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928C16" w14:textId="12BF45D6" w:rsidR="006305D7" w:rsidRPr="00924364" w:rsidRDefault="006305D7" w:rsidP="00273212">
      <w:pPr>
        <w:pStyle w:val="Heading1"/>
        <w:rPr>
          <w:rFonts w:cs="Calibri"/>
          <w:color w:val="auto"/>
          <w:sz w:val="24"/>
          <w:szCs w:val="24"/>
        </w:rPr>
      </w:pPr>
      <w:r w:rsidRPr="00924364">
        <w:rPr>
          <w:rFonts w:cs="Calibri"/>
          <w:color w:val="auto"/>
          <w:sz w:val="24"/>
          <w:szCs w:val="24"/>
        </w:rPr>
        <w:t xml:space="preserve">TITLE: </w:t>
      </w:r>
    </w:p>
    <w:p w14:paraId="51DAC685" w14:textId="78A08B64" w:rsidR="000E7A25" w:rsidRDefault="00EB2583" w:rsidP="00273212">
      <w:pPr>
        <w:rPr>
          <w:color w:val="auto"/>
        </w:rPr>
      </w:pPr>
      <w:r w:rsidRPr="00924364">
        <w:rPr>
          <w:color w:val="auto"/>
        </w:rPr>
        <w:t>Stepwise Cell Seeding on Tessellated Scaffolds to Study Sprouting Blood Vessels</w:t>
      </w:r>
      <w:r w:rsidRPr="00924364" w:rsidDel="00EB2583">
        <w:rPr>
          <w:color w:val="auto"/>
        </w:rPr>
        <w:t xml:space="preserve"> </w:t>
      </w:r>
    </w:p>
    <w:p w14:paraId="4210819A" w14:textId="77777777" w:rsidR="00924364" w:rsidRPr="00924364" w:rsidRDefault="00924364" w:rsidP="00273212">
      <w:pPr>
        <w:rPr>
          <w:b/>
          <w:bCs/>
          <w:color w:val="auto"/>
        </w:rPr>
      </w:pPr>
    </w:p>
    <w:p w14:paraId="7B5563C9" w14:textId="1CD8812F" w:rsidR="00503994" w:rsidRPr="00924364" w:rsidRDefault="006305D7" w:rsidP="00273212">
      <w:pPr>
        <w:rPr>
          <w:bCs/>
          <w:color w:val="auto"/>
        </w:rPr>
      </w:pPr>
      <w:r w:rsidRPr="00924364">
        <w:rPr>
          <w:b/>
          <w:bCs/>
          <w:color w:val="auto"/>
        </w:rPr>
        <w:t>AUTHORS</w:t>
      </w:r>
      <w:r w:rsidR="000B662E" w:rsidRPr="00924364">
        <w:rPr>
          <w:b/>
          <w:bCs/>
          <w:color w:val="auto"/>
        </w:rPr>
        <w:t xml:space="preserve"> </w:t>
      </w:r>
      <w:r w:rsidR="00086FF5" w:rsidRPr="00924364">
        <w:rPr>
          <w:b/>
          <w:bCs/>
          <w:color w:val="auto"/>
        </w:rPr>
        <w:t xml:space="preserve">AND </w:t>
      </w:r>
      <w:r w:rsidR="000B662E" w:rsidRPr="00924364">
        <w:rPr>
          <w:b/>
          <w:bCs/>
          <w:color w:val="auto"/>
        </w:rPr>
        <w:t>AFFILIATIONS</w:t>
      </w:r>
      <w:r w:rsidRPr="00924364">
        <w:rPr>
          <w:b/>
          <w:bCs/>
          <w:color w:val="auto"/>
        </w:rPr>
        <w:t xml:space="preserve">: </w:t>
      </w:r>
    </w:p>
    <w:p w14:paraId="32B171D0" w14:textId="2BA80CFD" w:rsidR="007A4DD6" w:rsidRPr="00924364" w:rsidRDefault="000E7A25" w:rsidP="00273212">
      <w:pPr>
        <w:rPr>
          <w:color w:val="auto"/>
          <w:vertAlign w:val="superscript"/>
        </w:rPr>
      </w:pPr>
      <w:r w:rsidRPr="00924364">
        <w:rPr>
          <w:color w:val="auto"/>
        </w:rPr>
        <w:t>Ariel A. Szklanny</w:t>
      </w:r>
      <w:r w:rsidRPr="00924364">
        <w:rPr>
          <w:color w:val="auto"/>
          <w:vertAlign w:val="superscript"/>
        </w:rPr>
        <w:t>1</w:t>
      </w:r>
      <w:r w:rsidRPr="00924364">
        <w:rPr>
          <w:color w:val="auto"/>
        </w:rPr>
        <w:t xml:space="preserve">, </w:t>
      </w:r>
      <w:r w:rsidR="0097326D" w:rsidRPr="00924364">
        <w:rPr>
          <w:color w:val="auto"/>
        </w:rPr>
        <w:t>Dylan Neale</w:t>
      </w:r>
      <w:r w:rsidR="0097326D" w:rsidRPr="00924364">
        <w:rPr>
          <w:color w:val="auto"/>
          <w:vertAlign w:val="superscript"/>
        </w:rPr>
        <w:t>2</w:t>
      </w:r>
      <w:r w:rsidR="0097326D" w:rsidRPr="00924364">
        <w:rPr>
          <w:color w:val="auto"/>
        </w:rPr>
        <w:t xml:space="preserve">, </w:t>
      </w:r>
      <w:r w:rsidRPr="00924364">
        <w:rPr>
          <w:color w:val="auto"/>
        </w:rPr>
        <w:t>Joerg Lahann</w:t>
      </w:r>
      <w:r w:rsidRPr="00924364">
        <w:rPr>
          <w:color w:val="auto"/>
          <w:vertAlign w:val="superscript"/>
        </w:rPr>
        <w:t>2</w:t>
      </w:r>
      <w:r w:rsidRPr="00924364">
        <w:rPr>
          <w:color w:val="auto"/>
        </w:rPr>
        <w:t xml:space="preserve">, </w:t>
      </w:r>
      <w:proofErr w:type="spellStart"/>
      <w:r w:rsidRPr="00924364">
        <w:rPr>
          <w:color w:val="auto"/>
        </w:rPr>
        <w:t>Shulamit</w:t>
      </w:r>
      <w:proofErr w:type="spellEnd"/>
      <w:r w:rsidRPr="00924364">
        <w:rPr>
          <w:color w:val="auto"/>
        </w:rPr>
        <w:t xml:space="preserve"> Levenberg</w:t>
      </w:r>
      <w:r w:rsidRPr="00924364">
        <w:rPr>
          <w:color w:val="auto"/>
          <w:vertAlign w:val="superscript"/>
        </w:rPr>
        <w:t>1</w:t>
      </w:r>
    </w:p>
    <w:p w14:paraId="25B5A90C" w14:textId="77777777" w:rsidR="00192BEB" w:rsidRPr="00924364" w:rsidRDefault="00192BEB" w:rsidP="00273212">
      <w:pPr>
        <w:rPr>
          <w:bCs/>
          <w:color w:val="auto"/>
          <w:vertAlign w:val="superscript"/>
        </w:rPr>
      </w:pPr>
    </w:p>
    <w:p w14:paraId="6D06658D" w14:textId="2A54A98D" w:rsidR="00192BEB" w:rsidRPr="00924364" w:rsidRDefault="00192BEB" w:rsidP="00273212">
      <w:pPr>
        <w:rPr>
          <w:color w:val="auto"/>
        </w:rPr>
      </w:pPr>
      <w:r w:rsidRPr="00924364">
        <w:rPr>
          <w:color w:val="auto"/>
          <w:vertAlign w:val="superscript"/>
        </w:rPr>
        <w:t>1</w:t>
      </w:r>
      <w:r w:rsidRPr="00924364">
        <w:rPr>
          <w:color w:val="auto"/>
        </w:rPr>
        <w:t>Faculty of Biomedical Engineering, Technion, Haifa, Israel</w:t>
      </w:r>
    </w:p>
    <w:p w14:paraId="0CF9616A" w14:textId="4BDFF0F3" w:rsidR="00192BEB" w:rsidRPr="00924364" w:rsidRDefault="00192BEB" w:rsidP="00273212">
      <w:pPr>
        <w:rPr>
          <w:color w:val="auto"/>
        </w:rPr>
      </w:pPr>
      <w:r w:rsidRPr="00924364">
        <w:rPr>
          <w:color w:val="auto"/>
          <w:vertAlign w:val="superscript"/>
        </w:rPr>
        <w:t>2</w:t>
      </w:r>
      <w:r w:rsidRPr="00924364">
        <w:rPr>
          <w:color w:val="auto"/>
        </w:rPr>
        <w:t xml:space="preserve">Department of Chemical Engineering and </w:t>
      </w:r>
      <w:proofErr w:type="spellStart"/>
      <w:r w:rsidRPr="00924364">
        <w:rPr>
          <w:color w:val="auto"/>
        </w:rPr>
        <w:t>Biointerfaces</w:t>
      </w:r>
      <w:proofErr w:type="spellEnd"/>
      <w:r w:rsidRPr="00924364">
        <w:rPr>
          <w:color w:val="auto"/>
        </w:rPr>
        <w:t xml:space="preserve"> Institute, University of Michigan, Ann Arbor, MI, USA </w:t>
      </w:r>
    </w:p>
    <w:p w14:paraId="60FCB589" w14:textId="7CC2626F" w:rsidR="00D04A95" w:rsidRDefault="00D04A95" w:rsidP="00273212">
      <w:pPr>
        <w:rPr>
          <w:bCs/>
          <w:color w:val="auto"/>
        </w:rPr>
      </w:pPr>
    </w:p>
    <w:p w14:paraId="484735A2" w14:textId="0D32139C" w:rsidR="00924364" w:rsidRDefault="00924364" w:rsidP="00273212">
      <w:pPr>
        <w:rPr>
          <w:bCs/>
          <w:color w:val="auto"/>
        </w:rPr>
      </w:pPr>
      <w:hyperlink r:id="rId8" w:history="1">
        <w:r w:rsidRPr="00896E0F">
          <w:rPr>
            <w:rStyle w:val="Hyperlink"/>
            <w:bCs/>
          </w:rPr>
          <w:t>ariel.szklanny@gmail.com</w:t>
        </w:r>
      </w:hyperlink>
    </w:p>
    <w:p w14:paraId="27C5F35C" w14:textId="6E287533" w:rsidR="00924364" w:rsidRDefault="00924364" w:rsidP="00273212">
      <w:pPr>
        <w:rPr>
          <w:bCs/>
          <w:color w:val="auto"/>
        </w:rPr>
      </w:pPr>
      <w:hyperlink r:id="rId9" w:history="1">
        <w:r w:rsidRPr="00896E0F">
          <w:rPr>
            <w:rStyle w:val="Hyperlink"/>
            <w:bCs/>
          </w:rPr>
          <w:t>dneale@umich.edu</w:t>
        </w:r>
      </w:hyperlink>
    </w:p>
    <w:p w14:paraId="72CFE1AD" w14:textId="2B3B3084" w:rsidR="00924364" w:rsidRDefault="00924364" w:rsidP="00273212">
      <w:pPr>
        <w:rPr>
          <w:bCs/>
          <w:color w:val="auto"/>
        </w:rPr>
      </w:pPr>
      <w:hyperlink r:id="rId10" w:history="1">
        <w:r w:rsidRPr="00896E0F">
          <w:rPr>
            <w:rStyle w:val="Hyperlink"/>
            <w:bCs/>
          </w:rPr>
          <w:t>lahann@umich.edu</w:t>
        </w:r>
      </w:hyperlink>
    </w:p>
    <w:p w14:paraId="1BBA6C5D" w14:textId="5D4AA5A3" w:rsidR="00924364" w:rsidRDefault="00924364" w:rsidP="00273212">
      <w:pPr>
        <w:rPr>
          <w:bCs/>
          <w:color w:val="auto"/>
        </w:rPr>
      </w:pPr>
      <w:hyperlink r:id="rId11" w:history="1">
        <w:r w:rsidRPr="00896E0F">
          <w:rPr>
            <w:rStyle w:val="Hyperlink"/>
            <w:bCs/>
          </w:rPr>
          <w:t>shulamit@bm.technion.ac.il</w:t>
        </w:r>
      </w:hyperlink>
    </w:p>
    <w:p w14:paraId="36F7880E" w14:textId="77777777" w:rsidR="00924364" w:rsidRPr="00924364" w:rsidRDefault="00924364" w:rsidP="00273212">
      <w:pPr>
        <w:rPr>
          <w:bCs/>
          <w:color w:val="auto"/>
        </w:rPr>
      </w:pPr>
    </w:p>
    <w:p w14:paraId="26AB8A5B" w14:textId="25FECFE6" w:rsidR="00503994" w:rsidRPr="00924364" w:rsidRDefault="006305D7" w:rsidP="00273212">
      <w:pPr>
        <w:pStyle w:val="NormalWeb"/>
        <w:spacing w:before="0" w:beforeAutospacing="0" w:after="0" w:afterAutospacing="0"/>
        <w:rPr>
          <w:color w:val="auto"/>
        </w:rPr>
      </w:pPr>
      <w:r w:rsidRPr="00924364">
        <w:rPr>
          <w:b/>
          <w:bCs/>
          <w:color w:val="auto"/>
        </w:rPr>
        <w:t>KEYWORDS:</w:t>
      </w:r>
      <w:r w:rsidRPr="00924364">
        <w:rPr>
          <w:color w:val="auto"/>
        </w:rPr>
        <w:t xml:space="preserve"> </w:t>
      </w:r>
    </w:p>
    <w:p w14:paraId="6C0B0781" w14:textId="6B27039D" w:rsidR="007A4DD6" w:rsidRPr="00924364" w:rsidRDefault="0095248A" w:rsidP="00273212">
      <w:pPr>
        <w:rPr>
          <w:color w:val="auto"/>
        </w:rPr>
      </w:pPr>
      <w:r w:rsidRPr="00924364">
        <w:rPr>
          <w:color w:val="auto"/>
        </w:rPr>
        <w:t>Microvasculature</w:t>
      </w:r>
      <w:r w:rsidR="002D5DCA" w:rsidRPr="00924364">
        <w:rPr>
          <w:color w:val="auto"/>
        </w:rPr>
        <w:t xml:space="preserve">, vessel migration, analytical tool, high-throughput assay, angiogenesis analysis, </w:t>
      </w:r>
      <w:r w:rsidRPr="00924364">
        <w:rPr>
          <w:color w:val="auto"/>
        </w:rPr>
        <w:t>tissue engineering</w:t>
      </w:r>
    </w:p>
    <w:p w14:paraId="1CB4E390" w14:textId="77777777" w:rsidR="006305D7" w:rsidRPr="00924364" w:rsidRDefault="006305D7" w:rsidP="00273212">
      <w:pPr>
        <w:pStyle w:val="NormalWeb"/>
        <w:spacing w:before="0" w:beforeAutospacing="0" w:after="0" w:afterAutospacing="0"/>
        <w:rPr>
          <w:color w:val="auto"/>
        </w:rPr>
      </w:pPr>
    </w:p>
    <w:p w14:paraId="6C6A3FAA" w14:textId="1BF05742" w:rsidR="00503994" w:rsidRPr="00924364" w:rsidRDefault="00086FF5" w:rsidP="00273212">
      <w:pPr>
        <w:rPr>
          <w:color w:val="auto"/>
        </w:rPr>
      </w:pPr>
      <w:r w:rsidRPr="00924364">
        <w:rPr>
          <w:b/>
          <w:bCs/>
          <w:color w:val="auto"/>
        </w:rPr>
        <w:t>SUMMARY</w:t>
      </w:r>
      <w:r w:rsidR="006305D7" w:rsidRPr="00924364">
        <w:rPr>
          <w:b/>
          <w:bCs/>
          <w:color w:val="auto"/>
        </w:rPr>
        <w:t>:</w:t>
      </w:r>
      <w:r w:rsidR="006305D7" w:rsidRPr="00924364">
        <w:rPr>
          <w:color w:val="auto"/>
        </w:rPr>
        <w:t xml:space="preserve"> </w:t>
      </w:r>
    </w:p>
    <w:p w14:paraId="32798D51" w14:textId="7650E235" w:rsidR="007A4DD6" w:rsidRPr="00924364" w:rsidRDefault="00DB13A5" w:rsidP="00273212">
      <w:pPr>
        <w:rPr>
          <w:color w:val="auto"/>
        </w:rPr>
      </w:pPr>
      <w:r w:rsidRPr="00924364">
        <w:rPr>
          <w:color w:val="auto"/>
        </w:rPr>
        <w:t xml:space="preserve">Engineered tissues heavily rely on proper vascular networks to provide vital nutrients and gases and remove metabolic waste. </w:t>
      </w:r>
      <w:r w:rsidR="00262EB5" w:rsidRPr="00924364">
        <w:rPr>
          <w:color w:val="auto"/>
        </w:rPr>
        <w:t>In this work</w:t>
      </w:r>
      <w:r w:rsidRPr="00924364">
        <w:rPr>
          <w:color w:val="auto"/>
        </w:rPr>
        <w:t xml:space="preserve">, </w:t>
      </w:r>
      <w:r w:rsidR="00262EB5" w:rsidRPr="00924364">
        <w:rPr>
          <w:color w:val="auto"/>
        </w:rPr>
        <w:t xml:space="preserve">a </w:t>
      </w:r>
      <w:r w:rsidR="00A83E47" w:rsidRPr="00924364">
        <w:rPr>
          <w:color w:val="auto"/>
        </w:rPr>
        <w:t>stepwise</w:t>
      </w:r>
      <w:r w:rsidR="00262EB5" w:rsidRPr="00924364">
        <w:rPr>
          <w:color w:val="auto"/>
        </w:rPr>
        <w:t xml:space="preserve"> seeding protocol of endothelial cells and support cells creates highly organized vascular networks in a high</w:t>
      </w:r>
      <w:r w:rsidR="00A83E47" w:rsidRPr="00924364">
        <w:rPr>
          <w:color w:val="auto"/>
        </w:rPr>
        <w:t>-</w:t>
      </w:r>
      <w:r w:rsidR="00262EB5" w:rsidRPr="00924364">
        <w:rPr>
          <w:color w:val="auto"/>
        </w:rPr>
        <w:t xml:space="preserve">throughput platform for </w:t>
      </w:r>
      <w:r w:rsidR="00A83E47" w:rsidRPr="00924364">
        <w:rPr>
          <w:color w:val="auto"/>
        </w:rPr>
        <w:t>studying developing vessel behavior in a controlled 3D environment.</w:t>
      </w:r>
    </w:p>
    <w:p w14:paraId="761028D6" w14:textId="77777777" w:rsidR="006305D7" w:rsidRPr="00924364" w:rsidRDefault="006305D7" w:rsidP="00273212">
      <w:pPr>
        <w:rPr>
          <w:color w:val="auto"/>
        </w:rPr>
      </w:pPr>
    </w:p>
    <w:p w14:paraId="771DB1C5" w14:textId="392D3695" w:rsidR="00503994" w:rsidRPr="00924364" w:rsidRDefault="006305D7" w:rsidP="00273212">
      <w:pPr>
        <w:rPr>
          <w:color w:val="auto"/>
        </w:rPr>
      </w:pPr>
      <w:r w:rsidRPr="00924364">
        <w:rPr>
          <w:b/>
          <w:bCs/>
          <w:color w:val="auto"/>
        </w:rPr>
        <w:t>ABSTRACT:</w:t>
      </w:r>
      <w:r w:rsidRPr="00924364">
        <w:rPr>
          <w:color w:val="auto"/>
        </w:rPr>
        <w:t xml:space="preserve"> </w:t>
      </w:r>
    </w:p>
    <w:p w14:paraId="388DBE46" w14:textId="2C36BA72" w:rsidR="000E7A25" w:rsidRPr="00924364" w:rsidRDefault="000E7A25" w:rsidP="00273212">
      <w:pPr>
        <w:rPr>
          <w:color w:val="auto"/>
        </w:rPr>
      </w:pPr>
      <w:r w:rsidRPr="00924364">
        <w:rPr>
          <w:color w:val="auto"/>
        </w:rPr>
        <w:t xml:space="preserve">The </w:t>
      </w:r>
      <w:r w:rsidR="00DC64F0" w:rsidRPr="00924364">
        <w:rPr>
          <w:color w:val="auto"/>
        </w:rPr>
        <w:t>cardiovascular system</w:t>
      </w:r>
      <w:r w:rsidRPr="00924364">
        <w:rPr>
          <w:color w:val="auto"/>
        </w:rPr>
        <w:t xml:space="preserve"> is a key player in human physiology, providing nourishment to most tissues in the body; vessels are present in different sizes, structures, phenotypes, and performance depending on each specific perfused tissue. The field of tissue engineering, which aims to repair or replace damaged or missing body tissues, relies on </w:t>
      </w:r>
      <w:r w:rsidR="00DC64F0" w:rsidRPr="00924364">
        <w:rPr>
          <w:color w:val="auto"/>
        </w:rPr>
        <w:t>controlled angiogenesis</w:t>
      </w:r>
      <w:r w:rsidRPr="00924364">
        <w:rPr>
          <w:color w:val="auto"/>
        </w:rPr>
        <w:t xml:space="preserve"> to create a proper vascularization within the engineered tissues. Without a vascular system, </w:t>
      </w:r>
      <w:r w:rsidR="0097326D" w:rsidRPr="00924364">
        <w:rPr>
          <w:color w:val="auto"/>
        </w:rPr>
        <w:t>thick</w:t>
      </w:r>
      <w:r w:rsidR="001D5744" w:rsidRPr="00924364">
        <w:rPr>
          <w:color w:val="auto"/>
        </w:rPr>
        <w:t xml:space="preserve"> </w:t>
      </w:r>
      <w:r w:rsidRPr="00924364">
        <w:rPr>
          <w:color w:val="auto"/>
        </w:rPr>
        <w:t>engineered constructs cannot be</w:t>
      </w:r>
      <w:r w:rsidR="001D5744" w:rsidRPr="00924364">
        <w:rPr>
          <w:color w:val="auto"/>
        </w:rPr>
        <w:t xml:space="preserve"> sufficiently nourished, which may</w:t>
      </w:r>
      <w:r w:rsidRPr="00924364">
        <w:rPr>
          <w:color w:val="auto"/>
        </w:rPr>
        <w:t xml:space="preserve"> result in</w:t>
      </w:r>
      <w:r w:rsidR="001D5744" w:rsidRPr="00924364">
        <w:rPr>
          <w:color w:val="auto"/>
        </w:rPr>
        <w:t xml:space="preserve"> cell death, poor engraftment, and ultimately</w:t>
      </w:r>
      <w:r w:rsidRPr="00924364">
        <w:rPr>
          <w:color w:val="auto"/>
        </w:rPr>
        <w:t xml:space="preserve"> failure. Thus, understanding and controlling the behavior of engineered blood vessels is a</w:t>
      </w:r>
      <w:r w:rsidR="001D5744" w:rsidRPr="00924364">
        <w:rPr>
          <w:color w:val="auto"/>
        </w:rPr>
        <w:t>n outstanding</w:t>
      </w:r>
      <w:r w:rsidRPr="00924364">
        <w:rPr>
          <w:color w:val="auto"/>
        </w:rPr>
        <w:t xml:space="preserve"> challenge in the field. This work presents a high-throughput system that allows for </w:t>
      </w:r>
      <w:r w:rsidR="0097415B" w:rsidRPr="00924364">
        <w:rPr>
          <w:color w:val="auto"/>
        </w:rPr>
        <w:t xml:space="preserve">the creation of </w:t>
      </w:r>
      <w:r w:rsidRPr="00924364">
        <w:rPr>
          <w:color w:val="auto"/>
        </w:rPr>
        <w:t xml:space="preserve">organized and repeatable vessel networks for studying vessel behavior in a 3D scaffold environment. This </w:t>
      </w:r>
      <w:r w:rsidR="00984F0F" w:rsidRPr="00924364">
        <w:rPr>
          <w:color w:val="auto"/>
        </w:rPr>
        <w:t xml:space="preserve">two-step seeding </w:t>
      </w:r>
      <w:r w:rsidRPr="00924364">
        <w:rPr>
          <w:color w:val="auto"/>
        </w:rPr>
        <w:t>protocol shows that vessels within the system react to the scaffold topography, presenting distinctive sprouting behaviors depending on the compartment geometry in which the vessels reside. The obtained results and understanding</w:t>
      </w:r>
      <w:r w:rsidR="0097415B" w:rsidRPr="00924364">
        <w:rPr>
          <w:color w:val="auto"/>
        </w:rPr>
        <w:t xml:space="preserve"> from this high throughput system</w:t>
      </w:r>
      <w:r w:rsidRPr="00924364">
        <w:rPr>
          <w:color w:val="auto"/>
        </w:rPr>
        <w:t xml:space="preserve"> can be applied </w:t>
      </w:r>
      <w:r w:rsidR="0097415B" w:rsidRPr="00924364">
        <w:rPr>
          <w:color w:val="auto"/>
        </w:rPr>
        <w:t>in order to inform better</w:t>
      </w:r>
      <w:r w:rsidR="001D5744" w:rsidRPr="00924364">
        <w:rPr>
          <w:color w:val="auto"/>
        </w:rPr>
        <w:t xml:space="preserve"> 3D </w:t>
      </w:r>
      <w:proofErr w:type="spellStart"/>
      <w:r w:rsidR="001D5744" w:rsidRPr="00924364">
        <w:rPr>
          <w:color w:val="auto"/>
        </w:rPr>
        <w:t>bioprinted</w:t>
      </w:r>
      <w:proofErr w:type="spellEnd"/>
      <w:r w:rsidR="0097415B" w:rsidRPr="00924364">
        <w:rPr>
          <w:color w:val="auto"/>
        </w:rPr>
        <w:t xml:space="preserve"> scaffold </w:t>
      </w:r>
      <w:r w:rsidRPr="00924364">
        <w:rPr>
          <w:color w:val="auto"/>
        </w:rPr>
        <w:t xml:space="preserve">construct designs, </w:t>
      </w:r>
      <w:r w:rsidR="0097415B" w:rsidRPr="00924364">
        <w:rPr>
          <w:color w:val="auto"/>
        </w:rPr>
        <w:t>wherein</w:t>
      </w:r>
      <w:r w:rsidRPr="00924364">
        <w:rPr>
          <w:color w:val="auto"/>
        </w:rPr>
        <w:t xml:space="preserve"> fabrication </w:t>
      </w:r>
      <w:r w:rsidR="0097415B" w:rsidRPr="00924364">
        <w:rPr>
          <w:color w:val="auto"/>
        </w:rPr>
        <w:t xml:space="preserve">of various 3D geometries cannot be rapidly assessed when </w:t>
      </w:r>
      <w:r w:rsidR="001D5744" w:rsidRPr="00924364">
        <w:rPr>
          <w:color w:val="auto"/>
        </w:rPr>
        <w:t>using 3D printing as the basis for</w:t>
      </w:r>
      <w:r w:rsidR="0097415B" w:rsidRPr="00924364">
        <w:rPr>
          <w:color w:val="auto"/>
        </w:rPr>
        <w:t xml:space="preserve"> </w:t>
      </w:r>
      <w:r w:rsidRPr="00924364">
        <w:rPr>
          <w:color w:val="auto"/>
        </w:rPr>
        <w:t>cellularized biological environments. Furthermore,</w:t>
      </w:r>
      <w:r w:rsidR="0097415B" w:rsidRPr="00924364">
        <w:rPr>
          <w:color w:val="auto"/>
        </w:rPr>
        <w:t xml:space="preserve"> the understanding from this high throughput system</w:t>
      </w:r>
      <w:r w:rsidRPr="00924364">
        <w:rPr>
          <w:color w:val="auto"/>
        </w:rPr>
        <w:t xml:space="preserve"> may be utilized for </w:t>
      </w:r>
      <w:r w:rsidR="001D5744" w:rsidRPr="00924364">
        <w:rPr>
          <w:color w:val="auto"/>
        </w:rPr>
        <w:t xml:space="preserve">the improvement of </w:t>
      </w:r>
      <w:r w:rsidR="0097415B" w:rsidRPr="00924364">
        <w:rPr>
          <w:color w:val="auto"/>
        </w:rPr>
        <w:t>rapid drug screening,</w:t>
      </w:r>
      <w:r w:rsidR="001D5744" w:rsidRPr="00924364">
        <w:rPr>
          <w:color w:val="auto"/>
        </w:rPr>
        <w:t xml:space="preserve"> the</w:t>
      </w:r>
      <w:r w:rsidR="0097415B" w:rsidRPr="00924364">
        <w:rPr>
          <w:color w:val="auto"/>
        </w:rPr>
        <w:t xml:space="preserve"> rapid development</w:t>
      </w:r>
      <w:r w:rsidR="001D5744" w:rsidRPr="00924364">
        <w:rPr>
          <w:color w:val="auto"/>
        </w:rPr>
        <w:t xml:space="preserve"> of</w:t>
      </w:r>
      <w:r w:rsidR="0097415B" w:rsidRPr="00924364">
        <w:rPr>
          <w:color w:val="auto"/>
        </w:rPr>
        <w:t xml:space="preserve"> co-cultures</w:t>
      </w:r>
      <w:r w:rsidR="001D5744" w:rsidRPr="00924364">
        <w:rPr>
          <w:color w:val="auto"/>
        </w:rPr>
        <w:t xml:space="preserve"> models</w:t>
      </w:r>
      <w:r w:rsidRPr="00924364">
        <w:rPr>
          <w:color w:val="auto"/>
        </w:rPr>
        <w:t>, and</w:t>
      </w:r>
      <w:r w:rsidR="0097415B" w:rsidRPr="00924364">
        <w:rPr>
          <w:color w:val="auto"/>
        </w:rPr>
        <w:t xml:space="preserve"> </w:t>
      </w:r>
      <w:r w:rsidR="001D5744" w:rsidRPr="00924364">
        <w:rPr>
          <w:color w:val="auto"/>
        </w:rPr>
        <w:lastRenderedPageBreak/>
        <w:t>the investigation of</w:t>
      </w:r>
      <w:r w:rsidRPr="00924364">
        <w:rPr>
          <w:color w:val="auto"/>
        </w:rPr>
        <w:t xml:space="preserve"> mechanical stimuli on blood vessel formation </w:t>
      </w:r>
      <w:r w:rsidR="0097415B" w:rsidRPr="00924364">
        <w:rPr>
          <w:color w:val="auto"/>
        </w:rPr>
        <w:t xml:space="preserve">to </w:t>
      </w:r>
      <w:r w:rsidR="001D5744" w:rsidRPr="00924364">
        <w:rPr>
          <w:color w:val="auto"/>
        </w:rPr>
        <w:t xml:space="preserve">deepen </w:t>
      </w:r>
      <w:r w:rsidRPr="00924364">
        <w:rPr>
          <w:color w:val="auto"/>
        </w:rPr>
        <w:t>the knowledge o</w:t>
      </w:r>
      <w:r w:rsidR="001D5744" w:rsidRPr="00924364">
        <w:rPr>
          <w:color w:val="auto"/>
        </w:rPr>
        <w:t>f</w:t>
      </w:r>
      <w:r w:rsidRPr="00924364">
        <w:rPr>
          <w:color w:val="auto"/>
        </w:rPr>
        <w:t xml:space="preserve"> the vascular system. </w:t>
      </w:r>
    </w:p>
    <w:p w14:paraId="4C7D5FD5" w14:textId="77777777" w:rsidR="006305D7" w:rsidRPr="00924364" w:rsidRDefault="006305D7" w:rsidP="00273212">
      <w:pPr>
        <w:rPr>
          <w:color w:val="auto"/>
        </w:rPr>
      </w:pPr>
    </w:p>
    <w:p w14:paraId="7CDE3A7E" w14:textId="5C7B43CF" w:rsidR="00503994" w:rsidRPr="00924364" w:rsidRDefault="006305D7" w:rsidP="00273212">
      <w:pPr>
        <w:rPr>
          <w:color w:val="auto"/>
        </w:rPr>
      </w:pPr>
      <w:r w:rsidRPr="00924364">
        <w:rPr>
          <w:b/>
          <w:color w:val="auto"/>
        </w:rPr>
        <w:t>INTRODUCTION</w:t>
      </w:r>
      <w:r w:rsidRPr="00924364">
        <w:rPr>
          <w:b/>
          <w:bCs/>
          <w:color w:val="auto"/>
        </w:rPr>
        <w:t>:</w:t>
      </w:r>
      <w:r w:rsidRPr="00924364">
        <w:rPr>
          <w:color w:val="auto"/>
        </w:rPr>
        <w:t xml:space="preserve"> </w:t>
      </w:r>
    </w:p>
    <w:p w14:paraId="45FFBA19" w14:textId="2CC8BCDB" w:rsidR="007A4DD6" w:rsidRPr="00924364" w:rsidRDefault="00BE13E9" w:rsidP="00273212">
      <w:pPr>
        <w:rPr>
          <w:color w:val="auto"/>
        </w:rPr>
      </w:pPr>
      <w:r w:rsidRPr="00924364">
        <w:rPr>
          <w:color w:val="auto"/>
        </w:rPr>
        <w:t>The field of tissue engineering</w:t>
      </w:r>
      <w:r w:rsidR="00A600AE" w:rsidRPr="00924364">
        <w:rPr>
          <w:color w:val="auto"/>
        </w:rPr>
        <w:t xml:space="preserve"> is rapidly </w:t>
      </w:r>
      <w:r w:rsidR="001D5744" w:rsidRPr="00924364">
        <w:rPr>
          <w:color w:val="auto"/>
        </w:rPr>
        <w:t xml:space="preserve">progressing </w:t>
      </w:r>
      <w:r w:rsidR="00A600AE" w:rsidRPr="00924364">
        <w:rPr>
          <w:color w:val="auto"/>
        </w:rPr>
        <w:t xml:space="preserve">towards the </w:t>
      </w:r>
      <w:r w:rsidR="00A3419D" w:rsidRPr="00924364">
        <w:rPr>
          <w:color w:val="auto"/>
        </w:rPr>
        <w:t>fabrication of engineered constructs</w:t>
      </w:r>
      <w:r w:rsidR="00A600AE" w:rsidRPr="00924364">
        <w:rPr>
          <w:color w:val="auto"/>
        </w:rPr>
        <w:t xml:space="preserve"> </w:t>
      </w:r>
      <w:r w:rsidR="00A3419D" w:rsidRPr="00924364">
        <w:rPr>
          <w:color w:val="auto"/>
        </w:rPr>
        <w:t xml:space="preserve">to replace missing or damaged </w:t>
      </w:r>
      <w:r w:rsidR="00A600AE" w:rsidRPr="00924364">
        <w:rPr>
          <w:color w:val="auto"/>
        </w:rPr>
        <w:t>organs and tissues</w:t>
      </w:r>
      <w:r w:rsidR="00C87FA7" w:rsidRPr="00924364">
        <w:rPr>
          <w:color w:val="auto"/>
        </w:rPr>
        <w:fldChar w:fldCharType="begin" w:fldLock="1"/>
      </w:r>
      <w:r w:rsidR="00C87FA7" w:rsidRPr="00924364">
        <w:rPr>
          <w:color w:val="auto"/>
        </w:rPr>
        <w:instrText>ADDIN CSL_CITATION {"citationItems":[{"id":"ITEM-1","itemData":{"DOI":"10.1016/j.addr.2011.03.004","ISBN":"1872-8294 (Electronic)\\n0169-409X (Linking)","ISSN":"0169409X","PMID":"21396416","abstract":"The main limitation in engineering in vitro tissues is the lack of a sufficient blood vessel system - the vascularization. In vivo almost all tissues are supplied by these endothelial cell coated tubular networks. Current strategies to create vascularized tissues are discussed in this review. The first strategy is based on the endothelial cells and their ability to form new vessels known as neoangiogenesis. Herein prevascularization techniques are compared to approaches in which biomolecules, such as growth factors, cytokines, peptides and proteins as well as cells are applied to generate new vessels. The second strategy is focused on scaffold-based techniques. Naturally-derived scaffolds, which contain vessels, are distinguished from synthetically manufactured matrices. Advantages and pitfalls of the approaches to create vascularized tissues in vitro are outlined and feasible future strategies are discussed. ?? 2010 Elsevier B.V.","author":[{"dropping-particle":"","family":"Novosel","given":"Esther C.","non-dropping-particle":"","parse-names":false,"suffix":""},{"dropping-particle":"","family":"Kleinhans","given":"Claudia","non-dropping-particle":"","parse-names":false,"suffix":""},{"dropping-particle":"","family":"Kluger","given":"Petra J.","non-dropping-particle":"","parse-names":false,"suffix":""}],"container-title":"Advanced Drug Delivery Reviews","id":"ITEM-1","issue":"4","issued":{"date-parts":[["2011","4","30"]]},"page":"300-311","publisher":"Elsevier","title":"Vascularization is the key challenge in tissue engineering","type":"article","volume":"63"},"uris":["http://www.mendeley.com/documents/?uuid=c941710e-d190-4510-a462-4f28c02fb538"]}],"mendeley":{"formattedCitation":"&lt;sup&gt;1&lt;/sup&gt;","plainTextFormattedCitation":"1","previouslyFormattedCitation":"&lt;sup&gt;1&lt;/sup&gt;"},"properties":{"noteIndex":0},"schema":"https://github.com/citation-style-language/schema/raw/master/csl-citation.json"}</w:instrText>
      </w:r>
      <w:r w:rsidR="00C87FA7" w:rsidRPr="00924364">
        <w:rPr>
          <w:color w:val="auto"/>
        </w:rPr>
        <w:fldChar w:fldCharType="separate"/>
      </w:r>
      <w:r w:rsidR="00C87FA7" w:rsidRPr="00924364">
        <w:rPr>
          <w:noProof/>
          <w:color w:val="auto"/>
          <w:vertAlign w:val="superscript"/>
        </w:rPr>
        <w:t>1</w:t>
      </w:r>
      <w:r w:rsidR="00C87FA7" w:rsidRPr="00924364">
        <w:rPr>
          <w:color w:val="auto"/>
        </w:rPr>
        <w:fldChar w:fldCharType="end"/>
      </w:r>
      <w:r w:rsidR="00A600AE" w:rsidRPr="00924364">
        <w:rPr>
          <w:color w:val="auto"/>
        </w:rPr>
        <w:t xml:space="preserve">. </w:t>
      </w:r>
      <w:r w:rsidR="00A3419D" w:rsidRPr="00924364">
        <w:rPr>
          <w:color w:val="auto"/>
        </w:rPr>
        <w:t>However</w:t>
      </w:r>
      <w:r w:rsidR="00A600AE" w:rsidRPr="00924364">
        <w:rPr>
          <w:color w:val="auto"/>
        </w:rPr>
        <w:t xml:space="preserve">, </w:t>
      </w:r>
      <w:r w:rsidR="00A85874" w:rsidRPr="00924364">
        <w:rPr>
          <w:color w:val="auto"/>
        </w:rPr>
        <w:t xml:space="preserve">fully </w:t>
      </w:r>
      <w:r w:rsidR="00A3419D" w:rsidRPr="00924364">
        <w:rPr>
          <w:color w:val="auto"/>
        </w:rPr>
        <w:t>functional constructs have yet to be achieved</w:t>
      </w:r>
      <w:r w:rsidR="00A85874" w:rsidRPr="00924364">
        <w:rPr>
          <w:color w:val="auto"/>
        </w:rPr>
        <w:t>,</w:t>
      </w:r>
      <w:r w:rsidR="0024414A" w:rsidRPr="00924364">
        <w:rPr>
          <w:color w:val="auto"/>
        </w:rPr>
        <w:t xml:space="preserve"> in part,</w:t>
      </w:r>
      <w:r w:rsidR="00A3419D" w:rsidRPr="00924364">
        <w:rPr>
          <w:color w:val="auto"/>
        </w:rPr>
        <w:t xml:space="preserve"> </w:t>
      </w:r>
      <w:r w:rsidR="0024414A" w:rsidRPr="00924364">
        <w:rPr>
          <w:color w:val="auto"/>
        </w:rPr>
        <w:t>since generating operational</w:t>
      </w:r>
      <w:r w:rsidR="00B0300B" w:rsidRPr="00924364">
        <w:rPr>
          <w:color w:val="auto"/>
        </w:rPr>
        <w:t xml:space="preserve"> vascular</w:t>
      </w:r>
      <w:r w:rsidR="00A600AE" w:rsidRPr="00924364">
        <w:rPr>
          <w:color w:val="auto"/>
        </w:rPr>
        <w:t xml:space="preserve"> networks </w:t>
      </w:r>
      <w:r w:rsidR="0024414A" w:rsidRPr="00924364">
        <w:rPr>
          <w:color w:val="auto"/>
        </w:rPr>
        <w:t>for</w:t>
      </w:r>
      <w:r w:rsidR="00A600AE" w:rsidRPr="00924364">
        <w:rPr>
          <w:color w:val="auto"/>
        </w:rPr>
        <w:t xml:space="preserve"> tissue</w:t>
      </w:r>
      <w:r w:rsidR="0024414A" w:rsidRPr="00924364">
        <w:rPr>
          <w:color w:val="auto"/>
        </w:rPr>
        <w:t xml:space="preserve"> </w:t>
      </w:r>
      <w:r w:rsidR="001D5744" w:rsidRPr="00924364">
        <w:rPr>
          <w:color w:val="auto"/>
        </w:rPr>
        <w:t xml:space="preserve">nourishment </w:t>
      </w:r>
      <w:r w:rsidR="00A600AE" w:rsidRPr="00924364">
        <w:rPr>
          <w:color w:val="auto"/>
        </w:rPr>
        <w:t>remains a</w:t>
      </w:r>
      <w:r w:rsidR="001D5744" w:rsidRPr="00924364">
        <w:rPr>
          <w:color w:val="auto"/>
        </w:rPr>
        <w:t>n outstanding</w:t>
      </w:r>
      <w:r w:rsidR="00A600AE" w:rsidRPr="00924364">
        <w:rPr>
          <w:color w:val="auto"/>
        </w:rPr>
        <w:t xml:space="preserve"> challenge. </w:t>
      </w:r>
      <w:r w:rsidR="00B0300B" w:rsidRPr="00924364">
        <w:rPr>
          <w:color w:val="auto"/>
        </w:rPr>
        <w:t>Without proper vascularization, engineered tissues are limited to a passive diffusion transport of oxygen and nutrients, constraining the maximum viable tissue thickness to the diffusion limit, approximately 200 µm</w:t>
      </w:r>
      <w:r w:rsidR="00C87FA7" w:rsidRPr="00924364">
        <w:rPr>
          <w:color w:val="auto"/>
        </w:rPr>
        <w:fldChar w:fldCharType="begin" w:fldLock="1"/>
      </w:r>
      <w:r w:rsidR="00C87FA7" w:rsidRPr="00924364">
        <w:rPr>
          <w:color w:val="auto"/>
        </w:rPr>
        <w:instrText>ADDIN CSL_CITATION {"citationItems":[{"id":"ITEM-1","itemData":{"DOI":"10.3389/fbioe.2018.00002","ISSN":"2296-4185","PMID":"29404324","abstract":"Today,in vitrovessel network systems frequently serve as models for investigating cellular and functional mechanisms underlying angiogenesis and vasculogenesis. Understanding the cues triggering the observed cell migration, organization, and differentiation, as well as the time frame of these processes, can improve the design of engineered microvasculature. Here, we present first evidence of the migration of endothelial cells into the depths of the scaffold, where they formed blood vessels surrounded by extracellular matrix and supporting cells. The supporting cells presented localization-dependent phenotypes, where cells adjacent to blood vessels displayed a more mature phenotype, with smooth muscle cell characteristics, whereas cells on the scaffold surface showed a pericyte-like phenotype. Yes-associated protein (YAP), a transcription activator of genes involved in cell proliferation and tissue growth, displayed spatially dependent expression, with cells on the surface showing more nuclear YAP than cells situated deeper within the scaffold.","author":[{"dropping-particle":"","family":"Landau","given":"Shira","non-dropping-particle":"","parse-names":false,"suffix":""},{"dropping-particle":"","family":"Guo","given":"Shaowei","non-dropping-particle":"","parse-names":false,"suffix":""},{"dropping-particle":"","family":"Levenberg","given":"Shulamit","non-dropping-particle":"","parse-names":false,"suffix":""}],"container-title":"Frontiers in Bioengineering and Biotechnology","id":"ITEM-1","issued":{"date-parts":[["2018","1","22"]]},"page":"2","publisher":"Frontiers","title":"Localization of Engineered Vasculature within 3D Tissue Constructs","type":"article-journal","volume":"6"},"uris":["http://www.mendeley.com/documents/?uuid=39496500-47e3-3c8f-a5f2-30dd3beb3634"]}],"mendeley":{"formattedCitation":"&lt;sup&gt;2&lt;/sup&gt;","plainTextFormattedCitation":"2","previouslyFormattedCitation":"&lt;sup&gt;2&lt;/sup&gt;"},"properties":{"noteIndex":0},"schema":"https://github.com/citation-style-language/schema/raw/master/csl-citation.json"}</w:instrText>
      </w:r>
      <w:r w:rsidR="00C87FA7" w:rsidRPr="00924364">
        <w:rPr>
          <w:color w:val="auto"/>
        </w:rPr>
        <w:fldChar w:fldCharType="separate"/>
      </w:r>
      <w:r w:rsidR="00C87FA7" w:rsidRPr="00924364">
        <w:rPr>
          <w:noProof/>
          <w:color w:val="auto"/>
          <w:vertAlign w:val="superscript"/>
        </w:rPr>
        <w:t>2</w:t>
      </w:r>
      <w:r w:rsidR="00C87FA7" w:rsidRPr="00924364">
        <w:rPr>
          <w:color w:val="auto"/>
        </w:rPr>
        <w:fldChar w:fldCharType="end"/>
      </w:r>
      <w:r w:rsidR="00B0300B" w:rsidRPr="00924364">
        <w:rPr>
          <w:color w:val="auto"/>
        </w:rPr>
        <w:t xml:space="preserve">. Such </w:t>
      </w:r>
      <w:r w:rsidR="001D5744" w:rsidRPr="00924364">
        <w:rPr>
          <w:color w:val="auto"/>
        </w:rPr>
        <w:t xml:space="preserve">thicknesses </w:t>
      </w:r>
      <w:r w:rsidR="00B0300B" w:rsidRPr="00924364">
        <w:rPr>
          <w:color w:val="auto"/>
        </w:rPr>
        <w:t>are not suitable</w:t>
      </w:r>
      <w:r w:rsidR="001D5744" w:rsidRPr="00924364">
        <w:rPr>
          <w:color w:val="auto"/>
        </w:rPr>
        <w:t xml:space="preserve"> to repair</w:t>
      </w:r>
      <w:r w:rsidR="00B0300B" w:rsidRPr="00924364">
        <w:rPr>
          <w:color w:val="auto"/>
        </w:rPr>
        <w:t xml:space="preserve"> large tissue defects or</w:t>
      </w:r>
      <w:r w:rsidR="001D5744" w:rsidRPr="00924364">
        <w:rPr>
          <w:color w:val="auto"/>
        </w:rPr>
        <w:t xml:space="preserve"> for</w:t>
      </w:r>
      <w:r w:rsidR="00B0300B" w:rsidRPr="00924364">
        <w:rPr>
          <w:color w:val="auto"/>
        </w:rPr>
        <w:t xml:space="preserve"> full organ fabrication, </w:t>
      </w:r>
      <w:r w:rsidR="001D5744" w:rsidRPr="00924364">
        <w:rPr>
          <w:color w:val="auto"/>
        </w:rPr>
        <w:t xml:space="preserve">which </w:t>
      </w:r>
      <w:r w:rsidR="00B0300B" w:rsidRPr="00924364">
        <w:rPr>
          <w:color w:val="auto"/>
        </w:rPr>
        <w:t>rende</w:t>
      </w:r>
      <w:r w:rsidR="001D5744" w:rsidRPr="00924364">
        <w:rPr>
          <w:color w:val="auto"/>
        </w:rPr>
        <w:t>rs</w:t>
      </w:r>
      <w:r w:rsidR="00B0300B" w:rsidRPr="00924364">
        <w:rPr>
          <w:color w:val="auto"/>
        </w:rPr>
        <w:t xml:space="preserve"> the presence </w:t>
      </w:r>
      <w:r w:rsidR="001D5744" w:rsidRPr="00924364">
        <w:rPr>
          <w:color w:val="auto"/>
        </w:rPr>
        <w:t xml:space="preserve">of functional vascular network </w:t>
      </w:r>
      <w:r w:rsidR="00B0300B" w:rsidRPr="00924364">
        <w:rPr>
          <w:color w:val="auto"/>
        </w:rPr>
        <w:t>a mandatory characteristic for functional and implantable tissues</w:t>
      </w:r>
      <w:r w:rsidR="006C1F4D" w:rsidRPr="00924364">
        <w:rPr>
          <w:color w:val="auto"/>
        </w:rPr>
        <w:fldChar w:fldCharType="begin" w:fldLock="1"/>
      </w:r>
      <w:r w:rsidR="006C1F4D" w:rsidRPr="00924364">
        <w:rPr>
          <w:color w:val="auto"/>
        </w:rPr>
        <w:instrText xml:space="preserve">ADDIN CSL_CITATION {"citationItems":[{"id":"ITEM-1","itemData":{"abstract":"Although tissue engineering promises to replace or restore lost function to nearly every tissue in the body, successful applications are currently limited to tissue less than 2 mm in thickness. In vivo cap-illary networks deliver oxygen and nutrients to thicker (Ͼ2 mm) tissues, suggesting that introduc-tion of a preformed in vitro vascular network may be a useful strategy for engineered tissues. This article describes a system for generating capillary-like networks within a thick fibrin matrix. Hu-man umbilical vein endothelial cells, growing on the surface of microcarrier beads, were embedded in fibrin gels a known distance (⌬ </w:instrText>
      </w:r>
      <w:dir w:val="rtl">
        <w:r w:rsidR="006C1F4D" w:rsidRPr="00924364">
          <w:rPr>
            <w:color w:val="auto"/>
            <w:rtl/>
          </w:rPr>
          <w:instrText>؍</w:instrText>
        </w:r>
        <w:r w:rsidR="006C1F4D" w:rsidRPr="00924364">
          <w:rPr>
            <w:color w:val="auto"/>
            <w:rtl/>
          </w:rPr>
          <w:instrText>‬ 1.8–4.5</w:instrText>
        </w:r>
        <w:r w:rsidR="006C1F4D" w:rsidRPr="00924364">
          <w:rPr>
            <w:color w:val="auto"/>
          </w:rPr>
          <w:instrText xml:space="preserve"> mm) from a monolayer of human dermal fibroblasts. The distance of the growth medium, which contained vascular endothelial growth factor and basic fibroblast growth factor, from the beads, C, was varied from 2.7 to 7.2 mm. Capillaries with visi-ble lumens sprouted in 2–3 days, reaching lengths that exceeded 500 ␮m within 6–8 days. On day 7, capillary network formation was largely independent of C; however, a strong inverse correlation with ⌬ was observed, with the maximum network formation at ⌬ </w:instrText>
        </w:r>
        <w:dir w:val="rtl">
          <w:r w:rsidR="006C1F4D" w:rsidRPr="00924364">
            <w:rPr>
              <w:color w:val="auto"/>
              <w:rtl/>
            </w:rPr>
            <w:instrText>؍</w:instrText>
          </w:r>
          <w:r w:rsidR="006C1F4D" w:rsidRPr="00924364">
            <w:rPr>
              <w:color w:val="auto"/>
              <w:rtl/>
            </w:rPr>
            <w:instrText>‬ 1.8</w:instrText>
          </w:r>
          <w:r w:rsidR="006C1F4D" w:rsidRPr="00924364">
            <w:rPr>
              <w:color w:val="auto"/>
            </w:rPr>
            <w:instrText xml:space="preserve"> mm. Surprisingly, the thick-ness of the gel was not a limiting factor for oxygen diffusion as these tissue constructs retained a relatively high oxygen tension of Ͼ125 mmHg. We conclude that diffusion of oxygen in vitro is not limiting, allowing the development of tissue constructs on the order of centimeters in thickness. In addition, diffusion of fibroblast-derived soluble mediators is necessary for stable capillary forma-tion, but is significantly impeded relative to that of nutrients present in the medium.","author":[{"dropping-particle":"","family":"Griffith","given":"Craig K","non-dropping-particle":"","parse-names":false,"suffix":""},{"dropping-particle":"","family":"Miller","given":"Cheryl","non-dropping-particle":"","parse-names":false,"suffix":""},{"dropping-particle":"","family":"Sainson","given":"Richard CA","non-dropping-particle":"","parse-names":false,"suffix":""},{"dropping-particle":"","family":"Calvert","given":"Jay W","non-dropping-particle":"","parse-names":false,"suffix":""},{"dropping-particle":"","family":"Jeon","given":"Noo LI","non-dropping-particle":"","parse-names":false,"suffix":""},{"dropping-particle":"","family":"Hughes","given":"Christopher CW","non-dropping-particle":"","parse-names":false,"suffix":""},{"dropping-particle":"","family":"George","given":"Steven C","non-dropping-particle":"","parse-names":false,"suffix":""}],"container-title":"TISSUE ENGINEERING","id":"ITEM-1","issue":"12","issued":{"date-parts":[["2005"]]},"title":"Diffusion Limits of an in Vitro Thick Prevascularized Tissue","type":"article-journal","volume":"11"},"uris":["http://www.mendeley.com/documents/?uuid=9e657fdc-b8da-3e7c-a6f8-f8bb33dd6f84"]}],"mendeley":{"formattedCitation":"&lt;sup&gt;3&lt;/sup&gt;","plainTextFormattedCitation":"3","previouslyFormattedCitation":"&lt;sup&gt;3&lt;/sup&gt;"},"properties":{"noteIndex":0},"schema":"https://github.com/citation-style-language/schema/raw/master/csl-citation.json"}</w:instrText>
          </w:r>
          <w:r w:rsidR="006C1F4D" w:rsidRPr="00924364">
            <w:rPr>
              <w:color w:val="auto"/>
            </w:rPr>
            <w:fldChar w:fldCharType="separate"/>
          </w:r>
          <w:r w:rsidR="006C1F4D" w:rsidRPr="00924364">
            <w:rPr>
              <w:noProof/>
              <w:color w:val="auto"/>
              <w:vertAlign w:val="superscript"/>
            </w:rPr>
            <w:t>3</w:t>
          </w:r>
          <w:r w:rsidR="006C1F4D" w:rsidRPr="00924364">
            <w:rPr>
              <w:color w:val="auto"/>
            </w:rPr>
            <w:fldChar w:fldCharType="end"/>
          </w:r>
          <w:r w:rsidR="0097326D" w:rsidRPr="00924364">
            <w:rPr>
              <w:color w:val="auto"/>
            </w:rPr>
            <w:t>.</w:t>
          </w:r>
          <w:r w:rsidR="009D6628" w:rsidRPr="00924364">
            <w:rPr>
              <w:color w:val="auto"/>
            </w:rPr>
            <w:t>‬</w:t>
          </w:r>
          <w:r w:rsidR="009D6628" w:rsidRPr="00924364">
            <w:rPr>
              <w:color w:val="auto"/>
            </w:rPr>
            <w:t>‬</w:t>
          </w:r>
          <w:r w:rsidR="009A5570" w:rsidRPr="00924364">
            <w:rPr>
              <w:color w:val="auto"/>
            </w:rPr>
            <w:t>‬</w:t>
          </w:r>
          <w:r w:rsidR="009A5570" w:rsidRPr="00924364">
            <w:rPr>
              <w:color w:val="auto"/>
            </w:rPr>
            <w:t>‬</w:t>
          </w:r>
          <w:r w:rsidR="00AE5321" w:rsidRPr="00924364">
            <w:rPr>
              <w:color w:val="auto"/>
            </w:rPr>
            <w:t>‬</w:t>
          </w:r>
          <w:r w:rsidR="00AE5321" w:rsidRPr="00924364">
            <w:rPr>
              <w:color w:val="auto"/>
            </w:rPr>
            <w:t>‬</w:t>
          </w:r>
          <w:r w:rsidR="00CE13EA" w:rsidRPr="00924364">
            <w:rPr>
              <w:color w:val="auto"/>
            </w:rPr>
            <w:t>‬</w:t>
          </w:r>
          <w:r w:rsidR="00CE13EA" w:rsidRPr="00924364">
            <w:rPr>
              <w:color w:val="auto"/>
            </w:rPr>
            <w:t>‬</w:t>
          </w:r>
          <w:r w:rsidR="003A3D51" w:rsidRPr="00924364">
            <w:rPr>
              <w:color w:val="auto"/>
            </w:rPr>
            <w:t>‬</w:t>
          </w:r>
          <w:r w:rsidR="003A3D51" w:rsidRPr="00924364">
            <w:rPr>
              <w:color w:val="auto"/>
            </w:rPr>
            <w:t>‬</w:t>
          </w:r>
          <w:r w:rsidR="00BD0216" w:rsidRPr="00924364">
            <w:rPr>
              <w:color w:val="auto"/>
            </w:rPr>
            <w:t>‬</w:t>
          </w:r>
          <w:r w:rsidR="00BD0216" w:rsidRPr="00924364">
            <w:rPr>
              <w:color w:val="auto"/>
            </w:rPr>
            <w:t>‬</w:t>
          </w:r>
          <w:r w:rsidR="00CC7831" w:rsidRPr="00924364">
            <w:rPr>
              <w:color w:val="auto"/>
            </w:rPr>
            <w:t>‬</w:t>
          </w:r>
          <w:r w:rsidR="00CC7831" w:rsidRPr="00924364">
            <w:rPr>
              <w:color w:val="auto"/>
            </w:rPr>
            <w:t>‬</w:t>
          </w:r>
          <w:r w:rsidR="00CA6F83" w:rsidRPr="00924364">
            <w:rPr>
              <w:color w:val="auto"/>
            </w:rPr>
            <w:t>‬</w:t>
          </w:r>
          <w:r w:rsidR="00CA6F83" w:rsidRPr="00924364">
            <w:rPr>
              <w:color w:val="auto"/>
            </w:rPr>
            <w:t>‬</w:t>
          </w:r>
          <w:r w:rsidR="00D40C60" w:rsidRPr="00924364">
            <w:rPr>
              <w:color w:val="auto"/>
            </w:rPr>
            <w:t>‬</w:t>
          </w:r>
          <w:r w:rsidR="00D40C60" w:rsidRPr="00924364">
            <w:rPr>
              <w:color w:val="auto"/>
            </w:rPr>
            <w:t>‬</w:t>
          </w:r>
          <w:r w:rsidR="0019451C" w:rsidRPr="00924364">
            <w:rPr>
              <w:color w:val="auto"/>
            </w:rPr>
            <w:t>‬</w:t>
          </w:r>
          <w:r w:rsidR="0019451C" w:rsidRPr="00924364">
            <w:rPr>
              <w:color w:val="auto"/>
            </w:rPr>
            <w:t>‬</w:t>
          </w:r>
          <w:r w:rsidR="008A78E7" w:rsidRPr="00924364">
            <w:rPr>
              <w:color w:val="auto"/>
            </w:rPr>
            <w:t>‬</w:t>
          </w:r>
          <w:r w:rsidR="008A78E7" w:rsidRPr="00924364">
            <w:rPr>
              <w:color w:val="auto"/>
            </w:rPr>
            <w:t>‬</w:t>
          </w:r>
          <w:r w:rsidR="005D2D55" w:rsidRPr="00924364">
            <w:rPr>
              <w:color w:val="auto"/>
            </w:rPr>
            <w:t>‬</w:t>
          </w:r>
          <w:r w:rsidR="005D2D55" w:rsidRPr="00924364">
            <w:rPr>
              <w:color w:val="auto"/>
            </w:rPr>
            <w:t>‬</w:t>
          </w:r>
          <w:r w:rsidR="00BC1B0F" w:rsidRPr="00924364">
            <w:rPr>
              <w:color w:val="auto"/>
            </w:rPr>
            <w:t>‬</w:t>
          </w:r>
          <w:r w:rsidR="00BC1B0F" w:rsidRPr="00924364">
            <w:rPr>
              <w:color w:val="auto"/>
            </w:rPr>
            <w:t>‬</w:t>
          </w:r>
          <w:r w:rsidR="00C365CC" w:rsidRPr="00924364">
            <w:rPr>
              <w:color w:val="auto"/>
            </w:rPr>
            <w:t>‬</w:t>
          </w:r>
          <w:r w:rsidR="00C365CC" w:rsidRPr="00924364">
            <w:rPr>
              <w:color w:val="auto"/>
            </w:rPr>
            <w:t>‬</w:t>
          </w:r>
          <w:r w:rsidR="002E719D" w:rsidRPr="00924364">
            <w:rPr>
              <w:color w:val="auto"/>
            </w:rPr>
            <w:t>‬</w:t>
          </w:r>
          <w:r w:rsidR="002E719D" w:rsidRPr="00924364">
            <w:rPr>
              <w:color w:val="auto"/>
            </w:rPr>
            <w:t>‬</w:t>
          </w:r>
          <w:r w:rsidR="00624B55" w:rsidRPr="00924364">
            <w:rPr>
              <w:color w:val="auto"/>
            </w:rPr>
            <w:t>‬</w:t>
          </w:r>
          <w:r w:rsidR="00624B55" w:rsidRPr="00924364">
            <w:rPr>
              <w:color w:val="auto"/>
            </w:rPr>
            <w:t>‬</w:t>
          </w:r>
          <w:r w:rsidR="00C42DAA" w:rsidRPr="00924364">
            <w:rPr>
              <w:color w:val="auto"/>
            </w:rPr>
            <w:t>‬</w:t>
          </w:r>
          <w:r w:rsidR="00C42DAA" w:rsidRPr="00924364">
            <w:rPr>
              <w:color w:val="auto"/>
            </w:rPr>
            <w:t>‬</w:t>
          </w:r>
          <w:r w:rsidR="00D92C2B" w:rsidRPr="00924364">
            <w:rPr>
              <w:color w:val="auto"/>
            </w:rPr>
            <w:t>‬</w:t>
          </w:r>
          <w:r w:rsidR="00D92C2B" w:rsidRPr="00924364">
            <w:rPr>
              <w:color w:val="auto"/>
            </w:rPr>
            <w:t>‬</w:t>
          </w:r>
        </w:dir>
      </w:dir>
    </w:p>
    <w:p w14:paraId="6507CCC1" w14:textId="6DA1DD41" w:rsidR="00B0300B" w:rsidRPr="00924364" w:rsidRDefault="00B0300B" w:rsidP="00273212">
      <w:pPr>
        <w:rPr>
          <w:color w:val="auto"/>
        </w:rPr>
      </w:pPr>
    </w:p>
    <w:p w14:paraId="75B1EED6" w14:textId="71D04A2F" w:rsidR="00B0300B" w:rsidRPr="00924364" w:rsidRDefault="00A37782" w:rsidP="00273212">
      <w:pPr>
        <w:rPr>
          <w:color w:val="auto"/>
        </w:rPr>
      </w:pPr>
      <w:r w:rsidRPr="00924364">
        <w:rPr>
          <w:color w:val="auto"/>
        </w:rPr>
        <w:t xml:space="preserve">The vascular system </w:t>
      </w:r>
      <w:r w:rsidR="001D5744" w:rsidRPr="00924364">
        <w:rPr>
          <w:color w:val="auto"/>
        </w:rPr>
        <w:t xml:space="preserve">is comprised of </w:t>
      </w:r>
      <w:r w:rsidRPr="00924364">
        <w:rPr>
          <w:color w:val="auto"/>
        </w:rPr>
        <w:t xml:space="preserve">a wide variety of blood vessels, with different sizes, phenotypes, and organization, tightly related to the host tissue. </w:t>
      </w:r>
      <w:r w:rsidR="007A458D" w:rsidRPr="00924364">
        <w:rPr>
          <w:color w:val="auto"/>
        </w:rPr>
        <w:t>Understanding the behavior</w:t>
      </w:r>
      <w:r w:rsidR="00504E9B" w:rsidRPr="00924364">
        <w:rPr>
          <w:color w:val="auto"/>
        </w:rPr>
        <w:t xml:space="preserve">, response and migration decisions made by the developing and sprouting vessels can </w:t>
      </w:r>
      <w:r w:rsidR="001D5744" w:rsidRPr="00924364">
        <w:rPr>
          <w:color w:val="auto"/>
        </w:rPr>
        <w:t xml:space="preserve">instruct their </w:t>
      </w:r>
      <w:r w:rsidR="00504E9B" w:rsidRPr="00924364">
        <w:rPr>
          <w:color w:val="auto"/>
        </w:rPr>
        <w:t>integration in engineered tissues</w:t>
      </w:r>
      <w:r w:rsidR="00C87FA7" w:rsidRPr="00924364">
        <w:rPr>
          <w:color w:val="auto"/>
        </w:rPr>
        <w:fldChar w:fldCharType="begin" w:fldLock="1"/>
      </w:r>
      <w:r w:rsidR="00C87FA7" w:rsidRPr="00924364">
        <w:rPr>
          <w:color w:val="auto"/>
        </w:rPr>
        <w:instrText>ADDIN CSL_CITATION {"citationItems":[{"id":"ITEM-1","itemData":{"DOI":"10.1016/j.cell.2011.08.039","ISBN":"1097-4172 (Electronic) 0092-8674 (Linking)","ISSN":"00928674","PMID":"21925313","abstract":"Blood vessels form extensive networks that nurture all tissues in the body. Abnormal vessel growth and function are hallmarks of cancer and ischemic and inflammatory diseases, and they contribute to disease progression. Therapeutic approaches to block vascular supply have reached the clinic, but limited efficacy and resistance pose unresolved challenges. Recent insights establish how endothelial cells communicate with each other and with their environment to form a branched vascular network. The emerging principles of vascular growth provide exciting new perspectives, the translation of which might overcome the current limitations of pro- and antiangiogenic medicine. ?? 2011 Elsevier Inc.","author":[{"dropping-particle":"","family":"Potente","given":"Michael","non-dropping-particle":"","parse-names":false,"suffix":""},{"dropping-particle":"","family":"Gerhardt","given":"Holger","non-dropping-particle":"","parse-names":false,"suffix":""},{"dropping-particle":"","family":"Carmeliet","given":"Peter","non-dropping-particle":"","parse-names":false,"suffix":""}],"container-title":"Cell","id":"ITEM-1","issue":"6","issued":{"date-parts":[["2011"]]},"page":"873-887","title":"Basic and therapeutic aspects of angiogenesis","type":"article","volume":"146"},"uris":["http://www.mendeley.com/documents/?uuid=26b7f503-10ae-4430-9e36-5513dfc55ee5"]}],"mendeley":{"formattedCitation":"&lt;sup&gt;4&lt;/sup&gt;","plainTextFormattedCitation":"4","previouslyFormattedCitation":"&lt;sup&gt;4&lt;/sup&gt;"},"properties":{"noteIndex":0},"schema":"https://github.com/citation-style-language/schema/raw/master/csl-citation.json"}</w:instrText>
      </w:r>
      <w:r w:rsidR="00C87FA7" w:rsidRPr="00924364">
        <w:rPr>
          <w:color w:val="auto"/>
        </w:rPr>
        <w:fldChar w:fldCharType="separate"/>
      </w:r>
      <w:r w:rsidR="00C87FA7" w:rsidRPr="00924364">
        <w:rPr>
          <w:noProof/>
          <w:color w:val="auto"/>
          <w:vertAlign w:val="superscript"/>
        </w:rPr>
        <w:t>4</w:t>
      </w:r>
      <w:r w:rsidR="00C87FA7" w:rsidRPr="00924364">
        <w:rPr>
          <w:color w:val="auto"/>
        </w:rPr>
        <w:fldChar w:fldCharType="end"/>
      </w:r>
      <w:r w:rsidR="00504E9B" w:rsidRPr="00924364">
        <w:rPr>
          <w:color w:val="auto"/>
        </w:rPr>
        <w:t xml:space="preserve">. </w:t>
      </w:r>
      <w:r w:rsidR="001D5744" w:rsidRPr="00924364">
        <w:rPr>
          <w:color w:val="auto"/>
        </w:rPr>
        <w:t>Currently</w:t>
      </w:r>
      <w:r w:rsidR="00504399" w:rsidRPr="00924364">
        <w:rPr>
          <w:color w:val="auto"/>
        </w:rPr>
        <w:t xml:space="preserve">, the most common approach for creating in vitro vascular networks is combining endothelial cells (ECs) with support cells (SCs, with the capability to differentiate into mural cells), seeded within a three-dimensional </w:t>
      </w:r>
      <w:r w:rsidR="00DC64F0" w:rsidRPr="00924364">
        <w:rPr>
          <w:color w:val="auto"/>
        </w:rPr>
        <w:t>micro-</w:t>
      </w:r>
      <w:r w:rsidR="00504399" w:rsidRPr="00924364">
        <w:rPr>
          <w:color w:val="auto"/>
        </w:rPr>
        <w:t>environment. This environment provides chemical and physical cues to allow the cells to attach, proliferate and self-assemble into vessel networks</w:t>
      </w:r>
      <w:r w:rsidR="00C87FA7" w:rsidRPr="00924364">
        <w:rPr>
          <w:color w:val="auto"/>
        </w:rPr>
        <w:fldChar w:fldCharType="begin" w:fldLock="1"/>
      </w:r>
      <w:r w:rsidR="00C87FA7" w:rsidRPr="00924364">
        <w:rPr>
          <w:color w:val="auto"/>
        </w:rPr>
        <w:instrText>ADDIN CSL_CITATION {"citationItems":[{"id":"ITEM-1","itemData":{"DOI":"10.1016/j.biomaterials.2017.01.015","ISSN":"18785905","PMID":"28110114","abstract":"The robust repair of large wounds and tissue defects relies on blood flow. This vascularization is the major challenge faced by tissue engineering on the path to forming thick, implantable tissue constructs. Without this vasculature, oxygen and nutrients cannot reach the cells located far from host blood vessels. To make viable constructs, tissue engineering takes advantage of the mechanical properties of synthetic materials, while combining them with ECM proteins to create a natural environment for the tissue-specific cells. Tropoelastin, the precursor of the elastin, is the ECM protein responsible for elasticity in diverse tissues, including robust blood vessels. Here, we seeded endothelial cells with supporting cells on PLLA/PLGA scaffolds treated with tropoelastin, and examined the morphology, expansion and maturity of the newly formed vessels. Our results demonstrate that the treated scaffolds elicit a more expanded, complex and developed vascularization in comparison to the untreated group. Implantation of tropoelastin-treated scaffolds into mouse abdominal muscle resulted in enhanced perfusion of the penetrating vasculature and improved integration. This study points to the great potential of these combined materials in promoting the vascularization of implanted engineered constructs, which can be further exploited in the fabrication of clinically relevant engineered tissues.","author":[{"dropping-particle":"","family":"Landau","given":"Shira","non-dropping-particle":"","parse-names":false,"suffix":""},{"dropping-particle":"","family":"Szklanny","given":"Ariel A.","non-dropping-particle":"","parse-names":false,"suffix":""},{"dropping-particle":"","family":"Yeo","given":"Giselle C.","non-dropping-particle":"","parse-names":false,"suffix":""},{"dropping-particle":"","family":"Shandalov","given":"Yulia","non-dropping-particle":"","parse-names":false,"suffix":""},{"dropping-particle":"","family":"Kosobrodova","given":"Elena","non-dropping-particle":"","parse-names":false,"suffix":""},{"dropping-particle":"","family":"Weiss","given":"Anthony S.","non-dropping-particle":"","parse-names":false,"suffix":""},{"dropping-particle":"","family":"Levenberg","given":"Shulamit","non-dropping-particle":"","parse-names":false,"suffix":""}],"container-title":"Biomaterials","id":"ITEM-1","issued":{"date-parts":[["2017"]]},"page":"72-82","publisher":"Elsevier Ltd","title":"Tropoelastin coated PLLA-PLGA scaffolds promote vascular network formation","type":"article-journal","volume":"122"},"uris":["http://www.mendeley.com/documents/?uuid=b25c0d80-083b-41c9-8025-e80cc6a11155"]},{"id":"ITEM-2","itemData":{"DOI":"10.1016/j.biomaterials.2011.07.003","ISBN":"1878-5905 (Electronic) 0142-9612 (Linking)","ISSN":"01429612","PMID":"21816465","abstract":"Sufficient vascularization in engineered tissues can be achieved through coordinated application of improved biomaterial systems with proper cell types. In this study, we employed 3D fibrin gels alone or in combination with the synthetic poly(l-lactic acid) (PLLA)/polylactic-glycolic acid (PLGA) sponges to support in-vitro construct vascularization and to enhance neovascularization upon implantation. Two multicellular assays were embedded in these constructs: (a) co-culture of endothelial (EC) and fibroblast cells, and (b) a tri-culture combination of ECs, fibroblasts and tissue specific skeletal myoblast cells. In-vitro vessel network formation was examined under advanced confocal microscopy in various time points from cell seeding. Vessel network maturity levels and morphology were found to be highly regulated by fibrinogen concentrations in-vitro. Combination of PLLA/PLGA sponges with fibrin matrices provided added mechanical strength and featured highly mature vessels-like networks. Implantation studies revealed that the implanted ECs developed into 3D interconnected vessel-like networks in-vivo. The PLLA/PLGA scaffold proved to be a key stimulator of neovascularization and perfusion of implanted grafts. Our findings demonstrate that complex biomaterial platform involving fibrin and PLLA/PLGA synthetic scaffold provide a way to enhancing vascularization in-vitro and in-vivo. © 2011 Elsevier Ltd.","author":[{"dropping-particle":"","family":"Lesman","given":"Ayelet","non-dropping-particle":"","parse-names":false,"suffix":""},{"dropping-particle":"","family":"Koffler","given":"Jacob","non-dropping-particle":"","parse-names":false,"suffix":""},{"dropping-particle":"","family":"Atlas","given":"Roee","non-dropping-particle":"","parse-names":false,"suffix":""},{"dropping-particle":"","family":"Blinder","given":"Yaron J.","non-dropping-particle":"","parse-names":false,"suffix":""},{"dropping-particle":"","family":"Kam","given":"Zvi","non-dropping-particle":"","parse-names":false,"suffix":""},{"dropping-particle":"","family":"Levenberg","given":"Shulamit","non-dropping-particle":"","parse-names":false,"suffix":""}],"container-title":"Biomaterials","id":"ITEM-2","issue":"31","issued":{"date-parts":[["2011"]]},"page":"7856-7869","title":"Engineering vessel-like networks within multicellular fibrin-based constructs","type":"article-journal","volume":"32"},"uris":["http://www.mendeley.com/documents/?uuid=3a1e3904-49a6-4fce-b4d7-6da93ac7b1a9"]},{"id":"ITEM-3","itemData":{"DOI":"10.3389/fbioe.2018.00002","ISSN":"2296-4185","PMID":"29404324","abstract":"Today,in vitrovessel network systems frequently serve as models for investigating cellular and functional mechanisms underlying angiogenesis and vasculogenesis. Understanding the cues triggering the observed cell migration, organization, and differentiation, as well as the time frame of these processes, can improve the design of engineered microvasculature. Here, we present first evidence of the migration of endothelial cells into the depths of the scaffold, where they formed blood vessels surrounded by extracellular matrix and supporting cells. The supporting cells presented localization-dependent phenotypes, where cells adjacent to blood vessels displayed a more mature phenotype, with smooth muscle cell characteristics, whereas cells on the scaffold surface showed a pericyte-like phenotype. Yes-associated protein (YAP), a transcription activator of genes involved in cell proliferation and tissue growth, displayed spatially dependent expression, with cells on the surface showing more nuclear YAP than cells situated deeper within the scaffold.","author":[{"dropping-particle":"","family":"Landau","given":"Shira","non-dropping-particle":"","parse-names":false,"suffix":""},{"dropping-particle":"","family":"Guo","given":"Shaowei","non-dropping-particle":"","parse-names":false,"suffix":""},{"dropping-particle":"","family":"Levenberg","given":"Shulamit","non-dropping-particle":"","parse-names":false,"suffix":""}],"container-title":"Frontiers in Bioengineering and Biotechnology","id":"ITEM-3","issued":{"date-parts":[["2018","1","22"]]},"page":"2","publisher":"Frontiers","title":"Localization of Engineered Vasculature within 3D Tissue Constructs","type":"article-journal","volume":"6"},"uris":["http://www.mendeley.com/documents/?uuid=39496500-47e3-3c8f-a5f2-30dd3beb3634"]},{"id":"ITEM-4","itemData":{"DOI":"10.1007/s10439-016-1653-z","ISBN":"1573-9686 (Electronic) 0090-6964 (Linking)","ISSN":"15739686","PMID":"27230253","abstract":"3D bioprinting holds remarkable promise for rapid fabrication of 3D tissue engineering constructs. Given its scalability, reproducibility, and precise multi-dimensional control that traditional fabrication methods do not provide, 3D bioprinting provides a powerful means to address one of the major challenges in tissue engineering: vascularization. Moderate success of current tissue engineering strategies have been attributed to the current inability to fabricate thick tissue engineering constructs that contain endogenous, engineered vasculature or nutrient channels that can integrate with the host tissue. Successful fabrication of a vascularized tissue construct requires synergy between high throughput, high-resolution bioprinting of larger perfusable channels and instructive bioink that promotes angiogenic sprouting and neovascularization. This review aims to cover the recent progress in the field of 3D bioprinting of vascularized tissues. It will cover the methods of bioprinting vascularized constructs, bioink for vascularization, and perspectives on recent innovations in 3D printing and biomaterials for the next generation of 3D bioprinting for vascularized tissue fabrication.","author":[{"dropping-particle":"","family":"Richards","given":"Dylan","non-dropping-particle":"","parse-names":false,"suffix":""},{"dropping-particle":"","family":"Jia","given":"Jia","non-dropping-particle":"","parse-names":false,"suffix":""},{"dropping-particle":"","family":"Yost","given":"Michael","non-dropping-particle":"","parse-names":false,"suffix":""},{"dropping-particle":"","family":"Markwald","given":"Roger","non-dropping-particle":"","parse-names":false,"suffix":""},{"dropping-particle":"","family":"Mei","given":"Ying","non-dropping-particle":"","parse-names":false,"suffix":""}],"container-title":"Annals of Biomedical Engineering","id":"ITEM-4","issue":"1","issued":{"date-parts":[["2017","1","26"]]},"page":"132-147","publisher":"Springer US","title":"3D Bioprinting for Vascularized Tissue Fabrication","type":"article","volume":"45"},"uris":["http://www.mendeley.com/documents/?uuid=fd1f5bab-4f2f-3366-8006-3c8fe8917ca2"]},{"id":"ITEM-5","itemData":{"DOI":"10.1038/nbt1109","ISBN":"1087-0156","ISSN":"1087-0156","PMID":"15965465","abstract":"One of the major obstacles in engineering thick, complex tissues such as muscle is the need to vascularize the tissue in vitro. Vascularization in vitro could maintain cell viability during tissue growth, induce structural organization and promote vascularization upon implantation. Here we describe the induction of endothelial vessel networks in engineered skeletal muscle tissue constructs using a three-dimensional multiculture system consisting of myoblasts, embryonic fibroblasts and endothelial cells coseeded on highly porous, biodegradable polymer scaffolds. Analysis of the conditions for induction and stabilization of the vessels in vitro showed that addition of embryonic fibroblasts increased the levels of vascular endothelial growth factor expression in the construct and promoted formation and stabilization of the endothelial vessels. We studied the survival and vascularization of the engineered muscle implants in vivo in three different models. Prevascularization improved the vascularization, blood perfusion and survival of the muscle tissue constructs after transplantation.","author":[{"dropping-particle":"","family":"Levenberg","given":"Shulamit","non-dropping-particle":"","parse-names":false,"suffix":""},{"dropping-particle":"","family":"Rouwkema","given":"Jeroen","non-dropping-particle":"","parse-names":false,"suffix":""},{"dropping-particle":"","family":"Macdonald","given":"Mara","non-dropping-particle":"","parse-names":false,"suffix":""},{"dropping-particle":"","family":"Garfein","given":"Evan S","non-dropping-particle":"","parse-names":false,"suffix":""},{"dropping-particle":"","family":"Kohane","given":"Daniel S","non-dropping-particle":"","parse-names":false,"suffix":""},{"dropping-particle":"","family":"Darland","given":"Diane C","non-dropping-particle":"","parse-names":false,"suffix":""},{"dropping-particle":"","family":"Marini","given":"Robert","non-dropping-particle":"","parse-names":false,"suffix":""},{"dropping-particle":"van","family":"Blitterswijk","given":"Clemens A","non-dropping-particle":"","parse-names":false,"suffix":""},{"dropping-particle":"","family":"Mulligan","given":"Richard C","non-dropping-particle":"","parse-names":false,"suffix":""},{"dropping-particle":"","family":"D'Amore","given":"Patricia A","non-dropping-particle":"","parse-names":false,"suffix":""},{"dropping-particle":"","family":"Langer","given":"Robert","non-dropping-particle":"","parse-names":false,"suffix":""}],"container-title":"Nat Biotechnol","id":"ITEM-5","issue":"7","issued":{"date-parts":[["2005"]]},"page":"879-884","title":"Engineering vascularized skeletal muscle tissue","type":"article-journal","volume":"23"},"uris":["http://www.mendeley.com/documents/?uuid=89d1e3d9-a6ad-4c59-9912-cf7ae70a7bd2"]}],"mendeley":{"formattedCitation":"&lt;sup&gt;2, 5–8&lt;/sup&gt;","manualFormatting":"2,5–8","plainTextFormattedCitation":"2, 5–8","previouslyFormattedCitation":"&lt;sup&gt;2, 5–8&lt;/sup&gt;"},"properties":{"noteIndex":0},"schema":"https://github.com/citation-style-language/schema/raw/master/csl-citation.json"}</w:instrText>
      </w:r>
      <w:r w:rsidR="00C87FA7" w:rsidRPr="00924364">
        <w:rPr>
          <w:color w:val="auto"/>
        </w:rPr>
        <w:fldChar w:fldCharType="separate"/>
      </w:r>
      <w:r w:rsidR="00C87FA7" w:rsidRPr="00924364">
        <w:rPr>
          <w:noProof/>
          <w:color w:val="auto"/>
          <w:vertAlign w:val="superscript"/>
        </w:rPr>
        <w:t>2,5–8</w:t>
      </w:r>
      <w:r w:rsidR="00C87FA7" w:rsidRPr="00924364">
        <w:rPr>
          <w:color w:val="auto"/>
        </w:rPr>
        <w:fldChar w:fldCharType="end"/>
      </w:r>
      <w:r w:rsidR="00504399" w:rsidRPr="00924364">
        <w:rPr>
          <w:color w:val="auto"/>
        </w:rPr>
        <w:t xml:space="preserve">. </w:t>
      </w:r>
      <w:r w:rsidR="00DF7E59" w:rsidRPr="00924364">
        <w:rPr>
          <w:color w:val="auto"/>
        </w:rPr>
        <w:t xml:space="preserve">When co-cultured, SCs secrete extracellular matrix (ECM) proteins while providing mechanical support to the ECs, which form the tubular structures. Furthermore, a cross-interaction between both cell types promote </w:t>
      </w:r>
      <w:proofErr w:type="spellStart"/>
      <w:r w:rsidR="00DF7E59" w:rsidRPr="00924364">
        <w:rPr>
          <w:color w:val="auto"/>
        </w:rPr>
        <w:t>tubulogenesis</w:t>
      </w:r>
      <w:proofErr w:type="spellEnd"/>
      <w:r w:rsidR="00DF7E59" w:rsidRPr="00924364">
        <w:rPr>
          <w:color w:val="auto"/>
        </w:rPr>
        <w:t>, vessel sprouting and migration, in addition to the SCs maturation and differentiation into α-smooth muscle actin-expressing (αSMA) mural cells</w:t>
      </w:r>
      <w:r w:rsidR="00C87FA7" w:rsidRPr="00924364">
        <w:rPr>
          <w:color w:val="auto"/>
        </w:rPr>
        <w:fldChar w:fldCharType="begin" w:fldLock="1"/>
      </w:r>
      <w:r w:rsidR="00C87FA7" w:rsidRPr="00924364">
        <w:rPr>
          <w:color w:val="auto"/>
        </w:rPr>
        <w:instrText>ADDIN CSL_CITATION {"citationItems":[{"id":"ITEM-1","itemData":{"DOI":"10.1016/j.cell.2011.08.039","ISBN":"1097-4172 (Electronic) 0092-8674 (Linking)","ISSN":"00928674","PMID":"21925313","abstract":"Blood vessels form extensive networks that nurture all tissues in the body. Abnormal vessel growth and function are hallmarks of cancer and ischemic and inflammatory diseases, and they contribute to disease progression. Therapeutic approaches to block vascular supply have reached the clinic, but limited efficacy and resistance pose unresolved challenges. Recent insights establish how endothelial cells communicate with each other and with their environment to form a branched vascular network. The emerging principles of vascular growth provide exciting new perspectives, the translation of which might overcome the current limitations of pro- and antiangiogenic medicine. ?? 2011 Elsevier Inc.","author":[{"dropping-particle":"","family":"Potente","given":"Michael","non-dropping-particle":"","parse-names":false,"suffix":""},{"dropping-particle":"","family":"Gerhardt","given":"Holger","non-dropping-particle":"","parse-names":false,"suffix":""},{"dropping-particle":"","family":"Carmeliet","given":"Peter","non-dropping-particle":"","parse-names":false,"suffix":""}],"container-title":"Cell","id":"ITEM-1","issue":"6","issued":{"date-parts":[["2011"]]},"page":"873-887","title":"Basic and therapeutic aspects of angiogenesis","type":"article","volume":"146"},"uris":["http://www.mendeley.com/documents/?uuid=26b7f503-10ae-4430-9e36-5513dfc55ee5"]}],"mendeley":{"formattedCitation":"&lt;sup&gt;4&lt;/sup&gt;","plainTextFormattedCitation":"4","previouslyFormattedCitation":"&lt;sup&gt;4&lt;/sup&gt;"},"properties":{"noteIndex":0},"schema":"https://github.com/citation-style-language/schema/raw/master/csl-citation.json"}</w:instrText>
      </w:r>
      <w:r w:rsidR="00C87FA7" w:rsidRPr="00924364">
        <w:rPr>
          <w:color w:val="auto"/>
        </w:rPr>
        <w:fldChar w:fldCharType="separate"/>
      </w:r>
      <w:r w:rsidR="00C87FA7" w:rsidRPr="00924364">
        <w:rPr>
          <w:noProof/>
          <w:color w:val="auto"/>
          <w:vertAlign w:val="superscript"/>
        </w:rPr>
        <w:t>4</w:t>
      </w:r>
      <w:r w:rsidR="00C87FA7" w:rsidRPr="00924364">
        <w:rPr>
          <w:color w:val="auto"/>
        </w:rPr>
        <w:fldChar w:fldCharType="end"/>
      </w:r>
      <w:r w:rsidR="00DF7E59" w:rsidRPr="00924364">
        <w:rPr>
          <w:color w:val="auto"/>
        </w:rPr>
        <w:t>.</w:t>
      </w:r>
      <w:r w:rsidR="003C6337" w:rsidRPr="00924364">
        <w:rPr>
          <w:color w:val="auto"/>
        </w:rPr>
        <w:t xml:space="preserve"> </w:t>
      </w:r>
      <w:r w:rsidR="00DF45D9" w:rsidRPr="00924364">
        <w:rPr>
          <w:color w:val="auto"/>
        </w:rPr>
        <w:t>Vessel</w:t>
      </w:r>
      <w:r w:rsidR="003C6337" w:rsidRPr="00924364">
        <w:rPr>
          <w:color w:val="auto"/>
        </w:rPr>
        <w:t xml:space="preserve"> network development</w:t>
      </w:r>
      <w:r w:rsidR="00DF45D9" w:rsidRPr="00924364">
        <w:rPr>
          <w:color w:val="auto"/>
        </w:rPr>
        <w:t xml:space="preserve"> is </w:t>
      </w:r>
      <w:proofErr w:type="gramStart"/>
      <w:r w:rsidR="00DF45D9" w:rsidRPr="00924364">
        <w:rPr>
          <w:color w:val="auto"/>
        </w:rPr>
        <w:t>most commonly studied</w:t>
      </w:r>
      <w:proofErr w:type="gramEnd"/>
      <w:r w:rsidR="00DF45D9" w:rsidRPr="00924364">
        <w:rPr>
          <w:color w:val="auto"/>
        </w:rPr>
        <w:t xml:space="preserve"> in</w:t>
      </w:r>
      <w:r w:rsidR="003C6337" w:rsidRPr="00924364">
        <w:rPr>
          <w:color w:val="auto"/>
        </w:rPr>
        <w:t xml:space="preserve"> 3D environments </w:t>
      </w:r>
      <w:r w:rsidR="001D5744" w:rsidRPr="00924364">
        <w:rPr>
          <w:color w:val="auto"/>
        </w:rPr>
        <w:t>created using</w:t>
      </w:r>
      <w:r w:rsidR="003C6337" w:rsidRPr="00924364">
        <w:rPr>
          <w:color w:val="auto"/>
        </w:rPr>
        <w:t xml:space="preserve"> hydrogels, porous</w:t>
      </w:r>
      <w:r w:rsidR="001D5744" w:rsidRPr="00924364">
        <w:rPr>
          <w:color w:val="auto"/>
        </w:rPr>
        <w:t xml:space="preserve"> polymeric</w:t>
      </w:r>
      <w:r w:rsidR="003C6337" w:rsidRPr="00924364">
        <w:rPr>
          <w:color w:val="auto"/>
        </w:rPr>
        <w:t xml:space="preserve"> scaffolds, or </w:t>
      </w:r>
      <w:r w:rsidR="00DF45D9" w:rsidRPr="00924364">
        <w:rPr>
          <w:color w:val="auto"/>
        </w:rPr>
        <w:t xml:space="preserve">a combination </w:t>
      </w:r>
      <w:r w:rsidR="001D5744" w:rsidRPr="00924364">
        <w:rPr>
          <w:color w:val="auto"/>
        </w:rPr>
        <w:t>thereof</w:t>
      </w:r>
      <w:r w:rsidR="003C6337" w:rsidRPr="00924364">
        <w:rPr>
          <w:color w:val="auto"/>
        </w:rPr>
        <w:t xml:space="preserve">. The latter option </w:t>
      </w:r>
      <w:r w:rsidR="00DF45D9" w:rsidRPr="00924364">
        <w:rPr>
          <w:color w:val="auto"/>
        </w:rPr>
        <w:t xml:space="preserve">equally </w:t>
      </w:r>
      <w:r w:rsidR="003C6337" w:rsidRPr="00924364">
        <w:rPr>
          <w:color w:val="auto"/>
        </w:rPr>
        <w:t xml:space="preserve">provides a cell-friendly environment and </w:t>
      </w:r>
      <w:r w:rsidR="00DF45D9" w:rsidRPr="00924364">
        <w:rPr>
          <w:color w:val="auto"/>
        </w:rPr>
        <w:t xml:space="preserve">the required </w:t>
      </w:r>
      <w:r w:rsidR="003C6337" w:rsidRPr="00924364">
        <w:rPr>
          <w:color w:val="auto"/>
        </w:rPr>
        <w:t>mechanical support for both the cells and the ECM</w:t>
      </w:r>
      <w:r w:rsidR="00C87FA7" w:rsidRPr="00924364">
        <w:rPr>
          <w:color w:val="auto"/>
        </w:rPr>
        <w:fldChar w:fldCharType="begin" w:fldLock="1"/>
      </w:r>
      <w:r w:rsidR="00C87FA7" w:rsidRPr="00924364">
        <w:rPr>
          <w:color w:val="auto"/>
        </w:rPr>
        <w:instrText>ADDIN CSL_CITATION {"citationItems":[{"id":"ITEM-1","itemData":{"DOI":"10.1016/J.TIBTECH.2016.03.002","ISSN":"0167-7799","abstract":"Engineered tissues need a vascular network to supply cells with nutrients and oxygen after implantation. A network that can connect to the vasculature of the patient after implantation can be included during in vitro culture. For optimal integration, this network needs to be highly organized, including venules, capillaries, and arterioles, to supply all of the cells with sufficient nutrients. Owing to the importance of vascularization for the clinical applicability of tissue engineering, many approaches have been investigated to include an organized vascular network in tissue constructs. This review will give an overview of recent efforts, and will propose future perspectives to engineer the optimal, functional vascular network.","author":[{"dropping-particle":"","family":"Rouwkema","given":"Jeroen","non-dropping-particle":"","parse-names":false,"suffix":""},{"dropping-particle":"","family":"Khademhosseini","given":"Ali","non-dropping-particle":"","parse-names":false,"suffix":""}],"container-title":"Trends in Biotechnology","id":"ITEM-1","issue":"9","issued":{"date-parts":[["2016","9","1"]]},"page":"733-745","publisher":"Elsevier Current Trends","title":"Vascularization and Angiogenesis in Tissue Engineering: Beyond Creating Static Networks","type":"article-journal","volume":"34"},"uris":["http://www.mendeley.com/documents/?uuid=98284163-fd7e-32ad-a20e-2c257c253a4a"]}],"mendeley":{"formattedCitation":"&lt;sup&gt;9&lt;/sup&gt;","plainTextFormattedCitation":"9","previouslyFormattedCitation":"&lt;sup&gt;9&lt;/sup&gt;"},"properties":{"noteIndex":0},"schema":"https://github.com/citation-style-language/schema/raw/master/csl-citation.json"}</w:instrText>
      </w:r>
      <w:r w:rsidR="00C87FA7" w:rsidRPr="00924364">
        <w:rPr>
          <w:color w:val="auto"/>
        </w:rPr>
        <w:fldChar w:fldCharType="separate"/>
      </w:r>
      <w:r w:rsidR="00C87FA7" w:rsidRPr="00924364">
        <w:rPr>
          <w:noProof/>
          <w:color w:val="auto"/>
          <w:vertAlign w:val="superscript"/>
        </w:rPr>
        <w:t>9</w:t>
      </w:r>
      <w:r w:rsidR="00C87FA7" w:rsidRPr="00924364">
        <w:rPr>
          <w:color w:val="auto"/>
        </w:rPr>
        <w:fldChar w:fldCharType="end"/>
      </w:r>
      <w:r w:rsidR="003C6337" w:rsidRPr="00924364">
        <w:rPr>
          <w:color w:val="auto"/>
        </w:rPr>
        <w:t>.</w:t>
      </w:r>
      <w:r w:rsidR="00C87FA7" w:rsidRPr="00924364">
        <w:rPr>
          <w:color w:val="auto"/>
        </w:rPr>
        <w:t xml:space="preserve"> </w:t>
      </w:r>
    </w:p>
    <w:p w14:paraId="35CB6CA2" w14:textId="417C5685" w:rsidR="00A10533" w:rsidRPr="00924364" w:rsidRDefault="00A10533" w:rsidP="00273212">
      <w:pPr>
        <w:rPr>
          <w:color w:val="auto"/>
        </w:rPr>
      </w:pPr>
    </w:p>
    <w:p w14:paraId="5A10106B" w14:textId="03555355" w:rsidR="00A10533" w:rsidRPr="00924364" w:rsidRDefault="00D154AC" w:rsidP="00273212">
      <w:pPr>
        <w:rPr>
          <w:color w:val="auto"/>
        </w:rPr>
      </w:pPr>
      <w:r w:rsidRPr="00924364">
        <w:rPr>
          <w:color w:val="auto"/>
        </w:rPr>
        <w:t xml:space="preserve">A great amount of work has been carried out </w:t>
      </w:r>
      <w:r w:rsidR="0002200B" w:rsidRPr="00924364">
        <w:rPr>
          <w:color w:val="auto"/>
        </w:rPr>
        <w:t>to</w:t>
      </w:r>
      <w:r w:rsidRPr="00924364">
        <w:rPr>
          <w:color w:val="auto"/>
        </w:rPr>
        <w:t xml:space="preserve"> study vascular </w:t>
      </w:r>
      <w:r w:rsidR="000F24FB" w:rsidRPr="00924364">
        <w:rPr>
          <w:color w:val="auto"/>
        </w:rPr>
        <w:t>development</w:t>
      </w:r>
      <w:r w:rsidRPr="00924364">
        <w:rPr>
          <w:color w:val="auto"/>
        </w:rPr>
        <w:t>, including co-culturing the cells on hydrogels</w:t>
      </w:r>
      <w:r w:rsidR="00C87FA7" w:rsidRPr="00924364">
        <w:rPr>
          <w:color w:val="auto"/>
        </w:rPr>
        <w:fldChar w:fldCharType="begin" w:fldLock="1"/>
      </w:r>
      <w:r w:rsidR="00C87FA7" w:rsidRPr="00924364">
        <w:rPr>
          <w:color w:val="auto"/>
        </w:rPr>
        <w:instrText>ADDIN CSL_CITATION {"citationItems":[{"id":"ITEM-1","itemData":{"DOI":"10.1038/NMAT3357","abstract":"In the absence of perfusable vascular networks, three-dimensional (3D) engineered tissues densely populated with cells quickly develop a necrotic core 1 . Yet the lack of a general approach to rapidly construct such networks remains a major challenge for 3D tissue culture 2–4 . Here, we printed rigid 3D filament networks of carbohydrate glass, and used them as a cytocompatible sacrificial template in engineered tissues containing living cells to generate cylindrical networks that could be lined with endothelial cells and perfused with blood under high-pressure pulsatile flow. Because this simple vascular casting approach allows independent control of network geometry, endothelialization and extravascular tissue, it is compatible with a wide variety of cell types, synthetic and natural extracellular matrices, and crosslinking strategies. We also demonstrated that the perfused vascular channels sustained the metabolic function of primary rat hepatocytes in engineered tissue constructs that otherwise exhibited suppressed function in their core. Living tissues have complex mass transport requirements that are principally met by blood flow through multiscale vascular networks of the cardiovascular system. Such vessels deliver nutrients and oxygen to, and remove metabolic byproducts from, all of the organ systems in the body and were critical to the rise of large-scale multicellular organisms 5 . Although tremendous progress has been made in the past few decades to isolate and culture cells from native tissues, simple methods to generate tissue constructs populated at physiologic cell densities that are sustained by even the most basic vascular architectures have remained elusive. To create perfusable channels in engineered tissues, layer-by-layer assembly 6–9 has been explored. In this approach, a trench is moulded into one layer such that a second, separately fabricated layer can then be aligned and laminated to close the lid to form channels in an iterative fashion. However, layer-by-layer assembly is slow and results in seams or other structural artefacts throughout the construct while simultaneously placing considerable design constraints on the materials, channels, and cells used during fabrication. Bioprinting 10 , in which cells and matrix are deposited dropwise, has been developed over the past decade but also is a slow, serial process with limitations on print resolution, materials, and cells. In contrast to these methods, 3D sacrificial moulding 11…","author":[{"dropping-particle":"","family":"Miller","given":"Jordan S","non-dropping-particle":"","parse-names":false,"suffix":""},{"dropping-particle":"","family":"Stevens","given":"Kelly R","non-dropping-particle":"","parse-names":false,"suffix":""},{"dropping-particle":"","family":"Yang","given":"Michael T","non-dropping-particle":"","parse-names":false,"suffix":""},{"dropping-particle":"","family":"Baker","given":"Brendon M","non-dropping-particle":"","parse-names":false,"suffix":""},{"dropping-particle":"","family":"Nguyen","given":"Duc-Huy T","non-dropping-particle":"","parse-names":false,"suffix":""},{"dropping-particle":"","family":"Cohen","given":"Daniel M","non-dropping-particle":"","parse-names":false,"suffix":""},{"dropping-particle":"","family":"Toro","given":"Esteban","non-dropping-particle":"","parse-names":false,"suffix":""},{"dropping-particle":"","family":"Chen","given":"Alice A","non-dropping-particle":"","parse-names":false,"suffix":""},{"dropping-particle":"","family":"Galie","given":"Peter A","non-dropping-particle":"","parse-names":false,"suffix":""},{"dropping-particle":"","family":"Yu","given":"Xiang","non-dropping-particle":"","parse-names":false,"suffix":""},{"dropping-particle":"","family":"Chaturvedi","given":"Ritika","non-dropping-particle":"","parse-names":false,"suffix":""},{"dropping-particle":"","family":"Bhatia","given":"Sangeeta N","non-dropping-particle":"","parse-names":false,"suffix":""},{"dropping-particle":"","family":"Chen","given":"Christopher S","non-dropping-particle":"","parse-names":false,"suffix":""}],"container-title":"Nature Materials","id":"ITEM-1","issued":{"date-parts":[["2012"]]},"title":"Rapid casting of patterned vascular networks for perfusable engineered three-dimensional tissues","type":"article-journal","volume":"11"},"uris":["http://www.mendeley.com/documents/?uuid=3233eec9-15fb-3613-917f-4762a9102642"]}],"mendeley":{"formattedCitation":"&lt;sup&gt;10&lt;/sup&gt;","plainTextFormattedCitation":"10","previouslyFormattedCitation":"&lt;sup&gt;10&lt;/sup&gt;"},"properties":{"noteIndex":0},"schema":"https://github.com/citation-style-language/schema/raw/master/csl-citation.json"}</w:instrText>
      </w:r>
      <w:r w:rsidR="00C87FA7" w:rsidRPr="00924364">
        <w:rPr>
          <w:color w:val="auto"/>
        </w:rPr>
        <w:fldChar w:fldCharType="separate"/>
      </w:r>
      <w:r w:rsidR="00C87FA7" w:rsidRPr="00924364">
        <w:rPr>
          <w:noProof/>
          <w:color w:val="auto"/>
          <w:vertAlign w:val="superscript"/>
        </w:rPr>
        <w:t>10</w:t>
      </w:r>
      <w:r w:rsidR="00C87FA7" w:rsidRPr="00924364">
        <w:rPr>
          <w:color w:val="auto"/>
        </w:rPr>
        <w:fldChar w:fldCharType="end"/>
      </w:r>
      <w:r w:rsidRPr="00924364">
        <w:rPr>
          <w:color w:val="auto"/>
        </w:rPr>
        <w:t>, hydrogels-scaffold combinations</w:t>
      </w:r>
      <w:r w:rsidR="00C87FA7" w:rsidRPr="00924364">
        <w:rPr>
          <w:color w:val="auto"/>
        </w:rPr>
        <w:fldChar w:fldCharType="begin" w:fldLock="1"/>
      </w:r>
      <w:r w:rsidR="00C87FA7" w:rsidRPr="00924364">
        <w:rPr>
          <w:color w:val="auto"/>
        </w:rPr>
        <w:instrText>ADDIN CSL_CITATION {"citationItems":[{"id":"ITEM-1","itemData":{"DOI":"10.1371/journal.pone.0210390","ISBN":"1111111111","ISSN":"1932-6203","abstract":"One of the greatest obstacles to clinical translation of bone tissue engineering is the inability to effectively and efficiently vascularize scaffolds. The goal of this work was to explore systematically whether architecture, at a scale of hundreds of microns, can be used to direct the growth of microcapillary-like structures into the core of scaffolds. Biphasic bioceramic patterned architectures were produced using silicone molds of 3D printed parts. Grooves and ridges were designed to have widths of 330 μm and 660 μm, with periodicities respectively of 1240 μm and 630 μm. Groove depth was varied between 150 μm and 585 μm. Co-cultures of human dermal microvascular endothelial cells (HDMECs) and human osteoblasts (hOBs) were used to grow microcapillary-like structures on substrates. Bioceramic architecture was found to significantly affect microcapillary-like structure location and orientation. Microcapillary-like structures were found to form predominantly in grooves or between convexities. For all patterned samples, the CD31 (endothelial cell marker) signal was at least 2.5 times higher along grooves versus perpendicular to grooves. In addition, the average signal was at least two times higher within grooves than outside grooves for all samples. Grooves with a width of 330 μm and a depth of 300 μm resulted in the formation of individual, highly aligned microcapillary-like structures with lengths around 5 mm. Extensive literature has focused on the role of nano- and micro-topography (on the scale below tens of microns) on cellular response. However, the idea that architecture at a scale much larger than a cell could be used to modulate angiogenesis has not been systematically investigated. This work shows the crucial influence of architecture on microcapillary-like structure self-assembly at the scale of hundreds of microns. Elucidating the precise correspondence between architecture and microcapillary-like structure organization will ultimately allow the engineering of microvasculature by tuning local scaffold design to achieve desirable microvessel properties.","author":[{"dropping-particle":"","family":"Gariboldi","given":"Maria Isabella","non-dropping-particle":"","parse-names":false,"suffix":""},{"dropping-particle":"","family":"Butler","given":"Richard","non-dropping-particle":"","parse-names":false,"suffix":""},{"dropping-particle":"","family":"Best","given":"Serena M.","non-dropping-particle":"","parse-names":false,"suffix":""},{"dropping-particle":"","family":"Cameron","given":"Ruth E.","non-dropping-particle":"","parse-names":false,"suffix":""}],"container-title":"PLOS ONE","editor":[{"dropping-particle":"","family":"Guda","given":"Teja","non-dropping-particle":"","parse-names":false,"suffix":""}],"id":"ITEM-1","issue":"1","issued":{"date-parts":[["2019","1","8"]]},"page":"1-13","publisher":"Public Library of Science","title":"Engineering vasculature : Architectural effects on microcapillary-like structure self-assembly","type":"article-journal","volume":"14"},"uris":["http://www.mendeley.com/documents/?uuid=555ffdf8-044a-3fb0-a8c4-2c79615f0fbd"]},{"id":"ITEM-2","itemData":{"DOI":"10.1007/978-3-319-21056-8_9-1","abstract":"The microvasculature involves the part of the vascular system made of vessels with diameters inferior to 100 μm. There are many culture models allowing for the formation of microvascular networks in vitro, developed either to study cellular and/or molecular aspects of angiogenesis and vasculogenesis or to pre- vascularize engineered tissues. In this chapter, we describe the cellular (Sect. 2) and material (Sect. 3) components used to generate such in vitro models. Inno- vative, advanced bioengineering processes, based on bioprinting or microfluidics, to create microvascular networks are also described (Sect. 4).","author":[{"dropping-particle":"","family":"Blache","given":"Ulrich","non-dropping-particle":"","parse-names":false,"suffix":""},{"dropping-particle":"","family":"Guerrero","given":"Julien","non-dropping-particle":"","parse-names":false,"suffix":""},{"dropping-particle":"","family":"Güven","given":"Sinan","non-dropping-particle":"","parse-names":false,"suffix":""},{"dropping-particle":"","family":"Klar","given":"Agnes Silvia","non-dropping-particle":"","parse-names":false,"suffix":""},{"dropping-particle":"","family":"Scherberich","given":"Arnaud","non-dropping-particle":"","parse-names":false,"suffix":""}],"container-title":"Vascularization for Tissue Engineering and Regenerative Medicine","id":"ITEM-2","issued":{"date-parts":[["2018"]]},"page":"1-40","publisher":"Springer International Publishing","title":"Microvascular Networks and Models, In vitro Formation","type":"chapter"},"uris":["http://www.mendeley.com/documents/?uuid=f0ae59bf-46de-324d-8183-18073f3c217f"]}],"mendeley":{"formattedCitation":"&lt;sup&gt;11, 12&lt;/sup&gt;","manualFormatting":"11,12","plainTextFormattedCitation":"11, 12","previouslyFormattedCitation":"&lt;sup&gt;11, 12&lt;/sup&gt;"},"properties":{"noteIndex":0},"schema":"https://github.com/citation-style-language/schema/raw/master/csl-citation.json"}</w:instrText>
      </w:r>
      <w:r w:rsidR="00C87FA7" w:rsidRPr="00924364">
        <w:rPr>
          <w:color w:val="auto"/>
        </w:rPr>
        <w:fldChar w:fldCharType="separate"/>
      </w:r>
      <w:r w:rsidR="00C87FA7" w:rsidRPr="00924364">
        <w:rPr>
          <w:noProof/>
          <w:color w:val="auto"/>
          <w:vertAlign w:val="superscript"/>
        </w:rPr>
        <w:t>11,12</w:t>
      </w:r>
      <w:r w:rsidR="00C87FA7" w:rsidRPr="00924364">
        <w:rPr>
          <w:color w:val="auto"/>
        </w:rPr>
        <w:fldChar w:fldCharType="end"/>
      </w:r>
      <w:r w:rsidRPr="00924364">
        <w:rPr>
          <w:color w:val="auto"/>
        </w:rPr>
        <w:t>, 2D platforms, and microfluidic devices</w:t>
      </w:r>
      <w:r w:rsidR="00C87FA7" w:rsidRPr="00924364">
        <w:rPr>
          <w:color w:val="auto"/>
        </w:rPr>
        <w:fldChar w:fldCharType="begin" w:fldLock="1"/>
      </w:r>
      <w:r w:rsidR="00C87FA7" w:rsidRPr="00924364">
        <w:rPr>
          <w:color w:val="auto"/>
        </w:rPr>
        <w:instrText>ADDIN CSL_CITATION {"citationItems":[{"id":"ITEM-1","itemData":{"DOI":"10.1146/annurev-bioeng-071811-150052","ISSN":"1523-9829","abstract":"In vitro studies of vascular physiology have traditionally relied on cultures of endothelial cells, smooth muscle cells, and pericytes grown on centimeter-scale plates, filters, and flow chambers. The introduction of microfluidic tools has revolutionized the study of vascular physiology by allowing researchers to create physiologically relevant culture models, at the same time greatly reducing the consumption of expensive reagents. By taking advantage of the small dimensions and laminar flow inherent in microfluidic systems, recent studies have created in vitro models that reproduce many features of the in vivo vascular microenvironment with fine spatial and temporal resolution. In this review, we highlight the advantages of microfluidics in four areas: the investigation of hemodynamics on a capillary length scale, the modulation of fluid streams over vascular cells, angiogenesis induced by the exposure of vascular cells to well-defined gradients in growth factors or pressure, and the growth of microvascu...","author":[{"dropping-particle":"","family":"Wong","given":"Keith H.K.","non-dropping-particle":"","parse-names":false,"suffix":""},{"dropping-particle":"","family":"Chan","given":"Juliana M.","non-dropping-particle":"","parse-names":false,"suffix":""},{"dropping-particle":"","family":"Kamm","given":"Roger D.","non-dropping-particle":"","parse-names":false,"suffix":""},{"dropping-particle":"","family":"Tien","given":"Joe","non-dropping-particle":"","parse-names":false,"suffix":""}],"container-title":"Annual Review of Biomedical Engineering","id":"ITEM-1","issue":"1","issued":{"date-parts":[["2012","8","15"]]},"page":"205-230","publisher":" Annual Reviews ","title":"Microfluidic Models of Vascular Functions","type":"article-journal","volume":"14"},"uris":["http://www.mendeley.com/documents/?uuid=2dca5274-58d0-3ecd-8412-a75a1d51d409"]}],"mendeley":{"formattedCitation":"&lt;sup&gt;13&lt;/sup&gt;","plainTextFormattedCitation":"13","previouslyFormattedCitation":"&lt;sup&gt;13&lt;/sup&gt;"},"properties":{"noteIndex":0},"schema":"https://github.com/citation-style-language/schema/raw/master/csl-citation.json"}</w:instrText>
      </w:r>
      <w:r w:rsidR="00C87FA7" w:rsidRPr="00924364">
        <w:rPr>
          <w:color w:val="auto"/>
        </w:rPr>
        <w:fldChar w:fldCharType="separate"/>
      </w:r>
      <w:r w:rsidR="00C87FA7" w:rsidRPr="00924364">
        <w:rPr>
          <w:noProof/>
          <w:color w:val="auto"/>
          <w:vertAlign w:val="superscript"/>
        </w:rPr>
        <w:t>13</w:t>
      </w:r>
      <w:r w:rsidR="00C87FA7" w:rsidRPr="00924364">
        <w:rPr>
          <w:color w:val="auto"/>
        </w:rPr>
        <w:fldChar w:fldCharType="end"/>
      </w:r>
      <w:r w:rsidRPr="00924364">
        <w:rPr>
          <w:color w:val="auto"/>
        </w:rPr>
        <w:t xml:space="preserve">. </w:t>
      </w:r>
      <w:r w:rsidR="00873FC7" w:rsidRPr="00924364">
        <w:rPr>
          <w:color w:val="auto"/>
        </w:rPr>
        <w:t>However</w:t>
      </w:r>
      <w:r w:rsidRPr="00924364">
        <w:rPr>
          <w:color w:val="auto"/>
        </w:rPr>
        <w:t xml:space="preserve">, </w:t>
      </w:r>
      <w:r w:rsidR="003A099A" w:rsidRPr="00924364">
        <w:rPr>
          <w:color w:val="auto"/>
        </w:rPr>
        <w:t xml:space="preserve">hydrogels can be easily deformed </w:t>
      </w:r>
      <w:r w:rsidR="00393DDA" w:rsidRPr="00924364">
        <w:rPr>
          <w:color w:val="auto"/>
        </w:rPr>
        <w:t>by the cell-exerted forces</w:t>
      </w:r>
      <w:r w:rsidR="00393DDA" w:rsidRPr="00924364">
        <w:rPr>
          <w:color w:val="auto"/>
        </w:rPr>
        <w:fldChar w:fldCharType="begin" w:fldLock="1"/>
      </w:r>
      <w:r w:rsidR="00CA6F83" w:rsidRPr="00924364">
        <w:rPr>
          <w:color w:val="auto"/>
        </w:rPr>
        <w:instrText>ADDIN CSL_CITATION {"citationItems":[{"id":"ITEM-1","itemData":{"DOI":"10.1016/j.bpj.2013.10.008","ISBN":"0006-3495","ISSN":"00063495","PMID":"24268136","abstract":"During wound healing and angiogenesis, fibrin serves as a provisional extracellular matrix. We use a model system of fibroblasts embedded in fibrin gels to study how cell-mediated contraction may influence the macroscopic mechanical properties of their extracellular matrix during such processes. We demonstrate by macroscopic shear rheology that the cells increase the elastic modulus of the fibrin gels. Microscopy observations show that this stiffening sets in when the cells spread and apply traction forces on the fibrin fibers. We further show that the stiffening response mimics the effect of an external stress applied by mechanical shear. We propose that stiffening is a consequence of active myosin-driven cell contraction, which provokes a nonlinear elastic response of the fibrin matrix. Cell-induced stiffening is limited to a factor 3 even though fibrin gels can in principle stiffen much more before breaking. We discuss this observation in light of recent models of fibrin gel elasticity, and conclude that the fibroblasts pull out floppy modes, such as thermal bending undulations, from the fibrin network, but do not axially stretch the fibers. Our findings are relevant for understanding the role of matrix contraction by cells during wound healing and cancer development, and may provide design parameters for materials to guide morphogenesis in tissue engineering. © 2013 Biophysical Society.","author":[{"dropping-particle":"","family":"Jansen","given":"Karin A.","non-dropping-particle":"","parse-names":false,"suffix":""},{"dropping-particle":"","family":"Bacabac","given":"Rommel G.","non-dropping-particle":"","parse-names":false,"suffix":""},{"dropping-particle":"","family":"Piechocka","given":"Izabela K.","non-dropping-particle":"","parse-names":false,"suffix":""},{"dropping-particle":"","family":"Koenderink","given":"Gijsje H.","non-dropping-particle":"","parse-names":false,"suffix":""}],"container-title":"Biophysical Journal","id":"ITEM-1","issue":"10","issued":{"date-parts":[["2013","11","19"]]},"page":"2240-2251","publisher":"Cell Press","title":"Cells actively stiffen fibrin networks by generating contractile stress","type":"article-journal","volume":"105"},"uris":["http://www.mendeley.com/documents/?uuid=445bec57-0ab5-3a68-b42e-da58802ec774"]}],"mendeley":{"formattedCitation":"&lt;sup&gt;14&lt;/sup&gt;","plainTextFormattedCitation":"14","previouslyFormattedCitation":"&lt;sup&gt;14&lt;/sup&gt;"},"properties":{"noteIndex":0},"schema":"https://github.com/citation-style-language/schema/raw/master/csl-citation.json"}</w:instrText>
      </w:r>
      <w:r w:rsidR="00393DDA" w:rsidRPr="00924364">
        <w:rPr>
          <w:color w:val="auto"/>
        </w:rPr>
        <w:fldChar w:fldCharType="separate"/>
      </w:r>
      <w:r w:rsidR="00393DDA" w:rsidRPr="00924364">
        <w:rPr>
          <w:noProof/>
          <w:color w:val="auto"/>
          <w:vertAlign w:val="superscript"/>
        </w:rPr>
        <w:t>14</w:t>
      </w:r>
      <w:r w:rsidR="00393DDA" w:rsidRPr="00924364">
        <w:rPr>
          <w:color w:val="auto"/>
        </w:rPr>
        <w:fldChar w:fldCharType="end"/>
      </w:r>
      <w:r w:rsidR="00393DDA" w:rsidRPr="00924364">
        <w:rPr>
          <w:color w:val="auto"/>
        </w:rPr>
        <w:t xml:space="preserve">, while </w:t>
      </w:r>
      <w:r w:rsidRPr="00924364">
        <w:rPr>
          <w:color w:val="auto"/>
        </w:rPr>
        <w:t>2D and microfluidics systems fail to recreate a closer-to-nature environment</w:t>
      </w:r>
      <w:r w:rsidR="006221FF" w:rsidRPr="00924364">
        <w:rPr>
          <w:color w:val="auto"/>
        </w:rPr>
        <w:t xml:space="preserve"> to obtain a more extrapolatable response</w:t>
      </w:r>
      <w:r w:rsidR="00C87FA7" w:rsidRPr="00924364">
        <w:rPr>
          <w:color w:val="auto"/>
        </w:rPr>
        <w:fldChar w:fldCharType="begin" w:fldLock="1"/>
      </w:r>
      <w:r w:rsidR="00CA6F83" w:rsidRPr="00924364">
        <w:rPr>
          <w:color w:val="auto"/>
        </w:rPr>
        <w:instrText>ADDIN CSL_CITATION {"citationItems":[{"id":"ITEM-1","itemData":{"DOI":"10.3390/bioengineering7010017","ISSN":"23065354","abstract":"The development of Vasculature-on-Chip has progressed rapidly over the last decade and recently, a wealth of fabrication possibilities has emerged that can be used for engineering vessels on a chip. All these fabrication methods have their own advantages and disadvantages but, more importantly, the capability of recapitulating the in vivo vasculature differs greatly between them. The first part of this review discusses the biological background of the in vivo vasculature and all the associated processes. We then evaluate the biological relevance of different fabrication methods proposed for Vasculature-on-Chip, we indicate their possibilities and limitations, and we assess which fabrication methods are capable of recapitulating the intrinsic complexity of the vasculature. This review illustrates the complexity involved in developing in vitro vasculature and provides an overview of fabrication methods for Vasculature-on-Chip in relation to the biological relevance of such methods.","author":[{"dropping-particle":"","family":"Pollet","given":"Andreas M.A.O.","non-dropping-particle":"","parse-names":false,"suffix":""},{"dropping-particle":"","family":"Toonder","given":"Jaap M.J.","non-dropping-particle":"den","parse-names":false,"suffix":""}],"container-title":"Bioengineering","id":"ITEM-1","issue":"1","issued":{"date-parts":[["2020","3","1"]]},"publisher":"MDPI AG","title":"Recapitulating the vasculature using Organ-on-Chip technology","type":"article","volume":"7"},"uris":["http://www.mendeley.com/documents/?uuid=9926e4c5-9cff-3c91-b443-34810f4fc54a"]},{"id":"ITEM-2","itemData":{"DOI":"10.1016/j.biomaterials.2014.04.091","ISSN":"18785905","PMID":"24906345","abstract":"Development of a vascularized tissue is one of the key challenges for the successful clinical application of tissue engineered constructs. Despite the significant efforts over the last few decades, establishing a gold standard to develop three dimensional (3D) vascularized tissues has still remained far from reality. Recent advances in the application of microfluidic platforms to the field of tissue engineering have greatly accelerated the progress toward the development of viable vascularized tissue constructs. Numerous techniques have emerged to induce the formation of vascular structure within tissues which can be broadly classified into two distinct categories, namely (1) prevascularization-based techniques and (2) vasculogenesis and angiogenesis-based techniques. This review presents an overview of the recent advancements in the vascularization techniques using both approaches for generating 3D vascular structure on microfluidic platforms. © 2014 Elsevier Ltd.","author":[{"dropping-particle":"","family":"Hasan","given":"Anwarul","non-dropping-particle":"","parse-names":false,"suffix":""},{"dropping-particle":"","family":"Paul","given":"Arghya","non-dropping-particle":"","parse-names":false,"suffix":""},{"dropping-particle":"","family":"Vrana","given":"Nihal E.","non-dropping-particle":"","parse-names":false,"suffix":""},{"dropping-particle":"","family":"Zhao","given":"Xin","non-dropping-particle":"","parse-names":false,"suffix":""},{"dropping-particle":"","family":"Memic","given":"Adnan","non-dropping-particle":"","parse-names":false,"suffix":""},{"dropping-particle":"","family":"Hwang","given":"Yu Shik","non-dropping-particle":"","parse-names":false,"suffix":""},{"dropping-particle":"","family":"Dokmeci","given":"Mehmet R.","non-dropping-particle":"","parse-names":false,"suffix":""},{"dropping-particle":"","family":"Khademhosseini","given":"Ali","non-dropping-particle":"","parse-names":false,"suffix":""}],"container-title":"Biomaterials","id":"ITEM-2","issue":"26","issued":{"date-parts":[["2014"]]},"page":"7308-7325","publisher":"Elsevier Ltd","title":"Microfluidic techniques for development of 3D vascularized tissue","type":"article","volume":"35"},"uris":["http://www.mendeley.com/documents/?uuid=3ca0df9c-34c0-3e60-96ca-588b982dab0c"]}],"mendeley":{"formattedCitation":"&lt;sup&gt;15, 16&lt;/sup&gt;","manualFormatting":"15,16","plainTextFormattedCitation":"15, 16","previouslyFormattedCitation":"&lt;sup&gt;15, 16&lt;/sup&gt;"},"properties":{"noteIndex":0},"schema":"https://github.com/citation-style-language/schema/raw/master/csl-citation.json"}</w:instrText>
      </w:r>
      <w:r w:rsidR="00C87FA7" w:rsidRPr="00924364">
        <w:rPr>
          <w:color w:val="auto"/>
        </w:rPr>
        <w:fldChar w:fldCharType="separate"/>
      </w:r>
      <w:r w:rsidR="00C87FA7" w:rsidRPr="00924364">
        <w:rPr>
          <w:noProof/>
          <w:color w:val="auto"/>
          <w:vertAlign w:val="superscript"/>
        </w:rPr>
        <w:t>15,16</w:t>
      </w:r>
      <w:r w:rsidR="00C87FA7" w:rsidRPr="00924364">
        <w:rPr>
          <w:color w:val="auto"/>
        </w:rPr>
        <w:fldChar w:fldCharType="end"/>
      </w:r>
      <w:r w:rsidR="00C6307C" w:rsidRPr="00924364">
        <w:rPr>
          <w:color w:val="auto"/>
        </w:rPr>
        <w:t>.</w:t>
      </w:r>
      <w:r w:rsidR="006221FF" w:rsidRPr="00924364">
        <w:rPr>
          <w:color w:val="auto"/>
        </w:rPr>
        <w:t xml:space="preserve"> </w:t>
      </w:r>
      <w:r w:rsidR="005C4D95" w:rsidRPr="00924364">
        <w:rPr>
          <w:color w:val="auto"/>
        </w:rPr>
        <w:t>Understanding</w:t>
      </w:r>
      <w:r w:rsidR="006221FF" w:rsidRPr="00924364">
        <w:rPr>
          <w:color w:val="auto"/>
        </w:rPr>
        <w:t xml:space="preserve"> how forming vessels react to the</w:t>
      </w:r>
      <w:r w:rsidR="00732468" w:rsidRPr="00924364">
        <w:rPr>
          <w:color w:val="auto"/>
        </w:rPr>
        <w:t>ir</w:t>
      </w:r>
      <w:r w:rsidR="006221FF" w:rsidRPr="00924364">
        <w:rPr>
          <w:color w:val="auto"/>
        </w:rPr>
        <w:t xml:space="preserve"> surrounding environment can provide critical insight that </w:t>
      </w:r>
      <w:r w:rsidR="00C33CF9" w:rsidRPr="00924364">
        <w:rPr>
          <w:color w:val="auto"/>
        </w:rPr>
        <w:t xml:space="preserve">might </w:t>
      </w:r>
      <w:r w:rsidR="006221FF" w:rsidRPr="00924364">
        <w:rPr>
          <w:color w:val="auto"/>
        </w:rPr>
        <w:t>allow for the fabrication of engineered environments with the capability of guiding the vessel development in a</w:t>
      </w:r>
      <w:r w:rsidR="00C33CF9" w:rsidRPr="00924364">
        <w:rPr>
          <w:color w:val="auto"/>
        </w:rPr>
        <w:t xml:space="preserve"> </w:t>
      </w:r>
      <w:r w:rsidR="00732468" w:rsidRPr="00924364">
        <w:rPr>
          <w:color w:val="auto"/>
        </w:rPr>
        <w:t>predictable</w:t>
      </w:r>
      <w:r w:rsidR="005C4D95" w:rsidRPr="00924364">
        <w:rPr>
          <w:color w:val="auto"/>
        </w:rPr>
        <w:t xml:space="preserve"> </w:t>
      </w:r>
      <w:r w:rsidR="00C33CF9" w:rsidRPr="00924364">
        <w:rPr>
          <w:color w:val="auto"/>
        </w:rPr>
        <w:t>manner</w:t>
      </w:r>
      <w:r w:rsidR="006221FF" w:rsidRPr="00924364">
        <w:rPr>
          <w:color w:val="auto"/>
        </w:rPr>
        <w:t xml:space="preserve">. </w:t>
      </w:r>
      <w:r w:rsidR="00C33CF9" w:rsidRPr="00924364">
        <w:rPr>
          <w:color w:val="auto"/>
        </w:rPr>
        <w:t xml:space="preserve">Understanding </w:t>
      </w:r>
      <w:r w:rsidR="005C4D95" w:rsidRPr="00924364">
        <w:rPr>
          <w:color w:val="auto"/>
        </w:rPr>
        <w:t>vascular</w:t>
      </w:r>
      <w:r w:rsidR="00C33CF9" w:rsidRPr="00924364">
        <w:rPr>
          <w:color w:val="auto"/>
        </w:rPr>
        <w:t xml:space="preserve"> </w:t>
      </w:r>
      <w:r w:rsidR="005C4D95" w:rsidRPr="00924364">
        <w:rPr>
          <w:color w:val="auto"/>
        </w:rPr>
        <w:t xml:space="preserve">formation </w:t>
      </w:r>
      <w:r w:rsidR="00C33CF9" w:rsidRPr="00924364">
        <w:rPr>
          <w:color w:val="auto"/>
        </w:rPr>
        <w:t>phenomen</w:t>
      </w:r>
      <w:r w:rsidR="005C4D95" w:rsidRPr="00924364">
        <w:rPr>
          <w:color w:val="auto"/>
        </w:rPr>
        <w:t>a</w:t>
      </w:r>
      <w:r w:rsidR="00C33CF9" w:rsidRPr="00924364">
        <w:rPr>
          <w:color w:val="auto"/>
        </w:rPr>
        <w:t xml:space="preserve"> </w:t>
      </w:r>
      <w:r w:rsidR="005C4D95" w:rsidRPr="00924364">
        <w:rPr>
          <w:color w:val="auto"/>
        </w:rPr>
        <w:t>is especially critical to keep pace</w:t>
      </w:r>
      <w:r w:rsidR="00C33CF9" w:rsidRPr="00924364">
        <w:rPr>
          <w:color w:val="auto"/>
        </w:rPr>
        <w:t xml:space="preserve"> with the </w:t>
      </w:r>
      <w:r w:rsidR="005C4D95" w:rsidRPr="00924364">
        <w:rPr>
          <w:color w:val="auto"/>
        </w:rPr>
        <w:t xml:space="preserve">rapid </w:t>
      </w:r>
      <w:r w:rsidR="00C33CF9" w:rsidRPr="00924364">
        <w:rPr>
          <w:color w:val="auto"/>
        </w:rPr>
        <w:t>emergence of</w:t>
      </w:r>
      <w:r w:rsidR="005C4D95" w:rsidRPr="00924364">
        <w:rPr>
          <w:color w:val="auto"/>
        </w:rPr>
        <w:t xml:space="preserve"> submicron-to-micron scale fabrication</w:t>
      </w:r>
      <w:r w:rsidR="00C33CF9" w:rsidRPr="00924364">
        <w:rPr>
          <w:color w:val="auto"/>
        </w:rPr>
        <w:t xml:space="preserve"> techniques, such as</w:t>
      </w:r>
      <w:r w:rsidR="005C4D95" w:rsidRPr="00924364">
        <w:rPr>
          <w:color w:val="auto"/>
        </w:rPr>
        <w:t xml:space="preserve"> stereolithography, digital projection lithography, continuous liquid interface production, 3D melt-electro </w:t>
      </w:r>
      <w:proofErr w:type="spellStart"/>
      <w:r w:rsidR="005C4D95" w:rsidRPr="00924364">
        <w:rPr>
          <w:color w:val="auto"/>
        </w:rPr>
        <w:t>jetwriting</w:t>
      </w:r>
      <w:proofErr w:type="spellEnd"/>
      <w:r w:rsidR="005C4D95" w:rsidRPr="00924364">
        <w:rPr>
          <w:color w:val="auto"/>
        </w:rPr>
        <w:t>, solution based 3D electro jet writing,</w:t>
      </w:r>
      <w:r w:rsidR="00C33CF9" w:rsidRPr="00924364">
        <w:rPr>
          <w:color w:val="auto"/>
        </w:rPr>
        <w:t xml:space="preserve"> </w:t>
      </w:r>
      <w:r w:rsidR="005C4D95" w:rsidRPr="00924364">
        <w:rPr>
          <w:color w:val="auto"/>
        </w:rPr>
        <w:t>and emerging bioprinting techniques</w:t>
      </w:r>
      <w:r w:rsidR="00C87FA7" w:rsidRPr="00924364">
        <w:rPr>
          <w:color w:val="auto"/>
        </w:rPr>
        <w:fldChar w:fldCharType="begin" w:fldLock="1"/>
      </w:r>
      <w:r w:rsidR="00735CF6" w:rsidRPr="00924364">
        <w:rPr>
          <w:color w:val="auto"/>
        </w:rPr>
        <w:instrText>ADDIN CSL_CITATION {"citationItems":[{"id":"ITEM-1","itemData":{"DOI":"10.1002/adma.201707196","ISBN":"0935-9648","ISSN":"15214095","abstract":"Essentially, 3D jet writing is a more evolved version of electrospinning. With electrospinning, the technique uses a charged syringe with a polymer solution to draw out fiber. Subsequently, researchers are able to arrange the fiber to form a scaffold that enables cell growth. The 3D jet writer developed by the researchers acts similarly to a 3D printer, creating micro tissues from a polymer. However, it does so on a much smaller scale, mimicking the size of pores more effectively. In return, cancer cells can wrap around the structure and grow the same way as they would within a real body.","author":[{"dropping-particle":"","family":"Jordahl","given":"Jacob H.","non-dropping-particle":"","parse-names":false,"suffix":""},{"dropping-particle":"","family":"Solorio","given":"Luis","non-dropping-particle":"","parse-names":false,"suffix":""},{"dropping-particle":"","family":"Sun","given":"Hongli","non-dropping-particle":"","parse-names":false,"suffix":""},{"dropping-particle":"","family":"Ramcharan","given":"Stacy","non-dropping-particle":"","parse-names":false,"suffix":""},{"dropping-particle":"","family":"Teeple","given":"Clark B.","non-dropping-particle":"","parse-names":false,"suffix":""},{"dropping-particle":"","family":"Haley","given":"Henry R.","non-dropping-particle":"","parse-names":false,"suffix":""},{"dropping-particle":"","family":"Lee","given":"Kyung Jin","non-dropping-particle":"","parse-names":false,"suffix":""},{"dropping-particle":"","family":"Eyster","given":"Thomas W.","non-dropping-particle":"","parse-names":false,"suffix":""},{"dropping-particle":"","family":"Luker","given":"Gary D.","non-dropping-particle":"","parse-names":false,"suffix":""},{"dropping-particle":"","family":"Krebsbach","given":"Paul H.","non-dropping-particle":"","parse-names":false,"suffix":""},{"dropping-particle":"","family":"Lahann","given":"Joerg","non-dropping-particle":"","parse-names":false,"suffix":""}],"container-title":"Advanced Materials","id":"ITEM-1","issue":"14","issued":{"date-parts":[["2018","4","1"]]},"page":"1707196","publisher":"John Wiley &amp; Sons, Ltd","title":"3D Jet Writing: Functional Microtissues Based on Tessellated Scaffold Architectures","type":"article-journal","volume":"30"},"uris":["http://www.mendeley.com/documents/?uuid=d2067287-16f9-3708-b589-2c47e577efa3"]},{"id":"ITEM-2","itemData":{"DOI":"10.1016/J.BIOMATERIALS.2012.01.048","ISSN":"0142-9612","abstract":"The success of tissue engineering will rely on the ability to generate complex, cell seeded three-dimensional (3D) structures. Therefore, methods that can be used to precisely engineer the architecture and topography of scaffolding materials will represent a critical aspect of functional tissue engineering. Previous approaches for 3D scaffold fabrication based on top-down and process driven methods are often not adequate to produce complex structures due to the lack of control on scaffold architecture, porosity, and cellular interactions. The proposed projection stereolithography (PSL) platform can be used to design intricate 3D tissue scaffolds that can be engineered to mimic the microarchitecture of tissues, based on computer aided design (CAD). The PSL system was developed, programmed and optimized to fabricate 3D scaffolds using gelatin methacrylate (GelMA). Variation of the structure and prepolymer concentration enabled tailoring the mechanical properties of the scaffolds. A dynamic cell seeding method was utilized to improve the coverage of the scaffold throughout its thickness. The results demonstrated that the interconnectivity of pores allowed for uniform human umbilical vein endothelial cells (HUVECs) distribution and proliferation in the scaffolds, leading to high cell density and confluency at the end of the culture period. Moreover, immunohistochemistry results showed that cells seeded on the scaffold maintained their endothelial phenotype, demonstrating the biological functionality of the microfabricated GelMA scaffolds.","author":[{"dropping-particle":"","family":"Gauvin","given":"Robert","non-dropping-particle":"","parse-names":false,"suffix":""},{"dropping-particle":"","family":"Chen","given":"Ying-Chieh","non-dropping-particle":"","parse-names":false,"suffix":""},{"dropping-particle":"","family":"Lee","given":"Jin Woo","non-dropping-particle":"","parse-names":false,"suffix":""},{"dropping-particle":"","family":"Soman","given":"Pranav","non-dropping-particle":"","parse-names":false,"suffix":""},{"dropping-particle":"","family":"Zorlutuna","given":"Pinar","non-dropping-particle":"","parse-names":false,"suffix":""},{"dropping-particle":"","family":"Nichol","given":"Jason W.","non-dropping-particle":"","parse-names":false,"suffix":""},{"dropping-particle":"","family":"Bae","given":"Hojae","non-dropping-particle":"","parse-names":false,"suffix":""},{"dropping-particle":"","family":"Chen","given":"Shaochen","non-dropping-particle":"","parse-names":false,"suffix":""},{"dropping-particle":"","family":"Khademhosseini","given":"Ali","non-dropping-particle":"","parse-names":false,"suffix":""}],"container-title":"Biomaterials","id":"ITEM-2","issue":"15","issued":{"date-parts":[["2012","5","1"]]},"page":"3824-3834","publisher":"Elsevier","title":"Microfabrication of complex porous tissue engineering scaffolds using 3D projection stereolithography","type":"article-journal","volume":"33"},"uris":["http://www.mendeley.com/documents/?uuid=719a99be-91ef-357c-8d89-33f73ed39a45"]},{"id":"ITEM-3","itemData":{"DOI":"10.1116/1.5024601","ISSN":"1934-8630","abstract":"Cells are able to develop various types of membrane protrusions that modulate their adhesive, migratory, or functional properties. However, their ability to form basal protrusions, particularly in the context of epithelial sheets, is not widely characterized. The authors built hexagonal lattices to probe systematically the microtopography-induced formation of epithelial cell protrusions. Lattices of hexagons of various sizes (from 1.5 to 19 μm) and 5–10 μm height were generated by two-photon photopolymerization in NOA61 or poly(ethylene glycol) diacrylate derivatives. The authors found that cells generated numerous, extensive, and deep basal protrusions for hexagons inferior to cell size (3–10 μm) while maintaining a continuous epithelial layer above structures. They characterized the kinetics of protrusion formation depending on scaffold geometry and size. The reported formation of extensive protrusions in 3D microtopography could be beneficial to develop new biomaterials with increased adhesive properti...","author":[{"dropping-particle":"","family":"Coscoy","given":"Sylvie","non-dropping-particle":"","parse-names":false,"suffix":""},{"dropping-particle":"","family":"Baiz","given":"Sarah","non-dropping-particle":"","parse-names":false,"suffix":""},{"dropping-particle":"","family":"Octon","given":"Jean","non-dropping-particle":"","parse-names":false,"suffix":""},{"dropping-particle":"","family":"Rhoné","given":"Benoît","non-dropping-particle":"","parse-names":false,"suffix":""},{"dropping-particle":"","family":"Perquis","given":"Lucie","non-dropping-particle":"","parse-names":false,"suffix":""},{"dropping-particle":"","family":"Tseng","given":"Qingzong","non-dropping-particle":"","parse-names":false,"suffix":""},{"dropping-particle":"","family":"Amblard","given":"François","non-dropping-particle":"","parse-names":false,"suffix":""},{"dropping-particle":"","family":"Semetey","given":"Vincent","non-dropping-particle":"","parse-names":false,"suffix":""}],"container-title":"Biointerphases","id":"ITEM-3","issue":"4","issued":{"date-parts":[["2018","8","8"]]},"page":"041003","publisher":" American Vacuum Society ","title":"Microtopographies control the development of basal protrusions in epithelial sheets","type":"article-journal","volume":"13"},"uris":["http://www.mendeley.com/documents/?uuid=bb1eb26d-d778-3c3c-8487-c3df2464da7e"]},{"id":"ITEM-4","itemData":{"DOI":"10.1016/j.biomaterials.2020.120062","ISSN":"18785905","PMID":"32388032","abstract":"Biodegradable polyesters have been extensively used for preparation of nerve guidance scaffolds, due to their high biocompatibility and defined degradation periods. However, conventional methods for fabrication of porous polyester scaffolds provide limited control over shape and micro-architecture. Here, a fabrication procedure based on 3D printing was developed to generate highly ordered and anatomically personalized, polyester scaffolds for soft tissue regeneration. Scaffolds composed of Poly-lactic-glycolic acid (PLGA) and poly-L-lactic acid (PLLA) were specifically customized for nerve injuries. This was obtained by using an oriented multi-layer printing pattern which established a linear structure in the fabricated scaffolds to match the aligned topography of nerve tissues. The oriented scaffold was shown to guide regenerating axons to linear conformations and support growth of induced pluripotent stem cell-derived neurons in vitro and in vivo in a model of spinal cord injury. The described scaffolds may advance the field of nerve regeneration. Furthermore, modifications could be integrated to generate soft implants for various types of tissues.","author":[{"dropping-particle":"","family":"Kaplan","given":"Ben","non-dropping-particle":"","parse-names":false,"suffix":""},{"dropping-particle":"","family":"Merdler","given":"Uri","non-dropping-particle":"","parse-names":false,"suffix":""},{"dropping-particle":"","family":"Szklanny","given":"Ariel A.","non-dropping-particle":"","parse-names":false,"suffix":""},{"dropping-particle":"","family":"Redenski","given":"Idan","non-dropping-particle":"","parse-names":false,"suffix":""},{"dropping-particle":"","family":"Guo","given":"Shaowei","non-dropping-particle":"","parse-names":false,"suffix":""},{"dropping-particle":"","family":"Bar-Mucha","given":"Zemach","non-dropping-particle":"","parse-names":false,"suffix":""},{"dropping-particle":"","family":"Michael","given":"Noah","non-dropping-particle":"","parse-names":false,"suffix":""},{"dropping-particle":"","family":"Levenberg","given":"Shulamit","non-dropping-particle":"","parse-names":false,"suffix":""}],"container-title":"Biomaterials","id":"ITEM-4","issued":{"date-parts":[["2020"]]},"title":"Rapid prototyping fabrication of soft and oriented polyester scaffolds for axonal guidance","type":"article-journal"},"uris":["http://www.mendeley.com/documents/?uuid=0ae39460-98ea-446e-b488-80e9adafadda"]},{"id":"ITEM-5","itemData":{"DOI":"10.1002/adma.201806898","ISSN":"0935-9648","abstract":"Synthetic biological systems are used for a myriad of applications, including tissue engineered constructs for in vivo use and microengineered devices for in vitro testing. Recent advances in engineering complex biological systems have been fueled by opportunities arising from the combination of bioinspired materials with biological and computational tools. Driven by the availability of large datasets in the “omics” era of biology, the design of the next generation of tissue equivalents will have to integrate information from single-cell behavior to whole organ architecture. Herein, recent trends in combining multiscale processes to enable the design of the next generation of biomaterials are discussed. Any successful microprocessing pipeline must be able to integrate hierarchical sets of information to capture key aspects of functional tissue equivalents. Micro- and biofabrication techniques that facilitate hierarchical control as well as emerging polymer candidates used in these technologies are also reviewed.","author":[{"dropping-particle":"","family":"Steier","given":"Anke","non-dropping-particle":"","parse-names":false,"suffix":""},{"dropping-particle":"","family":"Muñiz","given":"Ayşe","non-dropping-particle":"","parse-names":false,"suffix":""},{"dropping-particle":"","family":"Neale","given":"Dylan","non-dropping-particle":"","parse-names":false,"suffix":""},{"dropping-particle":"","family":"Lahann","given":"Joerg","non-dropping-particle":"","parse-names":false,"suffix":""}],"container-title":"Advanced Materials","id":"ITEM-5","issue":"26","issued":{"date-parts":[["2019","6","8"]]},"page":"1806898","publisher":"Wiley-VCH Verlag","title":"Emerging Trends in Information‐Driven Engineering of Complex Biological Systems","type":"article-journal","volume":"31"},"uris":["http://www.mendeley.com/documents/?uuid=ca1d07b3-9bea-3d33-be5b-1d626aff8eba"]}],"mendeley":{"formattedCitation":"&lt;sup&gt;17–21&lt;/sup&gt;","plainTextFormattedCitation":"17–21","previouslyFormattedCitation":"&lt;sup&gt;17–21&lt;/sup&gt;"},"properties":{"noteIndex":0},"schema":"https://github.com/citation-style-language/schema/raw/master/csl-citation.json"}</w:instrText>
      </w:r>
      <w:r w:rsidR="00C87FA7" w:rsidRPr="00924364">
        <w:rPr>
          <w:color w:val="auto"/>
        </w:rPr>
        <w:fldChar w:fldCharType="separate"/>
      </w:r>
      <w:r w:rsidR="00CA6F83" w:rsidRPr="00924364">
        <w:rPr>
          <w:noProof/>
          <w:color w:val="auto"/>
          <w:vertAlign w:val="superscript"/>
        </w:rPr>
        <w:t>17–21</w:t>
      </w:r>
      <w:r w:rsidR="00C87FA7" w:rsidRPr="00924364">
        <w:rPr>
          <w:color w:val="auto"/>
        </w:rPr>
        <w:fldChar w:fldCharType="end"/>
      </w:r>
      <w:r w:rsidR="00C33CF9" w:rsidRPr="00924364">
        <w:rPr>
          <w:color w:val="auto"/>
        </w:rPr>
        <w:t xml:space="preserve">. </w:t>
      </w:r>
      <w:r w:rsidR="005C4D95" w:rsidRPr="00924364">
        <w:rPr>
          <w:color w:val="auto"/>
        </w:rPr>
        <w:t xml:space="preserve">Aligning </w:t>
      </w:r>
      <w:r w:rsidR="00C33CF9" w:rsidRPr="00924364">
        <w:rPr>
          <w:color w:val="auto"/>
        </w:rPr>
        <w:t xml:space="preserve">the </w:t>
      </w:r>
      <w:r w:rsidR="005C4D95" w:rsidRPr="00924364">
        <w:rPr>
          <w:color w:val="auto"/>
        </w:rPr>
        <w:t xml:space="preserve">control </w:t>
      </w:r>
      <w:r w:rsidR="00C33CF9" w:rsidRPr="00924364">
        <w:rPr>
          <w:color w:val="auto"/>
        </w:rPr>
        <w:t xml:space="preserve">of these </w:t>
      </w:r>
      <w:r w:rsidR="005C4D95" w:rsidRPr="00924364">
        <w:rPr>
          <w:color w:val="auto"/>
        </w:rPr>
        <w:t xml:space="preserve">micromanufacturing </w:t>
      </w:r>
      <w:r w:rsidR="00C33CF9" w:rsidRPr="00924364">
        <w:rPr>
          <w:color w:val="auto"/>
        </w:rPr>
        <w:t>techniques</w:t>
      </w:r>
      <w:r w:rsidR="005C4D95" w:rsidRPr="00924364">
        <w:rPr>
          <w:color w:val="auto"/>
        </w:rPr>
        <w:t xml:space="preserve"> with a deepened understanding of vascular biology is key to</w:t>
      </w:r>
      <w:r w:rsidR="00CA6F83" w:rsidRPr="00924364">
        <w:rPr>
          <w:color w:val="auto"/>
        </w:rPr>
        <w:t xml:space="preserve"> the</w:t>
      </w:r>
      <w:r w:rsidR="005C4D95" w:rsidRPr="00924364">
        <w:rPr>
          <w:color w:val="auto"/>
        </w:rPr>
        <w:t xml:space="preserve"> creation of</w:t>
      </w:r>
      <w:r w:rsidR="0002200B" w:rsidRPr="00924364">
        <w:rPr>
          <w:color w:val="auto"/>
        </w:rPr>
        <w:t xml:space="preserve"> </w:t>
      </w:r>
      <w:r w:rsidR="00CA6F83" w:rsidRPr="00924364">
        <w:rPr>
          <w:color w:val="auto"/>
        </w:rPr>
        <w:t xml:space="preserve">an </w:t>
      </w:r>
      <w:r w:rsidR="0002200B" w:rsidRPr="00924364">
        <w:rPr>
          <w:color w:val="auto"/>
        </w:rPr>
        <w:t>appropriate</w:t>
      </w:r>
      <w:r w:rsidR="005C4D95" w:rsidRPr="00924364">
        <w:rPr>
          <w:color w:val="auto"/>
        </w:rPr>
        <w:t xml:space="preserve"> engineered</w:t>
      </w:r>
      <w:r w:rsidR="0002200B" w:rsidRPr="00924364">
        <w:rPr>
          <w:color w:val="auto"/>
        </w:rPr>
        <w:t xml:space="preserve"> </w:t>
      </w:r>
      <w:r w:rsidR="005C4D95" w:rsidRPr="00924364">
        <w:rPr>
          <w:color w:val="auto"/>
        </w:rPr>
        <w:t xml:space="preserve">vasculature </w:t>
      </w:r>
      <w:r w:rsidR="0002200B" w:rsidRPr="00924364">
        <w:rPr>
          <w:color w:val="auto"/>
        </w:rPr>
        <w:t>for a target tissue.</w:t>
      </w:r>
    </w:p>
    <w:p w14:paraId="64609F1B" w14:textId="174A0DDC" w:rsidR="0002200B" w:rsidRPr="00924364" w:rsidRDefault="0002200B" w:rsidP="00273212">
      <w:pPr>
        <w:rPr>
          <w:color w:val="auto"/>
        </w:rPr>
      </w:pPr>
    </w:p>
    <w:p w14:paraId="0F027077" w14:textId="2E2F7E48" w:rsidR="0002200B" w:rsidRPr="00924364" w:rsidRDefault="0002200B" w:rsidP="00273212">
      <w:pPr>
        <w:rPr>
          <w:color w:val="auto"/>
          <w:lang w:bidi="he-IL"/>
        </w:rPr>
      </w:pPr>
      <w:r w:rsidRPr="00924364">
        <w:rPr>
          <w:color w:val="auto"/>
          <w:lang w:bidi="he-IL"/>
        </w:rPr>
        <w:lastRenderedPageBreak/>
        <w:t>Here, we present a 3D system to study the response of new forming and sprouting vessels to the surrounding scaffold geometry, observing their sprout origin and subsequent migration</w:t>
      </w:r>
      <w:r w:rsidR="00C87FA7" w:rsidRPr="00924364">
        <w:rPr>
          <w:color w:val="auto"/>
          <w:lang w:bidi="he-IL"/>
        </w:rPr>
        <w:fldChar w:fldCharType="begin" w:fldLock="1"/>
      </w:r>
      <w:r w:rsidR="00735CF6" w:rsidRPr="00924364">
        <w:rPr>
          <w:color w:val="auto"/>
          <w:lang w:bidi="he-IL"/>
        </w:rPr>
        <w:instrText>ADDIN CSL_CITATION {"citationItems":[{"id":"ITEM-1","itemData":{"DOI":"10.1002/adfm.201901335","ISSN":"1616-301X","author":[{"dropping-particle":"","family":"Szklanny","given":"Ariel A.","non-dropping-particle":"","parse-names":false,"suffix":""},{"dropping-particle":"","family":"Debbi","given":"Lior","non-dropping-particle":"","parse-names":false,"suffix":""},{"dropping-particle":"","family":"Merdler","given":"Uri","non-dropping-particle":"","parse-names":false,"suffix":""},{"dropping-particle":"","family":"Neale","given":"Dylan","non-dropping-particle":"","parse-names":false,"suffix":""},{"dropping-particle":"","family":"Muñiz","given":"Ayse","non-dropping-particle":"","parse-names":false,"suffix":""},{"dropping-particle":"","family":"Kaplan","given":"Ben","non-dropping-particle":"","parse-names":false,"suffix":""},{"dropping-particle":"","family":"Guo","given":"Shaowei","non-dropping-particle":"","parse-names":false,"suffix":""},{"dropping-particle":"","family":"Lahann","given":"Joerg","non-dropping-particle":"","parse-names":false,"suffix":""},{"dropping-particle":"","family":"Levenberg","given":"Shulamit","non-dropping-particle":"","parse-names":false,"suffix":""}],"container-title":"Advanced Functional Materials","id":"ITEM-1","issued":{"date-parts":[["2019","6","7"]]},"page":"1901335","publisher":"John Wiley &amp; Sons, Ltd","title":"High‐Throughput Scaffold System for Studying the Effect of Local Geometry and Topology on the Development and Orientation of Sprouting Blood Vessels","type":"article-journal"},"uris":["http://www.mendeley.com/documents/?uuid=2045f176-3b30-3ced-ac7e-6ed4b6e339a2"]}],"mendeley":{"formattedCitation":"&lt;sup&gt;22&lt;/sup&gt;","plainTextFormattedCitation":"22","previouslyFormattedCitation":"&lt;sup&gt;22&lt;/sup&gt;"},"properties":{"noteIndex":0},"schema":"https://github.com/citation-style-language/schema/raw/master/csl-citation.json"}</w:instrText>
      </w:r>
      <w:r w:rsidR="00C87FA7" w:rsidRPr="00924364">
        <w:rPr>
          <w:color w:val="auto"/>
          <w:lang w:bidi="he-IL"/>
        </w:rPr>
        <w:fldChar w:fldCharType="separate"/>
      </w:r>
      <w:r w:rsidR="00CA6F83" w:rsidRPr="00924364">
        <w:rPr>
          <w:noProof/>
          <w:color w:val="auto"/>
          <w:vertAlign w:val="superscript"/>
          <w:lang w:bidi="he-IL"/>
        </w:rPr>
        <w:t>22</w:t>
      </w:r>
      <w:r w:rsidR="00C87FA7" w:rsidRPr="00924364">
        <w:rPr>
          <w:color w:val="auto"/>
          <w:lang w:bidi="he-IL"/>
        </w:rPr>
        <w:fldChar w:fldCharType="end"/>
      </w:r>
      <w:r w:rsidRPr="00924364">
        <w:rPr>
          <w:color w:val="auto"/>
          <w:lang w:bidi="he-IL"/>
        </w:rPr>
        <w:t xml:space="preserve">. </w:t>
      </w:r>
      <w:r w:rsidR="00732468" w:rsidRPr="00924364">
        <w:rPr>
          <w:color w:val="auto"/>
          <w:lang w:bidi="he-IL"/>
        </w:rPr>
        <w:t>By utilizing 3D</w:t>
      </w:r>
      <w:r w:rsidRPr="00924364">
        <w:rPr>
          <w:color w:val="auto"/>
          <w:lang w:bidi="he-IL"/>
        </w:rPr>
        <w:t xml:space="preserve"> scaffolds with tessellated </w:t>
      </w:r>
      <w:r w:rsidR="008840CE" w:rsidRPr="00924364">
        <w:rPr>
          <w:color w:val="auto"/>
          <w:lang w:bidi="he-IL"/>
        </w:rPr>
        <w:t>compartment</w:t>
      </w:r>
      <w:r w:rsidRPr="00924364">
        <w:rPr>
          <w:color w:val="auto"/>
          <w:lang w:bidi="he-IL"/>
        </w:rPr>
        <w:t xml:space="preserve"> geometr</w:t>
      </w:r>
      <w:r w:rsidR="008840CE" w:rsidRPr="00924364">
        <w:rPr>
          <w:color w:val="auto"/>
          <w:lang w:bidi="he-IL"/>
        </w:rPr>
        <w:t>ies</w:t>
      </w:r>
      <w:r w:rsidR="00732468" w:rsidRPr="00924364">
        <w:rPr>
          <w:color w:val="auto"/>
          <w:lang w:bidi="he-IL"/>
        </w:rPr>
        <w:t>,</w:t>
      </w:r>
      <w:r w:rsidRPr="00924364">
        <w:rPr>
          <w:color w:val="auto"/>
          <w:lang w:bidi="he-IL"/>
        </w:rPr>
        <w:t xml:space="preserve"> and a two-step seeding technique, we succeeded to create highly organized</w:t>
      </w:r>
      <w:r w:rsidR="008840CE" w:rsidRPr="00924364">
        <w:rPr>
          <w:color w:val="auto"/>
          <w:lang w:bidi="he-IL"/>
        </w:rPr>
        <w:t xml:space="preserve"> vascular networks in a clear and easy to analyze fashion. The tessellated geometries provide a high throughput system with individual units containing vessels that respond to their local environment. Using multicolored ECs, we tracked sprout formation origins and subsequent migration patterns, correlated to the compartment geometry</w:t>
      </w:r>
      <w:r w:rsidR="00133573" w:rsidRPr="00924364">
        <w:rPr>
          <w:color w:val="auto"/>
          <w:rtl/>
          <w:lang w:bidi="he-IL"/>
        </w:rPr>
        <w:t xml:space="preserve"> </w:t>
      </w:r>
      <w:r w:rsidR="00133573" w:rsidRPr="00924364">
        <w:rPr>
          <w:color w:val="auto"/>
          <w:lang w:bidi="he-IL"/>
        </w:rPr>
        <w:t>and the SCs location</w:t>
      </w:r>
      <w:r w:rsidR="003A099A" w:rsidRPr="00924364">
        <w:rPr>
          <w:color w:val="auto"/>
          <w:lang w:bidi="he-IL"/>
        </w:rPr>
        <w:fldChar w:fldCharType="begin" w:fldLock="1"/>
      </w:r>
      <w:r w:rsidR="00735CF6" w:rsidRPr="00924364">
        <w:rPr>
          <w:color w:val="auto"/>
          <w:lang w:bidi="he-IL"/>
        </w:rPr>
        <w:instrText>ADDIN CSL_CITATION {"citationItems":[{"id":"ITEM-1","itemData":{"DOI":"10.1002/adfm.201901335","ISSN":"1616-301X","author":[{"dropping-particle":"","family":"Szklanny","given":"Ariel A.","non-dropping-particle":"","parse-names":false,"suffix":""},{"dropping-particle":"","family":"Debbi","given":"Lior","non-dropping-particle":"","parse-names":false,"suffix":""},{"dropping-particle":"","family":"Merdler","given":"Uri","non-dropping-particle":"","parse-names":false,"suffix":""},{"dropping-particle":"","family":"Neale","given":"Dylan","non-dropping-particle":"","parse-names":false,"suffix":""},{"dropping-particle":"","family":"Muñiz","given":"Ayse","non-dropping-particle":"","parse-names":false,"suffix":""},{"dropping-particle":"","family":"Kaplan","given":"Ben","non-dropping-particle":"","parse-names":false,"suffix":""},{"dropping-particle":"","family":"Guo","given":"Shaowei","non-dropping-particle":"","parse-names":false,"suffix":""},{"dropping-particle":"","family":"Lahann","given":"Joerg","non-dropping-particle":"","parse-names":false,"suffix":""},{"dropping-particle":"","family":"Levenberg","given":"Shulamit","non-dropping-particle":"","parse-names":false,"suffix":""}],"container-title":"Advanced Functional Materials","id":"ITEM-1","issued":{"date-parts":[["2019","6","7"]]},"page":"1901335","publisher":"John Wiley &amp; Sons, Ltd","title":"High‐Throughput Scaffold System for Studying the Effect of Local Geometry and Topology on the Development and Orientation of Sprouting Blood Vessels","type":"article-journal"},"uris":["http://www.mendeley.com/documents/?uuid=2045f176-3b30-3ced-ac7e-6ed4b6e339a2"]}],"mendeley":{"formattedCitation":"&lt;sup&gt;22&lt;/sup&gt;","plainTextFormattedCitation":"22","previouslyFormattedCitation":"&lt;sup&gt;22&lt;/sup&gt;"},"properties":{"noteIndex":0},"schema":"https://github.com/citation-style-language/schema/raw/master/csl-citation.json"}</w:instrText>
      </w:r>
      <w:r w:rsidR="003A099A" w:rsidRPr="00924364">
        <w:rPr>
          <w:color w:val="auto"/>
          <w:lang w:bidi="he-IL"/>
        </w:rPr>
        <w:fldChar w:fldCharType="separate"/>
      </w:r>
      <w:r w:rsidR="00CA6F83" w:rsidRPr="00924364">
        <w:rPr>
          <w:noProof/>
          <w:color w:val="auto"/>
          <w:vertAlign w:val="superscript"/>
          <w:lang w:bidi="he-IL"/>
        </w:rPr>
        <w:t>22</w:t>
      </w:r>
      <w:r w:rsidR="003A099A" w:rsidRPr="00924364">
        <w:rPr>
          <w:color w:val="auto"/>
          <w:lang w:bidi="he-IL"/>
        </w:rPr>
        <w:fldChar w:fldCharType="end"/>
      </w:r>
      <w:r w:rsidR="00133573" w:rsidRPr="00924364">
        <w:rPr>
          <w:color w:val="auto"/>
          <w:lang w:bidi="he-IL"/>
        </w:rPr>
        <w:t xml:space="preserve">. </w:t>
      </w:r>
    </w:p>
    <w:p w14:paraId="4378237F" w14:textId="7880E480" w:rsidR="00133573" w:rsidRPr="00924364" w:rsidRDefault="00133573" w:rsidP="00273212">
      <w:pPr>
        <w:rPr>
          <w:color w:val="auto"/>
          <w:lang w:bidi="he-IL"/>
        </w:rPr>
      </w:pPr>
    </w:p>
    <w:p w14:paraId="03CAF585" w14:textId="215358AA" w:rsidR="00133573" w:rsidRPr="00924364" w:rsidRDefault="00133573" w:rsidP="00273212">
      <w:pPr>
        <w:rPr>
          <w:color w:val="auto"/>
          <w:lang w:bidi="he-IL"/>
        </w:rPr>
      </w:pPr>
      <w:r w:rsidRPr="00924364">
        <w:rPr>
          <w:color w:val="auto"/>
          <w:lang w:bidi="he-IL"/>
        </w:rPr>
        <w:t>Although th</w:t>
      </w:r>
      <w:r w:rsidR="001E5321" w:rsidRPr="00924364">
        <w:rPr>
          <w:color w:val="auto"/>
          <w:lang w:bidi="he-IL"/>
        </w:rPr>
        <w:t xml:space="preserve">e </w:t>
      </w:r>
      <w:r w:rsidR="00393DDA" w:rsidRPr="00924364">
        <w:rPr>
          <w:color w:val="auto"/>
          <w:lang w:bidi="he-IL"/>
        </w:rPr>
        <w:t>proposed</w:t>
      </w:r>
      <w:r w:rsidRPr="00924364">
        <w:rPr>
          <w:color w:val="auto"/>
          <w:lang w:bidi="he-IL"/>
        </w:rPr>
        <w:t xml:space="preserve"> </w:t>
      </w:r>
      <w:r w:rsidR="00393DDA" w:rsidRPr="00924364">
        <w:rPr>
          <w:color w:val="auto"/>
          <w:lang w:bidi="he-IL"/>
        </w:rPr>
        <w:t xml:space="preserve">protocol </w:t>
      </w:r>
      <w:r w:rsidRPr="00924364">
        <w:rPr>
          <w:color w:val="auto"/>
          <w:lang w:bidi="he-IL"/>
        </w:rPr>
        <w:t xml:space="preserve">has been prepared to analyze the effects of geometrical cues on vascularization behavior, </w:t>
      </w:r>
      <w:r w:rsidR="00732468" w:rsidRPr="00924364">
        <w:rPr>
          <w:color w:val="auto"/>
          <w:lang w:bidi="he-IL"/>
        </w:rPr>
        <w:t>this approach</w:t>
      </w:r>
      <w:r w:rsidR="001E5321" w:rsidRPr="00924364">
        <w:rPr>
          <w:color w:val="auto"/>
          <w:lang w:bidi="he-IL"/>
        </w:rPr>
        <w:t xml:space="preserve"> can </w:t>
      </w:r>
      <w:r w:rsidRPr="00924364">
        <w:rPr>
          <w:color w:val="auto"/>
          <w:lang w:bidi="he-IL"/>
        </w:rPr>
        <w:t xml:space="preserve">be </w:t>
      </w:r>
      <w:r w:rsidR="00732468" w:rsidRPr="00924364">
        <w:rPr>
          <w:color w:val="auto"/>
          <w:lang w:bidi="he-IL"/>
        </w:rPr>
        <w:t xml:space="preserve">expanded and applied to </w:t>
      </w:r>
      <w:r w:rsidRPr="00924364">
        <w:rPr>
          <w:color w:val="auto"/>
          <w:lang w:bidi="he-IL"/>
        </w:rPr>
        <w:t xml:space="preserve">a variety of new </w:t>
      </w:r>
      <w:r w:rsidR="00732468" w:rsidRPr="00924364">
        <w:rPr>
          <w:color w:val="auto"/>
          <w:lang w:bidi="he-IL"/>
        </w:rPr>
        <w:t>applications</w:t>
      </w:r>
      <w:r w:rsidRPr="00924364">
        <w:rPr>
          <w:color w:val="auto"/>
          <w:lang w:bidi="he-IL"/>
        </w:rPr>
        <w:t xml:space="preserve">. The </w:t>
      </w:r>
      <w:r w:rsidR="00393DDA" w:rsidRPr="00924364">
        <w:rPr>
          <w:color w:val="auto"/>
          <w:lang w:bidi="he-IL"/>
        </w:rPr>
        <w:t>tessellated</w:t>
      </w:r>
      <w:r w:rsidRPr="00924364">
        <w:rPr>
          <w:color w:val="auto"/>
          <w:lang w:bidi="he-IL"/>
        </w:rPr>
        <w:t xml:space="preserve"> scaffold and the easily imageable networks allow for the straightforward analysis of different ECs and SCs interaction, the addition of specific organ cells and their interaction with the vascular networks, drug effect on vascular networks</w:t>
      </w:r>
      <w:r w:rsidR="00393DDA" w:rsidRPr="00924364">
        <w:rPr>
          <w:color w:val="auto"/>
          <w:lang w:bidi="he-IL"/>
        </w:rPr>
        <w:t>,</w:t>
      </w:r>
      <w:r w:rsidRPr="00924364">
        <w:rPr>
          <w:color w:val="auto"/>
          <w:lang w:bidi="he-IL"/>
        </w:rPr>
        <w:t xml:space="preserve"> and more. Our </w:t>
      </w:r>
      <w:r w:rsidR="00393DDA" w:rsidRPr="00924364">
        <w:rPr>
          <w:color w:val="auto"/>
          <w:lang w:bidi="he-IL"/>
        </w:rPr>
        <w:t>suggested</w:t>
      </w:r>
      <w:r w:rsidR="00924364">
        <w:rPr>
          <w:color w:val="auto"/>
          <w:lang w:bidi="he-IL"/>
        </w:rPr>
        <w:t xml:space="preserve"> </w:t>
      </w:r>
      <w:r w:rsidRPr="00924364">
        <w:rPr>
          <w:color w:val="auto"/>
          <w:lang w:bidi="he-IL"/>
        </w:rPr>
        <w:t>system results very versatile and of simple fabrication and processing.</w:t>
      </w:r>
    </w:p>
    <w:p w14:paraId="237AD7DD" w14:textId="77777777" w:rsidR="00D15131" w:rsidRPr="00924364" w:rsidRDefault="00D15131" w:rsidP="00273212">
      <w:pPr>
        <w:rPr>
          <w:b/>
          <w:color w:val="auto"/>
          <w:lang w:bidi="he-IL"/>
        </w:rPr>
      </w:pPr>
    </w:p>
    <w:p w14:paraId="3D4CD2F3" w14:textId="11E76E56" w:rsidR="006305D7" w:rsidRPr="00924364" w:rsidRDefault="006305D7" w:rsidP="00273212">
      <w:pPr>
        <w:rPr>
          <w:color w:val="auto"/>
        </w:rPr>
      </w:pPr>
      <w:r w:rsidRPr="00924364">
        <w:rPr>
          <w:b/>
          <w:color w:val="auto"/>
        </w:rPr>
        <w:t>PROTOCOL:</w:t>
      </w:r>
      <w:r w:rsidRPr="00924364">
        <w:rPr>
          <w:color w:val="auto"/>
        </w:rPr>
        <w:t xml:space="preserve"> </w:t>
      </w:r>
    </w:p>
    <w:p w14:paraId="76808D9D" w14:textId="77777777" w:rsidR="00506E6A" w:rsidRPr="00924364" w:rsidRDefault="00506E6A" w:rsidP="00273212">
      <w:pPr>
        <w:rPr>
          <w:color w:val="auto"/>
        </w:rPr>
      </w:pPr>
    </w:p>
    <w:p w14:paraId="3BE7F2B7" w14:textId="56FDFD71" w:rsidR="001E5321" w:rsidRDefault="001E5321" w:rsidP="00273212">
      <w:pPr>
        <w:pStyle w:val="ListParagraph"/>
        <w:numPr>
          <w:ilvl w:val="0"/>
          <w:numId w:val="30"/>
        </w:numPr>
        <w:ind w:left="0" w:firstLine="0"/>
        <w:rPr>
          <w:b/>
          <w:bCs/>
          <w:color w:val="auto"/>
        </w:rPr>
      </w:pPr>
      <w:r w:rsidRPr="00924364">
        <w:rPr>
          <w:b/>
          <w:bCs/>
          <w:color w:val="auto"/>
        </w:rPr>
        <w:t xml:space="preserve">Tessellated scaffold fabrication </w:t>
      </w:r>
    </w:p>
    <w:p w14:paraId="68F0CA2A" w14:textId="77777777" w:rsidR="00924364" w:rsidRPr="00924364" w:rsidRDefault="00924364" w:rsidP="00273212">
      <w:pPr>
        <w:pStyle w:val="ListParagraph"/>
        <w:ind w:left="0"/>
        <w:rPr>
          <w:b/>
          <w:bCs/>
          <w:color w:val="auto"/>
        </w:rPr>
      </w:pPr>
    </w:p>
    <w:p w14:paraId="7B0B5139" w14:textId="0852D747" w:rsidR="00DD37FC" w:rsidRPr="00924364" w:rsidRDefault="0023595A" w:rsidP="00273212">
      <w:pPr>
        <w:rPr>
          <w:b/>
          <w:bCs/>
          <w:color w:val="auto"/>
        </w:rPr>
      </w:pPr>
      <w:r w:rsidRPr="00924364">
        <w:rPr>
          <w:color w:val="auto"/>
        </w:rPr>
        <w:t>NOTE</w:t>
      </w:r>
      <w:r w:rsidR="00DD37FC" w:rsidRPr="00924364">
        <w:rPr>
          <w:color w:val="auto"/>
        </w:rPr>
        <w:t xml:space="preserve">: </w:t>
      </w:r>
      <w:r w:rsidR="00E3506C" w:rsidRPr="00924364">
        <w:rPr>
          <w:color w:val="auto"/>
        </w:rPr>
        <w:t>P</w:t>
      </w:r>
      <w:r w:rsidR="00DD37FC" w:rsidRPr="00924364">
        <w:rPr>
          <w:color w:val="auto"/>
        </w:rPr>
        <w:t xml:space="preserve">hotolithography </w:t>
      </w:r>
      <w:r w:rsidR="00E3506C" w:rsidRPr="00924364">
        <w:rPr>
          <w:color w:val="auto"/>
        </w:rPr>
        <w:t xml:space="preserve">is a widespread technique with many resources </w:t>
      </w:r>
      <w:r w:rsidR="00977198" w:rsidRPr="00924364">
        <w:rPr>
          <w:color w:val="auto"/>
        </w:rPr>
        <w:t>accessible</w:t>
      </w:r>
      <w:r w:rsidR="000E7503" w:rsidRPr="00924364">
        <w:rPr>
          <w:color w:val="auto"/>
        </w:rPr>
        <w:t xml:space="preserve"> to researchers.</w:t>
      </w:r>
      <w:r w:rsidR="00977198" w:rsidRPr="00924364">
        <w:rPr>
          <w:color w:val="auto"/>
        </w:rPr>
        <w:t xml:space="preserve"> </w:t>
      </w:r>
      <w:r w:rsidR="000E7503" w:rsidRPr="00924364">
        <w:rPr>
          <w:color w:val="auto"/>
        </w:rPr>
        <w:t>It</w:t>
      </w:r>
      <w:r w:rsidR="00FF0548" w:rsidRPr="00924364">
        <w:rPr>
          <w:color w:val="auto"/>
        </w:rPr>
        <w:t xml:space="preserve"> requires specialized equipment typically housed within a nanofabrication facility</w:t>
      </w:r>
      <w:r w:rsidR="000E7503" w:rsidRPr="00924364">
        <w:rPr>
          <w:color w:val="auto"/>
        </w:rPr>
        <w:t>/</w:t>
      </w:r>
      <w:r w:rsidR="00FF0548" w:rsidRPr="00924364">
        <w:rPr>
          <w:color w:val="auto"/>
        </w:rPr>
        <w:t>laboratory</w:t>
      </w:r>
      <w:r w:rsidR="00E3506C" w:rsidRPr="00924364">
        <w:rPr>
          <w:color w:val="auto"/>
        </w:rPr>
        <w:t xml:space="preserve">. </w:t>
      </w:r>
      <w:r w:rsidR="00977198" w:rsidRPr="00924364">
        <w:rPr>
          <w:color w:val="auto"/>
        </w:rPr>
        <w:t>The method laid out in this protocol was generalized as much as possible for the audience; however, slight changes to procedures may be necessary depending on equipment available to the reader. We recommend</w:t>
      </w:r>
      <w:r w:rsidR="00E3506C" w:rsidRPr="00924364">
        <w:rPr>
          <w:color w:val="auto"/>
        </w:rPr>
        <w:t xml:space="preserve"> perform</w:t>
      </w:r>
      <w:r w:rsidR="00977198" w:rsidRPr="00924364">
        <w:rPr>
          <w:color w:val="auto"/>
        </w:rPr>
        <w:t>ing these procedures</w:t>
      </w:r>
      <w:r w:rsidR="00E3506C" w:rsidRPr="00924364">
        <w:rPr>
          <w:color w:val="auto"/>
        </w:rPr>
        <w:t xml:space="preserve"> in a clean room</w:t>
      </w:r>
      <w:r w:rsidR="00977198" w:rsidRPr="00924364">
        <w:rPr>
          <w:color w:val="auto"/>
        </w:rPr>
        <w:t xml:space="preserve"> at a nanofabrication facility (or with an experienced laboratory)</w:t>
      </w:r>
      <w:r w:rsidR="00E3506C" w:rsidRPr="00924364">
        <w:rPr>
          <w:color w:val="auto"/>
        </w:rPr>
        <w:t xml:space="preserve"> to ensure the highest process quality. </w:t>
      </w:r>
      <w:r w:rsidR="00977198" w:rsidRPr="00924364">
        <w:rPr>
          <w:color w:val="auto"/>
        </w:rPr>
        <w:t xml:space="preserve">If </w:t>
      </w:r>
      <w:r w:rsidR="00924364" w:rsidRPr="00924364">
        <w:rPr>
          <w:color w:val="auto"/>
        </w:rPr>
        <w:t xml:space="preserve">photolithography </w:t>
      </w:r>
      <w:r w:rsidR="00924364">
        <w:rPr>
          <w:color w:val="auto"/>
        </w:rPr>
        <w:t>has never been</w:t>
      </w:r>
      <w:r w:rsidR="00977198" w:rsidRPr="00924364">
        <w:rPr>
          <w:color w:val="auto"/>
        </w:rPr>
        <w:t xml:space="preserve"> performed</w:t>
      </w:r>
      <w:r w:rsidR="00924364">
        <w:rPr>
          <w:color w:val="auto"/>
        </w:rPr>
        <w:t xml:space="preserve"> before</w:t>
      </w:r>
      <w:r w:rsidR="00977198" w:rsidRPr="00924364">
        <w:rPr>
          <w:color w:val="auto"/>
        </w:rPr>
        <w:t>, it would be good to seek advice from a</w:t>
      </w:r>
      <w:r w:rsidR="00C10A2A" w:rsidRPr="00924364">
        <w:rPr>
          <w:color w:val="auto"/>
        </w:rPr>
        <w:t>n experienced group</w:t>
      </w:r>
      <w:r w:rsidR="00977198" w:rsidRPr="00924364">
        <w:rPr>
          <w:color w:val="auto"/>
        </w:rPr>
        <w:t>.</w:t>
      </w:r>
      <w:r w:rsidR="00E3506C" w:rsidRPr="00924364">
        <w:rPr>
          <w:color w:val="auto"/>
        </w:rPr>
        <w:t xml:space="preserve"> Before beginning, </w:t>
      </w:r>
      <w:r w:rsidR="00924364">
        <w:rPr>
          <w:color w:val="auto"/>
        </w:rPr>
        <w:t>obtain</w:t>
      </w:r>
      <w:r w:rsidR="00E3506C" w:rsidRPr="00924364">
        <w:rPr>
          <w:color w:val="auto"/>
        </w:rPr>
        <w:t xml:space="preserve"> access to a mask-aligner (or some UV-exposure</w:t>
      </w:r>
      <w:r w:rsidR="000E7503" w:rsidRPr="00924364">
        <w:rPr>
          <w:color w:val="auto"/>
        </w:rPr>
        <w:t xml:space="preserve"> set-up</w:t>
      </w:r>
      <w:r w:rsidR="00E3506C" w:rsidRPr="00924364">
        <w:rPr>
          <w:color w:val="auto"/>
        </w:rPr>
        <w:t xml:space="preserve">), </w:t>
      </w:r>
      <w:r w:rsidR="00FF0548" w:rsidRPr="00924364">
        <w:rPr>
          <w:color w:val="auto"/>
        </w:rPr>
        <w:t xml:space="preserve">a spin coater, </w:t>
      </w:r>
      <w:r w:rsidR="00E3506C" w:rsidRPr="00924364">
        <w:rPr>
          <w:color w:val="auto"/>
        </w:rPr>
        <w:t>hot plates, a solvent washing station,</w:t>
      </w:r>
      <w:r w:rsidR="00977198" w:rsidRPr="00924364">
        <w:rPr>
          <w:color w:val="auto"/>
        </w:rPr>
        <w:t xml:space="preserve"> </w:t>
      </w:r>
      <w:r w:rsidR="00E3506C" w:rsidRPr="00924364">
        <w:rPr>
          <w:color w:val="auto"/>
        </w:rPr>
        <w:t>a photomask</w:t>
      </w:r>
      <w:r w:rsidR="00977198" w:rsidRPr="00924364">
        <w:rPr>
          <w:color w:val="auto"/>
        </w:rPr>
        <w:t>, and potentially a plasma cleaner</w:t>
      </w:r>
      <w:r w:rsidR="00E3506C" w:rsidRPr="00924364">
        <w:rPr>
          <w:color w:val="auto"/>
        </w:rPr>
        <w:t xml:space="preserve">. </w:t>
      </w:r>
      <w:r w:rsidR="000E7503" w:rsidRPr="00924364">
        <w:rPr>
          <w:color w:val="auto"/>
        </w:rPr>
        <w:t>The solvents and chemicals used in procedure are hazardous, so please take the upmost care to avoid any chemical exposure. When</w:t>
      </w:r>
      <w:r w:rsidR="00977198" w:rsidRPr="00924364">
        <w:rPr>
          <w:color w:val="auto"/>
        </w:rPr>
        <w:t xml:space="preserve"> designing </w:t>
      </w:r>
      <w:r w:rsidR="00924364">
        <w:rPr>
          <w:color w:val="auto"/>
        </w:rPr>
        <w:t>the</w:t>
      </w:r>
      <w:r w:rsidR="00977198" w:rsidRPr="00924364">
        <w:rPr>
          <w:color w:val="auto"/>
        </w:rPr>
        <w:t xml:space="preserve"> photomask, identify what sized silicon wafers </w:t>
      </w:r>
      <w:r w:rsidR="00C10A2A" w:rsidRPr="00924364">
        <w:rPr>
          <w:color w:val="auto"/>
        </w:rPr>
        <w:t xml:space="preserve">and photomasks </w:t>
      </w:r>
      <w:r w:rsidR="00977198" w:rsidRPr="00924364">
        <w:rPr>
          <w:color w:val="auto"/>
        </w:rPr>
        <w:t xml:space="preserve">are compatible with </w:t>
      </w:r>
      <w:r w:rsidR="00924364">
        <w:rPr>
          <w:color w:val="auto"/>
        </w:rPr>
        <w:t>the</w:t>
      </w:r>
      <w:r w:rsidR="00977198" w:rsidRPr="00924364">
        <w:rPr>
          <w:color w:val="auto"/>
        </w:rPr>
        <w:t xml:space="preserve"> spin-coater and </w:t>
      </w:r>
      <w:r w:rsidR="00FF0548" w:rsidRPr="00924364">
        <w:rPr>
          <w:color w:val="auto"/>
        </w:rPr>
        <w:t>mask-aligner</w:t>
      </w:r>
      <w:r w:rsidR="000E7503" w:rsidRPr="00924364">
        <w:rPr>
          <w:color w:val="auto"/>
        </w:rPr>
        <w:t xml:space="preserve">. Additionally, the </w:t>
      </w:r>
      <w:r w:rsidR="00C10A2A" w:rsidRPr="00924364">
        <w:rPr>
          <w:color w:val="auto"/>
        </w:rPr>
        <w:t>photo</w:t>
      </w:r>
      <w:r w:rsidR="000E7503" w:rsidRPr="00924364">
        <w:rPr>
          <w:color w:val="auto"/>
        </w:rPr>
        <w:t xml:space="preserve">resist located toward edges of the silicon wafer </w:t>
      </w:r>
      <w:r w:rsidR="00C10A2A" w:rsidRPr="00924364">
        <w:rPr>
          <w:color w:val="auto"/>
        </w:rPr>
        <w:t>is typically</w:t>
      </w:r>
      <w:r w:rsidR="000E7503" w:rsidRPr="00924364">
        <w:rPr>
          <w:color w:val="auto"/>
        </w:rPr>
        <w:t xml:space="preserve"> deformed from handling; hence, </w:t>
      </w:r>
      <w:r w:rsidR="0041575D" w:rsidRPr="00924364">
        <w:rPr>
          <w:color w:val="auto"/>
        </w:rPr>
        <w:t>make</w:t>
      </w:r>
      <w:r w:rsidR="000E7503" w:rsidRPr="00924364">
        <w:rPr>
          <w:color w:val="auto"/>
        </w:rPr>
        <w:t xml:space="preserve"> </w:t>
      </w:r>
      <w:r w:rsidR="00924364">
        <w:rPr>
          <w:color w:val="auto"/>
        </w:rPr>
        <w:t>the</w:t>
      </w:r>
      <w:r w:rsidR="000E7503" w:rsidRPr="00924364">
        <w:rPr>
          <w:color w:val="auto"/>
        </w:rPr>
        <w:t xml:space="preserve"> designs toward the center area of the wafer</w:t>
      </w:r>
      <w:r w:rsidR="00FF0548" w:rsidRPr="00924364">
        <w:rPr>
          <w:color w:val="auto"/>
        </w:rPr>
        <w:t xml:space="preserve">. </w:t>
      </w:r>
    </w:p>
    <w:p w14:paraId="1C6EC425" w14:textId="77777777" w:rsidR="001C5CAF" w:rsidRPr="00924364" w:rsidRDefault="001C5CAF" w:rsidP="00273212">
      <w:pPr>
        <w:pStyle w:val="ListParagraph"/>
        <w:ind w:left="0"/>
        <w:rPr>
          <w:b/>
          <w:bCs/>
          <w:color w:val="auto"/>
        </w:rPr>
      </w:pPr>
    </w:p>
    <w:p w14:paraId="53BBDB6F" w14:textId="49C665C6" w:rsidR="001E5321" w:rsidRPr="00D92C2B" w:rsidRDefault="001E5321" w:rsidP="00273212">
      <w:pPr>
        <w:pStyle w:val="ListParagraph"/>
        <w:numPr>
          <w:ilvl w:val="1"/>
          <w:numId w:val="30"/>
        </w:numPr>
        <w:ind w:left="0" w:firstLine="0"/>
        <w:rPr>
          <w:color w:val="auto"/>
        </w:rPr>
      </w:pPr>
      <w:r w:rsidRPr="00D92C2B">
        <w:rPr>
          <w:color w:val="auto"/>
        </w:rPr>
        <w:t>Prepare scaffolds using a photolithography technique</w:t>
      </w:r>
      <w:r w:rsidR="00C74C8F" w:rsidRPr="00D92C2B">
        <w:rPr>
          <w:color w:val="auto"/>
        </w:rPr>
        <w:t xml:space="preserve"> with the selected geometry</w:t>
      </w:r>
      <w:r w:rsidR="00FB1FF8" w:rsidRPr="00D92C2B">
        <w:rPr>
          <w:color w:val="auto"/>
        </w:rPr>
        <w:t xml:space="preserve"> of interest.</w:t>
      </w:r>
    </w:p>
    <w:p w14:paraId="4D326A1F" w14:textId="77777777" w:rsidR="00E65EDA" w:rsidRPr="00D92C2B" w:rsidRDefault="00E65EDA" w:rsidP="00273212">
      <w:pPr>
        <w:rPr>
          <w:color w:val="auto"/>
        </w:rPr>
      </w:pPr>
    </w:p>
    <w:p w14:paraId="6CF173DB" w14:textId="08AAF83F" w:rsidR="003A51F0" w:rsidRPr="00D92C2B" w:rsidRDefault="00D92C2B" w:rsidP="00273212">
      <w:pPr>
        <w:pStyle w:val="ListParagraph"/>
        <w:numPr>
          <w:ilvl w:val="2"/>
          <w:numId w:val="30"/>
        </w:numPr>
        <w:ind w:left="0" w:firstLine="0"/>
        <w:rPr>
          <w:color w:val="auto"/>
        </w:rPr>
      </w:pPr>
      <w:r>
        <w:rPr>
          <w:color w:val="auto"/>
        </w:rPr>
        <w:t>Be</w:t>
      </w:r>
      <w:r w:rsidR="00FB1FF8" w:rsidRPr="00D92C2B">
        <w:rPr>
          <w:color w:val="auto"/>
        </w:rPr>
        <w:t>fore spin coating, clean the silicon</w:t>
      </w:r>
      <w:r w:rsidR="00C40120" w:rsidRPr="00D92C2B">
        <w:rPr>
          <w:color w:val="auto"/>
        </w:rPr>
        <w:t xml:space="preserve"> wafer</w:t>
      </w:r>
      <w:r w:rsidR="0067101D" w:rsidRPr="00D92C2B">
        <w:rPr>
          <w:color w:val="auto"/>
        </w:rPr>
        <w:t>. This can be done with plasma cleaning</w:t>
      </w:r>
      <w:r w:rsidR="00D24E63" w:rsidRPr="00D92C2B">
        <w:rPr>
          <w:color w:val="auto"/>
        </w:rPr>
        <w:t xml:space="preserve"> or </w:t>
      </w:r>
      <w:r w:rsidR="0067101D" w:rsidRPr="00D92C2B">
        <w:rPr>
          <w:color w:val="auto"/>
        </w:rPr>
        <w:t xml:space="preserve">a </w:t>
      </w:r>
      <w:r w:rsidR="00D24E63" w:rsidRPr="00D92C2B">
        <w:rPr>
          <w:color w:val="auto"/>
        </w:rPr>
        <w:t>solvent cleaning technique</w:t>
      </w:r>
      <w:r w:rsidR="006A46DF" w:rsidRPr="00D92C2B">
        <w:rPr>
          <w:color w:val="auto"/>
        </w:rPr>
        <w:t xml:space="preserve">. If plasma cleaning, follow the standard operating procedure of </w:t>
      </w:r>
      <w:r w:rsidR="00924364" w:rsidRPr="00D92C2B">
        <w:rPr>
          <w:color w:val="auto"/>
        </w:rPr>
        <w:t>the</w:t>
      </w:r>
      <w:r w:rsidR="006A46DF" w:rsidRPr="00D92C2B">
        <w:rPr>
          <w:color w:val="auto"/>
        </w:rPr>
        <w:t xml:space="preserve"> instrument for operational details</w:t>
      </w:r>
      <w:r w:rsidR="0067101D" w:rsidRPr="00D92C2B">
        <w:rPr>
          <w:color w:val="auto"/>
        </w:rPr>
        <w:t xml:space="preserve">. In either case, </w:t>
      </w:r>
      <w:r w:rsidR="00D24E63" w:rsidRPr="00D92C2B">
        <w:rPr>
          <w:color w:val="auto"/>
        </w:rPr>
        <w:t>ensure the wafer is free of defects</w:t>
      </w:r>
      <w:r w:rsidR="00DD37FC" w:rsidRPr="00D92C2B">
        <w:rPr>
          <w:color w:val="auto"/>
        </w:rPr>
        <w:t>/contamination</w:t>
      </w:r>
      <w:r w:rsidR="00D24E63" w:rsidRPr="00D92C2B">
        <w:rPr>
          <w:color w:val="auto"/>
        </w:rPr>
        <w:t xml:space="preserve">. Spray with </w:t>
      </w:r>
      <w:r w:rsidR="00C10A2A" w:rsidRPr="00D92C2B">
        <w:rPr>
          <w:color w:val="auto"/>
        </w:rPr>
        <w:t xml:space="preserve">compressed </w:t>
      </w:r>
      <w:r w:rsidR="00D24E63" w:rsidRPr="00D92C2B">
        <w:rPr>
          <w:color w:val="auto"/>
        </w:rPr>
        <w:t>nitrogen gas</w:t>
      </w:r>
      <w:r w:rsidR="0067101D" w:rsidRPr="00D92C2B">
        <w:rPr>
          <w:color w:val="auto"/>
        </w:rPr>
        <w:t xml:space="preserve"> </w:t>
      </w:r>
      <w:r w:rsidR="00D24E63" w:rsidRPr="00D92C2B">
        <w:rPr>
          <w:color w:val="auto"/>
        </w:rPr>
        <w:t>and inspect the wafer to ensure it is free of debris before spin-coating</w:t>
      </w:r>
      <w:r w:rsidR="00C40120" w:rsidRPr="00D92C2B">
        <w:rPr>
          <w:color w:val="auto"/>
        </w:rPr>
        <w:t xml:space="preserve">. </w:t>
      </w:r>
      <w:r w:rsidR="00FB1FF8" w:rsidRPr="00D92C2B">
        <w:rPr>
          <w:color w:val="auto"/>
        </w:rPr>
        <w:t xml:space="preserve">This wafer will serve as </w:t>
      </w:r>
      <w:r w:rsidR="00DD37FC" w:rsidRPr="00D92C2B">
        <w:rPr>
          <w:color w:val="auto"/>
        </w:rPr>
        <w:t>the substrate</w:t>
      </w:r>
      <w:r w:rsidR="00FB1FF8" w:rsidRPr="00D92C2B">
        <w:rPr>
          <w:color w:val="auto"/>
        </w:rPr>
        <w:t xml:space="preserve"> in which the scaffolds are create</w:t>
      </w:r>
      <w:r w:rsidR="00DD37FC" w:rsidRPr="00D92C2B">
        <w:rPr>
          <w:color w:val="auto"/>
        </w:rPr>
        <w:t xml:space="preserve">d. </w:t>
      </w:r>
    </w:p>
    <w:p w14:paraId="286C081E" w14:textId="77777777" w:rsidR="003A51F0" w:rsidRPr="00924364" w:rsidRDefault="003A51F0" w:rsidP="00273212">
      <w:pPr>
        <w:rPr>
          <w:color w:val="auto"/>
        </w:rPr>
      </w:pPr>
    </w:p>
    <w:p w14:paraId="03AAE974" w14:textId="6EA05AF2" w:rsidR="00C40120" w:rsidRPr="00924364" w:rsidRDefault="003A51F0" w:rsidP="00273212">
      <w:pPr>
        <w:rPr>
          <w:color w:val="auto"/>
        </w:rPr>
      </w:pPr>
      <w:r w:rsidRPr="00924364">
        <w:rPr>
          <w:color w:val="auto"/>
        </w:rPr>
        <w:t xml:space="preserve">NOTE: </w:t>
      </w:r>
      <w:r w:rsidR="00C40120" w:rsidRPr="00924364">
        <w:rPr>
          <w:color w:val="auto"/>
        </w:rPr>
        <w:t>For best results start with a fresh wafer</w:t>
      </w:r>
      <w:r w:rsidRPr="00924364">
        <w:rPr>
          <w:color w:val="auto"/>
        </w:rPr>
        <w:t>.</w:t>
      </w:r>
      <w:r w:rsidR="00C40120" w:rsidRPr="00924364">
        <w:rPr>
          <w:color w:val="auto"/>
        </w:rPr>
        <w:t xml:space="preserve"> </w:t>
      </w:r>
      <w:r w:rsidRPr="00924364">
        <w:rPr>
          <w:color w:val="auto"/>
        </w:rPr>
        <w:t>Wafers</w:t>
      </w:r>
      <w:r w:rsidR="00C40120" w:rsidRPr="00924364">
        <w:rPr>
          <w:color w:val="auto"/>
        </w:rPr>
        <w:t xml:space="preserve"> can be re-used but </w:t>
      </w:r>
      <w:r w:rsidR="00FB1FF8" w:rsidRPr="00924364">
        <w:rPr>
          <w:color w:val="auto"/>
        </w:rPr>
        <w:t xml:space="preserve">should </w:t>
      </w:r>
      <w:r w:rsidR="00BD27A6" w:rsidRPr="00924364">
        <w:rPr>
          <w:color w:val="auto"/>
        </w:rPr>
        <w:t>be</w:t>
      </w:r>
      <w:r w:rsidR="00C10A2A" w:rsidRPr="00924364">
        <w:rPr>
          <w:color w:val="auto"/>
        </w:rPr>
        <w:t xml:space="preserve"> cleaned and</w:t>
      </w:r>
      <w:r w:rsidR="00BD27A6" w:rsidRPr="00924364">
        <w:rPr>
          <w:color w:val="auto"/>
        </w:rPr>
        <w:t xml:space="preserve"> free of </w:t>
      </w:r>
      <w:r w:rsidR="00C10A2A" w:rsidRPr="00924364">
        <w:rPr>
          <w:color w:val="auto"/>
        </w:rPr>
        <w:t xml:space="preserve">old photoresist, </w:t>
      </w:r>
      <w:r w:rsidR="00BD27A6" w:rsidRPr="00924364">
        <w:rPr>
          <w:color w:val="auto"/>
        </w:rPr>
        <w:t>surface d</w:t>
      </w:r>
      <w:r w:rsidR="00DD37FC" w:rsidRPr="00924364">
        <w:rPr>
          <w:color w:val="auto"/>
        </w:rPr>
        <w:t>efects and debris</w:t>
      </w:r>
      <w:r w:rsidR="00BD27A6" w:rsidRPr="00924364">
        <w:rPr>
          <w:color w:val="auto"/>
        </w:rPr>
        <w:t>.</w:t>
      </w:r>
      <w:r w:rsidR="00FF0548" w:rsidRPr="00924364">
        <w:rPr>
          <w:color w:val="auto"/>
        </w:rPr>
        <w:t xml:space="preserve"> Be sure to never touch the surface of the wafer, </w:t>
      </w:r>
      <w:r w:rsidR="00C10A2A" w:rsidRPr="00924364">
        <w:rPr>
          <w:color w:val="auto"/>
        </w:rPr>
        <w:t xml:space="preserve">except </w:t>
      </w:r>
      <w:r w:rsidR="0075750B" w:rsidRPr="00924364">
        <w:rPr>
          <w:color w:val="auto"/>
        </w:rPr>
        <w:t>toward the outer edge where you do not have any design features</w:t>
      </w:r>
      <w:r w:rsidR="00C10A2A" w:rsidRPr="00924364">
        <w:rPr>
          <w:color w:val="auto"/>
        </w:rPr>
        <w:t>. I</w:t>
      </w:r>
      <w:r w:rsidR="00FF0548" w:rsidRPr="00924364">
        <w:rPr>
          <w:color w:val="auto"/>
        </w:rPr>
        <w:t>t is helpful to use wafer-tweezers</w:t>
      </w:r>
      <w:r w:rsidR="0075750B" w:rsidRPr="00924364">
        <w:rPr>
          <w:color w:val="auto"/>
        </w:rPr>
        <w:t xml:space="preserve"> when handling</w:t>
      </w:r>
      <w:r w:rsidR="00FF0548" w:rsidRPr="00924364">
        <w:rPr>
          <w:color w:val="auto"/>
        </w:rPr>
        <w:t xml:space="preserve">. </w:t>
      </w:r>
      <w:r w:rsidR="0075750B" w:rsidRPr="00924364">
        <w:rPr>
          <w:color w:val="auto"/>
        </w:rPr>
        <w:t>S</w:t>
      </w:r>
      <w:r w:rsidR="00FB1FF8" w:rsidRPr="00924364">
        <w:rPr>
          <w:color w:val="auto"/>
        </w:rPr>
        <w:t>ilicon wafers vary in size</w:t>
      </w:r>
      <w:r w:rsidR="00FF0548" w:rsidRPr="00924364">
        <w:rPr>
          <w:color w:val="auto"/>
        </w:rPr>
        <w:t>, and</w:t>
      </w:r>
      <w:r w:rsidR="00FB1FF8" w:rsidRPr="00924364">
        <w:rPr>
          <w:color w:val="auto"/>
        </w:rPr>
        <w:t xml:space="preserve"> </w:t>
      </w:r>
      <w:r w:rsidR="00FF0548" w:rsidRPr="00924364">
        <w:rPr>
          <w:color w:val="auto"/>
        </w:rPr>
        <w:t>w</w:t>
      </w:r>
      <w:r w:rsidR="00FB1FF8" w:rsidRPr="00924364">
        <w:rPr>
          <w:color w:val="auto"/>
        </w:rPr>
        <w:t>hat size</w:t>
      </w:r>
      <w:r w:rsidR="00DD37FC" w:rsidRPr="00924364">
        <w:rPr>
          <w:color w:val="auto"/>
        </w:rPr>
        <w:t xml:space="preserve"> wafer</w:t>
      </w:r>
      <w:r w:rsidR="00FB1FF8" w:rsidRPr="00924364">
        <w:rPr>
          <w:color w:val="auto"/>
        </w:rPr>
        <w:t xml:space="preserve"> used will be d</w:t>
      </w:r>
      <w:r w:rsidR="00DD37FC" w:rsidRPr="00924364">
        <w:rPr>
          <w:color w:val="auto"/>
        </w:rPr>
        <w:t>epend</w:t>
      </w:r>
      <w:r w:rsidR="00FB1FF8" w:rsidRPr="00924364">
        <w:rPr>
          <w:color w:val="auto"/>
        </w:rPr>
        <w:t xml:space="preserve"> on the</w:t>
      </w:r>
      <w:r w:rsidR="00D92C2B">
        <w:rPr>
          <w:color w:val="auto"/>
        </w:rPr>
        <w:t xml:space="preserve"> accessible</w:t>
      </w:r>
      <w:r w:rsidR="00FB1FF8" w:rsidRPr="00924364">
        <w:rPr>
          <w:color w:val="auto"/>
        </w:rPr>
        <w:t xml:space="preserve"> equipment</w:t>
      </w:r>
      <w:r w:rsidR="0067101D" w:rsidRPr="00924364">
        <w:rPr>
          <w:color w:val="auto"/>
        </w:rPr>
        <w:t xml:space="preserve">. </w:t>
      </w:r>
    </w:p>
    <w:p w14:paraId="0D6AAFCF" w14:textId="77777777" w:rsidR="00C40120" w:rsidRPr="00924364" w:rsidRDefault="00C40120" w:rsidP="00273212">
      <w:pPr>
        <w:rPr>
          <w:color w:val="auto"/>
        </w:rPr>
      </w:pPr>
    </w:p>
    <w:p w14:paraId="7053F817" w14:textId="7CBB1B3E" w:rsidR="00D92C2B" w:rsidRDefault="00C42DAA" w:rsidP="00273212">
      <w:pPr>
        <w:pStyle w:val="ListParagraph"/>
        <w:numPr>
          <w:ilvl w:val="2"/>
          <w:numId w:val="30"/>
        </w:numPr>
        <w:ind w:left="0" w:firstLine="0"/>
        <w:rPr>
          <w:color w:val="auto"/>
        </w:rPr>
      </w:pPr>
      <w:r w:rsidRPr="00924364">
        <w:rPr>
          <w:color w:val="auto"/>
        </w:rPr>
        <w:t>Center a silicon wafer onto the spin-coater chuck</w:t>
      </w:r>
      <w:r w:rsidR="00D24E63" w:rsidRPr="00924364">
        <w:rPr>
          <w:color w:val="auto"/>
        </w:rPr>
        <w:t xml:space="preserve"> using a guide</w:t>
      </w:r>
      <w:r w:rsidRPr="00924364">
        <w:rPr>
          <w:color w:val="auto"/>
        </w:rPr>
        <w:t>. Briefly spin the wafer to ensure it has been properly centered on the chuck</w:t>
      </w:r>
      <w:r w:rsidR="00FF0548" w:rsidRPr="00924364">
        <w:rPr>
          <w:color w:val="auto"/>
        </w:rPr>
        <w:t>, adjust as necessary until properly centered</w:t>
      </w:r>
      <w:r w:rsidRPr="00924364">
        <w:rPr>
          <w:color w:val="auto"/>
        </w:rPr>
        <w:t>. This must be done every time a wafer is placed on the spin-coater. Dispense</w:t>
      </w:r>
      <w:r w:rsidR="00FF0548" w:rsidRPr="00924364">
        <w:rPr>
          <w:color w:val="auto"/>
        </w:rPr>
        <w:t xml:space="preserve"> 1-4</w:t>
      </w:r>
      <w:r w:rsidR="0014091B">
        <w:rPr>
          <w:color w:val="auto"/>
        </w:rPr>
        <w:t xml:space="preserve"> mL</w:t>
      </w:r>
      <w:r w:rsidR="00FF0548" w:rsidRPr="00924364">
        <w:rPr>
          <w:color w:val="auto"/>
        </w:rPr>
        <w:t xml:space="preserve"> of the lift-off reagent onto the wafer (this will depend on the size of the wafer). A</w:t>
      </w:r>
      <w:r w:rsidR="00C222B4" w:rsidRPr="00924364">
        <w:rPr>
          <w:color w:val="auto"/>
        </w:rPr>
        <w:t xml:space="preserve">pproximately </w:t>
      </w:r>
      <w:r w:rsidR="00C40120" w:rsidRPr="00924364">
        <w:rPr>
          <w:color w:val="auto"/>
        </w:rPr>
        <w:t>2</w:t>
      </w:r>
      <w:r w:rsidR="0014091B">
        <w:rPr>
          <w:color w:val="auto"/>
        </w:rPr>
        <w:t xml:space="preserve"> mL</w:t>
      </w:r>
      <w:r w:rsidR="00C40120" w:rsidRPr="00924364">
        <w:rPr>
          <w:color w:val="auto"/>
        </w:rPr>
        <w:t xml:space="preserve"> of </w:t>
      </w:r>
      <w:r w:rsidR="00FF0548" w:rsidRPr="00924364">
        <w:rPr>
          <w:color w:val="auto"/>
        </w:rPr>
        <w:t>lift-off reagent works well for a</w:t>
      </w:r>
      <w:r w:rsidR="00D24E63" w:rsidRPr="00924364">
        <w:rPr>
          <w:color w:val="auto"/>
        </w:rPr>
        <w:t xml:space="preserve"> </w:t>
      </w:r>
      <w:r w:rsidR="00EC0342" w:rsidRPr="00924364">
        <w:rPr>
          <w:color w:val="auto"/>
        </w:rPr>
        <w:t>4-inch wafer</w:t>
      </w:r>
      <w:r w:rsidR="00BD27A6" w:rsidRPr="00924364">
        <w:rPr>
          <w:color w:val="auto"/>
        </w:rPr>
        <w:t>.</w:t>
      </w:r>
      <w:r w:rsidR="00924364">
        <w:rPr>
          <w:color w:val="auto"/>
        </w:rPr>
        <w:t xml:space="preserve"> </w:t>
      </w:r>
    </w:p>
    <w:p w14:paraId="397A7A30" w14:textId="77777777" w:rsidR="00D92C2B" w:rsidRDefault="00D92C2B" w:rsidP="00273212">
      <w:pPr>
        <w:rPr>
          <w:color w:val="auto"/>
        </w:rPr>
      </w:pPr>
    </w:p>
    <w:p w14:paraId="3141E966" w14:textId="5FCB9C35" w:rsidR="001E5321" w:rsidRPr="00924364" w:rsidRDefault="00C42DAA" w:rsidP="00273212">
      <w:pPr>
        <w:pStyle w:val="ListParagraph"/>
        <w:numPr>
          <w:ilvl w:val="3"/>
          <w:numId w:val="30"/>
        </w:numPr>
        <w:ind w:left="0" w:firstLine="0"/>
        <w:rPr>
          <w:color w:val="auto"/>
        </w:rPr>
      </w:pPr>
      <w:r w:rsidRPr="00924364">
        <w:rPr>
          <w:color w:val="auto"/>
        </w:rPr>
        <w:t>Set spin-coater s</w:t>
      </w:r>
      <w:r w:rsidR="00C40120" w:rsidRPr="00924364">
        <w:rPr>
          <w:color w:val="auto"/>
        </w:rPr>
        <w:t>pread</w:t>
      </w:r>
      <w:r w:rsidRPr="00924364">
        <w:rPr>
          <w:color w:val="auto"/>
        </w:rPr>
        <w:t xml:space="preserve"> speed</w:t>
      </w:r>
      <w:r w:rsidR="00C40120" w:rsidRPr="00924364">
        <w:rPr>
          <w:color w:val="auto"/>
        </w:rPr>
        <w:t xml:space="preserve"> at 500 </w:t>
      </w:r>
      <w:r w:rsidR="00D92C2B">
        <w:rPr>
          <w:color w:val="auto"/>
        </w:rPr>
        <w:t>rpm</w:t>
      </w:r>
      <w:r w:rsidR="00C40120" w:rsidRPr="00924364">
        <w:rPr>
          <w:color w:val="auto"/>
        </w:rPr>
        <w:t xml:space="preserve"> </w:t>
      </w:r>
      <w:r w:rsidR="00CF76EA" w:rsidRPr="00924364">
        <w:rPr>
          <w:color w:val="auto"/>
        </w:rPr>
        <w:t xml:space="preserve">for </w:t>
      </w:r>
      <w:r w:rsidR="00C40120" w:rsidRPr="00924364">
        <w:rPr>
          <w:color w:val="auto"/>
        </w:rPr>
        <w:t>5 seconds</w:t>
      </w:r>
      <w:r w:rsidR="00EC0342" w:rsidRPr="00924364">
        <w:rPr>
          <w:color w:val="auto"/>
        </w:rPr>
        <w:t>, and the</w:t>
      </w:r>
      <w:r w:rsidR="00C40120" w:rsidRPr="00924364">
        <w:rPr>
          <w:color w:val="auto"/>
        </w:rPr>
        <w:t xml:space="preserve"> spin</w:t>
      </w:r>
      <w:r w:rsidRPr="00924364">
        <w:rPr>
          <w:color w:val="auto"/>
        </w:rPr>
        <w:t>-speed</w:t>
      </w:r>
      <w:r w:rsidR="00C40120" w:rsidRPr="00924364">
        <w:rPr>
          <w:color w:val="auto"/>
        </w:rPr>
        <w:t xml:space="preserve"> </w:t>
      </w:r>
      <w:r w:rsidR="00EC0342" w:rsidRPr="00924364">
        <w:rPr>
          <w:color w:val="auto"/>
        </w:rPr>
        <w:t>to</w:t>
      </w:r>
      <w:r w:rsidR="00C40120" w:rsidRPr="00924364">
        <w:rPr>
          <w:color w:val="auto"/>
        </w:rPr>
        <w:t xml:space="preserve"> 1000 </w:t>
      </w:r>
      <w:r w:rsidR="00D92C2B">
        <w:rPr>
          <w:color w:val="auto"/>
        </w:rPr>
        <w:t>rpm</w:t>
      </w:r>
      <w:r w:rsidR="00C40120" w:rsidRPr="00924364">
        <w:rPr>
          <w:color w:val="auto"/>
        </w:rPr>
        <w:t xml:space="preserve"> for 30 seconds</w:t>
      </w:r>
      <w:r w:rsidRPr="00924364">
        <w:rPr>
          <w:color w:val="auto"/>
        </w:rPr>
        <w:t xml:space="preserve">, then spin the </w:t>
      </w:r>
      <w:r w:rsidR="0075750B" w:rsidRPr="00924364">
        <w:rPr>
          <w:color w:val="auto"/>
        </w:rPr>
        <w:t>lift-off reagent</w:t>
      </w:r>
      <w:r w:rsidR="00C40120" w:rsidRPr="00924364">
        <w:rPr>
          <w:color w:val="auto"/>
        </w:rPr>
        <w:t xml:space="preserve">. Inspect the wafer to </w:t>
      </w:r>
      <w:r w:rsidR="00EC0342" w:rsidRPr="00924364">
        <w:rPr>
          <w:color w:val="auto"/>
        </w:rPr>
        <w:t xml:space="preserve">ensure it has an even </w:t>
      </w:r>
      <w:r w:rsidR="00FF0548" w:rsidRPr="00924364">
        <w:rPr>
          <w:color w:val="auto"/>
        </w:rPr>
        <w:t>coating across the wafer</w:t>
      </w:r>
      <w:r w:rsidR="00DD5005" w:rsidRPr="00924364">
        <w:rPr>
          <w:color w:val="auto"/>
        </w:rPr>
        <w:t xml:space="preserve">. Any debris left on the wafer will be </w:t>
      </w:r>
      <w:proofErr w:type="gramStart"/>
      <w:r w:rsidR="00DD5005" w:rsidRPr="00924364">
        <w:rPr>
          <w:color w:val="auto"/>
        </w:rPr>
        <w:t>very obvious</w:t>
      </w:r>
      <w:proofErr w:type="gramEnd"/>
      <w:r w:rsidR="00DD5005" w:rsidRPr="00924364">
        <w:rPr>
          <w:color w:val="auto"/>
        </w:rPr>
        <w:t xml:space="preserve"> at this point. Any scaffolds in that area will likely be u</w:t>
      </w:r>
      <w:r w:rsidR="00D92C2B">
        <w:rPr>
          <w:color w:val="auto"/>
        </w:rPr>
        <w:t>nus</w:t>
      </w:r>
      <w:r w:rsidR="00DD5005" w:rsidRPr="00924364">
        <w:rPr>
          <w:color w:val="auto"/>
        </w:rPr>
        <w:t>able</w:t>
      </w:r>
      <w:r w:rsidR="00C40120" w:rsidRPr="00924364">
        <w:rPr>
          <w:color w:val="auto"/>
        </w:rPr>
        <w:t>. After spin coating, transfer to a hot pl</w:t>
      </w:r>
      <w:r w:rsidR="00C222B4" w:rsidRPr="00924364">
        <w:rPr>
          <w:color w:val="auto"/>
        </w:rPr>
        <w:t>a</w:t>
      </w:r>
      <w:r w:rsidR="00C40120" w:rsidRPr="00924364">
        <w:rPr>
          <w:color w:val="auto"/>
        </w:rPr>
        <w:t>t</w:t>
      </w:r>
      <w:r w:rsidR="00C222B4" w:rsidRPr="00924364">
        <w:rPr>
          <w:color w:val="auto"/>
        </w:rPr>
        <w:t>e</w:t>
      </w:r>
      <w:r w:rsidR="00C40120" w:rsidRPr="00924364">
        <w:rPr>
          <w:color w:val="auto"/>
        </w:rPr>
        <w:t xml:space="preserve"> </w:t>
      </w:r>
      <w:r w:rsidR="001E5321" w:rsidRPr="00924364">
        <w:rPr>
          <w:color w:val="auto"/>
        </w:rPr>
        <w:t>and bake for 1 minute at 200</w:t>
      </w:r>
      <w:r w:rsidR="00D92C2B">
        <w:rPr>
          <w:color w:val="auto"/>
        </w:rPr>
        <w:t xml:space="preserve"> °C</w:t>
      </w:r>
      <w:r w:rsidR="001E5321" w:rsidRPr="00924364">
        <w:rPr>
          <w:color w:val="auto"/>
        </w:rPr>
        <w:t>.</w:t>
      </w:r>
    </w:p>
    <w:p w14:paraId="2D532C7C" w14:textId="77777777" w:rsidR="00E65EDA" w:rsidRPr="00924364" w:rsidRDefault="00E65EDA" w:rsidP="00273212">
      <w:pPr>
        <w:pStyle w:val="ListParagraph"/>
        <w:ind w:left="0"/>
        <w:rPr>
          <w:color w:val="auto"/>
        </w:rPr>
      </w:pPr>
    </w:p>
    <w:p w14:paraId="5D9DC84C" w14:textId="77210358" w:rsidR="001E5321" w:rsidRPr="00924364" w:rsidRDefault="001E5321" w:rsidP="00273212">
      <w:pPr>
        <w:pStyle w:val="ListParagraph"/>
        <w:numPr>
          <w:ilvl w:val="2"/>
          <w:numId w:val="30"/>
        </w:numPr>
        <w:ind w:left="0" w:firstLine="0"/>
        <w:rPr>
          <w:color w:val="auto"/>
        </w:rPr>
      </w:pPr>
      <w:r w:rsidRPr="00924364">
        <w:rPr>
          <w:color w:val="auto"/>
        </w:rPr>
        <w:t>Repeat the previous step two more times</w:t>
      </w:r>
      <w:r w:rsidR="00C40120" w:rsidRPr="00924364">
        <w:rPr>
          <w:color w:val="auto"/>
        </w:rPr>
        <w:t xml:space="preserve"> for a total of three coatings.</w:t>
      </w:r>
    </w:p>
    <w:p w14:paraId="51E73BBC" w14:textId="77777777" w:rsidR="00E65EDA" w:rsidRPr="00924364" w:rsidRDefault="00E65EDA" w:rsidP="00273212">
      <w:pPr>
        <w:pStyle w:val="ListParagraph"/>
        <w:ind w:left="0"/>
        <w:rPr>
          <w:color w:val="auto"/>
        </w:rPr>
      </w:pPr>
    </w:p>
    <w:p w14:paraId="69B33D26" w14:textId="1A14A22E" w:rsidR="00C40120" w:rsidRPr="00924364" w:rsidRDefault="001E5321" w:rsidP="00273212">
      <w:pPr>
        <w:pStyle w:val="ListParagraph"/>
        <w:numPr>
          <w:ilvl w:val="2"/>
          <w:numId w:val="30"/>
        </w:numPr>
        <w:ind w:left="0" w:firstLine="0"/>
        <w:rPr>
          <w:color w:val="auto"/>
        </w:rPr>
      </w:pPr>
      <w:r w:rsidRPr="00924364">
        <w:rPr>
          <w:color w:val="auto"/>
        </w:rPr>
        <w:t xml:space="preserve">Spin-coat the </w:t>
      </w:r>
      <w:proofErr w:type="spellStart"/>
      <w:r w:rsidRPr="00924364">
        <w:rPr>
          <w:color w:val="auto"/>
        </w:rPr>
        <w:t>Omnicoat</w:t>
      </w:r>
      <w:proofErr w:type="spellEnd"/>
      <w:r w:rsidRPr="00924364">
        <w:rPr>
          <w:color w:val="auto"/>
        </w:rPr>
        <w:t>-coated silicon wafer with SU-8 2050 photoresi</w:t>
      </w:r>
      <w:r w:rsidR="00450E38" w:rsidRPr="00924364">
        <w:rPr>
          <w:color w:val="auto"/>
        </w:rPr>
        <w:t>st</w:t>
      </w:r>
      <w:r w:rsidRPr="00924364">
        <w:rPr>
          <w:color w:val="auto"/>
        </w:rPr>
        <w:t xml:space="preserve"> until obtaining a thickness of approximately 100 µm.</w:t>
      </w:r>
      <w:r w:rsidR="00C40120" w:rsidRPr="00924364">
        <w:rPr>
          <w:color w:val="auto"/>
        </w:rPr>
        <w:t xml:space="preserve"> </w:t>
      </w:r>
    </w:p>
    <w:p w14:paraId="305A0722" w14:textId="77777777" w:rsidR="00E65EDA" w:rsidRPr="00924364" w:rsidRDefault="00E65EDA" w:rsidP="00273212">
      <w:pPr>
        <w:rPr>
          <w:color w:val="auto"/>
        </w:rPr>
      </w:pPr>
    </w:p>
    <w:p w14:paraId="170ACD6A" w14:textId="7981D5F7" w:rsidR="00AB449F" w:rsidRPr="00924364" w:rsidRDefault="00450E38" w:rsidP="00273212">
      <w:pPr>
        <w:pStyle w:val="ListParagraph"/>
        <w:numPr>
          <w:ilvl w:val="3"/>
          <w:numId w:val="30"/>
        </w:numPr>
        <w:ind w:left="0" w:firstLine="0"/>
        <w:rPr>
          <w:color w:val="auto"/>
        </w:rPr>
      </w:pPr>
      <w:r w:rsidRPr="00924364">
        <w:rPr>
          <w:color w:val="auto"/>
        </w:rPr>
        <w:t>Dispense 1</w:t>
      </w:r>
      <w:r w:rsidR="0014091B">
        <w:rPr>
          <w:color w:val="auto"/>
        </w:rPr>
        <w:t xml:space="preserve"> mL</w:t>
      </w:r>
      <w:r w:rsidRPr="00924364">
        <w:rPr>
          <w:color w:val="auto"/>
        </w:rPr>
        <w:t xml:space="preserve"> </w:t>
      </w:r>
      <w:r w:rsidR="00C74C8F" w:rsidRPr="00924364">
        <w:rPr>
          <w:color w:val="auto"/>
        </w:rPr>
        <w:t>o</w:t>
      </w:r>
      <w:r w:rsidRPr="00924364">
        <w:rPr>
          <w:color w:val="auto"/>
        </w:rPr>
        <w:t>f resist for every 25 mm of substrate diameter.</w:t>
      </w:r>
      <w:r w:rsidR="00C40120" w:rsidRPr="00924364">
        <w:rPr>
          <w:color w:val="auto"/>
        </w:rPr>
        <w:t xml:space="preserve"> </w:t>
      </w:r>
    </w:p>
    <w:p w14:paraId="0A4570FE" w14:textId="77777777" w:rsidR="00AB449F" w:rsidRPr="00924364" w:rsidRDefault="00AB449F" w:rsidP="00273212">
      <w:pPr>
        <w:rPr>
          <w:color w:val="auto"/>
        </w:rPr>
      </w:pPr>
    </w:p>
    <w:p w14:paraId="1306B807" w14:textId="3D2FECD1" w:rsidR="00450E38" w:rsidRPr="00924364" w:rsidRDefault="00AB449F" w:rsidP="00273212">
      <w:pPr>
        <w:rPr>
          <w:color w:val="auto"/>
        </w:rPr>
      </w:pPr>
      <w:r w:rsidRPr="00924364">
        <w:rPr>
          <w:color w:val="auto"/>
        </w:rPr>
        <w:t xml:space="preserve">NOTE: </w:t>
      </w:r>
      <w:r w:rsidR="00C40120" w:rsidRPr="00924364">
        <w:rPr>
          <w:color w:val="auto"/>
        </w:rPr>
        <w:t xml:space="preserve">Be careful to avoid bubbles while pouring the resist. For SU-8 2050, pouring approximately a </w:t>
      </w:r>
      <w:r w:rsidR="00D4256D" w:rsidRPr="00924364">
        <w:rPr>
          <w:color w:val="auto"/>
        </w:rPr>
        <w:t>2-inch</w:t>
      </w:r>
      <w:r w:rsidR="00C40120" w:rsidRPr="00924364">
        <w:rPr>
          <w:color w:val="auto"/>
        </w:rPr>
        <w:t xml:space="preserve"> diameter</w:t>
      </w:r>
      <w:r w:rsidR="00744CEE" w:rsidRPr="00924364">
        <w:rPr>
          <w:color w:val="auto"/>
        </w:rPr>
        <w:t xml:space="preserve"> circle,</w:t>
      </w:r>
      <w:r w:rsidR="00C40120" w:rsidRPr="00924364">
        <w:rPr>
          <w:color w:val="auto"/>
        </w:rPr>
        <w:t xml:space="preserve"> </w:t>
      </w:r>
      <w:r w:rsidR="00744CEE" w:rsidRPr="00924364">
        <w:rPr>
          <w:color w:val="auto"/>
        </w:rPr>
        <w:t xml:space="preserve">when using a 4-inch silicon wafer </w:t>
      </w:r>
      <w:r w:rsidR="00C40120" w:rsidRPr="00924364">
        <w:rPr>
          <w:color w:val="auto"/>
        </w:rPr>
        <w:t xml:space="preserve">works well. </w:t>
      </w:r>
    </w:p>
    <w:p w14:paraId="3E323621" w14:textId="77777777" w:rsidR="00E65EDA" w:rsidRPr="00924364" w:rsidRDefault="00E65EDA" w:rsidP="00273212">
      <w:pPr>
        <w:pStyle w:val="ListParagraph"/>
        <w:ind w:left="0"/>
        <w:rPr>
          <w:color w:val="auto"/>
        </w:rPr>
      </w:pPr>
    </w:p>
    <w:p w14:paraId="07DCF7D0" w14:textId="0B717A9A" w:rsidR="00D4256D" w:rsidRPr="00924364" w:rsidRDefault="00450E38" w:rsidP="00273212">
      <w:pPr>
        <w:pStyle w:val="ListParagraph"/>
        <w:numPr>
          <w:ilvl w:val="3"/>
          <w:numId w:val="30"/>
        </w:numPr>
        <w:ind w:left="0" w:firstLine="0"/>
        <w:rPr>
          <w:color w:val="auto"/>
        </w:rPr>
      </w:pPr>
      <w:r w:rsidRPr="00924364">
        <w:rPr>
          <w:color w:val="auto"/>
        </w:rPr>
        <w:t>Spin</w:t>
      </w:r>
      <w:r w:rsidR="00C42DAA" w:rsidRPr="00924364">
        <w:rPr>
          <w:color w:val="auto"/>
        </w:rPr>
        <w:t>-</w:t>
      </w:r>
      <w:r w:rsidR="00CF76EA" w:rsidRPr="00924364">
        <w:rPr>
          <w:color w:val="auto"/>
        </w:rPr>
        <w:t>coat</w:t>
      </w:r>
      <w:r w:rsidR="00D4256D" w:rsidRPr="00924364">
        <w:rPr>
          <w:color w:val="auto"/>
        </w:rPr>
        <w:t xml:space="preserve"> the</w:t>
      </w:r>
      <w:r w:rsidRPr="00924364">
        <w:rPr>
          <w:color w:val="auto"/>
        </w:rPr>
        <w:t xml:space="preserve"> </w:t>
      </w:r>
      <w:r w:rsidR="00142E7C" w:rsidRPr="00924364">
        <w:rPr>
          <w:color w:val="auto"/>
        </w:rPr>
        <w:t>SU-8 2050</w:t>
      </w:r>
      <w:r w:rsidR="00C40120" w:rsidRPr="00924364">
        <w:rPr>
          <w:color w:val="auto"/>
        </w:rPr>
        <w:t xml:space="preserve">. </w:t>
      </w:r>
      <w:r w:rsidR="00C42DAA" w:rsidRPr="00924364">
        <w:rPr>
          <w:color w:val="auto"/>
        </w:rPr>
        <w:t>Spread at a speed of</w:t>
      </w:r>
      <w:r w:rsidR="00C40120" w:rsidRPr="00924364">
        <w:rPr>
          <w:color w:val="auto"/>
        </w:rPr>
        <w:t xml:space="preserve"> 500 </w:t>
      </w:r>
      <w:r w:rsidR="00D92C2B">
        <w:rPr>
          <w:color w:val="auto"/>
        </w:rPr>
        <w:t>rpm</w:t>
      </w:r>
      <w:r w:rsidR="00C40120" w:rsidRPr="00924364">
        <w:rPr>
          <w:color w:val="auto"/>
        </w:rPr>
        <w:t xml:space="preserve"> for </w:t>
      </w:r>
      <w:r w:rsidR="00D4256D" w:rsidRPr="00924364">
        <w:rPr>
          <w:color w:val="auto"/>
        </w:rPr>
        <w:t xml:space="preserve">5 </w:t>
      </w:r>
      <w:r w:rsidR="00C40120" w:rsidRPr="00924364">
        <w:rPr>
          <w:color w:val="auto"/>
        </w:rPr>
        <w:t xml:space="preserve">seconds, </w:t>
      </w:r>
      <w:r w:rsidR="00D4256D" w:rsidRPr="00924364">
        <w:rPr>
          <w:color w:val="auto"/>
        </w:rPr>
        <w:t xml:space="preserve">followed by a </w:t>
      </w:r>
      <w:r w:rsidR="00C40120" w:rsidRPr="00924364">
        <w:rPr>
          <w:color w:val="auto"/>
        </w:rPr>
        <w:t>spin</w:t>
      </w:r>
      <w:r w:rsidR="00C42DAA" w:rsidRPr="00924364">
        <w:rPr>
          <w:color w:val="auto"/>
        </w:rPr>
        <w:t xml:space="preserve"> speed</w:t>
      </w:r>
      <w:r w:rsidR="00C40120" w:rsidRPr="00924364">
        <w:rPr>
          <w:color w:val="auto"/>
        </w:rPr>
        <w:t xml:space="preserve"> </w:t>
      </w:r>
      <w:r w:rsidR="00CF76EA" w:rsidRPr="00924364">
        <w:rPr>
          <w:color w:val="auto"/>
        </w:rPr>
        <w:t>b</w:t>
      </w:r>
      <w:r w:rsidR="00DC64F0" w:rsidRPr="00924364">
        <w:rPr>
          <w:color w:val="auto"/>
        </w:rPr>
        <w:t>e</w:t>
      </w:r>
      <w:r w:rsidR="00CF76EA" w:rsidRPr="00924364">
        <w:rPr>
          <w:color w:val="auto"/>
        </w:rPr>
        <w:t>tween</w:t>
      </w:r>
      <w:r w:rsidR="00C40120" w:rsidRPr="00924364">
        <w:rPr>
          <w:color w:val="auto"/>
        </w:rPr>
        <w:t xml:space="preserve"> 1700</w:t>
      </w:r>
      <w:r w:rsidR="00CF76EA" w:rsidRPr="00924364">
        <w:rPr>
          <w:color w:val="auto"/>
        </w:rPr>
        <w:t xml:space="preserve"> to </w:t>
      </w:r>
      <w:r w:rsidR="00C40120" w:rsidRPr="00924364">
        <w:rPr>
          <w:color w:val="auto"/>
        </w:rPr>
        <w:t xml:space="preserve">1800 </w:t>
      </w:r>
      <w:r w:rsidR="00D92C2B">
        <w:rPr>
          <w:color w:val="auto"/>
        </w:rPr>
        <w:t>rpm</w:t>
      </w:r>
      <w:r w:rsidR="00C222B4" w:rsidRPr="00924364">
        <w:rPr>
          <w:color w:val="auto"/>
        </w:rPr>
        <w:t xml:space="preserve"> </w:t>
      </w:r>
      <w:r w:rsidR="00142E7C" w:rsidRPr="00924364">
        <w:rPr>
          <w:color w:val="auto"/>
        </w:rPr>
        <w:t>to achieve a</w:t>
      </w:r>
      <w:r w:rsidR="00C222B4" w:rsidRPr="00924364">
        <w:rPr>
          <w:color w:val="auto"/>
        </w:rPr>
        <w:t xml:space="preserve">pproximately </w:t>
      </w:r>
      <w:r w:rsidR="00142E7C" w:rsidRPr="00924364">
        <w:rPr>
          <w:color w:val="auto"/>
        </w:rPr>
        <w:t>100 µm thickness</w:t>
      </w:r>
      <w:r w:rsidR="00C40B94" w:rsidRPr="00924364">
        <w:rPr>
          <w:color w:val="auto"/>
        </w:rPr>
        <w:t>.</w:t>
      </w:r>
      <w:r w:rsidR="00C40120" w:rsidRPr="00924364">
        <w:rPr>
          <w:color w:val="auto"/>
        </w:rPr>
        <w:t xml:space="preserve"> </w:t>
      </w:r>
    </w:p>
    <w:p w14:paraId="69E5D89D" w14:textId="77777777" w:rsidR="00D4256D" w:rsidRPr="00924364" w:rsidRDefault="00D4256D" w:rsidP="00273212">
      <w:pPr>
        <w:rPr>
          <w:color w:val="auto"/>
        </w:rPr>
      </w:pPr>
    </w:p>
    <w:p w14:paraId="1431A1F4" w14:textId="4153D1DD" w:rsidR="00450E38" w:rsidRPr="00924364" w:rsidRDefault="00C40120" w:rsidP="00273212">
      <w:pPr>
        <w:pStyle w:val="ListParagraph"/>
        <w:numPr>
          <w:ilvl w:val="3"/>
          <w:numId w:val="30"/>
        </w:numPr>
        <w:ind w:left="0" w:firstLine="0"/>
        <w:rPr>
          <w:color w:val="auto"/>
        </w:rPr>
      </w:pPr>
      <w:r w:rsidRPr="00924364">
        <w:rPr>
          <w:b/>
          <w:bCs/>
          <w:color w:val="auto"/>
        </w:rPr>
        <w:t>Optional</w:t>
      </w:r>
      <w:r w:rsidRPr="00924364">
        <w:rPr>
          <w:color w:val="auto"/>
        </w:rPr>
        <w:t xml:space="preserve">: </w:t>
      </w:r>
      <w:r w:rsidR="00D92C2B">
        <w:rPr>
          <w:color w:val="auto"/>
        </w:rPr>
        <w:t>A</w:t>
      </w:r>
      <w:r w:rsidR="00C222B4" w:rsidRPr="00924364">
        <w:rPr>
          <w:color w:val="auto"/>
        </w:rPr>
        <w:t xml:space="preserve">fter spinning, </w:t>
      </w:r>
      <w:r w:rsidR="00D92C2B">
        <w:rPr>
          <w:color w:val="auto"/>
        </w:rPr>
        <w:t xml:space="preserve">leave </w:t>
      </w:r>
      <w:r w:rsidRPr="00924364">
        <w:rPr>
          <w:color w:val="auto"/>
        </w:rPr>
        <w:t>the spin coated wafers to de-gas overnight on a level surface</w:t>
      </w:r>
      <w:r w:rsidR="00D4256D" w:rsidRPr="00924364">
        <w:rPr>
          <w:color w:val="auto"/>
        </w:rPr>
        <w:t xml:space="preserve"> </w:t>
      </w:r>
      <w:r w:rsidR="000777C6" w:rsidRPr="00924364">
        <w:rPr>
          <w:color w:val="auto"/>
        </w:rPr>
        <w:t>protected</w:t>
      </w:r>
      <w:r w:rsidR="00D4256D" w:rsidRPr="00924364">
        <w:rPr>
          <w:color w:val="auto"/>
        </w:rPr>
        <w:t xml:space="preserve"> from light</w:t>
      </w:r>
      <w:r w:rsidRPr="00924364">
        <w:rPr>
          <w:color w:val="auto"/>
        </w:rPr>
        <w:t xml:space="preserve"> prior to </w:t>
      </w:r>
      <w:r w:rsidR="00D4256D" w:rsidRPr="00924364">
        <w:rPr>
          <w:color w:val="auto"/>
        </w:rPr>
        <w:t>the pre-bake</w:t>
      </w:r>
      <w:r w:rsidRPr="00924364">
        <w:rPr>
          <w:color w:val="auto"/>
        </w:rPr>
        <w:t xml:space="preserve">. </w:t>
      </w:r>
      <w:r w:rsidR="00C222B4" w:rsidRPr="00924364">
        <w:rPr>
          <w:color w:val="auto"/>
        </w:rPr>
        <w:t>This may help to rid the resist of any bubbles and allow</w:t>
      </w:r>
      <w:r w:rsidR="00D4256D" w:rsidRPr="00924364">
        <w:rPr>
          <w:color w:val="auto"/>
        </w:rPr>
        <w:t xml:space="preserve"> defects to level out</w:t>
      </w:r>
      <w:r w:rsidR="00C222B4" w:rsidRPr="00924364">
        <w:rPr>
          <w:color w:val="auto"/>
        </w:rPr>
        <w:t xml:space="preserve">. </w:t>
      </w:r>
    </w:p>
    <w:p w14:paraId="2848E061" w14:textId="1F0AEFD5" w:rsidR="00C40120" w:rsidRPr="00924364" w:rsidRDefault="00C40120" w:rsidP="00273212">
      <w:pPr>
        <w:rPr>
          <w:color w:val="auto"/>
        </w:rPr>
      </w:pPr>
    </w:p>
    <w:p w14:paraId="019F7096" w14:textId="27A5960E" w:rsidR="00C40120" w:rsidRPr="00924364" w:rsidRDefault="00C40120" w:rsidP="00273212">
      <w:pPr>
        <w:rPr>
          <w:color w:val="auto"/>
        </w:rPr>
      </w:pPr>
      <w:r w:rsidRPr="00924364">
        <w:rPr>
          <w:color w:val="auto"/>
        </w:rPr>
        <w:t xml:space="preserve">NOTE: </w:t>
      </w:r>
      <w:r w:rsidR="00735CF6" w:rsidRPr="00924364">
        <w:rPr>
          <w:color w:val="auto"/>
        </w:rPr>
        <w:t xml:space="preserve">The </w:t>
      </w:r>
      <w:r w:rsidRPr="00924364">
        <w:rPr>
          <w:color w:val="auto"/>
        </w:rPr>
        <w:t>actual thickness</w:t>
      </w:r>
      <w:r w:rsidR="00D4256D" w:rsidRPr="00924364">
        <w:rPr>
          <w:color w:val="auto"/>
        </w:rPr>
        <w:t xml:space="preserve"> of the resist and the resultant scaffolds</w:t>
      </w:r>
      <w:r w:rsidRPr="00924364">
        <w:rPr>
          <w:color w:val="auto"/>
        </w:rPr>
        <w:t xml:space="preserve"> </w:t>
      </w:r>
      <w:r w:rsidR="00DD5005" w:rsidRPr="00924364">
        <w:rPr>
          <w:color w:val="auto"/>
        </w:rPr>
        <w:t>can vary with user error and equipment parameters</w:t>
      </w:r>
      <w:r w:rsidR="004D1F9E" w:rsidRPr="00924364">
        <w:rPr>
          <w:color w:val="auto"/>
        </w:rPr>
        <w:t xml:space="preserve">. </w:t>
      </w:r>
      <w:r w:rsidRPr="00924364">
        <w:rPr>
          <w:color w:val="auto"/>
        </w:rPr>
        <w:t>Therefore,</w:t>
      </w:r>
      <w:r w:rsidR="00DD5005" w:rsidRPr="00924364">
        <w:rPr>
          <w:color w:val="auto"/>
        </w:rPr>
        <w:t xml:space="preserve"> </w:t>
      </w:r>
      <w:r w:rsidRPr="00924364">
        <w:rPr>
          <w:color w:val="auto"/>
        </w:rPr>
        <w:t>the thickness</w:t>
      </w:r>
      <w:r w:rsidR="00AB449F" w:rsidRPr="00924364">
        <w:rPr>
          <w:color w:val="auto"/>
        </w:rPr>
        <w:t xml:space="preserve"> of the scaffolds</w:t>
      </w:r>
      <w:r w:rsidRPr="00924364">
        <w:rPr>
          <w:color w:val="auto"/>
        </w:rPr>
        <w:t xml:space="preserve"> should be verified later</w:t>
      </w:r>
      <w:r w:rsidR="00EC0342" w:rsidRPr="00924364">
        <w:rPr>
          <w:color w:val="auto"/>
        </w:rPr>
        <w:t xml:space="preserve">, in </w:t>
      </w:r>
      <w:r w:rsidR="00D92C2B">
        <w:rPr>
          <w:color w:val="auto"/>
        </w:rPr>
        <w:t xml:space="preserve">step </w:t>
      </w:r>
      <w:r w:rsidR="00EC0342" w:rsidRPr="00924364">
        <w:rPr>
          <w:color w:val="auto"/>
        </w:rPr>
        <w:t>1.</w:t>
      </w:r>
      <w:r w:rsidR="0014091B">
        <w:rPr>
          <w:color w:val="auto"/>
        </w:rPr>
        <w:t>6</w:t>
      </w:r>
      <w:r w:rsidRPr="00924364">
        <w:rPr>
          <w:color w:val="auto"/>
        </w:rPr>
        <w:t>. Modify spin coating procedure</w:t>
      </w:r>
      <w:r w:rsidR="000777C6" w:rsidRPr="00924364">
        <w:rPr>
          <w:color w:val="auto"/>
        </w:rPr>
        <w:t>s</w:t>
      </w:r>
      <w:r w:rsidRPr="00924364">
        <w:rPr>
          <w:color w:val="auto"/>
        </w:rPr>
        <w:t xml:space="preserve"> accordingly to achieve the desired thickness.</w:t>
      </w:r>
      <w:r w:rsidR="00924364">
        <w:rPr>
          <w:color w:val="auto"/>
        </w:rPr>
        <w:t xml:space="preserve"> </w:t>
      </w:r>
    </w:p>
    <w:p w14:paraId="6838E9D4" w14:textId="77777777" w:rsidR="00E65EDA" w:rsidRPr="00924364" w:rsidRDefault="00E65EDA" w:rsidP="00273212">
      <w:pPr>
        <w:rPr>
          <w:color w:val="auto"/>
        </w:rPr>
      </w:pPr>
    </w:p>
    <w:p w14:paraId="30DC06DE" w14:textId="65571823" w:rsidR="00D4256D" w:rsidRPr="00D92C2B" w:rsidRDefault="00D4256D" w:rsidP="00273212">
      <w:pPr>
        <w:pStyle w:val="ListParagraph"/>
        <w:numPr>
          <w:ilvl w:val="2"/>
          <w:numId w:val="30"/>
        </w:numPr>
        <w:ind w:left="0" w:firstLine="0"/>
        <w:rPr>
          <w:color w:val="auto"/>
        </w:rPr>
      </w:pPr>
      <w:r w:rsidRPr="00D92C2B">
        <w:rPr>
          <w:color w:val="auto"/>
        </w:rPr>
        <w:t>Prior to exposure, pre-bake the wafers at 65</w:t>
      </w:r>
      <w:r w:rsidR="00D92C2B">
        <w:rPr>
          <w:color w:val="auto"/>
        </w:rPr>
        <w:t xml:space="preserve"> °C</w:t>
      </w:r>
      <w:r w:rsidRPr="00D92C2B">
        <w:rPr>
          <w:color w:val="auto"/>
        </w:rPr>
        <w:t xml:space="preserve"> for 10 min </w:t>
      </w:r>
      <w:r w:rsidR="00D92C2B">
        <w:rPr>
          <w:color w:val="auto"/>
        </w:rPr>
        <w:t xml:space="preserve">and </w:t>
      </w:r>
      <w:r w:rsidRPr="00D92C2B">
        <w:rPr>
          <w:color w:val="auto"/>
        </w:rPr>
        <w:t>then 95</w:t>
      </w:r>
      <w:r w:rsidR="00D92C2B">
        <w:rPr>
          <w:color w:val="auto"/>
        </w:rPr>
        <w:t xml:space="preserve"> °C</w:t>
      </w:r>
      <w:r w:rsidRPr="00D92C2B">
        <w:rPr>
          <w:color w:val="auto"/>
        </w:rPr>
        <w:t xml:space="preserve"> for 40-50 min. Prior to exposure</w:t>
      </w:r>
      <w:r w:rsidR="000777C6" w:rsidRPr="00D92C2B">
        <w:rPr>
          <w:color w:val="auto"/>
        </w:rPr>
        <w:t>,</w:t>
      </w:r>
      <w:r w:rsidRPr="00D92C2B">
        <w:rPr>
          <w:color w:val="auto"/>
        </w:rPr>
        <w:t xml:space="preserve"> test the</w:t>
      </w:r>
      <w:r w:rsidR="00845C7F" w:rsidRPr="00D92C2B">
        <w:rPr>
          <w:color w:val="auto"/>
        </w:rPr>
        <w:t xml:space="preserve"> surface of the resist by pressing on the edge with a pair of tweezers to ensure that it is no longer tacky/viscous</w:t>
      </w:r>
      <w:r w:rsidR="0055307F" w:rsidRPr="00D92C2B">
        <w:rPr>
          <w:color w:val="auto"/>
        </w:rPr>
        <w:t xml:space="preserve">. </w:t>
      </w:r>
      <w:r w:rsidR="0041575D" w:rsidRPr="00D92C2B">
        <w:rPr>
          <w:color w:val="auto"/>
        </w:rPr>
        <w:t xml:space="preserve">It is helpful to pull the wafer </w:t>
      </w:r>
      <w:proofErr w:type="gramStart"/>
      <w:r w:rsidR="0041575D" w:rsidRPr="00D92C2B">
        <w:rPr>
          <w:color w:val="auto"/>
        </w:rPr>
        <w:t>off of</w:t>
      </w:r>
      <w:proofErr w:type="gramEnd"/>
      <w:r w:rsidR="0041575D" w:rsidRPr="00D92C2B">
        <w:rPr>
          <w:color w:val="auto"/>
        </w:rPr>
        <w:t xml:space="preserve"> the hot plate and allow it to cool for a </w:t>
      </w:r>
      <w:r w:rsidR="00D92C2B">
        <w:rPr>
          <w:color w:val="auto"/>
        </w:rPr>
        <w:t>0.5-</w:t>
      </w:r>
      <w:r w:rsidR="0041575D" w:rsidRPr="00D92C2B">
        <w:rPr>
          <w:color w:val="auto"/>
        </w:rPr>
        <w:t>1</w:t>
      </w:r>
      <w:r w:rsidR="00D92C2B">
        <w:rPr>
          <w:color w:val="auto"/>
        </w:rPr>
        <w:t xml:space="preserve"> </w:t>
      </w:r>
      <w:r w:rsidR="0041575D" w:rsidRPr="00D92C2B">
        <w:rPr>
          <w:color w:val="auto"/>
        </w:rPr>
        <w:t>min before assessing the tackiness.</w:t>
      </w:r>
    </w:p>
    <w:p w14:paraId="5A56538D" w14:textId="11951513" w:rsidR="00D4256D" w:rsidRPr="00924364" w:rsidRDefault="00D4256D" w:rsidP="00273212">
      <w:pPr>
        <w:rPr>
          <w:color w:val="auto"/>
        </w:rPr>
      </w:pPr>
    </w:p>
    <w:p w14:paraId="1F562703" w14:textId="23372824" w:rsidR="00D4256D" w:rsidRPr="00924364" w:rsidRDefault="00D4256D" w:rsidP="00273212">
      <w:pPr>
        <w:rPr>
          <w:color w:val="auto"/>
        </w:rPr>
      </w:pPr>
      <w:r w:rsidRPr="00924364">
        <w:rPr>
          <w:color w:val="auto"/>
        </w:rPr>
        <w:t xml:space="preserve">NOTE: </w:t>
      </w:r>
      <w:r w:rsidR="00735CF6" w:rsidRPr="00924364">
        <w:rPr>
          <w:color w:val="auto"/>
        </w:rPr>
        <w:t xml:space="preserve">Slow </w:t>
      </w:r>
      <w:r w:rsidR="00845C7F" w:rsidRPr="00924364">
        <w:rPr>
          <w:color w:val="auto"/>
        </w:rPr>
        <w:t>temperature</w:t>
      </w:r>
      <w:r w:rsidRPr="00924364">
        <w:rPr>
          <w:color w:val="auto"/>
        </w:rPr>
        <w:t xml:space="preserve"> ramp times</w:t>
      </w:r>
      <w:r w:rsidR="00845C7F" w:rsidRPr="00924364">
        <w:rPr>
          <w:color w:val="auto"/>
        </w:rPr>
        <w:t xml:space="preserve"> (heating and cooling)</w:t>
      </w:r>
      <w:r w:rsidRPr="00924364">
        <w:rPr>
          <w:color w:val="auto"/>
        </w:rPr>
        <w:t xml:space="preserve"> may help to prevent</w:t>
      </w:r>
      <w:r w:rsidR="00845C7F" w:rsidRPr="00924364">
        <w:rPr>
          <w:color w:val="auto"/>
        </w:rPr>
        <w:t xml:space="preserve"> warping of the scaffolds. </w:t>
      </w:r>
    </w:p>
    <w:p w14:paraId="52845B3A" w14:textId="77777777" w:rsidR="00D4256D" w:rsidRPr="00924364" w:rsidRDefault="00D4256D" w:rsidP="00273212">
      <w:pPr>
        <w:rPr>
          <w:color w:val="auto"/>
        </w:rPr>
      </w:pPr>
    </w:p>
    <w:p w14:paraId="7C266DDA" w14:textId="395E0917" w:rsidR="00D92C2B" w:rsidRPr="00D92C2B" w:rsidRDefault="00450E38" w:rsidP="00273212">
      <w:pPr>
        <w:pStyle w:val="ListParagraph"/>
        <w:numPr>
          <w:ilvl w:val="1"/>
          <w:numId w:val="30"/>
        </w:numPr>
        <w:ind w:left="0" w:firstLine="0"/>
        <w:rPr>
          <w:color w:val="auto"/>
        </w:rPr>
      </w:pPr>
      <w:r w:rsidRPr="00D92C2B">
        <w:rPr>
          <w:color w:val="auto"/>
        </w:rPr>
        <w:t>Expose the photoresist to UV light</w:t>
      </w:r>
      <w:r w:rsidR="00C40B94" w:rsidRPr="00D92C2B">
        <w:rPr>
          <w:color w:val="auto"/>
        </w:rPr>
        <w:t xml:space="preserve"> (350-400 nm)</w:t>
      </w:r>
      <w:r w:rsidRPr="00D92C2B">
        <w:rPr>
          <w:color w:val="auto"/>
        </w:rPr>
        <w:t xml:space="preserve"> </w:t>
      </w:r>
      <w:r w:rsidR="00C74C8F" w:rsidRPr="00D92C2B">
        <w:rPr>
          <w:color w:val="auto"/>
        </w:rPr>
        <w:t xml:space="preserve">through a photomask </w:t>
      </w:r>
      <w:r w:rsidR="00C40B94" w:rsidRPr="00D92C2B">
        <w:rPr>
          <w:color w:val="auto"/>
        </w:rPr>
        <w:t xml:space="preserve">with an exposure energy of 215-240 </w:t>
      </w:r>
      <w:proofErr w:type="spellStart"/>
      <w:r w:rsidR="00C40B94" w:rsidRPr="00D92C2B">
        <w:rPr>
          <w:color w:val="auto"/>
        </w:rPr>
        <w:t>mJ</w:t>
      </w:r>
      <w:proofErr w:type="spellEnd"/>
      <w:r w:rsidR="00C40B94" w:rsidRPr="00D92C2B">
        <w:rPr>
          <w:color w:val="auto"/>
        </w:rPr>
        <w:t>/cm</w:t>
      </w:r>
      <w:r w:rsidR="00C40B94" w:rsidRPr="00D92C2B">
        <w:rPr>
          <w:color w:val="auto"/>
          <w:vertAlign w:val="superscript"/>
        </w:rPr>
        <w:t>2</w:t>
      </w:r>
      <w:r w:rsidR="005E70BF" w:rsidRPr="00D92C2B">
        <w:rPr>
          <w:color w:val="auto"/>
          <w:vertAlign w:val="superscript"/>
        </w:rPr>
        <w:t xml:space="preserve"> </w:t>
      </w:r>
      <w:r w:rsidR="005E70BF" w:rsidRPr="00D92C2B">
        <w:rPr>
          <w:color w:val="auto"/>
        </w:rPr>
        <w:t xml:space="preserve">for a </w:t>
      </w:r>
      <w:r w:rsidR="00586AE1" w:rsidRPr="00D92C2B">
        <w:rPr>
          <w:color w:val="auto"/>
        </w:rPr>
        <w:t>resist thickness</w:t>
      </w:r>
      <w:r w:rsidR="005E70BF" w:rsidRPr="00D92C2B">
        <w:rPr>
          <w:color w:val="auto"/>
        </w:rPr>
        <w:t xml:space="preserve"> of 85 – 110 µm. </w:t>
      </w:r>
      <w:r w:rsidR="008A56C7" w:rsidRPr="00D92C2B">
        <w:rPr>
          <w:color w:val="auto"/>
        </w:rPr>
        <w:t xml:space="preserve">Refer to photoresist manufacturer guidelines for recommended exposure energy-thickness correlations. </w:t>
      </w:r>
    </w:p>
    <w:p w14:paraId="43AF39DD" w14:textId="77777777" w:rsidR="00D92C2B" w:rsidRDefault="00D92C2B" w:rsidP="00273212">
      <w:pPr>
        <w:pStyle w:val="ListParagraph"/>
        <w:ind w:left="0"/>
        <w:rPr>
          <w:color w:val="auto"/>
        </w:rPr>
      </w:pPr>
    </w:p>
    <w:p w14:paraId="232E6862" w14:textId="229BB4F7" w:rsidR="00D92C2B" w:rsidRDefault="008A56C7" w:rsidP="00273212">
      <w:pPr>
        <w:pStyle w:val="ListParagraph"/>
        <w:numPr>
          <w:ilvl w:val="2"/>
          <w:numId w:val="30"/>
        </w:numPr>
        <w:ind w:left="0" w:firstLine="0"/>
        <w:rPr>
          <w:color w:val="auto"/>
        </w:rPr>
      </w:pPr>
      <w:r w:rsidRPr="00D92C2B">
        <w:rPr>
          <w:color w:val="auto"/>
        </w:rPr>
        <w:t xml:space="preserve">Ensure </w:t>
      </w:r>
      <w:r w:rsidR="00D92C2B">
        <w:rPr>
          <w:color w:val="auto"/>
        </w:rPr>
        <w:t>that the</w:t>
      </w:r>
      <w:r w:rsidRPr="00D92C2B">
        <w:rPr>
          <w:color w:val="auto"/>
        </w:rPr>
        <w:t xml:space="preserve"> expos</w:t>
      </w:r>
      <w:r w:rsidR="00C10A2A" w:rsidRPr="00D92C2B">
        <w:rPr>
          <w:color w:val="auto"/>
        </w:rPr>
        <w:t>ure</w:t>
      </w:r>
      <w:r w:rsidRPr="00D92C2B">
        <w:rPr>
          <w:color w:val="auto"/>
        </w:rPr>
        <w:t xml:space="preserve"> is properly calibrated such that the energy is </w:t>
      </w:r>
      <w:r w:rsidR="00C10A2A" w:rsidRPr="00D92C2B">
        <w:rPr>
          <w:color w:val="auto"/>
        </w:rPr>
        <w:t>verified</w:t>
      </w:r>
      <w:r w:rsidRPr="00D92C2B">
        <w:rPr>
          <w:color w:val="auto"/>
        </w:rPr>
        <w:t xml:space="preserve">. Adjust </w:t>
      </w:r>
      <w:r w:rsidR="00D92C2B">
        <w:rPr>
          <w:color w:val="auto"/>
        </w:rPr>
        <w:t>the</w:t>
      </w:r>
      <w:r w:rsidRPr="00D92C2B">
        <w:rPr>
          <w:color w:val="auto"/>
        </w:rPr>
        <w:t xml:space="preserve"> exposure time as necessary to achieve desired exposure energy. Furthermore, m</w:t>
      </w:r>
      <w:r w:rsidR="0041575D" w:rsidRPr="00D92C2B">
        <w:rPr>
          <w:color w:val="auto"/>
        </w:rPr>
        <w:t xml:space="preserve">ask aligners </w:t>
      </w:r>
      <w:r w:rsidRPr="00D92C2B">
        <w:rPr>
          <w:color w:val="auto"/>
        </w:rPr>
        <w:t>may</w:t>
      </w:r>
      <w:r w:rsidR="0041575D" w:rsidRPr="00D92C2B">
        <w:rPr>
          <w:color w:val="auto"/>
        </w:rPr>
        <w:t xml:space="preserve"> allow for </w:t>
      </w:r>
      <w:r w:rsidRPr="00D92C2B">
        <w:rPr>
          <w:color w:val="auto"/>
        </w:rPr>
        <w:t xml:space="preserve">different </w:t>
      </w:r>
      <w:r w:rsidR="0041575D" w:rsidRPr="00D92C2B">
        <w:rPr>
          <w:color w:val="auto"/>
        </w:rPr>
        <w:t>exposure mode</w:t>
      </w:r>
      <w:r w:rsidRPr="00D92C2B">
        <w:rPr>
          <w:color w:val="auto"/>
        </w:rPr>
        <w:t>s</w:t>
      </w:r>
      <w:r w:rsidR="00D92C2B">
        <w:rPr>
          <w:color w:val="auto"/>
        </w:rPr>
        <w:t>:</w:t>
      </w:r>
      <w:r w:rsidR="00C10A2A" w:rsidRPr="00D92C2B">
        <w:rPr>
          <w:color w:val="auto"/>
        </w:rPr>
        <w:t xml:space="preserve"> </w:t>
      </w:r>
      <w:r w:rsidRPr="00D92C2B">
        <w:rPr>
          <w:color w:val="auto"/>
        </w:rPr>
        <w:t>vacuum contact, hard contact, soft contact, and proximity contact</w:t>
      </w:r>
      <w:r w:rsidR="00C10A2A" w:rsidRPr="00D92C2B">
        <w:rPr>
          <w:color w:val="auto"/>
        </w:rPr>
        <w:t xml:space="preserve"> (specific terms may vary</w:t>
      </w:r>
      <w:r w:rsidRPr="00D92C2B">
        <w:rPr>
          <w:color w:val="auto"/>
        </w:rPr>
        <w:t>)</w:t>
      </w:r>
      <w:r w:rsidR="0041575D" w:rsidRPr="00D92C2B">
        <w:rPr>
          <w:color w:val="auto"/>
        </w:rPr>
        <w:t>. Generally, th</w:t>
      </w:r>
      <w:r w:rsidR="00C10A2A" w:rsidRPr="00D92C2B">
        <w:rPr>
          <w:color w:val="auto"/>
        </w:rPr>
        <w:t>ese</w:t>
      </w:r>
      <w:r w:rsidR="0041575D" w:rsidRPr="00D92C2B">
        <w:rPr>
          <w:color w:val="auto"/>
        </w:rPr>
        <w:t xml:space="preserve"> will impact resolution</w:t>
      </w:r>
      <w:r w:rsidRPr="00D92C2B">
        <w:rPr>
          <w:color w:val="auto"/>
        </w:rPr>
        <w:t xml:space="preserve"> and feature </w:t>
      </w:r>
      <w:r w:rsidR="0041575D" w:rsidRPr="00D92C2B">
        <w:rPr>
          <w:color w:val="auto"/>
        </w:rPr>
        <w:t xml:space="preserve">alignment. The </w:t>
      </w:r>
      <w:r w:rsidRPr="00D92C2B">
        <w:rPr>
          <w:color w:val="auto"/>
        </w:rPr>
        <w:t>authors</w:t>
      </w:r>
      <w:r w:rsidR="0041575D" w:rsidRPr="00D92C2B">
        <w:rPr>
          <w:color w:val="auto"/>
        </w:rPr>
        <w:t xml:space="preserve"> typically used a “hard contact” mode; however, with the large feature sizes (&gt;3</w:t>
      </w:r>
      <w:r w:rsidR="0075750B" w:rsidRPr="00D92C2B">
        <w:rPr>
          <w:color w:val="auto"/>
        </w:rPr>
        <w:t>0</w:t>
      </w:r>
      <w:r w:rsidR="0041575D" w:rsidRPr="00D92C2B">
        <w:rPr>
          <w:color w:val="auto"/>
        </w:rPr>
        <w:t xml:space="preserve"> µm), it is unlikely to </w:t>
      </w:r>
      <w:r w:rsidRPr="00D92C2B">
        <w:rPr>
          <w:color w:val="auto"/>
        </w:rPr>
        <w:t>significantly</w:t>
      </w:r>
      <w:r w:rsidR="0041575D" w:rsidRPr="00D92C2B">
        <w:rPr>
          <w:color w:val="auto"/>
        </w:rPr>
        <w:t xml:space="preserve"> impact the results. </w:t>
      </w:r>
    </w:p>
    <w:p w14:paraId="4A7A1ECD" w14:textId="77777777" w:rsidR="00D92C2B" w:rsidRDefault="00D92C2B" w:rsidP="00273212">
      <w:pPr>
        <w:pStyle w:val="ListParagraph"/>
        <w:ind w:left="0"/>
        <w:rPr>
          <w:color w:val="auto"/>
        </w:rPr>
      </w:pPr>
    </w:p>
    <w:p w14:paraId="400C9A84" w14:textId="145425DB" w:rsidR="00450E38" w:rsidRPr="00D92C2B" w:rsidRDefault="00D92C2B" w:rsidP="00273212">
      <w:pPr>
        <w:pStyle w:val="ListParagraph"/>
        <w:numPr>
          <w:ilvl w:val="2"/>
          <w:numId w:val="30"/>
        </w:numPr>
        <w:ind w:left="0" w:firstLine="0"/>
        <w:rPr>
          <w:color w:val="auto"/>
        </w:rPr>
      </w:pPr>
      <w:r>
        <w:rPr>
          <w:color w:val="auto"/>
        </w:rPr>
        <w:t>For</w:t>
      </w:r>
      <w:r w:rsidR="008A56C7" w:rsidRPr="00D92C2B">
        <w:rPr>
          <w:color w:val="auto"/>
        </w:rPr>
        <w:t xml:space="preserve"> small features or multiple layers, where alignment will matter, consider exposure </w:t>
      </w:r>
      <w:proofErr w:type="gramStart"/>
      <w:r w:rsidR="008A56C7" w:rsidRPr="00D92C2B">
        <w:rPr>
          <w:color w:val="auto"/>
        </w:rPr>
        <w:t>modes</w:t>
      </w:r>
      <w:proofErr w:type="gramEnd"/>
      <w:r w:rsidR="008A56C7" w:rsidRPr="00D92C2B">
        <w:rPr>
          <w:color w:val="auto"/>
        </w:rPr>
        <w:t xml:space="preserve"> </w:t>
      </w:r>
      <w:r w:rsidR="00C10A2A" w:rsidRPr="00D92C2B">
        <w:rPr>
          <w:color w:val="auto"/>
        </w:rPr>
        <w:t xml:space="preserve">and mask aligner procedures </w:t>
      </w:r>
      <w:r w:rsidR="008A56C7" w:rsidRPr="00D92C2B">
        <w:rPr>
          <w:color w:val="auto"/>
        </w:rPr>
        <w:t xml:space="preserve">more carefully. </w:t>
      </w:r>
      <w:r w:rsidR="00C10A2A" w:rsidRPr="00D92C2B">
        <w:rPr>
          <w:color w:val="auto"/>
        </w:rPr>
        <w:t xml:space="preserve">Be sure to consider the height of the resist when adjusting the thickness value. </w:t>
      </w:r>
      <w:r w:rsidR="008A56C7" w:rsidRPr="00D92C2B">
        <w:rPr>
          <w:color w:val="auto"/>
        </w:rPr>
        <w:t>Refer to the standard operating procedures of your mask-aligner for operation details.</w:t>
      </w:r>
      <w:r w:rsidR="00924364" w:rsidRPr="00D92C2B">
        <w:rPr>
          <w:color w:val="auto"/>
        </w:rPr>
        <w:t xml:space="preserve"> </w:t>
      </w:r>
    </w:p>
    <w:p w14:paraId="5F43AF44" w14:textId="77777777" w:rsidR="00E65EDA" w:rsidRPr="00924364" w:rsidRDefault="00E65EDA" w:rsidP="00273212">
      <w:pPr>
        <w:pStyle w:val="ListParagraph"/>
        <w:ind w:left="0"/>
        <w:rPr>
          <w:color w:val="auto"/>
        </w:rPr>
      </w:pPr>
    </w:p>
    <w:p w14:paraId="2DBFFD9B" w14:textId="239E07C2" w:rsidR="00C74C8F" w:rsidRPr="00924364" w:rsidRDefault="00C74C8F" w:rsidP="00273212">
      <w:pPr>
        <w:rPr>
          <w:color w:val="auto"/>
        </w:rPr>
      </w:pPr>
      <w:r w:rsidRPr="00924364">
        <w:rPr>
          <w:color w:val="auto"/>
        </w:rPr>
        <w:t xml:space="preserve">NOTE: </w:t>
      </w:r>
      <w:r w:rsidR="00D92C2B">
        <w:rPr>
          <w:color w:val="auto"/>
        </w:rPr>
        <w:t>T</w:t>
      </w:r>
      <w:r w:rsidRPr="00924364">
        <w:rPr>
          <w:color w:val="auto"/>
        </w:rPr>
        <w:t xml:space="preserve">he design of the photomask will determine the </w:t>
      </w:r>
      <w:r w:rsidR="00E65EDA" w:rsidRPr="00924364">
        <w:rPr>
          <w:color w:val="auto"/>
        </w:rPr>
        <w:t xml:space="preserve">scaffolds size, </w:t>
      </w:r>
      <w:r w:rsidR="00E20749" w:rsidRPr="00924364">
        <w:rPr>
          <w:color w:val="auto"/>
        </w:rPr>
        <w:t xml:space="preserve">compartment </w:t>
      </w:r>
      <w:r w:rsidRPr="00924364">
        <w:rPr>
          <w:color w:val="auto"/>
        </w:rPr>
        <w:t>geometry</w:t>
      </w:r>
      <w:r w:rsidR="00E65EDA" w:rsidRPr="00924364">
        <w:rPr>
          <w:color w:val="auto"/>
        </w:rPr>
        <w:t xml:space="preserve">, and </w:t>
      </w:r>
      <w:r w:rsidR="000777C6" w:rsidRPr="00924364">
        <w:rPr>
          <w:color w:val="auto"/>
        </w:rPr>
        <w:t xml:space="preserve">number of scaffolds </w:t>
      </w:r>
      <w:r w:rsidR="00E20749" w:rsidRPr="00924364">
        <w:rPr>
          <w:color w:val="auto"/>
        </w:rPr>
        <w:t xml:space="preserve">obtained </w:t>
      </w:r>
      <w:r w:rsidR="00E65EDA" w:rsidRPr="00924364">
        <w:rPr>
          <w:color w:val="auto"/>
        </w:rPr>
        <w:t>per</w:t>
      </w:r>
      <w:r w:rsidR="000777C6" w:rsidRPr="00924364">
        <w:rPr>
          <w:color w:val="auto"/>
        </w:rPr>
        <w:t xml:space="preserve"> batch</w:t>
      </w:r>
      <w:r w:rsidR="00C40120" w:rsidRPr="00924364">
        <w:rPr>
          <w:color w:val="auto"/>
        </w:rPr>
        <w:t xml:space="preserve">. </w:t>
      </w:r>
      <w:r w:rsidR="00C222B4" w:rsidRPr="00924364">
        <w:rPr>
          <w:color w:val="auto"/>
        </w:rPr>
        <w:t>T</w:t>
      </w:r>
      <w:r w:rsidR="00C40120" w:rsidRPr="00924364">
        <w:rPr>
          <w:color w:val="auto"/>
        </w:rPr>
        <w:t>he use of a</w:t>
      </w:r>
      <w:r w:rsidR="00770855" w:rsidRPr="00924364">
        <w:rPr>
          <w:color w:val="auto"/>
        </w:rPr>
        <w:t xml:space="preserve"> hard</w:t>
      </w:r>
      <w:r w:rsidR="00C40120" w:rsidRPr="00924364">
        <w:rPr>
          <w:color w:val="auto"/>
        </w:rPr>
        <w:t xml:space="preserve"> glass </w:t>
      </w:r>
      <w:r w:rsidR="00770855" w:rsidRPr="00924364">
        <w:rPr>
          <w:color w:val="auto"/>
        </w:rPr>
        <w:t xml:space="preserve">or quartz </w:t>
      </w:r>
      <w:r w:rsidR="00C40120" w:rsidRPr="00924364">
        <w:rPr>
          <w:color w:val="auto"/>
        </w:rPr>
        <w:t xml:space="preserve">photomask will yield </w:t>
      </w:r>
      <w:r w:rsidR="0041575D" w:rsidRPr="00924364">
        <w:rPr>
          <w:color w:val="auto"/>
        </w:rPr>
        <w:t>the highest resolution</w:t>
      </w:r>
      <w:r w:rsidR="00C40120" w:rsidRPr="00924364">
        <w:rPr>
          <w:color w:val="auto"/>
        </w:rPr>
        <w:t xml:space="preserve">; however, </w:t>
      </w:r>
      <w:r w:rsidR="00770855" w:rsidRPr="00924364">
        <w:rPr>
          <w:color w:val="auto"/>
        </w:rPr>
        <w:t xml:space="preserve">a soft polymer transparent film photomask </w:t>
      </w:r>
      <w:r w:rsidR="008A56C7" w:rsidRPr="00924364">
        <w:rPr>
          <w:color w:val="auto"/>
        </w:rPr>
        <w:t xml:space="preserve">generally can </w:t>
      </w:r>
      <w:r w:rsidR="00C40120" w:rsidRPr="00924364">
        <w:rPr>
          <w:color w:val="auto"/>
        </w:rPr>
        <w:t xml:space="preserve">be used </w:t>
      </w:r>
      <w:r w:rsidR="0041575D" w:rsidRPr="00924364">
        <w:rPr>
          <w:color w:val="auto"/>
        </w:rPr>
        <w:t>for these large feature sizes (&gt;10 µm)</w:t>
      </w:r>
      <w:r w:rsidR="008A56C7" w:rsidRPr="00924364">
        <w:rPr>
          <w:color w:val="auto"/>
        </w:rPr>
        <w:t>. The use of a film-photomask</w:t>
      </w:r>
      <w:r w:rsidR="0041575D" w:rsidRPr="00924364">
        <w:rPr>
          <w:color w:val="auto"/>
        </w:rPr>
        <w:t xml:space="preserve"> </w:t>
      </w:r>
      <w:r w:rsidR="00C40120" w:rsidRPr="00924364">
        <w:rPr>
          <w:color w:val="auto"/>
        </w:rPr>
        <w:t xml:space="preserve">may </w:t>
      </w:r>
      <w:r w:rsidR="004530C9" w:rsidRPr="00924364">
        <w:rPr>
          <w:color w:val="auto"/>
        </w:rPr>
        <w:t>lead to</w:t>
      </w:r>
      <w:r w:rsidR="00C40120" w:rsidRPr="00924364">
        <w:rPr>
          <w:color w:val="auto"/>
        </w:rPr>
        <w:t xml:space="preserve"> topographical features along the z-axis of the scaffold pores </w:t>
      </w:r>
      <w:proofErr w:type="gramStart"/>
      <w:r w:rsidR="00C40120" w:rsidRPr="00924364">
        <w:rPr>
          <w:color w:val="auto"/>
        </w:rPr>
        <w:t>as a result of</w:t>
      </w:r>
      <w:proofErr w:type="gramEnd"/>
      <w:r w:rsidR="00C40120" w:rsidRPr="00924364">
        <w:rPr>
          <w:color w:val="auto"/>
        </w:rPr>
        <w:t xml:space="preserve"> poorer</w:t>
      </w:r>
      <w:r w:rsidR="00C222B4" w:rsidRPr="00924364">
        <w:rPr>
          <w:color w:val="auto"/>
        </w:rPr>
        <w:t xml:space="preserve"> feature</w:t>
      </w:r>
      <w:r w:rsidR="00C40120" w:rsidRPr="00924364">
        <w:rPr>
          <w:color w:val="auto"/>
        </w:rPr>
        <w:t xml:space="preserve"> resolution</w:t>
      </w:r>
      <w:r w:rsidR="00C10A2A" w:rsidRPr="00924364">
        <w:rPr>
          <w:color w:val="auto"/>
        </w:rPr>
        <w:t>.</w:t>
      </w:r>
      <w:r w:rsidR="008A56C7" w:rsidRPr="00924364">
        <w:rPr>
          <w:color w:val="auto"/>
        </w:rPr>
        <w:t xml:space="preserve"> </w:t>
      </w:r>
      <w:r w:rsidR="00C10A2A" w:rsidRPr="00924364">
        <w:rPr>
          <w:color w:val="auto"/>
        </w:rPr>
        <w:t>This</w:t>
      </w:r>
      <w:r w:rsidR="008A56C7" w:rsidRPr="00924364">
        <w:rPr>
          <w:color w:val="auto"/>
        </w:rPr>
        <w:t xml:space="preserve"> could potentially have an influence on cell</w:t>
      </w:r>
      <w:r w:rsidR="00D92C2B">
        <w:rPr>
          <w:color w:val="auto"/>
        </w:rPr>
        <w:t xml:space="preserve"> </w:t>
      </w:r>
      <w:r w:rsidR="008A56C7" w:rsidRPr="00924364">
        <w:rPr>
          <w:color w:val="auto"/>
        </w:rPr>
        <w:t>behavior</w:t>
      </w:r>
      <w:r w:rsidR="00770855" w:rsidRPr="00924364">
        <w:rPr>
          <w:color w:val="auto"/>
        </w:rPr>
        <w:t xml:space="preserve">. Verify the desired resolution </w:t>
      </w:r>
      <w:r w:rsidR="008A56C7" w:rsidRPr="00924364">
        <w:rPr>
          <w:color w:val="auto"/>
        </w:rPr>
        <w:t xml:space="preserve">and consult with whomever is producing the </w:t>
      </w:r>
      <w:r w:rsidR="00770855" w:rsidRPr="00924364">
        <w:rPr>
          <w:color w:val="auto"/>
        </w:rPr>
        <w:t>photomask</w:t>
      </w:r>
      <w:r w:rsidR="008A56C7" w:rsidRPr="00924364">
        <w:rPr>
          <w:color w:val="auto"/>
        </w:rPr>
        <w:t xml:space="preserve"> before deciding because this will change depending on how the </w:t>
      </w:r>
      <w:r w:rsidR="00C10A2A" w:rsidRPr="00924364">
        <w:rPr>
          <w:color w:val="auto"/>
        </w:rPr>
        <w:t>photo</w:t>
      </w:r>
      <w:r w:rsidR="008A56C7" w:rsidRPr="00924364">
        <w:rPr>
          <w:color w:val="auto"/>
        </w:rPr>
        <w:t>masks are produced</w:t>
      </w:r>
      <w:r w:rsidR="00E65EDA" w:rsidRPr="00924364">
        <w:rPr>
          <w:color w:val="auto"/>
        </w:rPr>
        <w:t xml:space="preserve">. </w:t>
      </w:r>
    </w:p>
    <w:p w14:paraId="380572B9" w14:textId="6DFE2A92" w:rsidR="00C74C8F" w:rsidRPr="00924364" w:rsidRDefault="00924364" w:rsidP="00273212">
      <w:pPr>
        <w:pStyle w:val="ListParagraph"/>
        <w:ind w:left="0"/>
        <w:rPr>
          <w:color w:val="auto"/>
        </w:rPr>
      </w:pPr>
      <w:r>
        <w:rPr>
          <w:color w:val="auto"/>
        </w:rPr>
        <w:t xml:space="preserve"> </w:t>
      </w:r>
    </w:p>
    <w:p w14:paraId="2ADF8252" w14:textId="7B75010E" w:rsidR="0014091B" w:rsidRPr="0014091B" w:rsidRDefault="00586AE1" w:rsidP="00273212">
      <w:pPr>
        <w:pStyle w:val="ListParagraph"/>
        <w:numPr>
          <w:ilvl w:val="1"/>
          <w:numId w:val="30"/>
        </w:numPr>
        <w:ind w:left="0" w:firstLine="0"/>
        <w:rPr>
          <w:color w:val="auto"/>
        </w:rPr>
      </w:pPr>
      <w:r w:rsidRPr="0014091B">
        <w:rPr>
          <w:color w:val="auto"/>
        </w:rPr>
        <w:t>B</w:t>
      </w:r>
      <w:r w:rsidR="00C40B94" w:rsidRPr="0014091B">
        <w:rPr>
          <w:color w:val="auto"/>
        </w:rPr>
        <w:t>ake the wafer immediately after UV exposure at 65</w:t>
      </w:r>
      <w:r w:rsidR="00D92C2B" w:rsidRPr="0014091B">
        <w:rPr>
          <w:color w:val="auto"/>
        </w:rPr>
        <w:t xml:space="preserve"> °C</w:t>
      </w:r>
      <w:r w:rsidR="00C40B94" w:rsidRPr="0014091B">
        <w:rPr>
          <w:color w:val="auto"/>
        </w:rPr>
        <w:t xml:space="preserve"> for 2-5 minutes and then at 95</w:t>
      </w:r>
      <w:r w:rsidR="00D92C2B" w:rsidRPr="0014091B">
        <w:rPr>
          <w:color w:val="auto"/>
        </w:rPr>
        <w:t xml:space="preserve"> °C</w:t>
      </w:r>
      <w:r w:rsidR="00C40B94" w:rsidRPr="0014091B">
        <w:rPr>
          <w:color w:val="auto"/>
        </w:rPr>
        <w:t xml:space="preserve"> for 8-10 minutes.</w:t>
      </w:r>
      <w:r w:rsidR="008F03CD" w:rsidRPr="0014091B">
        <w:rPr>
          <w:color w:val="auto"/>
        </w:rPr>
        <w:t xml:space="preserve"> </w:t>
      </w:r>
    </w:p>
    <w:p w14:paraId="305034DA" w14:textId="0F47D23C" w:rsidR="007124D5" w:rsidRPr="00924364" w:rsidRDefault="007124D5" w:rsidP="00273212">
      <w:pPr>
        <w:rPr>
          <w:color w:val="auto"/>
        </w:rPr>
      </w:pPr>
    </w:p>
    <w:p w14:paraId="7782EBBB" w14:textId="5A61E478" w:rsidR="0014091B" w:rsidRPr="0014091B" w:rsidRDefault="008F03CD" w:rsidP="00273212">
      <w:pPr>
        <w:pStyle w:val="ListParagraph"/>
        <w:numPr>
          <w:ilvl w:val="1"/>
          <w:numId w:val="30"/>
        </w:numPr>
        <w:ind w:left="0" w:firstLine="0"/>
        <w:rPr>
          <w:color w:val="auto"/>
        </w:rPr>
      </w:pPr>
      <w:r w:rsidRPr="0014091B">
        <w:rPr>
          <w:color w:val="auto"/>
        </w:rPr>
        <w:t>Develop the scaffolds to remove un</w:t>
      </w:r>
      <w:r w:rsidR="00AB449F" w:rsidRPr="0014091B">
        <w:rPr>
          <w:color w:val="auto"/>
        </w:rPr>
        <w:t>developed</w:t>
      </w:r>
      <w:r w:rsidRPr="0014091B">
        <w:rPr>
          <w:color w:val="auto"/>
        </w:rPr>
        <w:t xml:space="preserve"> resist.</w:t>
      </w:r>
    </w:p>
    <w:p w14:paraId="2BE8ED1C" w14:textId="77777777" w:rsidR="008F03CD" w:rsidRPr="00924364" w:rsidRDefault="008F03CD" w:rsidP="00273212">
      <w:pPr>
        <w:rPr>
          <w:color w:val="auto"/>
        </w:rPr>
      </w:pPr>
    </w:p>
    <w:p w14:paraId="56B1F3B4" w14:textId="3D651F9F" w:rsidR="0014091B" w:rsidRPr="0014091B" w:rsidRDefault="007124D5" w:rsidP="00273212">
      <w:pPr>
        <w:pStyle w:val="ListParagraph"/>
        <w:numPr>
          <w:ilvl w:val="2"/>
          <w:numId w:val="30"/>
        </w:numPr>
        <w:ind w:left="0" w:firstLine="0"/>
        <w:rPr>
          <w:color w:val="auto"/>
        </w:rPr>
      </w:pPr>
      <w:r w:rsidRPr="0014091B">
        <w:rPr>
          <w:color w:val="auto"/>
        </w:rPr>
        <w:t xml:space="preserve">Immerse the scaffolds using a </w:t>
      </w:r>
      <w:r w:rsidR="008F03CD" w:rsidRPr="0014091B">
        <w:rPr>
          <w:color w:val="auto"/>
        </w:rPr>
        <w:t xml:space="preserve">low volume of </w:t>
      </w:r>
      <w:r w:rsidRPr="0014091B">
        <w:rPr>
          <w:color w:val="auto"/>
        </w:rPr>
        <w:t>SU-8 developer solution for 7-10 minutes</w:t>
      </w:r>
      <w:r w:rsidR="008F03CD" w:rsidRPr="0014091B">
        <w:rPr>
          <w:color w:val="auto"/>
        </w:rPr>
        <w:t xml:space="preserve"> to dissolve any undeveloped resist. </w:t>
      </w:r>
    </w:p>
    <w:p w14:paraId="3A4685B4" w14:textId="77777777" w:rsidR="008F03CD" w:rsidRPr="00924364" w:rsidRDefault="008F03CD" w:rsidP="00273212">
      <w:pPr>
        <w:rPr>
          <w:color w:val="auto"/>
        </w:rPr>
      </w:pPr>
    </w:p>
    <w:p w14:paraId="40D67474" w14:textId="1B978A6A" w:rsidR="00CD1365" w:rsidRPr="00924364" w:rsidRDefault="00DF784C" w:rsidP="00273212">
      <w:pPr>
        <w:pStyle w:val="ListParagraph"/>
        <w:numPr>
          <w:ilvl w:val="2"/>
          <w:numId w:val="30"/>
        </w:numPr>
        <w:ind w:left="0" w:firstLine="0"/>
        <w:rPr>
          <w:color w:val="auto"/>
        </w:rPr>
      </w:pPr>
      <w:r w:rsidRPr="00924364">
        <w:rPr>
          <w:color w:val="auto"/>
        </w:rPr>
        <w:t xml:space="preserve">Rinse with </w:t>
      </w:r>
      <w:r w:rsidR="0020315C" w:rsidRPr="00924364">
        <w:rPr>
          <w:color w:val="auto"/>
        </w:rPr>
        <w:t>isopropyl alcohol</w:t>
      </w:r>
      <w:r w:rsidR="0077685D" w:rsidRPr="00924364">
        <w:rPr>
          <w:color w:val="auto"/>
        </w:rPr>
        <w:t xml:space="preserve"> (IPA)</w:t>
      </w:r>
      <w:r w:rsidRPr="00924364">
        <w:rPr>
          <w:color w:val="auto"/>
        </w:rPr>
        <w:t xml:space="preserve">. </w:t>
      </w:r>
    </w:p>
    <w:p w14:paraId="5A865D02" w14:textId="369459B7" w:rsidR="00DF784C" w:rsidRPr="00924364" w:rsidRDefault="00DF784C" w:rsidP="00273212">
      <w:pPr>
        <w:rPr>
          <w:color w:val="auto"/>
        </w:rPr>
      </w:pPr>
    </w:p>
    <w:p w14:paraId="74429360" w14:textId="12BB2693" w:rsidR="00DF784C" w:rsidRPr="00924364" w:rsidRDefault="000777C6" w:rsidP="00273212">
      <w:pPr>
        <w:pStyle w:val="ListParagraph"/>
        <w:numPr>
          <w:ilvl w:val="2"/>
          <w:numId w:val="30"/>
        </w:numPr>
        <w:ind w:left="0" w:firstLine="0"/>
        <w:rPr>
          <w:color w:val="auto"/>
        </w:rPr>
      </w:pPr>
      <w:r w:rsidRPr="00924364">
        <w:rPr>
          <w:color w:val="auto"/>
        </w:rPr>
        <w:t>D</w:t>
      </w:r>
      <w:r w:rsidR="00DF784C" w:rsidRPr="00924364">
        <w:rPr>
          <w:color w:val="auto"/>
        </w:rPr>
        <w:t xml:space="preserve">ry wafer with compressed nitrogen. </w:t>
      </w:r>
    </w:p>
    <w:p w14:paraId="0581493A" w14:textId="660222B4" w:rsidR="00DF784C" w:rsidRPr="00924364" w:rsidRDefault="00DF784C" w:rsidP="00273212">
      <w:pPr>
        <w:rPr>
          <w:color w:val="auto"/>
        </w:rPr>
      </w:pPr>
    </w:p>
    <w:p w14:paraId="7EA4C512" w14:textId="73D15D2D" w:rsidR="00DF784C" w:rsidRPr="00924364" w:rsidRDefault="00DF784C" w:rsidP="00273212">
      <w:pPr>
        <w:rPr>
          <w:color w:val="auto"/>
        </w:rPr>
      </w:pPr>
      <w:r w:rsidRPr="00924364">
        <w:rPr>
          <w:color w:val="auto"/>
        </w:rPr>
        <w:t>NOTE: Be</w:t>
      </w:r>
      <w:r w:rsidR="00CD1365" w:rsidRPr="00924364">
        <w:rPr>
          <w:color w:val="auto"/>
        </w:rPr>
        <w:t xml:space="preserve"> </w:t>
      </w:r>
      <w:r w:rsidRPr="00924364">
        <w:rPr>
          <w:color w:val="auto"/>
        </w:rPr>
        <w:t xml:space="preserve">careful </w:t>
      </w:r>
      <w:r w:rsidR="0053620B" w:rsidRPr="00924364">
        <w:rPr>
          <w:color w:val="auto"/>
        </w:rPr>
        <w:t>during</w:t>
      </w:r>
      <w:r w:rsidR="000777C6" w:rsidRPr="00924364">
        <w:rPr>
          <w:color w:val="auto"/>
        </w:rPr>
        <w:t xml:space="preserve"> step</w:t>
      </w:r>
      <w:r w:rsidR="0053620B" w:rsidRPr="00924364">
        <w:rPr>
          <w:color w:val="auto"/>
        </w:rPr>
        <w:t xml:space="preserve"> 1.4</w:t>
      </w:r>
      <w:r w:rsidRPr="00924364">
        <w:rPr>
          <w:color w:val="auto"/>
        </w:rPr>
        <w:t xml:space="preserve"> to not cause premature release of the scaffolds. Low volumes of developer and gentle handling are necessary to achieve this.</w:t>
      </w:r>
    </w:p>
    <w:p w14:paraId="684E78AD" w14:textId="77777777" w:rsidR="00DF784C" w:rsidRPr="00924364" w:rsidRDefault="00DF784C" w:rsidP="00273212">
      <w:pPr>
        <w:rPr>
          <w:color w:val="auto"/>
        </w:rPr>
      </w:pPr>
    </w:p>
    <w:p w14:paraId="5BEFE7AC" w14:textId="5F318FA2" w:rsidR="00DF784C" w:rsidRPr="00924364" w:rsidRDefault="00DF784C" w:rsidP="00273212">
      <w:pPr>
        <w:pStyle w:val="ListParagraph"/>
        <w:numPr>
          <w:ilvl w:val="1"/>
          <w:numId w:val="30"/>
        </w:numPr>
        <w:ind w:left="0" w:firstLine="0"/>
        <w:rPr>
          <w:color w:val="auto"/>
        </w:rPr>
      </w:pPr>
      <w:r w:rsidRPr="00924364">
        <w:rPr>
          <w:color w:val="auto"/>
        </w:rPr>
        <w:lastRenderedPageBreak/>
        <w:t>Following development, hard bake the wafers at 150</w:t>
      </w:r>
      <w:r w:rsidR="00D92C2B">
        <w:rPr>
          <w:color w:val="auto"/>
        </w:rPr>
        <w:t xml:space="preserve"> °C</w:t>
      </w:r>
      <w:r w:rsidRPr="00924364">
        <w:rPr>
          <w:color w:val="auto"/>
        </w:rPr>
        <w:t xml:space="preserve"> for 15 min. </w:t>
      </w:r>
    </w:p>
    <w:p w14:paraId="1BC31C4A" w14:textId="77777777" w:rsidR="00DF784C" w:rsidRPr="00924364" w:rsidRDefault="00DF784C" w:rsidP="00273212">
      <w:pPr>
        <w:rPr>
          <w:color w:val="auto"/>
        </w:rPr>
      </w:pPr>
    </w:p>
    <w:p w14:paraId="41E5456F" w14:textId="7BE3F167" w:rsidR="00DF784C" w:rsidRPr="00924364" w:rsidRDefault="00DF784C" w:rsidP="00273212">
      <w:pPr>
        <w:rPr>
          <w:color w:val="auto"/>
        </w:rPr>
      </w:pPr>
      <w:r w:rsidRPr="00924364">
        <w:rPr>
          <w:color w:val="auto"/>
        </w:rPr>
        <w:t xml:space="preserve">NOTE: After hard bake, turning off the hotplate </w:t>
      </w:r>
      <w:r w:rsidR="00735CF6" w:rsidRPr="00924364">
        <w:rPr>
          <w:color w:val="auto"/>
        </w:rPr>
        <w:t>to</w:t>
      </w:r>
      <w:r w:rsidRPr="00924364">
        <w:rPr>
          <w:color w:val="auto"/>
        </w:rPr>
        <w:t xml:space="preserve"> allow the wafers to cool very slowly may be advantageous </w:t>
      </w:r>
      <w:r w:rsidR="000777C6" w:rsidRPr="00924364">
        <w:rPr>
          <w:color w:val="auto"/>
        </w:rPr>
        <w:t>in</w:t>
      </w:r>
      <w:r w:rsidRPr="00924364">
        <w:rPr>
          <w:color w:val="auto"/>
        </w:rPr>
        <w:t xml:space="preserve"> prevent</w:t>
      </w:r>
      <w:r w:rsidR="000777C6" w:rsidRPr="00924364">
        <w:rPr>
          <w:color w:val="auto"/>
        </w:rPr>
        <w:t>ing</w:t>
      </w:r>
      <w:r w:rsidRPr="00924364">
        <w:rPr>
          <w:color w:val="auto"/>
        </w:rPr>
        <w:t xml:space="preserve"> warping</w:t>
      </w:r>
      <w:r w:rsidR="000777C6" w:rsidRPr="00924364">
        <w:rPr>
          <w:color w:val="auto"/>
        </w:rPr>
        <w:t>/curling</w:t>
      </w:r>
      <w:r w:rsidRPr="00924364">
        <w:rPr>
          <w:color w:val="auto"/>
        </w:rPr>
        <w:t xml:space="preserve"> of the </w:t>
      </w:r>
      <w:r w:rsidR="000777C6" w:rsidRPr="00924364">
        <w:rPr>
          <w:color w:val="auto"/>
        </w:rPr>
        <w:t xml:space="preserve">final </w:t>
      </w:r>
      <w:r w:rsidRPr="00924364">
        <w:rPr>
          <w:color w:val="auto"/>
        </w:rPr>
        <w:t>scaffolds.</w:t>
      </w:r>
      <w:r w:rsidR="00924364">
        <w:rPr>
          <w:color w:val="auto"/>
        </w:rPr>
        <w:t xml:space="preserve"> </w:t>
      </w:r>
    </w:p>
    <w:p w14:paraId="259EF323" w14:textId="5078D6A2" w:rsidR="007C5466" w:rsidRPr="00924364" w:rsidRDefault="007C5466" w:rsidP="00273212">
      <w:pPr>
        <w:rPr>
          <w:color w:val="auto"/>
        </w:rPr>
      </w:pPr>
    </w:p>
    <w:p w14:paraId="67AB3F9B" w14:textId="457C74C1" w:rsidR="00735CF6" w:rsidRPr="00924364" w:rsidRDefault="00735CF6" w:rsidP="00273212">
      <w:pPr>
        <w:pStyle w:val="ListParagraph"/>
        <w:numPr>
          <w:ilvl w:val="1"/>
          <w:numId w:val="30"/>
        </w:numPr>
        <w:ind w:left="0" w:firstLine="0"/>
        <w:rPr>
          <w:color w:val="auto"/>
        </w:rPr>
      </w:pPr>
      <w:r w:rsidRPr="00924364">
        <w:rPr>
          <w:b/>
          <w:bCs/>
          <w:color w:val="auto"/>
        </w:rPr>
        <w:t>Optional:</w:t>
      </w:r>
      <w:r w:rsidRPr="00924364">
        <w:rPr>
          <w:color w:val="auto"/>
        </w:rPr>
        <w:t xml:space="preserve"> </w:t>
      </w:r>
      <w:r w:rsidR="007C5466" w:rsidRPr="00924364">
        <w:rPr>
          <w:color w:val="auto"/>
        </w:rPr>
        <w:t>Following the hard bake</w:t>
      </w:r>
      <w:r w:rsidR="0014091B">
        <w:rPr>
          <w:color w:val="auto"/>
        </w:rPr>
        <w:t xml:space="preserve"> </w:t>
      </w:r>
      <w:r w:rsidR="007C5466" w:rsidRPr="00924364">
        <w:rPr>
          <w:color w:val="auto"/>
        </w:rPr>
        <w:t>and prior to lift-off</w:t>
      </w:r>
      <w:r w:rsidR="0014091B">
        <w:rPr>
          <w:color w:val="auto"/>
        </w:rPr>
        <w:t>,</w:t>
      </w:r>
      <w:r w:rsidR="007C5466" w:rsidRPr="00924364">
        <w:rPr>
          <w:color w:val="auto"/>
        </w:rPr>
        <w:t xml:space="preserve"> assess scaffold thickness since the</w:t>
      </w:r>
      <w:r w:rsidR="00770855" w:rsidRPr="00924364">
        <w:rPr>
          <w:color w:val="auto"/>
        </w:rPr>
        <w:t xml:space="preserve"> scaffolds</w:t>
      </w:r>
      <w:r w:rsidR="007C5466" w:rsidRPr="00924364">
        <w:rPr>
          <w:color w:val="auto"/>
        </w:rPr>
        <w:t xml:space="preserve"> should still be gently adhered to the surface of the wafer. For this </w:t>
      </w:r>
      <w:r w:rsidR="00CD1365" w:rsidRPr="00924364">
        <w:rPr>
          <w:color w:val="auto"/>
        </w:rPr>
        <w:t>procedure, contact</w:t>
      </w:r>
      <w:r w:rsidR="007C5466" w:rsidRPr="00924364">
        <w:rPr>
          <w:color w:val="auto"/>
        </w:rPr>
        <w:t xml:space="preserve"> profilometry works well; however, any appropriate method could be employed.</w:t>
      </w:r>
    </w:p>
    <w:p w14:paraId="2861A571" w14:textId="05C16779" w:rsidR="003A2784" w:rsidRPr="00924364" w:rsidRDefault="007C5466" w:rsidP="00273212">
      <w:pPr>
        <w:rPr>
          <w:color w:val="auto"/>
        </w:rPr>
      </w:pPr>
      <w:r w:rsidRPr="00924364">
        <w:rPr>
          <w:color w:val="auto"/>
        </w:rPr>
        <w:t xml:space="preserve"> </w:t>
      </w:r>
    </w:p>
    <w:p w14:paraId="638B4220" w14:textId="4D79560F" w:rsidR="007C5466" w:rsidRPr="00924364" w:rsidRDefault="007C5466" w:rsidP="00273212">
      <w:pPr>
        <w:pStyle w:val="ListParagraph"/>
        <w:numPr>
          <w:ilvl w:val="1"/>
          <w:numId w:val="30"/>
        </w:numPr>
        <w:ind w:left="0" w:firstLine="0"/>
        <w:rPr>
          <w:color w:val="auto"/>
        </w:rPr>
      </w:pPr>
      <w:r w:rsidRPr="00924364">
        <w:rPr>
          <w:color w:val="auto"/>
        </w:rPr>
        <w:t xml:space="preserve">Lift the scaffolds </w:t>
      </w:r>
      <w:r w:rsidR="0053620B" w:rsidRPr="00924364">
        <w:rPr>
          <w:color w:val="auto"/>
        </w:rPr>
        <w:t>off</w:t>
      </w:r>
      <w:r w:rsidRPr="00924364">
        <w:rPr>
          <w:color w:val="auto"/>
        </w:rPr>
        <w:t xml:space="preserve"> the wafer. </w:t>
      </w:r>
    </w:p>
    <w:p w14:paraId="2DFB2991" w14:textId="77777777" w:rsidR="007C5466" w:rsidRPr="00924364" w:rsidRDefault="007C5466" w:rsidP="00273212">
      <w:pPr>
        <w:rPr>
          <w:color w:val="auto"/>
        </w:rPr>
      </w:pPr>
    </w:p>
    <w:p w14:paraId="21E3CC15" w14:textId="5F50109D" w:rsidR="007C5466" w:rsidRPr="00924364" w:rsidRDefault="007C5466" w:rsidP="00273212">
      <w:pPr>
        <w:pStyle w:val="ListParagraph"/>
        <w:numPr>
          <w:ilvl w:val="2"/>
          <w:numId w:val="30"/>
        </w:numPr>
        <w:ind w:left="0" w:firstLine="0"/>
        <w:rPr>
          <w:color w:val="auto"/>
        </w:rPr>
      </w:pPr>
      <w:r w:rsidRPr="00924364">
        <w:rPr>
          <w:color w:val="auto"/>
        </w:rPr>
        <w:t>Submerg</w:t>
      </w:r>
      <w:r w:rsidR="0014091B">
        <w:rPr>
          <w:color w:val="auto"/>
        </w:rPr>
        <w:t>e</w:t>
      </w:r>
      <w:r w:rsidRPr="00924364">
        <w:rPr>
          <w:color w:val="auto"/>
        </w:rPr>
        <w:t xml:space="preserve"> the scaffolds in SU-8 developer </w:t>
      </w:r>
      <w:r w:rsidR="0014091B">
        <w:rPr>
          <w:color w:val="auto"/>
        </w:rPr>
        <w:t>to cause</w:t>
      </w:r>
      <w:r w:rsidR="0053620B" w:rsidRPr="00924364">
        <w:rPr>
          <w:color w:val="auto"/>
        </w:rPr>
        <w:t xml:space="preserve"> them to immediately lift off the wafer</w:t>
      </w:r>
      <w:r w:rsidRPr="00924364">
        <w:rPr>
          <w:color w:val="auto"/>
        </w:rPr>
        <w:t xml:space="preserve">. </w:t>
      </w:r>
      <w:r w:rsidR="0053620B" w:rsidRPr="00924364">
        <w:rPr>
          <w:color w:val="auto"/>
        </w:rPr>
        <w:t>If scaffolds do not lift off, gently push</w:t>
      </w:r>
      <w:r w:rsidRPr="00924364">
        <w:rPr>
          <w:color w:val="auto"/>
        </w:rPr>
        <w:t xml:space="preserve"> the scaffolds with a pair of wafer-tweezers. </w:t>
      </w:r>
    </w:p>
    <w:p w14:paraId="59D32354" w14:textId="5C911E68" w:rsidR="007C5466" w:rsidRPr="00924364" w:rsidRDefault="007C5466" w:rsidP="00273212">
      <w:pPr>
        <w:rPr>
          <w:color w:val="auto"/>
        </w:rPr>
      </w:pPr>
    </w:p>
    <w:p w14:paraId="46A94D68" w14:textId="7D788114" w:rsidR="007C5466" w:rsidRPr="00924364" w:rsidRDefault="007C5466" w:rsidP="00273212">
      <w:pPr>
        <w:pStyle w:val="ListParagraph"/>
        <w:numPr>
          <w:ilvl w:val="2"/>
          <w:numId w:val="30"/>
        </w:numPr>
        <w:ind w:left="0" w:firstLine="0"/>
        <w:rPr>
          <w:color w:val="auto"/>
        </w:rPr>
      </w:pPr>
      <w:r w:rsidRPr="00924364">
        <w:rPr>
          <w:color w:val="auto"/>
        </w:rPr>
        <w:t>Remove excess developer</w:t>
      </w:r>
      <w:r w:rsidR="007E6630" w:rsidRPr="00924364">
        <w:rPr>
          <w:color w:val="auto"/>
        </w:rPr>
        <w:t>.</w:t>
      </w:r>
    </w:p>
    <w:p w14:paraId="2CD427BD" w14:textId="77777777" w:rsidR="007C5466" w:rsidRPr="00924364" w:rsidRDefault="007C5466" w:rsidP="00273212">
      <w:pPr>
        <w:rPr>
          <w:color w:val="auto"/>
        </w:rPr>
      </w:pPr>
    </w:p>
    <w:p w14:paraId="7520A086" w14:textId="78F07D9D" w:rsidR="003A2784" w:rsidRPr="00924364" w:rsidRDefault="007C5466" w:rsidP="00273212">
      <w:pPr>
        <w:pStyle w:val="ListParagraph"/>
        <w:numPr>
          <w:ilvl w:val="2"/>
          <w:numId w:val="30"/>
        </w:numPr>
        <w:ind w:left="0" w:firstLine="0"/>
        <w:rPr>
          <w:color w:val="auto"/>
        </w:rPr>
      </w:pPr>
      <w:r w:rsidRPr="00924364">
        <w:rPr>
          <w:color w:val="auto"/>
        </w:rPr>
        <w:t>Transfer the</w:t>
      </w:r>
      <w:r w:rsidR="003A2784" w:rsidRPr="00924364">
        <w:rPr>
          <w:color w:val="auto"/>
        </w:rPr>
        <w:t xml:space="preserve"> scaffolds in</w:t>
      </w:r>
      <w:r w:rsidRPr="00924364">
        <w:rPr>
          <w:color w:val="auto"/>
        </w:rPr>
        <w:t>to new container and submerge in</w:t>
      </w:r>
      <w:r w:rsidR="003A2784" w:rsidRPr="00924364">
        <w:rPr>
          <w:color w:val="auto"/>
        </w:rPr>
        <w:t xml:space="preserve"> isopropyl alcohol</w:t>
      </w:r>
      <w:r w:rsidRPr="00924364">
        <w:rPr>
          <w:color w:val="auto"/>
        </w:rPr>
        <w:t xml:space="preserve">. Rinse in </w:t>
      </w:r>
      <w:r w:rsidR="0077685D" w:rsidRPr="00924364">
        <w:rPr>
          <w:color w:val="auto"/>
        </w:rPr>
        <w:t>IPA</w:t>
      </w:r>
      <w:r w:rsidR="003A2784" w:rsidRPr="00924364">
        <w:rPr>
          <w:color w:val="auto"/>
        </w:rPr>
        <w:t xml:space="preserve"> for a minimum of 6 times</w:t>
      </w:r>
      <w:r w:rsidRPr="00924364">
        <w:rPr>
          <w:color w:val="auto"/>
        </w:rPr>
        <w:t xml:space="preserve"> to ensure all developer has been removed. </w:t>
      </w:r>
    </w:p>
    <w:p w14:paraId="253AAF2A" w14:textId="77777777" w:rsidR="003A2784" w:rsidRPr="00924364" w:rsidRDefault="003A2784" w:rsidP="00273212">
      <w:pPr>
        <w:rPr>
          <w:color w:val="auto"/>
        </w:rPr>
      </w:pPr>
    </w:p>
    <w:p w14:paraId="7C9309B9" w14:textId="1DA9EA55" w:rsidR="001E5321" w:rsidRPr="00924364" w:rsidRDefault="003A2784" w:rsidP="00273212">
      <w:pPr>
        <w:pStyle w:val="ListParagraph"/>
        <w:numPr>
          <w:ilvl w:val="1"/>
          <w:numId w:val="30"/>
        </w:numPr>
        <w:ind w:left="0" w:firstLine="0"/>
        <w:rPr>
          <w:color w:val="auto"/>
        </w:rPr>
      </w:pPr>
      <w:r w:rsidRPr="00924364">
        <w:rPr>
          <w:color w:val="auto"/>
        </w:rPr>
        <w:t xml:space="preserve">Air dry the scaffolds for a minimum of a week before use. </w:t>
      </w:r>
    </w:p>
    <w:p w14:paraId="618B2672" w14:textId="7C70B73C" w:rsidR="007E7E6B" w:rsidRPr="00924364" w:rsidRDefault="007E7E6B" w:rsidP="00273212">
      <w:pPr>
        <w:pStyle w:val="ListParagraph"/>
        <w:ind w:left="0"/>
        <w:rPr>
          <w:color w:val="auto"/>
        </w:rPr>
      </w:pPr>
    </w:p>
    <w:p w14:paraId="1E86116E" w14:textId="6CAED0F9" w:rsidR="007E7E6B" w:rsidRDefault="007E7E6B" w:rsidP="00273212">
      <w:pPr>
        <w:pStyle w:val="ListParagraph"/>
        <w:numPr>
          <w:ilvl w:val="0"/>
          <w:numId w:val="30"/>
        </w:numPr>
        <w:ind w:left="0" w:firstLine="0"/>
        <w:rPr>
          <w:b/>
          <w:bCs/>
          <w:color w:val="auto"/>
          <w:highlight w:val="yellow"/>
        </w:rPr>
      </w:pPr>
      <w:r w:rsidRPr="00924364">
        <w:rPr>
          <w:b/>
          <w:bCs/>
          <w:color w:val="auto"/>
          <w:highlight w:val="yellow"/>
        </w:rPr>
        <w:t xml:space="preserve">Scaffold </w:t>
      </w:r>
      <w:r w:rsidR="003B2977" w:rsidRPr="00924364">
        <w:rPr>
          <w:b/>
          <w:bCs/>
          <w:color w:val="auto"/>
          <w:highlight w:val="yellow"/>
        </w:rPr>
        <w:t>fibronectin</w:t>
      </w:r>
      <w:r w:rsidRPr="00924364">
        <w:rPr>
          <w:b/>
          <w:bCs/>
          <w:color w:val="auto"/>
          <w:highlight w:val="yellow"/>
        </w:rPr>
        <w:t xml:space="preserve"> coating </w:t>
      </w:r>
    </w:p>
    <w:p w14:paraId="26E0C363" w14:textId="77777777" w:rsidR="003B2977" w:rsidRPr="0014091B" w:rsidRDefault="003B2977" w:rsidP="00273212">
      <w:pPr>
        <w:rPr>
          <w:b/>
          <w:bCs/>
          <w:color w:val="auto"/>
          <w:highlight w:val="yellow"/>
        </w:rPr>
      </w:pPr>
    </w:p>
    <w:p w14:paraId="508B5044" w14:textId="7CFB7720" w:rsidR="007E7E6B" w:rsidRPr="0014091B" w:rsidRDefault="00FB4A6F" w:rsidP="00273212">
      <w:pPr>
        <w:pStyle w:val="ListParagraph"/>
        <w:numPr>
          <w:ilvl w:val="1"/>
          <w:numId w:val="30"/>
        </w:numPr>
        <w:ind w:left="0" w:firstLine="0"/>
        <w:rPr>
          <w:color w:val="auto"/>
          <w:highlight w:val="yellow"/>
        </w:rPr>
      </w:pPr>
      <w:r w:rsidRPr="0014091B">
        <w:rPr>
          <w:color w:val="auto"/>
          <w:highlight w:val="yellow"/>
        </w:rPr>
        <w:t xml:space="preserve">For </w:t>
      </w:r>
      <w:r w:rsidR="00DC64F0" w:rsidRPr="0014091B">
        <w:rPr>
          <w:color w:val="auto"/>
          <w:highlight w:val="yellow"/>
        </w:rPr>
        <w:t>disinfection</w:t>
      </w:r>
      <w:r w:rsidRPr="0014091B">
        <w:rPr>
          <w:color w:val="auto"/>
          <w:highlight w:val="yellow"/>
        </w:rPr>
        <w:t xml:space="preserve">, submerge the scaffolds in 70% ethanol (v/v) for a minimum of 15 minutes, and wash 2 times in </w:t>
      </w:r>
      <w:r w:rsidR="00E6371F" w:rsidRPr="0014091B">
        <w:rPr>
          <w:color w:val="auto"/>
          <w:highlight w:val="yellow"/>
        </w:rPr>
        <w:t>phosphate buffer</w:t>
      </w:r>
      <w:r w:rsidR="007E724E" w:rsidRPr="0014091B">
        <w:rPr>
          <w:color w:val="auto"/>
          <w:highlight w:val="yellow"/>
        </w:rPr>
        <w:t>ed</w:t>
      </w:r>
      <w:r w:rsidR="00E6371F" w:rsidRPr="0014091B">
        <w:rPr>
          <w:color w:val="auto"/>
          <w:highlight w:val="yellow"/>
        </w:rPr>
        <w:t xml:space="preserve"> </w:t>
      </w:r>
      <w:r w:rsidR="007E724E" w:rsidRPr="0014091B">
        <w:rPr>
          <w:color w:val="auto"/>
          <w:highlight w:val="yellow"/>
        </w:rPr>
        <w:t>saline</w:t>
      </w:r>
      <w:r w:rsidR="00E6371F" w:rsidRPr="0014091B">
        <w:rPr>
          <w:color w:val="auto"/>
          <w:highlight w:val="yellow"/>
        </w:rPr>
        <w:t xml:space="preserve"> (PBS)</w:t>
      </w:r>
      <w:r w:rsidRPr="0014091B">
        <w:rPr>
          <w:color w:val="auto"/>
          <w:highlight w:val="yellow"/>
        </w:rPr>
        <w:t xml:space="preserve"> </w:t>
      </w:r>
      <w:r w:rsidR="00E6371F" w:rsidRPr="0014091B">
        <w:rPr>
          <w:color w:val="auto"/>
          <w:highlight w:val="yellow"/>
        </w:rPr>
        <w:t>before use.</w:t>
      </w:r>
    </w:p>
    <w:p w14:paraId="3A72FAEA" w14:textId="777C6EED" w:rsidR="00E6371F" w:rsidRPr="00924364" w:rsidRDefault="00E6371F" w:rsidP="00273212">
      <w:pPr>
        <w:rPr>
          <w:color w:val="auto"/>
          <w:highlight w:val="yellow"/>
        </w:rPr>
      </w:pPr>
    </w:p>
    <w:p w14:paraId="7BB87713" w14:textId="5A07489A" w:rsidR="00E6371F" w:rsidRPr="00924364" w:rsidRDefault="00E6371F" w:rsidP="00273212">
      <w:pPr>
        <w:rPr>
          <w:color w:val="auto"/>
          <w:highlight w:val="yellow"/>
        </w:rPr>
      </w:pPr>
      <w:r w:rsidRPr="00924364">
        <w:rPr>
          <w:color w:val="auto"/>
          <w:highlight w:val="yellow"/>
        </w:rPr>
        <w:t xml:space="preserve">CAUTION: The </w:t>
      </w:r>
      <w:r w:rsidR="005D45C8" w:rsidRPr="00924364">
        <w:rPr>
          <w:color w:val="auto"/>
          <w:highlight w:val="yellow"/>
        </w:rPr>
        <w:t xml:space="preserve">SU-8 </w:t>
      </w:r>
      <w:r w:rsidRPr="00924364">
        <w:rPr>
          <w:color w:val="auto"/>
          <w:highlight w:val="yellow"/>
        </w:rPr>
        <w:t>scaffolds are frail and can break easily. Handling is recommended using blunt and curved-tip forceps, and they should be handled with upmost care. Easier handling can be achieved by submerging the scaffolds in liquid, to avoid electrostatic interactions between the scaffolds and the surface.</w:t>
      </w:r>
    </w:p>
    <w:p w14:paraId="7DBF8481" w14:textId="2F6CB749" w:rsidR="00E6371F" w:rsidRPr="00924364" w:rsidRDefault="00E6371F" w:rsidP="00273212">
      <w:pPr>
        <w:rPr>
          <w:color w:val="auto"/>
          <w:highlight w:val="yellow"/>
        </w:rPr>
      </w:pPr>
    </w:p>
    <w:p w14:paraId="78C0370B" w14:textId="517BE906" w:rsidR="00E6371F" w:rsidRPr="0014091B" w:rsidRDefault="00E6371F" w:rsidP="00273212">
      <w:pPr>
        <w:pStyle w:val="ListParagraph"/>
        <w:numPr>
          <w:ilvl w:val="1"/>
          <w:numId w:val="30"/>
        </w:numPr>
        <w:ind w:left="0" w:firstLine="0"/>
        <w:rPr>
          <w:color w:val="auto"/>
          <w:highlight w:val="yellow"/>
        </w:rPr>
      </w:pPr>
      <w:bookmarkStart w:id="0" w:name="_Hlk54193091"/>
      <w:r w:rsidRPr="0014091B">
        <w:rPr>
          <w:color w:val="auto"/>
          <w:highlight w:val="yellow"/>
        </w:rPr>
        <w:t xml:space="preserve">Prepare a </w:t>
      </w:r>
      <w:r w:rsidR="008E3403" w:rsidRPr="0014091B">
        <w:rPr>
          <w:color w:val="auto"/>
          <w:highlight w:val="yellow"/>
        </w:rPr>
        <w:t>dilution</w:t>
      </w:r>
      <w:r w:rsidRPr="0014091B">
        <w:rPr>
          <w:color w:val="auto"/>
          <w:highlight w:val="yellow"/>
        </w:rPr>
        <w:t xml:space="preserve"> of 50 µg</w:t>
      </w:r>
      <w:r w:rsidR="0014091B" w:rsidRPr="0014091B">
        <w:rPr>
          <w:color w:val="auto"/>
          <w:highlight w:val="yellow"/>
        </w:rPr>
        <w:t>/mL</w:t>
      </w:r>
      <w:r w:rsidRPr="0014091B">
        <w:rPr>
          <w:color w:val="auto"/>
          <w:highlight w:val="yellow"/>
        </w:rPr>
        <w:t xml:space="preserve"> of human fibronectin in PBS and </w:t>
      </w:r>
      <w:r w:rsidR="00EE4E2A" w:rsidRPr="0014091B">
        <w:rPr>
          <w:color w:val="auto"/>
          <w:highlight w:val="yellow"/>
        </w:rPr>
        <w:t>cover</w:t>
      </w:r>
      <w:r w:rsidRPr="0014091B">
        <w:rPr>
          <w:color w:val="auto"/>
          <w:highlight w:val="yellow"/>
        </w:rPr>
        <w:t xml:space="preserve"> the scaffolds by protein adsorption.</w:t>
      </w:r>
    </w:p>
    <w:p w14:paraId="6B23C95D" w14:textId="553AD685" w:rsidR="00E6371F" w:rsidRPr="00924364" w:rsidRDefault="00E6371F" w:rsidP="00273212">
      <w:pPr>
        <w:rPr>
          <w:color w:val="auto"/>
          <w:highlight w:val="yellow"/>
        </w:rPr>
      </w:pPr>
    </w:p>
    <w:p w14:paraId="4D44979D" w14:textId="2B636CE6" w:rsidR="006F51EB" w:rsidRPr="0014091B" w:rsidRDefault="006F51EB" w:rsidP="00273212">
      <w:pPr>
        <w:pStyle w:val="ListParagraph"/>
        <w:numPr>
          <w:ilvl w:val="2"/>
          <w:numId w:val="30"/>
        </w:numPr>
        <w:ind w:left="0" w:firstLine="0"/>
        <w:rPr>
          <w:color w:val="auto"/>
          <w:highlight w:val="yellow"/>
        </w:rPr>
      </w:pPr>
      <w:r w:rsidRPr="0014091B">
        <w:rPr>
          <w:color w:val="auto"/>
          <w:highlight w:val="yellow"/>
        </w:rPr>
        <w:t xml:space="preserve">Mix 1.5 </w:t>
      </w:r>
      <w:r w:rsidR="0014091B" w:rsidRPr="0014091B">
        <w:rPr>
          <w:color w:val="auto"/>
          <w:highlight w:val="yellow"/>
        </w:rPr>
        <w:t>µL</w:t>
      </w:r>
      <w:r w:rsidRPr="0014091B">
        <w:rPr>
          <w:color w:val="auto"/>
          <w:highlight w:val="yellow"/>
        </w:rPr>
        <w:t xml:space="preserve"> of fibronectin stock solution (1 mg</w:t>
      </w:r>
      <w:r w:rsidR="0014091B" w:rsidRPr="0014091B">
        <w:rPr>
          <w:color w:val="auto"/>
          <w:highlight w:val="yellow"/>
        </w:rPr>
        <w:t>/mL</w:t>
      </w:r>
      <w:r w:rsidRPr="0014091B">
        <w:rPr>
          <w:color w:val="auto"/>
          <w:highlight w:val="yellow"/>
        </w:rPr>
        <w:t xml:space="preserve">) with 28.5 </w:t>
      </w:r>
      <w:r w:rsidR="0014091B" w:rsidRPr="0014091B">
        <w:rPr>
          <w:color w:val="auto"/>
          <w:highlight w:val="yellow"/>
        </w:rPr>
        <w:t>µL</w:t>
      </w:r>
      <w:r w:rsidRPr="0014091B">
        <w:rPr>
          <w:color w:val="auto"/>
          <w:highlight w:val="yellow"/>
        </w:rPr>
        <w:t xml:space="preserve"> of PBS per each scaffold to be seeded. Preferably, prepare </w:t>
      </w:r>
      <w:r w:rsidR="006E27BF" w:rsidRPr="0014091B">
        <w:rPr>
          <w:color w:val="auto"/>
          <w:highlight w:val="yellow"/>
        </w:rPr>
        <w:t xml:space="preserve">only </w:t>
      </w:r>
      <w:r w:rsidRPr="0014091B">
        <w:rPr>
          <w:color w:val="auto"/>
          <w:highlight w:val="yellow"/>
        </w:rPr>
        <w:t xml:space="preserve">one fibronectin dilution </w:t>
      </w:r>
      <w:r w:rsidR="006E27BF" w:rsidRPr="0014091B">
        <w:rPr>
          <w:color w:val="auto"/>
          <w:highlight w:val="yellow"/>
        </w:rPr>
        <w:t>to be used for all scaffolds to avoid pipetting errors.</w:t>
      </w:r>
    </w:p>
    <w:p w14:paraId="71BE6C33" w14:textId="0A62512A" w:rsidR="006E27BF" w:rsidRPr="00924364" w:rsidRDefault="006E27BF" w:rsidP="00273212">
      <w:pPr>
        <w:rPr>
          <w:color w:val="auto"/>
          <w:highlight w:val="yellow"/>
        </w:rPr>
      </w:pPr>
    </w:p>
    <w:p w14:paraId="78D06343" w14:textId="05558DFC" w:rsidR="006E27BF" w:rsidRPr="0014091B" w:rsidRDefault="006E27BF" w:rsidP="00273212">
      <w:pPr>
        <w:pStyle w:val="ListParagraph"/>
        <w:numPr>
          <w:ilvl w:val="3"/>
          <w:numId w:val="30"/>
        </w:numPr>
        <w:ind w:left="0" w:firstLine="0"/>
        <w:rPr>
          <w:color w:val="auto"/>
          <w:highlight w:val="yellow"/>
        </w:rPr>
      </w:pPr>
      <w:r w:rsidRPr="0014091B">
        <w:rPr>
          <w:color w:val="auto"/>
          <w:highlight w:val="yellow"/>
        </w:rPr>
        <w:t xml:space="preserve">For 10 scaffolds, mix 15 </w:t>
      </w:r>
      <w:r w:rsidR="0014091B" w:rsidRPr="0014091B">
        <w:rPr>
          <w:color w:val="auto"/>
          <w:highlight w:val="yellow"/>
        </w:rPr>
        <w:t>µL</w:t>
      </w:r>
      <w:r w:rsidRPr="0014091B">
        <w:rPr>
          <w:color w:val="auto"/>
          <w:highlight w:val="yellow"/>
        </w:rPr>
        <w:t xml:space="preserve"> of stock fibronectin solution in 285 </w:t>
      </w:r>
      <w:r w:rsidR="0014091B" w:rsidRPr="0014091B">
        <w:rPr>
          <w:color w:val="auto"/>
          <w:highlight w:val="yellow"/>
        </w:rPr>
        <w:t>µL</w:t>
      </w:r>
      <w:r w:rsidRPr="0014091B">
        <w:rPr>
          <w:color w:val="auto"/>
          <w:highlight w:val="yellow"/>
        </w:rPr>
        <w:t xml:space="preserve"> of PBS, amounting to a total of 300 </w:t>
      </w:r>
      <w:r w:rsidR="0014091B" w:rsidRPr="0014091B">
        <w:rPr>
          <w:color w:val="auto"/>
          <w:highlight w:val="yellow"/>
        </w:rPr>
        <w:t>µL</w:t>
      </w:r>
      <w:r w:rsidRPr="0014091B">
        <w:rPr>
          <w:color w:val="auto"/>
          <w:highlight w:val="yellow"/>
        </w:rPr>
        <w:t xml:space="preserve"> of 50 µg</w:t>
      </w:r>
      <w:r w:rsidR="0014091B" w:rsidRPr="0014091B">
        <w:rPr>
          <w:color w:val="auto"/>
          <w:highlight w:val="yellow"/>
        </w:rPr>
        <w:t>/mL</w:t>
      </w:r>
      <w:r w:rsidRPr="0014091B">
        <w:rPr>
          <w:color w:val="auto"/>
          <w:highlight w:val="yellow"/>
        </w:rPr>
        <w:t xml:space="preserve"> fibronectin dilution.</w:t>
      </w:r>
    </w:p>
    <w:p w14:paraId="66D7A53D" w14:textId="77777777" w:rsidR="006F51EB" w:rsidRPr="00924364" w:rsidRDefault="006F51EB" w:rsidP="00273212">
      <w:pPr>
        <w:rPr>
          <w:color w:val="auto"/>
          <w:highlight w:val="yellow"/>
        </w:rPr>
      </w:pPr>
    </w:p>
    <w:p w14:paraId="58D691AB" w14:textId="172D6965" w:rsidR="007E0F98" w:rsidRPr="00924364" w:rsidRDefault="00E6371F" w:rsidP="00273212">
      <w:pPr>
        <w:pStyle w:val="ListParagraph"/>
        <w:numPr>
          <w:ilvl w:val="2"/>
          <w:numId w:val="30"/>
        </w:numPr>
        <w:ind w:left="0" w:firstLine="0"/>
        <w:rPr>
          <w:color w:val="auto"/>
          <w:highlight w:val="yellow"/>
        </w:rPr>
      </w:pPr>
      <w:r w:rsidRPr="00924364">
        <w:rPr>
          <w:color w:val="auto"/>
          <w:highlight w:val="yellow"/>
        </w:rPr>
        <w:t xml:space="preserve">Place the scaffolds </w:t>
      </w:r>
      <w:r w:rsidR="008E3403" w:rsidRPr="00924364">
        <w:rPr>
          <w:color w:val="auto"/>
          <w:highlight w:val="yellow"/>
        </w:rPr>
        <w:t xml:space="preserve">sparsely </w:t>
      </w:r>
      <w:r w:rsidRPr="00924364">
        <w:rPr>
          <w:color w:val="auto"/>
          <w:highlight w:val="yellow"/>
        </w:rPr>
        <w:t xml:space="preserve">on </w:t>
      </w:r>
      <w:r w:rsidR="008E3403" w:rsidRPr="00924364">
        <w:rPr>
          <w:color w:val="auto"/>
          <w:highlight w:val="yellow"/>
        </w:rPr>
        <w:t>top of a</w:t>
      </w:r>
      <w:r w:rsidRPr="00924364">
        <w:rPr>
          <w:color w:val="auto"/>
          <w:highlight w:val="yellow"/>
        </w:rPr>
        <w:t xml:space="preserve"> hydrophobic surface</w:t>
      </w:r>
      <w:r w:rsidR="008E3403" w:rsidRPr="00924364">
        <w:rPr>
          <w:color w:val="auto"/>
          <w:highlight w:val="yellow"/>
        </w:rPr>
        <w:t xml:space="preserve"> (</w:t>
      </w:r>
      <w:r w:rsidR="0014091B">
        <w:rPr>
          <w:color w:val="auto"/>
          <w:highlight w:val="yellow"/>
        </w:rPr>
        <w:t xml:space="preserve">i.e., </w:t>
      </w:r>
      <w:r w:rsidRPr="00924364">
        <w:rPr>
          <w:color w:val="auto"/>
          <w:highlight w:val="yellow"/>
        </w:rPr>
        <w:t>non-tissue culture</w:t>
      </w:r>
      <w:r w:rsidR="0065027F" w:rsidRPr="00924364">
        <w:rPr>
          <w:color w:val="auto"/>
          <w:highlight w:val="yellow"/>
        </w:rPr>
        <w:t xml:space="preserve"> (</w:t>
      </w:r>
      <w:proofErr w:type="spellStart"/>
      <w:r w:rsidR="0065027F" w:rsidRPr="00924364">
        <w:rPr>
          <w:color w:val="auto"/>
          <w:highlight w:val="yellow"/>
        </w:rPr>
        <w:t>nonTC</w:t>
      </w:r>
      <w:proofErr w:type="spellEnd"/>
      <w:r w:rsidR="0065027F" w:rsidRPr="00924364">
        <w:rPr>
          <w:color w:val="auto"/>
          <w:highlight w:val="yellow"/>
        </w:rPr>
        <w:t>)</w:t>
      </w:r>
      <w:r w:rsidRPr="00924364">
        <w:rPr>
          <w:color w:val="auto"/>
          <w:highlight w:val="yellow"/>
        </w:rPr>
        <w:t xml:space="preserve"> 10 cm dish</w:t>
      </w:r>
      <w:r w:rsidR="008E3403" w:rsidRPr="00924364">
        <w:rPr>
          <w:color w:val="auto"/>
          <w:highlight w:val="yellow"/>
        </w:rPr>
        <w:t>) and</w:t>
      </w:r>
      <w:r w:rsidRPr="00924364">
        <w:rPr>
          <w:color w:val="auto"/>
          <w:highlight w:val="yellow"/>
        </w:rPr>
        <w:t xml:space="preserve"> </w:t>
      </w:r>
      <w:r w:rsidR="007E0F98" w:rsidRPr="00924364">
        <w:rPr>
          <w:color w:val="auto"/>
          <w:highlight w:val="yellow"/>
        </w:rPr>
        <w:t xml:space="preserve">cover each scaffold with 30 </w:t>
      </w:r>
      <w:r w:rsidR="0014091B">
        <w:rPr>
          <w:color w:val="auto"/>
          <w:highlight w:val="yellow"/>
        </w:rPr>
        <w:t>µL</w:t>
      </w:r>
      <w:r w:rsidR="007E0F98" w:rsidRPr="00924364">
        <w:rPr>
          <w:color w:val="auto"/>
          <w:highlight w:val="yellow"/>
        </w:rPr>
        <w:t xml:space="preserve"> </w:t>
      </w:r>
      <w:r w:rsidR="006E27BF" w:rsidRPr="00924364">
        <w:rPr>
          <w:color w:val="auto"/>
          <w:highlight w:val="yellow"/>
        </w:rPr>
        <w:t xml:space="preserve">of the </w:t>
      </w:r>
      <w:r w:rsidR="007E0F98" w:rsidRPr="00924364">
        <w:rPr>
          <w:color w:val="auto"/>
          <w:highlight w:val="yellow"/>
        </w:rPr>
        <w:t xml:space="preserve">fibronectin </w:t>
      </w:r>
      <w:r w:rsidR="006E27BF" w:rsidRPr="00924364">
        <w:rPr>
          <w:color w:val="auto"/>
          <w:highlight w:val="yellow"/>
        </w:rPr>
        <w:t>dilution prepared in step 2.2.1</w:t>
      </w:r>
      <w:r w:rsidR="007E0F98" w:rsidRPr="00924364">
        <w:rPr>
          <w:color w:val="auto"/>
          <w:highlight w:val="yellow"/>
        </w:rPr>
        <w:t>.</w:t>
      </w:r>
    </w:p>
    <w:bookmarkEnd w:id="0"/>
    <w:p w14:paraId="3DE3F212" w14:textId="77777777" w:rsidR="007E0F98" w:rsidRPr="00924364" w:rsidRDefault="007E0F98" w:rsidP="00273212">
      <w:pPr>
        <w:rPr>
          <w:color w:val="auto"/>
          <w:highlight w:val="yellow"/>
        </w:rPr>
      </w:pPr>
    </w:p>
    <w:p w14:paraId="3E29BDB7" w14:textId="4E451500" w:rsidR="00E6371F" w:rsidRPr="00924364" w:rsidRDefault="008E3403" w:rsidP="00273212">
      <w:pPr>
        <w:rPr>
          <w:color w:val="auto"/>
          <w:highlight w:val="yellow"/>
        </w:rPr>
      </w:pPr>
      <w:r w:rsidRPr="00924364">
        <w:rPr>
          <w:color w:val="auto"/>
          <w:highlight w:val="yellow"/>
        </w:rPr>
        <w:t>CAUTION</w:t>
      </w:r>
      <w:r w:rsidR="007E0F98" w:rsidRPr="00924364">
        <w:rPr>
          <w:color w:val="auto"/>
          <w:highlight w:val="yellow"/>
        </w:rPr>
        <w:t xml:space="preserve">: Make sure </w:t>
      </w:r>
      <w:r w:rsidR="0014091B">
        <w:rPr>
          <w:color w:val="auto"/>
          <w:highlight w:val="yellow"/>
        </w:rPr>
        <w:t xml:space="preserve">that </w:t>
      </w:r>
      <w:r w:rsidR="007E0F98" w:rsidRPr="00924364">
        <w:rPr>
          <w:color w:val="auto"/>
          <w:highlight w:val="yellow"/>
        </w:rPr>
        <w:t xml:space="preserve">no bubbles are trapped in the scaffold compartments. If bubbles are present, they can be removed by </w:t>
      </w:r>
      <w:r w:rsidR="00D84027" w:rsidRPr="00924364">
        <w:rPr>
          <w:color w:val="auto"/>
          <w:highlight w:val="yellow"/>
        </w:rPr>
        <w:t>gently shaking</w:t>
      </w:r>
      <w:r w:rsidR="007E0F98" w:rsidRPr="00924364">
        <w:rPr>
          <w:color w:val="auto"/>
          <w:highlight w:val="yellow"/>
        </w:rPr>
        <w:t xml:space="preserve"> the scaffold </w:t>
      </w:r>
      <w:r w:rsidR="00D84027" w:rsidRPr="00924364">
        <w:rPr>
          <w:color w:val="auto"/>
          <w:highlight w:val="yellow"/>
        </w:rPr>
        <w:t>within the droplet or light pipetting.</w:t>
      </w:r>
    </w:p>
    <w:p w14:paraId="1E5517C6" w14:textId="6AF7FBE1" w:rsidR="00D84027" w:rsidRPr="00924364" w:rsidRDefault="00D84027" w:rsidP="00273212">
      <w:pPr>
        <w:rPr>
          <w:color w:val="auto"/>
          <w:highlight w:val="yellow"/>
        </w:rPr>
      </w:pPr>
    </w:p>
    <w:p w14:paraId="4686E571" w14:textId="005CEDAF" w:rsidR="00D84027" w:rsidRPr="00924364" w:rsidRDefault="005D45C8" w:rsidP="00273212">
      <w:pPr>
        <w:pStyle w:val="ListParagraph"/>
        <w:numPr>
          <w:ilvl w:val="2"/>
          <w:numId w:val="30"/>
        </w:numPr>
        <w:ind w:left="0" w:firstLine="0"/>
        <w:rPr>
          <w:color w:val="auto"/>
          <w:highlight w:val="yellow"/>
        </w:rPr>
      </w:pPr>
      <w:r w:rsidRPr="00924364">
        <w:rPr>
          <w:color w:val="auto"/>
          <w:highlight w:val="yellow"/>
        </w:rPr>
        <w:t xml:space="preserve">Replace </w:t>
      </w:r>
      <w:r w:rsidR="008E3403" w:rsidRPr="00924364">
        <w:rPr>
          <w:color w:val="auto"/>
          <w:highlight w:val="yellow"/>
        </w:rPr>
        <w:t>the plate</w:t>
      </w:r>
      <w:r w:rsidRPr="00924364">
        <w:rPr>
          <w:color w:val="auto"/>
          <w:highlight w:val="yellow"/>
        </w:rPr>
        <w:t>’s</w:t>
      </w:r>
      <w:r w:rsidR="008E3403" w:rsidRPr="00924364">
        <w:rPr>
          <w:color w:val="auto"/>
          <w:highlight w:val="yellow"/>
        </w:rPr>
        <w:t xml:space="preserve"> </w:t>
      </w:r>
      <w:r w:rsidR="00D84027" w:rsidRPr="00924364">
        <w:rPr>
          <w:color w:val="auto"/>
          <w:highlight w:val="yellow"/>
        </w:rPr>
        <w:t>lid and place the fibronectin-covered scaffolds in</w:t>
      </w:r>
      <w:r w:rsidR="008E3403" w:rsidRPr="00924364">
        <w:rPr>
          <w:color w:val="auto"/>
          <w:highlight w:val="yellow"/>
        </w:rPr>
        <w:t>to an incubator with 37</w:t>
      </w:r>
      <w:r w:rsidR="00D92C2B">
        <w:rPr>
          <w:color w:val="auto"/>
          <w:highlight w:val="yellow"/>
        </w:rPr>
        <w:t xml:space="preserve"> °C</w:t>
      </w:r>
      <w:r w:rsidR="008E3403" w:rsidRPr="00924364">
        <w:rPr>
          <w:color w:val="auto"/>
          <w:highlight w:val="yellow"/>
        </w:rPr>
        <w:t xml:space="preserve"> and 100% humidity for a minimum of an hour. </w:t>
      </w:r>
    </w:p>
    <w:p w14:paraId="496AB0B4" w14:textId="025713C4" w:rsidR="001C1E49" w:rsidRPr="00924364" w:rsidRDefault="001C1E49" w:rsidP="00273212">
      <w:pPr>
        <w:pStyle w:val="NormalWeb"/>
        <w:spacing w:before="0" w:beforeAutospacing="0" w:after="0" w:afterAutospacing="0"/>
        <w:rPr>
          <w:b/>
          <w:color w:val="auto"/>
          <w:highlight w:val="yellow"/>
        </w:rPr>
      </w:pPr>
    </w:p>
    <w:p w14:paraId="619DFFE5" w14:textId="55BD002C" w:rsidR="008E3403" w:rsidRPr="00924364" w:rsidRDefault="008E3403" w:rsidP="00273212">
      <w:pPr>
        <w:pStyle w:val="ListParagraph"/>
        <w:numPr>
          <w:ilvl w:val="2"/>
          <w:numId w:val="30"/>
        </w:numPr>
        <w:ind w:left="0" w:firstLine="0"/>
        <w:rPr>
          <w:bCs/>
          <w:color w:val="auto"/>
          <w:highlight w:val="yellow"/>
        </w:rPr>
      </w:pPr>
      <w:r w:rsidRPr="00924364">
        <w:rPr>
          <w:bCs/>
          <w:color w:val="auto"/>
          <w:highlight w:val="yellow"/>
        </w:rPr>
        <w:t xml:space="preserve">After incubation, lightly rinse the scaffolds in PBS to remove fibronectin remnants. </w:t>
      </w:r>
      <w:r w:rsidR="003B2977" w:rsidRPr="00924364">
        <w:rPr>
          <w:bCs/>
          <w:color w:val="auto"/>
          <w:highlight w:val="yellow"/>
        </w:rPr>
        <w:t xml:space="preserve">The </w:t>
      </w:r>
      <w:r w:rsidR="003B2977" w:rsidRPr="0014091B">
        <w:rPr>
          <w:color w:val="auto"/>
          <w:highlight w:val="yellow"/>
        </w:rPr>
        <w:t>scaffolds</w:t>
      </w:r>
      <w:r w:rsidR="003B2977" w:rsidRPr="00924364">
        <w:rPr>
          <w:bCs/>
          <w:color w:val="auto"/>
          <w:highlight w:val="yellow"/>
        </w:rPr>
        <w:t xml:space="preserve"> can be kept in PBS at 4</w:t>
      </w:r>
      <w:r w:rsidR="00D92C2B">
        <w:rPr>
          <w:bCs/>
          <w:color w:val="auto"/>
          <w:highlight w:val="yellow"/>
        </w:rPr>
        <w:t xml:space="preserve"> °C</w:t>
      </w:r>
      <w:r w:rsidR="003B2977" w:rsidRPr="00924364">
        <w:rPr>
          <w:bCs/>
          <w:color w:val="auto"/>
          <w:highlight w:val="yellow"/>
        </w:rPr>
        <w:t xml:space="preserve"> for up to a week</w:t>
      </w:r>
      <w:r w:rsidR="002C57F3" w:rsidRPr="00924364">
        <w:rPr>
          <w:bCs/>
          <w:color w:val="auto"/>
          <w:highlight w:val="yellow"/>
        </w:rPr>
        <w:t xml:space="preserve"> before use</w:t>
      </w:r>
      <w:r w:rsidR="003B2977" w:rsidRPr="00924364">
        <w:rPr>
          <w:bCs/>
          <w:color w:val="auto"/>
          <w:highlight w:val="yellow"/>
        </w:rPr>
        <w:t>.</w:t>
      </w:r>
    </w:p>
    <w:p w14:paraId="1B0872E9" w14:textId="565CADEA" w:rsidR="00A31725" w:rsidRPr="00924364" w:rsidRDefault="00A31725" w:rsidP="00273212">
      <w:pPr>
        <w:pStyle w:val="NormalWeb"/>
        <w:spacing w:before="0" w:beforeAutospacing="0" w:after="0" w:afterAutospacing="0"/>
        <w:rPr>
          <w:bCs/>
          <w:color w:val="auto"/>
          <w:highlight w:val="yellow"/>
        </w:rPr>
      </w:pPr>
    </w:p>
    <w:p w14:paraId="3C88C07A" w14:textId="0868E3A9" w:rsidR="00A31725" w:rsidRDefault="00A31725" w:rsidP="00273212">
      <w:pPr>
        <w:pStyle w:val="NormalWeb"/>
        <w:numPr>
          <w:ilvl w:val="0"/>
          <w:numId w:val="30"/>
        </w:numPr>
        <w:spacing w:before="0" w:beforeAutospacing="0" w:after="0" w:afterAutospacing="0"/>
        <w:ind w:left="0" w:firstLine="0"/>
        <w:rPr>
          <w:b/>
          <w:color w:val="auto"/>
          <w:highlight w:val="yellow"/>
        </w:rPr>
      </w:pPr>
      <w:r w:rsidRPr="00924364">
        <w:rPr>
          <w:b/>
          <w:color w:val="auto"/>
          <w:highlight w:val="yellow"/>
        </w:rPr>
        <w:t xml:space="preserve">Endothelial cells seeding </w:t>
      </w:r>
    </w:p>
    <w:p w14:paraId="416208E7" w14:textId="4C6583DA" w:rsidR="00A31725" w:rsidRPr="00924364" w:rsidRDefault="00A31725" w:rsidP="00273212">
      <w:pPr>
        <w:pStyle w:val="NormalWeb"/>
        <w:spacing w:before="0" w:beforeAutospacing="0" w:after="0" w:afterAutospacing="0"/>
        <w:rPr>
          <w:b/>
          <w:color w:val="auto"/>
          <w:highlight w:val="yellow"/>
        </w:rPr>
      </w:pPr>
    </w:p>
    <w:p w14:paraId="64DFACAD" w14:textId="4DF904AF" w:rsidR="00A31725" w:rsidRDefault="00A31725" w:rsidP="00273212">
      <w:pPr>
        <w:pStyle w:val="NormalWeb"/>
        <w:numPr>
          <w:ilvl w:val="1"/>
          <w:numId w:val="30"/>
        </w:numPr>
        <w:spacing w:before="0" w:beforeAutospacing="0" w:after="0" w:afterAutospacing="0"/>
        <w:ind w:left="0" w:firstLine="0"/>
        <w:rPr>
          <w:bCs/>
          <w:color w:val="auto"/>
          <w:highlight w:val="yellow"/>
        </w:rPr>
      </w:pPr>
      <w:bookmarkStart w:id="1" w:name="_Hlk54193504"/>
      <w:r w:rsidRPr="00924364">
        <w:rPr>
          <w:bCs/>
          <w:color w:val="auto"/>
          <w:highlight w:val="yellow"/>
        </w:rPr>
        <w:t xml:space="preserve">Prepare </w:t>
      </w:r>
      <w:r w:rsidR="00422ACC" w:rsidRPr="00924364">
        <w:rPr>
          <w:bCs/>
          <w:color w:val="auto"/>
          <w:highlight w:val="yellow"/>
        </w:rPr>
        <w:t xml:space="preserve">EC </w:t>
      </w:r>
      <w:r w:rsidRPr="00924364">
        <w:rPr>
          <w:bCs/>
          <w:color w:val="auto"/>
          <w:highlight w:val="yellow"/>
        </w:rPr>
        <w:t xml:space="preserve">medium </w:t>
      </w:r>
      <w:r w:rsidR="0077685D" w:rsidRPr="00924364">
        <w:rPr>
          <w:bCs/>
          <w:color w:val="auto"/>
          <w:highlight w:val="yellow"/>
        </w:rPr>
        <w:t xml:space="preserve">by mixing the basal medium </w:t>
      </w:r>
      <w:r w:rsidR="00B0291E" w:rsidRPr="00924364">
        <w:rPr>
          <w:bCs/>
          <w:color w:val="auto"/>
          <w:highlight w:val="yellow"/>
        </w:rPr>
        <w:t xml:space="preserve">with </w:t>
      </w:r>
      <w:r w:rsidR="006E27BF" w:rsidRPr="00924364">
        <w:rPr>
          <w:bCs/>
          <w:color w:val="auto"/>
          <w:highlight w:val="yellow"/>
        </w:rPr>
        <w:t>its correspondent</w:t>
      </w:r>
      <w:r w:rsidR="0077685D" w:rsidRPr="00924364">
        <w:rPr>
          <w:bCs/>
          <w:color w:val="auto"/>
          <w:highlight w:val="yellow"/>
        </w:rPr>
        <w:t xml:space="preserve"> medium</w:t>
      </w:r>
      <w:r w:rsidR="006E27BF" w:rsidRPr="00924364">
        <w:rPr>
          <w:bCs/>
          <w:color w:val="auto"/>
          <w:highlight w:val="yellow"/>
        </w:rPr>
        <w:t xml:space="preserve"> kit</w:t>
      </w:r>
      <w:r w:rsidR="00B0291E" w:rsidRPr="00924364">
        <w:rPr>
          <w:bCs/>
          <w:color w:val="auto"/>
          <w:highlight w:val="yellow"/>
        </w:rPr>
        <w:t xml:space="preserve"> components</w:t>
      </w:r>
      <w:r w:rsidR="006E27BF" w:rsidRPr="00924364">
        <w:rPr>
          <w:bCs/>
          <w:color w:val="auto"/>
          <w:highlight w:val="yellow"/>
        </w:rPr>
        <w:t xml:space="preserve">, </w:t>
      </w:r>
      <w:r w:rsidR="00B0291E" w:rsidRPr="00924364">
        <w:rPr>
          <w:bCs/>
          <w:color w:val="auto"/>
          <w:highlight w:val="yellow"/>
        </w:rPr>
        <w:t>including</w:t>
      </w:r>
      <w:r w:rsidR="0077685D" w:rsidRPr="00924364">
        <w:rPr>
          <w:bCs/>
          <w:color w:val="auto"/>
          <w:highlight w:val="yellow"/>
        </w:rPr>
        <w:t xml:space="preserve"> </w:t>
      </w:r>
      <w:r w:rsidR="00B0291E" w:rsidRPr="00924364">
        <w:rPr>
          <w:bCs/>
          <w:color w:val="auto"/>
          <w:highlight w:val="yellow"/>
        </w:rPr>
        <w:t xml:space="preserve">an </w:t>
      </w:r>
      <w:r w:rsidR="0077685D" w:rsidRPr="00924364">
        <w:rPr>
          <w:bCs/>
          <w:color w:val="auto"/>
          <w:highlight w:val="yellow"/>
        </w:rPr>
        <w:t>antibiotic solution</w:t>
      </w:r>
      <w:r w:rsidR="00B0291E" w:rsidRPr="00924364">
        <w:rPr>
          <w:bCs/>
          <w:color w:val="auto"/>
          <w:highlight w:val="yellow"/>
        </w:rPr>
        <w:t xml:space="preserve"> (</w:t>
      </w:r>
      <w:r w:rsidR="0014091B">
        <w:rPr>
          <w:bCs/>
          <w:color w:val="auto"/>
          <w:highlight w:val="yellow"/>
        </w:rPr>
        <w:t>P</w:t>
      </w:r>
      <w:r w:rsidR="00B0291E" w:rsidRPr="00924364">
        <w:rPr>
          <w:bCs/>
          <w:color w:val="auto"/>
          <w:highlight w:val="yellow"/>
        </w:rPr>
        <w:t>en</w:t>
      </w:r>
      <w:r w:rsidR="0014091B">
        <w:rPr>
          <w:bCs/>
          <w:color w:val="auto"/>
          <w:highlight w:val="yellow"/>
        </w:rPr>
        <w:t>/S</w:t>
      </w:r>
      <w:r w:rsidR="00B0291E" w:rsidRPr="00924364">
        <w:rPr>
          <w:bCs/>
          <w:color w:val="auto"/>
          <w:highlight w:val="yellow"/>
        </w:rPr>
        <w:t>trep)</w:t>
      </w:r>
      <w:r w:rsidR="0077685D" w:rsidRPr="00924364">
        <w:rPr>
          <w:bCs/>
          <w:color w:val="auto"/>
          <w:highlight w:val="yellow"/>
        </w:rPr>
        <w:t>, fetal bovine serum (FBS), and endothelial cell growth supplements</w:t>
      </w:r>
      <w:r w:rsidR="00B0291E" w:rsidRPr="00924364">
        <w:rPr>
          <w:bCs/>
          <w:color w:val="auto"/>
          <w:highlight w:val="yellow"/>
        </w:rPr>
        <w:t xml:space="preserve">, as indicated by the manufacturer. </w:t>
      </w:r>
    </w:p>
    <w:bookmarkEnd w:id="1"/>
    <w:p w14:paraId="10051872" w14:textId="77777777" w:rsidR="00A31725" w:rsidRPr="00924364" w:rsidRDefault="00A31725" w:rsidP="00273212">
      <w:pPr>
        <w:pStyle w:val="NormalWeb"/>
        <w:spacing w:before="0" w:beforeAutospacing="0" w:after="0" w:afterAutospacing="0"/>
        <w:rPr>
          <w:bCs/>
          <w:color w:val="auto"/>
          <w:highlight w:val="yellow"/>
        </w:rPr>
      </w:pPr>
    </w:p>
    <w:p w14:paraId="51F8A8C4" w14:textId="4253AB41" w:rsidR="00F96827" w:rsidRPr="00924364" w:rsidRDefault="00F96827" w:rsidP="00273212">
      <w:pPr>
        <w:pStyle w:val="NormalWeb"/>
        <w:numPr>
          <w:ilvl w:val="1"/>
          <w:numId w:val="30"/>
        </w:numPr>
        <w:spacing w:before="0" w:beforeAutospacing="0" w:after="0" w:afterAutospacing="0"/>
        <w:ind w:left="0" w:firstLine="0"/>
        <w:rPr>
          <w:bCs/>
          <w:color w:val="auto"/>
          <w:highlight w:val="yellow"/>
        </w:rPr>
      </w:pPr>
      <w:r w:rsidRPr="00924364">
        <w:rPr>
          <w:bCs/>
          <w:color w:val="auto"/>
          <w:highlight w:val="yellow"/>
        </w:rPr>
        <w:t xml:space="preserve">Make a human adipose microvascular </w:t>
      </w:r>
      <w:r w:rsidRPr="0014091B">
        <w:rPr>
          <w:bCs/>
          <w:color w:val="auto"/>
          <w:highlight w:val="yellow"/>
        </w:rPr>
        <w:t>endothelial cell</w:t>
      </w:r>
      <w:r w:rsidRPr="00924364">
        <w:rPr>
          <w:b/>
          <w:color w:val="auto"/>
          <w:highlight w:val="yellow"/>
        </w:rPr>
        <w:t xml:space="preserve"> </w:t>
      </w:r>
      <w:r w:rsidRPr="00924364">
        <w:rPr>
          <w:bCs/>
          <w:color w:val="auto"/>
          <w:highlight w:val="yellow"/>
        </w:rPr>
        <w:t xml:space="preserve">(HAMEC) suspension in </w:t>
      </w:r>
      <w:r w:rsidR="00422ACC" w:rsidRPr="00924364">
        <w:rPr>
          <w:bCs/>
          <w:color w:val="auto"/>
          <w:highlight w:val="yellow"/>
        </w:rPr>
        <w:t xml:space="preserve">EC </w:t>
      </w:r>
      <w:r w:rsidR="00F00435" w:rsidRPr="00924364">
        <w:rPr>
          <w:bCs/>
          <w:color w:val="auto"/>
          <w:highlight w:val="yellow"/>
        </w:rPr>
        <w:t>medium</w:t>
      </w:r>
      <w:r w:rsidRPr="00924364">
        <w:rPr>
          <w:bCs/>
          <w:color w:val="auto"/>
          <w:highlight w:val="yellow"/>
        </w:rPr>
        <w:t xml:space="preserve"> with a concentration of 4</w:t>
      </w:r>
      <w:r w:rsidR="0014091B">
        <w:rPr>
          <w:bCs/>
          <w:color w:val="auto"/>
          <w:highlight w:val="yellow"/>
        </w:rPr>
        <w:t xml:space="preserve"> x </w:t>
      </w:r>
      <w:r w:rsidRPr="00924364">
        <w:rPr>
          <w:bCs/>
          <w:color w:val="auto"/>
          <w:highlight w:val="yellow"/>
        </w:rPr>
        <w:t>10</w:t>
      </w:r>
      <w:r w:rsidRPr="00924364">
        <w:rPr>
          <w:bCs/>
          <w:color w:val="auto"/>
          <w:highlight w:val="yellow"/>
          <w:vertAlign w:val="superscript"/>
        </w:rPr>
        <w:t>6</w:t>
      </w:r>
      <w:r w:rsidRPr="00924364">
        <w:rPr>
          <w:bCs/>
          <w:color w:val="auto"/>
          <w:highlight w:val="yellow"/>
        </w:rPr>
        <w:t xml:space="preserve"> cells</w:t>
      </w:r>
      <w:r w:rsidR="0014091B">
        <w:rPr>
          <w:bCs/>
          <w:color w:val="auto"/>
          <w:highlight w:val="yellow"/>
        </w:rPr>
        <w:t>/mL</w:t>
      </w:r>
      <w:r w:rsidRPr="00924364">
        <w:rPr>
          <w:bCs/>
          <w:color w:val="auto"/>
          <w:highlight w:val="yellow"/>
        </w:rPr>
        <w:t xml:space="preserve">. </w:t>
      </w:r>
    </w:p>
    <w:p w14:paraId="4552EB20" w14:textId="19E0D117" w:rsidR="00DB4174" w:rsidRPr="00924364" w:rsidRDefault="00DB4174" w:rsidP="00273212">
      <w:pPr>
        <w:pStyle w:val="NormalWeb"/>
        <w:spacing w:before="0" w:beforeAutospacing="0" w:after="0" w:afterAutospacing="0"/>
        <w:rPr>
          <w:bCs/>
          <w:color w:val="auto"/>
          <w:highlight w:val="yellow"/>
        </w:rPr>
      </w:pPr>
    </w:p>
    <w:p w14:paraId="60C218D3" w14:textId="409F28F8" w:rsidR="00DB4174" w:rsidRPr="00924364" w:rsidRDefault="00DB4174" w:rsidP="00273212">
      <w:pPr>
        <w:pStyle w:val="NormalWeb"/>
        <w:spacing w:before="0" w:beforeAutospacing="0" w:after="0" w:afterAutospacing="0"/>
        <w:rPr>
          <w:bCs/>
          <w:color w:val="auto"/>
          <w:highlight w:val="yellow"/>
        </w:rPr>
      </w:pPr>
      <w:r w:rsidRPr="00924364">
        <w:rPr>
          <w:bCs/>
          <w:color w:val="auto"/>
          <w:highlight w:val="yellow"/>
        </w:rPr>
        <w:t xml:space="preserve">NOTE: </w:t>
      </w:r>
      <w:r w:rsidR="00EA7587" w:rsidRPr="00924364">
        <w:rPr>
          <w:bCs/>
          <w:color w:val="auto"/>
          <w:highlight w:val="yellow"/>
        </w:rPr>
        <w:t>Real time imaging can be performed if the used endothelial cells are previously transfected to express a fluorescent protein, or pre-stained using a non-toxic cytoplasmic membrane dye</w:t>
      </w:r>
      <w:r w:rsidR="00F75842" w:rsidRPr="00924364">
        <w:rPr>
          <w:bCs/>
          <w:color w:val="auto"/>
          <w:highlight w:val="yellow"/>
        </w:rPr>
        <w:t xml:space="preserve"> (furtherly referred as labeled ECs)</w:t>
      </w:r>
      <w:r w:rsidR="00EA7587" w:rsidRPr="00924364">
        <w:rPr>
          <w:bCs/>
          <w:color w:val="auto"/>
          <w:highlight w:val="yellow"/>
        </w:rPr>
        <w:t>.</w:t>
      </w:r>
    </w:p>
    <w:p w14:paraId="1746CAF8" w14:textId="0959E2CA" w:rsidR="00A31725" w:rsidRPr="00924364" w:rsidRDefault="00924364" w:rsidP="00273212">
      <w:pPr>
        <w:pStyle w:val="NormalWeb"/>
        <w:spacing w:before="0" w:beforeAutospacing="0" w:after="0" w:afterAutospacing="0"/>
        <w:rPr>
          <w:bCs/>
          <w:color w:val="auto"/>
          <w:highlight w:val="yellow"/>
        </w:rPr>
      </w:pPr>
      <w:r>
        <w:rPr>
          <w:bCs/>
          <w:color w:val="auto"/>
          <w:highlight w:val="yellow"/>
        </w:rPr>
        <w:t xml:space="preserve"> </w:t>
      </w:r>
    </w:p>
    <w:p w14:paraId="6D801A62" w14:textId="151545DA" w:rsidR="00A31725" w:rsidRPr="00924364" w:rsidRDefault="00647D41" w:rsidP="00273212">
      <w:pPr>
        <w:pStyle w:val="NormalWeb"/>
        <w:numPr>
          <w:ilvl w:val="1"/>
          <w:numId w:val="30"/>
        </w:numPr>
        <w:spacing w:before="0" w:beforeAutospacing="0" w:after="0" w:afterAutospacing="0"/>
        <w:ind w:left="0" w:firstLine="0"/>
        <w:rPr>
          <w:bCs/>
          <w:color w:val="auto"/>
          <w:highlight w:val="yellow"/>
        </w:rPr>
      </w:pPr>
      <w:r w:rsidRPr="00924364">
        <w:rPr>
          <w:bCs/>
          <w:color w:val="auto"/>
          <w:highlight w:val="yellow"/>
        </w:rPr>
        <w:t>Using forceps, p</w:t>
      </w:r>
      <w:r w:rsidR="00DB4174" w:rsidRPr="00924364">
        <w:rPr>
          <w:bCs/>
          <w:color w:val="auto"/>
          <w:highlight w:val="yellow"/>
        </w:rPr>
        <w:t xml:space="preserve">lace one </w:t>
      </w:r>
      <w:r w:rsidR="00A31725" w:rsidRPr="00924364">
        <w:rPr>
          <w:bCs/>
          <w:color w:val="auto"/>
          <w:highlight w:val="yellow"/>
        </w:rPr>
        <w:t>fibronectin-coated scaffold</w:t>
      </w:r>
      <w:r w:rsidR="00DB4174" w:rsidRPr="00924364">
        <w:rPr>
          <w:bCs/>
          <w:color w:val="auto"/>
          <w:highlight w:val="yellow"/>
        </w:rPr>
        <w:t xml:space="preserve"> per well on a </w:t>
      </w:r>
      <w:proofErr w:type="spellStart"/>
      <w:r w:rsidR="0065027F" w:rsidRPr="00924364">
        <w:rPr>
          <w:bCs/>
          <w:color w:val="auto"/>
          <w:highlight w:val="yellow"/>
        </w:rPr>
        <w:t>nonTC</w:t>
      </w:r>
      <w:proofErr w:type="spellEnd"/>
      <w:r w:rsidR="00DB4174" w:rsidRPr="00924364">
        <w:rPr>
          <w:bCs/>
          <w:color w:val="auto"/>
          <w:highlight w:val="yellow"/>
        </w:rPr>
        <w:t xml:space="preserve"> 24-well plate well. </w:t>
      </w:r>
    </w:p>
    <w:p w14:paraId="6E809CFC" w14:textId="378C56E6" w:rsidR="00F96827" w:rsidRPr="00924364" w:rsidRDefault="00F96827" w:rsidP="00273212">
      <w:pPr>
        <w:pStyle w:val="NormalWeb"/>
        <w:spacing w:before="0" w:beforeAutospacing="0" w:after="0" w:afterAutospacing="0"/>
        <w:rPr>
          <w:bCs/>
          <w:color w:val="auto"/>
          <w:highlight w:val="yellow"/>
        </w:rPr>
      </w:pPr>
    </w:p>
    <w:p w14:paraId="1DEE8EDF" w14:textId="53DE5619" w:rsidR="00F96827" w:rsidRPr="00924364" w:rsidRDefault="00F96827" w:rsidP="00273212">
      <w:pPr>
        <w:pStyle w:val="NormalWeb"/>
        <w:numPr>
          <w:ilvl w:val="1"/>
          <w:numId w:val="30"/>
        </w:numPr>
        <w:spacing w:before="0" w:beforeAutospacing="0" w:after="0" w:afterAutospacing="0"/>
        <w:ind w:left="0" w:firstLine="0"/>
        <w:rPr>
          <w:bCs/>
          <w:color w:val="auto"/>
          <w:highlight w:val="yellow"/>
        </w:rPr>
      </w:pPr>
      <w:r w:rsidRPr="00924364">
        <w:rPr>
          <w:bCs/>
          <w:color w:val="auto"/>
          <w:highlight w:val="yellow"/>
        </w:rPr>
        <w:t xml:space="preserve">Cover each scaffold with 25 </w:t>
      </w:r>
      <w:r w:rsidR="0014091B">
        <w:rPr>
          <w:bCs/>
          <w:color w:val="auto"/>
          <w:highlight w:val="yellow"/>
        </w:rPr>
        <w:t>µL</w:t>
      </w:r>
      <w:r w:rsidRPr="00924364">
        <w:rPr>
          <w:bCs/>
          <w:color w:val="auto"/>
          <w:highlight w:val="yellow"/>
        </w:rPr>
        <w:t xml:space="preserve"> droplets of the HAMEC suspension. Beware not to let the suspension flow away from the scaffold, since it can </w:t>
      </w:r>
      <w:r w:rsidR="00DB4174" w:rsidRPr="00924364">
        <w:rPr>
          <w:bCs/>
          <w:color w:val="auto"/>
          <w:highlight w:val="yellow"/>
        </w:rPr>
        <w:t>hinder</w:t>
      </w:r>
      <w:r w:rsidRPr="00924364">
        <w:rPr>
          <w:bCs/>
          <w:color w:val="auto"/>
          <w:highlight w:val="yellow"/>
        </w:rPr>
        <w:t xml:space="preserve"> cell adhesion.</w:t>
      </w:r>
    </w:p>
    <w:p w14:paraId="04C73EED" w14:textId="28622061" w:rsidR="00F96827" w:rsidRPr="00924364" w:rsidRDefault="00F96827" w:rsidP="00273212">
      <w:pPr>
        <w:pStyle w:val="NormalWeb"/>
        <w:spacing w:before="0" w:beforeAutospacing="0" w:after="0" w:afterAutospacing="0"/>
        <w:rPr>
          <w:bCs/>
          <w:color w:val="auto"/>
          <w:highlight w:val="yellow"/>
        </w:rPr>
      </w:pPr>
    </w:p>
    <w:p w14:paraId="57810181" w14:textId="74410949" w:rsidR="00F96827" w:rsidRPr="00924364" w:rsidRDefault="00F96827" w:rsidP="00273212">
      <w:pPr>
        <w:pStyle w:val="NormalWeb"/>
        <w:numPr>
          <w:ilvl w:val="1"/>
          <w:numId w:val="30"/>
        </w:numPr>
        <w:spacing w:before="0" w:beforeAutospacing="0" w:after="0" w:afterAutospacing="0"/>
        <w:ind w:left="0" w:firstLine="0"/>
        <w:rPr>
          <w:bCs/>
          <w:color w:val="auto"/>
          <w:highlight w:val="yellow"/>
        </w:rPr>
      </w:pPr>
      <w:r w:rsidRPr="00924364">
        <w:rPr>
          <w:bCs/>
          <w:color w:val="auto"/>
          <w:highlight w:val="yellow"/>
        </w:rPr>
        <w:t>Put the lid on the plate and place it in an incubator at 37</w:t>
      </w:r>
      <w:r w:rsidR="00D92C2B">
        <w:rPr>
          <w:bCs/>
          <w:color w:val="auto"/>
          <w:highlight w:val="yellow"/>
        </w:rPr>
        <w:t xml:space="preserve"> °C</w:t>
      </w:r>
      <w:r w:rsidRPr="00924364">
        <w:rPr>
          <w:bCs/>
          <w:color w:val="auto"/>
          <w:highlight w:val="yellow"/>
        </w:rPr>
        <w:t>, 5% CO</w:t>
      </w:r>
      <w:r w:rsidRPr="00924364">
        <w:rPr>
          <w:bCs/>
          <w:color w:val="auto"/>
          <w:highlight w:val="yellow"/>
        </w:rPr>
        <w:softHyphen/>
      </w:r>
      <w:r w:rsidRPr="00924364">
        <w:rPr>
          <w:bCs/>
          <w:color w:val="auto"/>
          <w:highlight w:val="yellow"/>
          <w:vertAlign w:val="subscript"/>
        </w:rPr>
        <w:t xml:space="preserve">2 </w:t>
      </w:r>
      <w:r w:rsidRPr="00924364">
        <w:rPr>
          <w:bCs/>
          <w:color w:val="auto"/>
          <w:highlight w:val="yellow"/>
        </w:rPr>
        <w:t xml:space="preserve">and 100% humidity. Let incubate for a minimum of </w:t>
      </w:r>
      <w:r w:rsidR="00DB4174" w:rsidRPr="00924364">
        <w:rPr>
          <w:bCs/>
          <w:color w:val="auto"/>
          <w:highlight w:val="yellow"/>
        </w:rPr>
        <w:t>60</w:t>
      </w:r>
      <w:r w:rsidRPr="00924364">
        <w:rPr>
          <w:bCs/>
          <w:color w:val="auto"/>
          <w:highlight w:val="yellow"/>
        </w:rPr>
        <w:t xml:space="preserve"> minutes and a maximum of 90 minutes.</w:t>
      </w:r>
    </w:p>
    <w:p w14:paraId="09B63F01" w14:textId="0A4DDA42" w:rsidR="00F96827" w:rsidRPr="00924364" w:rsidRDefault="00F96827" w:rsidP="00273212">
      <w:pPr>
        <w:pStyle w:val="NormalWeb"/>
        <w:spacing w:before="0" w:beforeAutospacing="0" w:after="0" w:afterAutospacing="0"/>
        <w:rPr>
          <w:bCs/>
          <w:color w:val="auto"/>
          <w:highlight w:val="yellow"/>
        </w:rPr>
      </w:pPr>
    </w:p>
    <w:p w14:paraId="67BADBBC" w14:textId="1D146C9A" w:rsidR="00F96827" w:rsidRPr="00924364" w:rsidRDefault="00F96827" w:rsidP="00273212">
      <w:pPr>
        <w:pStyle w:val="NormalWeb"/>
        <w:spacing w:before="0" w:beforeAutospacing="0" w:after="0" w:afterAutospacing="0"/>
        <w:rPr>
          <w:bCs/>
          <w:color w:val="auto"/>
          <w:highlight w:val="yellow"/>
        </w:rPr>
      </w:pPr>
      <w:r w:rsidRPr="00924364">
        <w:rPr>
          <w:bCs/>
          <w:color w:val="auto"/>
          <w:highlight w:val="yellow"/>
        </w:rPr>
        <w:t xml:space="preserve">NOTE: </w:t>
      </w:r>
      <w:r w:rsidR="00F213BD" w:rsidRPr="00924364">
        <w:rPr>
          <w:bCs/>
          <w:color w:val="auto"/>
          <w:highlight w:val="yellow"/>
        </w:rPr>
        <w:t>During incubation, p</w:t>
      </w:r>
      <w:r w:rsidRPr="00924364">
        <w:rPr>
          <w:bCs/>
          <w:color w:val="auto"/>
          <w:highlight w:val="yellow"/>
        </w:rPr>
        <w:t xml:space="preserve">lacing </w:t>
      </w:r>
      <w:r w:rsidR="00F213BD" w:rsidRPr="00924364">
        <w:rPr>
          <w:bCs/>
          <w:color w:val="auto"/>
          <w:highlight w:val="yellow"/>
        </w:rPr>
        <w:t>the</w:t>
      </w:r>
      <w:r w:rsidR="00B86255" w:rsidRPr="00924364">
        <w:rPr>
          <w:bCs/>
          <w:color w:val="auto"/>
          <w:highlight w:val="yellow"/>
        </w:rPr>
        <w:t xml:space="preserve"> plate on an </w:t>
      </w:r>
      <w:r w:rsidRPr="00924364">
        <w:rPr>
          <w:bCs/>
          <w:color w:val="auto"/>
          <w:highlight w:val="yellow"/>
        </w:rPr>
        <w:t xml:space="preserve">orbital shaker within the incubator </w:t>
      </w:r>
      <w:r w:rsidR="00DB4174" w:rsidRPr="00924364">
        <w:rPr>
          <w:bCs/>
          <w:color w:val="auto"/>
          <w:highlight w:val="yellow"/>
        </w:rPr>
        <w:t>improves cell attachment onto the scaffold’s walls</w:t>
      </w:r>
      <w:r w:rsidRPr="00924364">
        <w:rPr>
          <w:bCs/>
          <w:color w:val="auto"/>
          <w:highlight w:val="yellow"/>
        </w:rPr>
        <w:t xml:space="preserve">. The orbital shaker should be set at no more than 5 </w:t>
      </w:r>
      <w:r w:rsidR="00D92C2B">
        <w:rPr>
          <w:bCs/>
          <w:color w:val="auto"/>
          <w:highlight w:val="yellow"/>
        </w:rPr>
        <w:t>rpm</w:t>
      </w:r>
      <w:r w:rsidRPr="00924364">
        <w:rPr>
          <w:bCs/>
          <w:color w:val="auto"/>
          <w:highlight w:val="yellow"/>
        </w:rPr>
        <w:t>.</w:t>
      </w:r>
    </w:p>
    <w:p w14:paraId="644D1A2B" w14:textId="5FAD5B07" w:rsidR="00DB4174" w:rsidRPr="00924364" w:rsidRDefault="00DB4174" w:rsidP="00273212">
      <w:pPr>
        <w:pStyle w:val="NormalWeb"/>
        <w:spacing w:before="0" w:beforeAutospacing="0" w:after="0" w:afterAutospacing="0"/>
        <w:rPr>
          <w:bCs/>
          <w:color w:val="auto"/>
          <w:highlight w:val="yellow"/>
        </w:rPr>
      </w:pPr>
    </w:p>
    <w:p w14:paraId="188A0199" w14:textId="75CF2955" w:rsidR="00DB4174" w:rsidRPr="00924364" w:rsidRDefault="00DB4174" w:rsidP="00273212">
      <w:pPr>
        <w:pStyle w:val="NormalWeb"/>
        <w:numPr>
          <w:ilvl w:val="1"/>
          <w:numId w:val="30"/>
        </w:numPr>
        <w:spacing w:before="0" w:beforeAutospacing="0" w:after="0" w:afterAutospacing="0"/>
        <w:ind w:left="0" w:firstLine="0"/>
        <w:rPr>
          <w:bCs/>
          <w:color w:val="auto"/>
          <w:highlight w:val="yellow"/>
        </w:rPr>
      </w:pPr>
      <w:r w:rsidRPr="00924364">
        <w:rPr>
          <w:bCs/>
          <w:color w:val="auto"/>
          <w:highlight w:val="yellow"/>
        </w:rPr>
        <w:t xml:space="preserve">After incubation, fill each well with 700 </w:t>
      </w:r>
      <w:r w:rsidR="0014091B">
        <w:rPr>
          <w:bCs/>
          <w:color w:val="auto"/>
          <w:highlight w:val="yellow"/>
        </w:rPr>
        <w:t>µL</w:t>
      </w:r>
      <w:r w:rsidRPr="00924364">
        <w:rPr>
          <w:bCs/>
          <w:color w:val="auto"/>
          <w:highlight w:val="yellow"/>
        </w:rPr>
        <w:t xml:space="preserve"> </w:t>
      </w:r>
      <w:r w:rsidR="0014091B">
        <w:rPr>
          <w:bCs/>
          <w:color w:val="auto"/>
          <w:highlight w:val="yellow"/>
        </w:rPr>
        <w:t xml:space="preserve">of </w:t>
      </w:r>
      <w:r w:rsidRPr="00924364">
        <w:rPr>
          <w:bCs/>
          <w:color w:val="auto"/>
          <w:highlight w:val="yellow"/>
        </w:rPr>
        <w:t>EC</w:t>
      </w:r>
      <w:r w:rsidR="00422ACC" w:rsidRPr="00924364">
        <w:rPr>
          <w:bCs/>
          <w:color w:val="auto"/>
          <w:highlight w:val="yellow"/>
        </w:rPr>
        <w:t xml:space="preserve"> medium</w:t>
      </w:r>
      <w:r w:rsidR="00647D41" w:rsidRPr="00924364">
        <w:rPr>
          <w:bCs/>
          <w:color w:val="auto"/>
          <w:highlight w:val="yellow"/>
        </w:rPr>
        <w:t xml:space="preserve"> using a pipette</w:t>
      </w:r>
      <w:r w:rsidRPr="00924364">
        <w:rPr>
          <w:bCs/>
          <w:color w:val="auto"/>
          <w:highlight w:val="yellow"/>
        </w:rPr>
        <w:t>.</w:t>
      </w:r>
    </w:p>
    <w:p w14:paraId="7D730FFB" w14:textId="61A6380B" w:rsidR="00292D6C" w:rsidRPr="00924364" w:rsidRDefault="00292D6C" w:rsidP="00273212">
      <w:pPr>
        <w:pStyle w:val="NormalWeb"/>
        <w:spacing w:before="0" w:beforeAutospacing="0" w:after="0" w:afterAutospacing="0"/>
        <w:rPr>
          <w:bCs/>
          <w:color w:val="auto"/>
          <w:highlight w:val="yellow"/>
        </w:rPr>
      </w:pPr>
    </w:p>
    <w:p w14:paraId="40C0F7C1" w14:textId="0A08AC3F" w:rsidR="00292D6C" w:rsidRPr="00924364" w:rsidRDefault="00292D6C" w:rsidP="00273212">
      <w:pPr>
        <w:pStyle w:val="NormalWeb"/>
        <w:spacing w:before="0" w:beforeAutospacing="0" w:after="0" w:afterAutospacing="0"/>
        <w:rPr>
          <w:bCs/>
          <w:color w:val="auto"/>
          <w:highlight w:val="yellow"/>
        </w:rPr>
      </w:pPr>
      <w:r w:rsidRPr="00924364">
        <w:rPr>
          <w:bCs/>
          <w:color w:val="auto"/>
          <w:highlight w:val="yellow"/>
        </w:rPr>
        <w:t>NOTE: Expect to see ECs at the bottom of the well, since some of the cells do not attach to the scaffold and fall through the scaffold’s voids.</w:t>
      </w:r>
    </w:p>
    <w:p w14:paraId="7CE58C47" w14:textId="30A514DE" w:rsidR="00DB4174" w:rsidRPr="00924364" w:rsidRDefault="00DB4174" w:rsidP="00273212">
      <w:pPr>
        <w:pStyle w:val="NormalWeb"/>
        <w:spacing w:before="0" w:beforeAutospacing="0" w:after="0" w:afterAutospacing="0"/>
        <w:rPr>
          <w:bCs/>
          <w:color w:val="auto"/>
          <w:highlight w:val="yellow"/>
        </w:rPr>
      </w:pPr>
    </w:p>
    <w:p w14:paraId="481E536D" w14:textId="2085F346" w:rsidR="00DB4174" w:rsidRPr="00924364" w:rsidRDefault="00DB4174" w:rsidP="00273212">
      <w:pPr>
        <w:pStyle w:val="NormalWeb"/>
        <w:numPr>
          <w:ilvl w:val="1"/>
          <w:numId w:val="30"/>
        </w:numPr>
        <w:spacing w:before="0" w:beforeAutospacing="0" w:after="0" w:afterAutospacing="0"/>
        <w:ind w:left="0" w:firstLine="0"/>
        <w:rPr>
          <w:bCs/>
          <w:color w:val="auto"/>
          <w:highlight w:val="yellow"/>
        </w:rPr>
      </w:pPr>
      <w:bookmarkStart w:id="2" w:name="_Hlk54194976"/>
      <w:r w:rsidRPr="00924364">
        <w:rPr>
          <w:bCs/>
          <w:color w:val="auto"/>
          <w:highlight w:val="yellow"/>
        </w:rPr>
        <w:t xml:space="preserve">Incubate the </w:t>
      </w:r>
      <w:proofErr w:type="spellStart"/>
      <w:r w:rsidRPr="00924364">
        <w:rPr>
          <w:bCs/>
          <w:color w:val="auto"/>
          <w:highlight w:val="yellow"/>
        </w:rPr>
        <w:t>endothelialized</w:t>
      </w:r>
      <w:proofErr w:type="spellEnd"/>
      <w:r w:rsidRPr="00924364">
        <w:rPr>
          <w:bCs/>
          <w:color w:val="auto"/>
          <w:highlight w:val="yellow"/>
        </w:rPr>
        <w:t xml:space="preserve"> scaffolds </w:t>
      </w:r>
      <w:r w:rsidR="007157CC" w:rsidRPr="00924364">
        <w:rPr>
          <w:bCs/>
          <w:color w:val="auto"/>
          <w:highlight w:val="yellow"/>
        </w:rPr>
        <w:t xml:space="preserve">until EC </w:t>
      </w:r>
      <w:r w:rsidR="00875C95" w:rsidRPr="00924364">
        <w:rPr>
          <w:bCs/>
          <w:color w:val="auto"/>
          <w:highlight w:val="yellow"/>
        </w:rPr>
        <w:t>confluence can be observed using fluorescent microscopy on the scaffold’s walls</w:t>
      </w:r>
      <w:r w:rsidR="007157CC" w:rsidRPr="00924364">
        <w:rPr>
          <w:bCs/>
          <w:color w:val="auto"/>
          <w:highlight w:val="yellow"/>
        </w:rPr>
        <w:t xml:space="preserve"> (when using labeled ECs), or </w:t>
      </w:r>
      <w:r w:rsidRPr="00924364">
        <w:rPr>
          <w:bCs/>
          <w:color w:val="auto"/>
          <w:highlight w:val="yellow"/>
        </w:rPr>
        <w:t xml:space="preserve">for </w:t>
      </w:r>
      <w:r w:rsidR="00F213BD" w:rsidRPr="00924364">
        <w:rPr>
          <w:bCs/>
          <w:color w:val="auto"/>
          <w:highlight w:val="yellow"/>
        </w:rPr>
        <w:t>3</w:t>
      </w:r>
      <w:r w:rsidRPr="00924364">
        <w:rPr>
          <w:bCs/>
          <w:color w:val="auto"/>
          <w:highlight w:val="yellow"/>
        </w:rPr>
        <w:t xml:space="preserve"> days</w:t>
      </w:r>
      <w:r w:rsidR="00F75842" w:rsidRPr="00924364">
        <w:rPr>
          <w:bCs/>
          <w:color w:val="auto"/>
          <w:highlight w:val="yellow"/>
        </w:rPr>
        <w:t xml:space="preserve"> (when using non-labeled ECs)</w:t>
      </w:r>
      <w:r w:rsidR="007157CC" w:rsidRPr="00924364">
        <w:rPr>
          <w:bCs/>
          <w:color w:val="auto"/>
          <w:highlight w:val="yellow"/>
        </w:rPr>
        <w:t xml:space="preserve">, </w:t>
      </w:r>
      <w:r w:rsidR="00920284" w:rsidRPr="00924364">
        <w:rPr>
          <w:bCs/>
          <w:color w:val="auto"/>
          <w:highlight w:val="yellow"/>
        </w:rPr>
        <w:t xml:space="preserve">which provides </w:t>
      </w:r>
      <w:r w:rsidR="007157CC" w:rsidRPr="00924364">
        <w:rPr>
          <w:bCs/>
          <w:color w:val="auto"/>
          <w:highlight w:val="yellow"/>
        </w:rPr>
        <w:t>enough time to achieve EC confluence</w:t>
      </w:r>
      <w:r w:rsidRPr="00924364">
        <w:rPr>
          <w:bCs/>
          <w:color w:val="auto"/>
          <w:highlight w:val="yellow"/>
        </w:rPr>
        <w:t>.</w:t>
      </w:r>
      <w:r w:rsidR="00F213BD" w:rsidRPr="00924364">
        <w:rPr>
          <w:bCs/>
          <w:color w:val="auto"/>
          <w:highlight w:val="yellow"/>
        </w:rPr>
        <w:t xml:space="preserve"> Change the medium every other day.</w:t>
      </w:r>
    </w:p>
    <w:bookmarkEnd w:id="2"/>
    <w:p w14:paraId="51F68752" w14:textId="1AD392DC" w:rsidR="00F213BD" w:rsidRPr="00924364" w:rsidRDefault="00F213BD" w:rsidP="00273212">
      <w:pPr>
        <w:pStyle w:val="NormalWeb"/>
        <w:spacing w:before="0" w:beforeAutospacing="0" w:after="0" w:afterAutospacing="0"/>
        <w:rPr>
          <w:bCs/>
          <w:color w:val="auto"/>
          <w:highlight w:val="yellow"/>
        </w:rPr>
      </w:pPr>
    </w:p>
    <w:p w14:paraId="41B5B2B3" w14:textId="055F5FB4" w:rsidR="00F213BD" w:rsidRPr="00924364" w:rsidRDefault="00F213BD" w:rsidP="00273212">
      <w:pPr>
        <w:pStyle w:val="NormalWeb"/>
        <w:spacing w:before="0" w:beforeAutospacing="0" w:after="0" w:afterAutospacing="0"/>
        <w:rPr>
          <w:b/>
          <w:color w:val="auto"/>
          <w:highlight w:val="yellow"/>
        </w:rPr>
      </w:pPr>
      <w:r w:rsidRPr="00924364">
        <w:rPr>
          <w:b/>
          <w:color w:val="auto"/>
          <w:highlight w:val="yellow"/>
        </w:rPr>
        <w:t>4. Support cell seeding</w:t>
      </w:r>
      <w:r w:rsidR="00DB13A5" w:rsidRPr="00924364">
        <w:rPr>
          <w:b/>
          <w:color w:val="auto"/>
          <w:highlight w:val="yellow"/>
        </w:rPr>
        <w:t xml:space="preserve"> and co-culture</w:t>
      </w:r>
    </w:p>
    <w:p w14:paraId="3B9EECC6" w14:textId="2E6E0621" w:rsidR="00A31725" w:rsidRPr="00924364" w:rsidRDefault="00A31725" w:rsidP="00273212">
      <w:pPr>
        <w:pStyle w:val="NormalWeb"/>
        <w:spacing w:before="0" w:beforeAutospacing="0" w:after="0" w:afterAutospacing="0"/>
        <w:rPr>
          <w:bCs/>
          <w:color w:val="auto"/>
          <w:highlight w:val="yellow"/>
        </w:rPr>
      </w:pPr>
    </w:p>
    <w:p w14:paraId="4DEDE898" w14:textId="061D1486" w:rsidR="00F213BD" w:rsidRPr="00924364" w:rsidRDefault="00F213BD" w:rsidP="00273212">
      <w:pPr>
        <w:pStyle w:val="NormalWeb"/>
        <w:numPr>
          <w:ilvl w:val="1"/>
          <w:numId w:val="36"/>
        </w:numPr>
        <w:spacing w:before="0" w:beforeAutospacing="0" w:after="0" w:afterAutospacing="0"/>
        <w:ind w:left="0" w:firstLine="0"/>
        <w:rPr>
          <w:bCs/>
          <w:color w:val="auto"/>
          <w:highlight w:val="yellow"/>
        </w:rPr>
      </w:pPr>
      <w:r w:rsidRPr="00924364">
        <w:rPr>
          <w:bCs/>
          <w:color w:val="auto"/>
          <w:highlight w:val="yellow"/>
        </w:rPr>
        <w:t xml:space="preserve">Prepare dental pulp stem cell </w:t>
      </w:r>
      <w:r w:rsidR="00072B54" w:rsidRPr="00924364">
        <w:rPr>
          <w:bCs/>
          <w:color w:val="auto"/>
          <w:highlight w:val="yellow"/>
        </w:rPr>
        <w:t xml:space="preserve">(DPSC) </w:t>
      </w:r>
      <w:r w:rsidRPr="00924364">
        <w:rPr>
          <w:bCs/>
          <w:color w:val="auto"/>
          <w:highlight w:val="yellow"/>
        </w:rPr>
        <w:t>medium</w:t>
      </w:r>
      <w:r w:rsidR="00191CC5" w:rsidRPr="00924364">
        <w:rPr>
          <w:bCs/>
          <w:color w:val="auto"/>
          <w:highlight w:val="yellow"/>
        </w:rPr>
        <w:t xml:space="preserve"> (</w:t>
      </w:r>
      <w:proofErr w:type="spellStart"/>
      <w:r w:rsidR="00191CC5" w:rsidRPr="00924364">
        <w:rPr>
          <w:bCs/>
          <w:color w:val="auto"/>
          <w:highlight w:val="yellow"/>
        </w:rPr>
        <w:t>DPSC</w:t>
      </w:r>
      <w:r w:rsidR="00072B54" w:rsidRPr="00924364">
        <w:rPr>
          <w:bCs/>
          <w:color w:val="auto"/>
          <w:highlight w:val="yellow"/>
        </w:rPr>
        <w:t>m</w:t>
      </w:r>
      <w:proofErr w:type="spellEnd"/>
      <w:r w:rsidR="00191CC5" w:rsidRPr="00924364">
        <w:rPr>
          <w:bCs/>
          <w:color w:val="auto"/>
          <w:highlight w:val="yellow"/>
        </w:rPr>
        <w:t xml:space="preserve">) </w:t>
      </w:r>
      <w:r w:rsidR="00625D7D" w:rsidRPr="00924364">
        <w:rPr>
          <w:bCs/>
          <w:color w:val="auto"/>
          <w:highlight w:val="yellow"/>
        </w:rPr>
        <w:t>by mixing 500</w:t>
      </w:r>
      <w:r w:rsidR="0014091B">
        <w:rPr>
          <w:bCs/>
          <w:color w:val="auto"/>
          <w:highlight w:val="yellow"/>
        </w:rPr>
        <w:t xml:space="preserve"> mL</w:t>
      </w:r>
      <w:r w:rsidR="00625D7D" w:rsidRPr="00924364">
        <w:rPr>
          <w:bCs/>
          <w:color w:val="auto"/>
          <w:highlight w:val="yellow"/>
        </w:rPr>
        <w:t xml:space="preserve"> of </w:t>
      </w:r>
      <w:r w:rsidR="00191CC5" w:rsidRPr="00924364">
        <w:rPr>
          <w:bCs/>
          <w:color w:val="auto"/>
          <w:highlight w:val="yellow"/>
        </w:rPr>
        <w:t xml:space="preserve">low-glucose </w:t>
      </w:r>
      <w:r w:rsidR="0014091B" w:rsidRPr="00924364">
        <w:rPr>
          <w:bCs/>
          <w:color w:val="auto"/>
          <w:highlight w:val="yellow"/>
        </w:rPr>
        <w:t>Dulbecco’s</w:t>
      </w:r>
      <w:r w:rsidR="00191CC5" w:rsidRPr="00924364">
        <w:rPr>
          <w:bCs/>
          <w:color w:val="auto"/>
          <w:highlight w:val="yellow"/>
        </w:rPr>
        <w:t xml:space="preserve"> modified Eagle medium (low-glucose DMEM), </w:t>
      </w:r>
      <w:r w:rsidR="00625D7D" w:rsidRPr="00924364">
        <w:rPr>
          <w:bCs/>
          <w:color w:val="auto"/>
          <w:highlight w:val="yellow"/>
        </w:rPr>
        <w:t>57.5</w:t>
      </w:r>
      <w:r w:rsidR="0014091B">
        <w:rPr>
          <w:bCs/>
          <w:color w:val="auto"/>
          <w:highlight w:val="yellow"/>
        </w:rPr>
        <w:t xml:space="preserve"> mL</w:t>
      </w:r>
      <w:r w:rsidR="00625D7D" w:rsidRPr="00924364">
        <w:rPr>
          <w:bCs/>
          <w:color w:val="auto"/>
          <w:highlight w:val="yellow"/>
        </w:rPr>
        <w:t xml:space="preserve"> of</w:t>
      </w:r>
      <w:r w:rsidR="00191CC5" w:rsidRPr="00924364">
        <w:rPr>
          <w:bCs/>
          <w:color w:val="auto"/>
          <w:highlight w:val="yellow"/>
        </w:rPr>
        <w:t xml:space="preserve"> FBS, </w:t>
      </w:r>
      <w:r w:rsidR="00625D7D" w:rsidRPr="00924364">
        <w:rPr>
          <w:bCs/>
          <w:color w:val="auto"/>
          <w:highlight w:val="yellow"/>
        </w:rPr>
        <w:t>5.75</w:t>
      </w:r>
      <w:r w:rsidR="0014091B">
        <w:rPr>
          <w:bCs/>
          <w:color w:val="auto"/>
          <w:highlight w:val="yellow"/>
        </w:rPr>
        <w:t xml:space="preserve"> mL</w:t>
      </w:r>
      <w:r w:rsidR="00191CC5" w:rsidRPr="00924364">
        <w:rPr>
          <w:bCs/>
          <w:color w:val="auto"/>
          <w:highlight w:val="yellow"/>
        </w:rPr>
        <w:t xml:space="preserve"> </w:t>
      </w:r>
      <w:r w:rsidR="00625D7D" w:rsidRPr="00924364">
        <w:rPr>
          <w:bCs/>
          <w:color w:val="auto"/>
          <w:highlight w:val="yellow"/>
        </w:rPr>
        <w:t xml:space="preserve">of </w:t>
      </w:r>
      <w:r w:rsidR="00191CC5" w:rsidRPr="00924364">
        <w:rPr>
          <w:bCs/>
          <w:color w:val="auto"/>
          <w:highlight w:val="yellow"/>
        </w:rPr>
        <w:t xml:space="preserve">non-essential amino acids (NEAA), </w:t>
      </w:r>
      <w:r w:rsidR="00625D7D" w:rsidRPr="00924364">
        <w:rPr>
          <w:bCs/>
          <w:color w:val="auto"/>
          <w:highlight w:val="yellow"/>
        </w:rPr>
        <w:t>5.75</w:t>
      </w:r>
      <w:r w:rsidR="0014091B">
        <w:rPr>
          <w:bCs/>
          <w:color w:val="auto"/>
          <w:highlight w:val="yellow"/>
        </w:rPr>
        <w:t xml:space="preserve"> mL</w:t>
      </w:r>
      <w:r w:rsidR="00625D7D" w:rsidRPr="00924364">
        <w:rPr>
          <w:bCs/>
          <w:color w:val="auto"/>
          <w:highlight w:val="yellow"/>
        </w:rPr>
        <w:t xml:space="preserve"> of </w:t>
      </w:r>
      <w:proofErr w:type="spellStart"/>
      <w:r w:rsidR="00191CC5" w:rsidRPr="00924364">
        <w:rPr>
          <w:bCs/>
          <w:color w:val="auto"/>
          <w:highlight w:val="yellow"/>
        </w:rPr>
        <w:t>GlutaMAX</w:t>
      </w:r>
      <w:proofErr w:type="spellEnd"/>
      <w:r w:rsidR="00191CC5" w:rsidRPr="00924364">
        <w:rPr>
          <w:bCs/>
          <w:color w:val="auto"/>
          <w:highlight w:val="yellow"/>
        </w:rPr>
        <w:t xml:space="preserve">, and </w:t>
      </w:r>
      <w:r w:rsidR="00625D7D" w:rsidRPr="00924364">
        <w:rPr>
          <w:bCs/>
          <w:color w:val="auto"/>
          <w:highlight w:val="yellow"/>
        </w:rPr>
        <w:t>5.75</w:t>
      </w:r>
      <w:r w:rsidR="0014091B">
        <w:rPr>
          <w:bCs/>
          <w:color w:val="auto"/>
          <w:highlight w:val="yellow"/>
        </w:rPr>
        <w:t xml:space="preserve"> mL</w:t>
      </w:r>
      <w:r w:rsidR="00625D7D" w:rsidRPr="00924364">
        <w:rPr>
          <w:bCs/>
          <w:color w:val="auto"/>
          <w:highlight w:val="yellow"/>
        </w:rPr>
        <w:t xml:space="preserve"> of</w:t>
      </w:r>
      <w:r w:rsidR="00191CC5" w:rsidRPr="00924364">
        <w:rPr>
          <w:bCs/>
          <w:color w:val="auto"/>
          <w:highlight w:val="yellow"/>
        </w:rPr>
        <w:t xml:space="preserve"> penicillin-streptomycin-nystatin solution.</w:t>
      </w:r>
    </w:p>
    <w:p w14:paraId="4772600B" w14:textId="27991776" w:rsidR="00DA09D4" w:rsidRPr="00924364" w:rsidRDefault="00DA09D4" w:rsidP="00273212">
      <w:pPr>
        <w:pStyle w:val="NormalWeb"/>
        <w:spacing w:before="0" w:beforeAutospacing="0" w:after="0" w:afterAutospacing="0"/>
        <w:rPr>
          <w:bCs/>
          <w:color w:val="auto"/>
          <w:highlight w:val="yellow"/>
        </w:rPr>
      </w:pPr>
    </w:p>
    <w:p w14:paraId="446699F5" w14:textId="0D52583A" w:rsidR="00422ACC" w:rsidRPr="00924364" w:rsidRDefault="00422ACC" w:rsidP="00273212">
      <w:pPr>
        <w:pStyle w:val="NormalWeb"/>
        <w:numPr>
          <w:ilvl w:val="1"/>
          <w:numId w:val="36"/>
        </w:numPr>
        <w:spacing w:before="0" w:beforeAutospacing="0" w:after="0" w:afterAutospacing="0"/>
        <w:ind w:left="0" w:firstLine="0"/>
        <w:rPr>
          <w:bCs/>
          <w:color w:val="auto"/>
          <w:highlight w:val="yellow"/>
        </w:rPr>
      </w:pPr>
      <w:r w:rsidRPr="00924364">
        <w:rPr>
          <w:bCs/>
          <w:color w:val="auto"/>
          <w:highlight w:val="yellow"/>
        </w:rPr>
        <w:t xml:space="preserve">Transfer the </w:t>
      </w:r>
      <w:proofErr w:type="spellStart"/>
      <w:r w:rsidRPr="00924364">
        <w:rPr>
          <w:bCs/>
          <w:color w:val="auto"/>
          <w:highlight w:val="yellow"/>
        </w:rPr>
        <w:t>endothelialized</w:t>
      </w:r>
      <w:proofErr w:type="spellEnd"/>
      <w:r w:rsidRPr="00924364">
        <w:rPr>
          <w:bCs/>
          <w:color w:val="auto"/>
          <w:highlight w:val="yellow"/>
        </w:rPr>
        <w:t xml:space="preserve"> scaffolds into a new </w:t>
      </w:r>
      <w:proofErr w:type="spellStart"/>
      <w:r w:rsidR="0065027F" w:rsidRPr="00924364">
        <w:rPr>
          <w:bCs/>
          <w:color w:val="auto"/>
          <w:highlight w:val="yellow"/>
        </w:rPr>
        <w:t>non</w:t>
      </w:r>
      <w:r w:rsidR="008A78E7" w:rsidRPr="00924364">
        <w:rPr>
          <w:bCs/>
          <w:color w:val="auto"/>
          <w:highlight w:val="yellow"/>
        </w:rPr>
        <w:t>TC</w:t>
      </w:r>
      <w:proofErr w:type="spellEnd"/>
      <w:r w:rsidR="00354DB1" w:rsidRPr="00924364">
        <w:rPr>
          <w:bCs/>
          <w:color w:val="auto"/>
          <w:highlight w:val="yellow"/>
        </w:rPr>
        <w:t xml:space="preserve"> </w:t>
      </w:r>
      <w:r w:rsidRPr="00924364">
        <w:rPr>
          <w:bCs/>
          <w:color w:val="auto"/>
          <w:highlight w:val="yellow"/>
        </w:rPr>
        <w:t>24-well plate to discard ECs attached to the wells’ bottom</w:t>
      </w:r>
      <w:r w:rsidR="00625D7D" w:rsidRPr="00924364">
        <w:rPr>
          <w:bCs/>
          <w:color w:val="auto"/>
          <w:highlight w:val="yellow"/>
        </w:rPr>
        <w:t xml:space="preserve"> using forceps</w:t>
      </w:r>
      <w:r w:rsidRPr="00924364">
        <w:rPr>
          <w:bCs/>
          <w:color w:val="auto"/>
          <w:highlight w:val="yellow"/>
        </w:rPr>
        <w:t xml:space="preserve">. </w:t>
      </w:r>
    </w:p>
    <w:p w14:paraId="089D4C81" w14:textId="77777777" w:rsidR="00422ACC" w:rsidRPr="00924364" w:rsidRDefault="00422ACC" w:rsidP="00273212">
      <w:pPr>
        <w:pStyle w:val="NormalWeb"/>
        <w:spacing w:before="0" w:beforeAutospacing="0" w:after="0" w:afterAutospacing="0"/>
        <w:rPr>
          <w:bCs/>
          <w:color w:val="auto"/>
          <w:highlight w:val="yellow"/>
        </w:rPr>
      </w:pPr>
    </w:p>
    <w:p w14:paraId="71D715CB" w14:textId="50F1C134" w:rsidR="00422ACC" w:rsidRPr="00924364" w:rsidRDefault="00422ACC" w:rsidP="00273212">
      <w:pPr>
        <w:pStyle w:val="NormalWeb"/>
        <w:numPr>
          <w:ilvl w:val="2"/>
          <w:numId w:val="36"/>
        </w:numPr>
        <w:spacing w:before="0" w:beforeAutospacing="0" w:after="0" w:afterAutospacing="0"/>
        <w:ind w:left="0" w:firstLine="0"/>
        <w:rPr>
          <w:bCs/>
          <w:color w:val="auto"/>
          <w:highlight w:val="yellow"/>
        </w:rPr>
      </w:pPr>
      <w:r w:rsidRPr="00924364">
        <w:rPr>
          <w:bCs/>
          <w:color w:val="auto"/>
          <w:highlight w:val="yellow"/>
        </w:rPr>
        <w:t>Discard all media from the current plate using a 1</w:t>
      </w:r>
      <w:r w:rsidR="0014091B">
        <w:rPr>
          <w:bCs/>
          <w:color w:val="auto"/>
          <w:highlight w:val="yellow"/>
        </w:rPr>
        <w:t xml:space="preserve"> mL</w:t>
      </w:r>
      <w:r w:rsidRPr="00924364">
        <w:rPr>
          <w:bCs/>
          <w:color w:val="auto"/>
          <w:highlight w:val="yellow"/>
        </w:rPr>
        <w:t xml:space="preserve"> pipette, or vacuum suction. Be careful not to apply vacuum straight on the scaffold.</w:t>
      </w:r>
    </w:p>
    <w:p w14:paraId="019F2345" w14:textId="77777777" w:rsidR="0065027F" w:rsidRPr="00924364" w:rsidRDefault="0065027F" w:rsidP="00273212">
      <w:pPr>
        <w:pStyle w:val="NormalWeb"/>
        <w:spacing w:before="0" w:beforeAutospacing="0" w:after="0" w:afterAutospacing="0"/>
        <w:rPr>
          <w:bCs/>
          <w:color w:val="auto"/>
          <w:highlight w:val="yellow"/>
        </w:rPr>
      </w:pPr>
    </w:p>
    <w:p w14:paraId="3725D133" w14:textId="2F677762" w:rsidR="00DA09D4" w:rsidRPr="00924364" w:rsidRDefault="00422ACC" w:rsidP="00273212">
      <w:pPr>
        <w:pStyle w:val="NormalWeb"/>
        <w:numPr>
          <w:ilvl w:val="2"/>
          <w:numId w:val="36"/>
        </w:numPr>
        <w:spacing w:before="0" w:beforeAutospacing="0" w:after="0" w:afterAutospacing="0"/>
        <w:ind w:left="0" w:firstLine="0"/>
        <w:rPr>
          <w:bCs/>
          <w:color w:val="auto"/>
          <w:highlight w:val="yellow"/>
        </w:rPr>
      </w:pPr>
      <w:r w:rsidRPr="00924364">
        <w:rPr>
          <w:bCs/>
          <w:color w:val="auto"/>
          <w:highlight w:val="yellow"/>
        </w:rPr>
        <w:t>Place one scaffold per well, preferably at the center of the well to avoid running liquid toward the walls</w:t>
      </w:r>
      <w:r w:rsidR="008A78E7" w:rsidRPr="00924364">
        <w:rPr>
          <w:bCs/>
          <w:color w:val="auto"/>
          <w:highlight w:val="yellow"/>
        </w:rPr>
        <w:t xml:space="preserve"> due to surface tension effects</w:t>
      </w:r>
      <w:r w:rsidRPr="00924364">
        <w:rPr>
          <w:bCs/>
          <w:color w:val="auto"/>
          <w:highlight w:val="yellow"/>
        </w:rPr>
        <w:t>.</w:t>
      </w:r>
      <w:r w:rsidR="0065027F" w:rsidRPr="00924364">
        <w:rPr>
          <w:bCs/>
          <w:color w:val="auto"/>
          <w:highlight w:val="yellow"/>
        </w:rPr>
        <w:t xml:space="preserve"> Dry the area surrounding the scaffold with light </w:t>
      </w:r>
      <w:r w:rsidR="00674653" w:rsidRPr="00924364">
        <w:rPr>
          <w:bCs/>
          <w:color w:val="auto"/>
          <w:highlight w:val="yellow"/>
        </w:rPr>
        <w:t>vacuum but</w:t>
      </w:r>
      <w:r w:rsidR="0065027F" w:rsidRPr="00924364">
        <w:rPr>
          <w:bCs/>
          <w:color w:val="auto"/>
          <w:highlight w:val="yellow"/>
        </w:rPr>
        <w:t xml:space="preserve"> avoid complete drying of the scaffold.</w:t>
      </w:r>
    </w:p>
    <w:p w14:paraId="6FADE811" w14:textId="7CB56F65" w:rsidR="00072B54" w:rsidRPr="00924364" w:rsidRDefault="00072B54" w:rsidP="00273212">
      <w:pPr>
        <w:pStyle w:val="NormalWeb"/>
        <w:spacing w:before="0" w:beforeAutospacing="0" w:after="0" w:afterAutospacing="0"/>
        <w:rPr>
          <w:bCs/>
          <w:color w:val="auto"/>
          <w:highlight w:val="yellow"/>
        </w:rPr>
      </w:pPr>
    </w:p>
    <w:p w14:paraId="1E624A4E" w14:textId="17BC7F88" w:rsidR="00072B54" w:rsidRPr="00924364" w:rsidRDefault="00072B54" w:rsidP="00273212">
      <w:pPr>
        <w:pStyle w:val="NormalWeb"/>
        <w:numPr>
          <w:ilvl w:val="1"/>
          <w:numId w:val="36"/>
        </w:numPr>
        <w:spacing w:before="0" w:beforeAutospacing="0" w:after="0" w:afterAutospacing="0"/>
        <w:ind w:left="0" w:firstLine="0"/>
        <w:rPr>
          <w:bCs/>
          <w:color w:val="auto"/>
          <w:highlight w:val="yellow"/>
        </w:rPr>
      </w:pPr>
      <w:r w:rsidRPr="00924364">
        <w:rPr>
          <w:bCs/>
          <w:color w:val="auto"/>
          <w:highlight w:val="yellow"/>
        </w:rPr>
        <w:t>Prepare a DPSC suspension in fibrin pre-gel solution</w:t>
      </w:r>
      <w:r w:rsidR="00422ACC" w:rsidRPr="00924364">
        <w:rPr>
          <w:bCs/>
          <w:color w:val="auto"/>
          <w:highlight w:val="yellow"/>
        </w:rPr>
        <w:t>.</w:t>
      </w:r>
    </w:p>
    <w:p w14:paraId="51E72201" w14:textId="6B481D97" w:rsidR="0065027F" w:rsidRPr="00924364" w:rsidRDefault="0065027F" w:rsidP="00273212">
      <w:pPr>
        <w:pStyle w:val="NormalWeb"/>
        <w:spacing w:before="0" w:beforeAutospacing="0" w:after="0" w:afterAutospacing="0"/>
        <w:rPr>
          <w:bCs/>
          <w:color w:val="auto"/>
          <w:highlight w:val="yellow"/>
        </w:rPr>
      </w:pPr>
    </w:p>
    <w:p w14:paraId="48A40831" w14:textId="4122094A" w:rsidR="0065027F" w:rsidRDefault="0065027F" w:rsidP="00273212">
      <w:pPr>
        <w:pStyle w:val="NormalWeb"/>
        <w:numPr>
          <w:ilvl w:val="2"/>
          <w:numId w:val="36"/>
        </w:numPr>
        <w:spacing w:before="0" w:beforeAutospacing="0" w:after="0" w:afterAutospacing="0"/>
        <w:ind w:left="0" w:firstLine="0"/>
        <w:rPr>
          <w:bCs/>
          <w:color w:val="auto"/>
          <w:highlight w:val="yellow"/>
        </w:rPr>
      </w:pPr>
      <w:bookmarkStart w:id="3" w:name="_Hlk54174135"/>
      <w:r w:rsidRPr="00924364">
        <w:rPr>
          <w:bCs/>
          <w:color w:val="auto"/>
          <w:highlight w:val="yellow"/>
        </w:rPr>
        <w:t xml:space="preserve">Dilute thrombin and </w:t>
      </w:r>
      <w:r w:rsidR="00354DB1" w:rsidRPr="00924364">
        <w:rPr>
          <w:bCs/>
          <w:color w:val="auto"/>
          <w:highlight w:val="yellow"/>
        </w:rPr>
        <w:t xml:space="preserve">fibrinogen </w:t>
      </w:r>
      <w:r w:rsidRPr="00924364">
        <w:rPr>
          <w:bCs/>
          <w:color w:val="auto"/>
          <w:highlight w:val="yellow"/>
        </w:rPr>
        <w:t xml:space="preserve">stock solutions with PBS until obtaining </w:t>
      </w:r>
      <w:r w:rsidR="00674653" w:rsidRPr="00924364">
        <w:rPr>
          <w:bCs/>
          <w:color w:val="auto"/>
          <w:highlight w:val="yellow"/>
        </w:rPr>
        <w:t xml:space="preserve">a </w:t>
      </w:r>
      <w:r w:rsidRPr="00924364">
        <w:rPr>
          <w:bCs/>
          <w:color w:val="auto"/>
          <w:highlight w:val="yellow"/>
        </w:rPr>
        <w:t>final concentration of 5 U</w:t>
      </w:r>
      <w:r w:rsidR="0014091B">
        <w:rPr>
          <w:bCs/>
          <w:color w:val="auto"/>
          <w:highlight w:val="yellow"/>
        </w:rPr>
        <w:t>/mL</w:t>
      </w:r>
      <w:r w:rsidRPr="00924364">
        <w:rPr>
          <w:bCs/>
          <w:color w:val="auto"/>
          <w:highlight w:val="yellow"/>
        </w:rPr>
        <w:t xml:space="preserve"> and 15 mg</w:t>
      </w:r>
      <w:r w:rsidR="0014091B">
        <w:rPr>
          <w:bCs/>
          <w:color w:val="auto"/>
          <w:highlight w:val="yellow"/>
        </w:rPr>
        <w:t>/mL</w:t>
      </w:r>
      <w:r w:rsidR="00392589" w:rsidRPr="00924364">
        <w:rPr>
          <w:bCs/>
          <w:color w:val="auto"/>
          <w:highlight w:val="yellow"/>
        </w:rPr>
        <w:t>,</w:t>
      </w:r>
      <w:r w:rsidRPr="00924364">
        <w:rPr>
          <w:bCs/>
          <w:color w:val="auto"/>
          <w:highlight w:val="yellow"/>
        </w:rPr>
        <w:t xml:space="preserve"> respectively. </w:t>
      </w:r>
    </w:p>
    <w:bookmarkEnd w:id="3"/>
    <w:p w14:paraId="63901165" w14:textId="77777777" w:rsidR="00072B54" w:rsidRPr="00924364" w:rsidRDefault="00072B54" w:rsidP="00273212">
      <w:pPr>
        <w:pStyle w:val="NormalWeb"/>
        <w:spacing w:before="0" w:beforeAutospacing="0" w:after="0" w:afterAutospacing="0"/>
        <w:rPr>
          <w:bCs/>
          <w:color w:val="auto"/>
          <w:highlight w:val="yellow"/>
        </w:rPr>
      </w:pPr>
    </w:p>
    <w:p w14:paraId="577F5E11" w14:textId="45C95BD6" w:rsidR="00072B54" w:rsidRPr="00924364" w:rsidRDefault="0065027F" w:rsidP="00273212">
      <w:pPr>
        <w:pStyle w:val="NormalWeb"/>
        <w:numPr>
          <w:ilvl w:val="2"/>
          <w:numId w:val="36"/>
        </w:numPr>
        <w:spacing w:before="0" w:beforeAutospacing="0" w:after="0" w:afterAutospacing="0"/>
        <w:ind w:left="0" w:firstLine="0"/>
        <w:rPr>
          <w:bCs/>
          <w:color w:val="auto"/>
          <w:highlight w:val="yellow"/>
        </w:rPr>
      </w:pPr>
      <w:r w:rsidRPr="00924364">
        <w:rPr>
          <w:bCs/>
          <w:color w:val="auto"/>
          <w:highlight w:val="yellow"/>
        </w:rPr>
        <w:t xml:space="preserve">Prepare an </w:t>
      </w:r>
      <w:r w:rsidR="00072B54" w:rsidRPr="00924364">
        <w:rPr>
          <w:bCs/>
          <w:color w:val="auto"/>
          <w:highlight w:val="yellow"/>
        </w:rPr>
        <w:t>8</w:t>
      </w:r>
      <w:r w:rsidR="0014091B">
        <w:rPr>
          <w:bCs/>
          <w:color w:val="auto"/>
          <w:highlight w:val="yellow"/>
        </w:rPr>
        <w:t xml:space="preserve"> x </w:t>
      </w:r>
      <w:r w:rsidR="00072B54" w:rsidRPr="00924364">
        <w:rPr>
          <w:bCs/>
          <w:color w:val="auto"/>
          <w:highlight w:val="yellow"/>
        </w:rPr>
        <w:t>10</w:t>
      </w:r>
      <w:r w:rsidR="00072B54" w:rsidRPr="00924364">
        <w:rPr>
          <w:bCs/>
          <w:color w:val="auto"/>
          <w:highlight w:val="yellow"/>
          <w:vertAlign w:val="superscript"/>
        </w:rPr>
        <w:t>6</w:t>
      </w:r>
      <w:r w:rsidR="00072B54" w:rsidRPr="00924364">
        <w:rPr>
          <w:bCs/>
          <w:color w:val="auto"/>
          <w:highlight w:val="yellow"/>
        </w:rPr>
        <w:t xml:space="preserve"> DPSC</w:t>
      </w:r>
      <w:r w:rsidR="0014091B">
        <w:rPr>
          <w:bCs/>
          <w:color w:val="auto"/>
          <w:highlight w:val="yellow"/>
        </w:rPr>
        <w:t>/mL</w:t>
      </w:r>
      <w:r w:rsidR="00072B54" w:rsidRPr="00924364">
        <w:rPr>
          <w:bCs/>
          <w:color w:val="auto"/>
          <w:highlight w:val="yellow"/>
        </w:rPr>
        <w:t xml:space="preserve"> </w:t>
      </w:r>
      <w:r w:rsidRPr="00924364">
        <w:rPr>
          <w:bCs/>
          <w:color w:val="auto"/>
          <w:highlight w:val="yellow"/>
        </w:rPr>
        <w:t xml:space="preserve">suspension </w:t>
      </w:r>
      <w:r w:rsidR="00072B54" w:rsidRPr="00924364">
        <w:rPr>
          <w:bCs/>
          <w:color w:val="auto"/>
          <w:highlight w:val="yellow"/>
        </w:rPr>
        <w:t xml:space="preserve">in </w:t>
      </w:r>
      <w:r w:rsidRPr="00924364">
        <w:rPr>
          <w:bCs/>
          <w:color w:val="auto"/>
          <w:highlight w:val="yellow"/>
        </w:rPr>
        <w:t xml:space="preserve">the </w:t>
      </w:r>
      <w:r w:rsidR="00072B54" w:rsidRPr="00924364">
        <w:rPr>
          <w:bCs/>
          <w:color w:val="auto"/>
          <w:highlight w:val="yellow"/>
        </w:rPr>
        <w:t>5 U</w:t>
      </w:r>
      <w:r w:rsidR="0014091B">
        <w:rPr>
          <w:bCs/>
          <w:color w:val="auto"/>
          <w:highlight w:val="yellow"/>
        </w:rPr>
        <w:t>/mL</w:t>
      </w:r>
      <w:r w:rsidR="00072B54" w:rsidRPr="00924364">
        <w:rPr>
          <w:bCs/>
          <w:color w:val="auto"/>
          <w:highlight w:val="yellow"/>
        </w:rPr>
        <w:t xml:space="preserve"> thrombin </w:t>
      </w:r>
      <w:r w:rsidRPr="00924364">
        <w:rPr>
          <w:bCs/>
          <w:color w:val="auto"/>
          <w:highlight w:val="yellow"/>
        </w:rPr>
        <w:t xml:space="preserve">dilution </w:t>
      </w:r>
      <w:r w:rsidR="00072B54" w:rsidRPr="00924364">
        <w:rPr>
          <w:bCs/>
          <w:color w:val="auto"/>
          <w:highlight w:val="yellow"/>
        </w:rPr>
        <w:t xml:space="preserve">and </w:t>
      </w:r>
      <w:r w:rsidRPr="00924364">
        <w:rPr>
          <w:bCs/>
          <w:color w:val="auto"/>
          <w:highlight w:val="yellow"/>
        </w:rPr>
        <w:t xml:space="preserve">distribute </w:t>
      </w:r>
      <w:r w:rsidR="002A6C6C" w:rsidRPr="00924364">
        <w:rPr>
          <w:bCs/>
          <w:color w:val="auto"/>
          <w:highlight w:val="yellow"/>
        </w:rPr>
        <w:t xml:space="preserve">in individual </w:t>
      </w:r>
      <w:proofErr w:type="spellStart"/>
      <w:r w:rsidR="002A6C6C" w:rsidRPr="00924364">
        <w:rPr>
          <w:bCs/>
          <w:color w:val="auto"/>
          <w:highlight w:val="yellow"/>
        </w:rPr>
        <w:t>eppendorfs</w:t>
      </w:r>
      <w:proofErr w:type="spellEnd"/>
      <w:r w:rsidR="002A6C6C" w:rsidRPr="00924364">
        <w:rPr>
          <w:bCs/>
          <w:color w:val="auto"/>
          <w:highlight w:val="yellow"/>
        </w:rPr>
        <w:t xml:space="preserve"> </w:t>
      </w:r>
      <w:r w:rsidR="00072B54" w:rsidRPr="00924364">
        <w:rPr>
          <w:bCs/>
          <w:color w:val="auto"/>
          <w:highlight w:val="yellow"/>
        </w:rPr>
        <w:t xml:space="preserve">12.5 </w:t>
      </w:r>
      <w:r w:rsidR="0014091B">
        <w:rPr>
          <w:bCs/>
          <w:color w:val="auto"/>
          <w:highlight w:val="yellow"/>
        </w:rPr>
        <w:t>µL</w:t>
      </w:r>
      <w:r w:rsidR="00072B54" w:rsidRPr="00924364">
        <w:rPr>
          <w:bCs/>
          <w:color w:val="auto"/>
          <w:highlight w:val="yellow"/>
        </w:rPr>
        <w:t xml:space="preserve"> of </w:t>
      </w:r>
      <w:r w:rsidRPr="00924364">
        <w:rPr>
          <w:bCs/>
          <w:color w:val="auto"/>
          <w:highlight w:val="yellow"/>
        </w:rPr>
        <w:t>said</w:t>
      </w:r>
      <w:r w:rsidR="00072B54" w:rsidRPr="00924364">
        <w:rPr>
          <w:bCs/>
          <w:color w:val="auto"/>
          <w:highlight w:val="yellow"/>
        </w:rPr>
        <w:t xml:space="preserve"> suspension per scaffold</w:t>
      </w:r>
      <w:r w:rsidR="006302BE" w:rsidRPr="00924364">
        <w:rPr>
          <w:bCs/>
          <w:color w:val="auto"/>
          <w:highlight w:val="yellow"/>
        </w:rPr>
        <w:t xml:space="preserve"> to </w:t>
      </w:r>
      <w:r w:rsidRPr="00924364">
        <w:rPr>
          <w:bCs/>
          <w:color w:val="auto"/>
          <w:highlight w:val="yellow"/>
        </w:rPr>
        <w:t xml:space="preserve">be </w:t>
      </w:r>
      <w:r w:rsidR="006302BE" w:rsidRPr="00924364">
        <w:rPr>
          <w:bCs/>
          <w:color w:val="auto"/>
          <w:highlight w:val="yellow"/>
        </w:rPr>
        <w:t>seed</w:t>
      </w:r>
      <w:r w:rsidRPr="00924364">
        <w:rPr>
          <w:bCs/>
          <w:color w:val="auto"/>
          <w:highlight w:val="yellow"/>
        </w:rPr>
        <w:t>ed</w:t>
      </w:r>
      <w:r w:rsidR="006302BE" w:rsidRPr="00924364">
        <w:rPr>
          <w:bCs/>
          <w:color w:val="auto"/>
          <w:highlight w:val="yellow"/>
        </w:rPr>
        <w:t>.</w:t>
      </w:r>
      <w:r w:rsidR="005B3B53" w:rsidRPr="00924364">
        <w:rPr>
          <w:bCs/>
          <w:color w:val="auto"/>
          <w:highlight w:val="yellow"/>
        </w:rPr>
        <w:t xml:space="preserve"> </w:t>
      </w:r>
    </w:p>
    <w:p w14:paraId="4AAC3D21" w14:textId="4C00F2D8" w:rsidR="00072B54" w:rsidRPr="00924364" w:rsidRDefault="00072B54" w:rsidP="00273212">
      <w:pPr>
        <w:pStyle w:val="NormalWeb"/>
        <w:spacing w:before="0" w:beforeAutospacing="0" w:after="0" w:afterAutospacing="0"/>
        <w:rPr>
          <w:bCs/>
          <w:color w:val="auto"/>
          <w:highlight w:val="yellow"/>
        </w:rPr>
      </w:pPr>
    </w:p>
    <w:p w14:paraId="7628571C" w14:textId="3186535A" w:rsidR="00392589" w:rsidRPr="00924364" w:rsidRDefault="00674653" w:rsidP="00273212">
      <w:pPr>
        <w:pStyle w:val="NormalWeb"/>
        <w:numPr>
          <w:ilvl w:val="2"/>
          <w:numId w:val="36"/>
        </w:numPr>
        <w:spacing w:before="0" w:beforeAutospacing="0" w:after="0" w:afterAutospacing="0"/>
        <w:ind w:left="0" w:firstLine="0"/>
        <w:rPr>
          <w:bCs/>
          <w:color w:val="auto"/>
          <w:highlight w:val="yellow"/>
        </w:rPr>
      </w:pPr>
      <w:r w:rsidRPr="00924364">
        <w:rPr>
          <w:bCs/>
          <w:color w:val="auto"/>
          <w:highlight w:val="yellow"/>
        </w:rPr>
        <w:t>Set</w:t>
      </w:r>
      <w:r w:rsidR="006302BE" w:rsidRPr="00924364">
        <w:rPr>
          <w:bCs/>
          <w:color w:val="auto"/>
          <w:highlight w:val="yellow"/>
        </w:rPr>
        <w:t xml:space="preserve"> a 5-</w:t>
      </w:r>
      <w:r w:rsidR="00422ACC" w:rsidRPr="00924364">
        <w:rPr>
          <w:bCs/>
          <w:color w:val="auto"/>
          <w:highlight w:val="yellow"/>
        </w:rPr>
        <w:t xml:space="preserve">50 </w:t>
      </w:r>
      <w:r w:rsidR="0014091B">
        <w:rPr>
          <w:bCs/>
          <w:color w:val="auto"/>
          <w:highlight w:val="yellow"/>
        </w:rPr>
        <w:t>µL</w:t>
      </w:r>
      <w:r w:rsidR="00422ACC" w:rsidRPr="00924364">
        <w:rPr>
          <w:bCs/>
          <w:color w:val="auto"/>
          <w:highlight w:val="yellow"/>
        </w:rPr>
        <w:t xml:space="preserve"> pipette</w:t>
      </w:r>
      <w:r w:rsidRPr="00924364">
        <w:rPr>
          <w:bCs/>
          <w:color w:val="auto"/>
          <w:highlight w:val="yellow"/>
        </w:rPr>
        <w:t xml:space="preserve"> (or similar) </w:t>
      </w:r>
      <w:r w:rsidR="00392589" w:rsidRPr="00924364">
        <w:rPr>
          <w:bCs/>
          <w:color w:val="auto"/>
          <w:highlight w:val="yellow"/>
        </w:rPr>
        <w:t xml:space="preserve">to 12.5 </w:t>
      </w:r>
      <w:r w:rsidR="0014091B">
        <w:rPr>
          <w:bCs/>
          <w:color w:val="auto"/>
          <w:highlight w:val="yellow"/>
        </w:rPr>
        <w:t>µL</w:t>
      </w:r>
      <w:r w:rsidR="00392589" w:rsidRPr="00924364">
        <w:rPr>
          <w:bCs/>
          <w:color w:val="auto"/>
          <w:highlight w:val="yellow"/>
        </w:rPr>
        <w:t xml:space="preserve"> and </w:t>
      </w:r>
      <w:r w:rsidRPr="00924364">
        <w:rPr>
          <w:bCs/>
          <w:color w:val="auto"/>
          <w:highlight w:val="yellow"/>
        </w:rPr>
        <w:t>fill it with</w:t>
      </w:r>
      <w:r w:rsidR="00392589" w:rsidRPr="00924364">
        <w:rPr>
          <w:bCs/>
          <w:color w:val="auto"/>
          <w:highlight w:val="yellow"/>
        </w:rPr>
        <w:t xml:space="preserve"> the 15 mg</w:t>
      </w:r>
      <w:r w:rsidR="0014091B">
        <w:rPr>
          <w:bCs/>
          <w:color w:val="auto"/>
          <w:highlight w:val="yellow"/>
        </w:rPr>
        <w:t>/mL</w:t>
      </w:r>
      <w:r w:rsidR="00392589" w:rsidRPr="00924364">
        <w:rPr>
          <w:bCs/>
          <w:color w:val="auto"/>
          <w:highlight w:val="yellow"/>
        </w:rPr>
        <w:t xml:space="preserve"> </w:t>
      </w:r>
      <w:r w:rsidR="00354DB1" w:rsidRPr="00924364">
        <w:rPr>
          <w:bCs/>
          <w:color w:val="auto"/>
          <w:highlight w:val="yellow"/>
        </w:rPr>
        <w:t xml:space="preserve">fibrinogen </w:t>
      </w:r>
      <w:r w:rsidR="00022DDB" w:rsidRPr="00924364">
        <w:rPr>
          <w:bCs/>
          <w:color w:val="auto"/>
          <w:highlight w:val="yellow"/>
        </w:rPr>
        <w:t>solution</w:t>
      </w:r>
      <w:r w:rsidR="00392589" w:rsidRPr="00924364">
        <w:rPr>
          <w:bCs/>
          <w:color w:val="auto"/>
          <w:highlight w:val="yellow"/>
        </w:rPr>
        <w:t>.</w:t>
      </w:r>
    </w:p>
    <w:p w14:paraId="45DC1D73" w14:textId="77777777" w:rsidR="00392589" w:rsidRPr="00924364" w:rsidRDefault="00392589" w:rsidP="00273212">
      <w:pPr>
        <w:pStyle w:val="NormalWeb"/>
        <w:spacing w:before="0" w:beforeAutospacing="0" w:after="0" w:afterAutospacing="0"/>
        <w:rPr>
          <w:bCs/>
          <w:color w:val="auto"/>
          <w:highlight w:val="yellow"/>
        </w:rPr>
      </w:pPr>
    </w:p>
    <w:p w14:paraId="1C4891C2" w14:textId="646B0164" w:rsidR="00392589" w:rsidRPr="00924364" w:rsidRDefault="00392589" w:rsidP="00273212">
      <w:pPr>
        <w:pStyle w:val="NormalWeb"/>
        <w:numPr>
          <w:ilvl w:val="2"/>
          <w:numId w:val="36"/>
        </w:numPr>
        <w:spacing w:before="0" w:beforeAutospacing="0" w:after="0" w:afterAutospacing="0"/>
        <w:ind w:left="0" w:firstLine="0"/>
        <w:rPr>
          <w:bCs/>
          <w:color w:val="auto"/>
          <w:highlight w:val="yellow"/>
        </w:rPr>
      </w:pPr>
      <w:r w:rsidRPr="00924364">
        <w:rPr>
          <w:bCs/>
          <w:color w:val="auto"/>
          <w:highlight w:val="yellow"/>
        </w:rPr>
        <w:t xml:space="preserve">Without removing the tip, set the pipette to 25 </w:t>
      </w:r>
      <w:r w:rsidR="0014091B">
        <w:rPr>
          <w:bCs/>
          <w:color w:val="auto"/>
          <w:highlight w:val="yellow"/>
        </w:rPr>
        <w:t>µL</w:t>
      </w:r>
      <w:r w:rsidRPr="00924364">
        <w:rPr>
          <w:bCs/>
          <w:color w:val="auto"/>
          <w:highlight w:val="yellow"/>
        </w:rPr>
        <w:t xml:space="preserve">. The material in the tip should rise and leave an empty volume towards the tip opening. </w:t>
      </w:r>
    </w:p>
    <w:p w14:paraId="2816F34F" w14:textId="77777777" w:rsidR="00392589" w:rsidRPr="00924364" w:rsidRDefault="00392589" w:rsidP="00273212">
      <w:pPr>
        <w:pStyle w:val="NormalWeb"/>
        <w:spacing w:before="0" w:beforeAutospacing="0" w:after="0" w:afterAutospacing="0"/>
        <w:rPr>
          <w:bCs/>
          <w:color w:val="auto"/>
          <w:highlight w:val="yellow"/>
        </w:rPr>
      </w:pPr>
    </w:p>
    <w:p w14:paraId="5B713723" w14:textId="6603DAB6" w:rsidR="00072B54" w:rsidRPr="00924364" w:rsidRDefault="00F71695" w:rsidP="00273212">
      <w:pPr>
        <w:pStyle w:val="NormalWeb"/>
        <w:numPr>
          <w:ilvl w:val="2"/>
          <w:numId w:val="36"/>
        </w:numPr>
        <w:spacing w:before="0" w:beforeAutospacing="0" w:after="0" w:afterAutospacing="0"/>
        <w:ind w:left="0" w:firstLine="0"/>
        <w:rPr>
          <w:bCs/>
          <w:color w:val="auto"/>
          <w:highlight w:val="yellow"/>
        </w:rPr>
      </w:pPr>
      <w:bookmarkStart w:id="4" w:name="_Hlk54172859"/>
      <w:r w:rsidRPr="00924364">
        <w:rPr>
          <w:bCs/>
          <w:color w:val="auto"/>
          <w:highlight w:val="yellow"/>
        </w:rPr>
        <w:t xml:space="preserve">Slowly </w:t>
      </w:r>
      <w:r w:rsidR="00392589" w:rsidRPr="00924364">
        <w:rPr>
          <w:bCs/>
          <w:color w:val="auto"/>
          <w:highlight w:val="yellow"/>
        </w:rPr>
        <w:t xml:space="preserve">press the plunger button until the liquid reaches the tip opening but does not leak out. Hold </w:t>
      </w:r>
      <w:r w:rsidR="00674653" w:rsidRPr="00924364">
        <w:rPr>
          <w:bCs/>
          <w:color w:val="auto"/>
          <w:highlight w:val="yellow"/>
        </w:rPr>
        <w:t xml:space="preserve">the plunger </w:t>
      </w:r>
      <w:r w:rsidR="00392589" w:rsidRPr="00924364">
        <w:rPr>
          <w:bCs/>
          <w:color w:val="auto"/>
          <w:highlight w:val="yellow"/>
        </w:rPr>
        <w:t xml:space="preserve">in this position and put the tip into one of the </w:t>
      </w:r>
      <w:r w:rsidR="0014091B">
        <w:rPr>
          <w:bCs/>
          <w:color w:val="auto"/>
          <w:highlight w:val="yellow"/>
        </w:rPr>
        <w:t>microcentrifuge tubes</w:t>
      </w:r>
      <w:r w:rsidR="00392589" w:rsidRPr="00924364">
        <w:rPr>
          <w:bCs/>
          <w:color w:val="auto"/>
          <w:highlight w:val="yellow"/>
        </w:rPr>
        <w:t xml:space="preserve"> containing the cells in thrombin suspension, making sure the tip is in contact with the liquid.</w:t>
      </w:r>
    </w:p>
    <w:bookmarkEnd w:id="4"/>
    <w:p w14:paraId="221C198E" w14:textId="530A90F2" w:rsidR="00392589" w:rsidRPr="00924364" w:rsidRDefault="00392589" w:rsidP="00273212">
      <w:pPr>
        <w:pStyle w:val="NormalWeb"/>
        <w:spacing w:before="0" w:beforeAutospacing="0" w:after="0" w:afterAutospacing="0"/>
        <w:rPr>
          <w:bCs/>
          <w:color w:val="auto"/>
          <w:highlight w:val="yellow"/>
        </w:rPr>
      </w:pPr>
    </w:p>
    <w:p w14:paraId="57676775" w14:textId="07F2BA0E" w:rsidR="00674653" w:rsidRPr="00924364" w:rsidRDefault="00674653" w:rsidP="00273212">
      <w:pPr>
        <w:pStyle w:val="NormalWeb"/>
        <w:spacing w:before="0" w:beforeAutospacing="0" w:after="0" w:afterAutospacing="0"/>
        <w:rPr>
          <w:bCs/>
          <w:color w:val="auto"/>
          <w:highlight w:val="yellow"/>
        </w:rPr>
      </w:pPr>
      <w:r w:rsidRPr="00924364">
        <w:rPr>
          <w:bCs/>
          <w:color w:val="auto"/>
          <w:highlight w:val="yellow"/>
        </w:rPr>
        <w:t xml:space="preserve">CAUTION: The fibrin crosslinking will begin </w:t>
      </w:r>
      <w:r w:rsidR="009F1355" w:rsidRPr="00924364">
        <w:rPr>
          <w:bCs/>
          <w:color w:val="auto"/>
          <w:highlight w:val="yellow"/>
        </w:rPr>
        <w:t>immediately after</w:t>
      </w:r>
      <w:r w:rsidRPr="00924364">
        <w:rPr>
          <w:bCs/>
          <w:color w:val="auto"/>
          <w:highlight w:val="yellow"/>
        </w:rPr>
        <w:t xml:space="preserve"> </w:t>
      </w:r>
      <w:r w:rsidR="00B76C7C" w:rsidRPr="00924364">
        <w:rPr>
          <w:bCs/>
          <w:color w:val="auto"/>
          <w:highlight w:val="yellow"/>
        </w:rPr>
        <w:t xml:space="preserve">the thrombin and </w:t>
      </w:r>
      <w:r w:rsidR="00022DDB" w:rsidRPr="00924364">
        <w:rPr>
          <w:bCs/>
          <w:color w:val="auto"/>
          <w:highlight w:val="yellow"/>
        </w:rPr>
        <w:t xml:space="preserve">fibrinogen </w:t>
      </w:r>
      <w:r w:rsidR="00B76C7C" w:rsidRPr="00924364">
        <w:rPr>
          <w:bCs/>
          <w:color w:val="auto"/>
          <w:highlight w:val="yellow"/>
        </w:rPr>
        <w:t xml:space="preserve">come into contact. The following step should be done </w:t>
      </w:r>
      <w:r w:rsidR="009F1355" w:rsidRPr="00924364">
        <w:rPr>
          <w:bCs/>
          <w:color w:val="auto"/>
          <w:highlight w:val="yellow"/>
        </w:rPr>
        <w:t>quickly.</w:t>
      </w:r>
    </w:p>
    <w:p w14:paraId="6FE46B2C" w14:textId="77777777" w:rsidR="009F1355" w:rsidRPr="00924364" w:rsidRDefault="009F1355" w:rsidP="00273212">
      <w:pPr>
        <w:pStyle w:val="NormalWeb"/>
        <w:spacing w:before="0" w:beforeAutospacing="0" w:after="0" w:afterAutospacing="0"/>
        <w:rPr>
          <w:bCs/>
          <w:color w:val="auto"/>
          <w:highlight w:val="yellow"/>
        </w:rPr>
      </w:pPr>
    </w:p>
    <w:p w14:paraId="15C70668" w14:textId="708294D5" w:rsidR="001771C6" w:rsidRPr="00924364" w:rsidRDefault="001771C6" w:rsidP="00273212">
      <w:pPr>
        <w:pStyle w:val="NormalWeb"/>
        <w:numPr>
          <w:ilvl w:val="2"/>
          <w:numId w:val="36"/>
        </w:numPr>
        <w:spacing w:before="0" w:beforeAutospacing="0" w:after="0" w:afterAutospacing="0"/>
        <w:ind w:left="0" w:firstLine="0"/>
        <w:rPr>
          <w:bCs/>
          <w:color w:val="auto"/>
          <w:highlight w:val="yellow"/>
        </w:rPr>
      </w:pPr>
      <w:r w:rsidRPr="00924364">
        <w:rPr>
          <w:bCs/>
          <w:color w:val="auto"/>
          <w:highlight w:val="yellow"/>
        </w:rPr>
        <w:t xml:space="preserve">Gently release the plunger button and draw the cell suspension into the tip. Thoroughly mix both materials, avoiding bubble formation. </w:t>
      </w:r>
    </w:p>
    <w:p w14:paraId="62570783" w14:textId="77777777" w:rsidR="001771C6" w:rsidRPr="00924364" w:rsidRDefault="001771C6" w:rsidP="00273212">
      <w:pPr>
        <w:pStyle w:val="NormalWeb"/>
        <w:spacing w:before="0" w:beforeAutospacing="0" w:after="0" w:afterAutospacing="0"/>
        <w:rPr>
          <w:bCs/>
          <w:color w:val="auto"/>
          <w:highlight w:val="yellow"/>
        </w:rPr>
      </w:pPr>
    </w:p>
    <w:p w14:paraId="1D11388A" w14:textId="1C3A2D68" w:rsidR="00392589" w:rsidRPr="00924364" w:rsidRDefault="001771C6" w:rsidP="00273212">
      <w:pPr>
        <w:pStyle w:val="NormalWeb"/>
        <w:numPr>
          <w:ilvl w:val="1"/>
          <w:numId w:val="36"/>
        </w:numPr>
        <w:spacing w:before="0" w:beforeAutospacing="0" w:after="0" w:afterAutospacing="0"/>
        <w:ind w:left="0" w:firstLine="0"/>
        <w:rPr>
          <w:bCs/>
          <w:color w:val="auto"/>
          <w:highlight w:val="yellow"/>
        </w:rPr>
      </w:pPr>
      <w:r w:rsidRPr="00924364">
        <w:rPr>
          <w:bCs/>
          <w:color w:val="auto"/>
          <w:highlight w:val="yellow"/>
        </w:rPr>
        <w:t xml:space="preserve">Quickly dispense the mixed materials on top of an </w:t>
      </w:r>
      <w:proofErr w:type="spellStart"/>
      <w:r w:rsidRPr="00924364">
        <w:rPr>
          <w:bCs/>
          <w:color w:val="auto"/>
          <w:highlight w:val="yellow"/>
        </w:rPr>
        <w:t>endothelialized</w:t>
      </w:r>
      <w:proofErr w:type="spellEnd"/>
      <w:r w:rsidRPr="00924364">
        <w:rPr>
          <w:bCs/>
          <w:color w:val="auto"/>
          <w:highlight w:val="yellow"/>
        </w:rPr>
        <w:t xml:space="preserve"> scaffold. Repeat the previous steps for each scaffold</w:t>
      </w:r>
      <w:r w:rsidR="00877DC9" w:rsidRPr="00924364">
        <w:rPr>
          <w:bCs/>
          <w:color w:val="auto"/>
          <w:highlight w:val="yellow"/>
          <w:lang w:bidi="he-IL"/>
        </w:rPr>
        <w:t>, making sure to</w:t>
      </w:r>
      <w:r w:rsidRPr="00924364">
        <w:rPr>
          <w:bCs/>
          <w:color w:val="auto"/>
          <w:highlight w:val="yellow"/>
        </w:rPr>
        <w:t xml:space="preserve"> always </w:t>
      </w:r>
      <w:r w:rsidR="00877DC9" w:rsidRPr="00924364">
        <w:rPr>
          <w:bCs/>
          <w:color w:val="auto"/>
          <w:highlight w:val="yellow"/>
        </w:rPr>
        <w:t xml:space="preserve">change </w:t>
      </w:r>
      <w:r w:rsidRPr="00924364">
        <w:rPr>
          <w:bCs/>
          <w:color w:val="auto"/>
          <w:highlight w:val="yellow"/>
        </w:rPr>
        <w:t xml:space="preserve">tips between uses to avoid </w:t>
      </w:r>
      <w:r w:rsidRPr="00924364">
        <w:rPr>
          <w:bCs/>
          <w:color w:val="auto"/>
          <w:highlight w:val="yellow"/>
        </w:rPr>
        <w:lastRenderedPageBreak/>
        <w:t xml:space="preserve">unexpected fibrin gel formation within the tip. </w:t>
      </w:r>
    </w:p>
    <w:p w14:paraId="0CFC86D7" w14:textId="0E39D492" w:rsidR="001771C6" w:rsidRPr="00924364" w:rsidRDefault="001771C6" w:rsidP="00273212">
      <w:pPr>
        <w:pStyle w:val="NormalWeb"/>
        <w:spacing w:before="0" w:beforeAutospacing="0" w:after="0" w:afterAutospacing="0"/>
        <w:rPr>
          <w:bCs/>
          <w:color w:val="auto"/>
          <w:highlight w:val="yellow"/>
        </w:rPr>
      </w:pPr>
    </w:p>
    <w:p w14:paraId="5B9C9C56" w14:textId="14449C15" w:rsidR="001771C6" w:rsidRPr="00924364" w:rsidRDefault="001771C6" w:rsidP="00273212">
      <w:pPr>
        <w:pStyle w:val="NormalWeb"/>
        <w:numPr>
          <w:ilvl w:val="1"/>
          <w:numId w:val="36"/>
        </w:numPr>
        <w:spacing w:before="0" w:beforeAutospacing="0" w:after="0" w:afterAutospacing="0"/>
        <w:ind w:left="0" w:firstLine="0"/>
        <w:rPr>
          <w:bCs/>
          <w:color w:val="auto"/>
          <w:highlight w:val="yellow"/>
        </w:rPr>
      </w:pPr>
      <w:r w:rsidRPr="00924364">
        <w:rPr>
          <w:bCs/>
          <w:color w:val="auto"/>
          <w:highlight w:val="yellow"/>
        </w:rPr>
        <w:t>Replace the plate lid and incubate the scaffolds at 37</w:t>
      </w:r>
      <w:r w:rsidR="00D92C2B">
        <w:rPr>
          <w:bCs/>
          <w:color w:val="auto"/>
          <w:highlight w:val="yellow"/>
        </w:rPr>
        <w:t xml:space="preserve"> °C</w:t>
      </w:r>
      <w:r w:rsidRPr="00924364">
        <w:rPr>
          <w:bCs/>
          <w:color w:val="auto"/>
          <w:highlight w:val="yellow"/>
        </w:rPr>
        <w:t>, 5% CO</w:t>
      </w:r>
      <w:r w:rsidRPr="00924364">
        <w:rPr>
          <w:bCs/>
          <w:color w:val="auto"/>
          <w:highlight w:val="yellow"/>
          <w:vertAlign w:val="subscript"/>
        </w:rPr>
        <w:t xml:space="preserve">2 </w:t>
      </w:r>
      <w:r w:rsidRPr="00924364">
        <w:rPr>
          <w:bCs/>
          <w:color w:val="auto"/>
          <w:highlight w:val="yellow"/>
        </w:rPr>
        <w:t>and 100% humidity for 30 minutes.</w:t>
      </w:r>
    </w:p>
    <w:p w14:paraId="12FB2D0F" w14:textId="4687DB9E" w:rsidR="001771C6" w:rsidRPr="00924364" w:rsidRDefault="001771C6" w:rsidP="00273212">
      <w:pPr>
        <w:pStyle w:val="NormalWeb"/>
        <w:spacing w:before="0" w:beforeAutospacing="0" w:after="0" w:afterAutospacing="0"/>
        <w:rPr>
          <w:bCs/>
          <w:color w:val="auto"/>
          <w:highlight w:val="yellow"/>
        </w:rPr>
      </w:pPr>
    </w:p>
    <w:p w14:paraId="4C652D3E" w14:textId="3069CD8E" w:rsidR="00D86793" w:rsidRPr="00924364" w:rsidRDefault="001771C6" w:rsidP="00273212">
      <w:pPr>
        <w:pStyle w:val="NormalWeb"/>
        <w:numPr>
          <w:ilvl w:val="1"/>
          <w:numId w:val="36"/>
        </w:numPr>
        <w:spacing w:before="0" w:beforeAutospacing="0" w:after="0" w:afterAutospacing="0"/>
        <w:ind w:left="0" w:firstLine="0"/>
        <w:rPr>
          <w:bCs/>
          <w:color w:val="auto"/>
          <w:highlight w:val="yellow"/>
        </w:rPr>
      </w:pPr>
      <w:r w:rsidRPr="00924364">
        <w:rPr>
          <w:bCs/>
          <w:color w:val="auto"/>
          <w:highlight w:val="yellow"/>
        </w:rPr>
        <w:t>After incubation, fill each well with 1</w:t>
      </w:r>
      <w:r w:rsidR="0014091B">
        <w:rPr>
          <w:bCs/>
          <w:color w:val="auto"/>
          <w:highlight w:val="yellow"/>
        </w:rPr>
        <w:t xml:space="preserve"> mL</w:t>
      </w:r>
      <w:r w:rsidRPr="00924364">
        <w:rPr>
          <w:bCs/>
          <w:color w:val="auto"/>
          <w:highlight w:val="yellow"/>
        </w:rPr>
        <w:t xml:space="preserve"> of 1:1 DPSC and EC medium. </w:t>
      </w:r>
    </w:p>
    <w:p w14:paraId="5E7B03DF" w14:textId="77777777" w:rsidR="00D86793" w:rsidRPr="00924364" w:rsidRDefault="00D86793" w:rsidP="00273212">
      <w:pPr>
        <w:pStyle w:val="NormalWeb"/>
        <w:spacing w:before="0" w:beforeAutospacing="0" w:after="0" w:afterAutospacing="0"/>
        <w:rPr>
          <w:bCs/>
          <w:color w:val="auto"/>
          <w:highlight w:val="yellow"/>
        </w:rPr>
      </w:pPr>
    </w:p>
    <w:p w14:paraId="65011736" w14:textId="27B4BF28" w:rsidR="001771C6" w:rsidRPr="00924364" w:rsidRDefault="001771C6" w:rsidP="00273212">
      <w:pPr>
        <w:pStyle w:val="NormalWeb"/>
        <w:numPr>
          <w:ilvl w:val="2"/>
          <w:numId w:val="36"/>
        </w:numPr>
        <w:spacing w:before="0" w:beforeAutospacing="0" w:after="0" w:afterAutospacing="0"/>
        <w:ind w:left="0" w:firstLine="0"/>
        <w:rPr>
          <w:bCs/>
          <w:color w:val="auto"/>
          <w:highlight w:val="yellow"/>
        </w:rPr>
      </w:pPr>
      <w:r w:rsidRPr="00924364">
        <w:rPr>
          <w:bCs/>
          <w:color w:val="auto"/>
          <w:highlight w:val="yellow"/>
        </w:rPr>
        <w:t xml:space="preserve">Culture for </w:t>
      </w:r>
      <w:r w:rsidR="00474878" w:rsidRPr="00924364">
        <w:rPr>
          <w:bCs/>
          <w:color w:val="auto"/>
          <w:highlight w:val="yellow"/>
        </w:rPr>
        <w:t>1 week</w:t>
      </w:r>
      <w:r w:rsidRPr="00924364">
        <w:rPr>
          <w:bCs/>
          <w:color w:val="auto"/>
          <w:highlight w:val="yellow"/>
        </w:rPr>
        <w:t>, changing medium every other day.</w:t>
      </w:r>
    </w:p>
    <w:p w14:paraId="191D4536" w14:textId="43BDA7DC" w:rsidR="00D86793" w:rsidRPr="00924364" w:rsidRDefault="00D86793" w:rsidP="00273212">
      <w:pPr>
        <w:pStyle w:val="NormalWeb"/>
        <w:spacing w:before="0" w:beforeAutospacing="0" w:after="0" w:afterAutospacing="0"/>
        <w:rPr>
          <w:bCs/>
          <w:color w:val="auto"/>
          <w:highlight w:val="yellow"/>
        </w:rPr>
      </w:pPr>
    </w:p>
    <w:p w14:paraId="5DDD8DEB" w14:textId="2B26B1C0" w:rsidR="00D86793" w:rsidRPr="00924364" w:rsidRDefault="00296405" w:rsidP="00273212">
      <w:pPr>
        <w:pStyle w:val="NormalWeb"/>
        <w:numPr>
          <w:ilvl w:val="2"/>
          <w:numId w:val="36"/>
        </w:numPr>
        <w:spacing w:before="0" w:beforeAutospacing="0" w:after="0" w:afterAutospacing="0"/>
        <w:ind w:left="0" w:firstLine="0"/>
        <w:rPr>
          <w:bCs/>
          <w:color w:val="auto"/>
        </w:rPr>
      </w:pPr>
      <w:r w:rsidRPr="00924364">
        <w:rPr>
          <w:bCs/>
          <w:color w:val="auto"/>
          <w:highlight w:val="yellow"/>
        </w:rPr>
        <w:t>During culture, remove the medium from the well and i</w:t>
      </w:r>
      <w:r w:rsidR="00D86793" w:rsidRPr="00924364">
        <w:rPr>
          <w:bCs/>
          <w:color w:val="auto"/>
          <w:highlight w:val="yellow"/>
        </w:rPr>
        <w:t xml:space="preserve">mage </w:t>
      </w:r>
      <w:r w:rsidR="00474878" w:rsidRPr="00924364">
        <w:rPr>
          <w:bCs/>
          <w:color w:val="auto"/>
          <w:highlight w:val="yellow"/>
        </w:rPr>
        <w:t xml:space="preserve">the constructs </w:t>
      </w:r>
      <w:r w:rsidR="00D86793" w:rsidRPr="00924364">
        <w:rPr>
          <w:bCs/>
          <w:color w:val="auto"/>
          <w:highlight w:val="yellow"/>
        </w:rPr>
        <w:t xml:space="preserve">using a confocal microscope at different time points to </w:t>
      </w:r>
      <w:r w:rsidRPr="00924364">
        <w:rPr>
          <w:bCs/>
          <w:color w:val="auto"/>
          <w:highlight w:val="yellow"/>
        </w:rPr>
        <w:t xml:space="preserve">study </w:t>
      </w:r>
      <w:r w:rsidR="00D86793" w:rsidRPr="00924364">
        <w:rPr>
          <w:bCs/>
          <w:color w:val="auto"/>
          <w:highlight w:val="yellow"/>
        </w:rPr>
        <w:t>the vascular development or any other parameter of interest.</w:t>
      </w:r>
    </w:p>
    <w:p w14:paraId="0775CEDD" w14:textId="77777777" w:rsidR="000230D7" w:rsidRPr="00924364" w:rsidRDefault="000230D7" w:rsidP="00273212">
      <w:pPr>
        <w:pStyle w:val="NormalWeb"/>
        <w:spacing w:before="0" w:beforeAutospacing="0" w:after="0" w:afterAutospacing="0"/>
        <w:rPr>
          <w:bCs/>
          <w:color w:val="auto"/>
        </w:rPr>
      </w:pPr>
    </w:p>
    <w:p w14:paraId="47E9F1E1" w14:textId="56CDA1B6" w:rsidR="00F71695" w:rsidRPr="00924364" w:rsidRDefault="00F71695" w:rsidP="00273212">
      <w:pPr>
        <w:pStyle w:val="NormalWeb"/>
        <w:spacing w:before="0" w:beforeAutospacing="0" w:after="0" w:afterAutospacing="0"/>
        <w:rPr>
          <w:bCs/>
          <w:color w:val="auto"/>
        </w:rPr>
      </w:pPr>
      <w:r w:rsidRPr="00924364">
        <w:rPr>
          <w:bCs/>
          <w:color w:val="auto"/>
          <w:highlight w:val="yellow"/>
        </w:rPr>
        <w:t xml:space="preserve">NOTE: This step can only be performed if the experiment is performed using labeled ECs. See Step </w:t>
      </w:r>
      <w:r w:rsidR="00457F2C" w:rsidRPr="00924364">
        <w:rPr>
          <w:bCs/>
          <w:color w:val="auto"/>
          <w:highlight w:val="yellow"/>
        </w:rPr>
        <w:t>6</w:t>
      </w:r>
      <w:r w:rsidR="00457F2C" w:rsidRPr="00924364">
        <w:rPr>
          <w:bCs/>
          <w:color w:val="auto"/>
          <w:highlight w:val="yellow"/>
          <w:rtl/>
          <w:lang w:bidi="he-IL"/>
        </w:rPr>
        <w:t xml:space="preserve"> -</w:t>
      </w:r>
      <w:r w:rsidR="009E7946" w:rsidRPr="00924364">
        <w:rPr>
          <w:bCs/>
          <w:color w:val="auto"/>
          <w:highlight w:val="yellow"/>
          <w:rtl/>
          <w:lang w:bidi="he-IL"/>
        </w:rPr>
        <w:t xml:space="preserve"> </w:t>
      </w:r>
      <w:r w:rsidR="009E7946" w:rsidRPr="00924364">
        <w:rPr>
          <w:bCs/>
          <w:color w:val="auto"/>
          <w:highlight w:val="yellow"/>
          <w:lang w:bidi="he-IL"/>
        </w:rPr>
        <w:t>NOTE</w:t>
      </w:r>
      <w:r w:rsidRPr="00924364">
        <w:rPr>
          <w:bCs/>
          <w:color w:val="auto"/>
          <w:highlight w:val="yellow"/>
        </w:rPr>
        <w:t xml:space="preserve"> for further clarification.</w:t>
      </w:r>
    </w:p>
    <w:p w14:paraId="06DAF84D" w14:textId="16DCB8C3" w:rsidR="00D96153" w:rsidRPr="00924364" w:rsidRDefault="00D96153" w:rsidP="00273212">
      <w:pPr>
        <w:pStyle w:val="NormalWeb"/>
        <w:spacing w:before="0" w:beforeAutospacing="0" w:after="0" w:afterAutospacing="0"/>
        <w:rPr>
          <w:bCs/>
          <w:color w:val="auto"/>
        </w:rPr>
      </w:pPr>
    </w:p>
    <w:p w14:paraId="2CA8DFE4" w14:textId="39695C35" w:rsidR="00D96153" w:rsidRDefault="001B5E50" w:rsidP="00273212">
      <w:pPr>
        <w:pStyle w:val="NormalWeb"/>
        <w:numPr>
          <w:ilvl w:val="0"/>
          <w:numId w:val="36"/>
        </w:numPr>
        <w:spacing w:before="0" w:beforeAutospacing="0" w:after="0" w:afterAutospacing="0"/>
        <w:ind w:left="0" w:firstLine="0"/>
        <w:rPr>
          <w:b/>
          <w:color w:val="auto"/>
        </w:rPr>
      </w:pPr>
      <w:r w:rsidRPr="00924364">
        <w:rPr>
          <w:b/>
          <w:color w:val="auto"/>
        </w:rPr>
        <w:t>Immunofluorescent staining for characteristic vascular markers</w:t>
      </w:r>
    </w:p>
    <w:p w14:paraId="7F800208" w14:textId="3CE7510B" w:rsidR="00214008" w:rsidRPr="00924364" w:rsidRDefault="00214008" w:rsidP="00273212">
      <w:pPr>
        <w:pStyle w:val="NormalWeb"/>
        <w:spacing w:before="0" w:beforeAutospacing="0" w:after="0" w:afterAutospacing="0"/>
        <w:rPr>
          <w:b/>
          <w:color w:val="auto"/>
        </w:rPr>
      </w:pPr>
    </w:p>
    <w:p w14:paraId="111CF6A7" w14:textId="4DA57874" w:rsidR="00214008" w:rsidRPr="00924364" w:rsidRDefault="00214008" w:rsidP="00273212">
      <w:pPr>
        <w:pStyle w:val="NormalWeb"/>
        <w:spacing w:before="0" w:beforeAutospacing="0" w:after="0" w:afterAutospacing="0"/>
        <w:rPr>
          <w:bCs/>
          <w:color w:val="auto"/>
        </w:rPr>
      </w:pPr>
      <w:r w:rsidRPr="00924364">
        <w:rPr>
          <w:bCs/>
          <w:color w:val="auto"/>
        </w:rPr>
        <w:t>NOTE: The following steps can be performed in the same wells where the constructs were cultured. It is critical to always make sure that the solutions completely cover the scaffolds. Moreover, when possible, performing the steps on an orbital shaker is recommended, although not mandatory.</w:t>
      </w:r>
    </w:p>
    <w:p w14:paraId="498C27F6" w14:textId="545EF279" w:rsidR="00093EDC" w:rsidRPr="00924364" w:rsidRDefault="00093EDC" w:rsidP="00273212">
      <w:pPr>
        <w:pStyle w:val="NormalWeb"/>
        <w:spacing w:before="0" w:beforeAutospacing="0" w:after="0" w:afterAutospacing="0"/>
        <w:rPr>
          <w:b/>
          <w:color w:val="auto"/>
        </w:rPr>
      </w:pPr>
    </w:p>
    <w:p w14:paraId="5988F2C2" w14:textId="380363D6" w:rsidR="00093EDC" w:rsidRPr="00924364" w:rsidRDefault="00093EDC" w:rsidP="00273212">
      <w:pPr>
        <w:pStyle w:val="NormalWeb"/>
        <w:numPr>
          <w:ilvl w:val="1"/>
          <w:numId w:val="36"/>
        </w:numPr>
        <w:spacing w:before="0" w:beforeAutospacing="0" w:after="0" w:afterAutospacing="0"/>
        <w:ind w:left="0" w:firstLine="0"/>
        <w:rPr>
          <w:bCs/>
          <w:color w:val="auto"/>
        </w:rPr>
      </w:pPr>
      <w:r w:rsidRPr="00924364">
        <w:rPr>
          <w:bCs/>
          <w:color w:val="auto"/>
        </w:rPr>
        <w:t>At day 7, discard the media from the wells and rinse the scaffolds</w:t>
      </w:r>
      <w:r w:rsidR="000230D7" w:rsidRPr="00924364">
        <w:rPr>
          <w:bCs/>
          <w:color w:val="auto"/>
        </w:rPr>
        <w:t xml:space="preserve"> by adding PBS to the wells, and removing it using vacuum.</w:t>
      </w:r>
    </w:p>
    <w:p w14:paraId="3298A8C5" w14:textId="08EDB775" w:rsidR="00093EDC" w:rsidRPr="00924364" w:rsidRDefault="00093EDC" w:rsidP="00273212">
      <w:pPr>
        <w:pStyle w:val="NormalWeb"/>
        <w:spacing w:before="0" w:beforeAutospacing="0" w:after="0" w:afterAutospacing="0"/>
        <w:rPr>
          <w:bCs/>
          <w:color w:val="auto"/>
        </w:rPr>
      </w:pPr>
    </w:p>
    <w:p w14:paraId="22A3B6C2" w14:textId="16646EEE" w:rsidR="00093EDC" w:rsidRPr="00924364" w:rsidRDefault="00093EDC" w:rsidP="00273212">
      <w:pPr>
        <w:pStyle w:val="NormalWeb"/>
        <w:numPr>
          <w:ilvl w:val="1"/>
          <w:numId w:val="36"/>
        </w:numPr>
        <w:spacing w:before="0" w:beforeAutospacing="0" w:after="0" w:afterAutospacing="0"/>
        <w:ind w:left="0" w:firstLine="0"/>
        <w:rPr>
          <w:bCs/>
          <w:color w:val="auto"/>
        </w:rPr>
      </w:pPr>
      <w:r w:rsidRPr="00924364">
        <w:rPr>
          <w:bCs/>
          <w:color w:val="auto"/>
        </w:rPr>
        <w:t xml:space="preserve">Fix the scaffolds </w:t>
      </w:r>
      <w:r w:rsidR="000230D7" w:rsidRPr="00924364">
        <w:rPr>
          <w:bCs/>
          <w:color w:val="auto"/>
        </w:rPr>
        <w:t xml:space="preserve">by adding </w:t>
      </w:r>
      <w:r w:rsidRPr="00924364">
        <w:rPr>
          <w:bCs/>
          <w:color w:val="auto"/>
        </w:rPr>
        <w:t>4% paraformaldehyde for 20 minutes. Wash in PBS 3 times, 5 minutes per wash.</w:t>
      </w:r>
    </w:p>
    <w:p w14:paraId="4DC9E4E4" w14:textId="0BC7ADFF" w:rsidR="00093EDC" w:rsidRPr="00924364" w:rsidRDefault="00093EDC" w:rsidP="00273212">
      <w:pPr>
        <w:pStyle w:val="NormalWeb"/>
        <w:spacing w:before="0" w:beforeAutospacing="0" w:after="0" w:afterAutospacing="0"/>
        <w:rPr>
          <w:bCs/>
          <w:color w:val="auto"/>
        </w:rPr>
      </w:pPr>
    </w:p>
    <w:p w14:paraId="066ACC2F" w14:textId="37691D9B" w:rsidR="00093EDC" w:rsidRPr="00924364" w:rsidRDefault="00093EDC" w:rsidP="00273212">
      <w:pPr>
        <w:pStyle w:val="NormalWeb"/>
        <w:numPr>
          <w:ilvl w:val="1"/>
          <w:numId w:val="36"/>
        </w:numPr>
        <w:spacing w:before="0" w:beforeAutospacing="0" w:after="0" w:afterAutospacing="0"/>
        <w:ind w:left="0" w:firstLine="0"/>
        <w:rPr>
          <w:bCs/>
          <w:color w:val="auto"/>
        </w:rPr>
      </w:pPr>
      <w:r w:rsidRPr="00924364">
        <w:rPr>
          <w:bCs/>
          <w:color w:val="auto"/>
        </w:rPr>
        <w:t xml:space="preserve">Permeabilize the fixed cells using 0.3% </w:t>
      </w:r>
      <w:r w:rsidR="0014091B" w:rsidRPr="00924364">
        <w:rPr>
          <w:bCs/>
          <w:color w:val="auto"/>
        </w:rPr>
        <w:t>Triton</w:t>
      </w:r>
      <w:r w:rsidRPr="00924364">
        <w:rPr>
          <w:bCs/>
          <w:color w:val="auto"/>
        </w:rPr>
        <w:t>-X in PBS (v/v) for 15 minutes. Wash in PBS 3 times, 5 minutes per wash.</w:t>
      </w:r>
      <w:r w:rsidR="00CC6C19" w:rsidRPr="00924364">
        <w:rPr>
          <w:bCs/>
          <w:color w:val="auto"/>
        </w:rPr>
        <w:t xml:space="preserve"> </w:t>
      </w:r>
    </w:p>
    <w:p w14:paraId="480C138B" w14:textId="0893DAE1" w:rsidR="00093EDC" w:rsidRPr="00924364" w:rsidRDefault="00093EDC" w:rsidP="00273212">
      <w:pPr>
        <w:pStyle w:val="NormalWeb"/>
        <w:spacing w:before="0" w:beforeAutospacing="0" w:after="0" w:afterAutospacing="0"/>
        <w:rPr>
          <w:bCs/>
          <w:color w:val="auto"/>
        </w:rPr>
      </w:pPr>
    </w:p>
    <w:p w14:paraId="2B40B08C" w14:textId="34E6EF65" w:rsidR="00093EDC" w:rsidRPr="00924364" w:rsidRDefault="00093EDC" w:rsidP="00273212">
      <w:pPr>
        <w:pStyle w:val="NormalWeb"/>
        <w:numPr>
          <w:ilvl w:val="1"/>
          <w:numId w:val="36"/>
        </w:numPr>
        <w:spacing w:before="0" w:beforeAutospacing="0" w:after="0" w:afterAutospacing="0"/>
        <w:ind w:left="0" w:firstLine="0"/>
        <w:rPr>
          <w:bCs/>
          <w:color w:val="auto"/>
        </w:rPr>
      </w:pPr>
      <w:r w:rsidRPr="00924364">
        <w:rPr>
          <w:bCs/>
          <w:color w:val="auto"/>
        </w:rPr>
        <w:t xml:space="preserve">Prepare a 5% bovine serum albumin (BSA) in PBS (w/v) </w:t>
      </w:r>
      <w:r w:rsidR="00D45CC2" w:rsidRPr="00924364">
        <w:rPr>
          <w:bCs/>
          <w:color w:val="auto"/>
        </w:rPr>
        <w:t xml:space="preserve">blocking </w:t>
      </w:r>
      <w:r w:rsidRPr="00924364">
        <w:rPr>
          <w:bCs/>
          <w:color w:val="auto"/>
        </w:rPr>
        <w:t xml:space="preserve">solution and </w:t>
      </w:r>
      <w:r w:rsidR="00D45CC2" w:rsidRPr="00924364">
        <w:rPr>
          <w:bCs/>
          <w:color w:val="auto"/>
        </w:rPr>
        <w:t>cover the scaffolds. Leave at room temperature for 1 hour.</w:t>
      </w:r>
    </w:p>
    <w:p w14:paraId="52F17796" w14:textId="77777777" w:rsidR="00CC6C19" w:rsidRPr="00924364" w:rsidRDefault="00CC6C19" w:rsidP="00273212">
      <w:pPr>
        <w:pStyle w:val="NormalWeb"/>
        <w:spacing w:before="0" w:beforeAutospacing="0" w:after="0" w:afterAutospacing="0"/>
        <w:rPr>
          <w:bCs/>
          <w:color w:val="auto"/>
        </w:rPr>
      </w:pPr>
    </w:p>
    <w:p w14:paraId="3E4F5028" w14:textId="171FD4E7" w:rsidR="00CC6C19" w:rsidRPr="00924364" w:rsidRDefault="00CC6C19" w:rsidP="00273212">
      <w:pPr>
        <w:pStyle w:val="NormalWeb"/>
        <w:spacing w:before="0" w:beforeAutospacing="0" w:after="0" w:afterAutospacing="0"/>
        <w:rPr>
          <w:bCs/>
          <w:color w:val="auto"/>
        </w:rPr>
      </w:pPr>
      <w:r w:rsidRPr="0014091B">
        <w:rPr>
          <w:bCs/>
          <w:color w:val="auto"/>
        </w:rPr>
        <w:t>NOTE</w:t>
      </w:r>
      <w:r w:rsidRPr="00924364">
        <w:rPr>
          <w:bCs/>
          <w:color w:val="auto"/>
        </w:rPr>
        <w:t xml:space="preserve">: All the required solution amounts will depend on the </w:t>
      </w:r>
      <w:r w:rsidR="0014091B" w:rsidRPr="00924364">
        <w:rPr>
          <w:bCs/>
          <w:color w:val="auto"/>
        </w:rPr>
        <w:t>number</w:t>
      </w:r>
      <w:r w:rsidR="00DF6F00" w:rsidRPr="00924364">
        <w:rPr>
          <w:bCs/>
          <w:color w:val="auto"/>
        </w:rPr>
        <w:t xml:space="preserve"> of scaffolds to be stained. Prepare the solutions as needed keeping the stated concentrations.</w:t>
      </w:r>
    </w:p>
    <w:p w14:paraId="39D175CB" w14:textId="0D647B43" w:rsidR="00D45CC2" w:rsidRPr="00924364" w:rsidRDefault="00D45CC2" w:rsidP="00273212">
      <w:pPr>
        <w:pStyle w:val="NormalWeb"/>
        <w:spacing w:before="0" w:beforeAutospacing="0" w:after="0" w:afterAutospacing="0"/>
        <w:rPr>
          <w:bCs/>
          <w:color w:val="auto"/>
        </w:rPr>
      </w:pPr>
    </w:p>
    <w:p w14:paraId="4BE6C3D2" w14:textId="1438E288" w:rsidR="00D45CC2" w:rsidRDefault="00D45CC2" w:rsidP="00273212">
      <w:pPr>
        <w:pStyle w:val="NormalWeb"/>
        <w:numPr>
          <w:ilvl w:val="1"/>
          <w:numId w:val="36"/>
        </w:numPr>
        <w:spacing w:before="0" w:beforeAutospacing="0" w:after="0" w:afterAutospacing="0"/>
        <w:ind w:left="0" w:firstLine="0"/>
        <w:rPr>
          <w:bCs/>
          <w:color w:val="auto"/>
        </w:rPr>
      </w:pPr>
      <w:r w:rsidRPr="00924364">
        <w:rPr>
          <w:bCs/>
          <w:color w:val="auto"/>
        </w:rPr>
        <w:t>Prepare</w:t>
      </w:r>
      <w:r w:rsidR="00B65401" w:rsidRPr="00924364">
        <w:rPr>
          <w:bCs/>
          <w:color w:val="auto"/>
        </w:rPr>
        <w:t xml:space="preserve"> and apply</w:t>
      </w:r>
      <w:r w:rsidRPr="00924364">
        <w:rPr>
          <w:bCs/>
          <w:color w:val="auto"/>
        </w:rPr>
        <w:t xml:space="preserve"> the </w:t>
      </w:r>
      <w:r w:rsidR="00B65401" w:rsidRPr="00924364">
        <w:rPr>
          <w:bCs/>
          <w:color w:val="auto"/>
        </w:rPr>
        <w:t>primary</w:t>
      </w:r>
      <w:r w:rsidRPr="00924364">
        <w:rPr>
          <w:bCs/>
          <w:color w:val="auto"/>
        </w:rPr>
        <w:t xml:space="preserve"> antibod</w:t>
      </w:r>
      <w:r w:rsidR="00B65401" w:rsidRPr="00924364">
        <w:rPr>
          <w:bCs/>
          <w:color w:val="auto"/>
        </w:rPr>
        <w:t>ies</w:t>
      </w:r>
      <w:r w:rsidRPr="00924364">
        <w:rPr>
          <w:bCs/>
          <w:color w:val="auto"/>
        </w:rPr>
        <w:t xml:space="preserve"> </w:t>
      </w:r>
      <w:r w:rsidR="00B65401" w:rsidRPr="00924364">
        <w:rPr>
          <w:bCs/>
          <w:color w:val="auto"/>
        </w:rPr>
        <w:t xml:space="preserve">staining </w:t>
      </w:r>
      <w:proofErr w:type="gramStart"/>
      <w:r w:rsidRPr="00924364">
        <w:rPr>
          <w:bCs/>
          <w:color w:val="auto"/>
        </w:rPr>
        <w:t xml:space="preserve">solution </w:t>
      </w:r>
      <w:r w:rsidR="0014091B">
        <w:rPr>
          <w:bCs/>
          <w:color w:val="auto"/>
        </w:rPr>
        <w:t>.</w:t>
      </w:r>
      <w:proofErr w:type="gramEnd"/>
    </w:p>
    <w:p w14:paraId="7A58436D" w14:textId="77777777" w:rsidR="00D45CC2" w:rsidRPr="00924364" w:rsidRDefault="00D45CC2" w:rsidP="00273212">
      <w:pPr>
        <w:pStyle w:val="NormalWeb"/>
        <w:spacing w:before="0" w:beforeAutospacing="0" w:after="0" w:afterAutospacing="0"/>
        <w:rPr>
          <w:bCs/>
          <w:color w:val="auto"/>
        </w:rPr>
      </w:pPr>
    </w:p>
    <w:p w14:paraId="50992584" w14:textId="482326DD" w:rsidR="00B65401" w:rsidRDefault="00B65401" w:rsidP="00273212">
      <w:pPr>
        <w:pStyle w:val="NormalWeb"/>
        <w:numPr>
          <w:ilvl w:val="2"/>
          <w:numId w:val="36"/>
        </w:numPr>
        <w:spacing w:before="0" w:beforeAutospacing="0" w:after="0" w:afterAutospacing="0"/>
        <w:ind w:left="0" w:firstLine="0"/>
        <w:rPr>
          <w:bCs/>
          <w:color w:val="auto"/>
        </w:rPr>
      </w:pPr>
      <w:r w:rsidRPr="00924364">
        <w:rPr>
          <w:bCs/>
          <w:color w:val="auto"/>
        </w:rPr>
        <w:t>Dilute</w:t>
      </w:r>
      <w:r w:rsidR="00D45CC2" w:rsidRPr="00924364">
        <w:rPr>
          <w:bCs/>
          <w:color w:val="auto"/>
        </w:rPr>
        <w:t xml:space="preserve"> </w:t>
      </w:r>
      <w:r w:rsidR="003153F7" w:rsidRPr="00924364">
        <w:rPr>
          <w:bCs/>
          <w:color w:val="auto"/>
        </w:rPr>
        <w:t>rabbit</w:t>
      </w:r>
      <w:r w:rsidR="00D45CC2" w:rsidRPr="00924364">
        <w:rPr>
          <w:bCs/>
          <w:color w:val="auto"/>
        </w:rPr>
        <w:t xml:space="preserve"> anti</w:t>
      </w:r>
      <w:r w:rsidRPr="00924364">
        <w:rPr>
          <w:bCs/>
          <w:color w:val="auto"/>
        </w:rPr>
        <w:t>-</w:t>
      </w:r>
      <w:r w:rsidR="00D45CC2" w:rsidRPr="00924364">
        <w:rPr>
          <w:bCs/>
          <w:color w:val="auto"/>
        </w:rPr>
        <w:t xml:space="preserve">von </w:t>
      </w:r>
      <w:r w:rsidR="00DC64F0" w:rsidRPr="00924364">
        <w:rPr>
          <w:bCs/>
          <w:color w:val="auto"/>
        </w:rPr>
        <w:t>Willebrand</w:t>
      </w:r>
      <w:r w:rsidR="00D45CC2" w:rsidRPr="00924364">
        <w:rPr>
          <w:bCs/>
          <w:color w:val="auto"/>
        </w:rPr>
        <w:t xml:space="preserve"> factor </w:t>
      </w:r>
      <w:r w:rsidRPr="00924364">
        <w:rPr>
          <w:bCs/>
          <w:color w:val="auto"/>
        </w:rPr>
        <w:t>(</w:t>
      </w:r>
      <w:proofErr w:type="spellStart"/>
      <w:r w:rsidRPr="00924364">
        <w:rPr>
          <w:bCs/>
          <w:color w:val="auto"/>
        </w:rPr>
        <w:t>vWF</w:t>
      </w:r>
      <w:proofErr w:type="spellEnd"/>
      <w:r w:rsidRPr="00924364">
        <w:rPr>
          <w:bCs/>
          <w:color w:val="auto"/>
        </w:rPr>
        <w:t xml:space="preserve">) </w:t>
      </w:r>
      <w:r w:rsidR="00D45CC2" w:rsidRPr="00924364">
        <w:rPr>
          <w:bCs/>
          <w:color w:val="auto"/>
        </w:rPr>
        <w:t xml:space="preserve">antibody </w:t>
      </w:r>
      <w:r w:rsidRPr="00924364">
        <w:rPr>
          <w:bCs/>
          <w:color w:val="auto"/>
        </w:rPr>
        <w:t xml:space="preserve">1:150 </w:t>
      </w:r>
      <w:r w:rsidR="003153F7" w:rsidRPr="00924364">
        <w:rPr>
          <w:bCs/>
          <w:color w:val="auto"/>
        </w:rPr>
        <w:t>and</w:t>
      </w:r>
      <w:r w:rsidRPr="00924364">
        <w:rPr>
          <w:bCs/>
          <w:color w:val="auto"/>
        </w:rPr>
        <w:t xml:space="preserve"> mouse anti-SMA antibody 1:50 in </w:t>
      </w:r>
      <w:r w:rsidR="003153F7" w:rsidRPr="00924364">
        <w:rPr>
          <w:bCs/>
          <w:color w:val="auto"/>
        </w:rPr>
        <w:t xml:space="preserve">fresh </w:t>
      </w:r>
      <w:r w:rsidRPr="00924364">
        <w:rPr>
          <w:bCs/>
          <w:color w:val="auto"/>
        </w:rPr>
        <w:t>blocking solution.</w:t>
      </w:r>
    </w:p>
    <w:p w14:paraId="55F9E54F" w14:textId="7B17387A" w:rsidR="002656D9" w:rsidRPr="00924364" w:rsidRDefault="002656D9" w:rsidP="00273212">
      <w:pPr>
        <w:pStyle w:val="NormalWeb"/>
        <w:spacing w:before="0" w:beforeAutospacing="0" w:after="0" w:afterAutospacing="0"/>
        <w:rPr>
          <w:bCs/>
          <w:color w:val="auto"/>
        </w:rPr>
      </w:pPr>
    </w:p>
    <w:p w14:paraId="44DE9C40" w14:textId="566F3E25" w:rsidR="002656D9" w:rsidRPr="00924364" w:rsidRDefault="002656D9" w:rsidP="00273212">
      <w:pPr>
        <w:pStyle w:val="NormalWeb"/>
        <w:spacing w:before="0" w:beforeAutospacing="0" w:after="0" w:afterAutospacing="0"/>
        <w:rPr>
          <w:bCs/>
          <w:color w:val="auto"/>
        </w:rPr>
      </w:pPr>
      <w:r w:rsidRPr="00924364">
        <w:rPr>
          <w:bCs/>
          <w:color w:val="auto"/>
        </w:rPr>
        <w:t xml:space="preserve">NOTE: Other endothelial cells markers, such as CD31 or VE-Cadherin can be used. </w:t>
      </w:r>
    </w:p>
    <w:p w14:paraId="28989868" w14:textId="5BBA70BB" w:rsidR="00B65401" w:rsidRPr="00924364" w:rsidRDefault="00B65401" w:rsidP="00273212">
      <w:pPr>
        <w:pStyle w:val="NormalWeb"/>
        <w:spacing w:before="0" w:beforeAutospacing="0" w:after="0" w:afterAutospacing="0"/>
        <w:rPr>
          <w:bCs/>
          <w:color w:val="auto"/>
        </w:rPr>
      </w:pPr>
    </w:p>
    <w:p w14:paraId="1A839E3D" w14:textId="0EF8FF54" w:rsidR="00B65401" w:rsidRPr="00924364" w:rsidRDefault="00B65401" w:rsidP="00273212">
      <w:pPr>
        <w:pStyle w:val="NormalWeb"/>
        <w:numPr>
          <w:ilvl w:val="2"/>
          <w:numId w:val="36"/>
        </w:numPr>
        <w:spacing w:before="0" w:beforeAutospacing="0" w:after="0" w:afterAutospacing="0"/>
        <w:ind w:left="0" w:firstLine="0"/>
        <w:rPr>
          <w:bCs/>
          <w:color w:val="auto"/>
        </w:rPr>
      </w:pPr>
      <w:r w:rsidRPr="00924364">
        <w:rPr>
          <w:bCs/>
          <w:color w:val="auto"/>
        </w:rPr>
        <w:t xml:space="preserve">Cover the scaffolds with the </w:t>
      </w:r>
      <w:r w:rsidR="003153F7" w:rsidRPr="00924364">
        <w:rPr>
          <w:bCs/>
          <w:color w:val="auto"/>
        </w:rPr>
        <w:t xml:space="preserve">primary </w:t>
      </w:r>
      <w:r w:rsidRPr="00924364">
        <w:rPr>
          <w:bCs/>
          <w:color w:val="auto"/>
        </w:rPr>
        <w:t>antibodies solution and keep at 4</w:t>
      </w:r>
      <w:r w:rsidR="00D92C2B">
        <w:rPr>
          <w:bCs/>
          <w:color w:val="auto"/>
        </w:rPr>
        <w:t xml:space="preserve"> °C</w:t>
      </w:r>
      <w:r w:rsidRPr="00924364">
        <w:rPr>
          <w:bCs/>
          <w:color w:val="auto"/>
        </w:rPr>
        <w:t xml:space="preserve"> overnight. Wash in PBS three times, 5 minutes per wash.</w:t>
      </w:r>
    </w:p>
    <w:p w14:paraId="63CAE995" w14:textId="572A2C5F" w:rsidR="00B65401" w:rsidRPr="00924364" w:rsidRDefault="00B65401" w:rsidP="00273212">
      <w:pPr>
        <w:pStyle w:val="NormalWeb"/>
        <w:spacing w:before="0" w:beforeAutospacing="0" w:after="0" w:afterAutospacing="0"/>
        <w:rPr>
          <w:bCs/>
          <w:color w:val="auto"/>
        </w:rPr>
      </w:pPr>
    </w:p>
    <w:p w14:paraId="798E98E0" w14:textId="27EC4C8D" w:rsidR="0014091B" w:rsidRDefault="00B65401" w:rsidP="00273212">
      <w:pPr>
        <w:pStyle w:val="NormalWeb"/>
        <w:numPr>
          <w:ilvl w:val="1"/>
          <w:numId w:val="36"/>
        </w:numPr>
        <w:spacing w:before="0" w:beforeAutospacing="0" w:after="0" w:afterAutospacing="0"/>
        <w:ind w:left="0" w:firstLine="0"/>
        <w:rPr>
          <w:bCs/>
          <w:color w:val="auto"/>
        </w:rPr>
      </w:pPr>
      <w:r w:rsidRPr="00924364">
        <w:rPr>
          <w:bCs/>
          <w:color w:val="auto"/>
        </w:rPr>
        <w:t>Prepare and apply the secondary antibodies staining solutio</w:t>
      </w:r>
      <w:r w:rsidR="0014091B">
        <w:rPr>
          <w:bCs/>
          <w:color w:val="auto"/>
        </w:rPr>
        <w:t>n.</w:t>
      </w:r>
    </w:p>
    <w:p w14:paraId="458F4339" w14:textId="393CFC98" w:rsidR="003153F7" w:rsidRPr="00924364" w:rsidRDefault="003153F7" w:rsidP="00273212">
      <w:pPr>
        <w:pStyle w:val="NormalWeb"/>
        <w:spacing w:before="0" w:beforeAutospacing="0" w:after="0" w:afterAutospacing="0"/>
        <w:rPr>
          <w:bCs/>
          <w:color w:val="auto"/>
        </w:rPr>
      </w:pPr>
    </w:p>
    <w:p w14:paraId="73B316F3" w14:textId="48F0ECF9" w:rsidR="003153F7" w:rsidRPr="00924364" w:rsidRDefault="003153F7" w:rsidP="00273212">
      <w:pPr>
        <w:pStyle w:val="NormalWeb"/>
        <w:numPr>
          <w:ilvl w:val="2"/>
          <w:numId w:val="36"/>
        </w:numPr>
        <w:spacing w:before="0" w:beforeAutospacing="0" w:after="0" w:afterAutospacing="0"/>
        <w:ind w:left="0" w:firstLine="0"/>
        <w:rPr>
          <w:bCs/>
          <w:color w:val="auto"/>
        </w:rPr>
      </w:pPr>
      <w:r w:rsidRPr="00924364">
        <w:rPr>
          <w:bCs/>
          <w:color w:val="auto"/>
        </w:rPr>
        <w:t>Dilute goat anti-mouse Cy3 antibody 1:150 and goat anti-rabbit Alexa-Fluor 488 1:400 in PBS.</w:t>
      </w:r>
    </w:p>
    <w:p w14:paraId="78E72953" w14:textId="6C864FF6" w:rsidR="003153F7" w:rsidRPr="00924364" w:rsidRDefault="003153F7" w:rsidP="00273212">
      <w:pPr>
        <w:pStyle w:val="NormalWeb"/>
        <w:spacing w:before="0" w:beforeAutospacing="0" w:after="0" w:afterAutospacing="0"/>
        <w:rPr>
          <w:bCs/>
          <w:color w:val="auto"/>
        </w:rPr>
      </w:pPr>
    </w:p>
    <w:p w14:paraId="77B67119" w14:textId="320620BE" w:rsidR="003153F7" w:rsidRPr="00924364" w:rsidRDefault="003153F7" w:rsidP="00273212">
      <w:pPr>
        <w:pStyle w:val="NormalWeb"/>
        <w:numPr>
          <w:ilvl w:val="2"/>
          <w:numId w:val="36"/>
        </w:numPr>
        <w:spacing w:before="0" w:beforeAutospacing="0" w:after="0" w:afterAutospacing="0"/>
        <w:ind w:left="0" w:firstLine="0"/>
        <w:rPr>
          <w:bCs/>
          <w:color w:val="auto"/>
        </w:rPr>
      </w:pPr>
      <w:r w:rsidRPr="00924364">
        <w:rPr>
          <w:bCs/>
          <w:color w:val="auto"/>
        </w:rPr>
        <w:t xml:space="preserve">Cover the scaffolds with the secondary antibodies solution and </w:t>
      </w:r>
      <w:r w:rsidR="004873FD" w:rsidRPr="00924364">
        <w:rPr>
          <w:bCs/>
          <w:color w:val="auto"/>
        </w:rPr>
        <w:t>incubate for a minimum of 3 hours at room temperature, or at 4</w:t>
      </w:r>
      <w:r w:rsidR="00D92C2B">
        <w:rPr>
          <w:bCs/>
          <w:color w:val="auto"/>
        </w:rPr>
        <w:t xml:space="preserve"> °C</w:t>
      </w:r>
      <w:r w:rsidR="004873FD" w:rsidRPr="00924364">
        <w:rPr>
          <w:bCs/>
          <w:color w:val="auto"/>
        </w:rPr>
        <w:t xml:space="preserve"> overnight. Wash 3 times in PBS, 5 minutes per wash.</w:t>
      </w:r>
      <w:r w:rsidR="00111E4B" w:rsidRPr="00924364">
        <w:rPr>
          <w:bCs/>
          <w:color w:val="auto"/>
        </w:rPr>
        <w:t xml:space="preserve"> Keep stained scaffold in 0.3% PFA in PBS (v/v) for up to a month.</w:t>
      </w:r>
    </w:p>
    <w:p w14:paraId="1FDDEA5A" w14:textId="35059349" w:rsidR="00111E4B" w:rsidRPr="00924364" w:rsidRDefault="00111E4B" w:rsidP="00273212">
      <w:pPr>
        <w:pStyle w:val="NormalWeb"/>
        <w:spacing w:before="0" w:beforeAutospacing="0" w:after="0" w:afterAutospacing="0"/>
        <w:rPr>
          <w:bCs/>
          <w:color w:val="auto"/>
        </w:rPr>
      </w:pPr>
    </w:p>
    <w:p w14:paraId="31F028AB" w14:textId="79B75C42" w:rsidR="00111E4B" w:rsidRDefault="0082471A" w:rsidP="00273212">
      <w:pPr>
        <w:pStyle w:val="NormalWeb"/>
        <w:numPr>
          <w:ilvl w:val="0"/>
          <w:numId w:val="36"/>
        </w:numPr>
        <w:spacing w:before="0" w:beforeAutospacing="0" w:after="0" w:afterAutospacing="0"/>
        <w:ind w:left="0" w:firstLine="0"/>
        <w:rPr>
          <w:b/>
          <w:color w:val="auto"/>
        </w:rPr>
      </w:pPr>
      <w:r w:rsidRPr="00924364">
        <w:rPr>
          <w:b/>
          <w:color w:val="auto"/>
        </w:rPr>
        <w:t xml:space="preserve">Scaffold </w:t>
      </w:r>
      <w:r w:rsidR="002656D9" w:rsidRPr="00924364">
        <w:rPr>
          <w:b/>
          <w:color w:val="auto"/>
        </w:rPr>
        <w:t xml:space="preserve">confocal </w:t>
      </w:r>
      <w:r w:rsidRPr="00924364">
        <w:rPr>
          <w:b/>
          <w:color w:val="auto"/>
        </w:rPr>
        <w:t>imaging and vessel development analysis</w:t>
      </w:r>
    </w:p>
    <w:p w14:paraId="2DAF861F" w14:textId="62BCA712" w:rsidR="002656D9" w:rsidRPr="00924364" w:rsidRDefault="002656D9" w:rsidP="00273212">
      <w:pPr>
        <w:pStyle w:val="NormalWeb"/>
        <w:spacing w:before="0" w:beforeAutospacing="0" w:after="0" w:afterAutospacing="0"/>
        <w:rPr>
          <w:b/>
          <w:color w:val="auto"/>
        </w:rPr>
      </w:pPr>
    </w:p>
    <w:p w14:paraId="7A625845" w14:textId="25FB2A5C" w:rsidR="002656D9" w:rsidRPr="00924364" w:rsidRDefault="002656D9" w:rsidP="00273212">
      <w:pPr>
        <w:pStyle w:val="NormalWeb"/>
        <w:spacing w:before="0" w:beforeAutospacing="0" w:after="0" w:afterAutospacing="0"/>
        <w:rPr>
          <w:bCs/>
          <w:color w:val="auto"/>
        </w:rPr>
      </w:pPr>
      <w:r w:rsidRPr="00924364">
        <w:rPr>
          <w:bCs/>
          <w:color w:val="auto"/>
        </w:rPr>
        <w:t>NOTE: The following steps can be performed on the fixed and stained scaffolds at the chosen final time point or, if fluorescent cells were used, during the cell culture period without the need to terminate the experiment. For the latter, it is recommended to set specific time points; this work shows day 0 (before SCs seeding), and day</w:t>
      </w:r>
      <w:r w:rsidR="00F71695" w:rsidRPr="00924364">
        <w:rPr>
          <w:bCs/>
          <w:color w:val="auto"/>
        </w:rPr>
        <w:t>s</w:t>
      </w:r>
      <w:r w:rsidRPr="00924364">
        <w:rPr>
          <w:bCs/>
          <w:color w:val="auto"/>
        </w:rPr>
        <w:t xml:space="preserve"> 1, 3, 5 and 7 after SCs seeding</w:t>
      </w:r>
      <w:r w:rsidR="00C412E2" w:rsidRPr="00924364">
        <w:rPr>
          <w:bCs/>
          <w:color w:val="auto"/>
        </w:rPr>
        <w:t xml:space="preserve"> (</w:t>
      </w:r>
      <w:r w:rsidR="005E31F1" w:rsidRPr="00E653DE">
        <w:rPr>
          <w:b/>
          <w:color w:val="auto"/>
        </w:rPr>
        <w:t>Figure 3</w:t>
      </w:r>
      <w:r w:rsidR="006E4494" w:rsidRPr="00E653DE">
        <w:rPr>
          <w:b/>
          <w:color w:val="auto"/>
        </w:rPr>
        <w:t>A</w:t>
      </w:r>
      <w:r w:rsidR="00C412E2" w:rsidRPr="00924364">
        <w:rPr>
          <w:bCs/>
          <w:color w:val="auto"/>
        </w:rPr>
        <w:t>)</w:t>
      </w:r>
      <w:r w:rsidRPr="00924364">
        <w:rPr>
          <w:bCs/>
          <w:color w:val="auto"/>
        </w:rPr>
        <w:t xml:space="preserve">. </w:t>
      </w:r>
    </w:p>
    <w:p w14:paraId="7260E027" w14:textId="40B96D56" w:rsidR="002656D9" w:rsidRPr="00924364" w:rsidRDefault="002656D9" w:rsidP="00273212">
      <w:pPr>
        <w:pStyle w:val="NormalWeb"/>
        <w:spacing w:before="0" w:beforeAutospacing="0" w:after="0" w:afterAutospacing="0"/>
        <w:rPr>
          <w:b/>
          <w:color w:val="auto"/>
        </w:rPr>
      </w:pPr>
    </w:p>
    <w:p w14:paraId="0B14E239" w14:textId="4358CE5A" w:rsidR="001754F2" w:rsidRDefault="002656D9" w:rsidP="00273212">
      <w:pPr>
        <w:pStyle w:val="NormalWeb"/>
        <w:numPr>
          <w:ilvl w:val="1"/>
          <w:numId w:val="36"/>
        </w:numPr>
        <w:spacing w:before="0" w:beforeAutospacing="0" w:after="0" w:afterAutospacing="0"/>
        <w:ind w:left="0" w:firstLine="0"/>
        <w:rPr>
          <w:bCs/>
          <w:color w:val="auto"/>
        </w:rPr>
      </w:pPr>
      <w:r w:rsidRPr="00924364">
        <w:rPr>
          <w:bCs/>
          <w:color w:val="auto"/>
        </w:rPr>
        <w:t>Image the scaffolds using a confocal microscope</w:t>
      </w:r>
      <w:r w:rsidR="00E15D41" w:rsidRPr="00924364">
        <w:rPr>
          <w:bCs/>
          <w:color w:val="auto"/>
        </w:rPr>
        <w:t xml:space="preserve"> with a 5X lens and a zoom of 0.5</w:t>
      </w:r>
      <w:r w:rsidR="007458F3" w:rsidRPr="00924364">
        <w:rPr>
          <w:bCs/>
          <w:color w:val="auto"/>
        </w:rPr>
        <w:t xml:space="preserve"> and the full z range of the scaffold</w:t>
      </w:r>
      <w:r w:rsidR="00E15D41" w:rsidRPr="00924364">
        <w:rPr>
          <w:bCs/>
          <w:color w:val="auto"/>
        </w:rPr>
        <w:t xml:space="preserve">. This will allow to capture 9 separate compartments for the squared and circular geometries, or 8 full compartments for the hexagonal geometry. </w:t>
      </w:r>
      <w:r w:rsidR="001754F2" w:rsidRPr="00924364">
        <w:rPr>
          <w:bCs/>
          <w:color w:val="auto"/>
        </w:rPr>
        <w:t>Image the fluorescent signal and the transmitted light, to get both the vessel network structure and the compartment geometry (</w:t>
      </w:r>
      <w:r w:rsidR="005E31F1" w:rsidRPr="00E653DE">
        <w:rPr>
          <w:b/>
          <w:color w:val="auto"/>
        </w:rPr>
        <w:t>Figure 3</w:t>
      </w:r>
      <w:r w:rsidR="001754F2" w:rsidRPr="00E653DE">
        <w:rPr>
          <w:b/>
          <w:color w:val="auto"/>
        </w:rPr>
        <w:t>A</w:t>
      </w:r>
      <w:r w:rsidR="001754F2" w:rsidRPr="00924364">
        <w:rPr>
          <w:bCs/>
          <w:color w:val="auto"/>
        </w:rPr>
        <w:t>).</w:t>
      </w:r>
    </w:p>
    <w:p w14:paraId="3F5B4C67" w14:textId="4C59E79D" w:rsidR="00E15D41" w:rsidRPr="00924364" w:rsidRDefault="00E15D41" w:rsidP="00273212">
      <w:pPr>
        <w:pStyle w:val="NormalWeb"/>
        <w:spacing w:before="0" w:beforeAutospacing="0" w:after="0" w:afterAutospacing="0"/>
        <w:rPr>
          <w:bCs/>
          <w:color w:val="auto"/>
        </w:rPr>
      </w:pPr>
    </w:p>
    <w:p w14:paraId="20D6BA58" w14:textId="281B8C6B" w:rsidR="00773BEC" w:rsidRPr="00924364" w:rsidRDefault="00E15D41" w:rsidP="00273212">
      <w:pPr>
        <w:pStyle w:val="NormalWeb"/>
        <w:numPr>
          <w:ilvl w:val="1"/>
          <w:numId w:val="36"/>
        </w:numPr>
        <w:spacing w:before="0" w:beforeAutospacing="0" w:after="0" w:afterAutospacing="0"/>
        <w:ind w:left="0" w:firstLine="0"/>
        <w:rPr>
          <w:bCs/>
          <w:color w:val="auto"/>
        </w:rPr>
      </w:pPr>
      <w:r w:rsidRPr="00924364">
        <w:rPr>
          <w:bCs/>
          <w:color w:val="auto"/>
        </w:rPr>
        <w:t xml:space="preserve">Using </w:t>
      </w:r>
      <w:r w:rsidR="00FE37EA" w:rsidRPr="00924364">
        <w:rPr>
          <w:bCs/>
          <w:color w:val="auto"/>
        </w:rPr>
        <w:t xml:space="preserve">ImageJ </w:t>
      </w:r>
      <w:r w:rsidRPr="00924364">
        <w:rPr>
          <w:bCs/>
          <w:color w:val="auto"/>
        </w:rPr>
        <w:t>(or any other image processing software), crop each individual</w:t>
      </w:r>
      <w:r w:rsidR="00773BEC" w:rsidRPr="00924364">
        <w:rPr>
          <w:bCs/>
          <w:color w:val="auto"/>
        </w:rPr>
        <w:t xml:space="preserve"> compartment</w:t>
      </w:r>
      <w:r w:rsidR="0097392B" w:rsidRPr="00924364">
        <w:rPr>
          <w:bCs/>
          <w:color w:val="auto"/>
        </w:rPr>
        <w:t>; f</w:t>
      </w:r>
      <w:r w:rsidR="00773BEC" w:rsidRPr="00924364">
        <w:rPr>
          <w:bCs/>
          <w:color w:val="auto"/>
        </w:rPr>
        <w:t>or this process, only the vascular networks markers are relevant.</w:t>
      </w:r>
      <w:r w:rsidR="0097392B" w:rsidRPr="00924364">
        <w:rPr>
          <w:bCs/>
          <w:color w:val="auto"/>
        </w:rPr>
        <w:t xml:space="preserve"> </w:t>
      </w:r>
      <w:r w:rsidR="0097392B" w:rsidRPr="00924364">
        <w:rPr>
          <w:b/>
          <w:color w:val="auto"/>
        </w:rPr>
        <w:t>Remove any vessel not located inside the compartment area</w:t>
      </w:r>
      <w:r w:rsidR="0097392B" w:rsidRPr="00924364">
        <w:rPr>
          <w:bCs/>
          <w:color w:val="auto"/>
        </w:rPr>
        <w:t xml:space="preserve">. </w:t>
      </w:r>
      <w:r w:rsidR="007458F3" w:rsidRPr="00924364">
        <w:rPr>
          <w:bCs/>
          <w:color w:val="auto"/>
        </w:rPr>
        <w:t>Create a maximum intensity projection and s</w:t>
      </w:r>
      <w:r w:rsidR="0097392B" w:rsidRPr="00924364">
        <w:rPr>
          <w:bCs/>
          <w:color w:val="auto"/>
        </w:rPr>
        <w:t xml:space="preserve">ave each individual </w:t>
      </w:r>
      <w:r w:rsidR="001865F7" w:rsidRPr="00924364">
        <w:rPr>
          <w:bCs/>
          <w:color w:val="auto"/>
        </w:rPr>
        <w:t xml:space="preserve">cropped </w:t>
      </w:r>
      <w:r w:rsidR="0097392B" w:rsidRPr="00924364">
        <w:rPr>
          <w:bCs/>
          <w:color w:val="auto"/>
        </w:rPr>
        <w:t>compartment as a TIFF image.</w:t>
      </w:r>
    </w:p>
    <w:p w14:paraId="5865B852" w14:textId="41BF982B" w:rsidR="001754F2" w:rsidRPr="00924364" w:rsidRDefault="001754F2" w:rsidP="00273212">
      <w:pPr>
        <w:pStyle w:val="NormalWeb"/>
        <w:spacing w:before="0" w:beforeAutospacing="0" w:after="0" w:afterAutospacing="0"/>
        <w:rPr>
          <w:bCs/>
          <w:color w:val="auto"/>
        </w:rPr>
      </w:pPr>
    </w:p>
    <w:p w14:paraId="6E3D7F09" w14:textId="06D2723D" w:rsidR="001754F2" w:rsidRPr="00924364" w:rsidRDefault="000A74EB" w:rsidP="00273212">
      <w:pPr>
        <w:pStyle w:val="NormalWeb"/>
        <w:numPr>
          <w:ilvl w:val="2"/>
          <w:numId w:val="36"/>
        </w:numPr>
        <w:spacing w:before="0" w:beforeAutospacing="0" w:after="0" w:afterAutospacing="0"/>
        <w:ind w:left="0" w:firstLine="0"/>
        <w:rPr>
          <w:bCs/>
          <w:color w:val="auto"/>
        </w:rPr>
      </w:pPr>
      <w:r w:rsidRPr="00924364">
        <w:rPr>
          <w:bCs/>
          <w:color w:val="auto"/>
        </w:rPr>
        <w:t>In ImageJ, p</w:t>
      </w:r>
      <w:r w:rsidR="001754F2" w:rsidRPr="00924364">
        <w:rPr>
          <w:bCs/>
          <w:color w:val="auto"/>
        </w:rPr>
        <w:t xml:space="preserve">ress </w:t>
      </w:r>
      <w:r w:rsidR="001754F2" w:rsidRPr="00924364">
        <w:rPr>
          <w:b/>
          <w:color w:val="auto"/>
        </w:rPr>
        <w:t xml:space="preserve">File &gt; Open </w:t>
      </w:r>
      <w:r w:rsidR="001754F2" w:rsidRPr="00924364">
        <w:rPr>
          <w:bCs/>
          <w:color w:val="auto"/>
        </w:rPr>
        <w:t>and select the desired TIFF image containing several compartments.</w:t>
      </w:r>
      <w:r w:rsidRPr="00924364">
        <w:rPr>
          <w:bCs/>
          <w:color w:val="auto"/>
        </w:rPr>
        <w:t xml:space="preserve"> The image should have at least two channels, the fluorescent vessel </w:t>
      </w:r>
      <w:r w:rsidR="006E7ED3" w:rsidRPr="00924364">
        <w:rPr>
          <w:bCs/>
          <w:color w:val="auto"/>
        </w:rPr>
        <w:t>network,</w:t>
      </w:r>
      <w:r w:rsidRPr="00924364">
        <w:rPr>
          <w:bCs/>
          <w:color w:val="auto"/>
        </w:rPr>
        <w:t xml:space="preserve"> and the transmitted light image.</w:t>
      </w:r>
    </w:p>
    <w:p w14:paraId="4DEB2470" w14:textId="0E3642FC" w:rsidR="001754F2" w:rsidRPr="00924364" w:rsidRDefault="001754F2" w:rsidP="00273212">
      <w:pPr>
        <w:pStyle w:val="NormalWeb"/>
        <w:spacing w:before="0" w:beforeAutospacing="0" w:after="0" w:afterAutospacing="0"/>
        <w:rPr>
          <w:bCs/>
          <w:color w:val="auto"/>
        </w:rPr>
      </w:pPr>
    </w:p>
    <w:p w14:paraId="52B483FB" w14:textId="0DB07E2C" w:rsidR="001754F2" w:rsidRPr="00924364" w:rsidRDefault="000A74EB" w:rsidP="00273212">
      <w:pPr>
        <w:pStyle w:val="NormalWeb"/>
        <w:numPr>
          <w:ilvl w:val="2"/>
          <w:numId w:val="36"/>
        </w:numPr>
        <w:spacing w:before="0" w:beforeAutospacing="0" w:after="0" w:afterAutospacing="0"/>
        <w:ind w:left="0" w:firstLine="0"/>
        <w:rPr>
          <w:bCs/>
          <w:color w:val="auto"/>
        </w:rPr>
      </w:pPr>
      <w:r w:rsidRPr="00924364">
        <w:rPr>
          <w:bCs/>
          <w:color w:val="auto"/>
        </w:rPr>
        <w:t xml:space="preserve">From the toolbar, select the </w:t>
      </w:r>
      <w:r w:rsidRPr="00924364">
        <w:rPr>
          <w:b/>
          <w:color w:val="auto"/>
        </w:rPr>
        <w:t xml:space="preserve">Polygon selection </w:t>
      </w:r>
      <w:r w:rsidRPr="00924364">
        <w:rPr>
          <w:bCs/>
          <w:color w:val="auto"/>
        </w:rPr>
        <w:t>tool. Select the transmitted light channel. Click on one of the corners of the hexagonal compartment</w:t>
      </w:r>
      <w:r w:rsidR="006E7ED3" w:rsidRPr="00924364">
        <w:rPr>
          <w:bCs/>
          <w:color w:val="auto"/>
        </w:rPr>
        <w:t>, at the interface between the compartment area and the scaffold wall, this will start the mask definition. C</w:t>
      </w:r>
      <w:r w:rsidRPr="00924364">
        <w:rPr>
          <w:bCs/>
          <w:color w:val="auto"/>
        </w:rPr>
        <w:t>ontinue clicking on the next corners</w:t>
      </w:r>
      <w:r w:rsidR="006E7ED3" w:rsidRPr="00924364">
        <w:rPr>
          <w:bCs/>
          <w:color w:val="auto"/>
        </w:rPr>
        <w:t xml:space="preserve"> in a sequential order until the initial corner is selected, closing the mask.</w:t>
      </w:r>
    </w:p>
    <w:p w14:paraId="694A595B" w14:textId="2EAA95B8" w:rsidR="006E7ED3" w:rsidRPr="00924364" w:rsidRDefault="006E7ED3" w:rsidP="00273212">
      <w:pPr>
        <w:pStyle w:val="NormalWeb"/>
        <w:spacing w:before="0" w:beforeAutospacing="0" w:after="0" w:afterAutospacing="0"/>
        <w:rPr>
          <w:bCs/>
          <w:color w:val="auto"/>
        </w:rPr>
      </w:pPr>
    </w:p>
    <w:p w14:paraId="613E8FC7" w14:textId="15817F10" w:rsidR="006E7ED3" w:rsidRPr="00924364" w:rsidRDefault="006E7ED3" w:rsidP="00273212">
      <w:pPr>
        <w:pStyle w:val="NormalWeb"/>
        <w:spacing w:before="0" w:beforeAutospacing="0" w:after="0" w:afterAutospacing="0"/>
        <w:rPr>
          <w:bCs/>
          <w:color w:val="auto"/>
        </w:rPr>
      </w:pPr>
      <w:r w:rsidRPr="00924364">
        <w:rPr>
          <w:bCs/>
          <w:color w:val="auto"/>
        </w:rPr>
        <w:t xml:space="preserve">NOTE: This explanation applies to a hexagonal compartment. When the compartment is either squared or circular, use the </w:t>
      </w:r>
      <w:r w:rsidRPr="00924364">
        <w:rPr>
          <w:b/>
          <w:color w:val="auto"/>
        </w:rPr>
        <w:t xml:space="preserve">Rectangle </w:t>
      </w:r>
      <w:r w:rsidRPr="00924364">
        <w:rPr>
          <w:bCs/>
          <w:color w:val="auto"/>
        </w:rPr>
        <w:t xml:space="preserve">or </w:t>
      </w:r>
      <w:r w:rsidRPr="00924364">
        <w:rPr>
          <w:b/>
          <w:color w:val="auto"/>
        </w:rPr>
        <w:t>Oval</w:t>
      </w:r>
      <w:r w:rsidRPr="00924364">
        <w:rPr>
          <w:bCs/>
          <w:color w:val="auto"/>
        </w:rPr>
        <w:t xml:space="preserve"> tools, respectively, to create an appropriate mask. Regardless the shape, always fit the mask to follow the inner wall of the scaffold.</w:t>
      </w:r>
    </w:p>
    <w:p w14:paraId="23F44B80" w14:textId="0CCB5C72" w:rsidR="007E6649" w:rsidRPr="00924364" w:rsidRDefault="007E6649" w:rsidP="00273212">
      <w:pPr>
        <w:pStyle w:val="NormalWeb"/>
        <w:spacing w:before="0" w:beforeAutospacing="0" w:after="0" w:afterAutospacing="0"/>
        <w:rPr>
          <w:bCs/>
          <w:color w:val="auto"/>
        </w:rPr>
      </w:pPr>
    </w:p>
    <w:p w14:paraId="70A63EDA" w14:textId="7535FB5A" w:rsidR="007E6649" w:rsidRPr="00924364" w:rsidRDefault="007E6649" w:rsidP="00273212">
      <w:pPr>
        <w:pStyle w:val="NormalWeb"/>
        <w:numPr>
          <w:ilvl w:val="2"/>
          <w:numId w:val="36"/>
        </w:numPr>
        <w:spacing w:before="0" w:beforeAutospacing="0" w:after="0" w:afterAutospacing="0"/>
        <w:ind w:left="0" w:firstLine="0"/>
        <w:rPr>
          <w:bCs/>
          <w:color w:val="auto"/>
        </w:rPr>
      </w:pPr>
      <w:r w:rsidRPr="00924364">
        <w:rPr>
          <w:bCs/>
          <w:color w:val="auto"/>
        </w:rPr>
        <w:lastRenderedPageBreak/>
        <w:t xml:space="preserve">Click on </w:t>
      </w:r>
      <w:r w:rsidRPr="00924364">
        <w:rPr>
          <w:b/>
          <w:color w:val="auto"/>
        </w:rPr>
        <w:t>Analyze &gt; Tools &gt; ROI manager</w:t>
      </w:r>
      <w:r w:rsidRPr="00924364">
        <w:rPr>
          <w:bCs/>
          <w:color w:val="auto"/>
        </w:rPr>
        <w:t xml:space="preserve">. In the ROI manager (ROI, region of interest), click the </w:t>
      </w:r>
      <w:r w:rsidRPr="00924364">
        <w:rPr>
          <w:b/>
          <w:color w:val="auto"/>
        </w:rPr>
        <w:t>Add</w:t>
      </w:r>
      <w:r w:rsidRPr="00924364">
        <w:rPr>
          <w:bCs/>
          <w:color w:val="auto"/>
        </w:rPr>
        <w:t xml:space="preserve"> button to save the created mask. </w:t>
      </w:r>
      <w:r w:rsidR="00FA3202" w:rsidRPr="00924364">
        <w:rPr>
          <w:bCs/>
          <w:color w:val="auto"/>
        </w:rPr>
        <w:t xml:space="preserve">The new mask will show up in the left side list. </w:t>
      </w:r>
      <w:r w:rsidRPr="00924364">
        <w:rPr>
          <w:bCs/>
          <w:color w:val="auto"/>
        </w:rPr>
        <w:t>This</w:t>
      </w:r>
      <w:r w:rsidR="00FA3202" w:rsidRPr="00924364">
        <w:rPr>
          <w:bCs/>
          <w:color w:val="auto"/>
        </w:rPr>
        <w:t xml:space="preserve"> step</w:t>
      </w:r>
      <w:r w:rsidRPr="00924364">
        <w:rPr>
          <w:bCs/>
          <w:color w:val="auto"/>
        </w:rPr>
        <w:t xml:space="preserve"> allows the analysis to be consistent between different images.</w:t>
      </w:r>
    </w:p>
    <w:p w14:paraId="4A1745D5" w14:textId="10B34995" w:rsidR="007E6649" w:rsidRPr="00924364" w:rsidRDefault="007E6649" w:rsidP="00273212">
      <w:pPr>
        <w:pStyle w:val="NormalWeb"/>
        <w:spacing w:before="0" w:beforeAutospacing="0" w:after="0" w:afterAutospacing="0"/>
        <w:rPr>
          <w:bCs/>
          <w:color w:val="auto"/>
        </w:rPr>
      </w:pPr>
    </w:p>
    <w:p w14:paraId="491A8869" w14:textId="70797DDF" w:rsidR="007E6649" w:rsidRPr="00924364" w:rsidRDefault="007E6649" w:rsidP="00273212">
      <w:pPr>
        <w:pStyle w:val="NormalWeb"/>
        <w:spacing w:before="0" w:beforeAutospacing="0" w:after="0" w:afterAutospacing="0"/>
        <w:rPr>
          <w:bCs/>
          <w:color w:val="auto"/>
        </w:rPr>
      </w:pPr>
      <w:r w:rsidRPr="00924364">
        <w:rPr>
          <w:bCs/>
          <w:color w:val="auto"/>
        </w:rPr>
        <w:t xml:space="preserve">NOTE: In the ROI manager, it is possible to save </w:t>
      </w:r>
      <w:r w:rsidR="00315DAB" w:rsidRPr="00924364">
        <w:rPr>
          <w:bCs/>
          <w:color w:val="auto"/>
        </w:rPr>
        <w:t xml:space="preserve">a file with all </w:t>
      </w:r>
      <w:r w:rsidRPr="00924364">
        <w:rPr>
          <w:bCs/>
          <w:color w:val="auto"/>
        </w:rPr>
        <w:t>the created mask</w:t>
      </w:r>
      <w:r w:rsidR="00315DAB" w:rsidRPr="00924364">
        <w:rPr>
          <w:bCs/>
          <w:color w:val="auto"/>
        </w:rPr>
        <w:t>s</w:t>
      </w:r>
      <w:r w:rsidRPr="00924364">
        <w:rPr>
          <w:bCs/>
          <w:color w:val="auto"/>
        </w:rPr>
        <w:t xml:space="preserve"> by clicking on </w:t>
      </w:r>
      <w:r w:rsidR="00FA3202" w:rsidRPr="00924364">
        <w:rPr>
          <w:b/>
          <w:color w:val="auto"/>
        </w:rPr>
        <w:t>More &gt; Save</w:t>
      </w:r>
      <w:r w:rsidR="00FA3202" w:rsidRPr="00924364">
        <w:rPr>
          <w:bCs/>
          <w:color w:val="auto"/>
        </w:rPr>
        <w:t xml:space="preserve">. </w:t>
      </w:r>
      <w:r w:rsidR="00315DAB" w:rsidRPr="00924364">
        <w:rPr>
          <w:bCs/>
          <w:color w:val="auto"/>
        </w:rPr>
        <w:t xml:space="preserve">In </w:t>
      </w:r>
      <w:r w:rsidR="00FA3202" w:rsidRPr="00924364">
        <w:rPr>
          <w:bCs/>
          <w:color w:val="auto"/>
        </w:rPr>
        <w:t xml:space="preserve">the </w:t>
      </w:r>
      <w:r w:rsidR="00315DAB" w:rsidRPr="00924364">
        <w:rPr>
          <w:b/>
          <w:color w:val="auto"/>
        </w:rPr>
        <w:t xml:space="preserve">Save selection </w:t>
      </w:r>
      <w:r w:rsidR="00315DAB" w:rsidRPr="00924364">
        <w:rPr>
          <w:bCs/>
          <w:color w:val="auto"/>
        </w:rPr>
        <w:t xml:space="preserve">window, choose a name and </w:t>
      </w:r>
      <w:r w:rsidR="00C25EC6" w:rsidRPr="00924364">
        <w:rPr>
          <w:bCs/>
          <w:color w:val="auto"/>
        </w:rPr>
        <w:t>location,</w:t>
      </w:r>
      <w:r w:rsidR="00315DAB" w:rsidRPr="00924364">
        <w:rPr>
          <w:bCs/>
          <w:color w:val="auto"/>
        </w:rPr>
        <w:t xml:space="preserve"> and save the .</w:t>
      </w:r>
      <w:proofErr w:type="spellStart"/>
      <w:r w:rsidR="00315DAB" w:rsidRPr="00924364">
        <w:rPr>
          <w:bCs/>
          <w:color w:val="auto"/>
        </w:rPr>
        <w:t>roi</w:t>
      </w:r>
      <w:proofErr w:type="spellEnd"/>
      <w:r w:rsidR="00315DAB" w:rsidRPr="00924364">
        <w:rPr>
          <w:bCs/>
          <w:color w:val="auto"/>
        </w:rPr>
        <w:t xml:space="preserve"> file.</w:t>
      </w:r>
      <w:r w:rsidR="00C25EC6" w:rsidRPr="00924364">
        <w:rPr>
          <w:bCs/>
          <w:color w:val="auto"/>
        </w:rPr>
        <w:t xml:space="preserve"> To retrieve the mask, in the ROI manager, click on </w:t>
      </w:r>
      <w:r w:rsidR="00C25EC6" w:rsidRPr="00924364">
        <w:rPr>
          <w:b/>
          <w:color w:val="auto"/>
        </w:rPr>
        <w:t xml:space="preserve">More &gt; Open </w:t>
      </w:r>
      <w:r w:rsidR="00C25EC6" w:rsidRPr="00924364">
        <w:rPr>
          <w:bCs/>
          <w:color w:val="auto"/>
        </w:rPr>
        <w:t>and choose the desired .</w:t>
      </w:r>
      <w:proofErr w:type="spellStart"/>
      <w:r w:rsidR="00C25EC6" w:rsidRPr="00924364">
        <w:rPr>
          <w:bCs/>
          <w:color w:val="auto"/>
        </w:rPr>
        <w:t>roi</w:t>
      </w:r>
      <w:proofErr w:type="spellEnd"/>
      <w:r w:rsidR="00C25EC6" w:rsidRPr="00924364">
        <w:rPr>
          <w:bCs/>
          <w:color w:val="auto"/>
        </w:rPr>
        <w:t xml:space="preserve"> file. </w:t>
      </w:r>
    </w:p>
    <w:p w14:paraId="7FDEC7EC" w14:textId="07890B20" w:rsidR="00897DAB" w:rsidRPr="00924364" w:rsidRDefault="00897DAB" w:rsidP="00273212">
      <w:pPr>
        <w:pStyle w:val="NormalWeb"/>
        <w:spacing w:before="0" w:beforeAutospacing="0" w:after="0" w:afterAutospacing="0"/>
        <w:rPr>
          <w:bCs/>
          <w:color w:val="auto"/>
        </w:rPr>
      </w:pPr>
    </w:p>
    <w:p w14:paraId="75E2850A" w14:textId="5B97F2D0" w:rsidR="005F1E7C" w:rsidRPr="00924364" w:rsidRDefault="005F1E7C" w:rsidP="00273212">
      <w:pPr>
        <w:pStyle w:val="NormalWeb"/>
        <w:numPr>
          <w:ilvl w:val="2"/>
          <w:numId w:val="36"/>
        </w:numPr>
        <w:spacing w:before="0" w:beforeAutospacing="0" w:after="0" w:afterAutospacing="0"/>
        <w:ind w:left="0" w:firstLine="0"/>
        <w:rPr>
          <w:bCs/>
          <w:color w:val="auto"/>
        </w:rPr>
      </w:pPr>
      <w:r w:rsidRPr="00924364">
        <w:rPr>
          <w:bCs/>
          <w:color w:val="auto"/>
        </w:rPr>
        <w:t xml:space="preserve">Select the fluorescent vessel network image and click on </w:t>
      </w:r>
      <w:r w:rsidRPr="00924364">
        <w:rPr>
          <w:b/>
          <w:color w:val="auto"/>
        </w:rPr>
        <w:t xml:space="preserve">Edit &gt; Clear outside. </w:t>
      </w:r>
      <w:r w:rsidRPr="00924364">
        <w:rPr>
          <w:bCs/>
          <w:color w:val="auto"/>
        </w:rPr>
        <w:t>Only the image contained in the mask will remain, while the rest will be eliminated.</w:t>
      </w:r>
    </w:p>
    <w:p w14:paraId="292CB544" w14:textId="77777777" w:rsidR="00E653DE" w:rsidRDefault="00E653DE" w:rsidP="00273212">
      <w:pPr>
        <w:pStyle w:val="NormalWeb"/>
        <w:spacing w:before="0" w:beforeAutospacing="0" w:after="0" w:afterAutospacing="0"/>
        <w:rPr>
          <w:bCs/>
          <w:color w:val="auto"/>
        </w:rPr>
      </w:pPr>
    </w:p>
    <w:p w14:paraId="5960B5A6" w14:textId="099B62DF" w:rsidR="005F1E7C" w:rsidRPr="00924364" w:rsidRDefault="005F1E7C" w:rsidP="00273212">
      <w:pPr>
        <w:pStyle w:val="NormalWeb"/>
        <w:numPr>
          <w:ilvl w:val="2"/>
          <w:numId w:val="36"/>
        </w:numPr>
        <w:spacing w:before="0" w:beforeAutospacing="0" w:after="0" w:afterAutospacing="0"/>
        <w:ind w:left="0" w:firstLine="0"/>
        <w:rPr>
          <w:bCs/>
          <w:color w:val="auto"/>
        </w:rPr>
      </w:pPr>
      <w:r w:rsidRPr="00924364">
        <w:rPr>
          <w:bCs/>
          <w:color w:val="auto"/>
        </w:rPr>
        <w:t xml:space="preserve">With the cleared network image open, click on </w:t>
      </w:r>
      <w:r w:rsidRPr="00924364">
        <w:rPr>
          <w:b/>
          <w:color w:val="auto"/>
        </w:rPr>
        <w:t>Image &gt; Duplicate</w:t>
      </w:r>
      <w:r w:rsidRPr="00924364">
        <w:rPr>
          <w:bCs/>
          <w:color w:val="auto"/>
        </w:rPr>
        <w:t xml:space="preserve">. In the </w:t>
      </w:r>
      <w:r w:rsidRPr="00924364">
        <w:rPr>
          <w:b/>
          <w:color w:val="auto"/>
        </w:rPr>
        <w:t xml:space="preserve">Duplicate </w:t>
      </w:r>
      <w:r w:rsidRPr="00924364">
        <w:rPr>
          <w:bCs/>
          <w:color w:val="auto"/>
        </w:rPr>
        <w:t xml:space="preserve">pop-up window, write the name of the image. If the </w:t>
      </w:r>
      <w:r w:rsidRPr="00924364">
        <w:rPr>
          <w:b/>
          <w:color w:val="auto"/>
        </w:rPr>
        <w:t xml:space="preserve">Duplicate </w:t>
      </w:r>
      <w:proofErr w:type="spellStart"/>
      <w:r w:rsidRPr="00924364">
        <w:rPr>
          <w:b/>
          <w:color w:val="auto"/>
        </w:rPr>
        <w:t>hyperstack</w:t>
      </w:r>
      <w:proofErr w:type="spellEnd"/>
      <w:r w:rsidRPr="00924364">
        <w:rPr>
          <w:b/>
          <w:color w:val="auto"/>
        </w:rPr>
        <w:t xml:space="preserve"> </w:t>
      </w:r>
      <w:r w:rsidRPr="00924364">
        <w:rPr>
          <w:bCs/>
          <w:color w:val="auto"/>
        </w:rPr>
        <w:t xml:space="preserve">is selected, unselect it and click </w:t>
      </w:r>
      <w:r w:rsidRPr="00924364">
        <w:rPr>
          <w:b/>
          <w:color w:val="auto"/>
        </w:rPr>
        <w:t>OK</w:t>
      </w:r>
      <w:r w:rsidRPr="00924364">
        <w:rPr>
          <w:bCs/>
          <w:color w:val="auto"/>
        </w:rPr>
        <w:t>. A new image containing only the cropped fluorescent vessel networks will be created.</w:t>
      </w:r>
    </w:p>
    <w:p w14:paraId="6E25AB06" w14:textId="77777777" w:rsidR="005F1E7C" w:rsidRPr="00924364" w:rsidRDefault="005F1E7C" w:rsidP="00273212">
      <w:pPr>
        <w:pStyle w:val="NormalWeb"/>
        <w:spacing w:before="0" w:beforeAutospacing="0" w:after="0" w:afterAutospacing="0"/>
        <w:rPr>
          <w:bCs/>
          <w:color w:val="auto"/>
        </w:rPr>
      </w:pPr>
    </w:p>
    <w:p w14:paraId="217925B5" w14:textId="44553722" w:rsidR="005F1E7C" w:rsidRPr="00924364" w:rsidRDefault="005F1E7C" w:rsidP="00273212">
      <w:pPr>
        <w:pStyle w:val="NormalWeb"/>
        <w:numPr>
          <w:ilvl w:val="2"/>
          <w:numId w:val="36"/>
        </w:numPr>
        <w:spacing w:before="0" w:beforeAutospacing="0" w:after="0" w:afterAutospacing="0"/>
        <w:ind w:left="0" w:firstLine="0"/>
        <w:rPr>
          <w:bCs/>
          <w:color w:val="auto"/>
        </w:rPr>
      </w:pPr>
      <w:r w:rsidRPr="00924364">
        <w:rPr>
          <w:bCs/>
          <w:color w:val="auto"/>
        </w:rPr>
        <w:t xml:space="preserve">Save the cropped image by clicking on </w:t>
      </w:r>
      <w:r w:rsidRPr="00924364">
        <w:rPr>
          <w:b/>
          <w:color w:val="auto"/>
        </w:rPr>
        <w:t>File &gt; Save as</w:t>
      </w:r>
      <w:r w:rsidR="00096BA1" w:rsidRPr="00924364">
        <w:rPr>
          <w:b/>
          <w:color w:val="auto"/>
        </w:rPr>
        <w:t xml:space="preserve"> &gt; Tiff</w:t>
      </w:r>
      <w:r w:rsidRPr="00924364">
        <w:rPr>
          <w:bCs/>
          <w:color w:val="auto"/>
        </w:rPr>
        <w:t>. Choose the name and directory</w:t>
      </w:r>
      <w:r w:rsidR="00096BA1" w:rsidRPr="00924364">
        <w:rPr>
          <w:bCs/>
          <w:color w:val="auto"/>
        </w:rPr>
        <w:t xml:space="preserve"> and click </w:t>
      </w:r>
      <w:r w:rsidR="00096BA1" w:rsidRPr="00924364">
        <w:rPr>
          <w:b/>
          <w:color w:val="auto"/>
        </w:rPr>
        <w:t>OK</w:t>
      </w:r>
      <w:r w:rsidR="00096BA1" w:rsidRPr="00924364">
        <w:rPr>
          <w:bCs/>
          <w:color w:val="auto"/>
        </w:rPr>
        <w:t>.</w:t>
      </w:r>
    </w:p>
    <w:p w14:paraId="38DDB3DB" w14:textId="25E7A106" w:rsidR="001865F7" w:rsidRPr="00924364" w:rsidRDefault="001865F7" w:rsidP="00273212">
      <w:pPr>
        <w:pStyle w:val="NormalWeb"/>
        <w:spacing w:before="0" w:beforeAutospacing="0" w:after="0" w:afterAutospacing="0"/>
        <w:rPr>
          <w:bCs/>
          <w:color w:val="auto"/>
        </w:rPr>
      </w:pPr>
    </w:p>
    <w:p w14:paraId="42193633" w14:textId="15F21DF4" w:rsidR="001865F7" w:rsidRPr="00924364" w:rsidRDefault="001865F7" w:rsidP="00273212">
      <w:pPr>
        <w:pStyle w:val="NormalWeb"/>
        <w:numPr>
          <w:ilvl w:val="1"/>
          <w:numId w:val="36"/>
        </w:numPr>
        <w:spacing w:before="0" w:beforeAutospacing="0" w:after="0" w:afterAutospacing="0"/>
        <w:ind w:left="0" w:firstLine="0"/>
        <w:rPr>
          <w:bCs/>
          <w:color w:val="auto"/>
        </w:rPr>
      </w:pPr>
      <w:r w:rsidRPr="00924364">
        <w:rPr>
          <w:bCs/>
          <w:color w:val="auto"/>
        </w:rPr>
        <w:t>Analyze the vascular development on the cropped images</w:t>
      </w:r>
      <w:r w:rsidR="00333D1A" w:rsidRPr="00924364">
        <w:rPr>
          <w:bCs/>
          <w:color w:val="auto"/>
        </w:rPr>
        <w:t>.</w:t>
      </w:r>
    </w:p>
    <w:p w14:paraId="31739844" w14:textId="4D8D8606" w:rsidR="001865F7" w:rsidRPr="00924364" w:rsidRDefault="001865F7" w:rsidP="00273212">
      <w:pPr>
        <w:pStyle w:val="NormalWeb"/>
        <w:spacing w:before="0" w:beforeAutospacing="0" w:after="0" w:afterAutospacing="0"/>
        <w:rPr>
          <w:bCs/>
          <w:color w:val="auto"/>
        </w:rPr>
      </w:pPr>
    </w:p>
    <w:p w14:paraId="495B743D" w14:textId="4207EC1F" w:rsidR="001865F7" w:rsidRPr="00924364" w:rsidRDefault="001865F7" w:rsidP="00273212">
      <w:pPr>
        <w:pStyle w:val="NormalWeb"/>
        <w:numPr>
          <w:ilvl w:val="2"/>
          <w:numId w:val="36"/>
        </w:numPr>
        <w:spacing w:before="0" w:beforeAutospacing="0" w:after="0" w:afterAutospacing="0"/>
        <w:ind w:left="0" w:firstLine="0"/>
        <w:rPr>
          <w:b/>
          <w:color w:val="auto"/>
        </w:rPr>
      </w:pPr>
      <w:r w:rsidRPr="00924364">
        <w:rPr>
          <w:bCs/>
          <w:color w:val="auto"/>
        </w:rPr>
        <w:t xml:space="preserve">Download </w:t>
      </w:r>
      <w:r w:rsidR="00333D1A" w:rsidRPr="00924364">
        <w:rPr>
          <w:bCs/>
          <w:color w:val="auto"/>
        </w:rPr>
        <w:t xml:space="preserve">and install </w:t>
      </w:r>
      <w:r w:rsidRPr="00924364">
        <w:rPr>
          <w:bCs/>
          <w:color w:val="auto"/>
        </w:rPr>
        <w:t xml:space="preserve">the </w:t>
      </w:r>
      <w:r w:rsidR="00333D1A" w:rsidRPr="00924364">
        <w:rPr>
          <w:bCs/>
          <w:color w:val="auto"/>
        </w:rPr>
        <w:t xml:space="preserve">analytical free software </w:t>
      </w:r>
      <w:proofErr w:type="spellStart"/>
      <w:r w:rsidR="00333D1A" w:rsidRPr="00924364">
        <w:rPr>
          <w:bCs/>
          <w:color w:val="auto"/>
        </w:rPr>
        <w:t>AngioTool</w:t>
      </w:r>
      <w:proofErr w:type="spellEnd"/>
      <w:r w:rsidR="00333D1A" w:rsidRPr="00924364">
        <w:rPr>
          <w:bCs/>
          <w:color w:val="auto"/>
        </w:rPr>
        <w:t xml:space="preserve">, which provides quantitative tools to quantify a variety of vascular parameters. The software can be obtained from the following address </w:t>
      </w:r>
      <w:hyperlink r:id="rId12" w:history="1">
        <w:r w:rsidRPr="00924364">
          <w:rPr>
            <w:b/>
            <w:color w:val="auto"/>
          </w:rPr>
          <w:t>https://ccrod.cancer.gov/confluence/display/ROB2/Home</w:t>
        </w:r>
      </w:hyperlink>
      <w:r w:rsidR="00333D1A" w:rsidRPr="00924364">
        <w:rPr>
          <w:b/>
          <w:color w:val="auto"/>
        </w:rPr>
        <w:t>.</w:t>
      </w:r>
    </w:p>
    <w:p w14:paraId="4188A481" w14:textId="79A65FCF" w:rsidR="00865644" w:rsidRPr="00924364" w:rsidRDefault="00865644" w:rsidP="00273212">
      <w:pPr>
        <w:pStyle w:val="NormalWeb"/>
        <w:spacing w:before="0" w:beforeAutospacing="0" w:after="0" w:afterAutospacing="0"/>
        <w:rPr>
          <w:b/>
          <w:color w:val="auto"/>
        </w:rPr>
      </w:pPr>
    </w:p>
    <w:p w14:paraId="7EB6804E" w14:textId="1ACC8702" w:rsidR="00865644" w:rsidRPr="00924364" w:rsidRDefault="00865644" w:rsidP="00273212">
      <w:pPr>
        <w:pStyle w:val="NormalWeb"/>
        <w:numPr>
          <w:ilvl w:val="2"/>
          <w:numId w:val="36"/>
        </w:numPr>
        <w:spacing w:before="0" w:beforeAutospacing="0" w:after="0" w:afterAutospacing="0"/>
        <w:ind w:left="0" w:firstLine="0"/>
        <w:rPr>
          <w:bCs/>
          <w:color w:val="auto"/>
        </w:rPr>
      </w:pPr>
      <w:r w:rsidRPr="00924364">
        <w:rPr>
          <w:bCs/>
          <w:color w:val="auto"/>
        </w:rPr>
        <w:t>Set the scale value of the images to obtain results in millimeter units</w:t>
      </w:r>
      <w:r w:rsidR="00580D0C" w:rsidRPr="00924364">
        <w:rPr>
          <w:bCs/>
          <w:color w:val="auto"/>
        </w:rPr>
        <w:t xml:space="preserve"> and load an image</w:t>
      </w:r>
      <w:r w:rsidRPr="00924364">
        <w:rPr>
          <w:bCs/>
          <w:color w:val="auto"/>
        </w:rPr>
        <w:t>.</w:t>
      </w:r>
    </w:p>
    <w:p w14:paraId="1DA6CE23" w14:textId="5E14D9DE" w:rsidR="00865644" w:rsidRPr="00924364" w:rsidRDefault="00865644" w:rsidP="00273212">
      <w:pPr>
        <w:pStyle w:val="NormalWeb"/>
        <w:spacing w:before="0" w:beforeAutospacing="0" w:after="0" w:afterAutospacing="0"/>
        <w:rPr>
          <w:bCs/>
          <w:color w:val="auto"/>
        </w:rPr>
      </w:pPr>
    </w:p>
    <w:p w14:paraId="60F6F5CF" w14:textId="5EFEC6D2" w:rsidR="00865644" w:rsidRDefault="00865644" w:rsidP="00273212">
      <w:pPr>
        <w:pStyle w:val="NormalWeb"/>
        <w:numPr>
          <w:ilvl w:val="3"/>
          <w:numId w:val="36"/>
        </w:numPr>
        <w:spacing w:before="0" w:beforeAutospacing="0" w:after="0" w:afterAutospacing="0"/>
        <w:ind w:left="0" w:firstLine="0"/>
        <w:rPr>
          <w:bCs/>
          <w:color w:val="auto"/>
        </w:rPr>
      </w:pPr>
      <w:r w:rsidRPr="00924364">
        <w:rPr>
          <w:bCs/>
          <w:color w:val="auto"/>
        </w:rPr>
        <w:t xml:space="preserve">Click on the </w:t>
      </w:r>
      <w:r w:rsidRPr="00924364">
        <w:rPr>
          <w:b/>
          <w:color w:val="auto"/>
        </w:rPr>
        <w:t xml:space="preserve">Setting </w:t>
      </w:r>
      <w:r w:rsidRPr="00924364">
        <w:rPr>
          <w:bCs/>
          <w:color w:val="auto"/>
        </w:rPr>
        <w:t xml:space="preserve">tab and fill the </w:t>
      </w:r>
      <w:r w:rsidRPr="00924364">
        <w:rPr>
          <w:b/>
          <w:color w:val="auto"/>
        </w:rPr>
        <w:t xml:space="preserve">Distance in pixels </w:t>
      </w:r>
      <w:r w:rsidRPr="00924364">
        <w:rPr>
          <w:bCs/>
          <w:color w:val="auto"/>
        </w:rPr>
        <w:t xml:space="preserve">and </w:t>
      </w:r>
      <w:r w:rsidRPr="00924364">
        <w:rPr>
          <w:b/>
          <w:color w:val="auto"/>
        </w:rPr>
        <w:t xml:space="preserve">Distance in mm </w:t>
      </w:r>
      <w:r w:rsidRPr="00924364">
        <w:rPr>
          <w:bCs/>
          <w:color w:val="auto"/>
        </w:rPr>
        <w:t>with representative values from the taken images.</w:t>
      </w:r>
      <w:r w:rsidR="00BC5518" w:rsidRPr="00924364">
        <w:rPr>
          <w:bCs/>
          <w:color w:val="auto"/>
        </w:rPr>
        <w:t xml:space="preserve"> Using the imaging parameters mentioned above, the values to fill are 400 pixels per 1 mm.</w:t>
      </w:r>
    </w:p>
    <w:p w14:paraId="7C2C9018" w14:textId="1A39D8B0" w:rsidR="00580D0C" w:rsidRPr="00924364" w:rsidRDefault="00580D0C" w:rsidP="00273212">
      <w:pPr>
        <w:pStyle w:val="NormalWeb"/>
        <w:spacing w:before="0" w:beforeAutospacing="0" w:after="0" w:afterAutospacing="0"/>
        <w:rPr>
          <w:bCs/>
          <w:color w:val="auto"/>
        </w:rPr>
      </w:pPr>
    </w:p>
    <w:p w14:paraId="383A86D8" w14:textId="4B84E1C0" w:rsidR="00580D0C" w:rsidRPr="00924364" w:rsidRDefault="00580D0C" w:rsidP="00273212">
      <w:pPr>
        <w:pStyle w:val="NormalWeb"/>
        <w:numPr>
          <w:ilvl w:val="3"/>
          <w:numId w:val="36"/>
        </w:numPr>
        <w:spacing w:before="0" w:beforeAutospacing="0" w:after="0" w:afterAutospacing="0"/>
        <w:ind w:left="0" w:firstLine="0"/>
        <w:rPr>
          <w:bCs/>
          <w:color w:val="auto"/>
          <w:lang w:bidi="he-IL"/>
        </w:rPr>
      </w:pPr>
      <w:r w:rsidRPr="00924364">
        <w:rPr>
          <w:bCs/>
          <w:color w:val="auto"/>
        </w:rPr>
        <w:t xml:space="preserve">Press the </w:t>
      </w:r>
      <w:r w:rsidRPr="00924364">
        <w:rPr>
          <w:b/>
          <w:color w:val="auto"/>
        </w:rPr>
        <w:t>Open image</w:t>
      </w:r>
      <w:r w:rsidRPr="00924364">
        <w:rPr>
          <w:bCs/>
          <w:color w:val="auto"/>
        </w:rPr>
        <w:t xml:space="preserve"> button and browse for the image of interest.</w:t>
      </w:r>
    </w:p>
    <w:p w14:paraId="649304F2" w14:textId="4EB3435D" w:rsidR="00865644" w:rsidRPr="00924364" w:rsidRDefault="00865644" w:rsidP="00273212">
      <w:pPr>
        <w:pStyle w:val="NormalWeb"/>
        <w:spacing w:before="0" w:beforeAutospacing="0" w:after="0" w:afterAutospacing="0"/>
        <w:rPr>
          <w:bCs/>
          <w:color w:val="auto"/>
        </w:rPr>
      </w:pPr>
    </w:p>
    <w:p w14:paraId="4E2C233F" w14:textId="33F65B77" w:rsidR="00865644" w:rsidRDefault="00BC5518" w:rsidP="00273212">
      <w:pPr>
        <w:pStyle w:val="NormalWeb"/>
        <w:numPr>
          <w:ilvl w:val="2"/>
          <w:numId w:val="36"/>
        </w:numPr>
        <w:spacing w:before="0" w:beforeAutospacing="0" w:after="0" w:afterAutospacing="0"/>
        <w:ind w:left="0" w:firstLine="0"/>
        <w:rPr>
          <w:bCs/>
          <w:color w:val="auto"/>
        </w:rPr>
      </w:pPr>
      <w:r w:rsidRPr="00924364">
        <w:rPr>
          <w:bCs/>
          <w:color w:val="auto"/>
        </w:rPr>
        <w:t>Choose the analysis parameters to quantify vessel development</w:t>
      </w:r>
      <w:r w:rsidR="009E6135" w:rsidRPr="00924364">
        <w:rPr>
          <w:bCs/>
          <w:color w:val="auto"/>
        </w:rPr>
        <w:t xml:space="preserve"> in the </w:t>
      </w:r>
      <w:r w:rsidR="009E6135" w:rsidRPr="00924364">
        <w:rPr>
          <w:b/>
          <w:color w:val="auto"/>
        </w:rPr>
        <w:t xml:space="preserve">Analysis </w:t>
      </w:r>
      <w:r w:rsidR="009E6135" w:rsidRPr="00924364">
        <w:rPr>
          <w:bCs/>
          <w:color w:val="auto"/>
        </w:rPr>
        <w:t>tab</w:t>
      </w:r>
      <w:r w:rsidRPr="00924364">
        <w:rPr>
          <w:bCs/>
          <w:color w:val="auto"/>
        </w:rPr>
        <w:t>.</w:t>
      </w:r>
    </w:p>
    <w:p w14:paraId="14F58761" w14:textId="0A8474A0" w:rsidR="00BC5518" w:rsidRPr="00924364" w:rsidRDefault="00BC5518" w:rsidP="00273212">
      <w:pPr>
        <w:pStyle w:val="NormalWeb"/>
        <w:spacing w:before="0" w:beforeAutospacing="0" w:after="0" w:afterAutospacing="0"/>
        <w:rPr>
          <w:bCs/>
          <w:color w:val="auto"/>
        </w:rPr>
      </w:pPr>
    </w:p>
    <w:p w14:paraId="167ACE3B" w14:textId="1DDD91EE" w:rsidR="00BC5518" w:rsidRPr="00924364" w:rsidRDefault="009E6135" w:rsidP="00273212">
      <w:pPr>
        <w:pStyle w:val="NormalWeb"/>
        <w:numPr>
          <w:ilvl w:val="3"/>
          <w:numId w:val="36"/>
        </w:numPr>
        <w:spacing w:before="0" w:beforeAutospacing="0" w:after="0" w:afterAutospacing="0"/>
        <w:ind w:left="0" w:firstLine="0"/>
        <w:rPr>
          <w:bCs/>
          <w:color w:val="auto"/>
        </w:rPr>
      </w:pPr>
      <w:r w:rsidRPr="00924364">
        <w:rPr>
          <w:bCs/>
          <w:color w:val="auto"/>
        </w:rPr>
        <w:t>U</w:t>
      </w:r>
      <w:r w:rsidR="00BC5518" w:rsidRPr="00924364">
        <w:rPr>
          <w:bCs/>
          <w:color w:val="auto"/>
        </w:rPr>
        <w:t xml:space="preserve">nder the </w:t>
      </w:r>
      <w:r w:rsidR="00BC5518" w:rsidRPr="00924364">
        <w:rPr>
          <w:b/>
          <w:color w:val="auto"/>
        </w:rPr>
        <w:t>Vessel diameter and intensity</w:t>
      </w:r>
      <w:r w:rsidRPr="00924364">
        <w:rPr>
          <w:b/>
          <w:color w:val="auto"/>
        </w:rPr>
        <w:t xml:space="preserve"> </w:t>
      </w:r>
      <w:r w:rsidRPr="00924364">
        <w:rPr>
          <w:bCs/>
          <w:color w:val="auto"/>
        </w:rPr>
        <w:t xml:space="preserve">field, deselect any present marker from the top range selector, and activate the marker representing the number 3. </w:t>
      </w:r>
    </w:p>
    <w:p w14:paraId="79576D14" w14:textId="6B52097E" w:rsidR="009E6135" w:rsidRPr="00924364" w:rsidRDefault="009E6135" w:rsidP="00273212">
      <w:pPr>
        <w:pStyle w:val="NormalWeb"/>
        <w:spacing w:before="0" w:beforeAutospacing="0" w:after="0" w:afterAutospacing="0"/>
        <w:rPr>
          <w:bCs/>
          <w:color w:val="auto"/>
        </w:rPr>
      </w:pPr>
    </w:p>
    <w:p w14:paraId="4543093B" w14:textId="3A4F01AE" w:rsidR="009E6135" w:rsidRPr="00924364" w:rsidRDefault="009E6135" w:rsidP="00273212">
      <w:pPr>
        <w:pStyle w:val="NormalWeb"/>
        <w:numPr>
          <w:ilvl w:val="3"/>
          <w:numId w:val="36"/>
        </w:numPr>
        <w:spacing w:before="0" w:beforeAutospacing="0" w:after="0" w:afterAutospacing="0"/>
        <w:ind w:left="0" w:firstLine="0"/>
        <w:rPr>
          <w:bCs/>
          <w:color w:val="auto"/>
        </w:rPr>
      </w:pPr>
      <w:r w:rsidRPr="00924364">
        <w:rPr>
          <w:bCs/>
          <w:color w:val="auto"/>
        </w:rPr>
        <w:t xml:space="preserve">Under the </w:t>
      </w:r>
      <w:r w:rsidRPr="00924364">
        <w:rPr>
          <w:b/>
          <w:color w:val="auto"/>
        </w:rPr>
        <w:t xml:space="preserve">Vessel diameter and intensity </w:t>
      </w:r>
      <w:r w:rsidRPr="00924364">
        <w:rPr>
          <w:bCs/>
          <w:color w:val="auto"/>
        </w:rPr>
        <w:t>field, on the bottom range selector, move the lower range marker to 60, and leave the high ranger maker at 255.</w:t>
      </w:r>
    </w:p>
    <w:p w14:paraId="2CF5A96C" w14:textId="5F4496DC" w:rsidR="009E6135" w:rsidRPr="00924364" w:rsidRDefault="009E6135" w:rsidP="00273212">
      <w:pPr>
        <w:pStyle w:val="NormalWeb"/>
        <w:spacing w:before="0" w:beforeAutospacing="0" w:after="0" w:afterAutospacing="0"/>
        <w:rPr>
          <w:bCs/>
          <w:color w:val="auto"/>
        </w:rPr>
      </w:pPr>
    </w:p>
    <w:p w14:paraId="655C4DE3" w14:textId="300ADC28" w:rsidR="009E6135" w:rsidRPr="00924364" w:rsidRDefault="00580D0C" w:rsidP="00273212">
      <w:pPr>
        <w:pStyle w:val="NormalWeb"/>
        <w:numPr>
          <w:ilvl w:val="3"/>
          <w:numId w:val="36"/>
        </w:numPr>
        <w:spacing w:before="0" w:beforeAutospacing="0" w:after="0" w:afterAutospacing="0"/>
        <w:ind w:left="0" w:firstLine="0"/>
        <w:rPr>
          <w:bCs/>
          <w:color w:val="auto"/>
        </w:rPr>
      </w:pPr>
      <w:r w:rsidRPr="00924364">
        <w:rPr>
          <w:bCs/>
          <w:color w:val="auto"/>
        </w:rPr>
        <w:t xml:space="preserve">Activate the </w:t>
      </w:r>
      <w:r w:rsidRPr="00924364">
        <w:rPr>
          <w:b/>
          <w:color w:val="auto"/>
        </w:rPr>
        <w:t xml:space="preserve">Remove small particles </w:t>
      </w:r>
      <w:r w:rsidRPr="00924364">
        <w:rPr>
          <w:bCs/>
          <w:color w:val="auto"/>
        </w:rPr>
        <w:t>box and set the marker to 100.</w:t>
      </w:r>
    </w:p>
    <w:p w14:paraId="3924E53D" w14:textId="4056F7D2" w:rsidR="00580D0C" w:rsidRPr="00924364" w:rsidRDefault="00580D0C" w:rsidP="00273212">
      <w:pPr>
        <w:pStyle w:val="NormalWeb"/>
        <w:spacing w:before="0" w:beforeAutospacing="0" w:after="0" w:afterAutospacing="0"/>
        <w:rPr>
          <w:bCs/>
          <w:color w:val="auto"/>
        </w:rPr>
      </w:pPr>
    </w:p>
    <w:p w14:paraId="636E0A0E" w14:textId="39A21F01" w:rsidR="00580D0C" w:rsidRPr="00924364" w:rsidRDefault="00580D0C" w:rsidP="00273212">
      <w:pPr>
        <w:pStyle w:val="NormalWeb"/>
        <w:numPr>
          <w:ilvl w:val="3"/>
          <w:numId w:val="36"/>
        </w:numPr>
        <w:spacing w:before="0" w:beforeAutospacing="0" w:after="0" w:afterAutospacing="0"/>
        <w:ind w:left="0" w:firstLine="0"/>
        <w:rPr>
          <w:bCs/>
          <w:color w:val="auto"/>
        </w:rPr>
      </w:pPr>
      <w:r w:rsidRPr="00924364">
        <w:rPr>
          <w:bCs/>
          <w:color w:val="auto"/>
        </w:rPr>
        <w:t xml:space="preserve">Under the field </w:t>
      </w:r>
      <w:r w:rsidRPr="00924364">
        <w:rPr>
          <w:b/>
          <w:color w:val="auto"/>
        </w:rPr>
        <w:t>Saving preferences</w:t>
      </w:r>
      <w:r w:rsidRPr="00924364">
        <w:rPr>
          <w:bCs/>
          <w:color w:val="auto"/>
        </w:rPr>
        <w:t>, select the name and location of the spread sheet file in which the results will be saved</w:t>
      </w:r>
      <w:r w:rsidR="00F17596" w:rsidRPr="00924364">
        <w:rPr>
          <w:bCs/>
          <w:color w:val="auto"/>
        </w:rPr>
        <w:t xml:space="preserve"> and</w:t>
      </w:r>
      <w:r w:rsidRPr="00924364">
        <w:rPr>
          <w:bCs/>
          <w:color w:val="auto"/>
        </w:rPr>
        <w:t xml:space="preserve"> </w:t>
      </w:r>
      <w:r w:rsidR="00F17596" w:rsidRPr="00924364">
        <w:rPr>
          <w:bCs/>
          <w:color w:val="auto"/>
        </w:rPr>
        <w:t>p</w:t>
      </w:r>
      <w:r w:rsidRPr="00924364">
        <w:rPr>
          <w:bCs/>
          <w:color w:val="auto"/>
        </w:rPr>
        <w:t>ress</w:t>
      </w:r>
      <w:r w:rsidR="00F17596" w:rsidRPr="00924364">
        <w:rPr>
          <w:bCs/>
          <w:color w:val="auto"/>
        </w:rPr>
        <w:t xml:space="preserve"> the </w:t>
      </w:r>
      <w:r w:rsidR="00F17596" w:rsidRPr="00924364">
        <w:rPr>
          <w:b/>
          <w:color w:val="auto"/>
        </w:rPr>
        <w:t xml:space="preserve">Run analysis </w:t>
      </w:r>
      <w:r w:rsidR="00F17596" w:rsidRPr="00924364">
        <w:rPr>
          <w:bCs/>
          <w:color w:val="auto"/>
        </w:rPr>
        <w:t xml:space="preserve">button. </w:t>
      </w:r>
      <w:r w:rsidR="002811E0" w:rsidRPr="00924364">
        <w:rPr>
          <w:bCs/>
          <w:color w:val="auto"/>
        </w:rPr>
        <w:t xml:space="preserve">If the </w:t>
      </w:r>
      <w:r w:rsidR="002811E0" w:rsidRPr="00924364">
        <w:rPr>
          <w:b/>
          <w:color w:val="auto"/>
        </w:rPr>
        <w:t xml:space="preserve">Save result </w:t>
      </w:r>
      <w:r w:rsidR="002811E0" w:rsidRPr="00924364">
        <w:rPr>
          <w:b/>
          <w:color w:val="auto"/>
        </w:rPr>
        <w:lastRenderedPageBreak/>
        <w:t xml:space="preserve">image </w:t>
      </w:r>
      <w:r w:rsidR="002811E0" w:rsidRPr="00924364">
        <w:rPr>
          <w:bCs/>
          <w:color w:val="auto"/>
        </w:rPr>
        <w:t xml:space="preserve">box is selected, </w:t>
      </w:r>
      <w:proofErr w:type="spellStart"/>
      <w:r w:rsidR="002811E0" w:rsidRPr="00924364">
        <w:rPr>
          <w:bCs/>
          <w:color w:val="auto"/>
        </w:rPr>
        <w:t>Angiotool</w:t>
      </w:r>
      <w:proofErr w:type="spellEnd"/>
      <w:r w:rsidR="002811E0" w:rsidRPr="00924364">
        <w:rPr>
          <w:bCs/>
          <w:color w:val="auto"/>
        </w:rPr>
        <w:t xml:space="preserve"> will generate and save a new jpeg image showing the vessel network quantified parameters.</w:t>
      </w:r>
    </w:p>
    <w:p w14:paraId="78205821" w14:textId="176F8259" w:rsidR="00F17596" w:rsidRPr="00924364" w:rsidRDefault="00F17596" w:rsidP="00273212">
      <w:pPr>
        <w:pStyle w:val="NormalWeb"/>
        <w:spacing w:before="0" w:beforeAutospacing="0" w:after="0" w:afterAutospacing="0"/>
        <w:rPr>
          <w:bCs/>
          <w:color w:val="auto"/>
        </w:rPr>
      </w:pPr>
    </w:p>
    <w:p w14:paraId="349162B9" w14:textId="67213296" w:rsidR="00EB11F4" w:rsidRPr="00924364" w:rsidRDefault="00F17596" w:rsidP="00273212">
      <w:pPr>
        <w:pStyle w:val="NormalWeb"/>
        <w:spacing w:before="0" w:beforeAutospacing="0" w:after="0" w:afterAutospacing="0"/>
        <w:rPr>
          <w:bCs/>
          <w:color w:val="auto"/>
        </w:rPr>
      </w:pPr>
      <w:r w:rsidRPr="00924364">
        <w:rPr>
          <w:bCs/>
          <w:color w:val="auto"/>
        </w:rPr>
        <w:t xml:space="preserve">NOTE: For each </w:t>
      </w:r>
      <w:r w:rsidR="006D4AD0" w:rsidRPr="00924364">
        <w:rPr>
          <w:bCs/>
          <w:color w:val="auto"/>
        </w:rPr>
        <w:t xml:space="preserve">performed </w:t>
      </w:r>
      <w:r w:rsidRPr="00924364">
        <w:rPr>
          <w:bCs/>
          <w:color w:val="auto"/>
        </w:rPr>
        <w:t>analy</w:t>
      </w:r>
      <w:r w:rsidR="006D4AD0" w:rsidRPr="00924364">
        <w:rPr>
          <w:bCs/>
          <w:color w:val="auto"/>
        </w:rPr>
        <w:t>sis</w:t>
      </w:r>
      <w:r w:rsidRPr="00924364">
        <w:rPr>
          <w:bCs/>
          <w:color w:val="auto"/>
        </w:rPr>
        <w:t xml:space="preserve"> without changing the spread sheet file</w:t>
      </w:r>
      <w:r w:rsidR="006D4AD0" w:rsidRPr="00924364">
        <w:rPr>
          <w:bCs/>
          <w:color w:val="auto"/>
        </w:rPr>
        <w:t xml:space="preserve"> name</w:t>
      </w:r>
      <w:r w:rsidRPr="00924364">
        <w:rPr>
          <w:bCs/>
          <w:color w:val="auto"/>
        </w:rPr>
        <w:t xml:space="preserve">, a new row will be added at the bottom of the file, with the newly </w:t>
      </w:r>
      <w:r w:rsidR="006D4AD0" w:rsidRPr="00924364">
        <w:rPr>
          <w:bCs/>
          <w:color w:val="auto"/>
        </w:rPr>
        <w:t xml:space="preserve">acquired </w:t>
      </w:r>
      <w:r w:rsidRPr="00924364">
        <w:rPr>
          <w:bCs/>
          <w:color w:val="auto"/>
        </w:rPr>
        <w:t>results.</w:t>
      </w:r>
    </w:p>
    <w:p w14:paraId="0792ACE5" w14:textId="77777777" w:rsidR="00EB11F4" w:rsidRPr="00924364" w:rsidRDefault="00EB11F4" w:rsidP="00273212">
      <w:pPr>
        <w:pStyle w:val="NormalWeb"/>
        <w:spacing w:before="0" w:beforeAutospacing="0" w:after="0" w:afterAutospacing="0"/>
        <w:rPr>
          <w:bCs/>
          <w:color w:val="auto"/>
        </w:rPr>
      </w:pPr>
    </w:p>
    <w:p w14:paraId="01285069" w14:textId="476D47B3" w:rsidR="00EB11F4" w:rsidRPr="00924364" w:rsidRDefault="00EB11F4" w:rsidP="00273212">
      <w:pPr>
        <w:pStyle w:val="NormalWeb"/>
        <w:numPr>
          <w:ilvl w:val="1"/>
          <w:numId w:val="36"/>
        </w:numPr>
        <w:spacing w:before="0" w:beforeAutospacing="0" w:after="0" w:afterAutospacing="0"/>
        <w:ind w:left="0" w:firstLine="0"/>
        <w:rPr>
          <w:bCs/>
          <w:color w:val="auto"/>
        </w:rPr>
      </w:pPr>
      <w:r w:rsidRPr="00924364">
        <w:rPr>
          <w:bCs/>
          <w:color w:val="auto"/>
        </w:rPr>
        <w:t>Organize the data and run a statistical analysis.</w:t>
      </w:r>
    </w:p>
    <w:p w14:paraId="203E85B8" w14:textId="77777777" w:rsidR="00EB11F4" w:rsidRPr="00924364" w:rsidRDefault="00EB11F4" w:rsidP="00273212">
      <w:pPr>
        <w:pStyle w:val="NormalWeb"/>
        <w:spacing w:before="0" w:beforeAutospacing="0" w:after="0" w:afterAutospacing="0"/>
        <w:rPr>
          <w:bCs/>
          <w:color w:val="auto"/>
        </w:rPr>
      </w:pPr>
    </w:p>
    <w:p w14:paraId="65FE7801" w14:textId="6E92975B" w:rsidR="00580D0C" w:rsidRPr="00924364" w:rsidRDefault="00EB11F4" w:rsidP="00273212">
      <w:pPr>
        <w:pStyle w:val="NormalWeb"/>
        <w:numPr>
          <w:ilvl w:val="2"/>
          <w:numId w:val="36"/>
        </w:numPr>
        <w:spacing w:before="0" w:beforeAutospacing="0" w:after="0" w:afterAutospacing="0"/>
        <w:ind w:left="0" w:firstLine="0"/>
        <w:rPr>
          <w:bCs/>
          <w:color w:val="auto"/>
        </w:rPr>
      </w:pPr>
      <w:r w:rsidRPr="00924364">
        <w:rPr>
          <w:bCs/>
          <w:color w:val="auto"/>
        </w:rPr>
        <w:t xml:space="preserve">For all the </w:t>
      </w:r>
      <w:r w:rsidR="002A5179" w:rsidRPr="00924364">
        <w:rPr>
          <w:bCs/>
          <w:color w:val="auto"/>
        </w:rPr>
        <w:t xml:space="preserve">processed </w:t>
      </w:r>
      <w:r w:rsidRPr="00924364">
        <w:rPr>
          <w:bCs/>
          <w:color w:val="auto"/>
        </w:rPr>
        <w:t xml:space="preserve">images, choose the parameter of interest from the spread sheet </w:t>
      </w:r>
      <w:r w:rsidR="002A5179" w:rsidRPr="00924364">
        <w:rPr>
          <w:bCs/>
          <w:color w:val="auto"/>
        </w:rPr>
        <w:t>(</w:t>
      </w:r>
      <w:r w:rsidR="00C412E2" w:rsidRPr="00924364">
        <w:rPr>
          <w:bCs/>
          <w:color w:val="auto"/>
        </w:rPr>
        <w:t>e.g.</w:t>
      </w:r>
      <w:r w:rsidR="00924364">
        <w:rPr>
          <w:bCs/>
          <w:color w:val="auto"/>
        </w:rPr>
        <w:t xml:space="preserve"> </w:t>
      </w:r>
      <w:r w:rsidR="00457F2C" w:rsidRPr="00924364">
        <w:rPr>
          <w:b/>
          <w:color w:val="auto"/>
        </w:rPr>
        <w:t>Total</w:t>
      </w:r>
      <w:r w:rsidR="002A5179" w:rsidRPr="00924364">
        <w:rPr>
          <w:b/>
          <w:color w:val="auto"/>
        </w:rPr>
        <w:t xml:space="preserve"> vessel length</w:t>
      </w:r>
      <w:r w:rsidR="00457F2C" w:rsidRPr="00924364">
        <w:rPr>
          <w:b/>
          <w:color w:val="auto"/>
        </w:rPr>
        <w:t xml:space="preserve"> and Vessel area</w:t>
      </w:r>
      <w:r w:rsidR="002A5179" w:rsidRPr="00924364">
        <w:rPr>
          <w:bCs/>
          <w:color w:val="auto"/>
        </w:rPr>
        <w:t xml:space="preserve">) </w:t>
      </w:r>
      <w:r w:rsidRPr="00924364">
        <w:rPr>
          <w:bCs/>
          <w:color w:val="auto"/>
        </w:rPr>
        <w:t>and</w:t>
      </w:r>
      <w:r w:rsidR="00F17596" w:rsidRPr="00924364">
        <w:rPr>
          <w:bCs/>
          <w:color w:val="auto"/>
        </w:rPr>
        <w:t xml:space="preserve"> </w:t>
      </w:r>
      <w:r w:rsidRPr="00924364">
        <w:rPr>
          <w:bCs/>
          <w:color w:val="auto"/>
        </w:rPr>
        <w:t xml:space="preserve">input them into a statistical analysis software to </w:t>
      </w:r>
      <w:r w:rsidR="002A5179" w:rsidRPr="00924364">
        <w:rPr>
          <w:bCs/>
          <w:color w:val="auto"/>
        </w:rPr>
        <w:t>properly study the obtained results</w:t>
      </w:r>
      <w:r w:rsidR="00C412E2" w:rsidRPr="00924364">
        <w:rPr>
          <w:bCs/>
          <w:color w:val="auto"/>
        </w:rPr>
        <w:t xml:space="preserve"> (</w:t>
      </w:r>
      <w:r w:rsidR="005E31F1" w:rsidRPr="00E653DE">
        <w:rPr>
          <w:b/>
          <w:color w:val="auto"/>
        </w:rPr>
        <w:t>Figure 3</w:t>
      </w:r>
      <w:r w:rsidR="006E4494" w:rsidRPr="00E653DE">
        <w:rPr>
          <w:b/>
          <w:color w:val="auto"/>
        </w:rPr>
        <w:t>C</w:t>
      </w:r>
      <w:r w:rsidR="006E4494" w:rsidRPr="00924364">
        <w:rPr>
          <w:bCs/>
          <w:color w:val="auto"/>
        </w:rPr>
        <w:t>)</w:t>
      </w:r>
      <w:r w:rsidR="002A5179" w:rsidRPr="00924364">
        <w:rPr>
          <w:bCs/>
          <w:color w:val="auto"/>
        </w:rPr>
        <w:t>.</w:t>
      </w:r>
    </w:p>
    <w:p w14:paraId="1FE0AF01" w14:textId="4CE5A423" w:rsidR="00E15D41" w:rsidRPr="00924364" w:rsidRDefault="00E15D41" w:rsidP="00273212">
      <w:pPr>
        <w:pStyle w:val="NormalWeb"/>
        <w:spacing w:before="0" w:beforeAutospacing="0" w:after="0" w:afterAutospacing="0"/>
        <w:rPr>
          <w:bCs/>
          <w:color w:val="auto"/>
        </w:rPr>
      </w:pPr>
      <w:r w:rsidRPr="00924364">
        <w:rPr>
          <w:bCs/>
          <w:color w:val="auto"/>
        </w:rPr>
        <w:t xml:space="preserve"> </w:t>
      </w:r>
    </w:p>
    <w:p w14:paraId="11C29450" w14:textId="125F0407" w:rsidR="00B65401" w:rsidRDefault="0082471A" w:rsidP="00273212">
      <w:pPr>
        <w:pStyle w:val="NormalWeb"/>
        <w:numPr>
          <w:ilvl w:val="0"/>
          <w:numId w:val="36"/>
        </w:numPr>
        <w:spacing w:before="0" w:beforeAutospacing="0" w:after="0" w:afterAutospacing="0"/>
        <w:ind w:left="0" w:firstLine="0"/>
        <w:rPr>
          <w:b/>
          <w:color w:val="auto"/>
        </w:rPr>
      </w:pPr>
      <w:r w:rsidRPr="00924364">
        <w:rPr>
          <w:b/>
          <w:color w:val="auto"/>
        </w:rPr>
        <w:t>Time lapse</w:t>
      </w:r>
      <w:r w:rsidR="00825269" w:rsidRPr="00924364">
        <w:rPr>
          <w:b/>
          <w:color w:val="auto"/>
        </w:rPr>
        <w:t xml:space="preserve"> imaging for sprouting origin detection and</w:t>
      </w:r>
      <w:r w:rsidR="00A82D2D" w:rsidRPr="00924364">
        <w:rPr>
          <w:b/>
          <w:color w:val="auto"/>
        </w:rPr>
        <w:t xml:space="preserve"> migration</w:t>
      </w:r>
      <w:r w:rsidRPr="00924364">
        <w:rPr>
          <w:b/>
          <w:color w:val="auto"/>
        </w:rPr>
        <w:t xml:space="preserve"> tracking</w:t>
      </w:r>
    </w:p>
    <w:p w14:paraId="4B185BDE" w14:textId="19CD391B" w:rsidR="0068451C" w:rsidRPr="00924364" w:rsidRDefault="0068451C" w:rsidP="00273212">
      <w:pPr>
        <w:pStyle w:val="NormalWeb"/>
        <w:spacing w:before="0" w:beforeAutospacing="0" w:after="0" w:afterAutospacing="0"/>
        <w:rPr>
          <w:b/>
          <w:color w:val="auto"/>
        </w:rPr>
      </w:pPr>
    </w:p>
    <w:p w14:paraId="1DBB834D" w14:textId="6B95B375" w:rsidR="001704C2" w:rsidRPr="00924364" w:rsidRDefault="001704C2" w:rsidP="00273212">
      <w:pPr>
        <w:pStyle w:val="NormalWeb"/>
        <w:numPr>
          <w:ilvl w:val="1"/>
          <w:numId w:val="36"/>
        </w:numPr>
        <w:spacing w:before="0" w:beforeAutospacing="0" w:after="0" w:afterAutospacing="0"/>
        <w:ind w:left="0" w:firstLine="0"/>
        <w:rPr>
          <w:bCs/>
          <w:color w:val="auto"/>
        </w:rPr>
      </w:pPr>
      <w:r w:rsidRPr="00924364">
        <w:rPr>
          <w:bCs/>
          <w:color w:val="auto"/>
        </w:rPr>
        <w:t>Alternatively, to culturing the scaffolds in the incubator as described in step 4.6, set a confocal microscope culture chamber to 37</w:t>
      </w:r>
      <w:r w:rsidR="00D92C2B">
        <w:rPr>
          <w:bCs/>
          <w:color w:val="auto"/>
        </w:rPr>
        <w:t xml:space="preserve"> °C</w:t>
      </w:r>
      <w:r w:rsidRPr="00924364">
        <w:rPr>
          <w:bCs/>
          <w:color w:val="auto"/>
        </w:rPr>
        <w:t>, 5% CO</w:t>
      </w:r>
      <w:r w:rsidRPr="00924364">
        <w:rPr>
          <w:bCs/>
          <w:color w:val="auto"/>
          <w:vertAlign w:val="subscript"/>
        </w:rPr>
        <w:t xml:space="preserve">2 </w:t>
      </w:r>
      <w:r w:rsidRPr="00924364">
        <w:rPr>
          <w:bCs/>
          <w:color w:val="auto"/>
        </w:rPr>
        <w:t xml:space="preserve">and 100% humidity. </w:t>
      </w:r>
    </w:p>
    <w:p w14:paraId="1ECDB441" w14:textId="77777777" w:rsidR="001704C2" w:rsidRPr="00924364" w:rsidRDefault="001704C2" w:rsidP="00273212">
      <w:pPr>
        <w:pStyle w:val="NormalWeb"/>
        <w:spacing w:before="0" w:beforeAutospacing="0" w:after="0" w:afterAutospacing="0"/>
        <w:rPr>
          <w:bCs/>
          <w:color w:val="auto"/>
        </w:rPr>
      </w:pPr>
    </w:p>
    <w:p w14:paraId="4094A843" w14:textId="68C34026" w:rsidR="00825269" w:rsidRPr="00924364" w:rsidRDefault="001704C2" w:rsidP="00273212">
      <w:pPr>
        <w:pStyle w:val="NormalWeb"/>
        <w:numPr>
          <w:ilvl w:val="2"/>
          <w:numId w:val="36"/>
        </w:numPr>
        <w:spacing w:before="0" w:beforeAutospacing="0" w:after="0" w:afterAutospacing="0"/>
        <w:ind w:left="0" w:firstLine="0"/>
        <w:rPr>
          <w:bCs/>
          <w:color w:val="auto"/>
        </w:rPr>
      </w:pPr>
      <w:r w:rsidRPr="00924364">
        <w:rPr>
          <w:bCs/>
          <w:color w:val="auto"/>
        </w:rPr>
        <w:t>Put the plate containing the fully seeded scaffolds in the confocal microscope chamber and set the imaging parameters</w:t>
      </w:r>
      <w:r w:rsidR="00825269" w:rsidRPr="00924364">
        <w:rPr>
          <w:bCs/>
          <w:color w:val="auto"/>
        </w:rPr>
        <w:t xml:space="preserve"> to the desired values.</w:t>
      </w:r>
    </w:p>
    <w:p w14:paraId="2AE2F2D4" w14:textId="77777777" w:rsidR="00825269" w:rsidRPr="00924364" w:rsidRDefault="00825269" w:rsidP="00273212">
      <w:pPr>
        <w:pStyle w:val="NormalWeb"/>
        <w:spacing w:before="0" w:beforeAutospacing="0" w:after="0" w:afterAutospacing="0"/>
        <w:rPr>
          <w:bCs/>
          <w:color w:val="auto"/>
        </w:rPr>
      </w:pPr>
    </w:p>
    <w:p w14:paraId="2A61D883" w14:textId="0D9D9E94" w:rsidR="00BC1B0F" w:rsidRPr="00924364" w:rsidRDefault="009D049E" w:rsidP="00273212">
      <w:pPr>
        <w:pStyle w:val="NormalWeb"/>
        <w:numPr>
          <w:ilvl w:val="2"/>
          <w:numId w:val="36"/>
        </w:numPr>
        <w:spacing w:before="0" w:beforeAutospacing="0" w:after="0" w:afterAutospacing="0"/>
        <w:ind w:left="0" w:firstLine="0"/>
        <w:rPr>
          <w:bCs/>
          <w:color w:val="auto"/>
        </w:rPr>
      </w:pPr>
      <w:r w:rsidRPr="00924364">
        <w:rPr>
          <w:bCs/>
          <w:color w:val="auto"/>
        </w:rPr>
        <w:t>Set the image taking interval to 30 minutes</w:t>
      </w:r>
      <w:r w:rsidR="00B8528A" w:rsidRPr="00924364">
        <w:rPr>
          <w:bCs/>
          <w:color w:val="auto"/>
        </w:rPr>
        <w:t xml:space="preserve">, and the total imaging time of 72 hours. This will enable to run the time lapse </w:t>
      </w:r>
      <w:r w:rsidR="0001575D" w:rsidRPr="00924364">
        <w:rPr>
          <w:bCs/>
          <w:color w:val="auto"/>
        </w:rPr>
        <w:t xml:space="preserve">completely </w:t>
      </w:r>
      <w:r w:rsidR="00B8528A" w:rsidRPr="00924364">
        <w:rPr>
          <w:bCs/>
          <w:color w:val="auto"/>
        </w:rPr>
        <w:t xml:space="preserve">without the need </w:t>
      </w:r>
      <w:r w:rsidR="0001575D" w:rsidRPr="00924364">
        <w:rPr>
          <w:bCs/>
          <w:color w:val="auto"/>
        </w:rPr>
        <w:t>for</w:t>
      </w:r>
      <w:r w:rsidR="00B8528A" w:rsidRPr="00924364">
        <w:rPr>
          <w:bCs/>
          <w:color w:val="auto"/>
        </w:rPr>
        <w:t xml:space="preserve"> a medium change.</w:t>
      </w:r>
    </w:p>
    <w:p w14:paraId="7D0E298D" w14:textId="0C2F5A34" w:rsidR="00B8528A" w:rsidRPr="00924364" w:rsidRDefault="00B8528A" w:rsidP="00273212">
      <w:pPr>
        <w:pStyle w:val="NormalWeb"/>
        <w:spacing w:before="0" w:beforeAutospacing="0" w:after="0" w:afterAutospacing="0"/>
        <w:rPr>
          <w:bCs/>
          <w:color w:val="auto"/>
        </w:rPr>
      </w:pPr>
    </w:p>
    <w:p w14:paraId="206863FF" w14:textId="02EAD3DA" w:rsidR="00B8528A" w:rsidRPr="00924364" w:rsidRDefault="00BC1B0F" w:rsidP="00273212">
      <w:pPr>
        <w:pStyle w:val="NormalWeb"/>
        <w:spacing w:before="0" w:beforeAutospacing="0" w:after="0" w:afterAutospacing="0"/>
        <w:rPr>
          <w:bCs/>
          <w:color w:val="auto"/>
        </w:rPr>
      </w:pPr>
      <w:r w:rsidRPr="00924364">
        <w:rPr>
          <w:bCs/>
          <w:color w:val="auto"/>
        </w:rPr>
        <w:t>CAUTION</w:t>
      </w:r>
      <w:r w:rsidR="00B8528A" w:rsidRPr="00924364">
        <w:rPr>
          <w:bCs/>
          <w:color w:val="auto"/>
        </w:rPr>
        <w:t xml:space="preserve">: In case a longer </w:t>
      </w:r>
      <w:r w:rsidR="0092484F" w:rsidRPr="00924364">
        <w:rPr>
          <w:bCs/>
          <w:color w:val="auto"/>
        </w:rPr>
        <w:t xml:space="preserve">time lapse </w:t>
      </w:r>
      <w:r w:rsidR="00B8528A" w:rsidRPr="00924364">
        <w:rPr>
          <w:bCs/>
          <w:color w:val="auto"/>
        </w:rPr>
        <w:t>imaging is desired, a careful position calibration should be performed to be able to retrieve the original imaging location, since medium changes require removing the plate from the confocal incubator and into the sterile biological hood.</w:t>
      </w:r>
    </w:p>
    <w:p w14:paraId="322E9233" w14:textId="045EE80D" w:rsidR="00BC1B0F" w:rsidRPr="00924364" w:rsidRDefault="00BC1B0F" w:rsidP="00273212">
      <w:pPr>
        <w:pStyle w:val="NormalWeb"/>
        <w:spacing w:before="0" w:beforeAutospacing="0" w:after="0" w:afterAutospacing="0"/>
        <w:rPr>
          <w:bCs/>
          <w:color w:val="auto"/>
        </w:rPr>
      </w:pPr>
    </w:p>
    <w:p w14:paraId="78C1E0FC" w14:textId="6F1AD1DA" w:rsidR="00BC1B0F" w:rsidRPr="00924364" w:rsidRDefault="00BC1B0F" w:rsidP="00273212">
      <w:pPr>
        <w:pStyle w:val="NormalWeb"/>
        <w:spacing w:before="0" w:beforeAutospacing="0" w:after="0" w:afterAutospacing="0"/>
        <w:rPr>
          <w:bCs/>
          <w:color w:val="auto"/>
          <w:rtl/>
          <w:lang w:bidi="he-IL"/>
        </w:rPr>
      </w:pPr>
      <w:r w:rsidRPr="00924364">
        <w:rPr>
          <w:bCs/>
          <w:color w:val="auto"/>
        </w:rPr>
        <w:t xml:space="preserve">NOTE: ECs detachment from the scaffold walls and tubular structures formation will start within the first hour after SCs seeding (step 4) and may take up to 50 hours to complete. After initial tube formation, new sprouts will start migrating into the compartment from the surrounding vessels. Sprouting and subsequent network remodeling will continue throughout the experiment </w:t>
      </w:r>
      <w:r w:rsidR="0056380B" w:rsidRPr="00924364">
        <w:rPr>
          <w:bCs/>
          <w:color w:val="auto"/>
        </w:rPr>
        <w:t xml:space="preserve">approximately </w:t>
      </w:r>
      <w:r w:rsidRPr="00924364">
        <w:rPr>
          <w:bCs/>
          <w:color w:val="auto"/>
        </w:rPr>
        <w:t xml:space="preserve">until day 10, </w:t>
      </w:r>
      <w:r w:rsidR="0056380B" w:rsidRPr="00924364">
        <w:rPr>
          <w:bCs/>
          <w:color w:val="auto"/>
        </w:rPr>
        <w:t>when</w:t>
      </w:r>
      <w:r w:rsidRPr="00924364">
        <w:rPr>
          <w:bCs/>
          <w:color w:val="auto"/>
        </w:rPr>
        <w:t xml:space="preserve"> the vessel networks </w:t>
      </w:r>
      <w:r w:rsidR="0056380B" w:rsidRPr="00924364">
        <w:rPr>
          <w:bCs/>
          <w:color w:val="auto"/>
        </w:rPr>
        <w:t>become stable</w:t>
      </w:r>
      <w:r w:rsidR="0056380B" w:rsidRPr="00924364">
        <w:rPr>
          <w:bCs/>
          <w:color w:val="auto"/>
        </w:rPr>
        <w:fldChar w:fldCharType="begin" w:fldLock="1"/>
      </w:r>
      <w:r w:rsidR="00536550" w:rsidRPr="00924364">
        <w:rPr>
          <w:bCs/>
          <w:color w:val="auto"/>
        </w:rPr>
        <w:instrText>ADDIN CSL_CITATION {"citationItems":[{"id":"ITEM-1","itemData":{"DOI":"10.1002/adfm.201901335","ISSN":"1616-301X","author":[{"dropping-particle":"","family":"Szklanny","given":"Ariel A.","non-dropping-particle":"","parse-names":false,"suffix":""},{"dropping-particle":"","family":"Debbi","given":"Lior","non-dropping-particle":"","parse-names":false,"suffix":""},{"dropping-particle":"","family":"Merdler","given":"Uri","non-dropping-particle":"","parse-names":false,"suffix":""},{"dropping-particle":"","family":"Neale","given":"Dylan","non-dropping-particle":"","parse-names":false,"suffix":""},{"dropping-particle":"","family":"Muñiz","given":"Ayse","non-dropping-particle":"","parse-names":false,"suffix":""},{"dropping-particle":"","family":"Kaplan","given":"Ben","non-dropping-particle":"","parse-names":false,"suffix":""},{"dropping-particle":"","family":"Guo","given":"Shaowei","non-dropping-particle":"","parse-names":false,"suffix":""},{"dropping-particle":"","family":"Lahann","given":"Joerg","non-dropping-particle":"","parse-names":false,"suffix":""},{"dropping-particle":"","family":"Levenberg","given":"Shulamit","non-dropping-particle":"","parse-names":false,"suffix":""}],"container-title":"Advanced Functional Materials","id":"ITEM-1","issued":{"date-parts":[["2019","6","7"]]},"page":"1901335","publisher":"John Wiley &amp; Sons, Ltd","title":"High‐Throughput Scaffold System for Studying the Effect of Local Geometry and Topology on the Development and Orientation of Sprouting Blood Vessels","type":"article-journal"},"uris":["http://www.mendeley.com/documents/?uuid=2045f176-3b30-3ced-ac7e-6ed4b6e339a2"]}],"mendeley":{"formattedCitation":"&lt;sup&gt;22&lt;/sup&gt;","plainTextFormattedCitation":"22","previouslyFormattedCitation":"&lt;sup&gt;22&lt;/sup&gt;"},"properties":{"noteIndex":0},"schema":"https://github.com/citation-style-language/schema/raw/master/csl-citation.json"}</w:instrText>
      </w:r>
      <w:r w:rsidR="0056380B" w:rsidRPr="00924364">
        <w:rPr>
          <w:bCs/>
          <w:color w:val="auto"/>
        </w:rPr>
        <w:fldChar w:fldCharType="separate"/>
      </w:r>
      <w:r w:rsidR="0056380B" w:rsidRPr="00924364">
        <w:rPr>
          <w:bCs/>
          <w:noProof/>
          <w:color w:val="auto"/>
          <w:vertAlign w:val="superscript"/>
        </w:rPr>
        <w:t>22</w:t>
      </w:r>
      <w:r w:rsidR="0056380B" w:rsidRPr="00924364">
        <w:rPr>
          <w:bCs/>
          <w:color w:val="auto"/>
        </w:rPr>
        <w:fldChar w:fldCharType="end"/>
      </w:r>
      <w:r w:rsidR="0056380B" w:rsidRPr="00924364">
        <w:rPr>
          <w:bCs/>
          <w:color w:val="auto"/>
        </w:rPr>
        <w:t>. Use this information to choose the time lapse starting point and time step accordingly.</w:t>
      </w:r>
    </w:p>
    <w:p w14:paraId="29B12D41" w14:textId="5601BF2F" w:rsidR="00BC1B0F" w:rsidRPr="00924364" w:rsidRDefault="00BC1B0F" w:rsidP="00273212">
      <w:pPr>
        <w:pStyle w:val="NormalWeb"/>
        <w:spacing w:before="0" w:beforeAutospacing="0" w:after="0" w:afterAutospacing="0"/>
        <w:rPr>
          <w:bCs/>
          <w:color w:val="auto"/>
        </w:rPr>
      </w:pPr>
      <w:r w:rsidRPr="00924364">
        <w:rPr>
          <w:bCs/>
          <w:color w:val="auto"/>
        </w:rPr>
        <w:t xml:space="preserve"> </w:t>
      </w:r>
    </w:p>
    <w:p w14:paraId="20959A27" w14:textId="4106F17B" w:rsidR="00EE7D95" w:rsidRPr="00924364" w:rsidRDefault="00EE7D95" w:rsidP="00273212">
      <w:pPr>
        <w:pStyle w:val="NormalWeb"/>
        <w:numPr>
          <w:ilvl w:val="1"/>
          <w:numId w:val="36"/>
        </w:numPr>
        <w:spacing w:before="0" w:beforeAutospacing="0" w:after="0" w:afterAutospacing="0"/>
        <w:ind w:left="0" w:firstLine="0"/>
        <w:rPr>
          <w:bCs/>
          <w:color w:val="auto"/>
        </w:rPr>
      </w:pPr>
      <w:r w:rsidRPr="00924364">
        <w:rPr>
          <w:bCs/>
          <w:color w:val="auto"/>
        </w:rPr>
        <w:t>Save the complete time lapse movie file as a TIFF sequence.</w:t>
      </w:r>
    </w:p>
    <w:p w14:paraId="78A5F898" w14:textId="5D85BA1A" w:rsidR="00EE7D95" w:rsidRPr="00924364" w:rsidRDefault="00EE7D95" w:rsidP="00273212">
      <w:pPr>
        <w:pStyle w:val="NormalWeb"/>
        <w:spacing w:before="0" w:beforeAutospacing="0" w:after="0" w:afterAutospacing="0"/>
        <w:rPr>
          <w:bCs/>
          <w:color w:val="auto"/>
        </w:rPr>
      </w:pPr>
    </w:p>
    <w:p w14:paraId="6E41643D" w14:textId="338082DF" w:rsidR="00EE7D95" w:rsidRPr="00924364" w:rsidRDefault="00EE7D95" w:rsidP="00273212">
      <w:pPr>
        <w:pStyle w:val="NormalWeb"/>
        <w:numPr>
          <w:ilvl w:val="1"/>
          <w:numId w:val="36"/>
        </w:numPr>
        <w:spacing w:before="0" w:beforeAutospacing="0" w:after="0" w:afterAutospacing="0"/>
        <w:ind w:left="0" w:firstLine="0"/>
        <w:rPr>
          <w:bCs/>
          <w:color w:val="auto"/>
        </w:rPr>
      </w:pPr>
      <w:r w:rsidRPr="00924364">
        <w:rPr>
          <w:bCs/>
          <w:color w:val="auto"/>
        </w:rPr>
        <w:t xml:space="preserve">Open </w:t>
      </w:r>
      <w:r w:rsidR="00FE37EA" w:rsidRPr="00924364">
        <w:rPr>
          <w:bCs/>
          <w:color w:val="auto"/>
        </w:rPr>
        <w:t xml:space="preserve">ImageJ </w:t>
      </w:r>
      <w:r w:rsidRPr="00924364">
        <w:rPr>
          <w:bCs/>
          <w:color w:val="auto"/>
        </w:rPr>
        <w:t xml:space="preserve">and click </w:t>
      </w:r>
      <w:r w:rsidRPr="00924364">
        <w:rPr>
          <w:b/>
          <w:color w:val="auto"/>
        </w:rPr>
        <w:t xml:space="preserve">File &gt; Import &gt; Image sequence </w:t>
      </w:r>
      <w:r w:rsidRPr="00924364">
        <w:rPr>
          <w:bCs/>
          <w:color w:val="auto"/>
        </w:rPr>
        <w:t>and select your files.</w:t>
      </w:r>
      <w:r w:rsidR="00D3625E" w:rsidRPr="00924364">
        <w:rPr>
          <w:bCs/>
          <w:color w:val="auto"/>
        </w:rPr>
        <w:t xml:space="preserve"> This will open your TIFF sequence as a movie.</w:t>
      </w:r>
    </w:p>
    <w:p w14:paraId="45B2C714" w14:textId="620712DE" w:rsidR="00EE7D95" w:rsidRPr="00924364" w:rsidRDefault="00EE7D95" w:rsidP="00273212">
      <w:pPr>
        <w:pStyle w:val="NormalWeb"/>
        <w:spacing w:before="0" w:beforeAutospacing="0" w:after="0" w:afterAutospacing="0"/>
        <w:rPr>
          <w:bCs/>
          <w:color w:val="auto"/>
        </w:rPr>
      </w:pPr>
    </w:p>
    <w:p w14:paraId="446BBDEB" w14:textId="7AA46567" w:rsidR="00EE7D95" w:rsidRPr="00924364" w:rsidRDefault="00EE7D95" w:rsidP="00273212">
      <w:pPr>
        <w:pStyle w:val="NormalWeb"/>
        <w:numPr>
          <w:ilvl w:val="1"/>
          <w:numId w:val="36"/>
        </w:numPr>
        <w:spacing w:before="0" w:beforeAutospacing="0" w:after="0" w:afterAutospacing="0"/>
        <w:ind w:left="0" w:firstLine="0"/>
        <w:rPr>
          <w:bCs/>
          <w:color w:val="auto"/>
        </w:rPr>
      </w:pPr>
      <w:r w:rsidRPr="00924364">
        <w:rPr>
          <w:bCs/>
          <w:color w:val="auto"/>
        </w:rPr>
        <w:t xml:space="preserve">Open the </w:t>
      </w:r>
      <w:r w:rsidRPr="00924364">
        <w:rPr>
          <w:b/>
          <w:color w:val="auto"/>
        </w:rPr>
        <w:t xml:space="preserve">Manual Tracking </w:t>
      </w:r>
      <w:r w:rsidRPr="00924364">
        <w:rPr>
          <w:bCs/>
          <w:color w:val="auto"/>
        </w:rPr>
        <w:t xml:space="preserve">plugin by clicking on </w:t>
      </w:r>
      <w:r w:rsidRPr="00924364">
        <w:rPr>
          <w:b/>
          <w:color w:val="auto"/>
        </w:rPr>
        <w:t>Plugins</w:t>
      </w:r>
      <w:r w:rsidR="00293F88" w:rsidRPr="00924364">
        <w:rPr>
          <w:b/>
          <w:color w:val="auto"/>
        </w:rPr>
        <w:t xml:space="preserve"> &gt; Manual Tracking</w:t>
      </w:r>
      <w:r w:rsidR="00293F88" w:rsidRPr="00924364">
        <w:rPr>
          <w:bCs/>
          <w:color w:val="auto"/>
        </w:rPr>
        <w:t xml:space="preserve">. This will open the </w:t>
      </w:r>
      <w:r w:rsidR="00293F88" w:rsidRPr="00924364">
        <w:rPr>
          <w:b/>
          <w:color w:val="auto"/>
        </w:rPr>
        <w:t xml:space="preserve">Tracking </w:t>
      </w:r>
      <w:r w:rsidR="00293F88" w:rsidRPr="00924364">
        <w:rPr>
          <w:bCs/>
          <w:color w:val="auto"/>
        </w:rPr>
        <w:t>window.</w:t>
      </w:r>
      <w:r w:rsidRPr="00924364">
        <w:rPr>
          <w:bCs/>
          <w:color w:val="auto"/>
        </w:rPr>
        <w:t xml:space="preserve"> </w:t>
      </w:r>
    </w:p>
    <w:p w14:paraId="343DB5CB" w14:textId="220D8919" w:rsidR="009A6A0E" w:rsidRPr="00924364" w:rsidRDefault="009A6A0E" w:rsidP="00273212">
      <w:pPr>
        <w:pStyle w:val="NormalWeb"/>
        <w:spacing w:before="0" w:beforeAutospacing="0" w:after="0" w:afterAutospacing="0"/>
        <w:rPr>
          <w:bCs/>
          <w:color w:val="auto"/>
        </w:rPr>
      </w:pPr>
    </w:p>
    <w:p w14:paraId="7C515AB2" w14:textId="40A60D61" w:rsidR="009A6A0E" w:rsidRPr="00924364" w:rsidRDefault="009A6A0E" w:rsidP="00273212">
      <w:pPr>
        <w:pStyle w:val="NormalWeb"/>
        <w:numPr>
          <w:ilvl w:val="1"/>
          <w:numId w:val="36"/>
        </w:numPr>
        <w:spacing w:before="0" w:beforeAutospacing="0" w:after="0" w:afterAutospacing="0"/>
        <w:ind w:left="0" w:firstLine="0"/>
        <w:rPr>
          <w:bCs/>
          <w:color w:val="auto"/>
        </w:rPr>
      </w:pPr>
      <w:r w:rsidRPr="00924364">
        <w:rPr>
          <w:bCs/>
          <w:color w:val="auto"/>
        </w:rPr>
        <w:t>Observe the movie and select the vessel to be tracked. Pay attention to its origin and migration.</w:t>
      </w:r>
    </w:p>
    <w:p w14:paraId="22481D87" w14:textId="53152ABB" w:rsidR="009A6A0E" w:rsidRPr="00924364" w:rsidRDefault="009A6A0E" w:rsidP="00273212">
      <w:pPr>
        <w:pStyle w:val="NormalWeb"/>
        <w:spacing w:before="0" w:beforeAutospacing="0" w:after="0" w:afterAutospacing="0"/>
        <w:rPr>
          <w:bCs/>
          <w:color w:val="auto"/>
        </w:rPr>
      </w:pPr>
    </w:p>
    <w:p w14:paraId="6E153806" w14:textId="4F476FE7" w:rsidR="009A6A0E" w:rsidRPr="00924364" w:rsidRDefault="0001575D" w:rsidP="00273212">
      <w:pPr>
        <w:pStyle w:val="NormalWeb"/>
        <w:numPr>
          <w:ilvl w:val="1"/>
          <w:numId w:val="36"/>
        </w:numPr>
        <w:spacing w:before="0" w:beforeAutospacing="0" w:after="0" w:afterAutospacing="0"/>
        <w:ind w:left="0" w:firstLine="0"/>
        <w:rPr>
          <w:bCs/>
          <w:color w:val="auto"/>
        </w:rPr>
      </w:pPr>
      <w:r w:rsidRPr="00924364">
        <w:rPr>
          <w:bCs/>
          <w:color w:val="auto"/>
        </w:rPr>
        <w:t xml:space="preserve">Activate the </w:t>
      </w:r>
      <w:r w:rsidRPr="00924364">
        <w:rPr>
          <w:b/>
          <w:color w:val="auto"/>
        </w:rPr>
        <w:t xml:space="preserve">Show parameters </w:t>
      </w:r>
      <w:r w:rsidRPr="00924364">
        <w:rPr>
          <w:bCs/>
          <w:color w:val="auto"/>
        </w:rPr>
        <w:t xml:space="preserve">box and input the 30 minutes for </w:t>
      </w:r>
      <w:r w:rsidRPr="00924364">
        <w:rPr>
          <w:b/>
          <w:color w:val="auto"/>
        </w:rPr>
        <w:t>Time interval</w:t>
      </w:r>
      <w:r w:rsidRPr="00924364">
        <w:rPr>
          <w:bCs/>
          <w:color w:val="auto"/>
        </w:rPr>
        <w:t xml:space="preserve">. </w:t>
      </w:r>
      <w:r w:rsidR="00E40E36" w:rsidRPr="00924364">
        <w:rPr>
          <w:bCs/>
          <w:color w:val="auto"/>
        </w:rPr>
        <w:t xml:space="preserve">The </w:t>
      </w:r>
      <w:r w:rsidRPr="00924364">
        <w:rPr>
          <w:b/>
          <w:color w:val="auto"/>
        </w:rPr>
        <w:t>x/y calibration</w:t>
      </w:r>
      <w:r w:rsidR="00E40E36" w:rsidRPr="00924364">
        <w:rPr>
          <w:b/>
          <w:color w:val="auto"/>
        </w:rPr>
        <w:t xml:space="preserve"> </w:t>
      </w:r>
      <w:r w:rsidR="00E40E36" w:rsidRPr="00924364">
        <w:rPr>
          <w:bCs/>
          <w:color w:val="auto"/>
        </w:rPr>
        <w:t>will depend on the pixel amount selected during imaging</w:t>
      </w:r>
      <w:r w:rsidRPr="00924364">
        <w:rPr>
          <w:bCs/>
          <w:color w:val="auto"/>
        </w:rPr>
        <w:t xml:space="preserve">. </w:t>
      </w:r>
    </w:p>
    <w:p w14:paraId="2F497CAD" w14:textId="43679062" w:rsidR="009A6A0E" w:rsidRPr="00924364" w:rsidRDefault="009A6A0E" w:rsidP="00273212">
      <w:pPr>
        <w:pStyle w:val="NormalWeb"/>
        <w:spacing w:before="0" w:beforeAutospacing="0" w:after="0" w:afterAutospacing="0"/>
        <w:rPr>
          <w:bCs/>
          <w:color w:val="auto"/>
        </w:rPr>
      </w:pPr>
    </w:p>
    <w:p w14:paraId="771ADD2F" w14:textId="5582E8F6" w:rsidR="009A6A0E" w:rsidRPr="00924364" w:rsidRDefault="009A6A0E" w:rsidP="00273212">
      <w:pPr>
        <w:pStyle w:val="NormalWeb"/>
        <w:numPr>
          <w:ilvl w:val="1"/>
          <w:numId w:val="36"/>
        </w:numPr>
        <w:spacing w:before="0" w:beforeAutospacing="0" w:after="0" w:afterAutospacing="0"/>
        <w:ind w:left="0" w:firstLine="0"/>
        <w:rPr>
          <w:bCs/>
          <w:color w:val="auto"/>
        </w:rPr>
      </w:pPr>
      <w:r w:rsidRPr="00924364">
        <w:rPr>
          <w:bCs/>
          <w:color w:val="auto"/>
        </w:rPr>
        <w:t>Proceed to manually track the sprouting vessels from the scaffold contour.</w:t>
      </w:r>
    </w:p>
    <w:p w14:paraId="1DBC2F15" w14:textId="54A76DE1" w:rsidR="009A6A0E" w:rsidRPr="00924364" w:rsidRDefault="009A6A0E" w:rsidP="00273212">
      <w:pPr>
        <w:pStyle w:val="NormalWeb"/>
        <w:spacing w:before="0" w:beforeAutospacing="0" w:after="0" w:afterAutospacing="0"/>
        <w:rPr>
          <w:bCs/>
          <w:color w:val="auto"/>
        </w:rPr>
      </w:pPr>
    </w:p>
    <w:p w14:paraId="6A3DC89A" w14:textId="0062218A" w:rsidR="00E40E36" w:rsidRPr="00924364" w:rsidRDefault="009A6A0E" w:rsidP="00273212">
      <w:pPr>
        <w:pStyle w:val="NormalWeb"/>
        <w:numPr>
          <w:ilvl w:val="2"/>
          <w:numId w:val="36"/>
        </w:numPr>
        <w:spacing w:before="0" w:beforeAutospacing="0" w:after="0" w:afterAutospacing="0"/>
        <w:ind w:left="0" w:firstLine="0"/>
        <w:rPr>
          <w:bCs/>
          <w:color w:val="auto"/>
        </w:rPr>
      </w:pPr>
      <w:r w:rsidRPr="00924364">
        <w:rPr>
          <w:bCs/>
          <w:color w:val="auto"/>
        </w:rPr>
        <w:t xml:space="preserve">Press the </w:t>
      </w:r>
      <w:r w:rsidRPr="00924364">
        <w:rPr>
          <w:b/>
          <w:color w:val="auto"/>
        </w:rPr>
        <w:t xml:space="preserve">Add track </w:t>
      </w:r>
      <w:r w:rsidRPr="00924364">
        <w:rPr>
          <w:bCs/>
          <w:color w:val="auto"/>
        </w:rPr>
        <w:t>button</w:t>
      </w:r>
      <w:r w:rsidR="00E40E36" w:rsidRPr="00924364">
        <w:rPr>
          <w:bCs/>
          <w:color w:val="auto"/>
        </w:rPr>
        <w:t xml:space="preserve">. On the movie’s first frame, press the location of the vessel to be tracked. After this, the movie will change to the next frame automatically. </w:t>
      </w:r>
    </w:p>
    <w:p w14:paraId="32571989" w14:textId="77777777" w:rsidR="00E40E36" w:rsidRPr="00924364" w:rsidRDefault="00E40E36" w:rsidP="00273212">
      <w:pPr>
        <w:pStyle w:val="NormalWeb"/>
        <w:spacing w:before="0" w:beforeAutospacing="0" w:after="0" w:afterAutospacing="0"/>
        <w:rPr>
          <w:bCs/>
          <w:color w:val="auto"/>
        </w:rPr>
      </w:pPr>
    </w:p>
    <w:p w14:paraId="72685D31" w14:textId="5DC2DFCD" w:rsidR="00E40E36" w:rsidRPr="00924364" w:rsidRDefault="00E40E36" w:rsidP="00273212">
      <w:pPr>
        <w:pStyle w:val="NormalWeb"/>
        <w:numPr>
          <w:ilvl w:val="2"/>
          <w:numId w:val="36"/>
        </w:numPr>
        <w:spacing w:before="0" w:beforeAutospacing="0" w:after="0" w:afterAutospacing="0"/>
        <w:ind w:left="0" w:firstLine="0"/>
        <w:rPr>
          <w:bCs/>
          <w:color w:val="auto"/>
        </w:rPr>
      </w:pPr>
      <w:r w:rsidRPr="00924364">
        <w:rPr>
          <w:bCs/>
          <w:color w:val="auto"/>
        </w:rPr>
        <w:t>Click on the image of the second frame where the vessel is located. Again, the movie will change to the next frame automatically.</w:t>
      </w:r>
    </w:p>
    <w:p w14:paraId="30051A66" w14:textId="77777777" w:rsidR="00E40E36" w:rsidRPr="00924364" w:rsidRDefault="00E40E36" w:rsidP="00273212">
      <w:pPr>
        <w:pStyle w:val="NormalWeb"/>
        <w:spacing w:before="0" w:beforeAutospacing="0" w:after="0" w:afterAutospacing="0"/>
        <w:rPr>
          <w:bCs/>
          <w:color w:val="auto"/>
        </w:rPr>
      </w:pPr>
    </w:p>
    <w:p w14:paraId="727FE2EF" w14:textId="494A66DA" w:rsidR="00E40E36" w:rsidRPr="00924364" w:rsidRDefault="00E40E36" w:rsidP="00273212">
      <w:pPr>
        <w:pStyle w:val="NormalWeb"/>
        <w:numPr>
          <w:ilvl w:val="2"/>
          <w:numId w:val="36"/>
        </w:numPr>
        <w:spacing w:before="0" w:beforeAutospacing="0" w:after="0" w:afterAutospacing="0"/>
        <w:ind w:left="0" w:firstLine="0"/>
        <w:rPr>
          <w:bCs/>
          <w:color w:val="auto"/>
        </w:rPr>
      </w:pPr>
      <w:r w:rsidRPr="00924364">
        <w:rPr>
          <w:bCs/>
          <w:color w:val="auto"/>
        </w:rPr>
        <w:t xml:space="preserve">Proceed with the same vessel until the full migration tracking has been completed. </w:t>
      </w:r>
    </w:p>
    <w:p w14:paraId="4423659F" w14:textId="77777777" w:rsidR="00E40E36" w:rsidRPr="00924364" w:rsidRDefault="00E40E36" w:rsidP="00273212">
      <w:pPr>
        <w:pStyle w:val="NormalWeb"/>
        <w:spacing w:before="0" w:beforeAutospacing="0" w:after="0" w:afterAutospacing="0"/>
        <w:rPr>
          <w:bCs/>
          <w:color w:val="auto"/>
        </w:rPr>
      </w:pPr>
    </w:p>
    <w:p w14:paraId="03144856" w14:textId="3774A24D" w:rsidR="00E40E36" w:rsidRPr="00924364" w:rsidRDefault="00E40E36" w:rsidP="00273212">
      <w:pPr>
        <w:pStyle w:val="NormalWeb"/>
        <w:numPr>
          <w:ilvl w:val="2"/>
          <w:numId w:val="36"/>
        </w:numPr>
        <w:spacing w:before="0" w:beforeAutospacing="0" w:after="0" w:afterAutospacing="0"/>
        <w:ind w:left="0" w:firstLine="0"/>
        <w:rPr>
          <w:bCs/>
          <w:color w:val="auto"/>
        </w:rPr>
      </w:pPr>
      <w:r w:rsidRPr="00924364">
        <w:rPr>
          <w:bCs/>
          <w:color w:val="auto"/>
        </w:rPr>
        <w:t xml:space="preserve">On the Tracking window, click on the </w:t>
      </w:r>
      <w:r w:rsidRPr="00924364">
        <w:rPr>
          <w:b/>
          <w:color w:val="auto"/>
        </w:rPr>
        <w:t xml:space="preserve">Overlay Dots &amp; Lines </w:t>
      </w:r>
      <w:r w:rsidRPr="00924364">
        <w:rPr>
          <w:bCs/>
          <w:color w:val="auto"/>
        </w:rPr>
        <w:t>to imprint a visual path of the vessel migration on the movie. This will open a copy of the movie with a dot representing the current position of the tracker, and a line showing the previous path.</w:t>
      </w:r>
    </w:p>
    <w:p w14:paraId="6E1DB0B6" w14:textId="77777777" w:rsidR="00E40E36" w:rsidRPr="00924364" w:rsidRDefault="00E40E36" w:rsidP="00273212">
      <w:pPr>
        <w:pStyle w:val="NormalWeb"/>
        <w:spacing w:before="0" w:beforeAutospacing="0" w:after="0" w:afterAutospacing="0"/>
        <w:rPr>
          <w:bCs/>
          <w:color w:val="auto"/>
        </w:rPr>
      </w:pPr>
    </w:p>
    <w:p w14:paraId="362F41F5" w14:textId="1C72BE12" w:rsidR="009A6A0E" w:rsidRPr="00924364" w:rsidRDefault="00E40E36" w:rsidP="00273212">
      <w:pPr>
        <w:pStyle w:val="NormalWeb"/>
        <w:numPr>
          <w:ilvl w:val="2"/>
          <w:numId w:val="36"/>
        </w:numPr>
        <w:spacing w:before="0" w:beforeAutospacing="0" w:after="0" w:afterAutospacing="0"/>
        <w:ind w:left="0" w:firstLine="0"/>
        <w:rPr>
          <w:bCs/>
          <w:color w:val="auto"/>
        </w:rPr>
      </w:pPr>
      <w:r w:rsidRPr="00924364">
        <w:rPr>
          <w:bCs/>
          <w:color w:val="auto"/>
        </w:rPr>
        <w:t xml:space="preserve">Click on the </w:t>
      </w:r>
      <w:r w:rsidRPr="00924364">
        <w:rPr>
          <w:b/>
          <w:color w:val="auto"/>
        </w:rPr>
        <w:t>End Track</w:t>
      </w:r>
      <w:r w:rsidR="009A6A0E" w:rsidRPr="00924364">
        <w:rPr>
          <w:bCs/>
          <w:color w:val="auto"/>
        </w:rPr>
        <w:t xml:space="preserve"> </w:t>
      </w:r>
      <w:r w:rsidRPr="00924364">
        <w:rPr>
          <w:bCs/>
          <w:color w:val="auto"/>
        </w:rPr>
        <w:t>button to finalize recording the current vessel movement.</w:t>
      </w:r>
    </w:p>
    <w:p w14:paraId="6C0D9058" w14:textId="211DD050" w:rsidR="00E40E36" w:rsidRPr="00924364" w:rsidRDefault="00E40E36" w:rsidP="00273212">
      <w:pPr>
        <w:pStyle w:val="NormalWeb"/>
        <w:spacing w:before="0" w:beforeAutospacing="0" w:after="0" w:afterAutospacing="0"/>
        <w:rPr>
          <w:bCs/>
          <w:color w:val="auto"/>
        </w:rPr>
      </w:pPr>
    </w:p>
    <w:p w14:paraId="0FCD5958" w14:textId="611893E1" w:rsidR="00E40E36" w:rsidRPr="00924364" w:rsidRDefault="00E40E36" w:rsidP="00273212">
      <w:pPr>
        <w:pStyle w:val="NormalWeb"/>
        <w:numPr>
          <w:ilvl w:val="2"/>
          <w:numId w:val="36"/>
        </w:numPr>
        <w:spacing w:before="0" w:beforeAutospacing="0" w:after="0" w:afterAutospacing="0"/>
        <w:ind w:left="0" w:firstLine="0"/>
        <w:rPr>
          <w:bCs/>
          <w:color w:val="auto"/>
        </w:rPr>
      </w:pPr>
      <w:r w:rsidRPr="00924364">
        <w:rPr>
          <w:bCs/>
          <w:color w:val="auto"/>
        </w:rPr>
        <w:t xml:space="preserve">Click on the </w:t>
      </w:r>
      <w:r w:rsidRPr="00924364">
        <w:rPr>
          <w:b/>
          <w:color w:val="auto"/>
        </w:rPr>
        <w:t xml:space="preserve">Add track </w:t>
      </w:r>
      <w:r w:rsidR="00810723" w:rsidRPr="00924364">
        <w:rPr>
          <w:bCs/>
          <w:color w:val="auto"/>
        </w:rPr>
        <w:t>button</w:t>
      </w:r>
      <w:r w:rsidR="00810723" w:rsidRPr="00924364">
        <w:rPr>
          <w:b/>
          <w:color w:val="auto"/>
        </w:rPr>
        <w:t xml:space="preserve"> </w:t>
      </w:r>
      <w:r w:rsidRPr="00924364">
        <w:rPr>
          <w:bCs/>
          <w:color w:val="auto"/>
        </w:rPr>
        <w:t>again to start over with a new vessel. When doing this, the line and dot markers will automatically change their color for the new vessel. Repeat until all desired vessels are tracked</w:t>
      </w:r>
      <w:r w:rsidR="00A55B05" w:rsidRPr="00924364">
        <w:rPr>
          <w:bCs/>
          <w:color w:val="auto"/>
        </w:rPr>
        <w:t>.</w:t>
      </w:r>
    </w:p>
    <w:p w14:paraId="40A42EAD" w14:textId="498D10A1" w:rsidR="00A55B05" w:rsidRPr="00924364" w:rsidRDefault="00A55B05" w:rsidP="00273212">
      <w:pPr>
        <w:pStyle w:val="NormalWeb"/>
        <w:spacing w:before="0" w:beforeAutospacing="0" w:after="0" w:afterAutospacing="0"/>
        <w:rPr>
          <w:bCs/>
          <w:color w:val="auto"/>
        </w:rPr>
      </w:pPr>
    </w:p>
    <w:p w14:paraId="43C3CA7A" w14:textId="21544AC1" w:rsidR="00A55B05" w:rsidRPr="00924364" w:rsidRDefault="00A55B05" w:rsidP="00273212">
      <w:pPr>
        <w:pStyle w:val="NormalWeb"/>
        <w:spacing w:before="0" w:beforeAutospacing="0" w:after="0" w:afterAutospacing="0"/>
        <w:rPr>
          <w:bCs/>
          <w:color w:val="auto"/>
        </w:rPr>
      </w:pPr>
      <w:r w:rsidRPr="00924364">
        <w:rPr>
          <w:bCs/>
          <w:color w:val="auto"/>
        </w:rPr>
        <w:t xml:space="preserve">NOTE: The x/y location, vessel velocity and moved distance can be retrieved from the pop-up window </w:t>
      </w:r>
      <w:r w:rsidRPr="00924364">
        <w:rPr>
          <w:b/>
          <w:color w:val="auto"/>
        </w:rPr>
        <w:t>Results</w:t>
      </w:r>
      <w:r w:rsidRPr="00924364">
        <w:rPr>
          <w:bCs/>
          <w:color w:val="auto"/>
        </w:rPr>
        <w:t>. Each vessel will be identified by its track number in the leftmost column. This data can be copied and pasted into a spread sheet to perform further analysis.</w:t>
      </w:r>
    </w:p>
    <w:p w14:paraId="1344EF07" w14:textId="3436671F" w:rsidR="008E3403" w:rsidRPr="00924364" w:rsidRDefault="008E3403" w:rsidP="00273212">
      <w:pPr>
        <w:pStyle w:val="NormalWeb"/>
        <w:spacing w:before="0" w:beforeAutospacing="0" w:after="0" w:afterAutospacing="0"/>
        <w:rPr>
          <w:b/>
          <w:color w:val="auto"/>
        </w:rPr>
      </w:pPr>
    </w:p>
    <w:p w14:paraId="28E6D127" w14:textId="03C7108D" w:rsidR="00503994" w:rsidRPr="00E653DE" w:rsidRDefault="006305D7" w:rsidP="00273212">
      <w:pPr>
        <w:pStyle w:val="NormalWeb"/>
        <w:spacing w:before="0" w:beforeAutospacing="0" w:after="0" w:afterAutospacing="0"/>
        <w:rPr>
          <w:b/>
          <w:bCs/>
          <w:color w:val="auto"/>
        </w:rPr>
      </w:pPr>
      <w:r w:rsidRPr="00924364">
        <w:rPr>
          <w:b/>
          <w:color w:val="auto"/>
        </w:rPr>
        <w:t>REPRESENTATIVE RESULTS</w:t>
      </w:r>
      <w:r w:rsidR="007E724E" w:rsidRPr="00924364">
        <w:rPr>
          <w:b/>
          <w:color w:val="auto"/>
        </w:rPr>
        <w:t>:</w:t>
      </w:r>
      <w:r w:rsidRPr="00924364">
        <w:rPr>
          <w:b/>
          <w:bCs/>
          <w:color w:val="auto"/>
        </w:rPr>
        <w:t xml:space="preserve"> </w:t>
      </w:r>
    </w:p>
    <w:p w14:paraId="195688E7" w14:textId="67251208" w:rsidR="000E4C74" w:rsidRPr="00924364" w:rsidRDefault="00AE5321" w:rsidP="00273212">
      <w:pPr>
        <w:rPr>
          <w:color w:val="auto"/>
        </w:rPr>
      </w:pPr>
      <w:r w:rsidRPr="00924364">
        <w:rPr>
          <w:color w:val="auto"/>
        </w:rPr>
        <w:t>The presented protocol</w:t>
      </w:r>
      <w:r w:rsidR="000E4C74" w:rsidRPr="00924364">
        <w:rPr>
          <w:color w:val="auto"/>
        </w:rPr>
        <w:t xml:space="preserve">, </w:t>
      </w:r>
      <w:r w:rsidR="001229DB" w:rsidRPr="00924364">
        <w:rPr>
          <w:color w:val="auto"/>
        </w:rPr>
        <w:t>using</w:t>
      </w:r>
      <w:r w:rsidR="000E4C74" w:rsidRPr="00924364">
        <w:rPr>
          <w:color w:val="auto"/>
        </w:rPr>
        <w:t xml:space="preserve"> stereolithography techniques,</w:t>
      </w:r>
      <w:r w:rsidRPr="00924364">
        <w:rPr>
          <w:color w:val="auto"/>
        </w:rPr>
        <w:t xml:space="preserve"> allows for the </w:t>
      </w:r>
      <w:r w:rsidR="00C807F7" w:rsidRPr="00924364">
        <w:rPr>
          <w:color w:val="auto"/>
        </w:rPr>
        <w:t xml:space="preserve">fabrication </w:t>
      </w:r>
      <w:r w:rsidRPr="00924364">
        <w:rPr>
          <w:color w:val="auto"/>
        </w:rPr>
        <w:t xml:space="preserve">of </w:t>
      </w:r>
      <w:r w:rsidR="00C807F7" w:rsidRPr="00924364">
        <w:rPr>
          <w:color w:val="auto"/>
        </w:rPr>
        <w:t xml:space="preserve">tessellated </w:t>
      </w:r>
      <w:r w:rsidRPr="00924364">
        <w:rPr>
          <w:color w:val="auto"/>
        </w:rPr>
        <w:t xml:space="preserve">scaffolds </w:t>
      </w:r>
      <w:r w:rsidR="001229DB" w:rsidRPr="00924364">
        <w:rPr>
          <w:color w:val="auto"/>
        </w:rPr>
        <w:t>made of</w:t>
      </w:r>
      <w:r w:rsidRPr="00924364">
        <w:rPr>
          <w:color w:val="auto"/>
        </w:rPr>
        <w:t xml:space="preserve"> </w:t>
      </w:r>
      <w:r w:rsidR="001229DB" w:rsidRPr="00924364">
        <w:rPr>
          <w:color w:val="auto"/>
        </w:rPr>
        <w:t xml:space="preserve">SU-8 </w:t>
      </w:r>
      <w:r w:rsidRPr="00924364">
        <w:rPr>
          <w:color w:val="auto"/>
        </w:rPr>
        <w:t>photoresist.</w:t>
      </w:r>
      <w:r w:rsidR="00E44ABB" w:rsidRPr="00924364">
        <w:rPr>
          <w:color w:val="auto"/>
        </w:rPr>
        <w:t xml:space="preserve"> Scaffolds with distinct compartment geometries </w:t>
      </w:r>
      <w:r w:rsidR="007C110E" w:rsidRPr="00924364">
        <w:rPr>
          <w:color w:val="auto"/>
        </w:rPr>
        <w:t xml:space="preserve">(squares, </w:t>
      </w:r>
      <w:r w:rsidR="000E4C74" w:rsidRPr="00924364">
        <w:rPr>
          <w:color w:val="auto"/>
        </w:rPr>
        <w:t>hexagons,</w:t>
      </w:r>
      <w:r w:rsidR="007C110E" w:rsidRPr="00924364">
        <w:rPr>
          <w:color w:val="auto"/>
        </w:rPr>
        <w:t xml:space="preserve"> and circles)</w:t>
      </w:r>
      <w:r w:rsidR="001229DB" w:rsidRPr="00924364">
        <w:rPr>
          <w:color w:val="auto"/>
        </w:rPr>
        <w:t xml:space="preserve">, and </w:t>
      </w:r>
      <w:r w:rsidR="00D72C3E" w:rsidRPr="00924364">
        <w:rPr>
          <w:color w:val="auto"/>
        </w:rPr>
        <w:t>highly accurate</w:t>
      </w:r>
      <w:r w:rsidR="000E4C74" w:rsidRPr="00924364">
        <w:rPr>
          <w:color w:val="auto"/>
        </w:rPr>
        <w:t xml:space="preserve"> and repeatable</w:t>
      </w:r>
      <w:r w:rsidR="00D72C3E" w:rsidRPr="00924364">
        <w:rPr>
          <w:color w:val="auto"/>
        </w:rPr>
        <w:t xml:space="preserve"> features </w:t>
      </w:r>
      <w:r w:rsidR="00E44ABB" w:rsidRPr="00924364">
        <w:rPr>
          <w:color w:val="auto"/>
        </w:rPr>
        <w:t xml:space="preserve">were obtained </w:t>
      </w:r>
      <w:r w:rsidR="007C110E" w:rsidRPr="00924364">
        <w:rPr>
          <w:color w:val="auto"/>
        </w:rPr>
        <w:t>(</w:t>
      </w:r>
      <w:r w:rsidR="007C110E" w:rsidRPr="00273212">
        <w:rPr>
          <w:b/>
          <w:bCs/>
          <w:color w:val="auto"/>
        </w:rPr>
        <w:t>Figure 1</w:t>
      </w:r>
      <w:r w:rsidR="007C110E" w:rsidRPr="00924364">
        <w:rPr>
          <w:color w:val="auto"/>
        </w:rPr>
        <w:t>).</w:t>
      </w:r>
      <w:r w:rsidRPr="00924364">
        <w:rPr>
          <w:color w:val="auto"/>
        </w:rPr>
        <w:t xml:space="preserve"> </w:t>
      </w:r>
    </w:p>
    <w:p w14:paraId="68DA1CC0" w14:textId="77777777" w:rsidR="000E4C74" w:rsidRPr="00924364" w:rsidRDefault="000E4C74" w:rsidP="00273212">
      <w:pPr>
        <w:rPr>
          <w:color w:val="auto"/>
        </w:rPr>
      </w:pPr>
    </w:p>
    <w:p w14:paraId="5697CF78" w14:textId="7333BF0D" w:rsidR="000E4C74" w:rsidRPr="00924364" w:rsidRDefault="000E4C74" w:rsidP="00273212">
      <w:pPr>
        <w:rPr>
          <w:bCs/>
          <w:color w:val="auto"/>
        </w:rPr>
      </w:pPr>
      <w:r w:rsidRPr="00924364">
        <w:rPr>
          <w:bCs/>
          <w:color w:val="auto"/>
        </w:rPr>
        <w:t xml:space="preserve">[Place </w:t>
      </w:r>
      <w:r w:rsidRPr="00924364">
        <w:rPr>
          <w:b/>
          <w:bCs/>
          <w:color w:val="auto"/>
        </w:rPr>
        <w:t>Figure 1</w:t>
      </w:r>
      <w:r w:rsidRPr="00924364">
        <w:rPr>
          <w:bCs/>
          <w:color w:val="auto"/>
        </w:rPr>
        <w:t xml:space="preserve"> here]</w:t>
      </w:r>
    </w:p>
    <w:p w14:paraId="233550D5" w14:textId="77777777" w:rsidR="000E4C74" w:rsidRPr="00924364" w:rsidRDefault="000E4C74" w:rsidP="00273212">
      <w:pPr>
        <w:rPr>
          <w:bCs/>
          <w:color w:val="auto"/>
        </w:rPr>
      </w:pPr>
    </w:p>
    <w:p w14:paraId="2D3F820A" w14:textId="13F41A46" w:rsidR="007A4DD6" w:rsidRPr="00924364" w:rsidRDefault="000E4C74" w:rsidP="00273212">
      <w:pPr>
        <w:rPr>
          <w:color w:val="auto"/>
        </w:rPr>
      </w:pPr>
      <w:r w:rsidRPr="00924364">
        <w:rPr>
          <w:color w:val="auto"/>
        </w:rPr>
        <w:t xml:space="preserve">With </w:t>
      </w:r>
      <w:r w:rsidR="00AE5321" w:rsidRPr="00924364">
        <w:rPr>
          <w:color w:val="auto"/>
        </w:rPr>
        <w:t>a stepwise cell seeding</w:t>
      </w:r>
      <w:r w:rsidR="00457F2C" w:rsidRPr="00924364">
        <w:rPr>
          <w:color w:val="auto"/>
        </w:rPr>
        <w:t xml:space="preserve"> (steps 2 to 4)</w:t>
      </w:r>
      <w:r w:rsidR="00AE5321" w:rsidRPr="00924364">
        <w:rPr>
          <w:color w:val="auto"/>
        </w:rPr>
        <w:t xml:space="preserve">, the fabricated scaffolds </w:t>
      </w:r>
      <w:r w:rsidRPr="00924364">
        <w:rPr>
          <w:color w:val="auto"/>
        </w:rPr>
        <w:t xml:space="preserve">were </w:t>
      </w:r>
      <w:r w:rsidR="00AE5321" w:rsidRPr="00924364">
        <w:rPr>
          <w:color w:val="auto"/>
        </w:rPr>
        <w:t>used to create highly organized vascular networks. When using a traditional simultaneous seeding of both ECs and SCs</w:t>
      </w:r>
      <w:r w:rsidR="004F3A9E" w:rsidRPr="00924364">
        <w:rPr>
          <w:color w:val="auto"/>
        </w:rPr>
        <w:t>, the resulting vessels</w:t>
      </w:r>
      <w:r w:rsidR="00457F2C" w:rsidRPr="00924364">
        <w:rPr>
          <w:color w:val="auto"/>
        </w:rPr>
        <w:t xml:space="preserve"> </w:t>
      </w:r>
      <w:r w:rsidR="004F3A9E" w:rsidRPr="00924364">
        <w:rPr>
          <w:color w:val="auto"/>
        </w:rPr>
        <w:t>lacked a clear organization</w:t>
      </w:r>
      <w:r w:rsidR="00F87455" w:rsidRPr="00924364">
        <w:rPr>
          <w:color w:val="auto"/>
        </w:rPr>
        <w:t>. For this,</w:t>
      </w:r>
      <w:r w:rsidR="00457F2C" w:rsidRPr="00924364">
        <w:rPr>
          <w:color w:val="auto"/>
        </w:rPr>
        <w:t xml:space="preserve"> the scaffold fibronectin coating </w:t>
      </w:r>
      <w:r w:rsidR="00F87455" w:rsidRPr="00924364">
        <w:rPr>
          <w:color w:val="auto"/>
        </w:rPr>
        <w:t xml:space="preserve">was performed </w:t>
      </w:r>
      <w:r w:rsidR="00457F2C" w:rsidRPr="00924364">
        <w:rPr>
          <w:color w:val="auto"/>
        </w:rPr>
        <w:t xml:space="preserve">(step 2), the scaffold </w:t>
      </w:r>
      <w:proofErr w:type="spellStart"/>
      <w:r w:rsidR="00457F2C" w:rsidRPr="00924364">
        <w:rPr>
          <w:color w:val="auto"/>
        </w:rPr>
        <w:t>endothelialization</w:t>
      </w:r>
      <w:proofErr w:type="spellEnd"/>
      <w:r w:rsidR="00457F2C" w:rsidRPr="00924364">
        <w:rPr>
          <w:color w:val="auto"/>
        </w:rPr>
        <w:t xml:space="preserve"> </w:t>
      </w:r>
      <w:r w:rsidR="00F87455" w:rsidRPr="00924364">
        <w:rPr>
          <w:color w:val="auto"/>
        </w:rPr>
        <w:t xml:space="preserve">step was skipped </w:t>
      </w:r>
      <w:r w:rsidR="00457F2C" w:rsidRPr="00924364">
        <w:rPr>
          <w:color w:val="auto"/>
        </w:rPr>
        <w:t xml:space="preserve">(step 3), and the DPSC and HAMEC </w:t>
      </w:r>
      <w:r w:rsidR="00F87455" w:rsidRPr="00924364">
        <w:rPr>
          <w:color w:val="auto"/>
        </w:rPr>
        <w:t xml:space="preserve">were </w:t>
      </w:r>
      <w:r w:rsidR="00457F2C" w:rsidRPr="00924364">
        <w:rPr>
          <w:color w:val="auto"/>
        </w:rPr>
        <w:t>simultaneous</w:t>
      </w:r>
      <w:r w:rsidR="00F87455" w:rsidRPr="00924364">
        <w:rPr>
          <w:color w:val="auto"/>
        </w:rPr>
        <w:t>ly</w:t>
      </w:r>
      <w:r w:rsidR="00457F2C" w:rsidRPr="00924364">
        <w:rPr>
          <w:color w:val="auto"/>
        </w:rPr>
        <w:t xml:space="preserve"> co-seed</w:t>
      </w:r>
      <w:r w:rsidR="00F87455" w:rsidRPr="00924364">
        <w:rPr>
          <w:color w:val="auto"/>
        </w:rPr>
        <w:t>ed</w:t>
      </w:r>
      <w:r w:rsidR="00457F2C" w:rsidRPr="00924364">
        <w:rPr>
          <w:color w:val="auto"/>
        </w:rPr>
        <w:t xml:space="preserve"> in fibrin gel (step 4).</w:t>
      </w:r>
      <w:r w:rsidR="00AE5321" w:rsidRPr="00924364">
        <w:rPr>
          <w:color w:val="auto"/>
        </w:rPr>
        <w:t xml:space="preserve"> </w:t>
      </w:r>
      <w:r w:rsidR="00457F2C" w:rsidRPr="00924364">
        <w:rPr>
          <w:color w:val="auto"/>
        </w:rPr>
        <w:t xml:space="preserve">In this fashion, </w:t>
      </w:r>
      <w:r w:rsidR="001E2D1F" w:rsidRPr="00924364">
        <w:rPr>
          <w:color w:val="auto"/>
        </w:rPr>
        <w:t>the cells are homogeneously distributed over the scaffold (</w:t>
      </w:r>
      <w:r w:rsidR="005E31F1" w:rsidRPr="00273212">
        <w:rPr>
          <w:b/>
          <w:bCs/>
          <w:color w:val="auto"/>
        </w:rPr>
        <w:t>Figure 2</w:t>
      </w:r>
      <w:r w:rsidR="001E2D1F" w:rsidRPr="00924364">
        <w:rPr>
          <w:color w:val="auto"/>
        </w:rPr>
        <w:t xml:space="preserve">, top row), resulting in </w:t>
      </w:r>
      <w:r w:rsidR="004F3A9E" w:rsidRPr="00924364">
        <w:rPr>
          <w:color w:val="auto"/>
        </w:rPr>
        <w:t xml:space="preserve">unpredictable and </w:t>
      </w:r>
      <w:r w:rsidR="001E2D1F" w:rsidRPr="00924364">
        <w:rPr>
          <w:color w:val="auto"/>
        </w:rPr>
        <w:t xml:space="preserve">disorganized developed </w:t>
      </w:r>
      <w:r w:rsidR="00AE5321" w:rsidRPr="00924364">
        <w:rPr>
          <w:color w:val="auto"/>
        </w:rPr>
        <w:t xml:space="preserve">vascular networks </w:t>
      </w:r>
      <w:r w:rsidR="001E2D1F" w:rsidRPr="00924364">
        <w:rPr>
          <w:color w:val="auto"/>
        </w:rPr>
        <w:t xml:space="preserve">that </w:t>
      </w:r>
      <w:r w:rsidR="00AE5321" w:rsidRPr="00924364">
        <w:rPr>
          <w:color w:val="auto"/>
        </w:rPr>
        <w:t>do not seem to interact with the surrounding scaffold.</w:t>
      </w:r>
      <w:r w:rsidR="001E2D1F" w:rsidRPr="00924364">
        <w:rPr>
          <w:color w:val="auto"/>
        </w:rPr>
        <w:t xml:space="preserve"> Contrarily, </w:t>
      </w:r>
      <w:r w:rsidR="00AE5321" w:rsidRPr="00924364">
        <w:rPr>
          <w:color w:val="auto"/>
        </w:rPr>
        <w:t>firstly seeding the ECs on the scaffold walls</w:t>
      </w:r>
      <w:r w:rsidR="001E2D1F" w:rsidRPr="00924364">
        <w:rPr>
          <w:color w:val="auto"/>
        </w:rPr>
        <w:t xml:space="preserve"> </w:t>
      </w:r>
      <w:r w:rsidR="002777B7" w:rsidRPr="00924364">
        <w:rPr>
          <w:color w:val="auto"/>
        </w:rPr>
        <w:t xml:space="preserve">provides </w:t>
      </w:r>
      <w:r w:rsidR="001E2D1F" w:rsidRPr="00924364">
        <w:rPr>
          <w:color w:val="auto"/>
        </w:rPr>
        <w:t>an accurate initial</w:t>
      </w:r>
      <w:r w:rsidR="004F3A9E" w:rsidRPr="00924364">
        <w:rPr>
          <w:color w:val="auto"/>
        </w:rPr>
        <w:t xml:space="preserve"> </w:t>
      </w:r>
      <w:r w:rsidR="004F3A9E" w:rsidRPr="00924364">
        <w:rPr>
          <w:color w:val="auto"/>
        </w:rPr>
        <w:lastRenderedPageBreak/>
        <w:t>endothelial</w:t>
      </w:r>
      <w:r w:rsidR="001E2D1F" w:rsidRPr="00924364">
        <w:rPr>
          <w:color w:val="auto"/>
        </w:rPr>
        <w:t xml:space="preserve"> cell patterning</w:t>
      </w:r>
      <w:r w:rsidR="004F3A9E" w:rsidRPr="00924364">
        <w:rPr>
          <w:color w:val="auto"/>
        </w:rPr>
        <w:t>. T</w:t>
      </w:r>
      <w:r w:rsidR="001E2D1F" w:rsidRPr="00924364">
        <w:rPr>
          <w:color w:val="auto"/>
        </w:rPr>
        <w:t xml:space="preserve">he </w:t>
      </w:r>
      <w:r w:rsidR="00AE5321" w:rsidRPr="00924364">
        <w:rPr>
          <w:color w:val="auto"/>
        </w:rPr>
        <w:t xml:space="preserve">later </w:t>
      </w:r>
      <w:r w:rsidR="001E2D1F" w:rsidRPr="00924364">
        <w:rPr>
          <w:color w:val="auto"/>
        </w:rPr>
        <w:t xml:space="preserve">addition of </w:t>
      </w:r>
      <w:r w:rsidR="00AE5321" w:rsidRPr="00924364">
        <w:rPr>
          <w:color w:val="auto"/>
        </w:rPr>
        <w:t xml:space="preserve">SCs within a fibrin gel results in </w:t>
      </w:r>
      <w:r w:rsidR="004F3A9E" w:rsidRPr="00924364">
        <w:rPr>
          <w:color w:val="auto"/>
        </w:rPr>
        <w:t xml:space="preserve">a predictable </w:t>
      </w:r>
      <w:proofErr w:type="spellStart"/>
      <w:r w:rsidR="004F3A9E" w:rsidRPr="00924364">
        <w:rPr>
          <w:color w:val="auto"/>
        </w:rPr>
        <w:t>tubulogenesis</w:t>
      </w:r>
      <w:proofErr w:type="spellEnd"/>
      <w:r w:rsidR="004F3A9E" w:rsidRPr="00924364">
        <w:rPr>
          <w:color w:val="auto"/>
        </w:rPr>
        <w:t xml:space="preserve"> phenomenon, with forming vessels closely following the shape of the scaffold wall, and sprouting new vessels migrating into the compartment space</w:t>
      </w:r>
      <w:r w:rsidR="001E2D1F" w:rsidRPr="00924364">
        <w:rPr>
          <w:color w:val="auto"/>
        </w:rPr>
        <w:t xml:space="preserve"> (</w:t>
      </w:r>
      <w:r w:rsidR="005E31F1" w:rsidRPr="00273212">
        <w:rPr>
          <w:b/>
          <w:bCs/>
          <w:color w:val="auto"/>
        </w:rPr>
        <w:t>Figure 2</w:t>
      </w:r>
      <w:r w:rsidR="001E2D1F" w:rsidRPr="00924364">
        <w:rPr>
          <w:color w:val="auto"/>
        </w:rPr>
        <w:t>, bottom row)</w:t>
      </w:r>
      <w:r w:rsidR="00AE5321" w:rsidRPr="00924364">
        <w:rPr>
          <w:color w:val="auto"/>
        </w:rPr>
        <w:t>.</w:t>
      </w:r>
      <w:r w:rsidR="00E165CC" w:rsidRPr="00924364">
        <w:rPr>
          <w:color w:val="auto"/>
        </w:rPr>
        <w:t xml:space="preserve"> </w:t>
      </w:r>
    </w:p>
    <w:p w14:paraId="345D91C6" w14:textId="214838CE" w:rsidR="00E165CC" w:rsidRPr="00924364" w:rsidRDefault="00E165CC" w:rsidP="00273212">
      <w:pPr>
        <w:rPr>
          <w:color w:val="auto"/>
        </w:rPr>
      </w:pPr>
    </w:p>
    <w:p w14:paraId="6AB7ED28" w14:textId="16A0BD35" w:rsidR="00FD5EF2" w:rsidRPr="00924364" w:rsidRDefault="00FD5EF2" w:rsidP="00273212">
      <w:pPr>
        <w:rPr>
          <w:bCs/>
          <w:color w:val="auto"/>
        </w:rPr>
      </w:pPr>
      <w:r w:rsidRPr="00924364">
        <w:rPr>
          <w:bCs/>
          <w:color w:val="auto"/>
        </w:rPr>
        <w:t xml:space="preserve">[Place </w:t>
      </w:r>
      <w:r w:rsidR="005E31F1" w:rsidRPr="00924364">
        <w:rPr>
          <w:b/>
          <w:bCs/>
          <w:color w:val="auto"/>
        </w:rPr>
        <w:t>Figure 2</w:t>
      </w:r>
      <w:r w:rsidRPr="00924364">
        <w:rPr>
          <w:bCs/>
          <w:color w:val="auto"/>
        </w:rPr>
        <w:t xml:space="preserve"> here]</w:t>
      </w:r>
    </w:p>
    <w:p w14:paraId="100906AD" w14:textId="77777777" w:rsidR="00FD5EF2" w:rsidRPr="00924364" w:rsidRDefault="00FD5EF2" w:rsidP="00273212">
      <w:pPr>
        <w:rPr>
          <w:color w:val="auto"/>
        </w:rPr>
      </w:pPr>
    </w:p>
    <w:p w14:paraId="59DCB19C" w14:textId="1D76229B" w:rsidR="00E165CC" w:rsidRPr="00924364" w:rsidRDefault="00D763C6" w:rsidP="00273212">
      <w:pPr>
        <w:rPr>
          <w:color w:val="auto"/>
        </w:rPr>
      </w:pPr>
      <w:r w:rsidRPr="00924364">
        <w:rPr>
          <w:color w:val="auto"/>
        </w:rPr>
        <w:t>When using fluorescent ECs, either transfected or dyed, the vessels can be imaged in real time without the need to fix and terminate the experiment for each time point. Red fluorescent protein expressing ECs (RFP-ECs) were cultured on hexagonal scaffolds and imaged after seeding (</w:t>
      </w:r>
      <w:r w:rsidR="005E31F1" w:rsidRPr="00273212">
        <w:rPr>
          <w:b/>
          <w:bCs/>
          <w:color w:val="auto"/>
        </w:rPr>
        <w:t>Figure 3</w:t>
      </w:r>
      <w:r w:rsidRPr="00273212">
        <w:rPr>
          <w:b/>
          <w:bCs/>
          <w:color w:val="auto"/>
        </w:rPr>
        <w:t>A</w:t>
      </w:r>
      <w:r w:rsidRPr="00924364">
        <w:rPr>
          <w:color w:val="auto"/>
        </w:rPr>
        <w:t>, day 0). At day 1, the SCs were added and the vascular networks were imaged every other day to quantify the vessel development (</w:t>
      </w:r>
      <w:r w:rsidR="005E31F1" w:rsidRPr="00AB0EFC">
        <w:rPr>
          <w:b/>
          <w:bCs/>
          <w:color w:val="auto"/>
        </w:rPr>
        <w:t>Figure 3</w:t>
      </w:r>
      <w:r w:rsidRPr="00AB0EFC">
        <w:rPr>
          <w:b/>
          <w:bCs/>
          <w:color w:val="auto"/>
        </w:rPr>
        <w:t>A</w:t>
      </w:r>
      <w:r w:rsidRPr="00924364">
        <w:rPr>
          <w:color w:val="auto"/>
        </w:rPr>
        <w:t>, days 1, 3, 5 and 7). For each time point, wide images of the whole scaffold were taken (</w:t>
      </w:r>
      <w:r w:rsidR="005E31F1" w:rsidRPr="00AB0EFC">
        <w:rPr>
          <w:b/>
          <w:bCs/>
          <w:color w:val="auto"/>
        </w:rPr>
        <w:t>Figure 3</w:t>
      </w:r>
      <w:r w:rsidRPr="00AB0EFC">
        <w:rPr>
          <w:b/>
          <w:bCs/>
          <w:color w:val="auto"/>
        </w:rPr>
        <w:t>B</w:t>
      </w:r>
      <w:r w:rsidRPr="00924364">
        <w:rPr>
          <w:color w:val="auto"/>
        </w:rPr>
        <w:t xml:space="preserve">). </w:t>
      </w:r>
      <w:r w:rsidR="00812504" w:rsidRPr="00924364">
        <w:rPr>
          <w:color w:val="auto"/>
        </w:rPr>
        <w:t xml:space="preserve">For every compartment, the vessels mainly organized and interacted with cells located within their confinement. </w:t>
      </w:r>
      <w:r w:rsidR="00A6318C" w:rsidRPr="00924364">
        <w:rPr>
          <w:color w:val="auto"/>
        </w:rPr>
        <w:t>Hence</w:t>
      </w:r>
      <w:r w:rsidRPr="00924364">
        <w:rPr>
          <w:color w:val="auto"/>
        </w:rPr>
        <w:t>, each compartment was isolated and the superfluous vessels outside the compartment were removed</w:t>
      </w:r>
      <w:r w:rsidR="00924364">
        <w:rPr>
          <w:color w:val="auto"/>
        </w:rPr>
        <w:t xml:space="preserve"> </w:t>
      </w:r>
      <w:r w:rsidRPr="00924364">
        <w:rPr>
          <w:color w:val="auto"/>
        </w:rPr>
        <w:t xml:space="preserve">using ImageJ. The clean, single-compartment images were then analyzed using </w:t>
      </w:r>
      <w:proofErr w:type="spellStart"/>
      <w:r w:rsidRPr="00924364">
        <w:rPr>
          <w:color w:val="auto"/>
        </w:rPr>
        <w:t>Angiotool</w:t>
      </w:r>
      <w:proofErr w:type="spellEnd"/>
      <w:r w:rsidRPr="00924364">
        <w:rPr>
          <w:color w:val="auto"/>
        </w:rPr>
        <w:t>.</w:t>
      </w:r>
      <w:r w:rsidR="00812504" w:rsidRPr="00924364">
        <w:rPr>
          <w:color w:val="auto"/>
        </w:rPr>
        <w:t xml:space="preserve"> </w:t>
      </w:r>
      <w:proofErr w:type="spellStart"/>
      <w:r w:rsidR="00812504" w:rsidRPr="00924364">
        <w:rPr>
          <w:color w:val="auto"/>
        </w:rPr>
        <w:t>Angiotool</w:t>
      </w:r>
      <w:proofErr w:type="spellEnd"/>
      <w:r w:rsidR="00812504" w:rsidRPr="00924364">
        <w:rPr>
          <w:color w:val="auto"/>
        </w:rPr>
        <w:t xml:space="preserve"> returned a </w:t>
      </w:r>
      <w:r w:rsidR="00FD5EF2" w:rsidRPr="00924364">
        <w:rPr>
          <w:color w:val="auto"/>
        </w:rPr>
        <w:t xml:space="preserve">spread sheet </w:t>
      </w:r>
      <w:r w:rsidR="00812504" w:rsidRPr="00924364">
        <w:rPr>
          <w:color w:val="auto"/>
        </w:rPr>
        <w:t xml:space="preserve">file containing several vessel parameters, and a visual </w:t>
      </w:r>
      <w:r w:rsidR="00FD5EF2" w:rsidRPr="00924364">
        <w:rPr>
          <w:color w:val="auto"/>
        </w:rPr>
        <w:t xml:space="preserve">representation of </w:t>
      </w:r>
      <w:r w:rsidR="00812504" w:rsidRPr="00924364">
        <w:rPr>
          <w:color w:val="auto"/>
        </w:rPr>
        <w:t xml:space="preserve">the main network characteristics, such as skeleton, intersection points, and </w:t>
      </w:r>
      <w:r w:rsidR="00856E9F" w:rsidRPr="00924364">
        <w:rPr>
          <w:color w:val="auto"/>
        </w:rPr>
        <w:t xml:space="preserve">vessel </w:t>
      </w:r>
      <w:r w:rsidR="00812504" w:rsidRPr="00924364">
        <w:rPr>
          <w:color w:val="auto"/>
        </w:rPr>
        <w:t>surface.</w:t>
      </w:r>
      <w:r w:rsidR="0004276A" w:rsidRPr="00924364">
        <w:rPr>
          <w:color w:val="auto"/>
        </w:rPr>
        <w:t xml:space="preserve"> The obtained data was analyzed using the statistical analysis software Prism, and a clear vessel growth was observed for total vessel length and area during the experiment time frame</w:t>
      </w:r>
      <w:r w:rsidR="007C57DF" w:rsidRPr="00924364">
        <w:rPr>
          <w:color w:val="auto"/>
        </w:rPr>
        <w:t xml:space="preserve"> (</w:t>
      </w:r>
      <w:r w:rsidR="005E31F1" w:rsidRPr="00AB0EFC">
        <w:rPr>
          <w:b/>
          <w:bCs/>
          <w:color w:val="auto"/>
        </w:rPr>
        <w:t>Figure 3</w:t>
      </w:r>
      <w:r w:rsidR="007C57DF" w:rsidRPr="00AB0EFC">
        <w:rPr>
          <w:b/>
          <w:bCs/>
          <w:color w:val="auto"/>
        </w:rPr>
        <w:t>C</w:t>
      </w:r>
      <w:r w:rsidR="007C57DF" w:rsidRPr="00924364">
        <w:rPr>
          <w:color w:val="auto"/>
        </w:rPr>
        <w:t>)</w:t>
      </w:r>
      <w:r w:rsidR="0004276A" w:rsidRPr="00924364">
        <w:rPr>
          <w:color w:val="auto"/>
        </w:rPr>
        <w:t>.</w:t>
      </w:r>
      <w:r w:rsidR="00812504" w:rsidRPr="00924364">
        <w:rPr>
          <w:color w:val="auto"/>
        </w:rPr>
        <w:t xml:space="preserve"> </w:t>
      </w:r>
      <w:r w:rsidR="00DA6897" w:rsidRPr="00924364">
        <w:rPr>
          <w:color w:val="auto"/>
        </w:rPr>
        <w:t xml:space="preserve">During a 1-week experiment, vessels are expected to further develop and extended as shown in </w:t>
      </w:r>
      <w:r w:rsidR="005E31F1" w:rsidRPr="00AB0EFC">
        <w:rPr>
          <w:b/>
          <w:bCs/>
          <w:color w:val="auto"/>
        </w:rPr>
        <w:t>Figure 3</w:t>
      </w:r>
      <w:r w:rsidR="00DA6897" w:rsidRPr="00AB0EFC">
        <w:rPr>
          <w:b/>
          <w:bCs/>
          <w:color w:val="auto"/>
        </w:rPr>
        <w:t>A</w:t>
      </w:r>
      <w:r w:rsidR="00DA6897" w:rsidRPr="00924364">
        <w:rPr>
          <w:color w:val="auto"/>
        </w:rPr>
        <w:t xml:space="preserve"> and </w:t>
      </w:r>
      <w:r w:rsidR="00AB0EFC" w:rsidRPr="00AB0EFC">
        <w:rPr>
          <w:b/>
          <w:bCs/>
          <w:color w:val="auto"/>
        </w:rPr>
        <w:t>Figure</w:t>
      </w:r>
      <w:r w:rsidR="00AB0EFC">
        <w:rPr>
          <w:color w:val="auto"/>
        </w:rPr>
        <w:t xml:space="preserve"> </w:t>
      </w:r>
      <w:r w:rsidR="00DA6897" w:rsidRPr="00AB0EFC">
        <w:rPr>
          <w:b/>
          <w:bCs/>
          <w:color w:val="auto"/>
        </w:rPr>
        <w:t>2C</w:t>
      </w:r>
      <w:r w:rsidR="00DA6897" w:rsidRPr="00924364">
        <w:rPr>
          <w:color w:val="auto"/>
        </w:rPr>
        <w:t xml:space="preserve">. </w:t>
      </w:r>
      <w:r w:rsidR="00DA6897" w:rsidRPr="00AB0EFC">
        <w:rPr>
          <w:color w:val="auto"/>
        </w:rPr>
        <w:t>Decreasing vessel length or area, failure to form vessels by day 3 or vessels forming as shown in the top row of</w:t>
      </w:r>
      <w:r w:rsidR="00DA6897" w:rsidRPr="00924364">
        <w:rPr>
          <w:b/>
          <w:bCs/>
          <w:color w:val="auto"/>
        </w:rPr>
        <w:t xml:space="preserve"> </w:t>
      </w:r>
      <w:r w:rsidR="005E31F1" w:rsidRPr="00924364">
        <w:rPr>
          <w:b/>
          <w:bCs/>
          <w:color w:val="auto"/>
        </w:rPr>
        <w:t>Figure 2</w:t>
      </w:r>
      <w:r w:rsidR="00DA6897" w:rsidRPr="00924364">
        <w:rPr>
          <w:color w:val="auto"/>
        </w:rPr>
        <w:t xml:space="preserve"> can be interpreted as a failed experiments.</w:t>
      </w:r>
      <w:r w:rsidRPr="00924364">
        <w:rPr>
          <w:color w:val="auto"/>
        </w:rPr>
        <w:t xml:space="preserve"> </w:t>
      </w:r>
    </w:p>
    <w:p w14:paraId="7F5815FC" w14:textId="10B5324B" w:rsidR="004A71E4" w:rsidRPr="00924364" w:rsidRDefault="004A71E4" w:rsidP="00273212">
      <w:pPr>
        <w:rPr>
          <w:color w:val="auto"/>
        </w:rPr>
      </w:pPr>
    </w:p>
    <w:p w14:paraId="12571AF3" w14:textId="3F73F48A" w:rsidR="00FD5EF2" w:rsidRPr="00924364" w:rsidRDefault="00FD5EF2" w:rsidP="00273212">
      <w:pPr>
        <w:rPr>
          <w:bCs/>
          <w:color w:val="auto"/>
        </w:rPr>
      </w:pPr>
      <w:r w:rsidRPr="00924364">
        <w:rPr>
          <w:bCs/>
          <w:color w:val="auto"/>
        </w:rPr>
        <w:t xml:space="preserve">[Place </w:t>
      </w:r>
      <w:r w:rsidR="005E31F1" w:rsidRPr="00924364">
        <w:rPr>
          <w:b/>
          <w:bCs/>
          <w:color w:val="auto"/>
        </w:rPr>
        <w:t>Figure 3</w:t>
      </w:r>
      <w:r w:rsidRPr="00924364">
        <w:rPr>
          <w:bCs/>
          <w:color w:val="auto"/>
        </w:rPr>
        <w:t xml:space="preserve"> here]</w:t>
      </w:r>
    </w:p>
    <w:p w14:paraId="33E64542" w14:textId="6CD80D95" w:rsidR="00621879" w:rsidRPr="00924364" w:rsidRDefault="00621879" w:rsidP="00273212">
      <w:pPr>
        <w:rPr>
          <w:bCs/>
          <w:color w:val="auto"/>
        </w:rPr>
      </w:pPr>
    </w:p>
    <w:p w14:paraId="4CD4E6BE" w14:textId="20A471AF" w:rsidR="00033856" w:rsidRPr="00924364" w:rsidRDefault="00621879" w:rsidP="00273212">
      <w:pPr>
        <w:rPr>
          <w:bCs/>
          <w:color w:val="auto"/>
        </w:rPr>
      </w:pPr>
      <w:bookmarkStart w:id="5" w:name="_Hlk54189909"/>
      <w:r w:rsidRPr="00924364">
        <w:rPr>
          <w:bCs/>
          <w:color w:val="auto"/>
        </w:rPr>
        <w:t>Using multicolored ECs</w:t>
      </w:r>
      <w:r w:rsidR="00875C95" w:rsidRPr="00924364">
        <w:rPr>
          <w:bCs/>
          <w:color w:val="auto"/>
        </w:rPr>
        <w:t xml:space="preserve"> to facilitate single cell identification</w:t>
      </w:r>
      <w:r w:rsidRPr="00924364">
        <w:rPr>
          <w:bCs/>
          <w:color w:val="auto"/>
        </w:rPr>
        <w:t xml:space="preserve">, a confocal imaging time lapse was performed to </w:t>
      </w:r>
      <w:r w:rsidR="006E3835" w:rsidRPr="00924364">
        <w:rPr>
          <w:bCs/>
          <w:color w:val="auto"/>
        </w:rPr>
        <w:t xml:space="preserve">allow </w:t>
      </w:r>
      <w:r w:rsidRPr="00924364">
        <w:rPr>
          <w:bCs/>
          <w:color w:val="auto"/>
        </w:rPr>
        <w:t>single vessel tracking (</w:t>
      </w:r>
      <w:r w:rsidRPr="00D91BC7">
        <w:rPr>
          <w:b/>
          <w:color w:val="auto"/>
        </w:rPr>
        <w:t xml:space="preserve">Supplementary </w:t>
      </w:r>
      <w:r w:rsidR="005E70B7" w:rsidRPr="00D91BC7">
        <w:rPr>
          <w:b/>
          <w:color w:val="auto"/>
        </w:rPr>
        <w:t>V</w:t>
      </w:r>
      <w:r w:rsidRPr="00D91BC7">
        <w:rPr>
          <w:b/>
          <w:color w:val="auto"/>
        </w:rPr>
        <w:t>ideo 1</w:t>
      </w:r>
      <w:r w:rsidRPr="00924364">
        <w:rPr>
          <w:bCs/>
          <w:color w:val="auto"/>
        </w:rPr>
        <w:t xml:space="preserve">). </w:t>
      </w:r>
      <w:bookmarkEnd w:id="5"/>
      <w:r w:rsidR="0018272D" w:rsidRPr="00924364">
        <w:rPr>
          <w:bCs/>
          <w:color w:val="auto"/>
        </w:rPr>
        <w:t xml:space="preserve">The vessels were observed and tracked using the </w:t>
      </w:r>
      <w:r w:rsidR="0018272D" w:rsidRPr="00924364">
        <w:rPr>
          <w:b/>
          <w:color w:val="auto"/>
        </w:rPr>
        <w:t xml:space="preserve">Manual Tracking </w:t>
      </w:r>
      <w:r w:rsidR="0018272D" w:rsidRPr="00924364">
        <w:rPr>
          <w:bCs/>
          <w:color w:val="auto"/>
        </w:rPr>
        <w:t>ImageJ plugin. The tip cell was selected for each frame of the movie (</w:t>
      </w:r>
      <w:r w:rsidR="005E31F1" w:rsidRPr="00D91BC7">
        <w:rPr>
          <w:b/>
          <w:color w:val="auto"/>
        </w:rPr>
        <w:t>Figure 4</w:t>
      </w:r>
      <w:r w:rsidR="0018272D" w:rsidRPr="00D91BC7">
        <w:rPr>
          <w:b/>
          <w:color w:val="auto"/>
        </w:rPr>
        <w:t>A</w:t>
      </w:r>
      <w:r w:rsidR="0018272D" w:rsidRPr="00924364">
        <w:rPr>
          <w:bCs/>
          <w:color w:val="auto"/>
        </w:rPr>
        <w:t>) until the vessel anastomosed</w:t>
      </w:r>
      <w:r w:rsidR="00033856" w:rsidRPr="00924364">
        <w:rPr>
          <w:bCs/>
          <w:color w:val="auto"/>
        </w:rPr>
        <w:t xml:space="preserve"> with the surrounding vasculature. As a result, the </w:t>
      </w:r>
      <w:r w:rsidR="00033856" w:rsidRPr="00924364">
        <w:rPr>
          <w:b/>
          <w:color w:val="auto"/>
        </w:rPr>
        <w:t xml:space="preserve">Manual Tracking </w:t>
      </w:r>
      <w:r w:rsidR="00033856" w:rsidRPr="00924364">
        <w:rPr>
          <w:bCs/>
          <w:color w:val="auto"/>
        </w:rPr>
        <w:t>plugin generated the vessel path in real time, which allowed to observe the vessel migration (</w:t>
      </w:r>
      <w:r w:rsidR="005E31F1" w:rsidRPr="00D91BC7">
        <w:rPr>
          <w:b/>
          <w:color w:val="auto"/>
        </w:rPr>
        <w:t>Figure 4</w:t>
      </w:r>
      <w:r w:rsidR="00033856" w:rsidRPr="00D91BC7">
        <w:rPr>
          <w:b/>
          <w:color w:val="auto"/>
        </w:rPr>
        <w:t>B</w:t>
      </w:r>
      <w:r w:rsidR="00033856" w:rsidRPr="00924364">
        <w:rPr>
          <w:bCs/>
          <w:color w:val="auto"/>
        </w:rPr>
        <w:t>).</w:t>
      </w:r>
    </w:p>
    <w:p w14:paraId="7FA7C175" w14:textId="77777777" w:rsidR="00033856" w:rsidRPr="00924364" w:rsidRDefault="00033856" w:rsidP="00273212">
      <w:pPr>
        <w:rPr>
          <w:bCs/>
          <w:color w:val="auto"/>
        </w:rPr>
      </w:pPr>
    </w:p>
    <w:p w14:paraId="5DB71AE2" w14:textId="17B0ED79" w:rsidR="00033856" w:rsidRPr="00924364" w:rsidRDefault="00033856" w:rsidP="00273212">
      <w:pPr>
        <w:rPr>
          <w:bCs/>
          <w:color w:val="auto"/>
        </w:rPr>
      </w:pPr>
      <w:r w:rsidRPr="00924364">
        <w:rPr>
          <w:bCs/>
          <w:color w:val="auto"/>
        </w:rPr>
        <w:t xml:space="preserve">[Place </w:t>
      </w:r>
      <w:r w:rsidR="005E31F1" w:rsidRPr="00924364">
        <w:rPr>
          <w:b/>
          <w:bCs/>
          <w:color w:val="auto"/>
        </w:rPr>
        <w:t>Figure 4</w:t>
      </w:r>
      <w:r w:rsidRPr="00924364">
        <w:rPr>
          <w:bCs/>
          <w:color w:val="auto"/>
        </w:rPr>
        <w:t xml:space="preserve"> here]</w:t>
      </w:r>
    </w:p>
    <w:p w14:paraId="378E0278" w14:textId="548F4956" w:rsidR="00621879" w:rsidRPr="00924364" w:rsidRDefault="00621879" w:rsidP="00273212">
      <w:pPr>
        <w:rPr>
          <w:bCs/>
          <w:color w:val="auto"/>
        </w:rPr>
      </w:pPr>
    </w:p>
    <w:p w14:paraId="349F7D8E" w14:textId="79930489" w:rsidR="00D5074C" w:rsidRPr="00924364" w:rsidRDefault="000B6373" w:rsidP="00273212">
      <w:pPr>
        <w:rPr>
          <w:bCs/>
          <w:color w:val="auto"/>
        </w:rPr>
      </w:pPr>
      <w:r w:rsidRPr="00924364">
        <w:rPr>
          <w:bCs/>
          <w:color w:val="auto"/>
        </w:rPr>
        <w:t>Vessel maturation,</w:t>
      </w:r>
      <w:r w:rsidR="005E70B7" w:rsidRPr="00924364">
        <w:rPr>
          <w:bCs/>
          <w:color w:val="auto"/>
        </w:rPr>
        <w:t xml:space="preserve"> represented by the presence of SMA+ SCs</w:t>
      </w:r>
      <w:r w:rsidRPr="00924364">
        <w:rPr>
          <w:bCs/>
          <w:color w:val="auto"/>
        </w:rPr>
        <w:t>,</w:t>
      </w:r>
      <w:r w:rsidR="005E70B7" w:rsidRPr="00924364">
        <w:rPr>
          <w:bCs/>
          <w:color w:val="auto"/>
        </w:rPr>
        <w:t xml:space="preserve"> can be </w:t>
      </w:r>
      <w:r w:rsidRPr="00924364">
        <w:rPr>
          <w:bCs/>
          <w:color w:val="auto"/>
        </w:rPr>
        <w:t xml:space="preserve">easily </w:t>
      </w:r>
      <w:r w:rsidR="005E70B7" w:rsidRPr="00924364">
        <w:rPr>
          <w:bCs/>
          <w:color w:val="auto"/>
        </w:rPr>
        <w:t>observed in the proposed platform</w:t>
      </w:r>
      <w:r w:rsidRPr="00924364">
        <w:rPr>
          <w:bCs/>
          <w:color w:val="auto"/>
        </w:rPr>
        <w:t>. Vasculatures presenting higher numbers of SMA+ SCs represent a more mature network, since SMA expression correlates with vessel stabilization over time</w:t>
      </w:r>
      <w:r w:rsidRPr="00924364">
        <w:rPr>
          <w:bCs/>
          <w:color w:val="auto"/>
        </w:rPr>
        <w:fldChar w:fldCharType="begin" w:fldLock="1"/>
      </w:r>
      <w:r w:rsidR="00735CF6" w:rsidRPr="00924364">
        <w:rPr>
          <w:bCs/>
          <w:color w:val="auto"/>
        </w:rPr>
        <w:instrText>ADDIN CSL_CITATION {"citationItems":[{"id":"ITEM-1","itemData":{"DOI":"10.1172/JCI70212","ISBN":"00219738 (ISSN)","ISSN":"00219738","PMID":"23908119","abstract":"Four decades ago, angiogenesis was recognized as a therapeutic target for blocking cancer growth. Because of its importance, VEGF has been at the center stage of antiangiogenic therapy. Now, several years after FDA approval of an anti-VEGF antibody as the first antiangiogenic agent, many patients with cancer and ocular neovascularization have benefited from VEGF-targeted therapy; however, this anticancer strategy is challenged by insufficient efficacy, intrinsic refractoriness, and resistance. Here, we examine recent discoveries of new mechanisms underlying angiogenesis, discuss successes and challenges of current antiangiogenic therapy, and highlight emerging antiangiogenic paradigms.","author":[{"dropping-particle":"","family":"Welti","given":"Jonathan","non-dropping-particle":"","parse-names":false,"suffix":""},{"dropping-particle":"","family":"Loges","given":"Sonja","non-dropping-particle":"","parse-names":false,"suffix":""},{"dropping-particle":"","family":"Dimmeler","given":"Stefanie","non-dropping-particle":"","parse-names":false,"suffix":""},{"dropping-particle":"","family":"Carmeliet","given":"Peter","non-dropping-particle":"","parse-names":false,"suffix":""}],"container-title":"Journal of Clinical Investigation","id":"ITEM-1","issue":"8","issued":{"date-parts":[["2013"]]},"page":"3190-3200","title":"Recent molecular discoveries in angiogenesis and antiangiogenic therapies in cancer","type":"article-journal","volume":"123"},"uris":["http://www.mendeley.com/documents/?uuid=203fce31-74ef-419b-ab45-5c1f1cce5e92"]}],"mendeley":{"formattedCitation":"&lt;sup&gt;23&lt;/sup&gt;","plainTextFormattedCitation":"23","previouslyFormattedCitation":"&lt;sup&gt;23&lt;/sup&gt;"},"properties":{"noteIndex":0},"schema":"https://github.com/citation-style-language/schema/raw/master/csl-citation.json"}</w:instrText>
      </w:r>
      <w:r w:rsidRPr="00924364">
        <w:rPr>
          <w:bCs/>
          <w:color w:val="auto"/>
        </w:rPr>
        <w:fldChar w:fldCharType="separate"/>
      </w:r>
      <w:r w:rsidR="00CA6F83" w:rsidRPr="00924364">
        <w:rPr>
          <w:bCs/>
          <w:noProof/>
          <w:color w:val="auto"/>
          <w:vertAlign w:val="superscript"/>
        </w:rPr>
        <w:t>23</w:t>
      </w:r>
      <w:r w:rsidRPr="00924364">
        <w:rPr>
          <w:bCs/>
          <w:color w:val="auto"/>
        </w:rPr>
        <w:fldChar w:fldCharType="end"/>
      </w:r>
      <w:r w:rsidRPr="00924364">
        <w:rPr>
          <w:bCs/>
          <w:color w:val="auto"/>
        </w:rPr>
        <w:t>. For the circular, hexagonal and squared compartments, the amount of SMA+ SCs increases over time (</w:t>
      </w:r>
      <w:r w:rsidR="005E31F1" w:rsidRPr="00D91BC7">
        <w:rPr>
          <w:b/>
          <w:color w:val="auto"/>
        </w:rPr>
        <w:t>Figure 5</w:t>
      </w:r>
      <w:r w:rsidR="008730CD" w:rsidRPr="00D91BC7">
        <w:rPr>
          <w:b/>
          <w:color w:val="auto"/>
        </w:rPr>
        <w:t>A</w:t>
      </w:r>
      <w:r w:rsidRPr="00924364">
        <w:rPr>
          <w:bCs/>
          <w:color w:val="auto"/>
        </w:rPr>
        <w:t xml:space="preserve">). By day 3, all shapes showed scattered SMA+ SCs and uncomplex vessels with few or no sprouts </w:t>
      </w:r>
      <w:r w:rsidR="00DA5B23" w:rsidRPr="00924364">
        <w:rPr>
          <w:bCs/>
          <w:color w:val="auto"/>
        </w:rPr>
        <w:t>whatsoever. By day 7, all shapes showed a rich and complex vascular network, with a higher presence of SMA+ SCs surrounding the vessels.</w:t>
      </w:r>
      <w:r w:rsidR="008730CD" w:rsidRPr="00924364">
        <w:rPr>
          <w:bCs/>
          <w:color w:val="auto"/>
        </w:rPr>
        <w:t xml:space="preserve"> Furthermore, higher magnification images reveal a denser SMA+ SCs presence co-localized with formed vessels, e</w:t>
      </w:r>
      <w:r w:rsidR="004C19EE" w:rsidRPr="00924364">
        <w:rPr>
          <w:bCs/>
          <w:color w:val="auto"/>
        </w:rPr>
        <w:t>videncing</w:t>
      </w:r>
      <w:r w:rsidR="008730CD" w:rsidRPr="00924364">
        <w:rPr>
          <w:bCs/>
          <w:color w:val="auto"/>
        </w:rPr>
        <w:t xml:space="preserve"> the SCs recruitment and differentiation surrounding vascular structures (</w:t>
      </w:r>
      <w:r w:rsidR="008730CD" w:rsidRPr="00D91BC7">
        <w:rPr>
          <w:b/>
          <w:color w:val="auto"/>
        </w:rPr>
        <w:t>Figure 5B</w:t>
      </w:r>
      <w:r w:rsidR="008730CD" w:rsidRPr="00924364">
        <w:rPr>
          <w:bCs/>
          <w:color w:val="auto"/>
        </w:rPr>
        <w:t>).</w:t>
      </w:r>
    </w:p>
    <w:p w14:paraId="569E699D" w14:textId="77777777" w:rsidR="00D5074C" w:rsidRPr="00924364" w:rsidRDefault="00D5074C" w:rsidP="00273212">
      <w:pPr>
        <w:rPr>
          <w:bCs/>
          <w:color w:val="auto"/>
        </w:rPr>
      </w:pPr>
    </w:p>
    <w:p w14:paraId="3460AD09" w14:textId="1821E3D9" w:rsidR="00D5074C" w:rsidRPr="00924364" w:rsidRDefault="00D5074C" w:rsidP="00273212">
      <w:pPr>
        <w:rPr>
          <w:bCs/>
          <w:color w:val="auto"/>
        </w:rPr>
      </w:pPr>
      <w:r w:rsidRPr="00924364">
        <w:rPr>
          <w:bCs/>
          <w:color w:val="auto"/>
        </w:rPr>
        <w:t xml:space="preserve">[Place </w:t>
      </w:r>
      <w:r w:rsidR="005E31F1" w:rsidRPr="00924364">
        <w:rPr>
          <w:b/>
          <w:color w:val="auto"/>
        </w:rPr>
        <w:t>Figure 5</w:t>
      </w:r>
      <w:r w:rsidRPr="00924364">
        <w:rPr>
          <w:b/>
          <w:color w:val="auto"/>
        </w:rPr>
        <w:t xml:space="preserve"> </w:t>
      </w:r>
      <w:r w:rsidRPr="00924364">
        <w:rPr>
          <w:bCs/>
          <w:color w:val="auto"/>
        </w:rPr>
        <w:t>here]</w:t>
      </w:r>
    </w:p>
    <w:p w14:paraId="5F20AF32" w14:textId="77777777" w:rsidR="00D5074C" w:rsidRPr="00924364" w:rsidRDefault="00D5074C" w:rsidP="00273212">
      <w:pPr>
        <w:rPr>
          <w:bCs/>
          <w:color w:val="auto"/>
        </w:rPr>
      </w:pPr>
    </w:p>
    <w:p w14:paraId="3C9083F6" w14:textId="1BE8C619" w:rsidR="00B32616" w:rsidRPr="00924364" w:rsidRDefault="00B32616" w:rsidP="00273212">
      <w:pPr>
        <w:rPr>
          <w:color w:val="auto"/>
        </w:rPr>
      </w:pPr>
      <w:r w:rsidRPr="00924364">
        <w:rPr>
          <w:b/>
          <w:color w:val="auto"/>
        </w:rPr>
        <w:t xml:space="preserve">FIGURE </w:t>
      </w:r>
      <w:r w:rsidR="0013621E" w:rsidRPr="00924364">
        <w:rPr>
          <w:b/>
          <w:color w:val="auto"/>
        </w:rPr>
        <w:t xml:space="preserve">AND TABLE </w:t>
      </w:r>
      <w:r w:rsidRPr="00924364">
        <w:rPr>
          <w:b/>
          <w:color w:val="auto"/>
        </w:rPr>
        <w:t>LEGENDS:</w:t>
      </w:r>
      <w:r w:rsidRPr="00924364">
        <w:rPr>
          <w:color w:val="auto"/>
        </w:rPr>
        <w:t xml:space="preserve"> </w:t>
      </w:r>
    </w:p>
    <w:p w14:paraId="4C047563" w14:textId="77777777" w:rsidR="002A7ED0" w:rsidRPr="00924364" w:rsidRDefault="002A7ED0" w:rsidP="00273212">
      <w:pPr>
        <w:rPr>
          <w:color w:val="auto"/>
        </w:rPr>
      </w:pPr>
    </w:p>
    <w:p w14:paraId="530F0C13" w14:textId="6654E3E4" w:rsidR="002A7ED0" w:rsidRPr="00D91BC7" w:rsidRDefault="002A7ED0" w:rsidP="00273212">
      <w:pPr>
        <w:rPr>
          <w:b/>
          <w:bCs/>
          <w:color w:val="auto"/>
        </w:rPr>
      </w:pPr>
      <w:r w:rsidRPr="00924364">
        <w:rPr>
          <w:b/>
          <w:bCs/>
          <w:color w:val="auto"/>
        </w:rPr>
        <w:t>Figure 1:</w:t>
      </w:r>
      <w:r w:rsidRPr="00924364">
        <w:rPr>
          <w:color w:val="auto"/>
        </w:rPr>
        <w:t xml:space="preserve"> </w:t>
      </w:r>
      <w:r w:rsidRPr="00D91BC7">
        <w:rPr>
          <w:b/>
          <w:bCs/>
          <w:color w:val="auto"/>
        </w:rPr>
        <w:t>Representative scanning electron microscopy images of the tessellated square, circular, and hexagonal scaffold geometries (scale bar = 50 µm).</w:t>
      </w:r>
      <w:r w:rsidR="00924364" w:rsidRPr="00D91BC7">
        <w:rPr>
          <w:b/>
          <w:bCs/>
          <w:color w:val="auto"/>
        </w:rPr>
        <w:t xml:space="preserve"> </w:t>
      </w:r>
    </w:p>
    <w:p w14:paraId="70F707BA" w14:textId="77777777" w:rsidR="006478BB" w:rsidRPr="00924364" w:rsidRDefault="006478BB" w:rsidP="00273212">
      <w:pPr>
        <w:rPr>
          <w:b/>
          <w:bCs/>
          <w:color w:val="auto"/>
        </w:rPr>
      </w:pPr>
    </w:p>
    <w:p w14:paraId="7D391C3C" w14:textId="672EBAD8" w:rsidR="006478BB" w:rsidRPr="00924364" w:rsidRDefault="005E31F1" w:rsidP="00273212">
      <w:pPr>
        <w:rPr>
          <w:color w:val="auto"/>
        </w:rPr>
      </w:pPr>
      <w:r w:rsidRPr="00924364">
        <w:rPr>
          <w:b/>
          <w:bCs/>
          <w:color w:val="auto"/>
        </w:rPr>
        <w:t>Figure 2</w:t>
      </w:r>
      <w:r w:rsidR="006478BB" w:rsidRPr="00924364">
        <w:rPr>
          <w:b/>
          <w:bCs/>
          <w:color w:val="auto"/>
        </w:rPr>
        <w:t xml:space="preserve">: Vascularization comparison between simultaneous vs. </w:t>
      </w:r>
      <w:r w:rsidR="00C412E2" w:rsidRPr="00924364">
        <w:rPr>
          <w:b/>
          <w:bCs/>
          <w:color w:val="auto"/>
        </w:rPr>
        <w:t>stepwise</w:t>
      </w:r>
      <w:r w:rsidR="006478BB" w:rsidRPr="00924364">
        <w:rPr>
          <w:b/>
          <w:bCs/>
          <w:color w:val="auto"/>
        </w:rPr>
        <w:t xml:space="preserve"> cell seeding. </w:t>
      </w:r>
      <w:r w:rsidR="006478BB" w:rsidRPr="00924364">
        <w:rPr>
          <w:color w:val="auto"/>
        </w:rPr>
        <w:t>Representative images of vascular development in tessellated scaffolds for a simultaneous (top row) cell seeding of ECs (red) and SCs (green), and step-wise cell seeding (bottom row) at days 1 and 5. The stepwise seeding results in organized vascular networks that follow the scaffold walls and sprout into the compartment space (scale bar: 100 µm).</w:t>
      </w:r>
    </w:p>
    <w:p w14:paraId="10EBCB19" w14:textId="77777777" w:rsidR="006478BB" w:rsidRPr="00924364" w:rsidRDefault="006478BB" w:rsidP="00273212">
      <w:pPr>
        <w:rPr>
          <w:color w:val="auto"/>
        </w:rPr>
      </w:pPr>
    </w:p>
    <w:p w14:paraId="069257D4" w14:textId="66E94DC1" w:rsidR="007A4DD6" w:rsidRPr="00924364" w:rsidRDefault="005E31F1" w:rsidP="00273212">
      <w:pPr>
        <w:rPr>
          <w:color w:val="auto"/>
        </w:rPr>
      </w:pPr>
      <w:bookmarkStart w:id="6" w:name="_Hlk54197739"/>
      <w:bookmarkStart w:id="7" w:name="_Hlk54640904"/>
      <w:r w:rsidRPr="00924364">
        <w:rPr>
          <w:b/>
          <w:bCs/>
          <w:color w:val="auto"/>
        </w:rPr>
        <w:t>Figure 3</w:t>
      </w:r>
      <w:r w:rsidR="006478BB" w:rsidRPr="00924364">
        <w:rPr>
          <w:b/>
          <w:bCs/>
          <w:color w:val="auto"/>
        </w:rPr>
        <w:t xml:space="preserve">: </w:t>
      </w:r>
      <w:r w:rsidR="00DA4ED9" w:rsidRPr="00924364">
        <w:rPr>
          <w:b/>
          <w:bCs/>
          <w:color w:val="auto"/>
        </w:rPr>
        <w:t xml:space="preserve">Representative development images and analysis of organized vascular networks. </w:t>
      </w:r>
      <w:r w:rsidR="00DA4ED9" w:rsidRPr="00924364">
        <w:rPr>
          <w:color w:val="auto"/>
        </w:rPr>
        <w:t>(</w:t>
      </w:r>
      <w:r w:rsidR="00DA4ED9" w:rsidRPr="00D91BC7">
        <w:rPr>
          <w:b/>
          <w:bCs/>
          <w:color w:val="auto"/>
        </w:rPr>
        <w:t>A</w:t>
      </w:r>
      <w:r w:rsidR="00DA4ED9" w:rsidRPr="00924364">
        <w:rPr>
          <w:color w:val="auto"/>
        </w:rPr>
        <w:t>) ECs (red)</w:t>
      </w:r>
      <w:r w:rsidR="00AE5C77" w:rsidRPr="00924364">
        <w:rPr>
          <w:color w:val="auto"/>
        </w:rPr>
        <w:t xml:space="preserve"> </w:t>
      </w:r>
      <w:r w:rsidR="00920284" w:rsidRPr="00924364">
        <w:rPr>
          <w:color w:val="auto"/>
        </w:rPr>
        <w:t xml:space="preserve">reach confluence </w:t>
      </w:r>
      <w:r w:rsidR="00AE5C77" w:rsidRPr="00924364">
        <w:rPr>
          <w:color w:val="auto"/>
        </w:rPr>
        <w:t>on the scaffold wal</w:t>
      </w:r>
      <w:r w:rsidR="00F30D5A" w:rsidRPr="00924364">
        <w:rPr>
          <w:color w:val="auto"/>
        </w:rPr>
        <w:t>l</w:t>
      </w:r>
      <w:r w:rsidR="00742638" w:rsidRPr="00924364">
        <w:rPr>
          <w:color w:val="auto"/>
        </w:rPr>
        <w:t xml:space="preserve"> on which SCs are </w:t>
      </w:r>
      <w:r w:rsidR="00C365CC" w:rsidRPr="00924364">
        <w:rPr>
          <w:color w:val="auto"/>
        </w:rPr>
        <w:t xml:space="preserve">afterwards </w:t>
      </w:r>
      <w:r w:rsidR="00742638" w:rsidRPr="00924364">
        <w:rPr>
          <w:color w:val="auto"/>
        </w:rPr>
        <w:t>seeded</w:t>
      </w:r>
      <w:r w:rsidR="00292D6C" w:rsidRPr="00924364">
        <w:rPr>
          <w:color w:val="auto"/>
        </w:rPr>
        <w:t>; the SCs addition represents day 0 of the experiment</w:t>
      </w:r>
      <w:r w:rsidR="00742638" w:rsidRPr="00924364">
        <w:rPr>
          <w:color w:val="auto"/>
        </w:rPr>
        <w:t>.</w:t>
      </w:r>
      <w:r w:rsidR="00AE5C77" w:rsidRPr="00924364">
        <w:rPr>
          <w:color w:val="auto"/>
        </w:rPr>
        <w:t xml:space="preserve"> At day 1 after the SCs seeding, the ECs detach to the compartment space and start forming vessels that will continue sprouting and connecting at further days. </w:t>
      </w:r>
      <w:bookmarkEnd w:id="6"/>
      <w:r w:rsidR="00AE5C77" w:rsidRPr="00924364">
        <w:rPr>
          <w:color w:val="auto"/>
        </w:rPr>
        <w:t>(</w:t>
      </w:r>
      <w:r w:rsidR="00AE5C77" w:rsidRPr="00D91BC7">
        <w:rPr>
          <w:b/>
          <w:bCs/>
          <w:color w:val="auto"/>
        </w:rPr>
        <w:t>B</w:t>
      </w:r>
      <w:r w:rsidR="00AE5C77" w:rsidRPr="00924364">
        <w:rPr>
          <w:color w:val="auto"/>
        </w:rPr>
        <w:t>) Confocal image processing</w:t>
      </w:r>
      <w:r w:rsidR="009A5570" w:rsidRPr="00924364">
        <w:rPr>
          <w:color w:val="auto"/>
        </w:rPr>
        <w:t xml:space="preserve"> steps</w:t>
      </w:r>
      <w:r w:rsidR="00AE5C77" w:rsidRPr="00924364">
        <w:rPr>
          <w:color w:val="auto"/>
        </w:rPr>
        <w:t xml:space="preserve"> </w:t>
      </w:r>
      <w:r w:rsidR="009A5570" w:rsidRPr="00924364">
        <w:rPr>
          <w:color w:val="auto"/>
        </w:rPr>
        <w:t>for</w:t>
      </w:r>
      <w:r w:rsidR="00AE5C77" w:rsidRPr="00924364">
        <w:rPr>
          <w:color w:val="auto"/>
        </w:rPr>
        <w:t xml:space="preserve"> vascular network </w:t>
      </w:r>
      <w:r w:rsidR="009A5570" w:rsidRPr="00924364">
        <w:rPr>
          <w:color w:val="auto"/>
        </w:rPr>
        <w:t xml:space="preserve">analysis </w:t>
      </w:r>
      <w:r w:rsidR="00AE5C77" w:rsidRPr="00924364">
        <w:rPr>
          <w:color w:val="auto"/>
        </w:rPr>
        <w:t>(</w:t>
      </w:r>
      <w:proofErr w:type="spellStart"/>
      <w:r w:rsidR="00AE5C77" w:rsidRPr="00924364">
        <w:rPr>
          <w:color w:val="auto"/>
        </w:rPr>
        <w:t>i</w:t>
      </w:r>
      <w:proofErr w:type="spellEnd"/>
      <w:r w:rsidR="00AE5C77" w:rsidRPr="00924364">
        <w:rPr>
          <w:color w:val="auto"/>
        </w:rPr>
        <w:t xml:space="preserve">) </w:t>
      </w:r>
      <w:r w:rsidR="009A5570" w:rsidRPr="00924364">
        <w:rPr>
          <w:color w:val="auto"/>
        </w:rPr>
        <w:t>A wide</w:t>
      </w:r>
      <w:r w:rsidR="00AE5C77" w:rsidRPr="00924364">
        <w:rPr>
          <w:color w:val="auto"/>
        </w:rPr>
        <w:t xml:space="preserve"> </w:t>
      </w:r>
      <w:r w:rsidR="009A5570" w:rsidRPr="00924364">
        <w:rPr>
          <w:color w:val="auto"/>
        </w:rPr>
        <w:t xml:space="preserve">confocal </w:t>
      </w:r>
      <w:r w:rsidR="00AE5C77" w:rsidRPr="00924364">
        <w:rPr>
          <w:color w:val="auto"/>
        </w:rPr>
        <w:t xml:space="preserve">image </w:t>
      </w:r>
      <w:r w:rsidR="009A5570" w:rsidRPr="00924364">
        <w:rPr>
          <w:color w:val="auto"/>
        </w:rPr>
        <w:t>containing several compartments is taken, (ii) a single compartment is cropped</w:t>
      </w:r>
      <w:r w:rsidR="00C365CC" w:rsidRPr="00924364">
        <w:rPr>
          <w:color w:val="auto"/>
        </w:rPr>
        <w:t xml:space="preserve"> (demarked by the white dashed hexagon)</w:t>
      </w:r>
      <w:r w:rsidR="009A5570" w:rsidRPr="00924364">
        <w:rPr>
          <w:color w:val="auto"/>
        </w:rPr>
        <w:t>, (iii)</w:t>
      </w:r>
      <w:r w:rsidR="00C365CC" w:rsidRPr="00924364">
        <w:rPr>
          <w:color w:val="auto"/>
        </w:rPr>
        <w:t xml:space="preserve"> </w:t>
      </w:r>
      <w:r w:rsidR="005B64AE" w:rsidRPr="00924364">
        <w:rPr>
          <w:color w:val="auto"/>
        </w:rPr>
        <w:t>then</w:t>
      </w:r>
      <w:r w:rsidR="009A5570" w:rsidRPr="00924364">
        <w:rPr>
          <w:color w:val="auto"/>
        </w:rPr>
        <w:t xml:space="preserve"> the </w:t>
      </w:r>
      <w:r w:rsidR="00C365CC" w:rsidRPr="00924364">
        <w:rPr>
          <w:color w:val="auto"/>
        </w:rPr>
        <w:t xml:space="preserve">vascular network </w:t>
      </w:r>
      <w:r w:rsidR="009A5570" w:rsidRPr="00924364">
        <w:rPr>
          <w:color w:val="auto"/>
        </w:rPr>
        <w:t>channel is separated</w:t>
      </w:r>
      <w:r w:rsidR="005B64AE" w:rsidRPr="00924364">
        <w:rPr>
          <w:color w:val="auto"/>
        </w:rPr>
        <w:t>,</w:t>
      </w:r>
      <w:r w:rsidR="009A5570" w:rsidRPr="00924364">
        <w:rPr>
          <w:color w:val="auto"/>
        </w:rPr>
        <w:t xml:space="preserve"> and all vessels outside the compartment walls a</w:t>
      </w:r>
      <w:r w:rsidR="000A1816" w:rsidRPr="00924364">
        <w:rPr>
          <w:color w:val="auto"/>
        </w:rPr>
        <w:t>re cropped out</w:t>
      </w:r>
      <w:r w:rsidR="00C365CC" w:rsidRPr="00924364">
        <w:rPr>
          <w:color w:val="auto"/>
        </w:rPr>
        <w:t xml:space="preserve">. The </w:t>
      </w:r>
      <w:r w:rsidR="000A1816" w:rsidRPr="00924364">
        <w:rPr>
          <w:color w:val="auto"/>
        </w:rPr>
        <w:t>single</w:t>
      </w:r>
      <w:r w:rsidR="009A5570" w:rsidRPr="00924364">
        <w:rPr>
          <w:color w:val="auto"/>
        </w:rPr>
        <w:t xml:space="preserve"> compartment image is analyzed using </w:t>
      </w:r>
      <w:proofErr w:type="spellStart"/>
      <w:r w:rsidR="009A5570" w:rsidRPr="00924364">
        <w:rPr>
          <w:color w:val="auto"/>
        </w:rPr>
        <w:t>Angiotool</w:t>
      </w:r>
      <w:proofErr w:type="spellEnd"/>
      <w:r w:rsidR="009A5570" w:rsidRPr="00924364">
        <w:rPr>
          <w:color w:val="auto"/>
        </w:rPr>
        <w:t xml:space="preserve">, returning a list of vascular parameters complemented with visual markers, such as the </w:t>
      </w:r>
      <w:r w:rsidR="00C365CC" w:rsidRPr="00924364">
        <w:rPr>
          <w:color w:val="auto"/>
        </w:rPr>
        <w:t xml:space="preserve">vessel area (outlined in yellow), the </w:t>
      </w:r>
      <w:r w:rsidR="009A5570" w:rsidRPr="00924364">
        <w:rPr>
          <w:color w:val="auto"/>
        </w:rPr>
        <w:t>vessel</w:t>
      </w:r>
      <w:r w:rsidR="00C365CC" w:rsidRPr="00924364">
        <w:rPr>
          <w:color w:val="auto"/>
        </w:rPr>
        <w:t>s</w:t>
      </w:r>
      <w:r w:rsidR="009A5570" w:rsidRPr="00924364">
        <w:rPr>
          <w:color w:val="auto"/>
        </w:rPr>
        <w:t xml:space="preserve"> </w:t>
      </w:r>
      <w:r w:rsidR="00C365CC" w:rsidRPr="00924364">
        <w:rPr>
          <w:color w:val="auto"/>
        </w:rPr>
        <w:t xml:space="preserve">length (displayed </w:t>
      </w:r>
      <w:r w:rsidR="005B64AE" w:rsidRPr="00924364">
        <w:rPr>
          <w:color w:val="auto"/>
        </w:rPr>
        <w:t>with</w:t>
      </w:r>
      <w:r w:rsidR="00C365CC" w:rsidRPr="00924364">
        <w:rPr>
          <w:color w:val="auto"/>
        </w:rPr>
        <w:t xml:space="preserve"> </w:t>
      </w:r>
      <w:r w:rsidR="000A1816" w:rsidRPr="00924364">
        <w:rPr>
          <w:color w:val="auto"/>
        </w:rPr>
        <w:t>green</w:t>
      </w:r>
      <w:r w:rsidR="00C365CC" w:rsidRPr="00924364">
        <w:rPr>
          <w:color w:val="auto"/>
        </w:rPr>
        <w:t xml:space="preserve"> lines)</w:t>
      </w:r>
      <w:r w:rsidR="000A1816" w:rsidRPr="00924364">
        <w:rPr>
          <w:color w:val="auto"/>
        </w:rPr>
        <w:t xml:space="preserve">, </w:t>
      </w:r>
      <w:r w:rsidR="009A5570" w:rsidRPr="00924364">
        <w:rPr>
          <w:color w:val="auto"/>
        </w:rPr>
        <w:t xml:space="preserve">and </w:t>
      </w:r>
      <w:r w:rsidR="000A1816" w:rsidRPr="00924364">
        <w:rPr>
          <w:color w:val="auto"/>
        </w:rPr>
        <w:t xml:space="preserve">the </w:t>
      </w:r>
      <w:r w:rsidR="009A5570" w:rsidRPr="00924364">
        <w:rPr>
          <w:color w:val="auto"/>
        </w:rPr>
        <w:t>intersection points</w:t>
      </w:r>
      <w:r w:rsidR="00C365CC" w:rsidRPr="00924364">
        <w:rPr>
          <w:color w:val="auto"/>
        </w:rPr>
        <w:t xml:space="preserve"> (marked as</w:t>
      </w:r>
      <w:r w:rsidR="000A1816" w:rsidRPr="00924364">
        <w:rPr>
          <w:color w:val="auto"/>
        </w:rPr>
        <w:t xml:space="preserve"> blue</w:t>
      </w:r>
      <w:r w:rsidR="00C365CC" w:rsidRPr="00924364">
        <w:rPr>
          <w:color w:val="auto"/>
        </w:rPr>
        <w:t xml:space="preserve"> dots)</w:t>
      </w:r>
      <w:r w:rsidR="009A5570" w:rsidRPr="00924364">
        <w:rPr>
          <w:color w:val="auto"/>
        </w:rPr>
        <w:t>.</w:t>
      </w:r>
      <w:r w:rsidR="000A1816" w:rsidRPr="00924364">
        <w:rPr>
          <w:color w:val="auto"/>
        </w:rPr>
        <w:t xml:space="preserve"> (</w:t>
      </w:r>
      <w:r w:rsidR="000A1816" w:rsidRPr="00D91BC7">
        <w:rPr>
          <w:b/>
          <w:bCs/>
          <w:color w:val="auto"/>
        </w:rPr>
        <w:t>C</w:t>
      </w:r>
      <w:r w:rsidR="000A1816" w:rsidRPr="00924364">
        <w:rPr>
          <w:color w:val="auto"/>
        </w:rPr>
        <w:t>) Comparative results of the total vessel length and the total vessel area within hexagonal compartments at different time points (results are presented as mean ± SD, n &gt; 6; all scale bars: 200 µm).</w:t>
      </w:r>
    </w:p>
    <w:bookmarkEnd w:id="7"/>
    <w:p w14:paraId="476A566E" w14:textId="77777777" w:rsidR="000A1816" w:rsidRPr="00924364" w:rsidRDefault="000A1816" w:rsidP="00273212">
      <w:pPr>
        <w:rPr>
          <w:color w:val="auto"/>
        </w:rPr>
      </w:pPr>
    </w:p>
    <w:p w14:paraId="74616AFC" w14:textId="7BF883A1" w:rsidR="000A1816" w:rsidRPr="00924364" w:rsidRDefault="005E31F1" w:rsidP="00273212">
      <w:pPr>
        <w:rPr>
          <w:color w:val="auto"/>
        </w:rPr>
      </w:pPr>
      <w:r w:rsidRPr="00924364">
        <w:rPr>
          <w:b/>
          <w:bCs/>
          <w:color w:val="auto"/>
        </w:rPr>
        <w:t>Figure 4</w:t>
      </w:r>
      <w:r w:rsidR="000A1816" w:rsidRPr="00924364">
        <w:rPr>
          <w:b/>
          <w:bCs/>
          <w:color w:val="auto"/>
        </w:rPr>
        <w:t xml:space="preserve">: Representative sprouting vessel tracking. </w:t>
      </w:r>
      <w:r w:rsidR="00931463" w:rsidRPr="00924364">
        <w:rPr>
          <w:color w:val="auto"/>
        </w:rPr>
        <w:t>(</w:t>
      </w:r>
      <w:r w:rsidR="00931463" w:rsidRPr="00D91BC7">
        <w:rPr>
          <w:b/>
          <w:bCs/>
          <w:color w:val="auto"/>
        </w:rPr>
        <w:t>A</w:t>
      </w:r>
      <w:r w:rsidR="00931463" w:rsidRPr="00924364">
        <w:rPr>
          <w:color w:val="auto"/>
        </w:rPr>
        <w:t xml:space="preserve">) A multicolored ECs (green, </w:t>
      </w:r>
      <w:r w:rsidR="00C412E2" w:rsidRPr="00924364">
        <w:rPr>
          <w:color w:val="auto"/>
        </w:rPr>
        <w:t>red,</w:t>
      </w:r>
      <w:r w:rsidR="00931463" w:rsidRPr="00924364">
        <w:rPr>
          <w:color w:val="auto"/>
        </w:rPr>
        <w:t xml:space="preserve"> and blue) time lapse is used to facilitate single vessel identification. A sprouting vessel is identified and tracked using the ImageJ plugin </w:t>
      </w:r>
      <w:r w:rsidR="00931463" w:rsidRPr="00924364">
        <w:rPr>
          <w:b/>
          <w:bCs/>
          <w:color w:val="auto"/>
        </w:rPr>
        <w:t>Manual Tracking</w:t>
      </w:r>
      <w:r w:rsidR="00931463" w:rsidRPr="00924364">
        <w:rPr>
          <w:color w:val="auto"/>
        </w:rPr>
        <w:t>. The end side of the vessel is marked for every time point to track in real time; the black-in-white marker was added to show the selected vessel end point. (B) The resulting 2D tracking of the vessel, as processed by the ImageJ plugin, showing the farthest point with a dot, and the formed path with a line (scale bar = 200 µm).</w:t>
      </w:r>
    </w:p>
    <w:p w14:paraId="62CD8A74" w14:textId="77777777" w:rsidR="00931463" w:rsidRPr="00924364" w:rsidRDefault="00931463" w:rsidP="00273212">
      <w:pPr>
        <w:rPr>
          <w:color w:val="auto"/>
        </w:rPr>
      </w:pPr>
    </w:p>
    <w:p w14:paraId="5618383A" w14:textId="07DEB466" w:rsidR="00931463" w:rsidRPr="00924364" w:rsidRDefault="005E31F1" w:rsidP="00273212">
      <w:pPr>
        <w:rPr>
          <w:color w:val="auto"/>
        </w:rPr>
      </w:pPr>
      <w:r w:rsidRPr="00924364">
        <w:rPr>
          <w:b/>
          <w:bCs/>
          <w:color w:val="auto"/>
        </w:rPr>
        <w:t>Figure 5</w:t>
      </w:r>
      <w:r w:rsidR="00931463" w:rsidRPr="00924364">
        <w:rPr>
          <w:b/>
          <w:bCs/>
          <w:color w:val="auto"/>
        </w:rPr>
        <w:t>: SMA</w:t>
      </w:r>
      <w:r w:rsidR="00A13338" w:rsidRPr="00924364">
        <w:rPr>
          <w:b/>
          <w:bCs/>
          <w:color w:val="auto"/>
        </w:rPr>
        <w:t>+ SCs</w:t>
      </w:r>
      <w:r w:rsidR="00931463" w:rsidRPr="00924364">
        <w:rPr>
          <w:b/>
          <w:bCs/>
          <w:color w:val="auto"/>
        </w:rPr>
        <w:t xml:space="preserve"> and </w:t>
      </w:r>
      <w:r w:rsidR="00FB0CD4" w:rsidRPr="00924364">
        <w:rPr>
          <w:b/>
          <w:bCs/>
          <w:color w:val="auto"/>
        </w:rPr>
        <w:t>blood</w:t>
      </w:r>
      <w:r w:rsidR="00A13338" w:rsidRPr="00924364">
        <w:rPr>
          <w:b/>
          <w:bCs/>
          <w:color w:val="auto"/>
        </w:rPr>
        <w:t xml:space="preserve"> vessel</w:t>
      </w:r>
      <w:r w:rsidR="00FB0CD4" w:rsidRPr="00924364">
        <w:rPr>
          <w:b/>
          <w:bCs/>
          <w:color w:val="auto"/>
        </w:rPr>
        <w:t>s</w:t>
      </w:r>
      <w:r w:rsidR="00A13338" w:rsidRPr="00924364">
        <w:rPr>
          <w:b/>
          <w:bCs/>
          <w:color w:val="auto"/>
        </w:rPr>
        <w:t xml:space="preserve"> increase over time</w:t>
      </w:r>
      <w:r w:rsidR="00931463" w:rsidRPr="00924364">
        <w:rPr>
          <w:b/>
          <w:bCs/>
          <w:color w:val="auto"/>
        </w:rPr>
        <w:t xml:space="preserve">. </w:t>
      </w:r>
      <w:r w:rsidR="008754A0" w:rsidRPr="00D91BC7">
        <w:rPr>
          <w:b/>
          <w:bCs/>
          <w:color w:val="auto"/>
        </w:rPr>
        <w:t>A</w:t>
      </w:r>
      <w:r w:rsidR="008754A0" w:rsidRPr="00924364">
        <w:rPr>
          <w:color w:val="auto"/>
        </w:rPr>
        <w:t xml:space="preserve">) </w:t>
      </w:r>
      <w:r w:rsidR="00931463" w:rsidRPr="00924364">
        <w:rPr>
          <w:color w:val="auto"/>
        </w:rPr>
        <w:t xml:space="preserve">Smooth muscle actin </w:t>
      </w:r>
      <w:r w:rsidR="00A13338" w:rsidRPr="00924364">
        <w:rPr>
          <w:color w:val="auto"/>
        </w:rPr>
        <w:t xml:space="preserve">(red) </w:t>
      </w:r>
      <w:r w:rsidR="00931463" w:rsidRPr="00924364">
        <w:rPr>
          <w:color w:val="auto"/>
        </w:rPr>
        <w:t xml:space="preserve">and </w:t>
      </w:r>
      <w:proofErr w:type="spellStart"/>
      <w:r w:rsidR="00931463" w:rsidRPr="00924364">
        <w:rPr>
          <w:color w:val="auto"/>
        </w:rPr>
        <w:t>vWF</w:t>
      </w:r>
      <w:proofErr w:type="spellEnd"/>
      <w:r w:rsidR="00931463" w:rsidRPr="00924364">
        <w:rPr>
          <w:color w:val="auto"/>
        </w:rPr>
        <w:t xml:space="preserve"> </w:t>
      </w:r>
      <w:r w:rsidR="00A13338" w:rsidRPr="00924364">
        <w:rPr>
          <w:color w:val="auto"/>
        </w:rPr>
        <w:t xml:space="preserve">(vessels, green) </w:t>
      </w:r>
      <w:r w:rsidR="00931463" w:rsidRPr="00924364">
        <w:rPr>
          <w:color w:val="auto"/>
        </w:rPr>
        <w:t xml:space="preserve">are shown for </w:t>
      </w:r>
      <w:r w:rsidR="00A979E3" w:rsidRPr="00924364">
        <w:rPr>
          <w:color w:val="auto"/>
        </w:rPr>
        <w:t>vascular networks</w:t>
      </w:r>
      <w:r w:rsidR="00931463" w:rsidRPr="00924364">
        <w:rPr>
          <w:color w:val="auto"/>
        </w:rPr>
        <w:t xml:space="preserve"> in circular, squared and hexagonal compartments</w:t>
      </w:r>
      <w:r w:rsidR="00A13338" w:rsidRPr="00924364">
        <w:rPr>
          <w:color w:val="auto"/>
        </w:rPr>
        <w:t xml:space="preserve"> at day 3 and day 7</w:t>
      </w:r>
      <w:r w:rsidR="00931463" w:rsidRPr="00924364">
        <w:rPr>
          <w:color w:val="auto"/>
        </w:rPr>
        <w:t xml:space="preserve">. Both </w:t>
      </w:r>
      <w:r w:rsidR="00A979E3" w:rsidRPr="00924364">
        <w:rPr>
          <w:color w:val="auto"/>
        </w:rPr>
        <w:t xml:space="preserve">vasculature extension and </w:t>
      </w:r>
      <w:r w:rsidR="00931463" w:rsidRPr="00924364">
        <w:rPr>
          <w:color w:val="auto"/>
        </w:rPr>
        <w:t>SMA-expressing</w:t>
      </w:r>
      <w:r w:rsidR="00A13338" w:rsidRPr="00924364">
        <w:rPr>
          <w:color w:val="auto"/>
        </w:rPr>
        <w:t xml:space="preserve"> </w:t>
      </w:r>
      <w:r w:rsidR="00970AB8" w:rsidRPr="00924364">
        <w:rPr>
          <w:color w:val="auto"/>
        </w:rPr>
        <w:t xml:space="preserve">support </w:t>
      </w:r>
      <w:r w:rsidR="00A979E3" w:rsidRPr="00924364">
        <w:rPr>
          <w:color w:val="auto"/>
        </w:rPr>
        <w:t xml:space="preserve">cells </w:t>
      </w:r>
      <w:r w:rsidR="00970AB8" w:rsidRPr="00924364">
        <w:rPr>
          <w:color w:val="auto"/>
        </w:rPr>
        <w:t xml:space="preserve">(SMA+ SCs) </w:t>
      </w:r>
      <w:r w:rsidR="00A13338" w:rsidRPr="00924364">
        <w:rPr>
          <w:color w:val="auto"/>
        </w:rPr>
        <w:t>increase over time, signifying a higher vessel maturation</w:t>
      </w:r>
      <w:r w:rsidR="00931463" w:rsidRPr="00924364">
        <w:rPr>
          <w:color w:val="auto"/>
        </w:rPr>
        <w:t xml:space="preserve"> </w:t>
      </w:r>
      <w:r w:rsidR="00A979E3" w:rsidRPr="00924364">
        <w:rPr>
          <w:color w:val="auto"/>
        </w:rPr>
        <w:t xml:space="preserve">and complexity </w:t>
      </w:r>
      <w:r w:rsidR="00931463" w:rsidRPr="00924364">
        <w:rPr>
          <w:color w:val="auto"/>
        </w:rPr>
        <w:t>(scale bar = 200 µm).</w:t>
      </w:r>
      <w:r w:rsidR="008754A0" w:rsidRPr="00924364">
        <w:rPr>
          <w:color w:val="auto"/>
        </w:rPr>
        <w:t xml:space="preserve"> </w:t>
      </w:r>
      <w:r w:rsidR="008754A0" w:rsidRPr="00D91BC7">
        <w:rPr>
          <w:b/>
          <w:bCs/>
          <w:color w:val="auto"/>
        </w:rPr>
        <w:t>B</w:t>
      </w:r>
      <w:r w:rsidR="008754A0" w:rsidRPr="00924364">
        <w:rPr>
          <w:color w:val="auto"/>
        </w:rPr>
        <w:t xml:space="preserve">) </w:t>
      </w:r>
      <w:r w:rsidR="00970AB8" w:rsidRPr="00924364">
        <w:rPr>
          <w:color w:val="auto"/>
        </w:rPr>
        <w:t>Representative images of the SMA+ SCs denser accumulation around vessels</w:t>
      </w:r>
      <w:r w:rsidR="008730CD" w:rsidRPr="00924364">
        <w:rPr>
          <w:color w:val="auto"/>
          <w:lang w:bidi="he-IL"/>
        </w:rPr>
        <w:t xml:space="preserve"> at day 7</w:t>
      </w:r>
      <w:r w:rsidR="00970AB8" w:rsidRPr="00924364">
        <w:rPr>
          <w:color w:val="auto"/>
        </w:rPr>
        <w:t>. The nuclei (</w:t>
      </w:r>
      <w:r w:rsidR="001326E4" w:rsidRPr="00924364">
        <w:rPr>
          <w:color w:val="auto"/>
        </w:rPr>
        <w:t>blue</w:t>
      </w:r>
      <w:r w:rsidR="00970AB8" w:rsidRPr="00924364">
        <w:rPr>
          <w:color w:val="auto"/>
        </w:rPr>
        <w:t>) in the composite image reveal the presence of SCs</w:t>
      </w:r>
      <w:r w:rsidR="007F62DD" w:rsidRPr="00924364">
        <w:rPr>
          <w:color w:val="auto"/>
        </w:rPr>
        <w:t xml:space="preserve"> not expressing the SMA protein</w:t>
      </w:r>
      <w:r w:rsidR="00970AB8" w:rsidRPr="00924364">
        <w:rPr>
          <w:color w:val="auto"/>
        </w:rPr>
        <w:t xml:space="preserve"> (scale bar = 50 µm).</w:t>
      </w:r>
    </w:p>
    <w:p w14:paraId="6089B4CF" w14:textId="1E085BB5" w:rsidR="00A13338" w:rsidRPr="00924364" w:rsidRDefault="00A13338" w:rsidP="00273212">
      <w:pPr>
        <w:rPr>
          <w:color w:val="auto"/>
        </w:rPr>
      </w:pPr>
    </w:p>
    <w:p w14:paraId="41B3030C" w14:textId="6B6A18A5" w:rsidR="00A13338" w:rsidRPr="00924364" w:rsidRDefault="00A13338" w:rsidP="00273212">
      <w:pPr>
        <w:rPr>
          <w:color w:val="auto"/>
        </w:rPr>
      </w:pPr>
      <w:r w:rsidRPr="00924364">
        <w:rPr>
          <w:b/>
          <w:bCs/>
          <w:color w:val="auto"/>
        </w:rPr>
        <w:t xml:space="preserve">Supplementary Video 1: multicolored ECs time lapse for vessel migration tracking. </w:t>
      </w:r>
    </w:p>
    <w:p w14:paraId="75182EC3" w14:textId="77777777" w:rsidR="00B32616" w:rsidRPr="00924364" w:rsidRDefault="00B32616" w:rsidP="00273212">
      <w:pPr>
        <w:rPr>
          <w:color w:val="auto"/>
        </w:rPr>
      </w:pPr>
    </w:p>
    <w:p w14:paraId="4974DBA0" w14:textId="24F6DF2D" w:rsidR="00503994" w:rsidRPr="00D91BC7" w:rsidRDefault="006305D7" w:rsidP="00273212">
      <w:pPr>
        <w:rPr>
          <w:bCs/>
          <w:color w:val="auto"/>
        </w:rPr>
      </w:pPr>
      <w:r w:rsidRPr="00924364">
        <w:rPr>
          <w:b/>
          <w:color w:val="auto"/>
        </w:rPr>
        <w:t>DISCUSSION</w:t>
      </w:r>
      <w:r w:rsidRPr="00924364">
        <w:rPr>
          <w:b/>
          <w:bCs/>
          <w:color w:val="auto"/>
        </w:rPr>
        <w:t xml:space="preserve">: </w:t>
      </w:r>
    </w:p>
    <w:p w14:paraId="4DF64075" w14:textId="5835539A" w:rsidR="00DC14C7" w:rsidRPr="00924364" w:rsidRDefault="00503994" w:rsidP="00273212">
      <w:pPr>
        <w:rPr>
          <w:color w:val="auto"/>
        </w:rPr>
      </w:pPr>
      <w:r w:rsidRPr="00924364">
        <w:rPr>
          <w:color w:val="auto"/>
        </w:rPr>
        <w:t>The need for a rich vasculature within embedded in engineered tissues is critical for construct survival and proper function</w:t>
      </w:r>
      <w:r w:rsidRPr="00924364">
        <w:rPr>
          <w:color w:val="auto"/>
        </w:rPr>
        <w:fldChar w:fldCharType="begin" w:fldLock="1"/>
      </w:r>
      <w:r w:rsidR="00026639" w:rsidRPr="00924364">
        <w:rPr>
          <w:color w:val="auto"/>
        </w:rPr>
        <w:instrText>ADDIN CSL_CITATION {"citationItems":[{"id":"ITEM-1","itemData":{"DOI":"10.1016/j.addr.2011.03.004","ISBN":"1872-8294 (Electronic)\\n0169-409X (Linking)","ISSN":"0169409X","PMID":"21396416","abstract":"The main limitation in engineering in vitro tissues is the lack of a sufficient blood vessel system - the vascularization. In vivo almost all tissues are supplied by these endothelial cell coated tubular networks. Current strategies to create vascularized tissues are discussed in this review. The first strategy is based on the endothelial cells and their ability to form new vessels known as neoangiogenesis. Herein prevascularization techniques are compared to approaches in which biomolecules, such as growth factors, cytokines, peptides and proteins as well as cells are applied to generate new vessels. The second strategy is focused on scaffold-based techniques. Naturally-derived scaffolds, which contain vessels, are distinguished from synthetically manufactured matrices. Advantages and pitfalls of the approaches to create vascularized tissues in vitro are outlined and feasible future strategies are discussed. ?? 2010 Elsevier B.V.","author":[{"dropping-particle":"","family":"Novosel","given":"Esther C.","non-dropping-particle":"","parse-names":false,"suffix":""},{"dropping-particle":"","family":"Kleinhans","given":"Claudia","non-dropping-particle":"","parse-names":false,"suffix":""},{"dropping-particle":"","family":"Kluger","given":"Petra J.","non-dropping-particle":"","parse-names":false,"suffix":""}],"container-title":"Advanced Drug Delivery Reviews","id":"ITEM-1","issue":"4","issued":{"date-parts":[["2011","4","30"]]},"page":"300-311","publisher":"Elsevier","title":"Vascularization is the key challenge in tissue engineering","type":"article","volume":"63"},"uris":["http://www.mendeley.com/documents/?uuid=c941710e-d190-4510-a462-4f28c02fb538"]}],"mendeley":{"formattedCitation":"&lt;sup&gt;1&lt;/sup&gt;","plainTextFormattedCitation":"1","previouslyFormattedCitation":"&lt;sup&gt;1&lt;/sup&gt;"},"properties":{"noteIndex":0},"schema":"https://github.com/citation-style-language/schema/raw/master/csl-citation.json"}</w:instrText>
      </w:r>
      <w:r w:rsidRPr="00924364">
        <w:rPr>
          <w:color w:val="auto"/>
        </w:rPr>
        <w:fldChar w:fldCharType="separate"/>
      </w:r>
      <w:r w:rsidRPr="00924364">
        <w:rPr>
          <w:noProof/>
          <w:color w:val="auto"/>
          <w:vertAlign w:val="superscript"/>
        </w:rPr>
        <w:t>1</w:t>
      </w:r>
      <w:r w:rsidRPr="00924364">
        <w:rPr>
          <w:color w:val="auto"/>
        </w:rPr>
        <w:fldChar w:fldCharType="end"/>
      </w:r>
      <w:r w:rsidRPr="00924364">
        <w:rPr>
          <w:color w:val="auto"/>
        </w:rPr>
        <w:t>.</w:t>
      </w:r>
      <w:r w:rsidR="00026639" w:rsidRPr="00924364">
        <w:rPr>
          <w:color w:val="auto"/>
        </w:rPr>
        <w:t xml:space="preserve"> Although engineering the vascular system has been the focus of a vast amount of research, much is left to investigate and understand</w:t>
      </w:r>
      <w:r w:rsidR="00026639" w:rsidRPr="00924364">
        <w:rPr>
          <w:color w:val="auto"/>
        </w:rPr>
        <w:fldChar w:fldCharType="begin" w:fldLock="1"/>
      </w:r>
      <w:r w:rsidR="00735CF6" w:rsidRPr="00924364">
        <w:rPr>
          <w:color w:val="auto"/>
        </w:rPr>
        <w:instrText>ADDIN CSL_CITATION {"citationItems":[{"id":"ITEM-1","itemData":{"DOI":"10.1016/j.coche.2013.11.004","ISSN":"2211-3398","PMID":"24533306","abstract":"Tissue and organ replacement is required when there are no alternative therapies available. Although vascular tissue engineering was originally developed to meet the clinical demands of small-diameter vascular conduits as bypass grafts, it has evolved into a highly advanced field where perfusable vasculatures are generated for implantation. Herein, we review several cutting-edge techniques that have led to implantable human blood vessels in clinical trials, the novel approaches that build complex perfusable microvascular networks in functional tissues, the use of stem cells to generate endothelial cells for vascularization, as well as the challenges in bringing vascular tissue engineering technologies into the clinics.","author":[{"dropping-particle":"","family":"Gui","given":"Liqiong","non-dropping-particle":"","parse-names":false,"suffix":""},{"dropping-particle":"","family":"Niklason","given":"Laura E","non-dropping-particle":"","parse-names":false,"suffix":""}],"container-title":"Current opinion in chemical engineering","id":"ITEM-1","issued":{"date-parts":[["2014","2","1"]]},"page":"68-74","publisher":"NIH Public Access","title":"Vascular Tissue Engineering: Building Perfusable Vasculature for Implantation.","type":"article-journal","volume":"3"},"uris":["http://www.mendeley.com/documents/?uuid=c2583b53-0be9-3601-b382-2efc206a4e6a"]}],"mendeley":{"formattedCitation":"&lt;sup&gt;24&lt;/sup&gt;","plainTextFormattedCitation":"24","previouslyFormattedCitation":"&lt;sup&gt;24&lt;/sup&gt;"},"properties":{"noteIndex":0},"schema":"https://github.com/citation-style-language/schema/raw/master/csl-citation.json"}</w:instrText>
      </w:r>
      <w:r w:rsidR="00026639" w:rsidRPr="00924364">
        <w:rPr>
          <w:color w:val="auto"/>
        </w:rPr>
        <w:fldChar w:fldCharType="separate"/>
      </w:r>
      <w:r w:rsidR="00CA6F83" w:rsidRPr="00924364">
        <w:rPr>
          <w:noProof/>
          <w:color w:val="auto"/>
          <w:vertAlign w:val="superscript"/>
        </w:rPr>
        <w:t>24</w:t>
      </w:r>
      <w:r w:rsidR="00026639" w:rsidRPr="00924364">
        <w:rPr>
          <w:color w:val="auto"/>
        </w:rPr>
        <w:fldChar w:fldCharType="end"/>
      </w:r>
      <w:r w:rsidR="001832C5" w:rsidRPr="00924364">
        <w:rPr>
          <w:color w:val="auto"/>
        </w:rPr>
        <w:t>. In particular, when recreating a specific tissue, the microvasculature should behave and organize</w:t>
      </w:r>
      <w:r w:rsidR="00026639" w:rsidRPr="00924364">
        <w:rPr>
          <w:color w:val="auto"/>
        </w:rPr>
        <w:t xml:space="preserve"> </w:t>
      </w:r>
      <w:r w:rsidR="00735CF6" w:rsidRPr="00924364">
        <w:rPr>
          <w:strike/>
          <w:color w:val="auto"/>
        </w:rPr>
        <w:t>a</w:t>
      </w:r>
      <w:r w:rsidR="001832C5" w:rsidRPr="00924364">
        <w:rPr>
          <w:color w:val="auto"/>
        </w:rPr>
        <w:t>ccordingly</w:t>
      </w:r>
      <w:r w:rsidR="001832C5" w:rsidRPr="00924364">
        <w:rPr>
          <w:color w:val="auto"/>
        </w:rPr>
        <w:fldChar w:fldCharType="begin" w:fldLock="1"/>
      </w:r>
      <w:r w:rsidR="00A3760A" w:rsidRPr="00924364">
        <w:rPr>
          <w:color w:val="auto"/>
        </w:rPr>
        <w:instrText>ADDIN CSL_CITATION {"citationItems":[{"id":"ITEM-1","itemData":{"DOI":"10.1007/978-3-319-21056-8_9-1","abstract":"The microvasculature involves the part of the vascular system made of vessels with diameters inferior to 100 μm. There are many culture models allowing for the formation of microvascular networks in vitro, developed either to study cellular and/or molecular aspects of angiogenesis and vasculogenesis or to pre- vascularize engineered tissues. In this chapter, we describe the cellular (Sect. 2) and material (Sect. 3) components used to generate such in vitro models. Inno- vative, advanced bioengineering processes, based on bioprinting or microfluidics, to create microvascular networks are also described (Sect. 4).","author":[{"dropping-particle":"","family":"Blache","given":"Ulrich","non-dropping-particle":"","parse-names":false,"suffix":""},{"dropping-particle":"","family":"Guerrero","given":"Julien","non-dropping-particle":"","parse-names":false,"suffix":""},{"dropping-particle":"","family":"Güven","given":"Sinan","non-dropping-particle":"","parse-names":false,"suffix":""},{"dropping-particle":"","family":"Klar","given":"Agnes Silvia","non-dropping-particle":"","parse-names":false,"suffix":""},{"dropping-particle":"","family":"Scherberich","given":"Arnaud","non-dropping-particle":"","parse-names":false,"suffix":""}],"container-title":"Vascularization for Tissue Engineering and Regenerative Medicine","id":"ITEM-1","issued":{"date-parts":[["2018"]]},"page":"1-40","publisher":"Springer International Publishing","title":"Microvascular Networks and Models, In vitro Formation","type":"chapter"},"uris":["http://www.mendeley.com/documents/?uuid=f0ae59bf-46de-324d-8183-18073f3c217f"]}],"mendeley":{"formattedCitation":"&lt;sup&gt;12&lt;/sup&gt;","plainTextFormattedCitation":"12","previouslyFormattedCitation":"&lt;sup&gt;12&lt;/sup&gt;"},"properties":{"noteIndex":0},"schema":"https://github.com/citation-style-language/schema/raw/master/csl-citation.json"}</w:instrText>
      </w:r>
      <w:r w:rsidR="001832C5" w:rsidRPr="00924364">
        <w:rPr>
          <w:color w:val="auto"/>
        </w:rPr>
        <w:fldChar w:fldCharType="separate"/>
      </w:r>
      <w:r w:rsidR="001832C5" w:rsidRPr="00924364">
        <w:rPr>
          <w:noProof/>
          <w:color w:val="auto"/>
          <w:vertAlign w:val="superscript"/>
        </w:rPr>
        <w:t>12</w:t>
      </w:r>
      <w:r w:rsidR="001832C5" w:rsidRPr="00924364">
        <w:rPr>
          <w:color w:val="auto"/>
        </w:rPr>
        <w:fldChar w:fldCharType="end"/>
      </w:r>
      <w:r w:rsidR="001832C5" w:rsidRPr="00924364">
        <w:rPr>
          <w:color w:val="auto"/>
        </w:rPr>
        <w:t>. The most common approach for microvessels generation</w:t>
      </w:r>
      <w:r w:rsidR="00026639" w:rsidRPr="00924364">
        <w:rPr>
          <w:color w:val="auto"/>
        </w:rPr>
        <w:t xml:space="preserve"> </w:t>
      </w:r>
      <w:r w:rsidR="001832C5" w:rsidRPr="00924364">
        <w:rPr>
          <w:color w:val="auto"/>
        </w:rPr>
        <w:t>is co-seeding endothelial and support cells within a suitable 3D environment compatible for cell attachment, proliferation, and vessel formation</w:t>
      </w:r>
      <w:r w:rsidR="00A3760A" w:rsidRPr="00924364">
        <w:rPr>
          <w:color w:val="auto"/>
        </w:rPr>
        <w:fldChar w:fldCharType="begin" w:fldLock="1"/>
      </w:r>
      <w:r w:rsidR="00735CF6" w:rsidRPr="00924364">
        <w:rPr>
          <w:color w:val="auto"/>
        </w:rPr>
        <w:instrText>ADDIN CSL_CITATION {"citationItems":[{"id":"ITEM-1","itemData":{"DOI":"10.1089/wound.2017.0760","ISSN":"21621934","abstract":"Significance: Diseases related to vascular malfunction, hyper-vascularization, or lack of vascularization are among the leading causes of morbidity and mortality. Engineered, vascularized tissues as well as angiogenic growth factor-releasing hydrogels could replace defective tissues. Further, treatments and testing of novel vascular therapeutics will benefit significantly from models that allow for the study of vascularized tissues under physiological relevant in vitro conditions. Recent Advances: Inspired by fibrin, the provisional matrix during wound healing, naturally derived and synthetic hydrogel scaffolds have been developed for vascular engineering. Today, engineers and biologists use commercially available hydrogels to pre-vascularize tissues, to control the delivery of angiogenic growth factors, and to establish vascular diseases models. Critical Issue: For clinical translation, pre-vascularized tissue constructs must be sufficiently large and stable to substitute function-relevant tissue defects and integrate with host vascular perfusion. Moreover, the continuous integration of knowhow from basic vascular biology with innovative, tailorable materials and advanced manufacturing technologies is key to achieving near-physiological tissue models and new treatments to control vascularization. Future Directions: For transplantation, engineered tissues must comprise hierarchically organized vascular trees of different caliber and function. The development of novel vascularization-promoting or-inhibiting therapeutics will benefit from physiologically relevant vessel models. In addition, tissue models representing treatment-relevant vascular tissue functions will increase the capacity to screen for therapeutic compounds and will significantly reduce the need for animals for their validation.","author":[{"dropping-particle":"","family":"Blache","given":"Ulrich","non-dropping-particle":"","parse-names":false,"suffix":""},{"dropping-particle":"","family":"Ehrbar","given":"Martin","non-dropping-particle":"","parse-names":false,"suffix":""}],"container-title":"Advances in Wound Care","id":"ITEM-1","issue":"7","issued":{"date-parts":[["2018","7","1"]]},"page":"232-246","publisher":"Mary Ann Liebert Inc.","title":"Inspired by nature: Hydrogels as versatile tools for vascular engineering","type":"article-journal","volume":"7"},"uris":["http://www.mendeley.com/documents/?uuid=f797dbff-3109-3fa2-9797-8a7c39dd1942"]}],"mendeley":{"formattedCitation":"&lt;sup&gt;25&lt;/sup&gt;","plainTextFormattedCitation":"25","previouslyFormattedCitation":"&lt;sup&gt;25&lt;/sup&gt;"},"properties":{"noteIndex":0},"schema":"https://github.com/citation-style-language/schema/raw/master/csl-citation.json"}</w:instrText>
      </w:r>
      <w:r w:rsidR="00A3760A" w:rsidRPr="00924364">
        <w:rPr>
          <w:color w:val="auto"/>
        </w:rPr>
        <w:fldChar w:fldCharType="separate"/>
      </w:r>
      <w:r w:rsidR="00CA6F83" w:rsidRPr="00924364">
        <w:rPr>
          <w:noProof/>
          <w:color w:val="auto"/>
          <w:vertAlign w:val="superscript"/>
        </w:rPr>
        <w:t>25</w:t>
      </w:r>
      <w:r w:rsidR="00A3760A" w:rsidRPr="00924364">
        <w:rPr>
          <w:color w:val="auto"/>
        </w:rPr>
        <w:fldChar w:fldCharType="end"/>
      </w:r>
      <w:r w:rsidR="001832C5" w:rsidRPr="00924364">
        <w:rPr>
          <w:color w:val="auto"/>
        </w:rPr>
        <w:t>.</w:t>
      </w:r>
      <w:r w:rsidR="00A3760A" w:rsidRPr="00924364">
        <w:rPr>
          <w:color w:val="auto"/>
        </w:rPr>
        <w:t xml:space="preserve"> </w:t>
      </w:r>
      <w:r w:rsidR="00A87FF0" w:rsidRPr="00924364">
        <w:rPr>
          <w:color w:val="auto"/>
        </w:rPr>
        <w:t>This methodology often results in greatly unorganized networks, making it difficult to study the microvascular behavior</w:t>
      </w:r>
      <w:r w:rsidR="00A87FF0" w:rsidRPr="00924364">
        <w:rPr>
          <w:color w:val="auto"/>
        </w:rPr>
        <w:fldChar w:fldCharType="begin" w:fldLock="1"/>
      </w:r>
      <w:r w:rsidR="00735CF6" w:rsidRPr="00924364">
        <w:rPr>
          <w:color w:val="auto"/>
        </w:rPr>
        <w:instrText>ADDIN CSL_CITATION {"citationItems":[{"id":"ITEM-1","itemData":{"DOI":"10.1002/adfm.201901335","ISSN":"1616-301X","author":[{"dropping-particle":"","family":"Szklanny","given":"Ariel A.","non-dropping-particle":"","parse-names":false,"suffix":""},{"dropping-particle":"","family":"Debbi","given":"Lior","non-dropping-particle":"","parse-names":false,"suffix":""},{"dropping-particle":"","family":"Merdler","given":"Uri","non-dropping-particle":"","parse-names":false,"suffix":""},{"dropping-particle":"","family":"Neale","given":"Dylan","non-dropping-particle":"","parse-names":false,"suffix":""},{"dropping-particle":"","family":"Muñiz","given":"Ayse","non-dropping-particle":"","parse-names":false,"suffix":""},{"dropping-particle":"","family":"Kaplan","given":"Ben","non-dropping-particle":"","parse-names":false,"suffix":""},{"dropping-particle":"","family":"Guo","given":"Shaowei","non-dropping-particle":"","parse-names":false,"suffix":""},{"dropping-particle":"","family":"Lahann","given":"Joerg","non-dropping-particle":"","parse-names":false,"suffix":""},{"dropping-particle":"","family":"Levenberg","given":"Shulamit","non-dropping-particle":"","parse-names":false,"suffix":""}],"container-title":"Advanced Functional Materials","id":"ITEM-1","issued":{"date-parts":[["2019","6","7"]]},"page":"1901335","publisher":"John Wiley &amp; Sons, Ltd","title":"High‐Throughput Scaffold System for Studying the Effect of Local Geometry and Topology on the Development and Orientation of Sprouting Blood Vessels","type":"article-journal"},"uris":["http://www.mendeley.com/documents/?uuid=2045f176-3b30-3ced-ac7e-6ed4b6e339a2"]}],"mendeley":{"formattedCitation":"&lt;sup&gt;22&lt;/sup&gt;","plainTextFormattedCitation":"22","previouslyFormattedCitation":"&lt;sup&gt;22&lt;/sup&gt;"},"properties":{"noteIndex":0},"schema":"https://github.com/citation-style-language/schema/raw/master/csl-citation.json"}</w:instrText>
      </w:r>
      <w:r w:rsidR="00A87FF0" w:rsidRPr="00924364">
        <w:rPr>
          <w:color w:val="auto"/>
        </w:rPr>
        <w:fldChar w:fldCharType="separate"/>
      </w:r>
      <w:r w:rsidR="00CA6F83" w:rsidRPr="00924364">
        <w:rPr>
          <w:noProof/>
          <w:color w:val="auto"/>
          <w:vertAlign w:val="superscript"/>
        </w:rPr>
        <w:t>22</w:t>
      </w:r>
      <w:r w:rsidR="00A87FF0" w:rsidRPr="00924364">
        <w:rPr>
          <w:color w:val="auto"/>
        </w:rPr>
        <w:fldChar w:fldCharType="end"/>
      </w:r>
      <w:r w:rsidR="00A87FF0" w:rsidRPr="00924364">
        <w:rPr>
          <w:color w:val="auto"/>
        </w:rPr>
        <w:t>. Here, the presented protocol provides a new tool that generates highly organized vascular networks in a high-</w:t>
      </w:r>
      <w:r w:rsidR="00873FC7" w:rsidRPr="00924364">
        <w:rPr>
          <w:color w:val="auto"/>
        </w:rPr>
        <w:t>throughput</w:t>
      </w:r>
      <w:r w:rsidR="00A87FF0" w:rsidRPr="00924364">
        <w:rPr>
          <w:color w:val="auto"/>
        </w:rPr>
        <w:t xml:space="preserve"> system, with vessels that can be easily tracked and monitored through time, to study their development and behavior</w:t>
      </w:r>
      <w:r w:rsidR="00A87FF0" w:rsidRPr="00924364">
        <w:rPr>
          <w:b/>
          <w:bCs/>
          <w:color w:val="auto"/>
        </w:rPr>
        <w:t xml:space="preserve">. </w:t>
      </w:r>
      <w:r w:rsidR="00A87FF0" w:rsidRPr="00D91BC7">
        <w:rPr>
          <w:color w:val="auto"/>
        </w:rPr>
        <w:t>The stepwise seeding of the ECs</w:t>
      </w:r>
      <w:r w:rsidR="007F5785" w:rsidRPr="00D91BC7">
        <w:rPr>
          <w:color w:val="auto"/>
        </w:rPr>
        <w:t xml:space="preserve"> (step 2-3)</w:t>
      </w:r>
      <w:r w:rsidR="00A87FF0" w:rsidRPr="00D91BC7">
        <w:rPr>
          <w:color w:val="auto"/>
        </w:rPr>
        <w:t>, followed by the SCs</w:t>
      </w:r>
      <w:r w:rsidR="007F5785" w:rsidRPr="00D91BC7">
        <w:rPr>
          <w:color w:val="auto"/>
        </w:rPr>
        <w:t xml:space="preserve"> (step 4)</w:t>
      </w:r>
      <w:r w:rsidR="00A87FF0" w:rsidRPr="00D91BC7">
        <w:rPr>
          <w:color w:val="auto"/>
        </w:rPr>
        <w:t xml:space="preserve">, </w:t>
      </w:r>
      <w:r w:rsidR="007F5785" w:rsidRPr="00D91BC7">
        <w:rPr>
          <w:color w:val="auto"/>
        </w:rPr>
        <w:t>are</w:t>
      </w:r>
      <w:r w:rsidR="00924364" w:rsidRPr="00D91BC7">
        <w:rPr>
          <w:color w:val="auto"/>
        </w:rPr>
        <w:t xml:space="preserve"> </w:t>
      </w:r>
      <w:r w:rsidR="00A87FF0" w:rsidRPr="00D91BC7">
        <w:rPr>
          <w:color w:val="auto"/>
        </w:rPr>
        <w:t>critical step</w:t>
      </w:r>
      <w:r w:rsidR="007F5785" w:rsidRPr="00D91BC7">
        <w:rPr>
          <w:color w:val="auto"/>
        </w:rPr>
        <w:t>s</w:t>
      </w:r>
      <w:r w:rsidR="00A87FF0" w:rsidRPr="00D91BC7">
        <w:rPr>
          <w:color w:val="auto"/>
        </w:rPr>
        <w:t xml:space="preserve"> to achieve such organized networks</w:t>
      </w:r>
      <w:r w:rsidR="00C65E60" w:rsidRPr="00D91BC7">
        <w:rPr>
          <w:color w:val="auto"/>
        </w:rPr>
        <w:fldChar w:fldCharType="begin" w:fldLock="1"/>
      </w:r>
      <w:r w:rsidR="00C65E60" w:rsidRPr="00D91BC7">
        <w:rPr>
          <w:color w:val="auto"/>
        </w:rPr>
        <w:instrText>ADDIN CSL_CITATION {"citationItems":[{"id":"ITEM-1","itemData":{"DOI":"10.1002/adfm.201901335","ISSN":"1616-301X","author":[{"dropping-particle":"","family":"Szklanny","given":"Ariel A.","non-dropping-particle":"","parse-names":false,"suffix":""},{"dropping-particle":"","family":"Debbi","given":"Lior","non-dropping-particle":"","parse-names":false,"suffix":""},{"dropping-particle":"","family":"Merdler","given":"Uri","non-dropping-particle":"","parse-names":false,"suffix":""},{"dropping-particle":"","family":"Neale","given":"Dylan","non-dropping-particle":"","parse-names":false,"suffix":""},{"dropping-particle":"","family":"Muñiz","given":"Ayse","non-dropping-particle":"","parse-names":false,"suffix":""},{"dropping-particle":"","family":"Kaplan","given":"Ben","non-dropping-particle":"","parse-names":false,"suffix":""},{"dropping-particle":"","family":"Guo","given":"Shaowei","non-dropping-particle":"","parse-names":false,"suffix":""},{"dropping-particle":"","family":"Lahann","given":"Joerg","non-dropping-particle":"","parse-names":false,"suffix":""},{"dropping-particle":"","family":"Levenberg","given":"Shulamit","non-dropping-particle":"","parse-names":false,"suffix":""}],"container-title":"Advanced Functional Materials","id":"ITEM-1","issued":{"date-parts":[["2019","6","7"]]},"page":"1901335","publisher":"John Wiley &amp; Sons, Ltd","title":"High‐Throughput Scaffold System for Studying the Effect of Local Geometry and Topology on the Development and Orientation of Sprouting Blood Vessels","type":"article-journal"},"uris":["http://www.mendeley.com/documents/?uuid=2045f176-3b30-3ced-ac7e-6ed4b6e339a2"]}],"mendeley":{"formattedCitation":"&lt;sup&gt;22&lt;/sup&gt;","plainTextFormattedCitation":"22","previouslyFormattedCitation":"&lt;sup&gt;22&lt;/sup&gt;"},"properties":{"noteIndex":0},"schema":"https://github.com/citation-style-language/schema/raw/master/csl-citation.json"}</w:instrText>
      </w:r>
      <w:r w:rsidR="00C65E60" w:rsidRPr="00D91BC7">
        <w:rPr>
          <w:color w:val="auto"/>
        </w:rPr>
        <w:fldChar w:fldCharType="separate"/>
      </w:r>
      <w:r w:rsidR="00C65E60" w:rsidRPr="00D91BC7">
        <w:rPr>
          <w:noProof/>
          <w:color w:val="auto"/>
          <w:vertAlign w:val="superscript"/>
        </w:rPr>
        <w:t>22</w:t>
      </w:r>
      <w:r w:rsidR="00C65E60" w:rsidRPr="00D91BC7">
        <w:rPr>
          <w:color w:val="auto"/>
        </w:rPr>
        <w:fldChar w:fldCharType="end"/>
      </w:r>
      <w:r w:rsidR="00A87FF0" w:rsidRPr="00D91BC7">
        <w:rPr>
          <w:color w:val="auto"/>
        </w:rPr>
        <w:t>.</w:t>
      </w:r>
      <w:r w:rsidR="00B25C8E" w:rsidRPr="00924364">
        <w:rPr>
          <w:b/>
          <w:bCs/>
          <w:color w:val="auto"/>
        </w:rPr>
        <w:t xml:space="preserve"> </w:t>
      </w:r>
      <w:r w:rsidR="007F5785" w:rsidRPr="00924364">
        <w:rPr>
          <w:color w:val="auto"/>
        </w:rPr>
        <w:t>Additionally, this technique presents a real 3D environment for vascular models, in which vessels can migrate in the three dimensions and create relevant structures. In contrast, more popular methods for vascular modelling, such as microfluidics systems, only offer a 2.5D tissue representation</w:t>
      </w:r>
      <w:r w:rsidR="007F5785" w:rsidRPr="00924364">
        <w:rPr>
          <w:color w:val="auto"/>
        </w:rPr>
        <w:fldChar w:fldCharType="begin" w:fldLock="1"/>
      </w:r>
      <w:r w:rsidR="007F5785" w:rsidRPr="00924364">
        <w:rPr>
          <w:color w:val="auto"/>
        </w:rPr>
        <w:instrText>ADDIN CSL_CITATION {"citationItems":[{"id":"ITEM-1","itemData":{"DOI":"10.1016/j.addr.2018.06.007","ISSN":"18728294","PMID":"29944904","abstract":"The vascular system is one of the first to develop during embryogenesis and is essential for all organs and tissues in our body to develop and function. It has many essential roles including controlling the absorption, distribution and excretion of compounds and therefore determines the pharmacokinetics of drugs and therapeutics. Vascular homeostasis is under tight physiological control which is essential for maintaining tissues in a healthy state. Consequently, disruption of vascular homeostasis plays an integral role in many disease processes, making cells of the vessel wall attractive targets for therapeutic intervention. Experimental models of blood vessels can therefore contribute significantly to drug development and aid in predicting the biological effects of new drug entities. The increasing availability of human induced pluripotent stem cells (hiPSC) derived from healthy individuals and patients have accelerated advances in developing experimental in vitro models of the vasculature: human endothelial cells (ECs), pericytes and vascular smooth muscle cells (VSMCs), can now be generated with high efficiency from hiPSC and used in ‘microfluidic chips’ (also known as ‘organ-on-chip’ technology) as a basis for in vitro models of blood vessels. These near physiological scaffolds allow the controlled integration of fluid flow and three-dimensional (3D) co-cultures with perivascular cells to mimic tissue- or organ-level physiology and dysfunction in vitro. Here, we review recent multidisciplinary developments in these advanced experimental models of blood vessels that combine hiPSC with microfluidic organ-on-chip technology. We provide examples of their utility in various research areas and discuss steps necessary for further integration in biomedical applications so that they can be contribute effectively to the evaluation and development of new drugs and other therapeutics as well as personalized (patient-specific) treatments.","author":[{"dropping-particle":"","family":"Cochrane","given":"Amy","non-dropping-particle":"","parse-names":false,"suffix":""},{"dropping-particle":"","family":"Albers","given":"Hugo J.","non-dropping-particle":"","parse-names":false,"suffix":""},{"dropping-particle":"","family":"Passier","given":"Robert","non-dropping-particle":"","parse-names":false,"suffix":""},{"dropping-particle":"","family":"Mummery","given":"Christine L.","non-dropping-particle":"","parse-names":false,"suffix":""},{"dropping-particle":"","family":"Berg","given":"Albert","non-dropping-particle":"van den","parse-names":false,"suffix":""},{"dropping-particle":"V.","family":"Orlova","given":"Valeria","non-dropping-particle":"","parse-names":false,"suffix":""},{"dropping-particle":"","family":"Meer","given":"Andries D.","non-dropping-particle":"van der","parse-names":false,"suffix":""}],"container-title":"Advanced Drug Delivery Reviews","id":"ITEM-1","issued":{"date-parts":[["2019","2","1"]]},"page":"68-77","publisher":"Elsevier B.V.","title":"Advanced in vitro models of vascular biology: Human induced pluripotent stem cells and organ-on-chip technology","type":"article","volume":"140"},"uris":["http://www.mendeley.com/documents/?uuid=4a150cbc-a9b2-320f-9669-d33ad8e62b4d"]}],"mendeley":{"formattedCitation":"&lt;sup&gt;26&lt;/sup&gt;","plainTextFormattedCitation":"26"},"properties":{"noteIndex":0},"schema":"https://github.com/citation-style-language/schema/raw/master/csl-citation.json"}</w:instrText>
      </w:r>
      <w:r w:rsidR="007F5785" w:rsidRPr="00924364">
        <w:rPr>
          <w:color w:val="auto"/>
        </w:rPr>
        <w:fldChar w:fldCharType="separate"/>
      </w:r>
      <w:r w:rsidR="007F5785" w:rsidRPr="00924364">
        <w:rPr>
          <w:noProof/>
          <w:color w:val="auto"/>
          <w:vertAlign w:val="superscript"/>
        </w:rPr>
        <w:t>26</w:t>
      </w:r>
      <w:r w:rsidR="007F5785" w:rsidRPr="00924364">
        <w:rPr>
          <w:color w:val="auto"/>
        </w:rPr>
        <w:fldChar w:fldCharType="end"/>
      </w:r>
      <w:r w:rsidR="007F5785" w:rsidRPr="00924364">
        <w:rPr>
          <w:color w:val="auto"/>
        </w:rPr>
        <w:t>.</w:t>
      </w:r>
    </w:p>
    <w:p w14:paraId="265C4335" w14:textId="454A658C" w:rsidR="00B25C8E" w:rsidRPr="00924364" w:rsidRDefault="00B25C8E" w:rsidP="00273212">
      <w:pPr>
        <w:rPr>
          <w:color w:val="auto"/>
        </w:rPr>
      </w:pPr>
    </w:p>
    <w:p w14:paraId="30E13357" w14:textId="320E8B4D" w:rsidR="00696B85" w:rsidRPr="00924364" w:rsidRDefault="00B25C8E" w:rsidP="00273212">
      <w:pPr>
        <w:rPr>
          <w:color w:val="auto"/>
        </w:rPr>
      </w:pPr>
      <w:r w:rsidRPr="00924364">
        <w:rPr>
          <w:color w:val="auto"/>
        </w:rPr>
        <w:t>The proposed method can be</w:t>
      </w:r>
      <w:r w:rsidR="000651BE" w:rsidRPr="00924364">
        <w:rPr>
          <w:color w:val="auto"/>
        </w:rPr>
        <w:t xml:space="preserve"> easily</w:t>
      </w:r>
      <w:r w:rsidRPr="00924364">
        <w:rPr>
          <w:color w:val="auto"/>
        </w:rPr>
        <w:t xml:space="preserve"> modified and applied to study </w:t>
      </w:r>
      <w:r w:rsidR="00A309A8" w:rsidRPr="00924364">
        <w:rPr>
          <w:color w:val="auto"/>
        </w:rPr>
        <w:t xml:space="preserve">many </w:t>
      </w:r>
      <w:r w:rsidRPr="00924364">
        <w:rPr>
          <w:color w:val="auto"/>
        </w:rPr>
        <w:t>different factors affecting the vessel network development</w:t>
      </w:r>
      <w:r w:rsidR="000651BE" w:rsidRPr="00924364">
        <w:rPr>
          <w:color w:val="auto"/>
        </w:rPr>
        <w:t xml:space="preserve"> and behavior</w:t>
      </w:r>
      <w:r w:rsidRPr="00924364">
        <w:rPr>
          <w:color w:val="auto"/>
        </w:rPr>
        <w:t xml:space="preserve">. </w:t>
      </w:r>
      <w:r w:rsidR="00DE60B9" w:rsidRPr="00924364">
        <w:rPr>
          <w:color w:val="auto"/>
        </w:rPr>
        <w:t xml:space="preserve">Photolithographic </w:t>
      </w:r>
      <w:r w:rsidRPr="00924364">
        <w:rPr>
          <w:color w:val="auto"/>
        </w:rPr>
        <w:t xml:space="preserve">SU-8 resin scaffold fabrication is a common technique with an impressive versatility that </w:t>
      </w:r>
      <w:r w:rsidR="000651BE" w:rsidRPr="00924364">
        <w:rPr>
          <w:color w:val="auto"/>
        </w:rPr>
        <w:t>enables</w:t>
      </w:r>
      <w:r w:rsidRPr="00924364">
        <w:rPr>
          <w:color w:val="auto"/>
        </w:rPr>
        <w:t xml:space="preserve"> </w:t>
      </w:r>
      <w:r w:rsidR="000651BE" w:rsidRPr="00924364">
        <w:rPr>
          <w:color w:val="auto"/>
        </w:rPr>
        <w:t>creating</w:t>
      </w:r>
      <w:r w:rsidRPr="00924364">
        <w:rPr>
          <w:color w:val="auto"/>
        </w:rPr>
        <w:t xml:space="preserve"> a wide variety of shapes</w:t>
      </w:r>
      <w:r w:rsidRPr="00924364">
        <w:rPr>
          <w:color w:val="auto"/>
        </w:rPr>
        <w:fldChar w:fldCharType="begin" w:fldLock="1"/>
      </w:r>
      <w:r w:rsidR="007F5785" w:rsidRPr="00924364">
        <w:rPr>
          <w:color w:val="auto"/>
        </w:rPr>
        <w:instrText>ADDIN CSL_CITATION {"citationItems":[{"id":"ITEM-1","itemData":{"DOI":"10.1016/j.msec.2013.07.001","ISSN":"1873-0191","PMID":"23910365","abstract":"SU-8 negative photoresist is a high tensile strength polymer that has been used for a number of biomedical applications that include cell encapsulation and neuronal probes. Chemically, SU-8 comprises, among other components, an epoxy based monomer and antimony salts, the latter being a potential source of cytotoxicity. We report on the in vitro and in vivo evaluation of SU-8 biocompatibility based on leachates from various solvents, at varying temperatures and pH, and upon subcutaneous implantation of SU-8 substrates in mice. MTT cell viability assay did not exhibit any cytotoxic effects from the leachates. The hemolytic activity of SU-8 is comparable to that of FDA approved implant materials such as silicone elastomer, Buna-S and medical steel. In vivo histocompatibility study in mice indicates a muted immune response to subcutaneous SU-8 implants.","author":[{"dropping-particle":"V","family":"Nemani","given":"Krishnamurthy","non-dropping-particle":"","parse-names":false,"suffix":""},{"dropping-particle":"","family":"Moodie","given":"Karen L","non-dropping-particle":"","parse-names":false,"suffix":""},{"dropping-particle":"","family":"Brennick","given":"Jeoffry B","non-dropping-particle":"","parse-names":false,"suffix":""},{"dropping-particle":"","family":"Su","given":"Alison","non-dropping-particle":"","parse-names":false,"suffix":""},{"dropping-particle":"","family":"Gimi","given":"Barjor","non-dropping-particle":"","parse-names":false,"suffix":""}],"container-title":"Materials science &amp; engineering. C, Materials for biological applications","id":"ITEM-1","issue":"7","issued":{"date-parts":[["2013","10"]]},"page":"4453-9","publisher":"NIH Public Access","title":"In vitro and in vivo evaluation of SU-8 biocompatibility.","type":"article-journal","volume":"33"},"uris":["http://www.mendeley.com/documents/?uuid=82ad7586-91ad-3c31-8091-5daea0cbb9bf"]},{"id":"ITEM-2","itemData":{"DOI":"10.1007/s40820-018-0189-1","ISSN":"21505551","abstract":"In the last decade, microelectromechanical systems (MEMS) SU-8 polymeric cantilevers with piezoresistive readout combined with the advances in molecular recognition techniques have found versatile applications, especially in the field of chemical and biological sensing. Compared to conventional solid-state semiconductor-based piezoresistive cantilever sensors, SU-8 polymeric cantilevers have advantages in terms of better sensitivity along with reduced material and fabrication cost. In recent times, numerous researchers have investigated their potential as a sensing platform due to high performance-to-cost ratio of SU-8 polymer-based cantilever sensors. In this article, we critically review the design, fabrication, and performance aspects of surface stress-based piezoresistive SU-8 polymeric cantilever sensors. The evolution of surface stress-based piezoresistive cantilever sensors from solid-state semiconductor materials to polymers, especially SU-8 polymer, is discussed in detail. Theoretical principles of surface stress generation and their application in cantilever sensing technology are also devised. Variants of SU-8 polymeric cantilevers with different composition of materials in cantilever stacks are explained. Furthermore, the interdependence of the material selection, geometrical design parameters, and fabrication process of piezoresistive SU-8 polymeric cantilever sensors and their cumulative impact on the sensor response are also explained in detail. In addition to the design-, fabrication-, and performance-related factors, this article also describes various challenges in engineering SU-8 polymeric cantilevers as a universal sensing platform such as temperature and moisture vulnerability. This review article would serve as a guideline for researchers to understand specifics and functionality of surface stress-based piezoresistive SU-8 cantilever sensors.[Figure not available: see fulltext.].","author":[{"dropping-particle":"","family":"Mathew","given":"Ribu","non-dropping-particle":"","parse-names":false,"suffix":""},{"dropping-particle":"","family":"Ravi Sankar","given":"A.","non-dropping-particle":"","parse-names":false,"suffix":""}],"container-title":"Nano-Micro Letters","id":"ITEM-2","issue":"2","issued":{"date-parts":[["2018","6","1"]]},"page":"1-41","publisher":"SpringerOpen","title":"A Review on Surface Stress-Based Miniaturized Piezoresistive SU-8 Polymeric Cantilever Sensors","type":"article","volume":"10"},"uris":["http://www.mendeley.com/documents/?uuid=bef1fdf0-48c9-3864-922b-62cdbd2fda9a"]}],"mendeley":{"formattedCitation":"&lt;sup&gt;27, 28&lt;/sup&gt;","manualFormatting":"26,27","plainTextFormattedCitation":"27, 28","previouslyFormattedCitation":"&lt;sup&gt;26, 27&lt;/sup&gt;"},"properties":{"noteIndex":0},"schema":"https://github.com/citation-style-language/schema/raw/master/csl-citation.json"}</w:instrText>
      </w:r>
      <w:r w:rsidRPr="00924364">
        <w:rPr>
          <w:color w:val="auto"/>
        </w:rPr>
        <w:fldChar w:fldCharType="separate"/>
      </w:r>
      <w:r w:rsidR="00C65E60" w:rsidRPr="00924364">
        <w:rPr>
          <w:noProof/>
          <w:color w:val="auto"/>
          <w:vertAlign w:val="superscript"/>
        </w:rPr>
        <w:t>26,27</w:t>
      </w:r>
      <w:r w:rsidRPr="00924364">
        <w:rPr>
          <w:color w:val="auto"/>
        </w:rPr>
        <w:fldChar w:fldCharType="end"/>
      </w:r>
      <w:r w:rsidR="006C126E" w:rsidRPr="00924364">
        <w:rPr>
          <w:color w:val="auto"/>
        </w:rPr>
        <w:t>, with the potential to design structures resembling complex native constructs, such as the alveoli or the nephrotic unit.</w:t>
      </w:r>
      <w:r w:rsidR="00696B85" w:rsidRPr="00924364">
        <w:rPr>
          <w:color w:val="auto"/>
        </w:rPr>
        <w:t xml:space="preserve"> </w:t>
      </w:r>
      <w:r w:rsidR="002F4C64" w:rsidRPr="00924364">
        <w:rPr>
          <w:color w:val="auto"/>
        </w:rPr>
        <w:t>Nonetheless, a drawback of using SU-8 is its low bioabsorbability</w:t>
      </w:r>
      <w:r w:rsidR="00C65E60" w:rsidRPr="00924364">
        <w:rPr>
          <w:color w:val="auto"/>
        </w:rPr>
        <w:fldChar w:fldCharType="begin" w:fldLock="1"/>
      </w:r>
      <w:r w:rsidR="007F5785" w:rsidRPr="00924364">
        <w:rPr>
          <w:color w:val="auto"/>
        </w:rPr>
        <w:instrText>ADDIN CSL_CITATION {"citationItems":[{"id":"ITEM-1","itemData":{"DOI":"10.1016/j.msec.2013.07.001","ISSN":"1873-0191","PMID":"23910365","abstract":"SU-8 negative photoresist is a high tensile strength polymer that has been used for a number of biomedical applications that include cell encapsulation and neuronal probes. Chemically, SU-8 comprises, among other components, an epoxy based monomer and antimony salts, the latter being a potential source of cytotoxicity. We report on the in vitro and in vivo evaluation of SU-8 biocompatibility based on leachates from various solvents, at varying temperatures and pH, and upon subcutaneous implantation of SU-8 substrates in mice. MTT cell viability assay did not exhibit any cytotoxic effects from the leachates. The hemolytic activity of SU-8 is comparable to that of FDA approved implant materials such as silicone elastomer, Buna-S and medical steel. In vivo histocompatibility study in mice indicates a muted immune response to subcutaneous SU-8 implants.","author":[{"dropping-particle":"V","family":"Nemani","given":"Krishnamurthy","non-dropping-particle":"","parse-names":false,"suffix":""},{"dropping-particle":"","family":"Moodie","given":"Karen L","non-dropping-particle":"","parse-names":false,"suffix":""},{"dropping-particle":"","family":"Brennick","given":"Jeoffry B","non-dropping-particle":"","parse-names":false,"suffix":""},{"dropping-particle":"","family":"Su","given":"Alison","non-dropping-particle":"","parse-names":false,"suffix":""},{"dropping-particle":"","family":"Gimi","given":"Barjor","non-dropping-particle":"","parse-names":false,"suffix":""}],"container-title":"Materials science &amp; engineering. C, Materials for biological applications","id":"ITEM-1","issue":"7","issued":{"date-parts":[["2013","10"]]},"page":"4453-9","publisher":"NIH Public Access","title":"In vitro and in vivo evaluation of SU-8 biocompatibility.","type":"article-journal","volume":"33"},"uris":["http://www.mendeley.com/documents/?uuid=82ad7586-91ad-3c31-8091-5daea0cbb9bf"]}],"mendeley":{"formattedCitation":"&lt;sup&gt;27&lt;/sup&gt;","plainTextFormattedCitation":"27","previouslyFormattedCitation":"&lt;sup&gt;26&lt;/sup&gt;"},"properties":{"noteIndex":0},"schema":"https://github.com/citation-style-language/schema/raw/master/csl-citation.json"}</w:instrText>
      </w:r>
      <w:r w:rsidR="00C65E60" w:rsidRPr="00924364">
        <w:rPr>
          <w:color w:val="auto"/>
        </w:rPr>
        <w:fldChar w:fldCharType="separate"/>
      </w:r>
      <w:r w:rsidR="007F5785" w:rsidRPr="00924364">
        <w:rPr>
          <w:noProof/>
          <w:color w:val="auto"/>
          <w:vertAlign w:val="superscript"/>
        </w:rPr>
        <w:t>27</w:t>
      </w:r>
      <w:r w:rsidR="00C65E60" w:rsidRPr="00924364">
        <w:rPr>
          <w:color w:val="auto"/>
        </w:rPr>
        <w:fldChar w:fldCharType="end"/>
      </w:r>
      <w:r w:rsidR="002F4C64" w:rsidRPr="00924364">
        <w:rPr>
          <w:color w:val="auto"/>
        </w:rPr>
        <w:t>, making the platform mainly a research tool, instead of an implantable tissue. However, this could be improved by utilizing biocompatible materials which can crosslink under UV/visible light illumination, and 3D printed using accurate techniques like stereolitography</w:t>
      </w:r>
      <w:r w:rsidR="002F4C64" w:rsidRPr="00924364">
        <w:rPr>
          <w:color w:val="auto"/>
        </w:rPr>
        <w:fldChar w:fldCharType="begin" w:fldLock="1"/>
      </w:r>
      <w:r w:rsidR="007F5785" w:rsidRPr="00924364">
        <w:rPr>
          <w:color w:val="auto"/>
        </w:rPr>
        <w:instrText>ADDIN CSL_CITATION {"citationItems":[{"id":"ITEM-1","itemData":{"DOI":"10.1016/J.BPRINT.2017.03.001","ISSN":"2405-8866","abstract":"Bioprinting has been widely used for rapid fabrication of biomimetic tissues and organs with the goal of closely mimicking biological structures and their functionalities. Photocrosslinking has emerged as a promising strategy to address several challenges in bioprinting since light is minimally invasive and, by spatiotemporally controlling the application of light, it is possible to crosslink a photosensitive cell-laden bioink locally and on demand to encapsulate cells without significantly reducing cell viability. There have been several approaches to photocrosslinking-based bioprinting. Here, we examine various photocrosslinking schemes in order to guide future innovation in this domain, which will ultimately lead to a range of biomedical applications including generating organs for transplantation, creating tissues for pharmaceutical research, and developing disease models.","author":[{"dropping-particle":"","family":"Knowlton","given":"Stephanie","non-dropping-particle":"","parse-names":false,"suffix":""},{"dropping-particle":"","family":"Yenilmez","given":"Bekir","non-dropping-particle":"","parse-names":false,"suffix":""},{"dropping-particle":"","family":"Anand","given":"Shivesh","non-dropping-particle":"","parse-names":false,"suffix":""},{"dropping-particle":"","family":"Tasoglu","given":"Savas","non-dropping-particle":"","parse-names":false,"suffix":""}],"container-title":"Bioprinting","id":"ITEM-1","issued":{"date-parts":[["2017","3","1"]]},"page":"10-18","publisher":"Elsevier","title":"Photocrosslinking-based bioprinting: Examining crosslinking schemes","type":"article-journal","volume":"5"},"uris":["http://www.mendeley.com/documents/?uuid=64a0f6f0-52fc-3698-a1b9-652eb5d378ac"]}],"mendeley":{"formattedCitation":"&lt;sup&gt;29&lt;/sup&gt;","plainTextFormattedCitation":"29","previouslyFormattedCitation":"&lt;sup&gt;28&lt;/sup&gt;"},"properties":{"noteIndex":0},"schema":"https://github.com/citation-style-language/schema/raw/master/csl-citation.json"}</w:instrText>
      </w:r>
      <w:r w:rsidR="002F4C64" w:rsidRPr="00924364">
        <w:rPr>
          <w:color w:val="auto"/>
        </w:rPr>
        <w:fldChar w:fldCharType="separate"/>
      </w:r>
      <w:r w:rsidR="007F5785" w:rsidRPr="00924364">
        <w:rPr>
          <w:noProof/>
          <w:color w:val="auto"/>
          <w:vertAlign w:val="superscript"/>
        </w:rPr>
        <w:t>29</w:t>
      </w:r>
      <w:r w:rsidR="002F4C64" w:rsidRPr="00924364">
        <w:rPr>
          <w:color w:val="auto"/>
        </w:rPr>
        <w:fldChar w:fldCharType="end"/>
      </w:r>
      <w:r w:rsidR="002F4C64" w:rsidRPr="00924364">
        <w:rPr>
          <w:color w:val="auto"/>
        </w:rPr>
        <w:t>. The resulting vascularized constructs could then be implanted in an animal model</w:t>
      </w:r>
      <w:r w:rsidR="00D04FCF" w:rsidRPr="00924364">
        <w:rPr>
          <w:color w:val="auto"/>
        </w:rPr>
        <w:fldChar w:fldCharType="begin" w:fldLock="1"/>
      </w:r>
      <w:r w:rsidR="007F5785" w:rsidRPr="00924364">
        <w:rPr>
          <w:color w:val="auto"/>
        </w:rPr>
        <w:instrText>ADDIN CSL_CITATION {"citationItems":[{"id":"ITEM-1","itemData":{"DOI":"10.1038/s41467-019-08388-7","ISSN":"20411723","PMID":"30718840","abstract":"Vascularization and efficient perfusion are long-standing challenges in cardiac tissue engineering. Here we report engineered perfusable microvascular constructs, wherein human embryonic stem cell-derived endothelial cells (hESC-ECs) are seeded both into patterned microchannels and the surrounding collagen matrix. In vitro, the hESC-ECs lining the luminal walls readily sprout and anastomose with de novo-formed endothelial tubes in the matrix under flow. When implanted on infarcted rat hearts, the perfusable microvessel grafts integrate with coronary vasculature to a greater degree than non-perfusable self-assembled constructs at 5 days post-implantation. Optical microangiography imaging reveal that perfusable grafts have 6-fold greater vascular density, 2.5-fold higher vascular velocities and &gt;20-fold higher volumetric perfusion rates. Implantation of perfusable grafts containing additional hESC-derived cardiomyocytes show higher cardiomyocyte and vascular density. Thus, pre-patterned vascular networks enhance vascular remodeling and accelerate coronary perfusion, potentially supporting cardiac tissues after implantation. These findings should facilitate the next generation of cardiac tissue engineering design.","author":[{"dropping-particle":"","family":"Redd","given":"Meredith A.","non-dropping-particle":"","parse-names":false,"suffix":""},{"dropping-particle":"","family":"Zeinstra","given":"Nicole","non-dropping-particle":"","parse-names":false,"suffix":""},{"dropping-particle":"","family":"Qin","given":"Wan","non-dropping-particle":"","parse-names":false,"suffix":""},{"dropping-particle":"","family":"Wei","given":"Wei","non-dropping-particle":"","parse-names":false,"suffix":""},{"dropping-particle":"","family":"Martinson","given":"Amy","non-dropping-particle":"","parse-names":false,"suffix":""},{"dropping-particle":"","family":"Wang","given":"Yuliang","non-dropping-particle":"","parse-names":false,"suffix":""},{"dropping-particle":"","family":"Wang","given":"Ruikang K.","non-dropping-particle":"","parse-names":false,"suffix":""},{"dropping-particle":"","family":"Murry","given":"Charles E.","non-dropping-particle":"","parse-names":false,"suffix":""},{"dropping-particle":"","family":"Zheng","given":"Ying","non-dropping-particle":"","parse-names":false,"suffix":""}],"container-title":"Nature Communications","id":"ITEM-1","issue":"1","issued":{"date-parts":[["2019","12","1"]]},"page":"1-14","publisher":"Nature Publishing Group","title":"Patterned human microvascular grafts enable rapid vascularization and increase perfusion in infarcted rat hearts","type":"article-journal","volume":"10"},"uris":["http://www.mendeley.com/documents/?uuid=f79d5ca5-d6a2-309a-8c68-5350f17d4068"]}],"mendeley":{"formattedCitation":"&lt;sup&gt;30&lt;/sup&gt;","plainTextFormattedCitation":"30","previouslyFormattedCitation":"&lt;sup&gt;29&lt;/sup&gt;"},"properties":{"noteIndex":0},"schema":"https://github.com/citation-style-language/schema/raw/master/csl-citation.json"}</w:instrText>
      </w:r>
      <w:r w:rsidR="00D04FCF" w:rsidRPr="00924364">
        <w:rPr>
          <w:color w:val="auto"/>
        </w:rPr>
        <w:fldChar w:fldCharType="separate"/>
      </w:r>
      <w:r w:rsidR="007F5785" w:rsidRPr="00924364">
        <w:rPr>
          <w:noProof/>
          <w:color w:val="auto"/>
          <w:vertAlign w:val="superscript"/>
        </w:rPr>
        <w:t>30</w:t>
      </w:r>
      <w:r w:rsidR="00D04FCF" w:rsidRPr="00924364">
        <w:rPr>
          <w:color w:val="auto"/>
        </w:rPr>
        <w:fldChar w:fldCharType="end"/>
      </w:r>
      <w:r w:rsidR="002F4C64" w:rsidRPr="00924364">
        <w:rPr>
          <w:color w:val="auto"/>
        </w:rPr>
        <w:t>.</w:t>
      </w:r>
      <w:r w:rsidR="007F5785" w:rsidRPr="00924364">
        <w:rPr>
          <w:color w:val="auto"/>
        </w:rPr>
        <w:t xml:space="preserve"> Another limitation of the system is the scaffold maximum achievable thickness with high detail accuracy, limited by the stereolithographic technique</w:t>
      </w:r>
      <w:r w:rsidR="007F5785" w:rsidRPr="00924364">
        <w:rPr>
          <w:color w:val="auto"/>
        </w:rPr>
        <w:fldChar w:fldCharType="begin" w:fldLock="1"/>
      </w:r>
      <w:r w:rsidR="007F5785" w:rsidRPr="00924364">
        <w:rPr>
          <w:color w:val="auto"/>
        </w:rPr>
        <w:instrText>ADDIN CSL_CITATION {"citationItems":[{"id":"ITEM-1","itemData":{"DOI":"10.1007/978-90-481-9751-4_360","abstract":"This article gives an overview of the use of SU-8 negative epoxy photoresist in microfabrication applications. SU-8 is outstanding in terms of attainable thicknesses and aspect ratios. A short review is given of the relevant material properties, the available single-layer processing techniques and of methods for the fabrication of freestanding structures and devices in SU-8.","author":[{"dropping-particle":"","family":"Zhu","given":"Yimei","non-dropping-particle":"","parse-names":false,"suffix":""},{"dropping-particle":"","family":"Inada","given":"Hiromi","non-dropping-particle":"","parse-names":false,"suffix":""},{"dropping-particle":"","family":"Hartschuh","given":"Achim","non-dropping-particle":"","parse-names":false,"suffix":""},{"dropping-particle":"","family":"Shi","given":"Li","non-dropping-particle":"","parse-names":false,"suffix":""},{"dropping-particle":"","family":"Della Pia","given":"Ada","non-dropping-particle":"","parse-names":false,"suffix":""},{"dropping-particle":"","family":"Costantini","given":"Giovanni","non-dropping-particle":"","parse-names":false,"suffix":""},{"dropping-particle":"","family":"Vázquez de Parga","given":"Amadeo L.","non-dropping-particle":"","parse-names":false,"suffix":""},{"dropping-particle":"","family":"Miranda","given":"Rodolfo","non-dropping-particle":"","parse-names":false,"suffix":""},{"dropping-particle":"","family":"Barbier","given":"Antoine","non-dropping-particle":"","parse-names":false,"suffix":""},{"dropping-particle":"","family":"Mocuta","given":"Cristian","non-dropping-particle":"","parse-names":false,"suffix":""},{"dropping-particle":"","family":"Belkhou","given":"Rachid","non-dropping-particle":"","parse-names":false,"suffix":""},{"dropping-particle":"","family":"Bhushan","given":"Bharat","non-dropping-particle":"","parse-names":false,"suffix":""},{"dropping-particle":"","family":"Hoo","given":"J. H.","non-dropping-particle":"","parse-names":false,"suffix":""},{"dropping-particle":"","family":"Park","given":"K. S.","non-dropping-particle":"","parse-names":false,"suffix":""},{"dropping-particle":"","family":"Baskaran","given":"R.","non-dropping-particle":"","parse-names":false,"suffix":""},{"dropping-particle":"","family":"Böhringer","given":"K. F.","non-dropping-particle":"","parse-names":false,"suffix":""},{"dropping-particle":"","family":"Lu","given":"Wei","non-dropping-particle":"","parse-names":false,"suffix":""},{"dropping-particle":"","family":"Nosonovsky","given":"Michael","non-dropping-particle":"","parse-names":false,"suffix":""},{"dropping-particle":"","family":"Ham","given":"Moon-Ho","non-dropping-particle":"","parse-names":false,"suffix":""},{"dropping-particle":"","family":"Boghossian","given":"Ardemis A.","non-dropping-particle":"","parse-names":false,"suffix":""},{"dropping-particle":"","family":"Choi","given":"Jong Hyun","non-dropping-particle":"","parse-names":false,"suffix":""},{"dropping-particle":"","family":"Strano","given":"Michael S.","non-dropping-particle":"","parse-names":false,"suffix":""},{"dropping-particle":"","family":"Lang","given":"Amy","non-dropping-particle":"","parse-names":false,"suffix":""},{"dropping-particle":"","family":"Habegger","given":"Maria Laura","non-dropping-particle":"","parse-names":false,"suffix":""},{"dropping-particle":"","family":"Motta","given":"Philip","non-dropping-particle":"","parse-names":false,"suffix":""},{"dropping-particle":"","family":"Bhushan","given":"Bharat","non-dropping-particle":"","parse-names":false,"suffix":""},{"dropping-particle":"","family":"Bachmann","given":"Thomas","non-dropping-particle":"","parse-names":false,"suffix":""},{"dropping-particle":"","family":"Wagner","given":"Hermann","non-dropping-particle":"","parse-names":false,"suffix":""},{"dropping-particle":"","family":"Brenner","given":"Donald W.","non-dropping-particle":"","parse-names":false,"suffix":""},{"dropping-particle":"","family":"Chen","given":"Jian","non-dropping-particle":"","parse-names":false,"suffix":""},{"dropping-particle":"","family":"Shakiba","given":"Nika","non-dropping-particle":"","parse-names":false,"suffix":""},{"dropping-particle":"","family":"Tan","given":"Qingyuan","non-dropping-particle":"","parse-names":false,"suffix":""},{"dropping-particle":"","family":"Sun","given":"Yu","non-dropping-particle":"","parse-names":false,"suffix":""},{"dropping-particle":"","family":"Greer","given":"Julia R.","non-dropping-particle":"","parse-names":false,"suffix":""},{"dropping-particle":"","family":"Laver","given":"M.","non-dropping-particle":"","parse-names":false,"suffix":""},{"dropping-particle":"","family":"Khaled","given":"S. M.","non-dropping-particle":"","parse-names":false,"suffix":""},{"dropping-particle":"","family":"Parodi","given":"Alessandro","non-dropping-particle":"","parse-names":false,"suffix":""},{"dropping-particle":"","family":"Tasciotti","given":"Ennio","non-dropping-particle":"","parse-names":false,"suffix":""},{"dropping-particle":"","family":"Dave","given":"Bakul C.","non-dropping-particle":"","parse-names":false,"suffix":""},{"dropping-particle":"","family":"Lockwood","given":"Sarah B.","non-dropping-particle":"","parse-names":false,"suffix":""},{"dropping-particle":"","family":"Musicanti","given":"Claudia","non-dropping-particle":"","parse-names":false,"suffix":""},{"dropping-particle":"","family":"Gasco","given":"Paolo","non-dropping-particle":"","parse-names":false,"suffix":""},{"dropping-particle":"","family":"Vollrath","given":"Fritz","non-dropping-particle":"","parse-names":false,"suffix":""},{"dropping-particle":"","family":"Booth","given":"Alexander","non-dropping-particle":"","parse-names":false,"suffix":""},{"dropping-particle":"","family":"McIntosh","given":"Andy C.","non-dropping-particle":"","parse-names":false,"suffix":""},{"dropping-particle":"","family":"Beheshti","given":"Novid","non-dropping-particle":"","parse-names":false,"suffix":""},{"dropping-particle":"","family":"Walker","given":"Richard","non-dropping-particle":"","parse-names":false,"suffix":""},{"dropping-particle":"","family":"Larsson","given":"Lars Uno","non-dropping-particle":"","parse-names":false,"suffix":""},{"dropping-particle":"","family":"Copestake","given":"Andrew","non-dropping-particle":"","parse-names":false,"suffix":""},{"dropping-particle":"","family":"Hwang","given":"Hyundoo","non-dropping-particle":"","parse-names":false,"suffix":""},{"dropping-particle":"","family":"Cho","given":"Yoon-Kyoung","non-dropping-particle":"","parse-names":false,"suffix":""},{"dropping-particle":"","family":"Chen","given":"Jian","non-dropping-particle":"","parse-names":false,"suffix":""},{"dropping-particle":"","family":"Chu","given":"Michael","non-dropping-particle":"","parse-names":false,"suffix":""},{"dropping-particle":"","family":"Gordijo","given":"Claudia R.","non-dropping-particle":"","parse-names":false,"suffix":""},{"dropping-particle":"","family":"Wu","given":"Xiao Yu","non-dropping-particle":"","parse-names":false,"suffix":""},{"dropping-particle":"","family":"Sun","given":"Yu","non-dropping-particle":"","parse-names":false,"suffix":""},{"dropping-particle":"","family":"Kolle","given":"Mathias","non-dropping-particle":"","parse-names":false,"suffix":""},{"dropping-particle":"","family":"Steiner","given":"Ullrich","non-dropping-particle":"","parse-names":false,"suffix":""},{"dropping-particle":"","family":"Wang","given":"Szu-Wen","non-dropping-particle":"","parse-names":false,"suffix":""},{"dropping-particle":"","family":"Ceyssens","given":"Frederik","non-dropping-particle":"","parse-names":false,"suffix":""},{"dropping-particle":"","family":"Puers","given":"Robert","non-dropping-particle":"","parse-names":false,"suffix":""},{"dropping-particle":"","family":"Han","given":"Xiaodong","non-dropping-particle":"","parse-names":false,"suffix":""},{"dropping-particle":"","family":"Mao","given":"Shengcheng","non-dropping-particle":"","parse-names":false,"suffix":""},{"dropping-particle":"","family":"Zhang","given":"Ze","non-dropping-particle":"","parse-names":false,"suffix":""},{"dropping-particle":"","family":"Jiang","given":"Lei","non-dropping-particle":"","parse-names":false,"suffix":""},{"dropping-particle":"","family":"Lin","given":"Ling","non-dropping-particle":"","parse-names":false,"suffix":""},{"dropping-particle":"","family":"Ragan","given":"Regina","non-dropping-particle":"","parse-names":false,"suffix":""},{"dropping-particle":"","family":"Lughi","given":"Vanni","non-dropping-particle":"","parse-names":false,"suffix":""},{"dropping-particle":"","family":"Drummond","given":"Carlos","non-dropping-particle":"","parse-names":false,"suffix":""},{"dropping-particle":"","family":"Ruths","given":"Marina","non-dropping-particle":"","parse-names":false,"suffix":""},{"dropping-particle":"","family":"Mu","given":"Weiqiang","non-dropping-particle":"","parse-names":false,"suffix":""},{"dropping-particle":"","family":"Ketterson","given":"John B.","non-dropping-particle":"","parse-names":false,"suffix":""},{"dropping-particle":"","family":"Berini","given":"Pierre","non-dropping-particle":"","parse-names":false,"suffix":""},{"dropping-particle":"","family":"Zhao","given":"Ya-Pu","non-dropping-particle":"","parse-names":false,"suffix":""},{"dropping-particle":"","family":"Wang","given":"Feng-Chao","non-dropping-particle":"","parse-names":false,"suffix":""},{"dropping-particle":"","family":"Prakash","given":"Shaurya","non-dropping-particle":"","parse-names":false,"suffix":""},{"dropping-particle":"","family":"Henley","given":"Simon J.","non-dropping-particle":"","parse-names":false,"suffix":""},{"dropping-particle":"V.","family":"Anguita","given":"José","non-dropping-particle":"","parse-names":false,"suffix":""},{"dropping-particle":"","family":"Silva","given":"S. Ravi P.","non-dropping-particle":"","parse-names":false,"suffix":""},{"dropping-particle":"","family":"Chanana","given":"Munish","non-dropping-particle":"","parse-names":false,"suffix":""},{"dropping-particle":"","family":"Mateo","given":"Cintia","non-dropping-particle":"","parse-names":false,"suffix":""},{"dropping-particle":"","family":"Salgueirino","given":"Verónica","non-dropping-particle":"","parse-names":false,"suffix":""},{"dropping-particle":"","family":"Correa-Duarte","given":"Miguel A.","non-dropping-particle":"","parse-names":false,"suffix":""},{"dropping-particle":"","family":"Kar","given":"Swastik","non-dropping-particle":"","parse-names":false,"suffix":""},{"dropping-particle":"","family":"Talapatra","given":"Saikat","non-dropping-particle":"","parse-names":false,"suffix":""},{"dropping-particle":"","family":"Calvo Fuentes","given":"Javier","non-dropping-particle":"","parse-names":false,"suffix":""},{"dropping-particle":"","family":"Rivas","given":"José","non-dropping-particle":"","parse-names":false,"suffix":""},{"dropping-particle":"","family":"López-Quintela","given":"M. Arturo","non-dropping-particle":"","parse-names":false,"suffix":""},{"dropping-particle":"","family":"Tsuda","given":"Soichiro","non-dropping-particle":"","parse-names":false,"suffix":""}],"container-title":"Encyclopedia of Nanotechnology","id":"ITEM-1","issued":{"date-parts":[["2012"]]},"page":"2530-2543","publisher":"Springer Netherlands","title":"SU-8 Photoresist","type":"chapter"},"uris":["http://www.mendeley.com/documents/?uuid=046bbbf2-61ca-3c19-919d-944d66c05494"]}],"mendeley":{"formattedCitation":"&lt;sup&gt;31&lt;/sup&gt;","plainTextFormattedCitation":"31","previouslyFormattedCitation":"&lt;sup&gt;30&lt;/sup&gt;"},"properties":{"noteIndex":0},"schema":"https://github.com/citation-style-language/schema/raw/master/csl-citation.json"}</w:instrText>
      </w:r>
      <w:r w:rsidR="007F5785" w:rsidRPr="00924364">
        <w:rPr>
          <w:color w:val="auto"/>
        </w:rPr>
        <w:fldChar w:fldCharType="separate"/>
      </w:r>
      <w:r w:rsidR="007F5785" w:rsidRPr="00924364">
        <w:rPr>
          <w:noProof/>
          <w:color w:val="auto"/>
          <w:vertAlign w:val="superscript"/>
        </w:rPr>
        <w:t>31</w:t>
      </w:r>
      <w:r w:rsidR="007F5785" w:rsidRPr="00924364">
        <w:rPr>
          <w:color w:val="auto"/>
        </w:rPr>
        <w:fldChar w:fldCharType="end"/>
      </w:r>
      <w:r w:rsidR="007F5785" w:rsidRPr="00924364">
        <w:rPr>
          <w:color w:val="auto"/>
        </w:rPr>
        <w:t xml:space="preserve">. The proposed protocol is suitable for creating thin scaffold which might represent native tissue sizes. </w:t>
      </w:r>
    </w:p>
    <w:p w14:paraId="6A8D49B0" w14:textId="77777777" w:rsidR="00696B85" w:rsidRPr="00924364" w:rsidRDefault="00696B85" w:rsidP="00273212">
      <w:pPr>
        <w:rPr>
          <w:color w:val="auto"/>
        </w:rPr>
      </w:pPr>
    </w:p>
    <w:p w14:paraId="5226816D" w14:textId="6FB35858" w:rsidR="00B25C8E" w:rsidRPr="00924364" w:rsidRDefault="00696B85" w:rsidP="00273212">
      <w:pPr>
        <w:rPr>
          <w:color w:val="auto"/>
        </w:rPr>
      </w:pPr>
      <w:r w:rsidRPr="00924364">
        <w:rPr>
          <w:color w:val="auto"/>
        </w:rPr>
        <w:t xml:space="preserve">This platform </w:t>
      </w:r>
      <w:r w:rsidRPr="00D91BC7">
        <w:rPr>
          <w:color w:val="auto"/>
        </w:rPr>
        <w:t>offers the potential to investigate several variables affecting the vascularization phenomen</w:t>
      </w:r>
      <w:r w:rsidR="00732468" w:rsidRPr="00D91BC7">
        <w:rPr>
          <w:color w:val="auto"/>
        </w:rPr>
        <w:t>a</w:t>
      </w:r>
      <w:r w:rsidR="007F5785" w:rsidRPr="00D91BC7">
        <w:rPr>
          <w:color w:val="auto"/>
        </w:rPr>
        <w:fldChar w:fldCharType="begin" w:fldLock="1"/>
      </w:r>
      <w:r w:rsidR="007F5785" w:rsidRPr="00D91BC7">
        <w:rPr>
          <w:color w:val="auto"/>
        </w:rPr>
        <w:instrText>ADDIN CSL_CITATION {"citationItems":[{"id":"ITEM-1","itemData":{"DOI":"10.1016/j.cell.2011.08.039","ISBN":"1097-4172 (Electronic) 0092-8674 (Linking)","ISSN":"00928674","PMID":"21925313","abstract":"Blood vessels form extensive networks that nurture all tissues in the body. Abnormal vessel growth and function are hallmarks of cancer and ischemic and inflammatory diseases, and they contribute to disease progression. Therapeutic approaches to block vascular supply have reached the clinic, but limited efficacy and resistance pose unresolved challenges. Recent insights establish how endothelial cells communicate with each other and with their environment to form a branched vascular network. The emerging principles of vascular growth provide exciting new perspectives, the translation of which might overcome the current limitations of pro- and antiangiogenic medicine. ?? 2011 Elsevier Inc.","author":[{"dropping-particle":"","family":"Potente","given":"Michael","non-dropping-particle":"","parse-names":false,"suffix":""},{"dropping-particle":"","family":"Gerhardt","given":"Holger","non-dropping-particle":"","parse-names":false,"suffix":""},{"dropping-particle":"","family":"Carmeliet","given":"Peter","non-dropping-particle":"","parse-names":false,"suffix":""}],"container-title":"Cell","id":"ITEM-1","issue":"6","issued":{"date-parts":[["2011"]]},"page":"873-887","title":"Basic and therapeutic aspects of angiogenesis","type":"article","volume":"146"},"uris":["http://www.mendeley.com/documents/?uuid=26b7f503-10ae-4430-9e36-5513dfc55ee5"]},{"id":"ITEM-2","itemData":{"DOI":"10.1002/smll.201503208","ISSN":"16136829","PMID":"26901595","abstract":"\"Organ-on-a-chip\" systems integrate microengineering, microfluidic technologies, and biomimetic principles to create key aspects of living organs faithfully, including critical microarchitecture, spatiotemporal cell-cell interactions, and extracellular microenvironments. This creative platform and its multiorgan integration recapitulating organ-level structures and functions can bring unprecedented benefits to a diversity of applications, such as developing human in vitro models for healthy or diseased organs, enabling the investigation of fundamental mechanisms in disease etiology and organogenesis, benefiting drug development in toxicity screening and target discovery, and potentially serving as replacements for animal testing. Recent advances in novel designs and examples for developing organ-on-a-chip platforms are reviewed. The potential for using this emerging technology in understanding human physiology including mechanical, chemical, and electrical signals with precise spatiotemporal controls are discussed. The current challenges and future directions that need to be pursued for these proof-of-concept studies are also be highlighted.","author":[{"dropping-particle":"","family":"Zheng","given":"Fuyin","non-dropping-particle":"","parse-names":false,"suffix":""},{"dropping-particle":"","family":"Fu","given":"Fanfan","non-dropping-particle":"","parse-names":false,"suffix":""},{"dropping-particle":"","family":"Cheng","given":"Yao","non-dropping-particle":"","parse-names":false,"suffix":""},{"dropping-particle":"","family":"Wang","given":"Chunyan","non-dropping-particle":"","parse-names":false,"suffix":""},{"dropping-particle":"","family":"Zhao","given":"Yuanjin","non-dropping-particle":"","parse-names":false,"suffix":""},{"dropping-particle":"","family":"Gu","given":"Zhongze","non-dropping-particle":"","parse-names":false,"suffix":""}],"container-title":"Small","id":"ITEM-2","issue":"17","issued":{"date-parts":[["2016"]]},"page":"2253-2282","title":"Organ-on-a-Chip Systems: Microengineering to Biomimic Living Systems","type":"article-journal","volume":"12"},"uris":["http://www.mendeley.com/documents/?uuid=a66e3ee8-1538-4f2a-af2b-aa49407c7fa5"]}],"mendeley":{"formattedCitation":"&lt;sup&gt;4, 32&lt;/sup&gt;","plainTextFormattedCitation":"4, 32","previouslyFormattedCitation":"&lt;sup&gt;4, 31&lt;/sup&gt;"},"properties":{"noteIndex":0},"schema":"https://github.com/citation-style-language/schema/raw/master/csl-citation.json"}</w:instrText>
      </w:r>
      <w:r w:rsidR="007F5785" w:rsidRPr="00D91BC7">
        <w:rPr>
          <w:color w:val="auto"/>
        </w:rPr>
        <w:fldChar w:fldCharType="separate"/>
      </w:r>
      <w:r w:rsidR="007F5785" w:rsidRPr="00D91BC7">
        <w:rPr>
          <w:noProof/>
          <w:color w:val="auto"/>
          <w:vertAlign w:val="superscript"/>
        </w:rPr>
        <w:t>4,32</w:t>
      </w:r>
      <w:r w:rsidR="007F5785" w:rsidRPr="00D91BC7">
        <w:rPr>
          <w:color w:val="auto"/>
        </w:rPr>
        <w:fldChar w:fldCharType="end"/>
      </w:r>
      <w:r w:rsidRPr="00924364">
        <w:rPr>
          <w:color w:val="auto"/>
        </w:rPr>
        <w:t>. First, the interactions between different types of ECs and SCs, and their vessel formation, development and maturation capabilities, which are known to differ when using cells from different tissue origins</w:t>
      </w:r>
      <w:r w:rsidRPr="00924364">
        <w:rPr>
          <w:color w:val="auto"/>
        </w:rPr>
        <w:fldChar w:fldCharType="begin" w:fldLock="1"/>
      </w:r>
      <w:r w:rsidR="007F5785" w:rsidRPr="00924364">
        <w:rPr>
          <w:color w:val="auto"/>
        </w:rPr>
        <w:instrText>ADDIN CSL_CITATION {"citationItems":[{"id":"ITEM-1","itemData":{"DOI":"10.1186/s13287-015-0251-6","ISSN":"1757-6512","PMID":"26753517","abstract":"BACKGROUND Adipose-derived mesenchymal stem cells (MSCs) have been gaining fame mainly due to their vast clinical potential, simple isolation methods and minimal donor site morbidity. Adipose-derived MSCs and microvascular endothelial cells have been shown to bear angiogenic and vasculogenic capabilities. We hypothesized that co-culture of human adipose-derived MSCs with human adipose-derived microvascular endothelial cells (HAMECs) will serve as an effective cell pair to induce angiogenesis and vessel-like network formation in three-dimensional scaffolds in vitro. METHODS HAMECs or human umbilical vein endothelial cells (HUVECs) were co-cultured on scaffolds with either MSCs or human neonatal dermal fibroblasts. Cells were immunofluorescently stained within the scaffolds at different time points post-seeding. Various analyses were performed to determine vessel length, complexity and degree of maturity. RESULTS The HAMEC:MSC combination yielded the most organized and complex vascular elements within scaffolds, and in the shortest period of time, when compared to the other tested cell combinations. These differences were manifested by higher network complexity, more tube alignment and higher α-smooth muscle actin expression. Moreover, these generated microvessels further matured and developed during the 14-day incubation period within the three-dimensional microenvironment. CONCLUSIONS These data demonstrate optimal vascular network formation upon co-culture of microvascular endothelial cells and adipose-derived MSCs in vitro and constitute a significant step in appreciation of the potential of microvascular endothelial cells and MSCs in different tissue engineering applications that can also be advantageous in in vivo studies.","author":[{"dropping-particle":"","family":"Freiman","given":"Alina","non-dropping-particle":"","parse-names":false,"suffix":""},{"dropping-particle":"","family":"Shandalov","given":"Yulia","non-dropping-particle":"","parse-names":false,"suffix":""},{"dropping-particle":"","family":"Rozenfeld","given":"Dekel","non-dropping-particle":"","parse-names":false,"suffix":""},{"dropping-particle":"","family":"Shor","given":"Erez","non-dropping-particle":"","parse-names":false,"suffix":""},{"dropping-particle":"","family":"Segal","given":"Sofia","non-dropping-particle":"","parse-names":false,"suffix":""},{"dropping-particle":"","family":"Ben-David","given":"Dror","non-dropping-particle":"","parse-names":false,"suffix":""},{"dropping-particle":"","family":"Meretzki","given":"Shai","non-dropping-particle":"","parse-names":false,"suffix":""},{"dropping-particle":"","family":"Egozi","given":"Dana","non-dropping-particle":"","parse-names":false,"suffix":""},{"dropping-particle":"","family":"Levenberg","given":"Shulamit","non-dropping-particle":"","parse-names":false,"suffix":""}],"container-title":"Stem Cell Research &amp; Therapy","id":"ITEM-1","issue":"1","issued":{"date-parts":[["2016","12","11"]]},"page":"5","publisher":"BioMed Central","title":"Adipose-derived endothelial and mesenchymal stem cells enhance vascular network formation on three-dimensional constructs in vitro","type":"article-journal","volume":"7"},"uris":["http://www.mendeley.com/documents/?uuid=cd25a707-375f-347e-9ace-cb945adea891"]}],"mendeley":{"formattedCitation":"&lt;sup&gt;33&lt;/sup&gt;","plainTextFormattedCitation":"33","previouslyFormattedCitation":"&lt;sup&gt;32&lt;/sup&gt;"},"properties":{"noteIndex":0},"schema":"https://github.com/citation-style-language/schema/raw/master/csl-citation.json"}</w:instrText>
      </w:r>
      <w:r w:rsidRPr="00924364">
        <w:rPr>
          <w:color w:val="auto"/>
        </w:rPr>
        <w:fldChar w:fldCharType="separate"/>
      </w:r>
      <w:r w:rsidR="007F5785" w:rsidRPr="00924364">
        <w:rPr>
          <w:noProof/>
          <w:color w:val="auto"/>
          <w:vertAlign w:val="superscript"/>
        </w:rPr>
        <w:t>33</w:t>
      </w:r>
      <w:r w:rsidRPr="00924364">
        <w:rPr>
          <w:color w:val="auto"/>
        </w:rPr>
        <w:fldChar w:fldCharType="end"/>
      </w:r>
      <w:r w:rsidRPr="00924364">
        <w:rPr>
          <w:color w:val="auto"/>
        </w:rPr>
        <w:t>. Second, the effect of growth factors, small molecules, and inhibitors on the vasculature, allowing for a clear visualization of their impact in real time</w:t>
      </w:r>
      <w:r w:rsidR="009C296E" w:rsidRPr="00924364">
        <w:rPr>
          <w:color w:val="auto"/>
        </w:rPr>
        <w:fldChar w:fldCharType="begin" w:fldLock="1"/>
      </w:r>
      <w:r w:rsidR="007F5785" w:rsidRPr="00924364">
        <w:rPr>
          <w:color w:val="auto"/>
        </w:rPr>
        <w:instrText>ADDIN CSL_CITATION {"citationItems":[{"id":"ITEM-1","itemData":{"DOI":"10.1007/s10456-018-9647-0","ISSN":"15737209","abstract":"Angiogenic sprouting, the growth of new blood vessels from pre-existing vessels, is orchestrated by cues from within the cellular microenvironment, such as biochemical gradients and perfusion. However, many of these cues are missing in current in vitro models of angiogenic sprouting. We here describe an in vitro platform that integrates both perfusion and the generation of stable biomolecular gradients and demonstrate its potential to study more physiologically relevant angiogenic sprouting and microvascular stabilization. The platform consists of an array of 40 individually addressable microfluidic units that enable the culture of perfused microvessels against a three-dimensional collagen-1 matrix. Upon the introduction of a gradient of pro-angiogenic factors, the endothelial cells differentiated into tip cells that invaded the matrix. Continuous exposure resulted in continuous migration and the formation of lumen by stalk cells. A combination of vascular endothelial growth factor-165 (VEGF-165), phorbol 12-myristate 13-acetate (PMA), and sphingosine-1-phosphate (S1P) was the most optimal cocktail to trigger robust, directional angiogenesis with S1P being crucial for guidance and repetitive sprout formation. Prolonged exposure forces the angiogenic sprouts to anastomose through the collagen to the other channel. This resulted in remodeling of the angiogenic sprouts within the collagen: angiogenic sprouts that anastomosed with the other perfusion channel remained stable, while those who did not retracted and degraded. Furthermore, perfusion with 150 kDa FITC-Dextran revealed that while the angiogenic sprouts were initially leaky, once they fully crossed the collagen lane they became leak tight. This demonstrates that once anastomosis occurred, the sprouts matured and suggests that perfusion can act as an important survival and stabilization factor for the angiogenic microvessels. The robustness of this platform in combination with the possibility to include a more physiological relevant three-dimensional microenvironment makes our platform uniquely suited to study angiogenesis in vitro.","author":[{"dropping-particle":"","family":"Duinen","given":"V.","non-dropping-particle":"van","parse-names":false,"suffix":""},{"dropping-particle":"","family":"Zhu","given":"D.","non-dropping-particle":"","parse-names":false,"suffix":""},{"dropping-particle":"","family":"Ramakers","given":"C.","non-dropping-particle":"","parse-names":false,"suffix":""},{"dropping-particle":"","family":"Zonneveld","given":"A. J.","non-dropping-particle":"van","parse-names":false,"suffix":""},{"dropping-particle":"","family":"Vulto","given":"P.","non-dropping-particle":"","parse-names":false,"suffix":""},{"dropping-particle":"","family":"Hankemeier","given":"T.","non-dropping-particle":"","parse-names":false,"suffix":""}],"container-title":"Angiogenesis","id":"ITEM-1","issue":"1","issued":{"date-parts":[["2019","2","15"]]},"page":"157-165","publisher":"Springer Netherlands","title":"Perfused 3D angiogenic sprouting in a high-throughput in vitro platform","type":"article-journal","volume":"22"},"uris":["http://www.mendeley.com/documents/?uuid=e919c823-0bd7-3461-9b68-703013d57580"]},{"id":"ITEM-2","itemData":{"DOI":"10.1073/pnas.1221526110","ISBN":"1091-6490 (Electronic)\\r0027-8424 (Linking)","ISSN":"0027-8424","PMID":"23569284","abstract":"Angiogenesis is a complex morphogenetic process whereby endothelial cells from existing vessels invade as multicellular sprouts to form new vessels. Here, we have engineered a unique organotypic model of angiogenic sprouting and neovessel formation that originates from preformed artificial vessels fully encapsulated within a 3D extracellular matrix. Using this model, we screened the effects of angiogenic factors and identified two distinct cocktails that promoted robust multicellular endothelial sprouting. The angiogenic sprouts in our system exhibited hallmark structural features of in vivo angiogenesis, including directed invasion of leading cells that developed filopodia-like protrusions characteristic of tip cells, following stalk cells exhibiting apical-basal polarity, and lumens and branches connecting back to the parent vessels. Ultimately, sprouts bridged between preformed channels and formed perfusable neovessels. Using this model, we investigated the effects of angiogenic inhibitors on sprouting morphogenesis. Interestingly, the ability of VEGF receptor 2 inhibition to antagonize filopodia formation in tip cells was context-dependent, suggesting a mechanism by which vessels might be able to toggle between VEGF-dependent and VEGF-independent modes of angiogenesis. Like VEGF, sphingosine-1-phosphate also seemed to exert its proangiogenic effects by stimulating directional filopodial extension, whereas matrix metalloproteinase inhibitors prevented sprout extension but had no impact on filopodial formation. Together, these results demonstrate an in vitro 3D biomimetic model that reconstitutes the morphogenetic steps of angiogenic sprouting and highlight the potential utility of the model to elucidate the molecular mechanisms that coordinate the complex series of events involved in neovascularization.","author":[{"dropping-particle":"","family":"Nguyen","given":"D.-H. T","non-dropping-particle":"","parse-names":false,"suffix":""},{"dropping-particle":"","family":"Stapleton","given":"Sarah C","non-dropping-particle":"","parse-names":false,"suffix":""},{"dropping-particle":"","family":"Yang","given":"Michael T","non-dropping-particle":"","parse-names":false,"suffix":""},{"dropping-particle":"","family":"Cha","given":"Susie S","non-dropping-particle":"","parse-names":false,"suffix":""},{"dropping-particle":"","family":"Choi","given":"Colin K","non-dropping-particle":"","parse-names":false,"suffix":""},{"dropping-particle":"","family":"Galie","given":"Peter A","non-dropping-particle":"","parse-names":false,"suffix":""},{"dropping-particle":"","family":"Chen","given":"Christopher S","non-dropping-particle":"","parse-names":false,"suffix":""}],"container-title":"Proceedings of the National Academy of Sciences","id":"ITEM-2","issue":"17","issued":{"date-parts":[["2013"]]},"page":"6712-6717","title":"Biomimetic model to reconstitute angiogenic sprouting morphogenesis in vitro","type":"article-journal","volume":"110"},"uris":["http://www.mendeley.com/documents/?uuid=aaa03227-4c07-33b6-90b1-a830c17f2d59"]}],"mendeley":{"formattedCitation":"&lt;sup&gt;34, 35&lt;/sup&gt;","plainTextFormattedCitation":"34, 35","previouslyFormattedCitation":"&lt;sup&gt;33, 34&lt;/sup&gt;"},"properties":{"noteIndex":0},"schema":"https://github.com/citation-style-language/schema/raw/master/csl-citation.json"}</w:instrText>
      </w:r>
      <w:r w:rsidR="009C296E" w:rsidRPr="00924364">
        <w:rPr>
          <w:color w:val="auto"/>
        </w:rPr>
        <w:fldChar w:fldCharType="separate"/>
      </w:r>
      <w:r w:rsidR="007F5785" w:rsidRPr="00924364">
        <w:rPr>
          <w:noProof/>
          <w:color w:val="auto"/>
          <w:vertAlign w:val="superscript"/>
        </w:rPr>
        <w:t>34,35</w:t>
      </w:r>
      <w:r w:rsidR="009C296E" w:rsidRPr="00924364">
        <w:rPr>
          <w:color w:val="auto"/>
        </w:rPr>
        <w:fldChar w:fldCharType="end"/>
      </w:r>
      <w:r w:rsidRPr="00924364">
        <w:rPr>
          <w:color w:val="auto"/>
        </w:rPr>
        <w:t>. Third, the addition of other cell types, spheroids, or organoids and their communication and interaction with the forming vessels</w:t>
      </w:r>
      <w:r w:rsidR="009C296E" w:rsidRPr="00924364">
        <w:rPr>
          <w:color w:val="auto"/>
        </w:rPr>
        <w:fldChar w:fldCharType="begin" w:fldLock="1"/>
      </w:r>
      <w:r w:rsidR="007F5785" w:rsidRPr="00924364">
        <w:rPr>
          <w:color w:val="auto"/>
        </w:rPr>
        <w:instrText>ADDIN CSL_CITATION {"citationItems":[{"id":"ITEM-1","itemData":{"DOI":"10.1039/C7IB00024C","ISSN":"1757-9694","abstract":"&lt;p&gt;Creating vascular networks in tissues is crucial for tissue engineering.&lt;/p&gt;","author":[{"dropping-particle":"","family":"Nashimoto","given":"Yuji","non-dropping-particle":"","parse-names":false,"suffix":""},{"dropping-particle":"","family":"Hayashi","given":"Tomoya","non-dropping-particle":"","parse-names":false,"suffix":""},{"dropping-particle":"","family":"Kunita","given":"Itsuki","non-dropping-particle":"","parse-names":false,"suffix":""},{"dropping-particle":"","family":"Nakamasu","given":"Akiko","non-dropping-particle":"","parse-names":false,"suffix":""},{"dropping-particle":"","family":"Torisawa","given":"Yu-suke","non-dropping-particle":"","parse-names":false,"suffix":""},{"dropping-particle":"","family":"Nakayama","given":"Masamune","non-dropping-particle":"","parse-names":false,"suffix":""},{"dropping-particle":"","family":"Takigawa-Imamura","given":"Hisako","non-dropping-particle":"","parse-names":false,"suffix":""},{"dropping-particle":"","family":"Kotera","given":"Hidetoshi","non-dropping-particle":"","parse-names":false,"suffix":""},{"dropping-particle":"","family":"Nishiyama","given":"Koichi","non-dropping-particle":"","parse-names":false,"suffix":""},{"dropping-particle":"","family":"Miura","given":"Takashi","non-dropping-particle":"","parse-names":false,"suffix":""},{"dropping-particle":"","family":"Yokokawa","given":"Ryuji","non-dropping-particle":"","parse-names":false,"suffix":""}],"container-title":"Integrative Biology","id":"ITEM-1","issue":"6","issued":{"date-parts":[["2017","6","1"]]},"page":"506-518","publisher":"Oxford University Press","title":"Integrating perfusable vascular networks with a three-dimensional tissue in a microfluidic device","type":"article-journal","volume":"9"},"uris":["http://www.mendeley.com/documents/?uuid=dc158c2c-a3ed-3120-a9bc-f06f3b983653"]}],"mendeley":{"formattedCitation":"&lt;sup&gt;36&lt;/sup&gt;","plainTextFormattedCitation":"36","previouslyFormattedCitation":"&lt;sup&gt;35&lt;/sup&gt;"},"properties":{"noteIndex":0},"schema":"https://github.com/citation-style-language/schema/raw/master/csl-citation.json"}</w:instrText>
      </w:r>
      <w:r w:rsidR="009C296E" w:rsidRPr="00924364">
        <w:rPr>
          <w:color w:val="auto"/>
        </w:rPr>
        <w:fldChar w:fldCharType="separate"/>
      </w:r>
      <w:r w:rsidR="007F5785" w:rsidRPr="00924364">
        <w:rPr>
          <w:noProof/>
          <w:color w:val="auto"/>
          <w:vertAlign w:val="superscript"/>
        </w:rPr>
        <w:t>36</w:t>
      </w:r>
      <w:r w:rsidR="009C296E" w:rsidRPr="00924364">
        <w:rPr>
          <w:color w:val="auto"/>
        </w:rPr>
        <w:fldChar w:fldCharType="end"/>
      </w:r>
      <w:r w:rsidRPr="00924364">
        <w:rPr>
          <w:color w:val="auto"/>
        </w:rPr>
        <w:t xml:space="preserve">. </w:t>
      </w:r>
      <w:r w:rsidR="002F4C64" w:rsidRPr="00924364">
        <w:rPr>
          <w:color w:val="auto"/>
        </w:rPr>
        <w:t xml:space="preserve">For this, the proposed system represents a powerful tool for investigating the microvascular system. </w:t>
      </w:r>
    </w:p>
    <w:p w14:paraId="5262B47F" w14:textId="36DA0CEC" w:rsidR="002F4C64" w:rsidRPr="00924364" w:rsidRDefault="002F4C64" w:rsidP="00273212">
      <w:pPr>
        <w:rPr>
          <w:color w:val="auto"/>
        </w:rPr>
      </w:pPr>
    </w:p>
    <w:p w14:paraId="662E925F" w14:textId="3082B251" w:rsidR="002F4C64" w:rsidRPr="00924364" w:rsidRDefault="008C7AE5" w:rsidP="00273212">
      <w:pPr>
        <w:rPr>
          <w:color w:val="auto"/>
        </w:rPr>
      </w:pPr>
      <w:r w:rsidRPr="00924364">
        <w:rPr>
          <w:color w:val="auto"/>
        </w:rPr>
        <w:t>Future steps will take advantage of the proposed system to investigate the effect of mechanical stimuli, such as interstitial flow and mechanical stretching</w:t>
      </w:r>
      <w:r w:rsidRPr="00924364">
        <w:rPr>
          <w:color w:val="auto"/>
        </w:rPr>
        <w:fldChar w:fldCharType="begin" w:fldLock="1"/>
      </w:r>
      <w:r w:rsidR="007F5785" w:rsidRPr="00924364">
        <w:rPr>
          <w:color w:val="auto"/>
        </w:rPr>
        <w:instrText>ADDIN CSL_CITATION {"citationItems":[{"id":"ITEM-1","itemData":{"DOI":"10.1073/pnas.1522273113","ISSN":"1091-6490","PMID":"26951667","abstract":"Understanding the forces controlling vascular network properties and morphology can enhance in vitro tissue vascularization and graft integration prospects. This work assessed the effect of uniaxial cell-induced and externally applied tensile forces on the morphology of vascular networks formed within fibroblast and endothelial cell-embedded 3D polymeric constructs. Force intensity correlated with network quality, as verified by inhibition of force and of angiogenesis-related regulators. Tensile forces during vessel formation resulted in parallel vessel orientation under static stretching and diagonal orientation under cyclic stretching, supported by angiogenic factors secreted in response to each stretch protocol. Implantation of scaffolds bearing network orientations matching those of host abdominal muscle tissue improved graft integration and the mechanical properties of the implantation site, a critical factor in repair of defects in this area. This study demonstrates the regulatory role of forces in angiogenesis and their capacities in vessel structure manipulation, which can be exploited to improve scaffolds for tissue repair.","author":[{"dropping-particle":"","family":"Rosenfeld","given":"Dekel","non-dropping-particle":"","parse-names":false,"suffix":""},{"dropping-particle":"","family":"Landau","given":"Shira","non-dropping-particle":"","parse-names":false,"suffix":""},{"dropping-particle":"","family":"Shandalov","given":"Yulia","non-dropping-particle":"","parse-names":false,"suffix":""},{"dropping-particle":"","family":"Raindel","given":"Noa","non-dropping-particle":"","parse-names":false,"suffix":""},{"dropping-particle":"","family":"Freiman","given":"Alina","non-dropping-particle":"","parse-names":false,"suffix":""},{"dropping-particle":"","family":"Shor","given":"Erez","non-dropping-particle":"","parse-names":false,"suffix":""},{"dropping-particle":"","family":"Blinder","given":"Yaron","non-dropping-particle":"","parse-names":false,"suffix":""},{"dropping-particle":"","family":"Vandenburgh","given":"Herman H","non-dropping-particle":"","parse-names":false,"suffix":""},{"dropping-particle":"","family":"Mooney","given":"David J","non-dropping-particle":"","parse-names":false,"suffix":""},{"dropping-particle":"","family":"Levenberg","given":"Shulamit","non-dropping-particle":"","parse-names":false,"suffix":""}],"container-title":"Proceedings of the National Academy of Sciences of the United States of America","id":"ITEM-1","issue":"12","issued":{"date-parts":[["2016","3","22"]]},"page":"3215-20","title":"Morphogenesis of 3D vascular networks is regulated by tensile forces.","type":"article-journal","volume":"113"},"uris":["http://www.mendeley.com/documents/?uuid=b51917ad-2556-36d0-8c4e-f313d0924198"]},{"id":"ITEM-2","itemData":{"DOI":"10.1101/174185","abstract":"Formation of a hierarchically organized blood vessel network by sprouting angiogenesis is critical for tissue growth, homeostasis and regeneration. How in this process endothelial cells arise in adequate numbers and arrange suitably to shape a functional vascular network is poorly understood. Here we show that YAP and TAZ promote stretch-induced proliferation and rearrangements of endothelial cells whilst preventing bleeding in developing vessels. Mechanistically, YAP and TAZ increase VE-cadherin turnover at junctions and suppress endothelial Notch and BMP signaling, two key pathways that limit sprouting and endothelial dynamics. Consequently, the loss of YAP and TAZ leads to stunted sprouting with local aggregation as well as scarcity of endothelial cells, branching irregularities and junction defects. Forced nuclear activity of TAZ instead drives hypersprouting and vascular hyperplasia. We propose a new model in which YAP and TAZ integrate mechanical signals with Notch and BMP signaling to balance endothelial cell distribution in angiogenic vessels.","author":[{"dropping-particle":"","family":"Neto","given":"Filipa","non-dropping-particle":"","parse-names":false,"suffix":""},{"dropping-particle":"","family":"Klaus-Bergmann","given":"Alexandra","non-dropping-particle":"","parse-names":false,"suffix":""},{"dropping-particle":"","family":"Ong","given":"Yu-Ting","non-dropping-particle":"","parse-names":false,"suffix":""},{"dropping-particle":"","family":"Alt","given":"Silvanus","non-dropping-particle":"","parse-names":false,"suffix":""},{"dropping-particle":"","family":"Vion","given":"Anne-Clemence","non-dropping-particle":"","parse-names":false,"suffix":""},{"dropping-particle":"","family":"Szymborska","given":"Anna","non-dropping-particle":"","parse-names":false,"suffix":""},{"dropping-particle":"","family":"Carvalho","given":"Joana R.","non-dropping-particle":"","parse-names":false,"suffix":""},{"dropping-particle":"","family":"Hollfinger","given":"Irene","non-dropping-particle":"","parse-names":false,"suffix":""},{"dropping-particle":"","family":"Bartels-Klein","given":"Eireen","non-dropping-particle":"","parse-names":false,"suffix":""},{"dropping-particle":"","family":"Franco","given":"Claudio A.","non-dropping-particle":"","parse-names":false,"suffix":""},{"dropping-particle":"","family":"Potente","given":"Michael","non-dropping-particle":"","parse-names":false,"suffix":""},{"dropping-particle":"","family":"Gerhardt","given":"Holger","non-dropping-particle":"","parse-names":false,"suffix":""}],"container-title":"bioRxiv","id":"ITEM-2","issued":{"date-parts":[["2017","8","9"]]},"page":"174185","publisher":"Cold Spring Harbor Laboratory","title":"YAP and TAZ regulate adherens junction dynamics and endothelial cell distribution during vascular development","type":"article-journal"},"uris":["http://www.mendeley.com/documents/?uuid=cac87187-56e2-33b6-aeb4-fa45522b724b"]}],"mendeley":{"formattedCitation":"&lt;sup&gt;37, 38&lt;/sup&gt;","plainTextFormattedCitation":"37, 38","previouslyFormattedCitation":"&lt;sup&gt;36, 37&lt;/sup&gt;"},"properties":{"noteIndex":0},"schema":"https://github.com/citation-style-language/schema/raw/master/csl-citation.json"}</w:instrText>
      </w:r>
      <w:r w:rsidRPr="00924364">
        <w:rPr>
          <w:color w:val="auto"/>
        </w:rPr>
        <w:fldChar w:fldCharType="separate"/>
      </w:r>
      <w:r w:rsidR="007F5785" w:rsidRPr="00924364">
        <w:rPr>
          <w:noProof/>
          <w:color w:val="auto"/>
          <w:vertAlign w:val="superscript"/>
        </w:rPr>
        <w:t>37,38</w:t>
      </w:r>
      <w:r w:rsidRPr="00924364">
        <w:rPr>
          <w:color w:val="auto"/>
        </w:rPr>
        <w:fldChar w:fldCharType="end"/>
      </w:r>
      <w:r w:rsidRPr="00924364">
        <w:rPr>
          <w:color w:val="auto"/>
        </w:rPr>
        <w:t xml:space="preserve">, on the developing vasculature. This will hopefully shed light on new aspects that will expand the current knowledge and state-of-the-art research of the vascular mechanobiology. </w:t>
      </w:r>
    </w:p>
    <w:p w14:paraId="78728D18" w14:textId="706614AE" w:rsidR="00014314" w:rsidRPr="00924364" w:rsidRDefault="00014314" w:rsidP="00273212">
      <w:pPr>
        <w:rPr>
          <w:color w:val="auto"/>
        </w:rPr>
      </w:pPr>
    </w:p>
    <w:p w14:paraId="2E6F5134" w14:textId="7B4A19CD" w:rsidR="00503994" w:rsidRPr="00D91BC7" w:rsidRDefault="00AA03DF" w:rsidP="00273212">
      <w:pPr>
        <w:pStyle w:val="NormalWeb"/>
        <w:spacing w:before="0" w:beforeAutospacing="0" w:after="0" w:afterAutospacing="0"/>
        <w:rPr>
          <w:b/>
          <w:bCs/>
          <w:color w:val="auto"/>
        </w:rPr>
      </w:pPr>
      <w:r w:rsidRPr="00924364">
        <w:rPr>
          <w:b/>
          <w:bCs/>
          <w:color w:val="auto"/>
        </w:rPr>
        <w:t xml:space="preserve">ACKNOWLEDGMENTS: </w:t>
      </w:r>
    </w:p>
    <w:p w14:paraId="2D96E92E" w14:textId="3BD3BA22" w:rsidR="00AA03DF" w:rsidRPr="00924364" w:rsidRDefault="00E4511D" w:rsidP="00273212">
      <w:pPr>
        <w:rPr>
          <w:color w:val="auto"/>
        </w:rPr>
      </w:pPr>
      <w:r w:rsidRPr="00924364">
        <w:rPr>
          <w:color w:val="auto"/>
          <w:lang w:val="de-DE"/>
        </w:rPr>
        <w:t>This research was supported by funding from the University of Michigan – Israel Partnership for Research.</w:t>
      </w:r>
      <w:r w:rsidRPr="00924364">
        <w:rPr>
          <w:color w:val="auto"/>
        </w:rPr>
        <w:t xml:space="preserve"> The authors would like to thank Uri </w:t>
      </w:r>
      <w:proofErr w:type="spellStart"/>
      <w:r w:rsidRPr="00924364">
        <w:rPr>
          <w:color w:val="auto"/>
        </w:rPr>
        <w:t>Merdler</w:t>
      </w:r>
      <w:proofErr w:type="spellEnd"/>
      <w:r w:rsidRPr="00924364">
        <w:rPr>
          <w:color w:val="auto"/>
        </w:rPr>
        <w:t xml:space="preserve">, </w:t>
      </w:r>
      <w:proofErr w:type="spellStart"/>
      <w:r w:rsidRPr="00924364">
        <w:rPr>
          <w:color w:val="auto"/>
        </w:rPr>
        <w:t>Lior</w:t>
      </w:r>
      <w:proofErr w:type="spellEnd"/>
      <w:r w:rsidRPr="00924364">
        <w:rPr>
          <w:color w:val="auto"/>
        </w:rPr>
        <w:t xml:space="preserve"> Debbi, Dylan Neale and </w:t>
      </w:r>
      <w:proofErr w:type="spellStart"/>
      <w:r w:rsidRPr="00924364">
        <w:rPr>
          <w:color w:val="auto"/>
        </w:rPr>
        <w:t>Galia</w:t>
      </w:r>
      <w:proofErr w:type="spellEnd"/>
      <w:r w:rsidRPr="00924364">
        <w:rPr>
          <w:color w:val="auto"/>
        </w:rPr>
        <w:t xml:space="preserve"> Ben David for their great assistance and support</w:t>
      </w:r>
      <w:r w:rsidR="00F23AB5" w:rsidRPr="00924364">
        <w:rPr>
          <w:color w:val="auto"/>
        </w:rPr>
        <w:t xml:space="preserve">, Nadine Wang, Ph.D. and </w:t>
      </w:r>
      <w:r w:rsidR="00F23AB5" w:rsidRPr="00924364">
        <w:rPr>
          <w:color w:val="auto"/>
          <w:shd w:val="clear" w:color="auto" w:fill="FFFFFF"/>
        </w:rPr>
        <w:t>Pilar Herrera-Fierro, Ph.D.</w:t>
      </w:r>
      <w:r w:rsidR="00F23AB5" w:rsidRPr="00924364">
        <w:rPr>
          <w:color w:val="auto"/>
        </w:rPr>
        <w:t xml:space="preserve"> of the Lurie Nanofabrication Facility at the University of Michigan, as well as Luis Solorio, Ph.D. for enlightening discussions of photolithography techniques.</w:t>
      </w:r>
      <w:r w:rsidR="00924364">
        <w:rPr>
          <w:color w:val="auto"/>
        </w:rPr>
        <w:t xml:space="preserve"> </w:t>
      </w:r>
    </w:p>
    <w:p w14:paraId="6F0777E3" w14:textId="77777777" w:rsidR="00E4511D" w:rsidRPr="00924364" w:rsidRDefault="00E4511D" w:rsidP="00273212">
      <w:pPr>
        <w:rPr>
          <w:b/>
          <w:bCs/>
          <w:color w:val="auto"/>
        </w:rPr>
      </w:pPr>
    </w:p>
    <w:p w14:paraId="2C169967" w14:textId="3D8F02C7" w:rsidR="00503994" w:rsidRPr="00D91BC7" w:rsidRDefault="00AA03DF" w:rsidP="00273212">
      <w:pPr>
        <w:pStyle w:val="NormalWeb"/>
        <w:spacing w:before="0" w:beforeAutospacing="0" w:after="0" w:afterAutospacing="0"/>
        <w:rPr>
          <w:b/>
          <w:bCs/>
          <w:color w:val="auto"/>
        </w:rPr>
      </w:pPr>
      <w:r w:rsidRPr="00924364">
        <w:rPr>
          <w:b/>
          <w:color w:val="auto"/>
        </w:rPr>
        <w:t>DISCLOSURES</w:t>
      </w:r>
      <w:r w:rsidRPr="00924364">
        <w:rPr>
          <w:b/>
          <w:bCs/>
          <w:color w:val="auto"/>
        </w:rPr>
        <w:t xml:space="preserve">: </w:t>
      </w:r>
    </w:p>
    <w:p w14:paraId="66030076" w14:textId="152F7CE5" w:rsidR="00AA03DF" w:rsidRPr="00924364" w:rsidRDefault="0084099C" w:rsidP="00273212">
      <w:pPr>
        <w:rPr>
          <w:color w:val="auto"/>
        </w:rPr>
      </w:pPr>
      <w:r w:rsidRPr="00924364">
        <w:rPr>
          <w:color w:val="auto"/>
        </w:rPr>
        <w:t>The authors have nothing to disclose.</w:t>
      </w:r>
    </w:p>
    <w:p w14:paraId="59D717C9" w14:textId="77777777" w:rsidR="0084099C" w:rsidRPr="00924364" w:rsidRDefault="0084099C" w:rsidP="00273212">
      <w:pPr>
        <w:rPr>
          <w:color w:val="auto"/>
        </w:rPr>
      </w:pPr>
    </w:p>
    <w:p w14:paraId="593C1BB8" w14:textId="3C0AEA4A" w:rsidR="00E93EB2" w:rsidRPr="00924364" w:rsidRDefault="009726EE" w:rsidP="00273212">
      <w:pPr>
        <w:rPr>
          <w:color w:val="auto"/>
        </w:rPr>
      </w:pPr>
      <w:r w:rsidRPr="00924364">
        <w:rPr>
          <w:b/>
          <w:bCs/>
          <w:color w:val="auto"/>
        </w:rPr>
        <w:t>REFERENCES</w:t>
      </w:r>
      <w:r w:rsidR="00D04760" w:rsidRPr="00924364">
        <w:rPr>
          <w:b/>
          <w:bCs/>
          <w:color w:val="auto"/>
        </w:rPr>
        <w:t>:</w:t>
      </w:r>
      <w:r w:rsidRPr="00924364">
        <w:rPr>
          <w:color w:val="auto"/>
        </w:rPr>
        <w:t xml:space="preserve"> </w:t>
      </w:r>
    </w:p>
    <w:p w14:paraId="3DF31FF3" w14:textId="394E0405" w:rsidR="007F5785" w:rsidRPr="00924364" w:rsidRDefault="00E93EB2" w:rsidP="00273212">
      <w:pPr>
        <w:rPr>
          <w:noProof/>
          <w:color w:val="auto"/>
        </w:rPr>
      </w:pPr>
      <w:r w:rsidRPr="00924364">
        <w:rPr>
          <w:color w:val="auto"/>
        </w:rPr>
        <w:fldChar w:fldCharType="begin" w:fldLock="1"/>
      </w:r>
      <w:r w:rsidRPr="00924364">
        <w:rPr>
          <w:color w:val="auto"/>
        </w:rPr>
        <w:instrText xml:space="preserve">ADDIN Mendeley Bibliography CSL_BIBLIOGRAPHY </w:instrText>
      </w:r>
      <w:r w:rsidRPr="00924364">
        <w:rPr>
          <w:color w:val="auto"/>
        </w:rPr>
        <w:fldChar w:fldCharType="separate"/>
      </w:r>
      <w:r w:rsidR="007F5785" w:rsidRPr="00924364">
        <w:rPr>
          <w:noProof/>
          <w:color w:val="auto"/>
        </w:rPr>
        <w:t>1.</w:t>
      </w:r>
      <w:r w:rsidR="007F5785" w:rsidRPr="00924364">
        <w:rPr>
          <w:noProof/>
          <w:color w:val="auto"/>
        </w:rPr>
        <w:tab/>
        <w:t xml:space="preserve">Novosel, E.C., Kleinhans, C., Kluger, P.J. Vascularization is the key challenge in tissue engineering. </w:t>
      </w:r>
      <w:r w:rsidR="007F5785" w:rsidRPr="00924364">
        <w:rPr>
          <w:i/>
          <w:iCs/>
          <w:noProof/>
          <w:color w:val="auto"/>
        </w:rPr>
        <w:t>Advanced Drug Delivery Reviews</w:t>
      </w:r>
      <w:r w:rsidR="007F5785" w:rsidRPr="00924364">
        <w:rPr>
          <w:noProof/>
          <w:color w:val="auto"/>
        </w:rPr>
        <w:t xml:space="preserve">. </w:t>
      </w:r>
      <w:r w:rsidR="007F5785" w:rsidRPr="00924364">
        <w:rPr>
          <w:b/>
          <w:bCs/>
          <w:noProof/>
          <w:color w:val="auto"/>
        </w:rPr>
        <w:t>63</w:t>
      </w:r>
      <w:r w:rsidR="007F5785" w:rsidRPr="00924364">
        <w:rPr>
          <w:noProof/>
          <w:color w:val="auto"/>
        </w:rPr>
        <w:t xml:space="preserve"> (4), 300–311 (2011).</w:t>
      </w:r>
    </w:p>
    <w:p w14:paraId="331D9547" w14:textId="0AE2BD32" w:rsidR="007F5785" w:rsidRPr="00924364" w:rsidRDefault="007F5785" w:rsidP="00273212">
      <w:pPr>
        <w:rPr>
          <w:noProof/>
          <w:color w:val="auto"/>
        </w:rPr>
      </w:pPr>
      <w:r w:rsidRPr="00924364">
        <w:rPr>
          <w:noProof/>
          <w:color w:val="auto"/>
        </w:rPr>
        <w:t>2.</w:t>
      </w:r>
      <w:r w:rsidRPr="00924364">
        <w:rPr>
          <w:noProof/>
          <w:color w:val="auto"/>
        </w:rPr>
        <w:tab/>
        <w:t xml:space="preserve">Landau, S., Guo, S., Levenberg, S. Localization of Engineered Vasculature within 3D Tissue Constructs. </w:t>
      </w:r>
      <w:r w:rsidRPr="00924364">
        <w:rPr>
          <w:i/>
          <w:iCs/>
          <w:noProof/>
          <w:color w:val="auto"/>
        </w:rPr>
        <w:t>Frontiers in Bioengineering and Biotechnology</w:t>
      </w:r>
      <w:r w:rsidRPr="00924364">
        <w:rPr>
          <w:noProof/>
          <w:color w:val="auto"/>
        </w:rPr>
        <w:t xml:space="preserve">. </w:t>
      </w:r>
      <w:r w:rsidRPr="00924364">
        <w:rPr>
          <w:b/>
          <w:bCs/>
          <w:noProof/>
          <w:color w:val="auto"/>
        </w:rPr>
        <w:t>6</w:t>
      </w:r>
      <w:r w:rsidRPr="00924364">
        <w:rPr>
          <w:noProof/>
          <w:color w:val="auto"/>
        </w:rPr>
        <w:t>, 2 (2018).</w:t>
      </w:r>
    </w:p>
    <w:p w14:paraId="10F4A322" w14:textId="600956D7" w:rsidR="007F5785" w:rsidRPr="00924364" w:rsidRDefault="007F5785" w:rsidP="00273212">
      <w:pPr>
        <w:rPr>
          <w:noProof/>
          <w:color w:val="auto"/>
        </w:rPr>
      </w:pPr>
      <w:r w:rsidRPr="00924364">
        <w:rPr>
          <w:noProof/>
          <w:color w:val="auto"/>
        </w:rPr>
        <w:t>3.</w:t>
      </w:r>
      <w:r w:rsidRPr="00924364">
        <w:rPr>
          <w:noProof/>
          <w:color w:val="auto"/>
        </w:rPr>
        <w:tab/>
        <w:t xml:space="preserve">Griffith, C.K. </w:t>
      </w:r>
      <w:r w:rsidR="00D91BC7" w:rsidRPr="00D91BC7">
        <w:rPr>
          <w:noProof/>
          <w:color w:val="auto"/>
        </w:rPr>
        <w:t>et al.</w:t>
      </w:r>
      <w:r w:rsidRPr="00924364">
        <w:rPr>
          <w:noProof/>
          <w:color w:val="auto"/>
        </w:rPr>
        <w:t xml:space="preserve"> Diffusion Limits of an in Vitro Thick Prevascularized Tissue. </w:t>
      </w:r>
      <w:r w:rsidR="00D91BC7" w:rsidRPr="00924364">
        <w:rPr>
          <w:i/>
          <w:iCs/>
          <w:noProof/>
          <w:color w:val="auto"/>
        </w:rPr>
        <w:t>Tissue Engineering</w:t>
      </w:r>
      <w:r w:rsidRPr="00924364">
        <w:rPr>
          <w:noProof/>
          <w:color w:val="auto"/>
        </w:rPr>
        <w:t xml:space="preserve">. </w:t>
      </w:r>
      <w:r w:rsidRPr="00924364">
        <w:rPr>
          <w:b/>
          <w:bCs/>
          <w:noProof/>
          <w:color w:val="auto"/>
        </w:rPr>
        <w:t>11</w:t>
      </w:r>
      <w:r w:rsidRPr="00924364">
        <w:rPr>
          <w:noProof/>
          <w:color w:val="auto"/>
        </w:rPr>
        <w:t xml:space="preserve"> (12) (2005).</w:t>
      </w:r>
    </w:p>
    <w:p w14:paraId="1422F6C4" w14:textId="5BE20A37" w:rsidR="007F5785" w:rsidRPr="00924364" w:rsidRDefault="007F5785" w:rsidP="00273212">
      <w:pPr>
        <w:rPr>
          <w:noProof/>
          <w:color w:val="auto"/>
        </w:rPr>
      </w:pPr>
      <w:r w:rsidRPr="00924364">
        <w:rPr>
          <w:noProof/>
          <w:color w:val="auto"/>
        </w:rPr>
        <w:t>4.</w:t>
      </w:r>
      <w:r w:rsidRPr="00924364">
        <w:rPr>
          <w:noProof/>
          <w:color w:val="auto"/>
        </w:rPr>
        <w:tab/>
        <w:t xml:space="preserve">Potente, M., Gerhardt, H., Carmeliet, P. Basic and therapeutic aspects of angiogenesis. </w:t>
      </w:r>
      <w:r w:rsidRPr="00924364">
        <w:rPr>
          <w:i/>
          <w:iCs/>
          <w:noProof/>
          <w:color w:val="auto"/>
        </w:rPr>
        <w:t>Cell</w:t>
      </w:r>
      <w:r w:rsidRPr="00924364">
        <w:rPr>
          <w:noProof/>
          <w:color w:val="auto"/>
        </w:rPr>
        <w:t xml:space="preserve">. </w:t>
      </w:r>
      <w:r w:rsidRPr="00924364">
        <w:rPr>
          <w:b/>
          <w:bCs/>
          <w:noProof/>
          <w:color w:val="auto"/>
        </w:rPr>
        <w:t>146</w:t>
      </w:r>
      <w:r w:rsidRPr="00924364">
        <w:rPr>
          <w:noProof/>
          <w:color w:val="auto"/>
        </w:rPr>
        <w:t xml:space="preserve"> (6), 873–887 (2011).</w:t>
      </w:r>
    </w:p>
    <w:p w14:paraId="1C618583" w14:textId="4E63EF5A" w:rsidR="007F5785" w:rsidRPr="00924364" w:rsidRDefault="007F5785" w:rsidP="00273212">
      <w:pPr>
        <w:rPr>
          <w:noProof/>
          <w:color w:val="auto"/>
        </w:rPr>
      </w:pPr>
      <w:r w:rsidRPr="00924364">
        <w:rPr>
          <w:noProof/>
          <w:color w:val="auto"/>
        </w:rPr>
        <w:t>5.</w:t>
      </w:r>
      <w:r w:rsidRPr="00924364">
        <w:rPr>
          <w:noProof/>
          <w:color w:val="auto"/>
        </w:rPr>
        <w:tab/>
        <w:t xml:space="preserve">Landau, S. </w:t>
      </w:r>
      <w:r w:rsidR="00D91BC7" w:rsidRPr="00D91BC7">
        <w:rPr>
          <w:noProof/>
          <w:color w:val="auto"/>
        </w:rPr>
        <w:t>et al.</w:t>
      </w:r>
      <w:r w:rsidRPr="00924364">
        <w:rPr>
          <w:noProof/>
          <w:color w:val="auto"/>
        </w:rPr>
        <w:t xml:space="preserve"> Tropoelastin coated PLLA-PLGA scaffolds promote vascular network formation. </w:t>
      </w:r>
      <w:r w:rsidRPr="00924364">
        <w:rPr>
          <w:i/>
          <w:iCs/>
          <w:noProof/>
          <w:color w:val="auto"/>
        </w:rPr>
        <w:t>Biomaterials</w:t>
      </w:r>
      <w:r w:rsidRPr="00924364">
        <w:rPr>
          <w:noProof/>
          <w:color w:val="auto"/>
        </w:rPr>
        <w:t xml:space="preserve">. </w:t>
      </w:r>
      <w:r w:rsidRPr="00924364">
        <w:rPr>
          <w:b/>
          <w:bCs/>
          <w:noProof/>
          <w:color w:val="auto"/>
        </w:rPr>
        <w:t>122</w:t>
      </w:r>
      <w:r w:rsidRPr="00924364">
        <w:rPr>
          <w:noProof/>
          <w:color w:val="auto"/>
        </w:rPr>
        <w:t>, 72–82 (2017).</w:t>
      </w:r>
    </w:p>
    <w:p w14:paraId="644BB0EE" w14:textId="4F440B2E" w:rsidR="007F5785" w:rsidRPr="00924364" w:rsidRDefault="007F5785" w:rsidP="00273212">
      <w:pPr>
        <w:rPr>
          <w:noProof/>
          <w:color w:val="auto"/>
        </w:rPr>
      </w:pPr>
      <w:r w:rsidRPr="00924364">
        <w:rPr>
          <w:noProof/>
          <w:color w:val="auto"/>
        </w:rPr>
        <w:t>6.</w:t>
      </w:r>
      <w:r w:rsidRPr="00924364">
        <w:rPr>
          <w:noProof/>
          <w:color w:val="auto"/>
        </w:rPr>
        <w:tab/>
        <w:t>Lesman, A</w:t>
      </w:r>
      <w:r w:rsidR="00D91BC7">
        <w:rPr>
          <w:noProof/>
          <w:color w:val="auto"/>
        </w:rPr>
        <w:t xml:space="preserve">. et al. </w:t>
      </w:r>
      <w:r w:rsidRPr="00924364">
        <w:rPr>
          <w:noProof/>
          <w:color w:val="auto"/>
        </w:rPr>
        <w:t xml:space="preserve">Engineering vessel-like networks within multicellular fibrin-based constructs. </w:t>
      </w:r>
      <w:r w:rsidRPr="00924364">
        <w:rPr>
          <w:i/>
          <w:iCs/>
          <w:noProof/>
          <w:color w:val="auto"/>
        </w:rPr>
        <w:t>Biomaterials</w:t>
      </w:r>
      <w:r w:rsidRPr="00924364">
        <w:rPr>
          <w:noProof/>
          <w:color w:val="auto"/>
        </w:rPr>
        <w:t xml:space="preserve">. </w:t>
      </w:r>
      <w:r w:rsidRPr="00924364">
        <w:rPr>
          <w:b/>
          <w:bCs/>
          <w:noProof/>
          <w:color w:val="auto"/>
        </w:rPr>
        <w:t>32</w:t>
      </w:r>
      <w:r w:rsidRPr="00924364">
        <w:rPr>
          <w:noProof/>
          <w:color w:val="auto"/>
        </w:rPr>
        <w:t xml:space="preserve"> (31), 7856–7869 (2011).</w:t>
      </w:r>
    </w:p>
    <w:p w14:paraId="46CF7918" w14:textId="265D5DCC" w:rsidR="007F5785" w:rsidRPr="00924364" w:rsidRDefault="007F5785" w:rsidP="00273212">
      <w:pPr>
        <w:rPr>
          <w:noProof/>
          <w:color w:val="auto"/>
        </w:rPr>
      </w:pPr>
      <w:r w:rsidRPr="00924364">
        <w:rPr>
          <w:noProof/>
          <w:color w:val="auto"/>
        </w:rPr>
        <w:t>7.</w:t>
      </w:r>
      <w:r w:rsidRPr="00924364">
        <w:rPr>
          <w:noProof/>
          <w:color w:val="auto"/>
        </w:rPr>
        <w:tab/>
        <w:t xml:space="preserve">Richards, D., Jia, J., Yost, M., Markwald, R., Mei, Y. 3D Bioprinting for Vascularized Tissue Fabrication. </w:t>
      </w:r>
      <w:r w:rsidRPr="00924364">
        <w:rPr>
          <w:i/>
          <w:iCs/>
          <w:noProof/>
          <w:color w:val="auto"/>
        </w:rPr>
        <w:t>Annals of Biomedical Engineering</w:t>
      </w:r>
      <w:r w:rsidRPr="00924364">
        <w:rPr>
          <w:noProof/>
          <w:color w:val="auto"/>
        </w:rPr>
        <w:t xml:space="preserve">. </w:t>
      </w:r>
      <w:r w:rsidRPr="00924364">
        <w:rPr>
          <w:b/>
          <w:bCs/>
          <w:noProof/>
          <w:color w:val="auto"/>
        </w:rPr>
        <w:t>45</w:t>
      </w:r>
      <w:r w:rsidRPr="00924364">
        <w:rPr>
          <w:noProof/>
          <w:color w:val="auto"/>
        </w:rPr>
        <w:t xml:space="preserve"> (1), 132–147 (2017).</w:t>
      </w:r>
    </w:p>
    <w:p w14:paraId="2065775F" w14:textId="7BE9FE5B" w:rsidR="007F5785" w:rsidRPr="00924364" w:rsidRDefault="007F5785" w:rsidP="00273212">
      <w:pPr>
        <w:rPr>
          <w:noProof/>
          <w:color w:val="auto"/>
        </w:rPr>
      </w:pPr>
      <w:r w:rsidRPr="00924364">
        <w:rPr>
          <w:noProof/>
          <w:color w:val="auto"/>
        </w:rPr>
        <w:t>8.</w:t>
      </w:r>
      <w:r w:rsidRPr="00924364">
        <w:rPr>
          <w:noProof/>
          <w:color w:val="auto"/>
        </w:rPr>
        <w:tab/>
        <w:t xml:space="preserve">Levenberg, S. </w:t>
      </w:r>
      <w:r w:rsidR="00D91BC7" w:rsidRPr="00D91BC7">
        <w:rPr>
          <w:noProof/>
          <w:color w:val="auto"/>
        </w:rPr>
        <w:t>et al.</w:t>
      </w:r>
      <w:r w:rsidRPr="00924364">
        <w:rPr>
          <w:noProof/>
          <w:color w:val="auto"/>
        </w:rPr>
        <w:t xml:space="preserve"> Engineering vascularized skeletal muscle tissue. </w:t>
      </w:r>
      <w:r w:rsidR="00D91BC7">
        <w:rPr>
          <w:i/>
          <w:iCs/>
          <w:noProof/>
          <w:color w:val="auto"/>
        </w:rPr>
        <w:t>Nature Biotechnology</w:t>
      </w:r>
      <w:r w:rsidRPr="00924364">
        <w:rPr>
          <w:noProof/>
          <w:color w:val="auto"/>
        </w:rPr>
        <w:t xml:space="preserve">. </w:t>
      </w:r>
      <w:r w:rsidRPr="00924364">
        <w:rPr>
          <w:b/>
          <w:bCs/>
          <w:noProof/>
          <w:color w:val="auto"/>
        </w:rPr>
        <w:t>23</w:t>
      </w:r>
      <w:r w:rsidRPr="00924364">
        <w:rPr>
          <w:noProof/>
          <w:color w:val="auto"/>
        </w:rPr>
        <w:t xml:space="preserve"> (7), 879–884 (2005).</w:t>
      </w:r>
    </w:p>
    <w:p w14:paraId="6FA12F55" w14:textId="0CC9190C" w:rsidR="007F5785" w:rsidRPr="00924364" w:rsidRDefault="007F5785" w:rsidP="00273212">
      <w:pPr>
        <w:rPr>
          <w:noProof/>
          <w:color w:val="auto"/>
        </w:rPr>
      </w:pPr>
      <w:r w:rsidRPr="00924364">
        <w:rPr>
          <w:noProof/>
          <w:color w:val="auto"/>
        </w:rPr>
        <w:t>9.</w:t>
      </w:r>
      <w:r w:rsidRPr="00924364">
        <w:rPr>
          <w:noProof/>
          <w:color w:val="auto"/>
        </w:rPr>
        <w:tab/>
        <w:t xml:space="preserve">Rouwkema, J., Khademhosseini, A. Vascularization and Angiogenesis in Tissue Engineering: Beyond Creating Static Networks. </w:t>
      </w:r>
      <w:r w:rsidRPr="00924364">
        <w:rPr>
          <w:i/>
          <w:iCs/>
          <w:noProof/>
          <w:color w:val="auto"/>
        </w:rPr>
        <w:t>Trends in Biotechnology</w:t>
      </w:r>
      <w:r w:rsidRPr="00924364">
        <w:rPr>
          <w:noProof/>
          <w:color w:val="auto"/>
        </w:rPr>
        <w:t xml:space="preserve">. </w:t>
      </w:r>
      <w:r w:rsidRPr="00924364">
        <w:rPr>
          <w:b/>
          <w:bCs/>
          <w:noProof/>
          <w:color w:val="auto"/>
        </w:rPr>
        <w:t>34</w:t>
      </w:r>
      <w:r w:rsidRPr="00924364">
        <w:rPr>
          <w:noProof/>
          <w:color w:val="auto"/>
        </w:rPr>
        <w:t xml:space="preserve"> (9), 733–745 (2016).</w:t>
      </w:r>
    </w:p>
    <w:p w14:paraId="15A1B616" w14:textId="47C03349" w:rsidR="007F5785" w:rsidRPr="00924364" w:rsidRDefault="007F5785" w:rsidP="00273212">
      <w:pPr>
        <w:rPr>
          <w:noProof/>
          <w:color w:val="auto"/>
        </w:rPr>
      </w:pPr>
      <w:r w:rsidRPr="00924364">
        <w:rPr>
          <w:noProof/>
          <w:color w:val="auto"/>
        </w:rPr>
        <w:t>10.</w:t>
      </w:r>
      <w:r w:rsidRPr="00924364">
        <w:rPr>
          <w:noProof/>
          <w:color w:val="auto"/>
        </w:rPr>
        <w:tab/>
        <w:t xml:space="preserve">Miller, J.S. </w:t>
      </w:r>
      <w:r w:rsidR="00D91BC7" w:rsidRPr="00D91BC7">
        <w:rPr>
          <w:noProof/>
          <w:color w:val="auto"/>
        </w:rPr>
        <w:t>et al.</w:t>
      </w:r>
      <w:r w:rsidRPr="00924364">
        <w:rPr>
          <w:noProof/>
          <w:color w:val="auto"/>
        </w:rPr>
        <w:t xml:space="preserve"> Rapid casting of patterned vascular networks for perfusable engineered three-dimensional tissues. </w:t>
      </w:r>
      <w:r w:rsidRPr="00924364">
        <w:rPr>
          <w:i/>
          <w:iCs/>
          <w:noProof/>
          <w:color w:val="auto"/>
        </w:rPr>
        <w:t>Nature Materials</w:t>
      </w:r>
      <w:r w:rsidRPr="00924364">
        <w:rPr>
          <w:noProof/>
          <w:color w:val="auto"/>
        </w:rPr>
        <w:t xml:space="preserve">. </w:t>
      </w:r>
      <w:r w:rsidRPr="00924364">
        <w:rPr>
          <w:b/>
          <w:bCs/>
          <w:noProof/>
          <w:color w:val="auto"/>
        </w:rPr>
        <w:t>11</w:t>
      </w:r>
      <w:r w:rsidRPr="00924364">
        <w:rPr>
          <w:noProof/>
          <w:color w:val="auto"/>
        </w:rPr>
        <w:t xml:space="preserve"> (2012).</w:t>
      </w:r>
    </w:p>
    <w:p w14:paraId="77D3142C" w14:textId="7DC95EA8" w:rsidR="007F5785" w:rsidRPr="00924364" w:rsidRDefault="007F5785" w:rsidP="00273212">
      <w:pPr>
        <w:rPr>
          <w:noProof/>
          <w:color w:val="auto"/>
        </w:rPr>
      </w:pPr>
      <w:r w:rsidRPr="00924364">
        <w:rPr>
          <w:noProof/>
          <w:color w:val="auto"/>
        </w:rPr>
        <w:t>11.</w:t>
      </w:r>
      <w:r w:rsidRPr="00924364">
        <w:rPr>
          <w:noProof/>
          <w:color w:val="auto"/>
        </w:rPr>
        <w:tab/>
        <w:t xml:space="preserve">Gariboldi, M.I., Butler, R., Best, S.M., Cameron, R.E. Engineering vasculature : Architectural effects on microcapillary-like structure self-assembly. </w:t>
      </w:r>
      <w:r w:rsidRPr="00924364">
        <w:rPr>
          <w:i/>
          <w:iCs/>
          <w:noProof/>
          <w:color w:val="auto"/>
        </w:rPr>
        <w:t>PLOS ONE</w:t>
      </w:r>
      <w:r w:rsidRPr="00924364">
        <w:rPr>
          <w:noProof/>
          <w:color w:val="auto"/>
        </w:rPr>
        <w:t xml:space="preserve">. </w:t>
      </w:r>
      <w:r w:rsidRPr="00924364">
        <w:rPr>
          <w:b/>
          <w:bCs/>
          <w:noProof/>
          <w:color w:val="auto"/>
        </w:rPr>
        <w:t>14</w:t>
      </w:r>
      <w:r w:rsidRPr="00924364">
        <w:rPr>
          <w:noProof/>
          <w:color w:val="auto"/>
        </w:rPr>
        <w:t xml:space="preserve"> (1), 1–13 (2019).</w:t>
      </w:r>
    </w:p>
    <w:p w14:paraId="77B9E64D" w14:textId="4E0AE6BA" w:rsidR="007F5785" w:rsidRPr="00924364" w:rsidRDefault="007F5785" w:rsidP="00273212">
      <w:pPr>
        <w:rPr>
          <w:noProof/>
          <w:color w:val="auto"/>
        </w:rPr>
      </w:pPr>
      <w:r w:rsidRPr="00924364">
        <w:rPr>
          <w:noProof/>
          <w:color w:val="auto"/>
        </w:rPr>
        <w:t>12.</w:t>
      </w:r>
      <w:r w:rsidRPr="00924364">
        <w:rPr>
          <w:noProof/>
          <w:color w:val="auto"/>
        </w:rPr>
        <w:tab/>
        <w:t xml:space="preserve">Blache, U., Guerrero, J., Güven, S., Klar, A.S., Scherberich, A. Microvascular Networks and Models, In vitro Formation. </w:t>
      </w:r>
      <w:r w:rsidRPr="00924364">
        <w:rPr>
          <w:i/>
          <w:iCs/>
          <w:noProof/>
          <w:color w:val="auto"/>
        </w:rPr>
        <w:t>Vascularization for Tissue Engineering and Regenerative Medicine</w:t>
      </w:r>
      <w:r w:rsidRPr="00924364">
        <w:rPr>
          <w:noProof/>
          <w:color w:val="auto"/>
        </w:rPr>
        <w:t>. 1–40 (2018).</w:t>
      </w:r>
    </w:p>
    <w:p w14:paraId="31C4FDCD" w14:textId="48E8D7DF" w:rsidR="007F5785" w:rsidRPr="00924364" w:rsidRDefault="007F5785" w:rsidP="00273212">
      <w:pPr>
        <w:rPr>
          <w:noProof/>
          <w:color w:val="auto"/>
        </w:rPr>
      </w:pPr>
      <w:r w:rsidRPr="00924364">
        <w:rPr>
          <w:noProof/>
          <w:color w:val="auto"/>
        </w:rPr>
        <w:t>13.</w:t>
      </w:r>
      <w:r w:rsidRPr="00924364">
        <w:rPr>
          <w:noProof/>
          <w:color w:val="auto"/>
        </w:rPr>
        <w:tab/>
        <w:t xml:space="preserve">Wong, K.H.K., Chan, J.M., Kamm, R.D., Tien, J. Microfluidic Models of Vascular Functions. </w:t>
      </w:r>
      <w:r w:rsidRPr="00924364">
        <w:rPr>
          <w:i/>
          <w:iCs/>
          <w:noProof/>
          <w:color w:val="auto"/>
        </w:rPr>
        <w:t>Annual Review of Biomedical Engineering</w:t>
      </w:r>
      <w:r w:rsidRPr="00924364">
        <w:rPr>
          <w:noProof/>
          <w:color w:val="auto"/>
        </w:rPr>
        <w:t xml:space="preserve">. </w:t>
      </w:r>
      <w:r w:rsidRPr="00924364">
        <w:rPr>
          <w:b/>
          <w:bCs/>
          <w:noProof/>
          <w:color w:val="auto"/>
        </w:rPr>
        <w:t>14</w:t>
      </w:r>
      <w:r w:rsidRPr="00924364">
        <w:rPr>
          <w:noProof/>
          <w:color w:val="auto"/>
        </w:rPr>
        <w:t xml:space="preserve"> (1), 205–230 (2012).</w:t>
      </w:r>
    </w:p>
    <w:p w14:paraId="6D49759D" w14:textId="5F6856C5" w:rsidR="007F5785" w:rsidRPr="00924364" w:rsidRDefault="007F5785" w:rsidP="00273212">
      <w:pPr>
        <w:rPr>
          <w:noProof/>
          <w:color w:val="auto"/>
        </w:rPr>
      </w:pPr>
      <w:r w:rsidRPr="00924364">
        <w:rPr>
          <w:noProof/>
          <w:color w:val="auto"/>
        </w:rPr>
        <w:t>14.</w:t>
      </w:r>
      <w:r w:rsidRPr="00924364">
        <w:rPr>
          <w:noProof/>
          <w:color w:val="auto"/>
        </w:rPr>
        <w:tab/>
        <w:t xml:space="preserve">Jansen, K.A., Bacabac, R.G., Piechocka, I.K., Koenderink, G.H. Cells actively stiffen fibrin networks by generating contractile stress. </w:t>
      </w:r>
      <w:r w:rsidRPr="00924364">
        <w:rPr>
          <w:i/>
          <w:iCs/>
          <w:noProof/>
          <w:color w:val="auto"/>
        </w:rPr>
        <w:t>Biophysical Journal</w:t>
      </w:r>
      <w:r w:rsidRPr="00924364">
        <w:rPr>
          <w:noProof/>
          <w:color w:val="auto"/>
        </w:rPr>
        <w:t xml:space="preserve">. </w:t>
      </w:r>
      <w:r w:rsidRPr="00924364">
        <w:rPr>
          <w:b/>
          <w:bCs/>
          <w:noProof/>
          <w:color w:val="auto"/>
        </w:rPr>
        <w:t>105</w:t>
      </w:r>
      <w:r w:rsidRPr="00924364">
        <w:rPr>
          <w:noProof/>
          <w:color w:val="auto"/>
        </w:rPr>
        <w:t xml:space="preserve"> (10), 2240–2251 (2013).</w:t>
      </w:r>
    </w:p>
    <w:p w14:paraId="36320790" w14:textId="5AC46686" w:rsidR="007F5785" w:rsidRPr="00924364" w:rsidRDefault="007F5785" w:rsidP="00273212">
      <w:pPr>
        <w:rPr>
          <w:noProof/>
          <w:color w:val="auto"/>
        </w:rPr>
      </w:pPr>
      <w:r w:rsidRPr="00924364">
        <w:rPr>
          <w:noProof/>
          <w:color w:val="auto"/>
        </w:rPr>
        <w:t>15.</w:t>
      </w:r>
      <w:r w:rsidRPr="00924364">
        <w:rPr>
          <w:noProof/>
          <w:color w:val="auto"/>
        </w:rPr>
        <w:tab/>
        <w:t xml:space="preserve">Pollet, A.M.A.O., den Toonder, J.M.J. Recapitulating the vasculature using Organ-on-Chip technology. </w:t>
      </w:r>
      <w:r w:rsidRPr="00924364">
        <w:rPr>
          <w:i/>
          <w:iCs/>
          <w:noProof/>
          <w:color w:val="auto"/>
        </w:rPr>
        <w:t>Bioengineering</w:t>
      </w:r>
      <w:r w:rsidRPr="00924364">
        <w:rPr>
          <w:noProof/>
          <w:color w:val="auto"/>
        </w:rPr>
        <w:t xml:space="preserve">. </w:t>
      </w:r>
      <w:r w:rsidRPr="00924364">
        <w:rPr>
          <w:b/>
          <w:bCs/>
          <w:noProof/>
          <w:color w:val="auto"/>
        </w:rPr>
        <w:t>7</w:t>
      </w:r>
      <w:r w:rsidRPr="00924364">
        <w:rPr>
          <w:noProof/>
          <w:color w:val="auto"/>
        </w:rPr>
        <w:t xml:space="preserve"> (1) (2020).</w:t>
      </w:r>
    </w:p>
    <w:p w14:paraId="3858FF26" w14:textId="007BA197" w:rsidR="007F5785" w:rsidRPr="00924364" w:rsidRDefault="007F5785" w:rsidP="00273212">
      <w:pPr>
        <w:rPr>
          <w:noProof/>
          <w:color w:val="auto"/>
        </w:rPr>
      </w:pPr>
      <w:r w:rsidRPr="00924364">
        <w:rPr>
          <w:noProof/>
          <w:color w:val="auto"/>
        </w:rPr>
        <w:lastRenderedPageBreak/>
        <w:t>16.</w:t>
      </w:r>
      <w:r w:rsidRPr="00924364">
        <w:rPr>
          <w:noProof/>
          <w:color w:val="auto"/>
        </w:rPr>
        <w:tab/>
        <w:t xml:space="preserve">Hasan, A. </w:t>
      </w:r>
      <w:r w:rsidR="00D91BC7" w:rsidRPr="00D91BC7">
        <w:rPr>
          <w:noProof/>
          <w:color w:val="auto"/>
        </w:rPr>
        <w:t>et al.</w:t>
      </w:r>
      <w:r w:rsidRPr="00924364">
        <w:rPr>
          <w:noProof/>
          <w:color w:val="auto"/>
        </w:rPr>
        <w:t xml:space="preserve"> Microfluidic techniques for development of 3D vascularized tissue. </w:t>
      </w:r>
      <w:r w:rsidRPr="00924364">
        <w:rPr>
          <w:i/>
          <w:iCs/>
          <w:noProof/>
          <w:color w:val="auto"/>
        </w:rPr>
        <w:t>Biomaterials</w:t>
      </w:r>
      <w:r w:rsidRPr="00924364">
        <w:rPr>
          <w:noProof/>
          <w:color w:val="auto"/>
        </w:rPr>
        <w:t xml:space="preserve">. </w:t>
      </w:r>
      <w:r w:rsidRPr="00924364">
        <w:rPr>
          <w:b/>
          <w:bCs/>
          <w:noProof/>
          <w:color w:val="auto"/>
        </w:rPr>
        <w:t>35</w:t>
      </w:r>
      <w:r w:rsidRPr="00924364">
        <w:rPr>
          <w:noProof/>
          <w:color w:val="auto"/>
        </w:rPr>
        <w:t xml:space="preserve"> (26), 7308–7325 (2014).</w:t>
      </w:r>
    </w:p>
    <w:p w14:paraId="4941147E" w14:textId="470795FD" w:rsidR="007F5785" w:rsidRPr="00924364" w:rsidRDefault="007F5785" w:rsidP="00273212">
      <w:pPr>
        <w:rPr>
          <w:noProof/>
          <w:color w:val="auto"/>
        </w:rPr>
      </w:pPr>
      <w:r w:rsidRPr="00924364">
        <w:rPr>
          <w:noProof/>
          <w:color w:val="auto"/>
        </w:rPr>
        <w:t>17.</w:t>
      </w:r>
      <w:r w:rsidRPr="00924364">
        <w:rPr>
          <w:noProof/>
          <w:color w:val="auto"/>
        </w:rPr>
        <w:tab/>
        <w:t xml:space="preserve">Jordahl, J.H. </w:t>
      </w:r>
      <w:r w:rsidR="00D91BC7" w:rsidRPr="00D91BC7">
        <w:rPr>
          <w:noProof/>
          <w:color w:val="auto"/>
        </w:rPr>
        <w:t>et al.</w:t>
      </w:r>
      <w:r w:rsidRPr="00924364">
        <w:rPr>
          <w:noProof/>
          <w:color w:val="auto"/>
        </w:rPr>
        <w:t xml:space="preserve"> 3D Jet Writing: Functional Microtissues Based on Tessellated Scaffold Architectures. </w:t>
      </w:r>
      <w:r w:rsidRPr="00924364">
        <w:rPr>
          <w:i/>
          <w:iCs/>
          <w:noProof/>
          <w:color w:val="auto"/>
        </w:rPr>
        <w:t>Advanced Materials</w:t>
      </w:r>
      <w:r w:rsidRPr="00924364">
        <w:rPr>
          <w:noProof/>
          <w:color w:val="auto"/>
        </w:rPr>
        <w:t xml:space="preserve">. </w:t>
      </w:r>
      <w:r w:rsidRPr="00924364">
        <w:rPr>
          <w:b/>
          <w:bCs/>
          <w:noProof/>
          <w:color w:val="auto"/>
        </w:rPr>
        <w:t>30</w:t>
      </w:r>
      <w:r w:rsidRPr="00924364">
        <w:rPr>
          <w:noProof/>
          <w:color w:val="auto"/>
        </w:rPr>
        <w:t xml:space="preserve"> (14), 1707196 (2018).</w:t>
      </w:r>
    </w:p>
    <w:p w14:paraId="60BC0EBF" w14:textId="1DE8EE19" w:rsidR="007F5785" w:rsidRPr="00924364" w:rsidRDefault="007F5785" w:rsidP="00273212">
      <w:pPr>
        <w:rPr>
          <w:noProof/>
          <w:color w:val="auto"/>
        </w:rPr>
      </w:pPr>
      <w:r w:rsidRPr="00924364">
        <w:rPr>
          <w:noProof/>
          <w:color w:val="auto"/>
        </w:rPr>
        <w:t>18.</w:t>
      </w:r>
      <w:r w:rsidRPr="00924364">
        <w:rPr>
          <w:noProof/>
          <w:color w:val="auto"/>
        </w:rPr>
        <w:tab/>
        <w:t xml:space="preserve">Gauvin, R. </w:t>
      </w:r>
      <w:r w:rsidR="00D91BC7" w:rsidRPr="00D91BC7">
        <w:rPr>
          <w:noProof/>
          <w:color w:val="auto"/>
        </w:rPr>
        <w:t>et al.</w:t>
      </w:r>
      <w:r w:rsidRPr="00924364">
        <w:rPr>
          <w:noProof/>
          <w:color w:val="auto"/>
        </w:rPr>
        <w:t xml:space="preserve"> Microfabrication of complex porous tissue engineering scaffolds using 3D projection stereolithography. </w:t>
      </w:r>
      <w:r w:rsidRPr="00924364">
        <w:rPr>
          <w:i/>
          <w:iCs/>
          <w:noProof/>
          <w:color w:val="auto"/>
        </w:rPr>
        <w:t>Biomaterials</w:t>
      </w:r>
      <w:r w:rsidRPr="00924364">
        <w:rPr>
          <w:noProof/>
          <w:color w:val="auto"/>
        </w:rPr>
        <w:t xml:space="preserve">. </w:t>
      </w:r>
      <w:r w:rsidRPr="00924364">
        <w:rPr>
          <w:b/>
          <w:bCs/>
          <w:noProof/>
          <w:color w:val="auto"/>
        </w:rPr>
        <w:t>33</w:t>
      </w:r>
      <w:r w:rsidRPr="00924364">
        <w:rPr>
          <w:noProof/>
          <w:color w:val="auto"/>
        </w:rPr>
        <w:t xml:space="preserve"> (15), 3824–3834 (2012).</w:t>
      </w:r>
    </w:p>
    <w:p w14:paraId="298EA196" w14:textId="0D2354D6" w:rsidR="007F5785" w:rsidRPr="00924364" w:rsidRDefault="007F5785" w:rsidP="00273212">
      <w:pPr>
        <w:rPr>
          <w:noProof/>
          <w:color w:val="auto"/>
        </w:rPr>
      </w:pPr>
      <w:r w:rsidRPr="00924364">
        <w:rPr>
          <w:noProof/>
          <w:color w:val="auto"/>
        </w:rPr>
        <w:t>19.</w:t>
      </w:r>
      <w:r w:rsidRPr="00924364">
        <w:rPr>
          <w:noProof/>
          <w:color w:val="auto"/>
        </w:rPr>
        <w:tab/>
        <w:t xml:space="preserve">Coscoy, S. </w:t>
      </w:r>
      <w:r w:rsidR="00D91BC7" w:rsidRPr="00D91BC7">
        <w:rPr>
          <w:noProof/>
          <w:color w:val="auto"/>
        </w:rPr>
        <w:t>et al.</w:t>
      </w:r>
      <w:r w:rsidRPr="00924364">
        <w:rPr>
          <w:noProof/>
          <w:color w:val="auto"/>
        </w:rPr>
        <w:t xml:space="preserve"> Microtopographies control the development of basal protrusions in epithelial sheets. </w:t>
      </w:r>
      <w:r w:rsidRPr="00924364">
        <w:rPr>
          <w:i/>
          <w:iCs/>
          <w:noProof/>
          <w:color w:val="auto"/>
        </w:rPr>
        <w:t>Biointerphases</w:t>
      </w:r>
      <w:r w:rsidRPr="00924364">
        <w:rPr>
          <w:noProof/>
          <w:color w:val="auto"/>
        </w:rPr>
        <w:t xml:space="preserve">. </w:t>
      </w:r>
      <w:r w:rsidRPr="00924364">
        <w:rPr>
          <w:b/>
          <w:bCs/>
          <w:noProof/>
          <w:color w:val="auto"/>
        </w:rPr>
        <w:t>13</w:t>
      </w:r>
      <w:r w:rsidRPr="00924364">
        <w:rPr>
          <w:noProof/>
          <w:color w:val="auto"/>
        </w:rPr>
        <w:t xml:space="preserve"> (4), 041003 (2018).</w:t>
      </w:r>
    </w:p>
    <w:p w14:paraId="5FD9B60E" w14:textId="65A16D54" w:rsidR="007F5785" w:rsidRPr="00924364" w:rsidRDefault="007F5785" w:rsidP="00273212">
      <w:pPr>
        <w:rPr>
          <w:noProof/>
          <w:color w:val="auto"/>
        </w:rPr>
      </w:pPr>
      <w:r w:rsidRPr="00924364">
        <w:rPr>
          <w:noProof/>
          <w:color w:val="auto"/>
        </w:rPr>
        <w:t>20.</w:t>
      </w:r>
      <w:r w:rsidRPr="00924364">
        <w:rPr>
          <w:noProof/>
          <w:color w:val="auto"/>
        </w:rPr>
        <w:tab/>
        <w:t xml:space="preserve">Kaplan, B. </w:t>
      </w:r>
      <w:r w:rsidR="00D91BC7" w:rsidRPr="00D91BC7">
        <w:rPr>
          <w:noProof/>
          <w:color w:val="auto"/>
        </w:rPr>
        <w:t>et al.</w:t>
      </w:r>
      <w:r w:rsidRPr="00924364">
        <w:rPr>
          <w:noProof/>
          <w:color w:val="auto"/>
        </w:rPr>
        <w:t xml:space="preserve"> Rapid prototyping fabrication of soft and oriented polyester scaffolds for axonal guidance. </w:t>
      </w:r>
      <w:r w:rsidRPr="00924364">
        <w:rPr>
          <w:i/>
          <w:iCs/>
          <w:noProof/>
          <w:color w:val="auto"/>
        </w:rPr>
        <w:t>Biomaterials</w:t>
      </w:r>
      <w:r w:rsidRPr="00924364">
        <w:rPr>
          <w:noProof/>
          <w:color w:val="auto"/>
        </w:rPr>
        <w:t>. (2020).</w:t>
      </w:r>
    </w:p>
    <w:p w14:paraId="3E2A2AA0" w14:textId="1DDAF0A7" w:rsidR="007F5785" w:rsidRPr="00924364" w:rsidRDefault="007F5785" w:rsidP="00273212">
      <w:pPr>
        <w:rPr>
          <w:noProof/>
          <w:color w:val="auto"/>
        </w:rPr>
      </w:pPr>
      <w:r w:rsidRPr="00924364">
        <w:rPr>
          <w:noProof/>
          <w:color w:val="auto"/>
        </w:rPr>
        <w:t>21.</w:t>
      </w:r>
      <w:r w:rsidRPr="00924364">
        <w:rPr>
          <w:noProof/>
          <w:color w:val="auto"/>
        </w:rPr>
        <w:tab/>
        <w:t xml:space="preserve">Steier, A., Muñiz, A., Neale, D., Lahann, J. Emerging Trends in Information‐Driven Engineering of Complex Biological Systems. </w:t>
      </w:r>
      <w:r w:rsidRPr="00924364">
        <w:rPr>
          <w:i/>
          <w:iCs/>
          <w:noProof/>
          <w:color w:val="auto"/>
        </w:rPr>
        <w:t>Advanced Materials</w:t>
      </w:r>
      <w:r w:rsidRPr="00924364">
        <w:rPr>
          <w:noProof/>
          <w:color w:val="auto"/>
        </w:rPr>
        <w:t xml:space="preserve">. </w:t>
      </w:r>
      <w:r w:rsidRPr="00924364">
        <w:rPr>
          <w:b/>
          <w:bCs/>
          <w:noProof/>
          <w:color w:val="auto"/>
        </w:rPr>
        <w:t>31</w:t>
      </w:r>
      <w:r w:rsidRPr="00924364">
        <w:rPr>
          <w:noProof/>
          <w:color w:val="auto"/>
        </w:rPr>
        <w:t xml:space="preserve"> (26), 1806898 (2019).</w:t>
      </w:r>
    </w:p>
    <w:p w14:paraId="72B21968" w14:textId="053398AB" w:rsidR="007F5785" w:rsidRPr="00924364" w:rsidRDefault="007F5785" w:rsidP="00273212">
      <w:pPr>
        <w:rPr>
          <w:noProof/>
          <w:color w:val="auto"/>
        </w:rPr>
      </w:pPr>
      <w:r w:rsidRPr="00924364">
        <w:rPr>
          <w:noProof/>
          <w:color w:val="auto"/>
        </w:rPr>
        <w:t>22.</w:t>
      </w:r>
      <w:r w:rsidRPr="00924364">
        <w:rPr>
          <w:noProof/>
          <w:color w:val="auto"/>
        </w:rPr>
        <w:tab/>
        <w:t xml:space="preserve">Szklanny, A.A. </w:t>
      </w:r>
      <w:r w:rsidR="00D91BC7" w:rsidRPr="00D91BC7">
        <w:rPr>
          <w:noProof/>
          <w:color w:val="auto"/>
        </w:rPr>
        <w:t>et al.</w:t>
      </w:r>
      <w:r w:rsidRPr="00924364">
        <w:rPr>
          <w:noProof/>
          <w:color w:val="auto"/>
        </w:rPr>
        <w:t xml:space="preserve"> High‐Throughput Scaffold System for Studying the Effect of Local Geometry and Topology on the Development and Orientation of Sprouting Blood Vessels. </w:t>
      </w:r>
      <w:r w:rsidRPr="00924364">
        <w:rPr>
          <w:i/>
          <w:iCs/>
          <w:noProof/>
          <w:color w:val="auto"/>
        </w:rPr>
        <w:t>Advanced Functional Materials</w:t>
      </w:r>
      <w:r w:rsidRPr="00924364">
        <w:rPr>
          <w:noProof/>
          <w:color w:val="auto"/>
        </w:rPr>
        <w:t>. 1901335 (2019).</w:t>
      </w:r>
    </w:p>
    <w:p w14:paraId="3585B074" w14:textId="500234F4" w:rsidR="007F5785" w:rsidRPr="00924364" w:rsidRDefault="007F5785" w:rsidP="00273212">
      <w:pPr>
        <w:rPr>
          <w:noProof/>
          <w:color w:val="auto"/>
        </w:rPr>
      </w:pPr>
      <w:r w:rsidRPr="00924364">
        <w:rPr>
          <w:noProof/>
          <w:color w:val="auto"/>
        </w:rPr>
        <w:t>23.</w:t>
      </w:r>
      <w:r w:rsidRPr="00924364">
        <w:rPr>
          <w:noProof/>
          <w:color w:val="auto"/>
        </w:rPr>
        <w:tab/>
        <w:t xml:space="preserve">Welti, J., Loges, S., Dimmeler, S., Carmeliet, P. Recent molecular discoveries in angiogenesis and antiangiogenic therapies in cancer. </w:t>
      </w:r>
      <w:r w:rsidRPr="00924364">
        <w:rPr>
          <w:i/>
          <w:iCs/>
          <w:noProof/>
          <w:color w:val="auto"/>
        </w:rPr>
        <w:t>Journal of Clinical Investigation</w:t>
      </w:r>
      <w:r w:rsidRPr="00924364">
        <w:rPr>
          <w:noProof/>
          <w:color w:val="auto"/>
        </w:rPr>
        <w:t xml:space="preserve">. </w:t>
      </w:r>
      <w:r w:rsidRPr="00924364">
        <w:rPr>
          <w:b/>
          <w:bCs/>
          <w:noProof/>
          <w:color w:val="auto"/>
        </w:rPr>
        <w:t>123</w:t>
      </w:r>
      <w:r w:rsidRPr="00924364">
        <w:rPr>
          <w:noProof/>
          <w:color w:val="auto"/>
        </w:rPr>
        <w:t xml:space="preserve"> (8), 3190–3200 (2013).</w:t>
      </w:r>
    </w:p>
    <w:p w14:paraId="64CF2DC7" w14:textId="62BEEE18" w:rsidR="007F5785" w:rsidRPr="00924364" w:rsidRDefault="007F5785" w:rsidP="00273212">
      <w:pPr>
        <w:rPr>
          <w:noProof/>
          <w:color w:val="auto"/>
        </w:rPr>
      </w:pPr>
      <w:r w:rsidRPr="00924364">
        <w:rPr>
          <w:noProof/>
          <w:color w:val="auto"/>
        </w:rPr>
        <w:t>24.</w:t>
      </w:r>
      <w:r w:rsidRPr="00924364">
        <w:rPr>
          <w:noProof/>
          <w:color w:val="auto"/>
        </w:rPr>
        <w:tab/>
        <w:t xml:space="preserve">Gui, L., Niklason, L.E. Vascular Tissue Engineering: Building Perfusable Vasculature for Implantation. </w:t>
      </w:r>
      <w:r w:rsidRPr="00924364">
        <w:rPr>
          <w:i/>
          <w:iCs/>
          <w:noProof/>
          <w:color w:val="auto"/>
        </w:rPr>
        <w:t xml:space="preserve">Current </w:t>
      </w:r>
      <w:r w:rsidR="00D91BC7" w:rsidRPr="00924364">
        <w:rPr>
          <w:i/>
          <w:iCs/>
          <w:noProof/>
          <w:color w:val="auto"/>
        </w:rPr>
        <w:t xml:space="preserve">Opinion </w:t>
      </w:r>
      <w:r w:rsidR="00D91BC7">
        <w:rPr>
          <w:i/>
          <w:iCs/>
          <w:noProof/>
          <w:color w:val="auto"/>
        </w:rPr>
        <w:t>i</w:t>
      </w:r>
      <w:r w:rsidR="00D91BC7" w:rsidRPr="00924364">
        <w:rPr>
          <w:i/>
          <w:iCs/>
          <w:noProof/>
          <w:color w:val="auto"/>
        </w:rPr>
        <w:t>n Chemical Engi</w:t>
      </w:r>
      <w:r w:rsidRPr="00924364">
        <w:rPr>
          <w:i/>
          <w:iCs/>
          <w:noProof/>
          <w:color w:val="auto"/>
        </w:rPr>
        <w:t>neering</w:t>
      </w:r>
      <w:r w:rsidRPr="00924364">
        <w:rPr>
          <w:noProof/>
          <w:color w:val="auto"/>
        </w:rPr>
        <w:t xml:space="preserve">. </w:t>
      </w:r>
      <w:r w:rsidRPr="00924364">
        <w:rPr>
          <w:b/>
          <w:bCs/>
          <w:noProof/>
          <w:color w:val="auto"/>
        </w:rPr>
        <w:t>3</w:t>
      </w:r>
      <w:r w:rsidRPr="00924364">
        <w:rPr>
          <w:noProof/>
          <w:color w:val="auto"/>
        </w:rPr>
        <w:t>, 68–74 (2014).</w:t>
      </w:r>
    </w:p>
    <w:p w14:paraId="7B1C0AC0" w14:textId="237BA96B" w:rsidR="007F5785" w:rsidRPr="00924364" w:rsidRDefault="007F5785" w:rsidP="00273212">
      <w:pPr>
        <w:rPr>
          <w:noProof/>
          <w:color w:val="auto"/>
        </w:rPr>
      </w:pPr>
      <w:r w:rsidRPr="00924364">
        <w:rPr>
          <w:noProof/>
          <w:color w:val="auto"/>
        </w:rPr>
        <w:t>25.</w:t>
      </w:r>
      <w:r w:rsidRPr="00924364">
        <w:rPr>
          <w:noProof/>
          <w:color w:val="auto"/>
        </w:rPr>
        <w:tab/>
        <w:t xml:space="preserve">Blache, U., Ehrbar, M. Inspired by nature: Hydrogels as versatile tools for vascular engineering. </w:t>
      </w:r>
      <w:r w:rsidRPr="00924364">
        <w:rPr>
          <w:i/>
          <w:iCs/>
          <w:noProof/>
          <w:color w:val="auto"/>
        </w:rPr>
        <w:t>Advances in Wound Care</w:t>
      </w:r>
      <w:r w:rsidRPr="00924364">
        <w:rPr>
          <w:noProof/>
          <w:color w:val="auto"/>
        </w:rPr>
        <w:t xml:space="preserve">. </w:t>
      </w:r>
      <w:r w:rsidRPr="00924364">
        <w:rPr>
          <w:b/>
          <w:bCs/>
          <w:noProof/>
          <w:color w:val="auto"/>
        </w:rPr>
        <w:t>7</w:t>
      </w:r>
      <w:r w:rsidRPr="00924364">
        <w:rPr>
          <w:noProof/>
          <w:color w:val="auto"/>
        </w:rPr>
        <w:t xml:space="preserve"> (7), 232–246 (2018).</w:t>
      </w:r>
    </w:p>
    <w:p w14:paraId="7DD55152" w14:textId="73792430" w:rsidR="007F5785" w:rsidRPr="00924364" w:rsidRDefault="007F5785" w:rsidP="00273212">
      <w:pPr>
        <w:rPr>
          <w:noProof/>
          <w:color w:val="auto"/>
        </w:rPr>
      </w:pPr>
      <w:r w:rsidRPr="00924364">
        <w:rPr>
          <w:noProof/>
          <w:color w:val="auto"/>
        </w:rPr>
        <w:t>26.</w:t>
      </w:r>
      <w:r w:rsidRPr="00924364">
        <w:rPr>
          <w:noProof/>
          <w:color w:val="auto"/>
        </w:rPr>
        <w:tab/>
        <w:t xml:space="preserve">Cochrane, A. </w:t>
      </w:r>
      <w:r w:rsidR="00D91BC7" w:rsidRPr="00D91BC7">
        <w:rPr>
          <w:noProof/>
          <w:color w:val="auto"/>
        </w:rPr>
        <w:t>et al.</w:t>
      </w:r>
      <w:r w:rsidRPr="00924364">
        <w:rPr>
          <w:noProof/>
          <w:color w:val="auto"/>
        </w:rPr>
        <w:t xml:space="preserve"> Advanced in vitro models of vascular biology: Human induced pluripotent stem cells and organ-on-chip technology. </w:t>
      </w:r>
      <w:r w:rsidRPr="00924364">
        <w:rPr>
          <w:i/>
          <w:iCs/>
          <w:noProof/>
          <w:color w:val="auto"/>
        </w:rPr>
        <w:t>Advanced Drug Delivery Reviews</w:t>
      </w:r>
      <w:r w:rsidRPr="00924364">
        <w:rPr>
          <w:noProof/>
          <w:color w:val="auto"/>
        </w:rPr>
        <w:t xml:space="preserve">. </w:t>
      </w:r>
      <w:r w:rsidRPr="00924364">
        <w:rPr>
          <w:b/>
          <w:bCs/>
          <w:noProof/>
          <w:color w:val="auto"/>
        </w:rPr>
        <w:t>140</w:t>
      </w:r>
      <w:r w:rsidRPr="00924364">
        <w:rPr>
          <w:noProof/>
          <w:color w:val="auto"/>
        </w:rPr>
        <w:t>, 68–77 (2019).</w:t>
      </w:r>
    </w:p>
    <w:p w14:paraId="7B9DB471" w14:textId="239892CB" w:rsidR="007F5785" w:rsidRPr="00924364" w:rsidRDefault="007F5785" w:rsidP="00273212">
      <w:pPr>
        <w:rPr>
          <w:noProof/>
          <w:color w:val="auto"/>
        </w:rPr>
      </w:pPr>
      <w:r w:rsidRPr="00924364">
        <w:rPr>
          <w:noProof/>
          <w:color w:val="auto"/>
        </w:rPr>
        <w:t>27.</w:t>
      </w:r>
      <w:r w:rsidRPr="00924364">
        <w:rPr>
          <w:noProof/>
          <w:color w:val="auto"/>
        </w:rPr>
        <w:tab/>
        <w:t xml:space="preserve">Nemani, K. V, Moodie, K.L., Brennick, J.B., Su, A., Gimi, B. In vitro and in vivo evaluation of SU-8 biocompatibility. </w:t>
      </w:r>
      <w:r w:rsidRPr="00924364">
        <w:rPr>
          <w:i/>
          <w:iCs/>
          <w:noProof/>
          <w:color w:val="auto"/>
        </w:rPr>
        <w:t>Material</w:t>
      </w:r>
      <w:r w:rsidR="00D91BC7" w:rsidRPr="00924364">
        <w:rPr>
          <w:i/>
          <w:iCs/>
          <w:noProof/>
          <w:color w:val="auto"/>
        </w:rPr>
        <w:t>s Science &amp; Engin</w:t>
      </w:r>
      <w:r w:rsidRPr="00924364">
        <w:rPr>
          <w:i/>
          <w:iCs/>
          <w:noProof/>
          <w:color w:val="auto"/>
        </w:rPr>
        <w:t>eering. C, Materials for</w:t>
      </w:r>
      <w:r w:rsidR="00D91BC7" w:rsidRPr="00924364">
        <w:rPr>
          <w:i/>
          <w:iCs/>
          <w:noProof/>
          <w:color w:val="auto"/>
        </w:rPr>
        <w:t xml:space="preserve"> Biological App</w:t>
      </w:r>
      <w:r w:rsidRPr="00924364">
        <w:rPr>
          <w:i/>
          <w:iCs/>
          <w:noProof/>
          <w:color w:val="auto"/>
        </w:rPr>
        <w:t>lications</w:t>
      </w:r>
      <w:r w:rsidRPr="00924364">
        <w:rPr>
          <w:noProof/>
          <w:color w:val="auto"/>
        </w:rPr>
        <w:t xml:space="preserve">. </w:t>
      </w:r>
      <w:r w:rsidRPr="00924364">
        <w:rPr>
          <w:b/>
          <w:bCs/>
          <w:noProof/>
          <w:color w:val="auto"/>
        </w:rPr>
        <w:t>33</w:t>
      </w:r>
      <w:r w:rsidRPr="00924364">
        <w:rPr>
          <w:noProof/>
          <w:color w:val="auto"/>
        </w:rPr>
        <w:t xml:space="preserve"> (7), 4453–9 (2013).</w:t>
      </w:r>
    </w:p>
    <w:p w14:paraId="6C20446A" w14:textId="3E421BAF" w:rsidR="007F5785" w:rsidRPr="00924364" w:rsidRDefault="007F5785" w:rsidP="00273212">
      <w:pPr>
        <w:rPr>
          <w:noProof/>
          <w:color w:val="auto"/>
        </w:rPr>
      </w:pPr>
      <w:r w:rsidRPr="00924364">
        <w:rPr>
          <w:noProof/>
          <w:color w:val="auto"/>
        </w:rPr>
        <w:t>28.</w:t>
      </w:r>
      <w:r w:rsidRPr="00924364">
        <w:rPr>
          <w:noProof/>
          <w:color w:val="auto"/>
        </w:rPr>
        <w:tab/>
        <w:t xml:space="preserve">Mathew, R., Ravi Sankar, A. A Review on Surface Stress-Based Miniaturized Piezoresistive SU-8 Polymeric Cantilever Sensors. </w:t>
      </w:r>
      <w:r w:rsidRPr="00924364">
        <w:rPr>
          <w:i/>
          <w:iCs/>
          <w:noProof/>
          <w:color w:val="auto"/>
        </w:rPr>
        <w:t>Nano-Micro Letters</w:t>
      </w:r>
      <w:r w:rsidRPr="00924364">
        <w:rPr>
          <w:noProof/>
          <w:color w:val="auto"/>
        </w:rPr>
        <w:t xml:space="preserve">. </w:t>
      </w:r>
      <w:r w:rsidRPr="00924364">
        <w:rPr>
          <w:b/>
          <w:bCs/>
          <w:noProof/>
          <w:color w:val="auto"/>
        </w:rPr>
        <w:t>10</w:t>
      </w:r>
      <w:r w:rsidRPr="00924364">
        <w:rPr>
          <w:noProof/>
          <w:color w:val="auto"/>
        </w:rPr>
        <w:t xml:space="preserve"> (2), 1–41 (2018).</w:t>
      </w:r>
    </w:p>
    <w:p w14:paraId="2CED8FF8" w14:textId="0C03DA68" w:rsidR="007F5785" w:rsidRPr="00924364" w:rsidRDefault="007F5785" w:rsidP="00273212">
      <w:pPr>
        <w:rPr>
          <w:noProof/>
          <w:color w:val="auto"/>
        </w:rPr>
      </w:pPr>
      <w:r w:rsidRPr="00924364">
        <w:rPr>
          <w:noProof/>
          <w:color w:val="auto"/>
        </w:rPr>
        <w:t>29.</w:t>
      </w:r>
      <w:r w:rsidRPr="00924364">
        <w:rPr>
          <w:noProof/>
          <w:color w:val="auto"/>
        </w:rPr>
        <w:tab/>
        <w:t xml:space="preserve">Knowlton, S., Yenilmez, B., Anand, S., Tasoglu, S. Photocrosslinking-based bioprinting: Examining crosslinking schemes. </w:t>
      </w:r>
      <w:r w:rsidRPr="00924364">
        <w:rPr>
          <w:i/>
          <w:iCs/>
          <w:noProof/>
          <w:color w:val="auto"/>
        </w:rPr>
        <w:t>Bioprinting</w:t>
      </w:r>
      <w:r w:rsidRPr="00924364">
        <w:rPr>
          <w:noProof/>
          <w:color w:val="auto"/>
        </w:rPr>
        <w:t xml:space="preserve">. </w:t>
      </w:r>
      <w:r w:rsidRPr="00924364">
        <w:rPr>
          <w:b/>
          <w:bCs/>
          <w:noProof/>
          <w:color w:val="auto"/>
        </w:rPr>
        <w:t>5</w:t>
      </w:r>
      <w:r w:rsidRPr="00924364">
        <w:rPr>
          <w:noProof/>
          <w:color w:val="auto"/>
        </w:rPr>
        <w:t>, 10–18 (2017).</w:t>
      </w:r>
    </w:p>
    <w:p w14:paraId="30B8E181" w14:textId="3E58CDA6" w:rsidR="007F5785" w:rsidRPr="00924364" w:rsidRDefault="007F5785" w:rsidP="00273212">
      <w:pPr>
        <w:rPr>
          <w:noProof/>
          <w:color w:val="auto"/>
        </w:rPr>
      </w:pPr>
      <w:r w:rsidRPr="00924364">
        <w:rPr>
          <w:noProof/>
          <w:color w:val="auto"/>
        </w:rPr>
        <w:t>30.</w:t>
      </w:r>
      <w:r w:rsidRPr="00924364">
        <w:rPr>
          <w:noProof/>
          <w:color w:val="auto"/>
        </w:rPr>
        <w:tab/>
        <w:t xml:space="preserve">Redd, M.A. </w:t>
      </w:r>
      <w:r w:rsidR="00D91BC7" w:rsidRPr="00D91BC7">
        <w:rPr>
          <w:noProof/>
          <w:color w:val="auto"/>
        </w:rPr>
        <w:t>et al.</w:t>
      </w:r>
      <w:r w:rsidRPr="00924364">
        <w:rPr>
          <w:noProof/>
          <w:color w:val="auto"/>
        </w:rPr>
        <w:t xml:space="preserve"> Patterned human microvascular grafts enable rapid vascularization and increase perfusion in infarcted rat hearts. </w:t>
      </w:r>
      <w:r w:rsidRPr="00924364">
        <w:rPr>
          <w:i/>
          <w:iCs/>
          <w:noProof/>
          <w:color w:val="auto"/>
        </w:rPr>
        <w:t>Nature Communications</w:t>
      </w:r>
      <w:r w:rsidRPr="00924364">
        <w:rPr>
          <w:noProof/>
          <w:color w:val="auto"/>
        </w:rPr>
        <w:t xml:space="preserve">. </w:t>
      </w:r>
      <w:r w:rsidRPr="00924364">
        <w:rPr>
          <w:b/>
          <w:bCs/>
          <w:noProof/>
          <w:color w:val="auto"/>
        </w:rPr>
        <w:t>10</w:t>
      </w:r>
      <w:r w:rsidRPr="00924364">
        <w:rPr>
          <w:noProof/>
          <w:color w:val="auto"/>
        </w:rPr>
        <w:t xml:space="preserve"> (1), 1–14 (2019).</w:t>
      </w:r>
    </w:p>
    <w:p w14:paraId="3FAFE57C" w14:textId="522C6D64" w:rsidR="007F5785" w:rsidRPr="00924364" w:rsidRDefault="007F5785" w:rsidP="00273212">
      <w:pPr>
        <w:rPr>
          <w:noProof/>
          <w:color w:val="auto"/>
        </w:rPr>
      </w:pPr>
      <w:r w:rsidRPr="00924364">
        <w:rPr>
          <w:noProof/>
          <w:color w:val="auto"/>
        </w:rPr>
        <w:t>31.</w:t>
      </w:r>
      <w:r w:rsidRPr="00924364">
        <w:rPr>
          <w:noProof/>
          <w:color w:val="auto"/>
        </w:rPr>
        <w:tab/>
        <w:t xml:space="preserve">Zhu, Y. </w:t>
      </w:r>
      <w:r w:rsidR="00D91BC7" w:rsidRPr="00D91BC7">
        <w:rPr>
          <w:noProof/>
          <w:color w:val="auto"/>
        </w:rPr>
        <w:t>et al.</w:t>
      </w:r>
      <w:r w:rsidRPr="00924364">
        <w:rPr>
          <w:noProof/>
          <w:color w:val="auto"/>
        </w:rPr>
        <w:t xml:space="preserve"> SU-8 Photoresist. </w:t>
      </w:r>
      <w:r w:rsidRPr="00924364">
        <w:rPr>
          <w:i/>
          <w:iCs/>
          <w:noProof/>
          <w:color w:val="auto"/>
        </w:rPr>
        <w:t>Encyclopedia of Nanotechnology</w:t>
      </w:r>
      <w:r w:rsidRPr="00924364">
        <w:rPr>
          <w:noProof/>
          <w:color w:val="auto"/>
        </w:rPr>
        <w:t>. 2530–2543 (2012).</w:t>
      </w:r>
    </w:p>
    <w:p w14:paraId="5A0394CC" w14:textId="013F873A" w:rsidR="007F5785" w:rsidRPr="00924364" w:rsidRDefault="007F5785" w:rsidP="00273212">
      <w:pPr>
        <w:rPr>
          <w:noProof/>
          <w:color w:val="auto"/>
        </w:rPr>
      </w:pPr>
      <w:r w:rsidRPr="00924364">
        <w:rPr>
          <w:noProof/>
          <w:color w:val="auto"/>
        </w:rPr>
        <w:t>32.</w:t>
      </w:r>
      <w:r w:rsidRPr="00924364">
        <w:rPr>
          <w:noProof/>
          <w:color w:val="auto"/>
        </w:rPr>
        <w:tab/>
        <w:t>Zheng, F</w:t>
      </w:r>
      <w:r w:rsidR="00D91BC7">
        <w:rPr>
          <w:noProof/>
          <w:color w:val="auto"/>
        </w:rPr>
        <w:t xml:space="preserve">. et al. </w:t>
      </w:r>
      <w:r w:rsidRPr="00924364">
        <w:rPr>
          <w:noProof/>
          <w:color w:val="auto"/>
        </w:rPr>
        <w:t xml:space="preserve">Organ-on-a-Chip Systems: Microengineering to Biomimic Living Systems. </w:t>
      </w:r>
      <w:r w:rsidRPr="00924364">
        <w:rPr>
          <w:i/>
          <w:iCs/>
          <w:noProof/>
          <w:color w:val="auto"/>
        </w:rPr>
        <w:t>Small</w:t>
      </w:r>
      <w:r w:rsidRPr="00924364">
        <w:rPr>
          <w:noProof/>
          <w:color w:val="auto"/>
        </w:rPr>
        <w:t xml:space="preserve">. </w:t>
      </w:r>
      <w:r w:rsidRPr="00924364">
        <w:rPr>
          <w:b/>
          <w:bCs/>
          <w:noProof/>
          <w:color w:val="auto"/>
        </w:rPr>
        <w:t>12</w:t>
      </w:r>
      <w:r w:rsidRPr="00924364">
        <w:rPr>
          <w:noProof/>
          <w:color w:val="auto"/>
        </w:rPr>
        <w:t xml:space="preserve"> (17), 2253–2282 (2016).</w:t>
      </w:r>
    </w:p>
    <w:p w14:paraId="56702C47" w14:textId="03A18881" w:rsidR="007F5785" w:rsidRPr="00924364" w:rsidRDefault="007F5785" w:rsidP="00273212">
      <w:pPr>
        <w:rPr>
          <w:noProof/>
          <w:color w:val="auto"/>
        </w:rPr>
      </w:pPr>
      <w:r w:rsidRPr="00924364">
        <w:rPr>
          <w:noProof/>
          <w:color w:val="auto"/>
        </w:rPr>
        <w:t>33.</w:t>
      </w:r>
      <w:r w:rsidRPr="00924364">
        <w:rPr>
          <w:noProof/>
          <w:color w:val="auto"/>
        </w:rPr>
        <w:tab/>
        <w:t xml:space="preserve">Freiman, A. </w:t>
      </w:r>
      <w:r w:rsidR="00D91BC7" w:rsidRPr="00D91BC7">
        <w:rPr>
          <w:noProof/>
          <w:color w:val="auto"/>
        </w:rPr>
        <w:t>et al.</w:t>
      </w:r>
      <w:r w:rsidRPr="00924364">
        <w:rPr>
          <w:noProof/>
          <w:color w:val="auto"/>
        </w:rPr>
        <w:t xml:space="preserve"> Adipose-derived endothelial and mesenchymal stem cells enhance vascular network formation on three-dimensional constructs in vitro. </w:t>
      </w:r>
      <w:r w:rsidRPr="00924364">
        <w:rPr>
          <w:i/>
          <w:iCs/>
          <w:noProof/>
          <w:color w:val="auto"/>
        </w:rPr>
        <w:t>Stem Cell Research &amp; Therapy</w:t>
      </w:r>
      <w:r w:rsidRPr="00924364">
        <w:rPr>
          <w:noProof/>
          <w:color w:val="auto"/>
        </w:rPr>
        <w:t xml:space="preserve">. </w:t>
      </w:r>
      <w:r w:rsidRPr="00924364">
        <w:rPr>
          <w:b/>
          <w:bCs/>
          <w:noProof/>
          <w:color w:val="auto"/>
        </w:rPr>
        <w:t>7</w:t>
      </w:r>
      <w:r w:rsidRPr="00924364">
        <w:rPr>
          <w:noProof/>
          <w:color w:val="auto"/>
        </w:rPr>
        <w:t xml:space="preserve"> (1), 5 (2016).</w:t>
      </w:r>
    </w:p>
    <w:p w14:paraId="285F754A" w14:textId="439BA66C" w:rsidR="007F5785" w:rsidRPr="00924364" w:rsidRDefault="007F5785" w:rsidP="00273212">
      <w:pPr>
        <w:rPr>
          <w:noProof/>
          <w:color w:val="auto"/>
        </w:rPr>
      </w:pPr>
      <w:r w:rsidRPr="00924364">
        <w:rPr>
          <w:noProof/>
          <w:color w:val="auto"/>
        </w:rPr>
        <w:t>34.</w:t>
      </w:r>
      <w:r w:rsidRPr="00924364">
        <w:rPr>
          <w:noProof/>
          <w:color w:val="auto"/>
        </w:rPr>
        <w:tab/>
        <w:t>van Duinen, V</w:t>
      </w:r>
      <w:r w:rsidR="00D91BC7">
        <w:rPr>
          <w:noProof/>
          <w:color w:val="auto"/>
        </w:rPr>
        <w:t xml:space="preserve">. et al. </w:t>
      </w:r>
      <w:r w:rsidRPr="00924364">
        <w:rPr>
          <w:noProof/>
          <w:color w:val="auto"/>
        </w:rPr>
        <w:t xml:space="preserve">Perfused 3D angiogenic sprouting in a high-throughput in vitro platform. </w:t>
      </w:r>
      <w:r w:rsidRPr="00924364">
        <w:rPr>
          <w:i/>
          <w:iCs/>
          <w:noProof/>
          <w:color w:val="auto"/>
        </w:rPr>
        <w:t>Angiogenesis</w:t>
      </w:r>
      <w:r w:rsidRPr="00924364">
        <w:rPr>
          <w:noProof/>
          <w:color w:val="auto"/>
        </w:rPr>
        <w:t xml:space="preserve">. </w:t>
      </w:r>
      <w:r w:rsidRPr="00924364">
        <w:rPr>
          <w:b/>
          <w:bCs/>
          <w:noProof/>
          <w:color w:val="auto"/>
        </w:rPr>
        <w:t>22</w:t>
      </w:r>
      <w:r w:rsidRPr="00924364">
        <w:rPr>
          <w:noProof/>
          <w:color w:val="auto"/>
        </w:rPr>
        <w:t xml:space="preserve"> (1), 157–165 (2019).</w:t>
      </w:r>
    </w:p>
    <w:p w14:paraId="71235506" w14:textId="5C09FC22" w:rsidR="007F5785" w:rsidRPr="00924364" w:rsidRDefault="007F5785" w:rsidP="00273212">
      <w:pPr>
        <w:rPr>
          <w:noProof/>
          <w:color w:val="auto"/>
        </w:rPr>
      </w:pPr>
      <w:r w:rsidRPr="00924364">
        <w:rPr>
          <w:noProof/>
          <w:color w:val="auto"/>
        </w:rPr>
        <w:t>35.</w:t>
      </w:r>
      <w:r w:rsidRPr="00924364">
        <w:rPr>
          <w:noProof/>
          <w:color w:val="auto"/>
        </w:rPr>
        <w:tab/>
        <w:t xml:space="preserve">Nguyen, D.-H.T. </w:t>
      </w:r>
      <w:r w:rsidR="00D91BC7" w:rsidRPr="00D91BC7">
        <w:rPr>
          <w:noProof/>
          <w:color w:val="auto"/>
        </w:rPr>
        <w:t>et al.</w:t>
      </w:r>
      <w:r w:rsidRPr="00924364">
        <w:rPr>
          <w:noProof/>
          <w:color w:val="auto"/>
        </w:rPr>
        <w:t xml:space="preserve"> Biomimetic model to reconstitute angiogenic sprouting morphogenesis in vitro. </w:t>
      </w:r>
      <w:r w:rsidRPr="00924364">
        <w:rPr>
          <w:i/>
          <w:iCs/>
          <w:noProof/>
          <w:color w:val="auto"/>
        </w:rPr>
        <w:t>Proceedings of the National Academy of Sciences</w:t>
      </w:r>
      <w:r w:rsidRPr="00924364">
        <w:rPr>
          <w:noProof/>
          <w:color w:val="auto"/>
        </w:rPr>
        <w:t xml:space="preserve">. </w:t>
      </w:r>
      <w:r w:rsidRPr="00924364">
        <w:rPr>
          <w:b/>
          <w:bCs/>
          <w:noProof/>
          <w:color w:val="auto"/>
        </w:rPr>
        <w:t>110</w:t>
      </w:r>
      <w:r w:rsidRPr="00924364">
        <w:rPr>
          <w:noProof/>
          <w:color w:val="auto"/>
        </w:rPr>
        <w:t xml:space="preserve"> (17), 6712–6717 </w:t>
      </w:r>
      <w:r w:rsidRPr="00924364">
        <w:rPr>
          <w:noProof/>
          <w:color w:val="auto"/>
        </w:rPr>
        <w:lastRenderedPageBreak/>
        <w:t>(2013).</w:t>
      </w:r>
    </w:p>
    <w:p w14:paraId="7381A968" w14:textId="4EE78AC9" w:rsidR="007F5785" w:rsidRPr="00924364" w:rsidRDefault="007F5785" w:rsidP="00273212">
      <w:pPr>
        <w:rPr>
          <w:noProof/>
          <w:color w:val="auto"/>
        </w:rPr>
      </w:pPr>
      <w:r w:rsidRPr="00924364">
        <w:rPr>
          <w:noProof/>
          <w:color w:val="auto"/>
        </w:rPr>
        <w:t>36.</w:t>
      </w:r>
      <w:r w:rsidRPr="00924364">
        <w:rPr>
          <w:noProof/>
          <w:color w:val="auto"/>
        </w:rPr>
        <w:tab/>
        <w:t xml:space="preserve">Nashimoto, Y. </w:t>
      </w:r>
      <w:r w:rsidR="00D91BC7" w:rsidRPr="00D91BC7">
        <w:rPr>
          <w:noProof/>
          <w:color w:val="auto"/>
        </w:rPr>
        <w:t>et al.</w:t>
      </w:r>
      <w:r w:rsidRPr="00924364">
        <w:rPr>
          <w:noProof/>
          <w:color w:val="auto"/>
        </w:rPr>
        <w:t xml:space="preserve"> Integrating perfusable vascular networks with a three-dimensional tissue in a microfluidic device. </w:t>
      </w:r>
      <w:r w:rsidRPr="00924364">
        <w:rPr>
          <w:i/>
          <w:iCs/>
          <w:noProof/>
          <w:color w:val="auto"/>
        </w:rPr>
        <w:t>Integrative Biology</w:t>
      </w:r>
      <w:r w:rsidRPr="00924364">
        <w:rPr>
          <w:noProof/>
          <w:color w:val="auto"/>
        </w:rPr>
        <w:t xml:space="preserve">. </w:t>
      </w:r>
      <w:r w:rsidRPr="00924364">
        <w:rPr>
          <w:b/>
          <w:bCs/>
          <w:noProof/>
          <w:color w:val="auto"/>
        </w:rPr>
        <w:t>9</w:t>
      </w:r>
      <w:r w:rsidRPr="00924364">
        <w:rPr>
          <w:noProof/>
          <w:color w:val="auto"/>
        </w:rPr>
        <w:t xml:space="preserve"> (6), 506–518 (2017).</w:t>
      </w:r>
    </w:p>
    <w:p w14:paraId="504D0014" w14:textId="5ED3A63F" w:rsidR="007F5785" w:rsidRPr="00924364" w:rsidRDefault="007F5785" w:rsidP="00273212">
      <w:pPr>
        <w:rPr>
          <w:noProof/>
          <w:color w:val="auto"/>
        </w:rPr>
      </w:pPr>
      <w:r w:rsidRPr="00924364">
        <w:rPr>
          <w:noProof/>
          <w:color w:val="auto"/>
        </w:rPr>
        <w:t>37.</w:t>
      </w:r>
      <w:r w:rsidRPr="00924364">
        <w:rPr>
          <w:noProof/>
          <w:color w:val="auto"/>
        </w:rPr>
        <w:tab/>
        <w:t xml:space="preserve">Rosenfeld, D. </w:t>
      </w:r>
      <w:r w:rsidR="00D91BC7" w:rsidRPr="00D91BC7">
        <w:rPr>
          <w:noProof/>
          <w:color w:val="auto"/>
        </w:rPr>
        <w:t>et al.</w:t>
      </w:r>
      <w:r w:rsidRPr="00924364">
        <w:rPr>
          <w:noProof/>
          <w:color w:val="auto"/>
        </w:rPr>
        <w:t xml:space="preserve"> Morphogenesis of 3D vascular networks is regulated by tensile forces. </w:t>
      </w:r>
      <w:r w:rsidRPr="00924364">
        <w:rPr>
          <w:i/>
          <w:iCs/>
          <w:noProof/>
          <w:color w:val="auto"/>
        </w:rPr>
        <w:t>Proceedings of the National Academy of Sciences of the United States of America</w:t>
      </w:r>
      <w:r w:rsidRPr="00924364">
        <w:rPr>
          <w:noProof/>
          <w:color w:val="auto"/>
        </w:rPr>
        <w:t xml:space="preserve">. </w:t>
      </w:r>
      <w:r w:rsidRPr="00924364">
        <w:rPr>
          <w:b/>
          <w:bCs/>
          <w:noProof/>
          <w:color w:val="auto"/>
        </w:rPr>
        <w:t>113</w:t>
      </w:r>
      <w:r w:rsidRPr="00924364">
        <w:rPr>
          <w:noProof/>
          <w:color w:val="auto"/>
        </w:rPr>
        <w:t xml:space="preserve"> (12), 3215–20 (2016).</w:t>
      </w:r>
    </w:p>
    <w:p w14:paraId="3508DE80" w14:textId="7EF2CFA7" w:rsidR="007F5785" w:rsidRPr="00924364" w:rsidRDefault="007F5785" w:rsidP="00273212">
      <w:pPr>
        <w:rPr>
          <w:noProof/>
          <w:color w:val="auto"/>
        </w:rPr>
      </w:pPr>
      <w:r w:rsidRPr="00924364">
        <w:rPr>
          <w:noProof/>
          <w:color w:val="auto"/>
        </w:rPr>
        <w:t>38.</w:t>
      </w:r>
      <w:r w:rsidRPr="00924364">
        <w:rPr>
          <w:noProof/>
          <w:color w:val="auto"/>
        </w:rPr>
        <w:tab/>
        <w:t xml:space="preserve">Neto, F. </w:t>
      </w:r>
      <w:r w:rsidR="00D91BC7" w:rsidRPr="00D91BC7">
        <w:rPr>
          <w:noProof/>
          <w:color w:val="auto"/>
        </w:rPr>
        <w:t>et al.</w:t>
      </w:r>
      <w:r w:rsidRPr="00924364">
        <w:rPr>
          <w:noProof/>
          <w:color w:val="auto"/>
        </w:rPr>
        <w:t xml:space="preserve"> YAP and TAZ regulate adherens junction dynamics and endothelial cell distribution during vascular development. </w:t>
      </w:r>
      <w:r w:rsidRPr="00924364">
        <w:rPr>
          <w:i/>
          <w:iCs/>
          <w:noProof/>
          <w:color w:val="auto"/>
        </w:rPr>
        <w:t>bioRxiv</w:t>
      </w:r>
      <w:r w:rsidRPr="00924364">
        <w:rPr>
          <w:noProof/>
          <w:color w:val="auto"/>
        </w:rPr>
        <w:t>. 174185 (2017).</w:t>
      </w:r>
    </w:p>
    <w:p w14:paraId="1E9BD2D1" w14:textId="744EA90B" w:rsidR="00E93EB2" w:rsidRPr="00924364" w:rsidRDefault="00E93EB2" w:rsidP="00273212">
      <w:pPr>
        <w:jc w:val="left"/>
        <w:rPr>
          <w:color w:val="auto"/>
        </w:rPr>
      </w:pPr>
      <w:r w:rsidRPr="00924364">
        <w:rPr>
          <w:color w:val="auto"/>
        </w:rPr>
        <w:fldChar w:fldCharType="end"/>
      </w:r>
    </w:p>
    <w:sectPr w:rsidR="00E93EB2" w:rsidRPr="00924364" w:rsidSect="00B81B15">
      <w:headerReference w:type="default" r:id="rId13"/>
      <w:footerReference w:type="first" r:id="rId14"/>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67F879" w14:textId="77777777" w:rsidR="005E21F8" w:rsidRDefault="005E21F8" w:rsidP="00621C4E">
      <w:r>
        <w:separator/>
      </w:r>
    </w:p>
  </w:endnote>
  <w:endnote w:type="continuationSeparator" w:id="0">
    <w:p w14:paraId="0F3F330C" w14:textId="77777777" w:rsidR="005E21F8" w:rsidRDefault="005E21F8"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ABCDF" w14:textId="45605190" w:rsidR="00D92C2B" w:rsidRDefault="00D92C2B"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1701B2" w14:textId="77777777" w:rsidR="005E21F8" w:rsidRDefault="005E21F8" w:rsidP="00621C4E">
      <w:r>
        <w:separator/>
      </w:r>
    </w:p>
  </w:footnote>
  <w:footnote w:type="continuationSeparator" w:id="0">
    <w:p w14:paraId="7420C708" w14:textId="77777777" w:rsidR="005E21F8" w:rsidRDefault="005E21F8"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9A9C9" w14:textId="158B9F37" w:rsidR="00D92C2B" w:rsidRPr="006F06E4" w:rsidRDefault="00D92C2B"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3B35A5"/>
    <w:multiLevelType w:val="multilevel"/>
    <w:tmpl w:val="4DFABD98"/>
    <w:lvl w:ilvl="0">
      <w:start w:val="4"/>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b w:val="0"/>
        <w:bCs/>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5" w15:restartNumberingAfterBreak="0">
    <w:nsid w:val="126029C7"/>
    <w:multiLevelType w:val="multilevel"/>
    <w:tmpl w:val="BE3C9E9A"/>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7D11F0"/>
    <w:multiLevelType w:val="hybridMultilevel"/>
    <w:tmpl w:val="0C0228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6"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7"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15:restartNumberingAfterBreak="0">
    <w:nsid w:val="4DF56C48"/>
    <w:multiLevelType w:val="multilevel"/>
    <w:tmpl w:val="2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3C564AE"/>
    <w:multiLevelType w:val="multilevel"/>
    <w:tmpl w:val="A8D47148"/>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0"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6"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2806233"/>
    <w:multiLevelType w:val="multilevel"/>
    <w:tmpl w:val="A8D47148"/>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1" w15:restartNumberingAfterBreak="0">
    <w:nsid w:val="73FA20D7"/>
    <w:multiLevelType w:val="multilevel"/>
    <w:tmpl w:val="A8D47148"/>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2"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4" w15:restartNumberingAfterBreak="0">
    <w:nsid w:val="7B693CA8"/>
    <w:multiLevelType w:val="multilevel"/>
    <w:tmpl w:val="2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8"/>
  </w:num>
  <w:num w:numId="2">
    <w:abstractNumId w:val="23"/>
  </w:num>
  <w:num w:numId="3">
    <w:abstractNumId w:val="6"/>
  </w:num>
  <w:num w:numId="4">
    <w:abstractNumId w:val="21"/>
  </w:num>
  <w:num w:numId="5">
    <w:abstractNumId w:val="12"/>
  </w:num>
  <w:num w:numId="6">
    <w:abstractNumId w:val="20"/>
  </w:num>
  <w:num w:numId="7">
    <w:abstractNumId w:val="0"/>
  </w:num>
  <w:num w:numId="8">
    <w:abstractNumId w:val="13"/>
  </w:num>
  <w:num w:numId="9">
    <w:abstractNumId w:val="14"/>
  </w:num>
  <w:num w:numId="10">
    <w:abstractNumId w:val="22"/>
  </w:num>
  <w:num w:numId="11">
    <w:abstractNumId w:val="26"/>
  </w:num>
  <w:num w:numId="12">
    <w:abstractNumId w:val="2"/>
  </w:num>
  <w:num w:numId="13">
    <w:abstractNumId w:val="24"/>
  </w:num>
  <w:num w:numId="14">
    <w:abstractNumId w:val="32"/>
  </w:num>
  <w:num w:numId="15">
    <w:abstractNumId w:val="15"/>
  </w:num>
  <w:num w:numId="16">
    <w:abstractNumId w:val="11"/>
  </w:num>
  <w:num w:numId="17">
    <w:abstractNumId w:val="25"/>
  </w:num>
  <w:num w:numId="18">
    <w:abstractNumId w:val="16"/>
  </w:num>
  <w:num w:numId="19">
    <w:abstractNumId w:val="28"/>
  </w:num>
  <w:num w:numId="20">
    <w:abstractNumId w:val="3"/>
  </w:num>
  <w:num w:numId="21">
    <w:abstractNumId w:val="29"/>
  </w:num>
  <w:num w:numId="22">
    <w:abstractNumId w:val="27"/>
  </w:num>
  <w:num w:numId="23">
    <w:abstractNumId w:val="17"/>
  </w:num>
  <w:num w:numId="24">
    <w:abstractNumId w:val="33"/>
  </w:num>
  <w:num w:numId="25">
    <w:abstractNumId w:val="10"/>
  </w:num>
  <w:num w:numId="26">
    <w:abstractNumId w:val="1"/>
  </w:num>
  <w:num w:numId="27">
    <w:abstractNumId w:val="9"/>
  </w:num>
  <w:num w:numId="28">
    <w:abstractNumId w:val="35"/>
  </w:num>
  <w:num w:numId="29">
    <w:abstractNumId w:val="34"/>
  </w:num>
  <w:num w:numId="30">
    <w:abstractNumId w:val="18"/>
  </w:num>
  <w:num w:numId="31">
    <w:abstractNumId w:val="7"/>
  </w:num>
  <w:num w:numId="32">
    <w:abstractNumId w:val="30"/>
  </w:num>
  <w:num w:numId="33">
    <w:abstractNumId w:val="19"/>
  </w:num>
  <w:num w:numId="34">
    <w:abstractNumId w:val="31"/>
  </w:num>
  <w:num w:numId="35">
    <w:abstractNumId w:val="5"/>
  </w:num>
  <w:num w:numId="36">
    <w:abstractNumId w:val="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19"/>
  <w:removePersonalInformation/>
  <w:removeDateAndTime/>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jQwtDQ1sTCzMDAxNDdU0lEKTi0uzszPAykwqQUAx4GGQywAAAA="/>
  </w:docVars>
  <w:rsids>
    <w:rsidRoot w:val="00EE705F"/>
    <w:rsid w:val="00001169"/>
    <w:rsid w:val="00001806"/>
    <w:rsid w:val="00005815"/>
    <w:rsid w:val="00006E68"/>
    <w:rsid w:val="00007DBC"/>
    <w:rsid w:val="00007EA1"/>
    <w:rsid w:val="000100F0"/>
    <w:rsid w:val="000129B2"/>
    <w:rsid w:val="00012FF9"/>
    <w:rsid w:val="0001389C"/>
    <w:rsid w:val="00014314"/>
    <w:rsid w:val="0001575D"/>
    <w:rsid w:val="000212AE"/>
    <w:rsid w:val="00021434"/>
    <w:rsid w:val="00021774"/>
    <w:rsid w:val="00021DF3"/>
    <w:rsid w:val="0002200B"/>
    <w:rsid w:val="00022DDB"/>
    <w:rsid w:val="000230D7"/>
    <w:rsid w:val="00023869"/>
    <w:rsid w:val="00024598"/>
    <w:rsid w:val="00026639"/>
    <w:rsid w:val="000279B0"/>
    <w:rsid w:val="00032769"/>
    <w:rsid w:val="0003311E"/>
    <w:rsid w:val="00033856"/>
    <w:rsid w:val="00037B58"/>
    <w:rsid w:val="0004276A"/>
    <w:rsid w:val="00051B73"/>
    <w:rsid w:val="000575CF"/>
    <w:rsid w:val="00060ABE"/>
    <w:rsid w:val="00061A50"/>
    <w:rsid w:val="0006361B"/>
    <w:rsid w:val="00064104"/>
    <w:rsid w:val="00064F32"/>
    <w:rsid w:val="000651BE"/>
    <w:rsid w:val="000652E3"/>
    <w:rsid w:val="00066025"/>
    <w:rsid w:val="00067A8F"/>
    <w:rsid w:val="000701D1"/>
    <w:rsid w:val="00072B54"/>
    <w:rsid w:val="000777C6"/>
    <w:rsid w:val="00080A20"/>
    <w:rsid w:val="00082796"/>
    <w:rsid w:val="00082DF4"/>
    <w:rsid w:val="00086FF5"/>
    <w:rsid w:val="00087C0A"/>
    <w:rsid w:val="00091788"/>
    <w:rsid w:val="00093BC4"/>
    <w:rsid w:val="00093EDC"/>
    <w:rsid w:val="000943E6"/>
    <w:rsid w:val="00096BA1"/>
    <w:rsid w:val="00097929"/>
    <w:rsid w:val="000A0F2D"/>
    <w:rsid w:val="000A1816"/>
    <w:rsid w:val="000A1E80"/>
    <w:rsid w:val="000A3B70"/>
    <w:rsid w:val="000A5153"/>
    <w:rsid w:val="000A71B0"/>
    <w:rsid w:val="000A74EB"/>
    <w:rsid w:val="000B10AE"/>
    <w:rsid w:val="000B30BF"/>
    <w:rsid w:val="000B566B"/>
    <w:rsid w:val="000B595C"/>
    <w:rsid w:val="000B6373"/>
    <w:rsid w:val="000B662E"/>
    <w:rsid w:val="000B7294"/>
    <w:rsid w:val="000B75D0"/>
    <w:rsid w:val="000C1CF8"/>
    <w:rsid w:val="000C49CF"/>
    <w:rsid w:val="000C52E9"/>
    <w:rsid w:val="000C5B8B"/>
    <w:rsid w:val="000C5CDC"/>
    <w:rsid w:val="000C65DC"/>
    <w:rsid w:val="000C66F3"/>
    <w:rsid w:val="000C6900"/>
    <w:rsid w:val="000D28BF"/>
    <w:rsid w:val="000D31E8"/>
    <w:rsid w:val="000D76E4"/>
    <w:rsid w:val="000E3816"/>
    <w:rsid w:val="000E4C74"/>
    <w:rsid w:val="000E4F77"/>
    <w:rsid w:val="000E7503"/>
    <w:rsid w:val="000E7A25"/>
    <w:rsid w:val="000F24FB"/>
    <w:rsid w:val="000F265C"/>
    <w:rsid w:val="000F3AFA"/>
    <w:rsid w:val="000F5712"/>
    <w:rsid w:val="000F6611"/>
    <w:rsid w:val="000F7E22"/>
    <w:rsid w:val="00107554"/>
    <w:rsid w:val="001075E9"/>
    <w:rsid w:val="001104F3"/>
    <w:rsid w:val="00111E4B"/>
    <w:rsid w:val="00112EEB"/>
    <w:rsid w:val="001173FF"/>
    <w:rsid w:val="001229DB"/>
    <w:rsid w:val="0012563A"/>
    <w:rsid w:val="001264DE"/>
    <w:rsid w:val="001278BE"/>
    <w:rsid w:val="001313A7"/>
    <w:rsid w:val="001326E4"/>
    <w:rsid w:val="0013276F"/>
    <w:rsid w:val="00133573"/>
    <w:rsid w:val="001342B5"/>
    <w:rsid w:val="0013621E"/>
    <w:rsid w:val="0013642E"/>
    <w:rsid w:val="0014091B"/>
    <w:rsid w:val="00142E7C"/>
    <w:rsid w:val="00142EFE"/>
    <w:rsid w:val="00152A23"/>
    <w:rsid w:val="00156B11"/>
    <w:rsid w:val="00162CB7"/>
    <w:rsid w:val="001665C9"/>
    <w:rsid w:val="00166F32"/>
    <w:rsid w:val="001704C2"/>
    <w:rsid w:val="001706C1"/>
    <w:rsid w:val="001718C0"/>
    <w:rsid w:val="00171E5B"/>
    <w:rsid w:val="00171F94"/>
    <w:rsid w:val="001754F2"/>
    <w:rsid w:val="00175D4E"/>
    <w:rsid w:val="0017668A"/>
    <w:rsid w:val="001766FE"/>
    <w:rsid w:val="001771C6"/>
    <w:rsid w:val="001771E7"/>
    <w:rsid w:val="0018272D"/>
    <w:rsid w:val="001832C5"/>
    <w:rsid w:val="001865F7"/>
    <w:rsid w:val="001911FF"/>
    <w:rsid w:val="00191CC5"/>
    <w:rsid w:val="00192006"/>
    <w:rsid w:val="001927B7"/>
    <w:rsid w:val="00192BEB"/>
    <w:rsid w:val="00193180"/>
    <w:rsid w:val="0019451C"/>
    <w:rsid w:val="0019530C"/>
    <w:rsid w:val="00196792"/>
    <w:rsid w:val="001A0D54"/>
    <w:rsid w:val="001B1519"/>
    <w:rsid w:val="001B2E2D"/>
    <w:rsid w:val="001B5CD2"/>
    <w:rsid w:val="001B5E50"/>
    <w:rsid w:val="001C0BEE"/>
    <w:rsid w:val="001C1E49"/>
    <w:rsid w:val="001C27C1"/>
    <w:rsid w:val="001C2A98"/>
    <w:rsid w:val="001C3B86"/>
    <w:rsid w:val="001C4D95"/>
    <w:rsid w:val="001C5CAF"/>
    <w:rsid w:val="001D3D7D"/>
    <w:rsid w:val="001D3FFF"/>
    <w:rsid w:val="001D4997"/>
    <w:rsid w:val="001D5744"/>
    <w:rsid w:val="001D625F"/>
    <w:rsid w:val="001D68A4"/>
    <w:rsid w:val="001D7576"/>
    <w:rsid w:val="001E0E3F"/>
    <w:rsid w:val="001E0F42"/>
    <w:rsid w:val="001E14A0"/>
    <w:rsid w:val="001E2D1F"/>
    <w:rsid w:val="001E3A72"/>
    <w:rsid w:val="001E5321"/>
    <w:rsid w:val="001E7376"/>
    <w:rsid w:val="001F225C"/>
    <w:rsid w:val="00200792"/>
    <w:rsid w:val="00201CFA"/>
    <w:rsid w:val="0020220D"/>
    <w:rsid w:val="00202448"/>
    <w:rsid w:val="00202D15"/>
    <w:rsid w:val="0020315C"/>
    <w:rsid w:val="00205B3F"/>
    <w:rsid w:val="00211912"/>
    <w:rsid w:val="00212EAE"/>
    <w:rsid w:val="00214008"/>
    <w:rsid w:val="00214BEE"/>
    <w:rsid w:val="002205B8"/>
    <w:rsid w:val="00222456"/>
    <w:rsid w:val="00225720"/>
    <w:rsid w:val="002259E5"/>
    <w:rsid w:val="00226140"/>
    <w:rsid w:val="002274F3"/>
    <w:rsid w:val="0023094C"/>
    <w:rsid w:val="00233484"/>
    <w:rsid w:val="00234303"/>
    <w:rsid w:val="00234BE3"/>
    <w:rsid w:val="0023595A"/>
    <w:rsid w:val="00235A90"/>
    <w:rsid w:val="0023624F"/>
    <w:rsid w:val="00241E48"/>
    <w:rsid w:val="0024214E"/>
    <w:rsid w:val="00242623"/>
    <w:rsid w:val="0024414A"/>
    <w:rsid w:val="00250558"/>
    <w:rsid w:val="0025357C"/>
    <w:rsid w:val="00255E86"/>
    <w:rsid w:val="002605D1"/>
    <w:rsid w:val="00260652"/>
    <w:rsid w:val="00261F25"/>
    <w:rsid w:val="00262EB5"/>
    <w:rsid w:val="002648A9"/>
    <w:rsid w:val="0026536F"/>
    <w:rsid w:val="0026553C"/>
    <w:rsid w:val="002656D9"/>
    <w:rsid w:val="002661A0"/>
    <w:rsid w:val="0026790A"/>
    <w:rsid w:val="00267DD5"/>
    <w:rsid w:val="00273212"/>
    <w:rsid w:val="00274A0A"/>
    <w:rsid w:val="00277593"/>
    <w:rsid w:val="002777B7"/>
    <w:rsid w:val="00280909"/>
    <w:rsid w:val="00280918"/>
    <w:rsid w:val="002811E0"/>
    <w:rsid w:val="00282AF6"/>
    <w:rsid w:val="0028596A"/>
    <w:rsid w:val="00287085"/>
    <w:rsid w:val="00287DC0"/>
    <w:rsid w:val="00290AF9"/>
    <w:rsid w:val="00291131"/>
    <w:rsid w:val="00292D6C"/>
    <w:rsid w:val="00293F88"/>
    <w:rsid w:val="00296405"/>
    <w:rsid w:val="002967CF"/>
    <w:rsid w:val="00297788"/>
    <w:rsid w:val="002A3285"/>
    <w:rsid w:val="002A34F9"/>
    <w:rsid w:val="002A484B"/>
    <w:rsid w:val="002A5179"/>
    <w:rsid w:val="002A64A6"/>
    <w:rsid w:val="002A6C6C"/>
    <w:rsid w:val="002A7ED0"/>
    <w:rsid w:val="002B1FE3"/>
    <w:rsid w:val="002B3301"/>
    <w:rsid w:val="002C1445"/>
    <w:rsid w:val="002C47D4"/>
    <w:rsid w:val="002C57F3"/>
    <w:rsid w:val="002D0F38"/>
    <w:rsid w:val="002D5DCA"/>
    <w:rsid w:val="002D613D"/>
    <w:rsid w:val="002D77E3"/>
    <w:rsid w:val="002E719D"/>
    <w:rsid w:val="002F2859"/>
    <w:rsid w:val="002F4C64"/>
    <w:rsid w:val="002F6E3C"/>
    <w:rsid w:val="0030117D"/>
    <w:rsid w:val="00301F30"/>
    <w:rsid w:val="003038FD"/>
    <w:rsid w:val="00303C87"/>
    <w:rsid w:val="003108E5"/>
    <w:rsid w:val="003115A8"/>
    <w:rsid w:val="003120CB"/>
    <w:rsid w:val="003153F7"/>
    <w:rsid w:val="00315DAB"/>
    <w:rsid w:val="003176B9"/>
    <w:rsid w:val="00320153"/>
    <w:rsid w:val="00320367"/>
    <w:rsid w:val="00322871"/>
    <w:rsid w:val="00326FB3"/>
    <w:rsid w:val="003316D4"/>
    <w:rsid w:val="003321B2"/>
    <w:rsid w:val="00332BBE"/>
    <w:rsid w:val="00333822"/>
    <w:rsid w:val="00333D1A"/>
    <w:rsid w:val="00336715"/>
    <w:rsid w:val="003401EC"/>
    <w:rsid w:val="00340D86"/>
    <w:rsid w:val="00340DFD"/>
    <w:rsid w:val="00344954"/>
    <w:rsid w:val="00345DE8"/>
    <w:rsid w:val="00350CD7"/>
    <w:rsid w:val="00354DB1"/>
    <w:rsid w:val="00360C17"/>
    <w:rsid w:val="003621C6"/>
    <w:rsid w:val="003622B8"/>
    <w:rsid w:val="00366B76"/>
    <w:rsid w:val="00373051"/>
    <w:rsid w:val="00373B8F"/>
    <w:rsid w:val="003751CF"/>
    <w:rsid w:val="00376D95"/>
    <w:rsid w:val="00377FBB"/>
    <w:rsid w:val="00385140"/>
    <w:rsid w:val="00385143"/>
    <w:rsid w:val="0038551B"/>
    <w:rsid w:val="00392589"/>
    <w:rsid w:val="00393CC7"/>
    <w:rsid w:val="00393DDA"/>
    <w:rsid w:val="00396302"/>
    <w:rsid w:val="003971F7"/>
    <w:rsid w:val="003A099A"/>
    <w:rsid w:val="003A09EE"/>
    <w:rsid w:val="003A16FC"/>
    <w:rsid w:val="003A2784"/>
    <w:rsid w:val="003A2C8A"/>
    <w:rsid w:val="003A3D51"/>
    <w:rsid w:val="003A4FCD"/>
    <w:rsid w:val="003A51F0"/>
    <w:rsid w:val="003B0944"/>
    <w:rsid w:val="003B1593"/>
    <w:rsid w:val="003B2977"/>
    <w:rsid w:val="003B4381"/>
    <w:rsid w:val="003B7501"/>
    <w:rsid w:val="003C0430"/>
    <w:rsid w:val="003C1043"/>
    <w:rsid w:val="003C1A30"/>
    <w:rsid w:val="003C5505"/>
    <w:rsid w:val="003C6337"/>
    <w:rsid w:val="003C6779"/>
    <w:rsid w:val="003C7042"/>
    <w:rsid w:val="003C71BE"/>
    <w:rsid w:val="003D033C"/>
    <w:rsid w:val="003D2998"/>
    <w:rsid w:val="003D2F0A"/>
    <w:rsid w:val="003D3891"/>
    <w:rsid w:val="003D3FE9"/>
    <w:rsid w:val="003D5D84"/>
    <w:rsid w:val="003E0F4F"/>
    <w:rsid w:val="003E18AC"/>
    <w:rsid w:val="003E210B"/>
    <w:rsid w:val="003E2A12"/>
    <w:rsid w:val="003E3384"/>
    <w:rsid w:val="003E3CA4"/>
    <w:rsid w:val="003E548E"/>
    <w:rsid w:val="003F6F99"/>
    <w:rsid w:val="00407EC8"/>
    <w:rsid w:val="0041110A"/>
    <w:rsid w:val="00411624"/>
    <w:rsid w:val="004148E1"/>
    <w:rsid w:val="00414CFA"/>
    <w:rsid w:val="0041575D"/>
    <w:rsid w:val="00415EC0"/>
    <w:rsid w:val="00420BE9"/>
    <w:rsid w:val="00422ACC"/>
    <w:rsid w:val="00423AD8"/>
    <w:rsid w:val="00423FDD"/>
    <w:rsid w:val="00424C85"/>
    <w:rsid w:val="00425EEB"/>
    <w:rsid w:val="004260BD"/>
    <w:rsid w:val="0043012F"/>
    <w:rsid w:val="00430BA4"/>
    <w:rsid w:val="00430F1F"/>
    <w:rsid w:val="004326EA"/>
    <w:rsid w:val="0044434C"/>
    <w:rsid w:val="0044456B"/>
    <w:rsid w:val="00447BD1"/>
    <w:rsid w:val="004507F3"/>
    <w:rsid w:val="00450AF4"/>
    <w:rsid w:val="00450E38"/>
    <w:rsid w:val="004530C9"/>
    <w:rsid w:val="00456A57"/>
    <w:rsid w:val="00457F2C"/>
    <w:rsid w:val="00460377"/>
    <w:rsid w:val="004607DE"/>
    <w:rsid w:val="004671C7"/>
    <w:rsid w:val="00467E84"/>
    <w:rsid w:val="00471AA7"/>
    <w:rsid w:val="00472F4D"/>
    <w:rsid w:val="004730BF"/>
    <w:rsid w:val="00474878"/>
    <w:rsid w:val="00474DCB"/>
    <w:rsid w:val="0047535C"/>
    <w:rsid w:val="004762F6"/>
    <w:rsid w:val="00485870"/>
    <w:rsid w:val="00485DB2"/>
    <w:rsid w:val="00485FE8"/>
    <w:rsid w:val="004873FD"/>
    <w:rsid w:val="00492473"/>
    <w:rsid w:val="00492EB5"/>
    <w:rsid w:val="00494F77"/>
    <w:rsid w:val="00497721"/>
    <w:rsid w:val="004A0229"/>
    <w:rsid w:val="004A35D2"/>
    <w:rsid w:val="004A5D8E"/>
    <w:rsid w:val="004A71E4"/>
    <w:rsid w:val="004B1D72"/>
    <w:rsid w:val="004B2F00"/>
    <w:rsid w:val="004B667A"/>
    <w:rsid w:val="004B6E31"/>
    <w:rsid w:val="004C19EE"/>
    <w:rsid w:val="004C1D66"/>
    <w:rsid w:val="004C31D7"/>
    <w:rsid w:val="004C4AD2"/>
    <w:rsid w:val="004C6981"/>
    <w:rsid w:val="004D1F21"/>
    <w:rsid w:val="004D1F9E"/>
    <w:rsid w:val="004D268C"/>
    <w:rsid w:val="004D59D8"/>
    <w:rsid w:val="004D5DA1"/>
    <w:rsid w:val="004D7910"/>
    <w:rsid w:val="004E150F"/>
    <w:rsid w:val="004E1DCA"/>
    <w:rsid w:val="004E23A1"/>
    <w:rsid w:val="004E3489"/>
    <w:rsid w:val="004E358A"/>
    <w:rsid w:val="004E3AFA"/>
    <w:rsid w:val="004E6588"/>
    <w:rsid w:val="004F2742"/>
    <w:rsid w:val="004F3A9E"/>
    <w:rsid w:val="00502A0A"/>
    <w:rsid w:val="00503994"/>
    <w:rsid w:val="00504399"/>
    <w:rsid w:val="0050455C"/>
    <w:rsid w:val="00504E9B"/>
    <w:rsid w:val="00506E6A"/>
    <w:rsid w:val="00507C50"/>
    <w:rsid w:val="00514D40"/>
    <w:rsid w:val="00517C3A"/>
    <w:rsid w:val="00527BF4"/>
    <w:rsid w:val="005324BE"/>
    <w:rsid w:val="00534F6C"/>
    <w:rsid w:val="00535994"/>
    <w:rsid w:val="00535F54"/>
    <w:rsid w:val="0053620B"/>
    <w:rsid w:val="0053646D"/>
    <w:rsid w:val="00536550"/>
    <w:rsid w:val="00536D67"/>
    <w:rsid w:val="00540AAD"/>
    <w:rsid w:val="00543EC1"/>
    <w:rsid w:val="00546458"/>
    <w:rsid w:val="0055087C"/>
    <w:rsid w:val="0055307F"/>
    <w:rsid w:val="00553413"/>
    <w:rsid w:val="00555983"/>
    <w:rsid w:val="00560E31"/>
    <w:rsid w:val="00561BDA"/>
    <w:rsid w:val="0056380B"/>
    <w:rsid w:val="005668F6"/>
    <w:rsid w:val="00567DBF"/>
    <w:rsid w:val="00580D0C"/>
    <w:rsid w:val="00581B23"/>
    <w:rsid w:val="0058219C"/>
    <w:rsid w:val="00586AE1"/>
    <w:rsid w:val="0058707F"/>
    <w:rsid w:val="00591DBD"/>
    <w:rsid w:val="005931FE"/>
    <w:rsid w:val="005A0028"/>
    <w:rsid w:val="005A0ACC"/>
    <w:rsid w:val="005A2F7A"/>
    <w:rsid w:val="005B0072"/>
    <w:rsid w:val="005B0732"/>
    <w:rsid w:val="005B38A0"/>
    <w:rsid w:val="005B3B53"/>
    <w:rsid w:val="005B491C"/>
    <w:rsid w:val="005B4DBF"/>
    <w:rsid w:val="005B5DE2"/>
    <w:rsid w:val="005B64AE"/>
    <w:rsid w:val="005B674C"/>
    <w:rsid w:val="005C24F2"/>
    <w:rsid w:val="005C4D95"/>
    <w:rsid w:val="005C7561"/>
    <w:rsid w:val="005D1E57"/>
    <w:rsid w:val="005D2D55"/>
    <w:rsid w:val="005D2F57"/>
    <w:rsid w:val="005D34F6"/>
    <w:rsid w:val="005D45C8"/>
    <w:rsid w:val="005D4F1A"/>
    <w:rsid w:val="005E1884"/>
    <w:rsid w:val="005E21F8"/>
    <w:rsid w:val="005E31F1"/>
    <w:rsid w:val="005E70B7"/>
    <w:rsid w:val="005E70BF"/>
    <w:rsid w:val="005F1E7C"/>
    <w:rsid w:val="005F2C5E"/>
    <w:rsid w:val="005F373A"/>
    <w:rsid w:val="005F4F87"/>
    <w:rsid w:val="005F6B0E"/>
    <w:rsid w:val="005F760E"/>
    <w:rsid w:val="005F7B1D"/>
    <w:rsid w:val="0060222A"/>
    <w:rsid w:val="006070C4"/>
    <w:rsid w:val="00610C21"/>
    <w:rsid w:val="00611907"/>
    <w:rsid w:val="00613116"/>
    <w:rsid w:val="006202A6"/>
    <w:rsid w:val="0062054B"/>
    <w:rsid w:val="00620926"/>
    <w:rsid w:val="00621879"/>
    <w:rsid w:val="00621C4E"/>
    <w:rsid w:val="006221FF"/>
    <w:rsid w:val="00624B55"/>
    <w:rsid w:val="00624EAE"/>
    <w:rsid w:val="00625D7D"/>
    <w:rsid w:val="006302BE"/>
    <w:rsid w:val="006305D7"/>
    <w:rsid w:val="00632F63"/>
    <w:rsid w:val="00633A01"/>
    <w:rsid w:val="00633B97"/>
    <w:rsid w:val="006341F7"/>
    <w:rsid w:val="00634585"/>
    <w:rsid w:val="00635014"/>
    <w:rsid w:val="006369CE"/>
    <w:rsid w:val="006411CA"/>
    <w:rsid w:val="006450C9"/>
    <w:rsid w:val="0064605E"/>
    <w:rsid w:val="006478BB"/>
    <w:rsid w:val="00647D41"/>
    <w:rsid w:val="0065027F"/>
    <w:rsid w:val="00653A34"/>
    <w:rsid w:val="00657BC4"/>
    <w:rsid w:val="006619C8"/>
    <w:rsid w:val="0067101D"/>
    <w:rsid w:val="00671710"/>
    <w:rsid w:val="00673414"/>
    <w:rsid w:val="00674653"/>
    <w:rsid w:val="00676079"/>
    <w:rsid w:val="00676ECD"/>
    <w:rsid w:val="00677D0A"/>
    <w:rsid w:val="0068185F"/>
    <w:rsid w:val="00681B48"/>
    <w:rsid w:val="0068451C"/>
    <w:rsid w:val="00696B85"/>
    <w:rsid w:val="006A01CF"/>
    <w:rsid w:val="006A46DF"/>
    <w:rsid w:val="006A60DD"/>
    <w:rsid w:val="006B0679"/>
    <w:rsid w:val="006B074C"/>
    <w:rsid w:val="006B3B84"/>
    <w:rsid w:val="006B4E7C"/>
    <w:rsid w:val="006B5D8C"/>
    <w:rsid w:val="006B72D4"/>
    <w:rsid w:val="006C0720"/>
    <w:rsid w:val="006C11CC"/>
    <w:rsid w:val="006C126E"/>
    <w:rsid w:val="006C1AEB"/>
    <w:rsid w:val="006C1F4D"/>
    <w:rsid w:val="006C57FE"/>
    <w:rsid w:val="006C668E"/>
    <w:rsid w:val="006D4AD0"/>
    <w:rsid w:val="006E27BF"/>
    <w:rsid w:val="006E3835"/>
    <w:rsid w:val="006E4494"/>
    <w:rsid w:val="006E4B63"/>
    <w:rsid w:val="006E7ED3"/>
    <w:rsid w:val="006F06E4"/>
    <w:rsid w:val="006F51EB"/>
    <w:rsid w:val="006F7B41"/>
    <w:rsid w:val="00702B5D"/>
    <w:rsid w:val="00703ED2"/>
    <w:rsid w:val="00706E68"/>
    <w:rsid w:val="00707B8D"/>
    <w:rsid w:val="007124D5"/>
    <w:rsid w:val="00713636"/>
    <w:rsid w:val="00714B8C"/>
    <w:rsid w:val="007157CC"/>
    <w:rsid w:val="0071675D"/>
    <w:rsid w:val="00717736"/>
    <w:rsid w:val="00732468"/>
    <w:rsid w:val="00732B47"/>
    <w:rsid w:val="00735CF5"/>
    <w:rsid w:val="00735CF6"/>
    <w:rsid w:val="0074063A"/>
    <w:rsid w:val="00742638"/>
    <w:rsid w:val="00742AA4"/>
    <w:rsid w:val="00743BA1"/>
    <w:rsid w:val="00744CEE"/>
    <w:rsid w:val="007458F3"/>
    <w:rsid w:val="00745F1E"/>
    <w:rsid w:val="007515FE"/>
    <w:rsid w:val="0075750B"/>
    <w:rsid w:val="007601D0"/>
    <w:rsid w:val="007603BB"/>
    <w:rsid w:val="0076109D"/>
    <w:rsid w:val="00767107"/>
    <w:rsid w:val="00770855"/>
    <w:rsid w:val="00773617"/>
    <w:rsid w:val="00773BEC"/>
    <w:rsid w:val="00773BFD"/>
    <w:rsid w:val="007743B3"/>
    <w:rsid w:val="00774490"/>
    <w:rsid w:val="0077581E"/>
    <w:rsid w:val="0077685D"/>
    <w:rsid w:val="007819FF"/>
    <w:rsid w:val="0078360C"/>
    <w:rsid w:val="00784A4C"/>
    <w:rsid w:val="00784BC6"/>
    <w:rsid w:val="0078523D"/>
    <w:rsid w:val="00785620"/>
    <w:rsid w:val="007931DF"/>
    <w:rsid w:val="007A0172"/>
    <w:rsid w:val="007A1804"/>
    <w:rsid w:val="007A215A"/>
    <w:rsid w:val="007A2511"/>
    <w:rsid w:val="007A260E"/>
    <w:rsid w:val="007A458D"/>
    <w:rsid w:val="007A4D4C"/>
    <w:rsid w:val="007A4DD6"/>
    <w:rsid w:val="007A5CB9"/>
    <w:rsid w:val="007A611A"/>
    <w:rsid w:val="007B20AE"/>
    <w:rsid w:val="007B6B07"/>
    <w:rsid w:val="007B6D43"/>
    <w:rsid w:val="007B749A"/>
    <w:rsid w:val="007B7C6E"/>
    <w:rsid w:val="007C110E"/>
    <w:rsid w:val="007C5466"/>
    <w:rsid w:val="007C57DF"/>
    <w:rsid w:val="007D44D7"/>
    <w:rsid w:val="007D621A"/>
    <w:rsid w:val="007E058A"/>
    <w:rsid w:val="007E0F98"/>
    <w:rsid w:val="007E2887"/>
    <w:rsid w:val="007E5278"/>
    <w:rsid w:val="007E6630"/>
    <w:rsid w:val="007E6649"/>
    <w:rsid w:val="007E724E"/>
    <w:rsid w:val="007E749C"/>
    <w:rsid w:val="007E7E6B"/>
    <w:rsid w:val="007F1B5C"/>
    <w:rsid w:val="007F5785"/>
    <w:rsid w:val="007F62DD"/>
    <w:rsid w:val="00801257"/>
    <w:rsid w:val="00803B0A"/>
    <w:rsid w:val="00804DED"/>
    <w:rsid w:val="00805B96"/>
    <w:rsid w:val="008105BE"/>
    <w:rsid w:val="00810723"/>
    <w:rsid w:val="008115A5"/>
    <w:rsid w:val="00811D46"/>
    <w:rsid w:val="00812504"/>
    <w:rsid w:val="0081415D"/>
    <w:rsid w:val="00820229"/>
    <w:rsid w:val="00822448"/>
    <w:rsid w:val="00822ABE"/>
    <w:rsid w:val="008244D1"/>
    <w:rsid w:val="0082471A"/>
    <w:rsid w:val="00825269"/>
    <w:rsid w:val="00827F51"/>
    <w:rsid w:val="0083104E"/>
    <w:rsid w:val="008343BE"/>
    <w:rsid w:val="00836535"/>
    <w:rsid w:val="0084099C"/>
    <w:rsid w:val="00840FB4"/>
    <w:rsid w:val="008410B2"/>
    <w:rsid w:val="00841780"/>
    <w:rsid w:val="00845C7F"/>
    <w:rsid w:val="008500A0"/>
    <w:rsid w:val="008524E5"/>
    <w:rsid w:val="0085351C"/>
    <w:rsid w:val="0085435A"/>
    <w:rsid w:val="008549CA"/>
    <w:rsid w:val="008556C3"/>
    <w:rsid w:val="008563F3"/>
    <w:rsid w:val="0085687C"/>
    <w:rsid w:val="00856E9F"/>
    <w:rsid w:val="008611C1"/>
    <w:rsid w:val="00865644"/>
    <w:rsid w:val="008706C5"/>
    <w:rsid w:val="008730CD"/>
    <w:rsid w:val="00873707"/>
    <w:rsid w:val="00873FC7"/>
    <w:rsid w:val="00874B20"/>
    <w:rsid w:val="008754A0"/>
    <w:rsid w:val="008757C6"/>
    <w:rsid w:val="00875C95"/>
    <w:rsid w:val="008763E1"/>
    <w:rsid w:val="0087775C"/>
    <w:rsid w:val="00877DC9"/>
    <w:rsid w:val="00877EC8"/>
    <w:rsid w:val="00880F36"/>
    <w:rsid w:val="008815B6"/>
    <w:rsid w:val="00883054"/>
    <w:rsid w:val="008840CE"/>
    <w:rsid w:val="00885530"/>
    <w:rsid w:val="008910D1"/>
    <w:rsid w:val="0089296C"/>
    <w:rsid w:val="00896ABD"/>
    <w:rsid w:val="00897AB6"/>
    <w:rsid w:val="00897DA8"/>
    <w:rsid w:val="00897DAB"/>
    <w:rsid w:val="008A3380"/>
    <w:rsid w:val="008A42D4"/>
    <w:rsid w:val="008A56C7"/>
    <w:rsid w:val="008A5AD2"/>
    <w:rsid w:val="008A78E7"/>
    <w:rsid w:val="008A7A9C"/>
    <w:rsid w:val="008B5218"/>
    <w:rsid w:val="008B7102"/>
    <w:rsid w:val="008C3B7D"/>
    <w:rsid w:val="008C7AE5"/>
    <w:rsid w:val="008D0F90"/>
    <w:rsid w:val="008D3715"/>
    <w:rsid w:val="008D5465"/>
    <w:rsid w:val="008D5E61"/>
    <w:rsid w:val="008D7EB7"/>
    <w:rsid w:val="008D7EC5"/>
    <w:rsid w:val="008E3403"/>
    <w:rsid w:val="008E3684"/>
    <w:rsid w:val="008E57F5"/>
    <w:rsid w:val="008E7606"/>
    <w:rsid w:val="008F03CD"/>
    <w:rsid w:val="008F1DAA"/>
    <w:rsid w:val="008F3EBD"/>
    <w:rsid w:val="008F60B2"/>
    <w:rsid w:val="008F6EBB"/>
    <w:rsid w:val="008F78B8"/>
    <w:rsid w:val="008F7C41"/>
    <w:rsid w:val="00901C70"/>
    <w:rsid w:val="009031E2"/>
    <w:rsid w:val="0091276C"/>
    <w:rsid w:val="00913A7F"/>
    <w:rsid w:val="009145BE"/>
    <w:rsid w:val="009165AC"/>
    <w:rsid w:val="00916FFC"/>
    <w:rsid w:val="00920284"/>
    <w:rsid w:val="0092053F"/>
    <w:rsid w:val="0092340A"/>
    <w:rsid w:val="00924364"/>
    <w:rsid w:val="0092484F"/>
    <w:rsid w:val="009313D9"/>
    <w:rsid w:val="00931463"/>
    <w:rsid w:val="009316B6"/>
    <w:rsid w:val="00932BB5"/>
    <w:rsid w:val="00935B7F"/>
    <w:rsid w:val="00941293"/>
    <w:rsid w:val="00946372"/>
    <w:rsid w:val="0095032B"/>
    <w:rsid w:val="00950B13"/>
    <w:rsid w:val="00950C17"/>
    <w:rsid w:val="00951FAF"/>
    <w:rsid w:val="0095248A"/>
    <w:rsid w:val="00954740"/>
    <w:rsid w:val="009557BC"/>
    <w:rsid w:val="00955AE5"/>
    <w:rsid w:val="00962E71"/>
    <w:rsid w:val="00963ABC"/>
    <w:rsid w:val="00965D21"/>
    <w:rsid w:val="00967764"/>
    <w:rsid w:val="00970AB8"/>
    <w:rsid w:val="00970B0E"/>
    <w:rsid w:val="00970BB9"/>
    <w:rsid w:val="009726EE"/>
    <w:rsid w:val="00972CDE"/>
    <w:rsid w:val="0097326D"/>
    <w:rsid w:val="009733DD"/>
    <w:rsid w:val="0097392B"/>
    <w:rsid w:val="0097415B"/>
    <w:rsid w:val="00975573"/>
    <w:rsid w:val="00976D03"/>
    <w:rsid w:val="00977198"/>
    <w:rsid w:val="00977B30"/>
    <w:rsid w:val="00980DFD"/>
    <w:rsid w:val="00982F41"/>
    <w:rsid w:val="00984F0F"/>
    <w:rsid w:val="00985090"/>
    <w:rsid w:val="00987710"/>
    <w:rsid w:val="009904AB"/>
    <w:rsid w:val="00995688"/>
    <w:rsid w:val="009958A6"/>
    <w:rsid w:val="00996456"/>
    <w:rsid w:val="009A04F5"/>
    <w:rsid w:val="009A15EF"/>
    <w:rsid w:val="009A38A5"/>
    <w:rsid w:val="009A5570"/>
    <w:rsid w:val="009A5B73"/>
    <w:rsid w:val="009A6A0E"/>
    <w:rsid w:val="009B118B"/>
    <w:rsid w:val="009B1737"/>
    <w:rsid w:val="009B3D4B"/>
    <w:rsid w:val="009B4E63"/>
    <w:rsid w:val="009B5B99"/>
    <w:rsid w:val="009B6EFC"/>
    <w:rsid w:val="009B7499"/>
    <w:rsid w:val="009C1FD0"/>
    <w:rsid w:val="009C296E"/>
    <w:rsid w:val="009C2DF8"/>
    <w:rsid w:val="009C31BF"/>
    <w:rsid w:val="009C68B7"/>
    <w:rsid w:val="009D049E"/>
    <w:rsid w:val="009D0834"/>
    <w:rsid w:val="009D095A"/>
    <w:rsid w:val="009D0A1E"/>
    <w:rsid w:val="009D2AE3"/>
    <w:rsid w:val="009D52BC"/>
    <w:rsid w:val="009D6628"/>
    <w:rsid w:val="009D7D0A"/>
    <w:rsid w:val="009E09D9"/>
    <w:rsid w:val="009E6135"/>
    <w:rsid w:val="009E7946"/>
    <w:rsid w:val="009F01B1"/>
    <w:rsid w:val="009F0DBB"/>
    <w:rsid w:val="009F1355"/>
    <w:rsid w:val="009F3887"/>
    <w:rsid w:val="009F40DC"/>
    <w:rsid w:val="009F659A"/>
    <w:rsid w:val="009F732B"/>
    <w:rsid w:val="00A01FE0"/>
    <w:rsid w:val="00A06945"/>
    <w:rsid w:val="00A10533"/>
    <w:rsid w:val="00A10656"/>
    <w:rsid w:val="00A113C0"/>
    <w:rsid w:val="00A12FA6"/>
    <w:rsid w:val="00A13338"/>
    <w:rsid w:val="00A1339B"/>
    <w:rsid w:val="00A14ABA"/>
    <w:rsid w:val="00A20849"/>
    <w:rsid w:val="00A24CB6"/>
    <w:rsid w:val="00A25865"/>
    <w:rsid w:val="00A25D0C"/>
    <w:rsid w:val="00A26CD2"/>
    <w:rsid w:val="00A27667"/>
    <w:rsid w:val="00A309A8"/>
    <w:rsid w:val="00A31725"/>
    <w:rsid w:val="00A318FE"/>
    <w:rsid w:val="00A323F8"/>
    <w:rsid w:val="00A32979"/>
    <w:rsid w:val="00A3419D"/>
    <w:rsid w:val="00A34A67"/>
    <w:rsid w:val="00A37462"/>
    <w:rsid w:val="00A3760A"/>
    <w:rsid w:val="00A37782"/>
    <w:rsid w:val="00A459E1"/>
    <w:rsid w:val="00A46AC4"/>
    <w:rsid w:val="00A478A5"/>
    <w:rsid w:val="00A52296"/>
    <w:rsid w:val="00A55661"/>
    <w:rsid w:val="00A55B05"/>
    <w:rsid w:val="00A600AE"/>
    <w:rsid w:val="00A61B70"/>
    <w:rsid w:val="00A61FA8"/>
    <w:rsid w:val="00A62F8E"/>
    <w:rsid w:val="00A6318C"/>
    <w:rsid w:val="00A637F4"/>
    <w:rsid w:val="00A64DF2"/>
    <w:rsid w:val="00A65485"/>
    <w:rsid w:val="00A66E05"/>
    <w:rsid w:val="00A67655"/>
    <w:rsid w:val="00A70753"/>
    <w:rsid w:val="00A712D2"/>
    <w:rsid w:val="00A82C8A"/>
    <w:rsid w:val="00A82D2D"/>
    <w:rsid w:val="00A8346B"/>
    <w:rsid w:val="00A83E47"/>
    <w:rsid w:val="00A852FF"/>
    <w:rsid w:val="00A85874"/>
    <w:rsid w:val="00A87337"/>
    <w:rsid w:val="00A87FF0"/>
    <w:rsid w:val="00A90C97"/>
    <w:rsid w:val="00A92DDC"/>
    <w:rsid w:val="00A960C8"/>
    <w:rsid w:val="00A96604"/>
    <w:rsid w:val="00A979E3"/>
    <w:rsid w:val="00AA03DF"/>
    <w:rsid w:val="00AA08D7"/>
    <w:rsid w:val="00AA1B4F"/>
    <w:rsid w:val="00AA21D8"/>
    <w:rsid w:val="00AA271A"/>
    <w:rsid w:val="00AA3270"/>
    <w:rsid w:val="00AA375A"/>
    <w:rsid w:val="00AA54F3"/>
    <w:rsid w:val="00AA6B43"/>
    <w:rsid w:val="00AA720D"/>
    <w:rsid w:val="00AA7B1F"/>
    <w:rsid w:val="00AB0EFC"/>
    <w:rsid w:val="00AB3145"/>
    <w:rsid w:val="00AB367A"/>
    <w:rsid w:val="00AB449F"/>
    <w:rsid w:val="00AB50FD"/>
    <w:rsid w:val="00AB7BF8"/>
    <w:rsid w:val="00AC01D1"/>
    <w:rsid w:val="00AC0AB2"/>
    <w:rsid w:val="00AC0E9F"/>
    <w:rsid w:val="00AC52A5"/>
    <w:rsid w:val="00AC6EFD"/>
    <w:rsid w:val="00AC7151"/>
    <w:rsid w:val="00AD460A"/>
    <w:rsid w:val="00AD6A05"/>
    <w:rsid w:val="00AE0792"/>
    <w:rsid w:val="00AE118B"/>
    <w:rsid w:val="00AE272B"/>
    <w:rsid w:val="00AE3E3A"/>
    <w:rsid w:val="00AE5321"/>
    <w:rsid w:val="00AE5C77"/>
    <w:rsid w:val="00AE77B4"/>
    <w:rsid w:val="00AE7C1A"/>
    <w:rsid w:val="00AE7DF8"/>
    <w:rsid w:val="00AF0D9C"/>
    <w:rsid w:val="00AF13AB"/>
    <w:rsid w:val="00AF1D36"/>
    <w:rsid w:val="00AF280B"/>
    <w:rsid w:val="00AF5F75"/>
    <w:rsid w:val="00AF6001"/>
    <w:rsid w:val="00B01A16"/>
    <w:rsid w:val="00B0291E"/>
    <w:rsid w:val="00B0300B"/>
    <w:rsid w:val="00B079FE"/>
    <w:rsid w:val="00B07F45"/>
    <w:rsid w:val="00B1021A"/>
    <w:rsid w:val="00B10271"/>
    <w:rsid w:val="00B140D9"/>
    <w:rsid w:val="00B1481A"/>
    <w:rsid w:val="00B15A1F"/>
    <w:rsid w:val="00B15FE9"/>
    <w:rsid w:val="00B2148A"/>
    <w:rsid w:val="00B220C2"/>
    <w:rsid w:val="00B2276E"/>
    <w:rsid w:val="00B25B32"/>
    <w:rsid w:val="00B25C8E"/>
    <w:rsid w:val="00B32616"/>
    <w:rsid w:val="00B36AF0"/>
    <w:rsid w:val="00B36C42"/>
    <w:rsid w:val="00B42EA7"/>
    <w:rsid w:val="00B46FA8"/>
    <w:rsid w:val="00B51845"/>
    <w:rsid w:val="00B51923"/>
    <w:rsid w:val="00B5337C"/>
    <w:rsid w:val="00B53FDE"/>
    <w:rsid w:val="00B56397"/>
    <w:rsid w:val="00B571DA"/>
    <w:rsid w:val="00B6027B"/>
    <w:rsid w:val="00B6070F"/>
    <w:rsid w:val="00B636C8"/>
    <w:rsid w:val="00B65401"/>
    <w:rsid w:val="00B65EDB"/>
    <w:rsid w:val="00B67AFF"/>
    <w:rsid w:val="00B67C41"/>
    <w:rsid w:val="00B70B59"/>
    <w:rsid w:val="00B73657"/>
    <w:rsid w:val="00B739B3"/>
    <w:rsid w:val="00B76C7C"/>
    <w:rsid w:val="00B81B15"/>
    <w:rsid w:val="00B8528A"/>
    <w:rsid w:val="00B86255"/>
    <w:rsid w:val="00B915AE"/>
    <w:rsid w:val="00BA1735"/>
    <w:rsid w:val="00BA19FA"/>
    <w:rsid w:val="00BA4288"/>
    <w:rsid w:val="00BA4D9D"/>
    <w:rsid w:val="00BB0902"/>
    <w:rsid w:val="00BB1F9C"/>
    <w:rsid w:val="00BB48E5"/>
    <w:rsid w:val="00BB5607"/>
    <w:rsid w:val="00BB5ACA"/>
    <w:rsid w:val="00BB627F"/>
    <w:rsid w:val="00BC0C17"/>
    <w:rsid w:val="00BC1B0F"/>
    <w:rsid w:val="00BC3823"/>
    <w:rsid w:val="00BC5518"/>
    <w:rsid w:val="00BC5841"/>
    <w:rsid w:val="00BC5E38"/>
    <w:rsid w:val="00BD0216"/>
    <w:rsid w:val="00BD201A"/>
    <w:rsid w:val="00BD27A6"/>
    <w:rsid w:val="00BD2DC4"/>
    <w:rsid w:val="00BD2EF0"/>
    <w:rsid w:val="00BD60B4"/>
    <w:rsid w:val="00BD796B"/>
    <w:rsid w:val="00BE13E9"/>
    <w:rsid w:val="00BE40C0"/>
    <w:rsid w:val="00BE445C"/>
    <w:rsid w:val="00BE5F4A"/>
    <w:rsid w:val="00BE7AEF"/>
    <w:rsid w:val="00BF09B0"/>
    <w:rsid w:val="00BF1544"/>
    <w:rsid w:val="00BF1B53"/>
    <w:rsid w:val="00BF246D"/>
    <w:rsid w:val="00BF2682"/>
    <w:rsid w:val="00C06F06"/>
    <w:rsid w:val="00C10A2A"/>
    <w:rsid w:val="00C12D40"/>
    <w:rsid w:val="00C17BFF"/>
    <w:rsid w:val="00C20FAD"/>
    <w:rsid w:val="00C222B4"/>
    <w:rsid w:val="00C2375F"/>
    <w:rsid w:val="00C247CB"/>
    <w:rsid w:val="00C25EC6"/>
    <w:rsid w:val="00C318A2"/>
    <w:rsid w:val="00C32E66"/>
    <w:rsid w:val="00C3355F"/>
    <w:rsid w:val="00C33A04"/>
    <w:rsid w:val="00C33CF9"/>
    <w:rsid w:val="00C3569A"/>
    <w:rsid w:val="00C365CC"/>
    <w:rsid w:val="00C40120"/>
    <w:rsid w:val="00C40B94"/>
    <w:rsid w:val="00C412E2"/>
    <w:rsid w:val="00C42DAA"/>
    <w:rsid w:val="00C43F48"/>
    <w:rsid w:val="00C448FF"/>
    <w:rsid w:val="00C45E57"/>
    <w:rsid w:val="00C52F29"/>
    <w:rsid w:val="00C56CE6"/>
    <w:rsid w:val="00C5745F"/>
    <w:rsid w:val="00C60005"/>
    <w:rsid w:val="00C60BFF"/>
    <w:rsid w:val="00C61A98"/>
    <w:rsid w:val="00C6307C"/>
    <w:rsid w:val="00C63201"/>
    <w:rsid w:val="00C64E62"/>
    <w:rsid w:val="00C651D5"/>
    <w:rsid w:val="00C65CCC"/>
    <w:rsid w:val="00C65DA9"/>
    <w:rsid w:val="00C65E60"/>
    <w:rsid w:val="00C74C8F"/>
    <w:rsid w:val="00C7618F"/>
    <w:rsid w:val="00C765A9"/>
    <w:rsid w:val="00C807F7"/>
    <w:rsid w:val="00C81157"/>
    <w:rsid w:val="00C8162D"/>
    <w:rsid w:val="00C830BB"/>
    <w:rsid w:val="00C83A0B"/>
    <w:rsid w:val="00C842D0"/>
    <w:rsid w:val="00C84ED1"/>
    <w:rsid w:val="00C863CC"/>
    <w:rsid w:val="00C86BCC"/>
    <w:rsid w:val="00C87FA7"/>
    <w:rsid w:val="00C9038F"/>
    <w:rsid w:val="00C92AAB"/>
    <w:rsid w:val="00C95D4C"/>
    <w:rsid w:val="00C9637F"/>
    <w:rsid w:val="00C9708A"/>
    <w:rsid w:val="00CA2435"/>
    <w:rsid w:val="00CA4068"/>
    <w:rsid w:val="00CA67F4"/>
    <w:rsid w:val="00CA6F83"/>
    <w:rsid w:val="00CB37F8"/>
    <w:rsid w:val="00CB7DC3"/>
    <w:rsid w:val="00CC5BE1"/>
    <w:rsid w:val="00CC6C19"/>
    <w:rsid w:val="00CC75A2"/>
    <w:rsid w:val="00CC7831"/>
    <w:rsid w:val="00CC7A18"/>
    <w:rsid w:val="00CD0E2F"/>
    <w:rsid w:val="00CD1365"/>
    <w:rsid w:val="00CD1D49"/>
    <w:rsid w:val="00CD2F20"/>
    <w:rsid w:val="00CD6B20"/>
    <w:rsid w:val="00CD7756"/>
    <w:rsid w:val="00CE1339"/>
    <w:rsid w:val="00CE13EA"/>
    <w:rsid w:val="00CE5A3F"/>
    <w:rsid w:val="00CE61CC"/>
    <w:rsid w:val="00CE6E42"/>
    <w:rsid w:val="00CF20B7"/>
    <w:rsid w:val="00CF283B"/>
    <w:rsid w:val="00CF6692"/>
    <w:rsid w:val="00CF7441"/>
    <w:rsid w:val="00CF76EA"/>
    <w:rsid w:val="00D00D16"/>
    <w:rsid w:val="00D03C6C"/>
    <w:rsid w:val="00D04760"/>
    <w:rsid w:val="00D04A95"/>
    <w:rsid w:val="00D04FCF"/>
    <w:rsid w:val="00D06288"/>
    <w:rsid w:val="00D068C7"/>
    <w:rsid w:val="00D128A4"/>
    <w:rsid w:val="00D147C8"/>
    <w:rsid w:val="00D15131"/>
    <w:rsid w:val="00D154AC"/>
    <w:rsid w:val="00D16FA2"/>
    <w:rsid w:val="00D20954"/>
    <w:rsid w:val="00D21C39"/>
    <w:rsid w:val="00D21FC6"/>
    <w:rsid w:val="00D2243A"/>
    <w:rsid w:val="00D24C07"/>
    <w:rsid w:val="00D24E63"/>
    <w:rsid w:val="00D33393"/>
    <w:rsid w:val="00D33D36"/>
    <w:rsid w:val="00D34D94"/>
    <w:rsid w:val="00D3625E"/>
    <w:rsid w:val="00D409E2"/>
    <w:rsid w:val="00D40C60"/>
    <w:rsid w:val="00D4256D"/>
    <w:rsid w:val="00D427D7"/>
    <w:rsid w:val="00D44E62"/>
    <w:rsid w:val="00D45CC2"/>
    <w:rsid w:val="00D5074C"/>
    <w:rsid w:val="00D51570"/>
    <w:rsid w:val="00D556AD"/>
    <w:rsid w:val="00D60381"/>
    <w:rsid w:val="00D616DE"/>
    <w:rsid w:val="00D62201"/>
    <w:rsid w:val="00D651D1"/>
    <w:rsid w:val="00D717BB"/>
    <w:rsid w:val="00D71ACE"/>
    <w:rsid w:val="00D7226B"/>
    <w:rsid w:val="00D72707"/>
    <w:rsid w:val="00D72C3E"/>
    <w:rsid w:val="00D75A9C"/>
    <w:rsid w:val="00D763C6"/>
    <w:rsid w:val="00D829C8"/>
    <w:rsid w:val="00D84027"/>
    <w:rsid w:val="00D86793"/>
    <w:rsid w:val="00D87917"/>
    <w:rsid w:val="00D90871"/>
    <w:rsid w:val="00D9155F"/>
    <w:rsid w:val="00D91BC7"/>
    <w:rsid w:val="00D92C2B"/>
    <w:rsid w:val="00D9403F"/>
    <w:rsid w:val="00D940F0"/>
    <w:rsid w:val="00D959B4"/>
    <w:rsid w:val="00D96153"/>
    <w:rsid w:val="00D97DDF"/>
    <w:rsid w:val="00DA09D4"/>
    <w:rsid w:val="00DA44DE"/>
    <w:rsid w:val="00DA4ED9"/>
    <w:rsid w:val="00DA5B23"/>
    <w:rsid w:val="00DA6897"/>
    <w:rsid w:val="00DA750B"/>
    <w:rsid w:val="00DB13A5"/>
    <w:rsid w:val="00DB4174"/>
    <w:rsid w:val="00DB620A"/>
    <w:rsid w:val="00DC14C7"/>
    <w:rsid w:val="00DC3832"/>
    <w:rsid w:val="00DC64F0"/>
    <w:rsid w:val="00DC7A51"/>
    <w:rsid w:val="00DD1CBB"/>
    <w:rsid w:val="00DD1D5B"/>
    <w:rsid w:val="00DD24CF"/>
    <w:rsid w:val="00DD30E3"/>
    <w:rsid w:val="00DD32F9"/>
    <w:rsid w:val="00DD37FC"/>
    <w:rsid w:val="00DD3B1E"/>
    <w:rsid w:val="00DD5005"/>
    <w:rsid w:val="00DE06B2"/>
    <w:rsid w:val="00DE1EAB"/>
    <w:rsid w:val="00DE3EB4"/>
    <w:rsid w:val="00DE5B5F"/>
    <w:rsid w:val="00DE60B9"/>
    <w:rsid w:val="00DF45D9"/>
    <w:rsid w:val="00DF614E"/>
    <w:rsid w:val="00DF6F00"/>
    <w:rsid w:val="00DF784C"/>
    <w:rsid w:val="00DF7E59"/>
    <w:rsid w:val="00E00696"/>
    <w:rsid w:val="00E03651"/>
    <w:rsid w:val="00E03808"/>
    <w:rsid w:val="00E060C2"/>
    <w:rsid w:val="00E06324"/>
    <w:rsid w:val="00E07B81"/>
    <w:rsid w:val="00E10AFD"/>
    <w:rsid w:val="00E12B11"/>
    <w:rsid w:val="00E12FB0"/>
    <w:rsid w:val="00E14814"/>
    <w:rsid w:val="00E154F3"/>
    <w:rsid w:val="00E1591B"/>
    <w:rsid w:val="00E15D41"/>
    <w:rsid w:val="00E165CC"/>
    <w:rsid w:val="00E16A50"/>
    <w:rsid w:val="00E20749"/>
    <w:rsid w:val="00E2335C"/>
    <w:rsid w:val="00E249D5"/>
    <w:rsid w:val="00E25017"/>
    <w:rsid w:val="00E26F73"/>
    <w:rsid w:val="00E30A34"/>
    <w:rsid w:val="00E33C68"/>
    <w:rsid w:val="00E34225"/>
    <w:rsid w:val="00E34EEB"/>
    <w:rsid w:val="00E3506C"/>
    <w:rsid w:val="00E3687C"/>
    <w:rsid w:val="00E40E36"/>
    <w:rsid w:val="00E44ABB"/>
    <w:rsid w:val="00E44EB9"/>
    <w:rsid w:val="00E4511D"/>
    <w:rsid w:val="00E45BDC"/>
    <w:rsid w:val="00E460B7"/>
    <w:rsid w:val="00E46358"/>
    <w:rsid w:val="00E471DC"/>
    <w:rsid w:val="00E50EB4"/>
    <w:rsid w:val="00E5239B"/>
    <w:rsid w:val="00E532FC"/>
    <w:rsid w:val="00E55700"/>
    <w:rsid w:val="00E559B4"/>
    <w:rsid w:val="00E55BB0"/>
    <w:rsid w:val="00E602F6"/>
    <w:rsid w:val="00E609E5"/>
    <w:rsid w:val="00E60F27"/>
    <w:rsid w:val="00E6371F"/>
    <w:rsid w:val="00E64D93"/>
    <w:rsid w:val="00E653DE"/>
    <w:rsid w:val="00E65EDA"/>
    <w:rsid w:val="00E65EDB"/>
    <w:rsid w:val="00E66927"/>
    <w:rsid w:val="00E677B8"/>
    <w:rsid w:val="00E67E9E"/>
    <w:rsid w:val="00E67FA1"/>
    <w:rsid w:val="00E70CF0"/>
    <w:rsid w:val="00E7115E"/>
    <w:rsid w:val="00E7387D"/>
    <w:rsid w:val="00E73D53"/>
    <w:rsid w:val="00E75111"/>
    <w:rsid w:val="00E77296"/>
    <w:rsid w:val="00E87527"/>
    <w:rsid w:val="00E87EF7"/>
    <w:rsid w:val="00E93763"/>
    <w:rsid w:val="00E937CE"/>
    <w:rsid w:val="00E93EB2"/>
    <w:rsid w:val="00E96C4C"/>
    <w:rsid w:val="00EA2AAE"/>
    <w:rsid w:val="00EA2EC0"/>
    <w:rsid w:val="00EA427A"/>
    <w:rsid w:val="00EA723B"/>
    <w:rsid w:val="00EA752F"/>
    <w:rsid w:val="00EA7587"/>
    <w:rsid w:val="00EB11F4"/>
    <w:rsid w:val="00EB2583"/>
    <w:rsid w:val="00EB6350"/>
    <w:rsid w:val="00EB687A"/>
    <w:rsid w:val="00EC0342"/>
    <w:rsid w:val="00EC2F62"/>
    <w:rsid w:val="00EC62EB"/>
    <w:rsid w:val="00EC6E9F"/>
    <w:rsid w:val="00EC6F9D"/>
    <w:rsid w:val="00ED44F0"/>
    <w:rsid w:val="00ED4B33"/>
    <w:rsid w:val="00ED5993"/>
    <w:rsid w:val="00ED7DD6"/>
    <w:rsid w:val="00EE060B"/>
    <w:rsid w:val="00EE15A1"/>
    <w:rsid w:val="00EE2A7C"/>
    <w:rsid w:val="00EE2C42"/>
    <w:rsid w:val="00EE341B"/>
    <w:rsid w:val="00EE4453"/>
    <w:rsid w:val="00EE4E2A"/>
    <w:rsid w:val="00EE5FCE"/>
    <w:rsid w:val="00EE6BBD"/>
    <w:rsid w:val="00EE6E1E"/>
    <w:rsid w:val="00EE705F"/>
    <w:rsid w:val="00EE7D95"/>
    <w:rsid w:val="00EF1462"/>
    <w:rsid w:val="00EF33D0"/>
    <w:rsid w:val="00EF54FD"/>
    <w:rsid w:val="00EF64FC"/>
    <w:rsid w:val="00F00435"/>
    <w:rsid w:val="00F07F0D"/>
    <w:rsid w:val="00F13112"/>
    <w:rsid w:val="00F16FE6"/>
    <w:rsid w:val="00F17596"/>
    <w:rsid w:val="00F213BD"/>
    <w:rsid w:val="00F238BD"/>
    <w:rsid w:val="00F23AB5"/>
    <w:rsid w:val="00F24992"/>
    <w:rsid w:val="00F30D5A"/>
    <w:rsid w:val="00F32F2F"/>
    <w:rsid w:val="00F33F3F"/>
    <w:rsid w:val="00F34665"/>
    <w:rsid w:val="00F35BDD"/>
    <w:rsid w:val="00F35EF0"/>
    <w:rsid w:val="00F3781F"/>
    <w:rsid w:val="00F403FD"/>
    <w:rsid w:val="00F41E72"/>
    <w:rsid w:val="00F45BDF"/>
    <w:rsid w:val="00F50300"/>
    <w:rsid w:val="00F5414B"/>
    <w:rsid w:val="00F56E39"/>
    <w:rsid w:val="00F623E9"/>
    <w:rsid w:val="00F63951"/>
    <w:rsid w:val="00F63C86"/>
    <w:rsid w:val="00F71695"/>
    <w:rsid w:val="00F75842"/>
    <w:rsid w:val="00F766BE"/>
    <w:rsid w:val="00F77EB9"/>
    <w:rsid w:val="00F80635"/>
    <w:rsid w:val="00F8115F"/>
    <w:rsid w:val="00F815D1"/>
    <w:rsid w:val="00F81E7E"/>
    <w:rsid w:val="00F81F0F"/>
    <w:rsid w:val="00F825F4"/>
    <w:rsid w:val="00F838DF"/>
    <w:rsid w:val="00F84A7E"/>
    <w:rsid w:val="00F87455"/>
    <w:rsid w:val="00F92AA1"/>
    <w:rsid w:val="00F932DE"/>
    <w:rsid w:val="00F94450"/>
    <w:rsid w:val="00F963DD"/>
    <w:rsid w:val="00F9641A"/>
    <w:rsid w:val="00F96827"/>
    <w:rsid w:val="00F97004"/>
    <w:rsid w:val="00FA067D"/>
    <w:rsid w:val="00FA2045"/>
    <w:rsid w:val="00FA3202"/>
    <w:rsid w:val="00FA7A66"/>
    <w:rsid w:val="00FB0CD4"/>
    <w:rsid w:val="00FB1AA9"/>
    <w:rsid w:val="00FB1FF8"/>
    <w:rsid w:val="00FB4A6F"/>
    <w:rsid w:val="00FB4B5A"/>
    <w:rsid w:val="00FB5963"/>
    <w:rsid w:val="00FB5DAA"/>
    <w:rsid w:val="00FB673A"/>
    <w:rsid w:val="00FC04B9"/>
    <w:rsid w:val="00FC161A"/>
    <w:rsid w:val="00FC23D5"/>
    <w:rsid w:val="00FC4337"/>
    <w:rsid w:val="00FC4C1A"/>
    <w:rsid w:val="00FC628F"/>
    <w:rsid w:val="00FC6468"/>
    <w:rsid w:val="00FC6D49"/>
    <w:rsid w:val="00FD2AF8"/>
    <w:rsid w:val="00FD4922"/>
    <w:rsid w:val="00FD5EF2"/>
    <w:rsid w:val="00FD6461"/>
    <w:rsid w:val="00FE0281"/>
    <w:rsid w:val="00FE37EA"/>
    <w:rsid w:val="00FE7083"/>
    <w:rsid w:val="00FE7F07"/>
    <w:rsid w:val="00FF019F"/>
    <w:rsid w:val="00FF0548"/>
    <w:rsid w:val="00FF1B2A"/>
    <w:rsid w:val="00FF2160"/>
    <w:rsid w:val="00FF2E31"/>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Mencinsinresolver1">
    <w:name w:val="Mención sin resolver1"/>
    <w:basedOn w:val="DefaultParagraphFont"/>
    <w:uiPriority w:val="99"/>
    <w:semiHidden/>
    <w:unhideWhenUsed/>
    <w:rsid w:val="008D5E61"/>
    <w:rPr>
      <w:color w:val="808080"/>
      <w:shd w:val="clear" w:color="auto" w:fill="E6E6E6"/>
    </w:rPr>
  </w:style>
  <w:style w:type="paragraph" w:styleId="List">
    <w:name w:val="List"/>
    <w:basedOn w:val="Normal"/>
    <w:uiPriority w:val="99"/>
    <w:unhideWhenUsed/>
    <w:rsid w:val="00096BA1"/>
    <w:pPr>
      <w:ind w:left="283" w:hanging="283"/>
      <w:contextualSpacing/>
    </w:pPr>
  </w:style>
  <w:style w:type="paragraph" w:styleId="List2">
    <w:name w:val="List 2"/>
    <w:basedOn w:val="Normal"/>
    <w:uiPriority w:val="99"/>
    <w:unhideWhenUsed/>
    <w:rsid w:val="00096BA1"/>
    <w:pPr>
      <w:ind w:left="566" w:hanging="283"/>
      <w:contextualSpacing/>
    </w:pPr>
  </w:style>
  <w:style w:type="paragraph" w:styleId="List3">
    <w:name w:val="List 3"/>
    <w:basedOn w:val="Normal"/>
    <w:uiPriority w:val="99"/>
    <w:unhideWhenUsed/>
    <w:rsid w:val="00096BA1"/>
    <w:pPr>
      <w:ind w:left="849" w:hanging="283"/>
      <w:contextualSpacing/>
    </w:pPr>
  </w:style>
  <w:style w:type="paragraph" w:styleId="List4">
    <w:name w:val="List 4"/>
    <w:basedOn w:val="Normal"/>
    <w:uiPriority w:val="99"/>
    <w:unhideWhenUsed/>
    <w:rsid w:val="00096BA1"/>
    <w:pPr>
      <w:ind w:left="1132" w:hanging="283"/>
      <w:contextualSpacing/>
    </w:pPr>
  </w:style>
  <w:style w:type="paragraph" w:styleId="ListContinue2">
    <w:name w:val="List Continue 2"/>
    <w:basedOn w:val="Normal"/>
    <w:uiPriority w:val="99"/>
    <w:unhideWhenUsed/>
    <w:rsid w:val="00096BA1"/>
    <w:pPr>
      <w:spacing w:after="120"/>
      <w:ind w:left="566"/>
      <w:contextualSpacing/>
    </w:pPr>
  </w:style>
  <w:style w:type="paragraph" w:styleId="ListContinue3">
    <w:name w:val="List Continue 3"/>
    <w:basedOn w:val="Normal"/>
    <w:uiPriority w:val="99"/>
    <w:unhideWhenUsed/>
    <w:rsid w:val="00096BA1"/>
    <w:pPr>
      <w:spacing w:after="120"/>
      <w:ind w:left="849"/>
      <w:contextualSpacing/>
    </w:pPr>
  </w:style>
  <w:style w:type="paragraph" w:styleId="ListContinue4">
    <w:name w:val="List Continue 4"/>
    <w:basedOn w:val="Normal"/>
    <w:uiPriority w:val="99"/>
    <w:unhideWhenUsed/>
    <w:rsid w:val="00096BA1"/>
    <w:pPr>
      <w:spacing w:after="120"/>
      <w:ind w:left="1132"/>
      <w:contextualSpacing/>
    </w:pPr>
  </w:style>
  <w:style w:type="character" w:styleId="UnresolvedMention">
    <w:name w:val="Unresolved Mention"/>
    <w:basedOn w:val="DefaultParagraphFont"/>
    <w:uiPriority w:val="99"/>
    <w:semiHidden/>
    <w:unhideWhenUsed/>
    <w:rsid w:val="009243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898520">
      <w:bodyDiv w:val="1"/>
      <w:marLeft w:val="0"/>
      <w:marRight w:val="0"/>
      <w:marTop w:val="0"/>
      <w:marBottom w:val="0"/>
      <w:divBdr>
        <w:top w:val="none" w:sz="0" w:space="0" w:color="auto"/>
        <w:left w:val="none" w:sz="0" w:space="0" w:color="auto"/>
        <w:bottom w:val="none" w:sz="0" w:space="0" w:color="auto"/>
        <w:right w:val="none" w:sz="0" w:space="0" w:color="auto"/>
      </w:divBdr>
    </w:div>
    <w:div w:id="309360206">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485442431">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iel.szklanny@gmail.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crod.cancer.gov/confluence/display/ROB2/Hom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hulamit@bm.technion.ac.i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lahann@umich.edu" TargetMode="External"/><Relationship Id="rId4" Type="http://schemas.openxmlformats.org/officeDocument/2006/relationships/settings" Target="settings.xml"/><Relationship Id="rId9" Type="http://schemas.openxmlformats.org/officeDocument/2006/relationships/hyperlink" Target="mailto:dneale@umich.edu"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B2298A-548D-4B58-B10D-A536ABA6AC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26550</Words>
  <Characters>151335</Characters>
  <Application>Microsoft Office Word</Application>
  <DocSecurity>0</DocSecurity>
  <Lines>1261</Lines>
  <Paragraphs>355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177530</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2020-10-31T07:05:00Z</dcterms:created>
  <dcterms:modified xsi:type="dcterms:W3CDTF">2020-11-25T19:20:00Z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6780b191-6b06-3699-85b4-2940ef86d700</vt:lpwstr>
  </property>
  <property fmtid="{D5CDD505-2E9C-101B-9397-08002B2CF9AE}" pid="4" name="Mendeley Citation Style_1">
    <vt:lpwstr>http://www.zotero.org/styles/journal-of-visualized-experiments</vt:lpwstr>
  </property>
  <property fmtid="{D5CDD505-2E9C-101B-9397-08002B2CF9AE}" pid="5" name="Mendeley Recent Style Id 0_1">
    <vt:lpwstr>http://www.zotero.org/styles/advanced-functional-materials</vt:lpwstr>
  </property>
  <property fmtid="{D5CDD505-2E9C-101B-9397-08002B2CF9AE}" pid="6" name="Mendeley Recent Style Name 0_1">
    <vt:lpwstr>Advanced Functional Materials</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(deprecated)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http://www.zotero.org/styles/journal-of-visualized-experiments</vt:lpwstr>
  </property>
  <property fmtid="{D5CDD505-2E9C-101B-9397-08002B2CF9AE}" pid="20" name="Mendeley Recent Style Name 7_1">
    <vt:lpwstr>Journal of Visualized Experiments</vt:lpwstr>
  </property>
  <property fmtid="{D5CDD505-2E9C-101B-9397-08002B2CF9AE}" pid="21" name="Mendeley Recent Style Id 8_1">
    <vt:lpwstr>http://www.zotero.org/styles/modern-humanities-research-association</vt:lpwstr>
  </property>
  <property fmtid="{D5CDD505-2E9C-101B-9397-08002B2CF9AE}" pid="22" name="Mendeley Recent Style Name 8_1">
    <vt:lpwstr>Modern Humanities Research Association 3rd edition (note with bibliography)</vt:lpwstr>
  </property>
  <property fmtid="{D5CDD505-2E9C-101B-9397-08002B2CF9AE}" pid="23" name="Mendeley Recent Style Id 9_1">
    <vt:lpwstr>http://www.zotero.org/styles/modern-language-association</vt:lpwstr>
  </property>
  <property fmtid="{D5CDD505-2E9C-101B-9397-08002B2CF9AE}" pid="24" name="Mendeley Recent Style Name 9_1">
    <vt:lpwstr>Modern Language Association 8th edition</vt:lpwstr>
  </property>
</Properties>
</file>