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8884D" w14:textId="77777777" w:rsidR="00D95C75" w:rsidRDefault="00B57E1C" w:rsidP="00AB5A41">
      <w:pPr>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b/>
          <w:bCs/>
          <w:color w:val="FF0000"/>
          <w:sz w:val="20"/>
          <w:szCs w:val="20"/>
          <w:u w:val="single"/>
          <w:bdr w:val="none" w:sz="0" w:space="0" w:color="auto" w:frame="1"/>
          <w:shd w:val="clear" w:color="auto" w:fill="FFFFFF"/>
          <w:lang w:val="en-US" w:eastAsia="it-IT"/>
        </w:rPr>
        <w:t>Editorial comments:</w:t>
      </w: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Changes to be made by the Author(s):</w:t>
      </w:r>
    </w:p>
    <w:p w14:paraId="1ECE8B38" w14:textId="63A08AC5"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1. Please take this opportunity to thoroughly proofread the manuscript to ensure that there are no spelling or grammar issues. Please define all abbreviations at first use.</w:t>
      </w:r>
    </w:p>
    <w:p w14:paraId="7A288CFC" w14:textId="74843046"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0E3CD595" w14:textId="76CC9027" w:rsidR="003C1082" w:rsidRPr="00732F48" w:rsidRDefault="003C1082"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732F48">
        <w:rPr>
          <w:rFonts w:ascii="Times New Roman" w:eastAsia="Times New Roman" w:hAnsi="Times New Roman" w:cs="Times New Roman"/>
          <w:color w:val="2F5496" w:themeColor="accent1" w:themeShade="BF"/>
          <w:sz w:val="20"/>
          <w:szCs w:val="20"/>
          <w:shd w:val="clear" w:color="auto" w:fill="FFFFFF"/>
          <w:lang w:val="en-US" w:eastAsia="it-IT"/>
        </w:rPr>
        <w:t>I followed the editor suggestion and fixed the few spelling errors. However, I want to notice that the manuscript was checked by a professional English Language proofreader and, if needed, I can provide a certificate.</w:t>
      </w:r>
    </w:p>
    <w:p w14:paraId="573C0751" w14:textId="77777777" w:rsidR="00136C6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2. </w:t>
      </w:r>
      <w:proofErr w:type="spellStart"/>
      <w:r w:rsidRPr="00B57E1C">
        <w:rPr>
          <w:rFonts w:ascii="Times New Roman" w:eastAsia="Times New Roman" w:hAnsi="Times New Roman" w:cs="Times New Roman"/>
          <w:color w:val="201F1E"/>
          <w:sz w:val="20"/>
          <w:szCs w:val="20"/>
          <w:shd w:val="clear" w:color="auto" w:fill="FFFFFF"/>
          <w:lang w:val="en-US" w:eastAsia="it-IT"/>
        </w:rPr>
        <w:t>JoVE</w:t>
      </w:r>
      <w:proofErr w:type="spellEnd"/>
      <w:r w:rsidRPr="00B57E1C">
        <w:rPr>
          <w:rFonts w:ascii="Times New Roman" w:eastAsia="Times New Roman" w:hAnsi="Times New Roman" w:cs="Times New Roman"/>
          <w:color w:val="201F1E"/>
          <w:sz w:val="20"/>
          <w:szCs w:val="20"/>
          <w:shd w:val="clear" w:color="auto" w:fill="FFFFFF"/>
          <w:lang w:val="en-US" w:eastAsia="it-IT"/>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B70D48A" w14:textId="34F1942E"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shd w:val="clear" w:color="auto" w:fill="FFFFFF"/>
          <w:lang w:val="en-US" w:eastAsia="it-IT"/>
        </w:rPr>
        <w:t xml:space="preserve">For example: N-2 (Thermo Fisher Scientific, Waltham, MA, USA); flask (Nunc); </w:t>
      </w:r>
      <w:proofErr w:type="spellStart"/>
      <w:r w:rsidRPr="00B57E1C">
        <w:rPr>
          <w:rFonts w:ascii="Times New Roman" w:eastAsia="Times New Roman" w:hAnsi="Times New Roman" w:cs="Times New Roman"/>
          <w:color w:val="201F1E"/>
          <w:sz w:val="20"/>
          <w:szCs w:val="20"/>
          <w:shd w:val="clear" w:color="auto" w:fill="FFFFFF"/>
          <w:lang w:val="en-US" w:eastAsia="it-IT"/>
        </w:rPr>
        <w:t>Billiups</w:t>
      </w:r>
      <w:proofErr w:type="spellEnd"/>
      <w:r w:rsidRPr="00B57E1C">
        <w:rPr>
          <w:rFonts w:ascii="Times New Roman" w:eastAsia="Times New Roman" w:hAnsi="Times New Roman" w:cs="Times New Roman"/>
          <w:color w:val="201F1E"/>
          <w:sz w:val="20"/>
          <w:szCs w:val="20"/>
          <w:shd w:val="clear" w:color="auto" w:fill="FFFFFF"/>
          <w:lang w:val="en-US" w:eastAsia="it-IT"/>
        </w:rPr>
        <w:t>-Rothenberg, Inc., Del Mar, CA;</w:t>
      </w:r>
    </w:p>
    <w:p w14:paraId="5A6F7D1F" w14:textId="16153B37"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478D61F4" w14:textId="34605483" w:rsidR="003C1082" w:rsidRPr="003C1082" w:rsidRDefault="00B30144"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Pr>
          <w:rFonts w:ascii="Times New Roman" w:eastAsia="Times New Roman" w:hAnsi="Times New Roman" w:cs="Times New Roman"/>
          <w:color w:val="2F5496" w:themeColor="accent1" w:themeShade="BF"/>
          <w:sz w:val="20"/>
          <w:szCs w:val="20"/>
          <w:shd w:val="clear" w:color="auto" w:fill="FFFFFF"/>
          <w:lang w:val="en-US" w:eastAsia="it-IT"/>
        </w:rPr>
        <w:t>I apologize</w:t>
      </w:r>
      <w:r w:rsidR="003C1082">
        <w:rPr>
          <w:rFonts w:ascii="Times New Roman" w:eastAsia="Times New Roman" w:hAnsi="Times New Roman" w:cs="Times New Roman"/>
          <w:color w:val="2F5496" w:themeColor="accent1" w:themeShade="BF"/>
          <w:sz w:val="20"/>
          <w:szCs w:val="20"/>
          <w:shd w:val="clear" w:color="auto" w:fill="FFFFFF"/>
          <w:lang w:val="en-US" w:eastAsia="it-IT"/>
        </w:rPr>
        <w:t xml:space="preserve"> for the </w:t>
      </w:r>
      <w:r>
        <w:rPr>
          <w:rFonts w:ascii="Times New Roman" w:eastAsia="Times New Roman" w:hAnsi="Times New Roman" w:cs="Times New Roman"/>
          <w:color w:val="2F5496" w:themeColor="accent1" w:themeShade="BF"/>
          <w:sz w:val="20"/>
          <w:szCs w:val="20"/>
          <w:shd w:val="clear" w:color="auto" w:fill="FFFFFF"/>
          <w:lang w:val="en-US" w:eastAsia="it-IT"/>
        </w:rPr>
        <w:t>mistake;</w:t>
      </w:r>
      <w:r w:rsidR="003C1082">
        <w:rPr>
          <w:rFonts w:ascii="Times New Roman" w:eastAsia="Times New Roman" w:hAnsi="Times New Roman" w:cs="Times New Roman"/>
          <w:color w:val="2F5496" w:themeColor="accent1" w:themeShade="BF"/>
          <w:sz w:val="20"/>
          <w:szCs w:val="20"/>
          <w:shd w:val="clear" w:color="auto" w:fill="FFFFFF"/>
          <w:lang w:val="en-US" w:eastAsia="it-IT"/>
        </w:rPr>
        <w:t xml:space="preserve"> I removed all the commercial language throughout the text.</w:t>
      </w:r>
    </w:p>
    <w:p w14:paraId="21596E1B"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3. 2.2.1: Please do not highlight any steps describing euthanasia.</w:t>
      </w:r>
    </w:p>
    <w:p w14:paraId="3589E7F6" w14:textId="0CE69ED8"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06686AD6" w14:textId="2498DC36" w:rsidR="003C1082" w:rsidRPr="003C1082" w:rsidRDefault="003C1082"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3C1082">
        <w:rPr>
          <w:rFonts w:ascii="Times New Roman" w:eastAsia="Times New Roman" w:hAnsi="Times New Roman" w:cs="Times New Roman"/>
          <w:color w:val="2F5496" w:themeColor="accent1" w:themeShade="BF"/>
          <w:sz w:val="20"/>
          <w:szCs w:val="20"/>
          <w:shd w:val="clear" w:color="auto" w:fill="FFFFFF"/>
          <w:lang w:val="en-US" w:eastAsia="it-IT"/>
        </w:rPr>
        <w:t>I removed the highlighting from the text describing euthanasia.</w:t>
      </w:r>
    </w:p>
    <w:p w14:paraId="0CE0B6CB"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4. For centrifugation conditions, use format: 400 × g or 1,000 × g.</w:t>
      </w:r>
    </w:p>
    <w:p w14:paraId="2FDE2615" w14:textId="1744C110"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43AF3431" w14:textId="7F14E1A3" w:rsidR="003C1082" w:rsidRPr="003C1082" w:rsidRDefault="003C1082"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Pr>
          <w:rFonts w:ascii="Times New Roman" w:eastAsia="Times New Roman" w:hAnsi="Times New Roman" w:cs="Times New Roman"/>
          <w:color w:val="2F5496" w:themeColor="accent1" w:themeShade="BF"/>
          <w:sz w:val="20"/>
          <w:szCs w:val="20"/>
          <w:shd w:val="clear" w:color="auto" w:fill="FFFFFF"/>
          <w:lang w:val="en-US" w:eastAsia="it-IT"/>
        </w:rPr>
        <w:t>I changed the format as indicated.</w:t>
      </w:r>
    </w:p>
    <w:p w14:paraId="4136C6C8"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B57E1C">
        <w:rPr>
          <w:rFonts w:ascii="Times New Roman" w:eastAsia="Times New Roman" w:hAnsi="Times New Roman" w:cs="Times New Roman"/>
          <w:color w:val="201F1E"/>
          <w:sz w:val="20"/>
          <w:szCs w:val="20"/>
          <w:shd w:val="clear" w:color="auto" w:fill="FFFFFF"/>
          <w:lang w:val="en-US" w:eastAsia="it-IT"/>
        </w:rPr>
        <w:t>etc</w:t>
      </w:r>
      <w:proofErr w:type="spellEnd"/>
      <w:r w:rsidRPr="00B57E1C">
        <w:rPr>
          <w:rFonts w:ascii="Times New Roman" w:eastAsia="Times New Roman" w:hAnsi="Times New Roman" w:cs="Times New Roman"/>
          <w:color w:val="201F1E"/>
          <w:sz w:val="20"/>
          <w:szCs w:val="20"/>
          <w:shd w:val="clear" w:color="auto" w:fill="FFFFFF"/>
          <w:lang w:val="en-US" w:eastAsia="it-IT"/>
        </w:rPr>
        <w:t>) to your protocol steps. There should be enough detail in each step to supplement the actions seen in the video so that viewers can easily replicate the protocol.</w:t>
      </w:r>
    </w:p>
    <w:p w14:paraId="35767DE0" w14:textId="615560F9"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23762B1E" w14:textId="2585AFB5" w:rsidR="008F4D90" w:rsidRPr="008F4D90" w:rsidRDefault="008F4D90"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D00503">
        <w:rPr>
          <w:rFonts w:ascii="Times New Roman" w:eastAsia="Times New Roman" w:hAnsi="Times New Roman" w:cs="Times New Roman"/>
          <w:color w:val="2F5496" w:themeColor="accent1" w:themeShade="BF"/>
          <w:sz w:val="20"/>
          <w:szCs w:val="20"/>
          <w:shd w:val="clear" w:color="auto" w:fill="FFFFFF"/>
          <w:lang w:val="en-US" w:eastAsia="it-IT"/>
        </w:rPr>
        <w:t>As indicated, I add more details about the protocol throughout the text and specifically for the software section.</w:t>
      </w:r>
    </w:p>
    <w:p w14:paraId="14EEA19F"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 xml:space="preserve">6. 6.1: How do you determine that the </w:t>
      </w:r>
      <w:proofErr w:type="spellStart"/>
      <w:r w:rsidRPr="00B57E1C">
        <w:rPr>
          <w:rFonts w:ascii="Times New Roman" w:eastAsia="Times New Roman" w:hAnsi="Times New Roman" w:cs="Times New Roman"/>
          <w:color w:val="201F1E"/>
          <w:sz w:val="20"/>
          <w:szCs w:val="20"/>
          <w:shd w:val="clear" w:color="auto" w:fill="FFFFFF"/>
          <w:lang w:val="en-US" w:eastAsia="it-IT"/>
        </w:rPr>
        <w:t>oligospheres</w:t>
      </w:r>
      <w:proofErr w:type="spellEnd"/>
      <w:r w:rsidRPr="00B57E1C">
        <w:rPr>
          <w:rFonts w:ascii="Times New Roman" w:eastAsia="Times New Roman" w:hAnsi="Times New Roman" w:cs="Times New Roman"/>
          <w:color w:val="201F1E"/>
          <w:sz w:val="20"/>
          <w:szCs w:val="20"/>
          <w:shd w:val="clear" w:color="auto" w:fill="FFFFFF"/>
          <w:lang w:val="en-US" w:eastAsia="it-IT"/>
        </w:rPr>
        <w:t xml:space="preserve"> have reached a diameter of 100-150 µm?</w:t>
      </w:r>
    </w:p>
    <w:p w14:paraId="220282C7" w14:textId="77777777"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500B931B" w14:textId="64D2634D" w:rsidR="000D4F01" w:rsidRPr="000D4F01" w:rsidRDefault="000D4F01" w:rsidP="002D5F2B">
      <w:pPr>
        <w:jc w:val="both"/>
        <w:rPr>
          <w:rFonts w:ascii="Times New Roman" w:eastAsia="Times New Roman" w:hAnsi="Times New Roman" w:cs="Times New Roman"/>
          <w:color w:val="2F5496" w:themeColor="accent1" w:themeShade="BF"/>
          <w:sz w:val="20"/>
          <w:szCs w:val="20"/>
          <w:lang w:val="en-US" w:eastAsia="it-IT"/>
        </w:rPr>
      </w:pPr>
      <w:r w:rsidRPr="000D4F01">
        <w:rPr>
          <w:rFonts w:ascii="Times New Roman" w:eastAsia="Times New Roman" w:hAnsi="Times New Roman" w:cs="Times New Roman"/>
          <w:color w:val="2F5496" w:themeColor="accent1" w:themeShade="BF"/>
          <w:sz w:val="20"/>
          <w:szCs w:val="20"/>
          <w:lang w:val="en-US" w:eastAsia="it-IT"/>
        </w:rPr>
        <w:t>I added a description of a rapid evaluation of the diameter at 4.1, replicated for 6.1.</w:t>
      </w:r>
    </w:p>
    <w:p w14:paraId="58719607" w14:textId="7FBEA6A2"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7. 8.1: What is the final volume of the well contents (as you have stated the concentration of each cytokine in the mix is 20 ng/mL)?</w:t>
      </w:r>
    </w:p>
    <w:p w14:paraId="35B49B39" w14:textId="76386C44"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6D9E7119" w14:textId="21B9D4E7" w:rsidR="000D4F01" w:rsidRPr="008D1241" w:rsidRDefault="008D1241"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8D1241">
        <w:rPr>
          <w:rFonts w:ascii="Times New Roman" w:eastAsia="Times New Roman" w:hAnsi="Times New Roman" w:cs="Times New Roman"/>
          <w:color w:val="2F5496" w:themeColor="accent1" w:themeShade="BF"/>
          <w:sz w:val="20"/>
          <w:szCs w:val="20"/>
          <w:shd w:val="clear" w:color="auto" w:fill="FFFFFF"/>
          <w:lang w:val="en-US" w:eastAsia="it-IT"/>
        </w:rPr>
        <w:t>The volume depends on the cell number, since cells are seeded as 10</w:t>
      </w:r>
      <w:r w:rsidR="00B30144">
        <w:rPr>
          <w:rFonts w:ascii="Times New Roman" w:eastAsia="Times New Roman" w:hAnsi="Times New Roman" w:cs="Times New Roman"/>
          <w:color w:val="2F5496" w:themeColor="accent1" w:themeShade="BF"/>
          <w:sz w:val="20"/>
          <w:szCs w:val="20"/>
          <w:shd w:val="clear" w:color="auto" w:fill="FFFFFF"/>
          <w:lang w:val="en-US" w:eastAsia="it-IT"/>
        </w:rPr>
        <w:t xml:space="preserve"> - 50</w:t>
      </w:r>
      <w:r w:rsidRPr="008D1241">
        <w:rPr>
          <w:rFonts w:ascii="Times New Roman" w:eastAsia="Times New Roman" w:hAnsi="Times New Roman" w:cs="Times New Roman"/>
          <w:color w:val="2F5496" w:themeColor="accent1" w:themeShade="BF"/>
          <w:sz w:val="20"/>
          <w:szCs w:val="20"/>
          <w:shd w:val="clear" w:color="auto" w:fill="FFFFFF"/>
          <w:lang w:val="en-US" w:eastAsia="it-IT"/>
        </w:rPr>
        <w:t xml:space="preserve"> cells/µl for spheres formation as explained during neurospheres and </w:t>
      </w:r>
      <w:proofErr w:type="spellStart"/>
      <w:r w:rsidRPr="008D1241">
        <w:rPr>
          <w:rFonts w:ascii="Times New Roman" w:eastAsia="Times New Roman" w:hAnsi="Times New Roman" w:cs="Times New Roman"/>
          <w:color w:val="2F5496" w:themeColor="accent1" w:themeShade="BF"/>
          <w:sz w:val="20"/>
          <w:szCs w:val="20"/>
          <w:shd w:val="clear" w:color="auto" w:fill="FFFFFF"/>
          <w:lang w:val="en-US" w:eastAsia="it-IT"/>
        </w:rPr>
        <w:t>oligospheres</w:t>
      </w:r>
      <w:proofErr w:type="spellEnd"/>
      <w:r w:rsidRPr="008D1241">
        <w:rPr>
          <w:rFonts w:ascii="Times New Roman" w:eastAsia="Times New Roman" w:hAnsi="Times New Roman" w:cs="Times New Roman"/>
          <w:color w:val="2F5496" w:themeColor="accent1" w:themeShade="BF"/>
          <w:sz w:val="20"/>
          <w:szCs w:val="20"/>
          <w:shd w:val="clear" w:color="auto" w:fill="FFFFFF"/>
          <w:lang w:val="en-US" w:eastAsia="it-IT"/>
        </w:rPr>
        <w:t xml:space="preserve"> protocol. I added a note at 8.1.</w:t>
      </w:r>
    </w:p>
    <w:p w14:paraId="44945830"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8. 11.1: Which software is this? If readers/viewers have some other software, what operations should they perform with their software?</w:t>
      </w:r>
    </w:p>
    <w:p w14:paraId="6FA395C6" w14:textId="194A2F04"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4DFA7CED" w14:textId="783E1B74" w:rsidR="008D1241" w:rsidRPr="00532E39" w:rsidRDefault="0089503A"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532E39">
        <w:rPr>
          <w:rFonts w:ascii="Times New Roman" w:eastAsia="Times New Roman" w:hAnsi="Times New Roman" w:cs="Times New Roman"/>
          <w:color w:val="2F5496" w:themeColor="accent1" w:themeShade="BF"/>
          <w:sz w:val="20"/>
          <w:szCs w:val="20"/>
          <w:shd w:val="clear" w:color="auto" w:fill="FFFFFF"/>
          <w:lang w:val="en-US" w:eastAsia="it-IT"/>
        </w:rPr>
        <w:t>The software is specific for the HCS and directly linked at the hardware</w:t>
      </w:r>
      <w:r w:rsidRPr="000E2F87">
        <w:rPr>
          <w:rFonts w:ascii="Times New Roman" w:eastAsia="Times New Roman" w:hAnsi="Times New Roman" w:cs="Times New Roman"/>
          <w:color w:val="2F5496" w:themeColor="accent1" w:themeShade="BF"/>
          <w:sz w:val="20"/>
          <w:szCs w:val="20"/>
          <w:shd w:val="clear" w:color="auto" w:fill="FFFFFF"/>
          <w:lang w:val="en-US" w:eastAsia="it-IT"/>
        </w:rPr>
        <w:t xml:space="preserve">. </w:t>
      </w:r>
      <w:r w:rsidR="00532E39" w:rsidRPr="000E2F87">
        <w:rPr>
          <w:rFonts w:ascii="Times New Roman" w:eastAsia="Times New Roman" w:hAnsi="Times New Roman" w:cs="Times New Roman"/>
          <w:color w:val="2F5496" w:themeColor="accent1" w:themeShade="BF"/>
          <w:sz w:val="20"/>
          <w:szCs w:val="20"/>
          <w:shd w:val="clear" w:color="auto" w:fill="FFFFFF"/>
          <w:lang w:val="en-US" w:eastAsia="it-IT"/>
        </w:rPr>
        <w:t>I added the name of the software.</w:t>
      </w:r>
    </w:p>
    <w:p w14:paraId="64F33576"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9. Please convert 11.11 into a note if there are no actions to be performed.</w:t>
      </w:r>
    </w:p>
    <w:p w14:paraId="5BF79A3B" w14:textId="1563CAF9"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306E7D50" w14:textId="265082F3" w:rsidR="0099752D" w:rsidRDefault="00637CE7" w:rsidP="002D5F2B">
      <w:pPr>
        <w:jc w:val="both"/>
        <w:rPr>
          <w:rFonts w:ascii="Times New Roman" w:eastAsia="Times New Roman" w:hAnsi="Times New Roman" w:cs="Times New Roman"/>
          <w:color w:val="201F1E"/>
          <w:sz w:val="20"/>
          <w:szCs w:val="20"/>
          <w:shd w:val="clear" w:color="auto" w:fill="FFFFFF"/>
          <w:lang w:val="en-US" w:eastAsia="it-IT"/>
        </w:rPr>
      </w:pPr>
      <w:r w:rsidRPr="000E2F87">
        <w:rPr>
          <w:rFonts w:ascii="Times New Roman" w:eastAsia="Times New Roman" w:hAnsi="Times New Roman" w:cs="Times New Roman"/>
          <w:color w:val="2F5496" w:themeColor="accent1" w:themeShade="BF"/>
          <w:sz w:val="20"/>
          <w:szCs w:val="20"/>
          <w:shd w:val="clear" w:color="auto" w:fill="FFFFFF"/>
          <w:lang w:val="en-US" w:eastAsia="it-IT"/>
        </w:rPr>
        <w:t>I updated the software section, better describing also this point.</w:t>
      </w:r>
    </w:p>
    <w:p w14:paraId="159FE057" w14:textId="77777777"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BF0972C" w14:textId="03E25CC8"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1E0E0B19" w14:textId="21A8131B" w:rsidR="0099752D" w:rsidRPr="00637CE7" w:rsidRDefault="00637CE7"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2720C2">
        <w:rPr>
          <w:rFonts w:ascii="Times New Roman" w:eastAsia="Times New Roman" w:hAnsi="Times New Roman" w:cs="Times New Roman"/>
          <w:color w:val="2F5496" w:themeColor="accent1" w:themeShade="BF"/>
          <w:sz w:val="20"/>
          <w:szCs w:val="20"/>
          <w:shd w:val="clear" w:color="auto" w:fill="FFFFFF"/>
          <w:lang w:val="en-US" w:eastAsia="it-IT"/>
        </w:rPr>
        <w:t>I</w:t>
      </w:r>
      <w:r w:rsidR="00A729B0">
        <w:rPr>
          <w:rFonts w:ascii="Times New Roman" w:eastAsia="Times New Roman" w:hAnsi="Times New Roman" w:cs="Times New Roman"/>
          <w:color w:val="2F5496" w:themeColor="accent1" w:themeShade="BF"/>
          <w:sz w:val="20"/>
          <w:szCs w:val="20"/>
          <w:shd w:val="clear" w:color="auto" w:fill="FFFFFF"/>
          <w:lang w:val="en-US" w:eastAsia="it-IT"/>
        </w:rPr>
        <w:t xml:space="preserve"> have tried to</w:t>
      </w:r>
      <w:r w:rsidRPr="002720C2">
        <w:rPr>
          <w:rFonts w:ascii="Times New Roman" w:eastAsia="Times New Roman" w:hAnsi="Times New Roman" w:cs="Times New Roman"/>
          <w:color w:val="2F5496" w:themeColor="accent1" w:themeShade="BF"/>
          <w:sz w:val="20"/>
          <w:szCs w:val="20"/>
          <w:shd w:val="clear" w:color="auto" w:fill="FFFFFF"/>
          <w:lang w:val="en-US" w:eastAsia="it-IT"/>
        </w:rPr>
        <w:t xml:space="preserve"> reduce</w:t>
      </w:r>
      <w:r w:rsidR="00A729B0">
        <w:rPr>
          <w:rFonts w:ascii="Times New Roman" w:eastAsia="Times New Roman" w:hAnsi="Times New Roman" w:cs="Times New Roman"/>
          <w:color w:val="2F5496" w:themeColor="accent1" w:themeShade="BF"/>
          <w:sz w:val="20"/>
          <w:szCs w:val="20"/>
          <w:shd w:val="clear" w:color="auto" w:fill="FFFFFF"/>
          <w:lang w:val="en-US" w:eastAsia="it-IT"/>
        </w:rPr>
        <w:t xml:space="preserve"> as much as possible to stay in the </w:t>
      </w:r>
      <w:r w:rsidRPr="002720C2">
        <w:rPr>
          <w:rFonts w:ascii="Times New Roman" w:eastAsia="Times New Roman" w:hAnsi="Times New Roman" w:cs="Times New Roman"/>
          <w:color w:val="2F5496" w:themeColor="accent1" w:themeShade="BF"/>
          <w:sz w:val="20"/>
          <w:szCs w:val="20"/>
          <w:shd w:val="clear" w:color="auto" w:fill="FFFFFF"/>
          <w:lang w:val="en-US" w:eastAsia="it-IT"/>
        </w:rPr>
        <w:t>3 pages</w:t>
      </w:r>
      <w:r w:rsidR="00A729B0">
        <w:rPr>
          <w:rFonts w:ascii="Times New Roman" w:eastAsia="Times New Roman" w:hAnsi="Times New Roman" w:cs="Times New Roman"/>
          <w:color w:val="2F5496" w:themeColor="accent1" w:themeShade="BF"/>
          <w:sz w:val="20"/>
          <w:szCs w:val="20"/>
          <w:shd w:val="clear" w:color="auto" w:fill="FFFFFF"/>
          <w:lang w:val="en-US" w:eastAsia="it-IT"/>
        </w:rPr>
        <w:t xml:space="preserve"> limit</w:t>
      </w:r>
      <w:r w:rsidRPr="002720C2">
        <w:rPr>
          <w:rFonts w:ascii="Times New Roman" w:eastAsia="Times New Roman" w:hAnsi="Times New Roman" w:cs="Times New Roman"/>
          <w:color w:val="2F5496" w:themeColor="accent1" w:themeShade="BF"/>
          <w:sz w:val="20"/>
          <w:szCs w:val="20"/>
          <w:shd w:val="clear" w:color="auto" w:fill="FFFFFF"/>
          <w:lang w:val="en-US" w:eastAsia="it-IT"/>
        </w:rPr>
        <w:t>.</w:t>
      </w:r>
    </w:p>
    <w:p w14:paraId="358A82E1" w14:textId="77777777" w:rsidR="00136C6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11. As we are a methods journal, please add to the Discussion to explicitly cover the following in detail in 3-6 paragraphs with citations:</w:t>
      </w:r>
    </w:p>
    <w:p w14:paraId="1AC49A16" w14:textId="77777777" w:rsidR="00136C6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shd w:val="clear" w:color="auto" w:fill="FFFFFF"/>
          <w:lang w:val="en-US" w:eastAsia="it-IT"/>
        </w:rPr>
        <w:lastRenderedPageBreak/>
        <w:t>a) Critical steps within the protocol</w:t>
      </w:r>
    </w:p>
    <w:p w14:paraId="382BBFBA" w14:textId="6B665D91" w:rsidR="00136C6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shd w:val="clear" w:color="auto" w:fill="FFFFFF"/>
          <w:lang w:val="en-US" w:eastAsia="it-IT"/>
        </w:rPr>
        <w:t>b) Any limitations of the technique</w:t>
      </w:r>
    </w:p>
    <w:p w14:paraId="6126D590" w14:textId="01671A3E"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shd w:val="clear" w:color="auto" w:fill="FFFFFF"/>
          <w:lang w:val="en-US" w:eastAsia="it-IT"/>
        </w:rPr>
        <w:t>c) How physiologically relevant the mixture of fetal and adult brain OPCs would be for drug screening and other applications.</w:t>
      </w:r>
    </w:p>
    <w:p w14:paraId="743BD395" w14:textId="085E68B2"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28E31D94" w14:textId="5AF37EEA" w:rsidR="0099752D" w:rsidRDefault="0099752D"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A31B94">
        <w:rPr>
          <w:rFonts w:ascii="Times New Roman" w:eastAsia="Times New Roman" w:hAnsi="Times New Roman" w:cs="Times New Roman"/>
          <w:color w:val="2F5496" w:themeColor="accent1" w:themeShade="BF"/>
          <w:sz w:val="20"/>
          <w:szCs w:val="20"/>
          <w:shd w:val="clear" w:color="auto" w:fill="FFFFFF"/>
          <w:lang w:val="en-US" w:eastAsia="it-IT"/>
        </w:rPr>
        <w:t>As indicated by the Editor and the Reviewer</w:t>
      </w:r>
      <w:r w:rsidR="003267FC" w:rsidRPr="00A31B94">
        <w:rPr>
          <w:rFonts w:ascii="Times New Roman" w:eastAsia="Times New Roman" w:hAnsi="Times New Roman" w:cs="Times New Roman"/>
          <w:color w:val="2F5496" w:themeColor="accent1" w:themeShade="BF"/>
          <w:sz w:val="20"/>
          <w:szCs w:val="20"/>
          <w:shd w:val="clear" w:color="auto" w:fill="FFFFFF"/>
          <w:lang w:val="en-US" w:eastAsia="it-IT"/>
        </w:rPr>
        <w:t>s</w:t>
      </w:r>
      <w:r w:rsidRPr="00A31B94">
        <w:rPr>
          <w:rFonts w:ascii="Times New Roman" w:eastAsia="Times New Roman" w:hAnsi="Times New Roman" w:cs="Times New Roman"/>
          <w:color w:val="2F5496" w:themeColor="accent1" w:themeShade="BF"/>
          <w:sz w:val="20"/>
          <w:szCs w:val="20"/>
          <w:shd w:val="clear" w:color="auto" w:fill="FFFFFF"/>
          <w:lang w:val="en-US" w:eastAsia="it-IT"/>
        </w:rPr>
        <w:t>, I updated the Discussion section.</w:t>
      </w:r>
    </w:p>
    <w:p w14:paraId="4A58C1A1" w14:textId="326131A8" w:rsidR="009020F4" w:rsidRDefault="009020F4"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Pr>
          <w:rFonts w:ascii="Times New Roman" w:eastAsia="Times New Roman" w:hAnsi="Times New Roman" w:cs="Times New Roman"/>
          <w:color w:val="2F5496" w:themeColor="accent1" w:themeShade="BF"/>
          <w:sz w:val="20"/>
          <w:szCs w:val="20"/>
          <w:shd w:val="clear" w:color="auto" w:fill="FFFFFF"/>
          <w:lang w:val="en-US" w:eastAsia="it-IT"/>
        </w:rPr>
        <w:t>One of the main limitation</w:t>
      </w:r>
      <w:r w:rsidR="00A31B94">
        <w:rPr>
          <w:rFonts w:ascii="Times New Roman" w:eastAsia="Times New Roman" w:hAnsi="Times New Roman" w:cs="Times New Roman"/>
          <w:color w:val="2F5496" w:themeColor="accent1" w:themeShade="BF"/>
          <w:sz w:val="20"/>
          <w:szCs w:val="20"/>
          <w:shd w:val="clear" w:color="auto" w:fill="FFFFFF"/>
          <w:lang w:val="en-US" w:eastAsia="it-IT"/>
        </w:rPr>
        <w:t>s</w:t>
      </w:r>
      <w:r>
        <w:rPr>
          <w:rFonts w:ascii="Times New Roman" w:eastAsia="Times New Roman" w:hAnsi="Times New Roman" w:cs="Times New Roman"/>
          <w:color w:val="2F5496" w:themeColor="accent1" w:themeShade="BF"/>
          <w:sz w:val="20"/>
          <w:szCs w:val="20"/>
          <w:shd w:val="clear" w:color="auto" w:fill="FFFFFF"/>
          <w:lang w:val="en-US" w:eastAsia="it-IT"/>
        </w:rPr>
        <w:t xml:space="preserve"> was already described (less uniformity of the mixed cultures; last paragraph before conclusions) and I clearly added now the fundamental limitation suggested also by the Reviewer</w:t>
      </w:r>
      <w:r w:rsidR="00A31B94">
        <w:rPr>
          <w:rFonts w:ascii="Times New Roman" w:eastAsia="Times New Roman" w:hAnsi="Times New Roman" w:cs="Times New Roman"/>
          <w:color w:val="2F5496" w:themeColor="accent1" w:themeShade="BF"/>
          <w:sz w:val="20"/>
          <w:szCs w:val="20"/>
          <w:shd w:val="clear" w:color="auto" w:fill="FFFFFF"/>
          <w:lang w:val="en-US" w:eastAsia="it-IT"/>
        </w:rPr>
        <w:t xml:space="preserve"> 1 (</w:t>
      </w:r>
      <w:r w:rsidR="00127DD1">
        <w:rPr>
          <w:rFonts w:ascii="Times New Roman" w:eastAsia="Times New Roman" w:hAnsi="Times New Roman" w:cs="Times New Roman"/>
          <w:color w:val="2F5496" w:themeColor="accent1" w:themeShade="BF"/>
          <w:sz w:val="20"/>
          <w:szCs w:val="20"/>
          <w:shd w:val="clear" w:color="auto" w:fill="FFFFFF"/>
          <w:lang w:val="en-US" w:eastAsia="it-IT"/>
        </w:rPr>
        <w:t>lacking</w:t>
      </w:r>
      <w:r w:rsidR="00A31B94">
        <w:rPr>
          <w:rFonts w:ascii="Times New Roman" w:eastAsia="Times New Roman" w:hAnsi="Times New Roman" w:cs="Times New Roman"/>
          <w:color w:val="2F5496" w:themeColor="accent1" w:themeShade="BF"/>
          <w:sz w:val="20"/>
          <w:szCs w:val="20"/>
          <w:shd w:val="clear" w:color="auto" w:fill="FFFFFF"/>
          <w:lang w:val="en-US" w:eastAsia="it-IT"/>
        </w:rPr>
        <w:t xml:space="preserve"> axon myelination)</w:t>
      </w:r>
      <w:r w:rsidR="00A04FEB">
        <w:rPr>
          <w:rFonts w:ascii="Times New Roman" w:eastAsia="Times New Roman" w:hAnsi="Times New Roman" w:cs="Times New Roman"/>
          <w:color w:val="2F5496" w:themeColor="accent1" w:themeShade="BF"/>
          <w:sz w:val="20"/>
          <w:szCs w:val="20"/>
          <w:shd w:val="clear" w:color="auto" w:fill="FFFFFF"/>
          <w:lang w:val="en-US" w:eastAsia="it-IT"/>
        </w:rPr>
        <w:t>. This is now followed by the physiological relevance of the fetal/adult cultures in a translational view.</w:t>
      </w:r>
    </w:p>
    <w:p w14:paraId="2B01338D" w14:textId="77777777" w:rsidR="00A31B94" w:rsidRPr="00B2112E" w:rsidRDefault="00A31B94"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p>
    <w:p w14:paraId="0E8BB00C" w14:textId="0F159940" w:rsidR="00C6388F"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shd w:val="clear" w:color="auto" w:fill="FFFFFF"/>
          <w:lang w:val="en-US" w:eastAsia="it-IT"/>
        </w:rPr>
        <w:t>12. In the reference list, please do not abbreviate any journal names. Do capitalize the first letters of all the words in the journal title.</w:t>
      </w:r>
    </w:p>
    <w:p w14:paraId="74EABF43" w14:textId="52561115" w:rsidR="00C6388F" w:rsidRDefault="00C6388F" w:rsidP="002D5F2B">
      <w:pPr>
        <w:jc w:val="both"/>
        <w:rPr>
          <w:rFonts w:ascii="Times New Roman" w:eastAsia="Times New Roman" w:hAnsi="Times New Roman" w:cs="Times New Roman"/>
          <w:color w:val="201F1E"/>
          <w:sz w:val="20"/>
          <w:szCs w:val="20"/>
          <w:shd w:val="clear" w:color="auto" w:fill="FFFFFF"/>
          <w:lang w:val="en-US" w:eastAsia="it-IT"/>
        </w:rPr>
      </w:pPr>
    </w:p>
    <w:p w14:paraId="4ADA2619" w14:textId="5C47F254" w:rsidR="00B2112E" w:rsidRPr="00B2112E" w:rsidRDefault="004239C1" w:rsidP="002D5F2B">
      <w:pPr>
        <w:jc w:val="both"/>
        <w:rPr>
          <w:rFonts w:ascii="Times New Roman" w:eastAsia="Times New Roman" w:hAnsi="Times New Roman" w:cs="Times New Roman"/>
          <w:color w:val="2F5496" w:themeColor="accent1" w:themeShade="BF"/>
          <w:sz w:val="20"/>
          <w:szCs w:val="20"/>
          <w:shd w:val="clear" w:color="auto" w:fill="FFFFFF"/>
          <w:lang w:val="en-US" w:eastAsia="it-IT"/>
        </w:rPr>
      </w:pPr>
      <w:r w:rsidRPr="009323B4">
        <w:rPr>
          <w:rFonts w:ascii="Times New Roman" w:eastAsia="Times New Roman" w:hAnsi="Times New Roman" w:cs="Times New Roman"/>
          <w:color w:val="2F5496" w:themeColor="accent1" w:themeShade="BF"/>
          <w:sz w:val="20"/>
          <w:szCs w:val="20"/>
          <w:shd w:val="clear" w:color="auto" w:fill="FFFFFF"/>
          <w:lang w:val="en-US" w:eastAsia="it-IT"/>
        </w:rPr>
        <w:t>I updated the bibliography according to the Editor’s instructions</w:t>
      </w:r>
    </w:p>
    <w:p w14:paraId="35E74491" w14:textId="77777777" w:rsidR="00B2112E" w:rsidRDefault="00B57E1C" w:rsidP="002D5F2B">
      <w:pPr>
        <w:jc w:val="both"/>
        <w:rPr>
          <w:rFonts w:ascii="Times New Roman" w:eastAsia="Times New Roman" w:hAnsi="Times New Roman" w:cs="Times New Roman"/>
          <w:color w:val="201F1E"/>
          <w:sz w:val="20"/>
          <w:szCs w:val="20"/>
          <w:shd w:val="clear" w:color="auto" w:fill="FFFFFF"/>
          <w:lang w:val="en-US" w:eastAsia="it-IT"/>
        </w:rPr>
      </w:pPr>
      <w:r w:rsidRPr="00B57E1C">
        <w:rPr>
          <w:rFonts w:ascii="Times New Roman" w:eastAsia="Times New Roman" w:hAnsi="Times New Roman" w:cs="Times New Roman"/>
          <w:color w:val="201F1E"/>
          <w:sz w:val="20"/>
          <w:szCs w:val="20"/>
          <w:lang w:val="en-US" w:eastAsia="it-IT"/>
        </w:rPr>
        <w:br/>
      </w:r>
      <w:r w:rsidRPr="00B57E1C">
        <w:rPr>
          <w:rFonts w:ascii="Times New Roman" w:eastAsia="Times New Roman" w:hAnsi="Times New Roman" w:cs="Times New Roman"/>
          <w:color w:val="201F1E"/>
          <w:sz w:val="20"/>
          <w:szCs w:val="20"/>
          <w:shd w:val="clear" w:color="auto" w:fill="FFFFFF"/>
          <w:lang w:val="en-US" w:eastAsia="it-IT"/>
        </w:rPr>
        <w:t>13. Where is Table 1 (list of primary and secondary antibodies)?</w:t>
      </w:r>
    </w:p>
    <w:p w14:paraId="657C1598" w14:textId="77777777" w:rsidR="00B2112E" w:rsidRDefault="00B2112E" w:rsidP="002D5F2B">
      <w:pPr>
        <w:jc w:val="both"/>
        <w:rPr>
          <w:rFonts w:ascii="Times New Roman" w:eastAsia="Times New Roman" w:hAnsi="Times New Roman" w:cs="Times New Roman"/>
          <w:color w:val="201F1E"/>
          <w:sz w:val="20"/>
          <w:szCs w:val="20"/>
          <w:shd w:val="clear" w:color="auto" w:fill="FFFFFF"/>
          <w:lang w:val="en-US" w:eastAsia="it-IT"/>
        </w:rPr>
      </w:pPr>
    </w:p>
    <w:p w14:paraId="78AEF6DC" w14:textId="7A732E49" w:rsidR="00B57E1C" w:rsidRPr="00B57E1C" w:rsidRDefault="00B2112E" w:rsidP="002D5F2B">
      <w:pPr>
        <w:jc w:val="both"/>
        <w:rPr>
          <w:rFonts w:ascii="Times New Roman" w:hAnsi="Times New Roman" w:cs="Times New Roman"/>
          <w:sz w:val="20"/>
          <w:szCs w:val="20"/>
          <w:lang w:val="en-US"/>
        </w:rPr>
      </w:pPr>
      <w:r w:rsidRPr="00B931D4">
        <w:rPr>
          <w:rFonts w:ascii="Times New Roman" w:eastAsia="Times New Roman" w:hAnsi="Times New Roman" w:cs="Times New Roman"/>
          <w:color w:val="2F5496" w:themeColor="accent1" w:themeShade="BF"/>
          <w:sz w:val="20"/>
          <w:szCs w:val="20"/>
          <w:shd w:val="clear" w:color="auto" w:fill="FFFFFF"/>
          <w:lang w:val="en-US" w:eastAsia="it-IT"/>
        </w:rPr>
        <w:t xml:space="preserve">I apologize for the missing table, I updated it during the first submission but apparently </w:t>
      </w:r>
      <w:r w:rsidR="00B931D4" w:rsidRPr="00B931D4">
        <w:rPr>
          <w:rFonts w:ascii="Times New Roman" w:eastAsia="Times New Roman" w:hAnsi="Times New Roman" w:cs="Times New Roman"/>
          <w:color w:val="2F5496" w:themeColor="accent1" w:themeShade="BF"/>
          <w:sz w:val="20"/>
          <w:szCs w:val="20"/>
          <w:shd w:val="clear" w:color="auto" w:fill="FFFFFF"/>
          <w:lang w:val="en-US" w:eastAsia="it-IT"/>
        </w:rPr>
        <w:t xml:space="preserve">it did not </w:t>
      </w:r>
      <w:proofErr w:type="gramStart"/>
      <w:r w:rsidR="00B931D4" w:rsidRPr="00B931D4">
        <w:rPr>
          <w:rFonts w:ascii="Times New Roman" w:eastAsia="Times New Roman" w:hAnsi="Times New Roman" w:cs="Times New Roman"/>
          <w:color w:val="2F5496" w:themeColor="accent1" w:themeShade="BF"/>
          <w:sz w:val="20"/>
          <w:szCs w:val="20"/>
          <w:shd w:val="clear" w:color="auto" w:fill="FFFFFF"/>
          <w:lang w:val="en-US" w:eastAsia="it-IT"/>
        </w:rPr>
        <w:t>work</w:t>
      </w:r>
      <w:r w:rsidR="00127DD1">
        <w:rPr>
          <w:rFonts w:ascii="Times New Roman" w:eastAsia="Times New Roman" w:hAnsi="Times New Roman" w:cs="Times New Roman"/>
          <w:color w:val="2F5496" w:themeColor="accent1" w:themeShade="BF"/>
          <w:sz w:val="20"/>
          <w:szCs w:val="20"/>
          <w:shd w:val="clear" w:color="auto" w:fill="FFFFFF"/>
          <w:lang w:val="en-US" w:eastAsia="it-IT"/>
        </w:rPr>
        <w:t>ed</w:t>
      </w:r>
      <w:proofErr w:type="gramEnd"/>
      <w:r w:rsidR="00B931D4" w:rsidRPr="00B931D4">
        <w:rPr>
          <w:rFonts w:ascii="Times New Roman" w:eastAsia="Times New Roman" w:hAnsi="Times New Roman" w:cs="Times New Roman"/>
          <w:color w:val="2F5496" w:themeColor="accent1" w:themeShade="BF"/>
          <w:sz w:val="20"/>
          <w:szCs w:val="20"/>
          <w:shd w:val="clear" w:color="auto" w:fill="FFFFFF"/>
          <w:lang w:val="en-US" w:eastAsia="it-IT"/>
        </w:rPr>
        <w:t>.</w:t>
      </w:r>
      <w:r w:rsidR="00B57E1C" w:rsidRPr="00B57E1C">
        <w:rPr>
          <w:rFonts w:ascii="Times New Roman" w:hAnsi="Times New Roman" w:cs="Times New Roman"/>
          <w:sz w:val="20"/>
          <w:szCs w:val="20"/>
          <w:lang w:val="en-US"/>
        </w:rPr>
        <w:br w:type="page"/>
      </w:r>
    </w:p>
    <w:p w14:paraId="221D7019" w14:textId="270589D1" w:rsid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lastRenderedPageBreak/>
        <w:t>Reviewers' comments:</w:t>
      </w:r>
    </w:p>
    <w:p w14:paraId="1A84DF3C" w14:textId="77777777" w:rsidR="00D95C75" w:rsidRPr="00B57E1C" w:rsidRDefault="00D95C75" w:rsidP="002D5F2B">
      <w:pPr>
        <w:jc w:val="both"/>
        <w:rPr>
          <w:rFonts w:ascii="Times New Roman" w:hAnsi="Times New Roman" w:cs="Times New Roman"/>
          <w:sz w:val="20"/>
          <w:szCs w:val="20"/>
          <w:lang w:val="en-US"/>
        </w:rPr>
      </w:pPr>
    </w:p>
    <w:p w14:paraId="5E6244E0" w14:textId="77777777" w:rsidR="00B57E1C" w:rsidRP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Reviewer #1:</w:t>
      </w:r>
    </w:p>
    <w:p w14:paraId="7AF91E63" w14:textId="77777777" w:rsidR="00B57E1C" w:rsidRP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Manuscript Summary:</w:t>
      </w:r>
    </w:p>
    <w:p w14:paraId="420FB413" w14:textId="77777777" w:rsidR="00B57E1C" w:rsidRP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The author describes a protocol for differentiation of oligodendrocytes from adult or fetal neural progenitor cells. The differentiation protocol is described in an easy to follow way. It is reproducible as presented. The author couples this differentiation protocol with a high content screening design in which the quantification in automatic. There are a few issues with the description of the workflow.</w:t>
      </w:r>
    </w:p>
    <w:p w14:paraId="6F7C1D55" w14:textId="77777777" w:rsidR="00B57E1C" w:rsidRPr="00B57E1C" w:rsidRDefault="00B57E1C" w:rsidP="002D5F2B">
      <w:pPr>
        <w:jc w:val="both"/>
        <w:rPr>
          <w:rFonts w:ascii="Times New Roman" w:hAnsi="Times New Roman" w:cs="Times New Roman"/>
          <w:sz w:val="20"/>
          <w:szCs w:val="20"/>
          <w:lang w:val="en-US"/>
        </w:rPr>
      </w:pPr>
    </w:p>
    <w:p w14:paraId="077E3D52" w14:textId="77777777" w:rsidR="00B57E1C" w:rsidRP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Major Concerns:</w:t>
      </w:r>
    </w:p>
    <w:p w14:paraId="11031496" w14:textId="394D1584" w:rsid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1- Though the author discussed the complex cellular environment better mimicking the in vivo, he fails to discuss the culture does not produce myelin and lacks the interaction between neurons and oligodendrocytes. This, of course, does not diminish the importance of the work however an important limitation to be discussed</w:t>
      </w:r>
      <w:r w:rsidR="00C6388F">
        <w:rPr>
          <w:rFonts w:ascii="Times New Roman" w:hAnsi="Times New Roman" w:cs="Times New Roman"/>
          <w:sz w:val="20"/>
          <w:szCs w:val="20"/>
          <w:lang w:val="en-US"/>
        </w:rPr>
        <w:t>.</w:t>
      </w:r>
    </w:p>
    <w:p w14:paraId="5D3F433E" w14:textId="208EC410" w:rsidR="00333CE1" w:rsidRDefault="00333CE1" w:rsidP="002D5F2B">
      <w:pPr>
        <w:jc w:val="both"/>
        <w:rPr>
          <w:rFonts w:ascii="Times New Roman" w:hAnsi="Times New Roman" w:cs="Times New Roman"/>
          <w:sz w:val="20"/>
          <w:szCs w:val="20"/>
          <w:lang w:val="en-US"/>
        </w:rPr>
      </w:pPr>
    </w:p>
    <w:p w14:paraId="20045323" w14:textId="1EC53D09" w:rsidR="00333CE1" w:rsidRPr="00333CE1" w:rsidRDefault="00333CE1" w:rsidP="002D5F2B">
      <w:pPr>
        <w:jc w:val="both"/>
        <w:rPr>
          <w:rFonts w:ascii="Times New Roman" w:hAnsi="Times New Roman" w:cs="Times New Roman"/>
          <w:color w:val="2F5496" w:themeColor="accent1" w:themeShade="BF"/>
          <w:sz w:val="20"/>
          <w:szCs w:val="20"/>
          <w:lang w:val="en-US"/>
        </w:rPr>
      </w:pPr>
      <w:r w:rsidRPr="00701CA5">
        <w:rPr>
          <w:rFonts w:ascii="Times New Roman" w:hAnsi="Times New Roman" w:cs="Times New Roman"/>
          <w:color w:val="2F5496" w:themeColor="accent1" w:themeShade="BF"/>
          <w:sz w:val="20"/>
          <w:szCs w:val="20"/>
          <w:lang w:val="en-US"/>
        </w:rPr>
        <w:t xml:space="preserve">I agree with the </w:t>
      </w:r>
      <w:r w:rsidR="00701CA5">
        <w:rPr>
          <w:rFonts w:ascii="Times New Roman" w:hAnsi="Times New Roman" w:cs="Times New Roman"/>
          <w:color w:val="2F5496" w:themeColor="accent1" w:themeShade="BF"/>
          <w:sz w:val="20"/>
          <w:szCs w:val="20"/>
          <w:lang w:val="en-US"/>
        </w:rPr>
        <w:t>R</w:t>
      </w:r>
      <w:r w:rsidRPr="00701CA5">
        <w:rPr>
          <w:rFonts w:ascii="Times New Roman" w:hAnsi="Times New Roman" w:cs="Times New Roman"/>
          <w:color w:val="2F5496" w:themeColor="accent1" w:themeShade="BF"/>
          <w:sz w:val="20"/>
          <w:szCs w:val="20"/>
          <w:lang w:val="en-US"/>
        </w:rPr>
        <w:t>eviewer</w:t>
      </w:r>
      <w:r w:rsidR="00701CA5">
        <w:rPr>
          <w:rFonts w:ascii="Times New Roman" w:hAnsi="Times New Roman" w:cs="Times New Roman"/>
          <w:color w:val="2F5496" w:themeColor="accent1" w:themeShade="BF"/>
          <w:sz w:val="20"/>
          <w:szCs w:val="20"/>
          <w:lang w:val="en-US"/>
        </w:rPr>
        <w:t>’s</w:t>
      </w:r>
      <w:r w:rsidRPr="00701CA5">
        <w:rPr>
          <w:rFonts w:ascii="Times New Roman" w:hAnsi="Times New Roman" w:cs="Times New Roman"/>
          <w:color w:val="2F5496" w:themeColor="accent1" w:themeShade="BF"/>
          <w:sz w:val="20"/>
          <w:szCs w:val="20"/>
          <w:lang w:val="en-US"/>
        </w:rPr>
        <w:t xml:space="preserve"> suggestion, and I implemented the discussion of the method limitations.</w:t>
      </w:r>
    </w:p>
    <w:p w14:paraId="215F6C6B" w14:textId="77777777" w:rsidR="00C6388F" w:rsidRPr="00B57E1C" w:rsidRDefault="00C6388F" w:rsidP="002D5F2B">
      <w:pPr>
        <w:jc w:val="both"/>
        <w:rPr>
          <w:rFonts w:ascii="Times New Roman" w:hAnsi="Times New Roman" w:cs="Times New Roman"/>
          <w:sz w:val="20"/>
          <w:szCs w:val="20"/>
          <w:lang w:val="en-US"/>
        </w:rPr>
      </w:pPr>
    </w:p>
    <w:p w14:paraId="3E396EE5" w14:textId="30913D4F" w:rsid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2- Although the author mentions approximately 40% astrocytes in line 388, for adult NSCs it looks more like more than half of the cells are astrocytes. In addition, beta-III-tubulin-positive cells looks like above 10% for the fetal cultures. It may be helpful to give the numbers as a table or to print on the graph.</w:t>
      </w:r>
    </w:p>
    <w:p w14:paraId="4EE9DA5D" w14:textId="7C6AF361" w:rsidR="00C6388F" w:rsidRDefault="00C6388F" w:rsidP="002D5F2B">
      <w:pPr>
        <w:jc w:val="both"/>
        <w:rPr>
          <w:rFonts w:ascii="Times New Roman" w:hAnsi="Times New Roman" w:cs="Times New Roman"/>
          <w:sz w:val="20"/>
          <w:szCs w:val="20"/>
          <w:lang w:val="en-US"/>
        </w:rPr>
      </w:pPr>
    </w:p>
    <w:p w14:paraId="2E07C906" w14:textId="34C81DD6" w:rsidR="00C6388F" w:rsidRPr="00E13285" w:rsidRDefault="004239C1" w:rsidP="002D5F2B">
      <w:pPr>
        <w:jc w:val="both"/>
        <w:rPr>
          <w:rFonts w:ascii="Times New Roman" w:hAnsi="Times New Roman" w:cs="Times New Roman"/>
          <w:color w:val="2F5496" w:themeColor="accent1" w:themeShade="BF"/>
          <w:sz w:val="20"/>
          <w:szCs w:val="20"/>
          <w:lang w:val="en-US"/>
        </w:rPr>
      </w:pPr>
      <w:r w:rsidRPr="00E13285">
        <w:rPr>
          <w:rFonts w:ascii="Times New Roman" w:hAnsi="Times New Roman" w:cs="Times New Roman"/>
          <w:color w:val="2F5496" w:themeColor="accent1" w:themeShade="BF"/>
          <w:sz w:val="20"/>
          <w:szCs w:val="20"/>
          <w:lang w:val="en-US"/>
        </w:rPr>
        <w:t>I agree with the Reviewer’s comment and I add the percentage for each cell type in fetal and adult-derived cultures</w:t>
      </w:r>
      <w:r w:rsidR="007F1D41" w:rsidRPr="00E13285">
        <w:rPr>
          <w:rFonts w:ascii="Times New Roman" w:hAnsi="Times New Roman" w:cs="Times New Roman"/>
          <w:color w:val="2F5496" w:themeColor="accent1" w:themeShade="BF"/>
          <w:sz w:val="20"/>
          <w:szCs w:val="20"/>
          <w:lang w:val="en-US"/>
        </w:rPr>
        <w:t xml:space="preserve"> in the figure</w:t>
      </w:r>
      <w:r w:rsidRPr="00E13285">
        <w:rPr>
          <w:rFonts w:ascii="Times New Roman" w:hAnsi="Times New Roman" w:cs="Times New Roman"/>
          <w:color w:val="2F5496" w:themeColor="accent1" w:themeShade="BF"/>
          <w:sz w:val="20"/>
          <w:szCs w:val="20"/>
          <w:lang w:val="en-US"/>
        </w:rPr>
        <w:t>.</w:t>
      </w:r>
    </w:p>
    <w:p w14:paraId="52748362" w14:textId="11663EE4" w:rsidR="004239C1" w:rsidRPr="00A947E2" w:rsidRDefault="004239C1" w:rsidP="002D5F2B">
      <w:pPr>
        <w:jc w:val="both"/>
        <w:rPr>
          <w:rFonts w:ascii="Times New Roman" w:hAnsi="Times New Roman" w:cs="Times New Roman"/>
          <w:color w:val="2F5496" w:themeColor="accent1" w:themeShade="BF"/>
          <w:sz w:val="20"/>
          <w:szCs w:val="20"/>
          <w:lang w:val="en-US"/>
        </w:rPr>
      </w:pPr>
      <w:r w:rsidRPr="00E13285">
        <w:rPr>
          <w:rFonts w:ascii="Times New Roman" w:hAnsi="Times New Roman" w:cs="Times New Roman"/>
          <w:color w:val="2F5496" w:themeColor="accent1" w:themeShade="BF"/>
          <w:sz w:val="20"/>
          <w:szCs w:val="20"/>
          <w:lang w:val="en-US"/>
        </w:rPr>
        <w:t>I also commented this aspect in the text</w:t>
      </w:r>
      <w:r w:rsidR="00E13285">
        <w:rPr>
          <w:rFonts w:ascii="Times New Roman" w:hAnsi="Times New Roman" w:cs="Times New Roman"/>
          <w:color w:val="2F5496" w:themeColor="accent1" w:themeShade="BF"/>
          <w:sz w:val="20"/>
          <w:szCs w:val="20"/>
          <w:lang w:val="en-US"/>
        </w:rPr>
        <w:t xml:space="preserve"> (Results section)</w:t>
      </w:r>
      <w:r w:rsidR="00E13285" w:rsidRPr="00E13285">
        <w:rPr>
          <w:rFonts w:ascii="Times New Roman" w:hAnsi="Times New Roman" w:cs="Times New Roman"/>
          <w:color w:val="2F5496" w:themeColor="accent1" w:themeShade="BF"/>
          <w:sz w:val="20"/>
          <w:szCs w:val="20"/>
          <w:lang w:val="en-US"/>
        </w:rPr>
        <w:t xml:space="preserve"> and figure legend</w:t>
      </w:r>
      <w:r w:rsidRPr="00E13285">
        <w:rPr>
          <w:rFonts w:ascii="Times New Roman" w:hAnsi="Times New Roman" w:cs="Times New Roman"/>
          <w:color w:val="2F5496" w:themeColor="accent1" w:themeShade="BF"/>
          <w:sz w:val="20"/>
          <w:szCs w:val="20"/>
          <w:lang w:val="en-US"/>
        </w:rPr>
        <w:t>.</w:t>
      </w:r>
    </w:p>
    <w:p w14:paraId="6DB802CF" w14:textId="77777777" w:rsidR="00A947E2" w:rsidRPr="00B57E1C" w:rsidRDefault="00A947E2" w:rsidP="002D5F2B">
      <w:pPr>
        <w:jc w:val="both"/>
        <w:rPr>
          <w:rFonts w:ascii="Times New Roman" w:hAnsi="Times New Roman" w:cs="Times New Roman"/>
          <w:sz w:val="20"/>
          <w:szCs w:val="20"/>
          <w:lang w:val="en-US"/>
        </w:rPr>
      </w:pPr>
    </w:p>
    <w:p w14:paraId="3C602E12" w14:textId="7BB7BD86" w:rsidR="00B57E1C" w:rsidRDefault="00B57E1C" w:rsidP="002D5F2B">
      <w:pPr>
        <w:jc w:val="both"/>
        <w:rPr>
          <w:rFonts w:ascii="Times New Roman" w:hAnsi="Times New Roman" w:cs="Times New Roman"/>
          <w:sz w:val="20"/>
          <w:szCs w:val="20"/>
          <w:lang w:val="en-US"/>
        </w:rPr>
      </w:pPr>
      <w:r w:rsidRPr="00B57E1C">
        <w:rPr>
          <w:rFonts w:ascii="Times New Roman" w:hAnsi="Times New Roman" w:cs="Times New Roman"/>
          <w:sz w:val="20"/>
          <w:szCs w:val="20"/>
          <w:lang w:val="en-US"/>
        </w:rPr>
        <w:t>3- The automated quantification is not described in enough detail. First, the software used was not stated. Therefore, all the descriptions are vague as we cannot replicate them.</w:t>
      </w:r>
    </w:p>
    <w:p w14:paraId="52EEAF6C" w14:textId="0D329A17" w:rsidR="00C6388F" w:rsidRDefault="00C6388F" w:rsidP="002D5F2B">
      <w:pPr>
        <w:jc w:val="both"/>
        <w:rPr>
          <w:rFonts w:ascii="Times New Roman" w:hAnsi="Times New Roman" w:cs="Times New Roman"/>
          <w:sz w:val="20"/>
          <w:szCs w:val="20"/>
          <w:lang w:val="en-US"/>
        </w:rPr>
      </w:pPr>
    </w:p>
    <w:p w14:paraId="694E25B1" w14:textId="7A8B9896" w:rsidR="00A947E2" w:rsidRDefault="00A947E2" w:rsidP="002D5F2B">
      <w:pPr>
        <w:jc w:val="both"/>
        <w:rPr>
          <w:rFonts w:ascii="Times New Roman" w:hAnsi="Times New Roman" w:cs="Times New Roman"/>
          <w:sz w:val="20"/>
          <w:szCs w:val="20"/>
          <w:lang w:val="en-US"/>
        </w:rPr>
      </w:pPr>
      <w:r w:rsidRPr="00C35DD9">
        <w:rPr>
          <w:rFonts w:ascii="Times New Roman" w:hAnsi="Times New Roman" w:cs="Times New Roman"/>
          <w:color w:val="2F5496" w:themeColor="accent1" w:themeShade="BF"/>
          <w:sz w:val="20"/>
          <w:szCs w:val="20"/>
          <w:lang w:val="en-US"/>
        </w:rPr>
        <w:t>I apologize for di missing details and I updated the software section as suggested by the Reviewer.</w:t>
      </w:r>
    </w:p>
    <w:p w14:paraId="2805682A" w14:textId="77777777" w:rsidR="00C6388F" w:rsidRPr="00B57E1C" w:rsidRDefault="00C6388F" w:rsidP="002D5F2B">
      <w:pPr>
        <w:jc w:val="both"/>
        <w:rPr>
          <w:rFonts w:ascii="Times New Roman" w:hAnsi="Times New Roman" w:cs="Times New Roman"/>
          <w:sz w:val="20"/>
          <w:szCs w:val="20"/>
          <w:lang w:val="en-US"/>
        </w:rPr>
      </w:pPr>
    </w:p>
    <w:p w14:paraId="50D42B13" w14:textId="7279DDA9"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4- Are the images pre-processed? For example, was histogram stretching applied?</w:t>
      </w:r>
    </w:p>
    <w:p w14:paraId="48398465" w14:textId="5869BD1C" w:rsidR="00C6388F" w:rsidRDefault="00C6388F" w:rsidP="002D5F2B">
      <w:pPr>
        <w:jc w:val="both"/>
        <w:rPr>
          <w:rFonts w:ascii="Times New Roman" w:hAnsi="Times New Roman" w:cs="Times New Roman"/>
          <w:sz w:val="20"/>
          <w:szCs w:val="20"/>
          <w:lang w:val="en-US"/>
        </w:rPr>
      </w:pPr>
    </w:p>
    <w:p w14:paraId="6B88B682" w14:textId="3CCC9AD4" w:rsidR="00A947E2" w:rsidRPr="00A947E2" w:rsidRDefault="00C35DD9" w:rsidP="002D5F2B">
      <w:pPr>
        <w:jc w:val="both"/>
        <w:rPr>
          <w:rFonts w:ascii="Times New Roman" w:hAnsi="Times New Roman" w:cs="Times New Roman"/>
          <w:color w:val="2F5496" w:themeColor="accent1" w:themeShade="BF"/>
          <w:sz w:val="20"/>
          <w:szCs w:val="20"/>
          <w:lang w:val="en-US"/>
        </w:rPr>
      </w:pPr>
      <w:r w:rsidRPr="00C35DD9">
        <w:rPr>
          <w:rFonts w:ascii="Times New Roman" w:hAnsi="Times New Roman" w:cs="Times New Roman"/>
          <w:color w:val="2F5496" w:themeColor="accent1" w:themeShade="BF"/>
          <w:sz w:val="20"/>
          <w:szCs w:val="20"/>
          <w:lang w:val="en-US"/>
        </w:rPr>
        <w:t xml:space="preserve">All the HCS software-based image processing is now described in the procedure. </w:t>
      </w:r>
    </w:p>
    <w:p w14:paraId="43FCDB52" w14:textId="77777777" w:rsidR="00C6388F" w:rsidRPr="00FA3368" w:rsidRDefault="00C6388F" w:rsidP="002D5F2B">
      <w:pPr>
        <w:jc w:val="both"/>
        <w:rPr>
          <w:rFonts w:ascii="Times New Roman" w:hAnsi="Times New Roman" w:cs="Times New Roman"/>
          <w:sz w:val="20"/>
          <w:szCs w:val="20"/>
          <w:lang w:val="en-US"/>
        </w:rPr>
      </w:pPr>
    </w:p>
    <w:p w14:paraId="76855D21" w14:textId="5676A118"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 xml:space="preserve">5- How are the false positive nuclear rings identified? In figure 2, there are several nuclei that overlap with the marker (looks like MBP but not stated but clearly are not positive for the marker </w:t>
      </w:r>
      <w:proofErr w:type="spellStart"/>
      <w:r w:rsidRPr="00FA3368">
        <w:rPr>
          <w:rFonts w:ascii="Times New Roman" w:hAnsi="Times New Roman" w:cs="Times New Roman"/>
          <w:sz w:val="20"/>
          <w:szCs w:val="20"/>
          <w:lang w:val="en-US"/>
        </w:rPr>
        <w:t>i.e</w:t>
      </w:r>
      <w:proofErr w:type="spellEnd"/>
      <w:r w:rsidRPr="00FA3368">
        <w:rPr>
          <w:rFonts w:ascii="Times New Roman" w:hAnsi="Times New Roman" w:cs="Times New Roman"/>
          <w:sz w:val="20"/>
          <w:szCs w:val="20"/>
          <w:lang w:val="en-US"/>
        </w:rPr>
        <w:t xml:space="preserve"> they maybe the nuclei of underlying astrocytes. What are the criteria for calling a ring positive? Is it possible to distinguish between a bright spot that falls into the ring vs a general low but diffuse signal? They both may give about the same average intensity.</w:t>
      </w:r>
    </w:p>
    <w:p w14:paraId="200EFA6D" w14:textId="77777777" w:rsidR="00C6388F" w:rsidRPr="00FA3368" w:rsidRDefault="00C6388F" w:rsidP="002D5F2B">
      <w:pPr>
        <w:jc w:val="both"/>
        <w:rPr>
          <w:rFonts w:ascii="Times New Roman" w:hAnsi="Times New Roman" w:cs="Times New Roman"/>
          <w:sz w:val="20"/>
          <w:szCs w:val="20"/>
          <w:lang w:val="en-US"/>
        </w:rPr>
      </w:pPr>
    </w:p>
    <w:p w14:paraId="7552A409" w14:textId="5B3AEA1E" w:rsidR="00B57E1C" w:rsidRPr="008E4E47" w:rsidRDefault="009B66CF" w:rsidP="002D5F2B">
      <w:pPr>
        <w:jc w:val="both"/>
        <w:rPr>
          <w:rFonts w:ascii="Times New Roman" w:hAnsi="Times New Roman" w:cs="Times New Roman"/>
          <w:color w:val="2F5496" w:themeColor="accent1" w:themeShade="BF"/>
          <w:sz w:val="20"/>
          <w:szCs w:val="20"/>
          <w:lang w:val="en-US"/>
        </w:rPr>
      </w:pPr>
      <w:r w:rsidRPr="008E4E47">
        <w:rPr>
          <w:rFonts w:ascii="Times New Roman" w:hAnsi="Times New Roman" w:cs="Times New Roman"/>
          <w:color w:val="2F5496" w:themeColor="accent1" w:themeShade="BF"/>
          <w:sz w:val="20"/>
          <w:szCs w:val="20"/>
          <w:lang w:val="en-US"/>
        </w:rPr>
        <w:t>I agree with the Reviewer that this is a critical point and must be better clarified.</w:t>
      </w:r>
    </w:p>
    <w:p w14:paraId="7E345A36" w14:textId="17F66A16" w:rsidR="009B66CF" w:rsidRPr="008E4E47" w:rsidRDefault="009B66CF" w:rsidP="002D5F2B">
      <w:pPr>
        <w:jc w:val="both"/>
        <w:rPr>
          <w:rFonts w:ascii="Times New Roman" w:hAnsi="Times New Roman" w:cs="Times New Roman"/>
          <w:color w:val="2F5496" w:themeColor="accent1" w:themeShade="BF"/>
          <w:sz w:val="20"/>
          <w:szCs w:val="20"/>
          <w:lang w:val="en-US"/>
        </w:rPr>
      </w:pPr>
      <w:r w:rsidRPr="008E4E47">
        <w:rPr>
          <w:rFonts w:ascii="Times New Roman" w:hAnsi="Times New Roman" w:cs="Times New Roman"/>
          <w:color w:val="2F5496" w:themeColor="accent1" w:themeShade="BF"/>
          <w:sz w:val="20"/>
          <w:szCs w:val="20"/>
          <w:lang w:val="en-US"/>
        </w:rPr>
        <w:t xml:space="preserve">The positive ring is chosen by the “average intensity” of the lineage-specific marker. To do so, it is important to </w:t>
      </w:r>
      <w:r w:rsidR="00C82AE5" w:rsidRPr="008E4E47">
        <w:rPr>
          <w:rFonts w:ascii="Times New Roman" w:hAnsi="Times New Roman" w:cs="Times New Roman"/>
          <w:color w:val="2F5496" w:themeColor="accent1" w:themeShade="BF"/>
          <w:sz w:val="20"/>
          <w:szCs w:val="20"/>
          <w:lang w:val="en-US"/>
        </w:rPr>
        <w:t>go through the sample images, during the mini scan section, select the rings of true-positive cells and nuclei randomly overlapping the staining and define the threshold based on this observation.</w:t>
      </w:r>
      <w:r w:rsidR="008E4E47" w:rsidRPr="008E4E47">
        <w:rPr>
          <w:rFonts w:ascii="Times New Roman" w:hAnsi="Times New Roman" w:cs="Times New Roman"/>
          <w:color w:val="2F5496" w:themeColor="accent1" w:themeShade="BF"/>
          <w:sz w:val="20"/>
          <w:szCs w:val="20"/>
          <w:lang w:val="en-US"/>
        </w:rPr>
        <w:t xml:space="preserve"> This is now explained in the updated software procedure.</w:t>
      </w:r>
    </w:p>
    <w:p w14:paraId="1B3F8B06" w14:textId="29035F81" w:rsidR="00C82AE5" w:rsidRPr="000C0385" w:rsidRDefault="00C82AE5" w:rsidP="002D5F2B">
      <w:pPr>
        <w:jc w:val="both"/>
        <w:rPr>
          <w:rFonts w:ascii="Times New Roman" w:hAnsi="Times New Roman" w:cs="Times New Roman"/>
          <w:color w:val="2F5496" w:themeColor="accent1" w:themeShade="BF"/>
          <w:sz w:val="20"/>
          <w:szCs w:val="20"/>
          <w:lang w:val="en-US"/>
        </w:rPr>
      </w:pPr>
      <w:r w:rsidRPr="008E4E47">
        <w:rPr>
          <w:rFonts w:ascii="Times New Roman" w:hAnsi="Times New Roman" w:cs="Times New Roman"/>
          <w:color w:val="2F5496" w:themeColor="accent1" w:themeShade="BF"/>
          <w:sz w:val="20"/>
          <w:szCs w:val="20"/>
          <w:lang w:val="en-US"/>
        </w:rPr>
        <w:t xml:space="preserve">Note that the HCS is a balance between rapid and robust results avoiding the operator bias and a percentage of error occurring by automated analysis. This error is reduced at the minimum by the </w:t>
      </w:r>
      <w:r w:rsidR="000C0385" w:rsidRPr="008E4E47">
        <w:rPr>
          <w:rFonts w:ascii="Times New Roman" w:hAnsi="Times New Roman" w:cs="Times New Roman"/>
          <w:color w:val="2F5496" w:themeColor="accent1" w:themeShade="BF"/>
          <w:sz w:val="20"/>
          <w:szCs w:val="20"/>
          <w:lang w:val="en-US"/>
        </w:rPr>
        <w:t>good cell seeding and good staining.</w:t>
      </w:r>
    </w:p>
    <w:p w14:paraId="46AC299F" w14:textId="77777777" w:rsidR="00A947E2" w:rsidRPr="00FA3368" w:rsidRDefault="00A947E2" w:rsidP="002D5F2B">
      <w:pPr>
        <w:jc w:val="both"/>
        <w:rPr>
          <w:rFonts w:ascii="Times New Roman" w:hAnsi="Times New Roman" w:cs="Times New Roman"/>
          <w:sz w:val="20"/>
          <w:szCs w:val="20"/>
          <w:lang w:val="en-US"/>
        </w:rPr>
      </w:pPr>
    </w:p>
    <w:p w14:paraId="7E6BE095"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Minor Concerns:</w:t>
      </w:r>
    </w:p>
    <w:p w14:paraId="0B93A2F4" w14:textId="11F591FA"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1- It will be easier to interpret figures if the colors of the markers were stated. For example, MBP (red).</w:t>
      </w:r>
    </w:p>
    <w:p w14:paraId="14EDD4C0" w14:textId="3E63FC34" w:rsidR="00E55CD8" w:rsidRDefault="00E55CD8" w:rsidP="002D5F2B">
      <w:pPr>
        <w:jc w:val="both"/>
        <w:rPr>
          <w:rFonts w:ascii="Times New Roman" w:hAnsi="Times New Roman" w:cs="Times New Roman"/>
          <w:sz w:val="20"/>
          <w:szCs w:val="20"/>
          <w:lang w:val="en-US"/>
        </w:rPr>
      </w:pPr>
    </w:p>
    <w:p w14:paraId="1CCF2B43" w14:textId="7E6CCD37" w:rsidR="00E55CD8" w:rsidRPr="00E55CD8" w:rsidRDefault="00E55CD8" w:rsidP="002D5F2B">
      <w:pPr>
        <w:jc w:val="both"/>
        <w:rPr>
          <w:rFonts w:ascii="Times New Roman" w:hAnsi="Times New Roman" w:cs="Times New Roman"/>
          <w:color w:val="2F5496" w:themeColor="accent1" w:themeShade="BF"/>
          <w:sz w:val="20"/>
          <w:szCs w:val="20"/>
          <w:lang w:val="en-US"/>
        </w:rPr>
      </w:pPr>
      <w:r w:rsidRPr="00B955E8">
        <w:rPr>
          <w:rFonts w:ascii="Times New Roman" w:hAnsi="Times New Roman" w:cs="Times New Roman"/>
          <w:color w:val="2F5496" w:themeColor="accent1" w:themeShade="BF"/>
          <w:sz w:val="20"/>
          <w:szCs w:val="20"/>
          <w:lang w:val="en-US"/>
        </w:rPr>
        <w:t>Labeling markers are always stated, I understand that the confusion may derive by the double staining and I modified the pictures giving the specific color for the specific marker.</w:t>
      </w:r>
    </w:p>
    <w:p w14:paraId="041EE41D" w14:textId="62809D2B" w:rsidR="00B57E1C" w:rsidRPr="00FA3368" w:rsidRDefault="00FA3368"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br w:type="page"/>
      </w:r>
      <w:r w:rsidR="00B57E1C" w:rsidRPr="00FA3368">
        <w:rPr>
          <w:rFonts w:ascii="Times New Roman" w:hAnsi="Times New Roman" w:cs="Times New Roman"/>
          <w:sz w:val="20"/>
          <w:szCs w:val="20"/>
          <w:lang w:val="en-US"/>
        </w:rPr>
        <w:lastRenderedPageBreak/>
        <w:t>Reviewer #2:</w:t>
      </w:r>
    </w:p>
    <w:p w14:paraId="3021DDB0"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Manuscript Summary:</w:t>
      </w:r>
    </w:p>
    <w:p w14:paraId="1E4288C6"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 xml:space="preserve">Dr. </w:t>
      </w:r>
      <w:proofErr w:type="spellStart"/>
      <w:r w:rsidRPr="00FA3368">
        <w:rPr>
          <w:rFonts w:ascii="Times New Roman" w:hAnsi="Times New Roman" w:cs="Times New Roman"/>
          <w:sz w:val="20"/>
          <w:szCs w:val="20"/>
          <w:lang w:val="en-US"/>
        </w:rPr>
        <w:t>Baldassarro</w:t>
      </w:r>
      <w:proofErr w:type="spellEnd"/>
      <w:r w:rsidRPr="00FA3368">
        <w:rPr>
          <w:rFonts w:ascii="Times New Roman" w:hAnsi="Times New Roman" w:cs="Times New Roman"/>
          <w:sz w:val="20"/>
          <w:szCs w:val="20"/>
          <w:lang w:val="en-US"/>
        </w:rPr>
        <w:t xml:space="preserve"> proposes a protocol able to obtain OPCs differentiated from NSCs isolated from SVZ at embryonic and adult stages. The author claim that this protocol should be very useful because of the equilibrium between the content of OPCs (very useful for the study of one of the contingents acting in demyelination) and the presence of a significant amount of astrocytes (40%) which is intended to add a physiological surplus to this experimental paradigm.</w:t>
      </w:r>
    </w:p>
    <w:p w14:paraId="7985D39E" w14:textId="77777777" w:rsidR="00B57E1C" w:rsidRPr="00FA3368" w:rsidRDefault="00B57E1C" w:rsidP="002D5F2B">
      <w:pPr>
        <w:jc w:val="both"/>
        <w:rPr>
          <w:rFonts w:ascii="Times New Roman" w:hAnsi="Times New Roman" w:cs="Times New Roman"/>
          <w:sz w:val="20"/>
          <w:szCs w:val="20"/>
          <w:lang w:val="en-US"/>
        </w:rPr>
      </w:pPr>
    </w:p>
    <w:p w14:paraId="1E143D60"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Major Concerns:</w:t>
      </w:r>
    </w:p>
    <w:p w14:paraId="098351C9" w14:textId="79A9DFDE"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1-the quality of the images is very low and difficult to be properly evaluated;</w:t>
      </w:r>
    </w:p>
    <w:p w14:paraId="04FE314D" w14:textId="2ED6A997" w:rsidR="00C6388F" w:rsidRDefault="00C6388F" w:rsidP="002D5F2B">
      <w:pPr>
        <w:jc w:val="both"/>
        <w:rPr>
          <w:rFonts w:ascii="Times New Roman" w:hAnsi="Times New Roman" w:cs="Times New Roman"/>
          <w:sz w:val="20"/>
          <w:szCs w:val="20"/>
          <w:lang w:val="en-US"/>
        </w:rPr>
      </w:pPr>
    </w:p>
    <w:p w14:paraId="7C34C17F" w14:textId="2D3CF68C" w:rsidR="009D1E11" w:rsidRPr="009D1E11" w:rsidRDefault="009D1E11" w:rsidP="002D5F2B">
      <w:pPr>
        <w:jc w:val="both"/>
        <w:rPr>
          <w:rFonts w:ascii="Times New Roman" w:hAnsi="Times New Roman" w:cs="Times New Roman"/>
          <w:color w:val="2F5496" w:themeColor="accent1" w:themeShade="BF"/>
          <w:sz w:val="20"/>
          <w:szCs w:val="20"/>
          <w:lang w:val="en-US"/>
        </w:rPr>
      </w:pPr>
      <w:r w:rsidRPr="009D1E11">
        <w:rPr>
          <w:rFonts w:ascii="Times New Roman" w:hAnsi="Times New Roman" w:cs="Times New Roman"/>
          <w:color w:val="2F5496" w:themeColor="accent1" w:themeShade="BF"/>
          <w:sz w:val="20"/>
          <w:szCs w:val="20"/>
          <w:lang w:val="en-US"/>
        </w:rPr>
        <w:t>As the Reviewer may note, all the images produced by a standard epifluorescence microscope are of a standard good quality (e.g. Figure 1). However, HCS</w:t>
      </w:r>
      <w:r w:rsidR="004239C1">
        <w:rPr>
          <w:rFonts w:ascii="Times New Roman" w:hAnsi="Times New Roman" w:cs="Times New Roman"/>
          <w:color w:val="2F5496" w:themeColor="accent1" w:themeShade="BF"/>
          <w:sz w:val="20"/>
          <w:szCs w:val="20"/>
          <w:lang w:val="en-US"/>
        </w:rPr>
        <w:t xml:space="preserve"> machine</w:t>
      </w:r>
      <w:r w:rsidRPr="009D1E11">
        <w:rPr>
          <w:rFonts w:ascii="Times New Roman" w:hAnsi="Times New Roman" w:cs="Times New Roman"/>
          <w:color w:val="2F5496" w:themeColor="accent1" w:themeShade="BF"/>
          <w:sz w:val="20"/>
          <w:szCs w:val="20"/>
          <w:lang w:val="en-US"/>
        </w:rPr>
        <w:t xml:space="preserve"> ta</w:t>
      </w:r>
      <w:r w:rsidR="004239C1">
        <w:rPr>
          <w:rFonts w:ascii="Times New Roman" w:hAnsi="Times New Roman" w:cs="Times New Roman"/>
          <w:color w:val="2F5496" w:themeColor="accent1" w:themeShade="BF"/>
          <w:sz w:val="20"/>
          <w:szCs w:val="20"/>
          <w:lang w:val="en-US"/>
        </w:rPr>
        <w:t>kes</w:t>
      </w:r>
      <w:r w:rsidRPr="009D1E11">
        <w:rPr>
          <w:rFonts w:ascii="Times New Roman" w:hAnsi="Times New Roman" w:cs="Times New Roman"/>
          <w:color w:val="2F5496" w:themeColor="accent1" w:themeShade="BF"/>
          <w:sz w:val="20"/>
          <w:szCs w:val="20"/>
          <w:lang w:val="en-US"/>
        </w:rPr>
        <w:t xml:space="preserve"> pictures at 10x objective</w:t>
      </w:r>
      <w:r w:rsidR="002F3D51">
        <w:rPr>
          <w:rFonts w:ascii="Times New Roman" w:hAnsi="Times New Roman" w:cs="Times New Roman"/>
          <w:color w:val="2F5496" w:themeColor="accent1" w:themeShade="BF"/>
          <w:sz w:val="20"/>
          <w:szCs w:val="20"/>
          <w:lang w:val="en-US"/>
        </w:rPr>
        <w:t xml:space="preserve"> (for the described protocol)</w:t>
      </w:r>
      <w:r w:rsidRPr="009D1E11">
        <w:rPr>
          <w:rFonts w:ascii="Times New Roman" w:hAnsi="Times New Roman" w:cs="Times New Roman"/>
          <w:color w:val="2F5496" w:themeColor="accent1" w:themeShade="BF"/>
          <w:sz w:val="20"/>
          <w:szCs w:val="20"/>
          <w:lang w:val="en-US"/>
        </w:rPr>
        <w:t xml:space="preserve"> </w:t>
      </w:r>
      <w:r w:rsidR="004239C1">
        <w:rPr>
          <w:rFonts w:ascii="Times New Roman" w:hAnsi="Times New Roman" w:cs="Times New Roman"/>
          <w:color w:val="2F5496" w:themeColor="accent1" w:themeShade="BF"/>
          <w:sz w:val="20"/>
          <w:szCs w:val="20"/>
          <w:lang w:val="en-US"/>
        </w:rPr>
        <w:t xml:space="preserve">and </w:t>
      </w:r>
      <w:r w:rsidRPr="009D1E11">
        <w:rPr>
          <w:rFonts w:ascii="Times New Roman" w:hAnsi="Times New Roman" w:cs="Times New Roman"/>
          <w:color w:val="2F5496" w:themeColor="accent1" w:themeShade="BF"/>
          <w:sz w:val="20"/>
          <w:szCs w:val="20"/>
          <w:lang w:val="en-US"/>
        </w:rPr>
        <w:t>produces images of th</w:t>
      </w:r>
      <w:r w:rsidR="004239C1">
        <w:rPr>
          <w:rFonts w:ascii="Times New Roman" w:hAnsi="Times New Roman" w:cs="Times New Roman"/>
          <w:color w:val="2F5496" w:themeColor="accent1" w:themeShade="BF"/>
          <w:sz w:val="20"/>
          <w:szCs w:val="20"/>
          <w:lang w:val="en-US"/>
        </w:rPr>
        <w:t>e reported</w:t>
      </w:r>
      <w:r w:rsidRPr="009D1E11">
        <w:rPr>
          <w:rFonts w:ascii="Times New Roman" w:hAnsi="Times New Roman" w:cs="Times New Roman"/>
          <w:color w:val="2F5496" w:themeColor="accent1" w:themeShade="BF"/>
          <w:sz w:val="20"/>
          <w:szCs w:val="20"/>
          <w:lang w:val="en-US"/>
        </w:rPr>
        <w:t xml:space="preserve"> quality</w:t>
      </w:r>
      <w:r w:rsidR="004239C1">
        <w:rPr>
          <w:rFonts w:ascii="Times New Roman" w:hAnsi="Times New Roman" w:cs="Times New Roman"/>
          <w:color w:val="2F5496" w:themeColor="accent1" w:themeShade="BF"/>
          <w:sz w:val="20"/>
          <w:szCs w:val="20"/>
          <w:lang w:val="en-US"/>
        </w:rPr>
        <w:t>.</w:t>
      </w:r>
    </w:p>
    <w:p w14:paraId="316827B1" w14:textId="77777777" w:rsidR="00C6388F" w:rsidRPr="00FA3368" w:rsidRDefault="00C6388F" w:rsidP="002D5F2B">
      <w:pPr>
        <w:jc w:val="both"/>
        <w:rPr>
          <w:rFonts w:ascii="Times New Roman" w:hAnsi="Times New Roman" w:cs="Times New Roman"/>
          <w:sz w:val="20"/>
          <w:szCs w:val="20"/>
          <w:lang w:val="en-US"/>
        </w:rPr>
      </w:pPr>
    </w:p>
    <w:p w14:paraId="0DE5518E" w14:textId="7674BF22"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2-description of procedure is sometimes very superficial (ex.: composition of dissociation buffer is just described at the Table without any reference in the text, etc.).</w:t>
      </w:r>
      <w:r w:rsidR="00D95C75">
        <w:rPr>
          <w:rFonts w:ascii="Times New Roman" w:hAnsi="Times New Roman" w:cs="Times New Roman"/>
          <w:sz w:val="20"/>
          <w:szCs w:val="20"/>
          <w:lang w:val="en-US"/>
        </w:rPr>
        <w:t xml:space="preserve"> </w:t>
      </w:r>
      <w:r w:rsidRPr="00FA3368">
        <w:rPr>
          <w:rFonts w:ascii="Times New Roman" w:hAnsi="Times New Roman" w:cs="Times New Roman"/>
          <w:sz w:val="20"/>
          <w:szCs w:val="20"/>
          <w:lang w:val="en-US"/>
        </w:rPr>
        <w:t>It is not conceivable the use of sentences like this one: "The entire protocol takes around 30 days, depending on the age of the animals and the experimental goals" (lines 488-489).</w:t>
      </w:r>
    </w:p>
    <w:p w14:paraId="16911404" w14:textId="6CF0C85A" w:rsidR="00C6388F" w:rsidRDefault="00C6388F" w:rsidP="002D5F2B">
      <w:pPr>
        <w:jc w:val="both"/>
        <w:rPr>
          <w:rFonts w:ascii="Times New Roman" w:hAnsi="Times New Roman" w:cs="Times New Roman"/>
          <w:sz w:val="20"/>
          <w:szCs w:val="20"/>
          <w:lang w:val="en-US"/>
        </w:rPr>
      </w:pPr>
    </w:p>
    <w:p w14:paraId="6C431ADB" w14:textId="641D011E" w:rsidR="009D1E11" w:rsidRDefault="0039201F" w:rsidP="002D5F2B">
      <w:pPr>
        <w:jc w:val="both"/>
        <w:rPr>
          <w:rFonts w:ascii="Times New Roman" w:hAnsi="Times New Roman" w:cs="Times New Roman"/>
          <w:color w:val="2F5496" w:themeColor="accent1" w:themeShade="BF"/>
          <w:sz w:val="20"/>
          <w:szCs w:val="20"/>
          <w:lang w:val="en-US"/>
        </w:rPr>
      </w:pPr>
      <w:r w:rsidRPr="0039201F">
        <w:rPr>
          <w:rFonts w:ascii="Times New Roman" w:hAnsi="Times New Roman" w:cs="Times New Roman"/>
          <w:color w:val="2F5496" w:themeColor="accent1" w:themeShade="BF"/>
          <w:sz w:val="20"/>
          <w:szCs w:val="20"/>
          <w:lang w:val="en-US"/>
        </w:rPr>
        <w:t xml:space="preserve">I apologize </w:t>
      </w:r>
      <w:r w:rsidR="00EF5446">
        <w:rPr>
          <w:rFonts w:ascii="Times New Roman" w:hAnsi="Times New Roman" w:cs="Times New Roman"/>
          <w:color w:val="2F5496" w:themeColor="accent1" w:themeShade="BF"/>
          <w:sz w:val="20"/>
          <w:szCs w:val="20"/>
          <w:lang w:val="en-US"/>
        </w:rPr>
        <w:t>i</w:t>
      </w:r>
      <w:r w:rsidR="002F3D51">
        <w:rPr>
          <w:rFonts w:ascii="Times New Roman" w:hAnsi="Times New Roman" w:cs="Times New Roman"/>
          <w:color w:val="2F5496" w:themeColor="accent1" w:themeShade="BF"/>
          <w:sz w:val="20"/>
          <w:szCs w:val="20"/>
          <w:lang w:val="en-US"/>
        </w:rPr>
        <w:t>f</w:t>
      </w:r>
      <w:r w:rsidR="00EF5446">
        <w:rPr>
          <w:rFonts w:ascii="Times New Roman" w:hAnsi="Times New Roman" w:cs="Times New Roman"/>
          <w:color w:val="2F5496" w:themeColor="accent1" w:themeShade="BF"/>
          <w:sz w:val="20"/>
          <w:szCs w:val="20"/>
          <w:lang w:val="en-US"/>
        </w:rPr>
        <w:t xml:space="preserve"> some passages sound</w:t>
      </w:r>
      <w:r w:rsidRPr="0039201F">
        <w:rPr>
          <w:rFonts w:ascii="Times New Roman" w:hAnsi="Times New Roman" w:cs="Times New Roman"/>
          <w:color w:val="2F5496" w:themeColor="accent1" w:themeShade="BF"/>
          <w:sz w:val="20"/>
          <w:szCs w:val="20"/>
          <w:lang w:val="en-US"/>
        </w:rPr>
        <w:t xml:space="preserve"> </w:t>
      </w:r>
      <w:r w:rsidR="00EF5446">
        <w:rPr>
          <w:rFonts w:ascii="Times New Roman" w:hAnsi="Times New Roman" w:cs="Times New Roman"/>
          <w:color w:val="2F5496" w:themeColor="accent1" w:themeShade="BF"/>
          <w:sz w:val="20"/>
          <w:szCs w:val="20"/>
          <w:lang w:val="en-US"/>
        </w:rPr>
        <w:t>superficial to the Reviewer</w:t>
      </w:r>
      <w:r w:rsidRPr="0039201F">
        <w:rPr>
          <w:rFonts w:ascii="Times New Roman" w:hAnsi="Times New Roman" w:cs="Times New Roman"/>
          <w:color w:val="2F5496" w:themeColor="accent1" w:themeShade="BF"/>
          <w:sz w:val="20"/>
          <w:szCs w:val="20"/>
          <w:lang w:val="en-US"/>
        </w:rPr>
        <w:t xml:space="preserve">. I hope that Reviewer understands that, as he stated, it is a complex procedure with different variables </w:t>
      </w:r>
      <w:r w:rsidR="00EF5446">
        <w:rPr>
          <w:rFonts w:ascii="Times New Roman" w:hAnsi="Times New Roman" w:cs="Times New Roman"/>
          <w:color w:val="2F5496" w:themeColor="accent1" w:themeShade="BF"/>
          <w:sz w:val="20"/>
          <w:szCs w:val="20"/>
          <w:lang w:val="en-US"/>
        </w:rPr>
        <w:t xml:space="preserve">that should be taken in consideration. The example of the protocol timing is complex, since if the user decides to work only on fetal cells or only on adult cells the timing is highly variable, according also to the seeding density. The age of the adult animal, also, may make a variation in time of more than one week with old animals. It is not possible to describe the exact time for each </w:t>
      </w:r>
      <w:proofErr w:type="gramStart"/>
      <w:r w:rsidR="00EF5446">
        <w:rPr>
          <w:rFonts w:ascii="Times New Roman" w:hAnsi="Times New Roman" w:cs="Times New Roman"/>
          <w:color w:val="2F5496" w:themeColor="accent1" w:themeShade="BF"/>
          <w:sz w:val="20"/>
          <w:szCs w:val="20"/>
          <w:lang w:val="en-US"/>
        </w:rPr>
        <w:t>variables</w:t>
      </w:r>
      <w:proofErr w:type="gramEnd"/>
      <w:r w:rsidR="00EF5446">
        <w:rPr>
          <w:rFonts w:ascii="Times New Roman" w:hAnsi="Times New Roman" w:cs="Times New Roman"/>
          <w:color w:val="2F5496" w:themeColor="accent1" w:themeShade="BF"/>
          <w:sz w:val="20"/>
          <w:szCs w:val="20"/>
          <w:lang w:val="en-US"/>
        </w:rPr>
        <w:t xml:space="preserve"> </w:t>
      </w:r>
      <w:r w:rsidR="00EF5446" w:rsidRPr="007E0E1F">
        <w:rPr>
          <w:rFonts w:ascii="Times New Roman" w:hAnsi="Times New Roman" w:cs="Times New Roman"/>
          <w:color w:val="2F5496" w:themeColor="accent1" w:themeShade="BF"/>
          <w:sz w:val="20"/>
          <w:szCs w:val="20"/>
          <w:lang w:val="en-US"/>
        </w:rPr>
        <w:t>combination.</w:t>
      </w:r>
      <w:r w:rsidR="0072468A" w:rsidRPr="007E0E1F">
        <w:rPr>
          <w:rFonts w:ascii="Times New Roman" w:hAnsi="Times New Roman" w:cs="Times New Roman"/>
          <w:color w:val="2F5496" w:themeColor="accent1" w:themeShade="BF"/>
          <w:sz w:val="20"/>
          <w:szCs w:val="20"/>
          <w:lang w:val="en-US"/>
        </w:rPr>
        <w:t xml:space="preserve"> However, I add</w:t>
      </w:r>
      <w:r w:rsidR="002F3D51">
        <w:rPr>
          <w:rFonts w:ascii="Times New Roman" w:hAnsi="Times New Roman" w:cs="Times New Roman"/>
          <w:color w:val="2F5496" w:themeColor="accent1" w:themeShade="BF"/>
          <w:sz w:val="20"/>
          <w:szCs w:val="20"/>
          <w:lang w:val="en-US"/>
        </w:rPr>
        <w:t>ed</w:t>
      </w:r>
      <w:r w:rsidR="0072468A" w:rsidRPr="007E0E1F">
        <w:rPr>
          <w:rFonts w:ascii="Times New Roman" w:hAnsi="Times New Roman" w:cs="Times New Roman"/>
          <w:color w:val="2F5496" w:themeColor="accent1" w:themeShade="BF"/>
          <w:sz w:val="20"/>
          <w:szCs w:val="20"/>
          <w:lang w:val="en-US"/>
        </w:rPr>
        <w:t xml:space="preserve"> more details about the different variables.</w:t>
      </w:r>
    </w:p>
    <w:p w14:paraId="02485D7F" w14:textId="2D378F1B" w:rsidR="00B955E8" w:rsidRDefault="00B955E8" w:rsidP="002D5F2B">
      <w:pPr>
        <w:jc w:val="both"/>
        <w:rPr>
          <w:rFonts w:ascii="Times New Roman" w:hAnsi="Times New Roman" w:cs="Times New Roman"/>
          <w:color w:val="2F5496" w:themeColor="accent1" w:themeShade="BF"/>
          <w:sz w:val="20"/>
          <w:szCs w:val="20"/>
          <w:lang w:val="en-US"/>
        </w:rPr>
      </w:pPr>
    </w:p>
    <w:p w14:paraId="4779BA9B" w14:textId="683BE975" w:rsidR="00B955E8" w:rsidRPr="0039201F" w:rsidRDefault="00B955E8"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 do not understand the dissociation buffer </w:t>
      </w:r>
      <w:r w:rsidR="00250B4F">
        <w:rPr>
          <w:rFonts w:ascii="Times New Roman" w:hAnsi="Times New Roman" w:cs="Times New Roman"/>
          <w:color w:val="2F5496" w:themeColor="accent1" w:themeShade="BF"/>
          <w:sz w:val="20"/>
          <w:szCs w:val="20"/>
          <w:lang w:val="en-US"/>
        </w:rPr>
        <w:t>concern</w:t>
      </w:r>
      <w:r>
        <w:rPr>
          <w:rFonts w:ascii="Times New Roman" w:hAnsi="Times New Roman" w:cs="Times New Roman"/>
          <w:color w:val="2F5496" w:themeColor="accent1" w:themeShade="BF"/>
          <w:sz w:val="20"/>
          <w:szCs w:val="20"/>
          <w:lang w:val="en-US"/>
        </w:rPr>
        <w:t>. Non-enzymatic dissociation buffer is a commercial product (please, see the table of the products), while enzymatic dissociation buffer composition is described in detail in section 1 (solution and reagents). Both of them are used in the protocol, the “non-enzymatic” for the fetal tissue</w:t>
      </w:r>
      <w:r w:rsidR="007E0E1F">
        <w:rPr>
          <w:rFonts w:ascii="Times New Roman" w:hAnsi="Times New Roman" w:cs="Times New Roman"/>
          <w:color w:val="2F5496" w:themeColor="accent1" w:themeShade="BF"/>
          <w:sz w:val="20"/>
          <w:szCs w:val="20"/>
          <w:lang w:val="en-US"/>
        </w:rPr>
        <w:t xml:space="preserve"> (see 2.1, firs sentence; 2.1.6)</w:t>
      </w:r>
      <w:r>
        <w:rPr>
          <w:rFonts w:ascii="Times New Roman" w:hAnsi="Times New Roman" w:cs="Times New Roman"/>
          <w:color w:val="2F5496" w:themeColor="accent1" w:themeShade="BF"/>
          <w:sz w:val="20"/>
          <w:szCs w:val="20"/>
          <w:lang w:val="en-US"/>
        </w:rPr>
        <w:t xml:space="preserve"> dissociation and the “enzymatic” for the adult</w:t>
      </w:r>
      <w:r w:rsidR="007E0E1F">
        <w:rPr>
          <w:rFonts w:ascii="Times New Roman" w:hAnsi="Times New Roman" w:cs="Times New Roman"/>
          <w:color w:val="2F5496" w:themeColor="accent1" w:themeShade="BF"/>
          <w:sz w:val="20"/>
          <w:szCs w:val="20"/>
          <w:lang w:val="en-US"/>
        </w:rPr>
        <w:t xml:space="preserve"> (2.2.8)</w:t>
      </w:r>
      <w:r>
        <w:rPr>
          <w:rFonts w:ascii="Times New Roman" w:hAnsi="Times New Roman" w:cs="Times New Roman"/>
          <w:color w:val="2F5496" w:themeColor="accent1" w:themeShade="BF"/>
          <w:sz w:val="20"/>
          <w:szCs w:val="20"/>
          <w:lang w:val="en-US"/>
        </w:rPr>
        <w:t xml:space="preserve">. I do not understand where </w:t>
      </w:r>
      <w:r w:rsidR="00250B4F">
        <w:rPr>
          <w:rFonts w:ascii="Times New Roman" w:hAnsi="Times New Roman" w:cs="Times New Roman"/>
          <w:color w:val="2F5496" w:themeColor="accent1" w:themeShade="BF"/>
          <w:sz w:val="20"/>
          <w:szCs w:val="20"/>
          <w:lang w:val="en-US"/>
        </w:rPr>
        <w:t xml:space="preserve">the Reviewer noted </w:t>
      </w:r>
      <w:r>
        <w:rPr>
          <w:rFonts w:ascii="Times New Roman" w:hAnsi="Times New Roman" w:cs="Times New Roman"/>
          <w:color w:val="2F5496" w:themeColor="accent1" w:themeShade="BF"/>
          <w:sz w:val="20"/>
          <w:szCs w:val="20"/>
          <w:lang w:val="en-US"/>
        </w:rPr>
        <w:t>the superficiality of the description.</w:t>
      </w:r>
    </w:p>
    <w:p w14:paraId="28B1C3DC" w14:textId="77777777" w:rsidR="00C6388F" w:rsidRPr="00FA3368" w:rsidRDefault="00C6388F" w:rsidP="002D5F2B">
      <w:pPr>
        <w:jc w:val="both"/>
        <w:rPr>
          <w:rFonts w:ascii="Times New Roman" w:hAnsi="Times New Roman" w:cs="Times New Roman"/>
          <w:sz w:val="20"/>
          <w:szCs w:val="20"/>
          <w:lang w:val="en-US"/>
        </w:rPr>
      </w:pPr>
    </w:p>
    <w:p w14:paraId="31767DA4" w14:textId="46B386BE"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3-the coexistence of nesting and NG2 co-</w:t>
      </w:r>
      <w:proofErr w:type="spellStart"/>
      <w:r w:rsidRPr="00FA3368">
        <w:rPr>
          <w:rFonts w:ascii="Times New Roman" w:hAnsi="Times New Roman" w:cs="Times New Roman"/>
          <w:sz w:val="20"/>
          <w:szCs w:val="20"/>
          <w:lang w:val="en-US"/>
        </w:rPr>
        <w:t>stainings</w:t>
      </w:r>
      <w:proofErr w:type="spellEnd"/>
      <w:r w:rsidRPr="00FA3368">
        <w:rPr>
          <w:rFonts w:ascii="Times New Roman" w:hAnsi="Times New Roman" w:cs="Times New Roman"/>
          <w:sz w:val="20"/>
          <w:szCs w:val="20"/>
          <w:lang w:val="en-US"/>
        </w:rPr>
        <w:t xml:space="preserve"> is suggested by the author (lines 378-382; experiment illustrated in Figure 2) but not at all clearly demonstrated. Many of the problems derived of the lack of co-</w:t>
      </w:r>
      <w:proofErr w:type="spellStart"/>
      <w:r w:rsidRPr="00FA3368">
        <w:rPr>
          <w:rFonts w:ascii="Times New Roman" w:hAnsi="Times New Roman" w:cs="Times New Roman"/>
          <w:sz w:val="20"/>
          <w:szCs w:val="20"/>
          <w:lang w:val="en-US"/>
        </w:rPr>
        <w:t>stainings</w:t>
      </w:r>
      <w:proofErr w:type="spellEnd"/>
      <w:r w:rsidRPr="00FA3368">
        <w:rPr>
          <w:rFonts w:ascii="Times New Roman" w:hAnsi="Times New Roman" w:cs="Times New Roman"/>
          <w:sz w:val="20"/>
          <w:szCs w:val="20"/>
          <w:lang w:val="en-US"/>
        </w:rPr>
        <w:t xml:space="preserve"> for the evaluation of GFAP vs nestin/NG2 positive cells, for example. Additional staining (</w:t>
      </w:r>
      <w:proofErr w:type="spellStart"/>
      <w:r w:rsidRPr="00FA3368">
        <w:rPr>
          <w:rFonts w:ascii="Times New Roman" w:hAnsi="Times New Roman" w:cs="Times New Roman"/>
          <w:sz w:val="20"/>
          <w:szCs w:val="20"/>
          <w:lang w:val="en-US"/>
        </w:rPr>
        <w:t>PDGFRalpha</w:t>
      </w:r>
      <w:proofErr w:type="spellEnd"/>
      <w:r w:rsidRPr="00FA3368">
        <w:rPr>
          <w:rFonts w:ascii="Times New Roman" w:hAnsi="Times New Roman" w:cs="Times New Roman"/>
          <w:sz w:val="20"/>
          <w:szCs w:val="20"/>
          <w:lang w:val="en-US"/>
        </w:rPr>
        <w:t xml:space="preserve">) would be very useful to clarify this point. Is the author sure about the lack of predicts in </w:t>
      </w:r>
      <w:proofErr w:type="gramStart"/>
      <w:r w:rsidRPr="00FA3368">
        <w:rPr>
          <w:rFonts w:ascii="Times New Roman" w:hAnsi="Times New Roman" w:cs="Times New Roman"/>
          <w:sz w:val="20"/>
          <w:szCs w:val="20"/>
          <w:lang w:val="en-US"/>
        </w:rPr>
        <w:t>this cultures</w:t>
      </w:r>
      <w:proofErr w:type="gramEnd"/>
      <w:r w:rsidRPr="00FA3368">
        <w:rPr>
          <w:rFonts w:ascii="Times New Roman" w:hAnsi="Times New Roman" w:cs="Times New Roman"/>
          <w:sz w:val="20"/>
          <w:szCs w:val="20"/>
          <w:lang w:val="en-US"/>
        </w:rPr>
        <w:t>?</w:t>
      </w:r>
    </w:p>
    <w:p w14:paraId="70450D39" w14:textId="675F6DAF" w:rsidR="00C6388F" w:rsidRDefault="00C6388F" w:rsidP="002D5F2B">
      <w:pPr>
        <w:jc w:val="both"/>
        <w:rPr>
          <w:rFonts w:ascii="Times New Roman" w:hAnsi="Times New Roman" w:cs="Times New Roman"/>
          <w:sz w:val="20"/>
          <w:szCs w:val="20"/>
          <w:lang w:val="en-US"/>
        </w:rPr>
      </w:pPr>
    </w:p>
    <w:p w14:paraId="250169D4" w14:textId="2AAF1568" w:rsidR="009819D8" w:rsidRPr="009819D8" w:rsidRDefault="00F370E7"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Please, n</w:t>
      </w:r>
      <w:r w:rsidR="009819D8" w:rsidRPr="009819D8">
        <w:rPr>
          <w:rFonts w:ascii="Times New Roman" w:hAnsi="Times New Roman" w:cs="Times New Roman"/>
          <w:color w:val="2F5496" w:themeColor="accent1" w:themeShade="BF"/>
          <w:sz w:val="20"/>
          <w:szCs w:val="20"/>
          <w:lang w:val="en-US"/>
        </w:rPr>
        <w:t>ote that throughout the whole comment</w:t>
      </w:r>
      <w:r w:rsidR="009819D8">
        <w:rPr>
          <w:rFonts w:ascii="Times New Roman" w:hAnsi="Times New Roman" w:cs="Times New Roman"/>
          <w:color w:val="2F5496" w:themeColor="accent1" w:themeShade="BF"/>
          <w:sz w:val="20"/>
          <w:szCs w:val="20"/>
          <w:lang w:val="en-US"/>
        </w:rPr>
        <w:t xml:space="preserve"> text</w:t>
      </w:r>
      <w:r w:rsidR="009819D8" w:rsidRPr="009819D8">
        <w:rPr>
          <w:rFonts w:ascii="Times New Roman" w:hAnsi="Times New Roman" w:cs="Times New Roman"/>
          <w:color w:val="2F5496" w:themeColor="accent1" w:themeShade="BF"/>
          <w:sz w:val="20"/>
          <w:szCs w:val="20"/>
          <w:lang w:val="en-US"/>
        </w:rPr>
        <w:t>, maybe</w:t>
      </w:r>
      <w:r w:rsidR="009819D8">
        <w:rPr>
          <w:rFonts w:ascii="Times New Roman" w:hAnsi="Times New Roman" w:cs="Times New Roman"/>
          <w:color w:val="2F5496" w:themeColor="accent1" w:themeShade="BF"/>
          <w:sz w:val="20"/>
          <w:szCs w:val="20"/>
          <w:lang w:val="en-US"/>
        </w:rPr>
        <w:t xml:space="preserve"> the Reviewer</w:t>
      </w:r>
      <w:r w:rsidR="009819D8" w:rsidRPr="009819D8">
        <w:rPr>
          <w:rFonts w:ascii="Times New Roman" w:hAnsi="Times New Roman" w:cs="Times New Roman"/>
          <w:color w:val="2F5496" w:themeColor="accent1" w:themeShade="BF"/>
          <w:sz w:val="20"/>
          <w:szCs w:val="20"/>
          <w:lang w:val="en-US"/>
        </w:rPr>
        <w:t xml:space="preserve"> missed the figure order. The figure with the culture characterization</w:t>
      </w:r>
      <w:r>
        <w:rPr>
          <w:rFonts w:ascii="Times New Roman" w:hAnsi="Times New Roman" w:cs="Times New Roman"/>
          <w:color w:val="2F5496" w:themeColor="accent1" w:themeShade="BF"/>
          <w:sz w:val="20"/>
          <w:szCs w:val="20"/>
          <w:lang w:val="en-US"/>
        </w:rPr>
        <w:t xml:space="preserve"> with different </w:t>
      </w:r>
      <w:proofErr w:type="spellStart"/>
      <w:r>
        <w:rPr>
          <w:rFonts w:ascii="Times New Roman" w:hAnsi="Times New Roman" w:cs="Times New Roman"/>
          <w:color w:val="2F5496" w:themeColor="accent1" w:themeShade="BF"/>
          <w:sz w:val="20"/>
          <w:szCs w:val="20"/>
          <w:lang w:val="en-US"/>
        </w:rPr>
        <w:t>stainings</w:t>
      </w:r>
      <w:proofErr w:type="spellEnd"/>
      <w:r w:rsidR="009819D8" w:rsidRPr="009819D8">
        <w:rPr>
          <w:rFonts w:ascii="Times New Roman" w:hAnsi="Times New Roman" w:cs="Times New Roman"/>
          <w:color w:val="2F5496" w:themeColor="accent1" w:themeShade="BF"/>
          <w:sz w:val="20"/>
          <w:szCs w:val="20"/>
          <w:lang w:val="en-US"/>
        </w:rPr>
        <w:t xml:space="preserve"> is figure 1.</w:t>
      </w:r>
    </w:p>
    <w:p w14:paraId="0555A9D4" w14:textId="1A452D66" w:rsidR="009819D8" w:rsidRPr="0046561B" w:rsidRDefault="009819D8" w:rsidP="002D5F2B">
      <w:pPr>
        <w:jc w:val="both"/>
        <w:rPr>
          <w:rFonts w:ascii="Times New Roman" w:hAnsi="Times New Roman" w:cs="Times New Roman"/>
          <w:color w:val="2F5496" w:themeColor="accent1" w:themeShade="BF"/>
          <w:sz w:val="20"/>
          <w:szCs w:val="20"/>
          <w:lang w:val="en-US"/>
        </w:rPr>
      </w:pPr>
      <w:r w:rsidRPr="0046561B">
        <w:rPr>
          <w:rFonts w:ascii="Times New Roman" w:hAnsi="Times New Roman" w:cs="Times New Roman"/>
          <w:color w:val="2F5496" w:themeColor="accent1" w:themeShade="BF"/>
          <w:sz w:val="20"/>
          <w:szCs w:val="20"/>
          <w:lang w:val="en-US"/>
        </w:rPr>
        <w:t>Since when plated (-3 DIVs) most of the cells are</w:t>
      </w:r>
      <w:r w:rsidR="0046561B" w:rsidRPr="0046561B">
        <w:rPr>
          <w:rFonts w:ascii="Times New Roman" w:hAnsi="Times New Roman" w:cs="Times New Roman"/>
          <w:color w:val="2F5496" w:themeColor="accent1" w:themeShade="BF"/>
          <w:sz w:val="20"/>
          <w:szCs w:val="20"/>
          <w:lang w:val="en-US"/>
        </w:rPr>
        <w:t xml:space="preserve"> </w:t>
      </w:r>
      <w:r w:rsidRPr="0046561B">
        <w:rPr>
          <w:rFonts w:ascii="Times New Roman" w:hAnsi="Times New Roman" w:cs="Times New Roman"/>
          <w:color w:val="2F5496" w:themeColor="accent1" w:themeShade="BF"/>
          <w:sz w:val="20"/>
          <w:szCs w:val="20"/>
          <w:lang w:val="en-US"/>
        </w:rPr>
        <w:t xml:space="preserve">positive for nestin and for NG2 we suggested this. I agree that, since double staining was not </w:t>
      </w:r>
      <w:r w:rsidR="006D0DAF" w:rsidRPr="0046561B">
        <w:rPr>
          <w:rFonts w:ascii="Times New Roman" w:hAnsi="Times New Roman" w:cs="Times New Roman"/>
          <w:color w:val="2F5496" w:themeColor="accent1" w:themeShade="BF"/>
          <w:sz w:val="20"/>
          <w:szCs w:val="20"/>
          <w:lang w:val="en-US"/>
        </w:rPr>
        <w:t>performed,</w:t>
      </w:r>
      <w:r w:rsidRPr="0046561B">
        <w:rPr>
          <w:rFonts w:ascii="Times New Roman" w:hAnsi="Times New Roman" w:cs="Times New Roman"/>
          <w:color w:val="2F5496" w:themeColor="accent1" w:themeShade="BF"/>
          <w:sz w:val="20"/>
          <w:szCs w:val="20"/>
          <w:lang w:val="en-US"/>
        </w:rPr>
        <w:t xml:space="preserve"> I cannot state the co-existence</w:t>
      </w:r>
      <w:r w:rsidR="002A1B3C">
        <w:rPr>
          <w:rFonts w:ascii="Times New Roman" w:hAnsi="Times New Roman" w:cs="Times New Roman"/>
          <w:color w:val="2F5496" w:themeColor="accent1" w:themeShade="BF"/>
          <w:sz w:val="20"/>
          <w:szCs w:val="20"/>
          <w:lang w:val="en-US"/>
        </w:rPr>
        <w:t xml:space="preserve"> of the two markers</w:t>
      </w:r>
      <w:r w:rsidR="0046561B" w:rsidRPr="0046561B">
        <w:rPr>
          <w:rFonts w:ascii="Times New Roman" w:hAnsi="Times New Roman" w:cs="Times New Roman"/>
          <w:color w:val="2F5496" w:themeColor="accent1" w:themeShade="BF"/>
          <w:sz w:val="20"/>
          <w:szCs w:val="20"/>
          <w:lang w:val="en-US"/>
        </w:rPr>
        <w:t>. I now added a clear statement of the goal of the protocol</w:t>
      </w:r>
      <w:r w:rsidR="0046561B">
        <w:rPr>
          <w:rFonts w:ascii="Times New Roman" w:hAnsi="Times New Roman" w:cs="Times New Roman"/>
          <w:color w:val="2F5496" w:themeColor="accent1" w:themeShade="BF"/>
          <w:sz w:val="20"/>
          <w:szCs w:val="20"/>
          <w:lang w:val="en-US"/>
        </w:rPr>
        <w:t>, to describe only the final cultures composition.</w:t>
      </w:r>
    </w:p>
    <w:p w14:paraId="7A82B229" w14:textId="02F9B673" w:rsidR="000A6C59" w:rsidRDefault="000A6C59" w:rsidP="002D5F2B">
      <w:pPr>
        <w:jc w:val="both"/>
        <w:rPr>
          <w:rFonts w:ascii="Times New Roman" w:hAnsi="Times New Roman" w:cs="Times New Roman"/>
          <w:color w:val="2F5496" w:themeColor="accent1" w:themeShade="BF"/>
          <w:sz w:val="20"/>
          <w:szCs w:val="20"/>
          <w:highlight w:val="yellow"/>
          <w:lang w:val="en-US"/>
        </w:rPr>
      </w:pPr>
    </w:p>
    <w:p w14:paraId="49ECEF70" w14:textId="224A73FA" w:rsidR="000A6C59" w:rsidRDefault="000A6C59" w:rsidP="000A6C59">
      <w:pPr>
        <w:jc w:val="both"/>
        <w:rPr>
          <w:rFonts w:ascii="Times New Roman" w:hAnsi="Times New Roman" w:cs="Times New Roman"/>
          <w:color w:val="2F5496" w:themeColor="accent1" w:themeShade="BF"/>
          <w:sz w:val="20"/>
          <w:szCs w:val="20"/>
          <w:lang w:val="en-US"/>
        </w:rPr>
      </w:pPr>
      <w:r w:rsidRPr="000A6C59">
        <w:rPr>
          <w:rFonts w:ascii="Times New Roman" w:hAnsi="Times New Roman" w:cs="Times New Roman"/>
          <w:color w:val="2F5496" w:themeColor="accent1" w:themeShade="BF"/>
          <w:sz w:val="20"/>
          <w:szCs w:val="20"/>
          <w:lang w:val="en-US"/>
        </w:rPr>
        <w:t>As the Reviewer perfectly knows, the differentiating</w:t>
      </w:r>
      <w:r>
        <w:rPr>
          <w:rFonts w:ascii="Times New Roman" w:hAnsi="Times New Roman" w:cs="Times New Roman"/>
          <w:color w:val="2F5496" w:themeColor="accent1" w:themeShade="BF"/>
          <w:sz w:val="20"/>
          <w:szCs w:val="20"/>
          <w:lang w:val="en-US"/>
        </w:rPr>
        <w:t xml:space="preserve"> OPCs cultures are NOT</w:t>
      </w:r>
      <w:r w:rsidRPr="00CC66EE">
        <w:rPr>
          <w:rFonts w:ascii="Times New Roman" w:hAnsi="Times New Roman" w:cs="Times New Roman"/>
          <w:color w:val="2F5496" w:themeColor="accent1" w:themeShade="BF"/>
          <w:sz w:val="20"/>
          <w:szCs w:val="20"/>
          <w:lang w:val="en-US"/>
        </w:rPr>
        <w:t xml:space="preserve"> defined as black-or-white system (see figure 2 in </w:t>
      </w:r>
      <w:proofErr w:type="spellStart"/>
      <w:r w:rsidRPr="00CC66EE">
        <w:rPr>
          <w:rFonts w:ascii="Times New Roman" w:hAnsi="Times New Roman" w:cs="Times New Roman"/>
          <w:color w:val="2F5496" w:themeColor="accent1" w:themeShade="BF"/>
          <w:sz w:val="20"/>
          <w:szCs w:val="20"/>
          <w:lang w:val="en-US"/>
        </w:rPr>
        <w:t>Silbereis</w:t>
      </w:r>
      <w:proofErr w:type="spellEnd"/>
      <w:r w:rsidRPr="00CC66EE">
        <w:rPr>
          <w:rFonts w:ascii="Times New Roman" w:hAnsi="Times New Roman" w:cs="Times New Roman"/>
          <w:color w:val="2F5496" w:themeColor="accent1" w:themeShade="BF"/>
          <w:sz w:val="20"/>
          <w:szCs w:val="20"/>
          <w:lang w:val="en-US"/>
        </w:rPr>
        <w:t xml:space="preserve"> et al., 2010), </w:t>
      </w:r>
      <w:r>
        <w:rPr>
          <w:rFonts w:ascii="Times New Roman" w:hAnsi="Times New Roman" w:cs="Times New Roman"/>
          <w:color w:val="2F5496" w:themeColor="accent1" w:themeShade="BF"/>
          <w:sz w:val="20"/>
          <w:szCs w:val="20"/>
          <w:lang w:val="en-US"/>
        </w:rPr>
        <w:t xml:space="preserve">but markers progressively disappear and appear and, </w:t>
      </w:r>
      <w:r w:rsidRPr="00CC66EE">
        <w:rPr>
          <w:rFonts w:ascii="Times New Roman" w:hAnsi="Times New Roman" w:cs="Times New Roman"/>
          <w:color w:val="2F5496" w:themeColor="accent1" w:themeShade="BF"/>
          <w:sz w:val="20"/>
          <w:szCs w:val="20"/>
          <w:lang w:val="en-US"/>
        </w:rPr>
        <w:t>in some stages</w:t>
      </w:r>
      <w:r>
        <w:rPr>
          <w:rFonts w:ascii="Times New Roman" w:hAnsi="Times New Roman" w:cs="Times New Roman"/>
          <w:color w:val="2F5496" w:themeColor="accent1" w:themeShade="BF"/>
          <w:sz w:val="20"/>
          <w:szCs w:val="20"/>
          <w:lang w:val="en-US"/>
        </w:rPr>
        <w:t>,</w:t>
      </w:r>
      <w:r w:rsidRPr="00CC66EE">
        <w:rPr>
          <w:rFonts w:ascii="Times New Roman" w:hAnsi="Times New Roman" w:cs="Times New Roman"/>
          <w:color w:val="2F5496" w:themeColor="accent1" w:themeShade="BF"/>
          <w:sz w:val="20"/>
          <w:szCs w:val="20"/>
          <w:lang w:val="en-US"/>
        </w:rPr>
        <w:t xml:space="preserve"> they can co-exists (e.g. all the MBP-positive cells are also </w:t>
      </w:r>
      <w:proofErr w:type="spellStart"/>
      <w:r w:rsidRPr="00CC66EE">
        <w:rPr>
          <w:rFonts w:ascii="Times New Roman" w:hAnsi="Times New Roman" w:cs="Times New Roman"/>
          <w:color w:val="2F5496" w:themeColor="accent1" w:themeShade="BF"/>
          <w:sz w:val="20"/>
          <w:szCs w:val="20"/>
          <w:lang w:val="en-US"/>
        </w:rPr>
        <w:t>CNPase</w:t>
      </w:r>
      <w:proofErr w:type="spellEnd"/>
      <w:r w:rsidRPr="00CC66EE">
        <w:rPr>
          <w:rFonts w:ascii="Times New Roman" w:hAnsi="Times New Roman" w:cs="Times New Roman"/>
          <w:color w:val="2F5496" w:themeColor="accent1" w:themeShade="BF"/>
          <w:sz w:val="20"/>
          <w:szCs w:val="20"/>
          <w:lang w:val="en-US"/>
        </w:rPr>
        <w:t xml:space="preserve">-positive) or they can be in the transitions sate (e.g. between NG2- and </w:t>
      </w:r>
      <w:proofErr w:type="spellStart"/>
      <w:r w:rsidRPr="00CC66EE">
        <w:rPr>
          <w:rFonts w:ascii="Times New Roman" w:hAnsi="Times New Roman" w:cs="Times New Roman"/>
          <w:color w:val="2F5496" w:themeColor="accent1" w:themeShade="BF"/>
          <w:sz w:val="20"/>
          <w:szCs w:val="20"/>
          <w:lang w:val="en-US"/>
        </w:rPr>
        <w:t>CNPase</w:t>
      </w:r>
      <w:proofErr w:type="spellEnd"/>
      <w:r w:rsidRPr="00CC66EE">
        <w:rPr>
          <w:rFonts w:ascii="Times New Roman" w:hAnsi="Times New Roman" w:cs="Times New Roman"/>
          <w:color w:val="2F5496" w:themeColor="accent1" w:themeShade="BF"/>
          <w:sz w:val="20"/>
          <w:szCs w:val="20"/>
          <w:lang w:val="en-US"/>
        </w:rPr>
        <w:t xml:space="preserve">-positive cells). </w:t>
      </w:r>
    </w:p>
    <w:p w14:paraId="21AA7A06" w14:textId="77777777" w:rsidR="000A6C59" w:rsidRDefault="000A6C59" w:rsidP="000A6C59">
      <w:pPr>
        <w:jc w:val="both"/>
        <w:rPr>
          <w:rFonts w:ascii="Times New Roman" w:hAnsi="Times New Roman" w:cs="Times New Roman"/>
          <w:color w:val="2F5496" w:themeColor="accent1" w:themeShade="BF"/>
          <w:sz w:val="20"/>
          <w:szCs w:val="20"/>
          <w:lang w:val="en-US"/>
        </w:rPr>
      </w:pPr>
    </w:p>
    <w:p w14:paraId="241805F5" w14:textId="7735D8FB" w:rsidR="000A6C59" w:rsidRDefault="007F1F4C" w:rsidP="000A6C59">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The </w:t>
      </w:r>
      <w:r w:rsidR="00416671">
        <w:rPr>
          <w:rFonts w:ascii="Times New Roman" w:hAnsi="Times New Roman" w:cs="Times New Roman"/>
          <w:color w:val="2F5496" w:themeColor="accent1" w:themeShade="BF"/>
          <w:sz w:val="20"/>
          <w:szCs w:val="20"/>
          <w:lang w:val="en-US"/>
        </w:rPr>
        <w:t>objective</w:t>
      </w:r>
      <w:r>
        <w:rPr>
          <w:rFonts w:ascii="Times New Roman" w:hAnsi="Times New Roman" w:cs="Times New Roman"/>
          <w:color w:val="2F5496" w:themeColor="accent1" w:themeShade="BF"/>
          <w:sz w:val="20"/>
          <w:szCs w:val="20"/>
          <w:lang w:val="en-US"/>
        </w:rPr>
        <w:t xml:space="preserve"> of this protocol is not the study of the shades of these markers and, of course, each user can adopt the protocol to their main differentiation study goal. Moreover, the system was already well characterized in previous studies </w:t>
      </w:r>
      <w:r w:rsidR="00FD1970">
        <w:rPr>
          <w:rFonts w:ascii="Times New Roman" w:hAnsi="Times New Roman" w:cs="Times New Roman"/>
          <w:color w:val="2F5496" w:themeColor="accent1" w:themeShade="BF"/>
          <w:sz w:val="20"/>
          <w:szCs w:val="20"/>
          <w:lang w:val="en-US"/>
        </w:rPr>
        <w:t>(</w:t>
      </w:r>
      <w:proofErr w:type="spellStart"/>
      <w:r w:rsidR="00FD1970">
        <w:rPr>
          <w:rFonts w:ascii="Times New Roman" w:hAnsi="Times New Roman" w:cs="Times New Roman"/>
          <w:color w:val="2F5496" w:themeColor="accent1" w:themeShade="BF"/>
          <w:sz w:val="20"/>
          <w:szCs w:val="20"/>
          <w:lang w:val="en-US"/>
        </w:rPr>
        <w:t>Baldassarro</w:t>
      </w:r>
      <w:proofErr w:type="spellEnd"/>
      <w:r w:rsidR="00FD1970">
        <w:rPr>
          <w:rFonts w:ascii="Times New Roman" w:hAnsi="Times New Roman" w:cs="Times New Roman"/>
          <w:color w:val="2F5496" w:themeColor="accent1" w:themeShade="BF"/>
          <w:sz w:val="20"/>
          <w:szCs w:val="20"/>
          <w:lang w:val="en-US"/>
        </w:rPr>
        <w:t xml:space="preserve"> et al., Stem Cell Research, 2019)</w:t>
      </w:r>
      <w:r w:rsidR="00D15606">
        <w:rPr>
          <w:rFonts w:ascii="Times New Roman" w:hAnsi="Times New Roman" w:cs="Times New Roman"/>
          <w:color w:val="2F5496" w:themeColor="accent1" w:themeShade="BF"/>
          <w:sz w:val="20"/>
          <w:szCs w:val="20"/>
          <w:lang w:val="en-US"/>
        </w:rPr>
        <w:t xml:space="preserve"> and</w:t>
      </w:r>
      <w:r w:rsidR="00E60BFC">
        <w:rPr>
          <w:rFonts w:ascii="Times New Roman" w:hAnsi="Times New Roman" w:cs="Times New Roman"/>
          <w:color w:val="2F5496" w:themeColor="accent1" w:themeShade="BF"/>
          <w:sz w:val="20"/>
          <w:szCs w:val="20"/>
          <w:lang w:val="en-US"/>
        </w:rPr>
        <w:t xml:space="preserve"> here I showed also the percentage of </w:t>
      </w:r>
      <w:proofErr w:type="spellStart"/>
      <w:r w:rsidR="00E60BFC">
        <w:rPr>
          <w:rFonts w:ascii="Times New Roman" w:hAnsi="Times New Roman" w:cs="Times New Roman"/>
          <w:color w:val="2F5496" w:themeColor="accent1" w:themeShade="BF"/>
          <w:sz w:val="20"/>
          <w:szCs w:val="20"/>
          <w:lang w:val="en-US"/>
        </w:rPr>
        <w:t>PDGFaR</w:t>
      </w:r>
      <w:proofErr w:type="spellEnd"/>
      <w:r w:rsidR="00E60BFC">
        <w:rPr>
          <w:rFonts w:ascii="Times New Roman" w:hAnsi="Times New Roman" w:cs="Times New Roman"/>
          <w:color w:val="2F5496" w:themeColor="accent1" w:themeShade="BF"/>
          <w:sz w:val="20"/>
          <w:szCs w:val="20"/>
          <w:lang w:val="en-US"/>
        </w:rPr>
        <w:t>-positive cells (Figure 2) that, in cells differentiating from the multipotent NSCs population, identify OPCs.</w:t>
      </w:r>
    </w:p>
    <w:p w14:paraId="6CAF82F5" w14:textId="77777777" w:rsidR="00E60BFC" w:rsidRDefault="00E60BFC" w:rsidP="000A6C59">
      <w:pPr>
        <w:jc w:val="both"/>
        <w:rPr>
          <w:rFonts w:ascii="Times New Roman" w:hAnsi="Times New Roman" w:cs="Times New Roman"/>
          <w:color w:val="2F5496" w:themeColor="accent1" w:themeShade="BF"/>
          <w:sz w:val="20"/>
          <w:szCs w:val="20"/>
          <w:lang w:val="en-US"/>
        </w:rPr>
      </w:pPr>
    </w:p>
    <w:p w14:paraId="0429FE98" w14:textId="67D1FF48" w:rsidR="007F1F4C" w:rsidRDefault="007F1F4C" w:rsidP="000A6C59">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Here the markers are used to quantify the percentage of cells in a specific population</w:t>
      </w:r>
      <w:r w:rsidR="00D86CB1">
        <w:rPr>
          <w:rFonts w:ascii="Times New Roman" w:hAnsi="Times New Roman" w:cs="Times New Roman"/>
          <w:color w:val="2F5496" w:themeColor="accent1" w:themeShade="BF"/>
          <w:sz w:val="20"/>
          <w:szCs w:val="20"/>
          <w:lang w:val="en-US"/>
        </w:rPr>
        <w:t xml:space="preserve"> at the end of the differentiation phase.</w:t>
      </w:r>
    </w:p>
    <w:p w14:paraId="7E3B4EC9" w14:textId="444A68DC" w:rsidR="00D15606" w:rsidRDefault="00D15606" w:rsidP="000A6C59">
      <w:pPr>
        <w:jc w:val="both"/>
        <w:rPr>
          <w:rFonts w:ascii="Times New Roman" w:hAnsi="Times New Roman" w:cs="Times New Roman"/>
          <w:color w:val="2F5496" w:themeColor="accent1" w:themeShade="BF"/>
          <w:sz w:val="20"/>
          <w:szCs w:val="20"/>
          <w:lang w:val="en-US"/>
        </w:rPr>
      </w:pPr>
    </w:p>
    <w:p w14:paraId="75A592DD" w14:textId="6C002B68" w:rsidR="00D15606" w:rsidRDefault="00D15606" w:rsidP="000A6C59">
      <w:pPr>
        <w:jc w:val="both"/>
        <w:rPr>
          <w:rFonts w:ascii="Times New Roman" w:hAnsi="Times New Roman" w:cs="Times New Roman"/>
          <w:color w:val="2F5496" w:themeColor="accent1" w:themeShade="BF"/>
          <w:sz w:val="20"/>
          <w:szCs w:val="20"/>
          <w:lang w:val="en-US"/>
        </w:rPr>
      </w:pPr>
    </w:p>
    <w:p w14:paraId="5D8E3030" w14:textId="32DB8192" w:rsidR="00D15606" w:rsidRDefault="00D15606" w:rsidP="000A6C59">
      <w:pPr>
        <w:jc w:val="both"/>
        <w:rPr>
          <w:rFonts w:ascii="Times New Roman" w:hAnsi="Times New Roman" w:cs="Times New Roman"/>
          <w:color w:val="2F5496" w:themeColor="accent1" w:themeShade="BF"/>
          <w:sz w:val="20"/>
          <w:szCs w:val="20"/>
          <w:lang w:val="en-US"/>
        </w:rPr>
      </w:pPr>
    </w:p>
    <w:p w14:paraId="2A06999A" w14:textId="5A3F816F" w:rsidR="00D15606" w:rsidRDefault="00D15606" w:rsidP="000A6C59">
      <w:pPr>
        <w:jc w:val="both"/>
        <w:rPr>
          <w:rFonts w:ascii="Times New Roman" w:hAnsi="Times New Roman" w:cs="Times New Roman"/>
          <w:color w:val="2F5496" w:themeColor="accent1" w:themeShade="BF"/>
          <w:sz w:val="20"/>
          <w:szCs w:val="20"/>
          <w:lang w:val="en-US"/>
        </w:rPr>
      </w:pPr>
    </w:p>
    <w:p w14:paraId="51556D05" w14:textId="55442FA8" w:rsidR="00D15606" w:rsidRDefault="00D15606" w:rsidP="000A6C59">
      <w:pPr>
        <w:jc w:val="both"/>
        <w:rPr>
          <w:rFonts w:ascii="Times New Roman" w:hAnsi="Times New Roman" w:cs="Times New Roman"/>
          <w:color w:val="2F5496" w:themeColor="accent1" w:themeShade="BF"/>
          <w:sz w:val="20"/>
          <w:szCs w:val="20"/>
          <w:lang w:val="en-US"/>
        </w:rPr>
      </w:pPr>
    </w:p>
    <w:p w14:paraId="33E52DE1" w14:textId="7A1DCF26" w:rsidR="00D15606" w:rsidRDefault="00D15606" w:rsidP="000A6C59">
      <w:pPr>
        <w:jc w:val="both"/>
        <w:rPr>
          <w:rFonts w:ascii="Times New Roman" w:hAnsi="Times New Roman" w:cs="Times New Roman"/>
          <w:color w:val="2F5496" w:themeColor="accent1" w:themeShade="BF"/>
          <w:sz w:val="20"/>
          <w:szCs w:val="20"/>
          <w:lang w:val="en-US"/>
        </w:rPr>
      </w:pPr>
    </w:p>
    <w:p w14:paraId="64A0F0C5" w14:textId="77777777" w:rsidR="00D15606" w:rsidRDefault="00D15606" w:rsidP="000A6C59">
      <w:pPr>
        <w:jc w:val="both"/>
        <w:rPr>
          <w:rFonts w:ascii="Times New Roman" w:hAnsi="Times New Roman" w:cs="Times New Roman"/>
          <w:color w:val="2F5496" w:themeColor="accent1" w:themeShade="BF"/>
          <w:sz w:val="20"/>
          <w:szCs w:val="20"/>
          <w:lang w:val="en-US"/>
        </w:rPr>
      </w:pPr>
    </w:p>
    <w:p w14:paraId="227ACB68" w14:textId="77777777" w:rsidR="000A6C59" w:rsidRPr="00CC66EE" w:rsidRDefault="000A6C59" w:rsidP="000A6C59">
      <w:pPr>
        <w:jc w:val="both"/>
        <w:rPr>
          <w:rFonts w:ascii="Times New Roman" w:hAnsi="Times New Roman" w:cs="Times New Roman"/>
          <w:color w:val="2F5496" w:themeColor="accent1" w:themeShade="BF"/>
          <w:sz w:val="20"/>
          <w:szCs w:val="20"/>
          <w:lang w:val="en-US"/>
        </w:rPr>
      </w:pPr>
    </w:p>
    <w:p w14:paraId="5BDA0D0D" w14:textId="77777777" w:rsidR="000A6C59" w:rsidRPr="00CC66EE" w:rsidRDefault="000A6C59" w:rsidP="000A6C59">
      <w:pPr>
        <w:jc w:val="both"/>
        <w:rPr>
          <w:rFonts w:ascii="Times New Roman" w:hAnsi="Times New Roman" w:cs="Times New Roman"/>
          <w:color w:val="2F5496" w:themeColor="accent1" w:themeShade="BF"/>
          <w:sz w:val="20"/>
          <w:szCs w:val="20"/>
          <w:lang w:val="en-US"/>
        </w:rPr>
      </w:pPr>
      <w:r w:rsidRPr="00CC66EE">
        <w:rPr>
          <w:rFonts w:ascii="Times New Roman" w:hAnsi="Times New Roman" w:cs="Times New Roman"/>
          <w:color w:val="2F5496" w:themeColor="accent1" w:themeShade="BF"/>
          <w:sz w:val="20"/>
          <w:szCs w:val="20"/>
          <w:lang w:val="en-US"/>
        </w:rPr>
        <w:lastRenderedPageBreak/>
        <w:t>Ref:</w:t>
      </w:r>
    </w:p>
    <w:p w14:paraId="5733955F" w14:textId="77777777" w:rsidR="000A6C59" w:rsidRPr="00CC66EE" w:rsidRDefault="000A6C59" w:rsidP="000A6C59">
      <w:pPr>
        <w:jc w:val="both"/>
        <w:rPr>
          <w:rFonts w:ascii="Times New Roman" w:hAnsi="Times New Roman" w:cs="Times New Roman"/>
          <w:color w:val="2F5496" w:themeColor="accent1" w:themeShade="BF"/>
          <w:sz w:val="20"/>
          <w:szCs w:val="20"/>
        </w:rPr>
      </w:pPr>
      <w:r w:rsidRPr="00CC66EE">
        <w:rPr>
          <w:rFonts w:ascii="Times New Roman" w:hAnsi="Times New Roman" w:cs="Times New Roman"/>
          <w:color w:val="2F5496" w:themeColor="accent1" w:themeShade="BF"/>
          <w:sz w:val="20"/>
          <w:szCs w:val="20"/>
        </w:rPr>
        <w:fldChar w:fldCharType="begin"/>
      </w:r>
      <w:r w:rsidRPr="00CC66EE">
        <w:rPr>
          <w:rFonts w:ascii="Times New Roman" w:hAnsi="Times New Roman" w:cs="Times New Roman"/>
          <w:color w:val="2F5496" w:themeColor="accent1" w:themeShade="BF"/>
          <w:sz w:val="20"/>
          <w:szCs w:val="20"/>
        </w:rPr>
        <w:instrText xml:space="preserve"> INCLUDEPICTURE "http://dmm.biologists.org/content/dmm/3/11-12/678/F2.large.jpg?width=800&amp;height=600&amp;carousel=1" \* MERGEFORMATINET </w:instrText>
      </w:r>
      <w:r w:rsidRPr="00CC66EE">
        <w:rPr>
          <w:rFonts w:ascii="Times New Roman" w:hAnsi="Times New Roman" w:cs="Times New Roman"/>
          <w:color w:val="2F5496" w:themeColor="accent1" w:themeShade="BF"/>
          <w:sz w:val="20"/>
          <w:szCs w:val="20"/>
        </w:rPr>
        <w:fldChar w:fldCharType="separate"/>
      </w:r>
      <w:r w:rsidRPr="00CC66EE">
        <w:rPr>
          <w:rFonts w:ascii="Times New Roman" w:hAnsi="Times New Roman" w:cs="Times New Roman"/>
          <w:noProof/>
          <w:color w:val="2F5496" w:themeColor="accent1" w:themeShade="BF"/>
          <w:sz w:val="20"/>
          <w:szCs w:val="20"/>
        </w:rPr>
        <w:drawing>
          <wp:inline distT="0" distB="0" distL="0" distR="0" wp14:anchorId="581D7232" wp14:editId="7CB2CC1D">
            <wp:extent cx="4471517" cy="3477124"/>
            <wp:effectExtent l="0" t="0" r="0" b="3175"/>
            <wp:docPr id="1" name="Immagine 1" descr="Risultati immagini per OPCs maturation ma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OPCs maturation mark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4815" cy="3479688"/>
                    </a:xfrm>
                    <a:prstGeom prst="rect">
                      <a:avLst/>
                    </a:prstGeom>
                    <a:noFill/>
                    <a:ln>
                      <a:noFill/>
                    </a:ln>
                  </pic:spPr>
                </pic:pic>
              </a:graphicData>
            </a:graphic>
          </wp:inline>
        </w:drawing>
      </w:r>
      <w:r w:rsidRPr="00CC66EE">
        <w:rPr>
          <w:rFonts w:ascii="Times New Roman" w:hAnsi="Times New Roman" w:cs="Times New Roman"/>
          <w:color w:val="2F5496" w:themeColor="accent1" w:themeShade="BF"/>
          <w:sz w:val="20"/>
          <w:szCs w:val="20"/>
          <w:lang w:val="en-US"/>
        </w:rPr>
        <w:fldChar w:fldCharType="end"/>
      </w:r>
    </w:p>
    <w:p w14:paraId="70F63BB2" w14:textId="77777777" w:rsidR="000A6C59" w:rsidRPr="00CC66EE" w:rsidRDefault="000A6C59" w:rsidP="000A6C59">
      <w:pPr>
        <w:jc w:val="both"/>
        <w:rPr>
          <w:rFonts w:ascii="Times New Roman" w:hAnsi="Times New Roman" w:cs="Times New Roman"/>
          <w:i/>
          <w:iCs/>
          <w:color w:val="2F5496" w:themeColor="accent1" w:themeShade="BF"/>
          <w:sz w:val="20"/>
          <w:szCs w:val="20"/>
          <w:lang w:val="en-US"/>
        </w:rPr>
      </w:pPr>
      <w:proofErr w:type="spellStart"/>
      <w:r w:rsidRPr="00CC66EE">
        <w:rPr>
          <w:rFonts w:ascii="Times New Roman" w:hAnsi="Times New Roman" w:cs="Times New Roman"/>
          <w:i/>
          <w:iCs/>
          <w:color w:val="2F5496" w:themeColor="accent1" w:themeShade="BF"/>
          <w:sz w:val="20"/>
          <w:szCs w:val="20"/>
          <w:lang w:val="en-US"/>
        </w:rPr>
        <w:t>Silbereis</w:t>
      </w:r>
      <w:proofErr w:type="spellEnd"/>
      <w:r w:rsidRPr="00CC66EE">
        <w:rPr>
          <w:rFonts w:ascii="Times New Roman" w:hAnsi="Times New Roman" w:cs="Times New Roman"/>
          <w:i/>
          <w:iCs/>
          <w:color w:val="2F5496" w:themeColor="accent1" w:themeShade="BF"/>
          <w:sz w:val="20"/>
          <w:szCs w:val="20"/>
          <w:lang w:val="en-US"/>
        </w:rPr>
        <w:t xml:space="preserve"> JC, Huang EJ, Back SA and </w:t>
      </w:r>
      <w:proofErr w:type="spellStart"/>
      <w:r w:rsidRPr="00CC66EE">
        <w:rPr>
          <w:rFonts w:ascii="Times New Roman" w:hAnsi="Times New Roman" w:cs="Times New Roman"/>
          <w:i/>
          <w:iCs/>
          <w:color w:val="2F5496" w:themeColor="accent1" w:themeShade="BF"/>
          <w:sz w:val="20"/>
          <w:szCs w:val="20"/>
          <w:lang w:val="en-US"/>
        </w:rPr>
        <w:t>Rowitch</w:t>
      </w:r>
      <w:proofErr w:type="spellEnd"/>
      <w:r w:rsidRPr="00CC66EE">
        <w:rPr>
          <w:rFonts w:ascii="Times New Roman" w:hAnsi="Times New Roman" w:cs="Times New Roman"/>
          <w:i/>
          <w:iCs/>
          <w:color w:val="2F5496" w:themeColor="accent1" w:themeShade="BF"/>
          <w:sz w:val="20"/>
          <w:szCs w:val="20"/>
          <w:lang w:val="en-US"/>
        </w:rPr>
        <w:t xml:space="preserve"> DH. Towards improved animal models of neonatal white matter injury associated with cerebral palsy. Dis Model Mech, 2010. 3:678-88.</w:t>
      </w:r>
    </w:p>
    <w:p w14:paraId="40D90E74" w14:textId="315D01DE" w:rsidR="000A6C59" w:rsidRDefault="000A6C59" w:rsidP="002D5F2B">
      <w:pPr>
        <w:jc w:val="both"/>
        <w:rPr>
          <w:rFonts w:ascii="Times New Roman" w:hAnsi="Times New Roman" w:cs="Times New Roman"/>
          <w:color w:val="2F5496" w:themeColor="accent1" w:themeShade="BF"/>
          <w:sz w:val="20"/>
          <w:szCs w:val="20"/>
          <w:highlight w:val="yellow"/>
          <w:lang w:val="en-US"/>
        </w:rPr>
      </w:pPr>
    </w:p>
    <w:p w14:paraId="468179A1" w14:textId="184C0C39" w:rsidR="009819D8" w:rsidRDefault="009819D8" w:rsidP="002D5F2B">
      <w:pPr>
        <w:jc w:val="both"/>
        <w:rPr>
          <w:rFonts w:ascii="Times New Roman" w:hAnsi="Times New Roman" w:cs="Times New Roman"/>
          <w:color w:val="2F5496" w:themeColor="accent1" w:themeShade="BF"/>
          <w:sz w:val="20"/>
          <w:szCs w:val="20"/>
          <w:highlight w:val="yellow"/>
          <w:lang w:val="en-US"/>
        </w:rPr>
      </w:pPr>
    </w:p>
    <w:p w14:paraId="1FD0009A" w14:textId="77777777" w:rsidR="00934627" w:rsidRPr="00D4401D" w:rsidRDefault="00934627" w:rsidP="002D5F2B">
      <w:pPr>
        <w:jc w:val="both"/>
        <w:rPr>
          <w:rFonts w:ascii="Times New Roman" w:hAnsi="Times New Roman" w:cs="Times New Roman"/>
          <w:color w:val="2F5496" w:themeColor="accent1" w:themeShade="BF"/>
          <w:sz w:val="20"/>
          <w:szCs w:val="20"/>
          <w:lang w:val="en-US"/>
        </w:rPr>
      </w:pPr>
    </w:p>
    <w:p w14:paraId="76EAA36D" w14:textId="77777777" w:rsidR="00C6388F" w:rsidRPr="00FA3368" w:rsidRDefault="00C6388F" w:rsidP="002D5F2B">
      <w:pPr>
        <w:jc w:val="both"/>
        <w:rPr>
          <w:rFonts w:ascii="Times New Roman" w:hAnsi="Times New Roman" w:cs="Times New Roman"/>
          <w:sz w:val="20"/>
          <w:szCs w:val="20"/>
          <w:lang w:val="en-US"/>
        </w:rPr>
      </w:pPr>
    </w:p>
    <w:p w14:paraId="29BEDA3D" w14:textId="228C793F"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4-there are very general assumptions with no detailed descriptions (ex.: the percentage of astrocytes present in the culture, if there are differences between the cultures derived from embryonic NSCs and from adult ones, the timing differences between both types of cultures). It is not possible that cellular composition and timing for such a complex differentiation process do not vary from cultures derived from embryonic NSCs to the adult ones (in purified OPC primary cultures, the difference would be as much as three times more...!). There are no quantifications (see lines 388-390), not descriptive data (average numbers with SDs/SEMs, statistical analysis): this is intended to be a protocol and data should be very orientating for future users (as examples, see: Duncan et al., 2012; Medina-Rodrigues et al., 2013).</w:t>
      </w:r>
    </w:p>
    <w:p w14:paraId="3203A5E8" w14:textId="77777777" w:rsidR="00FC36CA" w:rsidRDefault="00FC36CA" w:rsidP="002D5F2B">
      <w:pPr>
        <w:jc w:val="both"/>
        <w:rPr>
          <w:rFonts w:ascii="Times New Roman" w:hAnsi="Times New Roman" w:cs="Times New Roman"/>
          <w:sz w:val="20"/>
          <w:szCs w:val="20"/>
          <w:lang w:val="en-US"/>
        </w:rPr>
      </w:pPr>
    </w:p>
    <w:p w14:paraId="20F3DD54" w14:textId="4841CEF0" w:rsidR="00102BEF" w:rsidRDefault="00102BEF"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I agree with the Reviewer</w:t>
      </w:r>
      <w:r w:rsidR="00BE26DD">
        <w:rPr>
          <w:rFonts w:ascii="Times New Roman" w:hAnsi="Times New Roman" w:cs="Times New Roman"/>
          <w:color w:val="2F5496" w:themeColor="accent1" w:themeShade="BF"/>
          <w:sz w:val="20"/>
          <w:szCs w:val="20"/>
          <w:lang w:val="en-US"/>
        </w:rPr>
        <w:t>:</w:t>
      </w:r>
      <w:r>
        <w:rPr>
          <w:rFonts w:ascii="Times New Roman" w:hAnsi="Times New Roman" w:cs="Times New Roman"/>
          <w:color w:val="2F5496" w:themeColor="accent1" w:themeShade="BF"/>
          <w:sz w:val="20"/>
          <w:szCs w:val="20"/>
          <w:lang w:val="en-US"/>
        </w:rPr>
        <w:t xml:space="preserve"> that fetal and adult cultures are different. In fact, this is one of the main point</w:t>
      </w:r>
      <w:r w:rsidR="007048BD">
        <w:rPr>
          <w:rFonts w:ascii="Times New Roman" w:hAnsi="Times New Roman" w:cs="Times New Roman"/>
          <w:color w:val="2F5496" w:themeColor="accent1" w:themeShade="BF"/>
          <w:sz w:val="20"/>
          <w:szCs w:val="20"/>
          <w:lang w:val="en-US"/>
        </w:rPr>
        <w:t>s</w:t>
      </w:r>
      <w:r>
        <w:rPr>
          <w:rFonts w:ascii="Times New Roman" w:hAnsi="Times New Roman" w:cs="Times New Roman"/>
          <w:color w:val="2F5496" w:themeColor="accent1" w:themeShade="BF"/>
          <w:sz w:val="20"/>
          <w:szCs w:val="20"/>
          <w:lang w:val="en-US"/>
        </w:rPr>
        <w:t xml:space="preserve"> of the protocol</w:t>
      </w:r>
      <w:r w:rsidR="00BE26DD">
        <w:rPr>
          <w:rFonts w:ascii="Times New Roman" w:hAnsi="Times New Roman" w:cs="Times New Roman"/>
          <w:color w:val="2F5496" w:themeColor="accent1" w:themeShade="BF"/>
          <w:sz w:val="20"/>
          <w:szCs w:val="20"/>
          <w:lang w:val="en-US"/>
        </w:rPr>
        <w:t xml:space="preserve">, </w:t>
      </w:r>
      <w:r>
        <w:rPr>
          <w:rFonts w:ascii="Times New Roman" w:hAnsi="Times New Roman" w:cs="Times New Roman"/>
          <w:color w:val="2F5496" w:themeColor="accent1" w:themeShade="BF"/>
          <w:sz w:val="20"/>
          <w:szCs w:val="20"/>
          <w:lang w:val="en-US"/>
        </w:rPr>
        <w:t>t</w:t>
      </w:r>
      <w:r w:rsidR="00BE26DD">
        <w:rPr>
          <w:rFonts w:ascii="Times New Roman" w:hAnsi="Times New Roman" w:cs="Times New Roman"/>
          <w:color w:val="2F5496" w:themeColor="accent1" w:themeShade="BF"/>
          <w:sz w:val="20"/>
          <w:szCs w:val="20"/>
          <w:lang w:val="en-US"/>
        </w:rPr>
        <w:t>o</w:t>
      </w:r>
      <w:r>
        <w:rPr>
          <w:rFonts w:ascii="Times New Roman" w:hAnsi="Times New Roman" w:cs="Times New Roman"/>
          <w:color w:val="2F5496" w:themeColor="accent1" w:themeShade="BF"/>
          <w:sz w:val="20"/>
          <w:szCs w:val="20"/>
          <w:lang w:val="en-US"/>
        </w:rPr>
        <w:t xml:space="preserve"> compare two different cultures in the most standardized way.</w:t>
      </w:r>
    </w:p>
    <w:p w14:paraId="08C53A93" w14:textId="4E7E900D" w:rsidR="00F73A1C" w:rsidRDefault="00F73A1C"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The first sentence of the Result section is “</w:t>
      </w:r>
      <w:r w:rsidRPr="00F73A1C">
        <w:rPr>
          <w:rFonts w:ascii="Times New Roman" w:hAnsi="Times New Roman" w:cs="Times New Roman"/>
          <w:color w:val="2F5496" w:themeColor="accent1" w:themeShade="BF"/>
          <w:sz w:val="20"/>
          <w:szCs w:val="20"/>
          <w:lang w:val="en-US"/>
        </w:rPr>
        <w:t>The first phase of the culture may vary in duration, depending on seeding density and on whether the spheres are of fetal or adult origin</w:t>
      </w:r>
      <w:r>
        <w:rPr>
          <w:rFonts w:ascii="Times New Roman" w:hAnsi="Times New Roman" w:cs="Times New Roman"/>
          <w:color w:val="2F5496" w:themeColor="accent1" w:themeShade="BF"/>
          <w:sz w:val="20"/>
          <w:szCs w:val="20"/>
          <w:lang w:val="en-US"/>
        </w:rPr>
        <w:t xml:space="preserve">” and </w:t>
      </w:r>
      <w:r w:rsidR="00940188" w:rsidRPr="00446B31">
        <w:rPr>
          <w:rFonts w:ascii="Times New Roman" w:hAnsi="Times New Roman" w:cs="Times New Roman"/>
          <w:color w:val="2F5496" w:themeColor="accent1" w:themeShade="BF"/>
          <w:sz w:val="20"/>
          <w:szCs w:val="20"/>
          <w:lang w:val="en-US"/>
        </w:rPr>
        <w:t>now I added comment about the longer duration of the adult one.</w:t>
      </w:r>
    </w:p>
    <w:p w14:paraId="68691597" w14:textId="3EFAB8EC" w:rsidR="00F64034" w:rsidRDefault="00F64034"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However, after the cell seeding, the protocol follows the same timing. </w:t>
      </w:r>
    </w:p>
    <w:p w14:paraId="386BC677" w14:textId="19A98ACA" w:rsidR="006B424A" w:rsidRDefault="006B424A" w:rsidP="002D5F2B">
      <w:pPr>
        <w:jc w:val="both"/>
        <w:rPr>
          <w:rFonts w:ascii="Times New Roman" w:hAnsi="Times New Roman" w:cs="Times New Roman"/>
          <w:color w:val="2F5496" w:themeColor="accent1" w:themeShade="BF"/>
          <w:sz w:val="20"/>
          <w:szCs w:val="20"/>
          <w:lang w:val="en-US"/>
        </w:rPr>
      </w:pPr>
    </w:p>
    <w:p w14:paraId="183E2CC5" w14:textId="1EFED171" w:rsidR="006B424A" w:rsidRDefault="006B424A"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The difference in doubling time between neurospheres and </w:t>
      </w:r>
      <w:proofErr w:type="spellStart"/>
      <w:r>
        <w:rPr>
          <w:rFonts w:ascii="Times New Roman" w:hAnsi="Times New Roman" w:cs="Times New Roman"/>
          <w:color w:val="2F5496" w:themeColor="accent1" w:themeShade="BF"/>
          <w:sz w:val="20"/>
          <w:szCs w:val="20"/>
          <w:lang w:val="en-US"/>
        </w:rPr>
        <w:t>oligospheres</w:t>
      </w:r>
      <w:proofErr w:type="spellEnd"/>
      <w:r>
        <w:rPr>
          <w:rFonts w:ascii="Times New Roman" w:hAnsi="Times New Roman" w:cs="Times New Roman"/>
          <w:color w:val="2F5496" w:themeColor="accent1" w:themeShade="BF"/>
          <w:sz w:val="20"/>
          <w:szCs w:val="20"/>
          <w:lang w:val="en-US"/>
        </w:rPr>
        <w:t xml:space="preserve"> (two different phases of the culture) is also stated </w:t>
      </w:r>
      <w:r w:rsidR="006A417A">
        <w:rPr>
          <w:rFonts w:ascii="Times New Roman" w:hAnsi="Times New Roman" w:cs="Times New Roman"/>
          <w:color w:val="2F5496" w:themeColor="accent1" w:themeShade="BF"/>
          <w:sz w:val="20"/>
          <w:szCs w:val="20"/>
          <w:lang w:val="en-US"/>
        </w:rPr>
        <w:t xml:space="preserve">in the text with a </w:t>
      </w:r>
      <w:r w:rsidR="00446B31">
        <w:rPr>
          <w:rFonts w:ascii="Times New Roman" w:hAnsi="Times New Roman" w:cs="Times New Roman"/>
          <w:color w:val="2F5496" w:themeColor="accent1" w:themeShade="BF"/>
          <w:sz w:val="20"/>
          <w:szCs w:val="20"/>
          <w:lang w:val="en-US"/>
        </w:rPr>
        <w:t>dedicated</w:t>
      </w:r>
      <w:r w:rsidR="006A417A">
        <w:rPr>
          <w:rFonts w:ascii="Times New Roman" w:hAnsi="Times New Roman" w:cs="Times New Roman"/>
          <w:color w:val="2F5496" w:themeColor="accent1" w:themeShade="BF"/>
          <w:sz w:val="20"/>
          <w:szCs w:val="20"/>
          <w:lang w:val="en-US"/>
        </w:rPr>
        <w:t xml:space="preserve"> graph </w:t>
      </w:r>
      <w:r w:rsidR="00930391">
        <w:rPr>
          <w:rFonts w:ascii="Times New Roman" w:hAnsi="Times New Roman" w:cs="Times New Roman"/>
          <w:color w:val="2F5496" w:themeColor="accent1" w:themeShade="BF"/>
          <w:sz w:val="20"/>
          <w:szCs w:val="20"/>
          <w:lang w:val="en-US"/>
        </w:rPr>
        <w:t>(Figure 1B).</w:t>
      </w:r>
    </w:p>
    <w:p w14:paraId="03F91380" w14:textId="77777777" w:rsidR="00102BEF" w:rsidRDefault="00102BEF" w:rsidP="002D5F2B">
      <w:pPr>
        <w:jc w:val="both"/>
        <w:rPr>
          <w:rFonts w:ascii="Times New Roman" w:hAnsi="Times New Roman" w:cs="Times New Roman"/>
          <w:color w:val="2F5496" w:themeColor="accent1" w:themeShade="BF"/>
          <w:sz w:val="20"/>
          <w:szCs w:val="20"/>
          <w:lang w:val="en-US"/>
        </w:rPr>
      </w:pPr>
    </w:p>
    <w:p w14:paraId="009AAF67" w14:textId="51B34CBC" w:rsidR="00490FA6" w:rsidRDefault="00777AE8"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In Figure 2 the </w:t>
      </w:r>
      <w:r w:rsidRPr="00446B31">
        <w:rPr>
          <w:rFonts w:ascii="Times New Roman" w:hAnsi="Times New Roman" w:cs="Times New Roman"/>
          <w:color w:val="2F5496" w:themeColor="accent1" w:themeShade="BF"/>
          <w:sz w:val="20"/>
          <w:szCs w:val="20"/>
          <w:lang w:val="en-US"/>
        </w:rPr>
        <w:t>culture composition of both fetal and adult cultures at the end of the differentiation phase is clearly stated with a dedicated graph (Figure 2C).</w:t>
      </w:r>
      <w:r w:rsidR="00F875D9" w:rsidRPr="00446B31">
        <w:rPr>
          <w:rFonts w:ascii="Times New Roman" w:hAnsi="Times New Roman" w:cs="Times New Roman"/>
          <w:color w:val="2F5496" w:themeColor="accent1" w:themeShade="BF"/>
          <w:sz w:val="20"/>
          <w:szCs w:val="20"/>
          <w:lang w:val="en-US"/>
        </w:rPr>
        <w:t xml:space="preserve"> Now I added also </w:t>
      </w:r>
      <w:r w:rsidR="00446B31" w:rsidRPr="00446B31">
        <w:rPr>
          <w:rFonts w:ascii="Times New Roman" w:hAnsi="Times New Roman" w:cs="Times New Roman"/>
          <w:color w:val="2F5496" w:themeColor="accent1" w:themeShade="BF"/>
          <w:sz w:val="20"/>
          <w:szCs w:val="20"/>
          <w:lang w:val="en-US"/>
        </w:rPr>
        <w:t>comment</w:t>
      </w:r>
      <w:r w:rsidR="00446B31">
        <w:rPr>
          <w:rFonts w:ascii="Times New Roman" w:hAnsi="Times New Roman" w:cs="Times New Roman"/>
          <w:color w:val="2F5496" w:themeColor="accent1" w:themeShade="BF"/>
          <w:sz w:val="20"/>
          <w:szCs w:val="20"/>
          <w:lang w:val="en-US"/>
        </w:rPr>
        <w:t xml:space="preserve"> about this in the text.</w:t>
      </w:r>
    </w:p>
    <w:p w14:paraId="79A23276" w14:textId="77777777" w:rsidR="00C6388F" w:rsidRPr="00FA3368" w:rsidRDefault="00C6388F" w:rsidP="002D5F2B">
      <w:pPr>
        <w:jc w:val="both"/>
        <w:rPr>
          <w:rFonts w:ascii="Times New Roman" w:hAnsi="Times New Roman" w:cs="Times New Roman"/>
          <w:sz w:val="20"/>
          <w:szCs w:val="20"/>
          <w:lang w:val="en-US"/>
        </w:rPr>
      </w:pPr>
    </w:p>
    <w:p w14:paraId="19C731F3" w14:textId="5E76E129"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 xml:space="preserve">5-It is not very clear why if OPCs are seeded in high density, the culture </w:t>
      </w:r>
      <w:proofErr w:type="gramStart"/>
      <w:r w:rsidRPr="00FA3368">
        <w:rPr>
          <w:rFonts w:ascii="Times New Roman" w:hAnsi="Times New Roman" w:cs="Times New Roman"/>
          <w:sz w:val="20"/>
          <w:szCs w:val="20"/>
          <w:lang w:val="en-US"/>
        </w:rPr>
        <w:t>derive</w:t>
      </w:r>
      <w:proofErr w:type="gramEnd"/>
      <w:r w:rsidRPr="00FA3368">
        <w:rPr>
          <w:rFonts w:ascii="Times New Roman" w:hAnsi="Times New Roman" w:cs="Times New Roman"/>
          <w:sz w:val="20"/>
          <w:szCs w:val="20"/>
          <w:lang w:val="en-US"/>
        </w:rPr>
        <w:t xml:space="preserve"> in astrocytic massive production (lines 394-396; experiments illustrated in Figure 3).</w:t>
      </w:r>
    </w:p>
    <w:p w14:paraId="11A8CB52" w14:textId="138CD212" w:rsidR="00C6388F" w:rsidRDefault="00C6388F" w:rsidP="002D5F2B">
      <w:pPr>
        <w:jc w:val="both"/>
        <w:rPr>
          <w:rFonts w:ascii="Times New Roman" w:hAnsi="Times New Roman" w:cs="Times New Roman"/>
          <w:sz w:val="20"/>
          <w:szCs w:val="20"/>
          <w:lang w:val="en-US"/>
        </w:rPr>
      </w:pPr>
    </w:p>
    <w:p w14:paraId="650BB755" w14:textId="77777777" w:rsidR="00446B31" w:rsidRDefault="00446B31"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Please note that this is always a mixed culture, with astrocytes as the main proliferative cell type, since OPCs are induced to differentiate. In fact, w</w:t>
      </w:r>
      <w:r w:rsidR="002803FE" w:rsidRPr="002803FE">
        <w:rPr>
          <w:rFonts w:ascii="Times New Roman" w:hAnsi="Times New Roman" w:cs="Times New Roman"/>
          <w:color w:val="2F5496" w:themeColor="accent1" w:themeShade="BF"/>
          <w:sz w:val="20"/>
          <w:szCs w:val="20"/>
          <w:lang w:val="en-US"/>
        </w:rPr>
        <w:t>hile the OPCs are differentiating and the few neurons are post-mitotic, astrocytes keep replicating and, when in high number, rapidly generate a continuum layer.</w:t>
      </w:r>
    </w:p>
    <w:p w14:paraId="1C63C8BE" w14:textId="39E01829" w:rsidR="00C6388F" w:rsidRPr="002803FE" w:rsidRDefault="002803FE"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 added this </w:t>
      </w:r>
      <w:r w:rsidR="00847EE4">
        <w:rPr>
          <w:rFonts w:ascii="Times New Roman" w:hAnsi="Times New Roman" w:cs="Times New Roman"/>
          <w:color w:val="2F5496" w:themeColor="accent1" w:themeShade="BF"/>
          <w:sz w:val="20"/>
          <w:szCs w:val="20"/>
          <w:lang w:val="en-US"/>
        </w:rPr>
        <w:t xml:space="preserve">as an example of bad situation that can be produced by seeding </w:t>
      </w:r>
      <w:proofErr w:type="gramStart"/>
      <w:r w:rsidR="00847EE4">
        <w:rPr>
          <w:rFonts w:ascii="Times New Roman" w:hAnsi="Times New Roman" w:cs="Times New Roman"/>
          <w:color w:val="2F5496" w:themeColor="accent1" w:themeShade="BF"/>
          <w:sz w:val="20"/>
          <w:szCs w:val="20"/>
          <w:lang w:val="en-US"/>
        </w:rPr>
        <w:t>an</w:t>
      </w:r>
      <w:proofErr w:type="gramEnd"/>
      <w:r w:rsidR="00847EE4">
        <w:rPr>
          <w:rFonts w:ascii="Times New Roman" w:hAnsi="Times New Roman" w:cs="Times New Roman"/>
          <w:color w:val="2F5496" w:themeColor="accent1" w:themeShade="BF"/>
          <w:sz w:val="20"/>
          <w:szCs w:val="20"/>
          <w:lang w:val="en-US"/>
        </w:rPr>
        <w:t xml:space="preserve"> high number of cells and I think it can be useful for researcher approaching this in vitro model for the first time.</w:t>
      </w:r>
    </w:p>
    <w:p w14:paraId="567B4908" w14:textId="77777777" w:rsidR="002803FE" w:rsidRPr="00FA3368" w:rsidRDefault="002803FE" w:rsidP="002D5F2B">
      <w:pPr>
        <w:jc w:val="both"/>
        <w:rPr>
          <w:rFonts w:ascii="Times New Roman" w:hAnsi="Times New Roman" w:cs="Times New Roman"/>
          <w:sz w:val="20"/>
          <w:szCs w:val="20"/>
          <w:lang w:val="en-US"/>
        </w:rPr>
      </w:pPr>
    </w:p>
    <w:p w14:paraId="09D3FE50" w14:textId="3B18F073"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6-Inflammatory conditions are not described in detail.</w:t>
      </w:r>
    </w:p>
    <w:p w14:paraId="46CD33EF" w14:textId="22946EC7" w:rsidR="00C6388F" w:rsidRDefault="00C6388F" w:rsidP="002D5F2B">
      <w:pPr>
        <w:jc w:val="both"/>
        <w:rPr>
          <w:rFonts w:ascii="Times New Roman" w:hAnsi="Times New Roman" w:cs="Times New Roman"/>
          <w:sz w:val="20"/>
          <w:szCs w:val="20"/>
          <w:lang w:val="en-US"/>
        </w:rPr>
      </w:pPr>
    </w:p>
    <w:p w14:paraId="72106B72" w14:textId="42FE361F" w:rsidR="00805FF0" w:rsidRDefault="00BD1A1C"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 do not understand this point. </w:t>
      </w:r>
      <w:r w:rsidR="00805FF0">
        <w:rPr>
          <w:rFonts w:ascii="Times New Roman" w:hAnsi="Times New Roman" w:cs="Times New Roman"/>
          <w:color w:val="2F5496" w:themeColor="accent1" w:themeShade="BF"/>
          <w:sz w:val="20"/>
          <w:szCs w:val="20"/>
          <w:lang w:val="en-US"/>
        </w:rPr>
        <w:t>In</w:t>
      </w:r>
      <w:r w:rsidR="00C15E0E" w:rsidRPr="00C15E0E">
        <w:rPr>
          <w:rFonts w:ascii="Times New Roman" w:hAnsi="Times New Roman" w:cs="Times New Roman"/>
          <w:color w:val="2F5496" w:themeColor="accent1" w:themeShade="BF"/>
          <w:sz w:val="20"/>
          <w:szCs w:val="20"/>
          <w:lang w:val="en-US"/>
        </w:rPr>
        <w:t xml:space="preserve"> the text </w:t>
      </w:r>
      <w:r w:rsidR="00805FF0">
        <w:rPr>
          <w:rFonts w:ascii="Times New Roman" w:hAnsi="Times New Roman" w:cs="Times New Roman"/>
          <w:color w:val="2F5496" w:themeColor="accent1" w:themeShade="BF"/>
          <w:sz w:val="20"/>
          <w:szCs w:val="20"/>
          <w:lang w:val="en-US"/>
        </w:rPr>
        <w:t xml:space="preserve">it is present </w:t>
      </w:r>
      <w:r w:rsidR="00C15E0E" w:rsidRPr="00C15E0E">
        <w:rPr>
          <w:rFonts w:ascii="Times New Roman" w:hAnsi="Times New Roman" w:cs="Times New Roman"/>
          <w:color w:val="2F5496" w:themeColor="accent1" w:themeShade="BF"/>
          <w:sz w:val="20"/>
          <w:szCs w:val="20"/>
          <w:lang w:val="en-US"/>
        </w:rPr>
        <w:t>the cytokine mix composition</w:t>
      </w:r>
      <w:r w:rsidR="00C15E0E">
        <w:rPr>
          <w:rFonts w:ascii="Times New Roman" w:hAnsi="Times New Roman" w:cs="Times New Roman"/>
          <w:color w:val="2F5496" w:themeColor="accent1" w:themeShade="BF"/>
          <w:sz w:val="20"/>
          <w:szCs w:val="20"/>
          <w:lang w:val="en-US"/>
        </w:rPr>
        <w:t xml:space="preserve"> (</w:t>
      </w:r>
      <w:r w:rsidR="00805FF0">
        <w:rPr>
          <w:rFonts w:ascii="Times New Roman" w:hAnsi="Times New Roman" w:cs="Times New Roman"/>
          <w:color w:val="2F5496" w:themeColor="accent1" w:themeShade="BF"/>
          <w:sz w:val="20"/>
          <w:szCs w:val="20"/>
          <w:lang w:val="en-US"/>
        </w:rPr>
        <w:t xml:space="preserve">1.9 cytokine mix </w:t>
      </w:r>
      <w:proofErr w:type="spellStart"/>
      <w:r w:rsidR="00805FF0">
        <w:rPr>
          <w:rFonts w:ascii="Times New Roman" w:hAnsi="Times New Roman" w:cs="Times New Roman"/>
          <w:color w:val="2F5496" w:themeColor="accent1" w:themeShade="BF"/>
          <w:sz w:val="20"/>
          <w:szCs w:val="20"/>
          <w:lang w:val="en-US"/>
        </w:rPr>
        <w:t>preapration</w:t>
      </w:r>
      <w:proofErr w:type="spellEnd"/>
      <w:r w:rsidR="00C15E0E">
        <w:rPr>
          <w:rFonts w:ascii="Times New Roman" w:hAnsi="Times New Roman" w:cs="Times New Roman"/>
          <w:color w:val="2F5496" w:themeColor="accent1" w:themeShade="BF"/>
          <w:sz w:val="20"/>
          <w:szCs w:val="20"/>
          <w:lang w:val="en-US"/>
        </w:rPr>
        <w:t>)</w:t>
      </w:r>
      <w:r w:rsidR="00805FF0">
        <w:rPr>
          <w:rFonts w:ascii="Times New Roman" w:hAnsi="Times New Roman" w:cs="Times New Roman"/>
          <w:color w:val="2F5496" w:themeColor="accent1" w:themeShade="BF"/>
          <w:sz w:val="20"/>
          <w:szCs w:val="20"/>
          <w:lang w:val="en-US"/>
        </w:rPr>
        <w:t xml:space="preserve"> and </w:t>
      </w:r>
      <w:r w:rsidR="00E41910">
        <w:rPr>
          <w:rFonts w:ascii="Times New Roman" w:hAnsi="Times New Roman" w:cs="Times New Roman"/>
          <w:color w:val="2F5496" w:themeColor="accent1" w:themeShade="BF"/>
          <w:sz w:val="20"/>
          <w:szCs w:val="20"/>
          <w:lang w:val="en-US"/>
        </w:rPr>
        <w:t xml:space="preserve">the treatment (8. </w:t>
      </w:r>
      <w:r w:rsidR="0053666D">
        <w:rPr>
          <w:rFonts w:ascii="Times New Roman" w:hAnsi="Times New Roman" w:cs="Times New Roman"/>
          <w:color w:val="2F5496" w:themeColor="accent1" w:themeShade="BF"/>
          <w:sz w:val="20"/>
          <w:szCs w:val="20"/>
          <w:lang w:val="en-US"/>
        </w:rPr>
        <w:t>Induction of inflammation-mediated differentiation block).</w:t>
      </w:r>
    </w:p>
    <w:p w14:paraId="336A8CDA" w14:textId="1934CF18" w:rsidR="00847EE4" w:rsidRPr="00C15E0E" w:rsidRDefault="00BD1A1C"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The choice of those cytokines and the rationale behind their effect it is also justified in the results section (penultimate paragraph).</w:t>
      </w:r>
    </w:p>
    <w:p w14:paraId="575E3DBB" w14:textId="77777777" w:rsidR="00C6388F" w:rsidRPr="00FA3368" w:rsidRDefault="00C6388F" w:rsidP="002D5F2B">
      <w:pPr>
        <w:jc w:val="both"/>
        <w:rPr>
          <w:rFonts w:ascii="Times New Roman" w:hAnsi="Times New Roman" w:cs="Times New Roman"/>
          <w:sz w:val="20"/>
          <w:szCs w:val="20"/>
          <w:lang w:val="en-US"/>
        </w:rPr>
      </w:pPr>
    </w:p>
    <w:p w14:paraId="24CFFE08" w14:textId="557317D5"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7-the surprising data of similar survival to inflammatory conditions (experiments illustrated in Figure 5) are not sufficiently discussed (line 406).</w:t>
      </w:r>
    </w:p>
    <w:p w14:paraId="3B662B9C" w14:textId="57E0DABA" w:rsidR="00C6388F" w:rsidRDefault="00C6388F" w:rsidP="002D5F2B">
      <w:pPr>
        <w:jc w:val="both"/>
        <w:rPr>
          <w:rFonts w:ascii="Times New Roman" w:hAnsi="Times New Roman" w:cs="Times New Roman"/>
          <w:sz w:val="20"/>
          <w:szCs w:val="20"/>
          <w:lang w:val="en-US"/>
        </w:rPr>
      </w:pPr>
    </w:p>
    <w:p w14:paraId="68340316" w14:textId="070F4F04" w:rsidR="00E27CCB" w:rsidRPr="00E27CCB" w:rsidRDefault="00E27CCB" w:rsidP="002D5F2B">
      <w:pPr>
        <w:jc w:val="both"/>
        <w:rPr>
          <w:rFonts w:ascii="Times New Roman" w:hAnsi="Times New Roman" w:cs="Times New Roman"/>
          <w:color w:val="2F5496" w:themeColor="accent1" w:themeShade="BF"/>
          <w:sz w:val="20"/>
          <w:szCs w:val="20"/>
          <w:lang w:val="en-US"/>
        </w:rPr>
      </w:pPr>
      <w:r w:rsidRPr="00E27CCB">
        <w:rPr>
          <w:rFonts w:ascii="Times New Roman" w:hAnsi="Times New Roman" w:cs="Times New Roman"/>
          <w:color w:val="2F5496" w:themeColor="accent1" w:themeShade="BF"/>
          <w:sz w:val="20"/>
          <w:szCs w:val="20"/>
          <w:lang w:val="en-US"/>
        </w:rPr>
        <w:t>Please, note that figure 5 does not refer to inflammatory conditions, but to OGD experiment conducted on fetal OPCs. In th</w:t>
      </w:r>
      <w:r>
        <w:rPr>
          <w:rFonts w:ascii="Times New Roman" w:hAnsi="Times New Roman" w:cs="Times New Roman"/>
          <w:color w:val="2F5496" w:themeColor="accent1" w:themeShade="BF"/>
          <w:sz w:val="20"/>
          <w:szCs w:val="20"/>
          <w:lang w:val="en-US"/>
        </w:rPr>
        <w:t>ese</w:t>
      </w:r>
      <w:r w:rsidRPr="00E27CCB">
        <w:rPr>
          <w:rFonts w:ascii="Times New Roman" w:hAnsi="Times New Roman" w:cs="Times New Roman"/>
          <w:color w:val="2F5496" w:themeColor="accent1" w:themeShade="BF"/>
          <w:sz w:val="20"/>
          <w:szCs w:val="20"/>
          <w:lang w:val="en-US"/>
        </w:rPr>
        <w:t xml:space="preserve"> </w:t>
      </w:r>
      <w:r w:rsidR="00C53954" w:rsidRPr="00E27CCB">
        <w:rPr>
          <w:rFonts w:ascii="Times New Roman" w:hAnsi="Times New Roman" w:cs="Times New Roman"/>
          <w:color w:val="2F5496" w:themeColor="accent1" w:themeShade="BF"/>
          <w:sz w:val="20"/>
          <w:szCs w:val="20"/>
          <w:lang w:val="en-US"/>
        </w:rPr>
        <w:t>cultures,</w:t>
      </w:r>
      <w:r w:rsidRPr="00E27CCB">
        <w:rPr>
          <w:rFonts w:ascii="Times New Roman" w:hAnsi="Times New Roman" w:cs="Times New Roman"/>
          <w:color w:val="2F5496" w:themeColor="accent1" w:themeShade="BF"/>
          <w:sz w:val="20"/>
          <w:szCs w:val="20"/>
          <w:lang w:val="en-US"/>
        </w:rPr>
        <w:t xml:space="preserve"> the survival in strongly challenged by OGD exposure.</w:t>
      </w:r>
    </w:p>
    <w:p w14:paraId="7A641038" w14:textId="77777777" w:rsidR="00C6388F" w:rsidRPr="00FA3368" w:rsidRDefault="00C6388F" w:rsidP="002D5F2B">
      <w:pPr>
        <w:jc w:val="both"/>
        <w:rPr>
          <w:rFonts w:ascii="Times New Roman" w:hAnsi="Times New Roman" w:cs="Times New Roman"/>
          <w:sz w:val="20"/>
          <w:szCs w:val="20"/>
          <w:lang w:val="en-US"/>
        </w:rPr>
      </w:pPr>
    </w:p>
    <w:p w14:paraId="5A5150DF" w14:textId="6BCF3B83"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8-Introduction and Discussion seem very biased for this reviewer: while in the Introduction the option of organotypic slice cultures is systematically forbidden (and in the Discussion it is just cited -lines 454-456-), almost the entire Discussion just contemplates previous works of the author´s group.</w:t>
      </w:r>
    </w:p>
    <w:p w14:paraId="082B0482" w14:textId="0682109D" w:rsidR="00C6388F" w:rsidRDefault="00C6388F" w:rsidP="002D5F2B">
      <w:pPr>
        <w:jc w:val="both"/>
        <w:rPr>
          <w:rFonts w:ascii="Times New Roman" w:hAnsi="Times New Roman" w:cs="Times New Roman"/>
          <w:sz w:val="20"/>
          <w:szCs w:val="20"/>
          <w:lang w:val="en-US"/>
        </w:rPr>
      </w:pPr>
    </w:p>
    <w:p w14:paraId="7D62A139" w14:textId="07095CB2" w:rsidR="0046235D" w:rsidRDefault="000753F4" w:rsidP="002D5F2B">
      <w:pPr>
        <w:jc w:val="both"/>
        <w:rPr>
          <w:rFonts w:ascii="Times New Roman" w:hAnsi="Times New Roman" w:cs="Times New Roman"/>
          <w:color w:val="2F5496" w:themeColor="accent1" w:themeShade="BF"/>
          <w:sz w:val="20"/>
          <w:szCs w:val="20"/>
          <w:highlight w:val="yellow"/>
          <w:lang w:val="en-US"/>
        </w:rPr>
      </w:pPr>
      <w:r>
        <w:rPr>
          <w:rFonts w:ascii="Times New Roman" w:hAnsi="Times New Roman" w:cs="Times New Roman"/>
          <w:color w:val="2F5496" w:themeColor="accent1" w:themeShade="BF"/>
          <w:sz w:val="20"/>
          <w:szCs w:val="20"/>
          <w:lang w:val="en-US"/>
        </w:rPr>
        <w:t>As Reviewer stated, f</w:t>
      </w:r>
      <w:r w:rsidR="0046235D">
        <w:rPr>
          <w:rFonts w:ascii="Times New Roman" w:hAnsi="Times New Roman" w:cs="Times New Roman"/>
          <w:color w:val="2F5496" w:themeColor="accent1" w:themeShade="BF"/>
          <w:sz w:val="20"/>
          <w:szCs w:val="20"/>
          <w:lang w:val="en-US"/>
        </w:rPr>
        <w:t>or the author was worth to mention the organotypic cultures</w:t>
      </w:r>
      <w:r>
        <w:rPr>
          <w:rFonts w:ascii="Times New Roman" w:hAnsi="Times New Roman" w:cs="Times New Roman"/>
          <w:color w:val="2F5496" w:themeColor="accent1" w:themeShade="BF"/>
          <w:sz w:val="20"/>
          <w:szCs w:val="20"/>
          <w:lang w:val="en-US"/>
        </w:rPr>
        <w:t xml:space="preserve">. However, </w:t>
      </w:r>
      <w:r w:rsidR="0046235D">
        <w:rPr>
          <w:rFonts w:ascii="Times New Roman" w:hAnsi="Times New Roman" w:cs="Times New Roman"/>
          <w:color w:val="2F5496" w:themeColor="accent1" w:themeShade="BF"/>
          <w:sz w:val="20"/>
          <w:szCs w:val="20"/>
          <w:lang w:val="en-US"/>
        </w:rPr>
        <w:t xml:space="preserve">they were not “systematically forbidden” but “systematically avoided” in the introduction, since this model do not represent a </w:t>
      </w:r>
      <w:r w:rsidR="00AF6596">
        <w:rPr>
          <w:rFonts w:ascii="Times New Roman" w:hAnsi="Times New Roman" w:cs="Times New Roman"/>
          <w:color w:val="2F5496" w:themeColor="accent1" w:themeShade="BF"/>
          <w:sz w:val="20"/>
          <w:szCs w:val="20"/>
          <w:lang w:val="en-US"/>
        </w:rPr>
        <w:t xml:space="preserve">cellular model comparable to </w:t>
      </w:r>
      <w:r w:rsidR="004F3490">
        <w:rPr>
          <w:rFonts w:ascii="Times New Roman" w:hAnsi="Times New Roman" w:cs="Times New Roman"/>
          <w:color w:val="2F5496" w:themeColor="accent1" w:themeShade="BF"/>
          <w:sz w:val="20"/>
          <w:szCs w:val="20"/>
          <w:lang w:val="en-US"/>
        </w:rPr>
        <w:t xml:space="preserve">cell lines, </w:t>
      </w:r>
      <w:r w:rsidR="00AF6596">
        <w:rPr>
          <w:rFonts w:ascii="Times New Roman" w:hAnsi="Times New Roman" w:cs="Times New Roman"/>
          <w:color w:val="2F5496" w:themeColor="accent1" w:themeShade="BF"/>
          <w:sz w:val="20"/>
          <w:szCs w:val="20"/>
          <w:lang w:val="en-US"/>
        </w:rPr>
        <w:t>primary OPCs and NSCs-derived OPCs</w:t>
      </w:r>
      <w:r w:rsidR="004F3490">
        <w:rPr>
          <w:rFonts w:ascii="Times New Roman" w:hAnsi="Times New Roman" w:cs="Times New Roman"/>
          <w:color w:val="2F5496" w:themeColor="accent1" w:themeShade="BF"/>
          <w:sz w:val="20"/>
          <w:szCs w:val="20"/>
          <w:lang w:val="en-US"/>
        </w:rPr>
        <w:t xml:space="preserve">. Moreover, </w:t>
      </w:r>
      <w:r w:rsidR="001E7F47">
        <w:rPr>
          <w:rFonts w:ascii="Times New Roman" w:hAnsi="Times New Roman" w:cs="Times New Roman"/>
          <w:color w:val="2F5496" w:themeColor="accent1" w:themeShade="BF"/>
          <w:sz w:val="20"/>
          <w:szCs w:val="20"/>
          <w:lang w:val="en-US"/>
        </w:rPr>
        <w:t>for the limited space for this section in a method manuscript it is not possible to discern the whole portrait of non-in vivo models</w:t>
      </w:r>
      <w:r w:rsidR="00AF6596">
        <w:rPr>
          <w:rFonts w:ascii="Times New Roman" w:hAnsi="Times New Roman" w:cs="Times New Roman"/>
          <w:color w:val="2F5496" w:themeColor="accent1" w:themeShade="BF"/>
          <w:sz w:val="20"/>
          <w:szCs w:val="20"/>
          <w:lang w:val="en-US"/>
        </w:rPr>
        <w:t>.</w:t>
      </w:r>
      <w:r w:rsidR="0052297D">
        <w:rPr>
          <w:rFonts w:ascii="Times New Roman" w:hAnsi="Times New Roman" w:cs="Times New Roman"/>
          <w:color w:val="2F5496" w:themeColor="accent1" w:themeShade="BF"/>
          <w:sz w:val="20"/>
          <w:szCs w:val="20"/>
          <w:lang w:val="en-US"/>
        </w:rPr>
        <w:t xml:space="preserve"> </w:t>
      </w:r>
    </w:p>
    <w:p w14:paraId="46CC0977" w14:textId="489E5B0C" w:rsidR="000753F4" w:rsidRDefault="000E1618"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Since the journal instructions state to</w:t>
      </w:r>
      <w:r w:rsidR="003563E0">
        <w:rPr>
          <w:rFonts w:ascii="Times New Roman" w:hAnsi="Times New Roman" w:cs="Times New Roman"/>
          <w:color w:val="2F5496" w:themeColor="accent1" w:themeShade="BF"/>
          <w:sz w:val="20"/>
          <w:szCs w:val="20"/>
          <w:lang w:val="en-US"/>
        </w:rPr>
        <w:t xml:space="preserve"> focus the discussion on the protocol (critical steps, limitation, troubleshooting, applications, significance respect alternative methods) and to</w:t>
      </w:r>
      <w:r>
        <w:rPr>
          <w:rFonts w:ascii="Times New Roman" w:hAnsi="Times New Roman" w:cs="Times New Roman"/>
          <w:color w:val="2F5496" w:themeColor="accent1" w:themeShade="BF"/>
          <w:sz w:val="20"/>
          <w:szCs w:val="20"/>
          <w:lang w:val="en-US"/>
        </w:rPr>
        <w:t xml:space="preserve"> avoid the replication of existing experiments, </w:t>
      </w:r>
      <w:r w:rsidR="005C5D1F">
        <w:rPr>
          <w:rFonts w:ascii="Times New Roman" w:hAnsi="Times New Roman" w:cs="Times New Roman"/>
          <w:color w:val="2F5496" w:themeColor="accent1" w:themeShade="BF"/>
          <w:sz w:val="20"/>
          <w:szCs w:val="20"/>
          <w:lang w:val="en-US"/>
        </w:rPr>
        <w:t xml:space="preserve">and </w:t>
      </w:r>
      <w:r w:rsidR="00435904">
        <w:rPr>
          <w:rFonts w:ascii="Times New Roman" w:hAnsi="Times New Roman" w:cs="Times New Roman"/>
          <w:color w:val="2F5496" w:themeColor="accent1" w:themeShade="BF"/>
          <w:sz w:val="20"/>
          <w:szCs w:val="20"/>
          <w:lang w:val="en-US"/>
        </w:rPr>
        <w:t>since</w:t>
      </w:r>
      <w:r w:rsidR="005C5D1F">
        <w:rPr>
          <w:rFonts w:ascii="Times New Roman" w:hAnsi="Times New Roman" w:cs="Times New Roman"/>
          <w:color w:val="2F5496" w:themeColor="accent1" w:themeShade="BF"/>
          <w:sz w:val="20"/>
          <w:szCs w:val="20"/>
          <w:lang w:val="en-US"/>
        </w:rPr>
        <w:t xml:space="preserve"> the representative results are originally presented in the figures, </w:t>
      </w:r>
      <w:r>
        <w:rPr>
          <w:rFonts w:ascii="Times New Roman" w:hAnsi="Times New Roman" w:cs="Times New Roman"/>
          <w:color w:val="2F5496" w:themeColor="accent1" w:themeShade="BF"/>
          <w:sz w:val="20"/>
          <w:szCs w:val="20"/>
          <w:lang w:val="en-US"/>
        </w:rPr>
        <w:t>I added all the model characterization references, coming from previous studies, in the discussion. It is useful to understand the potential of the system and, for new users, if it fits the experimental questions.</w:t>
      </w:r>
    </w:p>
    <w:p w14:paraId="225F2DBD" w14:textId="76179FAB" w:rsidR="003563E0" w:rsidRPr="000753F4" w:rsidRDefault="00751606"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The discussion has been modified and, as editor requested, shortened. </w:t>
      </w:r>
    </w:p>
    <w:p w14:paraId="044B4429" w14:textId="77777777" w:rsidR="0046235D" w:rsidRDefault="0046235D" w:rsidP="002D5F2B">
      <w:pPr>
        <w:jc w:val="both"/>
        <w:rPr>
          <w:rFonts w:ascii="Times New Roman" w:hAnsi="Times New Roman" w:cs="Times New Roman"/>
          <w:color w:val="2F5496" w:themeColor="accent1" w:themeShade="BF"/>
          <w:sz w:val="20"/>
          <w:szCs w:val="20"/>
          <w:highlight w:val="yellow"/>
          <w:lang w:val="en-US"/>
        </w:rPr>
      </w:pPr>
    </w:p>
    <w:p w14:paraId="7C985E4A" w14:textId="77777777" w:rsidR="00B57E1C" w:rsidRPr="00FA3368" w:rsidRDefault="00B57E1C" w:rsidP="002D5F2B">
      <w:pPr>
        <w:jc w:val="both"/>
        <w:rPr>
          <w:rFonts w:ascii="Times New Roman" w:hAnsi="Times New Roman" w:cs="Times New Roman"/>
          <w:sz w:val="20"/>
          <w:szCs w:val="20"/>
          <w:lang w:val="en-US"/>
        </w:rPr>
      </w:pPr>
    </w:p>
    <w:p w14:paraId="7C663092"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Minor Concerns:</w:t>
      </w:r>
    </w:p>
    <w:p w14:paraId="77623C42" w14:textId="7558A2B3"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-Introduction should be completed with relevant bibliography (</w:t>
      </w:r>
      <w:proofErr w:type="spellStart"/>
      <w:r w:rsidRPr="00FA3368">
        <w:rPr>
          <w:rFonts w:ascii="Times New Roman" w:hAnsi="Times New Roman" w:cs="Times New Roman"/>
          <w:sz w:val="20"/>
          <w:szCs w:val="20"/>
          <w:lang w:val="en-US"/>
        </w:rPr>
        <w:t>Dincman</w:t>
      </w:r>
      <w:proofErr w:type="spellEnd"/>
      <w:r w:rsidRPr="00FA3368">
        <w:rPr>
          <w:rFonts w:ascii="Times New Roman" w:hAnsi="Times New Roman" w:cs="Times New Roman"/>
          <w:sz w:val="20"/>
          <w:szCs w:val="20"/>
          <w:lang w:val="en-US"/>
        </w:rPr>
        <w:t xml:space="preserve"> et al., 2012; Medina-Rodrigues et al., 2013; others). It is quite surprising that the work of maybe the two more active groups working with adult OPCs (</w:t>
      </w:r>
      <w:proofErr w:type="spellStart"/>
      <w:r w:rsidRPr="00FA3368">
        <w:rPr>
          <w:rFonts w:ascii="Times New Roman" w:hAnsi="Times New Roman" w:cs="Times New Roman"/>
          <w:sz w:val="20"/>
          <w:szCs w:val="20"/>
          <w:lang w:val="en-US"/>
        </w:rPr>
        <w:t>Antel</w:t>
      </w:r>
      <w:proofErr w:type="spellEnd"/>
      <w:r w:rsidRPr="00FA3368">
        <w:rPr>
          <w:rFonts w:ascii="Times New Roman" w:hAnsi="Times New Roman" w:cs="Times New Roman"/>
          <w:sz w:val="20"/>
          <w:szCs w:val="20"/>
          <w:lang w:val="en-US"/>
        </w:rPr>
        <w:t>, deCastro) are missed in the manuscript, as well as extremely important data recently obtained by the groups of Williams and Castello-Branco: all these would significantly increase the quality of the manuscript and put proposed protocol in the real perspective to be balanced.</w:t>
      </w:r>
    </w:p>
    <w:p w14:paraId="6466A510" w14:textId="0878EA58" w:rsidR="00C6388F" w:rsidRDefault="00C6388F" w:rsidP="002D5F2B">
      <w:pPr>
        <w:jc w:val="both"/>
        <w:rPr>
          <w:rFonts w:ascii="Times New Roman" w:hAnsi="Times New Roman" w:cs="Times New Roman"/>
          <w:sz w:val="20"/>
          <w:szCs w:val="20"/>
          <w:lang w:val="en-US"/>
        </w:rPr>
      </w:pPr>
    </w:p>
    <w:p w14:paraId="4071379C" w14:textId="77777777" w:rsidR="00751606" w:rsidRDefault="00B20AAE" w:rsidP="002D5F2B">
      <w:pPr>
        <w:jc w:val="both"/>
        <w:rPr>
          <w:rFonts w:ascii="Times New Roman" w:hAnsi="Times New Roman" w:cs="Times New Roman"/>
          <w:color w:val="2F5496" w:themeColor="accent1" w:themeShade="BF"/>
          <w:sz w:val="20"/>
          <w:szCs w:val="20"/>
          <w:lang w:val="en-US"/>
        </w:rPr>
      </w:pPr>
      <w:r w:rsidRPr="00751606">
        <w:rPr>
          <w:rFonts w:ascii="Times New Roman" w:hAnsi="Times New Roman" w:cs="Times New Roman"/>
          <w:color w:val="2F5496" w:themeColor="accent1" w:themeShade="BF"/>
          <w:sz w:val="20"/>
          <w:szCs w:val="20"/>
          <w:lang w:val="en-US"/>
        </w:rPr>
        <w:t>I apologize for the missing updated bibliography</w:t>
      </w:r>
      <w:r w:rsidR="00751606" w:rsidRPr="00751606">
        <w:rPr>
          <w:rFonts w:ascii="Times New Roman" w:hAnsi="Times New Roman" w:cs="Times New Roman"/>
          <w:color w:val="2F5496" w:themeColor="accent1" w:themeShade="BF"/>
          <w:sz w:val="20"/>
          <w:szCs w:val="20"/>
          <w:lang w:val="en-US"/>
        </w:rPr>
        <w:t xml:space="preserve">. I would only remind that this is not a review, and even the editor requested to shorten the discussion focusing more about the method itself. </w:t>
      </w:r>
    </w:p>
    <w:p w14:paraId="21C2E958" w14:textId="1D7F56A2" w:rsidR="006E208A" w:rsidRPr="00B20AAE" w:rsidRDefault="00B20AAE" w:rsidP="002D5F2B">
      <w:pPr>
        <w:jc w:val="both"/>
        <w:rPr>
          <w:rFonts w:ascii="Times New Roman" w:hAnsi="Times New Roman" w:cs="Times New Roman"/>
          <w:color w:val="2F5496" w:themeColor="accent1" w:themeShade="BF"/>
          <w:sz w:val="20"/>
          <w:szCs w:val="20"/>
          <w:lang w:val="en-US"/>
        </w:rPr>
      </w:pPr>
      <w:r w:rsidRPr="003F1511">
        <w:rPr>
          <w:rFonts w:ascii="Times New Roman" w:hAnsi="Times New Roman" w:cs="Times New Roman"/>
          <w:color w:val="2F5496" w:themeColor="accent1" w:themeShade="BF"/>
          <w:sz w:val="20"/>
          <w:szCs w:val="20"/>
          <w:lang w:val="en-US"/>
        </w:rPr>
        <w:t>I updated the text</w:t>
      </w:r>
      <w:r w:rsidR="003F1511" w:rsidRPr="003F1511">
        <w:rPr>
          <w:rFonts w:ascii="Times New Roman" w:hAnsi="Times New Roman" w:cs="Times New Roman"/>
          <w:color w:val="2F5496" w:themeColor="accent1" w:themeShade="BF"/>
          <w:sz w:val="20"/>
          <w:szCs w:val="20"/>
          <w:lang w:val="en-US"/>
        </w:rPr>
        <w:t xml:space="preserve"> (in the discussion where contextualization according to other methods is requested)</w:t>
      </w:r>
      <w:r w:rsidRPr="003F1511">
        <w:rPr>
          <w:rFonts w:ascii="Times New Roman" w:hAnsi="Times New Roman" w:cs="Times New Roman"/>
          <w:color w:val="2F5496" w:themeColor="accent1" w:themeShade="BF"/>
          <w:sz w:val="20"/>
          <w:szCs w:val="20"/>
          <w:lang w:val="en-US"/>
        </w:rPr>
        <w:t xml:space="preserve"> according to the Reviewer’s comment</w:t>
      </w:r>
      <w:r w:rsidR="003F1511">
        <w:rPr>
          <w:rFonts w:ascii="Times New Roman" w:hAnsi="Times New Roman" w:cs="Times New Roman"/>
          <w:color w:val="2F5496" w:themeColor="accent1" w:themeShade="BF"/>
          <w:sz w:val="20"/>
          <w:szCs w:val="20"/>
          <w:lang w:val="en-US"/>
        </w:rPr>
        <w:t xml:space="preserve"> and suggested references</w:t>
      </w:r>
      <w:r w:rsidR="00751606" w:rsidRPr="003F1511">
        <w:rPr>
          <w:rFonts w:ascii="Times New Roman" w:hAnsi="Times New Roman" w:cs="Times New Roman"/>
          <w:color w:val="2F5496" w:themeColor="accent1" w:themeShade="BF"/>
          <w:sz w:val="20"/>
          <w:szCs w:val="20"/>
          <w:lang w:val="en-US"/>
        </w:rPr>
        <w:t>, with</w:t>
      </w:r>
      <w:r w:rsidR="005E6A7A">
        <w:rPr>
          <w:rFonts w:ascii="Times New Roman" w:hAnsi="Times New Roman" w:cs="Times New Roman"/>
          <w:color w:val="2F5496" w:themeColor="accent1" w:themeShade="BF"/>
          <w:sz w:val="20"/>
          <w:szCs w:val="20"/>
          <w:lang w:val="en-US"/>
        </w:rPr>
        <w:t>in</w:t>
      </w:r>
      <w:r w:rsidR="00751606" w:rsidRPr="003F1511">
        <w:rPr>
          <w:rFonts w:ascii="Times New Roman" w:hAnsi="Times New Roman" w:cs="Times New Roman"/>
          <w:color w:val="2F5496" w:themeColor="accent1" w:themeShade="BF"/>
          <w:sz w:val="20"/>
          <w:szCs w:val="20"/>
          <w:lang w:val="en-US"/>
        </w:rPr>
        <w:t xml:space="preserve"> the limited space </w:t>
      </w:r>
      <w:r w:rsidR="00F91BA0" w:rsidRPr="003F1511">
        <w:rPr>
          <w:rFonts w:ascii="Times New Roman" w:hAnsi="Times New Roman" w:cs="Times New Roman"/>
          <w:color w:val="2F5496" w:themeColor="accent1" w:themeShade="BF"/>
          <w:sz w:val="20"/>
          <w:szCs w:val="20"/>
          <w:lang w:val="en-US"/>
        </w:rPr>
        <w:t>requested by the journal.</w:t>
      </w:r>
    </w:p>
    <w:p w14:paraId="6A66C8DB" w14:textId="77777777" w:rsidR="00C6388F" w:rsidRPr="00B20AAE" w:rsidRDefault="00C6388F" w:rsidP="002D5F2B">
      <w:pPr>
        <w:jc w:val="both"/>
        <w:rPr>
          <w:rFonts w:ascii="Times New Roman" w:hAnsi="Times New Roman" w:cs="Times New Roman"/>
          <w:color w:val="2F5496" w:themeColor="accent1" w:themeShade="BF"/>
          <w:sz w:val="20"/>
          <w:szCs w:val="20"/>
          <w:lang w:val="en-US"/>
        </w:rPr>
      </w:pPr>
    </w:p>
    <w:p w14:paraId="0EAEAD7C" w14:textId="04346370"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 xml:space="preserve">-It is quite naïve to still refer myelination and remyelination as identical events (lines 463-464): Franklin et al. have clearly discarded this in later work (Franklin &amp; </w:t>
      </w:r>
      <w:proofErr w:type="spellStart"/>
      <w:r w:rsidRPr="00FA3368">
        <w:rPr>
          <w:rFonts w:ascii="Times New Roman" w:hAnsi="Times New Roman" w:cs="Times New Roman"/>
          <w:sz w:val="20"/>
          <w:szCs w:val="20"/>
          <w:lang w:val="en-US"/>
        </w:rPr>
        <w:t>french</w:t>
      </w:r>
      <w:proofErr w:type="spellEnd"/>
      <w:r w:rsidRPr="00FA3368">
        <w:rPr>
          <w:rFonts w:ascii="Times New Roman" w:hAnsi="Times New Roman" w:cs="Times New Roman"/>
          <w:sz w:val="20"/>
          <w:szCs w:val="20"/>
          <w:lang w:val="en-US"/>
        </w:rPr>
        <w:t>-Constant, 2017) than the cited...!</w:t>
      </w:r>
    </w:p>
    <w:p w14:paraId="68D7660C" w14:textId="7180C21A" w:rsidR="00C6388F" w:rsidRDefault="00C6388F" w:rsidP="002D5F2B">
      <w:pPr>
        <w:jc w:val="both"/>
        <w:rPr>
          <w:rFonts w:ascii="Times New Roman" w:hAnsi="Times New Roman" w:cs="Times New Roman"/>
          <w:sz w:val="20"/>
          <w:szCs w:val="20"/>
          <w:lang w:val="en-US"/>
        </w:rPr>
      </w:pPr>
    </w:p>
    <w:p w14:paraId="78ED66D5" w14:textId="5FF83010" w:rsidR="009F6F8B" w:rsidRPr="009F6F8B" w:rsidRDefault="009F6F8B" w:rsidP="002D5F2B">
      <w:pPr>
        <w:jc w:val="both"/>
        <w:rPr>
          <w:rFonts w:ascii="Times New Roman" w:hAnsi="Times New Roman" w:cs="Times New Roman"/>
          <w:color w:val="2F5496" w:themeColor="accent1" w:themeShade="BF"/>
          <w:sz w:val="20"/>
          <w:szCs w:val="20"/>
          <w:lang w:val="en-US"/>
        </w:rPr>
      </w:pPr>
      <w:r w:rsidRPr="009F6F8B">
        <w:rPr>
          <w:rFonts w:ascii="Times New Roman" w:hAnsi="Times New Roman" w:cs="Times New Roman"/>
          <w:color w:val="2F5496" w:themeColor="accent1" w:themeShade="BF"/>
          <w:sz w:val="20"/>
          <w:szCs w:val="20"/>
          <w:lang w:val="en-US"/>
        </w:rPr>
        <w:t xml:space="preserve">I agree with the Reviewer’s comment. In fact, </w:t>
      </w:r>
      <w:r w:rsidR="006E2A32">
        <w:rPr>
          <w:rFonts w:ascii="Times New Roman" w:hAnsi="Times New Roman" w:cs="Times New Roman"/>
          <w:color w:val="2F5496" w:themeColor="accent1" w:themeShade="BF"/>
          <w:sz w:val="20"/>
          <w:szCs w:val="20"/>
          <w:lang w:val="en-US"/>
        </w:rPr>
        <w:t xml:space="preserve">it is already </w:t>
      </w:r>
      <w:r w:rsidRPr="009F6F8B">
        <w:rPr>
          <w:rFonts w:ascii="Times New Roman" w:hAnsi="Times New Roman" w:cs="Times New Roman"/>
          <w:color w:val="2F5496" w:themeColor="accent1" w:themeShade="BF"/>
          <w:sz w:val="20"/>
          <w:szCs w:val="20"/>
          <w:lang w:val="en-US"/>
        </w:rPr>
        <w:t>underlined that it was described that</w:t>
      </w:r>
      <w:r w:rsidR="00C07C30">
        <w:rPr>
          <w:rFonts w:ascii="Times New Roman" w:hAnsi="Times New Roman" w:cs="Times New Roman"/>
          <w:color w:val="2F5496" w:themeColor="accent1" w:themeShade="BF"/>
          <w:sz w:val="20"/>
          <w:szCs w:val="20"/>
          <w:lang w:val="en-US"/>
        </w:rPr>
        <w:t xml:space="preserve"> myelination and remyelination</w:t>
      </w:r>
      <w:r w:rsidRPr="009F6F8B">
        <w:rPr>
          <w:rFonts w:ascii="Times New Roman" w:hAnsi="Times New Roman" w:cs="Times New Roman"/>
          <w:color w:val="2F5496" w:themeColor="accent1" w:themeShade="BF"/>
          <w:sz w:val="20"/>
          <w:szCs w:val="20"/>
          <w:lang w:val="en-US"/>
        </w:rPr>
        <w:t xml:space="preserve"> are different event</w:t>
      </w:r>
      <w:r w:rsidR="00D25859">
        <w:rPr>
          <w:rFonts w:ascii="Times New Roman" w:hAnsi="Times New Roman" w:cs="Times New Roman"/>
          <w:color w:val="2F5496" w:themeColor="accent1" w:themeShade="BF"/>
          <w:sz w:val="20"/>
          <w:szCs w:val="20"/>
          <w:lang w:val="en-US"/>
        </w:rPr>
        <w:t>s</w:t>
      </w:r>
      <w:r w:rsidRPr="009F6F8B">
        <w:rPr>
          <w:rFonts w:ascii="Times New Roman" w:hAnsi="Times New Roman" w:cs="Times New Roman"/>
          <w:color w:val="2F5496" w:themeColor="accent1" w:themeShade="BF"/>
          <w:sz w:val="20"/>
          <w:szCs w:val="20"/>
          <w:lang w:val="en-US"/>
        </w:rPr>
        <w:t>.</w:t>
      </w:r>
    </w:p>
    <w:p w14:paraId="73A35741" w14:textId="27430B05" w:rsidR="009F6F8B" w:rsidRPr="009F6F8B" w:rsidRDefault="009F6F8B" w:rsidP="002D5F2B">
      <w:pPr>
        <w:jc w:val="both"/>
        <w:rPr>
          <w:rFonts w:ascii="Times New Roman" w:hAnsi="Times New Roman" w:cs="Times New Roman"/>
          <w:color w:val="2F5496" w:themeColor="accent1" w:themeShade="BF"/>
          <w:sz w:val="20"/>
          <w:szCs w:val="20"/>
          <w:lang w:val="en-US"/>
        </w:rPr>
      </w:pPr>
      <w:r w:rsidRPr="009F6F8B">
        <w:rPr>
          <w:rFonts w:ascii="Times New Roman" w:hAnsi="Times New Roman" w:cs="Times New Roman"/>
          <w:color w:val="2F5496" w:themeColor="accent1" w:themeShade="BF"/>
          <w:sz w:val="20"/>
          <w:szCs w:val="20"/>
          <w:lang w:val="en-US"/>
        </w:rPr>
        <w:t xml:space="preserve">However, it is useful to cite the recapitulation hypothesis to </w:t>
      </w:r>
      <w:r w:rsidR="00D25859">
        <w:rPr>
          <w:rFonts w:ascii="Times New Roman" w:hAnsi="Times New Roman" w:cs="Times New Roman"/>
          <w:color w:val="2F5496" w:themeColor="accent1" w:themeShade="BF"/>
          <w:sz w:val="20"/>
          <w:szCs w:val="20"/>
          <w:lang w:val="en-US"/>
        </w:rPr>
        <w:t>clarify</w:t>
      </w:r>
      <w:r w:rsidRPr="009F6F8B">
        <w:rPr>
          <w:rFonts w:ascii="Times New Roman" w:hAnsi="Times New Roman" w:cs="Times New Roman"/>
          <w:color w:val="2F5496" w:themeColor="accent1" w:themeShade="BF"/>
          <w:sz w:val="20"/>
          <w:szCs w:val="20"/>
          <w:lang w:val="en-US"/>
        </w:rPr>
        <w:t xml:space="preserve"> the context. This is, in fact, cited in different recent reviews of other groups describing myelination and remyelination</w:t>
      </w:r>
      <w:r w:rsidR="00B4078F">
        <w:rPr>
          <w:rFonts w:ascii="Times New Roman" w:hAnsi="Times New Roman" w:cs="Times New Roman"/>
          <w:color w:val="2F5496" w:themeColor="accent1" w:themeShade="BF"/>
          <w:sz w:val="20"/>
          <w:szCs w:val="20"/>
          <w:lang w:val="en-US"/>
        </w:rPr>
        <w:t xml:space="preserve"> and still a debated </w:t>
      </w:r>
      <w:r w:rsidR="009A00C9">
        <w:rPr>
          <w:rFonts w:ascii="Times New Roman" w:hAnsi="Times New Roman" w:cs="Times New Roman"/>
          <w:color w:val="2F5496" w:themeColor="accent1" w:themeShade="BF"/>
          <w:sz w:val="20"/>
          <w:szCs w:val="20"/>
          <w:lang w:val="en-US"/>
        </w:rPr>
        <w:t xml:space="preserve">and discussed </w:t>
      </w:r>
      <w:r w:rsidR="00B4078F">
        <w:rPr>
          <w:rFonts w:ascii="Times New Roman" w:hAnsi="Times New Roman" w:cs="Times New Roman"/>
          <w:color w:val="2F5496" w:themeColor="accent1" w:themeShade="BF"/>
          <w:sz w:val="20"/>
          <w:szCs w:val="20"/>
          <w:lang w:val="en-US"/>
        </w:rPr>
        <w:t>point</w:t>
      </w:r>
      <w:r w:rsidR="009A00C9">
        <w:rPr>
          <w:rFonts w:ascii="Times New Roman" w:hAnsi="Times New Roman" w:cs="Times New Roman"/>
          <w:color w:val="2F5496" w:themeColor="accent1" w:themeShade="BF"/>
          <w:sz w:val="20"/>
          <w:szCs w:val="20"/>
          <w:lang w:val="en-US"/>
        </w:rPr>
        <w:t xml:space="preserve">. </w:t>
      </w:r>
    </w:p>
    <w:p w14:paraId="4E15BCCE" w14:textId="32F9025A" w:rsidR="009F6F8B" w:rsidRPr="009F6F8B" w:rsidRDefault="009F6F8B" w:rsidP="002D5F2B">
      <w:pPr>
        <w:jc w:val="both"/>
        <w:rPr>
          <w:rFonts w:ascii="Times New Roman" w:hAnsi="Times New Roman" w:cs="Times New Roman"/>
          <w:color w:val="2F5496" w:themeColor="accent1" w:themeShade="BF"/>
          <w:sz w:val="20"/>
          <w:szCs w:val="20"/>
          <w:lang w:val="en-US"/>
        </w:rPr>
      </w:pPr>
    </w:p>
    <w:p w14:paraId="43883B11" w14:textId="6D1B6475" w:rsidR="009F6F8B" w:rsidRDefault="00B4078F"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See, for example</w:t>
      </w:r>
      <w:r w:rsidR="009A00C9">
        <w:rPr>
          <w:rFonts w:ascii="Times New Roman" w:hAnsi="Times New Roman" w:cs="Times New Roman"/>
          <w:color w:val="2F5496" w:themeColor="accent1" w:themeShade="BF"/>
          <w:sz w:val="20"/>
          <w:szCs w:val="20"/>
          <w:lang w:val="en-US"/>
        </w:rPr>
        <w:t>:</w:t>
      </w:r>
    </w:p>
    <w:p w14:paraId="4EE9BC1D" w14:textId="5AA6EADB" w:rsidR="009A00C9" w:rsidRDefault="009A00C9" w:rsidP="002D5F2B">
      <w:pPr>
        <w:jc w:val="both"/>
        <w:rPr>
          <w:rFonts w:ascii="Times New Roman" w:hAnsi="Times New Roman" w:cs="Times New Roman"/>
          <w:color w:val="2F5496" w:themeColor="accent1" w:themeShade="BF"/>
          <w:sz w:val="20"/>
          <w:szCs w:val="20"/>
          <w:lang w:val="en-US"/>
        </w:rPr>
      </w:pPr>
    </w:p>
    <w:p w14:paraId="508CC945" w14:textId="5E5E56F7" w:rsidR="00B86B1F" w:rsidRDefault="00B86B1F"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Guo et al., 2020. Medical Hypotheses. Doi: </w:t>
      </w:r>
      <w:r w:rsidRPr="00B86B1F">
        <w:rPr>
          <w:rFonts w:ascii="Times New Roman" w:hAnsi="Times New Roman" w:cs="Times New Roman"/>
          <w:color w:val="2F5496" w:themeColor="accent1" w:themeShade="BF"/>
          <w:sz w:val="20"/>
          <w:szCs w:val="20"/>
          <w:lang w:val="en-US"/>
        </w:rPr>
        <w:t>10.1016/j.mehy.2019.109522</w:t>
      </w:r>
    </w:p>
    <w:p w14:paraId="643B3472" w14:textId="1E271338" w:rsidR="00B86B1F" w:rsidRDefault="00B86B1F"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Voskuhl et al., 2020. PNAS. Doi: </w:t>
      </w:r>
      <w:r w:rsidRPr="00B86B1F">
        <w:rPr>
          <w:rFonts w:ascii="Times New Roman" w:hAnsi="Times New Roman" w:cs="Times New Roman"/>
          <w:color w:val="2F5496" w:themeColor="accent1" w:themeShade="BF"/>
          <w:sz w:val="20"/>
          <w:szCs w:val="20"/>
          <w:lang w:val="en-US"/>
        </w:rPr>
        <w:t>10.1073/pnas.1821306116</w:t>
      </w:r>
    </w:p>
    <w:p w14:paraId="45C9898C" w14:textId="34779D9B" w:rsidR="009A00C9" w:rsidRDefault="00C02C5B" w:rsidP="002D5F2B">
      <w:pPr>
        <w:jc w:val="both"/>
        <w:rPr>
          <w:rFonts w:ascii="Times New Roman" w:hAnsi="Times New Roman" w:cs="Times New Roman"/>
          <w:color w:val="2F5496" w:themeColor="accent1" w:themeShade="BF"/>
          <w:sz w:val="20"/>
          <w:szCs w:val="20"/>
          <w:lang w:val="en-US"/>
        </w:rPr>
      </w:pPr>
      <w:proofErr w:type="spellStart"/>
      <w:r>
        <w:rPr>
          <w:rFonts w:ascii="Times New Roman" w:hAnsi="Times New Roman" w:cs="Times New Roman"/>
          <w:color w:val="2F5496" w:themeColor="accent1" w:themeShade="BF"/>
          <w:sz w:val="20"/>
          <w:szCs w:val="20"/>
          <w:lang w:val="en-US"/>
        </w:rPr>
        <w:t>Laitman</w:t>
      </w:r>
      <w:proofErr w:type="spellEnd"/>
      <w:r>
        <w:rPr>
          <w:rFonts w:ascii="Times New Roman" w:hAnsi="Times New Roman" w:cs="Times New Roman"/>
          <w:color w:val="2F5496" w:themeColor="accent1" w:themeShade="BF"/>
          <w:sz w:val="20"/>
          <w:szCs w:val="20"/>
          <w:lang w:val="en-US"/>
        </w:rPr>
        <w:t xml:space="preserve"> et al., </w:t>
      </w:r>
      <w:r w:rsidR="00F75F82">
        <w:rPr>
          <w:rFonts w:ascii="Times New Roman" w:hAnsi="Times New Roman" w:cs="Times New Roman"/>
          <w:color w:val="2F5496" w:themeColor="accent1" w:themeShade="BF"/>
          <w:sz w:val="20"/>
          <w:szCs w:val="20"/>
          <w:lang w:val="en-US"/>
        </w:rPr>
        <w:t xml:space="preserve">2018. </w:t>
      </w:r>
      <w:proofErr w:type="spellStart"/>
      <w:r w:rsidR="00F75F82">
        <w:rPr>
          <w:rFonts w:ascii="Times New Roman" w:hAnsi="Times New Roman" w:cs="Times New Roman"/>
          <w:color w:val="2F5496" w:themeColor="accent1" w:themeShade="BF"/>
          <w:sz w:val="20"/>
          <w:szCs w:val="20"/>
          <w:lang w:val="en-US"/>
        </w:rPr>
        <w:t>Mult</w:t>
      </w:r>
      <w:proofErr w:type="spellEnd"/>
      <w:r w:rsidR="00F75F82">
        <w:rPr>
          <w:rFonts w:ascii="Times New Roman" w:hAnsi="Times New Roman" w:cs="Times New Roman"/>
          <w:color w:val="2F5496" w:themeColor="accent1" w:themeShade="BF"/>
          <w:sz w:val="20"/>
          <w:szCs w:val="20"/>
          <w:lang w:val="en-US"/>
        </w:rPr>
        <w:t xml:space="preserve"> </w:t>
      </w:r>
      <w:proofErr w:type="spellStart"/>
      <w:r w:rsidR="00F75F82">
        <w:rPr>
          <w:rFonts w:ascii="Times New Roman" w:hAnsi="Times New Roman" w:cs="Times New Roman"/>
          <w:color w:val="2F5496" w:themeColor="accent1" w:themeShade="BF"/>
          <w:sz w:val="20"/>
          <w:szCs w:val="20"/>
          <w:lang w:val="en-US"/>
        </w:rPr>
        <w:t>Scler</w:t>
      </w:r>
      <w:proofErr w:type="spellEnd"/>
      <w:r w:rsidR="00F75F82">
        <w:rPr>
          <w:rFonts w:ascii="Times New Roman" w:hAnsi="Times New Roman" w:cs="Times New Roman"/>
          <w:color w:val="2F5496" w:themeColor="accent1" w:themeShade="BF"/>
          <w:sz w:val="20"/>
          <w:szCs w:val="20"/>
          <w:lang w:val="en-US"/>
        </w:rPr>
        <w:t xml:space="preserve"> J Exp </w:t>
      </w:r>
      <w:proofErr w:type="spellStart"/>
      <w:r w:rsidR="00F75F82">
        <w:rPr>
          <w:rFonts w:ascii="Times New Roman" w:hAnsi="Times New Roman" w:cs="Times New Roman"/>
          <w:color w:val="2F5496" w:themeColor="accent1" w:themeShade="BF"/>
          <w:sz w:val="20"/>
          <w:szCs w:val="20"/>
          <w:lang w:val="en-US"/>
        </w:rPr>
        <w:t>Transl</w:t>
      </w:r>
      <w:proofErr w:type="spellEnd"/>
      <w:r w:rsidR="00F75F82">
        <w:rPr>
          <w:rFonts w:ascii="Times New Roman" w:hAnsi="Times New Roman" w:cs="Times New Roman"/>
          <w:color w:val="2F5496" w:themeColor="accent1" w:themeShade="BF"/>
          <w:sz w:val="20"/>
          <w:szCs w:val="20"/>
          <w:lang w:val="en-US"/>
        </w:rPr>
        <w:t xml:space="preserve"> Clin. </w:t>
      </w:r>
      <w:proofErr w:type="spellStart"/>
      <w:r>
        <w:rPr>
          <w:rFonts w:ascii="Times New Roman" w:hAnsi="Times New Roman" w:cs="Times New Roman"/>
          <w:color w:val="2F5496" w:themeColor="accent1" w:themeShade="BF"/>
          <w:sz w:val="20"/>
          <w:szCs w:val="20"/>
          <w:lang w:val="en-US"/>
        </w:rPr>
        <w:t>doi</w:t>
      </w:r>
      <w:proofErr w:type="spellEnd"/>
      <w:r>
        <w:rPr>
          <w:rFonts w:ascii="Times New Roman" w:hAnsi="Times New Roman" w:cs="Times New Roman"/>
          <w:color w:val="2F5496" w:themeColor="accent1" w:themeShade="BF"/>
          <w:sz w:val="20"/>
          <w:szCs w:val="20"/>
          <w:lang w:val="en-US"/>
        </w:rPr>
        <w:t xml:space="preserve">: </w:t>
      </w:r>
      <w:r w:rsidRPr="00C02C5B">
        <w:rPr>
          <w:rFonts w:ascii="Times New Roman" w:hAnsi="Times New Roman" w:cs="Times New Roman"/>
          <w:color w:val="2F5496" w:themeColor="accent1" w:themeShade="BF"/>
          <w:sz w:val="20"/>
          <w:szCs w:val="20"/>
          <w:lang w:val="en-US"/>
        </w:rPr>
        <w:t>10.1177/2055217318806527</w:t>
      </w:r>
    </w:p>
    <w:p w14:paraId="6769330F" w14:textId="7D25250D" w:rsidR="00C02C5B" w:rsidRDefault="00F75F82"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Bove and Green, 2017. Neurotherapeutics. Doi: </w:t>
      </w:r>
      <w:r w:rsidRPr="00F75F82">
        <w:rPr>
          <w:rFonts w:ascii="Times New Roman" w:hAnsi="Times New Roman" w:cs="Times New Roman"/>
          <w:color w:val="2F5496" w:themeColor="accent1" w:themeShade="BF"/>
          <w:sz w:val="20"/>
          <w:szCs w:val="20"/>
          <w:lang w:val="en-US"/>
        </w:rPr>
        <w:t>10.1007/s13311-017-0577-0</w:t>
      </w:r>
    </w:p>
    <w:p w14:paraId="150B656E" w14:textId="713EE12F" w:rsidR="001B02A7" w:rsidRDefault="001B02A7" w:rsidP="002D5F2B">
      <w:pPr>
        <w:jc w:val="both"/>
        <w:rPr>
          <w:rFonts w:ascii="Times New Roman" w:hAnsi="Times New Roman" w:cs="Times New Roman"/>
          <w:color w:val="2F5496" w:themeColor="accent1" w:themeShade="BF"/>
          <w:sz w:val="20"/>
          <w:szCs w:val="20"/>
          <w:lang w:val="en-US"/>
        </w:rPr>
      </w:pPr>
    </w:p>
    <w:p w14:paraId="1451B912" w14:textId="08773D97" w:rsidR="001B02A7" w:rsidRPr="009F6F8B" w:rsidRDefault="001B02A7"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Moreover, the recapitulation hypothesis is still at the base of a big in vitro bias: using fetal/neonatal-derived primary OPCs to test molecules </w:t>
      </w:r>
      <w:r w:rsidR="00D15606">
        <w:rPr>
          <w:rFonts w:ascii="Times New Roman" w:hAnsi="Times New Roman" w:cs="Times New Roman"/>
          <w:color w:val="2F5496" w:themeColor="accent1" w:themeShade="BF"/>
          <w:sz w:val="20"/>
          <w:szCs w:val="20"/>
          <w:lang w:val="en-US"/>
        </w:rPr>
        <w:t>aimed to stimulate</w:t>
      </w:r>
      <w:r>
        <w:rPr>
          <w:rFonts w:ascii="Times New Roman" w:hAnsi="Times New Roman" w:cs="Times New Roman"/>
          <w:color w:val="2F5496" w:themeColor="accent1" w:themeShade="BF"/>
          <w:sz w:val="20"/>
          <w:szCs w:val="20"/>
          <w:lang w:val="en-US"/>
        </w:rPr>
        <w:t xml:space="preserve"> remyelination in adulthood. This is a key point at the base of the presented method.</w:t>
      </w:r>
    </w:p>
    <w:p w14:paraId="56FA3B88" w14:textId="58CABABA" w:rsidR="009F6F8B" w:rsidRPr="009F6F8B" w:rsidRDefault="009F6F8B" w:rsidP="002D5F2B">
      <w:pPr>
        <w:jc w:val="both"/>
        <w:rPr>
          <w:rFonts w:ascii="Times New Roman" w:hAnsi="Times New Roman" w:cs="Times New Roman"/>
          <w:color w:val="2F5496" w:themeColor="accent1" w:themeShade="BF"/>
          <w:sz w:val="20"/>
          <w:szCs w:val="20"/>
          <w:lang w:val="en-US"/>
        </w:rPr>
      </w:pPr>
    </w:p>
    <w:p w14:paraId="746A681B" w14:textId="0889C38F" w:rsidR="009F6F8B" w:rsidRPr="009F6F8B" w:rsidRDefault="009F6F8B" w:rsidP="002D5F2B">
      <w:pPr>
        <w:jc w:val="both"/>
        <w:rPr>
          <w:rFonts w:ascii="Times New Roman" w:hAnsi="Times New Roman" w:cs="Times New Roman"/>
          <w:color w:val="2F5496" w:themeColor="accent1" w:themeShade="BF"/>
          <w:sz w:val="20"/>
          <w:szCs w:val="20"/>
          <w:lang w:val="en-US"/>
        </w:rPr>
      </w:pPr>
      <w:r w:rsidRPr="001B02A7">
        <w:rPr>
          <w:rFonts w:ascii="Times New Roman" w:hAnsi="Times New Roman" w:cs="Times New Roman"/>
          <w:color w:val="2F5496" w:themeColor="accent1" w:themeShade="BF"/>
          <w:sz w:val="20"/>
          <w:szCs w:val="20"/>
          <w:lang w:val="en-US"/>
        </w:rPr>
        <w:t xml:space="preserve">Following the Reviewer’s comment, I better clarified that point in the </w:t>
      </w:r>
      <w:r w:rsidR="00D15606" w:rsidRPr="001B02A7">
        <w:rPr>
          <w:rFonts w:ascii="Times New Roman" w:hAnsi="Times New Roman" w:cs="Times New Roman"/>
          <w:color w:val="2F5496" w:themeColor="accent1" w:themeShade="BF"/>
          <w:sz w:val="20"/>
          <w:szCs w:val="20"/>
          <w:lang w:val="en-US"/>
        </w:rPr>
        <w:t>introduction,</w:t>
      </w:r>
      <w:r w:rsidR="008D52FB">
        <w:rPr>
          <w:rFonts w:ascii="Times New Roman" w:hAnsi="Times New Roman" w:cs="Times New Roman"/>
          <w:color w:val="2F5496" w:themeColor="accent1" w:themeShade="BF"/>
          <w:sz w:val="20"/>
          <w:szCs w:val="20"/>
          <w:lang w:val="en-US"/>
        </w:rPr>
        <w:t xml:space="preserve"> and I added the reference.</w:t>
      </w:r>
    </w:p>
    <w:p w14:paraId="133797FD" w14:textId="77777777" w:rsidR="00C6388F" w:rsidRPr="00FA3368" w:rsidRDefault="00C6388F" w:rsidP="002D5F2B">
      <w:pPr>
        <w:jc w:val="both"/>
        <w:rPr>
          <w:rFonts w:ascii="Times New Roman" w:hAnsi="Times New Roman" w:cs="Times New Roman"/>
          <w:sz w:val="20"/>
          <w:szCs w:val="20"/>
          <w:lang w:val="en-US"/>
        </w:rPr>
      </w:pPr>
    </w:p>
    <w:p w14:paraId="5E422B1D" w14:textId="0AA6FC4A" w:rsidR="00B57E1C"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w:t>
      </w:r>
      <w:proofErr w:type="spellStart"/>
      <w:r w:rsidRPr="00FA3368">
        <w:rPr>
          <w:rFonts w:ascii="Times New Roman" w:hAnsi="Times New Roman" w:cs="Times New Roman"/>
          <w:sz w:val="20"/>
          <w:szCs w:val="20"/>
          <w:lang w:val="en-US"/>
        </w:rPr>
        <w:t>bFGF</w:t>
      </w:r>
      <w:proofErr w:type="spellEnd"/>
      <w:r w:rsidRPr="00FA3368">
        <w:rPr>
          <w:rFonts w:ascii="Times New Roman" w:hAnsi="Times New Roman" w:cs="Times New Roman"/>
          <w:sz w:val="20"/>
          <w:szCs w:val="20"/>
          <w:lang w:val="en-US"/>
        </w:rPr>
        <w:t xml:space="preserve"> is an old-fashion form to refer to FGF2 (along the entire paper, Table included).</w:t>
      </w:r>
    </w:p>
    <w:p w14:paraId="43295FA6" w14:textId="2547490F" w:rsidR="009577E6" w:rsidRDefault="009577E6" w:rsidP="002D5F2B">
      <w:pPr>
        <w:jc w:val="both"/>
        <w:rPr>
          <w:rFonts w:ascii="Times New Roman" w:hAnsi="Times New Roman" w:cs="Times New Roman"/>
          <w:sz w:val="20"/>
          <w:szCs w:val="20"/>
          <w:lang w:val="en-US"/>
        </w:rPr>
      </w:pPr>
    </w:p>
    <w:p w14:paraId="3ACA918D" w14:textId="560C3311" w:rsidR="009577E6" w:rsidRDefault="009577E6" w:rsidP="002D5F2B">
      <w:pPr>
        <w:jc w:val="both"/>
        <w:rPr>
          <w:rFonts w:ascii="Times New Roman" w:hAnsi="Times New Roman" w:cs="Times New Roman"/>
          <w:color w:val="2F5496" w:themeColor="accent1" w:themeShade="BF"/>
          <w:sz w:val="20"/>
          <w:szCs w:val="20"/>
          <w:lang w:val="en-US"/>
        </w:rPr>
      </w:pPr>
      <w:r w:rsidRPr="00E95198">
        <w:rPr>
          <w:rFonts w:ascii="Times New Roman" w:hAnsi="Times New Roman" w:cs="Times New Roman"/>
          <w:color w:val="2F5496" w:themeColor="accent1" w:themeShade="BF"/>
          <w:sz w:val="20"/>
          <w:szCs w:val="20"/>
          <w:lang w:val="en-US"/>
        </w:rPr>
        <w:t xml:space="preserve">I do not agree with the </w:t>
      </w:r>
      <w:proofErr w:type="spellStart"/>
      <w:r w:rsidRPr="00E95198">
        <w:rPr>
          <w:rFonts w:ascii="Times New Roman" w:hAnsi="Times New Roman" w:cs="Times New Roman"/>
          <w:color w:val="2F5496" w:themeColor="accent1" w:themeShade="BF"/>
          <w:sz w:val="20"/>
          <w:szCs w:val="20"/>
          <w:lang w:val="en-US"/>
        </w:rPr>
        <w:t>Reviewe’s</w:t>
      </w:r>
      <w:proofErr w:type="spellEnd"/>
      <w:r w:rsidRPr="00E95198">
        <w:rPr>
          <w:rFonts w:ascii="Times New Roman" w:hAnsi="Times New Roman" w:cs="Times New Roman"/>
          <w:color w:val="2F5496" w:themeColor="accent1" w:themeShade="BF"/>
          <w:sz w:val="20"/>
          <w:szCs w:val="20"/>
          <w:lang w:val="en-US"/>
        </w:rPr>
        <w:t xml:space="preserve"> comment</w:t>
      </w:r>
      <w:r w:rsidR="00FD4A84">
        <w:rPr>
          <w:rFonts w:ascii="Times New Roman" w:hAnsi="Times New Roman" w:cs="Times New Roman"/>
          <w:color w:val="2F5496" w:themeColor="accent1" w:themeShade="BF"/>
          <w:sz w:val="20"/>
          <w:szCs w:val="20"/>
          <w:lang w:val="en-US"/>
        </w:rPr>
        <w:t xml:space="preserve">, since </w:t>
      </w:r>
      <w:proofErr w:type="spellStart"/>
      <w:r w:rsidRPr="00E95198">
        <w:rPr>
          <w:rFonts w:ascii="Times New Roman" w:hAnsi="Times New Roman" w:cs="Times New Roman"/>
          <w:color w:val="2F5496" w:themeColor="accent1" w:themeShade="BF"/>
          <w:sz w:val="20"/>
          <w:szCs w:val="20"/>
          <w:lang w:val="en-US"/>
        </w:rPr>
        <w:t>bFGF</w:t>
      </w:r>
      <w:proofErr w:type="spellEnd"/>
      <w:r w:rsidRPr="00E95198">
        <w:rPr>
          <w:rFonts w:ascii="Times New Roman" w:hAnsi="Times New Roman" w:cs="Times New Roman"/>
          <w:color w:val="2F5496" w:themeColor="accent1" w:themeShade="BF"/>
          <w:sz w:val="20"/>
          <w:szCs w:val="20"/>
          <w:lang w:val="en-US"/>
        </w:rPr>
        <w:t xml:space="preserve"> is still widely used</w:t>
      </w:r>
      <w:r w:rsidR="00FD4A84">
        <w:rPr>
          <w:rFonts w:ascii="Times New Roman" w:hAnsi="Times New Roman" w:cs="Times New Roman"/>
          <w:color w:val="2F5496" w:themeColor="accent1" w:themeShade="BF"/>
          <w:sz w:val="20"/>
          <w:szCs w:val="20"/>
          <w:lang w:val="en-US"/>
        </w:rPr>
        <w:t xml:space="preserve"> and alternatively to FGF2. </w:t>
      </w:r>
    </w:p>
    <w:p w14:paraId="55DDF75E" w14:textId="5F79950B" w:rsidR="00FD4A84" w:rsidRDefault="00FD4A84"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 </w:t>
      </w:r>
      <w:r w:rsidR="002D2EB8">
        <w:rPr>
          <w:rFonts w:ascii="Times New Roman" w:hAnsi="Times New Roman" w:cs="Times New Roman"/>
          <w:color w:val="2F5496" w:themeColor="accent1" w:themeShade="BF"/>
          <w:sz w:val="20"/>
          <w:szCs w:val="20"/>
          <w:lang w:val="en-US"/>
        </w:rPr>
        <w:t>choose</w:t>
      </w:r>
      <w:r>
        <w:rPr>
          <w:rFonts w:ascii="Times New Roman" w:hAnsi="Times New Roman" w:cs="Times New Roman"/>
          <w:color w:val="2F5496" w:themeColor="accent1" w:themeShade="BF"/>
          <w:sz w:val="20"/>
          <w:szCs w:val="20"/>
          <w:lang w:val="en-US"/>
        </w:rPr>
        <w:t xml:space="preserve"> this form since it is</w:t>
      </w:r>
      <w:r w:rsidR="00D15606">
        <w:rPr>
          <w:rFonts w:ascii="Times New Roman" w:hAnsi="Times New Roman" w:cs="Times New Roman"/>
          <w:color w:val="2F5496" w:themeColor="accent1" w:themeShade="BF"/>
          <w:sz w:val="20"/>
          <w:szCs w:val="20"/>
          <w:lang w:val="en-US"/>
        </w:rPr>
        <w:t xml:space="preserve"> also</w:t>
      </w:r>
      <w:r>
        <w:rPr>
          <w:rFonts w:ascii="Times New Roman" w:hAnsi="Times New Roman" w:cs="Times New Roman"/>
          <w:color w:val="2F5496" w:themeColor="accent1" w:themeShade="BF"/>
          <w:sz w:val="20"/>
          <w:szCs w:val="20"/>
          <w:lang w:val="en-US"/>
        </w:rPr>
        <w:t xml:space="preserve"> used by the company selling the product</w:t>
      </w:r>
      <w:r w:rsidR="00A9087F">
        <w:rPr>
          <w:rFonts w:ascii="Times New Roman" w:hAnsi="Times New Roman" w:cs="Times New Roman"/>
          <w:color w:val="2F5496" w:themeColor="accent1" w:themeShade="BF"/>
          <w:sz w:val="20"/>
          <w:szCs w:val="20"/>
          <w:lang w:val="en-US"/>
        </w:rPr>
        <w:t>.</w:t>
      </w:r>
    </w:p>
    <w:p w14:paraId="3A40B602" w14:textId="77777777" w:rsidR="00FD4A84" w:rsidRPr="00E95198" w:rsidRDefault="00FD4A84" w:rsidP="002D5F2B">
      <w:pPr>
        <w:jc w:val="both"/>
        <w:rPr>
          <w:rFonts w:ascii="Times New Roman" w:hAnsi="Times New Roman" w:cs="Times New Roman"/>
          <w:color w:val="2F5496" w:themeColor="accent1" w:themeShade="BF"/>
          <w:sz w:val="20"/>
          <w:szCs w:val="20"/>
          <w:lang w:val="en-US"/>
        </w:rPr>
      </w:pPr>
    </w:p>
    <w:p w14:paraId="3C7040DF" w14:textId="710F01A5" w:rsidR="009577E6" w:rsidRDefault="009577E6" w:rsidP="002D5F2B">
      <w:pPr>
        <w:jc w:val="both"/>
        <w:rPr>
          <w:rFonts w:ascii="Times New Roman" w:hAnsi="Times New Roman" w:cs="Times New Roman"/>
          <w:color w:val="2F5496" w:themeColor="accent1" w:themeShade="BF"/>
          <w:sz w:val="20"/>
          <w:szCs w:val="20"/>
          <w:lang w:val="en-US"/>
        </w:rPr>
      </w:pPr>
      <w:r w:rsidRPr="00E95198">
        <w:rPr>
          <w:rFonts w:ascii="Times New Roman" w:hAnsi="Times New Roman" w:cs="Times New Roman"/>
          <w:color w:val="2F5496" w:themeColor="accent1" w:themeShade="BF"/>
          <w:sz w:val="20"/>
          <w:szCs w:val="20"/>
          <w:lang w:val="en-US"/>
        </w:rPr>
        <w:t>Please see</w:t>
      </w:r>
      <w:r w:rsidR="00AF2AF0" w:rsidRPr="00E95198">
        <w:rPr>
          <w:rFonts w:ascii="Times New Roman" w:hAnsi="Times New Roman" w:cs="Times New Roman"/>
          <w:color w:val="2F5496" w:themeColor="accent1" w:themeShade="BF"/>
          <w:sz w:val="20"/>
          <w:szCs w:val="20"/>
          <w:lang w:val="en-US"/>
        </w:rPr>
        <w:t xml:space="preserve"> recent papers</w:t>
      </w:r>
      <w:r w:rsidR="00FD4A84">
        <w:rPr>
          <w:rFonts w:ascii="Times New Roman" w:hAnsi="Times New Roman" w:cs="Times New Roman"/>
          <w:color w:val="2F5496" w:themeColor="accent1" w:themeShade="BF"/>
          <w:sz w:val="20"/>
          <w:szCs w:val="20"/>
          <w:lang w:val="en-US"/>
        </w:rPr>
        <w:t xml:space="preserve"> on relevant journal using the “</w:t>
      </w:r>
      <w:proofErr w:type="spellStart"/>
      <w:r w:rsidR="00FD4A84">
        <w:rPr>
          <w:rFonts w:ascii="Times New Roman" w:hAnsi="Times New Roman" w:cs="Times New Roman"/>
          <w:color w:val="2F5496" w:themeColor="accent1" w:themeShade="BF"/>
          <w:sz w:val="20"/>
          <w:szCs w:val="20"/>
          <w:lang w:val="en-US"/>
        </w:rPr>
        <w:t>bFGF</w:t>
      </w:r>
      <w:proofErr w:type="spellEnd"/>
      <w:r w:rsidR="00FD4A84">
        <w:rPr>
          <w:rFonts w:ascii="Times New Roman" w:hAnsi="Times New Roman" w:cs="Times New Roman"/>
          <w:color w:val="2F5496" w:themeColor="accent1" w:themeShade="BF"/>
          <w:sz w:val="20"/>
          <w:szCs w:val="20"/>
          <w:lang w:val="en-US"/>
        </w:rPr>
        <w:t>” nomenclature:</w:t>
      </w:r>
    </w:p>
    <w:p w14:paraId="67BEFEA4" w14:textId="253BC268" w:rsidR="00FD4A84" w:rsidRDefault="00FD4A84" w:rsidP="002D5F2B">
      <w:pPr>
        <w:jc w:val="both"/>
        <w:rPr>
          <w:rFonts w:ascii="Times New Roman" w:hAnsi="Times New Roman" w:cs="Times New Roman"/>
          <w:color w:val="2F5496" w:themeColor="accent1" w:themeShade="BF"/>
          <w:sz w:val="20"/>
          <w:szCs w:val="20"/>
          <w:lang w:val="en-US"/>
        </w:rPr>
      </w:pPr>
    </w:p>
    <w:p w14:paraId="009DC7AF" w14:textId="00AADD06" w:rsidR="00FD4A84" w:rsidRDefault="00C95CB8"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Shakya et al., 2020. Scientific Reports. Doi: </w:t>
      </w:r>
      <w:r w:rsidRPr="00C95CB8">
        <w:rPr>
          <w:rFonts w:ascii="Times New Roman" w:hAnsi="Times New Roman" w:cs="Times New Roman"/>
          <w:color w:val="2F5496" w:themeColor="accent1" w:themeShade="BF"/>
          <w:sz w:val="20"/>
          <w:szCs w:val="20"/>
          <w:lang w:val="en-US"/>
        </w:rPr>
        <w:t>10.1038/s41598-020-65572-2</w:t>
      </w:r>
    </w:p>
    <w:p w14:paraId="49536A14" w14:textId="6DD9FB46" w:rsidR="00C95CB8" w:rsidRPr="00E95198" w:rsidRDefault="00C95CB8" w:rsidP="002D5F2B">
      <w:pPr>
        <w:jc w:val="both"/>
        <w:rPr>
          <w:rFonts w:ascii="Times New Roman" w:hAnsi="Times New Roman" w:cs="Times New Roman"/>
          <w:color w:val="2F5496" w:themeColor="accent1" w:themeShade="BF"/>
          <w:sz w:val="20"/>
          <w:szCs w:val="20"/>
          <w:lang w:val="en-US"/>
        </w:rPr>
      </w:pPr>
      <w:proofErr w:type="spellStart"/>
      <w:r>
        <w:rPr>
          <w:rFonts w:ascii="Times New Roman" w:hAnsi="Times New Roman" w:cs="Times New Roman"/>
          <w:color w:val="2F5496" w:themeColor="accent1" w:themeShade="BF"/>
          <w:sz w:val="20"/>
          <w:szCs w:val="20"/>
          <w:lang w:val="en-US"/>
        </w:rPr>
        <w:t>Oyane</w:t>
      </w:r>
      <w:proofErr w:type="spellEnd"/>
      <w:r>
        <w:rPr>
          <w:rFonts w:ascii="Times New Roman" w:hAnsi="Times New Roman" w:cs="Times New Roman"/>
          <w:color w:val="2F5496" w:themeColor="accent1" w:themeShade="BF"/>
          <w:sz w:val="20"/>
          <w:szCs w:val="20"/>
          <w:lang w:val="en-US"/>
        </w:rPr>
        <w:t xml:space="preserve"> et al., 2020. Royal Society of Chemistry. Doi: </w:t>
      </w:r>
      <w:r w:rsidRPr="00C95CB8">
        <w:rPr>
          <w:rFonts w:ascii="Times New Roman" w:hAnsi="Times New Roman" w:cs="Times New Roman"/>
          <w:color w:val="2F5496" w:themeColor="accent1" w:themeShade="BF"/>
          <w:sz w:val="20"/>
          <w:szCs w:val="20"/>
          <w:lang w:val="en-US"/>
        </w:rPr>
        <w:t>10.1039/C9RA06906B</w:t>
      </w:r>
    </w:p>
    <w:p w14:paraId="49DC006A" w14:textId="1808AE43" w:rsidR="00C6388F" w:rsidRDefault="00C6388F" w:rsidP="002D5F2B">
      <w:pPr>
        <w:jc w:val="both"/>
        <w:rPr>
          <w:rFonts w:ascii="Times New Roman" w:hAnsi="Times New Roman" w:cs="Times New Roman"/>
          <w:sz w:val="20"/>
          <w:szCs w:val="20"/>
          <w:lang w:val="en-US"/>
        </w:rPr>
      </w:pPr>
    </w:p>
    <w:p w14:paraId="20120C52" w14:textId="77777777" w:rsidR="00C6388F" w:rsidRPr="00FA3368" w:rsidRDefault="00C6388F" w:rsidP="002D5F2B">
      <w:pPr>
        <w:jc w:val="both"/>
        <w:rPr>
          <w:rFonts w:ascii="Times New Roman" w:hAnsi="Times New Roman" w:cs="Times New Roman"/>
          <w:sz w:val="20"/>
          <w:szCs w:val="20"/>
          <w:lang w:val="en-US"/>
        </w:rPr>
      </w:pPr>
    </w:p>
    <w:p w14:paraId="2B7CD2CD" w14:textId="77777777" w:rsidR="00B57E1C" w:rsidRPr="00FA3368" w:rsidRDefault="00B57E1C" w:rsidP="002D5F2B">
      <w:pPr>
        <w:jc w:val="both"/>
        <w:rPr>
          <w:rFonts w:ascii="Times New Roman" w:hAnsi="Times New Roman" w:cs="Times New Roman"/>
          <w:sz w:val="20"/>
          <w:szCs w:val="20"/>
          <w:lang w:val="en-US"/>
        </w:rPr>
      </w:pPr>
      <w:r w:rsidRPr="00FA3368">
        <w:rPr>
          <w:rFonts w:ascii="Times New Roman" w:hAnsi="Times New Roman" w:cs="Times New Roman"/>
          <w:sz w:val="20"/>
          <w:szCs w:val="20"/>
          <w:lang w:val="en-US"/>
        </w:rPr>
        <w:t>-the mixture of ornithine/laminin used is poorly described.</w:t>
      </w:r>
    </w:p>
    <w:p w14:paraId="3096F57B" w14:textId="3841975E" w:rsidR="00F62750" w:rsidRDefault="00F62750" w:rsidP="002D5F2B">
      <w:pPr>
        <w:jc w:val="both"/>
        <w:rPr>
          <w:rFonts w:ascii="Times New Roman" w:hAnsi="Times New Roman" w:cs="Times New Roman"/>
          <w:sz w:val="20"/>
          <w:szCs w:val="20"/>
          <w:lang w:val="en-US"/>
        </w:rPr>
      </w:pPr>
    </w:p>
    <w:p w14:paraId="4758D0AF" w14:textId="7A7E0CD9" w:rsidR="00AF2AF0" w:rsidRDefault="00BC50A5"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 xml:space="preserve">I do not understand this point. </w:t>
      </w:r>
      <w:r w:rsidR="00AD275D" w:rsidRPr="00AD275D">
        <w:rPr>
          <w:rFonts w:ascii="Times New Roman" w:hAnsi="Times New Roman" w:cs="Times New Roman"/>
          <w:color w:val="2F5496" w:themeColor="accent1" w:themeShade="BF"/>
          <w:sz w:val="20"/>
          <w:szCs w:val="20"/>
          <w:lang w:val="en-US"/>
        </w:rPr>
        <w:t>The full protocol on how to prepare the coating ornithine/laminin is fully described in section 5</w:t>
      </w:r>
      <w:r w:rsidR="00AD275D">
        <w:rPr>
          <w:rFonts w:ascii="Times New Roman" w:hAnsi="Times New Roman" w:cs="Times New Roman"/>
          <w:color w:val="2F5496" w:themeColor="accent1" w:themeShade="BF"/>
          <w:sz w:val="20"/>
          <w:szCs w:val="20"/>
          <w:lang w:val="en-US"/>
        </w:rPr>
        <w:t xml:space="preserve"> as follow:</w:t>
      </w:r>
    </w:p>
    <w:p w14:paraId="4CA08F31" w14:textId="46A2319A" w:rsidR="00AD275D" w:rsidRDefault="00AD275D" w:rsidP="002D5F2B">
      <w:pPr>
        <w:jc w:val="both"/>
        <w:rPr>
          <w:rFonts w:ascii="Times New Roman" w:hAnsi="Times New Roman" w:cs="Times New Roman"/>
          <w:color w:val="2F5496" w:themeColor="accent1" w:themeShade="BF"/>
          <w:sz w:val="20"/>
          <w:szCs w:val="20"/>
          <w:lang w:val="en-US"/>
        </w:rPr>
      </w:pPr>
    </w:p>
    <w:p w14:paraId="105F7133" w14:textId="7C112042" w:rsidR="00AD275D" w:rsidRPr="00AD275D" w:rsidRDefault="00AD275D"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w:t>
      </w:r>
      <w:r w:rsidRPr="00AD275D">
        <w:rPr>
          <w:rFonts w:ascii="Times New Roman" w:hAnsi="Times New Roman" w:cs="Times New Roman"/>
          <w:color w:val="2F5496" w:themeColor="accent1" w:themeShade="BF"/>
          <w:sz w:val="20"/>
          <w:szCs w:val="20"/>
          <w:lang w:val="en-US"/>
        </w:rPr>
        <w:t xml:space="preserve">5. Plate coating </w:t>
      </w:r>
    </w:p>
    <w:p w14:paraId="17DA9DA8" w14:textId="77777777" w:rsidR="00AD275D" w:rsidRPr="00AD275D" w:rsidRDefault="00AD275D" w:rsidP="002D5F2B">
      <w:pPr>
        <w:jc w:val="both"/>
        <w:rPr>
          <w:rFonts w:ascii="Times New Roman" w:hAnsi="Times New Roman" w:cs="Times New Roman"/>
          <w:color w:val="2F5496" w:themeColor="accent1" w:themeShade="BF"/>
          <w:sz w:val="20"/>
          <w:szCs w:val="20"/>
          <w:lang w:val="en-US"/>
        </w:rPr>
      </w:pPr>
      <w:r w:rsidRPr="00AD275D">
        <w:rPr>
          <w:rFonts w:ascii="Times New Roman" w:hAnsi="Times New Roman" w:cs="Times New Roman"/>
          <w:color w:val="2F5496" w:themeColor="accent1" w:themeShade="BF"/>
          <w:sz w:val="20"/>
          <w:szCs w:val="20"/>
          <w:lang w:val="en-US"/>
        </w:rPr>
        <w:t>5.1 Poly-</w:t>
      </w:r>
      <w:proofErr w:type="gramStart"/>
      <w:r w:rsidRPr="00AD275D">
        <w:rPr>
          <w:rFonts w:ascii="Times New Roman" w:hAnsi="Times New Roman" w:cs="Times New Roman"/>
          <w:color w:val="2F5496" w:themeColor="accent1" w:themeShade="BF"/>
          <w:sz w:val="20"/>
          <w:szCs w:val="20"/>
          <w:lang w:val="en-US"/>
        </w:rPr>
        <w:t>D,L</w:t>
      </w:r>
      <w:proofErr w:type="gramEnd"/>
      <w:r w:rsidRPr="00AD275D">
        <w:rPr>
          <w:rFonts w:ascii="Times New Roman" w:hAnsi="Times New Roman" w:cs="Times New Roman"/>
          <w:color w:val="2F5496" w:themeColor="accent1" w:themeShade="BF"/>
          <w:sz w:val="20"/>
          <w:szCs w:val="20"/>
          <w:lang w:val="en-US"/>
        </w:rPr>
        <w:t>-ornithine / laminin coating: at least two days before plating the OPCs, add 50 µg/ml poly-D,L-ornithine solution, diluted in PBS, to each well (40 µl/well for 96-well plates) and incubate at RT overnight.</w:t>
      </w:r>
    </w:p>
    <w:p w14:paraId="5DC48E76" w14:textId="77777777" w:rsidR="00AD275D" w:rsidRPr="00AD275D" w:rsidRDefault="00AD275D" w:rsidP="002D5F2B">
      <w:pPr>
        <w:jc w:val="both"/>
        <w:rPr>
          <w:rFonts w:ascii="Times New Roman" w:hAnsi="Times New Roman" w:cs="Times New Roman"/>
          <w:color w:val="2F5496" w:themeColor="accent1" w:themeShade="BF"/>
          <w:sz w:val="20"/>
          <w:szCs w:val="20"/>
          <w:lang w:val="en-US"/>
        </w:rPr>
      </w:pPr>
      <w:r w:rsidRPr="00AD275D">
        <w:rPr>
          <w:rFonts w:ascii="Times New Roman" w:hAnsi="Times New Roman" w:cs="Times New Roman"/>
          <w:color w:val="2F5496" w:themeColor="accent1" w:themeShade="BF"/>
          <w:sz w:val="20"/>
          <w:szCs w:val="20"/>
          <w:lang w:val="en-US"/>
        </w:rPr>
        <w:t>5.2 The following day, remove the liquid and wash three times with distilled sterile water.</w:t>
      </w:r>
    </w:p>
    <w:p w14:paraId="5755C2E0" w14:textId="1F752411" w:rsidR="00AD275D" w:rsidRDefault="00AD275D" w:rsidP="002D5F2B">
      <w:pPr>
        <w:jc w:val="both"/>
        <w:rPr>
          <w:rFonts w:ascii="Times New Roman" w:hAnsi="Times New Roman" w:cs="Times New Roman"/>
          <w:color w:val="2F5496" w:themeColor="accent1" w:themeShade="BF"/>
          <w:sz w:val="20"/>
          <w:szCs w:val="20"/>
          <w:lang w:val="en-US"/>
        </w:rPr>
      </w:pPr>
      <w:r w:rsidRPr="00AD275D">
        <w:rPr>
          <w:rFonts w:ascii="Times New Roman" w:hAnsi="Times New Roman" w:cs="Times New Roman"/>
          <w:color w:val="2F5496" w:themeColor="accent1" w:themeShade="BF"/>
          <w:sz w:val="20"/>
          <w:szCs w:val="20"/>
          <w:lang w:val="en-US"/>
        </w:rPr>
        <w:t>5.3 Let the plates dry at RT overnight. The following day, add a laminin solution</w:t>
      </w:r>
      <w:r w:rsidR="00F513B5">
        <w:rPr>
          <w:rFonts w:ascii="Times New Roman" w:hAnsi="Times New Roman" w:cs="Times New Roman"/>
          <w:color w:val="2F5496" w:themeColor="accent1" w:themeShade="BF"/>
          <w:sz w:val="20"/>
          <w:szCs w:val="20"/>
          <w:lang w:val="en-US"/>
        </w:rPr>
        <w:t xml:space="preserve"> diluted in PBS</w:t>
      </w:r>
      <w:r w:rsidRPr="00AD275D">
        <w:rPr>
          <w:rFonts w:ascii="Times New Roman" w:hAnsi="Times New Roman" w:cs="Times New Roman"/>
          <w:color w:val="2F5496" w:themeColor="accent1" w:themeShade="BF"/>
          <w:sz w:val="20"/>
          <w:szCs w:val="20"/>
          <w:lang w:val="en-US"/>
        </w:rPr>
        <w:t xml:space="preserve"> (5 µg/ml; 40 µl/well for 96-well plates) and incubate for 2 hours at 37°C.</w:t>
      </w:r>
      <w:r>
        <w:rPr>
          <w:rFonts w:ascii="Times New Roman" w:hAnsi="Times New Roman" w:cs="Times New Roman"/>
          <w:color w:val="2F5496" w:themeColor="accent1" w:themeShade="BF"/>
          <w:sz w:val="20"/>
          <w:szCs w:val="20"/>
          <w:lang w:val="en-US"/>
        </w:rPr>
        <w:t>”</w:t>
      </w:r>
    </w:p>
    <w:p w14:paraId="6BE5C9A4" w14:textId="69758A18" w:rsidR="00AD275D" w:rsidRDefault="00AD275D" w:rsidP="002D5F2B">
      <w:pPr>
        <w:jc w:val="both"/>
        <w:rPr>
          <w:rFonts w:ascii="Times New Roman" w:hAnsi="Times New Roman" w:cs="Times New Roman"/>
          <w:color w:val="2F5496" w:themeColor="accent1" w:themeShade="BF"/>
          <w:sz w:val="20"/>
          <w:szCs w:val="20"/>
          <w:lang w:val="en-US"/>
        </w:rPr>
      </w:pPr>
    </w:p>
    <w:p w14:paraId="5D3F9BC0" w14:textId="0B4B9CB4" w:rsidR="00AD275D" w:rsidRPr="00AD275D" w:rsidRDefault="00BC50A5" w:rsidP="002D5F2B">
      <w:pPr>
        <w:jc w:val="both"/>
        <w:rPr>
          <w:rFonts w:ascii="Times New Roman" w:hAnsi="Times New Roman" w:cs="Times New Roman"/>
          <w:color w:val="2F5496" w:themeColor="accent1" w:themeShade="BF"/>
          <w:sz w:val="20"/>
          <w:szCs w:val="20"/>
          <w:lang w:val="en-US"/>
        </w:rPr>
      </w:pPr>
      <w:r>
        <w:rPr>
          <w:rFonts w:ascii="Times New Roman" w:hAnsi="Times New Roman" w:cs="Times New Roman"/>
          <w:color w:val="2F5496" w:themeColor="accent1" w:themeShade="BF"/>
          <w:sz w:val="20"/>
          <w:szCs w:val="20"/>
          <w:lang w:val="en-US"/>
        </w:rPr>
        <w:t>I do not understand which detail is missing.</w:t>
      </w:r>
    </w:p>
    <w:sectPr w:rsidR="00AD275D" w:rsidRPr="00AD275D" w:rsidSect="004A6F6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1C"/>
    <w:rsid w:val="00056AF1"/>
    <w:rsid w:val="000753F4"/>
    <w:rsid w:val="000A6C59"/>
    <w:rsid w:val="000C0385"/>
    <w:rsid w:val="000D4F01"/>
    <w:rsid w:val="000E1618"/>
    <w:rsid w:val="000E2F87"/>
    <w:rsid w:val="00102BEF"/>
    <w:rsid w:val="00127DD1"/>
    <w:rsid w:val="00136C6F"/>
    <w:rsid w:val="001B02A7"/>
    <w:rsid w:val="001E7F47"/>
    <w:rsid w:val="00250B4F"/>
    <w:rsid w:val="002720C2"/>
    <w:rsid w:val="002803FE"/>
    <w:rsid w:val="002A1B3C"/>
    <w:rsid w:val="002A3673"/>
    <w:rsid w:val="002B535D"/>
    <w:rsid w:val="002D2EB8"/>
    <w:rsid w:val="002D5F2B"/>
    <w:rsid w:val="002F3B43"/>
    <w:rsid w:val="002F3D51"/>
    <w:rsid w:val="003267FC"/>
    <w:rsid w:val="00333CE1"/>
    <w:rsid w:val="003563E0"/>
    <w:rsid w:val="003670B0"/>
    <w:rsid w:val="0039201F"/>
    <w:rsid w:val="003C1082"/>
    <w:rsid w:val="003F1511"/>
    <w:rsid w:val="00416671"/>
    <w:rsid w:val="004239C1"/>
    <w:rsid w:val="00435904"/>
    <w:rsid w:val="004447B1"/>
    <w:rsid w:val="00446B31"/>
    <w:rsid w:val="0046235D"/>
    <w:rsid w:val="0046561B"/>
    <w:rsid w:val="00490FA6"/>
    <w:rsid w:val="00492C6F"/>
    <w:rsid w:val="004A6F6B"/>
    <w:rsid w:val="004F3490"/>
    <w:rsid w:val="0052297D"/>
    <w:rsid w:val="00532E39"/>
    <w:rsid w:val="0053666D"/>
    <w:rsid w:val="005C5D1F"/>
    <w:rsid w:val="005E181F"/>
    <w:rsid w:val="005E6A7A"/>
    <w:rsid w:val="00637CE7"/>
    <w:rsid w:val="006A417A"/>
    <w:rsid w:val="006B424A"/>
    <w:rsid w:val="006D0DAF"/>
    <w:rsid w:val="006E208A"/>
    <w:rsid w:val="006E2A32"/>
    <w:rsid w:val="006F34D2"/>
    <w:rsid w:val="00701CA5"/>
    <w:rsid w:val="007048BD"/>
    <w:rsid w:val="0072468A"/>
    <w:rsid w:val="00732F48"/>
    <w:rsid w:val="00751606"/>
    <w:rsid w:val="00777AE8"/>
    <w:rsid w:val="007A62FD"/>
    <w:rsid w:val="007B28FC"/>
    <w:rsid w:val="007B3FE7"/>
    <w:rsid w:val="007B69A3"/>
    <w:rsid w:val="007E0E1F"/>
    <w:rsid w:val="007F1D41"/>
    <w:rsid w:val="007F1F4C"/>
    <w:rsid w:val="00805FF0"/>
    <w:rsid w:val="00847EE4"/>
    <w:rsid w:val="0089503A"/>
    <w:rsid w:val="008D1241"/>
    <w:rsid w:val="008D52FB"/>
    <w:rsid w:val="008E4E47"/>
    <w:rsid w:val="008F4D90"/>
    <w:rsid w:val="009020F4"/>
    <w:rsid w:val="00930391"/>
    <w:rsid w:val="009323B4"/>
    <w:rsid w:val="00934627"/>
    <w:rsid w:val="00940188"/>
    <w:rsid w:val="009577E6"/>
    <w:rsid w:val="00981667"/>
    <w:rsid w:val="009819D8"/>
    <w:rsid w:val="0099752D"/>
    <w:rsid w:val="009A00C9"/>
    <w:rsid w:val="009B66CF"/>
    <w:rsid w:val="009D1E11"/>
    <w:rsid w:val="009F6F8B"/>
    <w:rsid w:val="00A0153C"/>
    <w:rsid w:val="00A04FEB"/>
    <w:rsid w:val="00A31B94"/>
    <w:rsid w:val="00A729B0"/>
    <w:rsid w:val="00A9087F"/>
    <w:rsid w:val="00A947E2"/>
    <w:rsid w:val="00AB5A41"/>
    <w:rsid w:val="00AD275D"/>
    <w:rsid w:val="00AF2AF0"/>
    <w:rsid w:val="00AF6596"/>
    <w:rsid w:val="00B20AAE"/>
    <w:rsid w:val="00B2112E"/>
    <w:rsid w:val="00B30144"/>
    <w:rsid w:val="00B3796A"/>
    <w:rsid w:val="00B4078F"/>
    <w:rsid w:val="00B41DA2"/>
    <w:rsid w:val="00B57E1C"/>
    <w:rsid w:val="00B64D77"/>
    <w:rsid w:val="00B86B1F"/>
    <w:rsid w:val="00B931D4"/>
    <w:rsid w:val="00B955E8"/>
    <w:rsid w:val="00BC50A5"/>
    <w:rsid w:val="00BD1A1C"/>
    <w:rsid w:val="00BE26DD"/>
    <w:rsid w:val="00C02C5B"/>
    <w:rsid w:val="00C07C30"/>
    <w:rsid w:val="00C15E0E"/>
    <w:rsid w:val="00C35DD9"/>
    <w:rsid w:val="00C53954"/>
    <w:rsid w:val="00C6388F"/>
    <w:rsid w:val="00C82AE5"/>
    <w:rsid w:val="00C95CB8"/>
    <w:rsid w:val="00CC66EE"/>
    <w:rsid w:val="00CD72D0"/>
    <w:rsid w:val="00D00503"/>
    <w:rsid w:val="00D15606"/>
    <w:rsid w:val="00D2430D"/>
    <w:rsid w:val="00D25859"/>
    <w:rsid w:val="00D4401D"/>
    <w:rsid w:val="00D67ECD"/>
    <w:rsid w:val="00D86CB1"/>
    <w:rsid w:val="00D95C75"/>
    <w:rsid w:val="00DE24E2"/>
    <w:rsid w:val="00E13285"/>
    <w:rsid w:val="00E27CCB"/>
    <w:rsid w:val="00E3111B"/>
    <w:rsid w:val="00E41910"/>
    <w:rsid w:val="00E55CD8"/>
    <w:rsid w:val="00E60BFC"/>
    <w:rsid w:val="00E95198"/>
    <w:rsid w:val="00EF5446"/>
    <w:rsid w:val="00F370E7"/>
    <w:rsid w:val="00F513B5"/>
    <w:rsid w:val="00F62750"/>
    <w:rsid w:val="00F64034"/>
    <w:rsid w:val="00F73A1C"/>
    <w:rsid w:val="00F75F82"/>
    <w:rsid w:val="00F875D9"/>
    <w:rsid w:val="00F91BA0"/>
    <w:rsid w:val="00FA3368"/>
    <w:rsid w:val="00FC36CA"/>
    <w:rsid w:val="00FD1970"/>
    <w:rsid w:val="00FD4A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B14E70"/>
  <w15:chartTrackingRefBased/>
  <w15:docId w15:val="{21914097-3184-4C4F-AED4-0386F1FF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57E1C"/>
    <w:rPr>
      <w:b/>
      <w:bCs/>
    </w:rPr>
  </w:style>
  <w:style w:type="paragraph" w:styleId="Paragrafoelenco">
    <w:name w:val="List Paragraph"/>
    <w:basedOn w:val="Normale"/>
    <w:uiPriority w:val="34"/>
    <w:qFormat/>
    <w:rsid w:val="00FA3368"/>
    <w:pPr>
      <w:ind w:left="720"/>
      <w:contextualSpacing/>
    </w:pPr>
  </w:style>
  <w:style w:type="paragraph" w:styleId="Testofumetto">
    <w:name w:val="Balloon Text"/>
    <w:basedOn w:val="Normale"/>
    <w:link w:val="TestofumettoCarattere"/>
    <w:uiPriority w:val="99"/>
    <w:semiHidden/>
    <w:unhideWhenUsed/>
    <w:rsid w:val="00732F4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32F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0919">
      <w:bodyDiv w:val="1"/>
      <w:marLeft w:val="0"/>
      <w:marRight w:val="0"/>
      <w:marTop w:val="0"/>
      <w:marBottom w:val="0"/>
      <w:divBdr>
        <w:top w:val="none" w:sz="0" w:space="0" w:color="auto"/>
        <w:left w:val="none" w:sz="0" w:space="0" w:color="auto"/>
        <w:bottom w:val="none" w:sz="0" w:space="0" w:color="auto"/>
        <w:right w:val="none" w:sz="0" w:space="0" w:color="auto"/>
      </w:divBdr>
    </w:div>
    <w:div w:id="462583471">
      <w:bodyDiv w:val="1"/>
      <w:marLeft w:val="0"/>
      <w:marRight w:val="0"/>
      <w:marTop w:val="0"/>
      <w:marBottom w:val="0"/>
      <w:divBdr>
        <w:top w:val="none" w:sz="0" w:space="0" w:color="auto"/>
        <w:left w:val="none" w:sz="0" w:space="0" w:color="auto"/>
        <w:bottom w:val="none" w:sz="0" w:space="0" w:color="auto"/>
        <w:right w:val="none" w:sz="0" w:space="0" w:color="auto"/>
      </w:divBdr>
    </w:div>
    <w:div w:id="879631111">
      <w:bodyDiv w:val="1"/>
      <w:marLeft w:val="0"/>
      <w:marRight w:val="0"/>
      <w:marTop w:val="0"/>
      <w:marBottom w:val="0"/>
      <w:divBdr>
        <w:top w:val="none" w:sz="0" w:space="0" w:color="auto"/>
        <w:left w:val="none" w:sz="0" w:space="0" w:color="auto"/>
        <w:bottom w:val="none" w:sz="0" w:space="0" w:color="auto"/>
        <w:right w:val="none" w:sz="0" w:space="0" w:color="auto"/>
      </w:divBdr>
    </w:div>
    <w:div w:id="1140342296">
      <w:bodyDiv w:val="1"/>
      <w:marLeft w:val="0"/>
      <w:marRight w:val="0"/>
      <w:marTop w:val="0"/>
      <w:marBottom w:val="0"/>
      <w:divBdr>
        <w:top w:val="none" w:sz="0" w:space="0" w:color="auto"/>
        <w:left w:val="none" w:sz="0" w:space="0" w:color="auto"/>
        <w:bottom w:val="none" w:sz="0" w:space="0" w:color="auto"/>
        <w:right w:val="none" w:sz="0" w:space="0" w:color="auto"/>
      </w:divBdr>
    </w:div>
    <w:div w:id="1142892133">
      <w:bodyDiv w:val="1"/>
      <w:marLeft w:val="0"/>
      <w:marRight w:val="0"/>
      <w:marTop w:val="0"/>
      <w:marBottom w:val="0"/>
      <w:divBdr>
        <w:top w:val="none" w:sz="0" w:space="0" w:color="auto"/>
        <w:left w:val="none" w:sz="0" w:space="0" w:color="auto"/>
        <w:bottom w:val="none" w:sz="0" w:space="0" w:color="auto"/>
        <w:right w:val="none" w:sz="0" w:space="0" w:color="auto"/>
      </w:divBdr>
    </w:div>
    <w:div w:id="1526482930">
      <w:bodyDiv w:val="1"/>
      <w:marLeft w:val="0"/>
      <w:marRight w:val="0"/>
      <w:marTop w:val="0"/>
      <w:marBottom w:val="0"/>
      <w:divBdr>
        <w:top w:val="none" w:sz="0" w:space="0" w:color="auto"/>
        <w:left w:val="none" w:sz="0" w:space="0" w:color="auto"/>
        <w:bottom w:val="none" w:sz="0" w:space="0" w:color="auto"/>
        <w:right w:val="none" w:sz="0" w:space="0" w:color="auto"/>
      </w:divBdr>
    </w:div>
    <w:div w:id="1559172475">
      <w:bodyDiv w:val="1"/>
      <w:marLeft w:val="0"/>
      <w:marRight w:val="0"/>
      <w:marTop w:val="0"/>
      <w:marBottom w:val="0"/>
      <w:divBdr>
        <w:top w:val="none" w:sz="0" w:space="0" w:color="auto"/>
        <w:left w:val="none" w:sz="0" w:space="0" w:color="auto"/>
        <w:bottom w:val="none" w:sz="0" w:space="0" w:color="auto"/>
        <w:right w:val="none" w:sz="0" w:space="0" w:color="auto"/>
      </w:divBdr>
    </w:div>
    <w:div w:id="21368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3042</Words>
  <Characters>17344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Antonio Baldassarro</dc:creator>
  <cp:keywords/>
  <dc:description/>
  <cp:lastModifiedBy>Vito Antonio Baldassarro</cp:lastModifiedBy>
  <cp:revision>147</cp:revision>
  <dcterms:created xsi:type="dcterms:W3CDTF">2020-10-10T10:02:00Z</dcterms:created>
  <dcterms:modified xsi:type="dcterms:W3CDTF">2020-10-20T18:51:00Z</dcterms:modified>
</cp:coreProperties>
</file>