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F3F353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2B4244">
        <w:rPr>
          <w:rFonts w:asciiTheme="minorHAnsi" w:eastAsia="Times New Roman" w:hAnsiTheme="minorHAnsi" w:cstheme="minorHAnsi"/>
          <w:b/>
          <w:szCs w:val="24"/>
        </w:rPr>
        <w:t>61988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0575CCC" w14:textId="008DB749" w:rsidR="002B4244" w:rsidRDefault="004E0C5A" w:rsidP="002B4244">
      <w:pPr>
        <w:rPr>
          <w:rFonts w:ascii="Times New Roman" w:hAnsi="Times New Roman"/>
        </w:rPr>
      </w:pPr>
      <w:r w:rsidRPr="00B07A3B">
        <w:rPr>
          <w:rFonts w:asciiTheme="minorHAnsi" w:eastAsia="Times New Roman" w:hAnsiTheme="minorHAnsi" w:cstheme="minorHAnsi"/>
          <w:b/>
          <w:szCs w:val="24"/>
        </w:rPr>
        <w:t>Project Page Link:</w:t>
      </w:r>
      <w:r w:rsidR="002B4244" w:rsidRPr="002B4244">
        <w:t xml:space="preserve"> </w:t>
      </w:r>
      <w:hyperlink r:id="rId7" w:tgtFrame="_blank" w:history="1">
        <w:r w:rsidR="002B4244">
          <w:rPr>
            <w:rStyle w:val="Hyperlink"/>
            <w:rFonts w:ascii="Arial" w:hAnsi="Arial" w:cs="Arial"/>
            <w:color w:val="1155CC"/>
            <w:sz w:val="19"/>
            <w:szCs w:val="19"/>
          </w:rPr>
          <w:t>https://www.jove.com/account/file-uploader?src=18906388</w:t>
        </w:r>
      </w:hyperlink>
    </w:p>
    <w:p w14:paraId="575333E3" w14:textId="7E741A4C"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44E77FEA" w14:textId="77777777" w:rsidR="002B4244" w:rsidRPr="000F4007" w:rsidRDefault="004E0C5A" w:rsidP="002B4244">
      <w:pPr>
        <w:jc w:val="both"/>
        <w:rPr>
          <w:rFonts w:cstheme="minorHAnsi"/>
        </w:rPr>
      </w:pPr>
      <w:r w:rsidRPr="00A97CC6">
        <w:rPr>
          <w:rFonts w:asciiTheme="minorHAnsi" w:eastAsia="Times New Roman" w:hAnsiTheme="minorHAnsi" w:cstheme="minorHAnsi"/>
          <w:b/>
          <w:sz w:val="32"/>
          <w:szCs w:val="32"/>
        </w:rPr>
        <w:t xml:space="preserve">Title: </w:t>
      </w:r>
      <w:r w:rsidR="002B4244" w:rsidRPr="002B4244">
        <w:rPr>
          <w:rFonts w:cstheme="minorHAnsi"/>
          <w:b/>
          <w:bCs/>
          <w:sz w:val="32"/>
          <w:szCs w:val="32"/>
        </w:rPr>
        <w:t>High-Content Screening Differentiation and Maturation Analysis of Fetal and Adult Neural Stem Cell-Derived Oligodendrocyte Precursor Cell Cultures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BE71B87" w14:textId="77777777" w:rsidR="002B4244" w:rsidRPr="002B4244" w:rsidRDefault="00EC3C46" w:rsidP="002B4244">
      <w:pPr>
        <w:jc w:val="both"/>
        <w:rPr>
          <w:rFonts w:cstheme="minorHAns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2B4244" w:rsidRPr="002B4244">
        <w:rPr>
          <w:rFonts w:cstheme="minorHAnsi"/>
          <w:b/>
          <w:bCs/>
          <w:sz w:val="28"/>
          <w:szCs w:val="28"/>
        </w:rPr>
        <w:t>Vito Antonio Baldassarro</w:t>
      </w:r>
      <w:r w:rsidR="002B4244" w:rsidRPr="002B4244">
        <w:rPr>
          <w:rFonts w:cstheme="minorHAnsi"/>
          <w:b/>
          <w:bCs/>
          <w:sz w:val="28"/>
          <w:szCs w:val="28"/>
          <w:vertAlign w:val="superscript"/>
        </w:rPr>
        <w:t>1</w:t>
      </w:r>
    </w:p>
    <w:p w14:paraId="3C17D45F" w14:textId="77777777" w:rsidR="002B4244" w:rsidRPr="002B4244" w:rsidRDefault="002B4244" w:rsidP="002B4244">
      <w:pPr>
        <w:jc w:val="both"/>
        <w:rPr>
          <w:rFonts w:cstheme="minorHAnsi"/>
          <w:sz w:val="28"/>
          <w:szCs w:val="28"/>
        </w:rPr>
      </w:pPr>
    </w:p>
    <w:p w14:paraId="2A4193C5" w14:textId="793B218A" w:rsidR="004E0C5A" w:rsidRPr="002B4244" w:rsidRDefault="002B4244" w:rsidP="002B4244">
      <w:pPr>
        <w:jc w:val="both"/>
        <w:rPr>
          <w:rFonts w:cs="Calibri"/>
          <w:iCs/>
          <w:sz w:val="28"/>
          <w:szCs w:val="28"/>
        </w:rPr>
      </w:pPr>
      <w:r w:rsidRPr="002B4244">
        <w:rPr>
          <w:rFonts w:cstheme="minorHAnsi"/>
          <w:sz w:val="28"/>
          <w:szCs w:val="28"/>
          <w:vertAlign w:val="superscript"/>
        </w:rPr>
        <w:t>1</w:t>
      </w:r>
      <w:r w:rsidRPr="002B4244">
        <w:rPr>
          <w:rFonts w:cstheme="minorHAnsi"/>
          <w:sz w:val="28"/>
          <w:szCs w:val="28"/>
        </w:rPr>
        <w:t>Health Science and Technologies Interdepartmental Center for Industrial Research (HST-ICIR), University of Bologna</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Pr="00290A3F" w:rsidRDefault="004E0C5A" w:rsidP="004E0C5A">
      <w:pPr>
        <w:outlineLvl w:val="0"/>
        <w:rPr>
          <w:rFonts w:asciiTheme="minorHAnsi" w:eastAsia="Times New Roman" w:hAnsiTheme="minorHAnsi" w:cstheme="minorHAnsi"/>
          <w:b/>
          <w:szCs w:val="24"/>
          <w:lang w:val="it-IT"/>
        </w:rPr>
      </w:pPr>
      <w:proofErr w:type="spellStart"/>
      <w:r w:rsidRPr="00290A3F">
        <w:rPr>
          <w:rFonts w:asciiTheme="minorHAnsi" w:eastAsia="Times New Roman" w:hAnsiTheme="minorHAnsi" w:cstheme="minorHAnsi"/>
          <w:b/>
          <w:szCs w:val="24"/>
          <w:lang w:val="it-IT"/>
        </w:rPr>
        <w:t>Corresponding</w:t>
      </w:r>
      <w:proofErr w:type="spellEnd"/>
      <w:r w:rsidRPr="00290A3F">
        <w:rPr>
          <w:rFonts w:asciiTheme="minorHAnsi" w:eastAsia="Times New Roman" w:hAnsiTheme="minorHAnsi" w:cstheme="minorHAnsi"/>
          <w:b/>
          <w:szCs w:val="24"/>
          <w:lang w:val="it-IT"/>
        </w:rPr>
        <w:t xml:space="preserve"> Author:</w:t>
      </w:r>
    </w:p>
    <w:p w14:paraId="55742104" w14:textId="77777777" w:rsidR="002B4244" w:rsidRPr="00290A3F" w:rsidRDefault="002B4244" w:rsidP="004E0C5A">
      <w:pPr>
        <w:outlineLvl w:val="0"/>
        <w:rPr>
          <w:rFonts w:cstheme="minorHAnsi"/>
          <w:lang w:val="it-IT"/>
        </w:rPr>
      </w:pPr>
      <w:r w:rsidRPr="00290A3F">
        <w:rPr>
          <w:rFonts w:cstheme="minorHAnsi"/>
          <w:lang w:val="it-IT"/>
        </w:rPr>
        <w:t xml:space="preserve">Vito Antonio </w:t>
      </w:r>
      <w:proofErr w:type="spellStart"/>
      <w:r w:rsidRPr="00290A3F">
        <w:rPr>
          <w:rFonts w:cstheme="minorHAnsi"/>
          <w:lang w:val="it-IT"/>
        </w:rPr>
        <w:t>Baldassarro</w:t>
      </w:r>
      <w:proofErr w:type="spellEnd"/>
      <w:r w:rsidRPr="00290A3F">
        <w:rPr>
          <w:rFonts w:cstheme="minorHAnsi"/>
          <w:lang w:val="it-IT"/>
        </w:rPr>
        <w:t xml:space="preserve"> </w:t>
      </w:r>
    </w:p>
    <w:p w14:paraId="74AEE438" w14:textId="4859B7A7" w:rsidR="009A2050" w:rsidRPr="00290A3F" w:rsidRDefault="00FE59D7" w:rsidP="004E0C5A">
      <w:pPr>
        <w:outlineLvl w:val="0"/>
        <w:rPr>
          <w:rFonts w:asciiTheme="minorHAnsi" w:eastAsia="Times New Roman" w:hAnsiTheme="minorHAnsi" w:cstheme="minorHAnsi"/>
          <w:b/>
          <w:szCs w:val="24"/>
          <w:lang w:val="it-IT"/>
        </w:rPr>
      </w:pPr>
      <w:hyperlink r:id="rId8" w:history="1">
        <w:r w:rsidR="002B4244" w:rsidRPr="00290A3F">
          <w:rPr>
            <w:rStyle w:val="Hyperlink"/>
            <w:rFonts w:cstheme="minorHAnsi"/>
            <w:lang w:val="it-IT"/>
          </w:rPr>
          <w:t>vito.baldassarro2@unibo.it</w:t>
        </w:r>
      </w:hyperlink>
      <w:r w:rsidR="002B4244" w:rsidRPr="00290A3F">
        <w:rPr>
          <w:rFonts w:cstheme="minorHAnsi"/>
          <w:lang w:val="it-IT"/>
        </w:rPr>
        <w:t xml:space="preserve"> </w:t>
      </w:r>
      <w:r w:rsidR="009A2050" w:rsidRPr="00290A3F">
        <w:rPr>
          <w:rFonts w:eastAsia="Arial" w:cs="Calibri"/>
          <w:color w:val="000000" w:themeColor="text1"/>
          <w:lang w:val="it-IT"/>
        </w:rPr>
        <w:tab/>
      </w:r>
      <w:r w:rsidR="009A2050" w:rsidRPr="00290A3F">
        <w:rPr>
          <w:rFonts w:eastAsia="Arial" w:cs="Calibri"/>
          <w:color w:val="000000" w:themeColor="text1"/>
          <w:lang w:val="it-IT"/>
        </w:rPr>
        <w:tab/>
      </w:r>
    </w:p>
    <w:p w14:paraId="74AC5877" w14:textId="77777777" w:rsidR="009A2050" w:rsidRPr="00290A3F" w:rsidRDefault="009A2050" w:rsidP="004E0C5A">
      <w:pPr>
        <w:outlineLvl w:val="0"/>
        <w:rPr>
          <w:rFonts w:asciiTheme="minorHAnsi" w:hAnsiTheme="minorHAnsi" w:cstheme="minorHAnsi"/>
          <w:b/>
          <w:lang w:val="it-IT"/>
        </w:rPr>
      </w:pPr>
    </w:p>
    <w:p w14:paraId="00499534" w14:textId="3C87EB32" w:rsidR="00470A83" w:rsidRPr="00290A3F" w:rsidRDefault="00470A83" w:rsidP="00366BCA">
      <w:pPr>
        <w:jc w:val="both"/>
        <w:rPr>
          <w:rFonts w:asciiTheme="minorHAnsi" w:eastAsia="Times New Roman" w:hAnsiTheme="minorHAnsi" w:cstheme="minorHAnsi"/>
          <w:bCs/>
          <w:sz w:val="52"/>
          <w:szCs w:val="52"/>
          <w:lang w:val="it-IT"/>
        </w:rPr>
      </w:pPr>
      <w:r w:rsidRPr="00290A3F">
        <w:rPr>
          <w:rFonts w:asciiTheme="minorHAnsi" w:hAnsiTheme="minorHAnsi" w:cstheme="minorHAnsi"/>
          <w:lang w:val="it-IT"/>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76D9C88D" w:rsidR="00C93DB5" w:rsidRPr="006B5358" w:rsidRDefault="00987081" w:rsidP="006B5358">
      <w:pPr>
        <w:spacing w:before="120"/>
        <w:ind w:left="216" w:hanging="216"/>
        <w:rPr>
          <w:rFonts w:eastAsia="Times New Roman" w:cs="Calibri"/>
          <w:b/>
          <w:bCs/>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290A3F">
        <w:rPr>
          <w:rFonts w:asciiTheme="minorHAnsi" w:eastAsia="Times New Roman" w:hAnsiTheme="minorHAnsi" w:cstheme="minorHAnsi"/>
          <w:b/>
          <w:bCs/>
          <w:szCs w:val="24"/>
        </w:rPr>
        <w:t>Yes</w:t>
      </w:r>
      <w:r w:rsidR="006B5358">
        <w:rPr>
          <w:rFonts w:asciiTheme="minorHAnsi" w:eastAsia="Times New Roman" w:hAnsiTheme="minorHAnsi" w:cstheme="minorHAnsi"/>
          <w:szCs w:val="24"/>
        </w:rPr>
        <w:t>,</w:t>
      </w:r>
      <w:r w:rsidR="006B5358">
        <w:rPr>
          <w:rFonts w:eastAsia="Times New Roman" w:cs="Calibri"/>
          <w:b/>
          <w:bCs/>
          <w:szCs w:val="24"/>
        </w:rPr>
        <w:t xml:space="preserve"> </w:t>
      </w:r>
      <w:r w:rsidR="00155700" w:rsidRPr="00155700">
        <w:rPr>
          <w:rFonts w:eastAsia="Times New Roman" w:cs="Calibri"/>
          <w:b/>
          <w:bCs/>
          <w:szCs w:val="24"/>
        </w:rPr>
        <w:t>Stereomicroscope Intercontinental</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F9337C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B6AD5">
        <w:rPr>
          <w:rFonts w:asciiTheme="minorHAnsi" w:eastAsia="Times New Roman" w:hAnsiTheme="minorHAnsi" w:cstheme="minorHAnsi"/>
          <w:b/>
          <w:bCs/>
          <w:szCs w:val="24"/>
        </w:rPr>
        <w:t>Y</w:t>
      </w:r>
      <w:r w:rsidR="00290A3F">
        <w:rPr>
          <w:rFonts w:asciiTheme="minorHAnsi" w:eastAsia="Times New Roman" w:hAnsiTheme="minorHAnsi" w:cstheme="minorHAnsi"/>
          <w:b/>
          <w:bCs/>
          <w:szCs w:val="24"/>
        </w:rPr>
        <w:t>es</w:t>
      </w:r>
    </w:p>
    <w:p w14:paraId="03F71320" w14:textId="73DC003A"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1" w:history="1">
        <w:r w:rsidR="007D6AEA" w:rsidRPr="008B6AD5">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090686C6" w14:textId="6F9CE80B" w:rsidR="007544FB" w:rsidRPr="006D3C9C" w:rsidRDefault="00FE59D7" w:rsidP="006B5358">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290A3F">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717EEFC5"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290A3F">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351E006"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B6AD5">
        <w:rPr>
          <w:rFonts w:asciiTheme="minorHAnsi" w:hAnsiTheme="minorHAnsi" w:cstheme="minorHAnsi"/>
          <w:b/>
          <w:color w:val="000000" w:themeColor="text1"/>
          <w:szCs w:val="24"/>
        </w:rPr>
        <w:t>46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14FD8CB" w14:textId="2DC1497C" w:rsidR="007D61A8" w:rsidRPr="00155700" w:rsidRDefault="007D61A8" w:rsidP="007D61A8">
      <w:pPr>
        <w:rPr>
          <w:rFonts w:asciiTheme="minorHAnsi" w:eastAsia="Times New Roman" w:hAnsiTheme="minorHAnsi" w:cstheme="minorHAnsi"/>
          <w:strike/>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183829A6" w:rsidR="007D61A8" w:rsidRPr="00155700" w:rsidRDefault="00290A3F" w:rsidP="00B807E5">
      <w:pPr>
        <w:pStyle w:val="ListParagraph"/>
        <w:numPr>
          <w:ilvl w:val="1"/>
          <w:numId w:val="3"/>
        </w:numPr>
        <w:spacing w:before="120"/>
        <w:contextualSpacing w:val="0"/>
        <w:rPr>
          <w:rFonts w:asciiTheme="minorHAnsi" w:eastAsia="Times New Roman" w:hAnsiTheme="minorHAnsi" w:cstheme="minorHAnsi"/>
          <w:szCs w:val="24"/>
        </w:rPr>
      </w:pPr>
      <w:r w:rsidRPr="00155700">
        <w:rPr>
          <w:rStyle w:val="AuthorName"/>
          <w:rFonts w:asciiTheme="minorHAnsi" w:eastAsia="Times" w:hAnsiTheme="minorHAnsi" w:cstheme="minorHAnsi"/>
        </w:rPr>
        <w:t xml:space="preserve">Vito Antonio </w:t>
      </w:r>
      <w:proofErr w:type="spellStart"/>
      <w:r w:rsidRPr="00155700">
        <w:rPr>
          <w:rStyle w:val="AuthorName"/>
          <w:rFonts w:asciiTheme="minorHAnsi" w:eastAsia="Times" w:hAnsiTheme="minorHAnsi" w:cstheme="minorHAnsi"/>
        </w:rPr>
        <w:t>Baldassarro</w:t>
      </w:r>
      <w:proofErr w:type="spellEnd"/>
      <w:r w:rsidR="007D61A8" w:rsidRPr="00155700">
        <w:rPr>
          <w:rFonts w:asciiTheme="minorHAnsi" w:eastAsia="Times New Roman" w:hAnsiTheme="minorHAnsi" w:cstheme="minorHAnsi"/>
          <w:szCs w:val="24"/>
        </w:rPr>
        <w:t xml:space="preserve">: </w:t>
      </w:r>
      <w:r w:rsidR="006B5358">
        <w:rPr>
          <w:rFonts w:asciiTheme="minorHAnsi" w:hAnsiTheme="minorHAnsi" w:cstheme="minorHAnsi"/>
        </w:rPr>
        <w:t>This</w:t>
      </w:r>
      <w:r w:rsidR="00155700" w:rsidRPr="00155700">
        <w:rPr>
          <w:rFonts w:asciiTheme="minorHAnsi" w:hAnsiTheme="minorHAnsi" w:cstheme="minorHAnsi"/>
        </w:rPr>
        <w:t xml:space="preserve"> protocol combines </w:t>
      </w:r>
      <w:r w:rsidR="006B5358">
        <w:rPr>
          <w:rFonts w:asciiTheme="minorHAnsi" w:hAnsiTheme="minorHAnsi" w:cstheme="minorHAnsi"/>
        </w:rPr>
        <w:t xml:space="preserve">the </w:t>
      </w:r>
      <w:r w:rsidR="00155700" w:rsidRPr="00155700">
        <w:rPr>
          <w:rFonts w:asciiTheme="minorHAnsi" w:hAnsiTheme="minorHAnsi" w:cstheme="minorHAnsi"/>
        </w:rPr>
        <w:t xml:space="preserve">age-specific </w:t>
      </w:r>
      <w:r w:rsidR="00CE73F8">
        <w:rPr>
          <w:rFonts w:asciiTheme="minorHAnsi" w:hAnsiTheme="minorHAnsi" w:cstheme="minorHAnsi"/>
        </w:rPr>
        <w:t>isolation</w:t>
      </w:r>
      <w:r w:rsidR="00155700" w:rsidRPr="00155700">
        <w:rPr>
          <w:rFonts w:asciiTheme="minorHAnsi" w:hAnsiTheme="minorHAnsi" w:cstheme="minorHAnsi"/>
        </w:rPr>
        <w:t xml:space="preserve"> of </w:t>
      </w:r>
      <w:r w:rsidR="00CE73F8">
        <w:rPr>
          <w:rFonts w:asciiTheme="minorHAnsi" w:hAnsiTheme="minorHAnsi" w:cstheme="minorHAnsi"/>
        </w:rPr>
        <w:t xml:space="preserve">neural stem cell-derived </w:t>
      </w:r>
      <w:r w:rsidR="00155700" w:rsidRPr="00155700">
        <w:rPr>
          <w:rFonts w:asciiTheme="minorHAnsi" w:hAnsiTheme="minorHAnsi" w:cstheme="minorHAnsi"/>
        </w:rPr>
        <w:t xml:space="preserve">spontaneous </w:t>
      </w:r>
      <w:r w:rsidR="006B5358">
        <w:rPr>
          <w:rFonts w:asciiTheme="minorHAnsi" w:hAnsiTheme="minorHAnsi" w:cstheme="minorHAnsi"/>
        </w:rPr>
        <w:t>co-</w:t>
      </w:r>
      <w:r w:rsidR="00155700" w:rsidRPr="00155700">
        <w:rPr>
          <w:rFonts w:asciiTheme="minorHAnsi" w:hAnsiTheme="minorHAnsi" w:cstheme="minorHAnsi"/>
        </w:rPr>
        <w:t>culture</w:t>
      </w:r>
      <w:r w:rsidR="00CE73F8">
        <w:rPr>
          <w:rFonts w:asciiTheme="minorHAnsi" w:hAnsiTheme="minorHAnsi" w:cstheme="minorHAnsi"/>
        </w:rPr>
        <w:t>s</w:t>
      </w:r>
      <w:r w:rsidR="00155700" w:rsidRPr="00155700">
        <w:rPr>
          <w:rFonts w:asciiTheme="minorHAnsi" w:hAnsiTheme="minorHAnsi" w:cstheme="minorHAnsi"/>
        </w:rPr>
        <w:t xml:space="preserve"> </w:t>
      </w:r>
      <w:r w:rsidR="006B5358">
        <w:rPr>
          <w:rFonts w:asciiTheme="minorHAnsi" w:hAnsiTheme="minorHAnsi" w:cstheme="minorHAnsi"/>
        </w:rPr>
        <w:t>with</w:t>
      </w:r>
      <w:r w:rsidR="00155700">
        <w:rPr>
          <w:rFonts w:asciiTheme="minorHAnsi" w:hAnsiTheme="minorHAnsi" w:cstheme="minorHAnsi"/>
        </w:rPr>
        <w:t xml:space="preserve"> assays </w:t>
      </w:r>
      <w:r w:rsidR="006B5358">
        <w:rPr>
          <w:rFonts w:asciiTheme="minorHAnsi" w:hAnsiTheme="minorHAnsi" w:cstheme="minorHAnsi"/>
        </w:rPr>
        <w:t xml:space="preserve">that </w:t>
      </w:r>
      <w:r w:rsidR="00155700">
        <w:rPr>
          <w:rFonts w:asciiTheme="minorHAnsi" w:hAnsiTheme="minorHAnsi" w:cstheme="minorHAnsi"/>
        </w:rPr>
        <w:t>mimic pathological conditions and a robust High Content readout</w:t>
      </w:r>
      <w:r w:rsidR="00155700" w:rsidRPr="00155700">
        <w:rPr>
          <w:rFonts w:asciiTheme="minorHAnsi" w:hAnsiTheme="minorHAnsi" w:cstheme="minorHAnsi"/>
        </w:rPr>
        <w:t xml:space="preserve"> </w:t>
      </w:r>
      <w:r w:rsidR="00A453AF" w:rsidRPr="00155700">
        <w:rPr>
          <w:rFonts w:asciiTheme="minorHAnsi" w:hAnsiTheme="minorHAnsi" w:cstheme="minorHAnsi"/>
          <w:b/>
          <w:bCs/>
        </w:rPr>
        <w:t>[1]</w:t>
      </w:r>
      <w:r w:rsidR="00A453AF" w:rsidRPr="00155700">
        <w:rPr>
          <w:rFonts w:asciiTheme="minorHAnsi" w:hAnsiTheme="minorHAnsi" w:cstheme="minorHAnsi"/>
        </w:rPr>
        <w:t>.</w:t>
      </w:r>
    </w:p>
    <w:p w14:paraId="2717029E" w14:textId="77777777" w:rsidR="00A453AF" w:rsidRPr="00155700"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6B2CE9B1"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24EBE1E7" w:rsidR="00A453AF" w:rsidRPr="00CE73F8" w:rsidRDefault="00290A3F" w:rsidP="00A453AF">
      <w:pPr>
        <w:pStyle w:val="ListParagraph"/>
        <w:numPr>
          <w:ilvl w:val="1"/>
          <w:numId w:val="3"/>
        </w:numPr>
        <w:rPr>
          <w:rFonts w:cs="Calibri"/>
          <w:szCs w:val="24"/>
        </w:rPr>
      </w:pPr>
      <w:r w:rsidRPr="00CE73F8">
        <w:rPr>
          <w:rStyle w:val="AuthorName"/>
          <w:rFonts w:asciiTheme="minorHAnsi" w:eastAsia="Times" w:hAnsiTheme="minorHAnsi" w:cstheme="minorHAnsi"/>
        </w:rPr>
        <w:t xml:space="preserve">Vito Antonio </w:t>
      </w:r>
      <w:proofErr w:type="spellStart"/>
      <w:r w:rsidRPr="00CE73F8">
        <w:rPr>
          <w:rStyle w:val="AuthorName"/>
          <w:rFonts w:asciiTheme="minorHAnsi" w:eastAsia="Times" w:hAnsiTheme="minorHAnsi" w:cstheme="minorHAnsi"/>
        </w:rPr>
        <w:t>Baldassarro</w:t>
      </w:r>
      <w:proofErr w:type="spellEnd"/>
      <w:r w:rsidR="00A453AF" w:rsidRPr="00CE73F8">
        <w:rPr>
          <w:rFonts w:asciiTheme="minorHAnsi" w:eastAsia="Times New Roman" w:hAnsiTheme="minorHAnsi" w:cstheme="minorHAnsi"/>
          <w:szCs w:val="24"/>
        </w:rPr>
        <w:t>:</w:t>
      </w:r>
      <w:r w:rsidR="007D61A8" w:rsidRPr="00CE73F8">
        <w:rPr>
          <w:rFonts w:asciiTheme="minorHAnsi" w:eastAsia="Times New Roman" w:hAnsiTheme="minorHAnsi" w:cstheme="minorHAnsi"/>
          <w:szCs w:val="24"/>
        </w:rPr>
        <w:t xml:space="preserve"> </w:t>
      </w:r>
      <w:r w:rsidR="00CE73F8" w:rsidRPr="00CE73F8">
        <w:t>The</w:t>
      </w:r>
      <w:r w:rsidR="00CE73F8">
        <w:t xml:space="preserve">se characteristics allow </w:t>
      </w:r>
      <w:r w:rsidR="006B5358">
        <w:t>the</w:t>
      </w:r>
      <w:r w:rsidR="00CE73F8">
        <w:t xml:space="preserve"> differential study </w:t>
      </w:r>
      <w:r w:rsidR="006B5358">
        <w:t xml:space="preserve">of </w:t>
      </w:r>
      <w:r w:rsidR="00CE73F8">
        <w:t>developmental myelination and adult remyelination</w:t>
      </w:r>
      <w:r w:rsidR="006B5358">
        <w:t xml:space="preserve"> under </w:t>
      </w:r>
      <w:r w:rsidR="007962C6">
        <w:t>physiological and pathological conditions</w:t>
      </w:r>
      <w:r w:rsidR="006B5358">
        <w:t xml:space="preserve"> </w:t>
      </w:r>
      <w:r w:rsidR="007962C6">
        <w:t>and in a</w:t>
      </w:r>
      <w:r w:rsidR="006B5358">
        <w:t>n astrocyte-friendly</w:t>
      </w:r>
      <w:r w:rsidR="007962C6">
        <w:t xml:space="preserve"> microenvironment </w:t>
      </w:r>
      <w:r w:rsidR="00A453AF" w:rsidRPr="00CE73F8">
        <w:rPr>
          <w:rFonts w:asciiTheme="minorHAnsi" w:hAnsiTheme="minorHAnsi" w:cstheme="minorHAnsi"/>
          <w:b/>
          <w:bCs/>
        </w:rPr>
        <w:t>[1]</w:t>
      </w:r>
      <w:r w:rsidR="00A453AF" w:rsidRPr="00CE73F8">
        <w:rPr>
          <w:rFonts w:asciiTheme="minorHAnsi" w:hAnsiTheme="minorHAnsi" w:cstheme="minorHAnsi"/>
        </w:rPr>
        <w:t>.</w:t>
      </w:r>
    </w:p>
    <w:p w14:paraId="2B0EC4B6" w14:textId="77777777" w:rsidR="00A453AF" w:rsidRPr="00CE73F8"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1B250D45" w14:textId="77777777" w:rsidR="00A453AF" w:rsidRPr="006B5358" w:rsidRDefault="00A453AF" w:rsidP="006B5358">
      <w:pPr>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4E5854C0"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Procedures involving animal subjects have been approved by the Institutional Animal Care and Use Committee (IACUC) at</w:t>
      </w:r>
      <w:r w:rsidR="00D406D6" w:rsidRPr="00A453AF">
        <w:rPr>
          <w:rFonts w:asciiTheme="minorHAnsi" w:eastAsia="Times New Roman" w:hAnsiTheme="minorHAnsi" w:cstheme="minorHAnsi"/>
          <w:szCs w:val="24"/>
        </w:rPr>
        <w:t xml:space="preserve"> </w:t>
      </w:r>
      <w:r w:rsidR="00417CA4">
        <w:rPr>
          <w:rFonts w:asciiTheme="minorHAnsi" w:eastAsia="Times New Roman" w:hAnsiTheme="minorHAnsi" w:cstheme="minorHAnsi"/>
          <w:iCs/>
          <w:szCs w:val="24"/>
        </w:rPr>
        <w:t>University of Bologna</w:t>
      </w:r>
      <w:r w:rsidRPr="00A453AF">
        <w:rPr>
          <w:rFonts w:asciiTheme="minorHAnsi" w:eastAsia="Times New Roman" w:hAnsiTheme="minorHAnsi" w:cstheme="minorHAnsi"/>
          <w:iCs/>
          <w:szCs w:val="24"/>
        </w:rPr>
        <w:t>.</w:t>
      </w:r>
    </w:p>
    <w:p w14:paraId="78F12F5A" w14:textId="1F4C2B1B"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3D1D9188" w:rsidR="00F574FD" w:rsidRPr="00AC4767" w:rsidRDefault="00D42F9F" w:rsidP="00F574FD">
      <w:pPr>
        <w:pStyle w:val="BodyText"/>
        <w:numPr>
          <w:ilvl w:val="0"/>
          <w:numId w:val="15"/>
        </w:numPr>
        <w:spacing w:before="360"/>
        <w:outlineLvl w:val="0"/>
        <w:rPr>
          <w:i w:val="0"/>
          <w:iCs/>
        </w:rPr>
      </w:pPr>
      <w:r>
        <w:rPr>
          <w:b/>
          <w:bCs/>
          <w:i w:val="0"/>
          <w:iCs/>
        </w:rPr>
        <w:t xml:space="preserve">Fetal </w:t>
      </w:r>
      <w:r w:rsidR="00AC4767">
        <w:rPr>
          <w:b/>
          <w:bCs/>
          <w:i w:val="0"/>
          <w:iCs/>
        </w:rPr>
        <w:t>Neural Stem Cell (NSC) Dissection and Isolation</w:t>
      </w:r>
    </w:p>
    <w:p w14:paraId="66009E42" w14:textId="481E7763" w:rsidR="00403F0C" w:rsidRPr="00081E70" w:rsidRDefault="00081E70" w:rsidP="00081E70">
      <w:pPr>
        <w:pStyle w:val="BodyText"/>
        <w:numPr>
          <w:ilvl w:val="1"/>
          <w:numId w:val="15"/>
        </w:numPr>
        <w:spacing w:before="360"/>
        <w:outlineLvl w:val="0"/>
        <w:rPr>
          <w:i w:val="0"/>
          <w:iCs/>
        </w:rPr>
      </w:pPr>
      <w:r>
        <w:rPr>
          <w:i w:val="0"/>
          <w:iCs/>
        </w:rPr>
        <w:t xml:space="preserve">For neural stem cell isolation from embryonic day 13.5-14.5 fetal forebrains, place the heads of </w:t>
      </w:r>
      <w:r w:rsidR="00403F0C" w:rsidRPr="00081E70">
        <w:rPr>
          <w:rFonts w:cstheme="minorHAnsi"/>
          <w:i w:val="0"/>
          <w:iCs/>
        </w:rPr>
        <w:t xml:space="preserve">the embryos in a clean Petri dish </w:t>
      </w:r>
      <w:r>
        <w:rPr>
          <w:rFonts w:cstheme="minorHAnsi"/>
          <w:i w:val="0"/>
          <w:iCs/>
        </w:rPr>
        <w:t>of</w:t>
      </w:r>
      <w:r w:rsidR="00403F0C" w:rsidRPr="00081E70">
        <w:rPr>
          <w:rFonts w:cstheme="minorHAnsi"/>
          <w:i w:val="0"/>
          <w:iCs/>
        </w:rPr>
        <w:t xml:space="preserve"> ice</w:t>
      </w:r>
      <w:r>
        <w:rPr>
          <w:rFonts w:cstheme="minorHAnsi"/>
          <w:i w:val="0"/>
          <w:iCs/>
        </w:rPr>
        <w:t>-</w:t>
      </w:r>
      <w:r w:rsidR="00403F0C" w:rsidRPr="00081E70">
        <w:rPr>
          <w:rFonts w:cstheme="minorHAnsi"/>
          <w:i w:val="0"/>
          <w:iCs/>
        </w:rPr>
        <w:t xml:space="preserve">cold PBS </w:t>
      </w:r>
      <w:r>
        <w:rPr>
          <w:rFonts w:cstheme="minorHAnsi"/>
          <w:b/>
          <w:bCs/>
          <w:i w:val="0"/>
          <w:iCs/>
        </w:rPr>
        <w:t>[1</w:t>
      </w:r>
      <w:r w:rsidR="00D42F9F">
        <w:rPr>
          <w:rFonts w:cstheme="minorHAnsi"/>
          <w:b/>
          <w:bCs/>
          <w:i w:val="0"/>
          <w:iCs/>
        </w:rPr>
        <w:t>-TXT</w:t>
      </w:r>
      <w:r>
        <w:rPr>
          <w:rFonts w:cstheme="minorHAnsi"/>
          <w:b/>
          <w:bCs/>
          <w:i w:val="0"/>
          <w:iCs/>
        </w:rPr>
        <w:t xml:space="preserve">] </w:t>
      </w:r>
      <w:r w:rsidR="00403F0C" w:rsidRPr="00081E70">
        <w:rPr>
          <w:rFonts w:cstheme="minorHAnsi"/>
          <w:i w:val="0"/>
          <w:iCs/>
        </w:rPr>
        <w:t xml:space="preserve">and </w:t>
      </w:r>
      <w:r>
        <w:rPr>
          <w:rFonts w:cstheme="minorHAnsi"/>
          <w:i w:val="0"/>
          <w:iCs/>
        </w:rPr>
        <w:t xml:space="preserve">use forceps to </w:t>
      </w:r>
      <w:r w:rsidR="00403F0C" w:rsidRPr="00081E70">
        <w:rPr>
          <w:rFonts w:cstheme="minorHAnsi"/>
          <w:i w:val="0"/>
          <w:iCs/>
        </w:rPr>
        <w:t xml:space="preserve">remove the skin from the skull </w:t>
      </w:r>
      <w:r>
        <w:rPr>
          <w:rFonts w:cstheme="minorHAnsi"/>
          <w:i w:val="0"/>
          <w:iCs/>
        </w:rPr>
        <w:t xml:space="preserve">under magnification </w:t>
      </w:r>
      <w:r>
        <w:rPr>
          <w:rFonts w:cstheme="minorHAnsi"/>
          <w:b/>
          <w:bCs/>
          <w:i w:val="0"/>
          <w:iCs/>
        </w:rPr>
        <w:t>[2]</w:t>
      </w:r>
      <w:r w:rsidR="00403F0C" w:rsidRPr="00081E70">
        <w:rPr>
          <w:rFonts w:cstheme="minorHAnsi"/>
          <w:i w:val="0"/>
          <w:iCs/>
        </w:rPr>
        <w:t>.</w:t>
      </w:r>
    </w:p>
    <w:p w14:paraId="7F841713" w14:textId="285579BC" w:rsidR="00081E70" w:rsidRPr="00081E70" w:rsidRDefault="00081E70" w:rsidP="00081E70">
      <w:pPr>
        <w:pStyle w:val="BodyText"/>
        <w:numPr>
          <w:ilvl w:val="2"/>
          <w:numId w:val="15"/>
        </w:numPr>
        <w:spacing w:before="360"/>
        <w:outlineLvl w:val="0"/>
        <w:rPr>
          <w:i w:val="0"/>
          <w:iCs/>
        </w:rPr>
      </w:pPr>
      <w:r>
        <w:rPr>
          <w:rFonts w:cstheme="minorHAnsi"/>
          <w:i w:val="0"/>
          <w:iCs/>
        </w:rPr>
        <w:t>WDIE: Talent placing heads into dish</w:t>
      </w:r>
      <w:r w:rsidR="006B5358">
        <w:rPr>
          <w:rFonts w:cstheme="minorHAnsi"/>
          <w:i w:val="0"/>
          <w:iCs/>
        </w:rPr>
        <w:t>, with microscope visible in frame</w:t>
      </w:r>
      <w:r>
        <w:rPr>
          <w:rFonts w:cstheme="minorHAnsi"/>
          <w:i w:val="0"/>
          <w:iCs/>
        </w:rPr>
        <w:t xml:space="preserve"> </w:t>
      </w:r>
      <w:r w:rsidRPr="00081E70">
        <w:rPr>
          <w:rFonts w:cstheme="minorHAnsi"/>
          <w:color w:val="4F81BD" w:themeColor="accent1"/>
        </w:rPr>
        <w:t>Videographer: More Talent than heads in shot</w:t>
      </w:r>
      <w:r w:rsidR="00D42F9F">
        <w:rPr>
          <w:rFonts w:cstheme="minorHAnsi"/>
          <w:color w:val="4F81BD" w:themeColor="accent1"/>
        </w:rPr>
        <w:t xml:space="preserve"> </w:t>
      </w:r>
      <w:r w:rsidR="00D42F9F">
        <w:rPr>
          <w:rFonts w:cstheme="minorHAnsi"/>
          <w:b/>
          <w:bCs/>
          <w:i w:val="0"/>
          <w:iCs/>
          <w:color w:val="000000" w:themeColor="text1"/>
        </w:rPr>
        <w:t>TEXT: Euthanasia: decapitation</w:t>
      </w:r>
    </w:p>
    <w:p w14:paraId="6E80C7E7" w14:textId="422F1B80" w:rsidR="00081E70" w:rsidRPr="00081E70" w:rsidRDefault="006B5358" w:rsidP="00081E70">
      <w:pPr>
        <w:pStyle w:val="BodyText"/>
        <w:numPr>
          <w:ilvl w:val="2"/>
          <w:numId w:val="15"/>
        </w:numPr>
        <w:spacing w:before="360"/>
        <w:outlineLvl w:val="0"/>
        <w:rPr>
          <w:i w:val="0"/>
          <w:iCs/>
        </w:rPr>
      </w:pPr>
      <w:r>
        <w:rPr>
          <w:rFonts w:cstheme="minorHAnsi"/>
          <w:i w:val="0"/>
          <w:iCs/>
        </w:rPr>
        <w:t xml:space="preserve">SCOPE: </w:t>
      </w:r>
      <w:r w:rsidR="00081E70">
        <w:rPr>
          <w:rFonts w:cstheme="minorHAnsi"/>
          <w:i w:val="0"/>
          <w:iCs/>
        </w:rPr>
        <w:t>Skin being removed</w:t>
      </w:r>
    </w:p>
    <w:p w14:paraId="40C43400" w14:textId="77777777" w:rsidR="00403F0C" w:rsidRPr="00081E70" w:rsidRDefault="00403F0C" w:rsidP="00081E70">
      <w:pPr>
        <w:pStyle w:val="ListParagraph"/>
        <w:ind w:left="360"/>
        <w:jc w:val="both"/>
        <w:rPr>
          <w:rFonts w:cstheme="minorHAnsi"/>
          <w:iCs/>
        </w:rPr>
      </w:pPr>
    </w:p>
    <w:p w14:paraId="50F25E0B" w14:textId="5A8AAD5E" w:rsidR="00081E70" w:rsidRDefault="00403F0C" w:rsidP="00081E70">
      <w:pPr>
        <w:pStyle w:val="ListParagraph"/>
        <w:numPr>
          <w:ilvl w:val="1"/>
          <w:numId w:val="15"/>
        </w:numPr>
        <w:jc w:val="both"/>
        <w:rPr>
          <w:rFonts w:cstheme="minorHAnsi"/>
        </w:rPr>
      </w:pPr>
      <w:r w:rsidRPr="00403F0C">
        <w:rPr>
          <w:rFonts w:cstheme="minorHAnsi"/>
        </w:rPr>
        <w:t>Once the brain is visible and cleared of skin,</w:t>
      </w:r>
      <w:r w:rsidR="00081E70">
        <w:rPr>
          <w:rFonts w:cstheme="minorHAnsi"/>
        </w:rPr>
        <w:t xml:space="preserve"> use forceps to</w:t>
      </w:r>
      <w:r w:rsidRPr="00403F0C">
        <w:rPr>
          <w:rFonts w:cstheme="minorHAnsi"/>
        </w:rPr>
        <w:t xml:space="preserve"> squeeze </w:t>
      </w:r>
      <w:r w:rsidR="00081E70">
        <w:rPr>
          <w:rFonts w:cstheme="minorHAnsi"/>
        </w:rPr>
        <w:t xml:space="preserve">the brain out of the skull </w:t>
      </w:r>
      <w:r w:rsidR="00081E70">
        <w:rPr>
          <w:rFonts w:cstheme="minorHAnsi"/>
          <w:b/>
          <w:bCs/>
        </w:rPr>
        <w:t>[1]</w:t>
      </w:r>
      <w:r w:rsidR="00081E70">
        <w:rPr>
          <w:rFonts w:cstheme="minorHAnsi"/>
        </w:rPr>
        <w:t xml:space="preserve"> and r</w:t>
      </w:r>
      <w:r w:rsidRPr="00403F0C">
        <w:rPr>
          <w:rFonts w:cstheme="minorHAnsi"/>
        </w:rPr>
        <w:t>emove the cerebellum</w:t>
      </w:r>
      <w:r w:rsidR="00081E70">
        <w:rPr>
          <w:rFonts w:cstheme="minorHAnsi"/>
        </w:rPr>
        <w:t xml:space="preserve"> </w:t>
      </w:r>
      <w:r w:rsidR="00081E70">
        <w:rPr>
          <w:rFonts w:cstheme="minorHAnsi"/>
          <w:b/>
          <w:bCs/>
        </w:rPr>
        <w:t>[2]</w:t>
      </w:r>
      <w:r w:rsidR="00081E70">
        <w:rPr>
          <w:rFonts w:cstheme="minorHAnsi"/>
        </w:rPr>
        <w:t>.</w:t>
      </w:r>
    </w:p>
    <w:p w14:paraId="1529DA00" w14:textId="77777777" w:rsidR="00081E70" w:rsidRDefault="00081E70" w:rsidP="00081E70">
      <w:pPr>
        <w:pStyle w:val="ListParagraph"/>
        <w:ind w:left="907"/>
        <w:jc w:val="both"/>
        <w:rPr>
          <w:rFonts w:cstheme="minorHAnsi"/>
        </w:rPr>
      </w:pPr>
    </w:p>
    <w:p w14:paraId="38BA34DC" w14:textId="48937A63" w:rsidR="00081E70" w:rsidRDefault="006B5358" w:rsidP="00081E70">
      <w:pPr>
        <w:pStyle w:val="ListParagraph"/>
        <w:numPr>
          <w:ilvl w:val="2"/>
          <w:numId w:val="15"/>
        </w:numPr>
        <w:jc w:val="both"/>
        <w:rPr>
          <w:rFonts w:cstheme="minorHAnsi"/>
        </w:rPr>
      </w:pPr>
      <w:r>
        <w:rPr>
          <w:rFonts w:cstheme="minorHAnsi"/>
        </w:rPr>
        <w:t xml:space="preserve">SCOPE: </w:t>
      </w:r>
      <w:r w:rsidR="00081E70">
        <w:rPr>
          <w:rFonts w:cstheme="minorHAnsi"/>
        </w:rPr>
        <w:t>Skull being squeezed</w:t>
      </w:r>
    </w:p>
    <w:p w14:paraId="7361940B" w14:textId="66B400BF" w:rsidR="00081E70" w:rsidRDefault="006B5358" w:rsidP="00081E70">
      <w:pPr>
        <w:pStyle w:val="ListParagraph"/>
        <w:numPr>
          <w:ilvl w:val="2"/>
          <w:numId w:val="15"/>
        </w:numPr>
        <w:jc w:val="both"/>
        <w:rPr>
          <w:rFonts w:cstheme="minorHAnsi"/>
        </w:rPr>
      </w:pPr>
      <w:r>
        <w:rPr>
          <w:rFonts w:cstheme="minorHAnsi"/>
        </w:rPr>
        <w:t xml:space="preserve">SCOPE: </w:t>
      </w:r>
      <w:r w:rsidR="00081E70">
        <w:rPr>
          <w:rFonts w:cstheme="minorHAnsi"/>
        </w:rPr>
        <w:t>Cerebellum being removed</w:t>
      </w:r>
    </w:p>
    <w:p w14:paraId="29D0D2DD" w14:textId="77777777" w:rsidR="00081E70" w:rsidRDefault="00081E70" w:rsidP="00081E70">
      <w:pPr>
        <w:pStyle w:val="ListParagraph"/>
        <w:ind w:left="1627"/>
        <w:jc w:val="both"/>
        <w:rPr>
          <w:rFonts w:cstheme="minorHAnsi"/>
        </w:rPr>
      </w:pPr>
    </w:p>
    <w:p w14:paraId="6AF47256" w14:textId="2DE14951" w:rsidR="00081E70" w:rsidRDefault="00081E70" w:rsidP="00081E70">
      <w:pPr>
        <w:pStyle w:val="ListParagraph"/>
        <w:numPr>
          <w:ilvl w:val="1"/>
          <w:numId w:val="15"/>
        </w:numPr>
        <w:jc w:val="both"/>
        <w:rPr>
          <w:rFonts w:cstheme="minorHAnsi"/>
        </w:rPr>
      </w:pPr>
      <w:r>
        <w:rPr>
          <w:rFonts w:cstheme="minorHAnsi"/>
        </w:rPr>
        <w:t>Use the forceps to</w:t>
      </w:r>
      <w:r w:rsidR="00403F0C" w:rsidRPr="00403F0C">
        <w:rPr>
          <w:rFonts w:cstheme="minorHAnsi"/>
        </w:rPr>
        <w:t xml:space="preserve"> remove the meninges </w:t>
      </w:r>
      <w:r>
        <w:rPr>
          <w:rFonts w:cstheme="minorHAnsi"/>
          <w:b/>
          <w:bCs/>
        </w:rPr>
        <w:t>[1]</w:t>
      </w:r>
      <w:r>
        <w:rPr>
          <w:rFonts w:cstheme="minorHAnsi"/>
        </w:rPr>
        <w:t xml:space="preserve"> and place </w:t>
      </w:r>
      <w:r w:rsidR="00403F0C" w:rsidRPr="00081E70">
        <w:rPr>
          <w:rFonts w:cstheme="minorHAnsi"/>
        </w:rPr>
        <w:t>the isolated tissue in the non-enzymatic dissociation buffer</w:t>
      </w:r>
      <w:r>
        <w:rPr>
          <w:rFonts w:cstheme="minorHAnsi"/>
        </w:rPr>
        <w:t xml:space="preserve"> </w:t>
      </w:r>
      <w:r>
        <w:rPr>
          <w:rFonts w:cstheme="minorHAnsi"/>
          <w:b/>
          <w:bCs/>
        </w:rPr>
        <w:t>[2-TXT]</w:t>
      </w:r>
      <w:r>
        <w:rPr>
          <w:rFonts w:cstheme="minorHAnsi"/>
        </w:rPr>
        <w:t>.</w:t>
      </w:r>
    </w:p>
    <w:p w14:paraId="36C68005" w14:textId="77777777" w:rsidR="00081E70" w:rsidRDefault="00081E70" w:rsidP="00081E70">
      <w:pPr>
        <w:pStyle w:val="ListParagraph"/>
        <w:ind w:left="907"/>
        <w:jc w:val="both"/>
        <w:rPr>
          <w:rFonts w:cstheme="minorHAnsi"/>
        </w:rPr>
      </w:pPr>
    </w:p>
    <w:p w14:paraId="4BB65B81" w14:textId="54D5A0D8" w:rsidR="00081E70" w:rsidRDefault="006B5358" w:rsidP="00081E70">
      <w:pPr>
        <w:pStyle w:val="ListParagraph"/>
        <w:numPr>
          <w:ilvl w:val="2"/>
          <w:numId w:val="15"/>
        </w:numPr>
        <w:jc w:val="both"/>
        <w:rPr>
          <w:rFonts w:cstheme="minorHAnsi"/>
        </w:rPr>
      </w:pPr>
      <w:r>
        <w:rPr>
          <w:rFonts w:cstheme="minorHAnsi"/>
        </w:rPr>
        <w:t xml:space="preserve">SCOPE: </w:t>
      </w:r>
      <w:r w:rsidR="00081E70">
        <w:rPr>
          <w:rFonts w:cstheme="minorHAnsi"/>
        </w:rPr>
        <w:t>Meninges being removed</w:t>
      </w:r>
    </w:p>
    <w:p w14:paraId="1F06109A" w14:textId="1A080083" w:rsidR="00081E70" w:rsidRPr="00081E70" w:rsidRDefault="00081E70" w:rsidP="00081E70">
      <w:pPr>
        <w:pStyle w:val="ListParagraph"/>
        <w:numPr>
          <w:ilvl w:val="2"/>
          <w:numId w:val="15"/>
        </w:numPr>
        <w:jc w:val="both"/>
        <w:rPr>
          <w:rFonts w:cstheme="minorHAnsi"/>
        </w:rPr>
      </w:pPr>
      <w:r>
        <w:rPr>
          <w:rFonts w:cstheme="minorHAnsi"/>
        </w:rPr>
        <w:t xml:space="preserve">Talent placing tissue into buffer, with buffer container visible in frame </w:t>
      </w:r>
      <w:r>
        <w:rPr>
          <w:rFonts w:cstheme="minorHAnsi"/>
          <w:b/>
          <w:bCs/>
        </w:rPr>
        <w:t>TEXT: Repeat for each embryo</w:t>
      </w:r>
    </w:p>
    <w:p w14:paraId="40085CA2" w14:textId="77777777" w:rsidR="00081E70" w:rsidRPr="00081E70" w:rsidRDefault="00081E70" w:rsidP="00081E70">
      <w:pPr>
        <w:pStyle w:val="ListParagraph"/>
        <w:ind w:left="1627"/>
        <w:jc w:val="both"/>
        <w:rPr>
          <w:rFonts w:cstheme="minorHAnsi"/>
        </w:rPr>
      </w:pPr>
    </w:p>
    <w:p w14:paraId="1C7044B1" w14:textId="55036CC8" w:rsidR="00081E70" w:rsidRDefault="00081E70" w:rsidP="00081E70">
      <w:pPr>
        <w:pStyle w:val="ListParagraph"/>
        <w:numPr>
          <w:ilvl w:val="1"/>
          <w:numId w:val="15"/>
        </w:numPr>
        <w:jc w:val="both"/>
        <w:rPr>
          <w:rFonts w:cstheme="minorHAnsi"/>
        </w:rPr>
      </w:pPr>
      <w:r>
        <w:rPr>
          <w:rFonts w:cstheme="minorHAnsi"/>
        </w:rPr>
        <w:t xml:space="preserve">When all of the brain tissue has been isolated, pool 2-3 samples </w:t>
      </w:r>
      <w:r w:rsidR="008066B8">
        <w:rPr>
          <w:rFonts w:cstheme="minorHAnsi"/>
        </w:rPr>
        <w:t xml:space="preserve">in 150 microliters of non-enzymatic dissociation buffer per 1.5-milliliter tube </w:t>
      </w:r>
      <w:r>
        <w:rPr>
          <w:rFonts w:cstheme="minorHAnsi"/>
          <w:b/>
          <w:bCs/>
        </w:rPr>
        <w:t>[1]</w:t>
      </w:r>
      <w:r>
        <w:rPr>
          <w:rFonts w:cstheme="minorHAnsi"/>
        </w:rPr>
        <w:t xml:space="preserve"> and incubate the </w:t>
      </w:r>
      <w:r w:rsidR="008066B8">
        <w:rPr>
          <w:rFonts w:cstheme="minorHAnsi"/>
        </w:rPr>
        <w:t>tubes</w:t>
      </w:r>
      <w:r>
        <w:rPr>
          <w:rFonts w:cstheme="minorHAnsi"/>
        </w:rPr>
        <w:t xml:space="preserve"> for 15 minutes at 37 degrees Celsius with continuous shaking </w:t>
      </w:r>
      <w:r>
        <w:rPr>
          <w:rFonts w:cstheme="minorHAnsi"/>
          <w:b/>
          <w:bCs/>
        </w:rPr>
        <w:t>[2]</w:t>
      </w:r>
      <w:r>
        <w:rPr>
          <w:rFonts w:cstheme="minorHAnsi"/>
        </w:rPr>
        <w:t>.</w:t>
      </w:r>
    </w:p>
    <w:p w14:paraId="7978AA73" w14:textId="77777777" w:rsidR="00081E70" w:rsidRDefault="00081E70" w:rsidP="00081E70">
      <w:pPr>
        <w:pStyle w:val="ListParagraph"/>
        <w:ind w:left="907"/>
        <w:jc w:val="both"/>
        <w:rPr>
          <w:rFonts w:cstheme="minorHAnsi"/>
        </w:rPr>
      </w:pPr>
    </w:p>
    <w:p w14:paraId="3CA5AEF0" w14:textId="1BB0F210" w:rsidR="00081E70" w:rsidRDefault="00081E70" w:rsidP="00081E70">
      <w:pPr>
        <w:pStyle w:val="ListParagraph"/>
        <w:numPr>
          <w:ilvl w:val="2"/>
          <w:numId w:val="15"/>
        </w:numPr>
        <w:jc w:val="both"/>
        <w:rPr>
          <w:rFonts w:cstheme="minorHAnsi"/>
        </w:rPr>
      </w:pPr>
      <w:r>
        <w:rPr>
          <w:rFonts w:cstheme="minorHAnsi"/>
        </w:rPr>
        <w:t>Talent adding sample(s) to tube</w:t>
      </w:r>
    </w:p>
    <w:p w14:paraId="6E4312F2" w14:textId="4B4D1BEF" w:rsidR="00081E70" w:rsidRDefault="00081E70" w:rsidP="00081E70">
      <w:pPr>
        <w:pStyle w:val="ListParagraph"/>
        <w:numPr>
          <w:ilvl w:val="2"/>
          <w:numId w:val="15"/>
        </w:numPr>
        <w:jc w:val="both"/>
        <w:rPr>
          <w:rFonts w:cstheme="minorHAnsi"/>
        </w:rPr>
      </w:pPr>
      <w:r>
        <w:rPr>
          <w:rFonts w:cstheme="minorHAnsi"/>
        </w:rPr>
        <w:t>Talent placing tube(s) at 37 °C</w:t>
      </w:r>
    </w:p>
    <w:p w14:paraId="6A3B414A" w14:textId="77777777" w:rsidR="00403F0C" w:rsidRPr="00403F0C" w:rsidRDefault="00403F0C" w:rsidP="00081E70">
      <w:pPr>
        <w:pStyle w:val="ListParagraph"/>
        <w:ind w:left="360"/>
        <w:jc w:val="both"/>
        <w:rPr>
          <w:rFonts w:cstheme="minorHAnsi"/>
        </w:rPr>
      </w:pPr>
    </w:p>
    <w:p w14:paraId="7E4497FC" w14:textId="2470429A" w:rsidR="00403F0C" w:rsidRDefault="00081E70" w:rsidP="00081E70">
      <w:pPr>
        <w:pStyle w:val="ListParagraph"/>
        <w:numPr>
          <w:ilvl w:val="1"/>
          <w:numId w:val="15"/>
        </w:numPr>
        <w:jc w:val="both"/>
        <w:rPr>
          <w:rFonts w:cstheme="minorHAnsi"/>
        </w:rPr>
      </w:pPr>
      <w:r>
        <w:rPr>
          <w:rFonts w:cstheme="minorHAnsi"/>
        </w:rPr>
        <w:t>At the end of the</w:t>
      </w:r>
      <w:r w:rsidR="00403F0C" w:rsidRPr="00403F0C">
        <w:rPr>
          <w:rFonts w:cstheme="minorHAnsi"/>
        </w:rPr>
        <w:t xml:space="preserve"> incubation, add 850 </w:t>
      </w:r>
      <w:r>
        <w:rPr>
          <w:rFonts w:cstheme="minorHAnsi"/>
        </w:rPr>
        <w:t>microliters</w:t>
      </w:r>
      <w:r w:rsidR="00403F0C" w:rsidRPr="00403F0C">
        <w:rPr>
          <w:rFonts w:cstheme="minorHAnsi"/>
        </w:rPr>
        <w:t xml:space="preserve"> of standard medium </w:t>
      </w:r>
      <w:r>
        <w:rPr>
          <w:rFonts w:cstheme="minorHAnsi"/>
        </w:rPr>
        <w:t xml:space="preserve">to each tube </w:t>
      </w:r>
      <w:r>
        <w:rPr>
          <w:rFonts w:cstheme="minorHAnsi"/>
          <w:b/>
          <w:bCs/>
        </w:rPr>
        <w:t>[1</w:t>
      </w:r>
      <w:r w:rsidR="00E711E7">
        <w:rPr>
          <w:rFonts w:cstheme="minorHAnsi"/>
          <w:b/>
          <w:bCs/>
        </w:rPr>
        <w:t>-TXT</w:t>
      </w:r>
      <w:r>
        <w:rPr>
          <w:rFonts w:cstheme="minorHAnsi"/>
          <w:b/>
          <w:bCs/>
        </w:rPr>
        <w:t>]</w:t>
      </w:r>
      <w:r>
        <w:rPr>
          <w:rFonts w:cstheme="minorHAnsi"/>
        </w:rPr>
        <w:t xml:space="preserve"> </w:t>
      </w:r>
      <w:r w:rsidR="00403F0C" w:rsidRPr="00403F0C">
        <w:rPr>
          <w:rFonts w:cstheme="minorHAnsi"/>
        </w:rPr>
        <w:t xml:space="preserve">and </w:t>
      </w:r>
      <w:r>
        <w:rPr>
          <w:rFonts w:cstheme="minorHAnsi"/>
        </w:rPr>
        <w:t>pipet to mix until</w:t>
      </w:r>
      <w:r w:rsidR="00403F0C" w:rsidRPr="00403F0C">
        <w:rPr>
          <w:rFonts w:cstheme="minorHAnsi"/>
        </w:rPr>
        <w:t xml:space="preserve"> the suspension is free of clumps</w:t>
      </w:r>
      <w:r>
        <w:rPr>
          <w:rFonts w:cstheme="minorHAnsi"/>
        </w:rPr>
        <w:t xml:space="preserve"> </w:t>
      </w:r>
      <w:r>
        <w:rPr>
          <w:rFonts w:cstheme="minorHAnsi"/>
          <w:b/>
          <w:bCs/>
        </w:rPr>
        <w:t>[2]</w:t>
      </w:r>
      <w:r w:rsidR="00403F0C" w:rsidRPr="00403F0C">
        <w:rPr>
          <w:rFonts w:cstheme="minorHAnsi"/>
        </w:rPr>
        <w:t>.</w:t>
      </w:r>
    </w:p>
    <w:p w14:paraId="51E49D99" w14:textId="77777777" w:rsidR="00081E70" w:rsidRDefault="00081E70" w:rsidP="00081E70">
      <w:pPr>
        <w:pStyle w:val="ListParagraph"/>
        <w:ind w:left="907"/>
        <w:jc w:val="both"/>
        <w:rPr>
          <w:rFonts w:cstheme="minorHAnsi"/>
        </w:rPr>
      </w:pPr>
    </w:p>
    <w:p w14:paraId="40F5FC69" w14:textId="67478F98" w:rsidR="00081E70" w:rsidRDefault="00081E70" w:rsidP="00081E70">
      <w:pPr>
        <w:pStyle w:val="ListParagraph"/>
        <w:numPr>
          <w:ilvl w:val="2"/>
          <w:numId w:val="15"/>
        </w:numPr>
        <w:jc w:val="both"/>
        <w:rPr>
          <w:rFonts w:cstheme="minorHAnsi"/>
        </w:rPr>
      </w:pPr>
      <w:r>
        <w:rPr>
          <w:rFonts w:cstheme="minorHAnsi"/>
        </w:rPr>
        <w:t>Talent adding medium to tube, with medium container visible in frame</w:t>
      </w:r>
      <w:r w:rsidR="00E711E7">
        <w:rPr>
          <w:rFonts w:cstheme="minorHAnsi"/>
        </w:rPr>
        <w:t xml:space="preserve"> </w:t>
      </w:r>
      <w:r w:rsidR="00E711E7">
        <w:rPr>
          <w:rFonts w:cstheme="minorHAnsi"/>
          <w:b/>
          <w:bCs/>
        </w:rPr>
        <w:t>TEXT: See text for all medium and solution preparation details</w:t>
      </w:r>
    </w:p>
    <w:p w14:paraId="571D5796" w14:textId="554BAB2A" w:rsidR="00081E70" w:rsidRPr="00403F0C" w:rsidRDefault="00081E70" w:rsidP="00081E70">
      <w:pPr>
        <w:pStyle w:val="ListParagraph"/>
        <w:numPr>
          <w:ilvl w:val="2"/>
          <w:numId w:val="15"/>
        </w:numPr>
        <w:jc w:val="both"/>
        <w:rPr>
          <w:rFonts w:cstheme="minorHAnsi"/>
        </w:rPr>
      </w:pPr>
      <w:r>
        <w:rPr>
          <w:rFonts w:cstheme="minorHAnsi"/>
        </w:rPr>
        <w:t>Talent mixing tube contents</w:t>
      </w:r>
    </w:p>
    <w:p w14:paraId="2887922A" w14:textId="77777777" w:rsidR="00403F0C" w:rsidRPr="00403F0C" w:rsidRDefault="00403F0C" w:rsidP="00081E70">
      <w:pPr>
        <w:pStyle w:val="ListParagraph"/>
        <w:ind w:left="360"/>
        <w:jc w:val="both"/>
        <w:rPr>
          <w:rFonts w:cstheme="minorHAnsi"/>
        </w:rPr>
      </w:pPr>
    </w:p>
    <w:p w14:paraId="73FF1338" w14:textId="53E63612" w:rsidR="00403F0C" w:rsidRDefault="00403F0C" w:rsidP="00081E70">
      <w:pPr>
        <w:pStyle w:val="ListParagraph"/>
        <w:numPr>
          <w:ilvl w:val="1"/>
          <w:numId w:val="15"/>
        </w:numPr>
        <w:jc w:val="both"/>
        <w:rPr>
          <w:rFonts w:cstheme="minorHAnsi"/>
        </w:rPr>
      </w:pPr>
      <w:r w:rsidRPr="00403F0C">
        <w:rPr>
          <w:rFonts w:cstheme="minorHAnsi"/>
        </w:rPr>
        <w:lastRenderedPageBreak/>
        <w:t xml:space="preserve">If non-dissociated tissue is still visible, </w:t>
      </w:r>
      <w:r w:rsidR="00081E70">
        <w:rPr>
          <w:rFonts w:cstheme="minorHAnsi"/>
        </w:rPr>
        <w:t xml:space="preserve">allow the samples to rest for 2 minutes to all the </w:t>
      </w:r>
      <w:r w:rsidR="008066B8">
        <w:rPr>
          <w:rFonts w:cstheme="minorHAnsi"/>
        </w:rPr>
        <w:t>tissues</w:t>
      </w:r>
      <w:r w:rsidR="00081E70">
        <w:rPr>
          <w:rFonts w:cstheme="minorHAnsi"/>
        </w:rPr>
        <w:t xml:space="preserve"> to settle to the bottom </w:t>
      </w:r>
      <w:r w:rsidRPr="00403F0C">
        <w:rPr>
          <w:rFonts w:cstheme="minorHAnsi"/>
        </w:rPr>
        <w:t>of the tube</w:t>
      </w:r>
      <w:r w:rsidR="008066B8">
        <w:rPr>
          <w:rFonts w:cstheme="minorHAnsi"/>
        </w:rPr>
        <w:t>s</w:t>
      </w:r>
      <w:r w:rsidR="00081E70">
        <w:rPr>
          <w:rFonts w:cstheme="minorHAnsi"/>
        </w:rPr>
        <w:t xml:space="preserve"> </w:t>
      </w:r>
      <w:r w:rsidR="00081E70">
        <w:rPr>
          <w:rFonts w:cstheme="minorHAnsi"/>
          <w:b/>
          <w:bCs/>
        </w:rPr>
        <w:t>[1]</w:t>
      </w:r>
      <w:r w:rsidRPr="00403F0C">
        <w:rPr>
          <w:rFonts w:cstheme="minorHAnsi"/>
        </w:rPr>
        <w:t>.</w:t>
      </w:r>
    </w:p>
    <w:p w14:paraId="0C78E8FA" w14:textId="77777777" w:rsidR="00081E70" w:rsidRDefault="00081E70" w:rsidP="00081E70">
      <w:pPr>
        <w:pStyle w:val="ListParagraph"/>
        <w:ind w:left="907"/>
        <w:jc w:val="both"/>
        <w:rPr>
          <w:rFonts w:cstheme="minorHAnsi"/>
        </w:rPr>
      </w:pPr>
    </w:p>
    <w:p w14:paraId="78BDCB7D" w14:textId="45210DE9" w:rsidR="00081E70" w:rsidRPr="00403F0C" w:rsidRDefault="00081E70" w:rsidP="00081E70">
      <w:pPr>
        <w:pStyle w:val="ListParagraph"/>
        <w:numPr>
          <w:ilvl w:val="2"/>
          <w:numId w:val="15"/>
        </w:numPr>
        <w:jc w:val="both"/>
        <w:rPr>
          <w:rFonts w:cstheme="minorHAnsi"/>
        </w:rPr>
      </w:pPr>
      <w:r>
        <w:rPr>
          <w:rFonts w:cstheme="minorHAnsi"/>
        </w:rPr>
        <w:t>Talent setting timer, with tube(s) visible in frame</w:t>
      </w:r>
    </w:p>
    <w:p w14:paraId="1B9153DE" w14:textId="77777777" w:rsidR="00403F0C" w:rsidRPr="00403F0C" w:rsidRDefault="00403F0C" w:rsidP="00081E70">
      <w:pPr>
        <w:pStyle w:val="ListParagraph"/>
        <w:ind w:left="360"/>
        <w:jc w:val="both"/>
        <w:rPr>
          <w:rFonts w:cstheme="minorHAnsi"/>
        </w:rPr>
      </w:pPr>
    </w:p>
    <w:p w14:paraId="314B1D54" w14:textId="2D6EA23A" w:rsidR="00403F0C" w:rsidRDefault="00403F0C" w:rsidP="00081E70">
      <w:pPr>
        <w:pStyle w:val="ListParagraph"/>
        <w:numPr>
          <w:ilvl w:val="1"/>
          <w:numId w:val="15"/>
        </w:numPr>
        <w:jc w:val="both"/>
        <w:rPr>
          <w:rFonts w:cstheme="minorHAnsi"/>
        </w:rPr>
      </w:pPr>
      <w:r w:rsidRPr="00403F0C">
        <w:rPr>
          <w:rFonts w:cstheme="minorHAnsi"/>
        </w:rPr>
        <w:t xml:space="preserve">When </w:t>
      </w:r>
      <w:r w:rsidR="00081E70">
        <w:rPr>
          <w:rFonts w:cstheme="minorHAnsi"/>
        </w:rPr>
        <w:t xml:space="preserve">the </w:t>
      </w:r>
      <w:r w:rsidRPr="00403F0C">
        <w:rPr>
          <w:rFonts w:cstheme="minorHAnsi"/>
        </w:rPr>
        <w:t xml:space="preserve">dissociation is complete, </w:t>
      </w:r>
      <w:r w:rsidR="00D42F9F">
        <w:rPr>
          <w:rFonts w:cstheme="minorHAnsi"/>
        </w:rPr>
        <w:t xml:space="preserve">plate </w:t>
      </w:r>
      <w:r w:rsidR="00DB7817">
        <w:rPr>
          <w:rFonts w:cstheme="minorHAnsi"/>
        </w:rPr>
        <w:t xml:space="preserve">cells at a density of 10-50 cells/microliter in </w:t>
      </w:r>
      <w:r w:rsidR="00D42F9F">
        <w:rPr>
          <w:rFonts w:cstheme="minorHAnsi"/>
        </w:rPr>
        <w:t xml:space="preserve">10-30 milliliters of </w:t>
      </w:r>
      <w:proofErr w:type="spellStart"/>
      <w:r w:rsidR="00D42F9F" w:rsidRPr="00403F0C">
        <w:rPr>
          <w:rFonts w:cstheme="minorHAnsi"/>
        </w:rPr>
        <w:t>neurosphere</w:t>
      </w:r>
      <w:proofErr w:type="spellEnd"/>
      <w:r w:rsidR="00D42F9F" w:rsidRPr="00403F0C">
        <w:rPr>
          <w:rFonts w:cstheme="minorHAnsi"/>
        </w:rPr>
        <w:t xml:space="preserve"> </w:t>
      </w:r>
      <w:r w:rsidR="00D42F9F">
        <w:rPr>
          <w:rFonts w:cstheme="minorHAnsi"/>
        </w:rPr>
        <w:t xml:space="preserve">medium </w:t>
      </w:r>
      <w:r w:rsidRPr="00403F0C">
        <w:rPr>
          <w:rFonts w:cstheme="minorHAnsi"/>
        </w:rPr>
        <w:t xml:space="preserve">in a T-25 or T-45 </w:t>
      </w:r>
      <w:r w:rsidR="00D42F9F">
        <w:rPr>
          <w:rFonts w:cstheme="minorHAnsi"/>
        </w:rPr>
        <w:t xml:space="preserve">flask </w:t>
      </w:r>
      <w:r w:rsidR="00D42F9F">
        <w:rPr>
          <w:rFonts w:cstheme="minorHAnsi"/>
          <w:b/>
          <w:bCs/>
        </w:rPr>
        <w:t>[1]</w:t>
      </w:r>
      <w:r w:rsidR="00D42F9F">
        <w:rPr>
          <w:rFonts w:cstheme="minorHAnsi"/>
        </w:rPr>
        <w:t xml:space="preserve"> and place the flask in the cell culture incubator in a</w:t>
      </w:r>
      <w:r w:rsidRPr="00403F0C">
        <w:rPr>
          <w:rFonts w:cstheme="minorHAnsi"/>
        </w:rPr>
        <w:t xml:space="preserve"> vertical position </w:t>
      </w:r>
      <w:r w:rsidR="00D42F9F">
        <w:rPr>
          <w:rFonts w:cstheme="minorHAnsi"/>
        </w:rPr>
        <w:t>to prevent</w:t>
      </w:r>
      <w:r w:rsidRPr="00403F0C">
        <w:rPr>
          <w:rFonts w:cstheme="minorHAnsi"/>
        </w:rPr>
        <w:t xml:space="preserve"> cell attachment</w:t>
      </w:r>
      <w:r w:rsidR="00D42F9F">
        <w:rPr>
          <w:rFonts w:cstheme="minorHAnsi"/>
        </w:rPr>
        <w:t xml:space="preserve"> </w:t>
      </w:r>
      <w:r w:rsidR="00D42F9F">
        <w:rPr>
          <w:rFonts w:cstheme="minorHAnsi"/>
          <w:b/>
          <w:bCs/>
        </w:rPr>
        <w:t>[2]</w:t>
      </w:r>
      <w:r w:rsidRPr="00403F0C">
        <w:rPr>
          <w:rFonts w:cstheme="minorHAnsi"/>
        </w:rPr>
        <w:t>.</w:t>
      </w:r>
    </w:p>
    <w:p w14:paraId="6D41FA1F" w14:textId="77777777" w:rsidR="00D42F9F" w:rsidRDefault="00D42F9F" w:rsidP="00D42F9F">
      <w:pPr>
        <w:pStyle w:val="ListParagraph"/>
        <w:ind w:left="907"/>
        <w:jc w:val="both"/>
        <w:rPr>
          <w:rFonts w:cstheme="minorHAnsi"/>
        </w:rPr>
      </w:pPr>
    </w:p>
    <w:p w14:paraId="330C45B1" w14:textId="49023069" w:rsidR="00D42F9F" w:rsidRDefault="00D42F9F" w:rsidP="00D42F9F">
      <w:pPr>
        <w:pStyle w:val="ListParagraph"/>
        <w:numPr>
          <w:ilvl w:val="2"/>
          <w:numId w:val="15"/>
        </w:numPr>
        <w:jc w:val="both"/>
        <w:rPr>
          <w:rFonts w:cstheme="minorHAnsi"/>
        </w:rPr>
      </w:pPr>
      <w:r>
        <w:rPr>
          <w:rFonts w:cstheme="minorHAnsi"/>
        </w:rPr>
        <w:t>Talent adding cells to flask, with medium container visible in frame</w:t>
      </w:r>
    </w:p>
    <w:p w14:paraId="3526426C" w14:textId="4E3E59A7" w:rsidR="00D42F9F" w:rsidRPr="00403F0C" w:rsidRDefault="00D42F9F" w:rsidP="00D42F9F">
      <w:pPr>
        <w:pStyle w:val="ListParagraph"/>
        <w:numPr>
          <w:ilvl w:val="2"/>
          <w:numId w:val="15"/>
        </w:numPr>
        <w:jc w:val="both"/>
        <w:rPr>
          <w:rFonts w:cstheme="minorHAnsi"/>
        </w:rPr>
      </w:pPr>
      <w:r>
        <w:rPr>
          <w:rFonts w:cstheme="minorHAnsi"/>
        </w:rPr>
        <w:t>Talent placing upright flask into incubator</w:t>
      </w:r>
    </w:p>
    <w:p w14:paraId="29B0E367" w14:textId="77777777" w:rsidR="00403F0C" w:rsidRPr="00403F0C" w:rsidRDefault="00403F0C" w:rsidP="00D42F9F">
      <w:pPr>
        <w:pStyle w:val="ListParagraph"/>
        <w:ind w:left="360"/>
        <w:jc w:val="both"/>
        <w:rPr>
          <w:rFonts w:cstheme="minorHAnsi"/>
        </w:rPr>
      </w:pPr>
    </w:p>
    <w:p w14:paraId="0210AFA1" w14:textId="2F251F77" w:rsidR="00403F0C" w:rsidRPr="00403F0C" w:rsidRDefault="00403F0C" w:rsidP="00D42F9F">
      <w:pPr>
        <w:pStyle w:val="ListParagraph"/>
        <w:numPr>
          <w:ilvl w:val="0"/>
          <w:numId w:val="15"/>
        </w:numPr>
        <w:jc w:val="both"/>
        <w:rPr>
          <w:rFonts w:cstheme="minorHAnsi"/>
          <w:b/>
          <w:bCs/>
        </w:rPr>
      </w:pPr>
      <w:r w:rsidRPr="00403F0C">
        <w:rPr>
          <w:rFonts w:cstheme="minorHAnsi"/>
          <w:b/>
          <w:bCs/>
        </w:rPr>
        <w:t xml:space="preserve">Adult NSC </w:t>
      </w:r>
      <w:r w:rsidR="00D42F9F">
        <w:rPr>
          <w:rFonts w:cstheme="minorHAnsi"/>
          <w:b/>
          <w:bCs/>
        </w:rPr>
        <w:t>C</w:t>
      </w:r>
      <w:r w:rsidRPr="00403F0C">
        <w:rPr>
          <w:rFonts w:cstheme="minorHAnsi"/>
          <w:b/>
          <w:bCs/>
        </w:rPr>
        <w:t>ulture</w:t>
      </w:r>
    </w:p>
    <w:p w14:paraId="552E525C" w14:textId="77777777" w:rsidR="00403F0C" w:rsidRPr="00403F0C" w:rsidRDefault="00403F0C" w:rsidP="00D42F9F">
      <w:pPr>
        <w:pStyle w:val="ListParagraph"/>
        <w:ind w:left="360"/>
        <w:jc w:val="both"/>
        <w:rPr>
          <w:rFonts w:cstheme="minorHAnsi"/>
        </w:rPr>
      </w:pPr>
    </w:p>
    <w:p w14:paraId="743F1D4E" w14:textId="5D4854CC" w:rsidR="00D42F9F" w:rsidRDefault="00D42F9F" w:rsidP="00D42F9F">
      <w:pPr>
        <w:pStyle w:val="ListParagraph"/>
        <w:numPr>
          <w:ilvl w:val="1"/>
          <w:numId w:val="15"/>
        </w:numPr>
        <w:jc w:val="both"/>
        <w:rPr>
          <w:rFonts w:cstheme="minorHAnsi"/>
        </w:rPr>
      </w:pPr>
      <w:r w:rsidRPr="00D42F9F">
        <w:t>For neural stem cell isolation</w:t>
      </w:r>
      <w:r>
        <w:t xml:space="preserve"> from the </w:t>
      </w:r>
      <w:r w:rsidRPr="00403F0C">
        <w:rPr>
          <w:rFonts w:cstheme="minorHAnsi"/>
        </w:rPr>
        <w:t>sub-ventricular zone</w:t>
      </w:r>
      <w:r w:rsidR="006B5358">
        <w:rPr>
          <w:rFonts w:cstheme="minorHAnsi"/>
        </w:rPr>
        <w:t>s</w:t>
      </w:r>
      <w:r w:rsidRPr="00D42F9F">
        <w:t xml:space="preserve"> </w:t>
      </w:r>
      <w:r w:rsidR="006B5358">
        <w:rPr>
          <w:rFonts w:cstheme="minorHAnsi"/>
        </w:rPr>
        <w:t>of</w:t>
      </w:r>
      <w:r>
        <w:rPr>
          <w:rFonts w:cstheme="minorHAnsi"/>
        </w:rPr>
        <w:t xml:space="preserve"> </w:t>
      </w:r>
      <w:r w:rsidRPr="00403F0C">
        <w:rPr>
          <w:rFonts w:cstheme="minorHAnsi"/>
        </w:rPr>
        <w:t>2.5-month-old adult</w:t>
      </w:r>
      <w:r>
        <w:rPr>
          <w:rFonts w:cstheme="minorHAnsi"/>
        </w:rPr>
        <w:t xml:space="preserve"> mice, </w:t>
      </w:r>
      <w:r w:rsidR="006B5358">
        <w:rPr>
          <w:rFonts w:cstheme="minorHAnsi"/>
        </w:rPr>
        <w:t>harvest 4-5</w:t>
      </w:r>
      <w:r>
        <w:rPr>
          <w:rFonts w:cstheme="minorHAnsi"/>
        </w:rPr>
        <w:t xml:space="preserve"> brains into a 50-milliliter tube of ice-cold HBSS </w:t>
      </w:r>
      <w:r>
        <w:rPr>
          <w:rFonts w:cstheme="minorHAnsi"/>
          <w:b/>
          <w:bCs/>
        </w:rPr>
        <w:t>[1-TXT]</w:t>
      </w:r>
      <w:r>
        <w:rPr>
          <w:rFonts w:cstheme="minorHAnsi"/>
        </w:rPr>
        <w:t xml:space="preserve"> and place one brain </w:t>
      </w:r>
      <w:r w:rsidRPr="00403F0C">
        <w:rPr>
          <w:rFonts w:cstheme="minorHAnsi"/>
        </w:rPr>
        <w:t>ventral side down</w:t>
      </w:r>
      <w:r>
        <w:rPr>
          <w:rFonts w:cstheme="minorHAnsi"/>
        </w:rPr>
        <w:t xml:space="preserve"> in the</w:t>
      </w:r>
      <w:r w:rsidRPr="00403F0C">
        <w:rPr>
          <w:rFonts w:cstheme="minorHAnsi"/>
        </w:rPr>
        <w:t xml:space="preserve"> rostro-caudal direction</w:t>
      </w:r>
      <w:r>
        <w:rPr>
          <w:rFonts w:cstheme="minorHAnsi"/>
        </w:rPr>
        <w:t xml:space="preserve"> on a sterile aluminum foil-covered flask filled with minus 20-degree-Celsius, overnight-cooled water </w:t>
      </w:r>
      <w:r>
        <w:rPr>
          <w:rFonts w:cstheme="minorHAnsi"/>
          <w:b/>
          <w:bCs/>
        </w:rPr>
        <w:t>[2]</w:t>
      </w:r>
      <w:r>
        <w:rPr>
          <w:rFonts w:cstheme="minorHAnsi"/>
        </w:rPr>
        <w:t>.</w:t>
      </w:r>
    </w:p>
    <w:p w14:paraId="52214A7B" w14:textId="77777777" w:rsidR="00D42F9F" w:rsidRDefault="00D42F9F" w:rsidP="00D42F9F">
      <w:pPr>
        <w:pStyle w:val="ListParagraph"/>
        <w:ind w:left="907"/>
        <w:jc w:val="both"/>
        <w:rPr>
          <w:rFonts w:cstheme="minorHAnsi"/>
        </w:rPr>
      </w:pPr>
    </w:p>
    <w:p w14:paraId="10DB4D6B" w14:textId="33DBED9C" w:rsidR="00D42F9F" w:rsidRPr="00D42F9F" w:rsidRDefault="00D42F9F" w:rsidP="00D42F9F">
      <w:pPr>
        <w:pStyle w:val="ListParagraph"/>
        <w:numPr>
          <w:ilvl w:val="2"/>
          <w:numId w:val="15"/>
        </w:numPr>
        <w:jc w:val="both"/>
        <w:rPr>
          <w:rFonts w:cstheme="minorHAnsi"/>
        </w:rPr>
      </w:pPr>
      <w:r>
        <w:rPr>
          <w:rFonts w:cstheme="minorHAnsi"/>
        </w:rPr>
        <w:t xml:space="preserve">WIDE: Talent placing brain(s) into tube </w:t>
      </w:r>
      <w:r>
        <w:rPr>
          <w:rFonts w:cstheme="minorHAnsi"/>
          <w:b/>
          <w:bCs/>
        </w:rPr>
        <w:t xml:space="preserve">TEXT: Euthanasia: </w:t>
      </w:r>
      <w:r w:rsidRPr="00D42F9F">
        <w:rPr>
          <w:rFonts w:cstheme="minorHAnsi"/>
          <w:b/>
          <w:bCs/>
        </w:rPr>
        <w:t>cervical dislocation</w:t>
      </w:r>
    </w:p>
    <w:p w14:paraId="173744FA" w14:textId="45A21367" w:rsidR="00D42F9F" w:rsidRDefault="00D42F9F" w:rsidP="00D42F9F">
      <w:pPr>
        <w:pStyle w:val="ListParagraph"/>
        <w:numPr>
          <w:ilvl w:val="2"/>
          <w:numId w:val="15"/>
        </w:numPr>
        <w:jc w:val="both"/>
        <w:rPr>
          <w:rFonts w:cstheme="minorHAnsi"/>
        </w:rPr>
      </w:pPr>
      <w:r>
        <w:rPr>
          <w:rFonts w:cstheme="minorHAnsi"/>
        </w:rPr>
        <w:t>Talent placing brain onto flask</w:t>
      </w:r>
    </w:p>
    <w:p w14:paraId="1702D374" w14:textId="77777777" w:rsidR="00D42F9F" w:rsidRDefault="00D42F9F" w:rsidP="00D42F9F">
      <w:pPr>
        <w:pStyle w:val="ListParagraph"/>
        <w:ind w:left="907"/>
        <w:jc w:val="both"/>
        <w:rPr>
          <w:rFonts w:cstheme="minorHAnsi"/>
        </w:rPr>
      </w:pPr>
    </w:p>
    <w:p w14:paraId="6A740A54" w14:textId="41B5328C" w:rsidR="00403F0C" w:rsidRDefault="00D42F9F" w:rsidP="00D42F9F">
      <w:pPr>
        <w:pStyle w:val="ListParagraph"/>
        <w:numPr>
          <w:ilvl w:val="1"/>
          <w:numId w:val="15"/>
        </w:numPr>
        <w:jc w:val="both"/>
        <w:rPr>
          <w:rFonts w:cstheme="minorHAnsi"/>
        </w:rPr>
      </w:pPr>
      <w:r>
        <w:rPr>
          <w:rFonts w:cstheme="minorHAnsi"/>
        </w:rPr>
        <w:t xml:space="preserve">Use a razor blade to </w:t>
      </w:r>
      <w:r w:rsidR="00403F0C" w:rsidRPr="00403F0C">
        <w:rPr>
          <w:rFonts w:cstheme="minorHAnsi"/>
        </w:rPr>
        <w:t xml:space="preserve">remove the olfactory bulbs </w:t>
      </w:r>
      <w:r>
        <w:rPr>
          <w:rFonts w:cstheme="minorHAnsi"/>
          <w:b/>
          <w:bCs/>
        </w:rPr>
        <w:t>[1]</w:t>
      </w:r>
      <w:r>
        <w:rPr>
          <w:rFonts w:cstheme="minorHAnsi"/>
        </w:rPr>
        <w:t xml:space="preserve"> and to cut 2-3, 1-millimeter-thick coronal slices from the cortex to the opti</w:t>
      </w:r>
      <w:r w:rsidR="008066B8">
        <w:rPr>
          <w:rFonts w:cstheme="minorHAnsi"/>
        </w:rPr>
        <w:t>c</w:t>
      </w:r>
      <w:r>
        <w:rPr>
          <w:rFonts w:cstheme="minorHAnsi"/>
        </w:rPr>
        <w:t xml:space="preserve">al chiasma </w:t>
      </w:r>
      <w:r>
        <w:rPr>
          <w:rFonts w:cstheme="minorHAnsi"/>
          <w:b/>
          <w:bCs/>
        </w:rPr>
        <w:t>[2]</w:t>
      </w:r>
      <w:r>
        <w:rPr>
          <w:rFonts w:cstheme="minorHAnsi"/>
        </w:rPr>
        <w:t>.</w:t>
      </w:r>
    </w:p>
    <w:p w14:paraId="612DD8EB" w14:textId="77777777" w:rsidR="00D42F9F" w:rsidRDefault="00D42F9F" w:rsidP="00D42F9F">
      <w:pPr>
        <w:pStyle w:val="ListParagraph"/>
        <w:ind w:left="907"/>
        <w:jc w:val="both"/>
        <w:rPr>
          <w:rFonts w:cstheme="minorHAnsi"/>
        </w:rPr>
      </w:pPr>
    </w:p>
    <w:p w14:paraId="25FF9A4F" w14:textId="748466AE" w:rsidR="00D42F9F" w:rsidRDefault="00D42F9F" w:rsidP="00D42F9F">
      <w:pPr>
        <w:pStyle w:val="ListParagraph"/>
        <w:numPr>
          <w:ilvl w:val="2"/>
          <w:numId w:val="15"/>
        </w:numPr>
        <w:jc w:val="both"/>
        <w:rPr>
          <w:rFonts w:cstheme="minorHAnsi"/>
        </w:rPr>
      </w:pPr>
      <w:r>
        <w:rPr>
          <w:rFonts w:cstheme="minorHAnsi"/>
        </w:rPr>
        <w:t>Bulbs being removed</w:t>
      </w:r>
    </w:p>
    <w:p w14:paraId="16640FBC" w14:textId="308CB322" w:rsidR="00D42F9F" w:rsidRDefault="00D42F9F" w:rsidP="00D42F9F">
      <w:pPr>
        <w:pStyle w:val="ListParagraph"/>
        <w:numPr>
          <w:ilvl w:val="2"/>
          <w:numId w:val="15"/>
        </w:numPr>
        <w:jc w:val="both"/>
        <w:rPr>
          <w:rFonts w:cstheme="minorHAnsi"/>
        </w:rPr>
      </w:pPr>
      <w:r>
        <w:rPr>
          <w:rFonts w:cstheme="minorHAnsi"/>
        </w:rPr>
        <w:t>Slice(s) being cut</w:t>
      </w:r>
    </w:p>
    <w:p w14:paraId="78FF76AE" w14:textId="77777777" w:rsidR="00403F0C" w:rsidRPr="00403F0C" w:rsidRDefault="00403F0C" w:rsidP="00D42F9F">
      <w:pPr>
        <w:pStyle w:val="ListParagraph"/>
        <w:ind w:left="360"/>
        <w:jc w:val="both"/>
        <w:rPr>
          <w:rFonts w:cstheme="minorHAnsi"/>
        </w:rPr>
      </w:pPr>
    </w:p>
    <w:p w14:paraId="7B78EA11" w14:textId="11BDA818" w:rsidR="00403F0C" w:rsidRDefault="00403F0C" w:rsidP="00D42F9F">
      <w:pPr>
        <w:pStyle w:val="ListParagraph"/>
        <w:numPr>
          <w:ilvl w:val="1"/>
          <w:numId w:val="15"/>
        </w:numPr>
        <w:jc w:val="both"/>
        <w:rPr>
          <w:rFonts w:cstheme="minorHAnsi"/>
        </w:rPr>
      </w:pPr>
      <w:r w:rsidRPr="00403F0C">
        <w:rPr>
          <w:rFonts w:cstheme="minorHAnsi"/>
        </w:rPr>
        <w:t xml:space="preserve">Place the slices on the cold surface in a </w:t>
      </w:r>
      <w:proofErr w:type="spellStart"/>
      <w:r w:rsidRPr="00403F0C">
        <w:rPr>
          <w:rFonts w:cstheme="minorHAnsi"/>
        </w:rPr>
        <w:t>ventro</w:t>
      </w:r>
      <w:proofErr w:type="spellEnd"/>
      <w:r w:rsidRPr="00403F0C">
        <w:rPr>
          <w:rFonts w:cstheme="minorHAnsi"/>
        </w:rPr>
        <w:t>-dorsal position and identify the corpus callosum and the two lateral ventricles</w:t>
      </w:r>
      <w:r w:rsidR="00D42F9F">
        <w:rPr>
          <w:rFonts w:cstheme="minorHAnsi"/>
        </w:rPr>
        <w:t xml:space="preserve"> </w:t>
      </w:r>
      <w:r w:rsidR="00D42F9F">
        <w:rPr>
          <w:rFonts w:cstheme="minorHAnsi"/>
          <w:b/>
          <w:bCs/>
        </w:rPr>
        <w:t>[1]</w:t>
      </w:r>
      <w:r w:rsidRPr="00403F0C">
        <w:rPr>
          <w:rFonts w:cstheme="minorHAnsi"/>
        </w:rPr>
        <w:t>.</w:t>
      </w:r>
    </w:p>
    <w:p w14:paraId="33E66C79" w14:textId="77777777" w:rsidR="00D42F9F" w:rsidRDefault="00D42F9F" w:rsidP="00D42F9F">
      <w:pPr>
        <w:pStyle w:val="ListParagraph"/>
        <w:ind w:left="907"/>
        <w:jc w:val="both"/>
        <w:rPr>
          <w:rFonts w:cstheme="minorHAnsi"/>
        </w:rPr>
      </w:pPr>
    </w:p>
    <w:p w14:paraId="731F4597" w14:textId="2B1DD0BC" w:rsidR="00D42F9F" w:rsidRPr="00403F0C" w:rsidRDefault="00D42F9F" w:rsidP="00D42F9F">
      <w:pPr>
        <w:pStyle w:val="ListParagraph"/>
        <w:numPr>
          <w:ilvl w:val="2"/>
          <w:numId w:val="15"/>
        </w:numPr>
        <w:jc w:val="both"/>
        <w:rPr>
          <w:rFonts w:cstheme="minorHAnsi"/>
        </w:rPr>
      </w:pPr>
      <w:r>
        <w:rPr>
          <w:rFonts w:cstheme="minorHAnsi"/>
        </w:rPr>
        <w:t xml:space="preserve">Slice being placed </w:t>
      </w:r>
      <w:r w:rsidRPr="00D42F9F">
        <w:rPr>
          <w:rFonts w:cstheme="minorHAnsi"/>
          <w:i/>
          <w:iCs/>
          <w:color w:val="4F81BD" w:themeColor="accent1"/>
        </w:rPr>
        <w:t>Video Editor: please emphasize corpus callosum and lateral ventricles when mentioned</w:t>
      </w:r>
    </w:p>
    <w:p w14:paraId="68B88DED" w14:textId="77777777" w:rsidR="00403F0C" w:rsidRPr="00403F0C" w:rsidRDefault="00403F0C" w:rsidP="00D42F9F">
      <w:pPr>
        <w:pStyle w:val="ListParagraph"/>
        <w:ind w:left="360"/>
        <w:jc w:val="both"/>
        <w:rPr>
          <w:rFonts w:cstheme="minorHAnsi"/>
        </w:rPr>
      </w:pPr>
    </w:p>
    <w:p w14:paraId="0B29B1C4" w14:textId="3B4EADB4" w:rsidR="00403F0C" w:rsidRDefault="00403F0C" w:rsidP="00D42F9F">
      <w:pPr>
        <w:pStyle w:val="ListParagraph"/>
        <w:numPr>
          <w:ilvl w:val="1"/>
          <w:numId w:val="15"/>
        </w:numPr>
        <w:jc w:val="both"/>
        <w:rPr>
          <w:rFonts w:cstheme="minorHAnsi"/>
        </w:rPr>
      </w:pPr>
      <w:r w:rsidRPr="00403F0C">
        <w:rPr>
          <w:rFonts w:cstheme="minorHAnsi"/>
        </w:rPr>
        <w:t xml:space="preserve">Using </w:t>
      </w:r>
      <w:r w:rsidR="00D42F9F">
        <w:rPr>
          <w:rFonts w:cstheme="minorHAnsi"/>
        </w:rPr>
        <w:t>magnification</w:t>
      </w:r>
      <w:r w:rsidRPr="00403F0C">
        <w:rPr>
          <w:rFonts w:cstheme="minorHAnsi"/>
        </w:rPr>
        <w:t xml:space="preserve">, isolate the walls of the lateral ventricles, taking care not to </w:t>
      </w:r>
      <w:r w:rsidR="008066B8">
        <w:rPr>
          <w:rFonts w:cstheme="minorHAnsi"/>
        </w:rPr>
        <w:t>include</w:t>
      </w:r>
      <w:r w:rsidRPr="00403F0C">
        <w:rPr>
          <w:rFonts w:cstheme="minorHAnsi"/>
        </w:rPr>
        <w:t xml:space="preserve"> pieces of the corpus callosum</w:t>
      </w:r>
      <w:r w:rsidR="00D42F9F">
        <w:rPr>
          <w:rFonts w:cstheme="minorHAnsi"/>
        </w:rPr>
        <w:t xml:space="preserve"> </w:t>
      </w:r>
      <w:r w:rsidR="00D42F9F">
        <w:rPr>
          <w:rFonts w:cstheme="minorHAnsi"/>
          <w:b/>
          <w:bCs/>
        </w:rPr>
        <w:t>[1]</w:t>
      </w:r>
      <w:r w:rsidR="008066B8">
        <w:rPr>
          <w:rFonts w:cstheme="minorHAnsi"/>
        </w:rPr>
        <w:t xml:space="preserve">, </w:t>
      </w:r>
      <w:r w:rsidR="00D42F9F">
        <w:rPr>
          <w:rFonts w:cstheme="minorHAnsi"/>
        </w:rPr>
        <w:t>and place the isolated tissue in 5-10 milliliters of</w:t>
      </w:r>
      <w:r w:rsidR="00D42F9F" w:rsidRPr="00D42F9F">
        <w:rPr>
          <w:rFonts w:cstheme="minorHAnsi"/>
        </w:rPr>
        <w:t xml:space="preserve"> </w:t>
      </w:r>
      <w:r w:rsidR="00D42F9F" w:rsidRPr="00403F0C">
        <w:rPr>
          <w:rFonts w:cstheme="minorHAnsi"/>
        </w:rPr>
        <w:t>enzymatic dissociation buffer</w:t>
      </w:r>
      <w:r w:rsidR="00D42F9F">
        <w:rPr>
          <w:rFonts w:cstheme="minorHAnsi"/>
        </w:rPr>
        <w:t xml:space="preserve"> for a 15-minute incubation at 37 degrees Celsius </w:t>
      </w:r>
      <w:r w:rsidR="00D42F9F">
        <w:rPr>
          <w:rFonts w:cstheme="minorHAnsi"/>
          <w:b/>
          <w:bCs/>
        </w:rPr>
        <w:t>[2]</w:t>
      </w:r>
      <w:r w:rsidR="00D42F9F">
        <w:rPr>
          <w:rFonts w:cstheme="minorHAnsi"/>
        </w:rPr>
        <w:t>.</w:t>
      </w:r>
    </w:p>
    <w:p w14:paraId="37D84BCD" w14:textId="77777777" w:rsidR="00D42F9F" w:rsidRDefault="00D42F9F" w:rsidP="00D42F9F">
      <w:pPr>
        <w:pStyle w:val="ListParagraph"/>
        <w:ind w:left="907"/>
        <w:jc w:val="both"/>
        <w:rPr>
          <w:rFonts w:cstheme="minorHAnsi"/>
        </w:rPr>
      </w:pPr>
    </w:p>
    <w:p w14:paraId="253CBE9E" w14:textId="493ED752" w:rsidR="00D42F9F" w:rsidRDefault="006B5358" w:rsidP="00D42F9F">
      <w:pPr>
        <w:pStyle w:val="ListParagraph"/>
        <w:numPr>
          <w:ilvl w:val="2"/>
          <w:numId w:val="15"/>
        </w:numPr>
        <w:jc w:val="both"/>
        <w:rPr>
          <w:rFonts w:cstheme="minorHAnsi"/>
        </w:rPr>
      </w:pPr>
      <w:r>
        <w:rPr>
          <w:rFonts w:cstheme="minorHAnsi"/>
        </w:rPr>
        <w:t xml:space="preserve">SCOPE: </w:t>
      </w:r>
      <w:r w:rsidR="00D42F9F">
        <w:rPr>
          <w:rFonts w:cstheme="minorHAnsi"/>
        </w:rPr>
        <w:t>Walls being isolated</w:t>
      </w:r>
    </w:p>
    <w:p w14:paraId="6381F1E8" w14:textId="7482D656" w:rsidR="00D42F9F" w:rsidRDefault="00D42F9F" w:rsidP="00D42F9F">
      <w:pPr>
        <w:pStyle w:val="ListParagraph"/>
        <w:numPr>
          <w:ilvl w:val="2"/>
          <w:numId w:val="15"/>
        </w:numPr>
        <w:jc w:val="both"/>
        <w:rPr>
          <w:rFonts w:cstheme="minorHAnsi"/>
        </w:rPr>
      </w:pPr>
      <w:r>
        <w:rPr>
          <w:rFonts w:cstheme="minorHAnsi"/>
        </w:rPr>
        <w:t>Talent placing tissue into tube, with buffer container visible in frame</w:t>
      </w:r>
    </w:p>
    <w:p w14:paraId="5A658DE3" w14:textId="77777777" w:rsidR="00D42F9F" w:rsidRDefault="00D42F9F" w:rsidP="00D42F9F">
      <w:pPr>
        <w:pStyle w:val="ListParagraph"/>
        <w:ind w:left="1627"/>
        <w:jc w:val="both"/>
        <w:rPr>
          <w:rFonts w:cstheme="minorHAnsi"/>
        </w:rPr>
      </w:pPr>
    </w:p>
    <w:p w14:paraId="786050F5" w14:textId="7A0063F5" w:rsidR="00D42F9F" w:rsidRDefault="00D42F9F" w:rsidP="00D42F9F">
      <w:pPr>
        <w:pStyle w:val="ListParagraph"/>
        <w:numPr>
          <w:ilvl w:val="1"/>
          <w:numId w:val="15"/>
        </w:numPr>
        <w:jc w:val="both"/>
        <w:rPr>
          <w:rFonts w:cstheme="minorHAnsi"/>
        </w:rPr>
      </w:pPr>
      <w:r>
        <w:rPr>
          <w:rFonts w:cstheme="minorHAnsi"/>
        </w:rPr>
        <w:t xml:space="preserve">At the end of the incubation, pipet the tissues at least 50 times </w:t>
      </w:r>
      <w:r>
        <w:rPr>
          <w:rFonts w:cstheme="minorHAnsi"/>
          <w:b/>
          <w:bCs/>
        </w:rPr>
        <w:t>[1]</w:t>
      </w:r>
      <w:r>
        <w:rPr>
          <w:rFonts w:cstheme="minorHAnsi"/>
        </w:rPr>
        <w:t xml:space="preserve"> before incubating the samples </w:t>
      </w:r>
      <w:r w:rsidR="006B5358">
        <w:rPr>
          <w:rFonts w:cstheme="minorHAnsi"/>
        </w:rPr>
        <w:t xml:space="preserve">an additional 10 minutes </w:t>
      </w:r>
      <w:r>
        <w:rPr>
          <w:rFonts w:cstheme="minorHAnsi"/>
        </w:rPr>
        <w:t xml:space="preserve">at 37 degrees Celsius </w:t>
      </w:r>
      <w:r>
        <w:rPr>
          <w:rFonts w:cstheme="minorHAnsi"/>
          <w:b/>
          <w:bCs/>
        </w:rPr>
        <w:t>[2]</w:t>
      </w:r>
      <w:r>
        <w:rPr>
          <w:rFonts w:cstheme="minorHAnsi"/>
        </w:rPr>
        <w:t>.</w:t>
      </w:r>
    </w:p>
    <w:p w14:paraId="284B58A0" w14:textId="77777777" w:rsidR="00D42F9F" w:rsidRDefault="00D42F9F" w:rsidP="00D42F9F">
      <w:pPr>
        <w:pStyle w:val="ListParagraph"/>
        <w:ind w:left="907"/>
        <w:jc w:val="both"/>
        <w:rPr>
          <w:rFonts w:cstheme="minorHAnsi"/>
        </w:rPr>
      </w:pPr>
    </w:p>
    <w:p w14:paraId="2B2D087D" w14:textId="77777777" w:rsidR="00D42F9F" w:rsidRDefault="00D42F9F" w:rsidP="00D42F9F">
      <w:pPr>
        <w:pStyle w:val="ListParagraph"/>
        <w:numPr>
          <w:ilvl w:val="2"/>
          <w:numId w:val="15"/>
        </w:numPr>
        <w:jc w:val="both"/>
        <w:rPr>
          <w:rFonts w:cstheme="minorHAnsi"/>
        </w:rPr>
      </w:pPr>
      <w:r>
        <w:rPr>
          <w:rFonts w:cstheme="minorHAnsi"/>
        </w:rPr>
        <w:t>Tissue being pipetted</w:t>
      </w:r>
    </w:p>
    <w:p w14:paraId="047E189C" w14:textId="53903732" w:rsidR="00D42F9F" w:rsidRPr="00403F0C" w:rsidRDefault="00D42F9F" w:rsidP="00D42F9F">
      <w:pPr>
        <w:pStyle w:val="ListParagraph"/>
        <w:numPr>
          <w:ilvl w:val="2"/>
          <w:numId w:val="15"/>
        </w:numPr>
        <w:jc w:val="both"/>
        <w:rPr>
          <w:rFonts w:cstheme="minorHAnsi"/>
        </w:rPr>
      </w:pPr>
      <w:r>
        <w:rPr>
          <w:rFonts w:cstheme="minorHAnsi"/>
        </w:rPr>
        <w:t xml:space="preserve">Talent placing tissue at 37 °C </w:t>
      </w:r>
    </w:p>
    <w:p w14:paraId="03D681B4" w14:textId="77777777" w:rsidR="00403F0C" w:rsidRPr="00403F0C" w:rsidRDefault="00403F0C" w:rsidP="001D0754">
      <w:pPr>
        <w:pStyle w:val="ListParagraph"/>
        <w:ind w:left="360"/>
        <w:jc w:val="both"/>
        <w:rPr>
          <w:rFonts w:cstheme="minorHAnsi"/>
        </w:rPr>
      </w:pPr>
    </w:p>
    <w:p w14:paraId="2658FAE9" w14:textId="6FE8EDE5" w:rsidR="001D0754" w:rsidRDefault="001D0754" w:rsidP="001D0754">
      <w:pPr>
        <w:pStyle w:val="ListParagraph"/>
        <w:numPr>
          <w:ilvl w:val="1"/>
          <w:numId w:val="15"/>
        </w:numPr>
        <w:jc w:val="both"/>
        <w:rPr>
          <w:rFonts w:cstheme="minorHAnsi"/>
        </w:rPr>
      </w:pPr>
      <w:r>
        <w:rPr>
          <w:rFonts w:cstheme="minorHAnsi"/>
        </w:rPr>
        <w:t xml:space="preserve">At the end of the incubation, </w:t>
      </w:r>
      <w:r w:rsidR="008066B8">
        <w:rPr>
          <w:rFonts w:cstheme="minorHAnsi"/>
        </w:rPr>
        <w:t>n</w:t>
      </w:r>
      <w:r w:rsidR="008066B8" w:rsidRPr="00403F0C">
        <w:rPr>
          <w:rFonts w:cstheme="minorHAnsi"/>
        </w:rPr>
        <w:t>eutralize the trypsin</w:t>
      </w:r>
      <w:r w:rsidR="008066B8">
        <w:rPr>
          <w:rFonts w:cstheme="minorHAnsi"/>
        </w:rPr>
        <w:t xml:space="preserve"> with</w:t>
      </w:r>
      <w:r>
        <w:rPr>
          <w:rFonts w:cstheme="minorHAnsi"/>
        </w:rPr>
        <w:t xml:space="preserve"> 5 milliliters of standard culture medium </w:t>
      </w:r>
      <w:r>
        <w:rPr>
          <w:rFonts w:cstheme="minorHAnsi"/>
          <w:b/>
          <w:bCs/>
        </w:rPr>
        <w:t>[1]</w:t>
      </w:r>
      <w:r w:rsidR="00403F0C" w:rsidRPr="00403F0C">
        <w:rPr>
          <w:rFonts w:cstheme="minorHAnsi"/>
        </w:rPr>
        <w:t xml:space="preserve"> and filter the </w:t>
      </w:r>
      <w:r>
        <w:rPr>
          <w:rFonts w:cstheme="minorHAnsi"/>
        </w:rPr>
        <w:t xml:space="preserve">tissue suspension through a 70-micron filter </w:t>
      </w:r>
      <w:r>
        <w:rPr>
          <w:rFonts w:cstheme="minorHAnsi"/>
          <w:b/>
          <w:bCs/>
        </w:rPr>
        <w:t>[2]</w:t>
      </w:r>
      <w:r>
        <w:rPr>
          <w:rFonts w:cstheme="minorHAnsi"/>
        </w:rPr>
        <w:t>.</w:t>
      </w:r>
    </w:p>
    <w:p w14:paraId="3CB8B3AC" w14:textId="77777777" w:rsidR="001D0754" w:rsidRDefault="001D0754" w:rsidP="001D0754">
      <w:pPr>
        <w:pStyle w:val="ListParagraph"/>
        <w:ind w:left="907"/>
        <w:jc w:val="both"/>
        <w:rPr>
          <w:rFonts w:cstheme="minorHAnsi"/>
        </w:rPr>
      </w:pPr>
    </w:p>
    <w:p w14:paraId="62C3DE74" w14:textId="603131C4" w:rsidR="001D0754" w:rsidRDefault="001D0754" w:rsidP="001D0754">
      <w:pPr>
        <w:pStyle w:val="ListParagraph"/>
        <w:numPr>
          <w:ilvl w:val="2"/>
          <w:numId w:val="15"/>
        </w:numPr>
        <w:jc w:val="both"/>
        <w:rPr>
          <w:rFonts w:cstheme="minorHAnsi"/>
        </w:rPr>
      </w:pPr>
      <w:r>
        <w:rPr>
          <w:rFonts w:cstheme="minorHAnsi"/>
        </w:rPr>
        <w:t>Talent adding medium to tube, with medium container visible in frame</w:t>
      </w:r>
    </w:p>
    <w:p w14:paraId="5A4F0717" w14:textId="006E1A34" w:rsidR="001D0754" w:rsidRDefault="001D0754" w:rsidP="001D0754">
      <w:pPr>
        <w:pStyle w:val="ListParagraph"/>
        <w:numPr>
          <w:ilvl w:val="2"/>
          <w:numId w:val="15"/>
        </w:numPr>
        <w:jc w:val="both"/>
        <w:rPr>
          <w:rFonts w:cstheme="minorHAnsi"/>
        </w:rPr>
      </w:pPr>
      <w:r>
        <w:rPr>
          <w:rFonts w:cstheme="minorHAnsi"/>
        </w:rPr>
        <w:t>Talent filtering suspension into new tube</w:t>
      </w:r>
    </w:p>
    <w:p w14:paraId="783483B4" w14:textId="77777777" w:rsidR="001D0754" w:rsidRDefault="001D0754" w:rsidP="001D0754">
      <w:pPr>
        <w:pStyle w:val="ListParagraph"/>
        <w:ind w:left="907"/>
        <w:jc w:val="both"/>
        <w:rPr>
          <w:rFonts w:cstheme="minorHAnsi"/>
        </w:rPr>
      </w:pPr>
    </w:p>
    <w:p w14:paraId="25E68CFD" w14:textId="25F9C545" w:rsidR="00403F0C" w:rsidRDefault="00403F0C" w:rsidP="001D0754">
      <w:pPr>
        <w:pStyle w:val="ListParagraph"/>
        <w:numPr>
          <w:ilvl w:val="1"/>
          <w:numId w:val="15"/>
        </w:numPr>
        <w:jc w:val="both"/>
        <w:rPr>
          <w:rFonts w:cstheme="minorHAnsi"/>
        </w:rPr>
      </w:pPr>
      <w:r w:rsidRPr="00403F0C">
        <w:rPr>
          <w:rFonts w:cstheme="minorHAnsi"/>
        </w:rPr>
        <w:t>Centrifuge the filtered solution for 5 min</w:t>
      </w:r>
      <w:r w:rsidR="008066B8">
        <w:rPr>
          <w:rFonts w:cstheme="minorHAnsi"/>
        </w:rPr>
        <w:t>utes</w:t>
      </w:r>
      <w:r w:rsidRPr="00403F0C">
        <w:rPr>
          <w:rFonts w:cstheme="minorHAnsi"/>
        </w:rPr>
        <w:t xml:space="preserve"> at 400 x </w:t>
      </w:r>
      <w:r w:rsidRPr="00403F0C">
        <w:rPr>
          <w:rFonts w:cstheme="minorHAnsi"/>
          <w:i/>
          <w:iCs/>
        </w:rPr>
        <w:t>g</w:t>
      </w:r>
      <w:r w:rsidR="00025545">
        <w:rPr>
          <w:rFonts w:cstheme="minorHAnsi"/>
          <w:i/>
          <w:iCs/>
        </w:rPr>
        <w:t xml:space="preserve"> </w:t>
      </w:r>
      <w:r w:rsidR="00025545">
        <w:rPr>
          <w:rFonts w:cstheme="minorHAnsi"/>
          <w:b/>
          <w:bCs/>
        </w:rPr>
        <w:t>[1]</w:t>
      </w:r>
      <w:r w:rsidR="00025545">
        <w:rPr>
          <w:rFonts w:cstheme="minorHAnsi"/>
        </w:rPr>
        <w:t xml:space="preserve"> and resuspend the pellet in sucrose solution for a second centrifugation </w:t>
      </w:r>
      <w:r w:rsidR="00025545">
        <w:rPr>
          <w:rFonts w:cstheme="minorHAnsi"/>
          <w:b/>
          <w:bCs/>
        </w:rPr>
        <w:t>[2-TXT]</w:t>
      </w:r>
      <w:r w:rsidR="00025545">
        <w:rPr>
          <w:rFonts w:cstheme="minorHAnsi"/>
        </w:rPr>
        <w:t>.</w:t>
      </w:r>
    </w:p>
    <w:p w14:paraId="726AADBE" w14:textId="77777777" w:rsidR="00025545" w:rsidRDefault="00025545" w:rsidP="00025545">
      <w:pPr>
        <w:pStyle w:val="ListParagraph"/>
        <w:ind w:left="907"/>
        <w:jc w:val="both"/>
        <w:rPr>
          <w:rFonts w:cstheme="minorHAnsi"/>
        </w:rPr>
      </w:pPr>
    </w:p>
    <w:p w14:paraId="3C144EA7" w14:textId="29D7A8B6" w:rsidR="00025545" w:rsidRDefault="00025545" w:rsidP="00025545">
      <w:pPr>
        <w:pStyle w:val="ListParagraph"/>
        <w:numPr>
          <w:ilvl w:val="2"/>
          <w:numId w:val="15"/>
        </w:numPr>
        <w:jc w:val="both"/>
        <w:rPr>
          <w:rFonts w:cstheme="minorHAnsi"/>
        </w:rPr>
      </w:pPr>
      <w:r>
        <w:rPr>
          <w:rFonts w:cstheme="minorHAnsi"/>
        </w:rPr>
        <w:t>Talent placing tube into centrifuge</w:t>
      </w:r>
    </w:p>
    <w:p w14:paraId="517025A2" w14:textId="274A9F94" w:rsidR="00025545" w:rsidRPr="00403F0C" w:rsidRDefault="00025545" w:rsidP="00025545">
      <w:pPr>
        <w:pStyle w:val="ListParagraph"/>
        <w:numPr>
          <w:ilvl w:val="2"/>
          <w:numId w:val="15"/>
        </w:numPr>
        <w:jc w:val="both"/>
        <w:rPr>
          <w:rFonts w:cstheme="minorHAnsi"/>
        </w:rPr>
      </w:pPr>
      <w:r>
        <w:rPr>
          <w:rFonts w:cstheme="minorHAnsi"/>
        </w:rPr>
        <w:t xml:space="preserve">Shot of pellet if visible, then sucrose solution being added to tube, with sucrose solution container visible in frame </w:t>
      </w:r>
      <w:r>
        <w:rPr>
          <w:rFonts w:cstheme="minorHAnsi"/>
          <w:b/>
          <w:bCs/>
        </w:rPr>
        <w:t>TEXT: 10 min, 500 x g, RT</w:t>
      </w:r>
    </w:p>
    <w:p w14:paraId="78421582" w14:textId="77777777" w:rsidR="00403F0C" w:rsidRPr="00403F0C" w:rsidRDefault="00403F0C" w:rsidP="00025545">
      <w:pPr>
        <w:pStyle w:val="ListParagraph"/>
        <w:ind w:left="360"/>
        <w:jc w:val="both"/>
        <w:rPr>
          <w:rFonts w:cstheme="minorHAnsi"/>
        </w:rPr>
      </w:pPr>
    </w:p>
    <w:p w14:paraId="4BFF20F3" w14:textId="475FC06F" w:rsidR="00025545" w:rsidRDefault="00025545" w:rsidP="00025545">
      <w:pPr>
        <w:pStyle w:val="ListParagraph"/>
        <w:numPr>
          <w:ilvl w:val="1"/>
          <w:numId w:val="15"/>
        </w:numPr>
        <w:jc w:val="both"/>
        <w:rPr>
          <w:rFonts w:cstheme="minorHAnsi"/>
        </w:rPr>
      </w:pPr>
      <w:r>
        <w:rPr>
          <w:rFonts w:cstheme="minorHAnsi"/>
        </w:rPr>
        <w:t>At the end of the centrifugation, r</w:t>
      </w:r>
      <w:r w:rsidR="00403F0C" w:rsidRPr="00403F0C">
        <w:rPr>
          <w:rFonts w:cstheme="minorHAnsi"/>
        </w:rPr>
        <w:t xml:space="preserve">esuspend the pellet in </w:t>
      </w:r>
      <w:r>
        <w:rPr>
          <w:rFonts w:cstheme="minorHAnsi"/>
        </w:rPr>
        <w:t>bovine serum albumin</w:t>
      </w:r>
      <w:r w:rsidR="00403F0C" w:rsidRPr="00403F0C">
        <w:rPr>
          <w:rFonts w:cstheme="minorHAnsi"/>
        </w:rPr>
        <w:t xml:space="preserve"> washing solution </w:t>
      </w:r>
      <w:r>
        <w:rPr>
          <w:rFonts w:cstheme="minorHAnsi"/>
        </w:rPr>
        <w:t xml:space="preserve">for another centrifugation </w:t>
      </w:r>
      <w:r>
        <w:rPr>
          <w:rFonts w:cstheme="minorHAnsi"/>
          <w:b/>
          <w:bCs/>
        </w:rPr>
        <w:t>[1-TXT]</w:t>
      </w:r>
      <w:r>
        <w:rPr>
          <w:rFonts w:cstheme="minorHAnsi"/>
        </w:rPr>
        <w:t>.</w:t>
      </w:r>
    </w:p>
    <w:p w14:paraId="3F663A24" w14:textId="77777777" w:rsidR="00025545" w:rsidRDefault="00025545" w:rsidP="00025545">
      <w:pPr>
        <w:pStyle w:val="ListParagraph"/>
        <w:ind w:left="907"/>
        <w:jc w:val="both"/>
        <w:rPr>
          <w:rFonts w:cstheme="minorHAnsi"/>
        </w:rPr>
      </w:pPr>
    </w:p>
    <w:p w14:paraId="336F1405" w14:textId="431CD5BD" w:rsidR="00025545" w:rsidRPr="00025545" w:rsidRDefault="00025545" w:rsidP="00025545">
      <w:pPr>
        <w:pStyle w:val="ListParagraph"/>
        <w:numPr>
          <w:ilvl w:val="2"/>
          <w:numId w:val="15"/>
        </w:numPr>
        <w:jc w:val="both"/>
        <w:rPr>
          <w:rFonts w:cstheme="minorHAnsi"/>
        </w:rPr>
      </w:pPr>
      <w:r>
        <w:rPr>
          <w:rFonts w:cstheme="minorHAnsi"/>
        </w:rPr>
        <w:t xml:space="preserve">Shot of pellet if visible, then BSA solution being added to tube, with BSA container visible in frame </w:t>
      </w:r>
      <w:r>
        <w:rPr>
          <w:rFonts w:cstheme="minorHAnsi"/>
          <w:b/>
          <w:bCs/>
        </w:rPr>
        <w:t>TEXT: 7 min, 400 x g, RT</w:t>
      </w:r>
    </w:p>
    <w:p w14:paraId="7B31D369" w14:textId="77777777" w:rsidR="00025545" w:rsidRDefault="00025545" w:rsidP="00025545">
      <w:pPr>
        <w:pStyle w:val="ListParagraph"/>
        <w:ind w:left="907"/>
        <w:jc w:val="both"/>
        <w:rPr>
          <w:rFonts w:cstheme="minorHAnsi"/>
        </w:rPr>
      </w:pPr>
    </w:p>
    <w:p w14:paraId="56A1F07B" w14:textId="40C56A98" w:rsidR="00403F0C" w:rsidRDefault="00025545" w:rsidP="00025545">
      <w:pPr>
        <w:pStyle w:val="ListParagraph"/>
        <w:numPr>
          <w:ilvl w:val="1"/>
          <w:numId w:val="15"/>
        </w:numPr>
        <w:jc w:val="both"/>
        <w:rPr>
          <w:rFonts w:cstheme="minorHAnsi"/>
        </w:rPr>
      </w:pPr>
      <w:r>
        <w:rPr>
          <w:rFonts w:cstheme="minorHAnsi"/>
        </w:rPr>
        <w:t>Then r</w:t>
      </w:r>
      <w:r w:rsidR="00403F0C" w:rsidRPr="00403F0C">
        <w:rPr>
          <w:rFonts w:cstheme="minorHAnsi"/>
        </w:rPr>
        <w:t>esuspend the pellet in standard culture medium</w:t>
      </w:r>
      <w:r>
        <w:rPr>
          <w:rFonts w:cstheme="minorHAnsi"/>
        </w:rPr>
        <w:t xml:space="preserve"> for counting </w:t>
      </w:r>
      <w:r>
        <w:rPr>
          <w:rFonts w:cstheme="minorHAnsi"/>
          <w:b/>
          <w:bCs/>
        </w:rPr>
        <w:t>[1]</w:t>
      </w:r>
      <w:r>
        <w:rPr>
          <w:rFonts w:cstheme="minorHAnsi"/>
        </w:rPr>
        <w:t xml:space="preserve"> and</w:t>
      </w:r>
      <w:r w:rsidR="00403F0C" w:rsidRPr="00403F0C">
        <w:rPr>
          <w:rFonts w:cstheme="minorHAnsi"/>
        </w:rPr>
        <w:t xml:space="preserve"> </w:t>
      </w:r>
      <w:r>
        <w:rPr>
          <w:rFonts w:cstheme="minorHAnsi"/>
        </w:rPr>
        <w:t xml:space="preserve">plate the cells in an upright T-25 or T-45 flask as demonstrated </w:t>
      </w:r>
      <w:r>
        <w:rPr>
          <w:rFonts w:cstheme="minorHAnsi"/>
          <w:b/>
          <w:bCs/>
        </w:rPr>
        <w:t>[2]</w:t>
      </w:r>
      <w:r w:rsidR="00403F0C" w:rsidRPr="00403F0C">
        <w:rPr>
          <w:rFonts w:cstheme="minorHAnsi"/>
        </w:rPr>
        <w:t>.</w:t>
      </w:r>
    </w:p>
    <w:p w14:paraId="70972AB3" w14:textId="77777777" w:rsidR="00025545" w:rsidRDefault="00025545" w:rsidP="00025545">
      <w:pPr>
        <w:pStyle w:val="ListParagraph"/>
        <w:ind w:left="907"/>
        <w:jc w:val="both"/>
        <w:rPr>
          <w:rFonts w:cstheme="minorHAnsi"/>
        </w:rPr>
      </w:pPr>
    </w:p>
    <w:p w14:paraId="36CBBAAE" w14:textId="2D84981E" w:rsidR="00025545" w:rsidRDefault="00025545" w:rsidP="00025545">
      <w:pPr>
        <w:pStyle w:val="ListParagraph"/>
        <w:numPr>
          <w:ilvl w:val="2"/>
          <w:numId w:val="15"/>
        </w:numPr>
        <w:jc w:val="both"/>
        <w:rPr>
          <w:rFonts w:cstheme="minorHAnsi"/>
        </w:rPr>
      </w:pPr>
      <w:r>
        <w:rPr>
          <w:rFonts w:cstheme="minorHAnsi"/>
        </w:rPr>
        <w:t>Shot of pellet if visible, then medium container visible in frame</w:t>
      </w:r>
    </w:p>
    <w:p w14:paraId="52CC94EF" w14:textId="14EF7681" w:rsidR="00EB774A" w:rsidRPr="00403F0C" w:rsidRDefault="00EB774A" w:rsidP="00025545">
      <w:pPr>
        <w:pStyle w:val="ListParagraph"/>
        <w:numPr>
          <w:ilvl w:val="2"/>
          <w:numId w:val="15"/>
        </w:numPr>
        <w:jc w:val="both"/>
        <w:rPr>
          <w:rFonts w:cstheme="minorHAnsi"/>
        </w:rPr>
      </w:pPr>
      <w:r>
        <w:rPr>
          <w:rFonts w:cstheme="minorHAnsi"/>
        </w:rPr>
        <w:t>Talent adding cells to flask</w:t>
      </w:r>
    </w:p>
    <w:p w14:paraId="1D938E8E" w14:textId="77777777" w:rsidR="00403F0C" w:rsidRPr="00403F0C" w:rsidRDefault="00403F0C" w:rsidP="00EB774A">
      <w:pPr>
        <w:pStyle w:val="ListParagraph"/>
        <w:ind w:left="360"/>
        <w:jc w:val="both"/>
        <w:rPr>
          <w:rFonts w:cstheme="minorHAnsi"/>
        </w:rPr>
      </w:pPr>
    </w:p>
    <w:p w14:paraId="40D09854" w14:textId="7A11B491" w:rsidR="00403F0C" w:rsidRDefault="00403F0C" w:rsidP="00403F0C">
      <w:pPr>
        <w:pStyle w:val="ListParagraph"/>
        <w:numPr>
          <w:ilvl w:val="0"/>
          <w:numId w:val="15"/>
        </w:numPr>
        <w:jc w:val="both"/>
        <w:rPr>
          <w:rFonts w:cstheme="minorHAnsi"/>
          <w:b/>
          <w:bCs/>
        </w:rPr>
      </w:pPr>
      <w:r w:rsidRPr="00403F0C">
        <w:rPr>
          <w:rFonts w:cstheme="minorHAnsi"/>
          <w:b/>
          <w:bCs/>
        </w:rPr>
        <w:t xml:space="preserve">Primary </w:t>
      </w:r>
      <w:proofErr w:type="spellStart"/>
      <w:r w:rsidR="00EB774A">
        <w:rPr>
          <w:rFonts w:cstheme="minorHAnsi"/>
          <w:b/>
          <w:bCs/>
        </w:rPr>
        <w:t>N</w:t>
      </w:r>
      <w:r w:rsidRPr="00403F0C">
        <w:rPr>
          <w:rFonts w:cstheme="minorHAnsi"/>
          <w:b/>
          <w:bCs/>
        </w:rPr>
        <w:t>eurosphere</w:t>
      </w:r>
      <w:proofErr w:type="spellEnd"/>
      <w:r w:rsidR="00E711E7">
        <w:rPr>
          <w:rFonts w:cstheme="minorHAnsi"/>
          <w:b/>
          <w:bCs/>
        </w:rPr>
        <w:t xml:space="preserve">, </w:t>
      </w:r>
      <w:proofErr w:type="spellStart"/>
      <w:r w:rsidR="00EB774A">
        <w:rPr>
          <w:rFonts w:cstheme="minorHAnsi"/>
          <w:b/>
          <w:bCs/>
        </w:rPr>
        <w:t>Oligosphere</w:t>
      </w:r>
      <w:proofErr w:type="spellEnd"/>
      <w:r w:rsidR="00E711E7">
        <w:rPr>
          <w:rFonts w:cstheme="minorHAnsi"/>
          <w:b/>
          <w:bCs/>
        </w:rPr>
        <w:t>, and O</w:t>
      </w:r>
      <w:r w:rsidR="00E711E7" w:rsidRPr="00EB774A">
        <w:rPr>
          <w:rFonts w:cstheme="minorHAnsi"/>
          <w:b/>
          <w:bCs/>
        </w:rPr>
        <w:t xml:space="preserve">ligodendrocyte </w:t>
      </w:r>
      <w:r w:rsidR="00E711E7">
        <w:rPr>
          <w:rFonts w:cstheme="minorHAnsi"/>
          <w:b/>
          <w:bCs/>
        </w:rPr>
        <w:t>P</w:t>
      </w:r>
      <w:r w:rsidR="00E711E7" w:rsidRPr="00EB774A">
        <w:rPr>
          <w:rFonts w:cstheme="minorHAnsi"/>
          <w:b/>
          <w:bCs/>
        </w:rPr>
        <w:t xml:space="preserve">recursor </w:t>
      </w:r>
      <w:r w:rsidR="00E711E7">
        <w:rPr>
          <w:rFonts w:cstheme="minorHAnsi"/>
          <w:b/>
          <w:bCs/>
        </w:rPr>
        <w:t>C</w:t>
      </w:r>
      <w:r w:rsidR="00E711E7" w:rsidRPr="00EB774A">
        <w:rPr>
          <w:rFonts w:cstheme="minorHAnsi"/>
          <w:b/>
          <w:bCs/>
        </w:rPr>
        <w:t>ell</w:t>
      </w:r>
      <w:r w:rsidR="00E711E7">
        <w:rPr>
          <w:rFonts w:cstheme="minorHAnsi"/>
          <w:b/>
          <w:bCs/>
        </w:rPr>
        <w:t xml:space="preserve"> (OPC) </w:t>
      </w:r>
      <w:r w:rsidR="00EB774A">
        <w:rPr>
          <w:rFonts w:cstheme="minorHAnsi"/>
          <w:b/>
          <w:bCs/>
        </w:rPr>
        <w:t>Differentiation</w:t>
      </w:r>
    </w:p>
    <w:p w14:paraId="433579F8" w14:textId="77777777" w:rsidR="00EB774A" w:rsidRDefault="00EB774A" w:rsidP="00EB774A">
      <w:pPr>
        <w:pStyle w:val="ListParagraph"/>
        <w:ind w:left="360"/>
        <w:jc w:val="both"/>
        <w:rPr>
          <w:rFonts w:cstheme="minorHAnsi"/>
          <w:b/>
          <w:bCs/>
        </w:rPr>
      </w:pPr>
    </w:p>
    <w:p w14:paraId="2B35CB7E" w14:textId="7BEDB122" w:rsidR="00EB774A" w:rsidRDefault="00EB774A" w:rsidP="00EB774A">
      <w:pPr>
        <w:pStyle w:val="ListParagraph"/>
        <w:numPr>
          <w:ilvl w:val="1"/>
          <w:numId w:val="15"/>
        </w:numPr>
        <w:jc w:val="both"/>
        <w:rPr>
          <w:rFonts w:cstheme="minorHAnsi"/>
        </w:rPr>
      </w:pPr>
      <w:r>
        <w:rPr>
          <w:rFonts w:cstheme="minorHAnsi"/>
        </w:rPr>
        <w:t xml:space="preserve">For primary </w:t>
      </w:r>
      <w:proofErr w:type="spellStart"/>
      <w:r>
        <w:rPr>
          <w:rFonts w:cstheme="minorHAnsi"/>
        </w:rPr>
        <w:t>neurosphere</w:t>
      </w:r>
      <w:proofErr w:type="spellEnd"/>
      <w:r>
        <w:rPr>
          <w:rFonts w:cstheme="minorHAnsi"/>
        </w:rPr>
        <w:t xml:space="preserve"> differentiation, add basic fibroblast and endothelial growth factors to the neural stem cell culture every two days </w:t>
      </w:r>
      <w:r>
        <w:rPr>
          <w:rFonts w:cstheme="minorHAnsi"/>
          <w:b/>
          <w:bCs/>
        </w:rPr>
        <w:t>[1]</w:t>
      </w:r>
      <w:r>
        <w:rPr>
          <w:rFonts w:cstheme="minorHAnsi"/>
        </w:rPr>
        <w:t>.</w:t>
      </w:r>
    </w:p>
    <w:p w14:paraId="68B172AA" w14:textId="77777777" w:rsidR="00EB774A" w:rsidRDefault="00EB774A" w:rsidP="00EB774A">
      <w:pPr>
        <w:pStyle w:val="ListParagraph"/>
        <w:ind w:left="907"/>
        <w:jc w:val="both"/>
        <w:rPr>
          <w:rFonts w:cstheme="minorHAnsi"/>
        </w:rPr>
      </w:pPr>
    </w:p>
    <w:p w14:paraId="315DF0DA" w14:textId="496A36DE" w:rsidR="00EB774A" w:rsidRDefault="00EB774A" w:rsidP="00EB774A">
      <w:pPr>
        <w:pStyle w:val="ListParagraph"/>
        <w:numPr>
          <w:ilvl w:val="2"/>
          <w:numId w:val="15"/>
        </w:numPr>
        <w:jc w:val="both"/>
        <w:rPr>
          <w:rFonts w:cstheme="minorHAnsi"/>
        </w:rPr>
      </w:pPr>
      <w:r>
        <w:rPr>
          <w:rFonts w:cstheme="minorHAnsi"/>
        </w:rPr>
        <w:t>WIDE: Talent adding factor(s) to flask, with factor containers visible in frame</w:t>
      </w:r>
    </w:p>
    <w:p w14:paraId="173ED849" w14:textId="77777777" w:rsidR="00403F0C" w:rsidRPr="00403F0C" w:rsidRDefault="00403F0C" w:rsidP="00EB774A">
      <w:pPr>
        <w:pStyle w:val="ListParagraph"/>
        <w:ind w:left="360"/>
        <w:jc w:val="both"/>
        <w:rPr>
          <w:rFonts w:cstheme="minorHAnsi"/>
        </w:rPr>
      </w:pPr>
    </w:p>
    <w:p w14:paraId="41D4F6EC" w14:textId="7C07A882" w:rsidR="00403F0C" w:rsidRDefault="00403F0C" w:rsidP="00EB774A">
      <w:pPr>
        <w:pStyle w:val="ListParagraph"/>
        <w:numPr>
          <w:ilvl w:val="1"/>
          <w:numId w:val="15"/>
        </w:numPr>
        <w:jc w:val="both"/>
        <w:rPr>
          <w:rFonts w:cstheme="minorHAnsi"/>
        </w:rPr>
      </w:pPr>
      <w:r w:rsidRPr="00403F0C">
        <w:rPr>
          <w:rFonts w:cstheme="minorHAnsi"/>
        </w:rPr>
        <w:t xml:space="preserve">When the neurospheres reach a </w:t>
      </w:r>
      <w:r w:rsidR="00EB774A">
        <w:rPr>
          <w:rFonts w:cstheme="minorHAnsi"/>
        </w:rPr>
        <w:t xml:space="preserve">100-150-micron </w:t>
      </w:r>
      <w:r w:rsidRPr="00403F0C">
        <w:rPr>
          <w:rFonts w:cstheme="minorHAnsi"/>
        </w:rPr>
        <w:t xml:space="preserve">diameter </w:t>
      </w:r>
      <w:r w:rsidR="00EB774A">
        <w:rPr>
          <w:rFonts w:cstheme="minorHAnsi"/>
        </w:rPr>
        <w:t>passage the cells</w:t>
      </w:r>
      <w:r w:rsidR="00AD03ED">
        <w:rPr>
          <w:rFonts w:cstheme="minorHAnsi"/>
        </w:rPr>
        <w:t xml:space="preserve"> by mechanical dissociation</w:t>
      </w:r>
      <w:r w:rsidR="00EB774A">
        <w:rPr>
          <w:rFonts w:cstheme="minorHAnsi"/>
        </w:rPr>
        <w:t xml:space="preserve"> according to standard protocols </w:t>
      </w:r>
      <w:r w:rsidR="00EB774A">
        <w:rPr>
          <w:rFonts w:cstheme="minorHAnsi"/>
          <w:b/>
          <w:bCs/>
        </w:rPr>
        <w:t>[1]</w:t>
      </w:r>
      <w:r w:rsidR="00EB774A">
        <w:rPr>
          <w:rFonts w:cstheme="minorHAnsi"/>
        </w:rPr>
        <w:t>.</w:t>
      </w:r>
    </w:p>
    <w:p w14:paraId="60E58955" w14:textId="77777777" w:rsidR="00EB774A" w:rsidRDefault="00EB774A" w:rsidP="00EB774A">
      <w:pPr>
        <w:pStyle w:val="ListParagraph"/>
        <w:ind w:left="907"/>
        <w:jc w:val="both"/>
        <w:rPr>
          <w:rFonts w:cstheme="minorHAnsi"/>
        </w:rPr>
      </w:pPr>
    </w:p>
    <w:p w14:paraId="6CA61556" w14:textId="1A13F8AD" w:rsidR="00EB774A" w:rsidRDefault="00EB774A" w:rsidP="00EB774A">
      <w:pPr>
        <w:pStyle w:val="ListParagraph"/>
        <w:numPr>
          <w:ilvl w:val="2"/>
          <w:numId w:val="15"/>
        </w:numPr>
        <w:jc w:val="both"/>
        <w:rPr>
          <w:rFonts w:cstheme="minorHAnsi"/>
        </w:rPr>
      </w:pPr>
      <w:r>
        <w:rPr>
          <w:rFonts w:cstheme="minorHAnsi"/>
        </w:rPr>
        <w:t>Talent collecting medium from flask, with new flask(s) visible in frame</w:t>
      </w:r>
    </w:p>
    <w:p w14:paraId="0B37C3B7" w14:textId="77777777" w:rsidR="00EB774A" w:rsidRDefault="00EB774A" w:rsidP="00EB774A">
      <w:pPr>
        <w:pStyle w:val="ListParagraph"/>
        <w:ind w:left="1627"/>
        <w:jc w:val="both"/>
        <w:rPr>
          <w:rFonts w:cstheme="minorHAnsi"/>
        </w:rPr>
      </w:pPr>
    </w:p>
    <w:p w14:paraId="3966067F" w14:textId="62BE012E" w:rsidR="00EB774A" w:rsidRDefault="00EB774A" w:rsidP="00EB774A">
      <w:pPr>
        <w:pStyle w:val="ListParagraph"/>
        <w:numPr>
          <w:ilvl w:val="1"/>
          <w:numId w:val="15"/>
        </w:numPr>
        <w:jc w:val="both"/>
        <w:rPr>
          <w:rFonts w:cstheme="minorHAnsi"/>
        </w:rPr>
      </w:pPr>
      <w:r>
        <w:rPr>
          <w:rFonts w:cstheme="minorHAnsi"/>
        </w:rPr>
        <w:lastRenderedPageBreak/>
        <w:t xml:space="preserve">For </w:t>
      </w:r>
      <w:proofErr w:type="spellStart"/>
      <w:r>
        <w:rPr>
          <w:rFonts w:cstheme="minorHAnsi"/>
        </w:rPr>
        <w:t>oligosphere</w:t>
      </w:r>
      <w:proofErr w:type="spellEnd"/>
      <w:r>
        <w:rPr>
          <w:rFonts w:cstheme="minorHAnsi"/>
        </w:rPr>
        <w:t xml:space="preserve"> </w:t>
      </w:r>
      <w:proofErr w:type="spellStart"/>
      <w:r>
        <w:rPr>
          <w:rFonts w:cstheme="minorHAnsi"/>
        </w:rPr>
        <w:t>differentation</w:t>
      </w:r>
      <w:proofErr w:type="spellEnd"/>
      <w:r>
        <w:rPr>
          <w:rFonts w:cstheme="minorHAnsi"/>
        </w:rPr>
        <w:t xml:space="preserve">, treat the cells with basic fibroblast growth factor and platelet-derived factor-AA every two days </w:t>
      </w:r>
      <w:r>
        <w:rPr>
          <w:rFonts w:cstheme="minorHAnsi"/>
          <w:b/>
          <w:bCs/>
        </w:rPr>
        <w:t>[1]</w:t>
      </w:r>
      <w:r>
        <w:rPr>
          <w:rFonts w:cstheme="minorHAnsi"/>
        </w:rPr>
        <w:t>.</w:t>
      </w:r>
    </w:p>
    <w:p w14:paraId="2E4039F9" w14:textId="77777777" w:rsidR="00EB774A" w:rsidRDefault="00EB774A" w:rsidP="00EB774A">
      <w:pPr>
        <w:pStyle w:val="ListParagraph"/>
        <w:ind w:left="907"/>
        <w:jc w:val="both"/>
        <w:rPr>
          <w:rFonts w:cstheme="minorHAnsi"/>
        </w:rPr>
      </w:pPr>
    </w:p>
    <w:p w14:paraId="11577206" w14:textId="24DCD257" w:rsidR="00EB774A" w:rsidRPr="00403F0C" w:rsidRDefault="00EB774A" w:rsidP="00EB774A">
      <w:pPr>
        <w:pStyle w:val="ListParagraph"/>
        <w:numPr>
          <w:ilvl w:val="2"/>
          <w:numId w:val="15"/>
        </w:numPr>
        <w:jc w:val="both"/>
        <w:rPr>
          <w:rFonts w:cstheme="minorHAnsi"/>
        </w:rPr>
      </w:pPr>
      <w:r>
        <w:rPr>
          <w:rFonts w:cstheme="minorHAnsi"/>
        </w:rPr>
        <w:t>Talent adding factor(s) to flask, with factor containers visible in frame</w:t>
      </w:r>
    </w:p>
    <w:p w14:paraId="24012F23" w14:textId="77777777" w:rsidR="00403F0C" w:rsidRPr="00EB774A" w:rsidRDefault="00403F0C" w:rsidP="00EB774A">
      <w:pPr>
        <w:pStyle w:val="ListParagraph"/>
        <w:ind w:left="360"/>
        <w:jc w:val="both"/>
        <w:rPr>
          <w:rFonts w:cstheme="minorHAnsi"/>
        </w:rPr>
      </w:pPr>
    </w:p>
    <w:p w14:paraId="145AECF8" w14:textId="74D07554" w:rsidR="00EB774A" w:rsidRDefault="00403F0C" w:rsidP="00EB774A">
      <w:pPr>
        <w:pStyle w:val="ListParagraph"/>
        <w:numPr>
          <w:ilvl w:val="1"/>
          <w:numId w:val="15"/>
        </w:numPr>
        <w:jc w:val="both"/>
        <w:rPr>
          <w:rFonts w:cstheme="minorHAnsi"/>
        </w:rPr>
      </w:pPr>
      <w:r w:rsidRPr="00EB774A">
        <w:rPr>
          <w:rFonts w:cstheme="minorHAnsi"/>
        </w:rPr>
        <w:t xml:space="preserve">When the </w:t>
      </w:r>
      <w:proofErr w:type="spellStart"/>
      <w:r w:rsidRPr="00EB774A">
        <w:rPr>
          <w:rFonts w:cstheme="minorHAnsi"/>
        </w:rPr>
        <w:t>oligospheres</w:t>
      </w:r>
      <w:proofErr w:type="spellEnd"/>
      <w:r w:rsidRPr="00EB774A">
        <w:rPr>
          <w:rFonts w:cstheme="minorHAnsi"/>
        </w:rPr>
        <w:t xml:space="preserve"> reach a </w:t>
      </w:r>
      <w:r w:rsidR="00EB774A" w:rsidRPr="00EB774A">
        <w:rPr>
          <w:rFonts w:cstheme="minorHAnsi"/>
        </w:rPr>
        <w:t xml:space="preserve">100-150-micron </w:t>
      </w:r>
      <w:r w:rsidRPr="00EB774A">
        <w:rPr>
          <w:rFonts w:cstheme="minorHAnsi"/>
        </w:rPr>
        <w:t>diameter</w:t>
      </w:r>
      <w:r w:rsidR="00EB774A" w:rsidRPr="00EB774A">
        <w:rPr>
          <w:rFonts w:cstheme="minorHAnsi"/>
        </w:rPr>
        <w:t>, dissociate the spheres</w:t>
      </w:r>
      <w:r w:rsidR="00AD03ED">
        <w:rPr>
          <w:rFonts w:cstheme="minorHAnsi"/>
        </w:rPr>
        <w:t xml:space="preserve"> by mechanical dissociatio</w:t>
      </w:r>
      <w:r w:rsidR="006B5358">
        <w:rPr>
          <w:rFonts w:cstheme="minorHAnsi"/>
        </w:rPr>
        <w:t>n as demonstrated</w:t>
      </w:r>
      <w:r w:rsidR="00EB774A" w:rsidRPr="00EB774A">
        <w:rPr>
          <w:rFonts w:cstheme="minorHAnsi"/>
        </w:rPr>
        <w:t xml:space="preserve"> </w:t>
      </w:r>
      <w:r w:rsidR="00EB774A" w:rsidRPr="00EB774A">
        <w:rPr>
          <w:rFonts w:cstheme="minorHAnsi"/>
          <w:b/>
          <w:bCs/>
        </w:rPr>
        <w:t>[1]</w:t>
      </w:r>
      <w:r w:rsidR="00EB774A" w:rsidRPr="00EB774A">
        <w:rPr>
          <w:rFonts w:cstheme="minorHAnsi"/>
        </w:rPr>
        <w:t xml:space="preserve"> </w:t>
      </w:r>
      <w:r w:rsidRPr="00EB774A">
        <w:rPr>
          <w:rFonts w:cstheme="minorHAnsi"/>
        </w:rPr>
        <w:t>and</w:t>
      </w:r>
      <w:r w:rsidR="00EB774A" w:rsidRPr="00EB774A">
        <w:rPr>
          <w:rFonts w:cstheme="minorHAnsi"/>
        </w:rPr>
        <w:t xml:space="preserve"> see</w:t>
      </w:r>
      <w:r w:rsidR="008066B8">
        <w:rPr>
          <w:rFonts w:cstheme="minorHAnsi"/>
        </w:rPr>
        <w:t>d</w:t>
      </w:r>
      <w:r w:rsidRPr="00EB774A">
        <w:rPr>
          <w:rFonts w:cstheme="minorHAnsi"/>
        </w:rPr>
        <w:t xml:space="preserve"> </w:t>
      </w:r>
      <w:r w:rsidR="00EB774A" w:rsidRPr="00EB774A">
        <w:rPr>
          <w:rFonts w:cstheme="minorHAnsi"/>
        </w:rPr>
        <w:t>the cell suspension at a 3000 cell/square-centimeter density</w:t>
      </w:r>
      <w:r w:rsidRPr="00EB774A">
        <w:rPr>
          <w:rFonts w:cstheme="minorHAnsi"/>
        </w:rPr>
        <w:t xml:space="preserve"> on</w:t>
      </w:r>
      <w:r w:rsidR="00EB774A" w:rsidRPr="00EB774A">
        <w:rPr>
          <w:rFonts w:cstheme="minorHAnsi"/>
        </w:rPr>
        <w:t>to</w:t>
      </w:r>
      <w:r w:rsidRPr="00EB774A">
        <w:rPr>
          <w:rFonts w:cstheme="minorHAnsi"/>
        </w:rPr>
        <w:t xml:space="preserve"> poly-</w:t>
      </w:r>
      <w:proofErr w:type="gramStart"/>
      <w:r w:rsidRPr="00EB774A">
        <w:rPr>
          <w:rFonts w:cstheme="minorHAnsi"/>
        </w:rPr>
        <w:t>D,L</w:t>
      </w:r>
      <w:proofErr w:type="gramEnd"/>
      <w:r w:rsidRPr="00EB774A">
        <w:rPr>
          <w:rFonts w:cstheme="minorHAnsi"/>
        </w:rPr>
        <w:t>-ornithine</w:t>
      </w:r>
      <w:r w:rsidR="00EB774A" w:rsidRPr="00EB774A">
        <w:rPr>
          <w:rFonts w:cstheme="minorHAnsi"/>
        </w:rPr>
        <w:t>-</w:t>
      </w:r>
      <w:proofErr w:type="spellStart"/>
      <w:r w:rsidRPr="00EB774A">
        <w:rPr>
          <w:rFonts w:cstheme="minorHAnsi"/>
        </w:rPr>
        <w:t>laminine</w:t>
      </w:r>
      <w:proofErr w:type="spellEnd"/>
      <w:r w:rsidRPr="00EB774A">
        <w:rPr>
          <w:rFonts w:cstheme="minorHAnsi"/>
        </w:rPr>
        <w:t xml:space="preserve"> coated plates</w:t>
      </w:r>
      <w:r w:rsidR="00EB774A" w:rsidRPr="00EB774A">
        <w:rPr>
          <w:rFonts w:cstheme="minorHAnsi"/>
        </w:rPr>
        <w:t xml:space="preserve"> </w:t>
      </w:r>
      <w:r w:rsidR="00EB774A" w:rsidRPr="00EB774A">
        <w:rPr>
          <w:rFonts w:cstheme="minorHAnsi"/>
          <w:b/>
          <w:bCs/>
        </w:rPr>
        <w:t>[2]</w:t>
      </w:r>
      <w:r w:rsidRPr="00EB774A">
        <w:rPr>
          <w:rFonts w:cstheme="minorHAnsi"/>
        </w:rPr>
        <w:t>.</w:t>
      </w:r>
    </w:p>
    <w:p w14:paraId="5D6D4133" w14:textId="77777777" w:rsidR="00EB774A" w:rsidRDefault="00EB774A" w:rsidP="00EB774A">
      <w:pPr>
        <w:pStyle w:val="ListParagraph"/>
        <w:ind w:left="907"/>
        <w:jc w:val="both"/>
        <w:rPr>
          <w:rFonts w:cstheme="minorHAnsi"/>
        </w:rPr>
      </w:pPr>
    </w:p>
    <w:p w14:paraId="1300A3F7" w14:textId="7DE66DB8" w:rsidR="00EB774A" w:rsidRDefault="00EB774A" w:rsidP="00EB774A">
      <w:pPr>
        <w:pStyle w:val="ListParagraph"/>
        <w:numPr>
          <w:ilvl w:val="2"/>
          <w:numId w:val="15"/>
        </w:numPr>
        <w:jc w:val="both"/>
        <w:rPr>
          <w:rFonts w:cstheme="minorHAnsi"/>
        </w:rPr>
      </w:pPr>
      <w:r>
        <w:rPr>
          <w:rFonts w:cstheme="minorHAnsi"/>
        </w:rPr>
        <w:t>Talent pipetting cells, with empty flask visible in frame</w:t>
      </w:r>
    </w:p>
    <w:p w14:paraId="0C0C17D2" w14:textId="5D1227B4" w:rsidR="00EB774A" w:rsidRDefault="00EB774A" w:rsidP="00EB774A">
      <w:pPr>
        <w:pStyle w:val="ListParagraph"/>
        <w:numPr>
          <w:ilvl w:val="2"/>
          <w:numId w:val="15"/>
        </w:numPr>
        <w:jc w:val="both"/>
        <w:rPr>
          <w:rFonts w:cstheme="minorHAnsi"/>
        </w:rPr>
      </w:pPr>
      <w:r>
        <w:rPr>
          <w:rFonts w:cstheme="minorHAnsi"/>
        </w:rPr>
        <w:t>Talent adding cells to plate(s)</w:t>
      </w:r>
    </w:p>
    <w:p w14:paraId="3E77223A" w14:textId="77777777" w:rsidR="00403F0C" w:rsidRPr="00403F0C" w:rsidRDefault="00403F0C" w:rsidP="00E711E7">
      <w:pPr>
        <w:pStyle w:val="ListParagraph"/>
        <w:ind w:left="360"/>
        <w:jc w:val="both"/>
        <w:rPr>
          <w:rFonts w:cstheme="minorHAnsi"/>
        </w:rPr>
      </w:pPr>
    </w:p>
    <w:p w14:paraId="7B68D206" w14:textId="658E9DA6" w:rsidR="00403F0C" w:rsidRDefault="00403F0C" w:rsidP="00E711E7">
      <w:pPr>
        <w:pStyle w:val="ListParagraph"/>
        <w:numPr>
          <w:ilvl w:val="1"/>
          <w:numId w:val="15"/>
        </w:numPr>
        <w:jc w:val="both"/>
        <w:rPr>
          <w:rFonts w:cstheme="minorHAnsi"/>
        </w:rPr>
      </w:pPr>
      <w:r w:rsidRPr="00403F0C">
        <w:rPr>
          <w:rFonts w:cstheme="minorHAnsi"/>
        </w:rPr>
        <w:t xml:space="preserve">After 3 days, </w:t>
      </w:r>
      <w:r w:rsidR="00E711E7">
        <w:rPr>
          <w:rFonts w:cstheme="minorHAnsi"/>
        </w:rPr>
        <w:t>replace</w:t>
      </w:r>
      <w:r w:rsidRPr="00403F0C">
        <w:rPr>
          <w:rFonts w:cstheme="minorHAnsi"/>
        </w:rPr>
        <w:t xml:space="preserve"> the </w:t>
      </w:r>
      <w:r w:rsidR="00E711E7">
        <w:rPr>
          <w:rFonts w:cstheme="minorHAnsi"/>
        </w:rPr>
        <w:t>supernatant of each culture with</w:t>
      </w:r>
      <w:r w:rsidRPr="00403F0C">
        <w:rPr>
          <w:rFonts w:cstheme="minorHAnsi"/>
        </w:rPr>
        <w:t xml:space="preserve"> </w:t>
      </w:r>
      <w:r w:rsidR="00E711E7">
        <w:rPr>
          <w:rFonts w:cstheme="minorHAnsi"/>
        </w:rPr>
        <w:t>the</w:t>
      </w:r>
      <w:r w:rsidRPr="00403F0C">
        <w:rPr>
          <w:rFonts w:cstheme="minorHAnsi"/>
        </w:rPr>
        <w:t xml:space="preserve"> same volume of oligodendrocyte differentiation medium</w:t>
      </w:r>
      <w:r w:rsidR="00E711E7">
        <w:rPr>
          <w:rFonts w:cstheme="minorHAnsi"/>
        </w:rPr>
        <w:t xml:space="preserve"> </w:t>
      </w:r>
      <w:r w:rsidR="00E711E7">
        <w:rPr>
          <w:rFonts w:cstheme="minorHAnsi"/>
          <w:b/>
          <w:bCs/>
        </w:rPr>
        <w:t>[1]</w:t>
      </w:r>
      <w:r w:rsidRPr="00403F0C">
        <w:rPr>
          <w:rFonts w:cstheme="minorHAnsi"/>
        </w:rPr>
        <w:t>.</w:t>
      </w:r>
    </w:p>
    <w:p w14:paraId="2B42CBB0" w14:textId="77777777" w:rsidR="00E711E7" w:rsidRDefault="00E711E7" w:rsidP="00E711E7">
      <w:pPr>
        <w:pStyle w:val="ListParagraph"/>
        <w:ind w:left="907"/>
        <w:jc w:val="both"/>
        <w:rPr>
          <w:rFonts w:cstheme="minorHAnsi"/>
        </w:rPr>
      </w:pPr>
    </w:p>
    <w:p w14:paraId="2BB1F848" w14:textId="32053A07" w:rsidR="00E711E7" w:rsidRPr="00403F0C" w:rsidRDefault="00E711E7" w:rsidP="00E711E7">
      <w:pPr>
        <w:pStyle w:val="ListParagraph"/>
        <w:numPr>
          <w:ilvl w:val="2"/>
          <w:numId w:val="15"/>
        </w:numPr>
        <w:jc w:val="both"/>
        <w:rPr>
          <w:rFonts w:cstheme="minorHAnsi"/>
        </w:rPr>
      </w:pPr>
      <w:r>
        <w:rPr>
          <w:rFonts w:cstheme="minorHAnsi"/>
        </w:rPr>
        <w:t>Talent adding medium to plate(s), with medium container visible in frame</w:t>
      </w:r>
    </w:p>
    <w:p w14:paraId="0B0188E0" w14:textId="77777777" w:rsidR="00403F0C" w:rsidRPr="00403F0C" w:rsidRDefault="00403F0C" w:rsidP="00A3630B">
      <w:pPr>
        <w:pStyle w:val="ListParagraph"/>
        <w:ind w:left="360"/>
        <w:jc w:val="both"/>
        <w:rPr>
          <w:rFonts w:cstheme="minorHAnsi"/>
        </w:rPr>
      </w:pPr>
    </w:p>
    <w:p w14:paraId="54ECA2A9" w14:textId="75500F45" w:rsidR="00403F0C" w:rsidRPr="00403F0C" w:rsidRDefault="00A3630B" w:rsidP="00403F0C">
      <w:pPr>
        <w:pStyle w:val="ListParagraph"/>
        <w:numPr>
          <w:ilvl w:val="0"/>
          <w:numId w:val="15"/>
        </w:numPr>
        <w:jc w:val="both"/>
        <w:rPr>
          <w:rFonts w:cstheme="minorHAnsi"/>
          <w:b/>
          <w:bCs/>
        </w:rPr>
      </w:pPr>
      <w:r>
        <w:rPr>
          <w:rFonts w:cstheme="minorHAnsi"/>
          <w:b/>
          <w:bCs/>
        </w:rPr>
        <w:t>I</w:t>
      </w:r>
      <w:r w:rsidR="00403F0C" w:rsidRPr="00403F0C">
        <w:rPr>
          <w:rFonts w:cstheme="minorHAnsi"/>
          <w:b/>
          <w:bCs/>
        </w:rPr>
        <w:t>nflammation-</w:t>
      </w:r>
      <w:r>
        <w:rPr>
          <w:rFonts w:cstheme="minorHAnsi"/>
          <w:b/>
          <w:bCs/>
        </w:rPr>
        <w:t>M</w:t>
      </w:r>
      <w:r w:rsidR="00403F0C" w:rsidRPr="00403F0C">
        <w:rPr>
          <w:rFonts w:cstheme="minorHAnsi"/>
          <w:b/>
          <w:bCs/>
        </w:rPr>
        <w:t xml:space="preserve">ediated </w:t>
      </w:r>
      <w:r>
        <w:rPr>
          <w:rFonts w:cstheme="minorHAnsi"/>
          <w:b/>
          <w:bCs/>
        </w:rPr>
        <w:t>D</w:t>
      </w:r>
      <w:r w:rsidR="00403F0C" w:rsidRPr="00403F0C">
        <w:rPr>
          <w:rFonts w:cstheme="minorHAnsi"/>
          <w:b/>
          <w:bCs/>
        </w:rPr>
        <w:t xml:space="preserve">ifferentiation </w:t>
      </w:r>
      <w:r>
        <w:rPr>
          <w:rFonts w:cstheme="minorHAnsi"/>
          <w:b/>
          <w:bCs/>
        </w:rPr>
        <w:t>B</w:t>
      </w:r>
      <w:r w:rsidR="00403F0C" w:rsidRPr="00403F0C">
        <w:rPr>
          <w:rFonts w:cstheme="minorHAnsi"/>
          <w:b/>
          <w:bCs/>
        </w:rPr>
        <w:t>lock</w:t>
      </w:r>
      <w:r>
        <w:rPr>
          <w:rFonts w:cstheme="minorHAnsi"/>
          <w:b/>
          <w:bCs/>
        </w:rPr>
        <w:t xml:space="preserve"> and O</w:t>
      </w:r>
      <w:r w:rsidRPr="00403F0C">
        <w:rPr>
          <w:rFonts w:cstheme="minorHAnsi"/>
          <w:b/>
          <w:bCs/>
        </w:rPr>
        <w:t>xygen-</w:t>
      </w:r>
      <w:r>
        <w:rPr>
          <w:rFonts w:cstheme="minorHAnsi"/>
          <w:b/>
          <w:bCs/>
        </w:rPr>
        <w:t>G</w:t>
      </w:r>
      <w:r w:rsidRPr="00403F0C">
        <w:rPr>
          <w:rFonts w:cstheme="minorHAnsi"/>
          <w:b/>
          <w:bCs/>
        </w:rPr>
        <w:t xml:space="preserve">lucose </w:t>
      </w:r>
      <w:r>
        <w:rPr>
          <w:rFonts w:cstheme="minorHAnsi"/>
          <w:b/>
          <w:bCs/>
        </w:rPr>
        <w:t>D</w:t>
      </w:r>
      <w:r w:rsidRPr="00403F0C">
        <w:rPr>
          <w:rFonts w:cstheme="minorHAnsi"/>
          <w:b/>
          <w:bCs/>
        </w:rPr>
        <w:t xml:space="preserve">eprivation </w:t>
      </w:r>
      <w:r>
        <w:rPr>
          <w:rFonts w:cstheme="minorHAnsi"/>
          <w:b/>
          <w:bCs/>
        </w:rPr>
        <w:t>(OGD) C</w:t>
      </w:r>
      <w:r w:rsidRPr="00403F0C">
        <w:rPr>
          <w:rFonts w:cstheme="minorHAnsi"/>
          <w:b/>
          <w:bCs/>
        </w:rPr>
        <w:t xml:space="preserve">ell </w:t>
      </w:r>
      <w:r>
        <w:rPr>
          <w:rFonts w:cstheme="minorHAnsi"/>
          <w:b/>
          <w:bCs/>
        </w:rPr>
        <w:t>D</w:t>
      </w:r>
      <w:r w:rsidRPr="00403F0C">
        <w:rPr>
          <w:rFonts w:cstheme="minorHAnsi"/>
          <w:b/>
          <w:bCs/>
        </w:rPr>
        <w:t>eath</w:t>
      </w:r>
      <w:r>
        <w:rPr>
          <w:rFonts w:cstheme="minorHAnsi"/>
          <w:b/>
          <w:bCs/>
        </w:rPr>
        <w:t xml:space="preserve"> Induction</w:t>
      </w:r>
    </w:p>
    <w:p w14:paraId="15290A75" w14:textId="77777777" w:rsidR="00403F0C" w:rsidRPr="00403F0C" w:rsidRDefault="00403F0C" w:rsidP="00A3630B">
      <w:pPr>
        <w:pStyle w:val="ListParagraph"/>
        <w:ind w:left="360"/>
        <w:jc w:val="both"/>
        <w:rPr>
          <w:rFonts w:cstheme="minorHAnsi"/>
        </w:rPr>
      </w:pPr>
    </w:p>
    <w:p w14:paraId="659CF487" w14:textId="7C321D2F" w:rsidR="00403F0C" w:rsidRDefault="00A3630B" w:rsidP="00A3630B">
      <w:pPr>
        <w:pStyle w:val="ListParagraph"/>
        <w:numPr>
          <w:ilvl w:val="1"/>
          <w:numId w:val="15"/>
        </w:numPr>
        <w:jc w:val="both"/>
        <w:rPr>
          <w:rFonts w:cstheme="minorHAnsi"/>
        </w:rPr>
      </w:pPr>
      <w:r>
        <w:rPr>
          <w:rFonts w:cstheme="minorHAnsi"/>
        </w:rPr>
        <w:t xml:space="preserve">To perform an inflammation-mediated differentiation block induction, </w:t>
      </w:r>
      <w:r w:rsidR="00AD03ED">
        <w:rPr>
          <w:rFonts w:cstheme="minorHAnsi"/>
        </w:rPr>
        <w:t xml:space="preserve">during </w:t>
      </w:r>
      <w:proofErr w:type="spellStart"/>
      <w:r w:rsidR="00403F0C" w:rsidRPr="00403F0C">
        <w:rPr>
          <w:rFonts w:cstheme="minorHAnsi"/>
        </w:rPr>
        <w:t>oligosphere</w:t>
      </w:r>
      <w:proofErr w:type="spellEnd"/>
      <w:r w:rsidR="00403F0C" w:rsidRPr="00403F0C">
        <w:rPr>
          <w:rFonts w:cstheme="minorHAnsi"/>
        </w:rPr>
        <w:t xml:space="preserve"> production, add the cytokine mix </w:t>
      </w:r>
      <w:r>
        <w:rPr>
          <w:rFonts w:cstheme="minorHAnsi"/>
        </w:rPr>
        <w:t xml:space="preserve">of interest </w:t>
      </w:r>
      <w:r w:rsidR="00403F0C" w:rsidRPr="00403F0C">
        <w:rPr>
          <w:rFonts w:cstheme="minorHAnsi"/>
        </w:rPr>
        <w:t>to the culture medium</w:t>
      </w:r>
      <w:r>
        <w:rPr>
          <w:rFonts w:cstheme="minorHAnsi"/>
        </w:rPr>
        <w:t xml:space="preserve"> </w:t>
      </w:r>
      <w:r>
        <w:rPr>
          <w:rFonts w:cstheme="minorHAnsi"/>
          <w:b/>
          <w:bCs/>
        </w:rPr>
        <w:t>[1]</w:t>
      </w:r>
      <w:r w:rsidRPr="00A3630B">
        <w:rPr>
          <w:rFonts w:cstheme="minorHAnsi"/>
        </w:rPr>
        <w:t>.</w:t>
      </w:r>
    </w:p>
    <w:p w14:paraId="4354192C" w14:textId="77777777" w:rsidR="00A3630B" w:rsidRPr="00A3630B" w:rsidRDefault="00A3630B" w:rsidP="00A3630B">
      <w:pPr>
        <w:pStyle w:val="ListParagraph"/>
        <w:ind w:left="907"/>
        <w:jc w:val="both"/>
        <w:rPr>
          <w:rFonts w:cstheme="minorHAnsi"/>
        </w:rPr>
      </w:pPr>
    </w:p>
    <w:p w14:paraId="1757A45B" w14:textId="286DD18E" w:rsidR="00A3630B" w:rsidRPr="00403F0C" w:rsidRDefault="00A3630B" w:rsidP="00A3630B">
      <w:pPr>
        <w:pStyle w:val="ListParagraph"/>
        <w:numPr>
          <w:ilvl w:val="2"/>
          <w:numId w:val="15"/>
        </w:numPr>
        <w:jc w:val="both"/>
        <w:rPr>
          <w:rFonts w:cstheme="minorHAnsi"/>
        </w:rPr>
      </w:pPr>
      <w:r>
        <w:rPr>
          <w:rFonts w:cstheme="minorHAnsi"/>
        </w:rPr>
        <w:t>WIDE: Talent adding cytokine(s) to culture, with cytokine container(s) visible in frame</w:t>
      </w:r>
    </w:p>
    <w:p w14:paraId="4F4B4355" w14:textId="77777777" w:rsidR="00A3630B" w:rsidRPr="00A3630B" w:rsidRDefault="00A3630B" w:rsidP="00A3630B">
      <w:pPr>
        <w:pStyle w:val="ListParagraph"/>
        <w:ind w:left="907"/>
        <w:jc w:val="both"/>
        <w:rPr>
          <w:rFonts w:cstheme="minorHAnsi"/>
        </w:rPr>
      </w:pPr>
    </w:p>
    <w:p w14:paraId="53D155F8" w14:textId="06AEF218" w:rsidR="008066B8" w:rsidRDefault="00A3630B" w:rsidP="008066B8">
      <w:pPr>
        <w:pStyle w:val="ListParagraph"/>
        <w:numPr>
          <w:ilvl w:val="1"/>
          <w:numId w:val="15"/>
        </w:numPr>
        <w:jc w:val="both"/>
        <w:rPr>
          <w:rFonts w:cstheme="minorHAnsi"/>
        </w:rPr>
      </w:pPr>
      <w:r>
        <w:rPr>
          <w:rFonts w:cstheme="minorHAnsi"/>
        </w:rPr>
        <w:t xml:space="preserve">To induce oxygen-glucose deprivation cell death, </w:t>
      </w:r>
      <w:r w:rsidR="008066B8">
        <w:rPr>
          <w:rFonts w:cstheme="minorHAnsi"/>
        </w:rPr>
        <w:t xml:space="preserve">two days after seeding </w:t>
      </w:r>
      <w:r w:rsidR="006B5358">
        <w:rPr>
          <w:rFonts w:cstheme="minorHAnsi"/>
        </w:rPr>
        <w:t>o</w:t>
      </w:r>
      <w:r w:rsidR="008066B8">
        <w:rPr>
          <w:rFonts w:cstheme="minorHAnsi"/>
        </w:rPr>
        <w:t xml:space="preserve">nto </w:t>
      </w:r>
      <w:proofErr w:type="spellStart"/>
      <w:r w:rsidR="008066B8">
        <w:rPr>
          <w:rFonts w:cstheme="minorHAnsi"/>
        </w:rPr>
        <w:t>mutliwell</w:t>
      </w:r>
      <w:proofErr w:type="spellEnd"/>
      <w:r w:rsidR="008066B8">
        <w:rPr>
          <w:rFonts w:cstheme="minorHAnsi"/>
        </w:rPr>
        <w:t xml:space="preserve"> plates</w:t>
      </w:r>
      <w:r w:rsidR="00403F0C" w:rsidRPr="00403F0C">
        <w:rPr>
          <w:rFonts w:cstheme="minorHAnsi"/>
        </w:rPr>
        <w:t xml:space="preserve">, </w:t>
      </w:r>
      <w:r>
        <w:rPr>
          <w:rFonts w:cstheme="minorHAnsi"/>
        </w:rPr>
        <w:t>transfer</w:t>
      </w:r>
      <w:r w:rsidR="00403F0C" w:rsidRPr="00403F0C">
        <w:rPr>
          <w:rFonts w:cstheme="minorHAnsi"/>
        </w:rPr>
        <w:t xml:space="preserve"> the </w:t>
      </w:r>
      <w:r>
        <w:rPr>
          <w:rFonts w:cstheme="minorHAnsi"/>
        </w:rPr>
        <w:t>supernatant from each culture</w:t>
      </w:r>
      <w:r w:rsidR="00403F0C" w:rsidRPr="00403F0C">
        <w:rPr>
          <w:rFonts w:cstheme="minorHAnsi"/>
        </w:rPr>
        <w:t xml:space="preserve"> </w:t>
      </w:r>
      <w:r>
        <w:rPr>
          <w:rFonts w:cstheme="minorHAnsi"/>
        </w:rPr>
        <w:t>into individual wells of a</w:t>
      </w:r>
      <w:r w:rsidR="00403F0C" w:rsidRPr="00403F0C">
        <w:rPr>
          <w:rFonts w:cstheme="minorHAnsi"/>
        </w:rPr>
        <w:t xml:space="preserve"> </w:t>
      </w:r>
      <w:r w:rsidR="006B5358">
        <w:rPr>
          <w:rFonts w:cstheme="minorHAnsi"/>
        </w:rPr>
        <w:t xml:space="preserve">new </w:t>
      </w:r>
      <w:proofErr w:type="spellStart"/>
      <w:r w:rsidR="00403F0C" w:rsidRPr="00403F0C">
        <w:rPr>
          <w:rFonts w:cstheme="minorHAnsi"/>
        </w:rPr>
        <w:t>multiwell</w:t>
      </w:r>
      <w:proofErr w:type="spellEnd"/>
      <w:r w:rsidR="00403F0C" w:rsidRPr="00403F0C">
        <w:rPr>
          <w:rFonts w:cstheme="minorHAnsi"/>
        </w:rPr>
        <w:t xml:space="preserve"> plate</w:t>
      </w:r>
      <w:r>
        <w:rPr>
          <w:rFonts w:cstheme="minorHAnsi"/>
        </w:rPr>
        <w:t xml:space="preserve"> </w:t>
      </w:r>
      <w:r>
        <w:rPr>
          <w:rFonts w:cstheme="minorHAnsi"/>
          <w:b/>
          <w:bCs/>
        </w:rPr>
        <w:t>[1]</w:t>
      </w:r>
      <w:r w:rsidR="00403F0C" w:rsidRPr="00403F0C">
        <w:rPr>
          <w:rFonts w:cstheme="minorHAnsi"/>
        </w:rPr>
        <w:t>.</w:t>
      </w:r>
    </w:p>
    <w:p w14:paraId="2E43BE00" w14:textId="77777777" w:rsidR="008066B8" w:rsidRDefault="008066B8" w:rsidP="008066B8">
      <w:pPr>
        <w:pStyle w:val="ListParagraph"/>
        <w:ind w:left="1627"/>
        <w:jc w:val="both"/>
        <w:rPr>
          <w:rFonts w:cstheme="minorHAnsi"/>
        </w:rPr>
      </w:pPr>
    </w:p>
    <w:p w14:paraId="419529B6" w14:textId="008A32FA" w:rsidR="00403F0C" w:rsidRPr="008066B8" w:rsidRDefault="00A3630B" w:rsidP="008066B8">
      <w:pPr>
        <w:pStyle w:val="ListParagraph"/>
        <w:numPr>
          <w:ilvl w:val="2"/>
          <w:numId w:val="15"/>
        </w:numPr>
        <w:jc w:val="both"/>
        <w:rPr>
          <w:rFonts w:cstheme="minorHAnsi"/>
        </w:rPr>
      </w:pPr>
      <w:r w:rsidRPr="008066B8">
        <w:rPr>
          <w:rFonts w:cstheme="minorHAnsi"/>
        </w:rPr>
        <w:t xml:space="preserve">Talent transferring supernatant </w:t>
      </w:r>
    </w:p>
    <w:p w14:paraId="6B064081" w14:textId="77777777" w:rsidR="008066B8" w:rsidRDefault="008066B8" w:rsidP="008066B8">
      <w:pPr>
        <w:pStyle w:val="ListParagraph"/>
        <w:ind w:left="907"/>
        <w:jc w:val="both"/>
        <w:rPr>
          <w:rFonts w:cstheme="minorHAnsi"/>
        </w:rPr>
      </w:pPr>
    </w:p>
    <w:p w14:paraId="126DFBAB" w14:textId="77DCC1DD" w:rsidR="00403F0C" w:rsidRPr="00133D3A" w:rsidRDefault="00403F0C" w:rsidP="00133D3A">
      <w:pPr>
        <w:pStyle w:val="ListParagraph"/>
        <w:numPr>
          <w:ilvl w:val="1"/>
          <w:numId w:val="15"/>
        </w:numPr>
        <w:jc w:val="both"/>
        <w:rPr>
          <w:rFonts w:cstheme="minorHAnsi"/>
        </w:rPr>
      </w:pPr>
      <w:r w:rsidRPr="00403F0C">
        <w:rPr>
          <w:rFonts w:cstheme="minorHAnsi"/>
        </w:rPr>
        <w:t>Add half the volume of OGD</w:t>
      </w:r>
      <w:r w:rsidR="00A3630B">
        <w:rPr>
          <w:rFonts w:cstheme="minorHAnsi"/>
        </w:rPr>
        <w:t xml:space="preserve"> </w:t>
      </w:r>
      <w:r w:rsidR="00A3630B">
        <w:rPr>
          <w:rFonts w:cstheme="minorHAnsi"/>
          <w:color w:val="FF0000"/>
        </w:rPr>
        <w:t>(O-G-D)</w:t>
      </w:r>
      <w:r w:rsidRPr="00403F0C">
        <w:rPr>
          <w:rFonts w:cstheme="minorHAnsi"/>
        </w:rPr>
        <w:t xml:space="preserve">-medium </w:t>
      </w:r>
      <w:r w:rsidR="00A3630B">
        <w:rPr>
          <w:rFonts w:cstheme="minorHAnsi"/>
        </w:rPr>
        <w:t>to</w:t>
      </w:r>
      <w:r w:rsidR="00133D3A">
        <w:rPr>
          <w:rFonts w:cstheme="minorHAnsi"/>
        </w:rPr>
        <w:t xml:space="preserve"> the wells </w:t>
      </w:r>
      <w:r w:rsidR="00133D3A">
        <w:rPr>
          <w:rFonts w:cstheme="minorHAnsi"/>
          <w:b/>
          <w:bCs/>
        </w:rPr>
        <w:t>[1-TXT]</w:t>
      </w:r>
      <w:r w:rsidR="00133D3A">
        <w:rPr>
          <w:rFonts w:cstheme="minorHAnsi"/>
        </w:rPr>
        <w:t xml:space="preserve"> and transfer the cultures to</w:t>
      </w:r>
      <w:r w:rsidR="00A3630B" w:rsidRPr="00133D3A">
        <w:rPr>
          <w:rFonts w:cstheme="minorHAnsi"/>
        </w:rPr>
        <w:t xml:space="preserve"> an airtight hypoxia chamber saturated with 95% nitrogen and 5% carbon dioxide </w:t>
      </w:r>
      <w:r w:rsidR="00A3630B" w:rsidRPr="00133D3A">
        <w:rPr>
          <w:rFonts w:cstheme="minorHAnsi"/>
          <w:b/>
          <w:bCs/>
        </w:rPr>
        <w:t>[</w:t>
      </w:r>
      <w:r w:rsidR="00133D3A">
        <w:rPr>
          <w:rFonts w:cstheme="minorHAnsi"/>
          <w:b/>
          <w:bCs/>
        </w:rPr>
        <w:t>2</w:t>
      </w:r>
      <w:r w:rsidR="00A3630B" w:rsidRPr="00133D3A">
        <w:rPr>
          <w:rFonts w:cstheme="minorHAnsi"/>
          <w:b/>
          <w:bCs/>
        </w:rPr>
        <w:t>]</w:t>
      </w:r>
      <w:r w:rsidR="00133D3A">
        <w:rPr>
          <w:rFonts w:cstheme="minorHAnsi"/>
        </w:rPr>
        <w:t>.</w:t>
      </w:r>
      <w:r w:rsidR="00A3630B" w:rsidRPr="00133D3A">
        <w:rPr>
          <w:rFonts w:cstheme="minorHAnsi"/>
        </w:rPr>
        <w:t xml:space="preserve"> </w:t>
      </w:r>
    </w:p>
    <w:p w14:paraId="51835076" w14:textId="77777777" w:rsidR="00133D3A" w:rsidRDefault="00133D3A" w:rsidP="00133D3A">
      <w:pPr>
        <w:pStyle w:val="ListParagraph"/>
        <w:ind w:left="907"/>
        <w:jc w:val="both"/>
        <w:rPr>
          <w:rFonts w:cstheme="minorHAnsi"/>
        </w:rPr>
      </w:pPr>
    </w:p>
    <w:p w14:paraId="51BCFD94" w14:textId="2B981F3F" w:rsidR="00133D3A" w:rsidRDefault="00133D3A" w:rsidP="00133D3A">
      <w:pPr>
        <w:pStyle w:val="ListParagraph"/>
        <w:numPr>
          <w:ilvl w:val="2"/>
          <w:numId w:val="15"/>
        </w:numPr>
        <w:jc w:val="both"/>
        <w:rPr>
          <w:rFonts w:cstheme="minorHAnsi"/>
        </w:rPr>
      </w:pPr>
      <w:r>
        <w:rPr>
          <w:rFonts w:cstheme="minorHAnsi"/>
        </w:rPr>
        <w:t xml:space="preserve">Talent adding medium to well(s), with medium container visible in frame </w:t>
      </w:r>
      <w:r>
        <w:rPr>
          <w:rFonts w:cstheme="minorHAnsi"/>
          <w:b/>
          <w:bCs/>
        </w:rPr>
        <w:t>TEXT: Control: standard culture medium</w:t>
      </w:r>
    </w:p>
    <w:p w14:paraId="794FB9ED" w14:textId="179E365C" w:rsidR="00133D3A" w:rsidRDefault="00133D3A" w:rsidP="00133D3A">
      <w:pPr>
        <w:pStyle w:val="ListParagraph"/>
        <w:numPr>
          <w:ilvl w:val="2"/>
          <w:numId w:val="15"/>
        </w:numPr>
        <w:jc w:val="both"/>
        <w:rPr>
          <w:rFonts w:cstheme="minorHAnsi"/>
        </w:rPr>
      </w:pPr>
      <w:r>
        <w:rPr>
          <w:rFonts w:cstheme="minorHAnsi"/>
        </w:rPr>
        <w:t>Talent adding cells to chamber(s)</w:t>
      </w:r>
    </w:p>
    <w:p w14:paraId="6C11E78F" w14:textId="77777777" w:rsidR="00133D3A" w:rsidRDefault="00133D3A" w:rsidP="00133D3A">
      <w:pPr>
        <w:pStyle w:val="ListParagraph"/>
        <w:ind w:left="907"/>
        <w:jc w:val="both"/>
        <w:rPr>
          <w:rFonts w:cstheme="minorHAnsi"/>
        </w:rPr>
      </w:pPr>
    </w:p>
    <w:p w14:paraId="6867E659" w14:textId="5F55449D" w:rsidR="00133D3A" w:rsidRDefault="00133D3A" w:rsidP="00133D3A">
      <w:pPr>
        <w:pStyle w:val="ListParagraph"/>
        <w:numPr>
          <w:ilvl w:val="1"/>
          <w:numId w:val="15"/>
        </w:numPr>
        <w:jc w:val="both"/>
        <w:rPr>
          <w:rFonts w:cstheme="minorHAnsi"/>
        </w:rPr>
      </w:pPr>
      <w:r>
        <w:rPr>
          <w:rFonts w:cstheme="minorHAnsi"/>
        </w:rPr>
        <w:t xml:space="preserve">Place the chamber in the cell culture incubator </w:t>
      </w:r>
      <w:r>
        <w:rPr>
          <w:rFonts w:cstheme="minorHAnsi"/>
          <w:b/>
          <w:bCs/>
        </w:rPr>
        <w:t>[1]</w:t>
      </w:r>
      <w:r>
        <w:rPr>
          <w:rFonts w:cstheme="minorHAnsi"/>
        </w:rPr>
        <w:t>. After three hours,</w:t>
      </w:r>
      <w:r w:rsidRPr="00133D3A">
        <w:rPr>
          <w:rFonts w:cstheme="minorHAnsi"/>
        </w:rPr>
        <w:t xml:space="preserve"> </w:t>
      </w:r>
      <w:r>
        <w:rPr>
          <w:rFonts w:cstheme="minorHAnsi"/>
        </w:rPr>
        <w:t xml:space="preserve">replace the medium in the chambers with the medium set aside from the </w:t>
      </w:r>
      <w:proofErr w:type="spellStart"/>
      <w:r w:rsidR="008066B8">
        <w:rPr>
          <w:rFonts w:cstheme="minorHAnsi"/>
        </w:rPr>
        <w:t>multiwell</w:t>
      </w:r>
      <w:proofErr w:type="spellEnd"/>
      <w:r>
        <w:rPr>
          <w:rFonts w:cstheme="minorHAnsi"/>
        </w:rPr>
        <w:t xml:space="preserve"> culture</w:t>
      </w:r>
      <w:r w:rsidR="008066B8">
        <w:rPr>
          <w:rFonts w:cstheme="minorHAnsi"/>
        </w:rPr>
        <w:t xml:space="preserve"> plate</w:t>
      </w:r>
      <w:r>
        <w:rPr>
          <w:rFonts w:cstheme="minorHAnsi"/>
        </w:rPr>
        <w:t xml:space="preserve"> </w:t>
      </w:r>
      <w:r>
        <w:rPr>
          <w:rFonts w:cstheme="minorHAnsi"/>
          <w:b/>
          <w:bCs/>
        </w:rPr>
        <w:t>[2]</w:t>
      </w:r>
      <w:r>
        <w:rPr>
          <w:rFonts w:cstheme="minorHAnsi"/>
        </w:rPr>
        <w:t>.</w:t>
      </w:r>
    </w:p>
    <w:p w14:paraId="79B55988" w14:textId="77777777" w:rsidR="00133D3A" w:rsidRDefault="00133D3A" w:rsidP="00133D3A">
      <w:pPr>
        <w:pStyle w:val="ListParagraph"/>
        <w:ind w:left="907"/>
        <w:jc w:val="both"/>
        <w:rPr>
          <w:rFonts w:cstheme="minorHAnsi"/>
        </w:rPr>
      </w:pPr>
    </w:p>
    <w:p w14:paraId="77A3CA20" w14:textId="52EBC677" w:rsidR="00133D3A" w:rsidRPr="00133D3A" w:rsidRDefault="00133D3A" w:rsidP="00133D3A">
      <w:pPr>
        <w:pStyle w:val="ListParagraph"/>
        <w:numPr>
          <w:ilvl w:val="2"/>
          <w:numId w:val="15"/>
        </w:numPr>
        <w:jc w:val="both"/>
        <w:rPr>
          <w:rFonts w:cstheme="minorHAnsi"/>
        </w:rPr>
      </w:pPr>
      <w:r>
        <w:rPr>
          <w:rFonts w:cstheme="minorHAnsi"/>
        </w:rPr>
        <w:t>Talent placing chamber into incubator</w:t>
      </w:r>
    </w:p>
    <w:p w14:paraId="492FBACF" w14:textId="68EEB8A5" w:rsidR="00133D3A" w:rsidRDefault="00133D3A" w:rsidP="00133D3A">
      <w:pPr>
        <w:pStyle w:val="ListParagraph"/>
        <w:numPr>
          <w:ilvl w:val="2"/>
          <w:numId w:val="15"/>
        </w:numPr>
        <w:jc w:val="both"/>
        <w:rPr>
          <w:rFonts w:cstheme="minorHAnsi"/>
        </w:rPr>
      </w:pPr>
      <w:r>
        <w:rPr>
          <w:rFonts w:cstheme="minorHAnsi"/>
        </w:rPr>
        <w:t xml:space="preserve">Talent adding culture to chamber(s), with </w:t>
      </w:r>
      <w:proofErr w:type="spellStart"/>
      <w:r>
        <w:rPr>
          <w:rFonts w:cstheme="minorHAnsi"/>
        </w:rPr>
        <w:t>multiwell</w:t>
      </w:r>
      <w:proofErr w:type="spellEnd"/>
      <w:r>
        <w:rPr>
          <w:rFonts w:cstheme="minorHAnsi"/>
        </w:rPr>
        <w:t xml:space="preserve"> plate visible in frame</w:t>
      </w:r>
    </w:p>
    <w:p w14:paraId="2C666E0A" w14:textId="77777777" w:rsidR="00403F0C" w:rsidRPr="00264889" w:rsidRDefault="00403F0C" w:rsidP="00133D3A">
      <w:pPr>
        <w:pStyle w:val="ListParagraph"/>
        <w:ind w:left="360"/>
      </w:pPr>
    </w:p>
    <w:p w14:paraId="70984B93" w14:textId="72091C72" w:rsidR="00403F0C" w:rsidRDefault="003B78DB" w:rsidP="00403F0C">
      <w:pPr>
        <w:pStyle w:val="ListParagraph"/>
        <w:numPr>
          <w:ilvl w:val="0"/>
          <w:numId w:val="15"/>
        </w:numPr>
        <w:jc w:val="both"/>
        <w:rPr>
          <w:rFonts w:cstheme="minorHAnsi"/>
          <w:b/>
          <w:bCs/>
        </w:rPr>
      </w:pPr>
      <w:r>
        <w:rPr>
          <w:rFonts w:cstheme="minorHAnsi"/>
          <w:b/>
          <w:bCs/>
        </w:rPr>
        <w:t>H</w:t>
      </w:r>
      <w:r w:rsidRPr="003B78DB">
        <w:rPr>
          <w:rFonts w:cstheme="minorHAnsi"/>
          <w:b/>
          <w:bCs/>
        </w:rPr>
        <w:t>igh-</w:t>
      </w:r>
      <w:r>
        <w:rPr>
          <w:rFonts w:cstheme="minorHAnsi"/>
          <w:b/>
          <w:bCs/>
        </w:rPr>
        <w:t>C</w:t>
      </w:r>
      <w:r w:rsidRPr="003B78DB">
        <w:rPr>
          <w:rFonts w:cstheme="minorHAnsi"/>
          <w:b/>
          <w:bCs/>
        </w:rPr>
        <w:t xml:space="preserve">ontent </w:t>
      </w:r>
      <w:r>
        <w:rPr>
          <w:rFonts w:cstheme="minorHAnsi"/>
          <w:b/>
          <w:bCs/>
        </w:rPr>
        <w:t>S</w:t>
      </w:r>
      <w:r w:rsidRPr="003B78DB">
        <w:rPr>
          <w:rFonts w:cstheme="minorHAnsi"/>
          <w:b/>
          <w:bCs/>
        </w:rPr>
        <w:t>creening</w:t>
      </w:r>
      <w:r w:rsidRPr="000F4007">
        <w:rPr>
          <w:rFonts w:cstheme="minorHAnsi"/>
        </w:rPr>
        <w:t xml:space="preserve"> </w:t>
      </w:r>
      <w:r>
        <w:rPr>
          <w:rFonts w:cstheme="minorHAnsi"/>
        </w:rPr>
        <w:t>(</w:t>
      </w:r>
      <w:r w:rsidR="00403F0C" w:rsidRPr="00403F0C">
        <w:rPr>
          <w:rFonts w:cstheme="minorHAnsi"/>
          <w:b/>
          <w:bCs/>
        </w:rPr>
        <w:t>HCS</w:t>
      </w:r>
      <w:r>
        <w:rPr>
          <w:rFonts w:cstheme="minorHAnsi"/>
          <w:b/>
          <w:bCs/>
        </w:rPr>
        <w:t>)</w:t>
      </w:r>
      <w:r w:rsidR="00403F0C" w:rsidRPr="00403F0C">
        <w:rPr>
          <w:rFonts w:cstheme="minorHAnsi"/>
          <w:b/>
          <w:bCs/>
        </w:rPr>
        <w:t xml:space="preserve"> </w:t>
      </w:r>
      <w:r>
        <w:rPr>
          <w:rFonts w:cstheme="minorHAnsi"/>
          <w:b/>
          <w:bCs/>
        </w:rPr>
        <w:t>C</w:t>
      </w:r>
      <w:r w:rsidR="00403F0C" w:rsidRPr="00403F0C">
        <w:rPr>
          <w:rFonts w:cstheme="minorHAnsi"/>
          <w:b/>
          <w:bCs/>
        </w:rPr>
        <w:t xml:space="preserve">ell </w:t>
      </w:r>
      <w:r>
        <w:rPr>
          <w:rFonts w:cstheme="minorHAnsi"/>
          <w:b/>
          <w:bCs/>
        </w:rPr>
        <w:t>V</w:t>
      </w:r>
      <w:r w:rsidR="00403F0C" w:rsidRPr="00403F0C">
        <w:rPr>
          <w:rFonts w:cstheme="minorHAnsi"/>
          <w:b/>
          <w:bCs/>
        </w:rPr>
        <w:t xml:space="preserve">iability, </w:t>
      </w:r>
      <w:r>
        <w:rPr>
          <w:rFonts w:cstheme="minorHAnsi"/>
          <w:b/>
          <w:bCs/>
        </w:rPr>
        <w:t>L</w:t>
      </w:r>
      <w:r w:rsidR="00403F0C" w:rsidRPr="00403F0C">
        <w:rPr>
          <w:rFonts w:cstheme="minorHAnsi"/>
          <w:b/>
          <w:bCs/>
        </w:rPr>
        <w:t xml:space="preserve">ineage </w:t>
      </w:r>
      <w:r>
        <w:rPr>
          <w:rFonts w:cstheme="minorHAnsi"/>
          <w:b/>
          <w:bCs/>
        </w:rPr>
        <w:t>C</w:t>
      </w:r>
      <w:r w:rsidR="00403F0C" w:rsidRPr="00403F0C">
        <w:rPr>
          <w:rFonts w:cstheme="minorHAnsi"/>
          <w:b/>
          <w:bCs/>
        </w:rPr>
        <w:t xml:space="preserve">omposition, and </w:t>
      </w:r>
      <w:r>
        <w:rPr>
          <w:rFonts w:cstheme="minorHAnsi"/>
          <w:b/>
          <w:bCs/>
        </w:rPr>
        <w:t>L</w:t>
      </w:r>
      <w:r w:rsidR="00403F0C" w:rsidRPr="00403F0C">
        <w:rPr>
          <w:rFonts w:cstheme="minorHAnsi"/>
          <w:b/>
          <w:bCs/>
        </w:rPr>
        <w:t>ineage-</w:t>
      </w:r>
      <w:r>
        <w:rPr>
          <w:rFonts w:cstheme="minorHAnsi"/>
          <w:b/>
          <w:bCs/>
        </w:rPr>
        <w:t>S</w:t>
      </w:r>
      <w:r w:rsidR="00403F0C" w:rsidRPr="00403F0C">
        <w:rPr>
          <w:rFonts w:cstheme="minorHAnsi"/>
          <w:b/>
          <w:bCs/>
        </w:rPr>
        <w:t xml:space="preserve">pecific </w:t>
      </w:r>
      <w:r>
        <w:rPr>
          <w:rFonts w:cstheme="minorHAnsi"/>
          <w:b/>
          <w:bCs/>
        </w:rPr>
        <w:t>C</w:t>
      </w:r>
      <w:r w:rsidR="00403F0C" w:rsidRPr="00403F0C">
        <w:rPr>
          <w:rFonts w:cstheme="minorHAnsi"/>
          <w:b/>
          <w:bCs/>
        </w:rPr>
        <w:t xml:space="preserve">ell </w:t>
      </w:r>
      <w:r>
        <w:rPr>
          <w:rFonts w:cstheme="minorHAnsi"/>
          <w:b/>
          <w:bCs/>
        </w:rPr>
        <w:t>D</w:t>
      </w:r>
      <w:r w:rsidR="00403F0C" w:rsidRPr="00403F0C">
        <w:rPr>
          <w:rFonts w:cstheme="minorHAnsi"/>
          <w:b/>
          <w:bCs/>
        </w:rPr>
        <w:t>eath</w:t>
      </w:r>
      <w:r>
        <w:rPr>
          <w:rFonts w:cstheme="minorHAnsi"/>
          <w:b/>
          <w:bCs/>
        </w:rPr>
        <w:t xml:space="preserve"> Analyses</w:t>
      </w:r>
    </w:p>
    <w:p w14:paraId="62952BCF" w14:textId="77777777" w:rsidR="003B78DB" w:rsidRDefault="003B78DB" w:rsidP="003B78DB">
      <w:pPr>
        <w:pStyle w:val="ListParagraph"/>
        <w:ind w:left="360"/>
        <w:jc w:val="both"/>
        <w:rPr>
          <w:rFonts w:cstheme="minorHAnsi"/>
          <w:b/>
          <w:bCs/>
        </w:rPr>
      </w:pPr>
    </w:p>
    <w:p w14:paraId="43FB56A7" w14:textId="653632B2" w:rsidR="00403F0C" w:rsidRDefault="00A5027A" w:rsidP="00A5027A">
      <w:pPr>
        <w:pStyle w:val="ListParagraph"/>
        <w:numPr>
          <w:ilvl w:val="1"/>
          <w:numId w:val="15"/>
        </w:numPr>
        <w:jc w:val="both"/>
        <w:rPr>
          <w:rFonts w:cstheme="minorHAnsi"/>
        </w:rPr>
      </w:pPr>
      <w:r>
        <w:rPr>
          <w:rFonts w:cstheme="minorHAnsi"/>
        </w:rPr>
        <w:t xml:space="preserve">For high content screen of the cells, after checking the quality of the cell staining </w:t>
      </w:r>
      <w:r>
        <w:rPr>
          <w:rFonts w:cstheme="minorHAnsi"/>
          <w:b/>
          <w:bCs/>
        </w:rPr>
        <w:t>[1]</w:t>
      </w:r>
      <w:r>
        <w:rPr>
          <w:rFonts w:cstheme="minorHAnsi"/>
        </w:rPr>
        <w:t xml:space="preserve">, in the acquisition menu of the flow cytometer, select </w:t>
      </w:r>
      <w:r w:rsidR="00403F0C" w:rsidRPr="00403F0C">
        <w:rPr>
          <w:rFonts w:cstheme="minorHAnsi"/>
          <w:b/>
          <w:bCs/>
        </w:rPr>
        <w:t>Fixed Exposure Time</w:t>
      </w:r>
      <w:r w:rsidR="00403F0C" w:rsidRPr="00403F0C">
        <w:rPr>
          <w:rFonts w:cstheme="minorHAnsi"/>
        </w:rPr>
        <w:t xml:space="preserve"> </w:t>
      </w:r>
      <w:r>
        <w:rPr>
          <w:rFonts w:cstheme="minorHAnsi"/>
        </w:rPr>
        <w:t xml:space="preserve">and </w:t>
      </w:r>
      <w:r>
        <w:rPr>
          <w:rFonts w:cstheme="minorHAnsi"/>
          <w:b/>
          <w:bCs/>
        </w:rPr>
        <w:t>Mini Scan</w:t>
      </w:r>
      <w:r>
        <w:rPr>
          <w:rFonts w:cstheme="minorHAnsi"/>
        </w:rPr>
        <w:t xml:space="preserve"> and</w:t>
      </w:r>
      <w:r w:rsidRPr="00A5027A">
        <w:rPr>
          <w:rFonts w:cstheme="minorHAnsi"/>
        </w:rPr>
        <w:t xml:space="preserve"> </w:t>
      </w:r>
      <w:r w:rsidRPr="00403F0C">
        <w:rPr>
          <w:rFonts w:cstheme="minorHAnsi"/>
        </w:rPr>
        <w:t>select ten fields per well in two wells per experimental condition</w:t>
      </w:r>
      <w:r>
        <w:rPr>
          <w:rFonts w:cstheme="minorHAnsi"/>
        </w:rPr>
        <w:t xml:space="preserve"> to allow the </w:t>
      </w:r>
      <w:r w:rsidR="00403F0C" w:rsidRPr="00403F0C">
        <w:rPr>
          <w:rFonts w:cstheme="minorHAnsi"/>
        </w:rPr>
        <w:t>analysis parameter</w:t>
      </w:r>
      <w:r>
        <w:rPr>
          <w:rFonts w:cstheme="minorHAnsi"/>
        </w:rPr>
        <w:t>s</w:t>
      </w:r>
      <w:r w:rsidR="00403F0C" w:rsidRPr="00403F0C">
        <w:rPr>
          <w:rFonts w:cstheme="minorHAnsi"/>
        </w:rPr>
        <w:t xml:space="preserve"> in a subset of fields </w:t>
      </w:r>
      <w:r>
        <w:rPr>
          <w:rFonts w:cstheme="minorHAnsi"/>
        </w:rPr>
        <w:t>to be set for</w:t>
      </w:r>
      <w:r w:rsidR="00403F0C" w:rsidRPr="00403F0C">
        <w:rPr>
          <w:rFonts w:cstheme="minorHAnsi"/>
        </w:rPr>
        <w:t xml:space="preserve"> the entire plate</w:t>
      </w:r>
      <w:r>
        <w:rPr>
          <w:rFonts w:cstheme="minorHAnsi"/>
        </w:rPr>
        <w:t xml:space="preserve"> </w:t>
      </w:r>
      <w:r>
        <w:rPr>
          <w:rFonts w:cstheme="minorHAnsi"/>
          <w:b/>
          <w:bCs/>
        </w:rPr>
        <w:t>[2]</w:t>
      </w:r>
      <w:r w:rsidR="00403F0C" w:rsidRPr="00403F0C">
        <w:rPr>
          <w:rFonts w:cstheme="minorHAnsi"/>
        </w:rPr>
        <w:t>.</w:t>
      </w:r>
    </w:p>
    <w:p w14:paraId="7A49EBE8" w14:textId="77777777" w:rsidR="00A5027A" w:rsidRDefault="00A5027A" w:rsidP="00A5027A">
      <w:pPr>
        <w:pStyle w:val="ListParagraph"/>
        <w:ind w:left="907"/>
        <w:jc w:val="both"/>
        <w:rPr>
          <w:rFonts w:cstheme="minorHAnsi"/>
        </w:rPr>
      </w:pPr>
    </w:p>
    <w:p w14:paraId="5DD5AA3D" w14:textId="20663711" w:rsidR="00A5027A" w:rsidRDefault="00A5027A" w:rsidP="00A5027A">
      <w:pPr>
        <w:pStyle w:val="ListParagraph"/>
        <w:numPr>
          <w:ilvl w:val="2"/>
          <w:numId w:val="15"/>
        </w:numPr>
        <w:jc w:val="both"/>
        <w:rPr>
          <w:rFonts w:cstheme="minorHAnsi"/>
        </w:rPr>
      </w:pPr>
      <w:r>
        <w:rPr>
          <w:rFonts w:cstheme="minorHAnsi"/>
        </w:rPr>
        <w:t>WIDE: Talent checking staining quality, with monitor visible in frame</w:t>
      </w:r>
    </w:p>
    <w:p w14:paraId="0C5B5B2D" w14:textId="26F1D3EF" w:rsidR="00A5027A" w:rsidRPr="00403F0C" w:rsidRDefault="00A5027A" w:rsidP="00A5027A">
      <w:pPr>
        <w:pStyle w:val="ListParagraph"/>
        <w:numPr>
          <w:ilvl w:val="2"/>
          <w:numId w:val="15"/>
        </w:numPr>
        <w:jc w:val="both"/>
        <w:rPr>
          <w:rFonts w:cstheme="minorHAnsi"/>
        </w:rPr>
      </w:pPr>
      <w:r>
        <w:rPr>
          <w:rFonts w:cstheme="minorHAnsi"/>
        </w:rPr>
        <w:t xml:space="preserve">SCREEN: </w:t>
      </w:r>
      <w:r w:rsidRPr="00A5027A">
        <w:rPr>
          <w:rFonts w:cstheme="minorHAnsi"/>
          <w:highlight w:val="yellow"/>
        </w:rPr>
        <w:t>To be provided by Authors</w:t>
      </w:r>
      <w:r>
        <w:rPr>
          <w:rFonts w:cstheme="minorHAnsi"/>
        </w:rPr>
        <w:t>: Fixed Exposure Time and Mini Scan being selected, then field(s) being selected</w:t>
      </w:r>
    </w:p>
    <w:p w14:paraId="7BFBA56E" w14:textId="77777777" w:rsidR="00A5027A" w:rsidRDefault="00A5027A" w:rsidP="00A5027A">
      <w:pPr>
        <w:pStyle w:val="ListParagraph"/>
        <w:ind w:left="907"/>
        <w:jc w:val="both"/>
        <w:rPr>
          <w:rFonts w:cstheme="minorHAnsi"/>
        </w:rPr>
      </w:pPr>
    </w:p>
    <w:p w14:paraId="2665223B" w14:textId="1B256204" w:rsidR="00403F0C" w:rsidRDefault="00403F0C" w:rsidP="00A5027A">
      <w:pPr>
        <w:pStyle w:val="ListParagraph"/>
        <w:numPr>
          <w:ilvl w:val="1"/>
          <w:numId w:val="15"/>
        </w:numPr>
        <w:jc w:val="both"/>
        <w:rPr>
          <w:rFonts w:cstheme="minorHAnsi"/>
        </w:rPr>
      </w:pPr>
      <w:r w:rsidRPr="00403F0C">
        <w:rPr>
          <w:rFonts w:cstheme="minorHAnsi"/>
        </w:rPr>
        <w:t>Follow the workflow step by step to develop the whole algorithm</w:t>
      </w:r>
      <w:r w:rsidR="00A5027A">
        <w:rPr>
          <w:rFonts w:cstheme="minorHAnsi"/>
        </w:rPr>
        <w:t>. Select</w:t>
      </w:r>
      <w:r w:rsidRPr="00403F0C">
        <w:rPr>
          <w:rFonts w:cstheme="minorHAnsi"/>
        </w:rPr>
        <w:t xml:space="preserve"> </w:t>
      </w:r>
      <w:r w:rsidRPr="00403F0C">
        <w:rPr>
          <w:rFonts w:cstheme="minorHAnsi"/>
          <w:b/>
          <w:bCs/>
        </w:rPr>
        <w:t>Process Image</w:t>
      </w:r>
      <w:r w:rsidRPr="00403F0C">
        <w:rPr>
          <w:rFonts w:cstheme="minorHAnsi"/>
        </w:rPr>
        <w:t xml:space="preserve"> for each channel and click </w:t>
      </w:r>
      <w:r w:rsidRPr="00403F0C">
        <w:rPr>
          <w:rFonts w:cstheme="minorHAnsi"/>
          <w:b/>
          <w:bCs/>
        </w:rPr>
        <w:t>Background Removal</w:t>
      </w:r>
      <w:r w:rsidRPr="00403F0C">
        <w:rPr>
          <w:rFonts w:cstheme="minorHAnsi"/>
        </w:rPr>
        <w:t xml:space="preserve"> </w:t>
      </w:r>
      <w:r w:rsidR="00A5027A">
        <w:rPr>
          <w:rFonts w:cstheme="minorHAnsi"/>
        </w:rPr>
        <w:t>to select</w:t>
      </w:r>
      <w:r w:rsidRPr="00403F0C">
        <w:rPr>
          <w:rFonts w:cstheme="minorHAnsi"/>
        </w:rPr>
        <w:t xml:space="preserve"> the desired level</w:t>
      </w:r>
      <w:r w:rsidR="00A5027A">
        <w:rPr>
          <w:rFonts w:cstheme="minorHAnsi"/>
        </w:rPr>
        <w:t xml:space="preserve"> of signal </w:t>
      </w:r>
      <w:r w:rsidR="00A5027A">
        <w:rPr>
          <w:rFonts w:cstheme="minorHAnsi"/>
          <w:b/>
          <w:bCs/>
        </w:rPr>
        <w:t>[1]</w:t>
      </w:r>
      <w:r w:rsidRPr="00403F0C">
        <w:rPr>
          <w:rFonts w:cstheme="minorHAnsi"/>
        </w:rPr>
        <w:t>.</w:t>
      </w:r>
    </w:p>
    <w:p w14:paraId="042E05F4" w14:textId="77777777" w:rsidR="00A5027A" w:rsidRDefault="00A5027A" w:rsidP="00A5027A">
      <w:pPr>
        <w:pStyle w:val="ListParagraph"/>
        <w:ind w:left="907"/>
        <w:jc w:val="both"/>
        <w:rPr>
          <w:rFonts w:cstheme="minorHAnsi"/>
        </w:rPr>
      </w:pPr>
    </w:p>
    <w:p w14:paraId="6B399566" w14:textId="6D7C9CE7" w:rsidR="00A5027A" w:rsidRPr="00403F0C" w:rsidRDefault="00A5027A" w:rsidP="00A5027A">
      <w:pPr>
        <w:pStyle w:val="ListParagraph"/>
        <w:numPr>
          <w:ilvl w:val="2"/>
          <w:numId w:val="15"/>
        </w:numPr>
        <w:jc w:val="both"/>
        <w:rPr>
          <w:rFonts w:cstheme="minorHAnsi"/>
        </w:rPr>
      </w:pPr>
      <w:r>
        <w:rPr>
          <w:rFonts w:cstheme="minorHAnsi"/>
        </w:rPr>
        <w:t xml:space="preserve">SCREEN: </w:t>
      </w:r>
      <w:r w:rsidRPr="00A5027A">
        <w:rPr>
          <w:rFonts w:cstheme="minorHAnsi"/>
          <w:highlight w:val="yellow"/>
        </w:rPr>
        <w:t>To be provided by Authors</w:t>
      </w:r>
      <w:r>
        <w:rPr>
          <w:rFonts w:cstheme="minorHAnsi"/>
        </w:rPr>
        <w:t>: Workflow being followed, then Process Image and Background Removal being selected/level being selected</w:t>
      </w:r>
    </w:p>
    <w:p w14:paraId="10DEFA44" w14:textId="77777777" w:rsidR="00403F0C" w:rsidRPr="00403F0C" w:rsidRDefault="00403F0C" w:rsidP="00A5027A">
      <w:pPr>
        <w:pStyle w:val="ListParagraph"/>
        <w:ind w:left="360"/>
        <w:jc w:val="both"/>
        <w:rPr>
          <w:rFonts w:cstheme="minorHAnsi"/>
        </w:rPr>
      </w:pPr>
    </w:p>
    <w:p w14:paraId="44349D94" w14:textId="6B43B393" w:rsidR="00881476" w:rsidRDefault="00A5027A" w:rsidP="00881476">
      <w:pPr>
        <w:pStyle w:val="ListParagraph"/>
        <w:numPr>
          <w:ilvl w:val="1"/>
          <w:numId w:val="15"/>
        </w:numPr>
        <w:rPr>
          <w:rFonts w:cstheme="minorHAnsi"/>
        </w:rPr>
      </w:pPr>
      <w:r>
        <w:rPr>
          <w:rFonts w:cstheme="minorHAnsi"/>
        </w:rPr>
        <w:t>To</w:t>
      </w:r>
      <w:r w:rsidR="00403F0C" w:rsidRPr="00403F0C">
        <w:rPr>
          <w:rFonts w:cstheme="minorHAnsi"/>
        </w:rPr>
        <w:t xml:space="preserve"> identify and select the nuclei by nuclear staining</w:t>
      </w:r>
      <w:r>
        <w:rPr>
          <w:rFonts w:cstheme="minorHAnsi"/>
        </w:rPr>
        <w:t>,</w:t>
      </w:r>
      <w:r w:rsidR="00881476">
        <w:rPr>
          <w:rFonts w:cstheme="minorHAnsi"/>
        </w:rPr>
        <w:t xml:space="preserve"> </w:t>
      </w:r>
      <w:r w:rsidR="00881476" w:rsidRPr="00881476">
        <w:rPr>
          <w:rFonts w:cstheme="minorHAnsi"/>
        </w:rPr>
        <w:t>click</w:t>
      </w:r>
      <w:r w:rsidR="00403F0C" w:rsidRPr="00881476">
        <w:rPr>
          <w:rFonts w:cstheme="minorHAnsi"/>
        </w:rPr>
        <w:t xml:space="preserve"> </w:t>
      </w:r>
      <w:r w:rsidR="00403F0C" w:rsidRPr="00881476">
        <w:rPr>
          <w:rFonts w:cstheme="minorHAnsi"/>
          <w:b/>
          <w:bCs/>
        </w:rPr>
        <w:t>Identify Spots</w:t>
      </w:r>
      <w:r w:rsidR="00403F0C" w:rsidRPr="00881476">
        <w:rPr>
          <w:rFonts w:cstheme="minorHAnsi"/>
        </w:rPr>
        <w:t xml:space="preserve"> for each channel corresponding to the specific lineage markers and </w:t>
      </w:r>
      <w:r w:rsidR="00881476">
        <w:rPr>
          <w:rFonts w:cstheme="minorHAnsi"/>
        </w:rPr>
        <w:t>set</w:t>
      </w:r>
      <w:r w:rsidR="00403F0C" w:rsidRPr="00881476">
        <w:rPr>
          <w:rFonts w:cstheme="minorHAnsi"/>
        </w:rPr>
        <w:t xml:space="preserve"> the Ring value </w:t>
      </w:r>
      <w:r w:rsidR="00881476" w:rsidRPr="00881476">
        <w:rPr>
          <w:rFonts w:cstheme="minorHAnsi"/>
          <w:b/>
          <w:bCs/>
        </w:rPr>
        <w:t>w</w:t>
      </w:r>
      <w:r w:rsidR="00403F0C" w:rsidRPr="00881476">
        <w:rPr>
          <w:rFonts w:cstheme="minorHAnsi"/>
          <w:b/>
          <w:bCs/>
        </w:rPr>
        <w:t>idth</w:t>
      </w:r>
      <w:r w:rsidR="00403F0C" w:rsidRPr="00881476">
        <w:rPr>
          <w:rFonts w:cstheme="minorHAnsi"/>
        </w:rPr>
        <w:t xml:space="preserve"> </w:t>
      </w:r>
      <w:r w:rsidR="00881476">
        <w:rPr>
          <w:rFonts w:cstheme="minorHAnsi"/>
        </w:rPr>
        <w:t>to</w:t>
      </w:r>
      <w:r w:rsidR="00403F0C" w:rsidRPr="00881476">
        <w:rPr>
          <w:rFonts w:cstheme="minorHAnsi"/>
        </w:rPr>
        <w:t xml:space="preserve"> 3 and </w:t>
      </w:r>
      <w:r w:rsidR="00881476">
        <w:rPr>
          <w:rFonts w:cstheme="minorHAnsi"/>
        </w:rPr>
        <w:t xml:space="preserve">the </w:t>
      </w:r>
      <w:r w:rsidR="00881476">
        <w:rPr>
          <w:rFonts w:cstheme="minorHAnsi"/>
          <w:b/>
          <w:bCs/>
        </w:rPr>
        <w:t>distance</w:t>
      </w:r>
      <w:r w:rsidR="00403F0C" w:rsidRPr="00881476">
        <w:rPr>
          <w:rFonts w:cstheme="minorHAnsi"/>
        </w:rPr>
        <w:t xml:space="preserve"> </w:t>
      </w:r>
      <w:r w:rsidR="00881476">
        <w:rPr>
          <w:rFonts w:cstheme="minorHAnsi"/>
        </w:rPr>
        <w:t>to</w:t>
      </w:r>
      <w:r w:rsidR="00403F0C" w:rsidRPr="00881476">
        <w:rPr>
          <w:rFonts w:cstheme="minorHAnsi"/>
        </w:rPr>
        <w:t xml:space="preserve"> 0</w:t>
      </w:r>
      <w:r w:rsidR="00881476">
        <w:rPr>
          <w:rFonts w:cstheme="minorHAnsi"/>
        </w:rPr>
        <w:t xml:space="preserve"> to</w:t>
      </w:r>
      <w:r w:rsidR="00403F0C" w:rsidRPr="00881476">
        <w:rPr>
          <w:rFonts w:cstheme="minorHAnsi"/>
        </w:rPr>
        <w:t xml:space="preserve"> allow identification of the cytoplasmatic fluorescence</w:t>
      </w:r>
      <w:r w:rsidR="00881476">
        <w:rPr>
          <w:rFonts w:cstheme="minorHAnsi"/>
        </w:rPr>
        <w:t xml:space="preserve"> </w:t>
      </w:r>
      <w:r w:rsidR="00881476">
        <w:rPr>
          <w:rFonts w:cstheme="minorHAnsi"/>
          <w:b/>
          <w:bCs/>
        </w:rPr>
        <w:t>[1]</w:t>
      </w:r>
      <w:r w:rsidR="00403F0C" w:rsidRPr="00881476">
        <w:rPr>
          <w:rFonts w:cstheme="minorHAnsi"/>
        </w:rPr>
        <w:t>.</w:t>
      </w:r>
    </w:p>
    <w:p w14:paraId="3402C641" w14:textId="77777777" w:rsidR="00881476" w:rsidRDefault="00881476" w:rsidP="00881476">
      <w:pPr>
        <w:pStyle w:val="ListParagraph"/>
        <w:ind w:left="907"/>
        <w:rPr>
          <w:rFonts w:cstheme="minorHAnsi"/>
        </w:rPr>
      </w:pPr>
    </w:p>
    <w:p w14:paraId="115E05F1" w14:textId="4320E6A8" w:rsidR="00403F0C" w:rsidRPr="00881476" w:rsidRDefault="00403F0C" w:rsidP="00881476">
      <w:pPr>
        <w:pStyle w:val="ListParagraph"/>
        <w:numPr>
          <w:ilvl w:val="2"/>
          <w:numId w:val="15"/>
        </w:numPr>
        <w:rPr>
          <w:rFonts w:cstheme="minorHAnsi"/>
        </w:rPr>
      </w:pPr>
      <w:r w:rsidRPr="00881476">
        <w:rPr>
          <w:rFonts w:cstheme="minorHAnsi"/>
        </w:rPr>
        <w:t xml:space="preserve"> </w:t>
      </w:r>
      <w:r w:rsidR="00881476">
        <w:rPr>
          <w:rFonts w:cstheme="minorHAnsi"/>
        </w:rPr>
        <w:t xml:space="preserve">SCREEN: </w:t>
      </w:r>
      <w:r w:rsidR="00881476" w:rsidRPr="00A5027A">
        <w:rPr>
          <w:rFonts w:cstheme="minorHAnsi"/>
          <w:highlight w:val="yellow"/>
        </w:rPr>
        <w:t>To be provided by Authors</w:t>
      </w:r>
      <w:r w:rsidR="00881476">
        <w:rPr>
          <w:rFonts w:cstheme="minorHAnsi"/>
        </w:rPr>
        <w:t>: Identify spots being clicked for each channel, then ring values being set</w:t>
      </w:r>
    </w:p>
    <w:p w14:paraId="5F16B415" w14:textId="77777777" w:rsidR="00403F0C" w:rsidRPr="00403F0C" w:rsidRDefault="00403F0C" w:rsidP="00881476">
      <w:pPr>
        <w:pStyle w:val="ListParagraph"/>
        <w:ind w:left="360"/>
        <w:jc w:val="both"/>
        <w:rPr>
          <w:rFonts w:cstheme="minorHAnsi"/>
        </w:rPr>
      </w:pPr>
    </w:p>
    <w:p w14:paraId="0507790D" w14:textId="674ACACE" w:rsidR="00403F0C" w:rsidRDefault="00403F0C" w:rsidP="00881476">
      <w:pPr>
        <w:pStyle w:val="ListParagraph"/>
        <w:numPr>
          <w:ilvl w:val="1"/>
          <w:numId w:val="15"/>
        </w:numPr>
        <w:jc w:val="both"/>
        <w:rPr>
          <w:rFonts w:cstheme="minorHAnsi"/>
        </w:rPr>
      </w:pPr>
      <w:r w:rsidRPr="00403F0C">
        <w:rPr>
          <w:rFonts w:cstheme="minorHAnsi"/>
        </w:rPr>
        <w:t xml:space="preserve">Select </w:t>
      </w:r>
      <w:r w:rsidRPr="00403F0C">
        <w:rPr>
          <w:rFonts w:cstheme="minorHAnsi"/>
          <w:b/>
          <w:bCs/>
        </w:rPr>
        <w:t>Reference Levels</w:t>
      </w:r>
      <w:r w:rsidRPr="00403F0C">
        <w:rPr>
          <w:rFonts w:cstheme="minorHAnsi"/>
        </w:rPr>
        <w:t xml:space="preserve"> in the workflow to build the analysis</w:t>
      </w:r>
      <w:r w:rsidR="00881476">
        <w:rPr>
          <w:rFonts w:cstheme="minorHAnsi"/>
        </w:rPr>
        <w:t xml:space="preserve"> and to</w:t>
      </w:r>
      <w:r w:rsidRPr="00403F0C">
        <w:rPr>
          <w:rFonts w:cstheme="minorHAnsi"/>
        </w:rPr>
        <w:t xml:space="preserve"> allow automatic counting of </w:t>
      </w:r>
      <w:r w:rsidR="00881476">
        <w:rPr>
          <w:rFonts w:cstheme="minorHAnsi"/>
        </w:rPr>
        <w:t xml:space="preserve">the </w:t>
      </w:r>
      <w:r w:rsidRPr="00403F0C">
        <w:rPr>
          <w:rFonts w:cstheme="minorHAnsi"/>
        </w:rPr>
        <w:t>condensed nuclei</w:t>
      </w:r>
      <w:r w:rsidR="00881476">
        <w:rPr>
          <w:rFonts w:cstheme="minorHAnsi"/>
        </w:rPr>
        <w:t>,</w:t>
      </w:r>
      <w:r w:rsidRPr="00403F0C">
        <w:rPr>
          <w:rFonts w:cstheme="minorHAnsi"/>
        </w:rPr>
        <w:t xml:space="preserve"> based on the nuclear size and nuclear staining intensity, and of </w:t>
      </w:r>
      <w:r w:rsidR="00881476">
        <w:rPr>
          <w:rFonts w:cstheme="minorHAnsi"/>
        </w:rPr>
        <w:t xml:space="preserve">the </w:t>
      </w:r>
      <w:r w:rsidRPr="00403F0C">
        <w:rPr>
          <w:rFonts w:cstheme="minorHAnsi"/>
        </w:rPr>
        <w:t>specific marker-positive cells, based on the cytoplasmatic fluorescence identified by the Ring</w:t>
      </w:r>
      <w:r w:rsidR="00881476">
        <w:rPr>
          <w:rFonts w:cstheme="minorHAnsi"/>
        </w:rPr>
        <w:t xml:space="preserve">. Then click </w:t>
      </w:r>
      <w:r w:rsidR="00881476">
        <w:rPr>
          <w:rFonts w:cstheme="minorHAnsi"/>
          <w:b/>
          <w:bCs/>
        </w:rPr>
        <w:t>Play</w:t>
      </w:r>
      <w:r w:rsidR="00881476">
        <w:rPr>
          <w:rFonts w:cstheme="minorHAnsi"/>
        </w:rPr>
        <w:t xml:space="preserve"> </w:t>
      </w:r>
      <w:r w:rsidR="00881476">
        <w:rPr>
          <w:rFonts w:cstheme="minorHAnsi"/>
          <w:b/>
          <w:bCs/>
        </w:rPr>
        <w:t>[1]</w:t>
      </w:r>
      <w:r w:rsidRPr="00403F0C">
        <w:rPr>
          <w:rFonts w:cstheme="minorHAnsi"/>
        </w:rPr>
        <w:t>.</w:t>
      </w:r>
    </w:p>
    <w:p w14:paraId="50FFC9CF" w14:textId="77777777" w:rsidR="00881476" w:rsidRDefault="00881476" w:rsidP="00881476">
      <w:pPr>
        <w:pStyle w:val="ListParagraph"/>
        <w:ind w:left="907"/>
        <w:jc w:val="both"/>
        <w:rPr>
          <w:rFonts w:cstheme="minorHAnsi"/>
        </w:rPr>
      </w:pPr>
    </w:p>
    <w:p w14:paraId="2136B220" w14:textId="7A4211F9" w:rsidR="00881476" w:rsidRPr="00403F0C" w:rsidRDefault="00881476" w:rsidP="00881476">
      <w:pPr>
        <w:pStyle w:val="ListParagraph"/>
        <w:numPr>
          <w:ilvl w:val="2"/>
          <w:numId w:val="15"/>
        </w:numPr>
        <w:jc w:val="both"/>
        <w:rPr>
          <w:rFonts w:cstheme="minorHAnsi"/>
        </w:rPr>
      </w:pPr>
      <w:r>
        <w:rPr>
          <w:rFonts w:cstheme="minorHAnsi"/>
        </w:rPr>
        <w:t xml:space="preserve">SCREEN: </w:t>
      </w:r>
      <w:r w:rsidRPr="00A5027A">
        <w:rPr>
          <w:rFonts w:cstheme="minorHAnsi"/>
          <w:highlight w:val="yellow"/>
        </w:rPr>
        <w:t>To be provided by Authors</w:t>
      </w:r>
      <w:r>
        <w:rPr>
          <w:rFonts w:cstheme="minorHAnsi"/>
        </w:rPr>
        <w:t>: Reference levels being selected, then Play being clicked</w:t>
      </w: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36CB918" w14:textId="24CEEF86" w:rsidR="00AD03ED" w:rsidRDefault="00AD03ED" w:rsidP="004455A0">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3.3</w:t>
      </w:r>
      <w:r w:rsidR="00C565D3">
        <w:rPr>
          <w:rFonts w:asciiTheme="minorHAnsi" w:eastAsia="Times New Roman" w:hAnsiTheme="minorHAnsi" w:cstheme="minorHAnsi"/>
          <w:iCs/>
          <w:color w:val="3366FF"/>
          <w:szCs w:val="24"/>
        </w:rPr>
        <w:t>., 3.4., 5.1.-5.4.</w:t>
      </w:r>
    </w:p>
    <w:p w14:paraId="790DBD58" w14:textId="77777777" w:rsidR="00C565D3" w:rsidRDefault="00C565D3" w:rsidP="004455A0">
      <w:pPr>
        <w:spacing w:before="120"/>
        <w:rPr>
          <w:rFonts w:asciiTheme="minorHAnsi" w:eastAsia="Times New Roman" w:hAnsiTheme="minorHAnsi" w:cstheme="minorHAnsi"/>
          <w:iCs/>
          <w:color w:val="3366FF"/>
          <w:szCs w:val="24"/>
        </w:rPr>
      </w:pPr>
    </w:p>
    <w:p w14:paraId="1DAFA0E0" w14:textId="536F89FE"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00259BF8" w14:textId="146DEB41" w:rsidR="00AD03ED" w:rsidRPr="00C565D3" w:rsidRDefault="00AD03ED" w:rsidP="004455A0">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4.2</w:t>
      </w:r>
      <w:r w:rsidR="00C565D3">
        <w:rPr>
          <w:rFonts w:asciiTheme="minorHAnsi" w:eastAsia="Times New Roman" w:hAnsiTheme="minorHAnsi" w:cstheme="minorHAnsi"/>
          <w:color w:val="3366FF"/>
          <w:szCs w:val="24"/>
        </w:rPr>
        <w:t>.,</w:t>
      </w:r>
      <w:r>
        <w:rPr>
          <w:rFonts w:asciiTheme="minorHAnsi" w:eastAsia="Times New Roman" w:hAnsiTheme="minorHAnsi" w:cstheme="minorHAnsi"/>
          <w:color w:val="3366FF"/>
          <w:szCs w:val="24"/>
        </w:rPr>
        <w:t xml:space="preserve"> 4.3</w:t>
      </w:r>
      <w:r w:rsidR="00C565D3">
        <w:rPr>
          <w:rFonts w:asciiTheme="minorHAnsi" w:eastAsia="Times New Roman" w:hAnsiTheme="minorHAnsi" w:cstheme="minorHAnsi"/>
          <w:color w:val="3366FF"/>
          <w:szCs w:val="24"/>
        </w:rPr>
        <w:t xml:space="preserve">. </w:t>
      </w:r>
      <w:r>
        <w:rPr>
          <w:rFonts w:asciiTheme="minorHAnsi" w:eastAsia="Times New Roman" w:hAnsiTheme="minorHAnsi" w:cstheme="minorHAnsi"/>
          <w:color w:val="3366FF"/>
          <w:szCs w:val="24"/>
        </w:rPr>
        <w:t xml:space="preserve">It is important to every day check the size of spheres to avoid the </w:t>
      </w:r>
      <w:r w:rsidR="00522B1D">
        <w:rPr>
          <w:rFonts w:asciiTheme="minorHAnsi" w:eastAsia="Times New Roman" w:hAnsiTheme="minorHAnsi" w:cstheme="minorHAnsi"/>
          <w:color w:val="3366FF"/>
          <w:szCs w:val="24"/>
        </w:rPr>
        <w:t>overgrowing which leads to cell death in the center of big spheres.</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7F4637F9"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proofErr w:type="spellStart"/>
      <w:r w:rsidR="00D03A91">
        <w:rPr>
          <w:rFonts w:cs="Calibri"/>
          <w:b/>
          <w:i w:val="0"/>
          <w:iCs/>
          <w:color w:val="000000" w:themeColor="text1"/>
          <w:szCs w:val="24"/>
        </w:rPr>
        <w:t>Oligosphere</w:t>
      </w:r>
      <w:proofErr w:type="spellEnd"/>
      <w:r w:rsidR="00D03A91">
        <w:rPr>
          <w:rFonts w:cs="Calibri"/>
          <w:b/>
          <w:i w:val="0"/>
          <w:iCs/>
          <w:color w:val="000000" w:themeColor="text1"/>
          <w:szCs w:val="24"/>
        </w:rPr>
        <w:t xml:space="preserve"> Differentiation Characterization</w:t>
      </w:r>
    </w:p>
    <w:p w14:paraId="4F69FF96" w14:textId="77777777" w:rsidR="00403F0C" w:rsidRPr="00AB594B" w:rsidRDefault="00403F0C" w:rsidP="00AB594B">
      <w:pPr>
        <w:jc w:val="both"/>
        <w:rPr>
          <w:rFonts w:cstheme="minorHAnsi"/>
        </w:rPr>
      </w:pPr>
    </w:p>
    <w:p w14:paraId="3A0D3AEA" w14:textId="21D8EDD9" w:rsidR="00403F0C" w:rsidRDefault="00403F0C" w:rsidP="00403F0C">
      <w:pPr>
        <w:pStyle w:val="ListParagraph"/>
        <w:numPr>
          <w:ilvl w:val="1"/>
          <w:numId w:val="15"/>
        </w:numPr>
        <w:jc w:val="both"/>
        <w:rPr>
          <w:rFonts w:cstheme="minorHAnsi"/>
        </w:rPr>
      </w:pPr>
      <w:r>
        <w:rPr>
          <w:rFonts w:cstheme="minorHAnsi"/>
        </w:rPr>
        <w:t>D</w:t>
      </w:r>
      <w:r w:rsidRPr="00403F0C">
        <w:rPr>
          <w:rFonts w:cstheme="minorHAnsi"/>
        </w:rPr>
        <w:t xml:space="preserve">uring the first </w:t>
      </w:r>
      <w:r>
        <w:rPr>
          <w:rFonts w:cstheme="minorHAnsi"/>
        </w:rPr>
        <w:t xml:space="preserve">phase of the culture </w:t>
      </w:r>
      <w:r>
        <w:rPr>
          <w:rFonts w:cstheme="minorHAnsi"/>
          <w:b/>
          <w:bCs/>
        </w:rPr>
        <w:t>[1]</w:t>
      </w:r>
      <w:r w:rsidRPr="00403F0C">
        <w:rPr>
          <w:rFonts w:cstheme="minorHAnsi"/>
        </w:rPr>
        <w:t xml:space="preserve">, </w:t>
      </w:r>
      <w:r>
        <w:rPr>
          <w:rFonts w:cstheme="minorHAnsi"/>
        </w:rPr>
        <w:t xml:space="preserve">the </w:t>
      </w:r>
      <w:r w:rsidR="00AB594B">
        <w:rPr>
          <w:rFonts w:cstheme="minorHAnsi"/>
        </w:rPr>
        <w:t>neural stem cells</w:t>
      </w:r>
      <w:r w:rsidRPr="00403F0C">
        <w:rPr>
          <w:rFonts w:cstheme="minorHAnsi"/>
        </w:rPr>
        <w:t xml:space="preserve"> </w:t>
      </w:r>
      <w:r>
        <w:rPr>
          <w:rFonts w:cstheme="minorHAnsi"/>
        </w:rPr>
        <w:t>maintain their</w:t>
      </w:r>
      <w:r w:rsidRPr="00403F0C">
        <w:rPr>
          <w:rFonts w:cstheme="minorHAnsi"/>
        </w:rPr>
        <w:t xml:space="preserve"> nestin</w:t>
      </w:r>
      <w:r>
        <w:rPr>
          <w:rFonts w:cstheme="minorHAnsi"/>
        </w:rPr>
        <w:t xml:space="preserve"> expression </w:t>
      </w:r>
      <w:r>
        <w:rPr>
          <w:rFonts w:cstheme="minorHAnsi"/>
          <w:b/>
          <w:bCs/>
        </w:rPr>
        <w:t>[2]</w:t>
      </w:r>
      <w:r>
        <w:rPr>
          <w:rFonts w:cstheme="minorHAnsi"/>
        </w:rPr>
        <w:t>.</w:t>
      </w:r>
      <w:r w:rsidRPr="00403F0C">
        <w:rPr>
          <w:rFonts w:cstheme="minorHAnsi"/>
        </w:rPr>
        <w:t xml:space="preserve"> </w:t>
      </w:r>
      <w:r>
        <w:rPr>
          <w:rFonts w:cstheme="minorHAnsi"/>
        </w:rPr>
        <w:t>T</w:t>
      </w:r>
      <w:r w:rsidRPr="00403F0C">
        <w:rPr>
          <w:rFonts w:cstheme="minorHAnsi"/>
        </w:rPr>
        <w:t>he majority of cells are also NG2</w:t>
      </w:r>
      <w:r w:rsidR="009A512B">
        <w:rPr>
          <w:rFonts w:cstheme="minorHAnsi"/>
        </w:rPr>
        <w:t xml:space="preserve"> </w:t>
      </w:r>
      <w:r w:rsidR="009A512B">
        <w:rPr>
          <w:rFonts w:cstheme="minorHAnsi"/>
          <w:color w:val="FF0000"/>
        </w:rPr>
        <w:t>(N-G-two)</w:t>
      </w:r>
      <w:r w:rsidRPr="00403F0C">
        <w:rPr>
          <w:rFonts w:cstheme="minorHAnsi"/>
        </w:rPr>
        <w:t xml:space="preserve">-positive </w:t>
      </w:r>
      <w:r>
        <w:rPr>
          <w:rFonts w:cstheme="minorHAnsi"/>
          <w:b/>
          <w:bCs/>
        </w:rPr>
        <w:t>[3</w:t>
      </w:r>
      <w:r w:rsidR="009A512B">
        <w:rPr>
          <w:rFonts w:cstheme="minorHAnsi"/>
          <w:b/>
          <w:bCs/>
        </w:rPr>
        <w:t>-TXT</w:t>
      </w:r>
      <w:r>
        <w:rPr>
          <w:rFonts w:cstheme="minorHAnsi"/>
          <w:b/>
          <w:bCs/>
        </w:rPr>
        <w:t>]</w:t>
      </w:r>
      <w:r w:rsidRPr="00403F0C">
        <w:rPr>
          <w:rFonts w:cstheme="minorHAnsi"/>
        </w:rPr>
        <w:t>.</w:t>
      </w:r>
    </w:p>
    <w:p w14:paraId="078C1C57" w14:textId="77777777" w:rsidR="00403F0C" w:rsidRDefault="00403F0C" w:rsidP="00403F0C">
      <w:pPr>
        <w:pStyle w:val="ListParagraph"/>
        <w:ind w:left="907"/>
        <w:jc w:val="both"/>
        <w:rPr>
          <w:rFonts w:cstheme="minorHAnsi"/>
        </w:rPr>
      </w:pPr>
    </w:p>
    <w:p w14:paraId="361B874A" w14:textId="424F9A00" w:rsidR="00403F0C" w:rsidRDefault="00403F0C" w:rsidP="00403F0C">
      <w:pPr>
        <w:pStyle w:val="ListParagraph"/>
        <w:numPr>
          <w:ilvl w:val="2"/>
          <w:numId w:val="15"/>
        </w:numPr>
        <w:jc w:val="both"/>
        <w:rPr>
          <w:rFonts w:cstheme="minorHAnsi"/>
        </w:rPr>
      </w:pPr>
      <w:r>
        <w:rPr>
          <w:rFonts w:cstheme="minorHAnsi"/>
        </w:rPr>
        <w:t>LAB MEDIA: Figure 1C</w:t>
      </w:r>
    </w:p>
    <w:p w14:paraId="02D3C8B2" w14:textId="7E29DE24" w:rsidR="00403F0C" w:rsidRPr="00403F0C" w:rsidRDefault="00403F0C" w:rsidP="00403F0C">
      <w:pPr>
        <w:pStyle w:val="ListParagraph"/>
        <w:numPr>
          <w:ilvl w:val="2"/>
          <w:numId w:val="15"/>
        </w:numPr>
        <w:jc w:val="both"/>
        <w:rPr>
          <w:rFonts w:cstheme="minorHAnsi"/>
        </w:rPr>
      </w:pPr>
      <w:r>
        <w:rPr>
          <w:rFonts w:cstheme="minorHAnsi"/>
        </w:rPr>
        <w:t>LAB MEDIA: Figure 1C</w:t>
      </w:r>
      <w:r w:rsidRPr="00403F0C">
        <w:rPr>
          <w:rFonts w:cstheme="minorHAnsi"/>
          <w:i/>
          <w:iCs/>
          <w:color w:val="4F81BD" w:themeColor="accent1"/>
        </w:rPr>
        <w:t xml:space="preserve"> Video Editor: please emphasize</w:t>
      </w:r>
      <w:r>
        <w:rPr>
          <w:rFonts w:cstheme="minorHAnsi"/>
          <w:i/>
          <w:iCs/>
          <w:color w:val="4F81BD" w:themeColor="accent1"/>
        </w:rPr>
        <w:t xml:space="preserve"> green signal in nestin image</w:t>
      </w:r>
    </w:p>
    <w:p w14:paraId="273BF8A0" w14:textId="77F61091" w:rsidR="00403F0C" w:rsidRPr="00403F0C" w:rsidRDefault="00403F0C" w:rsidP="00403F0C">
      <w:pPr>
        <w:pStyle w:val="ListParagraph"/>
        <w:numPr>
          <w:ilvl w:val="2"/>
          <w:numId w:val="15"/>
        </w:numPr>
        <w:jc w:val="both"/>
        <w:rPr>
          <w:rFonts w:cstheme="minorHAnsi"/>
        </w:rPr>
      </w:pPr>
      <w:r>
        <w:rPr>
          <w:rFonts w:cstheme="minorHAnsi"/>
        </w:rPr>
        <w:t xml:space="preserve">LAB MEDIA: Figure 1C </w:t>
      </w:r>
      <w:r w:rsidRPr="00403F0C">
        <w:rPr>
          <w:rFonts w:cstheme="minorHAnsi"/>
          <w:i/>
          <w:iCs/>
          <w:color w:val="4F81BD" w:themeColor="accent1"/>
        </w:rPr>
        <w:t>Video Editor: please emphasize</w:t>
      </w:r>
      <w:r>
        <w:rPr>
          <w:rFonts w:cstheme="minorHAnsi"/>
          <w:i/>
          <w:iCs/>
          <w:color w:val="4F81BD" w:themeColor="accent1"/>
        </w:rPr>
        <w:t xml:space="preserve"> red signal in NG2 image</w:t>
      </w:r>
      <w:r w:rsidR="009A512B">
        <w:rPr>
          <w:rFonts w:cstheme="minorHAnsi"/>
          <w:i/>
          <w:iCs/>
          <w:color w:val="4F81BD" w:themeColor="accent1"/>
        </w:rPr>
        <w:t xml:space="preserve"> </w:t>
      </w:r>
      <w:r w:rsidR="009A512B">
        <w:rPr>
          <w:rFonts w:cstheme="minorHAnsi"/>
          <w:b/>
          <w:bCs/>
          <w:color w:val="000000" w:themeColor="text1"/>
        </w:rPr>
        <w:t>TEXT: NG2: neuron-glial antigen 2</w:t>
      </w:r>
    </w:p>
    <w:p w14:paraId="3893E424" w14:textId="77777777" w:rsidR="00403F0C" w:rsidRDefault="00403F0C" w:rsidP="00403F0C">
      <w:pPr>
        <w:pStyle w:val="ListParagraph"/>
        <w:ind w:left="1627"/>
        <w:jc w:val="both"/>
        <w:rPr>
          <w:rFonts w:cstheme="minorHAnsi"/>
        </w:rPr>
      </w:pPr>
    </w:p>
    <w:p w14:paraId="4273E925" w14:textId="2F7A8613" w:rsidR="00CA1851" w:rsidRDefault="00403F0C" w:rsidP="00CA1851">
      <w:pPr>
        <w:pStyle w:val="ListParagraph"/>
        <w:numPr>
          <w:ilvl w:val="1"/>
          <w:numId w:val="15"/>
        </w:numPr>
        <w:jc w:val="both"/>
        <w:rPr>
          <w:rFonts w:cstheme="minorHAnsi"/>
        </w:rPr>
      </w:pPr>
      <w:r w:rsidRPr="00403F0C">
        <w:rPr>
          <w:rFonts w:cstheme="minorHAnsi"/>
        </w:rPr>
        <w:t xml:space="preserve"> </w:t>
      </w:r>
      <w:proofErr w:type="spellStart"/>
      <w:r w:rsidRPr="00403F0C">
        <w:rPr>
          <w:rFonts w:cstheme="minorHAnsi"/>
        </w:rPr>
        <w:t>CNPase</w:t>
      </w:r>
      <w:proofErr w:type="spellEnd"/>
      <w:r w:rsidR="00390A57">
        <w:rPr>
          <w:rFonts w:cstheme="minorHAnsi"/>
        </w:rPr>
        <w:t xml:space="preserve"> </w:t>
      </w:r>
      <w:r w:rsidR="00390A57">
        <w:rPr>
          <w:rFonts w:cstheme="minorHAnsi"/>
          <w:color w:val="FF0000"/>
        </w:rPr>
        <w:t>(C-N-P-ace)</w:t>
      </w:r>
      <w:r w:rsidRPr="00403F0C">
        <w:rPr>
          <w:rFonts w:cstheme="minorHAnsi"/>
        </w:rPr>
        <w:t xml:space="preserve">-positive cells, corresponding to the </w:t>
      </w:r>
      <w:r>
        <w:rPr>
          <w:rFonts w:cstheme="minorHAnsi"/>
        </w:rPr>
        <w:t>pre-o</w:t>
      </w:r>
      <w:r w:rsidRPr="000F4007">
        <w:rPr>
          <w:rFonts w:cstheme="minorHAnsi"/>
        </w:rPr>
        <w:t>ligodendrocyte</w:t>
      </w:r>
      <w:r w:rsidRPr="00403F0C">
        <w:rPr>
          <w:rFonts w:cstheme="minorHAnsi"/>
        </w:rPr>
        <w:t xml:space="preserve"> stage</w:t>
      </w:r>
      <w:r>
        <w:rPr>
          <w:rFonts w:cstheme="minorHAnsi"/>
        </w:rPr>
        <w:t>, are</w:t>
      </w:r>
      <w:r w:rsidRPr="00403F0C">
        <w:rPr>
          <w:rFonts w:cstheme="minorHAnsi"/>
        </w:rPr>
        <w:t xml:space="preserve"> detectable 3</w:t>
      </w:r>
      <w:r>
        <w:rPr>
          <w:rFonts w:cstheme="minorHAnsi"/>
        </w:rPr>
        <w:t>-</w:t>
      </w:r>
      <w:r w:rsidRPr="00403F0C">
        <w:rPr>
          <w:rFonts w:cstheme="minorHAnsi"/>
        </w:rPr>
        <w:t>6 days after T3-mediated differentiation induction</w:t>
      </w:r>
      <w:r>
        <w:rPr>
          <w:rFonts w:cstheme="minorHAnsi"/>
        </w:rPr>
        <w:t xml:space="preserve"> </w:t>
      </w:r>
      <w:r>
        <w:rPr>
          <w:rFonts w:cstheme="minorHAnsi"/>
          <w:b/>
          <w:bCs/>
        </w:rPr>
        <w:t>[1</w:t>
      </w:r>
      <w:r w:rsidR="00CA1851">
        <w:rPr>
          <w:rFonts w:cstheme="minorHAnsi"/>
          <w:b/>
          <w:bCs/>
        </w:rPr>
        <w:t>-TXT</w:t>
      </w:r>
      <w:r>
        <w:rPr>
          <w:rFonts w:cstheme="minorHAnsi"/>
          <w:b/>
          <w:bCs/>
        </w:rPr>
        <w:t>]</w:t>
      </w:r>
      <w:r w:rsidRPr="00403F0C">
        <w:rPr>
          <w:rFonts w:cstheme="minorHAnsi"/>
        </w:rPr>
        <w:t>, while</w:t>
      </w:r>
      <w:r w:rsidR="00C76A36">
        <w:rPr>
          <w:rFonts w:cstheme="minorHAnsi"/>
        </w:rPr>
        <w:t xml:space="preserve"> </w:t>
      </w:r>
      <w:r w:rsidR="00C565D3">
        <w:rPr>
          <w:rFonts w:cstheme="minorHAnsi"/>
        </w:rPr>
        <w:t>a significant percentage</w:t>
      </w:r>
      <w:r w:rsidR="00C565D3" w:rsidRPr="00403F0C">
        <w:rPr>
          <w:rFonts w:cstheme="minorHAnsi"/>
        </w:rPr>
        <w:t xml:space="preserve"> </w:t>
      </w:r>
      <w:r w:rsidR="00C565D3">
        <w:rPr>
          <w:rFonts w:cstheme="minorHAnsi"/>
        </w:rPr>
        <w:t xml:space="preserve">of </w:t>
      </w:r>
      <w:r w:rsidR="00C76A36">
        <w:rPr>
          <w:rFonts w:cstheme="minorHAnsi"/>
        </w:rPr>
        <w:t>mature,</w:t>
      </w:r>
      <w:r w:rsidRPr="00403F0C">
        <w:rPr>
          <w:rFonts w:cstheme="minorHAnsi"/>
        </w:rPr>
        <w:t xml:space="preserve"> MBP</w:t>
      </w:r>
      <w:r w:rsidR="009A512B">
        <w:rPr>
          <w:rFonts w:cstheme="minorHAnsi"/>
        </w:rPr>
        <w:t xml:space="preserve"> </w:t>
      </w:r>
      <w:r w:rsidR="009A512B">
        <w:rPr>
          <w:rFonts w:cstheme="minorHAnsi"/>
          <w:color w:val="FF0000"/>
        </w:rPr>
        <w:t>(M-B-P)</w:t>
      </w:r>
      <w:r w:rsidRPr="00403F0C">
        <w:rPr>
          <w:rFonts w:cstheme="minorHAnsi"/>
        </w:rPr>
        <w:t>-positive</w:t>
      </w:r>
      <w:r w:rsidR="00C76A36">
        <w:rPr>
          <w:rFonts w:cstheme="minorHAnsi"/>
        </w:rPr>
        <w:t xml:space="preserve"> o</w:t>
      </w:r>
      <w:r w:rsidR="00C76A36" w:rsidRPr="000F4007">
        <w:rPr>
          <w:rFonts w:cstheme="minorHAnsi"/>
        </w:rPr>
        <w:t>ligodendrocyte</w:t>
      </w:r>
      <w:r w:rsidR="00AB594B">
        <w:rPr>
          <w:rFonts w:cstheme="minorHAnsi"/>
        </w:rPr>
        <w:t>s</w:t>
      </w:r>
      <w:r w:rsidR="00C76A36" w:rsidRPr="000F4007">
        <w:rPr>
          <w:rFonts w:cstheme="minorHAnsi"/>
        </w:rPr>
        <w:t xml:space="preserve"> </w:t>
      </w:r>
      <w:r w:rsidRPr="00403F0C">
        <w:rPr>
          <w:rFonts w:cstheme="minorHAnsi"/>
        </w:rPr>
        <w:t>appear</w:t>
      </w:r>
      <w:r w:rsidR="00E27773">
        <w:rPr>
          <w:rFonts w:cstheme="minorHAnsi"/>
        </w:rPr>
        <w:t xml:space="preserve"> </w:t>
      </w:r>
      <w:r w:rsidR="00AB594B">
        <w:rPr>
          <w:rFonts w:cstheme="minorHAnsi"/>
        </w:rPr>
        <w:t>after</w:t>
      </w:r>
      <w:r w:rsidRPr="00403F0C">
        <w:rPr>
          <w:rFonts w:cstheme="minorHAnsi"/>
        </w:rPr>
        <w:t xml:space="preserve"> 6</w:t>
      </w:r>
      <w:r w:rsidR="00522B1D">
        <w:rPr>
          <w:rFonts w:cstheme="minorHAnsi"/>
        </w:rPr>
        <w:t>-</w:t>
      </w:r>
      <w:r w:rsidRPr="00403F0C">
        <w:rPr>
          <w:rFonts w:cstheme="minorHAnsi"/>
        </w:rPr>
        <w:t xml:space="preserve">12 </w:t>
      </w:r>
      <w:r w:rsidR="00AB594B">
        <w:rPr>
          <w:rFonts w:cstheme="minorHAnsi"/>
        </w:rPr>
        <w:t>days in vitro</w:t>
      </w:r>
      <w:r w:rsidR="00C76A36">
        <w:rPr>
          <w:rFonts w:cstheme="minorHAnsi"/>
        </w:rPr>
        <w:t xml:space="preserve"> </w:t>
      </w:r>
      <w:r w:rsidR="00C76A36">
        <w:rPr>
          <w:rFonts w:cstheme="minorHAnsi"/>
          <w:b/>
          <w:bCs/>
        </w:rPr>
        <w:t>[2]</w:t>
      </w:r>
      <w:r w:rsidRPr="00403F0C">
        <w:rPr>
          <w:rFonts w:cstheme="minorHAnsi"/>
        </w:rPr>
        <w:t>.</w:t>
      </w:r>
    </w:p>
    <w:p w14:paraId="3F495925" w14:textId="77777777" w:rsidR="00CA1851" w:rsidRDefault="00CA1851" w:rsidP="00CA1851">
      <w:pPr>
        <w:pStyle w:val="ListParagraph"/>
        <w:ind w:left="907"/>
        <w:jc w:val="both"/>
        <w:rPr>
          <w:rFonts w:cstheme="minorHAnsi"/>
        </w:rPr>
      </w:pPr>
    </w:p>
    <w:p w14:paraId="6F6E2489" w14:textId="5A6688C6" w:rsidR="00C76A36" w:rsidRPr="00CA1851" w:rsidRDefault="00C76A36" w:rsidP="00CA1851">
      <w:pPr>
        <w:pStyle w:val="ListParagraph"/>
        <w:numPr>
          <w:ilvl w:val="2"/>
          <w:numId w:val="15"/>
        </w:numPr>
        <w:jc w:val="both"/>
        <w:rPr>
          <w:rFonts w:cstheme="minorHAnsi"/>
        </w:rPr>
      </w:pPr>
      <w:r w:rsidRPr="00CA1851">
        <w:rPr>
          <w:rFonts w:cstheme="minorHAnsi"/>
        </w:rPr>
        <w:t xml:space="preserve">LAB MEDIA: Figure 1C </w:t>
      </w:r>
      <w:r w:rsidRPr="00CA1851">
        <w:rPr>
          <w:rFonts w:cstheme="minorHAnsi"/>
          <w:i/>
          <w:iCs/>
          <w:color w:val="4F81BD" w:themeColor="accent1"/>
        </w:rPr>
        <w:t xml:space="preserve">Video Editor: please emphasize green signal in </w:t>
      </w:r>
      <w:proofErr w:type="spellStart"/>
      <w:r w:rsidRPr="00CA1851">
        <w:rPr>
          <w:rFonts w:cstheme="minorHAnsi"/>
          <w:i/>
          <w:iCs/>
          <w:color w:val="4F81BD" w:themeColor="accent1"/>
        </w:rPr>
        <w:t>CNPase</w:t>
      </w:r>
      <w:proofErr w:type="spellEnd"/>
      <w:r w:rsidRPr="00CA1851">
        <w:rPr>
          <w:rFonts w:cstheme="minorHAnsi"/>
          <w:i/>
          <w:iCs/>
          <w:color w:val="4F81BD" w:themeColor="accent1"/>
        </w:rPr>
        <w:t xml:space="preserve"> image</w:t>
      </w:r>
      <w:r w:rsidR="00CA1851" w:rsidRPr="00CA1851">
        <w:rPr>
          <w:rFonts w:cstheme="minorHAnsi"/>
          <w:i/>
          <w:iCs/>
          <w:color w:val="4F81BD" w:themeColor="accent1"/>
        </w:rPr>
        <w:t xml:space="preserve"> </w:t>
      </w:r>
      <w:r w:rsidR="00CA1851" w:rsidRPr="00CA1851">
        <w:rPr>
          <w:rFonts w:cstheme="minorHAnsi"/>
          <w:b/>
          <w:bCs/>
          <w:color w:val="000000" w:themeColor="text1"/>
        </w:rPr>
        <w:t xml:space="preserve">TEXT: </w:t>
      </w:r>
      <w:proofErr w:type="spellStart"/>
      <w:r w:rsidR="00CA1851" w:rsidRPr="00CA1851">
        <w:rPr>
          <w:rFonts w:cstheme="minorHAnsi"/>
          <w:b/>
          <w:bCs/>
          <w:color w:val="000000" w:themeColor="text1"/>
        </w:rPr>
        <w:t>CNPase</w:t>
      </w:r>
      <w:proofErr w:type="spellEnd"/>
      <w:r w:rsidR="00CA1851" w:rsidRPr="00CA1851">
        <w:rPr>
          <w:rFonts w:cstheme="minorHAnsi"/>
          <w:b/>
          <w:bCs/>
          <w:color w:val="000000" w:themeColor="text1"/>
        </w:rPr>
        <w:t xml:space="preserve">: </w:t>
      </w:r>
      <w:r w:rsidR="00CA1851" w:rsidRPr="00CA1851">
        <w:rPr>
          <w:rFonts w:eastAsia="Times New Roman" w:cs="Calibri"/>
          <w:b/>
          <w:bCs/>
          <w:szCs w:val="24"/>
          <w:shd w:val="clear" w:color="auto" w:fill="FFFFFF"/>
        </w:rPr>
        <w:t>2',3'-Cyclic-nucleotide 3'-phosphodiesterase</w:t>
      </w:r>
    </w:p>
    <w:p w14:paraId="68BAFCD5" w14:textId="16DB7B9E" w:rsidR="00C76A36" w:rsidRPr="00403F0C" w:rsidRDefault="00C76A36" w:rsidP="00C76A36">
      <w:pPr>
        <w:pStyle w:val="ListParagraph"/>
        <w:numPr>
          <w:ilvl w:val="2"/>
          <w:numId w:val="15"/>
        </w:numPr>
        <w:jc w:val="both"/>
        <w:rPr>
          <w:rFonts w:cstheme="minorHAnsi"/>
        </w:rPr>
      </w:pPr>
      <w:r>
        <w:rPr>
          <w:rFonts w:cstheme="minorHAnsi"/>
        </w:rPr>
        <w:t>LAB MEDIA: Figure 1C</w:t>
      </w:r>
      <w:r w:rsidRPr="00C76A36">
        <w:rPr>
          <w:rFonts w:cstheme="minorHAnsi"/>
          <w:i/>
          <w:iCs/>
          <w:color w:val="4F81BD" w:themeColor="accent1"/>
        </w:rPr>
        <w:t xml:space="preserve"> </w:t>
      </w:r>
      <w:r w:rsidRPr="00403F0C">
        <w:rPr>
          <w:rFonts w:cstheme="minorHAnsi"/>
          <w:i/>
          <w:iCs/>
          <w:color w:val="4F81BD" w:themeColor="accent1"/>
        </w:rPr>
        <w:t>Video Editor: please emphasize</w:t>
      </w:r>
      <w:r>
        <w:rPr>
          <w:rFonts w:cstheme="minorHAnsi"/>
          <w:i/>
          <w:iCs/>
          <w:color w:val="4F81BD" w:themeColor="accent1"/>
        </w:rPr>
        <w:t xml:space="preserve"> red signal in </w:t>
      </w:r>
      <w:proofErr w:type="spellStart"/>
      <w:r>
        <w:rPr>
          <w:rFonts w:cstheme="minorHAnsi"/>
          <w:i/>
          <w:iCs/>
          <w:color w:val="4F81BD" w:themeColor="accent1"/>
        </w:rPr>
        <w:t>CNPase</w:t>
      </w:r>
      <w:proofErr w:type="spellEnd"/>
      <w:r>
        <w:rPr>
          <w:rFonts w:cstheme="minorHAnsi"/>
          <w:i/>
          <w:iCs/>
          <w:color w:val="4F81BD" w:themeColor="accent1"/>
        </w:rPr>
        <w:t>/MBP image</w:t>
      </w:r>
      <w:r w:rsidR="009A512B" w:rsidRPr="009A512B">
        <w:rPr>
          <w:rFonts w:cstheme="minorHAnsi"/>
          <w:b/>
          <w:bCs/>
          <w:color w:val="000000" w:themeColor="text1"/>
        </w:rPr>
        <w:t xml:space="preserve"> </w:t>
      </w:r>
      <w:r w:rsidR="009A512B" w:rsidRPr="00CA1851">
        <w:rPr>
          <w:rFonts w:cstheme="minorHAnsi"/>
          <w:b/>
          <w:bCs/>
          <w:color w:val="000000" w:themeColor="text1"/>
        </w:rPr>
        <w:t>TEXT:</w:t>
      </w:r>
      <w:r w:rsidR="009A512B">
        <w:rPr>
          <w:rFonts w:cstheme="minorHAnsi"/>
          <w:b/>
          <w:bCs/>
          <w:color w:val="000000" w:themeColor="text1"/>
        </w:rPr>
        <w:t xml:space="preserve"> MBP: myelin basic protein</w:t>
      </w:r>
    </w:p>
    <w:p w14:paraId="15921F23" w14:textId="77777777" w:rsidR="00403F0C" w:rsidRPr="00403F0C" w:rsidRDefault="00403F0C" w:rsidP="00403F0C">
      <w:pPr>
        <w:pStyle w:val="ListParagraph"/>
        <w:ind w:left="360"/>
        <w:jc w:val="both"/>
        <w:rPr>
          <w:rFonts w:cstheme="minorHAnsi"/>
        </w:rPr>
      </w:pPr>
    </w:p>
    <w:p w14:paraId="2FA2BC28" w14:textId="7B3E8C3D" w:rsidR="00C76A36" w:rsidRDefault="009A512B" w:rsidP="00403F0C">
      <w:pPr>
        <w:pStyle w:val="ListParagraph"/>
        <w:numPr>
          <w:ilvl w:val="1"/>
          <w:numId w:val="15"/>
        </w:numPr>
        <w:jc w:val="both"/>
        <w:rPr>
          <w:rFonts w:cstheme="minorHAnsi"/>
        </w:rPr>
      </w:pPr>
      <w:r>
        <w:rPr>
          <w:rFonts w:cstheme="minorHAnsi"/>
        </w:rPr>
        <w:t>H</w:t>
      </w:r>
      <w:r w:rsidRPr="000F4007">
        <w:rPr>
          <w:rFonts w:cstheme="minorHAnsi"/>
        </w:rPr>
        <w:t>igh</w:t>
      </w:r>
      <w:r>
        <w:rPr>
          <w:rFonts w:cstheme="minorHAnsi"/>
        </w:rPr>
        <w:t>-</w:t>
      </w:r>
      <w:r w:rsidRPr="000F4007">
        <w:rPr>
          <w:rFonts w:cstheme="minorHAnsi"/>
        </w:rPr>
        <w:t xml:space="preserve">content screening </w:t>
      </w:r>
      <w:r w:rsidR="00403F0C" w:rsidRPr="00403F0C">
        <w:rPr>
          <w:rFonts w:cstheme="minorHAnsi"/>
        </w:rPr>
        <w:t>analysis allows the detection of single cell</w:t>
      </w:r>
      <w:r w:rsidR="00C76A36">
        <w:rPr>
          <w:rFonts w:cstheme="minorHAnsi"/>
        </w:rPr>
        <w:t>s</w:t>
      </w:r>
      <w:r w:rsidR="00403F0C" w:rsidRPr="00403F0C">
        <w:rPr>
          <w:rFonts w:cstheme="minorHAnsi"/>
        </w:rPr>
        <w:t xml:space="preserve"> </w:t>
      </w:r>
      <w:r w:rsidR="00C76A36">
        <w:rPr>
          <w:rFonts w:cstheme="minorHAnsi"/>
        </w:rPr>
        <w:t>within</w:t>
      </w:r>
      <w:r w:rsidR="00403F0C" w:rsidRPr="00403F0C">
        <w:rPr>
          <w:rFonts w:cstheme="minorHAnsi"/>
        </w:rPr>
        <w:t xml:space="preserve"> the culture </w:t>
      </w:r>
      <w:r w:rsidR="00C76A36">
        <w:rPr>
          <w:rFonts w:cstheme="minorHAnsi"/>
          <w:b/>
          <w:bCs/>
        </w:rPr>
        <w:t xml:space="preserve">[1] </w:t>
      </w:r>
      <w:r w:rsidR="00403F0C" w:rsidRPr="00403F0C">
        <w:rPr>
          <w:rFonts w:cstheme="minorHAnsi"/>
        </w:rPr>
        <w:t xml:space="preserve">through nuclear staining and </w:t>
      </w:r>
      <w:r w:rsidR="00C76A36" w:rsidRPr="00403F0C">
        <w:rPr>
          <w:rFonts w:cstheme="minorHAnsi"/>
        </w:rPr>
        <w:t xml:space="preserve">fluorescence intensity </w:t>
      </w:r>
      <w:r w:rsidR="00403F0C" w:rsidRPr="00403F0C">
        <w:rPr>
          <w:rFonts w:cstheme="minorHAnsi"/>
        </w:rPr>
        <w:t xml:space="preserve">analysis </w:t>
      </w:r>
      <w:r w:rsidR="00C76A36">
        <w:rPr>
          <w:rFonts w:cstheme="minorHAnsi"/>
          <w:b/>
          <w:bCs/>
        </w:rPr>
        <w:t>[2]</w:t>
      </w:r>
      <w:r w:rsidR="00403F0C" w:rsidRPr="00403F0C">
        <w:rPr>
          <w:rFonts w:cstheme="minorHAnsi"/>
        </w:rPr>
        <w:t>.</w:t>
      </w:r>
    </w:p>
    <w:p w14:paraId="3689193C" w14:textId="77777777" w:rsidR="00C76A36" w:rsidRDefault="00C76A36" w:rsidP="00C76A36">
      <w:pPr>
        <w:pStyle w:val="ListParagraph"/>
        <w:ind w:left="907"/>
        <w:jc w:val="both"/>
        <w:rPr>
          <w:rFonts w:cstheme="minorHAnsi"/>
        </w:rPr>
      </w:pPr>
    </w:p>
    <w:p w14:paraId="0BAF2C88" w14:textId="2BCAC7C9" w:rsidR="00C76A36" w:rsidRPr="00C76A36" w:rsidRDefault="00C76A36" w:rsidP="00C76A36">
      <w:pPr>
        <w:pStyle w:val="ListParagraph"/>
        <w:numPr>
          <w:ilvl w:val="2"/>
          <w:numId w:val="15"/>
        </w:numPr>
        <w:jc w:val="both"/>
        <w:rPr>
          <w:rFonts w:cstheme="minorHAnsi"/>
        </w:rPr>
      </w:pPr>
      <w:r>
        <w:rPr>
          <w:rFonts w:cstheme="minorHAnsi"/>
        </w:rPr>
        <w:t>LAB MEDIA: Figure 2</w:t>
      </w:r>
      <w:r w:rsidRPr="00C76A36">
        <w:rPr>
          <w:rFonts w:cstheme="minorHAnsi"/>
          <w:i/>
          <w:iCs/>
          <w:color w:val="4F81BD" w:themeColor="accent1"/>
        </w:rPr>
        <w:t xml:space="preserve"> </w:t>
      </w:r>
      <w:r w:rsidRPr="00403F0C">
        <w:rPr>
          <w:rFonts w:cstheme="minorHAnsi"/>
          <w:i/>
          <w:iCs/>
          <w:color w:val="4F81BD" w:themeColor="accent1"/>
        </w:rPr>
        <w:t>Video Editor: please emphasize</w:t>
      </w:r>
      <w:r>
        <w:rPr>
          <w:rFonts w:cstheme="minorHAnsi"/>
          <w:i/>
          <w:iCs/>
          <w:color w:val="4F81BD" w:themeColor="accent1"/>
        </w:rPr>
        <w:t xml:space="preserve"> Figure 2B images</w:t>
      </w:r>
    </w:p>
    <w:p w14:paraId="573F953B" w14:textId="7C8BC59F" w:rsidR="00C76A36" w:rsidRPr="002165DD" w:rsidRDefault="00C76A36" w:rsidP="00C76A36">
      <w:pPr>
        <w:pStyle w:val="ListParagraph"/>
        <w:numPr>
          <w:ilvl w:val="2"/>
          <w:numId w:val="15"/>
        </w:numPr>
        <w:jc w:val="both"/>
        <w:rPr>
          <w:rFonts w:cstheme="minorHAnsi"/>
        </w:rPr>
      </w:pPr>
      <w:r>
        <w:rPr>
          <w:rFonts w:cstheme="minorHAnsi"/>
        </w:rPr>
        <w:t>LAB MEDIA: Figure</w:t>
      </w:r>
      <w:r w:rsidRPr="00C76A36">
        <w:rPr>
          <w:rFonts w:cstheme="minorHAnsi"/>
          <w:i/>
          <w:iCs/>
          <w:color w:val="4F81BD" w:themeColor="accent1"/>
        </w:rPr>
        <w:t xml:space="preserve"> </w:t>
      </w:r>
      <w:r w:rsidRPr="00403F0C">
        <w:rPr>
          <w:rFonts w:cstheme="minorHAnsi"/>
          <w:i/>
          <w:iCs/>
          <w:color w:val="4F81BD" w:themeColor="accent1"/>
        </w:rPr>
        <w:t>Video Editor: please emphasize</w:t>
      </w:r>
      <w:r>
        <w:rPr>
          <w:rFonts w:cstheme="minorHAnsi"/>
          <w:i/>
          <w:iCs/>
          <w:color w:val="4F81BD" w:themeColor="accent1"/>
        </w:rPr>
        <w:t xml:space="preserve"> y-axis labe</w:t>
      </w:r>
      <w:r w:rsidR="002165DD">
        <w:rPr>
          <w:rFonts w:cstheme="minorHAnsi"/>
          <w:i/>
          <w:iCs/>
          <w:color w:val="4F81BD" w:themeColor="accent1"/>
        </w:rPr>
        <w:t>l</w:t>
      </w:r>
      <w:r>
        <w:rPr>
          <w:rFonts w:cstheme="minorHAnsi"/>
          <w:i/>
          <w:iCs/>
          <w:color w:val="4F81BD" w:themeColor="accent1"/>
        </w:rPr>
        <w:t xml:space="preserve"> in Figure 2C</w:t>
      </w:r>
    </w:p>
    <w:p w14:paraId="19297035" w14:textId="77777777" w:rsidR="002165DD" w:rsidRDefault="002165DD" w:rsidP="002165DD">
      <w:pPr>
        <w:pStyle w:val="ListParagraph"/>
        <w:ind w:left="1627"/>
        <w:jc w:val="both"/>
        <w:rPr>
          <w:rFonts w:cstheme="minorHAnsi"/>
        </w:rPr>
      </w:pPr>
    </w:p>
    <w:p w14:paraId="21C12BC0" w14:textId="0A7646BF" w:rsidR="00403F0C" w:rsidRDefault="00403F0C" w:rsidP="00403F0C">
      <w:pPr>
        <w:pStyle w:val="ListParagraph"/>
        <w:numPr>
          <w:ilvl w:val="1"/>
          <w:numId w:val="15"/>
        </w:numPr>
        <w:jc w:val="both"/>
        <w:rPr>
          <w:rFonts w:cstheme="minorHAnsi"/>
        </w:rPr>
      </w:pPr>
      <w:r w:rsidRPr="00403F0C">
        <w:rPr>
          <w:rFonts w:cstheme="minorHAnsi"/>
        </w:rPr>
        <w:t>The composition of the culture at the end of the differentiation phase differs depending on whether the cultures are of fetal</w:t>
      </w:r>
      <w:r w:rsidR="00C76A36">
        <w:rPr>
          <w:rFonts w:cstheme="minorHAnsi"/>
        </w:rPr>
        <w:t xml:space="preserve"> </w:t>
      </w:r>
      <w:r w:rsidRPr="00403F0C">
        <w:rPr>
          <w:rFonts w:cstheme="minorHAnsi"/>
        </w:rPr>
        <w:t>or adult origin</w:t>
      </w:r>
      <w:r w:rsidR="00C76A36">
        <w:rPr>
          <w:rFonts w:cstheme="minorHAnsi"/>
        </w:rPr>
        <w:t xml:space="preserve"> </w:t>
      </w:r>
      <w:r w:rsidR="00C76A36">
        <w:rPr>
          <w:rFonts w:cstheme="minorHAnsi"/>
          <w:b/>
          <w:bCs/>
        </w:rPr>
        <w:t>[1]</w:t>
      </w:r>
      <w:r w:rsidRPr="00403F0C">
        <w:rPr>
          <w:rFonts w:cstheme="minorHAnsi"/>
        </w:rPr>
        <w:t xml:space="preserve">, with fetal cultures more responsive to T3-mediated differentiation and reaching a higher percentage of mature </w:t>
      </w:r>
      <w:r w:rsidR="00C76A36">
        <w:rPr>
          <w:rFonts w:cstheme="minorHAnsi"/>
        </w:rPr>
        <w:t xml:space="preserve">oligodendrocytes </w:t>
      </w:r>
      <w:r w:rsidR="00C76A36">
        <w:rPr>
          <w:rFonts w:cstheme="minorHAnsi"/>
          <w:b/>
          <w:bCs/>
        </w:rPr>
        <w:t>[2]</w:t>
      </w:r>
      <w:r w:rsidRPr="00403F0C">
        <w:rPr>
          <w:rFonts w:cstheme="minorHAnsi"/>
        </w:rPr>
        <w:t>.</w:t>
      </w:r>
    </w:p>
    <w:p w14:paraId="697791DA" w14:textId="77777777" w:rsidR="00C76A36" w:rsidRDefault="00C76A36" w:rsidP="00C76A36">
      <w:pPr>
        <w:pStyle w:val="ListParagraph"/>
        <w:ind w:left="907"/>
        <w:jc w:val="both"/>
        <w:rPr>
          <w:rFonts w:cstheme="minorHAnsi"/>
        </w:rPr>
      </w:pPr>
    </w:p>
    <w:p w14:paraId="24308026" w14:textId="1D7A1F99" w:rsidR="00C76A36" w:rsidRDefault="00C76A36" w:rsidP="00C76A36">
      <w:pPr>
        <w:pStyle w:val="ListParagraph"/>
        <w:numPr>
          <w:ilvl w:val="2"/>
          <w:numId w:val="15"/>
        </w:numPr>
        <w:jc w:val="both"/>
        <w:rPr>
          <w:rFonts w:cstheme="minorHAnsi"/>
        </w:rPr>
      </w:pPr>
      <w:r>
        <w:rPr>
          <w:rFonts w:cstheme="minorHAnsi"/>
        </w:rPr>
        <w:t>LAB MEDIA: Figure 2C</w:t>
      </w:r>
    </w:p>
    <w:p w14:paraId="711AFAFC" w14:textId="5B6EA20B" w:rsidR="00C76A36" w:rsidRPr="00403F0C" w:rsidRDefault="00C76A36" w:rsidP="00C76A36">
      <w:pPr>
        <w:pStyle w:val="ListParagraph"/>
        <w:numPr>
          <w:ilvl w:val="2"/>
          <w:numId w:val="15"/>
        </w:numPr>
        <w:jc w:val="both"/>
        <w:rPr>
          <w:rFonts w:cstheme="minorHAnsi"/>
        </w:rPr>
      </w:pPr>
      <w:r>
        <w:rPr>
          <w:rFonts w:cstheme="minorHAnsi"/>
        </w:rPr>
        <w:t xml:space="preserve">LAB MEDIA: Figure 2C </w:t>
      </w:r>
      <w:r w:rsidRPr="00403F0C">
        <w:rPr>
          <w:rFonts w:cstheme="minorHAnsi"/>
          <w:i/>
          <w:iCs/>
          <w:color w:val="4F81BD" w:themeColor="accent1"/>
        </w:rPr>
        <w:t>Video Editor: please emphasize</w:t>
      </w:r>
      <w:r>
        <w:rPr>
          <w:rFonts w:cstheme="minorHAnsi"/>
          <w:i/>
          <w:iCs/>
          <w:color w:val="4F81BD" w:themeColor="accent1"/>
        </w:rPr>
        <w:t xml:space="preserve"> fetal graph</w:t>
      </w:r>
    </w:p>
    <w:p w14:paraId="31F1EF30" w14:textId="77777777" w:rsidR="00C76A36" w:rsidRPr="00C76A36" w:rsidRDefault="00C76A36" w:rsidP="00C76A36">
      <w:pPr>
        <w:jc w:val="both"/>
        <w:rPr>
          <w:rFonts w:cstheme="minorHAnsi"/>
        </w:rPr>
      </w:pPr>
    </w:p>
    <w:p w14:paraId="7EED7234" w14:textId="49F46B0E" w:rsidR="00403F0C" w:rsidRDefault="00C76A36" w:rsidP="00403F0C">
      <w:pPr>
        <w:pStyle w:val="ListParagraph"/>
        <w:numPr>
          <w:ilvl w:val="1"/>
          <w:numId w:val="15"/>
        </w:numPr>
        <w:jc w:val="both"/>
        <w:rPr>
          <w:rFonts w:cstheme="minorHAnsi"/>
        </w:rPr>
      </w:pPr>
      <w:r>
        <w:rPr>
          <w:rFonts w:cstheme="minorHAnsi"/>
        </w:rPr>
        <w:t>Note that when</w:t>
      </w:r>
      <w:r w:rsidR="00403F0C" w:rsidRPr="00403F0C">
        <w:rPr>
          <w:rFonts w:cstheme="minorHAnsi"/>
        </w:rPr>
        <w:t xml:space="preserve"> </w:t>
      </w:r>
      <w:r w:rsidR="00C25531">
        <w:rPr>
          <w:rFonts w:cstheme="minorHAnsi"/>
        </w:rPr>
        <w:t>neural stem cell</w:t>
      </w:r>
      <w:r w:rsidR="00403F0C" w:rsidRPr="00403F0C">
        <w:rPr>
          <w:rFonts w:cstheme="minorHAnsi"/>
        </w:rPr>
        <w:t xml:space="preserve">-derived </w:t>
      </w:r>
      <w:r w:rsidR="00C25531" w:rsidRPr="000F4007">
        <w:rPr>
          <w:rFonts w:cstheme="minorHAnsi"/>
        </w:rPr>
        <w:t>oligodendrocyte</w:t>
      </w:r>
      <w:r w:rsidR="00C25531">
        <w:rPr>
          <w:rFonts w:cstheme="minorHAnsi"/>
        </w:rPr>
        <w:t xml:space="preserve"> </w:t>
      </w:r>
      <w:r w:rsidR="00C25531" w:rsidRPr="000F4007">
        <w:rPr>
          <w:rFonts w:cstheme="minorHAnsi"/>
        </w:rPr>
        <w:t xml:space="preserve">precursor cells </w:t>
      </w:r>
      <w:r w:rsidR="00403F0C" w:rsidRPr="00403F0C">
        <w:rPr>
          <w:rFonts w:cstheme="minorHAnsi"/>
        </w:rPr>
        <w:t xml:space="preserve">are seeded at </w:t>
      </w:r>
      <w:r w:rsidR="00AB594B">
        <w:rPr>
          <w:rFonts w:cstheme="minorHAnsi"/>
        </w:rPr>
        <w:t xml:space="preserve">a </w:t>
      </w:r>
      <w:r w:rsidR="00403F0C" w:rsidRPr="00403F0C">
        <w:rPr>
          <w:rFonts w:cstheme="minorHAnsi"/>
        </w:rPr>
        <w:t xml:space="preserve">high density, </w:t>
      </w:r>
      <w:r w:rsidR="00C565D3">
        <w:rPr>
          <w:rFonts w:cstheme="minorHAnsi"/>
        </w:rPr>
        <w:t xml:space="preserve">astrocytes </w:t>
      </w:r>
      <w:r w:rsidR="00E27773">
        <w:rPr>
          <w:rFonts w:cstheme="minorHAnsi"/>
        </w:rPr>
        <w:t>aggregate and replicat</w:t>
      </w:r>
      <w:r w:rsidR="00C565D3">
        <w:rPr>
          <w:rFonts w:cstheme="minorHAnsi"/>
        </w:rPr>
        <w:t>e</w:t>
      </w:r>
      <w:r w:rsidR="00E27773">
        <w:rPr>
          <w:rFonts w:cstheme="minorHAnsi"/>
        </w:rPr>
        <w:t xml:space="preserve"> rapidly</w:t>
      </w:r>
      <w:r w:rsidR="00C565D3">
        <w:rPr>
          <w:rFonts w:cstheme="minorHAnsi"/>
        </w:rPr>
        <w:t>,</w:t>
      </w:r>
      <w:r w:rsidR="00E27773">
        <w:rPr>
          <w:rFonts w:cstheme="minorHAnsi"/>
        </w:rPr>
        <w:t xml:space="preserve"> produc</w:t>
      </w:r>
      <w:r w:rsidR="00C565D3">
        <w:rPr>
          <w:rFonts w:cstheme="minorHAnsi"/>
        </w:rPr>
        <w:t>ing</w:t>
      </w:r>
      <w:r w:rsidR="00E27773">
        <w:rPr>
          <w:rFonts w:cstheme="minorHAnsi"/>
        </w:rPr>
        <w:t xml:space="preserve"> a confluent cell layer</w:t>
      </w:r>
      <w:r>
        <w:rPr>
          <w:rFonts w:cstheme="minorHAnsi"/>
        </w:rPr>
        <w:t xml:space="preserve"> </w:t>
      </w:r>
      <w:r>
        <w:rPr>
          <w:rFonts w:cstheme="minorHAnsi"/>
          <w:b/>
          <w:bCs/>
        </w:rPr>
        <w:t>[1]</w:t>
      </w:r>
      <w:r w:rsidR="00C565D3">
        <w:rPr>
          <w:rFonts w:cstheme="minorHAnsi"/>
        </w:rPr>
        <w:t xml:space="preserve"> and </w:t>
      </w:r>
      <w:r>
        <w:rPr>
          <w:rFonts w:cstheme="minorHAnsi"/>
        </w:rPr>
        <w:t>preventing observation of the</w:t>
      </w:r>
      <w:r w:rsidR="00403F0C" w:rsidRPr="00403F0C">
        <w:rPr>
          <w:rFonts w:cstheme="minorHAnsi"/>
        </w:rPr>
        <w:t xml:space="preserve"> characteristic spider-net shape </w:t>
      </w:r>
      <w:r>
        <w:rPr>
          <w:rFonts w:cstheme="minorHAnsi"/>
        </w:rPr>
        <w:t>of mature oligodendrocytes</w:t>
      </w:r>
      <w:r w:rsidR="00403F0C" w:rsidRPr="00403F0C">
        <w:rPr>
          <w:rFonts w:cstheme="minorHAnsi"/>
        </w:rPr>
        <w:t xml:space="preserve"> </w:t>
      </w:r>
      <w:r>
        <w:rPr>
          <w:rFonts w:cstheme="minorHAnsi"/>
          <w:b/>
          <w:bCs/>
        </w:rPr>
        <w:t>[2]</w:t>
      </w:r>
      <w:r w:rsidR="00403F0C" w:rsidRPr="00403F0C">
        <w:rPr>
          <w:rFonts w:cstheme="minorHAnsi"/>
        </w:rPr>
        <w:t>.</w:t>
      </w:r>
    </w:p>
    <w:p w14:paraId="70DD4E06" w14:textId="77777777" w:rsidR="00C76A36" w:rsidRDefault="00C76A36" w:rsidP="00C76A36">
      <w:pPr>
        <w:pStyle w:val="ListParagraph"/>
        <w:ind w:left="907"/>
        <w:jc w:val="both"/>
        <w:rPr>
          <w:rFonts w:cstheme="minorHAnsi"/>
        </w:rPr>
      </w:pPr>
    </w:p>
    <w:p w14:paraId="05E1D93D" w14:textId="6D9FAFD6" w:rsidR="00C76A36" w:rsidRDefault="00C76A36" w:rsidP="00C76A36">
      <w:pPr>
        <w:pStyle w:val="ListParagraph"/>
        <w:numPr>
          <w:ilvl w:val="2"/>
          <w:numId w:val="15"/>
        </w:numPr>
        <w:jc w:val="both"/>
        <w:rPr>
          <w:rFonts w:cstheme="minorHAnsi"/>
        </w:rPr>
      </w:pPr>
      <w:r>
        <w:rPr>
          <w:rFonts w:cstheme="minorHAnsi"/>
        </w:rPr>
        <w:t>LAB MEDIA: Figure 3A</w:t>
      </w:r>
    </w:p>
    <w:p w14:paraId="690B402B" w14:textId="305E1481" w:rsidR="00C76A36" w:rsidRPr="00403F0C" w:rsidRDefault="00C76A36" w:rsidP="00C76A36">
      <w:pPr>
        <w:pStyle w:val="ListParagraph"/>
        <w:numPr>
          <w:ilvl w:val="2"/>
          <w:numId w:val="15"/>
        </w:numPr>
        <w:jc w:val="both"/>
        <w:rPr>
          <w:rFonts w:cstheme="minorHAnsi"/>
        </w:rPr>
      </w:pPr>
      <w:r>
        <w:rPr>
          <w:rFonts w:cstheme="minorHAnsi"/>
        </w:rPr>
        <w:t xml:space="preserve">LAB MEDIA: Figure 3 </w:t>
      </w:r>
      <w:r w:rsidRPr="00403F0C">
        <w:rPr>
          <w:rFonts w:cstheme="minorHAnsi"/>
          <w:i/>
          <w:iCs/>
          <w:color w:val="4F81BD" w:themeColor="accent1"/>
        </w:rPr>
        <w:t>Video Editor: please</w:t>
      </w:r>
      <w:r>
        <w:rPr>
          <w:rFonts w:cstheme="minorHAnsi"/>
          <w:i/>
          <w:iCs/>
          <w:color w:val="4F81BD" w:themeColor="accent1"/>
        </w:rPr>
        <w:t xml:space="preserve"> sequentially</w:t>
      </w:r>
      <w:r w:rsidRPr="00403F0C">
        <w:rPr>
          <w:rFonts w:cstheme="minorHAnsi"/>
          <w:i/>
          <w:iCs/>
          <w:color w:val="4F81BD" w:themeColor="accent1"/>
        </w:rPr>
        <w:t xml:space="preserve"> </w:t>
      </w:r>
      <w:r>
        <w:rPr>
          <w:rFonts w:cstheme="minorHAnsi"/>
          <w:i/>
          <w:iCs/>
          <w:color w:val="4F81BD" w:themeColor="accent1"/>
        </w:rPr>
        <w:t>add/</w:t>
      </w:r>
      <w:r w:rsidRPr="00403F0C">
        <w:rPr>
          <w:rFonts w:cstheme="minorHAnsi"/>
          <w:i/>
          <w:iCs/>
          <w:color w:val="4F81BD" w:themeColor="accent1"/>
        </w:rPr>
        <w:t>emphasize</w:t>
      </w:r>
      <w:r>
        <w:rPr>
          <w:rFonts w:cstheme="minorHAnsi"/>
          <w:i/>
          <w:iCs/>
          <w:color w:val="4F81BD" w:themeColor="accent1"/>
        </w:rPr>
        <w:t xml:space="preserve"> Field images</w:t>
      </w:r>
    </w:p>
    <w:p w14:paraId="7643413A" w14:textId="77777777" w:rsidR="00403F0C" w:rsidRPr="00403F0C" w:rsidRDefault="00403F0C" w:rsidP="00403F0C">
      <w:pPr>
        <w:pStyle w:val="ListParagraph"/>
        <w:ind w:left="360"/>
        <w:jc w:val="both"/>
        <w:rPr>
          <w:rFonts w:cstheme="minorHAnsi"/>
        </w:rPr>
      </w:pPr>
    </w:p>
    <w:p w14:paraId="1525536E" w14:textId="2B13CB06" w:rsidR="00C76A36" w:rsidRDefault="00AB594B" w:rsidP="00403F0C">
      <w:pPr>
        <w:pStyle w:val="ListParagraph"/>
        <w:numPr>
          <w:ilvl w:val="1"/>
          <w:numId w:val="15"/>
        </w:numPr>
        <w:jc w:val="both"/>
        <w:rPr>
          <w:rFonts w:cstheme="minorHAnsi"/>
        </w:rPr>
      </w:pPr>
      <w:r>
        <w:rPr>
          <w:rFonts w:cstheme="minorHAnsi"/>
        </w:rPr>
        <w:t>I</w:t>
      </w:r>
      <w:r w:rsidR="00403F0C" w:rsidRPr="00403F0C">
        <w:rPr>
          <w:rFonts w:cstheme="minorHAnsi"/>
        </w:rPr>
        <w:t xml:space="preserve">nflammation-mediated differentiation </w:t>
      </w:r>
      <w:r>
        <w:rPr>
          <w:rFonts w:cstheme="minorHAnsi"/>
        </w:rPr>
        <w:t>blocking</w:t>
      </w:r>
      <w:r w:rsidR="00403F0C" w:rsidRPr="00403F0C">
        <w:rPr>
          <w:rFonts w:cstheme="minorHAnsi"/>
        </w:rPr>
        <w:t xml:space="preserve"> </w:t>
      </w:r>
      <w:r w:rsidR="00C76A36">
        <w:rPr>
          <w:rFonts w:cstheme="minorHAnsi"/>
          <w:b/>
          <w:bCs/>
        </w:rPr>
        <w:t xml:space="preserve">[1] </w:t>
      </w:r>
      <w:r w:rsidR="00C76A36">
        <w:rPr>
          <w:rFonts w:cstheme="minorHAnsi"/>
        </w:rPr>
        <w:t>induces</w:t>
      </w:r>
      <w:r w:rsidR="00403F0C" w:rsidRPr="00403F0C">
        <w:rPr>
          <w:rFonts w:cstheme="minorHAnsi"/>
        </w:rPr>
        <w:t xml:space="preserve"> a strong decrease in </w:t>
      </w:r>
      <w:r w:rsidR="00C76A36">
        <w:rPr>
          <w:rFonts w:cstheme="minorHAnsi"/>
        </w:rPr>
        <w:t xml:space="preserve">pre- </w:t>
      </w:r>
      <w:r w:rsidR="00C76A36">
        <w:rPr>
          <w:rFonts w:cstheme="minorHAnsi"/>
          <w:b/>
          <w:bCs/>
        </w:rPr>
        <w:t>[2]</w:t>
      </w:r>
      <w:r w:rsidR="00403F0C" w:rsidRPr="00403F0C">
        <w:rPr>
          <w:rFonts w:cstheme="minorHAnsi"/>
        </w:rPr>
        <w:t xml:space="preserve"> and mature </w:t>
      </w:r>
      <w:r w:rsidR="00C76A36">
        <w:rPr>
          <w:rFonts w:cstheme="minorHAnsi"/>
        </w:rPr>
        <w:t xml:space="preserve">oligodendrocytes, as </w:t>
      </w:r>
      <w:r w:rsidR="00403F0C" w:rsidRPr="00403F0C">
        <w:rPr>
          <w:rFonts w:cstheme="minorHAnsi"/>
        </w:rPr>
        <w:t xml:space="preserve">detected by </w:t>
      </w:r>
      <w:proofErr w:type="spellStart"/>
      <w:r w:rsidR="00403F0C" w:rsidRPr="00403F0C">
        <w:rPr>
          <w:rFonts w:cstheme="minorHAnsi"/>
        </w:rPr>
        <w:t>CNPase</w:t>
      </w:r>
      <w:proofErr w:type="spellEnd"/>
      <w:r w:rsidR="00403F0C" w:rsidRPr="00403F0C">
        <w:rPr>
          <w:rFonts w:cstheme="minorHAnsi"/>
        </w:rPr>
        <w:t xml:space="preserve"> and MBP staining in both fetal and adult cultures</w:t>
      </w:r>
      <w:r w:rsidR="00C76A36">
        <w:rPr>
          <w:rFonts w:cstheme="minorHAnsi"/>
        </w:rPr>
        <w:t xml:space="preserve"> </w:t>
      </w:r>
      <w:r w:rsidR="00C76A36">
        <w:rPr>
          <w:rFonts w:cstheme="minorHAnsi"/>
          <w:b/>
          <w:bCs/>
        </w:rPr>
        <w:t>[3]</w:t>
      </w:r>
      <w:r w:rsidR="00403F0C" w:rsidRPr="00403F0C">
        <w:rPr>
          <w:rFonts w:cstheme="minorHAnsi"/>
        </w:rPr>
        <w:t>.</w:t>
      </w:r>
    </w:p>
    <w:p w14:paraId="784C9FB1" w14:textId="77777777" w:rsidR="00C76A36" w:rsidRDefault="00C76A36" w:rsidP="00C76A36">
      <w:pPr>
        <w:pStyle w:val="ListParagraph"/>
        <w:ind w:left="907"/>
        <w:jc w:val="both"/>
        <w:rPr>
          <w:rFonts w:cstheme="minorHAnsi"/>
        </w:rPr>
      </w:pPr>
    </w:p>
    <w:p w14:paraId="6226B740" w14:textId="6B10A513" w:rsidR="00C76A36" w:rsidRDefault="00C76A36" w:rsidP="00C76A36">
      <w:pPr>
        <w:pStyle w:val="ListParagraph"/>
        <w:numPr>
          <w:ilvl w:val="2"/>
          <w:numId w:val="15"/>
        </w:numPr>
        <w:jc w:val="both"/>
        <w:rPr>
          <w:rFonts w:cstheme="minorHAnsi"/>
        </w:rPr>
      </w:pPr>
      <w:r>
        <w:rPr>
          <w:rFonts w:cstheme="minorHAnsi"/>
        </w:rPr>
        <w:t xml:space="preserve">LAB MEDIA: Figure 4 </w:t>
      </w:r>
    </w:p>
    <w:p w14:paraId="7899B4D2" w14:textId="5CF42D02" w:rsidR="00C76A36" w:rsidRPr="00C76A36" w:rsidRDefault="00C76A36" w:rsidP="00C76A36">
      <w:pPr>
        <w:pStyle w:val="ListParagraph"/>
        <w:numPr>
          <w:ilvl w:val="2"/>
          <w:numId w:val="15"/>
        </w:numPr>
        <w:jc w:val="both"/>
        <w:rPr>
          <w:rFonts w:cstheme="minorHAnsi"/>
        </w:rPr>
      </w:pPr>
      <w:r>
        <w:rPr>
          <w:rFonts w:cstheme="minorHAnsi"/>
        </w:rPr>
        <w:t xml:space="preserve">LAB MEDIA: Figure 4 </w:t>
      </w:r>
      <w:r w:rsidRPr="00403F0C">
        <w:rPr>
          <w:rFonts w:cstheme="minorHAnsi"/>
          <w:i/>
          <w:iCs/>
          <w:color w:val="4F81BD" w:themeColor="accent1"/>
        </w:rPr>
        <w:t>Video Editor: please</w:t>
      </w:r>
      <w:r>
        <w:rPr>
          <w:rFonts w:cstheme="minorHAnsi"/>
          <w:i/>
          <w:iCs/>
          <w:color w:val="4F81BD" w:themeColor="accent1"/>
        </w:rPr>
        <w:t xml:space="preserve"> </w:t>
      </w:r>
      <w:proofErr w:type="spellStart"/>
      <w:r>
        <w:rPr>
          <w:rFonts w:cstheme="minorHAnsi"/>
          <w:i/>
          <w:iCs/>
          <w:color w:val="4F81BD" w:themeColor="accent1"/>
        </w:rPr>
        <w:t>CNPase</w:t>
      </w:r>
      <w:proofErr w:type="spellEnd"/>
      <w:r>
        <w:rPr>
          <w:rFonts w:cstheme="minorHAnsi"/>
          <w:i/>
          <w:iCs/>
          <w:color w:val="4F81BD" w:themeColor="accent1"/>
        </w:rPr>
        <w:t xml:space="preserve"> and MBP data bars in both graphs</w:t>
      </w:r>
    </w:p>
    <w:p w14:paraId="1E6F8D81" w14:textId="6EFB6473" w:rsidR="00C76A36" w:rsidRPr="000745AE" w:rsidRDefault="00C76A36" w:rsidP="00C76A36">
      <w:pPr>
        <w:pStyle w:val="ListParagraph"/>
        <w:numPr>
          <w:ilvl w:val="2"/>
          <w:numId w:val="15"/>
        </w:numPr>
        <w:jc w:val="both"/>
        <w:rPr>
          <w:rFonts w:cstheme="minorHAnsi"/>
        </w:rPr>
      </w:pPr>
      <w:r>
        <w:rPr>
          <w:rFonts w:cstheme="minorHAnsi"/>
        </w:rPr>
        <w:t xml:space="preserve">LAB MEDIA: Figure 4 </w:t>
      </w:r>
      <w:r w:rsidRPr="00403F0C">
        <w:rPr>
          <w:rFonts w:cstheme="minorHAnsi"/>
          <w:i/>
          <w:iCs/>
          <w:color w:val="4F81BD" w:themeColor="accent1"/>
        </w:rPr>
        <w:t>Video Editor: please</w:t>
      </w:r>
      <w:r>
        <w:rPr>
          <w:rFonts w:cstheme="minorHAnsi"/>
          <w:i/>
          <w:iCs/>
          <w:color w:val="4F81BD" w:themeColor="accent1"/>
        </w:rPr>
        <w:t xml:space="preserve"> emphasize</w:t>
      </w:r>
      <w:r w:rsidR="000745AE">
        <w:rPr>
          <w:rFonts w:cstheme="minorHAnsi"/>
          <w:i/>
          <w:iCs/>
          <w:color w:val="4F81BD" w:themeColor="accent1"/>
        </w:rPr>
        <w:t xml:space="preserve"> </w:t>
      </w:r>
      <w:proofErr w:type="spellStart"/>
      <w:r w:rsidR="000745AE">
        <w:rPr>
          <w:rFonts w:cstheme="minorHAnsi"/>
          <w:i/>
          <w:iCs/>
          <w:color w:val="4F81BD" w:themeColor="accent1"/>
        </w:rPr>
        <w:t>CNPase</w:t>
      </w:r>
      <w:proofErr w:type="spellEnd"/>
      <w:r w:rsidR="000745AE">
        <w:rPr>
          <w:rFonts w:cstheme="minorHAnsi"/>
          <w:i/>
          <w:iCs/>
          <w:color w:val="4F81BD" w:themeColor="accent1"/>
        </w:rPr>
        <w:t>/MBP cytokine mix image</w:t>
      </w:r>
    </w:p>
    <w:p w14:paraId="6C710BD4" w14:textId="77777777" w:rsidR="000745AE" w:rsidRDefault="000745AE" w:rsidP="000745AE">
      <w:pPr>
        <w:pStyle w:val="ListParagraph"/>
        <w:ind w:left="1627"/>
        <w:jc w:val="both"/>
        <w:rPr>
          <w:rFonts w:cstheme="minorHAnsi"/>
        </w:rPr>
      </w:pPr>
    </w:p>
    <w:p w14:paraId="0D2A5685" w14:textId="5B607A99" w:rsidR="00403F0C" w:rsidRDefault="00403F0C" w:rsidP="00403F0C">
      <w:pPr>
        <w:pStyle w:val="ListParagraph"/>
        <w:numPr>
          <w:ilvl w:val="1"/>
          <w:numId w:val="15"/>
        </w:numPr>
        <w:jc w:val="both"/>
        <w:rPr>
          <w:rFonts w:cstheme="minorHAnsi"/>
        </w:rPr>
      </w:pPr>
      <w:r w:rsidRPr="00403F0C">
        <w:rPr>
          <w:rFonts w:cstheme="minorHAnsi"/>
        </w:rPr>
        <w:t xml:space="preserve">An increase in the number of </w:t>
      </w:r>
      <w:r w:rsidR="0073224C" w:rsidRPr="000F4007">
        <w:rPr>
          <w:rFonts w:cstheme="minorHAnsi"/>
        </w:rPr>
        <w:t>oligodendrocyte</w:t>
      </w:r>
      <w:r w:rsidR="0073224C">
        <w:rPr>
          <w:rFonts w:cstheme="minorHAnsi"/>
        </w:rPr>
        <w:t xml:space="preserve"> </w:t>
      </w:r>
      <w:r w:rsidR="0073224C" w:rsidRPr="000F4007">
        <w:rPr>
          <w:rFonts w:cstheme="minorHAnsi"/>
        </w:rPr>
        <w:t xml:space="preserve">precursor cells </w:t>
      </w:r>
      <w:r w:rsidRPr="00403F0C">
        <w:rPr>
          <w:rFonts w:cstheme="minorHAnsi"/>
        </w:rPr>
        <w:t>also occurs in</w:t>
      </w:r>
      <w:r w:rsidR="00AB594B">
        <w:rPr>
          <w:rFonts w:cstheme="minorHAnsi"/>
        </w:rPr>
        <w:t xml:space="preserve"> cytokine-treated</w:t>
      </w:r>
      <w:r w:rsidRPr="00403F0C">
        <w:rPr>
          <w:rFonts w:cstheme="minorHAnsi"/>
        </w:rPr>
        <w:t xml:space="preserve"> adult cultures </w:t>
      </w:r>
      <w:r w:rsidR="000745AE">
        <w:rPr>
          <w:rFonts w:cstheme="minorHAnsi"/>
          <w:b/>
          <w:bCs/>
        </w:rPr>
        <w:t>[1]</w:t>
      </w:r>
      <w:r w:rsidR="000745AE">
        <w:rPr>
          <w:rFonts w:cstheme="minorHAnsi"/>
        </w:rPr>
        <w:t>.</w:t>
      </w:r>
    </w:p>
    <w:p w14:paraId="7DC99A9A" w14:textId="77777777" w:rsidR="000745AE" w:rsidRDefault="000745AE" w:rsidP="000745AE">
      <w:pPr>
        <w:pStyle w:val="ListParagraph"/>
        <w:ind w:left="907"/>
        <w:jc w:val="both"/>
        <w:rPr>
          <w:rFonts w:cstheme="minorHAnsi"/>
        </w:rPr>
      </w:pPr>
    </w:p>
    <w:p w14:paraId="444F3900" w14:textId="14B52759" w:rsidR="000745AE" w:rsidRPr="00403F0C" w:rsidRDefault="000745AE" w:rsidP="000745AE">
      <w:pPr>
        <w:pStyle w:val="ListParagraph"/>
        <w:numPr>
          <w:ilvl w:val="2"/>
          <w:numId w:val="15"/>
        </w:numPr>
        <w:jc w:val="both"/>
        <w:rPr>
          <w:rFonts w:cstheme="minorHAnsi"/>
        </w:rPr>
      </w:pPr>
      <w:r>
        <w:rPr>
          <w:rFonts w:cstheme="minorHAnsi"/>
        </w:rPr>
        <w:t xml:space="preserve">LAB MEDIA: Figure 4 </w:t>
      </w:r>
      <w:r w:rsidRPr="00403F0C">
        <w:rPr>
          <w:rFonts w:cstheme="minorHAnsi"/>
          <w:i/>
          <w:iCs/>
          <w:color w:val="4F81BD" w:themeColor="accent1"/>
        </w:rPr>
        <w:t>Video Editor: please</w:t>
      </w:r>
      <w:r w:rsidR="0073224C" w:rsidRPr="0073224C">
        <w:rPr>
          <w:rFonts w:cstheme="minorHAnsi"/>
          <w:i/>
          <w:iCs/>
          <w:color w:val="4F81BD" w:themeColor="accent1"/>
        </w:rPr>
        <w:t xml:space="preserve"> </w:t>
      </w:r>
      <w:r w:rsidR="0073224C">
        <w:rPr>
          <w:rFonts w:cstheme="minorHAnsi"/>
          <w:i/>
          <w:iCs/>
          <w:color w:val="4F81BD" w:themeColor="accent1"/>
        </w:rPr>
        <w:t>emphasize</w:t>
      </w:r>
      <w:r>
        <w:rPr>
          <w:rFonts w:cstheme="minorHAnsi"/>
          <w:i/>
          <w:iCs/>
          <w:color w:val="4F81BD" w:themeColor="accent1"/>
        </w:rPr>
        <w:t xml:space="preserve"> NG2 data bar and NG2 cytokine mix image</w:t>
      </w:r>
    </w:p>
    <w:p w14:paraId="2C45D6F4" w14:textId="77777777" w:rsidR="00403F0C" w:rsidRPr="00403F0C" w:rsidRDefault="00403F0C" w:rsidP="00403F0C">
      <w:pPr>
        <w:pStyle w:val="ListParagraph"/>
        <w:ind w:left="360"/>
        <w:jc w:val="both"/>
        <w:rPr>
          <w:rFonts w:cstheme="minorHAnsi"/>
        </w:rPr>
      </w:pPr>
    </w:p>
    <w:p w14:paraId="0E540FAF" w14:textId="450B12F9" w:rsidR="00403F0C" w:rsidRDefault="00403F0C" w:rsidP="00403F0C">
      <w:pPr>
        <w:pStyle w:val="ListParagraph"/>
        <w:numPr>
          <w:ilvl w:val="1"/>
          <w:numId w:val="15"/>
        </w:numPr>
        <w:jc w:val="both"/>
        <w:rPr>
          <w:rFonts w:cstheme="minorHAnsi"/>
        </w:rPr>
      </w:pPr>
      <w:r w:rsidRPr="00403F0C">
        <w:rPr>
          <w:rFonts w:cstheme="minorHAnsi"/>
        </w:rPr>
        <w:t xml:space="preserve">While fetal and adult </w:t>
      </w:r>
      <w:r w:rsidR="0073224C" w:rsidRPr="000F4007">
        <w:rPr>
          <w:rFonts w:cstheme="minorHAnsi"/>
        </w:rPr>
        <w:t>oligodendrocyte</w:t>
      </w:r>
      <w:r w:rsidR="0073224C">
        <w:rPr>
          <w:rFonts w:cstheme="minorHAnsi"/>
        </w:rPr>
        <w:t xml:space="preserve"> </w:t>
      </w:r>
      <w:r w:rsidR="0073224C" w:rsidRPr="000F4007">
        <w:rPr>
          <w:rFonts w:cstheme="minorHAnsi"/>
        </w:rPr>
        <w:t xml:space="preserve">precursor cells </w:t>
      </w:r>
      <w:r w:rsidRPr="00403F0C">
        <w:rPr>
          <w:rFonts w:cstheme="minorHAnsi"/>
        </w:rPr>
        <w:t>show the same vulnerability to inflammatory cytokine exposure</w:t>
      </w:r>
      <w:r w:rsidR="0073224C">
        <w:rPr>
          <w:rFonts w:cstheme="minorHAnsi"/>
        </w:rPr>
        <w:t xml:space="preserve"> </w:t>
      </w:r>
      <w:r w:rsidR="0073224C">
        <w:rPr>
          <w:rFonts w:cstheme="minorHAnsi"/>
          <w:b/>
          <w:bCs/>
        </w:rPr>
        <w:t>[1]</w:t>
      </w:r>
      <w:r w:rsidRPr="00403F0C">
        <w:rPr>
          <w:rFonts w:cstheme="minorHAnsi"/>
        </w:rPr>
        <w:t xml:space="preserve">, only fetal-derived cultures are sensitive to </w:t>
      </w:r>
      <w:r w:rsidR="00C25531">
        <w:rPr>
          <w:rFonts w:cstheme="minorHAnsi"/>
        </w:rPr>
        <w:t>oxygen-glucose deprivation</w:t>
      </w:r>
      <w:r w:rsidRPr="00403F0C">
        <w:rPr>
          <w:rFonts w:cstheme="minorHAnsi"/>
        </w:rPr>
        <w:t xml:space="preserve"> toxicity </w:t>
      </w:r>
      <w:r w:rsidR="0073224C">
        <w:rPr>
          <w:rFonts w:cstheme="minorHAnsi"/>
          <w:b/>
          <w:bCs/>
        </w:rPr>
        <w:t>[2]</w:t>
      </w:r>
      <w:r w:rsidRPr="00403F0C">
        <w:rPr>
          <w:rFonts w:cstheme="minorHAnsi"/>
        </w:rPr>
        <w:t>.</w:t>
      </w:r>
    </w:p>
    <w:p w14:paraId="510C97C9" w14:textId="77777777" w:rsidR="0073224C" w:rsidRDefault="0073224C" w:rsidP="0073224C">
      <w:pPr>
        <w:pStyle w:val="ListParagraph"/>
        <w:ind w:left="907"/>
        <w:jc w:val="both"/>
        <w:rPr>
          <w:rFonts w:cstheme="minorHAnsi"/>
        </w:rPr>
      </w:pPr>
    </w:p>
    <w:p w14:paraId="034459E2" w14:textId="1E10B541" w:rsidR="0073224C" w:rsidRDefault="0073224C" w:rsidP="0073224C">
      <w:pPr>
        <w:pStyle w:val="ListParagraph"/>
        <w:numPr>
          <w:ilvl w:val="2"/>
          <w:numId w:val="15"/>
        </w:numPr>
        <w:jc w:val="both"/>
        <w:rPr>
          <w:rFonts w:cstheme="minorHAnsi"/>
        </w:rPr>
      </w:pPr>
      <w:r>
        <w:rPr>
          <w:rFonts w:cstheme="minorHAnsi"/>
        </w:rPr>
        <w:t>LAB MEDIA: Figure 5</w:t>
      </w:r>
    </w:p>
    <w:p w14:paraId="02062EA5" w14:textId="30A44576" w:rsidR="0073224C" w:rsidRPr="00403F0C" w:rsidRDefault="0073224C" w:rsidP="0073224C">
      <w:pPr>
        <w:pStyle w:val="ListParagraph"/>
        <w:numPr>
          <w:ilvl w:val="2"/>
          <w:numId w:val="15"/>
        </w:numPr>
        <w:jc w:val="both"/>
        <w:rPr>
          <w:rFonts w:cstheme="minorHAnsi"/>
        </w:rPr>
      </w:pPr>
      <w:r>
        <w:rPr>
          <w:rFonts w:cstheme="minorHAnsi"/>
        </w:rPr>
        <w:t xml:space="preserve">LAB MEDIA: Figure 5 </w:t>
      </w:r>
      <w:r w:rsidRPr="00403F0C">
        <w:rPr>
          <w:rFonts w:cstheme="minorHAnsi"/>
          <w:i/>
          <w:iCs/>
          <w:color w:val="4F81BD" w:themeColor="accent1"/>
        </w:rPr>
        <w:t>Video Editor: please</w:t>
      </w:r>
      <w:r w:rsidRPr="0073224C">
        <w:rPr>
          <w:rFonts w:cstheme="minorHAnsi"/>
          <w:i/>
          <w:iCs/>
          <w:color w:val="4F81BD" w:themeColor="accent1"/>
        </w:rPr>
        <w:t xml:space="preserve"> </w:t>
      </w:r>
      <w:r>
        <w:rPr>
          <w:rFonts w:cstheme="minorHAnsi"/>
          <w:i/>
          <w:iCs/>
          <w:color w:val="4F81BD" w:themeColor="accent1"/>
        </w:rPr>
        <w:t>emphasize OGD data bar and add/emphasize white arrows/bring signal indicate by white arrows</w:t>
      </w:r>
    </w:p>
    <w:p w14:paraId="3666F784" w14:textId="77777777" w:rsidR="00403F0C" w:rsidRPr="00AD3F50" w:rsidRDefault="00403F0C" w:rsidP="00403F0C">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2A97FF0B" w14:textId="58A16E0C" w:rsidR="005F27E1" w:rsidRPr="005F27E1" w:rsidRDefault="00484A9E" w:rsidP="005F27E1">
      <w:pPr>
        <w:pStyle w:val="BodyText"/>
        <w:numPr>
          <w:ilvl w:val="1"/>
          <w:numId w:val="15"/>
        </w:numPr>
        <w:spacing w:before="360"/>
        <w:outlineLvl w:val="0"/>
        <w:rPr>
          <w:i w:val="0"/>
          <w:iCs/>
        </w:rPr>
      </w:pPr>
      <w:r>
        <w:rPr>
          <w:b/>
          <w:i w:val="0"/>
          <w:iCs/>
          <w:szCs w:val="22"/>
          <w:u w:val="single"/>
          <w:lang w:eastAsia="zh-TW"/>
        </w:rPr>
        <w:t xml:space="preserve">Vito Antonio </w:t>
      </w:r>
      <w:proofErr w:type="spellStart"/>
      <w:r>
        <w:rPr>
          <w:b/>
          <w:i w:val="0"/>
          <w:iCs/>
          <w:szCs w:val="22"/>
          <w:u w:val="single"/>
          <w:lang w:eastAsia="zh-TW"/>
        </w:rPr>
        <w:t>Baldassarro</w:t>
      </w:r>
      <w:proofErr w:type="spellEnd"/>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3830CB" w:rsidRPr="003830CB">
        <w:rPr>
          <w:i w:val="0"/>
          <w:iCs/>
        </w:rPr>
        <w:t>This method can be implemented using of any kind of oligodendrocyte precursor cell viability, differentiation, or maturation interfering process to test new strategies aimed at fighting diseases that affect myelination or remyelination</w:t>
      </w:r>
      <w:r w:rsidR="003830CB">
        <w:rPr>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5F27E1" w:rsidRPr="005F27E1"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B89DF" w14:textId="77777777" w:rsidR="00FE59D7" w:rsidRDefault="00FE59D7">
      <w:r>
        <w:separator/>
      </w:r>
    </w:p>
    <w:p w14:paraId="31B4DB9F" w14:textId="77777777" w:rsidR="00FE59D7" w:rsidRDefault="00FE59D7"/>
  </w:endnote>
  <w:endnote w:type="continuationSeparator" w:id="0">
    <w:p w14:paraId="5930047F" w14:textId="77777777" w:rsidR="00FE59D7" w:rsidRDefault="00FE59D7">
      <w:r>
        <w:continuationSeparator/>
      </w:r>
    </w:p>
    <w:p w14:paraId="22296FC1" w14:textId="77777777" w:rsidR="00FE59D7" w:rsidRDefault="00FE5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譁行ĝތ"/>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C76A36" w:rsidRDefault="00C76A3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76A36" w:rsidRDefault="00C76A36" w:rsidP="001E230F">
    <w:pPr>
      <w:pStyle w:val="Footer"/>
      <w:ind w:right="360"/>
    </w:pPr>
  </w:p>
  <w:p w14:paraId="10ECA4C8" w14:textId="77777777" w:rsidR="00C76A36" w:rsidRDefault="00C76A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8C7C6AC" w:rsidR="00C76A36" w:rsidRPr="00790E8C" w:rsidRDefault="00C76A3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27147">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1B427" w14:textId="77777777" w:rsidR="00FE59D7" w:rsidRDefault="00FE59D7">
      <w:r>
        <w:separator/>
      </w:r>
    </w:p>
    <w:p w14:paraId="08091C88" w14:textId="77777777" w:rsidR="00FE59D7" w:rsidRDefault="00FE59D7"/>
  </w:footnote>
  <w:footnote w:type="continuationSeparator" w:id="0">
    <w:p w14:paraId="49A24AEE" w14:textId="77777777" w:rsidR="00FE59D7" w:rsidRDefault="00FE59D7">
      <w:r>
        <w:continuationSeparator/>
      </w:r>
    </w:p>
    <w:p w14:paraId="72217B47" w14:textId="77777777" w:rsidR="00FE59D7" w:rsidRDefault="00FE59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3C550B23" w:rsidR="00C76A36" w:rsidRPr="006B5358" w:rsidRDefault="00C76A36"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6B5358">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B5358" w:rsidRPr="006B5358">
      <w:rPr>
        <w:rFonts w:asciiTheme="minorHAnsi" w:hAnsiTheme="minorHAnsi" w:cstheme="minorHAnsi"/>
        <w:b/>
        <w:color w:val="9BBB59" w:themeColor="accent3"/>
        <w:sz w:val="28"/>
        <w:szCs w:val="28"/>
        <w:u w:val="single"/>
      </w:rPr>
      <w:t>FINAL SCRIPT</w:t>
    </w:r>
    <w:r w:rsidRPr="006B5358">
      <w:rPr>
        <w:rFonts w:asciiTheme="minorHAnsi" w:hAnsiTheme="minorHAnsi" w:cstheme="minorHAnsi"/>
        <w:b/>
        <w:color w:val="9BBB59" w:themeColor="accent3"/>
        <w:sz w:val="28"/>
        <w:szCs w:val="28"/>
        <w:u w:val="single"/>
      </w:rPr>
      <w:t xml:space="preserve">: </w:t>
    </w:r>
    <w:r w:rsidR="006B5358" w:rsidRPr="006B5358">
      <w:rPr>
        <w:rFonts w:asciiTheme="minorHAnsi" w:hAnsiTheme="minorHAnsi" w:cstheme="minorHAnsi"/>
        <w:b/>
        <w:color w:val="9BBB59" w:themeColor="accent3"/>
        <w:sz w:val="28"/>
        <w:szCs w:val="28"/>
        <w:u w:val="single"/>
      </w:rPr>
      <w:t>APPROVED</w:t>
    </w:r>
    <w:r w:rsidRPr="006B5358">
      <w:rPr>
        <w:rFonts w:asciiTheme="minorHAnsi" w:hAnsiTheme="minorHAnsi" w:cstheme="minorHAnsi"/>
        <w:b/>
        <w:color w:val="9BBB59" w:themeColor="accent3"/>
        <w:sz w:val="28"/>
        <w:szCs w:val="28"/>
        <w:u w:val="single"/>
      </w:rPr>
      <w:t xml:space="preserve"> FOR FILMING</w:t>
    </w:r>
  </w:p>
  <w:p w14:paraId="6D83E341" w14:textId="77777777" w:rsidR="00C76A36" w:rsidRDefault="00C76A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545"/>
    <w:rsid w:val="00025DE9"/>
    <w:rsid w:val="0003111B"/>
    <w:rsid w:val="0003186C"/>
    <w:rsid w:val="00037828"/>
    <w:rsid w:val="00041DB1"/>
    <w:rsid w:val="00043807"/>
    <w:rsid w:val="00047BCC"/>
    <w:rsid w:val="000519FB"/>
    <w:rsid w:val="000745AE"/>
    <w:rsid w:val="00074929"/>
    <w:rsid w:val="00081E70"/>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33D3A"/>
    <w:rsid w:val="00143557"/>
    <w:rsid w:val="001469E6"/>
    <w:rsid w:val="00151824"/>
    <w:rsid w:val="001528A5"/>
    <w:rsid w:val="00155700"/>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D0754"/>
    <w:rsid w:val="001E2225"/>
    <w:rsid w:val="001E230F"/>
    <w:rsid w:val="001E52A3"/>
    <w:rsid w:val="001E7A5F"/>
    <w:rsid w:val="001F0890"/>
    <w:rsid w:val="00214268"/>
    <w:rsid w:val="002165DD"/>
    <w:rsid w:val="00220015"/>
    <w:rsid w:val="00227147"/>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0A3F"/>
    <w:rsid w:val="00291697"/>
    <w:rsid w:val="002A51DB"/>
    <w:rsid w:val="002A7649"/>
    <w:rsid w:val="002B009A"/>
    <w:rsid w:val="002B025E"/>
    <w:rsid w:val="002B0D88"/>
    <w:rsid w:val="002B26D4"/>
    <w:rsid w:val="002B424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0CB"/>
    <w:rsid w:val="003839D9"/>
    <w:rsid w:val="0038502C"/>
    <w:rsid w:val="00386777"/>
    <w:rsid w:val="00390A57"/>
    <w:rsid w:val="00395684"/>
    <w:rsid w:val="003A1109"/>
    <w:rsid w:val="003A49C2"/>
    <w:rsid w:val="003B40EF"/>
    <w:rsid w:val="003B5E26"/>
    <w:rsid w:val="003B78DB"/>
    <w:rsid w:val="003C32EC"/>
    <w:rsid w:val="003D0847"/>
    <w:rsid w:val="003E2BC9"/>
    <w:rsid w:val="003F4B52"/>
    <w:rsid w:val="004034B6"/>
    <w:rsid w:val="00403F0C"/>
    <w:rsid w:val="004114EA"/>
    <w:rsid w:val="00414B4F"/>
    <w:rsid w:val="00417CA4"/>
    <w:rsid w:val="00433CB1"/>
    <w:rsid w:val="00440FFA"/>
    <w:rsid w:val="004455A0"/>
    <w:rsid w:val="00450B27"/>
    <w:rsid w:val="00453116"/>
    <w:rsid w:val="00455510"/>
    <w:rsid w:val="00456A5D"/>
    <w:rsid w:val="00470A83"/>
    <w:rsid w:val="00472752"/>
    <w:rsid w:val="0047306D"/>
    <w:rsid w:val="00473E1C"/>
    <w:rsid w:val="0048283A"/>
    <w:rsid w:val="00482D4C"/>
    <w:rsid w:val="00484A9E"/>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0058C"/>
    <w:rsid w:val="00511F52"/>
    <w:rsid w:val="00513853"/>
    <w:rsid w:val="0052184A"/>
    <w:rsid w:val="00522B1D"/>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B5358"/>
    <w:rsid w:val="006B678E"/>
    <w:rsid w:val="006C08AE"/>
    <w:rsid w:val="006C0BB1"/>
    <w:rsid w:val="006C0E87"/>
    <w:rsid w:val="006D3AC7"/>
    <w:rsid w:val="006D6939"/>
    <w:rsid w:val="006D7676"/>
    <w:rsid w:val="0071294C"/>
    <w:rsid w:val="007227C7"/>
    <w:rsid w:val="00724E3B"/>
    <w:rsid w:val="00731E5D"/>
    <w:rsid w:val="0073224C"/>
    <w:rsid w:val="00745D4B"/>
    <w:rsid w:val="00746865"/>
    <w:rsid w:val="007544FB"/>
    <w:rsid w:val="007548F3"/>
    <w:rsid w:val="007574EC"/>
    <w:rsid w:val="0077071A"/>
    <w:rsid w:val="00777388"/>
    <w:rsid w:val="00784ED0"/>
    <w:rsid w:val="00787138"/>
    <w:rsid w:val="00790E8C"/>
    <w:rsid w:val="007962C6"/>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6B8"/>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81476"/>
    <w:rsid w:val="008945FB"/>
    <w:rsid w:val="008A0177"/>
    <w:rsid w:val="008B6AD5"/>
    <w:rsid w:val="008D2A6A"/>
    <w:rsid w:val="008D58EC"/>
    <w:rsid w:val="008E6FF1"/>
    <w:rsid w:val="008E74F7"/>
    <w:rsid w:val="008F17AD"/>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A512B"/>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3630B"/>
    <w:rsid w:val="00A40BB2"/>
    <w:rsid w:val="00A41769"/>
    <w:rsid w:val="00A44ABB"/>
    <w:rsid w:val="00A44EFB"/>
    <w:rsid w:val="00A453AF"/>
    <w:rsid w:val="00A463A8"/>
    <w:rsid w:val="00A5027A"/>
    <w:rsid w:val="00A60320"/>
    <w:rsid w:val="00A72FC5"/>
    <w:rsid w:val="00A730E3"/>
    <w:rsid w:val="00A77CF6"/>
    <w:rsid w:val="00A84BA8"/>
    <w:rsid w:val="00A8631E"/>
    <w:rsid w:val="00A91283"/>
    <w:rsid w:val="00A95222"/>
    <w:rsid w:val="00A96EFD"/>
    <w:rsid w:val="00A97CC6"/>
    <w:rsid w:val="00AA132F"/>
    <w:rsid w:val="00AA4AC9"/>
    <w:rsid w:val="00AB2B2E"/>
    <w:rsid w:val="00AB3338"/>
    <w:rsid w:val="00AB594B"/>
    <w:rsid w:val="00AC4767"/>
    <w:rsid w:val="00AC5EF4"/>
    <w:rsid w:val="00AC63FC"/>
    <w:rsid w:val="00AD03ED"/>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31"/>
    <w:rsid w:val="00C25580"/>
    <w:rsid w:val="00C32213"/>
    <w:rsid w:val="00C34F4C"/>
    <w:rsid w:val="00C36294"/>
    <w:rsid w:val="00C4069E"/>
    <w:rsid w:val="00C5220D"/>
    <w:rsid w:val="00C565D3"/>
    <w:rsid w:val="00C602B2"/>
    <w:rsid w:val="00C70C90"/>
    <w:rsid w:val="00C7374B"/>
    <w:rsid w:val="00C75070"/>
    <w:rsid w:val="00C76A36"/>
    <w:rsid w:val="00C8109F"/>
    <w:rsid w:val="00C82679"/>
    <w:rsid w:val="00C836F3"/>
    <w:rsid w:val="00C93DB5"/>
    <w:rsid w:val="00C94029"/>
    <w:rsid w:val="00C97B11"/>
    <w:rsid w:val="00CA1851"/>
    <w:rsid w:val="00CA3842"/>
    <w:rsid w:val="00CB039A"/>
    <w:rsid w:val="00CB5DE5"/>
    <w:rsid w:val="00CC0C58"/>
    <w:rsid w:val="00CC29BF"/>
    <w:rsid w:val="00CD515D"/>
    <w:rsid w:val="00CD63B8"/>
    <w:rsid w:val="00CD7F92"/>
    <w:rsid w:val="00CE10F2"/>
    <w:rsid w:val="00CE4904"/>
    <w:rsid w:val="00CE73F8"/>
    <w:rsid w:val="00CF22F6"/>
    <w:rsid w:val="00CF6830"/>
    <w:rsid w:val="00CF771C"/>
    <w:rsid w:val="00D00EF4"/>
    <w:rsid w:val="00D03A91"/>
    <w:rsid w:val="00D103FE"/>
    <w:rsid w:val="00D10BFA"/>
    <w:rsid w:val="00D10F00"/>
    <w:rsid w:val="00D1145C"/>
    <w:rsid w:val="00D150D8"/>
    <w:rsid w:val="00D30007"/>
    <w:rsid w:val="00D300CE"/>
    <w:rsid w:val="00D37C1A"/>
    <w:rsid w:val="00D406D6"/>
    <w:rsid w:val="00D42F9F"/>
    <w:rsid w:val="00D45AF7"/>
    <w:rsid w:val="00D466AF"/>
    <w:rsid w:val="00D47642"/>
    <w:rsid w:val="00D645E9"/>
    <w:rsid w:val="00D7115D"/>
    <w:rsid w:val="00D712A3"/>
    <w:rsid w:val="00D718B5"/>
    <w:rsid w:val="00D76CDF"/>
    <w:rsid w:val="00D81822"/>
    <w:rsid w:val="00D95C4C"/>
    <w:rsid w:val="00DA117F"/>
    <w:rsid w:val="00DA17FB"/>
    <w:rsid w:val="00DA1E15"/>
    <w:rsid w:val="00DB138B"/>
    <w:rsid w:val="00DB5FC5"/>
    <w:rsid w:val="00DB7817"/>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27773"/>
    <w:rsid w:val="00E355EE"/>
    <w:rsid w:val="00E44C46"/>
    <w:rsid w:val="00E53858"/>
    <w:rsid w:val="00E6359E"/>
    <w:rsid w:val="00E64222"/>
    <w:rsid w:val="00E662CA"/>
    <w:rsid w:val="00E711E7"/>
    <w:rsid w:val="00E74443"/>
    <w:rsid w:val="00E8076C"/>
    <w:rsid w:val="00E827BA"/>
    <w:rsid w:val="00EA145E"/>
    <w:rsid w:val="00EA15F6"/>
    <w:rsid w:val="00EA20E5"/>
    <w:rsid w:val="00EA2756"/>
    <w:rsid w:val="00EA4B94"/>
    <w:rsid w:val="00EA60D4"/>
    <w:rsid w:val="00EB774A"/>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47B59"/>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E59D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05207274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o.baldassarro2@unib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90638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90638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10</TotalTime>
  <Pages>12</Pages>
  <Words>2348</Words>
  <Characters>13386</Characters>
  <Application>Microsoft Office Word</Application>
  <DocSecurity>0</DocSecurity>
  <Lines>111</Lines>
  <Paragraphs>31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Name:                                                                                                                 Title of </vt:lpstr>
      <vt:lpstr>Name:                                                                                                                 Title of </vt:lpstr>
    </vt:vector>
  </TitlesOfParts>
  <Company>UC Irvine</Company>
  <LinksUpToDate>false</LinksUpToDate>
  <CharactersWithSpaces>15703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4</cp:revision>
  <dcterms:created xsi:type="dcterms:W3CDTF">2020-11-16T10:48:00Z</dcterms:created>
  <dcterms:modified xsi:type="dcterms:W3CDTF">2020-11-16T11:10:00Z</dcterms:modified>
</cp:coreProperties>
</file>