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5EA71E7" w:rsidR="006E4797" w:rsidRPr="0087648C" w:rsidRDefault="00551D82" w:rsidP="00FF5472">
      <w:pPr>
        <w:pBdr>
          <w:top w:val="nil"/>
          <w:left w:val="nil"/>
          <w:bottom w:val="nil"/>
          <w:right w:val="nil"/>
          <w:between w:val="nil"/>
        </w:pBdr>
        <w:rPr>
          <w:rFonts w:asciiTheme="majorHAnsi" w:hAnsiTheme="majorHAnsi" w:cstheme="majorHAnsi"/>
        </w:rPr>
      </w:pPr>
      <w:r w:rsidRPr="0087648C">
        <w:rPr>
          <w:rFonts w:asciiTheme="majorHAnsi" w:hAnsiTheme="majorHAnsi" w:cstheme="majorHAnsi"/>
          <w:b/>
        </w:rPr>
        <w:t>TITLE:</w:t>
      </w:r>
      <w:r w:rsidRPr="0087648C">
        <w:rPr>
          <w:rFonts w:asciiTheme="majorHAnsi" w:hAnsiTheme="majorHAnsi" w:cstheme="majorHAnsi"/>
        </w:rPr>
        <w:t xml:space="preserve"> </w:t>
      </w:r>
    </w:p>
    <w:p w14:paraId="7CD039D3" w14:textId="77777777" w:rsidR="0077723F" w:rsidRPr="0087648C" w:rsidRDefault="0077723F" w:rsidP="00FF5472">
      <w:pPr>
        <w:rPr>
          <w:rFonts w:asciiTheme="majorHAnsi" w:hAnsiTheme="majorHAnsi" w:cstheme="majorHAnsi"/>
          <w:b/>
          <w:bCs/>
          <w:shd w:val="clear" w:color="auto" w:fill="FFFFFF"/>
        </w:rPr>
      </w:pPr>
      <w:r w:rsidRPr="0087648C">
        <w:rPr>
          <w:rFonts w:asciiTheme="majorHAnsi" w:hAnsiTheme="majorHAnsi" w:cstheme="majorHAnsi"/>
          <w:b/>
          <w:bCs/>
          <w:shd w:val="clear" w:color="auto" w:fill="FFFFFF"/>
        </w:rPr>
        <w:t>A 3-D Tail Explant Culture to Study Vertebrate Segmentation in Zebrafish</w:t>
      </w:r>
    </w:p>
    <w:p w14:paraId="06C0C87E" w14:textId="77777777" w:rsidR="006E4797" w:rsidRPr="0087648C" w:rsidRDefault="006E4797" w:rsidP="00FF5472">
      <w:pPr>
        <w:rPr>
          <w:rFonts w:asciiTheme="majorHAnsi" w:hAnsiTheme="majorHAnsi" w:cstheme="majorHAnsi"/>
          <w:b/>
        </w:rPr>
      </w:pPr>
    </w:p>
    <w:p w14:paraId="2CD8481E" w14:textId="3BBFBE0B" w:rsidR="006E4797" w:rsidRPr="0087648C" w:rsidRDefault="00551D82" w:rsidP="00FF5472">
      <w:pPr>
        <w:rPr>
          <w:rFonts w:asciiTheme="majorHAnsi" w:hAnsiTheme="majorHAnsi" w:cstheme="majorHAnsi"/>
        </w:rPr>
      </w:pPr>
      <w:r w:rsidRPr="0087648C">
        <w:rPr>
          <w:rFonts w:asciiTheme="majorHAnsi" w:hAnsiTheme="majorHAnsi" w:cstheme="majorHAnsi"/>
          <w:b/>
        </w:rPr>
        <w:t xml:space="preserve">AUTHORS AND AFFILIATIONS: </w:t>
      </w:r>
    </w:p>
    <w:p w14:paraId="154ECD34" w14:textId="6FFB56AA" w:rsidR="00C20A23" w:rsidRPr="0087648C" w:rsidRDefault="00C20A23" w:rsidP="00FF5472">
      <w:pPr>
        <w:rPr>
          <w:rFonts w:asciiTheme="majorHAnsi" w:hAnsiTheme="majorHAnsi" w:cstheme="majorHAnsi"/>
          <w:shd w:val="clear" w:color="auto" w:fill="FFFFFF"/>
          <w:vertAlign w:val="superscript"/>
          <w:lang w:val="tr-TR"/>
        </w:rPr>
      </w:pPr>
      <w:r w:rsidRPr="0087648C">
        <w:rPr>
          <w:rFonts w:asciiTheme="majorHAnsi" w:hAnsiTheme="majorHAnsi" w:cstheme="majorHAnsi"/>
          <w:shd w:val="clear" w:color="auto" w:fill="FFFFFF"/>
        </w:rPr>
        <w:t>M. Fethullah Simsek</w:t>
      </w:r>
      <w:r w:rsidRPr="0087648C">
        <w:rPr>
          <w:rFonts w:asciiTheme="majorHAnsi" w:hAnsiTheme="majorHAnsi" w:cstheme="majorHAnsi"/>
          <w:shd w:val="clear" w:color="auto" w:fill="FFFFFF"/>
          <w:vertAlign w:val="superscript"/>
        </w:rPr>
        <w:t>1,3</w:t>
      </w:r>
      <w:r w:rsidRPr="0087648C">
        <w:rPr>
          <w:rFonts w:asciiTheme="majorHAnsi" w:hAnsiTheme="majorHAnsi" w:cstheme="majorHAnsi"/>
          <w:shd w:val="clear" w:color="auto" w:fill="FFFFFF"/>
        </w:rPr>
        <w:t xml:space="preserve">, Ertugrul M. </w:t>
      </w:r>
      <w:r w:rsidRPr="0087648C">
        <w:rPr>
          <w:rFonts w:asciiTheme="majorHAnsi" w:hAnsiTheme="majorHAnsi" w:cstheme="majorHAnsi"/>
          <w:shd w:val="clear" w:color="auto" w:fill="FFFFFF"/>
          <w:lang w:val="tr-TR"/>
        </w:rPr>
        <w:t>Özbudak</w:t>
      </w:r>
      <w:r w:rsidRPr="0087648C">
        <w:rPr>
          <w:rFonts w:asciiTheme="majorHAnsi" w:hAnsiTheme="majorHAnsi" w:cstheme="majorHAnsi"/>
          <w:shd w:val="clear" w:color="auto" w:fill="FFFFFF"/>
          <w:vertAlign w:val="superscript"/>
          <w:lang w:val="tr-TR"/>
        </w:rPr>
        <w:t>1,2,3</w:t>
      </w:r>
    </w:p>
    <w:p w14:paraId="1838AE99" w14:textId="77777777" w:rsidR="0087648C" w:rsidRPr="0087648C" w:rsidRDefault="0087648C" w:rsidP="00FF5472">
      <w:pPr>
        <w:rPr>
          <w:rFonts w:asciiTheme="majorHAnsi" w:hAnsiTheme="majorHAnsi" w:cstheme="majorHAnsi"/>
          <w:shd w:val="clear" w:color="auto" w:fill="FFFFFF"/>
          <w:lang w:val="tr-TR"/>
        </w:rPr>
      </w:pPr>
    </w:p>
    <w:p w14:paraId="0B22FB44" w14:textId="568D7576" w:rsidR="00C20A23" w:rsidRPr="0087648C" w:rsidRDefault="00C20A23" w:rsidP="00FF5472">
      <w:pPr>
        <w:rPr>
          <w:rFonts w:asciiTheme="majorHAnsi" w:hAnsiTheme="majorHAnsi" w:cstheme="majorHAnsi"/>
        </w:rPr>
      </w:pPr>
      <w:r w:rsidRPr="0087648C">
        <w:rPr>
          <w:rFonts w:asciiTheme="majorHAnsi" w:hAnsiTheme="majorHAnsi" w:cstheme="majorHAnsi"/>
          <w:vertAlign w:val="superscript"/>
        </w:rPr>
        <w:t>1</w:t>
      </w:r>
      <w:r w:rsidRPr="0087648C">
        <w:rPr>
          <w:rFonts w:asciiTheme="majorHAnsi" w:hAnsiTheme="majorHAnsi" w:cstheme="majorHAnsi"/>
        </w:rPr>
        <w:t xml:space="preserve"> Division of Developmental Biology, Cincinnati Children’s Hospital Medical Center, Cincinnati, OH </w:t>
      </w:r>
    </w:p>
    <w:p w14:paraId="580E1C18" w14:textId="0BE0043D" w:rsidR="00C20A23" w:rsidRPr="0087648C" w:rsidRDefault="00C20A23" w:rsidP="00FF5472">
      <w:pPr>
        <w:rPr>
          <w:rFonts w:asciiTheme="majorHAnsi" w:hAnsiTheme="majorHAnsi" w:cstheme="majorHAnsi"/>
        </w:rPr>
      </w:pPr>
      <w:r w:rsidRPr="0087648C">
        <w:rPr>
          <w:rFonts w:asciiTheme="majorHAnsi" w:hAnsiTheme="majorHAnsi" w:cstheme="majorHAnsi"/>
          <w:vertAlign w:val="superscript"/>
        </w:rPr>
        <w:t>2</w:t>
      </w:r>
      <w:r w:rsidRPr="0087648C">
        <w:rPr>
          <w:rFonts w:asciiTheme="majorHAnsi" w:hAnsiTheme="majorHAnsi" w:cstheme="majorHAnsi"/>
        </w:rPr>
        <w:t xml:space="preserve"> Department of Pediatrics, University of Cincinnati College of Medicine, Cincinnati, OH </w:t>
      </w:r>
    </w:p>
    <w:p w14:paraId="7E5A6472" w14:textId="2C0F5FDE" w:rsidR="00C20A23" w:rsidRPr="0087648C" w:rsidRDefault="00C20A23" w:rsidP="00FF5472">
      <w:pPr>
        <w:rPr>
          <w:rFonts w:asciiTheme="majorHAnsi" w:hAnsiTheme="majorHAnsi" w:cstheme="majorHAnsi"/>
        </w:rPr>
      </w:pPr>
      <w:r w:rsidRPr="0087648C">
        <w:rPr>
          <w:rFonts w:asciiTheme="majorHAnsi" w:hAnsiTheme="majorHAnsi" w:cstheme="majorHAnsi"/>
          <w:vertAlign w:val="superscript"/>
        </w:rPr>
        <w:t>3</w:t>
      </w:r>
      <w:r w:rsidRPr="0087648C">
        <w:rPr>
          <w:rFonts w:asciiTheme="majorHAnsi" w:hAnsiTheme="majorHAnsi" w:cstheme="majorHAnsi"/>
        </w:rPr>
        <w:t xml:space="preserve"> Department of Genetics, Albert Einstein College of Medicine,</w:t>
      </w:r>
      <w:r w:rsidR="00532F98" w:rsidRPr="0087648C">
        <w:rPr>
          <w:rFonts w:asciiTheme="majorHAnsi" w:hAnsiTheme="majorHAnsi" w:cstheme="majorHAnsi"/>
        </w:rPr>
        <w:t xml:space="preserve"> Bronx, NY</w:t>
      </w:r>
      <w:r w:rsidRPr="0087648C">
        <w:rPr>
          <w:rFonts w:asciiTheme="majorHAnsi" w:hAnsiTheme="majorHAnsi" w:cstheme="majorHAnsi"/>
        </w:rPr>
        <w:t xml:space="preserve"> </w:t>
      </w:r>
    </w:p>
    <w:p w14:paraId="199BB314" w14:textId="77777777" w:rsidR="007E4067" w:rsidRDefault="007E4067" w:rsidP="00FF5472">
      <w:pPr>
        <w:rPr>
          <w:rFonts w:asciiTheme="majorHAnsi" w:hAnsiTheme="majorHAnsi" w:cstheme="majorHAnsi"/>
        </w:rPr>
      </w:pPr>
    </w:p>
    <w:p w14:paraId="0531C309" w14:textId="77777777" w:rsidR="007E4067" w:rsidRDefault="007E4067" w:rsidP="00FF5472">
      <w:pPr>
        <w:rPr>
          <w:rFonts w:asciiTheme="majorHAnsi" w:hAnsiTheme="majorHAnsi" w:cstheme="majorHAnsi"/>
        </w:rPr>
      </w:pPr>
      <w:hyperlink r:id="rId7" w:history="1">
        <w:r w:rsidRPr="00681274">
          <w:rPr>
            <w:rStyle w:val="Hyperlink"/>
            <w:rFonts w:asciiTheme="majorHAnsi" w:hAnsiTheme="majorHAnsi" w:cstheme="majorHAnsi"/>
          </w:rPr>
          <w:t>muhammed.simsek@cchmc.org</w:t>
        </w:r>
      </w:hyperlink>
    </w:p>
    <w:p w14:paraId="6113EFA8" w14:textId="77777777" w:rsidR="007E4067" w:rsidRDefault="007E4067" w:rsidP="00FF5472">
      <w:pPr>
        <w:rPr>
          <w:rFonts w:asciiTheme="majorHAnsi" w:hAnsiTheme="majorHAnsi" w:cstheme="majorHAnsi"/>
        </w:rPr>
      </w:pPr>
      <w:hyperlink r:id="rId8" w:history="1">
        <w:r w:rsidRPr="00681274">
          <w:rPr>
            <w:rStyle w:val="Hyperlink"/>
            <w:rFonts w:asciiTheme="majorHAnsi" w:hAnsiTheme="majorHAnsi" w:cstheme="majorHAnsi"/>
          </w:rPr>
          <w:t>ertugrul.ozbudak@cchmc.org</w:t>
        </w:r>
      </w:hyperlink>
    </w:p>
    <w:p w14:paraId="285125B7" w14:textId="77777777" w:rsidR="0068369D" w:rsidRPr="0087648C" w:rsidRDefault="0068369D" w:rsidP="00FF5472">
      <w:pPr>
        <w:rPr>
          <w:rFonts w:asciiTheme="majorHAnsi" w:hAnsiTheme="majorHAnsi" w:cstheme="majorHAnsi"/>
        </w:rPr>
      </w:pPr>
    </w:p>
    <w:p w14:paraId="6AA87C33" w14:textId="77777777" w:rsidR="007E4067" w:rsidRDefault="00565FA9" w:rsidP="00FF5472">
      <w:pPr>
        <w:rPr>
          <w:rFonts w:asciiTheme="majorHAnsi" w:hAnsiTheme="majorHAnsi" w:cstheme="majorHAnsi"/>
        </w:rPr>
      </w:pPr>
      <w:r w:rsidRPr="0087648C">
        <w:rPr>
          <w:rFonts w:asciiTheme="majorHAnsi" w:hAnsiTheme="majorHAnsi" w:cstheme="majorHAnsi"/>
        </w:rPr>
        <w:t xml:space="preserve">Corresponding Author: </w:t>
      </w:r>
    </w:p>
    <w:p w14:paraId="4102E13E" w14:textId="441EBF94" w:rsidR="000F64C5" w:rsidRPr="0087648C" w:rsidRDefault="00565FA9" w:rsidP="00FF5472">
      <w:pPr>
        <w:rPr>
          <w:rFonts w:asciiTheme="majorHAnsi" w:hAnsiTheme="majorHAnsi" w:cstheme="majorHAnsi"/>
        </w:rPr>
      </w:pPr>
      <w:r w:rsidRPr="0087648C">
        <w:rPr>
          <w:rFonts w:asciiTheme="majorHAnsi" w:hAnsiTheme="majorHAnsi" w:cstheme="majorHAnsi"/>
        </w:rPr>
        <w:t>M. Fethullah Simsek</w:t>
      </w:r>
    </w:p>
    <w:p w14:paraId="1976DE46" w14:textId="77777777" w:rsidR="006E4797" w:rsidRPr="0087648C" w:rsidRDefault="006E4797" w:rsidP="00FF5472">
      <w:pPr>
        <w:rPr>
          <w:rFonts w:asciiTheme="majorHAnsi" w:hAnsiTheme="majorHAnsi" w:cstheme="majorHAnsi"/>
        </w:rPr>
      </w:pPr>
    </w:p>
    <w:p w14:paraId="0039DB42" w14:textId="74069645" w:rsidR="006E4797" w:rsidRPr="0087648C" w:rsidRDefault="00551D82" w:rsidP="00FF5472">
      <w:pPr>
        <w:pBdr>
          <w:top w:val="nil"/>
          <w:left w:val="nil"/>
          <w:bottom w:val="nil"/>
          <w:right w:val="nil"/>
          <w:between w:val="nil"/>
        </w:pBdr>
        <w:rPr>
          <w:rFonts w:asciiTheme="majorHAnsi" w:hAnsiTheme="majorHAnsi" w:cstheme="majorHAnsi"/>
        </w:rPr>
      </w:pPr>
      <w:r w:rsidRPr="0087648C">
        <w:rPr>
          <w:rFonts w:asciiTheme="majorHAnsi" w:hAnsiTheme="majorHAnsi" w:cstheme="majorHAnsi"/>
          <w:b/>
        </w:rPr>
        <w:t>KEYWORDS:</w:t>
      </w:r>
      <w:r w:rsidRPr="0087648C">
        <w:rPr>
          <w:rFonts w:asciiTheme="majorHAnsi" w:hAnsiTheme="majorHAnsi" w:cstheme="majorHAnsi"/>
        </w:rPr>
        <w:t xml:space="preserve"> </w:t>
      </w:r>
    </w:p>
    <w:p w14:paraId="469D1AD2" w14:textId="2DF17E24" w:rsidR="006E4797" w:rsidRPr="0087648C" w:rsidRDefault="00C84215" w:rsidP="00FF5472">
      <w:pPr>
        <w:rPr>
          <w:rFonts w:asciiTheme="majorHAnsi" w:hAnsiTheme="majorHAnsi" w:cstheme="majorHAnsi"/>
        </w:rPr>
      </w:pPr>
      <w:r w:rsidRPr="0087648C">
        <w:rPr>
          <w:rFonts w:asciiTheme="majorHAnsi" w:hAnsiTheme="majorHAnsi" w:cstheme="majorHAnsi"/>
        </w:rPr>
        <w:t xml:space="preserve">Segmentation, Somites, </w:t>
      </w:r>
      <w:r w:rsidR="0038769B" w:rsidRPr="0087648C">
        <w:rPr>
          <w:rFonts w:asciiTheme="majorHAnsi" w:hAnsiTheme="majorHAnsi" w:cstheme="majorHAnsi"/>
        </w:rPr>
        <w:t>Zebrafish, Vertebrate, Tissue Culture, Live Imaging, Explant</w:t>
      </w:r>
      <w:r w:rsidR="009D3BFF" w:rsidRPr="0087648C">
        <w:rPr>
          <w:rFonts w:asciiTheme="majorHAnsi" w:hAnsiTheme="majorHAnsi" w:cstheme="majorHAnsi"/>
        </w:rPr>
        <w:t>, Axis Elongation</w:t>
      </w:r>
      <w:r w:rsidR="00681F33" w:rsidRPr="0087648C">
        <w:rPr>
          <w:rFonts w:asciiTheme="majorHAnsi" w:hAnsiTheme="majorHAnsi" w:cstheme="majorHAnsi"/>
        </w:rPr>
        <w:t>, Immunostaining</w:t>
      </w:r>
    </w:p>
    <w:p w14:paraId="141ABDE5" w14:textId="77777777" w:rsidR="006E4797" w:rsidRPr="0087648C" w:rsidRDefault="006E4797" w:rsidP="00FF5472">
      <w:pPr>
        <w:pBdr>
          <w:top w:val="nil"/>
          <w:left w:val="nil"/>
          <w:bottom w:val="nil"/>
          <w:right w:val="nil"/>
          <w:between w:val="nil"/>
        </w:pBdr>
        <w:rPr>
          <w:rFonts w:asciiTheme="majorHAnsi" w:hAnsiTheme="majorHAnsi" w:cstheme="majorHAnsi"/>
        </w:rPr>
      </w:pPr>
    </w:p>
    <w:p w14:paraId="60F3B8D4" w14:textId="3D4DFD98" w:rsidR="006E4797" w:rsidRPr="0087648C" w:rsidRDefault="00551D82" w:rsidP="00FF5472">
      <w:pPr>
        <w:rPr>
          <w:rFonts w:asciiTheme="majorHAnsi" w:hAnsiTheme="majorHAnsi" w:cstheme="majorHAnsi"/>
        </w:rPr>
      </w:pPr>
      <w:r w:rsidRPr="0087648C">
        <w:rPr>
          <w:rFonts w:asciiTheme="majorHAnsi" w:hAnsiTheme="majorHAnsi" w:cstheme="majorHAnsi"/>
          <w:b/>
        </w:rPr>
        <w:t>SUMMARY:</w:t>
      </w:r>
      <w:r w:rsidRPr="0087648C">
        <w:rPr>
          <w:rFonts w:asciiTheme="majorHAnsi" w:hAnsiTheme="majorHAnsi" w:cstheme="majorHAnsi"/>
        </w:rPr>
        <w:t xml:space="preserve"> </w:t>
      </w:r>
    </w:p>
    <w:p w14:paraId="01069787" w14:textId="40984BF4" w:rsidR="006E4797" w:rsidRPr="0087648C" w:rsidRDefault="00AA690D" w:rsidP="00FF5472">
      <w:pPr>
        <w:rPr>
          <w:rFonts w:asciiTheme="majorHAnsi" w:hAnsiTheme="majorHAnsi" w:cstheme="majorHAnsi"/>
        </w:rPr>
      </w:pPr>
      <w:r w:rsidRPr="0087648C">
        <w:rPr>
          <w:rFonts w:asciiTheme="majorHAnsi" w:hAnsiTheme="majorHAnsi" w:cstheme="majorHAnsi"/>
        </w:rPr>
        <w:t>Here</w:t>
      </w:r>
      <w:r w:rsidR="00815F71">
        <w:rPr>
          <w:rFonts w:asciiTheme="majorHAnsi" w:hAnsiTheme="majorHAnsi" w:cstheme="majorHAnsi"/>
        </w:rPr>
        <w:t>,</w:t>
      </w:r>
      <w:r w:rsidRPr="0087648C">
        <w:rPr>
          <w:rFonts w:asciiTheme="majorHAnsi" w:hAnsiTheme="majorHAnsi" w:cstheme="majorHAnsi"/>
        </w:rPr>
        <w:t xml:space="preserve"> we present </w:t>
      </w:r>
      <w:r w:rsidR="00B92356" w:rsidRPr="0087648C">
        <w:rPr>
          <w:rFonts w:asciiTheme="majorHAnsi" w:hAnsiTheme="majorHAnsi" w:cstheme="majorHAnsi"/>
        </w:rPr>
        <w:t>the protocol for</w:t>
      </w:r>
      <w:r w:rsidRPr="0087648C">
        <w:rPr>
          <w:rFonts w:asciiTheme="majorHAnsi" w:hAnsiTheme="majorHAnsi" w:cstheme="majorHAnsi"/>
        </w:rPr>
        <w:t xml:space="preserve"> </w:t>
      </w:r>
      <w:r w:rsidR="00012241" w:rsidRPr="0087648C">
        <w:rPr>
          <w:rFonts w:asciiTheme="majorHAnsi" w:hAnsiTheme="majorHAnsi" w:cstheme="majorHAnsi"/>
        </w:rPr>
        <w:t xml:space="preserve">3-D tissue culture of </w:t>
      </w:r>
      <w:r w:rsidR="0087648C" w:rsidRPr="0087648C">
        <w:rPr>
          <w:rFonts w:asciiTheme="majorHAnsi" w:hAnsiTheme="majorHAnsi" w:cstheme="majorHAnsi"/>
        </w:rPr>
        <w:t xml:space="preserve">the </w:t>
      </w:r>
      <w:r w:rsidR="00012241" w:rsidRPr="0087648C">
        <w:rPr>
          <w:rFonts w:asciiTheme="majorHAnsi" w:hAnsiTheme="majorHAnsi" w:cstheme="majorHAnsi"/>
        </w:rPr>
        <w:t>zebrafish posterior body axis</w:t>
      </w:r>
      <w:r w:rsidR="0062067A" w:rsidRPr="0087648C">
        <w:rPr>
          <w:rFonts w:asciiTheme="majorHAnsi" w:hAnsiTheme="majorHAnsi" w:cstheme="majorHAnsi"/>
        </w:rPr>
        <w:t>, enabling</w:t>
      </w:r>
      <w:r w:rsidR="00012241" w:rsidRPr="0087648C">
        <w:rPr>
          <w:rFonts w:asciiTheme="majorHAnsi" w:hAnsiTheme="majorHAnsi" w:cstheme="majorHAnsi"/>
        </w:rPr>
        <w:t xml:space="preserve"> </w:t>
      </w:r>
      <w:r w:rsidR="0078623C" w:rsidRPr="0087648C">
        <w:rPr>
          <w:rFonts w:asciiTheme="majorHAnsi" w:hAnsiTheme="majorHAnsi" w:cstheme="majorHAnsi"/>
        </w:rPr>
        <w:t>live</w:t>
      </w:r>
      <w:r w:rsidR="00012241" w:rsidRPr="0087648C">
        <w:rPr>
          <w:rFonts w:asciiTheme="majorHAnsi" w:hAnsiTheme="majorHAnsi" w:cstheme="majorHAnsi"/>
        </w:rPr>
        <w:t xml:space="preserve"> study of vertebrate segmentation.</w:t>
      </w:r>
      <w:r w:rsidR="00B92356" w:rsidRPr="0087648C">
        <w:rPr>
          <w:rFonts w:asciiTheme="majorHAnsi" w:hAnsiTheme="majorHAnsi" w:cstheme="majorHAnsi"/>
        </w:rPr>
        <w:t xml:space="preserve"> This explant model provides</w:t>
      </w:r>
      <w:r w:rsidR="002E0741" w:rsidRPr="0087648C">
        <w:rPr>
          <w:rFonts w:asciiTheme="majorHAnsi" w:hAnsiTheme="majorHAnsi" w:cstheme="majorHAnsi"/>
        </w:rPr>
        <w:t xml:space="preserve"> control over axis elongation, </w:t>
      </w:r>
      <w:r w:rsidR="00F9143E" w:rsidRPr="0087648C">
        <w:rPr>
          <w:rFonts w:asciiTheme="majorHAnsi" w:hAnsiTheme="majorHAnsi" w:cstheme="majorHAnsi"/>
        </w:rPr>
        <w:t>alteration of morphogen sources</w:t>
      </w:r>
      <w:r w:rsidR="00ED1332" w:rsidRPr="0087648C">
        <w:rPr>
          <w:rFonts w:asciiTheme="majorHAnsi" w:hAnsiTheme="majorHAnsi" w:cstheme="majorHAnsi"/>
        </w:rPr>
        <w:t>,</w:t>
      </w:r>
      <w:r w:rsidR="00F9143E" w:rsidRPr="0087648C">
        <w:rPr>
          <w:rFonts w:asciiTheme="majorHAnsi" w:hAnsiTheme="majorHAnsi" w:cstheme="majorHAnsi"/>
        </w:rPr>
        <w:t xml:space="preserve"> and</w:t>
      </w:r>
      <w:r w:rsidR="00B92356" w:rsidRPr="0087648C">
        <w:rPr>
          <w:rFonts w:asciiTheme="majorHAnsi" w:hAnsiTheme="majorHAnsi" w:cstheme="majorHAnsi"/>
        </w:rPr>
        <w:t xml:space="preserve"> </w:t>
      </w:r>
      <w:r w:rsidR="002E0741" w:rsidRPr="0087648C">
        <w:rPr>
          <w:rFonts w:asciiTheme="majorHAnsi" w:hAnsiTheme="majorHAnsi" w:cstheme="majorHAnsi"/>
        </w:rPr>
        <w:t>subcellular resolution</w:t>
      </w:r>
      <w:r w:rsidR="00D547B3" w:rsidRPr="0087648C">
        <w:rPr>
          <w:rFonts w:asciiTheme="majorHAnsi" w:hAnsiTheme="majorHAnsi" w:cstheme="majorHAnsi"/>
        </w:rPr>
        <w:t xml:space="preserve"> tissue-level</w:t>
      </w:r>
      <w:r w:rsidR="002E0741" w:rsidRPr="0087648C">
        <w:rPr>
          <w:rFonts w:asciiTheme="majorHAnsi" w:hAnsiTheme="majorHAnsi" w:cstheme="majorHAnsi"/>
        </w:rPr>
        <w:t xml:space="preserve"> live imaging</w:t>
      </w:r>
      <w:r w:rsidR="00F9143E" w:rsidRPr="0087648C">
        <w:rPr>
          <w:rFonts w:asciiTheme="majorHAnsi" w:hAnsiTheme="majorHAnsi" w:cstheme="majorHAnsi"/>
        </w:rPr>
        <w:t>.</w:t>
      </w:r>
    </w:p>
    <w:p w14:paraId="74EFC8D7" w14:textId="77777777" w:rsidR="006E4797" w:rsidRPr="0087648C" w:rsidRDefault="006E4797" w:rsidP="00FF5472">
      <w:pPr>
        <w:rPr>
          <w:rFonts w:asciiTheme="majorHAnsi" w:hAnsiTheme="majorHAnsi" w:cstheme="majorHAnsi"/>
        </w:rPr>
      </w:pPr>
    </w:p>
    <w:p w14:paraId="2DF8E628" w14:textId="6065D29F" w:rsidR="006E4797" w:rsidRPr="0087648C" w:rsidRDefault="00551D82" w:rsidP="00FF5472">
      <w:pPr>
        <w:rPr>
          <w:rFonts w:asciiTheme="majorHAnsi" w:hAnsiTheme="majorHAnsi" w:cstheme="majorHAnsi"/>
        </w:rPr>
      </w:pPr>
      <w:r w:rsidRPr="0087648C">
        <w:rPr>
          <w:rFonts w:asciiTheme="majorHAnsi" w:hAnsiTheme="majorHAnsi" w:cstheme="majorHAnsi"/>
          <w:b/>
        </w:rPr>
        <w:t>ABSTRACT:</w:t>
      </w:r>
    </w:p>
    <w:p w14:paraId="0ED29AD1" w14:textId="048E65B5" w:rsidR="0085331D" w:rsidRPr="0087648C" w:rsidRDefault="0085331D"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Vertebrate embryos pattern their major body axis as repetitive somites</w:t>
      </w:r>
      <w:r w:rsidR="0087648C"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 xml:space="preserve">the precursors of vertebrae, muscle, and skin. Somites </w:t>
      </w:r>
      <w:r w:rsidR="005D5D5D" w:rsidRPr="0087648C">
        <w:rPr>
          <w:rFonts w:asciiTheme="majorHAnsi" w:hAnsiTheme="majorHAnsi" w:cstheme="majorHAnsi"/>
          <w:shd w:val="clear" w:color="auto" w:fill="FFFFFF"/>
        </w:rPr>
        <w:t xml:space="preserve">progressively </w:t>
      </w:r>
      <w:r w:rsidRPr="0087648C">
        <w:rPr>
          <w:rFonts w:asciiTheme="majorHAnsi" w:hAnsiTheme="majorHAnsi" w:cstheme="majorHAnsi"/>
          <w:shd w:val="clear" w:color="auto" w:fill="FFFFFF"/>
        </w:rPr>
        <w:t xml:space="preserve">segment from the presomitic mesoderm (PSM) as the tail end of the embryo elongates posteriorly. Somites form with regular periodicity and scale in size. Zebrafish is a popular model organism as it is genetically tractable and has transparent embryos </w:t>
      </w:r>
      <w:r w:rsidR="0087648C" w:rsidRPr="0087648C">
        <w:rPr>
          <w:rFonts w:asciiTheme="majorHAnsi" w:hAnsiTheme="majorHAnsi" w:cstheme="majorHAnsi"/>
          <w:shd w:val="clear" w:color="auto" w:fill="FFFFFF"/>
        </w:rPr>
        <w:t>that</w:t>
      </w:r>
      <w:r w:rsidRPr="0087648C">
        <w:rPr>
          <w:rFonts w:asciiTheme="majorHAnsi" w:hAnsiTheme="majorHAnsi" w:cstheme="majorHAnsi"/>
          <w:shd w:val="clear" w:color="auto" w:fill="FFFFFF"/>
        </w:rPr>
        <w:t xml:space="preserve"> allow for live imaging. Nevertheless, during somitogenesis, fish embryos are wrapped around a large, rounding yolk. This geometry limits live imaging of PSM tissue in zebrafish embryos, particularly at higher resolutions </w:t>
      </w:r>
      <w:r w:rsidR="0087648C" w:rsidRPr="0087648C">
        <w:rPr>
          <w:rFonts w:asciiTheme="majorHAnsi" w:hAnsiTheme="majorHAnsi" w:cstheme="majorHAnsi"/>
          <w:shd w:val="clear" w:color="auto" w:fill="FFFFFF"/>
        </w:rPr>
        <w:t>that</w:t>
      </w:r>
      <w:r w:rsidRPr="0087648C">
        <w:rPr>
          <w:rFonts w:asciiTheme="majorHAnsi" w:hAnsiTheme="majorHAnsi" w:cstheme="majorHAnsi"/>
          <w:shd w:val="clear" w:color="auto" w:fill="FFFFFF"/>
        </w:rPr>
        <w:t xml:space="preserve"> require a close objective working distance. Here, we present a flattened 3-D tissue culture method for live imaging of zebrafish tail explants. Tail explants mimic intact embryos by displaying a proportional slowdown of axis elongation and shortening of rostrocaudal somite lengths. We are further able to stall axis elongation speed through explant culture. This, for the first time, enables us to untangle </w:t>
      </w:r>
      <w:r w:rsidR="0087648C" w:rsidRPr="0087648C">
        <w:rPr>
          <w:rFonts w:asciiTheme="majorHAnsi" w:hAnsiTheme="majorHAnsi" w:cstheme="majorHAnsi"/>
          <w:shd w:val="clear" w:color="auto" w:fill="FFFFFF"/>
        </w:rPr>
        <w:t xml:space="preserve">the </w:t>
      </w:r>
      <w:r w:rsidRPr="0087648C">
        <w:rPr>
          <w:rFonts w:asciiTheme="majorHAnsi" w:hAnsiTheme="majorHAnsi" w:cstheme="majorHAnsi"/>
          <w:shd w:val="clear" w:color="auto" w:fill="FFFFFF"/>
        </w:rPr>
        <w:t xml:space="preserve">chemical input of signaling gradients from </w:t>
      </w:r>
      <w:r w:rsidR="0087648C" w:rsidRPr="0087648C">
        <w:rPr>
          <w:rFonts w:asciiTheme="majorHAnsi" w:hAnsiTheme="majorHAnsi" w:cstheme="majorHAnsi"/>
          <w:shd w:val="clear" w:color="auto" w:fill="FFFFFF"/>
        </w:rPr>
        <w:t xml:space="preserve">the </w:t>
      </w:r>
      <w:r w:rsidRPr="0087648C">
        <w:rPr>
          <w:rFonts w:asciiTheme="majorHAnsi" w:hAnsiTheme="majorHAnsi" w:cstheme="majorHAnsi"/>
          <w:shd w:val="clear" w:color="auto" w:fill="FFFFFF"/>
        </w:rPr>
        <w:t xml:space="preserve">mechanistic input of axial elongation. In future studies, this method can be combined with a microfluidic setup </w:t>
      </w:r>
      <w:r w:rsidR="00D734B1" w:rsidRPr="0087648C">
        <w:rPr>
          <w:rFonts w:asciiTheme="majorHAnsi" w:hAnsiTheme="majorHAnsi" w:cstheme="majorHAnsi"/>
          <w:shd w:val="clear" w:color="auto" w:fill="FFFFFF"/>
        </w:rPr>
        <w:t xml:space="preserve">to </w:t>
      </w:r>
      <w:r w:rsidRPr="0087648C">
        <w:rPr>
          <w:rFonts w:asciiTheme="majorHAnsi" w:hAnsiTheme="majorHAnsi" w:cstheme="majorHAnsi"/>
          <w:shd w:val="clear" w:color="auto" w:fill="FFFFFF"/>
        </w:rPr>
        <w:t>allow time-controlled pharmaceutical perturbations or screening of vertebrate segmentation without any drug penetration concerns.</w:t>
      </w:r>
    </w:p>
    <w:p w14:paraId="2CF9CD54" w14:textId="77777777" w:rsidR="006E4797" w:rsidRPr="0087648C" w:rsidRDefault="006E4797" w:rsidP="00FF5472">
      <w:pPr>
        <w:rPr>
          <w:rFonts w:asciiTheme="majorHAnsi" w:hAnsiTheme="majorHAnsi" w:cstheme="majorHAnsi"/>
        </w:rPr>
      </w:pPr>
    </w:p>
    <w:p w14:paraId="0646E204" w14:textId="0C10C47B" w:rsidR="006E4797" w:rsidRPr="0087648C" w:rsidRDefault="00551D82" w:rsidP="00FF5472">
      <w:pPr>
        <w:rPr>
          <w:rFonts w:asciiTheme="majorHAnsi" w:hAnsiTheme="majorHAnsi" w:cstheme="majorHAnsi"/>
        </w:rPr>
      </w:pPr>
      <w:r w:rsidRPr="0087648C">
        <w:rPr>
          <w:rFonts w:asciiTheme="majorHAnsi" w:hAnsiTheme="majorHAnsi" w:cstheme="majorHAnsi"/>
          <w:b/>
        </w:rPr>
        <w:t>INTRODUCTION:</w:t>
      </w:r>
      <w:r w:rsidRPr="0087648C">
        <w:rPr>
          <w:rFonts w:asciiTheme="majorHAnsi" w:hAnsiTheme="majorHAnsi" w:cstheme="majorHAnsi"/>
        </w:rPr>
        <w:t xml:space="preserve"> </w:t>
      </w:r>
    </w:p>
    <w:p w14:paraId="579862BD" w14:textId="4BBFD304" w:rsidR="006A13F0" w:rsidRPr="0087648C" w:rsidRDefault="00391031"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 xml:space="preserve">Metameric segmentation of organisms is </w:t>
      </w:r>
      <w:r w:rsidR="003A7F61" w:rsidRPr="0087648C">
        <w:rPr>
          <w:rFonts w:asciiTheme="majorHAnsi" w:hAnsiTheme="majorHAnsi" w:cstheme="majorHAnsi"/>
          <w:shd w:val="clear" w:color="auto" w:fill="FFFFFF"/>
        </w:rPr>
        <w:t xml:space="preserve">widely </w:t>
      </w:r>
      <w:r w:rsidRPr="0087648C">
        <w:rPr>
          <w:rFonts w:asciiTheme="majorHAnsi" w:hAnsiTheme="majorHAnsi" w:cstheme="majorHAnsi"/>
          <w:shd w:val="clear" w:color="auto" w:fill="FFFFFF"/>
        </w:rPr>
        <w:t xml:space="preserve">used in nature. </w:t>
      </w:r>
      <w:bookmarkStart w:id="0" w:name="_Hlk66375403"/>
      <w:r w:rsidR="00B82C2B" w:rsidRPr="0087648C">
        <w:rPr>
          <w:rFonts w:asciiTheme="majorHAnsi" w:hAnsiTheme="majorHAnsi" w:cstheme="majorHAnsi"/>
          <w:shd w:val="clear" w:color="auto" w:fill="FFFFFF"/>
        </w:rPr>
        <w:t>These repeated</w:t>
      </w:r>
      <w:r w:rsidRPr="0087648C">
        <w:rPr>
          <w:rFonts w:asciiTheme="majorHAnsi" w:hAnsiTheme="majorHAnsi" w:cstheme="majorHAnsi"/>
          <w:shd w:val="clear" w:color="auto" w:fill="FFFFFF"/>
        </w:rPr>
        <w:t xml:space="preserve"> structures </w:t>
      </w:r>
      <w:r w:rsidR="00B82C2B" w:rsidRPr="0087648C">
        <w:rPr>
          <w:rFonts w:asciiTheme="majorHAnsi" w:hAnsiTheme="majorHAnsi" w:cstheme="majorHAnsi"/>
          <w:shd w:val="clear" w:color="auto" w:fill="FFFFFF"/>
        </w:rPr>
        <w:t xml:space="preserve">are </w:t>
      </w:r>
      <w:r w:rsidRPr="0087648C">
        <w:rPr>
          <w:rFonts w:asciiTheme="majorHAnsi" w:hAnsiTheme="majorHAnsi" w:cstheme="majorHAnsi"/>
          <w:shd w:val="clear" w:color="auto" w:fill="FFFFFF"/>
        </w:rPr>
        <w:lastRenderedPageBreak/>
        <w:t>essential for functionality of lateral organs</w:t>
      </w:r>
      <w:r w:rsidR="007D78FD" w:rsidRPr="0087648C">
        <w:rPr>
          <w:rFonts w:asciiTheme="majorHAnsi" w:hAnsiTheme="majorHAnsi" w:cstheme="majorHAnsi"/>
          <w:shd w:val="clear" w:color="auto" w:fill="FFFFFF"/>
        </w:rPr>
        <w:t xml:space="preserve"> such as vertebrae, muscles, nerves, vessels</w:t>
      </w:r>
      <w:r w:rsidR="00E82842" w:rsidRPr="0087648C">
        <w:rPr>
          <w:rFonts w:asciiTheme="majorHAnsi" w:hAnsiTheme="majorHAnsi" w:cstheme="majorHAnsi"/>
          <w:shd w:val="clear" w:color="auto" w:fill="FFFFFF"/>
        </w:rPr>
        <w:t>, limbs,</w:t>
      </w:r>
      <w:r w:rsidR="007D78FD" w:rsidRPr="0087648C">
        <w:rPr>
          <w:rFonts w:asciiTheme="majorHAnsi" w:hAnsiTheme="majorHAnsi" w:cstheme="majorHAnsi"/>
          <w:shd w:val="clear" w:color="auto" w:fill="FFFFFF"/>
        </w:rPr>
        <w:t xml:space="preserve"> or leaves</w:t>
      </w:r>
      <w:r w:rsidRPr="0087648C">
        <w:rPr>
          <w:rFonts w:asciiTheme="majorHAnsi" w:hAnsiTheme="majorHAnsi" w:cstheme="majorHAnsi"/>
          <w:shd w:val="clear" w:color="auto" w:fill="FFFFFF"/>
        </w:rPr>
        <w:t xml:space="preserve"> in a body plan</w:t>
      </w:r>
      <w:r w:rsidR="00F0150F" w:rsidRPr="0087648C">
        <w:rPr>
          <w:rFonts w:asciiTheme="majorHAnsi" w:hAnsiTheme="majorHAnsi" w:cstheme="majorHAnsi"/>
          <w:shd w:val="clear" w:color="auto" w:fill="FFFFFF"/>
          <w:vertAlign w:val="superscript"/>
        </w:rPr>
        <w:fldChar w:fldCharType="begin"/>
      </w:r>
      <w:r w:rsidR="00F0150F" w:rsidRPr="0087648C">
        <w:rPr>
          <w:rFonts w:asciiTheme="majorHAnsi" w:hAnsiTheme="majorHAnsi" w:cstheme="majorHAnsi"/>
          <w:shd w:val="clear" w:color="auto" w:fill="FFFFFF"/>
          <w:vertAlign w:val="superscript"/>
        </w:rPr>
        <w:instrText xml:space="preserve"> REF _Ref49172674 \r \h </w:instrText>
      </w:r>
      <w:r w:rsidR="000C0F1A" w:rsidRPr="0087648C">
        <w:rPr>
          <w:rFonts w:asciiTheme="majorHAnsi" w:hAnsiTheme="majorHAnsi" w:cstheme="majorHAnsi"/>
          <w:shd w:val="clear" w:color="auto" w:fill="FFFFFF"/>
          <w:vertAlign w:val="superscript"/>
        </w:rPr>
        <w:instrText xml:space="preserve"> \* MERGEFORMAT </w:instrText>
      </w:r>
      <w:r w:rsidR="00F0150F" w:rsidRPr="0087648C">
        <w:rPr>
          <w:rFonts w:asciiTheme="majorHAnsi" w:hAnsiTheme="majorHAnsi" w:cstheme="majorHAnsi"/>
          <w:shd w:val="clear" w:color="auto" w:fill="FFFFFF"/>
          <w:vertAlign w:val="superscript"/>
        </w:rPr>
      </w:r>
      <w:r w:rsidR="00F0150F" w:rsidRPr="0087648C">
        <w:rPr>
          <w:rFonts w:asciiTheme="majorHAnsi" w:hAnsiTheme="majorHAnsi" w:cstheme="majorHAnsi"/>
          <w:shd w:val="clear" w:color="auto" w:fill="FFFFFF"/>
          <w:vertAlign w:val="superscript"/>
        </w:rPr>
        <w:fldChar w:fldCharType="separate"/>
      </w:r>
      <w:r w:rsidR="00F0150F" w:rsidRPr="0087648C">
        <w:rPr>
          <w:rFonts w:asciiTheme="majorHAnsi" w:hAnsiTheme="majorHAnsi" w:cstheme="majorHAnsi"/>
          <w:shd w:val="clear" w:color="auto" w:fill="FFFFFF"/>
          <w:vertAlign w:val="superscript"/>
        </w:rPr>
        <w:t>1</w:t>
      </w:r>
      <w:r w:rsidR="00F0150F" w:rsidRPr="0087648C">
        <w:rPr>
          <w:rFonts w:asciiTheme="majorHAnsi" w:hAnsiTheme="majorHAnsi" w:cstheme="majorHAnsi"/>
          <w:shd w:val="clear" w:color="auto" w:fill="FFFFFF"/>
          <w:vertAlign w:val="superscript"/>
        </w:rPr>
        <w:fldChar w:fldCharType="end"/>
      </w:r>
      <w:r w:rsidRPr="0087648C">
        <w:rPr>
          <w:rFonts w:asciiTheme="majorHAnsi" w:hAnsiTheme="majorHAnsi" w:cstheme="majorHAnsi"/>
          <w:shd w:val="clear" w:color="auto" w:fill="FFFFFF"/>
        </w:rPr>
        <w:t>.</w:t>
      </w:r>
      <w:bookmarkEnd w:id="0"/>
      <w:r w:rsidRPr="0087648C">
        <w:rPr>
          <w:rFonts w:asciiTheme="majorHAnsi" w:hAnsiTheme="majorHAnsi" w:cstheme="majorHAnsi"/>
          <w:shd w:val="clear" w:color="auto" w:fill="FFFFFF"/>
        </w:rPr>
        <w:t xml:space="preserve"> </w:t>
      </w:r>
      <w:bookmarkStart w:id="1" w:name="_Hlk66375873"/>
      <w:r w:rsidR="00E82842" w:rsidRPr="0087648C">
        <w:rPr>
          <w:rFonts w:asciiTheme="majorHAnsi" w:hAnsiTheme="majorHAnsi" w:cstheme="majorHAnsi"/>
          <w:shd w:val="clear" w:color="auto" w:fill="FFFFFF"/>
        </w:rPr>
        <w:t xml:space="preserve">As a </w:t>
      </w:r>
      <w:r w:rsidRPr="0087648C">
        <w:rPr>
          <w:rFonts w:asciiTheme="majorHAnsi" w:hAnsiTheme="majorHAnsi" w:cstheme="majorHAnsi"/>
          <w:shd w:val="clear" w:color="auto" w:fill="FFFFFF"/>
        </w:rPr>
        <w:t>result of such physiological</w:t>
      </w:r>
      <w:r w:rsidR="003A7F61" w:rsidRPr="0087648C">
        <w:rPr>
          <w:rFonts w:asciiTheme="majorHAnsi" w:hAnsiTheme="majorHAnsi" w:cstheme="majorHAnsi"/>
          <w:shd w:val="clear" w:color="auto" w:fill="FFFFFF"/>
        </w:rPr>
        <w:t xml:space="preserve"> and </w:t>
      </w:r>
      <w:r w:rsidRPr="0087648C">
        <w:rPr>
          <w:rFonts w:asciiTheme="majorHAnsi" w:hAnsiTheme="majorHAnsi" w:cstheme="majorHAnsi"/>
          <w:shd w:val="clear" w:color="auto" w:fill="FFFFFF"/>
        </w:rPr>
        <w:t>geometric constraint</w:t>
      </w:r>
      <w:r w:rsidR="008A7FC5">
        <w:rPr>
          <w:rFonts w:asciiTheme="majorHAnsi" w:hAnsiTheme="majorHAnsi" w:cstheme="majorHAnsi"/>
          <w:shd w:val="clear" w:color="auto" w:fill="FFFFFF"/>
        </w:rPr>
        <w:t>s</w:t>
      </w:r>
      <w:r w:rsidRPr="0087648C">
        <w:rPr>
          <w:rFonts w:asciiTheme="majorHAnsi" w:hAnsiTheme="majorHAnsi" w:cstheme="majorHAnsi"/>
          <w:shd w:val="clear" w:color="auto" w:fill="FFFFFF"/>
        </w:rPr>
        <w:t xml:space="preserve"> of </w:t>
      </w:r>
      <w:r w:rsidR="00A41610" w:rsidRPr="0087648C">
        <w:rPr>
          <w:rFonts w:asciiTheme="majorHAnsi" w:hAnsiTheme="majorHAnsi" w:cstheme="majorHAnsi"/>
          <w:shd w:val="clear" w:color="auto" w:fill="FFFFFF"/>
        </w:rPr>
        <w:t xml:space="preserve">the </w:t>
      </w:r>
      <w:r w:rsidR="00E82842" w:rsidRPr="0087648C">
        <w:rPr>
          <w:rFonts w:asciiTheme="majorHAnsi" w:hAnsiTheme="majorHAnsi" w:cstheme="majorHAnsi"/>
          <w:shd w:val="clear" w:color="auto" w:fill="FFFFFF"/>
        </w:rPr>
        <w:t xml:space="preserve">axial </w:t>
      </w:r>
      <w:r w:rsidRPr="0087648C">
        <w:rPr>
          <w:rFonts w:asciiTheme="majorHAnsi" w:hAnsiTheme="majorHAnsi" w:cstheme="majorHAnsi"/>
          <w:shd w:val="clear" w:color="auto" w:fill="FFFFFF"/>
        </w:rPr>
        <w:t>symmetry, most phyla of Bilateria</w:t>
      </w:r>
      <w:r w:rsidR="00434357" w:rsidRPr="0087648C">
        <w:rPr>
          <w:rFonts w:asciiTheme="majorHAnsi" w:hAnsiTheme="majorHAnsi" w:cstheme="majorHAnsi"/>
          <w:shd w:val="clear" w:color="auto" w:fill="FFFFFF"/>
        </w:rPr>
        <w:t>—</w:t>
      </w:r>
      <w:r w:rsidRPr="0087648C">
        <w:rPr>
          <w:rFonts w:asciiTheme="majorHAnsi" w:hAnsiTheme="majorHAnsi" w:cstheme="majorHAnsi"/>
          <w:shd w:val="clear" w:color="auto" w:fill="FFFFFF"/>
        </w:rPr>
        <w:t>such as annelids, arthropods, and chordates</w:t>
      </w:r>
      <w:r w:rsidR="00434357" w:rsidRPr="0087648C">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exhibit segmentation of their </w:t>
      </w:r>
      <w:r w:rsidR="00E82842" w:rsidRPr="0087648C">
        <w:rPr>
          <w:rFonts w:asciiTheme="majorHAnsi" w:hAnsiTheme="majorHAnsi" w:cstheme="majorHAnsi"/>
          <w:shd w:val="clear" w:color="auto" w:fill="FFFFFF"/>
        </w:rPr>
        <w:t xml:space="preserve">embryonic tissues </w:t>
      </w:r>
      <w:r w:rsidR="009E761E" w:rsidRPr="0087648C">
        <w:rPr>
          <w:rFonts w:asciiTheme="majorHAnsi" w:hAnsiTheme="majorHAnsi" w:cstheme="majorHAnsi"/>
          <w:shd w:val="clear" w:color="auto" w:fill="FFFFFF"/>
        </w:rPr>
        <w:t>(e.g.</w:t>
      </w:r>
      <w:r w:rsidR="0087648C" w:rsidRPr="0087648C">
        <w:rPr>
          <w:rFonts w:asciiTheme="majorHAnsi" w:hAnsiTheme="majorHAnsi" w:cstheme="majorHAnsi"/>
          <w:shd w:val="clear" w:color="auto" w:fill="FFFFFF"/>
        </w:rPr>
        <w:t>,</w:t>
      </w:r>
      <w:r w:rsidR="00E82842" w:rsidRPr="0087648C">
        <w:rPr>
          <w:rFonts w:asciiTheme="majorHAnsi" w:hAnsiTheme="majorHAnsi" w:cstheme="majorHAnsi"/>
          <w:shd w:val="clear" w:color="auto" w:fill="FFFFFF"/>
        </w:rPr>
        <w:t xml:space="preserve"> ectoderm</w:t>
      </w:r>
      <w:r w:rsidR="009E761E" w:rsidRPr="0087648C">
        <w:rPr>
          <w:rFonts w:asciiTheme="majorHAnsi" w:hAnsiTheme="majorHAnsi" w:cstheme="majorHAnsi"/>
          <w:shd w:val="clear" w:color="auto" w:fill="FFFFFF"/>
        </w:rPr>
        <w:t>,</w:t>
      </w:r>
      <w:r w:rsidR="00E82842" w:rsidRPr="0087648C">
        <w:rPr>
          <w:rFonts w:asciiTheme="majorHAnsi" w:hAnsiTheme="majorHAnsi" w:cstheme="majorHAnsi"/>
          <w:shd w:val="clear" w:color="auto" w:fill="FFFFFF"/>
        </w:rPr>
        <w:t xml:space="preserve"> mesoderm</w:t>
      </w:r>
      <w:r w:rsidR="009E761E" w:rsidRPr="0087648C">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antero-posteriorly. </w:t>
      </w:r>
      <w:bookmarkEnd w:id="1"/>
    </w:p>
    <w:p w14:paraId="17246921" w14:textId="77777777" w:rsidR="0087648C" w:rsidRPr="0087648C" w:rsidRDefault="0087648C" w:rsidP="00FF5472">
      <w:pPr>
        <w:rPr>
          <w:rFonts w:asciiTheme="majorHAnsi" w:hAnsiTheme="majorHAnsi" w:cstheme="majorHAnsi"/>
          <w:shd w:val="clear" w:color="auto" w:fill="FFFFFF"/>
        </w:rPr>
      </w:pPr>
    </w:p>
    <w:p w14:paraId="7A1C528C" w14:textId="41948E13" w:rsidR="004106A1" w:rsidRPr="0087648C" w:rsidRDefault="00391031"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 xml:space="preserve">Vertebrate embryos </w:t>
      </w:r>
      <w:r w:rsidR="00D7794A" w:rsidRPr="0087648C">
        <w:rPr>
          <w:rFonts w:asciiTheme="majorHAnsi" w:hAnsiTheme="majorHAnsi" w:cstheme="majorHAnsi"/>
          <w:shd w:val="clear" w:color="auto" w:fill="FFFFFF"/>
        </w:rPr>
        <w:t xml:space="preserve">sequentially </w:t>
      </w:r>
      <w:r w:rsidRPr="0087648C">
        <w:rPr>
          <w:rFonts w:asciiTheme="majorHAnsi" w:hAnsiTheme="majorHAnsi" w:cstheme="majorHAnsi"/>
          <w:shd w:val="clear" w:color="auto" w:fill="FFFFFF"/>
        </w:rPr>
        <w:t xml:space="preserve">segment their paraxial mesoderm along the major body axis into somites with species-specific intervals, counts, and size distributions. </w:t>
      </w:r>
      <w:bookmarkStart w:id="2" w:name="_Hlk66376310"/>
      <w:r w:rsidRPr="0087648C">
        <w:rPr>
          <w:rFonts w:asciiTheme="majorHAnsi" w:hAnsiTheme="majorHAnsi" w:cstheme="majorHAnsi"/>
          <w:shd w:val="clear" w:color="auto" w:fill="FFFFFF"/>
        </w:rPr>
        <w:t>Despite such robustness among individual embryos within a species, somite segmentation is versatile</w:t>
      </w:r>
      <w:r w:rsidR="004A6880" w:rsidRPr="0087648C">
        <w:rPr>
          <w:rFonts w:asciiTheme="majorHAnsi" w:hAnsiTheme="majorHAnsi" w:cstheme="majorHAnsi"/>
          <w:shd w:val="clear" w:color="auto" w:fill="FFFFFF"/>
        </w:rPr>
        <w:t xml:space="preserve"> in between vertebrate species. Segmentation happens</w:t>
      </w:r>
      <w:r w:rsidRPr="0087648C">
        <w:rPr>
          <w:rFonts w:asciiTheme="majorHAnsi" w:hAnsiTheme="majorHAnsi" w:cstheme="majorHAnsi"/>
          <w:shd w:val="clear" w:color="auto" w:fill="FFFFFF"/>
        </w:rPr>
        <w:t xml:space="preserve"> in a vast regime of time intervals (from 25 min in zebrafish to 5 h in humans), sizes (from ~20 µm in tail somites of zebrafish to ~200 µm in trunk somites of mice</w:t>
      </w:r>
      <w:r w:rsidR="0003049E" w:rsidRPr="0087648C">
        <w:rPr>
          <w:rFonts w:asciiTheme="majorHAnsi" w:hAnsiTheme="majorHAnsi" w:cstheme="majorHAnsi"/>
          <w:shd w:val="clear" w:color="auto" w:fill="FFFFFF"/>
        </w:rPr>
        <w:t>) and</w:t>
      </w:r>
      <w:r w:rsidRPr="0087648C">
        <w:rPr>
          <w:rFonts w:asciiTheme="majorHAnsi" w:hAnsiTheme="majorHAnsi" w:cstheme="majorHAnsi"/>
          <w:shd w:val="clear" w:color="auto" w:fill="FFFFFF"/>
        </w:rPr>
        <w:t xml:space="preserve"> counts (from 32 in zebrafish to ~</w:t>
      </w:r>
      <w:r w:rsidR="00AB0E0B" w:rsidRPr="0087648C">
        <w:rPr>
          <w:rFonts w:asciiTheme="majorHAnsi" w:hAnsiTheme="majorHAnsi" w:cstheme="majorHAnsi"/>
          <w:shd w:val="clear" w:color="auto" w:fill="FFFFFF"/>
        </w:rPr>
        <w:t xml:space="preserve">300 </w:t>
      </w:r>
      <w:r w:rsidRPr="0087648C">
        <w:rPr>
          <w:rFonts w:asciiTheme="majorHAnsi" w:hAnsiTheme="majorHAnsi" w:cstheme="majorHAnsi"/>
          <w:shd w:val="clear" w:color="auto" w:fill="FFFFFF"/>
        </w:rPr>
        <w:t>in corn snakes)</w:t>
      </w:r>
      <w:r w:rsidR="00E10304" w:rsidRPr="0087648C">
        <w:rPr>
          <w:rFonts w:asciiTheme="majorHAnsi" w:hAnsiTheme="majorHAnsi" w:cstheme="majorHAnsi"/>
          <w:shd w:val="clear" w:color="auto" w:fill="FFFFFF"/>
          <w:vertAlign w:val="superscript"/>
        </w:rPr>
        <w:fldChar w:fldCharType="begin"/>
      </w:r>
      <w:r w:rsidR="00E10304" w:rsidRPr="0087648C">
        <w:rPr>
          <w:rFonts w:asciiTheme="majorHAnsi" w:hAnsiTheme="majorHAnsi" w:cstheme="majorHAnsi"/>
          <w:shd w:val="clear" w:color="auto" w:fill="FFFFFF"/>
          <w:vertAlign w:val="superscript"/>
        </w:rPr>
        <w:instrText xml:space="preserve"> REF _Ref49172921 \r \h  \* MERGEFORMAT </w:instrText>
      </w:r>
      <w:r w:rsidR="00E10304" w:rsidRPr="0087648C">
        <w:rPr>
          <w:rFonts w:asciiTheme="majorHAnsi" w:hAnsiTheme="majorHAnsi" w:cstheme="majorHAnsi"/>
          <w:shd w:val="clear" w:color="auto" w:fill="FFFFFF"/>
          <w:vertAlign w:val="superscript"/>
        </w:rPr>
      </w:r>
      <w:r w:rsidR="00E10304" w:rsidRPr="0087648C">
        <w:rPr>
          <w:rFonts w:asciiTheme="majorHAnsi" w:hAnsiTheme="majorHAnsi" w:cstheme="majorHAnsi"/>
          <w:shd w:val="clear" w:color="auto" w:fill="FFFFFF"/>
          <w:vertAlign w:val="superscript"/>
        </w:rPr>
        <w:fldChar w:fldCharType="separate"/>
      </w:r>
      <w:r w:rsidR="00E10304" w:rsidRPr="0087648C">
        <w:rPr>
          <w:rFonts w:asciiTheme="majorHAnsi" w:hAnsiTheme="majorHAnsi" w:cstheme="majorHAnsi"/>
          <w:shd w:val="clear" w:color="auto" w:fill="FFFFFF"/>
          <w:vertAlign w:val="superscript"/>
        </w:rPr>
        <w:t>2</w:t>
      </w:r>
      <w:r w:rsidR="00E10304" w:rsidRPr="0087648C">
        <w:rPr>
          <w:rFonts w:asciiTheme="majorHAnsi" w:hAnsiTheme="majorHAnsi" w:cstheme="majorHAnsi"/>
          <w:shd w:val="clear" w:color="auto" w:fill="FFFFFF"/>
          <w:vertAlign w:val="superscript"/>
        </w:rPr>
        <w:fldChar w:fldCharType="end"/>
      </w:r>
      <w:r w:rsidRPr="0087648C">
        <w:rPr>
          <w:rFonts w:asciiTheme="majorHAnsi" w:hAnsiTheme="majorHAnsi" w:cstheme="majorHAnsi"/>
          <w:shd w:val="clear" w:color="auto" w:fill="FFFFFF"/>
        </w:rPr>
        <w:t xml:space="preserve">. </w:t>
      </w:r>
      <w:bookmarkEnd w:id="2"/>
      <w:r w:rsidRPr="0087648C">
        <w:rPr>
          <w:rFonts w:asciiTheme="majorHAnsi" w:hAnsiTheme="majorHAnsi" w:cstheme="majorHAnsi"/>
          <w:shd w:val="clear" w:color="auto" w:fill="FFFFFF"/>
        </w:rPr>
        <w:t>More interestingly, fish embryos can develop in a wide range of temperatures (from ~20.5</w:t>
      </w:r>
      <w:r w:rsidR="005B3B93"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C up to 34</w:t>
      </w:r>
      <w:r w:rsidR="005B3B93"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C for zebrafish)</w:t>
      </w:r>
      <w:r w:rsidR="006F1A53" w:rsidRPr="0087648C">
        <w:rPr>
          <w:rFonts w:asciiTheme="majorHAnsi" w:hAnsiTheme="majorHAnsi" w:cstheme="majorHAnsi"/>
          <w:shd w:val="clear" w:color="auto" w:fill="FFFFFF"/>
        </w:rPr>
        <w:t xml:space="preserve"> while</w:t>
      </w:r>
      <w:r w:rsidRPr="0087648C">
        <w:rPr>
          <w:rFonts w:asciiTheme="majorHAnsi" w:hAnsiTheme="majorHAnsi" w:cstheme="majorHAnsi"/>
          <w:shd w:val="clear" w:color="auto" w:fill="FFFFFF"/>
        </w:rPr>
        <w:t xml:space="preserve"> keeping their somites intact with proper size distributions by compensating </w:t>
      </w:r>
      <w:r w:rsidR="002A1AC4" w:rsidRPr="0087648C">
        <w:rPr>
          <w:rFonts w:asciiTheme="majorHAnsi" w:hAnsiTheme="majorHAnsi" w:cstheme="majorHAnsi"/>
          <w:shd w:val="clear" w:color="auto" w:fill="FFFFFF"/>
        </w:rPr>
        <w:t xml:space="preserve">for </w:t>
      </w:r>
      <w:r w:rsidRPr="0087648C">
        <w:rPr>
          <w:rFonts w:asciiTheme="majorHAnsi" w:hAnsiTheme="majorHAnsi" w:cstheme="majorHAnsi"/>
          <w:shd w:val="clear" w:color="auto" w:fill="FFFFFF"/>
        </w:rPr>
        <w:t>both segmentation intervals and axial elongation speeds. Beyond such interesting features, zebrafish stays as a useful model organism to study segmentation in vertebrates due to</w:t>
      </w:r>
      <w:r w:rsidR="00827A70" w:rsidRPr="0087648C">
        <w:rPr>
          <w:rFonts w:asciiTheme="majorHAnsi" w:hAnsiTheme="majorHAnsi" w:cstheme="majorHAnsi"/>
          <w:shd w:val="clear" w:color="auto" w:fill="FFFFFF"/>
        </w:rPr>
        <w:t xml:space="preserve"> </w:t>
      </w:r>
      <w:r w:rsidR="00963C75" w:rsidRPr="0087648C">
        <w:rPr>
          <w:rFonts w:asciiTheme="majorHAnsi" w:hAnsiTheme="majorHAnsi" w:cstheme="majorHAnsi"/>
          <w:shd w:val="clear" w:color="auto" w:fill="FFFFFF"/>
        </w:rPr>
        <w:t>the</w:t>
      </w:r>
      <w:r w:rsidRPr="0087648C">
        <w:rPr>
          <w:rFonts w:asciiTheme="majorHAnsi" w:hAnsiTheme="majorHAnsi" w:cstheme="majorHAnsi"/>
          <w:shd w:val="clear" w:color="auto" w:fill="FFFFFF"/>
        </w:rPr>
        <w:t xml:space="preserve"> </w:t>
      </w:r>
      <w:r w:rsidR="00EC4E87" w:rsidRPr="0087648C">
        <w:rPr>
          <w:rFonts w:asciiTheme="majorHAnsi" w:hAnsiTheme="majorHAnsi" w:cstheme="majorHAnsi"/>
          <w:shd w:val="clear" w:color="auto" w:fill="FFFFFF"/>
        </w:rPr>
        <w:t>external</w:t>
      </w:r>
      <w:r w:rsidR="00B03223"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synchronous</w:t>
      </w:r>
      <w:r w:rsidR="00C34B88" w:rsidRPr="0087648C">
        <w:rPr>
          <w:rFonts w:asciiTheme="majorHAnsi" w:hAnsiTheme="majorHAnsi" w:cstheme="majorHAnsi"/>
          <w:shd w:val="clear" w:color="auto" w:fill="FFFFFF"/>
        </w:rPr>
        <w:t xml:space="preserve"> and transparent</w:t>
      </w:r>
      <w:r w:rsidRPr="0087648C">
        <w:rPr>
          <w:rFonts w:asciiTheme="majorHAnsi" w:hAnsiTheme="majorHAnsi" w:cstheme="majorHAnsi"/>
          <w:shd w:val="clear" w:color="auto" w:fill="FFFFFF"/>
        </w:rPr>
        <w:t xml:space="preserve"> development of a plenitude of sibling embryos</w:t>
      </w:r>
      <w:r w:rsidR="00827A70" w:rsidRPr="0087648C">
        <w:rPr>
          <w:rFonts w:asciiTheme="majorHAnsi" w:hAnsiTheme="majorHAnsi" w:cstheme="majorHAnsi"/>
          <w:shd w:val="clear" w:color="auto" w:fill="FFFFFF"/>
        </w:rPr>
        <w:t xml:space="preserve"> as well as their accessible genetic tools</w:t>
      </w:r>
      <w:r w:rsidRPr="0087648C">
        <w:rPr>
          <w:rFonts w:asciiTheme="majorHAnsi" w:hAnsiTheme="majorHAnsi" w:cstheme="majorHAnsi"/>
          <w:shd w:val="clear" w:color="auto" w:fill="FFFFFF"/>
        </w:rPr>
        <w:t xml:space="preserve">. Adversely from </w:t>
      </w:r>
      <w:r w:rsidR="0087648C">
        <w:rPr>
          <w:rFonts w:asciiTheme="majorHAnsi" w:hAnsiTheme="majorHAnsi" w:cstheme="majorHAnsi"/>
          <w:shd w:val="clear" w:color="auto" w:fill="FFFFFF"/>
        </w:rPr>
        <w:t xml:space="preserve">a </w:t>
      </w:r>
      <w:r w:rsidRPr="0087648C">
        <w:rPr>
          <w:rFonts w:asciiTheme="majorHAnsi" w:hAnsiTheme="majorHAnsi" w:cstheme="majorHAnsi"/>
          <w:shd w:val="clear" w:color="auto" w:fill="FFFFFF"/>
        </w:rPr>
        <w:t>microscopy perspective, teleost embryos develop on a bulky spherical yolk, stretching and rounding the gastrulating tissue around it (</w:t>
      </w:r>
      <w:r w:rsidRPr="0087648C">
        <w:rPr>
          <w:rFonts w:asciiTheme="majorHAnsi" w:hAnsiTheme="majorHAnsi" w:cstheme="majorHAnsi"/>
          <w:b/>
          <w:bCs/>
          <w:shd w:val="clear" w:color="auto" w:fill="FFFFFF"/>
        </w:rPr>
        <w:t>Figure 1A</w:t>
      </w:r>
      <w:r w:rsidRPr="0087648C">
        <w:rPr>
          <w:rFonts w:asciiTheme="majorHAnsi" w:hAnsiTheme="majorHAnsi" w:cstheme="majorHAnsi"/>
          <w:shd w:val="clear" w:color="auto" w:fill="FFFFFF"/>
        </w:rPr>
        <w:t>). In this article</w:t>
      </w:r>
      <w:r w:rsidR="0087648C">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we present a flattened 3-D tissue explant culture for zebrafish tails. This explant system circumvents</w:t>
      </w:r>
      <w:r w:rsidR="00667840" w:rsidRPr="0087648C">
        <w:rPr>
          <w:rFonts w:asciiTheme="majorHAnsi" w:hAnsiTheme="majorHAnsi" w:cstheme="majorHAnsi"/>
          <w:shd w:val="clear" w:color="auto" w:fill="FFFFFF"/>
        </w:rPr>
        <w:t xml:space="preserve"> the</w:t>
      </w:r>
      <w:r w:rsidRPr="0087648C">
        <w:rPr>
          <w:rFonts w:asciiTheme="majorHAnsi" w:hAnsiTheme="majorHAnsi" w:cstheme="majorHAnsi"/>
          <w:shd w:val="clear" w:color="auto" w:fill="FFFFFF"/>
        </w:rPr>
        <w:t xml:space="preserve"> spherical constraints of yolk mass</w:t>
      </w:r>
      <w:r w:rsidR="00E45B46" w:rsidRPr="0087648C">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allow</w:t>
      </w:r>
      <w:r w:rsidR="00E45B46" w:rsidRPr="0087648C">
        <w:rPr>
          <w:rFonts w:asciiTheme="majorHAnsi" w:hAnsiTheme="majorHAnsi" w:cstheme="majorHAnsi"/>
          <w:shd w:val="clear" w:color="auto" w:fill="FFFFFF"/>
        </w:rPr>
        <w:t>ing</w:t>
      </w:r>
      <w:r w:rsidRPr="0087648C">
        <w:rPr>
          <w:rFonts w:asciiTheme="majorHAnsi" w:hAnsiTheme="majorHAnsi" w:cstheme="majorHAnsi"/>
          <w:shd w:val="clear" w:color="auto" w:fill="FFFFFF"/>
        </w:rPr>
        <w:t xml:space="preserve"> access to high resolution live imaging of fish embryos for somite patterning.</w:t>
      </w:r>
    </w:p>
    <w:p w14:paraId="6741A61B" w14:textId="77777777" w:rsidR="0087648C" w:rsidRPr="0087648C" w:rsidRDefault="0087648C" w:rsidP="00FF5472">
      <w:pPr>
        <w:rPr>
          <w:rFonts w:asciiTheme="majorHAnsi" w:hAnsiTheme="majorHAnsi" w:cstheme="majorHAnsi"/>
          <w:shd w:val="clear" w:color="auto" w:fill="FFFFFF"/>
        </w:rPr>
      </w:pPr>
    </w:p>
    <w:p w14:paraId="48BA6B0A" w14:textId="2AA11373" w:rsidR="006E4797" w:rsidRPr="0087648C" w:rsidRDefault="004106A1"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 xml:space="preserve">[Insert </w:t>
      </w:r>
      <w:r w:rsidRPr="0087648C">
        <w:rPr>
          <w:rFonts w:asciiTheme="majorHAnsi" w:hAnsiTheme="majorHAnsi" w:cstheme="majorHAnsi"/>
          <w:b/>
          <w:bCs/>
          <w:shd w:val="clear" w:color="auto" w:fill="FFFFFF"/>
        </w:rPr>
        <w:t>Figure 1</w:t>
      </w:r>
      <w:r w:rsidRPr="0087648C">
        <w:rPr>
          <w:rFonts w:asciiTheme="majorHAnsi" w:hAnsiTheme="majorHAnsi" w:cstheme="majorHAnsi"/>
          <w:shd w:val="clear" w:color="auto" w:fill="FFFFFF"/>
        </w:rPr>
        <w:t xml:space="preserve"> here.]</w:t>
      </w:r>
    </w:p>
    <w:p w14:paraId="0073FDBF" w14:textId="77777777" w:rsidR="00FF4B82" w:rsidRPr="0087648C" w:rsidRDefault="00FF4B82" w:rsidP="00FF5472">
      <w:pPr>
        <w:rPr>
          <w:rFonts w:asciiTheme="majorHAnsi" w:hAnsiTheme="majorHAnsi" w:cstheme="majorHAnsi"/>
          <w:shd w:val="clear" w:color="auto" w:fill="FFFFFF"/>
        </w:rPr>
      </w:pPr>
    </w:p>
    <w:p w14:paraId="32A92E82" w14:textId="73B62F3F" w:rsidR="006E4797" w:rsidRDefault="00551D82" w:rsidP="00FF5472">
      <w:pPr>
        <w:rPr>
          <w:rFonts w:asciiTheme="majorHAnsi" w:hAnsiTheme="majorHAnsi" w:cstheme="majorHAnsi"/>
          <w:b/>
        </w:rPr>
      </w:pPr>
      <w:r w:rsidRPr="0087648C">
        <w:rPr>
          <w:rFonts w:asciiTheme="majorHAnsi" w:hAnsiTheme="majorHAnsi" w:cstheme="majorHAnsi"/>
          <w:b/>
        </w:rPr>
        <w:t>PROTOCOL:</w:t>
      </w:r>
    </w:p>
    <w:p w14:paraId="2F3F85AA" w14:textId="77777777" w:rsidR="008A7FC5" w:rsidRDefault="008A7FC5" w:rsidP="00FF5472">
      <w:pPr>
        <w:rPr>
          <w:rFonts w:asciiTheme="majorHAnsi" w:hAnsiTheme="majorHAnsi" w:cstheme="majorHAnsi"/>
          <w:b/>
        </w:rPr>
      </w:pPr>
    </w:p>
    <w:p w14:paraId="291CB4D6" w14:textId="73382A99" w:rsidR="0076622F" w:rsidRPr="0076622F" w:rsidRDefault="0076622F" w:rsidP="00FF5472">
      <w:pPr>
        <w:rPr>
          <w:rFonts w:asciiTheme="majorHAnsi" w:hAnsiTheme="majorHAnsi" w:cstheme="majorHAnsi"/>
          <w:bCs/>
        </w:rPr>
      </w:pPr>
      <w:r>
        <w:rPr>
          <w:rFonts w:asciiTheme="majorHAnsi" w:hAnsiTheme="majorHAnsi" w:cstheme="majorHAnsi"/>
          <w:bCs/>
        </w:rPr>
        <w:t xml:space="preserve">This protocol involves use of live vertebrate embryos younger than 1 day post-fertilization. </w:t>
      </w:r>
      <w:r w:rsidRPr="0076622F">
        <w:rPr>
          <w:rFonts w:asciiTheme="majorHAnsi" w:hAnsiTheme="majorHAnsi" w:cstheme="majorHAnsi"/>
          <w:bCs/>
        </w:rPr>
        <w:t xml:space="preserve">All the </w:t>
      </w:r>
      <w:r>
        <w:rPr>
          <w:rFonts w:asciiTheme="majorHAnsi" w:hAnsiTheme="majorHAnsi" w:cstheme="majorHAnsi"/>
          <w:bCs/>
        </w:rPr>
        <w:t xml:space="preserve">animal </w:t>
      </w:r>
      <w:r w:rsidRPr="0076622F">
        <w:rPr>
          <w:rFonts w:asciiTheme="majorHAnsi" w:hAnsiTheme="majorHAnsi" w:cstheme="majorHAnsi"/>
          <w:bCs/>
        </w:rPr>
        <w:t>experiments were performed under the ethical guidelines of Cincinnati Children’s Hospital Medical Center; animal protocols were reviewed and approved by the Institutional Animal Care and Use Committee (Protocol # 2017-0048).</w:t>
      </w:r>
    </w:p>
    <w:p w14:paraId="5AA2CC44" w14:textId="77777777" w:rsidR="0087648C" w:rsidRPr="0087648C" w:rsidRDefault="0087648C" w:rsidP="00FF5472">
      <w:pPr>
        <w:rPr>
          <w:rFonts w:asciiTheme="majorHAnsi" w:hAnsiTheme="majorHAnsi" w:cstheme="majorHAnsi"/>
        </w:rPr>
      </w:pPr>
    </w:p>
    <w:p w14:paraId="7363C0CD" w14:textId="7B7AFB51" w:rsidR="00CB0B7A" w:rsidRPr="0087648C" w:rsidRDefault="00CB0B7A" w:rsidP="00FF5472">
      <w:pPr>
        <w:pStyle w:val="ListParagraph"/>
        <w:numPr>
          <w:ilvl w:val="0"/>
          <w:numId w:val="14"/>
        </w:numPr>
        <w:spacing w:after="0" w:line="240" w:lineRule="auto"/>
        <w:ind w:left="0" w:firstLine="0"/>
        <w:jc w:val="both"/>
        <w:rPr>
          <w:rFonts w:asciiTheme="majorHAnsi" w:hAnsiTheme="majorHAnsi" w:cstheme="majorHAnsi"/>
          <w:b/>
          <w:bCs/>
          <w:sz w:val="24"/>
          <w:szCs w:val="24"/>
          <w:shd w:val="clear" w:color="auto" w:fill="FFFFFF"/>
        </w:rPr>
      </w:pPr>
      <w:r w:rsidRPr="0087648C">
        <w:rPr>
          <w:rFonts w:asciiTheme="majorHAnsi" w:hAnsiTheme="majorHAnsi" w:cstheme="majorHAnsi"/>
          <w:b/>
          <w:bCs/>
          <w:sz w:val="24"/>
          <w:szCs w:val="24"/>
          <w:shd w:val="clear" w:color="auto" w:fill="FFFFFF"/>
        </w:rPr>
        <w:t xml:space="preserve">Embryo </w:t>
      </w:r>
      <w:r w:rsidR="0087648C" w:rsidRPr="0087648C">
        <w:rPr>
          <w:rFonts w:asciiTheme="majorHAnsi" w:hAnsiTheme="majorHAnsi" w:cstheme="majorHAnsi"/>
          <w:b/>
          <w:bCs/>
          <w:sz w:val="24"/>
          <w:szCs w:val="24"/>
          <w:shd w:val="clear" w:color="auto" w:fill="FFFFFF"/>
        </w:rPr>
        <w:t>c</w:t>
      </w:r>
      <w:r w:rsidRPr="0087648C">
        <w:rPr>
          <w:rFonts w:asciiTheme="majorHAnsi" w:hAnsiTheme="majorHAnsi" w:cstheme="majorHAnsi"/>
          <w:b/>
          <w:bCs/>
          <w:sz w:val="24"/>
          <w:szCs w:val="24"/>
          <w:shd w:val="clear" w:color="auto" w:fill="FFFFFF"/>
        </w:rPr>
        <w:t>ollection</w:t>
      </w:r>
    </w:p>
    <w:p w14:paraId="0909FF1C"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3418CE7" w14:textId="1F96B49C" w:rsidR="00241032" w:rsidRDefault="00CB0B7A" w:rsidP="00FF5472">
      <w:pPr>
        <w:pStyle w:val="ListParagraph"/>
        <w:numPr>
          <w:ilvl w:val="1"/>
          <w:numId w:val="14"/>
        </w:numPr>
        <w:spacing w:after="0" w:line="240" w:lineRule="auto"/>
        <w:ind w:left="0" w:firstLine="0"/>
        <w:contextualSpacing w:val="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Set</w:t>
      </w:r>
      <w:r w:rsid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 xml:space="preserve">up pairs of zebrafish in crossing tanks the night before the embryo collection day. For precise staging control of embryo development, use barriers between mating pairs. </w:t>
      </w:r>
    </w:p>
    <w:p w14:paraId="2F76B06D" w14:textId="77777777" w:rsidR="0087648C" w:rsidRPr="0087648C" w:rsidRDefault="0087648C" w:rsidP="00FF5472">
      <w:pPr>
        <w:pStyle w:val="ListParagraph"/>
        <w:spacing w:after="0" w:line="240" w:lineRule="auto"/>
        <w:ind w:left="0"/>
        <w:contextualSpacing w:val="0"/>
        <w:jc w:val="both"/>
        <w:rPr>
          <w:rFonts w:asciiTheme="majorHAnsi" w:hAnsiTheme="majorHAnsi" w:cstheme="majorHAnsi"/>
          <w:sz w:val="24"/>
          <w:szCs w:val="24"/>
          <w:shd w:val="clear" w:color="auto" w:fill="FFFFFF"/>
        </w:rPr>
      </w:pPr>
    </w:p>
    <w:p w14:paraId="2F77790B" w14:textId="3E978482" w:rsidR="00241032" w:rsidRDefault="00CB0B7A" w:rsidP="00FF5472">
      <w:pPr>
        <w:pStyle w:val="ListParagraph"/>
        <w:numPr>
          <w:ilvl w:val="1"/>
          <w:numId w:val="14"/>
        </w:numPr>
        <w:spacing w:after="0" w:line="240" w:lineRule="auto"/>
        <w:ind w:left="0" w:firstLine="0"/>
        <w:contextualSpacing w:val="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Raise barriers before preferred spawning time and collect eggs within 15 minutes in a 100</w:t>
      </w:r>
      <w:r w:rsid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 xml:space="preserve">mm </w:t>
      </w:r>
      <w:r w:rsidR="0087648C">
        <w:rPr>
          <w:rFonts w:asciiTheme="majorHAnsi" w:hAnsiTheme="majorHAnsi" w:cstheme="majorHAnsi"/>
          <w:sz w:val="24"/>
          <w:szCs w:val="24"/>
          <w:shd w:val="clear" w:color="auto" w:fill="FFFFFF"/>
        </w:rPr>
        <w:t>Petri</w:t>
      </w:r>
      <w:r w:rsidRPr="0087648C">
        <w:rPr>
          <w:rFonts w:asciiTheme="majorHAnsi" w:hAnsiTheme="majorHAnsi" w:cstheme="majorHAnsi"/>
          <w:sz w:val="24"/>
          <w:szCs w:val="24"/>
          <w:shd w:val="clear" w:color="auto" w:fill="FFFFFF"/>
        </w:rPr>
        <w:t xml:space="preserve"> dish. </w:t>
      </w:r>
    </w:p>
    <w:p w14:paraId="1C4D2E6F" w14:textId="77777777" w:rsidR="0087648C" w:rsidRPr="0087648C" w:rsidRDefault="0087648C" w:rsidP="00FF5472">
      <w:pPr>
        <w:rPr>
          <w:rFonts w:asciiTheme="majorHAnsi" w:hAnsiTheme="majorHAnsi" w:cstheme="majorHAnsi"/>
          <w:shd w:val="clear" w:color="auto" w:fill="FFFFFF"/>
        </w:rPr>
      </w:pPr>
    </w:p>
    <w:p w14:paraId="54E85F59" w14:textId="3073BFEB" w:rsidR="00CB0B7A" w:rsidRDefault="00CB0B7A" w:rsidP="00FF5472">
      <w:pPr>
        <w:pStyle w:val="ListParagraph"/>
        <w:numPr>
          <w:ilvl w:val="2"/>
          <w:numId w:val="14"/>
        </w:numPr>
        <w:spacing w:after="0" w:line="240" w:lineRule="auto"/>
        <w:ind w:left="0" w:firstLine="0"/>
        <w:contextualSpacing w:val="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Clean debris from the </w:t>
      </w:r>
      <w:r w:rsidR="0087648C">
        <w:rPr>
          <w:rFonts w:asciiTheme="majorHAnsi" w:hAnsiTheme="majorHAnsi" w:cstheme="majorHAnsi"/>
          <w:sz w:val="24"/>
          <w:szCs w:val="24"/>
          <w:shd w:val="clear" w:color="auto" w:fill="FFFFFF"/>
        </w:rPr>
        <w:t>Petri</w:t>
      </w:r>
      <w:r w:rsidRPr="0087648C">
        <w:rPr>
          <w:rFonts w:asciiTheme="majorHAnsi" w:hAnsiTheme="majorHAnsi" w:cstheme="majorHAnsi"/>
          <w:sz w:val="24"/>
          <w:szCs w:val="24"/>
          <w:shd w:val="clear" w:color="auto" w:fill="FFFFFF"/>
        </w:rPr>
        <w:t xml:space="preserve"> dish. If more than 50 embryos </w:t>
      </w:r>
      <w:r w:rsidR="001D79BC" w:rsidRPr="0087648C">
        <w:rPr>
          <w:rFonts w:asciiTheme="majorHAnsi" w:hAnsiTheme="majorHAnsi" w:cstheme="majorHAnsi"/>
          <w:sz w:val="24"/>
          <w:szCs w:val="24"/>
          <w:shd w:val="clear" w:color="auto" w:fill="FFFFFF"/>
        </w:rPr>
        <w:t>are</w:t>
      </w:r>
      <w:r w:rsidRPr="0087648C">
        <w:rPr>
          <w:rFonts w:asciiTheme="majorHAnsi" w:hAnsiTheme="majorHAnsi" w:cstheme="majorHAnsi"/>
          <w:sz w:val="24"/>
          <w:szCs w:val="24"/>
          <w:shd w:val="clear" w:color="auto" w:fill="FFFFFF"/>
        </w:rPr>
        <w:t xml:space="preserve"> collected from a single clutch, split the clutch into multiple </w:t>
      </w:r>
      <w:r w:rsidR="0087648C">
        <w:rPr>
          <w:rFonts w:asciiTheme="majorHAnsi" w:hAnsiTheme="majorHAnsi" w:cstheme="majorHAnsi"/>
          <w:sz w:val="24"/>
          <w:szCs w:val="24"/>
          <w:shd w:val="clear" w:color="auto" w:fill="FFFFFF"/>
        </w:rPr>
        <w:t>Petri</w:t>
      </w:r>
      <w:r w:rsidRPr="0087648C">
        <w:rPr>
          <w:rFonts w:asciiTheme="majorHAnsi" w:hAnsiTheme="majorHAnsi" w:cstheme="majorHAnsi"/>
          <w:sz w:val="24"/>
          <w:szCs w:val="24"/>
          <w:shd w:val="clear" w:color="auto" w:fill="FFFFFF"/>
        </w:rPr>
        <w:t xml:space="preserve"> dishes accordingly.</w:t>
      </w:r>
    </w:p>
    <w:p w14:paraId="11226806" w14:textId="77777777" w:rsidR="0087648C" w:rsidRPr="0087648C" w:rsidRDefault="0087648C" w:rsidP="00FF5472">
      <w:pPr>
        <w:rPr>
          <w:rFonts w:asciiTheme="majorHAnsi" w:hAnsiTheme="majorHAnsi" w:cstheme="majorHAnsi"/>
          <w:shd w:val="clear" w:color="auto" w:fill="FFFFFF"/>
        </w:rPr>
      </w:pPr>
    </w:p>
    <w:p w14:paraId="41170095" w14:textId="556CCDCE" w:rsidR="00E60CF5" w:rsidRDefault="00CB0B7A" w:rsidP="00FF5472">
      <w:pPr>
        <w:pStyle w:val="ListParagraph"/>
        <w:numPr>
          <w:ilvl w:val="1"/>
          <w:numId w:val="14"/>
        </w:numPr>
        <w:spacing w:after="0" w:line="240" w:lineRule="auto"/>
        <w:ind w:left="0" w:firstLine="0"/>
        <w:contextualSpacing w:val="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lastRenderedPageBreak/>
        <w:t>Incubate embryos in fish system water at 28</w:t>
      </w:r>
      <w:r w:rsidR="00632FC4" w:rsidRPr="0087648C">
        <w:rPr>
          <w:rFonts w:asciiTheme="majorHAnsi" w:hAnsiTheme="majorHAnsi" w:cstheme="majorHAnsi"/>
          <w:sz w:val="24"/>
          <w:szCs w:val="24"/>
          <w:shd w:val="clear" w:color="auto" w:fill="FFFFFF"/>
        </w:rPr>
        <w:t xml:space="preserve"> </w:t>
      </w:r>
      <w:r w:rsidR="005B3B93" w:rsidRPr="0087648C">
        <w:rPr>
          <w:rFonts w:asciiTheme="majorHAnsi" w:hAnsiTheme="majorHAnsi" w:cstheme="majorHAnsi"/>
          <w:sz w:val="24"/>
          <w:szCs w:val="24"/>
          <w:shd w:val="clear" w:color="auto" w:fill="FFFFFF"/>
        </w:rPr>
        <w:t>°</w:t>
      </w:r>
      <w:r w:rsidRPr="0087648C">
        <w:rPr>
          <w:rFonts w:asciiTheme="majorHAnsi" w:hAnsiTheme="majorHAnsi" w:cstheme="majorHAnsi"/>
          <w:sz w:val="24"/>
          <w:szCs w:val="24"/>
          <w:shd w:val="clear" w:color="auto" w:fill="FFFFFF"/>
        </w:rPr>
        <w:t xml:space="preserve">C until they reach 50% epiboly stage (5 </w:t>
      </w:r>
      <w:r w:rsidR="00136408" w:rsidRPr="0087648C">
        <w:rPr>
          <w:rFonts w:asciiTheme="majorHAnsi" w:hAnsiTheme="majorHAnsi" w:cstheme="majorHAnsi"/>
          <w:sz w:val="24"/>
          <w:szCs w:val="24"/>
          <w:shd w:val="clear" w:color="auto" w:fill="FFFFFF"/>
        </w:rPr>
        <w:t>hours post-fertilization</w:t>
      </w:r>
      <w:r w:rsidRPr="0087648C">
        <w:rPr>
          <w:rFonts w:asciiTheme="majorHAnsi" w:hAnsiTheme="majorHAnsi" w:cstheme="majorHAnsi"/>
          <w:sz w:val="24"/>
          <w:szCs w:val="24"/>
          <w:shd w:val="clear" w:color="auto" w:fill="FFFFFF"/>
        </w:rPr>
        <w:t xml:space="preserve">). </w:t>
      </w:r>
      <w:bookmarkStart w:id="3" w:name="_Hlk66451270"/>
      <w:r w:rsidR="006D6B75" w:rsidRPr="0087648C">
        <w:rPr>
          <w:rFonts w:asciiTheme="majorHAnsi" w:hAnsiTheme="majorHAnsi" w:cstheme="majorHAnsi"/>
          <w:sz w:val="24"/>
          <w:szCs w:val="24"/>
          <w:shd w:val="clear" w:color="auto" w:fill="FFFFFF"/>
        </w:rPr>
        <w:t xml:space="preserve">A standardized embryo growth medium such as E3 can also be </w:t>
      </w:r>
      <w:r w:rsidR="000D5BA0" w:rsidRPr="0087648C">
        <w:rPr>
          <w:rFonts w:asciiTheme="majorHAnsi" w:hAnsiTheme="majorHAnsi" w:cstheme="majorHAnsi"/>
          <w:sz w:val="24"/>
          <w:szCs w:val="24"/>
          <w:shd w:val="clear" w:color="auto" w:fill="FFFFFF"/>
        </w:rPr>
        <w:t xml:space="preserve">used </w:t>
      </w:r>
      <w:r w:rsidR="006D6B75" w:rsidRPr="0087648C">
        <w:rPr>
          <w:rFonts w:asciiTheme="majorHAnsi" w:hAnsiTheme="majorHAnsi" w:cstheme="majorHAnsi"/>
          <w:sz w:val="24"/>
          <w:szCs w:val="24"/>
          <w:shd w:val="clear" w:color="auto" w:fill="FFFFFF"/>
        </w:rPr>
        <w:t>instead of the aquarium system water until step 3.2.</w:t>
      </w:r>
      <w:bookmarkEnd w:id="3"/>
    </w:p>
    <w:p w14:paraId="4A202D41" w14:textId="77777777" w:rsidR="0087648C" w:rsidRPr="0087648C" w:rsidRDefault="0087648C" w:rsidP="00FF5472">
      <w:pPr>
        <w:pStyle w:val="ListParagraph"/>
        <w:spacing w:after="0" w:line="240" w:lineRule="auto"/>
        <w:ind w:left="0"/>
        <w:contextualSpacing w:val="0"/>
        <w:jc w:val="both"/>
        <w:rPr>
          <w:rFonts w:asciiTheme="majorHAnsi" w:hAnsiTheme="majorHAnsi" w:cstheme="majorHAnsi"/>
          <w:sz w:val="24"/>
          <w:szCs w:val="24"/>
          <w:shd w:val="clear" w:color="auto" w:fill="FFFFFF"/>
        </w:rPr>
      </w:pPr>
    </w:p>
    <w:p w14:paraId="719EC24E" w14:textId="4969B94F" w:rsidR="00CB0B7A" w:rsidRDefault="00CB0B7A" w:rsidP="00FF5472">
      <w:pPr>
        <w:pStyle w:val="ListParagraph"/>
        <w:numPr>
          <w:ilvl w:val="2"/>
          <w:numId w:val="14"/>
        </w:numPr>
        <w:spacing w:after="0" w:line="240" w:lineRule="auto"/>
        <w:ind w:left="0" w:firstLine="0"/>
        <w:contextualSpacing w:val="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Remove unfertilized eggs under a stereoscope and move the embryos to a 23.5</w:t>
      </w:r>
      <w:r w:rsidR="00632FC4" w:rsidRP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 xml:space="preserve">°C incubator overnight (O/N). Embryos should be at 8-10 </w:t>
      </w:r>
      <w:r w:rsidR="009A75C8">
        <w:rPr>
          <w:rFonts w:asciiTheme="majorHAnsi" w:hAnsiTheme="majorHAnsi" w:cstheme="majorHAnsi"/>
          <w:sz w:val="24"/>
          <w:szCs w:val="24"/>
          <w:shd w:val="clear" w:color="auto" w:fill="FFFFFF"/>
        </w:rPr>
        <w:t xml:space="preserve">somites stage </w:t>
      </w:r>
      <w:r w:rsidRPr="0087648C">
        <w:rPr>
          <w:rFonts w:asciiTheme="majorHAnsi" w:hAnsiTheme="majorHAnsi" w:cstheme="majorHAnsi"/>
          <w:sz w:val="24"/>
          <w:szCs w:val="24"/>
          <w:shd w:val="clear" w:color="auto" w:fill="FFFFFF"/>
        </w:rPr>
        <w:t>the morning following collection day.</w:t>
      </w:r>
    </w:p>
    <w:p w14:paraId="529345B5" w14:textId="77777777" w:rsidR="0087648C" w:rsidRPr="0087648C" w:rsidRDefault="0087648C" w:rsidP="00FF5472">
      <w:pPr>
        <w:pStyle w:val="ListParagraph"/>
        <w:spacing w:after="0" w:line="240" w:lineRule="auto"/>
        <w:ind w:left="0"/>
        <w:contextualSpacing w:val="0"/>
        <w:jc w:val="both"/>
        <w:rPr>
          <w:rFonts w:asciiTheme="majorHAnsi" w:hAnsiTheme="majorHAnsi" w:cstheme="majorHAnsi"/>
          <w:sz w:val="24"/>
          <w:szCs w:val="24"/>
          <w:shd w:val="clear" w:color="auto" w:fill="FFFFFF"/>
        </w:rPr>
      </w:pPr>
    </w:p>
    <w:p w14:paraId="72911688" w14:textId="2E01A69E" w:rsidR="00CB0B7A" w:rsidRDefault="00CB0B7A" w:rsidP="00FF5472">
      <w:pPr>
        <w:pStyle w:val="ListParagraph"/>
        <w:numPr>
          <w:ilvl w:val="0"/>
          <w:numId w:val="14"/>
        </w:numPr>
        <w:spacing w:after="0" w:line="240" w:lineRule="auto"/>
        <w:ind w:left="0" w:firstLine="0"/>
        <w:jc w:val="both"/>
        <w:rPr>
          <w:rFonts w:asciiTheme="majorHAnsi" w:hAnsiTheme="majorHAnsi" w:cstheme="majorHAnsi"/>
          <w:b/>
          <w:bCs/>
          <w:sz w:val="24"/>
          <w:szCs w:val="24"/>
          <w:shd w:val="clear" w:color="auto" w:fill="FFFFFF"/>
        </w:rPr>
      </w:pPr>
      <w:r w:rsidRPr="0087648C">
        <w:rPr>
          <w:rFonts w:asciiTheme="majorHAnsi" w:hAnsiTheme="majorHAnsi" w:cstheme="majorHAnsi"/>
          <w:b/>
          <w:bCs/>
          <w:sz w:val="24"/>
          <w:szCs w:val="24"/>
          <w:shd w:val="clear" w:color="auto" w:fill="FFFFFF"/>
        </w:rPr>
        <w:t xml:space="preserve">Tool </w:t>
      </w:r>
      <w:r w:rsidR="0087648C">
        <w:rPr>
          <w:rFonts w:asciiTheme="majorHAnsi" w:hAnsiTheme="majorHAnsi" w:cstheme="majorHAnsi"/>
          <w:b/>
          <w:bCs/>
          <w:sz w:val="24"/>
          <w:szCs w:val="24"/>
          <w:shd w:val="clear" w:color="auto" w:fill="FFFFFF"/>
        </w:rPr>
        <w:t>p</w:t>
      </w:r>
      <w:r w:rsidRPr="0087648C">
        <w:rPr>
          <w:rFonts w:asciiTheme="majorHAnsi" w:hAnsiTheme="majorHAnsi" w:cstheme="majorHAnsi"/>
          <w:b/>
          <w:bCs/>
          <w:sz w:val="24"/>
          <w:szCs w:val="24"/>
          <w:shd w:val="clear" w:color="auto" w:fill="FFFFFF"/>
        </w:rPr>
        <w:t>reparation</w:t>
      </w:r>
    </w:p>
    <w:p w14:paraId="1061CB5A" w14:textId="77777777" w:rsidR="0087648C" w:rsidRPr="0087648C" w:rsidRDefault="0087648C" w:rsidP="00FF5472">
      <w:pPr>
        <w:pStyle w:val="ListParagraph"/>
        <w:spacing w:after="0" w:line="240" w:lineRule="auto"/>
        <w:ind w:left="0"/>
        <w:jc w:val="both"/>
        <w:rPr>
          <w:rFonts w:asciiTheme="majorHAnsi" w:hAnsiTheme="majorHAnsi" w:cstheme="majorHAnsi"/>
          <w:b/>
          <w:bCs/>
          <w:sz w:val="24"/>
          <w:szCs w:val="24"/>
          <w:shd w:val="clear" w:color="auto" w:fill="FFFFFF"/>
        </w:rPr>
      </w:pPr>
    </w:p>
    <w:p w14:paraId="431A4456" w14:textId="126C2200"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Sterilize </w:t>
      </w:r>
      <w:r w:rsidR="0087648C">
        <w:rPr>
          <w:rFonts w:asciiTheme="majorHAnsi" w:hAnsiTheme="majorHAnsi" w:cstheme="majorHAnsi"/>
          <w:sz w:val="24"/>
          <w:szCs w:val="24"/>
          <w:shd w:val="clear" w:color="auto" w:fill="FFFFFF"/>
        </w:rPr>
        <w:t xml:space="preserve">the </w:t>
      </w:r>
      <w:r w:rsidRPr="0087648C">
        <w:rPr>
          <w:rFonts w:asciiTheme="majorHAnsi" w:hAnsiTheme="majorHAnsi" w:cstheme="majorHAnsi"/>
          <w:sz w:val="24"/>
          <w:szCs w:val="24"/>
          <w:shd w:val="clear" w:color="auto" w:fill="FFFFFF"/>
        </w:rPr>
        <w:t xml:space="preserve">microsurgery knife blade, needle tips (used for dissection of the tissue), and glass Pasteur pipette by soaking in 100% ethanol (EtOH) and fire glazing. </w:t>
      </w:r>
    </w:p>
    <w:p w14:paraId="61A1B3D8"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3DEE9FA" w14:textId="2211EFEB" w:rsidR="00E60CF5"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Use two layers of transparent tape (~100-120 µm thickness) on 25</w:t>
      </w:r>
      <w:r w:rsidR="0087648C">
        <w:rPr>
          <w:rFonts w:asciiTheme="majorHAnsi" w:hAnsiTheme="majorHAnsi" w:cstheme="majorHAnsi"/>
          <w:sz w:val="24"/>
          <w:szCs w:val="24"/>
          <w:shd w:val="clear" w:color="auto" w:fill="FFFFFF"/>
        </w:rPr>
        <w:t xml:space="preserve"> mm x </w:t>
      </w:r>
      <w:r w:rsidRPr="0087648C">
        <w:rPr>
          <w:rFonts w:asciiTheme="majorHAnsi" w:hAnsiTheme="majorHAnsi" w:cstheme="majorHAnsi"/>
          <w:sz w:val="24"/>
          <w:szCs w:val="24"/>
          <w:shd w:val="clear" w:color="auto" w:fill="FFFFFF"/>
        </w:rPr>
        <w:t>75 mm microscope slides. Cut ~18</w:t>
      </w:r>
      <w:r w:rsidR="0087648C">
        <w:rPr>
          <w:rFonts w:asciiTheme="majorHAnsi" w:hAnsiTheme="majorHAnsi" w:cstheme="majorHAnsi"/>
          <w:sz w:val="24"/>
          <w:szCs w:val="24"/>
          <w:shd w:val="clear" w:color="auto" w:fill="FFFFFF"/>
        </w:rPr>
        <w:t xml:space="preserve"> mm x </w:t>
      </w:r>
      <w:r w:rsidRPr="0087648C">
        <w:rPr>
          <w:rFonts w:asciiTheme="majorHAnsi" w:hAnsiTheme="majorHAnsi" w:cstheme="majorHAnsi"/>
          <w:sz w:val="24"/>
          <w:szCs w:val="24"/>
          <w:shd w:val="clear" w:color="auto" w:fill="FFFFFF"/>
        </w:rPr>
        <w:t xml:space="preserve">18 mm </w:t>
      </w:r>
      <w:r w:rsidR="00CA0798" w:rsidRPr="0087648C">
        <w:rPr>
          <w:rFonts w:asciiTheme="majorHAnsi" w:hAnsiTheme="majorHAnsi" w:cstheme="majorHAnsi"/>
          <w:sz w:val="24"/>
          <w:szCs w:val="24"/>
          <w:shd w:val="clear" w:color="auto" w:fill="FFFFFF"/>
        </w:rPr>
        <w:t xml:space="preserve">square </w:t>
      </w:r>
      <w:r w:rsidRPr="0087648C">
        <w:rPr>
          <w:rFonts w:asciiTheme="majorHAnsi" w:hAnsiTheme="majorHAnsi" w:cstheme="majorHAnsi"/>
          <w:sz w:val="24"/>
          <w:szCs w:val="24"/>
          <w:shd w:val="clear" w:color="auto" w:fill="FFFFFF"/>
        </w:rPr>
        <w:t xml:space="preserve">wells in the center of each slide’s tape covering with a scalpel. </w:t>
      </w:r>
    </w:p>
    <w:p w14:paraId="7CBA85EF"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1BC647E" w14:textId="48507F48" w:rsidR="00CB0B7A" w:rsidRDefault="008A7FC5"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Wipe the prepared slide chambers with 70% EtOH.</w:t>
      </w:r>
      <w:r>
        <w:rPr>
          <w:rFonts w:asciiTheme="majorHAnsi" w:hAnsiTheme="majorHAnsi" w:cstheme="majorHAnsi"/>
          <w:sz w:val="24"/>
          <w:szCs w:val="24"/>
          <w:shd w:val="clear" w:color="auto" w:fill="FFFFFF"/>
        </w:rPr>
        <w:t xml:space="preserve"> </w:t>
      </w:r>
      <w:r w:rsidR="00CB0B7A" w:rsidRPr="0087648C">
        <w:rPr>
          <w:rFonts w:asciiTheme="majorHAnsi" w:hAnsiTheme="majorHAnsi" w:cstheme="majorHAnsi"/>
          <w:sz w:val="24"/>
          <w:szCs w:val="24"/>
          <w:shd w:val="clear" w:color="auto" w:fill="FFFFFF"/>
        </w:rPr>
        <w:t xml:space="preserve">These wells will hold ~40 µL of medium. </w:t>
      </w:r>
    </w:p>
    <w:p w14:paraId="5419D358"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3681A08" w14:textId="3638FB1A" w:rsidR="00CB0B7A" w:rsidRPr="0087648C" w:rsidRDefault="00CB0B7A" w:rsidP="00FF5472">
      <w:pPr>
        <w:pStyle w:val="ListParagraph"/>
        <w:numPr>
          <w:ilvl w:val="0"/>
          <w:numId w:val="14"/>
        </w:numPr>
        <w:spacing w:after="0" w:line="240" w:lineRule="auto"/>
        <w:ind w:left="0" w:firstLine="0"/>
        <w:jc w:val="both"/>
        <w:rPr>
          <w:rFonts w:asciiTheme="majorHAnsi" w:hAnsiTheme="majorHAnsi" w:cstheme="majorHAnsi"/>
          <w:b/>
          <w:bCs/>
          <w:sz w:val="24"/>
          <w:szCs w:val="24"/>
          <w:shd w:val="clear" w:color="auto" w:fill="FFFFFF"/>
        </w:rPr>
      </w:pPr>
      <w:r w:rsidRPr="0087648C">
        <w:rPr>
          <w:rFonts w:asciiTheme="majorHAnsi" w:hAnsiTheme="majorHAnsi" w:cstheme="majorHAnsi"/>
          <w:b/>
          <w:bCs/>
          <w:sz w:val="24"/>
          <w:szCs w:val="24"/>
          <w:shd w:val="clear" w:color="auto" w:fill="FFFFFF"/>
        </w:rPr>
        <w:t xml:space="preserve">Sample </w:t>
      </w:r>
      <w:r w:rsidR="0087648C">
        <w:rPr>
          <w:rFonts w:asciiTheme="majorHAnsi" w:hAnsiTheme="majorHAnsi" w:cstheme="majorHAnsi"/>
          <w:b/>
          <w:bCs/>
          <w:sz w:val="24"/>
          <w:szCs w:val="24"/>
          <w:shd w:val="clear" w:color="auto" w:fill="FFFFFF"/>
        </w:rPr>
        <w:t>p</w:t>
      </w:r>
      <w:r w:rsidRPr="0087648C">
        <w:rPr>
          <w:rFonts w:asciiTheme="majorHAnsi" w:hAnsiTheme="majorHAnsi" w:cstheme="majorHAnsi"/>
          <w:b/>
          <w:bCs/>
          <w:sz w:val="24"/>
          <w:szCs w:val="24"/>
          <w:shd w:val="clear" w:color="auto" w:fill="FFFFFF"/>
        </w:rPr>
        <w:t>reparation</w:t>
      </w:r>
    </w:p>
    <w:p w14:paraId="75E46C7C"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BBB59BC" w14:textId="7AE3835C"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bookmarkStart w:id="4" w:name="_Hlk66447089"/>
      <w:r w:rsidRPr="0087648C">
        <w:rPr>
          <w:rFonts w:asciiTheme="majorHAnsi" w:hAnsiTheme="majorHAnsi" w:cstheme="majorHAnsi"/>
          <w:sz w:val="24"/>
          <w:szCs w:val="24"/>
          <w:shd w:val="clear" w:color="auto" w:fill="FFFFFF"/>
        </w:rPr>
        <w:t xml:space="preserve">Dechorionate embryos using the tip of two </w:t>
      </w:r>
      <w:r w:rsidR="00855495" w:rsidRPr="0087648C">
        <w:rPr>
          <w:rFonts w:asciiTheme="majorHAnsi" w:hAnsiTheme="majorHAnsi" w:cstheme="majorHAnsi"/>
          <w:sz w:val="24"/>
          <w:szCs w:val="24"/>
          <w:shd w:val="clear" w:color="auto" w:fill="FFFFFF"/>
        </w:rPr>
        <w:t>needle syringes</w:t>
      </w:r>
      <w:r w:rsidRPr="0087648C">
        <w:rPr>
          <w:rFonts w:asciiTheme="majorHAnsi" w:hAnsiTheme="majorHAnsi" w:cstheme="majorHAnsi"/>
          <w:sz w:val="24"/>
          <w:szCs w:val="24"/>
          <w:shd w:val="clear" w:color="auto" w:fill="FFFFFF"/>
        </w:rPr>
        <w:t xml:space="preserve"> under a stereoscope. </w:t>
      </w:r>
      <w:bookmarkEnd w:id="4"/>
      <w:r w:rsidRPr="0087648C">
        <w:rPr>
          <w:rFonts w:asciiTheme="majorHAnsi" w:hAnsiTheme="majorHAnsi" w:cstheme="majorHAnsi"/>
          <w:sz w:val="24"/>
          <w:szCs w:val="24"/>
          <w:shd w:val="clear" w:color="auto" w:fill="FFFFFF"/>
        </w:rPr>
        <w:t>Transfer embryos in</w:t>
      </w:r>
      <w:r w:rsidR="000D5BA0" w:rsidRPr="0087648C">
        <w:rPr>
          <w:rFonts w:asciiTheme="majorHAnsi" w:hAnsiTheme="majorHAnsi" w:cstheme="majorHAnsi"/>
          <w:sz w:val="24"/>
          <w:szCs w:val="24"/>
          <w:shd w:val="clear" w:color="auto" w:fill="FFFFFF"/>
        </w:rPr>
        <w:t>to</w:t>
      </w:r>
      <w:r w:rsidRPr="0087648C">
        <w:rPr>
          <w:rFonts w:asciiTheme="majorHAnsi" w:hAnsiTheme="majorHAnsi" w:cstheme="majorHAnsi"/>
          <w:sz w:val="24"/>
          <w:szCs w:val="24"/>
          <w:shd w:val="clear" w:color="auto" w:fill="FFFFFF"/>
        </w:rPr>
        <w:t xml:space="preserve"> a separate </w:t>
      </w:r>
      <w:r w:rsidR="0087648C">
        <w:rPr>
          <w:rFonts w:asciiTheme="majorHAnsi" w:hAnsiTheme="majorHAnsi" w:cstheme="majorHAnsi"/>
          <w:sz w:val="24"/>
          <w:szCs w:val="24"/>
          <w:shd w:val="clear" w:color="auto" w:fill="FFFFFF"/>
        </w:rPr>
        <w:t>Petri</w:t>
      </w:r>
      <w:r w:rsidRPr="0087648C">
        <w:rPr>
          <w:rFonts w:asciiTheme="majorHAnsi" w:hAnsiTheme="majorHAnsi" w:cstheme="majorHAnsi"/>
          <w:sz w:val="24"/>
          <w:szCs w:val="24"/>
          <w:shd w:val="clear" w:color="auto" w:fill="FFFFFF"/>
        </w:rPr>
        <w:t xml:space="preserve"> dish with fish system water </w:t>
      </w:r>
      <w:r w:rsidR="00D23845" w:rsidRPr="0087648C">
        <w:rPr>
          <w:rFonts w:asciiTheme="majorHAnsi" w:hAnsiTheme="majorHAnsi" w:cstheme="majorHAnsi"/>
          <w:sz w:val="24"/>
          <w:szCs w:val="24"/>
          <w:shd w:val="clear" w:color="auto" w:fill="FFFFFF"/>
        </w:rPr>
        <w:t>to</w:t>
      </w:r>
      <w:r w:rsidRPr="0087648C">
        <w:rPr>
          <w:rFonts w:asciiTheme="majorHAnsi" w:hAnsiTheme="majorHAnsi" w:cstheme="majorHAnsi"/>
          <w:sz w:val="24"/>
          <w:szCs w:val="24"/>
          <w:shd w:val="clear" w:color="auto" w:fill="FFFFFF"/>
        </w:rPr>
        <w:t xml:space="preserve"> rinse.</w:t>
      </w:r>
    </w:p>
    <w:p w14:paraId="05335790"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2950A569" w14:textId="534AAFF5" w:rsidR="00714F11"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Using a fire-glazed sterile glass Pasteur pipette</w:t>
      </w:r>
      <w:r w:rsidR="007300D4" w:rsidRPr="0087648C">
        <w:rPr>
          <w:rFonts w:asciiTheme="majorHAnsi" w:hAnsiTheme="majorHAnsi" w:cstheme="majorHAnsi"/>
          <w:sz w:val="24"/>
          <w:szCs w:val="24"/>
          <w:shd w:val="clear" w:color="auto" w:fill="FFFFFF"/>
        </w:rPr>
        <w:t>,</w:t>
      </w:r>
      <w:r w:rsidRPr="0087648C">
        <w:rPr>
          <w:rFonts w:asciiTheme="majorHAnsi" w:hAnsiTheme="majorHAnsi" w:cstheme="majorHAnsi"/>
          <w:sz w:val="24"/>
          <w:szCs w:val="24"/>
          <w:shd w:val="clear" w:color="auto" w:fill="FFFFFF"/>
        </w:rPr>
        <w:t xml:space="preserve"> transfer embryos in a 6 cm </w:t>
      </w:r>
      <w:r w:rsidR="0087648C">
        <w:rPr>
          <w:rFonts w:asciiTheme="majorHAnsi" w:hAnsiTheme="majorHAnsi" w:cstheme="majorHAnsi"/>
          <w:sz w:val="24"/>
          <w:szCs w:val="24"/>
          <w:shd w:val="clear" w:color="auto" w:fill="FFFFFF"/>
        </w:rPr>
        <w:t>Petri</w:t>
      </w:r>
      <w:r w:rsidRPr="0087648C">
        <w:rPr>
          <w:rFonts w:asciiTheme="majorHAnsi" w:hAnsiTheme="majorHAnsi" w:cstheme="majorHAnsi"/>
          <w:sz w:val="24"/>
          <w:szCs w:val="24"/>
          <w:shd w:val="clear" w:color="auto" w:fill="FFFFFF"/>
        </w:rPr>
        <w:t xml:space="preserve"> dish containing dissection medium (Leibovitz-15 cell culture medium with L-Glutamine w</w:t>
      </w:r>
      <w:r w:rsidR="008A7FC5">
        <w:rPr>
          <w:rFonts w:asciiTheme="majorHAnsi" w:hAnsiTheme="majorHAnsi" w:cstheme="majorHAnsi"/>
          <w:sz w:val="24"/>
          <w:szCs w:val="24"/>
          <w:shd w:val="clear" w:color="auto" w:fill="FFFFFF"/>
        </w:rPr>
        <w:t>ithout</w:t>
      </w:r>
      <w:r w:rsidRPr="0087648C">
        <w:rPr>
          <w:rFonts w:asciiTheme="majorHAnsi" w:hAnsiTheme="majorHAnsi" w:cstheme="majorHAnsi"/>
          <w:sz w:val="24"/>
          <w:szCs w:val="24"/>
          <w:shd w:val="clear" w:color="auto" w:fill="FFFFFF"/>
        </w:rPr>
        <w:t xml:space="preserve"> Phenol Red, </w:t>
      </w:r>
      <w:r w:rsidRPr="0087648C">
        <w:rPr>
          <w:rFonts w:asciiTheme="majorHAnsi" w:hAnsiTheme="majorHAnsi" w:cstheme="majorHAnsi"/>
          <w:sz w:val="24"/>
          <w:szCs w:val="24"/>
        </w:rPr>
        <w:t>0.8 mM CaCl</w:t>
      </w:r>
      <w:r w:rsidRPr="0087648C">
        <w:rPr>
          <w:rFonts w:asciiTheme="majorHAnsi" w:hAnsiTheme="majorHAnsi" w:cstheme="majorHAnsi"/>
          <w:sz w:val="24"/>
          <w:szCs w:val="24"/>
          <w:vertAlign w:val="subscript"/>
        </w:rPr>
        <w:t>2</w:t>
      </w:r>
      <w:r w:rsidRPr="0087648C">
        <w:rPr>
          <w:rFonts w:asciiTheme="majorHAnsi" w:hAnsiTheme="majorHAnsi" w:cstheme="majorHAnsi"/>
          <w:sz w:val="24"/>
          <w:szCs w:val="24"/>
          <w:shd w:val="clear" w:color="auto" w:fill="FFFFFF"/>
        </w:rPr>
        <w:t xml:space="preserve"> and 1× antibiotic-antimycotic solution). </w:t>
      </w:r>
    </w:p>
    <w:p w14:paraId="17965510"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F996B04" w14:textId="26AF7DF5" w:rsid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NOTE:</w:t>
      </w:r>
      <w:r w:rsidR="00714F11" w:rsidRPr="0087648C">
        <w:rPr>
          <w:rFonts w:asciiTheme="majorHAnsi" w:hAnsiTheme="majorHAnsi" w:cstheme="majorHAnsi"/>
          <w:sz w:val="24"/>
          <w:szCs w:val="24"/>
          <w:shd w:val="clear" w:color="auto" w:fill="FFFFFF"/>
        </w:rPr>
        <w:t xml:space="preserve"> </w:t>
      </w:r>
      <w:r w:rsidR="00180527" w:rsidRPr="0087648C">
        <w:rPr>
          <w:rFonts w:asciiTheme="majorHAnsi" w:hAnsiTheme="majorHAnsi" w:cstheme="majorHAnsi"/>
          <w:sz w:val="24"/>
          <w:szCs w:val="24"/>
          <w:shd w:val="clear" w:color="auto" w:fill="FFFFFF"/>
        </w:rPr>
        <w:t>Continue to u</w:t>
      </w:r>
      <w:r w:rsidR="00D23845" w:rsidRPr="0087648C">
        <w:rPr>
          <w:rFonts w:asciiTheme="majorHAnsi" w:hAnsiTheme="majorHAnsi" w:cstheme="majorHAnsi"/>
          <w:sz w:val="24"/>
          <w:szCs w:val="24"/>
          <w:shd w:val="clear" w:color="auto" w:fill="FFFFFF"/>
        </w:rPr>
        <w:t>se</w:t>
      </w:r>
      <w:r w:rsidR="00CB0B7A" w:rsidRPr="0087648C">
        <w:rPr>
          <w:rFonts w:asciiTheme="majorHAnsi" w:hAnsiTheme="majorHAnsi" w:cstheme="majorHAnsi"/>
          <w:sz w:val="24"/>
          <w:szCs w:val="24"/>
          <w:shd w:val="clear" w:color="auto" w:fill="FFFFFF"/>
        </w:rPr>
        <w:t xml:space="preserve"> a sterilized glass pipette</w:t>
      </w:r>
      <w:r w:rsidR="00180527" w:rsidRPr="0087648C">
        <w:rPr>
          <w:rFonts w:asciiTheme="majorHAnsi" w:hAnsiTheme="majorHAnsi" w:cstheme="majorHAnsi"/>
          <w:sz w:val="24"/>
          <w:szCs w:val="24"/>
          <w:shd w:val="clear" w:color="auto" w:fill="FFFFFF"/>
        </w:rPr>
        <w:t xml:space="preserve"> for all transfers</w:t>
      </w:r>
      <w:r w:rsidR="00CB0B7A" w:rsidRPr="0087648C">
        <w:rPr>
          <w:rFonts w:asciiTheme="majorHAnsi" w:hAnsiTheme="majorHAnsi" w:cstheme="majorHAnsi"/>
          <w:sz w:val="24"/>
          <w:szCs w:val="24"/>
          <w:shd w:val="clear" w:color="auto" w:fill="FFFFFF"/>
        </w:rPr>
        <w:t xml:space="preserve"> </w:t>
      </w:r>
      <w:r w:rsidR="00180527" w:rsidRPr="0087648C">
        <w:rPr>
          <w:rFonts w:asciiTheme="majorHAnsi" w:hAnsiTheme="majorHAnsi" w:cstheme="majorHAnsi"/>
          <w:sz w:val="24"/>
          <w:szCs w:val="24"/>
          <w:shd w:val="clear" w:color="auto" w:fill="FFFFFF"/>
        </w:rPr>
        <w:t>following</w:t>
      </w:r>
      <w:r w:rsidR="00CB0B7A" w:rsidRPr="0087648C">
        <w:rPr>
          <w:rFonts w:asciiTheme="majorHAnsi" w:hAnsiTheme="majorHAnsi" w:cstheme="majorHAnsi"/>
          <w:sz w:val="24"/>
          <w:szCs w:val="24"/>
          <w:shd w:val="clear" w:color="auto" w:fill="FFFFFF"/>
        </w:rPr>
        <w:t xml:space="preserve"> this step.</w:t>
      </w:r>
    </w:p>
    <w:p w14:paraId="56138B78"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A06293D" w14:textId="64066BD8" w:rsidR="00CB0B7A" w:rsidRDefault="0087648C"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Use a</w:t>
      </w:r>
      <w:r w:rsidR="00CB0B7A" w:rsidRPr="0087648C">
        <w:rPr>
          <w:rFonts w:asciiTheme="majorHAnsi" w:hAnsiTheme="majorHAnsi" w:cstheme="majorHAnsi"/>
          <w:sz w:val="24"/>
          <w:szCs w:val="24"/>
          <w:shd w:val="clear" w:color="auto" w:fill="FFFFFF"/>
        </w:rPr>
        <w:t xml:space="preserve"> glass </w:t>
      </w:r>
      <w:r>
        <w:rPr>
          <w:rFonts w:asciiTheme="majorHAnsi" w:hAnsiTheme="majorHAnsi" w:cstheme="majorHAnsi"/>
          <w:sz w:val="24"/>
          <w:szCs w:val="24"/>
          <w:shd w:val="clear" w:color="auto" w:fill="FFFFFF"/>
        </w:rPr>
        <w:t>Petri</w:t>
      </w:r>
      <w:r w:rsidR="00CB0B7A" w:rsidRPr="0087648C">
        <w:rPr>
          <w:rFonts w:asciiTheme="majorHAnsi" w:hAnsiTheme="majorHAnsi" w:cstheme="majorHAnsi"/>
          <w:sz w:val="24"/>
          <w:szCs w:val="24"/>
          <w:shd w:val="clear" w:color="auto" w:fill="FFFFFF"/>
        </w:rPr>
        <w:t xml:space="preserve"> dish for explanting procedure to avoid polystyrene chips during dissection.</w:t>
      </w:r>
    </w:p>
    <w:p w14:paraId="40009C9C"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968E939" w14:textId="2BA813E4"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Put 50 µL of tissue growth medium (dissection medium</w:t>
      </w:r>
      <w:r w:rsidRPr="0087648C">
        <w:rPr>
          <w:rFonts w:asciiTheme="majorHAnsi" w:hAnsiTheme="majorHAnsi" w:cstheme="majorHAnsi"/>
          <w:sz w:val="24"/>
          <w:szCs w:val="24"/>
        </w:rPr>
        <w:t xml:space="preserve">, and 10% FBS) </w:t>
      </w:r>
      <w:r w:rsidRPr="0087648C">
        <w:rPr>
          <w:rFonts w:asciiTheme="majorHAnsi" w:hAnsiTheme="majorHAnsi" w:cstheme="majorHAnsi"/>
          <w:sz w:val="24"/>
          <w:szCs w:val="24"/>
          <w:shd w:val="clear" w:color="auto" w:fill="FFFFFF"/>
        </w:rPr>
        <w:t>in the slide chamber.</w:t>
      </w:r>
      <w:r w:rsidR="0087648C" w:rsidRPr="0087648C">
        <w:rPr>
          <w:rFonts w:asciiTheme="majorHAnsi" w:hAnsiTheme="majorHAnsi" w:cstheme="majorHAnsi"/>
          <w:sz w:val="24"/>
          <w:szCs w:val="24"/>
          <w:shd w:val="clear" w:color="auto" w:fill="FFFFFF"/>
        </w:rPr>
        <w:t xml:space="preserve"> </w:t>
      </w:r>
    </w:p>
    <w:p w14:paraId="15ADD8AB"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8C7DDF1" w14:textId="2A941992"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Stabilize an embryo for dissection under the stereoscope with a needle tip at the yolk-tissue intersection </w:t>
      </w:r>
      <w:r w:rsidR="00456757" w:rsidRPr="0087648C">
        <w:rPr>
          <w:rFonts w:asciiTheme="majorHAnsi" w:hAnsiTheme="majorHAnsi" w:cstheme="majorHAnsi"/>
          <w:sz w:val="24"/>
          <w:szCs w:val="24"/>
          <w:shd w:val="clear" w:color="auto" w:fill="FFFFFF"/>
        </w:rPr>
        <w:t>near the</w:t>
      </w:r>
      <w:r w:rsidRPr="0087648C">
        <w:rPr>
          <w:rFonts w:asciiTheme="majorHAnsi" w:hAnsiTheme="majorHAnsi" w:cstheme="majorHAnsi"/>
          <w:sz w:val="24"/>
          <w:szCs w:val="24"/>
          <w:shd w:val="clear" w:color="auto" w:fill="FFFFFF"/>
        </w:rPr>
        <w:t xml:space="preserve"> hindbrain. </w:t>
      </w:r>
    </w:p>
    <w:p w14:paraId="0EA5C10C"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4A6C516" w14:textId="1AAD8ED8" w:rsidR="00C56FD3"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Keeping </w:t>
      </w:r>
      <w:r w:rsidR="008A7FC5">
        <w:rPr>
          <w:rFonts w:asciiTheme="majorHAnsi" w:hAnsiTheme="majorHAnsi" w:cstheme="majorHAnsi"/>
          <w:sz w:val="24"/>
          <w:szCs w:val="24"/>
          <w:shd w:val="clear" w:color="auto" w:fill="FFFFFF"/>
        </w:rPr>
        <w:t xml:space="preserve">the </w:t>
      </w:r>
      <w:r w:rsidRPr="0087648C">
        <w:rPr>
          <w:rFonts w:asciiTheme="majorHAnsi" w:hAnsiTheme="majorHAnsi" w:cstheme="majorHAnsi"/>
          <w:sz w:val="24"/>
          <w:szCs w:val="24"/>
          <w:shd w:val="clear" w:color="auto" w:fill="FFFFFF"/>
        </w:rPr>
        <w:t>embryonic tissue stable with a needle, use the microsurgical knife</w:t>
      </w:r>
      <w:r w:rsidR="008A7FC5">
        <w:rPr>
          <w:rFonts w:asciiTheme="majorHAnsi" w:hAnsiTheme="majorHAnsi" w:cstheme="majorHAnsi"/>
          <w:sz w:val="24"/>
          <w:szCs w:val="24"/>
          <w:shd w:val="clear" w:color="auto" w:fill="FFFFFF"/>
        </w:rPr>
        <w:t xml:space="preserve"> with the</w:t>
      </w:r>
      <w:r w:rsidRPr="0087648C">
        <w:rPr>
          <w:rFonts w:asciiTheme="majorHAnsi" w:hAnsiTheme="majorHAnsi" w:cstheme="majorHAnsi"/>
          <w:sz w:val="24"/>
          <w:szCs w:val="24"/>
          <w:shd w:val="clear" w:color="auto" w:fill="FFFFFF"/>
        </w:rPr>
        <w:t xml:space="preserve"> blade held at 45</w:t>
      </w:r>
      <w:r w:rsidRPr="0087648C">
        <w:rPr>
          <w:rFonts w:asciiTheme="majorHAnsi" w:hAnsiTheme="majorHAnsi" w:cstheme="majorHAnsi"/>
          <w:sz w:val="24"/>
          <w:szCs w:val="24"/>
          <w:shd w:val="clear" w:color="auto" w:fill="FFFFFF"/>
          <w:vertAlign w:val="superscript"/>
        </w:rPr>
        <w:t>o</w:t>
      </w:r>
      <w:r w:rsidR="008A7FC5">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 xml:space="preserve">to cut the tissue anterior to </w:t>
      </w:r>
      <w:r w:rsidR="008A7FC5">
        <w:rPr>
          <w:rFonts w:asciiTheme="majorHAnsi" w:hAnsiTheme="majorHAnsi" w:cstheme="majorHAnsi"/>
          <w:sz w:val="24"/>
          <w:szCs w:val="24"/>
          <w:shd w:val="clear" w:color="auto" w:fill="FFFFFF"/>
        </w:rPr>
        <w:t xml:space="preserve">the </w:t>
      </w:r>
      <w:r w:rsidRPr="0087648C">
        <w:rPr>
          <w:rFonts w:asciiTheme="majorHAnsi" w:hAnsiTheme="majorHAnsi" w:cstheme="majorHAnsi"/>
          <w:sz w:val="24"/>
          <w:szCs w:val="24"/>
          <w:shd w:val="clear" w:color="auto" w:fill="FFFFFF"/>
        </w:rPr>
        <w:t xml:space="preserve">hindbrain apart and peel the yolk off the embryonic tissue starting from </w:t>
      </w:r>
      <w:r w:rsidR="008A7FC5">
        <w:rPr>
          <w:rFonts w:asciiTheme="majorHAnsi" w:hAnsiTheme="majorHAnsi" w:cstheme="majorHAnsi"/>
          <w:sz w:val="24"/>
          <w:szCs w:val="24"/>
          <w:shd w:val="clear" w:color="auto" w:fill="FFFFFF"/>
        </w:rPr>
        <w:t xml:space="preserve">the </w:t>
      </w:r>
      <w:r w:rsidRPr="0087648C">
        <w:rPr>
          <w:rFonts w:asciiTheme="majorHAnsi" w:hAnsiTheme="majorHAnsi" w:cstheme="majorHAnsi"/>
          <w:sz w:val="24"/>
          <w:szCs w:val="24"/>
          <w:shd w:val="clear" w:color="auto" w:fill="FFFFFF"/>
        </w:rPr>
        <w:t xml:space="preserve">anterior and moving towards </w:t>
      </w:r>
      <w:r w:rsidR="008A7FC5">
        <w:rPr>
          <w:rFonts w:asciiTheme="majorHAnsi" w:hAnsiTheme="majorHAnsi" w:cstheme="majorHAnsi"/>
          <w:sz w:val="24"/>
          <w:szCs w:val="24"/>
          <w:shd w:val="clear" w:color="auto" w:fill="FFFFFF"/>
        </w:rPr>
        <w:t xml:space="preserve">the </w:t>
      </w:r>
      <w:r w:rsidRPr="0087648C">
        <w:rPr>
          <w:rFonts w:asciiTheme="majorHAnsi" w:hAnsiTheme="majorHAnsi" w:cstheme="majorHAnsi"/>
          <w:sz w:val="24"/>
          <w:szCs w:val="24"/>
          <w:shd w:val="clear" w:color="auto" w:fill="FFFFFF"/>
        </w:rPr>
        <w:t>tail bud (</w:t>
      </w:r>
      <w:r w:rsidRPr="0087648C">
        <w:rPr>
          <w:rFonts w:asciiTheme="majorHAnsi" w:hAnsiTheme="majorHAnsi" w:cstheme="majorHAnsi"/>
          <w:b/>
          <w:bCs/>
          <w:sz w:val="24"/>
          <w:szCs w:val="24"/>
          <w:shd w:val="clear" w:color="auto" w:fill="FFFFFF"/>
        </w:rPr>
        <w:t>Figure 1A</w:t>
      </w:r>
      <w:r w:rsidRPr="0087648C">
        <w:rPr>
          <w:rFonts w:asciiTheme="majorHAnsi" w:hAnsiTheme="majorHAnsi" w:cstheme="majorHAnsi"/>
          <w:sz w:val="24"/>
          <w:szCs w:val="24"/>
          <w:shd w:val="clear" w:color="auto" w:fill="FFFFFF"/>
        </w:rPr>
        <w:t xml:space="preserve">). </w:t>
      </w:r>
    </w:p>
    <w:p w14:paraId="68376675"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C1233D6" w14:textId="7E9768C2" w:rsid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lastRenderedPageBreak/>
        <w:t>NOTE:</w:t>
      </w:r>
      <w:r w:rsidR="00C56FD3" w:rsidRPr="0087648C">
        <w:rPr>
          <w:rFonts w:asciiTheme="majorHAnsi" w:hAnsiTheme="majorHAnsi" w:cstheme="majorHAnsi"/>
          <w:sz w:val="24"/>
          <w:szCs w:val="24"/>
          <w:shd w:val="clear" w:color="auto" w:fill="FFFFFF"/>
        </w:rPr>
        <w:t xml:space="preserve"> </w:t>
      </w:r>
      <w:r w:rsidR="00CB0B7A" w:rsidRPr="0087648C">
        <w:rPr>
          <w:rFonts w:asciiTheme="majorHAnsi" w:hAnsiTheme="majorHAnsi" w:cstheme="majorHAnsi"/>
          <w:sz w:val="24"/>
          <w:szCs w:val="24"/>
          <w:shd w:val="clear" w:color="auto" w:fill="FFFFFF"/>
        </w:rPr>
        <w:t xml:space="preserve">Be careful </w:t>
      </w:r>
      <w:r w:rsidR="008A7FC5" w:rsidRPr="0087648C">
        <w:rPr>
          <w:rFonts w:asciiTheme="majorHAnsi" w:hAnsiTheme="majorHAnsi" w:cstheme="majorHAnsi"/>
          <w:sz w:val="24"/>
          <w:szCs w:val="24"/>
          <w:shd w:val="clear" w:color="auto" w:fill="FFFFFF"/>
        </w:rPr>
        <w:t xml:space="preserve">to </w:t>
      </w:r>
      <w:r w:rsidR="00CB0B7A" w:rsidRPr="0087648C">
        <w:rPr>
          <w:rFonts w:asciiTheme="majorHAnsi" w:hAnsiTheme="majorHAnsi" w:cstheme="majorHAnsi"/>
          <w:sz w:val="24"/>
          <w:szCs w:val="24"/>
          <w:shd w:val="clear" w:color="auto" w:fill="FFFFFF"/>
        </w:rPr>
        <w:t>not lose the skin tissue while cleaning the yolk.</w:t>
      </w:r>
      <w:bookmarkStart w:id="5" w:name="_Hlk66377509"/>
      <w:r w:rsidR="00291499" w:rsidRPr="0087648C">
        <w:rPr>
          <w:rFonts w:asciiTheme="majorHAnsi" w:hAnsiTheme="majorHAnsi" w:cstheme="majorHAnsi"/>
          <w:sz w:val="24"/>
          <w:szCs w:val="24"/>
          <w:shd w:val="clear" w:color="auto" w:fill="FFFFFF"/>
        </w:rPr>
        <w:t xml:space="preserve"> </w:t>
      </w:r>
      <w:r w:rsidR="008A7FC5">
        <w:rPr>
          <w:rFonts w:asciiTheme="majorHAnsi" w:hAnsiTheme="majorHAnsi" w:cstheme="majorHAnsi"/>
          <w:sz w:val="24"/>
          <w:szCs w:val="24"/>
          <w:shd w:val="clear" w:color="auto" w:fill="FFFFFF"/>
        </w:rPr>
        <w:t>The s</w:t>
      </w:r>
      <w:r w:rsidR="00291499" w:rsidRPr="0087648C">
        <w:rPr>
          <w:rFonts w:asciiTheme="majorHAnsi" w:hAnsiTheme="majorHAnsi" w:cstheme="majorHAnsi"/>
          <w:sz w:val="24"/>
          <w:szCs w:val="24"/>
          <w:shd w:val="clear" w:color="auto" w:fill="FFFFFF"/>
        </w:rPr>
        <w:t xml:space="preserve">kin would easily peel off as a flanking single layer elastic tissue around the embryo during the dissection, so </w:t>
      </w:r>
      <w:r w:rsidR="008A7FC5">
        <w:rPr>
          <w:rFonts w:asciiTheme="majorHAnsi" w:hAnsiTheme="majorHAnsi" w:cstheme="majorHAnsi"/>
          <w:sz w:val="24"/>
          <w:szCs w:val="24"/>
          <w:shd w:val="clear" w:color="auto" w:fill="FFFFFF"/>
        </w:rPr>
        <w:t xml:space="preserve">it </w:t>
      </w:r>
      <w:r w:rsidR="00291499" w:rsidRPr="0087648C">
        <w:rPr>
          <w:rFonts w:asciiTheme="majorHAnsi" w:hAnsiTheme="majorHAnsi" w:cstheme="majorHAnsi"/>
          <w:sz w:val="24"/>
          <w:szCs w:val="24"/>
          <w:shd w:val="clear" w:color="auto" w:fill="FFFFFF"/>
        </w:rPr>
        <w:t>is easy to recognize.</w:t>
      </w:r>
      <w:bookmarkEnd w:id="5"/>
    </w:p>
    <w:p w14:paraId="7125B6E3"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214FAB6F" w14:textId="36AAF5C4"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Once the yolk is fully removed from the embryonic body, cut the flanking skin tissue from the tailbud. Keeping </w:t>
      </w:r>
      <w:r w:rsidR="008A7FC5">
        <w:rPr>
          <w:rFonts w:asciiTheme="majorHAnsi" w:hAnsiTheme="majorHAnsi" w:cstheme="majorHAnsi"/>
          <w:sz w:val="24"/>
          <w:szCs w:val="24"/>
          <w:shd w:val="clear" w:color="auto" w:fill="FFFFFF"/>
        </w:rPr>
        <w:t xml:space="preserve">the </w:t>
      </w:r>
      <w:r w:rsidRPr="0087648C">
        <w:rPr>
          <w:rFonts w:asciiTheme="majorHAnsi" w:hAnsiTheme="majorHAnsi" w:cstheme="majorHAnsi"/>
          <w:sz w:val="24"/>
          <w:szCs w:val="24"/>
          <w:shd w:val="clear" w:color="auto" w:fill="FFFFFF"/>
        </w:rPr>
        <w:t>last formed 3-4 somites intact, cut the more anterior tissue out</w:t>
      </w:r>
      <w:r w:rsidR="008D3501" w:rsidRPr="0087648C">
        <w:rPr>
          <w:rFonts w:asciiTheme="majorHAnsi" w:hAnsiTheme="majorHAnsi" w:cstheme="majorHAnsi"/>
          <w:sz w:val="24"/>
          <w:szCs w:val="24"/>
          <w:shd w:val="clear" w:color="auto" w:fill="FFFFFF"/>
        </w:rPr>
        <w:t xml:space="preserve"> (full-axis explant)</w:t>
      </w:r>
      <w:r w:rsidRPr="0087648C">
        <w:rPr>
          <w:rFonts w:asciiTheme="majorHAnsi" w:hAnsiTheme="majorHAnsi" w:cstheme="majorHAnsi"/>
          <w:sz w:val="24"/>
          <w:szCs w:val="24"/>
          <w:shd w:val="clear" w:color="auto" w:fill="FFFFFF"/>
        </w:rPr>
        <w:t>.</w:t>
      </w:r>
    </w:p>
    <w:p w14:paraId="35A99A23"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8707554" w14:textId="24E704DC" w:rsidR="00CB0B7A"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The yolk should come off mainly intact from this procedure. In case of a ruptured yolk, significant granules of yolk can stay attached to the ventral surface of the tissue. </w:t>
      </w:r>
      <w:r w:rsidR="00FF5472">
        <w:rPr>
          <w:rFonts w:asciiTheme="majorHAnsi" w:hAnsiTheme="majorHAnsi" w:cstheme="majorHAnsi"/>
          <w:sz w:val="24"/>
          <w:szCs w:val="24"/>
          <w:shd w:val="clear" w:color="auto" w:fill="FFFFFF"/>
        </w:rPr>
        <w:t>If so</w:t>
      </w:r>
      <w:r w:rsidRPr="0087648C">
        <w:rPr>
          <w:rFonts w:asciiTheme="majorHAnsi" w:hAnsiTheme="majorHAnsi" w:cstheme="majorHAnsi"/>
          <w:sz w:val="24"/>
          <w:szCs w:val="24"/>
          <w:shd w:val="clear" w:color="auto" w:fill="FFFFFF"/>
        </w:rPr>
        <w:t xml:space="preserve">, </w:t>
      </w:r>
      <w:r w:rsidR="0087648C">
        <w:rPr>
          <w:rFonts w:asciiTheme="majorHAnsi" w:hAnsiTheme="majorHAnsi" w:cstheme="majorHAnsi"/>
          <w:sz w:val="24"/>
          <w:szCs w:val="24"/>
          <w:shd w:val="clear" w:color="auto" w:fill="FFFFFF"/>
        </w:rPr>
        <w:t xml:space="preserve">use </w:t>
      </w:r>
      <w:r w:rsidRPr="0087648C">
        <w:rPr>
          <w:rFonts w:asciiTheme="majorHAnsi" w:hAnsiTheme="majorHAnsi" w:cstheme="majorHAnsi"/>
          <w:sz w:val="24"/>
          <w:szCs w:val="24"/>
          <w:shd w:val="clear" w:color="auto" w:fill="FFFFFF"/>
        </w:rPr>
        <w:t xml:space="preserve">a lash tool </w:t>
      </w:r>
      <w:r w:rsidR="0087648C">
        <w:rPr>
          <w:rFonts w:asciiTheme="majorHAnsi" w:hAnsiTheme="majorHAnsi" w:cstheme="majorHAnsi"/>
          <w:sz w:val="24"/>
          <w:szCs w:val="24"/>
          <w:shd w:val="clear" w:color="auto" w:fill="FFFFFF"/>
        </w:rPr>
        <w:t>to</w:t>
      </w:r>
      <w:r w:rsidRPr="0087648C">
        <w:rPr>
          <w:rFonts w:asciiTheme="majorHAnsi" w:hAnsiTheme="majorHAnsi" w:cstheme="majorHAnsi"/>
          <w:sz w:val="24"/>
          <w:szCs w:val="24"/>
          <w:shd w:val="clear" w:color="auto" w:fill="FFFFFF"/>
        </w:rPr>
        <w:t xml:space="preserve"> clean off remaining yolk granules gently.</w:t>
      </w:r>
    </w:p>
    <w:p w14:paraId="7C89EE02"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3E57384B" w14:textId="70B20B5E" w:rsidR="0087648C" w:rsidRDefault="0087648C"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NOTE:</w:t>
      </w:r>
      <w:r w:rsidR="00D67C81" w:rsidRPr="0087648C">
        <w:rPr>
          <w:rFonts w:asciiTheme="majorHAnsi" w:hAnsiTheme="majorHAnsi" w:cstheme="majorHAnsi"/>
          <w:shd w:val="clear" w:color="auto" w:fill="FFFFFF"/>
        </w:rPr>
        <w:t xml:space="preserve"> </w:t>
      </w:r>
      <w:r w:rsidR="00CB0B7A" w:rsidRPr="0087648C">
        <w:rPr>
          <w:rFonts w:asciiTheme="majorHAnsi" w:hAnsiTheme="majorHAnsi" w:cstheme="majorHAnsi"/>
          <w:shd w:val="clear" w:color="auto" w:fill="FFFFFF"/>
        </w:rPr>
        <w:t xml:space="preserve">An imbalance of skin tissues on the lateral sides of an explant would </w:t>
      </w:r>
      <w:r w:rsidR="000D5BA0" w:rsidRPr="0087648C">
        <w:rPr>
          <w:rFonts w:asciiTheme="majorHAnsi" w:hAnsiTheme="majorHAnsi" w:cstheme="majorHAnsi"/>
          <w:shd w:val="clear" w:color="auto" w:fill="FFFFFF"/>
        </w:rPr>
        <w:t xml:space="preserve">not allow </w:t>
      </w:r>
      <w:r w:rsidR="00CB0B7A" w:rsidRPr="0087648C">
        <w:rPr>
          <w:rFonts w:asciiTheme="majorHAnsi" w:hAnsiTheme="majorHAnsi" w:cstheme="majorHAnsi"/>
          <w:shd w:val="clear" w:color="auto" w:fill="FFFFFF"/>
        </w:rPr>
        <w:t>the tissue to maintain a straight growth direction. The explant instead will bend towards the side of more stretched skin. This imbalance can be corrected under the stereoscope by rupturing</w:t>
      </w:r>
      <w:r w:rsidR="00456757" w:rsidRPr="0087648C">
        <w:rPr>
          <w:rFonts w:asciiTheme="majorHAnsi" w:hAnsiTheme="majorHAnsi" w:cstheme="majorHAnsi"/>
          <w:shd w:val="clear" w:color="auto" w:fill="FFFFFF"/>
        </w:rPr>
        <w:t xml:space="preserve"> the</w:t>
      </w:r>
      <w:r w:rsidR="00CB0B7A" w:rsidRPr="0087648C">
        <w:rPr>
          <w:rFonts w:asciiTheme="majorHAnsi" w:hAnsiTheme="majorHAnsi" w:cstheme="majorHAnsi"/>
          <w:shd w:val="clear" w:color="auto" w:fill="FFFFFF"/>
        </w:rPr>
        <w:t xml:space="preserve"> skin layer with the aid of microsurgical knife. </w:t>
      </w:r>
    </w:p>
    <w:p w14:paraId="796AFC06" w14:textId="77777777" w:rsidR="0087648C" w:rsidRPr="0087648C" w:rsidRDefault="0087648C" w:rsidP="00FF5472">
      <w:pPr>
        <w:rPr>
          <w:rFonts w:asciiTheme="majorHAnsi" w:hAnsiTheme="majorHAnsi" w:cstheme="majorHAnsi"/>
          <w:shd w:val="clear" w:color="auto" w:fill="FFFFFF"/>
        </w:rPr>
      </w:pPr>
    </w:p>
    <w:p w14:paraId="263B8011" w14:textId="19DAC798" w:rsidR="00CB0B7A"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For skinless explants, press on a tip of the skin layer with needle and peel the tissue explant off with the microsurgical knife.</w:t>
      </w:r>
      <w:r w:rsidR="00CA4989" w:rsidRPr="0087648C">
        <w:rPr>
          <w:rFonts w:asciiTheme="majorHAnsi" w:hAnsiTheme="majorHAnsi" w:cstheme="majorHAnsi"/>
          <w:sz w:val="24"/>
          <w:szCs w:val="24"/>
          <w:shd w:val="clear" w:color="auto" w:fill="FFFFFF"/>
        </w:rPr>
        <w:t xml:space="preserve"> These explants will not elongate their body axis in culture.</w:t>
      </w:r>
      <w:bookmarkStart w:id="6" w:name="_Hlk66378546"/>
    </w:p>
    <w:p w14:paraId="0B9C2B36"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E6422FA" w14:textId="76C910D4" w:rsidR="00210D3A" w:rsidRPr="0087648C" w:rsidRDefault="00210D3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In addition to the full axis explants, alternative explants can be made at this step. For instance, </w:t>
      </w:r>
      <w:r w:rsidR="0087648C" w:rsidRPr="0087648C">
        <w:rPr>
          <w:rFonts w:asciiTheme="majorHAnsi" w:hAnsiTheme="majorHAnsi" w:cstheme="majorHAnsi"/>
          <w:sz w:val="24"/>
          <w:szCs w:val="24"/>
          <w:shd w:val="clear" w:color="auto" w:fill="FFFFFF"/>
        </w:rPr>
        <w:t xml:space="preserve">dissect out </w:t>
      </w:r>
      <w:r w:rsidRPr="0087648C">
        <w:rPr>
          <w:rFonts w:asciiTheme="majorHAnsi" w:hAnsiTheme="majorHAnsi" w:cstheme="majorHAnsi"/>
          <w:sz w:val="24"/>
          <w:szCs w:val="24"/>
          <w:shd w:val="clear" w:color="auto" w:fill="FFFFFF"/>
        </w:rPr>
        <w:t xml:space="preserve">already segmented somites using the microsurgical knife (full-PSM explants) or </w:t>
      </w:r>
      <w:r w:rsidR="00FF5472">
        <w:rPr>
          <w:rFonts w:asciiTheme="majorHAnsi" w:hAnsiTheme="majorHAnsi" w:cstheme="majorHAnsi"/>
          <w:sz w:val="24"/>
          <w:szCs w:val="24"/>
          <w:shd w:val="clear" w:color="auto" w:fill="FFFFFF"/>
        </w:rPr>
        <w:t>dissect the</w:t>
      </w:r>
      <w:r w:rsidRPr="0087648C">
        <w:rPr>
          <w:rFonts w:asciiTheme="majorHAnsi" w:hAnsiTheme="majorHAnsi" w:cstheme="majorHAnsi"/>
          <w:sz w:val="24"/>
          <w:szCs w:val="24"/>
          <w:shd w:val="clear" w:color="auto" w:fill="FFFFFF"/>
        </w:rPr>
        <w:t xml:space="preserve"> PSM into its half anteroposterior (half-PSM explants). Please see section 5.1 for an application of such alternative explants. </w:t>
      </w:r>
    </w:p>
    <w:p w14:paraId="7037DBB6"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bookmarkEnd w:id="6"/>
    <w:p w14:paraId="15239937" w14:textId="0F2C3EBC" w:rsidR="009C2076" w:rsidRDefault="000D5BA0"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Immediately t</w:t>
      </w:r>
      <w:r w:rsidR="00CB0B7A" w:rsidRPr="0087648C">
        <w:rPr>
          <w:rFonts w:asciiTheme="majorHAnsi" w:hAnsiTheme="majorHAnsi" w:cstheme="majorHAnsi"/>
          <w:sz w:val="24"/>
          <w:szCs w:val="24"/>
          <w:shd w:val="clear" w:color="auto" w:fill="FFFFFF"/>
        </w:rPr>
        <w:t>ransfer the dissected explant to a 22</w:t>
      </w:r>
      <w:r w:rsidR="0087648C">
        <w:rPr>
          <w:rFonts w:asciiTheme="majorHAnsi" w:hAnsiTheme="majorHAnsi" w:cstheme="majorHAnsi"/>
          <w:sz w:val="24"/>
          <w:szCs w:val="24"/>
          <w:shd w:val="clear" w:color="auto" w:fill="FFFFFF"/>
        </w:rPr>
        <w:t xml:space="preserve"> mm x </w:t>
      </w:r>
      <w:r w:rsidR="00CB0B7A" w:rsidRPr="0087648C">
        <w:rPr>
          <w:rFonts w:asciiTheme="majorHAnsi" w:hAnsiTheme="majorHAnsi" w:cstheme="majorHAnsi"/>
          <w:sz w:val="24"/>
          <w:szCs w:val="24"/>
          <w:shd w:val="clear" w:color="auto" w:fill="FFFFFF"/>
        </w:rPr>
        <w:t xml:space="preserve">22 mm coverslip on which the imaging will be performed. </w:t>
      </w:r>
    </w:p>
    <w:p w14:paraId="583D0EB8"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53ACDD06" w14:textId="0CF08A76" w:rsidR="00CB0B7A" w:rsidRPr="0087648C"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Arrange the explant flat on the dorsoventral axis, ventral side touching the coverslip (</w:t>
      </w:r>
      <w:r w:rsidRPr="0087648C">
        <w:rPr>
          <w:rFonts w:asciiTheme="majorHAnsi" w:hAnsiTheme="majorHAnsi" w:cstheme="majorHAnsi"/>
          <w:b/>
          <w:bCs/>
          <w:sz w:val="24"/>
          <w:szCs w:val="24"/>
          <w:shd w:val="clear" w:color="auto" w:fill="FFFFFF"/>
        </w:rPr>
        <w:t>Figure 1B</w:t>
      </w:r>
      <w:r w:rsidRPr="0087648C">
        <w:rPr>
          <w:rFonts w:asciiTheme="majorHAnsi" w:hAnsiTheme="majorHAnsi" w:cstheme="majorHAnsi"/>
          <w:sz w:val="24"/>
          <w:szCs w:val="24"/>
          <w:shd w:val="clear" w:color="auto" w:fill="FFFFFF"/>
        </w:rPr>
        <w:t>). Gently remove the excess media around the tissue explant using a 20</w:t>
      </w:r>
      <w:r w:rsidRPr="0087648C">
        <w:rPr>
          <w:rFonts w:asciiTheme="majorHAnsi" w:hAnsiTheme="majorHAnsi" w:cstheme="majorHAnsi"/>
          <w:sz w:val="24"/>
          <w:szCs w:val="24"/>
        </w:rPr>
        <w:t xml:space="preserve"> μL filtered tip pipette.</w:t>
      </w:r>
    </w:p>
    <w:p w14:paraId="02FC8CBD"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640F8E1" w14:textId="54622BEA" w:rsidR="0087648C" w:rsidRDefault="0087648C"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NOTE:</w:t>
      </w:r>
      <w:r w:rsidR="009C2076" w:rsidRPr="0087648C">
        <w:rPr>
          <w:rFonts w:asciiTheme="majorHAnsi" w:hAnsiTheme="majorHAnsi" w:cstheme="majorHAnsi"/>
          <w:shd w:val="clear" w:color="auto" w:fill="FFFFFF"/>
        </w:rPr>
        <w:t xml:space="preserve"> </w:t>
      </w:r>
      <w:r w:rsidR="00CB0B7A" w:rsidRPr="0087648C">
        <w:rPr>
          <w:rFonts w:asciiTheme="majorHAnsi" w:hAnsiTheme="majorHAnsi" w:cstheme="majorHAnsi"/>
          <w:shd w:val="clear" w:color="auto" w:fill="FFFFFF"/>
        </w:rPr>
        <w:t xml:space="preserve">Delayed transfer of dissected explants to the coverslip results in deformations of the tissue, as it is relieved from the geometric constraints of </w:t>
      </w:r>
      <w:r w:rsidR="00FF5472">
        <w:rPr>
          <w:rFonts w:asciiTheme="majorHAnsi" w:hAnsiTheme="majorHAnsi" w:cstheme="majorHAnsi"/>
          <w:shd w:val="clear" w:color="auto" w:fill="FFFFFF"/>
        </w:rPr>
        <w:t xml:space="preserve">the </w:t>
      </w:r>
      <w:r w:rsidR="00CB0B7A" w:rsidRPr="0087648C">
        <w:rPr>
          <w:rFonts w:asciiTheme="majorHAnsi" w:hAnsiTheme="majorHAnsi" w:cstheme="majorHAnsi"/>
          <w:shd w:val="clear" w:color="auto" w:fill="FFFFFF"/>
        </w:rPr>
        <w:t xml:space="preserve">yolk. </w:t>
      </w:r>
    </w:p>
    <w:p w14:paraId="1C7059B8" w14:textId="77777777" w:rsidR="0087648C" w:rsidRPr="0087648C" w:rsidRDefault="0087648C" w:rsidP="00FF5472">
      <w:pPr>
        <w:rPr>
          <w:rFonts w:asciiTheme="majorHAnsi" w:hAnsiTheme="majorHAnsi" w:cstheme="majorHAnsi"/>
          <w:shd w:val="clear" w:color="auto" w:fill="FFFFFF"/>
        </w:rPr>
      </w:pPr>
    </w:p>
    <w:p w14:paraId="2E607723" w14:textId="70CB9B61"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Swiftly and carefully flip the coverslip with the explant over the growth medium filled slide chamber. </w:t>
      </w:r>
    </w:p>
    <w:p w14:paraId="4E14C063"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5C74159" w14:textId="79017BF4" w:rsidR="00CB0B7A"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To prevent bubble formation, place a side of the square coverslip on the tape chamber and release the other side gently. </w:t>
      </w:r>
      <w:r w:rsidR="0087648C">
        <w:rPr>
          <w:rFonts w:asciiTheme="majorHAnsi" w:hAnsiTheme="majorHAnsi" w:cstheme="majorHAnsi"/>
          <w:sz w:val="24"/>
          <w:szCs w:val="24"/>
          <w:shd w:val="clear" w:color="auto" w:fill="FFFFFF"/>
        </w:rPr>
        <w:t>Take care</w:t>
      </w:r>
      <w:r w:rsidRPr="0087648C">
        <w:rPr>
          <w:rFonts w:asciiTheme="majorHAnsi" w:hAnsiTheme="majorHAnsi" w:cstheme="majorHAnsi"/>
          <w:sz w:val="24"/>
          <w:szCs w:val="24"/>
          <w:shd w:val="clear" w:color="auto" w:fill="FFFFFF"/>
        </w:rPr>
        <w:t xml:space="preserve"> to not move/deform the explant in </w:t>
      </w:r>
      <w:r w:rsidR="00284B9F" w:rsidRPr="0087648C">
        <w:rPr>
          <w:rFonts w:asciiTheme="majorHAnsi" w:hAnsiTheme="majorHAnsi" w:cstheme="majorHAnsi"/>
          <w:sz w:val="24"/>
          <w:szCs w:val="24"/>
          <w:shd w:val="clear" w:color="auto" w:fill="FFFFFF"/>
        </w:rPr>
        <w:t xml:space="preserve">this </w:t>
      </w:r>
      <w:r w:rsidRPr="0087648C">
        <w:rPr>
          <w:rFonts w:asciiTheme="majorHAnsi" w:hAnsiTheme="majorHAnsi" w:cstheme="majorHAnsi"/>
          <w:sz w:val="24"/>
          <w:szCs w:val="24"/>
          <w:shd w:val="clear" w:color="auto" w:fill="FFFFFF"/>
        </w:rPr>
        <w:t>step.</w:t>
      </w:r>
    </w:p>
    <w:p w14:paraId="3D8163B7"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822BFB0" w14:textId="404CF0F9" w:rsidR="00CB0B7A" w:rsidRDefault="0087648C"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lastRenderedPageBreak/>
        <w:t>Gently remove e</w:t>
      </w:r>
      <w:r w:rsidR="00CB0B7A" w:rsidRPr="0087648C">
        <w:rPr>
          <w:rFonts w:asciiTheme="majorHAnsi" w:hAnsiTheme="majorHAnsi" w:cstheme="majorHAnsi"/>
          <w:sz w:val="24"/>
          <w:szCs w:val="24"/>
          <w:shd w:val="clear" w:color="auto" w:fill="FFFFFF"/>
        </w:rPr>
        <w:t xml:space="preserve">xcess media bleeding out of the chamber by pressing the slide chamber on a </w:t>
      </w:r>
      <w:r w:rsidR="00FF5472">
        <w:rPr>
          <w:rFonts w:asciiTheme="majorHAnsi" w:hAnsiTheme="majorHAnsi" w:cstheme="majorHAnsi"/>
          <w:sz w:val="24"/>
          <w:szCs w:val="24"/>
          <w:shd w:val="clear" w:color="auto" w:fill="FFFFFF"/>
        </w:rPr>
        <w:t>laboratory tissue</w:t>
      </w:r>
      <w:r w:rsidR="00CB0B7A" w:rsidRPr="0087648C">
        <w:rPr>
          <w:rFonts w:asciiTheme="majorHAnsi" w:hAnsiTheme="majorHAnsi" w:cstheme="majorHAnsi"/>
          <w:sz w:val="24"/>
          <w:szCs w:val="24"/>
          <w:shd w:val="clear" w:color="auto" w:fill="FFFFFF"/>
        </w:rPr>
        <w:t>. The coverslip will sit stably on the slide chamber</w:t>
      </w:r>
      <w:r w:rsidR="00CC78C7" w:rsidRPr="0087648C">
        <w:rPr>
          <w:rFonts w:asciiTheme="majorHAnsi" w:hAnsiTheme="majorHAnsi" w:cstheme="majorHAnsi"/>
          <w:sz w:val="24"/>
          <w:szCs w:val="24"/>
          <w:shd w:val="clear" w:color="auto" w:fill="FFFFFF"/>
        </w:rPr>
        <w:t xml:space="preserve"> </w:t>
      </w:r>
      <w:r w:rsidR="00CB0B7A" w:rsidRPr="0087648C">
        <w:rPr>
          <w:rFonts w:asciiTheme="majorHAnsi" w:hAnsiTheme="majorHAnsi" w:cstheme="majorHAnsi"/>
          <w:sz w:val="24"/>
          <w:szCs w:val="24"/>
          <w:shd w:val="clear" w:color="auto" w:fill="FFFFFF"/>
        </w:rPr>
        <w:t xml:space="preserve">for live </w:t>
      </w:r>
      <w:r w:rsidRPr="0087648C">
        <w:rPr>
          <w:rFonts w:asciiTheme="majorHAnsi" w:hAnsiTheme="majorHAnsi" w:cstheme="majorHAnsi"/>
          <w:sz w:val="24"/>
          <w:szCs w:val="24"/>
          <w:shd w:val="clear" w:color="auto" w:fill="FFFFFF"/>
        </w:rPr>
        <w:t>imaging, due</w:t>
      </w:r>
      <w:r w:rsidR="00CB0B7A" w:rsidRPr="0087648C">
        <w:rPr>
          <w:rFonts w:asciiTheme="majorHAnsi" w:hAnsiTheme="majorHAnsi" w:cstheme="majorHAnsi"/>
          <w:sz w:val="24"/>
          <w:szCs w:val="24"/>
          <w:shd w:val="clear" w:color="auto" w:fill="FFFFFF"/>
        </w:rPr>
        <w:t xml:space="preserve"> to the surface tension of the liquid medium</w:t>
      </w:r>
      <w:r w:rsidR="00673753" w:rsidRPr="0087648C">
        <w:rPr>
          <w:rFonts w:asciiTheme="majorHAnsi" w:hAnsiTheme="majorHAnsi" w:cstheme="majorHAnsi"/>
          <w:sz w:val="24"/>
          <w:szCs w:val="24"/>
          <w:shd w:val="clear" w:color="auto" w:fill="FFFFFF"/>
        </w:rPr>
        <w:t xml:space="preserve"> without any sealing</w:t>
      </w:r>
      <w:r w:rsidR="00CB0B7A" w:rsidRPr="0087648C">
        <w:rPr>
          <w:rFonts w:asciiTheme="majorHAnsi" w:hAnsiTheme="majorHAnsi" w:cstheme="majorHAnsi"/>
          <w:sz w:val="24"/>
          <w:szCs w:val="24"/>
          <w:shd w:val="clear" w:color="auto" w:fill="FFFFFF"/>
        </w:rPr>
        <w:t>.</w:t>
      </w:r>
    </w:p>
    <w:p w14:paraId="261993C3"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382079F0" w14:textId="17684E65" w:rsidR="00CB0B7A"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For long term culturing (&gt;6 hours), </w:t>
      </w:r>
      <w:r w:rsidR="0087648C">
        <w:rPr>
          <w:rFonts w:asciiTheme="majorHAnsi" w:hAnsiTheme="majorHAnsi" w:cstheme="majorHAnsi"/>
          <w:sz w:val="24"/>
          <w:szCs w:val="24"/>
          <w:shd w:val="clear" w:color="auto" w:fill="FFFFFF"/>
        </w:rPr>
        <w:t xml:space="preserve">use </w:t>
      </w:r>
      <w:r w:rsidRPr="0087648C">
        <w:rPr>
          <w:rFonts w:asciiTheme="majorHAnsi" w:hAnsiTheme="majorHAnsi" w:cstheme="majorHAnsi"/>
          <w:sz w:val="24"/>
          <w:szCs w:val="24"/>
          <w:shd w:val="clear" w:color="auto" w:fill="FFFFFF"/>
        </w:rPr>
        <w:t>a bigger chamber. 22</w:t>
      </w:r>
      <w:r w:rsidR="0087648C">
        <w:rPr>
          <w:rFonts w:asciiTheme="majorHAnsi" w:hAnsiTheme="majorHAnsi" w:cstheme="majorHAnsi"/>
          <w:sz w:val="24"/>
          <w:szCs w:val="24"/>
          <w:shd w:val="clear" w:color="auto" w:fill="FFFFFF"/>
        </w:rPr>
        <w:t xml:space="preserve"> mm x </w:t>
      </w:r>
      <w:r w:rsidRPr="0087648C">
        <w:rPr>
          <w:rFonts w:asciiTheme="majorHAnsi" w:hAnsiTheme="majorHAnsi" w:cstheme="majorHAnsi"/>
          <w:sz w:val="24"/>
          <w:szCs w:val="24"/>
          <w:shd w:val="clear" w:color="auto" w:fill="FFFFFF"/>
        </w:rPr>
        <w:t>50 mm rectangular coverslips together with two parallel lanes of tape layers on slides can be utilized in such cases. A ~1</w:t>
      </w:r>
      <w:r w:rsidR="00632FC4" w:rsidRP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mm wide gap can be left in between two tape lanes to facilitate air access into the growth medium.</w:t>
      </w:r>
    </w:p>
    <w:p w14:paraId="5EC1A278"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50F2AC1A" w14:textId="11BFB615"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Repeat steps 3</w:t>
      </w:r>
      <w:r w:rsidR="0087648C">
        <w:rPr>
          <w:rFonts w:asciiTheme="majorHAnsi" w:hAnsiTheme="majorHAnsi" w:cstheme="majorHAnsi"/>
          <w:sz w:val="24"/>
          <w:szCs w:val="24"/>
          <w:shd w:val="clear" w:color="auto" w:fill="FFFFFF"/>
        </w:rPr>
        <w:t>.3</w:t>
      </w:r>
      <w:r w:rsidRPr="0087648C">
        <w:rPr>
          <w:rFonts w:asciiTheme="majorHAnsi" w:hAnsiTheme="majorHAnsi" w:cstheme="majorHAnsi"/>
          <w:sz w:val="24"/>
          <w:szCs w:val="24"/>
          <w:shd w:val="clear" w:color="auto" w:fill="FFFFFF"/>
        </w:rPr>
        <w:t>-</w:t>
      </w:r>
      <w:r w:rsidR="0087648C">
        <w:rPr>
          <w:rFonts w:asciiTheme="majorHAnsi" w:hAnsiTheme="majorHAnsi" w:cstheme="majorHAnsi"/>
          <w:sz w:val="24"/>
          <w:szCs w:val="24"/>
          <w:shd w:val="clear" w:color="auto" w:fill="FFFFFF"/>
        </w:rPr>
        <w:t>3.</w:t>
      </w:r>
      <w:r w:rsidRPr="0087648C">
        <w:rPr>
          <w:rFonts w:asciiTheme="majorHAnsi" w:hAnsiTheme="majorHAnsi" w:cstheme="majorHAnsi"/>
          <w:sz w:val="24"/>
          <w:szCs w:val="24"/>
          <w:shd w:val="clear" w:color="auto" w:fill="FFFFFF"/>
        </w:rPr>
        <w:t xml:space="preserve">8 </w:t>
      </w:r>
      <w:r w:rsidR="0087648C">
        <w:rPr>
          <w:rFonts w:asciiTheme="majorHAnsi" w:hAnsiTheme="majorHAnsi" w:cstheme="majorHAnsi"/>
          <w:sz w:val="24"/>
          <w:szCs w:val="24"/>
          <w:shd w:val="clear" w:color="auto" w:fill="FFFFFF"/>
        </w:rPr>
        <w:t>to prepare</w:t>
      </w:r>
      <w:r w:rsidRPr="0087648C">
        <w:rPr>
          <w:rFonts w:asciiTheme="majorHAnsi" w:hAnsiTheme="majorHAnsi" w:cstheme="majorHAnsi"/>
          <w:sz w:val="24"/>
          <w:szCs w:val="24"/>
          <w:shd w:val="clear" w:color="auto" w:fill="FFFFFF"/>
        </w:rPr>
        <w:t xml:space="preserve"> more explants. Prepared explants will elongate their A-P body axis with an average of ~30 µm/h speed and segment their somites with ~40 min intervals at 25</w:t>
      </w:r>
      <w:r w:rsidR="00B013A0" w:rsidRPr="0087648C">
        <w:rPr>
          <w:rFonts w:asciiTheme="majorHAnsi" w:hAnsiTheme="majorHAnsi" w:cstheme="majorHAnsi"/>
          <w:sz w:val="24"/>
          <w:szCs w:val="24"/>
          <w:shd w:val="clear" w:color="auto" w:fill="FFFFFF"/>
        </w:rPr>
        <w:t xml:space="preserve"> </w:t>
      </w:r>
      <w:r w:rsidR="00632FC4" w:rsidRPr="0087648C">
        <w:rPr>
          <w:rFonts w:asciiTheme="majorHAnsi" w:hAnsiTheme="majorHAnsi" w:cstheme="majorHAnsi"/>
          <w:sz w:val="24"/>
          <w:szCs w:val="24"/>
          <w:shd w:val="clear" w:color="auto" w:fill="FFFFFF"/>
        </w:rPr>
        <w:t>°</w:t>
      </w:r>
      <w:r w:rsidRPr="0087648C">
        <w:rPr>
          <w:rFonts w:asciiTheme="majorHAnsi" w:hAnsiTheme="majorHAnsi" w:cstheme="majorHAnsi"/>
          <w:sz w:val="24"/>
          <w:szCs w:val="24"/>
          <w:shd w:val="clear" w:color="auto" w:fill="FFFFFF"/>
        </w:rPr>
        <w:t>C (</w:t>
      </w:r>
      <w:r w:rsidR="00CD5D32" w:rsidRPr="0087648C">
        <w:rPr>
          <w:rFonts w:asciiTheme="majorHAnsi" w:hAnsiTheme="majorHAnsi" w:cstheme="majorHAnsi"/>
          <w:b/>
          <w:bCs/>
          <w:sz w:val="24"/>
          <w:szCs w:val="24"/>
          <w:shd w:val="clear" w:color="auto" w:fill="FFFFFF"/>
        </w:rPr>
        <w:t xml:space="preserve">Figure 2A, </w:t>
      </w:r>
      <w:r w:rsidR="0068369D" w:rsidRPr="0087648C">
        <w:rPr>
          <w:rFonts w:asciiTheme="majorHAnsi" w:hAnsiTheme="majorHAnsi" w:cstheme="majorHAnsi"/>
          <w:b/>
          <w:bCs/>
          <w:sz w:val="24"/>
          <w:szCs w:val="24"/>
          <w:shd w:val="clear" w:color="auto" w:fill="FFFFFF"/>
        </w:rPr>
        <w:t xml:space="preserve">Video </w:t>
      </w:r>
      <w:r w:rsidRPr="0087648C">
        <w:rPr>
          <w:rFonts w:asciiTheme="majorHAnsi" w:hAnsiTheme="majorHAnsi" w:cstheme="majorHAnsi"/>
          <w:b/>
          <w:bCs/>
          <w:sz w:val="24"/>
          <w:szCs w:val="24"/>
          <w:shd w:val="clear" w:color="auto" w:fill="FFFFFF"/>
        </w:rPr>
        <w:t>1</w:t>
      </w:r>
      <w:r w:rsidRPr="0087648C">
        <w:rPr>
          <w:rFonts w:asciiTheme="majorHAnsi" w:hAnsiTheme="majorHAnsi" w:cstheme="majorHAnsi"/>
          <w:sz w:val="24"/>
          <w:szCs w:val="24"/>
          <w:shd w:val="clear" w:color="auto" w:fill="FFFFFF"/>
        </w:rPr>
        <w:t xml:space="preserve">). </w:t>
      </w:r>
    </w:p>
    <w:p w14:paraId="2F236430"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38E42326" w14:textId="7DEEB61D" w:rsidR="0087648C"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bookmarkStart w:id="7" w:name="_Hlk66447525"/>
      <w:r w:rsidRPr="0087648C">
        <w:rPr>
          <w:rFonts w:asciiTheme="majorHAnsi" w:hAnsiTheme="majorHAnsi" w:cstheme="majorHAnsi"/>
          <w:sz w:val="24"/>
          <w:szCs w:val="24"/>
          <w:shd w:val="clear" w:color="auto" w:fill="FFFFFF"/>
        </w:rPr>
        <w:t xml:space="preserve">For non-elongating explants, </w:t>
      </w:r>
      <w:r w:rsidR="0087648C">
        <w:rPr>
          <w:rFonts w:asciiTheme="majorHAnsi" w:hAnsiTheme="majorHAnsi" w:cstheme="majorHAnsi"/>
          <w:sz w:val="24"/>
          <w:szCs w:val="24"/>
          <w:shd w:val="clear" w:color="auto" w:fill="FFFFFF"/>
        </w:rPr>
        <w:t>apply</w:t>
      </w:r>
      <w:r w:rsidRPr="0087648C">
        <w:rPr>
          <w:rFonts w:asciiTheme="majorHAnsi" w:hAnsiTheme="majorHAnsi" w:cstheme="majorHAnsi"/>
          <w:sz w:val="24"/>
          <w:szCs w:val="24"/>
          <w:shd w:val="clear" w:color="auto" w:fill="FFFFFF"/>
        </w:rPr>
        <w:t xml:space="preserve"> gentle pressure to the sides of </w:t>
      </w:r>
      <w:r w:rsidR="00367863" w:rsidRPr="0087648C">
        <w:rPr>
          <w:rFonts w:asciiTheme="majorHAnsi" w:hAnsiTheme="majorHAnsi" w:cstheme="majorHAnsi"/>
          <w:sz w:val="24"/>
          <w:szCs w:val="24"/>
          <w:shd w:val="clear" w:color="auto" w:fill="FFFFFF"/>
        </w:rPr>
        <w:t xml:space="preserve">slide holding the sample </w:t>
      </w:r>
      <w:r w:rsidRPr="0087648C">
        <w:rPr>
          <w:rFonts w:asciiTheme="majorHAnsi" w:hAnsiTheme="majorHAnsi" w:cstheme="majorHAnsi"/>
          <w:sz w:val="24"/>
          <w:szCs w:val="24"/>
          <w:shd w:val="clear" w:color="auto" w:fill="FFFFFF"/>
        </w:rPr>
        <w:t xml:space="preserve">in </w:t>
      </w:r>
      <w:r w:rsidR="0087648C">
        <w:rPr>
          <w:rFonts w:asciiTheme="majorHAnsi" w:hAnsiTheme="majorHAnsi" w:cstheme="majorHAnsi"/>
          <w:sz w:val="24"/>
          <w:szCs w:val="24"/>
          <w:shd w:val="clear" w:color="auto" w:fill="FFFFFF"/>
        </w:rPr>
        <w:t>s</w:t>
      </w:r>
      <w:r w:rsidRPr="0087648C">
        <w:rPr>
          <w:rFonts w:asciiTheme="majorHAnsi" w:hAnsiTheme="majorHAnsi" w:cstheme="majorHAnsi"/>
          <w:sz w:val="24"/>
          <w:szCs w:val="24"/>
          <w:shd w:val="clear" w:color="auto" w:fill="FFFFFF"/>
        </w:rPr>
        <w:t xml:space="preserve">tep </w:t>
      </w:r>
      <w:r w:rsidR="00B013A0" w:rsidRPr="0087648C">
        <w:rPr>
          <w:rFonts w:asciiTheme="majorHAnsi" w:hAnsiTheme="majorHAnsi" w:cstheme="majorHAnsi"/>
          <w:sz w:val="24"/>
          <w:szCs w:val="24"/>
          <w:shd w:val="clear" w:color="auto" w:fill="FFFFFF"/>
        </w:rPr>
        <w:t>3.</w:t>
      </w:r>
      <w:r w:rsidRPr="0087648C">
        <w:rPr>
          <w:rFonts w:asciiTheme="majorHAnsi" w:hAnsiTheme="majorHAnsi" w:cstheme="majorHAnsi"/>
          <w:sz w:val="24"/>
          <w:szCs w:val="24"/>
          <w:shd w:val="clear" w:color="auto" w:fill="FFFFFF"/>
        </w:rPr>
        <w:t>8</w:t>
      </w:r>
      <w:r w:rsidR="00367863" w:rsidRPr="0087648C">
        <w:rPr>
          <w:rFonts w:asciiTheme="majorHAnsi" w:hAnsiTheme="majorHAnsi" w:cstheme="majorHAnsi"/>
          <w:sz w:val="24"/>
          <w:szCs w:val="24"/>
          <w:shd w:val="clear" w:color="auto" w:fill="FFFFFF"/>
        </w:rPr>
        <w:t xml:space="preserve">.2 while sucking the excess media out on a </w:t>
      </w:r>
      <w:bookmarkEnd w:id="7"/>
      <w:r w:rsidR="00FF5472">
        <w:rPr>
          <w:rFonts w:asciiTheme="majorHAnsi" w:hAnsiTheme="majorHAnsi" w:cstheme="majorHAnsi"/>
          <w:sz w:val="24"/>
          <w:szCs w:val="24"/>
          <w:shd w:val="clear" w:color="auto" w:fill="FFFFFF"/>
        </w:rPr>
        <w:t>laboratory tissue. A</w:t>
      </w:r>
      <w:r w:rsidRPr="0087648C">
        <w:rPr>
          <w:rFonts w:asciiTheme="majorHAnsi" w:hAnsiTheme="majorHAnsi" w:cstheme="majorHAnsi"/>
          <w:sz w:val="24"/>
          <w:szCs w:val="24"/>
          <w:shd w:val="clear" w:color="auto" w:fill="FFFFFF"/>
        </w:rPr>
        <w:t xml:space="preserve">lternatively explants can be cultured in single tape layer slide chambers. </w:t>
      </w:r>
      <w:r w:rsidR="002C784F" w:rsidRPr="0087648C">
        <w:rPr>
          <w:rFonts w:asciiTheme="majorHAnsi" w:hAnsiTheme="majorHAnsi" w:cstheme="majorHAnsi"/>
          <w:sz w:val="24"/>
          <w:szCs w:val="24"/>
          <w:shd w:val="clear" w:color="auto" w:fill="FFFFFF"/>
        </w:rPr>
        <w:t>Also</w:t>
      </w:r>
      <w:r w:rsidRPr="0087648C">
        <w:rPr>
          <w:rFonts w:asciiTheme="majorHAnsi" w:hAnsiTheme="majorHAnsi" w:cstheme="majorHAnsi"/>
          <w:sz w:val="24"/>
          <w:szCs w:val="24"/>
          <w:shd w:val="clear" w:color="auto" w:fill="FFFFFF"/>
        </w:rPr>
        <w:t>, chemically activating the slide chamber surface with Type I Collagen will result in non-elongating explants (</w:t>
      </w:r>
      <w:r w:rsidR="009D21E1" w:rsidRPr="0087648C">
        <w:rPr>
          <w:rFonts w:asciiTheme="majorHAnsi" w:hAnsiTheme="majorHAnsi" w:cstheme="majorHAnsi"/>
          <w:b/>
          <w:bCs/>
          <w:sz w:val="24"/>
          <w:szCs w:val="24"/>
          <w:shd w:val="clear" w:color="auto" w:fill="FFFFFF"/>
        </w:rPr>
        <w:t>Figure 2</w:t>
      </w:r>
      <w:r w:rsidR="00CD5D32" w:rsidRPr="0087648C">
        <w:rPr>
          <w:rFonts w:asciiTheme="majorHAnsi" w:hAnsiTheme="majorHAnsi" w:cstheme="majorHAnsi"/>
          <w:b/>
          <w:bCs/>
          <w:sz w:val="24"/>
          <w:szCs w:val="24"/>
          <w:shd w:val="clear" w:color="auto" w:fill="FFFFFF"/>
        </w:rPr>
        <w:t>B</w:t>
      </w:r>
      <w:r w:rsidR="009D21E1" w:rsidRPr="0087648C">
        <w:rPr>
          <w:rFonts w:asciiTheme="majorHAnsi" w:hAnsiTheme="majorHAnsi" w:cstheme="majorHAnsi"/>
          <w:b/>
          <w:bCs/>
          <w:sz w:val="24"/>
          <w:szCs w:val="24"/>
          <w:shd w:val="clear" w:color="auto" w:fill="FFFFFF"/>
        </w:rPr>
        <w:t xml:space="preserve">, </w:t>
      </w:r>
      <w:r w:rsidR="0068369D" w:rsidRPr="0087648C">
        <w:rPr>
          <w:rFonts w:asciiTheme="majorHAnsi" w:hAnsiTheme="majorHAnsi" w:cstheme="majorHAnsi"/>
          <w:b/>
          <w:bCs/>
          <w:sz w:val="24"/>
          <w:szCs w:val="24"/>
          <w:shd w:val="clear" w:color="auto" w:fill="FFFFFF"/>
        </w:rPr>
        <w:t xml:space="preserve">Video </w:t>
      </w:r>
      <w:r w:rsidRPr="0087648C">
        <w:rPr>
          <w:rFonts w:asciiTheme="majorHAnsi" w:hAnsiTheme="majorHAnsi" w:cstheme="majorHAnsi"/>
          <w:b/>
          <w:bCs/>
          <w:sz w:val="24"/>
          <w:szCs w:val="24"/>
          <w:shd w:val="clear" w:color="auto" w:fill="FFFFFF"/>
        </w:rPr>
        <w:t>2</w:t>
      </w:r>
      <w:r w:rsidRPr="0087648C">
        <w:rPr>
          <w:rFonts w:asciiTheme="majorHAnsi" w:hAnsiTheme="majorHAnsi" w:cstheme="majorHAnsi"/>
          <w:sz w:val="24"/>
          <w:szCs w:val="24"/>
          <w:shd w:val="clear" w:color="auto" w:fill="FFFFFF"/>
        </w:rPr>
        <w:t>).</w:t>
      </w:r>
      <w:r w:rsidR="00367863" w:rsidRPr="0087648C">
        <w:rPr>
          <w:rFonts w:asciiTheme="majorHAnsi" w:hAnsiTheme="majorHAnsi" w:cstheme="majorHAnsi"/>
          <w:sz w:val="24"/>
          <w:szCs w:val="24"/>
          <w:shd w:val="clear" w:color="auto" w:fill="FFFFFF"/>
        </w:rPr>
        <w:t xml:space="preserve"> </w:t>
      </w:r>
      <w:bookmarkStart w:id="8" w:name="_Hlk66448247"/>
    </w:p>
    <w:p w14:paraId="25ABA164" w14:textId="77777777" w:rsid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8C138F7" w14:textId="7B23C79E" w:rsidR="00CB0B7A" w:rsidRDefault="0087648C" w:rsidP="00FF5472">
      <w:pPr>
        <w:pStyle w:val="ListParagraph"/>
        <w:numPr>
          <w:ilvl w:val="3"/>
          <w:numId w:val="14"/>
        </w:numPr>
        <w:spacing w:after="0" w:line="240" w:lineRule="auto"/>
        <w:ind w:left="0" w:firstLine="0"/>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Perform c</w:t>
      </w:r>
      <w:r w:rsidR="00367863" w:rsidRPr="0087648C">
        <w:rPr>
          <w:rFonts w:asciiTheme="majorHAnsi" w:hAnsiTheme="majorHAnsi" w:cstheme="majorHAnsi"/>
          <w:sz w:val="24"/>
          <w:szCs w:val="24"/>
          <w:shd w:val="clear" w:color="auto" w:fill="FFFFFF"/>
        </w:rPr>
        <w:t xml:space="preserve">oating of the chamber with Type I Collagen in advance by fully covering the slide chambers with 15-20 mL </w:t>
      </w:r>
      <w:r>
        <w:rPr>
          <w:rFonts w:asciiTheme="majorHAnsi" w:hAnsiTheme="majorHAnsi" w:cstheme="majorHAnsi"/>
          <w:sz w:val="24"/>
          <w:szCs w:val="24"/>
          <w:shd w:val="clear" w:color="auto" w:fill="FFFFFF"/>
        </w:rPr>
        <w:t xml:space="preserve">of </w:t>
      </w:r>
      <w:r w:rsidR="00367863" w:rsidRPr="0087648C">
        <w:rPr>
          <w:rFonts w:asciiTheme="majorHAnsi" w:hAnsiTheme="majorHAnsi" w:cstheme="majorHAnsi"/>
          <w:sz w:val="24"/>
          <w:szCs w:val="24"/>
          <w:shd w:val="clear" w:color="auto" w:fill="FFFFFF"/>
        </w:rPr>
        <w:t>prediluted collagen solution at room temperature for 1</w:t>
      </w:r>
      <w:r>
        <w:rPr>
          <w:rFonts w:asciiTheme="majorHAnsi" w:hAnsiTheme="majorHAnsi" w:cstheme="majorHAnsi"/>
          <w:sz w:val="24"/>
          <w:szCs w:val="24"/>
          <w:shd w:val="clear" w:color="auto" w:fill="FFFFFF"/>
        </w:rPr>
        <w:t xml:space="preserve"> </w:t>
      </w:r>
      <w:r w:rsidR="009F7E47" w:rsidRPr="0087648C">
        <w:rPr>
          <w:rFonts w:asciiTheme="majorHAnsi" w:hAnsiTheme="majorHAnsi" w:cstheme="majorHAnsi"/>
          <w:sz w:val="24"/>
          <w:szCs w:val="24"/>
          <w:shd w:val="clear" w:color="auto" w:fill="FFFFFF"/>
        </w:rPr>
        <w:t>h</w:t>
      </w:r>
      <w:r w:rsidR="00367863" w:rsidRPr="0087648C">
        <w:rPr>
          <w:rFonts w:asciiTheme="majorHAnsi" w:hAnsiTheme="majorHAnsi" w:cstheme="majorHAnsi"/>
          <w:sz w:val="24"/>
          <w:szCs w:val="24"/>
          <w:shd w:val="clear" w:color="auto" w:fill="FFFFFF"/>
        </w:rPr>
        <w:t xml:space="preserve">. </w:t>
      </w:r>
      <w:r w:rsidR="00764343" w:rsidRPr="0087648C">
        <w:rPr>
          <w:rFonts w:asciiTheme="majorHAnsi" w:hAnsiTheme="majorHAnsi" w:cstheme="majorHAnsi"/>
          <w:sz w:val="24"/>
          <w:szCs w:val="24"/>
          <w:shd w:val="clear" w:color="auto" w:fill="FFFFFF"/>
        </w:rPr>
        <w:t>Use a laminar flow hood for this protocol to maintain sterility.</w:t>
      </w:r>
      <w:r w:rsidR="00367863" w:rsidRPr="0087648C">
        <w:rPr>
          <w:rFonts w:asciiTheme="majorHAnsi" w:hAnsiTheme="majorHAnsi" w:cstheme="majorHAnsi"/>
          <w:sz w:val="24"/>
          <w:szCs w:val="24"/>
          <w:shd w:val="clear" w:color="auto" w:fill="FFFFFF"/>
        </w:rPr>
        <w:t xml:space="preserve"> </w:t>
      </w:r>
      <w:r w:rsidR="00764343" w:rsidRPr="0087648C">
        <w:rPr>
          <w:rFonts w:asciiTheme="majorHAnsi" w:hAnsiTheme="majorHAnsi" w:cstheme="majorHAnsi"/>
          <w:sz w:val="24"/>
          <w:szCs w:val="24"/>
          <w:shd w:val="clear" w:color="auto" w:fill="FFFFFF"/>
        </w:rPr>
        <w:t xml:space="preserve">Carefully rinse chambers with dissection medium at the end. </w:t>
      </w:r>
      <w:bookmarkEnd w:id="8"/>
    </w:p>
    <w:p w14:paraId="68BDA4A6"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77B31533" w14:textId="138EEB03" w:rsidR="00CB0B7A"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For embryos older than 15 somite stage, </w:t>
      </w:r>
      <w:r w:rsidR="00FF5472">
        <w:rPr>
          <w:rFonts w:asciiTheme="majorHAnsi" w:hAnsiTheme="majorHAnsi" w:cstheme="majorHAnsi"/>
          <w:sz w:val="24"/>
          <w:szCs w:val="24"/>
          <w:shd w:val="clear" w:color="auto" w:fill="FFFFFF"/>
        </w:rPr>
        <w:t xml:space="preserve">mount the </w:t>
      </w:r>
      <w:r w:rsidRPr="0087648C">
        <w:rPr>
          <w:rFonts w:asciiTheme="majorHAnsi" w:hAnsiTheme="majorHAnsi" w:cstheme="majorHAnsi"/>
          <w:sz w:val="24"/>
          <w:szCs w:val="24"/>
          <w:shd w:val="clear" w:color="auto" w:fill="FFFFFF"/>
        </w:rPr>
        <w:t>tail explant tissue laterally instead of a flat (dorsoventral) mount (</w:t>
      </w:r>
      <w:r w:rsidR="0068369D" w:rsidRPr="0087648C">
        <w:rPr>
          <w:rFonts w:asciiTheme="majorHAnsi" w:hAnsiTheme="majorHAnsi" w:cstheme="majorHAnsi"/>
          <w:b/>
          <w:bCs/>
          <w:sz w:val="24"/>
          <w:szCs w:val="24"/>
          <w:shd w:val="clear" w:color="auto" w:fill="FFFFFF"/>
        </w:rPr>
        <w:t xml:space="preserve">Video </w:t>
      </w:r>
      <w:r w:rsidRPr="0087648C">
        <w:rPr>
          <w:rFonts w:asciiTheme="majorHAnsi" w:hAnsiTheme="majorHAnsi" w:cstheme="majorHAnsi"/>
          <w:b/>
          <w:bCs/>
          <w:sz w:val="24"/>
          <w:szCs w:val="24"/>
          <w:shd w:val="clear" w:color="auto" w:fill="FFFFFF"/>
        </w:rPr>
        <w:t>3</w:t>
      </w:r>
      <w:r w:rsidRPr="0087648C">
        <w:rPr>
          <w:rFonts w:asciiTheme="majorHAnsi" w:hAnsiTheme="majorHAnsi" w:cstheme="majorHAnsi"/>
          <w:sz w:val="24"/>
          <w:szCs w:val="24"/>
          <w:shd w:val="clear" w:color="auto" w:fill="FFFFFF"/>
        </w:rPr>
        <w:t>).</w:t>
      </w:r>
      <w:r w:rsidR="00702A11" w:rsidRPr="0087648C">
        <w:rPr>
          <w:rFonts w:asciiTheme="majorHAnsi" w:hAnsiTheme="majorHAnsi" w:cstheme="majorHAnsi"/>
          <w:sz w:val="24"/>
          <w:szCs w:val="24"/>
          <w:shd w:val="clear" w:color="auto" w:fill="FFFFFF"/>
        </w:rPr>
        <w:t xml:space="preserve"> To prevent muscular twitching</w:t>
      </w:r>
      <w:r w:rsidR="00FF5472">
        <w:rPr>
          <w:rFonts w:asciiTheme="majorHAnsi" w:hAnsiTheme="majorHAnsi" w:cstheme="majorHAnsi"/>
          <w:sz w:val="24"/>
          <w:szCs w:val="24"/>
          <w:shd w:val="clear" w:color="auto" w:fill="FFFFFF"/>
        </w:rPr>
        <w:t xml:space="preserve">, include </w:t>
      </w:r>
      <w:r w:rsidR="008410A1" w:rsidRPr="0087648C">
        <w:rPr>
          <w:rFonts w:asciiTheme="majorHAnsi" w:hAnsiTheme="majorHAnsi" w:cstheme="majorHAnsi"/>
          <w:sz w:val="24"/>
          <w:szCs w:val="24"/>
          <w:shd w:val="clear" w:color="auto" w:fill="FFFFFF"/>
        </w:rPr>
        <w:t xml:space="preserve">0.004% </w:t>
      </w:r>
      <w:r w:rsidR="003F4112" w:rsidRPr="0087648C">
        <w:rPr>
          <w:rFonts w:asciiTheme="majorHAnsi" w:hAnsiTheme="majorHAnsi" w:cstheme="majorHAnsi"/>
          <w:sz w:val="24"/>
          <w:szCs w:val="24"/>
          <w:shd w:val="clear" w:color="auto" w:fill="FFFFFF"/>
        </w:rPr>
        <w:t xml:space="preserve">tricaine solution </w:t>
      </w:r>
      <w:r w:rsidR="008410A1" w:rsidRPr="0087648C">
        <w:rPr>
          <w:rFonts w:asciiTheme="majorHAnsi" w:hAnsiTheme="majorHAnsi" w:cstheme="majorHAnsi"/>
          <w:sz w:val="24"/>
          <w:szCs w:val="24"/>
          <w:shd w:val="clear" w:color="auto" w:fill="FFFFFF"/>
        </w:rPr>
        <w:t>in</w:t>
      </w:r>
      <w:r w:rsidR="003F4112" w:rsidRPr="0087648C">
        <w:rPr>
          <w:rFonts w:asciiTheme="majorHAnsi" w:hAnsiTheme="majorHAnsi" w:cstheme="majorHAnsi"/>
          <w:sz w:val="24"/>
          <w:szCs w:val="24"/>
          <w:shd w:val="clear" w:color="auto" w:fill="FFFFFF"/>
        </w:rPr>
        <w:t xml:space="preserve"> </w:t>
      </w:r>
      <w:r w:rsidR="00FF5472">
        <w:rPr>
          <w:rFonts w:asciiTheme="majorHAnsi" w:hAnsiTheme="majorHAnsi" w:cstheme="majorHAnsi"/>
          <w:sz w:val="24"/>
          <w:szCs w:val="24"/>
          <w:shd w:val="clear" w:color="auto" w:fill="FFFFFF"/>
        </w:rPr>
        <w:t xml:space="preserve">the </w:t>
      </w:r>
      <w:r w:rsidR="003F4112" w:rsidRPr="0087648C">
        <w:rPr>
          <w:rFonts w:asciiTheme="majorHAnsi" w:hAnsiTheme="majorHAnsi" w:cstheme="majorHAnsi"/>
          <w:sz w:val="24"/>
          <w:szCs w:val="24"/>
          <w:shd w:val="clear" w:color="auto" w:fill="FFFFFF"/>
        </w:rPr>
        <w:t xml:space="preserve">culture media as an </w:t>
      </w:r>
      <w:r w:rsidR="00325EF9" w:rsidRPr="0087648C">
        <w:rPr>
          <w:rFonts w:asciiTheme="majorHAnsi" w:hAnsiTheme="majorHAnsi" w:cstheme="majorHAnsi"/>
          <w:sz w:val="24"/>
          <w:szCs w:val="24"/>
          <w:shd w:val="clear" w:color="auto" w:fill="FFFFFF"/>
        </w:rPr>
        <w:t>anesthetic</w:t>
      </w:r>
      <w:r w:rsidR="00251FC1" w:rsidRPr="0087648C">
        <w:rPr>
          <w:rFonts w:asciiTheme="majorHAnsi" w:hAnsiTheme="majorHAnsi" w:cstheme="majorHAnsi"/>
          <w:sz w:val="24"/>
          <w:szCs w:val="24"/>
          <w:shd w:val="clear" w:color="auto" w:fill="FFFFFF"/>
        </w:rPr>
        <w:t xml:space="preserve"> agent</w:t>
      </w:r>
      <w:r w:rsidR="007838A7" w:rsidRPr="0087648C">
        <w:rPr>
          <w:rFonts w:asciiTheme="majorHAnsi" w:hAnsiTheme="majorHAnsi" w:cstheme="majorHAnsi"/>
          <w:sz w:val="24"/>
          <w:szCs w:val="24"/>
          <w:shd w:val="clear" w:color="auto" w:fill="FFFFFF"/>
          <w:vertAlign w:val="superscript"/>
        </w:rPr>
        <w:fldChar w:fldCharType="begin"/>
      </w:r>
      <w:r w:rsidR="007838A7" w:rsidRPr="0087648C">
        <w:rPr>
          <w:rFonts w:asciiTheme="majorHAnsi" w:hAnsiTheme="majorHAnsi" w:cstheme="majorHAnsi"/>
          <w:sz w:val="24"/>
          <w:szCs w:val="24"/>
          <w:shd w:val="clear" w:color="auto" w:fill="FFFFFF"/>
          <w:vertAlign w:val="superscript"/>
        </w:rPr>
        <w:instrText xml:space="preserve"> REF _Ref49175769 \r \h </w:instrText>
      </w:r>
      <w:r w:rsidR="00325EF9" w:rsidRPr="0087648C">
        <w:rPr>
          <w:rFonts w:asciiTheme="majorHAnsi" w:hAnsiTheme="majorHAnsi" w:cstheme="majorHAnsi"/>
          <w:sz w:val="24"/>
          <w:szCs w:val="24"/>
          <w:shd w:val="clear" w:color="auto" w:fill="FFFFFF"/>
          <w:vertAlign w:val="superscript"/>
        </w:rPr>
        <w:instrText xml:space="preserve"> \* MERGEFORMAT </w:instrText>
      </w:r>
      <w:r w:rsidR="007838A7" w:rsidRPr="0087648C">
        <w:rPr>
          <w:rFonts w:asciiTheme="majorHAnsi" w:hAnsiTheme="majorHAnsi" w:cstheme="majorHAnsi"/>
          <w:sz w:val="24"/>
          <w:szCs w:val="24"/>
          <w:shd w:val="clear" w:color="auto" w:fill="FFFFFF"/>
          <w:vertAlign w:val="superscript"/>
        </w:rPr>
      </w:r>
      <w:r w:rsidR="007838A7" w:rsidRPr="0087648C">
        <w:rPr>
          <w:rFonts w:asciiTheme="majorHAnsi" w:hAnsiTheme="majorHAnsi" w:cstheme="majorHAnsi"/>
          <w:sz w:val="24"/>
          <w:szCs w:val="24"/>
          <w:shd w:val="clear" w:color="auto" w:fill="FFFFFF"/>
          <w:vertAlign w:val="superscript"/>
        </w:rPr>
        <w:fldChar w:fldCharType="separate"/>
      </w:r>
      <w:r w:rsidR="007838A7" w:rsidRPr="0087648C">
        <w:rPr>
          <w:rFonts w:asciiTheme="majorHAnsi" w:hAnsiTheme="majorHAnsi" w:cstheme="majorHAnsi"/>
          <w:sz w:val="24"/>
          <w:szCs w:val="24"/>
          <w:shd w:val="clear" w:color="auto" w:fill="FFFFFF"/>
          <w:vertAlign w:val="superscript"/>
        </w:rPr>
        <w:t>3</w:t>
      </w:r>
      <w:r w:rsidR="007838A7" w:rsidRPr="0087648C">
        <w:rPr>
          <w:rFonts w:asciiTheme="majorHAnsi" w:hAnsiTheme="majorHAnsi" w:cstheme="majorHAnsi"/>
          <w:sz w:val="24"/>
          <w:szCs w:val="24"/>
          <w:shd w:val="clear" w:color="auto" w:fill="FFFFFF"/>
          <w:vertAlign w:val="superscript"/>
        </w:rPr>
        <w:fldChar w:fldCharType="end"/>
      </w:r>
      <w:r w:rsidR="003F4112" w:rsidRPr="0087648C">
        <w:rPr>
          <w:rFonts w:asciiTheme="majorHAnsi" w:hAnsiTheme="majorHAnsi" w:cstheme="majorHAnsi"/>
          <w:sz w:val="24"/>
          <w:szCs w:val="24"/>
          <w:shd w:val="clear" w:color="auto" w:fill="FFFFFF"/>
        </w:rPr>
        <w:t>.</w:t>
      </w:r>
    </w:p>
    <w:p w14:paraId="06F6D9B3"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5B31B5E4" w14:textId="0051C448" w:rsidR="00CB0B7A" w:rsidRPr="0087648C" w:rsidRDefault="0087648C" w:rsidP="00FF5472">
      <w:pPr>
        <w:pStyle w:val="ListParagraph"/>
        <w:numPr>
          <w:ilvl w:val="0"/>
          <w:numId w:val="14"/>
        </w:numPr>
        <w:spacing w:after="0" w:line="240" w:lineRule="auto"/>
        <w:ind w:left="0" w:firstLine="0"/>
        <w:jc w:val="both"/>
        <w:rPr>
          <w:rFonts w:asciiTheme="majorHAnsi" w:hAnsiTheme="majorHAnsi" w:cstheme="majorHAnsi"/>
          <w:b/>
          <w:bCs/>
          <w:sz w:val="24"/>
          <w:szCs w:val="24"/>
          <w:shd w:val="clear" w:color="auto" w:fill="FFFFFF"/>
        </w:rPr>
      </w:pPr>
      <w:r w:rsidRPr="0087648C">
        <w:rPr>
          <w:rFonts w:asciiTheme="majorHAnsi" w:hAnsiTheme="majorHAnsi" w:cstheme="majorHAnsi"/>
          <w:b/>
          <w:bCs/>
          <w:sz w:val="24"/>
          <w:szCs w:val="24"/>
          <w:shd w:val="clear" w:color="auto" w:fill="FFFFFF"/>
        </w:rPr>
        <w:t>Live image acquisition</w:t>
      </w:r>
    </w:p>
    <w:p w14:paraId="519A0C59"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D1BBF9A" w14:textId="52D73FF7" w:rsidR="00CB0B7A" w:rsidRDefault="0087648C"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Image s</w:t>
      </w:r>
      <w:r w:rsidR="00CB0B7A" w:rsidRPr="0087648C">
        <w:rPr>
          <w:rFonts w:asciiTheme="majorHAnsi" w:hAnsiTheme="majorHAnsi" w:cstheme="majorHAnsi"/>
          <w:sz w:val="24"/>
          <w:szCs w:val="24"/>
          <w:shd w:val="clear" w:color="auto" w:fill="FFFFFF"/>
        </w:rPr>
        <w:t>amples either on a dissection scope for widefield transmitted light imaging of somite segmentation sizes and periods, or with structured illumination/confocal/light sheet microscopy using transgenic reporter fish lines.</w:t>
      </w:r>
    </w:p>
    <w:p w14:paraId="26BDD999"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C922D45" w14:textId="516B85F3"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Equilibrate the temperature of tissue explants with the imaging room temperature for at least 15 min. </w:t>
      </w:r>
    </w:p>
    <w:p w14:paraId="24FE95F1"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EDF7DFF" w14:textId="5167314A" w:rsidR="00CB0B7A"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For more precise temperature control</w:t>
      </w:r>
      <w:r w:rsidR="0087648C">
        <w:rPr>
          <w:rFonts w:asciiTheme="majorHAnsi" w:hAnsiTheme="majorHAnsi" w:cstheme="majorHAnsi"/>
          <w:sz w:val="24"/>
          <w:szCs w:val="24"/>
          <w:shd w:val="clear" w:color="auto" w:fill="FFFFFF"/>
        </w:rPr>
        <w:t>,</w:t>
      </w:r>
      <w:r w:rsidRPr="0087648C">
        <w:rPr>
          <w:rFonts w:asciiTheme="majorHAnsi" w:hAnsiTheme="majorHAnsi" w:cstheme="majorHAnsi"/>
          <w:sz w:val="24"/>
          <w:szCs w:val="24"/>
          <w:shd w:val="clear" w:color="auto" w:fill="FFFFFF"/>
        </w:rPr>
        <w:t xml:space="preserve"> use a </w:t>
      </w:r>
      <w:r w:rsidR="002753EB" w:rsidRPr="0087648C">
        <w:rPr>
          <w:rFonts w:asciiTheme="majorHAnsi" w:hAnsiTheme="majorHAnsi" w:cstheme="majorHAnsi"/>
          <w:sz w:val="24"/>
          <w:szCs w:val="24"/>
          <w:shd w:val="clear" w:color="auto" w:fill="FFFFFF"/>
        </w:rPr>
        <w:t xml:space="preserve">commercial </w:t>
      </w:r>
      <w:r w:rsidRPr="0087648C">
        <w:rPr>
          <w:rFonts w:asciiTheme="majorHAnsi" w:hAnsiTheme="majorHAnsi" w:cstheme="majorHAnsi"/>
          <w:sz w:val="24"/>
          <w:szCs w:val="24"/>
          <w:shd w:val="clear" w:color="auto" w:fill="FFFFFF"/>
        </w:rPr>
        <w:t>temperature control system mounted on an inverted microscope.</w:t>
      </w:r>
    </w:p>
    <w:p w14:paraId="4CC4FCFF"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7E0ED382" w14:textId="19ADACAD" w:rsidR="004032E4" w:rsidRDefault="002951E7"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Set the image acquisition frame intervals to 2 – 10 min depending on the biological process of interest. </w:t>
      </w:r>
    </w:p>
    <w:p w14:paraId="36C63174"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2C0CC22D" w14:textId="6513DAF3" w:rsid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lastRenderedPageBreak/>
        <w:t>NOTE:</w:t>
      </w:r>
      <w:r w:rsidR="004032E4" w:rsidRPr="0087648C">
        <w:rPr>
          <w:rFonts w:asciiTheme="majorHAnsi" w:hAnsiTheme="majorHAnsi" w:cstheme="majorHAnsi"/>
          <w:sz w:val="24"/>
          <w:szCs w:val="24"/>
          <w:shd w:val="clear" w:color="auto" w:fill="FFFFFF"/>
        </w:rPr>
        <w:t xml:space="preserve"> </w:t>
      </w:r>
      <w:r w:rsidR="00CB0B7A" w:rsidRPr="0087648C">
        <w:rPr>
          <w:rFonts w:asciiTheme="majorHAnsi" w:hAnsiTheme="majorHAnsi" w:cstheme="majorHAnsi"/>
          <w:sz w:val="24"/>
          <w:szCs w:val="24"/>
          <w:shd w:val="clear" w:color="auto" w:fill="FFFFFF"/>
        </w:rPr>
        <w:t>Zebrafish somite segmentation is a fast process, ranging between 20 – 55 min for viable temperatures of 30</w:t>
      </w:r>
      <w:r w:rsidR="002753EB" w:rsidRPr="0087648C">
        <w:rPr>
          <w:rFonts w:asciiTheme="majorHAnsi" w:hAnsiTheme="majorHAnsi" w:cstheme="majorHAnsi"/>
          <w:sz w:val="24"/>
          <w:szCs w:val="24"/>
          <w:shd w:val="clear" w:color="auto" w:fill="FFFFFF"/>
        </w:rPr>
        <w:t xml:space="preserve"> °</w:t>
      </w:r>
      <w:r w:rsidR="00CB0B7A" w:rsidRPr="0087648C">
        <w:rPr>
          <w:rFonts w:asciiTheme="majorHAnsi" w:hAnsiTheme="majorHAnsi" w:cstheme="majorHAnsi"/>
          <w:sz w:val="24"/>
          <w:szCs w:val="24"/>
          <w:shd w:val="clear" w:color="auto" w:fill="FFFFFF"/>
        </w:rPr>
        <w:t>C to 21.5</w:t>
      </w:r>
      <w:r w:rsidR="002753EB" w:rsidRPr="0087648C">
        <w:rPr>
          <w:rFonts w:asciiTheme="majorHAnsi" w:hAnsiTheme="majorHAnsi" w:cstheme="majorHAnsi"/>
          <w:sz w:val="24"/>
          <w:szCs w:val="24"/>
          <w:shd w:val="clear" w:color="auto" w:fill="FFFFFF"/>
        </w:rPr>
        <w:t xml:space="preserve"> °</w:t>
      </w:r>
      <w:r w:rsidR="00CB0B7A" w:rsidRPr="0087648C">
        <w:rPr>
          <w:rFonts w:asciiTheme="majorHAnsi" w:hAnsiTheme="majorHAnsi" w:cstheme="majorHAnsi"/>
          <w:sz w:val="24"/>
          <w:szCs w:val="24"/>
          <w:shd w:val="clear" w:color="auto" w:fill="FFFFFF"/>
        </w:rPr>
        <w:t xml:space="preserve">C in whole embryos. Explants will elongate and segment ~30% slower than the whole embryos. </w:t>
      </w:r>
    </w:p>
    <w:p w14:paraId="45C38DB8"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012EC28" w14:textId="77777777" w:rsidR="00FF5472" w:rsidRDefault="004032E4"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Pay attention</w:t>
      </w:r>
      <w:r w:rsidR="00CB0B7A" w:rsidRPr="0087648C">
        <w:rPr>
          <w:rFonts w:asciiTheme="majorHAnsi" w:hAnsiTheme="majorHAnsi" w:cstheme="majorHAnsi"/>
          <w:sz w:val="24"/>
          <w:szCs w:val="24"/>
          <w:shd w:val="clear" w:color="auto" w:fill="FFFFFF"/>
        </w:rPr>
        <w:t xml:space="preserve"> to leave enough delay between sets of channel acquisitions to avoid possible phototoxicity to live tissue.</w:t>
      </w:r>
      <w:bookmarkStart w:id="9" w:name="_Hlk66448543"/>
      <w:r w:rsidR="009331FB" w:rsidRPr="0087648C">
        <w:rPr>
          <w:rFonts w:asciiTheme="majorHAnsi" w:hAnsiTheme="majorHAnsi" w:cstheme="majorHAnsi"/>
          <w:sz w:val="24"/>
          <w:szCs w:val="24"/>
          <w:shd w:val="clear" w:color="auto" w:fill="FFFFFF"/>
        </w:rPr>
        <w:t xml:space="preserve"> </w:t>
      </w:r>
      <w:r w:rsidR="00FF5472">
        <w:rPr>
          <w:rFonts w:asciiTheme="majorHAnsi" w:hAnsiTheme="majorHAnsi" w:cstheme="majorHAnsi"/>
          <w:sz w:val="24"/>
          <w:szCs w:val="24"/>
          <w:shd w:val="clear" w:color="auto" w:fill="FFFFFF"/>
        </w:rPr>
        <w:t>Do</w:t>
      </w:r>
      <w:r w:rsidR="009331FB" w:rsidRPr="0087648C">
        <w:rPr>
          <w:rFonts w:asciiTheme="majorHAnsi" w:hAnsiTheme="majorHAnsi" w:cstheme="majorHAnsi"/>
          <w:sz w:val="24"/>
          <w:szCs w:val="24"/>
          <w:shd w:val="clear" w:color="auto" w:fill="FFFFFF"/>
        </w:rPr>
        <w:t xml:space="preserve"> not expos</w:t>
      </w:r>
      <w:r w:rsidR="00FF5472">
        <w:rPr>
          <w:rFonts w:asciiTheme="majorHAnsi" w:hAnsiTheme="majorHAnsi" w:cstheme="majorHAnsi"/>
          <w:sz w:val="24"/>
          <w:szCs w:val="24"/>
          <w:shd w:val="clear" w:color="auto" w:fill="FFFFFF"/>
        </w:rPr>
        <w:t>e</w:t>
      </w:r>
      <w:r w:rsidR="009331FB" w:rsidRPr="0087648C">
        <w:rPr>
          <w:rFonts w:asciiTheme="majorHAnsi" w:hAnsiTheme="majorHAnsi" w:cstheme="majorHAnsi"/>
          <w:sz w:val="24"/>
          <w:szCs w:val="24"/>
          <w:shd w:val="clear" w:color="auto" w:fill="FFFFFF"/>
        </w:rPr>
        <w:t xml:space="preserve"> the tissue to </w:t>
      </w:r>
      <w:r w:rsidR="00FF5472">
        <w:rPr>
          <w:rFonts w:asciiTheme="majorHAnsi" w:hAnsiTheme="majorHAnsi" w:cstheme="majorHAnsi"/>
          <w:sz w:val="24"/>
          <w:szCs w:val="24"/>
          <w:shd w:val="clear" w:color="auto" w:fill="FFFFFF"/>
        </w:rPr>
        <w:t xml:space="preserve">the </w:t>
      </w:r>
      <w:r w:rsidR="009331FB" w:rsidRPr="0087648C">
        <w:rPr>
          <w:rFonts w:asciiTheme="majorHAnsi" w:hAnsiTheme="majorHAnsi" w:cstheme="majorHAnsi"/>
          <w:sz w:val="24"/>
          <w:szCs w:val="24"/>
          <w:shd w:val="clear" w:color="auto" w:fill="FFFFFF"/>
        </w:rPr>
        <w:t xml:space="preserve">excitation beam </w:t>
      </w:r>
      <w:r w:rsidR="00FF5472">
        <w:rPr>
          <w:rFonts w:asciiTheme="majorHAnsi" w:hAnsiTheme="majorHAnsi" w:cstheme="majorHAnsi"/>
          <w:sz w:val="24"/>
          <w:szCs w:val="24"/>
          <w:shd w:val="clear" w:color="auto" w:fill="FFFFFF"/>
        </w:rPr>
        <w:t xml:space="preserve">for </w:t>
      </w:r>
      <w:r w:rsidR="009331FB" w:rsidRPr="0087648C">
        <w:rPr>
          <w:rFonts w:asciiTheme="majorHAnsi" w:hAnsiTheme="majorHAnsi" w:cstheme="majorHAnsi"/>
          <w:sz w:val="24"/>
          <w:szCs w:val="24"/>
          <w:shd w:val="clear" w:color="auto" w:fill="FFFFFF"/>
        </w:rPr>
        <w:t>more than half of the imaging duration and lower the beam intensity as much as possible.</w:t>
      </w:r>
      <w:r w:rsidR="00CB0B7A" w:rsidRPr="0087648C">
        <w:rPr>
          <w:rFonts w:asciiTheme="majorHAnsi" w:hAnsiTheme="majorHAnsi" w:cstheme="majorHAnsi"/>
          <w:sz w:val="24"/>
          <w:szCs w:val="24"/>
          <w:shd w:val="clear" w:color="auto" w:fill="FFFFFF"/>
        </w:rPr>
        <w:t xml:space="preserve"> </w:t>
      </w:r>
      <w:bookmarkEnd w:id="9"/>
    </w:p>
    <w:p w14:paraId="7B55644D" w14:textId="77777777" w:rsidR="00FF5472" w:rsidRDefault="00FF5472" w:rsidP="00FF5472">
      <w:pPr>
        <w:pStyle w:val="ListParagraph"/>
        <w:spacing w:after="0" w:line="240" w:lineRule="auto"/>
        <w:ind w:left="0"/>
        <w:jc w:val="both"/>
        <w:rPr>
          <w:rFonts w:asciiTheme="majorHAnsi" w:hAnsiTheme="majorHAnsi" w:cstheme="majorHAnsi"/>
          <w:sz w:val="24"/>
          <w:szCs w:val="24"/>
          <w:shd w:val="clear" w:color="auto" w:fill="FFFFFF"/>
        </w:rPr>
      </w:pPr>
    </w:p>
    <w:p w14:paraId="0A84576B" w14:textId="7B35C2E9" w:rsidR="00CB0B7A" w:rsidRDefault="00FF5472" w:rsidP="00FF5472">
      <w:pPr>
        <w:pStyle w:val="ListParagraph"/>
        <w:spacing w:after="0" w:line="240" w:lineRule="auto"/>
        <w:ind w:left="0"/>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NOTE: </w:t>
      </w:r>
      <w:r w:rsidR="00CB0B7A" w:rsidRPr="0087648C">
        <w:rPr>
          <w:rFonts w:asciiTheme="majorHAnsi" w:hAnsiTheme="majorHAnsi" w:cstheme="majorHAnsi"/>
          <w:sz w:val="24"/>
          <w:szCs w:val="24"/>
          <w:shd w:val="clear" w:color="auto" w:fill="FFFFFF"/>
        </w:rPr>
        <w:t>Accumulation of reactive oxygen species (ROS) is generally the major cause of phototoxicity in live samples</w:t>
      </w:r>
      <w:r w:rsidR="00325EF9" w:rsidRPr="0087648C">
        <w:rPr>
          <w:rFonts w:asciiTheme="majorHAnsi" w:hAnsiTheme="majorHAnsi" w:cstheme="majorHAnsi"/>
          <w:sz w:val="24"/>
          <w:szCs w:val="24"/>
          <w:shd w:val="clear" w:color="auto" w:fill="FFFFFF"/>
          <w:vertAlign w:val="superscript"/>
        </w:rPr>
        <w:fldChar w:fldCharType="begin"/>
      </w:r>
      <w:r w:rsidR="00325EF9" w:rsidRPr="0087648C">
        <w:rPr>
          <w:rFonts w:asciiTheme="majorHAnsi" w:hAnsiTheme="majorHAnsi" w:cstheme="majorHAnsi"/>
          <w:sz w:val="24"/>
          <w:szCs w:val="24"/>
          <w:shd w:val="clear" w:color="auto" w:fill="FFFFFF"/>
          <w:vertAlign w:val="superscript"/>
        </w:rPr>
        <w:instrText xml:space="preserve"> REF _Ref49175815 \r \h  \* MERGEFORMAT </w:instrText>
      </w:r>
      <w:r w:rsidR="00325EF9" w:rsidRPr="0087648C">
        <w:rPr>
          <w:rFonts w:asciiTheme="majorHAnsi" w:hAnsiTheme="majorHAnsi" w:cstheme="majorHAnsi"/>
          <w:sz w:val="24"/>
          <w:szCs w:val="24"/>
          <w:shd w:val="clear" w:color="auto" w:fill="FFFFFF"/>
          <w:vertAlign w:val="superscript"/>
        </w:rPr>
      </w:r>
      <w:r w:rsidR="00325EF9" w:rsidRPr="0087648C">
        <w:rPr>
          <w:rFonts w:asciiTheme="majorHAnsi" w:hAnsiTheme="majorHAnsi" w:cstheme="majorHAnsi"/>
          <w:sz w:val="24"/>
          <w:szCs w:val="24"/>
          <w:shd w:val="clear" w:color="auto" w:fill="FFFFFF"/>
          <w:vertAlign w:val="superscript"/>
        </w:rPr>
        <w:fldChar w:fldCharType="separate"/>
      </w:r>
      <w:r w:rsidR="00325EF9" w:rsidRPr="0087648C">
        <w:rPr>
          <w:rFonts w:asciiTheme="majorHAnsi" w:hAnsiTheme="majorHAnsi" w:cstheme="majorHAnsi"/>
          <w:sz w:val="24"/>
          <w:szCs w:val="24"/>
          <w:shd w:val="clear" w:color="auto" w:fill="FFFFFF"/>
          <w:vertAlign w:val="superscript"/>
        </w:rPr>
        <w:t>4</w:t>
      </w:r>
      <w:r w:rsidR="00325EF9" w:rsidRPr="0087648C">
        <w:rPr>
          <w:rFonts w:asciiTheme="majorHAnsi" w:hAnsiTheme="majorHAnsi" w:cstheme="majorHAnsi"/>
          <w:sz w:val="24"/>
          <w:szCs w:val="24"/>
          <w:shd w:val="clear" w:color="auto" w:fill="FFFFFF"/>
          <w:vertAlign w:val="superscript"/>
        </w:rPr>
        <w:fldChar w:fldCharType="end"/>
      </w:r>
      <w:r w:rsidR="00CB0B7A" w:rsidRPr="0087648C">
        <w:rPr>
          <w:rFonts w:asciiTheme="majorHAnsi" w:hAnsiTheme="majorHAnsi" w:cstheme="majorHAnsi"/>
          <w:sz w:val="24"/>
          <w:szCs w:val="24"/>
          <w:shd w:val="clear" w:color="auto" w:fill="FFFFFF"/>
        </w:rPr>
        <w:t xml:space="preserve">. Ascorbic acid as a ROS scavenger can be supplemented to growth medium </w:t>
      </w:r>
      <w:r w:rsidR="002030B9" w:rsidRPr="0087648C">
        <w:rPr>
          <w:rFonts w:asciiTheme="majorHAnsi" w:hAnsiTheme="majorHAnsi" w:cstheme="majorHAnsi"/>
          <w:sz w:val="24"/>
          <w:szCs w:val="24"/>
          <w:shd w:val="clear" w:color="auto" w:fill="FFFFFF"/>
        </w:rPr>
        <w:t xml:space="preserve">at 4 mM concentration </w:t>
      </w:r>
      <w:r w:rsidR="00CB0B7A" w:rsidRPr="0087648C">
        <w:rPr>
          <w:rFonts w:asciiTheme="majorHAnsi" w:hAnsiTheme="majorHAnsi" w:cstheme="majorHAnsi"/>
          <w:sz w:val="24"/>
          <w:szCs w:val="24"/>
          <w:shd w:val="clear" w:color="auto" w:fill="FFFFFF"/>
        </w:rPr>
        <w:t>to buffer ROS activity and alleviate phototoxicity.</w:t>
      </w:r>
      <w:r w:rsidR="00F54B87" w:rsidRPr="0087648C">
        <w:rPr>
          <w:rFonts w:asciiTheme="majorHAnsi" w:hAnsiTheme="majorHAnsi" w:cstheme="majorHAnsi"/>
          <w:sz w:val="24"/>
          <w:szCs w:val="24"/>
          <w:shd w:val="clear" w:color="auto" w:fill="FFFFFF"/>
        </w:rPr>
        <w:t xml:space="preserve"> </w:t>
      </w:r>
      <w:bookmarkStart w:id="10" w:name="_Hlk66448574"/>
      <w:r w:rsidR="00C1684C" w:rsidRPr="0087648C">
        <w:rPr>
          <w:rFonts w:asciiTheme="majorHAnsi" w:hAnsiTheme="majorHAnsi" w:cstheme="majorHAnsi"/>
          <w:sz w:val="24"/>
          <w:szCs w:val="24"/>
          <w:shd w:val="clear" w:color="auto" w:fill="FFFFFF"/>
        </w:rPr>
        <w:t xml:space="preserve">Adverse effects of </w:t>
      </w:r>
      <w:r w:rsidR="00F54B87" w:rsidRPr="0087648C">
        <w:rPr>
          <w:rFonts w:asciiTheme="majorHAnsi" w:hAnsiTheme="majorHAnsi" w:cstheme="majorHAnsi"/>
          <w:sz w:val="24"/>
          <w:szCs w:val="24"/>
          <w:shd w:val="clear" w:color="auto" w:fill="FFFFFF"/>
        </w:rPr>
        <w:t xml:space="preserve">phototoxicity might be hard </w:t>
      </w:r>
      <w:r w:rsidR="00C1684C" w:rsidRPr="0087648C">
        <w:rPr>
          <w:rFonts w:asciiTheme="majorHAnsi" w:hAnsiTheme="majorHAnsi" w:cstheme="majorHAnsi"/>
          <w:sz w:val="24"/>
          <w:szCs w:val="24"/>
          <w:shd w:val="clear" w:color="auto" w:fill="FFFFFF"/>
        </w:rPr>
        <w:t>to notice during live imaging</w:t>
      </w:r>
      <w:r w:rsidR="00F54B87" w:rsidRPr="0087648C">
        <w:rPr>
          <w:rFonts w:asciiTheme="majorHAnsi" w:hAnsiTheme="majorHAnsi" w:cstheme="majorHAnsi"/>
          <w:sz w:val="24"/>
          <w:szCs w:val="24"/>
          <w:shd w:val="clear" w:color="auto" w:fill="FFFFFF"/>
        </w:rPr>
        <w:t xml:space="preserve">. Tail explants are </w:t>
      </w:r>
      <w:r w:rsidR="00C1684C" w:rsidRPr="0087648C">
        <w:rPr>
          <w:rFonts w:asciiTheme="majorHAnsi" w:hAnsiTheme="majorHAnsi" w:cstheme="majorHAnsi"/>
          <w:sz w:val="24"/>
          <w:szCs w:val="24"/>
          <w:shd w:val="clear" w:color="auto" w:fill="FFFFFF"/>
        </w:rPr>
        <w:t>advantageous</w:t>
      </w:r>
      <w:r w:rsidR="00F54B87" w:rsidRPr="0087648C">
        <w:rPr>
          <w:rFonts w:asciiTheme="majorHAnsi" w:hAnsiTheme="majorHAnsi" w:cstheme="majorHAnsi"/>
          <w:sz w:val="24"/>
          <w:szCs w:val="24"/>
          <w:shd w:val="clear" w:color="auto" w:fill="FFFFFF"/>
        </w:rPr>
        <w:t xml:space="preserve"> </w:t>
      </w:r>
      <w:r w:rsidR="00C1684C" w:rsidRPr="0087648C">
        <w:rPr>
          <w:rFonts w:asciiTheme="majorHAnsi" w:hAnsiTheme="majorHAnsi" w:cstheme="majorHAnsi"/>
          <w:sz w:val="24"/>
          <w:szCs w:val="24"/>
          <w:shd w:val="clear" w:color="auto" w:fill="FFFFFF"/>
        </w:rPr>
        <w:t>in</w:t>
      </w:r>
      <w:r w:rsidR="00F54B87" w:rsidRPr="0087648C">
        <w:rPr>
          <w:rFonts w:asciiTheme="majorHAnsi" w:hAnsiTheme="majorHAnsi" w:cstheme="majorHAnsi"/>
          <w:sz w:val="24"/>
          <w:szCs w:val="24"/>
          <w:shd w:val="clear" w:color="auto" w:fill="FFFFFF"/>
        </w:rPr>
        <w:t xml:space="preserve"> th</w:t>
      </w:r>
      <w:r>
        <w:rPr>
          <w:rFonts w:asciiTheme="majorHAnsi" w:hAnsiTheme="majorHAnsi" w:cstheme="majorHAnsi"/>
          <w:sz w:val="24"/>
          <w:szCs w:val="24"/>
          <w:shd w:val="clear" w:color="auto" w:fill="FFFFFF"/>
        </w:rPr>
        <w:t>is</w:t>
      </w:r>
      <w:r w:rsidR="00F54B87" w:rsidRPr="0087648C">
        <w:rPr>
          <w:rFonts w:asciiTheme="majorHAnsi" w:hAnsiTheme="majorHAnsi" w:cstheme="majorHAnsi"/>
          <w:sz w:val="24"/>
          <w:szCs w:val="24"/>
          <w:shd w:val="clear" w:color="auto" w:fill="FFFFFF"/>
        </w:rPr>
        <w:t xml:space="preserve"> aspect</w:t>
      </w:r>
      <w:r w:rsidR="00C1684C" w:rsidRPr="0087648C">
        <w:rPr>
          <w:rFonts w:asciiTheme="majorHAnsi" w:hAnsiTheme="majorHAnsi" w:cstheme="majorHAnsi"/>
          <w:sz w:val="24"/>
          <w:szCs w:val="24"/>
          <w:shd w:val="clear" w:color="auto" w:fill="FFFFFF"/>
        </w:rPr>
        <w:t xml:space="preserve"> since some visual markers of phototoxicity such as mitotic arrest,</w:t>
      </w:r>
      <w:r w:rsidR="00F54B87" w:rsidRPr="0087648C">
        <w:rPr>
          <w:rFonts w:asciiTheme="majorHAnsi" w:hAnsiTheme="majorHAnsi" w:cstheme="majorHAnsi"/>
          <w:sz w:val="24"/>
          <w:szCs w:val="24"/>
          <w:shd w:val="clear" w:color="auto" w:fill="FFFFFF"/>
        </w:rPr>
        <w:t xml:space="preserve"> </w:t>
      </w:r>
      <w:r w:rsidR="00C1684C" w:rsidRPr="0087648C">
        <w:rPr>
          <w:rFonts w:asciiTheme="majorHAnsi" w:hAnsiTheme="majorHAnsi" w:cstheme="majorHAnsi"/>
          <w:sz w:val="24"/>
          <w:szCs w:val="24"/>
          <w:shd w:val="clear" w:color="auto" w:fill="FFFFFF"/>
        </w:rPr>
        <w:t>impeded tissue development (i.e., formation of somites, tail elongation),</w:t>
      </w:r>
      <w:r w:rsidR="00F54B87" w:rsidRPr="0087648C">
        <w:rPr>
          <w:rFonts w:asciiTheme="majorHAnsi" w:hAnsiTheme="majorHAnsi" w:cstheme="majorHAnsi"/>
          <w:sz w:val="24"/>
          <w:szCs w:val="24"/>
          <w:shd w:val="clear" w:color="auto" w:fill="FFFFFF"/>
        </w:rPr>
        <w:t xml:space="preserve"> </w:t>
      </w:r>
      <w:r w:rsidR="00C1684C" w:rsidRPr="0087648C">
        <w:rPr>
          <w:rFonts w:asciiTheme="majorHAnsi" w:hAnsiTheme="majorHAnsi" w:cstheme="majorHAnsi"/>
          <w:sz w:val="24"/>
          <w:szCs w:val="24"/>
          <w:shd w:val="clear" w:color="auto" w:fill="FFFFFF"/>
        </w:rPr>
        <w:t>and</w:t>
      </w:r>
      <w:r w:rsidR="00F54B87" w:rsidRPr="0087648C">
        <w:rPr>
          <w:rFonts w:asciiTheme="majorHAnsi" w:hAnsiTheme="majorHAnsi" w:cstheme="majorHAnsi"/>
          <w:sz w:val="24"/>
          <w:szCs w:val="24"/>
          <w:shd w:val="clear" w:color="auto" w:fill="FFFFFF"/>
        </w:rPr>
        <w:t xml:space="preserve"> disintegrating tissue</w:t>
      </w:r>
      <w:r w:rsidR="00C1684C" w:rsidRPr="0087648C">
        <w:rPr>
          <w:rFonts w:asciiTheme="majorHAnsi" w:hAnsiTheme="majorHAnsi" w:cstheme="majorHAnsi"/>
          <w:sz w:val="24"/>
          <w:szCs w:val="24"/>
          <w:shd w:val="clear" w:color="auto" w:fill="FFFFFF"/>
        </w:rPr>
        <w:t xml:space="preserve"> are easier to notice</w:t>
      </w:r>
      <w:r w:rsidR="00F54B87" w:rsidRPr="0087648C">
        <w:rPr>
          <w:rFonts w:asciiTheme="majorHAnsi" w:hAnsiTheme="majorHAnsi" w:cstheme="majorHAnsi"/>
          <w:sz w:val="24"/>
          <w:szCs w:val="24"/>
          <w:shd w:val="clear" w:color="auto" w:fill="FFFFFF"/>
        </w:rPr>
        <w:t>. Please refer to the provided reference</w:t>
      </w:r>
      <w:r w:rsidR="00F54B87" w:rsidRPr="0087648C">
        <w:rPr>
          <w:rFonts w:asciiTheme="majorHAnsi" w:hAnsiTheme="majorHAnsi" w:cstheme="majorHAnsi"/>
          <w:sz w:val="24"/>
          <w:szCs w:val="24"/>
          <w:shd w:val="clear" w:color="auto" w:fill="FFFFFF"/>
          <w:vertAlign w:val="superscript"/>
        </w:rPr>
        <w:fldChar w:fldCharType="begin"/>
      </w:r>
      <w:r w:rsidR="00F54B87" w:rsidRPr="0087648C">
        <w:rPr>
          <w:rFonts w:asciiTheme="majorHAnsi" w:hAnsiTheme="majorHAnsi" w:cstheme="majorHAnsi"/>
          <w:sz w:val="24"/>
          <w:szCs w:val="24"/>
          <w:shd w:val="clear" w:color="auto" w:fill="FFFFFF"/>
          <w:vertAlign w:val="superscript"/>
        </w:rPr>
        <w:instrText xml:space="preserve"> REF _Ref49175815 \r \h  \* MERGEFORMAT </w:instrText>
      </w:r>
      <w:r w:rsidR="00F54B87" w:rsidRPr="0087648C">
        <w:rPr>
          <w:rFonts w:asciiTheme="majorHAnsi" w:hAnsiTheme="majorHAnsi" w:cstheme="majorHAnsi"/>
          <w:sz w:val="24"/>
          <w:szCs w:val="24"/>
          <w:shd w:val="clear" w:color="auto" w:fill="FFFFFF"/>
          <w:vertAlign w:val="superscript"/>
        </w:rPr>
      </w:r>
      <w:r w:rsidR="00F54B87" w:rsidRPr="0087648C">
        <w:rPr>
          <w:rFonts w:asciiTheme="majorHAnsi" w:hAnsiTheme="majorHAnsi" w:cstheme="majorHAnsi"/>
          <w:sz w:val="24"/>
          <w:szCs w:val="24"/>
          <w:shd w:val="clear" w:color="auto" w:fill="FFFFFF"/>
          <w:vertAlign w:val="superscript"/>
        </w:rPr>
        <w:fldChar w:fldCharType="separate"/>
      </w:r>
      <w:r w:rsidR="00F54B87" w:rsidRPr="0087648C">
        <w:rPr>
          <w:rFonts w:asciiTheme="majorHAnsi" w:hAnsiTheme="majorHAnsi" w:cstheme="majorHAnsi"/>
          <w:sz w:val="24"/>
          <w:szCs w:val="24"/>
          <w:shd w:val="clear" w:color="auto" w:fill="FFFFFF"/>
          <w:vertAlign w:val="superscript"/>
        </w:rPr>
        <w:t>4</w:t>
      </w:r>
      <w:r w:rsidR="00F54B87" w:rsidRPr="0087648C">
        <w:rPr>
          <w:rFonts w:asciiTheme="majorHAnsi" w:hAnsiTheme="majorHAnsi" w:cstheme="majorHAnsi"/>
          <w:sz w:val="24"/>
          <w:szCs w:val="24"/>
          <w:shd w:val="clear" w:color="auto" w:fill="FFFFFF"/>
          <w:vertAlign w:val="superscript"/>
        </w:rPr>
        <w:fldChar w:fldCharType="end"/>
      </w:r>
      <w:r w:rsidR="00F54B87" w:rsidRPr="0087648C">
        <w:rPr>
          <w:rFonts w:asciiTheme="majorHAnsi" w:hAnsiTheme="majorHAnsi" w:cstheme="majorHAnsi"/>
          <w:sz w:val="24"/>
          <w:szCs w:val="24"/>
          <w:shd w:val="clear" w:color="auto" w:fill="FFFFFF"/>
        </w:rPr>
        <w:t xml:space="preserve"> for a detailed discussion.</w:t>
      </w:r>
    </w:p>
    <w:p w14:paraId="5813DA6E"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bookmarkEnd w:id="10"/>
    <w:p w14:paraId="7EEA2004" w14:textId="1FF00AA6" w:rsidR="00973169" w:rsidRDefault="00BF0250"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Use </w:t>
      </w:r>
      <w:r w:rsidR="00CB0B7A" w:rsidRPr="0087648C">
        <w:rPr>
          <w:rFonts w:asciiTheme="majorHAnsi" w:hAnsiTheme="majorHAnsi" w:cstheme="majorHAnsi"/>
          <w:sz w:val="24"/>
          <w:szCs w:val="24"/>
          <w:shd w:val="clear" w:color="auto" w:fill="FFFFFF"/>
        </w:rPr>
        <w:t>single cell</w:t>
      </w:r>
      <w:r w:rsidRPr="0087648C">
        <w:rPr>
          <w:rFonts w:asciiTheme="majorHAnsi" w:hAnsiTheme="majorHAnsi" w:cstheme="majorHAnsi"/>
          <w:sz w:val="24"/>
          <w:szCs w:val="24"/>
          <w:shd w:val="clear" w:color="auto" w:fill="FFFFFF"/>
        </w:rPr>
        <w:t>-</w:t>
      </w:r>
      <w:r w:rsidR="00CB0B7A" w:rsidRPr="0087648C">
        <w:rPr>
          <w:rFonts w:asciiTheme="majorHAnsi" w:hAnsiTheme="majorHAnsi" w:cstheme="majorHAnsi"/>
          <w:sz w:val="24"/>
          <w:szCs w:val="24"/>
          <w:shd w:val="clear" w:color="auto" w:fill="FFFFFF"/>
        </w:rPr>
        <w:t>stage RNA injected embryos</w:t>
      </w:r>
      <w:r w:rsidRPr="0087648C">
        <w:rPr>
          <w:rFonts w:asciiTheme="majorHAnsi" w:hAnsiTheme="majorHAnsi" w:cstheme="majorHAnsi"/>
          <w:sz w:val="24"/>
          <w:szCs w:val="24"/>
          <w:shd w:val="clear" w:color="auto" w:fill="FFFFFF"/>
        </w:rPr>
        <w:t xml:space="preserve"> to acquire 4-D images intended to be segmented and analyzed in cellular resolution level</w:t>
      </w:r>
      <w:r w:rsidR="00CB0B7A" w:rsidRPr="0087648C">
        <w:rPr>
          <w:rFonts w:asciiTheme="majorHAnsi" w:hAnsiTheme="majorHAnsi" w:cstheme="majorHAnsi"/>
          <w:sz w:val="24"/>
          <w:szCs w:val="24"/>
          <w:shd w:val="clear" w:color="auto" w:fill="FFFFFF"/>
        </w:rPr>
        <w:t xml:space="preserve">. </w:t>
      </w:r>
    </w:p>
    <w:p w14:paraId="56D54DC2"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21A5D0B" w14:textId="45F8EDA9" w:rsidR="00CB0B7A" w:rsidRDefault="0087648C"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Use </w:t>
      </w:r>
      <w:r w:rsidR="00CB0B7A" w:rsidRPr="0087648C">
        <w:rPr>
          <w:rFonts w:asciiTheme="majorHAnsi" w:hAnsiTheme="majorHAnsi" w:cstheme="majorHAnsi"/>
          <w:sz w:val="24"/>
          <w:szCs w:val="24"/>
          <w:shd w:val="clear" w:color="auto" w:fill="FFFFFF"/>
        </w:rPr>
        <w:t>300 pg of RNA from in vitro transcribed membrane</w:t>
      </w:r>
      <w:r w:rsidR="00FF5472">
        <w:rPr>
          <w:rFonts w:asciiTheme="majorHAnsi" w:hAnsiTheme="majorHAnsi" w:cstheme="majorHAnsi"/>
          <w:sz w:val="24"/>
          <w:szCs w:val="24"/>
          <w:shd w:val="clear" w:color="auto" w:fill="FFFFFF"/>
        </w:rPr>
        <w:t>s</w:t>
      </w:r>
      <w:r w:rsidR="00CB0B7A" w:rsidRPr="0087648C">
        <w:rPr>
          <w:rFonts w:asciiTheme="majorHAnsi" w:hAnsiTheme="majorHAnsi" w:cstheme="majorHAnsi"/>
          <w:sz w:val="24"/>
          <w:szCs w:val="24"/>
          <w:shd w:val="clear" w:color="auto" w:fill="FFFFFF"/>
        </w:rPr>
        <w:t xml:space="preserve"> and nuclear fluorescent reporter marker plasmids such as pCS-membrane-ceruleanFP (Addgene plasmid #53749) or pCS-memb-mCherry (Addgene plasmid #53750) </w:t>
      </w:r>
      <w:r w:rsidR="008623DE" w:rsidRPr="0087648C">
        <w:rPr>
          <w:rFonts w:asciiTheme="majorHAnsi" w:hAnsiTheme="majorHAnsi" w:cstheme="majorHAnsi"/>
          <w:sz w:val="24"/>
          <w:szCs w:val="24"/>
          <w:shd w:val="clear" w:color="auto" w:fill="FFFFFF"/>
        </w:rPr>
        <w:t>in combination with</w:t>
      </w:r>
      <w:r w:rsidR="00CB0B7A" w:rsidRPr="0087648C">
        <w:rPr>
          <w:rFonts w:asciiTheme="majorHAnsi" w:hAnsiTheme="majorHAnsi" w:cstheme="majorHAnsi"/>
          <w:sz w:val="24"/>
          <w:szCs w:val="24"/>
          <w:shd w:val="clear" w:color="auto" w:fill="FFFFFF"/>
        </w:rPr>
        <w:t xml:space="preserve"> pCS2+ H2B-mTagBFP2 (Addgene plasmid #99267) or pCS2+ H2B-TagRFP-T (Addgene plasmid #99271) in injections. For a sample movie with cell membrane and nuclei markers please see </w:t>
      </w:r>
      <w:r w:rsidR="0068369D" w:rsidRPr="0087648C">
        <w:rPr>
          <w:rFonts w:asciiTheme="majorHAnsi" w:hAnsiTheme="majorHAnsi" w:cstheme="majorHAnsi"/>
          <w:b/>
          <w:bCs/>
          <w:sz w:val="24"/>
          <w:szCs w:val="24"/>
          <w:shd w:val="clear" w:color="auto" w:fill="FFFFFF"/>
        </w:rPr>
        <w:t xml:space="preserve">Video </w:t>
      </w:r>
      <w:r w:rsidR="00CB0B7A" w:rsidRPr="0087648C">
        <w:rPr>
          <w:rFonts w:asciiTheme="majorHAnsi" w:hAnsiTheme="majorHAnsi" w:cstheme="majorHAnsi"/>
          <w:b/>
          <w:bCs/>
          <w:sz w:val="24"/>
          <w:szCs w:val="24"/>
          <w:shd w:val="clear" w:color="auto" w:fill="FFFFFF"/>
        </w:rPr>
        <w:t>4</w:t>
      </w:r>
      <w:r w:rsidR="00CB0B7A" w:rsidRPr="0087648C">
        <w:rPr>
          <w:rFonts w:asciiTheme="majorHAnsi" w:hAnsiTheme="majorHAnsi" w:cstheme="majorHAnsi"/>
          <w:sz w:val="24"/>
          <w:szCs w:val="24"/>
          <w:shd w:val="clear" w:color="auto" w:fill="FFFFFF"/>
        </w:rPr>
        <w:t>.</w:t>
      </w:r>
    </w:p>
    <w:p w14:paraId="631381D4"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705F0A88" w14:textId="4249CD94" w:rsidR="0087648C" w:rsidRDefault="0087648C"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NOTE:</w:t>
      </w:r>
      <w:r w:rsidR="008A7E28" w:rsidRPr="0087648C">
        <w:rPr>
          <w:rFonts w:asciiTheme="majorHAnsi" w:hAnsiTheme="majorHAnsi" w:cstheme="majorHAnsi"/>
          <w:shd w:val="clear" w:color="auto" w:fill="FFFFFF"/>
        </w:rPr>
        <w:t xml:space="preserve"> </w:t>
      </w:r>
      <w:r w:rsidR="00CB0B7A" w:rsidRPr="0087648C">
        <w:rPr>
          <w:rFonts w:asciiTheme="majorHAnsi" w:hAnsiTheme="majorHAnsi" w:cstheme="majorHAnsi"/>
          <w:shd w:val="clear" w:color="auto" w:fill="FFFFFF"/>
        </w:rPr>
        <w:t>Average cell size of PSM tissue is about ~5 µm in diameter, of which nuclei comprises ~3 – 4 µm. A pixel size of ~0.5 µm and a z-sectioning of ~1 µm should be recorded for proper cell segmentation.</w:t>
      </w:r>
      <w:r w:rsidRPr="0087648C">
        <w:rPr>
          <w:rFonts w:asciiTheme="majorHAnsi" w:hAnsiTheme="majorHAnsi" w:cstheme="majorHAnsi"/>
          <w:shd w:val="clear" w:color="auto" w:fill="FFFFFF"/>
        </w:rPr>
        <w:t xml:space="preserve"> </w:t>
      </w:r>
    </w:p>
    <w:p w14:paraId="24609091" w14:textId="77777777" w:rsidR="0087648C" w:rsidRPr="0087648C" w:rsidRDefault="0087648C" w:rsidP="00FF5472">
      <w:pPr>
        <w:rPr>
          <w:rFonts w:asciiTheme="majorHAnsi" w:hAnsiTheme="majorHAnsi" w:cstheme="majorHAnsi"/>
          <w:shd w:val="clear" w:color="auto" w:fill="FFFFFF"/>
        </w:rPr>
      </w:pPr>
    </w:p>
    <w:p w14:paraId="244E4672" w14:textId="23179029" w:rsidR="00CB0B7A" w:rsidRPr="0087648C" w:rsidRDefault="00CB0B7A" w:rsidP="00FF5472">
      <w:pPr>
        <w:pStyle w:val="ListParagraph"/>
        <w:numPr>
          <w:ilvl w:val="0"/>
          <w:numId w:val="14"/>
        </w:numPr>
        <w:spacing w:after="0" w:line="240" w:lineRule="auto"/>
        <w:ind w:left="0" w:firstLine="0"/>
        <w:jc w:val="both"/>
        <w:rPr>
          <w:rFonts w:asciiTheme="majorHAnsi" w:hAnsiTheme="majorHAnsi" w:cstheme="majorHAnsi"/>
          <w:b/>
          <w:bCs/>
          <w:sz w:val="24"/>
          <w:szCs w:val="24"/>
          <w:shd w:val="clear" w:color="auto" w:fill="FFFFFF"/>
        </w:rPr>
      </w:pPr>
      <w:r w:rsidRPr="0087648C">
        <w:rPr>
          <w:rFonts w:asciiTheme="majorHAnsi" w:hAnsiTheme="majorHAnsi" w:cstheme="majorHAnsi"/>
          <w:b/>
          <w:bCs/>
          <w:sz w:val="24"/>
          <w:szCs w:val="24"/>
          <w:shd w:val="clear" w:color="auto" w:fill="FFFFFF"/>
        </w:rPr>
        <w:t xml:space="preserve">Immunostaining of </w:t>
      </w:r>
      <w:r w:rsidR="0087648C" w:rsidRPr="0087648C">
        <w:rPr>
          <w:rFonts w:asciiTheme="majorHAnsi" w:hAnsiTheme="majorHAnsi" w:cstheme="majorHAnsi"/>
          <w:b/>
          <w:bCs/>
          <w:sz w:val="24"/>
          <w:szCs w:val="24"/>
          <w:shd w:val="clear" w:color="auto" w:fill="FFFFFF"/>
        </w:rPr>
        <w:t>tail explants</w:t>
      </w:r>
    </w:p>
    <w:p w14:paraId="0D278220" w14:textId="77777777" w:rsid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9F147BF" w14:textId="0E0B52D4" w:rsidR="00CB0B7A"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NOTE: </w:t>
      </w:r>
      <w:r w:rsidR="00CB0B7A" w:rsidRPr="0087648C">
        <w:rPr>
          <w:rFonts w:asciiTheme="majorHAnsi" w:hAnsiTheme="majorHAnsi" w:cstheme="majorHAnsi"/>
          <w:sz w:val="24"/>
          <w:szCs w:val="24"/>
          <w:shd w:val="clear" w:color="auto" w:fill="FFFFFF"/>
        </w:rPr>
        <w:t>Tissues grown after various dissection scenarios (elongating, non-elongating, tail</w:t>
      </w:r>
      <w:r w:rsidR="008A7E28" w:rsidRPr="0087648C">
        <w:rPr>
          <w:rFonts w:asciiTheme="majorHAnsi" w:hAnsiTheme="majorHAnsi" w:cstheme="majorHAnsi"/>
          <w:sz w:val="24"/>
          <w:szCs w:val="24"/>
          <w:shd w:val="clear" w:color="auto" w:fill="FFFFFF"/>
        </w:rPr>
        <w:t xml:space="preserve"> </w:t>
      </w:r>
      <w:r w:rsidR="00CB0B7A" w:rsidRPr="0087648C">
        <w:rPr>
          <w:rFonts w:asciiTheme="majorHAnsi" w:hAnsiTheme="majorHAnsi" w:cstheme="majorHAnsi"/>
          <w:sz w:val="24"/>
          <w:szCs w:val="24"/>
          <w:shd w:val="clear" w:color="auto" w:fill="FFFFFF"/>
        </w:rPr>
        <w:t>bud dissected, half PSM etc.) as flat-mounted tail explants</w:t>
      </w:r>
      <w:r w:rsidR="00325EF9" w:rsidRPr="0087648C">
        <w:rPr>
          <w:rFonts w:asciiTheme="majorHAnsi" w:hAnsiTheme="majorHAnsi" w:cstheme="majorHAnsi"/>
          <w:sz w:val="24"/>
          <w:szCs w:val="24"/>
          <w:shd w:val="clear" w:color="auto" w:fill="FFFFFF"/>
          <w:vertAlign w:val="superscript"/>
        </w:rPr>
        <w:fldChar w:fldCharType="begin"/>
      </w:r>
      <w:r w:rsidR="00325EF9" w:rsidRPr="0087648C">
        <w:rPr>
          <w:rFonts w:asciiTheme="majorHAnsi" w:hAnsiTheme="majorHAnsi" w:cstheme="majorHAnsi"/>
          <w:sz w:val="24"/>
          <w:szCs w:val="24"/>
          <w:shd w:val="clear" w:color="auto" w:fill="FFFFFF"/>
          <w:vertAlign w:val="superscript"/>
        </w:rPr>
        <w:instrText xml:space="preserve"> REF _Ref49175865 \r \h  \* MERGEFORMAT </w:instrText>
      </w:r>
      <w:r w:rsidR="00325EF9" w:rsidRPr="0087648C">
        <w:rPr>
          <w:rFonts w:asciiTheme="majorHAnsi" w:hAnsiTheme="majorHAnsi" w:cstheme="majorHAnsi"/>
          <w:sz w:val="24"/>
          <w:szCs w:val="24"/>
          <w:shd w:val="clear" w:color="auto" w:fill="FFFFFF"/>
          <w:vertAlign w:val="superscript"/>
        </w:rPr>
      </w:r>
      <w:r w:rsidR="00325EF9" w:rsidRPr="0087648C">
        <w:rPr>
          <w:rFonts w:asciiTheme="majorHAnsi" w:hAnsiTheme="majorHAnsi" w:cstheme="majorHAnsi"/>
          <w:sz w:val="24"/>
          <w:szCs w:val="24"/>
          <w:shd w:val="clear" w:color="auto" w:fill="FFFFFF"/>
          <w:vertAlign w:val="superscript"/>
        </w:rPr>
        <w:fldChar w:fldCharType="separate"/>
      </w:r>
      <w:r w:rsidR="00325EF9" w:rsidRPr="0087648C">
        <w:rPr>
          <w:rFonts w:asciiTheme="majorHAnsi" w:hAnsiTheme="majorHAnsi" w:cstheme="majorHAnsi"/>
          <w:sz w:val="24"/>
          <w:szCs w:val="24"/>
          <w:shd w:val="clear" w:color="auto" w:fill="FFFFFF"/>
          <w:vertAlign w:val="superscript"/>
        </w:rPr>
        <w:t>5</w:t>
      </w:r>
      <w:r w:rsidR="00325EF9" w:rsidRPr="0087648C">
        <w:rPr>
          <w:rFonts w:asciiTheme="majorHAnsi" w:hAnsiTheme="majorHAnsi" w:cstheme="majorHAnsi"/>
          <w:sz w:val="24"/>
          <w:szCs w:val="24"/>
          <w:shd w:val="clear" w:color="auto" w:fill="FFFFFF"/>
          <w:vertAlign w:val="superscript"/>
        </w:rPr>
        <w:fldChar w:fldCharType="end"/>
      </w:r>
      <w:r w:rsidR="00CB0B7A" w:rsidRPr="0087648C">
        <w:rPr>
          <w:rFonts w:asciiTheme="majorHAnsi" w:hAnsiTheme="majorHAnsi" w:cstheme="majorHAnsi"/>
          <w:sz w:val="24"/>
          <w:szCs w:val="24"/>
          <w:shd w:val="clear" w:color="auto" w:fill="FFFFFF"/>
        </w:rPr>
        <w:t xml:space="preserve"> can be recovered from slide chambers for further immunostaining quantifications of proteins of interest. Here, we present the protocol used for di-phosphorylated extracellular signal regulated kinase (ppERK) staining of explants as FGF signaling gradient readout. </w:t>
      </w:r>
    </w:p>
    <w:p w14:paraId="2B0A2FBE"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85A5D66" w14:textId="7708F5F9"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After formation of somites until </w:t>
      </w:r>
      <w:r w:rsidR="00FF5472">
        <w:rPr>
          <w:rFonts w:asciiTheme="majorHAnsi" w:hAnsiTheme="majorHAnsi" w:cstheme="majorHAnsi"/>
          <w:sz w:val="24"/>
          <w:szCs w:val="24"/>
          <w:shd w:val="clear" w:color="auto" w:fill="FFFFFF"/>
        </w:rPr>
        <w:t xml:space="preserve">the </w:t>
      </w:r>
      <w:r w:rsidRPr="0087648C">
        <w:rPr>
          <w:rFonts w:asciiTheme="majorHAnsi" w:hAnsiTheme="majorHAnsi" w:cstheme="majorHAnsi"/>
          <w:sz w:val="24"/>
          <w:szCs w:val="24"/>
          <w:shd w:val="clear" w:color="auto" w:fill="FFFFFF"/>
        </w:rPr>
        <w:t xml:space="preserve">desired stage, cautiously shift the coverslip halfway to the corner of </w:t>
      </w:r>
      <w:r w:rsidR="00FF5472">
        <w:rPr>
          <w:rFonts w:asciiTheme="majorHAnsi" w:hAnsiTheme="majorHAnsi" w:cstheme="majorHAnsi"/>
          <w:sz w:val="24"/>
          <w:szCs w:val="24"/>
          <w:shd w:val="clear" w:color="auto" w:fill="FFFFFF"/>
        </w:rPr>
        <w:t xml:space="preserve">the </w:t>
      </w:r>
      <w:r w:rsidRPr="0087648C">
        <w:rPr>
          <w:rFonts w:asciiTheme="majorHAnsi" w:hAnsiTheme="majorHAnsi" w:cstheme="majorHAnsi"/>
          <w:sz w:val="24"/>
          <w:szCs w:val="24"/>
          <w:shd w:val="clear" w:color="auto" w:fill="FFFFFF"/>
        </w:rPr>
        <w:t>slide chamber without lifting.</w:t>
      </w:r>
    </w:p>
    <w:p w14:paraId="7A13A70A"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572AE414" w14:textId="1325D9DB" w:rsidR="00F36024"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With the help of ~100 µL </w:t>
      </w:r>
      <w:r w:rsidR="00FF5472">
        <w:rPr>
          <w:rFonts w:asciiTheme="majorHAnsi" w:hAnsiTheme="majorHAnsi" w:cstheme="majorHAnsi"/>
          <w:sz w:val="24"/>
          <w:szCs w:val="24"/>
          <w:shd w:val="clear" w:color="auto" w:fill="FFFFFF"/>
        </w:rPr>
        <w:t xml:space="preserve">of </w:t>
      </w:r>
      <w:r w:rsidRPr="0087648C">
        <w:rPr>
          <w:rFonts w:asciiTheme="majorHAnsi" w:hAnsiTheme="majorHAnsi" w:cstheme="majorHAnsi"/>
          <w:sz w:val="24"/>
          <w:szCs w:val="24"/>
          <w:shd w:val="clear" w:color="auto" w:fill="FFFFFF"/>
        </w:rPr>
        <w:t xml:space="preserve">supplementary dissection medium in a glass Pasteur pipette, recover the explants from the slide and transfer into a 64-well cell culture plate. </w:t>
      </w:r>
    </w:p>
    <w:p w14:paraId="43813B95"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5C0CF8C" w14:textId="6050219C" w:rsid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lastRenderedPageBreak/>
        <w:t>NOTE:</w:t>
      </w:r>
      <w:r w:rsidR="00BA30F1" w:rsidRPr="0087648C">
        <w:rPr>
          <w:rFonts w:asciiTheme="majorHAnsi" w:hAnsiTheme="majorHAnsi" w:cstheme="majorHAnsi"/>
          <w:b/>
          <w:bCs/>
          <w:sz w:val="24"/>
          <w:szCs w:val="24"/>
          <w:shd w:val="clear" w:color="auto" w:fill="FFFFFF"/>
        </w:rPr>
        <w:t xml:space="preserve"> </w:t>
      </w:r>
      <w:r w:rsidR="00CB0B7A" w:rsidRPr="0087648C">
        <w:rPr>
          <w:rFonts w:asciiTheme="majorHAnsi" w:hAnsiTheme="majorHAnsi" w:cstheme="majorHAnsi"/>
          <w:sz w:val="24"/>
          <w:szCs w:val="24"/>
          <w:shd w:val="clear" w:color="auto" w:fill="FFFFFF"/>
        </w:rPr>
        <w:t>Beginning with this step, all solution replacements can be performed under a dissection scope with a separate glass pipette for fixed samples. This will ensure not losing explant tissues in wells or transferring them in between.</w:t>
      </w:r>
    </w:p>
    <w:p w14:paraId="7D263615"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2D3524F0" w14:textId="43046CD6"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After transferring all explants, suck the excessive medium out of the wells one-by-one and put 100 µL of 4% paraformaldehyde in PBS (PFA) into each well.</w:t>
      </w:r>
    </w:p>
    <w:p w14:paraId="1BD02B2E"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4C4D818" w14:textId="56889B6B" w:rsidR="0087648C" w:rsidRDefault="000B7B90"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b/>
          <w:bCs/>
          <w:sz w:val="24"/>
          <w:szCs w:val="24"/>
          <w:shd w:val="clear" w:color="auto" w:fill="FFFFFF"/>
        </w:rPr>
        <w:t>CAUTION:</w:t>
      </w:r>
      <w:r w:rsidR="00F36024" w:rsidRP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 xml:space="preserve">PFA is a </w:t>
      </w:r>
      <w:r w:rsidR="00F36024" w:rsidRPr="0087648C">
        <w:rPr>
          <w:rFonts w:asciiTheme="majorHAnsi" w:hAnsiTheme="majorHAnsi" w:cstheme="majorHAnsi"/>
          <w:sz w:val="24"/>
          <w:szCs w:val="24"/>
          <w:shd w:val="clear" w:color="auto" w:fill="FFFFFF"/>
        </w:rPr>
        <w:t>toxic solution with carcinogenic effects. Proper PPE should be used while handling.</w:t>
      </w:r>
    </w:p>
    <w:p w14:paraId="51BF2918"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AD6E3E6" w14:textId="4D6C51A0"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Fix explants in </w:t>
      </w:r>
      <w:r w:rsidR="00FF5472">
        <w:rPr>
          <w:rFonts w:asciiTheme="majorHAnsi" w:hAnsiTheme="majorHAnsi" w:cstheme="majorHAnsi"/>
          <w:sz w:val="24"/>
          <w:szCs w:val="24"/>
          <w:shd w:val="clear" w:color="auto" w:fill="FFFFFF"/>
        </w:rPr>
        <w:t xml:space="preserve">a </w:t>
      </w:r>
      <w:r w:rsidRPr="0087648C">
        <w:rPr>
          <w:rFonts w:asciiTheme="majorHAnsi" w:hAnsiTheme="majorHAnsi" w:cstheme="majorHAnsi"/>
          <w:sz w:val="24"/>
          <w:szCs w:val="24"/>
          <w:shd w:val="clear" w:color="auto" w:fill="FFFFFF"/>
        </w:rPr>
        <w:t>64-well plate at room temperature for 1 h on a shaker.</w:t>
      </w:r>
    </w:p>
    <w:p w14:paraId="005EF75F"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50F1F127" w14:textId="4B5D75A4" w:rsidR="00CB0B7A" w:rsidRDefault="00CB0B7A" w:rsidP="00FF5472">
      <w:pPr>
        <w:pStyle w:val="ListParagraph"/>
        <w:numPr>
          <w:ilvl w:val="2"/>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Tissue explants are more sensitive to deformations than whole embryos. </w:t>
      </w:r>
      <w:r w:rsidR="0087648C">
        <w:rPr>
          <w:rFonts w:asciiTheme="majorHAnsi" w:hAnsiTheme="majorHAnsi" w:cstheme="majorHAnsi"/>
          <w:sz w:val="24"/>
          <w:szCs w:val="24"/>
          <w:shd w:val="clear" w:color="auto" w:fill="FFFFFF"/>
        </w:rPr>
        <w:t>Adjust the s</w:t>
      </w:r>
      <w:r w:rsidRPr="0087648C">
        <w:rPr>
          <w:rFonts w:asciiTheme="majorHAnsi" w:hAnsiTheme="majorHAnsi" w:cstheme="majorHAnsi"/>
          <w:sz w:val="24"/>
          <w:szCs w:val="24"/>
          <w:shd w:val="clear" w:color="auto" w:fill="FFFFFF"/>
        </w:rPr>
        <w:t>haker speed accordingly.</w:t>
      </w:r>
    </w:p>
    <w:p w14:paraId="4CEBACB0"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CBD5615" w14:textId="7EC51800"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Wash the fixative out with 150 µL of PBS-Tw (0.1% Tween20 in PBS) three times.</w:t>
      </w:r>
      <w:r w:rsidR="00CF2D3E" w:rsidRPr="0087648C">
        <w:rPr>
          <w:rFonts w:asciiTheme="majorHAnsi" w:hAnsiTheme="majorHAnsi" w:cstheme="majorHAnsi"/>
          <w:sz w:val="24"/>
          <w:szCs w:val="24"/>
          <w:shd w:val="clear" w:color="auto" w:fill="FFFFFF"/>
        </w:rPr>
        <w:t xml:space="preserve"> Collect the first wash in a specific “PFA Waste” container.</w:t>
      </w:r>
    </w:p>
    <w:p w14:paraId="6A36AB03"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369C5991" w14:textId="0C4117CC"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Dehydrate explants in 4×5 min steps by replacing ~40 µL of solution each time with 100% methanol (MeOH).</w:t>
      </w:r>
    </w:p>
    <w:p w14:paraId="383AAD19"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285676D3" w14:textId="57164BBB" w:rsidR="0087648C" w:rsidRDefault="00034FAA"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b/>
          <w:bCs/>
          <w:sz w:val="24"/>
          <w:szCs w:val="24"/>
          <w:shd w:val="clear" w:color="auto" w:fill="FFFFFF"/>
        </w:rPr>
        <w:t>CAUTION:</w:t>
      </w:r>
      <w:r w:rsidRPr="0087648C">
        <w:rPr>
          <w:rFonts w:asciiTheme="majorHAnsi" w:hAnsiTheme="majorHAnsi" w:cstheme="majorHAnsi"/>
          <w:sz w:val="24"/>
          <w:szCs w:val="24"/>
          <w:shd w:val="clear" w:color="auto" w:fill="FFFFFF"/>
        </w:rPr>
        <w:t xml:space="preserve"> MeOH is a toxic chemical which is volatile</w:t>
      </w:r>
      <w:r w:rsidR="006A6322" w:rsidRPr="0087648C">
        <w:rPr>
          <w:rFonts w:asciiTheme="majorHAnsi" w:hAnsiTheme="majorHAnsi" w:cstheme="majorHAnsi"/>
          <w:sz w:val="24"/>
          <w:szCs w:val="24"/>
          <w:shd w:val="clear" w:color="auto" w:fill="FFFFFF"/>
        </w:rPr>
        <w:t xml:space="preserve"> and</w:t>
      </w:r>
      <w:r w:rsidR="008B2B9C" w:rsidRP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 xml:space="preserve">flammable. Work in a well-ventilated </w:t>
      </w:r>
      <w:r w:rsidR="00D86FB0" w:rsidRPr="0087648C">
        <w:rPr>
          <w:rFonts w:asciiTheme="majorHAnsi" w:hAnsiTheme="majorHAnsi" w:cstheme="majorHAnsi"/>
          <w:sz w:val="24"/>
          <w:szCs w:val="24"/>
          <w:shd w:val="clear" w:color="auto" w:fill="FFFFFF"/>
        </w:rPr>
        <w:t>space</w:t>
      </w:r>
      <w:r w:rsidRPr="0087648C">
        <w:rPr>
          <w:rFonts w:asciiTheme="majorHAnsi" w:hAnsiTheme="majorHAnsi" w:cstheme="majorHAnsi"/>
          <w:sz w:val="24"/>
          <w:szCs w:val="24"/>
          <w:shd w:val="clear" w:color="auto" w:fill="FFFFFF"/>
        </w:rPr>
        <w:t xml:space="preserve"> and</w:t>
      </w:r>
      <w:r w:rsidR="008B2B9C" w:rsidRPr="0087648C">
        <w:rPr>
          <w:rFonts w:asciiTheme="majorHAnsi" w:hAnsiTheme="majorHAnsi" w:cstheme="majorHAnsi"/>
          <w:sz w:val="24"/>
          <w:szCs w:val="24"/>
          <w:shd w:val="clear" w:color="auto" w:fill="FFFFFF"/>
        </w:rPr>
        <w:t xml:space="preserve"> use p</w:t>
      </w:r>
      <w:r w:rsidRPr="0087648C">
        <w:rPr>
          <w:rFonts w:asciiTheme="majorHAnsi" w:hAnsiTheme="majorHAnsi" w:cstheme="majorHAnsi"/>
          <w:sz w:val="24"/>
          <w:szCs w:val="24"/>
          <w:shd w:val="clear" w:color="auto" w:fill="FFFFFF"/>
        </w:rPr>
        <w:t>roper PPE</w:t>
      </w:r>
      <w:r w:rsidR="008B2B9C" w:rsidRPr="0087648C">
        <w:rPr>
          <w:rFonts w:asciiTheme="majorHAnsi" w:hAnsiTheme="majorHAnsi" w:cstheme="majorHAnsi"/>
          <w:sz w:val="24"/>
          <w:szCs w:val="24"/>
          <w:shd w:val="clear" w:color="auto" w:fill="FFFFFF"/>
        </w:rPr>
        <w:t xml:space="preserve"> for handling</w:t>
      </w:r>
      <w:r w:rsidRPr="0087648C">
        <w:rPr>
          <w:rFonts w:asciiTheme="majorHAnsi" w:hAnsiTheme="majorHAnsi" w:cstheme="majorHAnsi"/>
          <w:sz w:val="24"/>
          <w:szCs w:val="24"/>
          <w:shd w:val="clear" w:color="auto" w:fill="FFFFFF"/>
        </w:rPr>
        <w:t>.</w:t>
      </w:r>
    </w:p>
    <w:p w14:paraId="0D643661"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753317E3" w14:textId="38D29989" w:rsidR="007B7AB2"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As the last step of dehydration, remove all solution from wells and replace with 100 µL </w:t>
      </w:r>
      <w:r w:rsidR="00FF5472">
        <w:rPr>
          <w:rFonts w:asciiTheme="majorHAnsi" w:hAnsiTheme="majorHAnsi" w:cstheme="majorHAnsi"/>
          <w:sz w:val="24"/>
          <w:szCs w:val="24"/>
          <w:shd w:val="clear" w:color="auto" w:fill="FFFFFF"/>
        </w:rPr>
        <w:t xml:space="preserve">of </w:t>
      </w:r>
      <w:r w:rsidRPr="0087648C">
        <w:rPr>
          <w:rFonts w:asciiTheme="majorHAnsi" w:hAnsiTheme="majorHAnsi" w:cstheme="majorHAnsi"/>
          <w:sz w:val="24"/>
          <w:szCs w:val="24"/>
          <w:shd w:val="clear" w:color="auto" w:fill="FFFFFF"/>
        </w:rPr>
        <w:t>MeOH</w:t>
      </w:r>
      <w:r w:rsidR="00FF5472">
        <w:rPr>
          <w:rFonts w:asciiTheme="majorHAnsi" w:hAnsiTheme="majorHAnsi" w:cstheme="majorHAnsi"/>
          <w:sz w:val="24"/>
          <w:szCs w:val="24"/>
          <w:shd w:val="clear" w:color="auto" w:fill="FFFFFF"/>
        </w:rPr>
        <w:t>. I</w:t>
      </w:r>
      <w:r w:rsidRPr="0087648C">
        <w:rPr>
          <w:rFonts w:asciiTheme="majorHAnsi" w:hAnsiTheme="majorHAnsi" w:cstheme="majorHAnsi"/>
          <w:sz w:val="24"/>
          <w:szCs w:val="24"/>
          <w:shd w:val="clear" w:color="auto" w:fill="FFFFFF"/>
        </w:rPr>
        <w:t xml:space="preserve">ncubate </w:t>
      </w:r>
      <w:r w:rsidR="00FF5472">
        <w:rPr>
          <w:rFonts w:asciiTheme="majorHAnsi" w:hAnsiTheme="majorHAnsi" w:cstheme="majorHAnsi"/>
          <w:sz w:val="24"/>
          <w:szCs w:val="24"/>
          <w:shd w:val="clear" w:color="auto" w:fill="FFFFFF"/>
        </w:rPr>
        <w:t>at</w:t>
      </w:r>
      <w:r w:rsidRPr="0087648C">
        <w:rPr>
          <w:rFonts w:asciiTheme="majorHAnsi" w:hAnsiTheme="majorHAnsi" w:cstheme="majorHAnsi"/>
          <w:sz w:val="24"/>
          <w:szCs w:val="24"/>
          <w:shd w:val="clear" w:color="auto" w:fill="FFFFFF"/>
        </w:rPr>
        <w:t xml:space="preserve"> -20</w:t>
      </w:r>
      <w:r w:rsidR="00D86FB0" w:rsidRP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C for 15 min.</w:t>
      </w:r>
      <w:r w:rsidR="00F4779E" w:rsidRPr="0087648C">
        <w:rPr>
          <w:rFonts w:asciiTheme="majorHAnsi" w:hAnsiTheme="majorHAnsi" w:cstheme="majorHAnsi"/>
          <w:sz w:val="24"/>
          <w:szCs w:val="24"/>
          <w:shd w:val="clear" w:color="auto" w:fill="FFFFFF"/>
        </w:rPr>
        <w:t xml:space="preserve"> </w:t>
      </w:r>
    </w:p>
    <w:p w14:paraId="136F7EBA"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3F3661E1" w14:textId="5989C75F" w:rsid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NOTE:</w:t>
      </w:r>
      <w:r w:rsidR="007B7AB2" w:rsidRPr="0087648C">
        <w:rPr>
          <w:rFonts w:asciiTheme="majorHAnsi" w:hAnsiTheme="majorHAnsi" w:cstheme="majorHAnsi"/>
          <w:sz w:val="24"/>
          <w:szCs w:val="24"/>
          <w:shd w:val="clear" w:color="auto" w:fill="FFFFFF"/>
        </w:rPr>
        <w:t xml:space="preserve"> </w:t>
      </w:r>
      <w:r w:rsidR="00F4779E" w:rsidRPr="0087648C">
        <w:rPr>
          <w:rFonts w:asciiTheme="majorHAnsi" w:hAnsiTheme="majorHAnsi" w:cstheme="majorHAnsi"/>
          <w:sz w:val="24"/>
          <w:szCs w:val="24"/>
          <w:shd w:val="clear" w:color="auto" w:fill="FFFFFF"/>
        </w:rPr>
        <w:t xml:space="preserve">Use a specific “MeOH Waste” container to collect the </w:t>
      </w:r>
      <w:r w:rsidR="00FD0050" w:rsidRPr="0087648C">
        <w:rPr>
          <w:rFonts w:asciiTheme="majorHAnsi" w:hAnsiTheme="majorHAnsi" w:cstheme="majorHAnsi"/>
          <w:sz w:val="24"/>
          <w:szCs w:val="24"/>
          <w:shd w:val="clear" w:color="auto" w:fill="FFFFFF"/>
        </w:rPr>
        <w:t>solutions</w:t>
      </w:r>
      <w:r w:rsidR="000648F5" w:rsidRPr="0087648C">
        <w:rPr>
          <w:rFonts w:asciiTheme="majorHAnsi" w:hAnsiTheme="majorHAnsi" w:cstheme="majorHAnsi"/>
          <w:sz w:val="24"/>
          <w:szCs w:val="24"/>
          <w:shd w:val="clear" w:color="auto" w:fill="FFFFFF"/>
        </w:rPr>
        <w:t xml:space="preserve"> until step 5.11</w:t>
      </w:r>
      <w:r w:rsidR="00F4779E" w:rsidRPr="0087648C">
        <w:rPr>
          <w:rFonts w:asciiTheme="majorHAnsi" w:hAnsiTheme="majorHAnsi" w:cstheme="majorHAnsi"/>
          <w:sz w:val="24"/>
          <w:szCs w:val="24"/>
          <w:shd w:val="clear" w:color="auto" w:fill="FFFFFF"/>
        </w:rPr>
        <w:t>.</w:t>
      </w:r>
    </w:p>
    <w:p w14:paraId="15B27549"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D9544D5" w14:textId="6E9756D4"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Add 50 µL </w:t>
      </w:r>
      <w:r w:rsidR="00FF5472">
        <w:rPr>
          <w:rFonts w:asciiTheme="majorHAnsi" w:hAnsiTheme="majorHAnsi" w:cstheme="majorHAnsi"/>
          <w:sz w:val="24"/>
          <w:szCs w:val="24"/>
          <w:shd w:val="clear" w:color="auto" w:fill="FFFFFF"/>
        </w:rPr>
        <w:t xml:space="preserve">of </w:t>
      </w:r>
      <w:r w:rsidRPr="0087648C">
        <w:rPr>
          <w:rFonts w:asciiTheme="majorHAnsi" w:hAnsiTheme="majorHAnsi" w:cstheme="majorHAnsi"/>
          <w:sz w:val="24"/>
          <w:szCs w:val="24"/>
          <w:shd w:val="clear" w:color="auto" w:fill="FFFFFF"/>
        </w:rPr>
        <w:t>MeOH and shake at room temperature for 5 min.</w:t>
      </w:r>
    </w:p>
    <w:p w14:paraId="1BB9C345"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727E7EC3" w14:textId="623F7C1A"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Rehydrate explants in 4×5 min steps by replacing ~40 µL of solution each time with PBS-T (0.1% Triton-X 100 in PBS).</w:t>
      </w:r>
      <w:r w:rsidR="00FD0050" w:rsidRPr="0087648C">
        <w:rPr>
          <w:rFonts w:asciiTheme="majorHAnsi" w:hAnsiTheme="majorHAnsi" w:cstheme="majorHAnsi"/>
          <w:sz w:val="24"/>
          <w:szCs w:val="24"/>
          <w:shd w:val="clear" w:color="auto" w:fill="FFFFFF"/>
        </w:rPr>
        <w:t xml:space="preserve"> Use a specific “MeOH Waste” container to collect the solutions.</w:t>
      </w:r>
    </w:p>
    <w:p w14:paraId="3888EF40"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79D1E171" w14:textId="3C610E00"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As the last step of rehydration, remove all solution from wells and replace with 100 µL </w:t>
      </w:r>
      <w:r w:rsidR="00FF5472">
        <w:rPr>
          <w:rFonts w:asciiTheme="majorHAnsi" w:hAnsiTheme="majorHAnsi" w:cstheme="majorHAnsi"/>
          <w:sz w:val="24"/>
          <w:szCs w:val="24"/>
          <w:shd w:val="clear" w:color="auto" w:fill="FFFFFF"/>
        </w:rPr>
        <w:t xml:space="preserve">of </w:t>
      </w:r>
      <w:r w:rsidRPr="0087648C">
        <w:rPr>
          <w:rFonts w:asciiTheme="majorHAnsi" w:hAnsiTheme="majorHAnsi" w:cstheme="majorHAnsi"/>
          <w:sz w:val="24"/>
          <w:szCs w:val="24"/>
          <w:shd w:val="clear" w:color="auto" w:fill="FFFFFF"/>
        </w:rPr>
        <w:t>PBS-T.</w:t>
      </w:r>
    </w:p>
    <w:p w14:paraId="2A34EA11"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3C2ADC1" w14:textId="2417B1CB"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For tissue permeabilization treat explants with 1.5% Triton-X 100 in PBS for 20 min at room temperature on the shaker.</w:t>
      </w:r>
    </w:p>
    <w:p w14:paraId="3C0C8D0A"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2173FE9" w14:textId="047A8D59" w:rsidR="008F22BE" w:rsidRDefault="00CB0B7A" w:rsidP="00FF5472">
      <w:pPr>
        <w:pStyle w:val="ListParagraph"/>
        <w:numPr>
          <w:ilvl w:val="1"/>
          <w:numId w:val="14"/>
        </w:numPr>
        <w:spacing w:after="0" w:line="240" w:lineRule="auto"/>
        <w:ind w:left="0" w:firstLine="0"/>
        <w:jc w:val="both"/>
        <w:rPr>
          <w:rFonts w:asciiTheme="majorHAnsi" w:hAnsiTheme="majorHAnsi" w:cstheme="majorHAnsi"/>
          <w:b/>
          <w:bCs/>
          <w:sz w:val="24"/>
          <w:szCs w:val="24"/>
          <w:shd w:val="clear" w:color="auto" w:fill="FFFFFF"/>
        </w:rPr>
      </w:pPr>
      <w:r w:rsidRPr="0087648C">
        <w:rPr>
          <w:rFonts w:asciiTheme="majorHAnsi" w:hAnsiTheme="majorHAnsi" w:cstheme="majorHAnsi"/>
          <w:sz w:val="24"/>
          <w:szCs w:val="24"/>
          <w:shd w:val="clear" w:color="auto" w:fill="FFFFFF"/>
        </w:rPr>
        <w:t xml:space="preserve">Wash samples with MAB-D-T (0.1% Triton-X 100 detergent and 1% </w:t>
      </w:r>
      <w:r w:rsidR="00545B37" w:rsidRPr="0087648C">
        <w:rPr>
          <w:rFonts w:asciiTheme="majorHAnsi" w:hAnsiTheme="majorHAnsi" w:cstheme="majorHAnsi"/>
          <w:sz w:val="24"/>
          <w:szCs w:val="24"/>
          <w:shd w:val="clear" w:color="auto" w:fill="FFFFFF"/>
        </w:rPr>
        <w:t>dimethyl sulfoxide (</w:t>
      </w:r>
      <w:r w:rsidRPr="0087648C">
        <w:rPr>
          <w:rFonts w:asciiTheme="majorHAnsi" w:hAnsiTheme="majorHAnsi" w:cstheme="majorHAnsi"/>
          <w:sz w:val="24"/>
          <w:szCs w:val="24"/>
          <w:shd w:val="clear" w:color="auto" w:fill="FFFFFF"/>
        </w:rPr>
        <w:t>DMSO</w:t>
      </w:r>
      <w:r w:rsidR="00545B37" w:rsidRPr="0087648C">
        <w:rPr>
          <w:rFonts w:asciiTheme="majorHAnsi" w:hAnsiTheme="majorHAnsi" w:cstheme="majorHAnsi"/>
          <w:sz w:val="24"/>
          <w:szCs w:val="24"/>
          <w:shd w:val="clear" w:color="auto" w:fill="FFFFFF"/>
        </w:rPr>
        <w:t>)</w:t>
      </w:r>
      <w:r w:rsidRPr="0087648C">
        <w:rPr>
          <w:rFonts w:asciiTheme="majorHAnsi" w:hAnsiTheme="majorHAnsi" w:cstheme="majorHAnsi"/>
          <w:sz w:val="24"/>
          <w:szCs w:val="24"/>
          <w:shd w:val="clear" w:color="auto" w:fill="FFFFFF"/>
        </w:rPr>
        <w:t xml:space="preserve"> in 150 mM NaCl 100</w:t>
      </w:r>
      <w:r w:rsid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mM maleic acid buffer pH 7.5) 3×5 min.</w:t>
      </w:r>
      <w:r w:rsidR="008F22BE" w:rsidRPr="0087648C">
        <w:rPr>
          <w:rFonts w:asciiTheme="majorHAnsi" w:hAnsiTheme="majorHAnsi" w:cstheme="majorHAnsi"/>
          <w:b/>
          <w:bCs/>
          <w:sz w:val="24"/>
          <w:szCs w:val="24"/>
          <w:shd w:val="clear" w:color="auto" w:fill="FFFFFF"/>
        </w:rPr>
        <w:t xml:space="preserve"> </w:t>
      </w:r>
    </w:p>
    <w:p w14:paraId="2B516905" w14:textId="77777777" w:rsidR="0087648C" w:rsidRPr="0087648C" w:rsidRDefault="0087648C" w:rsidP="00FF5472">
      <w:pPr>
        <w:pStyle w:val="ListParagraph"/>
        <w:spacing w:after="0" w:line="240" w:lineRule="auto"/>
        <w:ind w:left="0"/>
        <w:jc w:val="both"/>
        <w:rPr>
          <w:rFonts w:asciiTheme="majorHAnsi" w:hAnsiTheme="majorHAnsi" w:cstheme="majorHAnsi"/>
          <w:b/>
          <w:bCs/>
          <w:sz w:val="24"/>
          <w:szCs w:val="24"/>
          <w:shd w:val="clear" w:color="auto" w:fill="FFFFFF"/>
        </w:rPr>
      </w:pPr>
    </w:p>
    <w:p w14:paraId="4492E0CC" w14:textId="357DAD22" w:rsidR="0087648C" w:rsidRDefault="008F22BE"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b/>
          <w:bCs/>
          <w:sz w:val="24"/>
          <w:szCs w:val="24"/>
          <w:shd w:val="clear" w:color="auto" w:fill="FFFFFF"/>
        </w:rPr>
        <w:t>CAUTION:</w:t>
      </w:r>
      <w:r w:rsidRPr="0087648C">
        <w:rPr>
          <w:rFonts w:asciiTheme="majorHAnsi" w:hAnsiTheme="majorHAnsi" w:cstheme="majorHAnsi"/>
          <w:sz w:val="24"/>
          <w:szCs w:val="24"/>
          <w:shd w:val="clear" w:color="auto" w:fill="FFFFFF"/>
        </w:rPr>
        <w:t xml:space="preserve"> DMSO is flammable</w:t>
      </w:r>
      <w:r w:rsidR="00566DE0" w:rsidRPr="0087648C">
        <w:rPr>
          <w:rFonts w:asciiTheme="majorHAnsi" w:hAnsiTheme="majorHAnsi" w:cstheme="majorHAnsi"/>
          <w:sz w:val="24"/>
          <w:szCs w:val="24"/>
          <w:shd w:val="clear" w:color="auto" w:fill="FFFFFF"/>
        </w:rPr>
        <w:t xml:space="preserve"> and a</w:t>
      </w:r>
      <w:r w:rsidRPr="0087648C">
        <w:rPr>
          <w:rFonts w:asciiTheme="majorHAnsi" w:hAnsiTheme="majorHAnsi" w:cstheme="majorHAnsi"/>
          <w:sz w:val="24"/>
          <w:szCs w:val="24"/>
          <w:shd w:val="clear" w:color="auto" w:fill="FFFFFF"/>
        </w:rPr>
        <w:t xml:space="preserve"> toxic </w:t>
      </w:r>
      <w:r w:rsidR="00566DE0" w:rsidRPr="0087648C">
        <w:rPr>
          <w:rFonts w:asciiTheme="majorHAnsi" w:hAnsiTheme="majorHAnsi" w:cstheme="majorHAnsi"/>
          <w:sz w:val="24"/>
          <w:szCs w:val="24"/>
          <w:shd w:val="clear" w:color="auto" w:fill="FFFFFF"/>
        </w:rPr>
        <w:t>mutagen</w:t>
      </w:r>
      <w:r w:rsidRPr="0087648C">
        <w:rPr>
          <w:rFonts w:asciiTheme="majorHAnsi" w:hAnsiTheme="majorHAnsi" w:cstheme="majorHAnsi"/>
          <w:sz w:val="24"/>
          <w:szCs w:val="24"/>
          <w:shd w:val="clear" w:color="auto" w:fill="FFFFFF"/>
        </w:rPr>
        <w:t>. Proper PPE should be used while handling.</w:t>
      </w:r>
    </w:p>
    <w:p w14:paraId="3167B430"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5F9BB72" w14:textId="62E6861F" w:rsidR="0087648C"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Incubate explants in 100 µL/well serum blocking solution (2% fetal bovine serum in MAB-D-T) for 2 hours at room temperature.</w:t>
      </w:r>
    </w:p>
    <w:p w14:paraId="40B4483A"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355D0ED1" w14:textId="23109231"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Replace all the blocking solution with 50-100 µL/well primary antibody solution (1:1000 dilution of monoclonal mouse antibody against ppERK in serum block). Incubate samples O/N (&gt;16 h) at 4</w:t>
      </w:r>
      <w:r w:rsidR="00545B37" w:rsidRP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C on shaker.</w:t>
      </w:r>
    </w:p>
    <w:p w14:paraId="4DC52071"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E0E3A59" w14:textId="6F1120C6"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Wash the primary antibody solution with MAB-D-T 5×5 min.</w:t>
      </w:r>
    </w:p>
    <w:p w14:paraId="7F2334E7"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0D210A7C" w14:textId="277904BB" w:rsidR="00E86120"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Incubate samples in secondary antibody solution (Alexa Fluor 597 goat anti-mouse IgG2b (1:200) and Hoech</w:t>
      </w:r>
      <w:r w:rsidR="000E404E" w:rsidRPr="0087648C">
        <w:rPr>
          <w:rFonts w:asciiTheme="majorHAnsi" w:hAnsiTheme="majorHAnsi" w:cstheme="majorHAnsi"/>
          <w:sz w:val="24"/>
          <w:szCs w:val="24"/>
          <w:shd w:val="clear" w:color="auto" w:fill="FFFFFF"/>
        </w:rPr>
        <w:t>s</w:t>
      </w:r>
      <w:r w:rsidRPr="0087648C">
        <w:rPr>
          <w:rFonts w:asciiTheme="majorHAnsi" w:hAnsiTheme="majorHAnsi" w:cstheme="majorHAnsi"/>
          <w:sz w:val="24"/>
          <w:szCs w:val="24"/>
          <w:shd w:val="clear" w:color="auto" w:fill="FFFFFF"/>
        </w:rPr>
        <w:t xml:space="preserve">t 33342 (1:5000) in MAB-D-T) </w:t>
      </w:r>
      <w:bookmarkStart w:id="11" w:name="_Hlk66448745"/>
      <w:r w:rsidRPr="0087648C">
        <w:rPr>
          <w:rFonts w:asciiTheme="majorHAnsi" w:hAnsiTheme="majorHAnsi" w:cstheme="majorHAnsi"/>
          <w:sz w:val="24"/>
          <w:szCs w:val="24"/>
          <w:shd w:val="clear" w:color="auto" w:fill="FFFFFF"/>
        </w:rPr>
        <w:t>O/N at 4</w:t>
      </w:r>
      <w:r w:rsidR="00545B37" w:rsidRPr="0087648C">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 xml:space="preserve">C on </w:t>
      </w:r>
      <w:r w:rsidR="00FF5472">
        <w:rPr>
          <w:rFonts w:asciiTheme="majorHAnsi" w:hAnsiTheme="majorHAnsi" w:cstheme="majorHAnsi"/>
          <w:sz w:val="24"/>
          <w:szCs w:val="24"/>
          <w:shd w:val="clear" w:color="auto" w:fill="FFFFFF"/>
        </w:rPr>
        <w:t xml:space="preserve">a </w:t>
      </w:r>
      <w:r w:rsidRPr="0087648C">
        <w:rPr>
          <w:rFonts w:asciiTheme="majorHAnsi" w:hAnsiTheme="majorHAnsi" w:cstheme="majorHAnsi"/>
          <w:sz w:val="24"/>
          <w:szCs w:val="24"/>
          <w:shd w:val="clear" w:color="auto" w:fill="FFFFFF"/>
        </w:rPr>
        <w:t xml:space="preserve">shaker </w:t>
      </w:r>
      <w:r w:rsidR="009F7E47" w:rsidRPr="0087648C">
        <w:rPr>
          <w:rFonts w:asciiTheme="majorHAnsi" w:hAnsiTheme="majorHAnsi" w:cstheme="majorHAnsi"/>
          <w:sz w:val="24"/>
          <w:szCs w:val="24"/>
          <w:shd w:val="clear" w:color="auto" w:fill="FFFFFF"/>
        </w:rPr>
        <w:t xml:space="preserve">or </w:t>
      </w:r>
      <w:r w:rsidRPr="0087648C">
        <w:rPr>
          <w:rFonts w:asciiTheme="majorHAnsi" w:hAnsiTheme="majorHAnsi" w:cstheme="majorHAnsi"/>
          <w:sz w:val="24"/>
          <w:szCs w:val="24"/>
          <w:shd w:val="clear" w:color="auto" w:fill="FFFFFF"/>
        </w:rPr>
        <w:t>for 3</w:t>
      </w:r>
      <w:r w:rsidR="00FF5472">
        <w:rPr>
          <w:rFonts w:asciiTheme="majorHAnsi" w:hAnsiTheme="majorHAnsi" w:cstheme="majorHAnsi"/>
          <w:sz w:val="24"/>
          <w:szCs w:val="24"/>
          <w:shd w:val="clear" w:color="auto" w:fill="FFFFFF"/>
        </w:rPr>
        <w:t xml:space="preserve"> </w:t>
      </w:r>
      <w:r w:rsidRPr="0087648C">
        <w:rPr>
          <w:rFonts w:asciiTheme="majorHAnsi" w:hAnsiTheme="majorHAnsi" w:cstheme="majorHAnsi"/>
          <w:sz w:val="24"/>
          <w:szCs w:val="24"/>
          <w:shd w:val="clear" w:color="auto" w:fill="FFFFFF"/>
        </w:rPr>
        <w:t xml:space="preserve">h at room temperature. </w:t>
      </w:r>
    </w:p>
    <w:p w14:paraId="0974E1FC"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bookmarkEnd w:id="11"/>
    <w:p w14:paraId="12E13AAE" w14:textId="0EAB789E" w:rsidR="00CB0B7A"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NOTE:</w:t>
      </w:r>
      <w:r w:rsidR="00E86120" w:rsidRPr="0087648C">
        <w:rPr>
          <w:rFonts w:asciiTheme="majorHAnsi" w:hAnsiTheme="majorHAnsi" w:cstheme="majorHAnsi"/>
          <w:b/>
          <w:bCs/>
          <w:sz w:val="24"/>
          <w:szCs w:val="24"/>
          <w:shd w:val="clear" w:color="auto" w:fill="FFFFFF"/>
        </w:rPr>
        <w:t xml:space="preserve"> </w:t>
      </w:r>
      <w:r w:rsidR="00CB0B7A" w:rsidRPr="0087648C">
        <w:rPr>
          <w:rFonts w:asciiTheme="majorHAnsi" w:hAnsiTheme="majorHAnsi" w:cstheme="majorHAnsi"/>
          <w:sz w:val="24"/>
          <w:szCs w:val="24"/>
          <w:shd w:val="clear" w:color="auto" w:fill="FFFFFF"/>
        </w:rPr>
        <w:t xml:space="preserve">Beginning </w:t>
      </w:r>
      <w:r w:rsidR="00FF5472">
        <w:rPr>
          <w:rFonts w:asciiTheme="majorHAnsi" w:hAnsiTheme="majorHAnsi" w:cstheme="majorHAnsi"/>
          <w:sz w:val="24"/>
          <w:szCs w:val="24"/>
          <w:shd w:val="clear" w:color="auto" w:fill="FFFFFF"/>
        </w:rPr>
        <w:t xml:space="preserve">at </w:t>
      </w:r>
      <w:r w:rsidR="00CB0B7A" w:rsidRPr="0087648C">
        <w:rPr>
          <w:rFonts w:asciiTheme="majorHAnsi" w:hAnsiTheme="majorHAnsi" w:cstheme="majorHAnsi"/>
          <w:sz w:val="24"/>
          <w:szCs w:val="24"/>
          <w:shd w:val="clear" w:color="auto" w:fill="FFFFFF"/>
        </w:rPr>
        <w:t>this step, cover the 64-well plate with aluminum foil to avoid light exposure of secondary antibody treated samples.</w:t>
      </w:r>
    </w:p>
    <w:p w14:paraId="2F3A1BA3"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3DF3924" w14:textId="76EFCC73" w:rsidR="00AD1356" w:rsidRDefault="00AD1356" w:rsidP="00FF5472">
      <w:pPr>
        <w:pStyle w:val="ListParagraph"/>
        <w:spacing w:after="0" w:line="240" w:lineRule="auto"/>
        <w:ind w:left="0"/>
        <w:jc w:val="both"/>
        <w:rPr>
          <w:rFonts w:asciiTheme="majorHAnsi" w:hAnsiTheme="majorHAnsi" w:cstheme="majorHAnsi"/>
          <w:sz w:val="24"/>
          <w:szCs w:val="24"/>
          <w:shd w:val="clear" w:color="auto" w:fill="FFFFFF"/>
        </w:rPr>
      </w:pPr>
      <w:r w:rsidRPr="0087648C">
        <w:rPr>
          <w:rFonts w:asciiTheme="majorHAnsi" w:hAnsiTheme="majorHAnsi" w:cstheme="majorHAnsi"/>
          <w:b/>
          <w:bCs/>
          <w:sz w:val="24"/>
          <w:szCs w:val="24"/>
          <w:shd w:val="clear" w:color="auto" w:fill="FFFFFF"/>
        </w:rPr>
        <w:t>CAUTION:</w:t>
      </w:r>
      <w:r w:rsidRPr="0087648C">
        <w:rPr>
          <w:rFonts w:asciiTheme="majorHAnsi" w:hAnsiTheme="majorHAnsi" w:cstheme="majorHAnsi"/>
          <w:sz w:val="24"/>
          <w:szCs w:val="24"/>
          <w:shd w:val="clear" w:color="auto" w:fill="FFFFFF"/>
        </w:rPr>
        <w:t xml:space="preserve"> Hoechst 33342 is </w:t>
      </w:r>
      <w:r w:rsidR="000E404E" w:rsidRPr="0087648C">
        <w:rPr>
          <w:rFonts w:asciiTheme="majorHAnsi" w:hAnsiTheme="majorHAnsi" w:cstheme="majorHAnsi"/>
          <w:sz w:val="24"/>
          <w:szCs w:val="24"/>
          <w:shd w:val="clear" w:color="auto" w:fill="FFFFFF"/>
        </w:rPr>
        <w:t>a potential carcinogen</w:t>
      </w:r>
      <w:r w:rsidRPr="0087648C">
        <w:rPr>
          <w:rFonts w:asciiTheme="majorHAnsi" w:hAnsiTheme="majorHAnsi" w:cstheme="majorHAnsi"/>
          <w:sz w:val="24"/>
          <w:szCs w:val="24"/>
          <w:shd w:val="clear" w:color="auto" w:fill="FFFFFF"/>
        </w:rPr>
        <w:t>. Proper PPE should be used while handling.</w:t>
      </w:r>
    </w:p>
    <w:p w14:paraId="68836205"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6594F096" w14:textId="5D2D4748"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Wash the secondary antibody solution with PBS-Tw 3×5 min.</w:t>
      </w:r>
    </w:p>
    <w:p w14:paraId="2D1489F9"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1DDEA05B" w14:textId="36EFEFD4" w:rsidR="00CB0B7A"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Fix samples with PFA for 15 minutes at room temperature.</w:t>
      </w:r>
    </w:p>
    <w:p w14:paraId="2DD05BC1" w14:textId="77777777" w:rsidR="0087648C" w:rsidRPr="0087648C" w:rsidRDefault="0087648C" w:rsidP="00FF5472">
      <w:pPr>
        <w:pStyle w:val="ListParagraph"/>
        <w:spacing w:after="0" w:line="240" w:lineRule="auto"/>
        <w:ind w:left="0"/>
        <w:jc w:val="both"/>
        <w:rPr>
          <w:rFonts w:asciiTheme="majorHAnsi" w:hAnsiTheme="majorHAnsi" w:cstheme="majorHAnsi"/>
          <w:sz w:val="24"/>
          <w:szCs w:val="24"/>
          <w:shd w:val="clear" w:color="auto" w:fill="FFFFFF"/>
        </w:rPr>
      </w:pPr>
    </w:p>
    <w:p w14:paraId="4015356B" w14:textId="22105B6D" w:rsidR="006E4797" w:rsidRPr="0087648C" w:rsidRDefault="00CB0B7A" w:rsidP="00FF5472">
      <w:pPr>
        <w:pStyle w:val="ListParagraph"/>
        <w:numPr>
          <w:ilvl w:val="1"/>
          <w:numId w:val="14"/>
        </w:numPr>
        <w:spacing w:after="0" w:line="240" w:lineRule="auto"/>
        <w:ind w:left="0" w:firstLine="0"/>
        <w:jc w:val="both"/>
        <w:rPr>
          <w:rFonts w:asciiTheme="majorHAnsi" w:hAnsiTheme="majorHAnsi" w:cstheme="majorHAnsi"/>
          <w:sz w:val="24"/>
          <w:szCs w:val="24"/>
          <w:shd w:val="clear" w:color="auto" w:fill="FFFFFF"/>
        </w:rPr>
      </w:pPr>
      <w:r w:rsidRPr="0087648C">
        <w:rPr>
          <w:rFonts w:asciiTheme="majorHAnsi" w:hAnsiTheme="majorHAnsi" w:cstheme="majorHAnsi"/>
          <w:sz w:val="24"/>
          <w:szCs w:val="24"/>
          <w:shd w:val="clear" w:color="auto" w:fill="FFFFFF"/>
        </w:rPr>
        <w:t xml:space="preserve">Wash the fixative with PBS-Tw and equilibrate samples within 60% glycerol. Mount explants on microscope slides with nail polish and 60% glycerol for imaging. For representative immunostaining results please see </w:t>
      </w:r>
      <w:r w:rsidRPr="0087648C">
        <w:rPr>
          <w:rFonts w:asciiTheme="majorHAnsi" w:hAnsiTheme="majorHAnsi" w:cstheme="majorHAnsi"/>
          <w:b/>
          <w:bCs/>
          <w:sz w:val="24"/>
          <w:szCs w:val="24"/>
          <w:shd w:val="clear" w:color="auto" w:fill="FFFFFF"/>
        </w:rPr>
        <w:t xml:space="preserve">Figure </w:t>
      </w:r>
      <w:r w:rsidR="00E86120" w:rsidRPr="0087648C">
        <w:rPr>
          <w:rFonts w:asciiTheme="majorHAnsi" w:hAnsiTheme="majorHAnsi" w:cstheme="majorHAnsi"/>
          <w:b/>
          <w:bCs/>
          <w:sz w:val="24"/>
          <w:szCs w:val="24"/>
          <w:shd w:val="clear" w:color="auto" w:fill="FFFFFF"/>
        </w:rPr>
        <w:t>3</w:t>
      </w:r>
      <w:r w:rsidRPr="0087648C">
        <w:rPr>
          <w:rFonts w:asciiTheme="majorHAnsi" w:hAnsiTheme="majorHAnsi" w:cstheme="majorHAnsi"/>
          <w:sz w:val="24"/>
          <w:szCs w:val="24"/>
          <w:shd w:val="clear" w:color="auto" w:fill="FFFFFF"/>
        </w:rPr>
        <w:t>.</w:t>
      </w:r>
    </w:p>
    <w:p w14:paraId="5868BF4A" w14:textId="77777777" w:rsidR="00FF4B82" w:rsidRPr="0087648C" w:rsidRDefault="00FF4B82" w:rsidP="00FF5472">
      <w:pPr>
        <w:pBdr>
          <w:top w:val="nil"/>
          <w:left w:val="nil"/>
          <w:bottom w:val="nil"/>
          <w:right w:val="nil"/>
          <w:between w:val="nil"/>
        </w:pBdr>
        <w:rPr>
          <w:rFonts w:asciiTheme="majorHAnsi" w:hAnsiTheme="majorHAnsi" w:cstheme="majorHAnsi"/>
          <w:b/>
        </w:rPr>
      </w:pPr>
    </w:p>
    <w:p w14:paraId="08AF3300" w14:textId="7CDA2921" w:rsidR="006E4797" w:rsidRPr="0087648C" w:rsidRDefault="00551D82" w:rsidP="00FF5472">
      <w:pPr>
        <w:pBdr>
          <w:top w:val="nil"/>
          <w:left w:val="nil"/>
          <w:bottom w:val="nil"/>
          <w:right w:val="nil"/>
          <w:between w:val="nil"/>
        </w:pBdr>
        <w:rPr>
          <w:rFonts w:asciiTheme="majorHAnsi" w:hAnsiTheme="majorHAnsi" w:cstheme="majorHAnsi"/>
        </w:rPr>
      </w:pPr>
      <w:r w:rsidRPr="0087648C">
        <w:rPr>
          <w:rFonts w:asciiTheme="majorHAnsi" w:hAnsiTheme="majorHAnsi" w:cstheme="majorHAnsi"/>
          <w:b/>
        </w:rPr>
        <w:t>REPRESENTATIVE RESULTS:</w:t>
      </w:r>
    </w:p>
    <w:p w14:paraId="613B8F71" w14:textId="09774C03" w:rsidR="00AE00CD" w:rsidRDefault="00AE00CD"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This protocol enables flat geometr</w:t>
      </w:r>
      <w:r w:rsidR="00FF5472">
        <w:rPr>
          <w:rFonts w:asciiTheme="majorHAnsi" w:hAnsiTheme="majorHAnsi" w:cstheme="majorHAnsi"/>
          <w:shd w:val="clear" w:color="auto" w:fill="FFFFFF"/>
        </w:rPr>
        <w:t>ic</w:t>
      </w:r>
      <w:r w:rsidRPr="0087648C">
        <w:rPr>
          <w:rFonts w:asciiTheme="majorHAnsi" w:hAnsiTheme="majorHAnsi" w:cstheme="majorHAnsi"/>
          <w:shd w:val="clear" w:color="auto" w:fill="FFFFFF"/>
        </w:rPr>
        <w:t xml:space="preserve"> culturing of live zebrafish tail explants. Tissue culture presents three major advantages over whole embryos: 1</w:t>
      </w:r>
      <w:r w:rsidR="00FF5472">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control of axis elongation speed, 2</w:t>
      </w:r>
      <w:r w:rsidR="00FF5472">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control over various signaling (morphogen) sources by simple dissection, and 3</w:t>
      </w:r>
      <w:r w:rsidR="00FF5472">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near-objective</w:t>
      </w:r>
      <w:r w:rsidR="00003EE2"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high magnification</w:t>
      </w:r>
      <w:r w:rsidR="00003EE2" w:rsidRPr="0087648C">
        <w:rPr>
          <w:rFonts w:asciiTheme="majorHAnsi" w:hAnsiTheme="majorHAnsi" w:cstheme="majorHAnsi"/>
          <w:shd w:val="clear" w:color="auto" w:fill="FFFFFF"/>
        </w:rPr>
        <w:t xml:space="preserve"> and</w:t>
      </w:r>
      <w:r w:rsidRPr="0087648C">
        <w:rPr>
          <w:rFonts w:asciiTheme="majorHAnsi" w:hAnsiTheme="majorHAnsi" w:cstheme="majorHAnsi"/>
          <w:shd w:val="clear" w:color="auto" w:fill="FFFFFF"/>
        </w:rPr>
        <w:t xml:space="preserve"> high NA live imaging.</w:t>
      </w:r>
      <w:r w:rsidR="0087648C" w:rsidRPr="0087648C">
        <w:rPr>
          <w:rFonts w:asciiTheme="majorHAnsi" w:hAnsiTheme="majorHAnsi" w:cstheme="majorHAnsi"/>
          <w:shd w:val="clear" w:color="auto" w:fill="FFFFFF"/>
        </w:rPr>
        <w:t xml:space="preserve"> </w:t>
      </w:r>
    </w:p>
    <w:p w14:paraId="775A561C" w14:textId="77777777" w:rsidR="00B839C9" w:rsidRPr="0087648C" w:rsidRDefault="00B839C9" w:rsidP="00FF5472">
      <w:pPr>
        <w:rPr>
          <w:rFonts w:asciiTheme="majorHAnsi" w:hAnsiTheme="majorHAnsi" w:cstheme="majorHAnsi"/>
          <w:shd w:val="clear" w:color="auto" w:fill="FFFFFF"/>
        </w:rPr>
      </w:pPr>
    </w:p>
    <w:p w14:paraId="44FACBC6" w14:textId="76EEAB20" w:rsidR="00AE00CD" w:rsidRDefault="004E4D90"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Chemically u</w:t>
      </w:r>
      <w:r w:rsidR="00F900C2" w:rsidRPr="0087648C">
        <w:rPr>
          <w:rFonts w:asciiTheme="majorHAnsi" w:hAnsiTheme="majorHAnsi" w:cstheme="majorHAnsi"/>
          <w:shd w:val="clear" w:color="auto" w:fill="FFFFFF"/>
        </w:rPr>
        <w:t xml:space="preserve">ntreated slide chambers </w:t>
      </w:r>
      <w:r w:rsidR="00BF6CF3" w:rsidRPr="0087648C">
        <w:rPr>
          <w:rFonts w:asciiTheme="majorHAnsi" w:hAnsiTheme="majorHAnsi" w:cstheme="majorHAnsi"/>
          <w:shd w:val="clear" w:color="auto" w:fill="FFFFFF"/>
        </w:rPr>
        <w:t>allow</w:t>
      </w:r>
      <w:r w:rsidR="00F900C2"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 xml:space="preserve">the </w:t>
      </w:r>
      <w:r w:rsidR="00EC243A" w:rsidRPr="0087648C">
        <w:rPr>
          <w:rFonts w:asciiTheme="majorHAnsi" w:hAnsiTheme="majorHAnsi" w:cstheme="majorHAnsi"/>
          <w:shd w:val="clear" w:color="auto" w:fill="FFFFFF"/>
        </w:rPr>
        <w:t>tail explant to elongate its major axis</w:t>
      </w:r>
      <w:r w:rsidR="00BF6CF3" w:rsidRPr="0087648C">
        <w:rPr>
          <w:rFonts w:asciiTheme="majorHAnsi" w:hAnsiTheme="majorHAnsi" w:cstheme="majorHAnsi"/>
          <w:shd w:val="clear" w:color="auto" w:fill="FFFFFF"/>
        </w:rPr>
        <w:t xml:space="preserve"> (</w:t>
      </w:r>
      <w:r w:rsidR="00BF6CF3" w:rsidRPr="00FF5472">
        <w:rPr>
          <w:rFonts w:asciiTheme="majorHAnsi" w:hAnsiTheme="majorHAnsi" w:cstheme="majorHAnsi"/>
          <w:b/>
          <w:bCs/>
          <w:shd w:val="clear" w:color="auto" w:fill="FFFFFF"/>
        </w:rPr>
        <w:t>Figure 2A</w:t>
      </w:r>
      <w:r w:rsidR="00BF6CF3" w:rsidRPr="0087648C">
        <w:rPr>
          <w:rFonts w:asciiTheme="majorHAnsi" w:hAnsiTheme="majorHAnsi" w:cstheme="majorHAnsi"/>
          <w:shd w:val="clear" w:color="auto" w:fill="FFFFFF"/>
        </w:rPr>
        <w:t>) by the skin ectoderm wrapping around the tissue beneath.</w:t>
      </w:r>
      <w:r w:rsidR="00EC243A" w:rsidRPr="0087648C">
        <w:rPr>
          <w:rFonts w:asciiTheme="majorHAnsi" w:hAnsiTheme="majorHAnsi" w:cstheme="majorHAnsi"/>
          <w:shd w:val="clear" w:color="auto" w:fill="FFFFFF"/>
        </w:rPr>
        <w:t xml:space="preserve"> </w:t>
      </w:r>
      <w:r w:rsidR="00AE00CD" w:rsidRPr="0087648C">
        <w:rPr>
          <w:rFonts w:asciiTheme="majorHAnsi" w:hAnsiTheme="majorHAnsi" w:cstheme="majorHAnsi"/>
          <w:shd w:val="clear" w:color="auto" w:fill="FFFFFF"/>
        </w:rPr>
        <w:t xml:space="preserve">When we cultured the explants </w:t>
      </w:r>
      <w:r w:rsidR="00BF6CF3" w:rsidRPr="0087648C">
        <w:rPr>
          <w:rFonts w:asciiTheme="majorHAnsi" w:hAnsiTheme="majorHAnsi" w:cstheme="majorHAnsi"/>
          <w:shd w:val="clear" w:color="auto" w:fill="FFFFFF"/>
        </w:rPr>
        <w:t>on</w:t>
      </w:r>
      <w:r w:rsidR="00AE00CD" w:rsidRPr="0087648C">
        <w:rPr>
          <w:rFonts w:asciiTheme="majorHAnsi" w:hAnsiTheme="majorHAnsi" w:cstheme="majorHAnsi"/>
          <w:shd w:val="clear" w:color="auto" w:fill="FFFFFF"/>
        </w:rPr>
        <w:t xml:space="preserve"> </w:t>
      </w:r>
      <w:r w:rsidR="00FF5472">
        <w:rPr>
          <w:rFonts w:asciiTheme="majorHAnsi" w:hAnsiTheme="majorHAnsi" w:cstheme="majorHAnsi"/>
          <w:shd w:val="clear" w:color="auto" w:fill="FFFFFF"/>
        </w:rPr>
        <w:t xml:space="preserve">the </w:t>
      </w:r>
      <w:r w:rsidR="00AE00CD" w:rsidRPr="0087648C">
        <w:rPr>
          <w:rFonts w:asciiTheme="majorHAnsi" w:hAnsiTheme="majorHAnsi" w:cstheme="majorHAnsi"/>
          <w:shd w:val="clear" w:color="auto" w:fill="FFFFFF"/>
        </w:rPr>
        <w:t>chemically activat</w:t>
      </w:r>
      <w:r w:rsidR="00BF6CF3" w:rsidRPr="0087648C">
        <w:rPr>
          <w:rFonts w:asciiTheme="majorHAnsi" w:hAnsiTheme="majorHAnsi" w:cstheme="majorHAnsi"/>
          <w:shd w:val="clear" w:color="auto" w:fill="FFFFFF"/>
        </w:rPr>
        <w:t>ed</w:t>
      </w:r>
      <w:r w:rsidR="00AE00CD" w:rsidRPr="0087648C">
        <w:rPr>
          <w:rFonts w:asciiTheme="majorHAnsi" w:hAnsiTheme="majorHAnsi" w:cstheme="majorHAnsi"/>
          <w:shd w:val="clear" w:color="auto" w:fill="FFFFFF"/>
        </w:rPr>
        <w:t xml:space="preserve"> slide chambers</w:t>
      </w:r>
      <w:r w:rsidR="00BF6CF3" w:rsidRPr="0087648C">
        <w:rPr>
          <w:rFonts w:asciiTheme="majorHAnsi" w:hAnsiTheme="majorHAnsi" w:cstheme="majorHAnsi"/>
          <w:shd w:val="clear" w:color="auto" w:fill="FFFFFF"/>
        </w:rPr>
        <w:t xml:space="preserve"> (</w:t>
      </w:r>
      <w:r w:rsidR="00AE00CD" w:rsidRPr="0087648C">
        <w:rPr>
          <w:rFonts w:asciiTheme="majorHAnsi" w:hAnsiTheme="majorHAnsi" w:cstheme="majorHAnsi"/>
          <w:shd w:val="clear" w:color="auto" w:fill="FFFFFF"/>
        </w:rPr>
        <w:t>with Type I Collagen</w:t>
      </w:r>
      <w:r w:rsidR="00BF6CF3" w:rsidRPr="0087648C">
        <w:rPr>
          <w:rFonts w:asciiTheme="majorHAnsi" w:hAnsiTheme="majorHAnsi" w:cstheme="majorHAnsi"/>
          <w:shd w:val="clear" w:color="auto" w:fill="FFFFFF"/>
        </w:rPr>
        <w:t>)</w:t>
      </w:r>
      <w:r w:rsidR="00FF5472">
        <w:rPr>
          <w:rFonts w:asciiTheme="majorHAnsi" w:hAnsiTheme="majorHAnsi" w:cstheme="majorHAnsi"/>
          <w:shd w:val="clear" w:color="auto" w:fill="FFFFFF"/>
        </w:rPr>
        <w:t>,</w:t>
      </w:r>
      <w:r w:rsidR="00D21B5C" w:rsidRPr="0087648C">
        <w:rPr>
          <w:rFonts w:asciiTheme="majorHAnsi" w:hAnsiTheme="majorHAnsi" w:cstheme="majorHAnsi"/>
          <w:shd w:val="clear" w:color="auto" w:fill="FFFFFF"/>
        </w:rPr>
        <w:t xml:space="preserve"> the</w:t>
      </w:r>
      <w:r w:rsidR="00AE00CD" w:rsidRPr="0087648C">
        <w:rPr>
          <w:rFonts w:asciiTheme="majorHAnsi" w:hAnsiTheme="majorHAnsi" w:cstheme="majorHAnsi"/>
          <w:shd w:val="clear" w:color="auto" w:fill="FFFFFF"/>
        </w:rPr>
        <w:t xml:space="preserve"> skin ectoderm stretched and adhered to the slide chamber</w:t>
      </w:r>
      <w:r w:rsidR="00FF5472">
        <w:rPr>
          <w:rFonts w:asciiTheme="majorHAnsi" w:hAnsiTheme="majorHAnsi" w:cstheme="majorHAnsi"/>
          <w:shd w:val="clear" w:color="auto" w:fill="FFFFFF"/>
        </w:rPr>
        <w:t>,</w:t>
      </w:r>
      <w:r w:rsidR="008F35DC" w:rsidRPr="0087648C">
        <w:rPr>
          <w:rFonts w:asciiTheme="majorHAnsi" w:hAnsiTheme="majorHAnsi" w:cstheme="majorHAnsi"/>
          <w:shd w:val="clear" w:color="auto" w:fill="FFFFFF"/>
        </w:rPr>
        <w:t xml:space="preserve"> </w:t>
      </w:r>
      <w:r w:rsidR="002030B9" w:rsidRPr="0087648C">
        <w:rPr>
          <w:rFonts w:asciiTheme="majorHAnsi" w:hAnsiTheme="majorHAnsi" w:cstheme="majorHAnsi"/>
          <w:shd w:val="clear" w:color="auto" w:fill="FFFFFF"/>
        </w:rPr>
        <w:t xml:space="preserve">which </w:t>
      </w:r>
      <w:r w:rsidR="00AE00CD" w:rsidRPr="0087648C">
        <w:rPr>
          <w:rFonts w:asciiTheme="majorHAnsi" w:hAnsiTheme="majorHAnsi" w:cstheme="majorHAnsi"/>
          <w:shd w:val="clear" w:color="auto" w:fill="FFFFFF"/>
        </w:rPr>
        <w:t>halted the axis elongation of the explant</w:t>
      </w:r>
      <w:r w:rsidR="00FF5472">
        <w:rPr>
          <w:rFonts w:asciiTheme="majorHAnsi" w:hAnsiTheme="majorHAnsi" w:cstheme="majorHAnsi"/>
          <w:shd w:val="clear" w:color="auto" w:fill="FFFFFF"/>
        </w:rPr>
        <w:t>. D</w:t>
      </w:r>
      <w:r w:rsidR="00AE00CD" w:rsidRPr="0087648C">
        <w:rPr>
          <w:rFonts w:asciiTheme="majorHAnsi" w:hAnsiTheme="majorHAnsi" w:cstheme="majorHAnsi"/>
          <w:shd w:val="clear" w:color="auto" w:fill="FFFFFF"/>
        </w:rPr>
        <w:t xml:space="preserve">espite </w:t>
      </w:r>
      <w:r w:rsidR="00891539" w:rsidRPr="0087648C">
        <w:rPr>
          <w:rFonts w:asciiTheme="majorHAnsi" w:hAnsiTheme="majorHAnsi" w:cstheme="majorHAnsi"/>
          <w:shd w:val="clear" w:color="auto" w:fill="FFFFFF"/>
        </w:rPr>
        <w:t xml:space="preserve">this, </w:t>
      </w:r>
      <w:r w:rsidR="00AE00CD" w:rsidRPr="0087648C">
        <w:rPr>
          <w:rFonts w:asciiTheme="majorHAnsi" w:hAnsiTheme="majorHAnsi" w:cstheme="majorHAnsi"/>
          <w:shd w:val="clear" w:color="auto" w:fill="FFFFFF"/>
        </w:rPr>
        <w:t>the somites continued to segment (</w:t>
      </w:r>
      <w:r w:rsidR="00AE00CD" w:rsidRPr="00FF5472">
        <w:rPr>
          <w:rFonts w:asciiTheme="majorHAnsi" w:hAnsiTheme="majorHAnsi" w:cstheme="majorHAnsi"/>
          <w:b/>
          <w:bCs/>
          <w:shd w:val="clear" w:color="auto" w:fill="FFFFFF"/>
        </w:rPr>
        <w:t>Figure 2B, Supplementary Movies S1 and S2</w:t>
      </w:r>
      <w:r w:rsidR="00AE00CD" w:rsidRPr="0087648C">
        <w:rPr>
          <w:rFonts w:asciiTheme="majorHAnsi" w:hAnsiTheme="majorHAnsi" w:cstheme="majorHAnsi"/>
          <w:shd w:val="clear" w:color="auto" w:fill="FFFFFF"/>
        </w:rPr>
        <w:t xml:space="preserve">). As described in the protocol, axis elongation can also be halted directly by applying physical pressure during </w:t>
      </w:r>
      <w:r w:rsidR="00891539" w:rsidRPr="0087648C">
        <w:rPr>
          <w:rFonts w:asciiTheme="majorHAnsi" w:hAnsiTheme="majorHAnsi" w:cstheme="majorHAnsi"/>
          <w:shd w:val="clear" w:color="auto" w:fill="FFFFFF"/>
        </w:rPr>
        <w:t xml:space="preserve">the </w:t>
      </w:r>
      <w:r w:rsidR="00AE00CD" w:rsidRPr="0087648C">
        <w:rPr>
          <w:rFonts w:asciiTheme="majorHAnsi" w:hAnsiTheme="majorHAnsi" w:cstheme="majorHAnsi"/>
          <w:shd w:val="clear" w:color="auto" w:fill="FFFFFF"/>
        </w:rPr>
        <w:t xml:space="preserve">mounting process or mounting explants in a shallower slide chamber. </w:t>
      </w:r>
      <w:r w:rsidR="00CC2C7F" w:rsidRPr="0087648C">
        <w:rPr>
          <w:rFonts w:asciiTheme="majorHAnsi" w:hAnsiTheme="majorHAnsi" w:cstheme="majorHAnsi"/>
          <w:shd w:val="clear" w:color="auto" w:fill="FFFFFF"/>
        </w:rPr>
        <w:t>Q</w:t>
      </w:r>
      <w:r w:rsidR="00F32836" w:rsidRPr="0087648C">
        <w:rPr>
          <w:rFonts w:asciiTheme="majorHAnsi" w:hAnsiTheme="majorHAnsi" w:cstheme="majorHAnsi"/>
          <w:shd w:val="clear" w:color="auto" w:fill="FFFFFF"/>
        </w:rPr>
        <w:t>uantifi</w:t>
      </w:r>
      <w:r w:rsidR="00CC2C7F" w:rsidRPr="0087648C">
        <w:rPr>
          <w:rFonts w:asciiTheme="majorHAnsi" w:hAnsiTheme="majorHAnsi" w:cstheme="majorHAnsi"/>
          <w:shd w:val="clear" w:color="auto" w:fill="FFFFFF"/>
        </w:rPr>
        <w:t xml:space="preserve">cation of </w:t>
      </w:r>
      <w:r w:rsidR="00316EC7" w:rsidRPr="0087648C">
        <w:rPr>
          <w:rFonts w:asciiTheme="majorHAnsi" w:hAnsiTheme="majorHAnsi" w:cstheme="majorHAnsi"/>
          <w:shd w:val="clear" w:color="auto" w:fill="FFFFFF"/>
        </w:rPr>
        <w:t>a</w:t>
      </w:r>
      <w:r w:rsidR="00AE00CD" w:rsidRPr="0087648C">
        <w:rPr>
          <w:rFonts w:asciiTheme="majorHAnsi" w:hAnsiTheme="majorHAnsi" w:cstheme="majorHAnsi"/>
          <w:shd w:val="clear" w:color="auto" w:fill="FFFFFF"/>
        </w:rPr>
        <w:t>xis elongation speed under such physical restraint</w:t>
      </w:r>
      <w:r w:rsidR="00FF5472">
        <w:rPr>
          <w:rFonts w:asciiTheme="majorHAnsi" w:hAnsiTheme="majorHAnsi" w:cstheme="majorHAnsi"/>
          <w:shd w:val="clear" w:color="auto" w:fill="FFFFFF"/>
        </w:rPr>
        <w:t>s</w:t>
      </w:r>
      <w:r w:rsidR="00316EC7" w:rsidRPr="0087648C">
        <w:rPr>
          <w:rFonts w:asciiTheme="majorHAnsi" w:hAnsiTheme="majorHAnsi" w:cstheme="majorHAnsi"/>
          <w:shd w:val="clear" w:color="auto" w:fill="FFFFFF"/>
        </w:rPr>
        <w:t xml:space="preserve"> </w:t>
      </w:r>
      <w:r w:rsidR="00CC2C7F" w:rsidRPr="0087648C">
        <w:rPr>
          <w:rFonts w:asciiTheme="majorHAnsi" w:hAnsiTheme="majorHAnsi" w:cstheme="majorHAnsi"/>
          <w:shd w:val="clear" w:color="auto" w:fill="FFFFFF"/>
        </w:rPr>
        <w:t>can be found in our previously published work</w:t>
      </w:r>
      <w:r w:rsidR="00CC2C7F" w:rsidRPr="0087648C">
        <w:rPr>
          <w:rFonts w:asciiTheme="majorHAnsi" w:hAnsiTheme="majorHAnsi" w:cstheme="majorHAnsi"/>
          <w:shd w:val="clear" w:color="auto" w:fill="FFFFFF"/>
          <w:vertAlign w:val="superscript"/>
        </w:rPr>
        <w:fldChar w:fldCharType="begin"/>
      </w:r>
      <w:r w:rsidR="00CC2C7F" w:rsidRPr="0087648C">
        <w:rPr>
          <w:rFonts w:asciiTheme="majorHAnsi" w:hAnsiTheme="majorHAnsi" w:cstheme="majorHAnsi"/>
          <w:shd w:val="clear" w:color="auto" w:fill="FFFFFF"/>
          <w:vertAlign w:val="superscript"/>
        </w:rPr>
        <w:instrText xml:space="preserve"> REF _Ref49175865 \r \h  \* MERGEFORMAT </w:instrText>
      </w:r>
      <w:r w:rsidR="00CC2C7F" w:rsidRPr="0087648C">
        <w:rPr>
          <w:rFonts w:asciiTheme="majorHAnsi" w:hAnsiTheme="majorHAnsi" w:cstheme="majorHAnsi"/>
          <w:shd w:val="clear" w:color="auto" w:fill="FFFFFF"/>
          <w:vertAlign w:val="superscript"/>
        </w:rPr>
      </w:r>
      <w:r w:rsidR="00CC2C7F" w:rsidRPr="0087648C">
        <w:rPr>
          <w:rFonts w:asciiTheme="majorHAnsi" w:hAnsiTheme="majorHAnsi" w:cstheme="majorHAnsi"/>
          <w:shd w:val="clear" w:color="auto" w:fill="FFFFFF"/>
          <w:vertAlign w:val="superscript"/>
        </w:rPr>
        <w:fldChar w:fldCharType="separate"/>
      </w:r>
      <w:r w:rsidR="00CC2C7F" w:rsidRPr="0087648C">
        <w:rPr>
          <w:rFonts w:asciiTheme="majorHAnsi" w:hAnsiTheme="majorHAnsi" w:cstheme="majorHAnsi"/>
          <w:shd w:val="clear" w:color="auto" w:fill="FFFFFF"/>
          <w:vertAlign w:val="superscript"/>
        </w:rPr>
        <w:t>5</w:t>
      </w:r>
      <w:r w:rsidR="00CC2C7F" w:rsidRPr="0087648C">
        <w:rPr>
          <w:rFonts w:asciiTheme="majorHAnsi" w:hAnsiTheme="majorHAnsi" w:cstheme="majorHAnsi"/>
          <w:shd w:val="clear" w:color="auto" w:fill="FFFFFF"/>
          <w:vertAlign w:val="superscript"/>
        </w:rPr>
        <w:fldChar w:fldCharType="end"/>
      </w:r>
      <w:r w:rsidR="00AE00CD" w:rsidRPr="0087648C">
        <w:rPr>
          <w:rFonts w:asciiTheme="majorHAnsi" w:hAnsiTheme="majorHAnsi" w:cstheme="majorHAnsi"/>
          <w:shd w:val="clear" w:color="auto" w:fill="FFFFFF"/>
        </w:rPr>
        <w:t>.</w:t>
      </w:r>
      <w:r w:rsidR="0087648C" w:rsidRPr="0087648C">
        <w:rPr>
          <w:rFonts w:asciiTheme="majorHAnsi" w:hAnsiTheme="majorHAnsi" w:cstheme="majorHAnsi"/>
          <w:shd w:val="clear" w:color="auto" w:fill="FFFFFF"/>
        </w:rPr>
        <w:t xml:space="preserve"> </w:t>
      </w:r>
    </w:p>
    <w:p w14:paraId="54493672" w14:textId="77777777" w:rsidR="00B839C9" w:rsidRPr="0087648C" w:rsidRDefault="00B839C9" w:rsidP="00FF5472">
      <w:pPr>
        <w:rPr>
          <w:rFonts w:asciiTheme="majorHAnsi" w:hAnsiTheme="majorHAnsi" w:cstheme="majorHAnsi"/>
          <w:shd w:val="clear" w:color="auto" w:fill="FFFFFF"/>
        </w:rPr>
      </w:pPr>
    </w:p>
    <w:p w14:paraId="6AEB5F4F" w14:textId="7100CC93" w:rsidR="004106A1" w:rsidRDefault="004106A1"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 xml:space="preserve">[Insert </w:t>
      </w:r>
      <w:r w:rsidRPr="0087648C">
        <w:rPr>
          <w:rFonts w:asciiTheme="majorHAnsi" w:hAnsiTheme="majorHAnsi" w:cstheme="majorHAnsi"/>
          <w:b/>
          <w:bCs/>
          <w:shd w:val="clear" w:color="auto" w:fill="FFFFFF"/>
        </w:rPr>
        <w:t>Figure 2</w:t>
      </w:r>
      <w:r w:rsidRPr="0087648C">
        <w:rPr>
          <w:rFonts w:asciiTheme="majorHAnsi" w:hAnsiTheme="majorHAnsi" w:cstheme="majorHAnsi"/>
          <w:shd w:val="clear" w:color="auto" w:fill="FFFFFF"/>
        </w:rPr>
        <w:t xml:space="preserve"> here.]</w:t>
      </w:r>
    </w:p>
    <w:p w14:paraId="46B51F55" w14:textId="77777777" w:rsidR="00B839C9" w:rsidRPr="0087648C" w:rsidRDefault="00B839C9" w:rsidP="00FF5472">
      <w:pPr>
        <w:rPr>
          <w:rFonts w:asciiTheme="majorHAnsi" w:hAnsiTheme="majorHAnsi" w:cstheme="majorHAnsi"/>
          <w:shd w:val="clear" w:color="auto" w:fill="FFFFFF"/>
        </w:rPr>
      </w:pPr>
    </w:p>
    <w:p w14:paraId="58A0F547" w14:textId="7597BBB4" w:rsidR="004106A1" w:rsidRDefault="00AE00CD"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lastRenderedPageBreak/>
        <w:t xml:space="preserve">Secondly, explants can be cultured by dissecting out the sources of morphogens to identify instructive information they provide for developmental processes. Here we present </w:t>
      </w:r>
      <w:r w:rsidR="00C86409" w:rsidRPr="0087648C">
        <w:rPr>
          <w:rFonts w:asciiTheme="majorHAnsi" w:hAnsiTheme="majorHAnsi" w:cstheme="majorHAnsi"/>
          <w:shd w:val="clear" w:color="auto" w:fill="FFFFFF"/>
        </w:rPr>
        <w:t xml:space="preserve">three </w:t>
      </w:r>
      <w:r w:rsidRPr="0087648C">
        <w:rPr>
          <w:rFonts w:asciiTheme="majorHAnsi" w:hAnsiTheme="majorHAnsi" w:cstheme="majorHAnsi"/>
          <w:shd w:val="clear" w:color="auto" w:fill="FFFFFF"/>
        </w:rPr>
        <w:t>exemplary images showing the effect of dissections on ppERK signaling levels (</w:t>
      </w:r>
      <w:r w:rsidRPr="00FF5472">
        <w:rPr>
          <w:rFonts w:asciiTheme="majorHAnsi" w:hAnsiTheme="majorHAnsi" w:cstheme="majorHAnsi"/>
          <w:b/>
          <w:bCs/>
          <w:shd w:val="clear" w:color="auto" w:fill="FFFFFF"/>
        </w:rPr>
        <w:t>Figure 3</w:t>
      </w:r>
      <w:r w:rsidRPr="0087648C">
        <w:rPr>
          <w:rFonts w:asciiTheme="majorHAnsi" w:hAnsiTheme="majorHAnsi" w:cstheme="majorHAnsi"/>
          <w:shd w:val="clear" w:color="auto" w:fill="FFFFFF"/>
        </w:rPr>
        <w:t xml:space="preserve">). In the PSM tissue an FGF signaling gradient is established from posterior to anterior (read out by ppERK levels). </w:t>
      </w:r>
      <w:bookmarkStart w:id="12" w:name="_Hlk66449903"/>
      <w:r w:rsidR="00F54B87" w:rsidRPr="0087648C">
        <w:rPr>
          <w:rFonts w:asciiTheme="majorHAnsi" w:hAnsiTheme="majorHAnsi" w:cstheme="majorHAnsi"/>
          <w:shd w:val="clear" w:color="auto" w:fill="FFFFFF"/>
        </w:rPr>
        <w:t>Only the t</w:t>
      </w:r>
      <w:r w:rsidRPr="0087648C">
        <w:rPr>
          <w:rFonts w:asciiTheme="majorHAnsi" w:hAnsiTheme="majorHAnsi" w:cstheme="majorHAnsi"/>
          <w:shd w:val="clear" w:color="auto" w:fill="FFFFFF"/>
        </w:rPr>
        <w:t xml:space="preserve">ail bud tissue actively transcribes </w:t>
      </w:r>
      <w:r w:rsidRPr="0087648C">
        <w:rPr>
          <w:rFonts w:asciiTheme="majorHAnsi" w:hAnsiTheme="majorHAnsi" w:cstheme="majorHAnsi"/>
          <w:i/>
          <w:iCs/>
          <w:shd w:val="clear" w:color="auto" w:fill="FFFFFF"/>
        </w:rPr>
        <w:t>fgf8</w:t>
      </w:r>
      <w:r w:rsidRPr="0087648C">
        <w:rPr>
          <w:rFonts w:asciiTheme="majorHAnsi" w:hAnsiTheme="majorHAnsi" w:cstheme="majorHAnsi"/>
          <w:shd w:val="clear" w:color="auto" w:fill="FFFFFF"/>
        </w:rPr>
        <w:t xml:space="preserve"> </w:t>
      </w:r>
      <w:r w:rsidR="00F54B87" w:rsidRPr="0087648C">
        <w:rPr>
          <w:rFonts w:asciiTheme="majorHAnsi" w:hAnsiTheme="majorHAnsi" w:cstheme="majorHAnsi"/>
          <w:shd w:val="clear" w:color="auto" w:fill="FFFFFF"/>
          <w:vertAlign w:val="superscript"/>
        </w:rPr>
        <w:fldChar w:fldCharType="begin"/>
      </w:r>
      <w:r w:rsidR="00F54B87" w:rsidRPr="0087648C">
        <w:rPr>
          <w:rFonts w:asciiTheme="majorHAnsi" w:hAnsiTheme="majorHAnsi" w:cstheme="majorHAnsi"/>
          <w:shd w:val="clear" w:color="auto" w:fill="FFFFFF"/>
          <w:vertAlign w:val="superscript"/>
        </w:rPr>
        <w:instrText xml:space="preserve"> REF _Ref49176175 \r \h  \* MERGEFORMAT </w:instrText>
      </w:r>
      <w:r w:rsidR="00F54B87" w:rsidRPr="0087648C">
        <w:rPr>
          <w:rFonts w:asciiTheme="majorHAnsi" w:hAnsiTheme="majorHAnsi" w:cstheme="majorHAnsi"/>
          <w:shd w:val="clear" w:color="auto" w:fill="FFFFFF"/>
          <w:vertAlign w:val="superscript"/>
        </w:rPr>
      </w:r>
      <w:r w:rsidR="00F54B87" w:rsidRPr="0087648C">
        <w:rPr>
          <w:rFonts w:asciiTheme="majorHAnsi" w:hAnsiTheme="majorHAnsi" w:cstheme="majorHAnsi"/>
          <w:shd w:val="clear" w:color="auto" w:fill="FFFFFF"/>
          <w:vertAlign w:val="superscript"/>
        </w:rPr>
        <w:fldChar w:fldCharType="separate"/>
      </w:r>
      <w:r w:rsidR="00F54B87" w:rsidRPr="0087648C">
        <w:rPr>
          <w:rFonts w:asciiTheme="majorHAnsi" w:hAnsiTheme="majorHAnsi" w:cstheme="majorHAnsi"/>
          <w:shd w:val="clear" w:color="auto" w:fill="FFFFFF"/>
          <w:vertAlign w:val="superscript"/>
        </w:rPr>
        <w:t>6</w:t>
      </w:r>
      <w:r w:rsidR="00F54B87" w:rsidRPr="0087648C">
        <w:rPr>
          <w:rFonts w:asciiTheme="majorHAnsi" w:hAnsiTheme="majorHAnsi" w:cstheme="majorHAnsi"/>
          <w:shd w:val="clear" w:color="auto" w:fill="FFFFFF"/>
          <w:vertAlign w:val="superscript"/>
        </w:rPr>
        <w:fldChar w:fldCharType="end"/>
      </w:r>
      <w:r w:rsidR="00F54B87"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and</w:t>
      </w:r>
      <w:r w:rsidR="00FF5472">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forms a source for this gradient</w:t>
      </w:r>
      <w:r w:rsidR="00FF5472" w:rsidRPr="00FF5472">
        <w:rPr>
          <w:rFonts w:asciiTheme="majorHAnsi" w:hAnsiTheme="majorHAnsi" w:cstheme="majorHAnsi"/>
          <w:shd w:val="clear" w:color="auto" w:fill="FFFFFF"/>
        </w:rPr>
        <w:t xml:space="preserve"> </w:t>
      </w:r>
      <w:r w:rsidR="00FF5472" w:rsidRPr="0087648C">
        <w:rPr>
          <w:rFonts w:asciiTheme="majorHAnsi" w:hAnsiTheme="majorHAnsi" w:cstheme="majorHAnsi"/>
          <w:shd w:val="clear" w:color="auto" w:fill="FFFFFF"/>
        </w:rPr>
        <w:t>with the help of FGF ligand diffusivity</w:t>
      </w:r>
      <w:r w:rsidR="00FF5472" w:rsidRPr="0087648C">
        <w:rPr>
          <w:rFonts w:asciiTheme="majorHAnsi" w:hAnsiTheme="majorHAnsi" w:cstheme="majorHAnsi"/>
          <w:shd w:val="clear" w:color="auto" w:fill="FFFFFF"/>
          <w:vertAlign w:val="superscript"/>
        </w:rPr>
        <w:t>5</w:t>
      </w:r>
      <w:r w:rsidRPr="0087648C">
        <w:rPr>
          <w:rFonts w:asciiTheme="majorHAnsi" w:hAnsiTheme="majorHAnsi" w:cstheme="majorHAnsi"/>
          <w:shd w:val="clear" w:color="auto" w:fill="FFFFFF"/>
        </w:rPr>
        <w:t>.</w:t>
      </w:r>
      <w:bookmarkEnd w:id="12"/>
      <w:r w:rsidRPr="0087648C">
        <w:rPr>
          <w:rFonts w:asciiTheme="majorHAnsi" w:hAnsiTheme="majorHAnsi" w:cstheme="majorHAnsi"/>
          <w:shd w:val="clear" w:color="auto" w:fill="FFFFFF"/>
        </w:rPr>
        <w:t xml:space="preserve"> Tail explants missing </w:t>
      </w:r>
      <w:r w:rsidR="00E9799D" w:rsidRPr="0087648C">
        <w:rPr>
          <w:rFonts w:asciiTheme="majorHAnsi" w:hAnsiTheme="majorHAnsi" w:cstheme="majorHAnsi"/>
          <w:shd w:val="clear" w:color="auto" w:fill="FFFFFF"/>
        </w:rPr>
        <w:t xml:space="preserve">the </w:t>
      </w:r>
      <w:r w:rsidRPr="0087648C">
        <w:rPr>
          <w:rFonts w:asciiTheme="majorHAnsi" w:hAnsiTheme="majorHAnsi" w:cstheme="majorHAnsi"/>
          <w:shd w:val="clear" w:color="auto" w:fill="FFFFFF"/>
        </w:rPr>
        <w:t>tail bud portion of the tissue after dissection (</w:t>
      </w:r>
      <w:r w:rsidRPr="00FF5472">
        <w:rPr>
          <w:rFonts w:asciiTheme="majorHAnsi" w:hAnsiTheme="majorHAnsi" w:cstheme="majorHAnsi"/>
          <w:b/>
          <w:bCs/>
          <w:shd w:val="clear" w:color="auto" w:fill="FFFFFF"/>
        </w:rPr>
        <w:t>Figure 3</w:t>
      </w:r>
      <w:r w:rsidR="00C86409" w:rsidRPr="00FF5472">
        <w:rPr>
          <w:rFonts w:asciiTheme="majorHAnsi" w:hAnsiTheme="majorHAnsi" w:cstheme="majorHAnsi"/>
          <w:b/>
          <w:bCs/>
          <w:shd w:val="clear" w:color="auto" w:fill="FFFFFF"/>
        </w:rPr>
        <w:t>C</w:t>
      </w:r>
      <w:r w:rsidRPr="0087648C">
        <w:rPr>
          <w:rFonts w:asciiTheme="majorHAnsi" w:hAnsiTheme="majorHAnsi" w:cstheme="majorHAnsi"/>
          <w:shd w:val="clear" w:color="auto" w:fill="FFFFFF"/>
        </w:rPr>
        <w:t>) results in a shorter ppERK gradient (</w:t>
      </w:r>
      <w:r w:rsidRPr="00FF5472">
        <w:rPr>
          <w:rFonts w:asciiTheme="majorHAnsi" w:hAnsiTheme="majorHAnsi" w:cstheme="majorHAnsi"/>
          <w:b/>
          <w:bCs/>
          <w:shd w:val="clear" w:color="auto" w:fill="FFFFFF"/>
        </w:rPr>
        <w:t>Figure 3B</w:t>
      </w:r>
      <w:r w:rsidR="00FF5472">
        <w:rPr>
          <w:rFonts w:asciiTheme="majorHAnsi" w:hAnsiTheme="majorHAnsi" w:cstheme="majorHAnsi"/>
          <w:b/>
          <w:bCs/>
          <w:shd w:val="clear" w:color="auto" w:fill="FFFFFF"/>
        </w:rPr>
        <w:t>,3</w:t>
      </w:r>
      <w:r w:rsidR="00C1684C" w:rsidRPr="00FF5472">
        <w:rPr>
          <w:rFonts w:asciiTheme="majorHAnsi" w:hAnsiTheme="majorHAnsi" w:cstheme="majorHAnsi"/>
          <w:b/>
          <w:bCs/>
          <w:shd w:val="clear" w:color="auto" w:fill="FFFFFF"/>
        </w:rPr>
        <w:t>D</w:t>
      </w:r>
      <w:r w:rsidRPr="0087648C">
        <w:rPr>
          <w:rFonts w:asciiTheme="majorHAnsi" w:hAnsiTheme="majorHAnsi" w:cstheme="majorHAnsi"/>
          <w:shd w:val="clear" w:color="auto" w:fill="FFFFFF"/>
        </w:rPr>
        <w:t>). Opposingly</w:t>
      </w:r>
      <w:r w:rsidR="00FF5472">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a retinoic acid gradient is established from </w:t>
      </w:r>
      <w:r w:rsidR="00FF5472">
        <w:rPr>
          <w:rFonts w:asciiTheme="majorHAnsi" w:hAnsiTheme="majorHAnsi" w:cstheme="majorHAnsi"/>
          <w:shd w:val="clear" w:color="auto" w:fill="FFFFFF"/>
        </w:rPr>
        <w:t xml:space="preserve">the </w:t>
      </w:r>
      <w:r w:rsidRPr="0087648C">
        <w:rPr>
          <w:rFonts w:asciiTheme="majorHAnsi" w:hAnsiTheme="majorHAnsi" w:cstheme="majorHAnsi"/>
          <w:shd w:val="clear" w:color="auto" w:fill="FFFFFF"/>
        </w:rPr>
        <w:t xml:space="preserve">anterior to </w:t>
      </w:r>
      <w:r w:rsidR="00FF5472">
        <w:rPr>
          <w:rFonts w:asciiTheme="majorHAnsi" w:hAnsiTheme="majorHAnsi" w:cstheme="majorHAnsi"/>
          <w:shd w:val="clear" w:color="auto" w:fill="FFFFFF"/>
        </w:rPr>
        <w:t xml:space="preserve">the </w:t>
      </w:r>
      <w:r w:rsidRPr="0087648C">
        <w:rPr>
          <w:rFonts w:asciiTheme="majorHAnsi" w:hAnsiTheme="majorHAnsi" w:cstheme="majorHAnsi"/>
          <w:shd w:val="clear" w:color="auto" w:fill="FFFFFF"/>
        </w:rPr>
        <w:t xml:space="preserve">posterior in both the PSM and dorsal neural tissue. </w:t>
      </w:r>
      <w:bookmarkStart w:id="13" w:name="_Hlk66449965"/>
      <w:r w:rsidRPr="0087648C">
        <w:rPr>
          <w:rFonts w:asciiTheme="majorHAnsi" w:hAnsiTheme="majorHAnsi" w:cstheme="majorHAnsi"/>
          <w:shd w:val="clear" w:color="auto" w:fill="FFFFFF"/>
        </w:rPr>
        <w:t xml:space="preserve">Recently formed somites and the anterior </w:t>
      </w:r>
      <w:r w:rsidR="009331FB" w:rsidRPr="0087648C">
        <w:rPr>
          <w:rFonts w:asciiTheme="majorHAnsi" w:hAnsiTheme="majorHAnsi" w:cstheme="majorHAnsi"/>
          <w:shd w:val="clear" w:color="auto" w:fill="FFFFFF"/>
        </w:rPr>
        <w:t xml:space="preserve">end </w:t>
      </w:r>
      <w:r w:rsidRPr="0087648C">
        <w:rPr>
          <w:rFonts w:asciiTheme="majorHAnsi" w:hAnsiTheme="majorHAnsi" w:cstheme="majorHAnsi"/>
          <w:shd w:val="clear" w:color="auto" w:fill="FFFFFF"/>
        </w:rPr>
        <w:t xml:space="preserve">of the PSM express </w:t>
      </w:r>
      <w:r w:rsidR="00921BCB" w:rsidRPr="0087648C">
        <w:rPr>
          <w:rFonts w:asciiTheme="majorHAnsi" w:hAnsiTheme="majorHAnsi" w:cstheme="majorHAnsi"/>
          <w:shd w:val="clear" w:color="auto" w:fill="FFFFFF"/>
        </w:rPr>
        <w:t>retinoic acid (</w:t>
      </w:r>
      <w:r w:rsidRPr="0087648C">
        <w:rPr>
          <w:rFonts w:asciiTheme="majorHAnsi" w:hAnsiTheme="majorHAnsi" w:cstheme="majorHAnsi"/>
          <w:shd w:val="clear" w:color="auto" w:fill="FFFFFF"/>
        </w:rPr>
        <w:t>RA</w:t>
      </w:r>
      <w:r w:rsidR="00921BCB"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synthesizing enzymes and act as a source for the RA gradient</w:t>
      </w:r>
      <w:r w:rsidR="0088093D" w:rsidRPr="0087648C">
        <w:rPr>
          <w:rFonts w:asciiTheme="majorHAnsi" w:hAnsiTheme="majorHAnsi" w:cstheme="majorHAnsi"/>
          <w:shd w:val="clear" w:color="auto" w:fill="FFFFFF"/>
          <w:vertAlign w:val="superscript"/>
        </w:rPr>
        <w:t>7</w:t>
      </w:r>
      <w:r w:rsidRPr="0087648C">
        <w:rPr>
          <w:rFonts w:asciiTheme="majorHAnsi" w:hAnsiTheme="majorHAnsi" w:cstheme="majorHAnsi"/>
          <w:shd w:val="clear" w:color="auto" w:fill="FFFFFF"/>
        </w:rPr>
        <w:t xml:space="preserve">. </w:t>
      </w:r>
      <w:bookmarkEnd w:id="13"/>
      <w:r w:rsidRPr="0087648C">
        <w:rPr>
          <w:rFonts w:asciiTheme="majorHAnsi" w:hAnsiTheme="majorHAnsi" w:cstheme="majorHAnsi"/>
          <w:shd w:val="clear" w:color="auto" w:fill="FFFFFF"/>
        </w:rPr>
        <w:t xml:space="preserve">When we dissected out the anterior PSM tissue in </w:t>
      </w:r>
      <w:r w:rsidR="00FF5472">
        <w:rPr>
          <w:rFonts w:asciiTheme="majorHAnsi" w:hAnsiTheme="majorHAnsi" w:cstheme="majorHAnsi"/>
          <w:shd w:val="clear" w:color="auto" w:fill="FFFFFF"/>
        </w:rPr>
        <w:t>the</w:t>
      </w:r>
      <w:r w:rsidRPr="0087648C">
        <w:rPr>
          <w:rFonts w:asciiTheme="majorHAnsi" w:hAnsiTheme="majorHAnsi" w:cstheme="majorHAnsi"/>
          <w:shd w:val="clear" w:color="auto" w:fill="FFFFFF"/>
        </w:rPr>
        <w:t xml:space="preserve"> explants (</w:t>
      </w:r>
      <w:r w:rsidRPr="00FF5472">
        <w:rPr>
          <w:rFonts w:asciiTheme="majorHAnsi" w:hAnsiTheme="majorHAnsi" w:cstheme="majorHAnsi"/>
          <w:b/>
          <w:bCs/>
          <w:shd w:val="clear" w:color="auto" w:fill="FFFFFF"/>
        </w:rPr>
        <w:t>Figure 3</w:t>
      </w:r>
      <w:r w:rsidR="00855495" w:rsidRPr="00FF5472">
        <w:rPr>
          <w:rFonts w:asciiTheme="majorHAnsi" w:hAnsiTheme="majorHAnsi" w:cstheme="majorHAnsi"/>
          <w:b/>
          <w:bCs/>
          <w:shd w:val="clear" w:color="auto" w:fill="FFFFFF"/>
        </w:rPr>
        <w:t>E</w:t>
      </w:r>
      <w:r w:rsidRPr="0087648C">
        <w:rPr>
          <w:rFonts w:asciiTheme="majorHAnsi" w:hAnsiTheme="majorHAnsi" w:cstheme="majorHAnsi"/>
          <w:shd w:val="clear" w:color="auto" w:fill="FFFFFF"/>
        </w:rPr>
        <w:t>)</w:t>
      </w:r>
      <w:r w:rsidR="00FF5472">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we still observed </w:t>
      </w:r>
      <w:r w:rsidR="00FF5472">
        <w:rPr>
          <w:rFonts w:asciiTheme="majorHAnsi" w:hAnsiTheme="majorHAnsi" w:cstheme="majorHAnsi"/>
          <w:shd w:val="clear" w:color="auto" w:fill="FFFFFF"/>
        </w:rPr>
        <w:t xml:space="preserve">a </w:t>
      </w:r>
      <w:r w:rsidRPr="0087648C">
        <w:rPr>
          <w:rFonts w:asciiTheme="majorHAnsi" w:hAnsiTheme="majorHAnsi" w:cstheme="majorHAnsi"/>
          <w:shd w:val="clear" w:color="auto" w:fill="FFFFFF"/>
        </w:rPr>
        <w:t>normal extent of</w:t>
      </w:r>
      <w:r w:rsidR="00875FEB" w:rsidRPr="0087648C">
        <w:rPr>
          <w:rFonts w:asciiTheme="majorHAnsi" w:hAnsiTheme="majorHAnsi" w:cstheme="majorHAnsi"/>
          <w:shd w:val="clear" w:color="auto" w:fill="FFFFFF"/>
        </w:rPr>
        <w:t xml:space="preserve"> the</w:t>
      </w:r>
      <w:r w:rsidRPr="0087648C">
        <w:rPr>
          <w:rFonts w:asciiTheme="majorHAnsi" w:hAnsiTheme="majorHAnsi" w:cstheme="majorHAnsi"/>
          <w:shd w:val="clear" w:color="auto" w:fill="FFFFFF"/>
        </w:rPr>
        <w:t xml:space="preserve"> ppERK gradient (</w:t>
      </w:r>
      <w:r w:rsidRPr="00FF5472">
        <w:rPr>
          <w:rFonts w:asciiTheme="majorHAnsi" w:hAnsiTheme="majorHAnsi" w:cstheme="majorHAnsi"/>
          <w:b/>
          <w:bCs/>
          <w:shd w:val="clear" w:color="auto" w:fill="FFFFFF"/>
        </w:rPr>
        <w:t>Figure 3</w:t>
      </w:r>
      <w:r w:rsidR="00855495" w:rsidRPr="00FF5472">
        <w:rPr>
          <w:rFonts w:asciiTheme="majorHAnsi" w:hAnsiTheme="majorHAnsi" w:cstheme="majorHAnsi"/>
          <w:b/>
          <w:bCs/>
          <w:shd w:val="clear" w:color="auto" w:fill="FFFFFF"/>
        </w:rPr>
        <w:t>F</w:t>
      </w:r>
      <w:r w:rsidRPr="0087648C">
        <w:rPr>
          <w:rFonts w:asciiTheme="majorHAnsi" w:hAnsiTheme="majorHAnsi" w:cstheme="majorHAnsi"/>
          <w:shd w:val="clear" w:color="auto" w:fill="FFFFFF"/>
        </w:rPr>
        <w:t>) as visualized by immunostaining.</w:t>
      </w:r>
      <w:r w:rsidR="00855495" w:rsidRPr="0087648C">
        <w:rPr>
          <w:rFonts w:asciiTheme="majorHAnsi" w:hAnsiTheme="majorHAnsi" w:cstheme="majorHAnsi"/>
          <w:shd w:val="clear" w:color="auto" w:fill="FFFFFF"/>
        </w:rPr>
        <w:t xml:space="preserve"> </w:t>
      </w:r>
      <w:bookmarkStart w:id="14" w:name="_Hlk66449989"/>
      <w:r w:rsidR="00855495" w:rsidRPr="0087648C">
        <w:rPr>
          <w:rFonts w:asciiTheme="majorHAnsi" w:hAnsiTheme="majorHAnsi" w:cstheme="majorHAnsi"/>
          <w:shd w:val="clear" w:color="auto" w:fill="FFFFFF"/>
        </w:rPr>
        <w:t>A detailed utilization of this strength of explant method can be found in our recent study</w:t>
      </w:r>
      <w:r w:rsidR="00855495" w:rsidRPr="0087648C">
        <w:rPr>
          <w:rFonts w:asciiTheme="majorHAnsi" w:hAnsiTheme="majorHAnsi" w:cstheme="majorHAnsi"/>
          <w:shd w:val="clear" w:color="auto" w:fill="FFFFFF"/>
          <w:vertAlign w:val="superscript"/>
        </w:rPr>
        <w:t>5</w:t>
      </w:r>
      <w:r w:rsidR="00855495" w:rsidRPr="0087648C">
        <w:rPr>
          <w:rFonts w:asciiTheme="majorHAnsi" w:hAnsiTheme="majorHAnsi" w:cstheme="majorHAnsi"/>
          <w:shd w:val="clear" w:color="auto" w:fill="FFFFFF"/>
        </w:rPr>
        <w:t>.</w:t>
      </w:r>
      <w:bookmarkEnd w:id="14"/>
    </w:p>
    <w:p w14:paraId="0D1E950A" w14:textId="77777777" w:rsidR="00B839C9" w:rsidRPr="0087648C" w:rsidRDefault="00B839C9" w:rsidP="00FF5472">
      <w:pPr>
        <w:rPr>
          <w:rFonts w:asciiTheme="majorHAnsi" w:hAnsiTheme="majorHAnsi" w:cstheme="majorHAnsi"/>
          <w:shd w:val="clear" w:color="auto" w:fill="FFFFFF"/>
        </w:rPr>
      </w:pPr>
    </w:p>
    <w:p w14:paraId="10D517B7" w14:textId="28152FB6" w:rsidR="00AE00CD" w:rsidRDefault="00AE00CD"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 xml:space="preserve">Thirdly, flat-mounted zebrafish explants are optimal for high resolution </w:t>
      </w:r>
      <w:r w:rsidR="005A3E95" w:rsidRPr="0087648C">
        <w:rPr>
          <w:rFonts w:asciiTheme="majorHAnsi" w:hAnsiTheme="majorHAnsi" w:cstheme="majorHAnsi"/>
          <w:shd w:val="clear" w:color="auto" w:fill="FFFFFF"/>
        </w:rPr>
        <w:t xml:space="preserve">live </w:t>
      </w:r>
      <w:r w:rsidRPr="0087648C">
        <w:rPr>
          <w:rFonts w:asciiTheme="majorHAnsi" w:hAnsiTheme="majorHAnsi" w:cstheme="majorHAnsi"/>
          <w:shd w:val="clear" w:color="auto" w:fill="FFFFFF"/>
        </w:rPr>
        <w:t>observation of tissue morphogenesis. Here we present a movie (</w:t>
      </w:r>
      <w:r w:rsidR="0068369D" w:rsidRPr="00FF5472">
        <w:rPr>
          <w:rFonts w:asciiTheme="majorHAnsi" w:hAnsiTheme="majorHAnsi" w:cstheme="majorHAnsi"/>
          <w:b/>
          <w:bCs/>
          <w:shd w:val="clear" w:color="auto" w:fill="FFFFFF"/>
        </w:rPr>
        <w:t xml:space="preserve">Video </w:t>
      </w:r>
      <w:r w:rsidRPr="00FF5472">
        <w:rPr>
          <w:rFonts w:asciiTheme="majorHAnsi" w:hAnsiTheme="majorHAnsi" w:cstheme="majorHAnsi"/>
          <w:b/>
          <w:bCs/>
          <w:shd w:val="clear" w:color="auto" w:fill="FFFFFF"/>
        </w:rPr>
        <w:t>4</w:t>
      </w:r>
      <w:r w:rsidRPr="0087648C">
        <w:rPr>
          <w:rFonts w:asciiTheme="majorHAnsi" w:hAnsiTheme="majorHAnsi" w:cstheme="majorHAnsi"/>
          <w:shd w:val="clear" w:color="auto" w:fill="FFFFFF"/>
        </w:rPr>
        <w:t xml:space="preserve">) taken with </w:t>
      </w:r>
      <w:r w:rsidR="00136408" w:rsidRPr="0087648C">
        <w:rPr>
          <w:rFonts w:asciiTheme="majorHAnsi" w:hAnsiTheme="majorHAnsi" w:cstheme="majorHAnsi"/>
          <w:shd w:val="clear" w:color="auto" w:fill="FFFFFF"/>
        </w:rPr>
        <w:t xml:space="preserve">a transgenic </w:t>
      </w:r>
      <w:r w:rsidRPr="0087648C">
        <w:rPr>
          <w:rFonts w:asciiTheme="majorHAnsi" w:hAnsiTheme="majorHAnsi" w:cstheme="majorHAnsi"/>
          <w:shd w:val="clear" w:color="auto" w:fill="FFFFFF"/>
        </w:rPr>
        <w:t xml:space="preserve">explant expressing EGFP as </w:t>
      </w:r>
      <w:r w:rsidR="006A0C10" w:rsidRPr="0087648C">
        <w:rPr>
          <w:rFonts w:asciiTheme="majorHAnsi" w:hAnsiTheme="majorHAnsi" w:cstheme="majorHAnsi"/>
          <w:shd w:val="clear" w:color="auto" w:fill="FFFFFF"/>
        </w:rPr>
        <w:t xml:space="preserve">a </w:t>
      </w:r>
      <w:r w:rsidRPr="0087648C">
        <w:rPr>
          <w:rFonts w:asciiTheme="majorHAnsi" w:hAnsiTheme="majorHAnsi" w:cstheme="majorHAnsi"/>
          <w:shd w:val="clear" w:color="auto" w:fill="FFFFFF"/>
        </w:rPr>
        <w:t>cell membrane marker (false colored with red) and stained with a far-red cell nuclei marker (false colored with cyan). Without further quantification</w:t>
      </w:r>
      <w:r w:rsidR="006A0C10" w:rsidRPr="0087648C">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many processes such as ingression of neuromesodermal progenitors into the tail bud, higher motility of posterior PSM cells as compared to anterior, and epithelialization of somitic boundary cells can directly be observed in the movie.</w:t>
      </w:r>
      <w:r w:rsidR="0087648C" w:rsidRPr="0087648C">
        <w:rPr>
          <w:rFonts w:asciiTheme="majorHAnsi" w:hAnsiTheme="majorHAnsi" w:cstheme="majorHAnsi"/>
          <w:shd w:val="clear" w:color="auto" w:fill="FFFFFF"/>
        </w:rPr>
        <w:t xml:space="preserve"> </w:t>
      </w:r>
    </w:p>
    <w:p w14:paraId="4FD42CE3" w14:textId="77777777" w:rsidR="00FF5472" w:rsidRPr="0087648C" w:rsidRDefault="00FF5472" w:rsidP="00FF5472">
      <w:pPr>
        <w:rPr>
          <w:rFonts w:asciiTheme="majorHAnsi" w:hAnsiTheme="majorHAnsi" w:cstheme="majorHAnsi"/>
          <w:shd w:val="clear" w:color="auto" w:fill="FFFFFF"/>
        </w:rPr>
      </w:pPr>
    </w:p>
    <w:p w14:paraId="079B5679" w14:textId="10255A06" w:rsidR="006E4797" w:rsidRPr="0087648C" w:rsidRDefault="004106A1"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 xml:space="preserve">[Insert </w:t>
      </w:r>
      <w:r w:rsidRPr="0087648C">
        <w:rPr>
          <w:rFonts w:asciiTheme="majorHAnsi" w:hAnsiTheme="majorHAnsi" w:cstheme="majorHAnsi"/>
          <w:b/>
          <w:bCs/>
          <w:shd w:val="clear" w:color="auto" w:fill="FFFFFF"/>
        </w:rPr>
        <w:t>Figure 3</w:t>
      </w:r>
      <w:r w:rsidRPr="0087648C">
        <w:rPr>
          <w:rFonts w:asciiTheme="majorHAnsi" w:hAnsiTheme="majorHAnsi" w:cstheme="majorHAnsi"/>
          <w:shd w:val="clear" w:color="auto" w:fill="FFFFFF"/>
        </w:rPr>
        <w:t xml:space="preserve"> here.]</w:t>
      </w:r>
    </w:p>
    <w:p w14:paraId="4190684F" w14:textId="77777777" w:rsidR="00FF4B82" w:rsidRPr="0087648C" w:rsidRDefault="00FF4B82" w:rsidP="00FF5472">
      <w:pPr>
        <w:rPr>
          <w:rFonts w:asciiTheme="majorHAnsi" w:hAnsiTheme="majorHAnsi" w:cstheme="majorHAnsi"/>
          <w:b/>
        </w:rPr>
      </w:pPr>
    </w:p>
    <w:p w14:paraId="6D510784" w14:textId="457F5944" w:rsidR="006E4797" w:rsidRPr="0087648C" w:rsidRDefault="00551D82" w:rsidP="00FF5472">
      <w:pPr>
        <w:rPr>
          <w:rFonts w:asciiTheme="majorHAnsi" w:hAnsiTheme="majorHAnsi" w:cstheme="majorHAnsi"/>
        </w:rPr>
      </w:pPr>
      <w:r w:rsidRPr="0087648C">
        <w:rPr>
          <w:rFonts w:asciiTheme="majorHAnsi" w:hAnsiTheme="majorHAnsi" w:cstheme="majorHAnsi"/>
          <w:b/>
        </w:rPr>
        <w:t>FIGURE AND TABLE LEGENDS:</w:t>
      </w:r>
    </w:p>
    <w:p w14:paraId="50A9B7BB" w14:textId="452F06E2" w:rsidR="00831AF3" w:rsidRDefault="00831AF3" w:rsidP="00FF5472">
      <w:pPr>
        <w:rPr>
          <w:rFonts w:asciiTheme="majorHAnsi" w:hAnsiTheme="majorHAnsi" w:cstheme="majorHAnsi"/>
          <w:noProof/>
          <w:shd w:val="clear" w:color="auto" w:fill="FFFFFF"/>
        </w:rPr>
      </w:pPr>
      <w:r w:rsidRPr="0087648C">
        <w:rPr>
          <w:rFonts w:asciiTheme="majorHAnsi" w:hAnsiTheme="majorHAnsi" w:cstheme="majorHAnsi"/>
          <w:b/>
          <w:bCs/>
          <w:noProof/>
          <w:shd w:val="clear" w:color="auto" w:fill="FFFFFF"/>
        </w:rPr>
        <w:t>Figure 1</w:t>
      </w:r>
      <w:r w:rsidR="00B6086D" w:rsidRPr="0087648C">
        <w:rPr>
          <w:rFonts w:asciiTheme="majorHAnsi" w:hAnsiTheme="majorHAnsi" w:cstheme="majorHAnsi"/>
          <w:b/>
          <w:bCs/>
          <w:noProof/>
          <w:shd w:val="clear" w:color="auto" w:fill="FFFFFF"/>
        </w:rPr>
        <w:t>:</w:t>
      </w:r>
      <w:r w:rsidRPr="0087648C">
        <w:rPr>
          <w:rFonts w:asciiTheme="majorHAnsi" w:hAnsiTheme="majorHAnsi" w:cstheme="majorHAnsi"/>
          <w:b/>
          <w:bCs/>
          <w:noProof/>
          <w:shd w:val="clear" w:color="auto" w:fill="FFFFFF"/>
        </w:rPr>
        <w:t xml:space="preserve"> Slide Chamber Explant System for Zebrafish Embryos.</w:t>
      </w:r>
      <w:r w:rsidRPr="0087648C">
        <w:rPr>
          <w:rFonts w:asciiTheme="majorHAnsi" w:hAnsiTheme="majorHAnsi" w:cstheme="majorHAnsi"/>
          <w:noProof/>
          <w:shd w:val="clear" w:color="auto" w:fill="FFFFFF"/>
        </w:rPr>
        <w:t xml:space="preserve"> (</w:t>
      </w:r>
      <w:r w:rsidRPr="0087648C">
        <w:rPr>
          <w:rFonts w:asciiTheme="majorHAnsi" w:hAnsiTheme="majorHAnsi" w:cstheme="majorHAnsi"/>
          <w:b/>
          <w:bCs/>
          <w:noProof/>
          <w:shd w:val="clear" w:color="auto" w:fill="FFFFFF"/>
        </w:rPr>
        <w:t>A</w:t>
      </w:r>
      <w:r w:rsidRPr="0087648C">
        <w:rPr>
          <w:rFonts w:asciiTheme="majorHAnsi" w:hAnsiTheme="majorHAnsi" w:cstheme="majorHAnsi"/>
          <w:noProof/>
          <w:shd w:val="clear" w:color="auto" w:fill="FFFFFF"/>
        </w:rPr>
        <w:t>) Zebrafish embryo</w:t>
      </w:r>
      <w:r w:rsidR="009D71E4" w:rsidRPr="0087648C">
        <w:rPr>
          <w:rFonts w:asciiTheme="majorHAnsi" w:hAnsiTheme="majorHAnsi" w:cstheme="majorHAnsi"/>
          <w:noProof/>
          <w:shd w:val="clear" w:color="auto" w:fill="FFFFFF"/>
        </w:rPr>
        <w:t>s</w:t>
      </w:r>
      <w:r w:rsidRPr="0087648C">
        <w:rPr>
          <w:rFonts w:asciiTheme="majorHAnsi" w:hAnsiTheme="majorHAnsi" w:cstheme="majorHAnsi"/>
          <w:noProof/>
          <w:shd w:val="clear" w:color="auto" w:fill="FFFFFF"/>
        </w:rPr>
        <w:t xml:space="preserve"> ha</w:t>
      </w:r>
      <w:r w:rsidR="009D71E4" w:rsidRPr="0087648C">
        <w:rPr>
          <w:rFonts w:asciiTheme="majorHAnsi" w:hAnsiTheme="majorHAnsi" w:cstheme="majorHAnsi"/>
          <w:noProof/>
          <w:shd w:val="clear" w:color="auto" w:fill="FFFFFF"/>
        </w:rPr>
        <w:t>ve</w:t>
      </w:r>
      <w:r w:rsidRPr="0087648C">
        <w:rPr>
          <w:rFonts w:asciiTheme="majorHAnsi" w:hAnsiTheme="majorHAnsi" w:cstheme="majorHAnsi"/>
          <w:noProof/>
          <w:shd w:val="clear" w:color="auto" w:fill="FFFFFF"/>
        </w:rPr>
        <w:t xml:space="preserve"> advantages for live imaging</w:t>
      </w:r>
      <w:r w:rsidR="009D71E4" w:rsidRPr="0087648C">
        <w:rPr>
          <w:rFonts w:asciiTheme="majorHAnsi" w:hAnsiTheme="majorHAnsi" w:cstheme="majorHAnsi"/>
          <w:noProof/>
          <w:shd w:val="clear" w:color="auto" w:fill="FFFFFF"/>
        </w:rPr>
        <w:t>,</w:t>
      </w:r>
      <w:r w:rsidRPr="0087648C">
        <w:rPr>
          <w:rFonts w:asciiTheme="majorHAnsi" w:hAnsiTheme="majorHAnsi" w:cstheme="majorHAnsi"/>
          <w:noProof/>
          <w:shd w:val="clear" w:color="auto" w:fill="FFFFFF"/>
        </w:rPr>
        <w:t xml:space="preserve"> such as the transparency of gastrulating embryonic tissue (blue), but the tissue forms around a bulky spherical yolk mass (yellow) </w:t>
      </w:r>
      <w:r w:rsidR="00DF3AB8" w:rsidRPr="0087648C">
        <w:rPr>
          <w:rFonts w:asciiTheme="majorHAnsi" w:hAnsiTheme="majorHAnsi" w:cstheme="majorHAnsi"/>
          <w:noProof/>
          <w:shd w:val="clear" w:color="auto" w:fill="FFFFFF"/>
        </w:rPr>
        <w:t xml:space="preserve">which </w:t>
      </w:r>
      <w:r w:rsidRPr="0087648C">
        <w:rPr>
          <w:rFonts w:asciiTheme="majorHAnsi" w:hAnsiTheme="majorHAnsi" w:cstheme="majorHAnsi"/>
          <w:noProof/>
          <w:shd w:val="clear" w:color="auto" w:fill="FFFFFF"/>
        </w:rPr>
        <w:t>prevent</w:t>
      </w:r>
      <w:r w:rsidR="00DF3AB8" w:rsidRPr="0087648C">
        <w:rPr>
          <w:rFonts w:asciiTheme="majorHAnsi" w:hAnsiTheme="majorHAnsi" w:cstheme="majorHAnsi"/>
          <w:noProof/>
          <w:shd w:val="clear" w:color="auto" w:fill="FFFFFF"/>
        </w:rPr>
        <w:t>s</w:t>
      </w:r>
      <w:r w:rsidRPr="0087648C">
        <w:rPr>
          <w:rFonts w:asciiTheme="majorHAnsi" w:hAnsiTheme="majorHAnsi" w:cstheme="majorHAnsi"/>
          <w:noProof/>
          <w:shd w:val="clear" w:color="auto" w:fill="FFFFFF"/>
        </w:rPr>
        <w:t xml:space="preserve"> near-objective</w:t>
      </w:r>
      <w:r w:rsidR="00DF3AB8" w:rsidRPr="0087648C">
        <w:rPr>
          <w:rFonts w:asciiTheme="majorHAnsi" w:hAnsiTheme="majorHAnsi" w:cstheme="majorHAnsi"/>
          <w:noProof/>
          <w:shd w:val="clear" w:color="auto" w:fill="FFFFFF"/>
        </w:rPr>
        <w:t>,</w:t>
      </w:r>
      <w:r w:rsidRPr="0087648C">
        <w:rPr>
          <w:rFonts w:asciiTheme="majorHAnsi" w:hAnsiTheme="majorHAnsi" w:cstheme="majorHAnsi"/>
          <w:noProof/>
          <w:shd w:val="clear" w:color="auto" w:fill="FFFFFF"/>
        </w:rPr>
        <w:t xml:space="preserve"> high-resolution imaging in intact embryos. Tail explant</w:t>
      </w:r>
      <w:r w:rsidR="00DF3AB8" w:rsidRPr="0087648C">
        <w:rPr>
          <w:rFonts w:asciiTheme="majorHAnsi" w:hAnsiTheme="majorHAnsi" w:cstheme="majorHAnsi"/>
          <w:noProof/>
          <w:shd w:val="clear" w:color="auto" w:fill="FFFFFF"/>
        </w:rPr>
        <w:t>s</w:t>
      </w:r>
      <w:r w:rsidRPr="0087648C">
        <w:rPr>
          <w:rFonts w:asciiTheme="majorHAnsi" w:hAnsiTheme="majorHAnsi" w:cstheme="majorHAnsi"/>
          <w:noProof/>
          <w:shd w:val="clear" w:color="auto" w:fill="FFFFFF"/>
        </w:rPr>
        <w:t xml:space="preserve"> can be dissected starting with a </w:t>
      </w:r>
      <w:r w:rsidR="00AE08A1" w:rsidRPr="0087648C">
        <w:rPr>
          <w:rFonts w:asciiTheme="majorHAnsi" w:hAnsiTheme="majorHAnsi" w:cstheme="majorHAnsi"/>
          <w:noProof/>
          <w:shd w:val="clear" w:color="auto" w:fill="FFFFFF"/>
        </w:rPr>
        <w:t xml:space="preserve">microsurgical knife (brown) </w:t>
      </w:r>
      <w:r w:rsidRPr="0087648C">
        <w:rPr>
          <w:rFonts w:asciiTheme="majorHAnsi" w:hAnsiTheme="majorHAnsi" w:cstheme="majorHAnsi"/>
          <w:noProof/>
          <w:shd w:val="clear" w:color="auto" w:fill="FFFFFF"/>
        </w:rPr>
        <w:t xml:space="preserve">cut from the tissue anterior of somites (red) and continuing </w:t>
      </w:r>
      <w:r w:rsidR="008C0CD2" w:rsidRPr="0087648C">
        <w:rPr>
          <w:rFonts w:asciiTheme="majorHAnsi" w:hAnsiTheme="majorHAnsi" w:cstheme="majorHAnsi"/>
          <w:noProof/>
          <w:shd w:val="clear" w:color="auto" w:fill="FFFFFF"/>
        </w:rPr>
        <w:t xml:space="preserve">at the border with the yolk </w:t>
      </w:r>
      <w:r w:rsidRPr="0087648C">
        <w:rPr>
          <w:rFonts w:asciiTheme="majorHAnsi" w:hAnsiTheme="majorHAnsi" w:cstheme="majorHAnsi"/>
          <w:noProof/>
          <w:shd w:val="clear" w:color="auto" w:fill="FFFFFF"/>
        </w:rPr>
        <w:t>posteriorly. (</w:t>
      </w:r>
      <w:r w:rsidRPr="0087648C">
        <w:rPr>
          <w:rFonts w:asciiTheme="majorHAnsi" w:hAnsiTheme="majorHAnsi" w:cstheme="majorHAnsi"/>
          <w:b/>
          <w:bCs/>
          <w:noProof/>
          <w:shd w:val="clear" w:color="auto" w:fill="FFFFFF"/>
        </w:rPr>
        <w:t>B</w:t>
      </w:r>
      <w:r w:rsidRPr="0087648C">
        <w:rPr>
          <w:rFonts w:asciiTheme="majorHAnsi" w:hAnsiTheme="majorHAnsi" w:cstheme="majorHAnsi"/>
          <w:noProof/>
          <w:shd w:val="clear" w:color="auto" w:fill="FFFFFF"/>
        </w:rPr>
        <w:t xml:space="preserve">) Dissected tail explants can be placed on a coverslip (light blue) dorsoventrally; keeping neural tissue (light gray) on top and notochord (dark gray) at the bottom. </w:t>
      </w:r>
    </w:p>
    <w:p w14:paraId="3827DF7F" w14:textId="77777777" w:rsidR="009A75C8" w:rsidRPr="0087648C" w:rsidRDefault="009A75C8" w:rsidP="00FF5472">
      <w:pPr>
        <w:rPr>
          <w:rFonts w:asciiTheme="majorHAnsi" w:hAnsiTheme="majorHAnsi" w:cstheme="majorHAnsi"/>
          <w:noProof/>
          <w:shd w:val="clear" w:color="auto" w:fill="FFFFFF"/>
        </w:rPr>
      </w:pPr>
    </w:p>
    <w:p w14:paraId="34E35AD5" w14:textId="37AABBAA" w:rsidR="005F5883" w:rsidRDefault="005F5883" w:rsidP="00FF5472">
      <w:pPr>
        <w:rPr>
          <w:rFonts w:asciiTheme="majorHAnsi" w:hAnsiTheme="majorHAnsi" w:cstheme="majorHAnsi"/>
          <w:shd w:val="clear" w:color="auto" w:fill="FFFFFF"/>
        </w:rPr>
      </w:pPr>
      <w:r w:rsidRPr="0087648C">
        <w:rPr>
          <w:rFonts w:asciiTheme="majorHAnsi" w:hAnsiTheme="majorHAnsi" w:cstheme="majorHAnsi"/>
          <w:b/>
          <w:bCs/>
          <w:shd w:val="clear" w:color="auto" w:fill="FFFFFF"/>
        </w:rPr>
        <w:t>Figure 2</w:t>
      </w:r>
      <w:r w:rsidR="00E543C7" w:rsidRPr="0087648C">
        <w:rPr>
          <w:rFonts w:asciiTheme="majorHAnsi" w:hAnsiTheme="majorHAnsi" w:cstheme="majorHAnsi"/>
          <w:b/>
          <w:bCs/>
          <w:shd w:val="clear" w:color="auto" w:fill="FFFFFF"/>
        </w:rPr>
        <w:t>:</w:t>
      </w:r>
      <w:r w:rsidRPr="0087648C">
        <w:rPr>
          <w:rFonts w:asciiTheme="majorHAnsi" w:hAnsiTheme="majorHAnsi" w:cstheme="majorHAnsi"/>
          <w:b/>
          <w:bCs/>
          <w:shd w:val="clear" w:color="auto" w:fill="FFFFFF"/>
        </w:rPr>
        <w:t xml:space="preserve"> Control of Axis Elongation in Explants.</w:t>
      </w:r>
      <w:r w:rsidRPr="0087648C">
        <w:rPr>
          <w:rFonts w:asciiTheme="majorHAnsi" w:hAnsiTheme="majorHAnsi" w:cstheme="majorHAnsi"/>
          <w:shd w:val="clear" w:color="auto" w:fill="FFFFFF"/>
        </w:rPr>
        <w:t xml:space="preserve"> (</w:t>
      </w:r>
      <w:r w:rsidRPr="0087648C">
        <w:rPr>
          <w:rFonts w:asciiTheme="majorHAnsi" w:hAnsiTheme="majorHAnsi" w:cstheme="majorHAnsi"/>
          <w:b/>
          <w:bCs/>
          <w:shd w:val="clear" w:color="auto" w:fill="FFFFFF"/>
        </w:rPr>
        <w:t>A</w:t>
      </w:r>
      <w:r w:rsidRPr="0087648C">
        <w:rPr>
          <w:rFonts w:asciiTheme="majorHAnsi" w:hAnsiTheme="majorHAnsi" w:cstheme="majorHAnsi"/>
          <w:shd w:val="clear" w:color="auto" w:fill="FFFFFF"/>
        </w:rPr>
        <w:t>) Explants cultured on a regular slide chamber (left) elongate axially as they keep segmenting new somites. Transmitted light (left, grayscale) and transgenic nuclear marker (right, red) snapshots are shown for 2</w:t>
      </w:r>
      <w:r w:rsidR="009A75C8">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h of culture duration. (</w:t>
      </w:r>
      <w:r w:rsidRPr="0087648C">
        <w:rPr>
          <w:rFonts w:asciiTheme="majorHAnsi" w:hAnsiTheme="majorHAnsi" w:cstheme="majorHAnsi"/>
          <w:b/>
          <w:bCs/>
          <w:shd w:val="clear" w:color="auto" w:fill="FFFFFF"/>
        </w:rPr>
        <w:t>B</w:t>
      </w:r>
      <w:r w:rsidRPr="0087648C">
        <w:rPr>
          <w:rFonts w:asciiTheme="majorHAnsi" w:hAnsiTheme="majorHAnsi" w:cstheme="majorHAnsi"/>
          <w:shd w:val="clear" w:color="auto" w:fill="FFFFFF"/>
        </w:rPr>
        <w:t xml:space="preserve">) Chemically activating </w:t>
      </w:r>
      <w:r w:rsidR="009A75C8">
        <w:rPr>
          <w:rFonts w:asciiTheme="majorHAnsi" w:hAnsiTheme="majorHAnsi" w:cstheme="majorHAnsi"/>
          <w:shd w:val="clear" w:color="auto" w:fill="FFFFFF"/>
        </w:rPr>
        <w:t xml:space="preserve">the </w:t>
      </w:r>
      <w:r w:rsidRPr="0087648C">
        <w:rPr>
          <w:rFonts w:asciiTheme="majorHAnsi" w:hAnsiTheme="majorHAnsi" w:cstheme="majorHAnsi"/>
          <w:shd w:val="clear" w:color="auto" w:fill="FFFFFF"/>
        </w:rPr>
        <w:t xml:space="preserve">slide chamber with Type I Collagen before culturing stalls the axial elongation but does not </w:t>
      </w:r>
      <w:r w:rsidR="00E543C7" w:rsidRPr="0087648C">
        <w:rPr>
          <w:rFonts w:asciiTheme="majorHAnsi" w:hAnsiTheme="majorHAnsi" w:cstheme="majorHAnsi"/>
          <w:shd w:val="clear" w:color="auto" w:fill="FFFFFF"/>
        </w:rPr>
        <w:t>affect</w:t>
      </w:r>
      <w:r w:rsidRPr="0087648C">
        <w:rPr>
          <w:rFonts w:asciiTheme="majorHAnsi" w:hAnsiTheme="majorHAnsi" w:cstheme="majorHAnsi"/>
          <w:shd w:val="clear" w:color="auto" w:fill="FFFFFF"/>
        </w:rPr>
        <w:t xml:space="preserve"> somite segmentation speed. Scale bar is 100 µm.</w:t>
      </w:r>
    </w:p>
    <w:p w14:paraId="37019A48" w14:textId="77777777" w:rsidR="00B839C9" w:rsidRPr="0087648C" w:rsidRDefault="00B839C9" w:rsidP="00FF5472">
      <w:pPr>
        <w:rPr>
          <w:rFonts w:asciiTheme="majorHAnsi" w:hAnsiTheme="majorHAnsi" w:cstheme="majorHAnsi"/>
          <w:shd w:val="clear" w:color="auto" w:fill="FFFFFF"/>
        </w:rPr>
      </w:pPr>
    </w:p>
    <w:p w14:paraId="32EAFD7D" w14:textId="4D52B65E" w:rsidR="006E4797" w:rsidRDefault="00E543C7" w:rsidP="00FF5472">
      <w:pPr>
        <w:rPr>
          <w:rFonts w:asciiTheme="majorHAnsi" w:hAnsiTheme="majorHAnsi" w:cstheme="majorHAnsi"/>
          <w:shd w:val="clear" w:color="auto" w:fill="FFFFFF"/>
        </w:rPr>
      </w:pPr>
      <w:r w:rsidRPr="0087648C">
        <w:rPr>
          <w:rFonts w:asciiTheme="majorHAnsi" w:hAnsiTheme="majorHAnsi" w:cstheme="majorHAnsi"/>
          <w:b/>
          <w:bCs/>
          <w:shd w:val="clear" w:color="auto" w:fill="FFFFFF"/>
        </w:rPr>
        <w:t>Figure 3: Immunostaining of Tail Explants.</w:t>
      </w:r>
      <w:r w:rsidR="00C86409" w:rsidRPr="0087648C">
        <w:rPr>
          <w:rFonts w:asciiTheme="majorHAnsi" w:hAnsiTheme="majorHAnsi" w:cstheme="majorHAnsi"/>
          <w:b/>
          <w:bCs/>
          <w:shd w:val="clear" w:color="auto" w:fill="FFFFFF"/>
        </w:rPr>
        <w:t xml:space="preserve"> </w:t>
      </w:r>
      <w:r w:rsidR="00C86409" w:rsidRPr="0087648C">
        <w:rPr>
          <w:rFonts w:asciiTheme="majorHAnsi" w:hAnsiTheme="majorHAnsi" w:cstheme="majorHAnsi"/>
          <w:shd w:val="clear" w:color="auto" w:fill="FFFFFF"/>
        </w:rPr>
        <w:t>(</w:t>
      </w:r>
      <w:r w:rsidR="00C86409" w:rsidRPr="0087648C">
        <w:rPr>
          <w:rFonts w:asciiTheme="majorHAnsi" w:hAnsiTheme="majorHAnsi" w:cstheme="majorHAnsi"/>
          <w:b/>
          <w:bCs/>
          <w:shd w:val="clear" w:color="auto" w:fill="FFFFFF"/>
        </w:rPr>
        <w:t>A</w:t>
      </w:r>
      <w:r w:rsidR="00C86409" w:rsidRPr="0087648C">
        <w:rPr>
          <w:rFonts w:asciiTheme="majorHAnsi" w:hAnsiTheme="majorHAnsi" w:cstheme="majorHAnsi"/>
          <w:shd w:val="clear" w:color="auto" w:fill="FFFFFF"/>
        </w:rPr>
        <w:t>) Full PSM explants with intact signaling gradients along the PSM as a control. (</w:t>
      </w:r>
      <w:r w:rsidR="00C86409" w:rsidRPr="0087648C">
        <w:rPr>
          <w:rFonts w:asciiTheme="majorHAnsi" w:hAnsiTheme="majorHAnsi" w:cstheme="majorHAnsi"/>
          <w:b/>
          <w:bCs/>
          <w:shd w:val="clear" w:color="auto" w:fill="FFFFFF"/>
        </w:rPr>
        <w:t>B</w:t>
      </w:r>
      <w:r w:rsidR="00C86409" w:rsidRPr="0087648C">
        <w:rPr>
          <w:rFonts w:asciiTheme="majorHAnsi" w:hAnsiTheme="majorHAnsi" w:cstheme="majorHAnsi"/>
          <w:shd w:val="clear" w:color="auto" w:fill="FFFFFF"/>
        </w:rPr>
        <w:t>) Regular ppERK gradient is observed in full PSM explants with immunostaining.</w:t>
      </w:r>
      <w:r w:rsidRPr="0087648C">
        <w:rPr>
          <w:rFonts w:asciiTheme="majorHAnsi" w:hAnsiTheme="majorHAnsi" w:cstheme="majorHAnsi"/>
          <w:shd w:val="clear" w:color="auto" w:fill="FFFFFF"/>
        </w:rPr>
        <w:t xml:space="preserve"> (</w:t>
      </w:r>
      <w:r w:rsidR="00C86409" w:rsidRPr="0087648C">
        <w:rPr>
          <w:rFonts w:asciiTheme="majorHAnsi" w:hAnsiTheme="majorHAnsi" w:cstheme="majorHAnsi"/>
          <w:b/>
          <w:bCs/>
          <w:shd w:val="clear" w:color="auto" w:fill="FFFFFF"/>
        </w:rPr>
        <w:t>C</w:t>
      </w:r>
      <w:r w:rsidRPr="0087648C">
        <w:rPr>
          <w:rFonts w:asciiTheme="majorHAnsi" w:hAnsiTheme="majorHAnsi" w:cstheme="majorHAnsi"/>
          <w:shd w:val="clear" w:color="auto" w:fill="FFFFFF"/>
        </w:rPr>
        <w:t xml:space="preserve">) Tail bud dissected explants are missing </w:t>
      </w:r>
      <w:r w:rsidR="00136408" w:rsidRPr="0087648C">
        <w:rPr>
          <w:rFonts w:asciiTheme="majorHAnsi" w:hAnsiTheme="majorHAnsi" w:cstheme="majorHAnsi"/>
          <w:shd w:val="clear" w:color="auto" w:fill="FFFFFF"/>
        </w:rPr>
        <w:t>a</w:t>
      </w:r>
      <w:r w:rsidRPr="0087648C">
        <w:rPr>
          <w:rFonts w:asciiTheme="majorHAnsi" w:hAnsiTheme="majorHAnsi" w:cstheme="majorHAnsi"/>
          <w:shd w:val="clear" w:color="auto" w:fill="FFFFFF"/>
        </w:rPr>
        <w:t xml:space="preserve"> major part of posterior FGF signaling source. (</w:t>
      </w:r>
      <w:r w:rsidR="00C86409" w:rsidRPr="0087648C">
        <w:rPr>
          <w:rFonts w:asciiTheme="majorHAnsi" w:hAnsiTheme="majorHAnsi" w:cstheme="majorHAnsi"/>
          <w:b/>
          <w:bCs/>
          <w:shd w:val="clear" w:color="auto" w:fill="FFFFFF"/>
        </w:rPr>
        <w:t>D</w:t>
      </w:r>
      <w:r w:rsidRPr="0087648C">
        <w:rPr>
          <w:rFonts w:asciiTheme="majorHAnsi" w:hAnsiTheme="majorHAnsi" w:cstheme="majorHAnsi"/>
          <w:shd w:val="clear" w:color="auto" w:fill="FFFFFF"/>
        </w:rPr>
        <w:t xml:space="preserve">) A very posteriorly </w:t>
      </w:r>
      <w:r w:rsidR="00C86409" w:rsidRPr="0087648C">
        <w:rPr>
          <w:rFonts w:asciiTheme="majorHAnsi" w:hAnsiTheme="majorHAnsi" w:cstheme="majorHAnsi"/>
          <w:shd w:val="clear" w:color="auto" w:fill="FFFFFF"/>
        </w:rPr>
        <w:t xml:space="preserve">restricted </w:t>
      </w:r>
      <w:r w:rsidRPr="0087648C">
        <w:rPr>
          <w:rFonts w:asciiTheme="majorHAnsi" w:hAnsiTheme="majorHAnsi" w:cstheme="majorHAnsi"/>
          <w:shd w:val="clear" w:color="auto" w:fill="FFFFFF"/>
        </w:rPr>
        <w:t>ppERK signal is observed in tail bud dissected explants. (</w:t>
      </w:r>
      <w:r w:rsidR="00C86409" w:rsidRPr="0087648C">
        <w:rPr>
          <w:rFonts w:asciiTheme="majorHAnsi" w:hAnsiTheme="majorHAnsi" w:cstheme="majorHAnsi"/>
          <w:b/>
          <w:bCs/>
          <w:shd w:val="clear" w:color="auto" w:fill="FFFFFF"/>
        </w:rPr>
        <w:t>E</w:t>
      </w:r>
      <w:r w:rsidRPr="0087648C">
        <w:rPr>
          <w:rFonts w:asciiTheme="majorHAnsi" w:hAnsiTheme="majorHAnsi" w:cstheme="majorHAnsi"/>
          <w:shd w:val="clear" w:color="auto" w:fill="FFFFFF"/>
        </w:rPr>
        <w:t xml:space="preserve">) </w:t>
      </w:r>
      <w:bookmarkStart w:id="15" w:name="_Hlk66450929"/>
      <w:r w:rsidRPr="0087648C">
        <w:rPr>
          <w:rFonts w:asciiTheme="majorHAnsi" w:hAnsiTheme="majorHAnsi" w:cstheme="majorHAnsi"/>
          <w:shd w:val="clear" w:color="auto" w:fill="FFFFFF"/>
        </w:rPr>
        <w:t xml:space="preserve">Anterior PSM and somitic tissue can be dissected out </w:t>
      </w:r>
      <w:r w:rsidR="00526D23" w:rsidRPr="0087648C">
        <w:rPr>
          <w:rFonts w:asciiTheme="majorHAnsi" w:hAnsiTheme="majorHAnsi" w:cstheme="majorHAnsi"/>
          <w:shd w:val="clear" w:color="auto" w:fill="FFFFFF"/>
        </w:rPr>
        <w:t>to</w:t>
      </w:r>
      <w:r w:rsidRPr="0087648C">
        <w:rPr>
          <w:rFonts w:asciiTheme="majorHAnsi" w:hAnsiTheme="majorHAnsi" w:cstheme="majorHAnsi"/>
          <w:shd w:val="clear" w:color="auto" w:fill="FFFFFF"/>
        </w:rPr>
        <w:t xml:space="preserve"> remov</w:t>
      </w:r>
      <w:r w:rsidR="00526D23" w:rsidRPr="0087648C">
        <w:rPr>
          <w:rFonts w:asciiTheme="majorHAnsi" w:hAnsiTheme="majorHAnsi" w:cstheme="majorHAnsi"/>
          <w:shd w:val="clear" w:color="auto" w:fill="FFFFFF"/>
        </w:rPr>
        <w:t xml:space="preserve">e the </w:t>
      </w:r>
      <w:r w:rsidRPr="0087648C">
        <w:rPr>
          <w:rFonts w:asciiTheme="majorHAnsi" w:hAnsiTheme="majorHAnsi" w:cstheme="majorHAnsi"/>
          <w:shd w:val="clear" w:color="auto" w:fill="FFFFFF"/>
        </w:rPr>
        <w:t>source</w:t>
      </w:r>
      <w:r w:rsidR="0085651A" w:rsidRPr="0087648C">
        <w:rPr>
          <w:rFonts w:asciiTheme="majorHAnsi" w:hAnsiTheme="majorHAnsi" w:cstheme="majorHAnsi"/>
          <w:shd w:val="clear" w:color="auto" w:fill="FFFFFF"/>
        </w:rPr>
        <w:t xml:space="preserve">s for </w:t>
      </w:r>
      <w:r w:rsidR="0085651A" w:rsidRPr="0087648C">
        <w:rPr>
          <w:rFonts w:asciiTheme="majorHAnsi" w:hAnsiTheme="majorHAnsi" w:cstheme="majorHAnsi"/>
          <w:shd w:val="clear" w:color="auto" w:fill="FFFFFF"/>
        </w:rPr>
        <w:lastRenderedPageBreak/>
        <w:t>possible anterior PSM signaling factors such as</w:t>
      </w:r>
      <w:r w:rsidRPr="0087648C">
        <w:rPr>
          <w:rFonts w:asciiTheme="majorHAnsi" w:hAnsiTheme="majorHAnsi" w:cstheme="majorHAnsi"/>
          <w:shd w:val="clear" w:color="auto" w:fill="FFFFFF"/>
        </w:rPr>
        <w:t xml:space="preserve"> RA signaling. (</w:t>
      </w:r>
      <w:r w:rsidR="00C86409" w:rsidRPr="0087648C">
        <w:rPr>
          <w:rFonts w:asciiTheme="majorHAnsi" w:hAnsiTheme="majorHAnsi" w:cstheme="majorHAnsi"/>
          <w:b/>
          <w:bCs/>
          <w:shd w:val="clear" w:color="auto" w:fill="FFFFFF"/>
        </w:rPr>
        <w:t>F</w:t>
      </w:r>
      <w:r w:rsidRPr="0087648C">
        <w:rPr>
          <w:rFonts w:asciiTheme="majorHAnsi" w:hAnsiTheme="majorHAnsi" w:cstheme="majorHAnsi"/>
          <w:shd w:val="clear" w:color="auto" w:fill="FFFFFF"/>
        </w:rPr>
        <w:t xml:space="preserve">) </w:t>
      </w:r>
      <w:r w:rsidR="0085651A" w:rsidRPr="0087648C">
        <w:rPr>
          <w:rFonts w:asciiTheme="majorHAnsi" w:hAnsiTheme="majorHAnsi" w:cstheme="majorHAnsi"/>
          <w:shd w:val="clear" w:color="auto" w:fill="FFFFFF"/>
        </w:rPr>
        <w:t xml:space="preserve">Anterior PSM </w:t>
      </w:r>
      <w:r w:rsidRPr="0087648C">
        <w:rPr>
          <w:rFonts w:asciiTheme="majorHAnsi" w:hAnsiTheme="majorHAnsi" w:cstheme="majorHAnsi"/>
          <w:shd w:val="clear" w:color="auto" w:fill="FFFFFF"/>
        </w:rPr>
        <w:t xml:space="preserve">removal does not change the normal extent of ppERK </w:t>
      </w:r>
      <w:r w:rsidR="001813D8" w:rsidRPr="0087648C">
        <w:rPr>
          <w:rFonts w:asciiTheme="majorHAnsi" w:hAnsiTheme="majorHAnsi" w:cstheme="majorHAnsi"/>
          <w:shd w:val="clear" w:color="auto" w:fill="FFFFFF"/>
        </w:rPr>
        <w:t>gradient</w:t>
      </w:r>
      <w:r w:rsidRPr="0087648C">
        <w:rPr>
          <w:rFonts w:asciiTheme="majorHAnsi" w:hAnsiTheme="majorHAnsi" w:cstheme="majorHAnsi"/>
          <w:shd w:val="clear" w:color="auto" w:fill="FFFFFF"/>
        </w:rPr>
        <w:t xml:space="preserve">. </w:t>
      </w:r>
      <w:bookmarkEnd w:id="15"/>
      <w:r w:rsidRPr="0087648C">
        <w:rPr>
          <w:rFonts w:asciiTheme="majorHAnsi" w:hAnsiTheme="majorHAnsi" w:cstheme="majorHAnsi"/>
          <w:shd w:val="clear" w:color="auto" w:fill="FFFFFF"/>
        </w:rPr>
        <w:t>Tissues were fixed 2 h after explanting for immunostaining protocol. Scale bar is 100 µm.</w:t>
      </w:r>
    </w:p>
    <w:p w14:paraId="792B12C8" w14:textId="77777777" w:rsidR="00B839C9" w:rsidRPr="0087648C" w:rsidRDefault="00B839C9" w:rsidP="00FF5472">
      <w:pPr>
        <w:rPr>
          <w:rFonts w:asciiTheme="majorHAnsi" w:hAnsiTheme="majorHAnsi" w:cstheme="majorHAnsi"/>
          <w:shd w:val="clear" w:color="auto" w:fill="FFFFFF"/>
        </w:rPr>
      </w:pPr>
    </w:p>
    <w:p w14:paraId="24B4DACF" w14:textId="7FE4D006" w:rsidR="009F7AE6" w:rsidRDefault="009F7AE6" w:rsidP="00FF5472">
      <w:pPr>
        <w:rPr>
          <w:rFonts w:asciiTheme="majorHAnsi" w:hAnsiTheme="majorHAnsi" w:cstheme="majorHAnsi"/>
          <w:shd w:val="clear" w:color="auto" w:fill="FFFFFF"/>
        </w:rPr>
      </w:pPr>
      <w:r w:rsidRPr="0087648C">
        <w:rPr>
          <w:rFonts w:asciiTheme="majorHAnsi" w:hAnsiTheme="majorHAnsi" w:cstheme="majorHAnsi"/>
          <w:b/>
          <w:bCs/>
          <w:shd w:val="clear" w:color="auto" w:fill="FFFFFF"/>
        </w:rPr>
        <w:t>Movie 1: Axis Elongation and Somite Segmentation in 3D Explants.</w:t>
      </w:r>
      <w:r w:rsidRPr="0087648C">
        <w:rPr>
          <w:rFonts w:asciiTheme="majorHAnsi" w:hAnsiTheme="majorHAnsi" w:cstheme="majorHAnsi"/>
          <w:shd w:val="clear" w:color="auto" w:fill="FFFFFF"/>
        </w:rPr>
        <w:t xml:space="preserve"> Widefield transmitted light (top) and nuclear localized GFP (false colored red) epifluorescence (bottom) time lapse images of a regular slide chamber flat-mounted explant. Tail tissue was explanted </w:t>
      </w:r>
      <w:r w:rsidR="00491709" w:rsidRPr="0087648C">
        <w:rPr>
          <w:rFonts w:asciiTheme="majorHAnsi" w:hAnsiTheme="majorHAnsi" w:cstheme="majorHAnsi"/>
          <w:shd w:val="clear" w:color="auto" w:fill="FFFFFF"/>
        </w:rPr>
        <w:t xml:space="preserve">from embryo </w:t>
      </w:r>
      <w:r w:rsidRPr="0087648C">
        <w:rPr>
          <w:rFonts w:asciiTheme="majorHAnsi" w:hAnsiTheme="majorHAnsi" w:cstheme="majorHAnsi"/>
          <w:shd w:val="clear" w:color="auto" w:fill="FFFFFF"/>
        </w:rPr>
        <w:t>at 1</w:t>
      </w:r>
      <w:r w:rsidR="00491709" w:rsidRPr="0087648C">
        <w:rPr>
          <w:rFonts w:asciiTheme="majorHAnsi" w:hAnsiTheme="majorHAnsi" w:cstheme="majorHAnsi"/>
          <w:shd w:val="clear" w:color="auto" w:fill="FFFFFF"/>
        </w:rPr>
        <w:t>3</w:t>
      </w:r>
      <w:r w:rsidRPr="0087648C">
        <w:rPr>
          <w:rFonts w:asciiTheme="majorHAnsi" w:hAnsiTheme="majorHAnsi" w:cstheme="majorHAnsi"/>
          <w:shd w:val="clear" w:color="auto" w:fill="FFFFFF"/>
        </w:rPr>
        <w:t xml:space="preserve"> somites stage. Image acquisition is performed on an inverted microscope with 3 min frame intervals. Scale bar is 100 µm.</w:t>
      </w:r>
    </w:p>
    <w:p w14:paraId="080D854C" w14:textId="77777777" w:rsidR="00B839C9" w:rsidRPr="0087648C" w:rsidRDefault="00B839C9" w:rsidP="00FF5472">
      <w:pPr>
        <w:rPr>
          <w:rFonts w:asciiTheme="majorHAnsi" w:hAnsiTheme="majorHAnsi" w:cstheme="majorHAnsi"/>
          <w:shd w:val="clear" w:color="auto" w:fill="FFFFFF"/>
        </w:rPr>
      </w:pPr>
    </w:p>
    <w:p w14:paraId="7ACBB447" w14:textId="7608A627" w:rsidR="009F7AE6" w:rsidRDefault="009F7AE6" w:rsidP="00FF5472">
      <w:pPr>
        <w:rPr>
          <w:rFonts w:asciiTheme="majorHAnsi" w:hAnsiTheme="majorHAnsi" w:cstheme="majorHAnsi"/>
          <w:shd w:val="clear" w:color="auto" w:fill="FFFFFF"/>
        </w:rPr>
      </w:pPr>
      <w:r w:rsidRPr="0087648C">
        <w:rPr>
          <w:rFonts w:asciiTheme="majorHAnsi" w:hAnsiTheme="majorHAnsi" w:cstheme="majorHAnsi"/>
          <w:b/>
          <w:bCs/>
          <w:shd w:val="clear" w:color="auto" w:fill="FFFFFF"/>
        </w:rPr>
        <w:t>Movie 2: Stalled Axis Elongation on Chemically Activated Slide Chamber.</w:t>
      </w:r>
      <w:r w:rsidRPr="0087648C">
        <w:rPr>
          <w:rFonts w:asciiTheme="majorHAnsi" w:hAnsiTheme="majorHAnsi" w:cstheme="majorHAnsi"/>
          <w:shd w:val="clear" w:color="auto" w:fill="FFFFFF"/>
        </w:rPr>
        <w:t xml:space="preserve"> Widefield transmitted light (top) and nuclear localized GFP (false colored red) epifluorescence (bottom) time lapse images of a flat-mounted explant. </w:t>
      </w:r>
      <w:r w:rsidR="00491709" w:rsidRPr="0087648C">
        <w:rPr>
          <w:rFonts w:asciiTheme="majorHAnsi" w:hAnsiTheme="majorHAnsi" w:cstheme="majorHAnsi"/>
          <w:shd w:val="clear" w:color="auto" w:fill="FFFFFF"/>
        </w:rPr>
        <w:t>A 11 somite</w:t>
      </w:r>
      <w:r w:rsidR="009A75C8">
        <w:rPr>
          <w:rFonts w:asciiTheme="majorHAnsi" w:hAnsiTheme="majorHAnsi" w:cstheme="majorHAnsi"/>
          <w:shd w:val="clear" w:color="auto" w:fill="FFFFFF"/>
        </w:rPr>
        <w:t xml:space="preserve">s </w:t>
      </w:r>
      <w:r w:rsidR="00491709" w:rsidRPr="0087648C">
        <w:rPr>
          <w:rFonts w:asciiTheme="majorHAnsi" w:hAnsiTheme="majorHAnsi" w:cstheme="majorHAnsi"/>
          <w:shd w:val="clear" w:color="auto" w:fill="FFFFFF"/>
        </w:rPr>
        <w:t>stage embryo e</w:t>
      </w:r>
      <w:r w:rsidRPr="0087648C">
        <w:rPr>
          <w:rFonts w:asciiTheme="majorHAnsi" w:hAnsiTheme="majorHAnsi" w:cstheme="majorHAnsi"/>
          <w:shd w:val="clear" w:color="auto" w:fill="FFFFFF"/>
        </w:rPr>
        <w:t>xplant was mounted on a slide chamber coated with rat tail collagen solution for 30 min before mounting. Image acquisition is performed on an inverted microscope with 3 min frame intervals. Scale bar is 100 µm.</w:t>
      </w:r>
    </w:p>
    <w:p w14:paraId="5944ED54" w14:textId="77777777" w:rsidR="00B839C9" w:rsidRPr="0087648C" w:rsidRDefault="00B839C9" w:rsidP="00FF5472">
      <w:pPr>
        <w:rPr>
          <w:rFonts w:asciiTheme="majorHAnsi" w:hAnsiTheme="majorHAnsi" w:cstheme="majorHAnsi"/>
          <w:shd w:val="clear" w:color="auto" w:fill="FFFFFF"/>
        </w:rPr>
      </w:pPr>
    </w:p>
    <w:p w14:paraId="73CFFC14" w14:textId="5A1A2627" w:rsidR="009F7AE6" w:rsidRDefault="009F7AE6" w:rsidP="00FF5472">
      <w:pPr>
        <w:rPr>
          <w:rFonts w:asciiTheme="majorHAnsi" w:hAnsiTheme="majorHAnsi" w:cstheme="majorHAnsi"/>
          <w:shd w:val="clear" w:color="auto" w:fill="FFFFFF"/>
        </w:rPr>
      </w:pPr>
      <w:r w:rsidRPr="0087648C">
        <w:rPr>
          <w:rFonts w:asciiTheme="majorHAnsi" w:hAnsiTheme="majorHAnsi" w:cstheme="majorHAnsi"/>
          <w:b/>
          <w:bCs/>
          <w:shd w:val="clear" w:color="auto" w:fill="FFFFFF"/>
        </w:rPr>
        <w:t xml:space="preserve">Movie </w:t>
      </w:r>
      <w:r w:rsidR="00491709" w:rsidRPr="0087648C">
        <w:rPr>
          <w:rFonts w:asciiTheme="majorHAnsi" w:hAnsiTheme="majorHAnsi" w:cstheme="majorHAnsi"/>
          <w:b/>
          <w:bCs/>
          <w:shd w:val="clear" w:color="auto" w:fill="FFFFFF"/>
        </w:rPr>
        <w:t>3</w:t>
      </w:r>
      <w:r w:rsidRPr="0087648C">
        <w:rPr>
          <w:rFonts w:asciiTheme="majorHAnsi" w:hAnsiTheme="majorHAnsi" w:cstheme="majorHAnsi"/>
          <w:b/>
          <w:bCs/>
          <w:shd w:val="clear" w:color="auto" w:fill="FFFFFF"/>
        </w:rPr>
        <w:t xml:space="preserve">: </w:t>
      </w:r>
      <w:r w:rsidR="00491709" w:rsidRPr="0087648C">
        <w:rPr>
          <w:rFonts w:asciiTheme="majorHAnsi" w:hAnsiTheme="majorHAnsi" w:cstheme="majorHAnsi"/>
          <w:b/>
          <w:bCs/>
          <w:shd w:val="clear" w:color="auto" w:fill="FFFFFF"/>
        </w:rPr>
        <w:t xml:space="preserve">Lateral Mounting of </w:t>
      </w:r>
      <w:r w:rsidR="00136408" w:rsidRPr="0087648C">
        <w:rPr>
          <w:rFonts w:asciiTheme="majorHAnsi" w:hAnsiTheme="majorHAnsi" w:cstheme="majorHAnsi"/>
          <w:b/>
          <w:bCs/>
          <w:shd w:val="clear" w:color="auto" w:fill="FFFFFF"/>
        </w:rPr>
        <w:t>Late-Stage</w:t>
      </w:r>
      <w:r w:rsidR="00491709" w:rsidRPr="0087648C">
        <w:rPr>
          <w:rFonts w:asciiTheme="majorHAnsi" w:hAnsiTheme="majorHAnsi" w:cstheme="majorHAnsi"/>
          <w:b/>
          <w:bCs/>
          <w:shd w:val="clear" w:color="auto" w:fill="FFFFFF"/>
        </w:rPr>
        <w:t xml:space="preserve"> Embryo Explants.</w:t>
      </w:r>
      <w:r w:rsidRPr="0087648C">
        <w:rPr>
          <w:rFonts w:asciiTheme="majorHAnsi" w:hAnsiTheme="majorHAnsi" w:cstheme="majorHAnsi"/>
          <w:shd w:val="clear" w:color="auto" w:fill="FFFFFF"/>
        </w:rPr>
        <w:t xml:space="preserve"> Widefield transmitted light (</w:t>
      </w:r>
      <w:r w:rsidR="00491709" w:rsidRPr="0087648C">
        <w:rPr>
          <w:rFonts w:asciiTheme="majorHAnsi" w:hAnsiTheme="majorHAnsi" w:cstheme="majorHAnsi"/>
          <w:shd w:val="clear" w:color="auto" w:fill="FFFFFF"/>
        </w:rPr>
        <w:t>left</w:t>
      </w:r>
      <w:r w:rsidRPr="0087648C">
        <w:rPr>
          <w:rFonts w:asciiTheme="majorHAnsi" w:hAnsiTheme="majorHAnsi" w:cstheme="majorHAnsi"/>
          <w:shd w:val="clear" w:color="auto" w:fill="FFFFFF"/>
        </w:rPr>
        <w:t>) and nuclear localized GFP (false colored red) epifluorescence (</w:t>
      </w:r>
      <w:r w:rsidR="00491709" w:rsidRPr="0087648C">
        <w:rPr>
          <w:rFonts w:asciiTheme="majorHAnsi" w:hAnsiTheme="majorHAnsi" w:cstheme="majorHAnsi"/>
          <w:shd w:val="clear" w:color="auto" w:fill="FFFFFF"/>
        </w:rPr>
        <w:t>right</w:t>
      </w:r>
      <w:r w:rsidRPr="0087648C">
        <w:rPr>
          <w:rFonts w:asciiTheme="majorHAnsi" w:hAnsiTheme="majorHAnsi" w:cstheme="majorHAnsi"/>
          <w:shd w:val="clear" w:color="auto" w:fill="FFFFFF"/>
        </w:rPr>
        <w:t xml:space="preserve">) time lapse images of a regular slide chamber </w:t>
      </w:r>
      <w:r w:rsidR="00491709" w:rsidRPr="0087648C">
        <w:rPr>
          <w:rFonts w:asciiTheme="majorHAnsi" w:hAnsiTheme="majorHAnsi" w:cstheme="majorHAnsi"/>
          <w:shd w:val="clear" w:color="auto" w:fill="FFFFFF"/>
        </w:rPr>
        <w:t>lateral-</w:t>
      </w:r>
      <w:r w:rsidRPr="0087648C">
        <w:rPr>
          <w:rFonts w:asciiTheme="majorHAnsi" w:hAnsiTheme="majorHAnsi" w:cstheme="majorHAnsi"/>
          <w:shd w:val="clear" w:color="auto" w:fill="FFFFFF"/>
        </w:rPr>
        <w:t>mounted explant.</w:t>
      </w:r>
      <w:r w:rsidR="00491709" w:rsidRPr="0087648C">
        <w:rPr>
          <w:rFonts w:asciiTheme="majorHAnsi" w:hAnsiTheme="majorHAnsi" w:cstheme="majorHAnsi"/>
          <w:shd w:val="clear" w:color="auto" w:fill="FFFFFF"/>
        </w:rPr>
        <w:t xml:space="preserve"> Tail tissue was explanted from embryo at 15 somites stage and tricaine solution was used as anesthetics. </w:t>
      </w:r>
      <w:r w:rsidRPr="0087648C">
        <w:rPr>
          <w:rFonts w:asciiTheme="majorHAnsi" w:hAnsiTheme="majorHAnsi" w:cstheme="majorHAnsi"/>
          <w:shd w:val="clear" w:color="auto" w:fill="FFFFFF"/>
        </w:rPr>
        <w:t>Image acquisition is performed on an inverted microscope with 3 min frame intervals. Scale bar is 100 µm.</w:t>
      </w:r>
    </w:p>
    <w:p w14:paraId="38369C41" w14:textId="77777777" w:rsidR="00B839C9" w:rsidRPr="0087648C" w:rsidRDefault="00B839C9" w:rsidP="00FF5472">
      <w:pPr>
        <w:rPr>
          <w:rFonts w:asciiTheme="majorHAnsi" w:hAnsiTheme="majorHAnsi" w:cstheme="majorHAnsi"/>
          <w:shd w:val="clear" w:color="auto" w:fill="FFFFFF"/>
        </w:rPr>
      </w:pPr>
    </w:p>
    <w:p w14:paraId="265A8C79" w14:textId="5A424859" w:rsidR="009F7AE6" w:rsidRPr="0087648C" w:rsidRDefault="00491709" w:rsidP="00FF5472">
      <w:pPr>
        <w:rPr>
          <w:rFonts w:asciiTheme="majorHAnsi" w:hAnsiTheme="majorHAnsi" w:cstheme="majorHAnsi"/>
          <w:shd w:val="clear" w:color="auto" w:fill="FFFFFF"/>
        </w:rPr>
      </w:pPr>
      <w:r w:rsidRPr="0087648C">
        <w:rPr>
          <w:rFonts w:asciiTheme="majorHAnsi" w:hAnsiTheme="majorHAnsi" w:cstheme="majorHAnsi"/>
          <w:b/>
          <w:bCs/>
          <w:shd w:val="clear" w:color="auto" w:fill="FFFFFF"/>
        </w:rPr>
        <w:t>Movie 4: Single Cell Resolution Imaging of Tail Explants.</w:t>
      </w:r>
      <w:r w:rsidRPr="0087648C">
        <w:rPr>
          <w:rFonts w:asciiTheme="majorHAnsi" w:hAnsiTheme="majorHAnsi" w:cstheme="majorHAnsi"/>
          <w:shd w:val="clear" w:color="auto" w:fill="FFFFFF"/>
        </w:rPr>
        <w:t xml:space="preserve"> Time</w:t>
      </w:r>
      <w:r w:rsidR="00136408" w:rsidRPr="0087648C">
        <w:rPr>
          <w:rFonts w:asciiTheme="majorHAnsi" w:hAnsiTheme="majorHAnsi" w:cstheme="majorHAnsi"/>
          <w:shd w:val="clear" w:color="auto" w:fill="FFFFFF"/>
        </w:rPr>
        <w:t>-</w:t>
      </w:r>
      <w:r w:rsidRPr="0087648C">
        <w:rPr>
          <w:rFonts w:asciiTheme="majorHAnsi" w:hAnsiTheme="majorHAnsi" w:cstheme="majorHAnsi"/>
          <w:shd w:val="clear" w:color="auto" w:fill="FFFFFF"/>
        </w:rPr>
        <w:t>lapse confocal imaging of an explant expressing EGFP as membrane marker (false colored red) and far red stained for nuclei in live (false colored cyan). Average intensity projection from 5 z-layers (10 µm) are shown in the movie over 1 hour.</w:t>
      </w:r>
      <w:r w:rsidR="0087648C" w:rsidRPr="0087648C">
        <w:rPr>
          <w:rFonts w:asciiTheme="majorHAnsi" w:hAnsiTheme="majorHAnsi" w:cstheme="majorHAnsi"/>
          <w:shd w:val="clear" w:color="auto" w:fill="FFFFFF"/>
        </w:rPr>
        <w:t xml:space="preserve"> </w:t>
      </w:r>
      <w:r w:rsidRPr="0087648C">
        <w:rPr>
          <w:rFonts w:asciiTheme="majorHAnsi" w:hAnsiTheme="majorHAnsi" w:cstheme="majorHAnsi"/>
          <w:shd w:val="clear" w:color="auto" w:fill="FFFFFF"/>
        </w:rPr>
        <w:t xml:space="preserve">Image acquisition is performed on </w:t>
      </w:r>
      <w:r w:rsidR="004D3C5F" w:rsidRPr="0087648C">
        <w:rPr>
          <w:rFonts w:asciiTheme="majorHAnsi" w:hAnsiTheme="majorHAnsi" w:cstheme="majorHAnsi"/>
          <w:shd w:val="clear" w:color="auto" w:fill="FFFFFF"/>
        </w:rPr>
        <w:t xml:space="preserve">a GaAsP detector inverted confocal microscope with a 40× apochromatic λS DIC-water immersion 1.15 NA objective lens, </w:t>
      </w:r>
      <w:r w:rsidRPr="0087648C">
        <w:rPr>
          <w:rFonts w:asciiTheme="majorHAnsi" w:hAnsiTheme="majorHAnsi" w:cstheme="majorHAnsi"/>
          <w:shd w:val="clear" w:color="auto" w:fill="FFFFFF"/>
        </w:rPr>
        <w:t xml:space="preserve">with </w:t>
      </w:r>
      <w:r w:rsidR="004D3C5F" w:rsidRPr="0087648C">
        <w:rPr>
          <w:rFonts w:asciiTheme="majorHAnsi" w:hAnsiTheme="majorHAnsi" w:cstheme="majorHAnsi"/>
          <w:shd w:val="clear" w:color="auto" w:fill="FFFFFF"/>
        </w:rPr>
        <w:t>4</w:t>
      </w:r>
      <w:r w:rsidRPr="0087648C">
        <w:rPr>
          <w:rFonts w:asciiTheme="majorHAnsi" w:hAnsiTheme="majorHAnsi" w:cstheme="majorHAnsi"/>
          <w:shd w:val="clear" w:color="auto" w:fill="FFFFFF"/>
        </w:rPr>
        <w:t xml:space="preserve"> min frame intervals. Scale bar is 100 µm.</w:t>
      </w:r>
    </w:p>
    <w:p w14:paraId="4C9C9538" w14:textId="77777777" w:rsidR="00FF4B82" w:rsidRPr="0087648C" w:rsidRDefault="00FF4B82" w:rsidP="00FF5472">
      <w:pPr>
        <w:rPr>
          <w:rFonts w:asciiTheme="majorHAnsi" w:hAnsiTheme="majorHAnsi" w:cstheme="majorHAnsi"/>
          <w:b/>
        </w:rPr>
      </w:pPr>
    </w:p>
    <w:p w14:paraId="7C0B6465" w14:textId="5BFE7A09" w:rsidR="006E4797" w:rsidRPr="0087648C" w:rsidRDefault="00551D82" w:rsidP="00FF5472">
      <w:pPr>
        <w:rPr>
          <w:rFonts w:asciiTheme="majorHAnsi" w:hAnsiTheme="majorHAnsi" w:cstheme="majorHAnsi"/>
          <w:b/>
        </w:rPr>
      </w:pPr>
      <w:r w:rsidRPr="0087648C">
        <w:rPr>
          <w:rFonts w:asciiTheme="majorHAnsi" w:hAnsiTheme="majorHAnsi" w:cstheme="majorHAnsi"/>
          <w:b/>
        </w:rPr>
        <w:t>DISCUSSION:</w:t>
      </w:r>
    </w:p>
    <w:p w14:paraId="75F04300" w14:textId="1356BC38" w:rsidR="00275CC1" w:rsidRDefault="00577DEA"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This</w:t>
      </w:r>
      <w:r w:rsidR="003B2D51" w:rsidRPr="0087648C">
        <w:rPr>
          <w:rFonts w:asciiTheme="majorHAnsi" w:hAnsiTheme="majorHAnsi" w:cstheme="majorHAnsi"/>
          <w:shd w:val="clear" w:color="auto" w:fill="FFFFFF"/>
        </w:rPr>
        <w:t xml:space="preserve"> article</w:t>
      </w:r>
      <w:r w:rsidRPr="0087648C">
        <w:rPr>
          <w:rFonts w:asciiTheme="majorHAnsi" w:hAnsiTheme="majorHAnsi" w:cstheme="majorHAnsi"/>
          <w:shd w:val="clear" w:color="auto" w:fill="FFFFFF"/>
        </w:rPr>
        <w:t xml:space="preserve"> presents a detailed protocol </w:t>
      </w:r>
      <w:r w:rsidR="00A31631" w:rsidRPr="0087648C">
        <w:rPr>
          <w:rFonts w:asciiTheme="majorHAnsi" w:hAnsiTheme="majorHAnsi" w:cstheme="majorHAnsi"/>
          <w:shd w:val="clear" w:color="auto" w:fill="FFFFFF"/>
        </w:rPr>
        <w:t>of</w:t>
      </w:r>
      <w:r w:rsidRPr="0087648C">
        <w:rPr>
          <w:rFonts w:asciiTheme="majorHAnsi" w:hAnsiTheme="majorHAnsi" w:cstheme="majorHAnsi"/>
          <w:shd w:val="clear" w:color="auto" w:fill="FFFFFF"/>
        </w:rPr>
        <w:t xml:space="preserve"> </w:t>
      </w:r>
      <w:r w:rsidR="00184E4D" w:rsidRPr="0087648C">
        <w:rPr>
          <w:rFonts w:asciiTheme="majorHAnsi" w:hAnsiTheme="majorHAnsi" w:cstheme="majorHAnsi"/>
          <w:shd w:val="clear" w:color="auto" w:fill="FFFFFF"/>
        </w:rPr>
        <w:t xml:space="preserve">a </w:t>
      </w:r>
      <w:r w:rsidR="003B2D51" w:rsidRPr="0087648C">
        <w:rPr>
          <w:rFonts w:asciiTheme="majorHAnsi" w:hAnsiTheme="majorHAnsi" w:cstheme="majorHAnsi"/>
          <w:shd w:val="clear" w:color="auto" w:fill="FFFFFF"/>
        </w:rPr>
        <w:t xml:space="preserve">tissue culture explant </w:t>
      </w:r>
      <w:r w:rsidR="00A31631" w:rsidRPr="0087648C">
        <w:rPr>
          <w:rFonts w:asciiTheme="majorHAnsi" w:hAnsiTheme="majorHAnsi" w:cstheme="majorHAnsi"/>
          <w:shd w:val="clear" w:color="auto" w:fill="FFFFFF"/>
        </w:rPr>
        <w:t xml:space="preserve">technique </w:t>
      </w:r>
      <w:r w:rsidR="003B2D51" w:rsidRPr="0087648C">
        <w:rPr>
          <w:rFonts w:asciiTheme="majorHAnsi" w:hAnsiTheme="majorHAnsi" w:cstheme="majorHAnsi"/>
          <w:shd w:val="clear" w:color="auto" w:fill="FFFFFF"/>
        </w:rPr>
        <w:t>we developed and used recently</w:t>
      </w:r>
      <w:r w:rsidR="00CC2C7F" w:rsidRPr="0087648C">
        <w:rPr>
          <w:rFonts w:asciiTheme="majorHAnsi" w:hAnsiTheme="majorHAnsi" w:cstheme="majorHAnsi"/>
          <w:shd w:val="clear" w:color="auto" w:fill="FFFFFF"/>
          <w:vertAlign w:val="superscript"/>
        </w:rPr>
        <w:fldChar w:fldCharType="begin"/>
      </w:r>
      <w:r w:rsidR="00CC2C7F" w:rsidRPr="0087648C">
        <w:rPr>
          <w:rFonts w:asciiTheme="majorHAnsi" w:hAnsiTheme="majorHAnsi" w:cstheme="majorHAnsi"/>
          <w:shd w:val="clear" w:color="auto" w:fill="FFFFFF"/>
          <w:vertAlign w:val="superscript"/>
        </w:rPr>
        <w:instrText xml:space="preserve"> REF _Ref49175865 \r \h  \* MERGEFORMAT </w:instrText>
      </w:r>
      <w:r w:rsidR="00CC2C7F" w:rsidRPr="0087648C">
        <w:rPr>
          <w:rFonts w:asciiTheme="majorHAnsi" w:hAnsiTheme="majorHAnsi" w:cstheme="majorHAnsi"/>
          <w:shd w:val="clear" w:color="auto" w:fill="FFFFFF"/>
          <w:vertAlign w:val="superscript"/>
        </w:rPr>
      </w:r>
      <w:r w:rsidR="00CC2C7F" w:rsidRPr="0087648C">
        <w:rPr>
          <w:rFonts w:asciiTheme="majorHAnsi" w:hAnsiTheme="majorHAnsi" w:cstheme="majorHAnsi"/>
          <w:shd w:val="clear" w:color="auto" w:fill="FFFFFF"/>
          <w:vertAlign w:val="superscript"/>
        </w:rPr>
        <w:fldChar w:fldCharType="separate"/>
      </w:r>
      <w:r w:rsidR="00CC2C7F" w:rsidRPr="0087648C">
        <w:rPr>
          <w:rFonts w:asciiTheme="majorHAnsi" w:hAnsiTheme="majorHAnsi" w:cstheme="majorHAnsi"/>
          <w:shd w:val="clear" w:color="auto" w:fill="FFFFFF"/>
          <w:vertAlign w:val="superscript"/>
        </w:rPr>
        <w:t>5</w:t>
      </w:r>
      <w:r w:rsidR="00CC2C7F" w:rsidRPr="0087648C">
        <w:rPr>
          <w:rFonts w:asciiTheme="majorHAnsi" w:hAnsiTheme="majorHAnsi" w:cstheme="majorHAnsi"/>
          <w:shd w:val="clear" w:color="auto" w:fill="FFFFFF"/>
          <w:vertAlign w:val="superscript"/>
        </w:rPr>
        <w:fldChar w:fldCharType="end"/>
      </w:r>
      <w:r w:rsidR="00CC2C7F" w:rsidRPr="0087648C">
        <w:rPr>
          <w:rFonts w:asciiTheme="majorHAnsi" w:hAnsiTheme="majorHAnsi" w:cstheme="majorHAnsi"/>
          <w:shd w:val="clear" w:color="auto" w:fill="FFFFFF"/>
        </w:rPr>
        <w:t xml:space="preserve"> </w:t>
      </w:r>
      <w:r w:rsidR="00A31631" w:rsidRPr="0087648C">
        <w:rPr>
          <w:rFonts w:asciiTheme="majorHAnsi" w:hAnsiTheme="majorHAnsi" w:cstheme="majorHAnsi"/>
          <w:shd w:val="clear" w:color="auto" w:fill="FFFFFF"/>
        </w:rPr>
        <w:t>for</w:t>
      </w:r>
      <w:r w:rsidR="003B2D51" w:rsidRPr="0087648C">
        <w:rPr>
          <w:rFonts w:asciiTheme="majorHAnsi" w:hAnsiTheme="majorHAnsi" w:cstheme="majorHAnsi"/>
          <w:shd w:val="clear" w:color="auto" w:fill="FFFFFF"/>
        </w:rPr>
        <w:t xml:space="preserve"> zebrafish embryos. Our technique builds on the previous explant methods in </w:t>
      </w:r>
      <w:r w:rsidR="00F54B87" w:rsidRPr="0087648C">
        <w:rPr>
          <w:rFonts w:asciiTheme="majorHAnsi" w:hAnsiTheme="majorHAnsi" w:cstheme="majorHAnsi"/>
          <w:shd w:val="clear" w:color="auto" w:fill="FFFFFF"/>
        </w:rPr>
        <w:t>chick</w:t>
      </w:r>
      <w:r w:rsidR="0088093D" w:rsidRPr="0087648C">
        <w:rPr>
          <w:rFonts w:asciiTheme="majorHAnsi" w:hAnsiTheme="majorHAnsi" w:cstheme="majorHAnsi"/>
          <w:shd w:val="clear" w:color="auto" w:fill="FFFFFF"/>
          <w:vertAlign w:val="superscript"/>
        </w:rPr>
        <w:t>8</w:t>
      </w:r>
      <w:r w:rsidR="00F54B87" w:rsidRPr="0087648C">
        <w:rPr>
          <w:rFonts w:asciiTheme="majorHAnsi" w:hAnsiTheme="majorHAnsi" w:cstheme="majorHAnsi"/>
          <w:shd w:val="clear" w:color="auto" w:fill="FFFFFF"/>
        </w:rPr>
        <w:t xml:space="preserve"> </w:t>
      </w:r>
      <w:r w:rsidR="003B2D51" w:rsidRPr="0087648C">
        <w:rPr>
          <w:rFonts w:asciiTheme="majorHAnsi" w:hAnsiTheme="majorHAnsi" w:cstheme="majorHAnsi"/>
          <w:shd w:val="clear" w:color="auto" w:fill="FFFFFF"/>
        </w:rPr>
        <w:t>and zebrafish</w:t>
      </w:r>
      <w:r w:rsidR="0088093D" w:rsidRPr="0087648C">
        <w:rPr>
          <w:rFonts w:asciiTheme="majorHAnsi" w:hAnsiTheme="majorHAnsi" w:cstheme="majorHAnsi"/>
          <w:shd w:val="clear" w:color="auto" w:fill="FFFFFF"/>
          <w:vertAlign w:val="superscript"/>
        </w:rPr>
        <w:t>9,</w:t>
      </w:r>
      <w:r w:rsidR="00F54B87" w:rsidRPr="0087648C">
        <w:rPr>
          <w:rFonts w:asciiTheme="majorHAnsi" w:hAnsiTheme="majorHAnsi" w:cstheme="majorHAnsi"/>
          <w:shd w:val="clear" w:color="auto" w:fill="FFFFFF"/>
          <w:vertAlign w:val="superscript"/>
        </w:rPr>
        <w:t>10</w:t>
      </w:r>
      <w:r w:rsidR="0088093D" w:rsidRPr="0087648C">
        <w:rPr>
          <w:rFonts w:asciiTheme="majorHAnsi" w:hAnsiTheme="majorHAnsi" w:cstheme="majorHAnsi"/>
          <w:shd w:val="clear" w:color="auto" w:fill="FFFFFF"/>
          <w:vertAlign w:val="superscript"/>
        </w:rPr>
        <w:t>,11</w:t>
      </w:r>
      <w:r w:rsidR="003B2D51" w:rsidRPr="0087648C">
        <w:rPr>
          <w:rFonts w:asciiTheme="majorHAnsi" w:hAnsiTheme="majorHAnsi" w:cstheme="majorHAnsi"/>
          <w:shd w:val="clear" w:color="auto" w:fill="FFFFFF"/>
        </w:rPr>
        <w:t xml:space="preserve"> model organisms. Tail explants prepared with this protocol can survive as long as &gt;12</w:t>
      </w:r>
      <w:r w:rsidR="009A75C8">
        <w:rPr>
          <w:rFonts w:asciiTheme="majorHAnsi" w:hAnsiTheme="majorHAnsi" w:cstheme="majorHAnsi"/>
          <w:shd w:val="clear" w:color="auto" w:fill="FFFFFF"/>
        </w:rPr>
        <w:t xml:space="preserve"> </w:t>
      </w:r>
      <w:r w:rsidR="003B2D51" w:rsidRPr="0087648C">
        <w:rPr>
          <w:rFonts w:asciiTheme="majorHAnsi" w:hAnsiTheme="majorHAnsi" w:cstheme="majorHAnsi"/>
          <w:shd w:val="clear" w:color="auto" w:fill="FFFFFF"/>
        </w:rPr>
        <w:t xml:space="preserve">h in a simple slide chamber, continuing to elongate its major body axis and segmenting somites, until the end of somitogenesis. </w:t>
      </w:r>
    </w:p>
    <w:p w14:paraId="081EF01E" w14:textId="77777777" w:rsidR="00B839C9" w:rsidRPr="0087648C" w:rsidRDefault="00B839C9" w:rsidP="00FF5472">
      <w:pPr>
        <w:rPr>
          <w:rFonts w:asciiTheme="majorHAnsi" w:hAnsiTheme="majorHAnsi" w:cstheme="majorHAnsi"/>
          <w:shd w:val="clear" w:color="auto" w:fill="FFFFFF"/>
        </w:rPr>
      </w:pPr>
    </w:p>
    <w:p w14:paraId="4590EA0A" w14:textId="7CDF9987" w:rsidR="00056EB1" w:rsidRDefault="00D3620F" w:rsidP="00FF5472">
      <w:pPr>
        <w:rPr>
          <w:rFonts w:asciiTheme="majorHAnsi" w:hAnsiTheme="majorHAnsi" w:cstheme="majorHAnsi"/>
          <w:shd w:val="clear" w:color="auto" w:fill="FFFFFF"/>
        </w:rPr>
      </w:pPr>
      <w:bookmarkStart w:id="16" w:name="_Hlk66373265"/>
      <w:r w:rsidRPr="0087648C">
        <w:rPr>
          <w:rFonts w:asciiTheme="majorHAnsi" w:hAnsiTheme="majorHAnsi" w:cstheme="majorHAnsi"/>
          <w:shd w:val="clear" w:color="auto" w:fill="FFFFFF"/>
        </w:rPr>
        <w:t xml:space="preserve">Care should be given to </w:t>
      </w:r>
      <w:r w:rsidR="009A75C8">
        <w:rPr>
          <w:rFonts w:asciiTheme="majorHAnsi" w:hAnsiTheme="majorHAnsi" w:cstheme="majorHAnsi"/>
          <w:shd w:val="clear" w:color="auto" w:fill="FFFFFF"/>
        </w:rPr>
        <w:t>keep</w:t>
      </w:r>
      <w:r w:rsidRPr="0087648C">
        <w:rPr>
          <w:rFonts w:asciiTheme="majorHAnsi" w:hAnsiTheme="majorHAnsi" w:cstheme="majorHAnsi"/>
          <w:shd w:val="clear" w:color="auto" w:fill="FFFFFF"/>
        </w:rPr>
        <w:t xml:space="preserve"> </w:t>
      </w:r>
      <w:r w:rsidR="00275CC1" w:rsidRPr="0087648C">
        <w:rPr>
          <w:rFonts w:asciiTheme="majorHAnsi" w:hAnsiTheme="majorHAnsi" w:cstheme="majorHAnsi"/>
          <w:shd w:val="clear" w:color="auto" w:fill="FFFFFF"/>
        </w:rPr>
        <w:t xml:space="preserve">explant </w:t>
      </w:r>
      <w:r w:rsidRPr="0087648C">
        <w:rPr>
          <w:rFonts w:asciiTheme="majorHAnsi" w:hAnsiTheme="majorHAnsi" w:cstheme="majorHAnsi"/>
          <w:shd w:val="clear" w:color="auto" w:fill="FFFFFF"/>
        </w:rPr>
        <w:t xml:space="preserve">tissue healthy and successfully elongating for long durations. </w:t>
      </w:r>
      <w:bookmarkStart w:id="17" w:name="_Hlk66377572"/>
      <w:r w:rsidRPr="0087648C">
        <w:rPr>
          <w:rFonts w:asciiTheme="majorHAnsi" w:hAnsiTheme="majorHAnsi" w:cstheme="majorHAnsi"/>
          <w:shd w:val="clear" w:color="auto" w:fill="FFFFFF"/>
        </w:rPr>
        <w:t xml:space="preserve">First, the tissue explant should be dissected without damaging the intactness of the posterior tissues. </w:t>
      </w:r>
      <w:r w:rsidR="00275CC1" w:rsidRPr="0087648C">
        <w:rPr>
          <w:rFonts w:asciiTheme="majorHAnsi" w:hAnsiTheme="majorHAnsi" w:cstheme="majorHAnsi"/>
          <w:shd w:val="clear" w:color="auto" w:fill="FFFFFF"/>
        </w:rPr>
        <w:t>W</w:t>
      </w:r>
      <w:r w:rsidRPr="0087648C">
        <w:rPr>
          <w:rFonts w:asciiTheme="majorHAnsi" w:hAnsiTheme="majorHAnsi" w:cstheme="majorHAnsi"/>
          <w:shd w:val="clear" w:color="auto" w:fill="FFFFFF"/>
        </w:rPr>
        <w:t xml:space="preserve">e observed that the skin cells are providing a pouch </w:t>
      </w:r>
      <w:r w:rsidR="00275CC1" w:rsidRPr="0087648C">
        <w:rPr>
          <w:rFonts w:asciiTheme="majorHAnsi" w:hAnsiTheme="majorHAnsi" w:cstheme="majorHAnsi"/>
          <w:shd w:val="clear" w:color="auto" w:fill="FFFFFF"/>
        </w:rPr>
        <w:t>for neuromesodermal progenitor cells ingressing into the posterior tailbud. If the skin of explants gets peeled off these highly motile cells</w:t>
      </w:r>
      <w:r w:rsidR="009A75C8">
        <w:rPr>
          <w:rFonts w:asciiTheme="majorHAnsi" w:hAnsiTheme="majorHAnsi" w:cstheme="majorHAnsi"/>
          <w:shd w:val="clear" w:color="auto" w:fill="FFFFFF"/>
        </w:rPr>
        <w:t>,</w:t>
      </w:r>
      <w:r w:rsidR="00275CC1" w:rsidRPr="0087648C">
        <w:rPr>
          <w:rFonts w:asciiTheme="majorHAnsi" w:hAnsiTheme="majorHAnsi" w:cstheme="majorHAnsi"/>
          <w:shd w:val="clear" w:color="auto" w:fill="FFFFFF"/>
        </w:rPr>
        <w:t xml:space="preserve"> leave the tailbud tissue and migrate </w:t>
      </w:r>
      <w:r w:rsidR="00AF529B" w:rsidRPr="0087648C">
        <w:rPr>
          <w:rFonts w:asciiTheme="majorHAnsi" w:hAnsiTheme="majorHAnsi" w:cstheme="majorHAnsi"/>
          <w:shd w:val="clear" w:color="auto" w:fill="FFFFFF"/>
        </w:rPr>
        <w:t xml:space="preserve">posteriorly </w:t>
      </w:r>
      <w:r w:rsidR="00275CC1" w:rsidRPr="0087648C">
        <w:rPr>
          <w:rFonts w:asciiTheme="majorHAnsi" w:hAnsiTheme="majorHAnsi" w:cstheme="majorHAnsi"/>
          <w:shd w:val="clear" w:color="auto" w:fill="FFFFFF"/>
        </w:rPr>
        <w:t xml:space="preserve">over the coverslip beyond the tissue limits. Second, mediolaterally imbalanced tension of the skin tissue can result </w:t>
      </w:r>
      <w:r w:rsidR="00350DBE" w:rsidRPr="0087648C">
        <w:rPr>
          <w:rFonts w:asciiTheme="majorHAnsi" w:hAnsiTheme="majorHAnsi" w:cstheme="majorHAnsi"/>
          <w:shd w:val="clear" w:color="auto" w:fill="FFFFFF"/>
        </w:rPr>
        <w:t xml:space="preserve">in </w:t>
      </w:r>
      <w:r w:rsidR="00275CC1" w:rsidRPr="0087648C">
        <w:rPr>
          <w:rFonts w:asciiTheme="majorHAnsi" w:hAnsiTheme="majorHAnsi" w:cstheme="majorHAnsi"/>
          <w:shd w:val="clear" w:color="auto" w:fill="FFFFFF"/>
        </w:rPr>
        <w:t>divergent axis elongation</w:t>
      </w:r>
      <w:r w:rsidR="009A75C8">
        <w:rPr>
          <w:rFonts w:asciiTheme="majorHAnsi" w:hAnsiTheme="majorHAnsi" w:cstheme="majorHAnsi"/>
          <w:shd w:val="clear" w:color="auto" w:fill="FFFFFF"/>
        </w:rPr>
        <w:t>,</w:t>
      </w:r>
      <w:r w:rsidR="00275CC1" w:rsidRPr="0087648C">
        <w:rPr>
          <w:rFonts w:asciiTheme="majorHAnsi" w:hAnsiTheme="majorHAnsi" w:cstheme="majorHAnsi"/>
          <w:shd w:val="clear" w:color="auto" w:fill="FFFFFF"/>
        </w:rPr>
        <w:t xml:space="preserve"> which </w:t>
      </w:r>
      <w:r w:rsidR="005930F0" w:rsidRPr="0087648C">
        <w:rPr>
          <w:rFonts w:asciiTheme="majorHAnsi" w:hAnsiTheme="majorHAnsi" w:cstheme="majorHAnsi"/>
          <w:shd w:val="clear" w:color="auto" w:fill="FFFFFF"/>
        </w:rPr>
        <w:t>can bend the</w:t>
      </w:r>
      <w:r w:rsidR="00275CC1" w:rsidRPr="0087648C">
        <w:rPr>
          <w:rFonts w:asciiTheme="majorHAnsi" w:hAnsiTheme="majorHAnsi" w:cstheme="majorHAnsi"/>
          <w:shd w:val="clear" w:color="auto" w:fill="FFFFFF"/>
        </w:rPr>
        <w:t xml:space="preserve"> axis of the PSM and notochord. A short-slit cut made to the flanking skin cells on both sides of the explant help</w:t>
      </w:r>
      <w:r w:rsidR="00301927" w:rsidRPr="0087648C">
        <w:rPr>
          <w:rFonts w:asciiTheme="majorHAnsi" w:hAnsiTheme="majorHAnsi" w:cstheme="majorHAnsi"/>
          <w:shd w:val="clear" w:color="auto" w:fill="FFFFFF"/>
        </w:rPr>
        <w:t>s</w:t>
      </w:r>
      <w:r w:rsidR="00275CC1" w:rsidRPr="0087648C">
        <w:rPr>
          <w:rFonts w:asciiTheme="majorHAnsi" w:hAnsiTheme="majorHAnsi" w:cstheme="majorHAnsi"/>
          <w:shd w:val="clear" w:color="auto" w:fill="FFFFFF"/>
        </w:rPr>
        <w:t xml:space="preserve"> to alleviate that concern. </w:t>
      </w:r>
      <w:bookmarkEnd w:id="17"/>
      <w:r w:rsidR="00275CC1" w:rsidRPr="0087648C">
        <w:rPr>
          <w:rFonts w:asciiTheme="majorHAnsi" w:hAnsiTheme="majorHAnsi" w:cstheme="majorHAnsi"/>
          <w:shd w:val="clear" w:color="auto" w:fill="FFFFFF"/>
        </w:rPr>
        <w:t>Besides the skin-</w:t>
      </w:r>
      <w:r w:rsidR="00275CC1" w:rsidRPr="0087648C">
        <w:rPr>
          <w:rFonts w:asciiTheme="majorHAnsi" w:hAnsiTheme="majorHAnsi" w:cstheme="majorHAnsi"/>
          <w:shd w:val="clear" w:color="auto" w:fill="FFFFFF"/>
        </w:rPr>
        <w:lastRenderedPageBreak/>
        <w:t>relevant concerns</w:t>
      </w:r>
      <w:r w:rsidR="00136408" w:rsidRPr="0087648C">
        <w:rPr>
          <w:rFonts w:asciiTheme="majorHAnsi" w:hAnsiTheme="majorHAnsi" w:cstheme="majorHAnsi"/>
          <w:shd w:val="clear" w:color="auto" w:fill="FFFFFF"/>
        </w:rPr>
        <w:t>,</w:t>
      </w:r>
      <w:r w:rsidR="00275CC1" w:rsidRPr="0087648C">
        <w:rPr>
          <w:rFonts w:asciiTheme="majorHAnsi" w:hAnsiTheme="majorHAnsi" w:cstheme="majorHAnsi"/>
          <w:shd w:val="clear" w:color="auto" w:fill="FFFFFF"/>
        </w:rPr>
        <w:t xml:space="preserve"> </w:t>
      </w:r>
      <w:r w:rsidR="00056EB1" w:rsidRPr="0087648C">
        <w:rPr>
          <w:rFonts w:asciiTheme="majorHAnsi" w:hAnsiTheme="majorHAnsi" w:cstheme="majorHAnsi"/>
          <w:shd w:val="clear" w:color="auto" w:fill="FFFFFF"/>
        </w:rPr>
        <w:t xml:space="preserve">extra attention should be </w:t>
      </w:r>
      <w:r w:rsidR="00301927" w:rsidRPr="0087648C">
        <w:rPr>
          <w:rFonts w:asciiTheme="majorHAnsi" w:hAnsiTheme="majorHAnsi" w:cstheme="majorHAnsi"/>
          <w:shd w:val="clear" w:color="auto" w:fill="FFFFFF"/>
        </w:rPr>
        <w:t xml:space="preserve">paid </w:t>
      </w:r>
      <w:r w:rsidR="00056EB1" w:rsidRPr="0087648C">
        <w:rPr>
          <w:rFonts w:asciiTheme="majorHAnsi" w:hAnsiTheme="majorHAnsi" w:cstheme="majorHAnsi"/>
          <w:shd w:val="clear" w:color="auto" w:fill="FFFFFF"/>
        </w:rPr>
        <w:t xml:space="preserve">to </w:t>
      </w:r>
      <w:r w:rsidR="00A96A01" w:rsidRPr="0087648C">
        <w:rPr>
          <w:rFonts w:asciiTheme="majorHAnsi" w:hAnsiTheme="majorHAnsi" w:cstheme="majorHAnsi"/>
          <w:shd w:val="clear" w:color="auto" w:fill="FFFFFF"/>
        </w:rPr>
        <w:t xml:space="preserve">maintaining </w:t>
      </w:r>
      <w:r w:rsidR="009A75C8">
        <w:rPr>
          <w:rFonts w:asciiTheme="majorHAnsi" w:hAnsiTheme="majorHAnsi" w:cstheme="majorHAnsi"/>
          <w:shd w:val="clear" w:color="auto" w:fill="FFFFFF"/>
        </w:rPr>
        <w:t xml:space="preserve">the </w:t>
      </w:r>
      <w:r w:rsidR="00A96A01" w:rsidRPr="0087648C">
        <w:rPr>
          <w:rFonts w:asciiTheme="majorHAnsi" w:hAnsiTheme="majorHAnsi" w:cstheme="majorHAnsi"/>
          <w:shd w:val="clear" w:color="auto" w:fill="FFFFFF"/>
        </w:rPr>
        <w:t>sterility of</w:t>
      </w:r>
      <w:r w:rsidR="0087648C" w:rsidRPr="0087648C">
        <w:rPr>
          <w:rFonts w:asciiTheme="majorHAnsi" w:hAnsiTheme="majorHAnsi" w:cstheme="majorHAnsi"/>
          <w:shd w:val="clear" w:color="auto" w:fill="FFFFFF"/>
        </w:rPr>
        <w:t xml:space="preserve"> </w:t>
      </w:r>
      <w:r w:rsidR="00275CC1" w:rsidRPr="0087648C">
        <w:rPr>
          <w:rFonts w:asciiTheme="majorHAnsi" w:hAnsiTheme="majorHAnsi" w:cstheme="majorHAnsi"/>
          <w:shd w:val="clear" w:color="auto" w:fill="FFFFFF"/>
        </w:rPr>
        <w:t xml:space="preserve">the </w:t>
      </w:r>
      <w:r w:rsidR="00056EB1" w:rsidRPr="0087648C">
        <w:rPr>
          <w:rFonts w:asciiTheme="majorHAnsi" w:hAnsiTheme="majorHAnsi" w:cstheme="majorHAnsi"/>
          <w:shd w:val="clear" w:color="auto" w:fill="FFFFFF"/>
        </w:rPr>
        <w:t xml:space="preserve">growth </w:t>
      </w:r>
      <w:r w:rsidR="00275CC1" w:rsidRPr="0087648C">
        <w:rPr>
          <w:rFonts w:asciiTheme="majorHAnsi" w:hAnsiTheme="majorHAnsi" w:cstheme="majorHAnsi"/>
          <w:shd w:val="clear" w:color="auto" w:fill="FFFFFF"/>
        </w:rPr>
        <w:t xml:space="preserve">media and </w:t>
      </w:r>
      <w:r w:rsidR="00056EB1" w:rsidRPr="0087648C">
        <w:rPr>
          <w:rFonts w:asciiTheme="majorHAnsi" w:hAnsiTheme="majorHAnsi" w:cstheme="majorHAnsi"/>
          <w:shd w:val="clear" w:color="auto" w:fill="FFFFFF"/>
        </w:rPr>
        <w:t xml:space="preserve">dissection </w:t>
      </w:r>
      <w:r w:rsidR="00275CC1" w:rsidRPr="0087648C">
        <w:rPr>
          <w:rFonts w:asciiTheme="majorHAnsi" w:hAnsiTheme="majorHAnsi" w:cstheme="majorHAnsi"/>
          <w:shd w:val="clear" w:color="auto" w:fill="FFFFFF"/>
        </w:rPr>
        <w:t xml:space="preserve">tools </w:t>
      </w:r>
      <w:r w:rsidR="00056EB1" w:rsidRPr="0087648C">
        <w:rPr>
          <w:rFonts w:asciiTheme="majorHAnsi" w:hAnsiTheme="majorHAnsi" w:cstheme="majorHAnsi"/>
          <w:shd w:val="clear" w:color="auto" w:fill="FFFFFF"/>
        </w:rPr>
        <w:t>for long</w:t>
      </w:r>
      <w:r w:rsidR="00136408" w:rsidRPr="0087648C">
        <w:rPr>
          <w:rFonts w:asciiTheme="majorHAnsi" w:hAnsiTheme="majorHAnsi" w:cstheme="majorHAnsi"/>
          <w:shd w:val="clear" w:color="auto" w:fill="FFFFFF"/>
        </w:rPr>
        <w:t>er</w:t>
      </w:r>
      <w:r w:rsidR="00056EB1" w:rsidRPr="0087648C">
        <w:rPr>
          <w:rFonts w:asciiTheme="majorHAnsi" w:hAnsiTheme="majorHAnsi" w:cstheme="majorHAnsi"/>
          <w:shd w:val="clear" w:color="auto" w:fill="FFFFFF"/>
        </w:rPr>
        <w:t xml:space="preserve"> duration cultures. </w:t>
      </w:r>
    </w:p>
    <w:p w14:paraId="43D40F5A" w14:textId="77777777" w:rsidR="00B839C9" w:rsidRPr="0087648C" w:rsidRDefault="00B839C9" w:rsidP="00FF5472">
      <w:pPr>
        <w:rPr>
          <w:rFonts w:asciiTheme="majorHAnsi" w:hAnsiTheme="majorHAnsi" w:cstheme="majorHAnsi"/>
          <w:shd w:val="clear" w:color="auto" w:fill="FFFFFF"/>
        </w:rPr>
      </w:pPr>
    </w:p>
    <w:p w14:paraId="4CE1A6D4" w14:textId="746DF467" w:rsidR="00F724FD" w:rsidRDefault="00056EB1"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With proper care</w:t>
      </w:r>
      <w:r w:rsidR="00136408" w:rsidRPr="0087648C">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w:t>
      </w:r>
      <w:r w:rsidR="009A75C8">
        <w:rPr>
          <w:rFonts w:asciiTheme="majorHAnsi" w:hAnsiTheme="majorHAnsi" w:cstheme="majorHAnsi"/>
          <w:shd w:val="clear" w:color="auto" w:fill="FFFFFF"/>
        </w:rPr>
        <w:t>the</w:t>
      </w:r>
      <w:r w:rsidRPr="0087648C">
        <w:rPr>
          <w:rFonts w:asciiTheme="majorHAnsi" w:hAnsiTheme="majorHAnsi" w:cstheme="majorHAnsi"/>
          <w:shd w:val="clear" w:color="auto" w:fill="FFFFFF"/>
        </w:rPr>
        <w:t xml:space="preserve"> explant </w:t>
      </w:r>
      <w:r w:rsidR="00136408" w:rsidRPr="0087648C">
        <w:rPr>
          <w:rFonts w:asciiTheme="majorHAnsi" w:hAnsiTheme="majorHAnsi" w:cstheme="majorHAnsi"/>
          <w:shd w:val="clear" w:color="auto" w:fill="FFFFFF"/>
        </w:rPr>
        <w:t xml:space="preserve">culture </w:t>
      </w:r>
      <w:r w:rsidRPr="0087648C">
        <w:rPr>
          <w:rFonts w:asciiTheme="majorHAnsi" w:hAnsiTheme="majorHAnsi" w:cstheme="majorHAnsi"/>
          <w:shd w:val="clear" w:color="auto" w:fill="FFFFFF"/>
        </w:rPr>
        <w:t xml:space="preserve">recapitulates the healthy growth of whole embryos. </w:t>
      </w:r>
      <w:bookmarkEnd w:id="16"/>
      <w:r w:rsidR="003B2D51" w:rsidRPr="0087648C">
        <w:rPr>
          <w:rFonts w:asciiTheme="majorHAnsi" w:hAnsiTheme="majorHAnsi" w:cstheme="majorHAnsi"/>
          <w:shd w:val="clear" w:color="auto" w:fill="FFFFFF"/>
        </w:rPr>
        <w:t xml:space="preserve">We observed muscular twitches in </w:t>
      </w:r>
      <w:r w:rsidR="009A75C8">
        <w:rPr>
          <w:rFonts w:asciiTheme="majorHAnsi" w:hAnsiTheme="majorHAnsi" w:cstheme="majorHAnsi"/>
          <w:shd w:val="clear" w:color="auto" w:fill="FFFFFF"/>
        </w:rPr>
        <w:t>the</w:t>
      </w:r>
      <w:r w:rsidR="003B2D51" w:rsidRPr="0087648C">
        <w:rPr>
          <w:rFonts w:asciiTheme="majorHAnsi" w:hAnsiTheme="majorHAnsi" w:cstheme="majorHAnsi"/>
          <w:shd w:val="clear" w:color="auto" w:fill="FFFFFF"/>
        </w:rPr>
        <w:t xml:space="preserve"> explants beginning from 20 somites stage like </w:t>
      </w:r>
      <w:r w:rsidR="00392555" w:rsidRPr="0087648C">
        <w:rPr>
          <w:rFonts w:asciiTheme="majorHAnsi" w:hAnsiTheme="majorHAnsi" w:cstheme="majorHAnsi"/>
          <w:shd w:val="clear" w:color="auto" w:fill="FFFFFF"/>
        </w:rPr>
        <w:t xml:space="preserve">in </w:t>
      </w:r>
      <w:r w:rsidR="003B2D51" w:rsidRPr="0087648C">
        <w:rPr>
          <w:rFonts w:asciiTheme="majorHAnsi" w:hAnsiTheme="majorHAnsi" w:cstheme="majorHAnsi"/>
          <w:shd w:val="clear" w:color="auto" w:fill="FFFFFF"/>
        </w:rPr>
        <w:t xml:space="preserve">whole </w:t>
      </w:r>
      <w:r w:rsidR="00F54B87" w:rsidRPr="0087648C">
        <w:rPr>
          <w:rFonts w:asciiTheme="majorHAnsi" w:hAnsiTheme="majorHAnsi" w:cstheme="majorHAnsi"/>
          <w:shd w:val="clear" w:color="auto" w:fill="FFFFFF"/>
        </w:rPr>
        <w:t>embryos</w:t>
      </w:r>
      <w:r w:rsidR="00F54B87" w:rsidRPr="0087648C">
        <w:rPr>
          <w:rFonts w:asciiTheme="majorHAnsi" w:hAnsiTheme="majorHAnsi" w:cstheme="majorHAnsi"/>
          <w:shd w:val="clear" w:color="auto" w:fill="FFFFFF"/>
          <w:vertAlign w:val="superscript"/>
        </w:rPr>
        <w:t>1</w:t>
      </w:r>
      <w:r w:rsidR="0088093D" w:rsidRPr="0087648C">
        <w:rPr>
          <w:rFonts w:asciiTheme="majorHAnsi" w:hAnsiTheme="majorHAnsi" w:cstheme="majorHAnsi"/>
          <w:shd w:val="clear" w:color="auto" w:fill="FFFFFF"/>
          <w:vertAlign w:val="superscript"/>
        </w:rPr>
        <w:t>2</w:t>
      </w:r>
      <w:r w:rsidR="003B2D51" w:rsidRPr="0087648C">
        <w:rPr>
          <w:rFonts w:asciiTheme="majorHAnsi" w:hAnsiTheme="majorHAnsi" w:cstheme="majorHAnsi"/>
          <w:shd w:val="clear" w:color="auto" w:fill="FFFFFF"/>
        </w:rPr>
        <w:t xml:space="preserve">. </w:t>
      </w:r>
      <w:bookmarkStart w:id="18" w:name="_Hlk66449282"/>
      <w:r w:rsidR="003B2D51" w:rsidRPr="0087648C">
        <w:rPr>
          <w:rFonts w:asciiTheme="majorHAnsi" w:hAnsiTheme="majorHAnsi" w:cstheme="majorHAnsi"/>
          <w:shd w:val="clear" w:color="auto" w:fill="FFFFFF"/>
        </w:rPr>
        <w:t>Although we focus</w:t>
      </w:r>
      <w:r w:rsidR="00392555" w:rsidRPr="0087648C">
        <w:rPr>
          <w:rFonts w:asciiTheme="majorHAnsi" w:hAnsiTheme="majorHAnsi" w:cstheme="majorHAnsi"/>
          <w:shd w:val="clear" w:color="auto" w:fill="FFFFFF"/>
        </w:rPr>
        <w:t>ed</w:t>
      </w:r>
      <w:r w:rsidR="003B2D51" w:rsidRPr="0087648C">
        <w:rPr>
          <w:rFonts w:asciiTheme="majorHAnsi" w:hAnsiTheme="majorHAnsi" w:cstheme="majorHAnsi"/>
          <w:shd w:val="clear" w:color="auto" w:fill="FFFFFF"/>
        </w:rPr>
        <w:t xml:space="preserve"> on the PSM tissue for study of somite segmentation, adjacent tissues such as skin ectoderm, neural keel (later neural rod and neural tube), notochord</w:t>
      </w:r>
      <w:r w:rsidR="00962E1B" w:rsidRPr="0087648C">
        <w:rPr>
          <w:rFonts w:asciiTheme="majorHAnsi" w:hAnsiTheme="majorHAnsi" w:cstheme="majorHAnsi"/>
          <w:shd w:val="clear" w:color="auto" w:fill="FFFFFF"/>
        </w:rPr>
        <w:t>, intermediate</w:t>
      </w:r>
      <w:r w:rsidR="003B2D51" w:rsidRPr="0087648C">
        <w:rPr>
          <w:rFonts w:asciiTheme="majorHAnsi" w:hAnsiTheme="majorHAnsi" w:cstheme="majorHAnsi"/>
          <w:shd w:val="clear" w:color="auto" w:fill="FFFFFF"/>
        </w:rPr>
        <w:t xml:space="preserve"> and lateral plate mesoderm also remain intact under </w:t>
      </w:r>
      <w:r w:rsidR="00DC313E" w:rsidRPr="0087648C">
        <w:rPr>
          <w:rFonts w:asciiTheme="majorHAnsi" w:hAnsiTheme="majorHAnsi" w:cstheme="majorHAnsi"/>
          <w:shd w:val="clear" w:color="auto" w:fill="FFFFFF"/>
        </w:rPr>
        <w:t xml:space="preserve">the </w:t>
      </w:r>
      <w:r w:rsidR="003B2D51" w:rsidRPr="0087648C">
        <w:rPr>
          <w:rFonts w:asciiTheme="majorHAnsi" w:hAnsiTheme="majorHAnsi" w:cstheme="majorHAnsi"/>
          <w:shd w:val="clear" w:color="auto" w:fill="FFFFFF"/>
        </w:rPr>
        <w:t>described culturing conditions (</w:t>
      </w:r>
      <w:r w:rsidR="003B2D51" w:rsidRPr="009A75C8">
        <w:rPr>
          <w:rFonts w:asciiTheme="majorHAnsi" w:hAnsiTheme="majorHAnsi" w:cstheme="majorHAnsi"/>
          <w:b/>
          <w:bCs/>
          <w:shd w:val="clear" w:color="auto" w:fill="FFFFFF"/>
        </w:rPr>
        <w:t>Figure 1B</w:t>
      </w:r>
      <w:r w:rsidR="003B2D51" w:rsidRPr="0087648C">
        <w:rPr>
          <w:rFonts w:asciiTheme="majorHAnsi" w:hAnsiTheme="majorHAnsi" w:cstheme="majorHAnsi"/>
          <w:shd w:val="clear" w:color="auto" w:fill="FFFFFF"/>
        </w:rPr>
        <w:t>).</w:t>
      </w:r>
      <w:r w:rsidRPr="0087648C">
        <w:rPr>
          <w:rFonts w:asciiTheme="majorHAnsi" w:hAnsiTheme="majorHAnsi" w:cstheme="majorHAnsi"/>
          <w:shd w:val="clear" w:color="auto" w:fill="FFFFFF"/>
        </w:rPr>
        <w:t xml:space="preserve"> </w:t>
      </w:r>
      <w:bookmarkStart w:id="19" w:name="_Hlk66373369"/>
      <w:r w:rsidRPr="0087648C">
        <w:rPr>
          <w:rFonts w:asciiTheme="majorHAnsi" w:hAnsiTheme="majorHAnsi" w:cstheme="majorHAnsi"/>
          <w:shd w:val="clear" w:color="auto" w:fill="FFFFFF"/>
        </w:rPr>
        <w:t xml:space="preserve">This is particularly advantageous for tissues obscured by the yolk </w:t>
      </w:r>
      <w:r w:rsidR="009A75C8">
        <w:rPr>
          <w:rFonts w:asciiTheme="majorHAnsi" w:hAnsiTheme="majorHAnsi" w:cstheme="majorHAnsi"/>
          <w:shd w:val="clear" w:color="auto" w:fill="FFFFFF"/>
        </w:rPr>
        <w:t>that</w:t>
      </w:r>
      <w:r w:rsidR="00AB3458" w:rsidRPr="0087648C">
        <w:rPr>
          <w:rFonts w:asciiTheme="majorHAnsi" w:hAnsiTheme="majorHAnsi" w:cstheme="majorHAnsi"/>
          <w:shd w:val="clear" w:color="auto" w:fill="FFFFFF"/>
        </w:rPr>
        <w:t xml:space="preserve"> can be imaged in high resolution at ventrally mounted explants,</w:t>
      </w:r>
      <w:r w:rsidRPr="0087648C">
        <w:rPr>
          <w:rFonts w:asciiTheme="majorHAnsi" w:hAnsiTheme="majorHAnsi" w:cstheme="majorHAnsi"/>
          <w:shd w:val="clear" w:color="auto" w:fill="FFFFFF"/>
        </w:rPr>
        <w:t xml:space="preserve"> such as </w:t>
      </w:r>
      <w:r w:rsidR="00FF334E" w:rsidRPr="0087648C">
        <w:rPr>
          <w:rFonts w:asciiTheme="majorHAnsi" w:hAnsiTheme="majorHAnsi" w:cstheme="majorHAnsi"/>
          <w:shd w:val="clear" w:color="auto" w:fill="FFFFFF"/>
        </w:rPr>
        <w:t xml:space="preserve">notochord, </w:t>
      </w:r>
      <w:r w:rsidR="00AB3458" w:rsidRPr="0087648C">
        <w:rPr>
          <w:rFonts w:asciiTheme="majorHAnsi" w:hAnsiTheme="majorHAnsi" w:cstheme="majorHAnsi"/>
          <w:shd w:val="clear" w:color="auto" w:fill="FFFFFF"/>
        </w:rPr>
        <w:t>Kupffer’s</w:t>
      </w:r>
      <w:r w:rsidRPr="0087648C">
        <w:rPr>
          <w:rFonts w:asciiTheme="majorHAnsi" w:hAnsiTheme="majorHAnsi" w:cstheme="majorHAnsi"/>
          <w:shd w:val="clear" w:color="auto" w:fill="FFFFFF"/>
        </w:rPr>
        <w:t xml:space="preserve"> vesicle</w:t>
      </w:r>
      <w:r w:rsidR="00AB3458" w:rsidRPr="0087648C">
        <w:rPr>
          <w:rFonts w:asciiTheme="majorHAnsi" w:hAnsiTheme="majorHAnsi" w:cstheme="majorHAnsi"/>
          <w:shd w:val="clear" w:color="auto" w:fill="FFFFFF"/>
        </w:rPr>
        <w:t xml:space="preserve"> and </w:t>
      </w:r>
      <w:r w:rsidR="00447562" w:rsidRPr="0087648C">
        <w:rPr>
          <w:rFonts w:asciiTheme="majorHAnsi" w:hAnsiTheme="majorHAnsi" w:cstheme="majorHAnsi"/>
          <w:shd w:val="clear" w:color="auto" w:fill="FFFFFF"/>
        </w:rPr>
        <w:t>other tissues</w:t>
      </w:r>
      <w:r w:rsidR="00136408" w:rsidRPr="0087648C">
        <w:rPr>
          <w:rFonts w:asciiTheme="majorHAnsi" w:hAnsiTheme="majorHAnsi" w:cstheme="majorHAnsi"/>
          <w:shd w:val="clear" w:color="auto" w:fill="FFFFFF"/>
        </w:rPr>
        <w:t xml:space="preserve"> developing at segmentation stages</w:t>
      </w:r>
      <w:r w:rsidR="00F54B87" w:rsidRPr="0087648C">
        <w:rPr>
          <w:rFonts w:asciiTheme="majorHAnsi" w:hAnsiTheme="majorHAnsi" w:cstheme="majorHAnsi"/>
          <w:shd w:val="clear" w:color="auto" w:fill="FFFFFF"/>
          <w:vertAlign w:val="superscript"/>
        </w:rPr>
        <w:t>1</w:t>
      </w:r>
      <w:r w:rsidR="0088093D" w:rsidRPr="0087648C">
        <w:rPr>
          <w:rFonts w:asciiTheme="majorHAnsi" w:hAnsiTheme="majorHAnsi" w:cstheme="majorHAnsi"/>
          <w:shd w:val="clear" w:color="auto" w:fill="FFFFFF"/>
          <w:vertAlign w:val="superscript"/>
        </w:rPr>
        <w:t>2</w:t>
      </w:r>
      <w:r w:rsidR="00AB3458" w:rsidRPr="0087648C">
        <w:rPr>
          <w:rFonts w:asciiTheme="majorHAnsi" w:hAnsiTheme="majorHAnsi" w:cstheme="majorHAnsi"/>
          <w:shd w:val="clear" w:color="auto" w:fill="FFFFFF"/>
        </w:rPr>
        <w:t>.</w:t>
      </w:r>
      <w:r w:rsidR="0087648C" w:rsidRPr="0087648C">
        <w:rPr>
          <w:rFonts w:asciiTheme="majorHAnsi" w:hAnsiTheme="majorHAnsi" w:cstheme="majorHAnsi"/>
          <w:shd w:val="clear" w:color="auto" w:fill="FFFFFF"/>
        </w:rPr>
        <w:t xml:space="preserve"> </w:t>
      </w:r>
      <w:r w:rsidR="005367FE" w:rsidRPr="0087648C">
        <w:rPr>
          <w:rFonts w:asciiTheme="majorHAnsi" w:hAnsiTheme="majorHAnsi" w:cstheme="majorHAnsi"/>
          <w:shd w:val="clear" w:color="auto" w:fill="FFFFFF"/>
        </w:rPr>
        <w:t>It should be emphasized that</w:t>
      </w:r>
      <w:r w:rsidR="009A75C8">
        <w:rPr>
          <w:rFonts w:asciiTheme="majorHAnsi" w:hAnsiTheme="majorHAnsi" w:cstheme="majorHAnsi"/>
          <w:shd w:val="clear" w:color="auto" w:fill="FFFFFF"/>
        </w:rPr>
        <w:t xml:space="preserve"> the</w:t>
      </w:r>
      <w:r w:rsidR="005367FE" w:rsidRPr="0087648C">
        <w:rPr>
          <w:rFonts w:asciiTheme="majorHAnsi" w:hAnsiTheme="majorHAnsi" w:cstheme="majorHAnsi"/>
          <w:shd w:val="clear" w:color="auto" w:fill="FFFFFF"/>
        </w:rPr>
        <w:t xml:space="preserve"> explant system does not grow as fast as whole embryos, and do not segment somites at the same pace </w:t>
      </w:r>
      <w:r w:rsidR="009A75C8">
        <w:rPr>
          <w:rFonts w:asciiTheme="majorHAnsi" w:hAnsiTheme="majorHAnsi" w:cstheme="majorHAnsi"/>
          <w:shd w:val="clear" w:color="auto" w:fill="FFFFFF"/>
        </w:rPr>
        <w:t>as</w:t>
      </w:r>
      <w:r w:rsidR="005367FE" w:rsidRPr="0087648C">
        <w:rPr>
          <w:rFonts w:asciiTheme="majorHAnsi" w:hAnsiTheme="majorHAnsi" w:cstheme="majorHAnsi"/>
          <w:shd w:val="clear" w:color="auto" w:fill="FFFFFF"/>
        </w:rPr>
        <w:t xml:space="preserve"> whole embryos. This limitation for the explant system can also alter temporal dynamics of </w:t>
      </w:r>
      <w:r w:rsidR="00E2438A" w:rsidRPr="0087648C">
        <w:rPr>
          <w:rFonts w:asciiTheme="majorHAnsi" w:hAnsiTheme="majorHAnsi" w:cstheme="majorHAnsi"/>
          <w:shd w:val="clear" w:color="auto" w:fill="FFFFFF"/>
        </w:rPr>
        <w:t xml:space="preserve">other </w:t>
      </w:r>
      <w:r w:rsidR="005367FE" w:rsidRPr="0087648C">
        <w:rPr>
          <w:rFonts w:asciiTheme="majorHAnsi" w:hAnsiTheme="majorHAnsi" w:cstheme="majorHAnsi"/>
          <w:shd w:val="clear" w:color="auto" w:fill="FFFFFF"/>
        </w:rPr>
        <w:t>events unobserved here.</w:t>
      </w:r>
      <w:bookmarkEnd w:id="18"/>
      <w:bookmarkEnd w:id="19"/>
    </w:p>
    <w:p w14:paraId="56FE210E" w14:textId="77777777" w:rsidR="00B839C9" w:rsidRPr="0087648C" w:rsidRDefault="00B839C9" w:rsidP="00FF5472">
      <w:pPr>
        <w:rPr>
          <w:rFonts w:asciiTheme="majorHAnsi" w:hAnsiTheme="majorHAnsi" w:cstheme="majorHAnsi"/>
          <w:shd w:val="clear" w:color="auto" w:fill="FFFFFF"/>
        </w:rPr>
      </w:pPr>
    </w:p>
    <w:p w14:paraId="744BF732" w14:textId="2F246F6D" w:rsidR="003B2D51" w:rsidRPr="0087648C" w:rsidRDefault="001D44DD" w:rsidP="00FF5472">
      <w:pPr>
        <w:rPr>
          <w:rFonts w:asciiTheme="majorHAnsi" w:hAnsiTheme="majorHAnsi" w:cstheme="majorHAnsi"/>
          <w:shd w:val="clear" w:color="auto" w:fill="FFFFFF"/>
        </w:rPr>
      </w:pPr>
      <w:r w:rsidRPr="0087648C">
        <w:rPr>
          <w:rFonts w:asciiTheme="majorHAnsi" w:hAnsiTheme="majorHAnsi" w:cstheme="majorHAnsi"/>
          <w:shd w:val="clear" w:color="auto" w:fill="FFFFFF"/>
        </w:rPr>
        <w:t>Here, w</w:t>
      </w:r>
      <w:r w:rsidR="003B2D51" w:rsidRPr="0087648C">
        <w:rPr>
          <w:rFonts w:asciiTheme="majorHAnsi" w:hAnsiTheme="majorHAnsi" w:cstheme="majorHAnsi"/>
          <w:shd w:val="clear" w:color="auto" w:fill="FFFFFF"/>
        </w:rPr>
        <w:t xml:space="preserve">e presented representative results </w:t>
      </w:r>
      <w:r w:rsidR="009A75C8">
        <w:rPr>
          <w:rFonts w:asciiTheme="majorHAnsi" w:hAnsiTheme="majorHAnsi" w:cstheme="majorHAnsi"/>
          <w:shd w:val="clear" w:color="auto" w:fill="FFFFFF"/>
        </w:rPr>
        <w:t>that</w:t>
      </w:r>
      <w:r w:rsidRPr="0087648C">
        <w:rPr>
          <w:rFonts w:asciiTheme="majorHAnsi" w:hAnsiTheme="majorHAnsi" w:cstheme="majorHAnsi"/>
          <w:shd w:val="clear" w:color="auto" w:fill="FFFFFF"/>
        </w:rPr>
        <w:t xml:space="preserve"> </w:t>
      </w:r>
      <w:r w:rsidR="003B2D51" w:rsidRPr="0087648C">
        <w:rPr>
          <w:rFonts w:asciiTheme="majorHAnsi" w:hAnsiTheme="majorHAnsi" w:cstheme="majorHAnsi"/>
          <w:shd w:val="clear" w:color="auto" w:fill="FFFFFF"/>
        </w:rPr>
        <w:t xml:space="preserve">highlight three major advantages of </w:t>
      </w:r>
      <w:r w:rsidR="009A75C8">
        <w:rPr>
          <w:rFonts w:asciiTheme="majorHAnsi" w:hAnsiTheme="majorHAnsi" w:cstheme="majorHAnsi"/>
          <w:shd w:val="clear" w:color="auto" w:fill="FFFFFF"/>
        </w:rPr>
        <w:t xml:space="preserve">the </w:t>
      </w:r>
      <w:r w:rsidR="003B2D51" w:rsidRPr="0087648C">
        <w:rPr>
          <w:rFonts w:asciiTheme="majorHAnsi" w:hAnsiTheme="majorHAnsi" w:cstheme="majorHAnsi"/>
          <w:shd w:val="clear" w:color="auto" w:fill="FFFFFF"/>
        </w:rPr>
        <w:t>tail explant system over whole embryo experiments. We</w:t>
      </w:r>
      <w:r w:rsidR="00861433" w:rsidRPr="0087648C">
        <w:rPr>
          <w:rFonts w:asciiTheme="majorHAnsi" w:hAnsiTheme="majorHAnsi" w:cstheme="majorHAnsi"/>
          <w:shd w:val="clear" w:color="auto" w:fill="FFFFFF"/>
        </w:rPr>
        <w:t xml:space="preserve"> recently</w:t>
      </w:r>
      <w:r w:rsidR="003B2D51" w:rsidRPr="0087648C">
        <w:rPr>
          <w:rFonts w:asciiTheme="majorHAnsi" w:hAnsiTheme="majorHAnsi" w:cstheme="majorHAnsi"/>
          <w:shd w:val="clear" w:color="auto" w:fill="FFFFFF"/>
        </w:rPr>
        <w:t xml:space="preserve"> utilized </w:t>
      </w:r>
      <w:r w:rsidR="00861433" w:rsidRPr="0087648C">
        <w:rPr>
          <w:rFonts w:asciiTheme="majorHAnsi" w:hAnsiTheme="majorHAnsi" w:cstheme="majorHAnsi"/>
          <w:shd w:val="clear" w:color="auto" w:fill="FFFFFF"/>
        </w:rPr>
        <w:t>this</w:t>
      </w:r>
      <w:r w:rsidR="003B2D51" w:rsidRPr="0087648C">
        <w:rPr>
          <w:rFonts w:asciiTheme="majorHAnsi" w:hAnsiTheme="majorHAnsi" w:cstheme="majorHAnsi"/>
          <w:shd w:val="clear" w:color="auto" w:fill="FFFFFF"/>
        </w:rPr>
        <w:t xml:space="preserve"> method to untangle instructive roles of axis elongation from morphogen gradients for somite segmentation</w:t>
      </w:r>
      <w:r w:rsidR="00AE200D" w:rsidRPr="0087648C">
        <w:rPr>
          <w:rFonts w:asciiTheme="majorHAnsi" w:hAnsiTheme="majorHAnsi" w:cstheme="majorHAnsi"/>
          <w:shd w:val="clear" w:color="auto" w:fill="FFFFFF"/>
          <w:vertAlign w:val="superscript"/>
        </w:rPr>
        <w:fldChar w:fldCharType="begin"/>
      </w:r>
      <w:r w:rsidR="00AE200D" w:rsidRPr="0087648C">
        <w:rPr>
          <w:rFonts w:asciiTheme="majorHAnsi" w:hAnsiTheme="majorHAnsi" w:cstheme="majorHAnsi"/>
          <w:shd w:val="clear" w:color="auto" w:fill="FFFFFF"/>
          <w:vertAlign w:val="superscript"/>
        </w:rPr>
        <w:instrText xml:space="preserve"> REF _Ref49175865 \r \h  \* MERGEFORMAT </w:instrText>
      </w:r>
      <w:r w:rsidR="00AE200D" w:rsidRPr="0087648C">
        <w:rPr>
          <w:rFonts w:asciiTheme="majorHAnsi" w:hAnsiTheme="majorHAnsi" w:cstheme="majorHAnsi"/>
          <w:shd w:val="clear" w:color="auto" w:fill="FFFFFF"/>
          <w:vertAlign w:val="superscript"/>
        </w:rPr>
      </w:r>
      <w:r w:rsidR="00AE200D" w:rsidRPr="0087648C">
        <w:rPr>
          <w:rFonts w:asciiTheme="majorHAnsi" w:hAnsiTheme="majorHAnsi" w:cstheme="majorHAnsi"/>
          <w:shd w:val="clear" w:color="auto" w:fill="FFFFFF"/>
          <w:vertAlign w:val="superscript"/>
        </w:rPr>
        <w:fldChar w:fldCharType="separate"/>
      </w:r>
      <w:r w:rsidR="00AE200D" w:rsidRPr="0087648C">
        <w:rPr>
          <w:rFonts w:asciiTheme="majorHAnsi" w:hAnsiTheme="majorHAnsi" w:cstheme="majorHAnsi"/>
          <w:shd w:val="clear" w:color="auto" w:fill="FFFFFF"/>
          <w:vertAlign w:val="superscript"/>
        </w:rPr>
        <w:t>5</w:t>
      </w:r>
      <w:r w:rsidR="00AE200D" w:rsidRPr="0087648C">
        <w:rPr>
          <w:rFonts w:asciiTheme="majorHAnsi" w:hAnsiTheme="majorHAnsi" w:cstheme="majorHAnsi"/>
          <w:shd w:val="clear" w:color="auto" w:fill="FFFFFF"/>
          <w:vertAlign w:val="superscript"/>
        </w:rPr>
        <w:fldChar w:fldCharType="end"/>
      </w:r>
      <w:r w:rsidR="003B2D51" w:rsidRPr="0087648C">
        <w:rPr>
          <w:rFonts w:asciiTheme="majorHAnsi" w:hAnsiTheme="majorHAnsi" w:cstheme="majorHAnsi"/>
          <w:shd w:val="clear" w:color="auto" w:fill="FFFFFF"/>
        </w:rPr>
        <w:t xml:space="preserve">. </w:t>
      </w:r>
      <w:r w:rsidR="00726F6F" w:rsidRPr="0087648C">
        <w:rPr>
          <w:rFonts w:asciiTheme="majorHAnsi" w:hAnsiTheme="majorHAnsi" w:cstheme="majorHAnsi"/>
          <w:shd w:val="clear" w:color="auto" w:fill="FFFFFF"/>
        </w:rPr>
        <w:t>Late a</w:t>
      </w:r>
      <w:r w:rsidR="003B2D51" w:rsidRPr="0087648C">
        <w:rPr>
          <w:rFonts w:asciiTheme="majorHAnsi" w:hAnsiTheme="majorHAnsi" w:cstheme="majorHAnsi"/>
          <w:shd w:val="clear" w:color="auto" w:fill="FFFFFF"/>
        </w:rPr>
        <w:t xml:space="preserve">dvances in light sheet microscopy </w:t>
      </w:r>
      <w:r w:rsidR="009A75C8">
        <w:rPr>
          <w:rFonts w:asciiTheme="majorHAnsi" w:hAnsiTheme="majorHAnsi" w:cstheme="majorHAnsi"/>
          <w:shd w:val="clear" w:color="auto" w:fill="FFFFFF"/>
        </w:rPr>
        <w:t xml:space="preserve">have </w:t>
      </w:r>
      <w:r w:rsidR="003B2D51" w:rsidRPr="0087648C">
        <w:rPr>
          <w:rFonts w:asciiTheme="majorHAnsi" w:hAnsiTheme="majorHAnsi" w:cstheme="majorHAnsi"/>
          <w:shd w:val="clear" w:color="auto" w:fill="FFFFFF"/>
        </w:rPr>
        <w:t>made whole embryo live imaging possible</w:t>
      </w:r>
      <w:r w:rsidR="00F54B87" w:rsidRPr="0087648C">
        <w:rPr>
          <w:rFonts w:asciiTheme="majorHAnsi" w:hAnsiTheme="majorHAnsi" w:cstheme="majorHAnsi"/>
          <w:shd w:val="clear" w:color="auto" w:fill="FFFFFF"/>
          <w:vertAlign w:val="superscript"/>
        </w:rPr>
        <w:t>1</w:t>
      </w:r>
      <w:r w:rsidR="0088093D" w:rsidRPr="0087648C">
        <w:rPr>
          <w:rFonts w:asciiTheme="majorHAnsi" w:hAnsiTheme="majorHAnsi" w:cstheme="majorHAnsi"/>
          <w:shd w:val="clear" w:color="auto" w:fill="FFFFFF"/>
          <w:vertAlign w:val="superscript"/>
        </w:rPr>
        <w:t>3</w:t>
      </w:r>
      <w:r w:rsidR="003B2D51" w:rsidRPr="0087648C">
        <w:rPr>
          <w:rFonts w:asciiTheme="majorHAnsi" w:hAnsiTheme="majorHAnsi" w:cstheme="majorHAnsi"/>
          <w:shd w:val="clear" w:color="auto" w:fill="FFFFFF"/>
        </w:rPr>
        <w:t xml:space="preserve"> for several model organisms. But </w:t>
      </w:r>
      <w:r w:rsidR="00A46E3D" w:rsidRPr="0087648C">
        <w:rPr>
          <w:rFonts w:asciiTheme="majorHAnsi" w:hAnsiTheme="majorHAnsi" w:cstheme="majorHAnsi"/>
          <w:shd w:val="clear" w:color="auto" w:fill="FFFFFF"/>
        </w:rPr>
        <w:t xml:space="preserve">most of </w:t>
      </w:r>
      <w:r w:rsidR="009A75C8">
        <w:rPr>
          <w:rFonts w:asciiTheme="majorHAnsi" w:hAnsiTheme="majorHAnsi" w:cstheme="majorHAnsi"/>
          <w:shd w:val="clear" w:color="auto" w:fill="FFFFFF"/>
        </w:rPr>
        <w:t>these</w:t>
      </w:r>
      <w:r w:rsidR="003B2D51" w:rsidRPr="0087648C">
        <w:rPr>
          <w:rFonts w:asciiTheme="majorHAnsi" w:hAnsiTheme="majorHAnsi" w:cstheme="majorHAnsi"/>
          <w:shd w:val="clear" w:color="auto" w:fill="FFFFFF"/>
        </w:rPr>
        <w:t xml:space="preserve"> methods still lack proper subcellular resolution and are barely accessible to</w:t>
      </w:r>
      <w:r w:rsidR="00B262F7" w:rsidRPr="0087648C">
        <w:rPr>
          <w:rFonts w:asciiTheme="majorHAnsi" w:hAnsiTheme="majorHAnsi" w:cstheme="majorHAnsi"/>
          <w:shd w:val="clear" w:color="auto" w:fill="FFFFFF"/>
        </w:rPr>
        <w:t xml:space="preserve"> </w:t>
      </w:r>
      <w:r w:rsidR="009A75C8">
        <w:rPr>
          <w:rFonts w:asciiTheme="majorHAnsi" w:hAnsiTheme="majorHAnsi" w:cstheme="majorHAnsi"/>
          <w:shd w:val="clear" w:color="auto" w:fill="FFFFFF"/>
        </w:rPr>
        <w:t>the</w:t>
      </w:r>
      <w:r w:rsidR="00B262F7" w:rsidRPr="0087648C">
        <w:rPr>
          <w:rFonts w:asciiTheme="majorHAnsi" w:hAnsiTheme="majorHAnsi" w:cstheme="majorHAnsi"/>
          <w:shd w:val="clear" w:color="auto" w:fill="FFFFFF"/>
        </w:rPr>
        <w:t xml:space="preserve"> </w:t>
      </w:r>
      <w:r w:rsidR="003B2D51" w:rsidRPr="0087648C">
        <w:rPr>
          <w:rFonts w:asciiTheme="majorHAnsi" w:hAnsiTheme="majorHAnsi" w:cstheme="majorHAnsi"/>
          <w:shd w:val="clear" w:color="auto" w:fill="FFFFFF"/>
        </w:rPr>
        <w:t>broader research community. T</w:t>
      </w:r>
      <w:r w:rsidR="00B262F7" w:rsidRPr="0087648C">
        <w:rPr>
          <w:rFonts w:asciiTheme="majorHAnsi" w:hAnsiTheme="majorHAnsi" w:cstheme="majorHAnsi"/>
          <w:shd w:val="clear" w:color="auto" w:fill="FFFFFF"/>
        </w:rPr>
        <w:t>he t</w:t>
      </w:r>
      <w:r w:rsidR="003B2D51" w:rsidRPr="0087648C">
        <w:rPr>
          <w:rFonts w:asciiTheme="majorHAnsi" w:hAnsiTheme="majorHAnsi" w:cstheme="majorHAnsi"/>
          <w:shd w:val="clear" w:color="auto" w:fill="FFFFFF"/>
        </w:rPr>
        <w:t>ail explant model described here makes subcellular resolution tissue-level live imaging accessible</w:t>
      </w:r>
      <w:r w:rsidR="009A75C8">
        <w:rPr>
          <w:rFonts w:asciiTheme="majorHAnsi" w:hAnsiTheme="majorHAnsi" w:cstheme="majorHAnsi"/>
          <w:shd w:val="clear" w:color="auto" w:fill="FFFFFF"/>
        </w:rPr>
        <w:t xml:space="preserve"> </w:t>
      </w:r>
      <w:r w:rsidR="003B2D51" w:rsidRPr="0087648C">
        <w:rPr>
          <w:rFonts w:asciiTheme="majorHAnsi" w:hAnsiTheme="majorHAnsi" w:cstheme="majorHAnsi"/>
          <w:shd w:val="clear" w:color="auto" w:fill="FFFFFF"/>
        </w:rPr>
        <w:t xml:space="preserve">with simple inverted or confocal microscopes. </w:t>
      </w:r>
      <w:r w:rsidR="00F267A7" w:rsidRPr="0087648C">
        <w:rPr>
          <w:rFonts w:asciiTheme="majorHAnsi" w:hAnsiTheme="majorHAnsi" w:cstheme="majorHAnsi"/>
          <w:shd w:val="clear" w:color="auto" w:fill="FFFFFF"/>
        </w:rPr>
        <w:t>Aside from</w:t>
      </w:r>
      <w:r w:rsidR="003B2D51" w:rsidRPr="0087648C">
        <w:rPr>
          <w:rFonts w:asciiTheme="majorHAnsi" w:hAnsiTheme="majorHAnsi" w:cstheme="majorHAnsi"/>
          <w:shd w:val="clear" w:color="auto" w:fill="FFFFFF"/>
        </w:rPr>
        <w:t xml:space="preserve"> methodological advantages, such live imaging can provide insights on segmentation of </w:t>
      </w:r>
      <w:r w:rsidR="00B262F7" w:rsidRPr="0087648C">
        <w:rPr>
          <w:rFonts w:asciiTheme="majorHAnsi" w:hAnsiTheme="majorHAnsi" w:cstheme="majorHAnsi"/>
          <w:shd w:val="clear" w:color="auto" w:fill="FFFFFF"/>
        </w:rPr>
        <w:t xml:space="preserve">the </w:t>
      </w:r>
      <w:r w:rsidR="003B2D51" w:rsidRPr="0087648C">
        <w:rPr>
          <w:rFonts w:asciiTheme="majorHAnsi" w:hAnsiTheme="majorHAnsi" w:cstheme="majorHAnsi"/>
          <w:shd w:val="clear" w:color="auto" w:fill="FFFFFF"/>
        </w:rPr>
        <w:t xml:space="preserve">posterior vertebrate body axis. Keeping the protocol as direct and accessible as possible, </w:t>
      </w:r>
      <w:r w:rsidR="009A75C8">
        <w:rPr>
          <w:rFonts w:asciiTheme="majorHAnsi" w:hAnsiTheme="majorHAnsi" w:cstheme="majorHAnsi"/>
          <w:shd w:val="clear" w:color="auto" w:fill="FFFFFF"/>
        </w:rPr>
        <w:t>the</w:t>
      </w:r>
      <w:r w:rsidR="003B2D51" w:rsidRPr="0087648C">
        <w:rPr>
          <w:rFonts w:asciiTheme="majorHAnsi" w:hAnsiTheme="majorHAnsi" w:cstheme="majorHAnsi"/>
          <w:shd w:val="clear" w:color="auto" w:fill="FFFFFF"/>
        </w:rPr>
        <w:t xml:space="preserve"> explant system </w:t>
      </w:r>
      <w:r w:rsidR="009A75C8">
        <w:rPr>
          <w:rFonts w:asciiTheme="majorHAnsi" w:hAnsiTheme="majorHAnsi" w:cstheme="majorHAnsi"/>
          <w:shd w:val="clear" w:color="auto" w:fill="FFFFFF"/>
        </w:rPr>
        <w:t>can</w:t>
      </w:r>
      <w:r w:rsidR="009D71E4" w:rsidRPr="0087648C">
        <w:rPr>
          <w:rFonts w:asciiTheme="majorHAnsi" w:hAnsiTheme="majorHAnsi" w:cstheme="majorHAnsi"/>
          <w:shd w:val="clear" w:color="auto" w:fill="FFFFFF"/>
        </w:rPr>
        <w:t xml:space="preserve"> </w:t>
      </w:r>
      <w:r w:rsidR="003B2D51" w:rsidRPr="0087648C">
        <w:rPr>
          <w:rFonts w:asciiTheme="majorHAnsi" w:hAnsiTheme="majorHAnsi" w:cstheme="majorHAnsi"/>
          <w:shd w:val="clear" w:color="auto" w:fill="FFFFFF"/>
        </w:rPr>
        <w:t>also benefit</w:t>
      </w:r>
      <w:r w:rsidR="009D71E4" w:rsidRPr="0087648C">
        <w:rPr>
          <w:rFonts w:asciiTheme="majorHAnsi" w:hAnsiTheme="majorHAnsi" w:cstheme="majorHAnsi"/>
          <w:shd w:val="clear" w:color="auto" w:fill="FFFFFF"/>
        </w:rPr>
        <w:t xml:space="preserve"> the</w:t>
      </w:r>
      <w:r w:rsidR="003B2D51" w:rsidRPr="0087648C">
        <w:rPr>
          <w:rFonts w:asciiTheme="majorHAnsi" w:hAnsiTheme="majorHAnsi" w:cstheme="majorHAnsi"/>
          <w:shd w:val="clear" w:color="auto" w:fill="FFFFFF"/>
        </w:rPr>
        <w:t xml:space="preserve"> broader zebrafish developmental biology field. </w:t>
      </w:r>
    </w:p>
    <w:p w14:paraId="0BEB38EC" w14:textId="77777777" w:rsidR="006E4797" w:rsidRPr="0087648C" w:rsidRDefault="006E4797" w:rsidP="00FF5472">
      <w:pPr>
        <w:rPr>
          <w:rFonts w:asciiTheme="majorHAnsi" w:hAnsiTheme="majorHAnsi" w:cstheme="majorHAnsi"/>
        </w:rPr>
      </w:pPr>
    </w:p>
    <w:p w14:paraId="59F37CC4" w14:textId="417D8E93" w:rsidR="006E4797" w:rsidRPr="0087648C" w:rsidRDefault="00551D82" w:rsidP="00FF5472">
      <w:pPr>
        <w:pBdr>
          <w:top w:val="nil"/>
          <w:left w:val="nil"/>
          <w:bottom w:val="nil"/>
          <w:right w:val="nil"/>
          <w:between w:val="nil"/>
        </w:pBdr>
        <w:rPr>
          <w:rFonts w:asciiTheme="majorHAnsi" w:hAnsiTheme="majorHAnsi" w:cstheme="majorHAnsi"/>
        </w:rPr>
      </w:pPr>
      <w:r w:rsidRPr="0087648C">
        <w:rPr>
          <w:rFonts w:asciiTheme="majorHAnsi" w:hAnsiTheme="majorHAnsi" w:cstheme="majorHAnsi"/>
          <w:b/>
        </w:rPr>
        <w:t>ACKNOWLEDGMENTS:</w:t>
      </w:r>
    </w:p>
    <w:p w14:paraId="25B2FBBD" w14:textId="1DCC971E" w:rsidR="006E4797" w:rsidRPr="0087648C" w:rsidRDefault="0048325D" w:rsidP="00FF5472">
      <w:pPr>
        <w:rPr>
          <w:rFonts w:asciiTheme="majorHAnsi" w:hAnsiTheme="majorHAnsi" w:cstheme="majorHAnsi"/>
        </w:rPr>
      </w:pPr>
      <w:r w:rsidRPr="0087648C">
        <w:rPr>
          <w:rFonts w:asciiTheme="majorHAnsi" w:hAnsiTheme="majorHAnsi" w:cstheme="majorHAnsi"/>
        </w:rPr>
        <w:t xml:space="preserve">We thank </w:t>
      </w:r>
      <w:r w:rsidR="009A75C8">
        <w:rPr>
          <w:rFonts w:asciiTheme="majorHAnsi" w:hAnsiTheme="majorHAnsi" w:cstheme="majorHAnsi"/>
        </w:rPr>
        <w:t xml:space="preserve">the </w:t>
      </w:r>
      <w:r w:rsidR="00E4139C" w:rsidRPr="0087648C">
        <w:rPr>
          <w:rFonts w:asciiTheme="majorHAnsi" w:hAnsiTheme="majorHAnsi" w:cstheme="majorHAnsi"/>
        </w:rPr>
        <w:t>AECOM Zebrafish Core Facility</w:t>
      </w:r>
      <w:r w:rsidRPr="0087648C">
        <w:rPr>
          <w:rFonts w:asciiTheme="majorHAnsi" w:hAnsiTheme="majorHAnsi" w:cstheme="majorHAnsi"/>
        </w:rPr>
        <w:t xml:space="preserve"> and Cincinnati Children’s Veterinary Services for</w:t>
      </w:r>
      <w:r w:rsidR="00E4139C" w:rsidRPr="0087648C">
        <w:rPr>
          <w:rFonts w:asciiTheme="majorHAnsi" w:hAnsiTheme="majorHAnsi" w:cstheme="majorHAnsi"/>
        </w:rPr>
        <w:t xml:space="preserve"> fish maintenance, </w:t>
      </w:r>
      <w:r w:rsidR="009A75C8">
        <w:rPr>
          <w:rFonts w:asciiTheme="majorHAnsi" w:hAnsiTheme="majorHAnsi" w:cstheme="majorHAnsi"/>
        </w:rPr>
        <w:t xml:space="preserve">the </w:t>
      </w:r>
      <w:r w:rsidR="00E4139C" w:rsidRPr="0087648C">
        <w:rPr>
          <w:rFonts w:asciiTheme="majorHAnsi" w:hAnsiTheme="majorHAnsi" w:cstheme="majorHAnsi"/>
        </w:rPr>
        <w:t>Cincinnati Children’s Imaging Core</w:t>
      </w:r>
      <w:r w:rsidR="00573346" w:rsidRPr="0087648C">
        <w:rPr>
          <w:rFonts w:asciiTheme="majorHAnsi" w:hAnsiTheme="majorHAnsi" w:cstheme="majorHAnsi"/>
        </w:rPr>
        <w:t xml:space="preserve"> for</w:t>
      </w:r>
      <w:r w:rsidRPr="0087648C">
        <w:rPr>
          <w:rFonts w:asciiTheme="majorHAnsi" w:hAnsiTheme="majorHAnsi" w:cstheme="majorHAnsi"/>
        </w:rPr>
        <w:t xml:space="preserve"> technical assistance, </w:t>
      </w:r>
      <w:r w:rsidR="00CA320E" w:rsidRPr="0087648C">
        <w:rPr>
          <w:rFonts w:asciiTheme="majorHAnsi" w:hAnsiTheme="majorHAnsi" w:cstheme="majorHAnsi"/>
        </w:rPr>
        <w:t xml:space="preserve">Didar Saparov for assistance with video production </w:t>
      </w:r>
      <w:r w:rsidR="00573346" w:rsidRPr="0087648C">
        <w:rPr>
          <w:rFonts w:asciiTheme="majorHAnsi" w:hAnsiTheme="majorHAnsi" w:cstheme="majorHAnsi"/>
        </w:rPr>
        <w:t xml:space="preserve">and </w:t>
      </w:r>
      <w:r w:rsidRPr="0087648C">
        <w:rPr>
          <w:rFonts w:asciiTheme="majorHAnsi" w:hAnsiTheme="majorHAnsi" w:cstheme="majorHAnsi"/>
        </w:rPr>
        <w:t>Hannah Seawall for editing the manuscript. This work was funded by an NIH grant (</w:t>
      </w:r>
      <w:r w:rsidR="001850FD" w:rsidRPr="0087648C">
        <w:rPr>
          <w:rFonts w:asciiTheme="majorHAnsi" w:hAnsiTheme="majorHAnsi" w:cstheme="majorHAnsi"/>
        </w:rPr>
        <w:t>GM111987</w:t>
      </w:r>
      <w:r w:rsidRPr="0087648C">
        <w:rPr>
          <w:rFonts w:asciiTheme="majorHAnsi" w:hAnsiTheme="majorHAnsi" w:cstheme="majorHAnsi"/>
        </w:rPr>
        <w:t>) to E.M.Ö.</w:t>
      </w:r>
    </w:p>
    <w:p w14:paraId="61510731" w14:textId="77777777" w:rsidR="00573346" w:rsidRPr="0087648C" w:rsidRDefault="00573346" w:rsidP="00FF5472">
      <w:pPr>
        <w:rPr>
          <w:rFonts w:asciiTheme="majorHAnsi" w:hAnsiTheme="majorHAnsi" w:cstheme="majorHAnsi"/>
          <w:b/>
        </w:rPr>
      </w:pPr>
    </w:p>
    <w:p w14:paraId="5E703EBA" w14:textId="3143492C" w:rsidR="006E4797" w:rsidRPr="0087648C" w:rsidRDefault="00551D82" w:rsidP="00FF5472">
      <w:pPr>
        <w:pBdr>
          <w:top w:val="nil"/>
          <w:left w:val="nil"/>
          <w:bottom w:val="nil"/>
          <w:right w:val="nil"/>
          <w:between w:val="nil"/>
        </w:pBdr>
        <w:rPr>
          <w:rFonts w:asciiTheme="majorHAnsi" w:hAnsiTheme="majorHAnsi" w:cstheme="majorHAnsi"/>
        </w:rPr>
      </w:pPr>
      <w:r w:rsidRPr="0087648C">
        <w:rPr>
          <w:rFonts w:asciiTheme="majorHAnsi" w:hAnsiTheme="majorHAnsi" w:cstheme="majorHAnsi"/>
          <w:b/>
        </w:rPr>
        <w:t xml:space="preserve">DISCLOSURES: </w:t>
      </w:r>
    </w:p>
    <w:p w14:paraId="4A7B0E5C" w14:textId="7D5AF53F" w:rsidR="006E4797" w:rsidRPr="0087648C" w:rsidRDefault="00DE21F1" w:rsidP="00FF5472">
      <w:pPr>
        <w:rPr>
          <w:rFonts w:asciiTheme="majorHAnsi" w:hAnsiTheme="majorHAnsi" w:cstheme="majorHAnsi"/>
        </w:rPr>
      </w:pPr>
      <w:r w:rsidRPr="0087648C">
        <w:rPr>
          <w:rFonts w:asciiTheme="majorHAnsi" w:hAnsiTheme="majorHAnsi" w:cstheme="majorHAnsi"/>
        </w:rPr>
        <w:t>The authors have nothing to disclose and declare no conflicts of interest.</w:t>
      </w:r>
    </w:p>
    <w:p w14:paraId="257F710B" w14:textId="77777777" w:rsidR="00DE21F1" w:rsidRPr="0087648C" w:rsidRDefault="00DE21F1" w:rsidP="00FF5472">
      <w:pPr>
        <w:rPr>
          <w:rFonts w:asciiTheme="majorHAnsi" w:hAnsiTheme="majorHAnsi" w:cstheme="majorHAnsi"/>
        </w:rPr>
      </w:pPr>
    </w:p>
    <w:p w14:paraId="662E4E81" w14:textId="6FA93552" w:rsidR="006E4797" w:rsidRPr="0087648C" w:rsidRDefault="00551D82" w:rsidP="00FF5472">
      <w:pPr>
        <w:rPr>
          <w:rFonts w:asciiTheme="majorHAnsi" w:hAnsiTheme="majorHAnsi" w:cstheme="majorHAnsi"/>
          <w:b/>
        </w:rPr>
      </w:pPr>
      <w:r w:rsidRPr="0087648C">
        <w:rPr>
          <w:rFonts w:asciiTheme="majorHAnsi" w:hAnsiTheme="majorHAnsi" w:cstheme="majorHAnsi"/>
          <w:b/>
        </w:rPr>
        <w:t>REFERENCES:</w:t>
      </w:r>
      <w:r w:rsidRPr="0087648C">
        <w:rPr>
          <w:rFonts w:asciiTheme="majorHAnsi" w:hAnsiTheme="majorHAnsi" w:cstheme="majorHAnsi"/>
        </w:rPr>
        <w:t xml:space="preserve"> </w:t>
      </w:r>
    </w:p>
    <w:p w14:paraId="32064C88" w14:textId="25BB0C2B" w:rsidR="003A12C1" w:rsidRPr="0087648C" w:rsidRDefault="00162854"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0" w:name="_Ref49172674"/>
      <w:r w:rsidRPr="0087648C">
        <w:rPr>
          <w:rFonts w:asciiTheme="majorHAnsi" w:hAnsiTheme="majorHAnsi" w:cstheme="majorHAnsi"/>
          <w:sz w:val="24"/>
          <w:szCs w:val="24"/>
        </w:rPr>
        <w:t>Assheton, R.</w:t>
      </w:r>
      <w:r w:rsidR="00547179" w:rsidRPr="0087648C">
        <w:rPr>
          <w:rFonts w:asciiTheme="majorHAnsi" w:hAnsiTheme="majorHAnsi" w:cstheme="majorHAnsi"/>
          <w:sz w:val="24"/>
          <w:szCs w:val="24"/>
        </w:rPr>
        <w:t xml:space="preserve"> Growth in length: Embryological Essays. </w:t>
      </w:r>
      <w:r w:rsidR="005826C9" w:rsidRPr="0087648C">
        <w:rPr>
          <w:rFonts w:asciiTheme="majorHAnsi" w:hAnsiTheme="majorHAnsi" w:cstheme="majorHAnsi"/>
          <w:i/>
          <w:iCs/>
          <w:sz w:val="24"/>
          <w:szCs w:val="24"/>
        </w:rPr>
        <w:t>Cambridge University Press, Cambridge</w:t>
      </w:r>
      <w:r w:rsidR="00F52963" w:rsidRPr="0087648C">
        <w:rPr>
          <w:rFonts w:asciiTheme="majorHAnsi" w:hAnsiTheme="majorHAnsi" w:cstheme="majorHAnsi"/>
          <w:sz w:val="24"/>
          <w:szCs w:val="24"/>
        </w:rPr>
        <w:t>.</w:t>
      </w:r>
      <w:r w:rsidR="005826C9" w:rsidRPr="0087648C">
        <w:rPr>
          <w:rFonts w:asciiTheme="majorHAnsi" w:hAnsiTheme="majorHAnsi" w:cstheme="majorHAnsi"/>
          <w:sz w:val="24"/>
          <w:szCs w:val="24"/>
        </w:rPr>
        <w:t xml:space="preserve"> (1916).</w:t>
      </w:r>
      <w:bookmarkEnd w:id="20"/>
    </w:p>
    <w:p w14:paraId="74C0AAB5" w14:textId="37CA7309" w:rsidR="008260FB" w:rsidRPr="0087648C" w:rsidRDefault="000C0F1A"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1" w:name="_Ref49172921"/>
      <w:r w:rsidRPr="0087648C">
        <w:rPr>
          <w:rFonts w:asciiTheme="majorHAnsi" w:hAnsiTheme="majorHAnsi" w:cstheme="majorHAnsi"/>
          <w:sz w:val="24"/>
          <w:szCs w:val="24"/>
        </w:rPr>
        <w:t>Gomez, C</w:t>
      </w:r>
      <w:r w:rsidR="009A75C8">
        <w:rPr>
          <w:rFonts w:asciiTheme="majorHAnsi" w:hAnsiTheme="majorHAnsi" w:cstheme="majorHAnsi"/>
          <w:sz w:val="24"/>
          <w:szCs w:val="24"/>
        </w:rPr>
        <w:t>. et al.</w:t>
      </w:r>
      <w:r w:rsidR="0025565E" w:rsidRPr="0087648C">
        <w:rPr>
          <w:rFonts w:asciiTheme="majorHAnsi" w:hAnsiTheme="majorHAnsi" w:cstheme="majorHAnsi"/>
          <w:sz w:val="24"/>
          <w:szCs w:val="24"/>
        </w:rPr>
        <w:t xml:space="preserve"> </w:t>
      </w:r>
      <w:r w:rsidR="002B1EB7" w:rsidRPr="0087648C">
        <w:rPr>
          <w:rFonts w:asciiTheme="majorHAnsi" w:hAnsiTheme="majorHAnsi" w:cstheme="majorHAnsi"/>
          <w:sz w:val="24"/>
          <w:szCs w:val="24"/>
        </w:rPr>
        <w:t xml:space="preserve">Control of segment number in vertebrate embryos. </w:t>
      </w:r>
      <w:r w:rsidR="002B1EB7" w:rsidRPr="0087648C">
        <w:rPr>
          <w:rFonts w:asciiTheme="majorHAnsi" w:hAnsiTheme="majorHAnsi" w:cstheme="majorHAnsi"/>
          <w:i/>
          <w:iCs/>
          <w:sz w:val="24"/>
          <w:szCs w:val="24"/>
        </w:rPr>
        <w:t>Nature</w:t>
      </w:r>
      <w:r w:rsidR="002B1EB7" w:rsidRPr="0087648C">
        <w:rPr>
          <w:rFonts w:asciiTheme="majorHAnsi" w:hAnsiTheme="majorHAnsi" w:cstheme="majorHAnsi"/>
          <w:sz w:val="24"/>
          <w:szCs w:val="24"/>
        </w:rPr>
        <w:t xml:space="preserve">. </w:t>
      </w:r>
      <w:r w:rsidR="002B1EB7" w:rsidRPr="0087648C">
        <w:rPr>
          <w:rFonts w:asciiTheme="majorHAnsi" w:hAnsiTheme="majorHAnsi" w:cstheme="majorHAnsi"/>
          <w:b/>
          <w:bCs/>
          <w:sz w:val="24"/>
          <w:szCs w:val="24"/>
        </w:rPr>
        <w:t xml:space="preserve">454 </w:t>
      </w:r>
      <w:r w:rsidR="002B1EB7" w:rsidRPr="0087648C">
        <w:rPr>
          <w:rFonts w:asciiTheme="majorHAnsi" w:hAnsiTheme="majorHAnsi" w:cstheme="majorHAnsi"/>
          <w:sz w:val="24"/>
          <w:szCs w:val="24"/>
        </w:rPr>
        <w:t>(7202), 335-339 (2008).</w:t>
      </w:r>
      <w:bookmarkEnd w:id="21"/>
    </w:p>
    <w:p w14:paraId="5041D249" w14:textId="7830C7DC" w:rsidR="00717F21" w:rsidRPr="0087648C" w:rsidRDefault="00717F21"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2" w:name="_Ref49175769"/>
      <w:r w:rsidRPr="0087648C">
        <w:rPr>
          <w:rFonts w:asciiTheme="majorHAnsi" w:hAnsiTheme="majorHAnsi" w:cstheme="majorHAnsi"/>
          <w:sz w:val="24"/>
          <w:szCs w:val="24"/>
        </w:rPr>
        <w:t xml:space="preserve">Westerfield, M. The Zebrafish Book: a guide for the laboratory use of zebrafish (Danio rerio), 3rd edition. </w:t>
      </w:r>
      <w:r w:rsidRPr="0087648C">
        <w:rPr>
          <w:rFonts w:asciiTheme="majorHAnsi" w:hAnsiTheme="majorHAnsi" w:cstheme="majorHAnsi"/>
          <w:i/>
          <w:iCs/>
          <w:sz w:val="24"/>
          <w:szCs w:val="24"/>
        </w:rPr>
        <w:t>University of Oregon Press</w:t>
      </w:r>
      <w:r w:rsidR="00A02A2A" w:rsidRPr="0087648C">
        <w:rPr>
          <w:rFonts w:asciiTheme="majorHAnsi" w:hAnsiTheme="majorHAnsi" w:cstheme="majorHAnsi"/>
          <w:i/>
          <w:iCs/>
          <w:sz w:val="24"/>
          <w:szCs w:val="24"/>
        </w:rPr>
        <w:t>, Oregon</w:t>
      </w:r>
      <w:r w:rsidR="00F52963" w:rsidRPr="0087648C">
        <w:rPr>
          <w:rFonts w:asciiTheme="majorHAnsi" w:hAnsiTheme="majorHAnsi" w:cstheme="majorHAnsi"/>
          <w:sz w:val="24"/>
          <w:szCs w:val="24"/>
        </w:rPr>
        <w:t>.</w:t>
      </w:r>
      <w:r w:rsidR="00A02A2A" w:rsidRPr="0087648C">
        <w:rPr>
          <w:rFonts w:asciiTheme="majorHAnsi" w:hAnsiTheme="majorHAnsi" w:cstheme="majorHAnsi"/>
          <w:sz w:val="24"/>
          <w:szCs w:val="24"/>
        </w:rPr>
        <w:t xml:space="preserve"> (</w:t>
      </w:r>
      <w:r w:rsidR="00D77B49" w:rsidRPr="0087648C">
        <w:rPr>
          <w:rFonts w:asciiTheme="majorHAnsi" w:hAnsiTheme="majorHAnsi" w:cstheme="majorHAnsi"/>
          <w:sz w:val="24"/>
          <w:szCs w:val="24"/>
        </w:rPr>
        <w:t>1995</w:t>
      </w:r>
      <w:r w:rsidR="001D4CA1" w:rsidRPr="0087648C">
        <w:rPr>
          <w:rFonts w:asciiTheme="majorHAnsi" w:hAnsiTheme="majorHAnsi" w:cstheme="majorHAnsi"/>
          <w:sz w:val="24"/>
          <w:szCs w:val="24"/>
        </w:rPr>
        <w:t>)</w:t>
      </w:r>
      <w:r w:rsidRPr="0087648C">
        <w:rPr>
          <w:rFonts w:asciiTheme="majorHAnsi" w:hAnsiTheme="majorHAnsi" w:cstheme="majorHAnsi"/>
          <w:sz w:val="24"/>
          <w:szCs w:val="24"/>
        </w:rPr>
        <w:t>.</w:t>
      </w:r>
      <w:bookmarkEnd w:id="22"/>
    </w:p>
    <w:p w14:paraId="0253D269" w14:textId="5E9A3862" w:rsidR="00014334" w:rsidRPr="0087648C" w:rsidRDefault="003373E9"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3" w:name="_Ref49175815"/>
      <w:r w:rsidRPr="0087648C">
        <w:rPr>
          <w:rFonts w:asciiTheme="majorHAnsi" w:hAnsiTheme="majorHAnsi" w:cstheme="majorHAnsi"/>
          <w:sz w:val="24"/>
          <w:szCs w:val="24"/>
        </w:rPr>
        <w:lastRenderedPageBreak/>
        <w:t xml:space="preserve">Icha, J., Weber, M., Waters, J. C., Norden, C. Phototoxicity in live fluorescence microscopy, and how to avoid it. </w:t>
      </w:r>
      <w:r w:rsidRPr="0087648C">
        <w:rPr>
          <w:rFonts w:asciiTheme="majorHAnsi" w:hAnsiTheme="majorHAnsi" w:cstheme="majorHAnsi"/>
          <w:i/>
          <w:iCs/>
          <w:sz w:val="24"/>
          <w:szCs w:val="24"/>
        </w:rPr>
        <w:t>BioEssays</w:t>
      </w:r>
      <w:r w:rsidRPr="0087648C">
        <w:rPr>
          <w:rFonts w:asciiTheme="majorHAnsi" w:hAnsiTheme="majorHAnsi" w:cstheme="majorHAnsi"/>
          <w:sz w:val="24"/>
          <w:szCs w:val="24"/>
        </w:rPr>
        <w:t xml:space="preserve">. </w:t>
      </w:r>
      <w:r w:rsidRPr="0087648C">
        <w:rPr>
          <w:rFonts w:asciiTheme="majorHAnsi" w:hAnsiTheme="majorHAnsi" w:cstheme="majorHAnsi"/>
          <w:b/>
          <w:bCs/>
          <w:sz w:val="24"/>
          <w:szCs w:val="24"/>
        </w:rPr>
        <w:t xml:space="preserve">39 </w:t>
      </w:r>
      <w:r w:rsidRPr="0087648C">
        <w:rPr>
          <w:rFonts w:asciiTheme="majorHAnsi" w:hAnsiTheme="majorHAnsi" w:cstheme="majorHAnsi"/>
          <w:sz w:val="24"/>
          <w:szCs w:val="24"/>
        </w:rPr>
        <w:t>(1700003), (2017).</w:t>
      </w:r>
      <w:bookmarkEnd w:id="23"/>
    </w:p>
    <w:p w14:paraId="61A1F569" w14:textId="2EF52CB6" w:rsidR="00D17A18" w:rsidRPr="0087648C" w:rsidRDefault="00D17A18"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4" w:name="_Ref49175865"/>
      <w:r w:rsidRPr="0087648C">
        <w:rPr>
          <w:rFonts w:asciiTheme="majorHAnsi" w:hAnsiTheme="majorHAnsi" w:cstheme="majorHAnsi"/>
          <w:sz w:val="24"/>
          <w:szCs w:val="24"/>
        </w:rPr>
        <w:t>Simsek</w:t>
      </w:r>
      <w:r w:rsidR="00755235" w:rsidRPr="0087648C">
        <w:rPr>
          <w:rFonts w:asciiTheme="majorHAnsi" w:hAnsiTheme="majorHAnsi" w:cstheme="majorHAnsi"/>
          <w:sz w:val="24"/>
          <w:szCs w:val="24"/>
        </w:rPr>
        <w:t xml:space="preserve">, M. F., Ozbudak, E. M. </w:t>
      </w:r>
      <w:r w:rsidR="00AC241A" w:rsidRPr="0087648C">
        <w:rPr>
          <w:rFonts w:asciiTheme="majorHAnsi" w:hAnsiTheme="majorHAnsi" w:cstheme="majorHAnsi"/>
          <w:sz w:val="24"/>
          <w:szCs w:val="24"/>
        </w:rPr>
        <w:t>Spatial fold change of Fgf signaling encodes positional information for segmental determination in zebrafish.</w:t>
      </w:r>
      <w:r w:rsidR="005F2E15" w:rsidRPr="0087648C">
        <w:rPr>
          <w:rFonts w:asciiTheme="majorHAnsi" w:hAnsiTheme="majorHAnsi" w:cstheme="majorHAnsi"/>
          <w:sz w:val="24"/>
          <w:szCs w:val="24"/>
        </w:rPr>
        <w:t xml:space="preserve"> </w:t>
      </w:r>
      <w:r w:rsidR="005F2E15" w:rsidRPr="0087648C">
        <w:rPr>
          <w:rFonts w:asciiTheme="majorHAnsi" w:hAnsiTheme="majorHAnsi" w:cstheme="majorHAnsi"/>
          <w:i/>
          <w:iCs/>
          <w:sz w:val="24"/>
          <w:szCs w:val="24"/>
        </w:rPr>
        <w:t>Cell Reports</w:t>
      </w:r>
      <w:r w:rsidR="005F2E15" w:rsidRPr="0087648C">
        <w:rPr>
          <w:rFonts w:asciiTheme="majorHAnsi" w:hAnsiTheme="majorHAnsi" w:cstheme="majorHAnsi"/>
          <w:sz w:val="24"/>
          <w:szCs w:val="24"/>
        </w:rPr>
        <w:t xml:space="preserve">. </w:t>
      </w:r>
      <w:r w:rsidR="0016095D" w:rsidRPr="0087648C">
        <w:rPr>
          <w:rFonts w:asciiTheme="majorHAnsi" w:hAnsiTheme="majorHAnsi" w:cstheme="majorHAnsi"/>
          <w:b/>
          <w:bCs/>
          <w:sz w:val="24"/>
          <w:szCs w:val="24"/>
        </w:rPr>
        <w:t>24</w:t>
      </w:r>
      <w:r w:rsidR="0016095D" w:rsidRPr="0087648C">
        <w:rPr>
          <w:rFonts w:asciiTheme="majorHAnsi" w:hAnsiTheme="majorHAnsi" w:cstheme="majorHAnsi"/>
          <w:sz w:val="24"/>
          <w:szCs w:val="24"/>
        </w:rPr>
        <w:t xml:space="preserve"> (1), 66-78.e8 (2018).</w:t>
      </w:r>
      <w:bookmarkEnd w:id="24"/>
    </w:p>
    <w:p w14:paraId="0EC10AE0" w14:textId="0F61AB22" w:rsidR="00C86409" w:rsidRPr="0087648C" w:rsidRDefault="00C86409" w:rsidP="00FF5472">
      <w:pPr>
        <w:pStyle w:val="ListParagraph"/>
        <w:numPr>
          <w:ilvl w:val="0"/>
          <w:numId w:val="15"/>
        </w:numPr>
        <w:spacing w:after="0" w:line="240" w:lineRule="auto"/>
        <w:ind w:left="0" w:firstLine="0"/>
        <w:jc w:val="both"/>
        <w:rPr>
          <w:rFonts w:asciiTheme="majorHAnsi" w:hAnsiTheme="majorHAnsi" w:cstheme="majorHAnsi"/>
          <w:sz w:val="24"/>
          <w:szCs w:val="24"/>
        </w:rPr>
      </w:pPr>
      <w:r w:rsidRPr="0087648C">
        <w:rPr>
          <w:rFonts w:asciiTheme="majorHAnsi" w:hAnsiTheme="majorHAnsi" w:cstheme="majorHAnsi"/>
          <w:sz w:val="24"/>
          <w:szCs w:val="24"/>
        </w:rPr>
        <w:t>Dubrulle, J., Pourqui</w:t>
      </w:r>
      <w:bookmarkStart w:id="25" w:name="_Hlk66449720"/>
      <w:r w:rsidRPr="0087648C">
        <w:rPr>
          <w:rFonts w:asciiTheme="majorHAnsi" w:hAnsiTheme="majorHAnsi" w:cstheme="majorHAnsi"/>
          <w:sz w:val="24"/>
          <w:szCs w:val="24"/>
        </w:rPr>
        <w:t>é</w:t>
      </w:r>
      <w:bookmarkEnd w:id="25"/>
      <w:r w:rsidRPr="0087648C">
        <w:rPr>
          <w:rFonts w:asciiTheme="majorHAnsi" w:hAnsiTheme="majorHAnsi" w:cstheme="majorHAnsi"/>
          <w:sz w:val="24"/>
          <w:szCs w:val="24"/>
        </w:rPr>
        <w:t xml:space="preserve">, O. fgf8 mRNA decay establishes a gradient that couples axial elongation to patterning in the vertebrate embryo. </w:t>
      </w:r>
      <w:r w:rsidRPr="0087648C">
        <w:rPr>
          <w:rFonts w:asciiTheme="majorHAnsi" w:hAnsiTheme="majorHAnsi" w:cstheme="majorHAnsi"/>
          <w:i/>
          <w:iCs/>
          <w:sz w:val="24"/>
          <w:szCs w:val="24"/>
        </w:rPr>
        <w:t>Nature</w:t>
      </w:r>
      <w:r w:rsidRPr="0087648C">
        <w:rPr>
          <w:rFonts w:asciiTheme="majorHAnsi" w:hAnsiTheme="majorHAnsi" w:cstheme="majorHAnsi"/>
          <w:sz w:val="24"/>
          <w:szCs w:val="24"/>
        </w:rPr>
        <w:t xml:space="preserve">. </w:t>
      </w:r>
      <w:r w:rsidRPr="0087648C">
        <w:rPr>
          <w:rFonts w:asciiTheme="majorHAnsi" w:hAnsiTheme="majorHAnsi" w:cstheme="majorHAnsi"/>
          <w:b/>
          <w:bCs/>
          <w:sz w:val="24"/>
          <w:szCs w:val="24"/>
        </w:rPr>
        <w:t>427</w:t>
      </w:r>
      <w:r w:rsidR="00F54B87" w:rsidRPr="0087648C">
        <w:rPr>
          <w:rFonts w:asciiTheme="majorHAnsi" w:hAnsiTheme="majorHAnsi" w:cstheme="majorHAnsi"/>
          <w:b/>
          <w:bCs/>
          <w:sz w:val="24"/>
          <w:szCs w:val="24"/>
        </w:rPr>
        <w:t xml:space="preserve"> </w:t>
      </w:r>
      <w:r w:rsidRPr="0087648C">
        <w:rPr>
          <w:rFonts w:asciiTheme="majorHAnsi" w:hAnsiTheme="majorHAnsi" w:cstheme="majorHAnsi"/>
          <w:sz w:val="24"/>
          <w:szCs w:val="24"/>
        </w:rPr>
        <w:t>(6973), 419-22</w:t>
      </w:r>
      <w:r w:rsidR="00F54B87" w:rsidRPr="0087648C">
        <w:rPr>
          <w:rFonts w:asciiTheme="majorHAnsi" w:hAnsiTheme="majorHAnsi" w:cstheme="majorHAnsi"/>
          <w:sz w:val="24"/>
          <w:szCs w:val="24"/>
        </w:rPr>
        <w:t xml:space="preserve"> (2004).</w:t>
      </w:r>
    </w:p>
    <w:p w14:paraId="30EEDE51" w14:textId="78DC03A4" w:rsidR="0088093D" w:rsidRPr="0087648C" w:rsidRDefault="0088093D" w:rsidP="00FF5472">
      <w:pPr>
        <w:pStyle w:val="ListParagraph"/>
        <w:numPr>
          <w:ilvl w:val="0"/>
          <w:numId w:val="15"/>
        </w:numPr>
        <w:spacing w:after="0" w:line="240" w:lineRule="auto"/>
        <w:ind w:left="0" w:firstLine="0"/>
        <w:jc w:val="both"/>
        <w:rPr>
          <w:rFonts w:asciiTheme="majorHAnsi" w:hAnsiTheme="majorHAnsi" w:cstheme="majorHAnsi"/>
          <w:sz w:val="24"/>
          <w:szCs w:val="24"/>
        </w:rPr>
      </w:pPr>
      <w:r w:rsidRPr="0087648C">
        <w:rPr>
          <w:rFonts w:asciiTheme="majorHAnsi" w:hAnsiTheme="majorHAnsi" w:cstheme="majorHAnsi"/>
          <w:sz w:val="24"/>
          <w:szCs w:val="24"/>
        </w:rPr>
        <w:t>Diez del Corral, R</w:t>
      </w:r>
      <w:r w:rsidR="009A75C8">
        <w:rPr>
          <w:rFonts w:asciiTheme="majorHAnsi" w:hAnsiTheme="majorHAnsi" w:cstheme="majorHAnsi"/>
          <w:sz w:val="24"/>
          <w:szCs w:val="24"/>
        </w:rPr>
        <w:t>. et al.</w:t>
      </w:r>
      <w:r w:rsidR="009A75C8" w:rsidRPr="0087648C">
        <w:rPr>
          <w:rFonts w:asciiTheme="majorHAnsi" w:hAnsiTheme="majorHAnsi" w:cstheme="majorHAnsi"/>
          <w:sz w:val="24"/>
          <w:szCs w:val="24"/>
        </w:rPr>
        <w:t xml:space="preserve"> </w:t>
      </w:r>
      <w:r w:rsidRPr="0087648C">
        <w:rPr>
          <w:rFonts w:asciiTheme="majorHAnsi" w:hAnsiTheme="majorHAnsi" w:cstheme="majorHAnsi"/>
          <w:sz w:val="24"/>
          <w:szCs w:val="24"/>
        </w:rPr>
        <w:t xml:space="preserve">Opposing FGF and Retinoid Pathways Control Ventral Neural Pattern, Neuronal Differentiation, and Segmentation during Body Axis Extension. </w:t>
      </w:r>
      <w:r w:rsidRPr="0087648C">
        <w:rPr>
          <w:rFonts w:asciiTheme="majorHAnsi" w:hAnsiTheme="majorHAnsi" w:cstheme="majorHAnsi"/>
          <w:i/>
          <w:iCs/>
          <w:sz w:val="24"/>
          <w:szCs w:val="24"/>
        </w:rPr>
        <w:t>Neuron</w:t>
      </w:r>
      <w:r w:rsidRPr="0087648C">
        <w:rPr>
          <w:rFonts w:asciiTheme="majorHAnsi" w:hAnsiTheme="majorHAnsi" w:cstheme="majorHAnsi"/>
          <w:sz w:val="24"/>
          <w:szCs w:val="24"/>
        </w:rPr>
        <w:t xml:space="preserve">, </w:t>
      </w:r>
      <w:r w:rsidRPr="0087648C">
        <w:rPr>
          <w:rFonts w:asciiTheme="majorHAnsi" w:hAnsiTheme="majorHAnsi" w:cstheme="majorHAnsi"/>
          <w:b/>
          <w:bCs/>
          <w:sz w:val="24"/>
          <w:szCs w:val="24"/>
        </w:rPr>
        <w:t>40</w:t>
      </w:r>
      <w:r w:rsidRPr="0087648C">
        <w:rPr>
          <w:rFonts w:asciiTheme="majorHAnsi" w:hAnsiTheme="majorHAnsi" w:cstheme="majorHAnsi"/>
          <w:sz w:val="24"/>
          <w:szCs w:val="24"/>
        </w:rPr>
        <w:t xml:space="preserve"> (1), 65-79 (2003).</w:t>
      </w:r>
    </w:p>
    <w:p w14:paraId="3E88E2AB" w14:textId="2ABC7238" w:rsidR="00EB6BA9" w:rsidRPr="0087648C" w:rsidRDefault="00EB6BA9"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6" w:name="_Ref49176175"/>
      <w:r w:rsidRPr="0087648C">
        <w:rPr>
          <w:rFonts w:asciiTheme="majorHAnsi" w:hAnsiTheme="majorHAnsi" w:cstheme="majorHAnsi"/>
          <w:sz w:val="24"/>
          <w:szCs w:val="24"/>
        </w:rPr>
        <w:t xml:space="preserve">Stern, H. M., Hauschka, S. D. Neural tube and notochord promote in vitro myogenesis in single somite explants. </w:t>
      </w:r>
      <w:r w:rsidR="00A8231F" w:rsidRPr="0087648C">
        <w:rPr>
          <w:rFonts w:asciiTheme="majorHAnsi" w:hAnsiTheme="majorHAnsi" w:cstheme="majorHAnsi"/>
          <w:i/>
          <w:iCs/>
          <w:sz w:val="24"/>
          <w:szCs w:val="24"/>
        </w:rPr>
        <w:t>Developmental Biology</w:t>
      </w:r>
      <w:r w:rsidR="00A8231F" w:rsidRPr="0087648C">
        <w:rPr>
          <w:rFonts w:asciiTheme="majorHAnsi" w:hAnsiTheme="majorHAnsi" w:cstheme="majorHAnsi"/>
          <w:sz w:val="24"/>
          <w:szCs w:val="24"/>
        </w:rPr>
        <w:t>.</w:t>
      </w:r>
      <w:r w:rsidRPr="0087648C">
        <w:rPr>
          <w:rFonts w:asciiTheme="majorHAnsi" w:hAnsiTheme="majorHAnsi" w:cstheme="majorHAnsi"/>
          <w:sz w:val="24"/>
          <w:szCs w:val="24"/>
        </w:rPr>
        <w:t xml:space="preserve"> </w:t>
      </w:r>
      <w:r w:rsidRPr="0087648C">
        <w:rPr>
          <w:rFonts w:asciiTheme="majorHAnsi" w:hAnsiTheme="majorHAnsi" w:cstheme="majorHAnsi"/>
          <w:b/>
          <w:bCs/>
          <w:sz w:val="24"/>
          <w:szCs w:val="24"/>
        </w:rPr>
        <w:t>167</w:t>
      </w:r>
      <w:r w:rsidR="006C0A0C" w:rsidRPr="0087648C">
        <w:rPr>
          <w:rFonts w:asciiTheme="majorHAnsi" w:hAnsiTheme="majorHAnsi" w:cstheme="majorHAnsi"/>
          <w:sz w:val="24"/>
          <w:szCs w:val="24"/>
        </w:rPr>
        <w:t xml:space="preserve"> (1)</w:t>
      </w:r>
      <w:r w:rsidRPr="0087648C">
        <w:rPr>
          <w:rFonts w:asciiTheme="majorHAnsi" w:hAnsiTheme="majorHAnsi" w:cstheme="majorHAnsi"/>
          <w:sz w:val="24"/>
          <w:szCs w:val="24"/>
        </w:rPr>
        <w:t>, 87–103 (1995).</w:t>
      </w:r>
      <w:bookmarkEnd w:id="26"/>
    </w:p>
    <w:p w14:paraId="2ACCCBBA" w14:textId="31E8C064" w:rsidR="00D17A18" w:rsidRPr="0087648C" w:rsidRDefault="007223FD"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7" w:name="_Ref49176195"/>
      <w:r w:rsidRPr="0087648C">
        <w:rPr>
          <w:rFonts w:asciiTheme="majorHAnsi" w:hAnsiTheme="majorHAnsi" w:cstheme="majorHAnsi"/>
          <w:sz w:val="24"/>
          <w:szCs w:val="24"/>
        </w:rPr>
        <w:t xml:space="preserve">Langenberg, T., Brand, M., Cooper, M. S. Imaging brain development and organogenesis in zebrafish using immobilized embryonic explants. </w:t>
      </w:r>
      <w:r w:rsidR="00F76CF0" w:rsidRPr="0087648C">
        <w:rPr>
          <w:rFonts w:asciiTheme="majorHAnsi" w:hAnsiTheme="majorHAnsi" w:cstheme="majorHAnsi"/>
          <w:i/>
          <w:iCs/>
          <w:sz w:val="24"/>
          <w:szCs w:val="24"/>
        </w:rPr>
        <w:t>Developmental Dynamics</w:t>
      </w:r>
      <w:r w:rsidR="00F76CF0" w:rsidRPr="0087648C">
        <w:rPr>
          <w:rFonts w:asciiTheme="majorHAnsi" w:hAnsiTheme="majorHAnsi" w:cstheme="majorHAnsi"/>
          <w:sz w:val="24"/>
          <w:szCs w:val="24"/>
        </w:rPr>
        <w:t xml:space="preserve">. </w:t>
      </w:r>
      <w:r w:rsidR="00F76CF0" w:rsidRPr="0087648C">
        <w:rPr>
          <w:rFonts w:asciiTheme="majorHAnsi" w:hAnsiTheme="majorHAnsi" w:cstheme="majorHAnsi"/>
          <w:b/>
          <w:bCs/>
          <w:sz w:val="24"/>
          <w:szCs w:val="24"/>
        </w:rPr>
        <w:t>228</w:t>
      </w:r>
      <w:r w:rsidR="00F76CF0" w:rsidRPr="0087648C">
        <w:rPr>
          <w:rFonts w:asciiTheme="majorHAnsi" w:hAnsiTheme="majorHAnsi" w:cstheme="majorHAnsi"/>
          <w:sz w:val="24"/>
          <w:szCs w:val="24"/>
        </w:rPr>
        <w:t xml:space="preserve"> (3), 464-474 (2003).</w:t>
      </w:r>
      <w:bookmarkEnd w:id="27"/>
    </w:p>
    <w:p w14:paraId="1CCB1A35" w14:textId="22D8AA31" w:rsidR="00D17A18" w:rsidRPr="0087648C" w:rsidRDefault="00B84399"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8" w:name="_Ref49176197"/>
      <w:r w:rsidRPr="0087648C">
        <w:rPr>
          <w:rFonts w:asciiTheme="majorHAnsi" w:hAnsiTheme="majorHAnsi" w:cstheme="majorHAnsi"/>
          <w:sz w:val="24"/>
          <w:szCs w:val="24"/>
        </w:rPr>
        <w:t>Picker, A., Roellig, D., Pourquié, O., Oates, A.C., Brand, M.</w:t>
      </w:r>
      <w:r w:rsidR="008A5271" w:rsidRPr="0087648C">
        <w:rPr>
          <w:rFonts w:asciiTheme="majorHAnsi" w:hAnsiTheme="majorHAnsi" w:cstheme="majorHAnsi"/>
          <w:sz w:val="24"/>
          <w:szCs w:val="24"/>
        </w:rPr>
        <w:t xml:space="preserve"> </w:t>
      </w:r>
      <w:r w:rsidRPr="0087648C">
        <w:rPr>
          <w:rFonts w:asciiTheme="majorHAnsi" w:hAnsiTheme="majorHAnsi" w:cstheme="majorHAnsi"/>
          <w:sz w:val="24"/>
          <w:szCs w:val="24"/>
        </w:rPr>
        <w:t>Tissue micromanipulation in zebrafish embryos</w:t>
      </w:r>
      <w:r w:rsidR="008A5271" w:rsidRPr="0087648C">
        <w:rPr>
          <w:rFonts w:asciiTheme="majorHAnsi" w:hAnsiTheme="majorHAnsi" w:cstheme="majorHAnsi"/>
          <w:sz w:val="24"/>
          <w:szCs w:val="24"/>
        </w:rPr>
        <w:t>.</w:t>
      </w:r>
      <w:r w:rsidR="007F0A4C" w:rsidRPr="0087648C">
        <w:rPr>
          <w:rFonts w:asciiTheme="majorHAnsi" w:hAnsiTheme="majorHAnsi" w:cstheme="majorHAnsi"/>
          <w:sz w:val="24"/>
          <w:szCs w:val="24"/>
        </w:rPr>
        <w:t xml:space="preserve"> </w:t>
      </w:r>
      <w:r w:rsidR="007F0A4C" w:rsidRPr="0087648C">
        <w:rPr>
          <w:rFonts w:asciiTheme="majorHAnsi" w:hAnsiTheme="majorHAnsi" w:cstheme="majorHAnsi"/>
          <w:i/>
          <w:iCs/>
          <w:sz w:val="24"/>
          <w:szCs w:val="24"/>
        </w:rPr>
        <w:t>Methods in molecular biology</w:t>
      </w:r>
      <w:r w:rsidR="00087FDC" w:rsidRPr="0087648C">
        <w:rPr>
          <w:rFonts w:asciiTheme="majorHAnsi" w:hAnsiTheme="majorHAnsi" w:cstheme="majorHAnsi"/>
          <w:sz w:val="24"/>
          <w:szCs w:val="24"/>
        </w:rPr>
        <w:t>.</w:t>
      </w:r>
      <w:r w:rsidR="007F0A4C" w:rsidRPr="0087648C">
        <w:rPr>
          <w:rFonts w:asciiTheme="majorHAnsi" w:hAnsiTheme="majorHAnsi" w:cstheme="majorHAnsi"/>
          <w:sz w:val="24"/>
          <w:szCs w:val="24"/>
        </w:rPr>
        <w:t xml:space="preserve"> </w:t>
      </w:r>
      <w:r w:rsidR="007F0A4C" w:rsidRPr="0087648C">
        <w:rPr>
          <w:rFonts w:asciiTheme="majorHAnsi" w:hAnsiTheme="majorHAnsi" w:cstheme="majorHAnsi"/>
          <w:b/>
          <w:bCs/>
          <w:sz w:val="24"/>
          <w:szCs w:val="24"/>
        </w:rPr>
        <w:t>546</w:t>
      </w:r>
      <w:r w:rsidR="00D9445C" w:rsidRPr="0087648C">
        <w:rPr>
          <w:rFonts w:asciiTheme="majorHAnsi" w:hAnsiTheme="majorHAnsi" w:cstheme="majorHAnsi"/>
          <w:b/>
          <w:bCs/>
          <w:sz w:val="24"/>
          <w:szCs w:val="24"/>
        </w:rPr>
        <w:t xml:space="preserve"> </w:t>
      </w:r>
      <w:r w:rsidR="00D9445C" w:rsidRPr="0087648C">
        <w:rPr>
          <w:rFonts w:asciiTheme="majorHAnsi" w:hAnsiTheme="majorHAnsi" w:cstheme="majorHAnsi"/>
          <w:sz w:val="24"/>
          <w:szCs w:val="24"/>
        </w:rPr>
        <w:t>(11),</w:t>
      </w:r>
      <w:r w:rsidR="007F0A4C" w:rsidRPr="0087648C">
        <w:rPr>
          <w:rFonts w:asciiTheme="majorHAnsi" w:hAnsiTheme="majorHAnsi" w:cstheme="majorHAnsi"/>
          <w:sz w:val="24"/>
          <w:szCs w:val="24"/>
        </w:rPr>
        <w:t xml:space="preserve"> 153-172</w:t>
      </w:r>
      <w:r w:rsidR="00087FDC" w:rsidRPr="0087648C">
        <w:rPr>
          <w:rFonts w:asciiTheme="majorHAnsi" w:hAnsiTheme="majorHAnsi" w:cstheme="majorHAnsi"/>
          <w:sz w:val="24"/>
          <w:szCs w:val="24"/>
        </w:rPr>
        <w:t xml:space="preserve"> (2009).</w:t>
      </w:r>
      <w:bookmarkEnd w:id="28"/>
    </w:p>
    <w:p w14:paraId="3C1CAAB7" w14:textId="29B61AA5" w:rsidR="007E0596" w:rsidRPr="0087648C" w:rsidRDefault="007E0596"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29" w:name="_Ref49176199"/>
      <w:r w:rsidRPr="0087648C">
        <w:rPr>
          <w:rFonts w:asciiTheme="majorHAnsi" w:hAnsiTheme="majorHAnsi" w:cstheme="majorHAnsi"/>
          <w:sz w:val="24"/>
          <w:szCs w:val="24"/>
        </w:rPr>
        <w:t xml:space="preserve">Manning, A. J., Kimelman, D. Tbx16 and Msgn1 are required to establish directional cell migration of zebrafish mesodermal progenitors. </w:t>
      </w:r>
      <w:r w:rsidRPr="0087648C">
        <w:rPr>
          <w:rFonts w:asciiTheme="majorHAnsi" w:hAnsiTheme="majorHAnsi" w:cstheme="majorHAnsi"/>
          <w:i/>
          <w:iCs/>
          <w:sz w:val="24"/>
          <w:szCs w:val="24"/>
        </w:rPr>
        <w:t>Developmental Biology</w:t>
      </w:r>
      <w:r w:rsidRPr="0087648C">
        <w:rPr>
          <w:rFonts w:asciiTheme="majorHAnsi" w:hAnsiTheme="majorHAnsi" w:cstheme="majorHAnsi"/>
          <w:sz w:val="24"/>
          <w:szCs w:val="24"/>
        </w:rPr>
        <w:t xml:space="preserve">. </w:t>
      </w:r>
      <w:r w:rsidRPr="0087648C">
        <w:rPr>
          <w:rFonts w:asciiTheme="majorHAnsi" w:hAnsiTheme="majorHAnsi" w:cstheme="majorHAnsi"/>
          <w:b/>
          <w:bCs/>
          <w:sz w:val="24"/>
          <w:szCs w:val="24"/>
        </w:rPr>
        <w:t xml:space="preserve">406 </w:t>
      </w:r>
      <w:r w:rsidRPr="0087648C">
        <w:rPr>
          <w:rFonts w:asciiTheme="majorHAnsi" w:hAnsiTheme="majorHAnsi" w:cstheme="majorHAnsi"/>
          <w:sz w:val="24"/>
          <w:szCs w:val="24"/>
        </w:rPr>
        <w:t>(2), 172-85 (2015).</w:t>
      </w:r>
      <w:bookmarkEnd w:id="29"/>
    </w:p>
    <w:p w14:paraId="6803634D" w14:textId="1AF0087E" w:rsidR="00D17A18" w:rsidRPr="0087648C" w:rsidRDefault="00D078E9" w:rsidP="00FF5472">
      <w:pPr>
        <w:pStyle w:val="ListParagraph"/>
        <w:numPr>
          <w:ilvl w:val="0"/>
          <w:numId w:val="15"/>
        </w:numPr>
        <w:spacing w:after="0" w:line="240" w:lineRule="auto"/>
        <w:ind w:left="0" w:firstLine="0"/>
        <w:jc w:val="both"/>
        <w:rPr>
          <w:rFonts w:asciiTheme="majorHAnsi" w:hAnsiTheme="majorHAnsi" w:cstheme="majorHAnsi"/>
          <w:sz w:val="24"/>
          <w:szCs w:val="24"/>
        </w:rPr>
      </w:pPr>
      <w:bookmarkStart w:id="30" w:name="_Ref49176247"/>
      <w:r w:rsidRPr="0087648C">
        <w:rPr>
          <w:rFonts w:asciiTheme="majorHAnsi" w:hAnsiTheme="majorHAnsi" w:cstheme="majorHAnsi"/>
          <w:sz w:val="24"/>
          <w:szCs w:val="24"/>
        </w:rPr>
        <w:t>Kimmel, C. B., Ballard, W. W., Kimmel, S. R., Ullmann, B., Schilling, T.</w:t>
      </w:r>
      <w:r w:rsidR="0015026C" w:rsidRPr="0087648C">
        <w:rPr>
          <w:rFonts w:asciiTheme="majorHAnsi" w:hAnsiTheme="majorHAnsi" w:cstheme="majorHAnsi"/>
          <w:sz w:val="24"/>
          <w:szCs w:val="24"/>
        </w:rPr>
        <w:t xml:space="preserve"> </w:t>
      </w:r>
      <w:r w:rsidRPr="0087648C">
        <w:rPr>
          <w:rFonts w:asciiTheme="majorHAnsi" w:hAnsiTheme="majorHAnsi" w:cstheme="majorHAnsi"/>
          <w:sz w:val="24"/>
          <w:szCs w:val="24"/>
        </w:rPr>
        <w:t>F.</w:t>
      </w:r>
      <w:r w:rsidR="0015026C" w:rsidRPr="0087648C">
        <w:rPr>
          <w:rFonts w:asciiTheme="majorHAnsi" w:hAnsiTheme="majorHAnsi" w:cstheme="majorHAnsi"/>
          <w:sz w:val="24"/>
          <w:szCs w:val="24"/>
        </w:rPr>
        <w:t xml:space="preserve"> Stages of embryonic development of the zebrafish. </w:t>
      </w:r>
      <w:r w:rsidR="00B347C4" w:rsidRPr="0087648C">
        <w:rPr>
          <w:rFonts w:asciiTheme="majorHAnsi" w:hAnsiTheme="majorHAnsi" w:cstheme="majorHAnsi"/>
          <w:i/>
          <w:iCs/>
          <w:sz w:val="24"/>
          <w:szCs w:val="24"/>
        </w:rPr>
        <w:t>Developmental Dynamics</w:t>
      </w:r>
      <w:r w:rsidR="00B347C4" w:rsidRPr="0087648C">
        <w:rPr>
          <w:rFonts w:asciiTheme="majorHAnsi" w:hAnsiTheme="majorHAnsi" w:cstheme="majorHAnsi"/>
          <w:sz w:val="24"/>
          <w:szCs w:val="24"/>
        </w:rPr>
        <w:t xml:space="preserve">. </w:t>
      </w:r>
      <w:r w:rsidR="00B347C4" w:rsidRPr="0087648C">
        <w:rPr>
          <w:rFonts w:asciiTheme="majorHAnsi" w:hAnsiTheme="majorHAnsi" w:cstheme="majorHAnsi"/>
          <w:b/>
          <w:bCs/>
          <w:sz w:val="24"/>
          <w:szCs w:val="24"/>
        </w:rPr>
        <w:t>203</w:t>
      </w:r>
      <w:r w:rsidR="00BC1629" w:rsidRPr="0087648C">
        <w:rPr>
          <w:rFonts w:asciiTheme="majorHAnsi" w:hAnsiTheme="majorHAnsi" w:cstheme="majorHAnsi"/>
          <w:sz w:val="24"/>
          <w:szCs w:val="24"/>
        </w:rPr>
        <w:t xml:space="preserve"> (3)</w:t>
      </w:r>
      <w:r w:rsidR="00B347C4" w:rsidRPr="0087648C">
        <w:rPr>
          <w:rFonts w:asciiTheme="majorHAnsi" w:hAnsiTheme="majorHAnsi" w:cstheme="majorHAnsi"/>
          <w:sz w:val="24"/>
          <w:szCs w:val="24"/>
        </w:rPr>
        <w:t>, 253-310 (</w:t>
      </w:r>
      <w:r w:rsidR="00BC1629" w:rsidRPr="0087648C">
        <w:rPr>
          <w:rFonts w:asciiTheme="majorHAnsi" w:hAnsiTheme="majorHAnsi" w:cstheme="majorHAnsi"/>
          <w:sz w:val="24"/>
          <w:szCs w:val="24"/>
        </w:rPr>
        <w:t>1995</w:t>
      </w:r>
      <w:r w:rsidR="00B347C4" w:rsidRPr="0087648C">
        <w:rPr>
          <w:rFonts w:asciiTheme="majorHAnsi" w:hAnsiTheme="majorHAnsi" w:cstheme="majorHAnsi"/>
          <w:sz w:val="24"/>
          <w:szCs w:val="24"/>
        </w:rPr>
        <w:t>)</w:t>
      </w:r>
      <w:r w:rsidR="00BC1629" w:rsidRPr="0087648C">
        <w:rPr>
          <w:rFonts w:asciiTheme="majorHAnsi" w:hAnsiTheme="majorHAnsi" w:cstheme="majorHAnsi"/>
          <w:sz w:val="24"/>
          <w:szCs w:val="24"/>
        </w:rPr>
        <w:t>.</w:t>
      </w:r>
      <w:bookmarkEnd w:id="30"/>
    </w:p>
    <w:p w14:paraId="058286FE" w14:textId="321D633C" w:rsidR="00434AA2" w:rsidRPr="0087648C" w:rsidRDefault="00434AA2" w:rsidP="00FF5472">
      <w:pPr>
        <w:pStyle w:val="ListParagraph"/>
        <w:numPr>
          <w:ilvl w:val="0"/>
          <w:numId w:val="15"/>
        </w:numPr>
        <w:spacing w:after="0" w:line="240" w:lineRule="auto"/>
        <w:ind w:left="0" w:firstLine="0"/>
        <w:jc w:val="both"/>
        <w:rPr>
          <w:rFonts w:asciiTheme="majorHAnsi" w:hAnsiTheme="majorHAnsi" w:cstheme="majorHAnsi"/>
          <w:sz w:val="24"/>
          <w:szCs w:val="24"/>
        </w:rPr>
      </w:pPr>
      <w:r w:rsidRPr="0087648C">
        <w:rPr>
          <w:rFonts w:asciiTheme="majorHAnsi" w:hAnsiTheme="majorHAnsi" w:cstheme="majorHAnsi"/>
          <w:sz w:val="24"/>
          <w:szCs w:val="24"/>
        </w:rPr>
        <w:t xml:space="preserve">Kaufmann, A., Mickoleit, M., Weber, M., Huisken, J. Multilayer mounting enables long-term imaging of zebrafish development in a light sheet microscope. </w:t>
      </w:r>
      <w:r w:rsidRPr="0087648C">
        <w:rPr>
          <w:rFonts w:asciiTheme="majorHAnsi" w:hAnsiTheme="majorHAnsi" w:cstheme="majorHAnsi"/>
          <w:i/>
          <w:iCs/>
          <w:sz w:val="24"/>
          <w:szCs w:val="24"/>
        </w:rPr>
        <w:t>Development</w:t>
      </w:r>
      <w:r w:rsidRPr="0087648C">
        <w:rPr>
          <w:rFonts w:asciiTheme="majorHAnsi" w:hAnsiTheme="majorHAnsi" w:cstheme="majorHAnsi"/>
          <w:sz w:val="24"/>
          <w:szCs w:val="24"/>
        </w:rPr>
        <w:t xml:space="preserve">. </w:t>
      </w:r>
      <w:r w:rsidRPr="0087648C">
        <w:rPr>
          <w:rFonts w:asciiTheme="majorHAnsi" w:hAnsiTheme="majorHAnsi" w:cstheme="majorHAnsi"/>
          <w:b/>
          <w:bCs/>
          <w:sz w:val="24"/>
          <w:szCs w:val="24"/>
        </w:rPr>
        <w:t>139</w:t>
      </w:r>
      <w:r w:rsidRPr="0087648C">
        <w:rPr>
          <w:rFonts w:asciiTheme="majorHAnsi" w:hAnsiTheme="majorHAnsi" w:cstheme="majorHAnsi"/>
          <w:sz w:val="24"/>
          <w:szCs w:val="24"/>
        </w:rPr>
        <w:t>, 3242-3247 (2012).</w:t>
      </w:r>
    </w:p>
    <w:sectPr w:rsidR="00434AA2" w:rsidRPr="0087648C" w:rsidSect="00137BE5">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8FCC" w14:textId="77777777" w:rsidR="00986B0F" w:rsidRDefault="00986B0F">
      <w:r>
        <w:separator/>
      </w:r>
    </w:p>
  </w:endnote>
  <w:endnote w:type="continuationSeparator" w:id="0">
    <w:p w14:paraId="6B476421" w14:textId="77777777" w:rsidR="00986B0F" w:rsidRDefault="0098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1684C" w:rsidRDefault="00C1684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B7D3" w14:textId="77777777" w:rsidR="00986B0F" w:rsidRDefault="00986B0F">
      <w:r>
        <w:separator/>
      </w:r>
    </w:p>
  </w:footnote>
  <w:footnote w:type="continuationSeparator" w:id="0">
    <w:p w14:paraId="45B92D71" w14:textId="77777777" w:rsidR="00986B0F" w:rsidRDefault="00986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1684C" w:rsidRDefault="00C1684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1684C" w:rsidRDefault="00C1684C">
    <w:pPr>
      <w:pBdr>
        <w:top w:val="nil"/>
        <w:left w:val="nil"/>
        <w:bottom w:val="nil"/>
        <w:right w:val="nil"/>
        <w:between w:val="nil"/>
      </w:pBdr>
      <w:tabs>
        <w:tab w:val="center" w:pos="4680"/>
        <w:tab w:val="right" w:pos="9360"/>
        <w:tab w:val="left" w:pos="5724"/>
      </w:tabs>
      <w:rPr>
        <w:b/>
        <w:color w:val="1F497D"/>
        <w:sz w:val="28"/>
        <w:szCs w:val="28"/>
      </w:rPr>
    </w:pPr>
    <w:bookmarkStart w:id="31" w:name="_26in1rg" w:colFirst="0" w:colLast="0"/>
    <w:bookmarkEnd w:id="3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797F9C2" w:rsidR="00C1684C" w:rsidRDefault="00C1684C">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DD52F1"/>
    <w:multiLevelType w:val="multilevel"/>
    <w:tmpl w:val="BEF69B56"/>
    <w:lvl w:ilvl="0">
      <w:start w:val="1"/>
      <w:numFmt w:val="upperRoman"/>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013379"/>
    <w:multiLevelType w:val="hybridMultilevel"/>
    <w:tmpl w:val="4054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B52CA3"/>
    <w:multiLevelType w:val="multilevel"/>
    <w:tmpl w:val="DA3E2A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12"/>
  </w:num>
  <w:num w:numId="4">
    <w:abstractNumId w:val="0"/>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EE2"/>
    <w:rsid w:val="00012241"/>
    <w:rsid w:val="00014334"/>
    <w:rsid w:val="00020092"/>
    <w:rsid w:val="000271D7"/>
    <w:rsid w:val="0003049E"/>
    <w:rsid w:val="000314CA"/>
    <w:rsid w:val="00034FAA"/>
    <w:rsid w:val="000416E0"/>
    <w:rsid w:val="00042ECC"/>
    <w:rsid w:val="00056EB1"/>
    <w:rsid w:val="000648F5"/>
    <w:rsid w:val="000705C2"/>
    <w:rsid w:val="00087FDC"/>
    <w:rsid w:val="000B7B90"/>
    <w:rsid w:val="000C0F1A"/>
    <w:rsid w:val="000D5BA0"/>
    <w:rsid w:val="000E404E"/>
    <w:rsid w:val="000F64C5"/>
    <w:rsid w:val="000F6B93"/>
    <w:rsid w:val="00136408"/>
    <w:rsid w:val="00137BE5"/>
    <w:rsid w:val="0015026C"/>
    <w:rsid w:val="0016095D"/>
    <w:rsid w:val="00162854"/>
    <w:rsid w:val="0017589A"/>
    <w:rsid w:val="00180527"/>
    <w:rsid w:val="001813D8"/>
    <w:rsid w:val="0018154D"/>
    <w:rsid w:val="00184E4D"/>
    <w:rsid w:val="001850FD"/>
    <w:rsid w:val="001A1459"/>
    <w:rsid w:val="001C7C93"/>
    <w:rsid w:val="001D44DD"/>
    <w:rsid w:val="001D4CA1"/>
    <w:rsid w:val="001D79BC"/>
    <w:rsid w:val="0020146F"/>
    <w:rsid w:val="002030B9"/>
    <w:rsid w:val="00210D3A"/>
    <w:rsid w:val="00241032"/>
    <w:rsid w:val="00251FC1"/>
    <w:rsid w:val="0025565E"/>
    <w:rsid w:val="0027277A"/>
    <w:rsid w:val="002753EB"/>
    <w:rsid w:val="00275CC1"/>
    <w:rsid w:val="00284B9F"/>
    <w:rsid w:val="00285C35"/>
    <w:rsid w:val="00291499"/>
    <w:rsid w:val="002951E7"/>
    <w:rsid w:val="002A1AC4"/>
    <w:rsid w:val="002B1EB7"/>
    <w:rsid w:val="002C3D9A"/>
    <w:rsid w:val="002C784F"/>
    <w:rsid w:val="002E0741"/>
    <w:rsid w:val="00301927"/>
    <w:rsid w:val="00316EC7"/>
    <w:rsid w:val="00325EF9"/>
    <w:rsid w:val="003373E9"/>
    <w:rsid w:val="003438A9"/>
    <w:rsid w:val="00350DBE"/>
    <w:rsid w:val="00351087"/>
    <w:rsid w:val="00367863"/>
    <w:rsid w:val="003738FE"/>
    <w:rsid w:val="0038769B"/>
    <w:rsid w:val="00391031"/>
    <w:rsid w:val="00392555"/>
    <w:rsid w:val="00394924"/>
    <w:rsid w:val="003A12C1"/>
    <w:rsid w:val="003A7F61"/>
    <w:rsid w:val="003B2D51"/>
    <w:rsid w:val="003F4112"/>
    <w:rsid w:val="004023FD"/>
    <w:rsid w:val="004032E4"/>
    <w:rsid w:val="004106A1"/>
    <w:rsid w:val="00420390"/>
    <w:rsid w:val="00434357"/>
    <w:rsid w:val="00434AA2"/>
    <w:rsid w:val="00434BC1"/>
    <w:rsid w:val="00447562"/>
    <w:rsid w:val="00456757"/>
    <w:rsid w:val="0048325D"/>
    <w:rsid w:val="00491709"/>
    <w:rsid w:val="004A6880"/>
    <w:rsid w:val="004D3C5F"/>
    <w:rsid w:val="004E4D90"/>
    <w:rsid w:val="00526D23"/>
    <w:rsid w:val="00532F98"/>
    <w:rsid w:val="005367FE"/>
    <w:rsid w:val="00545B37"/>
    <w:rsid w:val="00547179"/>
    <w:rsid w:val="00551D82"/>
    <w:rsid w:val="00565FA9"/>
    <w:rsid w:val="00566DE0"/>
    <w:rsid w:val="00573346"/>
    <w:rsid w:val="00577DEA"/>
    <w:rsid w:val="005826C9"/>
    <w:rsid w:val="005930F0"/>
    <w:rsid w:val="005A3618"/>
    <w:rsid w:val="005A3E95"/>
    <w:rsid w:val="005B3B93"/>
    <w:rsid w:val="005C5FC5"/>
    <w:rsid w:val="005D5D5D"/>
    <w:rsid w:val="005F2E15"/>
    <w:rsid w:val="005F5883"/>
    <w:rsid w:val="0062067A"/>
    <w:rsid w:val="00622578"/>
    <w:rsid w:val="00632FC4"/>
    <w:rsid w:val="00667840"/>
    <w:rsid w:val="00673753"/>
    <w:rsid w:val="00681F33"/>
    <w:rsid w:val="0068369D"/>
    <w:rsid w:val="0069409C"/>
    <w:rsid w:val="006A0C10"/>
    <w:rsid w:val="006A13F0"/>
    <w:rsid w:val="006A6322"/>
    <w:rsid w:val="006C0A0C"/>
    <w:rsid w:val="006D6B75"/>
    <w:rsid w:val="006E4797"/>
    <w:rsid w:val="006F1A53"/>
    <w:rsid w:val="00702A11"/>
    <w:rsid w:val="00714F11"/>
    <w:rsid w:val="00717F21"/>
    <w:rsid w:val="007223FD"/>
    <w:rsid w:val="00726F6F"/>
    <w:rsid w:val="007300D4"/>
    <w:rsid w:val="00755235"/>
    <w:rsid w:val="00763E41"/>
    <w:rsid w:val="00764343"/>
    <w:rsid w:val="0076622F"/>
    <w:rsid w:val="0077723F"/>
    <w:rsid w:val="007838A7"/>
    <w:rsid w:val="0078623C"/>
    <w:rsid w:val="007A0A08"/>
    <w:rsid w:val="007B7AB2"/>
    <w:rsid w:val="007C52A4"/>
    <w:rsid w:val="007D61C9"/>
    <w:rsid w:val="007D78FD"/>
    <w:rsid w:val="007E0596"/>
    <w:rsid w:val="007E4067"/>
    <w:rsid w:val="007F0A4C"/>
    <w:rsid w:val="00815025"/>
    <w:rsid w:val="00815F71"/>
    <w:rsid w:val="008260FB"/>
    <w:rsid w:val="00827A70"/>
    <w:rsid w:val="00831AF3"/>
    <w:rsid w:val="008410A1"/>
    <w:rsid w:val="0085331D"/>
    <w:rsid w:val="00855495"/>
    <w:rsid w:val="00855C0B"/>
    <w:rsid w:val="0085651A"/>
    <w:rsid w:val="00861433"/>
    <w:rsid w:val="008623DE"/>
    <w:rsid w:val="00875FEB"/>
    <w:rsid w:val="0087648C"/>
    <w:rsid w:val="0088093D"/>
    <w:rsid w:val="00891539"/>
    <w:rsid w:val="008A3CE7"/>
    <w:rsid w:val="008A5271"/>
    <w:rsid w:val="008A7E28"/>
    <w:rsid w:val="008A7FC5"/>
    <w:rsid w:val="008B2B9C"/>
    <w:rsid w:val="008C0CD2"/>
    <w:rsid w:val="008D3501"/>
    <w:rsid w:val="008F22BE"/>
    <w:rsid w:val="008F35C4"/>
    <w:rsid w:val="008F35DC"/>
    <w:rsid w:val="008F542E"/>
    <w:rsid w:val="00921BCB"/>
    <w:rsid w:val="00930213"/>
    <w:rsid w:val="009331FB"/>
    <w:rsid w:val="00962E1B"/>
    <w:rsid w:val="00963C75"/>
    <w:rsid w:val="00973169"/>
    <w:rsid w:val="00986B0F"/>
    <w:rsid w:val="00986CB7"/>
    <w:rsid w:val="009A75C8"/>
    <w:rsid w:val="009C2076"/>
    <w:rsid w:val="009C4EA8"/>
    <w:rsid w:val="009D21E1"/>
    <w:rsid w:val="009D3BFF"/>
    <w:rsid w:val="009D71E4"/>
    <w:rsid w:val="009E761E"/>
    <w:rsid w:val="009F02F3"/>
    <w:rsid w:val="009F7AE6"/>
    <w:rsid w:val="009F7E47"/>
    <w:rsid w:val="00A02A2A"/>
    <w:rsid w:val="00A31631"/>
    <w:rsid w:val="00A41610"/>
    <w:rsid w:val="00A46E3D"/>
    <w:rsid w:val="00A8231F"/>
    <w:rsid w:val="00A8251D"/>
    <w:rsid w:val="00A96A01"/>
    <w:rsid w:val="00A96E8A"/>
    <w:rsid w:val="00AA4747"/>
    <w:rsid w:val="00AA690D"/>
    <w:rsid w:val="00AB0E0B"/>
    <w:rsid w:val="00AB10F7"/>
    <w:rsid w:val="00AB3458"/>
    <w:rsid w:val="00AB5A4B"/>
    <w:rsid w:val="00AC241A"/>
    <w:rsid w:val="00AD1356"/>
    <w:rsid w:val="00AE00CD"/>
    <w:rsid w:val="00AE08A1"/>
    <w:rsid w:val="00AE200D"/>
    <w:rsid w:val="00AF529B"/>
    <w:rsid w:val="00B013A0"/>
    <w:rsid w:val="00B03223"/>
    <w:rsid w:val="00B256DE"/>
    <w:rsid w:val="00B262F7"/>
    <w:rsid w:val="00B347C4"/>
    <w:rsid w:val="00B46501"/>
    <w:rsid w:val="00B6086D"/>
    <w:rsid w:val="00B761DB"/>
    <w:rsid w:val="00B82C2B"/>
    <w:rsid w:val="00B839C9"/>
    <w:rsid w:val="00B84399"/>
    <w:rsid w:val="00B91932"/>
    <w:rsid w:val="00B92356"/>
    <w:rsid w:val="00B92704"/>
    <w:rsid w:val="00B949DB"/>
    <w:rsid w:val="00BA30F1"/>
    <w:rsid w:val="00BC1629"/>
    <w:rsid w:val="00BD2F41"/>
    <w:rsid w:val="00BF0250"/>
    <w:rsid w:val="00BF6CF3"/>
    <w:rsid w:val="00C1206D"/>
    <w:rsid w:val="00C1684C"/>
    <w:rsid w:val="00C20A23"/>
    <w:rsid w:val="00C33E7F"/>
    <w:rsid w:val="00C34B88"/>
    <w:rsid w:val="00C50403"/>
    <w:rsid w:val="00C56FD3"/>
    <w:rsid w:val="00C84215"/>
    <w:rsid w:val="00C86409"/>
    <w:rsid w:val="00CA0798"/>
    <w:rsid w:val="00CA0CCD"/>
    <w:rsid w:val="00CA320E"/>
    <w:rsid w:val="00CA4989"/>
    <w:rsid w:val="00CB0B7A"/>
    <w:rsid w:val="00CC2C7F"/>
    <w:rsid w:val="00CC5FAC"/>
    <w:rsid w:val="00CC78C7"/>
    <w:rsid w:val="00CD2853"/>
    <w:rsid w:val="00CD5D32"/>
    <w:rsid w:val="00CE4B75"/>
    <w:rsid w:val="00CF2D3E"/>
    <w:rsid w:val="00CF30EE"/>
    <w:rsid w:val="00D078E9"/>
    <w:rsid w:val="00D17A18"/>
    <w:rsid w:val="00D21B5C"/>
    <w:rsid w:val="00D23845"/>
    <w:rsid w:val="00D3620F"/>
    <w:rsid w:val="00D547B3"/>
    <w:rsid w:val="00D67C81"/>
    <w:rsid w:val="00D734B1"/>
    <w:rsid w:val="00D7794A"/>
    <w:rsid w:val="00D77B49"/>
    <w:rsid w:val="00D86FB0"/>
    <w:rsid w:val="00D9445C"/>
    <w:rsid w:val="00D9788B"/>
    <w:rsid w:val="00DC313E"/>
    <w:rsid w:val="00DC4321"/>
    <w:rsid w:val="00DE21F1"/>
    <w:rsid w:val="00DF3AB8"/>
    <w:rsid w:val="00E10304"/>
    <w:rsid w:val="00E24001"/>
    <w:rsid w:val="00E2438A"/>
    <w:rsid w:val="00E4139C"/>
    <w:rsid w:val="00E45B46"/>
    <w:rsid w:val="00E543C7"/>
    <w:rsid w:val="00E60CF5"/>
    <w:rsid w:val="00E71954"/>
    <w:rsid w:val="00E82842"/>
    <w:rsid w:val="00E86120"/>
    <w:rsid w:val="00E9799D"/>
    <w:rsid w:val="00EB1E68"/>
    <w:rsid w:val="00EB55DB"/>
    <w:rsid w:val="00EB6BA9"/>
    <w:rsid w:val="00EC243A"/>
    <w:rsid w:val="00EC4E87"/>
    <w:rsid w:val="00EC5072"/>
    <w:rsid w:val="00ED1332"/>
    <w:rsid w:val="00EE618A"/>
    <w:rsid w:val="00F0150F"/>
    <w:rsid w:val="00F071C3"/>
    <w:rsid w:val="00F178B2"/>
    <w:rsid w:val="00F2007B"/>
    <w:rsid w:val="00F267A7"/>
    <w:rsid w:val="00F32836"/>
    <w:rsid w:val="00F36024"/>
    <w:rsid w:val="00F444DC"/>
    <w:rsid w:val="00F4779E"/>
    <w:rsid w:val="00F52963"/>
    <w:rsid w:val="00F54B87"/>
    <w:rsid w:val="00F724FD"/>
    <w:rsid w:val="00F73556"/>
    <w:rsid w:val="00F76CF0"/>
    <w:rsid w:val="00F900C2"/>
    <w:rsid w:val="00F9143E"/>
    <w:rsid w:val="00F9534C"/>
    <w:rsid w:val="00FB0276"/>
    <w:rsid w:val="00FD0050"/>
    <w:rsid w:val="00FF334E"/>
    <w:rsid w:val="00FF4B82"/>
    <w:rsid w:val="00FF5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CB0B7A"/>
    <w:pPr>
      <w:widowControl/>
      <w:spacing w:after="160" w:line="259"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106A1"/>
    <w:rPr>
      <w:color w:val="800080" w:themeColor="followedHyperlink"/>
      <w:u w:val="single"/>
    </w:rPr>
  </w:style>
  <w:style w:type="paragraph" w:styleId="BalloonText">
    <w:name w:val="Balloon Text"/>
    <w:basedOn w:val="Normal"/>
    <w:link w:val="BalloonTextChar"/>
    <w:uiPriority w:val="99"/>
    <w:semiHidden/>
    <w:unhideWhenUsed/>
    <w:rsid w:val="00483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5D"/>
    <w:rPr>
      <w:rFonts w:ascii="Segoe UI" w:hAnsi="Segoe UI" w:cs="Segoe UI"/>
      <w:sz w:val="18"/>
      <w:szCs w:val="18"/>
    </w:rPr>
  </w:style>
  <w:style w:type="paragraph" w:styleId="Footer">
    <w:name w:val="footer"/>
    <w:basedOn w:val="Normal"/>
    <w:link w:val="FooterChar"/>
    <w:uiPriority w:val="99"/>
    <w:unhideWhenUsed/>
    <w:rsid w:val="00EC5072"/>
    <w:pPr>
      <w:tabs>
        <w:tab w:val="center" w:pos="4680"/>
        <w:tab w:val="right" w:pos="9360"/>
      </w:tabs>
    </w:pPr>
  </w:style>
  <w:style w:type="character" w:customStyle="1" w:styleId="FooterChar">
    <w:name w:val="Footer Char"/>
    <w:basedOn w:val="DefaultParagraphFont"/>
    <w:link w:val="Footer"/>
    <w:uiPriority w:val="99"/>
    <w:rsid w:val="00EC5072"/>
  </w:style>
  <w:style w:type="character" w:styleId="LineNumber">
    <w:name w:val="line number"/>
    <w:basedOn w:val="DefaultParagraphFont"/>
    <w:uiPriority w:val="99"/>
    <w:semiHidden/>
    <w:unhideWhenUsed/>
    <w:rsid w:val="00137BE5"/>
  </w:style>
  <w:style w:type="character" w:styleId="UnresolvedMention">
    <w:name w:val="Unresolved Mention"/>
    <w:basedOn w:val="DefaultParagraphFont"/>
    <w:uiPriority w:val="99"/>
    <w:semiHidden/>
    <w:unhideWhenUsed/>
    <w:rsid w:val="007E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tugrul.ozbudak@cchm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hammed.simsek@cchm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2021-04-22T21:31:00Z</dcterms:created>
  <dcterms:modified xsi:type="dcterms:W3CDTF">2021-05-11T17:25:00Z</dcterms:modified>
</cp:coreProperties>
</file>