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28FD2" w14:textId="35A47A4C" w:rsidR="00F07349" w:rsidRDefault="00F07349" w:rsidP="001B1519">
      <w:pPr>
        <w:rPr>
          <w:rFonts w:asciiTheme="minorHAnsi" w:hAnsiTheme="minorHAnsi" w:cstheme="minorHAnsi"/>
          <w:b/>
          <w:bCs/>
          <w:color w:val="auto"/>
        </w:rPr>
      </w:pPr>
      <w:r w:rsidRPr="00F07349">
        <w:rPr>
          <w:rFonts w:asciiTheme="minorHAnsi" w:hAnsiTheme="minorHAnsi" w:cstheme="minorHAnsi"/>
          <w:b/>
          <w:bCs/>
          <w:color w:val="auto"/>
        </w:rPr>
        <w:t>TITLE:</w:t>
      </w:r>
    </w:p>
    <w:p w14:paraId="0349C599" w14:textId="2F089C77" w:rsidR="009A5A1E" w:rsidRPr="00F07349" w:rsidRDefault="009A5A1E" w:rsidP="001B1519">
      <w:pPr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Designed for </w:t>
      </w:r>
      <w:r w:rsidR="00E8606E">
        <w:rPr>
          <w:rFonts w:asciiTheme="minorHAnsi" w:hAnsiTheme="minorHAnsi" w:cstheme="minorHAnsi"/>
          <w:b/>
          <w:bCs/>
          <w:color w:val="auto"/>
        </w:rPr>
        <w:t>M</w:t>
      </w:r>
      <w:r>
        <w:rPr>
          <w:rFonts w:asciiTheme="minorHAnsi" w:hAnsiTheme="minorHAnsi" w:cstheme="minorHAnsi"/>
          <w:b/>
          <w:bCs/>
          <w:color w:val="auto"/>
        </w:rPr>
        <w:t xml:space="preserve">olecular Recycling: A </w:t>
      </w:r>
      <w:r w:rsidR="00E8606E">
        <w:rPr>
          <w:rFonts w:asciiTheme="minorHAnsi" w:hAnsiTheme="minorHAnsi" w:cstheme="minorHAnsi"/>
          <w:b/>
          <w:bCs/>
          <w:color w:val="auto"/>
        </w:rPr>
        <w:t>L</w:t>
      </w:r>
      <w:r>
        <w:rPr>
          <w:rFonts w:asciiTheme="minorHAnsi" w:hAnsiTheme="minorHAnsi" w:cstheme="minorHAnsi"/>
          <w:b/>
          <w:bCs/>
          <w:color w:val="auto"/>
        </w:rPr>
        <w:t>ignin</w:t>
      </w:r>
      <w:r w:rsidR="00C161E4">
        <w:rPr>
          <w:rFonts w:asciiTheme="minorHAnsi" w:hAnsiTheme="minorHAnsi" w:cstheme="minorHAnsi"/>
          <w:b/>
          <w:bCs/>
          <w:color w:val="auto"/>
        </w:rPr>
        <w:t>-</w:t>
      </w:r>
      <w:r w:rsidR="00E8606E">
        <w:rPr>
          <w:rFonts w:asciiTheme="minorHAnsi" w:hAnsiTheme="minorHAnsi" w:cstheme="minorHAnsi"/>
          <w:b/>
          <w:bCs/>
          <w:color w:val="auto"/>
        </w:rPr>
        <w:t>D</w:t>
      </w:r>
      <w:r>
        <w:rPr>
          <w:rFonts w:asciiTheme="minorHAnsi" w:hAnsiTheme="minorHAnsi" w:cstheme="minorHAnsi"/>
          <w:b/>
          <w:bCs/>
          <w:color w:val="auto"/>
        </w:rPr>
        <w:t xml:space="preserve">erived </w:t>
      </w:r>
      <w:r w:rsidR="00E8606E">
        <w:rPr>
          <w:rFonts w:asciiTheme="minorHAnsi" w:hAnsiTheme="minorHAnsi" w:cstheme="minorHAnsi"/>
          <w:b/>
          <w:bCs/>
          <w:color w:val="auto"/>
        </w:rPr>
        <w:t>S</w:t>
      </w:r>
      <w:r>
        <w:rPr>
          <w:rFonts w:asciiTheme="minorHAnsi" w:hAnsiTheme="minorHAnsi" w:cstheme="minorHAnsi"/>
          <w:b/>
          <w:bCs/>
          <w:color w:val="auto"/>
        </w:rPr>
        <w:t xml:space="preserve">emi-aromatic </w:t>
      </w:r>
      <w:r w:rsidR="00E8606E">
        <w:rPr>
          <w:rFonts w:asciiTheme="minorHAnsi" w:hAnsiTheme="minorHAnsi" w:cstheme="minorHAnsi"/>
          <w:b/>
          <w:bCs/>
          <w:color w:val="auto"/>
        </w:rPr>
        <w:t>B</w:t>
      </w:r>
      <w:r w:rsidR="00974440">
        <w:rPr>
          <w:rFonts w:asciiTheme="minorHAnsi" w:hAnsiTheme="minorHAnsi" w:cstheme="minorHAnsi"/>
          <w:b/>
          <w:bCs/>
          <w:color w:val="auto"/>
        </w:rPr>
        <w:t xml:space="preserve">iobased </w:t>
      </w:r>
      <w:r w:rsidR="00E8606E">
        <w:rPr>
          <w:rFonts w:asciiTheme="minorHAnsi" w:hAnsiTheme="minorHAnsi" w:cstheme="minorHAnsi"/>
          <w:b/>
          <w:bCs/>
          <w:color w:val="auto"/>
        </w:rPr>
        <w:t>P</w:t>
      </w:r>
      <w:r>
        <w:rPr>
          <w:rFonts w:asciiTheme="minorHAnsi" w:hAnsiTheme="minorHAnsi" w:cstheme="minorHAnsi"/>
          <w:b/>
          <w:bCs/>
          <w:color w:val="auto"/>
        </w:rPr>
        <w:t>oly</w:t>
      </w:r>
      <w:r w:rsidR="00974440">
        <w:rPr>
          <w:rFonts w:asciiTheme="minorHAnsi" w:hAnsiTheme="minorHAnsi" w:cstheme="minorHAnsi"/>
          <w:b/>
          <w:bCs/>
          <w:color w:val="auto"/>
        </w:rPr>
        <w:t>mer</w:t>
      </w:r>
    </w:p>
    <w:p w14:paraId="0005B77F" w14:textId="1B972EB6" w:rsidR="00F07349" w:rsidRDefault="00F07349" w:rsidP="001B1519">
      <w:pPr>
        <w:rPr>
          <w:rFonts w:asciiTheme="minorHAnsi" w:hAnsiTheme="minorHAnsi" w:cstheme="minorHAnsi"/>
          <w:color w:val="auto"/>
        </w:rPr>
      </w:pPr>
    </w:p>
    <w:p w14:paraId="11E7B7EA" w14:textId="0E765A10" w:rsidR="00F07349" w:rsidRPr="00F07349" w:rsidRDefault="00F07349" w:rsidP="001B1519">
      <w:pPr>
        <w:rPr>
          <w:rFonts w:asciiTheme="minorHAnsi" w:hAnsiTheme="minorHAnsi" w:cstheme="minorHAnsi"/>
          <w:b/>
          <w:bCs/>
          <w:color w:val="auto"/>
          <w:lang w:val="nl-NL"/>
        </w:rPr>
      </w:pPr>
      <w:r w:rsidRPr="00F07349">
        <w:rPr>
          <w:rFonts w:asciiTheme="minorHAnsi" w:hAnsiTheme="minorHAnsi" w:cstheme="minorHAnsi"/>
          <w:b/>
          <w:bCs/>
          <w:color w:val="auto"/>
          <w:lang w:val="nl-NL"/>
        </w:rPr>
        <w:t>AUTHORS AND AFFILIATIONS:</w:t>
      </w:r>
    </w:p>
    <w:p w14:paraId="05F84252" w14:textId="45E4A8CA" w:rsidR="00694BBD" w:rsidRPr="00694BBD" w:rsidRDefault="00694BBD" w:rsidP="00694BBD">
      <w:pPr>
        <w:rPr>
          <w:rFonts w:asciiTheme="minorHAnsi" w:hAnsiTheme="minorHAnsi" w:cstheme="minorHAnsi"/>
          <w:bCs/>
          <w:color w:val="auto"/>
          <w:lang w:val="nl-NL"/>
        </w:rPr>
      </w:pPr>
      <w:r w:rsidRPr="00694BBD">
        <w:rPr>
          <w:rFonts w:asciiTheme="minorHAnsi" w:hAnsiTheme="minorHAnsi" w:cstheme="minorHAnsi"/>
          <w:bCs/>
          <w:color w:val="auto"/>
          <w:lang w:val="nl-NL"/>
        </w:rPr>
        <w:t>Dennis Molendijk</w:t>
      </w:r>
      <w:r w:rsidRPr="00694BBD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 w:rsidRPr="00694BBD">
        <w:rPr>
          <w:rFonts w:asciiTheme="minorHAnsi" w:hAnsiTheme="minorHAnsi" w:cstheme="minorHAnsi"/>
          <w:bCs/>
          <w:color w:val="auto"/>
          <w:lang w:val="nl-NL"/>
        </w:rPr>
        <w:t>,  Koen van Beurden</w:t>
      </w:r>
      <w:r w:rsidRPr="00694BBD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  <w:r>
        <w:rPr>
          <w:rFonts w:asciiTheme="minorHAnsi" w:hAnsiTheme="minorHAnsi" w:cstheme="minorHAnsi"/>
          <w:bCs/>
          <w:color w:val="auto"/>
          <w:lang w:val="nl-NL"/>
        </w:rPr>
        <w:t xml:space="preserve">, </w:t>
      </w:r>
      <w:r w:rsidRPr="00694BBD">
        <w:rPr>
          <w:rFonts w:asciiTheme="minorHAnsi" w:hAnsiTheme="minorHAnsi" w:cstheme="minorHAnsi"/>
          <w:bCs/>
          <w:color w:val="auto"/>
          <w:lang w:val="nl-NL"/>
        </w:rPr>
        <w:t>Jack van Schijndel</w:t>
      </w:r>
      <w:r w:rsidRPr="00694BBD">
        <w:rPr>
          <w:rFonts w:asciiTheme="minorHAnsi" w:hAnsiTheme="minorHAnsi" w:cstheme="minorHAnsi"/>
          <w:bCs/>
          <w:color w:val="auto"/>
          <w:vertAlign w:val="superscript"/>
          <w:lang w:val="nl-NL"/>
        </w:rPr>
        <w:t>1</w:t>
      </w:r>
    </w:p>
    <w:p w14:paraId="313B1ACB" w14:textId="77777777" w:rsidR="004A4864" w:rsidRPr="00F07349" w:rsidRDefault="004A4864" w:rsidP="00694BBD">
      <w:pPr>
        <w:rPr>
          <w:rFonts w:asciiTheme="minorHAnsi" w:hAnsiTheme="minorHAnsi" w:cstheme="minorHAnsi"/>
          <w:bCs/>
          <w:color w:val="auto"/>
          <w:lang w:val="nl-NL"/>
        </w:rPr>
      </w:pPr>
    </w:p>
    <w:p w14:paraId="1CBDDC7C" w14:textId="74724916" w:rsidR="00694BBD" w:rsidRDefault="004A4864" w:rsidP="00694BBD">
      <w:pPr>
        <w:rPr>
          <w:rFonts w:asciiTheme="minorHAnsi" w:hAnsiTheme="minorHAnsi" w:cstheme="minorHAnsi"/>
          <w:bCs/>
          <w:color w:val="auto"/>
        </w:rPr>
      </w:pPr>
      <w:r w:rsidRPr="004A4864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694BBD" w:rsidRPr="00694BBD">
        <w:rPr>
          <w:rFonts w:asciiTheme="minorHAnsi" w:hAnsiTheme="minorHAnsi" w:cstheme="minorHAnsi"/>
          <w:bCs/>
          <w:color w:val="auto"/>
        </w:rPr>
        <w:t>Research Group Green Chemistry</w:t>
      </w:r>
      <w:r>
        <w:rPr>
          <w:rFonts w:asciiTheme="minorHAnsi" w:hAnsiTheme="minorHAnsi" w:cstheme="minorHAnsi"/>
          <w:bCs/>
          <w:color w:val="auto"/>
        </w:rPr>
        <w:t xml:space="preserve">, </w:t>
      </w:r>
      <w:r w:rsidR="00694BBD" w:rsidRPr="00694BBD">
        <w:rPr>
          <w:rFonts w:asciiTheme="minorHAnsi" w:hAnsiTheme="minorHAnsi" w:cstheme="minorHAnsi"/>
          <w:bCs/>
          <w:color w:val="auto"/>
        </w:rPr>
        <w:t>Avans University of Applied Science</w:t>
      </w:r>
    </w:p>
    <w:p w14:paraId="75F20528" w14:textId="77777777" w:rsidR="004A4864" w:rsidRPr="00694BBD" w:rsidRDefault="004A4864" w:rsidP="00694BBD">
      <w:pPr>
        <w:rPr>
          <w:rFonts w:asciiTheme="minorHAnsi" w:hAnsiTheme="minorHAnsi" w:cstheme="minorHAnsi"/>
          <w:bCs/>
          <w:color w:val="auto"/>
        </w:rPr>
      </w:pPr>
    </w:p>
    <w:p w14:paraId="1E06D7E9" w14:textId="77777777" w:rsidR="00F07349" w:rsidRDefault="004A4864" w:rsidP="00694BBD">
      <w:pPr>
        <w:rPr>
          <w:rFonts w:asciiTheme="minorHAnsi" w:hAnsiTheme="minorHAnsi" w:cstheme="minorHAnsi"/>
          <w:bCs/>
          <w:color w:val="auto"/>
        </w:rPr>
      </w:pPr>
      <w:r w:rsidRPr="004A4864">
        <w:rPr>
          <w:rFonts w:asciiTheme="minorHAnsi" w:hAnsiTheme="minorHAnsi" w:cstheme="minorHAnsi"/>
          <w:bCs/>
          <w:color w:val="auto"/>
        </w:rPr>
        <w:t>Correspond</w:t>
      </w:r>
      <w:r w:rsidR="00F07349">
        <w:rPr>
          <w:rFonts w:asciiTheme="minorHAnsi" w:hAnsiTheme="minorHAnsi" w:cstheme="minorHAnsi"/>
          <w:bCs/>
          <w:color w:val="auto"/>
        </w:rPr>
        <w:t>ing Author:</w:t>
      </w:r>
    </w:p>
    <w:p w14:paraId="23B8F604" w14:textId="77777777" w:rsidR="00F07349" w:rsidRDefault="004A4864" w:rsidP="00694BBD">
      <w:pPr>
        <w:rPr>
          <w:rFonts w:asciiTheme="minorHAnsi" w:hAnsiTheme="minorHAnsi" w:cstheme="minorHAnsi"/>
          <w:bCs/>
          <w:color w:val="auto"/>
        </w:rPr>
      </w:pPr>
      <w:r w:rsidRPr="004A4864">
        <w:rPr>
          <w:rFonts w:asciiTheme="minorHAnsi" w:hAnsiTheme="minorHAnsi" w:cstheme="minorHAnsi"/>
          <w:bCs/>
          <w:color w:val="auto"/>
        </w:rPr>
        <w:t>Jack A.</w:t>
      </w:r>
      <w:r>
        <w:rPr>
          <w:rFonts w:asciiTheme="minorHAnsi" w:hAnsiTheme="minorHAnsi" w:cstheme="minorHAnsi"/>
          <w:bCs/>
          <w:color w:val="auto"/>
        </w:rPr>
        <w:t>M. van Schijndel</w:t>
      </w:r>
    </w:p>
    <w:p w14:paraId="60FCB589" w14:textId="56AF69BC" w:rsidR="00D04A95" w:rsidRPr="004A4864" w:rsidRDefault="00CB7F4A" w:rsidP="00694BBD">
      <w:pPr>
        <w:rPr>
          <w:rFonts w:asciiTheme="minorHAnsi" w:hAnsiTheme="minorHAnsi" w:cstheme="minorHAnsi"/>
          <w:bCs/>
          <w:color w:val="auto"/>
        </w:rPr>
      </w:pPr>
      <w:hyperlink r:id="rId11" w:history="1">
        <w:r w:rsidR="004A4864" w:rsidRPr="008651FF">
          <w:rPr>
            <w:rStyle w:val="Hyperlink"/>
            <w:rFonts w:asciiTheme="minorHAnsi" w:hAnsiTheme="minorHAnsi" w:cstheme="minorHAnsi"/>
            <w:bCs/>
          </w:rPr>
          <w:t>jam.vanschijndel@avans.nl</w:t>
        </w:r>
      </w:hyperlink>
      <w:r w:rsidR="004A4864">
        <w:rPr>
          <w:rFonts w:asciiTheme="minorHAnsi" w:hAnsiTheme="minorHAnsi" w:cstheme="minorHAnsi"/>
          <w:bCs/>
          <w:color w:val="auto"/>
        </w:rPr>
        <w:t xml:space="preserve"> </w:t>
      </w:r>
    </w:p>
    <w:p w14:paraId="2681B27F" w14:textId="25736DCA" w:rsidR="00694BBD" w:rsidRPr="004A4864" w:rsidRDefault="00694BBD" w:rsidP="001B1519">
      <w:pPr>
        <w:rPr>
          <w:rFonts w:asciiTheme="minorHAnsi" w:hAnsiTheme="minorHAnsi" w:cstheme="minorHAnsi"/>
          <w:bCs/>
          <w:color w:val="auto"/>
        </w:rPr>
      </w:pPr>
    </w:p>
    <w:p w14:paraId="1EF2879C" w14:textId="4512E7E9" w:rsidR="00F07349" w:rsidRDefault="00F07349" w:rsidP="001B151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Email Addresses of Co-authors:</w:t>
      </w:r>
    </w:p>
    <w:p w14:paraId="0157B7A8" w14:textId="744CE133" w:rsidR="00F07349" w:rsidRPr="002C063E" w:rsidRDefault="00F07349" w:rsidP="001B1519">
      <w:pPr>
        <w:rPr>
          <w:rFonts w:asciiTheme="minorHAnsi" w:hAnsiTheme="minorHAnsi" w:cstheme="minorHAnsi"/>
          <w:bCs/>
          <w:color w:val="auto"/>
          <w:lang w:val="nl-NL"/>
        </w:rPr>
      </w:pPr>
      <w:r w:rsidRPr="002C063E">
        <w:rPr>
          <w:rFonts w:asciiTheme="minorHAnsi" w:hAnsiTheme="minorHAnsi" w:cstheme="minorHAnsi"/>
          <w:bCs/>
          <w:color w:val="auto"/>
          <w:lang w:val="nl-NL"/>
        </w:rPr>
        <w:t>Dennis</w:t>
      </w:r>
      <w:r w:rsidR="002C063E" w:rsidRPr="002C063E">
        <w:rPr>
          <w:rFonts w:asciiTheme="minorHAnsi" w:hAnsiTheme="minorHAnsi" w:cstheme="minorHAnsi"/>
          <w:bCs/>
          <w:color w:val="auto"/>
          <w:lang w:val="nl-NL"/>
        </w:rPr>
        <w:t xml:space="preserve"> Molendijk (d.molendijk@avans.nl)</w:t>
      </w:r>
    </w:p>
    <w:p w14:paraId="1FB85602" w14:textId="3959E07C" w:rsidR="002C063E" w:rsidRPr="002C063E" w:rsidRDefault="002C063E" w:rsidP="001B1519">
      <w:pPr>
        <w:rPr>
          <w:rFonts w:asciiTheme="minorHAnsi" w:hAnsiTheme="minorHAnsi" w:cstheme="minorHAnsi"/>
          <w:bCs/>
          <w:color w:val="auto"/>
          <w:lang w:val="nl-NL"/>
        </w:rPr>
      </w:pPr>
      <w:r w:rsidRPr="002C063E">
        <w:rPr>
          <w:rFonts w:asciiTheme="minorHAnsi" w:hAnsiTheme="minorHAnsi" w:cstheme="minorHAnsi"/>
          <w:bCs/>
          <w:color w:val="auto"/>
          <w:lang w:val="nl-NL"/>
        </w:rPr>
        <w:t>Koen van Beurden (k.vanbeurden@avans.nl)</w:t>
      </w:r>
    </w:p>
    <w:p w14:paraId="65277F43" w14:textId="77777777" w:rsidR="00F07349" w:rsidRPr="002C063E" w:rsidRDefault="00F07349" w:rsidP="001B1519">
      <w:pPr>
        <w:rPr>
          <w:rFonts w:asciiTheme="minorHAnsi" w:hAnsiTheme="minorHAnsi" w:cstheme="minorHAnsi"/>
          <w:bCs/>
          <w:color w:val="auto"/>
          <w:lang w:val="nl-NL"/>
        </w:rPr>
      </w:pPr>
    </w:p>
    <w:p w14:paraId="5209F708" w14:textId="2727A2A0" w:rsidR="00F07349" w:rsidRPr="00836A32" w:rsidRDefault="002C063E" w:rsidP="001B1519">
      <w:pPr>
        <w:rPr>
          <w:rFonts w:asciiTheme="minorHAnsi" w:hAnsiTheme="minorHAnsi" w:cstheme="minorHAnsi"/>
          <w:color w:val="808080"/>
        </w:rPr>
      </w:pPr>
      <w:r w:rsidRPr="00836A32">
        <w:rPr>
          <w:rFonts w:asciiTheme="minorHAnsi" w:hAnsiTheme="minorHAnsi" w:cstheme="minorHAnsi"/>
          <w:b/>
          <w:color w:val="auto"/>
        </w:rPr>
        <w:t>KEYWORDS:</w:t>
      </w:r>
    </w:p>
    <w:p w14:paraId="740F54CB" w14:textId="59D37EFD" w:rsidR="004A4864" w:rsidRPr="004A4864" w:rsidRDefault="004A4864" w:rsidP="001B1519">
      <w:pPr>
        <w:rPr>
          <w:rFonts w:asciiTheme="minorHAnsi" w:hAnsiTheme="minorHAnsi" w:cstheme="minorHAnsi"/>
          <w:bCs/>
          <w:color w:val="auto"/>
        </w:rPr>
      </w:pPr>
      <w:r w:rsidRPr="004A4864">
        <w:rPr>
          <w:rFonts w:asciiTheme="minorHAnsi" w:hAnsiTheme="minorHAnsi" w:cstheme="minorHAnsi"/>
          <w:bCs/>
          <w:color w:val="auto"/>
        </w:rPr>
        <w:t xml:space="preserve">Chemical Recycling, </w:t>
      </w:r>
      <w:r w:rsidR="00E056DA">
        <w:rPr>
          <w:rFonts w:asciiTheme="minorHAnsi" w:hAnsiTheme="minorHAnsi" w:cstheme="minorHAnsi"/>
          <w:bCs/>
          <w:color w:val="auto"/>
        </w:rPr>
        <w:t xml:space="preserve">Molecular Recycling, </w:t>
      </w:r>
      <w:r w:rsidRPr="004A4864">
        <w:rPr>
          <w:rFonts w:asciiTheme="minorHAnsi" w:hAnsiTheme="minorHAnsi" w:cstheme="minorHAnsi"/>
          <w:bCs/>
          <w:color w:val="auto"/>
        </w:rPr>
        <w:t>Ligno-phytochemicals, Green Chemistry</w:t>
      </w:r>
      <w:r w:rsidR="00F07349">
        <w:rPr>
          <w:rFonts w:asciiTheme="minorHAnsi" w:hAnsiTheme="minorHAnsi" w:cstheme="minorHAnsi"/>
          <w:bCs/>
          <w:color w:val="auto"/>
        </w:rPr>
        <w:t>, Hydrolysis, Polyesters</w:t>
      </w:r>
      <w:r w:rsidR="00E056DA">
        <w:rPr>
          <w:rFonts w:asciiTheme="minorHAnsi" w:hAnsiTheme="minorHAnsi" w:cstheme="minorHAnsi"/>
          <w:bCs/>
          <w:color w:val="auto"/>
        </w:rPr>
        <w:t xml:space="preserve">. </w:t>
      </w:r>
    </w:p>
    <w:p w14:paraId="1CB4E390" w14:textId="5B90D6D4" w:rsidR="006305D7" w:rsidRPr="00F07349" w:rsidRDefault="006305D7" w:rsidP="00F0734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</w:p>
    <w:p w14:paraId="3F849F5C" w14:textId="17337A92" w:rsidR="00F07349" w:rsidRDefault="00086FF5" w:rsidP="00CF4773">
      <w:pPr>
        <w:rPr>
          <w:rFonts w:asciiTheme="minorHAnsi" w:hAnsiTheme="minorHAnsi" w:cstheme="minorHAnsi"/>
        </w:rPr>
      </w:pPr>
      <w:r w:rsidRPr="00CF4773">
        <w:rPr>
          <w:rFonts w:asciiTheme="minorHAnsi" w:hAnsiTheme="minorHAnsi" w:cstheme="minorHAnsi"/>
          <w:b/>
          <w:bCs/>
        </w:rPr>
        <w:t>SUMMARY</w:t>
      </w:r>
      <w:r w:rsidR="006305D7" w:rsidRPr="00410FDE">
        <w:rPr>
          <w:rFonts w:asciiTheme="minorHAnsi" w:hAnsiTheme="minorHAnsi" w:cstheme="minorHAnsi"/>
          <w:b/>
          <w:bCs/>
        </w:rPr>
        <w:t>:</w:t>
      </w:r>
      <w:r w:rsidR="00CF4773" w:rsidRPr="00CF4773">
        <w:rPr>
          <w:rFonts w:asciiTheme="minorHAnsi" w:hAnsiTheme="minorHAnsi" w:cstheme="minorHAnsi"/>
        </w:rPr>
        <w:t xml:space="preserve"> </w:t>
      </w:r>
    </w:p>
    <w:p w14:paraId="7438E1A5" w14:textId="112E04CA" w:rsidR="0030633E" w:rsidRPr="004A4864" w:rsidRDefault="00CF4773" w:rsidP="00CF4773">
      <w:pPr>
        <w:rPr>
          <w:rFonts w:asciiTheme="minorHAnsi" w:hAnsiTheme="minorHAnsi" w:cstheme="minorHAnsi"/>
          <w:color w:val="auto"/>
        </w:rPr>
      </w:pPr>
      <w:r w:rsidRPr="00CF4773">
        <w:rPr>
          <w:rFonts w:asciiTheme="minorHAnsi" w:hAnsiTheme="minorHAnsi" w:cstheme="minorHAnsi"/>
        </w:rPr>
        <w:t>A</w:t>
      </w:r>
      <w:r w:rsidRPr="00CF4773">
        <w:rPr>
          <w:rFonts w:asciiTheme="minorHAnsi" w:hAnsiTheme="minorHAnsi" w:cstheme="minorHAnsi"/>
          <w:color w:val="auto"/>
        </w:rPr>
        <w:t>n example</w:t>
      </w:r>
      <w:r>
        <w:rPr>
          <w:rFonts w:asciiTheme="minorHAnsi" w:hAnsiTheme="minorHAnsi" w:cstheme="minorHAnsi"/>
          <w:color w:val="auto"/>
        </w:rPr>
        <w:t xml:space="preserve"> of</w:t>
      </w:r>
      <w:r w:rsidRPr="004A4864">
        <w:rPr>
          <w:rFonts w:asciiTheme="minorHAnsi" w:hAnsiTheme="minorHAnsi" w:cstheme="minorHAnsi"/>
          <w:color w:val="auto"/>
        </w:rPr>
        <w:t xml:space="preserve"> a closed-loop approach towards a circular materials economy</w:t>
      </w:r>
      <w:r>
        <w:rPr>
          <w:rFonts w:asciiTheme="minorHAnsi" w:hAnsiTheme="minorHAnsi" w:cstheme="minorHAnsi"/>
          <w:color w:val="auto"/>
        </w:rPr>
        <w:t xml:space="preserve"> is </w:t>
      </w:r>
      <w:r w:rsidR="00B94099">
        <w:rPr>
          <w:rFonts w:asciiTheme="minorHAnsi" w:hAnsiTheme="minorHAnsi" w:cstheme="minorHAnsi"/>
          <w:color w:val="auto"/>
        </w:rPr>
        <w:t>described here</w:t>
      </w:r>
      <w:r>
        <w:rPr>
          <w:rFonts w:asciiTheme="minorHAnsi" w:hAnsiTheme="minorHAnsi" w:cstheme="minorHAnsi"/>
          <w:color w:val="auto"/>
        </w:rPr>
        <w:t>. A</w:t>
      </w:r>
      <w:r w:rsidRPr="004A4864">
        <w:rPr>
          <w:rFonts w:asciiTheme="minorHAnsi" w:hAnsiTheme="minorHAnsi" w:cstheme="minorHAnsi"/>
          <w:color w:val="auto"/>
        </w:rPr>
        <w:t xml:space="preserve"> </w:t>
      </w:r>
      <w:r w:rsidR="009D3A7C" w:rsidRPr="004A4864">
        <w:rPr>
          <w:rFonts w:asciiTheme="minorHAnsi" w:hAnsiTheme="minorHAnsi" w:cstheme="minorHAnsi"/>
          <w:color w:val="auto"/>
        </w:rPr>
        <w:t>whole</w:t>
      </w:r>
      <w:r w:rsidRPr="004A4864">
        <w:rPr>
          <w:rFonts w:asciiTheme="minorHAnsi" w:hAnsiTheme="minorHAnsi" w:cstheme="minorHAnsi"/>
          <w:color w:val="auto"/>
        </w:rPr>
        <w:t xml:space="preserve"> sustainable cycle is presented where biobased semi-aromatic polyesters are </w:t>
      </w:r>
      <w:r w:rsidR="009D3A7C" w:rsidRPr="004A4864">
        <w:rPr>
          <w:rFonts w:asciiTheme="minorHAnsi" w:hAnsiTheme="minorHAnsi" w:cstheme="minorHAnsi"/>
          <w:color w:val="auto"/>
        </w:rPr>
        <w:t>designed</w:t>
      </w:r>
      <w:r w:rsidRPr="004A4864">
        <w:rPr>
          <w:rFonts w:asciiTheme="minorHAnsi" w:hAnsiTheme="minorHAnsi" w:cstheme="minorHAnsi"/>
          <w:color w:val="auto"/>
        </w:rPr>
        <w:t xml:space="preserve"> by polymerization, depolymeriz</w:t>
      </w:r>
      <w:r w:rsidR="009D3A7C">
        <w:rPr>
          <w:rFonts w:asciiTheme="minorHAnsi" w:hAnsiTheme="minorHAnsi" w:cstheme="minorHAnsi"/>
          <w:color w:val="auto"/>
        </w:rPr>
        <w:t>ation</w:t>
      </w:r>
      <w:r w:rsidRPr="004A4864">
        <w:rPr>
          <w:rFonts w:asciiTheme="minorHAnsi" w:hAnsiTheme="minorHAnsi" w:cstheme="minorHAnsi"/>
          <w:color w:val="auto"/>
        </w:rPr>
        <w:t xml:space="preserve">, and then re-polymerized with only </w:t>
      </w:r>
      <w:r w:rsidR="009D3A7C" w:rsidRPr="004A4864">
        <w:rPr>
          <w:rFonts w:asciiTheme="minorHAnsi" w:hAnsiTheme="minorHAnsi" w:cstheme="minorHAnsi"/>
          <w:color w:val="auto"/>
        </w:rPr>
        <w:t>slight</w:t>
      </w:r>
      <w:r w:rsidRPr="004A4864">
        <w:rPr>
          <w:rFonts w:asciiTheme="minorHAnsi" w:hAnsiTheme="minorHAnsi" w:cstheme="minorHAnsi"/>
          <w:color w:val="auto"/>
        </w:rPr>
        <w:t xml:space="preserve"> changes in their </w:t>
      </w:r>
      <w:r w:rsidR="00410FDE">
        <w:rPr>
          <w:rFonts w:asciiTheme="minorHAnsi" w:hAnsiTheme="minorHAnsi" w:cstheme="minorHAnsi"/>
          <w:color w:val="auto"/>
        </w:rPr>
        <w:t xml:space="preserve">yields </w:t>
      </w:r>
      <w:r w:rsidRPr="004A4864">
        <w:rPr>
          <w:rFonts w:asciiTheme="minorHAnsi" w:hAnsiTheme="minorHAnsi" w:cstheme="minorHAnsi"/>
          <w:color w:val="auto"/>
        </w:rPr>
        <w:t xml:space="preserve">or final properties. </w:t>
      </w:r>
    </w:p>
    <w:p w14:paraId="761028D6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7CDA211B" w14:textId="77777777" w:rsidR="007A26BA" w:rsidRDefault="006305D7" w:rsidP="00986D74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="00F07349" w:rsidRPr="00F07349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08DE561E" w14:textId="691EC7B4" w:rsidR="00A152B2" w:rsidRPr="009D3A7C" w:rsidRDefault="00A152B2" w:rsidP="00986D74">
      <w:pPr>
        <w:rPr>
          <w:rFonts w:asciiTheme="minorHAnsi" w:hAnsiTheme="minorHAnsi" w:cstheme="minorHAnsi"/>
          <w:bCs/>
          <w:color w:val="auto"/>
        </w:rPr>
      </w:pPr>
      <w:r w:rsidRPr="009D3A7C">
        <w:rPr>
          <w:rFonts w:asciiTheme="minorHAnsi" w:hAnsiTheme="minorHAnsi" w:cstheme="minorHAnsi"/>
          <w:bCs/>
          <w:color w:val="auto"/>
        </w:rPr>
        <w:t xml:space="preserve">The development of </w:t>
      </w:r>
      <w:r w:rsidR="008B117C">
        <w:rPr>
          <w:rFonts w:asciiTheme="minorHAnsi" w:hAnsiTheme="minorHAnsi" w:cstheme="minorHAnsi"/>
          <w:bCs/>
          <w:color w:val="auto"/>
        </w:rPr>
        <w:t xml:space="preserve">chemically </w:t>
      </w:r>
      <w:r w:rsidRPr="009D3A7C">
        <w:rPr>
          <w:rFonts w:asciiTheme="minorHAnsi" w:hAnsiTheme="minorHAnsi" w:cstheme="minorHAnsi"/>
          <w:bCs/>
          <w:color w:val="auto"/>
        </w:rPr>
        <w:t xml:space="preserve">recyclable </w:t>
      </w:r>
      <w:r w:rsidR="00FD6242" w:rsidRPr="009D3A7C">
        <w:rPr>
          <w:rFonts w:asciiTheme="minorHAnsi" w:hAnsiTheme="minorHAnsi" w:cstheme="minorHAnsi"/>
          <w:bCs/>
          <w:color w:val="auto"/>
        </w:rPr>
        <w:t>biopolymers</w:t>
      </w:r>
      <w:r w:rsidR="005A5A84" w:rsidRPr="005A5A84">
        <w:rPr>
          <w:rFonts w:asciiTheme="minorHAnsi" w:hAnsiTheme="minorHAnsi" w:cstheme="minorHAnsi"/>
          <w:bCs/>
          <w:color w:val="auto"/>
        </w:rPr>
        <w:t xml:space="preserve"> </w:t>
      </w:r>
      <w:r w:rsidR="005A5A84" w:rsidRPr="009D3A7C">
        <w:rPr>
          <w:rFonts w:asciiTheme="minorHAnsi" w:hAnsiTheme="minorHAnsi" w:cstheme="minorHAnsi"/>
          <w:bCs/>
          <w:color w:val="auto"/>
        </w:rPr>
        <w:t>offers opportunities within the pursuit of a circular economy</w:t>
      </w:r>
      <w:r w:rsidR="005A5A84">
        <w:rPr>
          <w:rFonts w:asciiTheme="minorHAnsi" w:hAnsiTheme="minorHAnsi" w:cstheme="minorHAnsi"/>
          <w:bCs/>
          <w:color w:val="auto"/>
        </w:rPr>
        <w:t xml:space="preserve">. </w:t>
      </w:r>
      <w:r w:rsidR="00910E8E">
        <w:rPr>
          <w:rFonts w:asciiTheme="minorHAnsi" w:hAnsiTheme="minorHAnsi" w:cstheme="minorHAnsi"/>
          <w:bCs/>
          <w:color w:val="auto"/>
        </w:rPr>
        <w:t>Chemically</w:t>
      </w:r>
      <w:r w:rsidR="00676D7F">
        <w:rPr>
          <w:rFonts w:asciiTheme="minorHAnsi" w:hAnsiTheme="minorHAnsi" w:cstheme="minorHAnsi"/>
          <w:bCs/>
          <w:color w:val="auto"/>
        </w:rPr>
        <w:t xml:space="preserve"> recyclable biopolymers</w:t>
      </w:r>
      <w:r w:rsidR="005A5A84">
        <w:rPr>
          <w:rFonts w:asciiTheme="minorHAnsi" w:hAnsiTheme="minorHAnsi" w:cstheme="minorHAnsi"/>
          <w:bCs/>
          <w:color w:val="auto"/>
        </w:rPr>
        <w:t xml:space="preserve"> </w:t>
      </w:r>
      <w:r w:rsidRPr="009D3A7C">
        <w:rPr>
          <w:rFonts w:asciiTheme="minorHAnsi" w:hAnsiTheme="minorHAnsi" w:cstheme="minorHAnsi"/>
          <w:bCs/>
          <w:color w:val="auto"/>
        </w:rPr>
        <w:t xml:space="preserve">make a positive </w:t>
      </w:r>
      <w:r w:rsidR="003511CA" w:rsidRPr="009D3A7C">
        <w:rPr>
          <w:rFonts w:asciiTheme="minorHAnsi" w:hAnsiTheme="minorHAnsi" w:cstheme="minorHAnsi"/>
          <w:bCs/>
          <w:color w:val="auto"/>
        </w:rPr>
        <w:t>effort</w:t>
      </w:r>
      <w:r w:rsidRPr="009D3A7C">
        <w:rPr>
          <w:rFonts w:asciiTheme="minorHAnsi" w:hAnsiTheme="minorHAnsi" w:cstheme="minorHAnsi"/>
          <w:bCs/>
          <w:color w:val="auto"/>
        </w:rPr>
        <w:t xml:space="preserve"> to </w:t>
      </w:r>
      <w:r w:rsidR="003511CA">
        <w:rPr>
          <w:rFonts w:asciiTheme="minorHAnsi" w:hAnsiTheme="minorHAnsi" w:cstheme="minorHAnsi"/>
          <w:bCs/>
          <w:color w:val="auto"/>
        </w:rPr>
        <w:t>solve</w:t>
      </w:r>
      <w:r w:rsidRPr="009D3A7C">
        <w:rPr>
          <w:rFonts w:asciiTheme="minorHAnsi" w:hAnsiTheme="minorHAnsi" w:cstheme="minorHAnsi"/>
          <w:bCs/>
          <w:color w:val="auto"/>
        </w:rPr>
        <w:t xml:space="preserve"> </w:t>
      </w:r>
      <w:r w:rsidR="003511CA">
        <w:rPr>
          <w:rFonts w:asciiTheme="minorHAnsi" w:hAnsiTheme="minorHAnsi" w:cstheme="minorHAnsi"/>
          <w:bCs/>
          <w:color w:val="auto"/>
        </w:rPr>
        <w:t xml:space="preserve">the </w:t>
      </w:r>
      <w:r w:rsidR="00304F3B">
        <w:rPr>
          <w:rFonts w:asciiTheme="minorHAnsi" w:hAnsiTheme="minorHAnsi" w:cstheme="minorHAnsi"/>
          <w:bCs/>
          <w:color w:val="auto"/>
        </w:rPr>
        <w:t>issue</w:t>
      </w:r>
      <w:r w:rsidR="003511CA">
        <w:rPr>
          <w:rFonts w:asciiTheme="minorHAnsi" w:hAnsiTheme="minorHAnsi" w:cstheme="minorHAnsi"/>
          <w:bCs/>
          <w:color w:val="auto"/>
        </w:rPr>
        <w:t xml:space="preserve"> of </w:t>
      </w:r>
      <w:r w:rsidRPr="009D3A7C">
        <w:rPr>
          <w:rFonts w:asciiTheme="minorHAnsi" w:hAnsiTheme="minorHAnsi" w:cstheme="minorHAnsi"/>
          <w:bCs/>
          <w:color w:val="auto"/>
        </w:rPr>
        <w:t xml:space="preserve">polymer materials </w:t>
      </w:r>
      <w:r w:rsidR="001152A8">
        <w:rPr>
          <w:rFonts w:asciiTheme="minorHAnsi" w:hAnsiTheme="minorHAnsi" w:cstheme="minorHAnsi"/>
          <w:bCs/>
          <w:color w:val="auto"/>
        </w:rPr>
        <w:t xml:space="preserve">in the disposal phase </w:t>
      </w:r>
      <w:r w:rsidRPr="009D3A7C">
        <w:rPr>
          <w:rFonts w:asciiTheme="minorHAnsi" w:hAnsiTheme="minorHAnsi" w:cstheme="minorHAnsi"/>
          <w:bCs/>
          <w:color w:val="auto"/>
        </w:rPr>
        <w:t>after the use phase</w:t>
      </w:r>
      <w:r w:rsidR="00FD6242" w:rsidRPr="009D3A7C">
        <w:rPr>
          <w:rFonts w:asciiTheme="minorHAnsi" w:hAnsiTheme="minorHAnsi" w:cstheme="minorHAnsi"/>
          <w:bCs/>
          <w:color w:val="auto"/>
        </w:rPr>
        <w:t xml:space="preserve">. </w:t>
      </w:r>
      <w:r w:rsidRPr="009D3A7C">
        <w:rPr>
          <w:rFonts w:asciiTheme="minorHAnsi" w:hAnsiTheme="minorHAnsi" w:cstheme="minorHAnsi"/>
          <w:bCs/>
          <w:color w:val="auto"/>
        </w:rPr>
        <w:t>In this paper, the production of biobased semi-aromatic polyesters</w:t>
      </w:r>
      <w:r w:rsidR="00FD6242" w:rsidRPr="009D3A7C">
        <w:rPr>
          <w:rFonts w:asciiTheme="minorHAnsi" w:hAnsiTheme="minorHAnsi" w:cstheme="minorHAnsi"/>
          <w:bCs/>
          <w:color w:val="auto"/>
        </w:rPr>
        <w:t>,</w:t>
      </w:r>
      <w:r w:rsidRPr="009D3A7C">
        <w:rPr>
          <w:rFonts w:asciiTheme="minorHAnsi" w:hAnsiTheme="minorHAnsi" w:cstheme="minorHAnsi"/>
          <w:bCs/>
          <w:color w:val="auto"/>
        </w:rPr>
        <w:t xml:space="preserve"> which can be </w:t>
      </w:r>
      <w:r w:rsidR="00FD6242" w:rsidRPr="009D3A7C">
        <w:rPr>
          <w:rFonts w:asciiTheme="minorHAnsi" w:hAnsiTheme="minorHAnsi" w:cstheme="minorHAnsi"/>
          <w:bCs/>
          <w:color w:val="auto"/>
        </w:rPr>
        <w:t>extracted entirely</w:t>
      </w:r>
      <w:r w:rsidRPr="009D3A7C">
        <w:rPr>
          <w:rFonts w:asciiTheme="minorHAnsi" w:hAnsiTheme="minorHAnsi" w:cstheme="minorHAnsi"/>
          <w:bCs/>
          <w:color w:val="auto"/>
        </w:rPr>
        <w:t xml:space="preserve"> from biomass such as lignin, is described and visualized. The polymer</w:t>
      </w:r>
      <w:r w:rsidR="001152A8">
        <w:rPr>
          <w:rFonts w:asciiTheme="minorHAnsi" w:hAnsiTheme="minorHAnsi" w:cstheme="minorHAnsi"/>
          <w:bCs/>
          <w:color w:val="auto"/>
        </w:rPr>
        <w:t xml:space="preserve"> poly-S</w:t>
      </w:r>
      <w:r w:rsidRPr="009D3A7C">
        <w:rPr>
          <w:rFonts w:asciiTheme="minorHAnsi" w:hAnsiTheme="minorHAnsi" w:cstheme="minorHAnsi"/>
          <w:bCs/>
          <w:color w:val="auto"/>
        </w:rPr>
        <w:t xml:space="preserve"> described</w:t>
      </w:r>
      <w:r w:rsidR="0019609B" w:rsidRPr="009D3A7C">
        <w:rPr>
          <w:rFonts w:asciiTheme="minorHAnsi" w:hAnsiTheme="minorHAnsi" w:cstheme="minorHAnsi"/>
          <w:bCs/>
          <w:color w:val="auto"/>
        </w:rPr>
        <w:t xml:space="preserve"> in this paper</w:t>
      </w:r>
      <w:r w:rsidRPr="009D3A7C">
        <w:rPr>
          <w:rFonts w:asciiTheme="minorHAnsi" w:hAnsiTheme="minorHAnsi" w:cstheme="minorHAnsi"/>
          <w:bCs/>
          <w:color w:val="auto"/>
        </w:rPr>
        <w:t xml:space="preserve"> has thermal properties </w:t>
      </w:r>
      <w:r w:rsidR="004D1864">
        <w:rPr>
          <w:rFonts w:asciiTheme="minorHAnsi" w:hAnsiTheme="minorHAnsi" w:cstheme="minorHAnsi"/>
          <w:bCs/>
          <w:color w:val="auto"/>
        </w:rPr>
        <w:t>similar to</w:t>
      </w:r>
      <w:r w:rsidRPr="009D3A7C">
        <w:rPr>
          <w:rFonts w:asciiTheme="minorHAnsi" w:hAnsiTheme="minorHAnsi" w:cstheme="minorHAnsi"/>
          <w:bCs/>
          <w:color w:val="auto"/>
        </w:rPr>
        <w:t xml:space="preserve"> certain commonly used plastics, such as PET. </w:t>
      </w:r>
      <w:r w:rsidR="00FD6242" w:rsidRPr="009D3A7C">
        <w:rPr>
          <w:rFonts w:asciiTheme="minorHAnsi" w:hAnsiTheme="minorHAnsi" w:cstheme="minorHAnsi"/>
          <w:bCs/>
          <w:color w:val="auto"/>
        </w:rPr>
        <w:t>We developed a</w:t>
      </w:r>
      <w:r w:rsidRPr="009D3A7C">
        <w:rPr>
          <w:rFonts w:asciiTheme="minorHAnsi" w:hAnsiTheme="minorHAnsi" w:cstheme="minorHAnsi"/>
          <w:bCs/>
          <w:color w:val="auto"/>
        </w:rPr>
        <w:t xml:space="preserve"> </w:t>
      </w:r>
      <w:r w:rsidR="007B363A">
        <w:rPr>
          <w:rFonts w:asciiTheme="minorHAnsi" w:hAnsiTheme="minorHAnsi" w:cstheme="minorHAnsi"/>
          <w:bCs/>
          <w:color w:val="auto"/>
        </w:rPr>
        <w:t>G</w:t>
      </w:r>
      <w:r w:rsidRPr="009D3A7C">
        <w:rPr>
          <w:rFonts w:asciiTheme="minorHAnsi" w:hAnsiTheme="minorHAnsi" w:cstheme="minorHAnsi"/>
          <w:bCs/>
          <w:color w:val="auto"/>
        </w:rPr>
        <w:t xml:space="preserve">reen </w:t>
      </w:r>
      <w:r w:rsidR="00717647">
        <w:rPr>
          <w:rFonts w:asciiTheme="minorHAnsi" w:hAnsiTheme="minorHAnsi" w:cstheme="minorHAnsi"/>
          <w:bCs/>
          <w:color w:val="auto"/>
        </w:rPr>
        <w:t>Knoevenagel</w:t>
      </w:r>
      <w:r w:rsidRPr="009D3A7C">
        <w:rPr>
          <w:rFonts w:asciiTheme="minorHAnsi" w:hAnsiTheme="minorHAnsi" w:cstheme="minorHAnsi"/>
          <w:bCs/>
          <w:color w:val="auto"/>
        </w:rPr>
        <w:t xml:space="preserve"> reaction, which can efficiently produce monomers from</w:t>
      </w:r>
      <w:r w:rsidR="0019609B" w:rsidRPr="009D3A7C">
        <w:rPr>
          <w:rFonts w:asciiTheme="minorHAnsi" w:hAnsiTheme="minorHAnsi" w:cstheme="minorHAnsi"/>
          <w:bCs/>
          <w:color w:val="auto"/>
        </w:rPr>
        <w:t xml:space="preserve"> </w:t>
      </w:r>
      <w:r w:rsidR="00FD6242" w:rsidRPr="009D3A7C">
        <w:rPr>
          <w:rFonts w:asciiTheme="minorHAnsi" w:hAnsiTheme="minorHAnsi" w:cstheme="minorHAnsi"/>
          <w:bCs/>
          <w:color w:val="auto"/>
        </w:rPr>
        <w:t xml:space="preserve">aromatic aldehydes </w:t>
      </w:r>
      <w:r w:rsidRPr="009D3A7C">
        <w:rPr>
          <w:rFonts w:asciiTheme="minorHAnsi" w:hAnsiTheme="minorHAnsi" w:cstheme="minorHAnsi"/>
          <w:bCs/>
          <w:color w:val="auto"/>
        </w:rPr>
        <w:t>and malonic acid. This reaction has been proven to be scalable and has a remarkably low calculated E-factor. Th</w:t>
      </w:r>
      <w:r w:rsidR="00FD6242" w:rsidRPr="009D3A7C">
        <w:rPr>
          <w:rFonts w:asciiTheme="minorHAnsi" w:hAnsiTheme="minorHAnsi" w:cstheme="minorHAnsi"/>
          <w:bCs/>
          <w:color w:val="auto"/>
        </w:rPr>
        <w:t>es</w:t>
      </w:r>
      <w:r w:rsidR="00EC45DE">
        <w:rPr>
          <w:rFonts w:asciiTheme="minorHAnsi" w:hAnsiTheme="minorHAnsi" w:cstheme="minorHAnsi"/>
          <w:bCs/>
          <w:color w:val="auto"/>
        </w:rPr>
        <w:t>e</w:t>
      </w:r>
      <w:r w:rsidRPr="009D3A7C">
        <w:rPr>
          <w:rFonts w:asciiTheme="minorHAnsi" w:hAnsiTheme="minorHAnsi" w:cstheme="minorHAnsi"/>
          <w:bCs/>
          <w:color w:val="auto"/>
        </w:rPr>
        <w:t xml:space="preserve"> polyester</w:t>
      </w:r>
      <w:r w:rsidR="00FD6242" w:rsidRPr="009D3A7C">
        <w:rPr>
          <w:rFonts w:asciiTheme="minorHAnsi" w:hAnsiTheme="minorHAnsi" w:cstheme="minorHAnsi"/>
          <w:bCs/>
          <w:color w:val="auto"/>
        </w:rPr>
        <w:t xml:space="preserve">s </w:t>
      </w:r>
      <w:r w:rsidRPr="009D3A7C">
        <w:rPr>
          <w:rFonts w:asciiTheme="minorHAnsi" w:hAnsiTheme="minorHAnsi" w:cstheme="minorHAnsi"/>
          <w:bCs/>
          <w:color w:val="auto"/>
        </w:rPr>
        <w:t>with ligno</w:t>
      </w:r>
      <w:r w:rsidR="0019609B" w:rsidRPr="009D3A7C">
        <w:rPr>
          <w:rFonts w:asciiTheme="minorHAnsi" w:hAnsiTheme="minorHAnsi" w:cstheme="minorHAnsi"/>
          <w:bCs/>
          <w:color w:val="auto"/>
        </w:rPr>
        <w:t>-</w:t>
      </w:r>
      <w:r w:rsidRPr="009D3A7C">
        <w:rPr>
          <w:rFonts w:asciiTheme="minorHAnsi" w:hAnsiTheme="minorHAnsi" w:cstheme="minorHAnsi"/>
          <w:bCs/>
          <w:color w:val="auto"/>
        </w:rPr>
        <w:t xml:space="preserve">phytochemicals as a starting point </w:t>
      </w:r>
      <w:r w:rsidR="002010AC">
        <w:rPr>
          <w:rFonts w:asciiTheme="minorHAnsi" w:hAnsiTheme="minorHAnsi" w:cstheme="minorHAnsi"/>
          <w:bCs/>
          <w:color w:val="auto"/>
        </w:rPr>
        <w:t>show an</w:t>
      </w:r>
      <w:r w:rsidRPr="009D3A7C">
        <w:rPr>
          <w:rFonts w:asciiTheme="minorHAnsi" w:hAnsiTheme="minorHAnsi" w:cstheme="minorHAnsi"/>
          <w:bCs/>
          <w:color w:val="auto"/>
        </w:rPr>
        <w:t xml:space="preserve"> efficient</w:t>
      </w:r>
      <w:r w:rsidR="0019609B" w:rsidRPr="009D3A7C">
        <w:rPr>
          <w:rFonts w:asciiTheme="minorHAnsi" w:hAnsiTheme="minorHAnsi" w:cstheme="minorHAnsi"/>
          <w:bCs/>
          <w:color w:val="auto"/>
        </w:rPr>
        <w:t xml:space="preserve"> molecular recycl</w:t>
      </w:r>
      <w:r w:rsidR="002010AC">
        <w:rPr>
          <w:rFonts w:asciiTheme="minorHAnsi" w:hAnsiTheme="minorHAnsi" w:cstheme="minorHAnsi"/>
          <w:bCs/>
          <w:color w:val="auto"/>
        </w:rPr>
        <w:t>ing</w:t>
      </w:r>
      <w:r w:rsidR="0019609B" w:rsidRPr="009D3A7C">
        <w:rPr>
          <w:rFonts w:asciiTheme="minorHAnsi" w:hAnsiTheme="minorHAnsi" w:cstheme="minorHAnsi"/>
          <w:bCs/>
          <w:color w:val="auto"/>
        </w:rPr>
        <w:t xml:space="preserve"> </w:t>
      </w:r>
      <w:r w:rsidRPr="009D3A7C">
        <w:rPr>
          <w:rFonts w:asciiTheme="minorHAnsi" w:hAnsiTheme="minorHAnsi" w:cstheme="minorHAnsi"/>
          <w:bCs/>
          <w:color w:val="auto"/>
        </w:rPr>
        <w:t>with minimal loss</w:t>
      </w:r>
      <w:r w:rsidR="0019609B" w:rsidRPr="009D3A7C">
        <w:rPr>
          <w:rFonts w:asciiTheme="minorHAnsi" w:hAnsiTheme="minorHAnsi" w:cstheme="minorHAnsi"/>
          <w:bCs/>
          <w:color w:val="auto"/>
        </w:rPr>
        <w:t>es</w:t>
      </w:r>
      <w:r w:rsidRPr="009D3A7C">
        <w:rPr>
          <w:rFonts w:asciiTheme="minorHAnsi" w:hAnsiTheme="minorHAnsi" w:cstheme="minorHAnsi"/>
          <w:bCs/>
          <w:color w:val="auto"/>
        </w:rPr>
        <w:t>.</w:t>
      </w:r>
      <w:r w:rsidR="00FD6242" w:rsidRPr="009D3A7C">
        <w:rPr>
          <w:rFonts w:asciiTheme="minorHAnsi" w:hAnsiTheme="minorHAnsi" w:cstheme="minorHAnsi"/>
          <w:bCs/>
          <w:color w:val="auto"/>
        </w:rPr>
        <w:t xml:space="preserve"> The polyester poly(dihydrosinapinic acid) (poly-S) is presented as an example of these semi-aromatic polyesters, and the polymerization, depolymerization, and re-polymerization are </w:t>
      </w:r>
      <w:r w:rsidR="00B94099">
        <w:rPr>
          <w:rFonts w:asciiTheme="minorHAnsi" w:hAnsiTheme="minorHAnsi" w:cstheme="minorHAnsi"/>
          <w:bCs/>
          <w:color w:val="auto"/>
        </w:rPr>
        <w:t>described</w:t>
      </w:r>
      <w:r w:rsidR="00FD6242" w:rsidRPr="009D3A7C">
        <w:rPr>
          <w:rFonts w:asciiTheme="minorHAnsi" w:hAnsiTheme="minorHAnsi" w:cstheme="minorHAnsi"/>
          <w:bCs/>
          <w:color w:val="auto"/>
        </w:rPr>
        <w:t>.</w:t>
      </w:r>
    </w:p>
    <w:p w14:paraId="5E9523DB" w14:textId="77777777" w:rsidR="00A152B2" w:rsidRPr="009D3A7C" w:rsidRDefault="00A152B2" w:rsidP="00986D74">
      <w:pPr>
        <w:rPr>
          <w:rFonts w:asciiTheme="minorHAnsi" w:hAnsiTheme="minorHAnsi" w:cstheme="minorHAnsi"/>
          <w:bCs/>
          <w:color w:val="auto"/>
        </w:rPr>
      </w:pPr>
    </w:p>
    <w:p w14:paraId="216BB51B" w14:textId="77777777" w:rsidR="007A26BA" w:rsidRPr="009D3A7C" w:rsidRDefault="006305D7" w:rsidP="003646A7">
      <w:pPr>
        <w:rPr>
          <w:rFonts w:asciiTheme="minorHAnsi" w:hAnsiTheme="minorHAnsi" w:cstheme="minorHAnsi"/>
          <w:color w:val="auto"/>
        </w:rPr>
      </w:pPr>
      <w:r w:rsidRPr="009D3A7C">
        <w:rPr>
          <w:rFonts w:asciiTheme="minorHAnsi" w:hAnsiTheme="minorHAnsi" w:cstheme="minorHAnsi"/>
          <w:b/>
          <w:color w:val="auto"/>
        </w:rPr>
        <w:t>INTRODUCTION</w:t>
      </w:r>
      <w:r w:rsidRPr="009D3A7C">
        <w:rPr>
          <w:rFonts w:asciiTheme="minorHAnsi" w:hAnsiTheme="minorHAnsi" w:cstheme="minorHAnsi"/>
          <w:b/>
          <w:bCs/>
          <w:color w:val="auto"/>
        </w:rPr>
        <w:t>:</w:t>
      </w:r>
      <w:r w:rsidRPr="009D3A7C">
        <w:rPr>
          <w:rFonts w:asciiTheme="minorHAnsi" w:hAnsiTheme="minorHAnsi" w:cstheme="minorHAnsi"/>
          <w:color w:val="auto"/>
        </w:rPr>
        <w:t xml:space="preserve"> </w:t>
      </w:r>
    </w:p>
    <w:p w14:paraId="4B6C1F63" w14:textId="5865FDDD" w:rsidR="00AC0770" w:rsidRDefault="00464E7B" w:rsidP="00F07349">
      <w:pPr>
        <w:rPr>
          <w:rFonts w:asciiTheme="minorHAnsi" w:hAnsiTheme="minorHAnsi" w:cstheme="minorHAnsi"/>
          <w:color w:val="auto"/>
        </w:rPr>
      </w:pPr>
      <w:r w:rsidRPr="009D3A7C">
        <w:rPr>
          <w:rFonts w:asciiTheme="minorHAnsi" w:hAnsiTheme="minorHAnsi" w:cstheme="minorHAnsi"/>
          <w:color w:val="auto"/>
        </w:rPr>
        <w:t>In contra</w:t>
      </w:r>
      <w:r>
        <w:rPr>
          <w:rFonts w:asciiTheme="minorHAnsi" w:hAnsiTheme="minorHAnsi" w:cstheme="minorHAnsi"/>
          <w:color w:val="auto"/>
        </w:rPr>
        <w:t>st</w:t>
      </w:r>
      <w:r w:rsidRPr="009D3A7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to</w:t>
      </w:r>
      <w:r w:rsidR="003646A7" w:rsidRPr="009D3A7C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the </w:t>
      </w:r>
      <w:r w:rsidR="00906592">
        <w:rPr>
          <w:rFonts w:asciiTheme="minorHAnsi" w:hAnsiTheme="minorHAnsi" w:cstheme="minorHAnsi"/>
          <w:color w:val="auto"/>
        </w:rPr>
        <w:t>inc</w:t>
      </w:r>
      <w:r w:rsidR="006D31A5">
        <w:rPr>
          <w:rFonts w:asciiTheme="minorHAnsi" w:hAnsiTheme="minorHAnsi" w:cstheme="minorHAnsi"/>
          <w:color w:val="auto"/>
        </w:rPr>
        <w:t>ineration of</w:t>
      </w:r>
      <w:r w:rsidR="003646A7" w:rsidRPr="009D3A7C">
        <w:rPr>
          <w:rFonts w:asciiTheme="minorHAnsi" w:hAnsiTheme="minorHAnsi" w:cstheme="minorHAnsi"/>
          <w:color w:val="auto"/>
        </w:rPr>
        <w:t xml:space="preserve"> polymer</w:t>
      </w:r>
      <w:r w:rsidR="008452BA">
        <w:rPr>
          <w:rFonts w:asciiTheme="minorHAnsi" w:hAnsiTheme="minorHAnsi" w:cstheme="minorHAnsi"/>
          <w:color w:val="auto"/>
        </w:rPr>
        <w:t>ic</w:t>
      </w:r>
      <w:r w:rsidR="003646A7" w:rsidRPr="009D3A7C">
        <w:rPr>
          <w:rFonts w:asciiTheme="minorHAnsi" w:hAnsiTheme="minorHAnsi" w:cstheme="minorHAnsi"/>
          <w:color w:val="auto"/>
        </w:rPr>
        <w:t xml:space="preserve"> waste, chemical recycling offers the possibility to </w:t>
      </w:r>
      <w:r w:rsidR="004932AD">
        <w:rPr>
          <w:rFonts w:asciiTheme="minorHAnsi" w:hAnsiTheme="minorHAnsi" w:cstheme="minorHAnsi"/>
          <w:color w:val="auto"/>
        </w:rPr>
        <w:t>recover</w:t>
      </w:r>
      <w:r w:rsidR="003646A7" w:rsidRPr="009D3A7C">
        <w:rPr>
          <w:rFonts w:asciiTheme="minorHAnsi" w:hAnsiTheme="minorHAnsi" w:cstheme="minorHAnsi"/>
          <w:color w:val="auto"/>
        </w:rPr>
        <w:t xml:space="preserve"> the </w:t>
      </w:r>
      <w:r w:rsidR="00FF1DF9">
        <w:rPr>
          <w:rFonts w:asciiTheme="minorHAnsi" w:hAnsiTheme="minorHAnsi" w:cstheme="minorHAnsi"/>
          <w:color w:val="auto"/>
        </w:rPr>
        <w:t>monomers</w:t>
      </w:r>
      <w:r w:rsidR="003646A7" w:rsidRPr="009D3A7C">
        <w:rPr>
          <w:rFonts w:asciiTheme="minorHAnsi" w:hAnsiTheme="minorHAnsi" w:cstheme="minorHAnsi"/>
          <w:color w:val="auto"/>
        </w:rPr>
        <w:t xml:space="preserve">. Chemical recycling is a logical choice at the end of the technical life of </w:t>
      </w:r>
      <w:r w:rsidR="00FD6242" w:rsidRPr="009D3A7C">
        <w:rPr>
          <w:rFonts w:asciiTheme="minorHAnsi" w:hAnsiTheme="minorHAnsi" w:cstheme="minorHAnsi"/>
          <w:color w:val="auto"/>
        </w:rPr>
        <w:t xml:space="preserve">polymeric </w:t>
      </w:r>
      <w:r w:rsidR="003646A7" w:rsidRPr="009D3A7C">
        <w:rPr>
          <w:rFonts w:asciiTheme="minorHAnsi" w:hAnsiTheme="minorHAnsi" w:cstheme="minorHAnsi"/>
          <w:color w:val="auto"/>
        </w:rPr>
        <w:t>materials since the</w:t>
      </w:r>
      <w:r w:rsidR="00FD6242" w:rsidRPr="009D3A7C">
        <w:rPr>
          <w:rFonts w:asciiTheme="minorHAnsi" w:hAnsiTheme="minorHAnsi" w:cstheme="minorHAnsi"/>
          <w:color w:val="auto"/>
        </w:rPr>
        <w:t>se</w:t>
      </w:r>
      <w:r w:rsidR="003646A7" w:rsidRPr="009D3A7C">
        <w:rPr>
          <w:rFonts w:asciiTheme="minorHAnsi" w:hAnsiTheme="minorHAnsi" w:cstheme="minorHAnsi"/>
          <w:color w:val="auto"/>
        </w:rPr>
        <w:t xml:space="preserve"> polymer</w:t>
      </w:r>
      <w:r w:rsidR="00FD6242" w:rsidRPr="009D3A7C">
        <w:rPr>
          <w:rFonts w:asciiTheme="minorHAnsi" w:hAnsiTheme="minorHAnsi" w:cstheme="minorHAnsi"/>
          <w:color w:val="auto"/>
        </w:rPr>
        <w:t>ic</w:t>
      </w:r>
      <w:r w:rsidR="003646A7" w:rsidRPr="009D3A7C">
        <w:rPr>
          <w:rFonts w:asciiTheme="minorHAnsi" w:hAnsiTheme="minorHAnsi" w:cstheme="minorHAnsi"/>
          <w:color w:val="auto"/>
        </w:rPr>
        <w:t xml:space="preserve"> materials are produced chemically</w:t>
      </w:r>
      <w:r w:rsidR="003646A7" w:rsidRPr="009D3A7C">
        <w:rPr>
          <w:rFonts w:asciiTheme="minorHAnsi" w:hAnsiTheme="minorHAnsi" w:cstheme="minorHAnsi"/>
          <w:color w:val="auto"/>
          <w:vertAlign w:val="superscript"/>
        </w:rPr>
        <w:t>1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A87A1F">
        <w:rPr>
          <w:rFonts w:asciiTheme="minorHAnsi" w:hAnsiTheme="minorHAnsi" w:cstheme="minorHAnsi"/>
          <w:color w:val="auto"/>
        </w:rPr>
        <w:t xml:space="preserve"> </w:t>
      </w:r>
      <w:r w:rsidR="00FD6242" w:rsidRPr="009D3A7C">
        <w:rPr>
          <w:rFonts w:asciiTheme="minorHAnsi" w:hAnsiTheme="minorHAnsi" w:cstheme="minorHAnsi"/>
          <w:color w:val="auto"/>
        </w:rPr>
        <w:t>There are two</w:t>
      </w:r>
      <w:r w:rsidR="00D8697C">
        <w:rPr>
          <w:rFonts w:asciiTheme="minorHAnsi" w:hAnsiTheme="minorHAnsi" w:cstheme="minorHAnsi"/>
          <w:color w:val="auto"/>
        </w:rPr>
        <w:t xml:space="preserve"> </w:t>
      </w:r>
      <w:r w:rsidR="00D8697C">
        <w:rPr>
          <w:rFonts w:asciiTheme="minorHAnsi" w:hAnsiTheme="minorHAnsi" w:cstheme="minorHAnsi"/>
          <w:color w:val="auto"/>
        </w:rPr>
        <w:lastRenderedPageBreak/>
        <w:t>ways to</w:t>
      </w:r>
      <w:r w:rsidR="00FD6242" w:rsidRPr="009D3A7C">
        <w:rPr>
          <w:rFonts w:asciiTheme="minorHAnsi" w:hAnsiTheme="minorHAnsi" w:cstheme="minorHAnsi"/>
          <w:color w:val="auto"/>
        </w:rPr>
        <w:t xml:space="preserve"> </w:t>
      </w:r>
      <w:r w:rsidR="003646A7" w:rsidRPr="009D3A7C">
        <w:rPr>
          <w:rFonts w:asciiTheme="minorHAnsi" w:hAnsiTheme="minorHAnsi" w:cstheme="minorHAnsi"/>
          <w:color w:val="auto"/>
        </w:rPr>
        <w:t>recycl</w:t>
      </w:r>
      <w:r w:rsidR="00D8697C">
        <w:rPr>
          <w:rFonts w:asciiTheme="minorHAnsi" w:hAnsiTheme="minorHAnsi" w:cstheme="minorHAnsi"/>
          <w:color w:val="auto"/>
        </w:rPr>
        <w:t>e the polymeric material chemically</w:t>
      </w:r>
      <w:r w:rsidR="003646A7" w:rsidRPr="009D3A7C">
        <w:rPr>
          <w:rFonts w:asciiTheme="minorHAnsi" w:hAnsiTheme="minorHAnsi" w:cstheme="minorHAnsi"/>
          <w:color w:val="auto"/>
        </w:rPr>
        <w:t>, pyrolysis and molecular recycling</w:t>
      </w:r>
      <w:r w:rsidR="003646A7" w:rsidRPr="009D3A7C">
        <w:rPr>
          <w:rFonts w:asciiTheme="minorHAnsi" w:hAnsiTheme="minorHAnsi" w:cstheme="minorHAnsi"/>
          <w:color w:val="auto"/>
          <w:vertAlign w:val="superscript"/>
        </w:rPr>
        <w:t>2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3646A7" w:rsidRPr="009D3A7C">
        <w:rPr>
          <w:rFonts w:asciiTheme="minorHAnsi" w:hAnsiTheme="minorHAnsi" w:cstheme="minorHAnsi"/>
          <w:color w:val="auto"/>
        </w:rPr>
        <w:t xml:space="preserve"> </w:t>
      </w:r>
      <w:r w:rsidR="00D8697C">
        <w:rPr>
          <w:rFonts w:asciiTheme="minorHAnsi" w:hAnsiTheme="minorHAnsi" w:cstheme="minorHAnsi"/>
          <w:color w:val="auto"/>
        </w:rPr>
        <w:t>With</w:t>
      </w:r>
      <w:r w:rsidR="003646A7" w:rsidRPr="009D3A7C">
        <w:rPr>
          <w:rFonts w:asciiTheme="minorHAnsi" w:hAnsiTheme="minorHAnsi" w:cstheme="minorHAnsi"/>
          <w:color w:val="auto"/>
        </w:rPr>
        <w:t xml:space="preserve"> pyrolysis</w:t>
      </w:r>
      <w:r w:rsidR="00FD6242" w:rsidRPr="009D3A7C">
        <w:rPr>
          <w:rFonts w:asciiTheme="minorHAnsi" w:hAnsiTheme="minorHAnsi" w:cstheme="minorHAnsi"/>
          <w:color w:val="auto"/>
        </w:rPr>
        <w:t>,</w:t>
      </w:r>
      <w:r w:rsidR="003646A7" w:rsidRPr="009D3A7C">
        <w:rPr>
          <w:rFonts w:asciiTheme="minorHAnsi" w:hAnsiTheme="minorHAnsi" w:cstheme="minorHAnsi"/>
          <w:color w:val="auto"/>
        </w:rPr>
        <w:t xml:space="preserve"> </w:t>
      </w:r>
      <w:r w:rsidR="00FD6242" w:rsidRPr="009D3A7C">
        <w:rPr>
          <w:rFonts w:asciiTheme="minorHAnsi" w:hAnsiTheme="minorHAnsi" w:cstheme="minorHAnsi"/>
          <w:color w:val="auto"/>
        </w:rPr>
        <w:t>the polymeric material is</w:t>
      </w:r>
      <w:r w:rsidR="003646A7" w:rsidRPr="009D3A7C">
        <w:rPr>
          <w:rFonts w:asciiTheme="minorHAnsi" w:hAnsiTheme="minorHAnsi" w:cstheme="minorHAnsi"/>
          <w:color w:val="auto"/>
        </w:rPr>
        <w:t xml:space="preserve"> </w:t>
      </w:r>
      <w:r w:rsidR="00FD6242" w:rsidRPr="009D3A7C">
        <w:rPr>
          <w:rFonts w:asciiTheme="minorHAnsi" w:hAnsiTheme="minorHAnsi" w:cstheme="minorHAnsi"/>
          <w:color w:val="auto"/>
        </w:rPr>
        <w:t>transformed</w:t>
      </w:r>
      <w:r w:rsidR="003646A7" w:rsidRPr="009D3A7C">
        <w:rPr>
          <w:rFonts w:asciiTheme="minorHAnsi" w:hAnsiTheme="minorHAnsi" w:cstheme="minorHAnsi"/>
          <w:color w:val="auto"/>
        </w:rPr>
        <w:t xml:space="preserve"> into products of higher value</w:t>
      </w:r>
      <w:r w:rsidR="00747370" w:rsidRPr="009D3A7C">
        <w:rPr>
          <w:rFonts w:asciiTheme="minorHAnsi" w:hAnsiTheme="minorHAnsi" w:cstheme="minorHAnsi"/>
          <w:color w:val="auto"/>
        </w:rPr>
        <w:t xml:space="preserve"> by using extreme conditions</w:t>
      </w:r>
      <w:r w:rsidR="003646A7" w:rsidRPr="009D3A7C">
        <w:rPr>
          <w:rFonts w:asciiTheme="minorHAnsi" w:hAnsiTheme="minorHAnsi" w:cstheme="minorHAnsi"/>
          <w:color w:val="auto"/>
          <w:vertAlign w:val="superscript"/>
        </w:rPr>
        <w:t>3</w:t>
      </w:r>
      <w:r w:rsidR="00747370" w:rsidRPr="009D3A7C">
        <w:rPr>
          <w:rFonts w:asciiTheme="minorHAnsi" w:hAnsiTheme="minorHAnsi" w:cstheme="minorHAnsi"/>
          <w:color w:val="auto"/>
          <w:vertAlign w:val="superscript"/>
        </w:rPr>
        <w:t>,</w:t>
      </w:r>
      <w:r w:rsidR="003646A7" w:rsidRPr="009D3A7C">
        <w:rPr>
          <w:rFonts w:asciiTheme="minorHAnsi" w:hAnsiTheme="minorHAnsi" w:cstheme="minorHAnsi"/>
          <w:color w:val="auto"/>
          <w:vertAlign w:val="superscript"/>
        </w:rPr>
        <w:t>4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3646A7" w:rsidRPr="009D3A7C">
        <w:rPr>
          <w:rFonts w:asciiTheme="minorHAnsi" w:hAnsiTheme="minorHAnsi" w:cstheme="minorHAnsi"/>
          <w:color w:val="auto"/>
        </w:rPr>
        <w:t xml:space="preserve"> Molecular recycling</w:t>
      </w:r>
      <w:r w:rsidR="000A4082">
        <w:rPr>
          <w:rFonts w:asciiTheme="minorHAnsi" w:hAnsiTheme="minorHAnsi" w:cstheme="minorHAnsi"/>
          <w:color w:val="auto"/>
        </w:rPr>
        <w:t xml:space="preserve"> </w:t>
      </w:r>
      <w:r w:rsidR="003646A7" w:rsidRPr="009D3A7C">
        <w:rPr>
          <w:rFonts w:asciiTheme="minorHAnsi" w:hAnsiTheme="minorHAnsi" w:cstheme="minorHAnsi"/>
          <w:color w:val="auto"/>
        </w:rPr>
        <w:t xml:space="preserve">is an efficient method </w:t>
      </w:r>
      <w:r w:rsidR="00FD6242" w:rsidRPr="009D3A7C">
        <w:rPr>
          <w:rFonts w:asciiTheme="minorHAnsi" w:hAnsiTheme="minorHAnsi" w:cstheme="minorHAnsi"/>
          <w:color w:val="auto"/>
        </w:rPr>
        <w:t>for</w:t>
      </w:r>
      <w:r w:rsidR="003646A7" w:rsidRPr="009D3A7C">
        <w:rPr>
          <w:rFonts w:asciiTheme="minorHAnsi" w:hAnsiTheme="minorHAnsi" w:cstheme="minorHAnsi"/>
          <w:color w:val="auto"/>
        </w:rPr>
        <w:t xml:space="preserve"> recovering the starting material</w:t>
      </w:r>
      <w:r w:rsidR="00747370" w:rsidRPr="009D3A7C">
        <w:rPr>
          <w:rFonts w:asciiTheme="minorHAnsi" w:hAnsiTheme="minorHAnsi" w:cstheme="minorHAnsi"/>
          <w:color w:val="auto"/>
        </w:rPr>
        <w:t>s</w:t>
      </w:r>
      <w:r w:rsidR="003646A7" w:rsidRPr="009D3A7C">
        <w:rPr>
          <w:rFonts w:asciiTheme="minorHAnsi" w:hAnsiTheme="minorHAnsi" w:cstheme="minorHAnsi"/>
          <w:color w:val="auto"/>
        </w:rPr>
        <w:t xml:space="preserve"> </w:t>
      </w:r>
      <w:r w:rsidR="00FD6242" w:rsidRPr="009D3A7C">
        <w:rPr>
          <w:rFonts w:asciiTheme="minorHAnsi" w:hAnsiTheme="minorHAnsi" w:cstheme="minorHAnsi"/>
          <w:color w:val="auto"/>
        </w:rPr>
        <w:t>using</w:t>
      </w:r>
      <w:r w:rsidR="003646A7" w:rsidRPr="009D3A7C">
        <w:rPr>
          <w:rFonts w:asciiTheme="minorHAnsi" w:hAnsiTheme="minorHAnsi" w:cstheme="minorHAnsi"/>
          <w:color w:val="auto"/>
        </w:rPr>
        <w:t xml:space="preserve"> depolymerization</w:t>
      </w:r>
      <w:r w:rsidR="00FD6242" w:rsidRPr="009D3A7C">
        <w:rPr>
          <w:rFonts w:asciiTheme="minorHAnsi" w:hAnsiTheme="minorHAnsi" w:cstheme="minorHAnsi"/>
          <w:color w:val="auto"/>
        </w:rPr>
        <w:t>. A</w:t>
      </w:r>
      <w:r w:rsidR="003646A7" w:rsidRPr="009D3A7C">
        <w:rPr>
          <w:rFonts w:asciiTheme="minorHAnsi" w:hAnsiTheme="minorHAnsi" w:cstheme="minorHAnsi"/>
          <w:color w:val="auto"/>
        </w:rPr>
        <w:t>fter</w:t>
      </w:r>
      <w:r w:rsidR="00FD6242" w:rsidRPr="009D3A7C">
        <w:rPr>
          <w:rFonts w:asciiTheme="minorHAnsi" w:hAnsiTheme="minorHAnsi" w:cstheme="minorHAnsi"/>
          <w:color w:val="auto"/>
        </w:rPr>
        <w:t xml:space="preserve"> depolymerization, the monomeric units</w:t>
      </w:r>
      <w:r w:rsidR="003646A7" w:rsidRPr="009D3A7C">
        <w:rPr>
          <w:rFonts w:asciiTheme="minorHAnsi" w:hAnsiTheme="minorHAnsi" w:cstheme="minorHAnsi"/>
          <w:color w:val="auto"/>
        </w:rPr>
        <w:t xml:space="preserve"> can be repolymerized into virgin </w:t>
      </w:r>
      <w:r w:rsidR="00FD6242" w:rsidRPr="009D3A7C">
        <w:rPr>
          <w:rFonts w:asciiTheme="minorHAnsi" w:hAnsiTheme="minorHAnsi" w:cstheme="minorHAnsi"/>
          <w:color w:val="auto"/>
        </w:rPr>
        <w:t xml:space="preserve">polymeric </w:t>
      </w:r>
      <w:r w:rsidR="003646A7" w:rsidRPr="009D3A7C">
        <w:rPr>
          <w:rFonts w:asciiTheme="minorHAnsi" w:hAnsiTheme="minorHAnsi" w:cstheme="minorHAnsi"/>
          <w:color w:val="auto"/>
        </w:rPr>
        <w:t>materials</w:t>
      </w:r>
      <w:r w:rsidR="00747370" w:rsidRPr="009D3A7C">
        <w:rPr>
          <w:rFonts w:asciiTheme="minorHAnsi" w:hAnsiTheme="minorHAnsi" w:cstheme="minorHAnsi"/>
          <w:color w:val="auto"/>
          <w:vertAlign w:val="superscript"/>
        </w:rPr>
        <w:t>5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310919">
        <w:rPr>
          <w:rFonts w:asciiTheme="minorHAnsi" w:hAnsiTheme="minorHAnsi" w:cstheme="minorHAnsi"/>
          <w:color w:val="auto"/>
        </w:rPr>
        <w:t xml:space="preserve"> </w:t>
      </w:r>
      <w:r w:rsidR="005B39A1" w:rsidRPr="005B39A1">
        <w:rPr>
          <w:rFonts w:asciiTheme="minorHAnsi" w:hAnsiTheme="minorHAnsi" w:cstheme="minorHAnsi"/>
          <w:color w:val="auto"/>
        </w:rPr>
        <w:t>The availability of suitable monomers to apply molecular recycling on a larger scale is wanting.</w:t>
      </w:r>
      <w:r w:rsidR="00564502">
        <w:rPr>
          <w:rFonts w:asciiTheme="minorHAnsi" w:hAnsiTheme="minorHAnsi" w:cstheme="minorHAnsi"/>
          <w:color w:val="auto"/>
        </w:rPr>
        <w:t xml:space="preserve"> </w:t>
      </w:r>
      <w:r w:rsidR="00310919">
        <w:rPr>
          <w:rFonts w:asciiTheme="minorHAnsi" w:hAnsiTheme="minorHAnsi" w:cstheme="minorHAnsi"/>
          <w:color w:val="auto"/>
        </w:rPr>
        <w:t>T</w:t>
      </w:r>
      <w:r w:rsidR="003646A7" w:rsidRPr="009D3A7C">
        <w:rPr>
          <w:rFonts w:asciiTheme="minorHAnsi" w:hAnsiTheme="minorHAnsi" w:cstheme="minorHAnsi"/>
          <w:color w:val="auto"/>
        </w:rPr>
        <w:t xml:space="preserve">he </w:t>
      </w:r>
      <w:r w:rsidR="00D8697C">
        <w:rPr>
          <w:rFonts w:asciiTheme="minorHAnsi" w:hAnsiTheme="minorHAnsi" w:cstheme="minorHAnsi"/>
          <w:color w:val="auto"/>
        </w:rPr>
        <w:t xml:space="preserve">current </w:t>
      </w:r>
      <w:r w:rsidR="003646A7" w:rsidRPr="009D3A7C">
        <w:rPr>
          <w:rFonts w:asciiTheme="minorHAnsi" w:hAnsiTheme="minorHAnsi" w:cstheme="minorHAnsi"/>
          <w:color w:val="auto"/>
        </w:rPr>
        <w:t xml:space="preserve">plastic problem dictates that </w:t>
      </w:r>
      <w:r w:rsidR="00747370" w:rsidRPr="009D3A7C">
        <w:rPr>
          <w:rFonts w:asciiTheme="minorHAnsi" w:hAnsiTheme="minorHAnsi" w:cstheme="minorHAnsi"/>
          <w:color w:val="auto"/>
        </w:rPr>
        <w:t>society</w:t>
      </w:r>
      <w:r w:rsidR="003646A7" w:rsidRPr="009D3A7C">
        <w:rPr>
          <w:rFonts w:asciiTheme="minorHAnsi" w:hAnsiTheme="minorHAnsi" w:cstheme="minorHAnsi"/>
          <w:color w:val="auto"/>
        </w:rPr>
        <w:t xml:space="preserve"> </w:t>
      </w:r>
      <w:r w:rsidR="00747370" w:rsidRPr="009D3A7C">
        <w:rPr>
          <w:rFonts w:asciiTheme="minorHAnsi" w:hAnsiTheme="minorHAnsi" w:cstheme="minorHAnsi"/>
          <w:color w:val="auto"/>
        </w:rPr>
        <w:t>demands</w:t>
      </w:r>
      <w:r w:rsidR="003646A7" w:rsidRPr="009D3A7C">
        <w:rPr>
          <w:rFonts w:asciiTheme="minorHAnsi" w:hAnsiTheme="minorHAnsi" w:cstheme="minorHAnsi"/>
          <w:color w:val="auto"/>
        </w:rPr>
        <w:t xml:space="preserve"> sturdy and robust </w:t>
      </w:r>
      <w:r w:rsidR="00FD6242" w:rsidRPr="009D3A7C">
        <w:rPr>
          <w:rFonts w:asciiTheme="minorHAnsi" w:hAnsiTheme="minorHAnsi" w:cstheme="minorHAnsi"/>
          <w:color w:val="auto"/>
        </w:rPr>
        <w:t xml:space="preserve">polymeric </w:t>
      </w:r>
      <w:r w:rsidR="003646A7" w:rsidRPr="009D3A7C">
        <w:rPr>
          <w:rFonts w:asciiTheme="minorHAnsi" w:hAnsiTheme="minorHAnsi" w:cstheme="minorHAnsi"/>
          <w:color w:val="auto"/>
        </w:rPr>
        <w:t>materials</w:t>
      </w:r>
      <w:r w:rsidR="00D8697C">
        <w:rPr>
          <w:rFonts w:asciiTheme="minorHAnsi" w:hAnsiTheme="minorHAnsi" w:cstheme="minorHAnsi"/>
          <w:color w:val="auto"/>
        </w:rPr>
        <w:t>. At the same time,</w:t>
      </w:r>
      <w:r w:rsidR="003646A7" w:rsidRPr="009D3A7C">
        <w:rPr>
          <w:rFonts w:asciiTheme="minorHAnsi" w:hAnsiTheme="minorHAnsi" w:cstheme="minorHAnsi"/>
          <w:color w:val="auto"/>
        </w:rPr>
        <w:t xml:space="preserve"> it </w:t>
      </w:r>
      <w:r w:rsidR="00B94099">
        <w:rPr>
          <w:rFonts w:asciiTheme="minorHAnsi" w:hAnsiTheme="minorHAnsi" w:cstheme="minorHAnsi"/>
          <w:color w:val="auto"/>
        </w:rPr>
        <w:t>is also preferred</w:t>
      </w:r>
      <w:r w:rsidR="003646A7" w:rsidRPr="009D3A7C">
        <w:rPr>
          <w:rFonts w:asciiTheme="minorHAnsi" w:hAnsiTheme="minorHAnsi" w:cstheme="minorHAnsi"/>
          <w:color w:val="auto"/>
        </w:rPr>
        <w:t xml:space="preserve"> that the same </w:t>
      </w:r>
      <w:r w:rsidR="00BB0B70">
        <w:rPr>
          <w:rFonts w:asciiTheme="minorHAnsi" w:hAnsiTheme="minorHAnsi" w:cstheme="minorHAnsi"/>
          <w:color w:val="auto"/>
        </w:rPr>
        <w:t xml:space="preserve">polymeric </w:t>
      </w:r>
      <w:r w:rsidR="003646A7" w:rsidRPr="009D3A7C">
        <w:rPr>
          <w:rFonts w:asciiTheme="minorHAnsi" w:hAnsiTheme="minorHAnsi" w:cstheme="minorHAnsi"/>
          <w:color w:val="auto"/>
        </w:rPr>
        <w:t xml:space="preserve">materials are easily recyclable and do not </w:t>
      </w:r>
      <w:r w:rsidR="00FD6242" w:rsidRPr="009D3A7C">
        <w:rPr>
          <w:rFonts w:asciiTheme="minorHAnsi" w:hAnsiTheme="minorHAnsi" w:cstheme="minorHAnsi"/>
          <w:color w:val="auto"/>
        </w:rPr>
        <w:t>endure</w:t>
      </w:r>
      <w:r w:rsidR="003646A7" w:rsidRPr="009D3A7C">
        <w:rPr>
          <w:rFonts w:asciiTheme="minorHAnsi" w:hAnsiTheme="minorHAnsi" w:cstheme="minorHAnsi"/>
          <w:color w:val="auto"/>
        </w:rPr>
        <w:t xml:space="preserve"> in the environment.</w:t>
      </w:r>
      <w:r w:rsidR="00D8697C" w:rsidRPr="00D8697C">
        <w:rPr>
          <w:rFonts w:asciiTheme="minorHAnsi" w:hAnsiTheme="minorHAnsi" w:cstheme="minorHAnsi"/>
          <w:color w:val="auto"/>
        </w:rPr>
        <w:t xml:space="preserve"> </w:t>
      </w:r>
      <w:r w:rsidR="00BE00A7" w:rsidRPr="009D3A7C">
        <w:rPr>
          <w:rFonts w:asciiTheme="minorHAnsi" w:hAnsiTheme="minorHAnsi" w:cstheme="minorHAnsi"/>
          <w:color w:val="auto"/>
        </w:rPr>
        <w:t>Current</w:t>
      </w:r>
      <w:r w:rsidR="00D8697C" w:rsidRPr="009D3A7C">
        <w:rPr>
          <w:rFonts w:asciiTheme="minorHAnsi" w:hAnsiTheme="minorHAnsi" w:cstheme="minorHAnsi"/>
          <w:color w:val="auto"/>
        </w:rPr>
        <w:t xml:space="preserve"> polymeric material</w:t>
      </w:r>
      <w:r w:rsidR="00B94099">
        <w:rPr>
          <w:rFonts w:asciiTheme="minorHAnsi" w:hAnsiTheme="minorHAnsi" w:cstheme="minorHAnsi"/>
          <w:color w:val="auto"/>
        </w:rPr>
        <w:t>s</w:t>
      </w:r>
      <w:r w:rsidR="00D8697C" w:rsidRPr="009D3A7C">
        <w:rPr>
          <w:rFonts w:asciiTheme="minorHAnsi" w:hAnsiTheme="minorHAnsi" w:cstheme="minorHAnsi"/>
          <w:color w:val="auto"/>
        </w:rPr>
        <w:t xml:space="preserve"> with good thermal and mechanical properties do not depolymerize easily</w:t>
      </w:r>
      <w:r w:rsidR="00D8697C" w:rsidRPr="009D3A7C">
        <w:rPr>
          <w:rFonts w:asciiTheme="minorHAnsi" w:hAnsiTheme="minorHAnsi" w:cstheme="minorHAnsi"/>
          <w:color w:val="auto"/>
          <w:vertAlign w:val="superscript"/>
        </w:rPr>
        <w:t>6</w:t>
      </w:r>
      <w:r w:rsidR="00E8606E" w:rsidRPr="009D3A7C">
        <w:rPr>
          <w:rFonts w:asciiTheme="minorHAnsi" w:hAnsiTheme="minorHAnsi" w:cstheme="minorHAnsi"/>
          <w:color w:val="auto"/>
        </w:rPr>
        <w:t>.</w:t>
      </w:r>
    </w:p>
    <w:p w14:paraId="5BC8DE20" w14:textId="77777777" w:rsidR="009E1139" w:rsidRPr="009D3A7C" w:rsidRDefault="009E1139" w:rsidP="00F07349">
      <w:pPr>
        <w:rPr>
          <w:rFonts w:asciiTheme="minorHAnsi" w:hAnsiTheme="minorHAnsi" w:cstheme="minorHAnsi"/>
          <w:color w:val="auto"/>
        </w:rPr>
      </w:pPr>
    </w:p>
    <w:p w14:paraId="784C5384" w14:textId="3E6ED6F4" w:rsidR="00FA0D15" w:rsidRDefault="009023A5" w:rsidP="00FA0D15">
      <w:pPr>
        <w:rPr>
          <w:rFonts w:asciiTheme="minorHAnsi" w:hAnsiTheme="minorHAnsi" w:cstheme="minorHAnsi"/>
          <w:color w:val="auto"/>
          <w:vertAlign w:val="superscript"/>
        </w:rPr>
      </w:pPr>
      <w:r w:rsidRPr="009D3A7C">
        <w:rPr>
          <w:rFonts w:asciiTheme="minorHAnsi" w:hAnsiTheme="minorHAnsi" w:cstheme="minorHAnsi"/>
          <w:color w:val="auto"/>
        </w:rPr>
        <w:t xml:space="preserve">Lignin, commonly found in vascular plants, is responsible for 30% of the world's natural carbon </w:t>
      </w:r>
      <w:r w:rsidR="00365024" w:rsidRPr="009D3A7C">
        <w:rPr>
          <w:rFonts w:asciiTheme="minorHAnsi" w:hAnsiTheme="minorHAnsi" w:cstheme="minorHAnsi"/>
          <w:color w:val="auto"/>
        </w:rPr>
        <w:t xml:space="preserve">content </w:t>
      </w:r>
      <w:r w:rsidRPr="009D3A7C">
        <w:rPr>
          <w:rFonts w:asciiTheme="minorHAnsi" w:hAnsiTheme="minorHAnsi" w:cstheme="minorHAnsi"/>
          <w:color w:val="auto"/>
        </w:rPr>
        <w:t xml:space="preserve">and is the </w:t>
      </w:r>
      <w:r w:rsidR="00F519B3">
        <w:rPr>
          <w:rFonts w:asciiTheme="minorHAnsi" w:hAnsiTheme="minorHAnsi" w:cstheme="minorHAnsi"/>
          <w:color w:val="auto"/>
        </w:rPr>
        <w:t>sec</w:t>
      </w:r>
      <w:r w:rsidRPr="009D3A7C">
        <w:rPr>
          <w:rFonts w:asciiTheme="minorHAnsi" w:hAnsiTheme="minorHAnsi" w:cstheme="minorHAnsi"/>
          <w:color w:val="auto"/>
        </w:rPr>
        <w:t xml:space="preserve">ond most abundant biopolymer after cellulose. Lignin has a complex amorphous structure and appears to be a suitable alternative to replace aromatics extracted from fossil materials. The three-dimensional structure of lignin provides strength and stiffness to wood, as well as resistance to degradation. </w:t>
      </w:r>
      <w:r w:rsidR="00D8697C">
        <w:rPr>
          <w:rFonts w:asciiTheme="minorHAnsi" w:hAnsiTheme="minorHAnsi" w:cstheme="minorHAnsi"/>
          <w:color w:val="auto"/>
        </w:rPr>
        <w:t>C</w:t>
      </w:r>
      <w:r w:rsidR="0016378D">
        <w:rPr>
          <w:rFonts w:asciiTheme="minorHAnsi" w:hAnsiTheme="minorHAnsi" w:cstheme="minorHAnsi"/>
          <w:color w:val="auto"/>
        </w:rPr>
        <w:t>hemically</w:t>
      </w:r>
      <w:r w:rsidR="00D8697C">
        <w:rPr>
          <w:rFonts w:asciiTheme="minorHAnsi" w:hAnsiTheme="minorHAnsi" w:cstheme="minorHAnsi"/>
          <w:color w:val="auto"/>
        </w:rPr>
        <w:t xml:space="preserve"> speaking</w:t>
      </w:r>
      <w:r w:rsidR="00365024" w:rsidRPr="009D3A7C">
        <w:rPr>
          <w:rFonts w:asciiTheme="minorHAnsi" w:hAnsiTheme="minorHAnsi" w:cstheme="minorHAnsi"/>
          <w:color w:val="auto"/>
        </w:rPr>
        <w:t xml:space="preserve">, lignin </w:t>
      </w:r>
      <w:r w:rsidRPr="009D3A7C">
        <w:rPr>
          <w:rFonts w:asciiTheme="minorHAnsi" w:hAnsiTheme="minorHAnsi" w:cstheme="minorHAnsi"/>
          <w:color w:val="auto"/>
        </w:rPr>
        <w:t>is a very complex polyphenol</w:t>
      </w:r>
      <w:r w:rsidR="00DA05F5">
        <w:rPr>
          <w:rFonts w:asciiTheme="minorHAnsi" w:hAnsiTheme="minorHAnsi" w:cstheme="minorHAnsi"/>
          <w:color w:val="auto"/>
        </w:rPr>
        <w:t>ic</w:t>
      </w:r>
      <w:r w:rsidR="000D0B1D">
        <w:rPr>
          <w:rFonts w:asciiTheme="minorHAnsi" w:hAnsiTheme="minorHAnsi" w:cstheme="minorHAnsi"/>
          <w:color w:val="auto"/>
        </w:rPr>
        <w:t xml:space="preserve"> thermoset</w:t>
      </w:r>
      <w:r w:rsidR="0042792F">
        <w:rPr>
          <w:rFonts w:asciiTheme="minorHAnsi" w:hAnsiTheme="minorHAnsi" w:cstheme="minorHAnsi"/>
          <w:color w:val="auto"/>
        </w:rPr>
        <w:t xml:space="preserve">. It </w:t>
      </w:r>
      <w:r w:rsidRPr="009D3A7C">
        <w:rPr>
          <w:rFonts w:asciiTheme="minorHAnsi" w:hAnsiTheme="minorHAnsi" w:cstheme="minorHAnsi"/>
          <w:color w:val="auto"/>
        </w:rPr>
        <w:t xml:space="preserve">consists </w:t>
      </w:r>
      <w:r w:rsidR="00265BF7">
        <w:rPr>
          <w:rFonts w:asciiTheme="minorHAnsi" w:hAnsiTheme="minorHAnsi" w:cstheme="minorHAnsi"/>
          <w:color w:val="auto"/>
        </w:rPr>
        <w:t>of</w:t>
      </w:r>
      <w:r w:rsidR="00265BF7" w:rsidRPr="00265BF7">
        <w:rPr>
          <w:rFonts w:asciiTheme="minorHAnsi" w:hAnsiTheme="minorHAnsi" w:cstheme="minorHAnsi"/>
          <w:color w:val="auto"/>
        </w:rPr>
        <w:t xml:space="preserve"> varying composition</w:t>
      </w:r>
      <w:r w:rsidR="00265BF7">
        <w:rPr>
          <w:rFonts w:asciiTheme="minorHAnsi" w:hAnsiTheme="minorHAnsi" w:cstheme="minorHAnsi"/>
          <w:color w:val="auto"/>
        </w:rPr>
        <w:t xml:space="preserve"> </w:t>
      </w:r>
      <w:r w:rsidRPr="009D3A7C">
        <w:rPr>
          <w:rFonts w:asciiTheme="minorHAnsi" w:hAnsiTheme="minorHAnsi" w:cstheme="minorHAnsi"/>
          <w:color w:val="auto"/>
        </w:rPr>
        <w:t>of three different methoxylated phenylpropane structures</w:t>
      </w:r>
      <w:r w:rsidR="005F0CFB" w:rsidRPr="009D3A7C">
        <w:rPr>
          <w:rFonts w:asciiTheme="minorHAnsi" w:hAnsiTheme="minorHAnsi" w:cstheme="minorHAnsi"/>
          <w:color w:val="auto"/>
        </w:rPr>
        <w:t xml:space="preserve">. Syringyl,  guaiacyl, and </w:t>
      </w:r>
      <w:r w:rsidRPr="009D3A7C">
        <w:rPr>
          <w:rFonts w:asciiTheme="minorHAnsi" w:hAnsiTheme="minorHAnsi" w:cstheme="minorHAnsi"/>
          <w:color w:val="auto"/>
        </w:rPr>
        <w:t>p-</w:t>
      </w:r>
      <w:r w:rsidR="005F0CFB" w:rsidRPr="009D3A7C">
        <w:rPr>
          <w:rFonts w:asciiTheme="minorHAnsi" w:hAnsiTheme="minorHAnsi" w:cstheme="minorHAnsi"/>
          <w:color w:val="auto"/>
        </w:rPr>
        <w:t>H</w:t>
      </w:r>
      <w:r w:rsidRPr="009D3A7C">
        <w:rPr>
          <w:rFonts w:asciiTheme="minorHAnsi" w:hAnsiTheme="minorHAnsi" w:cstheme="minorHAnsi"/>
          <w:color w:val="auto"/>
        </w:rPr>
        <w:t>ydroxyphenyl</w:t>
      </w:r>
      <w:r w:rsidR="005F0CFB" w:rsidRPr="009D3A7C">
        <w:rPr>
          <w:rFonts w:asciiTheme="minorHAnsi" w:hAnsiTheme="minorHAnsi" w:cstheme="minorHAnsi"/>
          <w:color w:val="auto"/>
        </w:rPr>
        <w:t xml:space="preserve"> </w:t>
      </w:r>
      <w:r w:rsidR="00365024" w:rsidRPr="009D3A7C">
        <w:rPr>
          <w:rFonts w:asciiTheme="minorHAnsi" w:hAnsiTheme="minorHAnsi" w:cstheme="minorHAnsi"/>
          <w:color w:val="auto"/>
        </w:rPr>
        <w:t>(</w:t>
      </w:r>
      <w:r w:rsidRPr="009D3A7C">
        <w:rPr>
          <w:rFonts w:asciiTheme="minorHAnsi" w:hAnsiTheme="minorHAnsi" w:cstheme="minorHAnsi"/>
          <w:color w:val="auto"/>
        </w:rPr>
        <w:t xml:space="preserve">often abbreviated as </w:t>
      </w:r>
      <w:r w:rsidR="005F0CFB" w:rsidRPr="009D3A7C">
        <w:rPr>
          <w:rFonts w:asciiTheme="minorHAnsi" w:hAnsiTheme="minorHAnsi" w:cstheme="minorHAnsi"/>
          <w:color w:val="auto"/>
        </w:rPr>
        <w:t>S</w:t>
      </w:r>
      <w:r w:rsidRPr="009D3A7C">
        <w:rPr>
          <w:rFonts w:asciiTheme="minorHAnsi" w:hAnsiTheme="minorHAnsi" w:cstheme="minorHAnsi"/>
          <w:color w:val="auto"/>
        </w:rPr>
        <w:t>, G</w:t>
      </w:r>
      <w:r w:rsidR="005F0CFB" w:rsidRPr="009D3A7C">
        <w:rPr>
          <w:rFonts w:asciiTheme="minorHAnsi" w:hAnsiTheme="minorHAnsi" w:cstheme="minorHAnsi"/>
          <w:color w:val="auto"/>
        </w:rPr>
        <w:t>,</w:t>
      </w:r>
      <w:r w:rsidRPr="009D3A7C">
        <w:rPr>
          <w:rFonts w:asciiTheme="minorHAnsi" w:hAnsiTheme="minorHAnsi" w:cstheme="minorHAnsi"/>
          <w:color w:val="auto"/>
        </w:rPr>
        <w:t xml:space="preserve"> and </w:t>
      </w:r>
      <w:r w:rsidR="005F0CFB" w:rsidRPr="009D3A7C">
        <w:rPr>
          <w:rFonts w:asciiTheme="minorHAnsi" w:hAnsiTheme="minorHAnsi" w:cstheme="minorHAnsi"/>
          <w:color w:val="auto"/>
        </w:rPr>
        <w:t>H</w:t>
      </w:r>
      <w:r w:rsidR="001152A8">
        <w:rPr>
          <w:rFonts w:asciiTheme="minorHAnsi" w:hAnsiTheme="minorHAnsi" w:cstheme="minorHAnsi"/>
          <w:color w:val="auto"/>
        </w:rPr>
        <w:t>,</w:t>
      </w:r>
      <w:r w:rsidR="001152A8" w:rsidRPr="001152A8">
        <w:rPr>
          <w:rFonts w:asciiTheme="minorHAnsi" w:hAnsiTheme="minorHAnsi" w:cstheme="minorHAnsi"/>
          <w:color w:val="auto"/>
        </w:rPr>
        <w:t xml:space="preserve"> </w:t>
      </w:r>
      <w:r w:rsidR="001152A8">
        <w:rPr>
          <w:rFonts w:asciiTheme="minorHAnsi" w:hAnsiTheme="minorHAnsi" w:cstheme="minorHAnsi"/>
          <w:color w:val="auto"/>
        </w:rPr>
        <w:t>respectively</w:t>
      </w:r>
      <w:r w:rsidR="00365024" w:rsidRPr="009D3A7C">
        <w:rPr>
          <w:rFonts w:asciiTheme="minorHAnsi" w:hAnsiTheme="minorHAnsi" w:cstheme="minorHAnsi"/>
          <w:color w:val="auto"/>
        </w:rPr>
        <w:t xml:space="preserve">) </w:t>
      </w:r>
      <w:r w:rsidRPr="009D3A7C">
        <w:rPr>
          <w:rFonts w:asciiTheme="minorHAnsi" w:hAnsiTheme="minorHAnsi" w:cstheme="minorHAnsi"/>
          <w:color w:val="auto"/>
        </w:rPr>
        <w:t xml:space="preserve">are derived from the monolignols </w:t>
      </w:r>
      <w:r w:rsidR="005F0CFB" w:rsidRPr="009D3A7C">
        <w:rPr>
          <w:rFonts w:asciiTheme="minorHAnsi" w:hAnsiTheme="minorHAnsi" w:cstheme="minorHAnsi"/>
          <w:color w:val="auto"/>
        </w:rPr>
        <w:t xml:space="preserve">sinapyl alcohol, coniferyl alcohol, and </w:t>
      </w:r>
      <w:r w:rsidRPr="009D3A7C">
        <w:rPr>
          <w:rFonts w:asciiTheme="minorHAnsi" w:hAnsiTheme="minorHAnsi" w:cstheme="minorHAnsi"/>
          <w:color w:val="auto"/>
        </w:rPr>
        <w:t>p-coumaryl alcohol</w:t>
      </w:r>
      <w:r w:rsidR="0082400B">
        <w:rPr>
          <w:rFonts w:asciiTheme="minorHAnsi" w:hAnsiTheme="minorHAnsi" w:cstheme="minorHAnsi"/>
          <w:color w:val="auto"/>
          <w:vertAlign w:val="superscript"/>
        </w:rPr>
        <w:t>7</w:t>
      </w:r>
      <w:r w:rsidR="00E8606E">
        <w:rPr>
          <w:rFonts w:asciiTheme="minorHAnsi" w:hAnsiTheme="minorHAnsi" w:cstheme="minorHAnsi"/>
          <w:color w:val="auto"/>
        </w:rPr>
        <w:t>.</w:t>
      </w:r>
      <w:r w:rsidR="007A26BA" w:rsidRPr="009D3A7C">
        <w:rPr>
          <w:rFonts w:asciiTheme="minorHAnsi" w:hAnsiTheme="minorHAnsi" w:cstheme="minorHAnsi"/>
          <w:color w:val="auto"/>
        </w:rPr>
        <w:t xml:space="preserve"> </w:t>
      </w:r>
      <w:r w:rsidRPr="009D3A7C">
        <w:rPr>
          <w:rFonts w:asciiTheme="minorHAnsi" w:hAnsiTheme="minorHAnsi" w:cstheme="minorHAnsi"/>
          <w:color w:val="auto"/>
        </w:rPr>
        <w:t>The distribution of the</w:t>
      </w:r>
      <w:r w:rsidR="005F0CFB" w:rsidRPr="009D3A7C">
        <w:rPr>
          <w:rFonts w:asciiTheme="minorHAnsi" w:hAnsiTheme="minorHAnsi" w:cstheme="minorHAnsi"/>
          <w:color w:val="auto"/>
        </w:rPr>
        <w:t>se</w:t>
      </w:r>
      <w:r w:rsidRPr="009D3A7C">
        <w:rPr>
          <w:rFonts w:asciiTheme="minorHAnsi" w:hAnsiTheme="minorHAnsi" w:cstheme="minorHAnsi"/>
          <w:color w:val="auto"/>
        </w:rPr>
        <w:t xml:space="preserve"> units differs per biomass</w:t>
      </w:r>
      <w:r w:rsidR="00365024" w:rsidRPr="009D3A7C">
        <w:rPr>
          <w:rFonts w:asciiTheme="minorHAnsi" w:hAnsiTheme="minorHAnsi" w:cstheme="minorHAnsi"/>
          <w:color w:val="auto"/>
        </w:rPr>
        <w:t xml:space="preserve"> type</w:t>
      </w:r>
      <w:r w:rsidRPr="009D3A7C">
        <w:rPr>
          <w:rFonts w:asciiTheme="minorHAnsi" w:hAnsiTheme="minorHAnsi" w:cstheme="minorHAnsi"/>
          <w:color w:val="auto"/>
        </w:rPr>
        <w:t>, with softwood</w:t>
      </w:r>
      <w:r w:rsidR="005F0CFB" w:rsidRPr="009D3A7C">
        <w:rPr>
          <w:rFonts w:asciiTheme="minorHAnsi" w:hAnsiTheme="minorHAnsi" w:cstheme="minorHAnsi"/>
          <w:color w:val="auto"/>
        </w:rPr>
        <w:t>, for instance,</w:t>
      </w:r>
      <w:r w:rsidRPr="009D3A7C">
        <w:rPr>
          <w:rFonts w:asciiTheme="minorHAnsi" w:hAnsiTheme="minorHAnsi" w:cstheme="minorHAnsi"/>
          <w:color w:val="auto"/>
        </w:rPr>
        <w:t xml:space="preserve"> consisting of</w:t>
      </w:r>
      <w:r w:rsidR="00365024" w:rsidRPr="009D3A7C">
        <w:rPr>
          <w:rFonts w:asciiTheme="minorHAnsi" w:hAnsiTheme="minorHAnsi" w:cstheme="minorHAnsi"/>
          <w:color w:val="auto"/>
        </w:rPr>
        <w:t xml:space="preserve"> mostly</w:t>
      </w:r>
      <w:r w:rsidRPr="009D3A7C">
        <w:rPr>
          <w:rFonts w:asciiTheme="minorHAnsi" w:hAnsiTheme="minorHAnsi" w:cstheme="minorHAnsi"/>
          <w:color w:val="auto"/>
        </w:rPr>
        <w:t xml:space="preserve"> guaiacyl units and hardwood of guaiacyl and syringyl units</w:t>
      </w:r>
      <w:r w:rsidR="0082400B">
        <w:rPr>
          <w:rFonts w:asciiTheme="minorHAnsi" w:hAnsiTheme="minorHAnsi" w:cstheme="minorHAnsi"/>
          <w:color w:val="auto"/>
          <w:vertAlign w:val="superscript"/>
        </w:rPr>
        <w:t>8</w:t>
      </w:r>
      <w:r w:rsidR="007A26BA" w:rsidRPr="009D3A7C">
        <w:rPr>
          <w:rFonts w:asciiTheme="minorHAnsi" w:hAnsiTheme="minorHAnsi" w:cstheme="minorHAnsi"/>
          <w:color w:val="auto"/>
          <w:vertAlign w:val="superscript"/>
        </w:rPr>
        <w:t>,</w:t>
      </w:r>
      <w:r w:rsidR="0082400B">
        <w:rPr>
          <w:rFonts w:asciiTheme="minorHAnsi" w:hAnsiTheme="minorHAnsi" w:cstheme="minorHAnsi"/>
          <w:color w:val="auto"/>
          <w:vertAlign w:val="superscript"/>
        </w:rPr>
        <w:t>9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FA0D15" w:rsidRPr="00FA0D15">
        <w:rPr>
          <w:rFonts w:asciiTheme="minorHAnsi" w:hAnsiTheme="minorHAnsi" w:cstheme="minorHAnsi"/>
          <w:color w:val="auto"/>
        </w:rPr>
        <w:t xml:space="preserve"> </w:t>
      </w:r>
      <w:r w:rsidR="00FA0D15" w:rsidRPr="009D3A7C">
        <w:rPr>
          <w:rFonts w:asciiTheme="minorHAnsi" w:hAnsiTheme="minorHAnsi" w:cstheme="minorHAnsi"/>
          <w:color w:val="auto"/>
        </w:rPr>
        <w:t xml:space="preserve">Renewable </w:t>
      </w:r>
      <w:r w:rsidR="00FA0D15">
        <w:rPr>
          <w:rFonts w:asciiTheme="minorHAnsi" w:hAnsiTheme="minorHAnsi" w:cstheme="minorHAnsi"/>
          <w:color w:val="auto"/>
        </w:rPr>
        <w:t>natural sources</w:t>
      </w:r>
      <w:r w:rsidR="00FA0D15" w:rsidRPr="009D3A7C">
        <w:rPr>
          <w:rFonts w:asciiTheme="minorHAnsi" w:hAnsiTheme="minorHAnsi" w:cstheme="minorHAnsi"/>
          <w:color w:val="auto"/>
        </w:rPr>
        <w:t xml:space="preserve">, such as trees and plants, are </w:t>
      </w:r>
      <w:r w:rsidR="00B94099">
        <w:rPr>
          <w:rFonts w:asciiTheme="minorHAnsi" w:hAnsiTheme="minorHAnsi" w:cstheme="minorHAnsi"/>
          <w:color w:val="auto"/>
        </w:rPr>
        <w:t>desirable</w:t>
      </w:r>
      <w:r w:rsidR="00FA0D15" w:rsidRPr="009D3A7C">
        <w:rPr>
          <w:rFonts w:asciiTheme="minorHAnsi" w:hAnsiTheme="minorHAnsi" w:cstheme="minorHAnsi"/>
          <w:color w:val="auto"/>
        </w:rPr>
        <w:t xml:space="preserve"> for the production of </w:t>
      </w:r>
      <w:r w:rsidR="00FA0D15">
        <w:rPr>
          <w:rFonts w:asciiTheme="minorHAnsi" w:hAnsiTheme="minorHAnsi" w:cstheme="minorHAnsi"/>
          <w:color w:val="auto"/>
        </w:rPr>
        <w:t>redesigned monomers for innovative polymeric materials</w:t>
      </w:r>
      <w:r w:rsidR="0082400B">
        <w:rPr>
          <w:rFonts w:asciiTheme="minorHAnsi" w:hAnsiTheme="minorHAnsi" w:cstheme="minorHAnsi"/>
          <w:color w:val="auto"/>
          <w:vertAlign w:val="superscript"/>
        </w:rPr>
        <w:t>10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FA0D15" w:rsidRPr="009D3A7C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FA0D15">
        <w:rPr>
          <w:rFonts w:asciiTheme="minorHAnsi" w:hAnsiTheme="minorHAnsi" w:cstheme="minorHAnsi"/>
          <w:color w:val="auto"/>
        </w:rPr>
        <w:t xml:space="preserve">These </w:t>
      </w:r>
      <w:r w:rsidR="00FA0D15" w:rsidRPr="009D3A7C">
        <w:rPr>
          <w:rFonts w:asciiTheme="minorHAnsi" w:hAnsiTheme="minorHAnsi" w:cstheme="minorHAnsi"/>
          <w:color w:val="auto"/>
        </w:rPr>
        <w:t>monomers</w:t>
      </w:r>
      <w:r w:rsidR="00FA0D15">
        <w:rPr>
          <w:rFonts w:asciiTheme="minorHAnsi" w:hAnsiTheme="minorHAnsi" w:cstheme="minorHAnsi"/>
          <w:color w:val="auto"/>
        </w:rPr>
        <w:t>,</w:t>
      </w:r>
      <w:r w:rsidR="00FA0D15" w:rsidRPr="009D3A7C">
        <w:rPr>
          <w:rFonts w:asciiTheme="minorHAnsi" w:hAnsiTheme="minorHAnsi" w:cstheme="minorHAnsi"/>
          <w:color w:val="auto"/>
        </w:rPr>
        <w:t xml:space="preserve"> </w:t>
      </w:r>
      <w:r w:rsidR="00FA0D15">
        <w:rPr>
          <w:rFonts w:asciiTheme="minorHAnsi" w:hAnsiTheme="minorHAnsi" w:cstheme="minorHAnsi"/>
          <w:color w:val="auto"/>
        </w:rPr>
        <w:t>isolated and synthesized</w:t>
      </w:r>
      <w:r w:rsidR="00FA0D15" w:rsidRPr="009D3A7C">
        <w:rPr>
          <w:rFonts w:asciiTheme="minorHAnsi" w:hAnsiTheme="minorHAnsi" w:cstheme="minorHAnsi"/>
          <w:color w:val="auto"/>
        </w:rPr>
        <w:t xml:space="preserve"> </w:t>
      </w:r>
      <w:r w:rsidR="00FA0D15">
        <w:rPr>
          <w:rFonts w:asciiTheme="minorHAnsi" w:hAnsiTheme="minorHAnsi" w:cstheme="minorHAnsi"/>
          <w:color w:val="auto"/>
        </w:rPr>
        <w:t xml:space="preserve">from </w:t>
      </w:r>
      <w:r w:rsidR="00FA0D15" w:rsidRPr="009D3A7C">
        <w:rPr>
          <w:rFonts w:asciiTheme="minorHAnsi" w:hAnsiTheme="minorHAnsi" w:cstheme="minorHAnsi"/>
          <w:color w:val="auto"/>
        </w:rPr>
        <w:t>natural sources</w:t>
      </w:r>
      <w:r w:rsidR="00FA0D15">
        <w:rPr>
          <w:rFonts w:asciiTheme="minorHAnsi" w:hAnsiTheme="minorHAnsi" w:cstheme="minorHAnsi"/>
          <w:color w:val="auto"/>
        </w:rPr>
        <w:t>, are</w:t>
      </w:r>
      <w:r w:rsidR="00FA0D15" w:rsidRPr="009D3A7C">
        <w:rPr>
          <w:rFonts w:asciiTheme="minorHAnsi" w:hAnsiTheme="minorHAnsi" w:cstheme="minorHAnsi"/>
          <w:color w:val="auto"/>
        </w:rPr>
        <w:t xml:space="preserve"> polymeriz</w:t>
      </w:r>
      <w:r w:rsidR="00FA0D15">
        <w:rPr>
          <w:rFonts w:asciiTheme="minorHAnsi" w:hAnsiTheme="minorHAnsi" w:cstheme="minorHAnsi"/>
          <w:color w:val="auto"/>
        </w:rPr>
        <w:t>ed to so-called</w:t>
      </w:r>
      <w:r w:rsidR="00FA0D15" w:rsidRPr="009D3A7C">
        <w:rPr>
          <w:rFonts w:asciiTheme="minorHAnsi" w:hAnsiTheme="minorHAnsi" w:cstheme="minorHAnsi"/>
          <w:color w:val="auto"/>
        </w:rPr>
        <w:t xml:space="preserve"> biobased polymers</w:t>
      </w:r>
      <w:r w:rsidR="0082400B">
        <w:rPr>
          <w:rFonts w:asciiTheme="minorHAnsi" w:hAnsiTheme="minorHAnsi" w:cstheme="minorHAnsi"/>
          <w:color w:val="auto"/>
          <w:vertAlign w:val="superscript"/>
        </w:rPr>
        <w:t>11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FA0D15" w:rsidRPr="009D3A7C">
        <w:rPr>
          <w:rFonts w:asciiTheme="minorHAnsi" w:hAnsiTheme="minorHAnsi" w:cstheme="minorHAnsi"/>
          <w:color w:val="auto"/>
          <w:vertAlign w:val="superscript"/>
        </w:rPr>
        <w:t xml:space="preserve"> </w:t>
      </w:r>
    </w:p>
    <w:p w14:paraId="3D393119" w14:textId="77777777" w:rsidR="009E1139" w:rsidRDefault="009E1139" w:rsidP="00FA0D15">
      <w:pPr>
        <w:rPr>
          <w:rFonts w:asciiTheme="minorHAnsi" w:hAnsiTheme="minorHAnsi" w:cstheme="minorHAnsi"/>
          <w:color w:val="auto"/>
          <w:vertAlign w:val="superscript"/>
        </w:rPr>
      </w:pPr>
    </w:p>
    <w:p w14:paraId="691AE880" w14:textId="3312C075" w:rsidR="00B03FBE" w:rsidRDefault="00B03FBE" w:rsidP="00533F19">
      <w:pPr>
        <w:rPr>
          <w:rFonts w:asciiTheme="minorHAnsi" w:hAnsiTheme="minorHAnsi" w:cstheme="minorHAnsi"/>
          <w:color w:val="auto"/>
        </w:rPr>
      </w:pPr>
      <w:r w:rsidRPr="009D3A7C">
        <w:rPr>
          <w:rFonts w:asciiTheme="minorHAnsi" w:hAnsiTheme="minorHAnsi" w:cstheme="minorHAnsi"/>
          <w:color w:val="auto"/>
        </w:rPr>
        <w:t xml:space="preserve">Aromatic carboxylic acids are several orders of magnitude less electrophilic than </w:t>
      </w:r>
      <w:r w:rsidR="005F0CFB" w:rsidRPr="009D3A7C">
        <w:rPr>
          <w:rFonts w:asciiTheme="minorHAnsi" w:hAnsiTheme="minorHAnsi" w:cstheme="minorHAnsi"/>
          <w:color w:val="auto"/>
        </w:rPr>
        <w:t xml:space="preserve">the </w:t>
      </w:r>
      <w:r w:rsidRPr="009D3A7C">
        <w:rPr>
          <w:rFonts w:asciiTheme="minorHAnsi" w:hAnsiTheme="minorHAnsi" w:cstheme="minorHAnsi"/>
          <w:color w:val="auto"/>
        </w:rPr>
        <w:t xml:space="preserve">equivalent aliphatic carboxylic acids for </w:t>
      </w:r>
      <w:r w:rsidR="001152A8" w:rsidRPr="009D3A7C">
        <w:rPr>
          <w:rFonts w:asciiTheme="minorHAnsi" w:hAnsiTheme="minorHAnsi" w:cstheme="minorHAnsi"/>
          <w:color w:val="auto"/>
        </w:rPr>
        <w:t xml:space="preserve">electronic </w:t>
      </w:r>
      <w:r w:rsidRPr="009D3A7C">
        <w:rPr>
          <w:rFonts w:asciiTheme="minorHAnsi" w:hAnsiTheme="minorHAnsi" w:cstheme="minorHAnsi"/>
          <w:color w:val="auto"/>
        </w:rPr>
        <w:t>reasons</w:t>
      </w:r>
      <w:r w:rsidRPr="009D3A7C">
        <w:rPr>
          <w:rFonts w:asciiTheme="minorHAnsi" w:hAnsiTheme="minorHAnsi" w:cstheme="minorHAnsi"/>
          <w:color w:val="auto"/>
          <w:vertAlign w:val="superscript"/>
        </w:rPr>
        <w:t>12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7A26BA" w:rsidRPr="009D3A7C">
        <w:rPr>
          <w:rFonts w:asciiTheme="minorHAnsi" w:hAnsiTheme="minorHAnsi" w:cstheme="minorHAnsi"/>
          <w:color w:val="auto"/>
        </w:rPr>
        <w:t xml:space="preserve"> </w:t>
      </w:r>
      <w:r w:rsidRPr="009D3A7C">
        <w:rPr>
          <w:rFonts w:asciiTheme="minorHAnsi" w:hAnsiTheme="minorHAnsi" w:cstheme="minorHAnsi"/>
          <w:color w:val="auto"/>
        </w:rPr>
        <w:t xml:space="preserve">Various commercial polyesters use aromatic carboxylic acids </w:t>
      </w:r>
      <w:r w:rsidR="005F0CFB" w:rsidRPr="009D3A7C">
        <w:rPr>
          <w:rFonts w:asciiTheme="minorHAnsi" w:hAnsiTheme="minorHAnsi" w:cstheme="minorHAnsi"/>
          <w:color w:val="auto"/>
        </w:rPr>
        <w:t>instead of</w:t>
      </w:r>
      <w:r w:rsidRPr="009D3A7C">
        <w:rPr>
          <w:rFonts w:asciiTheme="minorHAnsi" w:hAnsiTheme="minorHAnsi" w:cstheme="minorHAnsi"/>
          <w:color w:val="auto"/>
        </w:rPr>
        <w:t xml:space="preserve"> aliphatic </w:t>
      </w:r>
      <w:r w:rsidR="005F0CFB" w:rsidRPr="009D3A7C">
        <w:rPr>
          <w:rFonts w:asciiTheme="minorHAnsi" w:hAnsiTheme="minorHAnsi" w:cstheme="minorHAnsi"/>
          <w:color w:val="auto"/>
        </w:rPr>
        <w:t>carboxylic acids</w:t>
      </w:r>
      <w:r w:rsidRPr="009D3A7C">
        <w:rPr>
          <w:rFonts w:asciiTheme="minorHAnsi" w:hAnsiTheme="minorHAnsi" w:cstheme="minorHAnsi"/>
          <w:color w:val="auto"/>
        </w:rPr>
        <w:t>. As a result</w:t>
      </w:r>
      <w:r w:rsidR="005F0CFB" w:rsidRPr="009D3A7C">
        <w:rPr>
          <w:rFonts w:asciiTheme="minorHAnsi" w:hAnsiTheme="minorHAnsi" w:cstheme="minorHAnsi"/>
          <w:color w:val="auto"/>
        </w:rPr>
        <w:t>,</w:t>
      </w:r>
      <w:r w:rsidRPr="009D3A7C">
        <w:rPr>
          <w:rFonts w:asciiTheme="minorHAnsi" w:hAnsiTheme="minorHAnsi" w:cstheme="minorHAnsi"/>
          <w:color w:val="auto"/>
        </w:rPr>
        <w:t xml:space="preserve"> the fibers in </w:t>
      </w:r>
      <w:r w:rsidR="005F0CFB" w:rsidRPr="009D3A7C">
        <w:rPr>
          <w:rFonts w:asciiTheme="minorHAnsi" w:hAnsiTheme="minorHAnsi" w:cstheme="minorHAnsi"/>
          <w:color w:val="auto"/>
        </w:rPr>
        <w:t xml:space="preserve">polyester </w:t>
      </w:r>
      <w:r w:rsidRPr="009D3A7C">
        <w:rPr>
          <w:rFonts w:asciiTheme="minorHAnsi" w:hAnsiTheme="minorHAnsi" w:cstheme="minorHAnsi"/>
          <w:color w:val="auto"/>
        </w:rPr>
        <w:t xml:space="preserve">textiles made </w:t>
      </w:r>
      <w:r w:rsidR="005F0CFB" w:rsidRPr="009D3A7C">
        <w:rPr>
          <w:rFonts w:asciiTheme="minorHAnsi" w:hAnsiTheme="minorHAnsi" w:cstheme="minorHAnsi"/>
          <w:color w:val="auto"/>
        </w:rPr>
        <w:t>from</w:t>
      </w:r>
      <w:r w:rsidRPr="009D3A7C">
        <w:rPr>
          <w:rFonts w:asciiTheme="minorHAnsi" w:hAnsiTheme="minorHAnsi" w:cstheme="minorHAnsi"/>
          <w:color w:val="auto"/>
        </w:rPr>
        <w:t xml:space="preserve"> poly(ethylene terephthalate) (PET) </w:t>
      </w:r>
      <w:r w:rsidR="005F0CFB" w:rsidRPr="009D3A7C">
        <w:rPr>
          <w:rFonts w:asciiTheme="minorHAnsi" w:hAnsiTheme="minorHAnsi" w:cstheme="minorHAnsi"/>
          <w:color w:val="auto"/>
        </w:rPr>
        <w:t>fibers</w:t>
      </w:r>
      <w:r w:rsidRPr="009D3A7C">
        <w:rPr>
          <w:rFonts w:asciiTheme="minorHAnsi" w:hAnsiTheme="minorHAnsi" w:cstheme="minorHAnsi"/>
          <w:color w:val="auto"/>
        </w:rPr>
        <w:t xml:space="preserve"> are almost insensitive to hydrolysis during</w:t>
      </w:r>
      <w:r w:rsidR="005F0CFB" w:rsidRPr="009D3A7C">
        <w:rPr>
          <w:rFonts w:asciiTheme="minorHAnsi" w:hAnsiTheme="minorHAnsi" w:cstheme="minorHAnsi"/>
          <w:color w:val="auto"/>
        </w:rPr>
        <w:t xml:space="preserve"> </w:t>
      </w:r>
      <w:r w:rsidRPr="009D3A7C">
        <w:rPr>
          <w:rFonts w:asciiTheme="minorHAnsi" w:hAnsiTheme="minorHAnsi" w:cstheme="minorHAnsi"/>
          <w:color w:val="auto"/>
        </w:rPr>
        <w:t>washing or, for example, rain</w:t>
      </w:r>
      <w:r w:rsidRPr="009D3A7C">
        <w:rPr>
          <w:rFonts w:asciiTheme="minorHAnsi" w:hAnsiTheme="minorHAnsi" w:cstheme="minorHAnsi"/>
          <w:color w:val="auto"/>
          <w:vertAlign w:val="superscript"/>
        </w:rPr>
        <w:t>13</w:t>
      </w:r>
      <w:r w:rsidR="00E8606E" w:rsidRPr="009D3A7C">
        <w:rPr>
          <w:rFonts w:asciiTheme="minorHAnsi" w:hAnsiTheme="minorHAnsi" w:cstheme="minorHAnsi"/>
          <w:color w:val="auto"/>
        </w:rPr>
        <w:t>.</w:t>
      </w:r>
      <w:r w:rsidR="007A26BA" w:rsidRPr="009D3A7C">
        <w:rPr>
          <w:rFonts w:asciiTheme="minorHAnsi" w:hAnsiTheme="minorHAnsi" w:cstheme="minorHAnsi"/>
          <w:color w:val="auto"/>
        </w:rPr>
        <w:t xml:space="preserve"> </w:t>
      </w:r>
      <w:r w:rsidRPr="009D3A7C">
        <w:rPr>
          <w:rFonts w:asciiTheme="minorHAnsi" w:hAnsiTheme="minorHAnsi" w:cstheme="minorHAnsi"/>
          <w:color w:val="auto"/>
        </w:rPr>
        <w:t xml:space="preserve">When </w:t>
      </w:r>
      <w:r w:rsidR="005F0CFB" w:rsidRPr="009D3A7C">
        <w:rPr>
          <w:rFonts w:asciiTheme="minorHAnsi" w:hAnsiTheme="minorHAnsi" w:cstheme="minorHAnsi"/>
          <w:color w:val="auto"/>
        </w:rPr>
        <w:t xml:space="preserve">the </w:t>
      </w:r>
      <w:r w:rsidRPr="009D3A7C">
        <w:rPr>
          <w:rFonts w:asciiTheme="minorHAnsi" w:hAnsiTheme="minorHAnsi" w:cstheme="minorHAnsi"/>
          <w:color w:val="auto"/>
        </w:rPr>
        <w:t xml:space="preserve">molecular recycling of polyesters is </w:t>
      </w:r>
      <w:r w:rsidR="005F0CFB" w:rsidRPr="009D3A7C">
        <w:rPr>
          <w:rFonts w:asciiTheme="minorHAnsi" w:hAnsiTheme="minorHAnsi" w:cstheme="minorHAnsi"/>
          <w:color w:val="auto"/>
        </w:rPr>
        <w:t>wanted</w:t>
      </w:r>
      <w:r w:rsidRPr="009D3A7C">
        <w:rPr>
          <w:rFonts w:asciiTheme="minorHAnsi" w:hAnsiTheme="minorHAnsi" w:cstheme="minorHAnsi"/>
          <w:color w:val="auto"/>
        </w:rPr>
        <w:t>, it is advisable to use aliphatic esters in the build-up of the polymer.</w:t>
      </w:r>
    </w:p>
    <w:p w14:paraId="716E11EE" w14:textId="77777777" w:rsidR="009E1139" w:rsidRPr="009D3A7C" w:rsidRDefault="009E1139" w:rsidP="00533F19">
      <w:pPr>
        <w:rPr>
          <w:rFonts w:asciiTheme="minorHAnsi" w:hAnsiTheme="minorHAnsi" w:cstheme="minorHAnsi"/>
          <w:color w:val="auto"/>
        </w:rPr>
      </w:pPr>
    </w:p>
    <w:p w14:paraId="237AD7DD" w14:textId="0C2E9227" w:rsidR="00D15131" w:rsidRDefault="00F61EC8" w:rsidP="00DF3061">
      <w:pPr>
        <w:rPr>
          <w:color w:val="auto"/>
        </w:rPr>
      </w:pPr>
      <w:r w:rsidRPr="009D3A7C">
        <w:rPr>
          <w:color w:val="auto"/>
        </w:rPr>
        <w:t xml:space="preserve">For the reasons mentioned, </w:t>
      </w:r>
      <w:r w:rsidR="009E1139">
        <w:rPr>
          <w:color w:val="auto"/>
        </w:rPr>
        <w:t>we have</w:t>
      </w:r>
      <w:r w:rsidRPr="009D3A7C">
        <w:rPr>
          <w:color w:val="auto"/>
        </w:rPr>
        <w:t xml:space="preserve"> investigated the possibilities of making polyesters from 4-hydroxy-3,5-dimethoxy-dihydrocinnamic acids</w:t>
      </w:r>
      <w:r w:rsidR="00994302" w:rsidRPr="009D3A7C">
        <w:rPr>
          <w:color w:val="auto"/>
          <w:vertAlign w:val="superscript"/>
        </w:rPr>
        <w:t>14</w:t>
      </w:r>
      <w:r w:rsidRPr="009D3A7C">
        <w:rPr>
          <w:color w:val="auto"/>
        </w:rPr>
        <w:t>. Previous studies by Kricheldorf</w:t>
      </w:r>
      <w:r w:rsidRPr="009D3A7C">
        <w:rPr>
          <w:rFonts w:asciiTheme="minorHAnsi" w:hAnsiTheme="minorHAnsi" w:cstheme="minorHAnsi"/>
          <w:color w:val="auto"/>
          <w:vertAlign w:val="superscript"/>
        </w:rPr>
        <w:t>15</w:t>
      </w:r>
      <w:r w:rsidRPr="009D3A7C">
        <w:rPr>
          <w:color w:val="auto"/>
        </w:rPr>
        <w:t>, Meier</w:t>
      </w:r>
      <w:r w:rsidRPr="009D3A7C">
        <w:rPr>
          <w:rFonts w:asciiTheme="minorHAnsi" w:hAnsiTheme="minorHAnsi" w:cstheme="minorHAnsi"/>
          <w:color w:val="auto"/>
          <w:vertAlign w:val="superscript"/>
        </w:rPr>
        <w:t>16</w:t>
      </w:r>
      <w:r w:rsidR="005F0CFB" w:rsidRPr="00E8606E">
        <w:rPr>
          <w:rFonts w:asciiTheme="minorHAnsi" w:hAnsiTheme="minorHAnsi" w:cstheme="minorHAnsi"/>
          <w:color w:val="auto"/>
        </w:rPr>
        <w:t>,</w:t>
      </w:r>
      <w:r w:rsidRPr="009D3A7C">
        <w:rPr>
          <w:color w:val="auto"/>
        </w:rPr>
        <w:t xml:space="preserve"> and Miller</w:t>
      </w:r>
      <w:r w:rsidRPr="009D3A7C">
        <w:rPr>
          <w:rFonts w:asciiTheme="minorHAnsi" w:hAnsiTheme="minorHAnsi" w:cstheme="minorHAnsi"/>
          <w:color w:val="auto"/>
          <w:vertAlign w:val="superscript"/>
        </w:rPr>
        <w:t>17,18</w:t>
      </w:r>
      <w:r w:rsidRPr="009D3A7C">
        <w:rPr>
          <w:color w:val="auto"/>
        </w:rPr>
        <w:t xml:space="preserve"> show that it is </w:t>
      </w:r>
      <w:r w:rsidR="005F0CFB" w:rsidRPr="009D3A7C">
        <w:rPr>
          <w:color w:val="auto"/>
        </w:rPr>
        <w:t>challenging</w:t>
      </w:r>
      <w:r w:rsidRPr="009D3A7C">
        <w:rPr>
          <w:color w:val="auto"/>
        </w:rPr>
        <w:t xml:space="preserve"> to build polymers </w:t>
      </w:r>
      <w:r w:rsidR="004832BE">
        <w:rPr>
          <w:color w:val="auto"/>
        </w:rPr>
        <w:t>using</w:t>
      </w:r>
      <w:r w:rsidRPr="009D3A7C">
        <w:rPr>
          <w:color w:val="auto"/>
        </w:rPr>
        <w:t xml:space="preserve"> 4-hydroxy-3,5-dimethoxy-dihydrocinnamic acid. Decarboxylation and crosslinking hindered the polymerizations</w:t>
      </w:r>
      <w:r w:rsidR="005F0CFB" w:rsidRPr="009D3A7C">
        <w:rPr>
          <w:color w:val="auto"/>
        </w:rPr>
        <w:t>,</w:t>
      </w:r>
      <w:r w:rsidRPr="009D3A7C">
        <w:rPr>
          <w:color w:val="auto"/>
        </w:rPr>
        <w:t xml:space="preserve"> and </w:t>
      </w:r>
      <w:r w:rsidR="005F0CFB" w:rsidRPr="009D3A7C">
        <w:rPr>
          <w:color w:val="auto"/>
        </w:rPr>
        <w:t>so</w:t>
      </w:r>
      <w:r w:rsidRPr="009D3A7C">
        <w:rPr>
          <w:color w:val="auto"/>
        </w:rPr>
        <w:t xml:space="preserve"> limit</w:t>
      </w:r>
      <w:r w:rsidR="005F0CFB" w:rsidRPr="009D3A7C">
        <w:rPr>
          <w:color w:val="auto"/>
        </w:rPr>
        <w:t>ing</w:t>
      </w:r>
      <w:r w:rsidRPr="009D3A7C">
        <w:rPr>
          <w:color w:val="auto"/>
        </w:rPr>
        <w:t xml:space="preserve"> the success of these </w:t>
      </w:r>
      <w:r w:rsidR="005F0CFB" w:rsidRPr="009D3A7C">
        <w:rPr>
          <w:color w:val="auto"/>
        </w:rPr>
        <w:t>syntheses. Also,</w:t>
      </w:r>
      <w:r w:rsidRPr="009D3A7C">
        <w:rPr>
          <w:color w:val="auto"/>
        </w:rPr>
        <w:t xml:space="preserve"> the mechanism of the polycondensation remained unclear. </w:t>
      </w:r>
      <w:bookmarkStart w:id="0" w:name="_Hlk49792613"/>
      <w:r w:rsidRPr="009D3A7C">
        <w:rPr>
          <w:color w:val="auto"/>
        </w:rPr>
        <w:t>The presented paper describes the conditions in which the polyester poly</w:t>
      </w:r>
      <w:r w:rsidR="00CD62E8">
        <w:rPr>
          <w:color w:val="auto"/>
        </w:rPr>
        <w:t>-</w:t>
      </w:r>
      <w:r w:rsidRPr="009D3A7C">
        <w:rPr>
          <w:color w:val="auto"/>
        </w:rPr>
        <w:t>(dihydrosinap</w:t>
      </w:r>
      <w:r w:rsidR="005F0CFB" w:rsidRPr="009D3A7C">
        <w:rPr>
          <w:color w:val="auto"/>
        </w:rPr>
        <w:t>in</w:t>
      </w:r>
      <w:r w:rsidRPr="009D3A7C">
        <w:rPr>
          <w:color w:val="auto"/>
        </w:rPr>
        <w:t xml:space="preserve">ic acid) can be synthesized </w:t>
      </w:r>
      <w:r w:rsidR="00CD62E8" w:rsidRPr="009D3A7C">
        <w:rPr>
          <w:color w:val="auto"/>
        </w:rPr>
        <w:t>regularly</w:t>
      </w:r>
      <w:r w:rsidRPr="009D3A7C">
        <w:rPr>
          <w:color w:val="auto"/>
        </w:rPr>
        <w:t xml:space="preserve"> and in high yield, thus paving the way for using semi-aromatic polyesters that are molecularly recyclable.</w:t>
      </w:r>
      <w:bookmarkEnd w:id="0"/>
    </w:p>
    <w:p w14:paraId="7B0CABEB" w14:textId="77777777" w:rsidR="009E1139" w:rsidRPr="009D3A7C" w:rsidRDefault="009E1139" w:rsidP="00DF3061">
      <w:pPr>
        <w:rPr>
          <w:color w:val="auto"/>
        </w:rPr>
      </w:pPr>
    </w:p>
    <w:p w14:paraId="435D1515" w14:textId="1163122D" w:rsidR="00195F9B" w:rsidRPr="009D3A7C" w:rsidRDefault="009E1139" w:rsidP="00DF3061">
      <w:pPr>
        <w:rPr>
          <w:rFonts w:asciiTheme="minorHAnsi" w:hAnsiTheme="minorHAnsi" w:cstheme="minorHAnsi"/>
          <w:color w:val="auto"/>
          <w:vertAlign w:val="superscript"/>
        </w:rPr>
      </w:pPr>
      <w:r>
        <w:rPr>
          <w:rFonts w:asciiTheme="minorHAnsi" w:hAnsiTheme="minorHAnsi" w:cstheme="minorHAnsi"/>
          <w:color w:val="auto"/>
        </w:rPr>
        <w:t>We have</w:t>
      </w:r>
      <w:r w:rsidR="00195F9B" w:rsidRPr="009D3A7C">
        <w:rPr>
          <w:rFonts w:asciiTheme="minorHAnsi" w:hAnsiTheme="minorHAnsi" w:cstheme="minorHAnsi"/>
          <w:color w:val="auto"/>
        </w:rPr>
        <w:t xml:space="preserve"> developed</w:t>
      </w:r>
      <w:r w:rsidR="00B16D4C">
        <w:rPr>
          <w:rFonts w:asciiTheme="minorHAnsi" w:hAnsiTheme="minorHAnsi" w:cstheme="minorHAnsi"/>
          <w:color w:val="auto"/>
        </w:rPr>
        <w:t xml:space="preserve"> </w:t>
      </w:r>
      <w:r w:rsidR="00195F9B" w:rsidRPr="009D3A7C">
        <w:rPr>
          <w:rFonts w:asciiTheme="minorHAnsi" w:hAnsiTheme="minorHAnsi" w:cstheme="minorHAnsi"/>
          <w:color w:val="auto"/>
        </w:rPr>
        <w:t>a</w:t>
      </w:r>
      <w:r w:rsidR="00502DCA">
        <w:rPr>
          <w:rFonts w:asciiTheme="minorHAnsi" w:hAnsiTheme="minorHAnsi" w:cstheme="minorHAnsi"/>
          <w:color w:val="auto"/>
        </w:rPr>
        <w:t xml:space="preserve"> gree</w:t>
      </w:r>
      <w:r w:rsidR="00195F9B" w:rsidRPr="009D3A7C">
        <w:rPr>
          <w:rFonts w:asciiTheme="minorHAnsi" w:hAnsiTheme="minorHAnsi" w:cstheme="minorHAnsi"/>
          <w:color w:val="auto"/>
        </w:rPr>
        <w:t xml:space="preserve">n </w:t>
      </w:r>
      <w:r w:rsidR="00502DCA">
        <w:rPr>
          <w:rFonts w:asciiTheme="minorHAnsi" w:hAnsiTheme="minorHAnsi" w:cstheme="minorHAnsi"/>
          <w:color w:val="auto"/>
        </w:rPr>
        <w:t xml:space="preserve">and </w:t>
      </w:r>
      <w:r w:rsidR="00195F9B" w:rsidRPr="009D3A7C">
        <w:rPr>
          <w:rFonts w:asciiTheme="minorHAnsi" w:hAnsiTheme="minorHAnsi" w:cstheme="minorHAnsi"/>
          <w:color w:val="auto"/>
        </w:rPr>
        <w:t>efficient way to synthesize sinap</w:t>
      </w:r>
      <w:r w:rsidR="005F0CFB" w:rsidRPr="009D3A7C">
        <w:rPr>
          <w:rFonts w:asciiTheme="minorHAnsi" w:hAnsiTheme="minorHAnsi" w:cstheme="minorHAnsi"/>
          <w:color w:val="auto"/>
        </w:rPr>
        <w:t>in</w:t>
      </w:r>
      <w:r w:rsidR="00195F9B" w:rsidRPr="009D3A7C">
        <w:rPr>
          <w:rFonts w:asciiTheme="minorHAnsi" w:hAnsiTheme="minorHAnsi" w:cstheme="minorHAnsi"/>
          <w:color w:val="auto"/>
        </w:rPr>
        <w:t xml:space="preserve">ic acid </w:t>
      </w:r>
      <w:r w:rsidR="005F0CFB" w:rsidRPr="009D3A7C">
        <w:rPr>
          <w:rFonts w:asciiTheme="minorHAnsi" w:hAnsiTheme="minorHAnsi" w:cstheme="minorHAnsi"/>
          <w:color w:val="auto"/>
        </w:rPr>
        <w:t>using</w:t>
      </w:r>
      <w:r w:rsidR="00195F9B" w:rsidRPr="009D3A7C">
        <w:rPr>
          <w:rFonts w:asciiTheme="minorHAnsi" w:hAnsiTheme="minorHAnsi" w:cstheme="minorHAnsi"/>
          <w:color w:val="auto"/>
        </w:rPr>
        <w:t xml:space="preserve"> a condensation reaction </w:t>
      </w:r>
      <w:r w:rsidR="004821A9">
        <w:rPr>
          <w:rFonts w:asciiTheme="minorHAnsi" w:hAnsiTheme="minorHAnsi" w:cstheme="minorHAnsi"/>
          <w:color w:val="auto"/>
        </w:rPr>
        <w:t>between syringaldehyde and</w:t>
      </w:r>
      <w:r w:rsidR="00195F9B" w:rsidRPr="009D3A7C">
        <w:rPr>
          <w:rFonts w:asciiTheme="minorHAnsi" w:hAnsiTheme="minorHAnsi" w:cstheme="minorHAnsi"/>
          <w:color w:val="auto"/>
        </w:rPr>
        <w:t xml:space="preserve"> malonic acid</w:t>
      </w:r>
      <w:r w:rsidR="00195F9B" w:rsidRPr="009D3A7C">
        <w:rPr>
          <w:rFonts w:asciiTheme="minorHAnsi" w:hAnsiTheme="minorHAnsi" w:cstheme="minorHAnsi"/>
          <w:color w:val="auto"/>
          <w:vertAlign w:val="superscript"/>
        </w:rPr>
        <w:t>19</w:t>
      </w:r>
      <w:r w:rsidR="007A26BA" w:rsidRPr="009D3A7C">
        <w:rPr>
          <w:rFonts w:asciiTheme="minorHAnsi" w:hAnsiTheme="minorHAnsi" w:cstheme="minorHAnsi"/>
          <w:color w:val="auto"/>
          <w:vertAlign w:val="superscript"/>
        </w:rPr>
        <w:t>,</w:t>
      </w:r>
      <w:r w:rsidR="00195F9B" w:rsidRPr="009D3A7C">
        <w:rPr>
          <w:rFonts w:asciiTheme="minorHAnsi" w:hAnsiTheme="minorHAnsi" w:cstheme="minorHAnsi"/>
          <w:color w:val="auto"/>
          <w:vertAlign w:val="superscript"/>
        </w:rPr>
        <w:t>20</w:t>
      </w:r>
      <w:r w:rsidR="00E8606E">
        <w:rPr>
          <w:rFonts w:asciiTheme="minorHAnsi" w:hAnsiTheme="minorHAnsi" w:cstheme="minorHAnsi"/>
          <w:color w:val="auto"/>
        </w:rPr>
        <w:t>.</w:t>
      </w:r>
      <w:r w:rsidR="00195F9B" w:rsidRPr="009D3A7C">
        <w:rPr>
          <w:rFonts w:asciiTheme="minorHAnsi" w:hAnsiTheme="minorHAnsi" w:cstheme="minorHAnsi"/>
          <w:color w:val="auto"/>
        </w:rPr>
        <w:t xml:space="preserve"> </w:t>
      </w:r>
      <w:r w:rsidR="00502DCA">
        <w:rPr>
          <w:rFonts w:asciiTheme="minorHAnsi" w:hAnsiTheme="minorHAnsi" w:cstheme="minorHAnsi"/>
          <w:color w:val="auto"/>
        </w:rPr>
        <w:t>After</w:t>
      </w:r>
      <w:r w:rsidR="00195F9B" w:rsidRPr="009D3A7C">
        <w:rPr>
          <w:rFonts w:asciiTheme="minorHAnsi" w:hAnsiTheme="minorHAnsi" w:cstheme="minorHAnsi"/>
          <w:color w:val="auto"/>
        </w:rPr>
        <w:t xml:space="preserve"> th</w:t>
      </w:r>
      <w:r w:rsidR="005F0CFB" w:rsidRPr="009D3A7C">
        <w:rPr>
          <w:rFonts w:asciiTheme="minorHAnsi" w:hAnsiTheme="minorHAnsi" w:cstheme="minorHAnsi"/>
          <w:color w:val="auto"/>
        </w:rPr>
        <w:t>is</w:t>
      </w:r>
      <w:r w:rsidR="00195F9B" w:rsidRPr="009D3A7C">
        <w:rPr>
          <w:rFonts w:asciiTheme="minorHAnsi" w:hAnsiTheme="minorHAnsi" w:cstheme="minorHAnsi"/>
          <w:color w:val="auto"/>
        </w:rPr>
        <w:t xml:space="preserve"> Green Knoevenagel</w:t>
      </w:r>
      <w:r w:rsidR="005F0CFB" w:rsidRPr="009D3A7C">
        <w:rPr>
          <w:rFonts w:asciiTheme="minorHAnsi" w:hAnsiTheme="minorHAnsi" w:cstheme="minorHAnsi"/>
          <w:color w:val="auto"/>
        </w:rPr>
        <w:t>,</w:t>
      </w:r>
      <w:r w:rsidR="00195F9B" w:rsidRPr="009D3A7C">
        <w:rPr>
          <w:rFonts w:asciiTheme="minorHAnsi" w:hAnsiTheme="minorHAnsi" w:cstheme="minorHAnsi"/>
          <w:color w:val="auto"/>
        </w:rPr>
        <w:t xml:space="preserve"> hydrogenation</w:t>
      </w:r>
      <w:r w:rsidR="005F0CFB" w:rsidRPr="009D3A7C">
        <w:rPr>
          <w:rFonts w:asciiTheme="minorHAnsi" w:hAnsiTheme="minorHAnsi" w:cstheme="minorHAnsi"/>
          <w:color w:val="auto"/>
        </w:rPr>
        <w:t xml:space="preserve"> </w:t>
      </w:r>
      <w:r w:rsidR="00502DCA">
        <w:rPr>
          <w:rFonts w:asciiTheme="minorHAnsi" w:hAnsiTheme="minorHAnsi" w:cstheme="minorHAnsi"/>
          <w:color w:val="auto"/>
        </w:rPr>
        <w:t>produce</w:t>
      </w:r>
      <w:r w:rsidR="00AD5DF1">
        <w:rPr>
          <w:rFonts w:asciiTheme="minorHAnsi" w:hAnsiTheme="minorHAnsi" w:cstheme="minorHAnsi"/>
          <w:color w:val="auto"/>
        </w:rPr>
        <w:t>s</w:t>
      </w:r>
      <w:r w:rsidR="005F0CFB" w:rsidRPr="009D3A7C">
        <w:rPr>
          <w:rFonts w:asciiTheme="minorHAnsi" w:hAnsiTheme="minorHAnsi" w:cstheme="minorHAnsi"/>
          <w:color w:val="auto"/>
        </w:rPr>
        <w:t xml:space="preserve"> </w:t>
      </w:r>
      <w:r w:rsidR="00195F9B" w:rsidRPr="009D3A7C">
        <w:rPr>
          <w:rFonts w:asciiTheme="minorHAnsi" w:hAnsiTheme="minorHAnsi" w:cstheme="minorHAnsi"/>
          <w:color w:val="auto"/>
        </w:rPr>
        <w:t>dihydrosinapi</w:t>
      </w:r>
      <w:r w:rsidR="0019687E" w:rsidRPr="009D3A7C">
        <w:rPr>
          <w:rFonts w:asciiTheme="minorHAnsi" w:hAnsiTheme="minorHAnsi" w:cstheme="minorHAnsi"/>
          <w:color w:val="auto"/>
        </w:rPr>
        <w:t>ni</w:t>
      </w:r>
      <w:r w:rsidR="00195F9B" w:rsidRPr="009D3A7C">
        <w:rPr>
          <w:rFonts w:asciiTheme="minorHAnsi" w:hAnsiTheme="minorHAnsi" w:cstheme="minorHAnsi"/>
          <w:color w:val="auto"/>
        </w:rPr>
        <w:t>c acid</w:t>
      </w:r>
      <w:r w:rsidR="0016378D">
        <w:rPr>
          <w:rFonts w:asciiTheme="minorHAnsi" w:hAnsiTheme="minorHAnsi" w:cstheme="minorHAnsi"/>
          <w:color w:val="auto"/>
        </w:rPr>
        <w:t>,</w:t>
      </w:r>
      <w:r w:rsidR="005F0CFB" w:rsidRPr="009D3A7C">
        <w:rPr>
          <w:rFonts w:asciiTheme="minorHAnsi" w:hAnsiTheme="minorHAnsi" w:cstheme="minorHAnsi"/>
          <w:color w:val="auto"/>
        </w:rPr>
        <w:t xml:space="preserve"> which is</w:t>
      </w:r>
      <w:r w:rsidR="00195F9B" w:rsidRPr="009D3A7C">
        <w:rPr>
          <w:rFonts w:asciiTheme="minorHAnsi" w:hAnsiTheme="minorHAnsi" w:cstheme="minorHAnsi"/>
          <w:color w:val="auto"/>
        </w:rPr>
        <w:t xml:space="preserve"> suitable for rev</w:t>
      </w:r>
      <w:r w:rsidR="0019687E" w:rsidRPr="009D3A7C">
        <w:rPr>
          <w:rFonts w:asciiTheme="minorHAnsi" w:hAnsiTheme="minorHAnsi" w:cstheme="minorHAnsi"/>
          <w:color w:val="auto"/>
        </w:rPr>
        <w:t>ers</w:t>
      </w:r>
      <w:r w:rsidR="005F0CFB" w:rsidRPr="009D3A7C">
        <w:rPr>
          <w:rFonts w:asciiTheme="minorHAnsi" w:hAnsiTheme="minorHAnsi" w:cstheme="minorHAnsi"/>
          <w:color w:val="auto"/>
        </w:rPr>
        <w:t>i</w:t>
      </w:r>
      <w:r w:rsidR="0019687E" w:rsidRPr="009D3A7C">
        <w:rPr>
          <w:rFonts w:asciiTheme="minorHAnsi" w:hAnsiTheme="minorHAnsi" w:cstheme="minorHAnsi"/>
          <w:color w:val="auto"/>
        </w:rPr>
        <w:t>ble</w:t>
      </w:r>
      <w:r w:rsidR="00195F9B" w:rsidRPr="009D3A7C">
        <w:rPr>
          <w:rFonts w:asciiTheme="minorHAnsi" w:hAnsiTheme="minorHAnsi" w:cstheme="minorHAnsi"/>
          <w:color w:val="auto"/>
        </w:rPr>
        <w:t xml:space="preserve"> polycondensation. </w:t>
      </w:r>
      <w:r w:rsidR="00E519A3">
        <w:rPr>
          <w:rFonts w:asciiTheme="minorHAnsi" w:hAnsiTheme="minorHAnsi" w:cstheme="minorHAnsi"/>
          <w:color w:val="auto"/>
        </w:rPr>
        <w:t>T</w:t>
      </w:r>
      <w:r w:rsidR="00E519A3" w:rsidRPr="009D3A7C">
        <w:rPr>
          <w:rFonts w:asciiTheme="minorHAnsi" w:hAnsiTheme="minorHAnsi" w:cstheme="minorHAnsi"/>
          <w:color w:val="auto"/>
        </w:rPr>
        <w:t xml:space="preserve">his publication visualizes the synthetic steps to the molecularly recyclable polymer </w:t>
      </w:r>
      <w:r w:rsidR="00E519A3">
        <w:rPr>
          <w:rFonts w:asciiTheme="minorHAnsi" w:hAnsiTheme="minorHAnsi" w:cstheme="minorHAnsi"/>
          <w:color w:val="auto"/>
        </w:rPr>
        <w:lastRenderedPageBreak/>
        <w:t>p</w:t>
      </w:r>
      <w:r w:rsidR="00195F9B" w:rsidRPr="009D3A7C">
        <w:rPr>
          <w:rFonts w:asciiTheme="minorHAnsi" w:hAnsiTheme="minorHAnsi" w:cstheme="minorHAnsi"/>
          <w:color w:val="auto"/>
        </w:rPr>
        <w:t>oly(dihydrosinapi</w:t>
      </w:r>
      <w:r w:rsidR="0019687E" w:rsidRPr="009D3A7C">
        <w:rPr>
          <w:rFonts w:asciiTheme="minorHAnsi" w:hAnsiTheme="minorHAnsi" w:cstheme="minorHAnsi"/>
          <w:color w:val="auto"/>
        </w:rPr>
        <w:t>ni</w:t>
      </w:r>
      <w:r w:rsidR="00195F9B" w:rsidRPr="009D3A7C">
        <w:rPr>
          <w:rFonts w:asciiTheme="minorHAnsi" w:hAnsiTheme="minorHAnsi" w:cstheme="minorHAnsi"/>
          <w:color w:val="auto"/>
        </w:rPr>
        <w:t>c acid),</w:t>
      </w:r>
      <w:r w:rsidR="00E519A3">
        <w:rPr>
          <w:rFonts w:asciiTheme="minorHAnsi" w:hAnsiTheme="minorHAnsi" w:cstheme="minorHAnsi"/>
          <w:color w:val="auto"/>
        </w:rPr>
        <w:t xml:space="preserve"> </w:t>
      </w:r>
      <w:r w:rsidR="00195F9B" w:rsidRPr="009D3A7C">
        <w:rPr>
          <w:rFonts w:asciiTheme="minorHAnsi" w:hAnsiTheme="minorHAnsi" w:cstheme="minorHAnsi"/>
          <w:color w:val="auto"/>
        </w:rPr>
        <w:t>referring to the base unit</w:t>
      </w:r>
      <w:r w:rsidR="0019687E" w:rsidRPr="009D3A7C">
        <w:rPr>
          <w:rFonts w:asciiTheme="minorHAnsi" w:hAnsiTheme="minorHAnsi" w:cstheme="minorHAnsi"/>
          <w:color w:val="auto"/>
        </w:rPr>
        <w:t>s</w:t>
      </w:r>
      <w:r w:rsidR="00195F9B" w:rsidRPr="009D3A7C">
        <w:rPr>
          <w:rFonts w:asciiTheme="minorHAnsi" w:hAnsiTheme="minorHAnsi" w:cstheme="minorHAnsi"/>
          <w:color w:val="auto"/>
        </w:rPr>
        <w:t xml:space="preserve"> of lignin</w:t>
      </w:r>
      <w:r w:rsidR="00994302" w:rsidRPr="009D3A7C">
        <w:rPr>
          <w:rFonts w:asciiTheme="minorHAnsi" w:hAnsiTheme="minorHAnsi" w:cstheme="minorHAnsi"/>
          <w:color w:val="auto"/>
        </w:rPr>
        <w:t>,</w:t>
      </w:r>
      <w:r w:rsidR="00195F9B" w:rsidRPr="009D3A7C">
        <w:rPr>
          <w:rFonts w:asciiTheme="minorHAnsi" w:hAnsiTheme="minorHAnsi" w:cstheme="minorHAnsi"/>
          <w:color w:val="auto"/>
        </w:rPr>
        <w:t xml:space="preserve"> called poly-S.</w:t>
      </w:r>
      <w:r w:rsidR="004737BD">
        <w:rPr>
          <w:rFonts w:asciiTheme="minorHAnsi" w:hAnsiTheme="minorHAnsi" w:cstheme="minorHAnsi"/>
          <w:color w:val="auto"/>
        </w:rPr>
        <w:t xml:space="preserve"> </w:t>
      </w:r>
      <w:r w:rsidR="00A951DC">
        <w:rPr>
          <w:rFonts w:asciiTheme="minorHAnsi" w:hAnsiTheme="minorHAnsi" w:cstheme="minorHAnsi"/>
          <w:color w:val="auto"/>
        </w:rPr>
        <w:t xml:space="preserve">After </w:t>
      </w:r>
      <w:r w:rsidR="006750BF">
        <w:rPr>
          <w:rFonts w:asciiTheme="minorHAnsi" w:hAnsiTheme="minorHAnsi" w:cstheme="minorHAnsi"/>
          <w:color w:val="auto"/>
        </w:rPr>
        <w:t>analyzing the polymeric material</w:t>
      </w:r>
      <w:r w:rsidR="00A951DC">
        <w:rPr>
          <w:rFonts w:asciiTheme="minorHAnsi" w:hAnsiTheme="minorHAnsi" w:cstheme="minorHAnsi"/>
          <w:color w:val="auto"/>
        </w:rPr>
        <w:t>, p</w:t>
      </w:r>
      <w:r w:rsidR="00777B09">
        <w:rPr>
          <w:rFonts w:asciiTheme="minorHAnsi" w:hAnsiTheme="minorHAnsi" w:cstheme="minorHAnsi"/>
          <w:color w:val="auto"/>
        </w:rPr>
        <w:t xml:space="preserve">oly-S </w:t>
      </w:r>
      <w:r w:rsidR="00D35181">
        <w:rPr>
          <w:rFonts w:asciiTheme="minorHAnsi" w:hAnsiTheme="minorHAnsi" w:cstheme="minorHAnsi"/>
          <w:color w:val="auto"/>
        </w:rPr>
        <w:t>is</w:t>
      </w:r>
      <w:r w:rsidR="00326EEF">
        <w:rPr>
          <w:rFonts w:asciiTheme="minorHAnsi" w:hAnsiTheme="minorHAnsi" w:cstheme="minorHAnsi"/>
          <w:color w:val="auto"/>
        </w:rPr>
        <w:t xml:space="preserve"> </w:t>
      </w:r>
      <w:r w:rsidR="006750BF">
        <w:rPr>
          <w:rFonts w:asciiTheme="minorHAnsi" w:hAnsiTheme="minorHAnsi" w:cstheme="minorHAnsi"/>
          <w:color w:val="auto"/>
        </w:rPr>
        <w:t>depolymerized</w:t>
      </w:r>
      <w:r w:rsidR="00326EEF">
        <w:rPr>
          <w:rFonts w:asciiTheme="minorHAnsi" w:hAnsiTheme="minorHAnsi" w:cstheme="minorHAnsi"/>
          <w:color w:val="auto"/>
        </w:rPr>
        <w:t xml:space="preserve"> to the monomer dihydrosinapinic acid</w:t>
      </w:r>
      <w:r w:rsidR="00C01905">
        <w:rPr>
          <w:rFonts w:asciiTheme="minorHAnsi" w:hAnsiTheme="minorHAnsi" w:cstheme="minorHAnsi"/>
          <w:color w:val="auto"/>
        </w:rPr>
        <w:t xml:space="preserve"> under relatively </w:t>
      </w:r>
      <w:r w:rsidR="00D35181">
        <w:rPr>
          <w:rFonts w:asciiTheme="minorHAnsi" w:hAnsiTheme="minorHAnsi" w:cstheme="minorHAnsi"/>
          <w:color w:val="auto"/>
        </w:rPr>
        <w:t>favorable</w:t>
      </w:r>
      <w:r w:rsidR="00C01905">
        <w:rPr>
          <w:rFonts w:asciiTheme="minorHAnsi" w:hAnsiTheme="minorHAnsi" w:cstheme="minorHAnsi"/>
          <w:color w:val="auto"/>
        </w:rPr>
        <w:t xml:space="preserve"> conditions</w:t>
      </w:r>
      <w:r w:rsidR="001F1541">
        <w:rPr>
          <w:rFonts w:asciiTheme="minorHAnsi" w:hAnsiTheme="minorHAnsi" w:cstheme="minorHAnsi"/>
          <w:color w:val="auto"/>
        </w:rPr>
        <w:t xml:space="preserve"> and repolymerized over and over again</w:t>
      </w:r>
      <w:r w:rsidR="00C01905">
        <w:rPr>
          <w:rFonts w:asciiTheme="minorHAnsi" w:hAnsiTheme="minorHAnsi" w:cstheme="minorHAnsi"/>
          <w:color w:val="auto"/>
        </w:rPr>
        <w:t>.</w:t>
      </w:r>
    </w:p>
    <w:p w14:paraId="021C3909" w14:textId="77777777" w:rsidR="00195F9B" w:rsidRPr="00195F9B" w:rsidRDefault="00195F9B" w:rsidP="00DF3061">
      <w:pPr>
        <w:rPr>
          <w:rFonts w:asciiTheme="minorHAnsi" w:hAnsiTheme="minorHAnsi" w:cstheme="minorHAnsi"/>
          <w:b/>
          <w:color w:val="00B050"/>
        </w:rPr>
      </w:pPr>
    </w:p>
    <w:p w14:paraId="1FFCC520" w14:textId="59669A06" w:rsidR="00DF3061" w:rsidRDefault="006305D7" w:rsidP="00B94099">
      <w:pPr>
        <w:rPr>
          <w:rFonts w:asciiTheme="minorHAnsi" w:hAnsiTheme="minorHAnsi" w:cstheme="minorHAnsi"/>
          <w:b/>
        </w:rPr>
      </w:pPr>
      <w:r w:rsidRPr="001B1519">
        <w:rPr>
          <w:rFonts w:asciiTheme="minorHAnsi" w:hAnsiTheme="minorHAnsi" w:cstheme="minorHAnsi"/>
          <w:b/>
        </w:rPr>
        <w:t>PROTOCOL:</w:t>
      </w:r>
    </w:p>
    <w:p w14:paraId="502FB730" w14:textId="77777777" w:rsidR="009E1139" w:rsidRPr="00AD7D23" w:rsidRDefault="009E1139" w:rsidP="00B94099">
      <w:pPr>
        <w:rPr>
          <w:rFonts w:asciiTheme="minorHAnsi" w:hAnsiTheme="minorHAnsi" w:cstheme="minorHAnsi"/>
          <w:color w:val="808080" w:themeColor="background1" w:themeShade="80"/>
        </w:rPr>
      </w:pPr>
    </w:p>
    <w:p w14:paraId="01E6D09F" w14:textId="539664C9" w:rsidR="00DF3061" w:rsidRPr="00921643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B55875">
        <w:rPr>
          <w:rFonts w:asciiTheme="minorHAnsi" w:hAnsiTheme="minorHAnsi" w:cstheme="minorHAnsi"/>
          <w:b/>
        </w:rPr>
        <w:t>1. Green Knoevenagel condensation of syringaldehyde towards sinapinic acid with 5 mol% ammonium bicarbonate</w:t>
      </w:r>
    </w:p>
    <w:p w14:paraId="72452613" w14:textId="77777777" w:rsidR="00DF3061" w:rsidRPr="00CF31A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48F6B59" w14:textId="20BD1334" w:rsidR="00DF3061" w:rsidRPr="00921643" w:rsidRDefault="00DF3061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263032">
        <w:rPr>
          <w:rFonts w:asciiTheme="minorHAnsi" w:hAnsiTheme="minorHAnsi" w:cstheme="minorHAnsi"/>
          <w:bCs/>
          <w:highlight w:val="yellow"/>
        </w:rPr>
        <w:t xml:space="preserve"> </w:t>
      </w:r>
      <w:r w:rsidR="00263032" w:rsidRPr="00263032">
        <w:rPr>
          <w:rFonts w:asciiTheme="minorHAnsi" w:hAnsiTheme="minorHAnsi" w:cstheme="minorHAnsi"/>
          <w:bCs/>
          <w:highlight w:val="yellow"/>
        </w:rPr>
        <w:t xml:space="preserve">Add </w:t>
      </w:r>
      <w:r w:rsidR="009E1139">
        <w:rPr>
          <w:rFonts w:asciiTheme="minorHAnsi" w:hAnsiTheme="minorHAnsi" w:cstheme="minorHAnsi"/>
          <w:bCs/>
          <w:highlight w:val="yellow"/>
        </w:rPr>
        <w:t>m</w:t>
      </w:r>
      <w:r w:rsidR="009E1139" w:rsidRPr="00263032">
        <w:rPr>
          <w:rFonts w:asciiTheme="minorHAnsi" w:hAnsiTheme="minorHAnsi" w:cstheme="minorHAnsi"/>
          <w:bCs/>
          <w:highlight w:val="yellow"/>
        </w:rPr>
        <w:t xml:space="preserve">alonic </w:t>
      </w:r>
      <w:r w:rsidRPr="00263032">
        <w:rPr>
          <w:rFonts w:asciiTheme="minorHAnsi" w:hAnsiTheme="minorHAnsi" w:cstheme="minorHAnsi"/>
          <w:bCs/>
          <w:highlight w:val="yellow"/>
        </w:rPr>
        <w:t>acid (20.81 g, 200.0 mmol) together with syringaldehyde (</w:t>
      </w:r>
      <w:r w:rsidR="0040512E" w:rsidRPr="00263032">
        <w:rPr>
          <w:rFonts w:asciiTheme="minorHAnsi" w:hAnsiTheme="minorHAnsi" w:cstheme="minorHAnsi"/>
          <w:bCs/>
          <w:highlight w:val="yellow"/>
        </w:rPr>
        <w:t>36.4</w:t>
      </w:r>
      <w:r w:rsidRPr="00263032">
        <w:rPr>
          <w:rFonts w:asciiTheme="minorHAnsi" w:hAnsiTheme="minorHAnsi" w:cstheme="minorHAnsi"/>
          <w:bCs/>
          <w:highlight w:val="yellow"/>
        </w:rPr>
        <w:t xml:space="preserve"> g, 200.0 mmol) </w:t>
      </w:r>
      <w:r w:rsidR="00823D4D" w:rsidRPr="00263032">
        <w:rPr>
          <w:rFonts w:asciiTheme="minorHAnsi" w:hAnsiTheme="minorHAnsi" w:cstheme="minorHAnsi"/>
          <w:bCs/>
          <w:highlight w:val="yellow"/>
        </w:rPr>
        <w:t>to a 250</w:t>
      </w:r>
      <w:r w:rsidR="003A200D" w:rsidRPr="00263032">
        <w:rPr>
          <w:rFonts w:asciiTheme="minorHAnsi" w:hAnsiTheme="minorHAnsi" w:cstheme="minorHAnsi"/>
          <w:bCs/>
          <w:highlight w:val="yellow"/>
        </w:rPr>
        <w:t xml:space="preserve"> </w:t>
      </w:r>
      <w:r w:rsidR="00823D4D" w:rsidRPr="00263032">
        <w:rPr>
          <w:rFonts w:asciiTheme="minorHAnsi" w:hAnsiTheme="minorHAnsi" w:cstheme="minorHAnsi"/>
          <w:bCs/>
          <w:highlight w:val="yellow"/>
        </w:rPr>
        <w:t>m</w:t>
      </w:r>
      <w:r w:rsidR="00B94099">
        <w:rPr>
          <w:rFonts w:asciiTheme="minorHAnsi" w:hAnsiTheme="minorHAnsi" w:cstheme="minorHAnsi"/>
          <w:bCs/>
          <w:highlight w:val="yellow"/>
        </w:rPr>
        <w:t>L</w:t>
      </w:r>
      <w:r w:rsidR="00823D4D" w:rsidRPr="00263032">
        <w:rPr>
          <w:rFonts w:asciiTheme="minorHAnsi" w:hAnsiTheme="minorHAnsi" w:cstheme="minorHAnsi"/>
          <w:bCs/>
          <w:highlight w:val="yellow"/>
        </w:rPr>
        <w:t xml:space="preserve"> round-bottom flask</w:t>
      </w:r>
      <w:r w:rsidR="00DA4849">
        <w:rPr>
          <w:rFonts w:asciiTheme="minorHAnsi" w:hAnsiTheme="minorHAnsi" w:cstheme="minorHAnsi"/>
          <w:bCs/>
          <w:highlight w:val="yellow"/>
        </w:rPr>
        <w:t xml:space="preserve">. </w:t>
      </w:r>
      <w:r w:rsidR="00206DA0">
        <w:rPr>
          <w:rFonts w:asciiTheme="minorHAnsi" w:hAnsiTheme="minorHAnsi" w:cstheme="minorHAnsi"/>
          <w:bCs/>
          <w:highlight w:val="yellow"/>
        </w:rPr>
        <w:t>D</w:t>
      </w:r>
      <w:r w:rsidRPr="00263032">
        <w:rPr>
          <w:rFonts w:asciiTheme="minorHAnsi" w:hAnsiTheme="minorHAnsi" w:cstheme="minorHAnsi"/>
          <w:bCs/>
          <w:highlight w:val="yellow"/>
        </w:rPr>
        <w:t>issolve</w:t>
      </w:r>
      <w:r w:rsidR="00206DA0">
        <w:rPr>
          <w:rFonts w:asciiTheme="minorHAnsi" w:hAnsiTheme="minorHAnsi" w:cstheme="minorHAnsi"/>
          <w:bCs/>
          <w:highlight w:val="yellow"/>
        </w:rPr>
        <w:t xml:space="preserve"> both constituents</w:t>
      </w:r>
      <w:r w:rsidR="00263032">
        <w:rPr>
          <w:rFonts w:asciiTheme="minorHAnsi" w:hAnsiTheme="minorHAnsi" w:cstheme="minorHAnsi"/>
          <w:bCs/>
          <w:highlight w:val="yellow"/>
        </w:rPr>
        <w:t xml:space="preserve"> </w:t>
      </w:r>
      <w:r w:rsidRPr="00263032">
        <w:rPr>
          <w:rFonts w:asciiTheme="minorHAnsi" w:hAnsiTheme="minorHAnsi" w:cstheme="minorHAnsi"/>
          <w:bCs/>
          <w:highlight w:val="yellow"/>
        </w:rPr>
        <w:t xml:space="preserve">in 20.0 mL </w:t>
      </w:r>
      <w:r w:rsidR="009E1139">
        <w:rPr>
          <w:rFonts w:asciiTheme="minorHAnsi" w:hAnsiTheme="minorHAnsi" w:cstheme="minorHAnsi"/>
          <w:bCs/>
          <w:highlight w:val="yellow"/>
        </w:rPr>
        <w:t xml:space="preserve">of </w:t>
      </w:r>
      <w:r w:rsidRPr="00263032">
        <w:rPr>
          <w:rFonts w:asciiTheme="minorHAnsi" w:hAnsiTheme="minorHAnsi" w:cstheme="minorHAnsi"/>
          <w:bCs/>
          <w:highlight w:val="yellow"/>
        </w:rPr>
        <w:t>ethyl acetat</w:t>
      </w:r>
      <w:r w:rsidR="00263032">
        <w:rPr>
          <w:rFonts w:asciiTheme="minorHAnsi" w:hAnsiTheme="minorHAnsi" w:cstheme="minorHAnsi"/>
          <w:bCs/>
          <w:highlight w:val="yellow"/>
        </w:rPr>
        <w:t>e and add a</w:t>
      </w:r>
      <w:r w:rsidRPr="00263032">
        <w:rPr>
          <w:rFonts w:asciiTheme="minorHAnsi" w:hAnsiTheme="minorHAnsi" w:cstheme="minorHAnsi"/>
          <w:bCs/>
          <w:highlight w:val="yellow"/>
        </w:rPr>
        <w:t>mmonium bicarbonate</w:t>
      </w:r>
      <w:r w:rsidR="00410FDE" w:rsidRPr="00263032">
        <w:rPr>
          <w:rFonts w:asciiTheme="minorHAnsi" w:hAnsiTheme="minorHAnsi" w:cstheme="minorHAnsi"/>
          <w:bCs/>
          <w:highlight w:val="yellow"/>
        </w:rPr>
        <w:t xml:space="preserve"> </w:t>
      </w:r>
      <w:r w:rsidRPr="00263032">
        <w:rPr>
          <w:rFonts w:asciiTheme="minorHAnsi" w:hAnsiTheme="minorHAnsi" w:cstheme="minorHAnsi"/>
          <w:bCs/>
          <w:highlight w:val="yellow"/>
        </w:rPr>
        <w:t xml:space="preserve">(790 mg, 10.0 mmol) </w:t>
      </w:r>
      <w:r w:rsidR="00263032" w:rsidRPr="00263032">
        <w:rPr>
          <w:rFonts w:asciiTheme="minorHAnsi" w:hAnsiTheme="minorHAnsi" w:cstheme="minorHAnsi"/>
          <w:bCs/>
          <w:highlight w:val="yellow"/>
        </w:rPr>
        <w:t>to the flask.</w:t>
      </w:r>
      <w:r w:rsidRPr="00921643">
        <w:rPr>
          <w:rFonts w:asciiTheme="minorHAnsi" w:hAnsiTheme="minorHAnsi" w:cstheme="minorHAnsi"/>
          <w:bCs/>
        </w:rPr>
        <w:t xml:space="preserve"> </w:t>
      </w:r>
    </w:p>
    <w:p w14:paraId="0CC99710" w14:textId="77777777" w:rsidR="00DF3061" w:rsidRPr="00CF31A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AC42483" w14:textId="0987B602" w:rsidR="00DF3061" w:rsidRPr="00B5587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836A32" w:rsidRPr="00B55875">
        <w:rPr>
          <w:rFonts w:asciiTheme="minorHAnsi" w:hAnsiTheme="minorHAnsi" w:cstheme="minorHAnsi"/>
          <w:bCs/>
        </w:rPr>
        <w:t>To ensure full completion of the condensation reaction</w:t>
      </w:r>
      <w:r w:rsidR="00C020D3" w:rsidRPr="00B55875">
        <w:rPr>
          <w:rFonts w:asciiTheme="minorHAnsi" w:hAnsiTheme="minorHAnsi" w:cstheme="minorHAnsi"/>
          <w:bCs/>
        </w:rPr>
        <w:t>,</w:t>
      </w:r>
      <w:r w:rsidR="00836A32" w:rsidRPr="00B55875">
        <w:rPr>
          <w:rFonts w:asciiTheme="minorHAnsi" w:hAnsiTheme="minorHAnsi" w:cstheme="minorHAnsi"/>
          <w:bCs/>
        </w:rPr>
        <w:t xml:space="preserve"> the rotary evaporator </w:t>
      </w:r>
      <w:r w:rsidR="00B94099">
        <w:rPr>
          <w:rFonts w:asciiTheme="minorHAnsi" w:hAnsiTheme="minorHAnsi" w:cstheme="minorHAnsi"/>
          <w:bCs/>
        </w:rPr>
        <w:t xml:space="preserve">can be used </w:t>
      </w:r>
      <w:r w:rsidR="00836A32" w:rsidRPr="00B55875">
        <w:rPr>
          <w:rFonts w:asciiTheme="minorHAnsi" w:hAnsiTheme="minorHAnsi" w:cstheme="minorHAnsi"/>
          <w:bCs/>
        </w:rPr>
        <w:t xml:space="preserve">to </w:t>
      </w:r>
      <w:r w:rsidR="00823D4D" w:rsidRPr="00B55875">
        <w:rPr>
          <w:rFonts w:asciiTheme="minorHAnsi" w:hAnsiTheme="minorHAnsi" w:cstheme="minorHAnsi"/>
          <w:bCs/>
        </w:rPr>
        <w:t xml:space="preserve">distill </w:t>
      </w:r>
      <w:r w:rsidR="00836A32" w:rsidRPr="00B55875">
        <w:rPr>
          <w:rFonts w:asciiTheme="minorHAnsi" w:hAnsiTheme="minorHAnsi" w:cstheme="minorHAnsi"/>
          <w:bCs/>
        </w:rPr>
        <w:t xml:space="preserve">the ethyl acetate and concentrate the reaction mixture, </w:t>
      </w:r>
      <w:r w:rsidR="001152A8">
        <w:rPr>
          <w:rFonts w:asciiTheme="minorHAnsi" w:hAnsiTheme="minorHAnsi" w:cstheme="minorHAnsi"/>
          <w:bCs/>
        </w:rPr>
        <w:t>resulting in</w:t>
      </w:r>
      <w:r w:rsidR="00836A32" w:rsidRPr="00B55875">
        <w:rPr>
          <w:rFonts w:asciiTheme="minorHAnsi" w:hAnsiTheme="minorHAnsi" w:cstheme="minorHAnsi"/>
          <w:bCs/>
        </w:rPr>
        <w:t xml:space="preserve"> a</w:t>
      </w:r>
      <w:r w:rsidR="001152A8">
        <w:rPr>
          <w:rFonts w:asciiTheme="minorHAnsi" w:hAnsiTheme="minorHAnsi" w:cstheme="minorHAnsi"/>
          <w:bCs/>
        </w:rPr>
        <w:t xml:space="preserve"> solvent-less reaction</w:t>
      </w:r>
      <w:r w:rsidR="00D75112" w:rsidRPr="00B55875">
        <w:rPr>
          <w:rFonts w:asciiTheme="minorHAnsi" w:hAnsiTheme="minorHAnsi" w:cstheme="minorHAnsi"/>
          <w:bCs/>
        </w:rPr>
        <w:t>.</w:t>
      </w:r>
    </w:p>
    <w:p w14:paraId="7CDAFAF9" w14:textId="77777777" w:rsidR="00DF3061" w:rsidRPr="00B5587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9995292" w14:textId="707EC3E8" w:rsidR="00DF3061" w:rsidRPr="00921643" w:rsidRDefault="00DF3061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263032">
        <w:rPr>
          <w:rFonts w:asciiTheme="minorHAnsi" w:hAnsiTheme="minorHAnsi" w:cstheme="minorHAnsi"/>
          <w:bCs/>
          <w:highlight w:val="yellow"/>
        </w:rPr>
        <w:t xml:space="preserve"> </w:t>
      </w:r>
      <w:r w:rsidR="00263032" w:rsidRPr="00263032">
        <w:rPr>
          <w:rFonts w:asciiTheme="minorHAnsi" w:hAnsiTheme="minorHAnsi" w:cstheme="minorHAnsi"/>
          <w:bCs/>
          <w:highlight w:val="yellow"/>
        </w:rPr>
        <w:t>Keep t</w:t>
      </w:r>
      <w:r w:rsidRPr="00263032">
        <w:rPr>
          <w:rFonts w:asciiTheme="minorHAnsi" w:hAnsiTheme="minorHAnsi" w:cstheme="minorHAnsi"/>
          <w:bCs/>
          <w:highlight w:val="yellow"/>
        </w:rPr>
        <w:t xml:space="preserve">he reaction mixture for 2 hours at 90 °C </w:t>
      </w:r>
      <w:r w:rsidR="00823D4D" w:rsidRPr="00263032">
        <w:rPr>
          <w:rFonts w:asciiTheme="minorHAnsi" w:hAnsiTheme="minorHAnsi" w:cstheme="minorHAnsi"/>
          <w:bCs/>
          <w:highlight w:val="yellow"/>
        </w:rPr>
        <w:t xml:space="preserve">in </w:t>
      </w:r>
      <w:r w:rsidR="00263032" w:rsidRPr="00263032">
        <w:rPr>
          <w:rFonts w:asciiTheme="minorHAnsi" w:hAnsiTheme="minorHAnsi" w:cstheme="minorHAnsi"/>
          <w:bCs/>
          <w:highlight w:val="yellow"/>
        </w:rPr>
        <w:t xml:space="preserve">the </w:t>
      </w:r>
      <w:r w:rsidR="00823D4D" w:rsidRPr="00263032">
        <w:rPr>
          <w:rFonts w:asciiTheme="minorHAnsi" w:hAnsiTheme="minorHAnsi" w:cstheme="minorHAnsi"/>
          <w:bCs/>
          <w:highlight w:val="yellow"/>
        </w:rPr>
        <w:t xml:space="preserve">open flask without stirring </w:t>
      </w:r>
      <w:r w:rsidRPr="00263032">
        <w:rPr>
          <w:rFonts w:asciiTheme="minorHAnsi" w:hAnsiTheme="minorHAnsi" w:cstheme="minorHAnsi"/>
          <w:bCs/>
          <w:highlight w:val="yellow"/>
        </w:rPr>
        <w:t>for complete conversion to sinapinic acid.</w:t>
      </w:r>
      <w:r w:rsidRPr="00921643">
        <w:rPr>
          <w:rFonts w:asciiTheme="minorHAnsi" w:hAnsiTheme="minorHAnsi" w:cstheme="minorHAnsi"/>
          <w:bCs/>
        </w:rPr>
        <w:t xml:space="preserve"> </w:t>
      </w:r>
    </w:p>
    <w:p w14:paraId="65A301C4" w14:textId="77777777" w:rsidR="00DF3061" w:rsidRPr="00CF31A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2A13630" w14:textId="4AB3DDE8" w:rsidR="00DF3061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2823B5" w:rsidRPr="00B55875">
        <w:rPr>
          <w:rFonts w:asciiTheme="minorHAnsi" w:hAnsiTheme="minorHAnsi" w:cstheme="minorHAnsi"/>
          <w:bCs/>
        </w:rPr>
        <w:t>D</w:t>
      </w:r>
      <w:r w:rsidR="00836A32" w:rsidRPr="00B55875">
        <w:rPr>
          <w:rFonts w:asciiTheme="minorHAnsi" w:hAnsiTheme="minorHAnsi" w:cstheme="minorHAnsi"/>
          <w:bCs/>
        </w:rPr>
        <w:t>uring this reaction</w:t>
      </w:r>
      <w:r w:rsidR="002823B5" w:rsidRPr="00B55875">
        <w:rPr>
          <w:rFonts w:asciiTheme="minorHAnsi" w:hAnsiTheme="minorHAnsi" w:cstheme="minorHAnsi"/>
          <w:bCs/>
        </w:rPr>
        <w:t>,</w:t>
      </w:r>
      <w:r w:rsidR="00836A32" w:rsidRPr="00B55875">
        <w:rPr>
          <w:rFonts w:asciiTheme="minorHAnsi" w:hAnsiTheme="minorHAnsi" w:cstheme="minorHAnsi"/>
          <w:bCs/>
        </w:rPr>
        <w:t xml:space="preserve"> </w:t>
      </w:r>
      <w:r w:rsidR="00717B12">
        <w:rPr>
          <w:rFonts w:asciiTheme="minorHAnsi" w:hAnsiTheme="minorHAnsi" w:cstheme="minorHAnsi"/>
          <w:bCs/>
        </w:rPr>
        <w:t>several</w:t>
      </w:r>
      <w:r w:rsidR="00836A32" w:rsidRPr="00B55875">
        <w:rPr>
          <w:rFonts w:asciiTheme="minorHAnsi" w:hAnsiTheme="minorHAnsi" w:cstheme="minorHAnsi"/>
          <w:bCs/>
        </w:rPr>
        <w:t xml:space="preserve"> morphological changes </w:t>
      </w:r>
      <w:r w:rsidR="00263032">
        <w:rPr>
          <w:rFonts w:asciiTheme="minorHAnsi" w:hAnsiTheme="minorHAnsi" w:cstheme="minorHAnsi"/>
          <w:bCs/>
        </w:rPr>
        <w:t>are</w:t>
      </w:r>
      <w:r w:rsidR="00836A32" w:rsidRPr="00B55875">
        <w:rPr>
          <w:rFonts w:asciiTheme="minorHAnsi" w:hAnsiTheme="minorHAnsi" w:cstheme="minorHAnsi"/>
          <w:bCs/>
        </w:rPr>
        <w:t xml:space="preserve"> observed</w:t>
      </w:r>
      <w:r w:rsidR="00A5471F">
        <w:rPr>
          <w:rFonts w:asciiTheme="minorHAnsi" w:hAnsiTheme="minorHAnsi" w:cstheme="minorHAnsi"/>
          <w:bCs/>
        </w:rPr>
        <w:t>. The</w:t>
      </w:r>
      <w:r w:rsidR="00836A32">
        <w:rPr>
          <w:rFonts w:asciiTheme="minorHAnsi" w:hAnsiTheme="minorHAnsi" w:cstheme="minorHAnsi"/>
          <w:bCs/>
        </w:rPr>
        <w:t xml:space="preserve"> reaction mixture changes f</w:t>
      </w:r>
      <w:r w:rsidR="002823B5">
        <w:rPr>
          <w:rFonts w:asciiTheme="minorHAnsi" w:hAnsiTheme="minorHAnsi" w:cstheme="minorHAnsi"/>
          <w:bCs/>
        </w:rPr>
        <w:t>ro</w:t>
      </w:r>
      <w:r w:rsidR="00836A32">
        <w:rPr>
          <w:rFonts w:asciiTheme="minorHAnsi" w:hAnsiTheme="minorHAnsi" w:cstheme="minorHAnsi"/>
          <w:bCs/>
        </w:rPr>
        <w:t xml:space="preserve">m a </w:t>
      </w:r>
      <w:r w:rsidR="0062530E">
        <w:rPr>
          <w:rFonts w:asciiTheme="minorHAnsi" w:hAnsiTheme="minorHAnsi" w:cstheme="minorHAnsi"/>
          <w:bCs/>
        </w:rPr>
        <w:t>dense</w:t>
      </w:r>
      <w:r w:rsidR="00836A32">
        <w:rPr>
          <w:rFonts w:asciiTheme="minorHAnsi" w:hAnsiTheme="minorHAnsi" w:cstheme="minorHAnsi"/>
          <w:bCs/>
        </w:rPr>
        <w:t xml:space="preserve"> grey mixture to a dissolved yellow mix due to the formation of water during the condensation step of the reaction</w:t>
      </w:r>
      <w:r w:rsidR="003A200D">
        <w:rPr>
          <w:rFonts w:asciiTheme="minorHAnsi" w:hAnsiTheme="minorHAnsi" w:cstheme="minorHAnsi"/>
          <w:bCs/>
        </w:rPr>
        <w:t>.</w:t>
      </w:r>
      <w:r w:rsidR="00836A32">
        <w:rPr>
          <w:rFonts w:asciiTheme="minorHAnsi" w:hAnsiTheme="minorHAnsi" w:cstheme="minorHAnsi"/>
          <w:bCs/>
        </w:rPr>
        <w:t xml:space="preserve"> </w:t>
      </w:r>
      <w:r w:rsidR="003A200D">
        <w:rPr>
          <w:rFonts w:asciiTheme="minorHAnsi" w:hAnsiTheme="minorHAnsi" w:cstheme="minorHAnsi"/>
          <w:bCs/>
        </w:rPr>
        <w:t>A</w:t>
      </w:r>
      <w:r w:rsidR="00836A32">
        <w:rPr>
          <w:rFonts w:asciiTheme="minorHAnsi" w:hAnsiTheme="minorHAnsi" w:cstheme="minorHAnsi"/>
          <w:bCs/>
        </w:rPr>
        <w:t>fter evaporation of the condensate</w:t>
      </w:r>
      <w:r w:rsidR="00CF31A5">
        <w:rPr>
          <w:rFonts w:asciiTheme="minorHAnsi" w:hAnsiTheme="minorHAnsi" w:cstheme="minorHAnsi"/>
          <w:bCs/>
        </w:rPr>
        <w:t>,</w:t>
      </w:r>
      <w:r w:rsidR="00836A32">
        <w:rPr>
          <w:rFonts w:asciiTheme="minorHAnsi" w:hAnsiTheme="minorHAnsi" w:cstheme="minorHAnsi"/>
          <w:bCs/>
        </w:rPr>
        <w:t xml:space="preserve"> </w:t>
      </w:r>
      <w:r w:rsidR="00717B12">
        <w:rPr>
          <w:rFonts w:asciiTheme="minorHAnsi" w:hAnsiTheme="minorHAnsi" w:cstheme="minorHAnsi"/>
          <w:bCs/>
        </w:rPr>
        <w:t>the reaction mixture</w:t>
      </w:r>
      <w:r w:rsidR="00836A32">
        <w:rPr>
          <w:rFonts w:asciiTheme="minorHAnsi" w:hAnsiTheme="minorHAnsi" w:cstheme="minorHAnsi"/>
          <w:bCs/>
        </w:rPr>
        <w:t xml:space="preserve"> solidif</w:t>
      </w:r>
      <w:r w:rsidR="00263032">
        <w:rPr>
          <w:rFonts w:asciiTheme="minorHAnsi" w:hAnsiTheme="minorHAnsi" w:cstheme="minorHAnsi"/>
          <w:bCs/>
        </w:rPr>
        <w:t>ies</w:t>
      </w:r>
      <w:r w:rsidR="00836A32">
        <w:rPr>
          <w:rFonts w:asciiTheme="minorHAnsi" w:hAnsiTheme="minorHAnsi" w:cstheme="minorHAnsi"/>
          <w:bCs/>
        </w:rPr>
        <w:t xml:space="preserve"> again</w:t>
      </w:r>
      <w:r w:rsidR="003A200D">
        <w:rPr>
          <w:rFonts w:asciiTheme="minorHAnsi" w:hAnsiTheme="minorHAnsi" w:cstheme="minorHAnsi"/>
          <w:bCs/>
        </w:rPr>
        <w:t>, indicating full conversion.</w:t>
      </w:r>
    </w:p>
    <w:p w14:paraId="1CA01DF2" w14:textId="77777777" w:rsidR="00DF3061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72E9C0F" w14:textId="17B88564" w:rsidR="00DF3061" w:rsidRPr="00CF31A5" w:rsidRDefault="00DF3061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263032">
        <w:rPr>
          <w:rFonts w:asciiTheme="minorHAnsi" w:hAnsiTheme="minorHAnsi" w:cstheme="minorHAnsi"/>
          <w:bCs/>
          <w:highlight w:val="yellow"/>
        </w:rPr>
        <w:t xml:space="preserve"> In the work</w:t>
      </w:r>
      <w:r w:rsidR="00717B12" w:rsidRPr="00263032">
        <w:rPr>
          <w:rFonts w:asciiTheme="minorHAnsi" w:hAnsiTheme="minorHAnsi" w:cstheme="minorHAnsi"/>
          <w:bCs/>
          <w:highlight w:val="yellow"/>
        </w:rPr>
        <w:t>-</w:t>
      </w:r>
      <w:r w:rsidRPr="00263032">
        <w:rPr>
          <w:rFonts w:asciiTheme="minorHAnsi" w:hAnsiTheme="minorHAnsi" w:cstheme="minorHAnsi"/>
          <w:bCs/>
          <w:highlight w:val="yellow"/>
        </w:rPr>
        <w:t xml:space="preserve">up </w:t>
      </w:r>
      <w:r w:rsidR="003A200D" w:rsidRPr="00263032">
        <w:rPr>
          <w:rFonts w:asciiTheme="minorHAnsi" w:hAnsiTheme="minorHAnsi" w:cstheme="minorHAnsi"/>
          <w:bCs/>
          <w:highlight w:val="yellow"/>
        </w:rPr>
        <w:t>of the</w:t>
      </w:r>
      <w:r w:rsidRPr="00263032">
        <w:rPr>
          <w:rFonts w:asciiTheme="minorHAnsi" w:hAnsiTheme="minorHAnsi" w:cstheme="minorHAnsi"/>
          <w:bCs/>
          <w:highlight w:val="yellow"/>
        </w:rPr>
        <w:t xml:space="preserve"> sinapinic acid</w:t>
      </w:r>
      <w:r w:rsidR="003A200D" w:rsidRPr="00263032">
        <w:rPr>
          <w:rFonts w:asciiTheme="minorHAnsi" w:hAnsiTheme="minorHAnsi" w:cstheme="minorHAnsi"/>
          <w:bCs/>
          <w:highlight w:val="yellow"/>
        </w:rPr>
        <w:t xml:space="preserve"> product</w:t>
      </w:r>
      <w:r w:rsidRPr="00263032">
        <w:rPr>
          <w:rFonts w:asciiTheme="minorHAnsi" w:hAnsiTheme="minorHAnsi" w:cstheme="minorHAnsi"/>
          <w:bCs/>
          <w:highlight w:val="yellow"/>
        </w:rPr>
        <w:t xml:space="preserve">, </w:t>
      </w:r>
      <w:r w:rsidR="00263032" w:rsidRPr="00263032">
        <w:rPr>
          <w:rFonts w:asciiTheme="minorHAnsi" w:hAnsiTheme="minorHAnsi" w:cstheme="minorHAnsi"/>
          <w:bCs/>
          <w:highlight w:val="yellow"/>
        </w:rPr>
        <w:t xml:space="preserve">dissolve </w:t>
      </w:r>
      <w:r w:rsidRPr="00263032">
        <w:rPr>
          <w:rFonts w:asciiTheme="minorHAnsi" w:hAnsiTheme="minorHAnsi" w:cstheme="minorHAnsi"/>
          <w:bCs/>
          <w:highlight w:val="yellow"/>
        </w:rPr>
        <w:t>the residue in 100 mL of a saturated aqueous NaHCO</w:t>
      </w:r>
      <w:r w:rsidRPr="00263032">
        <w:rPr>
          <w:rFonts w:asciiTheme="minorHAnsi" w:hAnsiTheme="minorHAnsi" w:cstheme="minorHAnsi"/>
          <w:bCs/>
          <w:highlight w:val="yellow"/>
          <w:vertAlign w:val="subscript"/>
        </w:rPr>
        <w:t>3</w:t>
      </w:r>
      <w:r w:rsidRPr="00263032">
        <w:rPr>
          <w:rFonts w:asciiTheme="minorHAnsi" w:hAnsiTheme="minorHAnsi" w:cstheme="minorHAnsi"/>
          <w:bCs/>
          <w:highlight w:val="yellow"/>
        </w:rPr>
        <w:t>-solution</w:t>
      </w:r>
      <w:r w:rsidR="00A5471F">
        <w:rPr>
          <w:rFonts w:asciiTheme="minorHAnsi" w:hAnsiTheme="minorHAnsi" w:cstheme="minorHAnsi"/>
          <w:bCs/>
          <w:highlight w:val="yellow"/>
        </w:rPr>
        <w:t>. T</w:t>
      </w:r>
      <w:r w:rsidR="00263032">
        <w:rPr>
          <w:rFonts w:asciiTheme="minorHAnsi" w:hAnsiTheme="minorHAnsi" w:cstheme="minorHAnsi"/>
          <w:bCs/>
          <w:highlight w:val="yellow"/>
        </w:rPr>
        <w:t xml:space="preserve">ransfer </w:t>
      </w:r>
      <w:r w:rsidR="00634A74">
        <w:rPr>
          <w:rFonts w:asciiTheme="minorHAnsi" w:hAnsiTheme="minorHAnsi" w:cstheme="minorHAnsi"/>
          <w:bCs/>
          <w:highlight w:val="yellow"/>
        </w:rPr>
        <w:t xml:space="preserve">the solution to </w:t>
      </w:r>
      <w:r w:rsidR="00263032">
        <w:rPr>
          <w:rFonts w:asciiTheme="minorHAnsi" w:hAnsiTheme="minorHAnsi" w:cstheme="minorHAnsi"/>
          <w:bCs/>
          <w:highlight w:val="yellow"/>
        </w:rPr>
        <w:t>a beaker and</w:t>
      </w:r>
      <w:r w:rsidRPr="00263032">
        <w:rPr>
          <w:rFonts w:asciiTheme="minorHAnsi" w:hAnsiTheme="minorHAnsi" w:cstheme="minorHAnsi"/>
          <w:bCs/>
          <w:highlight w:val="yellow"/>
        </w:rPr>
        <w:t xml:space="preserve"> subsequently acidif</w:t>
      </w:r>
      <w:r w:rsidR="001152A8">
        <w:rPr>
          <w:rFonts w:asciiTheme="minorHAnsi" w:hAnsiTheme="minorHAnsi" w:cstheme="minorHAnsi"/>
          <w:bCs/>
          <w:highlight w:val="yellow"/>
        </w:rPr>
        <w:t>y</w:t>
      </w:r>
      <w:r w:rsidRPr="00263032">
        <w:rPr>
          <w:rFonts w:asciiTheme="minorHAnsi" w:hAnsiTheme="minorHAnsi" w:cstheme="minorHAnsi"/>
          <w:bCs/>
          <w:highlight w:val="yellow"/>
        </w:rPr>
        <w:t xml:space="preserve"> </w:t>
      </w:r>
      <w:r w:rsidR="00263032" w:rsidRPr="00263032">
        <w:rPr>
          <w:rFonts w:asciiTheme="minorHAnsi" w:hAnsiTheme="minorHAnsi" w:cstheme="minorHAnsi"/>
          <w:bCs/>
          <w:highlight w:val="yellow"/>
        </w:rPr>
        <w:t xml:space="preserve">it </w:t>
      </w:r>
      <w:r w:rsidRPr="00263032">
        <w:rPr>
          <w:rFonts w:asciiTheme="minorHAnsi" w:hAnsiTheme="minorHAnsi" w:cstheme="minorHAnsi"/>
          <w:bCs/>
          <w:highlight w:val="yellow"/>
        </w:rPr>
        <w:t>to a pH of 2 using 6 M HCl.</w:t>
      </w:r>
      <w:r w:rsidRPr="00CF31A5">
        <w:rPr>
          <w:rFonts w:asciiTheme="minorHAnsi" w:hAnsiTheme="minorHAnsi" w:cstheme="minorHAnsi"/>
          <w:bCs/>
        </w:rPr>
        <w:t xml:space="preserve"> </w:t>
      </w:r>
    </w:p>
    <w:p w14:paraId="7246D863" w14:textId="77777777" w:rsidR="00DF3061" w:rsidRPr="00CF31A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1A35389" w14:textId="084FC705" w:rsidR="00DF3061" w:rsidRPr="00CF31A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853035">
        <w:rPr>
          <w:rFonts w:asciiTheme="minorHAnsi" w:hAnsiTheme="minorHAnsi" w:cstheme="minorHAnsi"/>
          <w:bCs/>
        </w:rPr>
        <w:t xml:space="preserve">: </w:t>
      </w:r>
      <w:r w:rsidR="002823B5" w:rsidRPr="00853035">
        <w:rPr>
          <w:rFonts w:asciiTheme="minorHAnsi" w:hAnsiTheme="minorHAnsi" w:cstheme="minorHAnsi"/>
          <w:bCs/>
        </w:rPr>
        <w:t>W</w:t>
      </w:r>
      <w:r w:rsidR="00836A32" w:rsidRPr="00853035">
        <w:rPr>
          <w:rFonts w:asciiTheme="minorHAnsi" w:hAnsiTheme="minorHAnsi" w:cstheme="minorHAnsi"/>
          <w:bCs/>
        </w:rPr>
        <w:t xml:space="preserve">hile adding the </w:t>
      </w:r>
      <w:r w:rsidR="00B55875" w:rsidRPr="00B55875">
        <w:rPr>
          <w:rFonts w:asciiTheme="minorHAnsi" w:hAnsiTheme="minorHAnsi" w:cstheme="minorHAnsi"/>
          <w:bCs/>
        </w:rPr>
        <w:t>saturated aqueous NaHCO</w:t>
      </w:r>
      <w:r w:rsidR="00B55875" w:rsidRPr="00B55875">
        <w:rPr>
          <w:rFonts w:asciiTheme="minorHAnsi" w:hAnsiTheme="minorHAnsi" w:cstheme="minorHAnsi"/>
          <w:bCs/>
          <w:vertAlign w:val="subscript"/>
        </w:rPr>
        <w:t>3</w:t>
      </w:r>
      <w:r w:rsidR="00B55875" w:rsidRPr="00B55875">
        <w:rPr>
          <w:rFonts w:asciiTheme="minorHAnsi" w:hAnsiTheme="minorHAnsi" w:cstheme="minorHAnsi"/>
          <w:bCs/>
        </w:rPr>
        <w:t>-solution</w:t>
      </w:r>
      <w:r w:rsidR="00836A32" w:rsidRPr="00853035">
        <w:rPr>
          <w:rFonts w:asciiTheme="minorHAnsi" w:hAnsiTheme="minorHAnsi" w:cstheme="minorHAnsi"/>
          <w:bCs/>
        </w:rPr>
        <w:t>, the crude product dissolve</w:t>
      </w:r>
      <w:r w:rsidR="00263032">
        <w:rPr>
          <w:rFonts w:asciiTheme="minorHAnsi" w:hAnsiTheme="minorHAnsi" w:cstheme="minorHAnsi"/>
          <w:bCs/>
        </w:rPr>
        <w:t>s</w:t>
      </w:r>
      <w:r w:rsidR="00836A32" w:rsidRPr="00853035">
        <w:rPr>
          <w:rFonts w:asciiTheme="minorHAnsi" w:hAnsiTheme="minorHAnsi" w:cstheme="minorHAnsi"/>
          <w:bCs/>
        </w:rPr>
        <w:t xml:space="preserve"> slowly</w:t>
      </w:r>
      <w:r w:rsidR="00DB1A4E" w:rsidRPr="00853035">
        <w:rPr>
          <w:rFonts w:asciiTheme="minorHAnsi" w:hAnsiTheme="minorHAnsi" w:cstheme="minorHAnsi"/>
          <w:bCs/>
        </w:rPr>
        <w:t xml:space="preserve"> and requires some time and manual scraping to</w:t>
      </w:r>
      <w:r w:rsidR="00CF31A5">
        <w:rPr>
          <w:rFonts w:asciiTheme="minorHAnsi" w:hAnsiTheme="minorHAnsi" w:cstheme="minorHAnsi"/>
          <w:bCs/>
        </w:rPr>
        <w:t xml:space="preserve"> dissolve fully</w:t>
      </w:r>
      <w:r w:rsidR="00DB1A4E" w:rsidRPr="00CF31A5">
        <w:rPr>
          <w:rFonts w:asciiTheme="minorHAnsi" w:hAnsiTheme="minorHAnsi" w:cstheme="minorHAnsi"/>
          <w:bCs/>
        </w:rPr>
        <w:t>. Once</w:t>
      </w:r>
      <w:r w:rsidR="00CF31A5">
        <w:rPr>
          <w:rFonts w:asciiTheme="minorHAnsi" w:hAnsiTheme="minorHAnsi" w:cstheme="minorHAnsi"/>
          <w:bCs/>
        </w:rPr>
        <w:t xml:space="preserve"> </w:t>
      </w:r>
      <w:r w:rsidR="00634A74">
        <w:rPr>
          <w:rFonts w:asciiTheme="minorHAnsi" w:hAnsiTheme="minorHAnsi" w:cstheme="minorHAnsi"/>
          <w:bCs/>
        </w:rPr>
        <w:t>whol</w:t>
      </w:r>
      <w:r w:rsidR="00CF31A5" w:rsidRPr="00CF31A5">
        <w:rPr>
          <w:rFonts w:asciiTheme="minorHAnsi" w:hAnsiTheme="minorHAnsi" w:cstheme="minorHAnsi"/>
          <w:bCs/>
        </w:rPr>
        <w:t>ly</w:t>
      </w:r>
      <w:r w:rsidR="00DB1A4E" w:rsidRPr="00CF31A5">
        <w:rPr>
          <w:rFonts w:asciiTheme="minorHAnsi" w:hAnsiTheme="minorHAnsi" w:cstheme="minorHAnsi"/>
          <w:bCs/>
        </w:rPr>
        <w:t xml:space="preserve"> dissolved</w:t>
      </w:r>
      <w:r w:rsidR="00263032">
        <w:rPr>
          <w:rFonts w:asciiTheme="minorHAnsi" w:hAnsiTheme="minorHAnsi" w:cstheme="minorHAnsi"/>
          <w:bCs/>
        </w:rPr>
        <w:t xml:space="preserve"> and transferred to the beaker</w:t>
      </w:r>
      <w:r w:rsidR="00C020D3" w:rsidRPr="00CF31A5">
        <w:rPr>
          <w:rFonts w:asciiTheme="minorHAnsi" w:hAnsiTheme="minorHAnsi" w:cstheme="minorHAnsi"/>
          <w:bCs/>
        </w:rPr>
        <w:t>,</w:t>
      </w:r>
      <w:r w:rsidR="00DB1A4E" w:rsidRPr="00CF31A5">
        <w:rPr>
          <w:rFonts w:asciiTheme="minorHAnsi" w:hAnsiTheme="minorHAnsi" w:cstheme="minorHAnsi"/>
          <w:bCs/>
        </w:rPr>
        <w:t xml:space="preserve"> the acidic solution</w:t>
      </w:r>
      <w:r w:rsidR="00717B12">
        <w:rPr>
          <w:rFonts w:asciiTheme="minorHAnsi" w:hAnsiTheme="minorHAnsi" w:cstheme="minorHAnsi"/>
          <w:bCs/>
        </w:rPr>
        <w:t xml:space="preserve"> of </w:t>
      </w:r>
      <w:r w:rsidR="00717B12" w:rsidRPr="00B55875">
        <w:rPr>
          <w:rFonts w:asciiTheme="minorHAnsi" w:hAnsiTheme="minorHAnsi" w:cstheme="minorHAnsi"/>
          <w:bCs/>
        </w:rPr>
        <w:t>6 M HCl</w:t>
      </w:r>
      <w:r w:rsidR="00DB1A4E" w:rsidRPr="00CF31A5">
        <w:rPr>
          <w:rFonts w:asciiTheme="minorHAnsi" w:hAnsiTheme="minorHAnsi" w:cstheme="minorHAnsi"/>
          <w:bCs/>
        </w:rPr>
        <w:t xml:space="preserve"> </w:t>
      </w:r>
      <w:r w:rsidR="00C020D3" w:rsidRPr="00CF31A5">
        <w:rPr>
          <w:rFonts w:asciiTheme="minorHAnsi" w:hAnsiTheme="minorHAnsi" w:cstheme="minorHAnsi"/>
          <w:bCs/>
        </w:rPr>
        <w:t>is</w:t>
      </w:r>
      <w:r w:rsidR="00DB1A4E" w:rsidRPr="00CF31A5">
        <w:rPr>
          <w:rFonts w:asciiTheme="minorHAnsi" w:hAnsiTheme="minorHAnsi" w:cstheme="minorHAnsi"/>
          <w:bCs/>
        </w:rPr>
        <w:t xml:space="preserve"> added</w:t>
      </w:r>
      <w:r w:rsidR="00717B12">
        <w:rPr>
          <w:rFonts w:asciiTheme="minorHAnsi" w:hAnsiTheme="minorHAnsi" w:cstheme="minorHAnsi"/>
          <w:bCs/>
        </w:rPr>
        <w:t xml:space="preserve"> drop-wise</w:t>
      </w:r>
      <w:r w:rsidR="00CF31A5">
        <w:rPr>
          <w:rFonts w:asciiTheme="minorHAnsi" w:hAnsiTheme="minorHAnsi" w:cstheme="minorHAnsi"/>
          <w:bCs/>
        </w:rPr>
        <w:t xml:space="preserve">.  </w:t>
      </w:r>
      <w:r w:rsidR="00B55875">
        <w:rPr>
          <w:rFonts w:asciiTheme="minorHAnsi" w:hAnsiTheme="minorHAnsi" w:cstheme="minorHAnsi"/>
          <w:bCs/>
        </w:rPr>
        <w:t>Sinapinic acid</w:t>
      </w:r>
      <w:r w:rsidR="00DB1A4E" w:rsidRPr="00CF31A5">
        <w:rPr>
          <w:rFonts w:asciiTheme="minorHAnsi" w:hAnsiTheme="minorHAnsi" w:cstheme="minorHAnsi"/>
          <w:bCs/>
        </w:rPr>
        <w:t xml:space="preserve"> </w:t>
      </w:r>
      <w:r w:rsidR="00E119C1" w:rsidRPr="00CF31A5">
        <w:rPr>
          <w:rFonts w:asciiTheme="minorHAnsi" w:hAnsiTheme="minorHAnsi" w:cstheme="minorHAnsi"/>
          <w:bCs/>
        </w:rPr>
        <w:t xml:space="preserve">will </w:t>
      </w:r>
      <w:r w:rsidR="003A200D" w:rsidRPr="00CF31A5">
        <w:rPr>
          <w:rFonts w:asciiTheme="minorHAnsi" w:hAnsiTheme="minorHAnsi" w:cstheme="minorHAnsi"/>
          <w:bCs/>
        </w:rPr>
        <w:t xml:space="preserve">precipitate </w:t>
      </w:r>
      <w:r w:rsidR="00DB1A4E" w:rsidRPr="00CF31A5">
        <w:rPr>
          <w:rFonts w:asciiTheme="minorHAnsi" w:hAnsiTheme="minorHAnsi" w:cstheme="minorHAnsi"/>
          <w:bCs/>
        </w:rPr>
        <w:t>quickly</w:t>
      </w:r>
      <w:r w:rsidR="00634A74">
        <w:rPr>
          <w:rFonts w:asciiTheme="minorHAnsi" w:hAnsiTheme="minorHAnsi" w:cstheme="minorHAnsi"/>
          <w:bCs/>
        </w:rPr>
        <w:t>,</w:t>
      </w:r>
      <w:r w:rsidR="00E119C1" w:rsidRPr="00CF31A5">
        <w:rPr>
          <w:rFonts w:asciiTheme="minorHAnsi" w:hAnsiTheme="minorHAnsi" w:cstheme="minorHAnsi"/>
          <w:bCs/>
        </w:rPr>
        <w:t xml:space="preserve"> and</w:t>
      </w:r>
      <w:r w:rsidR="0040512E" w:rsidRPr="00CF31A5">
        <w:rPr>
          <w:rFonts w:asciiTheme="minorHAnsi" w:hAnsiTheme="minorHAnsi" w:cstheme="minorHAnsi"/>
          <w:bCs/>
        </w:rPr>
        <w:t xml:space="preserve"> the </w:t>
      </w:r>
      <w:r w:rsidR="00C020D3" w:rsidRPr="00CF31A5">
        <w:rPr>
          <w:rFonts w:asciiTheme="minorHAnsi" w:hAnsiTheme="minorHAnsi" w:cstheme="minorHAnsi"/>
          <w:bCs/>
        </w:rPr>
        <w:t xml:space="preserve">release </w:t>
      </w:r>
      <w:r w:rsidR="0040512E" w:rsidRPr="00CF31A5">
        <w:rPr>
          <w:rFonts w:asciiTheme="minorHAnsi" w:hAnsiTheme="minorHAnsi" w:cstheme="minorHAnsi"/>
          <w:bCs/>
        </w:rPr>
        <w:t>of CO</w:t>
      </w:r>
      <w:r w:rsidR="0040512E" w:rsidRPr="00CF31A5">
        <w:rPr>
          <w:rFonts w:asciiTheme="minorHAnsi" w:hAnsiTheme="minorHAnsi" w:cstheme="minorHAnsi"/>
          <w:bCs/>
          <w:vertAlign w:val="subscript"/>
        </w:rPr>
        <w:t>2</w:t>
      </w:r>
      <w:r w:rsidR="0040512E" w:rsidRPr="00CF31A5">
        <w:rPr>
          <w:rFonts w:asciiTheme="minorHAnsi" w:hAnsiTheme="minorHAnsi" w:cstheme="minorHAnsi"/>
          <w:bCs/>
        </w:rPr>
        <w:t xml:space="preserve"> gas</w:t>
      </w:r>
      <w:r w:rsidR="00263032">
        <w:rPr>
          <w:rFonts w:asciiTheme="minorHAnsi" w:hAnsiTheme="minorHAnsi" w:cstheme="minorHAnsi"/>
          <w:bCs/>
        </w:rPr>
        <w:t xml:space="preserve"> will</w:t>
      </w:r>
      <w:r w:rsidR="0040512E" w:rsidRPr="00CF31A5">
        <w:rPr>
          <w:rFonts w:asciiTheme="minorHAnsi" w:hAnsiTheme="minorHAnsi" w:cstheme="minorHAnsi"/>
          <w:bCs/>
        </w:rPr>
        <w:t xml:space="preserve"> cause the product to foa</w:t>
      </w:r>
      <w:r w:rsidR="00E119C1" w:rsidRPr="00CF31A5">
        <w:rPr>
          <w:rFonts w:asciiTheme="minorHAnsi" w:hAnsiTheme="minorHAnsi" w:cstheme="minorHAnsi"/>
          <w:bCs/>
        </w:rPr>
        <w:t>m.</w:t>
      </w:r>
    </w:p>
    <w:p w14:paraId="32C12FD3" w14:textId="77777777" w:rsidR="00DF3061" w:rsidRPr="0085303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12A1939" w14:textId="15D8A9FA" w:rsidR="00DF3061" w:rsidRPr="00CF31A5" w:rsidRDefault="00DF3061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263032">
        <w:rPr>
          <w:rFonts w:asciiTheme="minorHAnsi" w:hAnsiTheme="minorHAnsi" w:cstheme="minorHAnsi"/>
          <w:bCs/>
          <w:highlight w:val="yellow"/>
        </w:rPr>
        <w:t xml:space="preserve"> </w:t>
      </w:r>
      <w:r w:rsidR="00B94099">
        <w:rPr>
          <w:rFonts w:asciiTheme="minorHAnsi" w:hAnsiTheme="minorHAnsi" w:cstheme="minorHAnsi"/>
          <w:bCs/>
          <w:highlight w:val="yellow"/>
        </w:rPr>
        <w:t>Separate t</w:t>
      </w:r>
      <w:r w:rsidRPr="00263032">
        <w:rPr>
          <w:rFonts w:asciiTheme="minorHAnsi" w:hAnsiTheme="minorHAnsi" w:cstheme="minorHAnsi"/>
          <w:bCs/>
          <w:highlight w:val="yellow"/>
        </w:rPr>
        <w:t xml:space="preserve">he resulting </w:t>
      </w:r>
      <w:r w:rsidR="00953674">
        <w:rPr>
          <w:rFonts w:asciiTheme="minorHAnsi" w:hAnsiTheme="minorHAnsi" w:cstheme="minorHAnsi"/>
          <w:bCs/>
          <w:highlight w:val="yellow"/>
        </w:rPr>
        <w:t>residu</w:t>
      </w:r>
      <w:r w:rsidRPr="00263032">
        <w:rPr>
          <w:rFonts w:asciiTheme="minorHAnsi" w:hAnsiTheme="minorHAnsi" w:cstheme="minorHAnsi"/>
          <w:bCs/>
          <w:highlight w:val="yellow"/>
        </w:rPr>
        <w:t>e by</w:t>
      </w:r>
      <w:r w:rsidR="00263032" w:rsidRPr="00263032">
        <w:rPr>
          <w:rFonts w:asciiTheme="minorHAnsi" w:hAnsiTheme="minorHAnsi" w:cstheme="minorHAnsi"/>
          <w:bCs/>
          <w:highlight w:val="yellow"/>
        </w:rPr>
        <w:t xml:space="preserve"> vacuum</w:t>
      </w:r>
      <w:r w:rsidRPr="00263032">
        <w:rPr>
          <w:rFonts w:asciiTheme="minorHAnsi" w:hAnsiTheme="minorHAnsi" w:cstheme="minorHAnsi"/>
          <w:bCs/>
          <w:highlight w:val="yellow"/>
        </w:rPr>
        <w:t xml:space="preserve"> filtration and wash</w:t>
      </w:r>
      <w:r w:rsidR="00B94099">
        <w:rPr>
          <w:rFonts w:asciiTheme="minorHAnsi" w:hAnsiTheme="minorHAnsi" w:cstheme="minorHAnsi"/>
          <w:bCs/>
          <w:highlight w:val="yellow"/>
        </w:rPr>
        <w:t xml:space="preserve"> it</w:t>
      </w:r>
      <w:r w:rsidRPr="00263032">
        <w:rPr>
          <w:rFonts w:asciiTheme="minorHAnsi" w:hAnsiTheme="minorHAnsi" w:cstheme="minorHAnsi"/>
          <w:bCs/>
          <w:highlight w:val="yellow"/>
        </w:rPr>
        <w:t xml:space="preserve"> with demineralized water.</w:t>
      </w:r>
      <w:r w:rsidRPr="00CF31A5">
        <w:rPr>
          <w:rFonts w:asciiTheme="minorHAnsi" w:hAnsiTheme="minorHAnsi" w:cstheme="minorHAnsi"/>
          <w:bCs/>
        </w:rPr>
        <w:t xml:space="preserve"> </w:t>
      </w:r>
    </w:p>
    <w:p w14:paraId="26375523" w14:textId="77777777" w:rsidR="00DF3061" w:rsidRPr="0085303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52E11E3" w14:textId="23D64617" w:rsidR="00DF3061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94099">
        <w:rPr>
          <w:rFonts w:asciiTheme="minorHAnsi" w:hAnsiTheme="minorHAnsi" w:cstheme="minorHAnsi"/>
          <w:bCs/>
        </w:rPr>
        <w:t>NOTE</w:t>
      </w:r>
      <w:r w:rsidRPr="00CF31A5">
        <w:rPr>
          <w:rFonts w:asciiTheme="minorHAnsi" w:hAnsiTheme="minorHAnsi" w:cstheme="minorHAnsi"/>
          <w:bCs/>
        </w:rPr>
        <w:t xml:space="preserve">: </w:t>
      </w:r>
      <w:r w:rsidR="00C020D3" w:rsidRPr="00CF31A5">
        <w:rPr>
          <w:rFonts w:asciiTheme="minorHAnsi" w:hAnsiTheme="minorHAnsi" w:cstheme="minorHAnsi"/>
          <w:bCs/>
        </w:rPr>
        <w:t>At this</w:t>
      </w:r>
      <w:r w:rsidR="00DB1A4E" w:rsidRPr="00CF31A5">
        <w:rPr>
          <w:rFonts w:asciiTheme="minorHAnsi" w:hAnsiTheme="minorHAnsi" w:cstheme="minorHAnsi"/>
          <w:bCs/>
        </w:rPr>
        <w:t xml:space="preserve"> poin</w:t>
      </w:r>
      <w:r w:rsidR="00C020D3" w:rsidRPr="00CF31A5">
        <w:rPr>
          <w:rFonts w:asciiTheme="minorHAnsi" w:hAnsiTheme="minorHAnsi" w:cstheme="minorHAnsi"/>
          <w:bCs/>
        </w:rPr>
        <w:t xml:space="preserve">t, </w:t>
      </w:r>
      <w:r w:rsidR="00DB1A4E" w:rsidRPr="00CF31A5">
        <w:rPr>
          <w:rFonts w:asciiTheme="minorHAnsi" w:hAnsiTheme="minorHAnsi" w:cstheme="minorHAnsi"/>
          <w:bCs/>
        </w:rPr>
        <w:t>the purity of the</w:t>
      </w:r>
      <w:r w:rsidR="00DB1A4E">
        <w:rPr>
          <w:rFonts w:asciiTheme="minorHAnsi" w:hAnsiTheme="minorHAnsi" w:cstheme="minorHAnsi"/>
          <w:bCs/>
        </w:rPr>
        <w:t xml:space="preserve"> product </w:t>
      </w:r>
      <w:r w:rsidR="00B94099">
        <w:rPr>
          <w:rFonts w:asciiTheme="minorHAnsi" w:hAnsiTheme="minorHAnsi" w:cstheme="minorHAnsi"/>
          <w:bCs/>
        </w:rPr>
        <w:t>can be</w:t>
      </w:r>
      <w:r w:rsidR="00263032">
        <w:rPr>
          <w:rFonts w:asciiTheme="minorHAnsi" w:hAnsiTheme="minorHAnsi" w:cstheme="minorHAnsi"/>
          <w:bCs/>
        </w:rPr>
        <w:t xml:space="preserve"> </w:t>
      </w:r>
      <w:r w:rsidR="00953674">
        <w:rPr>
          <w:rFonts w:asciiTheme="minorHAnsi" w:hAnsiTheme="minorHAnsi" w:cstheme="minorHAnsi"/>
          <w:bCs/>
        </w:rPr>
        <w:t>analyzed</w:t>
      </w:r>
      <w:r w:rsidR="00263032">
        <w:rPr>
          <w:rFonts w:asciiTheme="minorHAnsi" w:hAnsiTheme="minorHAnsi" w:cstheme="minorHAnsi"/>
          <w:bCs/>
        </w:rPr>
        <w:t xml:space="preserve"> </w:t>
      </w:r>
      <w:r w:rsidR="00DB1A4E">
        <w:rPr>
          <w:rFonts w:asciiTheme="minorHAnsi" w:hAnsiTheme="minorHAnsi" w:cstheme="minorHAnsi"/>
          <w:bCs/>
        </w:rPr>
        <w:t>by HPLC</w:t>
      </w:r>
      <w:r w:rsidR="00C020D3">
        <w:rPr>
          <w:rFonts w:asciiTheme="minorHAnsi" w:hAnsiTheme="minorHAnsi" w:cstheme="minorHAnsi"/>
          <w:bCs/>
        </w:rPr>
        <w:t>.</w:t>
      </w:r>
      <w:r w:rsidR="00DB1A4E">
        <w:rPr>
          <w:rFonts w:asciiTheme="minorHAnsi" w:hAnsiTheme="minorHAnsi" w:cstheme="minorHAnsi"/>
          <w:bCs/>
        </w:rPr>
        <w:t xml:space="preserve"> </w:t>
      </w:r>
      <w:r w:rsidR="002823B5">
        <w:rPr>
          <w:rFonts w:asciiTheme="minorHAnsi" w:hAnsiTheme="minorHAnsi" w:cstheme="minorHAnsi"/>
          <w:bCs/>
        </w:rPr>
        <w:t>I</w:t>
      </w:r>
      <w:r w:rsidR="00DB1A4E">
        <w:rPr>
          <w:rFonts w:asciiTheme="minorHAnsi" w:hAnsiTheme="minorHAnsi" w:cstheme="minorHAnsi"/>
          <w:bCs/>
        </w:rPr>
        <w:t xml:space="preserve">f the product </w:t>
      </w:r>
      <w:r w:rsidR="003A200D">
        <w:rPr>
          <w:rFonts w:asciiTheme="minorHAnsi" w:hAnsiTheme="minorHAnsi" w:cstheme="minorHAnsi"/>
          <w:bCs/>
        </w:rPr>
        <w:t>appears contaminated</w:t>
      </w:r>
      <w:r w:rsidR="00CF31A5">
        <w:rPr>
          <w:rFonts w:asciiTheme="minorHAnsi" w:hAnsiTheme="minorHAnsi" w:cstheme="minorHAnsi"/>
          <w:bCs/>
        </w:rPr>
        <w:t>,</w:t>
      </w:r>
      <w:r w:rsidR="00DB1A4E">
        <w:rPr>
          <w:rFonts w:asciiTheme="minorHAnsi" w:hAnsiTheme="minorHAnsi" w:cstheme="minorHAnsi"/>
          <w:bCs/>
        </w:rPr>
        <w:t xml:space="preserve"> the </w:t>
      </w:r>
      <w:r w:rsidR="0040512E">
        <w:rPr>
          <w:rFonts w:asciiTheme="minorHAnsi" w:hAnsiTheme="minorHAnsi" w:cstheme="minorHAnsi"/>
          <w:bCs/>
        </w:rPr>
        <w:t>next purification</w:t>
      </w:r>
      <w:r w:rsidR="00C020D3">
        <w:rPr>
          <w:rFonts w:asciiTheme="minorHAnsi" w:hAnsiTheme="minorHAnsi" w:cstheme="minorHAnsi"/>
          <w:bCs/>
        </w:rPr>
        <w:t xml:space="preserve"> step</w:t>
      </w:r>
      <w:r w:rsidR="009E1139">
        <w:rPr>
          <w:rFonts w:asciiTheme="minorHAnsi" w:hAnsiTheme="minorHAnsi" w:cstheme="minorHAnsi"/>
          <w:bCs/>
        </w:rPr>
        <w:t xml:space="preserve"> (</w:t>
      </w:r>
      <w:r w:rsidR="00C020D3">
        <w:rPr>
          <w:rFonts w:asciiTheme="minorHAnsi" w:hAnsiTheme="minorHAnsi" w:cstheme="minorHAnsi"/>
          <w:bCs/>
        </w:rPr>
        <w:t>e.g.</w:t>
      </w:r>
      <w:r w:rsidR="00CF31A5">
        <w:rPr>
          <w:rFonts w:asciiTheme="minorHAnsi" w:hAnsiTheme="minorHAnsi" w:cstheme="minorHAnsi"/>
          <w:bCs/>
        </w:rPr>
        <w:t>,</w:t>
      </w:r>
      <w:r w:rsidR="0040512E">
        <w:rPr>
          <w:rFonts w:asciiTheme="minorHAnsi" w:hAnsiTheme="minorHAnsi" w:cstheme="minorHAnsi"/>
          <w:bCs/>
        </w:rPr>
        <w:t xml:space="preserve"> recrystallization</w:t>
      </w:r>
      <w:r w:rsidR="009E1139">
        <w:rPr>
          <w:rFonts w:asciiTheme="minorHAnsi" w:hAnsiTheme="minorHAnsi" w:cstheme="minorHAnsi"/>
          <w:bCs/>
        </w:rPr>
        <w:t xml:space="preserve">) </w:t>
      </w:r>
      <w:r w:rsidR="00B040C4">
        <w:rPr>
          <w:rFonts w:asciiTheme="minorHAnsi" w:hAnsiTheme="minorHAnsi" w:cstheme="minorHAnsi"/>
          <w:bCs/>
        </w:rPr>
        <w:t xml:space="preserve">must </w:t>
      </w:r>
      <w:r w:rsidR="0040512E">
        <w:rPr>
          <w:rFonts w:asciiTheme="minorHAnsi" w:hAnsiTheme="minorHAnsi" w:cstheme="minorHAnsi"/>
          <w:bCs/>
        </w:rPr>
        <w:t>be</w:t>
      </w:r>
      <w:r w:rsidR="00CF31A5">
        <w:rPr>
          <w:rFonts w:asciiTheme="minorHAnsi" w:hAnsiTheme="minorHAnsi" w:cstheme="minorHAnsi"/>
          <w:bCs/>
        </w:rPr>
        <w:t xml:space="preserve"> applied</w:t>
      </w:r>
      <w:r w:rsidR="0040512E">
        <w:rPr>
          <w:rFonts w:asciiTheme="minorHAnsi" w:hAnsiTheme="minorHAnsi" w:cstheme="minorHAnsi"/>
          <w:bCs/>
        </w:rPr>
        <w:t xml:space="preserve">. </w:t>
      </w:r>
    </w:p>
    <w:p w14:paraId="5B72C988" w14:textId="77777777" w:rsidR="00DF3061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EDE1525" w14:textId="43F51CEB" w:rsidR="00DF3061" w:rsidRDefault="00DF3061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DF3061">
        <w:rPr>
          <w:rFonts w:asciiTheme="minorHAnsi" w:hAnsiTheme="minorHAnsi" w:cstheme="minorHAnsi"/>
          <w:bCs/>
        </w:rPr>
        <w:t xml:space="preserve">After recrystallization in a mixture of water-ethanol (4:1, v/v), </w:t>
      </w:r>
      <w:r w:rsidR="00B94099">
        <w:rPr>
          <w:rFonts w:asciiTheme="minorHAnsi" w:hAnsiTheme="minorHAnsi" w:cstheme="minorHAnsi"/>
          <w:bCs/>
        </w:rPr>
        <w:t xml:space="preserve">separate </w:t>
      </w:r>
      <w:r w:rsidRPr="00DF3061">
        <w:rPr>
          <w:rFonts w:asciiTheme="minorHAnsi" w:hAnsiTheme="minorHAnsi" w:cstheme="minorHAnsi"/>
          <w:bCs/>
        </w:rPr>
        <w:t>the crystals by filtration</w:t>
      </w:r>
      <w:r w:rsidR="00953674">
        <w:rPr>
          <w:rFonts w:asciiTheme="minorHAnsi" w:hAnsiTheme="minorHAnsi" w:cstheme="minorHAnsi"/>
          <w:bCs/>
        </w:rPr>
        <w:t xml:space="preserve">. </w:t>
      </w:r>
      <w:r w:rsidR="00B94099">
        <w:rPr>
          <w:rFonts w:asciiTheme="minorHAnsi" w:hAnsiTheme="minorHAnsi" w:cstheme="minorHAnsi"/>
          <w:bCs/>
        </w:rPr>
        <w:t>Dry t</w:t>
      </w:r>
      <w:r w:rsidR="00AC6BAC">
        <w:rPr>
          <w:rFonts w:asciiTheme="minorHAnsi" w:hAnsiTheme="minorHAnsi" w:cstheme="minorHAnsi"/>
          <w:bCs/>
        </w:rPr>
        <w:t xml:space="preserve">he residue </w:t>
      </w:r>
      <w:r w:rsidRPr="00DF3061">
        <w:rPr>
          <w:rFonts w:asciiTheme="minorHAnsi" w:hAnsiTheme="minorHAnsi" w:cstheme="minorHAnsi"/>
          <w:bCs/>
        </w:rPr>
        <w:t>at 60 °C in a vacuum oven</w:t>
      </w:r>
      <w:r w:rsidR="00B94099">
        <w:rPr>
          <w:rFonts w:asciiTheme="minorHAnsi" w:hAnsiTheme="minorHAnsi" w:cstheme="minorHAnsi"/>
          <w:bCs/>
        </w:rPr>
        <w:t>,</w:t>
      </w:r>
      <w:r w:rsidRPr="00DF3061">
        <w:rPr>
          <w:rFonts w:asciiTheme="minorHAnsi" w:hAnsiTheme="minorHAnsi" w:cstheme="minorHAnsi"/>
          <w:bCs/>
        </w:rPr>
        <w:t xml:space="preserve"> resulting in </w:t>
      </w:r>
      <w:r w:rsidR="003A200D">
        <w:rPr>
          <w:rFonts w:asciiTheme="minorHAnsi" w:hAnsiTheme="minorHAnsi" w:cstheme="minorHAnsi"/>
          <w:bCs/>
        </w:rPr>
        <w:t>42.56</w:t>
      </w:r>
      <w:r w:rsidRPr="00DF3061">
        <w:rPr>
          <w:rFonts w:asciiTheme="minorHAnsi" w:hAnsiTheme="minorHAnsi" w:cstheme="minorHAnsi"/>
          <w:bCs/>
        </w:rPr>
        <w:t xml:space="preserve"> </w:t>
      </w:r>
      <w:r w:rsidR="009E1139">
        <w:rPr>
          <w:rFonts w:asciiTheme="minorHAnsi" w:hAnsiTheme="minorHAnsi" w:cstheme="minorHAnsi"/>
          <w:bCs/>
        </w:rPr>
        <w:t>g</w:t>
      </w:r>
      <w:r w:rsidR="009E1139" w:rsidRPr="00DF3061">
        <w:rPr>
          <w:rFonts w:asciiTheme="minorHAnsi" w:hAnsiTheme="minorHAnsi" w:cstheme="minorHAnsi"/>
          <w:bCs/>
        </w:rPr>
        <w:t xml:space="preserve"> </w:t>
      </w:r>
      <w:r w:rsidRPr="00DF3061">
        <w:rPr>
          <w:rFonts w:asciiTheme="minorHAnsi" w:hAnsiTheme="minorHAnsi" w:cstheme="minorHAnsi"/>
          <w:bCs/>
        </w:rPr>
        <w:t xml:space="preserve">of </w:t>
      </w:r>
      <w:r w:rsidR="003A200D">
        <w:rPr>
          <w:rFonts w:asciiTheme="minorHAnsi" w:hAnsiTheme="minorHAnsi" w:cstheme="minorHAnsi"/>
          <w:bCs/>
        </w:rPr>
        <w:t xml:space="preserve">pure </w:t>
      </w:r>
      <w:r>
        <w:rPr>
          <w:rFonts w:asciiTheme="minorHAnsi" w:hAnsiTheme="minorHAnsi" w:cstheme="minorHAnsi"/>
          <w:bCs/>
        </w:rPr>
        <w:t>sinapinic</w:t>
      </w:r>
      <w:r w:rsidRPr="00DF3061">
        <w:rPr>
          <w:rFonts w:asciiTheme="minorHAnsi" w:hAnsiTheme="minorHAnsi" w:cstheme="minorHAnsi"/>
          <w:bCs/>
        </w:rPr>
        <w:t xml:space="preserve"> acid.</w:t>
      </w:r>
    </w:p>
    <w:p w14:paraId="2BBCE2D5" w14:textId="0E971075" w:rsidR="00DF3061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45F0CBA" w14:textId="52C41B2F" w:rsidR="00CF31A5" w:rsidRDefault="00CF31A5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B94099">
        <w:rPr>
          <w:rFonts w:asciiTheme="minorHAnsi" w:hAnsiTheme="minorHAnsi" w:cstheme="minorHAnsi"/>
          <w:bCs/>
        </w:rPr>
        <w:t>NOTE</w:t>
      </w:r>
      <w:r w:rsidRPr="00CF31A5">
        <w:rPr>
          <w:rFonts w:asciiTheme="minorHAnsi" w:hAnsiTheme="minorHAnsi" w:cstheme="minorHAnsi"/>
          <w:bCs/>
        </w:rPr>
        <w:t>: The purity of sinapi</w:t>
      </w:r>
      <w:r w:rsidR="00D92EBF">
        <w:rPr>
          <w:rFonts w:asciiTheme="minorHAnsi" w:hAnsiTheme="minorHAnsi" w:cstheme="minorHAnsi"/>
          <w:bCs/>
        </w:rPr>
        <w:t>ni</w:t>
      </w:r>
      <w:r w:rsidRPr="00CF31A5">
        <w:rPr>
          <w:rFonts w:asciiTheme="minorHAnsi" w:hAnsiTheme="minorHAnsi" w:cstheme="minorHAnsi"/>
          <w:bCs/>
        </w:rPr>
        <w:t xml:space="preserve">c acid is </w:t>
      </w:r>
      <w:r w:rsidR="00AC6BAC" w:rsidRPr="00CF31A5">
        <w:rPr>
          <w:rFonts w:asciiTheme="minorHAnsi" w:hAnsiTheme="minorHAnsi" w:cstheme="minorHAnsi"/>
          <w:bCs/>
        </w:rPr>
        <w:t>m</w:t>
      </w:r>
      <w:r w:rsidR="00AC6BAC">
        <w:rPr>
          <w:rFonts w:asciiTheme="minorHAnsi" w:hAnsiTheme="minorHAnsi" w:cstheme="minorHAnsi"/>
          <w:bCs/>
        </w:rPr>
        <w:t>easured</w:t>
      </w:r>
      <w:r w:rsidRPr="00CF31A5">
        <w:rPr>
          <w:rFonts w:asciiTheme="minorHAnsi" w:hAnsiTheme="minorHAnsi" w:cstheme="minorHAnsi"/>
          <w:bCs/>
        </w:rPr>
        <w:t xml:space="preserve"> by melting point analysis and HPLC</w:t>
      </w:r>
      <w:r w:rsidR="0036456E">
        <w:rPr>
          <w:rFonts w:asciiTheme="minorHAnsi" w:hAnsiTheme="minorHAnsi" w:cstheme="minorHAnsi"/>
          <w:bCs/>
        </w:rPr>
        <w:t>.</w:t>
      </w:r>
    </w:p>
    <w:p w14:paraId="2FD5232E" w14:textId="77777777" w:rsidR="00CF31A5" w:rsidRPr="00DF3061" w:rsidRDefault="00CF31A5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8DDD474" w14:textId="62DD3509" w:rsidR="00DF3061" w:rsidRPr="00CF31A5" w:rsidRDefault="00DF3061" w:rsidP="00B94099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 </w:t>
      </w:r>
      <w:r w:rsidR="00B94099">
        <w:rPr>
          <w:rFonts w:asciiTheme="minorHAnsi" w:hAnsiTheme="minorHAnsi" w:cstheme="minorHAnsi"/>
          <w:b/>
        </w:rPr>
        <w:t>H</w:t>
      </w:r>
      <w:r w:rsidRPr="00DF3061">
        <w:rPr>
          <w:rFonts w:asciiTheme="minorHAnsi" w:hAnsiTheme="minorHAnsi" w:cstheme="minorHAnsi"/>
          <w:b/>
        </w:rPr>
        <w:t>ydrogenation of</w:t>
      </w:r>
      <w:r w:rsidR="00FB08EB">
        <w:rPr>
          <w:rFonts w:asciiTheme="minorHAnsi" w:hAnsiTheme="minorHAnsi" w:cstheme="minorHAnsi"/>
          <w:b/>
        </w:rPr>
        <w:t xml:space="preserve"> sinapinic acid</w:t>
      </w:r>
      <w:r w:rsidRPr="00DF3061">
        <w:rPr>
          <w:rFonts w:asciiTheme="minorHAnsi" w:hAnsiTheme="minorHAnsi" w:cstheme="minorHAnsi"/>
          <w:b/>
        </w:rPr>
        <w:t xml:space="preserve"> towards </w:t>
      </w:r>
      <w:r w:rsidR="00FB08EB">
        <w:rPr>
          <w:rFonts w:asciiTheme="minorHAnsi" w:hAnsiTheme="minorHAnsi" w:cstheme="minorHAnsi"/>
          <w:b/>
        </w:rPr>
        <w:t xml:space="preserve">dihydrosinapinic acid </w:t>
      </w:r>
      <w:r w:rsidRPr="00DF3061">
        <w:rPr>
          <w:rFonts w:asciiTheme="minorHAnsi" w:hAnsiTheme="minorHAnsi" w:cstheme="minorHAnsi"/>
          <w:b/>
        </w:rPr>
        <w:t xml:space="preserve">with </w:t>
      </w:r>
      <w:r w:rsidRPr="00CF31A5">
        <w:rPr>
          <w:rFonts w:asciiTheme="minorHAnsi" w:hAnsiTheme="minorHAnsi" w:cstheme="minorHAnsi"/>
          <w:b/>
        </w:rPr>
        <w:t>nickel</w:t>
      </w:r>
      <w:r w:rsidR="00B94099">
        <w:rPr>
          <w:rFonts w:asciiTheme="minorHAnsi" w:hAnsiTheme="minorHAnsi" w:cstheme="minorHAnsi"/>
          <w:b/>
        </w:rPr>
        <w:t>.</w:t>
      </w:r>
      <w:r w:rsidRPr="00CF31A5">
        <w:rPr>
          <w:rFonts w:asciiTheme="minorHAnsi" w:hAnsiTheme="minorHAnsi" w:cstheme="minorHAnsi"/>
          <w:b/>
        </w:rPr>
        <w:t xml:space="preserve"> </w:t>
      </w:r>
    </w:p>
    <w:p w14:paraId="416E5471" w14:textId="77777777" w:rsidR="00DF3061" w:rsidRPr="0085303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18847A5" w14:textId="1F8E3C67" w:rsidR="00FB08EB" w:rsidRPr="00CF31A5" w:rsidRDefault="00FB08EB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36456E">
        <w:rPr>
          <w:rFonts w:asciiTheme="minorHAnsi" w:hAnsiTheme="minorHAnsi" w:cstheme="minorHAnsi"/>
          <w:bCs/>
          <w:highlight w:val="yellow"/>
        </w:rPr>
        <w:t>Charge a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 450 m</w:t>
      </w:r>
      <w:r w:rsidR="00B94099">
        <w:rPr>
          <w:rFonts w:asciiTheme="minorHAnsi" w:hAnsiTheme="minorHAnsi" w:cstheme="minorHAnsi"/>
          <w:bCs/>
          <w:highlight w:val="yellow"/>
        </w:rPr>
        <w:t>L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40512E" w:rsidRPr="0036456E">
        <w:rPr>
          <w:rFonts w:asciiTheme="minorHAnsi" w:hAnsiTheme="minorHAnsi" w:cstheme="minorHAnsi"/>
          <w:bCs/>
          <w:highlight w:val="yellow"/>
        </w:rPr>
        <w:t>flask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C33730">
        <w:rPr>
          <w:rFonts w:asciiTheme="minorHAnsi" w:hAnsiTheme="minorHAnsi" w:cstheme="minorHAnsi"/>
          <w:bCs/>
          <w:highlight w:val="yellow"/>
        </w:rPr>
        <w:t>(</w:t>
      </w:r>
      <w:r w:rsidR="00B94099">
        <w:rPr>
          <w:rFonts w:asciiTheme="minorHAnsi" w:hAnsiTheme="minorHAnsi" w:cstheme="minorHAnsi"/>
          <w:bCs/>
          <w:highlight w:val="yellow"/>
        </w:rPr>
        <w:t>using a</w:t>
      </w:r>
      <w:r w:rsidR="00C33730" w:rsidRPr="0036456E">
        <w:rPr>
          <w:rFonts w:asciiTheme="minorHAnsi" w:hAnsiTheme="minorHAnsi" w:cstheme="minorHAnsi"/>
          <w:bCs/>
          <w:highlight w:val="yellow"/>
        </w:rPr>
        <w:t xml:space="preserve"> hydrogenation apparatus</w:t>
      </w:r>
      <w:r w:rsidR="00C33730">
        <w:rPr>
          <w:rFonts w:asciiTheme="minorHAnsi" w:hAnsiTheme="minorHAnsi" w:cstheme="minorHAnsi"/>
          <w:bCs/>
          <w:highlight w:val="yellow"/>
        </w:rPr>
        <w:t xml:space="preserve">) 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with </w:t>
      </w:r>
      <w:r w:rsidRPr="0036456E">
        <w:rPr>
          <w:rFonts w:asciiTheme="minorHAnsi" w:hAnsiTheme="minorHAnsi" w:cstheme="minorHAnsi"/>
          <w:bCs/>
          <w:highlight w:val="yellow"/>
        </w:rPr>
        <w:t xml:space="preserve">sinapinic </w:t>
      </w:r>
      <w:r w:rsidR="00DF3061" w:rsidRPr="0036456E">
        <w:rPr>
          <w:rFonts w:asciiTheme="minorHAnsi" w:hAnsiTheme="minorHAnsi" w:cstheme="minorHAnsi"/>
          <w:bCs/>
          <w:highlight w:val="yellow"/>
        </w:rPr>
        <w:t>acid (</w:t>
      </w:r>
      <w:r w:rsidR="0040512E" w:rsidRPr="0036456E">
        <w:rPr>
          <w:rFonts w:asciiTheme="minorHAnsi" w:hAnsiTheme="minorHAnsi" w:cstheme="minorHAnsi"/>
          <w:bCs/>
          <w:highlight w:val="yellow"/>
        </w:rPr>
        <w:t>33.6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 g, 150 mmol)</w:t>
      </w:r>
      <w:r w:rsidR="00AC6BAC">
        <w:rPr>
          <w:rFonts w:asciiTheme="minorHAnsi" w:hAnsiTheme="minorHAnsi" w:cstheme="minorHAnsi"/>
          <w:bCs/>
          <w:highlight w:val="yellow"/>
        </w:rPr>
        <w:t>. D</w:t>
      </w:r>
      <w:r w:rsidR="00DF3061" w:rsidRPr="0036456E">
        <w:rPr>
          <w:rFonts w:asciiTheme="minorHAnsi" w:hAnsiTheme="minorHAnsi" w:cstheme="minorHAnsi"/>
          <w:bCs/>
          <w:highlight w:val="yellow"/>
        </w:rPr>
        <w:t>issolve</w:t>
      </w:r>
      <w:r w:rsidR="009345D4">
        <w:rPr>
          <w:rFonts w:asciiTheme="minorHAnsi" w:hAnsiTheme="minorHAnsi" w:cstheme="minorHAnsi"/>
          <w:bCs/>
          <w:highlight w:val="yellow"/>
        </w:rPr>
        <w:t xml:space="preserve"> the sinapinic acid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 in</w:t>
      </w:r>
      <w:r w:rsidR="00717B12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300 mL </w:t>
      </w:r>
      <w:r w:rsidR="00B94099">
        <w:rPr>
          <w:rFonts w:asciiTheme="minorHAnsi" w:hAnsiTheme="minorHAnsi" w:cstheme="minorHAnsi"/>
          <w:bCs/>
          <w:highlight w:val="yellow"/>
        </w:rPr>
        <w:t xml:space="preserve">of </w:t>
      </w:r>
      <w:r w:rsidR="00DF3061" w:rsidRPr="0036456E">
        <w:rPr>
          <w:rFonts w:asciiTheme="minorHAnsi" w:hAnsiTheme="minorHAnsi" w:cstheme="minorHAnsi"/>
          <w:bCs/>
          <w:highlight w:val="yellow"/>
        </w:rPr>
        <w:t>2</w:t>
      </w:r>
      <w:r w:rsidR="003A200D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36456E">
        <w:rPr>
          <w:rFonts w:asciiTheme="minorHAnsi" w:hAnsiTheme="minorHAnsi" w:cstheme="minorHAnsi"/>
          <w:bCs/>
          <w:highlight w:val="yellow"/>
        </w:rPr>
        <w:t>M NaOH solution</w:t>
      </w:r>
      <w:r w:rsidR="0036456E">
        <w:rPr>
          <w:rFonts w:asciiTheme="minorHAnsi" w:hAnsiTheme="minorHAnsi" w:cstheme="minorHAnsi"/>
          <w:bCs/>
          <w:highlight w:val="yellow"/>
        </w:rPr>
        <w:t xml:space="preserve"> and add 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1.5 </w:t>
      </w:r>
      <w:r w:rsidR="009E1139">
        <w:rPr>
          <w:rFonts w:asciiTheme="minorHAnsi" w:hAnsiTheme="minorHAnsi" w:cstheme="minorHAnsi"/>
          <w:bCs/>
          <w:highlight w:val="yellow"/>
        </w:rPr>
        <w:t>g</w:t>
      </w:r>
      <w:r w:rsidR="009E1139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36456E">
        <w:rPr>
          <w:rFonts w:asciiTheme="minorHAnsi" w:hAnsiTheme="minorHAnsi" w:cstheme="minorHAnsi"/>
          <w:bCs/>
          <w:highlight w:val="yellow"/>
        </w:rPr>
        <w:t>of nickel slurry</w:t>
      </w:r>
      <w:r w:rsidR="00B94099">
        <w:rPr>
          <w:rFonts w:asciiTheme="minorHAnsi" w:hAnsiTheme="minorHAnsi" w:cstheme="minorHAnsi"/>
          <w:bCs/>
          <w:highlight w:val="yellow"/>
        </w:rPr>
        <w:t xml:space="preserve"> (see </w:t>
      </w:r>
      <w:r w:rsidR="00B94099" w:rsidRPr="009E418F">
        <w:rPr>
          <w:rFonts w:asciiTheme="minorHAnsi" w:hAnsiTheme="minorHAnsi" w:cstheme="minorHAnsi"/>
          <w:b/>
          <w:highlight w:val="yellow"/>
        </w:rPr>
        <w:t>Table of Materials</w:t>
      </w:r>
      <w:r w:rsidR="00B94099">
        <w:rPr>
          <w:rFonts w:asciiTheme="minorHAnsi" w:hAnsiTheme="minorHAnsi" w:cstheme="minorHAnsi"/>
          <w:bCs/>
          <w:highlight w:val="yellow"/>
        </w:rPr>
        <w:t>)</w:t>
      </w:r>
      <w:r w:rsidR="0040512E" w:rsidRPr="0036456E">
        <w:rPr>
          <w:rFonts w:asciiTheme="minorHAnsi" w:hAnsiTheme="minorHAnsi" w:cstheme="minorHAnsi"/>
          <w:bCs/>
          <w:highlight w:val="yellow"/>
        </w:rPr>
        <w:t xml:space="preserve"> before </w:t>
      </w:r>
      <w:r w:rsidR="003A200D" w:rsidRPr="0036456E">
        <w:rPr>
          <w:rFonts w:asciiTheme="minorHAnsi" w:hAnsiTheme="minorHAnsi" w:cstheme="minorHAnsi"/>
          <w:bCs/>
          <w:highlight w:val="yellow"/>
        </w:rPr>
        <w:t>fitting</w:t>
      </w:r>
      <w:r w:rsidR="0040512E" w:rsidRPr="0036456E">
        <w:rPr>
          <w:rFonts w:asciiTheme="minorHAnsi" w:hAnsiTheme="minorHAnsi" w:cstheme="minorHAnsi"/>
          <w:bCs/>
          <w:highlight w:val="yellow"/>
        </w:rPr>
        <w:t xml:space="preserve"> the flask to the apparatus.</w:t>
      </w:r>
    </w:p>
    <w:p w14:paraId="35B7988F" w14:textId="77777777" w:rsidR="00FB08EB" w:rsidRPr="0085303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F648721" w14:textId="5C7046AC" w:rsidR="00FB08EB" w:rsidRPr="0085303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2823B5" w:rsidRPr="00B55875">
        <w:rPr>
          <w:rFonts w:asciiTheme="minorHAnsi" w:hAnsiTheme="minorHAnsi" w:cstheme="minorHAnsi"/>
          <w:bCs/>
        </w:rPr>
        <w:t>T</w:t>
      </w:r>
      <w:r w:rsidR="0040512E" w:rsidRPr="00B55875">
        <w:rPr>
          <w:rFonts w:asciiTheme="minorHAnsi" w:hAnsiTheme="minorHAnsi" w:cstheme="minorHAnsi"/>
          <w:bCs/>
        </w:rPr>
        <w:t>he color of the reaction mixture</w:t>
      </w:r>
      <w:r w:rsidR="0036456E">
        <w:rPr>
          <w:rFonts w:asciiTheme="minorHAnsi" w:hAnsiTheme="minorHAnsi" w:cstheme="minorHAnsi"/>
          <w:bCs/>
        </w:rPr>
        <w:t xml:space="preserve"> </w:t>
      </w:r>
      <w:r w:rsidR="0040512E" w:rsidRPr="00B55875">
        <w:rPr>
          <w:rFonts w:asciiTheme="minorHAnsi" w:hAnsiTheme="minorHAnsi" w:cstheme="minorHAnsi"/>
          <w:bCs/>
        </w:rPr>
        <w:t>change</w:t>
      </w:r>
      <w:r w:rsidR="00B94099">
        <w:rPr>
          <w:rFonts w:asciiTheme="minorHAnsi" w:hAnsiTheme="minorHAnsi" w:cstheme="minorHAnsi"/>
          <w:bCs/>
        </w:rPr>
        <w:t>s</w:t>
      </w:r>
      <w:r w:rsidR="0040512E" w:rsidRPr="00B55875">
        <w:rPr>
          <w:rFonts w:asciiTheme="minorHAnsi" w:hAnsiTheme="minorHAnsi" w:cstheme="minorHAnsi"/>
          <w:bCs/>
        </w:rPr>
        <w:t xml:space="preserve"> due to the addition of the </w:t>
      </w:r>
      <w:r w:rsidR="002823B5" w:rsidRPr="00B55875">
        <w:rPr>
          <w:rFonts w:asciiTheme="minorHAnsi" w:hAnsiTheme="minorHAnsi" w:cstheme="minorHAnsi"/>
          <w:bCs/>
        </w:rPr>
        <w:t>alkaline</w:t>
      </w:r>
      <w:r w:rsidR="0040512E" w:rsidRPr="00B55875">
        <w:rPr>
          <w:rFonts w:asciiTheme="minorHAnsi" w:hAnsiTheme="minorHAnsi" w:cstheme="minorHAnsi"/>
          <w:bCs/>
        </w:rPr>
        <w:t xml:space="preserve"> solution. Sinap</w:t>
      </w:r>
      <w:r w:rsidR="002823B5" w:rsidRPr="00B55875">
        <w:rPr>
          <w:rFonts w:asciiTheme="minorHAnsi" w:hAnsiTheme="minorHAnsi" w:cstheme="minorHAnsi"/>
          <w:bCs/>
        </w:rPr>
        <w:t>in</w:t>
      </w:r>
      <w:r w:rsidR="0040512E" w:rsidRPr="00B55875">
        <w:rPr>
          <w:rFonts w:asciiTheme="minorHAnsi" w:hAnsiTheme="minorHAnsi" w:cstheme="minorHAnsi"/>
          <w:bCs/>
        </w:rPr>
        <w:t xml:space="preserve">ic acid will be yellow in its </w:t>
      </w:r>
      <w:r w:rsidR="00C020D3" w:rsidRPr="00B55875">
        <w:rPr>
          <w:rFonts w:asciiTheme="minorHAnsi" w:hAnsiTheme="minorHAnsi" w:cstheme="minorHAnsi"/>
          <w:bCs/>
        </w:rPr>
        <w:t>crystalline</w:t>
      </w:r>
      <w:r w:rsidR="0040512E" w:rsidRPr="00B55875">
        <w:rPr>
          <w:rFonts w:asciiTheme="minorHAnsi" w:hAnsiTheme="minorHAnsi" w:cstheme="minorHAnsi"/>
          <w:bCs/>
        </w:rPr>
        <w:t xml:space="preserve"> form, but </w:t>
      </w:r>
      <w:r w:rsidR="00C020D3" w:rsidRPr="00B55875">
        <w:rPr>
          <w:rFonts w:asciiTheme="minorHAnsi" w:hAnsiTheme="minorHAnsi" w:cstheme="minorHAnsi"/>
          <w:bCs/>
        </w:rPr>
        <w:t>when</w:t>
      </w:r>
      <w:r w:rsidR="0040512E" w:rsidRPr="00B55875">
        <w:rPr>
          <w:rFonts w:asciiTheme="minorHAnsi" w:hAnsiTheme="minorHAnsi" w:cstheme="minorHAnsi"/>
          <w:bCs/>
        </w:rPr>
        <w:t xml:space="preserve"> deprotonated by the base, the color </w:t>
      </w:r>
      <w:r w:rsidR="00B040C4" w:rsidRPr="00B55875">
        <w:rPr>
          <w:rFonts w:asciiTheme="minorHAnsi" w:hAnsiTheme="minorHAnsi" w:cstheme="minorHAnsi"/>
          <w:bCs/>
        </w:rPr>
        <w:t xml:space="preserve">of the solution </w:t>
      </w:r>
      <w:r w:rsidR="003A200D" w:rsidRPr="00B55875">
        <w:rPr>
          <w:rFonts w:asciiTheme="minorHAnsi" w:hAnsiTheme="minorHAnsi" w:cstheme="minorHAnsi"/>
          <w:bCs/>
        </w:rPr>
        <w:t xml:space="preserve">will </w:t>
      </w:r>
      <w:r w:rsidR="00C020D3" w:rsidRPr="00B55875">
        <w:rPr>
          <w:rFonts w:asciiTheme="minorHAnsi" w:hAnsiTheme="minorHAnsi" w:cstheme="minorHAnsi"/>
          <w:bCs/>
        </w:rPr>
        <w:t xml:space="preserve">change </w:t>
      </w:r>
      <w:r w:rsidR="00B040C4" w:rsidRPr="00B55875">
        <w:rPr>
          <w:rFonts w:asciiTheme="minorHAnsi" w:hAnsiTheme="minorHAnsi" w:cstheme="minorHAnsi"/>
          <w:bCs/>
        </w:rPr>
        <w:t>t</w:t>
      </w:r>
      <w:r w:rsidR="0040512E" w:rsidRPr="00B55875">
        <w:rPr>
          <w:rFonts w:asciiTheme="minorHAnsi" w:hAnsiTheme="minorHAnsi" w:cstheme="minorHAnsi"/>
          <w:bCs/>
        </w:rPr>
        <w:t xml:space="preserve">o </w:t>
      </w:r>
      <w:r w:rsidR="00B040C4" w:rsidRPr="00B55875">
        <w:rPr>
          <w:rFonts w:asciiTheme="minorHAnsi" w:hAnsiTheme="minorHAnsi" w:cstheme="minorHAnsi"/>
          <w:bCs/>
        </w:rPr>
        <w:t xml:space="preserve">red. </w:t>
      </w:r>
      <w:r w:rsidR="002823B5" w:rsidRPr="00B55875">
        <w:rPr>
          <w:rFonts w:asciiTheme="minorHAnsi" w:hAnsiTheme="minorHAnsi" w:cstheme="minorHAnsi"/>
          <w:bCs/>
        </w:rPr>
        <w:t>T</w:t>
      </w:r>
      <w:r w:rsidR="00B040C4" w:rsidRPr="00B55875">
        <w:rPr>
          <w:rFonts w:asciiTheme="minorHAnsi" w:hAnsiTheme="minorHAnsi" w:cstheme="minorHAnsi"/>
          <w:bCs/>
        </w:rPr>
        <w:t>he addition of</w:t>
      </w:r>
      <w:r w:rsidR="00D464FD" w:rsidRPr="00B55875">
        <w:rPr>
          <w:rFonts w:asciiTheme="minorHAnsi" w:hAnsiTheme="minorHAnsi" w:cstheme="minorHAnsi"/>
          <w:bCs/>
        </w:rPr>
        <w:t xml:space="preserve"> </w:t>
      </w:r>
      <w:r w:rsidR="00B040C4" w:rsidRPr="00CF31A5">
        <w:rPr>
          <w:rFonts w:asciiTheme="minorHAnsi" w:hAnsiTheme="minorHAnsi" w:cstheme="minorHAnsi"/>
          <w:bCs/>
        </w:rPr>
        <w:t xml:space="preserve">nickel will </w:t>
      </w:r>
      <w:r w:rsidR="003A200D" w:rsidRPr="00CF31A5">
        <w:rPr>
          <w:rFonts w:asciiTheme="minorHAnsi" w:hAnsiTheme="minorHAnsi" w:cstheme="minorHAnsi"/>
          <w:bCs/>
        </w:rPr>
        <w:t xml:space="preserve">turn </w:t>
      </w:r>
      <w:r w:rsidR="00B040C4" w:rsidRPr="00853035">
        <w:rPr>
          <w:rFonts w:asciiTheme="minorHAnsi" w:hAnsiTheme="minorHAnsi" w:cstheme="minorHAnsi"/>
          <w:bCs/>
        </w:rPr>
        <w:t>the color black.</w:t>
      </w:r>
    </w:p>
    <w:p w14:paraId="2EA0ED62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5632F18" w14:textId="7C1380C9" w:rsidR="00FB08EB" w:rsidRPr="00CF31A5" w:rsidRDefault="00FB08EB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36456E" w:rsidRPr="0036456E">
        <w:rPr>
          <w:rFonts w:asciiTheme="minorHAnsi" w:hAnsiTheme="minorHAnsi" w:cstheme="minorHAnsi"/>
          <w:bCs/>
          <w:highlight w:val="yellow"/>
        </w:rPr>
        <w:t>Pressurize t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he reactor with </w:t>
      </w:r>
      <w:r w:rsidR="00C33730">
        <w:rPr>
          <w:rFonts w:asciiTheme="minorHAnsi" w:hAnsiTheme="minorHAnsi" w:cstheme="minorHAnsi"/>
          <w:bCs/>
          <w:highlight w:val="yellow"/>
        </w:rPr>
        <w:t>three</w:t>
      </w:r>
      <w:r w:rsidR="003A200D" w:rsidRPr="0036456E">
        <w:rPr>
          <w:rFonts w:asciiTheme="minorHAnsi" w:hAnsiTheme="minorHAnsi" w:cstheme="minorHAnsi"/>
          <w:bCs/>
          <w:highlight w:val="yellow"/>
        </w:rPr>
        <w:t xml:space="preserve"> bar of </w:t>
      </w:r>
      <w:r w:rsidR="00DF3061" w:rsidRPr="0036456E">
        <w:rPr>
          <w:rFonts w:asciiTheme="minorHAnsi" w:hAnsiTheme="minorHAnsi" w:cstheme="minorHAnsi"/>
          <w:bCs/>
          <w:highlight w:val="yellow"/>
        </w:rPr>
        <w:t>hydrogen</w:t>
      </w:r>
      <w:r w:rsidR="0036456E" w:rsidRPr="0036456E">
        <w:rPr>
          <w:rFonts w:asciiTheme="minorHAnsi" w:hAnsiTheme="minorHAnsi" w:cstheme="minorHAnsi"/>
          <w:bCs/>
          <w:highlight w:val="yellow"/>
        </w:rPr>
        <w:t xml:space="preserve"> gas 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and </w:t>
      </w:r>
      <w:r w:rsidR="0036456E" w:rsidRPr="0036456E">
        <w:rPr>
          <w:rFonts w:asciiTheme="minorHAnsi" w:hAnsiTheme="minorHAnsi" w:cstheme="minorHAnsi"/>
          <w:bCs/>
          <w:highlight w:val="yellow"/>
        </w:rPr>
        <w:t xml:space="preserve">mechanically shake 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the reaction at 80 °C for </w:t>
      </w:r>
      <w:r w:rsidR="00B55875" w:rsidRPr="0036456E">
        <w:rPr>
          <w:rFonts w:asciiTheme="minorHAnsi" w:hAnsiTheme="minorHAnsi" w:cstheme="minorHAnsi"/>
          <w:bCs/>
          <w:highlight w:val="yellow"/>
        </w:rPr>
        <w:t>three</w:t>
      </w:r>
      <w:r w:rsidR="00DF3061" w:rsidRPr="0036456E">
        <w:rPr>
          <w:rFonts w:asciiTheme="minorHAnsi" w:hAnsiTheme="minorHAnsi" w:cstheme="minorHAnsi"/>
          <w:bCs/>
          <w:highlight w:val="yellow"/>
        </w:rPr>
        <w:t xml:space="preserve"> hours.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3F7E085D" w14:textId="77777777" w:rsidR="00FB08EB" w:rsidRPr="0085303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F6D91AC" w14:textId="1A12EEDE" w:rsidR="00FB08EB" w:rsidRPr="00B55875" w:rsidRDefault="00FB08EB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1152A8">
        <w:rPr>
          <w:rFonts w:asciiTheme="minorHAnsi" w:hAnsiTheme="minorHAnsi" w:cstheme="minorHAnsi"/>
          <w:bCs/>
          <w:highlight w:val="yellow"/>
        </w:rPr>
        <w:t xml:space="preserve"> </w:t>
      </w:r>
      <w:r w:rsidR="0036456E" w:rsidRPr="001152A8">
        <w:rPr>
          <w:rFonts w:asciiTheme="minorHAnsi" w:hAnsiTheme="minorHAnsi" w:cstheme="minorHAnsi"/>
          <w:bCs/>
          <w:highlight w:val="yellow"/>
        </w:rPr>
        <w:t>Cool t</w:t>
      </w:r>
      <w:r w:rsidR="00DF3061" w:rsidRPr="001152A8">
        <w:rPr>
          <w:rFonts w:asciiTheme="minorHAnsi" w:hAnsiTheme="minorHAnsi" w:cstheme="minorHAnsi"/>
          <w:bCs/>
          <w:highlight w:val="yellow"/>
        </w:rPr>
        <w:t>he reactor to room temperature and depressurized</w:t>
      </w:r>
      <w:r w:rsidR="009D3A7C" w:rsidRPr="001152A8">
        <w:rPr>
          <w:rFonts w:asciiTheme="minorHAnsi" w:hAnsiTheme="minorHAnsi" w:cstheme="minorHAnsi"/>
          <w:bCs/>
          <w:highlight w:val="yellow"/>
        </w:rPr>
        <w:t xml:space="preserve"> slowly</w:t>
      </w:r>
      <w:r w:rsidR="00DF3061" w:rsidRPr="001152A8">
        <w:rPr>
          <w:rFonts w:asciiTheme="minorHAnsi" w:hAnsiTheme="minorHAnsi" w:cstheme="minorHAnsi"/>
          <w:bCs/>
          <w:highlight w:val="yellow"/>
        </w:rPr>
        <w:t xml:space="preserve">. </w:t>
      </w:r>
      <w:r w:rsidR="0036456E" w:rsidRPr="001152A8">
        <w:rPr>
          <w:rFonts w:asciiTheme="minorHAnsi" w:hAnsiTheme="minorHAnsi" w:cstheme="minorHAnsi"/>
          <w:bCs/>
          <w:highlight w:val="yellow"/>
        </w:rPr>
        <w:t>Recover m</w:t>
      </w:r>
      <w:r w:rsidR="00DF3061" w:rsidRPr="001152A8">
        <w:rPr>
          <w:rFonts w:asciiTheme="minorHAnsi" w:hAnsiTheme="minorHAnsi" w:cstheme="minorHAnsi"/>
          <w:bCs/>
          <w:highlight w:val="yellow"/>
        </w:rPr>
        <w:t>ost of the nickel catalyst with a magnet</w:t>
      </w:r>
      <w:r w:rsidR="001057AB" w:rsidRPr="001152A8">
        <w:rPr>
          <w:rFonts w:asciiTheme="minorHAnsi" w:hAnsiTheme="minorHAnsi" w:cstheme="minorHAnsi"/>
          <w:bCs/>
          <w:highlight w:val="yellow"/>
        </w:rPr>
        <w:t xml:space="preserve"> and</w:t>
      </w:r>
      <w:r w:rsidR="001152A8" w:rsidRPr="001152A8">
        <w:rPr>
          <w:rFonts w:asciiTheme="minorHAnsi" w:hAnsiTheme="minorHAnsi" w:cstheme="minorHAnsi"/>
          <w:bCs/>
          <w:highlight w:val="yellow"/>
        </w:rPr>
        <w:t xml:space="preserve"> </w:t>
      </w:r>
      <w:r w:rsidR="00B94099" w:rsidRPr="001152A8">
        <w:rPr>
          <w:rFonts w:asciiTheme="minorHAnsi" w:hAnsiTheme="minorHAnsi" w:cstheme="minorHAnsi"/>
          <w:bCs/>
          <w:highlight w:val="yellow"/>
        </w:rPr>
        <w:t xml:space="preserve">subsequently </w:t>
      </w:r>
      <w:r w:rsidR="001152A8" w:rsidRPr="001152A8">
        <w:rPr>
          <w:rFonts w:asciiTheme="minorHAnsi" w:hAnsiTheme="minorHAnsi" w:cstheme="minorHAnsi"/>
          <w:bCs/>
          <w:highlight w:val="yellow"/>
        </w:rPr>
        <w:t>filter</w:t>
      </w:r>
      <w:r w:rsidR="0036456E" w:rsidRPr="001152A8">
        <w:rPr>
          <w:rFonts w:asciiTheme="minorHAnsi" w:hAnsiTheme="minorHAnsi" w:cstheme="minorHAnsi"/>
          <w:bCs/>
          <w:highlight w:val="yellow"/>
        </w:rPr>
        <w:t xml:space="preserve"> </w:t>
      </w:r>
      <w:r w:rsidR="001057AB" w:rsidRPr="001152A8">
        <w:rPr>
          <w:rFonts w:asciiTheme="minorHAnsi" w:hAnsiTheme="minorHAnsi" w:cstheme="minorHAnsi"/>
          <w:bCs/>
          <w:highlight w:val="yellow"/>
        </w:rPr>
        <w:t>t</w:t>
      </w:r>
      <w:r w:rsidR="00DF3061" w:rsidRPr="001152A8">
        <w:rPr>
          <w:rFonts w:asciiTheme="minorHAnsi" w:hAnsiTheme="minorHAnsi" w:cstheme="minorHAnsi"/>
          <w:bCs/>
          <w:highlight w:val="yellow"/>
        </w:rPr>
        <w:t>he solution</w:t>
      </w:r>
      <w:r w:rsidR="001152A8" w:rsidRPr="001152A8">
        <w:rPr>
          <w:rFonts w:asciiTheme="minorHAnsi" w:hAnsiTheme="minorHAnsi" w:cstheme="minorHAnsi"/>
          <w:bCs/>
          <w:highlight w:val="yellow"/>
        </w:rPr>
        <w:t xml:space="preserve"> under reduced pressure</w:t>
      </w:r>
      <w:r w:rsidR="00DF3061" w:rsidRPr="001152A8">
        <w:rPr>
          <w:rFonts w:asciiTheme="minorHAnsi" w:hAnsiTheme="minorHAnsi" w:cstheme="minorHAnsi"/>
          <w:bCs/>
          <w:highlight w:val="yellow"/>
        </w:rPr>
        <w:t>.</w:t>
      </w:r>
      <w:r w:rsidR="00DF3061" w:rsidRPr="00B55875">
        <w:rPr>
          <w:rFonts w:asciiTheme="minorHAnsi" w:hAnsiTheme="minorHAnsi" w:cstheme="minorHAnsi"/>
          <w:bCs/>
        </w:rPr>
        <w:t xml:space="preserve"> </w:t>
      </w:r>
    </w:p>
    <w:p w14:paraId="00321A43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D26398F" w14:textId="53EAEC28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2823B5" w:rsidRPr="00B55875">
        <w:rPr>
          <w:rFonts w:asciiTheme="minorHAnsi" w:hAnsiTheme="minorHAnsi" w:cstheme="minorHAnsi"/>
          <w:bCs/>
        </w:rPr>
        <w:t>T</w:t>
      </w:r>
      <w:r w:rsidR="00B040C4" w:rsidRPr="00B55875">
        <w:rPr>
          <w:rFonts w:asciiTheme="minorHAnsi" w:hAnsiTheme="minorHAnsi" w:cstheme="minorHAnsi"/>
          <w:bCs/>
        </w:rPr>
        <w:t xml:space="preserve">he reaction mixture </w:t>
      </w:r>
      <w:r w:rsidR="00B94099">
        <w:rPr>
          <w:rFonts w:asciiTheme="minorHAnsi" w:hAnsiTheme="minorHAnsi" w:cstheme="minorHAnsi"/>
          <w:bCs/>
        </w:rPr>
        <w:t>should change</w:t>
      </w:r>
      <w:r w:rsidR="00B040C4" w:rsidRPr="00B55875">
        <w:rPr>
          <w:rFonts w:asciiTheme="minorHAnsi" w:hAnsiTheme="minorHAnsi" w:cstheme="minorHAnsi"/>
          <w:bCs/>
        </w:rPr>
        <w:t xml:space="preserve"> from red to green color, visible after filtration. The notable c</w:t>
      </w:r>
      <w:r w:rsidR="001D3C22">
        <w:rPr>
          <w:rFonts w:asciiTheme="minorHAnsi" w:hAnsiTheme="minorHAnsi" w:cstheme="minorHAnsi"/>
          <w:bCs/>
        </w:rPr>
        <w:t>olor change</w:t>
      </w:r>
      <w:r w:rsidR="00B040C4" w:rsidRPr="00B55875">
        <w:rPr>
          <w:rFonts w:asciiTheme="minorHAnsi" w:hAnsiTheme="minorHAnsi" w:cstheme="minorHAnsi"/>
          <w:bCs/>
        </w:rPr>
        <w:t xml:space="preserve"> is </w:t>
      </w:r>
      <w:r w:rsidR="007A5294">
        <w:rPr>
          <w:rFonts w:asciiTheme="minorHAnsi" w:hAnsiTheme="minorHAnsi" w:cstheme="minorHAnsi"/>
          <w:bCs/>
        </w:rPr>
        <w:t>because</w:t>
      </w:r>
      <w:r w:rsidR="00B040C4" w:rsidRPr="00B55875">
        <w:rPr>
          <w:rFonts w:asciiTheme="minorHAnsi" w:hAnsiTheme="minorHAnsi" w:cstheme="minorHAnsi"/>
          <w:bCs/>
        </w:rPr>
        <w:t xml:space="preserve"> the conjugated system </w:t>
      </w:r>
      <w:r w:rsidR="007A5294">
        <w:rPr>
          <w:rFonts w:asciiTheme="minorHAnsi" w:hAnsiTheme="minorHAnsi" w:cstheme="minorHAnsi"/>
          <w:bCs/>
        </w:rPr>
        <w:t>is</w:t>
      </w:r>
      <w:r w:rsidR="00B040C4" w:rsidRPr="00B55875">
        <w:rPr>
          <w:rFonts w:asciiTheme="minorHAnsi" w:hAnsiTheme="minorHAnsi" w:cstheme="minorHAnsi"/>
          <w:bCs/>
        </w:rPr>
        <w:t xml:space="preserve"> </w:t>
      </w:r>
      <w:r w:rsidR="007A5294">
        <w:rPr>
          <w:rFonts w:asciiTheme="minorHAnsi" w:hAnsiTheme="minorHAnsi" w:cstheme="minorHAnsi"/>
          <w:bCs/>
        </w:rPr>
        <w:t>interrupted</w:t>
      </w:r>
      <w:r w:rsidR="00B040C4" w:rsidRPr="00B55875">
        <w:rPr>
          <w:rFonts w:asciiTheme="minorHAnsi" w:hAnsiTheme="minorHAnsi" w:cstheme="minorHAnsi"/>
          <w:bCs/>
        </w:rPr>
        <w:t xml:space="preserve"> by hydrogenation of the double bond</w:t>
      </w:r>
      <w:r w:rsidR="00C020D3" w:rsidRPr="00B55875">
        <w:rPr>
          <w:rFonts w:asciiTheme="minorHAnsi" w:hAnsiTheme="minorHAnsi" w:cstheme="minorHAnsi"/>
          <w:bCs/>
        </w:rPr>
        <w:t>.</w:t>
      </w:r>
    </w:p>
    <w:p w14:paraId="60A1FBCD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12C56D5" w14:textId="4350786B" w:rsidR="00DF3061" w:rsidRPr="00853035" w:rsidRDefault="00DF3061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36456E" w:rsidRPr="0036456E">
        <w:rPr>
          <w:rFonts w:asciiTheme="minorHAnsi" w:hAnsiTheme="minorHAnsi" w:cstheme="minorHAnsi"/>
          <w:bCs/>
          <w:highlight w:val="yellow"/>
        </w:rPr>
        <w:t>Acidify t</w:t>
      </w:r>
      <w:r w:rsidR="00B040C4" w:rsidRPr="0036456E">
        <w:rPr>
          <w:rFonts w:asciiTheme="minorHAnsi" w:hAnsiTheme="minorHAnsi" w:cstheme="minorHAnsi"/>
          <w:bCs/>
          <w:highlight w:val="yellow"/>
        </w:rPr>
        <w:t>he solution</w:t>
      </w:r>
      <w:r w:rsidRPr="0036456E">
        <w:rPr>
          <w:rFonts w:asciiTheme="minorHAnsi" w:hAnsiTheme="minorHAnsi" w:cstheme="minorHAnsi"/>
          <w:bCs/>
          <w:highlight w:val="yellow"/>
        </w:rPr>
        <w:t xml:space="preserve"> with</w:t>
      </w:r>
      <w:r w:rsidR="00E119C1" w:rsidRPr="0036456E">
        <w:rPr>
          <w:rFonts w:asciiTheme="minorHAnsi" w:hAnsiTheme="minorHAnsi" w:cstheme="minorHAnsi"/>
          <w:bCs/>
          <w:highlight w:val="yellow"/>
        </w:rPr>
        <w:t xml:space="preserve"> a</w:t>
      </w:r>
      <w:r w:rsidRPr="0036456E">
        <w:rPr>
          <w:rFonts w:asciiTheme="minorHAnsi" w:hAnsiTheme="minorHAnsi" w:cstheme="minorHAnsi"/>
          <w:bCs/>
          <w:highlight w:val="yellow"/>
        </w:rPr>
        <w:t xml:space="preserve"> 4</w:t>
      </w:r>
      <w:r w:rsidR="001057AB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Pr="0036456E">
        <w:rPr>
          <w:rFonts w:asciiTheme="minorHAnsi" w:hAnsiTheme="minorHAnsi" w:cstheme="minorHAnsi"/>
          <w:bCs/>
          <w:highlight w:val="yellow"/>
        </w:rPr>
        <w:t>M HCl solution towards a pH of 2</w:t>
      </w:r>
      <w:r w:rsidR="009D3A7C" w:rsidRPr="0036456E">
        <w:rPr>
          <w:rFonts w:asciiTheme="minorHAnsi" w:hAnsiTheme="minorHAnsi" w:cstheme="minorHAnsi"/>
          <w:bCs/>
          <w:highlight w:val="yellow"/>
        </w:rPr>
        <w:t xml:space="preserve">. </w:t>
      </w:r>
      <w:r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9D3A7C" w:rsidRPr="0036456E">
        <w:rPr>
          <w:rFonts w:asciiTheme="minorHAnsi" w:hAnsiTheme="minorHAnsi" w:cstheme="minorHAnsi"/>
          <w:bCs/>
          <w:highlight w:val="yellow"/>
        </w:rPr>
        <w:t>Subsequently</w:t>
      </w:r>
      <w:r w:rsidR="00095C6D">
        <w:rPr>
          <w:rFonts w:asciiTheme="minorHAnsi" w:hAnsiTheme="minorHAnsi" w:cstheme="minorHAnsi"/>
          <w:bCs/>
          <w:highlight w:val="yellow"/>
        </w:rPr>
        <w:t>,</w:t>
      </w:r>
      <w:r w:rsidR="0036456E" w:rsidRPr="0036456E">
        <w:rPr>
          <w:rFonts w:asciiTheme="minorHAnsi" w:hAnsiTheme="minorHAnsi" w:cstheme="minorHAnsi"/>
          <w:bCs/>
          <w:highlight w:val="yellow"/>
        </w:rPr>
        <w:t xml:space="preserve"> p</w:t>
      </w:r>
      <w:r w:rsidR="00095C6D">
        <w:rPr>
          <w:rFonts w:asciiTheme="minorHAnsi" w:hAnsiTheme="minorHAnsi" w:cstheme="minorHAnsi"/>
          <w:bCs/>
          <w:highlight w:val="yellow"/>
        </w:rPr>
        <w:t>er</w:t>
      </w:r>
      <w:r w:rsidR="0036456E" w:rsidRPr="0036456E">
        <w:rPr>
          <w:rFonts w:asciiTheme="minorHAnsi" w:hAnsiTheme="minorHAnsi" w:cstheme="minorHAnsi"/>
          <w:bCs/>
          <w:highlight w:val="yellow"/>
        </w:rPr>
        <w:t>form an e</w:t>
      </w:r>
      <w:r w:rsidRPr="0036456E">
        <w:rPr>
          <w:rFonts w:asciiTheme="minorHAnsi" w:hAnsiTheme="minorHAnsi" w:cstheme="minorHAnsi"/>
          <w:bCs/>
          <w:highlight w:val="yellow"/>
        </w:rPr>
        <w:t>xtract</w:t>
      </w:r>
      <w:r w:rsidR="0036456E" w:rsidRPr="0036456E">
        <w:rPr>
          <w:rFonts w:asciiTheme="minorHAnsi" w:hAnsiTheme="minorHAnsi" w:cstheme="minorHAnsi"/>
          <w:bCs/>
          <w:highlight w:val="yellow"/>
        </w:rPr>
        <w:t>ion</w:t>
      </w:r>
      <w:r w:rsidR="009D3A7C"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Pr="0036456E">
        <w:rPr>
          <w:rFonts w:asciiTheme="minorHAnsi" w:hAnsiTheme="minorHAnsi" w:cstheme="minorHAnsi"/>
          <w:bCs/>
          <w:highlight w:val="yellow"/>
        </w:rPr>
        <w:t>with ethyl acetate (4 times 50 mL)</w:t>
      </w:r>
      <w:r w:rsidR="009D3A7C" w:rsidRPr="0036456E">
        <w:rPr>
          <w:rFonts w:asciiTheme="minorHAnsi" w:hAnsiTheme="minorHAnsi" w:cstheme="minorHAnsi"/>
          <w:bCs/>
          <w:highlight w:val="yellow"/>
        </w:rPr>
        <w:t xml:space="preserve">. </w:t>
      </w:r>
      <w:r w:rsidR="001152A8">
        <w:rPr>
          <w:rFonts w:asciiTheme="minorHAnsi" w:hAnsiTheme="minorHAnsi" w:cstheme="minorHAnsi"/>
          <w:bCs/>
          <w:highlight w:val="yellow"/>
        </w:rPr>
        <w:t>Remove t</w:t>
      </w:r>
      <w:r w:rsidRPr="0036456E">
        <w:rPr>
          <w:rFonts w:asciiTheme="minorHAnsi" w:hAnsiTheme="minorHAnsi" w:cstheme="minorHAnsi"/>
          <w:bCs/>
          <w:highlight w:val="yellow"/>
        </w:rPr>
        <w:t>he solvent under reduced pressure</w:t>
      </w:r>
      <w:r w:rsidR="009D3A7C">
        <w:rPr>
          <w:rFonts w:asciiTheme="minorHAnsi" w:hAnsiTheme="minorHAnsi" w:cstheme="minorHAnsi"/>
          <w:bCs/>
        </w:rPr>
        <w:t xml:space="preserve"> </w:t>
      </w:r>
      <w:r w:rsidR="009D3A7C" w:rsidRPr="0036456E">
        <w:rPr>
          <w:rFonts w:asciiTheme="minorHAnsi" w:hAnsiTheme="minorHAnsi" w:cstheme="minorHAnsi"/>
          <w:bCs/>
          <w:highlight w:val="yellow"/>
        </w:rPr>
        <w:t>after drying over MgSO</w:t>
      </w:r>
      <w:r w:rsidR="009D3A7C" w:rsidRPr="0036456E">
        <w:rPr>
          <w:rFonts w:asciiTheme="minorHAnsi" w:hAnsiTheme="minorHAnsi" w:cstheme="minorHAnsi"/>
          <w:bCs/>
          <w:highlight w:val="yellow"/>
          <w:vertAlign w:val="subscript"/>
        </w:rPr>
        <w:t>4</w:t>
      </w:r>
      <w:r w:rsidR="009D3A7C" w:rsidRPr="0036456E">
        <w:rPr>
          <w:rFonts w:asciiTheme="minorHAnsi" w:hAnsiTheme="minorHAnsi" w:cstheme="minorHAnsi"/>
          <w:bCs/>
          <w:highlight w:val="yellow"/>
        </w:rPr>
        <w:t>.</w:t>
      </w:r>
      <w:r w:rsidRPr="0036456E">
        <w:rPr>
          <w:rFonts w:asciiTheme="minorHAnsi" w:hAnsiTheme="minorHAnsi" w:cstheme="minorHAnsi"/>
          <w:bCs/>
          <w:highlight w:val="yellow"/>
        </w:rPr>
        <w:t xml:space="preserve"> </w:t>
      </w:r>
      <w:r w:rsidR="0036456E">
        <w:rPr>
          <w:rFonts w:asciiTheme="minorHAnsi" w:hAnsiTheme="minorHAnsi" w:cstheme="minorHAnsi"/>
          <w:bCs/>
          <w:highlight w:val="yellow"/>
        </w:rPr>
        <w:t>Dry t</w:t>
      </w:r>
      <w:r w:rsidRPr="0036456E">
        <w:rPr>
          <w:rFonts w:asciiTheme="minorHAnsi" w:hAnsiTheme="minorHAnsi" w:cstheme="minorHAnsi"/>
          <w:bCs/>
          <w:highlight w:val="yellow"/>
        </w:rPr>
        <w:t xml:space="preserve">he solid product </w:t>
      </w:r>
      <w:r w:rsidR="00B040C4" w:rsidRPr="0036456E">
        <w:rPr>
          <w:rFonts w:asciiTheme="minorHAnsi" w:hAnsiTheme="minorHAnsi" w:cstheme="minorHAnsi"/>
          <w:bCs/>
          <w:highlight w:val="yellow"/>
        </w:rPr>
        <w:t>dihydro</w:t>
      </w:r>
      <w:r w:rsidR="00FB08EB" w:rsidRPr="0036456E">
        <w:rPr>
          <w:rFonts w:asciiTheme="minorHAnsi" w:hAnsiTheme="minorHAnsi" w:cstheme="minorHAnsi"/>
          <w:bCs/>
          <w:highlight w:val="yellow"/>
        </w:rPr>
        <w:t>sinapini</w:t>
      </w:r>
      <w:r w:rsidRPr="0036456E">
        <w:rPr>
          <w:rFonts w:asciiTheme="minorHAnsi" w:hAnsiTheme="minorHAnsi" w:cstheme="minorHAnsi"/>
          <w:bCs/>
          <w:highlight w:val="yellow"/>
        </w:rPr>
        <w:t>c acid at 60 °C in a vacuum oven</w:t>
      </w:r>
      <w:r w:rsidR="0036456E">
        <w:rPr>
          <w:rFonts w:asciiTheme="minorHAnsi" w:hAnsiTheme="minorHAnsi" w:cstheme="minorHAnsi"/>
          <w:bCs/>
        </w:rPr>
        <w:t>.</w:t>
      </w:r>
    </w:p>
    <w:p w14:paraId="06929A69" w14:textId="5FB328F0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22EC9A00" w14:textId="76B6455E" w:rsidR="00FB08EB" w:rsidRPr="00B5587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>:</w:t>
      </w:r>
      <w:r w:rsidR="00717B12">
        <w:rPr>
          <w:rFonts w:asciiTheme="minorHAnsi" w:hAnsiTheme="minorHAnsi" w:cstheme="minorHAnsi"/>
          <w:bCs/>
        </w:rPr>
        <w:t xml:space="preserve"> </w:t>
      </w:r>
      <w:r w:rsidR="00717B12" w:rsidRPr="00B55875">
        <w:rPr>
          <w:rFonts w:asciiTheme="minorHAnsi" w:hAnsiTheme="minorHAnsi" w:cstheme="minorHAnsi"/>
          <w:bCs/>
        </w:rPr>
        <w:t>Theoretically</w:t>
      </w:r>
      <w:r w:rsidR="00853035">
        <w:rPr>
          <w:rFonts w:asciiTheme="minorHAnsi" w:hAnsiTheme="minorHAnsi" w:cstheme="minorHAnsi"/>
          <w:bCs/>
        </w:rPr>
        <w:t>,</w:t>
      </w:r>
      <w:r w:rsidR="00E119C1" w:rsidRPr="00853035">
        <w:rPr>
          <w:rFonts w:asciiTheme="minorHAnsi" w:hAnsiTheme="minorHAnsi" w:cstheme="minorHAnsi"/>
          <w:bCs/>
        </w:rPr>
        <w:t xml:space="preserve"> </w:t>
      </w:r>
      <w:r w:rsidR="00B55875">
        <w:rPr>
          <w:rFonts w:asciiTheme="minorHAnsi" w:hAnsiTheme="minorHAnsi" w:cstheme="minorHAnsi"/>
          <w:bCs/>
        </w:rPr>
        <w:t>the</w:t>
      </w:r>
      <w:r w:rsidR="00E119C1" w:rsidRPr="00853035">
        <w:rPr>
          <w:rFonts w:asciiTheme="minorHAnsi" w:hAnsiTheme="minorHAnsi" w:cstheme="minorHAnsi"/>
          <w:bCs/>
        </w:rPr>
        <w:t xml:space="preserve"> polycondensation reaction c</w:t>
      </w:r>
      <w:r w:rsidR="005A7A19">
        <w:rPr>
          <w:rFonts w:asciiTheme="minorHAnsi" w:hAnsiTheme="minorHAnsi" w:cstheme="minorHAnsi"/>
          <w:bCs/>
        </w:rPr>
        <w:t>an be</w:t>
      </w:r>
      <w:r w:rsidR="00E119C1" w:rsidRPr="00853035">
        <w:rPr>
          <w:rFonts w:asciiTheme="minorHAnsi" w:hAnsiTheme="minorHAnsi" w:cstheme="minorHAnsi"/>
          <w:bCs/>
        </w:rPr>
        <w:t xml:space="preserve"> </w:t>
      </w:r>
      <w:r w:rsidR="00DC40AA">
        <w:rPr>
          <w:rFonts w:asciiTheme="minorHAnsi" w:hAnsiTheme="minorHAnsi" w:cstheme="minorHAnsi"/>
          <w:bCs/>
        </w:rPr>
        <w:t>processed</w:t>
      </w:r>
      <w:r w:rsidR="00853035" w:rsidRPr="00853035">
        <w:rPr>
          <w:rFonts w:asciiTheme="minorHAnsi" w:hAnsiTheme="minorHAnsi" w:cstheme="minorHAnsi"/>
          <w:bCs/>
        </w:rPr>
        <w:t xml:space="preserve"> </w:t>
      </w:r>
      <w:r w:rsidR="00E119C1" w:rsidRPr="00853035">
        <w:rPr>
          <w:rFonts w:asciiTheme="minorHAnsi" w:hAnsiTheme="minorHAnsi" w:cstheme="minorHAnsi"/>
          <w:bCs/>
        </w:rPr>
        <w:t xml:space="preserve">on dihydrosinapinic acid, but there are some practical </w:t>
      </w:r>
      <w:r w:rsidR="00B55875" w:rsidRPr="00853035">
        <w:rPr>
          <w:rFonts w:asciiTheme="minorHAnsi" w:hAnsiTheme="minorHAnsi" w:cstheme="minorHAnsi"/>
          <w:bCs/>
        </w:rPr>
        <w:t>drawbacks</w:t>
      </w:r>
      <w:r w:rsidR="00E119C1" w:rsidRPr="00853035">
        <w:rPr>
          <w:rFonts w:asciiTheme="minorHAnsi" w:hAnsiTheme="minorHAnsi" w:cstheme="minorHAnsi"/>
          <w:bCs/>
        </w:rPr>
        <w:t>. Due to the molecular structure</w:t>
      </w:r>
      <w:r w:rsidR="001057AB" w:rsidRPr="00853035">
        <w:rPr>
          <w:rFonts w:asciiTheme="minorHAnsi" w:hAnsiTheme="minorHAnsi" w:cstheme="minorHAnsi"/>
          <w:bCs/>
        </w:rPr>
        <w:t xml:space="preserve">, </w:t>
      </w:r>
      <w:r w:rsidR="00E119C1" w:rsidRPr="00853035">
        <w:rPr>
          <w:rFonts w:asciiTheme="minorHAnsi" w:hAnsiTheme="minorHAnsi" w:cstheme="minorHAnsi"/>
          <w:bCs/>
        </w:rPr>
        <w:t>dihydrosinapinic acid sublim</w:t>
      </w:r>
      <w:r w:rsidR="00B55875">
        <w:rPr>
          <w:rFonts w:asciiTheme="minorHAnsi" w:hAnsiTheme="minorHAnsi" w:cstheme="minorHAnsi"/>
          <w:bCs/>
        </w:rPr>
        <w:t>ate</w:t>
      </w:r>
      <w:r w:rsidR="005A7A19">
        <w:rPr>
          <w:rFonts w:asciiTheme="minorHAnsi" w:hAnsiTheme="minorHAnsi" w:cstheme="minorHAnsi"/>
          <w:bCs/>
        </w:rPr>
        <w:t>s</w:t>
      </w:r>
      <w:r w:rsidR="00E119C1" w:rsidRPr="00853035">
        <w:rPr>
          <w:rFonts w:asciiTheme="minorHAnsi" w:hAnsiTheme="minorHAnsi" w:cstheme="minorHAnsi"/>
          <w:bCs/>
        </w:rPr>
        <w:t xml:space="preserve"> above the melting point. </w:t>
      </w:r>
      <w:r w:rsidR="005A7A19">
        <w:rPr>
          <w:rFonts w:asciiTheme="minorHAnsi" w:hAnsiTheme="minorHAnsi" w:cstheme="minorHAnsi"/>
          <w:bCs/>
        </w:rPr>
        <w:t xml:space="preserve">An acetylation reaction </w:t>
      </w:r>
      <w:r w:rsidR="00B94099">
        <w:rPr>
          <w:rFonts w:asciiTheme="minorHAnsi" w:hAnsiTheme="minorHAnsi" w:cstheme="minorHAnsi"/>
          <w:bCs/>
        </w:rPr>
        <w:t>can be</w:t>
      </w:r>
      <w:r w:rsidR="005A7A19">
        <w:rPr>
          <w:rFonts w:asciiTheme="minorHAnsi" w:hAnsiTheme="minorHAnsi" w:cstheme="minorHAnsi"/>
          <w:bCs/>
        </w:rPr>
        <w:t xml:space="preserve"> </w:t>
      </w:r>
      <w:r w:rsidR="00853035" w:rsidRPr="00853035">
        <w:rPr>
          <w:rFonts w:asciiTheme="minorHAnsi" w:hAnsiTheme="minorHAnsi" w:cstheme="minorHAnsi"/>
          <w:bCs/>
        </w:rPr>
        <w:t>p</w:t>
      </w:r>
      <w:r w:rsidR="00853035">
        <w:rPr>
          <w:rFonts w:asciiTheme="minorHAnsi" w:hAnsiTheme="minorHAnsi" w:cstheme="minorHAnsi"/>
          <w:bCs/>
        </w:rPr>
        <w:t>er</w:t>
      </w:r>
      <w:r w:rsidR="00853035" w:rsidRPr="00853035">
        <w:rPr>
          <w:rFonts w:asciiTheme="minorHAnsi" w:hAnsiTheme="minorHAnsi" w:cstheme="minorHAnsi"/>
          <w:bCs/>
        </w:rPr>
        <w:t>form</w:t>
      </w:r>
      <w:r w:rsidR="005A7A19">
        <w:rPr>
          <w:rFonts w:asciiTheme="minorHAnsi" w:hAnsiTheme="minorHAnsi" w:cstheme="minorHAnsi"/>
          <w:bCs/>
        </w:rPr>
        <w:t xml:space="preserve">ed </w:t>
      </w:r>
      <w:r w:rsidR="00E119C1" w:rsidRPr="00853035">
        <w:rPr>
          <w:rFonts w:asciiTheme="minorHAnsi" w:hAnsiTheme="minorHAnsi" w:cstheme="minorHAnsi"/>
          <w:bCs/>
        </w:rPr>
        <w:t xml:space="preserve">to prevent </w:t>
      </w:r>
      <w:r w:rsidR="00B55875">
        <w:rPr>
          <w:rFonts w:asciiTheme="minorHAnsi" w:hAnsiTheme="minorHAnsi" w:cstheme="minorHAnsi"/>
          <w:bCs/>
        </w:rPr>
        <w:t>sublimation</w:t>
      </w:r>
      <w:r w:rsidR="00E119C1" w:rsidRPr="00853035">
        <w:rPr>
          <w:rFonts w:asciiTheme="minorHAnsi" w:hAnsiTheme="minorHAnsi" w:cstheme="minorHAnsi"/>
          <w:bCs/>
        </w:rPr>
        <w:t xml:space="preserve"> and </w:t>
      </w:r>
      <w:r w:rsidR="00B55875">
        <w:rPr>
          <w:rFonts w:asciiTheme="minorHAnsi" w:hAnsiTheme="minorHAnsi" w:cstheme="minorHAnsi"/>
          <w:bCs/>
        </w:rPr>
        <w:t>increase</w:t>
      </w:r>
      <w:r w:rsidR="00FF48BF" w:rsidRPr="00B55875">
        <w:rPr>
          <w:rFonts w:asciiTheme="minorHAnsi" w:hAnsiTheme="minorHAnsi" w:cstheme="minorHAnsi"/>
          <w:bCs/>
        </w:rPr>
        <w:t xml:space="preserve"> reactivity.</w:t>
      </w:r>
    </w:p>
    <w:p w14:paraId="47B0CB1B" w14:textId="77777777" w:rsidR="001057AB" w:rsidRPr="00B55875" w:rsidRDefault="001057A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D0C0A69" w14:textId="7D0B6276" w:rsidR="00DF3061" w:rsidRPr="00B55875" w:rsidRDefault="00FB08EB" w:rsidP="00B94099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B55875">
        <w:rPr>
          <w:rFonts w:asciiTheme="minorHAnsi" w:hAnsiTheme="minorHAnsi" w:cstheme="minorHAnsi"/>
          <w:b/>
        </w:rPr>
        <w:t xml:space="preserve"> </w:t>
      </w:r>
      <w:r w:rsidR="00B94099">
        <w:rPr>
          <w:rFonts w:asciiTheme="minorHAnsi" w:hAnsiTheme="minorHAnsi" w:cstheme="minorHAnsi"/>
          <w:b/>
        </w:rPr>
        <w:t>A</w:t>
      </w:r>
      <w:r w:rsidR="00DF3061" w:rsidRPr="00B55875">
        <w:rPr>
          <w:rFonts w:asciiTheme="minorHAnsi" w:hAnsiTheme="minorHAnsi" w:cstheme="minorHAnsi"/>
          <w:b/>
        </w:rPr>
        <w:t xml:space="preserve">cetylation of </w:t>
      </w:r>
      <w:r w:rsidRPr="00B55875">
        <w:rPr>
          <w:rFonts w:asciiTheme="minorHAnsi" w:hAnsiTheme="minorHAnsi" w:cstheme="minorHAnsi"/>
          <w:b/>
        </w:rPr>
        <w:t>dihydrosinapinic acid</w:t>
      </w:r>
      <w:r w:rsidR="00DF3061" w:rsidRPr="00B55875">
        <w:rPr>
          <w:rFonts w:asciiTheme="minorHAnsi" w:hAnsiTheme="minorHAnsi" w:cstheme="minorHAnsi"/>
          <w:b/>
        </w:rPr>
        <w:t xml:space="preserve"> towards acetylated monomers and oligomers (prepolymer)</w:t>
      </w:r>
      <w:r w:rsidR="00B94099">
        <w:rPr>
          <w:rFonts w:asciiTheme="minorHAnsi" w:hAnsiTheme="minorHAnsi" w:cstheme="minorHAnsi"/>
          <w:b/>
        </w:rPr>
        <w:t>.</w:t>
      </w:r>
    </w:p>
    <w:p w14:paraId="43B53A4C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175C94C" w14:textId="266FE21C" w:rsidR="00FB08EB" w:rsidRPr="00CF31A5" w:rsidRDefault="00FB08EB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7014AD" w:rsidRPr="00DC3AA7">
        <w:rPr>
          <w:rFonts w:asciiTheme="minorHAnsi" w:hAnsiTheme="minorHAnsi" w:cstheme="minorHAnsi"/>
          <w:bCs/>
          <w:highlight w:val="yellow"/>
        </w:rPr>
        <w:t>Add d</w:t>
      </w:r>
      <w:r w:rsidRPr="00DC3AA7">
        <w:rPr>
          <w:rFonts w:asciiTheme="minorHAnsi" w:hAnsiTheme="minorHAnsi" w:cstheme="minorHAnsi"/>
          <w:bCs/>
          <w:highlight w:val="yellow"/>
        </w:rPr>
        <w:t>ihydrosinapinic acid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(</w:t>
      </w:r>
      <w:r w:rsidR="00B040C4" w:rsidRPr="00DC3AA7">
        <w:rPr>
          <w:rFonts w:asciiTheme="minorHAnsi" w:hAnsiTheme="minorHAnsi" w:cstheme="minorHAnsi"/>
          <w:bCs/>
          <w:highlight w:val="yellow"/>
        </w:rPr>
        <w:t>22.6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g, 100 mmol)</w:t>
      </w:r>
      <w:r w:rsidR="00B040C4" w:rsidRPr="00DC3AA7">
        <w:rPr>
          <w:rFonts w:asciiTheme="minorHAnsi" w:hAnsiTheme="minorHAnsi" w:cstheme="minorHAnsi"/>
          <w:bCs/>
          <w:highlight w:val="yellow"/>
        </w:rPr>
        <w:t xml:space="preserve"> to a </w:t>
      </w:r>
      <w:r w:rsidR="001057AB" w:rsidRPr="00DC3AA7">
        <w:rPr>
          <w:rFonts w:asciiTheme="minorHAnsi" w:hAnsiTheme="minorHAnsi" w:cstheme="minorHAnsi"/>
          <w:bCs/>
          <w:highlight w:val="yellow"/>
        </w:rPr>
        <w:t>250 m</w:t>
      </w:r>
      <w:r w:rsidR="00575C6A" w:rsidRPr="00DC3AA7">
        <w:rPr>
          <w:rFonts w:asciiTheme="minorHAnsi" w:hAnsiTheme="minorHAnsi" w:cstheme="minorHAnsi"/>
          <w:bCs/>
          <w:highlight w:val="yellow"/>
        </w:rPr>
        <w:t>L</w:t>
      </w:r>
      <w:r w:rsidR="001057AB" w:rsidRPr="00DC3AA7">
        <w:rPr>
          <w:rFonts w:asciiTheme="minorHAnsi" w:hAnsiTheme="minorHAnsi" w:cstheme="minorHAnsi"/>
          <w:bCs/>
          <w:highlight w:val="yellow"/>
        </w:rPr>
        <w:t xml:space="preserve"> round-bottom </w:t>
      </w:r>
      <w:r w:rsidR="00B040C4" w:rsidRPr="00DC3AA7">
        <w:rPr>
          <w:rFonts w:asciiTheme="minorHAnsi" w:hAnsiTheme="minorHAnsi" w:cstheme="minorHAnsi"/>
          <w:bCs/>
          <w:highlight w:val="yellow"/>
        </w:rPr>
        <w:t>flask, followed by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acetic anhydride (14.2 mL, 150 mmol) and sodium acetate (0.82 g, 10 mmol)</w:t>
      </w:r>
      <w:r w:rsidR="00B040C4" w:rsidRPr="00DC3AA7">
        <w:rPr>
          <w:rFonts w:asciiTheme="minorHAnsi" w:hAnsiTheme="minorHAnsi" w:cstheme="minorHAnsi"/>
          <w:bCs/>
          <w:highlight w:val="yellow"/>
        </w:rPr>
        <w:t>.</w:t>
      </w:r>
    </w:p>
    <w:p w14:paraId="7D590273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AC0033E" w14:textId="1B1373AF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B040C4" w:rsidRPr="00B55875">
        <w:rPr>
          <w:rFonts w:asciiTheme="minorHAnsi" w:hAnsiTheme="minorHAnsi" w:cstheme="minorHAnsi"/>
          <w:bCs/>
        </w:rPr>
        <w:t xml:space="preserve">The dihydrosinapinic acid does not fully dissolve in the acetic anhydride at room temperature. </w:t>
      </w:r>
    </w:p>
    <w:p w14:paraId="5609FE25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A80C0E4" w14:textId="23808FB2" w:rsidR="00FB08EB" w:rsidRPr="00CF31A5" w:rsidRDefault="00FB08EB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E07AAF" w:rsidRPr="00DC3AA7">
        <w:rPr>
          <w:rFonts w:asciiTheme="minorHAnsi" w:hAnsiTheme="minorHAnsi" w:cstheme="minorHAnsi"/>
          <w:bCs/>
          <w:highlight w:val="yellow"/>
        </w:rPr>
        <w:t>Heat t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he solution </w:t>
      </w:r>
      <w:r w:rsidR="001057AB" w:rsidRPr="00DC3AA7">
        <w:rPr>
          <w:rFonts w:asciiTheme="minorHAnsi" w:hAnsiTheme="minorHAnsi" w:cstheme="minorHAnsi"/>
          <w:bCs/>
          <w:highlight w:val="yellow"/>
        </w:rPr>
        <w:t xml:space="preserve">to 90 °C while stirring 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for </w:t>
      </w:r>
      <w:r w:rsidR="004056AB">
        <w:rPr>
          <w:rFonts w:asciiTheme="minorHAnsi" w:hAnsiTheme="minorHAnsi" w:cstheme="minorHAnsi"/>
          <w:bCs/>
          <w:highlight w:val="yellow"/>
        </w:rPr>
        <w:t>one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hour for complete conversion of </w:t>
      </w:r>
      <w:r w:rsidR="00853035" w:rsidRPr="00DC3AA7">
        <w:rPr>
          <w:rFonts w:asciiTheme="minorHAnsi" w:hAnsiTheme="minorHAnsi" w:cstheme="minorHAnsi"/>
          <w:bCs/>
          <w:highlight w:val="yellow"/>
        </w:rPr>
        <w:t xml:space="preserve">dihydrosinapinic acid </w:t>
      </w:r>
      <w:r w:rsidR="00DF3061" w:rsidRPr="00DC3AA7">
        <w:rPr>
          <w:rFonts w:asciiTheme="minorHAnsi" w:hAnsiTheme="minorHAnsi" w:cstheme="minorHAnsi"/>
          <w:bCs/>
          <w:highlight w:val="yellow"/>
        </w:rPr>
        <w:t>towards 4-acetoxy-dihydro</w:t>
      </w:r>
      <w:r w:rsidRPr="00DC3AA7">
        <w:rPr>
          <w:rFonts w:asciiTheme="minorHAnsi" w:hAnsiTheme="minorHAnsi" w:cstheme="minorHAnsi"/>
          <w:bCs/>
          <w:highlight w:val="yellow"/>
        </w:rPr>
        <w:t>sinapinic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acid and</w:t>
      </w:r>
      <w:r w:rsidR="001057AB" w:rsidRPr="00DC3AA7">
        <w:rPr>
          <w:rFonts w:asciiTheme="minorHAnsi" w:hAnsiTheme="minorHAnsi" w:cstheme="minorHAnsi"/>
          <w:bCs/>
          <w:highlight w:val="yellow"/>
        </w:rPr>
        <w:t xml:space="preserve"> its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acetylated oligomers</w:t>
      </w:r>
      <w:r w:rsidR="00DF3061" w:rsidRPr="00B55875">
        <w:rPr>
          <w:rFonts w:asciiTheme="minorHAnsi" w:hAnsiTheme="minorHAnsi" w:cstheme="minorHAnsi"/>
          <w:bCs/>
        </w:rPr>
        <w:t>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3B477D0D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09525FA" w14:textId="0BE2D49D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853035">
        <w:rPr>
          <w:rFonts w:asciiTheme="minorHAnsi" w:hAnsiTheme="minorHAnsi" w:cstheme="minorHAnsi"/>
          <w:bCs/>
        </w:rPr>
        <w:t xml:space="preserve">: </w:t>
      </w:r>
      <w:r w:rsidR="002823B5" w:rsidRPr="00853035">
        <w:rPr>
          <w:rFonts w:asciiTheme="minorHAnsi" w:hAnsiTheme="minorHAnsi" w:cstheme="minorHAnsi"/>
          <w:bCs/>
        </w:rPr>
        <w:t>A</w:t>
      </w:r>
      <w:r w:rsidR="00D43C34" w:rsidRPr="00853035">
        <w:rPr>
          <w:rFonts w:asciiTheme="minorHAnsi" w:hAnsiTheme="minorHAnsi" w:cstheme="minorHAnsi"/>
          <w:bCs/>
        </w:rPr>
        <w:t xml:space="preserve">ll the products </w:t>
      </w:r>
      <w:r w:rsidR="007014AD">
        <w:rPr>
          <w:rFonts w:asciiTheme="minorHAnsi" w:hAnsiTheme="minorHAnsi" w:cstheme="minorHAnsi"/>
          <w:bCs/>
        </w:rPr>
        <w:t>remain</w:t>
      </w:r>
      <w:r w:rsidR="00D43C34" w:rsidRPr="00853035">
        <w:rPr>
          <w:rFonts w:asciiTheme="minorHAnsi" w:hAnsiTheme="minorHAnsi" w:cstheme="minorHAnsi"/>
          <w:bCs/>
        </w:rPr>
        <w:t xml:space="preserve"> dissolved in acetic anhydride</w:t>
      </w:r>
      <w:r w:rsidR="00D8697C">
        <w:rPr>
          <w:rFonts w:asciiTheme="minorHAnsi" w:hAnsiTheme="minorHAnsi" w:cstheme="minorHAnsi"/>
          <w:bCs/>
        </w:rPr>
        <w:t xml:space="preserve">. To increase the </w:t>
      </w:r>
      <w:r w:rsidR="006900CE">
        <w:rPr>
          <w:rFonts w:asciiTheme="minorHAnsi" w:hAnsiTheme="minorHAnsi" w:cstheme="minorHAnsi"/>
          <w:bCs/>
        </w:rPr>
        <w:t>total</w:t>
      </w:r>
      <w:r w:rsidR="00D43C34" w:rsidRPr="00853035">
        <w:rPr>
          <w:rFonts w:asciiTheme="minorHAnsi" w:hAnsiTheme="minorHAnsi" w:cstheme="minorHAnsi"/>
          <w:bCs/>
        </w:rPr>
        <w:t xml:space="preserve"> precipitation of </w:t>
      </w:r>
      <w:r w:rsidR="00D8697C" w:rsidRPr="00B55875">
        <w:rPr>
          <w:rFonts w:asciiTheme="minorHAnsi" w:hAnsiTheme="minorHAnsi" w:cstheme="minorHAnsi"/>
          <w:bCs/>
        </w:rPr>
        <w:t>4-acetoxy-dihydrosinapinic acid</w:t>
      </w:r>
      <w:r w:rsidR="00853035">
        <w:rPr>
          <w:rFonts w:asciiTheme="minorHAnsi" w:hAnsiTheme="minorHAnsi" w:cstheme="minorHAnsi"/>
          <w:bCs/>
        </w:rPr>
        <w:t>,</w:t>
      </w:r>
      <w:r w:rsidR="00D43C34" w:rsidRPr="00853035">
        <w:rPr>
          <w:rFonts w:asciiTheme="minorHAnsi" w:hAnsiTheme="minorHAnsi" w:cstheme="minorHAnsi"/>
          <w:bCs/>
        </w:rPr>
        <w:t xml:space="preserve"> </w:t>
      </w:r>
      <w:r w:rsidR="00DB249F">
        <w:rPr>
          <w:rFonts w:asciiTheme="minorHAnsi" w:hAnsiTheme="minorHAnsi" w:cstheme="minorHAnsi"/>
          <w:bCs/>
        </w:rPr>
        <w:t xml:space="preserve">add </w:t>
      </w:r>
      <w:r w:rsidR="00D43C34" w:rsidRPr="00853035">
        <w:rPr>
          <w:rFonts w:asciiTheme="minorHAnsi" w:hAnsiTheme="minorHAnsi" w:cstheme="minorHAnsi"/>
          <w:bCs/>
        </w:rPr>
        <w:t xml:space="preserve">a small amount of water-soluble solvent in the next step. </w:t>
      </w:r>
    </w:p>
    <w:p w14:paraId="119573D9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1F840AC" w14:textId="1BF86322" w:rsidR="00DF3061" w:rsidRPr="00CF31A5" w:rsidRDefault="00FB08EB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lastRenderedPageBreak/>
        <w:t xml:space="preserve"> </w:t>
      </w:r>
      <w:r w:rsidR="00DB249F" w:rsidRPr="00DC3AA7">
        <w:rPr>
          <w:rFonts w:asciiTheme="minorHAnsi" w:hAnsiTheme="minorHAnsi" w:cstheme="minorHAnsi"/>
          <w:bCs/>
          <w:highlight w:val="yellow"/>
        </w:rPr>
        <w:t>Dissolve t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he solid in 25 mL </w:t>
      </w:r>
      <w:r w:rsidR="009E1139">
        <w:rPr>
          <w:rFonts w:asciiTheme="minorHAnsi" w:hAnsiTheme="minorHAnsi" w:cstheme="minorHAnsi"/>
          <w:bCs/>
          <w:highlight w:val="yellow"/>
        </w:rPr>
        <w:t xml:space="preserve">of 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acetone, precipitate (solvent-non solvent) into 250 mL </w:t>
      </w:r>
      <w:r w:rsidR="009E1139">
        <w:rPr>
          <w:rFonts w:asciiTheme="minorHAnsi" w:hAnsiTheme="minorHAnsi" w:cstheme="minorHAnsi"/>
          <w:bCs/>
          <w:highlight w:val="yellow"/>
        </w:rPr>
        <w:t xml:space="preserve">of </w:t>
      </w:r>
      <w:r w:rsidR="00DF3061" w:rsidRPr="00DC3AA7">
        <w:rPr>
          <w:rFonts w:asciiTheme="minorHAnsi" w:hAnsiTheme="minorHAnsi" w:cstheme="minorHAnsi"/>
          <w:bCs/>
          <w:highlight w:val="yellow"/>
        </w:rPr>
        <w:t>0.1</w:t>
      </w:r>
      <w:r w:rsidR="009E1139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DC3AA7">
        <w:rPr>
          <w:rFonts w:asciiTheme="minorHAnsi" w:hAnsiTheme="minorHAnsi" w:cstheme="minorHAnsi"/>
          <w:bCs/>
          <w:highlight w:val="yellow"/>
        </w:rPr>
        <w:t>M HCl and filter under vacuum.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3CFC7EA5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D93433A" w14:textId="50BC17E9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BA7A98" w:rsidRPr="00B55875">
        <w:rPr>
          <w:rFonts w:asciiTheme="minorHAnsi" w:hAnsiTheme="minorHAnsi" w:cstheme="minorHAnsi"/>
          <w:bCs/>
        </w:rPr>
        <w:t xml:space="preserve">The </w:t>
      </w:r>
      <w:r w:rsidR="00BA7A98">
        <w:rPr>
          <w:rFonts w:asciiTheme="minorHAnsi" w:hAnsiTheme="minorHAnsi" w:cstheme="minorHAnsi"/>
          <w:bCs/>
        </w:rPr>
        <w:t>best</w:t>
      </w:r>
      <w:r w:rsidR="00BA7A98" w:rsidRPr="00B55875">
        <w:rPr>
          <w:rFonts w:asciiTheme="minorHAnsi" w:hAnsiTheme="minorHAnsi" w:cstheme="minorHAnsi"/>
          <w:bCs/>
        </w:rPr>
        <w:t xml:space="preserve"> result </w:t>
      </w:r>
      <w:r w:rsidR="00ED0560">
        <w:rPr>
          <w:rFonts w:asciiTheme="minorHAnsi" w:hAnsiTheme="minorHAnsi" w:cstheme="minorHAnsi"/>
          <w:bCs/>
        </w:rPr>
        <w:t>shows</w:t>
      </w:r>
      <w:r w:rsidR="00DB249F">
        <w:rPr>
          <w:rFonts w:asciiTheme="minorHAnsi" w:hAnsiTheme="minorHAnsi" w:cstheme="minorHAnsi"/>
          <w:bCs/>
        </w:rPr>
        <w:t xml:space="preserve"> </w:t>
      </w:r>
      <w:r w:rsidR="00717B12">
        <w:rPr>
          <w:rFonts w:asciiTheme="minorHAnsi" w:hAnsiTheme="minorHAnsi" w:cstheme="minorHAnsi"/>
          <w:bCs/>
        </w:rPr>
        <w:t>an entire</w:t>
      </w:r>
      <w:r w:rsidR="00BA7A98" w:rsidRPr="00B55875">
        <w:rPr>
          <w:rFonts w:asciiTheme="minorHAnsi" w:hAnsiTheme="minorHAnsi" w:cstheme="minorHAnsi"/>
          <w:bCs/>
        </w:rPr>
        <w:t xml:space="preserve">ly precipitated </w:t>
      </w:r>
      <w:r w:rsidR="00D43C34" w:rsidRPr="00B55875">
        <w:rPr>
          <w:rFonts w:asciiTheme="minorHAnsi" w:hAnsiTheme="minorHAnsi" w:cstheme="minorHAnsi"/>
          <w:bCs/>
        </w:rPr>
        <w:t>white</w:t>
      </w:r>
      <w:r w:rsidR="001057AB" w:rsidRPr="00B55875">
        <w:rPr>
          <w:rFonts w:asciiTheme="minorHAnsi" w:hAnsiTheme="minorHAnsi" w:cstheme="minorHAnsi"/>
          <w:bCs/>
        </w:rPr>
        <w:t>,</w:t>
      </w:r>
      <w:r w:rsidR="00D43C34" w:rsidRPr="00B55875">
        <w:rPr>
          <w:rFonts w:asciiTheme="minorHAnsi" w:hAnsiTheme="minorHAnsi" w:cstheme="minorHAnsi"/>
          <w:bCs/>
        </w:rPr>
        <w:t xml:space="preserve"> sticky solid</w:t>
      </w:r>
      <w:r w:rsidR="00BA7A98">
        <w:rPr>
          <w:rFonts w:asciiTheme="minorHAnsi" w:hAnsiTheme="minorHAnsi" w:cstheme="minorHAnsi"/>
          <w:bCs/>
        </w:rPr>
        <w:t>. I</w:t>
      </w:r>
      <w:r w:rsidR="00BA7A98" w:rsidRPr="00B55875">
        <w:rPr>
          <w:rFonts w:asciiTheme="minorHAnsi" w:hAnsiTheme="minorHAnsi" w:cstheme="minorHAnsi"/>
          <w:bCs/>
        </w:rPr>
        <w:t xml:space="preserve">f the product solution is added to the </w:t>
      </w:r>
      <w:r w:rsidR="00BA7A98">
        <w:rPr>
          <w:rFonts w:asciiTheme="minorHAnsi" w:hAnsiTheme="minorHAnsi" w:cstheme="minorHAnsi"/>
          <w:bCs/>
        </w:rPr>
        <w:t>HCl solution</w:t>
      </w:r>
      <w:r w:rsidR="00BA7A98" w:rsidRPr="00B55875">
        <w:rPr>
          <w:rFonts w:asciiTheme="minorHAnsi" w:hAnsiTheme="minorHAnsi" w:cstheme="minorHAnsi"/>
          <w:bCs/>
        </w:rPr>
        <w:t xml:space="preserve"> too quickly</w:t>
      </w:r>
      <w:r w:rsidR="00BA7A98">
        <w:rPr>
          <w:rFonts w:asciiTheme="minorHAnsi" w:hAnsiTheme="minorHAnsi" w:cstheme="minorHAnsi"/>
          <w:bCs/>
        </w:rPr>
        <w:t>,</w:t>
      </w:r>
      <w:r w:rsidR="00BA7A98" w:rsidRPr="00853035">
        <w:rPr>
          <w:rFonts w:asciiTheme="minorHAnsi" w:hAnsiTheme="minorHAnsi" w:cstheme="minorHAnsi"/>
          <w:bCs/>
        </w:rPr>
        <w:t xml:space="preserve"> the product remains</w:t>
      </w:r>
      <w:r w:rsidR="00B94099">
        <w:rPr>
          <w:rFonts w:asciiTheme="minorHAnsi" w:hAnsiTheme="minorHAnsi" w:cstheme="minorHAnsi"/>
          <w:bCs/>
        </w:rPr>
        <w:t xml:space="preserve"> as</w:t>
      </w:r>
      <w:r w:rsidR="00BA7A98" w:rsidRPr="00853035">
        <w:rPr>
          <w:rFonts w:asciiTheme="minorHAnsi" w:hAnsiTheme="minorHAnsi" w:cstheme="minorHAnsi"/>
          <w:bCs/>
        </w:rPr>
        <w:t xml:space="preserve"> a </w:t>
      </w:r>
      <w:r w:rsidR="00BA7A98">
        <w:rPr>
          <w:rFonts w:asciiTheme="minorHAnsi" w:hAnsiTheme="minorHAnsi" w:cstheme="minorHAnsi"/>
          <w:bCs/>
        </w:rPr>
        <w:t xml:space="preserve">brown </w:t>
      </w:r>
      <w:r w:rsidR="00BA7A98" w:rsidRPr="00853035">
        <w:rPr>
          <w:rFonts w:asciiTheme="minorHAnsi" w:hAnsiTheme="minorHAnsi" w:cstheme="minorHAnsi"/>
          <w:bCs/>
        </w:rPr>
        <w:t>liquid at the bottom</w:t>
      </w:r>
      <w:r w:rsidR="00BA7A98">
        <w:rPr>
          <w:rFonts w:asciiTheme="minorHAnsi" w:hAnsiTheme="minorHAnsi" w:cstheme="minorHAnsi"/>
          <w:bCs/>
        </w:rPr>
        <w:t xml:space="preserve"> of </w:t>
      </w:r>
      <w:r w:rsidR="00D43C34" w:rsidRPr="00B55875">
        <w:rPr>
          <w:rFonts w:asciiTheme="minorHAnsi" w:hAnsiTheme="minorHAnsi" w:cstheme="minorHAnsi"/>
          <w:bCs/>
        </w:rPr>
        <w:t xml:space="preserve">the acidic solution. </w:t>
      </w:r>
      <w:r w:rsidR="00BB3343">
        <w:rPr>
          <w:rFonts w:asciiTheme="minorHAnsi" w:hAnsiTheme="minorHAnsi" w:cstheme="minorHAnsi"/>
          <w:bCs/>
        </w:rPr>
        <w:t>In this situation,</w:t>
      </w:r>
      <w:r w:rsidR="00D43C34" w:rsidRPr="00853035">
        <w:rPr>
          <w:rFonts w:asciiTheme="minorHAnsi" w:hAnsiTheme="minorHAnsi" w:cstheme="minorHAnsi"/>
          <w:bCs/>
        </w:rPr>
        <w:t xml:space="preserve"> </w:t>
      </w:r>
      <w:r w:rsidR="00B94099">
        <w:rPr>
          <w:rFonts w:asciiTheme="minorHAnsi" w:hAnsiTheme="minorHAnsi" w:cstheme="minorHAnsi"/>
          <w:bCs/>
        </w:rPr>
        <w:t xml:space="preserve">extract </w:t>
      </w:r>
      <w:r w:rsidR="00D43C34" w:rsidRPr="00853035">
        <w:rPr>
          <w:rFonts w:asciiTheme="minorHAnsi" w:hAnsiTheme="minorHAnsi" w:cstheme="minorHAnsi"/>
          <w:bCs/>
        </w:rPr>
        <w:t xml:space="preserve">the entire </w:t>
      </w:r>
      <w:r w:rsidR="00BA7A98">
        <w:rPr>
          <w:rFonts w:asciiTheme="minorHAnsi" w:hAnsiTheme="minorHAnsi" w:cstheme="minorHAnsi"/>
          <w:bCs/>
        </w:rPr>
        <w:t xml:space="preserve">product </w:t>
      </w:r>
      <w:r w:rsidR="00D43C34" w:rsidRPr="00853035">
        <w:rPr>
          <w:rFonts w:asciiTheme="minorHAnsi" w:hAnsiTheme="minorHAnsi" w:cstheme="minorHAnsi"/>
          <w:bCs/>
        </w:rPr>
        <w:t>solution with ethyl acetate (4 times 50 mL)</w:t>
      </w:r>
      <w:r w:rsidR="00DF3399">
        <w:rPr>
          <w:rFonts w:asciiTheme="minorHAnsi" w:hAnsiTheme="minorHAnsi" w:cstheme="minorHAnsi"/>
          <w:bCs/>
        </w:rPr>
        <w:t>. A</w:t>
      </w:r>
      <w:r w:rsidR="00D43C34" w:rsidRPr="00853035">
        <w:rPr>
          <w:rFonts w:asciiTheme="minorHAnsi" w:hAnsiTheme="minorHAnsi" w:cstheme="minorHAnsi"/>
          <w:bCs/>
        </w:rPr>
        <w:t>fter drying over MgSO</w:t>
      </w:r>
      <w:r w:rsidR="00D43C34" w:rsidRPr="00853035">
        <w:rPr>
          <w:rFonts w:asciiTheme="minorHAnsi" w:hAnsiTheme="minorHAnsi" w:cstheme="minorHAnsi"/>
          <w:bCs/>
          <w:vertAlign w:val="subscript"/>
        </w:rPr>
        <w:t>4</w:t>
      </w:r>
      <w:r w:rsidR="00D43C34" w:rsidRPr="00853035">
        <w:rPr>
          <w:rFonts w:asciiTheme="minorHAnsi" w:hAnsiTheme="minorHAnsi" w:cstheme="minorHAnsi"/>
          <w:bCs/>
        </w:rPr>
        <w:t xml:space="preserve">, </w:t>
      </w:r>
      <w:r w:rsidR="00B94099">
        <w:rPr>
          <w:rFonts w:asciiTheme="minorHAnsi" w:hAnsiTheme="minorHAnsi" w:cstheme="minorHAnsi"/>
          <w:bCs/>
        </w:rPr>
        <w:t xml:space="preserve">remove </w:t>
      </w:r>
      <w:r w:rsidR="00D43C34" w:rsidRPr="00853035">
        <w:rPr>
          <w:rFonts w:asciiTheme="minorHAnsi" w:hAnsiTheme="minorHAnsi" w:cstheme="minorHAnsi"/>
          <w:bCs/>
        </w:rPr>
        <w:t xml:space="preserve">the </w:t>
      </w:r>
      <w:r w:rsidR="00BA7A98">
        <w:rPr>
          <w:rFonts w:asciiTheme="minorHAnsi" w:hAnsiTheme="minorHAnsi" w:cstheme="minorHAnsi"/>
          <w:bCs/>
        </w:rPr>
        <w:t>ethyl acetate</w:t>
      </w:r>
      <w:r w:rsidR="00D43C34" w:rsidRPr="00853035">
        <w:rPr>
          <w:rFonts w:asciiTheme="minorHAnsi" w:hAnsiTheme="minorHAnsi" w:cstheme="minorHAnsi"/>
          <w:bCs/>
        </w:rPr>
        <w:t xml:space="preserve"> under reduced pressure</w:t>
      </w:r>
      <w:r w:rsidR="001057AB" w:rsidRPr="00853035">
        <w:rPr>
          <w:rFonts w:asciiTheme="minorHAnsi" w:hAnsiTheme="minorHAnsi" w:cstheme="minorHAnsi"/>
          <w:bCs/>
        </w:rPr>
        <w:t>. T</w:t>
      </w:r>
      <w:r w:rsidR="00D43C34" w:rsidRPr="00853035">
        <w:rPr>
          <w:rFonts w:asciiTheme="minorHAnsi" w:hAnsiTheme="minorHAnsi" w:cstheme="minorHAnsi"/>
          <w:bCs/>
        </w:rPr>
        <w:t xml:space="preserve">he product </w:t>
      </w:r>
      <w:r w:rsidR="00DB249F">
        <w:rPr>
          <w:rFonts w:asciiTheme="minorHAnsi" w:hAnsiTheme="minorHAnsi" w:cstheme="minorHAnsi"/>
          <w:bCs/>
        </w:rPr>
        <w:t xml:space="preserve">is </w:t>
      </w:r>
      <w:r w:rsidR="00D43C34" w:rsidRPr="00853035">
        <w:rPr>
          <w:rFonts w:asciiTheme="minorHAnsi" w:hAnsiTheme="minorHAnsi" w:cstheme="minorHAnsi"/>
          <w:bCs/>
        </w:rPr>
        <w:t xml:space="preserve">4-acetoxy-dihydrosinapinic acid </w:t>
      </w:r>
      <w:r w:rsidR="00D43C34" w:rsidRPr="00B55875">
        <w:rPr>
          <w:rFonts w:asciiTheme="minorHAnsi" w:hAnsiTheme="minorHAnsi" w:cstheme="minorHAnsi"/>
          <w:bCs/>
        </w:rPr>
        <w:t xml:space="preserve">and </w:t>
      </w:r>
      <w:r w:rsidR="001057AB" w:rsidRPr="00B55875">
        <w:rPr>
          <w:rFonts w:asciiTheme="minorHAnsi" w:hAnsiTheme="minorHAnsi" w:cstheme="minorHAnsi"/>
          <w:bCs/>
        </w:rPr>
        <w:t>prepolymer</w:t>
      </w:r>
      <w:r w:rsidR="00D43C34" w:rsidRPr="00B55875">
        <w:rPr>
          <w:rFonts w:asciiTheme="minorHAnsi" w:hAnsiTheme="minorHAnsi" w:cstheme="minorHAnsi"/>
          <w:bCs/>
        </w:rPr>
        <w:t>.</w:t>
      </w:r>
    </w:p>
    <w:p w14:paraId="3BE5595F" w14:textId="77777777" w:rsidR="00FB08EB" w:rsidRPr="00B55875" w:rsidRDefault="00FB08EB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BD60138" w14:textId="160187E0" w:rsidR="00DF3061" w:rsidRPr="00B55875" w:rsidRDefault="00FB08EB" w:rsidP="00B94099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B55875">
        <w:rPr>
          <w:rFonts w:asciiTheme="minorHAnsi" w:hAnsiTheme="minorHAnsi" w:cstheme="minorHAnsi"/>
          <w:b/>
        </w:rPr>
        <w:t xml:space="preserve"> </w:t>
      </w:r>
      <w:r w:rsidR="00B94099">
        <w:rPr>
          <w:rFonts w:asciiTheme="minorHAnsi" w:hAnsiTheme="minorHAnsi" w:cstheme="minorHAnsi"/>
          <w:b/>
        </w:rPr>
        <w:t>P</w:t>
      </w:r>
      <w:r w:rsidR="00DF3061" w:rsidRPr="00B55875">
        <w:rPr>
          <w:rFonts w:asciiTheme="minorHAnsi" w:hAnsiTheme="minorHAnsi" w:cstheme="minorHAnsi"/>
          <w:b/>
        </w:rPr>
        <w:t>olymerization of acetylated monomers and oligomers</w:t>
      </w:r>
      <w:r w:rsidR="00B94099">
        <w:rPr>
          <w:rFonts w:asciiTheme="minorHAnsi" w:hAnsiTheme="minorHAnsi" w:cstheme="minorHAnsi"/>
          <w:b/>
        </w:rPr>
        <w:t>.</w:t>
      </w:r>
      <w:r w:rsidR="00DF3061" w:rsidRPr="00B55875">
        <w:rPr>
          <w:rFonts w:asciiTheme="minorHAnsi" w:hAnsiTheme="minorHAnsi" w:cstheme="minorHAnsi"/>
          <w:b/>
        </w:rPr>
        <w:t xml:space="preserve"> </w:t>
      </w:r>
    </w:p>
    <w:p w14:paraId="4BD93F5A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E43BBFF" w14:textId="775FE6B1" w:rsidR="005143CA" w:rsidRPr="00CF31A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E07AAF" w:rsidRPr="00DC3AA7">
        <w:rPr>
          <w:rFonts w:asciiTheme="minorHAnsi" w:hAnsiTheme="minorHAnsi" w:cstheme="minorHAnsi"/>
          <w:bCs/>
          <w:highlight w:val="yellow"/>
        </w:rPr>
        <w:t>Add t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he monomers, </w:t>
      </w:r>
      <w:r w:rsidR="00FB6039" w:rsidRPr="00DC3AA7">
        <w:rPr>
          <w:rFonts w:asciiTheme="minorHAnsi" w:hAnsiTheme="minorHAnsi" w:cstheme="minorHAnsi"/>
          <w:bCs/>
          <w:highlight w:val="yellow"/>
        </w:rPr>
        <w:t>dihydrosinapinic acid</w:t>
      </w:r>
      <w:r w:rsidR="00026343">
        <w:rPr>
          <w:rFonts w:asciiTheme="minorHAnsi" w:hAnsiTheme="minorHAnsi" w:cstheme="minorHAnsi"/>
          <w:bCs/>
          <w:highlight w:val="yellow"/>
        </w:rPr>
        <w:t xml:space="preserve"> </w:t>
      </w:r>
      <w:r w:rsidR="00026343" w:rsidRPr="00DC3AA7">
        <w:rPr>
          <w:rFonts w:asciiTheme="minorHAnsi" w:hAnsiTheme="minorHAnsi" w:cstheme="minorHAnsi"/>
          <w:bCs/>
          <w:highlight w:val="yellow"/>
        </w:rPr>
        <w:t>(20.8 g, 100 mmol)</w:t>
      </w:r>
      <w:r w:rsidR="00BB3343">
        <w:rPr>
          <w:rFonts w:asciiTheme="minorHAnsi" w:hAnsiTheme="minorHAnsi" w:cstheme="minorHAnsi"/>
          <w:bCs/>
          <w:highlight w:val="yellow"/>
        </w:rPr>
        <w:t>,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and prepolymer </w:t>
      </w:r>
      <w:r w:rsidR="001057AB" w:rsidRPr="00DC3AA7">
        <w:rPr>
          <w:rFonts w:asciiTheme="minorHAnsi" w:hAnsiTheme="minorHAnsi" w:cstheme="minorHAnsi"/>
          <w:bCs/>
          <w:highlight w:val="yellow"/>
        </w:rPr>
        <w:t>to a 100 m</w:t>
      </w:r>
      <w:r w:rsidR="00B94099">
        <w:rPr>
          <w:rFonts w:asciiTheme="minorHAnsi" w:hAnsiTheme="minorHAnsi" w:cstheme="minorHAnsi"/>
          <w:bCs/>
          <w:highlight w:val="yellow"/>
        </w:rPr>
        <w:t>L</w:t>
      </w:r>
      <w:r w:rsidR="001057AB" w:rsidRPr="00DC3AA7">
        <w:rPr>
          <w:rFonts w:asciiTheme="minorHAnsi" w:hAnsiTheme="minorHAnsi" w:cstheme="minorHAnsi"/>
          <w:bCs/>
          <w:highlight w:val="yellow"/>
        </w:rPr>
        <w:t xml:space="preserve"> round-bottom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flask</w:t>
      </w:r>
      <w:r w:rsid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0851AA" w:rsidRPr="00DC3AA7">
        <w:rPr>
          <w:rFonts w:asciiTheme="minorHAnsi" w:hAnsiTheme="minorHAnsi" w:cstheme="minorHAnsi"/>
          <w:bCs/>
          <w:highlight w:val="yellow"/>
        </w:rPr>
        <w:t>and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DC3AA7">
        <w:rPr>
          <w:rFonts w:asciiTheme="minorHAnsi" w:hAnsiTheme="minorHAnsi" w:cstheme="minorHAnsi"/>
          <w:bCs/>
          <w:highlight w:val="yellow"/>
        </w:rPr>
        <w:t xml:space="preserve">add </w:t>
      </w:r>
      <w:r w:rsidR="00DF3061" w:rsidRPr="00DC3AA7">
        <w:rPr>
          <w:rFonts w:asciiTheme="minorHAnsi" w:hAnsiTheme="minorHAnsi" w:cstheme="minorHAnsi"/>
          <w:bCs/>
          <w:highlight w:val="yellow"/>
        </w:rPr>
        <w:t>finely powdered NaOH (400 mg, 10.0 mmol)</w:t>
      </w:r>
      <w:r w:rsidR="000851AA" w:rsidRPr="00DC3AA7">
        <w:rPr>
          <w:rFonts w:asciiTheme="minorHAnsi" w:hAnsiTheme="minorHAnsi" w:cstheme="minorHAnsi"/>
          <w:bCs/>
          <w:highlight w:val="yellow"/>
        </w:rPr>
        <w:t xml:space="preserve">. </w:t>
      </w:r>
      <w:r w:rsidR="00DC3AA7">
        <w:rPr>
          <w:rFonts w:asciiTheme="minorHAnsi" w:hAnsiTheme="minorHAnsi" w:cstheme="minorHAnsi"/>
          <w:bCs/>
          <w:highlight w:val="yellow"/>
        </w:rPr>
        <w:t>Heat t</w:t>
      </w:r>
      <w:r w:rsidR="000851AA" w:rsidRPr="00DC3AA7">
        <w:rPr>
          <w:rFonts w:asciiTheme="minorHAnsi" w:hAnsiTheme="minorHAnsi" w:cstheme="minorHAnsi"/>
          <w:bCs/>
          <w:highlight w:val="yellow"/>
        </w:rPr>
        <w:t>he reaction mixture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for </w:t>
      </w:r>
      <w:r w:rsidR="00026343">
        <w:rPr>
          <w:rFonts w:asciiTheme="minorHAnsi" w:hAnsiTheme="minorHAnsi" w:cstheme="minorHAnsi"/>
          <w:bCs/>
          <w:highlight w:val="yellow"/>
        </w:rPr>
        <w:t>three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hours at</w:t>
      </w:r>
      <w:r w:rsidR="006F1186" w:rsidRPr="00DC3AA7">
        <w:rPr>
          <w:rFonts w:asciiTheme="minorHAnsi" w:hAnsiTheme="minorHAnsi" w:cstheme="minorHAnsi"/>
          <w:bCs/>
          <w:highlight w:val="yellow"/>
        </w:rPr>
        <w:t xml:space="preserve"> a set temperature of </w:t>
      </w:r>
      <w:r w:rsidR="00DF3061" w:rsidRPr="00DC3AA7">
        <w:rPr>
          <w:rFonts w:asciiTheme="minorHAnsi" w:hAnsiTheme="minorHAnsi" w:cstheme="minorHAnsi"/>
          <w:bCs/>
          <w:highlight w:val="yellow"/>
        </w:rPr>
        <w:t>140 °C</w:t>
      </w:r>
      <w:r w:rsidR="000851AA" w:rsidRPr="00DC3AA7">
        <w:rPr>
          <w:rFonts w:asciiTheme="minorHAnsi" w:hAnsiTheme="minorHAnsi" w:cstheme="minorHAnsi"/>
          <w:bCs/>
          <w:highlight w:val="yellow"/>
        </w:rPr>
        <w:t xml:space="preserve"> in the open flask while stirring at 100 rpm</w:t>
      </w:r>
      <w:r w:rsidR="00DF3061" w:rsidRPr="00DC3AA7">
        <w:rPr>
          <w:rFonts w:asciiTheme="minorHAnsi" w:hAnsiTheme="minorHAnsi" w:cstheme="minorHAnsi"/>
          <w:bCs/>
          <w:highlight w:val="yellow"/>
        </w:rPr>
        <w:t>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09A03C24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DB2E0B1" w14:textId="081CFED0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853035">
        <w:rPr>
          <w:rFonts w:asciiTheme="minorHAnsi" w:hAnsiTheme="minorHAnsi" w:cstheme="minorHAnsi"/>
          <w:bCs/>
        </w:rPr>
        <w:t xml:space="preserve">: </w:t>
      </w:r>
      <w:r w:rsidR="002823B5" w:rsidRPr="00853035">
        <w:rPr>
          <w:rFonts w:asciiTheme="minorHAnsi" w:hAnsiTheme="minorHAnsi" w:cstheme="minorHAnsi"/>
          <w:bCs/>
        </w:rPr>
        <w:t>D</w:t>
      </w:r>
      <w:r w:rsidR="00D43C34" w:rsidRPr="00853035">
        <w:rPr>
          <w:rFonts w:asciiTheme="minorHAnsi" w:hAnsiTheme="minorHAnsi" w:cstheme="minorHAnsi"/>
          <w:bCs/>
        </w:rPr>
        <w:t>uring this reaction</w:t>
      </w:r>
      <w:r w:rsidR="00853035">
        <w:rPr>
          <w:rFonts w:asciiTheme="minorHAnsi" w:hAnsiTheme="minorHAnsi" w:cstheme="minorHAnsi"/>
          <w:bCs/>
        </w:rPr>
        <w:t>,</w:t>
      </w:r>
      <w:r w:rsidR="00D43C34" w:rsidRPr="00853035">
        <w:rPr>
          <w:rFonts w:asciiTheme="minorHAnsi" w:hAnsiTheme="minorHAnsi" w:cstheme="minorHAnsi"/>
          <w:bCs/>
        </w:rPr>
        <w:t xml:space="preserve"> water and acetic acid condense from the open flask. The </w:t>
      </w:r>
      <w:r w:rsidR="00026343">
        <w:rPr>
          <w:rFonts w:asciiTheme="minorHAnsi" w:hAnsiTheme="minorHAnsi" w:cstheme="minorHAnsi"/>
          <w:bCs/>
        </w:rPr>
        <w:t>pH</w:t>
      </w:r>
      <w:r w:rsidR="00D43C34" w:rsidRPr="00853035">
        <w:rPr>
          <w:rFonts w:asciiTheme="minorHAnsi" w:hAnsiTheme="minorHAnsi" w:cstheme="minorHAnsi"/>
          <w:bCs/>
        </w:rPr>
        <w:t xml:space="preserve"> of the </w:t>
      </w:r>
      <w:r w:rsidR="00726E06" w:rsidRPr="00B55875">
        <w:rPr>
          <w:rFonts w:asciiTheme="minorHAnsi" w:hAnsiTheme="minorHAnsi" w:cstheme="minorHAnsi"/>
          <w:bCs/>
        </w:rPr>
        <w:t>vapor</w:t>
      </w:r>
      <w:r w:rsidR="00D43C34" w:rsidRPr="00B55875">
        <w:rPr>
          <w:rFonts w:asciiTheme="minorHAnsi" w:hAnsiTheme="minorHAnsi" w:cstheme="minorHAnsi"/>
          <w:bCs/>
        </w:rPr>
        <w:t xml:space="preserve"> can be measured to </w:t>
      </w:r>
      <w:r w:rsidR="00616CB6" w:rsidRPr="00B55875">
        <w:rPr>
          <w:rFonts w:asciiTheme="minorHAnsi" w:hAnsiTheme="minorHAnsi" w:cstheme="minorHAnsi"/>
          <w:bCs/>
        </w:rPr>
        <w:t>confirm</w:t>
      </w:r>
      <w:r w:rsidR="00D43C34" w:rsidRPr="00B55875">
        <w:rPr>
          <w:rFonts w:asciiTheme="minorHAnsi" w:hAnsiTheme="minorHAnsi" w:cstheme="minorHAnsi"/>
          <w:bCs/>
        </w:rPr>
        <w:t xml:space="preserve"> </w:t>
      </w:r>
      <w:r w:rsidR="00726E06" w:rsidRPr="00B55875">
        <w:rPr>
          <w:rFonts w:asciiTheme="minorHAnsi" w:hAnsiTheme="minorHAnsi" w:cstheme="minorHAnsi"/>
          <w:bCs/>
        </w:rPr>
        <w:t>the condensation of acetic acid</w:t>
      </w:r>
      <w:r w:rsidR="005D4687" w:rsidRPr="00B55875">
        <w:rPr>
          <w:rFonts w:asciiTheme="minorHAnsi" w:hAnsiTheme="minorHAnsi" w:cstheme="minorHAnsi"/>
          <w:bCs/>
        </w:rPr>
        <w:t>. The morpholog</w:t>
      </w:r>
      <w:r w:rsidR="0077267D">
        <w:rPr>
          <w:rFonts w:asciiTheme="minorHAnsi" w:hAnsiTheme="minorHAnsi" w:cstheme="minorHAnsi"/>
          <w:bCs/>
        </w:rPr>
        <w:t>y of the reaction</w:t>
      </w:r>
      <w:r w:rsidR="00C726B5">
        <w:rPr>
          <w:rFonts w:asciiTheme="minorHAnsi" w:hAnsiTheme="minorHAnsi" w:cstheme="minorHAnsi"/>
          <w:bCs/>
        </w:rPr>
        <w:t xml:space="preserve"> </w:t>
      </w:r>
      <w:r w:rsidR="0077267D">
        <w:rPr>
          <w:rFonts w:asciiTheme="minorHAnsi" w:hAnsiTheme="minorHAnsi" w:cstheme="minorHAnsi"/>
          <w:bCs/>
        </w:rPr>
        <w:t>product</w:t>
      </w:r>
      <w:r w:rsidR="005D4687" w:rsidRPr="00B55875">
        <w:rPr>
          <w:rFonts w:asciiTheme="minorHAnsi" w:hAnsiTheme="minorHAnsi" w:cstheme="minorHAnsi"/>
          <w:bCs/>
        </w:rPr>
        <w:t xml:space="preserve"> change</w:t>
      </w:r>
      <w:r w:rsidR="0038796B">
        <w:rPr>
          <w:rFonts w:asciiTheme="minorHAnsi" w:hAnsiTheme="minorHAnsi" w:cstheme="minorHAnsi"/>
          <w:bCs/>
        </w:rPr>
        <w:t>s</w:t>
      </w:r>
      <w:r w:rsidR="005D4687" w:rsidRPr="00B55875">
        <w:rPr>
          <w:rFonts w:asciiTheme="minorHAnsi" w:hAnsiTheme="minorHAnsi" w:cstheme="minorHAnsi"/>
          <w:bCs/>
        </w:rPr>
        <w:t xml:space="preserve"> from a molten state to a </w:t>
      </w:r>
      <w:r w:rsidR="00C726B5" w:rsidRPr="00B55875">
        <w:rPr>
          <w:rFonts w:asciiTheme="minorHAnsi" w:hAnsiTheme="minorHAnsi" w:cstheme="minorHAnsi"/>
          <w:bCs/>
        </w:rPr>
        <w:t>compact</w:t>
      </w:r>
      <w:r w:rsidR="005D4687" w:rsidRPr="00B55875">
        <w:rPr>
          <w:rFonts w:asciiTheme="minorHAnsi" w:hAnsiTheme="minorHAnsi" w:cstheme="minorHAnsi"/>
          <w:bCs/>
        </w:rPr>
        <w:t>, light</w:t>
      </w:r>
      <w:r w:rsidR="002823B5" w:rsidRPr="00B55875">
        <w:rPr>
          <w:rFonts w:asciiTheme="minorHAnsi" w:hAnsiTheme="minorHAnsi" w:cstheme="minorHAnsi"/>
          <w:bCs/>
        </w:rPr>
        <w:t>-</w:t>
      </w:r>
      <w:r w:rsidR="005D4687" w:rsidRPr="00B55875">
        <w:rPr>
          <w:rFonts w:asciiTheme="minorHAnsi" w:hAnsiTheme="minorHAnsi" w:cstheme="minorHAnsi"/>
          <w:bCs/>
        </w:rPr>
        <w:t>brown product.</w:t>
      </w:r>
      <w:r w:rsidR="000851AA" w:rsidRPr="00B55875">
        <w:rPr>
          <w:rFonts w:asciiTheme="minorHAnsi" w:hAnsiTheme="minorHAnsi" w:cstheme="minorHAnsi"/>
          <w:bCs/>
        </w:rPr>
        <w:t xml:space="preserve"> </w:t>
      </w:r>
      <w:r w:rsidR="002061CB">
        <w:rPr>
          <w:rFonts w:asciiTheme="minorHAnsi" w:hAnsiTheme="minorHAnsi" w:cstheme="minorHAnsi"/>
          <w:bCs/>
        </w:rPr>
        <w:t>T</w:t>
      </w:r>
      <w:r w:rsidR="002061CB" w:rsidRPr="00853035">
        <w:rPr>
          <w:rFonts w:asciiTheme="minorHAnsi" w:hAnsiTheme="minorHAnsi" w:cstheme="minorHAnsi"/>
          <w:bCs/>
        </w:rPr>
        <w:t xml:space="preserve">he setup </w:t>
      </w:r>
      <w:r w:rsidR="002061CB">
        <w:rPr>
          <w:rFonts w:asciiTheme="minorHAnsi" w:hAnsiTheme="minorHAnsi" w:cstheme="minorHAnsi"/>
          <w:bCs/>
        </w:rPr>
        <w:t xml:space="preserve">is </w:t>
      </w:r>
      <w:r w:rsidR="002061CB" w:rsidRPr="00853035">
        <w:rPr>
          <w:rFonts w:asciiTheme="minorHAnsi" w:hAnsiTheme="minorHAnsi" w:cstheme="minorHAnsi"/>
          <w:bCs/>
        </w:rPr>
        <w:t>subjected to a nitrogen flow</w:t>
      </w:r>
      <w:r w:rsidR="002061CB" w:rsidRPr="00B55875">
        <w:rPr>
          <w:rFonts w:asciiTheme="minorHAnsi" w:hAnsiTheme="minorHAnsi" w:cstheme="minorHAnsi"/>
          <w:bCs/>
        </w:rPr>
        <w:t xml:space="preserve"> </w:t>
      </w:r>
      <w:r w:rsidR="002061CB">
        <w:rPr>
          <w:rFonts w:asciiTheme="minorHAnsi" w:hAnsiTheme="minorHAnsi" w:cstheme="minorHAnsi"/>
          <w:bCs/>
        </w:rPr>
        <w:t>t</w:t>
      </w:r>
      <w:r w:rsidR="000851AA" w:rsidRPr="00B55875">
        <w:rPr>
          <w:rFonts w:asciiTheme="minorHAnsi" w:hAnsiTheme="minorHAnsi" w:cstheme="minorHAnsi"/>
          <w:bCs/>
        </w:rPr>
        <w:t xml:space="preserve">o </w:t>
      </w:r>
      <w:r w:rsidR="00556407" w:rsidRPr="00B55875">
        <w:rPr>
          <w:rFonts w:asciiTheme="minorHAnsi" w:hAnsiTheme="minorHAnsi" w:cstheme="minorHAnsi"/>
          <w:bCs/>
        </w:rPr>
        <w:t>promote</w:t>
      </w:r>
      <w:r w:rsidR="000851AA" w:rsidRPr="00B55875">
        <w:rPr>
          <w:rFonts w:asciiTheme="minorHAnsi" w:hAnsiTheme="minorHAnsi" w:cstheme="minorHAnsi"/>
          <w:bCs/>
        </w:rPr>
        <w:t xml:space="preserve"> the evaporation of the condensate and </w:t>
      </w:r>
      <w:r w:rsidR="000851AA" w:rsidRPr="00853035">
        <w:rPr>
          <w:rFonts w:asciiTheme="minorHAnsi" w:hAnsiTheme="minorHAnsi" w:cstheme="minorHAnsi"/>
          <w:bCs/>
        </w:rPr>
        <w:t xml:space="preserve">prevent oxidation. </w:t>
      </w:r>
      <w:r w:rsidR="0048523E">
        <w:rPr>
          <w:rFonts w:asciiTheme="minorHAnsi" w:hAnsiTheme="minorHAnsi" w:cstheme="minorHAnsi"/>
          <w:bCs/>
        </w:rPr>
        <w:t>S</w:t>
      </w:r>
      <w:r w:rsidR="009248EF" w:rsidRPr="00853035">
        <w:rPr>
          <w:rFonts w:asciiTheme="minorHAnsi" w:hAnsiTheme="minorHAnsi" w:cstheme="minorHAnsi"/>
          <w:bCs/>
        </w:rPr>
        <w:t>uch</w:t>
      </w:r>
      <w:r w:rsidR="00F46A1B" w:rsidRPr="00853035">
        <w:rPr>
          <w:rFonts w:asciiTheme="minorHAnsi" w:hAnsiTheme="minorHAnsi" w:cstheme="minorHAnsi"/>
          <w:bCs/>
        </w:rPr>
        <w:t xml:space="preserve"> reactions are</w:t>
      </w:r>
      <w:r w:rsidR="009248EF" w:rsidRPr="00853035">
        <w:rPr>
          <w:rFonts w:asciiTheme="minorHAnsi" w:hAnsiTheme="minorHAnsi" w:cstheme="minorHAnsi"/>
          <w:bCs/>
        </w:rPr>
        <w:t xml:space="preserve"> </w:t>
      </w:r>
      <w:r w:rsidR="002061CB" w:rsidRPr="00853035">
        <w:rPr>
          <w:rFonts w:asciiTheme="minorHAnsi" w:hAnsiTheme="minorHAnsi" w:cstheme="minorHAnsi"/>
          <w:bCs/>
        </w:rPr>
        <w:t>usually</w:t>
      </w:r>
      <w:r w:rsidR="00F46A1B" w:rsidRPr="00853035">
        <w:rPr>
          <w:rFonts w:asciiTheme="minorHAnsi" w:hAnsiTheme="minorHAnsi" w:cstheme="minorHAnsi"/>
          <w:bCs/>
        </w:rPr>
        <w:t xml:space="preserve"> stirred with a mechanical stirrer</w:t>
      </w:r>
      <w:r w:rsidR="0048523E" w:rsidRPr="0048523E">
        <w:rPr>
          <w:rFonts w:asciiTheme="minorHAnsi" w:hAnsiTheme="minorHAnsi" w:cstheme="minorHAnsi"/>
          <w:bCs/>
        </w:rPr>
        <w:t xml:space="preserve"> </w:t>
      </w:r>
      <w:r w:rsidR="00B135EF">
        <w:rPr>
          <w:rFonts w:asciiTheme="minorHAnsi" w:hAnsiTheme="minorHAnsi" w:cstheme="minorHAnsi"/>
          <w:bCs/>
        </w:rPr>
        <w:t>d</w:t>
      </w:r>
      <w:r w:rsidR="0048523E" w:rsidRPr="00853035">
        <w:rPr>
          <w:rFonts w:asciiTheme="minorHAnsi" w:hAnsiTheme="minorHAnsi" w:cstheme="minorHAnsi"/>
          <w:bCs/>
        </w:rPr>
        <w:t>ue to the high viscosity of the mixture</w:t>
      </w:r>
      <w:r w:rsidR="00BA7A98">
        <w:rPr>
          <w:rFonts w:asciiTheme="minorHAnsi" w:hAnsiTheme="minorHAnsi" w:cstheme="minorHAnsi"/>
          <w:bCs/>
        </w:rPr>
        <w:t xml:space="preserve">. </w:t>
      </w:r>
      <w:r w:rsidR="00B94099">
        <w:rPr>
          <w:rFonts w:asciiTheme="minorHAnsi" w:hAnsiTheme="minorHAnsi" w:cstheme="minorHAnsi"/>
          <w:bCs/>
        </w:rPr>
        <w:t>However</w:t>
      </w:r>
      <w:r w:rsidR="00BA7A98">
        <w:rPr>
          <w:rFonts w:asciiTheme="minorHAnsi" w:hAnsiTheme="minorHAnsi" w:cstheme="minorHAnsi"/>
          <w:bCs/>
        </w:rPr>
        <w:t>,</w:t>
      </w:r>
      <w:r w:rsidR="00FF48BF" w:rsidRPr="00853035">
        <w:rPr>
          <w:rFonts w:asciiTheme="minorHAnsi" w:hAnsiTheme="minorHAnsi" w:cstheme="minorHAnsi"/>
          <w:bCs/>
        </w:rPr>
        <w:t xml:space="preserve"> </w:t>
      </w:r>
      <w:r w:rsidR="0077596E" w:rsidRPr="00853035">
        <w:rPr>
          <w:rFonts w:asciiTheme="minorHAnsi" w:hAnsiTheme="minorHAnsi" w:cstheme="minorHAnsi"/>
          <w:bCs/>
        </w:rPr>
        <w:t>the use of</w:t>
      </w:r>
      <w:r w:rsidR="000851AA" w:rsidRPr="00853035">
        <w:rPr>
          <w:rFonts w:asciiTheme="minorHAnsi" w:hAnsiTheme="minorHAnsi" w:cstheme="minorHAnsi"/>
          <w:bCs/>
        </w:rPr>
        <w:t xml:space="preserve"> a magnetical stirrer </w:t>
      </w:r>
      <w:r w:rsidR="00FF48BF" w:rsidRPr="00853035">
        <w:rPr>
          <w:rFonts w:asciiTheme="minorHAnsi" w:hAnsiTheme="minorHAnsi" w:cstheme="minorHAnsi"/>
          <w:bCs/>
        </w:rPr>
        <w:t xml:space="preserve">is </w:t>
      </w:r>
      <w:r w:rsidR="0077596E" w:rsidRPr="00853035">
        <w:rPr>
          <w:rFonts w:asciiTheme="minorHAnsi" w:hAnsiTheme="minorHAnsi" w:cstheme="minorHAnsi"/>
          <w:bCs/>
        </w:rPr>
        <w:t>sufficient</w:t>
      </w:r>
      <w:r w:rsidR="00853035">
        <w:rPr>
          <w:rFonts w:asciiTheme="minorHAnsi" w:hAnsiTheme="minorHAnsi" w:cstheme="minorHAnsi"/>
          <w:bCs/>
        </w:rPr>
        <w:t>,</w:t>
      </w:r>
      <w:r w:rsidR="0077596E" w:rsidRPr="00853035">
        <w:rPr>
          <w:rFonts w:asciiTheme="minorHAnsi" w:hAnsiTheme="minorHAnsi" w:cstheme="minorHAnsi"/>
          <w:bCs/>
        </w:rPr>
        <w:t xml:space="preserve"> and </w:t>
      </w:r>
      <w:r w:rsidR="00853035">
        <w:rPr>
          <w:rFonts w:asciiTheme="minorHAnsi" w:hAnsiTheme="minorHAnsi" w:cstheme="minorHAnsi"/>
          <w:bCs/>
        </w:rPr>
        <w:t xml:space="preserve">the </w:t>
      </w:r>
      <w:r w:rsidR="0077596E" w:rsidRPr="00853035">
        <w:rPr>
          <w:rFonts w:asciiTheme="minorHAnsi" w:hAnsiTheme="minorHAnsi" w:cstheme="minorHAnsi"/>
          <w:bCs/>
        </w:rPr>
        <w:t xml:space="preserve">difference is </w:t>
      </w:r>
      <w:r w:rsidR="00FF48BF" w:rsidRPr="00853035">
        <w:rPr>
          <w:rFonts w:asciiTheme="minorHAnsi" w:hAnsiTheme="minorHAnsi" w:cstheme="minorHAnsi"/>
          <w:bCs/>
        </w:rPr>
        <w:t>negligible on this scale</w:t>
      </w:r>
      <w:r w:rsidR="00361C0C" w:rsidRPr="00853035">
        <w:rPr>
          <w:rFonts w:asciiTheme="minorHAnsi" w:hAnsiTheme="minorHAnsi" w:cstheme="minorHAnsi"/>
          <w:bCs/>
        </w:rPr>
        <w:t>.</w:t>
      </w:r>
    </w:p>
    <w:p w14:paraId="665C826B" w14:textId="77777777" w:rsidR="00C020D3" w:rsidRPr="0085303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C86E82A" w14:textId="6B213042" w:rsidR="005143CA" w:rsidRPr="00CF31A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DB249F" w:rsidRPr="00DC3AA7">
        <w:rPr>
          <w:rFonts w:asciiTheme="minorHAnsi" w:hAnsiTheme="minorHAnsi" w:cstheme="minorHAnsi"/>
          <w:bCs/>
          <w:highlight w:val="yellow"/>
        </w:rPr>
        <w:t>Set</w:t>
      </w:r>
      <w:r w:rsidR="00B94099">
        <w:rPr>
          <w:rFonts w:asciiTheme="minorHAnsi" w:hAnsiTheme="minorHAnsi" w:cstheme="minorHAnsi"/>
          <w:bCs/>
          <w:highlight w:val="yellow"/>
        </w:rPr>
        <w:t xml:space="preserve"> </w:t>
      </w:r>
      <w:r w:rsidR="00DB249F" w:rsidRPr="00DC3AA7">
        <w:rPr>
          <w:rFonts w:asciiTheme="minorHAnsi" w:hAnsiTheme="minorHAnsi" w:cstheme="minorHAnsi"/>
          <w:bCs/>
          <w:highlight w:val="yellow"/>
        </w:rPr>
        <w:t>up a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solvent assisted polymerization by adding zinc(II)acetate</w:t>
      </w:r>
      <w:r w:rsidR="00295A4B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DC3AA7">
        <w:rPr>
          <w:rFonts w:asciiTheme="minorHAnsi" w:hAnsiTheme="minorHAnsi" w:cstheme="minorHAnsi"/>
          <w:bCs/>
          <w:highlight w:val="yellow"/>
        </w:rPr>
        <w:t>(180 mg, 1 mmol)</w:t>
      </w:r>
      <w:r w:rsidR="009D3A7C" w:rsidRPr="00DC3AA7">
        <w:rPr>
          <w:rFonts w:asciiTheme="minorHAnsi" w:hAnsiTheme="minorHAnsi" w:cstheme="minorHAnsi"/>
          <w:bCs/>
          <w:highlight w:val="yellow"/>
        </w:rPr>
        <w:t xml:space="preserve"> and</w:t>
      </w:r>
      <w:r w:rsidR="005D4687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9D3A7C" w:rsidRPr="00DC3AA7">
        <w:rPr>
          <w:rFonts w:asciiTheme="minorHAnsi" w:hAnsiTheme="minorHAnsi" w:cstheme="minorHAnsi"/>
          <w:bCs/>
          <w:highlight w:val="yellow"/>
        </w:rPr>
        <w:t xml:space="preserve">25.0 mL of 1,2-xylene </w:t>
      </w:r>
      <w:r w:rsidR="000851AA" w:rsidRPr="00DC3AA7">
        <w:rPr>
          <w:rFonts w:asciiTheme="minorHAnsi" w:hAnsiTheme="minorHAnsi" w:cstheme="minorHAnsi"/>
          <w:bCs/>
          <w:highlight w:val="yellow"/>
        </w:rPr>
        <w:t xml:space="preserve">to the flask. </w:t>
      </w:r>
      <w:r w:rsidR="00DB249F" w:rsidRPr="00DC3AA7">
        <w:rPr>
          <w:rFonts w:asciiTheme="minorHAnsi" w:hAnsiTheme="minorHAnsi" w:cstheme="minorHAnsi"/>
          <w:bCs/>
          <w:highlight w:val="yellow"/>
        </w:rPr>
        <w:t>Raise the</w:t>
      </w:r>
      <w:r w:rsidR="005D4687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0851AA" w:rsidRPr="00DC3AA7">
        <w:rPr>
          <w:rFonts w:asciiTheme="minorHAnsi" w:hAnsiTheme="minorHAnsi" w:cstheme="minorHAnsi"/>
          <w:bCs/>
          <w:highlight w:val="yellow"/>
        </w:rPr>
        <w:t xml:space="preserve">set </w:t>
      </w:r>
      <w:r w:rsidR="005D4687" w:rsidRPr="00DC3AA7">
        <w:rPr>
          <w:rFonts w:asciiTheme="minorHAnsi" w:hAnsiTheme="minorHAnsi" w:cstheme="minorHAnsi"/>
          <w:bCs/>
          <w:highlight w:val="yellow"/>
        </w:rPr>
        <w:t>temperature</w:t>
      </w:r>
      <w:r w:rsidR="000851AA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5D4687" w:rsidRPr="00DC3AA7">
        <w:rPr>
          <w:rFonts w:asciiTheme="minorHAnsi" w:hAnsiTheme="minorHAnsi" w:cstheme="minorHAnsi"/>
          <w:bCs/>
          <w:highlight w:val="yellow"/>
        </w:rPr>
        <w:t>to 1</w:t>
      </w:r>
      <w:r w:rsidR="006F1186" w:rsidRPr="00DC3AA7">
        <w:rPr>
          <w:rFonts w:asciiTheme="minorHAnsi" w:hAnsiTheme="minorHAnsi" w:cstheme="minorHAnsi"/>
          <w:bCs/>
          <w:highlight w:val="yellow"/>
        </w:rPr>
        <w:t>6</w:t>
      </w:r>
      <w:r w:rsidR="005D4687" w:rsidRPr="00DC3AA7">
        <w:rPr>
          <w:rFonts w:asciiTheme="minorHAnsi" w:hAnsiTheme="minorHAnsi" w:cstheme="minorHAnsi"/>
          <w:bCs/>
          <w:highlight w:val="yellow"/>
        </w:rPr>
        <w:t>0</w:t>
      </w:r>
      <w:r w:rsidR="002D2838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5D4687" w:rsidRPr="00DC3AA7">
        <w:rPr>
          <w:rFonts w:asciiTheme="minorHAnsi" w:hAnsiTheme="minorHAnsi" w:cstheme="minorHAnsi"/>
          <w:bCs/>
          <w:highlight w:val="yellow"/>
        </w:rPr>
        <w:t>°C.</w:t>
      </w:r>
    </w:p>
    <w:p w14:paraId="0C5F738A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4E02F0D" w14:textId="5F38828A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853035">
        <w:rPr>
          <w:rFonts w:asciiTheme="minorHAnsi" w:hAnsiTheme="minorHAnsi" w:cstheme="minorHAnsi"/>
          <w:bCs/>
        </w:rPr>
        <w:t xml:space="preserve">: </w:t>
      </w:r>
      <w:r w:rsidR="00DC3AA7">
        <w:rPr>
          <w:rFonts w:asciiTheme="minorHAnsi" w:hAnsiTheme="minorHAnsi" w:cstheme="minorHAnsi"/>
          <w:bCs/>
        </w:rPr>
        <w:t>Raise t</w:t>
      </w:r>
      <w:r w:rsidR="00BA7A98" w:rsidRPr="00853035">
        <w:rPr>
          <w:rFonts w:asciiTheme="minorHAnsi" w:hAnsiTheme="minorHAnsi" w:cstheme="minorHAnsi"/>
          <w:bCs/>
        </w:rPr>
        <w:t xml:space="preserve">he set temperature to 160 °C </w:t>
      </w:r>
      <w:r w:rsidR="00BA7A98">
        <w:rPr>
          <w:rFonts w:asciiTheme="minorHAnsi" w:hAnsiTheme="minorHAnsi" w:cstheme="minorHAnsi"/>
          <w:bCs/>
        </w:rPr>
        <w:t>t</w:t>
      </w:r>
      <w:r w:rsidR="005D4687" w:rsidRPr="00853035">
        <w:rPr>
          <w:rFonts w:asciiTheme="minorHAnsi" w:hAnsiTheme="minorHAnsi" w:cstheme="minorHAnsi"/>
          <w:bCs/>
        </w:rPr>
        <w:t xml:space="preserve">o ensure the </w:t>
      </w:r>
      <w:r w:rsidR="00853035">
        <w:rPr>
          <w:rFonts w:asciiTheme="minorHAnsi" w:hAnsiTheme="minorHAnsi" w:cstheme="minorHAnsi"/>
          <w:bCs/>
        </w:rPr>
        <w:t xml:space="preserve">reflux of </w:t>
      </w:r>
      <w:r w:rsidR="005D4687" w:rsidRPr="00853035">
        <w:rPr>
          <w:rFonts w:asciiTheme="minorHAnsi" w:hAnsiTheme="minorHAnsi" w:cstheme="minorHAnsi"/>
          <w:bCs/>
        </w:rPr>
        <w:t>1,2-xylene</w:t>
      </w:r>
      <w:r w:rsidR="00BA7A98">
        <w:rPr>
          <w:rFonts w:asciiTheme="minorHAnsi" w:hAnsiTheme="minorHAnsi" w:cstheme="minorHAnsi"/>
          <w:bCs/>
        </w:rPr>
        <w:t xml:space="preserve"> and </w:t>
      </w:r>
      <w:r w:rsidR="006D5F05">
        <w:rPr>
          <w:rFonts w:asciiTheme="minorHAnsi" w:hAnsiTheme="minorHAnsi" w:cstheme="minorHAnsi"/>
          <w:bCs/>
        </w:rPr>
        <w:t xml:space="preserve">full </w:t>
      </w:r>
      <w:r w:rsidR="00DC3AA7">
        <w:rPr>
          <w:rFonts w:asciiTheme="minorHAnsi" w:hAnsiTheme="minorHAnsi" w:cstheme="minorHAnsi"/>
          <w:bCs/>
        </w:rPr>
        <w:t xml:space="preserve">reactivity of </w:t>
      </w:r>
      <w:r w:rsidR="00BA7A98">
        <w:rPr>
          <w:rFonts w:asciiTheme="minorHAnsi" w:hAnsiTheme="minorHAnsi" w:cstheme="minorHAnsi"/>
          <w:bCs/>
        </w:rPr>
        <w:t>the polymerization</w:t>
      </w:r>
      <w:r w:rsidR="006F1186" w:rsidRPr="00853035">
        <w:rPr>
          <w:rFonts w:asciiTheme="minorHAnsi" w:hAnsiTheme="minorHAnsi" w:cstheme="minorHAnsi"/>
          <w:bCs/>
        </w:rPr>
        <w:t>. The temperature of the reaction itself remains at 144</w:t>
      </w:r>
      <w:r w:rsidR="002D2838" w:rsidRPr="00853035">
        <w:rPr>
          <w:rFonts w:asciiTheme="minorHAnsi" w:hAnsiTheme="minorHAnsi" w:cstheme="minorHAnsi"/>
          <w:bCs/>
        </w:rPr>
        <w:t xml:space="preserve"> </w:t>
      </w:r>
      <w:r w:rsidR="006F1186" w:rsidRPr="00853035">
        <w:rPr>
          <w:rFonts w:asciiTheme="minorHAnsi" w:hAnsiTheme="minorHAnsi" w:cstheme="minorHAnsi"/>
          <w:bCs/>
        </w:rPr>
        <w:t>°C, due to the boiling point of the 1,2-xylene.</w:t>
      </w:r>
    </w:p>
    <w:p w14:paraId="249388CD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3DB027EE" w14:textId="29B35637" w:rsidR="005143CA" w:rsidRPr="00CF31A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811992" w:rsidRPr="00DC3AA7">
        <w:rPr>
          <w:rFonts w:asciiTheme="minorHAnsi" w:hAnsiTheme="minorHAnsi" w:cstheme="minorHAnsi"/>
          <w:bCs/>
          <w:highlight w:val="yellow"/>
        </w:rPr>
        <w:t>Reflux t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he mixture at 144 °C for </w:t>
      </w:r>
      <w:r w:rsidR="0044645A">
        <w:rPr>
          <w:rFonts w:asciiTheme="minorHAnsi" w:hAnsiTheme="minorHAnsi" w:cstheme="minorHAnsi"/>
          <w:bCs/>
          <w:highlight w:val="yellow"/>
        </w:rPr>
        <w:t>three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hours with </w:t>
      </w:r>
      <w:r w:rsidR="000851AA" w:rsidRPr="00DC3AA7">
        <w:rPr>
          <w:rFonts w:asciiTheme="minorHAnsi" w:hAnsiTheme="minorHAnsi" w:cstheme="minorHAnsi"/>
          <w:bCs/>
          <w:highlight w:val="yellow"/>
        </w:rPr>
        <w:t xml:space="preserve">constant </w:t>
      </w:r>
      <w:r w:rsidR="00BA7A98" w:rsidRPr="00DC3AA7">
        <w:rPr>
          <w:rFonts w:asciiTheme="minorHAnsi" w:hAnsiTheme="minorHAnsi" w:cstheme="minorHAnsi"/>
          <w:bCs/>
          <w:highlight w:val="yellow"/>
        </w:rPr>
        <w:t>water</w:t>
      </w:r>
      <w:r w:rsidR="005D4687" w:rsidRPr="00DC3AA7">
        <w:rPr>
          <w:rFonts w:asciiTheme="minorHAnsi" w:hAnsiTheme="minorHAnsi" w:cstheme="minorHAnsi"/>
          <w:bCs/>
          <w:highlight w:val="yellow"/>
        </w:rPr>
        <w:t xml:space="preserve"> and acetic acid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removal using a Dean-Stark head.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7BF10A63" w14:textId="17DD3D26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F8C71C0" w14:textId="5CBA279B" w:rsidR="005143CA" w:rsidRPr="0085303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>:</w:t>
      </w:r>
      <w:r w:rsidR="00FF1C28" w:rsidRPr="00B55875">
        <w:rPr>
          <w:rFonts w:asciiTheme="minorHAnsi" w:hAnsiTheme="minorHAnsi" w:cstheme="minorHAnsi"/>
          <w:bCs/>
        </w:rPr>
        <w:t xml:space="preserve"> After adding the 1,2-xylene and heating the reaction flask to the required temperature, the reagents form a brown slurry</w:t>
      </w:r>
      <w:r w:rsidR="008961D7" w:rsidRPr="00B55875">
        <w:rPr>
          <w:rFonts w:asciiTheme="minorHAnsi" w:hAnsiTheme="minorHAnsi" w:cstheme="minorHAnsi"/>
          <w:bCs/>
        </w:rPr>
        <w:t xml:space="preserve"> with a lower viscosity</w:t>
      </w:r>
      <w:r w:rsidR="00FF1C28" w:rsidRPr="00B55875">
        <w:rPr>
          <w:rFonts w:asciiTheme="minorHAnsi" w:hAnsiTheme="minorHAnsi" w:cstheme="minorHAnsi"/>
          <w:bCs/>
        </w:rPr>
        <w:t>. This</w:t>
      </w:r>
      <w:r w:rsidR="00717B12">
        <w:rPr>
          <w:rFonts w:asciiTheme="minorHAnsi" w:hAnsiTheme="minorHAnsi" w:cstheme="minorHAnsi"/>
          <w:bCs/>
        </w:rPr>
        <w:t xml:space="preserve"> lower viscosity</w:t>
      </w:r>
      <w:r w:rsidR="00FF1C28" w:rsidRPr="00B55875">
        <w:rPr>
          <w:rFonts w:asciiTheme="minorHAnsi" w:hAnsiTheme="minorHAnsi" w:cstheme="minorHAnsi"/>
          <w:bCs/>
        </w:rPr>
        <w:t xml:space="preserve"> is presu</w:t>
      </w:r>
      <w:r w:rsidR="008961D7" w:rsidRPr="00B55875">
        <w:rPr>
          <w:rFonts w:asciiTheme="minorHAnsi" w:hAnsiTheme="minorHAnsi" w:cstheme="minorHAnsi"/>
          <w:bCs/>
        </w:rPr>
        <w:t>med to be</w:t>
      </w:r>
      <w:r w:rsidR="0044645A">
        <w:rPr>
          <w:rFonts w:asciiTheme="minorHAnsi" w:hAnsiTheme="minorHAnsi" w:cstheme="minorHAnsi"/>
          <w:bCs/>
        </w:rPr>
        <w:t>nefit</w:t>
      </w:r>
      <w:r w:rsidR="00FF1C28" w:rsidRPr="00853035">
        <w:rPr>
          <w:rFonts w:asciiTheme="minorHAnsi" w:hAnsiTheme="minorHAnsi" w:cstheme="minorHAnsi"/>
          <w:bCs/>
        </w:rPr>
        <w:t xml:space="preserve"> the mobility of the end-groups of the polymer, promoting reactivity. </w:t>
      </w:r>
    </w:p>
    <w:p w14:paraId="443388C7" w14:textId="77777777" w:rsidR="00C020D3" w:rsidRPr="00B5587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3330206" w14:textId="233E92F7" w:rsidR="005143CA" w:rsidRPr="00CF31A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811992" w:rsidRPr="00DC3AA7">
        <w:rPr>
          <w:rFonts w:asciiTheme="minorHAnsi" w:hAnsiTheme="minorHAnsi" w:cstheme="minorHAnsi"/>
          <w:bCs/>
          <w:highlight w:val="yellow"/>
        </w:rPr>
        <w:t>Cool t</w:t>
      </w:r>
      <w:r w:rsidR="00DF3061" w:rsidRPr="00DC3AA7">
        <w:rPr>
          <w:rFonts w:asciiTheme="minorHAnsi" w:hAnsiTheme="minorHAnsi" w:cstheme="minorHAnsi"/>
          <w:bCs/>
          <w:highlight w:val="yellow"/>
        </w:rPr>
        <w:t>he reaction mixture down</w:t>
      </w:r>
      <w:r w:rsidR="00811992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and </w:t>
      </w:r>
      <w:r w:rsidR="00811992" w:rsidRPr="00DC3AA7">
        <w:rPr>
          <w:rFonts w:asciiTheme="minorHAnsi" w:hAnsiTheme="minorHAnsi" w:cstheme="minorHAnsi"/>
          <w:bCs/>
          <w:highlight w:val="yellow"/>
        </w:rPr>
        <w:t xml:space="preserve">remove </w:t>
      </w:r>
      <w:r w:rsidR="00DF3061" w:rsidRPr="00DC3AA7">
        <w:rPr>
          <w:rFonts w:asciiTheme="minorHAnsi" w:hAnsiTheme="minorHAnsi" w:cstheme="minorHAnsi"/>
          <w:bCs/>
          <w:highlight w:val="yellow"/>
        </w:rPr>
        <w:t>the 1,2-xylene by applying a vacuum (&lt;10 mbar).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3CF60563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53987D9" w14:textId="0A8A381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FF1C28" w:rsidRPr="00B55875">
        <w:rPr>
          <w:rFonts w:asciiTheme="minorHAnsi" w:hAnsiTheme="minorHAnsi" w:cstheme="minorHAnsi"/>
          <w:bCs/>
        </w:rPr>
        <w:t>T</w:t>
      </w:r>
      <w:r w:rsidR="005D4687" w:rsidRPr="00B55875">
        <w:rPr>
          <w:rFonts w:asciiTheme="minorHAnsi" w:hAnsiTheme="minorHAnsi" w:cstheme="minorHAnsi"/>
          <w:bCs/>
        </w:rPr>
        <w:t xml:space="preserve">he reaction </w:t>
      </w:r>
      <w:r w:rsidR="00FF1C28" w:rsidRPr="00B55875">
        <w:rPr>
          <w:rFonts w:asciiTheme="minorHAnsi" w:hAnsiTheme="minorHAnsi" w:cstheme="minorHAnsi"/>
          <w:bCs/>
        </w:rPr>
        <w:t xml:space="preserve">mixture </w:t>
      </w:r>
      <w:r w:rsidR="005D4687" w:rsidRPr="00B55875">
        <w:rPr>
          <w:rFonts w:asciiTheme="minorHAnsi" w:hAnsiTheme="minorHAnsi" w:cstheme="minorHAnsi"/>
          <w:bCs/>
        </w:rPr>
        <w:t>solidif</w:t>
      </w:r>
      <w:r w:rsidR="00811992">
        <w:rPr>
          <w:rFonts w:asciiTheme="minorHAnsi" w:hAnsiTheme="minorHAnsi" w:cstheme="minorHAnsi"/>
          <w:bCs/>
        </w:rPr>
        <w:t>ies</w:t>
      </w:r>
      <w:r w:rsidR="005D4687" w:rsidRPr="00B55875">
        <w:rPr>
          <w:rFonts w:asciiTheme="minorHAnsi" w:hAnsiTheme="minorHAnsi" w:cstheme="minorHAnsi"/>
          <w:bCs/>
        </w:rPr>
        <w:t xml:space="preserve"> while evaporating the solvent and turn</w:t>
      </w:r>
      <w:r w:rsidR="00B94099">
        <w:rPr>
          <w:rFonts w:asciiTheme="minorHAnsi" w:hAnsiTheme="minorHAnsi" w:cstheme="minorHAnsi"/>
          <w:bCs/>
        </w:rPr>
        <w:t>s</w:t>
      </w:r>
      <w:r w:rsidR="005D4687" w:rsidRPr="00B55875">
        <w:rPr>
          <w:rFonts w:asciiTheme="minorHAnsi" w:hAnsiTheme="minorHAnsi" w:cstheme="minorHAnsi"/>
          <w:bCs/>
        </w:rPr>
        <w:t xml:space="preserve"> </w:t>
      </w:r>
      <w:r w:rsidR="000851AA" w:rsidRPr="00B55875">
        <w:rPr>
          <w:rFonts w:asciiTheme="minorHAnsi" w:hAnsiTheme="minorHAnsi" w:cstheme="minorHAnsi"/>
          <w:bCs/>
        </w:rPr>
        <w:t>in</w:t>
      </w:r>
      <w:r w:rsidR="005D4687" w:rsidRPr="00B55875">
        <w:rPr>
          <w:rFonts w:asciiTheme="minorHAnsi" w:hAnsiTheme="minorHAnsi" w:cstheme="minorHAnsi"/>
          <w:bCs/>
        </w:rPr>
        <w:t>to a</w:t>
      </w:r>
      <w:r w:rsidR="000851AA" w:rsidRPr="00B55875">
        <w:rPr>
          <w:rFonts w:asciiTheme="minorHAnsi" w:hAnsiTheme="minorHAnsi" w:cstheme="minorHAnsi"/>
          <w:bCs/>
        </w:rPr>
        <w:t>n</w:t>
      </w:r>
      <w:r w:rsidR="005D4687" w:rsidRPr="00B55875">
        <w:rPr>
          <w:rFonts w:asciiTheme="minorHAnsi" w:hAnsiTheme="minorHAnsi" w:cstheme="minorHAnsi"/>
          <w:bCs/>
        </w:rPr>
        <w:t xml:space="preserve"> </w:t>
      </w:r>
      <w:r w:rsidR="00FF1C28" w:rsidRPr="00B55875">
        <w:rPr>
          <w:rFonts w:asciiTheme="minorHAnsi" w:hAnsiTheme="minorHAnsi" w:cstheme="minorHAnsi"/>
          <w:bCs/>
        </w:rPr>
        <w:t>off-white</w:t>
      </w:r>
      <w:r w:rsidR="005D4687" w:rsidRPr="00B55875">
        <w:rPr>
          <w:rFonts w:asciiTheme="minorHAnsi" w:hAnsiTheme="minorHAnsi" w:cstheme="minorHAnsi"/>
          <w:bCs/>
        </w:rPr>
        <w:t xml:space="preserve"> solid</w:t>
      </w:r>
      <w:r w:rsidR="00FF1C28" w:rsidRPr="00B55875">
        <w:rPr>
          <w:rFonts w:asciiTheme="minorHAnsi" w:hAnsiTheme="minorHAnsi" w:cstheme="minorHAnsi"/>
          <w:bCs/>
        </w:rPr>
        <w:t>.</w:t>
      </w:r>
    </w:p>
    <w:p w14:paraId="56A785B5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FEEC659" w14:textId="5D4F24B8" w:rsidR="005143CA" w:rsidRPr="00CF31A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811992" w:rsidRPr="00DC3AA7">
        <w:rPr>
          <w:rFonts w:asciiTheme="minorHAnsi" w:hAnsiTheme="minorHAnsi" w:cstheme="minorHAnsi"/>
          <w:bCs/>
          <w:highlight w:val="yellow"/>
        </w:rPr>
        <w:t>Raise the temperature to 240 °C d</w:t>
      </w:r>
      <w:r w:rsidR="00DF3061" w:rsidRPr="00DC3AA7">
        <w:rPr>
          <w:rFonts w:asciiTheme="minorHAnsi" w:hAnsiTheme="minorHAnsi" w:cstheme="minorHAnsi"/>
          <w:bCs/>
          <w:highlight w:val="yellow"/>
        </w:rPr>
        <w:t>uring the final stage of the polymerization</w:t>
      </w:r>
      <w:r w:rsidR="00811992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and </w:t>
      </w:r>
      <w:r w:rsidR="00811992" w:rsidRPr="00DC3AA7">
        <w:rPr>
          <w:rFonts w:asciiTheme="minorHAnsi" w:hAnsiTheme="minorHAnsi" w:cstheme="minorHAnsi"/>
          <w:bCs/>
          <w:highlight w:val="yellow"/>
        </w:rPr>
        <w:t xml:space="preserve">apply 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a </w:t>
      </w:r>
      <w:r w:rsidR="00DF3061" w:rsidRPr="00DC3AA7">
        <w:rPr>
          <w:rFonts w:asciiTheme="minorHAnsi" w:hAnsiTheme="minorHAnsi" w:cstheme="minorHAnsi"/>
          <w:bCs/>
          <w:highlight w:val="yellow"/>
        </w:rPr>
        <w:lastRenderedPageBreak/>
        <w:t>high vacuum &lt;1 m</w:t>
      </w:r>
      <w:r w:rsidR="006F1186" w:rsidRPr="00DC3AA7">
        <w:rPr>
          <w:rFonts w:asciiTheme="minorHAnsi" w:hAnsiTheme="minorHAnsi" w:cstheme="minorHAnsi"/>
          <w:bCs/>
          <w:highlight w:val="yellow"/>
        </w:rPr>
        <w:t>bar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811992" w:rsidRPr="00DC3AA7">
        <w:rPr>
          <w:rFonts w:asciiTheme="minorHAnsi" w:hAnsiTheme="minorHAnsi" w:cstheme="minorHAnsi"/>
          <w:bCs/>
          <w:highlight w:val="yellow"/>
        </w:rPr>
        <w:t>for</w:t>
      </w:r>
      <w:r w:rsidR="00DF3061" w:rsidRPr="00DC3AA7">
        <w:rPr>
          <w:rFonts w:asciiTheme="minorHAnsi" w:hAnsiTheme="minorHAnsi" w:cstheme="minorHAnsi"/>
          <w:bCs/>
          <w:highlight w:val="yellow"/>
        </w:rPr>
        <w:t xml:space="preserve"> </w:t>
      </w:r>
      <w:r w:rsidR="0046291D">
        <w:rPr>
          <w:rFonts w:asciiTheme="minorHAnsi" w:hAnsiTheme="minorHAnsi" w:cstheme="minorHAnsi"/>
          <w:bCs/>
          <w:highlight w:val="yellow"/>
        </w:rPr>
        <w:t>thirty</w:t>
      </w:r>
      <w:r w:rsidR="002823B5" w:rsidRPr="00DC3AA7">
        <w:rPr>
          <w:rFonts w:asciiTheme="minorHAnsi" w:hAnsiTheme="minorHAnsi" w:cstheme="minorHAnsi"/>
          <w:bCs/>
          <w:highlight w:val="yellow"/>
        </w:rPr>
        <w:t xml:space="preserve"> minutes</w:t>
      </w:r>
      <w:r w:rsidR="00DF3061" w:rsidRPr="00DC3AA7">
        <w:rPr>
          <w:rFonts w:asciiTheme="minorHAnsi" w:hAnsiTheme="minorHAnsi" w:cstheme="minorHAnsi"/>
          <w:bCs/>
          <w:highlight w:val="yellow"/>
        </w:rPr>
        <w:t>.</w:t>
      </w:r>
      <w:r w:rsidR="00DF3061" w:rsidRPr="00CF31A5">
        <w:rPr>
          <w:rFonts w:asciiTheme="minorHAnsi" w:hAnsiTheme="minorHAnsi" w:cstheme="minorHAnsi"/>
          <w:bCs/>
        </w:rPr>
        <w:t xml:space="preserve"> </w:t>
      </w:r>
    </w:p>
    <w:p w14:paraId="6D33B921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4521248" w14:textId="629C0CAA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853035">
        <w:rPr>
          <w:rFonts w:asciiTheme="minorHAnsi" w:hAnsiTheme="minorHAnsi" w:cstheme="minorHAnsi"/>
          <w:bCs/>
        </w:rPr>
        <w:t xml:space="preserve">: </w:t>
      </w:r>
      <w:r w:rsidR="00FF1C28" w:rsidRPr="00853035">
        <w:rPr>
          <w:rFonts w:asciiTheme="minorHAnsi" w:hAnsiTheme="minorHAnsi" w:cstheme="minorHAnsi"/>
          <w:bCs/>
        </w:rPr>
        <w:t>O</w:t>
      </w:r>
      <w:r w:rsidR="00CA077B" w:rsidRPr="00853035">
        <w:rPr>
          <w:rFonts w:asciiTheme="minorHAnsi" w:hAnsiTheme="minorHAnsi" w:cstheme="minorHAnsi"/>
          <w:bCs/>
        </w:rPr>
        <w:t>nly a slight amount of condensate evaporate</w:t>
      </w:r>
      <w:r w:rsidR="00811992">
        <w:rPr>
          <w:rFonts w:asciiTheme="minorHAnsi" w:hAnsiTheme="minorHAnsi" w:cstheme="minorHAnsi"/>
          <w:bCs/>
        </w:rPr>
        <w:t>s</w:t>
      </w:r>
      <w:r w:rsidR="00CA077B" w:rsidRPr="00853035">
        <w:rPr>
          <w:rFonts w:asciiTheme="minorHAnsi" w:hAnsiTheme="minorHAnsi" w:cstheme="minorHAnsi"/>
          <w:bCs/>
        </w:rPr>
        <w:t xml:space="preserve"> during this step because only a small amoun</w:t>
      </w:r>
      <w:r w:rsidR="000851AA" w:rsidRPr="00853035">
        <w:rPr>
          <w:rFonts w:asciiTheme="minorHAnsi" w:hAnsiTheme="minorHAnsi" w:cstheme="minorHAnsi"/>
          <w:bCs/>
        </w:rPr>
        <w:t>t</w:t>
      </w:r>
      <w:r w:rsidR="00CA077B" w:rsidRPr="00853035">
        <w:rPr>
          <w:rFonts w:asciiTheme="minorHAnsi" w:hAnsiTheme="minorHAnsi" w:cstheme="minorHAnsi"/>
          <w:bCs/>
        </w:rPr>
        <w:t xml:space="preserve"> of </w:t>
      </w:r>
      <w:r w:rsidR="00FF1C28" w:rsidRPr="00853035">
        <w:rPr>
          <w:rFonts w:asciiTheme="minorHAnsi" w:hAnsiTheme="minorHAnsi" w:cstheme="minorHAnsi"/>
          <w:bCs/>
        </w:rPr>
        <w:t xml:space="preserve">condensation </w:t>
      </w:r>
      <w:r w:rsidR="00CA077B" w:rsidRPr="00853035">
        <w:rPr>
          <w:rFonts w:asciiTheme="minorHAnsi" w:hAnsiTheme="minorHAnsi" w:cstheme="minorHAnsi"/>
          <w:bCs/>
        </w:rPr>
        <w:t xml:space="preserve">is needed to boost the chain length </w:t>
      </w:r>
      <w:r w:rsidR="00853035" w:rsidRPr="00853035">
        <w:rPr>
          <w:rFonts w:asciiTheme="minorHAnsi" w:hAnsiTheme="minorHAnsi" w:cstheme="minorHAnsi"/>
          <w:bCs/>
        </w:rPr>
        <w:t>substant</w:t>
      </w:r>
      <w:r w:rsidR="00853035">
        <w:rPr>
          <w:rFonts w:asciiTheme="minorHAnsi" w:hAnsiTheme="minorHAnsi" w:cstheme="minorHAnsi"/>
          <w:bCs/>
        </w:rPr>
        <w:t>i</w:t>
      </w:r>
      <w:r w:rsidR="00853035" w:rsidRPr="00853035">
        <w:rPr>
          <w:rFonts w:asciiTheme="minorHAnsi" w:hAnsiTheme="minorHAnsi" w:cstheme="minorHAnsi"/>
          <w:bCs/>
        </w:rPr>
        <w:t xml:space="preserve">ally </w:t>
      </w:r>
      <w:r w:rsidR="00CA077B" w:rsidRPr="00853035">
        <w:rPr>
          <w:rFonts w:asciiTheme="minorHAnsi" w:hAnsiTheme="minorHAnsi" w:cstheme="minorHAnsi"/>
          <w:bCs/>
        </w:rPr>
        <w:t>at this stage of</w:t>
      </w:r>
      <w:r w:rsidR="00853035">
        <w:rPr>
          <w:rFonts w:asciiTheme="minorHAnsi" w:hAnsiTheme="minorHAnsi" w:cstheme="minorHAnsi"/>
          <w:bCs/>
        </w:rPr>
        <w:t xml:space="preserve"> </w:t>
      </w:r>
      <w:r w:rsidR="00853035" w:rsidRPr="00853035">
        <w:rPr>
          <w:rFonts w:asciiTheme="minorHAnsi" w:hAnsiTheme="minorHAnsi" w:cstheme="minorHAnsi"/>
          <w:bCs/>
        </w:rPr>
        <w:t>polymeri</w:t>
      </w:r>
      <w:r w:rsidR="00853035">
        <w:rPr>
          <w:rFonts w:asciiTheme="minorHAnsi" w:hAnsiTheme="minorHAnsi" w:cstheme="minorHAnsi"/>
          <w:bCs/>
        </w:rPr>
        <w:t>z</w:t>
      </w:r>
      <w:r w:rsidR="00853035" w:rsidRPr="00853035">
        <w:rPr>
          <w:rFonts w:asciiTheme="minorHAnsi" w:hAnsiTheme="minorHAnsi" w:cstheme="minorHAnsi"/>
          <w:bCs/>
        </w:rPr>
        <w:t>ation</w:t>
      </w:r>
      <w:r w:rsidR="00CA077B" w:rsidRPr="00853035">
        <w:rPr>
          <w:rFonts w:asciiTheme="minorHAnsi" w:hAnsiTheme="minorHAnsi" w:cstheme="minorHAnsi"/>
          <w:bCs/>
        </w:rPr>
        <w:t>.</w:t>
      </w:r>
    </w:p>
    <w:p w14:paraId="29420EFA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45C30543" w14:textId="33437E55" w:rsidR="005143CA" w:rsidRPr="00B5587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E13566">
        <w:rPr>
          <w:rFonts w:asciiTheme="minorHAnsi" w:hAnsiTheme="minorHAnsi" w:cstheme="minorHAnsi"/>
          <w:bCs/>
          <w:highlight w:val="yellow"/>
        </w:rPr>
        <w:t xml:space="preserve"> </w:t>
      </w:r>
      <w:r w:rsidR="00811992" w:rsidRPr="00E13566">
        <w:rPr>
          <w:rFonts w:asciiTheme="minorHAnsi" w:hAnsiTheme="minorHAnsi" w:cstheme="minorHAnsi"/>
          <w:bCs/>
          <w:highlight w:val="yellow"/>
        </w:rPr>
        <w:t>Cool t</w:t>
      </w:r>
      <w:r w:rsidR="00DF3061" w:rsidRPr="00E13566">
        <w:rPr>
          <w:rFonts w:asciiTheme="minorHAnsi" w:hAnsiTheme="minorHAnsi" w:cstheme="minorHAnsi"/>
          <w:bCs/>
          <w:highlight w:val="yellow"/>
        </w:rPr>
        <w:t>he polymer poly-</w:t>
      </w:r>
      <w:r w:rsidR="00CA077B" w:rsidRPr="00E13566">
        <w:rPr>
          <w:rFonts w:asciiTheme="minorHAnsi" w:hAnsiTheme="minorHAnsi" w:cstheme="minorHAnsi"/>
          <w:bCs/>
          <w:highlight w:val="yellow"/>
        </w:rPr>
        <w:t>S</w:t>
      </w:r>
      <w:r w:rsidR="00DF3061" w:rsidRPr="00E13566">
        <w:rPr>
          <w:rFonts w:asciiTheme="minorHAnsi" w:hAnsiTheme="minorHAnsi" w:cstheme="minorHAnsi"/>
          <w:bCs/>
          <w:highlight w:val="yellow"/>
        </w:rPr>
        <w:t xml:space="preserve"> to room temperature and wash with methanol to eliminate </w:t>
      </w:r>
      <w:r w:rsidR="00BA7A98" w:rsidRPr="00E13566">
        <w:rPr>
          <w:rFonts w:asciiTheme="minorHAnsi" w:hAnsiTheme="minorHAnsi" w:cstheme="minorHAnsi"/>
          <w:bCs/>
          <w:highlight w:val="yellow"/>
        </w:rPr>
        <w:t xml:space="preserve">dihydrosinapinic acid </w:t>
      </w:r>
      <w:r w:rsidR="00DF3061" w:rsidRPr="00E13566">
        <w:rPr>
          <w:rFonts w:asciiTheme="minorHAnsi" w:hAnsiTheme="minorHAnsi" w:cstheme="minorHAnsi"/>
          <w:bCs/>
          <w:highlight w:val="yellow"/>
        </w:rPr>
        <w:t xml:space="preserve">and </w:t>
      </w:r>
      <w:r w:rsidR="000851AA" w:rsidRPr="00E13566">
        <w:rPr>
          <w:rFonts w:asciiTheme="minorHAnsi" w:hAnsiTheme="minorHAnsi" w:cstheme="minorHAnsi"/>
          <w:bCs/>
          <w:highlight w:val="yellow"/>
        </w:rPr>
        <w:t>prepolymers</w:t>
      </w:r>
      <w:r w:rsidR="00DF3061" w:rsidRPr="00E13566">
        <w:rPr>
          <w:rFonts w:asciiTheme="minorHAnsi" w:hAnsiTheme="minorHAnsi" w:cstheme="minorHAnsi"/>
          <w:bCs/>
          <w:highlight w:val="yellow"/>
        </w:rPr>
        <w:t xml:space="preserve">. </w:t>
      </w:r>
      <w:r w:rsidR="007C7B4A" w:rsidRPr="00E13566">
        <w:rPr>
          <w:rFonts w:asciiTheme="minorHAnsi" w:hAnsiTheme="minorHAnsi" w:cstheme="minorHAnsi"/>
          <w:bCs/>
          <w:highlight w:val="yellow"/>
        </w:rPr>
        <w:t xml:space="preserve">The </w:t>
      </w:r>
      <w:r w:rsidR="00BA7A98" w:rsidRPr="00E13566">
        <w:rPr>
          <w:rFonts w:asciiTheme="minorHAnsi" w:hAnsiTheme="minorHAnsi" w:cstheme="minorHAnsi"/>
          <w:bCs/>
          <w:highlight w:val="yellow"/>
        </w:rPr>
        <w:t xml:space="preserve">obtained </w:t>
      </w:r>
      <w:r w:rsidR="000A547D" w:rsidRPr="00E13566">
        <w:rPr>
          <w:rFonts w:asciiTheme="minorHAnsi" w:hAnsiTheme="minorHAnsi" w:cstheme="minorHAnsi"/>
          <w:bCs/>
          <w:highlight w:val="yellow"/>
        </w:rPr>
        <w:t xml:space="preserve">product </w:t>
      </w:r>
      <w:r w:rsidR="0038796B" w:rsidRPr="00E13566">
        <w:rPr>
          <w:rFonts w:asciiTheme="minorHAnsi" w:hAnsiTheme="minorHAnsi" w:cstheme="minorHAnsi"/>
          <w:bCs/>
          <w:highlight w:val="yellow"/>
        </w:rPr>
        <w:t>is</w:t>
      </w:r>
      <w:r w:rsidR="000A547D" w:rsidRPr="00E13566">
        <w:rPr>
          <w:rFonts w:asciiTheme="minorHAnsi" w:hAnsiTheme="minorHAnsi" w:cstheme="minorHAnsi"/>
          <w:bCs/>
          <w:highlight w:val="yellow"/>
        </w:rPr>
        <w:t xml:space="preserve"> a light-brown solid.</w:t>
      </w:r>
    </w:p>
    <w:p w14:paraId="3529E383" w14:textId="025EC564" w:rsidR="00DF3061" w:rsidRPr="00B5587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8C7442E" w14:textId="4047CBD4" w:rsidR="00C020D3" w:rsidRPr="00B5587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>:</w:t>
      </w:r>
      <w:r w:rsidR="00FF1C28" w:rsidRPr="00B55875">
        <w:rPr>
          <w:rFonts w:asciiTheme="minorHAnsi" w:hAnsiTheme="minorHAnsi" w:cstheme="minorHAnsi"/>
          <w:bCs/>
        </w:rPr>
        <w:t xml:space="preserve"> After the </w:t>
      </w:r>
      <w:r w:rsidR="00C80328" w:rsidRPr="00B55875">
        <w:rPr>
          <w:rFonts w:asciiTheme="minorHAnsi" w:hAnsiTheme="minorHAnsi" w:cstheme="minorHAnsi"/>
          <w:bCs/>
        </w:rPr>
        <w:t xml:space="preserve">process, the chain length and thermal properties of the polyester are </w:t>
      </w:r>
      <w:r w:rsidR="00E001B0">
        <w:rPr>
          <w:rFonts w:asciiTheme="minorHAnsi" w:hAnsiTheme="minorHAnsi" w:cstheme="minorHAnsi"/>
          <w:bCs/>
        </w:rPr>
        <w:t>investigated</w:t>
      </w:r>
      <w:r w:rsidR="00C80328" w:rsidRPr="00B55875">
        <w:rPr>
          <w:rFonts w:asciiTheme="minorHAnsi" w:hAnsiTheme="minorHAnsi" w:cstheme="minorHAnsi"/>
          <w:bCs/>
        </w:rPr>
        <w:t xml:space="preserve"> by GPC and DSC.</w:t>
      </w:r>
      <w:r w:rsidR="00FF1C28" w:rsidRPr="00B55875">
        <w:rPr>
          <w:rFonts w:asciiTheme="minorHAnsi" w:hAnsiTheme="minorHAnsi" w:cstheme="minorHAnsi"/>
          <w:bCs/>
        </w:rPr>
        <w:t xml:space="preserve"> </w:t>
      </w:r>
    </w:p>
    <w:p w14:paraId="2FAE063B" w14:textId="77777777" w:rsidR="00C020D3" w:rsidRPr="00B5587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F0B8B0C" w14:textId="009AA090" w:rsidR="00DF3061" w:rsidRPr="00B55875" w:rsidRDefault="00FB08EB" w:rsidP="00B94099">
      <w:pPr>
        <w:pStyle w:val="NormalWeb"/>
        <w:numPr>
          <w:ilvl w:val="0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/>
        </w:rPr>
      </w:pPr>
      <w:r w:rsidRPr="00B55875">
        <w:rPr>
          <w:rFonts w:asciiTheme="minorHAnsi" w:hAnsiTheme="minorHAnsi" w:cstheme="minorHAnsi"/>
          <w:b/>
        </w:rPr>
        <w:t xml:space="preserve"> </w:t>
      </w:r>
      <w:r w:rsidR="00DF3061" w:rsidRPr="00B55875">
        <w:rPr>
          <w:rFonts w:asciiTheme="minorHAnsi" w:hAnsiTheme="minorHAnsi" w:cstheme="minorHAnsi"/>
          <w:b/>
        </w:rPr>
        <w:t>Representative procedure for the depolymerization of poly-</w:t>
      </w:r>
      <w:r w:rsidRPr="00B55875">
        <w:rPr>
          <w:rFonts w:asciiTheme="minorHAnsi" w:hAnsiTheme="minorHAnsi" w:cstheme="minorHAnsi"/>
          <w:b/>
        </w:rPr>
        <w:t>S</w:t>
      </w:r>
      <w:r w:rsidR="00DF3061" w:rsidRPr="00B55875">
        <w:rPr>
          <w:rFonts w:asciiTheme="minorHAnsi" w:hAnsiTheme="minorHAnsi" w:cstheme="minorHAnsi"/>
          <w:b/>
        </w:rPr>
        <w:t xml:space="preserve"> in 1</w:t>
      </w:r>
      <w:r w:rsidR="00B94099">
        <w:rPr>
          <w:rFonts w:asciiTheme="minorHAnsi" w:hAnsiTheme="minorHAnsi" w:cstheme="minorHAnsi"/>
          <w:b/>
        </w:rPr>
        <w:t xml:space="preserve"> </w:t>
      </w:r>
      <w:r w:rsidR="00DF3061" w:rsidRPr="00B55875">
        <w:rPr>
          <w:rFonts w:asciiTheme="minorHAnsi" w:hAnsiTheme="minorHAnsi" w:cstheme="minorHAnsi"/>
          <w:b/>
        </w:rPr>
        <w:t xml:space="preserve">M NaOH: </w:t>
      </w:r>
    </w:p>
    <w:p w14:paraId="49A7A5AA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53AB3284" w14:textId="6FD2E1A5" w:rsidR="005143CA" w:rsidRPr="00B5587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9B5586">
        <w:rPr>
          <w:rFonts w:asciiTheme="minorHAnsi" w:hAnsiTheme="minorHAnsi" w:cstheme="minorHAnsi"/>
          <w:bCs/>
          <w:highlight w:val="yellow"/>
        </w:rPr>
        <w:t>F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inely grind and sieve </w:t>
      </w:r>
      <w:r w:rsidR="00DF3061" w:rsidRPr="00671E2B">
        <w:rPr>
          <w:rFonts w:asciiTheme="minorHAnsi" w:hAnsiTheme="minorHAnsi" w:cstheme="minorHAnsi"/>
          <w:bCs/>
          <w:highlight w:val="yellow"/>
        </w:rPr>
        <w:t>poly</w:t>
      </w:r>
      <w:r w:rsidRPr="00671E2B">
        <w:rPr>
          <w:rFonts w:asciiTheme="minorHAnsi" w:hAnsiTheme="minorHAnsi" w:cstheme="minorHAnsi"/>
          <w:bCs/>
          <w:highlight w:val="yellow"/>
        </w:rPr>
        <w:t>-S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0851AA" w:rsidRPr="00671E2B">
        <w:rPr>
          <w:rFonts w:asciiTheme="minorHAnsi" w:hAnsiTheme="minorHAnsi" w:cstheme="minorHAnsi"/>
          <w:bCs/>
          <w:highlight w:val="yellow"/>
        </w:rPr>
        <w:t xml:space="preserve">into </w:t>
      </w:r>
      <w:r w:rsidR="00DF3061" w:rsidRPr="00671E2B">
        <w:rPr>
          <w:rFonts w:asciiTheme="minorHAnsi" w:hAnsiTheme="minorHAnsi" w:cstheme="minorHAnsi"/>
          <w:bCs/>
          <w:highlight w:val="yellow"/>
        </w:rPr>
        <w:t>particles smaller than 180 μm</w:t>
      </w:r>
      <w:r w:rsidR="009B5586">
        <w:rPr>
          <w:rFonts w:asciiTheme="minorHAnsi" w:hAnsiTheme="minorHAnsi" w:cstheme="minorHAnsi"/>
          <w:bCs/>
          <w:highlight w:val="yellow"/>
        </w:rPr>
        <w:t xml:space="preserve"> t</w:t>
      </w:r>
      <w:r w:rsidR="009B5586" w:rsidRPr="00671E2B">
        <w:rPr>
          <w:rFonts w:asciiTheme="minorHAnsi" w:hAnsiTheme="minorHAnsi" w:cstheme="minorHAnsi"/>
          <w:bCs/>
          <w:highlight w:val="yellow"/>
        </w:rPr>
        <w:t>o measure hydrolytic degradation</w:t>
      </w:r>
      <w:r w:rsidR="009B5586">
        <w:rPr>
          <w:rFonts w:asciiTheme="minorHAnsi" w:hAnsiTheme="minorHAnsi" w:cstheme="minorHAnsi"/>
          <w:bCs/>
        </w:rPr>
        <w:t>.</w:t>
      </w:r>
    </w:p>
    <w:p w14:paraId="13E21CB7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6474474F" w14:textId="5827B1F3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 xml:space="preserve">: </w:t>
      </w:r>
      <w:r w:rsidR="00C80328" w:rsidRPr="00B55875">
        <w:rPr>
          <w:rFonts w:asciiTheme="minorHAnsi" w:hAnsiTheme="minorHAnsi" w:cstheme="minorHAnsi"/>
          <w:bCs/>
        </w:rPr>
        <w:t>T</w:t>
      </w:r>
      <w:r w:rsidR="00CA077B" w:rsidRPr="00B55875">
        <w:rPr>
          <w:rFonts w:asciiTheme="minorHAnsi" w:hAnsiTheme="minorHAnsi" w:cstheme="minorHAnsi"/>
          <w:bCs/>
        </w:rPr>
        <w:t xml:space="preserve">o grind the particles to the </w:t>
      </w:r>
      <w:r w:rsidR="00C80328" w:rsidRPr="00B55875">
        <w:rPr>
          <w:rFonts w:asciiTheme="minorHAnsi" w:hAnsiTheme="minorHAnsi" w:cstheme="minorHAnsi"/>
          <w:bCs/>
        </w:rPr>
        <w:t xml:space="preserve">required </w:t>
      </w:r>
      <w:r w:rsidR="00CA077B" w:rsidRPr="00B55875">
        <w:rPr>
          <w:rFonts w:asciiTheme="minorHAnsi" w:hAnsiTheme="minorHAnsi" w:cstheme="minorHAnsi"/>
          <w:bCs/>
        </w:rPr>
        <w:t>size</w:t>
      </w:r>
      <w:r w:rsidR="00853035">
        <w:rPr>
          <w:rFonts w:asciiTheme="minorHAnsi" w:hAnsiTheme="minorHAnsi" w:cstheme="minorHAnsi"/>
          <w:bCs/>
        </w:rPr>
        <w:t>,</w:t>
      </w:r>
      <w:r w:rsidR="0038796B">
        <w:rPr>
          <w:rFonts w:asciiTheme="minorHAnsi" w:hAnsiTheme="minorHAnsi" w:cstheme="minorHAnsi"/>
          <w:bCs/>
        </w:rPr>
        <w:t xml:space="preserve"> use </w:t>
      </w:r>
      <w:r w:rsidR="00CA077B" w:rsidRPr="00853035">
        <w:rPr>
          <w:rFonts w:asciiTheme="minorHAnsi" w:hAnsiTheme="minorHAnsi" w:cstheme="minorHAnsi"/>
          <w:bCs/>
        </w:rPr>
        <w:t>a mortar and pestle</w:t>
      </w:r>
      <w:r w:rsidR="0038796B">
        <w:rPr>
          <w:rFonts w:asciiTheme="minorHAnsi" w:hAnsiTheme="minorHAnsi" w:cstheme="minorHAnsi"/>
          <w:bCs/>
        </w:rPr>
        <w:t xml:space="preserve"> with liquid nitrogen</w:t>
      </w:r>
      <w:r w:rsidR="00E001B0">
        <w:rPr>
          <w:rFonts w:asciiTheme="minorHAnsi" w:hAnsiTheme="minorHAnsi" w:cstheme="minorHAnsi"/>
          <w:bCs/>
        </w:rPr>
        <w:t>-</w:t>
      </w:r>
      <w:r w:rsidR="0038796B">
        <w:rPr>
          <w:rFonts w:asciiTheme="minorHAnsi" w:hAnsiTheme="minorHAnsi" w:cstheme="minorHAnsi"/>
          <w:bCs/>
        </w:rPr>
        <w:t>cooled poly-S</w:t>
      </w:r>
      <w:r w:rsidR="00CA077B" w:rsidRPr="00853035">
        <w:rPr>
          <w:rFonts w:asciiTheme="minorHAnsi" w:hAnsiTheme="minorHAnsi" w:cstheme="minorHAnsi"/>
          <w:bCs/>
        </w:rPr>
        <w:t>, followed by a</w:t>
      </w:r>
      <w:r w:rsidR="0038796B">
        <w:rPr>
          <w:rFonts w:asciiTheme="minorHAnsi" w:hAnsiTheme="minorHAnsi" w:cstheme="minorHAnsi"/>
          <w:bCs/>
        </w:rPr>
        <w:t xml:space="preserve"> mechanical</w:t>
      </w:r>
      <w:r w:rsidR="00CA077B" w:rsidRPr="00853035">
        <w:rPr>
          <w:rFonts w:asciiTheme="minorHAnsi" w:hAnsiTheme="minorHAnsi" w:cstheme="minorHAnsi"/>
          <w:bCs/>
        </w:rPr>
        <w:t xml:space="preserve"> sieving step.</w:t>
      </w:r>
    </w:p>
    <w:p w14:paraId="6FD4222F" w14:textId="77777777" w:rsidR="005143CA" w:rsidRPr="0085303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4544C90" w14:textId="09DD4F0B" w:rsidR="005143CA" w:rsidRPr="00B5587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Load </w:t>
      </w:r>
      <w:r w:rsidR="001152A8">
        <w:rPr>
          <w:rFonts w:asciiTheme="minorHAnsi" w:hAnsiTheme="minorHAnsi" w:cstheme="minorHAnsi"/>
          <w:bCs/>
          <w:highlight w:val="yellow"/>
        </w:rPr>
        <w:t>several</w:t>
      </w:r>
      <w:r w:rsidR="00DB7B69" w:rsidRPr="00671E2B">
        <w:rPr>
          <w:rFonts w:asciiTheme="minorHAnsi" w:hAnsiTheme="minorHAnsi" w:cstheme="minorHAnsi"/>
          <w:bCs/>
          <w:highlight w:val="yellow"/>
        </w:rPr>
        <w:t xml:space="preserve"> test tubes with 20 mg of p</w:t>
      </w:r>
      <w:r w:rsidR="00DF3061" w:rsidRPr="00671E2B">
        <w:rPr>
          <w:rFonts w:asciiTheme="minorHAnsi" w:hAnsiTheme="minorHAnsi" w:cstheme="minorHAnsi"/>
          <w:bCs/>
          <w:highlight w:val="yellow"/>
        </w:rPr>
        <w:t>oly-</w:t>
      </w:r>
      <w:r w:rsidR="00FB08EB" w:rsidRPr="00671E2B">
        <w:rPr>
          <w:rFonts w:asciiTheme="minorHAnsi" w:hAnsiTheme="minorHAnsi" w:cstheme="minorHAnsi"/>
          <w:bCs/>
          <w:highlight w:val="yellow"/>
        </w:rPr>
        <w:t xml:space="preserve">S </w:t>
      </w:r>
      <w:r w:rsidR="00DB7B69" w:rsidRPr="00671E2B">
        <w:rPr>
          <w:rFonts w:asciiTheme="minorHAnsi" w:hAnsiTheme="minorHAnsi" w:cstheme="minorHAnsi"/>
          <w:bCs/>
          <w:highlight w:val="yellow"/>
        </w:rPr>
        <w:t>and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 add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 1.0 mL </w:t>
      </w:r>
      <w:r w:rsidR="009E1139">
        <w:rPr>
          <w:rFonts w:asciiTheme="minorHAnsi" w:hAnsiTheme="minorHAnsi" w:cstheme="minorHAnsi"/>
          <w:bCs/>
          <w:highlight w:val="yellow"/>
        </w:rPr>
        <w:t xml:space="preserve">of </w:t>
      </w:r>
      <w:r w:rsidR="00DF3061" w:rsidRPr="00671E2B">
        <w:rPr>
          <w:rFonts w:asciiTheme="minorHAnsi" w:hAnsiTheme="minorHAnsi" w:cstheme="minorHAnsi"/>
          <w:bCs/>
          <w:highlight w:val="yellow"/>
        </w:rPr>
        <w:t>1</w:t>
      </w:r>
      <w:r w:rsidR="00DB7B69"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671E2B">
        <w:rPr>
          <w:rFonts w:asciiTheme="minorHAnsi" w:hAnsiTheme="minorHAnsi" w:cstheme="minorHAnsi"/>
          <w:bCs/>
          <w:highlight w:val="yellow"/>
        </w:rPr>
        <w:t>M NaOH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 solution. Incubate</w:t>
      </w:r>
      <w:r w:rsidR="00B94099">
        <w:rPr>
          <w:rFonts w:asciiTheme="minorHAnsi" w:hAnsiTheme="minorHAnsi" w:cstheme="minorHAnsi"/>
          <w:bCs/>
          <w:highlight w:val="yellow"/>
        </w:rPr>
        <w:t xml:space="preserve"> </w:t>
      </w:r>
      <w:r w:rsidR="00B94099" w:rsidRPr="00671E2B">
        <w:rPr>
          <w:rFonts w:asciiTheme="minorHAnsi" w:hAnsiTheme="minorHAnsi" w:cstheme="minorHAnsi"/>
          <w:bCs/>
          <w:highlight w:val="yellow"/>
        </w:rPr>
        <w:t xml:space="preserve">the tubes </w:t>
      </w:r>
      <w:r w:rsidR="00B94099">
        <w:rPr>
          <w:rFonts w:asciiTheme="minorHAnsi" w:hAnsiTheme="minorHAnsi" w:cstheme="minorHAnsi"/>
          <w:bCs/>
          <w:highlight w:val="yellow"/>
        </w:rPr>
        <w:t>at</w:t>
      </w:r>
      <w:r w:rsidR="00B94099" w:rsidRPr="00671E2B">
        <w:rPr>
          <w:rFonts w:asciiTheme="minorHAnsi" w:hAnsiTheme="minorHAnsi" w:cstheme="minorHAnsi"/>
          <w:bCs/>
          <w:highlight w:val="yellow"/>
        </w:rPr>
        <w:t xml:space="preserve"> three different temperatures (RT, 50, and 80 °C)</w:t>
      </w:r>
      <w:r w:rsidR="0038796B" w:rsidRPr="00671E2B">
        <w:rPr>
          <w:rFonts w:asciiTheme="minorHAnsi" w:hAnsiTheme="minorHAnsi" w:cstheme="minorHAnsi"/>
          <w:bCs/>
          <w:highlight w:val="yellow"/>
        </w:rPr>
        <w:t>, w</w:t>
      </w:r>
      <w:r w:rsidR="009D3A7C" w:rsidRPr="00671E2B">
        <w:rPr>
          <w:rFonts w:asciiTheme="minorHAnsi" w:hAnsiTheme="minorHAnsi" w:cstheme="minorHAnsi"/>
          <w:bCs/>
          <w:highlight w:val="yellow"/>
        </w:rPr>
        <w:t xml:space="preserve">ith an agitation </w:t>
      </w:r>
      <w:r w:rsidR="0038796B" w:rsidRPr="00671E2B">
        <w:rPr>
          <w:rFonts w:asciiTheme="minorHAnsi" w:hAnsiTheme="minorHAnsi" w:cstheme="minorHAnsi"/>
          <w:bCs/>
          <w:highlight w:val="yellow"/>
        </w:rPr>
        <w:t>of</w:t>
      </w:r>
      <w:r w:rsidR="009D3A7C" w:rsidRPr="00671E2B">
        <w:rPr>
          <w:rFonts w:asciiTheme="minorHAnsi" w:hAnsiTheme="minorHAnsi" w:cstheme="minorHAnsi"/>
          <w:bCs/>
          <w:highlight w:val="yellow"/>
        </w:rPr>
        <w:t xml:space="preserve"> 500 rpm using a controlled environment incubator shaker.</w:t>
      </w:r>
      <w:r w:rsidR="009D3A7C">
        <w:rPr>
          <w:rFonts w:asciiTheme="minorHAnsi" w:hAnsiTheme="minorHAnsi" w:cstheme="minorHAnsi"/>
          <w:bCs/>
        </w:rPr>
        <w:t xml:space="preserve"> </w:t>
      </w:r>
      <w:r w:rsidR="00DF3061" w:rsidRPr="00853035">
        <w:rPr>
          <w:rFonts w:asciiTheme="minorHAnsi" w:hAnsiTheme="minorHAnsi" w:cstheme="minorHAnsi"/>
          <w:bCs/>
        </w:rPr>
        <w:t xml:space="preserve"> </w:t>
      </w:r>
    </w:p>
    <w:p w14:paraId="2BD713C9" w14:textId="77777777" w:rsidR="005143CA" w:rsidRPr="00CF31A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751EE241" w14:textId="1E2CE129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853035">
        <w:rPr>
          <w:rFonts w:asciiTheme="minorHAnsi" w:hAnsiTheme="minorHAnsi" w:cstheme="minorHAnsi"/>
          <w:bCs/>
        </w:rPr>
        <w:t>:</w:t>
      </w:r>
      <w:r w:rsidR="0038796B">
        <w:rPr>
          <w:rFonts w:asciiTheme="minorHAnsi" w:hAnsiTheme="minorHAnsi" w:cstheme="minorHAnsi"/>
          <w:bCs/>
        </w:rPr>
        <w:t xml:space="preserve"> Us</w:t>
      </w:r>
      <w:r w:rsidR="006D0FC6" w:rsidRPr="00853035">
        <w:rPr>
          <w:rFonts w:asciiTheme="minorHAnsi" w:hAnsiTheme="minorHAnsi" w:cstheme="minorHAnsi"/>
          <w:bCs/>
        </w:rPr>
        <w:t xml:space="preserve">e </w:t>
      </w:r>
      <w:r w:rsidR="00B94099">
        <w:rPr>
          <w:rFonts w:asciiTheme="minorHAnsi" w:hAnsiTheme="minorHAnsi" w:cstheme="minorHAnsi"/>
          <w:bCs/>
        </w:rPr>
        <w:t>a</w:t>
      </w:r>
      <w:r w:rsidR="006D0FC6" w:rsidRPr="00853035">
        <w:rPr>
          <w:rFonts w:asciiTheme="minorHAnsi" w:hAnsiTheme="minorHAnsi" w:cstheme="minorHAnsi"/>
          <w:bCs/>
        </w:rPr>
        <w:t xml:space="preserve"> </w:t>
      </w:r>
      <w:r w:rsidR="00F43D7A" w:rsidRPr="00853035">
        <w:rPr>
          <w:rFonts w:asciiTheme="minorHAnsi" w:hAnsiTheme="minorHAnsi" w:cstheme="minorHAnsi"/>
          <w:bCs/>
        </w:rPr>
        <w:t>heating-block/</w:t>
      </w:r>
      <w:r w:rsidR="006D0FC6" w:rsidRPr="00853035">
        <w:rPr>
          <w:rFonts w:asciiTheme="minorHAnsi" w:hAnsiTheme="minorHAnsi" w:cstheme="minorHAnsi"/>
          <w:bCs/>
        </w:rPr>
        <w:t>shaker</w:t>
      </w:r>
      <w:r w:rsidR="00BE0748" w:rsidRPr="00853035">
        <w:rPr>
          <w:rFonts w:asciiTheme="minorHAnsi" w:hAnsiTheme="minorHAnsi" w:cstheme="minorHAnsi"/>
          <w:bCs/>
        </w:rPr>
        <w:t xml:space="preserve"> with multiple entries</w:t>
      </w:r>
      <w:r w:rsidR="006D0FC6" w:rsidRPr="00853035">
        <w:rPr>
          <w:rFonts w:asciiTheme="minorHAnsi" w:hAnsiTheme="minorHAnsi" w:cstheme="minorHAnsi"/>
          <w:bCs/>
        </w:rPr>
        <w:t xml:space="preserve"> for this reaction to ensure all the reactions take place in </w:t>
      </w:r>
      <w:r w:rsidR="00717B12">
        <w:rPr>
          <w:rFonts w:asciiTheme="minorHAnsi" w:hAnsiTheme="minorHAnsi" w:cstheme="minorHAnsi"/>
          <w:bCs/>
        </w:rPr>
        <w:t>precise</w:t>
      </w:r>
      <w:r w:rsidR="00717B12" w:rsidRPr="00853035">
        <w:rPr>
          <w:rFonts w:asciiTheme="minorHAnsi" w:hAnsiTheme="minorHAnsi" w:cstheme="minorHAnsi"/>
          <w:bCs/>
        </w:rPr>
        <w:t xml:space="preserve">ly </w:t>
      </w:r>
      <w:r w:rsidR="006D0FC6" w:rsidRPr="00853035">
        <w:rPr>
          <w:rFonts w:asciiTheme="minorHAnsi" w:hAnsiTheme="minorHAnsi" w:cstheme="minorHAnsi"/>
          <w:bCs/>
        </w:rPr>
        <w:t xml:space="preserve">the same </w:t>
      </w:r>
      <w:r w:rsidR="00DB7B69" w:rsidRPr="00B55875">
        <w:rPr>
          <w:rFonts w:asciiTheme="minorHAnsi" w:hAnsiTheme="minorHAnsi" w:cstheme="minorHAnsi"/>
          <w:bCs/>
        </w:rPr>
        <w:t>(</w:t>
      </w:r>
      <w:r w:rsidR="006D0FC6" w:rsidRPr="00B55875">
        <w:rPr>
          <w:rFonts w:asciiTheme="minorHAnsi" w:hAnsiTheme="minorHAnsi" w:cstheme="minorHAnsi"/>
          <w:bCs/>
        </w:rPr>
        <w:t>thermal</w:t>
      </w:r>
      <w:r w:rsidR="00DB7B69" w:rsidRPr="00B55875">
        <w:rPr>
          <w:rFonts w:asciiTheme="minorHAnsi" w:hAnsiTheme="minorHAnsi" w:cstheme="minorHAnsi"/>
          <w:bCs/>
        </w:rPr>
        <w:t>)</w:t>
      </w:r>
      <w:r w:rsidR="006D0FC6" w:rsidRPr="00B55875">
        <w:rPr>
          <w:rFonts w:asciiTheme="minorHAnsi" w:hAnsiTheme="minorHAnsi" w:cstheme="minorHAnsi"/>
          <w:bCs/>
        </w:rPr>
        <w:t xml:space="preserve"> conditions.</w:t>
      </w:r>
    </w:p>
    <w:p w14:paraId="25CEB65F" w14:textId="77777777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D813F23" w14:textId="1AE96DA0" w:rsidR="005143CA" w:rsidRPr="00B5587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38796B" w:rsidRPr="00671E2B">
        <w:rPr>
          <w:rFonts w:asciiTheme="minorHAnsi" w:hAnsiTheme="minorHAnsi" w:cstheme="minorHAnsi"/>
          <w:bCs/>
          <w:highlight w:val="yellow"/>
        </w:rPr>
        <w:t>Neutralize a test tube a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t </w:t>
      </w:r>
      <w:r w:rsidR="00410FDE" w:rsidRPr="00671E2B">
        <w:rPr>
          <w:rFonts w:asciiTheme="minorHAnsi" w:hAnsiTheme="minorHAnsi" w:cstheme="minorHAnsi"/>
          <w:bCs/>
          <w:highlight w:val="yellow"/>
        </w:rPr>
        <w:t>regular time intervals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671E2B">
        <w:rPr>
          <w:rFonts w:asciiTheme="minorHAnsi" w:hAnsiTheme="minorHAnsi" w:cstheme="minorHAnsi"/>
          <w:bCs/>
          <w:highlight w:val="yellow"/>
        </w:rPr>
        <w:t>with 1.0 mL of 0.5</w:t>
      </w:r>
      <w:r w:rsidR="00DB7B69"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671E2B">
        <w:rPr>
          <w:rFonts w:asciiTheme="minorHAnsi" w:hAnsiTheme="minorHAnsi" w:cstheme="minorHAnsi"/>
          <w:bCs/>
          <w:highlight w:val="yellow"/>
        </w:rPr>
        <w:t>M H</w:t>
      </w:r>
      <w:r w:rsidR="00DF3061" w:rsidRPr="00671E2B">
        <w:rPr>
          <w:rFonts w:asciiTheme="minorHAnsi" w:hAnsiTheme="minorHAnsi" w:cstheme="minorHAnsi"/>
          <w:bCs/>
          <w:highlight w:val="yellow"/>
          <w:vertAlign w:val="subscript"/>
        </w:rPr>
        <w:t>2</w:t>
      </w:r>
      <w:r w:rsidR="00DF3061" w:rsidRPr="00671E2B">
        <w:rPr>
          <w:rFonts w:asciiTheme="minorHAnsi" w:hAnsiTheme="minorHAnsi" w:cstheme="minorHAnsi"/>
          <w:bCs/>
          <w:highlight w:val="yellow"/>
        </w:rPr>
        <w:t>SO</w:t>
      </w:r>
      <w:r w:rsidR="00DF3061" w:rsidRPr="00671E2B">
        <w:rPr>
          <w:rFonts w:asciiTheme="minorHAnsi" w:hAnsiTheme="minorHAnsi" w:cstheme="minorHAnsi"/>
          <w:bCs/>
          <w:highlight w:val="yellow"/>
          <w:vertAlign w:val="subscript"/>
        </w:rPr>
        <w:t>4</w:t>
      </w:r>
      <w:r w:rsidR="0038796B" w:rsidRPr="00671E2B">
        <w:rPr>
          <w:rFonts w:asciiTheme="minorHAnsi" w:hAnsiTheme="minorHAnsi" w:cstheme="minorHAnsi"/>
          <w:bCs/>
          <w:highlight w:val="yellow"/>
          <w:vertAlign w:val="subscript"/>
        </w:rPr>
        <w:t xml:space="preserve"> </w:t>
      </w:r>
      <w:r w:rsidR="00DB7B69" w:rsidRPr="00671E2B">
        <w:rPr>
          <w:rFonts w:asciiTheme="minorHAnsi" w:hAnsiTheme="minorHAnsi" w:cstheme="minorHAnsi"/>
          <w:bCs/>
          <w:highlight w:val="yellow"/>
        </w:rPr>
        <w:t>and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 add</w:t>
      </w:r>
      <w:r w:rsidR="00DB7B69"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38796B" w:rsidRPr="00671E2B">
        <w:rPr>
          <w:rFonts w:asciiTheme="minorHAnsi" w:hAnsiTheme="minorHAnsi" w:cstheme="minorHAnsi"/>
          <w:bCs/>
          <w:highlight w:val="yellow"/>
        </w:rPr>
        <w:t xml:space="preserve">2.0 mL of methanol </w:t>
      </w:r>
      <w:r w:rsidR="00DB7B69" w:rsidRPr="00671E2B">
        <w:rPr>
          <w:rFonts w:asciiTheme="minorHAnsi" w:hAnsiTheme="minorHAnsi" w:cstheme="minorHAnsi"/>
          <w:bCs/>
          <w:highlight w:val="yellow"/>
        </w:rPr>
        <w:t>after cooling</w:t>
      </w:r>
      <w:r w:rsidR="0038796B" w:rsidRPr="00671E2B">
        <w:rPr>
          <w:rFonts w:asciiTheme="minorHAnsi" w:hAnsiTheme="minorHAnsi" w:cstheme="minorHAnsi"/>
          <w:bCs/>
          <w:highlight w:val="yellow"/>
        </w:rPr>
        <w:t>.</w:t>
      </w:r>
      <w:r w:rsidR="00DF3061" w:rsidRPr="00B55875">
        <w:rPr>
          <w:rFonts w:asciiTheme="minorHAnsi" w:hAnsiTheme="minorHAnsi" w:cstheme="minorHAnsi"/>
          <w:bCs/>
        </w:rPr>
        <w:t xml:space="preserve"> </w:t>
      </w:r>
    </w:p>
    <w:p w14:paraId="35B24E35" w14:textId="0C40646F" w:rsidR="005143CA" w:rsidRPr="00B55875" w:rsidRDefault="005143CA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1D599F76" w14:textId="427EF5B8" w:rsidR="00C020D3" w:rsidRPr="00B5587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>:</w:t>
      </w:r>
      <w:r w:rsidR="00C80328" w:rsidRPr="00B55875">
        <w:rPr>
          <w:rFonts w:asciiTheme="minorHAnsi" w:hAnsiTheme="minorHAnsi" w:cstheme="minorHAnsi"/>
          <w:bCs/>
        </w:rPr>
        <w:t xml:space="preserve"> </w:t>
      </w:r>
      <w:r w:rsidR="00B94099">
        <w:rPr>
          <w:rFonts w:asciiTheme="minorHAnsi" w:hAnsiTheme="minorHAnsi" w:cstheme="minorHAnsi"/>
          <w:bCs/>
        </w:rPr>
        <w:t>S</w:t>
      </w:r>
      <w:r w:rsidR="00C80328" w:rsidRPr="00B55875">
        <w:rPr>
          <w:rFonts w:asciiTheme="minorHAnsi" w:hAnsiTheme="minorHAnsi" w:cstheme="minorHAnsi"/>
          <w:bCs/>
        </w:rPr>
        <w:t>mall amounts of poly-S and only 1.0 m</w:t>
      </w:r>
      <w:r w:rsidR="006C5810">
        <w:rPr>
          <w:rFonts w:asciiTheme="minorHAnsi" w:hAnsiTheme="minorHAnsi" w:cstheme="minorHAnsi"/>
          <w:bCs/>
        </w:rPr>
        <w:t>L</w:t>
      </w:r>
      <w:r w:rsidR="00C80328" w:rsidRPr="00B55875">
        <w:rPr>
          <w:rFonts w:asciiTheme="minorHAnsi" w:hAnsiTheme="minorHAnsi" w:cstheme="minorHAnsi"/>
          <w:bCs/>
        </w:rPr>
        <w:t xml:space="preserve"> of 1</w:t>
      </w:r>
      <w:r w:rsidR="00DB7B69" w:rsidRPr="00B55875">
        <w:rPr>
          <w:rFonts w:asciiTheme="minorHAnsi" w:hAnsiTheme="minorHAnsi" w:cstheme="minorHAnsi"/>
          <w:bCs/>
        </w:rPr>
        <w:t xml:space="preserve"> </w:t>
      </w:r>
      <w:r w:rsidR="00C80328" w:rsidRPr="00B55875">
        <w:rPr>
          <w:rFonts w:asciiTheme="minorHAnsi" w:hAnsiTheme="minorHAnsi" w:cstheme="minorHAnsi"/>
          <w:bCs/>
        </w:rPr>
        <w:t>M NaOH</w:t>
      </w:r>
      <w:r w:rsidR="00B94099">
        <w:rPr>
          <w:rFonts w:asciiTheme="minorHAnsi" w:hAnsiTheme="minorHAnsi" w:cstheme="minorHAnsi"/>
          <w:bCs/>
        </w:rPr>
        <w:t xml:space="preserve"> are used</w:t>
      </w:r>
      <w:r w:rsidR="00C80328" w:rsidRPr="00B55875">
        <w:rPr>
          <w:rFonts w:asciiTheme="minorHAnsi" w:hAnsiTheme="minorHAnsi" w:cstheme="minorHAnsi"/>
          <w:bCs/>
        </w:rPr>
        <w:t xml:space="preserve"> because these concentrations can, after </w:t>
      </w:r>
      <w:r w:rsidR="00BA7A98">
        <w:rPr>
          <w:rFonts w:asciiTheme="minorHAnsi" w:hAnsiTheme="minorHAnsi" w:cstheme="minorHAnsi"/>
          <w:bCs/>
        </w:rPr>
        <w:t xml:space="preserve">the </w:t>
      </w:r>
      <w:r w:rsidR="006F1186" w:rsidRPr="00B55875">
        <w:rPr>
          <w:rFonts w:asciiTheme="minorHAnsi" w:hAnsiTheme="minorHAnsi" w:cstheme="minorHAnsi"/>
          <w:bCs/>
        </w:rPr>
        <w:t>addition of</w:t>
      </w:r>
      <w:r w:rsidR="00DB7B69" w:rsidRPr="00B55875">
        <w:rPr>
          <w:rFonts w:asciiTheme="minorHAnsi" w:hAnsiTheme="minorHAnsi" w:cstheme="minorHAnsi"/>
          <w:bCs/>
        </w:rPr>
        <w:t xml:space="preserve"> </w:t>
      </w:r>
      <w:r w:rsidR="00BA7A98">
        <w:rPr>
          <w:rFonts w:asciiTheme="minorHAnsi" w:hAnsiTheme="minorHAnsi" w:cstheme="minorHAnsi"/>
          <w:bCs/>
        </w:rPr>
        <w:t>methanol</w:t>
      </w:r>
      <w:r w:rsidR="00C80328" w:rsidRPr="00B55875">
        <w:rPr>
          <w:rFonts w:asciiTheme="minorHAnsi" w:hAnsiTheme="minorHAnsi" w:cstheme="minorHAnsi"/>
          <w:bCs/>
        </w:rPr>
        <w:t>, be directly injected in HPLC and do</w:t>
      </w:r>
      <w:r w:rsidR="00E06E81" w:rsidRPr="00B55875">
        <w:rPr>
          <w:rFonts w:asciiTheme="minorHAnsi" w:hAnsiTheme="minorHAnsi" w:cstheme="minorHAnsi"/>
          <w:bCs/>
        </w:rPr>
        <w:t xml:space="preserve"> not</w:t>
      </w:r>
      <w:r w:rsidR="00C80328" w:rsidRPr="00B55875">
        <w:rPr>
          <w:rFonts w:asciiTheme="minorHAnsi" w:hAnsiTheme="minorHAnsi" w:cstheme="minorHAnsi"/>
          <w:bCs/>
        </w:rPr>
        <w:t xml:space="preserve"> require any further dilution. </w:t>
      </w:r>
    </w:p>
    <w:p w14:paraId="36964175" w14:textId="77777777" w:rsidR="00C020D3" w:rsidRPr="00B55875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</w:p>
    <w:p w14:paraId="01608721" w14:textId="2B17A2B7" w:rsidR="005143CA" w:rsidRPr="00B55875" w:rsidRDefault="005143CA" w:rsidP="00B94099">
      <w:pPr>
        <w:pStyle w:val="NormalWeb"/>
        <w:numPr>
          <w:ilvl w:val="1"/>
          <w:numId w:val="30"/>
        </w:numPr>
        <w:spacing w:before="0" w:beforeAutospacing="0" w:after="0" w:afterAutospacing="0"/>
        <w:ind w:left="0" w:firstLine="0"/>
        <w:rPr>
          <w:rFonts w:asciiTheme="minorHAnsi" w:hAnsiTheme="minorHAnsi" w:cstheme="minorHAnsi"/>
          <w:bCs/>
        </w:rPr>
      </w:pPr>
      <w:r w:rsidRPr="00671E2B">
        <w:rPr>
          <w:rFonts w:asciiTheme="minorHAnsi" w:hAnsiTheme="minorHAnsi" w:cstheme="minorHAnsi"/>
          <w:bCs/>
          <w:highlight w:val="yellow"/>
        </w:rPr>
        <w:t xml:space="preserve"> </w:t>
      </w:r>
      <w:r w:rsidR="00B77024">
        <w:rPr>
          <w:rFonts w:asciiTheme="minorHAnsi" w:hAnsiTheme="minorHAnsi" w:cstheme="minorHAnsi"/>
          <w:bCs/>
          <w:highlight w:val="yellow"/>
        </w:rPr>
        <w:t>Filter a</w:t>
      </w:r>
      <w:r w:rsidR="00DF3061" w:rsidRPr="00671E2B">
        <w:rPr>
          <w:rFonts w:asciiTheme="minorHAnsi" w:hAnsiTheme="minorHAnsi" w:cstheme="minorHAnsi"/>
          <w:bCs/>
          <w:highlight w:val="yellow"/>
        </w:rPr>
        <w:t>ll samples using 0.45 μm PTFE syringe filters and</w:t>
      </w:r>
      <w:r w:rsidR="00B77024">
        <w:rPr>
          <w:rFonts w:asciiTheme="minorHAnsi" w:hAnsiTheme="minorHAnsi" w:cstheme="minorHAnsi"/>
          <w:bCs/>
          <w:highlight w:val="yellow"/>
        </w:rPr>
        <w:t xml:space="preserve"> 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inject (20 μL) </w:t>
      </w:r>
      <w:r w:rsidR="00C30DA0" w:rsidRPr="00671E2B">
        <w:rPr>
          <w:rFonts w:asciiTheme="minorHAnsi" w:hAnsiTheme="minorHAnsi" w:cstheme="minorHAnsi"/>
          <w:bCs/>
          <w:highlight w:val="yellow"/>
        </w:rPr>
        <w:t xml:space="preserve">on HPLC 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using an autosampler. </w:t>
      </w:r>
      <w:r w:rsidR="00453EB7">
        <w:rPr>
          <w:rFonts w:asciiTheme="minorHAnsi" w:hAnsiTheme="minorHAnsi" w:cstheme="minorHAnsi"/>
          <w:bCs/>
          <w:highlight w:val="yellow"/>
        </w:rPr>
        <w:t>Monitor the a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bsorbance at λ = </w:t>
      </w:r>
      <w:r w:rsidR="00DB7B69" w:rsidRPr="00671E2B">
        <w:rPr>
          <w:rFonts w:asciiTheme="minorHAnsi" w:hAnsiTheme="minorHAnsi" w:cstheme="minorHAnsi"/>
          <w:bCs/>
          <w:highlight w:val="yellow"/>
        </w:rPr>
        <w:t>254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 nm, and </w:t>
      </w:r>
      <w:r w:rsidR="00453EB7">
        <w:rPr>
          <w:rFonts w:asciiTheme="minorHAnsi" w:hAnsiTheme="minorHAnsi" w:cstheme="minorHAnsi"/>
          <w:bCs/>
          <w:highlight w:val="yellow"/>
        </w:rPr>
        <w:t xml:space="preserve">calculate </w:t>
      </w:r>
      <w:r w:rsidR="00DF3061" w:rsidRPr="00671E2B">
        <w:rPr>
          <w:rFonts w:asciiTheme="minorHAnsi" w:hAnsiTheme="minorHAnsi" w:cstheme="minorHAnsi"/>
          <w:bCs/>
          <w:highlight w:val="yellow"/>
        </w:rPr>
        <w:t>the concentration</w:t>
      </w:r>
      <w:r w:rsidR="00E06E81" w:rsidRPr="00671E2B">
        <w:rPr>
          <w:rFonts w:asciiTheme="minorHAnsi" w:hAnsiTheme="minorHAnsi" w:cstheme="minorHAnsi"/>
          <w:bCs/>
          <w:highlight w:val="yellow"/>
        </w:rPr>
        <w:t>s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 from a calibration curve of known </w:t>
      </w:r>
      <w:r w:rsidR="00C80328" w:rsidRPr="00671E2B">
        <w:rPr>
          <w:rFonts w:asciiTheme="minorHAnsi" w:hAnsiTheme="minorHAnsi" w:cstheme="minorHAnsi"/>
          <w:bCs/>
          <w:highlight w:val="yellow"/>
        </w:rPr>
        <w:t>dihydro</w:t>
      </w:r>
      <w:r w:rsidRPr="00671E2B">
        <w:rPr>
          <w:rFonts w:asciiTheme="minorHAnsi" w:hAnsiTheme="minorHAnsi" w:cstheme="minorHAnsi"/>
          <w:bCs/>
          <w:highlight w:val="yellow"/>
        </w:rPr>
        <w:t>sinapinic acid</w:t>
      </w:r>
      <w:r w:rsidR="00DF3061" w:rsidRPr="00671E2B">
        <w:rPr>
          <w:rFonts w:asciiTheme="minorHAnsi" w:hAnsiTheme="minorHAnsi" w:cstheme="minorHAnsi"/>
          <w:bCs/>
          <w:highlight w:val="yellow"/>
        </w:rPr>
        <w:t xml:space="preserve"> standard solutions.</w:t>
      </w:r>
    </w:p>
    <w:p w14:paraId="31042954" w14:textId="6353F8A1" w:rsidR="00DF3061" w:rsidRPr="00B55875" w:rsidRDefault="00DF3061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5DFEC70A" w14:textId="7C018B47" w:rsidR="00F941B6" w:rsidRDefault="00C020D3" w:rsidP="00B94099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E8606E">
        <w:rPr>
          <w:rFonts w:asciiTheme="minorHAnsi" w:hAnsiTheme="minorHAnsi" w:cstheme="minorHAnsi"/>
          <w:bCs/>
        </w:rPr>
        <w:t>NOTE</w:t>
      </w:r>
      <w:r w:rsidRPr="00B55875">
        <w:rPr>
          <w:rFonts w:asciiTheme="minorHAnsi" w:hAnsiTheme="minorHAnsi" w:cstheme="minorHAnsi"/>
          <w:bCs/>
        </w:rPr>
        <w:t>:</w:t>
      </w:r>
      <w:r w:rsidR="00F941B6">
        <w:rPr>
          <w:rFonts w:asciiTheme="minorHAnsi" w:hAnsiTheme="minorHAnsi" w:cstheme="minorHAnsi"/>
          <w:bCs/>
        </w:rPr>
        <w:t xml:space="preserve"> The standard solutions</w:t>
      </w:r>
      <w:r w:rsidR="006C1041" w:rsidRPr="00B55875">
        <w:rPr>
          <w:rFonts w:asciiTheme="minorHAnsi" w:hAnsiTheme="minorHAnsi" w:cstheme="minorHAnsi"/>
          <w:bCs/>
        </w:rPr>
        <w:t xml:space="preserve"> </w:t>
      </w:r>
      <w:r w:rsidR="00F941B6">
        <w:rPr>
          <w:rFonts w:asciiTheme="minorHAnsi" w:hAnsiTheme="minorHAnsi" w:cstheme="minorHAnsi"/>
          <w:bCs/>
        </w:rPr>
        <w:t xml:space="preserve">of the calibration curve </w:t>
      </w:r>
      <w:r w:rsidR="00B94099">
        <w:rPr>
          <w:rFonts w:asciiTheme="minorHAnsi" w:hAnsiTheme="minorHAnsi" w:cstheme="minorHAnsi"/>
          <w:bCs/>
        </w:rPr>
        <w:t>should be</w:t>
      </w:r>
      <w:r w:rsidR="00F941B6">
        <w:rPr>
          <w:rFonts w:asciiTheme="minorHAnsi" w:hAnsiTheme="minorHAnsi" w:cstheme="minorHAnsi"/>
          <w:bCs/>
        </w:rPr>
        <w:t xml:space="preserve"> made in the same solvent mixture as the work-up after the depolymerization.</w:t>
      </w:r>
    </w:p>
    <w:p w14:paraId="043662B6" w14:textId="77777777" w:rsidR="00C020D3" w:rsidRPr="001B1519" w:rsidRDefault="00C020D3" w:rsidP="00DF306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257100A3" w:rsidR="006305D7" w:rsidRPr="001B1519" w:rsidRDefault="006305D7" w:rsidP="00DF306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REPRESENTATIVE RESULT</w:t>
      </w:r>
      <w:r w:rsidR="00042DBC">
        <w:rPr>
          <w:rFonts w:asciiTheme="minorHAnsi" w:hAnsiTheme="minorHAnsi" w:cstheme="minorHAnsi"/>
          <w:b/>
        </w:rPr>
        <w:t>S:</w:t>
      </w:r>
    </w:p>
    <w:p w14:paraId="3B284601" w14:textId="0A5878FF" w:rsidR="00172390" w:rsidRDefault="003F70EC" w:rsidP="00042DBC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</w:t>
      </w:r>
      <w:r w:rsidR="00042DBC">
        <w:rPr>
          <w:rFonts w:asciiTheme="minorHAnsi" w:hAnsiTheme="minorHAnsi" w:cstheme="minorHAnsi"/>
          <w:color w:val="auto"/>
        </w:rPr>
        <w:t>inapinic</w:t>
      </w:r>
      <w:r w:rsidR="00042DBC" w:rsidRPr="00042DBC">
        <w:rPr>
          <w:rFonts w:asciiTheme="minorHAnsi" w:hAnsiTheme="minorHAnsi" w:cstheme="minorHAnsi"/>
          <w:color w:val="auto"/>
        </w:rPr>
        <w:t xml:space="preserve"> acid was synthesized </w:t>
      </w:r>
      <w:r w:rsidR="00453EB7">
        <w:rPr>
          <w:rFonts w:asciiTheme="minorHAnsi" w:hAnsiTheme="minorHAnsi" w:cstheme="minorHAnsi"/>
          <w:color w:val="auto"/>
        </w:rPr>
        <w:t>in</w:t>
      </w:r>
      <w:r w:rsidR="003D729B">
        <w:rPr>
          <w:rFonts w:asciiTheme="minorHAnsi" w:hAnsiTheme="minorHAnsi" w:cstheme="minorHAnsi"/>
          <w:color w:val="auto"/>
        </w:rPr>
        <w:t xml:space="preserve"> </w:t>
      </w:r>
      <w:r w:rsidR="00042DBC" w:rsidRPr="00042DBC">
        <w:rPr>
          <w:rFonts w:asciiTheme="minorHAnsi" w:hAnsiTheme="minorHAnsi" w:cstheme="minorHAnsi"/>
          <w:color w:val="auto"/>
        </w:rPr>
        <w:t xml:space="preserve">high </w:t>
      </w:r>
      <w:r w:rsidR="00F941B6">
        <w:rPr>
          <w:rFonts w:asciiTheme="minorHAnsi" w:hAnsiTheme="minorHAnsi" w:cstheme="minorHAnsi"/>
          <w:color w:val="auto"/>
        </w:rPr>
        <w:t xml:space="preserve">purity and </w:t>
      </w:r>
      <w:r w:rsidR="00693FB5">
        <w:rPr>
          <w:rFonts w:asciiTheme="minorHAnsi" w:hAnsiTheme="minorHAnsi" w:cstheme="minorHAnsi"/>
          <w:color w:val="auto"/>
        </w:rPr>
        <w:t xml:space="preserve">high </w:t>
      </w:r>
      <w:r w:rsidR="00042DBC" w:rsidRPr="00042DBC">
        <w:rPr>
          <w:rFonts w:asciiTheme="minorHAnsi" w:hAnsiTheme="minorHAnsi" w:cstheme="minorHAnsi"/>
          <w:color w:val="auto"/>
        </w:rPr>
        <w:t>yield</w:t>
      </w:r>
      <w:r w:rsidR="003D729B">
        <w:rPr>
          <w:rFonts w:asciiTheme="minorHAnsi" w:hAnsiTheme="minorHAnsi" w:cstheme="minorHAnsi"/>
          <w:color w:val="auto"/>
        </w:rPr>
        <w:t xml:space="preserve"> </w:t>
      </w:r>
      <w:r w:rsidR="00693FB5">
        <w:rPr>
          <w:rFonts w:asciiTheme="minorHAnsi" w:hAnsiTheme="minorHAnsi" w:cstheme="minorHAnsi"/>
          <w:color w:val="auto"/>
        </w:rPr>
        <w:t>(&gt;</w:t>
      </w:r>
      <w:r w:rsidR="003D729B">
        <w:rPr>
          <w:rFonts w:asciiTheme="minorHAnsi" w:hAnsiTheme="minorHAnsi" w:cstheme="minorHAnsi"/>
          <w:color w:val="auto"/>
        </w:rPr>
        <w:t xml:space="preserve"> </w:t>
      </w:r>
      <w:r w:rsidR="00042DBC" w:rsidRPr="00042DBC">
        <w:rPr>
          <w:rFonts w:asciiTheme="minorHAnsi" w:hAnsiTheme="minorHAnsi" w:cstheme="minorHAnsi"/>
          <w:color w:val="auto"/>
        </w:rPr>
        <w:t>95%</w:t>
      </w:r>
      <w:r w:rsidR="00693FB5">
        <w:rPr>
          <w:rFonts w:asciiTheme="minorHAnsi" w:hAnsiTheme="minorHAnsi" w:cstheme="minorHAnsi"/>
          <w:color w:val="auto"/>
        </w:rPr>
        <w:t>)</w:t>
      </w:r>
      <w:r w:rsidR="00042DBC" w:rsidRPr="00042DBC">
        <w:rPr>
          <w:rFonts w:asciiTheme="minorHAnsi" w:hAnsiTheme="minorHAnsi" w:cstheme="minorHAnsi"/>
          <w:color w:val="auto"/>
        </w:rPr>
        <w:t xml:space="preserve"> </w:t>
      </w:r>
      <w:r w:rsidR="008D7A20">
        <w:rPr>
          <w:rFonts w:asciiTheme="minorHAnsi" w:hAnsiTheme="minorHAnsi" w:cstheme="minorHAnsi"/>
          <w:color w:val="auto"/>
        </w:rPr>
        <w:t>from</w:t>
      </w:r>
      <w:r w:rsidR="00042DBC" w:rsidRPr="00042DBC">
        <w:rPr>
          <w:rFonts w:asciiTheme="minorHAnsi" w:hAnsiTheme="minorHAnsi" w:cstheme="minorHAnsi"/>
          <w:color w:val="auto"/>
        </w:rPr>
        <w:t xml:space="preserve"> </w:t>
      </w:r>
      <w:r w:rsidR="00042DBC">
        <w:rPr>
          <w:rFonts w:asciiTheme="minorHAnsi" w:hAnsiTheme="minorHAnsi" w:cstheme="minorHAnsi"/>
          <w:color w:val="auto"/>
        </w:rPr>
        <w:t>syringaldehyde</w:t>
      </w:r>
      <w:r w:rsidR="00042DBC" w:rsidRPr="00042DBC">
        <w:rPr>
          <w:rFonts w:asciiTheme="minorHAnsi" w:hAnsiTheme="minorHAnsi" w:cstheme="minorHAnsi"/>
          <w:color w:val="auto"/>
        </w:rPr>
        <w:t xml:space="preserve"> </w:t>
      </w:r>
      <w:r w:rsidR="00453EB7">
        <w:rPr>
          <w:rFonts w:asciiTheme="minorHAnsi" w:hAnsiTheme="minorHAnsi" w:cstheme="minorHAnsi"/>
          <w:color w:val="auto"/>
        </w:rPr>
        <w:t>using</w:t>
      </w:r>
      <w:r w:rsidR="00042DBC" w:rsidRPr="00042DBC">
        <w:rPr>
          <w:rFonts w:asciiTheme="minorHAnsi" w:hAnsiTheme="minorHAnsi" w:cstheme="minorHAnsi"/>
          <w:color w:val="auto"/>
        </w:rPr>
        <w:t xml:space="preserve"> the </w:t>
      </w:r>
      <w:r w:rsidR="007B363A">
        <w:rPr>
          <w:rFonts w:asciiTheme="minorHAnsi" w:hAnsiTheme="minorHAnsi" w:cstheme="minorHAnsi"/>
          <w:color w:val="auto"/>
        </w:rPr>
        <w:t>G</w:t>
      </w:r>
      <w:r w:rsidR="00042DBC" w:rsidRPr="00042DBC">
        <w:rPr>
          <w:rFonts w:asciiTheme="minorHAnsi" w:hAnsiTheme="minorHAnsi" w:cstheme="minorHAnsi"/>
          <w:color w:val="auto"/>
        </w:rPr>
        <w:t xml:space="preserve">reen Knoevenagel </w:t>
      </w:r>
      <w:r w:rsidR="003D729B">
        <w:rPr>
          <w:rFonts w:asciiTheme="minorHAnsi" w:hAnsiTheme="minorHAnsi" w:cstheme="minorHAnsi"/>
          <w:color w:val="auto"/>
        </w:rPr>
        <w:t>condensation</w:t>
      </w:r>
      <w:r w:rsidR="008D7A20">
        <w:rPr>
          <w:rFonts w:asciiTheme="minorHAnsi" w:hAnsiTheme="minorHAnsi" w:cstheme="minorHAnsi"/>
          <w:color w:val="auto"/>
        </w:rPr>
        <w:t xml:space="preserve">. </w:t>
      </w:r>
      <w:r w:rsidR="00F941B6" w:rsidRPr="00EA262B">
        <w:rPr>
          <w:rFonts w:asciiTheme="minorHAnsi" w:hAnsiTheme="minorHAnsi" w:cstheme="minorHAnsi"/>
          <w:color w:val="auto"/>
        </w:rPr>
        <w:t xml:space="preserve">(Supporting Information: </w:t>
      </w:r>
      <w:r w:rsidR="00F941B6" w:rsidRPr="00992AC6">
        <w:rPr>
          <w:rFonts w:asciiTheme="minorHAnsi" w:hAnsiTheme="minorHAnsi" w:cstheme="minorHAnsi"/>
          <w:b/>
          <w:bCs/>
          <w:color w:val="auto"/>
        </w:rPr>
        <w:t>Figure S1</w:t>
      </w:r>
      <w:r w:rsidR="00F941B6" w:rsidRPr="00EA262B">
        <w:rPr>
          <w:rFonts w:asciiTheme="minorHAnsi" w:hAnsiTheme="minorHAnsi" w:cstheme="minorHAnsi"/>
          <w:color w:val="auto"/>
        </w:rPr>
        <w:t>)</w:t>
      </w:r>
      <w:r w:rsidR="00F941B6">
        <w:rPr>
          <w:rFonts w:asciiTheme="minorHAnsi" w:hAnsiTheme="minorHAnsi" w:cstheme="minorHAnsi"/>
          <w:color w:val="auto"/>
        </w:rPr>
        <w:t xml:space="preserve"> </w:t>
      </w:r>
      <w:r w:rsidR="0095457B" w:rsidRPr="0095457B">
        <w:rPr>
          <w:rFonts w:asciiTheme="minorHAnsi" w:hAnsiTheme="minorHAnsi" w:cstheme="minorHAnsi"/>
          <w:color w:val="auto"/>
        </w:rPr>
        <w:t xml:space="preserve">The E-factor is an </w:t>
      </w:r>
      <w:r w:rsidR="0095457B" w:rsidRPr="0095457B">
        <w:rPr>
          <w:rFonts w:asciiTheme="minorHAnsi" w:hAnsiTheme="minorHAnsi" w:cstheme="minorHAnsi"/>
          <w:color w:val="auto"/>
        </w:rPr>
        <w:lastRenderedPageBreak/>
        <w:t xml:space="preserve">indication of waste production where a higher number </w:t>
      </w:r>
      <w:r w:rsidR="00B94099">
        <w:rPr>
          <w:rFonts w:asciiTheme="minorHAnsi" w:hAnsiTheme="minorHAnsi" w:cstheme="minorHAnsi"/>
          <w:color w:val="auto"/>
        </w:rPr>
        <w:t>indicates</w:t>
      </w:r>
      <w:r w:rsidR="0095457B" w:rsidRPr="0095457B">
        <w:rPr>
          <w:rFonts w:asciiTheme="minorHAnsi" w:hAnsiTheme="minorHAnsi" w:cstheme="minorHAnsi"/>
          <w:color w:val="auto"/>
        </w:rPr>
        <w:t xml:space="preserve"> more waste. </w:t>
      </w:r>
      <w:r w:rsidR="007B363A">
        <w:rPr>
          <w:rFonts w:asciiTheme="minorHAnsi" w:hAnsiTheme="minorHAnsi" w:cstheme="minorHAnsi"/>
          <w:color w:val="auto"/>
        </w:rPr>
        <w:t>The E-factor is</w:t>
      </w:r>
      <w:r w:rsidR="0095457B" w:rsidRPr="0095457B">
        <w:rPr>
          <w:rFonts w:asciiTheme="minorHAnsi" w:hAnsiTheme="minorHAnsi" w:cstheme="minorHAnsi"/>
          <w:color w:val="auto"/>
        </w:rPr>
        <w:t xml:space="preserve"> calculated by taking the total material input, subtracting the amount of </w:t>
      </w:r>
      <w:r w:rsidR="0095457B">
        <w:rPr>
          <w:rFonts w:asciiTheme="minorHAnsi" w:hAnsiTheme="minorHAnsi" w:cstheme="minorHAnsi"/>
          <w:color w:val="auto"/>
        </w:rPr>
        <w:t xml:space="preserve">the </w:t>
      </w:r>
      <w:r w:rsidR="0095457B" w:rsidRPr="0095457B">
        <w:rPr>
          <w:rFonts w:asciiTheme="minorHAnsi" w:hAnsiTheme="minorHAnsi" w:cstheme="minorHAnsi"/>
          <w:color w:val="auto"/>
        </w:rPr>
        <w:t xml:space="preserve">desired </w:t>
      </w:r>
      <w:r w:rsidR="0095457B">
        <w:rPr>
          <w:rFonts w:asciiTheme="minorHAnsi" w:hAnsiTheme="minorHAnsi" w:cstheme="minorHAnsi"/>
          <w:color w:val="auto"/>
        </w:rPr>
        <w:t xml:space="preserve">end </w:t>
      </w:r>
      <w:r w:rsidR="0095457B" w:rsidRPr="0095457B">
        <w:rPr>
          <w:rFonts w:asciiTheme="minorHAnsi" w:hAnsiTheme="minorHAnsi" w:cstheme="minorHAnsi"/>
          <w:color w:val="auto"/>
        </w:rPr>
        <w:t xml:space="preserve">product, and dividing the whole by the amount of </w:t>
      </w:r>
      <w:r w:rsidR="0095457B">
        <w:rPr>
          <w:rFonts w:asciiTheme="minorHAnsi" w:hAnsiTheme="minorHAnsi" w:cstheme="minorHAnsi"/>
          <w:color w:val="auto"/>
        </w:rPr>
        <w:t xml:space="preserve">the end </w:t>
      </w:r>
      <w:r w:rsidR="0095457B" w:rsidRPr="0095457B">
        <w:rPr>
          <w:rFonts w:asciiTheme="minorHAnsi" w:hAnsiTheme="minorHAnsi" w:cstheme="minorHAnsi"/>
          <w:color w:val="auto"/>
        </w:rPr>
        <w:t>product.</w:t>
      </w:r>
      <w:r w:rsidR="0095457B">
        <w:rPr>
          <w:rFonts w:asciiTheme="minorHAnsi" w:hAnsiTheme="minorHAnsi" w:cstheme="minorHAnsi"/>
          <w:color w:val="auto"/>
        </w:rPr>
        <w:t xml:space="preserve"> </w:t>
      </w:r>
      <w:r w:rsidR="008D7A20">
        <w:rPr>
          <w:rFonts w:asciiTheme="minorHAnsi" w:hAnsiTheme="minorHAnsi" w:cstheme="minorHAnsi"/>
          <w:color w:val="auto"/>
        </w:rPr>
        <w:t xml:space="preserve">This </w:t>
      </w:r>
      <w:r w:rsidR="007B363A">
        <w:rPr>
          <w:rFonts w:asciiTheme="minorHAnsi" w:hAnsiTheme="minorHAnsi" w:cstheme="minorHAnsi"/>
          <w:color w:val="auto"/>
        </w:rPr>
        <w:t>G</w:t>
      </w:r>
      <w:r w:rsidR="0095457B">
        <w:rPr>
          <w:rFonts w:asciiTheme="minorHAnsi" w:hAnsiTheme="minorHAnsi" w:cstheme="minorHAnsi"/>
          <w:color w:val="auto"/>
        </w:rPr>
        <w:t>reen Knoevenagel condensation</w:t>
      </w:r>
      <w:r w:rsidR="008D7A20">
        <w:rPr>
          <w:rFonts w:asciiTheme="minorHAnsi" w:hAnsiTheme="minorHAnsi" w:cstheme="minorHAnsi"/>
          <w:color w:val="auto"/>
        </w:rPr>
        <w:t xml:space="preserve"> </w:t>
      </w:r>
      <w:r w:rsidR="00693FB5">
        <w:rPr>
          <w:rFonts w:asciiTheme="minorHAnsi" w:hAnsiTheme="minorHAnsi" w:cstheme="minorHAnsi"/>
          <w:color w:val="auto"/>
        </w:rPr>
        <w:t>has an</w:t>
      </w:r>
      <w:r w:rsidR="003D729B">
        <w:rPr>
          <w:rFonts w:asciiTheme="minorHAnsi" w:hAnsiTheme="minorHAnsi" w:cstheme="minorHAnsi"/>
          <w:color w:val="auto"/>
        </w:rPr>
        <w:t xml:space="preserve"> E-factor of </w:t>
      </w:r>
      <w:r w:rsidR="00A312DD">
        <w:rPr>
          <w:rFonts w:asciiTheme="minorHAnsi" w:hAnsiTheme="minorHAnsi" w:cstheme="minorHAnsi"/>
          <w:color w:val="auto"/>
        </w:rPr>
        <w:t>1.0</w:t>
      </w:r>
      <w:r w:rsidR="00693FB5">
        <w:rPr>
          <w:rFonts w:asciiTheme="minorHAnsi" w:hAnsiTheme="minorHAnsi" w:cstheme="minorHAnsi"/>
          <w:color w:val="auto"/>
        </w:rPr>
        <w:t>,</w:t>
      </w:r>
      <w:r w:rsidR="00F05CB6">
        <w:rPr>
          <w:rFonts w:asciiTheme="minorHAnsi" w:hAnsiTheme="minorHAnsi" w:cstheme="minorHAnsi"/>
          <w:color w:val="auto"/>
        </w:rPr>
        <w:t xml:space="preserve"> </w:t>
      </w:r>
      <w:r w:rsidR="00693FB5">
        <w:rPr>
          <w:rFonts w:asciiTheme="minorHAnsi" w:hAnsiTheme="minorHAnsi" w:cstheme="minorHAnsi"/>
          <w:color w:val="auto"/>
        </w:rPr>
        <w:t>which</w:t>
      </w:r>
      <w:r w:rsidR="00F05CB6">
        <w:rPr>
          <w:rFonts w:asciiTheme="minorHAnsi" w:hAnsiTheme="minorHAnsi" w:cstheme="minorHAnsi"/>
          <w:color w:val="auto"/>
        </w:rPr>
        <w:t xml:space="preserve"> </w:t>
      </w:r>
      <w:r w:rsidR="00853035">
        <w:rPr>
          <w:rFonts w:asciiTheme="minorHAnsi" w:hAnsiTheme="minorHAnsi" w:cstheme="minorHAnsi"/>
          <w:color w:val="auto"/>
        </w:rPr>
        <w:t>can</w:t>
      </w:r>
      <w:r w:rsidR="008D7A20">
        <w:rPr>
          <w:rFonts w:asciiTheme="minorHAnsi" w:hAnsiTheme="minorHAnsi" w:cstheme="minorHAnsi"/>
          <w:color w:val="auto"/>
        </w:rPr>
        <w:t xml:space="preserve"> </w:t>
      </w:r>
      <w:r w:rsidR="00853035">
        <w:rPr>
          <w:rFonts w:asciiTheme="minorHAnsi" w:hAnsiTheme="minorHAnsi" w:cstheme="minorHAnsi"/>
          <w:color w:val="auto"/>
        </w:rPr>
        <w:t xml:space="preserve">be </w:t>
      </w:r>
      <w:r w:rsidR="00F05CB6">
        <w:rPr>
          <w:rFonts w:asciiTheme="minorHAnsi" w:hAnsiTheme="minorHAnsi" w:cstheme="minorHAnsi"/>
          <w:color w:val="auto"/>
        </w:rPr>
        <w:t>calculated</w:t>
      </w:r>
      <w:r w:rsidR="00490798">
        <w:rPr>
          <w:rFonts w:asciiTheme="minorHAnsi" w:hAnsiTheme="minorHAnsi" w:cstheme="minorHAnsi"/>
          <w:color w:val="auto"/>
        </w:rPr>
        <w:t>: [((29.81 g malonic acid + 36.4 g syringaldehyde + 0.790 g ammonium bicarbonate + 18.04 g ethyl acetate) – 42.56 g sinapinic acid) / 42</w:t>
      </w:r>
      <w:r w:rsidR="00A312DD">
        <w:rPr>
          <w:rFonts w:asciiTheme="minorHAnsi" w:hAnsiTheme="minorHAnsi" w:cstheme="minorHAnsi"/>
          <w:color w:val="auto"/>
        </w:rPr>
        <w:t>.</w:t>
      </w:r>
      <w:r w:rsidR="00490798">
        <w:rPr>
          <w:rFonts w:asciiTheme="minorHAnsi" w:hAnsiTheme="minorHAnsi" w:cstheme="minorHAnsi"/>
          <w:color w:val="auto"/>
        </w:rPr>
        <w:t>56 g sinapinic acid</w:t>
      </w:r>
      <w:r w:rsidR="00A312DD" w:rsidRPr="00EA262B">
        <w:rPr>
          <w:rFonts w:asciiTheme="minorHAnsi" w:hAnsiTheme="minorHAnsi" w:cstheme="minorHAnsi"/>
          <w:color w:val="auto"/>
        </w:rPr>
        <w:t>]</w:t>
      </w:r>
      <w:r w:rsidR="003D729B" w:rsidRPr="00EA262B">
        <w:rPr>
          <w:rFonts w:asciiTheme="minorHAnsi" w:hAnsiTheme="minorHAnsi" w:cstheme="minorHAnsi"/>
          <w:color w:val="auto"/>
        </w:rPr>
        <w:t>.</w:t>
      </w:r>
      <w:r w:rsidR="00EA262B" w:rsidRPr="00EA262B">
        <w:rPr>
          <w:rFonts w:asciiTheme="minorHAnsi" w:hAnsiTheme="minorHAnsi" w:cstheme="minorHAnsi"/>
          <w:color w:val="auto"/>
        </w:rPr>
        <w:t xml:space="preserve"> </w:t>
      </w:r>
      <w:r w:rsidR="00853035">
        <w:rPr>
          <w:rFonts w:asciiTheme="minorHAnsi" w:hAnsiTheme="minorHAnsi" w:cstheme="minorHAnsi"/>
          <w:color w:val="auto"/>
        </w:rPr>
        <w:t>T</w:t>
      </w:r>
      <w:r w:rsidR="008D7A20">
        <w:rPr>
          <w:rFonts w:asciiTheme="minorHAnsi" w:hAnsiTheme="minorHAnsi" w:cstheme="minorHAnsi"/>
          <w:color w:val="auto"/>
        </w:rPr>
        <w:t>he</w:t>
      </w:r>
      <w:r w:rsidR="00042DBC" w:rsidRPr="00042DBC">
        <w:rPr>
          <w:rFonts w:asciiTheme="minorHAnsi" w:hAnsiTheme="minorHAnsi" w:cstheme="minorHAnsi"/>
          <w:color w:val="auto"/>
        </w:rPr>
        <w:t xml:space="preserve"> </w:t>
      </w:r>
      <w:r w:rsidR="00042DBC">
        <w:rPr>
          <w:rFonts w:asciiTheme="minorHAnsi" w:hAnsiTheme="minorHAnsi" w:cstheme="minorHAnsi"/>
          <w:color w:val="auto"/>
        </w:rPr>
        <w:t>sinapinic acid</w:t>
      </w:r>
      <w:r w:rsidR="00042DBC" w:rsidRPr="00042DBC">
        <w:rPr>
          <w:rFonts w:asciiTheme="minorHAnsi" w:hAnsiTheme="minorHAnsi" w:cstheme="minorHAnsi"/>
          <w:color w:val="auto"/>
        </w:rPr>
        <w:t xml:space="preserve"> was hydrogenated </w:t>
      </w:r>
      <w:r w:rsidR="005722BB">
        <w:rPr>
          <w:rFonts w:asciiTheme="minorHAnsi" w:hAnsiTheme="minorHAnsi" w:cstheme="minorHAnsi"/>
          <w:color w:val="auto"/>
        </w:rPr>
        <w:t xml:space="preserve">with </w:t>
      </w:r>
      <w:r w:rsidR="001152A8">
        <w:rPr>
          <w:rFonts w:asciiTheme="minorHAnsi" w:hAnsiTheme="minorHAnsi" w:cstheme="minorHAnsi"/>
          <w:color w:val="auto"/>
        </w:rPr>
        <w:t xml:space="preserve">a </w:t>
      </w:r>
      <w:r w:rsidR="00A17D65">
        <w:rPr>
          <w:rFonts w:asciiTheme="minorHAnsi" w:hAnsiTheme="minorHAnsi" w:cstheme="minorHAnsi"/>
          <w:color w:val="auto"/>
        </w:rPr>
        <w:t>high yield</w:t>
      </w:r>
      <w:r w:rsidR="005722BB">
        <w:rPr>
          <w:rFonts w:asciiTheme="minorHAnsi" w:hAnsiTheme="minorHAnsi" w:cstheme="minorHAnsi"/>
          <w:color w:val="auto"/>
        </w:rPr>
        <w:t xml:space="preserve"> (&gt;95%) </w:t>
      </w:r>
      <w:r w:rsidR="00042DBC" w:rsidRPr="00042DBC">
        <w:rPr>
          <w:rFonts w:asciiTheme="minorHAnsi" w:hAnsiTheme="minorHAnsi" w:cstheme="minorHAnsi"/>
          <w:color w:val="auto"/>
        </w:rPr>
        <w:t>to obtain</w:t>
      </w:r>
      <w:r w:rsidR="006C1041">
        <w:rPr>
          <w:rFonts w:asciiTheme="minorHAnsi" w:hAnsiTheme="minorHAnsi" w:cstheme="minorHAnsi"/>
          <w:color w:val="auto"/>
        </w:rPr>
        <w:t xml:space="preserve"> </w:t>
      </w:r>
      <w:r w:rsidR="00C24F10">
        <w:rPr>
          <w:rFonts w:asciiTheme="minorHAnsi" w:hAnsiTheme="minorHAnsi" w:cstheme="minorHAnsi"/>
          <w:color w:val="auto"/>
        </w:rPr>
        <w:t>the</w:t>
      </w:r>
      <w:r w:rsidR="00EA6780">
        <w:rPr>
          <w:rFonts w:asciiTheme="minorHAnsi" w:hAnsiTheme="minorHAnsi" w:cstheme="minorHAnsi"/>
          <w:color w:val="auto"/>
        </w:rPr>
        <w:t xml:space="preserve"> intended</w:t>
      </w:r>
      <w:r w:rsidR="00C24F10">
        <w:rPr>
          <w:rFonts w:asciiTheme="minorHAnsi" w:hAnsiTheme="minorHAnsi" w:cstheme="minorHAnsi"/>
          <w:color w:val="auto"/>
        </w:rPr>
        <w:t xml:space="preserve"> monomer </w:t>
      </w:r>
      <w:r w:rsidR="00042DBC" w:rsidRPr="00042DBC">
        <w:rPr>
          <w:rFonts w:asciiTheme="minorHAnsi" w:hAnsiTheme="minorHAnsi" w:cstheme="minorHAnsi"/>
          <w:color w:val="auto"/>
        </w:rPr>
        <w:t>dihydro</w:t>
      </w:r>
      <w:r w:rsidR="00042DBC">
        <w:rPr>
          <w:rFonts w:asciiTheme="minorHAnsi" w:hAnsiTheme="minorHAnsi" w:cstheme="minorHAnsi"/>
          <w:color w:val="auto"/>
        </w:rPr>
        <w:t>sinapinic</w:t>
      </w:r>
      <w:r w:rsidR="00042DBC" w:rsidRPr="00042DBC">
        <w:rPr>
          <w:rFonts w:asciiTheme="minorHAnsi" w:hAnsiTheme="minorHAnsi" w:cstheme="minorHAnsi"/>
          <w:color w:val="auto"/>
        </w:rPr>
        <w:t xml:space="preserve"> acid</w:t>
      </w:r>
      <w:r w:rsidR="00B81BF7">
        <w:rPr>
          <w:rFonts w:asciiTheme="minorHAnsi" w:hAnsiTheme="minorHAnsi" w:cstheme="minorHAnsi"/>
          <w:color w:val="auto"/>
        </w:rPr>
        <w:t>.</w:t>
      </w:r>
      <w:r w:rsidR="008D7A20">
        <w:rPr>
          <w:rFonts w:asciiTheme="minorHAnsi" w:hAnsiTheme="minorHAnsi" w:cstheme="minorHAnsi"/>
          <w:color w:val="auto"/>
        </w:rPr>
        <w:t xml:space="preserve"> </w:t>
      </w:r>
      <w:r w:rsidR="00F941B6" w:rsidRPr="00EA262B">
        <w:rPr>
          <w:rFonts w:asciiTheme="minorHAnsi" w:hAnsiTheme="minorHAnsi" w:cstheme="minorHAnsi"/>
          <w:color w:val="auto"/>
        </w:rPr>
        <w:t>(Supporting Information</w:t>
      </w:r>
      <w:r w:rsidR="00F941B6" w:rsidRPr="00B94099">
        <w:rPr>
          <w:rFonts w:asciiTheme="minorHAnsi" w:hAnsiTheme="minorHAnsi" w:cstheme="minorHAnsi"/>
          <w:color w:val="auto"/>
        </w:rPr>
        <w:t>:</w:t>
      </w:r>
      <w:r w:rsidR="00F941B6" w:rsidRPr="00992AC6">
        <w:rPr>
          <w:rFonts w:asciiTheme="minorHAnsi" w:hAnsiTheme="minorHAnsi" w:cstheme="minorHAnsi"/>
          <w:b/>
          <w:bCs/>
          <w:color w:val="auto"/>
        </w:rPr>
        <w:t xml:space="preserve"> Figure S2</w:t>
      </w:r>
      <w:r w:rsidR="00F941B6" w:rsidRPr="00EA262B">
        <w:rPr>
          <w:rFonts w:asciiTheme="minorHAnsi" w:hAnsiTheme="minorHAnsi" w:cstheme="minorHAnsi"/>
          <w:color w:val="auto"/>
        </w:rPr>
        <w:t>)</w:t>
      </w:r>
      <w:r w:rsidR="00F941B6">
        <w:rPr>
          <w:rFonts w:asciiTheme="minorHAnsi" w:hAnsiTheme="minorHAnsi" w:cstheme="minorHAnsi"/>
          <w:color w:val="auto"/>
        </w:rPr>
        <w:t xml:space="preserve"> </w:t>
      </w:r>
      <w:r w:rsidR="00853035">
        <w:rPr>
          <w:rFonts w:asciiTheme="minorHAnsi" w:hAnsiTheme="minorHAnsi" w:cstheme="minorHAnsi"/>
          <w:color w:val="auto"/>
        </w:rPr>
        <w:t xml:space="preserve">This </w:t>
      </w:r>
      <w:r w:rsidR="00077F9C">
        <w:rPr>
          <w:rFonts w:asciiTheme="minorHAnsi" w:hAnsiTheme="minorHAnsi" w:cstheme="minorHAnsi"/>
          <w:color w:val="auto"/>
        </w:rPr>
        <w:t xml:space="preserve">hydrogenation </w:t>
      </w:r>
      <w:r w:rsidR="00853035">
        <w:rPr>
          <w:rFonts w:asciiTheme="minorHAnsi" w:hAnsiTheme="minorHAnsi" w:cstheme="minorHAnsi"/>
          <w:color w:val="auto"/>
        </w:rPr>
        <w:t xml:space="preserve">reaction </w:t>
      </w:r>
      <w:r w:rsidR="00077F9C">
        <w:rPr>
          <w:rFonts w:asciiTheme="minorHAnsi" w:hAnsiTheme="minorHAnsi" w:cstheme="minorHAnsi"/>
          <w:color w:val="auto"/>
        </w:rPr>
        <w:t>has</w:t>
      </w:r>
      <w:r w:rsidR="00853035">
        <w:rPr>
          <w:rFonts w:asciiTheme="minorHAnsi" w:hAnsiTheme="minorHAnsi" w:cstheme="minorHAnsi"/>
          <w:color w:val="auto"/>
        </w:rPr>
        <w:t xml:space="preserve"> </w:t>
      </w:r>
      <w:r w:rsidR="003D729B">
        <w:rPr>
          <w:rFonts w:asciiTheme="minorHAnsi" w:hAnsiTheme="minorHAnsi" w:cstheme="minorHAnsi"/>
          <w:color w:val="auto"/>
        </w:rPr>
        <w:t>a</w:t>
      </w:r>
      <w:r w:rsidR="008D7A20">
        <w:rPr>
          <w:rFonts w:asciiTheme="minorHAnsi" w:hAnsiTheme="minorHAnsi" w:cstheme="minorHAnsi"/>
          <w:color w:val="auto"/>
        </w:rPr>
        <w:t>n</w:t>
      </w:r>
      <w:r w:rsidR="003D729B">
        <w:rPr>
          <w:rFonts w:asciiTheme="minorHAnsi" w:hAnsiTheme="minorHAnsi" w:cstheme="minorHAnsi"/>
          <w:color w:val="auto"/>
        </w:rPr>
        <w:t xml:space="preserve"> E-factor of </w:t>
      </w:r>
      <w:r w:rsidR="00A312DD">
        <w:rPr>
          <w:rFonts w:asciiTheme="minorHAnsi" w:hAnsiTheme="minorHAnsi" w:cstheme="minorHAnsi"/>
          <w:color w:val="auto"/>
        </w:rPr>
        <w:t>0.84</w:t>
      </w:r>
      <w:r w:rsidR="00BF4175">
        <w:rPr>
          <w:rFonts w:asciiTheme="minorHAnsi" w:hAnsiTheme="minorHAnsi" w:cstheme="minorHAnsi"/>
          <w:color w:val="auto"/>
        </w:rPr>
        <w:t>.</w:t>
      </w:r>
      <w:r w:rsidR="00EC3FC7">
        <w:rPr>
          <w:rFonts w:asciiTheme="minorHAnsi" w:hAnsiTheme="minorHAnsi" w:cstheme="minorHAnsi"/>
          <w:color w:val="auto"/>
        </w:rPr>
        <w:t xml:space="preserve"> </w:t>
      </w:r>
      <w:r w:rsidR="00172390">
        <w:rPr>
          <w:rFonts w:asciiTheme="minorHAnsi" w:hAnsiTheme="minorHAnsi" w:cstheme="minorHAnsi"/>
          <w:color w:val="auto"/>
        </w:rPr>
        <w:t xml:space="preserve">Subsequently, dihydrosinapinic acid was acetylated to obtain </w:t>
      </w:r>
      <w:r w:rsidR="00172390" w:rsidRPr="00D43C34">
        <w:rPr>
          <w:rFonts w:asciiTheme="minorHAnsi" w:hAnsiTheme="minorHAnsi" w:cstheme="minorHAnsi"/>
          <w:bCs/>
        </w:rPr>
        <w:t xml:space="preserve">4-acetoxy-dihydrosinapinic acid and </w:t>
      </w:r>
      <w:r w:rsidR="00172390">
        <w:rPr>
          <w:rFonts w:asciiTheme="minorHAnsi" w:hAnsiTheme="minorHAnsi" w:cstheme="minorHAnsi"/>
          <w:bCs/>
        </w:rPr>
        <w:t>its prepolymer</w:t>
      </w:r>
      <w:r w:rsidR="007B0E9D">
        <w:rPr>
          <w:rFonts w:asciiTheme="minorHAnsi" w:hAnsiTheme="minorHAnsi" w:cstheme="minorHAnsi"/>
          <w:color w:val="auto"/>
        </w:rPr>
        <w:t>. The</w:t>
      </w:r>
      <w:r w:rsidR="00172390">
        <w:rPr>
          <w:rFonts w:asciiTheme="minorHAnsi" w:hAnsiTheme="minorHAnsi" w:cstheme="minorHAnsi"/>
          <w:color w:val="auto"/>
        </w:rPr>
        <w:t xml:space="preserve"> E-factor </w:t>
      </w:r>
      <w:r w:rsidR="007B0E9D">
        <w:rPr>
          <w:rFonts w:asciiTheme="minorHAnsi" w:hAnsiTheme="minorHAnsi" w:cstheme="minorHAnsi"/>
          <w:color w:val="auto"/>
        </w:rPr>
        <w:t xml:space="preserve">of this </w:t>
      </w:r>
      <w:r w:rsidR="007B363A">
        <w:rPr>
          <w:rFonts w:asciiTheme="minorHAnsi" w:hAnsiTheme="minorHAnsi" w:cstheme="minorHAnsi"/>
          <w:color w:val="auto"/>
        </w:rPr>
        <w:t xml:space="preserve">acetylation </w:t>
      </w:r>
      <w:r w:rsidR="007B0E9D">
        <w:rPr>
          <w:rFonts w:asciiTheme="minorHAnsi" w:hAnsiTheme="minorHAnsi" w:cstheme="minorHAnsi"/>
          <w:color w:val="auto"/>
        </w:rPr>
        <w:t xml:space="preserve">reaction was </w:t>
      </w:r>
      <w:r w:rsidR="00172390">
        <w:rPr>
          <w:rFonts w:asciiTheme="minorHAnsi" w:hAnsiTheme="minorHAnsi" w:cstheme="minorHAnsi"/>
          <w:color w:val="auto"/>
        </w:rPr>
        <w:t>0.45</w:t>
      </w:r>
      <w:r w:rsidR="00A312DD">
        <w:rPr>
          <w:rFonts w:asciiTheme="minorHAnsi" w:hAnsiTheme="minorHAnsi" w:cstheme="minorHAnsi"/>
          <w:color w:val="auto"/>
        </w:rPr>
        <w:t xml:space="preserve">, </w:t>
      </w:r>
      <w:r w:rsidR="00575C6A">
        <w:rPr>
          <w:rFonts w:asciiTheme="minorHAnsi" w:hAnsiTheme="minorHAnsi" w:cstheme="minorHAnsi"/>
          <w:color w:val="auto"/>
        </w:rPr>
        <w:t xml:space="preserve">assuming full conversion to </w:t>
      </w:r>
      <w:r w:rsidR="00575C6A" w:rsidRPr="00D43C34">
        <w:rPr>
          <w:rFonts w:asciiTheme="minorHAnsi" w:hAnsiTheme="minorHAnsi" w:cstheme="minorHAnsi"/>
          <w:bCs/>
        </w:rPr>
        <w:t>4-acetoxy-dihydrosinapinic acid</w:t>
      </w:r>
      <w:r w:rsidR="00BF4175">
        <w:rPr>
          <w:rFonts w:asciiTheme="minorHAnsi" w:hAnsiTheme="minorHAnsi" w:cstheme="minorHAnsi"/>
          <w:bCs/>
        </w:rPr>
        <w:t xml:space="preserve"> </w:t>
      </w:r>
      <w:r w:rsidR="00EA262B" w:rsidRPr="00EA262B">
        <w:rPr>
          <w:rFonts w:asciiTheme="minorHAnsi" w:hAnsiTheme="minorHAnsi" w:cstheme="minorHAnsi"/>
          <w:color w:val="auto"/>
        </w:rPr>
        <w:t xml:space="preserve">(Supporting Information: </w:t>
      </w:r>
      <w:r w:rsidR="00EA262B" w:rsidRPr="00992AC6">
        <w:rPr>
          <w:rFonts w:asciiTheme="minorHAnsi" w:hAnsiTheme="minorHAnsi" w:cstheme="minorHAnsi"/>
          <w:b/>
          <w:bCs/>
          <w:color w:val="auto"/>
        </w:rPr>
        <w:t>Figure S3</w:t>
      </w:r>
      <w:r w:rsidR="00EA262B" w:rsidRPr="00EA262B">
        <w:rPr>
          <w:rFonts w:asciiTheme="minorHAnsi" w:hAnsiTheme="minorHAnsi" w:cstheme="minorHAnsi"/>
          <w:color w:val="auto"/>
        </w:rPr>
        <w:t>)</w:t>
      </w:r>
      <w:r w:rsidR="00E8606E">
        <w:rPr>
          <w:rFonts w:asciiTheme="minorHAnsi" w:hAnsiTheme="minorHAnsi" w:cstheme="minorHAnsi"/>
          <w:color w:val="auto"/>
        </w:rPr>
        <w:t>.</w:t>
      </w:r>
    </w:p>
    <w:p w14:paraId="19F8F9F2" w14:textId="4DFBCF69" w:rsidR="00994302" w:rsidRPr="00436D46" w:rsidRDefault="00994302" w:rsidP="00DF3061">
      <w:pPr>
        <w:rPr>
          <w:rFonts w:asciiTheme="minorHAnsi" w:hAnsiTheme="minorHAnsi" w:cstheme="minorHAnsi"/>
          <w:color w:val="00B050"/>
        </w:rPr>
      </w:pPr>
    </w:p>
    <w:p w14:paraId="5050DD70" w14:textId="4751A794" w:rsidR="00BC7454" w:rsidRPr="00407670" w:rsidRDefault="0016378D" w:rsidP="00DF3061">
      <w:pPr>
        <w:rPr>
          <w:rFonts w:asciiTheme="minorHAnsi" w:hAnsiTheme="minorHAnsi" w:cstheme="minorHAnsi"/>
          <w:color w:val="auto"/>
        </w:rPr>
      </w:pPr>
      <w:r w:rsidRPr="00407670">
        <w:rPr>
          <w:rFonts w:asciiTheme="minorHAnsi" w:hAnsiTheme="minorHAnsi" w:cstheme="minorHAnsi"/>
          <w:color w:val="auto"/>
        </w:rPr>
        <w:t>Usu</w:t>
      </w:r>
      <w:r w:rsidR="00BC7454" w:rsidRPr="00407670">
        <w:rPr>
          <w:rFonts w:asciiTheme="minorHAnsi" w:hAnsiTheme="minorHAnsi" w:cstheme="minorHAnsi"/>
          <w:color w:val="auto"/>
        </w:rPr>
        <w:t xml:space="preserve">ally, </w:t>
      </w:r>
      <w:r w:rsidR="00407670" w:rsidRPr="00407670">
        <w:rPr>
          <w:rFonts w:asciiTheme="minorHAnsi" w:hAnsiTheme="minorHAnsi" w:cstheme="minorHAnsi"/>
          <w:color w:val="auto"/>
        </w:rPr>
        <w:t xml:space="preserve">the E-factor of </w:t>
      </w:r>
      <w:r w:rsidRPr="00407670">
        <w:rPr>
          <w:rFonts w:asciiTheme="minorHAnsi" w:hAnsiTheme="minorHAnsi" w:cstheme="minorHAnsi"/>
          <w:color w:val="auto"/>
        </w:rPr>
        <w:t xml:space="preserve">organic synthetic </w:t>
      </w:r>
      <w:r w:rsidR="00BC7454" w:rsidRPr="00407670">
        <w:rPr>
          <w:rFonts w:asciiTheme="minorHAnsi" w:hAnsiTheme="minorHAnsi" w:cstheme="minorHAnsi"/>
          <w:color w:val="auto"/>
        </w:rPr>
        <w:t xml:space="preserve">reactions </w:t>
      </w:r>
      <w:r w:rsidRPr="00407670">
        <w:rPr>
          <w:rFonts w:asciiTheme="minorHAnsi" w:hAnsiTheme="minorHAnsi" w:cstheme="minorHAnsi"/>
          <w:color w:val="auto"/>
        </w:rPr>
        <w:t xml:space="preserve">of pharmaceuticals </w:t>
      </w:r>
      <w:r w:rsidR="00407670" w:rsidRPr="00407670">
        <w:rPr>
          <w:rFonts w:asciiTheme="minorHAnsi" w:hAnsiTheme="minorHAnsi" w:cstheme="minorHAnsi"/>
          <w:color w:val="auto"/>
        </w:rPr>
        <w:t>is</w:t>
      </w:r>
      <w:r w:rsidR="00BC7454" w:rsidRPr="00407670">
        <w:rPr>
          <w:rFonts w:asciiTheme="minorHAnsi" w:hAnsiTheme="minorHAnsi" w:cstheme="minorHAnsi"/>
          <w:color w:val="auto"/>
        </w:rPr>
        <w:t xml:space="preserve"> between 5 and 100</w:t>
      </w:r>
      <w:r w:rsidRPr="00407670">
        <w:rPr>
          <w:rFonts w:asciiTheme="minorHAnsi" w:hAnsiTheme="minorHAnsi" w:cstheme="minorHAnsi"/>
          <w:color w:val="auto"/>
        </w:rPr>
        <w:t>,</w:t>
      </w:r>
      <w:r w:rsidR="00BC7454" w:rsidRPr="00407670">
        <w:rPr>
          <w:rFonts w:asciiTheme="minorHAnsi" w:hAnsiTheme="minorHAnsi" w:cstheme="minorHAnsi"/>
          <w:color w:val="auto"/>
        </w:rPr>
        <w:t xml:space="preserve"> and these reactions </w:t>
      </w:r>
      <w:r w:rsidR="006C1C64">
        <w:rPr>
          <w:rFonts w:asciiTheme="minorHAnsi" w:hAnsiTheme="minorHAnsi" w:cstheme="minorHAnsi"/>
          <w:color w:val="auto"/>
        </w:rPr>
        <w:t>frequently</w:t>
      </w:r>
      <w:r w:rsidR="00407670" w:rsidRPr="00407670">
        <w:rPr>
          <w:rFonts w:asciiTheme="minorHAnsi" w:hAnsiTheme="minorHAnsi" w:cstheme="minorHAnsi"/>
          <w:color w:val="auto"/>
        </w:rPr>
        <w:t xml:space="preserve"> use </w:t>
      </w:r>
      <w:r w:rsidR="00BC7454" w:rsidRPr="00407670">
        <w:rPr>
          <w:rFonts w:asciiTheme="minorHAnsi" w:hAnsiTheme="minorHAnsi" w:cstheme="minorHAnsi"/>
          <w:color w:val="auto"/>
        </w:rPr>
        <w:t>relatively harmful chemicals</w:t>
      </w:r>
      <w:r w:rsidR="00BC7454" w:rsidRPr="00407670">
        <w:rPr>
          <w:rFonts w:asciiTheme="minorHAnsi" w:hAnsiTheme="minorHAnsi" w:cstheme="minorHAnsi"/>
          <w:color w:val="auto"/>
          <w:vertAlign w:val="superscript"/>
        </w:rPr>
        <w:t>21</w:t>
      </w:r>
      <w:r w:rsidR="00E8606E" w:rsidRPr="00407670">
        <w:rPr>
          <w:rFonts w:asciiTheme="minorHAnsi" w:hAnsiTheme="minorHAnsi" w:cstheme="minorHAnsi"/>
          <w:color w:val="auto"/>
        </w:rPr>
        <w:t>.</w:t>
      </w:r>
      <w:r w:rsidR="00BC7454" w:rsidRPr="00407670">
        <w:rPr>
          <w:rFonts w:asciiTheme="minorHAnsi" w:hAnsiTheme="minorHAnsi" w:cstheme="minorHAnsi"/>
          <w:color w:val="auto"/>
        </w:rPr>
        <w:t xml:space="preserve"> The E-factor, calculated for both the Green Knoevenagel and subsequent reactions</w:t>
      </w:r>
      <w:r w:rsidRPr="00407670">
        <w:rPr>
          <w:rFonts w:asciiTheme="minorHAnsi" w:hAnsiTheme="minorHAnsi" w:cstheme="minorHAnsi"/>
          <w:color w:val="auto"/>
        </w:rPr>
        <w:t>,</w:t>
      </w:r>
      <w:r w:rsidR="00BC7454" w:rsidRPr="00407670">
        <w:rPr>
          <w:rFonts w:asciiTheme="minorHAnsi" w:hAnsiTheme="minorHAnsi" w:cstheme="minorHAnsi"/>
          <w:color w:val="auto"/>
        </w:rPr>
        <w:t xml:space="preserve"> is</w:t>
      </w:r>
      <w:r w:rsidRPr="00407670">
        <w:rPr>
          <w:rFonts w:asciiTheme="minorHAnsi" w:hAnsiTheme="minorHAnsi" w:cstheme="minorHAnsi"/>
          <w:color w:val="auto"/>
        </w:rPr>
        <w:t xml:space="preserve"> </w:t>
      </w:r>
      <w:r w:rsidR="00407670" w:rsidRPr="00407670">
        <w:rPr>
          <w:rFonts w:asciiTheme="minorHAnsi" w:hAnsiTheme="minorHAnsi" w:cstheme="minorHAnsi"/>
          <w:color w:val="auto"/>
        </w:rPr>
        <w:t>remarkably low</w:t>
      </w:r>
      <w:r w:rsidR="00B94099">
        <w:rPr>
          <w:rFonts w:asciiTheme="minorHAnsi" w:hAnsiTheme="minorHAnsi" w:cstheme="minorHAnsi"/>
          <w:color w:val="auto"/>
        </w:rPr>
        <w:t xml:space="preserve"> compared to these numbers</w:t>
      </w:r>
      <w:r w:rsidR="00BC7454" w:rsidRPr="00407670">
        <w:rPr>
          <w:rFonts w:asciiTheme="minorHAnsi" w:hAnsiTheme="minorHAnsi" w:cstheme="minorHAnsi"/>
          <w:color w:val="auto"/>
        </w:rPr>
        <w:t xml:space="preserve">. </w:t>
      </w:r>
      <w:r w:rsidR="00A02C79">
        <w:rPr>
          <w:rFonts w:asciiTheme="minorHAnsi" w:hAnsiTheme="minorHAnsi" w:cstheme="minorHAnsi"/>
          <w:color w:val="auto"/>
        </w:rPr>
        <w:t>Yet</w:t>
      </w:r>
      <w:r w:rsidR="007B363A">
        <w:rPr>
          <w:rFonts w:asciiTheme="minorHAnsi" w:hAnsiTheme="minorHAnsi" w:cstheme="minorHAnsi"/>
          <w:color w:val="auto"/>
        </w:rPr>
        <w:t>, t</w:t>
      </w:r>
      <w:r w:rsidR="0095457B">
        <w:rPr>
          <w:rFonts w:asciiTheme="minorHAnsi" w:hAnsiTheme="minorHAnsi" w:cstheme="minorHAnsi"/>
          <w:color w:val="auto"/>
        </w:rPr>
        <w:t>he</w:t>
      </w:r>
      <w:r w:rsidR="0095457B" w:rsidRPr="0095457B">
        <w:rPr>
          <w:rFonts w:asciiTheme="minorHAnsi" w:hAnsiTheme="minorHAnsi" w:cstheme="minorHAnsi"/>
          <w:color w:val="auto"/>
        </w:rPr>
        <w:t xml:space="preserve"> E-factor exhibits </w:t>
      </w:r>
      <w:r w:rsidR="007B363A">
        <w:rPr>
          <w:rFonts w:asciiTheme="minorHAnsi" w:hAnsiTheme="minorHAnsi" w:cstheme="minorHAnsi"/>
          <w:color w:val="auto"/>
        </w:rPr>
        <w:t>some</w:t>
      </w:r>
      <w:r w:rsidR="0095457B" w:rsidRPr="0095457B">
        <w:rPr>
          <w:rFonts w:asciiTheme="minorHAnsi" w:hAnsiTheme="minorHAnsi" w:cstheme="minorHAnsi"/>
          <w:color w:val="auto"/>
        </w:rPr>
        <w:t xml:space="preserve"> shortcomings. For example, the environmental hazard of a given waste component is not reflected by the E-factor. In principle, this can be compensated by the </w:t>
      </w:r>
      <w:r w:rsidR="00A02C79">
        <w:rPr>
          <w:rFonts w:asciiTheme="minorHAnsi" w:hAnsiTheme="minorHAnsi" w:cstheme="minorHAnsi"/>
          <w:color w:val="auto"/>
        </w:rPr>
        <w:t>"</w:t>
      </w:r>
      <w:r w:rsidR="0095457B" w:rsidRPr="0095457B">
        <w:rPr>
          <w:rFonts w:asciiTheme="minorHAnsi" w:hAnsiTheme="minorHAnsi" w:cstheme="minorHAnsi"/>
          <w:color w:val="auto"/>
        </w:rPr>
        <w:t>environmental quotient</w:t>
      </w:r>
      <w:r w:rsidR="00A02C79">
        <w:rPr>
          <w:rFonts w:asciiTheme="minorHAnsi" w:hAnsiTheme="minorHAnsi" w:cstheme="minorHAnsi"/>
          <w:color w:val="auto"/>
        </w:rPr>
        <w:t>"</w:t>
      </w:r>
      <w:r w:rsidR="0095457B" w:rsidRPr="0095457B">
        <w:rPr>
          <w:rFonts w:asciiTheme="minorHAnsi" w:hAnsiTheme="minorHAnsi" w:cstheme="minorHAnsi"/>
          <w:color w:val="auto"/>
        </w:rPr>
        <w:t xml:space="preserve"> (Q) taking the </w:t>
      </w:r>
      <w:r w:rsidR="00A02C79">
        <w:rPr>
          <w:rFonts w:asciiTheme="minorHAnsi" w:hAnsiTheme="minorHAnsi" w:cstheme="minorHAnsi"/>
          <w:color w:val="auto"/>
        </w:rPr>
        <w:t>"</w:t>
      </w:r>
      <w:r w:rsidR="0095457B" w:rsidRPr="0095457B">
        <w:rPr>
          <w:rFonts w:asciiTheme="minorHAnsi" w:hAnsiTheme="minorHAnsi" w:cstheme="minorHAnsi"/>
          <w:color w:val="auto"/>
        </w:rPr>
        <w:t>environmental unfriendliness</w:t>
      </w:r>
      <w:r w:rsidR="00A02C79">
        <w:rPr>
          <w:rFonts w:asciiTheme="minorHAnsi" w:hAnsiTheme="minorHAnsi" w:cstheme="minorHAnsi"/>
          <w:color w:val="auto"/>
        </w:rPr>
        <w:t>"</w:t>
      </w:r>
      <w:r w:rsidR="0095457B" w:rsidRPr="0095457B">
        <w:rPr>
          <w:rFonts w:asciiTheme="minorHAnsi" w:hAnsiTheme="minorHAnsi" w:cstheme="minorHAnsi"/>
          <w:color w:val="auto"/>
        </w:rPr>
        <w:t xml:space="preserve"> of a given waste into account. </w:t>
      </w:r>
      <w:r w:rsidR="00BC7454" w:rsidRPr="00407670">
        <w:rPr>
          <w:rFonts w:asciiTheme="minorHAnsi" w:hAnsiTheme="minorHAnsi" w:cstheme="minorHAnsi"/>
          <w:color w:val="auto"/>
        </w:rPr>
        <w:t>Because</w:t>
      </w:r>
      <w:r w:rsidR="00407670" w:rsidRPr="00407670">
        <w:rPr>
          <w:rFonts w:asciiTheme="minorHAnsi" w:hAnsiTheme="minorHAnsi" w:cstheme="minorHAnsi"/>
          <w:color w:val="auto"/>
        </w:rPr>
        <w:t xml:space="preserve"> the catalyst </w:t>
      </w:r>
      <w:r w:rsidR="00BC7454" w:rsidRPr="00407670">
        <w:rPr>
          <w:rFonts w:asciiTheme="minorHAnsi" w:hAnsiTheme="minorHAnsi" w:cstheme="minorHAnsi"/>
          <w:color w:val="auto"/>
        </w:rPr>
        <w:t xml:space="preserve">ammonium bicarbonate is relatively harmless, the </w:t>
      </w:r>
      <w:r w:rsidR="0095457B">
        <w:rPr>
          <w:rFonts w:asciiTheme="minorHAnsi" w:hAnsiTheme="minorHAnsi" w:cstheme="minorHAnsi"/>
          <w:color w:val="auto"/>
        </w:rPr>
        <w:t xml:space="preserve">environmental </w:t>
      </w:r>
      <w:r w:rsidR="00BC7454" w:rsidRPr="00407670">
        <w:rPr>
          <w:rFonts w:asciiTheme="minorHAnsi" w:hAnsiTheme="minorHAnsi" w:cstheme="minorHAnsi"/>
          <w:color w:val="auto"/>
        </w:rPr>
        <w:t xml:space="preserve">unfriendliness quotient Q </w:t>
      </w:r>
      <w:r w:rsidR="00A02C79">
        <w:rPr>
          <w:rFonts w:asciiTheme="minorHAnsi" w:hAnsiTheme="minorHAnsi" w:cstheme="minorHAnsi"/>
          <w:color w:val="auto"/>
        </w:rPr>
        <w:t>of the Green Knoevenagel is</w:t>
      </w:r>
      <w:r w:rsidR="00BC7454" w:rsidRPr="00407670">
        <w:rPr>
          <w:rFonts w:asciiTheme="minorHAnsi" w:hAnsiTheme="minorHAnsi" w:cstheme="minorHAnsi"/>
          <w:color w:val="auto"/>
        </w:rPr>
        <w:t xml:space="preserve"> </w:t>
      </w:r>
      <w:r w:rsidR="00407670" w:rsidRPr="00407670">
        <w:rPr>
          <w:rFonts w:asciiTheme="minorHAnsi" w:hAnsiTheme="minorHAnsi" w:cstheme="minorHAnsi"/>
          <w:color w:val="auto"/>
        </w:rPr>
        <w:t xml:space="preserve">also </w:t>
      </w:r>
      <w:r w:rsidRPr="00407670">
        <w:rPr>
          <w:rFonts w:asciiTheme="minorHAnsi" w:hAnsiTheme="minorHAnsi" w:cstheme="minorHAnsi"/>
          <w:color w:val="auto"/>
        </w:rPr>
        <w:t xml:space="preserve">stated as </w:t>
      </w:r>
      <w:r w:rsidR="00BC7454" w:rsidRPr="00407670">
        <w:rPr>
          <w:rFonts w:asciiTheme="minorHAnsi" w:hAnsiTheme="minorHAnsi" w:cstheme="minorHAnsi"/>
          <w:color w:val="auto"/>
        </w:rPr>
        <w:t>low</w:t>
      </w:r>
      <w:r w:rsidRPr="00407670">
        <w:rPr>
          <w:rFonts w:asciiTheme="minorHAnsi" w:hAnsiTheme="minorHAnsi" w:cstheme="minorHAnsi"/>
          <w:color w:val="auto"/>
        </w:rPr>
        <w:t>. Still,</w:t>
      </w:r>
      <w:r w:rsidR="00BC7454" w:rsidRPr="00407670">
        <w:rPr>
          <w:rFonts w:asciiTheme="minorHAnsi" w:hAnsiTheme="minorHAnsi" w:cstheme="minorHAnsi"/>
          <w:color w:val="auto"/>
        </w:rPr>
        <w:t xml:space="preserve"> additional research is </w:t>
      </w:r>
      <w:r w:rsidR="00407670" w:rsidRPr="00407670">
        <w:rPr>
          <w:rFonts w:asciiTheme="minorHAnsi" w:hAnsiTheme="minorHAnsi" w:cstheme="minorHAnsi"/>
          <w:color w:val="auto"/>
        </w:rPr>
        <w:t>essential</w:t>
      </w:r>
      <w:r w:rsidR="00BC7454" w:rsidRPr="00407670">
        <w:rPr>
          <w:rFonts w:asciiTheme="minorHAnsi" w:hAnsiTheme="minorHAnsi" w:cstheme="minorHAnsi"/>
          <w:color w:val="auto"/>
        </w:rPr>
        <w:t xml:space="preserve"> to confirm this</w:t>
      </w:r>
      <w:r w:rsidR="00BC7454" w:rsidRPr="00407670">
        <w:rPr>
          <w:rFonts w:asciiTheme="minorHAnsi" w:hAnsiTheme="minorHAnsi" w:cstheme="minorHAnsi"/>
          <w:color w:val="auto"/>
          <w:vertAlign w:val="superscript"/>
        </w:rPr>
        <w:t>22</w:t>
      </w:r>
      <w:r w:rsidR="00E8606E" w:rsidRPr="00407670">
        <w:rPr>
          <w:rFonts w:asciiTheme="minorHAnsi" w:hAnsiTheme="minorHAnsi" w:cstheme="minorHAnsi"/>
          <w:color w:val="auto"/>
        </w:rPr>
        <w:t>.</w:t>
      </w:r>
      <w:r w:rsidR="00BC7454" w:rsidRPr="00407670">
        <w:rPr>
          <w:rFonts w:asciiTheme="minorHAnsi" w:hAnsiTheme="minorHAnsi" w:cstheme="minorHAnsi"/>
          <w:color w:val="auto"/>
        </w:rPr>
        <w:t xml:space="preserve"> By applying the mentioned organic synthetic reactions</w:t>
      </w:r>
      <w:r w:rsidR="002B7E78" w:rsidRPr="00407670">
        <w:rPr>
          <w:rFonts w:asciiTheme="minorHAnsi" w:hAnsiTheme="minorHAnsi" w:cstheme="minorHAnsi"/>
          <w:color w:val="auto"/>
        </w:rPr>
        <w:t>,</w:t>
      </w:r>
      <w:r w:rsidR="00BC7454" w:rsidRPr="00407670">
        <w:rPr>
          <w:rFonts w:asciiTheme="minorHAnsi" w:hAnsiTheme="minorHAnsi" w:cstheme="minorHAnsi"/>
          <w:color w:val="auto"/>
        </w:rPr>
        <w:t xml:space="preserve"> </w:t>
      </w:r>
      <w:r w:rsidR="002B7E78" w:rsidRPr="00407670">
        <w:rPr>
          <w:rFonts w:asciiTheme="minorHAnsi" w:hAnsiTheme="minorHAnsi" w:cstheme="minorHAnsi"/>
          <w:color w:val="auto"/>
        </w:rPr>
        <w:t xml:space="preserve">4-acetoxy-dihydrosinapinic acid </w:t>
      </w:r>
      <w:r w:rsidR="00BC7454" w:rsidRPr="00407670">
        <w:rPr>
          <w:rFonts w:asciiTheme="minorHAnsi" w:hAnsiTheme="minorHAnsi" w:cstheme="minorHAnsi"/>
          <w:color w:val="auto"/>
        </w:rPr>
        <w:t>and</w:t>
      </w:r>
      <w:r w:rsidR="002B7E78" w:rsidRPr="00407670">
        <w:rPr>
          <w:rFonts w:asciiTheme="minorHAnsi" w:hAnsiTheme="minorHAnsi" w:cstheme="minorHAnsi"/>
          <w:color w:val="auto"/>
        </w:rPr>
        <w:t xml:space="preserve"> its</w:t>
      </w:r>
      <w:r w:rsidR="00BC7454" w:rsidRPr="00407670">
        <w:rPr>
          <w:rFonts w:asciiTheme="minorHAnsi" w:hAnsiTheme="minorHAnsi" w:cstheme="minorHAnsi"/>
          <w:color w:val="auto"/>
        </w:rPr>
        <w:t xml:space="preserve"> prepolymers are </w:t>
      </w:r>
      <w:r w:rsidR="00407670" w:rsidRPr="00407670">
        <w:rPr>
          <w:rFonts w:asciiTheme="minorHAnsi" w:hAnsiTheme="minorHAnsi" w:cstheme="minorHAnsi"/>
          <w:color w:val="auto"/>
        </w:rPr>
        <w:t>ready</w:t>
      </w:r>
      <w:r w:rsidR="00BC7454" w:rsidRPr="00407670">
        <w:rPr>
          <w:rFonts w:asciiTheme="minorHAnsi" w:hAnsiTheme="minorHAnsi" w:cstheme="minorHAnsi"/>
          <w:color w:val="auto"/>
        </w:rPr>
        <w:t xml:space="preserve"> for the polycondensation to </w:t>
      </w:r>
      <w:r w:rsidR="002B7E78" w:rsidRPr="00407670">
        <w:rPr>
          <w:rFonts w:asciiTheme="minorHAnsi" w:hAnsiTheme="minorHAnsi" w:cstheme="minorHAnsi"/>
          <w:color w:val="auto"/>
        </w:rPr>
        <w:t>poly-S.</w:t>
      </w:r>
    </w:p>
    <w:p w14:paraId="1B9399AD" w14:textId="08910C3C" w:rsidR="002B7E78" w:rsidRPr="00407670" w:rsidRDefault="002B7E78" w:rsidP="002B7E78">
      <w:pPr>
        <w:rPr>
          <w:rFonts w:asciiTheme="minorHAnsi" w:hAnsiTheme="minorHAnsi" w:cstheme="minorHAnsi"/>
          <w:color w:val="auto"/>
        </w:rPr>
      </w:pPr>
    </w:p>
    <w:p w14:paraId="5AD0BF40" w14:textId="65F16E3C" w:rsidR="001A1C4F" w:rsidRPr="00407670" w:rsidRDefault="005B4C56" w:rsidP="0028690A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Figure</w:t>
      </w:r>
      <w:r w:rsidR="00BB29B9" w:rsidRPr="00407670">
        <w:rPr>
          <w:rFonts w:asciiTheme="minorHAnsi" w:hAnsiTheme="minorHAnsi" w:cstheme="minorHAnsi"/>
          <w:b/>
          <w:bCs/>
          <w:color w:val="auto"/>
        </w:rPr>
        <w:t xml:space="preserve"> 1</w:t>
      </w:r>
      <w:r w:rsidR="00B9409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94099" w:rsidRPr="00B94099">
        <w:rPr>
          <w:rFonts w:asciiTheme="minorHAnsi" w:hAnsiTheme="minorHAnsi" w:cstheme="minorHAnsi"/>
          <w:color w:val="auto"/>
        </w:rPr>
        <w:t>depicts the</w:t>
      </w:r>
      <w:r w:rsidR="00BB29B9" w:rsidRPr="00B94099">
        <w:rPr>
          <w:rFonts w:asciiTheme="minorHAnsi" w:hAnsiTheme="minorHAnsi" w:cstheme="minorHAnsi"/>
          <w:color w:val="auto"/>
        </w:rPr>
        <w:t xml:space="preserve"> </w:t>
      </w:r>
      <w:r w:rsidR="00B94099" w:rsidRPr="00B94099">
        <w:rPr>
          <w:rFonts w:asciiTheme="minorHAnsi" w:hAnsiTheme="minorHAnsi" w:cstheme="minorHAnsi"/>
          <w:color w:val="auto"/>
        </w:rPr>
        <w:t>P</w:t>
      </w:r>
      <w:r w:rsidR="000D169A" w:rsidRPr="00B94099">
        <w:rPr>
          <w:rFonts w:asciiTheme="minorHAnsi" w:hAnsiTheme="minorHAnsi" w:cstheme="minorHAnsi"/>
          <w:color w:val="auto"/>
        </w:rPr>
        <w:t>roposed</w:t>
      </w:r>
      <w:r w:rsidR="00BB29B9" w:rsidRPr="00B94099">
        <w:rPr>
          <w:rFonts w:asciiTheme="minorHAnsi" w:hAnsiTheme="minorHAnsi" w:cstheme="minorHAnsi"/>
          <w:color w:val="auto"/>
        </w:rPr>
        <w:t xml:space="preserve"> mechanism of the step-growth polymerization of 4-acetoxy-dihydrosinapinic acid.</w:t>
      </w:r>
      <w:r w:rsidR="00BB29B9" w:rsidRPr="00407670">
        <w:rPr>
          <w:rFonts w:asciiTheme="minorHAnsi" w:hAnsiTheme="minorHAnsi" w:cstheme="minorHAnsi"/>
          <w:color w:val="auto"/>
        </w:rPr>
        <w:t xml:space="preserve"> In step i, the added base starts the reaction and controls the reaction rate by deprotonating the acid group, thereby stimulating its reactivity</w:t>
      </w:r>
      <w:r w:rsidR="00BB29B9" w:rsidRPr="00407670">
        <w:rPr>
          <w:rFonts w:asciiTheme="minorHAnsi" w:hAnsiTheme="minorHAnsi" w:cstheme="minorHAnsi"/>
          <w:color w:val="auto"/>
          <w:vertAlign w:val="superscript"/>
        </w:rPr>
        <w:t>23</w:t>
      </w:r>
      <w:r w:rsidR="00E8606E" w:rsidRPr="00407670">
        <w:rPr>
          <w:rFonts w:asciiTheme="minorHAnsi" w:hAnsiTheme="minorHAnsi" w:cstheme="minorHAnsi"/>
          <w:color w:val="auto"/>
        </w:rPr>
        <w:t>.</w:t>
      </w:r>
      <w:r w:rsidR="00BB29B9" w:rsidRPr="00407670">
        <w:rPr>
          <w:rFonts w:asciiTheme="minorHAnsi" w:hAnsiTheme="minorHAnsi" w:cstheme="minorHAnsi"/>
          <w:color w:val="auto"/>
        </w:rPr>
        <w:t xml:space="preserve"> The</w:t>
      </w:r>
      <w:r w:rsidR="000D169A">
        <w:rPr>
          <w:rFonts w:asciiTheme="minorHAnsi" w:hAnsiTheme="minorHAnsi" w:cstheme="minorHAnsi"/>
          <w:color w:val="auto"/>
        </w:rPr>
        <w:t xml:space="preserve"> formed</w:t>
      </w:r>
      <w:r w:rsidR="00BB29B9" w:rsidRPr="00407670">
        <w:rPr>
          <w:rFonts w:asciiTheme="minorHAnsi" w:hAnsiTheme="minorHAnsi" w:cstheme="minorHAnsi"/>
          <w:color w:val="auto"/>
        </w:rPr>
        <w:t xml:space="preserve"> carboxylate attack</w:t>
      </w:r>
      <w:r w:rsidR="00B94099">
        <w:rPr>
          <w:rFonts w:asciiTheme="minorHAnsi" w:hAnsiTheme="minorHAnsi" w:cstheme="minorHAnsi"/>
          <w:color w:val="auto"/>
        </w:rPr>
        <w:t>s</w:t>
      </w:r>
      <w:r w:rsidR="00BB29B9" w:rsidRPr="00407670">
        <w:rPr>
          <w:rFonts w:asciiTheme="minorHAnsi" w:hAnsiTheme="minorHAnsi" w:cstheme="minorHAnsi"/>
          <w:color w:val="auto"/>
        </w:rPr>
        <w:t xml:space="preserve"> the carbonyl of the ac</w:t>
      </w:r>
      <w:r w:rsidR="00407670" w:rsidRPr="00407670">
        <w:rPr>
          <w:rFonts w:asciiTheme="minorHAnsi" w:hAnsiTheme="minorHAnsi" w:cstheme="minorHAnsi"/>
          <w:color w:val="auto"/>
        </w:rPr>
        <w:t>e</w:t>
      </w:r>
      <w:r w:rsidR="00BB29B9" w:rsidRPr="00407670">
        <w:rPr>
          <w:rFonts w:asciiTheme="minorHAnsi" w:hAnsiTheme="minorHAnsi" w:cstheme="minorHAnsi"/>
          <w:color w:val="auto"/>
        </w:rPr>
        <w:t xml:space="preserve">toxy group and </w:t>
      </w:r>
      <w:r w:rsidR="004A5AD2">
        <w:rPr>
          <w:rFonts w:asciiTheme="minorHAnsi" w:hAnsiTheme="minorHAnsi" w:cstheme="minorHAnsi"/>
          <w:color w:val="auto"/>
        </w:rPr>
        <w:t>creates</w:t>
      </w:r>
      <w:r w:rsidR="00BB29B9" w:rsidRPr="00407670">
        <w:rPr>
          <w:rFonts w:asciiTheme="minorHAnsi" w:hAnsiTheme="minorHAnsi" w:cstheme="minorHAnsi"/>
          <w:color w:val="auto"/>
        </w:rPr>
        <w:t xml:space="preserve"> a tetrahedr</w:t>
      </w:r>
      <w:r w:rsidR="003B2B7C" w:rsidRPr="00407670">
        <w:rPr>
          <w:rFonts w:asciiTheme="minorHAnsi" w:hAnsiTheme="minorHAnsi" w:cstheme="minorHAnsi"/>
          <w:color w:val="auto"/>
        </w:rPr>
        <w:t>al</w:t>
      </w:r>
      <w:r w:rsidR="00BB29B9" w:rsidRPr="00407670">
        <w:rPr>
          <w:rFonts w:asciiTheme="minorHAnsi" w:hAnsiTheme="minorHAnsi" w:cstheme="minorHAnsi"/>
          <w:color w:val="auto"/>
        </w:rPr>
        <w:t xml:space="preserve">. In this state, the phenoxide group </w:t>
      </w:r>
      <w:r w:rsidR="00407670" w:rsidRPr="00407670">
        <w:rPr>
          <w:rFonts w:asciiTheme="minorHAnsi" w:hAnsiTheme="minorHAnsi" w:cstheme="minorHAnsi"/>
          <w:color w:val="auto"/>
        </w:rPr>
        <w:t>connect</w:t>
      </w:r>
      <w:r w:rsidR="00B94099">
        <w:rPr>
          <w:rFonts w:asciiTheme="minorHAnsi" w:hAnsiTheme="minorHAnsi" w:cstheme="minorHAnsi"/>
          <w:color w:val="auto"/>
        </w:rPr>
        <w:t>s</w:t>
      </w:r>
      <w:r w:rsidR="00407670" w:rsidRPr="00407670">
        <w:rPr>
          <w:rFonts w:asciiTheme="minorHAnsi" w:hAnsiTheme="minorHAnsi" w:cstheme="minorHAnsi"/>
          <w:color w:val="auto"/>
        </w:rPr>
        <w:t xml:space="preserve"> to</w:t>
      </w:r>
      <w:r w:rsidR="00BB29B9" w:rsidRPr="00407670">
        <w:rPr>
          <w:rFonts w:asciiTheme="minorHAnsi" w:hAnsiTheme="minorHAnsi" w:cstheme="minorHAnsi"/>
          <w:color w:val="auto"/>
        </w:rPr>
        <w:t xml:space="preserve"> the other carbonyl through a phenoxide shift, which was </w:t>
      </w:r>
      <w:r w:rsidR="00407670" w:rsidRPr="00407670">
        <w:rPr>
          <w:rFonts w:asciiTheme="minorHAnsi" w:hAnsiTheme="minorHAnsi" w:cstheme="minorHAnsi"/>
          <w:color w:val="auto"/>
        </w:rPr>
        <w:t>initi</w:t>
      </w:r>
      <w:r w:rsidR="00BB29B9" w:rsidRPr="00407670">
        <w:rPr>
          <w:rFonts w:asciiTheme="minorHAnsi" w:hAnsiTheme="minorHAnsi" w:cstheme="minorHAnsi"/>
          <w:color w:val="auto"/>
        </w:rPr>
        <w:t xml:space="preserve">ally the </w:t>
      </w:r>
      <w:r w:rsidR="003B2B7C" w:rsidRPr="00407670">
        <w:rPr>
          <w:rFonts w:asciiTheme="minorHAnsi" w:hAnsiTheme="minorHAnsi" w:cstheme="minorHAnsi"/>
          <w:color w:val="auto"/>
        </w:rPr>
        <w:t xml:space="preserve">aliphatic </w:t>
      </w:r>
      <w:r w:rsidR="00BB29B9" w:rsidRPr="00407670">
        <w:rPr>
          <w:rFonts w:asciiTheme="minorHAnsi" w:hAnsiTheme="minorHAnsi" w:cstheme="minorHAnsi"/>
          <w:color w:val="auto"/>
        </w:rPr>
        <w:t>carboxylic acid group.</w:t>
      </w:r>
      <w:r w:rsidR="00407670" w:rsidRPr="00407670">
        <w:rPr>
          <w:rFonts w:asciiTheme="minorHAnsi" w:hAnsiTheme="minorHAnsi" w:cstheme="minorHAnsi"/>
          <w:color w:val="auto"/>
        </w:rPr>
        <w:t xml:space="preserve"> </w:t>
      </w:r>
      <w:r w:rsidR="001A1C4F" w:rsidRPr="00407670">
        <w:rPr>
          <w:rFonts w:asciiTheme="minorHAnsi" w:hAnsiTheme="minorHAnsi" w:cstheme="minorHAnsi"/>
          <w:color w:val="auto"/>
        </w:rPr>
        <w:t>When the phenoxide shift has occurred, the acetate-ion leave</w:t>
      </w:r>
      <w:r w:rsidR="00B94099">
        <w:rPr>
          <w:rFonts w:asciiTheme="minorHAnsi" w:hAnsiTheme="minorHAnsi" w:cstheme="minorHAnsi"/>
          <w:color w:val="auto"/>
        </w:rPr>
        <w:t>s</w:t>
      </w:r>
      <w:r w:rsidR="001A1C4F" w:rsidRPr="00407670">
        <w:rPr>
          <w:rFonts w:asciiTheme="minorHAnsi" w:hAnsiTheme="minorHAnsi" w:cstheme="minorHAnsi"/>
          <w:color w:val="auto"/>
        </w:rPr>
        <w:t xml:space="preserve"> the intermediate, subtract</w:t>
      </w:r>
      <w:r w:rsidR="00B94099">
        <w:rPr>
          <w:rFonts w:asciiTheme="minorHAnsi" w:hAnsiTheme="minorHAnsi" w:cstheme="minorHAnsi"/>
          <w:color w:val="auto"/>
        </w:rPr>
        <w:t>s</w:t>
      </w:r>
      <w:r w:rsidR="001A1C4F" w:rsidRPr="00407670">
        <w:rPr>
          <w:rFonts w:asciiTheme="minorHAnsi" w:hAnsiTheme="minorHAnsi" w:cstheme="minorHAnsi"/>
          <w:color w:val="auto"/>
        </w:rPr>
        <w:t xml:space="preserve"> a proton from the original base and then leave</w:t>
      </w:r>
      <w:r w:rsidR="00B94099">
        <w:rPr>
          <w:rFonts w:asciiTheme="minorHAnsi" w:hAnsiTheme="minorHAnsi" w:cstheme="minorHAnsi"/>
          <w:color w:val="auto"/>
        </w:rPr>
        <w:t>s</w:t>
      </w:r>
      <w:r w:rsidR="001A1C4F" w:rsidRPr="00407670">
        <w:rPr>
          <w:rFonts w:asciiTheme="minorHAnsi" w:hAnsiTheme="minorHAnsi" w:cstheme="minorHAnsi"/>
          <w:color w:val="auto"/>
        </w:rPr>
        <w:t xml:space="preserve"> the reaction as acetic acid. In practice, this step is </w:t>
      </w:r>
      <w:r w:rsidR="00443129">
        <w:rPr>
          <w:rFonts w:asciiTheme="minorHAnsi" w:hAnsiTheme="minorHAnsi" w:cstheme="minorHAnsi"/>
          <w:color w:val="auto"/>
        </w:rPr>
        <w:t>promoted</w:t>
      </w:r>
      <w:r w:rsidR="001A1C4F" w:rsidRPr="00407670">
        <w:rPr>
          <w:rFonts w:asciiTheme="minorHAnsi" w:hAnsiTheme="minorHAnsi" w:cstheme="minorHAnsi"/>
          <w:color w:val="auto"/>
        </w:rPr>
        <w:t xml:space="preserve"> by creating a vacuum in the reaction vessel</w:t>
      </w:r>
      <w:r w:rsidR="001A1C4F" w:rsidRPr="00407670">
        <w:rPr>
          <w:rFonts w:asciiTheme="minorHAnsi" w:hAnsiTheme="minorHAnsi" w:cstheme="minorHAnsi"/>
          <w:color w:val="auto"/>
          <w:vertAlign w:val="superscript"/>
        </w:rPr>
        <w:t>24</w:t>
      </w:r>
      <w:r w:rsidR="00E8606E" w:rsidRPr="00407670">
        <w:rPr>
          <w:rFonts w:asciiTheme="minorHAnsi" w:hAnsiTheme="minorHAnsi" w:cstheme="minorHAnsi"/>
          <w:color w:val="auto"/>
        </w:rPr>
        <w:t>.</w:t>
      </w:r>
      <w:r w:rsidR="001A1C4F" w:rsidRPr="00407670">
        <w:rPr>
          <w:rFonts w:asciiTheme="minorHAnsi" w:hAnsiTheme="minorHAnsi" w:cstheme="minorHAnsi"/>
          <w:color w:val="auto"/>
        </w:rPr>
        <w:t xml:space="preserve"> In </w:t>
      </w:r>
      <w:r w:rsidR="002327DD" w:rsidRPr="00407670">
        <w:rPr>
          <w:rFonts w:asciiTheme="minorHAnsi" w:hAnsiTheme="minorHAnsi" w:cstheme="minorHAnsi"/>
          <w:color w:val="auto"/>
        </w:rPr>
        <w:t>each cycle</w:t>
      </w:r>
      <w:r w:rsidR="001A1C4F" w:rsidRPr="00407670">
        <w:rPr>
          <w:rFonts w:asciiTheme="minorHAnsi" w:hAnsiTheme="minorHAnsi" w:cstheme="minorHAnsi"/>
          <w:color w:val="auto"/>
        </w:rPr>
        <w:t xml:space="preserve">, one </w:t>
      </w:r>
      <w:r w:rsidR="002327DD" w:rsidRPr="00407670">
        <w:rPr>
          <w:rFonts w:asciiTheme="minorHAnsi" w:hAnsiTheme="minorHAnsi" w:cstheme="minorHAnsi"/>
          <w:color w:val="auto"/>
        </w:rPr>
        <w:t>novel</w:t>
      </w:r>
      <w:r w:rsidR="001A1C4F" w:rsidRPr="00407670">
        <w:rPr>
          <w:rFonts w:asciiTheme="minorHAnsi" w:hAnsiTheme="minorHAnsi" w:cstheme="minorHAnsi"/>
          <w:color w:val="auto"/>
        </w:rPr>
        <w:t xml:space="preserve"> molecule </w:t>
      </w:r>
      <w:r w:rsidR="002327DD">
        <w:rPr>
          <w:rFonts w:asciiTheme="minorHAnsi" w:hAnsiTheme="minorHAnsi" w:cstheme="minorHAnsi"/>
          <w:color w:val="auto"/>
        </w:rPr>
        <w:t>is</w:t>
      </w:r>
      <w:r w:rsidR="001A1C4F" w:rsidRPr="00407670">
        <w:rPr>
          <w:rFonts w:asciiTheme="minorHAnsi" w:hAnsiTheme="minorHAnsi" w:cstheme="minorHAnsi"/>
          <w:color w:val="auto"/>
        </w:rPr>
        <w:t xml:space="preserve"> added </w:t>
      </w:r>
      <w:r w:rsidR="00407670" w:rsidRPr="00407670">
        <w:rPr>
          <w:rFonts w:asciiTheme="minorHAnsi" w:hAnsiTheme="minorHAnsi" w:cstheme="minorHAnsi"/>
          <w:color w:val="auto"/>
        </w:rPr>
        <w:t xml:space="preserve">to </w:t>
      </w:r>
      <w:r w:rsidR="001A1C4F" w:rsidRPr="00407670">
        <w:rPr>
          <w:rFonts w:asciiTheme="minorHAnsi" w:hAnsiTheme="minorHAnsi" w:cstheme="minorHAnsi"/>
          <w:color w:val="auto"/>
        </w:rPr>
        <w:t xml:space="preserve">the chain. During the </w:t>
      </w:r>
      <w:r w:rsidR="00997F4A" w:rsidRPr="00407670">
        <w:rPr>
          <w:rFonts w:asciiTheme="minorHAnsi" w:hAnsiTheme="minorHAnsi" w:cstheme="minorHAnsi"/>
          <w:color w:val="auto"/>
        </w:rPr>
        <w:t>progress</w:t>
      </w:r>
      <w:r w:rsidR="001A1C4F" w:rsidRPr="00407670">
        <w:rPr>
          <w:rFonts w:asciiTheme="minorHAnsi" w:hAnsiTheme="minorHAnsi" w:cstheme="minorHAnsi"/>
          <w:color w:val="auto"/>
        </w:rPr>
        <w:t xml:space="preserve"> of the polycondensation reaction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="001A1C4F" w:rsidRPr="00407670">
        <w:rPr>
          <w:rFonts w:asciiTheme="minorHAnsi" w:hAnsiTheme="minorHAnsi" w:cstheme="minorHAnsi"/>
          <w:color w:val="auto"/>
        </w:rPr>
        <w:t xml:space="preserve"> it turned out to be </w:t>
      </w:r>
      <w:r w:rsidR="00407670" w:rsidRPr="00407670">
        <w:rPr>
          <w:rFonts w:asciiTheme="minorHAnsi" w:hAnsiTheme="minorHAnsi" w:cstheme="minorHAnsi"/>
          <w:color w:val="auto"/>
        </w:rPr>
        <w:t>challenging</w:t>
      </w:r>
      <w:r w:rsidR="001A1C4F" w:rsidRPr="00407670">
        <w:rPr>
          <w:rFonts w:asciiTheme="minorHAnsi" w:hAnsiTheme="minorHAnsi" w:cstheme="minorHAnsi"/>
          <w:color w:val="auto"/>
        </w:rPr>
        <w:t xml:space="preserve"> to find the </w:t>
      </w:r>
      <w:r w:rsidR="001E4AB0" w:rsidRPr="00407670">
        <w:rPr>
          <w:rFonts w:asciiTheme="minorHAnsi" w:hAnsiTheme="minorHAnsi" w:cstheme="minorHAnsi"/>
          <w:color w:val="auto"/>
        </w:rPr>
        <w:t>exact</w:t>
      </w:r>
      <w:r w:rsidR="001A1C4F" w:rsidRPr="00407670">
        <w:rPr>
          <w:rFonts w:asciiTheme="minorHAnsi" w:hAnsiTheme="minorHAnsi" w:cstheme="minorHAnsi"/>
          <w:color w:val="auto"/>
        </w:rPr>
        <w:t xml:space="preserve"> combination between increasing the molecular weight and degradation of </w:t>
      </w:r>
      <w:r w:rsidR="001E4AB0">
        <w:rPr>
          <w:rFonts w:asciiTheme="minorHAnsi" w:hAnsiTheme="minorHAnsi" w:cstheme="minorHAnsi"/>
          <w:color w:val="auto"/>
        </w:rPr>
        <w:t>the</w:t>
      </w:r>
      <w:r w:rsidR="001A1C4F" w:rsidRPr="00407670">
        <w:rPr>
          <w:rFonts w:asciiTheme="minorHAnsi" w:hAnsiTheme="minorHAnsi" w:cstheme="minorHAnsi"/>
          <w:color w:val="auto"/>
        </w:rPr>
        <w:t xml:space="preserve"> polymer</w:t>
      </w:r>
      <w:r w:rsidR="00407670" w:rsidRPr="00407670">
        <w:rPr>
          <w:rFonts w:asciiTheme="minorHAnsi" w:hAnsiTheme="minorHAnsi" w:cstheme="minorHAnsi"/>
          <w:color w:val="auto"/>
        </w:rPr>
        <w:t xml:space="preserve"> </w:t>
      </w:r>
      <w:r w:rsidR="001A1C4F" w:rsidRPr="00407670">
        <w:rPr>
          <w:rFonts w:asciiTheme="minorHAnsi" w:hAnsiTheme="minorHAnsi" w:cstheme="minorHAnsi"/>
          <w:color w:val="auto"/>
        </w:rPr>
        <w:t xml:space="preserve">chains. As the temperature was </w:t>
      </w:r>
      <w:r w:rsidR="00871132" w:rsidRPr="00407670">
        <w:rPr>
          <w:rFonts w:asciiTheme="minorHAnsi" w:hAnsiTheme="minorHAnsi" w:cstheme="minorHAnsi"/>
          <w:color w:val="auto"/>
        </w:rPr>
        <w:t>elevated</w:t>
      </w:r>
      <w:r w:rsidR="001A1C4F" w:rsidRPr="00407670">
        <w:rPr>
          <w:rFonts w:asciiTheme="minorHAnsi" w:hAnsiTheme="minorHAnsi" w:cstheme="minorHAnsi"/>
          <w:color w:val="auto"/>
        </w:rPr>
        <w:t xml:space="preserve"> with a gradient during the melt polymerization, </w:t>
      </w:r>
      <w:r w:rsidR="00871132" w:rsidRPr="00407670">
        <w:rPr>
          <w:rFonts w:asciiTheme="minorHAnsi" w:hAnsiTheme="minorHAnsi" w:cstheme="minorHAnsi"/>
          <w:color w:val="auto"/>
        </w:rPr>
        <w:t>growing</w:t>
      </w:r>
      <w:r w:rsidR="001A1C4F" w:rsidRPr="00407670">
        <w:rPr>
          <w:rFonts w:asciiTheme="minorHAnsi" w:hAnsiTheme="minorHAnsi" w:cstheme="minorHAnsi"/>
          <w:color w:val="auto"/>
        </w:rPr>
        <w:t xml:space="preserve"> amounts of degradation occurred as the viscosity of the polymer increased. </w:t>
      </w:r>
      <w:r w:rsidR="00C625F8">
        <w:rPr>
          <w:rFonts w:asciiTheme="minorHAnsi" w:hAnsiTheme="minorHAnsi" w:cstheme="minorHAnsi"/>
          <w:color w:val="auto"/>
        </w:rPr>
        <w:t>A</w:t>
      </w:r>
      <w:r w:rsidR="001A1C4F" w:rsidRPr="00407670">
        <w:rPr>
          <w:rFonts w:asciiTheme="minorHAnsi" w:hAnsiTheme="minorHAnsi" w:cstheme="minorHAnsi"/>
          <w:color w:val="auto"/>
        </w:rPr>
        <w:t xml:space="preserve"> small amount of solvent was added during the </w:t>
      </w:r>
      <w:r w:rsidR="00E67C42">
        <w:rPr>
          <w:rFonts w:asciiTheme="minorHAnsi" w:hAnsiTheme="minorHAnsi" w:cstheme="minorHAnsi"/>
          <w:color w:val="auto"/>
        </w:rPr>
        <w:t>sec</w:t>
      </w:r>
      <w:r w:rsidR="001A1C4F" w:rsidRPr="00407670">
        <w:rPr>
          <w:rFonts w:asciiTheme="minorHAnsi" w:hAnsiTheme="minorHAnsi" w:cstheme="minorHAnsi"/>
          <w:color w:val="auto"/>
        </w:rPr>
        <w:t>ond step of the polycondensation</w:t>
      </w:r>
      <w:r w:rsidR="00C625F8" w:rsidRPr="00C625F8">
        <w:rPr>
          <w:rFonts w:asciiTheme="minorHAnsi" w:hAnsiTheme="minorHAnsi" w:cstheme="minorHAnsi"/>
          <w:color w:val="auto"/>
        </w:rPr>
        <w:t xml:space="preserve"> </w:t>
      </w:r>
      <w:r w:rsidR="00C625F8">
        <w:rPr>
          <w:rFonts w:asciiTheme="minorHAnsi" w:hAnsiTheme="minorHAnsi" w:cstheme="minorHAnsi"/>
          <w:color w:val="auto"/>
        </w:rPr>
        <w:t>t</w:t>
      </w:r>
      <w:r w:rsidR="00C625F8" w:rsidRPr="00407670">
        <w:rPr>
          <w:rFonts w:asciiTheme="minorHAnsi" w:hAnsiTheme="minorHAnsi" w:cstheme="minorHAnsi"/>
          <w:color w:val="auto"/>
        </w:rPr>
        <w:t xml:space="preserve">o </w:t>
      </w:r>
      <w:r w:rsidR="00C625F8">
        <w:rPr>
          <w:rFonts w:asciiTheme="minorHAnsi" w:hAnsiTheme="minorHAnsi" w:cstheme="minorHAnsi"/>
          <w:color w:val="auto"/>
        </w:rPr>
        <w:t>decrease</w:t>
      </w:r>
      <w:r w:rsidR="00C625F8" w:rsidRPr="00407670">
        <w:rPr>
          <w:rFonts w:asciiTheme="minorHAnsi" w:hAnsiTheme="minorHAnsi" w:cstheme="minorHAnsi"/>
          <w:color w:val="auto"/>
        </w:rPr>
        <w:t xml:space="preserve"> the viscosity</w:t>
      </w:r>
      <w:r w:rsidR="00C625F8">
        <w:rPr>
          <w:rFonts w:asciiTheme="minorHAnsi" w:hAnsiTheme="minorHAnsi" w:cstheme="minorHAnsi"/>
          <w:color w:val="auto"/>
        </w:rPr>
        <w:t>. In this</w:t>
      </w:r>
      <w:r w:rsidR="001A1C4F" w:rsidRPr="00407670">
        <w:rPr>
          <w:rFonts w:asciiTheme="minorHAnsi" w:hAnsiTheme="minorHAnsi" w:cstheme="minorHAnsi"/>
          <w:color w:val="auto"/>
        </w:rPr>
        <w:t xml:space="preserve"> solvent-assisted poly-condensation</w:t>
      </w:r>
      <w:r w:rsidR="00C625F8">
        <w:rPr>
          <w:rFonts w:asciiTheme="minorHAnsi" w:hAnsiTheme="minorHAnsi" w:cstheme="minorHAnsi"/>
          <w:color w:val="auto"/>
        </w:rPr>
        <w:t xml:space="preserve">, </w:t>
      </w:r>
      <w:r w:rsidR="001A1C4F" w:rsidRPr="00407670">
        <w:rPr>
          <w:rFonts w:asciiTheme="minorHAnsi" w:hAnsiTheme="minorHAnsi" w:cstheme="minorHAnsi"/>
          <w:color w:val="auto"/>
        </w:rPr>
        <w:t>1,2-</w:t>
      </w:r>
      <w:r w:rsidR="00C625F8">
        <w:rPr>
          <w:rFonts w:asciiTheme="minorHAnsi" w:hAnsiTheme="minorHAnsi" w:cstheme="minorHAnsi"/>
          <w:color w:val="auto"/>
        </w:rPr>
        <w:t>x</w:t>
      </w:r>
      <w:r w:rsidR="001A1C4F" w:rsidRPr="00407670">
        <w:rPr>
          <w:rFonts w:asciiTheme="minorHAnsi" w:hAnsiTheme="minorHAnsi" w:cstheme="minorHAnsi"/>
          <w:color w:val="auto"/>
        </w:rPr>
        <w:t xml:space="preserve">ylene </w:t>
      </w:r>
      <w:r w:rsidR="00C625F8">
        <w:rPr>
          <w:rFonts w:asciiTheme="minorHAnsi" w:hAnsiTheme="minorHAnsi" w:cstheme="minorHAnsi"/>
          <w:color w:val="auto"/>
        </w:rPr>
        <w:t>turns out</w:t>
      </w:r>
      <w:r w:rsidR="001A1C4F" w:rsidRPr="00407670">
        <w:rPr>
          <w:rFonts w:asciiTheme="minorHAnsi" w:hAnsiTheme="minorHAnsi" w:cstheme="minorHAnsi"/>
          <w:color w:val="auto"/>
        </w:rPr>
        <w:t xml:space="preserve"> </w:t>
      </w:r>
      <w:r w:rsidR="00B94099">
        <w:rPr>
          <w:rFonts w:asciiTheme="minorHAnsi" w:hAnsiTheme="minorHAnsi" w:cstheme="minorHAnsi"/>
          <w:color w:val="auto"/>
        </w:rPr>
        <w:t xml:space="preserve">to be </w:t>
      </w:r>
      <w:r w:rsidR="00C625F8">
        <w:rPr>
          <w:rFonts w:asciiTheme="minorHAnsi" w:hAnsiTheme="minorHAnsi" w:cstheme="minorHAnsi"/>
          <w:color w:val="auto"/>
        </w:rPr>
        <w:t xml:space="preserve">a </w:t>
      </w:r>
      <w:r w:rsidR="001A1C4F" w:rsidRPr="00407670">
        <w:rPr>
          <w:rFonts w:asciiTheme="minorHAnsi" w:hAnsiTheme="minorHAnsi" w:cstheme="minorHAnsi"/>
          <w:color w:val="auto"/>
        </w:rPr>
        <w:t>suitable agent for promoting the polycondensation</w:t>
      </w:r>
      <w:r w:rsidR="00C625F8" w:rsidRPr="00407670">
        <w:rPr>
          <w:rFonts w:asciiTheme="minorHAnsi" w:hAnsiTheme="minorHAnsi" w:cstheme="minorHAnsi"/>
          <w:color w:val="auto"/>
          <w:vertAlign w:val="superscript"/>
        </w:rPr>
        <w:t>25</w:t>
      </w:r>
      <w:r w:rsidR="00E8606E" w:rsidRPr="00407670">
        <w:rPr>
          <w:rFonts w:asciiTheme="minorHAnsi" w:hAnsiTheme="minorHAnsi" w:cstheme="minorHAnsi"/>
          <w:color w:val="auto"/>
        </w:rPr>
        <w:t>.</w:t>
      </w:r>
    </w:p>
    <w:p w14:paraId="64FB40FE" w14:textId="0228D0B3" w:rsidR="00503E46" w:rsidRPr="00407670" w:rsidRDefault="00503E46" w:rsidP="003B396D">
      <w:pPr>
        <w:rPr>
          <w:rFonts w:asciiTheme="minorHAnsi" w:hAnsiTheme="minorHAnsi" w:cstheme="minorHAnsi"/>
          <w:color w:val="auto"/>
        </w:rPr>
      </w:pPr>
    </w:p>
    <w:p w14:paraId="72DB18EF" w14:textId="141DC6B4" w:rsidR="00503E46" w:rsidRPr="00407670" w:rsidRDefault="00503E46" w:rsidP="003B396D">
      <w:pPr>
        <w:rPr>
          <w:rFonts w:asciiTheme="minorHAnsi" w:hAnsiTheme="minorHAnsi" w:cstheme="minorHAnsi"/>
          <w:color w:val="auto"/>
        </w:rPr>
      </w:pPr>
      <w:r w:rsidRPr="0040767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>
        <w:rPr>
          <w:rFonts w:asciiTheme="minorHAnsi" w:hAnsiTheme="minorHAnsi" w:cstheme="minorHAnsi"/>
          <w:b/>
          <w:bCs/>
          <w:color w:val="auto"/>
        </w:rPr>
        <w:t>2</w:t>
      </w:r>
      <w:r w:rsidR="00B9409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B94099" w:rsidRPr="00B94099">
        <w:rPr>
          <w:rFonts w:asciiTheme="minorHAnsi" w:hAnsiTheme="minorHAnsi" w:cstheme="minorHAnsi"/>
          <w:color w:val="auto"/>
        </w:rPr>
        <w:t>represents t</w:t>
      </w:r>
      <w:r w:rsidRPr="00B94099">
        <w:rPr>
          <w:rFonts w:asciiTheme="minorHAnsi" w:hAnsiTheme="minorHAnsi" w:cstheme="minorHAnsi"/>
          <w:color w:val="auto"/>
        </w:rPr>
        <w:t xml:space="preserve">hree different </w:t>
      </w:r>
      <w:r w:rsidRPr="00B94099">
        <w:rPr>
          <w:rFonts w:asciiTheme="minorHAnsi" w:hAnsiTheme="minorHAnsi" w:cstheme="minorHAnsi"/>
          <w:color w:val="auto"/>
          <w:vertAlign w:val="superscript"/>
        </w:rPr>
        <w:t>1</w:t>
      </w:r>
      <w:r w:rsidRPr="00B94099">
        <w:rPr>
          <w:rFonts w:asciiTheme="minorHAnsi" w:hAnsiTheme="minorHAnsi" w:cstheme="minorHAnsi"/>
          <w:color w:val="auto"/>
        </w:rPr>
        <w:t>H NMR measurements during the polymerization process</w:t>
      </w:r>
      <w:r w:rsidR="00397FCB" w:rsidRPr="00B94099">
        <w:rPr>
          <w:rFonts w:asciiTheme="minorHAnsi" w:hAnsiTheme="minorHAnsi" w:cstheme="minorHAnsi"/>
          <w:color w:val="auto"/>
        </w:rPr>
        <w:t>.</w:t>
      </w:r>
      <w:r w:rsidR="00397FCB" w:rsidRPr="00B9409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397FCB">
        <w:rPr>
          <w:rFonts w:asciiTheme="minorHAnsi" w:hAnsiTheme="minorHAnsi" w:cstheme="minorHAnsi"/>
          <w:color w:val="auto"/>
        </w:rPr>
        <w:t>The samples</w:t>
      </w:r>
      <w:r w:rsidRPr="00407670">
        <w:rPr>
          <w:rFonts w:asciiTheme="minorHAnsi" w:hAnsiTheme="minorHAnsi" w:cstheme="minorHAnsi"/>
          <w:color w:val="auto"/>
        </w:rPr>
        <w:t xml:space="preserve"> </w:t>
      </w:r>
      <w:r w:rsidR="00397FCB">
        <w:rPr>
          <w:rFonts w:asciiTheme="minorHAnsi" w:hAnsiTheme="minorHAnsi" w:cstheme="minorHAnsi"/>
          <w:color w:val="auto"/>
        </w:rPr>
        <w:t>dissolve</w:t>
      </w:r>
      <w:r w:rsidR="007F2EC6">
        <w:rPr>
          <w:rFonts w:asciiTheme="minorHAnsi" w:hAnsiTheme="minorHAnsi" w:cstheme="minorHAnsi"/>
          <w:color w:val="auto"/>
        </w:rPr>
        <w:t>d</w:t>
      </w:r>
      <w:r w:rsidR="00397FCB">
        <w:rPr>
          <w:rFonts w:asciiTheme="minorHAnsi" w:hAnsiTheme="minorHAnsi" w:cstheme="minorHAnsi"/>
          <w:color w:val="auto"/>
        </w:rPr>
        <w:t xml:space="preserve"> well and </w:t>
      </w:r>
      <w:r w:rsidRPr="00407670">
        <w:rPr>
          <w:rFonts w:asciiTheme="minorHAnsi" w:hAnsiTheme="minorHAnsi" w:cstheme="minorHAnsi"/>
          <w:color w:val="auto"/>
        </w:rPr>
        <w:t>were measured in a mixture of CF</w:t>
      </w:r>
      <w:r w:rsidRPr="00407670">
        <w:rPr>
          <w:rFonts w:asciiTheme="minorHAnsi" w:hAnsiTheme="minorHAnsi" w:cstheme="minorHAnsi"/>
          <w:color w:val="auto"/>
          <w:vertAlign w:val="subscript"/>
        </w:rPr>
        <w:t>3</w:t>
      </w:r>
      <w:r w:rsidRPr="00407670">
        <w:rPr>
          <w:rFonts w:asciiTheme="minorHAnsi" w:hAnsiTheme="minorHAnsi" w:cstheme="minorHAnsi"/>
          <w:color w:val="auto"/>
        </w:rPr>
        <w:t>COOD / CDCl</w:t>
      </w:r>
      <w:r w:rsidRPr="00407670">
        <w:rPr>
          <w:rFonts w:asciiTheme="minorHAnsi" w:hAnsiTheme="minorHAnsi" w:cstheme="minorHAnsi"/>
          <w:color w:val="auto"/>
          <w:vertAlign w:val="subscript"/>
        </w:rPr>
        <w:t>3</w:t>
      </w:r>
      <w:r w:rsidR="007F2EC6">
        <w:rPr>
          <w:rFonts w:asciiTheme="minorHAnsi" w:hAnsiTheme="minorHAnsi" w:cstheme="minorHAnsi"/>
          <w:color w:val="auto"/>
        </w:rPr>
        <w:t xml:space="preserve">. </w:t>
      </w:r>
      <w:r w:rsidRPr="00407670">
        <w:rPr>
          <w:rFonts w:asciiTheme="minorHAnsi" w:hAnsiTheme="minorHAnsi" w:cstheme="minorHAnsi"/>
          <w:color w:val="auto"/>
        </w:rPr>
        <w:t xml:space="preserve">The </w:t>
      </w:r>
      <w:r w:rsidR="00D8697C" w:rsidRPr="00407670">
        <w:rPr>
          <w:rFonts w:asciiTheme="minorHAnsi" w:hAnsiTheme="minorHAnsi" w:cstheme="minorHAnsi"/>
          <w:color w:val="auto"/>
          <w:vertAlign w:val="superscript"/>
        </w:rPr>
        <w:t>1</w:t>
      </w:r>
      <w:r w:rsidR="00D8697C" w:rsidRPr="00407670">
        <w:rPr>
          <w:rFonts w:asciiTheme="minorHAnsi" w:hAnsiTheme="minorHAnsi" w:cstheme="minorHAnsi"/>
          <w:color w:val="auto"/>
        </w:rPr>
        <w:t xml:space="preserve">H NMR </w:t>
      </w:r>
      <w:r w:rsidRPr="00407670">
        <w:rPr>
          <w:rFonts w:asciiTheme="minorHAnsi" w:hAnsiTheme="minorHAnsi" w:cstheme="minorHAnsi"/>
          <w:color w:val="auto"/>
        </w:rPr>
        <w:t>spectr</w:t>
      </w:r>
      <w:r w:rsidR="007F2EC6">
        <w:rPr>
          <w:rFonts w:asciiTheme="minorHAnsi" w:hAnsiTheme="minorHAnsi" w:cstheme="minorHAnsi"/>
          <w:color w:val="auto"/>
        </w:rPr>
        <w:t>a</w:t>
      </w:r>
      <w:r w:rsidR="00407670" w:rsidRPr="00407670">
        <w:rPr>
          <w:rFonts w:asciiTheme="minorHAnsi" w:hAnsiTheme="minorHAnsi" w:cstheme="minorHAnsi"/>
          <w:color w:val="auto"/>
        </w:rPr>
        <w:t xml:space="preserve"> </w:t>
      </w:r>
      <w:r w:rsidR="007F2EC6">
        <w:rPr>
          <w:rFonts w:asciiTheme="minorHAnsi" w:hAnsiTheme="minorHAnsi" w:cstheme="minorHAnsi"/>
          <w:color w:val="auto"/>
        </w:rPr>
        <w:t>were</w:t>
      </w:r>
      <w:r w:rsidRPr="00407670">
        <w:rPr>
          <w:rFonts w:asciiTheme="minorHAnsi" w:hAnsiTheme="minorHAnsi" w:cstheme="minorHAnsi"/>
          <w:color w:val="auto"/>
        </w:rPr>
        <w:t xml:space="preserve"> taken after the acetylation of sinapinic acid</w:t>
      </w:r>
      <w:r w:rsidR="008B04C7">
        <w:rPr>
          <w:rFonts w:asciiTheme="minorHAnsi" w:hAnsiTheme="minorHAnsi" w:cstheme="minorHAnsi"/>
          <w:color w:val="auto"/>
        </w:rPr>
        <w:t>.</w:t>
      </w:r>
      <w:r w:rsidRPr="00407670">
        <w:rPr>
          <w:rFonts w:asciiTheme="minorHAnsi" w:hAnsiTheme="minorHAnsi" w:cstheme="minorHAnsi"/>
          <w:color w:val="auto"/>
        </w:rPr>
        <w:t xml:space="preserve"> The </w:t>
      </w:r>
      <w:r w:rsidR="00D8697C" w:rsidRPr="00407670">
        <w:rPr>
          <w:rFonts w:asciiTheme="minorHAnsi" w:hAnsiTheme="minorHAnsi" w:cstheme="minorHAnsi"/>
          <w:color w:val="auto"/>
          <w:vertAlign w:val="superscript"/>
        </w:rPr>
        <w:t>1</w:t>
      </w:r>
      <w:r w:rsidR="00D8697C" w:rsidRPr="00407670">
        <w:rPr>
          <w:rFonts w:asciiTheme="minorHAnsi" w:hAnsiTheme="minorHAnsi" w:cstheme="minorHAnsi"/>
          <w:color w:val="auto"/>
        </w:rPr>
        <w:t xml:space="preserve">H NMR </w:t>
      </w:r>
      <w:r w:rsidRPr="00407670">
        <w:rPr>
          <w:rFonts w:asciiTheme="minorHAnsi" w:hAnsiTheme="minorHAnsi" w:cstheme="minorHAnsi"/>
          <w:color w:val="auto"/>
        </w:rPr>
        <w:t xml:space="preserve">spectrum </w:t>
      </w:r>
      <w:r w:rsidR="00407670" w:rsidRPr="00407670">
        <w:rPr>
          <w:rFonts w:asciiTheme="minorHAnsi" w:hAnsiTheme="minorHAnsi" w:cstheme="minorHAnsi"/>
          <w:color w:val="auto"/>
        </w:rPr>
        <w:t>in the mid</w:t>
      </w:r>
      <w:r w:rsidR="008B04C7">
        <w:rPr>
          <w:rFonts w:asciiTheme="minorHAnsi" w:hAnsiTheme="minorHAnsi" w:cstheme="minorHAnsi"/>
          <w:color w:val="auto"/>
        </w:rPr>
        <w:t>dle</w:t>
      </w:r>
      <w:r w:rsidR="00407670" w:rsidRPr="00407670">
        <w:rPr>
          <w:rFonts w:asciiTheme="minorHAnsi" w:hAnsiTheme="minorHAnsi" w:cstheme="minorHAnsi"/>
          <w:color w:val="auto"/>
        </w:rPr>
        <w:t xml:space="preserve"> </w:t>
      </w:r>
      <w:r w:rsidRPr="00407670">
        <w:rPr>
          <w:rFonts w:asciiTheme="minorHAnsi" w:hAnsiTheme="minorHAnsi" w:cstheme="minorHAnsi"/>
          <w:color w:val="auto"/>
        </w:rPr>
        <w:t>is a sample taken from the same reaction</w:t>
      </w:r>
      <w:r w:rsidR="00823CCD">
        <w:rPr>
          <w:rFonts w:asciiTheme="minorHAnsi" w:hAnsiTheme="minorHAnsi" w:cstheme="minorHAnsi"/>
          <w:color w:val="auto"/>
        </w:rPr>
        <w:t>. N</w:t>
      </w:r>
      <w:r w:rsidRPr="00407670">
        <w:rPr>
          <w:rFonts w:asciiTheme="minorHAnsi" w:hAnsiTheme="minorHAnsi" w:cstheme="minorHAnsi"/>
          <w:color w:val="auto"/>
        </w:rPr>
        <w:t xml:space="preserve">o specific compound was isolated, so acetylated sinapic </w:t>
      </w:r>
      <w:r w:rsidRPr="00407670">
        <w:rPr>
          <w:rFonts w:asciiTheme="minorHAnsi" w:hAnsiTheme="minorHAnsi" w:cstheme="minorHAnsi"/>
          <w:color w:val="auto"/>
        </w:rPr>
        <w:lastRenderedPageBreak/>
        <w:t xml:space="preserve">acid and its prepolymers are shown. The </w:t>
      </w:r>
      <w:r w:rsidR="00D8697C" w:rsidRPr="00407670">
        <w:rPr>
          <w:rFonts w:asciiTheme="minorHAnsi" w:hAnsiTheme="minorHAnsi" w:cstheme="minorHAnsi"/>
          <w:color w:val="auto"/>
          <w:vertAlign w:val="superscript"/>
        </w:rPr>
        <w:t>1</w:t>
      </w:r>
      <w:r w:rsidR="00D8697C" w:rsidRPr="00407670">
        <w:rPr>
          <w:rFonts w:asciiTheme="minorHAnsi" w:hAnsiTheme="minorHAnsi" w:cstheme="minorHAnsi"/>
          <w:color w:val="auto"/>
        </w:rPr>
        <w:t xml:space="preserve">H NMR </w:t>
      </w:r>
      <w:r w:rsidRPr="00407670">
        <w:rPr>
          <w:rFonts w:asciiTheme="minorHAnsi" w:hAnsiTheme="minorHAnsi" w:cstheme="minorHAnsi"/>
          <w:color w:val="auto"/>
        </w:rPr>
        <w:t xml:space="preserve">spectrum </w:t>
      </w:r>
      <w:r w:rsidR="00407670" w:rsidRPr="00407670">
        <w:rPr>
          <w:rFonts w:asciiTheme="minorHAnsi" w:hAnsiTheme="minorHAnsi" w:cstheme="minorHAnsi"/>
          <w:color w:val="auto"/>
        </w:rPr>
        <w:t xml:space="preserve">above </w:t>
      </w:r>
      <w:r w:rsidRPr="00407670">
        <w:rPr>
          <w:rFonts w:asciiTheme="minorHAnsi" w:hAnsiTheme="minorHAnsi" w:cstheme="minorHAnsi"/>
          <w:color w:val="auto"/>
        </w:rPr>
        <w:t xml:space="preserve">was taken from a sample after completion </w:t>
      </w:r>
      <w:r w:rsidR="00823CCD">
        <w:rPr>
          <w:rFonts w:asciiTheme="minorHAnsi" w:hAnsiTheme="minorHAnsi" w:cstheme="minorHAnsi"/>
          <w:color w:val="auto"/>
        </w:rPr>
        <w:t xml:space="preserve">of </w:t>
      </w:r>
      <w:r w:rsidRPr="00407670">
        <w:rPr>
          <w:rFonts w:asciiTheme="minorHAnsi" w:hAnsiTheme="minorHAnsi" w:cstheme="minorHAnsi"/>
          <w:color w:val="auto"/>
        </w:rPr>
        <w:t>the polycondensation.</w:t>
      </w:r>
      <w:r w:rsidR="000004E7">
        <w:rPr>
          <w:rFonts w:asciiTheme="minorHAnsi" w:hAnsiTheme="minorHAnsi" w:cstheme="minorHAnsi"/>
          <w:color w:val="auto"/>
        </w:rPr>
        <w:t xml:space="preserve"> T</w:t>
      </w:r>
      <w:r w:rsidRPr="00407670">
        <w:rPr>
          <w:rFonts w:asciiTheme="minorHAnsi" w:hAnsiTheme="minorHAnsi" w:cstheme="minorHAnsi"/>
          <w:color w:val="auto"/>
        </w:rPr>
        <w:t>he areas of the acetyl end groups decrease during the polymerization process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Pr="00407670">
        <w:rPr>
          <w:rFonts w:asciiTheme="minorHAnsi" w:hAnsiTheme="minorHAnsi" w:cstheme="minorHAnsi"/>
          <w:color w:val="auto"/>
        </w:rPr>
        <w:t xml:space="preserve"> and the number average degree of polymerization (DP</w:t>
      </w:r>
      <w:r w:rsidRPr="00407670">
        <w:rPr>
          <w:rFonts w:asciiTheme="minorHAnsi" w:hAnsiTheme="minorHAnsi" w:cstheme="minorHAnsi"/>
          <w:color w:val="auto"/>
          <w:vertAlign w:val="subscript"/>
        </w:rPr>
        <w:t>n</w:t>
      </w:r>
      <w:r w:rsidRPr="00407670">
        <w:rPr>
          <w:rFonts w:asciiTheme="minorHAnsi" w:hAnsiTheme="minorHAnsi" w:cstheme="minorHAnsi"/>
          <w:color w:val="auto"/>
        </w:rPr>
        <w:t xml:space="preserve">) increases. After </w:t>
      </w:r>
      <w:r w:rsidR="00254DDF">
        <w:rPr>
          <w:rFonts w:asciiTheme="minorHAnsi" w:hAnsiTheme="minorHAnsi" w:cstheme="minorHAnsi"/>
          <w:color w:val="auto"/>
        </w:rPr>
        <w:t>completing</w:t>
      </w:r>
      <w:r w:rsidRPr="00407670">
        <w:rPr>
          <w:rFonts w:asciiTheme="minorHAnsi" w:hAnsiTheme="minorHAnsi" w:cstheme="minorHAnsi"/>
          <w:color w:val="auto"/>
        </w:rPr>
        <w:t xml:space="preserve"> the reaction, the degree of polymerization was set at 43 repeating units </w:t>
      </w:r>
      <w:r w:rsidR="00B94099">
        <w:rPr>
          <w:rFonts w:asciiTheme="minorHAnsi" w:hAnsiTheme="minorHAnsi" w:cstheme="minorHAnsi"/>
          <w:color w:val="auto"/>
        </w:rPr>
        <w:t xml:space="preserve">as </w:t>
      </w:r>
      <w:r w:rsidRPr="00407670">
        <w:rPr>
          <w:rFonts w:asciiTheme="minorHAnsi" w:hAnsiTheme="minorHAnsi" w:cstheme="minorHAnsi"/>
          <w:color w:val="auto"/>
        </w:rPr>
        <w:t xml:space="preserve">determined by </w:t>
      </w:r>
      <w:r w:rsidRPr="00407670">
        <w:rPr>
          <w:rFonts w:asciiTheme="minorHAnsi" w:hAnsiTheme="minorHAnsi" w:cstheme="minorHAnsi"/>
          <w:color w:val="auto"/>
          <w:vertAlign w:val="superscript"/>
        </w:rPr>
        <w:t>1</w:t>
      </w:r>
      <w:r w:rsidRPr="00407670">
        <w:rPr>
          <w:rFonts w:asciiTheme="minorHAnsi" w:hAnsiTheme="minorHAnsi" w:cstheme="minorHAnsi"/>
          <w:color w:val="auto"/>
        </w:rPr>
        <w:t>H NMR measurements.</w:t>
      </w:r>
    </w:p>
    <w:p w14:paraId="0A4772CE" w14:textId="5A74F2D1" w:rsidR="003B396D" w:rsidRPr="00407670" w:rsidRDefault="003B396D" w:rsidP="001B1519">
      <w:pPr>
        <w:rPr>
          <w:rFonts w:asciiTheme="minorHAnsi" w:hAnsiTheme="minorHAnsi" w:cstheme="minorHAnsi"/>
          <w:color w:val="auto"/>
        </w:rPr>
      </w:pPr>
    </w:p>
    <w:p w14:paraId="0706E0A8" w14:textId="7AE34566" w:rsidR="00E448B4" w:rsidRDefault="00F77ED4" w:rsidP="00E448B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GPC</w:t>
      </w:r>
      <w:r w:rsidR="00B8719A" w:rsidRPr="00407670">
        <w:rPr>
          <w:rFonts w:asciiTheme="minorHAnsi" w:hAnsiTheme="minorHAnsi" w:cstheme="minorHAnsi"/>
          <w:color w:val="auto"/>
        </w:rPr>
        <w:t xml:space="preserve"> measurements </w:t>
      </w:r>
      <w:r w:rsidR="00B8719A">
        <w:rPr>
          <w:rFonts w:asciiTheme="minorHAnsi" w:hAnsiTheme="minorHAnsi" w:cstheme="minorHAnsi"/>
          <w:color w:val="auto"/>
        </w:rPr>
        <w:t>were performed t</w:t>
      </w:r>
      <w:r w:rsidR="00E448B4" w:rsidRPr="00407670">
        <w:rPr>
          <w:rFonts w:asciiTheme="minorHAnsi" w:hAnsiTheme="minorHAnsi" w:cstheme="minorHAnsi"/>
          <w:color w:val="auto"/>
        </w:rPr>
        <w:t xml:space="preserve">o </w:t>
      </w:r>
      <w:r w:rsidR="00D8697C">
        <w:rPr>
          <w:rFonts w:asciiTheme="minorHAnsi" w:hAnsiTheme="minorHAnsi" w:cstheme="minorHAnsi"/>
          <w:color w:val="auto"/>
        </w:rPr>
        <w:t>investigate</w:t>
      </w:r>
      <w:r w:rsidR="00E448B4" w:rsidRPr="00407670">
        <w:rPr>
          <w:rFonts w:asciiTheme="minorHAnsi" w:hAnsiTheme="minorHAnsi" w:cstheme="minorHAnsi"/>
          <w:color w:val="auto"/>
        </w:rPr>
        <w:t xml:space="preserve"> the chain length of poly-S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="00E448B4" w:rsidRPr="00407670">
        <w:rPr>
          <w:rFonts w:asciiTheme="minorHAnsi" w:hAnsiTheme="minorHAnsi" w:cstheme="minorHAnsi"/>
          <w:color w:val="auto"/>
        </w:rPr>
        <w:t xml:space="preserve"> and various </w:t>
      </w:r>
      <w:r>
        <w:rPr>
          <w:rFonts w:asciiTheme="minorHAnsi" w:hAnsiTheme="minorHAnsi" w:cstheme="minorHAnsi"/>
          <w:color w:val="auto"/>
        </w:rPr>
        <w:t>GPC</w:t>
      </w:r>
      <w:r w:rsidR="00E448B4" w:rsidRPr="00407670">
        <w:rPr>
          <w:rFonts w:asciiTheme="minorHAnsi" w:hAnsiTheme="minorHAnsi" w:cstheme="minorHAnsi"/>
          <w:color w:val="auto"/>
        </w:rPr>
        <w:t xml:space="preserve">-systems have been tested for the analysis. The </w:t>
      </w:r>
      <w:r w:rsidR="007B795B">
        <w:rPr>
          <w:rFonts w:asciiTheme="minorHAnsi" w:hAnsiTheme="minorHAnsi" w:cstheme="minorHAnsi"/>
          <w:color w:val="auto"/>
        </w:rPr>
        <w:t>initial</w:t>
      </w:r>
      <w:r w:rsidR="00E448B4" w:rsidRPr="00407670">
        <w:rPr>
          <w:rFonts w:asciiTheme="minorHAnsi" w:hAnsiTheme="minorHAnsi" w:cstheme="minorHAnsi"/>
          <w:color w:val="auto"/>
        </w:rPr>
        <w:t xml:space="preserve"> step was to dissolve the polymeric material in </w:t>
      </w:r>
      <w:r w:rsidR="00506CF8" w:rsidRPr="00407670">
        <w:rPr>
          <w:rFonts w:asciiTheme="minorHAnsi" w:hAnsiTheme="minorHAnsi" w:cstheme="minorHAnsi"/>
          <w:color w:val="auto"/>
        </w:rPr>
        <w:t>several</w:t>
      </w:r>
      <w:r w:rsidR="00E448B4" w:rsidRPr="00407670">
        <w:rPr>
          <w:rFonts w:asciiTheme="minorHAnsi" w:hAnsiTheme="minorHAnsi" w:cstheme="minorHAnsi"/>
          <w:color w:val="auto"/>
        </w:rPr>
        <w:t xml:space="preserve"> common organic solvents such as chloroform (CHCl</w:t>
      </w:r>
      <w:r w:rsidR="00E448B4" w:rsidRPr="00407670">
        <w:rPr>
          <w:rFonts w:asciiTheme="minorHAnsi" w:hAnsiTheme="minorHAnsi" w:cstheme="minorHAnsi"/>
          <w:color w:val="auto"/>
          <w:vertAlign w:val="subscript"/>
        </w:rPr>
        <w:t>3</w:t>
      </w:r>
      <w:r w:rsidR="00E448B4" w:rsidRPr="00407670">
        <w:rPr>
          <w:rFonts w:asciiTheme="minorHAnsi" w:hAnsiTheme="minorHAnsi" w:cstheme="minorHAnsi"/>
          <w:color w:val="auto"/>
        </w:rPr>
        <w:t>), dimethylformamide (DMF), hexafluoro-2-propanol (HFIP)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="00E448B4" w:rsidRPr="00407670">
        <w:rPr>
          <w:rFonts w:asciiTheme="minorHAnsi" w:hAnsiTheme="minorHAnsi" w:cstheme="minorHAnsi"/>
          <w:color w:val="auto"/>
        </w:rPr>
        <w:t xml:space="preserve"> and tetrahydrofuran (THF). However, it </w:t>
      </w:r>
      <w:r w:rsidR="00407670" w:rsidRPr="00407670">
        <w:rPr>
          <w:rFonts w:asciiTheme="minorHAnsi" w:hAnsiTheme="minorHAnsi" w:cstheme="minorHAnsi"/>
          <w:color w:val="auto"/>
        </w:rPr>
        <w:t>appears</w:t>
      </w:r>
      <w:r w:rsidR="00E448B4" w:rsidRPr="00407670">
        <w:rPr>
          <w:rFonts w:asciiTheme="minorHAnsi" w:hAnsiTheme="minorHAnsi" w:cstheme="minorHAnsi"/>
          <w:color w:val="auto"/>
        </w:rPr>
        <w:t xml:space="preserve"> that the highly crystallin</w:t>
      </w:r>
      <w:r w:rsidR="00407670" w:rsidRPr="00407670">
        <w:rPr>
          <w:rFonts w:asciiTheme="minorHAnsi" w:hAnsiTheme="minorHAnsi" w:cstheme="minorHAnsi"/>
          <w:color w:val="auto"/>
        </w:rPr>
        <w:t>e</w:t>
      </w:r>
      <w:r w:rsidR="00E448B4" w:rsidRPr="00407670">
        <w:rPr>
          <w:rFonts w:asciiTheme="minorHAnsi" w:hAnsiTheme="minorHAnsi" w:cstheme="minorHAnsi"/>
          <w:color w:val="auto"/>
        </w:rPr>
        <w:t xml:space="preserve"> material of poly-S, visible on DSC thermograms, was sparingly soluble in these solvents. Also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="00E448B4" w:rsidRPr="00407670">
        <w:rPr>
          <w:rFonts w:asciiTheme="minorHAnsi" w:hAnsiTheme="minorHAnsi" w:cstheme="minorHAnsi"/>
          <w:color w:val="auto"/>
        </w:rPr>
        <w:t xml:space="preserve"> when the polymeric material was melted and then cooled very quickly </w:t>
      </w:r>
      <w:r w:rsidR="00407670" w:rsidRPr="00407670">
        <w:rPr>
          <w:rFonts w:asciiTheme="minorHAnsi" w:hAnsiTheme="minorHAnsi" w:cstheme="minorHAnsi"/>
          <w:color w:val="auto"/>
        </w:rPr>
        <w:t>in</w:t>
      </w:r>
      <w:r w:rsidR="00E448B4" w:rsidRPr="00407670">
        <w:rPr>
          <w:rFonts w:asciiTheme="minorHAnsi" w:hAnsiTheme="minorHAnsi" w:cstheme="minorHAnsi"/>
          <w:color w:val="auto"/>
        </w:rPr>
        <w:t xml:space="preserve"> liquid nitrogen to increase the amorphicity of the polymer, only the short polymer chains dissolved in DMF</w:t>
      </w:r>
      <w:r w:rsidR="00407670" w:rsidRPr="00407670">
        <w:rPr>
          <w:rFonts w:asciiTheme="minorHAnsi" w:hAnsiTheme="minorHAnsi" w:cstheme="minorHAnsi"/>
          <w:color w:val="auto"/>
        </w:rPr>
        <w:t>. The</w:t>
      </w:r>
      <w:r w:rsidR="00E448B4" w:rsidRPr="00407670">
        <w:rPr>
          <w:rFonts w:asciiTheme="minorHAnsi" w:hAnsiTheme="minorHAnsi" w:cstheme="minorHAnsi"/>
          <w:color w:val="auto"/>
        </w:rPr>
        <w:t xml:space="preserve"> value measured on </w:t>
      </w:r>
      <w:r>
        <w:rPr>
          <w:rFonts w:asciiTheme="minorHAnsi" w:hAnsiTheme="minorHAnsi" w:cstheme="minorHAnsi"/>
          <w:color w:val="auto"/>
        </w:rPr>
        <w:t>GPC</w:t>
      </w:r>
      <w:r w:rsidR="00E448B4" w:rsidRPr="00407670">
        <w:rPr>
          <w:rFonts w:asciiTheme="minorHAnsi" w:hAnsiTheme="minorHAnsi" w:cstheme="minorHAnsi"/>
          <w:color w:val="auto"/>
        </w:rPr>
        <w:t xml:space="preserve"> was only 1,900 up to 2,100 Da, which corresponds to approx</w:t>
      </w:r>
      <w:r w:rsidR="00401678" w:rsidRPr="00407670">
        <w:rPr>
          <w:rFonts w:asciiTheme="minorHAnsi" w:hAnsiTheme="minorHAnsi" w:cstheme="minorHAnsi"/>
          <w:color w:val="auto"/>
        </w:rPr>
        <w:t>imately</w:t>
      </w:r>
      <w:r w:rsidR="00E448B4" w:rsidRPr="00407670">
        <w:rPr>
          <w:rFonts w:asciiTheme="minorHAnsi" w:hAnsiTheme="minorHAnsi" w:cstheme="minorHAnsi"/>
          <w:color w:val="auto"/>
        </w:rPr>
        <w:t xml:space="preserve"> </w:t>
      </w:r>
      <w:r w:rsidR="00407670" w:rsidRPr="00407670">
        <w:rPr>
          <w:rFonts w:asciiTheme="minorHAnsi" w:hAnsiTheme="minorHAnsi" w:cstheme="minorHAnsi"/>
          <w:color w:val="auto"/>
        </w:rPr>
        <w:t>ten</w:t>
      </w:r>
      <w:r w:rsidR="00E448B4" w:rsidRPr="00407670">
        <w:rPr>
          <w:rFonts w:asciiTheme="minorHAnsi" w:hAnsiTheme="minorHAnsi" w:cstheme="minorHAnsi"/>
          <w:color w:val="auto"/>
        </w:rPr>
        <w:t xml:space="preserve"> repeating units.</w:t>
      </w:r>
    </w:p>
    <w:p w14:paraId="7BEA571B" w14:textId="77777777" w:rsidR="00B94099" w:rsidRPr="00407670" w:rsidRDefault="00B94099" w:rsidP="00E448B4">
      <w:pPr>
        <w:rPr>
          <w:rFonts w:asciiTheme="minorHAnsi" w:hAnsiTheme="minorHAnsi" w:cstheme="minorHAnsi"/>
          <w:color w:val="auto"/>
        </w:rPr>
      </w:pPr>
    </w:p>
    <w:p w14:paraId="2DE5302D" w14:textId="41068675" w:rsidR="00E448B4" w:rsidRPr="00407670" w:rsidRDefault="009A744A" w:rsidP="00E448B4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</w:t>
      </w:r>
      <w:r w:rsidR="00E448B4" w:rsidRPr="00407670">
        <w:rPr>
          <w:rFonts w:asciiTheme="minorHAnsi" w:hAnsiTheme="minorHAnsi" w:cstheme="minorHAnsi"/>
          <w:color w:val="auto"/>
        </w:rPr>
        <w:t xml:space="preserve">nother </w:t>
      </w:r>
      <w:r w:rsidR="00913472" w:rsidRPr="00913472">
        <w:rPr>
          <w:rFonts w:asciiTheme="minorHAnsi" w:hAnsiTheme="minorHAnsi" w:cstheme="minorHAnsi"/>
          <w:color w:val="auto"/>
        </w:rPr>
        <w:t xml:space="preserve">pretreatment </w:t>
      </w:r>
      <w:r w:rsidR="00E448B4" w:rsidRPr="00407670">
        <w:rPr>
          <w:rFonts w:asciiTheme="minorHAnsi" w:hAnsiTheme="minorHAnsi" w:cstheme="minorHAnsi"/>
          <w:color w:val="auto"/>
        </w:rPr>
        <w:t xml:space="preserve">method has been </w:t>
      </w:r>
      <w:r w:rsidR="00407670" w:rsidRPr="00407670">
        <w:rPr>
          <w:rFonts w:asciiTheme="minorHAnsi" w:hAnsiTheme="minorHAnsi" w:cstheme="minorHAnsi"/>
          <w:color w:val="auto"/>
        </w:rPr>
        <w:t>selected</w:t>
      </w:r>
      <w:r w:rsidR="003D6050" w:rsidRPr="003D605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t</w:t>
      </w:r>
      <w:r w:rsidR="003D6050" w:rsidRPr="00407670">
        <w:rPr>
          <w:rFonts w:asciiTheme="minorHAnsi" w:hAnsiTheme="minorHAnsi" w:cstheme="minorHAnsi"/>
          <w:color w:val="auto"/>
        </w:rPr>
        <w:t xml:space="preserve">o perform a </w:t>
      </w:r>
      <w:r w:rsidR="003D6050">
        <w:rPr>
          <w:rFonts w:asciiTheme="minorHAnsi" w:hAnsiTheme="minorHAnsi" w:cstheme="minorHAnsi"/>
          <w:color w:val="auto"/>
        </w:rPr>
        <w:t>proper GPC</w:t>
      </w:r>
      <w:r w:rsidR="003D6050" w:rsidRPr="00407670">
        <w:rPr>
          <w:rFonts w:asciiTheme="minorHAnsi" w:hAnsiTheme="minorHAnsi" w:cstheme="minorHAnsi"/>
          <w:color w:val="auto"/>
        </w:rPr>
        <w:t xml:space="preserve"> measurement</w:t>
      </w:r>
      <w:r w:rsidR="00E448B4" w:rsidRPr="00407670">
        <w:rPr>
          <w:rFonts w:asciiTheme="minorHAnsi" w:hAnsiTheme="minorHAnsi" w:cstheme="minorHAnsi"/>
          <w:color w:val="auto"/>
        </w:rPr>
        <w:t>. Additional research</w:t>
      </w:r>
      <w:r w:rsidR="00E448B4" w:rsidRPr="00407670">
        <w:rPr>
          <w:rFonts w:asciiTheme="minorHAnsi" w:hAnsiTheme="minorHAnsi" w:cstheme="minorHAnsi"/>
          <w:color w:val="auto"/>
          <w:vertAlign w:val="superscript"/>
        </w:rPr>
        <w:t>26</w:t>
      </w:r>
      <w:r w:rsidR="00E448B4" w:rsidRPr="00407670">
        <w:rPr>
          <w:rFonts w:asciiTheme="minorHAnsi" w:hAnsiTheme="minorHAnsi" w:cstheme="minorHAnsi"/>
          <w:color w:val="auto"/>
        </w:rPr>
        <w:t xml:space="preserve"> prescribes </w:t>
      </w:r>
      <w:r w:rsidR="00FB7063">
        <w:rPr>
          <w:rFonts w:asciiTheme="minorHAnsi" w:hAnsiTheme="minorHAnsi" w:cstheme="minorHAnsi"/>
          <w:color w:val="auto"/>
        </w:rPr>
        <w:t xml:space="preserve">that </w:t>
      </w:r>
      <w:r w:rsidR="00A17B87" w:rsidRPr="00407670">
        <w:rPr>
          <w:rFonts w:asciiTheme="minorHAnsi" w:hAnsiTheme="minorHAnsi" w:cstheme="minorHAnsi"/>
          <w:color w:val="auto"/>
        </w:rPr>
        <w:t xml:space="preserve">a more amorphous </w:t>
      </w:r>
      <w:r w:rsidR="00A17B87">
        <w:rPr>
          <w:rFonts w:asciiTheme="minorHAnsi" w:hAnsiTheme="minorHAnsi" w:cstheme="minorHAnsi"/>
          <w:color w:val="auto"/>
        </w:rPr>
        <w:t xml:space="preserve">polyester </w:t>
      </w:r>
      <w:r w:rsidR="00A17B87" w:rsidRPr="00407670">
        <w:rPr>
          <w:rFonts w:asciiTheme="minorHAnsi" w:hAnsiTheme="minorHAnsi" w:cstheme="minorHAnsi"/>
          <w:color w:val="auto"/>
        </w:rPr>
        <w:t xml:space="preserve">material </w:t>
      </w:r>
      <w:r w:rsidR="00B94099">
        <w:rPr>
          <w:rFonts w:asciiTheme="minorHAnsi" w:hAnsiTheme="minorHAnsi" w:cstheme="minorHAnsi"/>
          <w:color w:val="auto"/>
        </w:rPr>
        <w:t>can be</w:t>
      </w:r>
      <w:r w:rsidR="00A17B87" w:rsidRPr="00407670">
        <w:rPr>
          <w:rFonts w:asciiTheme="minorHAnsi" w:hAnsiTheme="minorHAnsi" w:cstheme="minorHAnsi"/>
          <w:color w:val="auto"/>
        </w:rPr>
        <w:t xml:space="preserve"> formed </w:t>
      </w:r>
      <w:r w:rsidR="00E448B4" w:rsidRPr="00407670">
        <w:rPr>
          <w:rFonts w:asciiTheme="minorHAnsi" w:hAnsiTheme="minorHAnsi" w:cstheme="minorHAnsi"/>
          <w:color w:val="auto"/>
        </w:rPr>
        <w:t xml:space="preserve">when polystyrene in its atactic form is melt-mixed into the polyester. </w:t>
      </w:r>
      <w:r w:rsidR="00407670" w:rsidRPr="00407670">
        <w:rPr>
          <w:rFonts w:asciiTheme="minorHAnsi" w:hAnsiTheme="minorHAnsi" w:cstheme="minorHAnsi"/>
          <w:color w:val="auto"/>
        </w:rPr>
        <w:t>T</w:t>
      </w:r>
      <w:r w:rsidR="00E448B4" w:rsidRPr="00407670">
        <w:rPr>
          <w:rFonts w:asciiTheme="minorHAnsi" w:hAnsiTheme="minorHAnsi" w:cstheme="minorHAnsi"/>
          <w:color w:val="auto"/>
        </w:rPr>
        <w:t>he two polymers</w:t>
      </w:r>
      <w:r w:rsidR="00407670" w:rsidRPr="00407670">
        <w:rPr>
          <w:rFonts w:asciiTheme="minorHAnsi" w:hAnsiTheme="minorHAnsi" w:cstheme="minorHAnsi"/>
          <w:color w:val="auto"/>
        </w:rPr>
        <w:t xml:space="preserve"> (polyester and polystyrene)</w:t>
      </w:r>
      <w:r w:rsidR="00E448B4" w:rsidRPr="00407670">
        <w:rPr>
          <w:rFonts w:asciiTheme="minorHAnsi" w:hAnsiTheme="minorHAnsi" w:cstheme="minorHAnsi"/>
          <w:color w:val="auto"/>
        </w:rPr>
        <w:t xml:space="preserve"> were placed together in a DSC pan</w:t>
      </w:r>
      <w:r w:rsidR="00401678" w:rsidRPr="00407670">
        <w:rPr>
          <w:rFonts w:asciiTheme="minorHAnsi" w:hAnsiTheme="minorHAnsi" w:cstheme="minorHAnsi"/>
          <w:color w:val="auto"/>
        </w:rPr>
        <w:t xml:space="preserve">, </w:t>
      </w:r>
      <w:r w:rsidR="00E448B4" w:rsidRPr="00407670">
        <w:rPr>
          <w:rFonts w:asciiTheme="minorHAnsi" w:hAnsiTheme="minorHAnsi" w:cstheme="minorHAnsi"/>
          <w:color w:val="auto"/>
        </w:rPr>
        <w:t>melted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="00E448B4" w:rsidRPr="00407670">
        <w:rPr>
          <w:rFonts w:asciiTheme="minorHAnsi" w:hAnsiTheme="minorHAnsi" w:cstheme="minorHAnsi"/>
          <w:color w:val="auto"/>
        </w:rPr>
        <w:t xml:space="preserve"> and subsequently cooled in liquid nitrogen. Washing the quenched mixture with acetone removed the </w:t>
      </w:r>
      <w:r w:rsidR="00401678" w:rsidRPr="00407670">
        <w:rPr>
          <w:rFonts w:asciiTheme="minorHAnsi" w:hAnsiTheme="minorHAnsi" w:cstheme="minorHAnsi"/>
          <w:color w:val="auto"/>
        </w:rPr>
        <w:t xml:space="preserve">residual </w:t>
      </w:r>
      <w:r w:rsidR="00E448B4" w:rsidRPr="00407670">
        <w:rPr>
          <w:rFonts w:asciiTheme="minorHAnsi" w:hAnsiTheme="minorHAnsi" w:cstheme="minorHAnsi"/>
          <w:color w:val="auto"/>
        </w:rPr>
        <w:t>polystyrene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="00E448B4" w:rsidRPr="00407670">
        <w:rPr>
          <w:rFonts w:asciiTheme="minorHAnsi" w:hAnsiTheme="minorHAnsi" w:cstheme="minorHAnsi"/>
          <w:color w:val="auto"/>
        </w:rPr>
        <w:t xml:space="preserve"> and after </w:t>
      </w:r>
      <w:r w:rsidR="005F7863" w:rsidRPr="005F7863">
        <w:rPr>
          <w:rFonts w:asciiTheme="minorHAnsi" w:hAnsiTheme="minorHAnsi" w:cstheme="minorHAnsi"/>
          <w:color w:val="auto"/>
        </w:rPr>
        <w:t xml:space="preserve">successfully dissolving </w:t>
      </w:r>
      <w:r w:rsidR="00E448B4" w:rsidRPr="00407670">
        <w:rPr>
          <w:rFonts w:asciiTheme="minorHAnsi" w:hAnsiTheme="minorHAnsi" w:cstheme="minorHAnsi"/>
          <w:color w:val="auto"/>
        </w:rPr>
        <w:t xml:space="preserve">in DMF, </w:t>
      </w:r>
      <w:r w:rsidR="00401678" w:rsidRPr="00407670">
        <w:rPr>
          <w:rFonts w:asciiTheme="minorHAnsi" w:hAnsiTheme="minorHAnsi" w:cstheme="minorHAnsi"/>
          <w:color w:val="auto"/>
        </w:rPr>
        <w:t xml:space="preserve">a </w:t>
      </w:r>
      <w:r w:rsidR="00E448B4" w:rsidRPr="00407670">
        <w:rPr>
          <w:rFonts w:asciiTheme="minorHAnsi" w:hAnsiTheme="minorHAnsi" w:cstheme="minorHAnsi"/>
          <w:color w:val="auto"/>
        </w:rPr>
        <w:t xml:space="preserve">high molecular weight polymer could be </w:t>
      </w:r>
      <w:r w:rsidR="00407670" w:rsidRPr="00407670">
        <w:rPr>
          <w:rFonts w:asciiTheme="minorHAnsi" w:hAnsiTheme="minorHAnsi" w:cstheme="minorHAnsi"/>
          <w:color w:val="auto"/>
        </w:rPr>
        <w:t>observed</w:t>
      </w:r>
      <w:r w:rsidR="00E448B4" w:rsidRPr="00407670">
        <w:rPr>
          <w:rFonts w:asciiTheme="minorHAnsi" w:hAnsiTheme="minorHAnsi" w:cstheme="minorHAnsi"/>
          <w:color w:val="auto"/>
        </w:rPr>
        <w:t>.</w:t>
      </w:r>
    </w:p>
    <w:p w14:paraId="4C75E917" w14:textId="77777777" w:rsidR="00E448B4" w:rsidRPr="00407670" w:rsidRDefault="00E448B4" w:rsidP="00E448B4">
      <w:pPr>
        <w:rPr>
          <w:rFonts w:asciiTheme="minorHAnsi" w:hAnsiTheme="minorHAnsi" w:cstheme="minorHAnsi"/>
          <w:color w:val="auto"/>
        </w:rPr>
      </w:pPr>
    </w:p>
    <w:p w14:paraId="53941F5B" w14:textId="1DFEAA22" w:rsidR="00E448B4" w:rsidRPr="00407670" w:rsidRDefault="00E448B4" w:rsidP="00E448B4">
      <w:pPr>
        <w:rPr>
          <w:rFonts w:asciiTheme="minorHAnsi" w:hAnsiTheme="minorHAnsi" w:cstheme="minorHAnsi"/>
          <w:color w:val="auto"/>
        </w:rPr>
      </w:pPr>
      <w:r w:rsidRPr="00407670">
        <w:rPr>
          <w:rFonts w:asciiTheme="minorHAnsi" w:hAnsiTheme="minorHAnsi" w:cstheme="minorHAnsi"/>
          <w:color w:val="auto"/>
        </w:rPr>
        <w:t>When poly-S was hydrolyzed</w:t>
      </w:r>
      <w:r w:rsidR="00401678" w:rsidRPr="00407670">
        <w:rPr>
          <w:rFonts w:asciiTheme="minorHAnsi" w:hAnsiTheme="minorHAnsi" w:cstheme="minorHAnsi"/>
          <w:color w:val="auto"/>
        </w:rPr>
        <w:t xml:space="preserve"> </w:t>
      </w:r>
      <w:r w:rsidR="00407670" w:rsidRPr="00407670">
        <w:rPr>
          <w:rFonts w:asciiTheme="minorHAnsi" w:hAnsiTheme="minorHAnsi" w:cstheme="minorHAnsi"/>
          <w:color w:val="auto"/>
        </w:rPr>
        <w:t>in</w:t>
      </w:r>
      <w:r w:rsidRPr="00407670">
        <w:rPr>
          <w:rFonts w:asciiTheme="minorHAnsi" w:hAnsiTheme="minorHAnsi" w:cstheme="minorHAnsi"/>
          <w:color w:val="auto"/>
        </w:rPr>
        <w:t xml:space="preserve"> 1 M NaOH, </w:t>
      </w:r>
      <w:r w:rsidR="004413CA">
        <w:rPr>
          <w:rFonts w:asciiTheme="minorHAnsi" w:hAnsiTheme="minorHAnsi" w:cstheme="minorHAnsi"/>
          <w:color w:val="auto"/>
        </w:rPr>
        <w:t xml:space="preserve">the molecularly </w:t>
      </w:r>
      <w:r w:rsidR="00D92103">
        <w:rPr>
          <w:rFonts w:asciiTheme="minorHAnsi" w:hAnsiTheme="minorHAnsi" w:cstheme="minorHAnsi"/>
          <w:color w:val="auto"/>
        </w:rPr>
        <w:t>recyclable polyester</w:t>
      </w:r>
      <w:r w:rsidRPr="00407670">
        <w:rPr>
          <w:rFonts w:asciiTheme="minorHAnsi" w:hAnsiTheme="minorHAnsi" w:cstheme="minorHAnsi"/>
          <w:color w:val="auto"/>
        </w:rPr>
        <w:t xml:space="preserve"> </w:t>
      </w:r>
      <w:r w:rsidR="00401678" w:rsidRPr="00407670">
        <w:rPr>
          <w:rFonts w:asciiTheme="minorHAnsi" w:hAnsiTheme="minorHAnsi" w:cstheme="minorHAnsi"/>
          <w:color w:val="auto"/>
        </w:rPr>
        <w:t>yielded</w:t>
      </w:r>
      <w:r w:rsidRPr="00407670">
        <w:rPr>
          <w:rFonts w:asciiTheme="minorHAnsi" w:hAnsiTheme="minorHAnsi" w:cstheme="minorHAnsi"/>
          <w:color w:val="auto"/>
        </w:rPr>
        <w:t xml:space="preserve"> the starting material dihydrosinap</w:t>
      </w:r>
      <w:r w:rsidR="00407670" w:rsidRPr="00407670">
        <w:rPr>
          <w:rFonts w:asciiTheme="minorHAnsi" w:hAnsiTheme="minorHAnsi" w:cstheme="minorHAnsi"/>
          <w:color w:val="auto"/>
        </w:rPr>
        <w:t>in</w:t>
      </w:r>
      <w:r w:rsidRPr="00407670">
        <w:rPr>
          <w:rFonts w:asciiTheme="minorHAnsi" w:hAnsiTheme="minorHAnsi" w:cstheme="minorHAnsi"/>
          <w:color w:val="auto"/>
        </w:rPr>
        <w:t>ic acid</w:t>
      </w:r>
      <w:r w:rsidR="00407670" w:rsidRPr="00407670">
        <w:rPr>
          <w:rFonts w:asciiTheme="minorHAnsi" w:hAnsiTheme="minorHAnsi" w:cstheme="minorHAnsi"/>
          <w:color w:val="auto"/>
        </w:rPr>
        <w:t xml:space="preserve"> in less than 10 minutes. </w:t>
      </w:r>
      <w:r w:rsidR="00401678" w:rsidRPr="00407670">
        <w:rPr>
          <w:rFonts w:asciiTheme="minorHAnsi" w:hAnsiTheme="minorHAnsi" w:cstheme="minorHAnsi"/>
          <w:color w:val="auto"/>
        </w:rPr>
        <w:t xml:space="preserve">HPLC, </w:t>
      </w:r>
      <w:r w:rsidRPr="00407670">
        <w:rPr>
          <w:rFonts w:asciiTheme="minorHAnsi" w:hAnsiTheme="minorHAnsi" w:cstheme="minorHAnsi"/>
          <w:color w:val="auto"/>
        </w:rPr>
        <w:t>melting point analysis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Pr="00407670">
        <w:rPr>
          <w:rFonts w:asciiTheme="minorHAnsi" w:hAnsiTheme="minorHAnsi" w:cstheme="minorHAnsi"/>
          <w:color w:val="auto"/>
        </w:rPr>
        <w:t xml:space="preserve"> and </w:t>
      </w:r>
      <w:r w:rsidRPr="00407670">
        <w:rPr>
          <w:rFonts w:asciiTheme="minorHAnsi" w:hAnsiTheme="minorHAnsi" w:cstheme="minorHAnsi"/>
          <w:color w:val="auto"/>
          <w:vertAlign w:val="superscript"/>
        </w:rPr>
        <w:t>1</w:t>
      </w:r>
      <w:r w:rsidRPr="00407670">
        <w:rPr>
          <w:rFonts w:asciiTheme="minorHAnsi" w:hAnsiTheme="minorHAnsi" w:cstheme="minorHAnsi"/>
          <w:color w:val="auto"/>
        </w:rPr>
        <w:t>H NMR</w:t>
      </w:r>
      <w:r w:rsidR="00D92103">
        <w:rPr>
          <w:rFonts w:asciiTheme="minorHAnsi" w:hAnsiTheme="minorHAnsi" w:cstheme="minorHAnsi"/>
          <w:color w:val="auto"/>
        </w:rPr>
        <w:t xml:space="preserve"> confirmed this observation</w:t>
      </w:r>
      <w:r w:rsidRPr="00407670">
        <w:rPr>
          <w:rFonts w:asciiTheme="minorHAnsi" w:hAnsiTheme="minorHAnsi" w:cstheme="minorHAnsi"/>
          <w:color w:val="auto"/>
        </w:rPr>
        <w:t xml:space="preserve"> (Supporting information: </w:t>
      </w:r>
      <w:r w:rsidRPr="00407670">
        <w:rPr>
          <w:rFonts w:asciiTheme="minorHAnsi" w:hAnsiTheme="minorHAnsi" w:cstheme="minorHAnsi"/>
          <w:b/>
          <w:bCs/>
          <w:color w:val="auto"/>
        </w:rPr>
        <w:t>Figure S4</w:t>
      </w:r>
      <w:r w:rsidRPr="00407670">
        <w:rPr>
          <w:rFonts w:asciiTheme="minorHAnsi" w:hAnsiTheme="minorHAnsi" w:cstheme="minorHAnsi"/>
          <w:color w:val="auto"/>
        </w:rPr>
        <w:t>)</w:t>
      </w:r>
      <w:r w:rsidR="00407670" w:rsidRPr="00407670">
        <w:rPr>
          <w:rFonts w:asciiTheme="minorHAnsi" w:hAnsiTheme="minorHAnsi" w:cstheme="minorHAnsi"/>
          <w:color w:val="auto"/>
        </w:rPr>
        <w:t>.</w:t>
      </w:r>
      <w:r w:rsidRPr="00407670">
        <w:rPr>
          <w:rFonts w:asciiTheme="minorHAnsi" w:hAnsiTheme="minorHAnsi" w:cstheme="minorHAnsi"/>
          <w:color w:val="auto"/>
        </w:rPr>
        <w:t xml:space="preserve"> Extended reaction times did not increase the yield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Pr="00407670">
        <w:rPr>
          <w:rFonts w:asciiTheme="minorHAnsi" w:hAnsiTheme="minorHAnsi" w:cstheme="minorHAnsi"/>
          <w:color w:val="auto"/>
        </w:rPr>
        <w:t xml:space="preserve"> as shown in </w:t>
      </w:r>
      <w:r w:rsidRPr="00407670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>
        <w:rPr>
          <w:rFonts w:asciiTheme="minorHAnsi" w:hAnsiTheme="minorHAnsi" w:cstheme="minorHAnsi"/>
          <w:b/>
          <w:bCs/>
          <w:color w:val="auto"/>
        </w:rPr>
        <w:t>3</w:t>
      </w:r>
      <w:r w:rsidRPr="00407670">
        <w:rPr>
          <w:rFonts w:asciiTheme="minorHAnsi" w:hAnsiTheme="minorHAnsi" w:cstheme="minorHAnsi"/>
          <w:color w:val="auto"/>
        </w:rPr>
        <w:t>.</w:t>
      </w:r>
    </w:p>
    <w:p w14:paraId="79F0063A" w14:textId="77777777" w:rsidR="00527A25" w:rsidRPr="00527A25" w:rsidRDefault="00527A25" w:rsidP="001B1519">
      <w:pPr>
        <w:rPr>
          <w:rFonts w:asciiTheme="minorHAnsi" w:hAnsiTheme="minorHAnsi" w:cstheme="minorHAnsi"/>
          <w:color w:val="auto"/>
        </w:rPr>
      </w:pPr>
    </w:p>
    <w:p w14:paraId="65275F29" w14:textId="564CDDDC" w:rsidR="00E8606E" w:rsidRDefault="00FB6A6C" w:rsidP="00E8606E">
      <w:pPr>
        <w:rPr>
          <w:rFonts w:asciiTheme="minorHAnsi" w:hAnsiTheme="minorHAnsi" w:cstheme="minorHAnsi"/>
          <w:b/>
        </w:rPr>
      </w:pPr>
      <w:r w:rsidRPr="00633105">
        <w:rPr>
          <w:rFonts w:asciiTheme="minorHAnsi" w:hAnsiTheme="minorHAnsi" w:cstheme="minorHAnsi"/>
          <w:color w:val="auto"/>
        </w:rPr>
        <w:t>The thermograms</w:t>
      </w:r>
      <w:r w:rsidR="00B0225D">
        <w:rPr>
          <w:rFonts w:asciiTheme="minorHAnsi" w:hAnsiTheme="minorHAnsi" w:cstheme="minorHAnsi"/>
          <w:color w:val="auto"/>
        </w:rPr>
        <w:t xml:space="preserve"> and </w:t>
      </w:r>
      <w:r w:rsidR="00F77ED4">
        <w:rPr>
          <w:rFonts w:asciiTheme="minorHAnsi" w:hAnsiTheme="minorHAnsi" w:cstheme="minorHAnsi"/>
          <w:color w:val="auto"/>
        </w:rPr>
        <w:t>GPC</w:t>
      </w:r>
      <w:r w:rsidR="00B0225D">
        <w:rPr>
          <w:rFonts w:asciiTheme="minorHAnsi" w:hAnsiTheme="minorHAnsi" w:cstheme="minorHAnsi"/>
          <w:color w:val="auto"/>
        </w:rPr>
        <w:t xml:space="preserve"> analysis</w:t>
      </w:r>
      <w:r w:rsidRPr="00633105">
        <w:rPr>
          <w:rFonts w:asciiTheme="minorHAnsi" w:hAnsiTheme="minorHAnsi" w:cstheme="minorHAnsi"/>
          <w:color w:val="auto"/>
        </w:rPr>
        <w:t xml:space="preserve"> of poly-</w:t>
      </w:r>
      <w:r w:rsidR="00D55D08">
        <w:rPr>
          <w:rFonts w:asciiTheme="minorHAnsi" w:hAnsiTheme="minorHAnsi" w:cstheme="minorHAnsi"/>
          <w:color w:val="auto"/>
        </w:rPr>
        <w:t>S</w:t>
      </w:r>
      <w:r w:rsidRPr="00633105">
        <w:rPr>
          <w:rFonts w:asciiTheme="minorHAnsi" w:hAnsiTheme="minorHAnsi" w:cstheme="minorHAnsi"/>
          <w:color w:val="auto"/>
        </w:rPr>
        <w:t xml:space="preserve"> </w:t>
      </w:r>
      <w:r w:rsidR="00527A25">
        <w:rPr>
          <w:rFonts w:asciiTheme="minorHAnsi" w:hAnsiTheme="minorHAnsi" w:cstheme="minorHAnsi"/>
          <w:color w:val="auto"/>
        </w:rPr>
        <w:t xml:space="preserve">1.0 </w:t>
      </w:r>
      <w:r w:rsidRPr="00633105">
        <w:rPr>
          <w:rFonts w:asciiTheme="minorHAnsi" w:hAnsiTheme="minorHAnsi" w:cstheme="minorHAnsi"/>
          <w:color w:val="auto"/>
        </w:rPr>
        <w:t>and their successive generations</w:t>
      </w:r>
      <w:r w:rsidR="00D55D08">
        <w:rPr>
          <w:rFonts w:asciiTheme="minorHAnsi" w:hAnsiTheme="minorHAnsi" w:cstheme="minorHAnsi"/>
          <w:color w:val="auto"/>
        </w:rPr>
        <w:t xml:space="preserve"> poly-S</w:t>
      </w:r>
      <w:r w:rsidRPr="00633105">
        <w:rPr>
          <w:rFonts w:asciiTheme="minorHAnsi" w:hAnsiTheme="minorHAnsi" w:cstheme="minorHAnsi"/>
          <w:color w:val="auto"/>
        </w:rPr>
        <w:t xml:space="preserve"> 2.0 </w:t>
      </w:r>
      <w:r w:rsidR="00D55D08">
        <w:rPr>
          <w:rFonts w:asciiTheme="minorHAnsi" w:hAnsiTheme="minorHAnsi" w:cstheme="minorHAnsi"/>
          <w:color w:val="auto"/>
        </w:rPr>
        <w:t>and poly-S 3.0</w:t>
      </w:r>
      <w:r w:rsidRPr="00633105">
        <w:rPr>
          <w:rFonts w:asciiTheme="minorHAnsi" w:hAnsiTheme="minorHAnsi" w:cstheme="minorHAnsi"/>
          <w:color w:val="auto"/>
        </w:rPr>
        <w:t xml:space="preserve"> </w:t>
      </w:r>
      <w:r w:rsidR="00C75EF7">
        <w:rPr>
          <w:rFonts w:asciiTheme="minorHAnsi" w:hAnsiTheme="minorHAnsi" w:cstheme="minorHAnsi"/>
          <w:color w:val="auto"/>
        </w:rPr>
        <w:t xml:space="preserve">after forced amorphicity with atactic polystyrene </w:t>
      </w:r>
      <w:r w:rsidRPr="00633105">
        <w:rPr>
          <w:rFonts w:asciiTheme="minorHAnsi" w:hAnsiTheme="minorHAnsi" w:cstheme="minorHAnsi"/>
          <w:color w:val="auto"/>
        </w:rPr>
        <w:t xml:space="preserve">are shown in </w:t>
      </w: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>
        <w:rPr>
          <w:rFonts w:asciiTheme="minorHAnsi" w:hAnsiTheme="minorHAnsi" w:cstheme="minorHAnsi"/>
          <w:b/>
          <w:bCs/>
          <w:color w:val="auto"/>
        </w:rPr>
        <w:t>4</w:t>
      </w:r>
      <w:r w:rsidR="00B0225D">
        <w:rPr>
          <w:rFonts w:asciiTheme="minorHAnsi" w:hAnsiTheme="minorHAnsi" w:cstheme="minorHAnsi"/>
          <w:color w:val="auto"/>
        </w:rPr>
        <w:t xml:space="preserve"> and </w:t>
      </w:r>
      <w:r w:rsidR="00B0225D" w:rsidRPr="00992AC6">
        <w:rPr>
          <w:rFonts w:asciiTheme="minorHAnsi" w:hAnsiTheme="minorHAnsi" w:cstheme="minorHAnsi"/>
          <w:b/>
          <w:bCs/>
          <w:color w:val="auto"/>
        </w:rPr>
        <w:t>Table 1</w:t>
      </w:r>
      <w:r w:rsidR="00B0225D">
        <w:rPr>
          <w:rFonts w:asciiTheme="minorHAnsi" w:hAnsiTheme="minorHAnsi" w:cstheme="minorHAnsi"/>
          <w:color w:val="auto"/>
        </w:rPr>
        <w:t>, respectively.</w:t>
      </w:r>
      <w:r w:rsidRPr="00633105">
        <w:rPr>
          <w:rFonts w:asciiTheme="minorHAnsi" w:hAnsiTheme="minorHAnsi" w:cstheme="minorHAnsi"/>
          <w:color w:val="auto"/>
        </w:rPr>
        <w:t xml:space="preserve"> DSC analysis of poly-</w:t>
      </w:r>
      <w:r w:rsidR="00D55D08">
        <w:rPr>
          <w:rFonts w:asciiTheme="minorHAnsi" w:hAnsiTheme="minorHAnsi" w:cstheme="minorHAnsi"/>
          <w:color w:val="auto"/>
        </w:rPr>
        <w:t>S</w:t>
      </w:r>
      <w:r w:rsidRPr="00633105">
        <w:rPr>
          <w:rFonts w:asciiTheme="minorHAnsi" w:hAnsiTheme="minorHAnsi" w:cstheme="minorHAnsi"/>
          <w:color w:val="auto"/>
        </w:rPr>
        <w:t xml:space="preserve"> shows </w:t>
      </w:r>
      <w:r w:rsidR="00FE4E2D">
        <w:rPr>
          <w:rFonts w:asciiTheme="minorHAnsi" w:hAnsiTheme="minorHAnsi" w:cstheme="minorHAnsi"/>
          <w:color w:val="auto"/>
        </w:rPr>
        <w:t>a</w:t>
      </w:r>
      <w:r w:rsidR="00D55D08">
        <w:rPr>
          <w:rFonts w:asciiTheme="minorHAnsi" w:hAnsiTheme="minorHAnsi" w:cstheme="minorHAnsi"/>
          <w:color w:val="auto"/>
        </w:rPr>
        <w:t xml:space="preserve"> glass transition signal (T</w:t>
      </w:r>
      <w:r w:rsidR="00D55D08" w:rsidRPr="00D06477">
        <w:rPr>
          <w:rFonts w:asciiTheme="minorHAnsi" w:hAnsiTheme="minorHAnsi" w:cstheme="minorHAnsi"/>
          <w:color w:val="auto"/>
          <w:vertAlign w:val="subscript"/>
        </w:rPr>
        <w:t>g</w:t>
      </w:r>
      <w:r w:rsidR="00D55D08">
        <w:rPr>
          <w:rFonts w:asciiTheme="minorHAnsi" w:hAnsiTheme="minorHAnsi" w:cstheme="minorHAnsi"/>
          <w:color w:val="auto"/>
        </w:rPr>
        <w:t xml:space="preserve">) at </w:t>
      </w:r>
      <w:r w:rsidR="00FE4E2D">
        <w:rPr>
          <w:rFonts w:asciiTheme="minorHAnsi" w:hAnsiTheme="minorHAnsi" w:cstheme="minorHAnsi"/>
          <w:color w:val="auto"/>
        </w:rPr>
        <w:t>113</w:t>
      </w:r>
      <w:r w:rsidR="00D55D08" w:rsidRPr="00633105">
        <w:rPr>
          <w:rFonts w:asciiTheme="minorHAnsi" w:hAnsiTheme="minorHAnsi" w:cstheme="minorHAnsi"/>
          <w:color w:val="auto"/>
        </w:rPr>
        <w:t xml:space="preserve"> °C</w:t>
      </w:r>
      <w:r w:rsidR="00D55D08">
        <w:rPr>
          <w:rFonts w:asciiTheme="minorHAnsi" w:hAnsiTheme="minorHAnsi" w:cstheme="minorHAnsi"/>
          <w:color w:val="auto"/>
        </w:rPr>
        <w:t xml:space="preserve"> </w:t>
      </w:r>
      <w:r w:rsidR="00FE4E2D">
        <w:rPr>
          <w:rFonts w:asciiTheme="minorHAnsi" w:hAnsiTheme="minorHAnsi" w:cstheme="minorHAnsi"/>
          <w:color w:val="auto"/>
        </w:rPr>
        <w:t xml:space="preserve">and </w:t>
      </w:r>
      <w:r w:rsidR="00D55D08">
        <w:rPr>
          <w:rFonts w:asciiTheme="minorHAnsi" w:hAnsiTheme="minorHAnsi" w:cstheme="minorHAnsi"/>
          <w:color w:val="auto"/>
        </w:rPr>
        <w:t xml:space="preserve">an </w:t>
      </w:r>
      <w:r w:rsidRPr="00633105">
        <w:rPr>
          <w:rFonts w:asciiTheme="minorHAnsi" w:hAnsiTheme="minorHAnsi" w:cstheme="minorHAnsi"/>
          <w:color w:val="auto"/>
        </w:rPr>
        <w:t>endothermic melting signal (T</w:t>
      </w:r>
      <w:r w:rsidRPr="00D06477">
        <w:rPr>
          <w:rFonts w:asciiTheme="minorHAnsi" w:hAnsiTheme="minorHAnsi" w:cstheme="minorHAnsi"/>
          <w:color w:val="auto"/>
          <w:vertAlign w:val="subscript"/>
        </w:rPr>
        <w:t>m</w:t>
      </w:r>
      <w:r w:rsidRPr="00633105">
        <w:rPr>
          <w:rFonts w:asciiTheme="minorHAnsi" w:hAnsiTheme="minorHAnsi" w:cstheme="minorHAnsi"/>
          <w:color w:val="auto"/>
        </w:rPr>
        <w:t xml:space="preserve">) at </w:t>
      </w:r>
      <w:r w:rsidR="00FE4E2D">
        <w:rPr>
          <w:rFonts w:asciiTheme="minorHAnsi" w:hAnsiTheme="minorHAnsi" w:cstheme="minorHAnsi"/>
          <w:color w:val="auto"/>
        </w:rPr>
        <w:t>281</w:t>
      </w:r>
      <w:r w:rsidRPr="00633105">
        <w:rPr>
          <w:rFonts w:asciiTheme="minorHAnsi" w:hAnsiTheme="minorHAnsi" w:cstheme="minorHAnsi"/>
          <w:color w:val="auto"/>
        </w:rPr>
        <w:t xml:space="preserve"> °C. The polymers from re-polymerized </w:t>
      </w:r>
      <w:r w:rsidR="00D55D08">
        <w:rPr>
          <w:rFonts w:asciiTheme="minorHAnsi" w:hAnsiTheme="minorHAnsi" w:cstheme="minorHAnsi"/>
          <w:color w:val="auto"/>
        </w:rPr>
        <w:t>sinapinic</w:t>
      </w:r>
      <w:r w:rsidRPr="00633105">
        <w:rPr>
          <w:rFonts w:asciiTheme="minorHAnsi" w:hAnsiTheme="minorHAnsi" w:cstheme="minorHAnsi"/>
          <w:color w:val="auto"/>
        </w:rPr>
        <w:t xml:space="preserve"> acid 3a poly-</w:t>
      </w:r>
      <w:r w:rsidR="00D55D08">
        <w:rPr>
          <w:rFonts w:asciiTheme="minorHAnsi" w:hAnsiTheme="minorHAnsi" w:cstheme="minorHAnsi"/>
          <w:color w:val="auto"/>
        </w:rPr>
        <w:t>S</w:t>
      </w:r>
      <w:r w:rsidRPr="00633105">
        <w:rPr>
          <w:rFonts w:asciiTheme="minorHAnsi" w:hAnsiTheme="minorHAnsi" w:cstheme="minorHAnsi"/>
          <w:color w:val="auto"/>
        </w:rPr>
        <w:t xml:space="preserve"> 2.0 up </w:t>
      </w:r>
      <w:r w:rsidR="00D55D08">
        <w:rPr>
          <w:rFonts w:asciiTheme="minorHAnsi" w:hAnsiTheme="minorHAnsi" w:cstheme="minorHAnsi"/>
          <w:color w:val="auto"/>
        </w:rPr>
        <w:t>and</w:t>
      </w:r>
      <w:r w:rsidRPr="00633105">
        <w:rPr>
          <w:rFonts w:asciiTheme="minorHAnsi" w:hAnsiTheme="minorHAnsi" w:cstheme="minorHAnsi"/>
          <w:color w:val="auto"/>
        </w:rPr>
        <w:t xml:space="preserve"> poly-H </w:t>
      </w:r>
      <w:r w:rsidR="00D55D08">
        <w:rPr>
          <w:rFonts w:asciiTheme="minorHAnsi" w:hAnsiTheme="minorHAnsi" w:cstheme="minorHAnsi"/>
          <w:color w:val="auto"/>
        </w:rPr>
        <w:t>3.0</w:t>
      </w:r>
      <w:r w:rsidRPr="00633105">
        <w:rPr>
          <w:rFonts w:asciiTheme="minorHAnsi" w:hAnsiTheme="minorHAnsi" w:cstheme="minorHAnsi"/>
          <w:color w:val="auto"/>
        </w:rPr>
        <w:t xml:space="preserve"> exhibit similar thermal properties </w:t>
      </w:r>
      <w:r w:rsidR="00185F07" w:rsidRPr="00EA262B">
        <w:rPr>
          <w:rFonts w:asciiTheme="minorHAnsi" w:hAnsiTheme="minorHAnsi" w:cstheme="minorHAnsi"/>
          <w:color w:val="auto"/>
        </w:rPr>
        <w:t xml:space="preserve">(Supporting Information: </w:t>
      </w:r>
      <w:r w:rsidR="00185F07" w:rsidRPr="00992AC6">
        <w:rPr>
          <w:rFonts w:asciiTheme="minorHAnsi" w:hAnsiTheme="minorHAnsi" w:cstheme="minorHAnsi"/>
          <w:b/>
          <w:bCs/>
          <w:color w:val="auto"/>
        </w:rPr>
        <w:t>Figure</w:t>
      </w:r>
      <w:r w:rsidR="000B18C2" w:rsidRPr="00992AC6">
        <w:rPr>
          <w:rFonts w:asciiTheme="minorHAnsi" w:hAnsiTheme="minorHAnsi" w:cstheme="minorHAnsi"/>
          <w:b/>
          <w:bCs/>
          <w:color w:val="auto"/>
        </w:rPr>
        <w:t>s</w:t>
      </w:r>
      <w:r w:rsidR="00185F07" w:rsidRPr="00992AC6">
        <w:rPr>
          <w:rFonts w:asciiTheme="minorHAnsi" w:hAnsiTheme="minorHAnsi" w:cstheme="minorHAnsi"/>
          <w:b/>
          <w:bCs/>
          <w:color w:val="auto"/>
        </w:rPr>
        <w:t xml:space="preserve"> S5-S7</w:t>
      </w:r>
      <w:r w:rsidR="00185F07" w:rsidRPr="00616CB6">
        <w:rPr>
          <w:rFonts w:asciiTheme="minorHAnsi" w:hAnsiTheme="minorHAnsi" w:cstheme="minorHAnsi"/>
          <w:color w:val="auto"/>
        </w:rPr>
        <w:t>)</w:t>
      </w:r>
      <w:r w:rsidRPr="00633105">
        <w:rPr>
          <w:rFonts w:asciiTheme="minorHAnsi" w:hAnsiTheme="minorHAnsi" w:cstheme="minorHAnsi"/>
          <w:color w:val="auto"/>
        </w:rPr>
        <w:t xml:space="preserve">. </w:t>
      </w:r>
      <w:r w:rsidR="00886362">
        <w:rPr>
          <w:rFonts w:asciiTheme="minorHAnsi" w:hAnsiTheme="minorHAnsi" w:cstheme="minorHAnsi"/>
          <w:color w:val="auto"/>
        </w:rPr>
        <w:t>Poly-S is a semi-crystalline</w:t>
      </w:r>
      <w:r w:rsidR="00886362" w:rsidRPr="00633105">
        <w:rPr>
          <w:rFonts w:asciiTheme="minorHAnsi" w:hAnsiTheme="minorHAnsi" w:cstheme="minorHAnsi"/>
          <w:color w:val="auto"/>
        </w:rPr>
        <w:t xml:space="preserve"> polymeric material</w:t>
      </w:r>
      <w:r w:rsidR="00886362">
        <w:rPr>
          <w:rFonts w:asciiTheme="minorHAnsi" w:hAnsiTheme="minorHAnsi" w:cstheme="minorHAnsi"/>
          <w:color w:val="auto"/>
        </w:rPr>
        <w:t xml:space="preserve"> because</w:t>
      </w:r>
      <w:r w:rsidR="00FE4E2D">
        <w:rPr>
          <w:rFonts w:asciiTheme="minorHAnsi" w:hAnsiTheme="minorHAnsi" w:cstheme="minorHAnsi"/>
          <w:color w:val="auto"/>
        </w:rPr>
        <w:t xml:space="preserve"> g</w:t>
      </w:r>
      <w:r w:rsidRPr="00633105">
        <w:rPr>
          <w:rFonts w:asciiTheme="minorHAnsi" w:hAnsiTheme="minorHAnsi" w:cstheme="minorHAnsi"/>
          <w:color w:val="auto"/>
        </w:rPr>
        <w:t>lass transition temperatures</w:t>
      </w:r>
      <w:r w:rsidR="00886362">
        <w:rPr>
          <w:rFonts w:asciiTheme="minorHAnsi" w:hAnsiTheme="minorHAnsi" w:cstheme="minorHAnsi"/>
          <w:color w:val="auto"/>
        </w:rPr>
        <w:t xml:space="preserve"> </w:t>
      </w:r>
      <w:r w:rsidRPr="00633105">
        <w:rPr>
          <w:rFonts w:asciiTheme="minorHAnsi" w:hAnsiTheme="minorHAnsi" w:cstheme="minorHAnsi"/>
          <w:color w:val="auto"/>
        </w:rPr>
        <w:t>(T</w:t>
      </w:r>
      <w:r w:rsidRPr="00D06477">
        <w:rPr>
          <w:rFonts w:asciiTheme="minorHAnsi" w:hAnsiTheme="minorHAnsi" w:cstheme="minorHAnsi"/>
          <w:color w:val="auto"/>
          <w:vertAlign w:val="subscript"/>
        </w:rPr>
        <w:t>g</w:t>
      </w:r>
      <w:r w:rsidRPr="00633105">
        <w:rPr>
          <w:rFonts w:asciiTheme="minorHAnsi" w:hAnsiTheme="minorHAnsi" w:cstheme="minorHAnsi"/>
          <w:color w:val="auto"/>
        </w:rPr>
        <w:t xml:space="preserve">) </w:t>
      </w:r>
      <w:r w:rsidR="00FE4E2D">
        <w:rPr>
          <w:rFonts w:asciiTheme="minorHAnsi" w:hAnsiTheme="minorHAnsi" w:cstheme="minorHAnsi"/>
          <w:color w:val="auto"/>
        </w:rPr>
        <w:t>and melting</w:t>
      </w:r>
      <w:r w:rsidRPr="00633105">
        <w:rPr>
          <w:rFonts w:asciiTheme="minorHAnsi" w:hAnsiTheme="minorHAnsi" w:cstheme="minorHAnsi"/>
          <w:color w:val="auto"/>
        </w:rPr>
        <w:t xml:space="preserve"> signals are </w:t>
      </w:r>
      <w:r w:rsidR="00FE4E2D">
        <w:rPr>
          <w:rFonts w:asciiTheme="minorHAnsi" w:hAnsiTheme="minorHAnsi" w:cstheme="minorHAnsi"/>
          <w:color w:val="auto"/>
        </w:rPr>
        <w:t>present</w:t>
      </w:r>
      <w:r w:rsidRPr="00633105">
        <w:rPr>
          <w:rFonts w:asciiTheme="minorHAnsi" w:hAnsiTheme="minorHAnsi" w:cstheme="minorHAnsi"/>
          <w:color w:val="auto"/>
        </w:rPr>
        <w:t xml:space="preserve"> in the thermograms of poly-</w:t>
      </w:r>
      <w:r w:rsidR="00FE4E2D">
        <w:rPr>
          <w:rFonts w:asciiTheme="minorHAnsi" w:hAnsiTheme="minorHAnsi" w:cstheme="minorHAnsi"/>
          <w:color w:val="auto"/>
        </w:rPr>
        <w:t>S</w:t>
      </w:r>
      <w:r w:rsidRPr="00633105">
        <w:rPr>
          <w:rFonts w:asciiTheme="minorHAnsi" w:hAnsiTheme="minorHAnsi" w:cstheme="minorHAnsi"/>
          <w:color w:val="auto"/>
        </w:rPr>
        <w:t xml:space="preserve"> and their successive generations</w:t>
      </w:r>
      <w:r w:rsidR="00886362">
        <w:rPr>
          <w:rFonts w:asciiTheme="minorHAnsi" w:hAnsiTheme="minorHAnsi" w:cstheme="minorHAnsi"/>
          <w:color w:val="auto"/>
        </w:rPr>
        <w:t xml:space="preserve">. </w:t>
      </w:r>
      <w:r w:rsidR="00CF0B3C">
        <w:rPr>
          <w:rFonts w:asciiTheme="minorHAnsi" w:hAnsiTheme="minorHAnsi" w:cstheme="minorHAnsi"/>
          <w:color w:val="auto"/>
        </w:rPr>
        <w:t>I</w:t>
      </w:r>
      <w:r w:rsidR="00FE4E2D">
        <w:rPr>
          <w:rFonts w:asciiTheme="minorHAnsi" w:hAnsiTheme="minorHAnsi" w:cstheme="minorHAnsi"/>
          <w:color w:val="auto"/>
        </w:rPr>
        <w:t xml:space="preserve">t can be stated </w:t>
      </w:r>
      <w:r w:rsidR="00F77ED4">
        <w:rPr>
          <w:rFonts w:asciiTheme="minorHAnsi" w:hAnsiTheme="minorHAnsi" w:cstheme="minorHAnsi"/>
          <w:color w:val="auto"/>
        </w:rPr>
        <w:t>GPC</w:t>
      </w:r>
      <w:r w:rsidR="00B0225D">
        <w:rPr>
          <w:rFonts w:asciiTheme="minorHAnsi" w:hAnsiTheme="minorHAnsi" w:cstheme="minorHAnsi"/>
          <w:color w:val="auto"/>
        </w:rPr>
        <w:t xml:space="preserve"> analysis </w:t>
      </w:r>
      <w:r w:rsidR="00BF4175">
        <w:rPr>
          <w:rFonts w:asciiTheme="minorHAnsi" w:hAnsiTheme="minorHAnsi" w:cstheme="minorHAnsi"/>
          <w:color w:val="auto"/>
        </w:rPr>
        <w:t>after forced amor</w:t>
      </w:r>
      <w:r w:rsidR="00853035">
        <w:rPr>
          <w:rFonts w:asciiTheme="minorHAnsi" w:hAnsiTheme="minorHAnsi" w:cstheme="minorHAnsi"/>
          <w:color w:val="auto"/>
        </w:rPr>
        <w:t>ph</w:t>
      </w:r>
      <w:r w:rsidR="00BF4175">
        <w:rPr>
          <w:rFonts w:asciiTheme="minorHAnsi" w:hAnsiTheme="minorHAnsi" w:cstheme="minorHAnsi"/>
          <w:color w:val="auto"/>
        </w:rPr>
        <w:t xml:space="preserve">icity with atactic polystyrene </w:t>
      </w:r>
      <w:r w:rsidR="00B0225D">
        <w:rPr>
          <w:rFonts w:asciiTheme="minorHAnsi" w:hAnsiTheme="minorHAnsi" w:cstheme="minorHAnsi"/>
          <w:color w:val="auto"/>
        </w:rPr>
        <w:t xml:space="preserve">displays a constant length of polymeric material throughout the </w:t>
      </w:r>
      <w:r w:rsidR="00CF0B3C">
        <w:rPr>
          <w:rFonts w:asciiTheme="minorHAnsi" w:hAnsiTheme="minorHAnsi" w:cstheme="minorHAnsi"/>
          <w:color w:val="auto"/>
        </w:rPr>
        <w:t xml:space="preserve">different </w:t>
      </w:r>
      <w:r w:rsidR="00B0225D">
        <w:rPr>
          <w:rFonts w:asciiTheme="minorHAnsi" w:hAnsiTheme="minorHAnsi" w:cstheme="minorHAnsi"/>
          <w:color w:val="auto"/>
        </w:rPr>
        <w:t>generations</w:t>
      </w:r>
      <w:r w:rsidR="00BF4175">
        <w:rPr>
          <w:rFonts w:asciiTheme="minorHAnsi" w:hAnsiTheme="minorHAnsi" w:cstheme="minorHAnsi"/>
          <w:color w:val="auto"/>
        </w:rPr>
        <w:t xml:space="preserve"> </w:t>
      </w:r>
      <w:r w:rsidR="00B0225D" w:rsidRPr="00EA262B">
        <w:rPr>
          <w:rFonts w:asciiTheme="minorHAnsi" w:hAnsiTheme="minorHAnsi" w:cstheme="minorHAnsi"/>
          <w:color w:val="auto"/>
        </w:rPr>
        <w:t xml:space="preserve">(Supporting Information: </w:t>
      </w:r>
      <w:r w:rsidR="00B0225D" w:rsidRPr="00992AC6">
        <w:rPr>
          <w:rFonts w:asciiTheme="minorHAnsi" w:hAnsiTheme="minorHAnsi" w:cstheme="minorHAnsi"/>
          <w:b/>
          <w:bCs/>
          <w:color w:val="auto"/>
        </w:rPr>
        <w:t>Figures S8-S10</w:t>
      </w:r>
      <w:r w:rsidR="00B0225D" w:rsidRPr="00EA262B">
        <w:rPr>
          <w:rFonts w:asciiTheme="minorHAnsi" w:hAnsiTheme="minorHAnsi" w:cstheme="minorHAnsi"/>
          <w:color w:val="auto"/>
        </w:rPr>
        <w:t>)</w:t>
      </w:r>
      <w:r w:rsidR="00E8606E" w:rsidRPr="00E8606E">
        <w:rPr>
          <w:rFonts w:asciiTheme="minorHAnsi" w:hAnsiTheme="minorHAnsi" w:cstheme="minorHAnsi"/>
          <w:bCs/>
        </w:rPr>
        <w:t>.</w:t>
      </w:r>
    </w:p>
    <w:p w14:paraId="24768157" w14:textId="77777777" w:rsidR="00E8606E" w:rsidRDefault="00E8606E" w:rsidP="00E8606E">
      <w:pPr>
        <w:rPr>
          <w:rFonts w:asciiTheme="minorHAnsi" w:hAnsiTheme="minorHAnsi" w:cstheme="minorHAnsi"/>
          <w:b/>
        </w:rPr>
      </w:pPr>
    </w:p>
    <w:p w14:paraId="34692753" w14:textId="08D0DAD8" w:rsidR="0079420D" w:rsidRPr="00E8606E" w:rsidRDefault="0079420D" w:rsidP="00E8606E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 xml:space="preserve">FIGURE </w:t>
      </w:r>
      <w:r>
        <w:rPr>
          <w:rFonts w:asciiTheme="minorHAnsi" w:hAnsiTheme="minorHAnsi" w:cstheme="minorHAnsi"/>
          <w:b/>
        </w:rPr>
        <w:t xml:space="preserve">AND TABLE </w:t>
      </w:r>
      <w:r w:rsidRPr="001B1519">
        <w:rPr>
          <w:rFonts w:asciiTheme="minorHAnsi" w:hAnsiTheme="minorHAnsi" w:cstheme="minorHAnsi"/>
          <w:b/>
        </w:rPr>
        <w:t>LEGENDS:</w:t>
      </w:r>
    </w:p>
    <w:p w14:paraId="6C107A83" w14:textId="0152F83F" w:rsidR="00094DDD" w:rsidRPr="00094DDD" w:rsidRDefault="005B4C56" w:rsidP="00094DDD">
      <w:pPr>
        <w:pStyle w:val="Caption"/>
        <w:jc w:val="left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Figure</w:t>
      </w:r>
      <w:r w:rsidR="0079420D" w:rsidRPr="00992AC6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79420D" w:rsidRPr="00992AC6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="0079420D" w:rsidRPr="00992AC6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instrText xml:space="preserve"> SEQ Scheme \* ARABIC </w:instrText>
      </w:r>
      <w:r w:rsidR="0079420D" w:rsidRPr="00992AC6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293807">
        <w:rPr>
          <w:rFonts w:asciiTheme="minorHAnsi" w:hAnsiTheme="minorHAnsi" w:cstheme="minorHAnsi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="0079420D" w:rsidRPr="00992AC6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fldChar w:fldCharType="end"/>
      </w:r>
      <w:r w:rsidR="00B94099" w:rsidRPr="00B94099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.</w:t>
      </w:r>
      <w:r w:rsidR="0079420D" w:rsidRPr="00B94099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B94099" w:rsidRPr="00B94099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P</w:t>
      </w:r>
      <w:r w:rsidR="0079420D" w:rsidRPr="00B94099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roposed mechanism of the step-growth polycondensation of 4-acetoxy-dihydrosinapinic acid</w:t>
      </w:r>
      <w:r w:rsidR="00B94099" w:rsidRPr="00B94099">
        <w:rPr>
          <w:rFonts w:asciiTheme="minorHAnsi" w:hAnsiTheme="minorHAnsi" w:cstheme="minorHAnsi"/>
          <w:b/>
          <w:bCs/>
          <w:i w:val="0"/>
          <w:iCs w:val="0"/>
          <w:color w:val="auto"/>
          <w:sz w:val="24"/>
          <w:szCs w:val="24"/>
        </w:rPr>
        <w:t>.</w:t>
      </w:r>
    </w:p>
    <w:p w14:paraId="6B6F2F42" w14:textId="163462EB" w:rsidR="005B4C56" w:rsidRDefault="00094DDD" w:rsidP="00BF4175">
      <w:pPr>
        <w:rPr>
          <w:rFonts w:asciiTheme="minorHAnsi" w:hAnsiTheme="minorHAnsi" w:cstheme="minorHAnsi"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>
        <w:rPr>
          <w:rFonts w:asciiTheme="minorHAnsi" w:hAnsiTheme="minorHAnsi" w:cstheme="minorHAnsi"/>
          <w:b/>
          <w:bCs/>
          <w:color w:val="auto"/>
        </w:rPr>
        <w:t>2</w:t>
      </w:r>
      <w:r w:rsidR="00B94099">
        <w:rPr>
          <w:rFonts w:asciiTheme="minorHAnsi" w:hAnsiTheme="minorHAnsi" w:cstheme="minorHAnsi"/>
          <w:b/>
          <w:bCs/>
          <w:color w:val="auto"/>
        </w:rPr>
        <w:t>.</w:t>
      </w:r>
      <w:r w:rsidRPr="00633105">
        <w:rPr>
          <w:rFonts w:asciiTheme="minorHAnsi" w:hAnsiTheme="minorHAnsi" w:cstheme="minorHAnsi"/>
          <w:color w:val="auto"/>
        </w:rPr>
        <w:t xml:space="preserve"> </w:t>
      </w:r>
      <w:r w:rsidRPr="00B94099">
        <w:rPr>
          <w:rFonts w:asciiTheme="minorHAnsi" w:hAnsiTheme="minorHAnsi" w:cstheme="minorHAnsi"/>
          <w:b/>
          <w:bCs/>
          <w:color w:val="auto"/>
        </w:rPr>
        <w:t xml:space="preserve">Overlay of </w:t>
      </w:r>
      <w:r w:rsidRPr="00B94099">
        <w:rPr>
          <w:rFonts w:asciiTheme="minorHAnsi" w:hAnsiTheme="minorHAnsi" w:cstheme="minorHAnsi"/>
          <w:b/>
          <w:bCs/>
          <w:color w:val="auto"/>
          <w:vertAlign w:val="superscript"/>
        </w:rPr>
        <w:t>1</w:t>
      </w:r>
      <w:r w:rsidRPr="00B94099">
        <w:rPr>
          <w:rFonts w:asciiTheme="minorHAnsi" w:hAnsiTheme="minorHAnsi" w:cstheme="minorHAnsi"/>
          <w:b/>
          <w:bCs/>
          <w:color w:val="auto"/>
        </w:rPr>
        <w:t>H NMR spectra (25 °C, CF</w:t>
      </w:r>
      <w:r w:rsidRPr="00B94099">
        <w:rPr>
          <w:rFonts w:asciiTheme="minorHAnsi" w:hAnsiTheme="minorHAnsi" w:cstheme="minorHAnsi"/>
          <w:b/>
          <w:bCs/>
          <w:color w:val="auto"/>
          <w:vertAlign w:val="subscript"/>
        </w:rPr>
        <w:t>3</w:t>
      </w:r>
      <w:r w:rsidRPr="00B94099">
        <w:rPr>
          <w:rFonts w:asciiTheme="minorHAnsi" w:hAnsiTheme="minorHAnsi" w:cstheme="minorHAnsi"/>
          <w:b/>
          <w:bCs/>
          <w:color w:val="auto"/>
        </w:rPr>
        <w:t>COOD/CDCl</w:t>
      </w:r>
      <w:r w:rsidRPr="00B94099">
        <w:rPr>
          <w:rFonts w:asciiTheme="minorHAnsi" w:hAnsiTheme="minorHAnsi" w:cstheme="minorHAnsi"/>
          <w:b/>
          <w:bCs/>
          <w:color w:val="auto"/>
          <w:vertAlign w:val="subscript"/>
        </w:rPr>
        <w:t>3</w:t>
      </w:r>
      <w:r w:rsidRPr="00B94099">
        <w:rPr>
          <w:rFonts w:asciiTheme="minorHAnsi" w:hAnsiTheme="minorHAnsi" w:cstheme="minorHAnsi"/>
          <w:b/>
          <w:bCs/>
          <w:color w:val="auto"/>
        </w:rPr>
        <w:t xml:space="preserve">, with residual solvent peaks at </w:t>
      </w:r>
      <w:r w:rsidRPr="00B94099">
        <w:rPr>
          <w:rFonts w:asciiTheme="minorHAnsi" w:hAnsiTheme="minorHAnsi" w:cstheme="minorHAnsi"/>
          <w:b/>
          <w:bCs/>
          <w:color w:val="auto"/>
        </w:rPr>
        <w:lastRenderedPageBreak/>
        <w:t>11.49 and 7.27 ppm for CF</w:t>
      </w:r>
      <w:r w:rsidRPr="00B94099">
        <w:rPr>
          <w:rFonts w:asciiTheme="minorHAnsi" w:hAnsiTheme="minorHAnsi" w:cstheme="minorHAnsi"/>
          <w:b/>
          <w:bCs/>
          <w:color w:val="auto"/>
          <w:vertAlign w:val="subscript"/>
        </w:rPr>
        <w:t>3</w:t>
      </w:r>
      <w:r w:rsidRPr="00B94099">
        <w:rPr>
          <w:rFonts w:asciiTheme="minorHAnsi" w:hAnsiTheme="minorHAnsi" w:cstheme="minorHAnsi"/>
          <w:b/>
          <w:bCs/>
          <w:color w:val="auto"/>
        </w:rPr>
        <w:t>COOH and CHCl</w:t>
      </w:r>
      <w:r w:rsidRPr="00B94099">
        <w:rPr>
          <w:rFonts w:asciiTheme="minorHAnsi" w:hAnsiTheme="minorHAnsi" w:cstheme="minorHAnsi"/>
          <w:b/>
          <w:bCs/>
          <w:color w:val="auto"/>
          <w:vertAlign w:val="subscript"/>
        </w:rPr>
        <w:t>3</w:t>
      </w:r>
      <w:r w:rsidRPr="00B94099">
        <w:rPr>
          <w:rFonts w:asciiTheme="minorHAnsi" w:hAnsiTheme="minorHAnsi" w:cstheme="minorHAnsi"/>
          <w:b/>
          <w:bCs/>
          <w:color w:val="auto"/>
        </w:rPr>
        <w:t xml:space="preserve">, respectively) of the isolated acetylation product of sinapinic acid (bottom); the prepolymer of poly-S (middle); poly-S after </w:t>
      </w:r>
      <w:r w:rsidR="00853035" w:rsidRPr="00B94099">
        <w:rPr>
          <w:rFonts w:asciiTheme="minorHAnsi" w:hAnsiTheme="minorHAnsi" w:cstheme="minorHAnsi"/>
          <w:b/>
          <w:bCs/>
          <w:color w:val="auto"/>
        </w:rPr>
        <w:t>solid-</w:t>
      </w:r>
      <w:r w:rsidRPr="00B94099">
        <w:rPr>
          <w:rFonts w:asciiTheme="minorHAnsi" w:hAnsiTheme="minorHAnsi" w:cstheme="minorHAnsi"/>
          <w:b/>
          <w:bCs/>
          <w:color w:val="auto"/>
        </w:rPr>
        <w:t>state post condensation (240 °C, 30 min, vacuum) (top).</w:t>
      </w:r>
    </w:p>
    <w:p w14:paraId="6742BDA8" w14:textId="77777777" w:rsidR="005B4C56" w:rsidRDefault="005B4C56" w:rsidP="00BF4175">
      <w:pPr>
        <w:rPr>
          <w:rFonts w:asciiTheme="minorHAnsi" w:hAnsiTheme="minorHAnsi" w:cstheme="minorHAnsi"/>
          <w:color w:val="auto"/>
        </w:rPr>
      </w:pPr>
    </w:p>
    <w:p w14:paraId="02BA3124" w14:textId="16CF3DD8" w:rsidR="00BF4175" w:rsidRDefault="00BF4175" w:rsidP="00BF4175">
      <w:pPr>
        <w:rPr>
          <w:rFonts w:asciiTheme="minorHAnsi" w:hAnsiTheme="minorHAnsi" w:cstheme="minorHAnsi"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>
        <w:rPr>
          <w:rFonts w:asciiTheme="minorHAnsi" w:hAnsiTheme="minorHAnsi" w:cstheme="minorHAnsi"/>
          <w:b/>
          <w:bCs/>
          <w:color w:val="auto"/>
        </w:rPr>
        <w:t>3</w:t>
      </w:r>
      <w:r w:rsidR="00B94099">
        <w:rPr>
          <w:rFonts w:asciiTheme="minorHAnsi" w:hAnsiTheme="minorHAnsi" w:cstheme="minorHAnsi"/>
          <w:b/>
          <w:bCs/>
          <w:color w:val="auto"/>
        </w:rPr>
        <w:t>.</w:t>
      </w:r>
      <w:r w:rsidRPr="00633105">
        <w:rPr>
          <w:rFonts w:asciiTheme="minorHAnsi" w:hAnsiTheme="minorHAnsi" w:cstheme="minorHAnsi"/>
          <w:color w:val="auto"/>
        </w:rPr>
        <w:t xml:space="preserve"> </w:t>
      </w:r>
      <w:r w:rsidRPr="00B94099">
        <w:rPr>
          <w:rFonts w:asciiTheme="minorHAnsi" w:hAnsiTheme="minorHAnsi" w:cstheme="minorHAnsi"/>
          <w:b/>
          <w:bCs/>
          <w:color w:val="auto"/>
        </w:rPr>
        <w:t>Alkaline hydrolysis (1 M NaOH solution, 80 °C) of poly-S over time, determined by dihydrosinapinic acid (DHSA) yield based on HPLC peak areas.</w:t>
      </w:r>
    </w:p>
    <w:p w14:paraId="1FB7093B" w14:textId="271E2167" w:rsidR="00BF4175" w:rsidRPr="00633105" w:rsidRDefault="00BF4175" w:rsidP="00BF4175">
      <w:pPr>
        <w:rPr>
          <w:rFonts w:asciiTheme="minorHAnsi" w:hAnsiTheme="minorHAnsi" w:cstheme="minorHAnsi"/>
          <w:color w:val="auto"/>
        </w:rPr>
      </w:pPr>
    </w:p>
    <w:p w14:paraId="55DF40C8" w14:textId="7EB77420" w:rsidR="005B4C56" w:rsidRDefault="00BF4175" w:rsidP="00BF4175">
      <w:pPr>
        <w:rPr>
          <w:rFonts w:asciiTheme="minorHAnsi" w:hAnsiTheme="minorHAnsi" w:cstheme="minorHAnsi"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>
        <w:rPr>
          <w:rFonts w:asciiTheme="minorHAnsi" w:hAnsiTheme="minorHAnsi" w:cstheme="minorHAnsi"/>
          <w:b/>
          <w:bCs/>
          <w:color w:val="auto"/>
        </w:rPr>
        <w:t>4</w:t>
      </w:r>
      <w:r w:rsidR="00B94099">
        <w:rPr>
          <w:rFonts w:asciiTheme="minorHAnsi" w:hAnsiTheme="minorHAnsi" w:cstheme="minorHAnsi"/>
          <w:b/>
          <w:bCs/>
          <w:color w:val="auto"/>
        </w:rPr>
        <w:t>.</w:t>
      </w:r>
      <w:r w:rsidRPr="00633105">
        <w:rPr>
          <w:rFonts w:asciiTheme="minorHAnsi" w:hAnsiTheme="minorHAnsi" w:cstheme="minorHAnsi"/>
          <w:color w:val="auto"/>
        </w:rPr>
        <w:t xml:space="preserve"> </w:t>
      </w:r>
      <w:r w:rsidRPr="00B94099">
        <w:rPr>
          <w:rFonts w:asciiTheme="minorHAnsi" w:hAnsiTheme="minorHAnsi" w:cstheme="minorHAnsi"/>
          <w:b/>
          <w:bCs/>
          <w:color w:val="auto"/>
        </w:rPr>
        <w:t>DSC thermogram of three generations poly-S.</w:t>
      </w:r>
    </w:p>
    <w:p w14:paraId="48593E0A" w14:textId="77777777" w:rsidR="005B4C56" w:rsidRDefault="005B4C56" w:rsidP="00BF4175">
      <w:pPr>
        <w:rPr>
          <w:rFonts w:asciiTheme="minorHAnsi" w:hAnsiTheme="minorHAnsi" w:cstheme="minorHAnsi"/>
          <w:color w:val="auto"/>
        </w:rPr>
      </w:pPr>
    </w:p>
    <w:p w14:paraId="591C1036" w14:textId="56E031E7" w:rsidR="00BF4175" w:rsidRDefault="00BF4175" w:rsidP="00BF4175">
      <w:pPr>
        <w:rPr>
          <w:rFonts w:asciiTheme="minorHAnsi" w:hAnsiTheme="minorHAnsi" w:cstheme="minorHAnsi"/>
          <w:color w:val="auto"/>
        </w:rPr>
      </w:pPr>
      <w:r w:rsidRPr="00992AC6">
        <w:rPr>
          <w:rFonts w:asciiTheme="minorHAnsi" w:hAnsiTheme="minorHAnsi" w:cstheme="minorHAnsi"/>
          <w:b/>
          <w:bCs/>
          <w:color w:val="auto"/>
        </w:rPr>
        <w:t>Table 1</w:t>
      </w:r>
      <w:r w:rsidR="00B94099">
        <w:rPr>
          <w:rFonts w:asciiTheme="minorHAnsi" w:hAnsiTheme="minorHAnsi" w:cstheme="minorHAnsi"/>
          <w:b/>
          <w:bCs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F77ED4" w:rsidRPr="00B94099">
        <w:rPr>
          <w:b/>
          <w:bCs/>
        </w:rPr>
        <w:t>GPC</w:t>
      </w:r>
      <w:r w:rsidRPr="00B94099">
        <w:rPr>
          <w:b/>
          <w:bCs/>
        </w:rPr>
        <w:t xml:space="preserve"> measurements of poly-S generations</w:t>
      </w:r>
      <w:r w:rsidR="00B94099">
        <w:rPr>
          <w:b/>
          <w:bCs/>
        </w:rPr>
        <w:t>.</w:t>
      </w:r>
    </w:p>
    <w:p w14:paraId="1FB98D3A" w14:textId="77777777" w:rsidR="00E8606E" w:rsidRDefault="00E8606E" w:rsidP="008826B9">
      <w:pPr>
        <w:rPr>
          <w:rFonts w:asciiTheme="minorHAnsi" w:hAnsiTheme="minorHAnsi" w:cstheme="minorHAnsi"/>
          <w:b/>
        </w:rPr>
      </w:pPr>
    </w:p>
    <w:p w14:paraId="2C11FEDF" w14:textId="32CA8E15" w:rsidR="00AD7D23" w:rsidRPr="00E8606E" w:rsidRDefault="006305D7" w:rsidP="008826B9">
      <w:pPr>
        <w:rPr>
          <w:rFonts w:asciiTheme="minorHAnsi" w:hAnsiTheme="minorHAnsi" w:cstheme="minorHAnsi"/>
          <w:color w:val="auto"/>
        </w:rPr>
      </w:pPr>
      <w:r w:rsidRPr="001B1519">
        <w:rPr>
          <w:rFonts w:asciiTheme="minorHAnsi" w:hAnsiTheme="minorHAnsi" w:cstheme="minorHAnsi"/>
          <w:b/>
        </w:rPr>
        <w:t>DISCUSSION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39F963F3" w14:textId="2EB00945" w:rsidR="00AD7D23" w:rsidRPr="00407670" w:rsidRDefault="00AD7D23" w:rsidP="00AD7D23">
      <w:pPr>
        <w:rPr>
          <w:rFonts w:asciiTheme="minorHAnsi" w:hAnsiTheme="minorHAnsi" w:cstheme="minorHAnsi"/>
          <w:color w:val="auto"/>
        </w:rPr>
      </w:pPr>
      <w:r w:rsidRPr="00407670">
        <w:rPr>
          <w:rFonts w:asciiTheme="minorHAnsi" w:hAnsiTheme="minorHAnsi" w:cstheme="minorHAnsi"/>
          <w:color w:val="auto"/>
        </w:rPr>
        <w:t>When dihydrosinapinic acid was heated in a reaction vessel, sublimation of the starting material occurred</w:t>
      </w:r>
      <w:r w:rsidR="00407670" w:rsidRPr="00407670">
        <w:rPr>
          <w:rFonts w:asciiTheme="minorHAnsi" w:hAnsiTheme="minorHAnsi" w:cstheme="minorHAnsi"/>
          <w:color w:val="auto"/>
        </w:rPr>
        <w:t>,</w:t>
      </w:r>
      <w:r w:rsidRPr="00407670">
        <w:rPr>
          <w:rFonts w:asciiTheme="minorHAnsi" w:hAnsiTheme="minorHAnsi" w:cstheme="minorHAnsi"/>
          <w:color w:val="auto"/>
        </w:rPr>
        <w:t xml:space="preserve"> and this effect was enhanced when a vacuum was applied.</w:t>
      </w:r>
      <w:r w:rsidR="00407670" w:rsidRPr="00407670">
        <w:rPr>
          <w:rFonts w:asciiTheme="minorHAnsi" w:hAnsiTheme="minorHAnsi" w:cstheme="minorHAnsi"/>
          <w:color w:val="auto"/>
        </w:rPr>
        <w:t xml:space="preserve"> A</w:t>
      </w:r>
      <w:r w:rsidRPr="00407670">
        <w:rPr>
          <w:rFonts w:asciiTheme="minorHAnsi" w:hAnsiTheme="minorHAnsi" w:cstheme="minorHAnsi"/>
          <w:color w:val="auto"/>
        </w:rPr>
        <w:t>cetylation has been performed on dihydrosinapinic acid</w:t>
      </w:r>
      <w:r w:rsidR="00407670" w:rsidRPr="00407670">
        <w:rPr>
          <w:rFonts w:asciiTheme="minorHAnsi" w:hAnsiTheme="minorHAnsi" w:cstheme="minorHAnsi"/>
          <w:color w:val="auto"/>
        </w:rPr>
        <w:t xml:space="preserve"> to avoid sublimation</w:t>
      </w:r>
      <w:r w:rsidRPr="00407670">
        <w:rPr>
          <w:rFonts w:asciiTheme="minorHAnsi" w:hAnsiTheme="minorHAnsi" w:cstheme="minorHAnsi"/>
          <w:color w:val="auto"/>
        </w:rPr>
        <w:t xml:space="preserve">. Kricheldorf </w:t>
      </w:r>
      <w:r w:rsidR="009E1139" w:rsidRPr="009E1139">
        <w:rPr>
          <w:rFonts w:asciiTheme="minorHAnsi" w:hAnsiTheme="minorHAnsi" w:cstheme="minorHAnsi"/>
          <w:color w:val="auto"/>
        </w:rPr>
        <w:t>et al.</w:t>
      </w:r>
      <w:r w:rsidRPr="00407670">
        <w:rPr>
          <w:rFonts w:asciiTheme="minorHAnsi" w:hAnsiTheme="minorHAnsi" w:cstheme="minorHAnsi"/>
          <w:color w:val="auto"/>
          <w:vertAlign w:val="superscript"/>
        </w:rPr>
        <w:t>12,27</w:t>
      </w:r>
      <w:r w:rsidRPr="00407670">
        <w:rPr>
          <w:rFonts w:asciiTheme="minorHAnsi" w:hAnsiTheme="minorHAnsi" w:cstheme="minorHAnsi"/>
          <w:color w:val="auto"/>
        </w:rPr>
        <w:t xml:space="preserve"> </w:t>
      </w:r>
      <w:r w:rsidR="00320D3A">
        <w:rPr>
          <w:rFonts w:asciiTheme="minorHAnsi" w:hAnsiTheme="minorHAnsi" w:cstheme="minorHAnsi"/>
          <w:color w:val="auto"/>
        </w:rPr>
        <w:t>recognized</w:t>
      </w:r>
      <w:r w:rsidR="00106D1D">
        <w:rPr>
          <w:rFonts w:asciiTheme="minorHAnsi" w:hAnsiTheme="minorHAnsi" w:cstheme="minorHAnsi"/>
          <w:color w:val="auto"/>
        </w:rPr>
        <w:t xml:space="preserve"> that </w:t>
      </w:r>
      <w:r w:rsidRPr="00407670">
        <w:rPr>
          <w:rFonts w:asciiTheme="minorHAnsi" w:hAnsiTheme="minorHAnsi" w:cstheme="minorHAnsi"/>
          <w:color w:val="auto"/>
        </w:rPr>
        <w:t xml:space="preserve">not only acetylation </w:t>
      </w:r>
      <w:r w:rsidR="00566CE4">
        <w:rPr>
          <w:rFonts w:asciiTheme="minorHAnsi" w:hAnsiTheme="minorHAnsi" w:cstheme="minorHAnsi"/>
          <w:color w:val="auto"/>
        </w:rPr>
        <w:t xml:space="preserve">but </w:t>
      </w:r>
      <w:r w:rsidR="00106D1D">
        <w:rPr>
          <w:rFonts w:asciiTheme="minorHAnsi" w:hAnsiTheme="minorHAnsi" w:cstheme="minorHAnsi"/>
          <w:color w:val="auto"/>
        </w:rPr>
        <w:t>similarly</w:t>
      </w:r>
      <w:r w:rsidRPr="00407670">
        <w:rPr>
          <w:rFonts w:asciiTheme="minorHAnsi" w:hAnsiTheme="minorHAnsi" w:cstheme="minorHAnsi"/>
          <w:color w:val="auto"/>
        </w:rPr>
        <w:t xml:space="preserve"> di- and oligomerization occurred. </w:t>
      </w:r>
      <w:r w:rsidR="00BE0551">
        <w:rPr>
          <w:rFonts w:asciiTheme="minorHAnsi" w:hAnsiTheme="minorHAnsi" w:cstheme="minorHAnsi"/>
          <w:color w:val="auto"/>
        </w:rPr>
        <w:t>However, t</w:t>
      </w:r>
      <w:r w:rsidRPr="00407670">
        <w:rPr>
          <w:rFonts w:asciiTheme="minorHAnsi" w:hAnsiTheme="minorHAnsi" w:cstheme="minorHAnsi"/>
          <w:color w:val="auto"/>
        </w:rPr>
        <w:t>hese esterified monomers</w:t>
      </w:r>
      <w:r w:rsidR="00BE0551">
        <w:rPr>
          <w:rFonts w:asciiTheme="minorHAnsi" w:hAnsiTheme="minorHAnsi" w:cstheme="minorHAnsi"/>
          <w:color w:val="auto"/>
        </w:rPr>
        <w:t xml:space="preserve"> </w:t>
      </w:r>
      <w:r w:rsidR="00AC7D8D">
        <w:rPr>
          <w:rFonts w:asciiTheme="minorHAnsi" w:hAnsiTheme="minorHAnsi" w:cstheme="minorHAnsi"/>
          <w:color w:val="auto"/>
        </w:rPr>
        <w:t xml:space="preserve">and oligomers </w:t>
      </w:r>
      <w:r w:rsidRPr="00407670">
        <w:rPr>
          <w:rFonts w:asciiTheme="minorHAnsi" w:hAnsiTheme="minorHAnsi" w:cstheme="minorHAnsi"/>
          <w:color w:val="auto"/>
        </w:rPr>
        <w:t>no longer sublimat</w:t>
      </w:r>
      <w:r w:rsidR="00203F86">
        <w:rPr>
          <w:rFonts w:asciiTheme="minorHAnsi" w:hAnsiTheme="minorHAnsi" w:cstheme="minorHAnsi"/>
          <w:color w:val="auto"/>
        </w:rPr>
        <w:t>e</w:t>
      </w:r>
      <w:r w:rsidRPr="00407670">
        <w:rPr>
          <w:rFonts w:asciiTheme="minorHAnsi" w:hAnsiTheme="minorHAnsi" w:cstheme="minorHAnsi"/>
          <w:color w:val="auto"/>
        </w:rPr>
        <w:t xml:space="preserve"> and are suitable as monomers for the melt polycondensation</w:t>
      </w:r>
      <w:r w:rsidRPr="00407670">
        <w:rPr>
          <w:rFonts w:asciiTheme="minorHAnsi" w:hAnsiTheme="minorHAnsi" w:cstheme="minorHAnsi"/>
          <w:color w:val="auto"/>
          <w:vertAlign w:val="superscript"/>
        </w:rPr>
        <w:t>28</w:t>
      </w:r>
      <w:r w:rsidR="00E8606E" w:rsidRPr="00407670">
        <w:rPr>
          <w:rFonts w:asciiTheme="minorHAnsi" w:hAnsiTheme="minorHAnsi" w:cstheme="minorHAnsi"/>
          <w:color w:val="auto"/>
        </w:rPr>
        <w:t>.</w:t>
      </w:r>
      <w:r w:rsidRPr="00407670">
        <w:rPr>
          <w:rFonts w:asciiTheme="minorHAnsi" w:hAnsiTheme="minorHAnsi" w:cstheme="minorHAnsi"/>
          <w:color w:val="auto"/>
        </w:rPr>
        <w:t xml:space="preserve"> Also, the formation of the prepolymers from 4-acetoxy-dihydrosinapinic acid confirms the hypothetical reaction mechanism</w:t>
      </w:r>
      <w:r w:rsidRPr="00407670">
        <w:rPr>
          <w:rFonts w:asciiTheme="minorHAnsi" w:hAnsiTheme="minorHAnsi" w:cstheme="minorHAnsi"/>
          <w:color w:val="auto"/>
          <w:vertAlign w:val="superscript"/>
        </w:rPr>
        <w:t>29</w:t>
      </w:r>
      <w:r w:rsidR="00E8606E" w:rsidRPr="00407670">
        <w:rPr>
          <w:rFonts w:asciiTheme="minorHAnsi" w:hAnsiTheme="minorHAnsi" w:cstheme="minorHAnsi"/>
          <w:color w:val="auto"/>
        </w:rPr>
        <w:t>.</w:t>
      </w:r>
    </w:p>
    <w:p w14:paraId="2F7C4682" w14:textId="77777777" w:rsidR="00AD7D23" w:rsidRPr="00407670" w:rsidRDefault="00AD7D23" w:rsidP="00AD7D23">
      <w:pPr>
        <w:rPr>
          <w:rFonts w:asciiTheme="minorHAnsi" w:hAnsiTheme="minorHAnsi" w:cstheme="minorHAnsi"/>
          <w:color w:val="auto"/>
        </w:rPr>
      </w:pPr>
    </w:p>
    <w:p w14:paraId="727BCB51" w14:textId="445044CF" w:rsidR="00AD7D23" w:rsidRPr="00407670" w:rsidRDefault="00AD7D23" w:rsidP="00AD7D23">
      <w:pPr>
        <w:rPr>
          <w:rFonts w:asciiTheme="minorHAnsi" w:hAnsiTheme="minorHAnsi" w:cstheme="minorHAnsi"/>
          <w:color w:val="auto"/>
        </w:rPr>
      </w:pPr>
      <w:r w:rsidRPr="00407670">
        <w:rPr>
          <w:rFonts w:asciiTheme="minorHAnsi" w:hAnsiTheme="minorHAnsi" w:cstheme="minorHAnsi"/>
          <w:color w:val="auto"/>
          <w:vertAlign w:val="superscript"/>
        </w:rPr>
        <w:t>1</w:t>
      </w:r>
      <w:r w:rsidRPr="00407670">
        <w:rPr>
          <w:rFonts w:asciiTheme="minorHAnsi" w:hAnsiTheme="minorHAnsi" w:cstheme="minorHAnsi"/>
          <w:color w:val="auto"/>
        </w:rPr>
        <w:t xml:space="preserve">H NMR measurements were used to </w:t>
      </w:r>
      <w:r w:rsidR="00407670" w:rsidRPr="00407670">
        <w:rPr>
          <w:rFonts w:asciiTheme="minorHAnsi" w:hAnsiTheme="minorHAnsi" w:cstheme="minorHAnsi"/>
          <w:color w:val="auto"/>
        </w:rPr>
        <w:t>determine the number average degree of polymerization,</w:t>
      </w:r>
      <w:r w:rsidRPr="00407670">
        <w:rPr>
          <w:rFonts w:asciiTheme="minorHAnsi" w:hAnsiTheme="minorHAnsi" w:cstheme="minorHAnsi"/>
          <w:color w:val="auto"/>
        </w:rPr>
        <w:t xml:space="preserve"> and </w:t>
      </w:r>
      <w:r w:rsidR="00F77ED4">
        <w:rPr>
          <w:rFonts w:asciiTheme="minorHAnsi" w:hAnsiTheme="minorHAnsi" w:cstheme="minorHAnsi"/>
          <w:color w:val="auto"/>
        </w:rPr>
        <w:t>GPC</w:t>
      </w:r>
      <w:r w:rsidRPr="00407670">
        <w:rPr>
          <w:rFonts w:asciiTheme="minorHAnsi" w:hAnsiTheme="minorHAnsi" w:cstheme="minorHAnsi"/>
          <w:color w:val="auto"/>
        </w:rPr>
        <w:t xml:space="preserve"> measurements were used to generate further chain length data. </w:t>
      </w:r>
      <w:r w:rsidR="00F77ED4">
        <w:rPr>
          <w:rFonts w:asciiTheme="minorHAnsi" w:hAnsiTheme="minorHAnsi" w:cstheme="minorHAnsi"/>
          <w:color w:val="auto"/>
        </w:rPr>
        <w:t>GPC</w:t>
      </w:r>
      <w:r w:rsidRPr="00407670">
        <w:rPr>
          <w:rFonts w:asciiTheme="minorHAnsi" w:hAnsiTheme="minorHAnsi" w:cstheme="minorHAnsi"/>
          <w:color w:val="auto"/>
        </w:rPr>
        <w:t xml:space="preserve"> measurements were </w:t>
      </w:r>
      <w:r w:rsidR="00407670" w:rsidRPr="00407670">
        <w:rPr>
          <w:rFonts w:asciiTheme="minorHAnsi" w:hAnsiTheme="minorHAnsi" w:cstheme="minorHAnsi"/>
          <w:color w:val="auto"/>
        </w:rPr>
        <w:t xml:space="preserve">always </w:t>
      </w:r>
      <w:r w:rsidRPr="00407670">
        <w:rPr>
          <w:rFonts w:asciiTheme="minorHAnsi" w:hAnsiTheme="minorHAnsi" w:cstheme="minorHAnsi"/>
          <w:color w:val="auto"/>
        </w:rPr>
        <w:t>performed after forcing amorphicity by mixing polystyrene and quenching with liquid nitrogen.</w:t>
      </w:r>
    </w:p>
    <w:p w14:paraId="43383805" w14:textId="77777777" w:rsidR="00527A25" w:rsidRDefault="00527A25" w:rsidP="00633105">
      <w:pPr>
        <w:rPr>
          <w:rFonts w:asciiTheme="minorHAnsi" w:hAnsiTheme="minorHAnsi" w:cstheme="minorHAnsi"/>
          <w:color w:val="FF0000"/>
        </w:rPr>
      </w:pPr>
    </w:p>
    <w:p w14:paraId="3FBA8A67" w14:textId="59D7FE32" w:rsidR="008E2038" w:rsidRPr="000D365C" w:rsidRDefault="004B3233" w:rsidP="00AD7D2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633105" w:rsidRPr="00527A25">
        <w:rPr>
          <w:rFonts w:asciiTheme="minorHAnsi" w:hAnsiTheme="minorHAnsi" w:cstheme="minorHAnsi"/>
          <w:color w:val="auto"/>
        </w:rPr>
        <w:t xml:space="preserve">he obtained results presented in </w:t>
      </w:r>
      <w:r w:rsidR="00633105" w:rsidRPr="003E67D7">
        <w:rPr>
          <w:rFonts w:asciiTheme="minorHAnsi" w:hAnsiTheme="minorHAnsi" w:cstheme="minorHAnsi"/>
          <w:b/>
          <w:bCs/>
          <w:color w:val="auto"/>
        </w:rPr>
        <w:t>Table 1</w:t>
      </w:r>
      <w:r w:rsidR="00633105" w:rsidRPr="00527A2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show </w:t>
      </w:r>
      <w:r w:rsidR="00633105" w:rsidRPr="00527A25">
        <w:rPr>
          <w:rFonts w:asciiTheme="minorHAnsi" w:hAnsiTheme="minorHAnsi" w:cstheme="minorHAnsi"/>
          <w:color w:val="auto"/>
        </w:rPr>
        <w:t xml:space="preserve">the </w:t>
      </w:r>
      <w:r w:rsidR="00F77ED4">
        <w:rPr>
          <w:rFonts w:asciiTheme="minorHAnsi" w:hAnsiTheme="minorHAnsi" w:cstheme="minorHAnsi"/>
          <w:color w:val="auto"/>
        </w:rPr>
        <w:t>GPC</w:t>
      </w:r>
      <w:r w:rsidR="00633105" w:rsidRPr="00527A25">
        <w:rPr>
          <w:rFonts w:asciiTheme="minorHAnsi" w:hAnsiTheme="minorHAnsi" w:cstheme="minorHAnsi"/>
          <w:color w:val="auto"/>
        </w:rPr>
        <w:t xml:space="preserve"> M</w:t>
      </w:r>
      <w:r w:rsidR="00633105" w:rsidRPr="00527A25">
        <w:rPr>
          <w:rFonts w:asciiTheme="minorHAnsi" w:hAnsiTheme="minorHAnsi" w:cstheme="minorHAnsi"/>
          <w:color w:val="auto"/>
          <w:vertAlign w:val="subscript"/>
        </w:rPr>
        <w:t>n</w:t>
      </w:r>
      <w:r w:rsidR="00633105" w:rsidRPr="00527A25">
        <w:rPr>
          <w:rFonts w:asciiTheme="minorHAnsi" w:hAnsiTheme="minorHAnsi" w:cstheme="minorHAnsi"/>
          <w:color w:val="auto"/>
        </w:rPr>
        <w:t xml:space="preserve"> values of the polymer samples </w:t>
      </w:r>
      <w:r w:rsidR="00EC3FC7" w:rsidRPr="00527A25">
        <w:rPr>
          <w:rFonts w:asciiTheme="minorHAnsi" w:hAnsiTheme="minorHAnsi" w:cstheme="minorHAnsi"/>
          <w:color w:val="auto"/>
        </w:rPr>
        <w:t xml:space="preserve">correspond to about </w:t>
      </w:r>
      <w:r w:rsidR="00AB7C7C" w:rsidRPr="00527A25">
        <w:rPr>
          <w:rFonts w:asciiTheme="minorHAnsi" w:hAnsiTheme="minorHAnsi" w:cstheme="minorHAnsi"/>
          <w:color w:val="auto"/>
        </w:rPr>
        <w:t>670</w:t>
      </w:r>
      <w:r w:rsidR="00EC3FC7" w:rsidRPr="00527A25">
        <w:rPr>
          <w:rFonts w:asciiTheme="minorHAnsi" w:hAnsiTheme="minorHAnsi" w:cstheme="minorHAnsi"/>
          <w:color w:val="auto"/>
        </w:rPr>
        <w:t xml:space="preserve"> </w:t>
      </w:r>
      <w:bookmarkStart w:id="1" w:name="OLE_LINK1"/>
      <w:bookmarkStart w:id="2" w:name="OLE_LINK2"/>
      <w:r w:rsidR="00EC3FC7" w:rsidRPr="00527A25">
        <w:rPr>
          <w:rFonts w:asciiTheme="minorHAnsi" w:hAnsiTheme="minorHAnsi" w:cstheme="minorHAnsi"/>
          <w:color w:val="auto"/>
        </w:rPr>
        <w:t>repeating units of poly-</w:t>
      </w:r>
      <w:bookmarkEnd w:id="1"/>
      <w:bookmarkEnd w:id="2"/>
      <w:r w:rsidR="00EC3FC7" w:rsidRPr="00527A25">
        <w:rPr>
          <w:rFonts w:asciiTheme="minorHAnsi" w:hAnsiTheme="minorHAnsi" w:cstheme="minorHAnsi"/>
          <w:color w:val="auto"/>
        </w:rPr>
        <w:t>S</w:t>
      </w:r>
      <w:r w:rsidR="003E67D7">
        <w:rPr>
          <w:rFonts w:asciiTheme="minorHAnsi" w:hAnsiTheme="minorHAnsi" w:cstheme="minorHAnsi"/>
          <w:color w:val="auto"/>
        </w:rPr>
        <w:t>,</w:t>
      </w:r>
      <w:r w:rsidR="00B95A92" w:rsidRPr="00527A25">
        <w:rPr>
          <w:rFonts w:asciiTheme="minorHAnsi" w:hAnsiTheme="minorHAnsi" w:cstheme="minorHAnsi"/>
          <w:color w:val="auto"/>
        </w:rPr>
        <w:t xml:space="preserve"> on average</w:t>
      </w:r>
      <w:r w:rsidR="003E67D7">
        <w:rPr>
          <w:rFonts w:asciiTheme="minorHAnsi" w:hAnsiTheme="minorHAnsi" w:cstheme="minorHAnsi"/>
          <w:color w:val="auto"/>
        </w:rPr>
        <w:t>,</w:t>
      </w:r>
      <w:r w:rsidR="00B95A92" w:rsidRPr="00527A25">
        <w:rPr>
          <w:rFonts w:asciiTheme="minorHAnsi" w:hAnsiTheme="minorHAnsi" w:cstheme="minorHAnsi"/>
          <w:color w:val="auto"/>
        </w:rPr>
        <w:t xml:space="preserve"> throughout the generations</w:t>
      </w:r>
      <w:r w:rsidR="00EC3FC7" w:rsidRPr="00527A25">
        <w:rPr>
          <w:rFonts w:asciiTheme="minorHAnsi" w:hAnsiTheme="minorHAnsi" w:cstheme="minorHAnsi"/>
          <w:color w:val="auto"/>
        </w:rPr>
        <w:t xml:space="preserve">. </w:t>
      </w:r>
      <w:r w:rsidR="00B95A92" w:rsidRPr="00527A25">
        <w:rPr>
          <w:rFonts w:asciiTheme="minorHAnsi" w:hAnsiTheme="minorHAnsi" w:cstheme="minorHAnsi"/>
          <w:color w:val="auto"/>
        </w:rPr>
        <w:t>T</w:t>
      </w:r>
      <w:r w:rsidR="00EC3FC7" w:rsidRPr="00527A25">
        <w:rPr>
          <w:rFonts w:asciiTheme="minorHAnsi" w:hAnsiTheme="minorHAnsi" w:cstheme="minorHAnsi"/>
          <w:color w:val="auto"/>
        </w:rPr>
        <w:t xml:space="preserve">hese values </w:t>
      </w:r>
      <w:r w:rsidR="00633105" w:rsidRPr="00527A25">
        <w:rPr>
          <w:rFonts w:asciiTheme="minorHAnsi" w:hAnsiTheme="minorHAnsi" w:cstheme="minorHAnsi"/>
          <w:color w:val="auto"/>
        </w:rPr>
        <w:t xml:space="preserve">are </w:t>
      </w:r>
      <w:r w:rsidR="00191DEB">
        <w:rPr>
          <w:rFonts w:asciiTheme="minorHAnsi" w:hAnsiTheme="minorHAnsi" w:cstheme="minorHAnsi"/>
          <w:color w:val="auto"/>
        </w:rPr>
        <w:t>considerably</w:t>
      </w:r>
      <w:r w:rsidR="00633105" w:rsidRPr="00527A25">
        <w:rPr>
          <w:rFonts w:asciiTheme="minorHAnsi" w:hAnsiTheme="minorHAnsi" w:cstheme="minorHAnsi"/>
          <w:color w:val="auto"/>
        </w:rPr>
        <w:t xml:space="preserve"> higher than the corresponding values obtained with </w:t>
      </w:r>
      <w:r w:rsidR="00B871F0" w:rsidRPr="00527A25">
        <w:rPr>
          <w:rFonts w:asciiTheme="minorHAnsi" w:hAnsiTheme="minorHAnsi" w:cstheme="minorHAnsi"/>
          <w:color w:val="auto"/>
          <w:vertAlign w:val="superscript"/>
        </w:rPr>
        <w:t>1</w:t>
      </w:r>
      <w:r w:rsidR="00633105" w:rsidRPr="00527A25">
        <w:rPr>
          <w:rFonts w:asciiTheme="minorHAnsi" w:hAnsiTheme="minorHAnsi" w:cstheme="minorHAnsi"/>
          <w:color w:val="auto"/>
        </w:rPr>
        <w:t>H NMR</w:t>
      </w:r>
      <w:r w:rsidR="00B95A92" w:rsidRPr="00527A25">
        <w:rPr>
          <w:rFonts w:asciiTheme="minorHAnsi" w:hAnsiTheme="minorHAnsi" w:cstheme="minorHAnsi"/>
          <w:color w:val="auto"/>
        </w:rPr>
        <w:t xml:space="preserve"> measurements</w:t>
      </w:r>
      <w:r w:rsidR="00EC3FC7" w:rsidRPr="00527A25">
        <w:rPr>
          <w:rFonts w:asciiTheme="minorHAnsi" w:hAnsiTheme="minorHAnsi" w:cstheme="minorHAnsi"/>
          <w:color w:val="auto"/>
        </w:rPr>
        <w:t xml:space="preserve"> presented in </w:t>
      </w:r>
      <w:r w:rsidR="00EC3FC7" w:rsidRPr="003E67D7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5B4C56" w:rsidRPr="003E67D7">
        <w:rPr>
          <w:rFonts w:asciiTheme="minorHAnsi" w:hAnsiTheme="minorHAnsi" w:cstheme="minorHAnsi"/>
          <w:b/>
          <w:bCs/>
          <w:color w:val="auto"/>
        </w:rPr>
        <w:t>2</w:t>
      </w:r>
      <w:r w:rsidR="00B95A92" w:rsidRPr="00527A25">
        <w:rPr>
          <w:rFonts w:asciiTheme="minorHAnsi" w:hAnsiTheme="minorHAnsi" w:cstheme="minorHAnsi"/>
          <w:color w:val="auto"/>
        </w:rPr>
        <w:t xml:space="preserve"> since these values are about 43 repeating units of poly-S</w:t>
      </w:r>
      <w:r w:rsidR="00633105" w:rsidRPr="00527A25">
        <w:rPr>
          <w:rFonts w:asciiTheme="minorHAnsi" w:hAnsiTheme="minorHAnsi" w:cstheme="minorHAnsi"/>
          <w:color w:val="auto"/>
        </w:rPr>
        <w:t xml:space="preserve">. This variation is related to the </w:t>
      </w:r>
      <w:r w:rsidR="00EC3FC7" w:rsidRPr="00527A25">
        <w:rPr>
          <w:rFonts w:asciiTheme="minorHAnsi" w:hAnsiTheme="minorHAnsi" w:cstheme="minorHAnsi"/>
          <w:color w:val="auto"/>
        </w:rPr>
        <w:t xml:space="preserve">trace impurities of </w:t>
      </w:r>
      <w:r w:rsidR="003E67D7">
        <w:rPr>
          <w:rFonts w:asciiTheme="minorHAnsi" w:hAnsiTheme="minorHAnsi" w:cstheme="minorHAnsi"/>
          <w:color w:val="auto"/>
        </w:rPr>
        <w:t xml:space="preserve">the </w:t>
      </w:r>
      <w:r w:rsidR="00EC3FC7" w:rsidRPr="00527A25">
        <w:rPr>
          <w:rFonts w:asciiTheme="minorHAnsi" w:hAnsiTheme="minorHAnsi" w:cstheme="minorHAnsi"/>
          <w:color w:val="auto"/>
        </w:rPr>
        <w:t xml:space="preserve">acetoxy-group containing compounds </w:t>
      </w:r>
      <w:r w:rsidR="00B95A92" w:rsidRPr="00527A25">
        <w:rPr>
          <w:rFonts w:asciiTheme="minorHAnsi" w:hAnsiTheme="minorHAnsi" w:cstheme="minorHAnsi"/>
          <w:color w:val="auto"/>
        </w:rPr>
        <w:t xml:space="preserve">within </w:t>
      </w:r>
      <w:r w:rsidR="00633105" w:rsidRPr="00527A25">
        <w:rPr>
          <w:rFonts w:asciiTheme="minorHAnsi" w:hAnsiTheme="minorHAnsi" w:cstheme="minorHAnsi"/>
          <w:color w:val="auto"/>
        </w:rPr>
        <w:t>the synthesized polymers</w:t>
      </w:r>
      <w:r w:rsidR="00EC3FC7" w:rsidRPr="00527A25">
        <w:rPr>
          <w:rFonts w:asciiTheme="minorHAnsi" w:hAnsiTheme="minorHAnsi" w:cstheme="minorHAnsi"/>
          <w:color w:val="auto"/>
        </w:rPr>
        <w:t>, decreasing the number average degree of polymerization (DP</w:t>
      </w:r>
      <w:r w:rsidR="00EC3FC7" w:rsidRPr="00527A25">
        <w:rPr>
          <w:rFonts w:asciiTheme="minorHAnsi" w:hAnsiTheme="minorHAnsi" w:cstheme="minorHAnsi"/>
          <w:color w:val="auto"/>
          <w:vertAlign w:val="subscript"/>
        </w:rPr>
        <w:t>n</w:t>
      </w:r>
      <w:r w:rsidR="00EC3FC7" w:rsidRPr="00527A25">
        <w:rPr>
          <w:rFonts w:asciiTheme="minorHAnsi" w:hAnsiTheme="minorHAnsi" w:cstheme="minorHAnsi"/>
          <w:color w:val="auto"/>
        </w:rPr>
        <w:t>) of poly-S</w:t>
      </w:r>
      <w:r w:rsidR="00B95A92" w:rsidRPr="00527A25">
        <w:rPr>
          <w:rFonts w:asciiTheme="minorHAnsi" w:hAnsiTheme="minorHAnsi" w:cstheme="minorHAnsi"/>
          <w:color w:val="auto"/>
        </w:rPr>
        <w:t xml:space="preserve">, calculated with </w:t>
      </w:r>
      <w:r w:rsidR="00B95A92" w:rsidRPr="00527A25">
        <w:rPr>
          <w:rFonts w:asciiTheme="minorHAnsi" w:hAnsiTheme="minorHAnsi" w:cstheme="minorHAnsi"/>
          <w:color w:val="auto"/>
          <w:vertAlign w:val="superscript"/>
        </w:rPr>
        <w:t>1</w:t>
      </w:r>
      <w:r w:rsidR="00B95A92" w:rsidRPr="00527A25">
        <w:rPr>
          <w:rFonts w:asciiTheme="minorHAnsi" w:hAnsiTheme="minorHAnsi" w:cstheme="minorHAnsi"/>
          <w:color w:val="auto"/>
        </w:rPr>
        <w:t>H NMR measurements</w:t>
      </w:r>
      <w:r w:rsidR="003F70EC" w:rsidRPr="00527A25">
        <w:rPr>
          <w:rFonts w:asciiTheme="minorHAnsi" w:hAnsiTheme="minorHAnsi" w:cstheme="minorHAnsi"/>
          <w:color w:val="auto"/>
        </w:rPr>
        <w:t>.</w:t>
      </w:r>
      <w:r w:rsidR="00633105" w:rsidRPr="00527A25">
        <w:rPr>
          <w:rFonts w:asciiTheme="minorHAnsi" w:hAnsiTheme="minorHAnsi" w:cstheme="minorHAnsi"/>
          <w:color w:val="auto"/>
        </w:rPr>
        <w:t xml:space="preserve"> </w:t>
      </w:r>
      <w:r w:rsidR="009C2379">
        <w:rPr>
          <w:rFonts w:asciiTheme="minorHAnsi" w:hAnsiTheme="minorHAnsi" w:cstheme="minorHAnsi"/>
          <w:color w:val="auto"/>
        </w:rPr>
        <w:t xml:space="preserve">Another </w:t>
      </w:r>
      <w:r w:rsidR="00EB3D8B">
        <w:rPr>
          <w:rFonts w:asciiTheme="minorHAnsi" w:hAnsiTheme="minorHAnsi" w:cstheme="minorHAnsi"/>
          <w:color w:val="auto"/>
        </w:rPr>
        <w:t xml:space="preserve">explanation </w:t>
      </w:r>
      <w:r w:rsidR="00227257">
        <w:rPr>
          <w:rFonts w:asciiTheme="minorHAnsi" w:hAnsiTheme="minorHAnsi" w:cstheme="minorHAnsi"/>
          <w:color w:val="auto"/>
        </w:rPr>
        <w:t xml:space="preserve">is related to the differences </w:t>
      </w:r>
      <w:r w:rsidR="00F77ED4">
        <w:rPr>
          <w:rFonts w:asciiTheme="minorHAnsi" w:hAnsiTheme="minorHAnsi" w:cstheme="minorHAnsi"/>
          <w:color w:val="auto"/>
        </w:rPr>
        <w:t>in</w:t>
      </w:r>
      <w:r w:rsidR="00227257">
        <w:rPr>
          <w:rFonts w:asciiTheme="minorHAnsi" w:hAnsiTheme="minorHAnsi" w:cstheme="minorHAnsi"/>
          <w:color w:val="auto"/>
        </w:rPr>
        <w:t xml:space="preserve"> hydrodynamic volumes of the polyesters and polystyrene standards used during the GPC measurements</w:t>
      </w:r>
      <w:r w:rsidR="00F77ED4">
        <w:rPr>
          <w:rFonts w:asciiTheme="minorHAnsi" w:hAnsiTheme="minorHAnsi" w:cstheme="minorHAnsi"/>
          <w:color w:val="auto"/>
        </w:rPr>
        <w:t>.</w:t>
      </w:r>
      <w:r w:rsidR="00B30690">
        <w:rPr>
          <w:rFonts w:asciiTheme="minorHAnsi" w:hAnsiTheme="minorHAnsi" w:cstheme="minorHAnsi"/>
          <w:color w:val="auto"/>
        </w:rPr>
        <w:t xml:space="preserve"> </w:t>
      </w:r>
      <w:r w:rsidR="004028A1">
        <w:rPr>
          <w:rFonts w:asciiTheme="minorHAnsi" w:hAnsiTheme="minorHAnsi" w:cstheme="minorHAnsi"/>
          <w:color w:val="auto"/>
        </w:rPr>
        <w:t>The</w:t>
      </w:r>
      <w:r w:rsidR="004028A1" w:rsidRPr="004028A1">
        <w:rPr>
          <w:rFonts w:asciiTheme="minorHAnsi" w:hAnsiTheme="minorHAnsi" w:cstheme="minorHAnsi"/>
          <w:color w:val="auto"/>
        </w:rPr>
        <w:t xml:space="preserve"> </w:t>
      </w:r>
      <w:r w:rsidR="00B61015" w:rsidRPr="00B61015">
        <w:rPr>
          <w:rFonts w:asciiTheme="minorHAnsi" w:hAnsiTheme="minorHAnsi" w:cstheme="minorHAnsi"/>
          <w:color w:val="auto"/>
        </w:rPr>
        <w:t xml:space="preserve">polydispersity </w:t>
      </w:r>
      <w:r w:rsidR="004028A1" w:rsidRPr="004028A1">
        <w:rPr>
          <w:rFonts w:asciiTheme="minorHAnsi" w:hAnsiTheme="minorHAnsi" w:cstheme="minorHAnsi"/>
          <w:color w:val="auto"/>
        </w:rPr>
        <w:t>PDI</w:t>
      </w:r>
      <w:r w:rsidR="004028A1">
        <w:rPr>
          <w:rFonts w:asciiTheme="minorHAnsi" w:hAnsiTheme="minorHAnsi" w:cstheme="minorHAnsi"/>
          <w:color w:val="auto"/>
        </w:rPr>
        <w:t xml:space="preserve"> </w:t>
      </w:r>
      <w:r w:rsidR="004028A1" w:rsidRPr="004028A1">
        <w:rPr>
          <w:rFonts w:asciiTheme="minorHAnsi" w:hAnsiTheme="minorHAnsi" w:cstheme="minorHAnsi"/>
          <w:color w:val="auto"/>
        </w:rPr>
        <w:t xml:space="preserve">is below 2.0. </w:t>
      </w:r>
      <w:r w:rsidR="004028A1" w:rsidRPr="000D365C">
        <w:rPr>
          <w:rFonts w:asciiTheme="minorHAnsi" w:hAnsiTheme="minorHAnsi" w:cstheme="minorHAnsi"/>
          <w:color w:val="auto"/>
        </w:rPr>
        <w:t>Th</w:t>
      </w:r>
      <w:r w:rsidR="00191DEB">
        <w:rPr>
          <w:rFonts w:asciiTheme="minorHAnsi" w:hAnsiTheme="minorHAnsi" w:cstheme="minorHAnsi"/>
          <w:color w:val="auto"/>
        </w:rPr>
        <w:t>is relatively low value</w:t>
      </w:r>
      <w:r w:rsidR="004028A1" w:rsidRPr="000D365C">
        <w:rPr>
          <w:rFonts w:asciiTheme="minorHAnsi" w:hAnsiTheme="minorHAnsi" w:cstheme="minorHAnsi"/>
          <w:color w:val="auto"/>
        </w:rPr>
        <w:t xml:space="preserve"> can be attributed to high molecular </w:t>
      </w:r>
      <w:r w:rsidR="00B61015">
        <w:rPr>
          <w:rFonts w:asciiTheme="minorHAnsi" w:hAnsiTheme="minorHAnsi" w:cstheme="minorHAnsi"/>
          <w:color w:val="auto"/>
        </w:rPr>
        <w:t>polymer</w:t>
      </w:r>
      <w:r w:rsidR="004028A1" w:rsidRPr="000D365C">
        <w:rPr>
          <w:rFonts w:asciiTheme="minorHAnsi" w:hAnsiTheme="minorHAnsi" w:cstheme="minorHAnsi"/>
          <w:color w:val="auto"/>
        </w:rPr>
        <w:t xml:space="preserve"> filtering out</w:t>
      </w:r>
      <w:r w:rsidR="000D365C" w:rsidRPr="000D365C">
        <w:t xml:space="preserve"> </w:t>
      </w:r>
      <w:r w:rsidR="00B61015">
        <w:rPr>
          <w:rFonts w:asciiTheme="minorHAnsi" w:hAnsiTheme="minorHAnsi" w:cstheme="minorHAnsi"/>
          <w:color w:val="auto"/>
        </w:rPr>
        <w:t>before GPC analysis</w:t>
      </w:r>
      <w:r w:rsidR="000D365C">
        <w:rPr>
          <w:rFonts w:asciiTheme="minorHAnsi" w:hAnsiTheme="minorHAnsi" w:cstheme="minorHAnsi"/>
          <w:color w:val="auto"/>
        </w:rPr>
        <w:t>.</w:t>
      </w:r>
    </w:p>
    <w:p w14:paraId="7691690B" w14:textId="77777777" w:rsidR="008E2038" w:rsidRPr="000D365C" w:rsidRDefault="008E2038" w:rsidP="00AD7D23">
      <w:pPr>
        <w:rPr>
          <w:rFonts w:asciiTheme="minorHAnsi" w:hAnsiTheme="minorHAnsi" w:cstheme="minorHAnsi"/>
          <w:color w:val="auto"/>
        </w:rPr>
      </w:pPr>
    </w:p>
    <w:p w14:paraId="798F682E" w14:textId="58FA7B71" w:rsidR="00C83B89" w:rsidRDefault="006279D4" w:rsidP="00AD7D23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9E394B" w:rsidRPr="009E394B">
        <w:rPr>
          <w:rFonts w:asciiTheme="minorHAnsi" w:hAnsiTheme="minorHAnsi" w:cstheme="minorHAnsi"/>
          <w:color w:val="auto"/>
        </w:rPr>
        <w:t xml:space="preserve">hermal characterization was carried out </w:t>
      </w:r>
      <w:r>
        <w:rPr>
          <w:rFonts w:asciiTheme="minorHAnsi" w:hAnsiTheme="minorHAnsi" w:cstheme="minorHAnsi"/>
          <w:color w:val="auto"/>
        </w:rPr>
        <w:t xml:space="preserve">by </w:t>
      </w:r>
      <w:r w:rsidR="009E394B" w:rsidRPr="009E394B">
        <w:rPr>
          <w:rFonts w:asciiTheme="minorHAnsi" w:hAnsiTheme="minorHAnsi" w:cstheme="minorHAnsi"/>
          <w:color w:val="auto"/>
        </w:rPr>
        <w:t>using DSC and TGA</w:t>
      </w:r>
      <w:r>
        <w:rPr>
          <w:rFonts w:asciiTheme="minorHAnsi" w:hAnsiTheme="minorHAnsi" w:cstheme="minorHAnsi"/>
          <w:color w:val="auto"/>
        </w:rPr>
        <w:t xml:space="preserve"> techniques</w:t>
      </w:r>
      <w:r w:rsidR="009E394B" w:rsidRPr="009E394B">
        <w:rPr>
          <w:rFonts w:asciiTheme="minorHAnsi" w:hAnsiTheme="minorHAnsi" w:cstheme="minorHAnsi"/>
          <w:color w:val="auto"/>
        </w:rPr>
        <w:t>, whereby thermal properties were found compar</w:t>
      </w:r>
      <w:r w:rsidR="00201AAB">
        <w:rPr>
          <w:rFonts w:asciiTheme="minorHAnsi" w:hAnsiTheme="minorHAnsi" w:cstheme="minorHAnsi"/>
          <w:color w:val="auto"/>
        </w:rPr>
        <w:t>able</w:t>
      </w:r>
      <w:r w:rsidR="009E394B" w:rsidRPr="009E394B">
        <w:rPr>
          <w:rFonts w:asciiTheme="minorHAnsi" w:hAnsiTheme="minorHAnsi" w:cstheme="minorHAnsi"/>
          <w:color w:val="auto"/>
        </w:rPr>
        <w:t xml:space="preserve"> to PET. </w:t>
      </w:r>
      <w:r w:rsidR="00174C9F">
        <w:rPr>
          <w:rFonts w:asciiTheme="minorHAnsi" w:hAnsiTheme="minorHAnsi" w:cstheme="minorHAnsi"/>
          <w:color w:val="auto"/>
        </w:rPr>
        <w:t>DSC</w:t>
      </w:r>
      <w:r w:rsidR="009E394B" w:rsidRPr="009E394B">
        <w:rPr>
          <w:rFonts w:asciiTheme="minorHAnsi" w:hAnsiTheme="minorHAnsi" w:cstheme="minorHAnsi"/>
          <w:color w:val="auto"/>
        </w:rPr>
        <w:t xml:space="preserve"> </w:t>
      </w:r>
      <w:r w:rsidR="00174C9F">
        <w:rPr>
          <w:rFonts w:asciiTheme="minorHAnsi" w:hAnsiTheme="minorHAnsi" w:cstheme="minorHAnsi"/>
          <w:color w:val="auto"/>
        </w:rPr>
        <w:t>analysis</w:t>
      </w:r>
      <w:r w:rsidR="009E394B" w:rsidRPr="009E394B">
        <w:rPr>
          <w:rFonts w:asciiTheme="minorHAnsi" w:hAnsiTheme="minorHAnsi" w:cstheme="minorHAnsi"/>
          <w:color w:val="auto"/>
        </w:rPr>
        <w:t xml:space="preserve"> showed that the molecularly recyclable</w:t>
      </w:r>
      <w:r>
        <w:rPr>
          <w:rFonts w:asciiTheme="minorHAnsi" w:hAnsiTheme="minorHAnsi" w:cstheme="minorHAnsi"/>
          <w:color w:val="auto"/>
        </w:rPr>
        <w:t xml:space="preserve"> polymer p</w:t>
      </w:r>
      <w:r w:rsidR="009E394B" w:rsidRPr="009E394B">
        <w:rPr>
          <w:rFonts w:asciiTheme="minorHAnsi" w:hAnsiTheme="minorHAnsi" w:cstheme="minorHAnsi"/>
          <w:color w:val="auto"/>
        </w:rPr>
        <w:t xml:space="preserve">oly-S has a melting temperature </w:t>
      </w:r>
      <w:r w:rsidR="003E67D7">
        <w:rPr>
          <w:rFonts w:asciiTheme="minorHAnsi" w:hAnsiTheme="minorHAnsi" w:cstheme="minorHAnsi"/>
          <w:color w:val="auto"/>
        </w:rPr>
        <w:t>of</w:t>
      </w:r>
      <w:r w:rsidR="009E394B" w:rsidRPr="009E394B">
        <w:rPr>
          <w:rFonts w:asciiTheme="minorHAnsi" w:hAnsiTheme="minorHAnsi" w:cstheme="minorHAnsi"/>
          <w:color w:val="auto"/>
        </w:rPr>
        <w:t xml:space="preserve"> 281 °C</w:t>
      </w:r>
      <w:r w:rsidR="00174C9F">
        <w:rPr>
          <w:rFonts w:asciiTheme="minorHAnsi" w:hAnsiTheme="minorHAnsi" w:cstheme="minorHAnsi"/>
          <w:color w:val="auto"/>
        </w:rPr>
        <w:t>. This melting temperature</w:t>
      </w:r>
      <w:r w:rsidR="00EB63B8" w:rsidRPr="009E394B">
        <w:rPr>
          <w:rFonts w:asciiTheme="minorHAnsi" w:hAnsiTheme="minorHAnsi" w:cstheme="minorHAnsi"/>
          <w:color w:val="auto"/>
        </w:rPr>
        <w:t xml:space="preserve"> is </w:t>
      </w:r>
      <w:r w:rsidR="00174C9F">
        <w:rPr>
          <w:rFonts w:asciiTheme="minorHAnsi" w:hAnsiTheme="minorHAnsi" w:cstheme="minorHAnsi"/>
          <w:color w:val="auto"/>
        </w:rPr>
        <w:t>sixteen</w:t>
      </w:r>
      <w:r w:rsidR="00EB63B8" w:rsidRPr="009E394B">
        <w:rPr>
          <w:rFonts w:asciiTheme="minorHAnsi" w:hAnsiTheme="minorHAnsi" w:cstheme="minorHAnsi"/>
          <w:color w:val="auto"/>
        </w:rPr>
        <w:t xml:space="preserve"> </w:t>
      </w:r>
      <w:r w:rsidR="00FF2E83">
        <w:rPr>
          <w:rFonts w:asciiTheme="minorHAnsi" w:hAnsiTheme="minorHAnsi" w:cstheme="minorHAnsi"/>
          <w:color w:val="auto"/>
        </w:rPr>
        <w:t xml:space="preserve">degrees </w:t>
      </w:r>
      <w:r w:rsidR="00EB63B8" w:rsidRPr="009E394B">
        <w:rPr>
          <w:rFonts w:asciiTheme="minorHAnsi" w:hAnsiTheme="minorHAnsi" w:cstheme="minorHAnsi"/>
          <w:color w:val="auto"/>
        </w:rPr>
        <w:t>hi</w:t>
      </w:r>
      <w:r w:rsidR="00EB63B8">
        <w:rPr>
          <w:rFonts w:asciiTheme="minorHAnsi" w:hAnsiTheme="minorHAnsi" w:cstheme="minorHAnsi"/>
          <w:color w:val="auto"/>
        </w:rPr>
        <w:t xml:space="preserve">gher </w:t>
      </w:r>
      <w:r w:rsidR="00201AAB" w:rsidRPr="009E394B">
        <w:rPr>
          <w:rFonts w:asciiTheme="minorHAnsi" w:hAnsiTheme="minorHAnsi" w:cstheme="minorHAnsi"/>
          <w:color w:val="auto"/>
        </w:rPr>
        <w:t>related</w:t>
      </w:r>
      <w:r w:rsidR="009E394B" w:rsidRPr="009E394B">
        <w:rPr>
          <w:rFonts w:asciiTheme="minorHAnsi" w:hAnsiTheme="minorHAnsi" w:cstheme="minorHAnsi"/>
          <w:color w:val="auto"/>
        </w:rPr>
        <w:t xml:space="preserve"> to PET</w:t>
      </w:r>
      <w:r w:rsidRPr="00527A25">
        <w:rPr>
          <w:rFonts w:asciiTheme="minorHAnsi" w:hAnsiTheme="minorHAnsi" w:cstheme="minorHAnsi"/>
          <w:color w:val="auto"/>
          <w:vertAlign w:val="superscript"/>
        </w:rPr>
        <w:t>30</w:t>
      </w:r>
      <w:r w:rsidR="009E394B" w:rsidRPr="009E394B">
        <w:rPr>
          <w:rFonts w:asciiTheme="minorHAnsi" w:hAnsiTheme="minorHAnsi" w:cstheme="minorHAnsi"/>
          <w:color w:val="auto"/>
        </w:rPr>
        <w:t xml:space="preserve">. The glass-rubber transition temperatures of poly-S are also higher </w:t>
      </w:r>
      <w:r w:rsidR="00174C9F">
        <w:rPr>
          <w:rFonts w:asciiTheme="minorHAnsi" w:hAnsiTheme="minorHAnsi" w:cstheme="minorHAnsi"/>
          <w:color w:val="auto"/>
        </w:rPr>
        <w:t>compared to</w:t>
      </w:r>
      <w:r w:rsidR="009E394B" w:rsidRPr="009E394B">
        <w:rPr>
          <w:rFonts w:asciiTheme="minorHAnsi" w:hAnsiTheme="minorHAnsi" w:cstheme="minorHAnsi"/>
          <w:color w:val="auto"/>
        </w:rPr>
        <w:t xml:space="preserve"> PET, namely 113 </w:t>
      </w:r>
      <w:r w:rsidR="00FF2E83">
        <w:rPr>
          <w:rFonts w:asciiTheme="minorHAnsi" w:hAnsiTheme="minorHAnsi" w:cstheme="minorHAnsi"/>
          <w:color w:val="auto"/>
        </w:rPr>
        <w:t>°</w:t>
      </w:r>
      <w:r w:rsidR="009E394B" w:rsidRPr="009E394B">
        <w:rPr>
          <w:rFonts w:asciiTheme="minorHAnsi" w:hAnsiTheme="minorHAnsi" w:cstheme="minorHAnsi"/>
          <w:color w:val="auto"/>
        </w:rPr>
        <w:t xml:space="preserve">C </w:t>
      </w:r>
      <w:r w:rsidR="00174C9F">
        <w:rPr>
          <w:rFonts w:asciiTheme="minorHAnsi" w:hAnsiTheme="minorHAnsi" w:cstheme="minorHAnsi"/>
          <w:color w:val="auto"/>
        </w:rPr>
        <w:t>versus</w:t>
      </w:r>
      <w:r w:rsidR="009E394B" w:rsidRPr="009E394B">
        <w:rPr>
          <w:rFonts w:asciiTheme="minorHAnsi" w:hAnsiTheme="minorHAnsi" w:cstheme="minorHAnsi"/>
          <w:color w:val="auto"/>
        </w:rPr>
        <w:t xml:space="preserve"> 67 </w:t>
      </w:r>
      <w:r w:rsidR="00FF2E83">
        <w:rPr>
          <w:rFonts w:asciiTheme="minorHAnsi" w:hAnsiTheme="minorHAnsi" w:cstheme="minorHAnsi"/>
          <w:color w:val="auto"/>
        </w:rPr>
        <w:t>°</w:t>
      </w:r>
      <w:r w:rsidR="009E394B" w:rsidRPr="009E394B">
        <w:rPr>
          <w:rFonts w:asciiTheme="minorHAnsi" w:hAnsiTheme="minorHAnsi" w:cstheme="minorHAnsi"/>
          <w:color w:val="auto"/>
        </w:rPr>
        <w:t xml:space="preserve">C with PET. </w:t>
      </w:r>
      <w:r w:rsidR="00060F6B" w:rsidRPr="00060F6B">
        <w:rPr>
          <w:rFonts w:asciiTheme="minorHAnsi" w:hAnsiTheme="minorHAnsi" w:cstheme="minorHAnsi"/>
          <w:color w:val="auto"/>
        </w:rPr>
        <w:t>A higher glass-rubber transition temper</w:t>
      </w:r>
      <w:r w:rsidR="00862603">
        <w:rPr>
          <w:rFonts w:asciiTheme="minorHAnsi" w:hAnsiTheme="minorHAnsi" w:cstheme="minorHAnsi"/>
          <w:color w:val="auto"/>
        </w:rPr>
        <w:t>a</w:t>
      </w:r>
      <w:r w:rsidR="00060F6B" w:rsidRPr="00060F6B">
        <w:rPr>
          <w:rFonts w:asciiTheme="minorHAnsi" w:hAnsiTheme="minorHAnsi" w:cstheme="minorHAnsi"/>
          <w:color w:val="auto"/>
        </w:rPr>
        <w:t>ture is often beneficial for many applications.</w:t>
      </w:r>
    </w:p>
    <w:p w14:paraId="4F61E341" w14:textId="77777777" w:rsidR="00E8606E" w:rsidRPr="00060F6B" w:rsidRDefault="00E8606E" w:rsidP="00AD7D23">
      <w:pPr>
        <w:rPr>
          <w:rFonts w:asciiTheme="minorHAnsi" w:hAnsiTheme="minorHAnsi" w:cstheme="minorHAnsi"/>
          <w:color w:val="auto"/>
        </w:rPr>
      </w:pPr>
    </w:p>
    <w:p w14:paraId="386A3CE0" w14:textId="71A6E7EC" w:rsidR="009E394B" w:rsidRDefault="009E394B" w:rsidP="00AD7D23">
      <w:pPr>
        <w:rPr>
          <w:rFonts w:asciiTheme="minorHAnsi" w:hAnsiTheme="minorHAnsi" w:cstheme="minorHAnsi"/>
          <w:color w:val="auto"/>
        </w:rPr>
      </w:pPr>
      <w:r w:rsidRPr="009E394B">
        <w:rPr>
          <w:rFonts w:asciiTheme="minorHAnsi" w:hAnsiTheme="minorHAnsi" w:cstheme="minorHAnsi"/>
          <w:color w:val="auto"/>
        </w:rPr>
        <w:t xml:space="preserve">Finally, during the </w:t>
      </w:r>
      <w:r w:rsidR="006279D4">
        <w:rPr>
          <w:rFonts w:asciiTheme="minorHAnsi" w:hAnsiTheme="minorHAnsi" w:cstheme="minorHAnsi"/>
          <w:color w:val="auto"/>
        </w:rPr>
        <w:t xml:space="preserve">cooling </w:t>
      </w:r>
      <w:r w:rsidRPr="009E394B">
        <w:rPr>
          <w:rFonts w:asciiTheme="minorHAnsi" w:hAnsiTheme="minorHAnsi" w:cstheme="minorHAnsi"/>
          <w:color w:val="auto"/>
        </w:rPr>
        <w:t xml:space="preserve">cycle, poly-S </w:t>
      </w:r>
      <w:r w:rsidR="00060F6B">
        <w:rPr>
          <w:rFonts w:asciiTheme="minorHAnsi" w:hAnsiTheme="minorHAnsi" w:cstheme="minorHAnsi"/>
          <w:color w:val="auto"/>
        </w:rPr>
        <w:t>has</w:t>
      </w:r>
      <w:r w:rsidR="00060F6B" w:rsidRPr="009E394B">
        <w:rPr>
          <w:rFonts w:asciiTheme="minorHAnsi" w:hAnsiTheme="minorHAnsi" w:cstheme="minorHAnsi"/>
          <w:color w:val="auto"/>
        </w:rPr>
        <w:t xml:space="preserve"> </w:t>
      </w:r>
      <w:r w:rsidRPr="009E394B">
        <w:rPr>
          <w:rFonts w:asciiTheme="minorHAnsi" w:hAnsiTheme="minorHAnsi" w:cstheme="minorHAnsi"/>
          <w:color w:val="auto"/>
        </w:rPr>
        <w:t xml:space="preserve">a </w:t>
      </w:r>
      <w:r w:rsidR="00C255B5">
        <w:rPr>
          <w:rFonts w:asciiTheme="minorHAnsi" w:hAnsiTheme="minorHAnsi" w:cstheme="minorHAnsi"/>
          <w:color w:val="auto"/>
        </w:rPr>
        <w:t>lower</w:t>
      </w:r>
      <w:r w:rsidR="00060F6B" w:rsidRPr="009E394B">
        <w:rPr>
          <w:rFonts w:asciiTheme="minorHAnsi" w:hAnsiTheme="minorHAnsi" w:cstheme="minorHAnsi"/>
          <w:color w:val="auto"/>
        </w:rPr>
        <w:t xml:space="preserve"> </w:t>
      </w:r>
      <w:r w:rsidRPr="009E394B">
        <w:rPr>
          <w:rFonts w:asciiTheme="minorHAnsi" w:hAnsiTheme="minorHAnsi" w:cstheme="minorHAnsi"/>
          <w:color w:val="auto"/>
        </w:rPr>
        <w:t xml:space="preserve">crystallization temperature </w:t>
      </w:r>
      <w:r w:rsidR="00060F6B">
        <w:rPr>
          <w:rFonts w:asciiTheme="minorHAnsi" w:hAnsiTheme="minorHAnsi" w:cstheme="minorHAnsi"/>
          <w:color w:val="auto"/>
        </w:rPr>
        <w:t>related to</w:t>
      </w:r>
      <w:r w:rsidRPr="009E394B">
        <w:rPr>
          <w:rFonts w:asciiTheme="minorHAnsi" w:hAnsiTheme="minorHAnsi" w:cstheme="minorHAnsi"/>
          <w:color w:val="auto"/>
        </w:rPr>
        <w:t xml:space="preserve"> PET, </w:t>
      </w:r>
      <w:r w:rsidRPr="009E394B">
        <w:rPr>
          <w:rFonts w:asciiTheme="minorHAnsi" w:hAnsiTheme="minorHAnsi" w:cstheme="minorHAnsi"/>
          <w:color w:val="auto"/>
        </w:rPr>
        <w:lastRenderedPageBreak/>
        <w:t xml:space="preserve">namely 151 °C </w:t>
      </w:r>
      <w:r w:rsidR="00060F6B">
        <w:rPr>
          <w:rFonts w:asciiTheme="minorHAnsi" w:hAnsiTheme="minorHAnsi" w:cstheme="minorHAnsi"/>
          <w:color w:val="auto"/>
        </w:rPr>
        <w:t>versus</w:t>
      </w:r>
      <w:r w:rsidRPr="009E394B">
        <w:rPr>
          <w:rFonts w:asciiTheme="minorHAnsi" w:hAnsiTheme="minorHAnsi" w:cstheme="minorHAnsi"/>
          <w:color w:val="auto"/>
        </w:rPr>
        <w:t xml:space="preserve"> 190 </w:t>
      </w:r>
      <w:r w:rsidR="00FF2E83">
        <w:rPr>
          <w:rFonts w:asciiTheme="minorHAnsi" w:hAnsiTheme="minorHAnsi" w:cstheme="minorHAnsi"/>
          <w:color w:val="auto"/>
        </w:rPr>
        <w:t>°</w:t>
      </w:r>
      <w:r w:rsidRPr="009E394B">
        <w:rPr>
          <w:rFonts w:asciiTheme="minorHAnsi" w:hAnsiTheme="minorHAnsi" w:cstheme="minorHAnsi"/>
          <w:color w:val="auto"/>
        </w:rPr>
        <w:t xml:space="preserve">C. The </w:t>
      </w:r>
      <w:r w:rsidR="006279D4">
        <w:rPr>
          <w:rFonts w:asciiTheme="minorHAnsi" w:hAnsiTheme="minorHAnsi" w:cstheme="minorHAnsi"/>
          <w:color w:val="auto"/>
        </w:rPr>
        <w:t>thermal gravimetrical analysis</w:t>
      </w:r>
      <w:r w:rsidRPr="009E394B">
        <w:rPr>
          <w:rFonts w:asciiTheme="minorHAnsi" w:hAnsiTheme="minorHAnsi" w:cstheme="minorHAnsi"/>
          <w:color w:val="auto"/>
        </w:rPr>
        <w:t xml:space="preserve"> of poly-S indicate</w:t>
      </w:r>
      <w:r w:rsidR="005F2473">
        <w:rPr>
          <w:rFonts w:asciiTheme="minorHAnsi" w:hAnsiTheme="minorHAnsi" w:cstheme="minorHAnsi"/>
          <w:color w:val="auto"/>
        </w:rPr>
        <w:t>d</w:t>
      </w:r>
      <w:r w:rsidRPr="009E394B">
        <w:rPr>
          <w:rFonts w:asciiTheme="minorHAnsi" w:hAnsiTheme="minorHAnsi" w:cstheme="minorHAnsi"/>
          <w:color w:val="auto"/>
        </w:rPr>
        <w:t xml:space="preserve"> a decomposition temperature of 341 °C </w:t>
      </w:r>
      <w:r w:rsidR="006279D4">
        <w:rPr>
          <w:rFonts w:asciiTheme="minorHAnsi" w:hAnsiTheme="minorHAnsi" w:cstheme="minorHAnsi"/>
          <w:color w:val="auto"/>
        </w:rPr>
        <w:t>of</w:t>
      </w:r>
      <w:r w:rsidRPr="009E394B">
        <w:rPr>
          <w:rFonts w:asciiTheme="minorHAnsi" w:hAnsiTheme="minorHAnsi" w:cstheme="minorHAnsi"/>
          <w:color w:val="auto"/>
        </w:rPr>
        <w:t xml:space="preserve"> poly-S</w:t>
      </w:r>
      <w:r w:rsidR="003A7CAD">
        <w:rPr>
          <w:rFonts w:asciiTheme="minorHAnsi" w:hAnsiTheme="minorHAnsi" w:cstheme="minorHAnsi"/>
          <w:color w:val="auto"/>
        </w:rPr>
        <w:t>. C</w:t>
      </w:r>
      <w:r w:rsidRPr="009E394B">
        <w:rPr>
          <w:rFonts w:asciiTheme="minorHAnsi" w:hAnsiTheme="minorHAnsi" w:cstheme="minorHAnsi"/>
          <w:color w:val="auto"/>
        </w:rPr>
        <w:t>ompared to PET</w:t>
      </w:r>
      <w:r w:rsidR="006279D4">
        <w:rPr>
          <w:rFonts w:asciiTheme="minorHAnsi" w:hAnsiTheme="minorHAnsi" w:cstheme="minorHAnsi"/>
          <w:color w:val="auto"/>
        </w:rPr>
        <w:t xml:space="preserve"> </w:t>
      </w:r>
      <w:r w:rsidRPr="009E394B">
        <w:rPr>
          <w:rFonts w:asciiTheme="minorHAnsi" w:hAnsiTheme="minorHAnsi" w:cstheme="minorHAnsi"/>
          <w:color w:val="auto"/>
        </w:rPr>
        <w:t xml:space="preserve">with a decomposition temperature of 470 </w:t>
      </w:r>
      <w:r w:rsidR="00FF2E83">
        <w:rPr>
          <w:rFonts w:asciiTheme="minorHAnsi" w:hAnsiTheme="minorHAnsi" w:cstheme="minorHAnsi"/>
          <w:color w:val="auto"/>
        </w:rPr>
        <w:t>°</w:t>
      </w:r>
      <w:r w:rsidRPr="009E394B">
        <w:rPr>
          <w:rFonts w:asciiTheme="minorHAnsi" w:hAnsiTheme="minorHAnsi" w:cstheme="minorHAnsi"/>
          <w:color w:val="auto"/>
        </w:rPr>
        <w:t xml:space="preserve">C, </w:t>
      </w:r>
      <w:r w:rsidR="003A7CAD">
        <w:rPr>
          <w:rFonts w:asciiTheme="minorHAnsi" w:hAnsiTheme="minorHAnsi" w:cstheme="minorHAnsi"/>
          <w:color w:val="auto"/>
        </w:rPr>
        <w:t>the decomposition temperature of poly-S</w:t>
      </w:r>
      <w:r w:rsidRPr="009E394B">
        <w:rPr>
          <w:rFonts w:asciiTheme="minorHAnsi" w:hAnsiTheme="minorHAnsi" w:cstheme="minorHAnsi"/>
          <w:color w:val="auto"/>
        </w:rPr>
        <w:t xml:space="preserve"> is lower</w:t>
      </w:r>
      <w:r w:rsidR="006279D4" w:rsidRPr="00527A25">
        <w:rPr>
          <w:rFonts w:asciiTheme="minorHAnsi" w:hAnsiTheme="minorHAnsi" w:cstheme="minorHAnsi"/>
          <w:color w:val="auto"/>
          <w:vertAlign w:val="superscript"/>
        </w:rPr>
        <w:t>31</w:t>
      </w:r>
      <w:r w:rsidR="006279D4">
        <w:rPr>
          <w:rFonts w:asciiTheme="minorHAnsi" w:hAnsiTheme="minorHAnsi" w:cstheme="minorHAnsi"/>
          <w:color w:val="auto"/>
          <w:vertAlign w:val="superscript"/>
        </w:rPr>
        <w:t xml:space="preserve"> </w:t>
      </w:r>
      <w:r w:rsidR="006279D4" w:rsidRPr="00527A25">
        <w:rPr>
          <w:rFonts w:asciiTheme="minorHAnsi" w:hAnsiTheme="minorHAnsi" w:cstheme="minorHAnsi"/>
          <w:color w:val="auto"/>
        </w:rPr>
        <w:t xml:space="preserve">(Supporting Information: </w:t>
      </w:r>
      <w:r w:rsidR="006279D4" w:rsidRPr="00584EC1">
        <w:rPr>
          <w:rFonts w:asciiTheme="minorHAnsi" w:hAnsiTheme="minorHAnsi" w:cstheme="minorHAnsi"/>
          <w:b/>
          <w:bCs/>
          <w:color w:val="auto"/>
        </w:rPr>
        <w:t>Figure S11</w:t>
      </w:r>
      <w:r w:rsidR="006279D4" w:rsidRPr="00527A25">
        <w:rPr>
          <w:rFonts w:asciiTheme="minorHAnsi" w:hAnsiTheme="minorHAnsi" w:cstheme="minorHAnsi"/>
          <w:color w:val="auto"/>
        </w:rPr>
        <w:t>)</w:t>
      </w:r>
      <w:r w:rsidR="00E8606E">
        <w:rPr>
          <w:rFonts w:asciiTheme="minorHAnsi" w:hAnsiTheme="minorHAnsi" w:cstheme="minorHAnsi"/>
          <w:color w:val="auto"/>
        </w:rPr>
        <w:t>.</w:t>
      </w:r>
    </w:p>
    <w:p w14:paraId="482FC4B8" w14:textId="77777777" w:rsidR="009E394B" w:rsidRPr="00407670" w:rsidRDefault="009E394B" w:rsidP="00AD7D23">
      <w:pPr>
        <w:rPr>
          <w:rFonts w:asciiTheme="minorHAnsi" w:hAnsiTheme="minorHAnsi" w:cstheme="minorHAnsi"/>
          <w:color w:val="auto"/>
        </w:rPr>
      </w:pPr>
    </w:p>
    <w:p w14:paraId="4E83136E" w14:textId="642465AE" w:rsidR="00080265" w:rsidRPr="00407670" w:rsidRDefault="00080265" w:rsidP="00AD7D23">
      <w:pPr>
        <w:rPr>
          <w:rFonts w:asciiTheme="minorHAnsi" w:hAnsiTheme="minorHAnsi" w:cstheme="minorHAnsi"/>
          <w:color w:val="auto"/>
        </w:rPr>
      </w:pPr>
      <w:r w:rsidRPr="00407670">
        <w:rPr>
          <w:rFonts w:asciiTheme="minorHAnsi" w:hAnsiTheme="minorHAnsi" w:cstheme="minorHAnsi"/>
          <w:color w:val="auto"/>
        </w:rPr>
        <w:t xml:space="preserve">The depolymerization of the formed polymeric material was observed for </w:t>
      </w:r>
      <w:r w:rsidR="00407670" w:rsidRPr="00407670">
        <w:rPr>
          <w:rFonts w:asciiTheme="minorHAnsi" w:hAnsiTheme="minorHAnsi" w:cstheme="minorHAnsi"/>
          <w:color w:val="auto"/>
        </w:rPr>
        <w:t>over two</w:t>
      </w:r>
      <w:r w:rsidRPr="00407670">
        <w:rPr>
          <w:rFonts w:asciiTheme="minorHAnsi" w:hAnsiTheme="minorHAnsi" w:cstheme="minorHAnsi"/>
          <w:color w:val="auto"/>
        </w:rPr>
        <w:t xml:space="preserve"> hours, at a temperature of 80 °C</w:t>
      </w:r>
      <w:r w:rsidR="003230C5">
        <w:rPr>
          <w:rFonts w:asciiTheme="minorHAnsi" w:hAnsiTheme="minorHAnsi" w:cstheme="minorHAnsi"/>
          <w:color w:val="auto"/>
        </w:rPr>
        <w:t xml:space="preserve">. </w:t>
      </w:r>
      <w:r w:rsidRPr="00407670">
        <w:rPr>
          <w:rFonts w:asciiTheme="minorHAnsi" w:hAnsiTheme="minorHAnsi" w:cstheme="minorHAnsi"/>
          <w:color w:val="auto"/>
        </w:rPr>
        <w:t>HPLC</w:t>
      </w:r>
      <w:r w:rsidR="00407670" w:rsidRPr="00407670">
        <w:rPr>
          <w:rFonts w:asciiTheme="minorHAnsi" w:hAnsiTheme="minorHAnsi" w:cstheme="minorHAnsi"/>
          <w:color w:val="auto"/>
        </w:rPr>
        <w:t>-</w:t>
      </w:r>
      <w:r w:rsidRPr="00407670">
        <w:rPr>
          <w:rFonts w:asciiTheme="minorHAnsi" w:hAnsiTheme="minorHAnsi" w:cstheme="minorHAnsi"/>
          <w:color w:val="auto"/>
        </w:rPr>
        <w:t>samples were taken to analyze the concentration of released dihydrosinapi</w:t>
      </w:r>
      <w:r w:rsidR="004B57E6" w:rsidRPr="00407670">
        <w:rPr>
          <w:rFonts w:asciiTheme="minorHAnsi" w:hAnsiTheme="minorHAnsi" w:cstheme="minorHAnsi"/>
          <w:color w:val="auto"/>
        </w:rPr>
        <w:t>ni</w:t>
      </w:r>
      <w:r w:rsidRPr="00407670">
        <w:rPr>
          <w:rFonts w:asciiTheme="minorHAnsi" w:hAnsiTheme="minorHAnsi" w:cstheme="minorHAnsi"/>
          <w:color w:val="auto"/>
        </w:rPr>
        <w:t>c acid</w:t>
      </w:r>
      <w:r w:rsidR="002E3B6D" w:rsidRPr="002E3B6D">
        <w:rPr>
          <w:rFonts w:asciiTheme="minorHAnsi" w:hAnsiTheme="minorHAnsi" w:cstheme="minorHAnsi"/>
          <w:color w:val="auto"/>
        </w:rPr>
        <w:t xml:space="preserve"> </w:t>
      </w:r>
      <w:r w:rsidR="002E3B6D">
        <w:rPr>
          <w:rFonts w:asciiTheme="minorHAnsi" w:hAnsiTheme="minorHAnsi" w:cstheme="minorHAnsi"/>
          <w:color w:val="auto"/>
        </w:rPr>
        <w:t>i</w:t>
      </w:r>
      <w:r w:rsidR="002E3B6D" w:rsidRPr="00407670">
        <w:rPr>
          <w:rFonts w:asciiTheme="minorHAnsi" w:hAnsiTheme="minorHAnsi" w:cstheme="minorHAnsi"/>
          <w:color w:val="auto"/>
        </w:rPr>
        <w:t>n a solution of 1 M NaOH</w:t>
      </w:r>
      <w:r w:rsidRPr="00407670">
        <w:rPr>
          <w:rFonts w:asciiTheme="minorHAnsi" w:hAnsiTheme="minorHAnsi" w:cstheme="minorHAnsi"/>
          <w:color w:val="auto"/>
        </w:rPr>
        <w:t>. The samples were measured against a calibration curve of pure dihydrosinap</w:t>
      </w:r>
      <w:r w:rsidR="004B57E6" w:rsidRPr="00407670">
        <w:rPr>
          <w:rFonts w:asciiTheme="minorHAnsi" w:hAnsiTheme="minorHAnsi" w:cstheme="minorHAnsi"/>
          <w:color w:val="auto"/>
        </w:rPr>
        <w:t>in</w:t>
      </w:r>
      <w:r w:rsidRPr="00407670">
        <w:rPr>
          <w:rFonts w:asciiTheme="minorHAnsi" w:hAnsiTheme="minorHAnsi" w:cstheme="minorHAnsi"/>
          <w:color w:val="auto"/>
        </w:rPr>
        <w:t xml:space="preserve">ic acid to determine the HPLC yield. (Supporting Information: </w:t>
      </w:r>
      <w:r w:rsidRPr="00407670">
        <w:rPr>
          <w:rFonts w:asciiTheme="minorHAnsi" w:hAnsiTheme="minorHAnsi" w:cstheme="minorHAnsi"/>
          <w:b/>
          <w:bCs/>
          <w:color w:val="auto"/>
        </w:rPr>
        <w:t>Figure S12</w:t>
      </w:r>
      <w:r w:rsidRPr="00407670">
        <w:rPr>
          <w:rFonts w:asciiTheme="minorHAnsi" w:hAnsiTheme="minorHAnsi" w:cstheme="minorHAnsi"/>
          <w:color w:val="auto"/>
        </w:rPr>
        <w:t>)</w:t>
      </w:r>
    </w:p>
    <w:p w14:paraId="36452DF1" w14:textId="77777777" w:rsidR="00584EC1" w:rsidRPr="00407670" w:rsidRDefault="00584EC1" w:rsidP="00AD7D23">
      <w:pPr>
        <w:rPr>
          <w:rFonts w:asciiTheme="minorHAnsi" w:hAnsiTheme="minorHAnsi" w:cstheme="minorHAnsi"/>
          <w:color w:val="auto"/>
        </w:rPr>
      </w:pPr>
    </w:p>
    <w:p w14:paraId="7E128F1C" w14:textId="53602703" w:rsidR="00633105" w:rsidRPr="00E8606E" w:rsidRDefault="00407670" w:rsidP="00633105">
      <w:pPr>
        <w:rPr>
          <w:rFonts w:asciiTheme="minorHAnsi" w:hAnsiTheme="minorHAnsi" w:cstheme="minorHAnsi"/>
          <w:color w:val="00B050"/>
        </w:rPr>
      </w:pPr>
      <w:r w:rsidRPr="00407670">
        <w:rPr>
          <w:rFonts w:asciiTheme="minorHAnsi" w:hAnsiTheme="minorHAnsi" w:cstheme="minorHAnsi"/>
          <w:color w:val="auto"/>
        </w:rPr>
        <w:t>A</w:t>
      </w:r>
      <w:r w:rsidR="0034361E" w:rsidRPr="00407670">
        <w:rPr>
          <w:rFonts w:asciiTheme="minorHAnsi" w:hAnsiTheme="minorHAnsi" w:cstheme="minorHAnsi"/>
          <w:color w:val="auto"/>
        </w:rPr>
        <w:t xml:space="preserve"> mass balance has been established </w:t>
      </w:r>
      <w:r w:rsidRPr="00407670">
        <w:rPr>
          <w:rFonts w:asciiTheme="minorHAnsi" w:hAnsiTheme="minorHAnsi" w:cstheme="minorHAnsi"/>
          <w:color w:val="auto"/>
        </w:rPr>
        <w:t>to determine the loss of mass during a complete cycle of polymerization and depolymerization. A</w:t>
      </w:r>
      <w:r w:rsidR="0034361E" w:rsidRPr="00407670">
        <w:rPr>
          <w:rFonts w:asciiTheme="minorHAnsi" w:hAnsiTheme="minorHAnsi" w:cstheme="minorHAnsi"/>
          <w:color w:val="auto"/>
        </w:rPr>
        <w:t xml:space="preserve">n exact amount of 5.00 grams </w:t>
      </w:r>
      <w:r w:rsidRPr="00407670">
        <w:rPr>
          <w:rFonts w:asciiTheme="minorHAnsi" w:hAnsiTheme="minorHAnsi" w:cstheme="minorHAnsi"/>
          <w:color w:val="auto"/>
        </w:rPr>
        <w:t xml:space="preserve">of </w:t>
      </w:r>
      <w:r w:rsidR="0034361E" w:rsidRPr="00407670">
        <w:rPr>
          <w:rFonts w:asciiTheme="minorHAnsi" w:hAnsiTheme="minorHAnsi" w:cstheme="minorHAnsi"/>
          <w:color w:val="auto"/>
        </w:rPr>
        <w:t xml:space="preserve">dihydrosinapinic acid has been introduced into the polymerization process. After </w:t>
      </w:r>
      <w:r w:rsidR="00F941F7">
        <w:rPr>
          <w:rFonts w:asciiTheme="minorHAnsi" w:hAnsiTheme="minorHAnsi" w:cstheme="minorHAnsi"/>
          <w:color w:val="auto"/>
        </w:rPr>
        <w:t>one cycl</w:t>
      </w:r>
      <w:r w:rsidR="006E268A">
        <w:rPr>
          <w:rFonts w:asciiTheme="minorHAnsi" w:hAnsiTheme="minorHAnsi" w:cstheme="minorHAnsi"/>
          <w:color w:val="auto"/>
        </w:rPr>
        <w:t>e</w:t>
      </w:r>
      <w:r w:rsidR="00F941F7">
        <w:rPr>
          <w:rFonts w:asciiTheme="minorHAnsi" w:hAnsiTheme="minorHAnsi" w:cstheme="minorHAnsi"/>
          <w:color w:val="auto"/>
        </w:rPr>
        <w:t xml:space="preserve"> of polymerization</w:t>
      </w:r>
      <w:r w:rsidR="006E268A">
        <w:rPr>
          <w:rFonts w:asciiTheme="minorHAnsi" w:hAnsiTheme="minorHAnsi" w:cstheme="minorHAnsi"/>
          <w:color w:val="auto"/>
        </w:rPr>
        <w:t xml:space="preserve">, </w:t>
      </w:r>
      <w:r w:rsidR="009D3D42">
        <w:rPr>
          <w:rFonts w:asciiTheme="minorHAnsi" w:hAnsiTheme="minorHAnsi" w:cstheme="minorHAnsi"/>
          <w:color w:val="auto"/>
        </w:rPr>
        <w:t>de</w:t>
      </w:r>
      <w:r w:rsidR="0034361E" w:rsidRPr="00407670">
        <w:rPr>
          <w:rFonts w:asciiTheme="minorHAnsi" w:hAnsiTheme="minorHAnsi" w:cstheme="minorHAnsi"/>
          <w:color w:val="auto"/>
        </w:rPr>
        <w:t>polymeriz</w:t>
      </w:r>
      <w:r w:rsidR="006E268A">
        <w:rPr>
          <w:rFonts w:asciiTheme="minorHAnsi" w:hAnsiTheme="minorHAnsi" w:cstheme="minorHAnsi"/>
          <w:color w:val="auto"/>
        </w:rPr>
        <w:t>ation</w:t>
      </w:r>
      <w:r w:rsidR="0034361E" w:rsidRPr="00407670">
        <w:rPr>
          <w:rFonts w:asciiTheme="minorHAnsi" w:hAnsiTheme="minorHAnsi" w:cstheme="minorHAnsi"/>
          <w:color w:val="auto"/>
        </w:rPr>
        <w:t xml:space="preserve"> to dihydrosinapinic acid</w:t>
      </w:r>
      <w:r w:rsidRPr="00407670">
        <w:rPr>
          <w:rFonts w:asciiTheme="minorHAnsi" w:hAnsiTheme="minorHAnsi" w:cstheme="minorHAnsi"/>
          <w:color w:val="auto"/>
        </w:rPr>
        <w:t>,</w:t>
      </w:r>
      <w:r w:rsidR="0034361E" w:rsidRPr="00407670">
        <w:rPr>
          <w:rFonts w:asciiTheme="minorHAnsi" w:hAnsiTheme="minorHAnsi" w:cstheme="minorHAnsi"/>
          <w:color w:val="auto"/>
        </w:rPr>
        <w:t xml:space="preserve"> and work-up</w:t>
      </w:r>
      <w:r w:rsidRPr="00407670">
        <w:rPr>
          <w:rFonts w:asciiTheme="minorHAnsi" w:hAnsiTheme="minorHAnsi" w:cstheme="minorHAnsi"/>
          <w:color w:val="auto"/>
        </w:rPr>
        <w:t>,</w:t>
      </w:r>
      <w:r w:rsidR="0034361E" w:rsidRPr="00407670">
        <w:rPr>
          <w:rFonts w:asciiTheme="minorHAnsi" w:hAnsiTheme="minorHAnsi" w:cstheme="minorHAnsi"/>
          <w:color w:val="auto"/>
        </w:rPr>
        <w:t xml:space="preserve"> 4.70 grams of </w:t>
      </w:r>
      <w:r w:rsidRPr="00407670">
        <w:rPr>
          <w:rFonts w:asciiTheme="minorHAnsi" w:hAnsiTheme="minorHAnsi" w:cstheme="minorHAnsi"/>
          <w:color w:val="auto"/>
        </w:rPr>
        <w:t xml:space="preserve">dihydrosinapinic acid </w:t>
      </w:r>
      <w:r w:rsidR="00A57434">
        <w:rPr>
          <w:rFonts w:asciiTheme="minorHAnsi" w:hAnsiTheme="minorHAnsi" w:cstheme="minorHAnsi"/>
          <w:color w:val="auto"/>
        </w:rPr>
        <w:t xml:space="preserve">was </w:t>
      </w:r>
      <w:r w:rsidR="009D3D42">
        <w:rPr>
          <w:rFonts w:asciiTheme="minorHAnsi" w:hAnsiTheme="minorHAnsi" w:cstheme="minorHAnsi"/>
          <w:color w:val="auto"/>
        </w:rPr>
        <w:t>produced</w:t>
      </w:r>
      <w:r w:rsidR="0034361E" w:rsidRPr="00407670">
        <w:rPr>
          <w:rFonts w:asciiTheme="minorHAnsi" w:hAnsiTheme="minorHAnsi" w:cstheme="minorHAnsi"/>
          <w:color w:val="auto"/>
        </w:rPr>
        <w:t>, which corresponds to</w:t>
      </w:r>
      <w:r w:rsidR="009D3D42">
        <w:rPr>
          <w:rFonts w:asciiTheme="minorHAnsi" w:hAnsiTheme="minorHAnsi" w:cstheme="minorHAnsi"/>
          <w:color w:val="auto"/>
        </w:rPr>
        <w:t xml:space="preserve"> a yield of</w:t>
      </w:r>
      <w:r w:rsidR="0034361E" w:rsidRPr="00407670">
        <w:rPr>
          <w:rFonts w:asciiTheme="minorHAnsi" w:hAnsiTheme="minorHAnsi" w:cstheme="minorHAnsi"/>
          <w:color w:val="auto"/>
        </w:rPr>
        <w:t xml:space="preserve"> 94%</w:t>
      </w:r>
      <w:r w:rsidRPr="00407670">
        <w:rPr>
          <w:rFonts w:asciiTheme="minorHAnsi" w:hAnsiTheme="minorHAnsi" w:cstheme="minorHAnsi"/>
          <w:color w:val="auto"/>
        </w:rPr>
        <w:t>. D</w:t>
      </w:r>
      <w:r w:rsidR="0034361E" w:rsidRPr="00407670">
        <w:rPr>
          <w:rFonts w:asciiTheme="minorHAnsi" w:hAnsiTheme="minorHAnsi" w:cstheme="minorHAnsi"/>
          <w:color w:val="auto"/>
        </w:rPr>
        <w:t>uring th</w:t>
      </w:r>
      <w:r w:rsidRPr="00407670">
        <w:rPr>
          <w:rFonts w:asciiTheme="minorHAnsi" w:hAnsiTheme="minorHAnsi" w:cstheme="minorHAnsi"/>
          <w:color w:val="auto"/>
        </w:rPr>
        <w:t>e</w:t>
      </w:r>
      <w:r w:rsidR="0034361E" w:rsidRPr="00407670">
        <w:rPr>
          <w:rFonts w:asciiTheme="minorHAnsi" w:hAnsiTheme="minorHAnsi" w:cstheme="minorHAnsi"/>
          <w:color w:val="auto"/>
        </w:rPr>
        <w:t xml:space="preserve"> first cycle</w:t>
      </w:r>
      <w:r w:rsidRPr="00407670">
        <w:rPr>
          <w:rFonts w:asciiTheme="minorHAnsi" w:hAnsiTheme="minorHAnsi" w:cstheme="minorHAnsi"/>
          <w:color w:val="auto"/>
        </w:rPr>
        <w:t>,</w:t>
      </w:r>
      <w:r w:rsidR="0034361E" w:rsidRPr="00407670">
        <w:rPr>
          <w:rFonts w:asciiTheme="minorHAnsi" w:hAnsiTheme="minorHAnsi" w:cstheme="minorHAnsi"/>
          <w:color w:val="auto"/>
        </w:rPr>
        <w:t xml:space="preserve"> most of the material </w:t>
      </w:r>
      <w:r w:rsidRPr="00407670">
        <w:rPr>
          <w:rFonts w:asciiTheme="minorHAnsi" w:hAnsiTheme="minorHAnsi" w:cstheme="minorHAnsi"/>
          <w:color w:val="auto"/>
        </w:rPr>
        <w:t>was</w:t>
      </w:r>
      <w:r w:rsidR="0034361E" w:rsidRPr="00407670">
        <w:rPr>
          <w:rFonts w:asciiTheme="minorHAnsi" w:hAnsiTheme="minorHAnsi" w:cstheme="minorHAnsi"/>
          <w:color w:val="auto"/>
        </w:rPr>
        <w:t xml:space="preserve"> lost by manual handling (Supporting Information: </w:t>
      </w:r>
      <w:r w:rsidR="00584EC1" w:rsidRPr="00407670">
        <w:rPr>
          <w:rFonts w:asciiTheme="minorHAnsi" w:hAnsiTheme="minorHAnsi" w:cstheme="minorHAnsi"/>
          <w:b/>
          <w:bCs/>
          <w:color w:val="auto"/>
        </w:rPr>
        <w:t>Figure</w:t>
      </w:r>
      <w:r w:rsidR="0034361E" w:rsidRPr="00407670">
        <w:rPr>
          <w:rFonts w:asciiTheme="minorHAnsi" w:hAnsiTheme="minorHAnsi" w:cstheme="minorHAnsi"/>
          <w:b/>
          <w:bCs/>
          <w:color w:val="auto"/>
        </w:rPr>
        <w:t xml:space="preserve"> S13-S14</w:t>
      </w:r>
      <w:r w:rsidR="0034361E" w:rsidRPr="00407670">
        <w:rPr>
          <w:rFonts w:asciiTheme="minorHAnsi" w:hAnsiTheme="minorHAnsi" w:cstheme="minorHAnsi"/>
          <w:color w:val="auto"/>
        </w:rPr>
        <w:t>)</w:t>
      </w:r>
      <w:r w:rsidR="00E8606E">
        <w:rPr>
          <w:rFonts w:asciiTheme="minorHAnsi" w:hAnsiTheme="minorHAnsi" w:cstheme="minorHAnsi"/>
          <w:color w:val="auto"/>
        </w:rPr>
        <w:t>.</w:t>
      </w:r>
      <w:r w:rsidR="00E8606E">
        <w:rPr>
          <w:rFonts w:asciiTheme="minorHAnsi" w:hAnsiTheme="minorHAnsi" w:cstheme="minorHAnsi"/>
          <w:color w:val="00B050"/>
        </w:rPr>
        <w:t xml:space="preserve"> </w:t>
      </w:r>
      <w:r w:rsidR="00633105" w:rsidRPr="00527A25">
        <w:rPr>
          <w:rFonts w:asciiTheme="minorHAnsi" w:hAnsiTheme="minorHAnsi" w:cstheme="minorHAnsi"/>
          <w:color w:val="auto"/>
        </w:rPr>
        <w:t xml:space="preserve">The loss of the monomer </w:t>
      </w:r>
      <w:r w:rsidR="00FB6039" w:rsidRPr="00527A25">
        <w:rPr>
          <w:rFonts w:asciiTheme="minorHAnsi" w:hAnsiTheme="minorHAnsi" w:cstheme="minorHAnsi"/>
          <w:color w:val="auto"/>
        </w:rPr>
        <w:t>dihydrosinapinic acid</w:t>
      </w:r>
      <w:r w:rsidR="00633105" w:rsidRPr="00527A25">
        <w:rPr>
          <w:rFonts w:asciiTheme="minorHAnsi" w:hAnsiTheme="minorHAnsi" w:cstheme="minorHAnsi"/>
          <w:color w:val="auto"/>
        </w:rPr>
        <w:t xml:space="preserve"> </w:t>
      </w:r>
      <w:r w:rsidR="00853035" w:rsidRPr="00527A25">
        <w:rPr>
          <w:rFonts w:asciiTheme="minorHAnsi" w:hAnsiTheme="minorHAnsi" w:cstheme="minorHAnsi"/>
          <w:color w:val="auto"/>
        </w:rPr>
        <w:t xml:space="preserve">was </w:t>
      </w:r>
      <w:r w:rsidR="00633105" w:rsidRPr="00527A25">
        <w:rPr>
          <w:rFonts w:asciiTheme="minorHAnsi" w:hAnsiTheme="minorHAnsi" w:cstheme="minorHAnsi"/>
          <w:color w:val="auto"/>
        </w:rPr>
        <w:t>reasonably limited so that after t</w:t>
      </w:r>
      <w:r w:rsidR="00EC0704" w:rsidRPr="00527A25">
        <w:rPr>
          <w:rFonts w:asciiTheme="minorHAnsi" w:hAnsiTheme="minorHAnsi" w:cstheme="minorHAnsi"/>
          <w:color w:val="auto"/>
        </w:rPr>
        <w:t>hree</w:t>
      </w:r>
      <w:r w:rsidR="00633105" w:rsidRPr="00527A25">
        <w:rPr>
          <w:rFonts w:asciiTheme="minorHAnsi" w:hAnsiTheme="minorHAnsi" w:cstheme="minorHAnsi"/>
          <w:color w:val="auto"/>
        </w:rPr>
        <w:t xml:space="preserve"> generations, approximately </w:t>
      </w:r>
      <w:r w:rsidR="00EC0704" w:rsidRPr="00527A25">
        <w:rPr>
          <w:rFonts w:asciiTheme="minorHAnsi" w:hAnsiTheme="minorHAnsi" w:cstheme="minorHAnsi"/>
          <w:color w:val="auto"/>
        </w:rPr>
        <w:t>85</w:t>
      </w:r>
      <w:r w:rsidR="00633105" w:rsidRPr="00527A25">
        <w:rPr>
          <w:rFonts w:asciiTheme="minorHAnsi" w:hAnsiTheme="minorHAnsi" w:cstheme="minorHAnsi"/>
          <w:color w:val="auto"/>
        </w:rPr>
        <w:t xml:space="preserve">% of the initial amount of monomer remained. </w:t>
      </w:r>
    </w:p>
    <w:p w14:paraId="377BFEF1" w14:textId="554054D8" w:rsidR="0088598A" w:rsidRPr="00436D46" w:rsidRDefault="0088598A" w:rsidP="00633105">
      <w:pPr>
        <w:rPr>
          <w:rFonts w:asciiTheme="minorHAnsi" w:hAnsiTheme="minorHAnsi" w:cstheme="minorHAnsi"/>
          <w:color w:val="auto"/>
        </w:rPr>
      </w:pPr>
    </w:p>
    <w:p w14:paraId="2003CCF2" w14:textId="6B22C931" w:rsidR="000B61A9" w:rsidRPr="000B61A9" w:rsidRDefault="000B61A9" w:rsidP="000B61A9">
      <w:pPr>
        <w:rPr>
          <w:rFonts w:asciiTheme="minorHAnsi" w:hAnsiTheme="minorHAnsi" w:cstheme="minorHAnsi"/>
          <w:color w:val="auto"/>
        </w:rPr>
      </w:pPr>
      <w:r w:rsidRPr="000B61A9">
        <w:rPr>
          <w:rFonts w:asciiTheme="minorHAnsi" w:hAnsiTheme="minorHAnsi" w:cstheme="minorHAnsi"/>
          <w:color w:val="auto"/>
        </w:rPr>
        <w:t xml:space="preserve">This publication </w:t>
      </w:r>
      <w:r w:rsidR="003E67D7">
        <w:rPr>
          <w:rFonts w:asciiTheme="minorHAnsi" w:hAnsiTheme="minorHAnsi" w:cstheme="minorHAnsi"/>
          <w:color w:val="auto"/>
        </w:rPr>
        <w:t>describe</w:t>
      </w:r>
      <w:r>
        <w:rPr>
          <w:rFonts w:asciiTheme="minorHAnsi" w:hAnsiTheme="minorHAnsi" w:cstheme="minorHAnsi"/>
          <w:color w:val="auto"/>
        </w:rPr>
        <w:t>s</w:t>
      </w:r>
      <w:r w:rsidRPr="000B61A9">
        <w:rPr>
          <w:rFonts w:asciiTheme="minorHAnsi" w:hAnsiTheme="minorHAnsi" w:cstheme="minorHAnsi"/>
          <w:color w:val="auto"/>
        </w:rPr>
        <w:t xml:space="preserve"> how a new </w:t>
      </w:r>
      <w:r w:rsidR="00A52D24">
        <w:rPr>
          <w:rFonts w:asciiTheme="minorHAnsi" w:hAnsiTheme="minorHAnsi" w:cstheme="minorHAnsi"/>
          <w:color w:val="auto"/>
        </w:rPr>
        <w:t xml:space="preserve">polymeric </w:t>
      </w:r>
      <w:r w:rsidRPr="000B61A9">
        <w:rPr>
          <w:rFonts w:asciiTheme="minorHAnsi" w:hAnsiTheme="minorHAnsi" w:cstheme="minorHAnsi"/>
          <w:color w:val="auto"/>
        </w:rPr>
        <w:t>material that is specifically suitable for molecular recycling has been designed. The combination of polymerization,</w:t>
      </w:r>
      <w:r>
        <w:rPr>
          <w:rFonts w:asciiTheme="minorHAnsi" w:hAnsiTheme="minorHAnsi" w:cstheme="minorHAnsi"/>
          <w:color w:val="auto"/>
        </w:rPr>
        <w:t xml:space="preserve"> </w:t>
      </w:r>
      <w:r w:rsidRPr="000B61A9">
        <w:rPr>
          <w:rFonts w:asciiTheme="minorHAnsi" w:hAnsiTheme="minorHAnsi" w:cstheme="minorHAnsi"/>
          <w:color w:val="auto"/>
        </w:rPr>
        <w:t>depolymerization, in which the</w:t>
      </w:r>
      <w:r w:rsidR="005469F8">
        <w:rPr>
          <w:rFonts w:asciiTheme="minorHAnsi" w:hAnsiTheme="minorHAnsi" w:cstheme="minorHAnsi"/>
          <w:color w:val="auto"/>
        </w:rPr>
        <w:t xml:space="preserve"> monomers</w:t>
      </w:r>
      <w:r w:rsidRPr="000B61A9">
        <w:rPr>
          <w:rFonts w:asciiTheme="minorHAnsi" w:hAnsiTheme="minorHAnsi" w:cstheme="minorHAnsi"/>
          <w:color w:val="auto"/>
        </w:rPr>
        <w:t xml:space="preserve"> are recovered, and repolymerization, has created a</w:t>
      </w:r>
      <w:r w:rsidR="00407670">
        <w:rPr>
          <w:rFonts w:asciiTheme="minorHAnsi" w:hAnsiTheme="minorHAnsi" w:cstheme="minorHAnsi"/>
          <w:color w:val="auto"/>
        </w:rPr>
        <w:t>n utter</w:t>
      </w:r>
      <w:r w:rsidRPr="000B61A9">
        <w:rPr>
          <w:rFonts w:asciiTheme="minorHAnsi" w:hAnsiTheme="minorHAnsi" w:cstheme="minorHAnsi"/>
          <w:color w:val="auto"/>
        </w:rPr>
        <w:t xml:space="preserve">ly sustainable cycle with only minimal </w:t>
      </w:r>
      <w:r w:rsidR="005469F8">
        <w:rPr>
          <w:rFonts w:asciiTheme="minorHAnsi" w:hAnsiTheme="minorHAnsi" w:cstheme="minorHAnsi"/>
          <w:color w:val="auto"/>
        </w:rPr>
        <w:t>losses</w:t>
      </w:r>
      <w:r w:rsidRPr="000B61A9">
        <w:rPr>
          <w:rFonts w:asciiTheme="minorHAnsi" w:hAnsiTheme="minorHAnsi" w:cstheme="minorHAnsi"/>
          <w:color w:val="auto"/>
        </w:rPr>
        <w:t>.</w:t>
      </w:r>
      <w:r w:rsidR="00E8606E">
        <w:rPr>
          <w:rFonts w:asciiTheme="minorHAnsi" w:hAnsiTheme="minorHAnsi" w:cstheme="minorHAnsi"/>
          <w:color w:val="auto"/>
        </w:rPr>
        <w:t xml:space="preserve"> </w:t>
      </w:r>
      <w:r w:rsidRPr="000B61A9">
        <w:rPr>
          <w:rFonts w:asciiTheme="minorHAnsi" w:hAnsiTheme="minorHAnsi" w:cstheme="minorHAnsi"/>
          <w:color w:val="auto"/>
        </w:rPr>
        <w:t xml:space="preserve">When the principles of Green Chemistry are applied further, it is possible to </w:t>
      </w:r>
      <w:r w:rsidR="004607BF">
        <w:rPr>
          <w:rFonts w:asciiTheme="minorHAnsi" w:hAnsiTheme="minorHAnsi" w:cstheme="minorHAnsi"/>
          <w:color w:val="auto"/>
        </w:rPr>
        <w:t>optimize</w:t>
      </w:r>
      <w:r w:rsidRPr="000B61A9">
        <w:rPr>
          <w:rFonts w:asciiTheme="minorHAnsi" w:hAnsiTheme="minorHAnsi" w:cstheme="minorHAnsi"/>
          <w:color w:val="auto"/>
        </w:rPr>
        <w:t xml:space="preserve"> the conditions of different steps. For example, subsequent studies can </w:t>
      </w:r>
      <w:r w:rsidR="004607BF" w:rsidRPr="000B61A9">
        <w:rPr>
          <w:rFonts w:asciiTheme="minorHAnsi" w:hAnsiTheme="minorHAnsi" w:cstheme="minorHAnsi"/>
          <w:color w:val="auto"/>
        </w:rPr>
        <w:t>investigate</w:t>
      </w:r>
      <w:r w:rsidR="00B446B3">
        <w:rPr>
          <w:rFonts w:asciiTheme="minorHAnsi" w:hAnsiTheme="minorHAnsi" w:cstheme="minorHAnsi"/>
          <w:color w:val="auto"/>
        </w:rPr>
        <w:t xml:space="preserve"> hydrolysis under </w:t>
      </w:r>
      <w:r w:rsidRPr="000B61A9">
        <w:rPr>
          <w:rFonts w:asciiTheme="minorHAnsi" w:hAnsiTheme="minorHAnsi" w:cstheme="minorHAnsi"/>
          <w:color w:val="auto"/>
        </w:rPr>
        <w:t>acid</w:t>
      </w:r>
      <w:r>
        <w:rPr>
          <w:rFonts w:asciiTheme="minorHAnsi" w:hAnsiTheme="minorHAnsi" w:cstheme="minorHAnsi"/>
          <w:color w:val="auto"/>
        </w:rPr>
        <w:t>ic</w:t>
      </w:r>
      <w:r w:rsidRPr="000B61A9">
        <w:rPr>
          <w:rFonts w:asciiTheme="minorHAnsi" w:hAnsiTheme="minorHAnsi" w:cstheme="minorHAnsi"/>
          <w:color w:val="auto"/>
        </w:rPr>
        <w:t xml:space="preserve"> </w:t>
      </w:r>
      <w:r w:rsidR="00B446B3">
        <w:rPr>
          <w:rFonts w:asciiTheme="minorHAnsi" w:hAnsiTheme="minorHAnsi" w:cstheme="minorHAnsi"/>
          <w:color w:val="auto"/>
        </w:rPr>
        <w:t xml:space="preserve">conditions to prevent </w:t>
      </w:r>
      <w:r w:rsidR="007342F9">
        <w:rPr>
          <w:rFonts w:asciiTheme="minorHAnsi" w:hAnsiTheme="minorHAnsi" w:cstheme="minorHAnsi"/>
          <w:color w:val="auto"/>
        </w:rPr>
        <w:t xml:space="preserve">excessive </w:t>
      </w:r>
      <w:r w:rsidR="00B446B3">
        <w:rPr>
          <w:rFonts w:asciiTheme="minorHAnsi" w:hAnsiTheme="minorHAnsi" w:cstheme="minorHAnsi"/>
          <w:color w:val="auto"/>
        </w:rPr>
        <w:t>salt-formation</w:t>
      </w:r>
      <w:r w:rsidRPr="000B61A9">
        <w:rPr>
          <w:rFonts w:asciiTheme="minorHAnsi" w:hAnsiTheme="minorHAnsi" w:cstheme="minorHAnsi"/>
          <w:color w:val="auto"/>
        </w:rPr>
        <w:t xml:space="preserve">. </w:t>
      </w:r>
    </w:p>
    <w:p w14:paraId="2F140F9A" w14:textId="77777777" w:rsidR="000B61A9" w:rsidRPr="000B61A9" w:rsidRDefault="000B61A9" w:rsidP="00633105">
      <w:pPr>
        <w:rPr>
          <w:rFonts w:asciiTheme="minorHAnsi" w:hAnsiTheme="minorHAnsi" w:cstheme="minorHAnsi"/>
          <w:color w:val="auto"/>
        </w:rPr>
      </w:pPr>
    </w:p>
    <w:p w14:paraId="2C3444B5" w14:textId="7A038A6E" w:rsidR="00D04EB2" w:rsidRPr="00B9409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ACKNOWLEDGMENTS:</w:t>
      </w:r>
    </w:p>
    <w:p w14:paraId="2D96E92E" w14:textId="6130F5E9" w:rsidR="00AA03DF" w:rsidRPr="00FB6A6C" w:rsidRDefault="00FB6A6C" w:rsidP="001B1519">
      <w:pPr>
        <w:rPr>
          <w:rFonts w:asciiTheme="minorHAnsi" w:hAnsiTheme="minorHAnsi" w:cstheme="minorHAnsi"/>
          <w:color w:val="auto"/>
        </w:rPr>
      </w:pPr>
      <w:r w:rsidRPr="00FB6A6C">
        <w:rPr>
          <w:rFonts w:asciiTheme="minorHAnsi" w:hAnsiTheme="minorHAnsi" w:cstheme="minorHAnsi"/>
          <w:color w:val="auto"/>
        </w:rPr>
        <w:t>The authors are grateful for the financial support from the Netherlands Organization for Scientific Research (NWO) (grant 023.007.020 awarded to Jack van Schijndel).</w:t>
      </w:r>
    </w:p>
    <w:p w14:paraId="2E56C795" w14:textId="77777777" w:rsidR="00FB6A6C" w:rsidRPr="001B1519" w:rsidRDefault="00FB6A6C" w:rsidP="001B1519">
      <w:pPr>
        <w:rPr>
          <w:rFonts w:asciiTheme="minorHAnsi" w:hAnsiTheme="minorHAnsi" w:cstheme="minorHAnsi"/>
          <w:b/>
          <w:bCs/>
        </w:rPr>
      </w:pPr>
    </w:p>
    <w:p w14:paraId="32072471" w14:textId="2A2321B9" w:rsidR="00D04EB2" w:rsidRPr="00B94099" w:rsidRDefault="00AA03DF" w:rsidP="001B151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>:</w:t>
      </w:r>
    </w:p>
    <w:p w14:paraId="4E0C3135" w14:textId="66BD5DE2" w:rsidR="007A4DD6" w:rsidRPr="00FB6A6C" w:rsidRDefault="00FB6A6C" w:rsidP="007A4DD6">
      <w:pPr>
        <w:rPr>
          <w:rFonts w:asciiTheme="minorHAnsi" w:hAnsiTheme="minorHAnsi" w:cstheme="minorHAnsi"/>
          <w:color w:val="auto"/>
        </w:rPr>
      </w:pPr>
      <w:r w:rsidRPr="00FB6A6C">
        <w:rPr>
          <w:rFonts w:asciiTheme="minorHAnsi" w:hAnsiTheme="minorHAnsi" w:cstheme="minorHAnsi"/>
          <w:color w:val="auto"/>
        </w:rPr>
        <w:t>The authors have nothing to disclose.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775739CD" w14:textId="08960901" w:rsidR="00FB6A6C" w:rsidRDefault="009726EE" w:rsidP="001B1519">
      <w:pPr>
        <w:rPr>
          <w:rFonts w:asciiTheme="minorHAnsi" w:hAnsiTheme="minorHAnsi" w:cstheme="minorHAnsi"/>
          <w:b/>
          <w:bCs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</w:p>
    <w:p w14:paraId="55818E11" w14:textId="036DB7AE" w:rsidR="00195851" w:rsidRPr="00B94099" w:rsidRDefault="0019585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Rahimi, A.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García, J.M. Chemical recycling of waste plastics for new materials production.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Nature Reviews Chemistry.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</w:t>
      </w:r>
      <w:r w:rsidR="00B9409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(6), 41570 (2017). </w:t>
      </w:r>
    </w:p>
    <w:p w14:paraId="6FA52D87" w14:textId="5AA694AC" w:rsidR="00FB6A6C" w:rsidRPr="00B94099" w:rsidRDefault="0019585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Sardon H.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Dove A. Plastics recycling with a difference.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Science.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360</w:t>
      </w:r>
      <w:r w:rsidRPr="00B94099">
        <w:rPr>
          <w:rFonts w:asciiTheme="minorHAnsi" w:hAnsiTheme="minorHAnsi" w:cstheme="minorHAnsi"/>
          <w:bCs/>
          <w:color w:val="000000" w:themeColor="text1"/>
        </w:rPr>
        <w:t> (6387), 380-381 (2018).</w:t>
      </w:r>
    </w:p>
    <w:p w14:paraId="2ED086FC" w14:textId="7CD35376" w:rsidR="00FB6A6C" w:rsidRPr="00B94099" w:rsidRDefault="0019585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Jones,</w:t>
      </w:r>
      <w:r w:rsidR="00310175" w:rsidRPr="00B94099">
        <w:rPr>
          <w:rFonts w:asciiTheme="minorHAnsi" w:hAnsiTheme="minorHAnsi" w:cstheme="minorHAnsi"/>
          <w:bCs/>
          <w:color w:val="000000" w:themeColor="text1"/>
        </w:rPr>
        <w:t xml:space="preserve"> G.O., </w:t>
      </w:r>
      <w:r w:rsidRPr="00B94099">
        <w:rPr>
          <w:rFonts w:asciiTheme="minorHAnsi" w:hAnsiTheme="minorHAnsi" w:cstheme="minorHAnsi"/>
          <w:bCs/>
          <w:color w:val="000000" w:themeColor="text1"/>
        </w:rPr>
        <w:t>Yuen</w:t>
      </w:r>
      <w:r w:rsidR="00310175" w:rsidRPr="00B94099">
        <w:rPr>
          <w:rFonts w:asciiTheme="minorHAnsi" w:hAnsiTheme="minorHAnsi" w:cstheme="minorHAnsi"/>
          <w:bCs/>
          <w:color w:val="000000" w:themeColor="text1"/>
        </w:rPr>
        <w:t>, A.</w:t>
      </w:r>
      <w:r w:rsidRPr="00B94099">
        <w:rPr>
          <w:rFonts w:asciiTheme="minorHAnsi" w:hAnsiTheme="minorHAnsi" w:cstheme="minorHAnsi"/>
          <w:bCs/>
          <w:color w:val="000000" w:themeColor="text1"/>
        </w:rPr>
        <w:t>, Wojtecki,</w:t>
      </w:r>
      <w:r w:rsidR="00310175" w:rsidRPr="00B94099">
        <w:rPr>
          <w:rFonts w:asciiTheme="minorHAnsi" w:hAnsiTheme="minorHAnsi" w:cstheme="minorHAnsi"/>
          <w:bCs/>
          <w:color w:val="000000" w:themeColor="text1"/>
        </w:rPr>
        <w:t xml:space="preserve"> R.J.,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Hedrick</w:t>
      </w:r>
      <w:r w:rsidR="00310175" w:rsidRPr="00B94099">
        <w:rPr>
          <w:rFonts w:asciiTheme="minorHAnsi" w:hAnsiTheme="minorHAnsi" w:cstheme="minorHAnsi"/>
          <w:bCs/>
          <w:color w:val="000000" w:themeColor="text1"/>
        </w:rPr>
        <w:t>, J.L</w:t>
      </w:r>
      <w:r w:rsidR="007305AA" w:rsidRPr="00B94099">
        <w:rPr>
          <w:rFonts w:asciiTheme="minorHAnsi" w:hAnsiTheme="minorHAnsi" w:cstheme="minorHAnsi"/>
          <w:bCs/>
          <w:color w:val="000000" w:themeColor="text1"/>
        </w:rPr>
        <w:t>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García</w:t>
      </w:r>
      <w:r w:rsidR="007305AA" w:rsidRPr="00B94099">
        <w:rPr>
          <w:rFonts w:asciiTheme="minorHAnsi" w:hAnsiTheme="minorHAnsi" w:cstheme="minorHAnsi"/>
          <w:bCs/>
          <w:color w:val="000000" w:themeColor="text1"/>
        </w:rPr>
        <w:t>, J.M</w:t>
      </w:r>
      <w:r w:rsidRPr="00B94099">
        <w:rPr>
          <w:rFonts w:asciiTheme="minorHAnsi" w:hAnsiTheme="minorHAnsi" w:cstheme="minorHAnsi"/>
          <w:bCs/>
          <w:color w:val="000000" w:themeColor="text1"/>
        </w:rPr>
        <w:t>. Computational and experimental investigations of one-step conversion of poly(carbonate)s into value-added poly(aryl ether sulfone)s.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Proceedings of the National Academy of Sciences of the United States of America.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113</w:t>
      </w:r>
      <w:r w:rsidRPr="00B94099">
        <w:rPr>
          <w:rFonts w:asciiTheme="minorHAnsi" w:hAnsiTheme="minorHAnsi" w:cstheme="minorHAnsi"/>
          <w:bCs/>
          <w:color w:val="000000" w:themeColor="text1"/>
        </w:rPr>
        <w:t> (28), 7722-7726</w:t>
      </w:r>
      <w:r w:rsidR="00310175"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Cs/>
          <w:color w:val="000000" w:themeColor="text1"/>
        </w:rPr>
        <w:t>(2016).</w:t>
      </w:r>
    </w:p>
    <w:p w14:paraId="10D73D9A" w14:textId="3802C930" w:rsidR="00FB6A6C" w:rsidRPr="00B94099" w:rsidRDefault="007305AA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García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, J.M. </w:t>
      </w:r>
      <w:r w:rsidR="009E1139" w:rsidRPr="009E1139">
        <w:rPr>
          <w:rFonts w:asciiTheme="minorHAnsi" w:hAnsiTheme="minorHAnsi" w:cstheme="minorHAnsi"/>
          <w:bCs/>
          <w:color w:val="000000" w:themeColor="text1"/>
        </w:rPr>
        <w:t>et al.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Recyclable, Strong Thermosets and Organogels via Paraformaldehyde </w:t>
      </w:r>
      <w:r w:rsidRPr="00B94099">
        <w:rPr>
          <w:rFonts w:asciiTheme="minorHAnsi" w:hAnsiTheme="minorHAnsi" w:cstheme="minorHAnsi"/>
          <w:bCs/>
          <w:color w:val="000000" w:themeColor="text1"/>
        </w:rPr>
        <w:lastRenderedPageBreak/>
        <w:t>Condensation with Diamines.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Science.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344</w:t>
      </w:r>
      <w:r w:rsidRPr="00B94099">
        <w:rPr>
          <w:rFonts w:asciiTheme="minorHAnsi" w:hAnsiTheme="minorHAnsi" w:cstheme="minorHAnsi"/>
          <w:bCs/>
          <w:color w:val="000000" w:themeColor="text1"/>
        </w:rPr>
        <w:t> (6185), 1251484 (2014).</w:t>
      </w:r>
    </w:p>
    <w:p w14:paraId="2C62FE6F" w14:textId="4664D081" w:rsidR="00FB6A6C" w:rsidRPr="00B94099" w:rsidRDefault="007305AA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Brutman, J.P., De Hoe, G.X., Schneiderman, D.K., Le, T.N.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Hillmyer, M.A. Renewable, Degradable, and Chemically Recyclable Cross-Linked Elastomers.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Industrial &amp; Engineering Chemistry Research.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55</w:t>
      </w:r>
      <w:r w:rsidRPr="00B94099">
        <w:rPr>
          <w:rFonts w:asciiTheme="minorHAnsi" w:hAnsiTheme="minorHAnsi" w:cstheme="minorHAnsi"/>
          <w:bCs/>
          <w:color w:val="000000" w:themeColor="text1"/>
        </w:rPr>
        <w:t> (42), 11097-11106 (2016).</w:t>
      </w:r>
    </w:p>
    <w:p w14:paraId="6CC7B8B8" w14:textId="5DED1572" w:rsidR="00FB6A6C" w:rsidRPr="00B94099" w:rsidRDefault="007305AA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Hong, M.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Chen, E.Y. Completely recyclable biopolymers with linear and cyclic topologies via ring-opening polymerization of </w:t>
      </w:r>
      <w:r w:rsidRPr="00B94099">
        <w:rPr>
          <w:rFonts w:asciiTheme="minorHAnsi" w:hAnsiTheme="minorHAnsi" w:cstheme="minorHAnsi"/>
          <w:bCs/>
          <w:color w:val="000000" w:themeColor="text1"/>
          <w:lang w:val="nl-NL"/>
        </w:rPr>
        <w:t>γ</w:t>
      </w:r>
      <w:r w:rsidRPr="00B94099">
        <w:rPr>
          <w:rFonts w:asciiTheme="minorHAnsi" w:hAnsiTheme="minorHAnsi" w:cstheme="minorHAnsi"/>
          <w:bCs/>
          <w:color w:val="000000" w:themeColor="text1"/>
        </w:rPr>
        <w:t>-butyrolactone.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 Nature </w:t>
      </w:r>
      <w:r w:rsidR="009E1139">
        <w:rPr>
          <w:rFonts w:asciiTheme="minorHAnsi" w:hAnsiTheme="minorHAnsi" w:cstheme="minorHAnsi"/>
          <w:bCs/>
          <w:i/>
          <w:iCs/>
          <w:color w:val="000000" w:themeColor="text1"/>
        </w:rPr>
        <w:t>C</w:t>
      </w:r>
      <w:r w:rsidR="009E1139" w:rsidRPr="00B94099">
        <w:rPr>
          <w:rFonts w:asciiTheme="minorHAnsi" w:hAnsiTheme="minorHAnsi" w:cstheme="minorHAnsi"/>
          <w:bCs/>
          <w:i/>
          <w:iCs/>
          <w:color w:val="000000" w:themeColor="text1"/>
        </w:rPr>
        <w:t>hemistry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8</w:t>
      </w:r>
      <w:r w:rsidRPr="00B94099">
        <w:rPr>
          <w:rFonts w:asciiTheme="minorHAnsi" w:hAnsiTheme="minorHAnsi" w:cstheme="minorHAnsi"/>
          <w:bCs/>
          <w:color w:val="000000" w:themeColor="text1"/>
        </w:rPr>
        <w:t> (1), 42-49 (2016).</w:t>
      </w:r>
    </w:p>
    <w:p w14:paraId="7864616B" w14:textId="4AB3F37F" w:rsidR="00F169B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Lochab, B., Shukla, S.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Varma, I.K. Naturally occurring phenolic sources: monomers and polymers.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RSC Advances.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4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 (42), 21712 (2014). </w:t>
      </w:r>
    </w:p>
    <w:p w14:paraId="42E23790" w14:textId="76803FD5" w:rsidR="00F169B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Fache, M., Boutevin, B.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Caillol, S. Vanillin, a key-intermediate of biobased polymers.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European Polymer Journal.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68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, 488-502 (2015). </w:t>
      </w:r>
    </w:p>
    <w:p w14:paraId="45189FAD" w14:textId="6B65A20B" w:rsidR="00FB6A6C" w:rsidRPr="00B94099" w:rsidRDefault="00FB6A6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Pinto,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P. C. R.,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Costa,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C. E.,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Rodrigues,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A. E. </w:t>
      </w:r>
      <w:r w:rsidR="00327FBA" w:rsidRPr="00B94099">
        <w:rPr>
          <w:rFonts w:asciiTheme="minorHAnsi" w:hAnsiTheme="minorHAnsi" w:cstheme="minorHAnsi"/>
          <w:color w:val="000000" w:themeColor="text1"/>
        </w:rPr>
        <w:t>Oxidation of Lignin from </w:t>
      </w:r>
      <w:r w:rsidR="00327FBA" w:rsidRPr="00B94099">
        <w:rPr>
          <w:rFonts w:asciiTheme="minorHAnsi" w:hAnsiTheme="minorHAnsi" w:cstheme="minorHAnsi"/>
          <w:i/>
          <w:iCs/>
          <w:color w:val="000000" w:themeColor="text1"/>
        </w:rPr>
        <w:t>Eucalyptus globulus</w:t>
      </w:r>
      <w:r w:rsidR="00327FBA" w:rsidRPr="00B94099">
        <w:rPr>
          <w:rFonts w:asciiTheme="minorHAnsi" w:hAnsiTheme="minorHAnsi" w:cstheme="minorHAnsi"/>
          <w:color w:val="000000" w:themeColor="text1"/>
        </w:rPr>
        <w:t> Pulping Liquors to Produce Syringaldehyde and Vanillin.</w:t>
      </w:r>
      <w:r w:rsidR="00327FBA" w:rsidRPr="00B9409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94099" w:rsidRPr="00B94099">
        <w:rPr>
          <w:rFonts w:asciiTheme="minorHAnsi" w:hAnsiTheme="minorHAnsi" w:cstheme="minorHAnsi"/>
          <w:bCs/>
          <w:i/>
          <w:iCs/>
          <w:color w:val="000000" w:themeColor="text1"/>
        </w:rPr>
        <w:t>Industrial &amp; Engineering Chemistry Research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/>
          <w:color w:val="000000" w:themeColor="text1"/>
        </w:rPr>
        <w:t>52</w:t>
      </w:r>
      <w:r w:rsidR="00327FBA" w:rsidRPr="00B9409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>(12)</w:t>
      </w:r>
      <w:r w:rsidRPr="00B94099">
        <w:rPr>
          <w:rFonts w:asciiTheme="minorHAnsi" w:hAnsiTheme="minorHAnsi" w:cstheme="minorHAnsi"/>
          <w:bCs/>
          <w:color w:val="000000" w:themeColor="text1"/>
        </w:rPr>
        <w:t>, 4421−4428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(2013)</w:t>
      </w:r>
      <w:r w:rsidRPr="00B94099">
        <w:rPr>
          <w:rFonts w:asciiTheme="minorHAnsi" w:hAnsiTheme="minorHAnsi" w:cstheme="minorHAnsi"/>
          <w:bCs/>
          <w:color w:val="000000" w:themeColor="text1"/>
        </w:rPr>
        <w:t>.</w:t>
      </w:r>
    </w:p>
    <w:p w14:paraId="1432DDB1" w14:textId="504E84C6" w:rsidR="00C62904" w:rsidRPr="00B94099" w:rsidRDefault="00C62904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Llevot, A., Grau, E., Carlotti, S., Grelier, S.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Cramail, H. From Lignin‐derived Aromatic Compounds to Novel Biobased Polymers.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Macromolecular Rapid Communications.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37</w:t>
      </w:r>
      <w:r w:rsidRPr="00B94099">
        <w:rPr>
          <w:rFonts w:asciiTheme="minorHAnsi" w:hAnsiTheme="minorHAnsi" w:cstheme="minorHAnsi"/>
          <w:bCs/>
          <w:color w:val="000000" w:themeColor="text1"/>
        </w:rPr>
        <w:t> (1) (2016).</w:t>
      </w:r>
    </w:p>
    <w:p w14:paraId="7E6F96DB" w14:textId="5D423672" w:rsidR="00C62904" w:rsidRPr="00B94099" w:rsidRDefault="00C62904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Hernández, N., Williams, R.C.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Cochran, E.W. The battle for the "green" polymer. Different approaches for biopolymer synthesis: bioadvantaged vs. bioreplacement.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 Organic &amp; </w:t>
      </w:r>
      <w:r w:rsidR="00B94099">
        <w:rPr>
          <w:rFonts w:asciiTheme="minorHAnsi" w:hAnsiTheme="minorHAnsi" w:cstheme="minorHAnsi"/>
          <w:bCs/>
          <w:i/>
          <w:iCs/>
          <w:color w:val="000000" w:themeColor="text1"/>
        </w:rPr>
        <w:t>B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iomolecular </w:t>
      </w:r>
      <w:r w:rsidR="00B94099">
        <w:rPr>
          <w:rFonts w:asciiTheme="minorHAnsi" w:hAnsiTheme="minorHAnsi" w:cstheme="minorHAnsi"/>
          <w:bCs/>
          <w:i/>
          <w:iCs/>
          <w:color w:val="000000" w:themeColor="text1"/>
        </w:rPr>
        <w:t>C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hemistry.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12</w:t>
      </w:r>
      <w:r w:rsidRPr="00B94099">
        <w:rPr>
          <w:rFonts w:asciiTheme="minorHAnsi" w:hAnsiTheme="minorHAnsi" w:cstheme="minorHAnsi"/>
          <w:bCs/>
          <w:color w:val="000000" w:themeColor="text1"/>
        </w:rPr>
        <w:t> (18), 2834-2849 (2014).</w:t>
      </w:r>
    </w:p>
    <w:p w14:paraId="5CB28AE2" w14:textId="5CC7A7D6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Kricheldorf, H.R.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Stukenbrock, T. New polymer syntheses 85. Telechelic, star-shaped and hyperbranched polyesters of </w:t>
      </w:r>
      <w:r w:rsidRPr="00B94099">
        <w:rPr>
          <w:rFonts w:asciiTheme="minorHAnsi" w:hAnsiTheme="minorHAnsi" w:cstheme="minorHAnsi"/>
          <w:bCs/>
          <w:color w:val="000000" w:themeColor="text1"/>
          <w:lang w:val="nl-NL"/>
        </w:rPr>
        <w:t>β</w:t>
      </w:r>
      <w:r w:rsidRPr="00B94099">
        <w:rPr>
          <w:rFonts w:asciiTheme="minorHAnsi" w:hAnsiTheme="minorHAnsi" w:cstheme="minorHAnsi"/>
          <w:bCs/>
          <w:color w:val="000000" w:themeColor="text1"/>
        </w:rPr>
        <w:t>-(4-hydroxyphenyl) propionic acid.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Polymer.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38</w:t>
      </w:r>
      <w:r w:rsidRPr="00B94099">
        <w:rPr>
          <w:rFonts w:asciiTheme="minorHAnsi" w:hAnsiTheme="minorHAnsi" w:cstheme="minorHAnsi"/>
          <w:bCs/>
          <w:color w:val="000000" w:themeColor="text1"/>
        </w:rPr>
        <w:t> (13), 3373-3383 (1997).</w:t>
      </w:r>
    </w:p>
    <w:p w14:paraId="4886F48A" w14:textId="3571B07A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Gilding, D.K.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Reed, A.M. Biodegradable polymers for use in surgery—poly(ethylene oxide) poly(ethylene terephthalate) (PEO/PET) copolymers: 1.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Polymer.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20</w:t>
      </w:r>
      <w:r w:rsidRPr="00B94099">
        <w:rPr>
          <w:rFonts w:asciiTheme="minorHAnsi" w:hAnsiTheme="minorHAnsi" w:cstheme="minorHAnsi"/>
          <w:bCs/>
          <w:color w:val="000000" w:themeColor="text1"/>
        </w:rPr>
        <w:t> (12), 1454-1458 (1979).</w:t>
      </w:r>
    </w:p>
    <w:p w14:paraId="7C60364F" w14:textId="5AA093B2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Jiang, Y.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Loos, K. Enzymatic Synthesis of Biobased Polyesters and Polyamides.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Polymers.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8</w:t>
      </w:r>
      <w:r w:rsidRPr="00B94099">
        <w:rPr>
          <w:rFonts w:asciiTheme="minorHAnsi" w:hAnsiTheme="minorHAnsi" w:cstheme="minorHAnsi"/>
          <w:bCs/>
          <w:color w:val="000000" w:themeColor="text1"/>
        </w:rPr>
        <w:t> (7), 243 (2016).</w:t>
      </w:r>
    </w:p>
    <w:p w14:paraId="12106F49" w14:textId="46E9E3BD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Kricheldorf, H.R.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Stukenbrock, T. New polymer syntheses, 92. Biodegradable, thermotropic copolyesters derived from </w:t>
      </w:r>
      <w:r w:rsidRPr="00B94099">
        <w:rPr>
          <w:rFonts w:asciiTheme="minorHAnsi" w:hAnsiTheme="minorHAnsi" w:cstheme="minorHAnsi"/>
          <w:bCs/>
          <w:color w:val="000000" w:themeColor="text1"/>
          <w:lang w:val="nl-NL"/>
        </w:rPr>
        <w:t>β</w:t>
      </w:r>
      <w:r w:rsidRPr="00B94099">
        <w:rPr>
          <w:rFonts w:asciiTheme="minorHAnsi" w:hAnsiTheme="minorHAnsi" w:cstheme="minorHAnsi"/>
          <w:bCs/>
          <w:color w:val="000000" w:themeColor="text1"/>
        </w:rPr>
        <w:t>-(4-hydroxyphenyl)propionic acid.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Macromolecular Chemistry and Physics.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198</w:t>
      </w:r>
      <w:r w:rsidRPr="00B94099">
        <w:rPr>
          <w:rFonts w:asciiTheme="minorHAnsi" w:hAnsiTheme="minorHAnsi" w:cstheme="minorHAnsi"/>
          <w:bCs/>
          <w:color w:val="000000" w:themeColor="text1"/>
        </w:rPr>
        <w:t> (11), 3753-3767 (1997).</w:t>
      </w:r>
    </w:p>
    <w:p w14:paraId="0801704B" w14:textId="10595F8C" w:rsidR="00F169B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Kreye, O., Oelmann, S.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Meier, M.A. Renewable Aromatic-Aliphatic Copolyesters Derived from Rapeseed.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Macromolecular Chemistry and Physics.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214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 (13), 1452-1464 (2013). </w:t>
      </w:r>
    </w:p>
    <w:p w14:paraId="17C6DB73" w14:textId="51168B2B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Mialon, L., Pemba, A.G.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Miller, S.A. Biorenewable polyethylene terephthalate mimics derived from lignin and acetic acid.</w:t>
      </w:r>
      <w:r w:rsidR="00DC1E2E"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Green Chemistry.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12</w:t>
      </w:r>
      <w:r w:rsidRPr="00B94099">
        <w:rPr>
          <w:rFonts w:asciiTheme="minorHAnsi" w:hAnsiTheme="minorHAnsi" w:cstheme="minorHAnsi"/>
          <w:bCs/>
          <w:color w:val="000000" w:themeColor="text1"/>
        </w:rPr>
        <w:t> (10), 1704 (2010).</w:t>
      </w:r>
    </w:p>
    <w:p w14:paraId="42DD7CE8" w14:textId="35F69CC7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Nguyen, H.T.H., Reis, M.H., Qi, P.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Miller, S.A. Polyethylene ferulate (PEF) and congeners: polystyrene mimics derived from biorenewable aromatics.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Green Chem</w:t>
      </w:r>
      <w:r w:rsidR="00B94099">
        <w:rPr>
          <w:rFonts w:asciiTheme="minorHAnsi" w:hAnsiTheme="minorHAnsi" w:cstheme="minorHAnsi"/>
          <w:bCs/>
          <w:i/>
          <w:iCs/>
          <w:color w:val="000000" w:themeColor="text1"/>
        </w:rPr>
        <w:t>istry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17</w:t>
      </w:r>
      <w:r w:rsidRPr="00B94099">
        <w:rPr>
          <w:rFonts w:asciiTheme="minorHAnsi" w:hAnsiTheme="minorHAnsi" w:cstheme="minorHAnsi"/>
          <w:bCs/>
          <w:color w:val="000000" w:themeColor="text1"/>
        </w:rPr>
        <w:t> (9), 4512-4517 (2015).</w:t>
      </w:r>
    </w:p>
    <w:p w14:paraId="7EDBAF7E" w14:textId="7868C2EE" w:rsidR="00AF50B1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 xml:space="preserve">van Schijndel, Canalle, L.A., J., Molendijk, D., Meuldijk, J. 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>The Green Knoevenagel Condensation: Solvent-free Condensation of Benzaldehydes</w:t>
      </w:r>
      <w:r w:rsidRPr="00B94099">
        <w:rPr>
          <w:rFonts w:asciiTheme="minorHAnsi" w:hAnsiTheme="minorHAnsi" w:cstheme="minorHAnsi"/>
          <w:bCs/>
          <w:color w:val="000000" w:themeColor="text1"/>
        </w:rPr>
        <w:t>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Green Chemistry Letters and Reviews.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</w:t>
      </w:r>
      <w:r w:rsidR="00395F9E" w:rsidRPr="00B94099">
        <w:rPr>
          <w:rFonts w:asciiTheme="minorHAnsi" w:hAnsiTheme="minorHAnsi" w:cstheme="minorHAnsi"/>
          <w:b/>
          <w:bCs/>
          <w:color w:val="000000" w:themeColor="text1"/>
        </w:rPr>
        <w:t>10</w:t>
      </w:r>
      <w:r w:rsidRPr="00B94099">
        <w:rPr>
          <w:rFonts w:asciiTheme="minorHAnsi" w:hAnsiTheme="minorHAnsi" w:cstheme="minorHAnsi"/>
          <w:bCs/>
          <w:color w:val="000000" w:themeColor="text1"/>
        </w:rPr>
        <w:t> (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>4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), 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404-411 </w:t>
      </w:r>
      <w:r w:rsidRPr="00B94099">
        <w:rPr>
          <w:rFonts w:asciiTheme="minorHAnsi" w:hAnsiTheme="minorHAnsi" w:cstheme="minorHAnsi"/>
          <w:bCs/>
          <w:color w:val="000000" w:themeColor="text1"/>
        </w:rPr>
        <w:t>(201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>7</w:t>
      </w:r>
      <w:r w:rsidRPr="00B94099">
        <w:rPr>
          <w:rFonts w:asciiTheme="minorHAnsi" w:hAnsiTheme="minorHAnsi" w:cstheme="minorHAnsi"/>
          <w:bCs/>
          <w:color w:val="000000" w:themeColor="text1"/>
        </w:rPr>
        <w:t>).</w:t>
      </w:r>
    </w:p>
    <w:p w14:paraId="127E38E1" w14:textId="5CB91A3F" w:rsidR="00FB6A6C" w:rsidRPr="00B94099" w:rsidRDefault="00F169BC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van Schijndel, J., Molendijk, D., Spakman, H., Knaven, E., Canalle, L.A.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Meuldijk, J. Mechanistic considerations and characterization of ammonia-based catalytic active intermediates of the </w:t>
      </w:r>
      <w:r w:rsidR="007B363A" w:rsidRPr="00B94099">
        <w:rPr>
          <w:rFonts w:asciiTheme="minorHAnsi" w:hAnsiTheme="minorHAnsi" w:cstheme="minorHAnsi"/>
          <w:bCs/>
          <w:color w:val="000000" w:themeColor="text1"/>
        </w:rPr>
        <w:t>G</w:t>
      </w:r>
      <w:r w:rsidRPr="00B94099">
        <w:rPr>
          <w:rFonts w:asciiTheme="minorHAnsi" w:hAnsiTheme="minorHAnsi" w:cstheme="minorHAnsi"/>
          <w:bCs/>
          <w:color w:val="000000" w:themeColor="text1"/>
        </w:rPr>
        <w:t>reen Knoevenagel reaction of various benzaldehydes.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Green Chemistry Letters and Reviews.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12</w:t>
      </w:r>
      <w:r w:rsidRPr="00B94099">
        <w:rPr>
          <w:rFonts w:asciiTheme="minorHAnsi" w:hAnsiTheme="minorHAnsi" w:cstheme="minorHAnsi"/>
          <w:bCs/>
          <w:color w:val="000000" w:themeColor="text1"/>
        </w:rPr>
        <w:t> (3), 323-331 (2019).</w:t>
      </w:r>
    </w:p>
    <w:p w14:paraId="30C99EEC" w14:textId="54C8187C" w:rsidR="00A65B7D" w:rsidRPr="00B94099" w:rsidRDefault="00A65B7D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Sheldon,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R. A.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95F9E" w:rsidRPr="00B94099">
        <w:rPr>
          <w:rFonts w:asciiTheme="minorHAnsi" w:hAnsiTheme="minorHAnsi" w:cstheme="minorHAnsi"/>
          <w:color w:val="000000" w:themeColor="text1"/>
        </w:rPr>
        <w:t>Fundamentals of green chemistry: efficiency in reaction design</w:t>
      </w:r>
      <w:r w:rsidR="00B94099">
        <w:rPr>
          <w:rFonts w:asciiTheme="minorHAnsi" w:hAnsiTheme="minorHAnsi" w:cstheme="minorHAnsi"/>
          <w:color w:val="000000" w:themeColor="text1"/>
        </w:rPr>
        <w:t xml:space="preserve">. 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Chemical Society </w:t>
      </w:r>
      <w:r w:rsidR="00B94099">
        <w:rPr>
          <w:rFonts w:asciiTheme="minorHAnsi" w:hAnsiTheme="minorHAnsi" w:cstheme="minorHAnsi"/>
          <w:bCs/>
          <w:i/>
          <w:iCs/>
          <w:color w:val="000000" w:themeColor="text1"/>
        </w:rPr>
        <w:t>R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eviews</w:t>
      </w:r>
      <w:r w:rsidR="00B94099">
        <w:rPr>
          <w:rFonts w:asciiTheme="minorHAnsi" w:hAnsiTheme="minorHAnsi" w:cstheme="minorHAnsi"/>
          <w:bCs/>
          <w:color w:val="000000" w:themeColor="text1"/>
        </w:rPr>
        <w:t>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/>
          <w:color w:val="000000" w:themeColor="text1"/>
        </w:rPr>
        <w:t>41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(4)</w:t>
      </w:r>
      <w:r w:rsidRPr="00B94099">
        <w:rPr>
          <w:rFonts w:asciiTheme="minorHAnsi" w:hAnsiTheme="minorHAnsi" w:cstheme="minorHAnsi"/>
          <w:bCs/>
          <w:color w:val="000000" w:themeColor="text1"/>
        </w:rPr>
        <w:t>, 1437-1451</w:t>
      </w:r>
      <w:r w:rsidR="00327FBA" w:rsidRPr="00B94099">
        <w:rPr>
          <w:rFonts w:asciiTheme="minorHAnsi" w:hAnsiTheme="minorHAnsi" w:cstheme="minorHAnsi"/>
          <w:bCs/>
          <w:color w:val="000000" w:themeColor="text1"/>
        </w:rPr>
        <w:t xml:space="preserve"> (2012).</w:t>
      </w:r>
    </w:p>
    <w:p w14:paraId="41E29542" w14:textId="073E0365" w:rsidR="00A65B7D" w:rsidRPr="00B94099" w:rsidRDefault="00A65B7D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lastRenderedPageBreak/>
        <w:t xml:space="preserve">van Schijndel, 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J., </w:t>
      </w:r>
      <w:r w:rsidRPr="00B94099">
        <w:rPr>
          <w:rFonts w:asciiTheme="minorHAnsi" w:hAnsiTheme="minorHAnsi" w:cstheme="minorHAnsi"/>
          <w:bCs/>
          <w:color w:val="000000" w:themeColor="text1"/>
        </w:rPr>
        <w:t>Molendijk,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 D.,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Canalle,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 L.A.,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Rump, 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E.T., </w:t>
      </w:r>
      <w:r w:rsidRPr="00B94099">
        <w:rPr>
          <w:rFonts w:asciiTheme="minorHAnsi" w:hAnsiTheme="minorHAnsi" w:cstheme="minorHAnsi"/>
          <w:bCs/>
          <w:color w:val="000000" w:themeColor="text1"/>
        </w:rPr>
        <w:t>Meuldijk,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 J.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395F9E" w:rsidRPr="00B94099">
        <w:rPr>
          <w:rFonts w:asciiTheme="minorHAnsi" w:hAnsiTheme="minorHAnsi" w:cstheme="minorHAnsi"/>
          <w:color w:val="000000" w:themeColor="text1"/>
        </w:rPr>
        <w:t>Temperature Dependent Green Synthesis of 3-Carboxycoumarins and 3,4-unsubstituted Coumarins.</w:t>
      </w:r>
      <w:r w:rsid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Current Organic Synthesis</w:t>
      </w:r>
      <w:r w:rsidR="00B94099">
        <w:rPr>
          <w:rFonts w:asciiTheme="minorHAnsi" w:hAnsiTheme="minorHAnsi" w:cstheme="minorHAnsi"/>
          <w:bCs/>
          <w:color w:val="000000" w:themeColor="text1"/>
        </w:rPr>
        <w:t>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B94099">
        <w:rPr>
          <w:rFonts w:asciiTheme="minorHAnsi" w:hAnsiTheme="minorHAnsi" w:cstheme="minorHAnsi"/>
          <w:b/>
          <w:color w:val="000000" w:themeColor="text1"/>
        </w:rPr>
        <w:t>16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 (1)</w:t>
      </w:r>
      <w:r w:rsidRPr="00B94099">
        <w:rPr>
          <w:rFonts w:asciiTheme="minorHAnsi" w:hAnsiTheme="minorHAnsi" w:cstheme="minorHAnsi"/>
          <w:bCs/>
          <w:color w:val="000000" w:themeColor="text1"/>
        </w:rPr>
        <w:t>, 130-135</w:t>
      </w:r>
      <w:r w:rsidR="00395F9E" w:rsidRPr="00B94099">
        <w:rPr>
          <w:rFonts w:asciiTheme="minorHAnsi" w:hAnsiTheme="minorHAnsi" w:cstheme="minorHAnsi"/>
          <w:bCs/>
          <w:color w:val="000000" w:themeColor="text1"/>
        </w:rPr>
        <w:t xml:space="preserve"> (2019).</w:t>
      </w:r>
    </w:p>
    <w:p w14:paraId="202C5040" w14:textId="1CB9F3D9" w:rsidR="00AF50B1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Bloom, M.E., Vicentin, J., Honeycutt, D.S., Marsico, J.M., Geraci, T.S.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Miri, M.J. Highly renewable, thermoplastic tetrapolyesters based on hydroquinone, p‐hydroxybenzoic acid or its derivatives, phloretic acid, and dodecanedioic acid.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Journal of Polymer Science Part A: Polymer Chemistry.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56</w:t>
      </w:r>
      <w:r w:rsidRPr="00B94099">
        <w:rPr>
          <w:rFonts w:asciiTheme="minorHAnsi" w:hAnsiTheme="minorHAnsi" w:cstheme="minorHAnsi"/>
          <w:bCs/>
          <w:color w:val="000000" w:themeColor="text1"/>
        </w:rPr>
        <w:t> (14), 1498-1507 (2018).</w:t>
      </w:r>
    </w:p>
    <w:p w14:paraId="06AF1803" w14:textId="177965F4" w:rsidR="00C17F97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Padias, A.B.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Hall, H.K.  Mechanism Studies of LCP Synthesis.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Polymers.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3</w:t>
      </w:r>
      <w:r w:rsidRPr="00B94099">
        <w:rPr>
          <w:rFonts w:asciiTheme="minorHAnsi" w:hAnsiTheme="minorHAnsi" w:cstheme="minorHAnsi"/>
          <w:bCs/>
          <w:color w:val="000000" w:themeColor="text1"/>
        </w:rPr>
        <w:t> (2), 833-845, (2011).</w:t>
      </w:r>
    </w:p>
    <w:p w14:paraId="280EB7C0" w14:textId="2948C35B" w:rsidR="00C17F97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Moon, S., Lee, C., Taniguchi, I., Miyamoto, M. &amp; Kimura, Y. Melt/solid polycondensation of l-lactic acid: an alternative route to poly(l-lactic acid) with high molecular weight.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Polymer.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42</w:t>
      </w:r>
      <w:r w:rsidRPr="00B94099">
        <w:rPr>
          <w:rFonts w:asciiTheme="minorHAnsi" w:hAnsiTheme="minorHAnsi" w:cstheme="minorHAnsi"/>
          <w:bCs/>
          <w:color w:val="000000" w:themeColor="text1"/>
        </w:rPr>
        <w:t> (11), 5059-5062 (2001).</w:t>
      </w:r>
    </w:p>
    <w:p w14:paraId="69BB1B37" w14:textId="16289F92" w:rsidR="00C0603E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Wellen, R.M.R. Effect of polystyrene on poly(ethylene terephthalate) crystallization.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Materials Research.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17</w:t>
      </w:r>
      <w:r w:rsidRPr="00B94099">
        <w:rPr>
          <w:rFonts w:asciiTheme="minorHAnsi" w:hAnsiTheme="minorHAnsi" w:cstheme="minorHAnsi"/>
          <w:bCs/>
          <w:color w:val="000000" w:themeColor="text1"/>
        </w:rPr>
        <w:t> (6), 1620-1627 (2014).</w:t>
      </w:r>
    </w:p>
    <w:p w14:paraId="470F3AEA" w14:textId="42292911" w:rsidR="00C0603E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Kricheldorf, H.R.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Conradi, A. New polymer syntheses 16. LC-copolyesters of 3-(4-hydroxyphenyl) propionic acid and 4-hydroxy benzoic acids.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Journal of Polymer Science Part A: Polymer Chemistry.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25</w:t>
      </w:r>
      <w:r w:rsidRPr="00B94099">
        <w:rPr>
          <w:rFonts w:asciiTheme="minorHAnsi" w:hAnsiTheme="minorHAnsi" w:cstheme="minorHAnsi"/>
          <w:bCs/>
          <w:color w:val="000000" w:themeColor="text1"/>
        </w:rPr>
        <w:t> (2), 489-504 (1987).</w:t>
      </w:r>
    </w:p>
    <w:p w14:paraId="0A1F268F" w14:textId="281C8756" w:rsidR="00C0603E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Chen, Y., Tan, L., Chen, L., Yang, Y.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Wang, X. Study on biodegradable aromatic/aliphatic copolyesters.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Brazilian Journal of Chemical Engineering.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25</w:t>
      </w:r>
      <w:r w:rsidRPr="00B94099">
        <w:rPr>
          <w:rFonts w:asciiTheme="minorHAnsi" w:hAnsiTheme="minorHAnsi" w:cstheme="minorHAnsi"/>
          <w:bCs/>
          <w:color w:val="000000" w:themeColor="text1"/>
        </w:rPr>
        <w:t> (2), 321-335 (2008).</w:t>
      </w:r>
    </w:p>
    <w:p w14:paraId="6816F7D1" w14:textId="5AEE4A13" w:rsidR="00C0603E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Han, X.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 xml:space="preserve">, </w:t>
      </w:r>
      <w:r w:rsidR="009E1139" w:rsidRPr="009E1139">
        <w:rPr>
          <w:rFonts w:asciiTheme="minorHAnsi" w:hAnsiTheme="minorHAnsi" w:cstheme="minorHAnsi"/>
          <w:bCs/>
          <w:color w:val="000000" w:themeColor="text1"/>
        </w:rPr>
        <w:t>et al.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A Change in Mechanism from Acidolysis to Phenolysis in the Bulk Copolymerization of 4-Acetoxybenzoic Acid and 6-Acetoxy-2-naphthoic Acid.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Macromolecules.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29</w:t>
      </w:r>
      <w:r w:rsidRPr="00B94099">
        <w:rPr>
          <w:rFonts w:asciiTheme="minorHAnsi" w:hAnsiTheme="minorHAnsi" w:cstheme="minorHAnsi"/>
          <w:bCs/>
          <w:color w:val="000000" w:themeColor="text1"/>
        </w:rPr>
        <w:t> (26), 8313-8320 (1996).</w:t>
      </w:r>
    </w:p>
    <w:p w14:paraId="3A32B675" w14:textId="6F0C3289" w:rsidR="00C0603E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Lu, X.F.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Hay, J.N. Isothermal crystallization kinetics and melting behaviour of poly(ethylene terephthalate).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Polymer.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 xml:space="preserve"> 42 </w:t>
      </w:r>
      <w:r w:rsidRPr="00B94099">
        <w:rPr>
          <w:rFonts w:asciiTheme="minorHAnsi" w:hAnsiTheme="minorHAnsi" w:cstheme="minorHAnsi"/>
          <w:bCs/>
          <w:color w:val="000000" w:themeColor="text1"/>
        </w:rPr>
        <w:t>(23), 9423-9431 (2001).</w:t>
      </w:r>
    </w:p>
    <w:p w14:paraId="7E8F1C42" w14:textId="46B8FED1" w:rsidR="00C476F3" w:rsidRPr="00B94099" w:rsidRDefault="00AF50B1" w:rsidP="00B94099">
      <w:pPr>
        <w:pStyle w:val="ListParagraph"/>
        <w:numPr>
          <w:ilvl w:val="0"/>
          <w:numId w:val="31"/>
        </w:numPr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B94099">
        <w:rPr>
          <w:rFonts w:asciiTheme="minorHAnsi" w:hAnsiTheme="minorHAnsi" w:cstheme="minorHAnsi"/>
          <w:bCs/>
          <w:color w:val="000000" w:themeColor="text1"/>
        </w:rPr>
        <w:t>Sánchez, M.E., Morán, A., Escapa, A., Calvo, L.F.</w:t>
      </w:r>
      <w:r w:rsidR="00B94099">
        <w:rPr>
          <w:rFonts w:asciiTheme="minorHAnsi" w:hAnsiTheme="minorHAnsi" w:cstheme="minorHAnsi"/>
          <w:bCs/>
          <w:color w:val="000000" w:themeColor="text1"/>
        </w:rPr>
        <w:t>,</w:t>
      </w:r>
      <w:r w:rsidRPr="00B94099">
        <w:rPr>
          <w:rFonts w:asciiTheme="minorHAnsi" w:hAnsiTheme="minorHAnsi" w:cstheme="minorHAnsi"/>
          <w:bCs/>
          <w:color w:val="000000" w:themeColor="text1"/>
        </w:rPr>
        <w:t xml:space="preserve"> Martínez, O. Simultaneous thermogravimetric and mass spectrometric analysis of the pyrolysis of municipal solid wastes and polyethylene terephthalate.</w:t>
      </w:r>
      <w:r w:rsidRPr="00B94099">
        <w:rPr>
          <w:rFonts w:asciiTheme="minorHAnsi" w:hAnsiTheme="minorHAnsi" w:cstheme="minorHAnsi"/>
          <w:bCs/>
          <w:i/>
          <w:iCs/>
          <w:color w:val="000000" w:themeColor="text1"/>
        </w:rPr>
        <w:t> Journal of Thermal Analysis and Calorimetry.</w:t>
      </w:r>
      <w:r w:rsidRPr="00B94099">
        <w:rPr>
          <w:rFonts w:asciiTheme="minorHAnsi" w:hAnsiTheme="minorHAnsi" w:cstheme="minorHAnsi"/>
          <w:b/>
          <w:bCs/>
          <w:color w:val="000000" w:themeColor="text1"/>
        </w:rPr>
        <w:t> 90</w:t>
      </w:r>
      <w:r w:rsidRPr="00B94099">
        <w:rPr>
          <w:rFonts w:asciiTheme="minorHAnsi" w:hAnsiTheme="minorHAnsi" w:cstheme="minorHAnsi"/>
          <w:bCs/>
          <w:color w:val="000000" w:themeColor="text1"/>
        </w:rPr>
        <w:t> (1), 209-215 (2007).</w:t>
      </w:r>
    </w:p>
    <w:sectPr w:rsidR="00C476F3" w:rsidRPr="00B94099" w:rsidSect="00B81B15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609BF" w14:textId="77777777" w:rsidR="00CB7F4A" w:rsidRDefault="00CB7F4A" w:rsidP="00621C4E">
      <w:r>
        <w:separator/>
      </w:r>
    </w:p>
  </w:endnote>
  <w:endnote w:type="continuationSeparator" w:id="0">
    <w:p w14:paraId="62050713" w14:textId="77777777" w:rsidR="00CB7F4A" w:rsidRDefault="00CB7F4A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ABCDF" w14:textId="45605190" w:rsidR="00811992" w:rsidRDefault="0081199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E1394" w14:textId="77777777" w:rsidR="00CB7F4A" w:rsidRDefault="00CB7F4A" w:rsidP="00621C4E">
      <w:r>
        <w:separator/>
      </w:r>
    </w:p>
  </w:footnote>
  <w:footnote w:type="continuationSeparator" w:id="0">
    <w:p w14:paraId="13EDE760" w14:textId="77777777" w:rsidR="00CB7F4A" w:rsidRDefault="00CB7F4A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9A9C9" w14:textId="158B9F37" w:rsidR="00811992" w:rsidRPr="006F06E4" w:rsidRDefault="0081199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62FD5" w14:textId="0E426C1E" w:rsidR="00811992" w:rsidRPr="006F06E4" w:rsidRDefault="00811992" w:rsidP="00290401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3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4DC55570"/>
    <w:multiLevelType w:val="hybridMultilevel"/>
    <w:tmpl w:val="68A4CEAC"/>
    <w:lvl w:ilvl="0" w:tplc="4EB84E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55472"/>
    <w:multiLevelType w:val="hybridMultilevel"/>
    <w:tmpl w:val="F94EF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27E3A"/>
    <w:multiLevelType w:val="multilevel"/>
    <w:tmpl w:val="8D628E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902CFF"/>
    <w:multiLevelType w:val="hybridMultilevel"/>
    <w:tmpl w:val="D8E0B70C"/>
    <w:lvl w:ilvl="0" w:tplc="62164F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9"/>
  </w:num>
  <w:num w:numId="6">
    <w:abstractNumId w:val="17"/>
  </w:num>
  <w:num w:numId="7">
    <w:abstractNumId w:val="0"/>
  </w:num>
  <w:num w:numId="8">
    <w:abstractNumId w:val="10"/>
  </w:num>
  <w:num w:numId="9">
    <w:abstractNumId w:val="11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29"/>
  </w:num>
  <w:num w:numId="15">
    <w:abstractNumId w:val="12"/>
  </w:num>
  <w:num w:numId="16">
    <w:abstractNumId w:val="8"/>
  </w:num>
  <w:num w:numId="17">
    <w:abstractNumId w:val="24"/>
  </w:num>
  <w:num w:numId="18">
    <w:abstractNumId w:val="13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4"/>
  </w:num>
  <w:num w:numId="24">
    <w:abstractNumId w:val="30"/>
  </w:num>
  <w:num w:numId="25">
    <w:abstractNumId w:val="7"/>
  </w:num>
  <w:num w:numId="26">
    <w:abstractNumId w:val="1"/>
  </w:num>
  <w:num w:numId="27">
    <w:abstractNumId w:val="6"/>
  </w:num>
  <w:num w:numId="28">
    <w:abstractNumId w:val="31"/>
  </w:num>
  <w:num w:numId="29">
    <w:abstractNumId w:val="16"/>
  </w:num>
  <w:num w:numId="30">
    <w:abstractNumId w:val="18"/>
  </w:num>
  <w:num w:numId="31">
    <w:abstractNumId w:val="19"/>
  </w:num>
  <w:num w:numId="3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9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0t7Q0tDCztDC2sDRS0lEKTi0uzszPAykwNKgFAN3/D0stAAAA"/>
  </w:docVars>
  <w:rsids>
    <w:rsidRoot w:val="00EE705F"/>
    <w:rsid w:val="000004E7"/>
    <w:rsid w:val="00001169"/>
    <w:rsid w:val="00001706"/>
    <w:rsid w:val="00001806"/>
    <w:rsid w:val="00005815"/>
    <w:rsid w:val="00006E68"/>
    <w:rsid w:val="00007DBC"/>
    <w:rsid w:val="00007EA1"/>
    <w:rsid w:val="000100F0"/>
    <w:rsid w:val="000129B2"/>
    <w:rsid w:val="00012FF9"/>
    <w:rsid w:val="0001389C"/>
    <w:rsid w:val="00014314"/>
    <w:rsid w:val="0001632E"/>
    <w:rsid w:val="00020E82"/>
    <w:rsid w:val="000212AE"/>
    <w:rsid w:val="00021434"/>
    <w:rsid w:val="00021774"/>
    <w:rsid w:val="00021DF3"/>
    <w:rsid w:val="00023869"/>
    <w:rsid w:val="00024598"/>
    <w:rsid w:val="00025614"/>
    <w:rsid w:val="00026343"/>
    <w:rsid w:val="000279B0"/>
    <w:rsid w:val="00031F25"/>
    <w:rsid w:val="00032769"/>
    <w:rsid w:val="0003311E"/>
    <w:rsid w:val="00037B58"/>
    <w:rsid w:val="00041C8A"/>
    <w:rsid w:val="00042DBC"/>
    <w:rsid w:val="00051B73"/>
    <w:rsid w:val="00056089"/>
    <w:rsid w:val="000575CF"/>
    <w:rsid w:val="00060ABE"/>
    <w:rsid w:val="00060F6B"/>
    <w:rsid w:val="00061A50"/>
    <w:rsid w:val="0006361B"/>
    <w:rsid w:val="00064104"/>
    <w:rsid w:val="00064F32"/>
    <w:rsid w:val="000652E3"/>
    <w:rsid w:val="00066025"/>
    <w:rsid w:val="00067A8F"/>
    <w:rsid w:val="000701D1"/>
    <w:rsid w:val="00077654"/>
    <w:rsid w:val="00077F9C"/>
    <w:rsid w:val="00080265"/>
    <w:rsid w:val="00080A20"/>
    <w:rsid w:val="00082796"/>
    <w:rsid w:val="00082DF4"/>
    <w:rsid w:val="000851AA"/>
    <w:rsid w:val="00086A63"/>
    <w:rsid w:val="00086FF5"/>
    <w:rsid w:val="00087C0A"/>
    <w:rsid w:val="00090063"/>
    <w:rsid w:val="0009052D"/>
    <w:rsid w:val="00091788"/>
    <w:rsid w:val="00093BC4"/>
    <w:rsid w:val="000943E6"/>
    <w:rsid w:val="00094DDD"/>
    <w:rsid w:val="00095C6D"/>
    <w:rsid w:val="00097929"/>
    <w:rsid w:val="000A0F2D"/>
    <w:rsid w:val="000A1E80"/>
    <w:rsid w:val="000A22D3"/>
    <w:rsid w:val="000A3B70"/>
    <w:rsid w:val="000A4082"/>
    <w:rsid w:val="000A5153"/>
    <w:rsid w:val="000A547D"/>
    <w:rsid w:val="000A666E"/>
    <w:rsid w:val="000B10AE"/>
    <w:rsid w:val="000B18C2"/>
    <w:rsid w:val="000B30BF"/>
    <w:rsid w:val="000B566B"/>
    <w:rsid w:val="000B595C"/>
    <w:rsid w:val="000B61A9"/>
    <w:rsid w:val="000B662E"/>
    <w:rsid w:val="000B7294"/>
    <w:rsid w:val="000B75D0"/>
    <w:rsid w:val="000C1ABE"/>
    <w:rsid w:val="000C1CF8"/>
    <w:rsid w:val="000C49CF"/>
    <w:rsid w:val="000C52E9"/>
    <w:rsid w:val="000C5B8B"/>
    <w:rsid w:val="000C5CDC"/>
    <w:rsid w:val="000C65DC"/>
    <w:rsid w:val="000C66F3"/>
    <w:rsid w:val="000C6900"/>
    <w:rsid w:val="000D0B1D"/>
    <w:rsid w:val="000D0CC8"/>
    <w:rsid w:val="000D169A"/>
    <w:rsid w:val="000D28BF"/>
    <w:rsid w:val="000D31E8"/>
    <w:rsid w:val="000D365C"/>
    <w:rsid w:val="000D3A2F"/>
    <w:rsid w:val="000D40D0"/>
    <w:rsid w:val="000D76E4"/>
    <w:rsid w:val="000E3816"/>
    <w:rsid w:val="000E4F77"/>
    <w:rsid w:val="000F265C"/>
    <w:rsid w:val="000F3AFA"/>
    <w:rsid w:val="000F5712"/>
    <w:rsid w:val="000F6611"/>
    <w:rsid w:val="000F7E22"/>
    <w:rsid w:val="001057AB"/>
    <w:rsid w:val="00106ABC"/>
    <w:rsid w:val="00106D1D"/>
    <w:rsid w:val="00107554"/>
    <w:rsid w:val="001075E9"/>
    <w:rsid w:val="001104F3"/>
    <w:rsid w:val="00112EEB"/>
    <w:rsid w:val="001152A8"/>
    <w:rsid w:val="001173FF"/>
    <w:rsid w:val="0012563A"/>
    <w:rsid w:val="001264DE"/>
    <w:rsid w:val="001313A7"/>
    <w:rsid w:val="0013276F"/>
    <w:rsid w:val="00133EF3"/>
    <w:rsid w:val="001342B5"/>
    <w:rsid w:val="0013621E"/>
    <w:rsid w:val="0013642E"/>
    <w:rsid w:val="00142EFE"/>
    <w:rsid w:val="00146165"/>
    <w:rsid w:val="00152A23"/>
    <w:rsid w:val="00156B11"/>
    <w:rsid w:val="00162CB7"/>
    <w:rsid w:val="0016378D"/>
    <w:rsid w:val="001665C9"/>
    <w:rsid w:val="001666AC"/>
    <w:rsid w:val="00166F32"/>
    <w:rsid w:val="00170076"/>
    <w:rsid w:val="001718C0"/>
    <w:rsid w:val="00171E5B"/>
    <w:rsid w:val="00171F94"/>
    <w:rsid w:val="00172390"/>
    <w:rsid w:val="00174C9F"/>
    <w:rsid w:val="00175D4E"/>
    <w:rsid w:val="0017668A"/>
    <w:rsid w:val="001766FE"/>
    <w:rsid w:val="001771E7"/>
    <w:rsid w:val="00184E41"/>
    <w:rsid w:val="00185F07"/>
    <w:rsid w:val="001911FF"/>
    <w:rsid w:val="00191DEB"/>
    <w:rsid w:val="00192006"/>
    <w:rsid w:val="00193180"/>
    <w:rsid w:val="0019530C"/>
    <w:rsid w:val="00195851"/>
    <w:rsid w:val="00195F9B"/>
    <w:rsid w:val="0019609B"/>
    <w:rsid w:val="00196792"/>
    <w:rsid w:val="0019687E"/>
    <w:rsid w:val="001A1A78"/>
    <w:rsid w:val="001A1C4F"/>
    <w:rsid w:val="001A3BA6"/>
    <w:rsid w:val="001A43D3"/>
    <w:rsid w:val="001B1519"/>
    <w:rsid w:val="001B2E2D"/>
    <w:rsid w:val="001B5CD2"/>
    <w:rsid w:val="001C0BEE"/>
    <w:rsid w:val="001C1E49"/>
    <w:rsid w:val="001C27C1"/>
    <w:rsid w:val="001C2A98"/>
    <w:rsid w:val="001C3B86"/>
    <w:rsid w:val="001C4D95"/>
    <w:rsid w:val="001D3C22"/>
    <w:rsid w:val="001D3D7D"/>
    <w:rsid w:val="001D3FFF"/>
    <w:rsid w:val="001D4997"/>
    <w:rsid w:val="001D625F"/>
    <w:rsid w:val="001D68A4"/>
    <w:rsid w:val="001D7576"/>
    <w:rsid w:val="001E0E3F"/>
    <w:rsid w:val="001E1137"/>
    <w:rsid w:val="001E14A0"/>
    <w:rsid w:val="001E4AB0"/>
    <w:rsid w:val="001E7376"/>
    <w:rsid w:val="001F0589"/>
    <w:rsid w:val="001F1541"/>
    <w:rsid w:val="001F225C"/>
    <w:rsid w:val="001F51CA"/>
    <w:rsid w:val="00200792"/>
    <w:rsid w:val="002010AC"/>
    <w:rsid w:val="00201AAB"/>
    <w:rsid w:val="00201CFA"/>
    <w:rsid w:val="0020220D"/>
    <w:rsid w:val="00202448"/>
    <w:rsid w:val="00202D15"/>
    <w:rsid w:val="00203F86"/>
    <w:rsid w:val="00205B3F"/>
    <w:rsid w:val="002061CB"/>
    <w:rsid w:val="00206DA0"/>
    <w:rsid w:val="00210D9E"/>
    <w:rsid w:val="00212EAE"/>
    <w:rsid w:val="00214BEE"/>
    <w:rsid w:val="002205B8"/>
    <w:rsid w:val="00225720"/>
    <w:rsid w:val="002259E5"/>
    <w:rsid w:val="00226140"/>
    <w:rsid w:val="00227257"/>
    <w:rsid w:val="002274F3"/>
    <w:rsid w:val="0023094C"/>
    <w:rsid w:val="002327DD"/>
    <w:rsid w:val="00233138"/>
    <w:rsid w:val="00233484"/>
    <w:rsid w:val="00234303"/>
    <w:rsid w:val="00234BE3"/>
    <w:rsid w:val="00235A90"/>
    <w:rsid w:val="0023624F"/>
    <w:rsid w:val="00241E48"/>
    <w:rsid w:val="0024214E"/>
    <w:rsid w:val="00242623"/>
    <w:rsid w:val="00250558"/>
    <w:rsid w:val="0025357C"/>
    <w:rsid w:val="002548B5"/>
    <w:rsid w:val="00254DDF"/>
    <w:rsid w:val="00256D20"/>
    <w:rsid w:val="002605D1"/>
    <w:rsid w:val="00260652"/>
    <w:rsid w:val="00261F25"/>
    <w:rsid w:val="00263032"/>
    <w:rsid w:val="002648A9"/>
    <w:rsid w:val="0026511B"/>
    <w:rsid w:val="0026536F"/>
    <w:rsid w:val="0026553C"/>
    <w:rsid w:val="00265752"/>
    <w:rsid w:val="00265BF7"/>
    <w:rsid w:val="002661A0"/>
    <w:rsid w:val="0026790A"/>
    <w:rsid w:val="00267DD5"/>
    <w:rsid w:val="00274A0A"/>
    <w:rsid w:val="00277593"/>
    <w:rsid w:val="00277E8B"/>
    <w:rsid w:val="00280909"/>
    <w:rsid w:val="00280918"/>
    <w:rsid w:val="002823B5"/>
    <w:rsid w:val="00282AF6"/>
    <w:rsid w:val="002835D9"/>
    <w:rsid w:val="0028596A"/>
    <w:rsid w:val="0028690A"/>
    <w:rsid w:val="00287085"/>
    <w:rsid w:val="00287DC0"/>
    <w:rsid w:val="00290401"/>
    <w:rsid w:val="00290AF9"/>
    <w:rsid w:val="00290CFF"/>
    <w:rsid w:val="00291131"/>
    <w:rsid w:val="00293807"/>
    <w:rsid w:val="00295A4B"/>
    <w:rsid w:val="002967CF"/>
    <w:rsid w:val="00297788"/>
    <w:rsid w:val="002A3285"/>
    <w:rsid w:val="002A34F9"/>
    <w:rsid w:val="002A484B"/>
    <w:rsid w:val="002A5173"/>
    <w:rsid w:val="002A5ED1"/>
    <w:rsid w:val="002A64A6"/>
    <w:rsid w:val="002B12CC"/>
    <w:rsid w:val="002B1FE3"/>
    <w:rsid w:val="002B3301"/>
    <w:rsid w:val="002B4BFC"/>
    <w:rsid w:val="002B6564"/>
    <w:rsid w:val="002B7E78"/>
    <w:rsid w:val="002C063E"/>
    <w:rsid w:val="002C1445"/>
    <w:rsid w:val="002C47D4"/>
    <w:rsid w:val="002C5353"/>
    <w:rsid w:val="002D0F38"/>
    <w:rsid w:val="002D2838"/>
    <w:rsid w:val="002D77E3"/>
    <w:rsid w:val="002E3B6D"/>
    <w:rsid w:val="002F2859"/>
    <w:rsid w:val="002F5ADE"/>
    <w:rsid w:val="002F69B0"/>
    <w:rsid w:val="002F6E3C"/>
    <w:rsid w:val="0030117D"/>
    <w:rsid w:val="00301F30"/>
    <w:rsid w:val="003038FD"/>
    <w:rsid w:val="00303C87"/>
    <w:rsid w:val="00304F3B"/>
    <w:rsid w:val="0030633E"/>
    <w:rsid w:val="00306B61"/>
    <w:rsid w:val="00310175"/>
    <w:rsid w:val="003108E5"/>
    <w:rsid w:val="00310919"/>
    <w:rsid w:val="003115A8"/>
    <w:rsid w:val="003120CB"/>
    <w:rsid w:val="0031588C"/>
    <w:rsid w:val="003176B9"/>
    <w:rsid w:val="00320153"/>
    <w:rsid w:val="00320367"/>
    <w:rsid w:val="00320D3A"/>
    <w:rsid w:val="003216FE"/>
    <w:rsid w:val="00322871"/>
    <w:rsid w:val="003230C5"/>
    <w:rsid w:val="00326EEF"/>
    <w:rsid w:val="00326FB3"/>
    <w:rsid w:val="00327FBA"/>
    <w:rsid w:val="003316D4"/>
    <w:rsid w:val="00332004"/>
    <w:rsid w:val="003321B2"/>
    <w:rsid w:val="00332BBE"/>
    <w:rsid w:val="00333822"/>
    <w:rsid w:val="003340A0"/>
    <w:rsid w:val="00336715"/>
    <w:rsid w:val="003401EC"/>
    <w:rsid w:val="00340DFD"/>
    <w:rsid w:val="00342D96"/>
    <w:rsid w:val="0034361E"/>
    <w:rsid w:val="00344954"/>
    <w:rsid w:val="00345DE0"/>
    <w:rsid w:val="00345DE8"/>
    <w:rsid w:val="00350CD7"/>
    <w:rsid w:val="003511CA"/>
    <w:rsid w:val="00360C17"/>
    <w:rsid w:val="00361C0C"/>
    <w:rsid w:val="003621C6"/>
    <w:rsid w:val="003622B8"/>
    <w:rsid w:val="003641F3"/>
    <w:rsid w:val="0036456E"/>
    <w:rsid w:val="003646A7"/>
    <w:rsid w:val="00365024"/>
    <w:rsid w:val="00366B76"/>
    <w:rsid w:val="00370DE2"/>
    <w:rsid w:val="00373051"/>
    <w:rsid w:val="00373B8F"/>
    <w:rsid w:val="00376D95"/>
    <w:rsid w:val="003773AD"/>
    <w:rsid w:val="00377FBB"/>
    <w:rsid w:val="00381431"/>
    <w:rsid w:val="00385140"/>
    <w:rsid w:val="0038796B"/>
    <w:rsid w:val="00393CC7"/>
    <w:rsid w:val="00395F9E"/>
    <w:rsid w:val="00396302"/>
    <w:rsid w:val="003971F7"/>
    <w:rsid w:val="00397FCB"/>
    <w:rsid w:val="003A16FC"/>
    <w:rsid w:val="003A200D"/>
    <w:rsid w:val="003A2C8A"/>
    <w:rsid w:val="003A4FCD"/>
    <w:rsid w:val="003A7CAD"/>
    <w:rsid w:val="003B0944"/>
    <w:rsid w:val="003B1593"/>
    <w:rsid w:val="003B2B7C"/>
    <w:rsid w:val="003B385E"/>
    <w:rsid w:val="003B396D"/>
    <w:rsid w:val="003B4381"/>
    <w:rsid w:val="003C1043"/>
    <w:rsid w:val="003C1A30"/>
    <w:rsid w:val="003C446C"/>
    <w:rsid w:val="003C5505"/>
    <w:rsid w:val="003C6779"/>
    <w:rsid w:val="003C71BE"/>
    <w:rsid w:val="003D033C"/>
    <w:rsid w:val="003D2998"/>
    <w:rsid w:val="003D2F0A"/>
    <w:rsid w:val="003D3891"/>
    <w:rsid w:val="003D3FE9"/>
    <w:rsid w:val="003D5D84"/>
    <w:rsid w:val="003D6050"/>
    <w:rsid w:val="003D729B"/>
    <w:rsid w:val="003E0F4F"/>
    <w:rsid w:val="003E18AC"/>
    <w:rsid w:val="003E210B"/>
    <w:rsid w:val="003E2A12"/>
    <w:rsid w:val="003E3384"/>
    <w:rsid w:val="003E3CA4"/>
    <w:rsid w:val="003E548E"/>
    <w:rsid w:val="003E67D7"/>
    <w:rsid w:val="003F70EC"/>
    <w:rsid w:val="00401678"/>
    <w:rsid w:val="00401D12"/>
    <w:rsid w:val="004028A1"/>
    <w:rsid w:val="0040512E"/>
    <w:rsid w:val="004056AB"/>
    <w:rsid w:val="0040656D"/>
    <w:rsid w:val="00407670"/>
    <w:rsid w:val="00407EC8"/>
    <w:rsid w:val="00410FDE"/>
    <w:rsid w:val="0041110A"/>
    <w:rsid w:val="00411624"/>
    <w:rsid w:val="004148E1"/>
    <w:rsid w:val="00414CFA"/>
    <w:rsid w:val="00415EC0"/>
    <w:rsid w:val="00416558"/>
    <w:rsid w:val="00420BE9"/>
    <w:rsid w:val="00423AD8"/>
    <w:rsid w:val="00423FDD"/>
    <w:rsid w:val="00424C85"/>
    <w:rsid w:val="00425A20"/>
    <w:rsid w:val="004260BD"/>
    <w:rsid w:val="0042640D"/>
    <w:rsid w:val="0042792F"/>
    <w:rsid w:val="0043012F"/>
    <w:rsid w:val="00430F1F"/>
    <w:rsid w:val="004326EA"/>
    <w:rsid w:val="004338DB"/>
    <w:rsid w:val="00436D46"/>
    <w:rsid w:val="004413CA"/>
    <w:rsid w:val="00443129"/>
    <w:rsid w:val="0044434C"/>
    <w:rsid w:val="0044456B"/>
    <w:rsid w:val="0044645A"/>
    <w:rsid w:val="004470AA"/>
    <w:rsid w:val="00447BD1"/>
    <w:rsid w:val="004507F3"/>
    <w:rsid w:val="00450AF4"/>
    <w:rsid w:val="004538E6"/>
    <w:rsid w:val="00453EB7"/>
    <w:rsid w:val="00456A57"/>
    <w:rsid w:val="00460377"/>
    <w:rsid w:val="004607BF"/>
    <w:rsid w:val="004607DE"/>
    <w:rsid w:val="0046291D"/>
    <w:rsid w:val="00464E7B"/>
    <w:rsid w:val="004671C7"/>
    <w:rsid w:val="00471E1D"/>
    <w:rsid w:val="00472F4D"/>
    <w:rsid w:val="004730BF"/>
    <w:rsid w:val="004737BD"/>
    <w:rsid w:val="0047490E"/>
    <w:rsid w:val="00474DCB"/>
    <w:rsid w:val="0047535C"/>
    <w:rsid w:val="004762F6"/>
    <w:rsid w:val="004821A9"/>
    <w:rsid w:val="004832BE"/>
    <w:rsid w:val="0048523E"/>
    <w:rsid w:val="00485870"/>
    <w:rsid w:val="00485FE8"/>
    <w:rsid w:val="00486B78"/>
    <w:rsid w:val="00487827"/>
    <w:rsid w:val="00487FEF"/>
    <w:rsid w:val="00490798"/>
    <w:rsid w:val="00492473"/>
    <w:rsid w:val="00492EB5"/>
    <w:rsid w:val="004932AD"/>
    <w:rsid w:val="00494F77"/>
    <w:rsid w:val="00497721"/>
    <w:rsid w:val="004A0229"/>
    <w:rsid w:val="004A35D2"/>
    <w:rsid w:val="004A4864"/>
    <w:rsid w:val="004A5AD2"/>
    <w:rsid w:val="004A5D8E"/>
    <w:rsid w:val="004A5F78"/>
    <w:rsid w:val="004A6343"/>
    <w:rsid w:val="004A71E4"/>
    <w:rsid w:val="004A7FAA"/>
    <w:rsid w:val="004B2F00"/>
    <w:rsid w:val="004B3233"/>
    <w:rsid w:val="004B57E6"/>
    <w:rsid w:val="004B667A"/>
    <w:rsid w:val="004B6E31"/>
    <w:rsid w:val="004C1D66"/>
    <w:rsid w:val="004C31D7"/>
    <w:rsid w:val="004C4AD2"/>
    <w:rsid w:val="004C51E1"/>
    <w:rsid w:val="004C6981"/>
    <w:rsid w:val="004D1864"/>
    <w:rsid w:val="004D1F21"/>
    <w:rsid w:val="004D268C"/>
    <w:rsid w:val="004D59D8"/>
    <w:rsid w:val="004D5DA1"/>
    <w:rsid w:val="004D690B"/>
    <w:rsid w:val="004D6F5B"/>
    <w:rsid w:val="004D7910"/>
    <w:rsid w:val="004E150F"/>
    <w:rsid w:val="004E1DCA"/>
    <w:rsid w:val="004E23A1"/>
    <w:rsid w:val="004E3489"/>
    <w:rsid w:val="004E358A"/>
    <w:rsid w:val="004E376D"/>
    <w:rsid w:val="004E3AFA"/>
    <w:rsid w:val="004E60BF"/>
    <w:rsid w:val="004E6588"/>
    <w:rsid w:val="004F2742"/>
    <w:rsid w:val="004F5197"/>
    <w:rsid w:val="004F6D51"/>
    <w:rsid w:val="00502A0A"/>
    <w:rsid w:val="00502DCA"/>
    <w:rsid w:val="00503E46"/>
    <w:rsid w:val="00506CF8"/>
    <w:rsid w:val="00507C50"/>
    <w:rsid w:val="005143CA"/>
    <w:rsid w:val="00514D40"/>
    <w:rsid w:val="0051594C"/>
    <w:rsid w:val="00517C3A"/>
    <w:rsid w:val="00523D8E"/>
    <w:rsid w:val="00527A25"/>
    <w:rsid w:val="00527BF4"/>
    <w:rsid w:val="00530DC4"/>
    <w:rsid w:val="005324BE"/>
    <w:rsid w:val="005335DC"/>
    <w:rsid w:val="005338CE"/>
    <w:rsid w:val="00533F19"/>
    <w:rsid w:val="00534F6C"/>
    <w:rsid w:val="00535994"/>
    <w:rsid w:val="0053646D"/>
    <w:rsid w:val="00536D67"/>
    <w:rsid w:val="00540AAD"/>
    <w:rsid w:val="00543EC1"/>
    <w:rsid w:val="00546458"/>
    <w:rsid w:val="005469F8"/>
    <w:rsid w:val="0055087C"/>
    <w:rsid w:val="00553413"/>
    <w:rsid w:val="00555983"/>
    <w:rsid w:val="00556407"/>
    <w:rsid w:val="00560E31"/>
    <w:rsid w:val="00561BDA"/>
    <w:rsid w:val="00564502"/>
    <w:rsid w:val="00566CE4"/>
    <w:rsid w:val="00567DBF"/>
    <w:rsid w:val="005722BB"/>
    <w:rsid w:val="00575C6A"/>
    <w:rsid w:val="00581B23"/>
    <w:rsid w:val="0058219C"/>
    <w:rsid w:val="00584EC1"/>
    <w:rsid w:val="0058707F"/>
    <w:rsid w:val="00591DBD"/>
    <w:rsid w:val="005931FE"/>
    <w:rsid w:val="00595B08"/>
    <w:rsid w:val="005A0028"/>
    <w:rsid w:val="005A0ACC"/>
    <w:rsid w:val="005A15CD"/>
    <w:rsid w:val="005A2F7A"/>
    <w:rsid w:val="005A517D"/>
    <w:rsid w:val="005A5A84"/>
    <w:rsid w:val="005A7A19"/>
    <w:rsid w:val="005B0072"/>
    <w:rsid w:val="005B0732"/>
    <w:rsid w:val="005B2010"/>
    <w:rsid w:val="005B38A0"/>
    <w:rsid w:val="005B39A1"/>
    <w:rsid w:val="005B491C"/>
    <w:rsid w:val="005B4C56"/>
    <w:rsid w:val="005B4DBF"/>
    <w:rsid w:val="005B5DE2"/>
    <w:rsid w:val="005B674C"/>
    <w:rsid w:val="005C24F2"/>
    <w:rsid w:val="005C2933"/>
    <w:rsid w:val="005C7561"/>
    <w:rsid w:val="005D1E57"/>
    <w:rsid w:val="005D2F57"/>
    <w:rsid w:val="005D34F6"/>
    <w:rsid w:val="005D4687"/>
    <w:rsid w:val="005D4F1A"/>
    <w:rsid w:val="005E1884"/>
    <w:rsid w:val="005F0CFB"/>
    <w:rsid w:val="005F2473"/>
    <w:rsid w:val="005F373A"/>
    <w:rsid w:val="005F4F87"/>
    <w:rsid w:val="005F6B0E"/>
    <w:rsid w:val="005F760E"/>
    <w:rsid w:val="005F7863"/>
    <w:rsid w:val="005F7B1D"/>
    <w:rsid w:val="0060151B"/>
    <w:rsid w:val="006020FB"/>
    <w:rsid w:val="0060222A"/>
    <w:rsid w:val="00602A95"/>
    <w:rsid w:val="00605882"/>
    <w:rsid w:val="006070C4"/>
    <w:rsid w:val="00610C21"/>
    <w:rsid w:val="00611907"/>
    <w:rsid w:val="00613116"/>
    <w:rsid w:val="00616CB6"/>
    <w:rsid w:val="006202A6"/>
    <w:rsid w:val="0062054B"/>
    <w:rsid w:val="00620926"/>
    <w:rsid w:val="00621C4E"/>
    <w:rsid w:val="0062474A"/>
    <w:rsid w:val="00624EAE"/>
    <w:rsid w:val="0062530E"/>
    <w:rsid w:val="006279D4"/>
    <w:rsid w:val="006305D7"/>
    <w:rsid w:val="00632F63"/>
    <w:rsid w:val="00633105"/>
    <w:rsid w:val="00633A01"/>
    <w:rsid w:val="00633B97"/>
    <w:rsid w:val="006341F7"/>
    <w:rsid w:val="00634585"/>
    <w:rsid w:val="00634A74"/>
    <w:rsid w:val="00635014"/>
    <w:rsid w:val="006369CE"/>
    <w:rsid w:val="00636B56"/>
    <w:rsid w:val="006411CA"/>
    <w:rsid w:val="006450C9"/>
    <w:rsid w:val="0064605E"/>
    <w:rsid w:val="00647AAF"/>
    <w:rsid w:val="00653966"/>
    <w:rsid w:val="00657BC4"/>
    <w:rsid w:val="006619C8"/>
    <w:rsid w:val="00671710"/>
    <w:rsid w:val="00671E2B"/>
    <w:rsid w:val="00673414"/>
    <w:rsid w:val="00674A22"/>
    <w:rsid w:val="00674F6B"/>
    <w:rsid w:val="006750BF"/>
    <w:rsid w:val="00676079"/>
    <w:rsid w:val="00676D7F"/>
    <w:rsid w:val="00676ECD"/>
    <w:rsid w:val="00677D0A"/>
    <w:rsid w:val="00677FCF"/>
    <w:rsid w:val="006815B7"/>
    <w:rsid w:val="0068185F"/>
    <w:rsid w:val="006900CE"/>
    <w:rsid w:val="00693FB5"/>
    <w:rsid w:val="00694BBD"/>
    <w:rsid w:val="006A01CF"/>
    <w:rsid w:val="006A2951"/>
    <w:rsid w:val="006A3BAA"/>
    <w:rsid w:val="006A60DD"/>
    <w:rsid w:val="006A7A50"/>
    <w:rsid w:val="006B0679"/>
    <w:rsid w:val="006B074C"/>
    <w:rsid w:val="006B3B84"/>
    <w:rsid w:val="006B4E7C"/>
    <w:rsid w:val="006B5D8C"/>
    <w:rsid w:val="006B72D4"/>
    <w:rsid w:val="006C014E"/>
    <w:rsid w:val="006C1041"/>
    <w:rsid w:val="006C11CC"/>
    <w:rsid w:val="006C1AEB"/>
    <w:rsid w:val="006C1C64"/>
    <w:rsid w:val="006C2C19"/>
    <w:rsid w:val="006C57FE"/>
    <w:rsid w:val="006C5810"/>
    <w:rsid w:val="006C668E"/>
    <w:rsid w:val="006D0FC6"/>
    <w:rsid w:val="006D264B"/>
    <w:rsid w:val="006D31A5"/>
    <w:rsid w:val="006D5F05"/>
    <w:rsid w:val="006E268A"/>
    <w:rsid w:val="006E3A8C"/>
    <w:rsid w:val="006E4B63"/>
    <w:rsid w:val="006F06E4"/>
    <w:rsid w:val="006F06EE"/>
    <w:rsid w:val="006F1186"/>
    <w:rsid w:val="006F78C7"/>
    <w:rsid w:val="006F7B41"/>
    <w:rsid w:val="007014AD"/>
    <w:rsid w:val="00702B5D"/>
    <w:rsid w:val="00703ED2"/>
    <w:rsid w:val="00706DDB"/>
    <w:rsid w:val="00706E68"/>
    <w:rsid w:val="00707B8D"/>
    <w:rsid w:val="00711240"/>
    <w:rsid w:val="00713636"/>
    <w:rsid w:val="007146A0"/>
    <w:rsid w:val="00714B8C"/>
    <w:rsid w:val="0071675D"/>
    <w:rsid w:val="00717647"/>
    <w:rsid w:val="00717736"/>
    <w:rsid w:val="00717B12"/>
    <w:rsid w:val="00717FA7"/>
    <w:rsid w:val="00726E06"/>
    <w:rsid w:val="007305AA"/>
    <w:rsid w:val="007325C0"/>
    <w:rsid w:val="00732B47"/>
    <w:rsid w:val="007342F9"/>
    <w:rsid w:val="00735CF5"/>
    <w:rsid w:val="0074063A"/>
    <w:rsid w:val="00742AA4"/>
    <w:rsid w:val="00743BA1"/>
    <w:rsid w:val="00745F1E"/>
    <w:rsid w:val="007469B6"/>
    <w:rsid w:val="00747370"/>
    <w:rsid w:val="007515FE"/>
    <w:rsid w:val="007601D0"/>
    <w:rsid w:val="007603BB"/>
    <w:rsid w:val="0076109D"/>
    <w:rsid w:val="007650A7"/>
    <w:rsid w:val="00767107"/>
    <w:rsid w:val="0077267D"/>
    <w:rsid w:val="00773617"/>
    <w:rsid w:val="00773BFD"/>
    <w:rsid w:val="007743B3"/>
    <w:rsid w:val="00774490"/>
    <w:rsid w:val="00774517"/>
    <w:rsid w:val="0077581E"/>
    <w:rsid w:val="0077596E"/>
    <w:rsid w:val="00777B09"/>
    <w:rsid w:val="007819FF"/>
    <w:rsid w:val="00781D1D"/>
    <w:rsid w:val="0078360C"/>
    <w:rsid w:val="00784A4C"/>
    <w:rsid w:val="00784BC6"/>
    <w:rsid w:val="0078523D"/>
    <w:rsid w:val="007931DF"/>
    <w:rsid w:val="0079420D"/>
    <w:rsid w:val="00796B0E"/>
    <w:rsid w:val="007A0172"/>
    <w:rsid w:val="007A1804"/>
    <w:rsid w:val="007A215A"/>
    <w:rsid w:val="007A2511"/>
    <w:rsid w:val="007A260E"/>
    <w:rsid w:val="007A26BA"/>
    <w:rsid w:val="007A4D4C"/>
    <w:rsid w:val="007A4DD6"/>
    <w:rsid w:val="007A5294"/>
    <w:rsid w:val="007A5CB9"/>
    <w:rsid w:val="007B0E9D"/>
    <w:rsid w:val="007B20AE"/>
    <w:rsid w:val="007B2EA4"/>
    <w:rsid w:val="007B363A"/>
    <w:rsid w:val="007B6B07"/>
    <w:rsid w:val="007B6D43"/>
    <w:rsid w:val="007B749A"/>
    <w:rsid w:val="007B795B"/>
    <w:rsid w:val="007B7C6E"/>
    <w:rsid w:val="007C7B4A"/>
    <w:rsid w:val="007D44D7"/>
    <w:rsid w:val="007D621A"/>
    <w:rsid w:val="007E058A"/>
    <w:rsid w:val="007E2887"/>
    <w:rsid w:val="007E5278"/>
    <w:rsid w:val="007E6E80"/>
    <w:rsid w:val="007E749C"/>
    <w:rsid w:val="007F1B5C"/>
    <w:rsid w:val="007F2EC6"/>
    <w:rsid w:val="007F50D9"/>
    <w:rsid w:val="00801257"/>
    <w:rsid w:val="00803B0A"/>
    <w:rsid w:val="00804DED"/>
    <w:rsid w:val="00805B96"/>
    <w:rsid w:val="008078A1"/>
    <w:rsid w:val="008105BE"/>
    <w:rsid w:val="008115A5"/>
    <w:rsid w:val="00811992"/>
    <w:rsid w:val="00811D46"/>
    <w:rsid w:val="0081415D"/>
    <w:rsid w:val="00820229"/>
    <w:rsid w:val="00822448"/>
    <w:rsid w:val="00822ABE"/>
    <w:rsid w:val="00823CCD"/>
    <w:rsid w:val="00823D4D"/>
    <w:rsid w:val="0082400B"/>
    <w:rsid w:val="008244D1"/>
    <w:rsid w:val="00824D6F"/>
    <w:rsid w:val="00827F51"/>
    <w:rsid w:val="00830235"/>
    <w:rsid w:val="0083104E"/>
    <w:rsid w:val="008343BE"/>
    <w:rsid w:val="00836535"/>
    <w:rsid w:val="00836A32"/>
    <w:rsid w:val="00840FB4"/>
    <w:rsid w:val="008410B2"/>
    <w:rsid w:val="00841780"/>
    <w:rsid w:val="008452BA"/>
    <w:rsid w:val="008500A0"/>
    <w:rsid w:val="008524E5"/>
    <w:rsid w:val="00852C1E"/>
    <w:rsid w:val="00853035"/>
    <w:rsid w:val="0085351C"/>
    <w:rsid w:val="0085435A"/>
    <w:rsid w:val="008549CA"/>
    <w:rsid w:val="008556C3"/>
    <w:rsid w:val="00855A57"/>
    <w:rsid w:val="0085687C"/>
    <w:rsid w:val="008611C1"/>
    <w:rsid w:val="00862603"/>
    <w:rsid w:val="00865521"/>
    <w:rsid w:val="0086716E"/>
    <w:rsid w:val="008706C5"/>
    <w:rsid w:val="00871132"/>
    <w:rsid w:val="00873707"/>
    <w:rsid w:val="00874B20"/>
    <w:rsid w:val="008757C6"/>
    <w:rsid w:val="008763E1"/>
    <w:rsid w:val="0087775C"/>
    <w:rsid w:val="00877EC8"/>
    <w:rsid w:val="00880F36"/>
    <w:rsid w:val="008826B9"/>
    <w:rsid w:val="00885530"/>
    <w:rsid w:val="0088598A"/>
    <w:rsid w:val="00886362"/>
    <w:rsid w:val="008910D1"/>
    <w:rsid w:val="0089296C"/>
    <w:rsid w:val="0089597F"/>
    <w:rsid w:val="008961D7"/>
    <w:rsid w:val="00896ABD"/>
    <w:rsid w:val="00897AB6"/>
    <w:rsid w:val="00897DA8"/>
    <w:rsid w:val="008A3380"/>
    <w:rsid w:val="008A4C0F"/>
    <w:rsid w:val="008A7A9C"/>
    <w:rsid w:val="008B04C7"/>
    <w:rsid w:val="008B117C"/>
    <w:rsid w:val="008B5218"/>
    <w:rsid w:val="008B7102"/>
    <w:rsid w:val="008C3B7D"/>
    <w:rsid w:val="008D0F90"/>
    <w:rsid w:val="008D3715"/>
    <w:rsid w:val="008D5465"/>
    <w:rsid w:val="008D5D80"/>
    <w:rsid w:val="008D5E61"/>
    <w:rsid w:val="008D7A20"/>
    <w:rsid w:val="008D7EB7"/>
    <w:rsid w:val="008D7EC5"/>
    <w:rsid w:val="008E02A2"/>
    <w:rsid w:val="008E2038"/>
    <w:rsid w:val="008E23B3"/>
    <w:rsid w:val="008E3684"/>
    <w:rsid w:val="008E41CD"/>
    <w:rsid w:val="008E57F5"/>
    <w:rsid w:val="008E7606"/>
    <w:rsid w:val="008F1DAA"/>
    <w:rsid w:val="008F3EBD"/>
    <w:rsid w:val="008F60B2"/>
    <w:rsid w:val="008F6EBB"/>
    <w:rsid w:val="008F7C41"/>
    <w:rsid w:val="00900616"/>
    <w:rsid w:val="00901C70"/>
    <w:rsid w:val="009023A5"/>
    <w:rsid w:val="009031E2"/>
    <w:rsid w:val="009032D1"/>
    <w:rsid w:val="00906592"/>
    <w:rsid w:val="0091005F"/>
    <w:rsid w:val="00910E8E"/>
    <w:rsid w:val="00911636"/>
    <w:rsid w:val="0091276C"/>
    <w:rsid w:val="00913472"/>
    <w:rsid w:val="009145BE"/>
    <w:rsid w:val="009165AC"/>
    <w:rsid w:val="00916FFC"/>
    <w:rsid w:val="0092053F"/>
    <w:rsid w:val="00921643"/>
    <w:rsid w:val="0092340A"/>
    <w:rsid w:val="009237E8"/>
    <w:rsid w:val="00924810"/>
    <w:rsid w:val="009248EF"/>
    <w:rsid w:val="009313D9"/>
    <w:rsid w:val="009345D4"/>
    <w:rsid w:val="00934BA3"/>
    <w:rsid w:val="009356FA"/>
    <w:rsid w:val="00935B7F"/>
    <w:rsid w:val="00940799"/>
    <w:rsid w:val="00941293"/>
    <w:rsid w:val="00943724"/>
    <w:rsid w:val="00946372"/>
    <w:rsid w:val="00947622"/>
    <w:rsid w:val="0095032B"/>
    <w:rsid w:val="00950B13"/>
    <w:rsid w:val="00950C17"/>
    <w:rsid w:val="00951FAF"/>
    <w:rsid w:val="009531C2"/>
    <w:rsid w:val="00953674"/>
    <w:rsid w:val="0095457B"/>
    <w:rsid w:val="00954740"/>
    <w:rsid w:val="009557BC"/>
    <w:rsid w:val="00955AE5"/>
    <w:rsid w:val="0095747C"/>
    <w:rsid w:val="00962E71"/>
    <w:rsid w:val="00963ABC"/>
    <w:rsid w:val="00965D21"/>
    <w:rsid w:val="00967764"/>
    <w:rsid w:val="00970B0E"/>
    <w:rsid w:val="00970BB9"/>
    <w:rsid w:val="009714AA"/>
    <w:rsid w:val="009726EE"/>
    <w:rsid w:val="00972CDE"/>
    <w:rsid w:val="009733DD"/>
    <w:rsid w:val="00974440"/>
    <w:rsid w:val="0097541F"/>
    <w:rsid w:val="00975573"/>
    <w:rsid w:val="00976D03"/>
    <w:rsid w:val="00977B30"/>
    <w:rsid w:val="00980DFD"/>
    <w:rsid w:val="00982F41"/>
    <w:rsid w:val="0098380E"/>
    <w:rsid w:val="00985090"/>
    <w:rsid w:val="00986D74"/>
    <w:rsid w:val="00987710"/>
    <w:rsid w:val="009904AB"/>
    <w:rsid w:val="00992AC6"/>
    <w:rsid w:val="00994302"/>
    <w:rsid w:val="00995688"/>
    <w:rsid w:val="009958A6"/>
    <w:rsid w:val="00996456"/>
    <w:rsid w:val="00996C37"/>
    <w:rsid w:val="00997F4A"/>
    <w:rsid w:val="009A04F5"/>
    <w:rsid w:val="009A0E61"/>
    <w:rsid w:val="009A15EF"/>
    <w:rsid w:val="009A38A5"/>
    <w:rsid w:val="009A5A1E"/>
    <w:rsid w:val="009A5B73"/>
    <w:rsid w:val="009A744A"/>
    <w:rsid w:val="009B0E54"/>
    <w:rsid w:val="009B118B"/>
    <w:rsid w:val="009B1737"/>
    <w:rsid w:val="009B2D7F"/>
    <w:rsid w:val="009B3D4B"/>
    <w:rsid w:val="009B4E63"/>
    <w:rsid w:val="009B5586"/>
    <w:rsid w:val="009B5B99"/>
    <w:rsid w:val="009B6EFC"/>
    <w:rsid w:val="009C1FD0"/>
    <w:rsid w:val="009C2379"/>
    <w:rsid w:val="009C2DF8"/>
    <w:rsid w:val="009C31BF"/>
    <w:rsid w:val="009C68B7"/>
    <w:rsid w:val="009D0834"/>
    <w:rsid w:val="009D095A"/>
    <w:rsid w:val="009D0A1E"/>
    <w:rsid w:val="009D2AE3"/>
    <w:rsid w:val="009D3A7C"/>
    <w:rsid w:val="009D3D42"/>
    <w:rsid w:val="009D52BC"/>
    <w:rsid w:val="009D7D0A"/>
    <w:rsid w:val="009E09D9"/>
    <w:rsid w:val="009E1139"/>
    <w:rsid w:val="009E394B"/>
    <w:rsid w:val="009E418F"/>
    <w:rsid w:val="009F01B1"/>
    <w:rsid w:val="009F0DBB"/>
    <w:rsid w:val="009F3887"/>
    <w:rsid w:val="009F40DC"/>
    <w:rsid w:val="009F659A"/>
    <w:rsid w:val="009F732B"/>
    <w:rsid w:val="00A01FE0"/>
    <w:rsid w:val="00A02C79"/>
    <w:rsid w:val="00A06945"/>
    <w:rsid w:val="00A10656"/>
    <w:rsid w:val="00A113C0"/>
    <w:rsid w:val="00A12FA6"/>
    <w:rsid w:val="00A1339B"/>
    <w:rsid w:val="00A14ABA"/>
    <w:rsid w:val="00A152B2"/>
    <w:rsid w:val="00A17B87"/>
    <w:rsid w:val="00A17D65"/>
    <w:rsid w:val="00A24396"/>
    <w:rsid w:val="00A24CB6"/>
    <w:rsid w:val="00A25865"/>
    <w:rsid w:val="00A26CD2"/>
    <w:rsid w:val="00A27667"/>
    <w:rsid w:val="00A312DD"/>
    <w:rsid w:val="00A31B57"/>
    <w:rsid w:val="00A32979"/>
    <w:rsid w:val="00A34A67"/>
    <w:rsid w:val="00A37462"/>
    <w:rsid w:val="00A423B2"/>
    <w:rsid w:val="00A459E1"/>
    <w:rsid w:val="00A46AC4"/>
    <w:rsid w:val="00A478A5"/>
    <w:rsid w:val="00A52296"/>
    <w:rsid w:val="00A52D24"/>
    <w:rsid w:val="00A5471F"/>
    <w:rsid w:val="00A55661"/>
    <w:rsid w:val="00A57434"/>
    <w:rsid w:val="00A61B70"/>
    <w:rsid w:val="00A61FA8"/>
    <w:rsid w:val="00A637F4"/>
    <w:rsid w:val="00A64DF2"/>
    <w:rsid w:val="00A65485"/>
    <w:rsid w:val="00A65B7D"/>
    <w:rsid w:val="00A66E05"/>
    <w:rsid w:val="00A67655"/>
    <w:rsid w:val="00A70753"/>
    <w:rsid w:val="00A712D2"/>
    <w:rsid w:val="00A75FE8"/>
    <w:rsid w:val="00A82C8A"/>
    <w:rsid w:val="00A8346B"/>
    <w:rsid w:val="00A8467D"/>
    <w:rsid w:val="00A84BC3"/>
    <w:rsid w:val="00A852FF"/>
    <w:rsid w:val="00A87337"/>
    <w:rsid w:val="00A87A1F"/>
    <w:rsid w:val="00A90C97"/>
    <w:rsid w:val="00A92DDC"/>
    <w:rsid w:val="00A951DC"/>
    <w:rsid w:val="00A960C8"/>
    <w:rsid w:val="00A96604"/>
    <w:rsid w:val="00AA03DF"/>
    <w:rsid w:val="00AA1B4F"/>
    <w:rsid w:val="00AA21D8"/>
    <w:rsid w:val="00AA271A"/>
    <w:rsid w:val="00AA3270"/>
    <w:rsid w:val="00AA375A"/>
    <w:rsid w:val="00AA53B1"/>
    <w:rsid w:val="00AA54F3"/>
    <w:rsid w:val="00AA556D"/>
    <w:rsid w:val="00AA6B43"/>
    <w:rsid w:val="00AA720D"/>
    <w:rsid w:val="00AA7B1F"/>
    <w:rsid w:val="00AB3145"/>
    <w:rsid w:val="00AB367A"/>
    <w:rsid w:val="00AB7BF8"/>
    <w:rsid w:val="00AB7C7C"/>
    <w:rsid w:val="00AC01D1"/>
    <w:rsid w:val="00AC0770"/>
    <w:rsid w:val="00AC0AB2"/>
    <w:rsid w:val="00AC0E9F"/>
    <w:rsid w:val="00AC52A5"/>
    <w:rsid w:val="00AC6BAC"/>
    <w:rsid w:val="00AC6EFD"/>
    <w:rsid w:val="00AC7151"/>
    <w:rsid w:val="00AC7C7C"/>
    <w:rsid w:val="00AC7D8D"/>
    <w:rsid w:val="00AD012F"/>
    <w:rsid w:val="00AD3693"/>
    <w:rsid w:val="00AD460A"/>
    <w:rsid w:val="00AD5DF1"/>
    <w:rsid w:val="00AD6A05"/>
    <w:rsid w:val="00AD76DC"/>
    <w:rsid w:val="00AD7D23"/>
    <w:rsid w:val="00AE0792"/>
    <w:rsid w:val="00AE118B"/>
    <w:rsid w:val="00AE272B"/>
    <w:rsid w:val="00AE3011"/>
    <w:rsid w:val="00AE3E3A"/>
    <w:rsid w:val="00AE77B4"/>
    <w:rsid w:val="00AE7C1A"/>
    <w:rsid w:val="00AE7DF8"/>
    <w:rsid w:val="00AF0D9C"/>
    <w:rsid w:val="00AF13AB"/>
    <w:rsid w:val="00AF1D36"/>
    <w:rsid w:val="00AF280B"/>
    <w:rsid w:val="00AF47C4"/>
    <w:rsid w:val="00AF50B1"/>
    <w:rsid w:val="00AF5F75"/>
    <w:rsid w:val="00AF6001"/>
    <w:rsid w:val="00B01A16"/>
    <w:rsid w:val="00B01EFA"/>
    <w:rsid w:val="00B0225D"/>
    <w:rsid w:val="00B03FBE"/>
    <w:rsid w:val="00B040C4"/>
    <w:rsid w:val="00B05E29"/>
    <w:rsid w:val="00B079FE"/>
    <w:rsid w:val="00B07F45"/>
    <w:rsid w:val="00B1021A"/>
    <w:rsid w:val="00B10271"/>
    <w:rsid w:val="00B135EF"/>
    <w:rsid w:val="00B140D9"/>
    <w:rsid w:val="00B1481A"/>
    <w:rsid w:val="00B15A1F"/>
    <w:rsid w:val="00B15FE9"/>
    <w:rsid w:val="00B16D4C"/>
    <w:rsid w:val="00B2148A"/>
    <w:rsid w:val="00B220C2"/>
    <w:rsid w:val="00B2276E"/>
    <w:rsid w:val="00B25B32"/>
    <w:rsid w:val="00B30690"/>
    <w:rsid w:val="00B32616"/>
    <w:rsid w:val="00B36AF0"/>
    <w:rsid w:val="00B36C42"/>
    <w:rsid w:val="00B42EA7"/>
    <w:rsid w:val="00B446B3"/>
    <w:rsid w:val="00B51845"/>
    <w:rsid w:val="00B51923"/>
    <w:rsid w:val="00B5337C"/>
    <w:rsid w:val="00B53FDE"/>
    <w:rsid w:val="00B55875"/>
    <w:rsid w:val="00B56397"/>
    <w:rsid w:val="00B571DA"/>
    <w:rsid w:val="00B6027B"/>
    <w:rsid w:val="00B6070F"/>
    <w:rsid w:val="00B61015"/>
    <w:rsid w:val="00B61FF5"/>
    <w:rsid w:val="00B636C8"/>
    <w:rsid w:val="00B65D5A"/>
    <w:rsid w:val="00B65EDB"/>
    <w:rsid w:val="00B67AFF"/>
    <w:rsid w:val="00B67C41"/>
    <w:rsid w:val="00B70B59"/>
    <w:rsid w:val="00B718D8"/>
    <w:rsid w:val="00B723B1"/>
    <w:rsid w:val="00B73657"/>
    <w:rsid w:val="00B739B3"/>
    <w:rsid w:val="00B77024"/>
    <w:rsid w:val="00B81B15"/>
    <w:rsid w:val="00B81BF7"/>
    <w:rsid w:val="00B8719A"/>
    <w:rsid w:val="00B871F0"/>
    <w:rsid w:val="00B915AE"/>
    <w:rsid w:val="00B94026"/>
    <w:rsid w:val="00B94099"/>
    <w:rsid w:val="00B95A92"/>
    <w:rsid w:val="00B964CE"/>
    <w:rsid w:val="00BA1735"/>
    <w:rsid w:val="00BA19FA"/>
    <w:rsid w:val="00BA2571"/>
    <w:rsid w:val="00BA2E0C"/>
    <w:rsid w:val="00BA4288"/>
    <w:rsid w:val="00BA60D0"/>
    <w:rsid w:val="00BA6C7C"/>
    <w:rsid w:val="00BA7A98"/>
    <w:rsid w:val="00BB0902"/>
    <w:rsid w:val="00BB0B70"/>
    <w:rsid w:val="00BB1F9C"/>
    <w:rsid w:val="00BB29B9"/>
    <w:rsid w:val="00BB3343"/>
    <w:rsid w:val="00BB48E5"/>
    <w:rsid w:val="00BB5607"/>
    <w:rsid w:val="00BB5ACA"/>
    <w:rsid w:val="00BB627F"/>
    <w:rsid w:val="00BC0C17"/>
    <w:rsid w:val="00BC3823"/>
    <w:rsid w:val="00BC4021"/>
    <w:rsid w:val="00BC4970"/>
    <w:rsid w:val="00BC5841"/>
    <w:rsid w:val="00BC5E38"/>
    <w:rsid w:val="00BC7454"/>
    <w:rsid w:val="00BD201A"/>
    <w:rsid w:val="00BD2DC4"/>
    <w:rsid w:val="00BD2EF0"/>
    <w:rsid w:val="00BD3076"/>
    <w:rsid w:val="00BD32C7"/>
    <w:rsid w:val="00BD3329"/>
    <w:rsid w:val="00BD60B4"/>
    <w:rsid w:val="00BD796B"/>
    <w:rsid w:val="00BE00A7"/>
    <w:rsid w:val="00BE0551"/>
    <w:rsid w:val="00BE0748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4175"/>
    <w:rsid w:val="00BF69F5"/>
    <w:rsid w:val="00C01905"/>
    <w:rsid w:val="00C020D3"/>
    <w:rsid w:val="00C0603E"/>
    <w:rsid w:val="00C06F06"/>
    <w:rsid w:val="00C161E4"/>
    <w:rsid w:val="00C17BFF"/>
    <w:rsid w:val="00C17F97"/>
    <w:rsid w:val="00C20FAD"/>
    <w:rsid w:val="00C2375F"/>
    <w:rsid w:val="00C23AF1"/>
    <w:rsid w:val="00C247CB"/>
    <w:rsid w:val="00C24F10"/>
    <w:rsid w:val="00C255B5"/>
    <w:rsid w:val="00C26C89"/>
    <w:rsid w:val="00C30DA0"/>
    <w:rsid w:val="00C32E66"/>
    <w:rsid w:val="00C3355F"/>
    <w:rsid w:val="00C33730"/>
    <w:rsid w:val="00C33A04"/>
    <w:rsid w:val="00C33FA3"/>
    <w:rsid w:val="00C3569A"/>
    <w:rsid w:val="00C43F48"/>
    <w:rsid w:val="00C448FF"/>
    <w:rsid w:val="00C45E57"/>
    <w:rsid w:val="00C46012"/>
    <w:rsid w:val="00C46738"/>
    <w:rsid w:val="00C476F3"/>
    <w:rsid w:val="00C52F29"/>
    <w:rsid w:val="00C56CE6"/>
    <w:rsid w:val="00C5745F"/>
    <w:rsid w:val="00C60005"/>
    <w:rsid w:val="00C60BFF"/>
    <w:rsid w:val="00C61A98"/>
    <w:rsid w:val="00C61B87"/>
    <w:rsid w:val="00C625F8"/>
    <w:rsid w:val="00C62904"/>
    <w:rsid w:val="00C63201"/>
    <w:rsid w:val="00C64E62"/>
    <w:rsid w:val="00C651D5"/>
    <w:rsid w:val="00C65CCC"/>
    <w:rsid w:val="00C65DA9"/>
    <w:rsid w:val="00C671BC"/>
    <w:rsid w:val="00C722F5"/>
    <w:rsid w:val="00C726B5"/>
    <w:rsid w:val="00C75EF7"/>
    <w:rsid w:val="00C7618F"/>
    <w:rsid w:val="00C765A9"/>
    <w:rsid w:val="00C77F37"/>
    <w:rsid w:val="00C80328"/>
    <w:rsid w:val="00C81157"/>
    <w:rsid w:val="00C8162D"/>
    <w:rsid w:val="00C830BB"/>
    <w:rsid w:val="00C83A0B"/>
    <w:rsid w:val="00C83B89"/>
    <w:rsid w:val="00C842D0"/>
    <w:rsid w:val="00C84ED1"/>
    <w:rsid w:val="00C8521D"/>
    <w:rsid w:val="00C863CC"/>
    <w:rsid w:val="00C86BCC"/>
    <w:rsid w:val="00C9038F"/>
    <w:rsid w:val="00C910F3"/>
    <w:rsid w:val="00C92AAB"/>
    <w:rsid w:val="00C93225"/>
    <w:rsid w:val="00C95D4C"/>
    <w:rsid w:val="00C9637F"/>
    <w:rsid w:val="00C9708A"/>
    <w:rsid w:val="00CA077B"/>
    <w:rsid w:val="00CA11C7"/>
    <w:rsid w:val="00CA2435"/>
    <w:rsid w:val="00CA4068"/>
    <w:rsid w:val="00CA40EE"/>
    <w:rsid w:val="00CA67F4"/>
    <w:rsid w:val="00CB37F8"/>
    <w:rsid w:val="00CB7DC3"/>
    <w:rsid w:val="00CB7F4A"/>
    <w:rsid w:val="00CC5BE1"/>
    <w:rsid w:val="00CC75A2"/>
    <w:rsid w:val="00CC7A18"/>
    <w:rsid w:val="00CD0E2F"/>
    <w:rsid w:val="00CD12FB"/>
    <w:rsid w:val="00CD1D49"/>
    <w:rsid w:val="00CD2F20"/>
    <w:rsid w:val="00CD62E8"/>
    <w:rsid w:val="00CD6B20"/>
    <w:rsid w:val="00CE1339"/>
    <w:rsid w:val="00CE22AA"/>
    <w:rsid w:val="00CE5384"/>
    <w:rsid w:val="00CE61CC"/>
    <w:rsid w:val="00CE6E42"/>
    <w:rsid w:val="00CF0B3C"/>
    <w:rsid w:val="00CF1000"/>
    <w:rsid w:val="00CF20B7"/>
    <w:rsid w:val="00CF283B"/>
    <w:rsid w:val="00CF31A5"/>
    <w:rsid w:val="00CF4773"/>
    <w:rsid w:val="00CF6692"/>
    <w:rsid w:val="00CF7441"/>
    <w:rsid w:val="00D00D16"/>
    <w:rsid w:val="00D03C6C"/>
    <w:rsid w:val="00D04760"/>
    <w:rsid w:val="00D04A95"/>
    <w:rsid w:val="00D04EB2"/>
    <w:rsid w:val="00D06288"/>
    <w:rsid w:val="00D06477"/>
    <w:rsid w:val="00D068C7"/>
    <w:rsid w:val="00D128A4"/>
    <w:rsid w:val="00D147C8"/>
    <w:rsid w:val="00D15131"/>
    <w:rsid w:val="00D16FA2"/>
    <w:rsid w:val="00D20954"/>
    <w:rsid w:val="00D21C39"/>
    <w:rsid w:val="00D21FC6"/>
    <w:rsid w:val="00D2243A"/>
    <w:rsid w:val="00D33393"/>
    <w:rsid w:val="00D33D36"/>
    <w:rsid w:val="00D34D94"/>
    <w:rsid w:val="00D35181"/>
    <w:rsid w:val="00D3778B"/>
    <w:rsid w:val="00D409E2"/>
    <w:rsid w:val="00D413D6"/>
    <w:rsid w:val="00D427D7"/>
    <w:rsid w:val="00D43C34"/>
    <w:rsid w:val="00D44E62"/>
    <w:rsid w:val="00D464FD"/>
    <w:rsid w:val="00D51570"/>
    <w:rsid w:val="00D556AD"/>
    <w:rsid w:val="00D55D08"/>
    <w:rsid w:val="00D60381"/>
    <w:rsid w:val="00D616DE"/>
    <w:rsid w:val="00D62201"/>
    <w:rsid w:val="00D651D1"/>
    <w:rsid w:val="00D717BB"/>
    <w:rsid w:val="00D7226B"/>
    <w:rsid w:val="00D72707"/>
    <w:rsid w:val="00D75112"/>
    <w:rsid w:val="00D75A9C"/>
    <w:rsid w:val="00D829C8"/>
    <w:rsid w:val="00D8697C"/>
    <w:rsid w:val="00D86EA0"/>
    <w:rsid w:val="00D87917"/>
    <w:rsid w:val="00D90871"/>
    <w:rsid w:val="00D9155F"/>
    <w:rsid w:val="00D92103"/>
    <w:rsid w:val="00D9291B"/>
    <w:rsid w:val="00D92EBF"/>
    <w:rsid w:val="00D93974"/>
    <w:rsid w:val="00D9403F"/>
    <w:rsid w:val="00D959B4"/>
    <w:rsid w:val="00D97DDF"/>
    <w:rsid w:val="00DA05F5"/>
    <w:rsid w:val="00DA44DE"/>
    <w:rsid w:val="00DA4849"/>
    <w:rsid w:val="00DA750B"/>
    <w:rsid w:val="00DB0E96"/>
    <w:rsid w:val="00DB1A4E"/>
    <w:rsid w:val="00DB249F"/>
    <w:rsid w:val="00DB620A"/>
    <w:rsid w:val="00DB7B69"/>
    <w:rsid w:val="00DC1E2E"/>
    <w:rsid w:val="00DC25B5"/>
    <w:rsid w:val="00DC3832"/>
    <w:rsid w:val="00DC3AA7"/>
    <w:rsid w:val="00DC40AA"/>
    <w:rsid w:val="00DC7A51"/>
    <w:rsid w:val="00DD3B1E"/>
    <w:rsid w:val="00DD4A37"/>
    <w:rsid w:val="00DE05C1"/>
    <w:rsid w:val="00DE06B2"/>
    <w:rsid w:val="00DE2515"/>
    <w:rsid w:val="00DE5B5F"/>
    <w:rsid w:val="00DF3061"/>
    <w:rsid w:val="00DF3399"/>
    <w:rsid w:val="00DF614E"/>
    <w:rsid w:val="00DF6D4F"/>
    <w:rsid w:val="00E001B0"/>
    <w:rsid w:val="00E00696"/>
    <w:rsid w:val="00E0322D"/>
    <w:rsid w:val="00E03651"/>
    <w:rsid w:val="00E03808"/>
    <w:rsid w:val="00E040C2"/>
    <w:rsid w:val="00E056DA"/>
    <w:rsid w:val="00E060C2"/>
    <w:rsid w:val="00E06324"/>
    <w:rsid w:val="00E0645E"/>
    <w:rsid w:val="00E06D50"/>
    <w:rsid w:val="00E06E81"/>
    <w:rsid w:val="00E07AAF"/>
    <w:rsid w:val="00E07B81"/>
    <w:rsid w:val="00E10AFD"/>
    <w:rsid w:val="00E119C1"/>
    <w:rsid w:val="00E12B11"/>
    <w:rsid w:val="00E12FB0"/>
    <w:rsid w:val="00E13566"/>
    <w:rsid w:val="00E14814"/>
    <w:rsid w:val="00E1591B"/>
    <w:rsid w:val="00E16A50"/>
    <w:rsid w:val="00E249D5"/>
    <w:rsid w:val="00E25017"/>
    <w:rsid w:val="00E26F73"/>
    <w:rsid w:val="00E30A34"/>
    <w:rsid w:val="00E33C68"/>
    <w:rsid w:val="00E34EEB"/>
    <w:rsid w:val="00E359CA"/>
    <w:rsid w:val="00E3687C"/>
    <w:rsid w:val="00E448B4"/>
    <w:rsid w:val="00E44EB9"/>
    <w:rsid w:val="00E45BDC"/>
    <w:rsid w:val="00E460B7"/>
    <w:rsid w:val="00E46358"/>
    <w:rsid w:val="00E471DC"/>
    <w:rsid w:val="00E50EB4"/>
    <w:rsid w:val="00E519A3"/>
    <w:rsid w:val="00E5239B"/>
    <w:rsid w:val="00E532FC"/>
    <w:rsid w:val="00E544DC"/>
    <w:rsid w:val="00E559B4"/>
    <w:rsid w:val="00E55BB0"/>
    <w:rsid w:val="00E609E5"/>
    <w:rsid w:val="00E60F27"/>
    <w:rsid w:val="00E61E3F"/>
    <w:rsid w:val="00E64D93"/>
    <w:rsid w:val="00E65EDB"/>
    <w:rsid w:val="00E66927"/>
    <w:rsid w:val="00E677B8"/>
    <w:rsid w:val="00E67C42"/>
    <w:rsid w:val="00E67E9E"/>
    <w:rsid w:val="00E67FA1"/>
    <w:rsid w:val="00E7115E"/>
    <w:rsid w:val="00E7387D"/>
    <w:rsid w:val="00E73D53"/>
    <w:rsid w:val="00E75111"/>
    <w:rsid w:val="00E77296"/>
    <w:rsid w:val="00E8606E"/>
    <w:rsid w:val="00E87527"/>
    <w:rsid w:val="00E87EF7"/>
    <w:rsid w:val="00E93763"/>
    <w:rsid w:val="00E96C4C"/>
    <w:rsid w:val="00EA262B"/>
    <w:rsid w:val="00EA2AAE"/>
    <w:rsid w:val="00EA2EC0"/>
    <w:rsid w:val="00EA427A"/>
    <w:rsid w:val="00EA6780"/>
    <w:rsid w:val="00EA723B"/>
    <w:rsid w:val="00EB3D8B"/>
    <w:rsid w:val="00EB40D7"/>
    <w:rsid w:val="00EB6350"/>
    <w:rsid w:val="00EB63B8"/>
    <w:rsid w:val="00EB687A"/>
    <w:rsid w:val="00EC0704"/>
    <w:rsid w:val="00EC2F62"/>
    <w:rsid w:val="00EC3FC7"/>
    <w:rsid w:val="00EC45DE"/>
    <w:rsid w:val="00EC62EB"/>
    <w:rsid w:val="00EC6E9F"/>
    <w:rsid w:val="00ED0560"/>
    <w:rsid w:val="00ED44F0"/>
    <w:rsid w:val="00ED4B33"/>
    <w:rsid w:val="00ED4DFC"/>
    <w:rsid w:val="00ED4E40"/>
    <w:rsid w:val="00ED5993"/>
    <w:rsid w:val="00ED7DD6"/>
    <w:rsid w:val="00EE060B"/>
    <w:rsid w:val="00EE15A1"/>
    <w:rsid w:val="00EE2A7C"/>
    <w:rsid w:val="00EE2C42"/>
    <w:rsid w:val="00EE341B"/>
    <w:rsid w:val="00EE4453"/>
    <w:rsid w:val="00EE5C01"/>
    <w:rsid w:val="00EE5FCE"/>
    <w:rsid w:val="00EE6BBD"/>
    <w:rsid w:val="00EE6E1E"/>
    <w:rsid w:val="00EE705F"/>
    <w:rsid w:val="00EF1462"/>
    <w:rsid w:val="00EF33D0"/>
    <w:rsid w:val="00EF54FD"/>
    <w:rsid w:val="00EF64FC"/>
    <w:rsid w:val="00EF7BB1"/>
    <w:rsid w:val="00F0319F"/>
    <w:rsid w:val="00F05CB6"/>
    <w:rsid w:val="00F07349"/>
    <w:rsid w:val="00F07F0D"/>
    <w:rsid w:val="00F13112"/>
    <w:rsid w:val="00F169BC"/>
    <w:rsid w:val="00F16FE6"/>
    <w:rsid w:val="00F238BD"/>
    <w:rsid w:val="00F24992"/>
    <w:rsid w:val="00F32F2F"/>
    <w:rsid w:val="00F33F3F"/>
    <w:rsid w:val="00F35BDD"/>
    <w:rsid w:val="00F35EF0"/>
    <w:rsid w:val="00F3781F"/>
    <w:rsid w:val="00F403FD"/>
    <w:rsid w:val="00F41E72"/>
    <w:rsid w:val="00F43D7A"/>
    <w:rsid w:val="00F45BDF"/>
    <w:rsid w:val="00F46825"/>
    <w:rsid w:val="00F46A1B"/>
    <w:rsid w:val="00F50300"/>
    <w:rsid w:val="00F519B3"/>
    <w:rsid w:val="00F5414B"/>
    <w:rsid w:val="00F56E39"/>
    <w:rsid w:val="00F61EC8"/>
    <w:rsid w:val="00F623E9"/>
    <w:rsid w:val="00F63951"/>
    <w:rsid w:val="00F63C86"/>
    <w:rsid w:val="00F73981"/>
    <w:rsid w:val="00F766BE"/>
    <w:rsid w:val="00F769B0"/>
    <w:rsid w:val="00F77EB9"/>
    <w:rsid w:val="00F77ED4"/>
    <w:rsid w:val="00F80635"/>
    <w:rsid w:val="00F8115F"/>
    <w:rsid w:val="00F815D1"/>
    <w:rsid w:val="00F81E7E"/>
    <w:rsid w:val="00F81F0F"/>
    <w:rsid w:val="00F825F4"/>
    <w:rsid w:val="00F8341B"/>
    <w:rsid w:val="00F838DF"/>
    <w:rsid w:val="00F85D7D"/>
    <w:rsid w:val="00F92AA1"/>
    <w:rsid w:val="00F932DE"/>
    <w:rsid w:val="00F941B6"/>
    <w:rsid w:val="00F941F7"/>
    <w:rsid w:val="00F963DD"/>
    <w:rsid w:val="00F9641A"/>
    <w:rsid w:val="00F97004"/>
    <w:rsid w:val="00FA067D"/>
    <w:rsid w:val="00FA0D15"/>
    <w:rsid w:val="00FA2045"/>
    <w:rsid w:val="00FA7A66"/>
    <w:rsid w:val="00FB08EB"/>
    <w:rsid w:val="00FB1AA9"/>
    <w:rsid w:val="00FB31BA"/>
    <w:rsid w:val="00FB4B5A"/>
    <w:rsid w:val="00FB5963"/>
    <w:rsid w:val="00FB5DAA"/>
    <w:rsid w:val="00FB6039"/>
    <w:rsid w:val="00FB6A6C"/>
    <w:rsid w:val="00FB7063"/>
    <w:rsid w:val="00FC04B9"/>
    <w:rsid w:val="00FC161A"/>
    <w:rsid w:val="00FC23D5"/>
    <w:rsid w:val="00FC4337"/>
    <w:rsid w:val="00FC4A1B"/>
    <w:rsid w:val="00FC4C1A"/>
    <w:rsid w:val="00FC628F"/>
    <w:rsid w:val="00FC6468"/>
    <w:rsid w:val="00FC6D49"/>
    <w:rsid w:val="00FD4922"/>
    <w:rsid w:val="00FD6242"/>
    <w:rsid w:val="00FD6461"/>
    <w:rsid w:val="00FE0281"/>
    <w:rsid w:val="00FE4E2D"/>
    <w:rsid w:val="00FE7083"/>
    <w:rsid w:val="00FE7A86"/>
    <w:rsid w:val="00FF019F"/>
    <w:rsid w:val="00FF1B2A"/>
    <w:rsid w:val="00FF1C28"/>
    <w:rsid w:val="00FF1DF9"/>
    <w:rsid w:val="00FF2160"/>
    <w:rsid w:val="00FF274A"/>
    <w:rsid w:val="00FF2E31"/>
    <w:rsid w:val="00FF2E83"/>
    <w:rsid w:val="00FF30DE"/>
    <w:rsid w:val="00FF40F9"/>
    <w:rsid w:val="00FF48BF"/>
    <w:rsid w:val="00FF4A2E"/>
    <w:rsid w:val="00FF644B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styleId="UnresolvedMention">
    <w:name w:val="Unresolved Mention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Authors">
    <w:name w:val="Authors"/>
    <w:basedOn w:val="Normal"/>
    <w:qFormat/>
    <w:rsid w:val="00774517"/>
    <w:pPr>
      <w:widowControl/>
      <w:autoSpaceDE/>
      <w:autoSpaceDN/>
      <w:adjustRightInd/>
      <w:spacing w:before="120" w:after="120" w:line="320" w:lineRule="exact"/>
      <w:jc w:val="left"/>
    </w:pPr>
    <w:rPr>
      <w:rFonts w:ascii="Arial" w:eastAsia="MS Mincho" w:hAnsi="Arial" w:cs="Times New Roman"/>
      <w:color w:val="auto"/>
      <w:sz w:val="22"/>
      <w:lang w:val="en-GB" w:eastAsia="ja-JP"/>
    </w:rPr>
  </w:style>
  <w:style w:type="table" w:styleId="TableGrid">
    <w:name w:val="Table Grid"/>
    <w:basedOn w:val="TableNormal"/>
    <w:uiPriority w:val="39"/>
    <w:rsid w:val="00C476F3"/>
    <w:rPr>
      <w:rFonts w:asciiTheme="minorHAnsi" w:eastAsiaTheme="minorHAnsi" w:hAnsiTheme="minorHAnsi" w:cstheme="minorBid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476F3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2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0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.vanschijndel@avans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FE2FDDE-8756-4F2A-954D-1B3E961F29BB}">
  <we:reference id="8c1c3d44-57e9-40d7-86e4-4adf61fea1dd" version="2.1.0.1" store="EXCatalog" storeType="EXCatalog"/>
  <we:alternateReferences>
    <we:reference id="WA104380122" version="2.1.0.1" store="en-US" storeType="OMEX"/>
  </we:alternateReferences>
  <we:properties>
    <we:property name="rcm.version" value="2"/>
    <we:property name="citations" value="null"/>
    <we:property name="currentStyle" value="{&quot;id&quot;:&quot;rwuserstyle:58b1f5102a3ed107b4248fa3&quot;,&quot;styleType&quot;:&quot;refworks&quot;,&quot;name&quot;:&quot;Green Chemistry&quot;,&quot;userId&quot;:&quot;user:58860debe4b0723ee8d86455&quot;,&quot;isInstitutional&quot;:false,&quot;citeStyle&quot;:&quot;INTEXT_ONLY&quot;,&quot;isSorted&quot;:false,&quot;usesNumbers&quot;:true,&quot;authorDisambiguation&quot;:&quot;surname_firstname&quot;}"/>
    <we:property name="rw.control.unlocked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5FD877046164A8D6816CD1196BE72" ma:contentTypeVersion="13" ma:contentTypeDescription="Create a new document." ma:contentTypeScope="" ma:versionID="201f57534f35902d7fab462338735fe1">
  <xsd:schema xmlns:xsd="http://www.w3.org/2001/XMLSchema" xmlns:xs="http://www.w3.org/2001/XMLSchema" xmlns:p="http://schemas.microsoft.com/office/2006/metadata/properties" xmlns:ns3="1b07eeae-6c68-4793-9440-6f81c79416d0" xmlns:ns4="96f0d025-ccce-4d18-b0ac-4701882271ca" targetNamespace="http://schemas.microsoft.com/office/2006/metadata/properties" ma:root="true" ma:fieldsID="be03b2afb686f888e66346ae28ec95ef" ns3:_="" ns4:_="">
    <xsd:import namespace="1b07eeae-6c68-4793-9440-6f81c79416d0"/>
    <xsd:import namespace="96f0d025-ccce-4d18-b0ac-470188227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7eeae-6c68-4793-9440-6f81c7941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d025-ccce-4d18-b0ac-47018822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D4DF77-27EC-4CB4-BBB4-0E468F769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7eeae-6c68-4793-9440-6f81c79416d0"/>
    <ds:schemaRef ds:uri="96f0d025-ccce-4d18-b0ac-47018822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5F0DF-F1BF-470A-A97E-EDA4327E8B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53AB8-868D-447C-9BE1-69250C24BB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9E535A-F659-403E-BE27-37F050B44F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4961</Words>
  <Characters>28278</Characters>
  <Application>Microsoft Office Word</Application>
  <DocSecurity>0</DocSecurity>
  <Lines>235</Lines>
  <Paragraphs>66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33173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2020-10-11T12:17:00Z</dcterms:created>
  <dcterms:modified xsi:type="dcterms:W3CDTF">2020-11-04T16:49:00Z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0x0101005985FD877046164A8D6816CD1196BE72</vt:lpwstr>
  </property>
</Properties>
</file>