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D4421BE" w:rsidR="006305D7" w:rsidRPr="00AE7B23" w:rsidRDefault="006305D7" w:rsidP="00B14D3B">
      <w:pPr>
        <w:pStyle w:val="NormalWeb"/>
        <w:spacing w:before="0" w:beforeAutospacing="0" w:after="0" w:afterAutospacing="0"/>
        <w:rPr>
          <w:lang w:val="en-US"/>
        </w:rPr>
      </w:pPr>
      <w:r w:rsidRPr="00AE7B23">
        <w:rPr>
          <w:b/>
          <w:bCs/>
          <w:lang w:val="en-US"/>
        </w:rPr>
        <w:t>TITLE:</w:t>
      </w:r>
    </w:p>
    <w:p w14:paraId="2E300B21" w14:textId="6383E67D" w:rsidR="007A4DD6" w:rsidRPr="00AE7B23" w:rsidRDefault="00BB78F3" w:rsidP="00B14D3B">
      <w:pPr>
        <w:rPr>
          <w:color w:val="auto"/>
          <w:lang w:val="en-US"/>
        </w:rPr>
      </w:pPr>
      <w:r w:rsidRPr="00AE7B23">
        <w:rPr>
          <w:color w:val="auto"/>
          <w:lang w:val="en-US"/>
        </w:rPr>
        <w:t xml:space="preserve">Cryo-injury </w:t>
      </w:r>
      <w:r w:rsidR="001D411D" w:rsidRPr="00AE7B23">
        <w:rPr>
          <w:color w:val="auto"/>
          <w:lang w:val="en-US"/>
        </w:rPr>
        <w:t>I</w:t>
      </w:r>
      <w:r w:rsidRPr="00AE7B23">
        <w:rPr>
          <w:color w:val="auto"/>
          <w:lang w:val="en-US"/>
        </w:rPr>
        <w:t xml:space="preserve">nduced </w:t>
      </w:r>
      <w:r w:rsidR="001D411D" w:rsidRPr="00AE7B23">
        <w:rPr>
          <w:color w:val="auto"/>
          <w:lang w:val="en-US"/>
        </w:rPr>
        <w:t>H</w:t>
      </w:r>
      <w:r w:rsidRPr="00AE7B23">
        <w:rPr>
          <w:color w:val="auto"/>
          <w:lang w:val="en-US"/>
        </w:rPr>
        <w:t xml:space="preserve">eart </w:t>
      </w:r>
      <w:r w:rsidR="001D411D" w:rsidRPr="00AE7B23">
        <w:rPr>
          <w:color w:val="auto"/>
          <w:lang w:val="en-US"/>
        </w:rPr>
        <w:t>R</w:t>
      </w:r>
      <w:r w:rsidRPr="00AE7B23">
        <w:rPr>
          <w:color w:val="auto"/>
          <w:lang w:val="en-US"/>
        </w:rPr>
        <w:t xml:space="preserve">egeneration in the </w:t>
      </w:r>
      <w:r w:rsidR="001D411D" w:rsidRPr="00AE7B23">
        <w:rPr>
          <w:color w:val="auto"/>
          <w:lang w:val="en-US"/>
        </w:rPr>
        <w:t>A</w:t>
      </w:r>
      <w:r w:rsidRPr="00AE7B23">
        <w:rPr>
          <w:color w:val="auto"/>
          <w:lang w:val="en-US"/>
        </w:rPr>
        <w:t xml:space="preserve">xolotl and </w:t>
      </w:r>
      <w:r w:rsidR="001D411D" w:rsidRPr="00AE7B23">
        <w:rPr>
          <w:color w:val="auto"/>
          <w:lang w:val="en-US"/>
        </w:rPr>
        <w:t>E</w:t>
      </w:r>
      <w:r w:rsidRPr="00AE7B23">
        <w:rPr>
          <w:color w:val="auto"/>
          <w:lang w:val="en-US"/>
        </w:rPr>
        <w:t xml:space="preserve">chocardiography and </w:t>
      </w:r>
      <w:r w:rsidR="001D411D" w:rsidRPr="00AE7B23">
        <w:rPr>
          <w:color w:val="auto"/>
          <w:lang w:val="en-US"/>
        </w:rPr>
        <w:t>U</w:t>
      </w:r>
      <w:r w:rsidRPr="00AE7B23">
        <w:rPr>
          <w:color w:val="auto"/>
          <w:lang w:val="en-US"/>
        </w:rPr>
        <w:t xml:space="preserve">nbiased </w:t>
      </w:r>
      <w:r w:rsidR="001D411D" w:rsidRPr="00AE7B23">
        <w:rPr>
          <w:color w:val="auto"/>
          <w:lang w:val="en-US"/>
        </w:rPr>
        <w:t>Q</w:t>
      </w:r>
      <w:r w:rsidRPr="00AE7B23">
        <w:rPr>
          <w:color w:val="auto"/>
          <w:lang w:val="en-US"/>
        </w:rPr>
        <w:t xml:space="preserve">uantitative </w:t>
      </w:r>
      <w:r w:rsidR="001D411D" w:rsidRPr="00AE7B23">
        <w:rPr>
          <w:color w:val="auto"/>
          <w:lang w:val="en-US"/>
        </w:rPr>
        <w:t>H</w:t>
      </w:r>
      <w:r w:rsidRPr="00AE7B23">
        <w:rPr>
          <w:color w:val="auto"/>
          <w:lang w:val="en-US"/>
        </w:rPr>
        <w:t xml:space="preserve">istology to </w:t>
      </w:r>
      <w:r w:rsidR="001D411D" w:rsidRPr="00AE7B23">
        <w:rPr>
          <w:color w:val="auto"/>
          <w:lang w:val="en-US"/>
        </w:rPr>
        <w:t>E</w:t>
      </w:r>
      <w:r w:rsidRPr="00AE7B23">
        <w:rPr>
          <w:color w:val="auto"/>
          <w:lang w:val="en-US"/>
        </w:rPr>
        <w:t xml:space="preserve">valuate </w:t>
      </w:r>
      <w:r w:rsidR="001D411D" w:rsidRPr="00AE7B23">
        <w:rPr>
          <w:color w:val="auto"/>
          <w:lang w:val="en-US"/>
        </w:rPr>
        <w:t>R</w:t>
      </w:r>
      <w:r w:rsidRPr="00AE7B23">
        <w:rPr>
          <w:color w:val="auto"/>
          <w:lang w:val="en-US"/>
        </w:rPr>
        <w:t xml:space="preserve">egenerative </w:t>
      </w:r>
      <w:r w:rsidR="001D411D" w:rsidRPr="00AE7B23">
        <w:rPr>
          <w:color w:val="auto"/>
          <w:lang w:val="en-US"/>
        </w:rPr>
        <w:t>P</w:t>
      </w:r>
      <w:r w:rsidRPr="00AE7B23">
        <w:rPr>
          <w:color w:val="auto"/>
          <w:lang w:val="en-US"/>
        </w:rPr>
        <w:t>rogression</w:t>
      </w:r>
    </w:p>
    <w:p w14:paraId="4A795D9E" w14:textId="77777777" w:rsidR="00BB78F3" w:rsidRPr="00AE7B23" w:rsidRDefault="00BB78F3" w:rsidP="00B14D3B">
      <w:pPr>
        <w:rPr>
          <w:b/>
          <w:bCs/>
          <w:color w:val="auto"/>
          <w:lang w:val="en-US"/>
        </w:rPr>
      </w:pPr>
    </w:p>
    <w:p w14:paraId="3D080DA3" w14:textId="3B8D5DB5" w:rsidR="006305D7" w:rsidRPr="00AE7B23" w:rsidRDefault="006305D7" w:rsidP="00B14D3B">
      <w:pPr>
        <w:rPr>
          <w:color w:val="808080" w:themeColor="background1" w:themeShade="80"/>
          <w:lang w:val="en-US"/>
        </w:rPr>
      </w:pPr>
      <w:r w:rsidRPr="00AE7B23">
        <w:rPr>
          <w:b/>
          <w:bCs/>
          <w:lang w:val="en-US"/>
        </w:rPr>
        <w:t>AUTHORS</w:t>
      </w:r>
      <w:r w:rsidR="000B662E" w:rsidRPr="00AE7B23">
        <w:rPr>
          <w:b/>
          <w:bCs/>
          <w:lang w:val="en-US"/>
        </w:rPr>
        <w:t xml:space="preserve"> </w:t>
      </w:r>
      <w:r w:rsidR="00086FF5" w:rsidRPr="00AE7B23">
        <w:rPr>
          <w:b/>
          <w:bCs/>
          <w:lang w:val="en-US"/>
        </w:rPr>
        <w:t xml:space="preserve">AND </w:t>
      </w:r>
      <w:r w:rsidR="000B662E" w:rsidRPr="00AE7B23">
        <w:rPr>
          <w:b/>
          <w:bCs/>
          <w:lang w:val="en-US"/>
        </w:rPr>
        <w:t>AFFILIATIONS</w:t>
      </w:r>
      <w:r w:rsidRPr="00AE7B23">
        <w:rPr>
          <w:b/>
          <w:bCs/>
          <w:lang w:val="en-US"/>
        </w:rPr>
        <w:t>:</w:t>
      </w:r>
    </w:p>
    <w:p w14:paraId="60FCB589" w14:textId="6D85AC7C" w:rsidR="00D04A95" w:rsidRPr="00AE7B23" w:rsidRDefault="00BB78F3" w:rsidP="00B14D3B">
      <w:pPr>
        <w:rPr>
          <w:color w:val="auto"/>
          <w:vertAlign w:val="superscript"/>
          <w:lang w:val="en-US"/>
        </w:rPr>
      </w:pPr>
      <w:r w:rsidRPr="00AE7B23">
        <w:rPr>
          <w:color w:val="auto"/>
          <w:lang w:val="en-US"/>
        </w:rPr>
        <w:t>Anita Dittrich</w:t>
      </w:r>
      <w:r w:rsidRPr="00AE7B23">
        <w:rPr>
          <w:color w:val="auto"/>
          <w:vertAlign w:val="superscript"/>
          <w:lang w:val="en-US"/>
        </w:rPr>
        <w:t>1</w:t>
      </w:r>
      <w:r w:rsidR="001D411D" w:rsidRPr="00AE7B23">
        <w:rPr>
          <w:color w:val="auto"/>
          <w:lang w:val="en-US"/>
        </w:rPr>
        <w:t xml:space="preserve">, </w:t>
      </w:r>
      <w:r w:rsidRPr="00AE7B23">
        <w:rPr>
          <w:color w:val="auto"/>
          <w:lang w:val="en-US"/>
        </w:rPr>
        <w:t>Henrik Lauridsen</w:t>
      </w:r>
      <w:r w:rsidRPr="00AE7B23">
        <w:rPr>
          <w:color w:val="auto"/>
          <w:vertAlign w:val="superscript"/>
          <w:lang w:val="en-US"/>
        </w:rPr>
        <w:t>1</w:t>
      </w:r>
    </w:p>
    <w:p w14:paraId="075CFB60" w14:textId="77777777" w:rsidR="001D411D" w:rsidRPr="00AE7B23" w:rsidRDefault="001D411D" w:rsidP="00B14D3B">
      <w:pPr>
        <w:rPr>
          <w:color w:val="auto"/>
          <w:vertAlign w:val="superscript"/>
          <w:lang w:val="en-US"/>
        </w:rPr>
      </w:pPr>
    </w:p>
    <w:p w14:paraId="1F3078A4" w14:textId="7090F440" w:rsidR="00BB78F3" w:rsidRPr="00AE7B23" w:rsidRDefault="00BB78F3" w:rsidP="00B14D3B">
      <w:pPr>
        <w:rPr>
          <w:bCs/>
          <w:color w:val="auto"/>
          <w:lang w:val="en-US"/>
        </w:rPr>
      </w:pPr>
      <w:r w:rsidRPr="00AE7B23">
        <w:rPr>
          <w:bCs/>
          <w:color w:val="auto"/>
          <w:vertAlign w:val="superscript"/>
          <w:lang w:val="en-US"/>
        </w:rPr>
        <w:t>1</w:t>
      </w:r>
      <w:r w:rsidRPr="00AE7B23">
        <w:rPr>
          <w:bCs/>
          <w:color w:val="auto"/>
          <w:lang w:val="en-US"/>
        </w:rPr>
        <w:t>Department of Clinical Medicine (Comparative Medicine Lab), Aarhus University, 8200 Aarhus N, Denmark</w:t>
      </w:r>
    </w:p>
    <w:p w14:paraId="03F722BB" w14:textId="332E196D" w:rsidR="00BB78F3" w:rsidRDefault="00BB78F3" w:rsidP="00B14D3B">
      <w:pPr>
        <w:rPr>
          <w:bCs/>
          <w:color w:val="auto"/>
          <w:lang w:val="en-US"/>
        </w:rPr>
      </w:pPr>
    </w:p>
    <w:p w14:paraId="0A924C15" w14:textId="49FA2382" w:rsidR="00B14D3B" w:rsidRDefault="00B14D3B" w:rsidP="00293BB8">
      <w:pPr>
        <w:rPr>
          <w:bCs/>
          <w:color w:val="auto"/>
          <w:lang w:val="en-US"/>
        </w:rPr>
      </w:pPr>
      <w:hyperlink r:id="rId8" w:history="1">
        <w:r w:rsidRPr="0090320C">
          <w:rPr>
            <w:rStyle w:val="Hyperlink"/>
            <w:bCs/>
            <w:lang w:val="en-US"/>
          </w:rPr>
          <w:t>a.dittrich@clin.au.dk</w:t>
        </w:r>
      </w:hyperlink>
    </w:p>
    <w:p w14:paraId="5D577194" w14:textId="77777777" w:rsidR="00B14D3B" w:rsidRPr="00AE7B23" w:rsidRDefault="00B14D3B" w:rsidP="00293BB8">
      <w:pPr>
        <w:rPr>
          <w:bCs/>
          <w:color w:val="auto"/>
          <w:lang w:val="en-US"/>
        </w:rPr>
      </w:pPr>
      <w:hyperlink r:id="rId9" w:history="1">
        <w:r w:rsidRPr="00AE7B23">
          <w:rPr>
            <w:rStyle w:val="Hyperlink"/>
            <w:bCs/>
            <w:lang w:val="en-US"/>
          </w:rPr>
          <w:t>Henrik@clin.au.dk</w:t>
        </w:r>
      </w:hyperlink>
      <w:r w:rsidRPr="00AE7B23">
        <w:rPr>
          <w:bCs/>
          <w:lang w:val="en-US"/>
        </w:rPr>
        <w:t xml:space="preserve"> </w:t>
      </w:r>
    </w:p>
    <w:p w14:paraId="4ADE2888" w14:textId="77777777" w:rsidR="00B14D3B" w:rsidRPr="00AE7B23" w:rsidRDefault="00B14D3B" w:rsidP="00293BB8">
      <w:pPr>
        <w:rPr>
          <w:bCs/>
          <w:color w:val="auto"/>
          <w:lang w:val="en-US"/>
        </w:rPr>
      </w:pPr>
    </w:p>
    <w:p w14:paraId="0FC3EE68" w14:textId="10D8FD41" w:rsidR="00BB78F3" w:rsidRPr="00AE7B23" w:rsidRDefault="00BB78F3" w:rsidP="00293BB8">
      <w:pPr>
        <w:rPr>
          <w:bCs/>
          <w:color w:val="auto"/>
          <w:lang w:val="en-US"/>
        </w:rPr>
      </w:pPr>
      <w:r w:rsidRPr="00AE7B23">
        <w:rPr>
          <w:bCs/>
          <w:color w:val="auto"/>
          <w:lang w:val="en-US"/>
        </w:rPr>
        <w:t>Corresponding author:</w:t>
      </w:r>
    </w:p>
    <w:p w14:paraId="457767E1" w14:textId="4C4E1928" w:rsidR="00BB78F3" w:rsidRPr="00AE7B23" w:rsidRDefault="00BB78F3" w:rsidP="00293BB8">
      <w:pPr>
        <w:rPr>
          <w:bCs/>
          <w:color w:val="auto"/>
          <w:lang w:val="en-US"/>
        </w:rPr>
      </w:pPr>
      <w:r w:rsidRPr="00AE7B23">
        <w:rPr>
          <w:bCs/>
          <w:color w:val="auto"/>
          <w:lang w:val="en-US"/>
        </w:rPr>
        <w:t>Henrik Lauridsen</w:t>
      </w:r>
    </w:p>
    <w:p w14:paraId="46D821EB" w14:textId="77777777" w:rsidR="00BB78F3" w:rsidRPr="00AE7B23" w:rsidRDefault="00BB78F3" w:rsidP="00293BB8">
      <w:pPr>
        <w:rPr>
          <w:bCs/>
          <w:color w:val="808080" w:themeColor="background1" w:themeShade="80"/>
          <w:lang w:val="en-US"/>
        </w:rPr>
      </w:pPr>
    </w:p>
    <w:p w14:paraId="71B79AC9" w14:textId="680E66BC" w:rsidR="006305D7" w:rsidRPr="00AE7B23" w:rsidRDefault="006305D7" w:rsidP="00293BB8">
      <w:pPr>
        <w:pStyle w:val="NormalWeb"/>
        <w:spacing w:before="0" w:beforeAutospacing="0" w:after="0" w:afterAutospacing="0"/>
        <w:rPr>
          <w:lang w:val="en-US"/>
        </w:rPr>
      </w:pPr>
      <w:r w:rsidRPr="00AE7B23">
        <w:rPr>
          <w:b/>
          <w:bCs/>
          <w:lang w:val="en-US"/>
        </w:rPr>
        <w:t>KEYWORDS:</w:t>
      </w:r>
    </w:p>
    <w:p w14:paraId="1CB4E390" w14:textId="0ED5E94F" w:rsidR="006305D7" w:rsidRPr="00AE7B23" w:rsidRDefault="00592265" w:rsidP="00293BB8">
      <w:pPr>
        <w:pStyle w:val="NormalWeb"/>
        <w:spacing w:before="0" w:beforeAutospacing="0" w:after="0" w:afterAutospacing="0"/>
        <w:rPr>
          <w:color w:val="auto"/>
          <w:lang w:val="en-US"/>
        </w:rPr>
      </w:pPr>
      <w:r w:rsidRPr="00AE7B23">
        <w:rPr>
          <w:color w:val="auto"/>
          <w:lang w:val="en-US"/>
        </w:rPr>
        <w:t xml:space="preserve">Heart, regeneration, axolotl, Ambystoma mexicanum, </w:t>
      </w:r>
      <w:r w:rsidR="000C12EA" w:rsidRPr="00AE7B23">
        <w:rPr>
          <w:color w:val="auto"/>
          <w:lang w:val="en-US"/>
        </w:rPr>
        <w:t>e</w:t>
      </w:r>
      <w:r w:rsidRPr="00AE7B23">
        <w:rPr>
          <w:color w:val="auto"/>
          <w:lang w:val="en-US"/>
        </w:rPr>
        <w:t>chocardiography, ultrasound, cardiac ultrasonography</w:t>
      </w:r>
      <w:r w:rsidR="000C12EA" w:rsidRPr="00AE7B23">
        <w:rPr>
          <w:color w:val="auto"/>
          <w:lang w:val="en-US"/>
        </w:rPr>
        <w:t>, quantitative histology, stereology</w:t>
      </w:r>
    </w:p>
    <w:p w14:paraId="18C2BCF4" w14:textId="77777777" w:rsidR="000C12EA" w:rsidRPr="00AE7B23" w:rsidRDefault="000C12EA" w:rsidP="00293BB8">
      <w:pPr>
        <w:pStyle w:val="NormalWeb"/>
        <w:spacing w:before="0" w:beforeAutospacing="0" w:after="0" w:afterAutospacing="0"/>
        <w:rPr>
          <w:color w:val="auto"/>
          <w:lang w:val="en-US"/>
        </w:rPr>
      </w:pPr>
    </w:p>
    <w:p w14:paraId="628AC4B5" w14:textId="583640BD" w:rsidR="006305D7" w:rsidRPr="00AE7B23" w:rsidRDefault="00086FF5" w:rsidP="00293BB8">
      <w:pPr>
        <w:rPr>
          <w:lang w:val="en-US"/>
        </w:rPr>
      </w:pPr>
      <w:r w:rsidRPr="00AE7B23">
        <w:rPr>
          <w:b/>
          <w:bCs/>
          <w:lang w:val="en-US"/>
        </w:rPr>
        <w:t>SUMMARY</w:t>
      </w:r>
      <w:r w:rsidR="006305D7" w:rsidRPr="00AE7B23">
        <w:rPr>
          <w:b/>
          <w:bCs/>
          <w:lang w:val="en-US"/>
        </w:rPr>
        <w:t>:</w:t>
      </w:r>
    </w:p>
    <w:p w14:paraId="761028D6" w14:textId="24DF24DF" w:rsidR="006305D7" w:rsidRPr="00AE7B23" w:rsidRDefault="000C12EA" w:rsidP="00293BB8">
      <w:pPr>
        <w:rPr>
          <w:color w:val="auto"/>
          <w:lang w:val="en-US"/>
        </w:rPr>
      </w:pPr>
      <w:r w:rsidRPr="00AE7B23">
        <w:rPr>
          <w:color w:val="auto"/>
          <w:lang w:val="en-US"/>
        </w:rPr>
        <w:t>Here we present a surge</w:t>
      </w:r>
      <w:r w:rsidR="00F32D65" w:rsidRPr="00AE7B23">
        <w:rPr>
          <w:color w:val="auto"/>
          <w:lang w:val="en-US"/>
        </w:rPr>
        <w:t>ry protocol to induce cryo</w:t>
      </w:r>
      <w:r w:rsidRPr="00AE7B23">
        <w:rPr>
          <w:color w:val="auto"/>
          <w:lang w:val="en-US"/>
        </w:rPr>
        <w:t>injury to the ventricular myocardium of the axolotl</w:t>
      </w:r>
      <w:r w:rsidR="008824A4" w:rsidRPr="00AE7B23">
        <w:rPr>
          <w:color w:val="auto"/>
          <w:lang w:val="en-US"/>
        </w:rPr>
        <w:t xml:space="preserve">. </w:t>
      </w:r>
      <w:r w:rsidRPr="00AE7B23">
        <w:rPr>
          <w:color w:val="auto"/>
          <w:lang w:val="en-US"/>
        </w:rPr>
        <w:t>Additionally, we present a protocol to non-invasively estimate infa</w:t>
      </w:r>
      <w:r w:rsidR="008824A4" w:rsidRPr="00AE7B23">
        <w:rPr>
          <w:color w:val="auto"/>
          <w:lang w:val="en-US"/>
        </w:rPr>
        <w:t>r</w:t>
      </w:r>
      <w:r w:rsidRPr="00AE7B23">
        <w:rPr>
          <w:color w:val="auto"/>
          <w:lang w:val="en-US"/>
        </w:rPr>
        <w:t>ction fraction during the regenerative process with echocardiography and a protocol to precisely measure inf</w:t>
      </w:r>
      <w:r w:rsidR="00F32D65" w:rsidRPr="00AE7B23">
        <w:rPr>
          <w:color w:val="auto"/>
          <w:lang w:val="en-US"/>
        </w:rPr>
        <w:t>arction fraction i</w:t>
      </w:r>
      <w:r w:rsidRPr="00AE7B23">
        <w:rPr>
          <w:color w:val="auto"/>
          <w:lang w:val="en-US"/>
        </w:rPr>
        <w:t xml:space="preserve">n the excised heart with </w:t>
      </w:r>
      <w:r w:rsidR="008824A4" w:rsidRPr="00AE7B23">
        <w:rPr>
          <w:color w:val="auto"/>
          <w:lang w:val="en-US"/>
        </w:rPr>
        <w:t xml:space="preserve">unbiased </w:t>
      </w:r>
      <w:r w:rsidRPr="00AE7B23">
        <w:rPr>
          <w:color w:val="auto"/>
          <w:lang w:val="en-US"/>
        </w:rPr>
        <w:t>quantitative histology</w:t>
      </w:r>
      <w:r w:rsidR="008824A4" w:rsidRPr="00AE7B23">
        <w:rPr>
          <w:color w:val="auto"/>
          <w:lang w:val="en-US"/>
        </w:rPr>
        <w:t>.</w:t>
      </w:r>
    </w:p>
    <w:p w14:paraId="18A1C8B9" w14:textId="77777777" w:rsidR="000C12EA" w:rsidRPr="00AE7B23" w:rsidRDefault="000C12EA" w:rsidP="00293BB8">
      <w:pPr>
        <w:rPr>
          <w:color w:val="auto"/>
          <w:lang w:val="en-US"/>
        </w:rPr>
      </w:pPr>
    </w:p>
    <w:p w14:paraId="64FB8590" w14:textId="52C07DC9" w:rsidR="006305D7" w:rsidRPr="00AE7B23" w:rsidRDefault="006305D7" w:rsidP="00293BB8">
      <w:pPr>
        <w:rPr>
          <w:color w:val="808080"/>
          <w:lang w:val="en-US"/>
        </w:rPr>
      </w:pPr>
      <w:r w:rsidRPr="00AE7B23">
        <w:rPr>
          <w:b/>
          <w:bCs/>
          <w:lang w:val="en-US"/>
        </w:rPr>
        <w:t>ABSTRACT:</w:t>
      </w:r>
    </w:p>
    <w:p w14:paraId="4C7D5FD5" w14:textId="74F8E17D" w:rsidR="006305D7" w:rsidRPr="00AE7B23" w:rsidRDefault="00BB78F3" w:rsidP="00293BB8">
      <w:pPr>
        <w:rPr>
          <w:color w:val="auto"/>
          <w:lang w:val="en-US"/>
        </w:rPr>
      </w:pPr>
      <w:r w:rsidRPr="00AE7B23">
        <w:rPr>
          <w:color w:val="auto"/>
          <w:lang w:val="en-US"/>
        </w:rPr>
        <w:t>The urodele amphibians, salamanders and newts, represent the phylogenetic group closest to mammals capable of performing complete myocardial regeneration following ventricular resection. The resection model has generated a basic knowledge of the processes involved in cardiac repair</w:t>
      </w:r>
      <w:r w:rsidR="001D411D" w:rsidRPr="00AE7B23">
        <w:rPr>
          <w:color w:val="auto"/>
          <w:lang w:val="en-US"/>
        </w:rPr>
        <w:t>.</w:t>
      </w:r>
      <w:r w:rsidRPr="00AE7B23">
        <w:rPr>
          <w:color w:val="auto"/>
          <w:lang w:val="en-US"/>
        </w:rPr>
        <w:t xml:space="preserve"> </w:t>
      </w:r>
      <w:r w:rsidR="001D411D" w:rsidRPr="00AE7B23">
        <w:rPr>
          <w:color w:val="auto"/>
          <w:lang w:val="en-US"/>
        </w:rPr>
        <w:t>H</w:t>
      </w:r>
      <w:r w:rsidRPr="00AE7B23">
        <w:rPr>
          <w:color w:val="auto"/>
          <w:lang w:val="en-US"/>
        </w:rPr>
        <w:t>owever</w:t>
      </w:r>
      <w:r w:rsidR="001D411D" w:rsidRPr="00AE7B23">
        <w:rPr>
          <w:color w:val="auto"/>
          <w:lang w:val="en-US"/>
        </w:rPr>
        <w:t>,</w:t>
      </w:r>
      <w:r w:rsidRPr="00AE7B23">
        <w:rPr>
          <w:color w:val="auto"/>
          <w:lang w:val="en-US"/>
        </w:rPr>
        <w:t xml:space="preserve"> the model does not relate well to clinical situations </w:t>
      </w:r>
      <w:r w:rsidR="001D411D" w:rsidRPr="00AE7B23">
        <w:rPr>
          <w:color w:val="auto"/>
          <w:lang w:val="en-US"/>
        </w:rPr>
        <w:t>in which</w:t>
      </w:r>
      <w:r w:rsidRPr="00AE7B23">
        <w:rPr>
          <w:color w:val="auto"/>
          <w:lang w:val="en-US"/>
        </w:rPr>
        <w:t xml:space="preserve"> tissue damage, apoptosis, necrosis, fibrosis</w:t>
      </w:r>
      <w:r w:rsidR="001D411D" w:rsidRPr="00AE7B23">
        <w:rPr>
          <w:color w:val="auto"/>
          <w:lang w:val="en-US"/>
        </w:rPr>
        <w:t>,</w:t>
      </w:r>
      <w:r w:rsidRPr="00AE7B23">
        <w:rPr>
          <w:color w:val="auto"/>
          <w:lang w:val="en-US"/>
        </w:rPr>
        <w:t xml:space="preserve"> and hypertrophy are </w:t>
      </w:r>
      <w:r w:rsidR="00DA6706" w:rsidRPr="00AE7B23">
        <w:rPr>
          <w:color w:val="auto"/>
          <w:lang w:val="en-US"/>
        </w:rPr>
        <w:t>all key</w:t>
      </w:r>
      <w:r w:rsidRPr="00AE7B23">
        <w:rPr>
          <w:color w:val="auto"/>
          <w:lang w:val="en-US"/>
        </w:rPr>
        <w:t xml:space="preserve"> detrimental consequences of ischemia</w:t>
      </w:r>
      <w:r w:rsidR="001D411D" w:rsidRPr="00AE7B23">
        <w:rPr>
          <w:color w:val="auto"/>
          <w:lang w:val="en-US"/>
        </w:rPr>
        <w:t>-</w:t>
      </w:r>
      <w:r w:rsidRPr="00AE7B23">
        <w:rPr>
          <w:color w:val="auto"/>
          <w:lang w:val="en-US"/>
        </w:rPr>
        <w:t xml:space="preserve">induced myocardial infarctions rather than tissue removal. </w:t>
      </w:r>
      <w:r w:rsidR="00E43B90" w:rsidRPr="00AE7B23">
        <w:rPr>
          <w:color w:val="auto"/>
          <w:lang w:val="en-US"/>
        </w:rPr>
        <w:t>On the other hand</w:t>
      </w:r>
      <w:r w:rsidR="00DA6706" w:rsidRPr="00AE7B23">
        <w:rPr>
          <w:color w:val="auto"/>
          <w:lang w:val="en-US"/>
        </w:rPr>
        <w:t>,</w:t>
      </w:r>
      <w:r w:rsidR="00E43B90" w:rsidRPr="00AE7B23">
        <w:rPr>
          <w:color w:val="auto"/>
          <w:lang w:val="en-US"/>
        </w:rPr>
        <w:t xml:space="preserve"> cryoinjury</w:t>
      </w:r>
      <w:r w:rsidR="001D411D" w:rsidRPr="00AE7B23">
        <w:rPr>
          <w:color w:val="auto"/>
          <w:lang w:val="en-US"/>
        </w:rPr>
        <w:t>-</w:t>
      </w:r>
      <w:r w:rsidR="00E43B90" w:rsidRPr="00AE7B23">
        <w:rPr>
          <w:color w:val="auto"/>
          <w:lang w:val="en-US"/>
        </w:rPr>
        <w:t>induced myocardial infarction resembles ischemia</w:t>
      </w:r>
      <w:r w:rsidR="001D411D" w:rsidRPr="00AE7B23">
        <w:rPr>
          <w:color w:val="auto"/>
          <w:lang w:val="en-US"/>
        </w:rPr>
        <w:t>-</w:t>
      </w:r>
      <w:r w:rsidR="00E43B90" w:rsidRPr="00AE7B23">
        <w:rPr>
          <w:color w:val="auto"/>
          <w:lang w:val="en-US"/>
        </w:rPr>
        <w:t xml:space="preserve">induced myocardial infarction more closely. </w:t>
      </w:r>
      <w:r w:rsidRPr="00AE7B23">
        <w:rPr>
          <w:color w:val="auto"/>
          <w:lang w:val="en-US"/>
        </w:rPr>
        <w:t>Here we provide a detailed description of the cryoinjury procedure</w:t>
      </w:r>
      <w:r w:rsidR="00E43B90" w:rsidRPr="00AE7B23">
        <w:rPr>
          <w:color w:val="auto"/>
          <w:lang w:val="en-US"/>
        </w:rPr>
        <w:t xml:space="preserve"> in the axolotl (</w:t>
      </w:r>
      <w:r w:rsidR="00E43B90" w:rsidRPr="00AE7B23">
        <w:rPr>
          <w:i/>
          <w:color w:val="auto"/>
          <w:lang w:val="en-US"/>
        </w:rPr>
        <w:t>Ambystoma mexicanum</w:t>
      </w:r>
      <w:r w:rsidR="00E43B90" w:rsidRPr="00AE7B23">
        <w:rPr>
          <w:color w:val="auto"/>
          <w:lang w:val="en-US"/>
        </w:rPr>
        <w:t>)</w:t>
      </w:r>
      <w:r w:rsidRPr="00AE7B23">
        <w:rPr>
          <w:color w:val="auto"/>
          <w:lang w:val="en-US"/>
        </w:rPr>
        <w:t>, which provide</w:t>
      </w:r>
      <w:r w:rsidR="00F32D65" w:rsidRPr="00AE7B23">
        <w:rPr>
          <w:color w:val="auto"/>
          <w:lang w:val="en-US"/>
        </w:rPr>
        <w:t>s</w:t>
      </w:r>
      <w:r w:rsidRPr="00AE7B23">
        <w:rPr>
          <w:color w:val="auto"/>
          <w:lang w:val="en-US"/>
        </w:rPr>
        <w:t xml:space="preserve"> </w:t>
      </w:r>
      <w:r w:rsidR="00F810F7" w:rsidRPr="00AE7B23">
        <w:rPr>
          <w:color w:val="auto"/>
          <w:lang w:val="en-US"/>
        </w:rPr>
        <w:t>a tool</w:t>
      </w:r>
      <w:r w:rsidRPr="00AE7B23">
        <w:rPr>
          <w:color w:val="auto"/>
          <w:lang w:val="en-US"/>
        </w:rPr>
        <w:t xml:space="preserve"> </w:t>
      </w:r>
      <w:r w:rsidR="001D411D" w:rsidRPr="00AE7B23">
        <w:rPr>
          <w:color w:val="auto"/>
          <w:lang w:val="en-US"/>
        </w:rPr>
        <w:t>for</w:t>
      </w:r>
      <w:r w:rsidRPr="00AE7B23">
        <w:rPr>
          <w:color w:val="auto"/>
          <w:lang w:val="en-US"/>
        </w:rPr>
        <w:t xml:space="preserve"> investigat</w:t>
      </w:r>
      <w:r w:rsidR="001D411D" w:rsidRPr="00AE7B23">
        <w:rPr>
          <w:color w:val="auto"/>
          <w:lang w:val="en-US"/>
        </w:rPr>
        <w:t>ing</w:t>
      </w:r>
      <w:r w:rsidRPr="00AE7B23">
        <w:rPr>
          <w:color w:val="auto"/>
          <w:lang w:val="en-US"/>
        </w:rPr>
        <w:t xml:space="preserve"> basic mechanisms in cardiac repair in a tetrapod model.</w:t>
      </w:r>
      <w:r w:rsidR="00E43B90" w:rsidRPr="00AE7B23">
        <w:rPr>
          <w:color w:val="auto"/>
          <w:lang w:val="en-US"/>
        </w:rPr>
        <w:t xml:space="preserve"> Additionally, we provide quantitative methods </w:t>
      </w:r>
      <w:r w:rsidR="001D411D" w:rsidRPr="00AE7B23">
        <w:rPr>
          <w:color w:val="auto"/>
          <w:lang w:val="en-US"/>
        </w:rPr>
        <w:t>for</w:t>
      </w:r>
      <w:r w:rsidR="00E43B90" w:rsidRPr="00AE7B23">
        <w:rPr>
          <w:color w:val="auto"/>
          <w:lang w:val="en-US"/>
        </w:rPr>
        <w:t xml:space="preserve"> estimat</w:t>
      </w:r>
      <w:r w:rsidR="001D411D" w:rsidRPr="00AE7B23">
        <w:rPr>
          <w:color w:val="auto"/>
          <w:lang w:val="en-US"/>
        </w:rPr>
        <w:t>ing</w:t>
      </w:r>
      <w:r w:rsidR="00E43B90" w:rsidRPr="00AE7B23">
        <w:rPr>
          <w:color w:val="auto"/>
          <w:lang w:val="en-US"/>
        </w:rPr>
        <w:t xml:space="preserve"> infarction size non-invasively </w:t>
      </w:r>
      <w:r w:rsidR="00E43B90" w:rsidRPr="00293BB8">
        <w:rPr>
          <w:iCs/>
          <w:color w:val="auto"/>
          <w:lang w:val="en-US"/>
        </w:rPr>
        <w:t xml:space="preserve">in vivo </w:t>
      </w:r>
      <w:r w:rsidR="00F810F7" w:rsidRPr="00293BB8">
        <w:rPr>
          <w:iCs/>
          <w:color w:val="auto"/>
          <w:lang w:val="en-US"/>
        </w:rPr>
        <w:t xml:space="preserve">with echocardiography </w:t>
      </w:r>
      <w:r w:rsidR="00E43B90" w:rsidRPr="00293BB8">
        <w:rPr>
          <w:iCs/>
          <w:color w:val="auto"/>
          <w:lang w:val="en-US"/>
        </w:rPr>
        <w:t xml:space="preserve">and </w:t>
      </w:r>
      <w:r w:rsidR="001D411D" w:rsidRPr="00293BB8">
        <w:rPr>
          <w:iCs/>
          <w:color w:val="auto"/>
          <w:lang w:val="en-US"/>
        </w:rPr>
        <w:t xml:space="preserve">for </w:t>
      </w:r>
      <w:r w:rsidR="00E43B90" w:rsidRPr="00293BB8">
        <w:rPr>
          <w:iCs/>
          <w:color w:val="auto"/>
          <w:lang w:val="en-US"/>
        </w:rPr>
        <w:t xml:space="preserve">measure </w:t>
      </w:r>
      <w:r w:rsidR="001D411D" w:rsidRPr="00293BB8">
        <w:rPr>
          <w:iCs/>
          <w:color w:val="auto"/>
          <w:lang w:val="en-US"/>
        </w:rPr>
        <w:t xml:space="preserve">infarction size </w:t>
      </w:r>
      <w:r w:rsidR="00E43B90" w:rsidRPr="00293BB8">
        <w:rPr>
          <w:iCs/>
          <w:color w:val="auto"/>
          <w:lang w:val="en-US"/>
        </w:rPr>
        <w:t>precisely with unbiased quantitative histology ex vivo.</w:t>
      </w:r>
      <w:r w:rsidR="00B14D3B">
        <w:rPr>
          <w:color w:val="auto"/>
          <w:lang w:val="en-US"/>
        </w:rPr>
        <w:t xml:space="preserve"> </w:t>
      </w:r>
    </w:p>
    <w:p w14:paraId="7A740DA7" w14:textId="77777777" w:rsidR="00BB78F3" w:rsidRPr="00AE7B23" w:rsidRDefault="00BB78F3" w:rsidP="00293BB8">
      <w:pPr>
        <w:rPr>
          <w:lang w:val="en-US"/>
        </w:rPr>
      </w:pPr>
    </w:p>
    <w:p w14:paraId="00D25F73" w14:textId="0E5A5EEC" w:rsidR="006305D7" w:rsidRPr="00AE7B23" w:rsidRDefault="006305D7" w:rsidP="00293BB8">
      <w:pPr>
        <w:rPr>
          <w:color w:val="808080"/>
          <w:lang w:val="en-US"/>
        </w:rPr>
      </w:pPr>
      <w:r w:rsidRPr="00AE7B23">
        <w:rPr>
          <w:b/>
          <w:lang w:val="en-US"/>
        </w:rPr>
        <w:t>INTRODUCTION</w:t>
      </w:r>
      <w:r w:rsidRPr="00AE7B23">
        <w:rPr>
          <w:b/>
          <w:bCs/>
          <w:lang w:val="en-US"/>
        </w:rPr>
        <w:t>:</w:t>
      </w:r>
    </w:p>
    <w:p w14:paraId="0A145509" w14:textId="42769F8C" w:rsidR="001D411D" w:rsidRPr="00AE7B23" w:rsidRDefault="00BB78F3" w:rsidP="00293BB8">
      <w:pPr>
        <w:rPr>
          <w:color w:val="auto"/>
          <w:lang w:val="en-US"/>
        </w:rPr>
      </w:pPr>
      <w:r w:rsidRPr="00AE7B23">
        <w:rPr>
          <w:color w:val="auto"/>
          <w:lang w:val="en-US"/>
        </w:rPr>
        <w:t>Ischemic heart disease is a leading cause of fatalities globally</w:t>
      </w:r>
      <w:r w:rsidRPr="00AE7B23">
        <w:rPr>
          <w:color w:val="auto"/>
          <w:vertAlign w:val="superscript"/>
          <w:lang w:val="en-US"/>
        </w:rPr>
        <w:t>1,2</w:t>
      </w:r>
      <w:r w:rsidRPr="00AE7B23">
        <w:rPr>
          <w:color w:val="auto"/>
          <w:lang w:val="en-US"/>
        </w:rPr>
        <w:t xml:space="preserve">. Ischemia induced myocardial infarction results in severe cell death </w:t>
      </w:r>
      <w:r w:rsidR="001D411D" w:rsidRPr="00AE7B23">
        <w:rPr>
          <w:color w:val="auto"/>
          <w:lang w:val="en-US"/>
        </w:rPr>
        <w:t>in</w:t>
      </w:r>
      <w:r w:rsidRPr="00AE7B23">
        <w:rPr>
          <w:color w:val="auto"/>
          <w:lang w:val="en-US"/>
        </w:rPr>
        <w:t xml:space="preserve"> cardiomyocytes</w:t>
      </w:r>
      <w:r w:rsidRPr="00AE7B23">
        <w:rPr>
          <w:color w:val="auto"/>
          <w:vertAlign w:val="superscript"/>
          <w:lang w:val="en-US"/>
        </w:rPr>
        <w:t>3</w:t>
      </w:r>
      <w:r w:rsidR="001D411D" w:rsidRPr="00AE7B23">
        <w:rPr>
          <w:color w:val="auto"/>
          <w:lang w:val="en-US"/>
        </w:rPr>
        <w:t>. Al</w:t>
      </w:r>
      <w:r w:rsidRPr="00AE7B23">
        <w:rPr>
          <w:color w:val="auto"/>
          <w:lang w:val="en-US"/>
        </w:rPr>
        <w:t xml:space="preserve">though rapid medical intervention can reduce the risk of immediate demise, the </w:t>
      </w:r>
      <w:r w:rsidR="001D411D" w:rsidRPr="00AE7B23">
        <w:rPr>
          <w:color w:val="auto"/>
          <w:lang w:val="en-US"/>
        </w:rPr>
        <w:t>ensuing</w:t>
      </w:r>
      <w:r w:rsidRPr="00AE7B23">
        <w:rPr>
          <w:color w:val="auto"/>
          <w:lang w:val="en-US"/>
        </w:rPr>
        <w:t xml:space="preserve"> fibrotic response that humans share with </w:t>
      </w:r>
      <w:r w:rsidRPr="00AE7B23">
        <w:rPr>
          <w:color w:val="auto"/>
          <w:lang w:val="en-US"/>
        </w:rPr>
        <w:lastRenderedPageBreak/>
        <w:t>traditional mammalian model animals (mouse, rat, rabbit, pig, etc.) results in scar tissue formation that can ultimately lead to cardiac hypertrophy, arrhythmias</w:t>
      </w:r>
      <w:r w:rsidR="001D411D" w:rsidRPr="00AE7B23">
        <w:rPr>
          <w:color w:val="auto"/>
          <w:lang w:val="en-US"/>
        </w:rPr>
        <w:t>,</w:t>
      </w:r>
      <w:r w:rsidRPr="00AE7B23">
        <w:rPr>
          <w:color w:val="auto"/>
          <w:lang w:val="en-US"/>
        </w:rPr>
        <w:t xml:space="preserve"> and heart failure</w:t>
      </w:r>
      <w:r w:rsidRPr="00AE7B23">
        <w:rPr>
          <w:color w:val="auto"/>
          <w:vertAlign w:val="superscript"/>
          <w:lang w:val="en-US"/>
        </w:rPr>
        <w:t>4</w:t>
      </w:r>
      <w:r w:rsidRPr="00AE7B23">
        <w:rPr>
          <w:color w:val="auto"/>
          <w:lang w:val="en-US"/>
        </w:rPr>
        <w:t xml:space="preserve">. </w:t>
      </w:r>
      <w:r w:rsidR="00DA6706" w:rsidRPr="00AE7B23">
        <w:rPr>
          <w:color w:val="auto"/>
          <w:lang w:val="en-US"/>
        </w:rPr>
        <w:t>Contrary to mammals,</w:t>
      </w:r>
      <w:r w:rsidRPr="00AE7B23">
        <w:rPr>
          <w:color w:val="auto"/>
          <w:lang w:val="en-US"/>
        </w:rPr>
        <w:t xml:space="preserve"> cardiac regeneration is well established in some non-amnionic animal models such as zebrafish</w:t>
      </w:r>
      <w:r w:rsidRPr="00AE7B23">
        <w:rPr>
          <w:color w:val="auto"/>
          <w:vertAlign w:val="superscript"/>
          <w:lang w:val="en-US"/>
        </w:rPr>
        <w:t>5</w:t>
      </w:r>
      <w:r w:rsidRPr="00AE7B23">
        <w:rPr>
          <w:color w:val="auto"/>
          <w:lang w:val="en-US"/>
        </w:rPr>
        <w:t xml:space="preserve"> and salamanders</w:t>
      </w:r>
      <w:r w:rsidRPr="00AE7B23">
        <w:rPr>
          <w:color w:val="auto"/>
          <w:vertAlign w:val="superscript"/>
          <w:lang w:val="en-US"/>
        </w:rPr>
        <w:t>6</w:t>
      </w:r>
      <w:r w:rsidRPr="00AE7B23">
        <w:rPr>
          <w:color w:val="auto"/>
          <w:lang w:val="en-US"/>
        </w:rPr>
        <w:t>. Traditionally, cardiac regeneration has been studied in these species after partial ventricular resection or pinching</w:t>
      </w:r>
      <w:r w:rsidRPr="00AE7B23">
        <w:rPr>
          <w:color w:val="auto"/>
          <w:vertAlign w:val="superscript"/>
          <w:lang w:val="en-US"/>
        </w:rPr>
        <w:t>5-10</w:t>
      </w:r>
      <w:r w:rsidR="001D411D" w:rsidRPr="00AE7B23">
        <w:rPr>
          <w:color w:val="auto"/>
          <w:lang w:val="en-US"/>
        </w:rPr>
        <w:t>. H</w:t>
      </w:r>
      <w:r w:rsidRPr="00AE7B23">
        <w:rPr>
          <w:color w:val="auto"/>
          <w:lang w:val="en-US"/>
        </w:rPr>
        <w:t>owever</w:t>
      </w:r>
      <w:r w:rsidR="00CE2E16" w:rsidRPr="00AE7B23">
        <w:rPr>
          <w:color w:val="auto"/>
          <w:lang w:val="en-US"/>
        </w:rPr>
        <w:t>,</w:t>
      </w:r>
      <w:r w:rsidRPr="00AE7B23">
        <w:rPr>
          <w:color w:val="auto"/>
          <w:lang w:val="en-US"/>
        </w:rPr>
        <w:t xml:space="preserve"> in 2011</w:t>
      </w:r>
      <w:r w:rsidR="001D411D" w:rsidRPr="00AE7B23">
        <w:rPr>
          <w:color w:val="auto"/>
          <w:lang w:val="en-US"/>
        </w:rPr>
        <w:t>,</w:t>
      </w:r>
      <w:r w:rsidRPr="00AE7B23">
        <w:rPr>
          <w:color w:val="auto"/>
          <w:lang w:val="en-US"/>
        </w:rPr>
        <w:t xml:space="preserve"> three groups independently developed a cryoinjury-induced myocardial infarction technique in zebrafish</w:t>
      </w:r>
      <w:r w:rsidRPr="00AE7B23">
        <w:rPr>
          <w:color w:val="auto"/>
          <w:vertAlign w:val="superscript"/>
          <w:lang w:val="en-US"/>
        </w:rPr>
        <w:t>11-13</w:t>
      </w:r>
      <w:r w:rsidRPr="00AE7B23">
        <w:rPr>
          <w:color w:val="auto"/>
          <w:lang w:val="en-US"/>
        </w:rPr>
        <w:t xml:space="preserve">. The cryoinjury technique results in necrosis and apoptosis </w:t>
      </w:r>
      <w:r w:rsidR="001D411D" w:rsidRPr="00AE7B23">
        <w:rPr>
          <w:color w:val="auto"/>
          <w:lang w:val="en-US"/>
        </w:rPr>
        <w:t>in</w:t>
      </w:r>
      <w:r w:rsidRPr="00AE7B23">
        <w:rPr>
          <w:color w:val="auto"/>
          <w:lang w:val="en-US"/>
        </w:rPr>
        <w:t xml:space="preserve"> a major part of the zebrafish </w:t>
      </w:r>
      <w:r w:rsidR="00FB679E" w:rsidRPr="00AE7B23">
        <w:rPr>
          <w:color w:val="auto"/>
          <w:lang w:val="en-US"/>
        </w:rPr>
        <w:t xml:space="preserve">heart </w:t>
      </w:r>
      <w:r w:rsidRPr="00AE7B23">
        <w:rPr>
          <w:color w:val="auto"/>
          <w:lang w:val="en-US"/>
        </w:rPr>
        <w:t xml:space="preserve">ventricle and an initial accumulation of fibrotic tissue that more closely models the pathological development of the mammalian heart following ischemic infarction </w:t>
      </w:r>
      <w:r w:rsidR="001D411D" w:rsidRPr="00AE7B23">
        <w:rPr>
          <w:color w:val="auto"/>
          <w:lang w:val="en-US"/>
        </w:rPr>
        <w:t>compared to</w:t>
      </w:r>
      <w:r w:rsidRPr="00AE7B23">
        <w:rPr>
          <w:color w:val="auto"/>
          <w:lang w:val="en-US"/>
        </w:rPr>
        <w:t xml:space="preserve"> ventricular resection</w:t>
      </w:r>
      <w:r w:rsidRPr="00AE7B23">
        <w:rPr>
          <w:color w:val="auto"/>
          <w:vertAlign w:val="superscript"/>
          <w:lang w:val="en-US"/>
        </w:rPr>
        <w:t>11-13</w:t>
      </w:r>
      <w:r w:rsidRPr="00AE7B23">
        <w:rPr>
          <w:color w:val="auto"/>
          <w:lang w:val="en-US"/>
        </w:rPr>
        <w:t xml:space="preserve">. Additionally, methodological comparisons of </w:t>
      </w:r>
      <w:r w:rsidR="0081613A" w:rsidRPr="00AE7B23">
        <w:rPr>
          <w:color w:val="auto"/>
          <w:lang w:val="en-US"/>
        </w:rPr>
        <w:t>cryoinjury</w:t>
      </w:r>
      <w:r w:rsidR="001D411D" w:rsidRPr="00AE7B23">
        <w:rPr>
          <w:color w:val="auto"/>
          <w:lang w:val="en-US"/>
        </w:rPr>
        <w:t>-</w:t>
      </w:r>
      <w:r w:rsidRPr="00AE7B23">
        <w:rPr>
          <w:color w:val="auto"/>
          <w:lang w:val="en-US"/>
        </w:rPr>
        <w:t xml:space="preserve">induced </w:t>
      </w:r>
      <w:r w:rsidR="006348A9" w:rsidRPr="00AE7B23">
        <w:rPr>
          <w:color w:val="auto"/>
          <w:lang w:val="en-US"/>
        </w:rPr>
        <w:t>myocardial infarction</w:t>
      </w:r>
      <w:r w:rsidRPr="00AE7B23">
        <w:rPr>
          <w:color w:val="auto"/>
          <w:lang w:val="en-US"/>
        </w:rPr>
        <w:t xml:space="preserve"> to ischemia</w:t>
      </w:r>
      <w:r w:rsidR="001D411D" w:rsidRPr="00AE7B23">
        <w:rPr>
          <w:color w:val="auto"/>
          <w:lang w:val="en-US"/>
        </w:rPr>
        <w:t>-</w:t>
      </w:r>
      <w:r w:rsidRPr="00AE7B23">
        <w:rPr>
          <w:color w:val="auto"/>
          <w:lang w:val="en-US"/>
        </w:rPr>
        <w:t xml:space="preserve">induced </w:t>
      </w:r>
      <w:r w:rsidR="0081613A" w:rsidRPr="00AE7B23">
        <w:rPr>
          <w:color w:val="auto"/>
          <w:lang w:val="en-US"/>
        </w:rPr>
        <w:t>myocardial infarction</w:t>
      </w:r>
      <w:r w:rsidRPr="00AE7B23">
        <w:rPr>
          <w:color w:val="auto"/>
          <w:lang w:val="en-US"/>
        </w:rPr>
        <w:t xml:space="preserve"> by coronary artery ligation in the mouse and the pig have proven the </w:t>
      </w:r>
      <w:r w:rsidR="0081613A" w:rsidRPr="00AE7B23">
        <w:rPr>
          <w:color w:val="auto"/>
          <w:lang w:val="en-US"/>
        </w:rPr>
        <w:t>cryoinjury</w:t>
      </w:r>
      <w:r w:rsidRPr="00AE7B23">
        <w:rPr>
          <w:color w:val="auto"/>
          <w:lang w:val="en-US"/>
        </w:rPr>
        <w:t xml:space="preserve"> technique</w:t>
      </w:r>
      <w:r w:rsidR="001D411D" w:rsidRPr="00AE7B23">
        <w:rPr>
          <w:color w:val="auto"/>
          <w:lang w:val="en-US"/>
        </w:rPr>
        <w:t xml:space="preserve"> to be</w:t>
      </w:r>
      <w:r w:rsidRPr="00AE7B23">
        <w:rPr>
          <w:color w:val="auto"/>
          <w:lang w:val="en-US"/>
        </w:rPr>
        <w:t xml:space="preserve"> a useful alternative in mammalian animal models</w:t>
      </w:r>
      <w:r w:rsidRPr="00AE7B23">
        <w:rPr>
          <w:color w:val="auto"/>
          <w:vertAlign w:val="superscript"/>
          <w:lang w:val="en-US"/>
        </w:rPr>
        <w:t>14,15</w:t>
      </w:r>
      <w:r w:rsidRPr="00AE7B23">
        <w:rPr>
          <w:color w:val="auto"/>
          <w:lang w:val="en-US"/>
        </w:rPr>
        <w:t xml:space="preserve">. Inspired by the methods involved in the zebrafish </w:t>
      </w:r>
      <w:r w:rsidR="0081613A" w:rsidRPr="00AE7B23">
        <w:rPr>
          <w:color w:val="auto"/>
          <w:lang w:val="en-US"/>
        </w:rPr>
        <w:t>cryoinjury</w:t>
      </w:r>
      <w:r w:rsidRPr="00AE7B23">
        <w:rPr>
          <w:color w:val="auto"/>
          <w:lang w:val="en-US"/>
        </w:rPr>
        <w:t xml:space="preserve"> model</w:t>
      </w:r>
      <w:r w:rsidRPr="00AE7B23">
        <w:rPr>
          <w:color w:val="auto"/>
          <w:vertAlign w:val="superscript"/>
          <w:lang w:val="en-US"/>
        </w:rPr>
        <w:t xml:space="preserve">16,17 </w:t>
      </w:r>
      <w:r w:rsidRPr="00AE7B23">
        <w:rPr>
          <w:color w:val="auto"/>
          <w:lang w:val="en-US"/>
        </w:rPr>
        <w:t xml:space="preserve">we </w:t>
      </w:r>
      <w:r w:rsidR="006348A9" w:rsidRPr="00AE7B23">
        <w:rPr>
          <w:color w:val="auto"/>
          <w:lang w:val="en-US"/>
        </w:rPr>
        <w:t xml:space="preserve">have </w:t>
      </w:r>
      <w:r w:rsidRPr="00AE7B23">
        <w:rPr>
          <w:color w:val="auto"/>
          <w:lang w:val="en-US"/>
        </w:rPr>
        <w:t>developed a similar model in the axolotl</w:t>
      </w:r>
      <w:r w:rsidR="005F1B99" w:rsidRPr="00AE7B23">
        <w:rPr>
          <w:color w:val="auto"/>
          <w:vertAlign w:val="superscript"/>
          <w:lang w:val="en-US"/>
        </w:rPr>
        <w:t>18</w:t>
      </w:r>
      <w:r w:rsidRPr="00AE7B23">
        <w:rPr>
          <w:color w:val="auto"/>
          <w:lang w:val="en-US"/>
        </w:rPr>
        <w:t>, an amphibian renowned for its regenerative capabilities</w:t>
      </w:r>
      <w:r w:rsidRPr="00AE7B23">
        <w:rPr>
          <w:color w:val="auto"/>
          <w:vertAlign w:val="superscript"/>
          <w:lang w:val="en-US"/>
        </w:rPr>
        <w:t>1</w:t>
      </w:r>
      <w:r w:rsidR="00190E83" w:rsidRPr="00AE7B23">
        <w:rPr>
          <w:color w:val="auto"/>
          <w:vertAlign w:val="superscript"/>
          <w:lang w:val="en-US"/>
        </w:rPr>
        <w:t>9</w:t>
      </w:r>
      <w:r w:rsidRPr="00AE7B23">
        <w:rPr>
          <w:color w:val="auto"/>
          <w:lang w:val="en-US"/>
        </w:rPr>
        <w:t>, that allows investigation of</w:t>
      </w:r>
      <w:r w:rsidR="001D411D" w:rsidRPr="00AE7B23">
        <w:rPr>
          <w:color w:val="auto"/>
          <w:lang w:val="en-US"/>
        </w:rPr>
        <w:t xml:space="preserve"> the</w:t>
      </w:r>
      <w:r w:rsidRPr="00AE7B23">
        <w:rPr>
          <w:color w:val="auto"/>
          <w:lang w:val="en-US"/>
        </w:rPr>
        <w:t xml:space="preserve"> mechanisms involved in cardiac repair in this tetrapod after tissue damage rather than tissue removal.</w:t>
      </w:r>
    </w:p>
    <w:p w14:paraId="1A6626DD" w14:textId="2EF1B75E" w:rsidR="00BB78F3" w:rsidRPr="00AE7B23" w:rsidRDefault="00BB78F3" w:rsidP="00293BB8">
      <w:pPr>
        <w:rPr>
          <w:color w:val="auto"/>
          <w:lang w:val="en-US"/>
        </w:rPr>
      </w:pPr>
      <w:r w:rsidRPr="00AE7B23">
        <w:rPr>
          <w:color w:val="auto"/>
          <w:lang w:val="en-US"/>
        </w:rPr>
        <w:t xml:space="preserve"> </w:t>
      </w:r>
    </w:p>
    <w:p w14:paraId="48BD2EFE" w14:textId="39CF2A99" w:rsidR="00BB78F3" w:rsidRPr="00293BB8" w:rsidRDefault="00BB78F3" w:rsidP="00293BB8">
      <w:pPr>
        <w:rPr>
          <w:iCs/>
          <w:color w:val="auto"/>
          <w:lang w:val="en-US"/>
        </w:rPr>
      </w:pPr>
      <w:r w:rsidRPr="00AE7B23">
        <w:rPr>
          <w:color w:val="auto"/>
          <w:lang w:val="en-US"/>
        </w:rPr>
        <w:t xml:space="preserve">Here we present a detailed protocol on how to perform </w:t>
      </w:r>
      <w:r w:rsidR="0081613A" w:rsidRPr="00AE7B23">
        <w:rPr>
          <w:color w:val="auto"/>
          <w:lang w:val="en-US"/>
        </w:rPr>
        <w:t>cryoinjury</w:t>
      </w:r>
      <w:r w:rsidRPr="00AE7B23">
        <w:rPr>
          <w:color w:val="auto"/>
          <w:lang w:val="en-US"/>
        </w:rPr>
        <w:t xml:space="preserve"> induced </w:t>
      </w:r>
      <w:r w:rsidR="0081613A" w:rsidRPr="00AE7B23">
        <w:rPr>
          <w:color w:val="auto"/>
          <w:lang w:val="en-US"/>
        </w:rPr>
        <w:t>myocardial infarction</w:t>
      </w:r>
      <w:r w:rsidRPr="00AE7B23">
        <w:rPr>
          <w:color w:val="auto"/>
          <w:lang w:val="en-US"/>
        </w:rPr>
        <w:t xml:space="preserve"> in the axolotl. We place special emphasis on rapid and minimally invasive crucial steps that increase survival, recovery</w:t>
      </w:r>
      <w:r w:rsidR="001D411D" w:rsidRPr="00AE7B23">
        <w:rPr>
          <w:color w:val="auto"/>
          <w:lang w:val="en-US"/>
        </w:rPr>
        <w:t>,</w:t>
      </w:r>
      <w:r w:rsidRPr="00AE7B23">
        <w:rPr>
          <w:color w:val="auto"/>
          <w:lang w:val="en-US"/>
        </w:rPr>
        <w:t xml:space="preserve"> and experimental reproducibility. Additionally, we provide instructions for appropriate techniques </w:t>
      </w:r>
      <w:r w:rsidR="001D411D" w:rsidRPr="00AE7B23">
        <w:rPr>
          <w:color w:val="auto"/>
          <w:lang w:val="en-US"/>
        </w:rPr>
        <w:t>for</w:t>
      </w:r>
      <w:r w:rsidRPr="00AE7B23">
        <w:rPr>
          <w:color w:val="auto"/>
          <w:lang w:val="en-US"/>
        </w:rPr>
        <w:t xml:space="preserve"> evaluat</w:t>
      </w:r>
      <w:r w:rsidR="001D411D" w:rsidRPr="00AE7B23">
        <w:rPr>
          <w:color w:val="auto"/>
          <w:lang w:val="en-US"/>
        </w:rPr>
        <w:t>ing</w:t>
      </w:r>
      <w:r w:rsidRPr="00AE7B23">
        <w:rPr>
          <w:color w:val="auto"/>
          <w:lang w:val="en-US"/>
        </w:rPr>
        <w:t xml:space="preserve"> anatomical regeneration </w:t>
      </w:r>
      <w:r w:rsidR="0081613A" w:rsidRPr="00293BB8">
        <w:rPr>
          <w:iCs/>
          <w:color w:val="auto"/>
          <w:lang w:val="en-US"/>
        </w:rPr>
        <w:t>in vivo using echocardiography and ex vivo using unbiased stereology based quantitative histology.</w:t>
      </w:r>
    </w:p>
    <w:p w14:paraId="1CC0922E" w14:textId="26156617" w:rsidR="00BB78F3" w:rsidRPr="00AE7B23" w:rsidRDefault="00B14D3B" w:rsidP="00293BB8">
      <w:pPr>
        <w:rPr>
          <w:color w:val="auto"/>
          <w:lang w:val="en-US"/>
        </w:rPr>
      </w:pPr>
      <w:r>
        <w:rPr>
          <w:color w:val="auto"/>
          <w:lang w:val="en-US"/>
        </w:rPr>
        <w:t xml:space="preserve">    </w:t>
      </w:r>
    </w:p>
    <w:p w14:paraId="06C1BCFC" w14:textId="77475991" w:rsidR="00BB78F3" w:rsidRPr="00AE7B23" w:rsidRDefault="0081613A" w:rsidP="00293BB8">
      <w:pPr>
        <w:rPr>
          <w:color w:val="auto"/>
          <w:lang w:val="en-US"/>
        </w:rPr>
      </w:pPr>
      <w:r w:rsidRPr="00AE7B23">
        <w:rPr>
          <w:color w:val="auto"/>
          <w:lang w:val="en-US"/>
        </w:rPr>
        <w:t>Cryoinjury</w:t>
      </w:r>
      <w:r w:rsidR="001D411D" w:rsidRPr="00AE7B23">
        <w:rPr>
          <w:color w:val="auto"/>
          <w:lang w:val="en-US"/>
        </w:rPr>
        <w:t>-</w:t>
      </w:r>
      <w:r w:rsidR="00BB78F3" w:rsidRPr="00AE7B23">
        <w:rPr>
          <w:color w:val="auto"/>
          <w:lang w:val="en-US"/>
        </w:rPr>
        <w:t xml:space="preserve">induced </w:t>
      </w:r>
      <w:r w:rsidRPr="00AE7B23">
        <w:rPr>
          <w:color w:val="auto"/>
          <w:lang w:val="en-US"/>
        </w:rPr>
        <w:t xml:space="preserve">myocardial infarction </w:t>
      </w:r>
      <w:r w:rsidR="00BB78F3" w:rsidRPr="00AE7B23">
        <w:rPr>
          <w:color w:val="auto"/>
          <w:lang w:val="en-US"/>
        </w:rPr>
        <w:t>in the axolotl can be applied to investigate basic mechanisms involved in myocardial regeneration in this tetrapod. The axolotl is tolerant of</w:t>
      </w:r>
      <w:r w:rsidR="00F16300" w:rsidRPr="00AE7B23">
        <w:rPr>
          <w:color w:val="auto"/>
          <w:lang w:val="en-US"/>
        </w:rPr>
        <w:t xml:space="preserve"> cryoinjury</w:t>
      </w:r>
      <w:r w:rsidR="001D411D" w:rsidRPr="00AE7B23">
        <w:rPr>
          <w:color w:val="auto"/>
          <w:lang w:val="en-US"/>
        </w:rPr>
        <w:t>-</w:t>
      </w:r>
      <w:r w:rsidR="00F16300" w:rsidRPr="00AE7B23">
        <w:rPr>
          <w:color w:val="auto"/>
          <w:lang w:val="en-US"/>
        </w:rPr>
        <w:t>induced myocardial infarction</w:t>
      </w:r>
      <w:r w:rsidR="001D411D" w:rsidRPr="00AE7B23">
        <w:rPr>
          <w:color w:val="auto"/>
          <w:lang w:val="en-US"/>
        </w:rPr>
        <w:t>, which</w:t>
      </w:r>
      <w:r w:rsidR="00BB78F3" w:rsidRPr="00AE7B23">
        <w:rPr>
          <w:color w:val="auto"/>
          <w:lang w:val="en-US"/>
        </w:rPr>
        <w:t xml:space="preserve"> affect</w:t>
      </w:r>
      <w:r w:rsidR="001D411D" w:rsidRPr="00AE7B23">
        <w:rPr>
          <w:color w:val="auto"/>
          <w:lang w:val="en-US"/>
        </w:rPr>
        <w:t>s</w:t>
      </w:r>
      <w:r w:rsidR="00BB78F3" w:rsidRPr="00AE7B23">
        <w:rPr>
          <w:color w:val="auto"/>
          <w:lang w:val="en-US"/>
        </w:rPr>
        <w:t xml:space="preserve"> at least 4</w:t>
      </w:r>
      <w:r w:rsidR="00F16300" w:rsidRPr="00AE7B23">
        <w:rPr>
          <w:color w:val="auto"/>
          <w:lang w:val="en-US"/>
        </w:rPr>
        <w:t>5</w:t>
      </w:r>
      <w:r w:rsidR="00BB78F3" w:rsidRPr="00AE7B23">
        <w:rPr>
          <w:color w:val="auto"/>
          <w:lang w:val="en-US"/>
        </w:rPr>
        <w:t>% of the ventricle</w:t>
      </w:r>
      <w:r w:rsidR="001D411D" w:rsidRPr="00AE7B23">
        <w:rPr>
          <w:color w:val="auto"/>
          <w:lang w:val="en-US"/>
        </w:rPr>
        <w:t xml:space="preserve">, </w:t>
      </w:r>
      <w:r w:rsidR="00BB78F3" w:rsidRPr="00AE7B23">
        <w:rPr>
          <w:color w:val="auto"/>
          <w:lang w:val="en-US"/>
        </w:rPr>
        <w:t>result</w:t>
      </w:r>
      <w:r w:rsidR="001D411D" w:rsidRPr="00AE7B23">
        <w:rPr>
          <w:color w:val="auto"/>
          <w:lang w:val="en-US"/>
        </w:rPr>
        <w:t>ing</w:t>
      </w:r>
      <w:r w:rsidR="00BB78F3" w:rsidRPr="00AE7B23">
        <w:rPr>
          <w:color w:val="auto"/>
          <w:lang w:val="en-US"/>
        </w:rPr>
        <w:t xml:space="preserve"> in a decrease in stroke volume </w:t>
      </w:r>
      <w:r w:rsidR="00FB679E" w:rsidRPr="00AE7B23">
        <w:rPr>
          <w:color w:val="auto"/>
          <w:lang w:val="en-US"/>
        </w:rPr>
        <w:t xml:space="preserve">and cardiac output </w:t>
      </w:r>
      <w:r w:rsidR="00BB78F3" w:rsidRPr="00AE7B23">
        <w:rPr>
          <w:color w:val="auto"/>
          <w:lang w:val="en-US"/>
        </w:rPr>
        <w:t xml:space="preserve">without any </w:t>
      </w:r>
      <w:r w:rsidR="007A2E38" w:rsidRPr="00AE7B23">
        <w:rPr>
          <w:color w:val="auto"/>
          <w:lang w:val="en-US"/>
        </w:rPr>
        <w:t>behavioral</w:t>
      </w:r>
      <w:r w:rsidR="00BB78F3" w:rsidRPr="00AE7B23">
        <w:rPr>
          <w:color w:val="auto"/>
          <w:lang w:val="en-US"/>
        </w:rPr>
        <w:t xml:space="preserve"> changes in its relatively languid lifestyle, however</w:t>
      </w:r>
      <w:r w:rsidR="00CE2E16" w:rsidRPr="00AE7B23">
        <w:rPr>
          <w:color w:val="auto"/>
          <w:lang w:val="en-US"/>
        </w:rPr>
        <w:t>,</w:t>
      </w:r>
      <w:r w:rsidR="00BB78F3" w:rsidRPr="00AE7B23">
        <w:rPr>
          <w:color w:val="auto"/>
          <w:lang w:val="en-US"/>
        </w:rPr>
        <w:t xml:space="preserve"> more severe injuries will potentially lead to</w:t>
      </w:r>
      <w:r w:rsidR="007A2E38" w:rsidRPr="00AE7B23">
        <w:rPr>
          <w:color w:val="auto"/>
          <w:lang w:val="en-US"/>
        </w:rPr>
        <w:t xml:space="preserve"> decreased animal health.</w:t>
      </w:r>
    </w:p>
    <w:p w14:paraId="517BBE74" w14:textId="77777777" w:rsidR="00BB78F3" w:rsidRPr="00AE7B23" w:rsidRDefault="00BB78F3" w:rsidP="00293BB8">
      <w:pPr>
        <w:rPr>
          <w:color w:val="auto"/>
          <w:lang w:val="en-US"/>
        </w:rPr>
      </w:pPr>
    </w:p>
    <w:p w14:paraId="758A2A68" w14:textId="6B5E2A74" w:rsidR="00BB78F3" w:rsidRPr="00AE7B23" w:rsidRDefault="005F1B99" w:rsidP="00293BB8">
      <w:pPr>
        <w:rPr>
          <w:color w:val="auto"/>
          <w:lang w:val="en-US"/>
        </w:rPr>
      </w:pPr>
      <w:r w:rsidRPr="00AE7B23">
        <w:rPr>
          <w:color w:val="auto"/>
          <w:lang w:val="en-US"/>
        </w:rPr>
        <w:t>In short, t</w:t>
      </w:r>
      <w:r w:rsidR="00BB78F3" w:rsidRPr="00AE7B23">
        <w:rPr>
          <w:color w:val="auto"/>
          <w:lang w:val="en-US"/>
        </w:rPr>
        <w:t xml:space="preserve">o </w:t>
      </w:r>
      <w:r w:rsidR="001D411D" w:rsidRPr="00AE7B23">
        <w:rPr>
          <w:color w:val="auto"/>
          <w:lang w:val="en-US"/>
        </w:rPr>
        <w:t>induce</w:t>
      </w:r>
      <w:r w:rsidR="00BB78F3" w:rsidRPr="00AE7B23">
        <w:rPr>
          <w:color w:val="auto"/>
          <w:lang w:val="en-US"/>
        </w:rPr>
        <w:t xml:space="preserve"> </w:t>
      </w:r>
      <w:r w:rsidR="007A2E38" w:rsidRPr="00AE7B23">
        <w:rPr>
          <w:color w:val="auto"/>
          <w:lang w:val="en-US"/>
        </w:rPr>
        <w:t>cryoinjury</w:t>
      </w:r>
      <w:r w:rsidR="001D411D" w:rsidRPr="00AE7B23">
        <w:rPr>
          <w:color w:val="auto"/>
          <w:lang w:val="en-US"/>
        </w:rPr>
        <w:t>,</w:t>
      </w:r>
      <w:r w:rsidR="007A2E38" w:rsidRPr="00AE7B23">
        <w:rPr>
          <w:color w:val="auto"/>
          <w:lang w:val="en-US"/>
        </w:rPr>
        <w:t xml:space="preserve"> </w:t>
      </w:r>
      <w:r w:rsidR="00BB78F3" w:rsidRPr="00AE7B23">
        <w:rPr>
          <w:color w:val="auto"/>
          <w:lang w:val="en-US"/>
        </w:rPr>
        <w:t xml:space="preserve">a ventral incision is made on the thorax of an </w:t>
      </w:r>
      <w:r w:rsidR="007A2E38" w:rsidRPr="00AE7B23">
        <w:rPr>
          <w:color w:val="auto"/>
          <w:lang w:val="en-US"/>
        </w:rPr>
        <w:t>anaesthetized</w:t>
      </w:r>
      <w:r w:rsidR="00BB78F3" w:rsidRPr="00AE7B23">
        <w:rPr>
          <w:color w:val="auto"/>
          <w:lang w:val="en-US"/>
        </w:rPr>
        <w:t xml:space="preserve"> axolotl. The ventricle is accessed using blunt dissection and a precooled cryoprobe is applied for 10 s to induce </w:t>
      </w:r>
      <w:r w:rsidR="007A2E38" w:rsidRPr="00AE7B23">
        <w:rPr>
          <w:color w:val="auto"/>
          <w:lang w:val="en-US"/>
        </w:rPr>
        <w:t xml:space="preserve">cryoinjury. The ventral incision is </w:t>
      </w:r>
      <w:proofErr w:type="gramStart"/>
      <w:r w:rsidR="00BB78F3" w:rsidRPr="00AE7B23">
        <w:rPr>
          <w:color w:val="auto"/>
          <w:lang w:val="en-US"/>
        </w:rPr>
        <w:t>sutured</w:t>
      </w:r>
      <w:proofErr w:type="gramEnd"/>
      <w:r w:rsidR="00BB78F3" w:rsidRPr="00AE7B23">
        <w:rPr>
          <w:color w:val="auto"/>
          <w:lang w:val="en-US"/>
        </w:rPr>
        <w:t xml:space="preserve"> and the animal quickly recovers with no signs of </w:t>
      </w:r>
      <w:r w:rsidR="00FB679E" w:rsidRPr="00AE7B23">
        <w:rPr>
          <w:color w:val="auto"/>
          <w:lang w:val="en-US"/>
        </w:rPr>
        <w:t>behavioral</w:t>
      </w:r>
      <w:r w:rsidR="00BB78F3" w:rsidRPr="00AE7B23">
        <w:rPr>
          <w:color w:val="auto"/>
          <w:lang w:val="en-US"/>
        </w:rPr>
        <w:t xml:space="preserve"> changes after consciousness is regained. Control/sham animals receive similar treatment but experience a non-cooled cryoprobe. Cardiac performance can be monitored using echocardiography (high frequency ultrasound systems necessary, ≥20 MHz)</w:t>
      </w:r>
      <w:r w:rsidR="007A2E38" w:rsidRPr="00AE7B23">
        <w:rPr>
          <w:color w:val="auto"/>
          <w:lang w:val="en-US"/>
        </w:rPr>
        <w:t xml:space="preserve"> as exhaustively described </w:t>
      </w:r>
      <w:r w:rsidR="00FB679E" w:rsidRPr="00AE7B23">
        <w:rPr>
          <w:color w:val="auto"/>
          <w:lang w:val="en-US"/>
        </w:rPr>
        <w:t xml:space="preserve">on healthy axolotl hearts </w:t>
      </w:r>
      <w:r w:rsidR="007A2E38" w:rsidRPr="00AE7B23">
        <w:rPr>
          <w:color w:val="auto"/>
          <w:lang w:val="en-US"/>
        </w:rPr>
        <w:t>previously</w:t>
      </w:r>
      <w:r w:rsidR="00190E83" w:rsidRPr="00AE7B23">
        <w:rPr>
          <w:color w:val="auto"/>
          <w:vertAlign w:val="superscript"/>
          <w:lang w:val="en-US"/>
        </w:rPr>
        <w:t>20</w:t>
      </w:r>
      <w:r w:rsidR="0070183D" w:rsidRPr="00AE7B23">
        <w:rPr>
          <w:color w:val="auto"/>
          <w:lang w:val="en-US"/>
        </w:rPr>
        <w:t>, and infarction fraction can be estimated non-invasively and repeatedly during the regenerative process.</w:t>
      </w:r>
      <w:r w:rsidR="009B2B63" w:rsidRPr="00AE7B23">
        <w:rPr>
          <w:color w:val="auto"/>
          <w:lang w:val="en-US"/>
        </w:rPr>
        <w:t xml:space="preserve"> </w:t>
      </w:r>
      <w:r w:rsidR="00BB78F3" w:rsidRPr="00AE7B23">
        <w:rPr>
          <w:color w:val="auto"/>
          <w:lang w:val="en-US"/>
        </w:rPr>
        <w:t>Infarcted hearts can be harvested at any time during the 3</w:t>
      </w:r>
      <w:r w:rsidR="00F6163C" w:rsidRPr="00AE7B23">
        <w:rPr>
          <w:color w:val="auto"/>
          <w:lang w:val="en-US"/>
        </w:rPr>
        <w:t>-</w:t>
      </w:r>
      <w:r w:rsidR="00BB78F3" w:rsidRPr="00AE7B23">
        <w:rPr>
          <w:color w:val="auto"/>
          <w:lang w:val="en-US"/>
        </w:rPr>
        <w:t>month regenerative process</w:t>
      </w:r>
      <w:r w:rsidR="00F6163C" w:rsidRPr="00AE7B23">
        <w:rPr>
          <w:color w:val="auto"/>
          <w:lang w:val="en-US"/>
        </w:rPr>
        <w:t>,</w:t>
      </w:r>
      <w:r w:rsidR="00BB78F3" w:rsidRPr="00AE7B23">
        <w:rPr>
          <w:color w:val="auto"/>
          <w:lang w:val="en-US"/>
        </w:rPr>
        <w:t xml:space="preserve"> </w:t>
      </w:r>
      <w:proofErr w:type="spellStart"/>
      <w:r w:rsidR="00BB78F3" w:rsidRPr="00AE7B23">
        <w:rPr>
          <w:color w:val="auto"/>
          <w:lang w:val="en-US"/>
        </w:rPr>
        <w:t>cryosectioned</w:t>
      </w:r>
      <w:proofErr w:type="spellEnd"/>
      <w:r w:rsidR="00BB78F3" w:rsidRPr="00AE7B23">
        <w:rPr>
          <w:color w:val="auto"/>
          <w:lang w:val="en-US"/>
        </w:rPr>
        <w:t xml:space="preserve"> for histology</w:t>
      </w:r>
      <w:r w:rsidR="00F6163C" w:rsidRPr="00AE7B23">
        <w:rPr>
          <w:color w:val="auto"/>
          <w:lang w:val="en-US"/>
        </w:rPr>
        <w:t>,</w:t>
      </w:r>
      <w:r w:rsidR="00BB78F3" w:rsidRPr="00AE7B23">
        <w:rPr>
          <w:color w:val="auto"/>
          <w:lang w:val="en-US"/>
        </w:rPr>
        <w:t xml:space="preserve"> </w:t>
      </w:r>
      <w:r w:rsidR="007A2E38" w:rsidRPr="00AE7B23">
        <w:rPr>
          <w:color w:val="auto"/>
          <w:lang w:val="en-US"/>
        </w:rPr>
        <w:t xml:space="preserve">and stained </w:t>
      </w:r>
      <w:r w:rsidR="00BB78F3" w:rsidRPr="00AE7B23">
        <w:rPr>
          <w:color w:val="auto"/>
          <w:lang w:val="en-US"/>
        </w:rPr>
        <w:t>using standard procedures</w:t>
      </w:r>
      <w:r w:rsidR="00B14D3B">
        <w:rPr>
          <w:color w:val="auto"/>
          <w:lang w:val="en-US"/>
        </w:rPr>
        <w:t xml:space="preserve"> (</w:t>
      </w:r>
      <w:r w:rsidR="00D72EAD" w:rsidRPr="00AE7B23">
        <w:rPr>
          <w:color w:val="auto"/>
          <w:lang w:val="en-US"/>
        </w:rPr>
        <w:t>e.g.</w:t>
      </w:r>
      <w:r w:rsidR="00B14D3B">
        <w:rPr>
          <w:color w:val="auto"/>
          <w:lang w:val="en-US"/>
        </w:rPr>
        <w:t>,</w:t>
      </w:r>
      <w:r w:rsidR="00D72EAD" w:rsidRPr="00AE7B23">
        <w:rPr>
          <w:color w:val="auto"/>
          <w:lang w:val="en-US"/>
        </w:rPr>
        <w:t xml:space="preserve"> eosin &amp; hematoxylin </w:t>
      </w:r>
      <w:r w:rsidR="00CE2E16" w:rsidRPr="00AE7B23">
        <w:rPr>
          <w:color w:val="auto"/>
          <w:lang w:val="en-US"/>
        </w:rPr>
        <w:t>or</w:t>
      </w:r>
      <w:r w:rsidR="00D72EAD" w:rsidRPr="00AE7B23">
        <w:rPr>
          <w:color w:val="auto"/>
          <w:lang w:val="en-US"/>
        </w:rPr>
        <w:t xml:space="preserve"> Masson’s trichrome staining</w:t>
      </w:r>
      <w:r w:rsidR="00B14D3B">
        <w:rPr>
          <w:color w:val="auto"/>
          <w:lang w:val="en-US"/>
        </w:rPr>
        <w:t>)</w:t>
      </w:r>
      <w:r w:rsidR="00BB78F3" w:rsidRPr="00AE7B23">
        <w:rPr>
          <w:color w:val="auto"/>
          <w:lang w:val="en-US"/>
        </w:rPr>
        <w:t xml:space="preserve">. </w:t>
      </w:r>
      <w:r w:rsidR="00D72EAD" w:rsidRPr="00AE7B23">
        <w:rPr>
          <w:color w:val="auto"/>
          <w:lang w:val="en-US"/>
        </w:rPr>
        <w:t>In particular</w:t>
      </w:r>
      <w:r w:rsidR="00F6163C" w:rsidRPr="00AE7B23">
        <w:rPr>
          <w:color w:val="auto"/>
          <w:lang w:val="en-US"/>
        </w:rPr>
        <w:t>,</w:t>
      </w:r>
      <w:r w:rsidR="00D72EAD" w:rsidRPr="00AE7B23">
        <w:rPr>
          <w:color w:val="auto"/>
          <w:lang w:val="en-US"/>
        </w:rPr>
        <w:t xml:space="preserve"> Masson’s t</w:t>
      </w:r>
      <w:r w:rsidR="00BB78F3" w:rsidRPr="00AE7B23">
        <w:rPr>
          <w:color w:val="auto"/>
          <w:lang w:val="en-US"/>
        </w:rPr>
        <w:t xml:space="preserve">richrome staining allows </w:t>
      </w:r>
      <w:r w:rsidR="00F6163C" w:rsidRPr="00AE7B23">
        <w:rPr>
          <w:color w:val="auto"/>
          <w:lang w:val="en-US"/>
        </w:rPr>
        <w:t xml:space="preserve">a </w:t>
      </w:r>
      <w:r w:rsidR="00BB78F3" w:rsidRPr="00AE7B23">
        <w:rPr>
          <w:color w:val="auto"/>
          <w:lang w:val="en-US"/>
        </w:rPr>
        <w:t xml:space="preserve">clear distinction between infarcted and healthy parts of the ventricle. The infarction fraction of the ventricle </w:t>
      </w:r>
      <w:r w:rsidR="00FB679E" w:rsidRPr="00AE7B23">
        <w:rPr>
          <w:color w:val="auto"/>
          <w:lang w:val="en-US"/>
        </w:rPr>
        <w:t>is</w:t>
      </w:r>
      <w:r w:rsidR="00BB78F3" w:rsidRPr="00AE7B23">
        <w:rPr>
          <w:color w:val="auto"/>
          <w:lang w:val="en-US"/>
        </w:rPr>
        <w:t xml:space="preserve"> determined using stereological techniques</w:t>
      </w:r>
      <w:r w:rsidR="00FB679E" w:rsidRPr="00AE7B23">
        <w:rPr>
          <w:color w:val="auto"/>
          <w:lang w:val="en-US"/>
        </w:rPr>
        <w:t xml:space="preserve"> previously described for cardiac studies</w:t>
      </w:r>
      <w:r w:rsidR="00BB78F3" w:rsidRPr="00AE7B23">
        <w:rPr>
          <w:color w:val="auto"/>
          <w:vertAlign w:val="superscript"/>
          <w:lang w:val="en-US"/>
        </w:rPr>
        <w:t>2</w:t>
      </w:r>
      <w:r w:rsidR="00190E83" w:rsidRPr="00AE7B23">
        <w:rPr>
          <w:color w:val="auto"/>
          <w:vertAlign w:val="superscript"/>
          <w:lang w:val="en-US"/>
        </w:rPr>
        <w:t>1</w:t>
      </w:r>
      <w:r w:rsidR="00BB78F3" w:rsidRPr="00AE7B23">
        <w:rPr>
          <w:color w:val="auto"/>
          <w:lang w:val="en-US"/>
        </w:rPr>
        <w:t>.</w:t>
      </w:r>
      <w:r w:rsidR="00B14D3B">
        <w:rPr>
          <w:color w:val="auto"/>
          <w:lang w:val="en-US"/>
        </w:rPr>
        <w:t xml:space="preserve">   </w:t>
      </w:r>
    </w:p>
    <w:p w14:paraId="38EF40C0" w14:textId="77777777" w:rsidR="00BB78F3" w:rsidRPr="00AE7B23" w:rsidRDefault="00BB78F3" w:rsidP="00293BB8">
      <w:pPr>
        <w:rPr>
          <w:b/>
          <w:lang w:val="en-US"/>
        </w:rPr>
      </w:pPr>
    </w:p>
    <w:p w14:paraId="3F5D22D1" w14:textId="2BA62016" w:rsidR="00B14D3B" w:rsidRDefault="006305D7" w:rsidP="00293BB8">
      <w:pPr>
        <w:pStyle w:val="NormalWeb"/>
        <w:spacing w:before="0" w:beforeAutospacing="0" w:after="0" w:afterAutospacing="0"/>
        <w:rPr>
          <w:b/>
          <w:lang w:val="en-US"/>
        </w:rPr>
      </w:pPr>
      <w:r w:rsidRPr="00AE7B23">
        <w:rPr>
          <w:b/>
          <w:lang w:val="en-US"/>
        </w:rPr>
        <w:t>PROTOCOL:</w:t>
      </w:r>
    </w:p>
    <w:p w14:paraId="4FE346D1" w14:textId="77777777" w:rsidR="00B14D3B" w:rsidRPr="00AE7B23" w:rsidRDefault="00B14D3B" w:rsidP="00293BB8">
      <w:pPr>
        <w:rPr>
          <w:color w:val="auto"/>
          <w:lang w:val="en-US"/>
        </w:rPr>
      </w:pPr>
    </w:p>
    <w:p w14:paraId="02D37FA7" w14:textId="7E3FC144" w:rsidR="00B14D3B" w:rsidRPr="00293BB8" w:rsidRDefault="00B14D3B" w:rsidP="00293BB8">
      <w:pPr>
        <w:rPr>
          <w:color w:val="808080" w:themeColor="background1" w:themeShade="80"/>
          <w:lang w:val="en-US"/>
        </w:rPr>
      </w:pPr>
      <w:r w:rsidRPr="00AE7B23">
        <w:rPr>
          <w:lang w:val="en-US"/>
        </w:rPr>
        <w:t>This protocol complies to all institutional (Aarhus University) and national (Danish National Animal Experiments Inspectorate protocol# 2015−15−0201−00615) animal care regulations and guidelines.</w:t>
      </w:r>
    </w:p>
    <w:p w14:paraId="02FB650F" w14:textId="77777777" w:rsidR="00B14D3B" w:rsidRPr="00AE7B23" w:rsidRDefault="00B14D3B" w:rsidP="00293BB8">
      <w:pPr>
        <w:pStyle w:val="NormalWeb"/>
        <w:spacing w:before="0" w:beforeAutospacing="0" w:after="0" w:afterAutospacing="0"/>
        <w:rPr>
          <w:b/>
          <w:lang w:val="en-US"/>
        </w:rPr>
      </w:pPr>
    </w:p>
    <w:p w14:paraId="7BAA4D11" w14:textId="77777777" w:rsidR="00E678AA" w:rsidRDefault="00A25B2D" w:rsidP="00293BB8">
      <w:pPr>
        <w:pStyle w:val="NormalWeb"/>
        <w:numPr>
          <w:ilvl w:val="0"/>
          <w:numId w:val="29"/>
        </w:numPr>
        <w:spacing w:before="0" w:beforeAutospacing="0" w:after="0" w:afterAutospacing="0"/>
        <w:ind w:left="0" w:firstLine="0"/>
        <w:rPr>
          <w:b/>
          <w:color w:val="auto"/>
          <w:lang w:val="en-US"/>
        </w:rPr>
      </w:pPr>
      <w:r w:rsidRPr="00AE7B23">
        <w:rPr>
          <w:b/>
          <w:color w:val="auto"/>
          <w:lang w:val="en-US"/>
        </w:rPr>
        <w:t>Preparation of cryoprobe</w:t>
      </w:r>
    </w:p>
    <w:p w14:paraId="503BB8B8" w14:textId="77777777" w:rsidR="00E678AA" w:rsidRDefault="00E678AA" w:rsidP="00293BB8">
      <w:pPr>
        <w:pStyle w:val="NormalWeb"/>
        <w:spacing w:before="0" w:beforeAutospacing="0" w:after="0" w:afterAutospacing="0"/>
        <w:rPr>
          <w:b/>
          <w:color w:val="auto"/>
          <w:lang w:val="en-US"/>
        </w:rPr>
      </w:pPr>
    </w:p>
    <w:p w14:paraId="2D57EE68" w14:textId="207C00E9" w:rsidR="00AE7B23" w:rsidRPr="00E678AA" w:rsidRDefault="00A25B2D" w:rsidP="00293BB8">
      <w:pPr>
        <w:pStyle w:val="NormalWeb"/>
        <w:numPr>
          <w:ilvl w:val="1"/>
          <w:numId w:val="29"/>
        </w:numPr>
        <w:spacing w:before="0" w:beforeAutospacing="0" w:after="0" w:afterAutospacing="0"/>
        <w:ind w:left="0" w:firstLine="0"/>
        <w:rPr>
          <w:b/>
          <w:color w:val="auto"/>
          <w:lang w:val="en-US"/>
        </w:rPr>
      </w:pPr>
      <w:r w:rsidRPr="00E678AA">
        <w:rPr>
          <w:color w:val="auto"/>
          <w:lang w:val="en-US"/>
        </w:rPr>
        <w:t>Cut three strands of copper wire with 1 mm diameter into 10 cm pieces</w:t>
      </w:r>
      <w:r w:rsidR="001E2229" w:rsidRPr="00E678AA">
        <w:rPr>
          <w:color w:val="auto"/>
          <w:lang w:val="en-US"/>
        </w:rPr>
        <w:t>.</w:t>
      </w:r>
    </w:p>
    <w:p w14:paraId="5DABB6FA" w14:textId="77777777" w:rsidR="008E40B2" w:rsidRDefault="008E40B2" w:rsidP="00293BB8">
      <w:pPr>
        <w:pStyle w:val="NormalWeb"/>
        <w:spacing w:before="0" w:beforeAutospacing="0" w:after="0" w:afterAutospacing="0"/>
        <w:rPr>
          <w:color w:val="auto"/>
          <w:lang w:val="en-US"/>
        </w:rPr>
      </w:pPr>
    </w:p>
    <w:p w14:paraId="1E309E85" w14:textId="55314187" w:rsidR="00A25B2D" w:rsidRPr="00AE7B23" w:rsidRDefault="00621B39" w:rsidP="00293BB8">
      <w:pPr>
        <w:pStyle w:val="NormalWeb"/>
        <w:numPr>
          <w:ilvl w:val="1"/>
          <w:numId w:val="29"/>
        </w:numPr>
        <w:spacing w:before="0" w:beforeAutospacing="0" w:after="0" w:afterAutospacing="0"/>
        <w:ind w:left="0" w:firstLine="0"/>
        <w:rPr>
          <w:color w:val="auto"/>
          <w:lang w:val="en-US"/>
        </w:rPr>
      </w:pPr>
      <w:r w:rsidRPr="00AE7B23">
        <w:rPr>
          <w:color w:val="auto"/>
          <w:lang w:val="en-US"/>
        </w:rPr>
        <w:t>Coil copper strands into one string.</w:t>
      </w:r>
    </w:p>
    <w:p w14:paraId="614AFCF7" w14:textId="77777777" w:rsidR="008E40B2" w:rsidRDefault="008E40B2" w:rsidP="00293BB8">
      <w:pPr>
        <w:pStyle w:val="NormalWeb"/>
        <w:spacing w:before="0" w:beforeAutospacing="0" w:after="0" w:afterAutospacing="0"/>
        <w:rPr>
          <w:color w:val="auto"/>
          <w:lang w:val="en-US"/>
        </w:rPr>
      </w:pPr>
    </w:p>
    <w:p w14:paraId="7D4CA1C6" w14:textId="263884CA" w:rsidR="00621B39" w:rsidRPr="00AE7B23" w:rsidRDefault="00621B39" w:rsidP="00293BB8">
      <w:pPr>
        <w:pStyle w:val="NormalWeb"/>
        <w:numPr>
          <w:ilvl w:val="1"/>
          <w:numId w:val="29"/>
        </w:numPr>
        <w:spacing w:before="0" w:beforeAutospacing="0" w:after="0" w:afterAutospacing="0"/>
        <w:ind w:left="0" w:firstLine="0"/>
        <w:rPr>
          <w:color w:val="auto"/>
          <w:lang w:val="en-US"/>
        </w:rPr>
      </w:pPr>
      <w:r w:rsidRPr="00AE7B23">
        <w:rPr>
          <w:color w:val="auto"/>
          <w:lang w:val="en-US"/>
        </w:rPr>
        <w:t>With a gas torch melt one end of the copper string to form a spherical ending with a 2 mm diameter.</w:t>
      </w:r>
    </w:p>
    <w:p w14:paraId="526FAE02" w14:textId="77777777" w:rsidR="008E40B2" w:rsidRDefault="008E40B2" w:rsidP="00293BB8">
      <w:pPr>
        <w:pStyle w:val="NormalWeb"/>
        <w:spacing w:before="0" w:beforeAutospacing="0" w:after="0" w:afterAutospacing="0"/>
        <w:rPr>
          <w:color w:val="auto"/>
          <w:lang w:val="en-US"/>
        </w:rPr>
      </w:pPr>
    </w:p>
    <w:p w14:paraId="6EE9B72C" w14:textId="2A07BB5A" w:rsidR="008E40B2" w:rsidRDefault="008E40B2" w:rsidP="00293BB8">
      <w:pPr>
        <w:pStyle w:val="NormalWeb"/>
        <w:spacing w:before="0" w:beforeAutospacing="0" w:after="0" w:afterAutospacing="0"/>
        <w:rPr>
          <w:color w:val="auto"/>
          <w:lang w:val="en-US"/>
        </w:rPr>
      </w:pPr>
      <w:r>
        <w:rPr>
          <w:color w:val="auto"/>
          <w:lang w:val="en-US"/>
        </w:rPr>
        <w:t>NOTE</w:t>
      </w:r>
      <w:r w:rsidR="00621B39" w:rsidRPr="00AE7B23">
        <w:rPr>
          <w:color w:val="auto"/>
          <w:lang w:val="en-US"/>
        </w:rPr>
        <w:t>: Copper has a high thermal conductivity (401 W</w:t>
      </w:r>
      <w:r w:rsidR="003F0F8C" w:rsidRPr="00AE7B23">
        <w:rPr>
          <w:color w:val="auto"/>
          <w:lang w:val="en-US"/>
        </w:rPr>
        <w:t xml:space="preserve"> m</w:t>
      </w:r>
      <w:r w:rsidR="003F0F8C" w:rsidRPr="00AE7B23">
        <w:rPr>
          <w:color w:val="auto"/>
          <w:vertAlign w:val="superscript"/>
          <w:lang w:val="en-US"/>
        </w:rPr>
        <w:t>-1</w:t>
      </w:r>
      <w:r w:rsidR="003F0F8C" w:rsidRPr="00AE7B23">
        <w:rPr>
          <w:color w:val="auto"/>
          <w:lang w:val="en-US"/>
        </w:rPr>
        <w:t xml:space="preserve"> K</w:t>
      </w:r>
      <w:r w:rsidR="003F0F8C" w:rsidRPr="00AE7B23">
        <w:rPr>
          <w:color w:val="auto"/>
          <w:vertAlign w:val="superscript"/>
          <w:lang w:val="en-US"/>
        </w:rPr>
        <w:t>-1</w:t>
      </w:r>
      <w:r w:rsidR="003F0F8C" w:rsidRPr="00AE7B23">
        <w:rPr>
          <w:color w:val="auto"/>
          <w:lang w:val="en-US"/>
        </w:rPr>
        <w:t xml:space="preserve"> at </w:t>
      </w:r>
      <w:r w:rsidR="00291077" w:rsidRPr="00AE7B23">
        <w:rPr>
          <w:color w:val="auto"/>
          <w:lang w:val="en-US"/>
        </w:rPr>
        <w:t>0</w:t>
      </w:r>
      <w:r>
        <w:rPr>
          <w:color w:val="auto"/>
          <w:lang w:val="en-US"/>
        </w:rPr>
        <w:t xml:space="preserve"> </w:t>
      </w:r>
      <w:r w:rsidR="00F275F8">
        <w:rPr>
          <w:color w:val="auto"/>
          <w:lang w:val="en-US"/>
        </w:rPr>
        <w:t>°</w:t>
      </w:r>
      <w:r w:rsidR="00291077" w:rsidRPr="00AE7B23">
        <w:rPr>
          <w:color w:val="auto"/>
          <w:lang w:val="en-US"/>
        </w:rPr>
        <w:t>C</w:t>
      </w:r>
      <w:r w:rsidR="003F0F8C" w:rsidRPr="00AE7B23">
        <w:rPr>
          <w:color w:val="auto"/>
          <w:lang w:val="en-US"/>
        </w:rPr>
        <w:t>)</w:t>
      </w:r>
      <w:r w:rsidR="00834945" w:rsidRPr="00AE7B23">
        <w:rPr>
          <w:color w:val="auto"/>
          <w:lang w:val="en-US"/>
        </w:rPr>
        <w:t xml:space="preserve"> and can be molded at easily manageable temperatures (melting point 1</w:t>
      </w:r>
      <w:r w:rsidR="00291077" w:rsidRPr="00AE7B23">
        <w:rPr>
          <w:color w:val="auto"/>
          <w:lang w:val="en-US"/>
        </w:rPr>
        <w:t>084.6</w:t>
      </w:r>
      <w:r w:rsidR="00F275F8">
        <w:rPr>
          <w:color w:val="auto"/>
          <w:lang w:val="en-US"/>
        </w:rPr>
        <w:t xml:space="preserve"> °</w:t>
      </w:r>
      <w:r w:rsidR="00291077" w:rsidRPr="00AE7B23">
        <w:rPr>
          <w:color w:val="auto"/>
          <w:lang w:val="en-US"/>
        </w:rPr>
        <w:t>C</w:t>
      </w:r>
      <w:r w:rsidR="00834945" w:rsidRPr="00AE7B23">
        <w:rPr>
          <w:color w:val="auto"/>
          <w:lang w:val="en-US"/>
        </w:rPr>
        <w:t>)</w:t>
      </w:r>
      <w:r w:rsidR="003F0F8C" w:rsidRPr="00AE7B23">
        <w:rPr>
          <w:color w:val="auto"/>
          <w:lang w:val="en-US"/>
        </w:rPr>
        <w:t xml:space="preserve"> but</w:t>
      </w:r>
      <w:r w:rsidR="00CF1DFF" w:rsidRPr="00AE7B23">
        <w:rPr>
          <w:color w:val="auto"/>
          <w:lang w:val="en-US"/>
        </w:rPr>
        <w:t xml:space="preserve"> a copper surface</w:t>
      </w:r>
      <w:r w:rsidR="003F0F8C" w:rsidRPr="00AE7B23">
        <w:rPr>
          <w:color w:val="auto"/>
          <w:lang w:val="en-US"/>
        </w:rPr>
        <w:t xml:space="preserve"> has a tendency to corrode over time especially if it comes into contact with blood, which lowers thermal conductivity markedly. Thus</w:t>
      </w:r>
      <w:r w:rsidR="00F275F8">
        <w:rPr>
          <w:color w:val="auto"/>
          <w:lang w:val="en-US"/>
        </w:rPr>
        <w:t>,</w:t>
      </w:r>
      <w:r w:rsidR="003F0F8C" w:rsidRPr="00AE7B23">
        <w:rPr>
          <w:color w:val="auto"/>
          <w:lang w:val="en-US"/>
        </w:rPr>
        <w:t xml:space="preserve"> a copper based cryoprobe must be polished occasionally. Alternative </w:t>
      </w:r>
      <w:r w:rsidR="00834945" w:rsidRPr="00AE7B23">
        <w:rPr>
          <w:color w:val="auto"/>
          <w:lang w:val="en-US"/>
        </w:rPr>
        <w:t xml:space="preserve">more stable </w:t>
      </w:r>
      <w:r w:rsidR="003F0F8C" w:rsidRPr="00AE7B23">
        <w:rPr>
          <w:color w:val="auto"/>
          <w:lang w:val="en-US"/>
        </w:rPr>
        <w:t>metals</w:t>
      </w:r>
      <w:r w:rsidR="00834945" w:rsidRPr="00AE7B23">
        <w:rPr>
          <w:color w:val="auto"/>
          <w:lang w:val="en-US"/>
        </w:rPr>
        <w:t xml:space="preserve"> </w:t>
      </w:r>
      <w:r w:rsidR="00CF1DFF" w:rsidRPr="00AE7B23">
        <w:rPr>
          <w:color w:val="auto"/>
          <w:lang w:val="en-US"/>
        </w:rPr>
        <w:t xml:space="preserve">that can also be used for cryoprobes </w:t>
      </w:r>
      <w:r w:rsidR="00834945" w:rsidRPr="00AE7B23">
        <w:rPr>
          <w:color w:val="auto"/>
          <w:lang w:val="en-US"/>
        </w:rPr>
        <w:t>are silver (thermal conductivity 428 W m</w:t>
      </w:r>
      <w:r w:rsidR="00834945" w:rsidRPr="00AE7B23">
        <w:rPr>
          <w:color w:val="auto"/>
          <w:vertAlign w:val="superscript"/>
          <w:lang w:val="en-US"/>
        </w:rPr>
        <w:t>-1</w:t>
      </w:r>
      <w:r w:rsidR="00834945" w:rsidRPr="00AE7B23">
        <w:rPr>
          <w:color w:val="auto"/>
          <w:lang w:val="en-US"/>
        </w:rPr>
        <w:t xml:space="preserve"> K</w:t>
      </w:r>
      <w:r w:rsidR="00834945" w:rsidRPr="00AE7B23">
        <w:rPr>
          <w:color w:val="auto"/>
          <w:vertAlign w:val="superscript"/>
          <w:lang w:val="en-US"/>
        </w:rPr>
        <w:t>-1</w:t>
      </w:r>
      <w:r w:rsidR="00834945" w:rsidRPr="00AE7B23">
        <w:rPr>
          <w:color w:val="auto"/>
          <w:lang w:val="en-US"/>
        </w:rPr>
        <w:t xml:space="preserve"> at </w:t>
      </w:r>
      <w:r w:rsidR="00291077" w:rsidRPr="00AE7B23">
        <w:rPr>
          <w:color w:val="auto"/>
          <w:lang w:val="en-US"/>
        </w:rPr>
        <w:t xml:space="preserve">0 </w:t>
      </w:r>
      <w:r w:rsidR="00F275F8">
        <w:rPr>
          <w:color w:val="auto"/>
          <w:lang w:val="en-US"/>
        </w:rPr>
        <w:t>°</w:t>
      </w:r>
      <w:r w:rsidR="00291077" w:rsidRPr="00AE7B23">
        <w:rPr>
          <w:color w:val="auto"/>
          <w:lang w:val="en-US"/>
        </w:rPr>
        <w:t>C</w:t>
      </w:r>
      <w:r w:rsidR="00834945" w:rsidRPr="00AE7B23">
        <w:rPr>
          <w:color w:val="auto"/>
          <w:lang w:val="en-US"/>
        </w:rPr>
        <w:t xml:space="preserve">, melting point </w:t>
      </w:r>
      <w:r w:rsidR="00291077" w:rsidRPr="00AE7B23">
        <w:rPr>
          <w:color w:val="auto"/>
          <w:lang w:val="en-US"/>
        </w:rPr>
        <w:t xml:space="preserve">961.8 </w:t>
      </w:r>
      <w:r w:rsidR="00F275F8">
        <w:rPr>
          <w:color w:val="auto"/>
          <w:lang w:val="en-US"/>
        </w:rPr>
        <w:t>°</w:t>
      </w:r>
      <w:r w:rsidR="00291077" w:rsidRPr="00AE7B23">
        <w:rPr>
          <w:color w:val="auto"/>
          <w:lang w:val="en-US"/>
        </w:rPr>
        <w:t>C</w:t>
      </w:r>
      <w:r w:rsidR="00834945" w:rsidRPr="00AE7B23">
        <w:rPr>
          <w:color w:val="auto"/>
          <w:lang w:val="en-US"/>
        </w:rPr>
        <w:t>) and gold (thermal conductivity 318 W m</w:t>
      </w:r>
      <w:r w:rsidR="00834945" w:rsidRPr="00AE7B23">
        <w:rPr>
          <w:color w:val="auto"/>
          <w:vertAlign w:val="superscript"/>
          <w:lang w:val="en-US"/>
        </w:rPr>
        <w:t>-1</w:t>
      </w:r>
      <w:r w:rsidR="00834945" w:rsidRPr="00AE7B23">
        <w:rPr>
          <w:color w:val="auto"/>
          <w:lang w:val="en-US"/>
        </w:rPr>
        <w:t xml:space="preserve"> K</w:t>
      </w:r>
      <w:r w:rsidR="00834945" w:rsidRPr="00AE7B23">
        <w:rPr>
          <w:color w:val="auto"/>
          <w:vertAlign w:val="superscript"/>
          <w:lang w:val="en-US"/>
        </w:rPr>
        <w:t>-1</w:t>
      </w:r>
      <w:r w:rsidR="00834945" w:rsidRPr="00AE7B23">
        <w:rPr>
          <w:color w:val="auto"/>
          <w:lang w:val="en-US"/>
        </w:rPr>
        <w:t xml:space="preserve"> at </w:t>
      </w:r>
      <w:r w:rsidR="00291077" w:rsidRPr="00AE7B23">
        <w:rPr>
          <w:color w:val="auto"/>
          <w:lang w:val="en-US"/>
        </w:rPr>
        <w:t xml:space="preserve">0 </w:t>
      </w:r>
      <w:r w:rsidR="00F275F8">
        <w:rPr>
          <w:color w:val="auto"/>
          <w:lang w:val="en-US"/>
        </w:rPr>
        <w:t>°</w:t>
      </w:r>
      <w:r w:rsidR="00291077" w:rsidRPr="00AE7B23">
        <w:rPr>
          <w:color w:val="auto"/>
          <w:lang w:val="en-US"/>
        </w:rPr>
        <w:t>C</w:t>
      </w:r>
      <w:r w:rsidR="00CF1DFF" w:rsidRPr="00AE7B23">
        <w:rPr>
          <w:color w:val="auto"/>
          <w:lang w:val="en-US"/>
        </w:rPr>
        <w:t xml:space="preserve">, melting point </w:t>
      </w:r>
      <w:r w:rsidR="00291077" w:rsidRPr="00AE7B23">
        <w:rPr>
          <w:color w:val="auto"/>
          <w:lang w:val="en-US"/>
        </w:rPr>
        <w:t xml:space="preserve">1064.2 </w:t>
      </w:r>
      <w:r w:rsidR="00F275F8">
        <w:rPr>
          <w:color w:val="auto"/>
          <w:lang w:val="en-US"/>
        </w:rPr>
        <w:t>°</w:t>
      </w:r>
      <w:r w:rsidR="00291077" w:rsidRPr="00AE7B23">
        <w:rPr>
          <w:color w:val="auto"/>
          <w:lang w:val="en-US"/>
        </w:rPr>
        <w:t>C</w:t>
      </w:r>
      <w:r w:rsidR="00CF1DFF" w:rsidRPr="00AE7B23">
        <w:rPr>
          <w:color w:val="auto"/>
          <w:lang w:val="en-US"/>
        </w:rPr>
        <w:t>)​</w:t>
      </w:r>
      <w:r w:rsidR="00F275F8">
        <w:rPr>
          <w:color w:val="auto"/>
          <w:lang w:val="en-US"/>
        </w:rPr>
        <w:t>.</w:t>
      </w:r>
      <w:r w:rsidR="00B14D3B">
        <w:rPr>
          <w:color w:val="auto"/>
          <w:lang w:val="en-US"/>
        </w:rPr>
        <w:t xml:space="preserve"> </w:t>
      </w:r>
    </w:p>
    <w:p w14:paraId="3E3603E8" w14:textId="77777777" w:rsidR="008E40B2" w:rsidRPr="00AE7B23" w:rsidRDefault="008E40B2" w:rsidP="00293BB8">
      <w:pPr>
        <w:pStyle w:val="NormalWeb"/>
        <w:spacing w:before="0" w:beforeAutospacing="0" w:after="0" w:afterAutospacing="0"/>
        <w:rPr>
          <w:color w:val="auto"/>
          <w:lang w:val="en-US"/>
        </w:rPr>
      </w:pPr>
    </w:p>
    <w:p w14:paraId="0AA73209" w14:textId="61D5AB78" w:rsidR="00621B39" w:rsidRPr="00AE7B23" w:rsidRDefault="00CF1DFF" w:rsidP="00293BB8">
      <w:pPr>
        <w:pStyle w:val="NormalWeb"/>
        <w:numPr>
          <w:ilvl w:val="1"/>
          <w:numId w:val="29"/>
        </w:numPr>
        <w:spacing w:before="0" w:beforeAutospacing="0" w:after="0" w:afterAutospacing="0"/>
        <w:ind w:left="0" w:firstLine="0"/>
        <w:rPr>
          <w:color w:val="auto"/>
          <w:lang w:val="en-US"/>
        </w:rPr>
      </w:pPr>
      <w:r w:rsidRPr="00AE7B23">
        <w:rPr>
          <w:color w:val="auto"/>
          <w:lang w:val="en-US"/>
        </w:rPr>
        <w:t xml:space="preserve">Remove </w:t>
      </w:r>
      <w:r w:rsidR="00B14D3B">
        <w:rPr>
          <w:color w:val="auto"/>
          <w:lang w:val="en-US"/>
        </w:rPr>
        <w:t xml:space="preserve">the </w:t>
      </w:r>
      <w:r w:rsidRPr="00AE7B23">
        <w:rPr>
          <w:color w:val="auto"/>
          <w:lang w:val="en-US"/>
        </w:rPr>
        <w:t>piston from a 2</w:t>
      </w:r>
      <w:r w:rsidR="00F275F8">
        <w:rPr>
          <w:color w:val="auto"/>
          <w:lang w:val="en-US"/>
        </w:rPr>
        <w:t>-</w:t>
      </w:r>
      <w:r w:rsidRPr="00AE7B23">
        <w:rPr>
          <w:color w:val="auto"/>
          <w:lang w:val="en-US"/>
        </w:rPr>
        <w:t>m</w:t>
      </w:r>
      <w:r w:rsidR="00CC2D67" w:rsidRPr="00AE7B23">
        <w:rPr>
          <w:color w:val="auto"/>
          <w:lang w:val="en-US"/>
        </w:rPr>
        <w:t>L</w:t>
      </w:r>
      <w:r w:rsidRPr="00AE7B23">
        <w:rPr>
          <w:color w:val="auto"/>
          <w:lang w:val="en-US"/>
        </w:rPr>
        <w:t xml:space="preserve"> syringe and pull off the soft rubber head.</w:t>
      </w:r>
    </w:p>
    <w:p w14:paraId="61F12DCD" w14:textId="77777777" w:rsidR="008E40B2" w:rsidRDefault="008E40B2" w:rsidP="00293BB8">
      <w:pPr>
        <w:pStyle w:val="NormalWeb"/>
        <w:spacing w:before="0" w:beforeAutospacing="0" w:after="0" w:afterAutospacing="0"/>
        <w:rPr>
          <w:color w:val="auto"/>
          <w:lang w:val="en-US"/>
        </w:rPr>
      </w:pPr>
    </w:p>
    <w:p w14:paraId="4C1E66EB" w14:textId="51D7E175" w:rsidR="007B492D" w:rsidRPr="00AE7B23" w:rsidRDefault="007B492D" w:rsidP="00293BB8">
      <w:pPr>
        <w:pStyle w:val="NormalWeb"/>
        <w:numPr>
          <w:ilvl w:val="1"/>
          <w:numId w:val="29"/>
        </w:numPr>
        <w:spacing w:before="0" w:beforeAutospacing="0" w:after="0" w:afterAutospacing="0"/>
        <w:ind w:left="0" w:firstLine="0"/>
        <w:rPr>
          <w:color w:val="auto"/>
          <w:lang w:val="en-US"/>
        </w:rPr>
      </w:pPr>
      <w:r w:rsidRPr="00AE7B23">
        <w:rPr>
          <w:color w:val="auto"/>
          <w:lang w:val="en-US"/>
        </w:rPr>
        <w:t>Insert the non-spherical</w:t>
      </w:r>
      <w:r w:rsidR="00634886" w:rsidRPr="00AE7B23">
        <w:rPr>
          <w:color w:val="auto"/>
          <w:lang w:val="en-US"/>
        </w:rPr>
        <w:t xml:space="preserve"> end</w:t>
      </w:r>
      <w:r w:rsidRPr="00AE7B23">
        <w:rPr>
          <w:color w:val="auto"/>
          <w:lang w:val="en-US"/>
        </w:rPr>
        <w:t xml:space="preserve"> of the copper string through the syringe and tie it to the pistol </w:t>
      </w:r>
    </w:p>
    <w:p w14:paraId="3BE8D940" w14:textId="77777777" w:rsidR="008E40B2" w:rsidRDefault="008E40B2" w:rsidP="00293BB8">
      <w:pPr>
        <w:pStyle w:val="NormalWeb"/>
        <w:spacing w:before="0" w:beforeAutospacing="0" w:after="0" w:afterAutospacing="0"/>
        <w:rPr>
          <w:color w:val="auto"/>
          <w:lang w:val="en-US"/>
        </w:rPr>
      </w:pPr>
    </w:p>
    <w:p w14:paraId="2E458514" w14:textId="1283F964" w:rsidR="007B492D" w:rsidRPr="00AE7B23" w:rsidRDefault="007B492D" w:rsidP="00293BB8">
      <w:pPr>
        <w:pStyle w:val="NormalWeb"/>
        <w:numPr>
          <w:ilvl w:val="1"/>
          <w:numId w:val="29"/>
        </w:numPr>
        <w:spacing w:before="0" w:beforeAutospacing="0" w:after="0" w:afterAutospacing="0"/>
        <w:ind w:left="0" w:firstLine="0"/>
        <w:rPr>
          <w:color w:val="auto"/>
          <w:lang w:val="en-US"/>
        </w:rPr>
      </w:pPr>
      <w:r w:rsidRPr="00AE7B23">
        <w:rPr>
          <w:color w:val="auto"/>
          <w:lang w:val="en-US"/>
        </w:rPr>
        <w:t xml:space="preserve">Put the piston back </w:t>
      </w:r>
      <w:r w:rsidR="00634886" w:rsidRPr="00AE7B23">
        <w:rPr>
          <w:color w:val="auto"/>
          <w:lang w:val="en-US"/>
        </w:rPr>
        <w:t>in place in the syringe (</w:t>
      </w:r>
      <w:r w:rsidR="00B14D3B" w:rsidRPr="00B14D3B">
        <w:rPr>
          <w:b/>
          <w:bCs/>
          <w:color w:val="auto"/>
          <w:lang w:val="en-US"/>
        </w:rPr>
        <w:t>Figure</w:t>
      </w:r>
      <w:r w:rsidR="00B14D3B">
        <w:rPr>
          <w:b/>
          <w:bCs/>
          <w:color w:val="auto"/>
          <w:lang w:val="en-US"/>
        </w:rPr>
        <w:t xml:space="preserve"> </w:t>
      </w:r>
      <w:r w:rsidR="00634886" w:rsidRPr="00293BB8">
        <w:rPr>
          <w:b/>
          <w:bCs/>
          <w:color w:val="auto"/>
          <w:lang w:val="en-US"/>
        </w:rPr>
        <w:t>1A</w:t>
      </w:r>
      <w:r w:rsidRPr="00AE7B23">
        <w:rPr>
          <w:color w:val="auto"/>
          <w:lang w:val="en-US"/>
        </w:rPr>
        <w:t>).</w:t>
      </w:r>
    </w:p>
    <w:p w14:paraId="0985644B" w14:textId="77777777" w:rsidR="00F275F8" w:rsidRDefault="00F275F8" w:rsidP="00293BB8">
      <w:pPr>
        <w:pStyle w:val="NormalWeb"/>
        <w:spacing w:before="0" w:beforeAutospacing="0" w:after="0" w:afterAutospacing="0"/>
        <w:rPr>
          <w:color w:val="auto"/>
          <w:lang w:val="en-US"/>
        </w:rPr>
      </w:pPr>
    </w:p>
    <w:p w14:paraId="59DA51A3" w14:textId="3F6B1159" w:rsidR="00E26339" w:rsidRPr="00AE7B23" w:rsidRDefault="008E40B2" w:rsidP="00293BB8">
      <w:pPr>
        <w:pStyle w:val="NormalWeb"/>
        <w:spacing w:before="0" w:beforeAutospacing="0" w:after="0" w:afterAutospacing="0"/>
        <w:rPr>
          <w:color w:val="auto"/>
          <w:lang w:val="en-US"/>
        </w:rPr>
      </w:pPr>
      <w:r>
        <w:rPr>
          <w:color w:val="auto"/>
          <w:lang w:val="en-US"/>
        </w:rPr>
        <w:t>NOTE</w:t>
      </w:r>
      <w:r w:rsidR="007B492D" w:rsidRPr="00AE7B23">
        <w:rPr>
          <w:color w:val="auto"/>
          <w:lang w:val="en-US"/>
        </w:rPr>
        <w:t>: When</w:t>
      </w:r>
      <w:r w:rsidR="00E26339" w:rsidRPr="00AE7B23">
        <w:rPr>
          <w:color w:val="auto"/>
          <w:lang w:val="en-US"/>
        </w:rPr>
        <w:t xml:space="preserve"> the cryoprobe is</w:t>
      </w:r>
      <w:r w:rsidR="007B492D" w:rsidRPr="00AE7B23">
        <w:rPr>
          <w:color w:val="auto"/>
          <w:lang w:val="en-US"/>
        </w:rPr>
        <w:t xml:space="preserve"> not in use</w:t>
      </w:r>
      <w:r w:rsidR="00E26339" w:rsidRPr="00AE7B23">
        <w:rPr>
          <w:color w:val="auto"/>
          <w:lang w:val="en-US"/>
        </w:rPr>
        <w:t>,</w:t>
      </w:r>
      <w:r w:rsidR="007B492D" w:rsidRPr="00AE7B23">
        <w:rPr>
          <w:color w:val="auto"/>
          <w:lang w:val="en-US"/>
        </w:rPr>
        <w:t xml:space="preserve"> the</w:t>
      </w:r>
      <w:r w:rsidR="00E26339" w:rsidRPr="00AE7B23">
        <w:rPr>
          <w:color w:val="auto"/>
          <w:lang w:val="en-US"/>
        </w:rPr>
        <w:t xml:space="preserve"> copper string should be protected by drawing the piston fully back. When in use, the piston is pushed all the way in to expose the copper string to the cooling bath.</w:t>
      </w:r>
    </w:p>
    <w:p w14:paraId="266491AD" w14:textId="77777777" w:rsidR="00F275F8" w:rsidRDefault="00F275F8" w:rsidP="00293BB8">
      <w:pPr>
        <w:pStyle w:val="NormalWeb"/>
        <w:spacing w:before="0" w:beforeAutospacing="0" w:after="0" w:afterAutospacing="0"/>
        <w:rPr>
          <w:b/>
          <w:color w:val="auto"/>
          <w:lang w:val="en-US"/>
        </w:rPr>
      </w:pPr>
    </w:p>
    <w:p w14:paraId="3DA25D66" w14:textId="77777777" w:rsidR="00F275F8" w:rsidRPr="00E678AA" w:rsidRDefault="00E26339" w:rsidP="00293BB8">
      <w:pPr>
        <w:pStyle w:val="NormalWeb"/>
        <w:numPr>
          <w:ilvl w:val="0"/>
          <w:numId w:val="29"/>
        </w:numPr>
        <w:spacing w:before="0" w:beforeAutospacing="0" w:after="0" w:afterAutospacing="0"/>
        <w:ind w:left="0" w:firstLine="0"/>
        <w:rPr>
          <w:b/>
          <w:color w:val="auto"/>
          <w:highlight w:val="yellow"/>
          <w:lang w:val="en-US"/>
        </w:rPr>
      </w:pPr>
      <w:r w:rsidRPr="00E678AA">
        <w:rPr>
          <w:b/>
          <w:color w:val="auto"/>
          <w:highlight w:val="yellow"/>
          <w:lang w:val="en-US"/>
        </w:rPr>
        <w:t>Cryoinjury induced myocardial infarction</w:t>
      </w:r>
    </w:p>
    <w:p w14:paraId="05DE3D02" w14:textId="77777777" w:rsidR="00F275F8" w:rsidRDefault="00F275F8" w:rsidP="00293BB8">
      <w:pPr>
        <w:pStyle w:val="NormalWeb"/>
        <w:spacing w:before="0" w:beforeAutospacing="0" w:after="0" w:afterAutospacing="0"/>
        <w:rPr>
          <w:b/>
          <w:color w:val="auto"/>
          <w:lang w:val="en-US"/>
        </w:rPr>
      </w:pPr>
    </w:p>
    <w:p w14:paraId="72097262" w14:textId="4F8DE5AC" w:rsidR="00F275F8" w:rsidRDefault="00963E29" w:rsidP="00293BB8">
      <w:pPr>
        <w:pStyle w:val="NormalWeb"/>
        <w:numPr>
          <w:ilvl w:val="1"/>
          <w:numId w:val="29"/>
        </w:numPr>
        <w:spacing w:before="0" w:beforeAutospacing="0" w:after="0" w:afterAutospacing="0"/>
        <w:ind w:left="0" w:firstLine="0"/>
        <w:rPr>
          <w:b/>
          <w:color w:val="auto"/>
          <w:lang w:val="en-US"/>
        </w:rPr>
      </w:pPr>
      <w:r w:rsidRPr="00F275F8">
        <w:rPr>
          <w:color w:val="auto"/>
          <w:lang w:val="en-US"/>
        </w:rPr>
        <w:t>Anaesthetize</w:t>
      </w:r>
      <w:r w:rsidR="00E26339" w:rsidRPr="00F275F8">
        <w:rPr>
          <w:color w:val="auto"/>
          <w:lang w:val="en-US"/>
        </w:rPr>
        <w:t xml:space="preserve"> axolotl by immersing it in </w:t>
      </w:r>
      <w:r w:rsidR="00F75289" w:rsidRPr="00F275F8">
        <w:rPr>
          <w:color w:val="auto"/>
          <w:lang w:val="en-US"/>
        </w:rPr>
        <w:t xml:space="preserve">200 </w:t>
      </w:r>
      <w:r w:rsidR="002029D7" w:rsidRPr="00F275F8">
        <w:rPr>
          <w:color w:val="auto"/>
          <w:lang w:val="en-US"/>
        </w:rPr>
        <w:t>m</w:t>
      </w:r>
      <w:r w:rsidR="00F75289" w:rsidRPr="00F275F8">
        <w:rPr>
          <w:color w:val="auto"/>
          <w:lang w:val="en-US"/>
        </w:rPr>
        <w:t>g/</w:t>
      </w:r>
      <w:r w:rsidR="00CC2D67" w:rsidRPr="00F275F8">
        <w:rPr>
          <w:color w:val="auto"/>
          <w:lang w:val="en-US"/>
        </w:rPr>
        <w:t>L</w:t>
      </w:r>
      <w:r w:rsidR="00F275F8">
        <w:rPr>
          <w:color w:val="auto"/>
          <w:lang w:val="en-US"/>
        </w:rPr>
        <w:t xml:space="preserve"> of</w:t>
      </w:r>
      <w:r w:rsidR="00F75289" w:rsidRPr="00F275F8">
        <w:rPr>
          <w:color w:val="auto"/>
          <w:lang w:val="en-US"/>
        </w:rPr>
        <w:t xml:space="preserve"> </w:t>
      </w:r>
      <w:r w:rsidRPr="00F275F8">
        <w:rPr>
          <w:color w:val="auto"/>
          <w:lang w:val="en-US"/>
        </w:rPr>
        <w:t>benzocaine</w:t>
      </w:r>
      <w:r w:rsidR="00E26339" w:rsidRPr="00F275F8">
        <w:rPr>
          <w:color w:val="auto"/>
          <w:lang w:val="en-US"/>
        </w:rPr>
        <w:t xml:space="preserve"> </w:t>
      </w:r>
      <w:r w:rsidRPr="00F275F8">
        <w:rPr>
          <w:color w:val="auto"/>
          <w:lang w:val="en-US"/>
        </w:rPr>
        <w:t>anesthetic</w:t>
      </w:r>
      <w:r w:rsidR="00E26339" w:rsidRPr="00F275F8">
        <w:rPr>
          <w:color w:val="auto"/>
          <w:lang w:val="en-US"/>
        </w:rPr>
        <w:t xml:space="preserve">. </w:t>
      </w:r>
      <w:r w:rsidR="007576BB" w:rsidRPr="00F275F8">
        <w:rPr>
          <w:color w:val="auto"/>
          <w:lang w:val="en-US"/>
        </w:rPr>
        <w:t>Thirty minutes of</w:t>
      </w:r>
      <w:r w:rsidR="00E26339" w:rsidRPr="00F275F8">
        <w:rPr>
          <w:color w:val="auto"/>
          <w:lang w:val="en-US"/>
        </w:rPr>
        <w:t xml:space="preserve"> immersion will yield ~2.5 h of complete </w:t>
      </w:r>
      <w:r w:rsidRPr="00F275F8">
        <w:rPr>
          <w:color w:val="auto"/>
          <w:lang w:val="en-US"/>
        </w:rPr>
        <w:t>anesthesia</w:t>
      </w:r>
      <w:r w:rsidR="00E26339" w:rsidRPr="00F275F8">
        <w:rPr>
          <w:color w:val="auto"/>
          <w:lang w:val="en-US"/>
        </w:rPr>
        <w:t>.</w:t>
      </w:r>
      <w:r w:rsidR="00B14D3B">
        <w:rPr>
          <w:b/>
          <w:color w:val="auto"/>
          <w:lang w:val="en-US"/>
        </w:rPr>
        <w:t xml:space="preserve">  </w:t>
      </w:r>
    </w:p>
    <w:p w14:paraId="78EFE75A" w14:textId="77777777" w:rsidR="00F275F8" w:rsidRDefault="00F275F8" w:rsidP="00293BB8">
      <w:pPr>
        <w:pStyle w:val="NormalWeb"/>
        <w:spacing w:before="0" w:beforeAutospacing="0" w:after="0" w:afterAutospacing="0"/>
        <w:rPr>
          <w:color w:val="auto"/>
          <w:lang w:val="en-US"/>
        </w:rPr>
      </w:pPr>
    </w:p>
    <w:p w14:paraId="3213AD50" w14:textId="4DB02107" w:rsidR="00F275F8" w:rsidRDefault="00F275F8" w:rsidP="00293BB8">
      <w:pPr>
        <w:pStyle w:val="NormalWeb"/>
        <w:spacing w:before="0" w:beforeAutospacing="0" w:after="0" w:afterAutospacing="0"/>
        <w:rPr>
          <w:color w:val="auto"/>
          <w:lang w:val="en-US"/>
        </w:rPr>
      </w:pPr>
      <w:r>
        <w:rPr>
          <w:color w:val="auto"/>
          <w:lang w:val="en-US"/>
        </w:rPr>
        <w:t>NOTE</w:t>
      </w:r>
      <w:r w:rsidRPr="00AE7B23">
        <w:rPr>
          <w:color w:val="auto"/>
          <w:lang w:val="en-US"/>
        </w:rPr>
        <w:t xml:space="preserve">: Benzocaine is insoluble in water and should first be solubilized in 3 mL (per 200 mg benzocaine) acetone that is subsequently added to the water bath. Prolonged immersion in benzocaine can impair recovery, therefore time in benzocaine should be monitored carefully. </w:t>
      </w:r>
    </w:p>
    <w:p w14:paraId="48558386" w14:textId="77777777" w:rsidR="00F275F8" w:rsidRDefault="00F275F8" w:rsidP="00293BB8">
      <w:pPr>
        <w:pStyle w:val="NormalWeb"/>
        <w:spacing w:before="0" w:beforeAutospacing="0" w:after="0" w:afterAutospacing="0"/>
        <w:rPr>
          <w:b/>
          <w:color w:val="auto"/>
          <w:lang w:val="en-US"/>
        </w:rPr>
      </w:pPr>
    </w:p>
    <w:p w14:paraId="69026250" w14:textId="471BF1AB" w:rsidR="00F275F8" w:rsidRDefault="007576BB" w:rsidP="00293BB8">
      <w:pPr>
        <w:pStyle w:val="NormalWeb"/>
        <w:numPr>
          <w:ilvl w:val="1"/>
          <w:numId w:val="29"/>
        </w:numPr>
        <w:spacing w:before="0" w:beforeAutospacing="0" w:after="0" w:afterAutospacing="0"/>
        <w:ind w:left="0" w:firstLine="0"/>
        <w:rPr>
          <w:b/>
          <w:color w:val="auto"/>
          <w:lang w:val="en-US"/>
        </w:rPr>
      </w:pPr>
      <w:r w:rsidRPr="00F275F8">
        <w:rPr>
          <w:color w:val="auto"/>
          <w:highlight w:val="yellow"/>
          <w:lang w:val="en-US"/>
        </w:rPr>
        <w:t xml:space="preserve">Place the axolotl with the ventral side up on a surgery dish (head to the left for a right-handed surgeon). Immobilize by encasing all body parts except the thorax in </w:t>
      </w:r>
      <w:r w:rsidR="00F75289" w:rsidRPr="00F275F8">
        <w:rPr>
          <w:color w:val="auto"/>
          <w:highlight w:val="yellow"/>
          <w:lang w:val="en-US"/>
        </w:rPr>
        <w:t>tissue wipes</w:t>
      </w:r>
      <w:r w:rsidRPr="00F275F8">
        <w:rPr>
          <w:color w:val="auto"/>
          <w:highlight w:val="yellow"/>
          <w:lang w:val="en-US"/>
        </w:rPr>
        <w:t xml:space="preserve"> soaked </w:t>
      </w:r>
      <w:r w:rsidRPr="00F275F8">
        <w:rPr>
          <w:color w:val="auto"/>
          <w:highlight w:val="yellow"/>
          <w:lang w:val="en-US"/>
        </w:rPr>
        <w:lastRenderedPageBreak/>
        <w:t>in anesthetic solution</w:t>
      </w:r>
      <w:r w:rsidR="00F75289" w:rsidRPr="00F275F8">
        <w:rPr>
          <w:color w:val="auto"/>
          <w:highlight w:val="yellow"/>
          <w:lang w:val="en-US"/>
        </w:rPr>
        <w:t xml:space="preserve"> (</w:t>
      </w:r>
      <w:r w:rsidR="00B14D3B" w:rsidRPr="00B14D3B">
        <w:rPr>
          <w:b/>
          <w:bCs/>
          <w:color w:val="auto"/>
          <w:highlight w:val="yellow"/>
          <w:lang w:val="en-US"/>
        </w:rPr>
        <w:t>Figure</w:t>
      </w:r>
      <w:r w:rsidR="00B14D3B">
        <w:rPr>
          <w:b/>
          <w:bCs/>
          <w:color w:val="auto"/>
          <w:highlight w:val="yellow"/>
          <w:lang w:val="en-US"/>
        </w:rPr>
        <w:t xml:space="preserve"> </w:t>
      </w:r>
      <w:r w:rsidR="00F75289" w:rsidRPr="00293BB8">
        <w:rPr>
          <w:b/>
          <w:bCs/>
          <w:color w:val="auto"/>
          <w:highlight w:val="yellow"/>
          <w:lang w:val="en-US"/>
        </w:rPr>
        <w:t>1B</w:t>
      </w:r>
      <w:r w:rsidR="00F75289" w:rsidRPr="00293BB8">
        <w:rPr>
          <w:color w:val="auto"/>
          <w:highlight w:val="yellow"/>
          <w:lang w:val="en-US"/>
        </w:rPr>
        <w:t>)</w:t>
      </w:r>
      <w:r w:rsidRPr="00293BB8">
        <w:rPr>
          <w:color w:val="auto"/>
          <w:highlight w:val="yellow"/>
          <w:lang w:val="en-US"/>
        </w:rPr>
        <w:t>.</w:t>
      </w:r>
    </w:p>
    <w:p w14:paraId="5858A701" w14:textId="77777777" w:rsidR="00F275F8" w:rsidRDefault="00F275F8" w:rsidP="00293BB8">
      <w:pPr>
        <w:pStyle w:val="NormalWeb"/>
        <w:spacing w:before="0" w:beforeAutospacing="0" w:after="0" w:afterAutospacing="0"/>
        <w:rPr>
          <w:b/>
          <w:color w:val="auto"/>
          <w:lang w:val="en-US"/>
        </w:rPr>
      </w:pPr>
    </w:p>
    <w:p w14:paraId="57FCA636" w14:textId="77777777" w:rsidR="00F275F8" w:rsidRDefault="008E40B2" w:rsidP="00293BB8">
      <w:pPr>
        <w:pStyle w:val="NormalWeb"/>
        <w:spacing w:before="0" w:beforeAutospacing="0" w:after="0" w:afterAutospacing="0"/>
        <w:rPr>
          <w:b/>
          <w:color w:val="auto"/>
          <w:lang w:val="en-US"/>
        </w:rPr>
      </w:pPr>
      <w:r w:rsidRPr="00F275F8">
        <w:rPr>
          <w:color w:val="auto"/>
          <w:highlight w:val="yellow"/>
          <w:lang w:val="en-US"/>
        </w:rPr>
        <w:t>NOTE</w:t>
      </w:r>
      <w:r w:rsidR="00295BF8" w:rsidRPr="00F275F8">
        <w:rPr>
          <w:color w:val="auto"/>
          <w:highlight w:val="yellow"/>
          <w:lang w:val="en-US"/>
        </w:rPr>
        <w:t xml:space="preserve">: Encasing the animal in wet tissue wipes ensures a moist environment crucial for an aquatic amphibian and </w:t>
      </w:r>
      <w:r w:rsidR="00E34293" w:rsidRPr="00F275F8">
        <w:rPr>
          <w:color w:val="auto"/>
          <w:highlight w:val="yellow"/>
          <w:lang w:val="en-US"/>
        </w:rPr>
        <w:t>eliminates the need for vet ointment on eyes.</w:t>
      </w:r>
      <w:r w:rsidR="00295BF8" w:rsidRPr="00F275F8">
        <w:rPr>
          <w:color w:val="auto"/>
          <w:highlight w:val="yellow"/>
          <w:lang w:val="en-US"/>
        </w:rPr>
        <w:t xml:space="preserve"> </w:t>
      </w:r>
      <w:r w:rsidR="00C6312B" w:rsidRPr="00F275F8">
        <w:rPr>
          <w:color w:val="auto"/>
          <w:highlight w:val="yellow"/>
          <w:lang w:val="en-US"/>
        </w:rPr>
        <w:t>Use autoclaved instruments in subsequent steps to ensure sterility during surgery.</w:t>
      </w:r>
    </w:p>
    <w:p w14:paraId="460ACADF" w14:textId="77777777" w:rsidR="00F275F8" w:rsidRPr="00F275F8" w:rsidRDefault="00F275F8" w:rsidP="00293BB8">
      <w:pPr>
        <w:pStyle w:val="NormalWeb"/>
        <w:spacing w:before="0" w:beforeAutospacing="0" w:after="0" w:afterAutospacing="0"/>
        <w:rPr>
          <w:b/>
          <w:color w:val="auto"/>
          <w:lang w:val="en-US"/>
        </w:rPr>
      </w:pPr>
    </w:p>
    <w:p w14:paraId="2879F936" w14:textId="750445C2" w:rsidR="007576BB" w:rsidRPr="00F275F8" w:rsidRDefault="007576BB" w:rsidP="00293BB8">
      <w:pPr>
        <w:pStyle w:val="NormalWeb"/>
        <w:numPr>
          <w:ilvl w:val="1"/>
          <w:numId w:val="29"/>
        </w:numPr>
        <w:spacing w:before="0" w:beforeAutospacing="0" w:after="0" w:afterAutospacing="0"/>
        <w:ind w:left="0" w:firstLine="0"/>
        <w:rPr>
          <w:b/>
          <w:color w:val="auto"/>
          <w:lang w:val="en-US"/>
        </w:rPr>
      </w:pPr>
      <w:r w:rsidRPr="00F275F8">
        <w:rPr>
          <w:color w:val="auto"/>
          <w:highlight w:val="yellow"/>
          <w:lang w:val="en-US"/>
        </w:rPr>
        <w:t>Use iridectomy scissor</w:t>
      </w:r>
      <w:r w:rsidR="00CE2E16" w:rsidRPr="00F275F8">
        <w:rPr>
          <w:color w:val="auto"/>
          <w:highlight w:val="yellow"/>
          <w:lang w:val="en-US"/>
        </w:rPr>
        <w:t>s</w:t>
      </w:r>
      <w:r w:rsidRPr="00F275F8">
        <w:rPr>
          <w:color w:val="auto"/>
          <w:highlight w:val="yellow"/>
          <w:lang w:val="en-US"/>
        </w:rPr>
        <w:t xml:space="preserve"> to make a ~1</w:t>
      </w:r>
      <w:r w:rsidR="00F275F8">
        <w:rPr>
          <w:color w:val="auto"/>
          <w:highlight w:val="yellow"/>
          <w:lang w:val="en-US"/>
        </w:rPr>
        <w:t>-</w:t>
      </w:r>
      <w:r w:rsidRPr="00F275F8">
        <w:rPr>
          <w:color w:val="auto"/>
          <w:highlight w:val="yellow"/>
          <w:lang w:val="en-US"/>
        </w:rPr>
        <w:t>cm longitudinal incision in the skin slightly right to the midline of the thorax (</w:t>
      </w:r>
      <w:r w:rsidR="00B14D3B" w:rsidRPr="00B14D3B">
        <w:rPr>
          <w:b/>
          <w:bCs/>
          <w:color w:val="auto"/>
          <w:highlight w:val="yellow"/>
          <w:lang w:val="en-US"/>
        </w:rPr>
        <w:t>Figure</w:t>
      </w:r>
      <w:r w:rsidR="00B14D3B">
        <w:rPr>
          <w:b/>
          <w:bCs/>
          <w:color w:val="auto"/>
          <w:highlight w:val="yellow"/>
          <w:lang w:val="en-US"/>
        </w:rPr>
        <w:t xml:space="preserve"> </w:t>
      </w:r>
      <w:r w:rsidRPr="00293BB8">
        <w:rPr>
          <w:b/>
          <w:bCs/>
          <w:color w:val="auto"/>
          <w:highlight w:val="yellow"/>
          <w:lang w:val="en-US"/>
        </w:rPr>
        <w:t>1</w:t>
      </w:r>
      <w:r w:rsidR="00C96AF6" w:rsidRPr="00293BB8">
        <w:rPr>
          <w:b/>
          <w:bCs/>
          <w:color w:val="auto"/>
          <w:highlight w:val="yellow"/>
          <w:lang w:val="en-US"/>
        </w:rPr>
        <w:t>C</w:t>
      </w:r>
      <w:r w:rsidRPr="00F275F8">
        <w:rPr>
          <w:color w:val="auto"/>
          <w:highlight w:val="yellow"/>
          <w:lang w:val="en-US"/>
        </w:rPr>
        <w:t>).</w:t>
      </w:r>
    </w:p>
    <w:p w14:paraId="20838E5A" w14:textId="77777777" w:rsidR="00F275F8" w:rsidRPr="00F275F8" w:rsidRDefault="00F275F8" w:rsidP="00293BB8">
      <w:pPr>
        <w:pStyle w:val="NormalWeb"/>
        <w:spacing w:before="0" w:beforeAutospacing="0" w:after="0" w:afterAutospacing="0"/>
        <w:rPr>
          <w:b/>
          <w:color w:val="auto"/>
          <w:lang w:val="en-US"/>
        </w:rPr>
      </w:pPr>
    </w:p>
    <w:p w14:paraId="040014A6" w14:textId="77777777" w:rsidR="00F275F8" w:rsidRPr="00F275F8" w:rsidRDefault="007576BB"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Use forceps to free the cartilage plates of the pectoral girdle.</w:t>
      </w:r>
    </w:p>
    <w:p w14:paraId="1444E944" w14:textId="77777777" w:rsidR="00F275F8" w:rsidRDefault="00F275F8" w:rsidP="00293BB8">
      <w:pPr>
        <w:pStyle w:val="ListParagraph"/>
        <w:ind w:left="0"/>
        <w:rPr>
          <w:color w:val="auto"/>
          <w:lang w:val="en-US"/>
        </w:rPr>
      </w:pPr>
    </w:p>
    <w:p w14:paraId="0E5DF5F2" w14:textId="77777777" w:rsidR="00F275F8" w:rsidRDefault="008E40B2" w:rsidP="00293BB8">
      <w:pPr>
        <w:pStyle w:val="NormalWeb"/>
        <w:spacing w:before="0" w:beforeAutospacing="0" w:after="0" w:afterAutospacing="0"/>
        <w:rPr>
          <w:color w:val="auto"/>
          <w:highlight w:val="yellow"/>
          <w:lang w:val="en-US"/>
        </w:rPr>
      </w:pPr>
      <w:r w:rsidRPr="00F275F8">
        <w:rPr>
          <w:color w:val="auto"/>
          <w:lang w:val="en-US"/>
        </w:rPr>
        <w:t>NOTE</w:t>
      </w:r>
      <w:r w:rsidR="007576BB" w:rsidRPr="00F275F8">
        <w:rPr>
          <w:color w:val="auto"/>
          <w:lang w:val="en-US"/>
        </w:rPr>
        <w:t>: The pectoral girdle is a delicate structure and care should be taken not to damage its elements as this can impair later wound healing and animal locomotion and welfare.</w:t>
      </w:r>
    </w:p>
    <w:p w14:paraId="47BA98B0" w14:textId="77777777" w:rsidR="00F275F8" w:rsidRDefault="00F275F8" w:rsidP="00293BB8">
      <w:pPr>
        <w:pStyle w:val="ListParagraph"/>
        <w:ind w:left="0"/>
        <w:rPr>
          <w:color w:val="auto"/>
          <w:highlight w:val="yellow"/>
          <w:lang w:val="en-US"/>
        </w:rPr>
      </w:pPr>
    </w:p>
    <w:p w14:paraId="5E7F321E" w14:textId="7D1F8BB9" w:rsidR="007576BB" w:rsidRPr="00F275F8" w:rsidRDefault="007576BB" w:rsidP="00293BB8">
      <w:pPr>
        <w:pStyle w:val="NormalWeb"/>
        <w:numPr>
          <w:ilvl w:val="1"/>
          <w:numId w:val="29"/>
        </w:numPr>
        <w:spacing w:before="0" w:beforeAutospacing="0" w:after="0" w:afterAutospacing="0"/>
        <w:ind w:left="0" w:firstLine="0"/>
        <w:rPr>
          <w:color w:val="auto"/>
          <w:highlight w:val="yellow"/>
          <w:lang w:val="en-US"/>
        </w:rPr>
      </w:pPr>
      <w:r w:rsidRPr="00F275F8">
        <w:rPr>
          <w:color w:val="auto"/>
          <w:highlight w:val="yellow"/>
          <w:lang w:val="en-US"/>
        </w:rPr>
        <w:t xml:space="preserve">Gently </w:t>
      </w:r>
      <w:r w:rsidR="00ED401F" w:rsidRPr="00F275F8">
        <w:rPr>
          <w:color w:val="auto"/>
          <w:highlight w:val="yellow"/>
          <w:lang w:val="en-US"/>
        </w:rPr>
        <w:t>open the</w:t>
      </w:r>
      <w:r w:rsidRPr="00F275F8">
        <w:rPr>
          <w:color w:val="auto"/>
          <w:highlight w:val="yellow"/>
          <w:lang w:val="en-US"/>
        </w:rPr>
        <w:t xml:space="preserve"> exposed pericardium</w:t>
      </w:r>
      <w:r w:rsidR="00ED401F" w:rsidRPr="00F275F8">
        <w:rPr>
          <w:color w:val="auto"/>
          <w:highlight w:val="yellow"/>
          <w:lang w:val="en-US"/>
        </w:rPr>
        <w:t xml:space="preserve"> with an </w:t>
      </w:r>
      <w:r w:rsidR="00CC2D67" w:rsidRPr="00F275F8">
        <w:rPr>
          <w:color w:val="auto"/>
          <w:highlight w:val="yellow"/>
          <w:lang w:val="en-US"/>
        </w:rPr>
        <w:t>incision</w:t>
      </w:r>
      <w:r w:rsidRPr="00F275F8">
        <w:rPr>
          <w:color w:val="auto"/>
          <w:highlight w:val="yellow"/>
          <w:lang w:val="en-US"/>
        </w:rPr>
        <w:t xml:space="preserve"> without damaging underlying cardiac structures. Before pericardial fluid leaks out aspirate this into a 1</w:t>
      </w:r>
      <w:r w:rsidR="00B14D3B">
        <w:rPr>
          <w:color w:val="auto"/>
          <w:highlight w:val="yellow"/>
          <w:lang w:val="en-US"/>
        </w:rPr>
        <w:t xml:space="preserve"> </w:t>
      </w:r>
      <w:r w:rsidRPr="00F275F8">
        <w:rPr>
          <w:color w:val="auto"/>
          <w:highlight w:val="yellow"/>
          <w:lang w:val="en-US"/>
        </w:rPr>
        <w:t xml:space="preserve">mL syringe carrying a </w:t>
      </w:r>
      <w:r w:rsidR="00BE1DE1" w:rsidRPr="00F275F8">
        <w:rPr>
          <w:color w:val="auto"/>
          <w:highlight w:val="yellow"/>
          <w:lang w:val="en-US"/>
        </w:rPr>
        <w:t xml:space="preserve">blunt </w:t>
      </w:r>
      <w:r w:rsidRPr="00F275F8">
        <w:rPr>
          <w:color w:val="auto"/>
          <w:highlight w:val="yellow"/>
          <w:lang w:val="en-US"/>
        </w:rPr>
        <w:t>2</w:t>
      </w:r>
      <w:r w:rsidR="00B14D3B">
        <w:rPr>
          <w:color w:val="auto"/>
          <w:highlight w:val="yellow"/>
          <w:lang w:val="en-US"/>
        </w:rPr>
        <w:t xml:space="preserve"> G</w:t>
      </w:r>
      <w:r w:rsidR="00B14D3B" w:rsidRPr="00F275F8">
        <w:rPr>
          <w:color w:val="auto"/>
          <w:highlight w:val="yellow"/>
          <w:lang w:val="en-US"/>
        </w:rPr>
        <w:t xml:space="preserve">auge </w:t>
      </w:r>
      <w:r w:rsidRPr="00F275F8">
        <w:rPr>
          <w:color w:val="auto"/>
          <w:highlight w:val="yellow"/>
          <w:lang w:val="en-US"/>
        </w:rPr>
        <w:t>needle (</w:t>
      </w:r>
      <w:r w:rsidR="00B14D3B" w:rsidRPr="00B14D3B">
        <w:rPr>
          <w:b/>
          <w:bCs/>
          <w:color w:val="auto"/>
          <w:highlight w:val="yellow"/>
          <w:lang w:val="en-US"/>
        </w:rPr>
        <w:t>Figure</w:t>
      </w:r>
      <w:r w:rsidR="00B14D3B">
        <w:rPr>
          <w:b/>
          <w:bCs/>
          <w:color w:val="auto"/>
          <w:highlight w:val="yellow"/>
          <w:lang w:val="en-US"/>
        </w:rPr>
        <w:t xml:space="preserve"> </w:t>
      </w:r>
      <w:r w:rsidRPr="00293BB8">
        <w:rPr>
          <w:b/>
          <w:bCs/>
          <w:color w:val="auto"/>
          <w:highlight w:val="yellow"/>
          <w:lang w:val="en-US"/>
        </w:rPr>
        <w:t>1</w:t>
      </w:r>
      <w:r w:rsidR="00C96AF6" w:rsidRPr="00293BB8">
        <w:rPr>
          <w:b/>
          <w:bCs/>
          <w:color w:val="auto"/>
          <w:highlight w:val="yellow"/>
          <w:lang w:val="en-US"/>
        </w:rPr>
        <w:t>D</w:t>
      </w:r>
      <w:r w:rsidRPr="00F275F8">
        <w:rPr>
          <w:color w:val="auto"/>
          <w:highlight w:val="yellow"/>
          <w:lang w:val="en-US"/>
        </w:rPr>
        <w:t>).</w:t>
      </w:r>
    </w:p>
    <w:p w14:paraId="41D5A725" w14:textId="77777777" w:rsidR="00F275F8" w:rsidRDefault="00F275F8" w:rsidP="00293BB8">
      <w:pPr>
        <w:pStyle w:val="NormalWeb"/>
        <w:spacing w:before="0" w:beforeAutospacing="0" w:after="0" w:afterAutospacing="0"/>
        <w:rPr>
          <w:color w:val="auto"/>
          <w:highlight w:val="yellow"/>
          <w:lang w:val="en-US"/>
        </w:rPr>
      </w:pPr>
    </w:p>
    <w:p w14:paraId="753BCDC5" w14:textId="3F8D53A8" w:rsidR="007576BB" w:rsidRDefault="007576BB"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Place blunt forceps with a set opening (~1</w:t>
      </w:r>
      <w:r w:rsidR="00F275F8">
        <w:rPr>
          <w:color w:val="auto"/>
          <w:highlight w:val="yellow"/>
          <w:lang w:val="en-US"/>
        </w:rPr>
        <w:t xml:space="preserve"> </w:t>
      </w:r>
      <w:r w:rsidRPr="00AE7B23">
        <w:rPr>
          <w:color w:val="auto"/>
          <w:highlight w:val="yellow"/>
          <w:lang w:val="en-US"/>
        </w:rPr>
        <w:t>cm) in the wound to keep wound edges and carti</w:t>
      </w:r>
      <w:r w:rsidR="00C96AF6" w:rsidRPr="00AE7B23">
        <w:rPr>
          <w:color w:val="auto"/>
          <w:highlight w:val="yellow"/>
          <w:lang w:val="en-US"/>
        </w:rPr>
        <w:t xml:space="preserve">lage plates </w:t>
      </w:r>
      <w:r w:rsidR="001B0374" w:rsidRPr="00AE7B23">
        <w:rPr>
          <w:color w:val="auto"/>
          <w:highlight w:val="yellow"/>
          <w:lang w:val="en-US"/>
        </w:rPr>
        <w:t>apart</w:t>
      </w:r>
      <w:r w:rsidR="00C96AF6" w:rsidRPr="00AE7B23">
        <w:rPr>
          <w:color w:val="auto"/>
          <w:highlight w:val="yellow"/>
          <w:lang w:val="en-US"/>
        </w:rPr>
        <w:t xml:space="preserve"> (</w:t>
      </w:r>
      <w:r w:rsidR="00B14D3B" w:rsidRPr="00B14D3B">
        <w:rPr>
          <w:b/>
          <w:bCs/>
          <w:color w:val="auto"/>
          <w:highlight w:val="yellow"/>
          <w:lang w:val="en-US"/>
        </w:rPr>
        <w:t>Figure</w:t>
      </w:r>
      <w:r w:rsidR="00B14D3B">
        <w:rPr>
          <w:b/>
          <w:bCs/>
          <w:color w:val="auto"/>
          <w:highlight w:val="yellow"/>
          <w:lang w:val="en-US"/>
        </w:rPr>
        <w:t xml:space="preserve"> </w:t>
      </w:r>
      <w:r w:rsidR="00C96AF6" w:rsidRPr="00293BB8">
        <w:rPr>
          <w:b/>
          <w:bCs/>
          <w:color w:val="auto"/>
          <w:highlight w:val="yellow"/>
          <w:lang w:val="en-US"/>
        </w:rPr>
        <w:t>1E</w:t>
      </w:r>
      <w:r w:rsidRPr="00AE7B23">
        <w:rPr>
          <w:color w:val="auto"/>
          <w:highlight w:val="yellow"/>
          <w:lang w:val="en-US"/>
        </w:rPr>
        <w:t>).</w:t>
      </w:r>
    </w:p>
    <w:p w14:paraId="6394D7A8" w14:textId="77777777" w:rsidR="00F275F8" w:rsidRDefault="00F275F8" w:rsidP="00293BB8">
      <w:pPr>
        <w:pStyle w:val="ListParagraph"/>
        <w:ind w:left="0"/>
        <w:rPr>
          <w:color w:val="auto"/>
          <w:highlight w:val="yellow"/>
          <w:lang w:val="en-US"/>
        </w:rPr>
      </w:pPr>
    </w:p>
    <w:p w14:paraId="0FFA3FC9" w14:textId="77777777" w:rsidR="00F275F8" w:rsidRPr="00F275F8" w:rsidRDefault="007576BB" w:rsidP="00293BB8">
      <w:pPr>
        <w:pStyle w:val="NormalWeb"/>
        <w:numPr>
          <w:ilvl w:val="1"/>
          <w:numId w:val="29"/>
        </w:numPr>
        <w:spacing w:before="0" w:beforeAutospacing="0" w:after="0" w:afterAutospacing="0"/>
        <w:ind w:left="0" w:firstLine="0"/>
        <w:rPr>
          <w:color w:val="auto"/>
          <w:highlight w:val="yellow"/>
          <w:lang w:val="en-US"/>
        </w:rPr>
      </w:pPr>
      <w:r w:rsidRPr="00F275F8">
        <w:rPr>
          <w:color w:val="auto"/>
          <w:highlight w:val="yellow"/>
          <w:lang w:val="en-US"/>
        </w:rPr>
        <w:t>Place the cryoprobe in liquid N</w:t>
      </w:r>
      <w:r w:rsidRPr="00F275F8">
        <w:rPr>
          <w:color w:val="auto"/>
          <w:highlight w:val="yellow"/>
          <w:vertAlign w:val="subscript"/>
          <w:lang w:val="en-US"/>
        </w:rPr>
        <w:t>2</w:t>
      </w:r>
      <w:r w:rsidRPr="00F275F8">
        <w:rPr>
          <w:color w:val="auto"/>
          <w:highlight w:val="yellow"/>
          <w:lang w:val="en-US"/>
        </w:rPr>
        <w:t xml:space="preserve"> with the copper wire exposed for at least 2 minutes.</w:t>
      </w:r>
    </w:p>
    <w:p w14:paraId="0C50F964" w14:textId="77777777" w:rsidR="00F275F8" w:rsidRDefault="00F275F8" w:rsidP="00293BB8">
      <w:pPr>
        <w:pStyle w:val="ListParagraph"/>
        <w:ind w:left="0"/>
        <w:rPr>
          <w:color w:val="auto"/>
          <w:lang w:val="en-US"/>
        </w:rPr>
      </w:pPr>
    </w:p>
    <w:p w14:paraId="43C4C6AA" w14:textId="2667FAFA" w:rsidR="00F275F8" w:rsidRDefault="008E40B2" w:rsidP="00293BB8">
      <w:pPr>
        <w:pStyle w:val="NormalWeb"/>
        <w:spacing w:before="0" w:beforeAutospacing="0" w:after="0" w:afterAutospacing="0"/>
        <w:rPr>
          <w:color w:val="auto"/>
          <w:highlight w:val="yellow"/>
          <w:lang w:val="en-US"/>
        </w:rPr>
      </w:pPr>
      <w:r w:rsidRPr="00F275F8">
        <w:rPr>
          <w:color w:val="auto"/>
          <w:lang w:val="en-US"/>
        </w:rPr>
        <w:t>NOTE</w:t>
      </w:r>
      <w:r w:rsidR="007576BB" w:rsidRPr="00F275F8">
        <w:rPr>
          <w:color w:val="auto"/>
          <w:lang w:val="en-US"/>
        </w:rPr>
        <w:t>: I</w:t>
      </w:r>
      <w:r w:rsidR="007B1681" w:rsidRPr="00F275F8">
        <w:rPr>
          <w:color w:val="auto"/>
          <w:lang w:val="en-US"/>
        </w:rPr>
        <w:t>f the mass of the copper wire is too small (i.e.</w:t>
      </w:r>
      <w:r w:rsidR="00B14D3B">
        <w:rPr>
          <w:color w:val="auto"/>
          <w:lang w:val="en-US"/>
        </w:rPr>
        <w:t>,</w:t>
      </w:r>
      <w:r w:rsidR="007B1681" w:rsidRPr="00F275F8">
        <w:rPr>
          <w:color w:val="auto"/>
          <w:lang w:val="en-US"/>
        </w:rPr>
        <w:t xml:space="preserve"> it is too short) or if is cooled insufficiently</w:t>
      </w:r>
      <w:r w:rsidR="00F275F8">
        <w:rPr>
          <w:color w:val="auto"/>
          <w:lang w:val="en-US"/>
        </w:rPr>
        <w:t>,</w:t>
      </w:r>
      <w:r w:rsidR="007B1681" w:rsidRPr="00F275F8">
        <w:rPr>
          <w:color w:val="auto"/>
          <w:lang w:val="en-US"/>
        </w:rPr>
        <w:t xml:space="preserve"> an undesirable incomplete transmural cryoinjury</w:t>
      </w:r>
      <w:r w:rsidR="00F275F8">
        <w:rPr>
          <w:color w:val="auto"/>
          <w:lang w:val="en-US"/>
        </w:rPr>
        <w:t xml:space="preserve"> can result</w:t>
      </w:r>
      <w:r w:rsidR="007B1681" w:rsidRPr="00F275F8">
        <w:rPr>
          <w:color w:val="auto"/>
          <w:lang w:val="en-US"/>
        </w:rPr>
        <w:t>.</w:t>
      </w:r>
    </w:p>
    <w:p w14:paraId="225B15F7" w14:textId="77777777" w:rsidR="00F275F8" w:rsidRDefault="00F275F8" w:rsidP="00293BB8">
      <w:pPr>
        <w:pStyle w:val="ListParagraph"/>
        <w:ind w:left="0"/>
        <w:rPr>
          <w:color w:val="auto"/>
          <w:highlight w:val="yellow"/>
          <w:lang w:val="en-US"/>
        </w:rPr>
      </w:pPr>
    </w:p>
    <w:p w14:paraId="7D21B5A4" w14:textId="1DDA96F1" w:rsidR="007B1681" w:rsidRDefault="007B1681" w:rsidP="00293BB8">
      <w:pPr>
        <w:pStyle w:val="NormalWeb"/>
        <w:numPr>
          <w:ilvl w:val="1"/>
          <w:numId w:val="29"/>
        </w:numPr>
        <w:spacing w:before="0" w:beforeAutospacing="0" w:after="0" w:afterAutospacing="0"/>
        <w:ind w:left="0" w:firstLine="0"/>
        <w:rPr>
          <w:color w:val="auto"/>
          <w:highlight w:val="yellow"/>
          <w:lang w:val="en-US"/>
        </w:rPr>
      </w:pPr>
      <w:r w:rsidRPr="00F275F8">
        <w:rPr>
          <w:color w:val="auto"/>
          <w:highlight w:val="yellow"/>
          <w:lang w:val="en-US"/>
        </w:rPr>
        <w:t>Gently wipe the exposed ventricle with</w:t>
      </w:r>
      <w:r w:rsidR="00C96AF6" w:rsidRPr="00F275F8">
        <w:rPr>
          <w:color w:val="auto"/>
          <w:highlight w:val="yellow"/>
          <w:lang w:val="en-US"/>
        </w:rPr>
        <w:t xml:space="preserve"> a cotton swab or</w:t>
      </w:r>
      <w:r w:rsidRPr="00F275F8">
        <w:rPr>
          <w:color w:val="auto"/>
          <w:highlight w:val="yellow"/>
          <w:lang w:val="en-US"/>
        </w:rPr>
        <w:t xml:space="preserve"> firmly rolled </w:t>
      </w:r>
      <w:r w:rsidR="00C96AF6" w:rsidRPr="00F275F8">
        <w:rPr>
          <w:color w:val="auto"/>
          <w:highlight w:val="yellow"/>
          <w:lang w:val="en-US"/>
        </w:rPr>
        <w:t>tissue wipes</w:t>
      </w:r>
      <w:r w:rsidRPr="00F275F8">
        <w:rPr>
          <w:color w:val="auto"/>
          <w:highlight w:val="yellow"/>
          <w:lang w:val="en-US"/>
        </w:rPr>
        <w:t xml:space="preserve"> to make sure no fluid is present on the ventricle surface (</w:t>
      </w:r>
      <w:r w:rsidR="00B14D3B" w:rsidRPr="00B14D3B">
        <w:rPr>
          <w:b/>
          <w:bCs/>
          <w:color w:val="auto"/>
          <w:highlight w:val="yellow"/>
          <w:lang w:val="en-US"/>
        </w:rPr>
        <w:t>Figure</w:t>
      </w:r>
      <w:r w:rsidR="00B14D3B">
        <w:rPr>
          <w:b/>
          <w:bCs/>
          <w:color w:val="auto"/>
          <w:highlight w:val="yellow"/>
          <w:lang w:val="en-US"/>
        </w:rPr>
        <w:t xml:space="preserve"> </w:t>
      </w:r>
      <w:r w:rsidRPr="00293BB8">
        <w:rPr>
          <w:b/>
          <w:bCs/>
          <w:color w:val="auto"/>
          <w:highlight w:val="yellow"/>
          <w:lang w:val="en-US"/>
        </w:rPr>
        <w:t>1</w:t>
      </w:r>
      <w:r w:rsidR="00C96AF6" w:rsidRPr="00293BB8">
        <w:rPr>
          <w:b/>
          <w:bCs/>
          <w:color w:val="auto"/>
          <w:highlight w:val="yellow"/>
          <w:lang w:val="en-US"/>
        </w:rPr>
        <w:t>F</w:t>
      </w:r>
      <w:r w:rsidRPr="00F275F8">
        <w:rPr>
          <w:color w:val="auto"/>
          <w:highlight w:val="yellow"/>
          <w:lang w:val="en-US"/>
        </w:rPr>
        <w:t>).</w:t>
      </w:r>
      <w:r w:rsidR="00B14D3B">
        <w:rPr>
          <w:color w:val="auto"/>
          <w:highlight w:val="yellow"/>
          <w:lang w:val="en-US"/>
        </w:rPr>
        <w:t xml:space="preserve"> </w:t>
      </w:r>
    </w:p>
    <w:p w14:paraId="3BEFD07C" w14:textId="77777777" w:rsidR="00F275F8" w:rsidRPr="00F275F8" w:rsidRDefault="00F275F8" w:rsidP="00293BB8">
      <w:pPr>
        <w:pStyle w:val="NormalWeb"/>
        <w:spacing w:before="0" w:beforeAutospacing="0" w:after="0" w:afterAutospacing="0"/>
        <w:rPr>
          <w:color w:val="auto"/>
          <w:highlight w:val="yellow"/>
          <w:lang w:val="en-US"/>
        </w:rPr>
      </w:pPr>
    </w:p>
    <w:p w14:paraId="07D70348" w14:textId="545FA105" w:rsidR="00E678AA" w:rsidRPr="00E678AA" w:rsidRDefault="007B1681"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 xml:space="preserve">Remove the cryoprobe cooled to -196 </w:t>
      </w:r>
      <w:r w:rsidR="00F275F8">
        <w:rPr>
          <w:color w:val="auto"/>
          <w:highlight w:val="yellow"/>
          <w:lang w:val="en-US"/>
        </w:rPr>
        <w:t>°</w:t>
      </w:r>
      <w:r w:rsidRPr="00AE7B23">
        <w:rPr>
          <w:color w:val="auto"/>
          <w:highlight w:val="yellow"/>
          <w:lang w:val="en-US"/>
        </w:rPr>
        <w:t xml:space="preserve">C </w:t>
      </w:r>
      <w:r w:rsidR="00E678AA">
        <w:rPr>
          <w:color w:val="auto"/>
          <w:highlight w:val="yellow"/>
          <w:lang w:val="en-US"/>
        </w:rPr>
        <w:t>from</w:t>
      </w:r>
      <w:r w:rsidRPr="00AE7B23">
        <w:rPr>
          <w:color w:val="auto"/>
          <w:highlight w:val="yellow"/>
          <w:lang w:val="en-US"/>
        </w:rPr>
        <w:t xml:space="preserve"> the liquid N</w:t>
      </w:r>
      <w:r w:rsidRPr="00AE7B23">
        <w:rPr>
          <w:color w:val="auto"/>
          <w:highlight w:val="yellow"/>
          <w:vertAlign w:val="subscript"/>
          <w:lang w:val="en-US"/>
        </w:rPr>
        <w:t>2</w:t>
      </w:r>
      <w:r w:rsidRPr="00AE7B23">
        <w:rPr>
          <w:color w:val="auto"/>
          <w:highlight w:val="yellow"/>
          <w:lang w:val="en-US"/>
        </w:rPr>
        <w:t xml:space="preserve"> and apply it directly to the exposed ventricle (</w:t>
      </w:r>
      <w:r w:rsidR="00B14D3B" w:rsidRPr="00B14D3B">
        <w:rPr>
          <w:b/>
          <w:bCs/>
          <w:color w:val="auto"/>
          <w:highlight w:val="yellow"/>
          <w:lang w:val="en-US"/>
        </w:rPr>
        <w:t>Figure</w:t>
      </w:r>
      <w:r w:rsidR="00B14D3B">
        <w:rPr>
          <w:b/>
          <w:bCs/>
          <w:color w:val="auto"/>
          <w:highlight w:val="yellow"/>
          <w:lang w:val="en-US"/>
        </w:rPr>
        <w:t xml:space="preserve"> </w:t>
      </w:r>
      <w:r w:rsidRPr="00AE7B23">
        <w:rPr>
          <w:color w:val="auto"/>
          <w:highlight w:val="yellow"/>
          <w:lang w:val="en-US"/>
        </w:rPr>
        <w:t>1</w:t>
      </w:r>
      <w:r w:rsidR="00C96AF6" w:rsidRPr="00AE7B23">
        <w:rPr>
          <w:color w:val="auto"/>
          <w:highlight w:val="yellow"/>
          <w:lang w:val="en-US"/>
        </w:rPr>
        <w:t>H</w:t>
      </w:r>
      <w:r w:rsidRPr="00AE7B23">
        <w:rPr>
          <w:color w:val="auto"/>
          <w:highlight w:val="yellow"/>
          <w:lang w:val="en-US"/>
        </w:rPr>
        <w:t xml:space="preserve">). It will attach to the ventricle. Cryoprobe placement should be on the lateral side of the ventricle toward the apex to avoid damage to other cardiac structures and allow for subsequent transversal sections for microscopy containing both healthy and infarcted myocardium. After 10 s </w:t>
      </w:r>
      <w:r w:rsidR="00CC2D67" w:rsidRPr="00AE7B23">
        <w:rPr>
          <w:color w:val="auto"/>
          <w:highlight w:val="yellow"/>
          <w:lang w:val="en-US"/>
        </w:rPr>
        <w:t xml:space="preserve">apply </w:t>
      </w:r>
      <w:r w:rsidRPr="00AE7B23">
        <w:rPr>
          <w:color w:val="auto"/>
          <w:highlight w:val="yellow"/>
          <w:lang w:val="en-US"/>
        </w:rPr>
        <w:t>the previously collected pericardial fluid to the cryoprobe tip</w:t>
      </w:r>
      <w:r w:rsidR="00C96AF6" w:rsidRPr="00AE7B23">
        <w:rPr>
          <w:color w:val="auto"/>
          <w:highlight w:val="yellow"/>
          <w:lang w:val="en-US"/>
        </w:rPr>
        <w:t xml:space="preserve"> (</w:t>
      </w:r>
      <w:r w:rsidR="00B14D3B" w:rsidRPr="00B14D3B">
        <w:rPr>
          <w:b/>
          <w:bCs/>
          <w:color w:val="auto"/>
          <w:highlight w:val="yellow"/>
          <w:lang w:val="en-US"/>
        </w:rPr>
        <w:t>Figure</w:t>
      </w:r>
      <w:r w:rsidR="00B14D3B">
        <w:rPr>
          <w:b/>
          <w:bCs/>
          <w:color w:val="auto"/>
          <w:highlight w:val="yellow"/>
          <w:lang w:val="en-US"/>
        </w:rPr>
        <w:t xml:space="preserve"> </w:t>
      </w:r>
      <w:r w:rsidR="00C96AF6" w:rsidRPr="00AE7B23">
        <w:rPr>
          <w:color w:val="auto"/>
          <w:highlight w:val="yellow"/>
          <w:lang w:val="en-US"/>
        </w:rPr>
        <w:t>1I)</w:t>
      </w:r>
      <w:r w:rsidRPr="00AE7B23">
        <w:rPr>
          <w:color w:val="auto"/>
          <w:highlight w:val="yellow"/>
          <w:lang w:val="en-US"/>
        </w:rPr>
        <w:t>. This will thaw the probe and allow for detachment from the ventricle.</w:t>
      </w:r>
      <w:r w:rsidR="00B14D3B">
        <w:rPr>
          <w:color w:val="auto"/>
          <w:highlight w:val="yellow"/>
          <w:lang w:val="en-US"/>
        </w:rPr>
        <w:t xml:space="preserve"> </w:t>
      </w:r>
    </w:p>
    <w:p w14:paraId="632619D0" w14:textId="77777777" w:rsidR="00E678AA" w:rsidRDefault="00E678AA" w:rsidP="00293BB8">
      <w:pPr>
        <w:pStyle w:val="ListParagraph"/>
        <w:ind w:left="0"/>
        <w:rPr>
          <w:color w:val="auto"/>
          <w:lang w:val="en-US"/>
        </w:rPr>
      </w:pPr>
    </w:p>
    <w:p w14:paraId="20D486BA" w14:textId="2EB29EBA" w:rsidR="007B1681" w:rsidRPr="00E678AA" w:rsidRDefault="008E40B2" w:rsidP="00293BB8">
      <w:pPr>
        <w:pStyle w:val="NormalWeb"/>
        <w:spacing w:before="0" w:beforeAutospacing="0" w:after="0" w:afterAutospacing="0"/>
        <w:rPr>
          <w:color w:val="auto"/>
          <w:highlight w:val="yellow"/>
          <w:lang w:val="en-US"/>
        </w:rPr>
      </w:pPr>
      <w:r w:rsidRPr="00E678AA">
        <w:rPr>
          <w:color w:val="auto"/>
          <w:lang w:val="en-US"/>
        </w:rPr>
        <w:t>NOTE</w:t>
      </w:r>
      <w:r w:rsidR="007B1681" w:rsidRPr="00E678AA">
        <w:rPr>
          <w:color w:val="auto"/>
          <w:lang w:val="en-US"/>
        </w:rPr>
        <w:t xml:space="preserve">: Applying the cryoprobe on a ventricle with excessive water results in either incomplete cryoinfarction, if the probe is </w:t>
      </w:r>
      <w:r w:rsidR="00CC2D67" w:rsidRPr="00E678AA">
        <w:rPr>
          <w:color w:val="auto"/>
          <w:lang w:val="en-US"/>
        </w:rPr>
        <w:t>heated</w:t>
      </w:r>
      <w:r w:rsidR="007B1681" w:rsidRPr="00E678AA">
        <w:rPr>
          <w:color w:val="auto"/>
          <w:lang w:val="en-US"/>
        </w:rPr>
        <w:t xml:space="preserve"> t</w:t>
      </w:r>
      <w:r w:rsidR="00E678AA">
        <w:rPr>
          <w:color w:val="auto"/>
          <w:lang w:val="en-US"/>
        </w:rPr>
        <w:t>o</w:t>
      </w:r>
      <w:r w:rsidR="007B1681" w:rsidRPr="00E678AA">
        <w:rPr>
          <w:color w:val="auto"/>
          <w:lang w:val="en-US"/>
        </w:rPr>
        <w:t>o rapidly, or too extensive myocardial damage, if a thin water layer covering the full surface of the ventricle is instantaneously frozen. Neither situation is desirable.</w:t>
      </w:r>
      <w:r w:rsidR="000A357C" w:rsidRPr="00E678AA">
        <w:rPr>
          <w:color w:val="auto"/>
          <w:lang w:val="en-US"/>
        </w:rPr>
        <w:t xml:space="preserve"> In </w:t>
      </w:r>
      <w:r w:rsidR="00E678AA">
        <w:rPr>
          <w:color w:val="auto"/>
          <w:lang w:val="en-US"/>
        </w:rPr>
        <w:t xml:space="preserve">the </w:t>
      </w:r>
      <w:r w:rsidR="000A357C" w:rsidRPr="00E678AA">
        <w:rPr>
          <w:color w:val="auto"/>
          <w:lang w:val="en-US"/>
        </w:rPr>
        <w:t>case of a successful induction of cryoinjury</w:t>
      </w:r>
      <w:r w:rsidR="00E678AA">
        <w:rPr>
          <w:color w:val="auto"/>
          <w:lang w:val="en-US"/>
        </w:rPr>
        <w:t>,</w:t>
      </w:r>
      <w:r w:rsidR="000A357C" w:rsidRPr="00E678AA">
        <w:rPr>
          <w:color w:val="auto"/>
          <w:lang w:val="en-US"/>
        </w:rPr>
        <w:t xml:space="preserve"> a small red circular swelling will appear on the ventricle (</w:t>
      </w:r>
      <w:r w:rsidR="00B14D3B" w:rsidRPr="00B14D3B">
        <w:rPr>
          <w:b/>
          <w:bCs/>
          <w:color w:val="auto"/>
          <w:lang w:val="en-US"/>
        </w:rPr>
        <w:t>Figure</w:t>
      </w:r>
      <w:r w:rsidR="00B14D3B">
        <w:rPr>
          <w:b/>
          <w:bCs/>
          <w:color w:val="auto"/>
          <w:lang w:val="en-US"/>
        </w:rPr>
        <w:t xml:space="preserve"> </w:t>
      </w:r>
      <w:r w:rsidR="000A357C" w:rsidRPr="00293BB8">
        <w:rPr>
          <w:b/>
          <w:bCs/>
          <w:color w:val="auto"/>
          <w:lang w:val="en-US"/>
        </w:rPr>
        <w:t>1J</w:t>
      </w:r>
      <w:r w:rsidR="000A357C" w:rsidRPr="00E678AA">
        <w:rPr>
          <w:color w:val="auto"/>
          <w:lang w:val="en-US"/>
        </w:rPr>
        <w:t>).</w:t>
      </w:r>
      <w:r w:rsidR="007B1681" w:rsidRPr="00E678AA">
        <w:rPr>
          <w:color w:val="auto"/>
          <w:lang w:val="en-US"/>
        </w:rPr>
        <w:t xml:space="preserve"> When handling sham animals, a non-cooled cryoprobe is placed in a similar fashion for 10 s</w:t>
      </w:r>
      <w:r w:rsidR="00C96AF6" w:rsidRPr="00E678AA">
        <w:rPr>
          <w:color w:val="auto"/>
          <w:lang w:val="en-US"/>
        </w:rPr>
        <w:t xml:space="preserve"> (</w:t>
      </w:r>
      <w:r w:rsidR="00B14D3B" w:rsidRPr="00B14D3B">
        <w:rPr>
          <w:b/>
          <w:bCs/>
          <w:color w:val="auto"/>
          <w:lang w:val="en-US"/>
        </w:rPr>
        <w:t>Figure</w:t>
      </w:r>
      <w:r w:rsidR="00B14D3B">
        <w:rPr>
          <w:b/>
          <w:bCs/>
          <w:color w:val="auto"/>
          <w:lang w:val="en-US"/>
        </w:rPr>
        <w:t xml:space="preserve"> </w:t>
      </w:r>
      <w:r w:rsidR="00C96AF6" w:rsidRPr="00293BB8">
        <w:rPr>
          <w:b/>
          <w:bCs/>
          <w:color w:val="auto"/>
          <w:lang w:val="en-US"/>
        </w:rPr>
        <w:t>1G</w:t>
      </w:r>
      <w:r w:rsidR="00C96AF6" w:rsidRPr="00E678AA">
        <w:rPr>
          <w:color w:val="auto"/>
          <w:lang w:val="en-US"/>
        </w:rPr>
        <w:t>)</w:t>
      </w:r>
      <w:r w:rsidR="007B1681" w:rsidRPr="00E678AA">
        <w:rPr>
          <w:color w:val="auto"/>
          <w:lang w:val="en-US"/>
        </w:rPr>
        <w:t>.</w:t>
      </w:r>
    </w:p>
    <w:p w14:paraId="1537054D" w14:textId="77777777" w:rsidR="00E678AA" w:rsidRDefault="00E678AA" w:rsidP="00293BB8">
      <w:pPr>
        <w:pStyle w:val="NormalWeb"/>
        <w:spacing w:before="0" w:beforeAutospacing="0" w:after="0" w:afterAutospacing="0"/>
        <w:rPr>
          <w:color w:val="auto"/>
          <w:highlight w:val="yellow"/>
          <w:lang w:val="en-US"/>
        </w:rPr>
      </w:pPr>
    </w:p>
    <w:p w14:paraId="30A0667C" w14:textId="77777777" w:rsidR="00E678AA" w:rsidRPr="00E678AA" w:rsidRDefault="00472686"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 xml:space="preserve">Place the pericardium on top of the ventricle, remove the forceps that kept the wound </w:t>
      </w:r>
      <w:r w:rsidRPr="00AE7B23">
        <w:rPr>
          <w:color w:val="auto"/>
          <w:highlight w:val="yellow"/>
          <w:lang w:val="en-US"/>
        </w:rPr>
        <w:lastRenderedPageBreak/>
        <w:t>open</w:t>
      </w:r>
      <w:r w:rsidR="00E678AA">
        <w:rPr>
          <w:color w:val="auto"/>
          <w:highlight w:val="yellow"/>
          <w:lang w:val="en-US"/>
        </w:rPr>
        <w:t>,</w:t>
      </w:r>
      <w:r w:rsidRPr="00AE7B23">
        <w:rPr>
          <w:color w:val="auto"/>
          <w:highlight w:val="yellow"/>
          <w:lang w:val="en-US"/>
        </w:rPr>
        <w:t xml:space="preserve"> and rearrange the cartilage plates of the pectoral girdle.</w:t>
      </w:r>
    </w:p>
    <w:p w14:paraId="757E31FB" w14:textId="77777777" w:rsidR="00E678AA" w:rsidRPr="00E678AA" w:rsidRDefault="00E678AA" w:rsidP="00293BB8">
      <w:pPr>
        <w:pStyle w:val="NormalWeb"/>
        <w:spacing w:before="0" w:beforeAutospacing="0" w:after="0" w:afterAutospacing="0"/>
        <w:rPr>
          <w:color w:val="auto"/>
          <w:highlight w:val="yellow"/>
          <w:lang w:val="en-US"/>
        </w:rPr>
      </w:pPr>
    </w:p>
    <w:p w14:paraId="7A7223E4" w14:textId="3150C1E6" w:rsidR="00472686" w:rsidRPr="00E678AA" w:rsidRDefault="008E40B2" w:rsidP="00293BB8">
      <w:pPr>
        <w:pStyle w:val="NormalWeb"/>
        <w:spacing w:before="0" w:beforeAutospacing="0" w:after="0" w:afterAutospacing="0"/>
        <w:rPr>
          <w:color w:val="auto"/>
          <w:highlight w:val="yellow"/>
          <w:lang w:val="en-US"/>
        </w:rPr>
      </w:pPr>
      <w:r w:rsidRPr="00E678AA">
        <w:rPr>
          <w:color w:val="auto"/>
          <w:lang w:val="en-US"/>
        </w:rPr>
        <w:t>NOTE</w:t>
      </w:r>
      <w:r w:rsidR="00472686" w:rsidRPr="00E678AA">
        <w:rPr>
          <w:color w:val="auto"/>
          <w:lang w:val="en-US"/>
        </w:rPr>
        <w:t>: If performing subsequent echocardiography to evaluate cardiac function</w:t>
      </w:r>
      <w:r w:rsidR="00E678AA">
        <w:rPr>
          <w:color w:val="auto"/>
          <w:lang w:val="en-US"/>
        </w:rPr>
        <w:t>,</w:t>
      </w:r>
      <w:r w:rsidR="00472686" w:rsidRPr="00E678AA">
        <w:rPr>
          <w:color w:val="auto"/>
          <w:lang w:val="en-US"/>
        </w:rPr>
        <w:t xml:space="preserve"> it is crucial that all a</w:t>
      </w:r>
      <w:r w:rsidR="00BB0140" w:rsidRPr="00E678AA">
        <w:rPr>
          <w:color w:val="auto"/>
          <w:lang w:val="en-US"/>
        </w:rPr>
        <w:t>ir pockets, even minute bubbles</w:t>
      </w:r>
      <w:r w:rsidR="00472686" w:rsidRPr="00E678AA">
        <w:rPr>
          <w:color w:val="auto"/>
          <w:lang w:val="en-US"/>
        </w:rPr>
        <w:t xml:space="preserve"> that are prone to occur under the cartilage plates</w:t>
      </w:r>
      <w:r w:rsidR="00E678AA">
        <w:rPr>
          <w:color w:val="auto"/>
          <w:lang w:val="en-US"/>
        </w:rPr>
        <w:t>,</w:t>
      </w:r>
      <w:r w:rsidR="00472686" w:rsidRPr="00E678AA">
        <w:rPr>
          <w:color w:val="auto"/>
          <w:lang w:val="en-US"/>
        </w:rPr>
        <w:t xml:space="preserve"> are removed</w:t>
      </w:r>
      <w:r w:rsidR="00BB0140" w:rsidRPr="00E678AA">
        <w:rPr>
          <w:color w:val="auto"/>
          <w:lang w:val="en-US"/>
        </w:rPr>
        <w:t xml:space="preserve"> as these induce </w:t>
      </w:r>
      <w:r w:rsidR="00836C19" w:rsidRPr="00E678AA">
        <w:rPr>
          <w:color w:val="auto"/>
          <w:lang w:val="en-US"/>
        </w:rPr>
        <w:t xml:space="preserve">imaging </w:t>
      </w:r>
      <w:r w:rsidR="00BB0140" w:rsidRPr="00E678AA">
        <w:rPr>
          <w:color w:val="auto"/>
          <w:lang w:val="en-US"/>
        </w:rPr>
        <w:t>artifacts</w:t>
      </w:r>
      <w:r w:rsidR="00472686" w:rsidRPr="00E678AA">
        <w:rPr>
          <w:color w:val="auto"/>
          <w:lang w:val="en-US"/>
        </w:rPr>
        <w:t>.</w:t>
      </w:r>
      <w:r w:rsidR="00DE790E" w:rsidRPr="00E678AA">
        <w:rPr>
          <w:color w:val="auto"/>
          <w:lang w:val="en-US"/>
        </w:rPr>
        <w:t xml:space="preserve"> These </w:t>
      </w:r>
      <w:r w:rsidR="00E678AA">
        <w:rPr>
          <w:color w:val="auto"/>
          <w:lang w:val="en-US"/>
        </w:rPr>
        <w:t xml:space="preserve">bubbles </w:t>
      </w:r>
      <w:r w:rsidR="00DE790E" w:rsidRPr="00E678AA">
        <w:rPr>
          <w:color w:val="auto"/>
          <w:lang w:val="en-US"/>
        </w:rPr>
        <w:t>can be removed by gently pressing the tissue or by adding autoclaved amphibian Ringer’s solution (6.6 g/L NaCl, 0.15 g/L KCl, 0.15 g/L CaCl</w:t>
      </w:r>
      <w:r w:rsidR="00DE790E" w:rsidRPr="00E678AA">
        <w:rPr>
          <w:color w:val="auto"/>
          <w:vertAlign w:val="subscript"/>
          <w:lang w:val="en-US"/>
        </w:rPr>
        <w:t>2</w:t>
      </w:r>
      <w:r w:rsidR="00DE790E" w:rsidRPr="00E678AA">
        <w:rPr>
          <w:color w:val="auto"/>
          <w:lang w:val="en-US"/>
        </w:rPr>
        <w:t>, 0.2 g/L NaHCO</w:t>
      </w:r>
      <w:r w:rsidR="00DE790E" w:rsidRPr="00E678AA">
        <w:rPr>
          <w:color w:val="auto"/>
          <w:vertAlign w:val="subscript"/>
          <w:lang w:val="en-US"/>
        </w:rPr>
        <w:t>3</w:t>
      </w:r>
      <w:r w:rsidR="00DE790E" w:rsidRPr="00E678AA">
        <w:rPr>
          <w:color w:val="auto"/>
          <w:lang w:val="en-US"/>
        </w:rPr>
        <w:t xml:space="preserve"> in distilled water) to the wound surface</w:t>
      </w:r>
      <w:r w:rsidR="00E678AA">
        <w:rPr>
          <w:color w:val="auto"/>
          <w:lang w:val="en-US"/>
        </w:rPr>
        <w:t xml:space="preserve"> to</w:t>
      </w:r>
      <w:r w:rsidR="00DE790E" w:rsidRPr="00E678AA">
        <w:rPr>
          <w:color w:val="auto"/>
          <w:lang w:val="en-US"/>
        </w:rPr>
        <w:t xml:space="preserve"> dissolv</w:t>
      </w:r>
      <w:r w:rsidR="00E678AA">
        <w:rPr>
          <w:color w:val="auto"/>
          <w:lang w:val="en-US"/>
        </w:rPr>
        <w:t>e</w:t>
      </w:r>
      <w:r w:rsidR="00DE790E" w:rsidRPr="00E678AA">
        <w:rPr>
          <w:color w:val="auto"/>
          <w:lang w:val="en-US"/>
        </w:rPr>
        <w:t xml:space="preserve"> the air bubbles.</w:t>
      </w:r>
    </w:p>
    <w:p w14:paraId="68263F37" w14:textId="77777777" w:rsidR="00E678AA" w:rsidRDefault="00E678AA" w:rsidP="00293BB8">
      <w:pPr>
        <w:pStyle w:val="NormalWeb"/>
        <w:spacing w:before="0" w:beforeAutospacing="0" w:after="0" w:afterAutospacing="0"/>
        <w:rPr>
          <w:color w:val="auto"/>
          <w:highlight w:val="yellow"/>
          <w:lang w:val="en-US"/>
        </w:rPr>
      </w:pPr>
    </w:p>
    <w:p w14:paraId="2A927081" w14:textId="6E86F938" w:rsidR="00472686" w:rsidRDefault="00472686"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Suture the s</w:t>
      </w:r>
      <w:r w:rsidR="00BB0140" w:rsidRPr="00AE7B23">
        <w:rPr>
          <w:color w:val="auto"/>
          <w:highlight w:val="yellow"/>
          <w:lang w:val="en-US"/>
        </w:rPr>
        <w:t>kin (3</w:t>
      </w:r>
      <w:r w:rsidR="00E678AA">
        <w:rPr>
          <w:color w:val="auto"/>
          <w:highlight w:val="yellow"/>
          <w:lang w:val="en-US"/>
        </w:rPr>
        <w:t>-</w:t>
      </w:r>
      <w:r w:rsidR="00BB0140" w:rsidRPr="00AE7B23">
        <w:rPr>
          <w:color w:val="auto"/>
          <w:highlight w:val="yellow"/>
          <w:lang w:val="en-US"/>
        </w:rPr>
        <w:t xml:space="preserve">5 </w:t>
      </w:r>
      <w:r w:rsidRPr="00AE7B23">
        <w:rPr>
          <w:color w:val="auto"/>
          <w:highlight w:val="yellow"/>
          <w:lang w:val="en-US"/>
        </w:rPr>
        <w:t>stiches) using d</w:t>
      </w:r>
      <w:r w:rsidR="00BB0140" w:rsidRPr="00AE7B23">
        <w:rPr>
          <w:color w:val="auto"/>
          <w:highlight w:val="yellow"/>
          <w:lang w:val="en-US"/>
        </w:rPr>
        <w:t>issolvable thread (6-0) (</w:t>
      </w:r>
      <w:r w:rsidR="00B14D3B" w:rsidRPr="00B14D3B">
        <w:rPr>
          <w:b/>
          <w:bCs/>
          <w:color w:val="auto"/>
          <w:highlight w:val="yellow"/>
          <w:lang w:val="en-US"/>
        </w:rPr>
        <w:t>Figure</w:t>
      </w:r>
      <w:r w:rsidR="00B14D3B">
        <w:rPr>
          <w:b/>
          <w:bCs/>
          <w:color w:val="auto"/>
          <w:highlight w:val="yellow"/>
          <w:lang w:val="en-US"/>
        </w:rPr>
        <w:t xml:space="preserve"> </w:t>
      </w:r>
      <w:r w:rsidR="00BB0140" w:rsidRPr="00293BB8">
        <w:rPr>
          <w:b/>
          <w:bCs/>
          <w:color w:val="auto"/>
          <w:highlight w:val="yellow"/>
          <w:lang w:val="en-US"/>
        </w:rPr>
        <w:t>1K</w:t>
      </w:r>
      <w:r w:rsidRPr="00293BB8">
        <w:rPr>
          <w:color w:val="auto"/>
          <w:highlight w:val="yellow"/>
          <w:lang w:val="en-US"/>
        </w:rPr>
        <w:t>).</w:t>
      </w:r>
    </w:p>
    <w:p w14:paraId="6A22F12E" w14:textId="77777777" w:rsidR="00E678AA" w:rsidRPr="00AE7B23" w:rsidRDefault="00E678AA" w:rsidP="00293BB8">
      <w:pPr>
        <w:pStyle w:val="NormalWeb"/>
        <w:spacing w:before="0" w:beforeAutospacing="0" w:after="0" w:afterAutospacing="0"/>
        <w:rPr>
          <w:color w:val="auto"/>
          <w:highlight w:val="yellow"/>
          <w:lang w:val="en-US"/>
        </w:rPr>
      </w:pPr>
    </w:p>
    <w:p w14:paraId="12F50D74" w14:textId="6519945D" w:rsidR="00472686" w:rsidRPr="00AE7B23" w:rsidRDefault="00472686"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 xml:space="preserve">Cover the surgery area with </w:t>
      </w:r>
      <w:r w:rsidR="00BB0140" w:rsidRPr="00AE7B23">
        <w:rPr>
          <w:color w:val="auto"/>
          <w:highlight w:val="yellow"/>
          <w:lang w:val="en-US"/>
        </w:rPr>
        <w:t>wet tissue wipes</w:t>
      </w:r>
      <w:r w:rsidRPr="00AE7B23">
        <w:rPr>
          <w:color w:val="auto"/>
          <w:highlight w:val="yellow"/>
          <w:lang w:val="en-US"/>
        </w:rPr>
        <w:t xml:space="preserve"> l</w:t>
      </w:r>
      <w:r w:rsidR="00836C19" w:rsidRPr="00AE7B23">
        <w:rPr>
          <w:color w:val="auto"/>
          <w:highlight w:val="yellow"/>
          <w:lang w:val="en-US"/>
        </w:rPr>
        <w:t xml:space="preserve">ifted above the wound and then </w:t>
      </w:r>
      <w:r w:rsidRPr="00AE7B23">
        <w:rPr>
          <w:color w:val="auto"/>
          <w:highlight w:val="yellow"/>
          <w:lang w:val="en-US"/>
        </w:rPr>
        <w:t>soak with anesthetic solution.</w:t>
      </w:r>
    </w:p>
    <w:p w14:paraId="52FA56B8" w14:textId="77777777" w:rsidR="00E678AA" w:rsidRDefault="00E678AA" w:rsidP="00293BB8">
      <w:pPr>
        <w:pStyle w:val="NormalWeb"/>
        <w:spacing w:before="0" w:beforeAutospacing="0" w:after="0" w:afterAutospacing="0"/>
        <w:rPr>
          <w:color w:val="auto"/>
          <w:highlight w:val="yellow"/>
          <w:lang w:val="en-US"/>
        </w:rPr>
      </w:pPr>
    </w:p>
    <w:p w14:paraId="0C019B02" w14:textId="5CB88941" w:rsidR="001C488A" w:rsidRDefault="001C488A" w:rsidP="00293BB8">
      <w:pPr>
        <w:pStyle w:val="NormalWeb"/>
        <w:numPr>
          <w:ilvl w:val="1"/>
          <w:numId w:val="29"/>
        </w:numPr>
        <w:spacing w:before="0" w:beforeAutospacing="0" w:after="0" w:afterAutospacing="0"/>
        <w:ind w:left="0" w:firstLine="0"/>
        <w:rPr>
          <w:color w:val="auto"/>
          <w:highlight w:val="yellow"/>
          <w:lang w:val="en-US"/>
        </w:rPr>
      </w:pPr>
      <w:r w:rsidRPr="00AE7B23">
        <w:rPr>
          <w:color w:val="auto"/>
          <w:highlight w:val="yellow"/>
          <w:lang w:val="en-US"/>
        </w:rPr>
        <w:t>Place</w:t>
      </w:r>
      <w:r w:rsidR="00E678AA">
        <w:rPr>
          <w:color w:val="auto"/>
          <w:highlight w:val="yellow"/>
          <w:lang w:val="en-US"/>
        </w:rPr>
        <w:t xml:space="preserve"> the</w:t>
      </w:r>
      <w:r w:rsidRPr="00AE7B23">
        <w:rPr>
          <w:color w:val="auto"/>
          <w:highlight w:val="yellow"/>
          <w:lang w:val="en-US"/>
        </w:rPr>
        <w:t xml:space="preserve"> </w:t>
      </w:r>
      <w:r w:rsidR="00B72984" w:rsidRPr="00AE7B23">
        <w:rPr>
          <w:color w:val="auto"/>
          <w:highlight w:val="yellow"/>
          <w:lang w:val="en-US"/>
        </w:rPr>
        <w:t xml:space="preserve">surgery dish with </w:t>
      </w:r>
      <w:r w:rsidRPr="00AE7B23">
        <w:rPr>
          <w:color w:val="auto"/>
          <w:highlight w:val="yellow"/>
          <w:lang w:val="en-US"/>
        </w:rPr>
        <w:t>the animal on ice for 2 h</w:t>
      </w:r>
      <w:r w:rsidR="00E678AA">
        <w:rPr>
          <w:color w:val="auto"/>
          <w:highlight w:val="yellow"/>
          <w:lang w:val="en-US"/>
        </w:rPr>
        <w:t xml:space="preserve"> to</w:t>
      </w:r>
      <w:r w:rsidRPr="00AE7B23">
        <w:rPr>
          <w:color w:val="auto"/>
          <w:highlight w:val="yellow"/>
          <w:lang w:val="en-US"/>
        </w:rPr>
        <w:t xml:space="preserve"> allow </w:t>
      </w:r>
      <w:r w:rsidR="00E678AA">
        <w:rPr>
          <w:color w:val="auto"/>
          <w:highlight w:val="yellow"/>
          <w:lang w:val="en-US"/>
        </w:rPr>
        <w:t xml:space="preserve">the </w:t>
      </w:r>
      <w:r w:rsidRPr="00AE7B23">
        <w:rPr>
          <w:color w:val="auto"/>
          <w:highlight w:val="yellow"/>
          <w:lang w:val="en-US"/>
        </w:rPr>
        <w:t>initial formation of a wound epidermis</w:t>
      </w:r>
      <w:r w:rsidR="00E678AA">
        <w:rPr>
          <w:color w:val="auto"/>
          <w:highlight w:val="yellow"/>
          <w:lang w:val="en-US"/>
        </w:rPr>
        <w:t>,</w:t>
      </w:r>
      <w:r w:rsidRPr="00AE7B23">
        <w:rPr>
          <w:color w:val="auto"/>
          <w:highlight w:val="yellow"/>
          <w:lang w:val="en-US"/>
        </w:rPr>
        <w:t xml:space="preserve"> sealing the wound edges before the animal is exposed to its non-sterile aquatic environment.</w:t>
      </w:r>
    </w:p>
    <w:p w14:paraId="427E8135" w14:textId="77777777" w:rsidR="00E678AA" w:rsidRDefault="00E678AA" w:rsidP="00293BB8">
      <w:pPr>
        <w:pStyle w:val="ListParagraph"/>
        <w:ind w:left="0"/>
        <w:rPr>
          <w:color w:val="auto"/>
          <w:highlight w:val="yellow"/>
          <w:lang w:val="en-US"/>
        </w:rPr>
      </w:pPr>
    </w:p>
    <w:p w14:paraId="1D8A438D" w14:textId="77777777" w:rsidR="00E678AA" w:rsidRPr="00E678AA" w:rsidRDefault="001C488A" w:rsidP="00293BB8">
      <w:pPr>
        <w:pStyle w:val="NormalWeb"/>
        <w:numPr>
          <w:ilvl w:val="1"/>
          <w:numId w:val="29"/>
        </w:numPr>
        <w:spacing w:before="0" w:beforeAutospacing="0" w:after="0" w:afterAutospacing="0"/>
        <w:ind w:left="0" w:firstLine="0"/>
        <w:rPr>
          <w:color w:val="auto"/>
          <w:highlight w:val="yellow"/>
          <w:lang w:val="en-US"/>
        </w:rPr>
      </w:pPr>
      <w:r w:rsidRPr="00E678AA">
        <w:rPr>
          <w:color w:val="auto"/>
          <w:highlight w:val="yellow"/>
          <w:lang w:val="en-US"/>
        </w:rPr>
        <w:t>Transfer the animal to a clean container</w:t>
      </w:r>
      <w:r w:rsidR="00836C19" w:rsidRPr="00E678AA">
        <w:rPr>
          <w:color w:val="auto"/>
          <w:highlight w:val="yellow"/>
          <w:lang w:val="en-US"/>
        </w:rPr>
        <w:t xml:space="preserve"> with aquarium water</w:t>
      </w:r>
      <w:r w:rsidRPr="00E678AA">
        <w:rPr>
          <w:color w:val="auto"/>
          <w:highlight w:val="yellow"/>
          <w:lang w:val="en-US"/>
        </w:rPr>
        <w:t xml:space="preserve">. </w:t>
      </w:r>
      <w:r w:rsidR="00E678AA">
        <w:rPr>
          <w:color w:val="auto"/>
          <w:highlight w:val="yellow"/>
          <w:lang w:val="en-US"/>
        </w:rPr>
        <w:t>The animal</w:t>
      </w:r>
      <w:r w:rsidRPr="00E678AA">
        <w:rPr>
          <w:color w:val="auto"/>
          <w:highlight w:val="yellow"/>
          <w:lang w:val="en-US"/>
        </w:rPr>
        <w:t xml:space="preserve"> i</w:t>
      </w:r>
      <w:r w:rsidR="001B0374" w:rsidRPr="00E678AA">
        <w:rPr>
          <w:color w:val="auto"/>
          <w:highlight w:val="yellow"/>
          <w:lang w:val="en-US"/>
        </w:rPr>
        <w:t>t</w:t>
      </w:r>
      <w:r w:rsidRPr="00E678AA">
        <w:rPr>
          <w:color w:val="auto"/>
          <w:highlight w:val="yellow"/>
          <w:lang w:val="en-US"/>
        </w:rPr>
        <w:t xml:space="preserve"> should be regaining consciousness</w:t>
      </w:r>
      <w:r w:rsidR="00E678AA">
        <w:rPr>
          <w:color w:val="auto"/>
          <w:highlight w:val="yellow"/>
          <w:lang w:val="en-US"/>
        </w:rPr>
        <w:t xml:space="preserve"> by this time</w:t>
      </w:r>
      <w:r w:rsidRPr="00E678AA">
        <w:rPr>
          <w:color w:val="auto"/>
          <w:highlight w:val="yellow"/>
          <w:lang w:val="en-US"/>
        </w:rPr>
        <w:t>.</w:t>
      </w:r>
      <w:r w:rsidR="00285906" w:rsidRPr="00E678AA">
        <w:rPr>
          <w:color w:val="auto"/>
          <w:highlight w:val="yellow"/>
          <w:lang w:val="en-US"/>
        </w:rPr>
        <w:t xml:space="preserve"> Observe </w:t>
      </w:r>
      <w:r w:rsidR="00E678AA">
        <w:rPr>
          <w:color w:val="auto"/>
          <w:highlight w:val="yellow"/>
          <w:lang w:val="en-US"/>
        </w:rPr>
        <w:t xml:space="preserve">the </w:t>
      </w:r>
      <w:r w:rsidR="00285906" w:rsidRPr="00E678AA">
        <w:rPr>
          <w:color w:val="auto"/>
          <w:highlight w:val="yellow"/>
          <w:lang w:val="en-US"/>
        </w:rPr>
        <w:t>animal until it has regained full consciousness and coordinated movements.</w:t>
      </w:r>
      <w:r w:rsidRPr="00E678AA">
        <w:rPr>
          <w:color w:val="auto"/>
          <w:highlight w:val="yellow"/>
          <w:lang w:val="en-US"/>
        </w:rPr>
        <w:t xml:space="preserve"> Cease feeding and water changing for two days post</w:t>
      </w:r>
      <w:r w:rsidR="00E678AA">
        <w:rPr>
          <w:color w:val="auto"/>
          <w:highlight w:val="yellow"/>
          <w:lang w:val="en-US"/>
        </w:rPr>
        <w:t>-</w:t>
      </w:r>
      <w:r w:rsidRPr="00E678AA">
        <w:rPr>
          <w:color w:val="auto"/>
          <w:highlight w:val="yellow"/>
          <w:lang w:val="en-US"/>
        </w:rPr>
        <w:t>surgery</w:t>
      </w:r>
      <w:r w:rsidR="00285906" w:rsidRPr="00E678AA">
        <w:rPr>
          <w:color w:val="auto"/>
          <w:highlight w:val="yellow"/>
          <w:lang w:val="en-US"/>
        </w:rPr>
        <w:t xml:space="preserve"> and keep the axolotl alone in its own aquarium</w:t>
      </w:r>
      <w:r w:rsidRPr="00E678AA">
        <w:rPr>
          <w:color w:val="auto"/>
          <w:highlight w:val="yellow"/>
          <w:lang w:val="en-US"/>
        </w:rPr>
        <w:t xml:space="preserve"> to allow wound closure before disturbances are reintroduced.</w:t>
      </w:r>
    </w:p>
    <w:p w14:paraId="2016FB9D" w14:textId="77777777" w:rsidR="00E678AA" w:rsidRDefault="00E678AA" w:rsidP="00293BB8">
      <w:pPr>
        <w:pStyle w:val="ListParagraph"/>
        <w:ind w:left="0"/>
        <w:rPr>
          <w:color w:val="auto"/>
          <w:lang w:val="en-US"/>
        </w:rPr>
      </w:pPr>
    </w:p>
    <w:p w14:paraId="226E1D4E" w14:textId="77777777" w:rsidR="00E678AA" w:rsidRPr="00E678AA" w:rsidRDefault="008E40B2" w:rsidP="00293BB8">
      <w:pPr>
        <w:pStyle w:val="NormalWeb"/>
        <w:spacing w:before="0" w:beforeAutospacing="0" w:after="0" w:afterAutospacing="0"/>
        <w:rPr>
          <w:color w:val="auto"/>
          <w:highlight w:val="yellow"/>
          <w:lang w:val="en-US"/>
        </w:rPr>
      </w:pPr>
      <w:r w:rsidRPr="00E678AA">
        <w:rPr>
          <w:color w:val="auto"/>
          <w:lang w:val="en-US"/>
        </w:rPr>
        <w:t>NOTE</w:t>
      </w:r>
      <w:r w:rsidR="00BB0140" w:rsidRPr="00E678AA">
        <w:rPr>
          <w:color w:val="auto"/>
          <w:lang w:val="en-US"/>
        </w:rPr>
        <w:t>: After regaining consciousness</w:t>
      </w:r>
      <w:r w:rsidR="00E678AA">
        <w:rPr>
          <w:color w:val="auto"/>
          <w:lang w:val="en-US"/>
        </w:rPr>
        <w:t>,</w:t>
      </w:r>
      <w:r w:rsidR="00BB0140" w:rsidRPr="00E678AA">
        <w:rPr>
          <w:color w:val="auto"/>
          <w:lang w:val="en-US"/>
        </w:rPr>
        <w:t xml:space="preserve"> most axolotls have a desire to gulp air. To ease this process and </w:t>
      </w:r>
      <w:r w:rsidR="00E678AA">
        <w:rPr>
          <w:color w:val="auto"/>
          <w:lang w:val="en-US"/>
        </w:rPr>
        <w:t xml:space="preserve">to </w:t>
      </w:r>
      <w:r w:rsidR="00BB0140" w:rsidRPr="00E678AA">
        <w:rPr>
          <w:color w:val="auto"/>
          <w:lang w:val="en-US"/>
        </w:rPr>
        <w:t>limit the amount of movement needed</w:t>
      </w:r>
      <w:r w:rsidR="00E678AA">
        <w:rPr>
          <w:color w:val="auto"/>
          <w:lang w:val="en-US"/>
        </w:rPr>
        <w:t>,</w:t>
      </w:r>
      <w:r w:rsidR="00BB0140" w:rsidRPr="00E678AA">
        <w:rPr>
          <w:color w:val="auto"/>
          <w:lang w:val="en-US"/>
        </w:rPr>
        <w:t xml:space="preserve"> it can be beneficial to lower the water level in the aquarium </w:t>
      </w:r>
      <w:r w:rsidR="00E678AA" w:rsidRPr="00E678AA">
        <w:rPr>
          <w:color w:val="auto"/>
          <w:lang w:val="en-US"/>
        </w:rPr>
        <w:t xml:space="preserve">shortly after surgery </w:t>
      </w:r>
      <w:r w:rsidR="00BB0140" w:rsidRPr="00E678AA">
        <w:rPr>
          <w:color w:val="auto"/>
          <w:lang w:val="en-US"/>
        </w:rPr>
        <w:t>for 1</w:t>
      </w:r>
      <w:r w:rsidR="00E678AA">
        <w:rPr>
          <w:color w:val="auto"/>
          <w:lang w:val="en-US"/>
        </w:rPr>
        <w:t>-</w:t>
      </w:r>
      <w:r w:rsidR="00836C19" w:rsidRPr="00E678AA">
        <w:rPr>
          <w:color w:val="auto"/>
          <w:lang w:val="en-US"/>
        </w:rPr>
        <w:t>2 days post</w:t>
      </w:r>
      <w:r w:rsidR="00E678AA">
        <w:rPr>
          <w:color w:val="auto"/>
          <w:lang w:val="en-US"/>
        </w:rPr>
        <w:t>-</w:t>
      </w:r>
      <w:r w:rsidR="00836C19" w:rsidRPr="00E678AA">
        <w:rPr>
          <w:color w:val="auto"/>
          <w:lang w:val="en-US"/>
        </w:rPr>
        <w:t>surgery.</w:t>
      </w:r>
      <w:r w:rsidR="00E678AA">
        <w:rPr>
          <w:color w:val="auto"/>
          <w:lang w:val="en-US"/>
        </w:rPr>
        <w:t xml:space="preserve"> </w:t>
      </w:r>
      <w:r w:rsidR="002029D7" w:rsidRPr="00E678AA">
        <w:rPr>
          <w:color w:val="auto"/>
          <w:lang w:val="en-US"/>
        </w:rPr>
        <w:t>A low concentration o</w:t>
      </w:r>
      <w:r w:rsidR="00E678AA">
        <w:rPr>
          <w:color w:val="auto"/>
          <w:lang w:val="en-US"/>
        </w:rPr>
        <w:t>f</w:t>
      </w:r>
      <w:r w:rsidR="002029D7" w:rsidRPr="00E678AA">
        <w:rPr>
          <w:color w:val="auto"/>
          <w:lang w:val="en-US"/>
        </w:rPr>
        <w:t xml:space="preserve"> benzocaine (20 mg/L)</w:t>
      </w:r>
      <w:r w:rsidR="001C4E63" w:rsidRPr="00E678AA">
        <w:rPr>
          <w:color w:val="auto"/>
          <w:lang w:val="en-US"/>
        </w:rPr>
        <w:t xml:space="preserve"> can be</w:t>
      </w:r>
      <w:r w:rsidR="002029D7" w:rsidRPr="00E678AA">
        <w:rPr>
          <w:color w:val="auto"/>
          <w:lang w:val="en-US"/>
        </w:rPr>
        <w:t xml:space="preserve"> used as analgesic for 24 h post</w:t>
      </w:r>
      <w:r w:rsidR="00E678AA">
        <w:rPr>
          <w:color w:val="auto"/>
          <w:lang w:val="en-US"/>
        </w:rPr>
        <w:t>-</w:t>
      </w:r>
      <w:r w:rsidR="002029D7" w:rsidRPr="00E678AA">
        <w:rPr>
          <w:color w:val="auto"/>
          <w:lang w:val="en-US"/>
        </w:rPr>
        <w:t xml:space="preserve">surgery. </w:t>
      </w:r>
    </w:p>
    <w:p w14:paraId="103D65E8" w14:textId="77777777" w:rsidR="00E678AA" w:rsidRDefault="00E678AA" w:rsidP="00293BB8">
      <w:pPr>
        <w:pStyle w:val="ListParagraph"/>
        <w:ind w:left="0"/>
        <w:rPr>
          <w:b/>
          <w:color w:val="auto"/>
          <w:lang w:val="en-US"/>
        </w:rPr>
      </w:pPr>
    </w:p>
    <w:p w14:paraId="4E68C9F0" w14:textId="4B13D86C" w:rsidR="001C488A" w:rsidRPr="00E678AA" w:rsidRDefault="001C488A" w:rsidP="00293BB8">
      <w:pPr>
        <w:pStyle w:val="NormalWeb"/>
        <w:numPr>
          <w:ilvl w:val="0"/>
          <w:numId w:val="29"/>
        </w:numPr>
        <w:spacing w:before="0" w:beforeAutospacing="0" w:after="0" w:afterAutospacing="0"/>
        <w:ind w:left="0" w:firstLine="0"/>
        <w:rPr>
          <w:color w:val="auto"/>
          <w:highlight w:val="yellow"/>
          <w:lang w:val="en-US"/>
        </w:rPr>
      </w:pPr>
      <w:r w:rsidRPr="00E678AA">
        <w:rPr>
          <w:b/>
          <w:color w:val="auto"/>
          <w:highlight w:val="yellow"/>
          <w:lang w:val="en-US"/>
        </w:rPr>
        <w:t xml:space="preserve">Non-invasive measurement of infarction </w:t>
      </w:r>
      <w:r w:rsidR="00A10CF7" w:rsidRPr="00E678AA">
        <w:rPr>
          <w:b/>
          <w:color w:val="auto"/>
          <w:highlight w:val="yellow"/>
          <w:lang w:val="en-US"/>
        </w:rPr>
        <w:t>fraction</w:t>
      </w:r>
      <w:r w:rsidRPr="00E678AA">
        <w:rPr>
          <w:b/>
          <w:color w:val="auto"/>
          <w:highlight w:val="yellow"/>
          <w:lang w:val="en-US"/>
        </w:rPr>
        <w:t xml:space="preserve"> with echocardiography</w:t>
      </w:r>
      <w:r w:rsidR="00B14D3B">
        <w:rPr>
          <w:b/>
          <w:color w:val="auto"/>
          <w:highlight w:val="yellow"/>
          <w:lang w:val="en-US"/>
        </w:rPr>
        <w:t xml:space="preserve"> </w:t>
      </w:r>
    </w:p>
    <w:p w14:paraId="0326BC71" w14:textId="77777777" w:rsidR="00E678AA" w:rsidRPr="00E678AA" w:rsidRDefault="00E678AA" w:rsidP="00293BB8">
      <w:pPr>
        <w:pStyle w:val="NormalWeb"/>
        <w:spacing w:before="0" w:beforeAutospacing="0" w:after="0" w:afterAutospacing="0"/>
        <w:rPr>
          <w:b/>
          <w:color w:val="auto"/>
          <w:lang w:val="en-US"/>
        </w:rPr>
      </w:pPr>
    </w:p>
    <w:p w14:paraId="3C1A990E" w14:textId="49B7E132" w:rsidR="001C488A" w:rsidRPr="00AE7B23" w:rsidRDefault="00E45BE9"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Anesthetize axolotl as described in </w:t>
      </w:r>
      <w:r w:rsidR="00B14D3B">
        <w:rPr>
          <w:color w:val="auto"/>
          <w:lang w:val="en-US"/>
        </w:rPr>
        <w:t xml:space="preserve">step </w:t>
      </w:r>
      <w:r w:rsidRPr="00AE7B23">
        <w:rPr>
          <w:color w:val="auto"/>
          <w:lang w:val="en-US"/>
        </w:rPr>
        <w:t>2.1</w:t>
      </w:r>
      <w:r w:rsidR="00B14D3B">
        <w:rPr>
          <w:color w:val="auto"/>
          <w:lang w:val="en-US"/>
        </w:rPr>
        <w:t>.</w:t>
      </w:r>
    </w:p>
    <w:p w14:paraId="7490D4C4" w14:textId="77777777" w:rsidR="00E678AA" w:rsidRPr="00E678AA" w:rsidRDefault="00E678AA" w:rsidP="00293BB8">
      <w:pPr>
        <w:pStyle w:val="NormalWeb"/>
        <w:spacing w:before="0" w:beforeAutospacing="0" w:after="0" w:afterAutospacing="0"/>
        <w:rPr>
          <w:b/>
          <w:color w:val="auto"/>
          <w:highlight w:val="yellow"/>
          <w:lang w:val="en-US"/>
        </w:rPr>
      </w:pPr>
    </w:p>
    <w:p w14:paraId="6C51F29A" w14:textId="49EB004D" w:rsidR="00E45BE9" w:rsidRPr="00293BB8" w:rsidRDefault="00E45BE9" w:rsidP="00293BB8">
      <w:pPr>
        <w:pStyle w:val="NormalWeb"/>
        <w:numPr>
          <w:ilvl w:val="1"/>
          <w:numId w:val="29"/>
        </w:numPr>
        <w:spacing w:before="0" w:beforeAutospacing="0" w:after="0" w:afterAutospacing="0"/>
        <w:ind w:left="0" w:firstLine="0"/>
        <w:rPr>
          <w:b/>
          <w:color w:val="auto"/>
          <w:lang w:val="en-US"/>
        </w:rPr>
      </w:pPr>
      <w:r w:rsidRPr="00293BB8">
        <w:rPr>
          <w:color w:val="auto"/>
          <w:lang w:val="en-US"/>
        </w:rPr>
        <w:t xml:space="preserve">Place </w:t>
      </w:r>
      <w:r w:rsidR="00E678AA" w:rsidRPr="00293BB8">
        <w:rPr>
          <w:color w:val="auto"/>
          <w:lang w:val="en-US"/>
        </w:rPr>
        <w:t xml:space="preserve">the </w:t>
      </w:r>
      <w:r w:rsidRPr="00293BB8">
        <w:rPr>
          <w:color w:val="auto"/>
          <w:lang w:val="en-US"/>
        </w:rPr>
        <w:t>animal in a supine position in a small container with 3</w:t>
      </w:r>
      <w:r w:rsidR="00E678AA" w:rsidRPr="00293BB8">
        <w:rPr>
          <w:color w:val="auto"/>
          <w:lang w:val="en-US"/>
        </w:rPr>
        <w:t>-</w:t>
      </w:r>
      <w:r w:rsidRPr="00293BB8">
        <w:rPr>
          <w:color w:val="auto"/>
          <w:lang w:val="en-US"/>
        </w:rPr>
        <w:t xml:space="preserve">5 mm </w:t>
      </w:r>
      <w:r w:rsidR="00E678AA" w:rsidRPr="00293BB8">
        <w:rPr>
          <w:color w:val="auto"/>
          <w:lang w:val="en-US"/>
        </w:rPr>
        <w:t xml:space="preserve">of </w:t>
      </w:r>
      <w:r w:rsidRPr="00293BB8">
        <w:rPr>
          <w:color w:val="auto"/>
          <w:lang w:val="en-US"/>
        </w:rPr>
        <w:t>anesthesia solution covering the ventral surface.</w:t>
      </w:r>
    </w:p>
    <w:p w14:paraId="49D0FCDD" w14:textId="77777777" w:rsidR="00E678AA" w:rsidRPr="00E678AA" w:rsidRDefault="00E678AA" w:rsidP="00293BB8">
      <w:pPr>
        <w:pStyle w:val="NormalWeb"/>
        <w:spacing w:before="0" w:beforeAutospacing="0" w:after="0" w:afterAutospacing="0"/>
        <w:rPr>
          <w:b/>
          <w:color w:val="auto"/>
          <w:highlight w:val="yellow"/>
          <w:lang w:val="en-US"/>
        </w:rPr>
      </w:pPr>
    </w:p>
    <w:p w14:paraId="2393EA74" w14:textId="078CB31F" w:rsidR="00E45BE9" w:rsidRPr="00E678AA" w:rsidRDefault="00E45BE9" w:rsidP="00293BB8">
      <w:pPr>
        <w:pStyle w:val="NormalWeb"/>
        <w:numPr>
          <w:ilvl w:val="1"/>
          <w:numId w:val="29"/>
        </w:numPr>
        <w:spacing w:before="0" w:beforeAutospacing="0" w:after="0" w:afterAutospacing="0"/>
        <w:ind w:left="0" w:firstLine="0"/>
        <w:rPr>
          <w:b/>
          <w:color w:val="auto"/>
          <w:highlight w:val="yellow"/>
          <w:lang w:val="en-US"/>
        </w:rPr>
      </w:pPr>
      <w:r w:rsidRPr="00AE7B23">
        <w:rPr>
          <w:color w:val="auto"/>
          <w:highlight w:val="yellow"/>
          <w:lang w:val="en-US"/>
        </w:rPr>
        <w:t xml:space="preserve">Place </w:t>
      </w:r>
      <w:r w:rsidR="00E678AA">
        <w:rPr>
          <w:color w:val="auto"/>
          <w:highlight w:val="yellow"/>
          <w:lang w:val="en-US"/>
        </w:rPr>
        <w:t xml:space="preserve">the </w:t>
      </w:r>
      <w:r w:rsidRPr="00AE7B23">
        <w:rPr>
          <w:color w:val="auto"/>
          <w:highlight w:val="yellow"/>
          <w:lang w:val="en-US"/>
        </w:rPr>
        <w:t>ultrasound transducer</w:t>
      </w:r>
      <w:r w:rsidR="000B745A" w:rsidRPr="00AE7B23">
        <w:rPr>
          <w:color w:val="auto"/>
          <w:highlight w:val="yellow"/>
          <w:lang w:val="en-US"/>
        </w:rPr>
        <w:t xml:space="preserve"> along the long axis of the animal</w:t>
      </w:r>
      <w:r w:rsidRPr="00AE7B23">
        <w:rPr>
          <w:color w:val="auto"/>
          <w:highlight w:val="yellow"/>
          <w:lang w:val="en-US"/>
        </w:rPr>
        <w:t xml:space="preserve"> slightly to the right of the midline of the thoracic region.</w:t>
      </w:r>
    </w:p>
    <w:p w14:paraId="5790454F" w14:textId="77777777" w:rsidR="00E678AA" w:rsidRDefault="00E678AA" w:rsidP="00293BB8">
      <w:pPr>
        <w:pStyle w:val="ListParagraph"/>
        <w:ind w:left="0"/>
        <w:rPr>
          <w:b/>
          <w:color w:val="auto"/>
          <w:highlight w:val="yellow"/>
          <w:lang w:val="en-US"/>
        </w:rPr>
      </w:pPr>
    </w:p>
    <w:p w14:paraId="043D4383" w14:textId="7C71284A" w:rsidR="00E678AA" w:rsidRDefault="00E45BE9" w:rsidP="00293BB8">
      <w:pPr>
        <w:pStyle w:val="NormalWeb"/>
        <w:numPr>
          <w:ilvl w:val="1"/>
          <w:numId w:val="29"/>
        </w:numPr>
        <w:spacing w:before="0" w:beforeAutospacing="0" w:after="0" w:afterAutospacing="0"/>
        <w:ind w:left="0" w:firstLine="0"/>
        <w:rPr>
          <w:b/>
          <w:color w:val="auto"/>
          <w:highlight w:val="yellow"/>
          <w:lang w:val="en-US"/>
        </w:rPr>
      </w:pPr>
      <w:r w:rsidRPr="00E678AA">
        <w:rPr>
          <w:color w:val="auto"/>
          <w:highlight w:val="yellow"/>
          <w:lang w:val="en-US"/>
        </w:rPr>
        <w:t xml:space="preserve">For a two-dimensional estimation of infarction </w:t>
      </w:r>
      <w:r w:rsidR="00C66B95" w:rsidRPr="00E678AA">
        <w:rPr>
          <w:color w:val="auto"/>
          <w:highlight w:val="yellow"/>
          <w:lang w:val="en-US"/>
        </w:rPr>
        <w:t>fraction</w:t>
      </w:r>
      <w:r w:rsidR="00236B5F" w:rsidRPr="00E678AA">
        <w:rPr>
          <w:color w:val="auto"/>
          <w:highlight w:val="yellow"/>
          <w:lang w:val="en-US"/>
        </w:rPr>
        <w:t xml:space="preserve"> [IF(</w:t>
      </w:r>
      <w:r w:rsidR="00C15EEE" w:rsidRPr="00E678AA">
        <w:rPr>
          <w:color w:val="auto"/>
          <w:highlight w:val="yellow"/>
          <w:lang w:val="en-US"/>
        </w:rPr>
        <w:t xml:space="preserve">ultrasound, </w:t>
      </w:r>
      <w:r w:rsidR="00236B5F" w:rsidRPr="00E678AA">
        <w:rPr>
          <w:color w:val="auto"/>
          <w:highlight w:val="yellow"/>
          <w:lang w:val="en-US"/>
        </w:rPr>
        <w:t>2D)]</w:t>
      </w:r>
      <w:r w:rsidRPr="00E678AA">
        <w:rPr>
          <w:color w:val="auto"/>
          <w:highlight w:val="yellow"/>
          <w:lang w:val="en-US"/>
        </w:rPr>
        <w:t xml:space="preserve">, translate the transducer </w:t>
      </w:r>
      <w:r w:rsidR="00C66B95" w:rsidRPr="00E678AA">
        <w:rPr>
          <w:color w:val="auto"/>
          <w:highlight w:val="yellow"/>
          <w:lang w:val="en-US"/>
        </w:rPr>
        <w:t xml:space="preserve">until </w:t>
      </w:r>
      <w:r w:rsidR="00E678AA">
        <w:rPr>
          <w:color w:val="auto"/>
          <w:highlight w:val="yellow"/>
          <w:lang w:val="en-US"/>
        </w:rPr>
        <w:t xml:space="preserve">the </w:t>
      </w:r>
      <w:r w:rsidR="00C66B95" w:rsidRPr="00E678AA">
        <w:rPr>
          <w:color w:val="auto"/>
          <w:highlight w:val="yellow"/>
          <w:lang w:val="en-US"/>
        </w:rPr>
        <w:t>infarction zone and ventricle appear maximal</w:t>
      </w:r>
      <w:r w:rsidR="00580FF7" w:rsidRPr="00E678AA">
        <w:rPr>
          <w:color w:val="auto"/>
          <w:highlight w:val="yellow"/>
          <w:lang w:val="en-US"/>
        </w:rPr>
        <w:t xml:space="preserve"> on B-mode</w:t>
      </w:r>
      <w:r w:rsidR="000B745A" w:rsidRPr="00E678AA">
        <w:rPr>
          <w:color w:val="auto"/>
          <w:highlight w:val="yellow"/>
          <w:lang w:val="en-US"/>
        </w:rPr>
        <w:t xml:space="preserve"> (</w:t>
      </w:r>
      <w:r w:rsidR="00B14D3B" w:rsidRPr="00B14D3B">
        <w:rPr>
          <w:b/>
          <w:bCs/>
          <w:color w:val="auto"/>
          <w:highlight w:val="yellow"/>
          <w:lang w:val="en-US"/>
        </w:rPr>
        <w:t>Figure</w:t>
      </w:r>
      <w:r w:rsidR="00B14D3B">
        <w:rPr>
          <w:b/>
          <w:bCs/>
          <w:color w:val="auto"/>
          <w:highlight w:val="yellow"/>
          <w:lang w:val="en-US"/>
        </w:rPr>
        <w:t xml:space="preserve"> </w:t>
      </w:r>
      <w:r w:rsidR="000B745A" w:rsidRPr="00293BB8">
        <w:rPr>
          <w:b/>
          <w:bCs/>
          <w:color w:val="auto"/>
          <w:highlight w:val="yellow"/>
          <w:lang w:val="en-US"/>
        </w:rPr>
        <w:t>2A-D</w:t>
      </w:r>
      <w:r w:rsidR="009566F3" w:rsidRPr="00293BB8">
        <w:rPr>
          <w:b/>
          <w:bCs/>
          <w:color w:val="auto"/>
          <w:highlight w:val="yellow"/>
          <w:lang w:val="en-US"/>
        </w:rPr>
        <w:t xml:space="preserve">, Supplementary </w:t>
      </w:r>
      <w:r w:rsidR="00B14D3B">
        <w:rPr>
          <w:b/>
          <w:bCs/>
          <w:color w:val="auto"/>
          <w:highlight w:val="yellow"/>
          <w:lang w:val="en-US"/>
        </w:rPr>
        <w:t>M</w:t>
      </w:r>
      <w:r w:rsidR="00B14D3B" w:rsidRPr="00293BB8">
        <w:rPr>
          <w:b/>
          <w:bCs/>
          <w:color w:val="auto"/>
          <w:highlight w:val="yellow"/>
          <w:lang w:val="en-US"/>
        </w:rPr>
        <w:t xml:space="preserve">aterial </w:t>
      </w:r>
      <w:r w:rsidR="009566F3" w:rsidRPr="00293BB8">
        <w:rPr>
          <w:b/>
          <w:bCs/>
          <w:color w:val="auto"/>
          <w:highlight w:val="yellow"/>
          <w:lang w:val="en-US"/>
        </w:rPr>
        <w:t>1-2</w:t>
      </w:r>
      <w:r w:rsidR="000B745A" w:rsidRPr="00E678AA">
        <w:rPr>
          <w:color w:val="auto"/>
          <w:highlight w:val="yellow"/>
          <w:lang w:val="en-US"/>
        </w:rPr>
        <w:t>)</w:t>
      </w:r>
      <w:r w:rsidR="00C66B95" w:rsidRPr="00E678AA">
        <w:rPr>
          <w:color w:val="auto"/>
          <w:highlight w:val="yellow"/>
          <w:lang w:val="en-US"/>
        </w:rPr>
        <w:t>.</w:t>
      </w:r>
    </w:p>
    <w:p w14:paraId="1CE50E13" w14:textId="77777777" w:rsidR="00E678AA" w:rsidRDefault="00E678AA" w:rsidP="00293BB8">
      <w:pPr>
        <w:pStyle w:val="ListParagraph"/>
        <w:ind w:left="0"/>
        <w:rPr>
          <w:color w:val="auto"/>
          <w:highlight w:val="yellow"/>
          <w:lang w:val="en-US"/>
        </w:rPr>
      </w:pPr>
    </w:p>
    <w:p w14:paraId="155C5E0D" w14:textId="10235B83" w:rsidR="00C66B95" w:rsidRPr="00E678AA" w:rsidRDefault="00C66B95" w:rsidP="00293BB8">
      <w:pPr>
        <w:pStyle w:val="NormalWeb"/>
        <w:numPr>
          <w:ilvl w:val="1"/>
          <w:numId w:val="29"/>
        </w:numPr>
        <w:spacing w:before="0" w:beforeAutospacing="0" w:after="0" w:afterAutospacing="0"/>
        <w:ind w:left="0" w:firstLine="0"/>
        <w:rPr>
          <w:b/>
          <w:color w:val="auto"/>
          <w:highlight w:val="yellow"/>
          <w:lang w:val="en-US"/>
        </w:rPr>
      </w:pPr>
      <w:r w:rsidRPr="00E678AA">
        <w:rPr>
          <w:color w:val="auto"/>
          <w:highlight w:val="yellow"/>
          <w:lang w:val="en-US"/>
        </w:rPr>
        <w:t xml:space="preserve">Acquire ≥3 cardiac cycles with </w:t>
      </w:r>
      <w:r w:rsidRPr="00E678AA">
        <w:rPr>
          <w:color w:val="000000" w:themeColor="text1"/>
          <w:highlight w:val="yellow"/>
          <w:lang w:val="en-US"/>
        </w:rPr>
        <w:t>&gt; 50 frames/s</w:t>
      </w:r>
      <w:r w:rsidR="00E678AA">
        <w:rPr>
          <w:color w:val="000000" w:themeColor="text1"/>
          <w:highlight w:val="yellow"/>
          <w:lang w:val="en-US"/>
        </w:rPr>
        <w:t>.</w:t>
      </w:r>
    </w:p>
    <w:p w14:paraId="3A4EA8D9" w14:textId="77777777" w:rsidR="00E678AA" w:rsidRDefault="00E678AA" w:rsidP="00293BB8">
      <w:pPr>
        <w:pStyle w:val="ListParagraph"/>
        <w:ind w:left="0"/>
        <w:rPr>
          <w:b/>
          <w:color w:val="auto"/>
          <w:highlight w:val="yellow"/>
          <w:lang w:val="en-US"/>
        </w:rPr>
      </w:pPr>
    </w:p>
    <w:p w14:paraId="591CFB9B" w14:textId="1C239F76" w:rsidR="00C66B95" w:rsidRPr="00E678AA" w:rsidRDefault="00D21341" w:rsidP="00293BB8">
      <w:pPr>
        <w:pStyle w:val="NormalWeb"/>
        <w:numPr>
          <w:ilvl w:val="1"/>
          <w:numId w:val="29"/>
        </w:numPr>
        <w:spacing w:before="0" w:beforeAutospacing="0" w:after="0" w:afterAutospacing="0"/>
        <w:ind w:left="0" w:firstLine="0"/>
        <w:rPr>
          <w:b/>
          <w:color w:val="auto"/>
          <w:lang w:val="en-US"/>
        </w:rPr>
      </w:pPr>
      <w:r w:rsidRPr="00E678AA">
        <w:rPr>
          <w:color w:val="auto"/>
          <w:lang w:val="en-US"/>
        </w:rPr>
        <w:lastRenderedPageBreak/>
        <w:t xml:space="preserve">Measure </w:t>
      </w:r>
      <w:r w:rsidR="00E678AA">
        <w:rPr>
          <w:color w:val="auto"/>
          <w:lang w:val="en-US"/>
        </w:rPr>
        <w:t xml:space="preserve">the </w:t>
      </w:r>
      <w:r w:rsidR="00B14D3B" w:rsidRPr="00E678AA">
        <w:rPr>
          <w:color w:val="auto"/>
          <w:lang w:val="en-US"/>
        </w:rPr>
        <w:t>cross-sectional</w:t>
      </w:r>
      <w:r w:rsidRPr="00E678AA">
        <w:rPr>
          <w:color w:val="auto"/>
          <w:lang w:val="en-US"/>
        </w:rPr>
        <w:t xml:space="preserve"> area of </w:t>
      </w:r>
      <w:r w:rsidR="00205E3A" w:rsidRPr="00E678AA">
        <w:rPr>
          <w:color w:val="auto"/>
          <w:lang w:val="en-US"/>
        </w:rPr>
        <w:t>the ventricle (</w:t>
      </w:r>
      <w:proofErr w:type="spellStart"/>
      <w:r w:rsidR="00205E3A" w:rsidRPr="00E678AA">
        <w:rPr>
          <w:color w:val="auto"/>
          <w:lang w:val="en-US"/>
        </w:rPr>
        <w:t>CSAv</w:t>
      </w:r>
      <w:proofErr w:type="spellEnd"/>
      <w:r w:rsidR="00205E3A" w:rsidRPr="00E678AA">
        <w:rPr>
          <w:color w:val="auto"/>
          <w:lang w:val="en-US"/>
        </w:rPr>
        <w:t>) and of the infarction zone (</w:t>
      </w:r>
      <w:proofErr w:type="spellStart"/>
      <w:r w:rsidR="00205E3A" w:rsidRPr="00E678AA">
        <w:rPr>
          <w:color w:val="auto"/>
          <w:lang w:val="en-US"/>
        </w:rPr>
        <w:t>CSAi</w:t>
      </w:r>
      <w:proofErr w:type="spellEnd"/>
      <w:r w:rsidR="00205E3A" w:rsidRPr="00E678AA">
        <w:rPr>
          <w:color w:val="auto"/>
          <w:lang w:val="en-US"/>
        </w:rPr>
        <w:t xml:space="preserve">) at end-diastole and </w:t>
      </w:r>
      <w:r w:rsidR="00654C97" w:rsidRPr="00E678AA">
        <w:rPr>
          <w:color w:val="auto"/>
          <w:lang w:val="en-US"/>
        </w:rPr>
        <w:t xml:space="preserve">estimate </w:t>
      </w:r>
      <w:r w:rsidR="00E678AA">
        <w:rPr>
          <w:color w:val="auto"/>
          <w:lang w:val="en-US"/>
        </w:rPr>
        <w:t xml:space="preserve">the </w:t>
      </w:r>
      <w:r w:rsidR="00654C97" w:rsidRPr="00E678AA">
        <w:rPr>
          <w:color w:val="auto"/>
          <w:lang w:val="en-US"/>
        </w:rPr>
        <w:t>two-dimensional</w:t>
      </w:r>
      <w:r w:rsidR="00C66B95" w:rsidRPr="00E678AA">
        <w:rPr>
          <w:color w:val="auto"/>
          <w:lang w:val="en-US"/>
        </w:rPr>
        <w:t xml:space="preserve"> infarction fraction by assuming</w:t>
      </w:r>
      <w:r w:rsidR="00E678AA">
        <w:rPr>
          <w:color w:val="auto"/>
          <w:lang w:val="en-US"/>
        </w:rPr>
        <w:t xml:space="preserve"> a</w:t>
      </w:r>
      <w:r w:rsidR="00C66B95" w:rsidRPr="00E678AA">
        <w:rPr>
          <w:color w:val="auto"/>
          <w:lang w:val="en-US"/>
        </w:rPr>
        <w:t xml:space="preserve"> spherical ventricle shape and hemispherical infarction zone shape using the equation:</w:t>
      </w:r>
    </w:p>
    <w:p w14:paraId="72C1972D" w14:textId="5F5AF1BB" w:rsidR="003B7576" w:rsidRPr="00AE7B23" w:rsidRDefault="003B7576" w:rsidP="00293BB8">
      <w:pPr>
        <w:pStyle w:val="NormalWeb"/>
        <w:spacing w:before="0" w:beforeAutospacing="0" w:after="0" w:afterAutospacing="0"/>
        <w:rPr>
          <w:b/>
          <w:color w:val="auto"/>
          <w:lang w:val="en-US"/>
        </w:rPr>
      </w:pPr>
      <m:oMathPara>
        <m:oMathParaPr>
          <m:jc m:val="left"/>
        </m:oMathParaPr>
        <m:oMath>
          <m:r>
            <w:rPr>
              <w:rFonts w:ascii="Cambria Math" w:hAnsi="Cambria Math"/>
              <w:color w:val="auto"/>
              <w:lang w:val="en-US"/>
            </w:rPr>
            <m:t xml:space="preserve">IF </m:t>
          </m:r>
          <m:d>
            <m:dPr>
              <m:ctrlPr>
                <w:rPr>
                  <w:rFonts w:ascii="Cambria Math" w:hAnsi="Cambria Math"/>
                  <w:i/>
                  <w:color w:val="auto"/>
                  <w:lang w:val="en-US"/>
                </w:rPr>
              </m:ctrlPr>
            </m:dPr>
            <m:e>
              <m:r>
                <w:rPr>
                  <w:rFonts w:ascii="Cambria Math" w:hAnsi="Cambria Math"/>
                  <w:color w:val="auto"/>
                  <w:lang w:val="en-US"/>
                </w:rPr>
                <m:t>ultrasound, 2D</m:t>
              </m:r>
            </m:e>
          </m:d>
          <m:r>
            <w:rPr>
              <w:rFonts w:ascii="Cambria Math" w:hAnsi="Cambria Math"/>
              <w:color w:val="auto"/>
              <w:lang w:val="en-US"/>
            </w:rPr>
            <m:t xml:space="preserve">= </m:t>
          </m:r>
          <m:f>
            <m:fPr>
              <m:ctrlPr>
                <w:rPr>
                  <w:rFonts w:ascii="Cambria Math" w:hAnsi="Cambria Math"/>
                  <w:i/>
                  <w:color w:val="auto"/>
                  <w:lang w:val="en-US"/>
                </w:rPr>
              </m:ctrlPr>
            </m:fPr>
            <m:num>
              <m:f>
                <m:fPr>
                  <m:ctrlPr>
                    <w:rPr>
                      <w:rFonts w:ascii="Cambria Math" w:hAnsi="Cambria Math"/>
                      <w:i/>
                      <w:lang w:val="en-US"/>
                    </w:rPr>
                  </m:ctrlPr>
                </m:fPr>
                <m:num>
                  <m:r>
                    <w:rPr>
                      <w:rFonts w:ascii="Cambria Math" w:hAnsi="Cambria Math"/>
                      <w:lang w:val="en-US"/>
                    </w:rPr>
                    <m:t>2</m:t>
                  </m:r>
                </m:num>
                <m:den>
                  <m:r>
                    <w:rPr>
                      <w:rFonts w:ascii="Cambria Math" w:hAnsi="Cambria Math"/>
                      <w:lang w:val="en-US"/>
                    </w:rPr>
                    <m:t>3</m:t>
                  </m:r>
                </m:den>
              </m:f>
              <m:r>
                <w:rPr>
                  <w:rFonts w:ascii="Cambria Math" w:hAnsi="Cambria Math"/>
                  <w:lang w:val="en-US"/>
                </w:rPr>
                <m:t>π</m:t>
              </m:r>
              <m:sSup>
                <m:sSupPr>
                  <m:ctrlPr>
                    <w:rPr>
                      <w:rFonts w:ascii="Cambria Math" w:hAnsi="Cambria Math"/>
                      <w:i/>
                      <w:lang w:val="en-US"/>
                    </w:rPr>
                  </m:ctrlPr>
                </m:sSupPr>
                <m:e>
                  <m:r>
                    <w:rPr>
                      <w:rFonts w:ascii="Cambria Math" w:hAnsi="Cambria Math"/>
                      <w:lang w:val="en-US"/>
                    </w:rPr>
                    <m:t>×</m:t>
                  </m:r>
                  <m:rad>
                    <m:radPr>
                      <m:degHide m:val="1"/>
                      <m:ctrlPr>
                        <w:rPr>
                          <w:rFonts w:ascii="Cambria Math" w:hAnsi="Cambria Math"/>
                          <w:lang w:val="en-US"/>
                        </w:rPr>
                      </m:ctrlPr>
                    </m:radPr>
                    <m:deg/>
                    <m:e>
                      <m:f>
                        <m:fPr>
                          <m:ctrlPr>
                            <w:rPr>
                              <w:rFonts w:ascii="Cambria Math" w:hAnsi="Cambria Math"/>
                              <w:i/>
                              <w:lang w:val="en-US"/>
                            </w:rPr>
                          </m:ctrlPr>
                        </m:fPr>
                        <m:num>
                          <m:r>
                            <w:rPr>
                              <w:rFonts w:ascii="Cambria Math" w:hAnsi="Cambria Math"/>
                              <w:lang w:val="en-US"/>
                            </w:rPr>
                            <m:t>CSAi</m:t>
                          </m:r>
                          <m:d>
                            <m:dPr>
                              <m:ctrlPr>
                                <w:rPr>
                                  <w:rFonts w:ascii="Cambria Math" w:hAnsi="Cambria Math"/>
                                  <w:i/>
                                  <w:lang w:val="en-US"/>
                                </w:rPr>
                              </m:ctrlPr>
                            </m:dPr>
                            <m:e>
                              <m:r>
                                <w:rPr>
                                  <w:rFonts w:ascii="Cambria Math" w:hAnsi="Cambria Math"/>
                                  <w:lang w:val="en-US"/>
                                </w:rPr>
                                <m:t>diastole</m:t>
                              </m:r>
                            </m:e>
                          </m:d>
                        </m:num>
                        <m:den>
                          <m:r>
                            <w:rPr>
                              <w:rFonts w:ascii="Cambria Math" w:hAnsi="Cambria Math"/>
                              <w:lang w:val="en-US"/>
                            </w:rPr>
                            <m:t>π</m:t>
                          </m:r>
                        </m:den>
                      </m:f>
                    </m:e>
                  </m:rad>
                </m:e>
                <m:sup>
                  <m:r>
                    <w:rPr>
                      <w:rFonts w:ascii="Cambria Math" w:hAnsi="Cambria Math"/>
                      <w:lang w:val="en-US"/>
                    </w:rPr>
                    <m:t>3</m:t>
                  </m:r>
                </m:sup>
              </m:sSup>
            </m:num>
            <m:den>
              <m:f>
                <m:fPr>
                  <m:ctrlPr>
                    <w:rPr>
                      <w:rFonts w:ascii="Cambria Math" w:hAnsi="Cambria Math"/>
                      <w:i/>
                      <w:lang w:val="en-US"/>
                    </w:rPr>
                  </m:ctrlPr>
                </m:fPr>
                <m:num>
                  <m:r>
                    <w:rPr>
                      <w:rFonts w:ascii="Cambria Math" w:hAnsi="Cambria Math"/>
                      <w:lang w:val="en-US"/>
                    </w:rPr>
                    <m:t>4</m:t>
                  </m:r>
                </m:num>
                <m:den>
                  <m:r>
                    <w:rPr>
                      <w:rFonts w:ascii="Cambria Math" w:hAnsi="Cambria Math"/>
                      <w:lang w:val="en-US"/>
                    </w:rPr>
                    <m:t>3</m:t>
                  </m:r>
                </m:den>
              </m:f>
              <m:r>
                <w:rPr>
                  <w:rFonts w:ascii="Cambria Math" w:hAnsi="Cambria Math"/>
                  <w:lang w:val="en-US"/>
                </w:rPr>
                <m:t>π</m:t>
              </m:r>
              <m:sSup>
                <m:sSupPr>
                  <m:ctrlPr>
                    <w:rPr>
                      <w:rFonts w:ascii="Cambria Math" w:hAnsi="Cambria Math"/>
                      <w:i/>
                      <w:lang w:val="en-US"/>
                    </w:rPr>
                  </m:ctrlPr>
                </m:sSupPr>
                <m:e>
                  <m:r>
                    <w:rPr>
                      <w:rFonts w:ascii="Cambria Math" w:hAnsi="Cambria Math"/>
                      <w:lang w:val="en-US"/>
                    </w:rPr>
                    <m:t>×</m:t>
                  </m:r>
                  <m:rad>
                    <m:radPr>
                      <m:degHide m:val="1"/>
                      <m:ctrlPr>
                        <w:rPr>
                          <w:rFonts w:ascii="Cambria Math" w:hAnsi="Cambria Math"/>
                          <w:lang w:val="en-US"/>
                        </w:rPr>
                      </m:ctrlPr>
                    </m:radPr>
                    <m:deg/>
                    <m:e>
                      <m:f>
                        <m:fPr>
                          <m:ctrlPr>
                            <w:rPr>
                              <w:rFonts w:ascii="Cambria Math" w:hAnsi="Cambria Math"/>
                              <w:i/>
                              <w:lang w:val="en-US"/>
                            </w:rPr>
                          </m:ctrlPr>
                        </m:fPr>
                        <m:num>
                          <m:r>
                            <w:rPr>
                              <w:rFonts w:ascii="Cambria Math" w:hAnsi="Cambria Math"/>
                              <w:lang w:val="en-US"/>
                            </w:rPr>
                            <m:t>CSAv</m:t>
                          </m:r>
                          <m:d>
                            <m:dPr>
                              <m:ctrlPr>
                                <w:rPr>
                                  <w:rFonts w:ascii="Cambria Math" w:hAnsi="Cambria Math"/>
                                  <w:i/>
                                  <w:lang w:val="en-US"/>
                                </w:rPr>
                              </m:ctrlPr>
                            </m:dPr>
                            <m:e>
                              <m:r>
                                <w:rPr>
                                  <w:rFonts w:ascii="Cambria Math" w:hAnsi="Cambria Math"/>
                                  <w:lang w:val="en-US"/>
                                </w:rPr>
                                <m:t>diastole</m:t>
                              </m:r>
                            </m:e>
                          </m:d>
                        </m:num>
                        <m:den>
                          <m:r>
                            <w:rPr>
                              <w:rFonts w:ascii="Cambria Math" w:hAnsi="Cambria Math"/>
                              <w:lang w:val="en-US"/>
                            </w:rPr>
                            <m:t>π</m:t>
                          </m:r>
                        </m:den>
                      </m:f>
                    </m:e>
                  </m:rad>
                </m:e>
                <m:sup>
                  <m:r>
                    <w:rPr>
                      <w:rFonts w:ascii="Cambria Math" w:hAnsi="Cambria Math"/>
                      <w:lang w:val="en-US"/>
                    </w:rPr>
                    <m:t>3</m:t>
                  </m:r>
                </m:sup>
              </m:sSup>
            </m:den>
          </m:f>
          <m:r>
            <w:rPr>
              <w:rFonts w:ascii="Cambria Math" w:hAnsi="Cambria Math"/>
              <w:color w:val="auto"/>
              <w:lang w:val="en-US"/>
            </w:rPr>
            <m:t>×100%</m:t>
          </m:r>
        </m:oMath>
      </m:oMathPara>
    </w:p>
    <w:p w14:paraId="359042BD" w14:textId="61A2678C" w:rsidR="003B7576" w:rsidRPr="00AE7B23" w:rsidRDefault="003B7576" w:rsidP="00293BB8">
      <w:pPr>
        <w:pStyle w:val="NormalWeb"/>
        <w:spacing w:before="0" w:beforeAutospacing="0" w:after="0" w:afterAutospacing="0"/>
        <w:rPr>
          <w:b/>
          <w:color w:val="auto"/>
          <w:lang w:val="en-US"/>
        </w:rPr>
      </w:pPr>
      <w:r w:rsidRPr="00AE7B23">
        <w:rPr>
          <w:color w:val="auto"/>
          <w:lang w:val="en-US"/>
        </w:rPr>
        <w:t>(1)</w:t>
      </w:r>
    </w:p>
    <w:p w14:paraId="564A9B05" w14:textId="77777777" w:rsidR="00E678AA" w:rsidRDefault="00E678AA" w:rsidP="00293BB8">
      <w:pPr>
        <w:pStyle w:val="NormalWeb"/>
        <w:spacing w:before="0" w:beforeAutospacing="0" w:after="0" w:afterAutospacing="0"/>
        <w:rPr>
          <w:color w:val="auto"/>
          <w:lang w:val="en-US"/>
        </w:rPr>
      </w:pPr>
    </w:p>
    <w:p w14:paraId="2DFEE75F" w14:textId="0D4F3E82" w:rsidR="000B745A" w:rsidRDefault="008E40B2" w:rsidP="00293BB8">
      <w:pPr>
        <w:pStyle w:val="NormalWeb"/>
        <w:spacing w:before="0" w:beforeAutospacing="0" w:after="0" w:afterAutospacing="0"/>
        <w:rPr>
          <w:color w:val="auto"/>
          <w:lang w:val="en-US"/>
        </w:rPr>
      </w:pPr>
      <w:r>
        <w:rPr>
          <w:color w:val="auto"/>
          <w:lang w:val="en-US"/>
        </w:rPr>
        <w:t>NOTE</w:t>
      </w:r>
      <w:r w:rsidR="000B745A" w:rsidRPr="00AE7B23">
        <w:rPr>
          <w:color w:val="auto"/>
          <w:lang w:val="en-US"/>
        </w:rPr>
        <w:t>: To evaluate the geometrical assumptions of the shape of the ventricle and infraction zone, the transducer can be rotated 90˚ to display the short axis view of the heart (</w:t>
      </w:r>
      <w:r w:rsidR="00B14D3B" w:rsidRPr="00B14D3B">
        <w:rPr>
          <w:b/>
          <w:bCs/>
          <w:color w:val="auto"/>
          <w:lang w:val="en-US"/>
        </w:rPr>
        <w:t>F</w:t>
      </w:r>
      <w:r w:rsidR="00B14D3B" w:rsidRPr="00293BB8">
        <w:rPr>
          <w:b/>
          <w:bCs/>
          <w:color w:val="auto"/>
          <w:lang w:val="en-US"/>
        </w:rPr>
        <w:t xml:space="preserve">igure </w:t>
      </w:r>
      <w:r w:rsidR="000B745A" w:rsidRPr="00293BB8">
        <w:rPr>
          <w:b/>
          <w:bCs/>
          <w:color w:val="auto"/>
          <w:lang w:val="en-US"/>
        </w:rPr>
        <w:t>2E-F</w:t>
      </w:r>
      <w:r w:rsidR="009566F3" w:rsidRPr="00293BB8">
        <w:rPr>
          <w:b/>
          <w:bCs/>
          <w:color w:val="auto"/>
          <w:lang w:val="en-US"/>
        </w:rPr>
        <w:t xml:space="preserve">, Supplementary </w:t>
      </w:r>
      <w:r w:rsidR="00B14D3B">
        <w:rPr>
          <w:b/>
          <w:bCs/>
          <w:color w:val="auto"/>
          <w:lang w:val="en-US"/>
        </w:rPr>
        <w:t>M</w:t>
      </w:r>
      <w:r w:rsidR="00B14D3B" w:rsidRPr="00293BB8">
        <w:rPr>
          <w:b/>
          <w:bCs/>
          <w:color w:val="auto"/>
          <w:lang w:val="en-US"/>
        </w:rPr>
        <w:t>aterial</w:t>
      </w:r>
      <w:r w:rsidR="00B14D3B" w:rsidRPr="00AE7B23">
        <w:rPr>
          <w:color w:val="auto"/>
          <w:lang w:val="en-US"/>
        </w:rPr>
        <w:t xml:space="preserve"> </w:t>
      </w:r>
      <w:r w:rsidR="009566F3" w:rsidRPr="00293BB8">
        <w:rPr>
          <w:b/>
          <w:bCs/>
          <w:color w:val="auto"/>
          <w:lang w:val="en-US"/>
        </w:rPr>
        <w:t>3</w:t>
      </w:r>
      <w:r w:rsidR="000B745A" w:rsidRPr="00AE7B23">
        <w:rPr>
          <w:color w:val="auto"/>
          <w:lang w:val="en-US"/>
        </w:rPr>
        <w:t>)</w:t>
      </w:r>
      <w:r w:rsidR="00C15EEE" w:rsidRPr="00AE7B23">
        <w:rPr>
          <w:color w:val="auto"/>
          <w:lang w:val="en-US"/>
        </w:rPr>
        <w:t>.</w:t>
      </w:r>
    </w:p>
    <w:p w14:paraId="1270DDA7" w14:textId="77777777" w:rsidR="009B2E79" w:rsidRPr="00AE7B23" w:rsidRDefault="009B2E79" w:rsidP="00293BB8">
      <w:pPr>
        <w:pStyle w:val="NormalWeb"/>
        <w:spacing w:before="0" w:beforeAutospacing="0" w:after="0" w:afterAutospacing="0"/>
        <w:rPr>
          <w:color w:val="auto"/>
          <w:lang w:val="en-US"/>
        </w:rPr>
      </w:pPr>
    </w:p>
    <w:p w14:paraId="12610A53" w14:textId="36987798" w:rsidR="003B7576" w:rsidRPr="00AE7B23" w:rsidRDefault="00654C97" w:rsidP="00293BB8">
      <w:pPr>
        <w:pStyle w:val="NormalWeb"/>
        <w:numPr>
          <w:ilvl w:val="1"/>
          <w:numId w:val="29"/>
        </w:numPr>
        <w:spacing w:before="0" w:beforeAutospacing="0" w:after="0" w:afterAutospacing="0"/>
        <w:ind w:left="0" w:firstLine="0"/>
        <w:rPr>
          <w:b/>
          <w:color w:val="auto"/>
          <w:highlight w:val="yellow"/>
          <w:lang w:val="en-US"/>
        </w:rPr>
      </w:pPr>
      <w:r w:rsidRPr="00AE7B23">
        <w:rPr>
          <w:color w:val="auto"/>
          <w:highlight w:val="yellow"/>
          <w:lang w:val="en-US"/>
        </w:rPr>
        <w:t xml:space="preserve">For a three-dimensional estimation of </w:t>
      </w:r>
      <w:r w:rsidR="009B2E79">
        <w:rPr>
          <w:color w:val="auto"/>
          <w:highlight w:val="yellow"/>
          <w:lang w:val="en-US"/>
        </w:rPr>
        <w:t xml:space="preserve">the </w:t>
      </w:r>
      <w:r w:rsidRPr="00AE7B23">
        <w:rPr>
          <w:color w:val="auto"/>
          <w:highlight w:val="yellow"/>
          <w:lang w:val="en-US"/>
        </w:rPr>
        <w:t xml:space="preserve">infarction fraction, </w:t>
      </w:r>
      <w:r w:rsidR="009B2E79">
        <w:rPr>
          <w:color w:val="auto"/>
          <w:highlight w:val="yellow"/>
          <w:lang w:val="en-US"/>
        </w:rPr>
        <w:t>position</w:t>
      </w:r>
      <w:r w:rsidRPr="00AE7B23">
        <w:rPr>
          <w:color w:val="auto"/>
          <w:highlight w:val="yellow"/>
          <w:lang w:val="en-US"/>
        </w:rPr>
        <w:t xml:space="preserve"> the transducer </w:t>
      </w:r>
      <w:r w:rsidR="009B2E79">
        <w:rPr>
          <w:color w:val="auto"/>
          <w:highlight w:val="yellow"/>
          <w:lang w:val="en-US"/>
        </w:rPr>
        <w:t xml:space="preserve">to </w:t>
      </w:r>
      <w:r w:rsidRPr="00AE7B23">
        <w:rPr>
          <w:color w:val="auto"/>
          <w:highlight w:val="yellow"/>
          <w:lang w:val="en-US"/>
        </w:rPr>
        <w:t xml:space="preserve">either </w:t>
      </w:r>
      <w:r w:rsidR="009B2E79">
        <w:rPr>
          <w:color w:val="auto"/>
          <w:highlight w:val="yellow"/>
          <w:lang w:val="en-US"/>
        </w:rPr>
        <w:t xml:space="preserve">the </w:t>
      </w:r>
      <w:r w:rsidRPr="00AE7B23">
        <w:rPr>
          <w:color w:val="auto"/>
          <w:highlight w:val="yellow"/>
          <w:lang w:val="en-US"/>
        </w:rPr>
        <w:t>left or right until only a small portion of the ventricle appears in view at the end of ventricular diastole.</w:t>
      </w:r>
    </w:p>
    <w:p w14:paraId="6F3D99ED" w14:textId="77777777" w:rsidR="009B2E79" w:rsidRPr="009B2E79" w:rsidRDefault="009B2E79" w:rsidP="00293BB8">
      <w:pPr>
        <w:pStyle w:val="NormalWeb"/>
        <w:spacing w:before="0" w:beforeAutospacing="0" w:after="0" w:afterAutospacing="0"/>
        <w:rPr>
          <w:b/>
          <w:color w:val="auto"/>
          <w:highlight w:val="yellow"/>
          <w:lang w:val="en-US"/>
        </w:rPr>
      </w:pPr>
    </w:p>
    <w:p w14:paraId="079F5E00" w14:textId="77777777" w:rsidR="009B2E79" w:rsidRPr="009B2E79" w:rsidRDefault="00654C97" w:rsidP="00293BB8">
      <w:pPr>
        <w:pStyle w:val="NormalWeb"/>
        <w:numPr>
          <w:ilvl w:val="1"/>
          <w:numId w:val="29"/>
        </w:numPr>
        <w:spacing w:before="0" w:beforeAutospacing="0" w:after="0" w:afterAutospacing="0"/>
        <w:ind w:left="0" w:firstLine="0"/>
        <w:rPr>
          <w:b/>
          <w:color w:val="auto"/>
          <w:highlight w:val="yellow"/>
          <w:lang w:val="en-US"/>
        </w:rPr>
      </w:pPr>
      <w:r w:rsidRPr="00AE7B23">
        <w:rPr>
          <w:color w:val="auto"/>
          <w:highlight w:val="yellow"/>
          <w:lang w:val="en-US"/>
        </w:rPr>
        <w:t>In steps</w:t>
      </w:r>
      <w:r w:rsidR="0013250D" w:rsidRPr="00AE7B23">
        <w:rPr>
          <w:color w:val="auto"/>
          <w:highlight w:val="yellow"/>
          <w:lang w:val="en-US"/>
        </w:rPr>
        <w:t xml:space="preserve"> (z)</w:t>
      </w:r>
      <w:r w:rsidRPr="00AE7B23">
        <w:rPr>
          <w:color w:val="auto"/>
          <w:highlight w:val="yellow"/>
          <w:lang w:val="en-US"/>
        </w:rPr>
        <w:t xml:space="preserve"> of 0.5 mm (for small animals, body mass ≤ 20 g) or 1 mm (large animals, body mass &gt; 20 g) </w:t>
      </w:r>
      <w:r w:rsidR="009B2E79">
        <w:rPr>
          <w:color w:val="auto"/>
          <w:highlight w:val="yellow"/>
          <w:lang w:val="en-US"/>
        </w:rPr>
        <w:t>move</w:t>
      </w:r>
      <w:r w:rsidRPr="00AE7B23">
        <w:rPr>
          <w:color w:val="auto"/>
          <w:highlight w:val="yellow"/>
          <w:lang w:val="en-US"/>
        </w:rPr>
        <w:t xml:space="preserve"> the transducer across the ventricle and acquire at least 3 cardiac cycles per step</w:t>
      </w:r>
      <w:r w:rsidR="00914ED7" w:rsidRPr="00AE7B23">
        <w:rPr>
          <w:color w:val="auto"/>
          <w:highlight w:val="yellow"/>
          <w:lang w:val="en-US"/>
        </w:rPr>
        <w:t>/slice.</w:t>
      </w:r>
    </w:p>
    <w:p w14:paraId="0F0ACE71" w14:textId="77777777" w:rsidR="009B2E79" w:rsidRDefault="009B2E79" w:rsidP="00293BB8">
      <w:pPr>
        <w:pStyle w:val="ListParagraph"/>
        <w:ind w:left="0"/>
        <w:rPr>
          <w:color w:val="auto"/>
          <w:lang w:val="en-US"/>
        </w:rPr>
      </w:pPr>
    </w:p>
    <w:p w14:paraId="0DB06957" w14:textId="0204A7A0" w:rsidR="009B2E79" w:rsidRPr="009B2E79" w:rsidRDefault="008E40B2" w:rsidP="00293BB8">
      <w:pPr>
        <w:pStyle w:val="NormalWeb"/>
        <w:spacing w:before="0" w:beforeAutospacing="0" w:after="0" w:afterAutospacing="0"/>
        <w:rPr>
          <w:b/>
          <w:color w:val="auto"/>
          <w:highlight w:val="yellow"/>
          <w:lang w:val="en-US"/>
        </w:rPr>
      </w:pPr>
      <w:r w:rsidRPr="009B2E79">
        <w:rPr>
          <w:color w:val="auto"/>
          <w:lang w:val="en-US"/>
        </w:rPr>
        <w:t>NOTE</w:t>
      </w:r>
      <w:r w:rsidR="00914ED7" w:rsidRPr="009B2E79">
        <w:rPr>
          <w:color w:val="auto"/>
          <w:lang w:val="en-US"/>
        </w:rPr>
        <w:t>: For reasonable precision 8 – 12 slices</w:t>
      </w:r>
      <w:r w:rsidR="0079261E" w:rsidRPr="009B2E79">
        <w:rPr>
          <w:color w:val="auto"/>
          <w:lang w:val="en-US"/>
        </w:rPr>
        <w:t xml:space="preserve"> (n)</w:t>
      </w:r>
      <w:r w:rsidR="00914ED7" w:rsidRPr="009B2E79">
        <w:rPr>
          <w:color w:val="auto"/>
          <w:lang w:val="en-US"/>
        </w:rPr>
        <w:t xml:space="preserve"> should be acquired.</w:t>
      </w:r>
    </w:p>
    <w:p w14:paraId="2A1BFFAA" w14:textId="77777777" w:rsidR="009B2E79" w:rsidRPr="009B2E79" w:rsidRDefault="009B2E79" w:rsidP="00293BB8">
      <w:pPr>
        <w:pStyle w:val="NormalWeb"/>
        <w:spacing w:before="0" w:beforeAutospacing="0" w:after="0" w:afterAutospacing="0"/>
        <w:rPr>
          <w:b/>
          <w:color w:val="auto"/>
          <w:highlight w:val="yellow"/>
          <w:lang w:val="en-US"/>
        </w:rPr>
      </w:pPr>
    </w:p>
    <w:p w14:paraId="0E8D48A7" w14:textId="52436B36" w:rsidR="00914ED7" w:rsidRPr="006552A0" w:rsidRDefault="00914ED7" w:rsidP="00293BB8">
      <w:pPr>
        <w:pStyle w:val="NormalWeb"/>
        <w:numPr>
          <w:ilvl w:val="1"/>
          <w:numId w:val="29"/>
        </w:numPr>
        <w:spacing w:before="0" w:beforeAutospacing="0" w:after="0" w:afterAutospacing="0"/>
        <w:ind w:left="0" w:firstLine="0"/>
        <w:rPr>
          <w:b/>
          <w:color w:val="auto"/>
          <w:lang w:val="en-US"/>
        </w:rPr>
      </w:pPr>
      <w:r w:rsidRPr="006552A0">
        <w:rPr>
          <w:color w:val="auto"/>
          <w:lang w:val="en-US"/>
        </w:rPr>
        <w:t xml:space="preserve">Measure </w:t>
      </w:r>
      <w:proofErr w:type="spellStart"/>
      <w:r w:rsidRPr="006552A0">
        <w:rPr>
          <w:color w:val="auto"/>
          <w:lang w:val="en-US"/>
        </w:rPr>
        <w:t>CSAv</w:t>
      </w:r>
      <w:proofErr w:type="spellEnd"/>
      <w:r w:rsidRPr="006552A0">
        <w:rPr>
          <w:color w:val="auto"/>
          <w:lang w:val="en-US"/>
        </w:rPr>
        <w:t xml:space="preserve"> and </w:t>
      </w:r>
      <w:proofErr w:type="spellStart"/>
      <w:r w:rsidRPr="006552A0">
        <w:rPr>
          <w:color w:val="auto"/>
          <w:lang w:val="en-US"/>
        </w:rPr>
        <w:t>CSAi</w:t>
      </w:r>
      <w:proofErr w:type="spellEnd"/>
      <w:r w:rsidRPr="006552A0">
        <w:rPr>
          <w:color w:val="auto"/>
          <w:lang w:val="en-US"/>
        </w:rPr>
        <w:t xml:space="preserve"> at end-diastole for each slice</w:t>
      </w:r>
      <w:r w:rsidR="00836C19" w:rsidRPr="006552A0">
        <w:rPr>
          <w:color w:val="auto"/>
          <w:lang w:val="en-US"/>
        </w:rPr>
        <w:t xml:space="preserve"> (j)</w:t>
      </w:r>
      <w:r w:rsidRPr="006552A0">
        <w:rPr>
          <w:color w:val="auto"/>
          <w:lang w:val="en-US"/>
        </w:rPr>
        <w:t xml:space="preserve"> and estimate three-d</w:t>
      </w:r>
      <w:r w:rsidR="00C15EEE" w:rsidRPr="006552A0">
        <w:rPr>
          <w:color w:val="auto"/>
          <w:lang w:val="en-US"/>
        </w:rPr>
        <w:t>imensional infarction fraction [</w:t>
      </w:r>
      <w:proofErr w:type="gramStart"/>
      <w:r w:rsidR="00C15EEE" w:rsidRPr="006552A0">
        <w:rPr>
          <w:color w:val="auto"/>
          <w:lang w:val="en-US"/>
        </w:rPr>
        <w:t>IF(</w:t>
      </w:r>
      <w:proofErr w:type="gramEnd"/>
      <w:r w:rsidR="00C15EEE" w:rsidRPr="006552A0">
        <w:rPr>
          <w:color w:val="auto"/>
          <w:lang w:val="en-US"/>
        </w:rPr>
        <w:t>ultrasound, 3D)]</w:t>
      </w:r>
      <w:r w:rsidRPr="006552A0">
        <w:rPr>
          <w:color w:val="auto"/>
          <w:lang w:val="en-US"/>
        </w:rPr>
        <w:t xml:space="preserve"> without any geometrical assumptions of ventricle and infraction shape using the equation:</w:t>
      </w:r>
    </w:p>
    <w:p w14:paraId="60878885" w14:textId="77777777" w:rsidR="009B2E79" w:rsidRPr="009B2E79" w:rsidRDefault="009B2E79" w:rsidP="00293BB8">
      <w:pPr>
        <w:pStyle w:val="NormalWeb"/>
        <w:spacing w:before="0" w:beforeAutospacing="0" w:after="0" w:afterAutospacing="0"/>
        <w:rPr>
          <w:b/>
          <w:color w:val="auto"/>
          <w:highlight w:val="yellow"/>
          <w:lang w:val="en-US"/>
        </w:rPr>
      </w:pPr>
    </w:p>
    <w:p w14:paraId="7285EB60" w14:textId="07635670" w:rsidR="00914ED7" w:rsidRPr="00AE7B23" w:rsidRDefault="00B94BB0" w:rsidP="00293BB8">
      <w:pPr>
        <w:pStyle w:val="NormalWeb"/>
        <w:spacing w:before="0" w:beforeAutospacing="0" w:after="0" w:afterAutospacing="0"/>
        <w:rPr>
          <w:b/>
          <w:color w:val="auto"/>
          <w:lang w:val="en-US"/>
        </w:rPr>
      </w:pPr>
      <m:oMathPara>
        <m:oMathParaPr>
          <m:jc m:val="left"/>
        </m:oMathParaPr>
        <m:oMath>
          <m:r>
            <w:rPr>
              <w:rFonts w:ascii="Cambria Math" w:hAnsi="Cambria Math"/>
              <w:color w:val="auto"/>
              <w:lang w:val="en-US"/>
            </w:rPr>
            <m:t>IF</m:t>
          </m:r>
          <m:d>
            <m:dPr>
              <m:ctrlPr>
                <w:rPr>
                  <w:rFonts w:ascii="Cambria Math" w:hAnsi="Cambria Math"/>
                  <w:i/>
                  <w:color w:val="auto"/>
                  <w:lang w:val="en-US"/>
                </w:rPr>
              </m:ctrlPr>
            </m:dPr>
            <m:e>
              <m:r>
                <w:rPr>
                  <w:rFonts w:ascii="Cambria Math" w:hAnsi="Cambria Math"/>
                  <w:color w:val="auto"/>
                  <w:lang w:val="en-US"/>
                </w:rPr>
                <m:t>ultrasound, 3D</m:t>
              </m:r>
            </m:e>
          </m:d>
          <m:r>
            <w:rPr>
              <w:rFonts w:ascii="Cambria Math" w:hAnsi="Cambria Math"/>
              <w:color w:val="auto"/>
              <w:lang w:val="en-US"/>
            </w:rPr>
            <m:t xml:space="preserve">= </m:t>
          </m:r>
          <m:f>
            <m:fPr>
              <m:ctrlPr>
                <w:rPr>
                  <w:rFonts w:ascii="Cambria Math" w:hAnsi="Cambria Math"/>
                  <w:i/>
                  <w:color w:val="auto"/>
                  <w:lang w:val="en-US"/>
                </w:rPr>
              </m:ctrlPr>
            </m:fPr>
            <m:num>
              <m:r>
                <w:rPr>
                  <w:rFonts w:ascii="Cambria Math" w:hAnsi="Cambria Math"/>
                  <w:color w:val="auto"/>
                  <w:lang w:val="en-US"/>
                </w:rPr>
                <m:t>z×</m:t>
              </m:r>
              <m:nary>
                <m:naryPr>
                  <m:chr m:val="∑"/>
                  <m:limLoc m:val="undOvr"/>
                  <m:ctrlPr>
                    <w:rPr>
                      <w:rFonts w:ascii="Cambria Math" w:hAnsi="Cambria Math"/>
                      <w:i/>
                      <w:color w:val="auto"/>
                      <w:lang w:val="en-US"/>
                    </w:rPr>
                  </m:ctrlPr>
                </m:naryPr>
                <m:sub>
                  <m:r>
                    <w:rPr>
                      <w:rFonts w:ascii="Cambria Math" w:hAnsi="Cambria Math"/>
                      <w:color w:val="auto"/>
                      <w:lang w:val="en-US"/>
                    </w:rPr>
                    <m:t>j=1</m:t>
                  </m:r>
                </m:sub>
                <m:sup>
                  <m:r>
                    <w:rPr>
                      <w:rFonts w:ascii="Cambria Math" w:hAnsi="Cambria Math"/>
                      <w:color w:val="auto"/>
                      <w:lang w:val="en-US"/>
                    </w:rPr>
                    <m:t>n</m:t>
                  </m:r>
                </m:sup>
                <m:e>
                  <m:sSub>
                    <m:sSubPr>
                      <m:ctrlPr>
                        <w:rPr>
                          <w:rFonts w:ascii="Cambria Math" w:hAnsi="Cambria Math"/>
                          <w:i/>
                          <w:lang w:val="en-US"/>
                        </w:rPr>
                      </m:ctrlPr>
                    </m:sSubPr>
                    <m:e>
                      <m:r>
                        <w:rPr>
                          <w:rFonts w:ascii="Cambria Math" w:hAnsi="Cambria Math"/>
                          <w:color w:val="auto"/>
                          <w:lang w:val="en-US"/>
                        </w:rPr>
                        <m:t>CSAi(diastole)</m:t>
                      </m:r>
                    </m:e>
                    <m:sub>
                      <m:r>
                        <w:rPr>
                          <w:rFonts w:ascii="Cambria Math" w:hAnsi="Cambria Math"/>
                          <w:lang w:val="en-US"/>
                        </w:rPr>
                        <m:t>j</m:t>
                      </m:r>
                    </m:sub>
                  </m:sSub>
                </m:e>
              </m:nary>
            </m:num>
            <m:den>
              <m:r>
                <w:rPr>
                  <w:rFonts w:ascii="Cambria Math" w:hAnsi="Cambria Math"/>
                  <w:color w:val="auto"/>
                  <w:lang w:val="en-US"/>
                </w:rPr>
                <m:t>z×</m:t>
              </m:r>
              <m:nary>
                <m:naryPr>
                  <m:chr m:val="∑"/>
                  <m:limLoc m:val="undOvr"/>
                  <m:ctrlPr>
                    <w:rPr>
                      <w:rFonts w:ascii="Cambria Math" w:hAnsi="Cambria Math"/>
                      <w:i/>
                      <w:color w:val="auto"/>
                      <w:lang w:val="en-US"/>
                    </w:rPr>
                  </m:ctrlPr>
                </m:naryPr>
                <m:sub>
                  <m:r>
                    <w:rPr>
                      <w:rFonts w:ascii="Cambria Math" w:hAnsi="Cambria Math"/>
                      <w:color w:val="auto"/>
                      <w:lang w:val="en-US"/>
                    </w:rPr>
                    <m:t>j=1</m:t>
                  </m:r>
                </m:sub>
                <m:sup>
                  <m:r>
                    <w:rPr>
                      <w:rFonts w:ascii="Cambria Math" w:hAnsi="Cambria Math"/>
                      <w:color w:val="auto"/>
                      <w:lang w:val="en-US"/>
                    </w:rPr>
                    <m:t>n</m:t>
                  </m:r>
                </m:sup>
                <m:e>
                  <m:sSub>
                    <m:sSubPr>
                      <m:ctrlPr>
                        <w:rPr>
                          <w:rFonts w:ascii="Cambria Math" w:hAnsi="Cambria Math"/>
                          <w:i/>
                          <w:lang w:val="en-US"/>
                        </w:rPr>
                      </m:ctrlPr>
                    </m:sSubPr>
                    <m:e>
                      <m:r>
                        <w:rPr>
                          <w:rFonts w:ascii="Cambria Math" w:hAnsi="Cambria Math"/>
                          <w:color w:val="auto"/>
                          <w:lang w:val="en-US"/>
                        </w:rPr>
                        <m:t>CSAv(diastole)</m:t>
                      </m:r>
                    </m:e>
                    <m:sub>
                      <m:r>
                        <w:rPr>
                          <w:rFonts w:ascii="Cambria Math" w:hAnsi="Cambria Math"/>
                          <w:lang w:val="en-US"/>
                        </w:rPr>
                        <m:t>j</m:t>
                      </m:r>
                    </m:sub>
                  </m:sSub>
                </m:e>
              </m:nary>
            </m:den>
          </m:f>
          <m:r>
            <w:rPr>
              <w:rFonts w:ascii="Cambria Math" w:hAnsi="Cambria Math"/>
              <w:color w:val="auto"/>
              <w:lang w:val="en-US"/>
            </w:rPr>
            <m:t>×100%</m:t>
          </m:r>
        </m:oMath>
      </m:oMathPara>
    </w:p>
    <w:p w14:paraId="054CD771" w14:textId="1FF03E98" w:rsidR="00654C97" w:rsidRPr="00AE7B23" w:rsidRDefault="00A10CF7" w:rsidP="00293BB8">
      <w:pPr>
        <w:pStyle w:val="NormalWeb"/>
        <w:spacing w:before="0" w:beforeAutospacing="0" w:after="0" w:afterAutospacing="0"/>
        <w:rPr>
          <w:b/>
          <w:color w:val="auto"/>
          <w:lang w:val="en-US"/>
        </w:rPr>
      </w:pPr>
      <w:r w:rsidRPr="00AE7B23">
        <w:rPr>
          <w:color w:val="auto"/>
          <w:lang w:val="en-US"/>
        </w:rPr>
        <w:t>(2)</w:t>
      </w:r>
    </w:p>
    <w:p w14:paraId="7DE3C2C7" w14:textId="77777777" w:rsidR="009B2E79" w:rsidRDefault="009B2E79" w:rsidP="00293BB8">
      <w:pPr>
        <w:pStyle w:val="NormalWeb"/>
        <w:spacing w:before="0" w:beforeAutospacing="0" w:after="0" w:afterAutospacing="0"/>
        <w:rPr>
          <w:color w:val="auto"/>
          <w:lang w:val="en-US"/>
        </w:rPr>
      </w:pPr>
    </w:p>
    <w:p w14:paraId="4240EFC3" w14:textId="741FDE3F" w:rsidR="00A10CF7" w:rsidRPr="00AE7B23" w:rsidRDefault="008E40B2" w:rsidP="00293BB8">
      <w:pPr>
        <w:pStyle w:val="NormalWeb"/>
        <w:spacing w:before="0" w:beforeAutospacing="0" w:after="0" w:afterAutospacing="0"/>
        <w:rPr>
          <w:b/>
          <w:color w:val="auto"/>
          <w:lang w:val="en-US"/>
        </w:rPr>
      </w:pPr>
      <w:r>
        <w:rPr>
          <w:color w:val="auto"/>
          <w:lang w:val="en-US"/>
        </w:rPr>
        <w:t>NOTE</w:t>
      </w:r>
      <w:r w:rsidR="00253940" w:rsidRPr="00AE7B23">
        <w:rPr>
          <w:color w:val="auto"/>
          <w:lang w:val="en-US"/>
        </w:rPr>
        <w:t xml:space="preserve">: Both two-dimensional and three-dimensional </w:t>
      </w:r>
      <w:r w:rsidR="00E85292" w:rsidRPr="00AE7B23">
        <w:rPr>
          <w:color w:val="auto"/>
          <w:lang w:val="en-US"/>
        </w:rPr>
        <w:t>acquisition can be used to measure cardiac function (stroke volume and cardiac output)</w:t>
      </w:r>
      <w:r w:rsidR="000C7C32" w:rsidRPr="00AE7B23">
        <w:rPr>
          <w:color w:val="auto"/>
          <w:lang w:val="en-US"/>
        </w:rPr>
        <w:t xml:space="preserve"> geometrically</w:t>
      </w:r>
      <w:r w:rsidR="00E85292" w:rsidRPr="00AE7B23">
        <w:rPr>
          <w:color w:val="auto"/>
          <w:lang w:val="en-US"/>
        </w:rPr>
        <w:t xml:space="preserve"> as described in section</w:t>
      </w:r>
      <w:r w:rsidR="009B2E79">
        <w:rPr>
          <w:color w:val="auto"/>
          <w:lang w:val="en-US"/>
        </w:rPr>
        <w:t>s</w:t>
      </w:r>
      <w:r w:rsidR="00E85292" w:rsidRPr="00AE7B23">
        <w:rPr>
          <w:color w:val="auto"/>
          <w:lang w:val="en-US"/>
        </w:rPr>
        <w:t xml:space="preserve"> 3 and 6</w:t>
      </w:r>
      <w:r w:rsidR="000C7C32" w:rsidRPr="00AE7B23">
        <w:rPr>
          <w:color w:val="auto"/>
          <w:lang w:val="en-US"/>
        </w:rPr>
        <w:t xml:space="preserve"> of Dittrich et al. (2018)</w:t>
      </w:r>
      <w:r w:rsidR="00190E83" w:rsidRPr="00AE7B23">
        <w:rPr>
          <w:color w:val="auto"/>
          <w:vertAlign w:val="superscript"/>
          <w:lang w:val="en-US"/>
        </w:rPr>
        <w:t>20</w:t>
      </w:r>
      <w:r w:rsidR="000C7C32" w:rsidRPr="00AE7B23">
        <w:rPr>
          <w:color w:val="auto"/>
          <w:lang w:val="en-US"/>
        </w:rPr>
        <w:t>. Likewise</w:t>
      </w:r>
      <w:r w:rsidR="009B2E79">
        <w:rPr>
          <w:color w:val="auto"/>
          <w:lang w:val="en-US"/>
        </w:rPr>
        <w:t>,</w:t>
      </w:r>
      <w:r w:rsidR="000C7C32" w:rsidRPr="00AE7B23">
        <w:rPr>
          <w:color w:val="auto"/>
          <w:lang w:val="en-US"/>
        </w:rPr>
        <w:t xml:space="preserve"> pulsed wave velocity</w:t>
      </w:r>
      <w:r w:rsidR="009B2E79">
        <w:rPr>
          <w:color w:val="auto"/>
          <w:lang w:val="en-US"/>
        </w:rPr>
        <w:t>-</w:t>
      </w:r>
      <w:r w:rsidR="000C7C32" w:rsidRPr="00AE7B23">
        <w:rPr>
          <w:color w:val="auto"/>
          <w:lang w:val="en-US"/>
        </w:rPr>
        <w:t>acquired velocity time integrals (</w:t>
      </w:r>
      <w:r w:rsidR="00B14D3B" w:rsidRPr="00B14D3B">
        <w:rPr>
          <w:b/>
          <w:bCs/>
          <w:color w:val="auto"/>
          <w:lang w:val="en-US"/>
        </w:rPr>
        <w:t>Figure</w:t>
      </w:r>
      <w:r w:rsidR="00B14D3B">
        <w:rPr>
          <w:b/>
          <w:bCs/>
          <w:color w:val="auto"/>
          <w:lang w:val="en-US"/>
        </w:rPr>
        <w:t xml:space="preserve"> </w:t>
      </w:r>
      <w:r w:rsidR="000C7C32" w:rsidRPr="00293BB8">
        <w:rPr>
          <w:b/>
          <w:bCs/>
          <w:color w:val="auto"/>
          <w:lang w:val="en-US"/>
        </w:rPr>
        <w:t>2G</w:t>
      </w:r>
      <w:r w:rsidR="000C7C32" w:rsidRPr="00AE7B23">
        <w:rPr>
          <w:color w:val="auto"/>
          <w:lang w:val="en-US"/>
        </w:rPr>
        <w:t>) can also be used to measure cardiac function as described in section 3 in Dittrich et al. (2018)</w:t>
      </w:r>
      <w:r w:rsidR="00190E83" w:rsidRPr="00AE7B23">
        <w:rPr>
          <w:color w:val="auto"/>
          <w:vertAlign w:val="superscript"/>
          <w:lang w:val="en-US"/>
        </w:rPr>
        <w:t>20</w:t>
      </w:r>
      <w:r w:rsidR="000C7C32" w:rsidRPr="00AE7B23">
        <w:rPr>
          <w:color w:val="auto"/>
          <w:lang w:val="en-US"/>
        </w:rPr>
        <w:t xml:space="preserve">. </w:t>
      </w:r>
    </w:p>
    <w:p w14:paraId="3A80258A" w14:textId="77777777" w:rsidR="009B2E79" w:rsidRPr="009B2E79" w:rsidRDefault="009B2E79" w:rsidP="00293BB8">
      <w:pPr>
        <w:pStyle w:val="NormalWeb"/>
        <w:spacing w:before="0" w:beforeAutospacing="0" w:after="0" w:afterAutospacing="0"/>
        <w:rPr>
          <w:b/>
          <w:color w:val="auto"/>
          <w:lang w:val="en-US"/>
        </w:rPr>
      </w:pPr>
    </w:p>
    <w:p w14:paraId="30C24B69" w14:textId="261CD360" w:rsidR="00C66B95" w:rsidRPr="00AE7B23" w:rsidRDefault="00DC0C47"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Extract regions of interest of drawn </w:t>
      </w:r>
      <w:proofErr w:type="spellStart"/>
      <w:r w:rsidRPr="00AE7B23">
        <w:rPr>
          <w:color w:val="auto"/>
          <w:lang w:val="en-US"/>
        </w:rPr>
        <w:t>CSAv</w:t>
      </w:r>
      <w:proofErr w:type="spellEnd"/>
      <w:r w:rsidRPr="00AE7B23">
        <w:rPr>
          <w:color w:val="auto"/>
          <w:lang w:val="en-US"/>
        </w:rPr>
        <w:t xml:space="preserve"> and </w:t>
      </w:r>
      <w:proofErr w:type="spellStart"/>
      <w:r w:rsidRPr="00AE7B23">
        <w:rPr>
          <w:color w:val="auto"/>
          <w:lang w:val="en-US"/>
        </w:rPr>
        <w:t>CSAi</w:t>
      </w:r>
      <w:proofErr w:type="spellEnd"/>
      <w:r w:rsidRPr="00AE7B23">
        <w:rPr>
          <w:color w:val="auto"/>
          <w:lang w:val="en-US"/>
        </w:rPr>
        <w:t xml:space="preserve"> i</w:t>
      </w:r>
      <w:r w:rsidR="009B2E79">
        <w:rPr>
          <w:color w:val="auto"/>
          <w:lang w:val="en-US"/>
        </w:rPr>
        <w:t>n</w:t>
      </w:r>
      <w:r w:rsidRPr="00AE7B23">
        <w:rPr>
          <w:color w:val="auto"/>
          <w:lang w:val="en-US"/>
        </w:rPr>
        <w:t xml:space="preserve"> step 3.9 as binary masks with </w:t>
      </w:r>
      <w:r w:rsidR="00D74D69" w:rsidRPr="00AE7B23">
        <w:rPr>
          <w:color w:val="auto"/>
          <w:lang w:val="en-US"/>
        </w:rPr>
        <w:t>z spacing between slices to three-dimensionally model the ventricle and infarction zone at end diastole and end systole (</w:t>
      </w:r>
      <w:r w:rsidR="00B14D3B" w:rsidRPr="00B14D3B">
        <w:rPr>
          <w:b/>
          <w:bCs/>
          <w:color w:val="auto"/>
          <w:lang w:val="en-US"/>
        </w:rPr>
        <w:t>Figure</w:t>
      </w:r>
      <w:r w:rsidR="00B14D3B">
        <w:rPr>
          <w:b/>
          <w:bCs/>
          <w:color w:val="auto"/>
          <w:lang w:val="en-US"/>
        </w:rPr>
        <w:t xml:space="preserve"> </w:t>
      </w:r>
      <w:r w:rsidR="00D74D69" w:rsidRPr="00293BB8">
        <w:rPr>
          <w:b/>
          <w:bCs/>
          <w:color w:val="auto"/>
          <w:lang w:val="en-US"/>
        </w:rPr>
        <w:t>2H</w:t>
      </w:r>
      <w:r w:rsidR="009566F3" w:rsidRPr="00293BB8">
        <w:rPr>
          <w:b/>
          <w:bCs/>
          <w:color w:val="auto"/>
          <w:lang w:val="en-US"/>
        </w:rPr>
        <w:t xml:space="preserve">, Supplementary </w:t>
      </w:r>
      <w:r w:rsidR="00B14D3B">
        <w:rPr>
          <w:b/>
          <w:bCs/>
          <w:color w:val="auto"/>
          <w:lang w:val="en-US"/>
        </w:rPr>
        <w:t>M</w:t>
      </w:r>
      <w:r w:rsidR="00B14D3B" w:rsidRPr="00293BB8">
        <w:rPr>
          <w:b/>
          <w:bCs/>
          <w:color w:val="auto"/>
          <w:lang w:val="en-US"/>
        </w:rPr>
        <w:t xml:space="preserve">aterial </w:t>
      </w:r>
      <w:r w:rsidR="009566F3" w:rsidRPr="00293BB8">
        <w:rPr>
          <w:b/>
          <w:bCs/>
          <w:color w:val="auto"/>
          <w:lang w:val="en-US"/>
        </w:rPr>
        <w:t>4</w:t>
      </w:r>
      <w:r w:rsidR="00D74D69" w:rsidRPr="00AE7B23">
        <w:rPr>
          <w:color w:val="auto"/>
          <w:lang w:val="en-US"/>
        </w:rPr>
        <w:t>).</w:t>
      </w:r>
      <w:r w:rsidR="00B14D3B">
        <w:rPr>
          <w:color w:val="auto"/>
          <w:lang w:val="en-US"/>
        </w:rPr>
        <w:t xml:space="preserve"> </w:t>
      </w:r>
    </w:p>
    <w:p w14:paraId="51231AC3" w14:textId="5E9E16DF" w:rsidR="003B7576" w:rsidRPr="00AE7B23" w:rsidRDefault="003B7576" w:rsidP="00293BB8">
      <w:pPr>
        <w:pStyle w:val="NormalWeb"/>
        <w:spacing w:before="0" w:beforeAutospacing="0" w:after="0" w:afterAutospacing="0"/>
        <w:rPr>
          <w:color w:val="auto"/>
          <w:lang w:val="en-US"/>
        </w:rPr>
      </w:pPr>
    </w:p>
    <w:p w14:paraId="4345E318" w14:textId="54325A0B" w:rsidR="00DD1101" w:rsidRPr="00AE7B23" w:rsidRDefault="00DD1101" w:rsidP="00293BB8">
      <w:pPr>
        <w:pStyle w:val="NormalWeb"/>
        <w:numPr>
          <w:ilvl w:val="0"/>
          <w:numId w:val="29"/>
        </w:numPr>
        <w:spacing w:before="0" w:beforeAutospacing="0" w:after="0" w:afterAutospacing="0"/>
        <w:ind w:left="0" w:firstLine="0"/>
        <w:rPr>
          <w:b/>
          <w:color w:val="auto"/>
          <w:lang w:val="en-US"/>
        </w:rPr>
      </w:pPr>
      <w:r w:rsidRPr="00AE7B23">
        <w:rPr>
          <w:b/>
          <w:color w:val="auto"/>
          <w:lang w:val="en-US"/>
        </w:rPr>
        <w:t xml:space="preserve">Unbiased quantitative histology to measure infarction </w:t>
      </w:r>
      <w:r w:rsidR="00004BDD" w:rsidRPr="00AE7B23">
        <w:rPr>
          <w:b/>
          <w:color w:val="auto"/>
          <w:lang w:val="en-US"/>
        </w:rPr>
        <w:t>fraction</w:t>
      </w:r>
    </w:p>
    <w:p w14:paraId="4692B63A" w14:textId="77777777" w:rsidR="009B2E79" w:rsidRPr="009B2E79" w:rsidRDefault="009B2E79" w:rsidP="00293BB8">
      <w:pPr>
        <w:pStyle w:val="NormalWeb"/>
        <w:spacing w:before="0" w:beforeAutospacing="0" w:after="0" w:afterAutospacing="0"/>
        <w:rPr>
          <w:b/>
          <w:color w:val="auto"/>
          <w:lang w:val="en-US"/>
        </w:rPr>
      </w:pPr>
    </w:p>
    <w:p w14:paraId="77DA7818" w14:textId="3AE5D21B" w:rsidR="00DD1101" w:rsidRPr="009B2E79" w:rsidRDefault="00B14D3B" w:rsidP="00293BB8">
      <w:pPr>
        <w:pStyle w:val="NormalWeb"/>
        <w:numPr>
          <w:ilvl w:val="1"/>
          <w:numId w:val="29"/>
        </w:numPr>
        <w:spacing w:before="0" w:beforeAutospacing="0" w:after="0" w:afterAutospacing="0"/>
        <w:ind w:left="0" w:firstLine="0"/>
        <w:rPr>
          <w:b/>
          <w:color w:val="auto"/>
          <w:lang w:val="en-US"/>
        </w:rPr>
      </w:pPr>
      <w:r>
        <w:rPr>
          <w:color w:val="auto"/>
          <w:lang w:val="en-US"/>
        </w:rPr>
        <w:t>Explore</w:t>
      </w:r>
      <w:r w:rsidR="009B2E79">
        <w:rPr>
          <w:color w:val="auto"/>
          <w:lang w:val="en-US"/>
        </w:rPr>
        <w:t xml:space="preserve"> the heart of an</w:t>
      </w:r>
      <w:r w:rsidR="00C27838" w:rsidRPr="00AE7B23">
        <w:rPr>
          <w:color w:val="auto"/>
          <w:lang w:val="en-US"/>
        </w:rPr>
        <w:t xml:space="preserve"> anesthetized axolotl described in step 2.2 – 2.6.</w:t>
      </w:r>
    </w:p>
    <w:p w14:paraId="671D6D7A" w14:textId="77777777" w:rsidR="009B2E79" w:rsidRPr="00AE7B23" w:rsidRDefault="009B2E79" w:rsidP="00293BB8">
      <w:pPr>
        <w:pStyle w:val="NormalWeb"/>
        <w:spacing w:before="0" w:beforeAutospacing="0" w:after="0" w:afterAutospacing="0"/>
        <w:rPr>
          <w:b/>
          <w:color w:val="auto"/>
          <w:lang w:val="en-US"/>
        </w:rPr>
      </w:pPr>
    </w:p>
    <w:p w14:paraId="0FBB1F01" w14:textId="55A6C6FC" w:rsidR="009B2E79" w:rsidRDefault="00BA1A28" w:rsidP="00293BB8">
      <w:pPr>
        <w:pStyle w:val="NormalWeb"/>
        <w:numPr>
          <w:ilvl w:val="1"/>
          <w:numId w:val="29"/>
        </w:numPr>
        <w:spacing w:before="0" w:beforeAutospacing="0" w:after="0" w:afterAutospacing="0"/>
        <w:ind w:left="0" w:firstLine="0"/>
        <w:jc w:val="left"/>
        <w:rPr>
          <w:b/>
          <w:color w:val="auto"/>
          <w:lang w:val="en-US"/>
        </w:rPr>
      </w:pPr>
      <w:r w:rsidRPr="00AE7B23">
        <w:rPr>
          <w:color w:val="auto"/>
          <w:lang w:val="en-US"/>
        </w:rPr>
        <w:t>Using</w:t>
      </w:r>
      <w:r w:rsidR="00CA0227" w:rsidRPr="00AE7B23">
        <w:rPr>
          <w:color w:val="auto"/>
          <w:lang w:val="en-US"/>
        </w:rPr>
        <w:t xml:space="preserve"> a</w:t>
      </w:r>
      <w:r w:rsidRPr="00AE7B23">
        <w:rPr>
          <w:color w:val="auto"/>
          <w:lang w:val="en-US"/>
        </w:rPr>
        <w:t xml:space="preserve"> 1</w:t>
      </w:r>
      <w:r w:rsidR="009B2E79">
        <w:rPr>
          <w:color w:val="auto"/>
          <w:lang w:val="en-US"/>
        </w:rPr>
        <w:t>-</w:t>
      </w:r>
      <w:r w:rsidRPr="00AE7B23">
        <w:rPr>
          <w:color w:val="auto"/>
          <w:lang w:val="en-US"/>
        </w:rPr>
        <w:t>m</w:t>
      </w:r>
      <w:r w:rsidR="0013250D" w:rsidRPr="00AE7B23">
        <w:rPr>
          <w:color w:val="auto"/>
          <w:lang w:val="en-US"/>
        </w:rPr>
        <w:t>L</w:t>
      </w:r>
      <w:r w:rsidRPr="00AE7B23">
        <w:rPr>
          <w:color w:val="auto"/>
          <w:lang w:val="en-US"/>
        </w:rPr>
        <w:t xml:space="preserve"> syringe equipped with a 26</w:t>
      </w:r>
      <w:r w:rsidR="009B2E79">
        <w:rPr>
          <w:color w:val="auto"/>
          <w:lang w:val="en-US"/>
        </w:rPr>
        <w:t>-</w:t>
      </w:r>
      <w:r w:rsidRPr="00AE7B23">
        <w:rPr>
          <w:color w:val="auto"/>
          <w:lang w:val="en-US"/>
        </w:rPr>
        <w:t>gauge needle, s</w:t>
      </w:r>
      <w:r w:rsidR="00C27838" w:rsidRPr="00AE7B23">
        <w:rPr>
          <w:color w:val="auto"/>
          <w:lang w:val="en-US"/>
        </w:rPr>
        <w:t>lowly inject</w:t>
      </w:r>
      <w:r w:rsidRPr="00AE7B23">
        <w:rPr>
          <w:color w:val="auto"/>
          <w:lang w:val="en-US"/>
        </w:rPr>
        <w:t xml:space="preserve"> 5 µ</w:t>
      </w:r>
      <w:r w:rsidR="0013250D" w:rsidRPr="00AE7B23">
        <w:rPr>
          <w:color w:val="auto"/>
          <w:lang w:val="en-US"/>
        </w:rPr>
        <w:t>L</w:t>
      </w:r>
      <w:r w:rsidRPr="00AE7B23">
        <w:rPr>
          <w:color w:val="auto"/>
          <w:lang w:val="en-US"/>
        </w:rPr>
        <w:t>/g body mass of 1000 IU/m</w:t>
      </w:r>
      <w:r w:rsidR="0013250D" w:rsidRPr="00AE7B23">
        <w:rPr>
          <w:color w:val="auto"/>
          <w:lang w:val="en-US"/>
        </w:rPr>
        <w:t>L</w:t>
      </w:r>
      <w:r w:rsidRPr="00AE7B23">
        <w:rPr>
          <w:color w:val="auto"/>
          <w:lang w:val="en-US"/>
        </w:rPr>
        <w:t xml:space="preserve"> heparinized amphibian Ringer’s solution </w:t>
      </w:r>
      <w:r w:rsidR="00CA0227" w:rsidRPr="00AE7B23">
        <w:rPr>
          <w:color w:val="auto"/>
          <w:lang w:val="en-US"/>
        </w:rPr>
        <w:t>into the sinus venosus and wait 2 min to let the anticoagulant distribute</w:t>
      </w:r>
      <w:r w:rsidR="0013250D" w:rsidRPr="00AE7B23">
        <w:rPr>
          <w:color w:val="auto"/>
          <w:lang w:val="en-US"/>
        </w:rPr>
        <w:t xml:space="preserve"> in the circulation</w:t>
      </w:r>
      <w:r w:rsidR="00CA0227" w:rsidRPr="00AE7B23">
        <w:rPr>
          <w:color w:val="auto"/>
          <w:lang w:val="en-US"/>
        </w:rPr>
        <w:t>.</w:t>
      </w:r>
    </w:p>
    <w:p w14:paraId="3EBE3A7C" w14:textId="77777777" w:rsidR="009B2E79" w:rsidRDefault="009B2E79" w:rsidP="00293BB8">
      <w:pPr>
        <w:pStyle w:val="ListParagraph"/>
        <w:ind w:left="0"/>
        <w:rPr>
          <w:color w:val="auto"/>
          <w:lang w:val="en-US"/>
        </w:rPr>
      </w:pPr>
    </w:p>
    <w:p w14:paraId="6A7EB395" w14:textId="0E78C076" w:rsidR="00C27838" w:rsidRPr="009B2E79" w:rsidRDefault="00295BF8" w:rsidP="00293BB8">
      <w:pPr>
        <w:pStyle w:val="NormalWeb"/>
        <w:numPr>
          <w:ilvl w:val="1"/>
          <w:numId w:val="29"/>
        </w:numPr>
        <w:spacing w:before="0" w:beforeAutospacing="0" w:after="0" w:afterAutospacing="0"/>
        <w:ind w:left="0" w:firstLine="0"/>
        <w:jc w:val="left"/>
        <w:rPr>
          <w:b/>
          <w:color w:val="auto"/>
          <w:lang w:val="en-US"/>
        </w:rPr>
      </w:pPr>
      <w:r w:rsidRPr="009B2E79">
        <w:rPr>
          <w:color w:val="auto"/>
          <w:lang w:val="en-US"/>
        </w:rPr>
        <w:t>Euthanize by decapitation and brain pithing and e</w:t>
      </w:r>
      <w:r w:rsidR="00C27838" w:rsidRPr="009B2E79">
        <w:rPr>
          <w:color w:val="auto"/>
          <w:lang w:val="en-US"/>
        </w:rPr>
        <w:t xml:space="preserve">xcise the entire heart by </w:t>
      </w:r>
      <w:r w:rsidR="00CA0227" w:rsidRPr="009B2E79">
        <w:rPr>
          <w:color w:val="auto"/>
          <w:lang w:val="en-US"/>
        </w:rPr>
        <w:t xml:space="preserve">first </w:t>
      </w:r>
      <w:r w:rsidR="00C27838" w:rsidRPr="009B2E79">
        <w:rPr>
          <w:color w:val="auto"/>
          <w:lang w:val="en-US"/>
        </w:rPr>
        <w:t>cutting</w:t>
      </w:r>
      <w:r w:rsidR="00CA0227" w:rsidRPr="009B2E79">
        <w:rPr>
          <w:color w:val="auto"/>
          <w:lang w:val="en-US"/>
        </w:rPr>
        <w:t xml:space="preserve"> the inflow vessels and the</w:t>
      </w:r>
      <w:r w:rsidR="00D74D69" w:rsidRPr="009B2E79">
        <w:rPr>
          <w:color w:val="auto"/>
          <w:lang w:val="en-US"/>
        </w:rPr>
        <w:t>n the</w:t>
      </w:r>
      <w:r w:rsidR="00CA0227" w:rsidRPr="009B2E79">
        <w:rPr>
          <w:color w:val="auto"/>
          <w:lang w:val="en-US"/>
        </w:rPr>
        <w:t xml:space="preserve"> outflow tract.</w:t>
      </w:r>
      <w:r w:rsidR="00C27838" w:rsidRPr="009B2E79">
        <w:rPr>
          <w:color w:val="auto"/>
          <w:lang w:val="en-US"/>
        </w:rPr>
        <w:t xml:space="preserve"> </w:t>
      </w:r>
    </w:p>
    <w:p w14:paraId="42C11E80" w14:textId="77777777" w:rsidR="009B2E79" w:rsidRDefault="009B2E79" w:rsidP="00293BB8">
      <w:pPr>
        <w:pStyle w:val="ListParagraph"/>
        <w:ind w:left="0"/>
        <w:rPr>
          <w:b/>
          <w:color w:val="auto"/>
          <w:lang w:val="en-US"/>
        </w:rPr>
      </w:pPr>
    </w:p>
    <w:p w14:paraId="0BBFAF2D" w14:textId="0B583E41" w:rsidR="00CA0227" w:rsidRPr="009B2E79" w:rsidRDefault="00CA0227" w:rsidP="00293BB8">
      <w:pPr>
        <w:pStyle w:val="NormalWeb"/>
        <w:numPr>
          <w:ilvl w:val="1"/>
          <w:numId w:val="29"/>
        </w:numPr>
        <w:spacing w:before="0" w:beforeAutospacing="0" w:after="0" w:afterAutospacing="0"/>
        <w:ind w:left="0" w:firstLine="0"/>
        <w:jc w:val="left"/>
        <w:rPr>
          <w:b/>
          <w:color w:val="auto"/>
          <w:lang w:val="en-US"/>
        </w:rPr>
      </w:pPr>
      <w:r w:rsidRPr="009B2E79">
        <w:rPr>
          <w:color w:val="auto"/>
          <w:lang w:val="en-US"/>
        </w:rPr>
        <w:t xml:space="preserve">Transfer </w:t>
      </w:r>
      <w:r w:rsidR="009B2E79">
        <w:rPr>
          <w:color w:val="auto"/>
          <w:lang w:val="en-US"/>
        </w:rPr>
        <w:t xml:space="preserve">the </w:t>
      </w:r>
      <w:r w:rsidRPr="009B2E79">
        <w:rPr>
          <w:color w:val="auto"/>
          <w:lang w:val="en-US"/>
        </w:rPr>
        <w:t>heart by gently lifting it by the outflow tract to a 60 × 15 mm</w:t>
      </w:r>
      <w:r w:rsidR="00B14D3B">
        <w:rPr>
          <w:color w:val="auto"/>
          <w:vertAlign w:val="superscript"/>
          <w:lang w:val="en-US"/>
        </w:rPr>
        <w:t>2</w:t>
      </w:r>
      <w:r w:rsidRPr="009B2E79">
        <w:rPr>
          <w:color w:val="auto"/>
          <w:lang w:val="en-US"/>
        </w:rPr>
        <w:t xml:space="preserve"> Petri dish containing amphibian Ringer’s solution.</w:t>
      </w:r>
    </w:p>
    <w:p w14:paraId="0FCD14D0" w14:textId="77777777" w:rsidR="009B2E79" w:rsidRDefault="009B2E79" w:rsidP="00293BB8">
      <w:pPr>
        <w:pStyle w:val="ListParagraph"/>
        <w:ind w:left="0"/>
        <w:rPr>
          <w:b/>
          <w:color w:val="auto"/>
          <w:lang w:val="en-US"/>
        </w:rPr>
      </w:pPr>
    </w:p>
    <w:p w14:paraId="3EE7FC13" w14:textId="23E32A63" w:rsidR="00FD0BCE" w:rsidRPr="009B2E79" w:rsidRDefault="00CA0227" w:rsidP="00293BB8">
      <w:pPr>
        <w:pStyle w:val="NormalWeb"/>
        <w:numPr>
          <w:ilvl w:val="1"/>
          <w:numId w:val="29"/>
        </w:numPr>
        <w:spacing w:before="0" w:beforeAutospacing="0" w:after="0" w:afterAutospacing="0"/>
        <w:ind w:left="0" w:firstLine="0"/>
        <w:jc w:val="left"/>
        <w:rPr>
          <w:b/>
          <w:color w:val="auto"/>
          <w:lang w:val="en-US"/>
        </w:rPr>
      </w:pPr>
      <w:r w:rsidRPr="009B2E79">
        <w:rPr>
          <w:color w:val="auto"/>
          <w:lang w:val="en-US"/>
        </w:rPr>
        <w:t>Under magnification</w:t>
      </w:r>
      <w:r w:rsidR="009B2E79">
        <w:rPr>
          <w:color w:val="auto"/>
          <w:lang w:val="en-US"/>
        </w:rPr>
        <w:t>,</w:t>
      </w:r>
      <w:r w:rsidRPr="009B2E79">
        <w:rPr>
          <w:color w:val="auto"/>
          <w:lang w:val="en-US"/>
        </w:rPr>
        <w:t xml:space="preserve"> wash out </w:t>
      </w:r>
      <w:r w:rsidR="009B2E79">
        <w:rPr>
          <w:color w:val="auto"/>
          <w:lang w:val="en-US"/>
        </w:rPr>
        <w:t xml:space="preserve">any </w:t>
      </w:r>
      <w:r w:rsidRPr="009B2E79">
        <w:rPr>
          <w:color w:val="auto"/>
          <w:lang w:val="en-US"/>
        </w:rPr>
        <w:t xml:space="preserve">remaining blood in the heart by gently </w:t>
      </w:r>
      <w:r w:rsidR="00FD0BCE" w:rsidRPr="009B2E79">
        <w:rPr>
          <w:color w:val="auto"/>
          <w:lang w:val="en-US"/>
        </w:rPr>
        <w:t>filling the sinus venosus with 100 IU/m</w:t>
      </w:r>
      <w:r w:rsidR="0013250D" w:rsidRPr="009B2E79">
        <w:rPr>
          <w:color w:val="auto"/>
          <w:lang w:val="en-US"/>
        </w:rPr>
        <w:t>L</w:t>
      </w:r>
      <w:r w:rsidR="009B2E79">
        <w:rPr>
          <w:color w:val="auto"/>
          <w:lang w:val="en-US"/>
        </w:rPr>
        <w:t xml:space="preserve"> of </w:t>
      </w:r>
      <w:r w:rsidR="00FD0BCE" w:rsidRPr="009B2E79">
        <w:rPr>
          <w:color w:val="auto"/>
          <w:lang w:val="en-US"/>
        </w:rPr>
        <w:t>heparinized Ringer’s solution.</w:t>
      </w:r>
    </w:p>
    <w:p w14:paraId="06649CBA" w14:textId="77777777" w:rsidR="009B2E79" w:rsidRDefault="009B2E79" w:rsidP="00293BB8">
      <w:pPr>
        <w:pStyle w:val="NormalWeb"/>
        <w:spacing w:before="0" w:beforeAutospacing="0" w:after="0" w:afterAutospacing="0"/>
        <w:rPr>
          <w:color w:val="auto"/>
          <w:lang w:val="en-US"/>
        </w:rPr>
      </w:pPr>
    </w:p>
    <w:p w14:paraId="05FC2D41" w14:textId="53590686" w:rsidR="00FD0BCE" w:rsidRPr="009B2E79" w:rsidRDefault="008E40B2" w:rsidP="00293BB8">
      <w:pPr>
        <w:pStyle w:val="NormalWeb"/>
        <w:spacing w:before="0" w:beforeAutospacing="0" w:after="0" w:afterAutospacing="0"/>
        <w:rPr>
          <w:color w:val="auto"/>
          <w:lang w:val="en-US"/>
        </w:rPr>
      </w:pPr>
      <w:r>
        <w:rPr>
          <w:color w:val="auto"/>
          <w:lang w:val="en-US"/>
        </w:rPr>
        <w:t>NOTE</w:t>
      </w:r>
      <w:r w:rsidR="000764FB" w:rsidRPr="00AE7B23">
        <w:rPr>
          <w:color w:val="auto"/>
          <w:lang w:val="en-US"/>
        </w:rPr>
        <w:t>: While pre-fixation of the heart can be conducted by perfusing the heart with buffered formalin or paraformaldehyde, this is not necessary</w:t>
      </w:r>
      <w:r w:rsidR="009B2E79">
        <w:rPr>
          <w:color w:val="auto"/>
          <w:lang w:val="en-US"/>
        </w:rPr>
        <w:t>,</w:t>
      </w:r>
      <w:r w:rsidR="000764FB" w:rsidRPr="00AE7B23">
        <w:rPr>
          <w:color w:val="auto"/>
          <w:lang w:val="en-US"/>
        </w:rPr>
        <w:t xml:space="preserve"> since sectioning is carried out a</w:t>
      </w:r>
      <w:r w:rsidR="009B2E79">
        <w:rPr>
          <w:color w:val="auto"/>
          <w:lang w:val="en-US"/>
        </w:rPr>
        <w:t>t a</w:t>
      </w:r>
      <w:r w:rsidR="000764FB" w:rsidRPr="00AE7B23">
        <w:rPr>
          <w:color w:val="auto"/>
          <w:lang w:val="en-US"/>
        </w:rPr>
        <w:t xml:space="preserve"> freezing temperature. Subsequently, fixation of the sections on glass slides can be performed. </w:t>
      </w:r>
      <w:r w:rsidR="00FD0BCE" w:rsidRPr="00AE7B23">
        <w:rPr>
          <w:color w:val="auto"/>
          <w:lang w:val="en-US"/>
        </w:rPr>
        <w:t xml:space="preserve">A fully washed heart will appear pale and </w:t>
      </w:r>
      <w:r w:rsidR="00FA7591" w:rsidRPr="00AE7B23">
        <w:rPr>
          <w:color w:val="auto"/>
          <w:lang w:val="en-US"/>
        </w:rPr>
        <w:t>whitish</w:t>
      </w:r>
      <w:r w:rsidR="00FD0BCE" w:rsidRPr="00AE7B23">
        <w:rPr>
          <w:color w:val="auto"/>
          <w:lang w:val="en-US"/>
        </w:rPr>
        <w:t xml:space="preserve"> and contain no traces of red blood cells. Small blood clots on the surface of ventricle and atria are likely to form. They do not affect precision in the subsequent quantitative histology</w:t>
      </w:r>
      <w:r w:rsidR="00D74D69" w:rsidRPr="00AE7B23">
        <w:rPr>
          <w:color w:val="auto"/>
          <w:lang w:val="en-US"/>
        </w:rPr>
        <w:t xml:space="preserve"> procedure</w:t>
      </w:r>
      <w:r w:rsidR="00FD0BCE" w:rsidRPr="00AE7B23">
        <w:rPr>
          <w:color w:val="auto"/>
          <w:lang w:val="en-US"/>
        </w:rPr>
        <w:t>.</w:t>
      </w:r>
    </w:p>
    <w:p w14:paraId="4EA3FA9D" w14:textId="77777777" w:rsidR="009B2E79" w:rsidRPr="009B2E79" w:rsidRDefault="009B2E79" w:rsidP="00293BB8">
      <w:pPr>
        <w:pStyle w:val="NormalWeb"/>
        <w:spacing w:before="0" w:beforeAutospacing="0" w:after="0" w:afterAutospacing="0"/>
        <w:rPr>
          <w:b/>
          <w:color w:val="auto"/>
          <w:lang w:val="en-US"/>
        </w:rPr>
      </w:pPr>
    </w:p>
    <w:p w14:paraId="786CA415" w14:textId="0AF54534" w:rsidR="00A734D9" w:rsidRPr="00AE7B23" w:rsidRDefault="00FD0BCE"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Transfer </w:t>
      </w:r>
      <w:r w:rsidR="009B2E79">
        <w:rPr>
          <w:color w:val="auto"/>
          <w:lang w:val="en-US"/>
        </w:rPr>
        <w:t xml:space="preserve">the </w:t>
      </w:r>
      <w:r w:rsidRPr="00AE7B23">
        <w:rPr>
          <w:color w:val="auto"/>
          <w:lang w:val="en-US"/>
        </w:rPr>
        <w:t xml:space="preserve">heart to </w:t>
      </w:r>
      <w:r w:rsidR="00093C0F" w:rsidRPr="00AE7B23">
        <w:rPr>
          <w:color w:val="auto"/>
          <w:lang w:val="en-US"/>
        </w:rPr>
        <w:t xml:space="preserve">lint-free </w:t>
      </w:r>
      <w:r w:rsidRPr="00AE7B23">
        <w:rPr>
          <w:color w:val="auto"/>
          <w:lang w:val="en-US"/>
        </w:rPr>
        <w:t xml:space="preserve">tissue paper to blot </w:t>
      </w:r>
      <w:r w:rsidR="00A734D9" w:rsidRPr="00AE7B23">
        <w:rPr>
          <w:color w:val="auto"/>
          <w:lang w:val="en-US"/>
        </w:rPr>
        <w:t>for 1 min.</w:t>
      </w:r>
    </w:p>
    <w:p w14:paraId="7F3F9693" w14:textId="77777777" w:rsidR="009B2E79" w:rsidRPr="009B2E79" w:rsidRDefault="009B2E79" w:rsidP="00293BB8">
      <w:pPr>
        <w:pStyle w:val="NormalWeb"/>
        <w:spacing w:before="0" w:beforeAutospacing="0" w:after="0" w:afterAutospacing="0"/>
        <w:rPr>
          <w:b/>
          <w:color w:val="auto"/>
          <w:lang w:val="en-US"/>
        </w:rPr>
      </w:pPr>
    </w:p>
    <w:p w14:paraId="5AC9A64F" w14:textId="14E7BCF8" w:rsidR="00A734D9" w:rsidRPr="009B2E79" w:rsidRDefault="00A734D9"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Prepare a cryomold of adequate size by applying a single drop of optimal cutting temperature compound and transfer</w:t>
      </w:r>
      <w:r w:rsidR="009B2E79">
        <w:rPr>
          <w:color w:val="auto"/>
          <w:lang w:val="en-US"/>
        </w:rPr>
        <w:t xml:space="preserve"> the</w:t>
      </w:r>
      <w:r w:rsidRPr="00AE7B23">
        <w:rPr>
          <w:color w:val="auto"/>
          <w:lang w:val="en-US"/>
        </w:rPr>
        <w:t xml:space="preserve"> heart to the drop</w:t>
      </w:r>
      <w:r w:rsidR="009B2E79">
        <w:rPr>
          <w:color w:val="auto"/>
          <w:lang w:val="en-US"/>
        </w:rPr>
        <w:t>.</w:t>
      </w:r>
      <w:r w:rsidRPr="00AE7B23">
        <w:rPr>
          <w:color w:val="auto"/>
          <w:lang w:val="en-US"/>
        </w:rPr>
        <w:t xml:space="preserve"> </w:t>
      </w:r>
      <w:r w:rsidR="009B2E79">
        <w:rPr>
          <w:color w:val="auto"/>
          <w:lang w:val="en-US"/>
        </w:rPr>
        <w:t>S</w:t>
      </w:r>
      <w:r w:rsidRPr="00AE7B23">
        <w:rPr>
          <w:color w:val="auto"/>
          <w:lang w:val="en-US"/>
        </w:rPr>
        <w:t xml:space="preserve">queeze </w:t>
      </w:r>
      <w:r w:rsidR="009B2E79">
        <w:rPr>
          <w:color w:val="auto"/>
          <w:lang w:val="en-US"/>
        </w:rPr>
        <w:t>the heart</w:t>
      </w:r>
      <w:r w:rsidRPr="00AE7B23">
        <w:rPr>
          <w:color w:val="auto"/>
          <w:lang w:val="en-US"/>
        </w:rPr>
        <w:t xml:space="preserve"> gently to the bottom.</w:t>
      </w:r>
    </w:p>
    <w:p w14:paraId="296A7F91" w14:textId="77777777" w:rsidR="009B2E79" w:rsidRDefault="009B2E79" w:rsidP="00293BB8">
      <w:pPr>
        <w:pStyle w:val="ListParagraph"/>
        <w:ind w:left="0"/>
        <w:rPr>
          <w:b/>
          <w:color w:val="auto"/>
          <w:lang w:val="en-US"/>
        </w:rPr>
      </w:pPr>
    </w:p>
    <w:p w14:paraId="689650EF" w14:textId="195C2464" w:rsidR="00897120" w:rsidRPr="009B2E79" w:rsidRDefault="00A734D9" w:rsidP="00293BB8">
      <w:pPr>
        <w:pStyle w:val="NormalWeb"/>
        <w:numPr>
          <w:ilvl w:val="1"/>
          <w:numId w:val="29"/>
        </w:numPr>
        <w:spacing w:before="0" w:beforeAutospacing="0" w:after="0" w:afterAutospacing="0"/>
        <w:ind w:left="0" w:firstLine="0"/>
        <w:rPr>
          <w:b/>
          <w:color w:val="auto"/>
          <w:lang w:val="en-US"/>
        </w:rPr>
      </w:pPr>
      <w:r w:rsidRPr="009B2E79">
        <w:rPr>
          <w:color w:val="auto"/>
          <w:lang w:val="en-US"/>
        </w:rPr>
        <w:t>Apply more optimal cutting temperature compound to fill up the cryomold and make sure that the ventricle stays at the bottom</w:t>
      </w:r>
      <w:r w:rsidR="00897120" w:rsidRPr="009B2E79">
        <w:rPr>
          <w:color w:val="auto"/>
          <w:lang w:val="en-US"/>
        </w:rPr>
        <w:t xml:space="preserve">. Leave the </w:t>
      </w:r>
      <w:r w:rsidR="005A7234" w:rsidRPr="009B2E79">
        <w:rPr>
          <w:color w:val="auto"/>
          <w:lang w:val="en-US"/>
        </w:rPr>
        <w:t>mold</w:t>
      </w:r>
      <w:r w:rsidR="00897120" w:rsidRPr="009B2E79">
        <w:rPr>
          <w:color w:val="auto"/>
          <w:lang w:val="en-US"/>
        </w:rPr>
        <w:t xml:space="preserve"> for 5 min to let </w:t>
      </w:r>
      <w:r w:rsidR="009B2E79">
        <w:rPr>
          <w:color w:val="auto"/>
          <w:lang w:val="en-US"/>
        </w:rPr>
        <w:t xml:space="preserve">the </w:t>
      </w:r>
      <w:r w:rsidR="00897120" w:rsidRPr="009B2E79">
        <w:rPr>
          <w:color w:val="auto"/>
          <w:lang w:val="en-US"/>
        </w:rPr>
        <w:t>optimal cutting temperature compound</w:t>
      </w:r>
      <w:r w:rsidR="005A7234" w:rsidRPr="009B2E79">
        <w:rPr>
          <w:color w:val="auto"/>
          <w:lang w:val="en-US"/>
        </w:rPr>
        <w:t xml:space="preserve"> distribute in the sample.</w:t>
      </w:r>
      <w:r w:rsidR="00B14D3B">
        <w:rPr>
          <w:color w:val="auto"/>
          <w:lang w:val="en-US"/>
        </w:rPr>
        <w:t xml:space="preserve"> </w:t>
      </w:r>
    </w:p>
    <w:p w14:paraId="229CCE17" w14:textId="77777777" w:rsidR="009B2E79" w:rsidRDefault="009B2E79" w:rsidP="00293BB8">
      <w:pPr>
        <w:pStyle w:val="ListParagraph"/>
        <w:ind w:left="0"/>
        <w:rPr>
          <w:b/>
          <w:color w:val="auto"/>
          <w:lang w:val="en-US"/>
        </w:rPr>
      </w:pPr>
    </w:p>
    <w:p w14:paraId="26ECA6FC" w14:textId="77777777" w:rsidR="009B2E79" w:rsidRDefault="00897120" w:rsidP="00293BB8">
      <w:pPr>
        <w:pStyle w:val="NormalWeb"/>
        <w:numPr>
          <w:ilvl w:val="1"/>
          <w:numId w:val="29"/>
        </w:numPr>
        <w:spacing w:before="0" w:beforeAutospacing="0" w:after="0" w:afterAutospacing="0"/>
        <w:ind w:left="0" w:firstLine="0"/>
        <w:rPr>
          <w:b/>
          <w:color w:val="auto"/>
          <w:lang w:val="en-US"/>
        </w:rPr>
      </w:pPr>
      <w:r w:rsidRPr="009B2E79">
        <w:rPr>
          <w:color w:val="auto"/>
          <w:lang w:val="en-US"/>
        </w:rPr>
        <w:t>S</w:t>
      </w:r>
      <w:r w:rsidR="00A734D9" w:rsidRPr="009B2E79">
        <w:rPr>
          <w:color w:val="auto"/>
          <w:lang w:val="en-US"/>
        </w:rPr>
        <w:t xml:space="preserve">nap freeze the mold by placing it on a lid from </w:t>
      </w:r>
      <w:r w:rsidR="00D74D69" w:rsidRPr="009B2E79">
        <w:rPr>
          <w:color w:val="auto"/>
          <w:lang w:val="en-US"/>
        </w:rPr>
        <w:t xml:space="preserve">a </w:t>
      </w:r>
      <w:r w:rsidR="00A734D9" w:rsidRPr="009B2E79">
        <w:rPr>
          <w:color w:val="auto"/>
          <w:lang w:val="en-US"/>
        </w:rPr>
        <w:t>pipette tip box floating on liquid nitrogen</w:t>
      </w:r>
      <w:r w:rsidR="00226FFF" w:rsidRPr="009B2E79">
        <w:rPr>
          <w:color w:val="auto"/>
          <w:lang w:val="en-US"/>
        </w:rPr>
        <w:t>.</w:t>
      </w:r>
    </w:p>
    <w:p w14:paraId="68EA1F7E" w14:textId="77777777" w:rsidR="009B2E79" w:rsidRDefault="009B2E79" w:rsidP="00293BB8">
      <w:pPr>
        <w:pStyle w:val="ListParagraph"/>
        <w:ind w:left="0"/>
        <w:rPr>
          <w:color w:val="auto"/>
          <w:lang w:val="en-US"/>
        </w:rPr>
      </w:pPr>
    </w:p>
    <w:p w14:paraId="50B02DD2" w14:textId="214DBC60" w:rsidR="00226FFF" w:rsidRPr="009B2E79" w:rsidRDefault="008E40B2" w:rsidP="00293BB8">
      <w:pPr>
        <w:pStyle w:val="NormalWeb"/>
        <w:spacing w:before="0" w:beforeAutospacing="0" w:after="0" w:afterAutospacing="0"/>
        <w:rPr>
          <w:b/>
          <w:color w:val="auto"/>
          <w:lang w:val="en-US"/>
        </w:rPr>
      </w:pPr>
      <w:r w:rsidRPr="009B2E79">
        <w:rPr>
          <w:color w:val="auto"/>
          <w:lang w:val="en-US"/>
        </w:rPr>
        <w:t>NOTE</w:t>
      </w:r>
      <w:r w:rsidR="005A7234" w:rsidRPr="009B2E79">
        <w:rPr>
          <w:color w:val="auto"/>
          <w:lang w:val="en-US"/>
        </w:rPr>
        <w:t xml:space="preserve">: </w:t>
      </w:r>
      <w:r w:rsidR="00226FFF" w:rsidRPr="009B2E79">
        <w:rPr>
          <w:color w:val="auto"/>
          <w:lang w:val="en-US"/>
        </w:rPr>
        <w:t xml:space="preserve">For a more controlled </w:t>
      </w:r>
      <w:r w:rsidR="005A7234" w:rsidRPr="009B2E79">
        <w:rPr>
          <w:color w:val="auto"/>
          <w:lang w:val="en-US"/>
        </w:rPr>
        <w:t xml:space="preserve">snap </w:t>
      </w:r>
      <w:r w:rsidR="00226FFF" w:rsidRPr="009B2E79">
        <w:rPr>
          <w:color w:val="auto"/>
          <w:lang w:val="en-US"/>
        </w:rPr>
        <w:t>freezing</w:t>
      </w:r>
      <w:r w:rsidR="005A7234" w:rsidRPr="009B2E79">
        <w:rPr>
          <w:color w:val="auto"/>
          <w:lang w:val="en-US"/>
        </w:rPr>
        <w:t>, hearts can be store</w:t>
      </w:r>
      <w:r w:rsidR="0013250D" w:rsidRPr="009B2E79">
        <w:rPr>
          <w:color w:val="auto"/>
          <w:lang w:val="en-US"/>
        </w:rPr>
        <w:t>d</w:t>
      </w:r>
      <w:r w:rsidR="005A7234" w:rsidRPr="009B2E79">
        <w:rPr>
          <w:color w:val="auto"/>
          <w:lang w:val="en-US"/>
        </w:rPr>
        <w:t xml:space="preserve"> for 1 h</w:t>
      </w:r>
      <w:r w:rsidR="009B2E79">
        <w:rPr>
          <w:color w:val="auto"/>
          <w:lang w:val="en-US"/>
        </w:rPr>
        <w:t>-</w:t>
      </w:r>
      <w:r w:rsidR="005A7234" w:rsidRPr="009B2E79">
        <w:rPr>
          <w:color w:val="auto"/>
          <w:lang w:val="en-US"/>
        </w:rPr>
        <w:t>overnight in 10</w:t>
      </w:r>
      <w:r w:rsidR="009B2E79">
        <w:rPr>
          <w:color w:val="auto"/>
          <w:lang w:val="en-US"/>
        </w:rPr>
        <w:t>-</w:t>
      </w:r>
      <w:r w:rsidR="005A7234" w:rsidRPr="009B2E79">
        <w:rPr>
          <w:color w:val="auto"/>
          <w:lang w:val="en-US"/>
        </w:rPr>
        <w:t>30% sucrose solution and snap freezing can be performed using liquid nitrogen</w:t>
      </w:r>
      <w:r w:rsidR="009B2E79">
        <w:rPr>
          <w:color w:val="auto"/>
          <w:lang w:val="en-US"/>
        </w:rPr>
        <w:t>-</w:t>
      </w:r>
      <w:r w:rsidR="005A7234" w:rsidRPr="009B2E79">
        <w:rPr>
          <w:color w:val="auto"/>
          <w:lang w:val="en-US"/>
        </w:rPr>
        <w:t>cooled</w:t>
      </w:r>
      <w:r w:rsidR="00226FFF" w:rsidRPr="009B2E79">
        <w:rPr>
          <w:color w:val="auto"/>
          <w:lang w:val="en-US"/>
        </w:rPr>
        <w:t xml:space="preserve"> </w:t>
      </w:r>
      <w:r w:rsidR="00897120" w:rsidRPr="009B2E79">
        <w:rPr>
          <w:color w:val="auto"/>
          <w:lang w:val="en-US"/>
        </w:rPr>
        <w:t xml:space="preserve">isopentane </w:t>
      </w:r>
      <w:r w:rsidR="005A7234" w:rsidRPr="009B2E79">
        <w:rPr>
          <w:color w:val="auto"/>
          <w:lang w:val="en-US"/>
        </w:rPr>
        <w:t>(</w:t>
      </w:r>
      <w:r w:rsidR="00897120" w:rsidRPr="009B2E79">
        <w:rPr>
          <w:color w:val="auto"/>
          <w:lang w:val="en-US"/>
        </w:rPr>
        <w:t>2-methylbutane</w:t>
      </w:r>
      <w:r w:rsidR="005A7234" w:rsidRPr="009B2E79">
        <w:rPr>
          <w:color w:val="auto"/>
          <w:lang w:val="en-US"/>
        </w:rPr>
        <w:t>). In our experience</w:t>
      </w:r>
      <w:r w:rsidR="009B2E79">
        <w:rPr>
          <w:color w:val="auto"/>
          <w:lang w:val="en-US"/>
        </w:rPr>
        <w:t>,</w:t>
      </w:r>
      <w:r w:rsidR="005A7234" w:rsidRPr="009B2E79">
        <w:rPr>
          <w:color w:val="auto"/>
          <w:lang w:val="en-US"/>
        </w:rPr>
        <w:t xml:space="preserve"> the end result is not markedly different.</w:t>
      </w:r>
    </w:p>
    <w:p w14:paraId="4DE87AFF" w14:textId="77777777" w:rsidR="009B2E79" w:rsidRPr="009B2E79" w:rsidRDefault="009B2E79" w:rsidP="00293BB8">
      <w:pPr>
        <w:pStyle w:val="NormalWeb"/>
        <w:spacing w:before="0" w:beforeAutospacing="0" w:after="0" w:afterAutospacing="0"/>
        <w:rPr>
          <w:b/>
          <w:color w:val="auto"/>
          <w:lang w:val="en-US"/>
        </w:rPr>
      </w:pPr>
    </w:p>
    <w:p w14:paraId="367E9DB6" w14:textId="4F4C347F" w:rsidR="00863479" w:rsidRPr="00AE7B23" w:rsidRDefault="005A7234"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Temper</w:t>
      </w:r>
      <w:r w:rsidR="009B2E79">
        <w:rPr>
          <w:color w:val="auto"/>
          <w:lang w:val="en-US"/>
        </w:rPr>
        <w:t xml:space="preserve"> the</w:t>
      </w:r>
      <w:r w:rsidRPr="00AE7B23">
        <w:rPr>
          <w:color w:val="auto"/>
          <w:lang w:val="en-US"/>
        </w:rPr>
        <w:t xml:space="preserve"> cryomold in </w:t>
      </w:r>
      <w:r w:rsidR="009B2E79">
        <w:rPr>
          <w:color w:val="auto"/>
          <w:lang w:val="en-US"/>
        </w:rPr>
        <w:t xml:space="preserve">a </w:t>
      </w:r>
      <w:r w:rsidRPr="00AE7B23">
        <w:rPr>
          <w:color w:val="auto"/>
          <w:lang w:val="en-US"/>
        </w:rPr>
        <w:t xml:space="preserve">cryostat set at -18 </w:t>
      </w:r>
      <w:r w:rsidR="009B2E79">
        <w:rPr>
          <w:color w:val="auto"/>
          <w:lang w:val="en-US"/>
        </w:rPr>
        <w:t>to</w:t>
      </w:r>
      <w:r w:rsidRPr="00AE7B23">
        <w:rPr>
          <w:color w:val="auto"/>
          <w:lang w:val="en-US"/>
        </w:rPr>
        <w:t xml:space="preserve"> -22 </w:t>
      </w:r>
      <w:r w:rsidR="009B2E79">
        <w:rPr>
          <w:color w:val="auto"/>
          <w:lang w:val="en-US"/>
        </w:rPr>
        <w:t>°</w:t>
      </w:r>
      <w:r w:rsidRPr="00AE7B23">
        <w:rPr>
          <w:color w:val="auto"/>
          <w:lang w:val="en-US"/>
        </w:rPr>
        <w:t>C</w:t>
      </w:r>
      <w:r w:rsidR="00A734D9" w:rsidRPr="00AE7B23">
        <w:rPr>
          <w:color w:val="auto"/>
          <w:lang w:val="en-US"/>
        </w:rPr>
        <w:t xml:space="preserve"> </w:t>
      </w:r>
      <w:r w:rsidRPr="00AE7B23">
        <w:rPr>
          <w:color w:val="auto"/>
          <w:lang w:val="en-US"/>
        </w:rPr>
        <w:t>for at least 1 h before sectioning.</w:t>
      </w:r>
    </w:p>
    <w:p w14:paraId="2637F651" w14:textId="77777777" w:rsidR="009B2E79" w:rsidRPr="009B2E79" w:rsidRDefault="009B2E79" w:rsidP="00293BB8">
      <w:pPr>
        <w:pStyle w:val="NormalWeb"/>
        <w:spacing w:before="0" w:beforeAutospacing="0" w:after="0" w:afterAutospacing="0"/>
        <w:rPr>
          <w:b/>
          <w:color w:val="auto"/>
          <w:lang w:val="en-US"/>
        </w:rPr>
      </w:pPr>
    </w:p>
    <w:p w14:paraId="284ECCC3" w14:textId="7EECBE68" w:rsidR="009B2E79" w:rsidRDefault="00863479"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Section sample at 10</w:t>
      </w:r>
      <w:r w:rsidR="00B14D3B">
        <w:rPr>
          <w:color w:val="auto"/>
          <w:lang w:val="en-US"/>
        </w:rPr>
        <w:t xml:space="preserve"> </w:t>
      </w:r>
      <w:r w:rsidRPr="00AE7B23">
        <w:rPr>
          <w:color w:val="auto"/>
          <w:lang w:val="en-US"/>
        </w:rPr>
        <w:t>µm slice thickness and collect every 10</w:t>
      </w:r>
      <w:r w:rsidRPr="00AE7B23">
        <w:rPr>
          <w:color w:val="auto"/>
          <w:vertAlign w:val="superscript"/>
          <w:lang w:val="en-US"/>
        </w:rPr>
        <w:t>th</w:t>
      </w:r>
      <w:r w:rsidRPr="00AE7B23">
        <w:rPr>
          <w:color w:val="auto"/>
          <w:lang w:val="en-US"/>
        </w:rPr>
        <w:t xml:space="preserve"> slice to provide a slab thickness</w:t>
      </w:r>
      <w:r w:rsidR="00082354" w:rsidRPr="00AE7B23">
        <w:rPr>
          <w:color w:val="auto"/>
          <w:lang w:val="en-US"/>
        </w:rPr>
        <w:t xml:space="preserve"> (t)</w:t>
      </w:r>
      <w:r w:rsidRPr="00AE7B23">
        <w:rPr>
          <w:color w:val="auto"/>
          <w:lang w:val="en-US"/>
        </w:rPr>
        <w:t xml:space="preserve"> of 100 µm. Continue sectioning until entire heart is sectioned.</w:t>
      </w:r>
    </w:p>
    <w:p w14:paraId="7C4FCE35" w14:textId="77777777" w:rsidR="009B2E79" w:rsidRDefault="009B2E79" w:rsidP="00293BB8">
      <w:pPr>
        <w:pStyle w:val="ListParagraph"/>
        <w:ind w:left="0"/>
        <w:rPr>
          <w:color w:val="auto"/>
          <w:lang w:val="en-US"/>
        </w:rPr>
      </w:pPr>
    </w:p>
    <w:p w14:paraId="4C16A35B" w14:textId="2DD36300" w:rsidR="00863479" w:rsidRDefault="008E40B2" w:rsidP="00B14D3B">
      <w:pPr>
        <w:pStyle w:val="NormalWeb"/>
        <w:spacing w:before="0" w:beforeAutospacing="0" w:after="0" w:afterAutospacing="0"/>
        <w:rPr>
          <w:color w:val="auto"/>
          <w:lang w:val="en-US"/>
        </w:rPr>
      </w:pPr>
      <w:r w:rsidRPr="009B2E79">
        <w:rPr>
          <w:color w:val="auto"/>
          <w:lang w:val="en-US"/>
        </w:rPr>
        <w:t>NOTE</w:t>
      </w:r>
      <w:r w:rsidR="00863479" w:rsidRPr="009B2E79">
        <w:rPr>
          <w:color w:val="auto"/>
          <w:lang w:val="en-US"/>
        </w:rPr>
        <w:t xml:space="preserve">: Different slice and slab thicknesses can be used, however it is important that slice </w:t>
      </w:r>
      <w:r w:rsidR="00863479" w:rsidRPr="009B2E79">
        <w:rPr>
          <w:color w:val="auto"/>
          <w:lang w:val="en-US"/>
        </w:rPr>
        <w:lastRenderedPageBreak/>
        <w:t>collection starts at the very point the blade touches the ventricle</w:t>
      </w:r>
      <w:r w:rsidR="00580C37" w:rsidRPr="009B2E79">
        <w:rPr>
          <w:color w:val="auto"/>
          <w:lang w:val="en-US"/>
        </w:rPr>
        <w:t xml:space="preserve"> and that</w:t>
      </w:r>
      <w:r w:rsidR="00863479" w:rsidRPr="009B2E79">
        <w:rPr>
          <w:color w:val="auto"/>
          <w:lang w:val="en-US"/>
        </w:rPr>
        <w:t xml:space="preserve"> the entire heart is sectioned</w:t>
      </w:r>
      <w:r w:rsidR="00580C37" w:rsidRPr="009B2E79">
        <w:rPr>
          <w:color w:val="auto"/>
          <w:lang w:val="en-US"/>
        </w:rPr>
        <w:t xml:space="preserve"> with</w:t>
      </w:r>
      <w:r w:rsidR="00CA3DA1" w:rsidRPr="009B2E79">
        <w:rPr>
          <w:color w:val="auto"/>
          <w:lang w:val="en-US"/>
        </w:rPr>
        <w:t xml:space="preserve"> at least 10</w:t>
      </w:r>
      <w:r w:rsidR="009B2E79">
        <w:rPr>
          <w:color w:val="auto"/>
          <w:lang w:val="en-US"/>
        </w:rPr>
        <w:t>-</w:t>
      </w:r>
      <w:r w:rsidR="00CA3DA1" w:rsidRPr="009B2E79">
        <w:rPr>
          <w:color w:val="auto"/>
          <w:lang w:val="en-US"/>
        </w:rPr>
        <w:t xml:space="preserve">12 </w:t>
      </w:r>
      <w:r w:rsidR="00580C37" w:rsidRPr="009B2E79">
        <w:rPr>
          <w:color w:val="auto"/>
          <w:lang w:val="en-US"/>
        </w:rPr>
        <w:t xml:space="preserve">evenly spaced slabs. More than one slice per slab can be collected to provide duplicate sets. </w:t>
      </w:r>
    </w:p>
    <w:p w14:paraId="2189CEBE" w14:textId="77777777" w:rsidR="00B14D3B" w:rsidRPr="009B2E79" w:rsidRDefault="00B14D3B" w:rsidP="00293BB8">
      <w:pPr>
        <w:pStyle w:val="NormalWeb"/>
        <w:spacing w:before="0" w:beforeAutospacing="0" w:after="0" w:afterAutospacing="0"/>
        <w:rPr>
          <w:b/>
          <w:color w:val="auto"/>
          <w:lang w:val="en-US"/>
        </w:rPr>
      </w:pPr>
    </w:p>
    <w:p w14:paraId="0BA8E043" w14:textId="632D97A3" w:rsidR="00580C37" w:rsidRPr="009B2E79" w:rsidRDefault="00580C37"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Stain tissue section</w:t>
      </w:r>
      <w:r w:rsidR="00067AD4" w:rsidRPr="00AE7B23">
        <w:rPr>
          <w:color w:val="auto"/>
          <w:lang w:val="en-US"/>
        </w:rPr>
        <w:t>s</w:t>
      </w:r>
      <w:r w:rsidRPr="00AE7B23">
        <w:rPr>
          <w:color w:val="auto"/>
          <w:lang w:val="en-US"/>
        </w:rPr>
        <w:t xml:space="preserve"> with standard protocols for hematoxylin &amp; eosin or Masson’s Trichrome to provide a clear distinction</w:t>
      </w:r>
      <w:r w:rsidR="00082354" w:rsidRPr="00AE7B23">
        <w:rPr>
          <w:color w:val="auto"/>
          <w:lang w:val="en-US"/>
        </w:rPr>
        <w:t xml:space="preserve"> between epicardium, myocardium, </w:t>
      </w:r>
      <w:r w:rsidRPr="00AE7B23">
        <w:rPr>
          <w:color w:val="auto"/>
          <w:lang w:val="en-US"/>
        </w:rPr>
        <w:t>valves</w:t>
      </w:r>
      <w:r w:rsidR="00082354" w:rsidRPr="00AE7B23">
        <w:rPr>
          <w:color w:val="auto"/>
          <w:lang w:val="en-US"/>
        </w:rPr>
        <w:t>, and infa</w:t>
      </w:r>
      <w:r w:rsidR="00067AD4" w:rsidRPr="00AE7B23">
        <w:rPr>
          <w:color w:val="auto"/>
          <w:lang w:val="en-US"/>
        </w:rPr>
        <w:t>r</w:t>
      </w:r>
      <w:r w:rsidR="00082354" w:rsidRPr="00AE7B23">
        <w:rPr>
          <w:color w:val="auto"/>
          <w:lang w:val="en-US"/>
        </w:rPr>
        <w:t>ction zone</w:t>
      </w:r>
      <w:r w:rsidRPr="00AE7B23">
        <w:rPr>
          <w:color w:val="auto"/>
          <w:lang w:val="en-US"/>
        </w:rPr>
        <w:t>.</w:t>
      </w:r>
    </w:p>
    <w:p w14:paraId="34DD16F5" w14:textId="77777777" w:rsidR="009B2E79" w:rsidRPr="00AE7B23" w:rsidRDefault="009B2E79" w:rsidP="00293BB8">
      <w:pPr>
        <w:pStyle w:val="NormalWeb"/>
        <w:spacing w:before="0" w:beforeAutospacing="0" w:after="0" w:afterAutospacing="0"/>
        <w:rPr>
          <w:b/>
          <w:color w:val="auto"/>
          <w:lang w:val="en-US"/>
        </w:rPr>
      </w:pPr>
    </w:p>
    <w:p w14:paraId="6636B22C" w14:textId="32784D18" w:rsidR="00CA3DA1" w:rsidRPr="00AE7B23" w:rsidRDefault="00580C37"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Digitize</w:t>
      </w:r>
      <w:r w:rsidR="009B2E79">
        <w:rPr>
          <w:color w:val="auto"/>
          <w:lang w:val="en-US"/>
        </w:rPr>
        <w:t xml:space="preserve"> the</w:t>
      </w:r>
      <w:r w:rsidRPr="00AE7B23">
        <w:rPr>
          <w:color w:val="auto"/>
          <w:lang w:val="en-US"/>
        </w:rPr>
        <w:t xml:space="preserve"> tissue</w:t>
      </w:r>
      <w:r w:rsidR="009B2E79">
        <w:rPr>
          <w:color w:val="auto"/>
          <w:lang w:val="en-US"/>
        </w:rPr>
        <w:t>s</w:t>
      </w:r>
      <w:r w:rsidRPr="00AE7B23">
        <w:rPr>
          <w:color w:val="auto"/>
          <w:lang w:val="en-US"/>
        </w:rPr>
        <w:t xml:space="preserve"> section</w:t>
      </w:r>
      <w:r w:rsidR="00082354" w:rsidRPr="00AE7B23">
        <w:rPr>
          <w:color w:val="auto"/>
          <w:lang w:val="en-US"/>
        </w:rPr>
        <w:t xml:space="preserve"> using a</w:t>
      </w:r>
      <w:r w:rsidRPr="00AE7B23">
        <w:rPr>
          <w:color w:val="auto"/>
          <w:lang w:val="en-US"/>
        </w:rPr>
        <w:t xml:space="preserve"> camera microscope or slide scanner </w:t>
      </w:r>
      <w:r w:rsidR="00CA3DA1" w:rsidRPr="00AE7B23">
        <w:rPr>
          <w:color w:val="auto"/>
          <w:lang w:val="en-US"/>
        </w:rPr>
        <w:t xml:space="preserve">at sufficient magnification to clearly reveal the trabeculated structure of the </w:t>
      </w:r>
      <w:r w:rsidR="00082354" w:rsidRPr="00AE7B23">
        <w:rPr>
          <w:color w:val="auto"/>
          <w:lang w:val="en-US"/>
        </w:rPr>
        <w:t xml:space="preserve">axolotl </w:t>
      </w:r>
      <w:r w:rsidR="00CA3DA1" w:rsidRPr="00AE7B23">
        <w:rPr>
          <w:color w:val="auto"/>
          <w:lang w:val="en-US"/>
        </w:rPr>
        <w:t>ventricle</w:t>
      </w:r>
      <w:r w:rsidR="00082354" w:rsidRPr="00AE7B23">
        <w:rPr>
          <w:color w:val="auto"/>
          <w:lang w:val="en-US"/>
        </w:rPr>
        <w:t xml:space="preserve"> (</w:t>
      </w:r>
      <w:r w:rsidR="00B14D3B" w:rsidRPr="00B14D3B">
        <w:rPr>
          <w:b/>
          <w:bCs/>
          <w:color w:val="auto"/>
          <w:lang w:val="en-US"/>
        </w:rPr>
        <w:t>Figure</w:t>
      </w:r>
      <w:r w:rsidR="00B14D3B">
        <w:rPr>
          <w:b/>
          <w:bCs/>
          <w:color w:val="auto"/>
          <w:lang w:val="en-US"/>
        </w:rPr>
        <w:t xml:space="preserve"> </w:t>
      </w:r>
      <w:r w:rsidR="00082354" w:rsidRPr="00293BB8">
        <w:rPr>
          <w:b/>
          <w:bCs/>
          <w:color w:val="auto"/>
          <w:lang w:val="en-US"/>
        </w:rPr>
        <w:t>2I</w:t>
      </w:r>
      <w:r w:rsidR="00082354" w:rsidRPr="00AE7B23">
        <w:rPr>
          <w:color w:val="auto"/>
          <w:lang w:val="en-US"/>
        </w:rPr>
        <w:t>)</w:t>
      </w:r>
      <w:r w:rsidR="00CA3DA1" w:rsidRPr="00AE7B23">
        <w:rPr>
          <w:color w:val="auto"/>
          <w:lang w:val="en-US"/>
        </w:rPr>
        <w:t>.</w:t>
      </w:r>
    </w:p>
    <w:p w14:paraId="581B527D" w14:textId="77777777" w:rsidR="009B2E79" w:rsidRPr="009B2E79" w:rsidRDefault="009B2E79" w:rsidP="00293BB8">
      <w:pPr>
        <w:pStyle w:val="NormalWeb"/>
        <w:spacing w:before="0" w:beforeAutospacing="0" w:after="0" w:afterAutospacing="0"/>
        <w:rPr>
          <w:b/>
          <w:color w:val="auto"/>
          <w:lang w:val="en-US"/>
        </w:rPr>
      </w:pPr>
    </w:p>
    <w:p w14:paraId="3FB17D1D" w14:textId="77E4CFCE" w:rsidR="00CA0227" w:rsidRPr="00AE7B23" w:rsidRDefault="00CA3DA1"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Load </w:t>
      </w:r>
      <w:r w:rsidR="00F520FD">
        <w:rPr>
          <w:color w:val="auto"/>
          <w:lang w:val="en-US"/>
        </w:rPr>
        <w:t xml:space="preserve">the </w:t>
      </w:r>
      <w:r w:rsidRPr="00AE7B23">
        <w:rPr>
          <w:color w:val="auto"/>
          <w:lang w:val="en-US"/>
        </w:rPr>
        <w:t>image stack into ImageJ</w:t>
      </w:r>
      <w:r w:rsidR="00067AD4" w:rsidRPr="00AE7B23">
        <w:rPr>
          <w:color w:val="auto"/>
          <w:lang w:val="en-US"/>
        </w:rPr>
        <w:t xml:space="preserve"> (</w:t>
      </w:r>
      <w:hyperlink r:id="rId10" w:history="1">
        <w:r w:rsidR="00067AD4" w:rsidRPr="00AE7B23">
          <w:rPr>
            <w:rStyle w:val="Hyperlink"/>
            <w:lang w:val="en-US"/>
          </w:rPr>
          <w:t>https://imagej.nih.gov/ij/index.html</w:t>
        </w:r>
      </w:hyperlink>
      <w:r w:rsidR="00067AD4" w:rsidRPr="00AE7B23">
        <w:rPr>
          <w:color w:val="auto"/>
          <w:lang w:val="en-US"/>
        </w:rPr>
        <w:t>)</w:t>
      </w:r>
      <w:r w:rsidRPr="00AE7B23">
        <w:rPr>
          <w:color w:val="auto"/>
          <w:lang w:val="en-US"/>
        </w:rPr>
        <w:t xml:space="preserve"> and initialize </w:t>
      </w:r>
      <w:r w:rsidR="00082354" w:rsidRPr="00AE7B23">
        <w:rPr>
          <w:color w:val="auto"/>
          <w:lang w:val="en-US"/>
        </w:rPr>
        <w:t xml:space="preserve">the </w:t>
      </w:r>
      <w:r w:rsidRPr="00AE7B23">
        <w:rPr>
          <w:color w:val="auto"/>
          <w:lang w:val="en-US"/>
        </w:rPr>
        <w:t>cell counter plugin (</w:t>
      </w:r>
      <w:hyperlink r:id="rId11" w:history="1">
        <w:r w:rsidRPr="00AE7B23">
          <w:rPr>
            <w:rStyle w:val="Hyperlink"/>
            <w:lang w:val="en-US"/>
          </w:rPr>
          <w:t>https://imagej.nih.gov/ij/plugins/cell-counter.html</w:t>
        </w:r>
      </w:hyperlink>
      <w:r w:rsidRPr="00AE7B23">
        <w:rPr>
          <w:color w:val="auto"/>
          <w:lang w:val="en-US"/>
        </w:rPr>
        <w:t>).</w:t>
      </w:r>
    </w:p>
    <w:p w14:paraId="1AD17C53" w14:textId="77777777" w:rsidR="009B2E79" w:rsidRPr="009B2E79" w:rsidRDefault="009B2E79" w:rsidP="00293BB8">
      <w:pPr>
        <w:pStyle w:val="NormalWeb"/>
        <w:spacing w:before="0" w:beforeAutospacing="0" w:after="0" w:afterAutospacing="0"/>
        <w:rPr>
          <w:b/>
          <w:color w:val="auto"/>
          <w:lang w:val="en-US"/>
        </w:rPr>
      </w:pPr>
    </w:p>
    <w:p w14:paraId="2EF09E63" w14:textId="77777777" w:rsidR="00F520FD" w:rsidRDefault="00CA3DA1"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Run </w:t>
      </w:r>
      <w:r w:rsidR="00F520FD">
        <w:rPr>
          <w:color w:val="auto"/>
          <w:lang w:val="en-US"/>
        </w:rPr>
        <w:t xml:space="preserve">a </w:t>
      </w:r>
      <w:r w:rsidRPr="00AE7B23">
        <w:rPr>
          <w:color w:val="auto"/>
          <w:lang w:val="en-US"/>
        </w:rPr>
        <w:t xml:space="preserve">multipurpose grid macro </w:t>
      </w:r>
      <w:r w:rsidR="00FB7AD8" w:rsidRPr="00AE7B23">
        <w:rPr>
          <w:color w:val="auto"/>
          <w:lang w:val="en-US"/>
        </w:rPr>
        <w:t>(</w:t>
      </w:r>
      <w:hyperlink r:id="rId12" w:history="1">
        <w:r w:rsidR="00FB7AD8" w:rsidRPr="00AE7B23">
          <w:rPr>
            <w:rStyle w:val="Hyperlink"/>
            <w:lang w:val="en-US"/>
          </w:rPr>
          <w:t>https://imagej.nih.gov/ij/macros/Multipurpose_grid.txt</w:t>
        </w:r>
      </w:hyperlink>
      <w:r w:rsidR="00FB7AD8" w:rsidRPr="00AE7B23">
        <w:rPr>
          <w:color w:val="auto"/>
          <w:lang w:val="en-US"/>
        </w:rPr>
        <w:t>) and generate a point grid with an adequate grid density.</w:t>
      </w:r>
    </w:p>
    <w:p w14:paraId="00E309B4" w14:textId="77777777" w:rsidR="00F520FD" w:rsidRDefault="00F520FD" w:rsidP="00293BB8">
      <w:pPr>
        <w:pStyle w:val="ListParagraph"/>
        <w:ind w:left="0"/>
        <w:rPr>
          <w:color w:val="auto"/>
          <w:lang w:val="en-US"/>
        </w:rPr>
      </w:pPr>
    </w:p>
    <w:p w14:paraId="3240B631" w14:textId="5EBBBE6A" w:rsidR="00FB7AD8" w:rsidRPr="00F520FD" w:rsidRDefault="008E40B2" w:rsidP="00293BB8">
      <w:pPr>
        <w:pStyle w:val="NormalWeb"/>
        <w:spacing w:before="0" w:beforeAutospacing="0" w:after="0" w:afterAutospacing="0"/>
        <w:rPr>
          <w:b/>
          <w:color w:val="auto"/>
          <w:lang w:val="en-US"/>
        </w:rPr>
      </w:pPr>
      <w:r w:rsidRPr="00F520FD">
        <w:rPr>
          <w:color w:val="auto"/>
          <w:lang w:val="en-US"/>
        </w:rPr>
        <w:t>NOTE</w:t>
      </w:r>
      <w:r w:rsidR="00FB7AD8" w:rsidRPr="00F520FD">
        <w:rPr>
          <w:color w:val="auto"/>
          <w:lang w:val="en-US"/>
        </w:rPr>
        <w:t xml:space="preserve">: Grid density </w:t>
      </w:r>
      <w:r w:rsidR="00067AD4" w:rsidRPr="00F520FD">
        <w:rPr>
          <w:color w:val="auto"/>
          <w:lang w:val="en-US"/>
        </w:rPr>
        <w:t xml:space="preserve">(grid area) </w:t>
      </w:r>
      <w:r w:rsidR="00FB7AD8" w:rsidRPr="00F520FD">
        <w:rPr>
          <w:color w:val="auto"/>
          <w:lang w:val="en-US"/>
        </w:rPr>
        <w:t xml:space="preserve">depends on </w:t>
      </w:r>
      <w:r w:rsidR="00F520FD">
        <w:rPr>
          <w:color w:val="auto"/>
          <w:lang w:val="en-US"/>
        </w:rPr>
        <w:t xml:space="preserve">the </w:t>
      </w:r>
      <w:r w:rsidR="00FB7AD8" w:rsidRPr="00F520FD">
        <w:rPr>
          <w:color w:val="auto"/>
          <w:lang w:val="en-US"/>
        </w:rPr>
        <w:t xml:space="preserve">sample size and morphology. To provide </w:t>
      </w:r>
      <w:r w:rsidR="00F520FD">
        <w:rPr>
          <w:color w:val="auto"/>
          <w:lang w:val="en-US"/>
        </w:rPr>
        <w:t xml:space="preserve">a </w:t>
      </w:r>
      <w:r w:rsidR="00FB7AD8" w:rsidRPr="00F520FD">
        <w:rPr>
          <w:color w:val="auto"/>
          <w:lang w:val="en-US"/>
        </w:rPr>
        <w:t>desirable precision</w:t>
      </w:r>
      <w:r w:rsidR="00F520FD">
        <w:rPr>
          <w:color w:val="auto"/>
          <w:lang w:val="en-US"/>
        </w:rPr>
        <w:t>,</w:t>
      </w:r>
      <w:r w:rsidR="00FB7AD8" w:rsidRPr="00F520FD">
        <w:rPr>
          <w:color w:val="auto"/>
          <w:lang w:val="en-US"/>
        </w:rPr>
        <w:t xml:space="preserve"> at least 100</w:t>
      </w:r>
      <w:r w:rsidR="00F520FD">
        <w:rPr>
          <w:color w:val="auto"/>
          <w:lang w:val="en-US"/>
        </w:rPr>
        <w:t>-</w:t>
      </w:r>
      <w:r w:rsidR="00FB7AD8" w:rsidRPr="00F520FD">
        <w:rPr>
          <w:color w:val="auto"/>
          <w:lang w:val="en-US"/>
        </w:rPr>
        <w:t>200 intersections of grid points and each of the structures of interest should be ensured.</w:t>
      </w:r>
    </w:p>
    <w:p w14:paraId="6DB93FC2" w14:textId="77777777" w:rsidR="00F520FD" w:rsidRPr="00F520FD" w:rsidRDefault="00F520FD" w:rsidP="00293BB8">
      <w:pPr>
        <w:pStyle w:val="NormalWeb"/>
        <w:spacing w:before="0" w:beforeAutospacing="0" w:after="0" w:afterAutospacing="0"/>
        <w:rPr>
          <w:b/>
          <w:color w:val="auto"/>
          <w:lang w:val="en-US"/>
        </w:rPr>
      </w:pPr>
    </w:p>
    <w:p w14:paraId="18757507" w14:textId="417B2AFB" w:rsidR="00F520FD" w:rsidRDefault="00FB7AD8"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Count the number of intersections between point grid and structures of interest using the cell counter plugin</w:t>
      </w:r>
      <w:r w:rsidR="00082354" w:rsidRPr="00AE7B23">
        <w:rPr>
          <w:color w:val="auto"/>
          <w:lang w:val="en-US"/>
        </w:rPr>
        <w:t xml:space="preserve"> (</w:t>
      </w:r>
      <w:r w:rsidR="00B14D3B" w:rsidRPr="00B14D3B">
        <w:rPr>
          <w:b/>
          <w:bCs/>
          <w:color w:val="auto"/>
          <w:lang w:val="en-US"/>
        </w:rPr>
        <w:t>Figure</w:t>
      </w:r>
      <w:r w:rsidR="00B14D3B">
        <w:rPr>
          <w:b/>
          <w:bCs/>
          <w:color w:val="auto"/>
          <w:lang w:val="en-US"/>
        </w:rPr>
        <w:t xml:space="preserve"> </w:t>
      </w:r>
      <w:r w:rsidR="00082354" w:rsidRPr="00293BB8">
        <w:rPr>
          <w:b/>
          <w:bCs/>
          <w:color w:val="auto"/>
          <w:lang w:val="en-US"/>
        </w:rPr>
        <w:t>2I</w:t>
      </w:r>
      <w:r w:rsidR="00082354" w:rsidRPr="00AE7B23">
        <w:rPr>
          <w:color w:val="auto"/>
          <w:lang w:val="en-US"/>
        </w:rPr>
        <w:t>, magnification on the right)</w:t>
      </w:r>
      <w:r w:rsidRPr="00AE7B23">
        <w:rPr>
          <w:color w:val="auto"/>
          <w:lang w:val="en-US"/>
        </w:rPr>
        <w:t>.</w:t>
      </w:r>
    </w:p>
    <w:p w14:paraId="74ABA885" w14:textId="77777777" w:rsidR="00F520FD" w:rsidRDefault="00F520FD" w:rsidP="00293BB8">
      <w:pPr>
        <w:pStyle w:val="NormalWeb"/>
        <w:spacing w:before="0" w:beforeAutospacing="0" w:after="0" w:afterAutospacing="0"/>
        <w:rPr>
          <w:b/>
          <w:color w:val="auto"/>
          <w:lang w:val="en-US"/>
        </w:rPr>
      </w:pPr>
    </w:p>
    <w:p w14:paraId="642FACC8" w14:textId="0A157810" w:rsidR="00FB7AD8" w:rsidRPr="00F520FD" w:rsidRDefault="008E40B2" w:rsidP="00293BB8">
      <w:pPr>
        <w:pStyle w:val="NormalWeb"/>
        <w:spacing w:before="0" w:beforeAutospacing="0" w:after="0" w:afterAutospacing="0"/>
        <w:rPr>
          <w:b/>
          <w:color w:val="auto"/>
          <w:lang w:val="en-US"/>
        </w:rPr>
      </w:pPr>
      <w:r w:rsidRPr="00F520FD">
        <w:rPr>
          <w:color w:val="auto"/>
          <w:lang w:val="en-US"/>
        </w:rPr>
        <w:t>NOTE</w:t>
      </w:r>
      <w:r w:rsidR="00FB7AD8" w:rsidRPr="00F520FD">
        <w:rPr>
          <w:color w:val="auto"/>
          <w:lang w:val="en-US"/>
        </w:rPr>
        <w:t>: It is important</w:t>
      </w:r>
      <w:r w:rsidR="00004BDD" w:rsidRPr="00F520FD">
        <w:rPr>
          <w:color w:val="auto"/>
          <w:lang w:val="en-US"/>
        </w:rPr>
        <w:t xml:space="preserve"> for precision</w:t>
      </w:r>
      <w:r w:rsidR="00FB7AD8" w:rsidRPr="00F520FD">
        <w:rPr>
          <w:color w:val="auto"/>
          <w:lang w:val="en-US"/>
        </w:rPr>
        <w:t xml:space="preserve"> </w:t>
      </w:r>
      <w:r w:rsidR="00004BDD" w:rsidRPr="00F520FD">
        <w:rPr>
          <w:color w:val="auto"/>
          <w:lang w:val="en-US"/>
        </w:rPr>
        <w:t xml:space="preserve">to include only those intersections that appear precisely at the aim point of the crosshair. </w:t>
      </w:r>
    </w:p>
    <w:p w14:paraId="6AB18AF0" w14:textId="77777777" w:rsidR="00F520FD" w:rsidRPr="00F520FD" w:rsidRDefault="00F520FD" w:rsidP="00293BB8">
      <w:pPr>
        <w:pStyle w:val="NormalWeb"/>
        <w:spacing w:before="0" w:beforeAutospacing="0" w:after="0" w:afterAutospacing="0"/>
        <w:rPr>
          <w:b/>
          <w:color w:val="auto"/>
          <w:lang w:val="en-US"/>
        </w:rPr>
      </w:pPr>
    </w:p>
    <w:p w14:paraId="1BFD09C4" w14:textId="60EC661F" w:rsidR="00FB7AD8" w:rsidRPr="00F520FD" w:rsidRDefault="00004BDD" w:rsidP="00293BB8">
      <w:pPr>
        <w:pStyle w:val="NormalWeb"/>
        <w:numPr>
          <w:ilvl w:val="1"/>
          <w:numId w:val="29"/>
        </w:numPr>
        <w:spacing w:before="0" w:beforeAutospacing="0" w:after="0" w:afterAutospacing="0"/>
        <w:ind w:left="0" w:firstLine="0"/>
        <w:rPr>
          <w:b/>
          <w:color w:val="auto"/>
          <w:lang w:val="en-US"/>
        </w:rPr>
      </w:pPr>
      <w:r w:rsidRPr="00AE7B23">
        <w:rPr>
          <w:color w:val="auto"/>
          <w:lang w:val="en-US"/>
        </w:rPr>
        <w:t xml:space="preserve">Calculate </w:t>
      </w:r>
      <w:r w:rsidR="00F520FD">
        <w:rPr>
          <w:color w:val="auto"/>
          <w:lang w:val="en-US"/>
        </w:rPr>
        <w:t xml:space="preserve">the </w:t>
      </w:r>
      <w:r w:rsidRPr="00AE7B23">
        <w:rPr>
          <w:color w:val="auto"/>
          <w:lang w:val="en-US"/>
        </w:rPr>
        <w:t xml:space="preserve">infarction fraction </w:t>
      </w:r>
      <w:r w:rsidR="00082354" w:rsidRPr="00AE7B23">
        <w:rPr>
          <w:color w:val="auto"/>
          <w:lang w:val="en-US"/>
        </w:rPr>
        <w:t>from the</w:t>
      </w:r>
      <w:r w:rsidR="00247E64" w:rsidRPr="00AE7B23">
        <w:rPr>
          <w:color w:val="auto"/>
          <w:lang w:val="en-US"/>
        </w:rPr>
        <w:t xml:space="preserve"> </w:t>
      </w:r>
      <w:r w:rsidR="001E6E30" w:rsidRPr="00AE7B23">
        <w:rPr>
          <w:color w:val="auto"/>
          <w:lang w:val="en-US"/>
        </w:rPr>
        <w:t>pre-defined</w:t>
      </w:r>
      <w:r w:rsidR="00247E64" w:rsidRPr="00AE7B23">
        <w:rPr>
          <w:color w:val="auto"/>
          <w:lang w:val="en-US"/>
        </w:rPr>
        <w:t xml:space="preserve"> point grid area [Ai(p) and Av(p)]</w:t>
      </w:r>
      <w:r w:rsidR="00067AD4" w:rsidRPr="00AE7B23">
        <w:rPr>
          <w:color w:val="auto"/>
          <w:lang w:val="en-US"/>
        </w:rPr>
        <w:t>, the slab thickness,</w:t>
      </w:r>
      <w:r w:rsidR="00247E64" w:rsidRPr="00AE7B23">
        <w:rPr>
          <w:color w:val="auto"/>
          <w:lang w:val="en-US"/>
        </w:rPr>
        <w:t xml:space="preserve"> and the</w:t>
      </w:r>
      <w:r w:rsidR="00082354" w:rsidRPr="00AE7B23">
        <w:rPr>
          <w:color w:val="auto"/>
          <w:lang w:val="en-US"/>
        </w:rPr>
        <w:t xml:space="preserve"> number of </w:t>
      </w:r>
      <w:r w:rsidR="00247E64" w:rsidRPr="00AE7B23">
        <w:rPr>
          <w:color w:val="auto"/>
          <w:lang w:val="en-US"/>
        </w:rPr>
        <w:t xml:space="preserve">point grid </w:t>
      </w:r>
      <w:r w:rsidR="00082354" w:rsidRPr="00AE7B23">
        <w:rPr>
          <w:color w:val="auto"/>
          <w:lang w:val="en-US"/>
        </w:rPr>
        <w:t>intersections</w:t>
      </w:r>
      <w:r w:rsidR="00D768C1" w:rsidRPr="00AE7B23">
        <w:rPr>
          <w:color w:val="auto"/>
          <w:lang w:val="en-US"/>
        </w:rPr>
        <w:t xml:space="preserve"> at each slab (</w:t>
      </w:r>
      <w:proofErr w:type="spellStart"/>
      <w:r w:rsidR="00D768C1" w:rsidRPr="00AE7B23">
        <w:rPr>
          <w:color w:val="auto"/>
          <w:lang w:val="en-US"/>
        </w:rPr>
        <w:t>P</w:t>
      </w:r>
      <w:r w:rsidR="00D768C1" w:rsidRPr="00AE7B23">
        <w:rPr>
          <w:color w:val="auto"/>
          <w:vertAlign w:val="subscript"/>
          <w:lang w:val="en-US"/>
        </w:rPr>
        <w:t>j</w:t>
      </w:r>
      <w:proofErr w:type="spellEnd"/>
      <w:r w:rsidR="00D768C1" w:rsidRPr="00AE7B23">
        <w:rPr>
          <w:color w:val="auto"/>
          <w:lang w:val="en-US"/>
        </w:rPr>
        <w:t>)</w:t>
      </w:r>
      <w:r w:rsidR="00082354" w:rsidRPr="00AE7B23">
        <w:rPr>
          <w:color w:val="auto"/>
          <w:lang w:val="en-US"/>
        </w:rPr>
        <w:t xml:space="preserve"> with infarcted </w:t>
      </w:r>
      <w:r w:rsidR="00247E64" w:rsidRPr="00AE7B23">
        <w:rPr>
          <w:color w:val="auto"/>
          <w:lang w:val="en-US"/>
        </w:rPr>
        <w:t>myocardium and total ventricular myocardium</w:t>
      </w:r>
      <w:r w:rsidR="00082354" w:rsidRPr="00AE7B23">
        <w:rPr>
          <w:color w:val="auto"/>
          <w:lang w:val="en-US"/>
        </w:rPr>
        <w:t xml:space="preserve"> using the formula:</w:t>
      </w:r>
    </w:p>
    <w:p w14:paraId="6816A4ED" w14:textId="77777777" w:rsidR="00F520FD" w:rsidRPr="00AE7B23" w:rsidRDefault="00F520FD" w:rsidP="00293BB8">
      <w:pPr>
        <w:pStyle w:val="NormalWeb"/>
        <w:spacing w:before="0" w:beforeAutospacing="0" w:after="0" w:afterAutospacing="0"/>
        <w:rPr>
          <w:b/>
          <w:color w:val="auto"/>
          <w:lang w:val="en-US"/>
        </w:rPr>
      </w:pPr>
    </w:p>
    <w:p w14:paraId="490082FA" w14:textId="74713BAE" w:rsidR="00004BDD" w:rsidRPr="00AE7B23" w:rsidRDefault="00EE2538" w:rsidP="00293BB8">
      <w:pPr>
        <w:pStyle w:val="NormalWeb"/>
        <w:spacing w:before="0" w:beforeAutospacing="0" w:after="0" w:afterAutospacing="0"/>
        <w:rPr>
          <w:b/>
          <w:color w:val="auto"/>
          <w:lang w:val="en-US"/>
        </w:rPr>
      </w:pPr>
      <m:oMathPara>
        <m:oMathParaPr>
          <m:jc m:val="left"/>
        </m:oMathParaPr>
        <m:oMath>
          <m:r>
            <w:rPr>
              <w:rFonts w:ascii="Cambria Math" w:hAnsi="Cambria Math"/>
              <w:color w:val="auto"/>
              <w:lang w:val="en-US"/>
            </w:rPr>
            <m:t>IF</m:t>
          </m:r>
          <m:d>
            <m:dPr>
              <m:ctrlPr>
                <w:rPr>
                  <w:rFonts w:ascii="Cambria Math" w:hAnsi="Cambria Math"/>
                  <w:i/>
                  <w:color w:val="auto"/>
                  <w:lang w:val="en-US"/>
                </w:rPr>
              </m:ctrlPr>
            </m:dPr>
            <m:e>
              <m:r>
                <w:rPr>
                  <w:rFonts w:ascii="Cambria Math" w:hAnsi="Cambria Math"/>
                  <w:color w:val="auto"/>
                  <w:lang w:val="en-US"/>
                </w:rPr>
                <m:t>stereology</m:t>
              </m:r>
            </m:e>
          </m:d>
          <m:r>
            <w:rPr>
              <w:rFonts w:ascii="Cambria Math" w:hAnsi="Cambria Math"/>
              <w:color w:val="auto"/>
              <w:lang w:val="en-US"/>
            </w:rPr>
            <m:t xml:space="preserve"> = </m:t>
          </m:r>
          <m:f>
            <m:fPr>
              <m:ctrlPr>
                <w:rPr>
                  <w:rFonts w:ascii="Cambria Math" w:hAnsi="Cambria Math"/>
                  <w:i/>
                  <w:color w:val="auto"/>
                  <w:lang w:val="en-US"/>
                </w:rPr>
              </m:ctrlPr>
            </m:fPr>
            <m:num>
              <m:r>
                <w:rPr>
                  <w:rFonts w:ascii="Cambria Math" w:hAnsi="Cambria Math"/>
                  <w:color w:val="auto"/>
                  <w:lang w:val="en-US"/>
                </w:rPr>
                <m:t>Ai(p)×t×</m:t>
              </m:r>
              <m:nary>
                <m:naryPr>
                  <m:chr m:val="∑"/>
                  <m:limLoc m:val="undOvr"/>
                  <m:ctrlPr>
                    <w:rPr>
                      <w:rFonts w:ascii="Cambria Math" w:hAnsi="Cambria Math"/>
                      <w:i/>
                      <w:color w:val="auto"/>
                      <w:lang w:val="en-US"/>
                    </w:rPr>
                  </m:ctrlPr>
                </m:naryPr>
                <m:sub>
                  <m:r>
                    <w:rPr>
                      <w:rFonts w:ascii="Cambria Math" w:hAnsi="Cambria Math"/>
                      <w:color w:val="auto"/>
                      <w:lang w:val="en-US"/>
                    </w:rPr>
                    <m:t>j=1</m:t>
                  </m:r>
                </m:sub>
                <m:sup>
                  <m:r>
                    <w:rPr>
                      <w:rFonts w:ascii="Cambria Math" w:hAnsi="Cambria Math"/>
                      <w:color w:val="auto"/>
                      <w:lang w:val="en-US"/>
                    </w:rPr>
                    <m:t>n</m:t>
                  </m:r>
                </m:sup>
                <m:e>
                  <m:sSub>
                    <m:sSubPr>
                      <m:ctrlPr>
                        <w:rPr>
                          <w:rFonts w:ascii="Cambria Math" w:hAnsi="Cambria Math"/>
                          <w:i/>
                          <w:color w:val="auto"/>
                          <w:lang w:val="en-US"/>
                        </w:rPr>
                      </m:ctrlPr>
                    </m:sSubPr>
                    <m:e>
                      <m:r>
                        <w:rPr>
                          <w:rFonts w:ascii="Cambria Math" w:hAnsi="Cambria Math"/>
                          <w:color w:val="auto"/>
                          <w:lang w:val="en-US"/>
                        </w:rPr>
                        <m:t>P</m:t>
                      </m:r>
                    </m:e>
                    <m:sub>
                      <m:r>
                        <w:rPr>
                          <w:rFonts w:ascii="Cambria Math" w:hAnsi="Cambria Math"/>
                          <w:color w:val="auto"/>
                          <w:lang w:val="en-US"/>
                        </w:rPr>
                        <m:t>j</m:t>
                      </m:r>
                    </m:sub>
                  </m:sSub>
                </m:e>
              </m:nary>
            </m:num>
            <m:den>
              <m:r>
                <w:rPr>
                  <w:rFonts w:ascii="Cambria Math" w:hAnsi="Cambria Math"/>
                  <w:color w:val="auto"/>
                  <w:lang w:val="en-US"/>
                </w:rPr>
                <m:t>Av(p)×t×</m:t>
              </m:r>
              <m:nary>
                <m:naryPr>
                  <m:chr m:val="∑"/>
                  <m:limLoc m:val="undOvr"/>
                  <m:ctrlPr>
                    <w:rPr>
                      <w:rFonts w:ascii="Cambria Math" w:hAnsi="Cambria Math"/>
                      <w:i/>
                      <w:color w:val="auto"/>
                      <w:lang w:val="en-US"/>
                    </w:rPr>
                  </m:ctrlPr>
                </m:naryPr>
                <m:sub>
                  <m:r>
                    <w:rPr>
                      <w:rFonts w:ascii="Cambria Math" w:hAnsi="Cambria Math"/>
                      <w:color w:val="auto"/>
                      <w:lang w:val="en-US"/>
                    </w:rPr>
                    <m:t>j=1</m:t>
                  </m:r>
                </m:sub>
                <m:sup>
                  <m:r>
                    <w:rPr>
                      <w:rFonts w:ascii="Cambria Math" w:hAnsi="Cambria Math"/>
                      <w:color w:val="auto"/>
                      <w:lang w:val="en-US"/>
                    </w:rPr>
                    <m:t>n</m:t>
                  </m:r>
                </m:sup>
                <m:e>
                  <m:sSub>
                    <m:sSubPr>
                      <m:ctrlPr>
                        <w:rPr>
                          <w:rFonts w:ascii="Cambria Math" w:hAnsi="Cambria Math"/>
                          <w:i/>
                          <w:color w:val="auto"/>
                          <w:lang w:val="en-US"/>
                        </w:rPr>
                      </m:ctrlPr>
                    </m:sSubPr>
                    <m:e>
                      <m:r>
                        <w:rPr>
                          <w:rFonts w:ascii="Cambria Math" w:hAnsi="Cambria Math"/>
                          <w:color w:val="auto"/>
                          <w:lang w:val="en-US"/>
                        </w:rPr>
                        <m:t>P</m:t>
                      </m:r>
                    </m:e>
                    <m:sub>
                      <m:r>
                        <w:rPr>
                          <w:rFonts w:ascii="Cambria Math" w:hAnsi="Cambria Math"/>
                          <w:color w:val="auto"/>
                          <w:lang w:val="en-US"/>
                        </w:rPr>
                        <m:t>j</m:t>
                      </m:r>
                    </m:sub>
                  </m:sSub>
                </m:e>
              </m:nary>
            </m:den>
          </m:f>
          <m:r>
            <w:rPr>
              <w:rFonts w:ascii="Cambria Math" w:hAnsi="Cambria Math"/>
              <w:color w:val="auto"/>
              <w:lang w:val="en-US"/>
            </w:rPr>
            <m:t>×100%</m:t>
          </m:r>
        </m:oMath>
      </m:oMathPara>
    </w:p>
    <w:p w14:paraId="552F6CB3" w14:textId="7C4AD9EE" w:rsidR="00067AD4" w:rsidRPr="00AE7B23" w:rsidRDefault="00EE2538" w:rsidP="00293BB8">
      <w:pPr>
        <w:pStyle w:val="NormalWeb"/>
        <w:spacing w:before="0" w:beforeAutospacing="0" w:after="0" w:afterAutospacing="0"/>
        <w:rPr>
          <w:b/>
          <w:color w:val="auto"/>
          <w:lang w:val="en-US"/>
        </w:rPr>
      </w:pPr>
      <w:r w:rsidRPr="00AE7B23">
        <w:rPr>
          <w:color w:val="auto"/>
          <w:lang w:val="en-US"/>
        </w:rPr>
        <w:tab/>
      </w:r>
      <w:r w:rsidRPr="00AE7B23">
        <w:rPr>
          <w:color w:val="auto"/>
          <w:lang w:val="en-US"/>
        </w:rPr>
        <w:tab/>
      </w:r>
      <w:r w:rsidRPr="00AE7B23">
        <w:rPr>
          <w:color w:val="auto"/>
          <w:lang w:val="en-US"/>
        </w:rPr>
        <w:tab/>
        <w:t>(3)</w:t>
      </w:r>
    </w:p>
    <w:p w14:paraId="54CE6089" w14:textId="77777777" w:rsidR="00F520FD" w:rsidRDefault="00F520FD" w:rsidP="00293BB8">
      <w:pPr>
        <w:pStyle w:val="NormalWeb"/>
        <w:spacing w:before="0" w:beforeAutospacing="0" w:after="0" w:afterAutospacing="0"/>
        <w:rPr>
          <w:b/>
          <w:lang w:val="en-US"/>
        </w:rPr>
      </w:pPr>
    </w:p>
    <w:p w14:paraId="3E79FCA8" w14:textId="645CBD13" w:rsidR="006305D7" w:rsidRPr="00AE7B23" w:rsidRDefault="006305D7" w:rsidP="00293BB8">
      <w:pPr>
        <w:pStyle w:val="NormalWeb"/>
        <w:spacing w:before="0" w:beforeAutospacing="0" w:after="0" w:afterAutospacing="0"/>
        <w:rPr>
          <w:color w:val="808080"/>
          <w:lang w:val="en-US"/>
        </w:rPr>
      </w:pPr>
      <w:r w:rsidRPr="00AE7B23">
        <w:rPr>
          <w:b/>
          <w:lang w:val="en-US"/>
        </w:rPr>
        <w:t>REPRESENTATIVE RESULTS</w:t>
      </w:r>
      <w:r w:rsidR="00EF1462" w:rsidRPr="00AE7B23">
        <w:rPr>
          <w:b/>
          <w:lang w:val="en-US"/>
        </w:rPr>
        <w:t>:</w:t>
      </w:r>
    </w:p>
    <w:p w14:paraId="7F5815FC" w14:textId="5834E77B" w:rsidR="004A71E4" w:rsidRPr="00AE7B23" w:rsidRDefault="00B83824" w:rsidP="00293BB8">
      <w:pPr>
        <w:rPr>
          <w:color w:val="auto"/>
          <w:lang w:val="en-US"/>
        </w:rPr>
      </w:pPr>
      <w:r w:rsidRPr="00AE7B23">
        <w:rPr>
          <w:color w:val="auto"/>
          <w:lang w:val="en-US"/>
        </w:rPr>
        <w:t>I</w:t>
      </w:r>
      <w:r w:rsidR="001E6E30" w:rsidRPr="00AE7B23">
        <w:rPr>
          <w:color w:val="auto"/>
          <w:lang w:val="en-US"/>
        </w:rPr>
        <w:t>n axolotls with a body mass</w:t>
      </w:r>
      <w:r w:rsidRPr="00AE7B23">
        <w:rPr>
          <w:color w:val="auto"/>
          <w:lang w:val="en-US"/>
        </w:rPr>
        <w:t xml:space="preserve"> of</w:t>
      </w:r>
      <w:r w:rsidR="001E6E30" w:rsidRPr="00AE7B23">
        <w:rPr>
          <w:color w:val="auto"/>
          <w:lang w:val="en-US"/>
        </w:rPr>
        <w:t xml:space="preserve"> 11.8 ± 1.3 g and a total length of 11.8 ± 0.5 cm, the cryoinjury procedure</w:t>
      </w:r>
      <w:r w:rsidR="001C488A" w:rsidRPr="00AE7B23">
        <w:rPr>
          <w:color w:val="auto"/>
          <w:lang w:val="en-US"/>
        </w:rPr>
        <w:t xml:space="preserve"> performed with a 2</w:t>
      </w:r>
      <w:r w:rsidR="006552A0">
        <w:rPr>
          <w:color w:val="auto"/>
          <w:lang w:val="en-US"/>
        </w:rPr>
        <w:t>-</w:t>
      </w:r>
      <w:r w:rsidR="001C488A" w:rsidRPr="00AE7B23">
        <w:rPr>
          <w:color w:val="auto"/>
          <w:lang w:val="en-US"/>
        </w:rPr>
        <w:t>mm (diameter) cryoprobe results in an infarcted ar</w:t>
      </w:r>
      <w:r w:rsidRPr="00AE7B23">
        <w:rPr>
          <w:color w:val="auto"/>
          <w:lang w:val="en-US"/>
        </w:rPr>
        <w:t xml:space="preserve">ea covering 45.4 ± 14.2% of the ventricular myocardium at 7 days post injury </w:t>
      </w:r>
      <w:r w:rsidR="006552A0">
        <w:rPr>
          <w:color w:val="auto"/>
          <w:lang w:val="en-US"/>
        </w:rPr>
        <w:t>in which</w:t>
      </w:r>
      <w:r w:rsidRPr="00AE7B23">
        <w:rPr>
          <w:color w:val="auto"/>
          <w:lang w:val="en-US"/>
        </w:rPr>
        <w:t xml:space="preserve"> the infarction zone is fully developed [</w:t>
      </w:r>
      <w:r w:rsidR="00B14D3B" w:rsidRPr="00B14D3B">
        <w:rPr>
          <w:b/>
          <w:bCs/>
          <w:color w:val="auto"/>
          <w:lang w:val="en-US"/>
        </w:rPr>
        <w:t>Figure</w:t>
      </w:r>
      <w:r w:rsidR="00B14D3B">
        <w:rPr>
          <w:b/>
          <w:bCs/>
          <w:color w:val="auto"/>
          <w:lang w:val="en-US"/>
        </w:rPr>
        <w:t xml:space="preserve"> </w:t>
      </w:r>
      <w:r w:rsidRPr="006552A0">
        <w:rPr>
          <w:b/>
          <w:bCs/>
          <w:color w:val="auto"/>
          <w:lang w:val="en-US"/>
        </w:rPr>
        <w:t>2I</w:t>
      </w:r>
      <w:r w:rsidRPr="00AE7B23">
        <w:rPr>
          <w:color w:val="auto"/>
          <w:lang w:val="en-US"/>
        </w:rPr>
        <w:t>, compare section from healthy</w:t>
      </w:r>
      <w:r w:rsidR="00CA0357" w:rsidRPr="00AE7B23">
        <w:rPr>
          <w:color w:val="auto"/>
          <w:lang w:val="en-US"/>
        </w:rPr>
        <w:t xml:space="preserve"> heart</w:t>
      </w:r>
      <w:r w:rsidRPr="00AE7B23">
        <w:rPr>
          <w:color w:val="auto"/>
          <w:lang w:val="en-US"/>
        </w:rPr>
        <w:t xml:space="preserve"> pre infraction (top) and 7 days post infraction (bottom)]</w:t>
      </w:r>
      <w:r w:rsidR="00CA0357" w:rsidRPr="00AE7B23">
        <w:rPr>
          <w:color w:val="auto"/>
          <w:lang w:val="en-US"/>
        </w:rPr>
        <w:t xml:space="preserve">. </w:t>
      </w:r>
      <w:r w:rsidR="001C488A" w:rsidRPr="00AE7B23">
        <w:rPr>
          <w:color w:val="auto"/>
          <w:lang w:val="en-US"/>
        </w:rPr>
        <w:t xml:space="preserve">The procedure has a mortality rate </w:t>
      </w:r>
      <w:r w:rsidR="00CA0357" w:rsidRPr="00AE7B23">
        <w:rPr>
          <w:color w:val="auto"/>
          <w:lang w:val="en-US"/>
        </w:rPr>
        <w:t>of</w:t>
      </w:r>
      <w:r w:rsidR="001C488A" w:rsidRPr="00AE7B23">
        <w:rPr>
          <w:color w:val="auto"/>
          <w:lang w:val="en-US"/>
        </w:rPr>
        <w:t xml:space="preserve"> </w:t>
      </w:r>
      <w:r w:rsidR="00CA0357" w:rsidRPr="00AE7B23">
        <w:rPr>
          <w:color w:val="auto"/>
          <w:lang w:val="en-US"/>
        </w:rPr>
        <w:t>2.2</w:t>
      </w:r>
      <w:r w:rsidR="001C488A" w:rsidRPr="00AE7B23">
        <w:rPr>
          <w:color w:val="auto"/>
          <w:lang w:val="en-US"/>
        </w:rPr>
        <w:t>% (2/90 animals).</w:t>
      </w:r>
      <w:r w:rsidR="00CA0357" w:rsidRPr="00AE7B23">
        <w:rPr>
          <w:color w:val="auto"/>
          <w:lang w:val="en-US"/>
        </w:rPr>
        <w:t xml:space="preserve"> The procedure results in a well-defined injury zone that can be visualized, quantified</w:t>
      </w:r>
      <w:r w:rsidR="006552A0">
        <w:rPr>
          <w:color w:val="auto"/>
          <w:lang w:val="en-US"/>
        </w:rPr>
        <w:t>,</w:t>
      </w:r>
      <w:r w:rsidR="00CA0357" w:rsidRPr="00AE7B23">
        <w:rPr>
          <w:color w:val="auto"/>
          <w:lang w:val="en-US"/>
        </w:rPr>
        <w:t xml:space="preserve"> and modeled with non-invasive echocardiography (</w:t>
      </w:r>
      <w:r w:rsidR="00B14D3B" w:rsidRPr="00B14D3B">
        <w:rPr>
          <w:b/>
          <w:bCs/>
          <w:color w:val="auto"/>
          <w:lang w:val="en-US"/>
        </w:rPr>
        <w:t>Figure</w:t>
      </w:r>
      <w:r w:rsidR="00B14D3B">
        <w:rPr>
          <w:b/>
          <w:bCs/>
          <w:color w:val="auto"/>
          <w:lang w:val="en-US"/>
        </w:rPr>
        <w:t xml:space="preserve"> </w:t>
      </w:r>
      <w:r w:rsidR="00CA0357" w:rsidRPr="006552A0">
        <w:rPr>
          <w:b/>
          <w:bCs/>
          <w:color w:val="auto"/>
          <w:lang w:val="en-US"/>
        </w:rPr>
        <w:t>2C-H</w:t>
      </w:r>
      <w:r w:rsidR="009566F3" w:rsidRPr="00AE7B23">
        <w:rPr>
          <w:color w:val="auto"/>
          <w:lang w:val="en-US"/>
        </w:rPr>
        <w:t>, Supplementary material 1-4</w:t>
      </w:r>
      <w:r w:rsidR="00CA0357" w:rsidRPr="00AE7B23">
        <w:rPr>
          <w:color w:val="auto"/>
          <w:lang w:val="en-US"/>
        </w:rPr>
        <w:t>)</w:t>
      </w:r>
      <w:r w:rsidR="009566F3" w:rsidRPr="00AE7B23">
        <w:rPr>
          <w:color w:val="auto"/>
          <w:lang w:val="en-US"/>
        </w:rPr>
        <w:t>.</w:t>
      </w:r>
      <w:r w:rsidR="001C488A" w:rsidRPr="00AE7B23">
        <w:rPr>
          <w:color w:val="auto"/>
          <w:lang w:val="en-US"/>
        </w:rPr>
        <w:t xml:space="preserve"> Initially, </w:t>
      </w:r>
      <w:r w:rsidR="00CA0357" w:rsidRPr="00AE7B23">
        <w:rPr>
          <w:color w:val="auto"/>
          <w:lang w:val="en-US"/>
        </w:rPr>
        <w:lastRenderedPageBreak/>
        <w:t>cryoinjury</w:t>
      </w:r>
      <w:r w:rsidR="001C488A" w:rsidRPr="00AE7B23">
        <w:rPr>
          <w:color w:val="auto"/>
          <w:lang w:val="en-US"/>
        </w:rPr>
        <w:t xml:space="preserve"> induced </w:t>
      </w:r>
      <w:r w:rsidR="00CA0357" w:rsidRPr="00AE7B23">
        <w:rPr>
          <w:color w:val="auto"/>
          <w:lang w:val="en-US"/>
        </w:rPr>
        <w:t>myocardial infarction</w:t>
      </w:r>
      <w:r w:rsidR="001C488A" w:rsidRPr="00AE7B23">
        <w:rPr>
          <w:color w:val="auto"/>
          <w:lang w:val="en-US"/>
        </w:rPr>
        <w:t xml:space="preserve"> significantly effects cardiac function</w:t>
      </w:r>
      <w:r w:rsidR="006552A0">
        <w:rPr>
          <w:color w:val="auto"/>
          <w:lang w:val="en-US"/>
        </w:rPr>
        <w:t>,</w:t>
      </w:r>
      <w:r w:rsidR="001C488A" w:rsidRPr="00AE7B23">
        <w:rPr>
          <w:color w:val="auto"/>
          <w:lang w:val="en-US"/>
        </w:rPr>
        <w:t xml:space="preserve"> r</w:t>
      </w:r>
      <w:r w:rsidR="0027596A" w:rsidRPr="00AE7B23">
        <w:rPr>
          <w:color w:val="auto"/>
          <w:lang w:val="en-US"/>
        </w:rPr>
        <w:t>educing</w:t>
      </w:r>
      <w:r w:rsidR="006552A0">
        <w:rPr>
          <w:color w:val="auto"/>
          <w:lang w:val="en-US"/>
        </w:rPr>
        <w:t xml:space="preserve"> the</w:t>
      </w:r>
      <w:r w:rsidR="0027596A" w:rsidRPr="00AE7B23">
        <w:rPr>
          <w:color w:val="auto"/>
          <w:lang w:val="en-US"/>
        </w:rPr>
        <w:t xml:space="preserve"> stroke volume to 62.2</w:t>
      </w:r>
      <w:r w:rsidR="001C488A" w:rsidRPr="00AE7B23">
        <w:rPr>
          <w:color w:val="auto"/>
          <w:lang w:val="en-US"/>
        </w:rPr>
        <w:t>%</w:t>
      </w:r>
      <w:r w:rsidR="0027596A" w:rsidRPr="00AE7B23">
        <w:rPr>
          <w:color w:val="auto"/>
          <w:lang w:val="en-US"/>
        </w:rPr>
        <w:t xml:space="preserve"> and </w:t>
      </w:r>
      <w:r w:rsidR="006552A0">
        <w:rPr>
          <w:color w:val="auto"/>
          <w:lang w:val="en-US"/>
        </w:rPr>
        <w:t xml:space="preserve">the </w:t>
      </w:r>
      <w:r w:rsidR="0027596A" w:rsidRPr="00AE7B23">
        <w:rPr>
          <w:color w:val="auto"/>
          <w:lang w:val="en-US"/>
        </w:rPr>
        <w:t>cardiac output to 73.9%</w:t>
      </w:r>
      <w:r w:rsidR="001C488A" w:rsidRPr="00AE7B23">
        <w:rPr>
          <w:color w:val="auto"/>
          <w:lang w:val="en-US"/>
        </w:rPr>
        <w:t xml:space="preserve"> at </w:t>
      </w:r>
      <w:r w:rsidR="0027596A" w:rsidRPr="00AE7B23">
        <w:rPr>
          <w:color w:val="auto"/>
          <w:lang w:val="en-US"/>
        </w:rPr>
        <w:t>7 days post injury</w:t>
      </w:r>
      <w:r w:rsidR="00F16300" w:rsidRPr="00AE7B23">
        <w:rPr>
          <w:color w:val="auto"/>
          <w:lang w:val="en-US"/>
        </w:rPr>
        <w:t xml:space="preserve"> relative to pre injury</w:t>
      </w:r>
      <w:r w:rsidR="0027596A" w:rsidRPr="00AE7B23">
        <w:rPr>
          <w:color w:val="auto"/>
          <w:lang w:val="en-US"/>
        </w:rPr>
        <w:t xml:space="preserve"> with a gradual recovery of form and function over three months (data not shown). N</w:t>
      </w:r>
      <w:r w:rsidR="001C488A" w:rsidRPr="00AE7B23">
        <w:rPr>
          <w:color w:val="auto"/>
          <w:lang w:val="en-US"/>
        </w:rPr>
        <w:t xml:space="preserve">o </w:t>
      </w:r>
      <w:r w:rsidR="00E24BF8" w:rsidRPr="00AE7B23">
        <w:rPr>
          <w:color w:val="auto"/>
          <w:lang w:val="en-US"/>
        </w:rPr>
        <w:t>behavioral</w:t>
      </w:r>
      <w:r w:rsidR="001C488A" w:rsidRPr="00AE7B23">
        <w:rPr>
          <w:color w:val="auto"/>
          <w:lang w:val="en-US"/>
        </w:rPr>
        <w:t xml:space="preserve"> changes</w:t>
      </w:r>
      <w:r w:rsidR="0027596A" w:rsidRPr="00AE7B23">
        <w:rPr>
          <w:color w:val="auto"/>
          <w:lang w:val="en-US"/>
        </w:rPr>
        <w:t xml:space="preserve"> following myocardial cryoinjury</w:t>
      </w:r>
      <w:r w:rsidR="001C488A" w:rsidRPr="00AE7B23">
        <w:rPr>
          <w:color w:val="auto"/>
          <w:lang w:val="en-US"/>
        </w:rPr>
        <w:t xml:space="preserve"> are observed in t</w:t>
      </w:r>
      <w:r w:rsidR="0027596A" w:rsidRPr="00AE7B23">
        <w:rPr>
          <w:color w:val="auto"/>
          <w:lang w:val="en-US"/>
        </w:rPr>
        <w:t>he relatively tranquil axolotl.</w:t>
      </w:r>
    </w:p>
    <w:p w14:paraId="54458EE2" w14:textId="77777777" w:rsidR="00E24BF8" w:rsidRPr="00AE7B23" w:rsidRDefault="00E24BF8" w:rsidP="00293BB8">
      <w:pPr>
        <w:rPr>
          <w:color w:val="auto"/>
          <w:lang w:val="en-US"/>
        </w:rPr>
      </w:pPr>
    </w:p>
    <w:p w14:paraId="3C9083F6" w14:textId="66C4A912" w:rsidR="00B32616" w:rsidRPr="00AE7B23" w:rsidRDefault="00B32616" w:rsidP="00293BB8">
      <w:pPr>
        <w:rPr>
          <w:bCs/>
          <w:color w:val="808080"/>
          <w:lang w:val="en-US"/>
        </w:rPr>
      </w:pPr>
      <w:r w:rsidRPr="00AE7B23">
        <w:rPr>
          <w:b/>
          <w:lang w:val="en-US"/>
        </w:rPr>
        <w:t xml:space="preserve">FIGURE </w:t>
      </w:r>
      <w:r w:rsidR="0013621E" w:rsidRPr="00AE7B23">
        <w:rPr>
          <w:b/>
          <w:lang w:val="en-US"/>
        </w:rPr>
        <w:t xml:space="preserve">AND TABLE </w:t>
      </w:r>
      <w:r w:rsidRPr="00AE7B23">
        <w:rPr>
          <w:b/>
          <w:lang w:val="en-US"/>
        </w:rPr>
        <w:t>LEGENDS:</w:t>
      </w:r>
    </w:p>
    <w:p w14:paraId="6B8A6C94" w14:textId="77777777" w:rsidR="006552A0" w:rsidRDefault="006552A0" w:rsidP="00293BB8">
      <w:pPr>
        <w:rPr>
          <w:b/>
          <w:color w:val="auto"/>
          <w:lang w:val="en-US"/>
        </w:rPr>
      </w:pPr>
    </w:p>
    <w:p w14:paraId="03CE4001" w14:textId="3E26A4BB" w:rsidR="00E24BF8" w:rsidRPr="00AE7B23" w:rsidRDefault="00E24BF8" w:rsidP="00293BB8">
      <w:pPr>
        <w:rPr>
          <w:b/>
          <w:color w:val="auto"/>
          <w:lang w:val="en-US"/>
        </w:rPr>
      </w:pPr>
      <w:r w:rsidRPr="00AE7B23">
        <w:rPr>
          <w:b/>
          <w:color w:val="auto"/>
          <w:lang w:val="en-US"/>
        </w:rPr>
        <w:t>Figure 1. Cryoinfarction procedure.</w:t>
      </w:r>
    </w:p>
    <w:p w14:paraId="75182EC3" w14:textId="6EE9268D" w:rsidR="00B32616" w:rsidRPr="00AE7B23" w:rsidRDefault="0027596A" w:rsidP="00293BB8">
      <w:pPr>
        <w:rPr>
          <w:color w:val="auto"/>
          <w:lang w:val="en-US"/>
        </w:rPr>
      </w:pPr>
      <w:r w:rsidRPr="00AE7B23">
        <w:rPr>
          <w:b/>
          <w:color w:val="auto"/>
          <w:lang w:val="en-US"/>
        </w:rPr>
        <w:t>A</w:t>
      </w:r>
      <w:r w:rsidRPr="00AE7B23">
        <w:rPr>
          <w:color w:val="auto"/>
          <w:lang w:val="en-US"/>
        </w:rPr>
        <w:t>, a</w:t>
      </w:r>
      <w:r w:rsidR="00E24BF8" w:rsidRPr="00AE7B23">
        <w:rPr>
          <w:color w:val="auto"/>
          <w:lang w:val="en-US"/>
        </w:rPr>
        <w:t xml:space="preserve"> custom made cryoprobe is made by coiling three copper wires, melting the tip into a sphere and attaching the wire to the piston of a 2.5</w:t>
      </w:r>
      <w:r w:rsidR="004D0CF2">
        <w:rPr>
          <w:color w:val="auto"/>
          <w:lang w:val="en-US"/>
        </w:rPr>
        <w:t>-</w:t>
      </w:r>
      <w:r w:rsidR="00E24BF8" w:rsidRPr="00AE7B23">
        <w:rPr>
          <w:color w:val="auto"/>
          <w:lang w:val="en-US"/>
        </w:rPr>
        <w:t xml:space="preserve">mL syringe. </w:t>
      </w:r>
      <w:r w:rsidRPr="00AE7B23">
        <w:rPr>
          <w:b/>
          <w:color w:val="auto"/>
          <w:lang w:val="en-US"/>
        </w:rPr>
        <w:t>B</w:t>
      </w:r>
      <w:r w:rsidR="00E24BF8" w:rsidRPr="00AE7B23">
        <w:rPr>
          <w:b/>
          <w:color w:val="auto"/>
          <w:lang w:val="en-US"/>
        </w:rPr>
        <w:t>-</w:t>
      </w:r>
      <w:r w:rsidRPr="00AE7B23">
        <w:rPr>
          <w:b/>
          <w:color w:val="auto"/>
          <w:lang w:val="en-US"/>
        </w:rPr>
        <w:t>L</w:t>
      </w:r>
      <w:r w:rsidRPr="00AE7B23">
        <w:rPr>
          <w:color w:val="auto"/>
          <w:lang w:val="en-US"/>
        </w:rPr>
        <w:t>, t</w:t>
      </w:r>
      <w:r w:rsidR="00E24BF8" w:rsidRPr="00AE7B23">
        <w:rPr>
          <w:color w:val="auto"/>
          <w:lang w:val="en-US"/>
        </w:rPr>
        <w:t xml:space="preserve">he cryoinfarction procedure. </w:t>
      </w:r>
      <w:r w:rsidR="00ED401F" w:rsidRPr="00AE7B23">
        <w:rPr>
          <w:color w:val="auto"/>
          <w:lang w:val="en-US"/>
        </w:rPr>
        <w:t>Following the encasing of all body part</w:t>
      </w:r>
      <w:r w:rsidR="004D0CF2">
        <w:rPr>
          <w:color w:val="auto"/>
          <w:lang w:val="en-US"/>
        </w:rPr>
        <w:t>s</w:t>
      </w:r>
      <w:r w:rsidR="00ED401F" w:rsidRPr="00AE7B23">
        <w:rPr>
          <w:color w:val="auto"/>
          <w:lang w:val="en-US"/>
        </w:rPr>
        <w:t xml:space="preserve"> </w:t>
      </w:r>
      <w:r w:rsidR="004D0CF2">
        <w:rPr>
          <w:color w:val="auto"/>
          <w:lang w:val="en-US"/>
        </w:rPr>
        <w:t>except the</w:t>
      </w:r>
      <w:r w:rsidR="00ED401F" w:rsidRPr="00AE7B23">
        <w:rPr>
          <w:color w:val="auto"/>
          <w:lang w:val="en-US"/>
        </w:rPr>
        <w:t xml:space="preserve"> surgery zone in wet tissue wipes (</w:t>
      </w:r>
      <w:r w:rsidR="00ED401F" w:rsidRPr="00AE7B23">
        <w:rPr>
          <w:b/>
          <w:color w:val="auto"/>
          <w:lang w:val="en-US"/>
        </w:rPr>
        <w:t>B</w:t>
      </w:r>
      <w:r w:rsidR="00ED401F" w:rsidRPr="00AE7B23">
        <w:rPr>
          <w:color w:val="auto"/>
          <w:lang w:val="en-US"/>
        </w:rPr>
        <w:t>), a</w:t>
      </w:r>
      <w:r w:rsidR="00E24BF8" w:rsidRPr="00AE7B23">
        <w:rPr>
          <w:color w:val="auto"/>
          <w:lang w:val="en-US"/>
        </w:rPr>
        <w:t xml:space="preserve"> ventral incision on the thorax slightly to the right of the midline</w:t>
      </w:r>
      <w:r w:rsidR="00C8045C" w:rsidRPr="00AE7B23">
        <w:rPr>
          <w:color w:val="auto"/>
          <w:lang w:val="en-US"/>
        </w:rPr>
        <w:t xml:space="preserve"> (shown on </w:t>
      </w:r>
      <w:r w:rsidR="00C8045C" w:rsidRPr="00AE7B23">
        <w:rPr>
          <w:b/>
          <w:color w:val="auto"/>
          <w:lang w:val="en-US"/>
        </w:rPr>
        <w:t>B</w:t>
      </w:r>
      <w:r w:rsidR="00C8045C" w:rsidRPr="00AE7B23">
        <w:rPr>
          <w:color w:val="auto"/>
          <w:lang w:val="en-US"/>
        </w:rPr>
        <w:t>)</w:t>
      </w:r>
      <w:r w:rsidR="00E24BF8" w:rsidRPr="00AE7B23">
        <w:rPr>
          <w:color w:val="auto"/>
          <w:lang w:val="en-US"/>
        </w:rPr>
        <w:t xml:space="preserve"> is performed with iridectomy scissors (</w:t>
      </w:r>
      <w:r w:rsidR="00ED401F" w:rsidRPr="00AE7B23">
        <w:rPr>
          <w:b/>
          <w:color w:val="auto"/>
          <w:lang w:val="en-US"/>
        </w:rPr>
        <w:t>C</w:t>
      </w:r>
      <w:r w:rsidR="00E24BF8" w:rsidRPr="00AE7B23">
        <w:rPr>
          <w:color w:val="auto"/>
          <w:lang w:val="en-US"/>
        </w:rPr>
        <w:t>),</w:t>
      </w:r>
      <w:r w:rsidR="00ED401F" w:rsidRPr="00AE7B23">
        <w:rPr>
          <w:color w:val="auto"/>
          <w:lang w:val="en-US"/>
        </w:rPr>
        <w:t xml:space="preserve"> and</w:t>
      </w:r>
      <w:r w:rsidR="00E24BF8" w:rsidRPr="00AE7B23">
        <w:rPr>
          <w:color w:val="auto"/>
          <w:lang w:val="en-US"/>
        </w:rPr>
        <w:t xml:space="preserve"> the pectoral girdle is freed by stump dissection. The pericardium is gently </w:t>
      </w:r>
      <w:r w:rsidR="00ED401F" w:rsidRPr="00AE7B23">
        <w:rPr>
          <w:color w:val="auto"/>
          <w:lang w:val="en-US"/>
        </w:rPr>
        <w:t xml:space="preserve">opened with an </w:t>
      </w:r>
      <w:r w:rsidR="00067AD4" w:rsidRPr="00AE7B23">
        <w:rPr>
          <w:color w:val="auto"/>
          <w:lang w:val="en-US"/>
        </w:rPr>
        <w:t>incision</w:t>
      </w:r>
      <w:r w:rsidR="00E24BF8" w:rsidRPr="00AE7B23">
        <w:rPr>
          <w:color w:val="auto"/>
          <w:lang w:val="en-US"/>
        </w:rPr>
        <w:t xml:space="preserve"> and the pericardial fluid is aspirated into a 1</w:t>
      </w:r>
      <w:r w:rsidR="004D0CF2">
        <w:rPr>
          <w:color w:val="auto"/>
          <w:lang w:val="en-US"/>
        </w:rPr>
        <w:t>-</w:t>
      </w:r>
      <w:r w:rsidR="00E24BF8" w:rsidRPr="00AE7B23">
        <w:rPr>
          <w:color w:val="auto"/>
          <w:lang w:val="en-US"/>
        </w:rPr>
        <w:t>m</w:t>
      </w:r>
      <w:r w:rsidR="00580FF7" w:rsidRPr="00AE7B23">
        <w:rPr>
          <w:color w:val="auto"/>
          <w:lang w:val="en-US"/>
        </w:rPr>
        <w:t>L</w:t>
      </w:r>
      <w:r w:rsidR="00E24BF8" w:rsidRPr="00AE7B23">
        <w:rPr>
          <w:color w:val="auto"/>
          <w:lang w:val="en-US"/>
        </w:rPr>
        <w:t xml:space="preserve"> syringe using a </w:t>
      </w:r>
      <w:r w:rsidR="00BE1DE1" w:rsidRPr="00AE7B23">
        <w:rPr>
          <w:color w:val="auto"/>
          <w:lang w:val="en-US"/>
        </w:rPr>
        <w:t>blunt</w:t>
      </w:r>
      <w:r w:rsidR="00E24BF8" w:rsidRPr="00AE7B23">
        <w:rPr>
          <w:color w:val="auto"/>
          <w:lang w:val="en-US"/>
        </w:rPr>
        <w:t xml:space="preserve"> 23</w:t>
      </w:r>
      <w:r w:rsidR="004D0CF2">
        <w:rPr>
          <w:color w:val="auto"/>
          <w:lang w:val="en-US"/>
        </w:rPr>
        <w:t>-</w:t>
      </w:r>
      <w:r w:rsidR="00580FF7" w:rsidRPr="00AE7B23">
        <w:rPr>
          <w:color w:val="auto"/>
          <w:lang w:val="en-US"/>
        </w:rPr>
        <w:t xml:space="preserve">gauge </w:t>
      </w:r>
      <w:r w:rsidR="00E24BF8" w:rsidRPr="00AE7B23">
        <w:rPr>
          <w:color w:val="auto"/>
          <w:lang w:val="en-US"/>
        </w:rPr>
        <w:t>needle (</w:t>
      </w:r>
      <w:r w:rsidR="00ED401F" w:rsidRPr="00AE7B23">
        <w:rPr>
          <w:b/>
          <w:color w:val="auto"/>
          <w:lang w:val="en-US"/>
        </w:rPr>
        <w:t>D</w:t>
      </w:r>
      <w:r w:rsidR="00E24BF8" w:rsidRPr="00AE7B23">
        <w:rPr>
          <w:color w:val="auto"/>
          <w:lang w:val="en-US"/>
        </w:rPr>
        <w:t xml:space="preserve">). The ventricle is </w:t>
      </w:r>
      <w:proofErr w:type="gramStart"/>
      <w:r w:rsidR="00E24BF8" w:rsidRPr="00AE7B23">
        <w:rPr>
          <w:color w:val="auto"/>
          <w:lang w:val="en-US"/>
        </w:rPr>
        <w:t>exposed</w:t>
      </w:r>
      <w:proofErr w:type="gramEnd"/>
      <w:r w:rsidR="00E24BF8" w:rsidRPr="00AE7B23">
        <w:rPr>
          <w:color w:val="auto"/>
          <w:lang w:val="en-US"/>
        </w:rPr>
        <w:t xml:space="preserve"> and the wound is kept open with forceps with a predefined opening</w:t>
      </w:r>
      <w:r w:rsidR="00C8045C" w:rsidRPr="00AE7B23">
        <w:rPr>
          <w:color w:val="auto"/>
          <w:lang w:val="en-US"/>
        </w:rPr>
        <w:t xml:space="preserve"> width</w:t>
      </w:r>
      <w:r w:rsidR="00E24BF8" w:rsidRPr="00AE7B23">
        <w:rPr>
          <w:color w:val="auto"/>
          <w:lang w:val="en-US"/>
        </w:rPr>
        <w:t xml:space="preserve"> (</w:t>
      </w:r>
      <w:r w:rsidR="00C8045C" w:rsidRPr="00AE7B23">
        <w:rPr>
          <w:b/>
          <w:color w:val="auto"/>
          <w:lang w:val="en-US"/>
        </w:rPr>
        <w:t>E</w:t>
      </w:r>
      <w:r w:rsidR="00E24BF8" w:rsidRPr="00AE7B23">
        <w:rPr>
          <w:color w:val="auto"/>
          <w:lang w:val="en-US"/>
        </w:rPr>
        <w:t>) and any remaining fluid on the ventricle is wiped off (</w:t>
      </w:r>
      <w:r w:rsidR="00C8045C" w:rsidRPr="00AE7B23">
        <w:rPr>
          <w:b/>
          <w:color w:val="auto"/>
          <w:lang w:val="en-US"/>
        </w:rPr>
        <w:t>F</w:t>
      </w:r>
      <w:r w:rsidR="00E24BF8" w:rsidRPr="00AE7B23">
        <w:rPr>
          <w:color w:val="auto"/>
          <w:lang w:val="en-US"/>
        </w:rPr>
        <w:t xml:space="preserve">). </w:t>
      </w:r>
      <w:r w:rsidR="00C8045C" w:rsidRPr="00AE7B23">
        <w:rPr>
          <w:color w:val="auto"/>
          <w:lang w:val="en-US"/>
        </w:rPr>
        <w:t>For sham surgery a non-cooled cryoprobe (</w:t>
      </w:r>
      <w:r w:rsidR="00C8045C" w:rsidRPr="00AE7B23">
        <w:rPr>
          <w:b/>
          <w:color w:val="auto"/>
          <w:lang w:val="en-US"/>
        </w:rPr>
        <w:t>G</w:t>
      </w:r>
      <w:r w:rsidR="00C8045C" w:rsidRPr="00AE7B23">
        <w:rPr>
          <w:color w:val="auto"/>
          <w:lang w:val="en-US"/>
        </w:rPr>
        <w:t>) is applied in the same way as for cryoinjury</w:t>
      </w:r>
      <w:r w:rsidR="004D0CF2">
        <w:rPr>
          <w:color w:val="auto"/>
          <w:lang w:val="en-US"/>
        </w:rPr>
        <w:t xml:space="preserve">, in which </w:t>
      </w:r>
      <w:r w:rsidR="00C8045C" w:rsidRPr="00AE7B23">
        <w:rPr>
          <w:color w:val="auto"/>
          <w:lang w:val="en-US"/>
        </w:rPr>
        <w:t>the</w:t>
      </w:r>
      <w:r w:rsidR="00E24BF8" w:rsidRPr="00AE7B23">
        <w:rPr>
          <w:color w:val="auto"/>
          <w:lang w:val="en-US"/>
        </w:rPr>
        <w:t xml:space="preserve"> cryoprobe cooled in liquid nitrogen (-196 </w:t>
      </w:r>
      <w:r w:rsidR="004D0CF2">
        <w:rPr>
          <w:color w:val="auto"/>
          <w:lang w:val="en-US"/>
        </w:rPr>
        <w:t>°</w:t>
      </w:r>
      <w:r w:rsidR="00E24BF8" w:rsidRPr="00AE7B23">
        <w:rPr>
          <w:color w:val="auto"/>
          <w:lang w:val="en-US"/>
        </w:rPr>
        <w:t>C) is applied to the lateral wall of the ventricle toward the apex (</w:t>
      </w:r>
      <w:r w:rsidR="00C8045C" w:rsidRPr="00AE7B23">
        <w:rPr>
          <w:b/>
          <w:color w:val="auto"/>
          <w:lang w:val="en-US"/>
        </w:rPr>
        <w:t>H</w:t>
      </w:r>
      <w:r w:rsidR="00E24BF8" w:rsidRPr="00AE7B23">
        <w:rPr>
          <w:color w:val="auto"/>
          <w:lang w:val="en-US"/>
        </w:rPr>
        <w:t>)</w:t>
      </w:r>
      <w:r w:rsidR="00580FF7" w:rsidRPr="00AE7B23">
        <w:rPr>
          <w:color w:val="auto"/>
          <w:lang w:val="en-US"/>
        </w:rPr>
        <w:t>. A</w:t>
      </w:r>
      <w:r w:rsidR="00E24BF8" w:rsidRPr="00AE7B23">
        <w:rPr>
          <w:color w:val="auto"/>
          <w:lang w:val="en-US"/>
        </w:rPr>
        <w:t>fter 10 s</w:t>
      </w:r>
      <w:r w:rsidR="004D0CF2">
        <w:rPr>
          <w:color w:val="auto"/>
          <w:lang w:val="en-US"/>
        </w:rPr>
        <w:t xml:space="preserve">, </w:t>
      </w:r>
      <w:r w:rsidR="00E24BF8" w:rsidRPr="00AE7B23">
        <w:rPr>
          <w:color w:val="auto"/>
          <w:lang w:val="en-US"/>
        </w:rPr>
        <w:t xml:space="preserve">the pericardial fluid is reapplied </w:t>
      </w:r>
      <w:r w:rsidR="004D0CF2">
        <w:rPr>
          <w:color w:val="auto"/>
          <w:lang w:val="en-US"/>
        </w:rPr>
        <w:t>to</w:t>
      </w:r>
      <w:r w:rsidR="00E24BF8" w:rsidRPr="00AE7B23">
        <w:rPr>
          <w:color w:val="auto"/>
          <w:lang w:val="en-US"/>
        </w:rPr>
        <w:t xml:space="preserve"> the cryoprobe to release </w:t>
      </w:r>
      <w:r w:rsidR="00580FF7" w:rsidRPr="00AE7B23">
        <w:rPr>
          <w:color w:val="auto"/>
          <w:lang w:val="en-US"/>
        </w:rPr>
        <w:t>it</w:t>
      </w:r>
      <w:r w:rsidR="00E24BF8" w:rsidRPr="00AE7B23">
        <w:rPr>
          <w:color w:val="auto"/>
          <w:lang w:val="en-US"/>
        </w:rPr>
        <w:t xml:space="preserve"> from the ventricle</w:t>
      </w:r>
      <w:r w:rsidR="00C8045C" w:rsidRPr="00AE7B23">
        <w:rPr>
          <w:color w:val="auto"/>
          <w:lang w:val="en-US"/>
        </w:rPr>
        <w:t xml:space="preserve"> (</w:t>
      </w:r>
      <w:r w:rsidR="00C8045C" w:rsidRPr="00AE7B23">
        <w:rPr>
          <w:b/>
          <w:color w:val="auto"/>
          <w:lang w:val="en-US"/>
        </w:rPr>
        <w:t>I</w:t>
      </w:r>
      <w:r w:rsidR="00C8045C" w:rsidRPr="00AE7B23">
        <w:rPr>
          <w:color w:val="auto"/>
          <w:lang w:val="en-US"/>
        </w:rPr>
        <w:t>)</w:t>
      </w:r>
      <w:r w:rsidR="00E24BF8" w:rsidRPr="00AE7B23">
        <w:rPr>
          <w:color w:val="auto"/>
          <w:lang w:val="en-US"/>
        </w:rPr>
        <w:t>.</w:t>
      </w:r>
      <w:r w:rsidR="00C8045C" w:rsidRPr="00AE7B23">
        <w:rPr>
          <w:color w:val="auto"/>
          <w:lang w:val="en-US"/>
        </w:rPr>
        <w:t xml:space="preserve"> This yields a clearly defined cryoinjury zone (</w:t>
      </w:r>
      <w:r w:rsidR="00C8045C" w:rsidRPr="00AE7B23">
        <w:rPr>
          <w:b/>
          <w:color w:val="auto"/>
          <w:lang w:val="en-US"/>
        </w:rPr>
        <w:t>J</w:t>
      </w:r>
      <w:r w:rsidR="00C8045C" w:rsidRPr="00AE7B23">
        <w:rPr>
          <w:color w:val="auto"/>
          <w:lang w:val="en-US"/>
        </w:rPr>
        <w:t>).</w:t>
      </w:r>
      <w:r w:rsidR="00E24BF8" w:rsidRPr="00AE7B23">
        <w:rPr>
          <w:color w:val="auto"/>
          <w:lang w:val="en-US"/>
        </w:rPr>
        <w:t xml:space="preserve"> Finally, the pericardium and the pectoral girdle </w:t>
      </w:r>
      <w:r w:rsidR="004D0CF2">
        <w:rPr>
          <w:color w:val="auto"/>
          <w:lang w:val="en-US"/>
        </w:rPr>
        <w:t>are</w:t>
      </w:r>
      <w:r w:rsidR="00E24BF8" w:rsidRPr="00AE7B23">
        <w:rPr>
          <w:color w:val="auto"/>
          <w:lang w:val="en-US"/>
        </w:rPr>
        <w:t xml:space="preserve"> laid down on top of the heart and the skin is sutured </w:t>
      </w:r>
      <w:r w:rsidR="00C8045C" w:rsidRPr="00AE7B23">
        <w:rPr>
          <w:color w:val="auto"/>
          <w:lang w:val="en-US"/>
        </w:rPr>
        <w:t>(3</w:t>
      </w:r>
      <w:r w:rsidR="004D0CF2">
        <w:rPr>
          <w:color w:val="auto"/>
          <w:lang w:val="en-US"/>
        </w:rPr>
        <w:t>-</w:t>
      </w:r>
      <w:r w:rsidR="00C8045C" w:rsidRPr="00AE7B23">
        <w:rPr>
          <w:color w:val="auto"/>
          <w:lang w:val="en-US"/>
        </w:rPr>
        <w:t>5</w:t>
      </w:r>
      <w:r w:rsidR="00E24BF8" w:rsidRPr="00AE7B23">
        <w:rPr>
          <w:color w:val="auto"/>
          <w:lang w:val="en-US"/>
        </w:rPr>
        <w:t xml:space="preserve"> stiches) with a dissolvable suture (</w:t>
      </w:r>
      <w:r w:rsidR="00C8045C" w:rsidRPr="00AE7B23">
        <w:rPr>
          <w:b/>
          <w:color w:val="auto"/>
          <w:lang w:val="en-US"/>
        </w:rPr>
        <w:t>K</w:t>
      </w:r>
      <w:r w:rsidR="00E24BF8" w:rsidRPr="00AE7B23">
        <w:rPr>
          <w:color w:val="auto"/>
          <w:lang w:val="en-US"/>
        </w:rPr>
        <w:t>).</w:t>
      </w:r>
      <w:r w:rsidR="002720A9" w:rsidRPr="00AE7B23">
        <w:rPr>
          <w:color w:val="auto"/>
          <w:lang w:val="en-US"/>
        </w:rPr>
        <w:t xml:space="preserve"> The animal is left on ice for 2 hours to </w:t>
      </w:r>
      <w:r w:rsidR="00B503C2" w:rsidRPr="00AE7B23">
        <w:rPr>
          <w:color w:val="auto"/>
          <w:lang w:val="en-US"/>
        </w:rPr>
        <w:t>initiate the wound</w:t>
      </w:r>
      <w:r w:rsidR="002720A9" w:rsidRPr="00AE7B23">
        <w:rPr>
          <w:color w:val="auto"/>
          <w:lang w:val="en-US"/>
        </w:rPr>
        <w:t xml:space="preserve"> healing process (</w:t>
      </w:r>
      <w:r w:rsidR="002720A9" w:rsidRPr="00AE7B23">
        <w:rPr>
          <w:b/>
          <w:color w:val="auto"/>
          <w:lang w:val="en-US"/>
        </w:rPr>
        <w:t>L</w:t>
      </w:r>
      <w:r w:rsidR="002720A9" w:rsidRPr="00AE7B23">
        <w:rPr>
          <w:color w:val="auto"/>
          <w:lang w:val="en-US"/>
        </w:rPr>
        <w:t>).</w:t>
      </w:r>
      <w:r w:rsidR="00E24BF8" w:rsidRPr="00AE7B23">
        <w:rPr>
          <w:color w:val="auto"/>
          <w:lang w:val="en-US"/>
        </w:rPr>
        <w:t xml:space="preserve"> </w:t>
      </w:r>
      <w:r w:rsidR="002720A9" w:rsidRPr="00AE7B23">
        <w:rPr>
          <w:color w:val="auto"/>
          <w:lang w:val="en-US"/>
        </w:rPr>
        <w:t>Cranial</w:t>
      </w:r>
      <w:r w:rsidR="00E24BF8" w:rsidRPr="00AE7B23">
        <w:rPr>
          <w:color w:val="auto"/>
          <w:lang w:val="en-US"/>
        </w:rPr>
        <w:t xml:space="preserve"> is toward the </w:t>
      </w:r>
      <w:r w:rsidR="002720A9" w:rsidRPr="00AE7B23">
        <w:rPr>
          <w:color w:val="auto"/>
          <w:lang w:val="en-US"/>
        </w:rPr>
        <w:t>left</w:t>
      </w:r>
      <w:r w:rsidR="00E24BF8" w:rsidRPr="00AE7B23">
        <w:rPr>
          <w:color w:val="auto"/>
          <w:lang w:val="en-US"/>
        </w:rPr>
        <w:t xml:space="preserve"> on </w:t>
      </w:r>
      <w:r w:rsidR="002720A9" w:rsidRPr="00AE7B23">
        <w:rPr>
          <w:b/>
          <w:color w:val="auto"/>
          <w:lang w:val="en-US"/>
        </w:rPr>
        <w:t>B</w:t>
      </w:r>
      <w:r w:rsidR="00E24BF8" w:rsidRPr="00AE7B23">
        <w:rPr>
          <w:b/>
          <w:color w:val="auto"/>
          <w:lang w:val="en-US"/>
        </w:rPr>
        <w:t>-</w:t>
      </w:r>
      <w:r w:rsidR="002720A9" w:rsidRPr="00AE7B23">
        <w:rPr>
          <w:b/>
          <w:color w:val="auto"/>
          <w:lang w:val="en-US"/>
        </w:rPr>
        <w:t>L</w:t>
      </w:r>
      <w:r w:rsidR="004D0CF2">
        <w:rPr>
          <w:color w:val="auto"/>
          <w:lang w:val="en-US"/>
        </w:rPr>
        <w:t xml:space="preserve">, </w:t>
      </w:r>
      <w:r w:rsidR="002619E8" w:rsidRPr="00AE7B23">
        <w:rPr>
          <w:color w:val="auto"/>
          <w:lang w:val="en-US"/>
        </w:rPr>
        <w:t>representing the orientation of the animal for a surgeon</w:t>
      </w:r>
      <w:r w:rsidR="00580FF7" w:rsidRPr="00AE7B23">
        <w:rPr>
          <w:color w:val="auto"/>
          <w:lang w:val="en-US"/>
        </w:rPr>
        <w:t xml:space="preserve"> with a dominant right hand</w:t>
      </w:r>
      <w:r w:rsidR="002619E8" w:rsidRPr="00AE7B23">
        <w:rPr>
          <w:color w:val="auto"/>
          <w:lang w:val="en-US"/>
        </w:rPr>
        <w:t>.</w:t>
      </w:r>
    </w:p>
    <w:p w14:paraId="27626058" w14:textId="77777777" w:rsidR="002720A9" w:rsidRPr="00AE7B23" w:rsidRDefault="002720A9" w:rsidP="00293BB8">
      <w:pPr>
        <w:rPr>
          <w:color w:val="auto"/>
          <w:lang w:val="en-US"/>
        </w:rPr>
      </w:pPr>
    </w:p>
    <w:p w14:paraId="0F03EF35" w14:textId="461330F7" w:rsidR="00E24BF8" w:rsidRPr="00AE7B23" w:rsidRDefault="00E24BF8" w:rsidP="00293BB8">
      <w:pPr>
        <w:rPr>
          <w:b/>
          <w:color w:val="auto"/>
          <w:lang w:val="en-US"/>
        </w:rPr>
      </w:pPr>
      <w:r w:rsidRPr="00AE7B23">
        <w:rPr>
          <w:b/>
          <w:color w:val="auto"/>
          <w:lang w:val="en-US"/>
        </w:rPr>
        <w:t>Figure 2. Anticipated results</w:t>
      </w:r>
    </w:p>
    <w:p w14:paraId="2D404D11" w14:textId="7E5778C2" w:rsidR="00BE1DE1" w:rsidRPr="00AE7B23" w:rsidRDefault="00B503C2" w:rsidP="00293BB8">
      <w:pPr>
        <w:rPr>
          <w:color w:val="auto"/>
          <w:lang w:val="en-US"/>
        </w:rPr>
      </w:pPr>
      <w:r w:rsidRPr="00AE7B23">
        <w:rPr>
          <w:b/>
          <w:color w:val="auto"/>
          <w:lang w:val="en-US"/>
        </w:rPr>
        <w:t>A</w:t>
      </w:r>
      <w:r w:rsidR="00E24BF8" w:rsidRPr="00AE7B23">
        <w:rPr>
          <w:color w:val="auto"/>
          <w:lang w:val="en-US"/>
        </w:rPr>
        <w:t xml:space="preserve"> and </w:t>
      </w:r>
      <w:r w:rsidRPr="00AE7B23">
        <w:rPr>
          <w:b/>
          <w:color w:val="auto"/>
          <w:lang w:val="en-US"/>
        </w:rPr>
        <w:t>B</w:t>
      </w:r>
      <w:r w:rsidR="00E24BF8" w:rsidRPr="00AE7B23">
        <w:rPr>
          <w:color w:val="auto"/>
          <w:lang w:val="en-US"/>
        </w:rPr>
        <w:t xml:space="preserve">, </w:t>
      </w:r>
      <w:r w:rsidRPr="00AE7B23">
        <w:rPr>
          <w:color w:val="auto"/>
          <w:lang w:val="en-US"/>
        </w:rPr>
        <w:t>B-mode long axis images of healthy axolotl ventricle in diastole (</w:t>
      </w:r>
      <w:r w:rsidRPr="00AE7B23">
        <w:rPr>
          <w:b/>
          <w:color w:val="auto"/>
          <w:lang w:val="en-US"/>
        </w:rPr>
        <w:t>A</w:t>
      </w:r>
      <w:r w:rsidRPr="00AE7B23">
        <w:rPr>
          <w:color w:val="auto"/>
          <w:lang w:val="en-US"/>
        </w:rPr>
        <w:t>) and systole (</w:t>
      </w:r>
      <w:r w:rsidRPr="00AE7B23">
        <w:rPr>
          <w:b/>
          <w:color w:val="auto"/>
          <w:lang w:val="en-US"/>
        </w:rPr>
        <w:t>B</w:t>
      </w:r>
      <w:r w:rsidRPr="00AE7B23">
        <w:rPr>
          <w:color w:val="auto"/>
          <w:lang w:val="en-US"/>
        </w:rPr>
        <w:t xml:space="preserve">). </w:t>
      </w:r>
      <w:r w:rsidRPr="00AE7B23">
        <w:rPr>
          <w:b/>
          <w:color w:val="auto"/>
          <w:lang w:val="en-US"/>
        </w:rPr>
        <w:t xml:space="preserve">C </w:t>
      </w:r>
      <w:r w:rsidRPr="00AE7B23">
        <w:rPr>
          <w:color w:val="auto"/>
          <w:lang w:val="en-US"/>
        </w:rPr>
        <w:t xml:space="preserve">and </w:t>
      </w:r>
      <w:r w:rsidRPr="00AE7B23">
        <w:rPr>
          <w:b/>
          <w:color w:val="auto"/>
          <w:lang w:val="en-US"/>
        </w:rPr>
        <w:t>D</w:t>
      </w:r>
      <w:r w:rsidRPr="00AE7B23">
        <w:rPr>
          <w:color w:val="auto"/>
          <w:lang w:val="en-US"/>
        </w:rPr>
        <w:t>, B-mode long axis images of cryoinjured (2 days post injury) axolotl ventricle in diastole (</w:t>
      </w:r>
      <w:r w:rsidRPr="00AE7B23">
        <w:rPr>
          <w:b/>
          <w:color w:val="auto"/>
          <w:lang w:val="en-US"/>
        </w:rPr>
        <w:t>C</w:t>
      </w:r>
      <w:r w:rsidRPr="00AE7B23">
        <w:rPr>
          <w:color w:val="auto"/>
          <w:lang w:val="en-US"/>
        </w:rPr>
        <w:t>) and systole (</w:t>
      </w:r>
      <w:r w:rsidRPr="00AE7B23">
        <w:rPr>
          <w:b/>
          <w:color w:val="auto"/>
          <w:lang w:val="en-US"/>
        </w:rPr>
        <w:t>D</w:t>
      </w:r>
      <w:r w:rsidRPr="00AE7B23">
        <w:rPr>
          <w:color w:val="auto"/>
          <w:lang w:val="en-US"/>
        </w:rPr>
        <w:t xml:space="preserve">). </w:t>
      </w:r>
      <w:r w:rsidRPr="00AE7B23">
        <w:rPr>
          <w:b/>
          <w:color w:val="auto"/>
          <w:lang w:val="en-US"/>
        </w:rPr>
        <w:t>E</w:t>
      </w:r>
      <w:r w:rsidRPr="00AE7B23">
        <w:rPr>
          <w:color w:val="auto"/>
          <w:lang w:val="en-US"/>
        </w:rPr>
        <w:t xml:space="preserve"> and </w:t>
      </w:r>
      <w:r w:rsidRPr="00AE7B23">
        <w:rPr>
          <w:b/>
          <w:color w:val="auto"/>
          <w:lang w:val="en-US"/>
        </w:rPr>
        <w:t>F</w:t>
      </w:r>
      <w:r w:rsidRPr="00AE7B23">
        <w:rPr>
          <w:color w:val="auto"/>
          <w:lang w:val="en-US"/>
        </w:rPr>
        <w:t>, B-mode short axis images of cryoinjured (2 days post injury) axolotl ventricle in diastole (</w:t>
      </w:r>
      <w:r w:rsidRPr="00AE7B23">
        <w:rPr>
          <w:b/>
          <w:color w:val="auto"/>
          <w:lang w:val="en-US"/>
        </w:rPr>
        <w:t>E</w:t>
      </w:r>
      <w:r w:rsidRPr="00AE7B23">
        <w:rPr>
          <w:color w:val="auto"/>
          <w:lang w:val="en-US"/>
        </w:rPr>
        <w:t>) and systole (</w:t>
      </w:r>
      <w:r w:rsidRPr="00AE7B23">
        <w:rPr>
          <w:b/>
          <w:color w:val="auto"/>
          <w:lang w:val="en-US"/>
        </w:rPr>
        <w:t>F</w:t>
      </w:r>
      <w:r w:rsidRPr="00AE7B23">
        <w:rPr>
          <w:color w:val="auto"/>
          <w:lang w:val="en-US"/>
        </w:rPr>
        <w:t xml:space="preserve">). </w:t>
      </w:r>
      <w:r w:rsidRPr="00AE7B23">
        <w:rPr>
          <w:b/>
          <w:color w:val="auto"/>
          <w:lang w:val="en-US"/>
        </w:rPr>
        <w:t>G</w:t>
      </w:r>
      <w:r w:rsidRPr="00AE7B23">
        <w:rPr>
          <w:color w:val="auto"/>
          <w:lang w:val="en-US"/>
        </w:rPr>
        <w:t>, Pulse wave Doppler acquired velocity time integrals of pre</w:t>
      </w:r>
      <w:r w:rsidR="006C20D0" w:rsidRPr="00AE7B23">
        <w:rPr>
          <w:color w:val="auto"/>
          <w:lang w:val="en-US"/>
        </w:rPr>
        <w:t xml:space="preserve"> (top) and 2</w:t>
      </w:r>
      <w:r w:rsidR="004D0CF2">
        <w:rPr>
          <w:color w:val="auto"/>
          <w:lang w:val="en-US"/>
        </w:rPr>
        <w:t>-</w:t>
      </w:r>
      <w:r w:rsidR="006C20D0" w:rsidRPr="00AE7B23">
        <w:rPr>
          <w:color w:val="auto"/>
          <w:lang w:val="en-US"/>
        </w:rPr>
        <w:t>day post infarcted heart</w:t>
      </w:r>
      <w:r w:rsidR="00580FF7" w:rsidRPr="00AE7B23">
        <w:rPr>
          <w:color w:val="auto"/>
          <w:lang w:val="en-US"/>
        </w:rPr>
        <w:t xml:space="preserve"> (bottom)</w:t>
      </w:r>
      <w:r w:rsidR="006C20D0" w:rsidRPr="00AE7B23">
        <w:rPr>
          <w:color w:val="auto"/>
          <w:lang w:val="en-US"/>
        </w:rPr>
        <w:t xml:space="preserve">. </w:t>
      </w:r>
      <w:r w:rsidR="006C20D0" w:rsidRPr="00AE7B23">
        <w:rPr>
          <w:b/>
          <w:color w:val="auto"/>
          <w:lang w:val="en-US"/>
        </w:rPr>
        <w:t>H</w:t>
      </w:r>
      <w:r w:rsidR="006C20D0" w:rsidRPr="00AE7B23">
        <w:rPr>
          <w:color w:val="auto"/>
          <w:lang w:val="en-US"/>
        </w:rPr>
        <w:t>, Modeling of pre infarction and 2</w:t>
      </w:r>
      <w:r w:rsidR="004D0CF2">
        <w:rPr>
          <w:color w:val="auto"/>
          <w:lang w:val="en-US"/>
        </w:rPr>
        <w:t>-</w:t>
      </w:r>
      <w:r w:rsidR="006C20D0" w:rsidRPr="00AE7B23">
        <w:rPr>
          <w:color w:val="auto"/>
          <w:lang w:val="en-US"/>
        </w:rPr>
        <w:t>day post infarcted heart</w:t>
      </w:r>
      <w:r w:rsidR="00107F83" w:rsidRPr="00AE7B23">
        <w:rPr>
          <w:color w:val="auto"/>
          <w:lang w:val="en-US"/>
        </w:rPr>
        <w:t xml:space="preserve"> from three-dimensional ultrasound acquisition. </w:t>
      </w:r>
      <w:r w:rsidR="00107F83" w:rsidRPr="00AE7B23">
        <w:rPr>
          <w:b/>
          <w:color w:val="auto"/>
          <w:lang w:val="en-US"/>
        </w:rPr>
        <w:t>I</w:t>
      </w:r>
      <w:r w:rsidR="00107F83" w:rsidRPr="00AE7B23">
        <w:rPr>
          <w:color w:val="auto"/>
          <w:lang w:val="en-US"/>
        </w:rPr>
        <w:t>, r</w:t>
      </w:r>
      <w:r w:rsidR="00E24BF8" w:rsidRPr="00AE7B23">
        <w:rPr>
          <w:color w:val="auto"/>
          <w:lang w:val="en-US"/>
        </w:rPr>
        <w:t xml:space="preserve">epresentative transversal </w:t>
      </w:r>
      <w:r w:rsidR="00580FF7" w:rsidRPr="00AE7B23">
        <w:rPr>
          <w:color w:val="auto"/>
          <w:lang w:val="en-US"/>
        </w:rPr>
        <w:t xml:space="preserve">histology </w:t>
      </w:r>
      <w:r w:rsidR="00E24BF8" w:rsidRPr="00AE7B23">
        <w:rPr>
          <w:color w:val="auto"/>
          <w:lang w:val="en-US"/>
        </w:rPr>
        <w:t xml:space="preserve">sections through the </w:t>
      </w:r>
      <w:r w:rsidR="00107F83" w:rsidRPr="00AE7B23">
        <w:rPr>
          <w:color w:val="auto"/>
          <w:lang w:val="en-US"/>
        </w:rPr>
        <w:t xml:space="preserve">axolotl </w:t>
      </w:r>
      <w:r w:rsidR="00E24BF8" w:rsidRPr="00AE7B23">
        <w:rPr>
          <w:color w:val="auto"/>
          <w:lang w:val="en-US"/>
        </w:rPr>
        <w:t>ventricle 4 days post sham (</w:t>
      </w:r>
      <w:r w:rsidR="00107F83" w:rsidRPr="00AE7B23">
        <w:rPr>
          <w:color w:val="auto"/>
          <w:lang w:val="en-US"/>
        </w:rPr>
        <w:t>top</w:t>
      </w:r>
      <w:r w:rsidR="00E24BF8" w:rsidRPr="00AE7B23">
        <w:rPr>
          <w:color w:val="auto"/>
          <w:lang w:val="en-US"/>
        </w:rPr>
        <w:t>) and 7 days post infarction (</w:t>
      </w:r>
      <w:r w:rsidR="00107F83" w:rsidRPr="00AE7B23">
        <w:rPr>
          <w:color w:val="auto"/>
          <w:lang w:val="en-US"/>
        </w:rPr>
        <w:t>bottom</w:t>
      </w:r>
      <w:r w:rsidR="00E24BF8" w:rsidRPr="00AE7B23">
        <w:rPr>
          <w:color w:val="auto"/>
          <w:lang w:val="en-US"/>
        </w:rPr>
        <w:t xml:space="preserve">) stained with Masson’s Trichrome. </w:t>
      </w:r>
      <w:r w:rsidR="00107F83" w:rsidRPr="00AE7B23">
        <w:rPr>
          <w:color w:val="auto"/>
          <w:lang w:val="en-US"/>
        </w:rPr>
        <w:t>Magnification on right shows point grid for stereological measurement of infarction fraction. Points marked by</w:t>
      </w:r>
      <w:r w:rsidR="00B90215" w:rsidRPr="00AE7B23">
        <w:rPr>
          <w:color w:val="auto"/>
          <w:lang w:val="en-US"/>
        </w:rPr>
        <w:t xml:space="preserve"> blue and red circles represent</w:t>
      </w:r>
      <w:r w:rsidR="00107F83" w:rsidRPr="00AE7B23">
        <w:rPr>
          <w:color w:val="auto"/>
          <w:lang w:val="en-US"/>
        </w:rPr>
        <w:t xml:space="preserve"> intersection with healthy (blue circles) and infarcted (red circles) tissue. Cranial is toward</w:t>
      </w:r>
      <w:r w:rsidR="004D0CF2">
        <w:rPr>
          <w:color w:val="auto"/>
          <w:lang w:val="en-US"/>
        </w:rPr>
        <w:t xml:space="preserve"> </w:t>
      </w:r>
      <w:r w:rsidR="00107F83" w:rsidRPr="00AE7B23">
        <w:rPr>
          <w:color w:val="auto"/>
          <w:lang w:val="en-US"/>
        </w:rPr>
        <w:t xml:space="preserve">the right in </w:t>
      </w:r>
      <w:r w:rsidR="00107F83" w:rsidRPr="00AE7B23">
        <w:rPr>
          <w:b/>
          <w:color w:val="auto"/>
          <w:lang w:val="en-US"/>
        </w:rPr>
        <w:t xml:space="preserve">A-D </w:t>
      </w:r>
      <w:r w:rsidR="00107F83" w:rsidRPr="00AE7B23">
        <w:rPr>
          <w:color w:val="auto"/>
          <w:lang w:val="en-US"/>
        </w:rPr>
        <w:t xml:space="preserve">and animals right is toward the left in </w:t>
      </w:r>
      <w:r w:rsidR="00107F83" w:rsidRPr="00AE7B23">
        <w:rPr>
          <w:b/>
          <w:color w:val="auto"/>
          <w:lang w:val="en-US"/>
        </w:rPr>
        <w:t>E-F</w:t>
      </w:r>
      <w:r w:rsidR="00107F83" w:rsidRPr="00AE7B23">
        <w:rPr>
          <w:color w:val="auto"/>
          <w:lang w:val="en-US"/>
        </w:rPr>
        <w:t>, which represents</w:t>
      </w:r>
      <w:r w:rsidR="002619E8" w:rsidRPr="00AE7B23">
        <w:rPr>
          <w:color w:val="auto"/>
          <w:lang w:val="en-US"/>
        </w:rPr>
        <w:t xml:space="preserve"> the</w:t>
      </w:r>
      <w:r w:rsidR="00107F83" w:rsidRPr="00AE7B23">
        <w:rPr>
          <w:color w:val="auto"/>
          <w:lang w:val="en-US"/>
        </w:rPr>
        <w:t xml:space="preserve"> conventional</w:t>
      </w:r>
      <w:r w:rsidR="002619E8" w:rsidRPr="00AE7B23">
        <w:rPr>
          <w:color w:val="auto"/>
          <w:lang w:val="en-US"/>
        </w:rPr>
        <w:t xml:space="preserve"> display of echocardiographic images.</w:t>
      </w:r>
    </w:p>
    <w:p w14:paraId="13D7A780" w14:textId="77777777" w:rsidR="00BE1DE1" w:rsidRPr="00AE7B23" w:rsidRDefault="00BE1DE1" w:rsidP="00293BB8">
      <w:pPr>
        <w:rPr>
          <w:color w:val="auto"/>
          <w:lang w:val="en-US"/>
        </w:rPr>
      </w:pPr>
    </w:p>
    <w:p w14:paraId="28C00202" w14:textId="00A1443C" w:rsidR="00BE1DE1" w:rsidRPr="00AE7B23" w:rsidRDefault="00BE1DE1" w:rsidP="00293BB8">
      <w:pPr>
        <w:rPr>
          <w:b/>
          <w:color w:val="auto"/>
          <w:lang w:val="en-US"/>
        </w:rPr>
      </w:pPr>
      <w:r w:rsidRPr="00AE7B23">
        <w:rPr>
          <w:b/>
          <w:color w:val="auto"/>
          <w:lang w:val="en-US"/>
        </w:rPr>
        <w:t>SUPPLEMENTARY MATERIAL</w:t>
      </w:r>
    </w:p>
    <w:p w14:paraId="614BCB78" w14:textId="196D95E2" w:rsidR="00BE1DE1" w:rsidRPr="00AE7B23" w:rsidRDefault="00BE1DE1" w:rsidP="00293BB8">
      <w:pPr>
        <w:rPr>
          <w:color w:val="auto"/>
          <w:lang w:val="en-US"/>
        </w:rPr>
      </w:pPr>
      <w:r w:rsidRPr="00AE7B23">
        <w:rPr>
          <w:b/>
          <w:color w:val="auto"/>
          <w:lang w:val="en-US"/>
        </w:rPr>
        <w:t>Supplementary material 1</w:t>
      </w:r>
      <w:r w:rsidR="00CA31E9" w:rsidRPr="00AE7B23">
        <w:rPr>
          <w:b/>
          <w:color w:val="auto"/>
          <w:lang w:val="en-US"/>
        </w:rPr>
        <w:t xml:space="preserve"> </w:t>
      </w:r>
      <w:r w:rsidR="00CA31E9" w:rsidRPr="00AE7B23">
        <w:rPr>
          <w:color w:val="auto"/>
          <w:lang w:val="en-US"/>
        </w:rPr>
        <w:t>(Video file, .mp4)</w:t>
      </w:r>
    </w:p>
    <w:p w14:paraId="33C99C4D" w14:textId="71BB41CC" w:rsidR="00BE1DE1" w:rsidRPr="00AE7B23" w:rsidRDefault="00BE1DE1" w:rsidP="00293BB8">
      <w:pPr>
        <w:rPr>
          <w:color w:val="auto"/>
          <w:lang w:val="en-US"/>
        </w:rPr>
      </w:pPr>
      <w:r w:rsidRPr="00AE7B23">
        <w:rPr>
          <w:color w:val="auto"/>
          <w:lang w:val="en-US"/>
        </w:rPr>
        <w:t xml:space="preserve">Long axis, </w:t>
      </w:r>
      <w:r w:rsidR="00CA31E9" w:rsidRPr="00AE7B23">
        <w:rPr>
          <w:color w:val="auto"/>
          <w:lang w:val="en-US"/>
        </w:rPr>
        <w:t>healthy ventricle pre infarction</w:t>
      </w:r>
      <w:r w:rsidRPr="00AE7B23">
        <w:rPr>
          <w:color w:val="auto"/>
          <w:lang w:val="en-US"/>
        </w:rPr>
        <w:t xml:space="preserve">, B-mode (see </w:t>
      </w:r>
      <w:r w:rsidR="00B14D3B" w:rsidRPr="00B14D3B">
        <w:rPr>
          <w:b/>
          <w:bCs/>
          <w:color w:val="auto"/>
          <w:lang w:val="en-US"/>
        </w:rPr>
        <w:t>Figure</w:t>
      </w:r>
      <w:r w:rsidR="00B14D3B">
        <w:rPr>
          <w:b/>
          <w:bCs/>
          <w:color w:val="auto"/>
          <w:lang w:val="en-US"/>
        </w:rPr>
        <w:t xml:space="preserve"> </w:t>
      </w:r>
      <w:r w:rsidR="00CA31E9" w:rsidRPr="00AE7B23">
        <w:rPr>
          <w:color w:val="auto"/>
          <w:lang w:val="en-US"/>
        </w:rPr>
        <w:t>2A-B</w:t>
      </w:r>
      <w:r w:rsidRPr="00AE7B23">
        <w:rPr>
          <w:color w:val="auto"/>
          <w:lang w:val="en-US"/>
        </w:rPr>
        <w:t>).</w:t>
      </w:r>
    </w:p>
    <w:p w14:paraId="6FB48797" w14:textId="77777777" w:rsidR="00BE1DE1" w:rsidRPr="00AE7B23" w:rsidRDefault="00BE1DE1" w:rsidP="00293BB8">
      <w:pPr>
        <w:rPr>
          <w:color w:val="auto"/>
          <w:lang w:val="en-US"/>
        </w:rPr>
      </w:pPr>
    </w:p>
    <w:p w14:paraId="39797755" w14:textId="730F535F" w:rsidR="00CA31E9" w:rsidRPr="00AE7B23" w:rsidRDefault="00CA31E9" w:rsidP="00293BB8">
      <w:pPr>
        <w:rPr>
          <w:color w:val="auto"/>
          <w:lang w:val="en-US"/>
        </w:rPr>
      </w:pPr>
      <w:r w:rsidRPr="00AE7B23">
        <w:rPr>
          <w:b/>
          <w:color w:val="auto"/>
          <w:lang w:val="en-US"/>
        </w:rPr>
        <w:t xml:space="preserve">Supplementary material 2 </w:t>
      </w:r>
      <w:r w:rsidRPr="00AE7B23">
        <w:rPr>
          <w:color w:val="auto"/>
          <w:lang w:val="en-US"/>
        </w:rPr>
        <w:t>(Video file, .mp4)</w:t>
      </w:r>
    </w:p>
    <w:p w14:paraId="03E3D744" w14:textId="7885654C" w:rsidR="00CA31E9" w:rsidRPr="00AE7B23" w:rsidRDefault="00CA31E9" w:rsidP="00293BB8">
      <w:pPr>
        <w:rPr>
          <w:color w:val="auto"/>
          <w:lang w:val="en-US"/>
        </w:rPr>
      </w:pPr>
      <w:r w:rsidRPr="00AE7B23">
        <w:rPr>
          <w:color w:val="auto"/>
          <w:lang w:val="en-US"/>
        </w:rPr>
        <w:lastRenderedPageBreak/>
        <w:t xml:space="preserve">Long axis, infarcted ventricle (2 days post infarction), B-mode (see </w:t>
      </w:r>
      <w:r w:rsidR="00B14D3B" w:rsidRPr="00B14D3B">
        <w:rPr>
          <w:b/>
          <w:bCs/>
          <w:color w:val="auto"/>
          <w:lang w:val="en-US"/>
        </w:rPr>
        <w:t>Figure</w:t>
      </w:r>
      <w:r w:rsidR="00B14D3B">
        <w:rPr>
          <w:b/>
          <w:bCs/>
          <w:color w:val="auto"/>
          <w:lang w:val="en-US"/>
        </w:rPr>
        <w:t xml:space="preserve"> </w:t>
      </w:r>
      <w:r w:rsidRPr="00AE7B23">
        <w:rPr>
          <w:color w:val="auto"/>
          <w:lang w:val="en-US"/>
        </w:rPr>
        <w:t>2C-D).</w:t>
      </w:r>
    </w:p>
    <w:p w14:paraId="009B189A" w14:textId="77777777" w:rsidR="00CA31E9" w:rsidRPr="00AE7B23" w:rsidRDefault="00CA31E9" w:rsidP="00293BB8">
      <w:pPr>
        <w:rPr>
          <w:color w:val="auto"/>
          <w:lang w:val="en-US"/>
        </w:rPr>
      </w:pPr>
    </w:p>
    <w:p w14:paraId="2811AACA" w14:textId="56E532E5" w:rsidR="00CA31E9" w:rsidRPr="00AE7B23" w:rsidRDefault="00CA31E9" w:rsidP="00293BB8">
      <w:pPr>
        <w:rPr>
          <w:color w:val="auto"/>
          <w:lang w:val="en-US"/>
        </w:rPr>
      </w:pPr>
      <w:r w:rsidRPr="00AE7B23">
        <w:rPr>
          <w:b/>
          <w:color w:val="auto"/>
          <w:lang w:val="en-US"/>
        </w:rPr>
        <w:t xml:space="preserve">Supplementary material 3 </w:t>
      </w:r>
      <w:r w:rsidRPr="00AE7B23">
        <w:rPr>
          <w:color w:val="auto"/>
          <w:lang w:val="en-US"/>
        </w:rPr>
        <w:t>(Video file, .mp4)</w:t>
      </w:r>
    </w:p>
    <w:p w14:paraId="15E2D4CE" w14:textId="0652808E" w:rsidR="00CA31E9" w:rsidRPr="00AE7B23" w:rsidRDefault="00CA31E9" w:rsidP="00293BB8">
      <w:pPr>
        <w:rPr>
          <w:color w:val="auto"/>
          <w:lang w:val="en-US"/>
        </w:rPr>
      </w:pPr>
      <w:r w:rsidRPr="00AE7B23">
        <w:rPr>
          <w:color w:val="auto"/>
          <w:lang w:val="en-US"/>
        </w:rPr>
        <w:t xml:space="preserve">Short axis </w:t>
      </w:r>
      <w:proofErr w:type="spellStart"/>
      <w:r w:rsidRPr="00AE7B23">
        <w:rPr>
          <w:color w:val="auto"/>
          <w:lang w:val="en-US"/>
        </w:rPr>
        <w:t>axis</w:t>
      </w:r>
      <w:proofErr w:type="spellEnd"/>
      <w:r w:rsidRPr="00AE7B23">
        <w:rPr>
          <w:color w:val="auto"/>
          <w:lang w:val="en-US"/>
        </w:rPr>
        <w:t xml:space="preserve">, infarcted ventricle (2 days post infarction), B-mode (see </w:t>
      </w:r>
      <w:r w:rsidR="00B14D3B" w:rsidRPr="00B14D3B">
        <w:rPr>
          <w:b/>
          <w:bCs/>
          <w:color w:val="auto"/>
          <w:lang w:val="en-US"/>
        </w:rPr>
        <w:t>Figure</w:t>
      </w:r>
      <w:r w:rsidR="00B14D3B">
        <w:rPr>
          <w:b/>
          <w:bCs/>
          <w:color w:val="auto"/>
          <w:lang w:val="en-US"/>
        </w:rPr>
        <w:t xml:space="preserve"> </w:t>
      </w:r>
      <w:r w:rsidRPr="00AE7B23">
        <w:rPr>
          <w:color w:val="auto"/>
          <w:lang w:val="en-US"/>
        </w:rPr>
        <w:t>2E-F).</w:t>
      </w:r>
    </w:p>
    <w:p w14:paraId="0F0A4778" w14:textId="77777777" w:rsidR="00CA31E9" w:rsidRPr="00AE7B23" w:rsidRDefault="00CA31E9" w:rsidP="00293BB8">
      <w:pPr>
        <w:rPr>
          <w:color w:val="auto"/>
          <w:lang w:val="en-US"/>
        </w:rPr>
      </w:pPr>
    </w:p>
    <w:p w14:paraId="57686C4F" w14:textId="7102861C" w:rsidR="00CA31E9" w:rsidRPr="00AE7B23" w:rsidRDefault="00CA31E9" w:rsidP="00293BB8">
      <w:pPr>
        <w:rPr>
          <w:color w:val="auto"/>
          <w:lang w:val="en-US"/>
        </w:rPr>
      </w:pPr>
      <w:r w:rsidRPr="00AE7B23">
        <w:rPr>
          <w:b/>
          <w:color w:val="auto"/>
          <w:lang w:val="en-US"/>
        </w:rPr>
        <w:t xml:space="preserve">Supplementary material 4 </w:t>
      </w:r>
      <w:r w:rsidRPr="00AE7B23">
        <w:rPr>
          <w:color w:val="auto"/>
          <w:lang w:val="en-US"/>
        </w:rPr>
        <w:t>(Interactive PDF-file, .pdf)</w:t>
      </w:r>
    </w:p>
    <w:p w14:paraId="7989A959" w14:textId="62517693" w:rsidR="00E24BF8" w:rsidRPr="00AE7B23" w:rsidRDefault="00CA31E9" w:rsidP="00293BB8">
      <w:pPr>
        <w:rPr>
          <w:color w:val="auto"/>
          <w:lang w:val="en-US"/>
        </w:rPr>
      </w:pPr>
      <w:r w:rsidRPr="00AE7B23">
        <w:rPr>
          <w:color w:val="auto"/>
          <w:lang w:val="en-US"/>
        </w:rPr>
        <w:t xml:space="preserve">Three-dimensional interactive models of the same heart </w:t>
      </w:r>
      <w:r w:rsidR="009547E1" w:rsidRPr="00AE7B23">
        <w:rPr>
          <w:color w:val="auto"/>
          <w:lang w:val="en-US"/>
        </w:rPr>
        <w:t xml:space="preserve">as </w:t>
      </w:r>
      <w:r w:rsidRPr="00AE7B23">
        <w:rPr>
          <w:color w:val="auto"/>
          <w:lang w:val="en-US"/>
        </w:rPr>
        <w:t xml:space="preserve">seen in </w:t>
      </w:r>
      <w:r w:rsidR="00B14D3B" w:rsidRPr="00B14D3B">
        <w:rPr>
          <w:b/>
          <w:bCs/>
          <w:color w:val="auto"/>
          <w:lang w:val="en-US"/>
        </w:rPr>
        <w:t>Figure</w:t>
      </w:r>
      <w:r w:rsidR="00B14D3B">
        <w:rPr>
          <w:b/>
          <w:bCs/>
          <w:color w:val="auto"/>
          <w:lang w:val="en-US"/>
        </w:rPr>
        <w:t xml:space="preserve"> </w:t>
      </w:r>
      <w:r w:rsidRPr="00AE7B23">
        <w:rPr>
          <w:color w:val="auto"/>
          <w:lang w:val="en-US"/>
        </w:rPr>
        <w:t>2 A-H and Supplementary material 1-3</w:t>
      </w:r>
      <w:r w:rsidR="009547E1" w:rsidRPr="00AE7B23">
        <w:rPr>
          <w:color w:val="auto"/>
          <w:lang w:val="en-US"/>
        </w:rPr>
        <w:t xml:space="preserve"> </w:t>
      </w:r>
      <w:r w:rsidRPr="00AE7B23">
        <w:rPr>
          <w:color w:val="auto"/>
          <w:lang w:val="en-US"/>
        </w:rPr>
        <w:t>pre</w:t>
      </w:r>
      <w:r w:rsidR="009257EA">
        <w:rPr>
          <w:color w:val="auto"/>
          <w:lang w:val="en-US"/>
        </w:rPr>
        <w:t>-</w:t>
      </w:r>
      <w:r w:rsidRPr="00AE7B23">
        <w:rPr>
          <w:color w:val="auto"/>
          <w:lang w:val="en-US"/>
        </w:rPr>
        <w:t xml:space="preserve"> and post</w:t>
      </w:r>
      <w:r w:rsidR="009257EA">
        <w:rPr>
          <w:color w:val="auto"/>
          <w:lang w:val="en-US"/>
        </w:rPr>
        <w:t>-</w:t>
      </w:r>
      <w:r w:rsidRPr="00AE7B23">
        <w:rPr>
          <w:color w:val="auto"/>
          <w:lang w:val="en-US"/>
        </w:rPr>
        <w:t xml:space="preserve">infarction. </w:t>
      </w:r>
      <w:r w:rsidR="00060751" w:rsidRPr="00AE7B23">
        <w:rPr>
          <w:color w:val="auto"/>
          <w:lang w:val="en-US"/>
        </w:rPr>
        <w:t xml:space="preserve">Launch the </w:t>
      </w:r>
      <w:r w:rsidRPr="00AE7B23">
        <w:rPr>
          <w:color w:val="auto"/>
          <w:lang w:val="en-US"/>
        </w:rPr>
        <w:t xml:space="preserve">interactive PDF file in Adobe Acrobat Reader 9 or higher. </w:t>
      </w:r>
      <w:r w:rsidR="00060751" w:rsidRPr="00AE7B23">
        <w:rPr>
          <w:color w:val="auto"/>
          <w:lang w:val="en-US"/>
        </w:rPr>
        <w:t>Click the model t</w:t>
      </w:r>
      <w:r w:rsidRPr="00AE7B23">
        <w:rPr>
          <w:color w:val="auto"/>
          <w:lang w:val="en-US"/>
        </w:rPr>
        <w:t xml:space="preserve">o activate the 3D feature. </w:t>
      </w:r>
      <w:r w:rsidR="00060751" w:rsidRPr="00AE7B23">
        <w:rPr>
          <w:color w:val="auto"/>
          <w:lang w:val="en-US"/>
        </w:rPr>
        <w:t>R</w:t>
      </w:r>
      <w:r w:rsidRPr="00AE7B23">
        <w:rPr>
          <w:color w:val="auto"/>
          <w:lang w:val="en-US"/>
        </w:rPr>
        <w:t xml:space="preserve">otate, zoom, </w:t>
      </w:r>
      <w:r w:rsidR="009257EA">
        <w:rPr>
          <w:color w:val="auto"/>
          <w:lang w:val="en-US"/>
        </w:rPr>
        <w:t xml:space="preserve">and </w:t>
      </w:r>
      <w:r w:rsidRPr="00AE7B23">
        <w:rPr>
          <w:color w:val="auto"/>
          <w:lang w:val="en-US"/>
        </w:rPr>
        <w:t>pan the model</w:t>
      </w:r>
      <w:r w:rsidR="00060751" w:rsidRPr="00AE7B23">
        <w:rPr>
          <w:color w:val="auto"/>
          <w:lang w:val="en-US"/>
        </w:rPr>
        <w:t xml:space="preserve"> using the cursor.</w:t>
      </w:r>
      <w:r w:rsidRPr="00AE7B23">
        <w:rPr>
          <w:color w:val="auto"/>
          <w:lang w:val="en-US"/>
        </w:rPr>
        <w:t xml:space="preserve"> </w:t>
      </w:r>
      <w:r w:rsidR="00060751" w:rsidRPr="00AE7B23">
        <w:rPr>
          <w:color w:val="auto"/>
          <w:lang w:val="en-US"/>
        </w:rPr>
        <w:t>I</w:t>
      </w:r>
      <w:r w:rsidRPr="00AE7B23">
        <w:rPr>
          <w:color w:val="auto"/>
          <w:lang w:val="en-US"/>
        </w:rPr>
        <w:t>n the model tree</w:t>
      </w:r>
      <w:r w:rsidR="00060751" w:rsidRPr="00AE7B23">
        <w:rPr>
          <w:color w:val="auto"/>
          <w:lang w:val="en-US"/>
        </w:rPr>
        <w:t xml:space="preserve"> to the left side of the screen,</w:t>
      </w:r>
      <w:r w:rsidRPr="00AE7B23">
        <w:rPr>
          <w:color w:val="auto"/>
          <w:lang w:val="en-US"/>
        </w:rPr>
        <w:t xml:space="preserve"> all segments can be </w:t>
      </w:r>
      <w:r w:rsidR="00060751" w:rsidRPr="00AE7B23">
        <w:rPr>
          <w:color w:val="auto"/>
          <w:lang w:val="en-US"/>
        </w:rPr>
        <w:t xml:space="preserve">activated/deactivated </w:t>
      </w:r>
      <w:r w:rsidRPr="00AE7B23">
        <w:rPr>
          <w:color w:val="auto"/>
          <w:lang w:val="en-US"/>
        </w:rPr>
        <w:t xml:space="preserve">or made transparent. The model tree is </w:t>
      </w:r>
      <w:r w:rsidR="00060751" w:rsidRPr="00AE7B23">
        <w:rPr>
          <w:color w:val="auto"/>
          <w:lang w:val="en-US"/>
        </w:rPr>
        <w:t xml:space="preserve">constructed as </w:t>
      </w:r>
      <w:r w:rsidRPr="00AE7B23">
        <w:rPr>
          <w:color w:val="auto"/>
          <w:lang w:val="en-US"/>
        </w:rPr>
        <w:t xml:space="preserve">a hierarchy </w:t>
      </w:r>
      <w:r w:rsidR="00060751" w:rsidRPr="00AE7B23">
        <w:rPr>
          <w:color w:val="auto"/>
          <w:lang w:val="en-US"/>
        </w:rPr>
        <w:t xml:space="preserve">that </w:t>
      </w:r>
      <w:r w:rsidRPr="00AE7B23">
        <w:rPr>
          <w:color w:val="auto"/>
          <w:lang w:val="en-US"/>
        </w:rPr>
        <w:t>contain</w:t>
      </w:r>
      <w:r w:rsidR="00060751" w:rsidRPr="00AE7B23">
        <w:rPr>
          <w:color w:val="auto"/>
          <w:lang w:val="en-US"/>
        </w:rPr>
        <w:t>s</w:t>
      </w:r>
      <w:r w:rsidRPr="00AE7B23">
        <w:rPr>
          <w:color w:val="auto"/>
          <w:lang w:val="en-US"/>
        </w:rPr>
        <w:t xml:space="preserve"> several sub</w:t>
      </w:r>
      <w:r w:rsidR="00060751" w:rsidRPr="00AE7B23">
        <w:rPr>
          <w:color w:val="auto"/>
          <w:lang w:val="en-US"/>
        </w:rPr>
        <w:t>-</w:t>
      </w:r>
      <w:r w:rsidRPr="00AE7B23">
        <w:rPr>
          <w:color w:val="auto"/>
          <w:lang w:val="en-US"/>
        </w:rPr>
        <w:t>layers that can be opened (</w:t>
      </w:r>
      <w:r w:rsidR="00060751" w:rsidRPr="00AE7B23">
        <w:rPr>
          <w:color w:val="auto"/>
          <w:lang w:val="en-US"/>
        </w:rPr>
        <w:t xml:space="preserve">by selecting </w:t>
      </w:r>
      <w:r w:rsidRPr="00AE7B23">
        <w:rPr>
          <w:color w:val="auto"/>
          <w:lang w:val="en-US"/>
        </w:rPr>
        <w:t>+).</w:t>
      </w:r>
      <w:r w:rsidR="00107F83" w:rsidRPr="00AE7B23">
        <w:rPr>
          <w:color w:val="auto"/>
          <w:lang w:val="en-US"/>
        </w:rPr>
        <w:t xml:space="preserve"> </w:t>
      </w:r>
    </w:p>
    <w:p w14:paraId="58388D02" w14:textId="77777777" w:rsidR="00E24BF8" w:rsidRPr="00AE7B23" w:rsidRDefault="00E24BF8" w:rsidP="00293BB8">
      <w:pPr>
        <w:rPr>
          <w:color w:val="auto"/>
          <w:lang w:val="en-US"/>
        </w:rPr>
      </w:pPr>
    </w:p>
    <w:p w14:paraId="64B8CF78" w14:textId="54435F1F" w:rsidR="006305D7" w:rsidRPr="00AE7B23" w:rsidRDefault="006305D7" w:rsidP="00293BB8">
      <w:pPr>
        <w:rPr>
          <w:b/>
          <w:lang w:val="en-US"/>
        </w:rPr>
      </w:pPr>
      <w:r w:rsidRPr="00AE7B23">
        <w:rPr>
          <w:b/>
          <w:lang w:val="en-US"/>
        </w:rPr>
        <w:t>DISCUSSION</w:t>
      </w:r>
      <w:r w:rsidRPr="00AE7B23">
        <w:rPr>
          <w:b/>
          <w:bCs/>
          <w:lang w:val="en-US"/>
        </w:rPr>
        <w:t>:</w:t>
      </w:r>
    </w:p>
    <w:p w14:paraId="57051A07" w14:textId="4E2C7589" w:rsidR="00B90215" w:rsidRPr="00AE7B23" w:rsidRDefault="00FC650F" w:rsidP="00293BB8">
      <w:pPr>
        <w:rPr>
          <w:color w:val="auto"/>
          <w:lang w:val="en-US"/>
        </w:rPr>
      </w:pPr>
      <w:r w:rsidRPr="00AE7B23">
        <w:rPr>
          <w:color w:val="auto"/>
          <w:lang w:val="en-US"/>
        </w:rPr>
        <w:t>To minimize experimental variation, the surgical procedure of the cryoinjury should follow sterile procedures and surgical training should be conducted on a number of animals before attempting to use animals for specific regenerative experiments.</w:t>
      </w:r>
      <w:r w:rsidR="00117323" w:rsidRPr="00AE7B23">
        <w:rPr>
          <w:color w:val="auto"/>
          <w:lang w:val="en-US"/>
        </w:rPr>
        <w:t xml:space="preserve"> With training, the cryoinjury procedure can be conducted</w:t>
      </w:r>
      <w:r w:rsidR="00871AD7" w:rsidRPr="00AE7B23">
        <w:rPr>
          <w:color w:val="auto"/>
          <w:lang w:val="en-US"/>
        </w:rPr>
        <w:t xml:space="preserve"> o</w:t>
      </w:r>
      <w:r w:rsidR="00117323" w:rsidRPr="00AE7B23">
        <w:rPr>
          <w:color w:val="auto"/>
          <w:lang w:val="en-US"/>
        </w:rPr>
        <w:t>n a large range of axolotl</w:t>
      </w:r>
      <w:r w:rsidR="009257EA">
        <w:rPr>
          <w:color w:val="auto"/>
          <w:lang w:val="en-US"/>
        </w:rPr>
        <w:t xml:space="preserve"> sizes and ages,</w:t>
      </w:r>
      <w:r w:rsidR="00117323" w:rsidRPr="00AE7B23">
        <w:rPr>
          <w:color w:val="auto"/>
          <w:lang w:val="en-US"/>
        </w:rPr>
        <w:t xml:space="preserve"> from juveniles (5 g, 7 cm) to large adults (100 g, 25 cm).</w:t>
      </w:r>
      <w:r w:rsidRPr="00AE7B23">
        <w:rPr>
          <w:color w:val="auto"/>
          <w:lang w:val="en-US"/>
        </w:rPr>
        <w:t xml:space="preserve"> It is critical that the cryoprobe has a sufficient size and is cooled adequately to provide a robust and repeatable cryoinjury to the axolotl ventricle.</w:t>
      </w:r>
      <w:r w:rsidR="00117323" w:rsidRPr="00AE7B23">
        <w:rPr>
          <w:color w:val="auto"/>
          <w:lang w:val="en-US"/>
        </w:rPr>
        <w:t xml:space="preserve"> For very small animals (5</w:t>
      </w:r>
      <w:r w:rsidR="009257EA">
        <w:rPr>
          <w:color w:val="auto"/>
          <w:lang w:val="en-US"/>
        </w:rPr>
        <w:t>-</w:t>
      </w:r>
      <w:r w:rsidR="00117323" w:rsidRPr="00AE7B23">
        <w:rPr>
          <w:color w:val="auto"/>
          <w:lang w:val="en-US"/>
        </w:rPr>
        <w:t>8 g, 7</w:t>
      </w:r>
      <w:r w:rsidR="009257EA">
        <w:rPr>
          <w:color w:val="auto"/>
          <w:lang w:val="en-US"/>
        </w:rPr>
        <w:t>-</w:t>
      </w:r>
      <w:r w:rsidR="00117323" w:rsidRPr="00AE7B23">
        <w:rPr>
          <w:color w:val="auto"/>
          <w:lang w:val="en-US"/>
        </w:rPr>
        <w:t>9 cm)</w:t>
      </w:r>
      <w:r w:rsidR="009257EA">
        <w:rPr>
          <w:color w:val="auto"/>
          <w:lang w:val="en-US"/>
        </w:rPr>
        <w:t>,</w:t>
      </w:r>
      <w:r w:rsidR="00117323" w:rsidRPr="00AE7B23">
        <w:rPr>
          <w:color w:val="auto"/>
          <w:lang w:val="en-US"/>
        </w:rPr>
        <w:t xml:space="preserve"> the cryoprobe can be constructed with a smaller diameter.</w:t>
      </w:r>
      <w:r w:rsidR="004C6D39" w:rsidRPr="00AE7B23">
        <w:rPr>
          <w:color w:val="auto"/>
          <w:lang w:val="en-US"/>
        </w:rPr>
        <w:t xml:space="preserve"> While it is imperative that the cryoinjury protocol is conducted using an anesthetic with analgesic properties like benzocaine and MS-222 (or with the additional application of a secondary analgesic agent), the follow up echocardiography can be conducted with other anesthetics with only limited analgesic properties</w:t>
      </w:r>
      <w:r w:rsidR="009257EA">
        <w:rPr>
          <w:color w:val="auto"/>
          <w:lang w:val="en-US"/>
        </w:rPr>
        <w:t>, such as</w:t>
      </w:r>
      <w:r w:rsidR="004C6D39" w:rsidRPr="00AE7B23">
        <w:rPr>
          <w:color w:val="auto"/>
          <w:lang w:val="en-US"/>
        </w:rPr>
        <w:t xml:space="preserve"> propofol</w:t>
      </w:r>
      <w:r w:rsidR="009257EA">
        <w:rPr>
          <w:color w:val="auto"/>
          <w:lang w:val="en-US"/>
        </w:rPr>
        <w:t>,</w:t>
      </w:r>
      <w:r w:rsidR="004C6D39" w:rsidRPr="00AE7B23">
        <w:rPr>
          <w:color w:val="auto"/>
          <w:lang w:val="en-US"/>
        </w:rPr>
        <w:t xml:space="preserve"> </w:t>
      </w:r>
      <w:r w:rsidR="009257EA">
        <w:rPr>
          <w:color w:val="auto"/>
          <w:lang w:val="en-US"/>
        </w:rPr>
        <w:t xml:space="preserve">which has </w:t>
      </w:r>
      <w:r w:rsidR="004C6D39" w:rsidRPr="00AE7B23">
        <w:rPr>
          <w:color w:val="auto"/>
          <w:lang w:val="en-US"/>
        </w:rPr>
        <w:t>been described to affect cardiac function less than benzocaine and MS-222 in the axolotl</w:t>
      </w:r>
      <w:r w:rsidR="00190E83" w:rsidRPr="00AE7B23">
        <w:rPr>
          <w:color w:val="auto"/>
          <w:vertAlign w:val="superscript"/>
          <w:lang w:val="en-US"/>
        </w:rPr>
        <w:t>22</w:t>
      </w:r>
      <w:r w:rsidR="004C6D39" w:rsidRPr="00AE7B23">
        <w:rPr>
          <w:color w:val="auto"/>
          <w:lang w:val="en-US"/>
        </w:rPr>
        <w:t>.</w:t>
      </w:r>
    </w:p>
    <w:p w14:paraId="28D8D3F5" w14:textId="08B0ABDB" w:rsidR="006B71C4" w:rsidRPr="00AE7B23" w:rsidRDefault="00B14D3B" w:rsidP="00293BB8">
      <w:pPr>
        <w:rPr>
          <w:color w:val="auto"/>
          <w:lang w:val="en-US"/>
        </w:rPr>
      </w:pPr>
      <w:r>
        <w:rPr>
          <w:color w:val="auto"/>
          <w:lang w:val="en-US"/>
        </w:rPr>
        <w:t xml:space="preserve"> </w:t>
      </w:r>
    </w:p>
    <w:p w14:paraId="6307EF32" w14:textId="25F4A2B3" w:rsidR="009257EA" w:rsidRDefault="0081233E" w:rsidP="00293BB8">
      <w:pPr>
        <w:rPr>
          <w:color w:val="auto"/>
          <w:lang w:val="en-US"/>
        </w:rPr>
      </w:pPr>
      <w:r w:rsidRPr="00AE7B23">
        <w:rPr>
          <w:color w:val="auto"/>
          <w:lang w:val="en-US"/>
        </w:rPr>
        <w:t>The cryoinjury procedure is limited in the sense that it does not produce an i</w:t>
      </w:r>
      <w:r w:rsidR="006B71C4" w:rsidRPr="00AE7B23">
        <w:rPr>
          <w:color w:val="auto"/>
          <w:lang w:val="en-US"/>
        </w:rPr>
        <w:t>schemia</w:t>
      </w:r>
      <w:r w:rsidR="009257EA">
        <w:rPr>
          <w:color w:val="auto"/>
          <w:lang w:val="en-US"/>
        </w:rPr>
        <w:t>-</w:t>
      </w:r>
      <w:r w:rsidR="006B71C4" w:rsidRPr="00AE7B23">
        <w:rPr>
          <w:color w:val="auto"/>
          <w:lang w:val="en-US"/>
        </w:rPr>
        <w:t xml:space="preserve">induced myocardial infarction by coronary artery </w:t>
      </w:r>
      <w:r w:rsidRPr="00AE7B23">
        <w:rPr>
          <w:color w:val="auto"/>
          <w:lang w:val="en-US"/>
        </w:rPr>
        <w:t xml:space="preserve">occlusion in the same </w:t>
      </w:r>
      <w:r w:rsidR="009257EA">
        <w:rPr>
          <w:color w:val="auto"/>
          <w:lang w:val="en-US"/>
        </w:rPr>
        <w:t>manner</w:t>
      </w:r>
      <w:r w:rsidRPr="00AE7B23">
        <w:rPr>
          <w:color w:val="auto"/>
          <w:lang w:val="en-US"/>
        </w:rPr>
        <w:t xml:space="preserve"> </w:t>
      </w:r>
      <w:r w:rsidR="00B90215" w:rsidRPr="00AE7B23">
        <w:rPr>
          <w:color w:val="auto"/>
          <w:lang w:val="en-US"/>
        </w:rPr>
        <w:t>as</w:t>
      </w:r>
      <w:r w:rsidRPr="00AE7B23">
        <w:rPr>
          <w:color w:val="auto"/>
          <w:lang w:val="en-US"/>
        </w:rPr>
        <w:t xml:space="preserve"> coronary artery ligation procedures</w:t>
      </w:r>
      <w:r w:rsidR="006B71C4" w:rsidRPr="00AE7B23">
        <w:rPr>
          <w:color w:val="auto"/>
          <w:lang w:val="en-US"/>
        </w:rPr>
        <w:t xml:space="preserve"> </w:t>
      </w:r>
      <w:r w:rsidR="00B90215" w:rsidRPr="00AE7B23">
        <w:rPr>
          <w:color w:val="auto"/>
          <w:lang w:val="en-US"/>
        </w:rPr>
        <w:t xml:space="preserve">that more </w:t>
      </w:r>
      <w:r w:rsidR="006B71C4" w:rsidRPr="00AE7B23">
        <w:rPr>
          <w:color w:val="auto"/>
          <w:lang w:val="en-US"/>
        </w:rPr>
        <w:t>closely resemble clinical cases of myocardial infarction in humans</w:t>
      </w:r>
      <w:r w:rsidRPr="00AE7B23">
        <w:rPr>
          <w:color w:val="auto"/>
          <w:lang w:val="en-US"/>
        </w:rPr>
        <w:t>. H</w:t>
      </w:r>
      <w:r w:rsidR="006B71C4" w:rsidRPr="00AE7B23">
        <w:rPr>
          <w:color w:val="auto"/>
          <w:lang w:val="en-US"/>
        </w:rPr>
        <w:t>owever</w:t>
      </w:r>
      <w:r w:rsidRPr="00AE7B23">
        <w:rPr>
          <w:color w:val="auto"/>
          <w:lang w:val="en-US"/>
        </w:rPr>
        <w:t>, the ligation</w:t>
      </w:r>
      <w:r w:rsidR="009257EA">
        <w:rPr>
          <w:color w:val="auto"/>
          <w:lang w:val="en-US"/>
        </w:rPr>
        <w:t>-</w:t>
      </w:r>
      <w:r w:rsidRPr="00AE7B23">
        <w:rPr>
          <w:color w:val="auto"/>
          <w:lang w:val="en-US"/>
        </w:rPr>
        <w:t>based</w:t>
      </w:r>
      <w:r w:rsidR="006B71C4" w:rsidRPr="00AE7B23">
        <w:rPr>
          <w:color w:val="auto"/>
          <w:lang w:val="en-US"/>
        </w:rPr>
        <w:t xml:space="preserve"> method is not applicable in the trabeculated amphibian heart with very little coronary vasculature and a mostly luminal oxygen supply. </w:t>
      </w:r>
      <w:r w:rsidRPr="00AE7B23">
        <w:rPr>
          <w:color w:val="auto"/>
          <w:lang w:val="en-US"/>
        </w:rPr>
        <w:t>Also</w:t>
      </w:r>
      <w:r w:rsidR="006B71C4" w:rsidRPr="00AE7B23">
        <w:rPr>
          <w:color w:val="auto"/>
          <w:lang w:val="en-US"/>
        </w:rPr>
        <w:t>, cryoinjury</w:t>
      </w:r>
      <w:r w:rsidR="009257EA">
        <w:rPr>
          <w:color w:val="auto"/>
          <w:lang w:val="en-US"/>
        </w:rPr>
        <w:t>-</w:t>
      </w:r>
      <w:r w:rsidR="006B71C4" w:rsidRPr="00AE7B23">
        <w:rPr>
          <w:color w:val="auto"/>
          <w:lang w:val="en-US"/>
        </w:rPr>
        <w:t>induced myocardial infarction has been described to recapitulate most of the pathological consequences of ischemia</w:t>
      </w:r>
      <w:r w:rsidR="009257EA">
        <w:rPr>
          <w:color w:val="auto"/>
          <w:lang w:val="en-US"/>
        </w:rPr>
        <w:t>-</w:t>
      </w:r>
      <w:r w:rsidR="006B71C4" w:rsidRPr="00AE7B23">
        <w:rPr>
          <w:color w:val="auto"/>
          <w:lang w:val="en-US"/>
        </w:rPr>
        <w:t>induced myocardial infarction</w:t>
      </w:r>
      <w:r w:rsidR="00B90215" w:rsidRPr="00AE7B23">
        <w:rPr>
          <w:color w:val="auto"/>
          <w:lang w:val="en-US"/>
        </w:rPr>
        <w:t>s</w:t>
      </w:r>
      <w:r w:rsidR="00190E83" w:rsidRPr="00AE7B23">
        <w:rPr>
          <w:color w:val="auto"/>
          <w:vertAlign w:val="superscript"/>
          <w:lang w:val="en-US"/>
        </w:rPr>
        <w:t>14,16</w:t>
      </w:r>
      <w:r w:rsidR="006B71C4" w:rsidRPr="00AE7B23">
        <w:rPr>
          <w:color w:val="auto"/>
          <w:lang w:val="en-US"/>
        </w:rPr>
        <w:t>. The injury zone generated by cryoinjury is highly localized to the tissue in proximity to the cryoprobe and</w:t>
      </w:r>
      <w:r w:rsidR="009257EA">
        <w:rPr>
          <w:color w:val="auto"/>
          <w:lang w:val="en-US"/>
        </w:rPr>
        <w:t>,</w:t>
      </w:r>
      <w:r w:rsidR="006B71C4" w:rsidRPr="00AE7B23">
        <w:rPr>
          <w:color w:val="auto"/>
          <w:lang w:val="en-US"/>
        </w:rPr>
        <w:t xml:space="preserve"> though this does not resemble a complex and branchlike infarction resulting from coronary blockage, it is advantageous in an experimental setting as the border zone between healthy and infarcted tissue can easily be recognized, and the progression of newly formed cardiomyocytes can be studied.</w:t>
      </w:r>
    </w:p>
    <w:p w14:paraId="03FBCC39" w14:textId="77777777" w:rsidR="009257EA" w:rsidRPr="00AE7B23" w:rsidRDefault="009257EA" w:rsidP="00293BB8">
      <w:pPr>
        <w:rPr>
          <w:color w:val="auto"/>
          <w:lang w:val="en-US"/>
        </w:rPr>
      </w:pPr>
    </w:p>
    <w:p w14:paraId="4CA04571" w14:textId="3162802F" w:rsidR="006B71C4" w:rsidRDefault="006B71C4" w:rsidP="00293BB8">
      <w:pPr>
        <w:rPr>
          <w:color w:val="auto"/>
          <w:lang w:val="en-US"/>
        </w:rPr>
      </w:pPr>
      <w:r w:rsidRPr="00AE7B23">
        <w:rPr>
          <w:color w:val="auto"/>
          <w:lang w:val="en-US"/>
        </w:rPr>
        <w:t xml:space="preserve">The axolotl is a </w:t>
      </w:r>
      <w:r w:rsidR="00B90215" w:rsidRPr="00AE7B23">
        <w:rPr>
          <w:color w:val="auto"/>
          <w:lang w:val="en-US"/>
        </w:rPr>
        <w:t xml:space="preserve">considerably </w:t>
      </w:r>
      <w:r w:rsidRPr="00AE7B23">
        <w:rPr>
          <w:color w:val="auto"/>
          <w:lang w:val="en-US"/>
        </w:rPr>
        <w:t>larger animal than the zebrafish with a more complicated cardiovascular system</w:t>
      </w:r>
      <w:r w:rsidR="009257EA">
        <w:rPr>
          <w:color w:val="auto"/>
          <w:lang w:val="en-US"/>
        </w:rPr>
        <w:t>,</w:t>
      </w:r>
      <w:r w:rsidRPr="00AE7B23">
        <w:rPr>
          <w:color w:val="auto"/>
          <w:lang w:val="en-US"/>
        </w:rPr>
        <w:t xml:space="preserve"> including a heart that consists of three chambers (two atria, one ventricle) and a functional, though not anatomical, separation of blood flow in oxygenated and deoxygenated currents</w:t>
      </w:r>
      <w:r w:rsidRPr="00AE7B23">
        <w:rPr>
          <w:color w:val="auto"/>
          <w:vertAlign w:val="superscript"/>
          <w:lang w:val="en-US"/>
        </w:rPr>
        <w:t>23</w:t>
      </w:r>
      <w:r w:rsidRPr="00AE7B23">
        <w:rPr>
          <w:color w:val="auto"/>
          <w:lang w:val="en-US"/>
        </w:rPr>
        <w:t xml:space="preserve"> compared to the two chambered heart and serial flow system found in </w:t>
      </w:r>
      <w:proofErr w:type="spellStart"/>
      <w:r w:rsidRPr="00AE7B23">
        <w:rPr>
          <w:color w:val="auto"/>
          <w:lang w:val="en-US"/>
        </w:rPr>
        <w:t>teleosts</w:t>
      </w:r>
      <w:proofErr w:type="spellEnd"/>
      <w:r w:rsidRPr="00AE7B23">
        <w:rPr>
          <w:color w:val="auto"/>
          <w:lang w:val="en-US"/>
        </w:rPr>
        <w:t>. The cryoinjury procedure previously described in the zebrafish does not involve post-</w:t>
      </w:r>
      <w:r w:rsidRPr="00AE7B23">
        <w:rPr>
          <w:color w:val="auto"/>
          <w:lang w:val="en-US"/>
        </w:rPr>
        <w:lastRenderedPageBreak/>
        <w:t>operative suturing of the incised ventral surface</w:t>
      </w:r>
      <w:r w:rsidRPr="00AE7B23">
        <w:rPr>
          <w:color w:val="auto"/>
          <w:vertAlign w:val="superscript"/>
          <w:lang w:val="en-US"/>
        </w:rPr>
        <w:t>16,17</w:t>
      </w:r>
      <w:r w:rsidRPr="00AE7B23">
        <w:rPr>
          <w:color w:val="auto"/>
          <w:lang w:val="en-US"/>
        </w:rPr>
        <w:t>. This is necessary in the axolotl to avoid unnecessary exposure of the heart to the non-sterile aquatic environment in the animal’s laboratory habitat.</w:t>
      </w:r>
    </w:p>
    <w:p w14:paraId="2ADC4D76" w14:textId="77777777" w:rsidR="009257EA" w:rsidRPr="00AE7B23" w:rsidRDefault="009257EA" w:rsidP="00293BB8">
      <w:pPr>
        <w:rPr>
          <w:color w:val="auto"/>
          <w:lang w:val="en-US"/>
        </w:rPr>
      </w:pPr>
    </w:p>
    <w:p w14:paraId="6EA6CDB9" w14:textId="2789781A" w:rsidR="004154DA" w:rsidRPr="00AE7B23" w:rsidRDefault="004154DA" w:rsidP="00293BB8">
      <w:pPr>
        <w:rPr>
          <w:color w:val="auto"/>
          <w:lang w:val="en-US"/>
        </w:rPr>
      </w:pPr>
      <w:r w:rsidRPr="00AE7B23">
        <w:rPr>
          <w:color w:val="auto"/>
          <w:lang w:val="en-US"/>
        </w:rPr>
        <w:t>Unbiased stereology</w:t>
      </w:r>
      <w:r w:rsidR="009257EA">
        <w:rPr>
          <w:color w:val="auto"/>
          <w:lang w:val="en-US"/>
        </w:rPr>
        <w:t>-</w:t>
      </w:r>
      <w:r w:rsidRPr="00AE7B23">
        <w:rPr>
          <w:color w:val="auto"/>
          <w:lang w:val="en-US"/>
        </w:rPr>
        <w:t>based quantitative histology is currently underreported in the regenerative field in which most quantitative measurements of infarction fraction</w:t>
      </w:r>
      <w:r w:rsidR="00B90215" w:rsidRPr="00AE7B23">
        <w:rPr>
          <w:color w:val="auto"/>
          <w:lang w:val="en-US"/>
        </w:rPr>
        <w:t xml:space="preserve"> relies on</w:t>
      </w:r>
      <w:r w:rsidRPr="00AE7B23">
        <w:rPr>
          <w:color w:val="auto"/>
          <w:lang w:val="en-US"/>
        </w:rPr>
        <w:t xml:space="preserve"> area drawing on histological section at the mid infarction zone and in some cases two neighboring section</w:t>
      </w:r>
      <w:r w:rsidR="00B90215" w:rsidRPr="00AE7B23">
        <w:rPr>
          <w:color w:val="auto"/>
          <w:lang w:val="en-US"/>
        </w:rPr>
        <w:t>s</w:t>
      </w:r>
      <w:r w:rsidR="00190E83" w:rsidRPr="00AE7B23">
        <w:rPr>
          <w:color w:val="auto"/>
          <w:vertAlign w:val="superscript"/>
          <w:lang w:val="en-US"/>
        </w:rPr>
        <w:t>24</w:t>
      </w:r>
      <w:r w:rsidRPr="00AE7B23">
        <w:rPr>
          <w:color w:val="auto"/>
          <w:lang w:val="en-US"/>
        </w:rPr>
        <w:t xml:space="preserve">. Since </w:t>
      </w:r>
      <w:r w:rsidR="00B90215" w:rsidRPr="00AE7B23">
        <w:rPr>
          <w:color w:val="auto"/>
          <w:lang w:val="en-US"/>
        </w:rPr>
        <w:t>the concept of stereology</w:t>
      </w:r>
      <w:r w:rsidRPr="00AE7B23">
        <w:rPr>
          <w:color w:val="auto"/>
          <w:lang w:val="en-US"/>
        </w:rPr>
        <w:t xml:space="preserve"> can be applied in histological examinations in any model species to provide more robust and unbiased measurements, we propose that this freely available method should be incorporated in quantitative evaluations of heart regeneration</w:t>
      </w:r>
      <w:r w:rsidR="00887E85" w:rsidRPr="00AE7B23">
        <w:rPr>
          <w:color w:val="auto"/>
          <w:lang w:val="en-US"/>
        </w:rPr>
        <w:t xml:space="preserve"> not only in the axolotl, but in all regenerative species</w:t>
      </w:r>
      <w:r w:rsidRPr="00AE7B23">
        <w:rPr>
          <w:color w:val="auto"/>
          <w:lang w:val="en-US"/>
        </w:rPr>
        <w:t>.</w:t>
      </w:r>
    </w:p>
    <w:p w14:paraId="78728D18" w14:textId="102F3350" w:rsidR="00014314" w:rsidRPr="00AE7B23" w:rsidRDefault="004154DA" w:rsidP="00293BB8">
      <w:pPr>
        <w:rPr>
          <w:color w:val="auto"/>
          <w:lang w:val="en-US"/>
        </w:rPr>
      </w:pPr>
      <w:r w:rsidRPr="00AE7B23">
        <w:rPr>
          <w:color w:val="auto"/>
          <w:lang w:val="en-US"/>
        </w:rPr>
        <w:t xml:space="preserve"> </w:t>
      </w:r>
    </w:p>
    <w:p w14:paraId="1734505F" w14:textId="42E54292" w:rsidR="00AA03DF" w:rsidRPr="00AE7B23" w:rsidRDefault="00AA03DF" w:rsidP="00293BB8">
      <w:pPr>
        <w:pStyle w:val="NormalWeb"/>
        <w:spacing w:before="0" w:beforeAutospacing="0" w:after="0" w:afterAutospacing="0"/>
        <w:rPr>
          <w:color w:val="808080"/>
          <w:lang w:val="en-US"/>
        </w:rPr>
      </w:pPr>
      <w:r w:rsidRPr="00AE7B23">
        <w:rPr>
          <w:b/>
          <w:bCs/>
          <w:lang w:val="en-US"/>
        </w:rPr>
        <w:t>ACKNOWLEDGMENTS:</w:t>
      </w:r>
    </w:p>
    <w:p w14:paraId="246DCD94" w14:textId="78D67199" w:rsidR="007A4DD6" w:rsidRPr="00AE7B23" w:rsidRDefault="004154DA" w:rsidP="00293BB8">
      <w:pPr>
        <w:rPr>
          <w:color w:val="auto"/>
          <w:lang w:val="en-US"/>
        </w:rPr>
      </w:pPr>
      <w:r w:rsidRPr="00AE7B23">
        <w:rPr>
          <w:color w:val="auto"/>
          <w:lang w:val="en-US"/>
        </w:rPr>
        <w:t xml:space="preserve">We wish to acknowledge Casper </w:t>
      </w:r>
      <w:proofErr w:type="spellStart"/>
      <w:r w:rsidRPr="00AE7B23">
        <w:rPr>
          <w:color w:val="auto"/>
          <w:lang w:val="en-US"/>
        </w:rPr>
        <w:t>Bindzus</w:t>
      </w:r>
      <w:proofErr w:type="spellEnd"/>
      <w:r w:rsidRPr="00AE7B23">
        <w:rPr>
          <w:color w:val="auto"/>
          <w:lang w:val="en-US"/>
        </w:rPr>
        <w:t xml:space="preserve"> </w:t>
      </w:r>
      <w:proofErr w:type="spellStart"/>
      <w:r w:rsidRPr="00AE7B23">
        <w:rPr>
          <w:color w:val="auto"/>
          <w:lang w:val="en-US"/>
        </w:rPr>
        <w:t>Foldager</w:t>
      </w:r>
      <w:proofErr w:type="spellEnd"/>
      <w:r w:rsidRPr="00AE7B23">
        <w:rPr>
          <w:color w:val="auto"/>
          <w:lang w:val="en-US"/>
        </w:rPr>
        <w:t>, Asger Anders</w:t>
      </w:r>
      <w:r w:rsidR="00F32D65" w:rsidRPr="00AE7B23">
        <w:rPr>
          <w:color w:val="auto"/>
          <w:lang w:val="en-US"/>
        </w:rPr>
        <w:t>en</w:t>
      </w:r>
      <w:r w:rsidR="009257EA">
        <w:rPr>
          <w:color w:val="auto"/>
          <w:lang w:val="en-US"/>
        </w:rPr>
        <w:t>,</w:t>
      </w:r>
      <w:r w:rsidR="00F32D65" w:rsidRPr="00AE7B23">
        <w:rPr>
          <w:color w:val="auto"/>
          <w:lang w:val="en-US"/>
        </w:rPr>
        <w:t xml:space="preserve"> and Michael Pedersen (all at the Department of Clinical Medicine, Aarhus University) and David Gardiner (Department of Developmental and Cell Biology, University of California, Irvine) for help in the initial development of the axolotl cryoinjury model and ultrasound examination.</w:t>
      </w:r>
      <w:r w:rsidRPr="00AE7B23">
        <w:rPr>
          <w:color w:val="auto"/>
          <w:lang w:val="en-US"/>
        </w:rPr>
        <w:t xml:space="preserve"> </w:t>
      </w:r>
    </w:p>
    <w:p w14:paraId="2D96E92E" w14:textId="72F287DC" w:rsidR="00AA03DF" w:rsidRPr="00AE7B23" w:rsidRDefault="00AA03DF" w:rsidP="00293BB8">
      <w:pPr>
        <w:rPr>
          <w:b/>
          <w:bCs/>
          <w:lang w:val="en-US"/>
        </w:rPr>
      </w:pPr>
    </w:p>
    <w:p w14:paraId="5D52ED8B" w14:textId="339327BC" w:rsidR="00AA03DF" w:rsidRPr="00AE7B23" w:rsidRDefault="00AA03DF" w:rsidP="00293BB8">
      <w:pPr>
        <w:pStyle w:val="NormalWeb"/>
        <w:spacing w:before="0" w:beforeAutospacing="0" w:after="0" w:afterAutospacing="0"/>
        <w:rPr>
          <w:color w:val="808080"/>
          <w:lang w:val="en-US"/>
        </w:rPr>
      </w:pPr>
      <w:r w:rsidRPr="00AE7B23">
        <w:rPr>
          <w:b/>
          <w:lang w:val="en-US"/>
        </w:rPr>
        <w:t>DISCLOSURES</w:t>
      </w:r>
      <w:r w:rsidRPr="00AE7B23">
        <w:rPr>
          <w:b/>
          <w:bCs/>
          <w:lang w:val="en-US"/>
        </w:rPr>
        <w:t>:</w:t>
      </w:r>
    </w:p>
    <w:p w14:paraId="4E0C3135" w14:textId="1FD545D2" w:rsidR="007A4DD6" w:rsidRPr="00AE7B23" w:rsidRDefault="00F32D65" w:rsidP="00293BB8">
      <w:pPr>
        <w:rPr>
          <w:color w:val="auto"/>
          <w:lang w:val="en-US"/>
        </w:rPr>
      </w:pPr>
      <w:r w:rsidRPr="00AE7B23">
        <w:rPr>
          <w:color w:val="auto"/>
          <w:lang w:val="en-US"/>
        </w:rPr>
        <w:t>The authors have nothing to disclose.</w:t>
      </w:r>
    </w:p>
    <w:p w14:paraId="66030076" w14:textId="77777777" w:rsidR="00AA03DF" w:rsidRPr="00AE7B23" w:rsidRDefault="00AA03DF" w:rsidP="00293BB8">
      <w:pPr>
        <w:rPr>
          <w:color w:val="auto"/>
          <w:lang w:val="en-US"/>
        </w:rPr>
      </w:pPr>
    </w:p>
    <w:p w14:paraId="315B4FAD" w14:textId="6C41A376" w:rsidR="00B32616" w:rsidRPr="00AE7B23" w:rsidRDefault="009726EE" w:rsidP="00293BB8">
      <w:pPr>
        <w:rPr>
          <w:b/>
          <w:color w:val="000000" w:themeColor="text1"/>
          <w:lang w:val="en-US"/>
        </w:rPr>
      </w:pPr>
      <w:r w:rsidRPr="00AE7B23">
        <w:rPr>
          <w:b/>
          <w:bCs/>
          <w:lang w:val="en-US"/>
        </w:rPr>
        <w:t>REFERENCES</w:t>
      </w:r>
      <w:r w:rsidR="00D04760" w:rsidRPr="00AE7B23">
        <w:rPr>
          <w:b/>
          <w:bCs/>
          <w:lang w:val="en-US"/>
        </w:rPr>
        <w:t>:</w:t>
      </w:r>
    </w:p>
    <w:p w14:paraId="4D009D01" w14:textId="58B0FFEB" w:rsidR="009B2B63" w:rsidRPr="00AE7B23" w:rsidRDefault="009B2B63" w:rsidP="00293BB8">
      <w:pPr>
        <w:rPr>
          <w:color w:val="auto"/>
          <w:lang w:val="en-US"/>
        </w:rPr>
      </w:pPr>
      <w:r w:rsidRPr="00AE7B23">
        <w:rPr>
          <w:color w:val="auto"/>
        </w:rPr>
        <w:t xml:space="preserve">1. Forouzanfar, M.H. et al. </w:t>
      </w:r>
      <w:r w:rsidRPr="00AE7B23">
        <w:rPr>
          <w:color w:val="auto"/>
          <w:lang w:val="en-US"/>
        </w:rPr>
        <w:t xml:space="preserve">Assessing the global burden of ischemic heart disease, part 2: analytic methods and estimates of the global epidemiology of ischemic heart disease in 2010. </w:t>
      </w:r>
      <w:r w:rsidRPr="00AE7B23">
        <w:rPr>
          <w:i/>
          <w:color w:val="auto"/>
          <w:lang w:val="en-US"/>
        </w:rPr>
        <w:t>Glob</w:t>
      </w:r>
      <w:r w:rsidR="006F0BE4" w:rsidRPr="00AE7B23">
        <w:rPr>
          <w:i/>
          <w:color w:val="auto"/>
          <w:lang w:val="en-US"/>
        </w:rPr>
        <w:t>al</w:t>
      </w:r>
      <w:r w:rsidRPr="00AE7B23">
        <w:rPr>
          <w:i/>
          <w:color w:val="auto"/>
          <w:lang w:val="en-US"/>
        </w:rPr>
        <w:t xml:space="preserve"> Heart</w:t>
      </w:r>
      <w:r w:rsidR="00B14D3B" w:rsidRPr="00AE7B23">
        <w:rPr>
          <w:color w:val="auto"/>
        </w:rPr>
        <w:t>.</w:t>
      </w:r>
      <w:r w:rsidRPr="00AE7B23">
        <w:rPr>
          <w:color w:val="auto"/>
          <w:lang w:val="en-US"/>
        </w:rPr>
        <w:t xml:space="preserve"> </w:t>
      </w:r>
      <w:r w:rsidRPr="00AE7B23">
        <w:rPr>
          <w:b/>
          <w:color w:val="auto"/>
          <w:lang w:val="en-US"/>
        </w:rPr>
        <w:t>7</w:t>
      </w:r>
      <w:r w:rsidRPr="00AE7B23">
        <w:rPr>
          <w:color w:val="auto"/>
          <w:lang w:val="en-US"/>
        </w:rPr>
        <w:t>, 331-342 (2012).</w:t>
      </w:r>
    </w:p>
    <w:p w14:paraId="0EEAFDE4" w14:textId="77777777" w:rsidR="009B2B63" w:rsidRPr="00AE7B23" w:rsidRDefault="009B2B63" w:rsidP="00293BB8">
      <w:pPr>
        <w:rPr>
          <w:lang w:val="en-US"/>
        </w:rPr>
      </w:pPr>
    </w:p>
    <w:p w14:paraId="2B940469" w14:textId="592D7E09" w:rsidR="009B2B63" w:rsidRPr="00AE7B23" w:rsidRDefault="009B2B63" w:rsidP="00293BB8">
      <w:pPr>
        <w:rPr>
          <w:color w:val="auto"/>
          <w:lang w:val="en-US"/>
        </w:rPr>
      </w:pPr>
      <w:r w:rsidRPr="00AE7B23">
        <w:rPr>
          <w:color w:val="auto"/>
          <w:lang w:val="en-US"/>
        </w:rPr>
        <w:t xml:space="preserve">2. Go, A.S. et al. Executive summary: heart disease and stroke statistics--2014 update: a report from the American Heart Association. </w:t>
      </w:r>
      <w:r w:rsidRPr="00AE7B23">
        <w:rPr>
          <w:i/>
          <w:color w:val="auto"/>
          <w:lang w:val="en-US"/>
        </w:rPr>
        <w:t>Circulation</w:t>
      </w:r>
      <w:r w:rsidR="00B14D3B" w:rsidRPr="00AE7B23">
        <w:rPr>
          <w:color w:val="auto"/>
        </w:rPr>
        <w:t>.</w:t>
      </w:r>
      <w:r w:rsidRPr="00AE7B23">
        <w:rPr>
          <w:i/>
          <w:color w:val="auto"/>
          <w:lang w:val="en-US"/>
        </w:rPr>
        <w:t xml:space="preserve"> </w:t>
      </w:r>
      <w:r w:rsidRPr="00AE7B23">
        <w:rPr>
          <w:b/>
          <w:color w:val="auto"/>
          <w:lang w:val="en-US"/>
        </w:rPr>
        <w:t>129</w:t>
      </w:r>
      <w:r w:rsidRPr="00AE7B23">
        <w:rPr>
          <w:color w:val="auto"/>
          <w:lang w:val="en-US"/>
        </w:rPr>
        <w:t>, 399-410 (2014).</w:t>
      </w:r>
    </w:p>
    <w:p w14:paraId="7BD4ECBD" w14:textId="77777777" w:rsidR="009B2B63" w:rsidRPr="00AE7B23" w:rsidRDefault="009B2B63" w:rsidP="00293BB8">
      <w:pPr>
        <w:rPr>
          <w:color w:val="auto"/>
          <w:lang w:val="en-US"/>
        </w:rPr>
      </w:pPr>
    </w:p>
    <w:p w14:paraId="6879E9D6" w14:textId="711C29DA" w:rsidR="009B2B63" w:rsidRPr="00AE7B23" w:rsidRDefault="009B2B63" w:rsidP="00293BB8">
      <w:pPr>
        <w:rPr>
          <w:color w:val="auto"/>
          <w:lang w:val="en-US"/>
        </w:rPr>
      </w:pPr>
      <w:r w:rsidRPr="00AE7B23">
        <w:rPr>
          <w:color w:val="auto"/>
          <w:lang w:val="en-US"/>
        </w:rPr>
        <w:t xml:space="preserve">3. Murry, C.E., Reinecke, </w:t>
      </w:r>
      <w:proofErr w:type="spellStart"/>
      <w:proofErr w:type="gramStart"/>
      <w:r w:rsidRPr="00AE7B23">
        <w:rPr>
          <w:color w:val="auto"/>
          <w:lang w:val="en-US"/>
        </w:rPr>
        <w:t>H.,Pabon</w:t>
      </w:r>
      <w:proofErr w:type="spellEnd"/>
      <w:proofErr w:type="gramEnd"/>
      <w:r w:rsidRPr="00AE7B23">
        <w:rPr>
          <w:color w:val="auto"/>
          <w:lang w:val="en-US"/>
        </w:rPr>
        <w:t>, L.M. Regeneration gaps: observations on stem cells and cardiac repair.</w:t>
      </w:r>
      <w:r w:rsidRPr="00AE7B23">
        <w:rPr>
          <w:i/>
          <w:color w:val="auto"/>
          <w:lang w:val="en-US"/>
        </w:rPr>
        <w:t xml:space="preserve"> J</w:t>
      </w:r>
      <w:r w:rsidR="006F0BE4" w:rsidRPr="00AE7B23">
        <w:rPr>
          <w:i/>
          <w:color w:val="auto"/>
          <w:lang w:val="en-US"/>
        </w:rPr>
        <w:t>ournal of</w:t>
      </w:r>
      <w:r w:rsidRPr="00AE7B23">
        <w:rPr>
          <w:i/>
          <w:color w:val="auto"/>
          <w:lang w:val="en-US"/>
        </w:rPr>
        <w:t xml:space="preserve"> </w:t>
      </w:r>
      <w:r w:rsidR="006F0BE4" w:rsidRPr="00AE7B23">
        <w:rPr>
          <w:i/>
          <w:color w:val="auto"/>
          <w:lang w:val="en-US"/>
        </w:rPr>
        <w:t xml:space="preserve">the </w:t>
      </w:r>
      <w:r w:rsidRPr="00AE7B23">
        <w:rPr>
          <w:i/>
          <w:color w:val="auto"/>
          <w:lang w:val="en-US"/>
        </w:rPr>
        <w:t>Am</w:t>
      </w:r>
      <w:r w:rsidR="006F0BE4" w:rsidRPr="00AE7B23">
        <w:rPr>
          <w:i/>
          <w:color w:val="auto"/>
          <w:lang w:val="en-US"/>
        </w:rPr>
        <w:t>erican</w:t>
      </w:r>
      <w:r w:rsidRPr="00AE7B23">
        <w:rPr>
          <w:i/>
          <w:color w:val="auto"/>
          <w:lang w:val="en-US"/>
        </w:rPr>
        <w:t xml:space="preserve"> Coll</w:t>
      </w:r>
      <w:r w:rsidR="006F0BE4" w:rsidRPr="00AE7B23">
        <w:rPr>
          <w:i/>
          <w:color w:val="auto"/>
          <w:lang w:val="en-US"/>
        </w:rPr>
        <w:t>ege of</w:t>
      </w:r>
      <w:r w:rsidRPr="00AE7B23">
        <w:rPr>
          <w:i/>
          <w:color w:val="auto"/>
          <w:lang w:val="en-US"/>
        </w:rPr>
        <w:t xml:space="preserve"> Cardiol</w:t>
      </w:r>
      <w:r w:rsidR="006F0BE4"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47</w:t>
      </w:r>
      <w:r w:rsidRPr="00AE7B23">
        <w:rPr>
          <w:color w:val="auto"/>
          <w:lang w:val="en-US"/>
        </w:rPr>
        <w:t>, 1777-85 (2006).</w:t>
      </w:r>
    </w:p>
    <w:p w14:paraId="55685BE9" w14:textId="77777777" w:rsidR="009B2B63" w:rsidRPr="00AE7B23" w:rsidRDefault="009B2B63" w:rsidP="00293BB8">
      <w:pPr>
        <w:rPr>
          <w:color w:val="auto"/>
          <w:lang w:val="en-US"/>
        </w:rPr>
      </w:pPr>
    </w:p>
    <w:p w14:paraId="280CB1B4" w14:textId="4E3DFC39" w:rsidR="009B2B63" w:rsidRPr="00AE7B23" w:rsidRDefault="009B2B63" w:rsidP="00293BB8">
      <w:pPr>
        <w:rPr>
          <w:color w:val="auto"/>
          <w:lang w:val="en-US"/>
        </w:rPr>
      </w:pPr>
      <w:r w:rsidRPr="00AE7B23">
        <w:rPr>
          <w:color w:val="auto"/>
          <w:lang w:val="en-US"/>
        </w:rPr>
        <w:t xml:space="preserve">4. Laflamme, M. A., Murry, C.E. Heart regeneration. </w:t>
      </w:r>
      <w:r w:rsidRPr="00AE7B23">
        <w:rPr>
          <w:i/>
          <w:color w:val="auto"/>
          <w:lang w:val="en-US"/>
        </w:rPr>
        <w:t>Nature</w:t>
      </w:r>
      <w:r w:rsidR="00B14D3B" w:rsidRPr="00AE7B23">
        <w:rPr>
          <w:color w:val="auto"/>
        </w:rPr>
        <w:t>.</w:t>
      </w:r>
      <w:r w:rsidRPr="00AE7B23">
        <w:rPr>
          <w:color w:val="auto"/>
          <w:lang w:val="en-US"/>
        </w:rPr>
        <w:t xml:space="preserve"> </w:t>
      </w:r>
      <w:r w:rsidRPr="00AE7B23">
        <w:rPr>
          <w:b/>
          <w:color w:val="auto"/>
          <w:lang w:val="en-US"/>
        </w:rPr>
        <w:t>473</w:t>
      </w:r>
      <w:r w:rsidRPr="00AE7B23">
        <w:rPr>
          <w:color w:val="auto"/>
          <w:lang w:val="en-US"/>
        </w:rPr>
        <w:t>, 326-335 (2011).</w:t>
      </w:r>
    </w:p>
    <w:p w14:paraId="7BA2BCFD" w14:textId="77777777" w:rsidR="009B2B63" w:rsidRPr="00AE7B23" w:rsidRDefault="009B2B63" w:rsidP="00293BB8">
      <w:pPr>
        <w:rPr>
          <w:color w:val="auto"/>
          <w:lang w:val="en-US"/>
        </w:rPr>
      </w:pPr>
    </w:p>
    <w:p w14:paraId="0A09FCA4" w14:textId="3D721CEA" w:rsidR="009B2B63" w:rsidRPr="00AE7B23" w:rsidRDefault="009B2B63" w:rsidP="00293BB8">
      <w:pPr>
        <w:rPr>
          <w:color w:val="auto"/>
          <w:lang w:val="en-US"/>
        </w:rPr>
      </w:pPr>
      <w:r w:rsidRPr="00AE7B23">
        <w:rPr>
          <w:color w:val="auto"/>
          <w:lang w:val="en-US"/>
        </w:rPr>
        <w:t xml:space="preserve">5. Poss, K. D., Wilson, L. G., Keating, M. T. Heart regeneration in zebrafish. </w:t>
      </w:r>
      <w:r w:rsidRPr="00AE7B23">
        <w:rPr>
          <w:i/>
          <w:color w:val="auto"/>
          <w:lang w:val="en-US"/>
        </w:rPr>
        <w:t>Science</w:t>
      </w:r>
      <w:r w:rsidR="00B14D3B" w:rsidRPr="00AE7B23">
        <w:rPr>
          <w:color w:val="auto"/>
        </w:rPr>
        <w:t>.</w:t>
      </w:r>
      <w:r w:rsidRPr="00AE7B23">
        <w:rPr>
          <w:color w:val="auto"/>
          <w:lang w:val="en-US"/>
        </w:rPr>
        <w:t xml:space="preserve"> </w:t>
      </w:r>
      <w:r w:rsidRPr="00AE7B23">
        <w:rPr>
          <w:b/>
          <w:color w:val="auto"/>
          <w:lang w:val="en-US"/>
        </w:rPr>
        <w:t>298</w:t>
      </w:r>
      <w:r w:rsidRPr="00AE7B23">
        <w:rPr>
          <w:color w:val="auto"/>
          <w:lang w:val="en-US"/>
        </w:rPr>
        <w:t>, 2188-2190 (2002).</w:t>
      </w:r>
    </w:p>
    <w:p w14:paraId="5D7EB172" w14:textId="77777777" w:rsidR="009B2B63" w:rsidRPr="00AE7B23" w:rsidRDefault="009B2B63" w:rsidP="00293BB8">
      <w:pPr>
        <w:rPr>
          <w:lang w:val="en-US"/>
        </w:rPr>
      </w:pPr>
    </w:p>
    <w:p w14:paraId="3C2DE689" w14:textId="4B358AF0" w:rsidR="009B2B63" w:rsidRPr="00AE7B23" w:rsidRDefault="009B2B63" w:rsidP="00293BB8">
      <w:pPr>
        <w:rPr>
          <w:color w:val="auto"/>
          <w:lang w:val="en-US"/>
        </w:rPr>
      </w:pPr>
      <w:r w:rsidRPr="00AE7B23">
        <w:rPr>
          <w:color w:val="auto"/>
          <w:lang w:val="en-US"/>
        </w:rPr>
        <w:t xml:space="preserve">6. </w:t>
      </w:r>
      <w:proofErr w:type="spellStart"/>
      <w:r w:rsidRPr="00AE7B23">
        <w:rPr>
          <w:color w:val="auto"/>
          <w:lang w:val="en-US"/>
        </w:rPr>
        <w:t>Oberpriller</w:t>
      </w:r>
      <w:proofErr w:type="spellEnd"/>
      <w:r w:rsidRPr="00AE7B23">
        <w:rPr>
          <w:color w:val="auto"/>
          <w:lang w:val="en-US"/>
        </w:rPr>
        <w:t xml:space="preserve">, J. O., </w:t>
      </w:r>
      <w:proofErr w:type="spellStart"/>
      <w:r w:rsidRPr="00AE7B23">
        <w:rPr>
          <w:color w:val="auto"/>
          <w:lang w:val="en-US"/>
        </w:rPr>
        <w:t>Oberpriller</w:t>
      </w:r>
      <w:proofErr w:type="spellEnd"/>
      <w:r w:rsidRPr="00AE7B23">
        <w:rPr>
          <w:color w:val="auto"/>
          <w:lang w:val="en-US"/>
        </w:rPr>
        <w:t xml:space="preserve">, J. C. Response of the adult newt ventricle to injury. </w:t>
      </w:r>
      <w:r w:rsidRPr="00AE7B23">
        <w:rPr>
          <w:i/>
          <w:color w:val="auto"/>
          <w:lang w:val="en-US"/>
        </w:rPr>
        <w:t>J</w:t>
      </w:r>
      <w:r w:rsidR="006F0BE4" w:rsidRPr="00AE7B23">
        <w:rPr>
          <w:i/>
          <w:color w:val="auto"/>
          <w:lang w:val="en-US"/>
        </w:rPr>
        <w:t>ournal of</w:t>
      </w:r>
      <w:r w:rsidRPr="00AE7B23">
        <w:rPr>
          <w:i/>
          <w:color w:val="auto"/>
          <w:lang w:val="en-US"/>
        </w:rPr>
        <w:t xml:space="preserve"> Exp</w:t>
      </w:r>
      <w:r w:rsidR="006F0BE4" w:rsidRPr="00AE7B23">
        <w:rPr>
          <w:i/>
          <w:color w:val="auto"/>
          <w:lang w:val="en-US"/>
        </w:rPr>
        <w:t>erimental</w:t>
      </w:r>
      <w:r w:rsidRPr="00AE7B23">
        <w:rPr>
          <w:i/>
          <w:color w:val="auto"/>
          <w:lang w:val="en-US"/>
        </w:rPr>
        <w:t xml:space="preserve"> Zool</w:t>
      </w:r>
      <w:r w:rsidR="006F0BE4"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187</w:t>
      </w:r>
      <w:r w:rsidRPr="00AE7B23">
        <w:rPr>
          <w:color w:val="auto"/>
          <w:lang w:val="en-US"/>
        </w:rPr>
        <w:t xml:space="preserve">, 249-260 (1974). </w:t>
      </w:r>
    </w:p>
    <w:p w14:paraId="257A1898" w14:textId="77777777" w:rsidR="009B2B63" w:rsidRPr="00AE7B23" w:rsidRDefault="009B2B63" w:rsidP="00293BB8">
      <w:pPr>
        <w:rPr>
          <w:lang w:val="en-US"/>
        </w:rPr>
      </w:pPr>
    </w:p>
    <w:p w14:paraId="47F1F022" w14:textId="507DAAC1" w:rsidR="009B2B63" w:rsidRPr="00AE7B23" w:rsidRDefault="009B2B63" w:rsidP="00293BB8">
      <w:pPr>
        <w:rPr>
          <w:color w:val="auto"/>
          <w:lang w:val="en-US"/>
        </w:rPr>
      </w:pPr>
      <w:r w:rsidRPr="00AE7B23">
        <w:rPr>
          <w:color w:val="auto"/>
        </w:rPr>
        <w:t xml:space="preserve">7. Cano-Martínez, A. et al. </w:t>
      </w:r>
      <w:r w:rsidRPr="00AE7B23">
        <w:rPr>
          <w:color w:val="auto"/>
          <w:lang w:val="en-US"/>
        </w:rPr>
        <w:t xml:space="preserve">Functional and structural regeneration in the axolotl heart (Ambystoma mexicanum) after partial ventricular amputation. </w:t>
      </w:r>
      <w:proofErr w:type="spellStart"/>
      <w:r w:rsidRPr="00AE7B23">
        <w:rPr>
          <w:i/>
          <w:color w:val="auto"/>
          <w:lang w:val="en-US"/>
        </w:rPr>
        <w:t>Arch</w:t>
      </w:r>
      <w:r w:rsidR="006F0BE4" w:rsidRPr="00AE7B23">
        <w:rPr>
          <w:i/>
          <w:color w:val="auto"/>
          <w:lang w:val="en-US"/>
        </w:rPr>
        <w:t>ivos</w:t>
      </w:r>
      <w:proofErr w:type="spellEnd"/>
      <w:r w:rsidR="006F0BE4" w:rsidRPr="00AE7B23">
        <w:rPr>
          <w:i/>
          <w:color w:val="auto"/>
          <w:lang w:val="en-US"/>
        </w:rPr>
        <w:t xml:space="preserve"> de</w:t>
      </w:r>
      <w:r w:rsidRPr="00AE7B23">
        <w:rPr>
          <w:i/>
          <w:color w:val="auto"/>
          <w:lang w:val="en-US"/>
        </w:rPr>
        <w:t xml:space="preserve"> </w:t>
      </w:r>
      <w:proofErr w:type="spellStart"/>
      <w:r w:rsidRPr="00AE7B23">
        <w:rPr>
          <w:i/>
          <w:color w:val="auto"/>
          <w:lang w:val="en-US"/>
        </w:rPr>
        <w:t>Cardiol</w:t>
      </w:r>
      <w:r w:rsidR="006F0BE4" w:rsidRPr="00AE7B23">
        <w:rPr>
          <w:i/>
          <w:color w:val="auto"/>
          <w:lang w:val="en-US"/>
        </w:rPr>
        <w:t>ogía</w:t>
      </w:r>
      <w:proofErr w:type="spellEnd"/>
      <w:r w:rsidRPr="00AE7B23">
        <w:rPr>
          <w:i/>
          <w:color w:val="auto"/>
          <w:lang w:val="en-US"/>
        </w:rPr>
        <w:t xml:space="preserve"> </w:t>
      </w:r>
      <w:r w:rsidR="006F0BE4" w:rsidRPr="00AE7B23">
        <w:rPr>
          <w:i/>
          <w:color w:val="auto"/>
          <w:lang w:val="en-US"/>
        </w:rPr>
        <w:t xml:space="preserve">de </w:t>
      </w:r>
      <w:r w:rsidRPr="00AE7B23">
        <w:rPr>
          <w:i/>
          <w:color w:val="auto"/>
          <w:lang w:val="en-US"/>
        </w:rPr>
        <w:t>M</w:t>
      </w:r>
      <w:r w:rsidR="006F0BE4" w:rsidRPr="00AE7B23">
        <w:rPr>
          <w:i/>
          <w:color w:val="auto"/>
          <w:lang w:val="en-US"/>
        </w:rPr>
        <w:t>éxico</w:t>
      </w:r>
      <w:r w:rsidR="00B14D3B" w:rsidRPr="00AE7B23">
        <w:rPr>
          <w:color w:val="auto"/>
        </w:rPr>
        <w:t>.</w:t>
      </w:r>
      <w:r w:rsidRPr="00AE7B23">
        <w:rPr>
          <w:color w:val="auto"/>
          <w:lang w:val="en-US"/>
        </w:rPr>
        <w:t xml:space="preserve"> </w:t>
      </w:r>
      <w:r w:rsidRPr="00AE7B23">
        <w:rPr>
          <w:b/>
          <w:color w:val="auto"/>
          <w:lang w:val="en-US"/>
        </w:rPr>
        <w:t>80</w:t>
      </w:r>
      <w:r w:rsidRPr="00AE7B23">
        <w:rPr>
          <w:color w:val="auto"/>
          <w:lang w:val="en-US"/>
        </w:rPr>
        <w:t>, 79-86 (2010).</w:t>
      </w:r>
    </w:p>
    <w:p w14:paraId="4F5CA2D8" w14:textId="77777777" w:rsidR="009B2B63" w:rsidRPr="00AE7B23" w:rsidRDefault="009B2B63" w:rsidP="00293BB8">
      <w:pPr>
        <w:rPr>
          <w:color w:val="auto"/>
          <w:lang w:val="en-US"/>
        </w:rPr>
      </w:pPr>
    </w:p>
    <w:p w14:paraId="27962471" w14:textId="6AF71238" w:rsidR="009B2B63" w:rsidRPr="00AE7B23" w:rsidRDefault="009B2B63" w:rsidP="00293BB8">
      <w:pPr>
        <w:rPr>
          <w:color w:val="auto"/>
          <w:lang w:val="en-US"/>
        </w:rPr>
      </w:pPr>
      <w:r w:rsidRPr="00AE7B23">
        <w:rPr>
          <w:color w:val="auto"/>
          <w:lang w:val="en-US"/>
        </w:rPr>
        <w:lastRenderedPageBreak/>
        <w:t xml:space="preserve">8. </w:t>
      </w:r>
      <w:proofErr w:type="spellStart"/>
      <w:r w:rsidRPr="00AE7B23">
        <w:rPr>
          <w:color w:val="auto"/>
          <w:lang w:val="en-US"/>
        </w:rPr>
        <w:t>Witman</w:t>
      </w:r>
      <w:proofErr w:type="spellEnd"/>
      <w:r w:rsidRPr="00AE7B23">
        <w:rPr>
          <w:color w:val="auto"/>
          <w:lang w:val="en-US"/>
        </w:rPr>
        <w:t xml:space="preserve">, N., </w:t>
      </w:r>
      <w:proofErr w:type="spellStart"/>
      <w:r w:rsidRPr="00AE7B23">
        <w:rPr>
          <w:color w:val="auto"/>
          <w:lang w:val="en-US"/>
        </w:rPr>
        <w:t>Murtuza</w:t>
      </w:r>
      <w:proofErr w:type="spellEnd"/>
      <w:r w:rsidRPr="00AE7B23">
        <w:rPr>
          <w:color w:val="auto"/>
          <w:lang w:val="en-US"/>
        </w:rPr>
        <w:t xml:space="preserve">, B., Davis, B., </w:t>
      </w:r>
      <w:proofErr w:type="spellStart"/>
      <w:r w:rsidRPr="00AE7B23">
        <w:rPr>
          <w:color w:val="auto"/>
          <w:lang w:val="en-US"/>
        </w:rPr>
        <w:t>Arner</w:t>
      </w:r>
      <w:proofErr w:type="spellEnd"/>
      <w:r w:rsidRPr="00AE7B23">
        <w:rPr>
          <w:color w:val="auto"/>
          <w:lang w:val="en-US"/>
        </w:rPr>
        <w:t xml:space="preserve">, A., Morrison, J. I. Recapitulation of developmental </w:t>
      </w:r>
      <w:proofErr w:type="spellStart"/>
      <w:r w:rsidRPr="00AE7B23">
        <w:rPr>
          <w:color w:val="auto"/>
          <w:lang w:val="en-US"/>
        </w:rPr>
        <w:t>cardiogenesis</w:t>
      </w:r>
      <w:proofErr w:type="spellEnd"/>
      <w:r w:rsidRPr="00AE7B23">
        <w:rPr>
          <w:color w:val="auto"/>
          <w:lang w:val="en-US"/>
        </w:rPr>
        <w:t xml:space="preserve"> governs the morphological and functional regeneration of adult newt hearts following injury. </w:t>
      </w:r>
      <w:r w:rsidRPr="00AE7B23">
        <w:rPr>
          <w:i/>
          <w:color w:val="auto"/>
          <w:lang w:val="en-US"/>
        </w:rPr>
        <w:t>Dev</w:t>
      </w:r>
      <w:r w:rsidR="006F0BE4" w:rsidRPr="00AE7B23">
        <w:rPr>
          <w:i/>
          <w:color w:val="auto"/>
          <w:lang w:val="en-US"/>
        </w:rPr>
        <w:t>elopmental</w:t>
      </w:r>
      <w:r w:rsidRPr="00AE7B23">
        <w:rPr>
          <w:i/>
          <w:color w:val="auto"/>
          <w:lang w:val="en-US"/>
        </w:rPr>
        <w:t xml:space="preserve"> Biol</w:t>
      </w:r>
      <w:r w:rsidR="006F0BE4"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354</w:t>
      </w:r>
      <w:r w:rsidRPr="00AE7B23">
        <w:rPr>
          <w:color w:val="auto"/>
          <w:lang w:val="en-US"/>
        </w:rPr>
        <w:t>, 67-76 (2011).</w:t>
      </w:r>
    </w:p>
    <w:p w14:paraId="46BB4401" w14:textId="77777777" w:rsidR="009B2B63" w:rsidRPr="00AE7B23" w:rsidRDefault="009B2B63" w:rsidP="00293BB8">
      <w:pPr>
        <w:rPr>
          <w:color w:val="auto"/>
          <w:lang w:val="en-US"/>
        </w:rPr>
      </w:pPr>
    </w:p>
    <w:p w14:paraId="4600BF98" w14:textId="2603B0C5" w:rsidR="009B2B63" w:rsidRPr="00AE7B23" w:rsidRDefault="009B2B63" w:rsidP="00293BB8">
      <w:pPr>
        <w:rPr>
          <w:color w:val="auto"/>
          <w:lang w:val="en-US"/>
        </w:rPr>
      </w:pPr>
      <w:r w:rsidRPr="00AE7B23">
        <w:rPr>
          <w:color w:val="auto"/>
          <w:lang w:val="en-US"/>
        </w:rPr>
        <w:t xml:space="preserve">9. Mercer, S. E., </w:t>
      </w:r>
      <w:proofErr w:type="spellStart"/>
      <w:r w:rsidRPr="00AE7B23">
        <w:rPr>
          <w:color w:val="auto"/>
          <w:lang w:val="en-US"/>
        </w:rPr>
        <w:t>Odelberg</w:t>
      </w:r>
      <w:proofErr w:type="spellEnd"/>
      <w:r w:rsidRPr="00AE7B23">
        <w:rPr>
          <w:color w:val="auto"/>
          <w:lang w:val="en-US"/>
        </w:rPr>
        <w:t xml:space="preserve">, S. J., Simon, H-G. A dynamic spatiotemporal extracellular matrix facilitates epicardial-mediated vertebrate heart regeneration. </w:t>
      </w:r>
      <w:r w:rsidRPr="00AE7B23">
        <w:rPr>
          <w:i/>
          <w:color w:val="auto"/>
          <w:lang w:val="en-US"/>
        </w:rPr>
        <w:t>Dev</w:t>
      </w:r>
      <w:r w:rsidR="006F0BE4" w:rsidRPr="00AE7B23">
        <w:rPr>
          <w:i/>
          <w:color w:val="auto"/>
          <w:lang w:val="en-US"/>
        </w:rPr>
        <w:t>elopmental</w:t>
      </w:r>
      <w:r w:rsidRPr="00AE7B23">
        <w:rPr>
          <w:i/>
          <w:color w:val="auto"/>
          <w:lang w:val="en-US"/>
        </w:rPr>
        <w:t xml:space="preserve"> Biol</w:t>
      </w:r>
      <w:r w:rsidR="006F0BE4"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382</w:t>
      </w:r>
      <w:r w:rsidRPr="00AE7B23">
        <w:rPr>
          <w:color w:val="auto"/>
          <w:lang w:val="en-US"/>
        </w:rPr>
        <w:t>, 457-469 (2013).</w:t>
      </w:r>
    </w:p>
    <w:p w14:paraId="15F34D4D" w14:textId="77777777" w:rsidR="009B2B63" w:rsidRPr="00AE7B23" w:rsidRDefault="009B2B63" w:rsidP="00293BB8">
      <w:pPr>
        <w:rPr>
          <w:color w:val="auto"/>
          <w:lang w:val="en-US"/>
        </w:rPr>
      </w:pPr>
    </w:p>
    <w:p w14:paraId="25C2FB11" w14:textId="7A44AFAD" w:rsidR="009B2B63" w:rsidRPr="00AE7B23" w:rsidRDefault="009B2B63" w:rsidP="00293BB8">
      <w:pPr>
        <w:rPr>
          <w:color w:val="auto"/>
          <w:lang w:val="en-US"/>
        </w:rPr>
      </w:pPr>
      <w:r w:rsidRPr="00AE7B23">
        <w:rPr>
          <w:color w:val="auto"/>
          <w:lang w:val="en-US"/>
        </w:rPr>
        <w:t xml:space="preserve">10. Piatkowski, T., </w:t>
      </w:r>
      <w:proofErr w:type="spellStart"/>
      <w:r w:rsidRPr="00AE7B23">
        <w:rPr>
          <w:color w:val="auto"/>
          <w:lang w:val="en-US"/>
        </w:rPr>
        <w:t>Mühlfeld</w:t>
      </w:r>
      <w:proofErr w:type="spellEnd"/>
      <w:r w:rsidRPr="00AE7B23">
        <w:rPr>
          <w:color w:val="auto"/>
          <w:lang w:val="en-US"/>
        </w:rPr>
        <w:t xml:space="preserve">, C., Borchardt, T., Braun, T. Reconstruction of the myocardium in regenerating newt hearts is preceded by transient deposition of extracellular matrix components. </w:t>
      </w:r>
      <w:r w:rsidRPr="00AE7B23">
        <w:rPr>
          <w:i/>
          <w:color w:val="auto"/>
          <w:lang w:val="en-US"/>
        </w:rPr>
        <w:t>Stem Cell</w:t>
      </w:r>
      <w:r w:rsidR="006F0BE4" w:rsidRPr="00AE7B23">
        <w:rPr>
          <w:i/>
          <w:color w:val="auto"/>
          <w:lang w:val="en-US"/>
        </w:rPr>
        <w:t>s an</w:t>
      </w:r>
      <w:r w:rsidR="00B14D3B">
        <w:rPr>
          <w:i/>
          <w:color w:val="auto"/>
          <w:lang w:val="en-US"/>
        </w:rPr>
        <w:t>d</w:t>
      </w:r>
      <w:r w:rsidRPr="00AE7B23">
        <w:rPr>
          <w:i/>
          <w:color w:val="auto"/>
          <w:lang w:val="en-US"/>
        </w:rPr>
        <w:t xml:space="preserve"> Dev</w:t>
      </w:r>
      <w:r w:rsidR="006F0BE4" w:rsidRPr="00AE7B23">
        <w:rPr>
          <w:i/>
          <w:color w:val="auto"/>
          <w:lang w:val="en-US"/>
        </w:rPr>
        <w:t>elopment</w:t>
      </w:r>
      <w:r w:rsidR="00B14D3B" w:rsidRPr="00AE7B23">
        <w:rPr>
          <w:color w:val="auto"/>
        </w:rPr>
        <w:t>.</w:t>
      </w:r>
      <w:r w:rsidRPr="00AE7B23">
        <w:rPr>
          <w:color w:val="auto"/>
          <w:lang w:val="en-US"/>
        </w:rPr>
        <w:t xml:space="preserve"> </w:t>
      </w:r>
      <w:r w:rsidRPr="00AE7B23">
        <w:rPr>
          <w:b/>
          <w:color w:val="auto"/>
          <w:lang w:val="en-US"/>
        </w:rPr>
        <w:t>22</w:t>
      </w:r>
      <w:r w:rsidRPr="00AE7B23">
        <w:rPr>
          <w:color w:val="auto"/>
          <w:lang w:val="en-US"/>
        </w:rPr>
        <w:t>, 1921-1931 (2013).</w:t>
      </w:r>
    </w:p>
    <w:p w14:paraId="231ECBE7" w14:textId="77777777" w:rsidR="009B2B63" w:rsidRPr="00AE7B23" w:rsidRDefault="009B2B63" w:rsidP="00293BB8">
      <w:pPr>
        <w:rPr>
          <w:color w:val="auto"/>
          <w:lang w:val="en-US"/>
        </w:rPr>
      </w:pPr>
    </w:p>
    <w:p w14:paraId="442694A4" w14:textId="55714BDE" w:rsidR="009B2B63" w:rsidRPr="00AE7B23" w:rsidRDefault="009B2B63" w:rsidP="00293BB8">
      <w:pPr>
        <w:rPr>
          <w:color w:val="auto"/>
          <w:lang w:val="en-US"/>
        </w:rPr>
      </w:pPr>
      <w:r w:rsidRPr="00AE7B23">
        <w:rPr>
          <w:color w:val="auto"/>
          <w:lang w:val="en-US"/>
        </w:rPr>
        <w:t xml:space="preserve">11. Chablais, F., </w:t>
      </w:r>
      <w:proofErr w:type="spellStart"/>
      <w:r w:rsidRPr="00AE7B23">
        <w:rPr>
          <w:color w:val="auto"/>
          <w:lang w:val="en-US"/>
        </w:rPr>
        <w:t>Veit</w:t>
      </w:r>
      <w:proofErr w:type="spellEnd"/>
      <w:r w:rsidRPr="00AE7B23">
        <w:rPr>
          <w:color w:val="auto"/>
          <w:lang w:val="en-US"/>
        </w:rPr>
        <w:t xml:space="preserve">, J., Rainer, G., </w:t>
      </w:r>
      <w:proofErr w:type="spellStart"/>
      <w:r w:rsidRPr="00AE7B23">
        <w:rPr>
          <w:color w:val="auto"/>
          <w:lang w:val="en-US"/>
        </w:rPr>
        <w:t>Jaźwińska</w:t>
      </w:r>
      <w:proofErr w:type="spellEnd"/>
      <w:r w:rsidRPr="00AE7B23">
        <w:rPr>
          <w:color w:val="auto"/>
          <w:lang w:val="en-US"/>
        </w:rPr>
        <w:t xml:space="preserve">. The zebrafish heart regenerates after cryoinjury-induced myocardial infarction. </w:t>
      </w:r>
      <w:r w:rsidRPr="00AE7B23">
        <w:rPr>
          <w:i/>
          <w:color w:val="auto"/>
          <w:lang w:val="en-US"/>
        </w:rPr>
        <w:t>BMC Dev</w:t>
      </w:r>
      <w:r w:rsidR="006F0BE4" w:rsidRPr="00AE7B23">
        <w:rPr>
          <w:i/>
          <w:color w:val="auto"/>
          <w:lang w:val="en-US"/>
        </w:rPr>
        <w:t>elopmental</w:t>
      </w:r>
      <w:r w:rsidRPr="00AE7B23">
        <w:rPr>
          <w:i/>
          <w:color w:val="auto"/>
          <w:lang w:val="en-US"/>
        </w:rPr>
        <w:t xml:space="preserve"> Biol</w:t>
      </w:r>
      <w:r w:rsidR="006F0BE4"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11</w:t>
      </w:r>
      <w:r w:rsidRPr="00AE7B23">
        <w:rPr>
          <w:color w:val="auto"/>
          <w:lang w:val="en-US"/>
        </w:rPr>
        <w:t xml:space="preserve"> (21), (2011).</w:t>
      </w:r>
    </w:p>
    <w:p w14:paraId="3FAD0230" w14:textId="77777777" w:rsidR="009B2B63" w:rsidRPr="00AE7B23" w:rsidRDefault="009B2B63" w:rsidP="00293BB8">
      <w:pPr>
        <w:rPr>
          <w:color w:val="auto"/>
          <w:lang w:val="en-US"/>
        </w:rPr>
      </w:pPr>
    </w:p>
    <w:p w14:paraId="17212CC6" w14:textId="3B07C7E5" w:rsidR="009B2B63" w:rsidRPr="00AE7B23" w:rsidRDefault="009B2B63" w:rsidP="00293BB8">
      <w:pPr>
        <w:rPr>
          <w:color w:val="auto"/>
          <w:lang w:val="en-US"/>
        </w:rPr>
      </w:pPr>
      <w:r w:rsidRPr="00AE7B23">
        <w:rPr>
          <w:color w:val="auto"/>
          <w:lang w:val="en-US"/>
        </w:rPr>
        <w:t xml:space="preserve">12. González-Rosa, J. M., Martín, V., Peralta, M., Torres, M., Mercader, N. Extensive scar formation and regression during heart regeneration after cryoinjury in zebrafish. </w:t>
      </w:r>
      <w:r w:rsidRPr="00AE7B23">
        <w:rPr>
          <w:i/>
          <w:color w:val="auto"/>
          <w:lang w:val="en-US"/>
        </w:rPr>
        <w:t>Development</w:t>
      </w:r>
      <w:r w:rsidR="00B14D3B" w:rsidRPr="00AE7B23">
        <w:rPr>
          <w:color w:val="auto"/>
        </w:rPr>
        <w:t>.</w:t>
      </w:r>
      <w:r w:rsidRPr="00AE7B23">
        <w:rPr>
          <w:color w:val="auto"/>
          <w:lang w:val="en-US"/>
        </w:rPr>
        <w:t xml:space="preserve"> </w:t>
      </w:r>
      <w:r w:rsidRPr="00AE7B23">
        <w:rPr>
          <w:b/>
          <w:color w:val="auto"/>
          <w:lang w:val="en-US"/>
        </w:rPr>
        <w:t>138</w:t>
      </w:r>
      <w:r w:rsidRPr="00AE7B23">
        <w:rPr>
          <w:color w:val="auto"/>
          <w:lang w:val="en-US"/>
        </w:rPr>
        <w:t>, 1663-74 (2011).</w:t>
      </w:r>
    </w:p>
    <w:p w14:paraId="443E49F5" w14:textId="77777777" w:rsidR="009B2B63" w:rsidRPr="00AE7B23" w:rsidRDefault="009B2B63" w:rsidP="00293BB8">
      <w:pPr>
        <w:rPr>
          <w:color w:val="auto"/>
          <w:lang w:val="en-US"/>
        </w:rPr>
      </w:pPr>
    </w:p>
    <w:p w14:paraId="6EBF6F8F" w14:textId="5418027E" w:rsidR="009B2B63" w:rsidRPr="00AE7B23" w:rsidRDefault="009B2B63" w:rsidP="00293BB8">
      <w:pPr>
        <w:rPr>
          <w:color w:val="auto"/>
          <w:lang w:val="en-US"/>
        </w:rPr>
      </w:pPr>
      <w:r w:rsidRPr="00AE7B23">
        <w:rPr>
          <w:color w:val="auto"/>
          <w:lang w:val="en-US"/>
        </w:rPr>
        <w:t xml:space="preserve">13. </w:t>
      </w:r>
      <w:proofErr w:type="spellStart"/>
      <w:r w:rsidRPr="00AE7B23">
        <w:rPr>
          <w:color w:val="auto"/>
          <w:lang w:val="en-US"/>
        </w:rPr>
        <w:t>Schabel</w:t>
      </w:r>
      <w:proofErr w:type="spellEnd"/>
      <w:r w:rsidRPr="00AE7B23">
        <w:rPr>
          <w:color w:val="auto"/>
          <w:lang w:val="en-US"/>
        </w:rPr>
        <w:t xml:space="preserve">, K., Wu, C. C., </w:t>
      </w:r>
      <w:proofErr w:type="spellStart"/>
      <w:r w:rsidRPr="00AE7B23">
        <w:rPr>
          <w:color w:val="auto"/>
          <w:lang w:val="en-US"/>
        </w:rPr>
        <w:t>Kurth</w:t>
      </w:r>
      <w:proofErr w:type="spellEnd"/>
      <w:r w:rsidRPr="00AE7B23">
        <w:rPr>
          <w:color w:val="auto"/>
          <w:lang w:val="en-US"/>
        </w:rPr>
        <w:t xml:space="preserve">, T., </w:t>
      </w:r>
      <w:proofErr w:type="spellStart"/>
      <w:r w:rsidRPr="00AE7B23">
        <w:rPr>
          <w:color w:val="auto"/>
          <w:lang w:val="en-US"/>
        </w:rPr>
        <w:t>Weidinger</w:t>
      </w:r>
      <w:proofErr w:type="spellEnd"/>
      <w:r w:rsidRPr="00AE7B23">
        <w:rPr>
          <w:color w:val="auto"/>
          <w:lang w:val="en-US"/>
        </w:rPr>
        <w:t xml:space="preserve">, G. Regeneration of cryoinjury induced necrotic heart lesions in zebrafish is associated with epicardial activation and cardiomyocyte proliferation. </w:t>
      </w:r>
      <w:proofErr w:type="spellStart"/>
      <w:r w:rsidRPr="00AE7B23">
        <w:rPr>
          <w:i/>
          <w:color w:val="auto"/>
          <w:lang w:val="en-US"/>
        </w:rPr>
        <w:t>PLoS</w:t>
      </w:r>
      <w:proofErr w:type="spellEnd"/>
      <w:r w:rsidRPr="00AE7B23">
        <w:rPr>
          <w:i/>
          <w:color w:val="auto"/>
          <w:lang w:val="en-US"/>
        </w:rPr>
        <w:t xml:space="preserve"> ONE</w:t>
      </w:r>
      <w:r w:rsidR="00B14D3B" w:rsidRPr="00AE7B23">
        <w:rPr>
          <w:color w:val="auto"/>
        </w:rPr>
        <w:t>.</w:t>
      </w:r>
      <w:r w:rsidRPr="00AE7B23">
        <w:rPr>
          <w:color w:val="auto"/>
          <w:lang w:val="en-US"/>
        </w:rPr>
        <w:t xml:space="preserve"> </w:t>
      </w:r>
      <w:r w:rsidRPr="00AE7B23">
        <w:rPr>
          <w:b/>
          <w:color w:val="auto"/>
          <w:lang w:val="en-US"/>
        </w:rPr>
        <w:t xml:space="preserve">6 </w:t>
      </w:r>
      <w:r w:rsidRPr="00AE7B23">
        <w:rPr>
          <w:color w:val="auto"/>
          <w:lang w:val="en-US"/>
        </w:rPr>
        <w:t>(4), e18503 (2011).</w:t>
      </w:r>
    </w:p>
    <w:p w14:paraId="5361FD5B" w14:textId="77777777" w:rsidR="009B2B63" w:rsidRPr="00AE7B23" w:rsidRDefault="009B2B63" w:rsidP="00293BB8">
      <w:pPr>
        <w:rPr>
          <w:color w:val="auto"/>
          <w:lang w:val="en-US"/>
        </w:rPr>
      </w:pPr>
    </w:p>
    <w:p w14:paraId="4127B3AA" w14:textId="55ADEB78" w:rsidR="009B2B63" w:rsidRPr="00AE7B23" w:rsidRDefault="009B2B63" w:rsidP="00293BB8">
      <w:pPr>
        <w:rPr>
          <w:color w:val="auto"/>
          <w:lang w:val="en-US"/>
        </w:rPr>
      </w:pPr>
      <w:r w:rsidRPr="00AE7B23">
        <w:rPr>
          <w:color w:val="auto"/>
          <w:lang w:val="en-US"/>
        </w:rPr>
        <w:t xml:space="preserve">14. Van den Bos, E. J., Mees, B. M. E., de </w:t>
      </w:r>
      <w:proofErr w:type="spellStart"/>
      <w:r w:rsidRPr="00AE7B23">
        <w:rPr>
          <w:color w:val="auto"/>
          <w:lang w:val="en-US"/>
        </w:rPr>
        <w:t>Waard</w:t>
      </w:r>
      <w:proofErr w:type="spellEnd"/>
      <w:r w:rsidRPr="00AE7B23">
        <w:rPr>
          <w:color w:val="auto"/>
          <w:lang w:val="en-US"/>
        </w:rPr>
        <w:t xml:space="preserve">, M. C., de </w:t>
      </w:r>
      <w:proofErr w:type="spellStart"/>
      <w:r w:rsidRPr="00AE7B23">
        <w:rPr>
          <w:color w:val="auto"/>
          <w:lang w:val="en-US"/>
        </w:rPr>
        <w:t>Crom</w:t>
      </w:r>
      <w:proofErr w:type="spellEnd"/>
      <w:r w:rsidRPr="00AE7B23">
        <w:rPr>
          <w:color w:val="auto"/>
          <w:lang w:val="en-US"/>
        </w:rPr>
        <w:t xml:space="preserve">, R., Duncker, D. J. A novel model of cryoinjury-induced myocardial infarction in the mouse: a comparison with coronary artery ligation. </w:t>
      </w:r>
      <w:r w:rsidR="006F0BE4" w:rsidRPr="00AE7B23">
        <w:rPr>
          <w:color w:val="auto"/>
          <w:lang w:val="en-US"/>
        </w:rPr>
        <w:t xml:space="preserve">The </w:t>
      </w:r>
      <w:r w:rsidRPr="00AE7B23">
        <w:rPr>
          <w:i/>
          <w:color w:val="auto"/>
          <w:lang w:val="en-US"/>
        </w:rPr>
        <w:t>Am</w:t>
      </w:r>
      <w:r w:rsidR="006F0BE4" w:rsidRPr="00AE7B23">
        <w:rPr>
          <w:i/>
          <w:color w:val="auto"/>
          <w:lang w:val="en-US"/>
        </w:rPr>
        <w:t>erican</w:t>
      </w:r>
      <w:r w:rsidRPr="00AE7B23">
        <w:rPr>
          <w:i/>
          <w:color w:val="auto"/>
          <w:lang w:val="en-US"/>
        </w:rPr>
        <w:t xml:space="preserve"> J</w:t>
      </w:r>
      <w:r w:rsidR="006F0BE4" w:rsidRPr="00AE7B23">
        <w:rPr>
          <w:i/>
          <w:color w:val="auto"/>
          <w:lang w:val="en-US"/>
        </w:rPr>
        <w:t>ournal of</w:t>
      </w:r>
      <w:r w:rsidRPr="00AE7B23">
        <w:rPr>
          <w:i/>
          <w:color w:val="auto"/>
          <w:lang w:val="en-US"/>
        </w:rPr>
        <w:t xml:space="preserve"> Physiol</w:t>
      </w:r>
      <w:r w:rsidR="006F0BE4" w:rsidRPr="00AE7B23">
        <w:rPr>
          <w:i/>
          <w:color w:val="auto"/>
          <w:lang w:val="en-US"/>
        </w:rPr>
        <w:t>ogy:</w:t>
      </w:r>
      <w:r w:rsidRPr="00AE7B23">
        <w:rPr>
          <w:i/>
          <w:color w:val="auto"/>
          <w:lang w:val="en-US"/>
        </w:rPr>
        <w:t xml:space="preserve"> Heart</w:t>
      </w:r>
      <w:r w:rsidR="006F0BE4" w:rsidRPr="00AE7B23">
        <w:rPr>
          <w:i/>
          <w:color w:val="auto"/>
          <w:lang w:val="en-US"/>
        </w:rPr>
        <w:t xml:space="preserve"> and</w:t>
      </w:r>
      <w:r w:rsidRPr="00AE7B23">
        <w:rPr>
          <w:i/>
          <w:color w:val="auto"/>
          <w:lang w:val="en-US"/>
        </w:rPr>
        <w:t xml:space="preserve"> Circ</w:t>
      </w:r>
      <w:r w:rsidR="00585BE2" w:rsidRPr="00AE7B23">
        <w:rPr>
          <w:i/>
          <w:color w:val="auto"/>
          <w:lang w:val="en-US"/>
        </w:rPr>
        <w:t>ulatory</w:t>
      </w:r>
      <w:r w:rsidRPr="00AE7B23">
        <w:rPr>
          <w:i/>
          <w:color w:val="auto"/>
          <w:lang w:val="en-US"/>
        </w:rPr>
        <w:t xml:space="preserve"> Physiol</w:t>
      </w:r>
      <w:r w:rsidR="00585BE2"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289</w:t>
      </w:r>
      <w:r w:rsidRPr="00AE7B23">
        <w:rPr>
          <w:color w:val="auto"/>
          <w:lang w:val="en-US"/>
        </w:rPr>
        <w:t>, H1291-H1300 (2005).</w:t>
      </w:r>
    </w:p>
    <w:p w14:paraId="472B581D" w14:textId="77777777" w:rsidR="009B2B63" w:rsidRPr="00AE7B23" w:rsidRDefault="009B2B63" w:rsidP="00293BB8">
      <w:pPr>
        <w:rPr>
          <w:color w:val="auto"/>
          <w:lang w:val="en-US"/>
        </w:rPr>
      </w:pPr>
    </w:p>
    <w:p w14:paraId="2B245E32" w14:textId="21F24582" w:rsidR="009B2B63" w:rsidRPr="00AE7B23" w:rsidRDefault="009B2B63" w:rsidP="00293BB8">
      <w:pPr>
        <w:rPr>
          <w:color w:val="auto"/>
          <w:lang w:val="en-US"/>
        </w:rPr>
      </w:pPr>
      <w:r w:rsidRPr="00AE7B23">
        <w:rPr>
          <w:color w:val="auto"/>
          <w:lang w:val="en-US"/>
        </w:rPr>
        <w:t xml:space="preserve">15. Yang, Y. et al. Characterization of cryoinjury-induced infarction with manganese-and gadolinium-enhanced MRI and optical spectroscopy in pig hearts. </w:t>
      </w:r>
      <w:r w:rsidRPr="00AE7B23">
        <w:rPr>
          <w:i/>
          <w:color w:val="auto"/>
          <w:lang w:val="en-US"/>
        </w:rPr>
        <w:t>Magn</w:t>
      </w:r>
      <w:r w:rsidR="00585BE2" w:rsidRPr="00AE7B23">
        <w:rPr>
          <w:i/>
          <w:color w:val="auto"/>
          <w:lang w:val="en-US"/>
        </w:rPr>
        <w:t>etic</w:t>
      </w:r>
      <w:r w:rsidRPr="00AE7B23">
        <w:rPr>
          <w:i/>
          <w:color w:val="auto"/>
          <w:lang w:val="en-US"/>
        </w:rPr>
        <w:t xml:space="preserve"> Reson</w:t>
      </w:r>
      <w:r w:rsidR="00585BE2" w:rsidRPr="00AE7B23">
        <w:rPr>
          <w:i/>
          <w:color w:val="auto"/>
          <w:lang w:val="en-US"/>
        </w:rPr>
        <w:t>ance</w:t>
      </w:r>
      <w:r w:rsidRPr="00AE7B23">
        <w:rPr>
          <w:i/>
          <w:color w:val="auto"/>
          <w:lang w:val="en-US"/>
        </w:rPr>
        <w:t xml:space="preserve"> Imaging</w:t>
      </w:r>
      <w:r w:rsidR="00B14D3B" w:rsidRPr="00AE7B23">
        <w:rPr>
          <w:color w:val="auto"/>
        </w:rPr>
        <w:t>.</w:t>
      </w:r>
      <w:r w:rsidRPr="00AE7B23">
        <w:rPr>
          <w:color w:val="auto"/>
          <w:lang w:val="en-US"/>
        </w:rPr>
        <w:t xml:space="preserve"> </w:t>
      </w:r>
      <w:r w:rsidRPr="00AE7B23">
        <w:rPr>
          <w:b/>
          <w:color w:val="auto"/>
          <w:lang w:val="en-US"/>
        </w:rPr>
        <w:t>28</w:t>
      </w:r>
      <w:r w:rsidRPr="00AE7B23">
        <w:rPr>
          <w:color w:val="auto"/>
          <w:lang w:val="en-US"/>
        </w:rPr>
        <w:t>, 753-766 (2010).</w:t>
      </w:r>
    </w:p>
    <w:p w14:paraId="3C7BD727" w14:textId="77777777" w:rsidR="009B2B63" w:rsidRPr="00AE7B23" w:rsidRDefault="009B2B63" w:rsidP="00293BB8">
      <w:pPr>
        <w:rPr>
          <w:color w:val="auto"/>
          <w:lang w:val="en-US"/>
        </w:rPr>
      </w:pPr>
    </w:p>
    <w:p w14:paraId="2D3E6B0C" w14:textId="70494DD3" w:rsidR="009B2B63" w:rsidRPr="00AE7B23" w:rsidRDefault="009B2B63" w:rsidP="00293BB8">
      <w:pPr>
        <w:rPr>
          <w:color w:val="auto"/>
          <w:lang w:val="en-US"/>
        </w:rPr>
      </w:pPr>
      <w:r w:rsidRPr="00AE7B23">
        <w:rPr>
          <w:color w:val="auto"/>
          <w:lang w:val="en-US"/>
        </w:rPr>
        <w:t xml:space="preserve">16. González-Rosa, J.M., Mercader, N. Cryoinjury as a myocardial infarction model for the study of cardiac regeneration in the zebrafish. </w:t>
      </w:r>
      <w:r w:rsidRPr="00AE7B23">
        <w:rPr>
          <w:i/>
          <w:color w:val="auto"/>
          <w:lang w:val="en-US"/>
        </w:rPr>
        <w:t>Nat</w:t>
      </w:r>
      <w:r w:rsidR="00585BE2" w:rsidRPr="00AE7B23">
        <w:rPr>
          <w:i/>
          <w:color w:val="auto"/>
          <w:lang w:val="en-US"/>
        </w:rPr>
        <w:t>ure</w:t>
      </w:r>
      <w:r w:rsidRPr="00AE7B23">
        <w:rPr>
          <w:i/>
          <w:color w:val="auto"/>
          <w:lang w:val="en-US"/>
        </w:rPr>
        <w:t xml:space="preserve"> Protoc</w:t>
      </w:r>
      <w:r w:rsidR="00585BE2" w:rsidRPr="00AE7B23">
        <w:rPr>
          <w:i/>
          <w:color w:val="auto"/>
          <w:lang w:val="en-US"/>
        </w:rPr>
        <w:t>ols</w:t>
      </w:r>
      <w:r w:rsidR="00B14D3B" w:rsidRPr="00AE7B23">
        <w:rPr>
          <w:color w:val="auto"/>
        </w:rPr>
        <w:t>.</w:t>
      </w:r>
      <w:r w:rsidRPr="00AE7B23">
        <w:rPr>
          <w:color w:val="auto"/>
          <w:lang w:val="en-US"/>
        </w:rPr>
        <w:t xml:space="preserve"> </w:t>
      </w:r>
      <w:r w:rsidRPr="00AE7B23">
        <w:rPr>
          <w:b/>
          <w:color w:val="auto"/>
          <w:lang w:val="en-US"/>
        </w:rPr>
        <w:t>7</w:t>
      </w:r>
      <w:r w:rsidRPr="00AE7B23">
        <w:rPr>
          <w:color w:val="auto"/>
          <w:lang w:val="en-US"/>
        </w:rPr>
        <w:t>, 782-788 (2012).</w:t>
      </w:r>
    </w:p>
    <w:p w14:paraId="559A5830" w14:textId="77777777" w:rsidR="009B2B63" w:rsidRPr="00AE7B23" w:rsidRDefault="009B2B63" w:rsidP="00293BB8">
      <w:pPr>
        <w:rPr>
          <w:color w:val="auto"/>
          <w:lang w:val="en-US"/>
        </w:rPr>
      </w:pPr>
    </w:p>
    <w:p w14:paraId="4E9D7EC1" w14:textId="1F3131EE" w:rsidR="009B2B63" w:rsidRPr="00AE7B23" w:rsidRDefault="009B2B63" w:rsidP="00293BB8">
      <w:pPr>
        <w:rPr>
          <w:color w:val="auto"/>
          <w:lang w:val="en-US"/>
        </w:rPr>
      </w:pPr>
      <w:r w:rsidRPr="00AE7B23">
        <w:rPr>
          <w:color w:val="auto"/>
          <w:lang w:val="en-US"/>
        </w:rPr>
        <w:t xml:space="preserve">17. Chablais, F., </w:t>
      </w:r>
      <w:proofErr w:type="spellStart"/>
      <w:r w:rsidRPr="00AE7B23">
        <w:rPr>
          <w:color w:val="auto"/>
          <w:lang w:val="en-US"/>
        </w:rPr>
        <w:t>Jaźwińska</w:t>
      </w:r>
      <w:proofErr w:type="spellEnd"/>
      <w:r w:rsidRPr="00AE7B23">
        <w:rPr>
          <w:color w:val="auto"/>
          <w:lang w:val="en-US"/>
        </w:rPr>
        <w:t xml:space="preserve">, A. Induction of myocardial infarction in adult zebrafish using cryoinjury. </w:t>
      </w:r>
      <w:r w:rsidRPr="00AE7B23">
        <w:rPr>
          <w:i/>
          <w:color w:val="auto"/>
          <w:lang w:val="en-US"/>
        </w:rPr>
        <w:t>J</w:t>
      </w:r>
      <w:r w:rsidR="00585BE2" w:rsidRPr="00AE7B23">
        <w:rPr>
          <w:i/>
          <w:color w:val="auto"/>
          <w:lang w:val="en-US"/>
        </w:rPr>
        <w:t>ournal of</w:t>
      </w:r>
      <w:r w:rsidRPr="00AE7B23">
        <w:rPr>
          <w:i/>
          <w:color w:val="auto"/>
          <w:lang w:val="en-US"/>
        </w:rPr>
        <w:t xml:space="preserve"> Vis</w:t>
      </w:r>
      <w:r w:rsidR="00585BE2" w:rsidRPr="00AE7B23">
        <w:rPr>
          <w:i/>
          <w:color w:val="auto"/>
          <w:lang w:val="en-US"/>
        </w:rPr>
        <w:t>ualized</w:t>
      </w:r>
      <w:r w:rsidRPr="00AE7B23">
        <w:rPr>
          <w:i/>
          <w:color w:val="auto"/>
          <w:lang w:val="en-US"/>
        </w:rPr>
        <w:t xml:space="preserve"> Exp</w:t>
      </w:r>
      <w:r w:rsidR="00585BE2" w:rsidRPr="00AE7B23">
        <w:rPr>
          <w:i/>
          <w:color w:val="auto"/>
          <w:lang w:val="en-US"/>
        </w:rPr>
        <w:t>eriments</w:t>
      </w:r>
      <w:r w:rsidR="00B14D3B" w:rsidRPr="00AE7B23">
        <w:rPr>
          <w:color w:val="auto"/>
        </w:rPr>
        <w:t>.</w:t>
      </w:r>
      <w:r w:rsidRPr="00AE7B23">
        <w:rPr>
          <w:color w:val="auto"/>
          <w:lang w:val="en-US"/>
        </w:rPr>
        <w:t xml:space="preserve"> </w:t>
      </w:r>
      <w:r w:rsidRPr="00AE7B23">
        <w:rPr>
          <w:b/>
          <w:color w:val="auto"/>
          <w:lang w:val="en-US"/>
        </w:rPr>
        <w:t>62</w:t>
      </w:r>
      <w:r w:rsidRPr="00AE7B23">
        <w:rPr>
          <w:color w:val="auto"/>
          <w:lang w:val="en-US"/>
        </w:rPr>
        <w:t>, e3666 (2012).</w:t>
      </w:r>
    </w:p>
    <w:p w14:paraId="4AADA770" w14:textId="77777777" w:rsidR="009B2B63" w:rsidRPr="00AE7B23" w:rsidRDefault="009B2B63" w:rsidP="00293BB8">
      <w:pPr>
        <w:rPr>
          <w:color w:val="auto"/>
          <w:lang w:val="en-US"/>
        </w:rPr>
      </w:pPr>
    </w:p>
    <w:p w14:paraId="0B149253" w14:textId="434536A8" w:rsidR="009B2B63" w:rsidRPr="00AE7B23" w:rsidRDefault="009B2B63" w:rsidP="00293BB8">
      <w:pPr>
        <w:rPr>
          <w:color w:val="auto"/>
          <w:lang w:val="en-US"/>
        </w:rPr>
      </w:pPr>
      <w:r w:rsidRPr="00AE7B23">
        <w:rPr>
          <w:color w:val="auto"/>
          <w:lang w:val="en-US"/>
        </w:rPr>
        <w:t>18. Lauridsen, H., Pedersen, M. Rebuilding a heart</w:t>
      </w:r>
      <w:r w:rsidR="009257EA">
        <w:rPr>
          <w:color w:val="auto"/>
          <w:lang w:val="en-US"/>
        </w:rPr>
        <w:t>:</w:t>
      </w:r>
      <w:r w:rsidRPr="00AE7B23">
        <w:rPr>
          <w:color w:val="auto"/>
          <w:lang w:val="en-US"/>
        </w:rPr>
        <w:t xml:space="preserve"> complete regeneration after myocardial infarction in the axolotl. </w:t>
      </w:r>
      <w:r w:rsidR="00585BE2" w:rsidRPr="00AE7B23">
        <w:rPr>
          <w:i/>
          <w:color w:val="auto"/>
          <w:lang w:val="en-US"/>
        </w:rPr>
        <w:t xml:space="preserve">The Federation of American Societies for Experimental Biology </w:t>
      </w:r>
      <w:r w:rsidRPr="00AE7B23">
        <w:rPr>
          <w:i/>
          <w:color w:val="auto"/>
          <w:lang w:val="en-US"/>
        </w:rPr>
        <w:t>Journal</w:t>
      </w:r>
      <w:r w:rsidR="00B14D3B" w:rsidRPr="00AE7B23">
        <w:rPr>
          <w:color w:val="auto"/>
        </w:rPr>
        <w:t>.</w:t>
      </w:r>
      <w:r w:rsidRPr="00AE7B23">
        <w:rPr>
          <w:color w:val="auto"/>
          <w:lang w:val="en-US"/>
        </w:rPr>
        <w:t xml:space="preserve"> </w:t>
      </w:r>
      <w:r w:rsidRPr="00AE7B23">
        <w:rPr>
          <w:b/>
          <w:color w:val="auto"/>
          <w:lang w:val="en-US"/>
        </w:rPr>
        <w:t>28</w:t>
      </w:r>
      <w:r w:rsidRPr="00AE7B23">
        <w:rPr>
          <w:color w:val="auto"/>
          <w:lang w:val="en-US"/>
        </w:rPr>
        <w:t xml:space="preserve"> (s1) (2014).</w:t>
      </w:r>
    </w:p>
    <w:p w14:paraId="53A72997" w14:textId="77777777" w:rsidR="009B2B63" w:rsidRPr="00AE7B23" w:rsidRDefault="009B2B63" w:rsidP="00293BB8">
      <w:pPr>
        <w:rPr>
          <w:color w:val="auto"/>
          <w:lang w:val="en-US"/>
        </w:rPr>
      </w:pPr>
    </w:p>
    <w:p w14:paraId="2F3E3652" w14:textId="7EB5641F" w:rsidR="009B2B63" w:rsidRPr="00AE7B23" w:rsidRDefault="009B2B63" w:rsidP="00293BB8">
      <w:pPr>
        <w:rPr>
          <w:color w:val="auto"/>
          <w:lang w:val="en-US"/>
        </w:rPr>
      </w:pPr>
      <w:r w:rsidRPr="00AE7B23">
        <w:rPr>
          <w:color w:val="auto"/>
          <w:lang w:val="en-US"/>
        </w:rPr>
        <w:t xml:space="preserve">19. </w:t>
      </w:r>
      <w:proofErr w:type="spellStart"/>
      <w:r w:rsidRPr="00AE7B23">
        <w:rPr>
          <w:color w:val="auto"/>
          <w:lang w:val="en-US"/>
        </w:rPr>
        <w:t>McCusker</w:t>
      </w:r>
      <w:proofErr w:type="spellEnd"/>
      <w:r w:rsidRPr="00AE7B23">
        <w:rPr>
          <w:color w:val="auto"/>
          <w:lang w:val="en-US"/>
        </w:rPr>
        <w:t xml:space="preserve">, C., Gardiner, D.M. The axolotl model for regeneration and aging research: a </w:t>
      </w:r>
      <w:proofErr w:type="gramStart"/>
      <w:r w:rsidRPr="00AE7B23">
        <w:rPr>
          <w:color w:val="auto"/>
          <w:lang w:val="en-US"/>
        </w:rPr>
        <w:t>mini</w:t>
      </w:r>
      <w:r w:rsidR="009257EA">
        <w:rPr>
          <w:color w:val="auto"/>
          <w:lang w:val="en-US"/>
        </w:rPr>
        <w:t>-</w:t>
      </w:r>
      <w:r w:rsidRPr="00AE7B23">
        <w:rPr>
          <w:color w:val="auto"/>
          <w:lang w:val="en-US"/>
        </w:rPr>
        <w:t>review</w:t>
      </w:r>
      <w:proofErr w:type="gramEnd"/>
      <w:r w:rsidRPr="00AE7B23">
        <w:rPr>
          <w:color w:val="auto"/>
          <w:lang w:val="en-US"/>
        </w:rPr>
        <w:t xml:space="preserve">. </w:t>
      </w:r>
      <w:r w:rsidRPr="00AE7B23">
        <w:rPr>
          <w:i/>
          <w:color w:val="auto"/>
          <w:lang w:val="en-US"/>
        </w:rPr>
        <w:t>Gerontology</w:t>
      </w:r>
      <w:r w:rsidR="00B14D3B" w:rsidRPr="00AE7B23">
        <w:rPr>
          <w:color w:val="auto"/>
        </w:rPr>
        <w:t>.</w:t>
      </w:r>
      <w:r w:rsidRPr="00AE7B23">
        <w:rPr>
          <w:color w:val="auto"/>
          <w:lang w:val="en-US"/>
        </w:rPr>
        <w:t xml:space="preserve"> </w:t>
      </w:r>
      <w:r w:rsidRPr="00AE7B23">
        <w:rPr>
          <w:b/>
          <w:color w:val="auto"/>
          <w:lang w:val="en-US"/>
        </w:rPr>
        <w:t>57</w:t>
      </w:r>
      <w:r w:rsidRPr="00AE7B23">
        <w:rPr>
          <w:color w:val="auto"/>
          <w:lang w:val="en-US"/>
        </w:rPr>
        <w:t>, 565-71 (2011).</w:t>
      </w:r>
    </w:p>
    <w:p w14:paraId="32484D1E" w14:textId="77777777" w:rsidR="009B2B63" w:rsidRPr="00AE7B23" w:rsidRDefault="009B2B63" w:rsidP="00293BB8">
      <w:pPr>
        <w:rPr>
          <w:color w:val="auto"/>
          <w:lang w:val="en-US"/>
        </w:rPr>
      </w:pPr>
    </w:p>
    <w:p w14:paraId="00B6BC2A" w14:textId="2D320033" w:rsidR="009B2B63" w:rsidRPr="00AE7B23" w:rsidRDefault="009B2B63" w:rsidP="00293BB8">
      <w:pPr>
        <w:rPr>
          <w:color w:val="auto"/>
          <w:lang w:val="en-US"/>
        </w:rPr>
      </w:pPr>
      <w:r w:rsidRPr="00AE7B23">
        <w:rPr>
          <w:color w:val="auto"/>
          <w:lang w:val="en-US"/>
        </w:rPr>
        <w:t xml:space="preserve">20. Dittrich, A., Thygesen, M.M., Lauridsen, H. 2D and 3D Echocardiography in the Axolotl (Ambystoma Mexicanum) </w:t>
      </w:r>
      <w:r w:rsidRPr="00AE7B23">
        <w:rPr>
          <w:i/>
          <w:color w:val="auto"/>
          <w:lang w:val="en-US"/>
        </w:rPr>
        <w:t>J</w:t>
      </w:r>
      <w:r w:rsidR="00585BE2" w:rsidRPr="00AE7B23">
        <w:rPr>
          <w:i/>
          <w:color w:val="auto"/>
          <w:lang w:val="en-US"/>
        </w:rPr>
        <w:t>ournal of</w:t>
      </w:r>
      <w:r w:rsidRPr="00AE7B23">
        <w:rPr>
          <w:i/>
          <w:color w:val="auto"/>
          <w:lang w:val="en-US"/>
        </w:rPr>
        <w:t xml:space="preserve"> Vis</w:t>
      </w:r>
      <w:r w:rsidR="00585BE2" w:rsidRPr="00AE7B23">
        <w:rPr>
          <w:i/>
          <w:color w:val="auto"/>
          <w:lang w:val="en-US"/>
        </w:rPr>
        <w:t>ualized</w:t>
      </w:r>
      <w:r w:rsidRPr="00AE7B23">
        <w:rPr>
          <w:i/>
          <w:color w:val="auto"/>
          <w:lang w:val="en-US"/>
        </w:rPr>
        <w:t xml:space="preserve"> Exp</w:t>
      </w:r>
      <w:r w:rsidR="00585BE2" w:rsidRPr="00AE7B23">
        <w:rPr>
          <w:i/>
          <w:color w:val="auto"/>
          <w:lang w:val="en-US"/>
        </w:rPr>
        <w:t>eriments</w:t>
      </w:r>
      <w:r w:rsidR="00B14D3B" w:rsidRPr="00AE7B23">
        <w:rPr>
          <w:color w:val="auto"/>
        </w:rPr>
        <w:t>.</w:t>
      </w:r>
      <w:r w:rsidRPr="00AE7B23">
        <w:rPr>
          <w:color w:val="auto"/>
          <w:lang w:val="en-US"/>
        </w:rPr>
        <w:t xml:space="preserve"> </w:t>
      </w:r>
      <w:r w:rsidRPr="00AE7B23">
        <w:rPr>
          <w:b/>
          <w:color w:val="auto"/>
          <w:lang w:val="en-US"/>
        </w:rPr>
        <w:t>141</w:t>
      </w:r>
      <w:r w:rsidRPr="00AE7B23">
        <w:rPr>
          <w:color w:val="auto"/>
          <w:lang w:val="en-US"/>
        </w:rPr>
        <w:t>,</w:t>
      </w:r>
      <w:r w:rsidRPr="00AE7B23">
        <w:rPr>
          <w:b/>
          <w:color w:val="auto"/>
          <w:lang w:val="en-US"/>
        </w:rPr>
        <w:t xml:space="preserve"> </w:t>
      </w:r>
      <w:r w:rsidRPr="00AE7B23">
        <w:rPr>
          <w:color w:val="auto"/>
          <w:lang w:val="en-US"/>
        </w:rPr>
        <w:t>e57089</w:t>
      </w:r>
      <w:r w:rsidRPr="00AE7B23">
        <w:rPr>
          <w:b/>
          <w:color w:val="auto"/>
          <w:lang w:val="en-US"/>
        </w:rPr>
        <w:t xml:space="preserve"> </w:t>
      </w:r>
      <w:r w:rsidRPr="00293BB8">
        <w:rPr>
          <w:bCs/>
          <w:color w:val="auto"/>
          <w:lang w:val="en-US"/>
        </w:rPr>
        <w:t>(2018</w:t>
      </w:r>
      <w:r w:rsidRPr="00AE7B23">
        <w:rPr>
          <w:color w:val="auto"/>
          <w:lang w:val="en-US"/>
        </w:rPr>
        <w:t>).</w:t>
      </w:r>
    </w:p>
    <w:p w14:paraId="6504E57E" w14:textId="77777777" w:rsidR="009B2B63" w:rsidRPr="00AE7B23" w:rsidRDefault="009B2B63" w:rsidP="00293BB8">
      <w:pPr>
        <w:rPr>
          <w:color w:val="auto"/>
          <w:lang w:val="en-US"/>
        </w:rPr>
      </w:pPr>
    </w:p>
    <w:p w14:paraId="7D5D3899" w14:textId="35A0CF6D" w:rsidR="009B2B63" w:rsidRPr="00AE7B23" w:rsidRDefault="009B2B63" w:rsidP="00293BB8">
      <w:pPr>
        <w:rPr>
          <w:color w:val="auto"/>
          <w:lang w:val="en-US"/>
        </w:rPr>
      </w:pPr>
      <w:r w:rsidRPr="00AE7B23">
        <w:rPr>
          <w:color w:val="auto"/>
          <w:lang w:val="en-US"/>
        </w:rPr>
        <w:t xml:space="preserve">21. </w:t>
      </w:r>
      <w:proofErr w:type="spellStart"/>
      <w:r w:rsidRPr="00AE7B23">
        <w:rPr>
          <w:color w:val="auto"/>
          <w:lang w:val="en-US"/>
        </w:rPr>
        <w:t>Mühlfeld</w:t>
      </w:r>
      <w:proofErr w:type="spellEnd"/>
      <w:r w:rsidRPr="00AE7B23">
        <w:rPr>
          <w:color w:val="auto"/>
          <w:lang w:val="en-US"/>
        </w:rPr>
        <w:t xml:space="preserve">, C., Nyengaard, J. R., Mayhew, T. M. A review of state-of-the-art stereology for better quantitative 3D morphology in cardiac research. </w:t>
      </w:r>
      <w:r w:rsidRPr="00AE7B23">
        <w:rPr>
          <w:i/>
          <w:color w:val="auto"/>
          <w:lang w:val="en-US"/>
        </w:rPr>
        <w:t>Cardiovasc</w:t>
      </w:r>
      <w:r w:rsidR="00585BE2" w:rsidRPr="00AE7B23">
        <w:rPr>
          <w:i/>
          <w:color w:val="auto"/>
          <w:lang w:val="en-US"/>
        </w:rPr>
        <w:t>ular</w:t>
      </w:r>
      <w:r w:rsidRPr="00AE7B23">
        <w:rPr>
          <w:i/>
          <w:color w:val="auto"/>
          <w:lang w:val="en-US"/>
        </w:rPr>
        <w:t xml:space="preserve"> Pathol</w:t>
      </w:r>
      <w:r w:rsidR="00585BE2" w:rsidRPr="00AE7B23">
        <w:rPr>
          <w:i/>
          <w:color w:val="auto"/>
          <w:lang w:val="en-US"/>
        </w:rPr>
        <w:t>ogy</w:t>
      </w:r>
      <w:r w:rsidR="00B14D3B" w:rsidRPr="00AE7B23">
        <w:rPr>
          <w:color w:val="auto"/>
        </w:rPr>
        <w:t>.</w:t>
      </w:r>
      <w:r w:rsidRPr="00AE7B23">
        <w:rPr>
          <w:color w:val="auto"/>
          <w:lang w:val="en-US"/>
        </w:rPr>
        <w:t xml:space="preserve"> </w:t>
      </w:r>
      <w:r w:rsidRPr="00AE7B23">
        <w:rPr>
          <w:b/>
          <w:color w:val="auto"/>
          <w:lang w:val="en-US"/>
        </w:rPr>
        <w:t>19</w:t>
      </w:r>
      <w:r w:rsidRPr="00AE7B23">
        <w:rPr>
          <w:color w:val="auto"/>
          <w:lang w:val="en-US"/>
        </w:rPr>
        <w:t>, 65-82 (2010).</w:t>
      </w:r>
    </w:p>
    <w:p w14:paraId="53EAFAA4" w14:textId="77777777" w:rsidR="009B2B63" w:rsidRPr="00AE7B23" w:rsidRDefault="009B2B63" w:rsidP="00293BB8">
      <w:pPr>
        <w:rPr>
          <w:color w:val="auto"/>
          <w:lang w:val="en-US"/>
        </w:rPr>
      </w:pPr>
    </w:p>
    <w:p w14:paraId="7C513F43" w14:textId="778759C4" w:rsidR="009B2B63" w:rsidRPr="00AE7B23" w:rsidRDefault="009B2B63" w:rsidP="00293BB8">
      <w:pPr>
        <w:rPr>
          <w:color w:val="auto"/>
          <w:lang w:val="en-US"/>
        </w:rPr>
      </w:pPr>
      <w:r w:rsidRPr="00AE7B23">
        <w:rPr>
          <w:color w:val="auto"/>
          <w:lang w:val="en-US"/>
        </w:rPr>
        <w:t xml:space="preserve">22. Thygesen, M.M., Rasmussen, M.M., Madsen, J.G., Pedersen, M., Lauridsen, H. Propofol (2,6-diisopropylphenol) is an applicable immersion anesthetic in the axolotl with potential uses in hemodynamic and neurophysiological experiments. </w:t>
      </w:r>
      <w:r w:rsidRPr="00AE7B23">
        <w:rPr>
          <w:i/>
          <w:color w:val="auto"/>
          <w:lang w:val="en-US"/>
        </w:rPr>
        <w:t>Regeneration (</w:t>
      </w:r>
      <w:proofErr w:type="spellStart"/>
      <w:r w:rsidRPr="00AE7B23">
        <w:rPr>
          <w:i/>
          <w:color w:val="auto"/>
          <w:lang w:val="en-US"/>
        </w:rPr>
        <w:t>Oxf</w:t>
      </w:r>
      <w:proofErr w:type="spellEnd"/>
      <w:r w:rsidRPr="00AE7B23">
        <w:rPr>
          <w:i/>
          <w:color w:val="auto"/>
          <w:lang w:val="en-US"/>
        </w:rPr>
        <w:t>.)</w:t>
      </w:r>
      <w:r w:rsidR="00B14D3B" w:rsidRPr="00AE7B23">
        <w:rPr>
          <w:color w:val="auto"/>
        </w:rPr>
        <w:t>.</w:t>
      </w:r>
      <w:r w:rsidRPr="00AE7B23">
        <w:rPr>
          <w:color w:val="auto"/>
          <w:lang w:val="en-US"/>
        </w:rPr>
        <w:t xml:space="preserve"> </w:t>
      </w:r>
      <w:r w:rsidRPr="00AE7B23">
        <w:rPr>
          <w:b/>
          <w:color w:val="auto"/>
          <w:lang w:val="en-US"/>
        </w:rPr>
        <w:t>4</w:t>
      </w:r>
      <w:r w:rsidRPr="00AE7B23">
        <w:rPr>
          <w:color w:val="auto"/>
          <w:lang w:val="en-US"/>
        </w:rPr>
        <w:t>, 124-131 (2017).</w:t>
      </w:r>
    </w:p>
    <w:p w14:paraId="1E0319A2" w14:textId="77777777" w:rsidR="009B2B63" w:rsidRPr="00AE7B23" w:rsidRDefault="009B2B63" w:rsidP="00293BB8">
      <w:pPr>
        <w:rPr>
          <w:color w:val="auto"/>
          <w:lang w:val="en-US"/>
        </w:rPr>
      </w:pPr>
    </w:p>
    <w:p w14:paraId="53F4F87B" w14:textId="7CBDB125" w:rsidR="009B2B63" w:rsidRPr="00AE7B23" w:rsidRDefault="009B2B63" w:rsidP="00293BB8">
      <w:pPr>
        <w:rPr>
          <w:color w:val="auto"/>
          <w:lang w:val="en-US"/>
        </w:rPr>
      </w:pPr>
      <w:r w:rsidRPr="00AE7B23">
        <w:rPr>
          <w:color w:val="auto"/>
          <w:lang w:val="en-US"/>
        </w:rPr>
        <w:t xml:space="preserve">23. Malvin, G. M., Heisler, N. Blood flow patterns in the salamander, Ambystoma </w:t>
      </w:r>
      <w:proofErr w:type="spellStart"/>
      <w:r w:rsidRPr="00AE7B23">
        <w:rPr>
          <w:color w:val="auto"/>
          <w:lang w:val="en-US"/>
        </w:rPr>
        <w:t>tigrinum</w:t>
      </w:r>
      <w:proofErr w:type="spellEnd"/>
      <w:r w:rsidRPr="00AE7B23">
        <w:rPr>
          <w:color w:val="auto"/>
          <w:lang w:val="en-US"/>
        </w:rPr>
        <w:t xml:space="preserve">, before, during and after metamorphosis. </w:t>
      </w:r>
      <w:r w:rsidRPr="00AE7B23">
        <w:rPr>
          <w:i/>
          <w:color w:val="auto"/>
          <w:lang w:val="en-US"/>
        </w:rPr>
        <w:t>J</w:t>
      </w:r>
      <w:r w:rsidR="00585BE2" w:rsidRPr="00AE7B23">
        <w:rPr>
          <w:i/>
          <w:color w:val="auto"/>
          <w:lang w:val="en-US"/>
        </w:rPr>
        <w:t>ournal of</w:t>
      </w:r>
      <w:r w:rsidRPr="00AE7B23">
        <w:rPr>
          <w:i/>
          <w:color w:val="auto"/>
          <w:lang w:val="en-US"/>
        </w:rPr>
        <w:t xml:space="preserve"> Exp</w:t>
      </w:r>
      <w:r w:rsidR="00585BE2" w:rsidRPr="00AE7B23">
        <w:rPr>
          <w:i/>
          <w:color w:val="auto"/>
          <w:lang w:val="en-US"/>
        </w:rPr>
        <w:t>erimental</w:t>
      </w:r>
      <w:r w:rsidRPr="00AE7B23">
        <w:rPr>
          <w:i/>
          <w:color w:val="auto"/>
          <w:lang w:val="en-US"/>
        </w:rPr>
        <w:t xml:space="preserve"> Biol</w:t>
      </w:r>
      <w:r w:rsidR="00585BE2" w:rsidRPr="00AE7B23">
        <w:rPr>
          <w:i/>
          <w:color w:val="auto"/>
          <w:lang w:val="en-US"/>
        </w:rPr>
        <w:t>ogy</w:t>
      </w:r>
      <w:r w:rsidR="00B14D3B" w:rsidRPr="00AE7B23">
        <w:rPr>
          <w:color w:val="auto"/>
        </w:rPr>
        <w:t>.</w:t>
      </w:r>
      <w:r w:rsidR="00883E28">
        <w:rPr>
          <w:color w:val="auto"/>
        </w:rPr>
        <w:t xml:space="preserve"> </w:t>
      </w:r>
      <w:r w:rsidRPr="00AE7B23">
        <w:rPr>
          <w:b/>
          <w:color w:val="auto"/>
          <w:lang w:val="en-US"/>
        </w:rPr>
        <w:t>137</w:t>
      </w:r>
      <w:r w:rsidRPr="00AE7B23">
        <w:rPr>
          <w:color w:val="auto"/>
          <w:lang w:val="en-US"/>
        </w:rPr>
        <w:t xml:space="preserve">, 53-74 (1988). </w:t>
      </w:r>
    </w:p>
    <w:p w14:paraId="4F04F11E" w14:textId="77777777" w:rsidR="009B2B63" w:rsidRPr="00AE7B23" w:rsidRDefault="009B2B63" w:rsidP="00293BB8">
      <w:pPr>
        <w:rPr>
          <w:color w:val="auto"/>
          <w:lang w:val="en-US"/>
        </w:rPr>
      </w:pPr>
    </w:p>
    <w:p w14:paraId="77ED6C5C" w14:textId="39D8841E" w:rsidR="009B2B63" w:rsidRPr="00AE7B23" w:rsidRDefault="009B2B63" w:rsidP="00293BB8">
      <w:pPr>
        <w:rPr>
          <w:color w:val="auto"/>
          <w:lang w:val="en-US"/>
        </w:rPr>
      </w:pPr>
      <w:r w:rsidRPr="00AE7B23">
        <w:rPr>
          <w:color w:val="auto"/>
          <w:lang w:val="en-US"/>
        </w:rPr>
        <w:t xml:space="preserve">24. Juul-Belling, H., Hofmeister, W., Andersen, D.C. A systematic exposition of methods used for quantification of heart regeneration after apex resection in zebrafish. </w:t>
      </w:r>
      <w:r w:rsidRPr="00AE7B23">
        <w:rPr>
          <w:i/>
          <w:color w:val="auto"/>
          <w:lang w:val="en-US"/>
        </w:rPr>
        <w:t>Cells</w:t>
      </w:r>
      <w:r w:rsidR="00B14D3B" w:rsidRPr="00AE7B23">
        <w:rPr>
          <w:color w:val="auto"/>
        </w:rPr>
        <w:t>.</w:t>
      </w:r>
      <w:r w:rsidRPr="00AE7B23">
        <w:rPr>
          <w:color w:val="auto"/>
          <w:lang w:val="en-US"/>
        </w:rPr>
        <w:t xml:space="preserve"> </w:t>
      </w:r>
      <w:r w:rsidRPr="00AE7B23">
        <w:rPr>
          <w:b/>
          <w:color w:val="auto"/>
          <w:lang w:val="en-US"/>
        </w:rPr>
        <w:t>9</w:t>
      </w:r>
      <w:r w:rsidRPr="00AE7B23">
        <w:rPr>
          <w:color w:val="auto"/>
          <w:lang w:val="en-US"/>
        </w:rPr>
        <w:t>, 548 (2020).</w:t>
      </w:r>
    </w:p>
    <w:sectPr w:rsidR="009B2B63" w:rsidRPr="00AE7B23"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6B59A" w14:textId="77777777" w:rsidR="00DC5595" w:rsidRDefault="00DC5595" w:rsidP="00621C4E">
      <w:r>
        <w:separator/>
      </w:r>
    </w:p>
  </w:endnote>
  <w:endnote w:type="continuationSeparator" w:id="0">
    <w:p w14:paraId="60F1227F" w14:textId="77777777" w:rsidR="00DC5595" w:rsidRDefault="00DC55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B15D9F0" w:rsidR="00E678AA" w:rsidRDefault="00E678AA">
        <w:pPr>
          <w:pStyle w:val="Footer"/>
        </w:pPr>
        <w:r>
          <w:rPr>
            <w:noProof/>
          </w:rPr>
          <w:tab/>
        </w:r>
        <w:r>
          <w:rPr>
            <w:noProof/>
          </w:rPr>
          <w:tab/>
        </w:r>
      </w:p>
    </w:sdtContent>
  </w:sdt>
  <w:p w14:paraId="39947363" w14:textId="71AB2B06" w:rsidR="00E678AA" w:rsidRPr="00494F77" w:rsidRDefault="00E678A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678AA" w:rsidRDefault="00E678A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A9774" w14:textId="77777777" w:rsidR="00DC5595" w:rsidRDefault="00DC5595" w:rsidP="00621C4E">
      <w:r>
        <w:separator/>
      </w:r>
    </w:p>
  </w:footnote>
  <w:footnote w:type="continuationSeparator" w:id="0">
    <w:p w14:paraId="66DF9033" w14:textId="77777777" w:rsidR="00DC5595" w:rsidRDefault="00DC55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678AA" w:rsidRPr="006F06E4" w:rsidRDefault="00E678A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441C850" w:rsidR="00E678AA" w:rsidRPr="00BB78F3" w:rsidRDefault="00E678AA" w:rsidP="006F06E4">
    <w:pPr>
      <w:pStyle w:val="Header"/>
      <w:jc w:val="right"/>
      <w:rPr>
        <w:b/>
        <w:color w:val="1F497D"/>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33E9"/>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F025E9"/>
    <w:multiLevelType w:val="hybridMultilevel"/>
    <w:tmpl w:val="327412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07243"/>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E97"/>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62FF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41CB3"/>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3537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34177"/>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B5F422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2EE316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5C12"/>
    <w:multiLevelType w:val="multilevel"/>
    <w:tmpl w:val="DD3AA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1CA58F3"/>
    <w:multiLevelType w:val="multilevel"/>
    <w:tmpl w:val="47CAA7C6"/>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4F31EB"/>
    <w:multiLevelType w:val="multilevel"/>
    <w:tmpl w:val="0406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36" w15:restartNumberingAfterBreak="0">
    <w:nsid w:val="717D280C"/>
    <w:multiLevelType w:val="multilevel"/>
    <w:tmpl w:val="2D0C96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63319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27"/>
  </w:num>
  <w:num w:numId="3">
    <w:abstractNumId w:val="8"/>
  </w:num>
  <w:num w:numId="4">
    <w:abstractNumId w:val="25"/>
  </w:num>
  <w:num w:numId="5">
    <w:abstractNumId w:val="13"/>
  </w:num>
  <w:num w:numId="6">
    <w:abstractNumId w:val="23"/>
  </w:num>
  <w:num w:numId="7">
    <w:abstractNumId w:val="2"/>
  </w:num>
  <w:num w:numId="8">
    <w:abstractNumId w:val="15"/>
  </w:num>
  <w:num w:numId="9">
    <w:abstractNumId w:val="16"/>
  </w:num>
  <w:num w:numId="10">
    <w:abstractNumId w:val="26"/>
  </w:num>
  <w:num w:numId="11">
    <w:abstractNumId w:val="31"/>
  </w:num>
  <w:num w:numId="12">
    <w:abstractNumId w:val="4"/>
  </w:num>
  <w:num w:numId="13">
    <w:abstractNumId w:val="28"/>
  </w:num>
  <w:num w:numId="14">
    <w:abstractNumId w:val="38"/>
  </w:num>
  <w:num w:numId="15">
    <w:abstractNumId w:val="18"/>
  </w:num>
  <w:num w:numId="16">
    <w:abstractNumId w:val="12"/>
  </w:num>
  <w:num w:numId="17">
    <w:abstractNumId w:val="29"/>
  </w:num>
  <w:num w:numId="18">
    <w:abstractNumId w:val="19"/>
  </w:num>
  <w:num w:numId="19">
    <w:abstractNumId w:val="33"/>
  </w:num>
  <w:num w:numId="20">
    <w:abstractNumId w:val="5"/>
  </w:num>
  <w:num w:numId="21">
    <w:abstractNumId w:val="34"/>
  </w:num>
  <w:num w:numId="22">
    <w:abstractNumId w:val="32"/>
  </w:num>
  <w:num w:numId="23">
    <w:abstractNumId w:val="21"/>
  </w:num>
  <w:num w:numId="24">
    <w:abstractNumId w:val="39"/>
  </w:num>
  <w:num w:numId="25">
    <w:abstractNumId w:val="11"/>
  </w:num>
  <w:num w:numId="26">
    <w:abstractNumId w:val="7"/>
  </w:num>
  <w:num w:numId="27">
    <w:abstractNumId w:val="35"/>
  </w:num>
  <w:num w:numId="28">
    <w:abstractNumId w:val="14"/>
  </w:num>
  <w:num w:numId="29">
    <w:abstractNumId w:val="30"/>
  </w:num>
  <w:num w:numId="30">
    <w:abstractNumId w:val="24"/>
  </w:num>
  <w:num w:numId="31">
    <w:abstractNumId w:val="37"/>
  </w:num>
  <w:num w:numId="32">
    <w:abstractNumId w:val="0"/>
  </w:num>
  <w:num w:numId="33">
    <w:abstractNumId w:val="36"/>
  </w:num>
  <w:num w:numId="34">
    <w:abstractNumId w:val="3"/>
  </w:num>
  <w:num w:numId="35">
    <w:abstractNumId w:val="17"/>
  </w:num>
  <w:num w:numId="36">
    <w:abstractNumId w:val="9"/>
  </w:num>
  <w:num w:numId="37">
    <w:abstractNumId w:val="6"/>
  </w:num>
  <w:num w:numId="38">
    <w:abstractNumId w:val="22"/>
  </w:num>
  <w:num w:numId="39">
    <w:abstractNumId w:val="20"/>
  </w:num>
  <w:num w:numId="4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BDD"/>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751"/>
    <w:rsid w:val="00060ABE"/>
    <w:rsid w:val="00061A50"/>
    <w:rsid w:val="0006361B"/>
    <w:rsid w:val="00064104"/>
    <w:rsid w:val="000652E3"/>
    <w:rsid w:val="00066025"/>
    <w:rsid w:val="00067A8F"/>
    <w:rsid w:val="00067AD4"/>
    <w:rsid w:val="000701D1"/>
    <w:rsid w:val="000764FB"/>
    <w:rsid w:val="00080A20"/>
    <w:rsid w:val="00082354"/>
    <w:rsid w:val="00082796"/>
    <w:rsid w:val="00082DF4"/>
    <w:rsid w:val="00086FF5"/>
    <w:rsid w:val="00087C0A"/>
    <w:rsid w:val="00090055"/>
    <w:rsid w:val="00092CD2"/>
    <w:rsid w:val="00093BC4"/>
    <w:rsid w:val="00093C0F"/>
    <w:rsid w:val="000943E6"/>
    <w:rsid w:val="00097929"/>
    <w:rsid w:val="000A1E80"/>
    <w:rsid w:val="000A357C"/>
    <w:rsid w:val="000A3B70"/>
    <w:rsid w:val="000A5153"/>
    <w:rsid w:val="000B10AE"/>
    <w:rsid w:val="000B30BF"/>
    <w:rsid w:val="000B4BC2"/>
    <w:rsid w:val="000B566B"/>
    <w:rsid w:val="000B662E"/>
    <w:rsid w:val="000B7294"/>
    <w:rsid w:val="000B745A"/>
    <w:rsid w:val="000B75D0"/>
    <w:rsid w:val="000C12EA"/>
    <w:rsid w:val="000C1CF8"/>
    <w:rsid w:val="000C49CF"/>
    <w:rsid w:val="000C52E9"/>
    <w:rsid w:val="000C5CDC"/>
    <w:rsid w:val="000C65DC"/>
    <w:rsid w:val="000C66F3"/>
    <w:rsid w:val="000C6900"/>
    <w:rsid w:val="000C7C32"/>
    <w:rsid w:val="000D31E8"/>
    <w:rsid w:val="000D76E4"/>
    <w:rsid w:val="000E3816"/>
    <w:rsid w:val="000E4F77"/>
    <w:rsid w:val="000F265C"/>
    <w:rsid w:val="000F3AFA"/>
    <w:rsid w:val="000F5712"/>
    <w:rsid w:val="000F6611"/>
    <w:rsid w:val="000F7E22"/>
    <w:rsid w:val="00107F83"/>
    <w:rsid w:val="001104F3"/>
    <w:rsid w:val="0011233A"/>
    <w:rsid w:val="00112EEB"/>
    <w:rsid w:val="00117323"/>
    <w:rsid w:val="001173FF"/>
    <w:rsid w:val="0012563A"/>
    <w:rsid w:val="001264DE"/>
    <w:rsid w:val="001313A7"/>
    <w:rsid w:val="0013250D"/>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90E83"/>
    <w:rsid w:val="001911FF"/>
    <w:rsid w:val="00192006"/>
    <w:rsid w:val="00193180"/>
    <w:rsid w:val="00196792"/>
    <w:rsid w:val="001B0374"/>
    <w:rsid w:val="001B1519"/>
    <w:rsid w:val="001B2E2D"/>
    <w:rsid w:val="001B5CD2"/>
    <w:rsid w:val="001C0BEE"/>
    <w:rsid w:val="001C1E49"/>
    <w:rsid w:val="001C27C1"/>
    <w:rsid w:val="001C2A98"/>
    <w:rsid w:val="001C3E8C"/>
    <w:rsid w:val="001C488A"/>
    <w:rsid w:val="001C4D95"/>
    <w:rsid w:val="001C4E63"/>
    <w:rsid w:val="001D3D7D"/>
    <w:rsid w:val="001D3FFF"/>
    <w:rsid w:val="001D411D"/>
    <w:rsid w:val="001D625F"/>
    <w:rsid w:val="001D68A4"/>
    <w:rsid w:val="001D7576"/>
    <w:rsid w:val="001E0E3F"/>
    <w:rsid w:val="001E14A0"/>
    <w:rsid w:val="001E2229"/>
    <w:rsid w:val="001E6E30"/>
    <w:rsid w:val="001E7376"/>
    <w:rsid w:val="001F225C"/>
    <w:rsid w:val="00201CFA"/>
    <w:rsid w:val="0020220D"/>
    <w:rsid w:val="00202448"/>
    <w:rsid w:val="002029D7"/>
    <w:rsid w:val="00202D15"/>
    <w:rsid w:val="00205B3F"/>
    <w:rsid w:val="00205E3A"/>
    <w:rsid w:val="00212EAE"/>
    <w:rsid w:val="00214BEE"/>
    <w:rsid w:val="002205B8"/>
    <w:rsid w:val="00225720"/>
    <w:rsid w:val="002259E5"/>
    <w:rsid w:val="00226140"/>
    <w:rsid w:val="00226FFF"/>
    <w:rsid w:val="002274F3"/>
    <w:rsid w:val="0023094C"/>
    <w:rsid w:val="00234BE3"/>
    <w:rsid w:val="00235A90"/>
    <w:rsid w:val="00236B5F"/>
    <w:rsid w:val="00241E48"/>
    <w:rsid w:val="0024214E"/>
    <w:rsid w:val="00242623"/>
    <w:rsid w:val="00247E64"/>
    <w:rsid w:val="00250558"/>
    <w:rsid w:val="00253940"/>
    <w:rsid w:val="002605D1"/>
    <w:rsid w:val="00260652"/>
    <w:rsid w:val="002619E8"/>
    <w:rsid w:val="00261F25"/>
    <w:rsid w:val="002648A9"/>
    <w:rsid w:val="0026536F"/>
    <w:rsid w:val="0026553C"/>
    <w:rsid w:val="00267DD5"/>
    <w:rsid w:val="002720A9"/>
    <w:rsid w:val="00274A0A"/>
    <w:rsid w:val="0027596A"/>
    <w:rsid w:val="00277593"/>
    <w:rsid w:val="00280909"/>
    <w:rsid w:val="00280918"/>
    <w:rsid w:val="00282AF6"/>
    <w:rsid w:val="00285906"/>
    <w:rsid w:val="0028596A"/>
    <w:rsid w:val="00287085"/>
    <w:rsid w:val="00290AF9"/>
    <w:rsid w:val="00291077"/>
    <w:rsid w:val="00293BB8"/>
    <w:rsid w:val="00295BF8"/>
    <w:rsid w:val="002967CF"/>
    <w:rsid w:val="00297788"/>
    <w:rsid w:val="002A3285"/>
    <w:rsid w:val="002A484B"/>
    <w:rsid w:val="002A64A6"/>
    <w:rsid w:val="002B3301"/>
    <w:rsid w:val="002C16DB"/>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72E"/>
    <w:rsid w:val="00377B2B"/>
    <w:rsid w:val="00377FBB"/>
    <w:rsid w:val="00385140"/>
    <w:rsid w:val="00393CC7"/>
    <w:rsid w:val="003971F7"/>
    <w:rsid w:val="003A08E4"/>
    <w:rsid w:val="003A16FC"/>
    <w:rsid w:val="003A4FCD"/>
    <w:rsid w:val="003B0944"/>
    <w:rsid w:val="003B1593"/>
    <w:rsid w:val="003B4381"/>
    <w:rsid w:val="003B7576"/>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F0F8C"/>
    <w:rsid w:val="00407EC8"/>
    <w:rsid w:val="0041110A"/>
    <w:rsid w:val="00411624"/>
    <w:rsid w:val="004148E1"/>
    <w:rsid w:val="00414CFA"/>
    <w:rsid w:val="004154DA"/>
    <w:rsid w:val="00415EC0"/>
    <w:rsid w:val="00420BE9"/>
    <w:rsid w:val="00423AD8"/>
    <w:rsid w:val="00423FDD"/>
    <w:rsid w:val="00424C85"/>
    <w:rsid w:val="004260BD"/>
    <w:rsid w:val="0043012F"/>
    <w:rsid w:val="00430F1F"/>
    <w:rsid w:val="004326EA"/>
    <w:rsid w:val="00434DEC"/>
    <w:rsid w:val="0044434C"/>
    <w:rsid w:val="0044456B"/>
    <w:rsid w:val="00447BD1"/>
    <w:rsid w:val="004507F3"/>
    <w:rsid w:val="00450AF4"/>
    <w:rsid w:val="00456A57"/>
    <w:rsid w:val="004607DE"/>
    <w:rsid w:val="004671C7"/>
    <w:rsid w:val="00472686"/>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31DE"/>
    <w:rsid w:val="004C4AD2"/>
    <w:rsid w:val="004C6981"/>
    <w:rsid w:val="004C6D39"/>
    <w:rsid w:val="004D0CF2"/>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40649"/>
    <w:rsid w:val="00540AAD"/>
    <w:rsid w:val="00543EC1"/>
    <w:rsid w:val="00546458"/>
    <w:rsid w:val="0055087C"/>
    <w:rsid w:val="00553413"/>
    <w:rsid w:val="00555983"/>
    <w:rsid w:val="00560E31"/>
    <w:rsid w:val="00561BDA"/>
    <w:rsid w:val="00580C37"/>
    <w:rsid w:val="00580FF7"/>
    <w:rsid w:val="00581B23"/>
    <w:rsid w:val="0058219C"/>
    <w:rsid w:val="00585BE2"/>
    <w:rsid w:val="0058707F"/>
    <w:rsid w:val="00591DBD"/>
    <w:rsid w:val="00592265"/>
    <w:rsid w:val="005931FE"/>
    <w:rsid w:val="005A0028"/>
    <w:rsid w:val="005A0ACC"/>
    <w:rsid w:val="005A7234"/>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1B99"/>
    <w:rsid w:val="005F373A"/>
    <w:rsid w:val="005F4F87"/>
    <w:rsid w:val="005F6B0E"/>
    <w:rsid w:val="005F760E"/>
    <w:rsid w:val="005F7B1D"/>
    <w:rsid w:val="0060222A"/>
    <w:rsid w:val="006070C4"/>
    <w:rsid w:val="00610C21"/>
    <w:rsid w:val="00611907"/>
    <w:rsid w:val="00612FBF"/>
    <w:rsid w:val="00613116"/>
    <w:rsid w:val="006202A6"/>
    <w:rsid w:val="0062054B"/>
    <w:rsid w:val="00621B39"/>
    <w:rsid w:val="00621C4E"/>
    <w:rsid w:val="00624EAE"/>
    <w:rsid w:val="006305D7"/>
    <w:rsid w:val="00632F63"/>
    <w:rsid w:val="00633A01"/>
    <w:rsid w:val="00633B97"/>
    <w:rsid w:val="006341F7"/>
    <w:rsid w:val="00634585"/>
    <w:rsid w:val="00634886"/>
    <w:rsid w:val="006348A9"/>
    <w:rsid w:val="00635014"/>
    <w:rsid w:val="006369CE"/>
    <w:rsid w:val="006411CA"/>
    <w:rsid w:val="0064605E"/>
    <w:rsid w:val="00654C97"/>
    <w:rsid w:val="006552A0"/>
    <w:rsid w:val="006619C8"/>
    <w:rsid w:val="006679B2"/>
    <w:rsid w:val="00671710"/>
    <w:rsid w:val="00673414"/>
    <w:rsid w:val="00676079"/>
    <w:rsid w:val="00676ECD"/>
    <w:rsid w:val="00677D0A"/>
    <w:rsid w:val="0068185F"/>
    <w:rsid w:val="006A01CF"/>
    <w:rsid w:val="006A60DD"/>
    <w:rsid w:val="006B0679"/>
    <w:rsid w:val="006B074C"/>
    <w:rsid w:val="006B3B84"/>
    <w:rsid w:val="006B4E7C"/>
    <w:rsid w:val="006B5D8C"/>
    <w:rsid w:val="006B71C4"/>
    <w:rsid w:val="006B72D4"/>
    <w:rsid w:val="006C11CC"/>
    <w:rsid w:val="006C1AEB"/>
    <w:rsid w:val="006C20D0"/>
    <w:rsid w:val="006C57FE"/>
    <w:rsid w:val="006C668E"/>
    <w:rsid w:val="006E4B63"/>
    <w:rsid w:val="006F06E4"/>
    <w:rsid w:val="006F0BE4"/>
    <w:rsid w:val="006F7B41"/>
    <w:rsid w:val="0070183D"/>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576BB"/>
    <w:rsid w:val="007601D0"/>
    <w:rsid w:val="007603BB"/>
    <w:rsid w:val="0076109D"/>
    <w:rsid w:val="00767107"/>
    <w:rsid w:val="00773617"/>
    <w:rsid w:val="00773BFD"/>
    <w:rsid w:val="007743B3"/>
    <w:rsid w:val="00774490"/>
    <w:rsid w:val="007819FF"/>
    <w:rsid w:val="0078360C"/>
    <w:rsid w:val="00784A4C"/>
    <w:rsid w:val="00784BC6"/>
    <w:rsid w:val="0078523D"/>
    <w:rsid w:val="0079261E"/>
    <w:rsid w:val="007931DF"/>
    <w:rsid w:val="007A0172"/>
    <w:rsid w:val="007A1804"/>
    <w:rsid w:val="007A2511"/>
    <w:rsid w:val="007A260E"/>
    <w:rsid w:val="007A2E38"/>
    <w:rsid w:val="007A4D4C"/>
    <w:rsid w:val="007A4DD6"/>
    <w:rsid w:val="007A5CB9"/>
    <w:rsid w:val="007B1681"/>
    <w:rsid w:val="007B20AE"/>
    <w:rsid w:val="007B492D"/>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233E"/>
    <w:rsid w:val="0081415D"/>
    <w:rsid w:val="0081613A"/>
    <w:rsid w:val="00820229"/>
    <w:rsid w:val="00822448"/>
    <w:rsid w:val="00822ABE"/>
    <w:rsid w:val="008244D1"/>
    <w:rsid w:val="00827F51"/>
    <w:rsid w:val="0083104E"/>
    <w:rsid w:val="008343BE"/>
    <w:rsid w:val="00834945"/>
    <w:rsid w:val="00836535"/>
    <w:rsid w:val="00836C19"/>
    <w:rsid w:val="00840FB4"/>
    <w:rsid w:val="008410B2"/>
    <w:rsid w:val="008500A0"/>
    <w:rsid w:val="008524E5"/>
    <w:rsid w:val="0085351C"/>
    <w:rsid w:val="0085435A"/>
    <w:rsid w:val="008549CA"/>
    <w:rsid w:val="008556C3"/>
    <w:rsid w:val="0085687C"/>
    <w:rsid w:val="00863479"/>
    <w:rsid w:val="008706C5"/>
    <w:rsid w:val="00871AD7"/>
    <w:rsid w:val="00873707"/>
    <w:rsid w:val="00874B20"/>
    <w:rsid w:val="008757C6"/>
    <w:rsid w:val="008763E1"/>
    <w:rsid w:val="0087775C"/>
    <w:rsid w:val="00877EC8"/>
    <w:rsid w:val="00880F36"/>
    <w:rsid w:val="008824A4"/>
    <w:rsid w:val="00883E28"/>
    <w:rsid w:val="00885530"/>
    <w:rsid w:val="00887E85"/>
    <w:rsid w:val="008910D1"/>
    <w:rsid w:val="0089296C"/>
    <w:rsid w:val="00896ABD"/>
    <w:rsid w:val="00897120"/>
    <w:rsid w:val="00897AB6"/>
    <w:rsid w:val="008A3380"/>
    <w:rsid w:val="008A7A9C"/>
    <w:rsid w:val="008B5218"/>
    <w:rsid w:val="008B7102"/>
    <w:rsid w:val="008C3B7D"/>
    <w:rsid w:val="008D0F90"/>
    <w:rsid w:val="008D3715"/>
    <w:rsid w:val="008D5465"/>
    <w:rsid w:val="008D5E61"/>
    <w:rsid w:val="008D7EB7"/>
    <w:rsid w:val="008D7EC5"/>
    <w:rsid w:val="008E3684"/>
    <w:rsid w:val="008E40B2"/>
    <w:rsid w:val="008E57F5"/>
    <w:rsid w:val="008E7606"/>
    <w:rsid w:val="008F1DAA"/>
    <w:rsid w:val="008F3EBD"/>
    <w:rsid w:val="008F60B2"/>
    <w:rsid w:val="008F7C41"/>
    <w:rsid w:val="009031E2"/>
    <w:rsid w:val="0091276C"/>
    <w:rsid w:val="00914993"/>
    <w:rsid w:val="00914ED7"/>
    <w:rsid w:val="009165AC"/>
    <w:rsid w:val="00916FFC"/>
    <w:rsid w:val="0092053F"/>
    <w:rsid w:val="0092340A"/>
    <w:rsid w:val="009257EA"/>
    <w:rsid w:val="009313D9"/>
    <w:rsid w:val="00931EB2"/>
    <w:rsid w:val="00935B7F"/>
    <w:rsid w:val="00941293"/>
    <w:rsid w:val="00946372"/>
    <w:rsid w:val="00950C17"/>
    <w:rsid w:val="00951FAF"/>
    <w:rsid w:val="00954740"/>
    <w:rsid w:val="009547E1"/>
    <w:rsid w:val="00955AE5"/>
    <w:rsid w:val="009566F3"/>
    <w:rsid w:val="00962E71"/>
    <w:rsid w:val="00963ABC"/>
    <w:rsid w:val="00963E29"/>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2B63"/>
    <w:rsid w:val="009B2E79"/>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0CF7"/>
    <w:rsid w:val="00A113C0"/>
    <w:rsid w:val="00A12FA6"/>
    <w:rsid w:val="00A1339B"/>
    <w:rsid w:val="00A14ABA"/>
    <w:rsid w:val="00A24CB6"/>
    <w:rsid w:val="00A25B2D"/>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34D9"/>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3F83"/>
    <w:rsid w:val="00AC52A5"/>
    <w:rsid w:val="00AC6EFD"/>
    <w:rsid w:val="00AC7151"/>
    <w:rsid w:val="00AD460A"/>
    <w:rsid w:val="00AD6A05"/>
    <w:rsid w:val="00AE118B"/>
    <w:rsid w:val="00AE272B"/>
    <w:rsid w:val="00AE3E3A"/>
    <w:rsid w:val="00AE77B4"/>
    <w:rsid w:val="00AE7B23"/>
    <w:rsid w:val="00AE7C1A"/>
    <w:rsid w:val="00AE7DF8"/>
    <w:rsid w:val="00AF0D9C"/>
    <w:rsid w:val="00AF13AB"/>
    <w:rsid w:val="00AF1D36"/>
    <w:rsid w:val="00AF280B"/>
    <w:rsid w:val="00AF5F75"/>
    <w:rsid w:val="00AF6001"/>
    <w:rsid w:val="00B01A16"/>
    <w:rsid w:val="00B01B01"/>
    <w:rsid w:val="00B07F45"/>
    <w:rsid w:val="00B1021A"/>
    <w:rsid w:val="00B1481A"/>
    <w:rsid w:val="00B14D3B"/>
    <w:rsid w:val="00B15A1F"/>
    <w:rsid w:val="00B15FE9"/>
    <w:rsid w:val="00B2148A"/>
    <w:rsid w:val="00B220C2"/>
    <w:rsid w:val="00B25B32"/>
    <w:rsid w:val="00B32616"/>
    <w:rsid w:val="00B36C42"/>
    <w:rsid w:val="00B42EA7"/>
    <w:rsid w:val="00B503C2"/>
    <w:rsid w:val="00B51845"/>
    <w:rsid w:val="00B51923"/>
    <w:rsid w:val="00B5337C"/>
    <w:rsid w:val="00B53FDE"/>
    <w:rsid w:val="00B56397"/>
    <w:rsid w:val="00B571DA"/>
    <w:rsid w:val="00B6027B"/>
    <w:rsid w:val="00B636C8"/>
    <w:rsid w:val="00B65EDB"/>
    <w:rsid w:val="00B67AFF"/>
    <w:rsid w:val="00B70B59"/>
    <w:rsid w:val="00B72984"/>
    <w:rsid w:val="00B73657"/>
    <w:rsid w:val="00B739B3"/>
    <w:rsid w:val="00B81B15"/>
    <w:rsid w:val="00B83824"/>
    <w:rsid w:val="00B86E5F"/>
    <w:rsid w:val="00B90215"/>
    <w:rsid w:val="00B915AE"/>
    <w:rsid w:val="00B94BB0"/>
    <w:rsid w:val="00BA1735"/>
    <w:rsid w:val="00BA19FA"/>
    <w:rsid w:val="00BA1A28"/>
    <w:rsid w:val="00BA4288"/>
    <w:rsid w:val="00BB0140"/>
    <w:rsid w:val="00BB0902"/>
    <w:rsid w:val="00BB1F9C"/>
    <w:rsid w:val="00BB48E5"/>
    <w:rsid w:val="00BB5607"/>
    <w:rsid w:val="00BB5ACA"/>
    <w:rsid w:val="00BB627F"/>
    <w:rsid w:val="00BB78F3"/>
    <w:rsid w:val="00BC0C17"/>
    <w:rsid w:val="00BC3823"/>
    <w:rsid w:val="00BC5841"/>
    <w:rsid w:val="00BD2EF0"/>
    <w:rsid w:val="00BD60B4"/>
    <w:rsid w:val="00BD796B"/>
    <w:rsid w:val="00BE1DE1"/>
    <w:rsid w:val="00BE40C0"/>
    <w:rsid w:val="00BE5F4A"/>
    <w:rsid w:val="00BE7AEF"/>
    <w:rsid w:val="00BF09B0"/>
    <w:rsid w:val="00BF1544"/>
    <w:rsid w:val="00BF1B53"/>
    <w:rsid w:val="00BF246D"/>
    <w:rsid w:val="00BF2682"/>
    <w:rsid w:val="00C06F06"/>
    <w:rsid w:val="00C15EEE"/>
    <w:rsid w:val="00C20FAD"/>
    <w:rsid w:val="00C2375F"/>
    <w:rsid w:val="00C247CB"/>
    <w:rsid w:val="00C27838"/>
    <w:rsid w:val="00C32E66"/>
    <w:rsid w:val="00C3355F"/>
    <w:rsid w:val="00C33A04"/>
    <w:rsid w:val="00C3569A"/>
    <w:rsid w:val="00C43F48"/>
    <w:rsid w:val="00C448FF"/>
    <w:rsid w:val="00C45E57"/>
    <w:rsid w:val="00C52F29"/>
    <w:rsid w:val="00C56CE6"/>
    <w:rsid w:val="00C5745F"/>
    <w:rsid w:val="00C60005"/>
    <w:rsid w:val="00C61A98"/>
    <w:rsid w:val="00C6312B"/>
    <w:rsid w:val="00C63201"/>
    <w:rsid w:val="00C64E62"/>
    <w:rsid w:val="00C651D5"/>
    <w:rsid w:val="00C658D2"/>
    <w:rsid w:val="00C65CCC"/>
    <w:rsid w:val="00C66B95"/>
    <w:rsid w:val="00C7618F"/>
    <w:rsid w:val="00C765A9"/>
    <w:rsid w:val="00C8045C"/>
    <w:rsid w:val="00C81157"/>
    <w:rsid w:val="00C8162D"/>
    <w:rsid w:val="00C830BB"/>
    <w:rsid w:val="00C83A0B"/>
    <w:rsid w:val="00C842D0"/>
    <w:rsid w:val="00C84ED1"/>
    <w:rsid w:val="00C863CC"/>
    <w:rsid w:val="00C9038F"/>
    <w:rsid w:val="00C92AAB"/>
    <w:rsid w:val="00C95D4C"/>
    <w:rsid w:val="00C9637F"/>
    <w:rsid w:val="00C96AF6"/>
    <w:rsid w:val="00C9708A"/>
    <w:rsid w:val="00CA0227"/>
    <w:rsid w:val="00CA0357"/>
    <w:rsid w:val="00CA2435"/>
    <w:rsid w:val="00CA31E9"/>
    <w:rsid w:val="00CA3DA1"/>
    <w:rsid w:val="00CA4068"/>
    <w:rsid w:val="00CA67F4"/>
    <w:rsid w:val="00CB37F8"/>
    <w:rsid w:val="00CB7DC3"/>
    <w:rsid w:val="00CC2D67"/>
    <w:rsid w:val="00CC5BE1"/>
    <w:rsid w:val="00CC75A2"/>
    <w:rsid w:val="00CC7A18"/>
    <w:rsid w:val="00CD0E2F"/>
    <w:rsid w:val="00CD1D49"/>
    <w:rsid w:val="00CD2F20"/>
    <w:rsid w:val="00CD6B20"/>
    <w:rsid w:val="00CE0DA1"/>
    <w:rsid w:val="00CE1339"/>
    <w:rsid w:val="00CE2E16"/>
    <w:rsid w:val="00CE61CC"/>
    <w:rsid w:val="00CE6E42"/>
    <w:rsid w:val="00CF1DFF"/>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341"/>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2EAD"/>
    <w:rsid w:val="00D74D69"/>
    <w:rsid w:val="00D75A9C"/>
    <w:rsid w:val="00D768C1"/>
    <w:rsid w:val="00D829C8"/>
    <w:rsid w:val="00D90871"/>
    <w:rsid w:val="00D9155F"/>
    <w:rsid w:val="00D9403F"/>
    <w:rsid w:val="00D959B4"/>
    <w:rsid w:val="00DA44DE"/>
    <w:rsid w:val="00DA6706"/>
    <w:rsid w:val="00DB620A"/>
    <w:rsid w:val="00DC0C47"/>
    <w:rsid w:val="00DC3832"/>
    <w:rsid w:val="00DC5595"/>
    <w:rsid w:val="00DC7A51"/>
    <w:rsid w:val="00DD1101"/>
    <w:rsid w:val="00DD3B1E"/>
    <w:rsid w:val="00DE5B5F"/>
    <w:rsid w:val="00DE790E"/>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4BF8"/>
    <w:rsid w:val="00E25017"/>
    <w:rsid w:val="00E26339"/>
    <w:rsid w:val="00E26F73"/>
    <w:rsid w:val="00E30A34"/>
    <w:rsid w:val="00E33C68"/>
    <w:rsid w:val="00E34293"/>
    <w:rsid w:val="00E34EEB"/>
    <w:rsid w:val="00E3687C"/>
    <w:rsid w:val="00E43B90"/>
    <w:rsid w:val="00E44EB9"/>
    <w:rsid w:val="00E45BDC"/>
    <w:rsid w:val="00E45BE9"/>
    <w:rsid w:val="00E46358"/>
    <w:rsid w:val="00E471DC"/>
    <w:rsid w:val="00E50EB4"/>
    <w:rsid w:val="00E532FC"/>
    <w:rsid w:val="00E559B4"/>
    <w:rsid w:val="00E55BB0"/>
    <w:rsid w:val="00E609E5"/>
    <w:rsid w:val="00E60F27"/>
    <w:rsid w:val="00E64D93"/>
    <w:rsid w:val="00E65EDB"/>
    <w:rsid w:val="00E66927"/>
    <w:rsid w:val="00E677B8"/>
    <w:rsid w:val="00E678AA"/>
    <w:rsid w:val="00E67FA1"/>
    <w:rsid w:val="00E7387D"/>
    <w:rsid w:val="00E73D53"/>
    <w:rsid w:val="00E75111"/>
    <w:rsid w:val="00E77296"/>
    <w:rsid w:val="00E85292"/>
    <w:rsid w:val="00E87527"/>
    <w:rsid w:val="00E87EF7"/>
    <w:rsid w:val="00E93763"/>
    <w:rsid w:val="00E96C4C"/>
    <w:rsid w:val="00EA2AAE"/>
    <w:rsid w:val="00EA2EC0"/>
    <w:rsid w:val="00EA427A"/>
    <w:rsid w:val="00EA723B"/>
    <w:rsid w:val="00EB6350"/>
    <w:rsid w:val="00EB687A"/>
    <w:rsid w:val="00EC2F62"/>
    <w:rsid w:val="00EC62EB"/>
    <w:rsid w:val="00EC6E9F"/>
    <w:rsid w:val="00ED1E4F"/>
    <w:rsid w:val="00ED401F"/>
    <w:rsid w:val="00ED44F0"/>
    <w:rsid w:val="00ED4B33"/>
    <w:rsid w:val="00ED5993"/>
    <w:rsid w:val="00ED7DD6"/>
    <w:rsid w:val="00EE060B"/>
    <w:rsid w:val="00EE15A1"/>
    <w:rsid w:val="00EE2538"/>
    <w:rsid w:val="00EE2A7C"/>
    <w:rsid w:val="00EE2C42"/>
    <w:rsid w:val="00EE341B"/>
    <w:rsid w:val="00EE4453"/>
    <w:rsid w:val="00EE5FCE"/>
    <w:rsid w:val="00EE6BBD"/>
    <w:rsid w:val="00EE6E1E"/>
    <w:rsid w:val="00EE705F"/>
    <w:rsid w:val="00EF1462"/>
    <w:rsid w:val="00EF54FD"/>
    <w:rsid w:val="00F07F0D"/>
    <w:rsid w:val="00F13112"/>
    <w:rsid w:val="00F16300"/>
    <w:rsid w:val="00F16FE6"/>
    <w:rsid w:val="00F238BD"/>
    <w:rsid w:val="00F24992"/>
    <w:rsid w:val="00F275F8"/>
    <w:rsid w:val="00F32D65"/>
    <w:rsid w:val="00F32F2F"/>
    <w:rsid w:val="00F33F3F"/>
    <w:rsid w:val="00F35BDD"/>
    <w:rsid w:val="00F35EF0"/>
    <w:rsid w:val="00F3781F"/>
    <w:rsid w:val="00F403FD"/>
    <w:rsid w:val="00F41E72"/>
    <w:rsid w:val="00F45BDF"/>
    <w:rsid w:val="00F50300"/>
    <w:rsid w:val="00F520FD"/>
    <w:rsid w:val="00F5414B"/>
    <w:rsid w:val="00F56E39"/>
    <w:rsid w:val="00F6163C"/>
    <w:rsid w:val="00F623E9"/>
    <w:rsid w:val="00F63951"/>
    <w:rsid w:val="00F63C86"/>
    <w:rsid w:val="00F75289"/>
    <w:rsid w:val="00F766BE"/>
    <w:rsid w:val="00F77EB9"/>
    <w:rsid w:val="00F80635"/>
    <w:rsid w:val="00F810F7"/>
    <w:rsid w:val="00F8115F"/>
    <w:rsid w:val="00F815D1"/>
    <w:rsid w:val="00F81E7E"/>
    <w:rsid w:val="00F81F0F"/>
    <w:rsid w:val="00F825F4"/>
    <w:rsid w:val="00F92AA1"/>
    <w:rsid w:val="00F932DE"/>
    <w:rsid w:val="00F963DD"/>
    <w:rsid w:val="00F9641A"/>
    <w:rsid w:val="00F97004"/>
    <w:rsid w:val="00FA2045"/>
    <w:rsid w:val="00FA7591"/>
    <w:rsid w:val="00FA7A66"/>
    <w:rsid w:val="00FB1AA9"/>
    <w:rsid w:val="00FB4B5A"/>
    <w:rsid w:val="00FB5963"/>
    <w:rsid w:val="00FB5DAA"/>
    <w:rsid w:val="00FB679E"/>
    <w:rsid w:val="00FB7AD8"/>
    <w:rsid w:val="00FC04B9"/>
    <w:rsid w:val="00FC161A"/>
    <w:rsid w:val="00FC23D5"/>
    <w:rsid w:val="00FC4337"/>
    <w:rsid w:val="00FC4C1A"/>
    <w:rsid w:val="00FC628F"/>
    <w:rsid w:val="00FC6468"/>
    <w:rsid w:val="00FC650F"/>
    <w:rsid w:val="00FC6D49"/>
    <w:rsid w:val="00FD0BCE"/>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BF8A576-57AD-4E6E-8667-9F588AE6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da-DK"/>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21341"/>
    <w:rPr>
      <w:color w:val="808080"/>
    </w:rPr>
  </w:style>
  <w:style w:type="character" w:styleId="UnresolvedMention">
    <w:name w:val="Unresolved Mention"/>
    <w:basedOn w:val="DefaultParagraphFont"/>
    <w:uiPriority w:val="99"/>
    <w:semiHidden/>
    <w:unhideWhenUsed/>
    <w:rsid w:val="00B1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30286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2929961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trich@clin.au.d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agej.nih.gov/ij/macros/Multipurpose_grid.t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agej.nih.gov/ij/plugins/cell-counter.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magej.nih.gov/ij/index.html" TargetMode="External"/><Relationship Id="rId4" Type="http://schemas.openxmlformats.org/officeDocument/2006/relationships/settings" Target="settings.xml"/><Relationship Id="rId9" Type="http://schemas.openxmlformats.org/officeDocument/2006/relationships/hyperlink" Target="mailto:Henrik@clin.au.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08EC-FBFD-4E78-8C3B-B3885332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4872</Words>
  <Characters>27776</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Aarhus Universitet</Company>
  <LinksUpToDate>false</LinksUpToDate>
  <CharactersWithSpaces>32583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11</cp:revision>
  <cp:lastPrinted>2013-05-29T14:32:00Z</cp:lastPrinted>
  <dcterms:created xsi:type="dcterms:W3CDTF">2020-10-29T15:31:00Z</dcterms:created>
  <dcterms:modified xsi:type="dcterms:W3CDTF">2020-10-29T18:11:00Z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Remapped">
    <vt:lpwstr>true</vt:lpwstr>
  </property>
  <property fmtid="{D5CDD505-2E9C-101B-9397-08002B2CF9AE}" pid="9" name="SD_DocumentLanguage">
    <vt:lpwstr>da-DK</vt:lpwstr>
  </property>
</Properties>
</file>