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6B49C" w14:textId="1C736A91" w:rsidR="00183DAD" w:rsidRPr="00FB79C1" w:rsidRDefault="00183DAD" w:rsidP="00FB79C1">
      <w:pPr>
        <w:shd w:val="clear" w:color="auto" w:fill="FFFFFF"/>
        <w:jc w:val="both"/>
        <w:rPr>
          <w:rFonts w:ascii="Helvetica" w:eastAsia="Times New Roman" w:hAnsi="Helvetica" w:cs="Arial"/>
          <w:color w:val="000000"/>
          <w:sz w:val="20"/>
          <w:szCs w:val="20"/>
          <w:lang w:val="en-US" w:eastAsia="it-IT"/>
        </w:rPr>
      </w:pPr>
      <w:r w:rsidRPr="00FB79C1">
        <w:rPr>
          <w:rFonts w:ascii="Helvetica" w:eastAsia="Times New Roman" w:hAnsi="Helvetica" w:cs="Arial"/>
          <w:color w:val="4472C4" w:themeColor="accent1"/>
          <w:sz w:val="20"/>
          <w:szCs w:val="20"/>
          <w:lang w:val="en-US" w:eastAsia="it-IT"/>
        </w:rPr>
        <w:t xml:space="preserve">Authors: We want to thank the reviewers for their interest in our manuscript and their time. </w:t>
      </w:r>
      <w:r w:rsidR="00FB79C1" w:rsidRPr="00FB79C1">
        <w:rPr>
          <w:rFonts w:ascii="Helvetica" w:eastAsia="Times New Roman" w:hAnsi="Helvetica" w:cs="Helvetica"/>
          <w:color w:val="4472C4" w:themeColor="accent1"/>
          <w:sz w:val="20"/>
          <w:szCs w:val="20"/>
          <w:lang w:val="en-US" w:eastAsia="it-IT"/>
        </w:rPr>
        <w:t xml:space="preserve">Their observations significantly improved </w:t>
      </w:r>
      <w:r w:rsidR="002E1DC2">
        <w:rPr>
          <w:rFonts w:ascii="Helvetica" w:eastAsia="Times New Roman" w:hAnsi="Helvetica" w:cs="Helvetica"/>
          <w:color w:val="4472C4" w:themeColor="accent1"/>
          <w:sz w:val="20"/>
          <w:szCs w:val="20"/>
          <w:lang w:val="en-US" w:eastAsia="it-IT"/>
        </w:rPr>
        <w:t>its</w:t>
      </w:r>
      <w:r w:rsidR="00FB79C1" w:rsidRPr="00FB79C1">
        <w:rPr>
          <w:rFonts w:ascii="Helvetica" w:eastAsia="Times New Roman" w:hAnsi="Helvetica" w:cs="Helvetica"/>
          <w:color w:val="4472C4" w:themeColor="accent1"/>
          <w:sz w:val="20"/>
          <w:szCs w:val="20"/>
          <w:lang w:val="en-US" w:eastAsia="it-IT"/>
        </w:rPr>
        <w:t xml:space="preserve"> quality. </w:t>
      </w:r>
      <w:r w:rsidRPr="00FB79C1">
        <w:rPr>
          <w:rFonts w:ascii="Helvetica" w:eastAsia="Times New Roman" w:hAnsi="Helvetica" w:cs="Arial"/>
          <w:color w:val="4472C4" w:themeColor="accent1"/>
          <w:sz w:val="20"/>
          <w:szCs w:val="20"/>
          <w:lang w:val="en-US" w:eastAsia="it-IT"/>
        </w:rPr>
        <w:t xml:space="preserve">We have revised </w:t>
      </w:r>
      <w:r w:rsidR="002E1DC2">
        <w:rPr>
          <w:rFonts w:ascii="Helvetica" w:eastAsia="Times New Roman" w:hAnsi="Helvetica" w:cs="Arial"/>
          <w:color w:val="4472C4" w:themeColor="accent1"/>
          <w:sz w:val="20"/>
          <w:szCs w:val="20"/>
          <w:lang w:val="en-US" w:eastAsia="it-IT"/>
        </w:rPr>
        <w:t>it</w:t>
      </w:r>
      <w:r w:rsidRPr="00FB79C1">
        <w:rPr>
          <w:rFonts w:ascii="Helvetica" w:eastAsia="Times New Roman" w:hAnsi="Helvetica" w:cs="Arial"/>
          <w:color w:val="4472C4" w:themeColor="accent1"/>
          <w:sz w:val="20"/>
          <w:szCs w:val="20"/>
          <w:lang w:val="en-US" w:eastAsia="it-IT"/>
        </w:rPr>
        <w:t xml:space="preserve"> accordingly and we hope our revision fulfils your expectations.  Please see hereafter our point by point </w:t>
      </w:r>
      <w:r w:rsidRPr="00FB79C1">
        <w:rPr>
          <w:rFonts w:ascii="Helvetica" w:eastAsia="Times New Roman" w:hAnsi="Helvetica" w:cs="Arial"/>
          <w:color w:val="0070C0"/>
          <w:sz w:val="20"/>
          <w:szCs w:val="20"/>
          <w:lang w:val="en-US" w:eastAsia="it-IT"/>
        </w:rPr>
        <w:t>responses.</w:t>
      </w:r>
    </w:p>
    <w:p w14:paraId="1350179E" w14:textId="77777777" w:rsidR="00183DAD" w:rsidRPr="00FB79C1" w:rsidRDefault="00183DAD" w:rsidP="00FB79C1">
      <w:pPr>
        <w:jc w:val="both"/>
        <w:rPr>
          <w:rFonts w:ascii="Helvetica" w:eastAsia="Times New Roman" w:hAnsi="Helvetica" w:cs="Times New Roman"/>
          <w:b/>
          <w:bCs/>
          <w:color w:val="FF0000"/>
          <w:sz w:val="20"/>
          <w:szCs w:val="20"/>
          <w:u w:val="single"/>
          <w:lang w:val="en-US" w:eastAsia="it-IT"/>
        </w:rPr>
      </w:pPr>
    </w:p>
    <w:p w14:paraId="0809BDF4" w14:textId="77777777" w:rsidR="00FB79C1"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b/>
          <w:bCs/>
          <w:color w:val="FF0000"/>
          <w:sz w:val="20"/>
          <w:szCs w:val="20"/>
          <w:u w:val="single"/>
          <w:lang w:val="en-US" w:eastAsia="it-IT"/>
        </w:rPr>
        <w:t>Editorial comments:</w:t>
      </w:r>
      <w:r w:rsidRPr="00FB79C1">
        <w:rPr>
          <w:rFonts w:ascii="Helvetica" w:eastAsia="Times New Roman" w:hAnsi="Helvetica" w:cs="Times New Roman"/>
          <w:color w:val="000000"/>
          <w:sz w:val="20"/>
          <w:szCs w:val="20"/>
          <w:lang w:val="en-US" w:eastAsia="it-IT"/>
        </w:rPr>
        <w:br/>
        <w:t>Changes to be made by the Author(s):</w:t>
      </w:r>
      <w:r w:rsidRPr="00FB79C1">
        <w:rPr>
          <w:rFonts w:ascii="Helvetica" w:eastAsia="Times New Roman" w:hAnsi="Helvetica" w:cs="Times New Roman"/>
          <w:color w:val="000000"/>
          <w:sz w:val="20"/>
          <w:szCs w:val="20"/>
          <w:lang w:val="en-US" w:eastAsia="it-IT"/>
        </w:rPr>
        <w:br/>
        <w:t>1. Please take this opportunity to thoroughly proofread the manuscript to ensure that there are no spelling or grammar issues. Please define all abbreviations at first use.</w:t>
      </w:r>
    </w:p>
    <w:p w14:paraId="5D7BD2A5" w14:textId="77777777" w:rsidR="0024382A" w:rsidRDefault="0024382A" w:rsidP="0068178C">
      <w:pPr>
        <w:rPr>
          <w:rFonts w:ascii="Helvetica" w:eastAsia="Times New Roman" w:hAnsi="Helvetica" w:cs="Helvetica"/>
          <w:color w:val="4472C4" w:themeColor="accent1"/>
          <w:sz w:val="20"/>
          <w:szCs w:val="20"/>
          <w:highlight w:val="yellow"/>
          <w:lang w:val="en-US" w:eastAsia="it-IT"/>
        </w:rPr>
      </w:pPr>
    </w:p>
    <w:p w14:paraId="0DFF2C0E" w14:textId="794EC22B" w:rsidR="008F79EC" w:rsidRDefault="008F79EC" w:rsidP="0068178C">
      <w:pPr>
        <w:rPr>
          <w:rFonts w:ascii="Helvetica" w:eastAsia="Times New Roman" w:hAnsi="Helvetica" w:cs="Helvetica"/>
          <w:color w:val="4472C4" w:themeColor="accent1"/>
          <w:sz w:val="20"/>
          <w:szCs w:val="20"/>
          <w:lang w:val="en-US" w:eastAsia="it-IT"/>
        </w:rPr>
      </w:pPr>
      <w:r w:rsidRPr="00A42EA1">
        <w:rPr>
          <w:rFonts w:ascii="Helvetica" w:eastAsia="Times New Roman" w:hAnsi="Helvetica" w:cs="Helvetica"/>
          <w:color w:val="4472C4" w:themeColor="accent1"/>
          <w:sz w:val="20"/>
          <w:szCs w:val="20"/>
          <w:lang w:val="en-US" w:eastAsia="it-IT"/>
        </w:rPr>
        <w:t>Authors: Done accordingly.</w:t>
      </w:r>
    </w:p>
    <w:p w14:paraId="0E22BD89" w14:textId="77777777" w:rsidR="008F79EC" w:rsidRDefault="008F79EC" w:rsidP="0068178C">
      <w:pPr>
        <w:rPr>
          <w:rFonts w:ascii="Helvetica" w:eastAsia="Times New Roman" w:hAnsi="Helvetica" w:cs="Times New Roman"/>
          <w:color w:val="000000" w:themeColor="text1"/>
          <w:sz w:val="20"/>
          <w:szCs w:val="20"/>
          <w:lang w:val="en-US" w:eastAsia="it-IT"/>
        </w:rPr>
      </w:pPr>
    </w:p>
    <w:p w14:paraId="2675A346" w14:textId="7D1E49B9" w:rsidR="00183DAD" w:rsidRPr="00FB79C1" w:rsidRDefault="0068178C" w:rsidP="0068178C">
      <w:pPr>
        <w:rPr>
          <w:rFonts w:ascii="Helvetica" w:eastAsia="Times New Roman" w:hAnsi="Helvetica" w:cs="Times New Roman"/>
          <w:color w:val="FF0000"/>
          <w:sz w:val="20"/>
          <w:szCs w:val="20"/>
          <w:lang w:val="en-US" w:eastAsia="it-IT"/>
        </w:rPr>
      </w:pPr>
      <w:r w:rsidRPr="00922BE1">
        <w:rPr>
          <w:rFonts w:ascii="Helvetica" w:eastAsia="Times New Roman" w:hAnsi="Helvetica" w:cs="Times New Roman"/>
          <w:color w:val="000000"/>
          <w:sz w:val="20"/>
          <w:szCs w:val="20"/>
          <w:lang w:val="en-US" w:eastAsia="it-IT"/>
        </w:rPr>
        <w:t xml:space="preserve">2. </w:t>
      </w:r>
      <w:r w:rsidRPr="00FB79C1">
        <w:rPr>
          <w:rFonts w:ascii="Helvetica" w:eastAsia="Times New Roman" w:hAnsi="Helvetica" w:cs="Times New Roman"/>
          <w:color w:val="000000"/>
          <w:sz w:val="20"/>
          <w:szCs w:val="20"/>
          <w:lang w:val="en-US" w:eastAsia="it-IT"/>
        </w:rPr>
        <w:t xml:space="preserve">Please make the title concise; consider “Fertility Preservation Through Oocyte Vitrification: Clinical and Laboratory Perspectives”. </w:t>
      </w:r>
    </w:p>
    <w:p w14:paraId="0E406127" w14:textId="77777777" w:rsidR="0024382A" w:rsidRDefault="0024382A" w:rsidP="00FB79C1">
      <w:pPr>
        <w:shd w:val="clear" w:color="auto" w:fill="FFFFFF"/>
        <w:rPr>
          <w:rFonts w:ascii="Helvetica" w:eastAsia="Times New Roman" w:hAnsi="Helvetica" w:cs="Helvetica"/>
          <w:color w:val="4472C4" w:themeColor="accent1"/>
          <w:sz w:val="20"/>
          <w:szCs w:val="20"/>
          <w:lang w:val="en-US" w:eastAsia="it-IT"/>
        </w:rPr>
      </w:pPr>
    </w:p>
    <w:p w14:paraId="47B43B90" w14:textId="724CFADA" w:rsidR="00FB79C1" w:rsidRPr="00FB79C1" w:rsidRDefault="00FB79C1" w:rsidP="00FB79C1">
      <w:pPr>
        <w:shd w:val="clear" w:color="auto" w:fill="FFFFFF"/>
        <w:rPr>
          <w:rFonts w:ascii="Helvetica" w:eastAsia="Times New Roman" w:hAnsi="Helvetica" w:cs="Helvetica"/>
          <w:color w:val="4472C4" w:themeColor="accent1"/>
          <w:sz w:val="20"/>
          <w:szCs w:val="20"/>
          <w:lang w:val="en-US" w:eastAsia="it-IT"/>
        </w:rPr>
      </w:pPr>
      <w:r w:rsidRPr="00FB79C1">
        <w:rPr>
          <w:rFonts w:ascii="Helvetica" w:eastAsia="Times New Roman" w:hAnsi="Helvetica" w:cs="Helvetica"/>
          <w:color w:val="4472C4" w:themeColor="accent1"/>
          <w:sz w:val="20"/>
          <w:szCs w:val="20"/>
          <w:lang w:val="en-US" w:eastAsia="it-IT"/>
        </w:rPr>
        <w:t>Authors: Changed accordingly</w:t>
      </w:r>
      <w:r w:rsidR="0024382A">
        <w:rPr>
          <w:rFonts w:ascii="Helvetica" w:eastAsia="Times New Roman" w:hAnsi="Helvetica" w:cs="Helvetica"/>
          <w:color w:val="4472C4" w:themeColor="accent1"/>
          <w:sz w:val="20"/>
          <w:szCs w:val="20"/>
          <w:lang w:val="en-US" w:eastAsia="it-IT"/>
        </w:rPr>
        <w:t>.</w:t>
      </w:r>
    </w:p>
    <w:p w14:paraId="7504BD6A" w14:textId="685DD91A" w:rsidR="00183DAD" w:rsidRPr="00FB79C1" w:rsidRDefault="0068178C" w:rsidP="0068178C">
      <w:pPr>
        <w:rPr>
          <w:rFonts w:ascii="Helvetica" w:eastAsia="Times New Roman" w:hAnsi="Helvetica" w:cs="Times New Roman"/>
          <w:color w:val="FF0000"/>
          <w:sz w:val="20"/>
          <w:szCs w:val="20"/>
          <w:lang w:val="en-US" w:eastAsia="it-IT"/>
        </w:rPr>
      </w:pPr>
      <w:r w:rsidRPr="00FB79C1">
        <w:rPr>
          <w:rFonts w:ascii="Helvetica" w:eastAsia="Times New Roman" w:hAnsi="Helvetica" w:cs="Times New Roman"/>
          <w:color w:val="000000"/>
          <w:sz w:val="20"/>
          <w:szCs w:val="20"/>
          <w:lang w:val="en-US" w:eastAsia="it-IT"/>
        </w:rPr>
        <w:br/>
        <w:t>3. Please provide an email address for each author.</w:t>
      </w:r>
      <w:r w:rsidR="00356343" w:rsidRPr="00FB79C1">
        <w:rPr>
          <w:rFonts w:ascii="Helvetica" w:eastAsia="Times New Roman" w:hAnsi="Helvetica" w:cs="Times New Roman"/>
          <w:color w:val="000000"/>
          <w:sz w:val="20"/>
          <w:szCs w:val="20"/>
          <w:lang w:val="en-US" w:eastAsia="it-IT"/>
        </w:rPr>
        <w:t xml:space="preserve"> </w:t>
      </w:r>
    </w:p>
    <w:p w14:paraId="4A791EEC" w14:textId="77777777" w:rsidR="0024382A" w:rsidRDefault="0024382A" w:rsidP="0068178C">
      <w:pPr>
        <w:rPr>
          <w:rFonts w:ascii="Helvetica" w:eastAsia="Times New Roman" w:hAnsi="Helvetica" w:cs="Arial"/>
          <w:color w:val="0070C0"/>
          <w:sz w:val="20"/>
          <w:szCs w:val="20"/>
          <w:lang w:val="en-US" w:eastAsia="it-IT"/>
        </w:rPr>
      </w:pPr>
    </w:p>
    <w:p w14:paraId="7F86A641" w14:textId="56DBD4A2" w:rsidR="00AD0A32" w:rsidRDefault="00183DAD" w:rsidP="0068178C">
      <w:pPr>
        <w:rPr>
          <w:rFonts w:ascii="Helvetica" w:eastAsia="Times New Roman" w:hAnsi="Helvetica" w:cs="Arial"/>
          <w:color w:val="0070C0"/>
          <w:sz w:val="20"/>
          <w:szCs w:val="20"/>
          <w:lang w:val="en-US" w:eastAsia="it-IT"/>
        </w:rPr>
      </w:pPr>
      <w:r w:rsidRPr="00FB79C1">
        <w:rPr>
          <w:rFonts w:ascii="Helvetica" w:eastAsia="Times New Roman" w:hAnsi="Helvetica" w:cs="Arial"/>
          <w:color w:val="0070C0"/>
          <w:sz w:val="20"/>
          <w:szCs w:val="20"/>
          <w:lang w:val="en-US" w:eastAsia="it-IT"/>
        </w:rPr>
        <w:t xml:space="preserve">Authors: </w:t>
      </w:r>
      <w:r w:rsidR="0024382A">
        <w:rPr>
          <w:rFonts w:ascii="Helvetica" w:eastAsia="Times New Roman" w:hAnsi="Helvetica" w:cs="Arial"/>
          <w:color w:val="0070C0"/>
          <w:sz w:val="20"/>
          <w:szCs w:val="20"/>
          <w:lang w:val="en-US" w:eastAsia="it-IT"/>
        </w:rPr>
        <w:t>A</w:t>
      </w:r>
      <w:r w:rsidRPr="00FB79C1">
        <w:rPr>
          <w:rFonts w:ascii="Helvetica" w:eastAsia="Times New Roman" w:hAnsi="Helvetica" w:cs="Arial"/>
          <w:color w:val="0070C0"/>
          <w:sz w:val="20"/>
          <w:szCs w:val="20"/>
          <w:lang w:val="en-US" w:eastAsia="it-IT"/>
        </w:rPr>
        <w:t>dded.</w:t>
      </w:r>
    </w:p>
    <w:p w14:paraId="50CB41EE" w14:textId="1CB8EE89" w:rsidR="00FB79C1"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br/>
      </w:r>
      <w:r w:rsidRPr="00AD0A32">
        <w:rPr>
          <w:rFonts w:ascii="Helvetica" w:eastAsia="Times New Roman" w:hAnsi="Helvetica" w:cs="Times New Roman"/>
          <w:color w:val="000000"/>
          <w:sz w:val="20"/>
          <w:szCs w:val="20"/>
          <w:lang w:val="en-US" w:eastAsia="it-IT"/>
        </w:rPr>
        <w:t>4. Is oocyte retrieval done under anesthesia? If so, please specify the method of anesthesia.</w:t>
      </w:r>
      <w:r w:rsidR="00CA2E62" w:rsidRPr="00AD0A32">
        <w:rPr>
          <w:rFonts w:ascii="Helvetica" w:eastAsia="Times New Roman" w:hAnsi="Helvetica" w:cs="Times New Roman"/>
          <w:color w:val="000000"/>
          <w:sz w:val="20"/>
          <w:szCs w:val="20"/>
          <w:lang w:val="en-US" w:eastAsia="it-IT"/>
        </w:rPr>
        <w:t xml:space="preserve"> </w:t>
      </w:r>
    </w:p>
    <w:p w14:paraId="68EA2F43" w14:textId="77777777" w:rsidR="0024382A" w:rsidRDefault="0024382A" w:rsidP="0068178C">
      <w:pPr>
        <w:rPr>
          <w:rFonts w:ascii="Helvetica" w:eastAsia="Times New Roman" w:hAnsi="Helvetica" w:cs="Arial"/>
          <w:color w:val="0070C0"/>
          <w:sz w:val="20"/>
          <w:szCs w:val="20"/>
          <w:lang w:val="en-US" w:eastAsia="it-IT"/>
        </w:rPr>
      </w:pPr>
    </w:p>
    <w:p w14:paraId="5B5A2194" w14:textId="4EA7558E" w:rsidR="00AD0A32" w:rsidRPr="00ED1AB2" w:rsidRDefault="00AD0A32" w:rsidP="0068178C">
      <w:pPr>
        <w:rPr>
          <w:rFonts w:ascii="Helvetica" w:eastAsia="Times New Roman" w:hAnsi="Helvetica" w:cs="Arial"/>
          <w:color w:val="0070C0"/>
          <w:sz w:val="20"/>
          <w:szCs w:val="20"/>
          <w:lang w:val="en-US" w:eastAsia="it-IT"/>
        </w:rPr>
      </w:pPr>
      <w:r w:rsidRPr="00AD0A32">
        <w:rPr>
          <w:rFonts w:ascii="Helvetica" w:eastAsia="Times New Roman" w:hAnsi="Helvetica" w:cs="Arial"/>
          <w:color w:val="0070C0"/>
          <w:sz w:val="20"/>
          <w:szCs w:val="20"/>
          <w:lang w:val="en-US" w:eastAsia="it-IT"/>
        </w:rPr>
        <w:t xml:space="preserve">Authors: Yes. Details </w:t>
      </w:r>
      <w:r w:rsidR="00ED1AB2">
        <w:rPr>
          <w:rFonts w:ascii="Helvetica" w:eastAsia="Times New Roman" w:hAnsi="Helvetica" w:cs="Arial"/>
          <w:color w:val="0070C0"/>
          <w:sz w:val="20"/>
          <w:szCs w:val="20"/>
          <w:lang w:val="en-US" w:eastAsia="it-IT"/>
        </w:rPr>
        <w:t xml:space="preserve">have been </w:t>
      </w:r>
      <w:r w:rsidRPr="00AD0A32">
        <w:rPr>
          <w:rFonts w:ascii="Helvetica" w:eastAsia="Times New Roman" w:hAnsi="Helvetica" w:cs="Arial"/>
          <w:color w:val="0070C0"/>
          <w:sz w:val="20"/>
          <w:szCs w:val="20"/>
          <w:lang w:val="en-US" w:eastAsia="it-IT"/>
        </w:rPr>
        <w:t>added to the manuscript.</w:t>
      </w:r>
      <w:bookmarkStart w:id="0" w:name="_Hlk55301733"/>
      <w:r w:rsidR="00ED1AB2">
        <w:rPr>
          <w:rFonts w:ascii="Helvetica" w:eastAsia="Times New Roman" w:hAnsi="Helvetica" w:cs="Arial"/>
          <w:color w:val="0070C0"/>
          <w:sz w:val="20"/>
          <w:szCs w:val="20"/>
          <w:lang w:val="en-US" w:eastAsia="it-IT"/>
        </w:rPr>
        <w:t xml:space="preserve"> Briefly, o</w:t>
      </w:r>
      <w:r w:rsidRPr="00ED1AB2">
        <w:rPr>
          <w:rFonts w:ascii="Helvetica" w:eastAsia="Times New Roman" w:hAnsi="Helvetica" w:cs="Arial"/>
          <w:color w:val="0070C0"/>
          <w:sz w:val="20"/>
          <w:szCs w:val="20"/>
          <w:lang w:val="en-US" w:eastAsia="it-IT"/>
        </w:rPr>
        <w:t xml:space="preserve">ocyte retrieval is performed under deep sedation achieved by administrating propofol (whose dosage is adjusted according to patient’s weight) and fentanyl 50-100 </w:t>
      </w:r>
      <w:r w:rsidRPr="00ED1AB2">
        <w:rPr>
          <w:rFonts w:ascii="Helvetica" w:eastAsia="Times New Roman" w:hAnsi="Helvetica" w:cs="Helvetica"/>
          <w:color w:val="0070C0"/>
          <w:sz w:val="20"/>
          <w:szCs w:val="20"/>
          <w:lang w:val="en-US" w:eastAsia="it-IT"/>
        </w:rPr>
        <w:t>µ</w:t>
      </w:r>
      <w:r w:rsidRPr="00ED1AB2">
        <w:rPr>
          <w:rFonts w:ascii="Helvetica" w:eastAsia="Times New Roman" w:hAnsi="Helvetica" w:cs="Arial"/>
          <w:color w:val="0070C0"/>
          <w:sz w:val="20"/>
          <w:szCs w:val="20"/>
          <w:lang w:val="en-US" w:eastAsia="it-IT"/>
        </w:rPr>
        <w:t xml:space="preserve">g, paracetamol 1000 mg, and assisted mask ventilation with oxygen. An antibiotic prophylaxis is also adopted routinely. At the end of oocyte retrieval, the patient is observed for 3-4 </w:t>
      </w:r>
      <w:proofErr w:type="spellStart"/>
      <w:r w:rsidR="002F6C25" w:rsidRPr="00ED1AB2">
        <w:rPr>
          <w:rFonts w:ascii="Helvetica" w:eastAsia="Times New Roman" w:hAnsi="Helvetica" w:cs="Arial"/>
          <w:color w:val="0070C0"/>
          <w:sz w:val="20"/>
          <w:szCs w:val="20"/>
          <w:lang w:val="en-US" w:eastAsia="it-IT"/>
        </w:rPr>
        <w:t>hr</w:t>
      </w:r>
      <w:proofErr w:type="spellEnd"/>
      <w:r w:rsidRPr="00ED1AB2">
        <w:rPr>
          <w:rFonts w:ascii="Helvetica" w:eastAsia="Times New Roman" w:hAnsi="Helvetica" w:cs="Arial"/>
          <w:color w:val="0070C0"/>
          <w:sz w:val="20"/>
          <w:szCs w:val="20"/>
          <w:lang w:val="en-US" w:eastAsia="it-IT"/>
        </w:rPr>
        <w:t xml:space="preserve"> and then discharged</w:t>
      </w:r>
      <w:r w:rsidR="002F6C25" w:rsidRPr="00ED1AB2">
        <w:rPr>
          <w:rFonts w:ascii="Helvetica" w:eastAsia="Times New Roman" w:hAnsi="Helvetica" w:cs="Arial"/>
          <w:color w:val="0070C0"/>
          <w:sz w:val="20"/>
          <w:szCs w:val="20"/>
          <w:lang w:val="en-US" w:eastAsia="it-IT"/>
        </w:rPr>
        <w:t xml:space="preserve">. The patient is clearly given also an </w:t>
      </w:r>
      <w:r w:rsidRPr="00ED1AB2">
        <w:rPr>
          <w:rFonts w:ascii="Helvetica" w:eastAsia="Times New Roman" w:hAnsi="Helvetica" w:cs="Arial"/>
          <w:color w:val="0070C0"/>
          <w:sz w:val="20"/>
          <w:szCs w:val="20"/>
          <w:lang w:val="en-US" w:eastAsia="it-IT"/>
        </w:rPr>
        <w:t>emergency contact number</w:t>
      </w:r>
      <w:bookmarkEnd w:id="0"/>
      <w:r w:rsidRPr="00ED1AB2">
        <w:rPr>
          <w:rFonts w:ascii="Helvetica" w:eastAsia="Times New Roman" w:hAnsi="Helvetica" w:cs="Arial"/>
          <w:color w:val="0070C0"/>
          <w:sz w:val="20"/>
          <w:szCs w:val="20"/>
          <w:lang w:val="en-US" w:eastAsia="it-IT"/>
        </w:rPr>
        <w:t>.</w:t>
      </w:r>
    </w:p>
    <w:p w14:paraId="515A0080" w14:textId="2C80917D" w:rsidR="00183DAD" w:rsidRPr="00FB79C1"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br/>
        <w:t>5. Line 230: which medium is to be used?</w:t>
      </w:r>
    </w:p>
    <w:p w14:paraId="333DB2CA" w14:textId="77777777" w:rsidR="0024382A" w:rsidRDefault="0024382A" w:rsidP="0068178C">
      <w:pPr>
        <w:rPr>
          <w:rFonts w:ascii="Helvetica" w:eastAsia="Times New Roman" w:hAnsi="Helvetica" w:cs="Arial"/>
          <w:color w:val="4472C4" w:themeColor="accent1"/>
          <w:sz w:val="20"/>
          <w:szCs w:val="20"/>
          <w:lang w:val="en-US" w:eastAsia="it-IT"/>
        </w:rPr>
      </w:pPr>
    </w:p>
    <w:p w14:paraId="3EF61C1C" w14:textId="7B241B71" w:rsidR="002F6C25" w:rsidRDefault="00183DAD" w:rsidP="0068178C">
      <w:pPr>
        <w:rPr>
          <w:rFonts w:ascii="Helvetica" w:eastAsia="Times New Roman" w:hAnsi="Helvetica" w:cs="Times New Roman"/>
          <w:color w:val="4472C4" w:themeColor="accent1"/>
          <w:sz w:val="20"/>
          <w:szCs w:val="20"/>
          <w:lang w:val="en-US" w:eastAsia="it-IT"/>
        </w:rPr>
      </w:pPr>
      <w:r w:rsidRPr="00FB79C1">
        <w:rPr>
          <w:rFonts w:ascii="Helvetica" w:eastAsia="Times New Roman" w:hAnsi="Helvetica" w:cs="Arial"/>
          <w:color w:val="4472C4" w:themeColor="accent1"/>
          <w:sz w:val="20"/>
          <w:szCs w:val="20"/>
          <w:lang w:val="en-US" w:eastAsia="it-IT"/>
        </w:rPr>
        <w:t xml:space="preserve">Authors: </w:t>
      </w:r>
      <w:proofErr w:type="spellStart"/>
      <w:r w:rsidR="00CA2E62" w:rsidRPr="00FB79C1">
        <w:rPr>
          <w:rFonts w:ascii="Helvetica" w:eastAsia="Times New Roman" w:hAnsi="Helvetica" w:cs="Times New Roman"/>
          <w:color w:val="4472C4" w:themeColor="accent1"/>
          <w:sz w:val="20"/>
          <w:szCs w:val="20"/>
          <w:lang w:val="en-US" w:eastAsia="it-IT"/>
        </w:rPr>
        <w:t>Hepes</w:t>
      </w:r>
      <w:proofErr w:type="spellEnd"/>
      <w:r w:rsidR="00CA2E62" w:rsidRPr="00FB79C1">
        <w:rPr>
          <w:rFonts w:ascii="Helvetica" w:eastAsia="Times New Roman" w:hAnsi="Helvetica" w:cs="Times New Roman"/>
          <w:color w:val="4472C4" w:themeColor="accent1"/>
          <w:sz w:val="20"/>
          <w:szCs w:val="20"/>
          <w:lang w:val="en-US" w:eastAsia="it-IT"/>
        </w:rPr>
        <w:t xml:space="preserve"> Buffered medium</w:t>
      </w:r>
      <w:r w:rsidR="002F6C25">
        <w:rPr>
          <w:rFonts w:ascii="Helvetica" w:eastAsia="Times New Roman" w:hAnsi="Helvetica" w:cs="Times New Roman"/>
          <w:color w:val="4472C4" w:themeColor="accent1"/>
          <w:sz w:val="20"/>
          <w:szCs w:val="20"/>
          <w:lang w:val="en-US" w:eastAsia="it-IT"/>
        </w:rPr>
        <w:t>.</w:t>
      </w:r>
    </w:p>
    <w:p w14:paraId="32BB318F" w14:textId="08A50D26" w:rsidR="00183DAD" w:rsidRPr="00FB79C1" w:rsidRDefault="0068178C" w:rsidP="0068178C">
      <w:pPr>
        <w:rPr>
          <w:rFonts w:ascii="Helvetica" w:eastAsia="Times New Roman" w:hAnsi="Helvetica" w:cs="Times New Roman"/>
          <w:color w:val="FF0000"/>
          <w:sz w:val="20"/>
          <w:szCs w:val="20"/>
          <w:lang w:val="en-US" w:eastAsia="it-IT"/>
        </w:rPr>
      </w:pPr>
      <w:r w:rsidRPr="00FB79C1">
        <w:rPr>
          <w:rFonts w:ascii="Helvetica" w:eastAsia="Times New Roman" w:hAnsi="Helvetica" w:cs="Times New Roman"/>
          <w:color w:val="000000"/>
          <w:sz w:val="20"/>
          <w:szCs w:val="20"/>
          <w:lang w:val="en-US" w:eastAsia="it-IT"/>
        </w:rPr>
        <w:br/>
        <w:t>6. Please include a one line space between each protocol step and then highlight up to 3 pages of protocol text for inclusion in the protocol section of the video.</w:t>
      </w:r>
      <w:r w:rsidR="00CA2E62" w:rsidRPr="00FB79C1">
        <w:rPr>
          <w:rFonts w:ascii="Helvetica" w:eastAsia="Times New Roman" w:hAnsi="Helvetica" w:cs="Times New Roman"/>
          <w:color w:val="000000"/>
          <w:sz w:val="20"/>
          <w:szCs w:val="20"/>
          <w:lang w:val="en-US" w:eastAsia="it-IT"/>
        </w:rPr>
        <w:t xml:space="preserve"> </w:t>
      </w:r>
    </w:p>
    <w:p w14:paraId="76346160" w14:textId="77777777" w:rsidR="0024382A" w:rsidRDefault="0024382A" w:rsidP="0068178C">
      <w:pPr>
        <w:rPr>
          <w:rFonts w:ascii="Helvetica" w:eastAsia="Times New Roman" w:hAnsi="Helvetica" w:cs="Arial"/>
          <w:color w:val="4472C4" w:themeColor="accent1"/>
          <w:sz w:val="20"/>
          <w:szCs w:val="20"/>
          <w:lang w:val="en-US" w:eastAsia="it-IT"/>
        </w:rPr>
      </w:pPr>
    </w:p>
    <w:p w14:paraId="227DB002" w14:textId="6100C938" w:rsidR="00183DAD" w:rsidRDefault="00183DAD" w:rsidP="0068178C">
      <w:pPr>
        <w:rPr>
          <w:rFonts w:ascii="Helvetica" w:eastAsia="Times New Roman" w:hAnsi="Helvetica" w:cs="Times New Roman"/>
          <w:color w:val="4472C4" w:themeColor="accent1"/>
          <w:sz w:val="20"/>
          <w:szCs w:val="20"/>
          <w:lang w:val="en-US" w:eastAsia="it-IT"/>
        </w:rPr>
      </w:pPr>
      <w:r w:rsidRPr="00FB79C1">
        <w:rPr>
          <w:rFonts w:ascii="Helvetica" w:eastAsia="Times New Roman" w:hAnsi="Helvetica" w:cs="Arial"/>
          <w:color w:val="4472C4" w:themeColor="accent1"/>
          <w:sz w:val="20"/>
          <w:szCs w:val="20"/>
          <w:lang w:val="en-US" w:eastAsia="it-IT"/>
        </w:rPr>
        <w:t xml:space="preserve">Authors: </w:t>
      </w:r>
      <w:r w:rsidR="002F6C25">
        <w:rPr>
          <w:rFonts w:ascii="Helvetica" w:eastAsia="Times New Roman" w:hAnsi="Helvetica" w:cs="Arial"/>
          <w:color w:val="4472C4" w:themeColor="accent1"/>
          <w:sz w:val="20"/>
          <w:szCs w:val="20"/>
          <w:lang w:val="en-US" w:eastAsia="it-IT"/>
        </w:rPr>
        <w:t>D</w:t>
      </w:r>
      <w:r w:rsidRPr="00FB79C1">
        <w:rPr>
          <w:rFonts w:ascii="Helvetica" w:eastAsia="Times New Roman" w:hAnsi="Helvetica" w:cs="Times New Roman"/>
          <w:color w:val="4472C4" w:themeColor="accent1"/>
          <w:sz w:val="20"/>
          <w:szCs w:val="20"/>
          <w:lang w:val="en-US" w:eastAsia="it-IT"/>
        </w:rPr>
        <w:t>one</w:t>
      </w:r>
      <w:r w:rsidR="002F6C25">
        <w:rPr>
          <w:rFonts w:ascii="Helvetica" w:eastAsia="Times New Roman" w:hAnsi="Helvetica" w:cs="Times New Roman"/>
          <w:color w:val="4472C4" w:themeColor="accent1"/>
          <w:sz w:val="20"/>
          <w:szCs w:val="20"/>
          <w:lang w:val="en-US" w:eastAsia="it-IT"/>
        </w:rPr>
        <w:t>.</w:t>
      </w:r>
    </w:p>
    <w:p w14:paraId="7B2B7C93" w14:textId="77777777" w:rsidR="002F6C25" w:rsidRPr="00FB79C1" w:rsidRDefault="002F6C25" w:rsidP="0068178C">
      <w:pPr>
        <w:rPr>
          <w:rFonts w:ascii="Helvetica" w:eastAsia="Times New Roman" w:hAnsi="Helvetica" w:cs="Times New Roman"/>
          <w:color w:val="FF0000"/>
          <w:sz w:val="20"/>
          <w:szCs w:val="20"/>
          <w:lang w:val="en-US" w:eastAsia="it-IT"/>
        </w:rPr>
      </w:pPr>
    </w:p>
    <w:p w14:paraId="2E6A470F" w14:textId="28909794" w:rsidR="00FB79C1" w:rsidRDefault="0068178C" w:rsidP="0068178C">
      <w:pPr>
        <w:rPr>
          <w:rFonts w:ascii="Helvetica" w:eastAsia="Times New Roman" w:hAnsi="Helvetica" w:cs="Times New Roman"/>
          <w:color w:val="000000"/>
          <w:sz w:val="20"/>
          <w:szCs w:val="20"/>
          <w:lang w:val="en-US" w:eastAsia="it-IT"/>
        </w:rPr>
      </w:pPr>
      <w:r w:rsidRPr="0024382A">
        <w:rPr>
          <w:rFonts w:ascii="Helvetica" w:eastAsia="Times New Roman" w:hAnsi="Helvetica" w:cs="Times New Roman"/>
          <w:color w:val="000000"/>
          <w:sz w:val="20"/>
          <w:szCs w:val="20"/>
          <w:lang w:val="en-US" w:eastAsia="it-IT"/>
        </w:rPr>
        <w:t xml:space="preserve">7. Lines 387-388: what do you mean by “At our center, ovarian stimulation is conventionally performed using GnRH antagonist protocol and rec-FSH or </w:t>
      </w:r>
      <w:proofErr w:type="spellStart"/>
      <w:r w:rsidRPr="0024382A">
        <w:rPr>
          <w:rFonts w:ascii="Helvetica" w:eastAsia="Times New Roman" w:hAnsi="Helvetica" w:cs="Times New Roman"/>
          <w:color w:val="000000"/>
          <w:sz w:val="20"/>
          <w:szCs w:val="20"/>
          <w:lang w:val="en-US" w:eastAsia="it-IT"/>
        </w:rPr>
        <w:t>hMG</w:t>
      </w:r>
      <w:proofErr w:type="spellEnd"/>
      <w:r w:rsidRPr="0024382A">
        <w:rPr>
          <w:rFonts w:ascii="Helvetica" w:eastAsia="Times New Roman" w:hAnsi="Helvetica" w:cs="Times New Roman"/>
          <w:color w:val="000000"/>
          <w:sz w:val="20"/>
          <w:szCs w:val="20"/>
          <w:lang w:val="en-US" w:eastAsia="it-IT"/>
        </w:rPr>
        <w:t xml:space="preserve"> with a dosage between 15-300 IU die”?</w:t>
      </w:r>
    </w:p>
    <w:p w14:paraId="425DEE6D" w14:textId="4E13C349" w:rsidR="0024382A" w:rsidRDefault="0024382A" w:rsidP="0068178C">
      <w:pPr>
        <w:rPr>
          <w:rFonts w:ascii="Helvetica" w:eastAsia="Times New Roman" w:hAnsi="Helvetica" w:cs="Times New Roman"/>
          <w:color w:val="000000"/>
          <w:sz w:val="20"/>
          <w:szCs w:val="20"/>
          <w:lang w:val="en-US" w:eastAsia="it-IT"/>
        </w:rPr>
      </w:pPr>
    </w:p>
    <w:p w14:paraId="5B6A0146" w14:textId="34588907" w:rsidR="0024382A" w:rsidRPr="0024382A" w:rsidRDefault="0024382A" w:rsidP="0024382A">
      <w:pPr>
        <w:rPr>
          <w:rFonts w:ascii="Helvetica" w:eastAsia="Times New Roman" w:hAnsi="Helvetica" w:cs="Arial"/>
          <w:color w:val="4472C4" w:themeColor="accent1"/>
          <w:sz w:val="20"/>
          <w:szCs w:val="20"/>
          <w:lang w:val="en-US" w:eastAsia="it-IT"/>
        </w:rPr>
      </w:pPr>
      <w:r w:rsidRPr="003D19AB">
        <w:rPr>
          <w:rFonts w:ascii="Helvetica" w:eastAsia="Times New Roman" w:hAnsi="Helvetica" w:cs="Arial"/>
          <w:color w:val="4472C4" w:themeColor="accent1"/>
          <w:sz w:val="20"/>
          <w:szCs w:val="20"/>
          <w:lang w:val="en-US" w:eastAsia="it-IT"/>
        </w:rPr>
        <w:t xml:space="preserve">Authors: </w:t>
      </w:r>
      <w:r w:rsidR="003D19AB" w:rsidRPr="003D19AB">
        <w:rPr>
          <w:rFonts w:ascii="Helvetica" w:eastAsia="Times New Roman" w:hAnsi="Helvetica" w:cs="Arial"/>
          <w:color w:val="4472C4" w:themeColor="accent1"/>
          <w:sz w:val="20"/>
          <w:szCs w:val="20"/>
          <w:lang w:val="en-US" w:eastAsia="it-IT"/>
        </w:rPr>
        <w:t>According to our policy, we adopt an</w:t>
      </w:r>
      <w:r w:rsidRPr="003D19AB">
        <w:rPr>
          <w:rFonts w:ascii="Helvetica" w:eastAsia="Times New Roman" w:hAnsi="Helvetica" w:cs="Arial"/>
          <w:color w:val="4472C4" w:themeColor="accent1"/>
          <w:sz w:val="20"/>
          <w:szCs w:val="20"/>
          <w:lang w:val="en-US" w:eastAsia="it-IT"/>
        </w:rPr>
        <w:t xml:space="preserve"> antagonist protocol for all woman undergoing fertility preservation so to improve the safety, as suggested also by the ESHRE guidelines. GnRH </w:t>
      </w:r>
      <w:r w:rsidR="0095132D" w:rsidRPr="003D19AB">
        <w:rPr>
          <w:rFonts w:ascii="Helvetica" w:eastAsia="Times New Roman" w:hAnsi="Helvetica" w:cs="Arial"/>
          <w:color w:val="4472C4" w:themeColor="accent1"/>
          <w:sz w:val="20"/>
          <w:szCs w:val="20"/>
          <w:lang w:val="en-US" w:eastAsia="it-IT"/>
        </w:rPr>
        <w:t>a</w:t>
      </w:r>
      <w:r w:rsidRPr="003D19AB">
        <w:rPr>
          <w:rFonts w:ascii="Helvetica" w:eastAsia="Times New Roman" w:hAnsi="Helvetica" w:cs="Arial"/>
          <w:color w:val="4472C4" w:themeColor="accent1"/>
          <w:sz w:val="20"/>
          <w:szCs w:val="20"/>
          <w:lang w:val="en-US" w:eastAsia="it-IT"/>
        </w:rPr>
        <w:t>ntagonist</w:t>
      </w:r>
      <w:r w:rsidR="0095132D" w:rsidRPr="003D19AB">
        <w:rPr>
          <w:rFonts w:ascii="Helvetica" w:eastAsia="Times New Roman" w:hAnsi="Helvetica" w:cs="Arial"/>
          <w:color w:val="4472C4" w:themeColor="accent1"/>
          <w:sz w:val="20"/>
          <w:szCs w:val="20"/>
          <w:lang w:val="en-US" w:eastAsia="it-IT"/>
        </w:rPr>
        <w:t xml:space="preserve"> protocol</w:t>
      </w:r>
      <w:r w:rsidRPr="003D19AB">
        <w:rPr>
          <w:rFonts w:ascii="Helvetica" w:eastAsia="Times New Roman" w:hAnsi="Helvetica" w:cs="Arial"/>
          <w:color w:val="4472C4" w:themeColor="accent1"/>
          <w:sz w:val="20"/>
          <w:szCs w:val="20"/>
          <w:lang w:val="en-US" w:eastAsia="it-IT"/>
        </w:rPr>
        <w:t xml:space="preserve"> is </w:t>
      </w:r>
      <w:r w:rsidR="0095132D" w:rsidRPr="003D19AB">
        <w:rPr>
          <w:rFonts w:ascii="Helvetica" w:eastAsia="Times New Roman" w:hAnsi="Helvetica" w:cs="Arial"/>
          <w:color w:val="4472C4" w:themeColor="accent1"/>
          <w:sz w:val="20"/>
          <w:szCs w:val="20"/>
          <w:lang w:val="en-US" w:eastAsia="it-IT"/>
        </w:rPr>
        <w:t>in fact associated with</w:t>
      </w:r>
      <w:r w:rsidRPr="003D19AB">
        <w:rPr>
          <w:rFonts w:ascii="Helvetica" w:eastAsia="Times New Roman" w:hAnsi="Helvetica" w:cs="Arial"/>
          <w:color w:val="4472C4" w:themeColor="accent1"/>
          <w:sz w:val="20"/>
          <w:szCs w:val="20"/>
          <w:lang w:val="en-US" w:eastAsia="it-IT"/>
        </w:rPr>
        <w:t xml:space="preserve"> several advantages over the GnRH agonist </w:t>
      </w:r>
      <w:r w:rsidR="0095132D" w:rsidRPr="003D19AB">
        <w:rPr>
          <w:rFonts w:ascii="Helvetica" w:eastAsia="Times New Roman" w:hAnsi="Helvetica" w:cs="Arial"/>
          <w:color w:val="4472C4" w:themeColor="accent1"/>
          <w:sz w:val="20"/>
          <w:szCs w:val="20"/>
          <w:lang w:val="en-US" w:eastAsia="it-IT"/>
        </w:rPr>
        <w:t>one</w:t>
      </w:r>
      <w:r w:rsidRPr="003D19AB">
        <w:rPr>
          <w:rFonts w:ascii="Helvetica" w:eastAsia="Times New Roman" w:hAnsi="Helvetica" w:cs="Arial"/>
          <w:color w:val="4472C4" w:themeColor="accent1"/>
          <w:sz w:val="20"/>
          <w:szCs w:val="20"/>
          <w:lang w:val="en-US" w:eastAsia="it-IT"/>
        </w:rPr>
        <w:t xml:space="preserve">, including </w:t>
      </w:r>
      <w:r w:rsidR="0095132D" w:rsidRPr="003D19AB">
        <w:rPr>
          <w:rFonts w:ascii="Helvetica" w:eastAsia="Times New Roman" w:hAnsi="Helvetica" w:cs="Arial"/>
          <w:color w:val="4472C4" w:themeColor="accent1"/>
          <w:sz w:val="20"/>
          <w:szCs w:val="20"/>
          <w:lang w:val="en-US" w:eastAsia="it-IT"/>
        </w:rPr>
        <w:t>s</w:t>
      </w:r>
      <w:r w:rsidRPr="003D19AB">
        <w:rPr>
          <w:rFonts w:ascii="Helvetica" w:eastAsia="Times New Roman" w:hAnsi="Helvetica" w:cs="Arial"/>
          <w:color w:val="4472C4" w:themeColor="accent1"/>
          <w:sz w:val="20"/>
          <w:szCs w:val="20"/>
          <w:lang w:val="en-US" w:eastAsia="it-IT"/>
        </w:rPr>
        <w:t>horter</w:t>
      </w:r>
      <w:r w:rsidR="0095132D" w:rsidRPr="003D19AB">
        <w:rPr>
          <w:rFonts w:ascii="Helvetica" w:eastAsia="Times New Roman" w:hAnsi="Helvetica" w:cs="Arial"/>
          <w:color w:val="4472C4" w:themeColor="accent1"/>
          <w:sz w:val="20"/>
          <w:szCs w:val="20"/>
          <w:lang w:val="en-US" w:eastAsia="it-IT"/>
        </w:rPr>
        <w:t xml:space="preserve"> </w:t>
      </w:r>
      <w:r w:rsidRPr="003D19AB">
        <w:rPr>
          <w:rFonts w:ascii="Helvetica" w:eastAsia="Times New Roman" w:hAnsi="Helvetica" w:cs="Arial"/>
          <w:color w:val="4472C4" w:themeColor="accent1"/>
          <w:sz w:val="20"/>
          <w:szCs w:val="20"/>
          <w:lang w:val="en-US" w:eastAsia="it-IT"/>
        </w:rPr>
        <w:t xml:space="preserve">duration, </w:t>
      </w:r>
      <w:r w:rsidR="0095132D" w:rsidRPr="003D19AB">
        <w:rPr>
          <w:rFonts w:ascii="Helvetica" w:eastAsia="Times New Roman" w:hAnsi="Helvetica" w:cs="Arial"/>
          <w:color w:val="4472C4" w:themeColor="accent1"/>
          <w:sz w:val="20"/>
          <w:szCs w:val="20"/>
          <w:lang w:val="en-US" w:eastAsia="it-IT"/>
        </w:rPr>
        <w:t>l</w:t>
      </w:r>
      <w:r w:rsidRPr="003D19AB">
        <w:rPr>
          <w:rFonts w:ascii="Helvetica" w:eastAsia="Times New Roman" w:hAnsi="Helvetica" w:cs="Arial"/>
          <w:color w:val="4472C4" w:themeColor="accent1"/>
          <w:sz w:val="20"/>
          <w:szCs w:val="20"/>
          <w:lang w:val="en-US" w:eastAsia="it-IT"/>
        </w:rPr>
        <w:t xml:space="preserve">ower </w:t>
      </w:r>
      <w:r w:rsidR="0095132D" w:rsidRPr="003D19AB">
        <w:rPr>
          <w:rFonts w:ascii="Helvetica" w:eastAsia="Times New Roman" w:hAnsi="Helvetica" w:cs="Arial"/>
          <w:color w:val="4472C4" w:themeColor="accent1"/>
          <w:sz w:val="20"/>
          <w:szCs w:val="20"/>
          <w:lang w:val="en-US" w:eastAsia="it-IT"/>
        </w:rPr>
        <w:t>dose</w:t>
      </w:r>
      <w:r w:rsidRPr="003D19AB">
        <w:rPr>
          <w:rFonts w:ascii="Helvetica" w:eastAsia="Times New Roman" w:hAnsi="Helvetica" w:cs="Arial"/>
          <w:color w:val="4472C4" w:themeColor="accent1"/>
          <w:sz w:val="20"/>
          <w:szCs w:val="20"/>
          <w:lang w:val="en-US" w:eastAsia="it-IT"/>
        </w:rPr>
        <w:t xml:space="preserve"> of gonadotrophins, </w:t>
      </w:r>
      <w:r w:rsidR="0095132D" w:rsidRPr="003D19AB">
        <w:rPr>
          <w:rFonts w:ascii="Helvetica" w:eastAsia="Times New Roman" w:hAnsi="Helvetica" w:cs="Arial"/>
          <w:color w:val="4472C4" w:themeColor="accent1"/>
          <w:sz w:val="20"/>
          <w:szCs w:val="20"/>
          <w:lang w:val="en-US" w:eastAsia="it-IT"/>
        </w:rPr>
        <w:t>r</w:t>
      </w:r>
      <w:r w:rsidRPr="003D19AB">
        <w:rPr>
          <w:rFonts w:ascii="Helvetica" w:eastAsia="Times New Roman" w:hAnsi="Helvetica" w:cs="Arial"/>
          <w:color w:val="4472C4" w:themeColor="accent1"/>
          <w:sz w:val="20"/>
          <w:szCs w:val="20"/>
          <w:lang w:val="en-US" w:eastAsia="it-IT"/>
        </w:rPr>
        <w:t>educe</w:t>
      </w:r>
      <w:r w:rsidR="0095132D" w:rsidRPr="003D19AB">
        <w:rPr>
          <w:rFonts w:ascii="Helvetica" w:eastAsia="Times New Roman" w:hAnsi="Helvetica" w:cs="Arial"/>
          <w:color w:val="4472C4" w:themeColor="accent1"/>
          <w:sz w:val="20"/>
          <w:szCs w:val="20"/>
          <w:lang w:val="en-US" w:eastAsia="it-IT"/>
        </w:rPr>
        <w:t>d</w:t>
      </w:r>
      <w:r w:rsidRPr="003D19AB">
        <w:rPr>
          <w:rFonts w:ascii="Helvetica" w:eastAsia="Times New Roman" w:hAnsi="Helvetica" w:cs="Arial"/>
          <w:color w:val="4472C4" w:themeColor="accent1"/>
          <w:sz w:val="20"/>
          <w:szCs w:val="20"/>
          <w:lang w:val="en-US" w:eastAsia="it-IT"/>
        </w:rPr>
        <w:t xml:space="preserve"> risk</w:t>
      </w:r>
      <w:r w:rsidR="0095132D" w:rsidRPr="003D19AB">
        <w:rPr>
          <w:rFonts w:ascii="Helvetica" w:eastAsia="Times New Roman" w:hAnsi="Helvetica" w:cs="Arial"/>
          <w:color w:val="4472C4" w:themeColor="accent1"/>
          <w:sz w:val="20"/>
          <w:szCs w:val="20"/>
          <w:lang w:val="en-US" w:eastAsia="it-IT"/>
        </w:rPr>
        <w:t xml:space="preserve"> for</w:t>
      </w:r>
      <w:r w:rsidRPr="003D19AB">
        <w:rPr>
          <w:rFonts w:ascii="Helvetica" w:eastAsia="Times New Roman" w:hAnsi="Helvetica" w:cs="Arial"/>
          <w:color w:val="4472C4" w:themeColor="accent1"/>
          <w:sz w:val="20"/>
          <w:szCs w:val="20"/>
          <w:lang w:val="en-US" w:eastAsia="it-IT"/>
        </w:rPr>
        <w:t xml:space="preserve"> OHSS, </w:t>
      </w:r>
      <w:r w:rsidR="0095132D" w:rsidRPr="003D19AB">
        <w:rPr>
          <w:rFonts w:ascii="Helvetica" w:eastAsia="Times New Roman" w:hAnsi="Helvetica" w:cs="Arial"/>
          <w:color w:val="4472C4" w:themeColor="accent1"/>
          <w:sz w:val="20"/>
          <w:szCs w:val="20"/>
          <w:lang w:val="en-US" w:eastAsia="it-IT"/>
        </w:rPr>
        <w:t>p</w:t>
      </w:r>
      <w:r w:rsidRPr="003D19AB">
        <w:rPr>
          <w:rFonts w:ascii="Helvetica" w:eastAsia="Times New Roman" w:hAnsi="Helvetica" w:cs="Arial"/>
          <w:color w:val="4472C4" w:themeColor="accent1"/>
          <w:sz w:val="20"/>
          <w:szCs w:val="20"/>
          <w:lang w:val="en-US" w:eastAsia="it-IT"/>
        </w:rPr>
        <w:t xml:space="preserve">ossibility to use </w:t>
      </w:r>
      <w:r w:rsidR="0095132D" w:rsidRPr="003D19AB">
        <w:rPr>
          <w:rFonts w:ascii="Helvetica" w:eastAsia="Times New Roman" w:hAnsi="Helvetica" w:cs="Arial"/>
          <w:color w:val="4472C4" w:themeColor="accent1"/>
          <w:sz w:val="20"/>
          <w:szCs w:val="20"/>
          <w:lang w:val="en-US" w:eastAsia="it-IT"/>
        </w:rPr>
        <w:t xml:space="preserve">GnRH </w:t>
      </w:r>
      <w:r w:rsidRPr="003D19AB">
        <w:rPr>
          <w:rFonts w:ascii="Helvetica" w:eastAsia="Times New Roman" w:hAnsi="Helvetica" w:cs="Arial"/>
          <w:color w:val="4472C4" w:themeColor="accent1"/>
          <w:sz w:val="20"/>
          <w:szCs w:val="20"/>
          <w:lang w:val="en-US" w:eastAsia="it-IT"/>
        </w:rPr>
        <w:t>agonist</w:t>
      </w:r>
      <w:r w:rsidR="0095132D" w:rsidRPr="003D19AB">
        <w:rPr>
          <w:rFonts w:ascii="Helvetica" w:eastAsia="Times New Roman" w:hAnsi="Helvetica" w:cs="Arial"/>
          <w:color w:val="4472C4" w:themeColor="accent1"/>
          <w:sz w:val="20"/>
          <w:szCs w:val="20"/>
          <w:lang w:val="en-US" w:eastAsia="it-IT"/>
        </w:rPr>
        <w:t xml:space="preserve"> to</w:t>
      </w:r>
      <w:r w:rsidRPr="003D19AB">
        <w:rPr>
          <w:rFonts w:ascii="Helvetica" w:eastAsia="Times New Roman" w:hAnsi="Helvetica" w:cs="Arial"/>
          <w:color w:val="4472C4" w:themeColor="accent1"/>
          <w:sz w:val="20"/>
          <w:szCs w:val="20"/>
          <w:lang w:val="en-US" w:eastAsia="it-IT"/>
        </w:rPr>
        <w:t xml:space="preserve"> trigger</w:t>
      </w:r>
      <w:r w:rsidR="0095132D" w:rsidRPr="003D19AB">
        <w:rPr>
          <w:rFonts w:ascii="Helvetica" w:eastAsia="Times New Roman" w:hAnsi="Helvetica" w:cs="Arial"/>
          <w:color w:val="4472C4" w:themeColor="accent1"/>
          <w:sz w:val="20"/>
          <w:szCs w:val="20"/>
          <w:lang w:val="en-US" w:eastAsia="it-IT"/>
        </w:rPr>
        <w:t xml:space="preserve"> ovulation</w:t>
      </w:r>
      <w:r w:rsidRPr="003D19AB">
        <w:rPr>
          <w:rFonts w:ascii="Helvetica" w:eastAsia="Times New Roman" w:hAnsi="Helvetica" w:cs="Arial"/>
          <w:color w:val="4472C4" w:themeColor="accent1"/>
          <w:sz w:val="20"/>
          <w:szCs w:val="20"/>
          <w:lang w:val="en-US" w:eastAsia="it-IT"/>
        </w:rPr>
        <w:t xml:space="preserve">, </w:t>
      </w:r>
      <w:r w:rsidR="0095132D" w:rsidRPr="003D19AB">
        <w:rPr>
          <w:rFonts w:ascii="Helvetica" w:eastAsia="Times New Roman" w:hAnsi="Helvetica" w:cs="Arial"/>
          <w:color w:val="4472C4" w:themeColor="accent1"/>
          <w:sz w:val="20"/>
          <w:szCs w:val="20"/>
          <w:lang w:val="en-US" w:eastAsia="it-IT"/>
        </w:rPr>
        <w:t>a</w:t>
      </w:r>
      <w:r w:rsidRPr="003D19AB">
        <w:rPr>
          <w:rFonts w:ascii="Helvetica" w:eastAsia="Times New Roman" w:hAnsi="Helvetica" w:cs="Arial"/>
          <w:color w:val="4472C4" w:themeColor="accent1"/>
          <w:sz w:val="20"/>
          <w:szCs w:val="20"/>
          <w:lang w:val="en-US" w:eastAsia="it-IT"/>
        </w:rPr>
        <w:t xml:space="preserve">bsence of perimenopausal symptoms </w:t>
      </w:r>
      <w:r w:rsidR="0095132D" w:rsidRPr="003D19AB">
        <w:rPr>
          <w:rFonts w:ascii="Helvetica" w:eastAsia="Times New Roman" w:hAnsi="Helvetica" w:cs="Arial"/>
          <w:color w:val="4472C4" w:themeColor="accent1"/>
          <w:sz w:val="20"/>
          <w:szCs w:val="20"/>
          <w:lang w:val="en-US" w:eastAsia="it-IT"/>
        </w:rPr>
        <w:t>due to</w:t>
      </w:r>
      <w:r w:rsidRPr="003D19AB">
        <w:rPr>
          <w:rFonts w:ascii="Helvetica" w:eastAsia="Times New Roman" w:hAnsi="Helvetica" w:cs="Arial"/>
          <w:color w:val="4472C4" w:themeColor="accent1"/>
          <w:sz w:val="20"/>
          <w:szCs w:val="20"/>
          <w:lang w:val="en-US" w:eastAsia="it-IT"/>
        </w:rPr>
        <w:t xml:space="preserve"> pituitary desensitization, </w:t>
      </w:r>
      <w:r w:rsidR="0095132D" w:rsidRPr="003D19AB">
        <w:rPr>
          <w:rFonts w:ascii="Helvetica" w:eastAsia="Times New Roman" w:hAnsi="Helvetica" w:cs="Arial"/>
          <w:color w:val="4472C4" w:themeColor="accent1"/>
          <w:sz w:val="20"/>
          <w:szCs w:val="20"/>
          <w:lang w:val="en-US" w:eastAsia="it-IT"/>
        </w:rPr>
        <w:t>n</w:t>
      </w:r>
      <w:r w:rsidRPr="003D19AB">
        <w:rPr>
          <w:rFonts w:ascii="Helvetica" w:eastAsia="Times New Roman" w:hAnsi="Helvetica" w:cs="Arial"/>
          <w:color w:val="4472C4" w:themeColor="accent1"/>
          <w:sz w:val="20"/>
          <w:szCs w:val="20"/>
          <w:lang w:val="en-US" w:eastAsia="it-IT"/>
        </w:rPr>
        <w:t xml:space="preserve">o risk </w:t>
      </w:r>
      <w:r w:rsidR="0095132D" w:rsidRPr="003D19AB">
        <w:rPr>
          <w:rFonts w:ascii="Helvetica" w:eastAsia="Times New Roman" w:hAnsi="Helvetica" w:cs="Arial"/>
          <w:color w:val="4472C4" w:themeColor="accent1"/>
          <w:sz w:val="20"/>
          <w:szCs w:val="20"/>
          <w:lang w:val="en-US" w:eastAsia="it-IT"/>
        </w:rPr>
        <w:t>for</w:t>
      </w:r>
      <w:r w:rsidRPr="003D19AB">
        <w:rPr>
          <w:rFonts w:ascii="Helvetica" w:eastAsia="Times New Roman" w:hAnsi="Helvetica" w:cs="Arial"/>
          <w:color w:val="4472C4" w:themeColor="accent1"/>
          <w:sz w:val="20"/>
          <w:szCs w:val="20"/>
          <w:lang w:val="en-US" w:eastAsia="it-IT"/>
        </w:rPr>
        <w:t xml:space="preserve"> ovarian cyst formation, reduction</w:t>
      </w:r>
      <w:r w:rsidR="0095132D" w:rsidRPr="003D19AB">
        <w:rPr>
          <w:rFonts w:ascii="Helvetica" w:eastAsia="Times New Roman" w:hAnsi="Helvetica" w:cs="Arial"/>
          <w:color w:val="4472C4" w:themeColor="accent1"/>
          <w:sz w:val="20"/>
          <w:szCs w:val="20"/>
          <w:lang w:val="en-US" w:eastAsia="it-IT"/>
        </w:rPr>
        <w:t xml:space="preserve"> of psychological burdens</w:t>
      </w:r>
      <w:r w:rsidRPr="003D19AB">
        <w:rPr>
          <w:rFonts w:ascii="Helvetica" w:eastAsia="Times New Roman" w:hAnsi="Helvetica" w:cs="Arial"/>
          <w:color w:val="4472C4" w:themeColor="accent1"/>
          <w:sz w:val="20"/>
          <w:szCs w:val="20"/>
          <w:lang w:val="en-US" w:eastAsia="it-IT"/>
        </w:rPr>
        <w:t>.</w:t>
      </w:r>
      <w:r w:rsidRPr="0024382A">
        <w:rPr>
          <w:rFonts w:ascii="Helvetica" w:eastAsia="Times New Roman" w:hAnsi="Helvetica" w:cs="Arial"/>
          <w:color w:val="4472C4" w:themeColor="accent1"/>
          <w:sz w:val="20"/>
          <w:szCs w:val="20"/>
          <w:lang w:val="en-US" w:eastAsia="it-IT"/>
        </w:rPr>
        <w:t xml:space="preserve">  </w:t>
      </w:r>
    </w:p>
    <w:p w14:paraId="0A94A5AF" w14:textId="63CCD83B" w:rsidR="00FB79C1" w:rsidRDefault="0068178C" w:rsidP="0068178C">
      <w:pPr>
        <w:rPr>
          <w:rFonts w:ascii="Helvetica" w:eastAsia="Times New Roman" w:hAnsi="Helvetica" w:cs="Times New Roman"/>
          <w:color w:val="000000"/>
          <w:sz w:val="20"/>
          <w:szCs w:val="20"/>
          <w:lang w:val="en-US" w:eastAsia="it-IT"/>
        </w:rPr>
      </w:pPr>
      <w:r w:rsidRPr="003D19AB">
        <w:rPr>
          <w:rFonts w:ascii="Helvetica" w:eastAsia="Times New Roman" w:hAnsi="Helvetica" w:cs="Times New Roman"/>
          <w:color w:val="000000"/>
          <w:sz w:val="20"/>
          <w:szCs w:val="20"/>
          <w:lang w:val="en-US" w:eastAsia="it-IT"/>
        </w:rPr>
        <w:br/>
      </w:r>
      <w:r w:rsidRPr="00FB79C1">
        <w:rPr>
          <w:rFonts w:ascii="Helvetica" w:eastAsia="Times New Roman" w:hAnsi="Helvetica" w:cs="Times New Roman"/>
          <w:color w:val="000000"/>
          <w:sz w:val="20"/>
          <w:szCs w:val="20"/>
          <w:lang w:val="en-US" w:eastAsia="it-IT"/>
        </w:rPr>
        <w:t>8. Please move Figure legends to appear after Representative Results.</w:t>
      </w:r>
    </w:p>
    <w:p w14:paraId="25CF7A20" w14:textId="77777777" w:rsidR="00B91AB1" w:rsidRDefault="00B91AB1" w:rsidP="0068178C">
      <w:pPr>
        <w:rPr>
          <w:rFonts w:ascii="Helvetica" w:eastAsia="Times New Roman" w:hAnsi="Helvetica" w:cs="Arial"/>
          <w:color w:val="4472C4" w:themeColor="accent1"/>
          <w:sz w:val="20"/>
          <w:szCs w:val="20"/>
          <w:lang w:val="en-US" w:eastAsia="it-IT"/>
        </w:rPr>
      </w:pPr>
    </w:p>
    <w:p w14:paraId="449049A4" w14:textId="2AB611A4" w:rsidR="00B91AB1" w:rsidRPr="00B91AB1" w:rsidRDefault="00B91AB1" w:rsidP="0068178C">
      <w:pPr>
        <w:rPr>
          <w:rFonts w:ascii="Helvetica" w:eastAsia="Times New Roman" w:hAnsi="Helvetica" w:cs="Times New Roman"/>
          <w:color w:val="4472C4" w:themeColor="accent1"/>
          <w:sz w:val="20"/>
          <w:szCs w:val="20"/>
          <w:lang w:val="en-US" w:eastAsia="it-IT"/>
        </w:rPr>
      </w:pPr>
      <w:r w:rsidRPr="00FB79C1">
        <w:rPr>
          <w:rFonts w:ascii="Helvetica" w:eastAsia="Times New Roman" w:hAnsi="Helvetica" w:cs="Arial"/>
          <w:color w:val="4472C4" w:themeColor="accent1"/>
          <w:sz w:val="20"/>
          <w:szCs w:val="20"/>
          <w:lang w:val="en-US" w:eastAsia="it-IT"/>
        </w:rPr>
        <w:t xml:space="preserve">Authors: </w:t>
      </w:r>
      <w:r>
        <w:rPr>
          <w:rFonts w:ascii="Helvetica" w:eastAsia="Times New Roman" w:hAnsi="Helvetica" w:cs="Arial"/>
          <w:color w:val="4472C4" w:themeColor="accent1"/>
          <w:sz w:val="20"/>
          <w:szCs w:val="20"/>
          <w:lang w:val="en-US" w:eastAsia="it-IT"/>
        </w:rPr>
        <w:t>D</w:t>
      </w:r>
      <w:r w:rsidRPr="00FB79C1">
        <w:rPr>
          <w:rFonts w:ascii="Helvetica" w:eastAsia="Times New Roman" w:hAnsi="Helvetica" w:cs="Times New Roman"/>
          <w:color w:val="4472C4" w:themeColor="accent1"/>
          <w:sz w:val="20"/>
          <w:szCs w:val="20"/>
          <w:lang w:val="en-US" w:eastAsia="it-IT"/>
        </w:rPr>
        <w:t>one</w:t>
      </w:r>
      <w:r>
        <w:rPr>
          <w:rFonts w:ascii="Helvetica" w:eastAsia="Times New Roman" w:hAnsi="Helvetica" w:cs="Times New Roman"/>
          <w:color w:val="4472C4" w:themeColor="accent1"/>
          <w:sz w:val="20"/>
          <w:szCs w:val="20"/>
          <w:lang w:val="en-US" w:eastAsia="it-IT"/>
        </w:rPr>
        <w:t>.</w:t>
      </w:r>
    </w:p>
    <w:p w14:paraId="41176A47" w14:textId="7CA555E6" w:rsidR="00B91AB1" w:rsidRPr="00370E38" w:rsidRDefault="0068178C" w:rsidP="0068178C">
      <w:pPr>
        <w:rPr>
          <w:rFonts w:ascii="Helvetica" w:eastAsia="Times New Roman" w:hAnsi="Helvetica" w:cs="Times New Roman"/>
          <w:color w:val="000000" w:themeColor="text1"/>
          <w:sz w:val="20"/>
          <w:szCs w:val="20"/>
          <w:lang w:val="en-US" w:eastAsia="it-IT"/>
        </w:rPr>
      </w:pPr>
      <w:r w:rsidRPr="00FB79C1">
        <w:rPr>
          <w:rFonts w:ascii="Helvetica" w:eastAsia="Times New Roman" w:hAnsi="Helvetica" w:cs="Times New Roman"/>
          <w:color w:val="000000"/>
          <w:sz w:val="20"/>
          <w:szCs w:val="20"/>
          <w:lang w:val="en-US" w:eastAsia="it-IT"/>
        </w:rPr>
        <w:br/>
      </w:r>
      <w:r w:rsidRPr="00370E38">
        <w:rPr>
          <w:rFonts w:ascii="Helvetica" w:eastAsia="Times New Roman" w:hAnsi="Helvetica" w:cs="Times New Roman"/>
          <w:color w:val="000000"/>
          <w:sz w:val="20"/>
          <w:szCs w:val="20"/>
          <w:lang w:val="en-US" w:eastAsia="it-IT"/>
        </w:rPr>
        <w:t>9</w:t>
      </w:r>
      <w:r w:rsidRPr="00370E38">
        <w:rPr>
          <w:rFonts w:ascii="Helvetica" w:eastAsia="Times New Roman" w:hAnsi="Helvetica" w:cs="Times New Roman"/>
          <w:color w:val="000000" w:themeColor="text1"/>
          <w:sz w:val="20"/>
          <w:szCs w:val="20"/>
          <w:lang w:val="en-US" w:eastAsia="it-IT"/>
        </w:rPr>
        <w:t>. Please do not abbreviate journal names in the reference list.</w:t>
      </w:r>
      <w:r w:rsidR="007B1EDC" w:rsidRPr="00370E38">
        <w:rPr>
          <w:rFonts w:ascii="Helvetica" w:eastAsia="Times New Roman" w:hAnsi="Helvetica" w:cs="Times New Roman"/>
          <w:color w:val="000000" w:themeColor="text1"/>
          <w:sz w:val="20"/>
          <w:szCs w:val="20"/>
          <w:lang w:val="en-US" w:eastAsia="it-IT"/>
        </w:rPr>
        <w:t xml:space="preserve"> </w:t>
      </w:r>
    </w:p>
    <w:p w14:paraId="390E184C" w14:textId="77777777" w:rsidR="00177086" w:rsidRPr="00370E38" w:rsidRDefault="00177086" w:rsidP="0068178C">
      <w:pPr>
        <w:rPr>
          <w:rFonts w:ascii="Helvetica" w:eastAsia="Times New Roman" w:hAnsi="Helvetica" w:cs="Times New Roman"/>
          <w:color w:val="000000" w:themeColor="text1"/>
          <w:sz w:val="20"/>
          <w:szCs w:val="20"/>
          <w:lang w:val="en-US" w:eastAsia="it-IT"/>
        </w:rPr>
      </w:pPr>
    </w:p>
    <w:p w14:paraId="6CC6F66C" w14:textId="77777777" w:rsidR="00177086" w:rsidRPr="00B91AB1" w:rsidRDefault="00177086" w:rsidP="00177086">
      <w:pPr>
        <w:rPr>
          <w:rFonts w:ascii="Helvetica" w:eastAsia="Times New Roman" w:hAnsi="Helvetica" w:cs="Times New Roman"/>
          <w:color w:val="4472C4" w:themeColor="accent1"/>
          <w:sz w:val="20"/>
          <w:szCs w:val="20"/>
          <w:lang w:val="en-US" w:eastAsia="it-IT"/>
        </w:rPr>
      </w:pPr>
      <w:r w:rsidRPr="00370E38">
        <w:rPr>
          <w:rFonts w:ascii="Helvetica" w:eastAsia="Times New Roman" w:hAnsi="Helvetica" w:cs="Arial"/>
          <w:color w:val="4472C4" w:themeColor="accent1"/>
          <w:sz w:val="20"/>
          <w:szCs w:val="20"/>
          <w:lang w:val="en-US" w:eastAsia="it-IT"/>
        </w:rPr>
        <w:t>Authors: D</w:t>
      </w:r>
      <w:r w:rsidRPr="00370E38">
        <w:rPr>
          <w:rFonts w:ascii="Helvetica" w:eastAsia="Times New Roman" w:hAnsi="Helvetica" w:cs="Times New Roman"/>
          <w:color w:val="4472C4" w:themeColor="accent1"/>
          <w:sz w:val="20"/>
          <w:szCs w:val="20"/>
          <w:lang w:val="en-US" w:eastAsia="it-IT"/>
        </w:rPr>
        <w:t>one.</w:t>
      </w:r>
    </w:p>
    <w:p w14:paraId="6BBCE60E" w14:textId="5FED98DC" w:rsidR="00B91AB1" w:rsidRPr="001B1C45" w:rsidRDefault="0068178C" w:rsidP="0068178C">
      <w:pPr>
        <w:rPr>
          <w:rFonts w:ascii="Helvetica" w:eastAsia="Times New Roman" w:hAnsi="Helvetica" w:cs="Times New Roman"/>
          <w:color w:val="000000" w:themeColor="text1"/>
          <w:sz w:val="20"/>
          <w:szCs w:val="20"/>
          <w:lang w:val="en-US" w:eastAsia="it-IT"/>
        </w:rPr>
      </w:pPr>
      <w:r w:rsidRPr="004A5EFE">
        <w:rPr>
          <w:rFonts w:ascii="Helvetica" w:eastAsia="Times New Roman" w:hAnsi="Helvetica" w:cs="Times New Roman"/>
          <w:color w:val="000000" w:themeColor="text1"/>
          <w:sz w:val="20"/>
          <w:szCs w:val="20"/>
          <w:highlight w:val="yellow"/>
          <w:lang w:val="en-US" w:eastAsia="it-IT"/>
        </w:rPr>
        <w:br/>
      </w:r>
      <w:r w:rsidRPr="001B1C45">
        <w:rPr>
          <w:rFonts w:ascii="Helvetica" w:eastAsia="Times New Roman" w:hAnsi="Helvetica" w:cs="Times New Roman"/>
          <w:color w:val="000000" w:themeColor="text1"/>
          <w:sz w:val="20"/>
          <w:szCs w:val="20"/>
          <w:lang w:val="en-US" w:eastAsia="it-IT"/>
        </w:rPr>
        <w:t>10. Please add scale bars to the micrographs in Figure 5 (and in the legend).</w:t>
      </w:r>
      <w:r w:rsidR="00CA2E62" w:rsidRPr="001B1C45">
        <w:rPr>
          <w:rFonts w:ascii="Helvetica" w:eastAsia="Times New Roman" w:hAnsi="Helvetica" w:cs="Times New Roman"/>
          <w:color w:val="000000" w:themeColor="text1"/>
          <w:sz w:val="20"/>
          <w:szCs w:val="20"/>
          <w:lang w:val="en-US" w:eastAsia="it-IT"/>
        </w:rPr>
        <w:t xml:space="preserve"> </w:t>
      </w:r>
    </w:p>
    <w:p w14:paraId="7C5574D1" w14:textId="756F753A" w:rsidR="001B1C45" w:rsidRDefault="001B1C45" w:rsidP="0068178C">
      <w:pPr>
        <w:rPr>
          <w:rFonts w:ascii="Helvetica" w:eastAsia="Times New Roman" w:hAnsi="Helvetica" w:cs="Times New Roman"/>
          <w:color w:val="000000" w:themeColor="text1"/>
          <w:sz w:val="20"/>
          <w:szCs w:val="20"/>
          <w:highlight w:val="yellow"/>
          <w:lang w:val="en-US" w:eastAsia="it-IT"/>
        </w:rPr>
      </w:pPr>
    </w:p>
    <w:p w14:paraId="70E3930A" w14:textId="77777777" w:rsidR="001B1C45" w:rsidRPr="00B91AB1" w:rsidRDefault="001B1C45" w:rsidP="001B1C45">
      <w:pPr>
        <w:rPr>
          <w:rFonts w:ascii="Helvetica" w:eastAsia="Times New Roman" w:hAnsi="Helvetica" w:cs="Times New Roman"/>
          <w:color w:val="4472C4" w:themeColor="accent1"/>
          <w:sz w:val="20"/>
          <w:szCs w:val="20"/>
          <w:lang w:val="en-US" w:eastAsia="it-IT"/>
        </w:rPr>
      </w:pPr>
      <w:r w:rsidRPr="00FB79C1">
        <w:rPr>
          <w:rFonts w:ascii="Helvetica" w:eastAsia="Times New Roman" w:hAnsi="Helvetica" w:cs="Arial"/>
          <w:color w:val="4472C4" w:themeColor="accent1"/>
          <w:sz w:val="20"/>
          <w:szCs w:val="20"/>
          <w:lang w:val="en-US" w:eastAsia="it-IT"/>
        </w:rPr>
        <w:t xml:space="preserve">Authors: </w:t>
      </w:r>
      <w:r>
        <w:rPr>
          <w:rFonts w:ascii="Helvetica" w:eastAsia="Times New Roman" w:hAnsi="Helvetica" w:cs="Arial"/>
          <w:color w:val="4472C4" w:themeColor="accent1"/>
          <w:sz w:val="20"/>
          <w:szCs w:val="20"/>
          <w:lang w:val="en-US" w:eastAsia="it-IT"/>
        </w:rPr>
        <w:t>D</w:t>
      </w:r>
      <w:r w:rsidRPr="00FB79C1">
        <w:rPr>
          <w:rFonts w:ascii="Helvetica" w:eastAsia="Times New Roman" w:hAnsi="Helvetica" w:cs="Times New Roman"/>
          <w:color w:val="4472C4" w:themeColor="accent1"/>
          <w:sz w:val="20"/>
          <w:szCs w:val="20"/>
          <w:lang w:val="en-US" w:eastAsia="it-IT"/>
        </w:rPr>
        <w:t>one</w:t>
      </w:r>
      <w:r>
        <w:rPr>
          <w:rFonts w:ascii="Helvetica" w:eastAsia="Times New Roman" w:hAnsi="Helvetica" w:cs="Times New Roman"/>
          <w:color w:val="4472C4" w:themeColor="accent1"/>
          <w:sz w:val="20"/>
          <w:szCs w:val="20"/>
          <w:lang w:val="en-US" w:eastAsia="it-IT"/>
        </w:rPr>
        <w:t>.</w:t>
      </w:r>
    </w:p>
    <w:p w14:paraId="4FF12349" w14:textId="77777777" w:rsidR="001B1C45" w:rsidRDefault="001B1C45" w:rsidP="0068178C">
      <w:pPr>
        <w:rPr>
          <w:rFonts w:ascii="Helvetica" w:eastAsia="Times New Roman" w:hAnsi="Helvetica" w:cs="Times New Roman"/>
          <w:color w:val="000000" w:themeColor="text1"/>
          <w:sz w:val="20"/>
          <w:szCs w:val="20"/>
          <w:highlight w:val="yellow"/>
          <w:lang w:val="en-US" w:eastAsia="it-IT"/>
        </w:rPr>
      </w:pPr>
    </w:p>
    <w:p w14:paraId="33FCCAD4" w14:textId="201C1283" w:rsidR="007B1EDC" w:rsidRDefault="0068178C" w:rsidP="0068178C">
      <w:pPr>
        <w:rPr>
          <w:rFonts w:ascii="Helvetica" w:eastAsia="Times New Roman" w:hAnsi="Helvetica" w:cs="Times New Roman"/>
          <w:color w:val="000000" w:themeColor="text1"/>
          <w:sz w:val="20"/>
          <w:szCs w:val="20"/>
          <w:lang w:val="en-US" w:eastAsia="it-IT"/>
        </w:rPr>
      </w:pPr>
      <w:r w:rsidRPr="004A5EFE">
        <w:rPr>
          <w:rFonts w:ascii="Helvetica" w:eastAsia="Times New Roman" w:hAnsi="Helvetica" w:cs="Times New Roman"/>
          <w:color w:val="000000" w:themeColor="text1"/>
          <w:sz w:val="20"/>
          <w:szCs w:val="20"/>
          <w:highlight w:val="yellow"/>
          <w:lang w:val="en-US" w:eastAsia="it-IT"/>
        </w:rPr>
        <w:lastRenderedPageBreak/>
        <w:br/>
      </w:r>
      <w:r w:rsidRPr="004C1310">
        <w:rPr>
          <w:rFonts w:ascii="Helvetica" w:eastAsia="Times New Roman" w:hAnsi="Helvetica" w:cs="Times New Roman"/>
          <w:color w:val="000000" w:themeColor="text1"/>
          <w:sz w:val="20"/>
          <w:szCs w:val="20"/>
          <w:lang w:val="en-US" w:eastAsia="it-IT"/>
        </w:rPr>
        <w:t>11. All tables should be uploaded separately to your Editorial Manager account in the form of an .</w:t>
      </w:r>
      <w:proofErr w:type="spellStart"/>
      <w:r w:rsidRPr="004C1310">
        <w:rPr>
          <w:rFonts w:ascii="Helvetica" w:eastAsia="Times New Roman" w:hAnsi="Helvetica" w:cs="Times New Roman"/>
          <w:color w:val="000000" w:themeColor="text1"/>
          <w:sz w:val="20"/>
          <w:szCs w:val="20"/>
          <w:lang w:val="en-US" w:eastAsia="it-IT"/>
        </w:rPr>
        <w:t>xls</w:t>
      </w:r>
      <w:proofErr w:type="spellEnd"/>
      <w:r w:rsidRPr="004C1310">
        <w:rPr>
          <w:rFonts w:ascii="Helvetica" w:eastAsia="Times New Roman" w:hAnsi="Helvetica" w:cs="Times New Roman"/>
          <w:color w:val="000000" w:themeColor="text1"/>
          <w:sz w:val="20"/>
          <w:szCs w:val="20"/>
          <w:lang w:val="en-US" w:eastAsia="it-IT"/>
        </w:rPr>
        <w:t xml:space="preserve"> or .xlsx file. The title and a description should appear after the Representative Results of the manuscript text.</w:t>
      </w:r>
      <w:r w:rsidR="00CA2E62" w:rsidRPr="004C1310">
        <w:rPr>
          <w:rFonts w:ascii="Helvetica" w:eastAsia="Times New Roman" w:hAnsi="Helvetica" w:cs="Times New Roman"/>
          <w:color w:val="000000" w:themeColor="text1"/>
          <w:sz w:val="20"/>
          <w:szCs w:val="20"/>
          <w:lang w:val="en-US" w:eastAsia="it-IT"/>
        </w:rPr>
        <w:t xml:space="preserve"> </w:t>
      </w:r>
    </w:p>
    <w:p w14:paraId="4B2EA59E" w14:textId="20AEF61E" w:rsidR="000D18DD" w:rsidRDefault="000D18DD" w:rsidP="0068178C">
      <w:pPr>
        <w:rPr>
          <w:rFonts w:ascii="Helvetica" w:eastAsia="Times New Roman" w:hAnsi="Helvetica" w:cs="Times New Roman"/>
          <w:color w:val="FF0000"/>
          <w:sz w:val="20"/>
          <w:szCs w:val="20"/>
          <w:lang w:val="en-US" w:eastAsia="it-IT"/>
        </w:rPr>
      </w:pPr>
    </w:p>
    <w:p w14:paraId="5D30BFA2" w14:textId="77777777" w:rsidR="004C1310" w:rsidRPr="00B91AB1" w:rsidRDefault="004C1310" w:rsidP="004C1310">
      <w:pPr>
        <w:rPr>
          <w:rFonts w:ascii="Helvetica" w:eastAsia="Times New Roman" w:hAnsi="Helvetica" w:cs="Times New Roman"/>
          <w:color w:val="4472C4" w:themeColor="accent1"/>
          <w:sz w:val="20"/>
          <w:szCs w:val="20"/>
          <w:lang w:val="en-US" w:eastAsia="it-IT"/>
        </w:rPr>
      </w:pPr>
      <w:r w:rsidRPr="00FB79C1">
        <w:rPr>
          <w:rFonts w:ascii="Helvetica" w:eastAsia="Times New Roman" w:hAnsi="Helvetica" w:cs="Arial"/>
          <w:color w:val="4472C4" w:themeColor="accent1"/>
          <w:sz w:val="20"/>
          <w:szCs w:val="20"/>
          <w:lang w:val="en-US" w:eastAsia="it-IT"/>
        </w:rPr>
        <w:t xml:space="preserve">Authors: </w:t>
      </w:r>
      <w:r>
        <w:rPr>
          <w:rFonts w:ascii="Helvetica" w:eastAsia="Times New Roman" w:hAnsi="Helvetica" w:cs="Arial"/>
          <w:color w:val="4472C4" w:themeColor="accent1"/>
          <w:sz w:val="20"/>
          <w:szCs w:val="20"/>
          <w:lang w:val="en-US" w:eastAsia="it-IT"/>
        </w:rPr>
        <w:t>D</w:t>
      </w:r>
      <w:r w:rsidRPr="00FB79C1">
        <w:rPr>
          <w:rFonts w:ascii="Helvetica" w:eastAsia="Times New Roman" w:hAnsi="Helvetica" w:cs="Times New Roman"/>
          <w:color w:val="4472C4" w:themeColor="accent1"/>
          <w:sz w:val="20"/>
          <w:szCs w:val="20"/>
          <w:lang w:val="en-US" w:eastAsia="it-IT"/>
        </w:rPr>
        <w:t>one</w:t>
      </w:r>
      <w:r>
        <w:rPr>
          <w:rFonts w:ascii="Helvetica" w:eastAsia="Times New Roman" w:hAnsi="Helvetica" w:cs="Times New Roman"/>
          <w:color w:val="4472C4" w:themeColor="accent1"/>
          <w:sz w:val="20"/>
          <w:szCs w:val="20"/>
          <w:lang w:val="en-US" w:eastAsia="it-IT"/>
        </w:rPr>
        <w:t>.</w:t>
      </w:r>
    </w:p>
    <w:p w14:paraId="73249338" w14:textId="77777777" w:rsidR="004C1310" w:rsidRPr="00FB79C1" w:rsidRDefault="004C1310" w:rsidP="0068178C">
      <w:pPr>
        <w:rPr>
          <w:rFonts w:ascii="Helvetica" w:eastAsia="Times New Roman" w:hAnsi="Helvetica" w:cs="Times New Roman"/>
          <w:color w:val="FF0000"/>
          <w:sz w:val="20"/>
          <w:szCs w:val="20"/>
          <w:lang w:val="en-US" w:eastAsia="it-IT"/>
        </w:rPr>
      </w:pPr>
    </w:p>
    <w:p w14:paraId="02218DD3" w14:textId="77777777" w:rsidR="00183DAD" w:rsidRPr="00FB79C1" w:rsidRDefault="0068178C" w:rsidP="0068178C">
      <w:pPr>
        <w:rPr>
          <w:rFonts w:ascii="Helvetica" w:eastAsia="Times New Roman" w:hAnsi="Helvetica" w:cs="Times New Roman"/>
          <w:color w:val="FF0000"/>
          <w:sz w:val="20"/>
          <w:szCs w:val="20"/>
          <w:lang w:val="en-US" w:eastAsia="it-IT"/>
        </w:rPr>
      </w:pPr>
      <w:r w:rsidRPr="00FB79C1">
        <w:rPr>
          <w:rFonts w:ascii="Helvetica" w:eastAsia="Times New Roman" w:hAnsi="Helvetica" w:cs="Times New Roman"/>
          <w:color w:val="000000"/>
          <w:sz w:val="20"/>
          <w:szCs w:val="20"/>
          <w:lang w:val="en-US" w:eastAsia="it-IT"/>
        </w:rPr>
        <w:t>12. Please sort the Materials Table alphabetically by the name of the material.</w:t>
      </w:r>
      <w:r w:rsidR="007B1EDC" w:rsidRPr="00FB79C1">
        <w:rPr>
          <w:rFonts w:ascii="Helvetica" w:eastAsia="Times New Roman" w:hAnsi="Helvetica" w:cs="Times New Roman"/>
          <w:color w:val="000000"/>
          <w:sz w:val="20"/>
          <w:szCs w:val="20"/>
          <w:lang w:val="en-US" w:eastAsia="it-IT"/>
        </w:rPr>
        <w:t xml:space="preserve"> </w:t>
      </w:r>
    </w:p>
    <w:p w14:paraId="2322F52F" w14:textId="77777777" w:rsidR="004C1310" w:rsidRDefault="004C1310" w:rsidP="00FB79C1">
      <w:pPr>
        <w:shd w:val="clear" w:color="auto" w:fill="FFFFFF"/>
        <w:rPr>
          <w:rFonts w:ascii="Helvetica" w:eastAsia="Times New Roman" w:hAnsi="Helvetica" w:cs="Helvetica"/>
          <w:color w:val="4472C4" w:themeColor="accent1"/>
          <w:sz w:val="20"/>
          <w:szCs w:val="20"/>
          <w:lang w:val="en-US" w:eastAsia="it-IT"/>
        </w:rPr>
      </w:pPr>
    </w:p>
    <w:p w14:paraId="1DD51A7D" w14:textId="32348018" w:rsidR="00FB79C1" w:rsidRPr="00FB79C1" w:rsidRDefault="00FB79C1" w:rsidP="00FB79C1">
      <w:pPr>
        <w:shd w:val="clear" w:color="auto" w:fill="FFFFFF"/>
        <w:rPr>
          <w:rFonts w:ascii="Helvetica" w:eastAsia="Times New Roman" w:hAnsi="Helvetica" w:cs="Helvetica"/>
          <w:color w:val="4472C4" w:themeColor="accent1"/>
          <w:sz w:val="20"/>
          <w:szCs w:val="20"/>
          <w:lang w:val="en-US" w:eastAsia="it-IT"/>
        </w:rPr>
      </w:pPr>
      <w:r w:rsidRPr="00FB79C1">
        <w:rPr>
          <w:rFonts w:ascii="Helvetica" w:eastAsia="Times New Roman" w:hAnsi="Helvetica" w:cs="Helvetica"/>
          <w:color w:val="4472C4" w:themeColor="accent1"/>
          <w:sz w:val="20"/>
          <w:szCs w:val="20"/>
          <w:lang w:val="en-US" w:eastAsia="it-IT"/>
        </w:rPr>
        <w:t>Authors: Changed accordingly</w:t>
      </w:r>
    </w:p>
    <w:p w14:paraId="4EB9BC18" w14:textId="7BC9847F" w:rsidR="00FB79C1"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br/>
        <w:t>____________________________________</w:t>
      </w:r>
      <w:r w:rsidRPr="00FB79C1">
        <w:rPr>
          <w:rFonts w:ascii="Helvetica" w:eastAsia="Times New Roman" w:hAnsi="Helvetica" w:cs="Times New Roman"/>
          <w:color w:val="000000"/>
          <w:sz w:val="20"/>
          <w:szCs w:val="20"/>
          <w:lang w:val="en-US" w:eastAsia="it-IT"/>
        </w:rPr>
        <w:br/>
      </w:r>
      <w:r w:rsidRPr="00FB79C1">
        <w:rPr>
          <w:rFonts w:ascii="Helvetica" w:eastAsia="Times New Roman" w:hAnsi="Helvetica" w:cs="Times New Roman"/>
          <w:b/>
          <w:bCs/>
          <w:color w:val="0000FF"/>
          <w:sz w:val="20"/>
          <w:szCs w:val="20"/>
          <w:u w:val="single"/>
          <w:lang w:val="en-US" w:eastAsia="it-IT"/>
        </w:rPr>
        <w:t>Reviewers' comments:</w:t>
      </w:r>
      <w:r w:rsidRPr="00FB79C1">
        <w:rPr>
          <w:rFonts w:ascii="Helvetica" w:eastAsia="Times New Roman" w:hAnsi="Helvetica" w:cs="Times New Roman"/>
          <w:color w:val="000000"/>
          <w:sz w:val="20"/>
          <w:szCs w:val="20"/>
          <w:lang w:val="en-US" w:eastAsia="it-IT"/>
        </w:rPr>
        <w:br/>
      </w:r>
      <w:r w:rsidRPr="00FB79C1">
        <w:rPr>
          <w:rFonts w:ascii="Helvetica" w:eastAsia="Times New Roman" w:hAnsi="Helvetica" w:cs="Times New Roman"/>
          <w:b/>
          <w:bCs/>
          <w:color w:val="000000"/>
          <w:sz w:val="20"/>
          <w:szCs w:val="20"/>
          <w:lang w:val="en-US" w:eastAsia="it-IT"/>
        </w:rPr>
        <w:t>Reviewer #1:</w:t>
      </w:r>
      <w:r w:rsidRPr="00FB79C1">
        <w:rPr>
          <w:rFonts w:ascii="Helvetica" w:eastAsia="Times New Roman" w:hAnsi="Helvetica" w:cs="Times New Roman"/>
          <w:color w:val="000000"/>
          <w:sz w:val="20"/>
          <w:szCs w:val="20"/>
          <w:lang w:val="en-US" w:eastAsia="it-IT"/>
        </w:rPr>
        <w:br/>
        <w:t>Manuscript Summary:</w:t>
      </w:r>
      <w:r w:rsidRPr="00FB79C1">
        <w:rPr>
          <w:rFonts w:ascii="Helvetica" w:eastAsia="Times New Roman" w:hAnsi="Helvetica" w:cs="Times New Roman"/>
          <w:color w:val="000000"/>
          <w:sz w:val="20"/>
          <w:szCs w:val="20"/>
          <w:lang w:val="en-US" w:eastAsia="it-IT"/>
        </w:rPr>
        <w:br/>
        <w:t>The manuscript answers the call for a methodological paper covering both clinical and laboratory aspects of human oocyte vitrification. It will provide valuable guidance to IVF clinics introducing the procedure to the practice. It must be appreciated that besides pointing to critical steps of the protocol (temperature, osmolarity, sufficient training, etc.), the authors emphasize the need for sufficient consulting and distinguish between oocyte freezing for medical reasons and so-called "social freezing". Nevertheless, a few points should be clarified before publication.</w:t>
      </w:r>
      <w:r w:rsidRPr="00FB79C1">
        <w:rPr>
          <w:rFonts w:ascii="Helvetica" w:eastAsia="Times New Roman" w:hAnsi="Helvetica" w:cs="Times New Roman"/>
          <w:color w:val="000000"/>
          <w:sz w:val="20"/>
          <w:szCs w:val="20"/>
          <w:lang w:val="en-US" w:eastAsia="it-IT"/>
        </w:rPr>
        <w:br/>
      </w:r>
      <w:r w:rsidRPr="00FB79C1">
        <w:rPr>
          <w:rFonts w:ascii="Helvetica" w:eastAsia="Times New Roman" w:hAnsi="Helvetica" w:cs="Times New Roman"/>
          <w:color w:val="000000"/>
          <w:sz w:val="20"/>
          <w:szCs w:val="20"/>
          <w:lang w:val="en-US" w:eastAsia="it-IT"/>
        </w:rPr>
        <w:br/>
        <w:t>Major Concerns:</w:t>
      </w:r>
      <w:r w:rsidRPr="00FB79C1">
        <w:rPr>
          <w:rFonts w:ascii="Helvetica" w:eastAsia="Times New Roman" w:hAnsi="Helvetica" w:cs="Times New Roman"/>
          <w:color w:val="000000"/>
          <w:sz w:val="20"/>
          <w:szCs w:val="20"/>
          <w:lang w:val="en-US" w:eastAsia="it-IT"/>
        </w:rPr>
        <w:br/>
        <w:t>1) The manuscript should state in the abstract or introduction that Sage protocol and open vitrification system is used.</w:t>
      </w:r>
      <w:r w:rsidR="00C12450" w:rsidRPr="00FB79C1">
        <w:rPr>
          <w:rFonts w:ascii="Helvetica" w:eastAsia="Times New Roman" w:hAnsi="Helvetica" w:cs="Times New Roman"/>
          <w:color w:val="000000"/>
          <w:sz w:val="20"/>
          <w:szCs w:val="20"/>
          <w:lang w:val="en-US" w:eastAsia="it-IT"/>
        </w:rPr>
        <w:t xml:space="preserve"> </w:t>
      </w:r>
    </w:p>
    <w:p w14:paraId="7CECED0D" w14:textId="77777777" w:rsidR="00172BA5" w:rsidRPr="00FB79C1" w:rsidRDefault="00172BA5" w:rsidP="0068178C">
      <w:pPr>
        <w:rPr>
          <w:rFonts w:ascii="Helvetica" w:eastAsia="Times New Roman" w:hAnsi="Helvetica" w:cs="Times New Roman"/>
          <w:color w:val="FF0000"/>
          <w:sz w:val="20"/>
          <w:szCs w:val="20"/>
          <w:lang w:val="en-US" w:eastAsia="it-IT"/>
        </w:rPr>
      </w:pPr>
    </w:p>
    <w:p w14:paraId="1365FE7C" w14:textId="7F1C6DB1" w:rsidR="00FB79C1" w:rsidRDefault="00FB79C1" w:rsidP="00FB79C1">
      <w:pPr>
        <w:shd w:val="clear" w:color="auto" w:fill="FFFFFF"/>
        <w:rPr>
          <w:rFonts w:ascii="Helvetica" w:eastAsia="Times New Roman" w:hAnsi="Helvetica" w:cs="Helvetica"/>
          <w:color w:val="4472C4" w:themeColor="accent1"/>
          <w:sz w:val="20"/>
          <w:szCs w:val="20"/>
          <w:lang w:val="en-US" w:eastAsia="it-IT"/>
        </w:rPr>
      </w:pPr>
      <w:r w:rsidRPr="00FB79C1">
        <w:rPr>
          <w:rFonts w:ascii="Helvetica" w:eastAsia="Times New Roman" w:hAnsi="Helvetica" w:cs="Helvetica"/>
          <w:color w:val="4472C4" w:themeColor="accent1"/>
          <w:sz w:val="20"/>
          <w:szCs w:val="20"/>
          <w:lang w:val="en-US" w:eastAsia="it-IT"/>
        </w:rPr>
        <w:t xml:space="preserve">Authors: </w:t>
      </w:r>
      <w:r w:rsidR="00172BA5">
        <w:rPr>
          <w:rFonts w:ascii="Helvetica" w:eastAsia="Times New Roman" w:hAnsi="Helvetica" w:cs="Helvetica"/>
          <w:color w:val="4472C4" w:themeColor="accent1"/>
          <w:sz w:val="20"/>
          <w:szCs w:val="20"/>
          <w:lang w:val="en-US" w:eastAsia="it-IT"/>
        </w:rPr>
        <w:t>D</w:t>
      </w:r>
      <w:r w:rsidRPr="00FB79C1">
        <w:rPr>
          <w:rFonts w:ascii="Helvetica" w:eastAsia="Times New Roman" w:hAnsi="Helvetica" w:cs="Helvetica"/>
          <w:color w:val="4472C4" w:themeColor="accent1"/>
          <w:sz w:val="20"/>
          <w:szCs w:val="20"/>
          <w:lang w:val="en-US" w:eastAsia="it-IT"/>
        </w:rPr>
        <w:t>one</w:t>
      </w:r>
      <w:r w:rsidR="00172BA5">
        <w:rPr>
          <w:rFonts w:ascii="Helvetica" w:eastAsia="Times New Roman" w:hAnsi="Helvetica" w:cs="Helvetica"/>
          <w:color w:val="4472C4" w:themeColor="accent1"/>
          <w:sz w:val="20"/>
          <w:szCs w:val="20"/>
          <w:lang w:val="en-US" w:eastAsia="it-IT"/>
        </w:rPr>
        <w:t>.</w:t>
      </w:r>
    </w:p>
    <w:p w14:paraId="00A90BF3" w14:textId="77777777" w:rsidR="00172BA5" w:rsidRPr="00FB79C1" w:rsidRDefault="00172BA5" w:rsidP="00FB79C1">
      <w:pPr>
        <w:shd w:val="clear" w:color="auto" w:fill="FFFFFF"/>
        <w:rPr>
          <w:rFonts w:ascii="Helvetica" w:eastAsia="Times New Roman" w:hAnsi="Helvetica" w:cs="Helvetica"/>
          <w:color w:val="4472C4" w:themeColor="accent1"/>
          <w:sz w:val="20"/>
          <w:szCs w:val="20"/>
          <w:lang w:val="en-US" w:eastAsia="it-IT"/>
        </w:rPr>
      </w:pPr>
    </w:p>
    <w:p w14:paraId="513E8943" w14:textId="703C2B70" w:rsidR="00FB79C1"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t xml:space="preserve">2) The existence of alternative protocols (e.g. </w:t>
      </w:r>
      <w:proofErr w:type="spellStart"/>
      <w:r w:rsidRPr="00FB79C1">
        <w:rPr>
          <w:rFonts w:ascii="Helvetica" w:eastAsia="Times New Roman" w:hAnsi="Helvetica" w:cs="Times New Roman"/>
          <w:color w:val="000000"/>
          <w:sz w:val="20"/>
          <w:szCs w:val="20"/>
          <w:lang w:val="en-US" w:eastAsia="it-IT"/>
        </w:rPr>
        <w:t>Vitrolife</w:t>
      </w:r>
      <w:proofErr w:type="spellEnd"/>
      <w:r w:rsidRPr="00FB79C1">
        <w:rPr>
          <w:rFonts w:ascii="Helvetica" w:eastAsia="Times New Roman" w:hAnsi="Helvetica" w:cs="Times New Roman"/>
          <w:color w:val="000000"/>
          <w:sz w:val="20"/>
          <w:szCs w:val="20"/>
          <w:lang w:val="en-US" w:eastAsia="it-IT"/>
        </w:rPr>
        <w:t xml:space="preserve"> and most widely used </w:t>
      </w:r>
      <w:proofErr w:type="spellStart"/>
      <w:r w:rsidRPr="00FB79C1">
        <w:rPr>
          <w:rFonts w:ascii="Helvetica" w:eastAsia="Times New Roman" w:hAnsi="Helvetica" w:cs="Times New Roman"/>
          <w:color w:val="000000"/>
          <w:sz w:val="20"/>
          <w:szCs w:val="20"/>
          <w:lang w:val="en-US" w:eastAsia="it-IT"/>
        </w:rPr>
        <w:t>Kitazato</w:t>
      </w:r>
      <w:proofErr w:type="spellEnd"/>
      <w:r w:rsidRPr="00FB79C1">
        <w:rPr>
          <w:rFonts w:ascii="Helvetica" w:eastAsia="Times New Roman" w:hAnsi="Helvetica" w:cs="Times New Roman"/>
          <w:color w:val="000000"/>
          <w:sz w:val="20"/>
          <w:szCs w:val="20"/>
          <w:lang w:val="en-US" w:eastAsia="it-IT"/>
        </w:rPr>
        <w:t xml:space="preserve">) should be mentioned. For instance, temperature requirements are different in </w:t>
      </w:r>
      <w:proofErr w:type="spellStart"/>
      <w:r w:rsidRPr="00FB79C1">
        <w:rPr>
          <w:rFonts w:ascii="Helvetica" w:eastAsia="Times New Roman" w:hAnsi="Helvetica" w:cs="Times New Roman"/>
          <w:color w:val="000000"/>
          <w:sz w:val="20"/>
          <w:szCs w:val="20"/>
          <w:lang w:val="en-US" w:eastAsia="it-IT"/>
        </w:rPr>
        <w:t>Vitrolife</w:t>
      </w:r>
      <w:proofErr w:type="spellEnd"/>
      <w:r w:rsidRPr="00FB79C1">
        <w:rPr>
          <w:rFonts w:ascii="Helvetica" w:eastAsia="Times New Roman" w:hAnsi="Helvetica" w:cs="Times New Roman"/>
          <w:color w:val="000000"/>
          <w:sz w:val="20"/>
          <w:szCs w:val="20"/>
          <w:lang w:val="en-US" w:eastAsia="it-IT"/>
        </w:rPr>
        <w:t xml:space="preserve"> protocol. Thus, it should be stated that a necessity to work at RT (line 443) applies to this particular protocol (Sage)</w:t>
      </w:r>
    </w:p>
    <w:p w14:paraId="4F5B5070" w14:textId="77777777" w:rsidR="00172BA5" w:rsidRDefault="00172BA5" w:rsidP="0068178C">
      <w:pPr>
        <w:rPr>
          <w:rFonts w:ascii="Helvetica" w:eastAsia="Times New Roman" w:hAnsi="Helvetica" w:cs="Times New Roman"/>
          <w:color w:val="000000"/>
          <w:sz w:val="20"/>
          <w:szCs w:val="20"/>
          <w:lang w:val="en-US" w:eastAsia="it-IT"/>
        </w:rPr>
      </w:pPr>
    </w:p>
    <w:p w14:paraId="6724C25A" w14:textId="36DCFA99" w:rsidR="00FB79C1" w:rsidRPr="00172BA5" w:rsidRDefault="00FB79C1" w:rsidP="00FB79C1">
      <w:pPr>
        <w:shd w:val="clear" w:color="auto" w:fill="FFFFFF"/>
        <w:rPr>
          <w:rFonts w:ascii="Helvetica" w:eastAsia="Times New Roman" w:hAnsi="Helvetica" w:cs="Helvetica"/>
          <w:color w:val="4472C4" w:themeColor="accent1"/>
          <w:sz w:val="20"/>
          <w:szCs w:val="20"/>
          <w:lang w:val="en-US" w:eastAsia="it-IT"/>
        </w:rPr>
      </w:pPr>
      <w:r w:rsidRPr="003F1044">
        <w:rPr>
          <w:rFonts w:ascii="Helvetica" w:eastAsia="Times New Roman" w:hAnsi="Helvetica" w:cs="Helvetica"/>
          <w:color w:val="4472C4" w:themeColor="accent1"/>
          <w:sz w:val="20"/>
          <w:szCs w:val="20"/>
          <w:lang w:val="en-US" w:eastAsia="it-IT"/>
        </w:rPr>
        <w:t>Authors: thanks for the suggestion</w:t>
      </w:r>
      <w:r w:rsidR="00172BA5" w:rsidRPr="003F1044">
        <w:rPr>
          <w:rFonts w:ascii="Helvetica" w:eastAsia="Times New Roman" w:hAnsi="Helvetica" w:cs="Helvetica"/>
          <w:color w:val="4472C4" w:themeColor="accent1"/>
          <w:sz w:val="20"/>
          <w:szCs w:val="20"/>
          <w:lang w:val="en-US" w:eastAsia="it-IT"/>
        </w:rPr>
        <w:t>. W</w:t>
      </w:r>
      <w:r w:rsidRPr="003F1044">
        <w:rPr>
          <w:rFonts w:ascii="Helvetica" w:eastAsia="Times New Roman" w:hAnsi="Helvetica" w:cs="Helvetica"/>
          <w:color w:val="4472C4" w:themeColor="accent1"/>
          <w:sz w:val="20"/>
          <w:szCs w:val="20"/>
          <w:lang w:val="en-US" w:eastAsia="it-IT"/>
        </w:rPr>
        <w:t xml:space="preserve">e have better specified </w:t>
      </w:r>
      <w:r w:rsidR="00FF53D8" w:rsidRPr="003F1044">
        <w:rPr>
          <w:rFonts w:ascii="Helvetica" w:eastAsia="Times New Roman" w:hAnsi="Helvetica" w:cs="Helvetica"/>
          <w:color w:val="4472C4" w:themeColor="accent1"/>
          <w:sz w:val="20"/>
          <w:szCs w:val="20"/>
          <w:lang w:val="en-US" w:eastAsia="it-IT"/>
        </w:rPr>
        <w:t xml:space="preserve">in both the introduction and discussion </w:t>
      </w:r>
      <w:r w:rsidRPr="003F1044">
        <w:rPr>
          <w:rFonts w:ascii="Helvetica" w:eastAsia="Times New Roman" w:hAnsi="Helvetica" w:cs="Helvetica"/>
          <w:color w:val="4472C4" w:themeColor="accent1"/>
          <w:sz w:val="20"/>
          <w:szCs w:val="20"/>
          <w:lang w:val="en-US" w:eastAsia="it-IT"/>
        </w:rPr>
        <w:t xml:space="preserve">that the </w:t>
      </w:r>
      <w:r w:rsidR="00172BA5" w:rsidRPr="003F1044">
        <w:rPr>
          <w:rFonts w:ascii="Helvetica" w:eastAsia="Times New Roman" w:hAnsi="Helvetica" w:cs="Helvetica"/>
          <w:color w:val="4472C4" w:themeColor="accent1"/>
          <w:sz w:val="20"/>
          <w:szCs w:val="20"/>
          <w:lang w:val="en-US" w:eastAsia="it-IT"/>
        </w:rPr>
        <w:t>method</w:t>
      </w:r>
      <w:r w:rsidRPr="003F1044">
        <w:rPr>
          <w:rFonts w:ascii="Helvetica" w:eastAsia="Times New Roman" w:hAnsi="Helvetica" w:cs="Helvetica"/>
          <w:color w:val="4472C4" w:themeColor="accent1"/>
          <w:sz w:val="20"/>
          <w:szCs w:val="20"/>
          <w:lang w:val="en-US" w:eastAsia="it-IT"/>
        </w:rPr>
        <w:t xml:space="preserve"> described</w:t>
      </w:r>
      <w:r w:rsidR="00172BA5" w:rsidRPr="003F1044">
        <w:rPr>
          <w:rFonts w:ascii="Helvetica" w:eastAsia="Times New Roman" w:hAnsi="Helvetica" w:cs="Helvetica"/>
          <w:color w:val="4472C4" w:themeColor="accent1"/>
          <w:sz w:val="20"/>
          <w:szCs w:val="20"/>
          <w:lang w:val="en-US" w:eastAsia="it-IT"/>
        </w:rPr>
        <w:t xml:space="preserve"> here</w:t>
      </w:r>
      <w:r w:rsidRPr="003F1044">
        <w:rPr>
          <w:rFonts w:ascii="Helvetica" w:eastAsia="Times New Roman" w:hAnsi="Helvetica" w:cs="Helvetica"/>
          <w:color w:val="4472C4" w:themeColor="accent1"/>
          <w:sz w:val="20"/>
          <w:szCs w:val="20"/>
          <w:lang w:val="en-US" w:eastAsia="it-IT"/>
        </w:rPr>
        <w:t xml:space="preserve"> refers to a specific vitrification </w:t>
      </w:r>
      <w:r w:rsidR="00172BA5" w:rsidRPr="003F1044">
        <w:rPr>
          <w:rFonts w:ascii="Helvetica" w:eastAsia="Times New Roman" w:hAnsi="Helvetica" w:cs="Helvetica"/>
          <w:color w:val="4472C4" w:themeColor="accent1"/>
          <w:sz w:val="20"/>
          <w:szCs w:val="20"/>
          <w:lang w:val="en-US" w:eastAsia="it-IT"/>
        </w:rPr>
        <w:t>protocol, therefore the results and the discussion cannot be applied to all vitrification protocols</w:t>
      </w:r>
      <w:r w:rsidRPr="003F1044">
        <w:rPr>
          <w:rFonts w:ascii="Helvetica" w:eastAsia="Times New Roman" w:hAnsi="Helvetica" w:cs="Helvetica"/>
          <w:color w:val="4472C4" w:themeColor="accent1"/>
          <w:sz w:val="20"/>
          <w:szCs w:val="20"/>
          <w:lang w:val="en-US" w:eastAsia="it-IT"/>
        </w:rPr>
        <w:t>.</w:t>
      </w:r>
      <w:r w:rsidR="00172BA5">
        <w:rPr>
          <w:rFonts w:ascii="Helvetica" w:eastAsia="Times New Roman" w:hAnsi="Helvetica" w:cs="Helvetica"/>
          <w:color w:val="4472C4" w:themeColor="accent1"/>
          <w:sz w:val="20"/>
          <w:szCs w:val="20"/>
          <w:lang w:val="en-US" w:eastAsia="it-IT"/>
        </w:rPr>
        <w:t xml:space="preserve"> </w:t>
      </w:r>
    </w:p>
    <w:p w14:paraId="04E8AB07" w14:textId="007CA4BE" w:rsidR="00FB79C1" w:rsidRPr="00F31808" w:rsidRDefault="0068178C" w:rsidP="0068178C">
      <w:pPr>
        <w:rPr>
          <w:rFonts w:ascii="Helvetica" w:eastAsia="Times New Roman" w:hAnsi="Helvetica" w:cs="Times New Roman"/>
          <w:color w:val="000000"/>
          <w:sz w:val="20"/>
          <w:szCs w:val="20"/>
          <w:lang w:val="en-US" w:eastAsia="it-IT"/>
        </w:rPr>
      </w:pPr>
      <w:r w:rsidRPr="00172BA5">
        <w:rPr>
          <w:rFonts w:ascii="Helvetica" w:eastAsia="Times New Roman" w:hAnsi="Helvetica" w:cs="Times New Roman"/>
          <w:color w:val="000000"/>
          <w:sz w:val="20"/>
          <w:szCs w:val="20"/>
          <w:lang w:val="en-US" w:eastAsia="it-IT"/>
        </w:rPr>
        <w:br/>
      </w:r>
      <w:r w:rsidRPr="00B121DC">
        <w:rPr>
          <w:rFonts w:ascii="Helvetica" w:eastAsia="Times New Roman" w:hAnsi="Helvetica" w:cs="Times New Roman"/>
          <w:color w:val="000000"/>
          <w:sz w:val="20"/>
          <w:szCs w:val="20"/>
          <w:lang w:val="en-US" w:eastAsia="it-IT"/>
        </w:rPr>
        <w:t xml:space="preserve">3) The vitrification (and ICSI) is performed immediately after denudation, 36-38 hours after </w:t>
      </w:r>
      <w:proofErr w:type="spellStart"/>
      <w:r w:rsidRPr="00B121DC">
        <w:rPr>
          <w:rFonts w:ascii="Helvetica" w:eastAsia="Times New Roman" w:hAnsi="Helvetica" w:cs="Times New Roman"/>
          <w:color w:val="000000"/>
          <w:sz w:val="20"/>
          <w:szCs w:val="20"/>
          <w:lang w:val="en-US" w:eastAsia="it-IT"/>
        </w:rPr>
        <w:t>hCG</w:t>
      </w:r>
      <w:proofErr w:type="spellEnd"/>
      <w:r w:rsidRPr="00B121DC">
        <w:rPr>
          <w:rFonts w:ascii="Helvetica" w:eastAsia="Times New Roman" w:hAnsi="Helvetica" w:cs="Times New Roman"/>
          <w:color w:val="000000"/>
          <w:sz w:val="20"/>
          <w:szCs w:val="20"/>
          <w:lang w:val="en-US" w:eastAsia="it-IT"/>
        </w:rPr>
        <w:t xml:space="preserve"> (lines 227 and 256). Could it be excluded that oocyte displaying PB is not in the anaphase/telophase/interkinesis stage? Was the assessment of egg maturity (MII spindle imaging) considered before vitrification? Leaving </w:t>
      </w:r>
      <w:r w:rsidRPr="00F31808">
        <w:rPr>
          <w:rFonts w:ascii="Helvetica" w:eastAsia="Times New Roman" w:hAnsi="Helvetica" w:cs="Times New Roman"/>
          <w:color w:val="000000"/>
          <w:sz w:val="20"/>
          <w:szCs w:val="20"/>
          <w:lang w:val="en-US" w:eastAsia="it-IT"/>
        </w:rPr>
        <w:t>oocytes 2-3 hours before ICSI/vitrification would provide time for completion of maturation….Also, the timing of ICSI (1 hour after thawing, line 326) differs from what is recommended for other systems (2 hours). Is 1 hour indeed sufficient according to the author´s experience?</w:t>
      </w:r>
    </w:p>
    <w:p w14:paraId="2807EA96" w14:textId="77777777" w:rsidR="001E07C3" w:rsidRDefault="001E07C3" w:rsidP="0068178C">
      <w:pPr>
        <w:rPr>
          <w:rFonts w:ascii="Helvetica" w:eastAsia="Times New Roman" w:hAnsi="Helvetica" w:cs="Times New Roman"/>
          <w:color w:val="4472C4" w:themeColor="accent1"/>
          <w:sz w:val="20"/>
          <w:szCs w:val="20"/>
          <w:lang w:val="en-US" w:eastAsia="it-IT"/>
        </w:rPr>
      </w:pPr>
    </w:p>
    <w:p w14:paraId="455EE972" w14:textId="674A27DA" w:rsidR="00B121DC" w:rsidRPr="00F31808" w:rsidRDefault="00FB79C1" w:rsidP="00922BE1">
      <w:pPr>
        <w:rPr>
          <w:rFonts w:ascii="Helvetica" w:eastAsia="Times New Roman" w:hAnsi="Helvetica" w:cs="Times New Roman"/>
          <w:color w:val="4472C4" w:themeColor="accent1"/>
          <w:sz w:val="20"/>
          <w:szCs w:val="20"/>
          <w:lang w:val="en-US" w:eastAsia="it-IT"/>
        </w:rPr>
      </w:pPr>
      <w:r w:rsidRPr="00614277">
        <w:rPr>
          <w:rFonts w:ascii="Helvetica" w:eastAsia="Times New Roman" w:hAnsi="Helvetica" w:cs="Times New Roman"/>
          <w:color w:val="4472C4" w:themeColor="accent1"/>
          <w:sz w:val="20"/>
          <w:szCs w:val="20"/>
          <w:lang w:val="en-US" w:eastAsia="it-IT"/>
        </w:rPr>
        <w:t xml:space="preserve">Authors: Thanks for the crucial observation. According to our protocol, oocyte vitrification is performed right after denudation and within 38 hours post </w:t>
      </w:r>
      <w:proofErr w:type="spellStart"/>
      <w:r w:rsidRPr="00614277">
        <w:rPr>
          <w:rFonts w:ascii="Helvetica" w:eastAsia="Times New Roman" w:hAnsi="Helvetica" w:cs="Times New Roman"/>
          <w:color w:val="4472C4" w:themeColor="accent1"/>
          <w:sz w:val="20"/>
          <w:szCs w:val="20"/>
          <w:lang w:val="en-US" w:eastAsia="it-IT"/>
        </w:rPr>
        <w:t>h</w:t>
      </w:r>
      <w:r w:rsidR="00F31808" w:rsidRPr="00614277">
        <w:rPr>
          <w:rFonts w:ascii="Helvetica" w:eastAsia="Times New Roman" w:hAnsi="Helvetica" w:cs="Times New Roman"/>
          <w:color w:val="4472C4" w:themeColor="accent1"/>
          <w:sz w:val="20"/>
          <w:szCs w:val="20"/>
          <w:lang w:val="en-US" w:eastAsia="it-IT"/>
        </w:rPr>
        <w:t>CG</w:t>
      </w:r>
      <w:proofErr w:type="spellEnd"/>
      <w:r w:rsidR="00F31808" w:rsidRPr="00614277">
        <w:rPr>
          <w:rFonts w:ascii="Helvetica" w:eastAsia="Times New Roman" w:hAnsi="Helvetica" w:cs="Times New Roman"/>
          <w:color w:val="4472C4" w:themeColor="accent1"/>
          <w:sz w:val="20"/>
          <w:szCs w:val="20"/>
          <w:lang w:val="en-US" w:eastAsia="it-IT"/>
        </w:rPr>
        <w:t xml:space="preserve"> </w:t>
      </w:r>
      <w:r w:rsidRPr="00614277">
        <w:rPr>
          <w:rFonts w:ascii="Helvetica" w:eastAsia="Times New Roman" w:hAnsi="Helvetica" w:cs="Times New Roman"/>
          <w:color w:val="4472C4" w:themeColor="accent1"/>
          <w:sz w:val="20"/>
          <w:szCs w:val="20"/>
          <w:lang w:val="en-US" w:eastAsia="it-IT"/>
        </w:rPr>
        <w:t xml:space="preserve">administration. All the </w:t>
      </w:r>
      <w:r w:rsidR="00B121DC" w:rsidRPr="00614277">
        <w:rPr>
          <w:rFonts w:ascii="Helvetica" w:eastAsia="Times New Roman" w:hAnsi="Helvetica" w:cs="Times New Roman"/>
          <w:color w:val="4472C4" w:themeColor="accent1"/>
          <w:sz w:val="20"/>
          <w:szCs w:val="20"/>
          <w:lang w:val="en-US" w:eastAsia="it-IT"/>
        </w:rPr>
        <w:t xml:space="preserve">oocytes displaying PB are vitrified and no spindle imaging is performed </w:t>
      </w:r>
      <w:r w:rsidR="00F31808" w:rsidRPr="00614277">
        <w:rPr>
          <w:rFonts w:ascii="Helvetica" w:eastAsia="Times New Roman" w:hAnsi="Helvetica" w:cs="Times New Roman"/>
          <w:color w:val="4472C4" w:themeColor="accent1"/>
          <w:sz w:val="20"/>
          <w:szCs w:val="20"/>
          <w:lang w:val="en-US" w:eastAsia="it-IT"/>
        </w:rPr>
        <w:t xml:space="preserve">before vitrification </w:t>
      </w:r>
      <w:r w:rsidR="00B121DC" w:rsidRPr="00614277">
        <w:rPr>
          <w:rFonts w:ascii="Helvetica" w:eastAsia="Times New Roman" w:hAnsi="Helvetica" w:cs="Times New Roman"/>
          <w:color w:val="4472C4" w:themeColor="accent1"/>
          <w:sz w:val="20"/>
          <w:szCs w:val="20"/>
          <w:lang w:val="en-US" w:eastAsia="it-IT"/>
        </w:rPr>
        <w:t xml:space="preserve">to avoid the extra exposure of the oocytes to </w:t>
      </w:r>
      <w:r w:rsidR="001E07C3" w:rsidRPr="00614277">
        <w:rPr>
          <w:rFonts w:ascii="Helvetica" w:eastAsia="Times New Roman" w:hAnsi="Helvetica" w:cs="Times New Roman"/>
          <w:color w:val="4472C4" w:themeColor="accent1"/>
          <w:sz w:val="20"/>
          <w:szCs w:val="20"/>
          <w:lang w:val="en-US" w:eastAsia="it-IT"/>
        </w:rPr>
        <w:t>e</w:t>
      </w:r>
      <w:r w:rsidR="00B121DC" w:rsidRPr="00614277">
        <w:rPr>
          <w:rFonts w:ascii="Helvetica" w:eastAsia="Times New Roman" w:hAnsi="Helvetica" w:cs="Times New Roman"/>
          <w:color w:val="4472C4" w:themeColor="accent1"/>
          <w:sz w:val="20"/>
          <w:szCs w:val="20"/>
          <w:lang w:val="en-US" w:eastAsia="it-IT"/>
        </w:rPr>
        <w:t>nvironmental condition</w:t>
      </w:r>
      <w:r w:rsidR="001E07C3" w:rsidRPr="00614277">
        <w:rPr>
          <w:rFonts w:ascii="Helvetica" w:eastAsia="Times New Roman" w:hAnsi="Helvetica" w:cs="Times New Roman"/>
          <w:color w:val="4472C4" w:themeColor="accent1"/>
          <w:sz w:val="20"/>
          <w:szCs w:val="20"/>
          <w:lang w:val="en-US" w:eastAsia="it-IT"/>
        </w:rPr>
        <w:t>s</w:t>
      </w:r>
      <w:r w:rsidR="00B121DC" w:rsidRPr="00614277">
        <w:rPr>
          <w:rFonts w:ascii="Helvetica" w:eastAsia="Times New Roman" w:hAnsi="Helvetica" w:cs="Times New Roman"/>
          <w:color w:val="4472C4" w:themeColor="accent1"/>
          <w:sz w:val="20"/>
          <w:szCs w:val="20"/>
          <w:lang w:val="en-US" w:eastAsia="it-IT"/>
        </w:rPr>
        <w:t>.</w:t>
      </w:r>
      <w:r w:rsidR="001E07C3" w:rsidRPr="00614277">
        <w:rPr>
          <w:rFonts w:ascii="Helvetica" w:eastAsia="Times New Roman" w:hAnsi="Helvetica" w:cs="Times New Roman"/>
          <w:color w:val="4472C4" w:themeColor="accent1"/>
          <w:sz w:val="20"/>
          <w:szCs w:val="20"/>
          <w:lang w:val="en-US" w:eastAsia="it-IT"/>
        </w:rPr>
        <w:t xml:space="preserve"> </w:t>
      </w:r>
      <w:r w:rsidR="00B121DC" w:rsidRPr="00614277">
        <w:rPr>
          <w:rFonts w:ascii="Helvetica" w:eastAsia="Times New Roman" w:hAnsi="Helvetica" w:cs="Times New Roman"/>
          <w:color w:val="4472C4" w:themeColor="accent1"/>
          <w:sz w:val="20"/>
          <w:szCs w:val="20"/>
          <w:lang w:val="en-US" w:eastAsia="it-IT"/>
        </w:rPr>
        <w:t xml:space="preserve">After warming, </w:t>
      </w:r>
      <w:r w:rsidR="001E07C3" w:rsidRPr="00614277">
        <w:rPr>
          <w:rFonts w:ascii="Helvetica" w:eastAsia="Times New Roman" w:hAnsi="Helvetica" w:cs="Times New Roman"/>
          <w:color w:val="4472C4" w:themeColor="accent1"/>
          <w:sz w:val="20"/>
          <w:szCs w:val="20"/>
          <w:lang w:val="en-US" w:eastAsia="it-IT"/>
        </w:rPr>
        <w:t xml:space="preserve">the </w:t>
      </w:r>
      <w:r w:rsidR="00B121DC" w:rsidRPr="00614277">
        <w:rPr>
          <w:rFonts w:ascii="Helvetica" w:eastAsia="Times New Roman" w:hAnsi="Helvetica" w:cs="Times New Roman"/>
          <w:color w:val="4472C4" w:themeColor="accent1"/>
          <w:sz w:val="20"/>
          <w:szCs w:val="20"/>
          <w:lang w:val="en-US" w:eastAsia="it-IT"/>
        </w:rPr>
        <w:t>oocyte are pre</w:t>
      </w:r>
      <w:r w:rsidR="001E07C3" w:rsidRPr="00614277">
        <w:rPr>
          <w:rFonts w:ascii="Helvetica" w:eastAsia="Times New Roman" w:hAnsi="Helvetica" w:cs="Times New Roman"/>
          <w:color w:val="4472C4" w:themeColor="accent1"/>
          <w:sz w:val="20"/>
          <w:szCs w:val="20"/>
          <w:lang w:val="en-US" w:eastAsia="it-IT"/>
        </w:rPr>
        <w:t>-</w:t>
      </w:r>
      <w:r w:rsidR="00B121DC" w:rsidRPr="00614277">
        <w:rPr>
          <w:rFonts w:ascii="Helvetica" w:eastAsia="Times New Roman" w:hAnsi="Helvetica" w:cs="Times New Roman"/>
          <w:color w:val="4472C4" w:themeColor="accent1"/>
          <w:sz w:val="20"/>
          <w:szCs w:val="20"/>
          <w:lang w:val="en-US" w:eastAsia="it-IT"/>
        </w:rPr>
        <w:t xml:space="preserve">incubated for </w:t>
      </w:r>
      <w:r w:rsidR="00922BE1" w:rsidRPr="00614277">
        <w:rPr>
          <w:rFonts w:ascii="Helvetica" w:eastAsia="Times New Roman" w:hAnsi="Helvetica" w:cs="Times New Roman"/>
          <w:color w:val="4472C4" w:themeColor="accent1"/>
          <w:sz w:val="20"/>
          <w:szCs w:val="20"/>
          <w:lang w:val="en-US" w:eastAsia="it-IT"/>
        </w:rPr>
        <w:t xml:space="preserve">at least </w:t>
      </w:r>
      <w:r w:rsidR="00B121DC" w:rsidRPr="00614277">
        <w:rPr>
          <w:rFonts w:ascii="Helvetica" w:eastAsia="Times New Roman" w:hAnsi="Helvetica" w:cs="Times New Roman"/>
          <w:color w:val="4472C4" w:themeColor="accent1"/>
          <w:sz w:val="20"/>
          <w:szCs w:val="20"/>
          <w:lang w:val="en-US" w:eastAsia="it-IT"/>
        </w:rPr>
        <w:t xml:space="preserve">1 hour and then </w:t>
      </w:r>
      <w:r w:rsidR="001E07C3" w:rsidRPr="00614277">
        <w:rPr>
          <w:rFonts w:ascii="Helvetica" w:eastAsia="Times New Roman" w:hAnsi="Helvetica" w:cs="Times New Roman"/>
          <w:color w:val="4472C4" w:themeColor="accent1"/>
          <w:sz w:val="20"/>
          <w:szCs w:val="20"/>
          <w:lang w:val="en-US" w:eastAsia="it-IT"/>
        </w:rPr>
        <w:t>inseminated</w:t>
      </w:r>
      <w:r w:rsidR="00B121DC" w:rsidRPr="00614277">
        <w:rPr>
          <w:rFonts w:ascii="Helvetica" w:eastAsia="Times New Roman" w:hAnsi="Helvetica" w:cs="Times New Roman"/>
          <w:color w:val="4472C4" w:themeColor="accent1"/>
          <w:sz w:val="20"/>
          <w:szCs w:val="20"/>
          <w:lang w:val="en-US" w:eastAsia="it-IT"/>
        </w:rPr>
        <w:t xml:space="preserve">. According to </w:t>
      </w:r>
      <w:r w:rsidR="001E07C3" w:rsidRPr="00614277">
        <w:rPr>
          <w:rFonts w:ascii="Helvetica" w:eastAsia="Times New Roman" w:hAnsi="Helvetica" w:cs="Times New Roman"/>
          <w:color w:val="4472C4" w:themeColor="accent1"/>
          <w:sz w:val="20"/>
          <w:szCs w:val="20"/>
          <w:lang w:val="en-US" w:eastAsia="it-IT"/>
        </w:rPr>
        <w:t xml:space="preserve">both </w:t>
      </w:r>
      <w:r w:rsidR="00B121DC" w:rsidRPr="00614277">
        <w:rPr>
          <w:rFonts w:ascii="Helvetica" w:eastAsia="Times New Roman" w:hAnsi="Helvetica" w:cs="Times New Roman"/>
          <w:color w:val="4472C4" w:themeColor="accent1"/>
          <w:sz w:val="20"/>
          <w:szCs w:val="20"/>
          <w:lang w:val="en-US" w:eastAsia="it-IT"/>
        </w:rPr>
        <w:t>our personal observation</w:t>
      </w:r>
      <w:r w:rsidR="00F31808" w:rsidRPr="00614277">
        <w:rPr>
          <w:rFonts w:ascii="Helvetica" w:eastAsia="Times New Roman" w:hAnsi="Helvetica" w:cs="Times New Roman"/>
          <w:color w:val="4472C4" w:themeColor="accent1"/>
          <w:sz w:val="20"/>
          <w:szCs w:val="20"/>
          <w:lang w:val="en-US" w:eastAsia="it-IT"/>
        </w:rPr>
        <w:t>s</w:t>
      </w:r>
      <w:r w:rsidR="00B121DC" w:rsidRPr="00614277">
        <w:rPr>
          <w:rFonts w:ascii="Helvetica" w:eastAsia="Times New Roman" w:hAnsi="Helvetica" w:cs="Times New Roman"/>
          <w:color w:val="4472C4" w:themeColor="accent1"/>
          <w:sz w:val="20"/>
          <w:szCs w:val="20"/>
          <w:lang w:val="en-US" w:eastAsia="it-IT"/>
        </w:rPr>
        <w:t xml:space="preserve"> and </w:t>
      </w:r>
      <w:r w:rsidR="001E07C3" w:rsidRPr="00614277">
        <w:rPr>
          <w:rFonts w:ascii="Helvetica" w:eastAsia="Times New Roman" w:hAnsi="Helvetica" w:cs="Times New Roman"/>
          <w:color w:val="4472C4" w:themeColor="accent1"/>
          <w:sz w:val="20"/>
          <w:szCs w:val="20"/>
          <w:lang w:val="en-US" w:eastAsia="it-IT"/>
        </w:rPr>
        <w:t xml:space="preserve">the </w:t>
      </w:r>
      <w:r w:rsidR="00B121DC" w:rsidRPr="00614277">
        <w:rPr>
          <w:rFonts w:ascii="Helvetica" w:eastAsia="Times New Roman" w:hAnsi="Helvetica" w:cs="Times New Roman"/>
          <w:color w:val="4472C4" w:themeColor="accent1"/>
          <w:sz w:val="20"/>
          <w:szCs w:val="20"/>
          <w:lang w:val="en-US" w:eastAsia="it-IT"/>
        </w:rPr>
        <w:t xml:space="preserve">data </w:t>
      </w:r>
      <w:r w:rsidR="00922BE1" w:rsidRPr="00614277">
        <w:rPr>
          <w:rFonts w:ascii="Helvetica" w:eastAsia="Times New Roman" w:hAnsi="Helvetica" w:cs="Times New Roman"/>
          <w:color w:val="4472C4" w:themeColor="accent1"/>
          <w:sz w:val="20"/>
          <w:szCs w:val="20"/>
          <w:lang w:val="en-US" w:eastAsia="it-IT"/>
        </w:rPr>
        <w:t xml:space="preserve">retrieved </w:t>
      </w:r>
      <w:r w:rsidR="00B121DC" w:rsidRPr="00614277">
        <w:rPr>
          <w:rFonts w:ascii="Helvetica" w:eastAsia="Times New Roman" w:hAnsi="Helvetica" w:cs="Times New Roman"/>
          <w:color w:val="4472C4" w:themeColor="accent1"/>
          <w:sz w:val="20"/>
          <w:szCs w:val="20"/>
          <w:lang w:val="en-US" w:eastAsia="it-IT"/>
        </w:rPr>
        <w:t>from the literature (</w:t>
      </w:r>
      <w:r w:rsidR="00922BE1" w:rsidRPr="00614277">
        <w:rPr>
          <w:rFonts w:ascii="Helvetica" w:eastAsia="Times New Roman" w:hAnsi="Helvetica" w:cs="Times New Roman"/>
          <w:color w:val="4472C4" w:themeColor="accent1"/>
          <w:sz w:val="20"/>
          <w:szCs w:val="20"/>
          <w:lang w:val="en-US" w:eastAsia="it-IT"/>
        </w:rPr>
        <w:t xml:space="preserve">Chen et al., 2004, </w:t>
      </w:r>
      <w:proofErr w:type="spellStart"/>
      <w:r w:rsidR="00922BE1" w:rsidRPr="00614277">
        <w:rPr>
          <w:rFonts w:ascii="Helvetica" w:eastAsia="Times New Roman" w:hAnsi="Helvetica" w:cs="Times New Roman"/>
          <w:color w:val="4472C4" w:themeColor="accent1"/>
          <w:sz w:val="20"/>
          <w:szCs w:val="20"/>
          <w:lang w:val="en-US" w:eastAsia="it-IT"/>
        </w:rPr>
        <w:t>Sereni</w:t>
      </w:r>
      <w:proofErr w:type="spellEnd"/>
      <w:r w:rsidR="00922BE1" w:rsidRPr="00614277">
        <w:rPr>
          <w:rFonts w:ascii="Helvetica" w:eastAsia="Times New Roman" w:hAnsi="Helvetica" w:cs="Times New Roman"/>
          <w:color w:val="4472C4" w:themeColor="accent1"/>
          <w:sz w:val="20"/>
          <w:szCs w:val="20"/>
          <w:lang w:val="en-US" w:eastAsia="it-IT"/>
        </w:rPr>
        <w:t xml:space="preserve"> </w:t>
      </w:r>
      <w:r w:rsidR="00B121DC" w:rsidRPr="00614277">
        <w:rPr>
          <w:rFonts w:ascii="Helvetica" w:eastAsia="Times New Roman" w:hAnsi="Helvetica" w:cs="Times New Roman"/>
          <w:color w:val="4472C4" w:themeColor="accent1"/>
          <w:sz w:val="20"/>
          <w:szCs w:val="20"/>
          <w:lang w:val="en-US" w:eastAsia="it-IT"/>
        </w:rPr>
        <w:t xml:space="preserve"> et al.</w:t>
      </w:r>
      <w:r w:rsidR="001E07C3" w:rsidRPr="00614277">
        <w:rPr>
          <w:rFonts w:ascii="Helvetica" w:eastAsia="Times New Roman" w:hAnsi="Helvetica" w:cs="Times New Roman"/>
          <w:color w:val="4472C4" w:themeColor="accent1"/>
          <w:sz w:val="20"/>
          <w:szCs w:val="20"/>
          <w:lang w:val="en-US" w:eastAsia="it-IT"/>
        </w:rPr>
        <w:t xml:space="preserve">, </w:t>
      </w:r>
      <w:r w:rsidR="00922BE1" w:rsidRPr="00614277">
        <w:rPr>
          <w:rFonts w:ascii="Helvetica" w:eastAsia="Times New Roman" w:hAnsi="Helvetica" w:cs="Times New Roman"/>
          <w:color w:val="4472C4" w:themeColor="accent1"/>
          <w:sz w:val="20"/>
          <w:szCs w:val="20"/>
          <w:lang w:val="en-US" w:eastAsia="it-IT"/>
        </w:rPr>
        <w:t>2009</w:t>
      </w:r>
      <w:r w:rsidR="00B121DC" w:rsidRPr="00614277">
        <w:rPr>
          <w:rFonts w:ascii="Helvetica" w:eastAsia="Times New Roman" w:hAnsi="Helvetica" w:cs="Times New Roman"/>
          <w:color w:val="4472C4" w:themeColor="accent1"/>
          <w:sz w:val="20"/>
          <w:szCs w:val="20"/>
          <w:lang w:val="en-US" w:eastAsia="it-IT"/>
        </w:rPr>
        <w:t>)</w:t>
      </w:r>
      <w:r w:rsidR="001E07C3" w:rsidRPr="00614277">
        <w:rPr>
          <w:rFonts w:ascii="Helvetica" w:eastAsia="Times New Roman" w:hAnsi="Helvetica" w:cs="Times New Roman"/>
          <w:color w:val="4472C4" w:themeColor="accent1"/>
          <w:sz w:val="20"/>
          <w:szCs w:val="20"/>
          <w:lang w:val="en-US" w:eastAsia="it-IT"/>
        </w:rPr>
        <w:t xml:space="preserve"> the</w:t>
      </w:r>
      <w:r w:rsidR="00922BE1" w:rsidRPr="00614277">
        <w:rPr>
          <w:rFonts w:ascii="Helvetica" w:eastAsia="Times New Roman" w:hAnsi="Helvetica" w:cs="Times New Roman"/>
          <w:color w:val="4472C4" w:themeColor="accent1"/>
          <w:sz w:val="20"/>
          <w:szCs w:val="20"/>
          <w:lang w:val="en-US" w:eastAsia="it-IT"/>
        </w:rPr>
        <w:t xml:space="preserve"> oocytes displa</w:t>
      </w:r>
      <w:r w:rsidR="00F31808" w:rsidRPr="00614277">
        <w:rPr>
          <w:rFonts w:ascii="Helvetica" w:eastAsia="Times New Roman" w:hAnsi="Helvetica" w:cs="Times New Roman"/>
          <w:color w:val="4472C4" w:themeColor="accent1"/>
          <w:sz w:val="20"/>
          <w:szCs w:val="20"/>
          <w:lang w:val="en-US" w:eastAsia="it-IT"/>
        </w:rPr>
        <w:t>y</w:t>
      </w:r>
      <w:r w:rsidR="00922BE1" w:rsidRPr="00614277">
        <w:rPr>
          <w:rFonts w:ascii="Helvetica" w:hAnsi="Helvetica" w:cs="Times New Roman"/>
          <w:color w:val="4472C4" w:themeColor="accent1"/>
          <w:sz w:val="20"/>
          <w:szCs w:val="20"/>
          <w:lang w:val="en-US"/>
        </w:rPr>
        <w:t xml:space="preserve"> </w:t>
      </w:r>
      <w:r w:rsidR="00922BE1" w:rsidRPr="00614277">
        <w:rPr>
          <w:rFonts w:ascii="Helvetica" w:eastAsia="Times New Roman" w:hAnsi="Helvetica" w:cs="Segoe UI"/>
          <w:color w:val="4472C4" w:themeColor="accent1"/>
          <w:sz w:val="20"/>
          <w:szCs w:val="20"/>
          <w:lang w:val="en-US" w:eastAsia="it-IT"/>
        </w:rPr>
        <w:t xml:space="preserve">spindle birefringence within 1 </w:t>
      </w:r>
      <w:proofErr w:type="spellStart"/>
      <w:r w:rsidR="00922BE1" w:rsidRPr="00614277">
        <w:rPr>
          <w:rFonts w:ascii="Helvetica" w:eastAsia="Times New Roman" w:hAnsi="Helvetica" w:cs="Segoe UI"/>
          <w:color w:val="4472C4" w:themeColor="accent1"/>
          <w:sz w:val="20"/>
          <w:szCs w:val="20"/>
          <w:lang w:val="en-US" w:eastAsia="it-IT"/>
        </w:rPr>
        <w:t>h</w:t>
      </w:r>
      <w:r w:rsidR="001E07C3" w:rsidRPr="00614277">
        <w:rPr>
          <w:rFonts w:ascii="Helvetica" w:eastAsia="Times New Roman" w:hAnsi="Helvetica" w:cs="Segoe UI"/>
          <w:color w:val="4472C4" w:themeColor="accent1"/>
          <w:sz w:val="20"/>
          <w:szCs w:val="20"/>
          <w:lang w:val="en-US" w:eastAsia="it-IT"/>
        </w:rPr>
        <w:t>r</w:t>
      </w:r>
      <w:proofErr w:type="spellEnd"/>
      <w:r w:rsidR="00922BE1" w:rsidRPr="00614277">
        <w:rPr>
          <w:rFonts w:ascii="Helvetica" w:eastAsia="Times New Roman" w:hAnsi="Helvetica" w:cs="Segoe UI"/>
          <w:color w:val="4472C4" w:themeColor="accent1"/>
          <w:sz w:val="20"/>
          <w:szCs w:val="20"/>
          <w:lang w:val="en-US" w:eastAsia="it-IT"/>
        </w:rPr>
        <w:t xml:space="preserve"> of thawing and </w:t>
      </w:r>
      <w:r w:rsidR="001E07C3" w:rsidRPr="00614277">
        <w:rPr>
          <w:rFonts w:ascii="Helvetica" w:eastAsia="Times New Roman" w:hAnsi="Helvetica" w:cs="Segoe UI"/>
          <w:color w:val="4472C4" w:themeColor="accent1"/>
          <w:sz w:val="20"/>
          <w:szCs w:val="20"/>
          <w:lang w:val="en-US" w:eastAsia="it-IT"/>
        </w:rPr>
        <w:t>n</w:t>
      </w:r>
      <w:r w:rsidR="00922BE1" w:rsidRPr="00614277">
        <w:rPr>
          <w:rFonts w:ascii="Helvetica" w:eastAsia="Times New Roman" w:hAnsi="Helvetica" w:cs="Segoe UI"/>
          <w:color w:val="4472C4" w:themeColor="accent1"/>
          <w:sz w:val="20"/>
          <w:szCs w:val="20"/>
          <w:lang w:val="en-US" w:eastAsia="it-IT"/>
        </w:rPr>
        <w:t xml:space="preserve">o significant </w:t>
      </w:r>
      <w:r w:rsidR="002529B4" w:rsidRPr="00614277">
        <w:rPr>
          <w:rFonts w:ascii="Helvetica" w:eastAsia="Times New Roman" w:hAnsi="Helvetica" w:cs="Segoe UI"/>
          <w:color w:val="4472C4" w:themeColor="accent1"/>
          <w:sz w:val="20"/>
          <w:szCs w:val="20"/>
          <w:lang w:val="en-US" w:eastAsia="it-IT"/>
        </w:rPr>
        <w:t>progresses</w:t>
      </w:r>
      <w:r w:rsidR="00922BE1" w:rsidRPr="00614277">
        <w:rPr>
          <w:rFonts w:ascii="Helvetica" w:eastAsia="Times New Roman" w:hAnsi="Helvetica" w:cs="Segoe UI"/>
          <w:color w:val="4472C4" w:themeColor="accent1"/>
          <w:sz w:val="20"/>
          <w:szCs w:val="20"/>
          <w:lang w:val="en-US" w:eastAsia="it-IT"/>
        </w:rPr>
        <w:t xml:space="preserve"> </w:t>
      </w:r>
      <w:r w:rsidR="001E07C3" w:rsidRPr="00614277">
        <w:rPr>
          <w:rFonts w:ascii="Helvetica" w:eastAsia="Times New Roman" w:hAnsi="Helvetica" w:cs="Segoe UI"/>
          <w:color w:val="4472C4" w:themeColor="accent1"/>
          <w:sz w:val="20"/>
          <w:szCs w:val="20"/>
          <w:lang w:val="en-US" w:eastAsia="it-IT"/>
        </w:rPr>
        <w:t>might be</w:t>
      </w:r>
      <w:r w:rsidR="002529B4" w:rsidRPr="00614277">
        <w:rPr>
          <w:rFonts w:ascii="Helvetica" w:eastAsia="Times New Roman" w:hAnsi="Helvetica" w:cs="Segoe UI"/>
          <w:color w:val="4472C4" w:themeColor="accent1"/>
          <w:sz w:val="20"/>
          <w:szCs w:val="20"/>
          <w:lang w:val="en-US" w:eastAsia="it-IT"/>
        </w:rPr>
        <w:t xml:space="preserve"> </w:t>
      </w:r>
      <w:r w:rsidR="00922BE1" w:rsidRPr="00614277">
        <w:rPr>
          <w:rFonts w:ascii="Helvetica" w:eastAsia="Times New Roman" w:hAnsi="Helvetica" w:cs="Segoe UI"/>
          <w:color w:val="4472C4" w:themeColor="accent1"/>
          <w:sz w:val="20"/>
          <w:szCs w:val="20"/>
          <w:lang w:val="en-US" w:eastAsia="it-IT"/>
        </w:rPr>
        <w:t>observed by extending the culture to 2 h</w:t>
      </w:r>
      <w:r w:rsidR="001E07C3" w:rsidRPr="00614277">
        <w:rPr>
          <w:rFonts w:ascii="Helvetica" w:eastAsia="Times New Roman" w:hAnsi="Helvetica" w:cs="Segoe UI"/>
          <w:color w:val="4472C4" w:themeColor="accent1"/>
          <w:sz w:val="20"/>
          <w:szCs w:val="20"/>
          <w:lang w:val="en-US" w:eastAsia="it-IT"/>
        </w:rPr>
        <w:t>r</w:t>
      </w:r>
      <w:r w:rsidR="00922BE1" w:rsidRPr="00614277">
        <w:rPr>
          <w:rFonts w:ascii="Helvetica" w:eastAsia="Times New Roman" w:hAnsi="Helvetica" w:cs="Segoe UI"/>
          <w:color w:val="4472C4" w:themeColor="accent1"/>
          <w:sz w:val="20"/>
          <w:szCs w:val="20"/>
          <w:lang w:val="en-US" w:eastAsia="it-IT"/>
        </w:rPr>
        <w:t>.</w:t>
      </w:r>
      <w:r w:rsidR="00922BE1" w:rsidRPr="00614277">
        <w:rPr>
          <w:rFonts w:ascii="Helvetica" w:eastAsia="Times New Roman" w:hAnsi="Helvetica" w:cs="Times New Roman"/>
          <w:color w:val="4472C4" w:themeColor="accent1"/>
          <w:sz w:val="20"/>
          <w:szCs w:val="20"/>
          <w:lang w:val="en-US" w:eastAsia="it-IT"/>
        </w:rPr>
        <w:t xml:space="preserve"> </w:t>
      </w:r>
      <w:r w:rsidR="001E07C3" w:rsidRPr="00614277">
        <w:rPr>
          <w:rFonts w:ascii="Helvetica" w:eastAsia="Times New Roman" w:hAnsi="Helvetica" w:cs="Times New Roman"/>
          <w:color w:val="4472C4" w:themeColor="accent1"/>
          <w:sz w:val="20"/>
          <w:szCs w:val="20"/>
          <w:lang w:val="en-US" w:eastAsia="it-IT"/>
        </w:rPr>
        <w:t xml:space="preserve">In other terms, </w:t>
      </w:r>
      <w:r w:rsidR="00922BE1" w:rsidRPr="00614277">
        <w:rPr>
          <w:rFonts w:ascii="Helvetica" w:hAnsi="Helvetica" w:cs="Times New Roman"/>
          <w:color w:val="4472C4" w:themeColor="accent1"/>
          <w:sz w:val="20"/>
          <w:szCs w:val="20"/>
          <w:lang w:val="en-US"/>
        </w:rPr>
        <w:t>early spindle recovery allows earl</w:t>
      </w:r>
      <w:r w:rsidR="001E07C3" w:rsidRPr="00614277">
        <w:rPr>
          <w:rFonts w:ascii="Helvetica" w:hAnsi="Helvetica" w:cs="Times New Roman"/>
          <w:color w:val="4472C4" w:themeColor="accent1"/>
          <w:sz w:val="20"/>
          <w:szCs w:val="20"/>
          <w:lang w:val="en-US"/>
        </w:rPr>
        <w:t>y</w:t>
      </w:r>
      <w:r w:rsidR="00922BE1" w:rsidRPr="00614277">
        <w:rPr>
          <w:rFonts w:ascii="Helvetica" w:hAnsi="Helvetica" w:cs="Times New Roman"/>
          <w:color w:val="4472C4" w:themeColor="accent1"/>
          <w:sz w:val="20"/>
          <w:szCs w:val="20"/>
          <w:lang w:val="en-US"/>
        </w:rPr>
        <w:t xml:space="preserve"> insemination</w:t>
      </w:r>
      <w:r w:rsidR="00922BE1" w:rsidRPr="00614277">
        <w:rPr>
          <w:rFonts w:ascii="Helvetica" w:eastAsia="Times New Roman" w:hAnsi="Helvetica" w:cs="Times New Roman"/>
          <w:color w:val="4472C4" w:themeColor="accent1"/>
          <w:sz w:val="20"/>
          <w:szCs w:val="20"/>
          <w:lang w:val="en-US" w:eastAsia="it-IT"/>
        </w:rPr>
        <w:t xml:space="preserve"> </w:t>
      </w:r>
      <w:r w:rsidR="00922BE1" w:rsidRPr="00614277">
        <w:rPr>
          <w:rFonts w:ascii="Helvetica" w:hAnsi="Helvetica" w:cs="Times New Roman"/>
          <w:color w:val="4472C4" w:themeColor="accent1"/>
          <w:sz w:val="20"/>
          <w:szCs w:val="20"/>
          <w:lang w:val="en-US"/>
        </w:rPr>
        <w:t>of the oocytes</w:t>
      </w:r>
      <w:r w:rsidR="001E07C3" w:rsidRPr="00614277">
        <w:rPr>
          <w:rFonts w:ascii="Helvetica" w:hAnsi="Helvetica" w:cs="Times New Roman"/>
          <w:color w:val="4472C4" w:themeColor="accent1"/>
          <w:sz w:val="20"/>
          <w:szCs w:val="20"/>
          <w:lang w:val="en-US"/>
        </w:rPr>
        <w:t>, thereby</w:t>
      </w:r>
      <w:r w:rsidR="00922BE1" w:rsidRPr="00614277">
        <w:rPr>
          <w:rFonts w:ascii="Helvetica" w:hAnsi="Helvetica" w:cs="Times New Roman"/>
          <w:color w:val="4472C4" w:themeColor="accent1"/>
          <w:sz w:val="20"/>
          <w:szCs w:val="20"/>
          <w:lang w:val="en-US"/>
        </w:rPr>
        <w:t xml:space="preserve"> avoiding in vitro aging and allowing to optimize the fertilization rate after insemination</w:t>
      </w:r>
      <w:r w:rsidR="001E07C3" w:rsidRPr="00614277">
        <w:rPr>
          <w:rFonts w:ascii="Helvetica" w:hAnsi="Helvetica" w:cs="Times New Roman"/>
          <w:color w:val="4472C4" w:themeColor="accent1"/>
          <w:sz w:val="20"/>
          <w:szCs w:val="20"/>
          <w:lang w:val="en-US"/>
        </w:rPr>
        <w:t>.</w:t>
      </w:r>
    </w:p>
    <w:p w14:paraId="23CA790A" w14:textId="77777777" w:rsidR="00FB79C1" w:rsidRPr="00F31808" w:rsidRDefault="00FB79C1" w:rsidP="0068178C">
      <w:pPr>
        <w:rPr>
          <w:rFonts w:ascii="Helvetica" w:eastAsia="Times New Roman" w:hAnsi="Helvetica" w:cs="Times New Roman"/>
          <w:color w:val="4472C4" w:themeColor="accent1"/>
          <w:sz w:val="20"/>
          <w:szCs w:val="20"/>
          <w:lang w:val="en-US" w:eastAsia="it-IT"/>
        </w:rPr>
      </w:pPr>
    </w:p>
    <w:p w14:paraId="37272A02" w14:textId="77777777" w:rsidR="00B121DC" w:rsidRDefault="0068178C" w:rsidP="0068178C">
      <w:pPr>
        <w:rPr>
          <w:rFonts w:ascii="Helvetica" w:eastAsia="Times New Roman" w:hAnsi="Helvetica" w:cs="Times New Roman"/>
          <w:color w:val="000000" w:themeColor="text1"/>
          <w:sz w:val="20"/>
          <w:szCs w:val="20"/>
          <w:lang w:val="en-US" w:eastAsia="it-IT"/>
        </w:rPr>
      </w:pPr>
      <w:r w:rsidRPr="00F31808">
        <w:rPr>
          <w:rFonts w:ascii="Helvetica" w:eastAsia="Times New Roman" w:hAnsi="Helvetica" w:cs="Times New Roman"/>
          <w:color w:val="000000"/>
          <w:sz w:val="20"/>
          <w:szCs w:val="20"/>
          <w:lang w:val="en-US" w:eastAsia="it-IT"/>
        </w:rPr>
        <w:br/>
      </w:r>
      <w:r w:rsidRPr="001E07C3">
        <w:rPr>
          <w:rFonts w:ascii="Helvetica" w:eastAsia="Times New Roman" w:hAnsi="Helvetica" w:cs="Times New Roman"/>
          <w:color w:val="000000" w:themeColor="text1"/>
          <w:sz w:val="20"/>
          <w:szCs w:val="20"/>
          <w:lang w:val="en-US" w:eastAsia="it-IT"/>
        </w:rPr>
        <w:t>4) Besides survival (line 363), fertilization rates should be reported in the reports session. Some systems provide the survival rate (2 hours after thawing) higher than 90%, yet fertilization and utilization are low.</w:t>
      </w:r>
      <w:r w:rsidR="00F77110" w:rsidRPr="001E07C3">
        <w:rPr>
          <w:rFonts w:ascii="Helvetica" w:eastAsia="Times New Roman" w:hAnsi="Helvetica" w:cs="Times New Roman"/>
          <w:color w:val="000000" w:themeColor="text1"/>
          <w:sz w:val="20"/>
          <w:szCs w:val="20"/>
          <w:lang w:val="en-US" w:eastAsia="it-IT"/>
        </w:rPr>
        <w:t xml:space="preserve"> </w:t>
      </w:r>
    </w:p>
    <w:p w14:paraId="322A4376" w14:textId="77777777" w:rsidR="001E07C3" w:rsidRDefault="001E07C3" w:rsidP="0068178C">
      <w:pPr>
        <w:rPr>
          <w:rFonts w:ascii="Helvetica" w:eastAsia="Times New Roman" w:hAnsi="Helvetica" w:cs="Times New Roman"/>
          <w:color w:val="4472C4" w:themeColor="accent1"/>
          <w:sz w:val="20"/>
          <w:szCs w:val="20"/>
          <w:lang w:val="en-US" w:eastAsia="it-IT"/>
        </w:rPr>
      </w:pPr>
    </w:p>
    <w:p w14:paraId="789037A4" w14:textId="7A002481" w:rsidR="001E07C3" w:rsidRDefault="00B121DC" w:rsidP="0068178C">
      <w:pPr>
        <w:rPr>
          <w:rFonts w:ascii="Helvetica" w:eastAsia="Times New Roman" w:hAnsi="Helvetica" w:cs="Times New Roman"/>
          <w:color w:val="4472C4" w:themeColor="accent1"/>
          <w:sz w:val="20"/>
          <w:szCs w:val="20"/>
          <w:lang w:val="en-US" w:eastAsia="it-IT"/>
        </w:rPr>
      </w:pPr>
      <w:r w:rsidRPr="002B0746">
        <w:rPr>
          <w:rFonts w:ascii="Helvetica" w:eastAsia="Times New Roman" w:hAnsi="Helvetica" w:cs="Times New Roman"/>
          <w:color w:val="4472C4" w:themeColor="accent1"/>
          <w:sz w:val="20"/>
          <w:szCs w:val="20"/>
          <w:lang w:val="en-US" w:eastAsia="it-IT"/>
        </w:rPr>
        <w:t>Authors: Thanks for the observation. We provide</w:t>
      </w:r>
      <w:r w:rsidR="001E07C3" w:rsidRPr="002B0746">
        <w:rPr>
          <w:rFonts w:ascii="Helvetica" w:eastAsia="Times New Roman" w:hAnsi="Helvetica" w:cs="Times New Roman"/>
          <w:color w:val="4472C4" w:themeColor="accent1"/>
          <w:sz w:val="20"/>
          <w:szCs w:val="20"/>
          <w:lang w:val="en-US" w:eastAsia="it-IT"/>
        </w:rPr>
        <w:t>d</w:t>
      </w:r>
      <w:r w:rsidRPr="002B0746">
        <w:rPr>
          <w:rFonts w:ascii="Helvetica" w:eastAsia="Times New Roman" w:hAnsi="Helvetica" w:cs="Times New Roman"/>
          <w:color w:val="4472C4" w:themeColor="accent1"/>
          <w:sz w:val="20"/>
          <w:szCs w:val="20"/>
          <w:lang w:val="en-US" w:eastAsia="it-IT"/>
        </w:rPr>
        <w:t xml:space="preserve"> also </w:t>
      </w:r>
      <w:r w:rsidR="001E07C3" w:rsidRPr="002B0746">
        <w:rPr>
          <w:rFonts w:ascii="Helvetica" w:eastAsia="Times New Roman" w:hAnsi="Helvetica" w:cs="Times New Roman"/>
          <w:color w:val="4472C4" w:themeColor="accent1"/>
          <w:sz w:val="20"/>
          <w:szCs w:val="20"/>
          <w:lang w:val="en-US" w:eastAsia="it-IT"/>
        </w:rPr>
        <w:t xml:space="preserve">the </w:t>
      </w:r>
      <w:r w:rsidRPr="002B0746">
        <w:rPr>
          <w:rFonts w:ascii="Helvetica" w:eastAsia="Times New Roman" w:hAnsi="Helvetica" w:cs="Times New Roman"/>
          <w:color w:val="4472C4" w:themeColor="accent1"/>
          <w:sz w:val="20"/>
          <w:szCs w:val="20"/>
          <w:lang w:val="en-US" w:eastAsia="it-IT"/>
        </w:rPr>
        <w:t>fertilization rates</w:t>
      </w:r>
      <w:r w:rsidR="001E07C3" w:rsidRPr="002B0746">
        <w:rPr>
          <w:rFonts w:ascii="Helvetica" w:eastAsia="Times New Roman" w:hAnsi="Helvetica" w:cs="Times New Roman"/>
          <w:color w:val="4472C4" w:themeColor="accent1"/>
          <w:sz w:val="20"/>
          <w:szCs w:val="20"/>
          <w:lang w:val="en-US" w:eastAsia="it-IT"/>
        </w:rPr>
        <w:t xml:space="preserve"> and underlined that they are nor representative of the common practice of an IVF lab due to small numbers and variable sperm factors in the 4 groups.</w:t>
      </w:r>
    </w:p>
    <w:p w14:paraId="076B8F40" w14:textId="29CEAB59" w:rsidR="00B121DC"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lastRenderedPageBreak/>
        <w:br/>
        <w:t>Minor Concerns:</w:t>
      </w:r>
      <w:r w:rsidRPr="00FB79C1">
        <w:rPr>
          <w:rFonts w:ascii="Helvetica" w:eastAsia="Times New Roman" w:hAnsi="Helvetica" w:cs="Times New Roman"/>
          <w:color w:val="000000"/>
          <w:sz w:val="20"/>
          <w:szCs w:val="20"/>
          <w:lang w:val="en-US" w:eastAsia="it-IT"/>
        </w:rPr>
        <w:br/>
        <w:t>Introduction:</w:t>
      </w:r>
      <w:r w:rsidRPr="00FB79C1">
        <w:rPr>
          <w:rFonts w:ascii="Helvetica" w:eastAsia="Times New Roman" w:hAnsi="Helvetica" w:cs="Times New Roman"/>
          <w:color w:val="000000"/>
          <w:sz w:val="20"/>
          <w:szCs w:val="20"/>
          <w:lang w:val="en-US" w:eastAsia="it-IT"/>
        </w:rPr>
        <w:br/>
        <w:t>line 44-49 - complex, difficult-to-read sentence, consider rephrasing</w:t>
      </w:r>
      <w:r w:rsidR="005B0A53" w:rsidRPr="00FB79C1">
        <w:rPr>
          <w:rFonts w:ascii="Helvetica" w:eastAsia="Times New Roman" w:hAnsi="Helvetica" w:cs="Times New Roman"/>
          <w:color w:val="000000"/>
          <w:sz w:val="20"/>
          <w:szCs w:val="20"/>
          <w:lang w:val="en-US" w:eastAsia="it-IT"/>
        </w:rPr>
        <w:t xml:space="preserve"> </w:t>
      </w:r>
    </w:p>
    <w:p w14:paraId="67028611" w14:textId="77777777" w:rsidR="00B0467C" w:rsidRDefault="00B0467C" w:rsidP="0068178C">
      <w:pPr>
        <w:rPr>
          <w:rFonts w:ascii="Helvetica" w:eastAsia="Times New Roman" w:hAnsi="Helvetica" w:cs="Times New Roman"/>
          <w:color w:val="4472C4" w:themeColor="accent1"/>
          <w:sz w:val="20"/>
          <w:szCs w:val="20"/>
          <w:lang w:val="en-US" w:eastAsia="it-IT"/>
        </w:rPr>
      </w:pPr>
    </w:p>
    <w:p w14:paraId="4E603347" w14:textId="77777777" w:rsidR="00B0467C" w:rsidRDefault="00B121DC" w:rsidP="0068178C">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Authors:</w:t>
      </w:r>
      <w:r>
        <w:rPr>
          <w:rFonts w:ascii="Helvetica" w:eastAsia="Times New Roman" w:hAnsi="Helvetica" w:cs="Times New Roman"/>
          <w:color w:val="4472C4" w:themeColor="accent1"/>
          <w:sz w:val="20"/>
          <w:szCs w:val="20"/>
          <w:lang w:val="en-US" w:eastAsia="it-IT"/>
        </w:rPr>
        <w:t xml:space="preserve"> ok, we have rephrased </w:t>
      </w:r>
      <w:r w:rsidR="004A5EFE">
        <w:rPr>
          <w:rFonts w:ascii="Helvetica" w:eastAsia="Times New Roman" w:hAnsi="Helvetica" w:cs="Times New Roman"/>
          <w:color w:val="4472C4" w:themeColor="accent1"/>
          <w:sz w:val="20"/>
          <w:szCs w:val="20"/>
          <w:lang w:val="en-US" w:eastAsia="it-IT"/>
        </w:rPr>
        <w:t>it</w:t>
      </w:r>
      <w:r w:rsidR="00B0467C">
        <w:rPr>
          <w:rFonts w:ascii="Helvetica" w:eastAsia="Times New Roman" w:hAnsi="Helvetica" w:cs="Times New Roman"/>
          <w:color w:val="4472C4" w:themeColor="accent1"/>
          <w:sz w:val="20"/>
          <w:szCs w:val="20"/>
          <w:lang w:val="en-US" w:eastAsia="it-IT"/>
        </w:rPr>
        <w:t>.</w:t>
      </w:r>
    </w:p>
    <w:p w14:paraId="26BAC0BB" w14:textId="747883AB" w:rsidR="00B121DC" w:rsidRDefault="0068178C" w:rsidP="0068178C">
      <w:pPr>
        <w:rPr>
          <w:rFonts w:ascii="Helvetica" w:eastAsia="Times New Roman" w:hAnsi="Helvetica" w:cs="Times New Roman"/>
          <w:color w:val="FF0000"/>
          <w:sz w:val="20"/>
          <w:szCs w:val="20"/>
          <w:lang w:val="en-US" w:eastAsia="it-IT"/>
        </w:rPr>
      </w:pPr>
      <w:r w:rsidRPr="00FB79C1">
        <w:rPr>
          <w:rFonts w:ascii="Helvetica" w:eastAsia="Times New Roman" w:hAnsi="Helvetica" w:cs="Times New Roman"/>
          <w:color w:val="000000"/>
          <w:sz w:val="20"/>
          <w:szCs w:val="20"/>
          <w:lang w:val="en-US" w:eastAsia="it-IT"/>
        </w:rPr>
        <w:br/>
        <w:t>Protocol:</w:t>
      </w:r>
      <w:r w:rsidRPr="00FB79C1">
        <w:rPr>
          <w:rFonts w:ascii="Helvetica" w:eastAsia="Times New Roman" w:hAnsi="Helvetica" w:cs="Times New Roman"/>
          <w:color w:val="000000"/>
          <w:sz w:val="20"/>
          <w:szCs w:val="20"/>
          <w:lang w:val="en-US" w:eastAsia="it-IT"/>
        </w:rPr>
        <w:br/>
        <w:t>To avoid confusion, the terms "oocyte collection tubes", "IVF culture medium", "</w:t>
      </w:r>
      <w:proofErr w:type="spellStart"/>
      <w:r w:rsidRPr="00FB79C1">
        <w:rPr>
          <w:rFonts w:ascii="Helvetica" w:eastAsia="Times New Roman" w:hAnsi="Helvetica" w:cs="Times New Roman"/>
          <w:color w:val="000000"/>
          <w:sz w:val="20"/>
          <w:szCs w:val="20"/>
          <w:lang w:val="en-US" w:eastAsia="it-IT"/>
        </w:rPr>
        <w:t>Hepes-bufered</w:t>
      </w:r>
      <w:proofErr w:type="spellEnd"/>
      <w:r w:rsidRPr="00FB79C1">
        <w:rPr>
          <w:rFonts w:ascii="Helvetica" w:eastAsia="Times New Roman" w:hAnsi="Helvetica" w:cs="Times New Roman"/>
          <w:color w:val="000000"/>
          <w:sz w:val="20"/>
          <w:szCs w:val="20"/>
          <w:lang w:val="en-US" w:eastAsia="it-IT"/>
        </w:rPr>
        <w:t xml:space="preserve"> medium" should be stated throughout the protocol and noted in the table of materials</w:t>
      </w:r>
      <w:r w:rsidR="00D26F3D" w:rsidRPr="00FB79C1">
        <w:rPr>
          <w:rFonts w:ascii="Helvetica" w:eastAsia="Times New Roman" w:hAnsi="Helvetica" w:cs="Times New Roman"/>
          <w:color w:val="000000"/>
          <w:sz w:val="20"/>
          <w:szCs w:val="20"/>
          <w:lang w:val="en-US" w:eastAsia="it-IT"/>
        </w:rPr>
        <w:t xml:space="preserve"> </w:t>
      </w:r>
    </w:p>
    <w:p w14:paraId="0B4DCDD2" w14:textId="77777777" w:rsidR="00B0467C" w:rsidRDefault="00B0467C" w:rsidP="0068178C">
      <w:pPr>
        <w:rPr>
          <w:rFonts w:ascii="Helvetica" w:eastAsia="Times New Roman" w:hAnsi="Helvetica" w:cs="Times New Roman"/>
          <w:color w:val="4472C4" w:themeColor="accent1"/>
          <w:sz w:val="20"/>
          <w:szCs w:val="20"/>
          <w:lang w:val="en-US" w:eastAsia="it-IT"/>
        </w:rPr>
      </w:pPr>
    </w:p>
    <w:p w14:paraId="0F2E46C2" w14:textId="63ECCB05" w:rsidR="00B121DC" w:rsidRDefault="00B121DC" w:rsidP="0068178C">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Authors:</w:t>
      </w:r>
      <w:r>
        <w:rPr>
          <w:rFonts w:ascii="Helvetica" w:eastAsia="Times New Roman" w:hAnsi="Helvetica" w:cs="Times New Roman"/>
          <w:color w:val="4472C4" w:themeColor="accent1"/>
          <w:sz w:val="20"/>
          <w:szCs w:val="20"/>
          <w:lang w:val="en-US" w:eastAsia="it-IT"/>
        </w:rPr>
        <w:t xml:space="preserve"> </w:t>
      </w:r>
      <w:r w:rsidR="00B0467C">
        <w:rPr>
          <w:rFonts w:ascii="Helvetica" w:eastAsia="Times New Roman" w:hAnsi="Helvetica" w:cs="Times New Roman"/>
          <w:color w:val="4472C4" w:themeColor="accent1"/>
          <w:sz w:val="20"/>
          <w:szCs w:val="20"/>
          <w:lang w:val="en-US" w:eastAsia="it-IT"/>
        </w:rPr>
        <w:t>Done.</w:t>
      </w:r>
    </w:p>
    <w:p w14:paraId="4C62C0BC" w14:textId="77777777" w:rsidR="00B0467C" w:rsidRDefault="00B0467C" w:rsidP="0068178C">
      <w:pPr>
        <w:rPr>
          <w:rFonts w:ascii="Helvetica" w:eastAsia="Times New Roman" w:hAnsi="Helvetica" w:cs="Times New Roman"/>
          <w:color w:val="FF0000"/>
          <w:sz w:val="20"/>
          <w:szCs w:val="20"/>
          <w:lang w:val="en-US" w:eastAsia="it-IT"/>
        </w:rPr>
      </w:pPr>
    </w:p>
    <w:p w14:paraId="1A1CB44A" w14:textId="77777777" w:rsidR="00B0467C" w:rsidRDefault="0068178C" w:rsidP="0068178C">
      <w:pPr>
        <w:rPr>
          <w:rFonts w:ascii="Helvetica" w:eastAsia="Times New Roman" w:hAnsi="Helvetica" w:cs="Times New Roman"/>
          <w:color w:val="000000"/>
          <w:sz w:val="20"/>
          <w:szCs w:val="20"/>
          <w:lang w:val="en-US" w:eastAsia="it-IT"/>
        </w:rPr>
      </w:pPr>
      <w:r w:rsidRPr="00AE372E">
        <w:rPr>
          <w:rFonts w:ascii="Helvetica" w:eastAsia="Times New Roman" w:hAnsi="Helvetica" w:cs="Times New Roman"/>
          <w:color w:val="000000"/>
          <w:sz w:val="20"/>
          <w:szCs w:val="20"/>
          <w:lang w:val="en-US" w:eastAsia="it-IT"/>
        </w:rPr>
        <w:t>Line 145 - how many follicles must reach 17-18 mm in diameter? Please state minimum number.</w:t>
      </w:r>
      <w:r w:rsidRPr="00FB79C1">
        <w:rPr>
          <w:rFonts w:ascii="Helvetica" w:eastAsia="Times New Roman" w:hAnsi="Helvetica" w:cs="Times New Roman"/>
          <w:color w:val="000000"/>
          <w:sz w:val="20"/>
          <w:szCs w:val="20"/>
          <w:lang w:val="en-US" w:eastAsia="it-IT"/>
        </w:rPr>
        <w:br/>
      </w:r>
    </w:p>
    <w:p w14:paraId="7BBD47D6" w14:textId="4928C9A8" w:rsidR="00B0467C" w:rsidRPr="00B0467C" w:rsidRDefault="00B0467C" w:rsidP="0068178C">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Authors:</w:t>
      </w:r>
      <w:r>
        <w:rPr>
          <w:rFonts w:ascii="Helvetica" w:eastAsia="Times New Roman" w:hAnsi="Helvetica" w:cs="Times New Roman"/>
          <w:color w:val="4472C4" w:themeColor="accent1"/>
          <w:sz w:val="20"/>
          <w:szCs w:val="20"/>
          <w:lang w:val="en-US" w:eastAsia="it-IT"/>
        </w:rPr>
        <w:t xml:space="preserve"> At least 3.</w:t>
      </w:r>
      <w:r w:rsidR="00AE372E">
        <w:rPr>
          <w:rFonts w:ascii="Helvetica" w:eastAsia="Times New Roman" w:hAnsi="Helvetica" w:cs="Times New Roman"/>
          <w:color w:val="4472C4" w:themeColor="accent1"/>
          <w:sz w:val="20"/>
          <w:szCs w:val="20"/>
          <w:lang w:val="en-US" w:eastAsia="it-IT"/>
        </w:rPr>
        <w:t xml:space="preserve"> Added.</w:t>
      </w:r>
    </w:p>
    <w:p w14:paraId="0782F415" w14:textId="77777777" w:rsidR="00B0467C" w:rsidRDefault="00B0467C" w:rsidP="0068178C">
      <w:pPr>
        <w:rPr>
          <w:rFonts w:ascii="Helvetica" w:eastAsia="Times New Roman" w:hAnsi="Helvetica" w:cs="Times New Roman"/>
          <w:color w:val="000000"/>
          <w:sz w:val="20"/>
          <w:szCs w:val="20"/>
          <w:lang w:val="en-US" w:eastAsia="it-IT"/>
        </w:rPr>
      </w:pPr>
    </w:p>
    <w:p w14:paraId="38D6DE30" w14:textId="2779D23B" w:rsidR="00B121DC" w:rsidRDefault="0068178C" w:rsidP="0068178C">
      <w:pPr>
        <w:rPr>
          <w:rFonts w:ascii="Helvetica" w:eastAsia="Times New Roman" w:hAnsi="Helvetica" w:cs="Times New Roman"/>
          <w:color w:val="FF0000"/>
          <w:sz w:val="20"/>
          <w:szCs w:val="20"/>
          <w:lang w:val="en-US" w:eastAsia="it-IT"/>
        </w:rPr>
      </w:pPr>
      <w:r w:rsidRPr="00FB79C1">
        <w:rPr>
          <w:rFonts w:ascii="Helvetica" w:eastAsia="Times New Roman" w:hAnsi="Helvetica" w:cs="Times New Roman"/>
          <w:color w:val="000000"/>
          <w:sz w:val="20"/>
          <w:szCs w:val="20"/>
          <w:lang w:val="en-US" w:eastAsia="it-IT"/>
        </w:rPr>
        <w:t>Line 203 - "place all materials" ..please specify</w:t>
      </w:r>
      <w:r w:rsidR="00D26F3D" w:rsidRPr="00FB79C1">
        <w:rPr>
          <w:rFonts w:ascii="Helvetica" w:eastAsia="Times New Roman" w:hAnsi="Helvetica" w:cs="Times New Roman"/>
          <w:color w:val="000000"/>
          <w:sz w:val="20"/>
          <w:szCs w:val="20"/>
          <w:lang w:val="en-US" w:eastAsia="it-IT"/>
        </w:rPr>
        <w:t xml:space="preserve"> </w:t>
      </w:r>
    </w:p>
    <w:p w14:paraId="25B84493" w14:textId="77777777" w:rsidR="00AE372E" w:rsidRDefault="00AE372E" w:rsidP="0068178C">
      <w:pPr>
        <w:rPr>
          <w:rFonts w:ascii="Helvetica" w:eastAsia="Times New Roman" w:hAnsi="Helvetica" w:cs="Times New Roman"/>
          <w:color w:val="4472C4" w:themeColor="accent1"/>
          <w:sz w:val="20"/>
          <w:szCs w:val="20"/>
          <w:lang w:val="en-US" w:eastAsia="it-IT"/>
        </w:rPr>
      </w:pPr>
    </w:p>
    <w:p w14:paraId="0590D9A7" w14:textId="77777777" w:rsidR="00AE372E" w:rsidRDefault="00B121DC" w:rsidP="0068178C">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Authors:</w:t>
      </w:r>
      <w:r>
        <w:rPr>
          <w:rFonts w:ascii="Helvetica" w:eastAsia="Times New Roman" w:hAnsi="Helvetica" w:cs="Times New Roman"/>
          <w:color w:val="4472C4" w:themeColor="accent1"/>
          <w:sz w:val="20"/>
          <w:szCs w:val="20"/>
          <w:lang w:val="en-US" w:eastAsia="it-IT"/>
        </w:rPr>
        <w:t xml:space="preserve"> </w:t>
      </w:r>
      <w:r w:rsidR="00AE372E">
        <w:rPr>
          <w:rFonts w:ascii="Helvetica" w:eastAsia="Times New Roman" w:hAnsi="Helvetica" w:cs="Times New Roman"/>
          <w:color w:val="4472C4" w:themeColor="accent1"/>
          <w:sz w:val="20"/>
          <w:szCs w:val="20"/>
          <w:lang w:val="en-US" w:eastAsia="it-IT"/>
        </w:rPr>
        <w:t>Done.</w:t>
      </w:r>
    </w:p>
    <w:p w14:paraId="605DDC32" w14:textId="292B84C2" w:rsidR="00B121DC"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br/>
        <w:t xml:space="preserve">Line 214 - COC rinsing in IVF medium - this medium is CO2 dependent.. In ambient conditions the buffered medium would be preferable to avoid changes in </w:t>
      </w:r>
      <w:proofErr w:type="spellStart"/>
      <w:r w:rsidRPr="00FB79C1">
        <w:rPr>
          <w:rFonts w:ascii="Helvetica" w:eastAsia="Times New Roman" w:hAnsi="Helvetica" w:cs="Times New Roman"/>
          <w:color w:val="000000"/>
          <w:sz w:val="20"/>
          <w:szCs w:val="20"/>
          <w:lang w:val="en-US" w:eastAsia="it-IT"/>
        </w:rPr>
        <w:t>pH</w:t>
      </w:r>
      <w:r w:rsidR="00C472BC" w:rsidRPr="00FB79C1">
        <w:rPr>
          <w:rFonts w:ascii="Helvetica" w:eastAsia="Times New Roman" w:hAnsi="Helvetica" w:cs="Times New Roman"/>
          <w:color w:val="000000"/>
          <w:sz w:val="20"/>
          <w:szCs w:val="20"/>
          <w:lang w:val="en-US" w:eastAsia="it-IT"/>
        </w:rPr>
        <w:t>.</w:t>
      </w:r>
      <w:proofErr w:type="spellEnd"/>
      <w:r w:rsidR="00C472BC" w:rsidRPr="00FB79C1">
        <w:rPr>
          <w:rFonts w:ascii="Helvetica" w:eastAsia="Times New Roman" w:hAnsi="Helvetica" w:cs="Times New Roman"/>
          <w:color w:val="000000"/>
          <w:sz w:val="20"/>
          <w:szCs w:val="20"/>
          <w:lang w:val="en-US" w:eastAsia="it-IT"/>
        </w:rPr>
        <w:t xml:space="preserve"> </w:t>
      </w:r>
    </w:p>
    <w:p w14:paraId="4524A934" w14:textId="77777777" w:rsidR="00AE372E" w:rsidRDefault="00AE372E" w:rsidP="0068178C">
      <w:pPr>
        <w:rPr>
          <w:rFonts w:ascii="Helvetica" w:eastAsia="Times New Roman" w:hAnsi="Helvetica" w:cs="Times New Roman"/>
          <w:color w:val="4472C4" w:themeColor="accent1"/>
          <w:sz w:val="20"/>
          <w:szCs w:val="20"/>
          <w:lang w:val="en-US" w:eastAsia="it-IT"/>
        </w:rPr>
      </w:pPr>
    </w:p>
    <w:p w14:paraId="49E61FD3" w14:textId="5DC8D405" w:rsidR="00B121DC" w:rsidRDefault="00B121DC" w:rsidP="0068178C">
      <w:pPr>
        <w:rPr>
          <w:rFonts w:ascii="Helvetica" w:eastAsia="Times New Roman" w:hAnsi="Helvetica" w:cs="Times New Roman"/>
          <w:color w:val="4472C4" w:themeColor="accent1"/>
          <w:sz w:val="20"/>
          <w:szCs w:val="20"/>
          <w:lang w:val="en-US" w:eastAsia="it-IT"/>
        </w:rPr>
      </w:pPr>
      <w:r w:rsidRPr="007314C6">
        <w:rPr>
          <w:rFonts w:ascii="Helvetica" w:eastAsia="Times New Roman" w:hAnsi="Helvetica" w:cs="Times New Roman"/>
          <w:color w:val="4472C4" w:themeColor="accent1"/>
          <w:sz w:val="20"/>
          <w:szCs w:val="20"/>
          <w:lang w:val="en-US" w:eastAsia="it-IT"/>
        </w:rPr>
        <w:t xml:space="preserve">Authors: </w:t>
      </w:r>
      <w:r w:rsidR="00AE372E" w:rsidRPr="007314C6">
        <w:rPr>
          <w:rFonts w:ascii="Helvetica" w:eastAsia="Times New Roman" w:hAnsi="Helvetica" w:cs="Times New Roman"/>
          <w:color w:val="4472C4" w:themeColor="accent1"/>
          <w:sz w:val="20"/>
          <w:szCs w:val="20"/>
          <w:lang w:val="en-US" w:eastAsia="it-IT"/>
        </w:rPr>
        <w:t>C</w:t>
      </w:r>
      <w:r w:rsidR="00C472BC" w:rsidRPr="007314C6">
        <w:rPr>
          <w:rFonts w:ascii="Helvetica" w:eastAsia="Times New Roman" w:hAnsi="Helvetica" w:cs="Times New Roman"/>
          <w:color w:val="4472C4" w:themeColor="accent1"/>
          <w:sz w:val="20"/>
          <w:szCs w:val="20"/>
          <w:lang w:val="en-US" w:eastAsia="it-IT"/>
        </w:rPr>
        <w:t>orrect</w:t>
      </w:r>
      <w:r w:rsidR="00AE372E" w:rsidRPr="007314C6">
        <w:rPr>
          <w:rFonts w:ascii="Helvetica" w:eastAsia="Times New Roman" w:hAnsi="Helvetica" w:cs="Times New Roman"/>
          <w:color w:val="4472C4" w:themeColor="accent1"/>
          <w:sz w:val="20"/>
          <w:szCs w:val="20"/>
          <w:lang w:val="en-US" w:eastAsia="it-IT"/>
        </w:rPr>
        <w:t>. H</w:t>
      </w:r>
      <w:r w:rsidR="00C472BC" w:rsidRPr="007314C6">
        <w:rPr>
          <w:rFonts w:ascii="Helvetica" w:eastAsia="Times New Roman" w:hAnsi="Helvetica" w:cs="Times New Roman"/>
          <w:color w:val="4472C4" w:themeColor="accent1"/>
          <w:sz w:val="20"/>
          <w:szCs w:val="20"/>
          <w:lang w:val="en-US" w:eastAsia="it-IT"/>
        </w:rPr>
        <w:t>owever we prefer avoid</w:t>
      </w:r>
      <w:r w:rsidR="00AE372E" w:rsidRPr="007314C6">
        <w:rPr>
          <w:rFonts w:ascii="Helvetica" w:eastAsia="Times New Roman" w:hAnsi="Helvetica" w:cs="Times New Roman"/>
          <w:color w:val="4472C4" w:themeColor="accent1"/>
          <w:sz w:val="20"/>
          <w:szCs w:val="20"/>
          <w:lang w:val="en-US" w:eastAsia="it-IT"/>
        </w:rPr>
        <w:t>ing</w:t>
      </w:r>
      <w:r w:rsidR="00C472BC" w:rsidRPr="007314C6">
        <w:rPr>
          <w:rFonts w:ascii="Helvetica" w:eastAsia="Times New Roman" w:hAnsi="Helvetica" w:cs="Times New Roman"/>
          <w:color w:val="4472C4" w:themeColor="accent1"/>
          <w:sz w:val="20"/>
          <w:szCs w:val="20"/>
          <w:lang w:val="en-US" w:eastAsia="it-IT"/>
        </w:rPr>
        <w:t xml:space="preserve"> the exposure to buffered medium during oocyte </w:t>
      </w:r>
      <w:r w:rsidR="00195034" w:rsidRPr="007314C6">
        <w:rPr>
          <w:rFonts w:ascii="Helvetica" w:eastAsia="Times New Roman" w:hAnsi="Helvetica" w:cs="Times New Roman"/>
          <w:color w:val="4472C4" w:themeColor="accent1"/>
          <w:sz w:val="20"/>
          <w:szCs w:val="20"/>
          <w:lang w:val="en-US" w:eastAsia="it-IT"/>
        </w:rPr>
        <w:t>retrieval</w:t>
      </w:r>
      <w:r w:rsidR="00C472BC" w:rsidRPr="007314C6">
        <w:rPr>
          <w:rFonts w:ascii="Helvetica" w:eastAsia="Times New Roman" w:hAnsi="Helvetica" w:cs="Times New Roman"/>
          <w:color w:val="4472C4" w:themeColor="accent1"/>
          <w:sz w:val="20"/>
          <w:szCs w:val="20"/>
          <w:lang w:val="en-US" w:eastAsia="it-IT"/>
        </w:rPr>
        <w:t xml:space="preserve">. </w:t>
      </w:r>
      <w:r w:rsidR="00AE372E" w:rsidRPr="007314C6">
        <w:rPr>
          <w:rFonts w:ascii="Helvetica" w:eastAsia="Times New Roman" w:hAnsi="Helvetica" w:cs="Times New Roman"/>
          <w:color w:val="4472C4" w:themeColor="accent1"/>
          <w:sz w:val="20"/>
          <w:szCs w:val="20"/>
          <w:lang w:val="en-US" w:eastAsia="it-IT"/>
        </w:rPr>
        <w:t>T</w:t>
      </w:r>
      <w:r w:rsidR="00C472BC" w:rsidRPr="007314C6">
        <w:rPr>
          <w:rFonts w:ascii="Helvetica" w:eastAsia="Times New Roman" w:hAnsi="Helvetica" w:cs="Times New Roman"/>
          <w:color w:val="4472C4" w:themeColor="accent1"/>
          <w:sz w:val="20"/>
          <w:szCs w:val="20"/>
          <w:lang w:val="en-US" w:eastAsia="it-IT"/>
        </w:rPr>
        <w:t xml:space="preserve">o </w:t>
      </w:r>
      <w:r w:rsidR="00AE372E" w:rsidRPr="007314C6">
        <w:rPr>
          <w:rFonts w:ascii="Helvetica" w:eastAsia="Times New Roman" w:hAnsi="Helvetica" w:cs="Times New Roman"/>
          <w:color w:val="4472C4" w:themeColor="accent1"/>
          <w:sz w:val="20"/>
          <w:szCs w:val="20"/>
          <w:lang w:val="en-US" w:eastAsia="it-IT"/>
        </w:rPr>
        <w:t>preserve the</w:t>
      </w:r>
      <w:r w:rsidR="00C472BC" w:rsidRPr="007314C6">
        <w:rPr>
          <w:rFonts w:ascii="Helvetica" w:eastAsia="Times New Roman" w:hAnsi="Helvetica" w:cs="Times New Roman"/>
          <w:color w:val="4472C4" w:themeColor="accent1"/>
          <w:sz w:val="20"/>
          <w:szCs w:val="20"/>
          <w:lang w:val="en-US" w:eastAsia="it-IT"/>
        </w:rPr>
        <w:t xml:space="preserve"> pH, </w:t>
      </w:r>
      <w:r w:rsidR="00D26F3D" w:rsidRPr="007314C6">
        <w:rPr>
          <w:rFonts w:ascii="Helvetica" w:eastAsia="Times New Roman" w:hAnsi="Helvetica" w:cs="Times New Roman"/>
          <w:color w:val="4472C4" w:themeColor="accent1"/>
          <w:sz w:val="20"/>
          <w:szCs w:val="20"/>
          <w:lang w:val="en-US" w:eastAsia="it-IT"/>
        </w:rPr>
        <w:t xml:space="preserve">the </w:t>
      </w:r>
      <w:r w:rsidR="00484EAF" w:rsidRPr="007314C6">
        <w:rPr>
          <w:rFonts w:ascii="Helvetica" w:eastAsia="Times New Roman" w:hAnsi="Helvetica" w:cs="Times New Roman"/>
          <w:color w:val="4472C4" w:themeColor="accent1"/>
          <w:sz w:val="20"/>
          <w:szCs w:val="20"/>
          <w:lang w:val="en-US" w:eastAsia="it-IT"/>
        </w:rPr>
        <w:t xml:space="preserve">IVF </w:t>
      </w:r>
      <w:r w:rsidR="00D26F3D" w:rsidRPr="007314C6">
        <w:rPr>
          <w:rFonts w:ascii="Helvetica" w:eastAsia="Times New Roman" w:hAnsi="Helvetica" w:cs="Times New Roman"/>
          <w:color w:val="4472C4" w:themeColor="accent1"/>
          <w:sz w:val="20"/>
          <w:szCs w:val="20"/>
          <w:lang w:val="en-US" w:eastAsia="it-IT"/>
        </w:rPr>
        <w:t>medium is pre</w:t>
      </w:r>
      <w:r w:rsidR="00AE372E" w:rsidRPr="007314C6">
        <w:rPr>
          <w:rFonts w:ascii="Helvetica" w:eastAsia="Times New Roman" w:hAnsi="Helvetica" w:cs="Times New Roman"/>
          <w:color w:val="4472C4" w:themeColor="accent1"/>
          <w:sz w:val="20"/>
          <w:szCs w:val="20"/>
          <w:lang w:val="en-US" w:eastAsia="it-IT"/>
        </w:rPr>
        <w:t>-</w:t>
      </w:r>
      <w:r w:rsidR="00D26F3D" w:rsidRPr="007314C6">
        <w:rPr>
          <w:rFonts w:ascii="Helvetica" w:eastAsia="Times New Roman" w:hAnsi="Helvetica" w:cs="Times New Roman"/>
          <w:color w:val="4472C4" w:themeColor="accent1"/>
          <w:sz w:val="20"/>
          <w:szCs w:val="20"/>
          <w:lang w:val="en-US" w:eastAsia="it-IT"/>
        </w:rPr>
        <w:t>equilibrated</w:t>
      </w:r>
      <w:r w:rsidR="00484EAF" w:rsidRPr="007314C6">
        <w:rPr>
          <w:rFonts w:ascii="Helvetica" w:eastAsia="Times New Roman" w:hAnsi="Helvetica" w:cs="Times New Roman"/>
          <w:color w:val="4472C4" w:themeColor="accent1"/>
          <w:sz w:val="20"/>
          <w:szCs w:val="20"/>
          <w:lang w:val="en-US" w:eastAsia="it-IT"/>
        </w:rPr>
        <w:t xml:space="preserve">, covered by oil and </w:t>
      </w:r>
      <w:r w:rsidR="00D26F3D" w:rsidRPr="007314C6">
        <w:rPr>
          <w:rFonts w:ascii="Helvetica" w:eastAsia="Times New Roman" w:hAnsi="Helvetica" w:cs="Times New Roman"/>
          <w:color w:val="4472C4" w:themeColor="accent1"/>
          <w:sz w:val="20"/>
          <w:szCs w:val="20"/>
          <w:lang w:val="en-US" w:eastAsia="it-IT"/>
        </w:rPr>
        <w:t>maintained in closed tubes</w:t>
      </w:r>
      <w:r w:rsidRPr="007314C6">
        <w:rPr>
          <w:rFonts w:ascii="Helvetica" w:eastAsia="Times New Roman" w:hAnsi="Helvetica" w:cs="Times New Roman"/>
          <w:color w:val="4472C4" w:themeColor="accent1"/>
          <w:sz w:val="20"/>
          <w:szCs w:val="20"/>
          <w:lang w:val="en-US" w:eastAsia="it-IT"/>
        </w:rPr>
        <w:t xml:space="preserve"> during the procedure</w:t>
      </w:r>
      <w:r w:rsidR="00C472BC" w:rsidRPr="007314C6">
        <w:rPr>
          <w:rFonts w:ascii="Helvetica" w:eastAsia="Times New Roman" w:hAnsi="Helvetica" w:cs="Times New Roman"/>
          <w:color w:val="4472C4" w:themeColor="accent1"/>
          <w:sz w:val="20"/>
          <w:szCs w:val="20"/>
          <w:lang w:val="en-US" w:eastAsia="it-IT"/>
        </w:rPr>
        <w:t>.</w:t>
      </w:r>
    </w:p>
    <w:p w14:paraId="5A8B1A9F" w14:textId="77777777" w:rsidR="00AE372E" w:rsidRDefault="00AE372E" w:rsidP="0068178C">
      <w:pPr>
        <w:rPr>
          <w:rFonts w:ascii="Helvetica" w:eastAsia="Times New Roman" w:hAnsi="Helvetica" w:cs="Times New Roman"/>
          <w:color w:val="FF0000"/>
          <w:sz w:val="20"/>
          <w:szCs w:val="20"/>
          <w:lang w:val="en-US" w:eastAsia="it-IT"/>
        </w:rPr>
      </w:pPr>
    </w:p>
    <w:p w14:paraId="0650C7E8" w14:textId="77777777" w:rsidR="00B121DC" w:rsidRDefault="00D26F3D" w:rsidP="0068178C">
      <w:pPr>
        <w:rPr>
          <w:rFonts w:ascii="Helvetica" w:eastAsia="Times New Roman" w:hAnsi="Helvetica" w:cs="Times New Roman"/>
          <w:color w:val="FF0000"/>
          <w:sz w:val="20"/>
          <w:szCs w:val="20"/>
          <w:lang w:val="en-US" w:eastAsia="it-IT"/>
        </w:rPr>
      </w:pPr>
      <w:r w:rsidRPr="00FB79C1">
        <w:rPr>
          <w:rFonts w:ascii="Helvetica" w:eastAsia="Times New Roman" w:hAnsi="Helvetica" w:cs="Times New Roman"/>
          <w:color w:val="FF0000"/>
          <w:sz w:val="20"/>
          <w:szCs w:val="20"/>
          <w:lang w:val="en-US" w:eastAsia="it-IT"/>
        </w:rPr>
        <w:t xml:space="preserve"> </w:t>
      </w:r>
      <w:r w:rsidR="0068178C" w:rsidRPr="00FB79C1">
        <w:rPr>
          <w:rFonts w:ascii="Helvetica" w:eastAsia="Times New Roman" w:hAnsi="Helvetica" w:cs="Times New Roman"/>
          <w:color w:val="000000"/>
          <w:sz w:val="20"/>
          <w:szCs w:val="20"/>
          <w:lang w:val="en-US" w:eastAsia="it-IT"/>
        </w:rPr>
        <w:t>Line 231-233 - "supplemented with 5% albumin" - please add "human"</w:t>
      </w:r>
      <w:r w:rsidRPr="00FB79C1">
        <w:rPr>
          <w:rFonts w:ascii="Helvetica" w:eastAsia="Times New Roman" w:hAnsi="Helvetica" w:cs="Times New Roman"/>
          <w:color w:val="000000"/>
          <w:sz w:val="20"/>
          <w:szCs w:val="20"/>
          <w:lang w:val="en-US" w:eastAsia="it-IT"/>
        </w:rPr>
        <w:t xml:space="preserve"> </w:t>
      </w:r>
    </w:p>
    <w:p w14:paraId="4D5E1C0F" w14:textId="77777777" w:rsidR="00AE372E" w:rsidRDefault="00AE372E" w:rsidP="0068178C">
      <w:pPr>
        <w:rPr>
          <w:rFonts w:ascii="Helvetica" w:eastAsia="Times New Roman" w:hAnsi="Helvetica" w:cs="Times New Roman"/>
          <w:color w:val="4472C4" w:themeColor="accent1"/>
          <w:sz w:val="20"/>
          <w:szCs w:val="20"/>
          <w:lang w:val="en-US" w:eastAsia="it-IT"/>
        </w:rPr>
      </w:pPr>
    </w:p>
    <w:p w14:paraId="57E10837" w14:textId="77777777" w:rsidR="00AE372E" w:rsidRDefault="00B121DC" w:rsidP="0068178C">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Authors:</w:t>
      </w:r>
      <w:r>
        <w:rPr>
          <w:rFonts w:ascii="Helvetica" w:eastAsia="Times New Roman" w:hAnsi="Helvetica" w:cs="Times New Roman"/>
          <w:color w:val="4472C4" w:themeColor="accent1"/>
          <w:sz w:val="20"/>
          <w:szCs w:val="20"/>
          <w:lang w:val="en-US" w:eastAsia="it-IT"/>
        </w:rPr>
        <w:t xml:space="preserve"> </w:t>
      </w:r>
      <w:r w:rsidR="00AE372E">
        <w:rPr>
          <w:rFonts w:ascii="Helvetica" w:eastAsia="Times New Roman" w:hAnsi="Helvetica" w:cs="Times New Roman"/>
          <w:color w:val="4472C4" w:themeColor="accent1"/>
          <w:sz w:val="20"/>
          <w:szCs w:val="20"/>
          <w:lang w:val="en-US" w:eastAsia="it-IT"/>
        </w:rPr>
        <w:t>Done.</w:t>
      </w:r>
    </w:p>
    <w:p w14:paraId="208AD7B7" w14:textId="4C1189D2" w:rsidR="00B121DC" w:rsidRDefault="00B121D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t xml:space="preserve"> </w:t>
      </w:r>
    </w:p>
    <w:p w14:paraId="64D1B287" w14:textId="77777777" w:rsidR="00B121DC"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t>Is medium supplemented with albumin in-house, or the albumin-containing medium is used? I many countries addition of substances to media is forbidden, and only certified media can be used</w:t>
      </w:r>
      <w:r w:rsidR="001B6846" w:rsidRPr="00FB79C1">
        <w:rPr>
          <w:rFonts w:ascii="Helvetica" w:eastAsia="Times New Roman" w:hAnsi="Helvetica" w:cs="Times New Roman"/>
          <w:color w:val="000000"/>
          <w:sz w:val="20"/>
          <w:szCs w:val="20"/>
          <w:lang w:val="en-US" w:eastAsia="it-IT"/>
        </w:rPr>
        <w:t>.</w:t>
      </w:r>
    </w:p>
    <w:p w14:paraId="3185C28B" w14:textId="77777777" w:rsidR="00AE372E" w:rsidRDefault="00AE372E" w:rsidP="0068178C">
      <w:pPr>
        <w:rPr>
          <w:rFonts w:ascii="Helvetica" w:eastAsia="Times New Roman" w:hAnsi="Helvetica" w:cs="Times New Roman"/>
          <w:color w:val="4472C4" w:themeColor="accent1"/>
          <w:sz w:val="20"/>
          <w:szCs w:val="20"/>
          <w:lang w:val="en-US" w:eastAsia="it-IT"/>
        </w:rPr>
      </w:pPr>
    </w:p>
    <w:p w14:paraId="5504CCF3" w14:textId="25E0E18F" w:rsidR="00AE372E" w:rsidRDefault="00B121DC" w:rsidP="0068178C">
      <w:pPr>
        <w:rPr>
          <w:rFonts w:ascii="Helvetica" w:eastAsia="Times New Roman" w:hAnsi="Helvetica" w:cs="Times New Roman"/>
          <w:color w:val="4472C4" w:themeColor="accent1"/>
          <w:sz w:val="20"/>
          <w:szCs w:val="20"/>
          <w:lang w:val="en-US" w:eastAsia="it-IT"/>
        </w:rPr>
      </w:pPr>
      <w:r w:rsidRPr="00BD1751">
        <w:rPr>
          <w:rFonts w:ascii="Helvetica" w:eastAsia="Times New Roman" w:hAnsi="Helvetica" w:cs="Times New Roman"/>
          <w:color w:val="4472C4" w:themeColor="accent1"/>
          <w:sz w:val="20"/>
          <w:szCs w:val="20"/>
          <w:lang w:val="en-US" w:eastAsia="it-IT"/>
        </w:rPr>
        <w:t>Authors:</w:t>
      </w:r>
      <w:r w:rsidR="001B6846" w:rsidRPr="00BD1751">
        <w:rPr>
          <w:rFonts w:ascii="Helvetica" w:eastAsia="Times New Roman" w:hAnsi="Helvetica" w:cs="Times New Roman"/>
          <w:color w:val="4472C4" w:themeColor="accent1"/>
          <w:sz w:val="20"/>
          <w:szCs w:val="20"/>
          <w:lang w:val="en-US" w:eastAsia="it-IT"/>
        </w:rPr>
        <w:t xml:space="preserve"> </w:t>
      </w:r>
      <w:r w:rsidR="00AE372E" w:rsidRPr="00BD1751">
        <w:rPr>
          <w:rFonts w:ascii="Helvetica" w:eastAsia="Times New Roman" w:hAnsi="Helvetica" w:cs="Times New Roman"/>
          <w:color w:val="4472C4" w:themeColor="accent1"/>
          <w:sz w:val="20"/>
          <w:szCs w:val="20"/>
          <w:lang w:val="en-US" w:eastAsia="it-IT"/>
        </w:rPr>
        <w:t>A</w:t>
      </w:r>
      <w:r w:rsidR="00D26F3D" w:rsidRPr="00BD1751">
        <w:rPr>
          <w:rFonts w:ascii="Helvetica" w:eastAsia="Times New Roman" w:hAnsi="Helvetica" w:cs="Times New Roman"/>
          <w:color w:val="4472C4" w:themeColor="accent1"/>
          <w:sz w:val="20"/>
          <w:szCs w:val="20"/>
          <w:lang w:val="en-US" w:eastAsia="it-IT"/>
        </w:rPr>
        <w:t>l</w:t>
      </w:r>
      <w:r w:rsidR="001B6846" w:rsidRPr="00BD1751">
        <w:rPr>
          <w:rFonts w:ascii="Helvetica" w:eastAsia="Times New Roman" w:hAnsi="Helvetica" w:cs="Times New Roman"/>
          <w:color w:val="4472C4" w:themeColor="accent1"/>
          <w:sz w:val="20"/>
          <w:szCs w:val="20"/>
          <w:lang w:val="en-US" w:eastAsia="it-IT"/>
        </w:rPr>
        <w:t xml:space="preserve">bumin is certified </w:t>
      </w:r>
      <w:r w:rsidR="00AE372E" w:rsidRPr="00BD1751">
        <w:rPr>
          <w:rFonts w:ascii="Helvetica" w:eastAsia="Times New Roman" w:hAnsi="Helvetica" w:cs="Times New Roman"/>
          <w:color w:val="4472C4" w:themeColor="accent1"/>
          <w:sz w:val="20"/>
          <w:szCs w:val="20"/>
          <w:lang w:val="en-US" w:eastAsia="it-IT"/>
        </w:rPr>
        <w:t xml:space="preserve">by </w:t>
      </w:r>
      <w:r w:rsidR="001B6846" w:rsidRPr="00BD1751">
        <w:rPr>
          <w:rFonts w:ascii="Helvetica" w:eastAsia="Times New Roman" w:hAnsi="Helvetica" w:cs="Calibri"/>
          <w:color w:val="4472C4" w:themeColor="accent1"/>
          <w:sz w:val="20"/>
          <w:szCs w:val="20"/>
          <w:lang w:val="en-US" w:eastAsia="it-IT"/>
        </w:rPr>
        <w:t>Fujifilm Irvine Scientific</w:t>
      </w:r>
      <w:r w:rsidR="00AE372E" w:rsidRPr="00BD1751">
        <w:rPr>
          <w:rFonts w:ascii="Helvetica" w:eastAsia="Times New Roman" w:hAnsi="Helvetica" w:cs="Times New Roman"/>
          <w:color w:val="4472C4" w:themeColor="accent1"/>
          <w:sz w:val="20"/>
          <w:szCs w:val="20"/>
          <w:lang w:val="en-US" w:eastAsia="it-IT"/>
        </w:rPr>
        <w:t xml:space="preserve"> and</w:t>
      </w:r>
      <w:r w:rsidR="001B6846" w:rsidRPr="00BD1751">
        <w:rPr>
          <w:rFonts w:ascii="Helvetica" w:eastAsia="Times New Roman" w:hAnsi="Helvetica" w:cs="Times New Roman"/>
          <w:color w:val="4472C4" w:themeColor="accent1"/>
          <w:sz w:val="20"/>
          <w:szCs w:val="20"/>
          <w:lang w:val="en-US" w:eastAsia="it-IT"/>
        </w:rPr>
        <w:t xml:space="preserve"> simply added to the medium before use.</w:t>
      </w:r>
    </w:p>
    <w:p w14:paraId="292A631E" w14:textId="3F39FFB2" w:rsidR="00B121DC" w:rsidRDefault="0068178C" w:rsidP="0068178C">
      <w:pPr>
        <w:rPr>
          <w:rFonts w:ascii="Helvetica" w:eastAsia="Times New Roman" w:hAnsi="Helvetica" w:cs="Times New Roman"/>
          <w:color w:val="000000"/>
          <w:sz w:val="20"/>
          <w:szCs w:val="20"/>
          <w:lang w:val="en-US" w:eastAsia="it-IT"/>
        </w:rPr>
      </w:pPr>
      <w:r w:rsidRPr="00B121DC">
        <w:rPr>
          <w:rFonts w:ascii="Helvetica" w:eastAsia="Times New Roman" w:hAnsi="Helvetica" w:cs="Times New Roman"/>
          <w:color w:val="4472C4" w:themeColor="accent1"/>
          <w:sz w:val="20"/>
          <w:szCs w:val="20"/>
          <w:lang w:val="en-US" w:eastAsia="it-IT"/>
        </w:rPr>
        <w:br/>
      </w:r>
      <w:r w:rsidRPr="00FB79C1">
        <w:rPr>
          <w:rFonts w:ascii="Helvetica" w:eastAsia="Times New Roman" w:hAnsi="Helvetica" w:cs="Times New Roman"/>
          <w:color w:val="000000"/>
          <w:sz w:val="20"/>
          <w:szCs w:val="20"/>
          <w:lang w:val="en-US" w:eastAsia="it-IT"/>
        </w:rPr>
        <w:t>Line 211-264 "Labelling with ID"…Some clinics use automated witness system. Please mention the option of identity validation via unique codes scanning.</w:t>
      </w:r>
      <w:r w:rsidR="00C472BC" w:rsidRPr="00FB79C1">
        <w:rPr>
          <w:rFonts w:ascii="Helvetica" w:eastAsia="Times New Roman" w:hAnsi="Helvetica" w:cs="Times New Roman"/>
          <w:color w:val="000000"/>
          <w:sz w:val="20"/>
          <w:szCs w:val="20"/>
          <w:lang w:val="en-US" w:eastAsia="it-IT"/>
        </w:rPr>
        <w:t xml:space="preserve"> </w:t>
      </w:r>
    </w:p>
    <w:p w14:paraId="2F1313DA" w14:textId="77777777" w:rsidR="00AE372E" w:rsidRDefault="00AE372E" w:rsidP="0068178C">
      <w:pPr>
        <w:rPr>
          <w:rFonts w:ascii="Helvetica" w:eastAsia="Times New Roman" w:hAnsi="Helvetica" w:cs="Times New Roman"/>
          <w:color w:val="000000"/>
          <w:sz w:val="20"/>
          <w:szCs w:val="20"/>
          <w:lang w:val="en-US" w:eastAsia="it-IT"/>
        </w:rPr>
      </w:pPr>
    </w:p>
    <w:p w14:paraId="7E48E12A" w14:textId="0534FEEF" w:rsidR="00AE372E" w:rsidRDefault="00B121DC" w:rsidP="0068178C">
      <w:pPr>
        <w:rPr>
          <w:rFonts w:ascii="Helvetica" w:eastAsia="Times New Roman" w:hAnsi="Helvetica" w:cs="Times New Roman"/>
          <w:color w:val="4472C4" w:themeColor="accent1"/>
          <w:sz w:val="20"/>
          <w:szCs w:val="20"/>
          <w:lang w:val="en-US" w:eastAsia="it-IT"/>
        </w:rPr>
      </w:pPr>
      <w:r w:rsidRPr="00BD1751">
        <w:rPr>
          <w:rFonts w:ascii="Helvetica" w:eastAsia="Times New Roman" w:hAnsi="Helvetica" w:cs="Times New Roman"/>
          <w:color w:val="4472C4" w:themeColor="accent1"/>
          <w:sz w:val="20"/>
          <w:szCs w:val="20"/>
          <w:lang w:val="en-US" w:eastAsia="it-IT"/>
        </w:rPr>
        <w:t xml:space="preserve">Authors: </w:t>
      </w:r>
      <w:r w:rsidR="00AE372E" w:rsidRPr="00BD1751">
        <w:rPr>
          <w:rFonts w:ascii="Helvetica" w:eastAsia="Times New Roman" w:hAnsi="Helvetica" w:cs="Times New Roman"/>
          <w:color w:val="4472C4" w:themeColor="accent1"/>
          <w:sz w:val="20"/>
          <w:szCs w:val="20"/>
          <w:lang w:val="en-US" w:eastAsia="it-IT"/>
        </w:rPr>
        <w:t>T</w:t>
      </w:r>
      <w:r w:rsidR="00C472BC" w:rsidRPr="00BD1751">
        <w:rPr>
          <w:rFonts w:ascii="Helvetica" w:eastAsia="Times New Roman" w:hAnsi="Helvetica" w:cs="Times New Roman"/>
          <w:color w:val="4472C4" w:themeColor="accent1"/>
          <w:sz w:val="20"/>
          <w:szCs w:val="20"/>
          <w:lang w:val="en-US" w:eastAsia="it-IT"/>
        </w:rPr>
        <w:t>hank you</w:t>
      </w:r>
      <w:r w:rsidRPr="00BD1751">
        <w:rPr>
          <w:rFonts w:ascii="Helvetica" w:eastAsia="Times New Roman" w:hAnsi="Helvetica" w:cs="Times New Roman"/>
          <w:color w:val="4472C4" w:themeColor="accent1"/>
          <w:sz w:val="20"/>
          <w:szCs w:val="20"/>
          <w:lang w:val="en-US" w:eastAsia="it-IT"/>
        </w:rPr>
        <w:t xml:space="preserve"> for the observatio</w:t>
      </w:r>
      <w:r w:rsidR="004A5EFE" w:rsidRPr="00BD1751">
        <w:rPr>
          <w:rFonts w:ascii="Helvetica" w:eastAsia="Times New Roman" w:hAnsi="Helvetica" w:cs="Times New Roman"/>
          <w:color w:val="4472C4" w:themeColor="accent1"/>
          <w:sz w:val="20"/>
          <w:szCs w:val="20"/>
          <w:lang w:val="en-US" w:eastAsia="it-IT"/>
        </w:rPr>
        <w:t>n</w:t>
      </w:r>
      <w:r w:rsidR="00C472BC" w:rsidRPr="00BD1751">
        <w:rPr>
          <w:rFonts w:ascii="Helvetica" w:eastAsia="Times New Roman" w:hAnsi="Helvetica" w:cs="Times New Roman"/>
          <w:color w:val="4472C4" w:themeColor="accent1"/>
          <w:sz w:val="20"/>
          <w:szCs w:val="20"/>
          <w:lang w:val="en-US" w:eastAsia="it-IT"/>
        </w:rPr>
        <w:t>.</w:t>
      </w:r>
      <w:r w:rsidR="001B6846" w:rsidRPr="00BD1751">
        <w:rPr>
          <w:rFonts w:ascii="Helvetica" w:eastAsia="Times New Roman" w:hAnsi="Helvetica" w:cs="Times New Roman"/>
          <w:color w:val="4472C4" w:themeColor="accent1"/>
          <w:sz w:val="20"/>
          <w:szCs w:val="20"/>
          <w:lang w:val="en-US" w:eastAsia="it-IT"/>
        </w:rPr>
        <w:t xml:space="preserve"> </w:t>
      </w:r>
      <w:r w:rsidR="009E2087" w:rsidRPr="00BD1751">
        <w:rPr>
          <w:rFonts w:ascii="Helvetica" w:eastAsia="Times New Roman" w:hAnsi="Helvetica" w:cs="Times New Roman"/>
          <w:color w:val="4472C4" w:themeColor="accent1"/>
          <w:sz w:val="20"/>
          <w:szCs w:val="20"/>
          <w:lang w:val="en-US" w:eastAsia="it-IT"/>
        </w:rPr>
        <w:t>Also i</w:t>
      </w:r>
      <w:r w:rsidR="001B6846" w:rsidRPr="00BD1751">
        <w:rPr>
          <w:rFonts w:ascii="Helvetica" w:eastAsia="Times New Roman" w:hAnsi="Helvetica" w:cs="Times New Roman"/>
          <w:color w:val="4472C4" w:themeColor="accent1"/>
          <w:sz w:val="20"/>
          <w:szCs w:val="20"/>
          <w:lang w:val="en-US" w:eastAsia="it-IT"/>
        </w:rPr>
        <w:t xml:space="preserve">n our clinic we use an </w:t>
      </w:r>
      <w:r w:rsidR="00AE372E" w:rsidRPr="00BD1751">
        <w:rPr>
          <w:rFonts w:ascii="Helvetica" w:eastAsia="Times New Roman" w:hAnsi="Helvetica" w:cs="Times New Roman"/>
          <w:color w:val="4472C4" w:themeColor="accent1"/>
          <w:sz w:val="20"/>
          <w:szCs w:val="20"/>
          <w:lang w:val="en-US" w:eastAsia="it-IT"/>
        </w:rPr>
        <w:t>electronic</w:t>
      </w:r>
      <w:r w:rsidR="001B6846" w:rsidRPr="00BD1751">
        <w:rPr>
          <w:rFonts w:ascii="Helvetica" w:eastAsia="Times New Roman" w:hAnsi="Helvetica" w:cs="Times New Roman"/>
          <w:color w:val="4472C4" w:themeColor="accent1"/>
          <w:sz w:val="20"/>
          <w:szCs w:val="20"/>
          <w:lang w:val="en-US" w:eastAsia="it-IT"/>
        </w:rPr>
        <w:t xml:space="preserve"> witnessing system </w:t>
      </w:r>
      <w:r w:rsidR="00AE372E" w:rsidRPr="00BD1751">
        <w:rPr>
          <w:rFonts w:ascii="Helvetica" w:eastAsia="Times New Roman" w:hAnsi="Helvetica" w:cs="Times New Roman"/>
          <w:color w:val="4472C4" w:themeColor="accent1"/>
          <w:sz w:val="20"/>
          <w:szCs w:val="20"/>
          <w:lang w:val="en-US" w:eastAsia="it-IT"/>
        </w:rPr>
        <w:t xml:space="preserve">(EWS) </w:t>
      </w:r>
      <w:r w:rsidR="001B6846" w:rsidRPr="00BD1751">
        <w:rPr>
          <w:rFonts w:ascii="Helvetica" w:eastAsia="Times New Roman" w:hAnsi="Helvetica" w:cs="Times New Roman"/>
          <w:color w:val="4472C4" w:themeColor="accent1"/>
          <w:sz w:val="20"/>
          <w:szCs w:val="20"/>
          <w:lang w:val="en-US" w:eastAsia="it-IT"/>
        </w:rPr>
        <w:t xml:space="preserve">and </w:t>
      </w:r>
      <w:r w:rsidRPr="00BD1751">
        <w:rPr>
          <w:rFonts w:ascii="Helvetica" w:eastAsia="Times New Roman" w:hAnsi="Helvetica" w:cs="Times New Roman"/>
          <w:color w:val="4472C4" w:themeColor="accent1"/>
          <w:sz w:val="20"/>
          <w:szCs w:val="20"/>
          <w:lang w:val="en-US" w:eastAsia="it-IT"/>
        </w:rPr>
        <w:t>bar</w:t>
      </w:r>
      <w:r w:rsidR="001B6846" w:rsidRPr="00BD1751">
        <w:rPr>
          <w:rFonts w:ascii="Helvetica" w:eastAsia="Times New Roman" w:hAnsi="Helvetica" w:cs="Times New Roman"/>
          <w:color w:val="4472C4" w:themeColor="accent1"/>
          <w:sz w:val="20"/>
          <w:szCs w:val="20"/>
          <w:lang w:val="en-US" w:eastAsia="it-IT"/>
        </w:rPr>
        <w:t xml:space="preserve">codes scanning to </w:t>
      </w:r>
      <w:r w:rsidR="00AE372E" w:rsidRPr="00BD1751">
        <w:rPr>
          <w:rFonts w:ascii="Helvetica" w:eastAsia="Times New Roman" w:hAnsi="Helvetica" w:cs="Times New Roman"/>
          <w:color w:val="4472C4" w:themeColor="accent1"/>
          <w:sz w:val="20"/>
          <w:szCs w:val="20"/>
          <w:lang w:val="en-US" w:eastAsia="it-IT"/>
        </w:rPr>
        <w:t>guarantee the</w:t>
      </w:r>
      <w:r w:rsidR="001B6846" w:rsidRPr="00BD1751">
        <w:rPr>
          <w:rFonts w:ascii="Helvetica" w:eastAsia="Times New Roman" w:hAnsi="Helvetica" w:cs="Times New Roman"/>
          <w:color w:val="4472C4" w:themeColor="accent1"/>
          <w:sz w:val="20"/>
          <w:szCs w:val="20"/>
          <w:lang w:val="en-US" w:eastAsia="it-IT"/>
        </w:rPr>
        <w:t xml:space="preserve"> </w:t>
      </w:r>
      <w:r w:rsidR="00C472BC" w:rsidRPr="00BD1751">
        <w:rPr>
          <w:rFonts w:ascii="Helvetica" w:eastAsia="Times New Roman" w:hAnsi="Helvetica" w:cs="Times New Roman"/>
          <w:color w:val="4472C4" w:themeColor="accent1"/>
          <w:sz w:val="20"/>
          <w:szCs w:val="20"/>
          <w:lang w:val="en-US" w:eastAsia="it-IT"/>
        </w:rPr>
        <w:t>traceability</w:t>
      </w:r>
      <w:r w:rsidR="00AE372E" w:rsidRPr="00BD1751">
        <w:rPr>
          <w:rFonts w:ascii="Helvetica" w:eastAsia="Times New Roman" w:hAnsi="Helvetica" w:cs="Times New Roman"/>
          <w:color w:val="4472C4" w:themeColor="accent1"/>
          <w:sz w:val="20"/>
          <w:szCs w:val="20"/>
          <w:lang w:val="en-US" w:eastAsia="it-IT"/>
        </w:rPr>
        <w:t xml:space="preserve"> throughout the procedure.</w:t>
      </w:r>
      <w:r w:rsidR="009E2087" w:rsidRPr="00BD1751">
        <w:rPr>
          <w:rFonts w:ascii="Helvetica" w:eastAsia="Times New Roman" w:hAnsi="Helvetica" w:cs="Times New Roman"/>
          <w:color w:val="4472C4" w:themeColor="accent1"/>
          <w:sz w:val="20"/>
          <w:szCs w:val="20"/>
          <w:lang w:val="en-US" w:eastAsia="it-IT"/>
        </w:rPr>
        <w:t xml:space="preserve"> We mentioned this possibility. Yet</w:t>
      </w:r>
      <w:r w:rsidR="001B6846" w:rsidRPr="00BD1751">
        <w:rPr>
          <w:rFonts w:ascii="Helvetica" w:eastAsia="Times New Roman" w:hAnsi="Helvetica" w:cs="Times New Roman"/>
          <w:color w:val="4472C4" w:themeColor="accent1"/>
          <w:sz w:val="20"/>
          <w:szCs w:val="20"/>
          <w:lang w:val="en-US" w:eastAsia="it-IT"/>
        </w:rPr>
        <w:t xml:space="preserve">, we </w:t>
      </w:r>
      <w:r w:rsidR="00AE372E" w:rsidRPr="00BD1751">
        <w:rPr>
          <w:rFonts w:ascii="Helvetica" w:eastAsia="Times New Roman" w:hAnsi="Helvetica" w:cs="Times New Roman"/>
          <w:color w:val="4472C4" w:themeColor="accent1"/>
          <w:sz w:val="20"/>
          <w:szCs w:val="20"/>
          <w:lang w:val="en-US" w:eastAsia="it-IT"/>
        </w:rPr>
        <w:t>preferred</w:t>
      </w:r>
      <w:r w:rsidR="001B6846" w:rsidRPr="00BD1751">
        <w:rPr>
          <w:rFonts w:ascii="Helvetica" w:eastAsia="Times New Roman" w:hAnsi="Helvetica" w:cs="Times New Roman"/>
          <w:color w:val="4472C4" w:themeColor="accent1"/>
          <w:sz w:val="20"/>
          <w:szCs w:val="20"/>
          <w:lang w:val="en-US" w:eastAsia="it-IT"/>
        </w:rPr>
        <w:t xml:space="preserve"> </w:t>
      </w:r>
      <w:r w:rsidR="00AE372E" w:rsidRPr="00BD1751">
        <w:rPr>
          <w:rFonts w:ascii="Helvetica" w:eastAsia="Times New Roman" w:hAnsi="Helvetica" w:cs="Times New Roman"/>
          <w:color w:val="4472C4" w:themeColor="accent1"/>
          <w:sz w:val="20"/>
          <w:szCs w:val="20"/>
          <w:lang w:val="en-US" w:eastAsia="it-IT"/>
        </w:rPr>
        <w:t xml:space="preserve">describing a protocol entailing </w:t>
      </w:r>
      <w:r w:rsidR="001B6846" w:rsidRPr="00BD1751">
        <w:rPr>
          <w:rFonts w:ascii="Helvetica" w:eastAsia="Times New Roman" w:hAnsi="Helvetica" w:cs="Times New Roman"/>
          <w:color w:val="4472C4" w:themeColor="accent1"/>
          <w:sz w:val="20"/>
          <w:szCs w:val="20"/>
          <w:lang w:val="en-US" w:eastAsia="it-IT"/>
        </w:rPr>
        <w:t xml:space="preserve">the minimum requirements for correct </w:t>
      </w:r>
      <w:r w:rsidR="00AE372E" w:rsidRPr="00BD1751">
        <w:rPr>
          <w:rFonts w:ascii="Helvetica" w:eastAsia="Times New Roman" w:hAnsi="Helvetica" w:cs="Times New Roman"/>
          <w:color w:val="4472C4" w:themeColor="accent1"/>
          <w:sz w:val="20"/>
          <w:szCs w:val="20"/>
          <w:lang w:val="en-US" w:eastAsia="it-IT"/>
        </w:rPr>
        <w:t xml:space="preserve">gamete </w:t>
      </w:r>
      <w:r w:rsidR="001B6846" w:rsidRPr="00BD1751">
        <w:rPr>
          <w:rFonts w:ascii="Helvetica" w:eastAsia="Times New Roman" w:hAnsi="Helvetica" w:cs="Times New Roman"/>
          <w:color w:val="4472C4" w:themeColor="accent1"/>
          <w:sz w:val="20"/>
          <w:szCs w:val="20"/>
          <w:lang w:val="en-US" w:eastAsia="it-IT"/>
        </w:rPr>
        <w:t>identification</w:t>
      </w:r>
      <w:r w:rsidR="00AE372E" w:rsidRPr="00BD1751">
        <w:rPr>
          <w:rFonts w:ascii="Helvetica" w:eastAsia="Times New Roman" w:hAnsi="Helvetica" w:cs="Times New Roman"/>
          <w:color w:val="4472C4" w:themeColor="accent1"/>
          <w:sz w:val="20"/>
          <w:szCs w:val="20"/>
          <w:lang w:val="en-US" w:eastAsia="it-IT"/>
        </w:rPr>
        <w:t>,</w:t>
      </w:r>
      <w:r w:rsidR="001B6846" w:rsidRPr="00BD1751">
        <w:rPr>
          <w:rFonts w:ascii="Helvetica" w:eastAsia="Times New Roman" w:hAnsi="Helvetica" w:cs="Times New Roman"/>
          <w:color w:val="4472C4" w:themeColor="accent1"/>
          <w:sz w:val="20"/>
          <w:szCs w:val="20"/>
          <w:lang w:val="en-US" w:eastAsia="it-IT"/>
        </w:rPr>
        <w:t xml:space="preserve"> so that the protocol can be adopted</w:t>
      </w:r>
      <w:r w:rsidR="00AE372E" w:rsidRPr="00BD1751">
        <w:rPr>
          <w:rFonts w:ascii="Helvetica" w:eastAsia="Times New Roman" w:hAnsi="Helvetica" w:cs="Times New Roman"/>
          <w:color w:val="4472C4" w:themeColor="accent1"/>
          <w:sz w:val="20"/>
          <w:szCs w:val="20"/>
          <w:lang w:val="en-US" w:eastAsia="it-IT"/>
        </w:rPr>
        <w:t xml:space="preserve"> in every IVF center</w:t>
      </w:r>
      <w:r w:rsidR="00484EAF" w:rsidRPr="00BD1751">
        <w:rPr>
          <w:rFonts w:ascii="Helvetica" w:eastAsia="Times New Roman" w:hAnsi="Helvetica" w:cs="Times New Roman"/>
          <w:color w:val="4472C4" w:themeColor="accent1"/>
          <w:sz w:val="20"/>
          <w:szCs w:val="20"/>
          <w:lang w:val="en-US" w:eastAsia="it-IT"/>
        </w:rPr>
        <w:t>.</w:t>
      </w:r>
      <w:r w:rsidR="00AE372E" w:rsidRPr="00BD1751">
        <w:rPr>
          <w:rFonts w:ascii="Helvetica" w:eastAsia="Times New Roman" w:hAnsi="Helvetica" w:cs="Times New Roman"/>
          <w:color w:val="4472C4" w:themeColor="accent1"/>
          <w:sz w:val="20"/>
          <w:szCs w:val="20"/>
          <w:lang w:val="en-US" w:eastAsia="it-IT"/>
        </w:rPr>
        <w:t xml:space="preserve"> In the future, we might consider describing the EWS, but this will require a dedicated manuscript.</w:t>
      </w:r>
    </w:p>
    <w:p w14:paraId="08EF7A0F" w14:textId="6ADB689B" w:rsidR="00B121DC"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br/>
        <w:t>Line 275 "move the oocyte" - please specify whether the oocyte is transferred (aspirated and released from micropipette) or pushed on the dish bottom toward the next droplet</w:t>
      </w:r>
      <w:r w:rsidR="00C472BC" w:rsidRPr="00FB79C1">
        <w:rPr>
          <w:rFonts w:ascii="Helvetica" w:eastAsia="Times New Roman" w:hAnsi="Helvetica" w:cs="Times New Roman"/>
          <w:color w:val="000000"/>
          <w:sz w:val="20"/>
          <w:szCs w:val="20"/>
          <w:lang w:val="en-US" w:eastAsia="it-IT"/>
        </w:rPr>
        <w:t xml:space="preserve">. </w:t>
      </w:r>
    </w:p>
    <w:p w14:paraId="2102FDC9" w14:textId="77777777" w:rsidR="00E00C51" w:rsidRDefault="00E00C51" w:rsidP="0068178C">
      <w:pPr>
        <w:rPr>
          <w:rFonts w:ascii="Helvetica" w:eastAsia="Times New Roman" w:hAnsi="Helvetica" w:cs="Times New Roman"/>
          <w:color w:val="4472C4" w:themeColor="accent1"/>
          <w:sz w:val="20"/>
          <w:szCs w:val="20"/>
          <w:lang w:val="en-US" w:eastAsia="it-IT"/>
        </w:rPr>
      </w:pPr>
    </w:p>
    <w:p w14:paraId="395A7908" w14:textId="60921D66" w:rsidR="00E00C51" w:rsidRDefault="00B121DC" w:rsidP="0068178C">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 xml:space="preserve">Authors: </w:t>
      </w:r>
      <w:r w:rsidR="00C472BC" w:rsidRPr="00B121DC">
        <w:rPr>
          <w:rFonts w:ascii="Helvetica" w:eastAsia="Times New Roman" w:hAnsi="Helvetica" w:cs="Times New Roman"/>
          <w:color w:val="4472C4" w:themeColor="accent1"/>
          <w:sz w:val="20"/>
          <w:szCs w:val="20"/>
          <w:lang w:val="en-US" w:eastAsia="it-IT"/>
        </w:rPr>
        <w:t>Done</w:t>
      </w:r>
      <w:r w:rsidR="00E00C51">
        <w:rPr>
          <w:rFonts w:ascii="Helvetica" w:eastAsia="Times New Roman" w:hAnsi="Helvetica" w:cs="Times New Roman"/>
          <w:color w:val="4472C4" w:themeColor="accent1"/>
          <w:sz w:val="20"/>
          <w:szCs w:val="20"/>
          <w:lang w:val="en-US" w:eastAsia="it-IT"/>
        </w:rPr>
        <w:t>.</w:t>
      </w:r>
      <w:r w:rsidR="00C472BC" w:rsidRPr="00B121DC">
        <w:rPr>
          <w:rFonts w:ascii="Helvetica" w:eastAsia="Times New Roman" w:hAnsi="Helvetica" w:cs="Times New Roman"/>
          <w:color w:val="4472C4" w:themeColor="accent1"/>
          <w:sz w:val="20"/>
          <w:szCs w:val="20"/>
          <w:lang w:val="en-US" w:eastAsia="it-IT"/>
        </w:rPr>
        <w:t xml:space="preserve"> Thanks for the observation</w:t>
      </w:r>
      <w:r w:rsidR="00E00C51">
        <w:rPr>
          <w:rFonts w:ascii="Helvetica" w:eastAsia="Times New Roman" w:hAnsi="Helvetica" w:cs="Times New Roman"/>
          <w:color w:val="4472C4" w:themeColor="accent1"/>
          <w:sz w:val="20"/>
          <w:szCs w:val="20"/>
          <w:lang w:val="en-US" w:eastAsia="it-IT"/>
        </w:rPr>
        <w:t>.</w:t>
      </w:r>
    </w:p>
    <w:p w14:paraId="4FBFC31F" w14:textId="0ACEC4A4" w:rsidR="00B121DC"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br/>
        <w:t>Line 283 - is 1ml of VS to be shared by all 9 oocytes (in 3 steps), the transferred ES would gradually dilute VS, which might have and an adverse effect on 2nd and 3rd subset of oocytes</w:t>
      </w:r>
      <w:r w:rsidR="00E93533" w:rsidRPr="00FB79C1">
        <w:rPr>
          <w:rFonts w:ascii="Helvetica" w:eastAsia="Times New Roman" w:hAnsi="Helvetica" w:cs="Times New Roman"/>
          <w:color w:val="000000"/>
          <w:sz w:val="20"/>
          <w:szCs w:val="20"/>
          <w:lang w:val="en-US" w:eastAsia="it-IT"/>
        </w:rPr>
        <w:t xml:space="preserve">. </w:t>
      </w:r>
    </w:p>
    <w:p w14:paraId="77391A7D" w14:textId="77777777" w:rsidR="00E00C51" w:rsidRDefault="00E00C51" w:rsidP="0068178C">
      <w:pPr>
        <w:rPr>
          <w:rFonts w:ascii="Helvetica" w:eastAsia="Times New Roman" w:hAnsi="Helvetica" w:cs="Times New Roman"/>
          <w:color w:val="4472C4" w:themeColor="accent1"/>
          <w:sz w:val="20"/>
          <w:szCs w:val="20"/>
          <w:lang w:val="en-US" w:eastAsia="it-IT"/>
        </w:rPr>
      </w:pPr>
    </w:p>
    <w:p w14:paraId="32EC417A" w14:textId="77777777" w:rsidR="00E00C51" w:rsidRDefault="00B121DC" w:rsidP="0068178C">
      <w:pPr>
        <w:rPr>
          <w:rFonts w:ascii="Helvetica" w:eastAsia="Times New Roman" w:hAnsi="Helvetica" w:cs="Times New Roman"/>
          <w:color w:val="4472C4" w:themeColor="accent1"/>
          <w:sz w:val="20"/>
          <w:szCs w:val="20"/>
          <w:lang w:val="en-US" w:eastAsia="it-IT"/>
        </w:rPr>
      </w:pPr>
      <w:r w:rsidRPr="007314C6">
        <w:rPr>
          <w:rFonts w:ascii="Helvetica" w:eastAsia="Times New Roman" w:hAnsi="Helvetica" w:cs="Times New Roman"/>
          <w:color w:val="4472C4" w:themeColor="accent1"/>
          <w:sz w:val="20"/>
          <w:szCs w:val="20"/>
          <w:lang w:val="en-US" w:eastAsia="it-IT"/>
        </w:rPr>
        <w:t xml:space="preserve">Authors: </w:t>
      </w:r>
      <w:r w:rsidR="00E93533" w:rsidRPr="007314C6">
        <w:rPr>
          <w:rFonts w:ascii="Helvetica" w:eastAsia="Times New Roman" w:hAnsi="Helvetica" w:cs="Times New Roman"/>
          <w:color w:val="4472C4" w:themeColor="accent1"/>
          <w:sz w:val="20"/>
          <w:szCs w:val="20"/>
          <w:lang w:val="en-US" w:eastAsia="it-IT"/>
        </w:rPr>
        <w:t>We use a large volume of VS (1 ml) and we always take a small amount</w:t>
      </w:r>
      <w:r w:rsidR="00022F72" w:rsidRPr="007314C6">
        <w:rPr>
          <w:rFonts w:ascii="Helvetica" w:eastAsia="Times New Roman" w:hAnsi="Helvetica" w:cs="Times New Roman"/>
          <w:color w:val="4472C4" w:themeColor="accent1"/>
          <w:sz w:val="20"/>
          <w:szCs w:val="20"/>
          <w:lang w:val="en-US" w:eastAsia="it-IT"/>
        </w:rPr>
        <w:t xml:space="preserve"> of VS in the micropipette</w:t>
      </w:r>
      <w:r w:rsidR="00E93533" w:rsidRPr="007314C6">
        <w:rPr>
          <w:rFonts w:ascii="Helvetica" w:eastAsia="Times New Roman" w:hAnsi="Helvetica" w:cs="Times New Roman"/>
          <w:color w:val="4472C4" w:themeColor="accent1"/>
          <w:sz w:val="20"/>
          <w:szCs w:val="20"/>
          <w:lang w:val="en-US" w:eastAsia="it-IT"/>
        </w:rPr>
        <w:t xml:space="preserve"> so </w:t>
      </w:r>
      <w:r w:rsidR="00022F72" w:rsidRPr="007314C6">
        <w:rPr>
          <w:rFonts w:ascii="Helvetica" w:eastAsia="Times New Roman" w:hAnsi="Helvetica" w:cs="Times New Roman"/>
          <w:color w:val="4472C4" w:themeColor="accent1"/>
          <w:sz w:val="20"/>
          <w:szCs w:val="20"/>
          <w:lang w:val="en-US" w:eastAsia="it-IT"/>
        </w:rPr>
        <w:t>the volume of ES that is transferred is negligible</w:t>
      </w:r>
      <w:r w:rsidR="001C2202" w:rsidRPr="007314C6">
        <w:rPr>
          <w:rFonts w:ascii="Helvetica" w:eastAsia="Times New Roman" w:hAnsi="Helvetica" w:cs="Times New Roman"/>
          <w:color w:val="4472C4" w:themeColor="accent1"/>
          <w:sz w:val="20"/>
          <w:szCs w:val="20"/>
          <w:lang w:val="en-US" w:eastAsia="it-IT"/>
        </w:rPr>
        <w:t xml:space="preserve"> and would </w:t>
      </w:r>
      <w:r w:rsidR="00E00C51" w:rsidRPr="007314C6">
        <w:rPr>
          <w:rFonts w:ascii="Helvetica" w:eastAsia="Times New Roman" w:hAnsi="Helvetica" w:cs="Times New Roman"/>
          <w:color w:val="4472C4" w:themeColor="accent1"/>
          <w:sz w:val="20"/>
          <w:szCs w:val="20"/>
          <w:lang w:val="en-US" w:eastAsia="it-IT"/>
        </w:rPr>
        <w:t xml:space="preserve">not </w:t>
      </w:r>
      <w:r w:rsidR="001C2202" w:rsidRPr="007314C6">
        <w:rPr>
          <w:rFonts w:ascii="Helvetica" w:eastAsia="Times New Roman" w:hAnsi="Helvetica" w:cs="Times New Roman"/>
          <w:color w:val="4472C4" w:themeColor="accent1"/>
          <w:sz w:val="20"/>
          <w:szCs w:val="20"/>
          <w:lang w:val="en-US" w:eastAsia="it-IT"/>
        </w:rPr>
        <w:t xml:space="preserve">affect </w:t>
      </w:r>
      <w:r w:rsidRPr="007314C6">
        <w:rPr>
          <w:rFonts w:ascii="Helvetica" w:eastAsia="Times New Roman" w:hAnsi="Helvetica" w:cs="Times New Roman"/>
          <w:color w:val="4472C4" w:themeColor="accent1"/>
          <w:sz w:val="20"/>
          <w:szCs w:val="20"/>
          <w:lang w:val="en-US" w:eastAsia="it-IT"/>
        </w:rPr>
        <w:t xml:space="preserve">the </w:t>
      </w:r>
      <w:r w:rsidR="00913824" w:rsidRPr="007314C6">
        <w:rPr>
          <w:rFonts w:ascii="Helvetica" w:eastAsia="Times New Roman" w:hAnsi="Helvetica" w:cs="Times New Roman"/>
          <w:color w:val="4472C4" w:themeColor="accent1"/>
          <w:sz w:val="20"/>
          <w:szCs w:val="20"/>
          <w:lang w:val="en-US" w:eastAsia="it-IT"/>
        </w:rPr>
        <w:t>concentration</w:t>
      </w:r>
      <w:r w:rsidR="00E00C51" w:rsidRPr="007314C6">
        <w:rPr>
          <w:rFonts w:ascii="Helvetica" w:eastAsia="Times New Roman" w:hAnsi="Helvetica" w:cs="Times New Roman"/>
          <w:color w:val="4472C4" w:themeColor="accent1"/>
          <w:sz w:val="20"/>
          <w:szCs w:val="20"/>
          <w:lang w:val="en-US" w:eastAsia="it-IT"/>
        </w:rPr>
        <w:t>. We have specified this now.</w:t>
      </w:r>
    </w:p>
    <w:p w14:paraId="4426CCC1" w14:textId="00EC3C6C" w:rsidR="00913824" w:rsidRDefault="0068178C" w:rsidP="0068178C">
      <w:pPr>
        <w:rPr>
          <w:rFonts w:ascii="Helvetica" w:eastAsia="Times New Roman" w:hAnsi="Helvetica" w:cs="Times New Roman"/>
          <w:color w:val="000000"/>
          <w:sz w:val="20"/>
          <w:szCs w:val="20"/>
          <w:lang w:val="en-US" w:eastAsia="it-IT"/>
        </w:rPr>
      </w:pPr>
      <w:r w:rsidRPr="00B121DC">
        <w:rPr>
          <w:rFonts w:ascii="Helvetica" w:eastAsia="Times New Roman" w:hAnsi="Helvetica" w:cs="Times New Roman"/>
          <w:color w:val="4472C4" w:themeColor="accent1"/>
          <w:sz w:val="20"/>
          <w:szCs w:val="20"/>
          <w:lang w:val="en-US" w:eastAsia="it-IT"/>
        </w:rPr>
        <w:lastRenderedPageBreak/>
        <w:br/>
      </w:r>
      <w:r w:rsidRPr="00FB79C1">
        <w:rPr>
          <w:rFonts w:ascii="Helvetica" w:eastAsia="Times New Roman" w:hAnsi="Helvetica" w:cs="Times New Roman"/>
          <w:color w:val="000000"/>
          <w:sz w:val="20"/>
          <w:szCs w:val="20"/>
          <w:lang w:val="en-US" w:eastAsia="it-IT"/>
        </w:rPr>
        <w:t>311 - "Add PBS or sterile water…" please make it clear that PBS/water is not supposed to dilute DS/WS solution but fill the area around the wells</w:t>
      </w:r>
      <w:r w:rsidR="00484EAF" w:rsidRPr="00FB79C1">
        <w:rPr>
          <w:rFonts w:ascii="Helvetica" w:eastAsia="Times New Roman" w:hAnsi="Helvetica" w:cs="Times New Roman"/>
          <w:color w:val="000000"/>
          <w:sz w:val="20"/>
          <w:szCs w:val="20"/>
          <w:lang w:val="en-US" w:eastAsia="it-IT"/>
        </w:rPr>
        <w:t xml:space="preserve"> </w:t>
      </w:r>
    </w:p>
    <w:p w14:paraId="01D6A220" w14:textId="77777777" w:rsidR="00155C4B" w:rsidRDefault="00155C4B" w:rsidP="0068178C">
      <w:pPr>
        <w:rPr>
          <w:rFonts w:ascii="Helvetica" w:eastAsia="Times New Roman" w:hAnsi="Helvetica" w:cs="Times New Roman"/>
          <w:color w:val="000000"/>
          <w:sz w:val="20"/>
          <w:szCs w:val="20"/>
          <w:lang w:val="en-US" w:eastAsia="it-IT"/>
        </w:rPr>
      </w:pPr>
    </w:p>
    <w:p w14:paraId="7783583C" w14:textId="77777777" w:rsidR="00155C4B" w:rsidRDefault="00913824" w:rsidP="0068178C">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Authors: Done, Thanks for the observation</w:t>
      </w:r>
      <w:r w:rsidR="00155C4B">
        <w:rPr>
          <w:rFonts w:ascii="Helvetica" w:eastAsia="Times New Roman" w:hAnsi="Helvetica" w:cs="Times New Roman"/>
          <w:color w:val="4472C4" w:themeColor="accent1"/>
          <w:sz w:val="20"/>
          <w:szCs w:val="20"/>
          <w:lang w:val="en-US" w:eastAsia="it-IT"/>
        </w:rPr>
        <w:t>.</w:t>
      </w:r>
    </w:p>
    <w:p w14:paraId="67FEDEF4" w14:textId="4FF4A5A4" w:rsidR="00913824" w:rsidRDefault="00913824" w:rsidP="0068178C">
      <w:pPr>
        <w:rPr>
          <w:rFonts w:ascii="Helvetica" w:eastAsia="Times New Roman" w:hAnsi="Helvetica" w:cs="Times New Roman"/>
          <w:color w:val="FF0000"/>
          <w:sz w:val="20"/>
          <w:szCs w:val="20"/>
          <w:lang w:val="en-US" w:eastAsia="it-IT"/>
        </w:rPr>
      </w:pPr>
      <w:r w:rsidRPr="00FB79C1">
        <w:rPr>
          <w:rFonts w:ascii="Helvetica" w:eastAsia="Times New Roman" w:hAnsi="Helvetica" w:cs="Times New Roman"/>
          <w:color w:val="FF0000"/>
          <w:sz w:val="20"/>
          <w:szCs w:val="20"/>
          <w:lang w:val="en-US" w:eastAsia="it-IT"/>
        </w:rPr>
        <w:t xml:space="preserve"> </w:t>
      </w:r>
    </w:p>
    <w:p w14:paraId="65CB2E1D" w14:textId="77777777" w:rsidR="00913824" w:rsidRDefault="0068178C" w:rsidP="0068178C">
      <w:pPr>
        <w:rPr>
          <w:rFonts w:ascii="Helvetica" w:eastAsia="Times New Roman" w:hAnsi="Helvetica" w:cs="Times New Roman"/>
          <w:color w:val="FF0000"/>
          <w:sz w:val="20"/>
          <w:szCs w:val="20"/>
          <w:lang w:val="en-US" w:eastAsia="it-IT"/>
        </w:rPr>
      </w:pPr>
      <w:r w:rsidRPr="00FB79C1">
        <w:rPr>
          <w:rFonts w:ascii="Helvetica" w:eastAsia="Times New Roman" w:hAnsi="Helvetica" w:cs="Times New Roman"/>
          <w:color w:val="000000"/>
          <w:sz w:val="20"/>
          <w:szCs w:val="20"/>
          <w:lang w:val="en-US" w:eastAsia="it-IT"/>
        </w:rPr>
        <w:t>321 - "spoon movement" please specify the type of movement</w:t>
      </w:r>
      <w:r w:rsidR="00484EAF" w:rsidRPr="00FB79C1">
        <w:rPr>
          <w:rFonts w:ascii="Helvetica" w:eastAsia="Times New Roman" w:hAnsi="Helvetica" w:cs="Times New Roman"/>
          <w:color w:val="000000"/>
          <w:sz w:val="20"/>
          <w:szCs w:val="20"/>
          <w:lang w:val="en-US" w:eastAsia="it-IT"/>
        </w:rPr>
        <w:t xml:space="preserve"> </w:t>
      </w:r>
    </w:p>
    <w:p w14:paraId="661779A7" w14:textId="77777777" w:rsidR="006D3C00" w:rsidRDefault="006D3C00" w:rsidP="0068178C">
      <w:pPr>
        <w:rPr>
          <w:rFonts w:ascii="Helvetica" w:eastAsia="Times New Roman" w:hAnsi="Helvetica" w:cs="Times New Roman"/>
          <w:color w:val="4472C4" w:themeColor="accent1"/>
          <w:sz w:val="20"/>
          <w:szCs w:val="20"/>
          <w:lang w:val="en-US" w:eastAsia="it-IT"/>
        </w:rPr>
      </w:pPr>
    </w:p>
    <w:p w14:paraId="772D9659" w14:textId="1676C95C" w:rsidR="00913824" w:rsidRDefault="00913824" w:rsidP="0068178C">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Authors: Done</w:t>
      </w:r>
      <w:r w:rsidR="00155C4B">
        <w:rPr>
          <w:rFonts w:ascii="Helvetica" w:eastAsia="Times New Roman" w:hAnsi="Helvetica" w:cs="Times New Roman"/>
          <w:color w:val="4472C4" w:themeColor="accent1"/>
          <w:sz w:val="20"/>
          <w:szCs w:val="20"/>
          <w:lang w:val="en-US" w:eastAsia="it-IT"/>
        </w:rPr>
        <w:t>.</w:t>
      </w:r>
    </w:p>
    <w:p w14:paraId="7B1148B7" w14:textId="77777777" w:rsidR="00155C4B" w:rsidRDefault="00155C4B" w:rsidP="0068178C">
      <w:pPr>
        <w:rPr>
          <w:rFonts w:ascii="Helvetica" w:eastAsia="Times New Roman" w:hAnsi="Helvetica" w:cs="Times New Roman"/>
          <w:color w:val="4472C4" w:themeColor="accent1"/>
          <w:sz w:val="20"/>
          <w:szCs w:val="20"/>
          <w:lang w:val="en-US" w:eastAsia="it-IT"/>
        </w:rPr>
      </w:pPr>
    </w:p>
    <w:p w14:paraId="0BAD0495" w14:textId="77777777" w:rsidR="00843198"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t>Discussion:</w:t>
      </w:r>
      <w:r w:rsidRPr="00FB79C1">
        <w:rPr>
          <w:rFonts w:ascii="Helvetica" w:eastAsia="Times New Roman" w:hAnsi="Helvetica" w:cs="Times New Roman"/>
          <w:color w:val="000000"/>
          <w:sz w:val="20"/>
          <w:szCs w:val="20"/>
          <w:lang w:val="en-US" w:eastAsia="it-IT"/>
        </w:rPr>
        <w:br/>
      </w:r>
      <w:r w:rsidRPr="00843198">
        <w:rPr>
          <w:rFonts w:ascii="Helvetica" w:eastAsia="Times New Roman" w:hAnsi="Helvetica" w:cs="Times New Roman"/>
          <w:color w:val="000000"/>
          <w:sz w:val="20"/>
          <w:szCs w:val="20"/>
          <w:lang w:val="en-US" w:eastAsia="it-IT"/>
        </w:rPr>
        <w:t>Line 397-399 - difficult-to-read sentence, consider restructuring</w:t>
      </w:r>
      <w:r w:rsidR="001B6C6E" w:rsidRPr="00843198">
        <w:rPr>
          <w:rFonts w:ascii="Helvetica" w:eastAsia="Times New Roman" w:hAnsi="Helvetica" w:cs="Times New Roman"/>
          <w:color w:val="000000"/>
          <w:sz w:val="20"/>
          <w:szCs w:val="20"/>
          <w:lang w:val="en-US" w:eastAsia="it-IT"/>
        </w:rPr>
        <w:t xml:space="preserve"> </w:t>
      </w:r>
    </w:p>
    <w:p w14:paraId="0E79E68D" w14:textId="77777777" w:rsidR="00843198" w:rsidRDefault="00843198" w:rsidP="0068178C">
      <w:pPr>
        <w:rPr>
          <w:rFonts w:ascii="Helvetica" w:eastAsia="Times New Roman" w:hAnsi="Helvetica" w:cs="Times New Roman"/>
          <w:color w:val="000000"/>
          <w:sz w:val="20"/>
          <w:szCs w:val="20"/>
          <w:lang w:val="en-US" w:eastAsia="it-IT"/>
        </w:rPr>
      </w:pPr>
    </w:p>
    <w:p w14:paraId="758E634B" w14:textId="00EC74F6" w:rsidR="00843198" w:rsidRDefault="00843198" w:rsidP="00843198">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 xml:space="preserve">Authors: </w:t>
      </w:r>
      <w:r>
        <w:rPr>
          <w:rFonts w:ascii="Helvetica" w:eastAsia="Times New Roman" w:hAnsi="Helvetica" w:cs="Times New Roman"/>
          <w:color w:val="4472C4" w:themeColor="accent1"/>
          <w:sz w:val="20"/>
          <w:szCs w:val="20"/>
          <w:lang w:val="en-US" w:eastAsia="it-IT"/>
        </w:rPr>
        <w:t>Revised.</w:t>
      </w:r>
      <w:r w:rsidR="00194B84">
        <w:rPr>
          <w:rFonts w:ascii="Helvetica" w:eastAsia="Times New Roman" w:hAnsi="Helvetica" w:cs="Times New Roman"/>
          <w:color w:val="4472C4" w:themeColor="accent1"/>
          <w:sz w:val="20"/>
          <w:szCs w:val="20"/>
          <w:lang w:val="en-US" w:eastAsia="it-IT"/>
        </w:rPr>
        <w:t xml:space="preserve"> We hope it is clearer now.</w:t>
      </w:r>
    </w:p>
    <w:p w14:paraId="1F109F13" w14:textId="77777777" w:rsidR="00B1345F" w:rsidRDefault="0068178C" w:rsidP="0068178C">
      <w:pPr>
        <w:rPr>
          <w:rFonts w:ascii="Helvetica" w:eastAsia="Times New Roman" w:hAnsi="Helvetica" w:cs="Times New Roman"/>
          <w:color w:val="4472C4" w:themeColor="accent1"/>
          <w:sz w:val="20"/>
          <w:szCs w:val="20"/>
          <w:lang w:val="en-US" w:eastAsia="it-IT"/>
        </w:rPr>
      </w:pPr>
      <w:r w:rsidRPr="00FB79C1">
        <w:rPr>
          <w:rFonts w:ascii="Helvetica" w:eastAsia="Times New Roman" w:hAnsi="Helvetica" w:cs="Times New Roman"/>
          <w:color w:val="000000"/>
          <w:sz w:val="20"/>
          <w:szCs w:val="20"/>
          <w:lang w:val="en-US" w:eastAsia="it-IT"/>
        </w:rPr>
        <w:br/>
      </w:r>
      <w:r w:rsidRPr="00F6513B">
        <w:rPr>
          <w:rFonts w:ascii="Helvetica" w:eastAsia="Times New Roman" w:hAnsi="Helvetica" w:cs="Times New Roman"/>
          <w:color w:val="000000" w:themeColor="text1"/>
          <w:sz w:val="20"/>
          <w:szCs w:val="20"/>
          <w:lang w:val="en-US" w:eastAsia="it-IT"/>
        </w:rPr>
        <w:t>Line 464- "consider larger volumes in the droplets to minimize shifts in osmolarity".</w:t>
      </w:r>
      <w:r w:rsidRPr="00F6513B">
        <w:rPr>
          <w:rFonts w:ascii="Helvetica" w:eastAsia="Times New Roman" w:hAnsi="Helvetica" w:cs="Times New Roman"/>
          <w:color w:val="000000" w:themeColor="text1"/>
          <w:sz w:val="20"/>
          <w:szCs w:val="20"/>
          <w:lang w:val="en-US" w:eastAsia="it-IT"/>
        </w:rPr>
        <w:br/>
        <w:t xml:space="preserve">The evaporation of small (30ul) droplets is the primary concern of this vitrification system. Have the authors researched how increasing volume affects vitrification efficiency? Do bigger </w:t>
      </w:r>
      <w:r w:rsidRPr="00F6513B">
        <w:rPr>
          <w:rFonts w:ascii="Helvetica" w:eastAsia="Times New Roman" w:hAnsi="Helvetica" w:cs="Times New Roman"/>
          <w:color w:val="000000"/>
          <w:sz w:val="20"/>
          <w:szCs w:val="20"/>
          <w:lang w:val="en-US" w:eastAsia="it-IT"/>
        </w:rPr>
        <w:t>volumes work better?</w:t>
      </w:r>
      <w:r w:rsidRPr="00FB79C1">
        <w:rPr>
          <w:rFonts w:ascii="Helvetica" w:eastAsia="Times New Roman" w:hAnsi="Helvetica" w:cs="Times New Roman"/>
          <w:color w:val="000000"/>
          <w:sz w:val="20"/>
          <w:szCs w:val="20"/>
          <w:lang w:val="en-US" w:eastAsia="it-IT"/>
        </w:rPr>
        <w:br/>
      </w:r>
    </w:p>
    <w:p w14:paraId="77F3E672" w14:textId="55185780" w:rsidR="00F602D8" w:rsidRPr="002B0746" w:rsidRDefault="00913824" w:rsidP="0068178C">
      <w:pPr>
        <w:rPr>
          <w:rFonts w:ascii="Helvetica" w:eastAsia="Times New Roman" w:hAnsi="Helvetica" w:cs="Times New Roman"/>
          <w:color w:val="000000"/>
          <w:sz w:val="20"/>
          <w:szCs w:val="20"/>
          <w:lang w:val="en-US" w:eastAsia="it-IT"/>
        </w:rPr>
      </w:pPr>
      <w:r w:rsidRPr="002B0746">
        <w:rPr>
          <w:rFonts w:ascii="Helvetica" w:eastAsia="Times New Roman" w:hAnsi="Helvetica" w:cs="Times New Roman"/>
          <w:color w:val="4472C4" w:themeColor="accent1"/>
          <w:sz w:val="20"/>
          <w:szCs w:val="20"/>
          <w:lang w:val="en-US" w:eastAsia="it-IT"/>
        </w:rPr>
        <w:t xml:space="preserve">Authors: </w:t>
      </w:r>
      <w:r w:rsidRPr="002B0746">
        <w:rPr>
          <w:rFonts w:ascii="Helvetica" w:eastAsia="Times New Roman" w:hAnsi="Helvetica" w:cs="Helvetica"/>
          <w:color w:val="4472C4" w:themeColor="accent1"/>
          <w:sz w:val="20"/>
          <w:szCs w:val="20"/>
          <w:lang w:val="en-US" w:eastAsia="it-IT"/>
        </w:rPr>
        <w:t>It is indeed true that droplets</w:t>
      </w:r>
      <w:r w:rsidR="00B1345F" w:rsidRPr="002B0746">
        <w:rPr>
          <w:rFonts w:ascii="Helvetica" w:eastAsia="Times New Roman" w:hAnsi="Helvetica" w:cs="Helvetica"/>
          <w:color w:val="4472C4" w:themeColor="accent1"/>
          <w:sz w:val="20"/>
          <w:szCs w:val="20"/>
          <w:lang w:val="en-US" w:eastAsia="it-IT"/>
        </w:rPr>
        <w:t>’</w:t>
      </w:r>
      <w:r w:rsidRPr="002B0746">
        <w:rPr>
          <w:rFonts w:ascii="Helvetica" w:eastAsia="Times New Roman" w:hAnsi="Helvetica" w:cs="Helvetica"/>
          <w:color w:val="4472C4" w:themeColor="accent1"/>
          <w:sz w:val="20"/>
          <w:szCs w:val="20"/>
          <w:lang w:val="en-US" w:eastAsia="it-IT"/>
        </w:rPr>
        <w:t xml:space="preserve"> evaporation is a critical point of </w:t>
      </w:r>
      <w:r w:rsidR="00B1345F" w:rsidRPr="002B0746">
        <w:rPr>
          <w:rFonts w:ascii="Helvetica" w:eastAsia="Times New Roman" w:hAnsi="Helvetica" w:cs="Helvetica"/>
          <w:color w:val="4472C4" w:themeColor="accent1"/>
          <w:sz w:val="20"/>
          <w:szCs w:val="20"/>
          <w:lang w:val="en-US" w:eastAsia="it-IT"/>
        </w:rPr>
        <w:t>the</w:t>
      </w:r>
      <w:r w:rsidRPr="002B0746">
        <w:rPr>
          <w:rFonts w:ascii="Helvetica" w:eastAsia="Times New Roman" w:hAnsi="Helvetica" w:cs="Helvetica"/>
          <w:color w:val="4472C4" w:themeColor="accent1"/>
          <w:sz w:val="20"/>
          <w:szCs w:val="20"/>
          <w:lang w:val="en-US" w:eastAsia="it-IT"/>
        </w:rPr>
        <w:t xml:space="preserve"> protocol.</w:t>
      </w:r>
      <w:r w:rsidR="00B1345F" w:rsidRPr="002B0746">
        <w:rPr>
          <w:rFonts w:ascii="Helvetica" w:eastAsia="Times New Roman" w:hAnsi="Helvetica" w:cs="Helvetica"/>
          <w:color w:val="4472C4" w:themeColor="accent1"/>
          <w:sz w:val="20"/>
          <w:szCs w:val="20"/>
          <w:lang w:val="en-US" w:eastAsia="it-IT"/>
        </w:rPr>
        <w:t xml:space="preserve"> In fact, w</w:t>
      </w:r>
      <w:r w:rsidRPr="002B0746">
        <w:rPr>
          <w:rFonts w:ascii="Helvetica" w:eastAsia="Times New Roman" w:hAnsi="Helvetica" w:cs="Helvetica"/>
          <w:color w:val="4472C4" w:themeColor="accent1"/>
          <w:sz w:val="20"/>
          <w:szCs w:val="20"/>
          <w:lang w:val="en-US" w:eastAsia="it-IT"/>
        </w:rPr>
        <w:t xml:space="preserve">e have increased the droplets volume to 30 </w:t>
      </w:r>
      <w:r w:rsidRPr="002B0746">
        <w:rPr>
          <w:rFonts w:ascii="Helvetica" w:eastAsia="Times New Roman" w:hAnsi="Helvetica" w:cs="Helvetica"/>
          <w:color w:val="4472C4" w:themeColor="accent1"/>
          <w:sz w:val="20"/>
          <w:szCs w:val="20"/>
          <w:lang w:val="en-US" w:eastAsia="it-IT"/>
        </w:rPr>
        <w:sym w:font="Symbol" w:char="F06D"/>
      </w:r>
      <w:r w:rsidRPr="002B0746">
        <w:rPr>
          <w:rFonts w:ascii="Helvetica" w:eastAsia="Times New Roman" w:hAnsi="Helvetica" w:cs="Times New Roman"/>
          <w:color w:val="4472C4" w:themeColor="accent1"/>
          <w:sz w:val="20"/>
          <w:szCs w:val="20"/>
          <w:lang w:val="en-US" w:eastAsia="it-IT"/>
        </w:rPr>
        <w:t>l</w:t>
      </w:r>
      <w:r w:rsidRPr="002B0746">
        <w:rPr>
          <w:rFonts w:ascii="Helvetica" w:eastAsia="Times New Roman" w:hAnsi="Helvetica" w:cs="Helvetica"/>
          <w:color w:val="4472C4" w:themeColor="accent1"/>
          <w:sz w:val="20"/>
          <w:szCs w:val="20"/>
          <w:lang w:val="en-US" w:eastAsia="it-IT"/>
        </w:rPr>
        <w:t xml:space="preserve"> </w:t>
      </w:r>
      <w:r w:rsidR="00B1345F" w:rsidRPr="002B0746">
        <w:rPr>
          <w:rFonts w:ascii="Helvetica" w:eastAsia="Times New Roman" w:hAnsi="Helvetica" w:cs="Helvetica"/>
          <w:color w:val="4472C4" w:themeColor="accent1"/>
          <w:sz w:val="20"/>
          <w:szCs w:val="20"/>
          <w:lang w:val="en-US" w:eastAsia="it-IT"/>
        </w:rPr>
        <w:t>(10</w:t>
      </w:r>
      <w:r w:rsidRPr="002B0746">
        <w:rPr>
          <w:rFonts w:ascii="Helvetica" w:eastAsia="Times New Roman" w:hAnsi="Helvetica" w:cs="Helvetica"/>
          <w:color w:val="4472C4" w:themeColor="accent1"/>
          <w:sz w:val="20"/>
          <w:szCs w:val="20"/>
          <w:lang w:val="en-US" w:eastAsia="it-IT"/>
        </w:rPr>
        <w:t xml:space="preserve"> </w:t>
      </w:r>
      <w:r w:rsidR="00B1345F" w:rsidRPr="002B0746">
        <w:rPr>
          <w:rFonts w:ascii="Helvetica" w:eastAsia="Times New Roman" w:hAnsi="Helvetica" w:cs="Helvetica"/>
          <w:color w:val="4472C4" w:themeColor="accent1"/>
          <w:sz w:val="20"/>
          <w:szCs w:val="20"/>
          <w:lang w:val="en-US" w:eastAsia="it-IT"/>
        </w:rPr>
        <w:sym w:font="Symbol" w:char="F06D"/>
      </w:r>
      <w:r w:rsidR="00B1345F" w:rsidRPr="002B0746">
        <w:rPr>
          <w:rFonts w:ascii="Helvetica" w:eastAsia="Times New Roman" w:hAnsi="Helvetica" w:cs="Times New Roman"/>
          <w:color w:val="4472C4" w:themeColor="accent1"/>
          <w:sz w:val="20"/>
          <w:szCs w:val="20"/>
          <w:lang w:val="en-US" w:eastAsia="it-IT"/>
        </w:rPr>
        <w:t>l</w:t>
      </w:r>
      <w:r w:rsidR="00B1345F" w:rsidRPr="002B0746">
        <w:rPr>
          <w:rFonts w:ascii="Helvetica" w:eastAsia="Times New Roman" w:hAnsi="Helvetica" w:cs="Helvetica"/>
          <w:color w:val="4472C4" w:themeColor="accent1"/>
          <w:sz w:val="20"/>
          <w:szCs w:val="20"/>
          <w:lang w:val="en-US" w:eastAsia="it-IT"/>
        </w:rPr>
        <w:t xml:space="preserve"> more than the </w:t>
      </w:r>
      <w:r w:rsidRPr="002B0746">
        <w:rPr>
          <w:rFonts w:ascii="Helvetica" w:eastAsia="Times New Roman" w:hAnsi="Helvetica" w:cs="Helvetica"/>
          <w:color w:val="4472C4" w:themeColor="accent1"/>
          <w:sz w:val="20"/>
          <w:szCs w:val="20"/>
          <w:lang w:val="en-US" w:eastAsia="it-IT"/>
        </w:rPr>
        <w:t xml:space="preserve">20 </w:t>
      </w:r>
      <w:r w:rsidRPr="002B0746">
        <w:rPr>
          <w:rFonts w:ascii="Helvetica" w:eastAsia="Times New Roman" w:hAnsi="Helvetica" w:cs="Helvetica"/>
          <w:color w:val="4472C4" w:themeColor="accent1"/>
          <w:sz w:val="20"/>
          <w:szCs w:val="20"/>
          <w:lang w:val="en-US" w:eastAsia="it-IT"/>
        </w:rPr>
        <w:sym w:font="Symbol" w:char="F06D"/>
      </w:r>
      <w:r w:rsidRPr="002B0746">
        <w:rPr>
          <w:rFonts w:ascii="Helvetica" w:eastAsia="Times New Roman" w:hAnsi="Helvetica" w:cs="Times New Roman"/>
          <w:color w:val="4472C4" w:themeColor="accent1"/>
          <w:sz w:val="20"/>
          <w:szCs w:val="20"/>
          <w:lang w:val="en-US" w:eastAsia="it-IT"/>
        </w:rPr>
        <w:t>l</w:t>
      </w:r>
      <w:r w:rsidRPr="002B0746">
        <w:rPr>
          <w:rFonts w:ascii="Helvetica" w:eastAsia="Times New Roman" w:hAnsi="Helvetica" w:cs="Helvetica"/>
          <w:color w:val="4472C4" w:themeColor="accent1"/>
          <w:sz w:val="20"/>
          <w:szCs w:val="20"/>
          <w:lang w:val="en-US" w:eastAsia="it-IT"/>
        </w:rPr>
        <w:t xml:space="preserve"> recommended by the </w:t>
      </w:r>
      <w:r w:rsidR="00B1345F" w:rsidRPr="002B0746">
        <w:rPr>
          <w:rFonts w:ascii="Helvetica" w:eastAsia="Times New Roman" w:hAnsi="Helvetica" w:cs="Helvetica"/>
          <w:color w:val="4472C4" w:themeColor="accent1"/>
          <w:sz w:val="20"/>
          <w:szCs w:val="20"/>
          <w:lang w:val="en-US" w:eastAsia="it-IT"/>
        </w:rPr>
        <w:t>manufacturer)</w:t>
      </w:r>
      <w:r w:rsidRPr="002B0746">
        <w:rPr>
          <w:rFonts w:ascii="Helvetica" w:eastAsia="Times New Roman" w:hAnsi="Helvetica" w:cs="Helvetica"/>
          <w:color w:val="4472C4" w:themeColor="accent1"/>
          <w:sz w:val="20"/>
          <w:szCs w:val="20"/>
          <w:lang w:val="en-US" w:eastAsia="it-IT"/>
        </w:rPr>
        <w:t xml:space="preserve"> and we have</w:t>
      </w:r>
      <w:r w:rsidR="00B1345F" w:rsidRPr="002B0746">
        <w:rPr>
          <w:rFonts w:ascii="Helvetica" w:eastAsia="Times New Roman" w:hAnsi="Helvetica" w:cs="Helvetica"/>
          <w:color w:val="4472C4" w:themeColor="accent1"/>
          <w:sz w:val="20"/>
          <w:szCs w:val="20"/>
          <w:lang w:val="en-US" w:eastAsia="it-IT"/>
        </w:rPr>
        <w:t xml:space="preserve"> also</w:t>
      </w:r>
      <w:r w:rsidRPr="002B0746">
        <w:rPr>
          <w:rFonts w:ascii="Helvetica" w:eastAsia="Times New Roman" w:hAnsi="Helvetica" w:cs="Helvetica"/>
          <w:color w:val="4472C4" w:themeColor="accent1"/>
          <w:sz w:val="20"/>
          <w:szCs w:val="20"/>
          <w:lang w:val="en-US" w:eastAsia="it-IT"/>
        </w:rPr>
        <w:t xml:space="preserve"> provided </w:t>
      </w:r>
      <w:r w:rsidR="00B1345F" w:rsidRPr="002B0746">
        <w:rPr>
          <w:rFonts w:ascii="Helvetica" w:eastAsia="Times New Roman" w:hAnsi="Helvetica" w:cs="Helvetica"/>
          <w:color w:val="4472C4" w:themeColor="accent1"/>
          <w:sz w:val="20"/>
          <w:szCs w:val="20"/>
          <w:lang w:val="en-US" w:eastAsia="it-IT"/>
        </w:rPr>
        <w:t xml:space="preserve">some </w:t>
      </w:r>
      <w:r w:rsidRPr="002B0746">
        <w:rPr>
          <w:rFonts w:ascii="Helvetica" w:eastAsia="Times New Roman" w:hAnsi="Helvetica" w:cs="Helvetica"/>
          <w:color w:val="4472C4" w:themeColor="accent1"/>
          <w:sz w:val="20"/>
          <w:szCs w:val="20"/>
          <w:lang w:val="en-US" w:eastAsia="it-IT"/>
        </w:rPr>
        <w:t xml:space="preserve">tips </w:t>
      </w:r>
      <w:r w:rsidR="00B1345F" w:rsidRPr="002B0746">
        <w:rPr>
          <w:rFonts w:ascii="Helvetica" w:eastAsia="Times New Roman" w:hAnsi="Helvetica" w:cs="Helvetica"/>
          <w:color w:val="4472C4" w:themeColor="accent1"/>
          <w:sz w:val="20"/>
          <w:szCs w:val="20"/>
          <w:lang w:val="en-US" w:eastAsia="it-IT"/>
        </w:rPr>
        <w:t xml:space="preserve">here </w:t>
      </w:r>
      <w:r w:rsidRPr="002B0746">
        <w:rPr>
          <w:rFonts w:ascii="Helvetica" w:eastAsia="Times New Roman" w:hAnsi="Helvetica" w:cs="Helvetica"/>
          <w:color w:val="4472C4" w:themeColor="accent1"/>
          <w:sz w:val="20"/>
          <w:szCs w:val="20"/>
          <w:lang w:val="en-US" w:eastAsia="it-IT"/>
        </w:rPr>
        <w:t xml:space="preserve">to minimize evaporation during the procedure. </w:t>
      </w:r>
      <w:r w:rsidR="00B1345F" w:rsidRPr="002B0746">
        <w:rPr>
          <w:rFonts w:ascii="Helvetica" w:eastAsia="Times New Roman" w:hAnsi="Helvetica" w:cs="Helvetica"/>
          <w:color w:val="4472C4" w:themeColor="accent1"/>
          <w:sz w:val="20"/>
          <w:szCs w:val="20"/>
          <w:lang w:val="en-US" w:eastAsia="it-IT"/>
        </w:rPr>
        <w:t>Still</w:t>
      </w:r>
      <w:r w:rsidRPr="002B0746">
        <w:rPr>
          <w:rFonts w:ascii="Helvetica" w:eastAsia="Times New Roman" w:hAnsi="Helvetica" w:cs="Helvetica"/>
          <w:color w:val="4472C4" w:themeColor="accent1"/>
          <w:sz w:val="20"/>
          <w:szCs w:val="20"/>
          <w:lang w:val="en-US" w:eastAsia="it-IT"/>
        </w:rPr>
        <w:t xml:space="preserve">, we have now specified that in non-standardized environmental conditions or in case of unexperienced operators, the use of a </w:t>
      </w:r>
      <w:proofErr w:type="spellStart"/>
      <w:r w:rsidR="00B1345F" w:rsidRPr="002B0746">
        <w:rPr>
          <w:rFonts w:ascii="Helvetica" w:eastAsia="Times New Roman" w:hAnsi="Helvetica" w:cs="Helvetica"/>
          <w:color w:val="4472C4" w:themeColor="accent1"/>
          <w:sz w:val="20"/>
          <w:szCs w:val="20"/>
          <w:lang w:val="en-US" w:eastAsia="it-IT"/>
        </w:rPr>
        <w:t>R</w:t>
      </w:r>
      <w:r w:rsidRPr="002B0746">
        <w:rPr>
          <w:rFonts w:ascii="Helvetica" w:eastAsia="Times New Roman" w:hAnsi="Helvetica" w:cs="Helvetica"/>
          <w:color w:val="4472C4" w:themeColor="accent1"/>
          <w:sz w:val="20"/>
          <w:szCs w:val="20"/>
          <w:lang w:val="en-US" w:eastAsia="it-IT"/>
        </w:rPr>
        <w:t>eploplate</w:t>
      </w:r>
      <w:proofErr w:type="spellEnd"/>
      <w:r w:rsidRPr="002B0746">
        <w:rPr>
          <w:rFonts w:ascii="Helvetica" w:eastAsia="Times New Roman" w:hAnsi="Helvetica" w:cs="Helvetica"/>
          <w:color w:val="4472C4" w:themeColor="accent1"/>
          <w:sz w:val="20"/>
          <w:szCs w:val="20"/>
          <w:lang w:val="en-US" w:eastAsia="it-IT"/>
        </w:rPr>
        <w:t xml:space="preserve"> as plastic support </w:t>
      </w:r>
      <w:r w:rsidR="00B1345F" w:rsidRPr="002B0746">
        <w:rPr>
          <w:rFonts w:ascii="Helvetica" w:eastAsia="Times New Roman" w:hAnsi="Helvetica" w:cs="Helvetica"/>
          <w:color w:val="4472C4" w:themeColor="accent1"/>
          <w:sz w:val="20"/>
          <w:szCs w:val="20"/>
          <w:lang w:val="en-US" w:eastAsia="it-IT"/>
        </w:rPr>
        <w:t xml:space="preserve">might be considered. In the </w:t>
      </w:r>
      <w:proofErr w:type="spellStart"/>
      <w:r w:rsidR="00B1345F" w:rsidRPr="002B0746">
        <w:rPr>
          <w:rFonts w:ascii="Helvetica" w:eastAsia="Times New Roman" w:hAnsi="Helvetica" w:cs="Helvetica"/>
          <w:color w:val="4472C4" w:themeColor="accent1"/>
          <w:sz w:val="20"/>
          <w:szCs w:val="20"/>
          <w:lang w:val="en-US" w:eastAsia="it-IT"/>
        </w:rPr>
        <w:t>Reproplates</w:t>
      </w:r>
      <w:proofErr w:type="spellEnd"/>
      <w:r w:rsidR="00B1345F" w:rsidRPr="002B0746">
        <w:rPr>
          <w:rFonts w:ascii="Helvetica" w:eastAsia="Times New Roman" w:hAnsi="Helvetica" w:cs="Helvetica"/>
          <w:color w:val="4472C4" w:themeColor="accent1"/>
          <w:sz w:val="20"/>
          <w:szCs w:val="20"/>
          <w:lang w:val="en-US" w:eastAsia="it-IT"/>
        </w:rPr>
        <w:t xml:space="preserve"> the</w:t>
      </w:r>
      <w:r w:rsidRPr="002B0746">
        <w:rPr>
          <w:rFonts w:ascii="Helvetica" w:eastAsia="Times New Roman" w:hAnsi="Helvetica" w:cs="Helvetica"/>
          <w:color w:val="4472C4" w:themeColor="accent1"/>
          <w:sz w:val="20"/>
          <w:szCs w:val="20"/>
          <w:lang w:val="en-US" w:eastAsia="it-IT"/>
        </w:rPr>
        <w:t xml:space="preserve"> volumes can </w:t>
      </w:r>
      <w:r w:rsidR="00B1345F" w:rsidRPr="002B0746">
        <w:rPr>
          <w:rFonts w:ascii="Helvetica" w:eastAsia="Times New Roman" w:hAnsi="Helvetica" w:cs="Helvetica"/>
          <w:color w:val="4472C4" w:themeColor="accent1"/>
          <w:sz w:val="20"/>
          <w:szCs w:val="20"/>
          <w:lang w:val="en-US" w:eastAsia="it-IT"/>
        </w:rPr>
        <w:t xml:space="preserve">be </w:t>
      </w:r>
      <w:r w:rsidRPr="002B0746">
        <w:rPr>
          <w:rFonts w:ascii="Helvetica" w:eastAsia="Times New Roman" w:hAnsi="Helvetica" w:cs="Helvetica"/>
          <w:color w:val="4472C4" w:themeColor="accent1"/>
          <w:sz w:val="20"/>
          <w:szCs w:val="20"/>
          <w:lang w:val="en-US" w:eastAsia="it-IT"/>
        </w:rPr>
        <w:t xml:space="preserve">increased </w:t>
      </w:r>
      <w:r w:rsidR="00B1345F" w:rsidRPr="002B0746">
        <w:rPr>
          <w:rFonts w:ascii="Helvetica" w:eastAsia="Times New Roman" w:hAnsi="Helvetica" w:cs="Helvetica"/>
          <w:color w:val="4472C4" w:themeColor="accent1"/>
          <w:sz w:val="20"/>
          <w:szCs w:val="20"/>
          <w:lang w:val="en-US" w:eastAsia="it-IT"/>
        </w:rPr>
        <w:t xml:space="preserve">gradually </w:t>
      </w:r>
      <w:r w:rsidRPr="002B0746">
        <w:rPr>
          <w:rFonts w:ascii="Helvetica" w:eastAsia="Times New Roman" w:hAnsi="Helvetica" w:cs="Helvetica"/>
          <w:color w:val="4472C4" w:themeColor="accent1"/>
          <w:sz w:val="20"/>
          <w:szCs w:val="20"/>
          <w:lang w:val="en-US" w:eastAsia="it-IT"/>
        </w:rPr>
        <w:t xml:space="preserve">and PBS </w:t>
      </w:r>
      <w:r w:rsidR="00B1345F" w:rsidRPr="002B0746">
        <w:rPr>
          <w:rFonts w:ascii="Helvetica" w:eastAsia="Times New Roman" w:hAnsi="Helvetica" w:cs="Helvetica"/>
          <w:color w:val="4472C4" w:themeColor="accent1"/>
          <w:sz w:val="20"/>
          <w:szCs w:val="20"/>
          <w:lang w:val="en-US" w:eastAsia="it-IT"/>
        </w:rPr>
        <w:t>(</w:t>
      </w:r>
      <w:r w:rsidRPr="002B0746">
        <w:rPr>
          <w:rFonts w:ascii="Helvetica" w:eastAsia="Times New Roman" w:hAnsi="Helvetica" w:cs="Helvetica"/>
          <w:color w:val="4472C4" w:themeColor="accent1"/>
          <w:sz w:val="20"/>
          <w:szCs w:val="20"/>
          <w:lang w:val="en-US" w:eastAsia="it-IT"/>
        </w:rPr>
        <w:t xml:space="preserve">or </w:t>
      </w:r>
      <w:r w:rsidR="00B1345F" w:rsidRPr="002B0746">
        <w:rPr>
          <w:rFonts w:ascii="Helvetica" w:eastAsia="Times New Roman" w:hAnsi="Helvetica" w:cs="Helvetica"/>
          <w:color w:val="4472C4" w:themeColor="accent1"/>
          <w:sz w:val="20"/>
          <w:szCs w:val="20"/>
          <w:lang w:val="en-US" w:eastAsia="it-IT"/>
        </w:rPr>
        <w:t>w</w:t>
      </w:r>
      <w:r w:rsidRPr="002B0746">
        <w:rPr>
          <w:rFonts w:ascii="Helvetica" w:eastAsia="Times New Roman" w:hAnsi="Helvetica" w:cs="Helvetica"/>
          <w:color w:val="4472C4" w:themeColor="accent1"/>
          <w:sz w:val="20"/>
          <w:szCs w:val="20"/>
          <w:lang w:val="en-US" w:eastAsia="it-IT"/>
        </w:rPr>
        <w:t>ater</w:t>
      </w:r>
      <w:r w:rsidR="00B1345F" w:rsidRPr="002B0746">
        <w:rPr>
          <w:rFonts w:ascii="Helvetica" w:eastAsia="Times New Roman" w:hAnsi="Helvetica" w:cs="Helvetica"/>
          <w:color w:val="4472C4" w:themeColor="accent1"/>
          <w:sz w:val="20"/>
          <w:szCs w:val="20"/>
          <w:lang w:val="en-US" w:eastAsia="it-IT"/>
        </w:rPr>
        <w:t>)</w:t>
      </w:r>
      <w:r w:rsidRPr="002B0746">
        <w:rPr>
          <w:rFonts w:ascii="Helvetica" w:eastAsia="Times New Roman" w:hAnsi="Helvetica" w:cs="Helvetica"/>
          <w:color w:val="4472C4" w:themeColor="accent1"/>
          <w:sz w:val="20"/>
          <w:szCs w:val="20"/>
          <w:lang w:val="en-US" w:eastAsia="it-IT"/>
        </w:rPr>
        <w:t xml:space="preserve"> </w:t>
      </w:r>
      <w:r w:rsidR="00B1345F" w:rsidRPr="002B0746">
        <w:rPr>
          <w:rFonts w:ascii="Helvetica" w:eastAsia="Times New Roman" w:hAnsi="Helvetica" w:cs="Helvetica"/>
          <w:color w:val="4472C4" w:themeColor="accent1"/>
          <w:sz w:val="20"/>
          <w:szCs w:val="20"/>
          <w:lang w:val="en-US" w:eastAsia="it-IT"/>
        </w:rPr>
        <w:t>might</w:t>
      </w:r>
      <w:r w:rsidRPr="002B0746">
        <w:rPr>
          <w:rFonts w:ascii="Helvetica" w:eastAsia="Times New Roman" w:hAnsi="Helvetica" w:cs="Helvetica"/>
          <w:color w:val="4472C4" w:themeColor="accent1"/>
          <w:sz w:val="20"/>
          <w:szCs w:val="20"/>
          <w:lang w:val="en-US" w:eastAsia="it-IT"/>
        </w:rPr>
        <w:t xml:space="preserve"> be added to the dish</w:t>
      </w:r>
      <w:r w:rsidR="00B1345F" w:rsidRPr="002B0746">
        <w:rPr>
          <w:rFonts w:ascii="Helvetica" w:eastAsia="Times New Roman" w:hAnsi="Helvetica" w:cs="Helvetica"/>
          <w:color w:val="4472C4" w:themeColor="accent1"/>
          <w:sz w:val="20"/>
          <w:szCs w:val="20"/>
          <w:lang w:val="en-US" w:eastAsia="it-IT"/>
        </w:rPr>
        <w:t xml:space="preserve"> so</w:t>
      </w:r>
      <w:r w:rsidRPr="002B0746">
        <w:rPr>
          <w:rFonts w:ascii="Helvetica" w:eastAsia="Times New Roman" w:hAnsi="Helvetica" w:cs="Helvetica"/>
          <w:color w:val="4472C4" w:themeColor="accent1"/>
          <w:sz w:val="20"/>
          <w:szCs w:val="20"/>
          <w:lang w:val="en-US" w:eastAsia="it-IT"/>
        </w:rPr>
        <w:t xml:space="preserve"> to prevent evaporation and changes in osmolarity</w:t>
      </w:r>
      <w:r w:rsidR="002E1ED7" w:rsidRPr="002B0746">
        <w:rPr>
          <w:rFonts w:ascii="Helvetica" w:eastAsia="Times New Roman" w:hAnsi="Helvetica" w:cs="Helvetica"/>
          <w:color w:val="4472C4" w:themeColor="accent1"/>
          <w:sz w:val="20"/>
          <w:szCs w:val="20"/>
          <w:lang w:val="en-US" w:eastAsia="it-IT"/>
        </w:rPr>
        <w:t>.</w:t>
      </w:r>
      <w:r w:rsidR="0068178C" w:rsidRPr="002B0746">
        <w:rPr>
          <w:rFonts w:ascii="Helvetica" w:eastAsia="Times New Roman" w:hAnsi="Helvetica" w:cs="Times New Roman"/>
          <w:color w:val="000000"/>
          <w:sz w:val="20"/>
          <w:szCs w:val="20"/>
          <w:lang w:val="en-US" w:eastAsia="it-IT"/>
        </w:rPr>
        <w:br/>
      </w:r>
    </w:p>
    <w:p w14:paraId="23D1F85B" w14:textId="5F5917D3" w:rsidR="00F602D8" w:rsidRDefault="0068178C" w:rsidP="0068178C">
      <w:pPr>
        <w:rPr>
          <w:rFonts w:ascii="Helvetica" w:eastAsia="Times New Roman" w:hAnsi="Helvetica" w:cs="Times New Roman"/>
          <w:color w:val="000000"/>
          <w:sz w:val="20"/>
          <w:szCs w:val="20"/>
          <w:lang w:val="en-US" w:eastAsia="it-IT"/>
        </w:rPr>
      </w:pPr>
      <w:r w:rsidRPr="00F602D8">
        <w:rPr>
          <w:rFonts w:ascii="Helvetica" w:eastAsia="Times New Roman" w:hAnsi="Helvetica" w:cs="Times New Roman"/>
          <w:color w:val="000000"/>
          <w:sz w:val="20"/>
          <w:szCs w:val="20"/>
          <w:lang w:val="en-US" w:eastAsia="it-IT"/>
        </w:rPr>
        <w:t>Figures:</w:t>
      </w:r>
      <w:r w:rsidRPr="00F602D8">
        <w:rPr>
          <w:rFonts w:ascii="Helvetica" w:eastAsia="Times New Roman" w:hAnsi="Helvetica" w:cs="Times New Roman"/>
          <w:color w:val="000000"/>
          <w:sz w:val="20"/>
          <w:szCs w:val="20"/>
          <w:lang w:val="en-US" w:eastAsia="it-IT"/>
        </w:rPr>
        <w:br/>
        <w:t>Figure 3 and Figure 4 appear blurred in the pdf version of the manuscript (both printed and the screen-displayed)</w:t>
      </w:r>
      <w:r w:rsidR="004A5EFE" w:rsidRPr="00F602D8">
        <w:rPr>
          <w:rFonts w:ascii="Helvetica" w:eastAsia="Times New Roman" w:hAnsi="Helvetica" w:cs="Times New Roman"/>
          <w:color w:val="000000"/>
          <w:sz w:val="20"/>
          <w:szCs w:val="20"/>
          <w:lang w:val="en-US" w:eastAsia="it-IT"/>
        </w:rPr>
        <w:t xml:space="preserve">. </w:t>
      </w:r>
    </w:p>
    <w:p w14:paraId="300694FB" w14:textId="77777777" w:rsidR="00F602D8" w:rsidRDefault="00F602D8" w:rsidP="0068178C">
      <w:pPr>
        <w:rPr>
          <w:rFonts w:ascii="Helvetica" w:eastAsia="Times New Roman" w:hAnsi="Helvetica" w:cs="Times New Roman"/>
          <w:color w:val="000000"/>
          <w:sz w:val="20"/>
          <w:szCs w:val="20"/>
          <w:lang w:val="en-US" w:eastAsia="it-IT"/>
        </w:rPr>
      </w:pPr>
    </w:p>
    <w:p w14:paraId="078E3D59" w14:textId="1644901B" w:rsidR="00F602D8" w:rsidRDefault="00F602D8" w:rsidP="00F602D8">
      <w:pPr>
        <w:rPr>
          <w:rFonts w:ascii="Helvetica" w:eastAsia="Times New Roman" w:hAnsi="Helvetica" w:cs="Times New Roman"/>
          <w:color w:val="4472C4" w:themeColor="accent1"/>
          <w:sz w:val="20"/>
          <w:szCs w:val="20"/>
          <w:lang w:val="en-US" w:eastAsia="it-IT"/>
        </w:rPr>
      </w:pPr>
      <w:r w:rsidRPr="00B121DC">
        <w:rPr>
          <w:rFonts w:ascii="Helvetica" w:eastAsia="Times New Roman" w:hAnsi="Helvetica" w:cs="Times New Roman"/>
          <w:color w:val="4472C4" w:themeColor="accent1"/>
          <w:sz w:val="20"/>
          <w:szCs w:val="20"/>
          <w:lang w:val="en-US" w:eastAsia="it-IT"/>
        </w:rPr>
        <w:t xml:space="preserve">Authors: </w:t>
      </w:r>
      <w:r>
        <w:rPr>
          <w:rFonts w:ascii="Helvetica" w:eastAsia="Times New Roman" w:hAnsi="Helvetica" w:cs="Times New Roman"/>
          <w:color w:val="4472C4" w:themeColor="accent1"/>
          <w:sz w:val="20"/>
          <w:szCs w:val="20"/>
          <w:lang w:val="en-US" w:eastAsia="it-IT"/>
        </w:rPr>
        <w:t>The quality has been improved to 600 dpi.</w:t>
      </w:r>
    </w:p>
    <w:p w14:paraId="7F617DA6" w14:textId="08F520AF" w:rsidR="00FB79C1" w:rsidRPr="00913824"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br/>
      </w:r>
      <w:r w:rsidRPr="00FB79C1">
        <w:rPr>
          <w:rFonts w:ascii="Helvetica" w:eastAsia="Times New Roman" w:hAnsi="Helvetica" w:cs="Times New Roman"/>
          <w:color w:val="000000"/>
          <w:sz w:val="20"/>
          <w:szCs w:val="20"/>
          <w:lang w:val="en-US" w:eastAsia="it-IT"/>
        </w:rPr>
        <w:br/>
      </w:r>
      <w:r w:rsidRPr="00FB79C1">
        <w:rPr>
          <w:rFonts w:ascii="Helvetica" w:eastAsia="Times New Roman" w:hAnsi="Helvetica" w:cs="Times New Roman"/>
          <w:b/>
          <w:bCs/>
          <w:color w:val="000000"/>
          <w:sz w:val="20"/>
          <w:szCs w:val="20"/>
          <w:lang w:val="en-US" w:eastAsia="it-IT"/>
        </w:rPr>
        <w:t>Reviewer #2:</w:t>
      </w:r>
      <w:r w:rsidRPr="00FB79C1">
        <w:rPr>
          <w:rFonts w:ascii="Helvetica" w:eastAsia="Times New Roman" w:hAnsi="Helvetica" w:cs="Times New Roman"/>
          <w:color w:val="000000"/>
          <w:sz w:val="20"/>
          <w:szCs w:val="20"/>
          <w:lang w:val="en-US" w:eastAsia="it-IT"/>
        </w:rPr>
        <w:br/>
        <w:t>Manuscript Summary:</w:t>
      </w:r>
      <w:r w:rsidRPr="00FB79C1">
        <w:rPr>
          <w:rFonts w:ascii="Helvetica" w:eastAsia="Times New Roman" w:hAnsi="Helvetica" w:cs="Times New Roman"/>
          <w:color w:val="000000"/>
          <w:sz w:val="20"/>
          <w:szCs w:val="20"/>
          <w:lang w:val="en-US" w:eastAsia="it-IT"/>
        </w:rPr>
        <w:br/>
        <w:t>Well written. Details are more than adequate. Covered all areas of oocyte vitrification.</w:t>
      </w:r>
      <w:r w:rsidRPr="00FB79C1">
        <w:rPr>
          <w:rFonts w:ascii="Helvetica" w:eastAsia="Times New Roman" w:hAnsi="Helvetica" w:cs="Times New Roman"/>
          <w:color w:val="000000"/>
          <w:sz w:val="20"/>
          <w:szCs w:val="20"/>
          <w:lang w:val="en-US" w:eastAsia="it-IT"/>
        </w:rPr>
        <w:br/>
      </w:r>
      <w:r w:rsidRPr="00FB79C1">
        <w:rPr>
          <w:rFonts w:ascii="Helvetica" w:eastAsia="Times New Roman" w:hAnsi="Helvetica" w:cs="Times New Roman"/>
          <w:color w:val="000000"/>
          <w:sz w:val="20"/>
          <w:szCs w:val="20"/>
          <w:lang w:val="en-US" w:eastAsia="it-IT"/>
        </w:rPr>
        <w:br/>
        <w:t>Major Concerns:</w:t>
      </w:r>
      <w:r w:rsidRPr="00FB79C1">
        <w:rPr>
          <w:rFonts w:ascii="Helvetica" w:eastAsia="Times New Roman" w:hAnsi="Helvetica" w:cs="Times New Roman"/>
          <w:color w:val="000000"/>
          <w:sz w:val="20"/>
          <w:szCs w:val="20"/>
          <w:lang w:val="en-US" w:eastAsia="it-IT"/>
        </w:rPr>
        <w:br/>
        <w:t>Verification of patient identity on labeling for vitrification and warming by a second lab staff is never mentioned. It is critical to include this step.</w:t>
      </w:r>
    </w:p>
    <w:p w14:paraId="224B8851" w14:textId="77777777" w:rsidR="00D93908" w:rsidRDefault="00D93908" w:rsidP="00FB79C1">
      <w:pPr>
        <w:shd w:val="clear" w:color="auto" w:fill="FFFFFF"/>
        <w:rPr>
          <w:rFonts w:ascii="Helvetica" w:eastAsia="Times New Roman" w:hAnsi="Helvetica" w:cs="Helvetica"/>
          <w:color w:val="4472C4" w:themeColor="accent1"/>
          <w:sz w:val="20"/>
          <w:szCs w:val="20"/>
          <w:lang w:val="en-US" w:eastAsia="it-IT"/>
        </w:rPr>
      </w:pPr>
    </w:p>
    <w:p w14:paraId="3D228F71" w14:textId="455DAFCA" w:rsidR="00FA321D" w:rsidRDefault="00FB79C1" w:rsidP="00FB79C1">
      <w:pPr>
        <w:shd w:val="clear" w:color="auto" w:fill="FFFFFF"/>
        <w:rPr>
          <w:rFonts w:ascii="Helvetica" w:eastAsia="Times New Roman" w:hAnsi="Helvetica" w:cs="Times New Roman"/>
          <w:color w:val="4472C4" w:themeColor="accent1"/>
          <w:sz w:val="20"/>
          <w:szCs w:val="20"/>
          <w:lang w:val="en-US" w:eastAsia="it-IT"/>
        </w:rPr>
      </w:pPr>
      <w:r w:rsidRPr="00FB79C1">
        <w:rPr>
          <w:rFonts w:ascii="Helvetica" w:eastAsia="Times New Roman" w:hAnsi="Helvetica" w:cs="Helvetica"/>
          <w:color w:val="4472C4" w:themeColor="accent1"/>
          <w:sz w:val="20"/>
          <w:szCs w:val="20"/>
          <w:lang w:val="en-US" w:eastAsia="it-IT"/>
        </w:rPr>
        <w:t xml:space="preserve">Authors: </w:t>
      </w:r>
      <w:r w:rsidR="00FA321D" w:rsidRPr="00FB79C1">
        <w:rPr>
          <w:rFonts w:ascii="Helvetica" w:eastAsia="Times New Roman" w:hAnsi="Helvetica" w:cs="Times New Roman"/>
          <w:color w:val="4472C4" w:themeColor="accent1"/>
          <w:sz w:val="20"/>
          <w:szCs w:val="20"/>
          <w:lang w:val="en-US" w:eastAsia="it-IT"/>
        </w:rPr>
        <w:t>Thanks for the observation</w:t>
      </w:r>
      <w:r w:rsidRPr="00FB79C1">
        <w:rPr>
          <w:rFonts w:ascii="Helvetica" w:eastAsia="Times New Roman" w:hAnsi="Helvetica" w:cs="Times New Roman"/>
          <w:color w:val="4472C4" w:themeColor="accent1"/>
          <w:sz w:val="20"/>
          <w:szCs w:val="20"/>
          <w:lang w:val="en-US" w:eastAsia="it-IT"/>
        </w:rPr>
        <w:t xml:space="preserve">, we have specified the need of a second </w:t>
      </w:r>
      <w:r w:rsidR="00D93908" w:rsidRPr="00FB79C1">
        <w:rPr>
          <w:rFonts w:ascii="Helvetica" w:eastAsia="Times New Roman" w:hAnsi="Helvetica" w:cs="Times New Roman"/>
          <w:color w:val="4472C4" w:themeColor="accent1"/>
          <w:sz w:val="20"/>
          <w:szCs w:val="20"/>
          <w:lang w:val="en-US" w:eastAsia="it-IT"/>
        </w:rPr>
        <w:t>witness</w:t>
      </w:r>
      <w:r w:rsidR="00D93908">
        <w:rPr>
          <w:rFonts w:ascii="Helvetica" w:eastAsia="Times New Roman" w:hAnsi="Helvetica" w:cs="Times New Roman"/>
          <w:color w:val="4472C4" w:themeColor="accent1"/>
          <w:sz w:val="20"/>
          <w:szCs w:val="20"/>
          <w:lang w:val="en-US" w:eastAsia="it-IT"/>
        </w:rPr>
        <w:t>.</w:t>
      </w:r>
    </w:p>
    <w:p w14:paraId="362DB7B1" w14:textId="77777777" w:rsidR="00D93908" w:rsidRPr="00FB79C1" w:rsidRDefault="00D93908" w:rsidP="00FB79C1">
      <w:pPr>
        <w:shd w:val="clear" w:color="auto" w:fill="FFFFFF"/>
        <w:rPr>
          <w:rFonts w:ascii="Helvetica" w:eastAsia="Times New Roman" w:hAnsi="Helvetica" w:cs="Helvetica"/>
          <w:color w:val="4472C4" w:themeColor="accent1"/>
          <w:sz w:val="20"/>
          <w:szCs w:val="20"/>
          <w:lang w:val="en-US" w:eastAsia="it-IT"/>
        </w:rPr>
      </w:pPr>
    </w:p>
    <w:p w14:paraId="5CBA6AA3" w14:textId="12ECDCF1" w:rsidR="00FB79C1"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t>Under section Oocyte Retrieval, steps 8 and 9 should mention to loosen caps of the tubes when they are kept in an environment of 6%CO2 and 5% O2.</w:t>
      </w:r>
      <w:r w:rsidR="00FA321D" w:rsidRPr="00FB79C1">
        <w:rPr>
          <w:rFonts w:ascii="Helvetica" w:eastAsia="Times New Roman" w:hAnsi="Helvetica" w:cs="Times New Roman"/>
          <w:color w:val="000000"/>
          <w:sz w:val="20"/>
          <w:szCs w:val="20"/>
          <w:lang w:val="en-US" w:eastAsia="it-IT"/>
        </w:rPr>
        <w:t xml:space="preserve"> </w:t>
      </w:r>
    </w:p>
    <w:p w14:paraId="23E4C2A6" w14:textId="77777777" w:rsidR="00D93908" w:rsidRPr="00FB79C1" w:rsidRDefault="00D93908" w:rsidP="0068178C">
      <w:pPr>
        <w:rPr>
          <w:rFonts w:ascii="Helvetica" w:eastAsia="Times New Roman" w:hAnsi="Helvetica" w:cs="Times New Roman"/>
          <w:color w:val="FF0000"/>
          <w:sz w:val="20"/>
          <w:szCs w:val="20"/>
          <w:lang w:val="en-US" w:eastAsia="it-IT"/>
        </w:rPr>
      </w:pPr>
    </w:p>
    <w:p w14:paraId="5572E3F1" w14:textId="77777777" w:rsidR="00D93908" w:rsidRDefault="00FB79C1" w:rsidP="0068178C">
      <w:pPr>
        <w:rPr>
          <w:rFonts w:ascii="Helvetica" w:eastAsia="Times New Roman" w:hAnsi="Helvetica" w:cs="Times New Roman"/>
          <w:color w:val="4472C4" w:themeColor="accent1"/>
          <w:sz w:val="20"/>
          <w:szCs w:val="20"/>
          <w:lang w:val="en-US" w:eastAsia="it-IT"/>
        </w:rPr>
      </w:pPr>
      <w:r w:rsidRPr="00FB79C1">
        <w:rPr>
          <w:rFonts w:ascii="Helvetica" w:eastAsia="Times New Roman" w:hAnsi="Helvetica" w:cs="Helvetica"/>
          <w:color w:val="4472C4" w:themeColor="accent1"/>
          <w:sz w:val="20"/>
          <w:szCs w:val="20"/>
          <w:lang w:val="en-US" w:eastAsia="it-IT"/>
        </w:rPr>
        <w:t xml:space="preserve">Authors: </w:t>
      </w:r>
      <w:r w:rsidRPr="00FB79C1">
        <w:rPr>
          <w:rFonts w:ascii="Helvetica" w:eastAsia="Times New Roman" w:hAnsi="Helvetica" w:cs="Times New Roman"/>
          <w:color w:val="4472C4" w:themeColor="accent1"/>
          <w:sz w:val="20"/>
          <w:szCs w:val="20"/>
          <w:lang w:val="en-US" w:eastAsia="it-IT"/>
        </w:rPr>
        <w:t>Thanks for the observation, we have specified it</w:t>
      </w:r>
      <w:r w:rsidR="00D93908">
        <w:rPr>
          <w:rFonts w:ascii="Helvetica" w:eastAsia="Times New Roman" w:hAnsi="Helvetica" w:cs="Times New Roman"/>
          <w:color w:val="4472C4" w:themeColor="accent1"/>
          <w:sz w:val="20"/>
          <w:szCs w:val="20"/>
          <w:lang w:val="en-US" w:eastAsia="it-IT"/>
        </w:rPr>
        <w:t>.</w:t>
      </w:r>
    </w:p>
    <w:p w14:paraId="3926F42A" w14:textId="0AA7B279" w:rsidR="00FB79C1"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000000"/>
          <w:sz w:val="20"/>
          <w:szCs w:val="20"/>
          <w:lang w:val="en-US" w:eastAsia="it-IT"/>
        </w:rPr>
        <w:br/>
        <w:t>Minor Concerns:</w:t>
      </w:r>
      <w:r w:rsidRPr="00FB79C1">
        <w:rPr>
          <w:rFonts w:ascii="Helvetica" w:eastAsia="Times New Roman" w:hAnsi="Helvetica" w:cs="Times New Roman"/>
          <w:color w:val="000000"/>
          <w:sz w:val="20"/>
          <w:szCs w:val="20"/>
          <w:lang w:val="en-US" w:eastAsia="it-IT"/>
        </w:rPr>
        <w:br/>
        <w:t xml:space="preserve">Is not cancer a medical condition? Maybe the medical condition should be decided as cancer and </w:t>
      </w:r>
      <w:proofErr w:type="spellStart"/>
      <w:r w:rsidRPr="00FB79C1">
        <w:rPr>
          <w:rFonts w:ascii="Helvetica" w:eastAsia="Times New Roman" w:hAnsi="Helvetica" w:cs="Times New Roman"/>
          <w:color w:val="000000"/>
          <w:sz w:val="20"/>
          <w:szCs w:val="20"/>
          <w:lang w:val="en-US" w:eastAsia="it-IT"/>
        </w:rPr>
        <w:t>non cancer</w:t>
      </w:r>
      <w:proofErr w:type="spellEnd"/>
      <w:r w:rsidRPr="00FB79C1">
        <w:rPr>
          <w:rFonts w:ascii="Helvetica" w:eastAsia="Times New Roman" w:hAnsi="Helvetica" w:cs="Times New Roman"/>
          <w:color w:val="000000"/>
          <w:sz w:val="20"/>
          <w:szCs w:val="20"/>
          <w:lang w:val="en-US" w:eastAsia="it-IT"/>
        </w:rPr>
        <w:t xml:space="preserve"> for indications to vitrify oocytes.</w:t>
      </w:r>
      <w:r w:rsidR="00356343" w:rsidRPr="00FB79C1">
        <w:rPr>
          <w:rFonts w:ascii="Helvetica" w:eastAsia="Times New Roman" w:hAnsi="Helvetica" w:cs="Times New Roman"/>
          <w:color w:val="000000"/>
          <w:sz w:val="20"/>
          <w:szCs w:val="20"/>
          <w:lang w:val="en-US" w:eastAsia="it-IT"/>
        </w:rPr>
        <w:t xml:space="preserve"> </w:t>
      </w:r>
    </w:p>
    <w:p w14:paraId="5E767983" w14:textId="77777777" w:rsidR="00D93908" w:rsidRDefault="00D93908" w:rsidP="0068178C">
      <w:pPr>
        <w:rPr>
          <w:rFonts w:ascii="Helvetica" w:eastAsia="Times New Roman" w:hAnsi="Helvetica" w:cs="Times New Roman"/>
          <w:color w:val="000000"/>
          <w:sz w:val="20"/>
          <w:szCs w:val="20"/>
          <w:lang w:val="en-US" w:eastAsia="it-IT"/>
        </w:rPr>
      </w:pPr>
    </w:p>
    <w:p w14:paraId="1A96C62D" w14:textId="2C7C51C6" w:rsidR="00D93908" w:rsidRDefault="00FB79C1" w:rsidP="0068178C">
      <w:pPr>
        <w:rPr>
          <w:rFonts w:ascii="Helvetica" w:eastAsia="Times New Roman" w:hAnsi="Helvetica" w:cs="Times New Roman"/>
          <w:color w:val="4472C4" w:themeColor="accent1"/>
          <w:sz w:val="20"/>
          <w:szCs w:val="20"/>
          <w:lang w:val="en-US" w:eastAsia="it-IT"/>
        </w:rPr>
      </w:pPr>
      <w:r w:rsidRPr="0006197C">
        <w:rPr>
          <w:rFonts w:ascii="Helvetica" w:eastAsia="Times New Roman" w:hAnsi="Helvetica" w:cs="Helvetica"/>
          <w:color w:val="4472C4" w:themeColor="accent1"/>
          <w:sz w:val="20"/>
          <w:szCs w:val="20"/>
          <w:lang w:val="en-US" w:eastAsia="it-IT"/>
        </w:rPr>
        <w:t>Authors:</w:t>
      </w:r>
      <w:r w:rsidR="00913824" w:rsidRPr="0006197C">
        <w:rPr>
          <w:rFonts w:ascii="Helvetica" w:eastAsia="Times New Roman" w:hAnsi="Helvetica" w:cs="Helvetica"/>
          <w:color w:val="4472C4" w:themeColor="accent1"/>
          <w:sz w:val="20"/>
          <w:szCs w:val="20"/>
          <w:lang w:val="en-US" w:eastAsia="it-IT"/>
        </w:rPr>
        <w:t xml:space="preserve"> </w:t>
      </w:r>
      <w:r w:rsidR="00D93908" w:rsidRPr="0006197C">
        <w:rPr>
          <w:rFonts w:ascii="Helvetica" w:eastAsia="Times New Roman" w:hAnsi="Helvetica" w:cs="Times New Roman"/>
          <w:color w:val="4472C4" w:themeColor="accent1"/>
          <w:sz w:val="20"/>
          <w:szCs w:val="20"/>
          <w:lang w:val="en-US" w:eastAsia="it-IT"/>
        </w:rPr>
        <w:t>With</w:t>
      </w:r>
      <w:r w:rsidR="00356343" w:rsidRPr="0006197C">
        <w:rPr>
          <w:rFonts w:ascii="Helvetica" w:eastAsia="Times New Roman" w:hAnsi="Helvetica" w:cs="Times New Roman"/>
          <w:color w:val="4472C4" w:themeColor="accent1"/>
          <w:sz w:val="20"/>
          <w:szCs w:val="20"/>
          <w:lang w:val="en-US" w:eastAsia="it-IT"/>
        </w:rPr>
        <w:t xml:space="preserve"> </w:t>
      </w:r>
      <w:r w:rsidR="00D93908" w:rsidRPr="0006197C">
        <w:rPr>
          <w:rFonts w:ascii="Helvetica" w:eastAsia="Times New Roman" w:hAnsi="Helvetica" w:cs="Times New Roman"/>
          <w:color w:val="4472C4" w:themeColor="accent1"/>
          <w:sz w:val="20"/>
          <w:szCs w:val="20"/>
          <w:lang w:val="en-US" w:eastAsia="it-IT"/>
        </w:rPr>
        <w:t>“</w:t>
      </w:r>
      <w:r w:rsidR="00356343" w:rsidRPr="0006197C">
        <w:rPr>
          <w:rFonts w:ascii="Helvetica" w:eastAsia="Times New Roman" w:hAnsi="Helvetica" w:cs="Times New Roman"/>
          <w:color w:val="4472C4" w:themeColor="accent1"/>
          <w:sz w:val="20"/>
          <w:szCs w:val="20"/>
          <w:lang w:val="en-US" w:eastAsia="it-IT"/>
        </w:rPr>
        <w:t>medical</w:t>
      </w:r>
      <w:r w:rsidR="00D93908" w:rsidRPr="0006197C">
        <w:rPr>
          <w:rFonts w:ascii="Helvetica" w:eastAsia="Times New Roman" w:hAnsi="Helvetica" w:cs="Times New Roman"/>
          <w:color w:val="4472C4" w:themeColor="accent1"/>
          <w:sz w:val="20"/>
          <w:szCs w:val="20"/>
          <w:lang w:val="en-US" w:eastAsia="it-IT"/>
        </w:rPr>
        <w:t>”</w:t>
      </w:r>
      <w:r w:rsidR="00356343" w:rsidRPr="0006197C">
        <w:rPr>
          <w:rFonts w:ascii="Helvetica" w:eastAsia="Times New Roman" w:hAnsi="Helvetica" w:cs="Times New Roman"/>
          <w:color w:val="4472C4" w:themeColor="accent1"/>
          <w:sz w:val="20"/>
          <w:szCs w:val="20"/>
          <w:lang w:val="en-US" w:eastAsia="it-IT"/>
        </w:rPr>
        <w:t xml:space="preserve"> we </w:t>
      </w:r>
      <w:r w:rsidR="00D93908" w:rsidRPr="0006197C">
        <w:rPr>
          <w:rFonts w:ascii="Helvetica" w:eastAsia="Times New Roman" w:hAnsi="Helvetica" w:cs="Times New Roman"/>
          <w:color w:val="4472C4" w:themeColor="accent1"/>
          <w:sz w:val="20"/>
          <w:szCs w:val="20"/>
          <w:lang w:val="en-US" w:eastAsia="it-IT"/>
        </w:rPr>
        <w:t>mean</w:t>
      </w:r>
      <w:r w:rsidR="00356343" w:rsidRPr="0006197C">
        <w:rPr>
          <w:rFonts w:ascii="Helvetica" w:eastAsia="Times New Roman" w:hAnsi="Helvetica" w:cs="Times New Roman"/>
          <w:color w:val="4472C4" w:themeColor="accent1"/>
          <w:sz w:val="20"/>
          <w:szCs w:val="20"/>
          <w:lang w:val="en-US" w:eastAsia="it-IT"/>
        </w:rPr>
        <w:t xml:space="preserve"> </w:t>
      </w:r>
      <w:r w:rsidR="00D93908" w:rsidRPr="0006197C">
        <w:rPr>
          <w:rFonts w:ascii="Helvetica" w:eastAsia="Times New Roman" w:hAnsi="Helvetica" w:cs="Times New Roman"/>
          <w:color w:val="4472C4" w:themeColor="accent1"/>
          <w:sz w:val="20"/>
          <w:szCs w:val="20"/>
          <w:lang w:val="en-US" w:eastAsia="it-IT"/>
        </w:rPr>
        <w:t>conditions other than cancer for which fertility preservation is advisable. Better specified now.</w:t>
      </w:r>
    </w:p>
    <w:p w14:paraId="23E92FB9" w14:textId="3859EFC6" w:rsidR="00FB79C1" w:rsidRDefault="0068178C" w:rsidP="0068178C">
      <w:pPr>
        <w:rPr>
          <w:rFonts w:ascii="Helvetica" w:eastAsia="Times New Roman" w:hAnsi="Helvetica" w:cs="Times New Roman"/>
          <w:color w:val="000000"/>
          <w:sz w:val="20"/>
          <w:szCs w:val="20"/>
          <w:lang w:val="en-US" w:eastAsia="it-IT"/>
        </w:rPr>
      </w:pPr>
      <w:r w:rsidRPr="00FB79C1">
        <w:rPr>
          <w:rFonts w:ascii="Helvetica" w:eastAsia="Times New Roman" w:hAnsi="Helvetica" w:cs="Times New Roman"/>
          <w:color w:val="FF0000"/>
          <w:sz w:val="20"/>
          <w:szCs w:val="20"/>
          <w:lang w:val="en-US" w:eastAsia="it-IT"/>
        </w:rPr>
        <w:br/>
      </w:r>
      <w:r w:rsidRPr="00FB79C1">
        <w:rPr>
          <w:rFonts w:ascii="Helvetica" w:eastAsia="Times New Roman" w:hAnsi="Helvetica" w:cs="Times New Roman"/>
          <w:color w:val="000000"/>
          <w:sz w:val="20"/>
          <w:szCs w:val="20"/>
          <w:lang w:val="en-US" w:eastAsia="it-IT"/>
        </w:rPr>
        <w:t>Under section Oocyte warming, step 7 describes to add PBS but does not describe where to add as there are 6 wells in the plate.</w:t>
      </w:r>
      <w:r w:rsidR="00356343" w:rsidRPr="00FB79C1">
        <w:rPr>
          <w:rFonts w:ascii="Helvetica" w:eastAsia="Times New Roman" w:hAnsi="Helvetica" w:cs="Times New Roman"/>
          <w:color w:val="000000"/>
          <w:sz w:val="20"/>
          <w:szCs w:val="20"/>
          <w:lang w:val="en-US" w:eastAsia="it-IT"/>
        </w:rPr>
        <w:t xml:space="preserve"> </w:t>
      </w:r>
    </w:p>
    <w:p w14:paraId="6D504669" w14:textId="77777777" w:rsidR="00D93908" w:rsidRPr="00FB79C1" w:rsidRDefault="00D93908" w:rsidP="0068178C">
      <w:pPr>
        <w:rPr>
          <w:rFonts w:ascii="Helvetica" w:eastAsia="Times New Roman" w:hAnsi="Helvetica" w:cs="Times New Roman"/>
          <w:color w:val="FF0000"/>
          <w:sz w:val="20"/>
          <w:szCs w:val="20"/>
          <w:lang w:val="en-US" w:eastAsia="it-IT"/>
        </w:rPr>
      </w:pPr>
    </w:p>
    <w:p w14:paraId="0725DEAC" w14:textId="26431796" w:rsidR="0068178C" w:rsidRPr="00FB79C1" w:rsidRDefault="00FB79C1" w:rsidP="0068178C">
      <w:pPr>
        <w:rPr>
          <w:rFonts w:ascii="Helvetica" w:eastAsia="Times New Roman" w:hAnsi="Helvetica" w:cs="Times New Roman"/>
          <w:sz w:val="20"/>
          <w:szCs w:val="20"/>
          <w:lang w:val="en-US" w:eastAsia="it-IT"/>
        </w:rPr>
      </w:pPr>
      <w:r w:rsidRPr="00FB79C1">
        <w:rPr>
          <w:rFonts w:ascii="Helvetica" w:eastAsia="Times New Roman" w:hAnsi="Helvetica" w:cs="Helvetica"/>
          <w:color w:val="4472C4" w:themeColor="accent1"/>
          <w:sz w:val="20"/>
          <w:szCs w:val="20"/>
          <w:lang w:val="en-US" w:eastAsia="it-IT"/>
        </w:rPr>
        <w:lastRenderedPageBreak/>
        <w:t xml:space="preserve">Authors: </w:t>
      </w:r>
      <w:r w:rsidRPr="00FB79C1">
        <w:rPr>
          <w:rFonts w:ascii="Helvetica" w:eastAsia="Times New Roman" w:hAnsi="Helvetica" w:cs="Times New Roman"/>
          <w:color w:val="4472C4" w:themeColor="accent1"/>
          <w:sz w:val="20"/>
          <w:szCs w:val="20"/>
          <w:lang w:val="en-US" w:eastAsia="it-IT"/>
        </w:rPr>
        <w:t>Thanks for the observation, we have better described it</w:t>
      </w:r>
      <w:r w:rsidR="00713C1B">
        <w:rPr>
          <w:rFonts w:ascii="Helvetica" w:eastAsia="Times New Roman" w:hAnsi="Helvetica" w:cs="Times New Roman"/>
          <w:color w:val="4472C4" w:themeColor="accent1"/>
          <w:sz w:val="20"/>
          <w:szCs w:val="20"/>
          <w:lang w:val="en-US" w:eastAsia="it-IT"/>
        </w:rPr>
        <w:t>.</w:t>
      </w:r>
      <w:r w:rsidRPr="00FB79C1">
        <w:rPr>
          <w:rFonts w:ascii="Helvetica" w:eastAsia="Times New Roman" w:hAnsi="Helvetica" w:cs="Times New Roman"/>
          <w:color w:val="000000"/>
          <w:sz w:val="20"/>
          <w:szCs w:val="20"/>
          <w:lang w:val="en-US" w:eastAsia="it-IT"/>
        </w:rPr>
        <w:br/>
      </w:r>
      <w:r w:rsidRPr="00FB79C1">
        <w:rPr>
          <w:rFonts w:ascii="Helvetica" w:eastAsia="Times New Roman" w:hAnsi="Helvetica" w:cs="Times New Roman"/>
          <w:color w:val="000000"/>
          <w:sz w:val="20"/>
          <w:szCs w:val="20"/>
          <w:lang w:val="en-US" w:eastAsia="it-IT"/>
        </w:rPr>
        <w:br/>
      </w:r>
      <w:r w:rsidR="0068178C" w:rsidRPr="00FB79C1">
        <w:rPr>
          <w:rFonts w:ascii="Helvetica" w:eastAsia="Times New Roman" w:hAnsi="Helvetica" w:cs="Times New Roman"/>
          <w:color w:val="000000"/>
          <w:sz w:val="20"/>
          <w:szCs w:val="20"/>
          <w:lang w:val="en-US" w:eastAsia="it-IT"/>
        </w:rPr>
        <w:br/>
      </w:r>
      <w:r w:rsidR="0068178C" w:rsidRPr="00FB79C1">
        <w:rPr>
          <w:rFonts w:ascii="Helvetica" w:eastAsia="Times New Roman" w:hAnsi="Helvetica" w:cs="Times New Roman"/>
          <w:color w:val="000000"/>
          <w:sz w:val="20"/>
          <w:szCs w:val="20"/>
          <w:lang w:val="en-US" w:eastAsia="it-IT"/>
        </w:rPr>
        <w:br/>
      </w:r>
      <w:r w:rsidR="0068178C" w:rsidRPr="00FB79C1">
        <w:rPr>
          <w:rFonts w:ascii="Helvetica" w:eastAsia="Times New Roman" w:hAnsi="Helvetica" w:cs="Times New Roman"/>
          <w:b/>
          <w:bCs/>
          <w:color w:val="000000"/>
          <w:sz w:val="20"/>
          <w:szCs w:val="20"/>
          <w:lang w:val="en-US" w:eastAsia="it-IT"/>
        </w:rPr>
        <w:t>Reviewer #3:</w:t>
      </w:r>
      <w:r w:rsidR="0068178C" w:rsidRPr="00FB79C1">
        <w:rPr>
          <w:rFonts w:ascii="Helvetica" w:eastAsia="Times New Roman" w:hAnsi="Helvetica" w:cs="Times New Roman"/>
          <w:color w:val="000000"/>
          <w:sz w:val="20"/>
          <w:szCs w:val="20"/>
          <w:lang w:val="en-US" w:eastAsia="it-IT"/>
        </w:rPr>
        <w:br/>
        <w:t>Manuscript Summary:</w:t>
      </w:r>
      <w:r w:rsidR="0068178C" w:rsidRPr="00FB79C1">
        <w:rPr>
          <w:rFonts w:ascii="Helvetica" w:eastAsia="Times New Roman" w:hAnsi="Helvetica" w:cs="Times New Roman"/>
          <w:color w:val="000000"/>
          <w:sz w:val="20"/>
          <w:szCs w:val="20"/>
          <w:lang w:val="en-US" w:eastAsia="it-IT"/>
        </w:rPr>
        <w:br/>
        <w:t>The authors describe the whole clinical and laboratory work-up of a fertility preservation treatment by (</w:t>
      </w:r>
      <w:proofErr w:type="spellStart"/>
      <w:r w:rsidR="0068178C" w:rsidRPr="00FB79C1">
        <w:rPr>
          <w:rFonts w:ascii="Helvetica" w:eastAsia="Times New Roman" w:hAnsi="Helvetica" w:cs="Times New Roman"/>
          <w:color w:val="000000"/>
          <w:sz w:val="20"/>
          <w:szCs w:val="20"/>
          <w:lang w:val="en-US" w:eastAsia="it-IT"/>
        </w:rPr>
        <w:t>i</w:t>
      </w:r>
      <w:proofErr w:type="spellEnd"/>
      <w:r w:rsidR="0068178C" w:rsidRPr="00FB79C1">
        <w:rPr>
          <w:rFonts w:ascii="Helvetica" w:eastAsia="Times New Roman" w:hAnsi="Helvetica" w:cs="Times New Roman"/>
          <w:color w:val="000000"/>
          <w:sz w:val="20"/>
          <w:szCs w:val="20"/>
          <w:lang w:val="en-US" w:eastAsia="it-IT"/>
        </w:rPr>
        <w:t>) outlining recommendations for an objective and evidence-based</w:t>
      </w:r>
      <w:r w:rsidR="0068178C" w:rsidRPr="00FB79C1">
        <w:rPr>
          <w:rFonts w:ascii="Helvetica" w:eastAsia="Times New Roman" w:hAnsi="Helvetica" w:cs="Times New Roman"/>
          <w:color w:val="000000"/>
          <w:sz w:val="20"/>
          <w:szCs w:val="20"/>
          <w:lang w:val="en-US" w:eastAsia="it-IT"/>
        </w:rPr>
        <w:br/>
        <w:t>counseling, (ii) focusing on the cost-effectiveness of the procedure, (iii) describing the most appropriate strategies to fully-exploit the ovarian reserve and maximize the number of oocytes retrieved in the shortest possible time.</w:t>
      </w:r>
      <w:r w:rsidR="0068178C" w:rsidRPr="00FB79C1">
        <w:rPr>
          <w:rFonts w:ascii="Helvetica" w:eastAsia="Times New Roman" w:hAnsi="Helvetica" w:cs="Times New Roman"/>
          <w:color w:val="000000"/>
          <w:sz w:val="20"/>
          <w:szCs w:val="20"/>
          <w:lang w:val="en-US" w:eastAsia="it-IT"/>
        </w:rPr>
        <w:br/>
      </w:r>
      <w:r w:rsidR="0068178C" w:rsidRPr="00FB79C1">
        <w:rPr>
          <w:rFonts w:ascii="Helvetica" w:eastAsia="Times New Roman" w:hAnsi="Helvetica" w:cs="Times New Roman"/>
          <w:color w:val="000000"/>
          <w:sz w:val="20"/>
          <w:szCs w:val="20"/>
          <w:lang w:val="en-US" w:eastAsia="it-IT"/>
        </w:rPr>
        <w:br/>
        <w:t>Excellent manuscript with a comprehensive review of this topic.</w:t>
      </w:r>
    </w:p>
    <w:p w14:paraId="1C5D779F" w14:textId="5D6EF448" w:rsidR="005058C5" w:rsidRDefault="00370E38">
      <w:pPr>
        <w:rPr>
          <w:rFonts w:ascii="Helvetica" w:hAnsi="Helvetica"/>
          <w:sz w:val="20"/>
          <w:szCs w:val="20"/>
          <w:lang w:val="en-US"/>
        </w:rPr>
      </w:pPr>
    </w:p>
    <w:p w14:paraId="049E58A2" w14:textId="24932AD1" w:rsidR="00713C1B" w:rsidRPr="00FB79C1" w:rsidRDefault="00713C1B">
      <w:pPr>
        <w:rPr>
          <w:rFonts w:ascii="Helvetica" w:hAnsi="Helvetica"/>
          <w:sz w:val="20"/>
          <w:szCs w:val="20"/>
          <w:lang w:val="en-US"/>
        </w:rPr>
      </w:pPr>
      <w:r w:rsidRPr="00FB79C1">
        <w:rPr>
          <w:rFonts w:ascii="Helvetica" w:eastAsia="Times New Roman" w:hAnsi="Helvetica" w:cs="Helvetica"/>
          <w:color w:val="4472C4" w:themeColor="accent1"/>
          <w:sz w:val="20"/>
          <w:szCs w:val="20"/>
          <w:lang w:val="en-US" w:eastAsia="it-IT"/>
        </w:rPr>
        <w:t xml:space="preserve">Authors: </w:t>
      </w:r>
      <w:r w:rsidRPr="00FB79C1">
        <w:rPr>
          <w:rFonts w:ascii="Helvetica" w:eastAsia="Times New Roman" w:hAnsi="Helvetica" w:cs="Times New Roman"/>
          <w:color w:val="4472C4" w:themeColor="accent1"/>
          <w:sz w:val="20"/>
          <w:szCs w:val="20"/>
          <w:lang w:val="en-US" w:eastAsia="it-IT"/>
        </w:rPr>
        <w:t>Thanks</w:t>
      </w:r>
      <w:r>
        <w:rPr>
          <w:rFonts w:ascii="Helvetica" w:eastAsia="Times New Roman" w:hAnsi="Helvetica" w:cs="Times New Roman"/>
          <w:color w:val="4472C4" w:themeColor="accent1"/>
          <w:sz w:val="20"/>
          <w:szCs w:val="20"/>
          <w:lang w:val="en-US" w:eastAsia="it-IT"/>
        </w:rPr>
        <w:t>.</w:t>
      </w:r>
      <w:r w:rsidRPr="00FB79C1">
        <w:rPr>
          <w:rFonts w:ascii="Helvetica" w:eastAsia="Times New Roman" w:hAnsi="Helvetica" w:cs="Times New Roman"/>
          <w:color w:val="000000"/>
          <w:sz w:val="20"/>
          <w:szCs w:val="20"/>
          <w:lang w:val="en-US" w:eastAsia="it-IT"/>
        </w:rPr>
        <w:br/>
      </w:r>
    </w:p>
    <w:sectPr w:rsidR="00713C1B" w:rsidRPr="00FB79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8C"/>
    <w:rsid w:val="00022F72"/>
    <w:rsid w:val="00050D6F"/>
    <w:rsid w:val="0006197C"/>
    <w:rsid w:val="000D18DD"/>
    <w:rsid w:val="00155C4B"/>
    <w:rsid w:val="00172BA5"/>
    <w:rsid w:val="00177086"/>
    <w:rsid w:val="00183DAD"/>
    <w:rsid w:val="00194B84"/>
    <w:rsid w:val="00195034"/>
    <w:rsid w:val="001B1C45"/>
    <w:rsid w:val="001B6846"/>
    <w:rsid w:val="001B6C6E"/>
    <w:rsid w:val="001C2202"/>
    <w:rsid w:val="001E07C3"/>
    <w:rsid w:val="0024382A"/>
    <w:rsid w:val="002529B4"/>
    <w:rsid w:val="002B0746"/>
    <w:rsid w:val="002D296D"/>
    <w:rsid w:val="002E1DC2"/>
    <w:rsid w:val="002E1ED7"/>
    <w:rsid w:val="002F6C25"/>
    <w:rsid w:val="00356343"/>
    <w:rsid w:val="00370E38"/>
    <w:rsid w:val="003D19AB"/>
    <w:rsid w:val="003F1044"/>
    <w:rsid w:val="004014E5"/>
    <w:rsid w:val="004040B0"/>
    <w:rsid w:val="00484EAF"/>
    <w:rsid w:val="004A5EFE"/>
    <w:rsid w:val="004C1310"/>
    <w:rsid w:val="004C3446"/>
    <w:rsid w:val="00594F69"/>
    <w:rsid w:val="005A58FE"/>
    <w:rsid w:val="005B0A53"/>
    <w:rsid w:val="00614277"/>
    <w:rsid w:val="0068178C"/>
    <w:rsid w:val="006D3C00"/>
    <w:rsid w:val="00713C1B"/>
    <w:rsid w:val="007314C6"/>
    <w:rsid w:val="007B1EDC"/>
    <w:rsid w:val="007F45D4"/>
    <w:rsid w:val="00843198"/>
    <w:rsid w:val="008F79EC"/>
    <w:rsid w:val="00913824"/>
    <w:rsid w:val="00922BE1"/>
    <w:rsid w:val="0095132D"/>
    <w:rsid w:val="009E2087"/>
    <w:rsid w:val="00A42EA1"/>
    <w:rsid w:val="00A648D0"/>
    <w:rsid w:val="00AD0A32"/>
    <w:rsid w:val="00AE372E"/>
    <w:rsid w:val="00B0467C"/>
    <w:rsid w:val="00B121DC"/>
    <w:rsid w:val="00B1345F"/>
    <w:rsid w:val="00B91AB1"/>
    <w:rsid w:val="00BC61C4"/>
    <w:rsid w:val="00BD1751"/>
    <w:rsid w:val="00BD47C8"/>
    <w:rsid w:val="00C07204"/>
    <w:rsid w:val="00C12450"/>
    <w:rsid w:val="00C472BC"/>
    <w:rsid w:val="00CA2E62"/>
    <w:rsid w:val="00D26F3D"/>
    <w:rsid w:val="00D93908"/>
    <w:rsid w:val="00DB6B6C"/>
    <w:rsid w:val="00E00C51"/>
    <w:rsid w:val="00E17DEE"/>
    <w:rsid w:val="00E93533"/>
    <w:rsid w:val="00ED1AB2"/>
    <w:rsid w:val="00F31808"/>
    <w:rsid w:val="00F602D8"/>
    <w:rsid w:val="00F6513B"/>
    <w:rsid w:val="00F77110"/>
    <w:rsid w:val="00FA321D"/>
    <w:rsid w:val="00FB79C1"/>
    <w:rsid w:val="00FF53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EE55"/>
  <w15:chartTrackingRefBased/>
  <w15:docId w15:val="{9ABCB1D3-9DA4-DE43-8EB4-EE399A4F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8178C"/>
    <w:rPr>
      <w:b/>
      <w:bCs/>
    </w:rPr>
  </w:style>
  <w:style w:type="paragraph" w:styleId="Testofumetto">
    <w:name w:val="Balloon Text"/>
    <w:basedOn w:val="Normale"/>
    <w:link w:val="TestofumettoCarattere"/>
    <w:uiPriority w:val="99"/>
    <w:semiHidden/>
    <w:unhideWhenUsed/>
    <w:rsid w:val="0068178C"/>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6817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084408">
      <w:bodyDiv w:val="1"/>
      <w:marLeft w:val="0"/>
      <w:marRight w:val="0"/>
      <w:marTop w:val="0"/>
      <w:marBottom w:val="0"/>
      <w:divBdr>
        <w:top w:val="none" w:sz="0" w:space="0" w:color="auto"/>
        <w:left w:val="none" w:sz="0" w:space="0" w:color="auto"/>
        <w:bottom w:val="none" w:sz="0" w:space="0" w:color="auto"/>
        <w:right w:val="none" w:sz="0" w:space="0" w:color="auto"/>
      </w:divBdr>
    </w:div>
    <w:div w:id="778180101">
      <w:bodyDiv w:val="1"/>
      <w:marLeft w:val="0"/>
      <w:marRight w:val="0"/>
      <w:marTop w:val="0"/>
      <w:marBottom w:val="0"/>
      <w:divBdr>
        <w:top w:val="none" w:sz="0" w:space="0" w:color="auto"/>
        <w:left w:val="none" w:sz="0" w:space="0" w:color="auto"/>
        <w:bottom w:val="none" w:sz="0" w:space="0" w:color="auto"/>
        <w:right w:val="none" w:sz="0" w:space="0" w:color="auto"/>
      </w:divBdr>
    </w:div>
    <w:div w:id="797644147">
      <w:bodyDiv w:val="1"/>
      <w:marLeft w:val="0"/>
      <w:marRight w:val="0"/>
      <w:marTop w:val="0"/>
      <w:marBottom w:val="0"/>
      <w:divBdr>
        <w:top w:val="none" w:sz="0" w:space="0" w:color="auto"/>
        <w:left w:val="none" w:sz="0" w:space="0" w:color="auto"/>
        <w:bottom w:val="none" w:sz="0" w:space="0" w:color="auto"/>
        <w:right w:val="none" w:sz="0" w:space="0" w:color="auto"/>
      </w:divBdr>
    </w:div>
    <w:div w:id="9114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22299-C491-4E48-A26A-65120701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1791</Words>
  <Characters>10215</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Maggiulli</dc:creator>
  <cp:keywords/>
  <dc:description/>
  <cp:lastModifiedBy>Roberta Maggiulli</cp:lastModifiedBy>
  <cp:revision>3</cp:revision>
  <dcterms:created xsi:type="dcterms:W3CDTF">2020-11-18T13:48:00Z</dcterms:created>
  <dcterms:modified xsi:type="dcterms:W3CDTF">2020-11-19T21:38:00Z</dcterms:modified>
</cp:coreProperties>
</file>