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62F788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56082">
        <w:rPr>
          <w:rFonts w:asciiTheme="minorHAnsi" w:eastAsia="Times New Roman" w:hAnsiTheme="minorHAnsi" w:cstheme="minorHAnsi"/>
          <w:b/>
          <w:szCs w:val="24"/>
        </w:rPr>
        <w:t>61957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CC31F73" w14:textId="133A7536" w:rsidR="00856082" w:rsidRDefault="004E0C5A" w:rsidP="00856082">
      <w:pPr>
        <w:rPr>
          <w:rFonts w:ascii="Times New Roman" w:hAnsi="Times New Roman"/>
        </w:rPr>
      </w:pPr>
      <w:r w:rsidRPr="00B07A3B">
        <w:rPr>
          <w:rFonts w:asciiTheme="minorHAnsi" w:eastAsia="Times New Roman" w:hAnsiTheme="minorHAnsi" w:cstheme="minorHAnsi"/>
          <w:b/>
          <w:szCs w:val="24"/>
        </w:rPr>
        <w:t>Project Page Link:</w:t>
      </w:r>
      <w:r w:rsidR="00856082" w:rsidRPr="00856082">
        <w:t xml:space="preserve"> </w:t>
      </w:r>
      <w:hyperlink r:id="rId7" w:tgtFrame="_blank" w:history="1">
        <w:r w:rsidR="00856082">
          <w:rPr>
            <w:rStyle w:val="Hyperlink"/>
            <w:rFonts w:ascii="Arial" w:hAnsi="Arial" w:cs="Arial"/>
            <w:color w:val="1155CC"/>
            <w:sz w:val="19"/>
            <w:szCs w:val="19"/>
          </w:rPr>
          <w:t>https://www.jove.com/account/file-uploader?src=18896933</w:t>
        </w:r>
      </w:hyperlink>
    </w:p>
    <w:p w14:paraId="575333E3" w14:textId="64941C24"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1D2AD3E" w14:textId="77777777" w:rsidR="00856082" w:rsidRPr="00B454CF" w:rsidRDefault="004E0C5A" w:rsidP="00856082">
      <w:pPr>
        <w:pStyle w:val="NormalWeb"/>
        <w:spacing w:before="0" w:beforeAutospacing="0" w:after="0" w:afterAutospacing="0"/>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856082" w:rsidRPr="00856082">
        <w:rPr>
          <w:rFonts w:asciiTheme="minorHAnsi" w:hAnsiTheme="minorHAnsi" w:cstheme="minorHAnsi"/>
          <w:b/>
          <w:bCs/>
          <w:sz w:val="32"/>
          <w:szCs w:val="32"/>
        </w:rPr>
        <w:t xml:space="preserve">Induction and Analysis of Oxidative Stress in </w:t>
      </w:r>
      <w:r w:rsidR="00856082" w:rsidRPr="00856082">
        <w:rPr>
          <w:rFonts w:asciiTheme="minorHAnsi" w:hAnsiTheme="minorHAnsi" w:cstheme="minorHAnsi"/>
          <w:b/>
          <w:bCs/>
          <w:i/>
          <w:sz w:val="32"/>
          <w:szCs w:val="32"/>
        </w:rPr>
        <w:t>Sleeping Beauty</w:t>
      </w:r>
      <w:r w:rsidR="00856082" w:rsidRPr="00856082">
        <w:rPr>
          <w:rFonts w:asciiTheme="minorHAnsi" w:hAnsiTheme="minorHAnsi" w:cstheme="minorHAnsi"/>
          <w:b/>
          <w:bCs/>
          <w:sz w:val="32"/>
          <w:szCs w:val="32"/>
        </w:rPr>
        <w:t xml:space="preserve"> Transposon-Transfected Human Retinal Pigment Epithelial Cells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0EB4D44" w14:textId="10AD51E0" w:rsidR="00856082" w:rsidRPr="00856082" w:rsidRDefault="00EC3C46" w:rsidP="00856082">
      <w:pPr>
        <w:rPr>
          <w:rFonts w:asciiTheme="minorHAnsi" w:hAnsiTheme="minorHAnsi" w:cstheme="minorHAnsi"/>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56082" w:rsidRPr="00856082">
        <w:rPr>
          <w:rFonts w:asciiTheme="minorHAnsi" w:hAnsiTheme="minorHAnsi" w:cstheme="minorHAnsi"/>
          <w:b/>
          <w:sz w:val="28"/>
          <w:szCs w:val="28"/>
        </w:rPr>
        <w:t>Thais Bascuas</w:t>
      </w:r>
      <w:r w:rsidR="00856082" w:rsidRPr="00856082">
        <w:rPr>
          <w:rFonts w:asciiTheme="minorHAnsi" w:hAnsiTheme="minorHAnsi" w:cstheme="minorHAnsi"/>
          <w:b/>
          <w:sz w:val="28"/>
          <w:szCs w:val="28"/>
          <w:vertAlign w:val="superscript"/>
        </w:rPr>
        <w:t>1,2</w:t>
      </w:r>
      <w:r w:rsidR="00856082" w:rsidRPr="00856082">
        <w:rPr>
          <w:rFonts w:asciiTheme="minorHAnsi" w:hAnsiTheme="minorHAnsi" w:cstheme="minorHAnsi"/>
          <w:b/>
          <w:sz w:val="28"/>
          <w:szCs w:val="28"/>
        </w:rPr>
        <w:t>, Martina Kropp</w:t>
      </w:r>
      <w:r w:rsidR="00856082" w:rsidRPr="00856082">
        <w:rPr>
          <w:rFonts w:asciiTheme="minorHAnsi" w:hAnsiTheme="minorHAnsi" w:cstheme="minorHAnsi"/>
          <w:b/>
          <w:sz w:val="28"/>
          <w:szCs w:val="28"/>
          <w:vertAlign w:val="superscript"/>
        </w:rPr>
        <w:t>1,2</w:t>
      </w:r>
      <w:r w:rsidR="00856082" w:rsidRPr="00856082">
        <w:rPr>
          <w:rFonts w:asciiTheme="minorHAnsi" w:hAnsiTheme="minorHAnsi" w:cstheme="minorHAnsi"/>
          <w:b/>
          <w:sz w:val="28"/>
          <w:szCs w:val="28"/>
        </w:rPr>
        <w:t>, Nina Harmening</w:t>
      </w:r>
      <w:r w:rsidR="00856082" w:rsidRPr="00856082">
        <w:rPr>
          <w:rFonts w:asciiTheme="minorHAnsi" w:hAnsiTheme="minorHAnsi" w:cstheme="minorHAnsi"/>
          <w:b/>
          <w:sz w:val="28"/>
          <w:szCs w:val="28"/>
          <w:vertAlign w:val="superscript"/>
        </w:rPr>
        <w:t>1,2</w:t>
      </w:r>
      <w:r w:rsidR="00856082" w:rsidRPr="00856082">
        <w:rPr>
          <w:rFonts w:asciiTheme="minorHAnsi" w:hAnsiTheme="minorHAnsi" w:cstheme="minorHAnsi"/>
          <w:b/>
          <w:sz w:val="28"/>
          <w:szCs w:val="28"/>
        </w:rPr>
        <w:t>,</w:t>
      </w:r>
      <w:r w:rsidR="00856082" w:rsidRPr="00856082">
        <w:rPr>
          <w:rFonts w:asciiTheme="minorHAnsi" w:hAnsiTheme="minorHAnsi" w:cstheme="minorHAnsi"/>
          <w:b/>
          <w:sz w:val="28"/>
          <w:szCs w:val="28"/>
          <w:vertAlign w:val="superscript"/>
        </w:rPr>
        <w:t xml:space="preserve"> </w:t>
      </w:r>
      <w:r w:rsidR="00856082" w:rsidRPr="00856082">
        <w:rPr>
          <w:rFonts w:asciiTheme="minorHAnsi" w:hAnsiTheme="minorHAnsi" w:cstheme="minorHAnsi"/>
          <w:b/>
          <w:sz w:val="28"/>
          <w:szCs w:val="28"/>
        </w:rPr>
        <w:t>Mohammed Asrih</w:t>
      </w:r>
      <w:r w:rsidR="00856082" w:rsidRPr="00856082">
        <w:rPr>
          <w:rFonts w:asciiTheme="minorHAnsi" w:hAnsiTheme="minorHAnsi" w:cstheme="minorHAnsi"/>
          <w:b/>
          <w:sz w:val="28"/>
          <w:szCs w:val="28"/>
          <w:vertAlign w:val="superscript"/>
        </w:rPr>
        <w:t>1</w:t>
      </w:r>
      <w:r w:rsidR="00856082" w:rsidRPr="00856082">
        <w:rPr>
          <w:rFonts w:asciiTheme="minorHAnsi" w:hAnsiTheme="minorHAnsi" w:cstheme="minorHAnsi"/>
          <w:b/>
          <w:sz w:val="28"/>
          <w:szCs w:val="28"/>
        </w:rPr>
        <w:t xml:space="preserve">, </w:t>
      </w:r>
      <w:proofErr w:type="spellStart"/>
      <w:r w:rsidR="00856082" w:rsidRPr="00856082">
        <w:rPr>
          <w:rFonts w:asciiTheme="minorHAnsi" w:hAnsiTheme="minorHAnsi" w:cstheme="minorHAnsi"/>
          <w:b/>
          <w:sz w:val="28"/>
          <w:szCs w:val="28"/>
        </w:rPr>
        <w:t>Zsuzsanna</w:t>
      </w:r>
      <w:proofErr w:type="spellEnd"/>
      <w:r w:rsidR="00856082" w:rsidRPr="00856082">
        <w:rPr>
          <w:rFonts w:asciiTheme="minorHAnsi" w:hAnsiTheme="minorHAnsi" w:cstheme="minorHAnsi"/>
          <w:b/>
          <w:sz w:val="28"/>
          <w:szCs w:val="28"/>
        </w:rPr>
        <w:t xml:space="preserve"> Izsvák</w:t>
      </w:r>
      <w:r w:rsidR="00856082" w:rsidRPr="00856082">
        <w:rPr>
          <w:rFonts w:asciiTheme="minorHAnsi" w:hAnsiTheme="minorHAnsi" w:cstheme="minorHAnsi"/>
          <w:b/>
          <w:sz w:val="28"/>
          <w:szCs w:val="28"/>
          <w:vertAlign w:val="superscript"/>
        </w:rPr>
        <w:t>3</w:t>
      </w:r>
      <w:r w:rsidR="00856082" w:rsidRPr="00856082">
        <w:rPr>
          <w:rFonts w:asciiTheme="minorHAnsi" w:hAnsiTheme="minorHAnsi" w:cstheme="minorHAnsi"/>
          <w:b/>
          <w:sz w:val="28"/>
          <w:szCs w:val="28"/>
        </w:rPr>
        <w:t>, and Gabriele Thumann</w:t>
      </w:r>
      <w:r w:rsidR="00856082" w:rsidRPr="00856082">
        <w:rPr>
          <w:rFonts w:asciiTheme="minorHAnsi" w:hAnsiTheme="minorHAnsi" w:cstheme="minorHAnsi"/>
          <w:b/>
          <w:sz w:val="28"/>
          <w:szCs w:val="28"/>
          <w:vertAlign w:val="superscript"/>
        </w:rPr>
        <w:t>1,2</w:t>
      </w:r>
    </w:p>
    <w:p w14:paraId="7DFFFC58" w14:textId="77777777" w:rsidR="00856082" w:rsidRPr="00856082" w:rsidRDefault="00856082" w:rsidP="00856082">
      <w:pPr>
        <w:rPr>
          <w:rFonts w:asciiTheme="minorHAnsi" w:hAnsiTheme="minorHAnsi" w:cstheme="minorHAnsi"/>
          <w:bCs/>
          <w:color w:val="CCCC00" w:themeColor="background1" w:themeShade="80"/>
          <w:sz w:val="28"/>
          <w:szCs w:val="28"/>
        </w:rPr>
      </w:pPr>
    </w:p>
    <w:p w14:paraId="6080C995" w14:textId="642ACB06" w:rsidR="00856082" w:rsidRPr="00856082" w:rsidRDefault="00856082" w:rsidP="00856082">
      <w:pPr>
        <w:rPr>
          <w:rFonts w:asciiTheme="minorHAnsi" w:hAnsiTheme="minorHAnsi" w:cstheme="minorHAnsi"/>
          <w:bCs/>
          <w:sz w:val="28"/>
          <w:szCs w:val="28"/>
        </w:rPr>
      </w:pPr>
      <w:r w:rsidRPr="00856082">
        <w:rPr>
          <w:rFonts w:asciiTheme="minorHAnsi" w:hAnsiTheme="minorHAnsi" w:cstheme="minorHAnsi"/>
          <w:bCs/>
          <w:sz w:val="28"/>
          <w:szCs w:val="28"/>
          <w:vertAlign w:val="superscript"/>
        </w:rPr>
        <w:t>1</w:t>
      </w:r>
      <w:r w:rsidRPr="00856082">
        <w:rPr>
          <w:rFonts w:asciiTheme="minorHAnsi" w:hAnsiTheme="minorHAnsi" w:cstheme="minorHAnsi"/>
          <w:bCs/>
          <w:sz w:val="28"/>
          <w:szCs w:val="28"/>
        </w:rPr>
        <w:t>Experimental Ophthalmology, University of Geneva</w:t>
      </w:r>
    </w:p>
    <w:p w14:paraId="47C23EA8" w14:textId="58BB9E6A" w:rsidR="00856082" w:rsidRPr="00856082" w:rsidRDefault="00856082" w:rsidP="00856082">
      <w:pPr>
        <w:rPr>
          <w:rFonts w:asciiTheme="minorHAnsi" w:hAnsiTheme="minorHAnsi" w:cstheme="minorHAnsi"/>
          <w:bCs/>
          <w:sz w:val="28"/>
          <w:szCs w:val="28"/>
        </w:rPr>
      </w:pPr>
      <w:r w:rsidRPr="00856082">
        <w:rPr>
          <w:rFonts w:asciiTheme="minorHAnsi" w:hAnsiTheme="minorHAnsi" w:cstheme="minorHAnsi"/>
          <w:bCs/>
          <w:sz w:val="28"/>
          <w:szCs w:val="28"/>
          <w:vertAlign w:val="superscript"/>
        </w:rPr>
        <w:t>2</w:t>
      </w:r>
      <w:r w:rsidRPr="00856082">
        <w:rPr>
          <w:rFonts w:asciiTheme="minorHAnsi" w:hAnsiTheme="minorHAnsi" w:cstheme="minorHAnsi"/>
          <w:bCs/>
          <w:sz w:val="28"/>
          <w:szCs w:val="28"/>
        </w:rPr>
        <w:t>Department of Ophthalmology, University Hospitals of Geneva</w:t>
      </w:r>
    </w:p>
    <w:p w14:paraId="2A4193C5" w14:textId="01EA9198" w:rsidR="004E0C5A" w:rsidRPr="00856082" w:rsidRDefault="00856082" w:rsidP="00856082">
      <w:pPr>
        <w:jc w:val="both"/>
        <w:rPr>
          <w:rFonts w:cs="Calibri"/>
          <w:iCs/>
          <w:sz w:val="28"/>
          <w:szCs w:val="28"/>
        </w:rPr>
      </w:pPr>
      <w:r w:rsidRPr="00856082">
        <w:rPr>
          <w:rFonts w:asciiTheme="minorHAnsi" w:hAnsiTheme="minorHAnsi" w:cstheme="minorHAnsi"/>
          <w:bCs/>
          <w:sz w:val="28"/>
          <w:szCs w:val="28"/>
          <w:vertAlign w:val="superscript"/>
        </w:rPr>
        <w:t>3</w:t>
      </w:r>
      <w:r w:rsidRPr="00856082">
        <w:rPr>
          <w:rFonts w:asciiTheme="minorHAnsi" w:hAnsiTheme="minorHAnsi" w:cstheme="minorHAnsi"/>
          <w:bCs/>
          <w:sz w:val="28"/>
          <w:szCs w:val="28"/>
        </w:rPr>
        <w:t>Max Delbrück Center for Molecular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9190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2EAFBDD" w14:textId="77777777" w:rsidR="00856082" w:rsidRDefault="00856082" w:rsidP="004E0C5A">
      <w:pPr>
        <w:outlineLvl w:val="0"/>
        <w:rPr>
          <w:rFonts w:asciiTheme="minorHAnsi" w:hAnsiTheme="minorHAnsi" w:cstheme="minorHAnsi"/>
          <w:bCs/>
          <w:lang w:val="fr-CH"/>
        </w:rPr>
      </w:pPr>
      <w:proofErr w:type="spellStart"/>
      <w:r w:rsidRPr="00345428">
        <w:rPr>
          <w:rFonts w:asciiTheme="minorHAnsi" w:hAnsiTheme="minorHAnsi" w:cstheme="minorHAnsi"/>
          <w:lang w:val="fr-CH"/>
        </w:rPr>
        <w:t>Thais</w:t>
      </w:r>
      <w:proofErr w:type="spellEnd"/>
      <w:r w:rsidRPr="00345428">
        <w:rPr>
          <w:rFonts w:asciiTheme="minorHAnsi" w:hAnsiTheme="minorHAnsi" w:cstheme="minorHAnsi"/>
          <w:lang w:val="fr-CH"/>
        </w:rPr>
        <w:t xml:space="preserve"> </w:t>
      </w:r>
      <w:proofErr w:type="spellStart"/>
      <w:r w:rsidRPr="00345428">
        <w:rPr>
          <w:rFonts w:asciiTheme="minorHAnsi" w:hAnsiTheme="minorHAnsi" w:cstheme="minorHAnsi"/>
          <w:lang w:val="fr-CH"/>
        </w:rPr>
        <w:t>Bascuas</w:t>
      </w:r>
      <w:proofErr w:type="spellEnd"/>
      <w:r w:rsidRPr="00345428">
        <w:rPr>
          <w:rFonts w:asciiTheme="minorHAnsi" w:hAnsiTheme="minorHAnsi" w:cstheme="minorHAnsi"/>
          <w:lang w:val="fr-CH"/>
        </w:rPr>
        <w:t xml:space="preserve"> </w:t>
      </w:r>
      <w:r w:rsidRPr="00345428">
        <w:rPr>
          <w:rFonts w:asciiTheme="minorHAnsi" w:hAnsiTheme="minorHAnsi" w:cstheme="minorHAnsi"/>
          <w:lang w:val="fr-CH"/>
        </w:rPr>
        <w:tab/>
      </w:r>
      <w:r w:rsidRPr="00345428">
        <w:rPr>
          <w:rFonts w:asciiTheme="minorHAnsi" w:hAnsiTheme="minorHAnsi" w:cstheme="minorHAnsi"/>
          <w:lang w:val="fr-CH"/>
        </w:rPr>
        <w:tab/>
      </w:r>
    </w:p>
    <w:p w14:paraId="74AEE438" w14:textId="334CAD2B" w:rsidR="009A2050" w:rsidRPr="001C3D6D" w:rsidRDefault="00856082" w:rsidP="004E0C5A">
      <w:pPr>
        <w:outlineLvl w:val="0"/>
        <w:rPr>
          <w:rFonts w:asciiTheme="minorHAnsi" w:eastAsia="Times New Roman" w:hAnsiTheme="minorHAnsi" w:cstheme="minorHAnsi"/>
          <w:b/>
          <w:szCs w:val="24"/>
        </w:rPr>
      </w:pPr>
      <w:hyperlink r:id="rId8" w:history="1">
        <w:r w:rsidRPr="00A6531F">
          <w:rPr>
            <w:rStyle w:val="Hyperlink"/>
            <w:rFonts w:asciiTheme="minorHAnsi" w:hAnsiTheme="minorHAnsi" w:cstheme="minorHAnsi"/>
            <w:lang w:val="fr-CH"/>
          </w:rPr>
          <w:t>thais.bascuascastillo@unige.ch</w:t>
        </w:r>
      </w:hyperlink>
      <w:r>
        <w:rPr>
          <w:rFonts w:asciiTheme="minorHAnsi" w:hAnsiTheme="minorHAnsi" w:cstheme="minorHAnsi"/>
          <w:lang w:val="fr-CH"/>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6BAFEE0" w14:textId="20DD3E17" w:rsidR="00856082" w:rsidRPr="00345428" w:rsidRDefault="00856082" w:rsidP="00856082">
      <w:pPr>
        <w:rPr>
          <w:rFonts w:asciiTheme="minorHAnsi" w:hAnsiTheme="minorHAnsi" w:cstheme="minorHAnsi"/>
          <w:bCs/>
          <w:lang w:val="es-419"/>
        </w:rPr>
      </w:pPr>
      <w:hyperlink r:id="rId9" w:history="1">
        <w:r w:rsidRPr="00A6531F">
          <w:rPr>
            <w:rStyle w:val="Hyperlink"/>
            <w:rFonts w:asciiTheme="minorHAnsi" w:hAnsiTheme="minorHAnsi" w:cstheme="minorHAnsi"/>
            <w:bCs/>
            <w:lang w:val="es-419"/>
          </w:rPr>
          <w:t>martina.kropp@unige.ch</w:t>
        </w:r>
      </w:hyperlink>
      <w:r>
        <w:rPr>
          <w:rFonts w:asciiTheme="minorHAnsi" w:hAnsiTheme="minorHAnsi" w:cstheme="minorHAnsi"/>
          <w:bCs/>
          <w:lang w:val="es-419"/>
        </w:rPr>
        <w:t xml:space="preserve"> </w:t>
      </w:r>
    </w:p>
    <w:p w14:paraId="3ED0A78C" w14:textId="2D5F5C96" w:rsidR="00856082" w:rsidRPr="00345428" w:rsidRDefault="00856082" w:rsidP="00856082">
      <w:pPr>
        <w:pStyle w:val="NormalWeb"/>
        <w:spacing w:before="0" w:beforeAutospacing="0" w:after="0" w:afterAutospacing="0"/>
        <w:rPr>
          <w:rFonts w:asciiTheme="minorHAnsi" w:hAnsiTheme="minorHAnsi" w:cstheme="minorHAnsi"/>
          <w:bCs/>
          <w:color w:val="auto"/>
          <w:lang w:val="es-419"/>
        </w:rPr>
      </w:pPr>
      <w:hyperlink r:id="rId10" w:history="1">
        <w:r w:rsidRPr="00A6531F">
          <w:rPr>
            <w:rStyle w:val="Hyperlink"/>
            <w:rFonts w:asciiTheme="minorHAnsi" w:hAnsiTheme="minorHAnsi" w:cstheme="minorHAnsi"/>
            <w:bCs/>
            <w:lang w:val="es-419"/>
          </w:rPr>
          <w:t>nina.harmening@unige.ch</w:t>
        </w:r>
      </w:hyperlink>
      <w:r>
        <w:rPr>
          <w:rFonts w:asciiTheme="minorHAnsi" w:hAnsiTheme="minorHAnsi" w:cstheme="minorHAnsi"/>
          <w:bCs/>
          <w:color w:val="auto"/>
          <w:lang w:val="es-419"/>
        </w:rPr>
        <w:t xml:space="preserve"> </w:t>
      </w:r>
    </w:p>
    <w:p w14:paraId="65B88D55" w14:textId="2B6BC9AB" w:rsidR="00856082" w:rsidRPr="00345428" w:rsidRDefault="00856082" w:rsidP="00856082">
      <w:pPr>
        <w:pStyle w:val="NormalWeb"/>
        <w:spacing w:before="0" w:beforeAutospacing="0" w:after="0" w:afterAutospacing="0"/>
        <w:rPr>
          <w:rFonts w:asciiTheme="minorHAnsi" w:hAnsiTheme="minorHAnsi" w:cstheme="minorHAnsi"/>
          <w:color w:val="auto"/>
        </w:rPr>
      </w:pPr>
      <w:hyperlink r:id="rId11" w:history="1">
        <w:r w:rsidRPr="00A6531F">
          <w:rPr>
            <w:rStyle w:val="Hyperlink"/>
            <w:rFonts w:asciiTheme="minorHAnsi" w:hAnsiTheme="minorHAnsi" w:cstheme="minorHAnsi"/>
          </w:rPr>
          <w:t>asrihmohamed2005@yahoo.fr</w:t>
        </w:r>
      </w:hyperlink>
      <w:r>
        <w:rPr>
          <w:rFonts w:asciiTheme="minorHAnsi" w:hAnsiTheme="minorHAnsi" w:cstheme="minorHAnsi"/>
          <w:color w:val="auto"/>
        </w:rPr>
        <w:t xml:space="preserve"> </w:t>
      </w:r>
    </w:p>
    <w:p w14:paraId="43085481" w14:textId="77777777" w:rsidR="00856082" w:rsidRDefault="00856082" w:rsidP="00856082">
      <w:pPr>
        <w:pStyle w:val="NormalWeb"/>
        <w:spacing w:before="0" w:beforeAutospacing="0" w:after="0" w:afterAutospacing="0"/>
        <w:rPr>
          <w:rFonts w:asciiTheme="minorHAnsi" w:eastAsia="Times" w:hAnsiTheme="minorHAnsi" w:cstheme="minorHAnsi"/>
          <w:color w:val="auto"/>
          <w:szCs w:val="20"/>
          <w:lang w:val="de-CH"/>
        </w:rPr>
      </w:pPr>
      <w:hyperlink r:id="rId12" w:history="1">
        <w:r w:rsidRPr="00A6531F">
          <w:rPr>
            <w:rStyle w:val="Hyperlink"/>
            <w:rFonts w:asciiTheme="minorHAnsi" w:hAnsiTheme="minorHAnsi" w:cstheme="minorHAnsi"/>
            <w:lang w:val="it-IT"/>
          </w:rPr>
          <w:t>zizsvak@mdc-berlin.de</w:t>
        </w:r>
      </w:hyperlink>
    </w:p>
    <w:p w14:paraId="00499534" w14:textId="1E507B46" w:rsidR="00470A83" w:rsidRDefault="00856082" w:rsidP="00856082">
      <w:pPr>
        <w:pStyle w:val="NormalWeb"/>
        <w:spacing w:before="0" w:beforeAutospacing="0" w:after="0" w:afterAutospacing="0"/>
        <w:rPr>
          <w:rFonts w:asciiTheme="minorHAnsi" w:eastAsia="Times New Roman" w:hAnsiTheme="minorHAnsi" w:cstheme="minorHAnsi"/>
          <w:bCs/>
          <w:sz w:val="52"/>
          <w:szCs w:val="52"/>
        </w:rPr>
      </w:pPr>
      <w:hyperlink r:id="rId13" w:history="1">
        <w:r w:rsidRPr="00A6531F">
          <w:rPr>
            <w:rStyle w:val="Hyperlink"/>
            <w:rFonts w:asciiTheme="minorHAnsi" w:hAnsiTheme="minorHAnsi" w:cstheme="minorHAnsi"/>
            <w:lang w:val="de-CH"/>
          </w:rPr>
          <w:t>gabriele.thumann@unige.ch</w:t>
        </w:r>
      </w:hyperlink>
      <w:r>
        <w:rPr>
          <w:rFonts w:asciiTheme="minorHAnsi" w:hAnsiTheme="minorHAnsi" w:cstheme="minorHAnsi"/>
          <w:lang w:val="de-CH"/>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655324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860D4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C77290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C1187">
        <w:rPr>
          <w:rFonts w:asciiTheme="minorHAnsi" w:eastAsia="Times New Roman" w:hAnsiTheme="minorHAnsi" w:cstheme="minorHAnsi"/>
          <w:b/>
          <w:bCs/>
          <w:szCs w:val="24"/>
        </w:rPr>
        <w:t>Y</w:t>
      </w:r>
    </w:p>
    <w:p w14:paraId="03F71320" w14:textId="74AB863C"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8C1187">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919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919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919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91901"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27FADF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232B1E">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919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91901"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91901"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9190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9190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9190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9190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349ABB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15AC8E4" w:rsidR="00F574FD" w:rsidRPr="00EF27C8" w:rsidRDefault="00EF27C8" w:rsidP="00F574FD">
      <w:pPr>
        <w:pStyle w:val="BodyText"/>
        <w:numPr>
          <w:ilvl w:val="0"/>
          <w:numId w:val="15"/>
        </w:numPr>
        <w:spacing w:before="360"/>
        <w:outlineLvl w:val="0"/>
        <w:rPr>
          <w:i w:val="0"/>
          <w:iCs/>
        </w:rPr>
      </w:pPr>
      <w:r>
        <w:rPr>
          <w:b/>
          <w:bCs/>
          <w:i w:val="0"/>
          <w:iCs/>
        </w:rPr>
        <w:t>Conditioned Medium Preparation and Collection</w:t>
      </w:r>
    </w:p>
    <w:p w14:paraId="4C73B91D" w14:textId="265650C4" w:rsidR="006334E3" w:rsidRDefault="006334E3" w:rsidP="00EF27C8">
      <w:pPr>
        <w:pStyle w:val="BodyText"/>
        <w:numPr>
          <w:ilvl w:val="1"/>
          <w:numId w:val="15"/>
        </w:numPr>
        <w:spacing w:before="360"/>
        <w:outlineLvl w:val="0"/>
        <w:rPr>
          <w:i w:val="0"/>
          <w:iCs/>
        </w:rPr>
      </w:pPr>
      <w:r>
        <w:rPr>
          <w:i w:val="0"/>
          <w:iCs/>
        </w:rPr>
        <w:t xml:space="preserve">For conditioned medium preparation, 28 days after transfection with PEDF </w:t>
      </w:r>
      <w:r>
        <w:rPr>
          <w:i w:val="0"/>
          <w:iCs/>
          <w:color w:val="FF0000"/>
        </w:rPr>
        <w:t>(P-E-D-F)</w:t>
      </w:r>
      <w:r>
        <w:rPr>
          <w:i w:val="0"/>
          <w:iCs/>
        </w:rPr>
        <w:t xml:space="preserve">, GM-CSF </w:t>
      </w:r>
      <w:r>
        <w:rPr>
          <w:i w:val="0"/>
          <w:iCs/>
          <w:color w:val="FF0000"/>
        </w:rPr>
        <w:t>(G-M-C-S-F)</w:t>
      </w:r>
      <w:r>
        <w:rPr>
          <w:i w:val="0"/>
          <w:iCs/>
        </w:rPr>
        <w:t xml:space="preserve">, or both, seed the </w:t>
      </w:r>
      <w:commentRangeStart w:id="0"/>
      <w:r>
        <w:rPr>
          <w:i w:val="0"/>
          <w:iCs/>
        </w:rPr>
        <w:t xml:space="preserve">retinal pigment epithelial </w:t>
      </w:r>
      <w:commentRangeEnd w:id="0"/>
      <w:r w:rsidR="0089717B">
        <w:rPr>
          <w:rStyle w:val="CommentReference"/>
          <w:i w:val="0"/>
          <w:lang w:val="x-none" w:eastAsia="x-none"/>
        </w:rPr>
        <w:commentReference w:id="0"/>
      </w:r>
      <w:r>
        <w:rPr>
          <w:i w:val="0"/>
          <w:iCs/>
        </w:rPr>
        <w:t>cells in T75 flasks at a 5 x 10</w:t>
      </w:r>
      <w:r w:rsidRPr="00A003BA">
        <w:rPr>
          <w:i w:val="0"/>
          <w:iCs/>
          <w:vertAlign w:val="superscript"/>
        </w:rPr>
        <w:t>5</w:t>
      </w:r>
      <w:r>
        <w:rPr>
          <w:i w:val="0"/>
          <w:iCs/>
        </w:rPr>
        <w:t xml:space="preserve"> cells/milliliter of complete medium concentration </w:t>
      </w:r>
      <w:r>
        <w:rPr>
          <w:b/>
          <w:bCs/>
          <w:i w:val="0"/>
          <w:iCs/>
        </w:rPr>
        <w:t>[1-TXT]</w:t>
      </w:r>
      <w:r>
        <w:rPr>
          <w:i w:val="0"/>
          <w:iCs/>
        </w:rPr>
        <w:t>.</w:t>
      </w:r>
    </w:p>
    <w:p w14:paraId="7D54073B" w14:textId="42470C0D" w:rsidR="006334E3" w:rsidRDefault="006334E3" w:rsidP="006334E3">
      <w:pPr>
        <w:pStyle w:val="BodyText"/>
        <w:numPr>
          <w:ilvl w:val="2"/>
          <w:numId w:val="15"/>
        </w:numPr>
        <w:spacing w:before="360"/>
        <w:outlineLvl w:val="0"/>
        <w:rPr>
          <w:i w:val="0"/>
          <w:iCs/>
        </w:rPr>
      </w:pPr>
      <w:r>
        <w:rPr>
          <w:i w:val="0"/>
          <w:iCs/>
        </w:rPr>
        <w:t xml:space="preserve">WIDE: Talent adding cells to flaks, with medium container visible in frame </w:t>
      </w:r>
      <w:r>
        <w:rPr>
          <w:b/>
          <w:bCs/>
          <w:i w:val="0"/>
          <w:iCs/>
        </w:rPr>
        <w:t xml:space="preserve">TEXT: PEDF: </w:t>
      </w:r>
      <w:r w:rsidRPr="006334E3">
        <w:rPr>
          <w:rFonts w:asciiTheme="minorHAnsi" w:hAnsiTheme="minorHAnsi" w:cstheme="minorHAnsi"/>
          <w:b/>
          <w:bCs/>
          <w:i w:val="0"/>
          <w:iCs/>
        </w:rPr>
        <w:t>pigment epithelium-derived factor</w:t>
      </w:r>
      <w:r w:rsidRPr="006334E3">
        <w:rPr>
          <w:rFonts w:asciiTheme="minorHAnsi" w:hAnsiTheme="minorHAnsi" w:cstheme="minorHAnsi"/>
          <w:b/>
          <w:bCs/>
          <w:i w:val="0"/>
          <w:iCs/>
        </w:rPr>
        <w:t xml:space="preserve">; GM-CSF: </w:t>
      </w:r>
      <w:r w:rsidRPr="006334E3">
        <w:rPr>
          <w:rFonts w:asciiTheme="minorHAnsi" w:hAnsiTheme="minorHAnsi" w:cstheme="minorHAnsi"/>
          <w:b/>
          <w:bCs/>
          <w:i w:val="0"/>
          <w:iCs/>
        </w:rPr>
        <w:t>granulocyte-macrophage colony-stimulating factor</w:t>
      </w:r>
    </w:p>
    <w:p w14:paraId="52D99FEE" w14:textId="566C6C2D" w:rsidR="00EF27C8" w:rsidRDefault="006334E3" w:rsidP="00EF27C8">
      <w:pPr>
        <w:pStyle w:val="BodyText"/>
        <w:numPr>
          <w:ilvl w:val="1"/>
          <w:numId w:val="15"/>
        </w:numPr>
        <w:spacing w:before="360"/>
        <w:outlineLvl w:val="0"/>
        <w:rPr>
          <w:i w:val="0"/>
          <w:iCs/>
        </w:rPr>
      </w:pPr>
      <w:r>
        <w:rPr>
          <w:i w:val="0"/>
          <w:iCs/>
        </w:rPr>
        <w:t xml:space="preserve">When the cells reach approximately 80% confluency, replace the supernatant with fresh complete medium </w:t>
      </w:r>
      <w:r>
        <w:rPr>
          <w:b/>
          <w:bCs/>
          <w:i w:val="0"/>
          <w:iCs/>
        </w:rPr>
        <w:t>[1-TXT]</w:t>
      </w:r>
      <w:r>
        <w:rPr>
          <w:i w:val="0"/>
          <w:iCs/>
        </w:rPr>
        <w:t xml:space="preserve"> and collect the new supernatant after 24 hours </w:t>
      </w:r>
      <w:r>
        <w:rPr>
          <w:b/>
          <w:bCs/>
          <w:i w:val="0"/>
          <w:iCs/>
        </w:rPr>
        <w:t>[2]</w:t>
      </w:r>
      <w:r>
        <w:rPr>
          <w:i w:val="0"/>
          <w:iCs/>
        </w:rPr>
        <w:t>.</w:t>
      </w:r>
    </w:p>
    <w:p w14:paraId="14CE203E" w14:textId="187ED40A" w:rsidR="006334E3" w:rsidRPr="006334E3" w:rsidRDefault="006334E3" w:rsidP="006334E3">
      <w:pPr>
        <w:pStyle w:val="BodyText"/>
        <w:numPr>
          <w:ilvl w:val="2"/>
          <w:numId w:val="15"/>
        </w:numPr>
        <w:spacing w:before="360"/>
        <w:outlineLvl w:val="0"/>
        <w:rPr>
          <w:i w:val="0"/>
          <w:iCs/>
        </w:rPr>
      </w:pPr>
      <w:r>
        <w:rPr>
          <w:i w:val="0"/>
          <w:iCs/>
        </w:rPr>
        <w:t xml:space="preserve">Talent adding medium to flask, with medium container visible in frame </w:t>
      </w:r>
      <w:r>
        <w:rPr>
          <w:b/>
          <w:bCs/>
          <w:i w:val="0"/>
          <w:iCs/>
        </w:rPr>
        <w:t>TEXT: See text for all medium and solution preparation details</w:t>
      </w:r>
    </w:p>
    <w:p w14:paraId="5499475E" w14:textId="712FBD5E" w:rsidR="006334E3" w:rsidRPr="00F574FD" w:rsidRDefault="006334E3" w:rsidP="006334E3">
      <w:pPr>
        <w:pStyle w:val="BodyText"/>
        <w:numPr>
          <w:ilvl w:val="2"/>
          <w:numId w:val="15"/>
        </w:numPr>
        <w:spacing w:before="360"/>
        <w:outlineLvl w:val="0"/>
        <w:rPr>
          <w:i w:val="0"/>
          <w:iCs/>
        </w:rPr>
      </w:pPr>
      <w:r>
        <w:rPr>
          <w:i w:val="0"/>
          <w:iCs/>
        </w:rPr>
        <w:t>Talent adding supernatant to tube(s)</w:t>
      </w:r>
    </w:p>
    <w:p w14:paraId="63FFBD55" w14:textId="77777777" w:rsidR="002E3F8A" w:rsidRPr="008D208D" w:rsidRDefault="002E3F8A" w:rsidP="002E3F8A">
      <w:pPr>
        <w:pStyle w:val="ListParagraph"/>
        <w:ind w:left="0"/>
        <w:rPr>
          <w:rFonts w:asciiTheme="minorHAnsi" w:hAnsiTheme="minorHAnsi" w:cstheme="minorHAnsi"/>
        </w:rPr>
      </w:pPr>
    </w:p>
    <w:p w14:paraId="4A08A688" w14:textId="309034B6" w:rsidR="006334E3" w:rsidRDefault="006334E3" w:rsidP="006334E3">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When all of the medium has been collected, c</w:t>
      </w:r>
      <w:r w:rsidR="002E3F8A" w:rsidRPr="008D208D">
        <w:rPr>
          <w:rFonts w:asciiTheme="minorHAnsi" w:hAnsiTheme="minorHAnsi" w:cstheme="minorHAnsi"/>
        </w:rPr>
        <w:t xml:space="preserve">entrifuge </w:t>
      </w:r>
      <w:r w:rsidR="00A003BA">
        <w:rPr>
          <w:rFonts w:asciiTheme="minorHAnsi" w:hAnsiTheme="minorHAnsi" w:cstheme="minorHAnsi"/>
        </w:rPr>
        <w:t xml:space="preserve">the </w:t>
      </w:r>
      <w:r>
        <w:rPr>
          <w:rFonts w:asciiTheme="minorHAnsi" w:hAnsiTheme="minorHAnsi" w:cstheme="minorHAnsi"/>
        </w:rPr>
        <w:t xml:space="preserve">samples </w:t>
      </w:r>
      <w:r>
        <w:rPr>
          <w:rFonts w:asciiTheme="minorHAnsi" w:hAnsiTheme="minorHAnsi" w:cstheme="minorHAnsi"/>
          <w:b/>
          <w:bCs/>
        </w:rPr>
        <w:t>[1-TXT]</w:t>
      </w:r>
      <w:r>
        <w:rPr>
          <w:rFonts w:asciiTheme="minorHAnsi" w:hAnsiTheme="minorHAnsi" w:cstheme="minorHAnsi"/>
        </w:rPr>
        <w:t xml:space="preserve">. To purify </w:t>
      </w:r>
      <w:r w:rsidR="00A003BA">
        <w:rPr>
          <w:rFonts w:asciiTheme="minorHAnsi" w:hAnsiTheme="minorHAnsi" w:cstheme="minorHAnsi"/>
        </w:rPr>
        <w:t xml:space="preserve">the </w:t>
      </w:r>
      <w:r w:rsidR="00DC64A5">
        <w:rPr>
          <w:rFonts w:asciiTheme="minorHAnsi" w:hAnsiTheme="minorHAnsi" w:cstheme="minorHAnsi"/>
        </w:rPr>
        <w:t>histidine</w:t>
      </w:r>
      <w:r>
        <w:rPr>
          <w:rFonts w:asciiTheme="minorHAnsi" w:hAnsiTheme="minorHAnsi" w:cstheme="minorHAnsi"/>
        </w:rPr>
        <w:t>-tagged proteins, add 30 microliters of nickel-NTA</w:t>
      </w:r>
      <w:r w:rsidR="00DC64A5">
        <w:rPr>
          <w:rFonts w:asciiTheme="minorHAnsi" w:hAnsiTheme="minorHAnsi" w:cstheme="minorHAnsi"/>
        </w:rPr>
        <w:t xml:space="preserve"> </w:t>
      </w:r>
      <w:r w:rsidR="00DC64A5">
        <w:rPr>
          <w:rFonts w:asciiTheme="minorHAnsi" w:hAnsiTheme="minorHAnsi" w:cstheme="minorHAnsi"/>
          <w:color w:val="FF0000"/>
        </w:rPr>
        <w:t>(N-T-A)</w:t>
      </w:r>
      <w:r>
        <w:rPr>
          <w:rFonts w:asciiTheme="minorHAnsi" w:hAnsiTheme="minorHAnsi" w:cstheme="minorHAnsi"/>
        </w:rPr>
        <w:t xml:space="preserve"> solution into a 1.5-milliliter tube for centrifugation </w:t>
      </w:r>
      <w:r>
        <w:rPr>
          <w:rFonts w:asciiTheme="minorHAnsi" w:hAnsiTheme="minorHAnsi" w:cstheme="minorHAnsi"/>
          <w:b/>
          <w:bCs/>
        </w:rPr>
        <w:t>[2-TXT]</w:t>
      </w:r>
      <w:r>
        <w:rPr>
          <w:rFonts w:asciiTheme="minorHAnsi" w:hAnsiTheme="minorHAnsi" w:cstheme="minorHAnsi"/>
        </w:rPr>
        <w:t>.</w:t>
      </w:r>
    </w:p>
    <w:p w14:paraId="0A6466A5" w14:textId="77777777" w:rsidR="006334E3" w:rsidRDefault="006334E3" w:rsidP="006334E3">
      <w:pPr>
        <w:pStyle w:val="ListParagraph"/>
        <w:widowControl w:val="0"/>
        <w:autoSpaceDE w:val="0"/>
        <w:autoSpaceDN w:val="0"/>
        <w:adjustRightInd w:val="0"/>
        <w:ind w:left="907"/>
        <w:jc w:val="both"/>
        <w:rPr>
          <w:rFonts w:asciiTheme="minorHAnsi" w:hAnsiTheme="minorHAnsi" w:cstheme="minorHAnsi"/>
        </w:rPr>
      </w:pPr>
    </w:p>
    <w:p w14:paraId="3FDEC31B" w14:textId="3176A80D" w:rsidR="006334E3" w:rsidRPr="006334E3" w:rsidRDefault="006334E3" w:rsidP="006334E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tube(s) into centrifuge </w:t>
      </w:r>
      <w:r>
        <w:rPr>
          <w:rFonts w:asciiTheme="minorHAnsi" w:hAnsiTheme="minorHAnsi" w:cstheme="minorHAnsi"/>
          <w:b/>
          <w:bCs/>
        </w:rPr>
        <w:t>TEXT: 15 min, 10,000 x g, 4 °C</w:t>
      </w:r>
    </w:p>
    <w:p w14:paraId="3019CC05" w14:textId="5424DD28" w:rsidR="006334E3" w:rsidRDefault="006334E3" w:rsidP="006334E3">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adding Ni-NTA to tube, with Ni-NTA container visible in frame </w:t>
      </w:r>
      <w:r>
        <w:rPr>
          <w:rFonts w:asciiTheme="minorHAnsi" w:hAnsiTheme="minorHAnsi" w:cstheme="minorHAnsi"/>
          <w:b/>
          <w:bCs/>
        </w:rPr>
        <w:t>TEXT: 30 s, 2600 x g</w:t>
      </w:r>
    </w:p>
    <w:p w14:paraId="250C762D" w14:textId="77777777" w:rsidR="002E3F8A" w:rsidRPr="008D208D" w:rsidRDefault="002E3F8A" w:rsidP="002E3F8A">
      <w:pPr>
        <w:rPr>
          <w:rFonts w:asciiTheme="minorHAnsi" w:hAnsiTheme="minorHAnsi" w:cstheme="minorHAnsi"/>
        </w:rPr>
      </w:pPr>
    </w:p>
    <w:p w14:paraId="6A1E74D6" w14:textId="19B7CD24" w:rsidR="002E3F8A" w:rsidRDefault="006334E3" w:rsidP="00DC64A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D</w:t>
      </w:r>
      <w:r w:rsidR="002E3F8A" w:rsidRPr="008D208D">
        <w:rPr>
          <w:rFonts w:asciiTheme="minorHAnsi" w:hAnsiTheme="minorHAnsi" w:cstheme="minorHAnsi"/>
        </w:rPr>
        <w:t xml:space="preserve">iscard the </w:t>
      </w:r>
      <w:r w:rsidR="00DC64A5">
        <w:rPr>
          <w:rFonts w:asciiTheme="minorHAnsi" w:hAnsiTheme="minorHAnsi" w:cstheme="minorHAnsi"/>
        </w:rPr>
        <w:t xml:space="preserve">nickel-NTA </w:t>
      </w:r>
      <w:r w:rsidR="002E3F8A" w:rsidRPr="008D208D">
        <w:rPr>
          <w:rFonts w:asciiTheme="minorHAnsi" w:hAnsiTheme="minorHAnsi" w:cstheme="minorHAnsi"/>
        </w:rPr>
        <w:t>flow‐through</w:t>
      </w:r>
      <w:r w:rsidR="00DC64A5">
        <w:rPr>
          <w:rFonts w:asciiTheme="minorHAnsi" w:hAnsiTheme="minorHAnsi" w:cstheme="minorHAnsi"/>
        </w:rPr>
        <w:t xml:space="preserve"> </w:t>
      </w:r>
      <w:r w:rsidR="00DC64A5">
        <w:rPr>
          <w:rFonts w:asciiTheme="minorHAnsi" w:hAnsiTheme="minorHAnsi" w:cstheme="minorHAnsi"/>
          <w:b/>
          <w:bCs/>
        </w:rPr>
        <w:t>[1-TXT]</w:t>
      </w:r>
      <w:r w:rsidR="00DC64A5">
        <w:rPr>
          <w:rFonts w:asciiTheme="minorHAnsi" w:hAnsiTheme="minorHAnsi" w:cstheme="minorHAnsi"/>
        </w:rPr>
        <w:t xml:space="preserve"> and</w:t>
      </w:r>
      <w:r w:rsidR="002E3F8A" w:rsidRPr="008D208D">
        <w:rPr>
          <w:rFonts w:asciiTheme="minorHAnsi" w:hAnsiTheme="minorHAnsi" w:cstheme="minorHAnsi"/>
        </w:rPr>
        <w:t xml:space="preserve"> </w:t>
      </w:r>
      <w:r w:rsidR="00DC64A5">
        <w:rPr>
          <w:rFonts w:asciiTheme="minorHAnsi" w:hAnsiTheme="minorHAnsi" w:cstheme="minorHAnsi"/>
        </w:rPr>
        <w:t>w</w:t>
      </w:r>
      <w:r w:rsidR="002E3F8A" w:rsidRPr="008D208D">
        <w:rPr>
          <w:rFonts w:asciiTheme="minorHAnsi" w:hAnsiTheme="minorHAnsi" w:cstheme="minorHAnsi"/>
        </w:rPr>
        <w:t xml:space="preserve">ash the pellet </w:t>
      </w:r>
      <w:r w:rsidR="00DC64A5">
        <w:rPr>
          <w:rFonts w:asciiTheme="minorHAnsi" w:hAnsiTheme="minorHAnsi" w:cstheme="minorHAnsi"/>
        </w:rPr>
        <w:t>two times</w:t>
      </w:r>
      <w:r w:rsidR="002E3F8A" w:rsidRPr="008D208D">
        <w:rPr>
          <w:rFonts w:asciiTheme="minorHAnsi" w:hAnsiTheme="minorHAnsi" w:cstheme="minorHAnsi"/>
        </w:rPr>
        <w:t xml:space="preserve"> with 200 </w:t>
      </w:r>
      <w:r w:rsidR="00DC64A5">
        <w:rPr>
          <w:rFonts w:asciiTheme="minorHAnsi" w:hAnsiTheme="minorHAnsi" w:cstheme="minorHAnsi"/>
        </w:rPr>
        <w:t>microliters</w:t>
      </w:r>
      <w:r w:rsidR="002E3F8A" w:rsidRPr="008D208D">
        <w:rPr>
          <w:rFonts w:asciiTheme="minorHAnsi" w:hAnsiTheme="minorHAnsi" w:cstheme="minorHAnsi"/>
        </w:rPr>
        <w:t xml:space="preserve"> of 1x incubation buffer</w:t>
      </w:r>
      <w:r w:rsidR="00DC64A5">
        <w:rPr>
          <w:rFonts w:asciiTheme="minorHAnsi" w:hAnsiTheme="minorHAnsi" w:cstheme="minorHAnsi"/>
        </w:rPr>
        <w:t xml:space="preserve"> per wash </w:t>
      </w:r>
      <w:r w:rsidR="00DC64A5">
        <w:rPr>
          <w:rFonts w:asciiTheme="minorHAnsi" w:hAnsiTheme="minorHAnsi" w:cstheme="minorHAnsi"/>
          <w:b/>
          <w:bCs/>
        </w:rPr>
        <w:t>[2]</w:t>
      </w:r>
      <w:r w:rsidR="002E3F8A" w:rsidRPr="008D208D">
        <w:rPr>
          <w:rFonts w:asciiTheme="minorHAnsi" w:hAnsiTheme="minorHAnsi" w:cstheme="minorHAnsi"/>
        </w:rPr>
        <w:t>.</w:t>
      </w:r>
    </w:p>
    <w:p w14:paraId="062625E9" w14:textId="77777777" w:rsidR="00DC64A5" w:rsidRDefault="00DC64A5" w:rsidP="00DC64A5">
      <w:pPr>
        <w:pStyle w:val="ListParagraph"/>
        <w:widowControl w:val="0"/>
        <w:autoSpaceDE w:val="0"/>
        <w:autoSpaceDN w:val="0"/>
        <w:adjustRightInd w:val="0"/>
        <w:ind w:left="907"/>
        <w:jc w:val="both"/>
        <w:rPr>
          <w:rFonts w:asciiTheme="minorHAnsi" w:hAnsiTheme="minorHAnsi" w:cstheme="minorHAnsi"/>
        </w:rPr>
      </w:pPr>
    </w:p>
    <w:p w14:paraId="15115062" w14:textId="0894C562"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discarding flow-through</w:t>
      </w:r>
    </w:p>
    <w:p w14:paraId="4E64EB89" w14:textId="73507B6F"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centrifuge, with incubation buffer container in frame if possible</w:t>
      </w:r>
    </w:p>
    <w:p w14:paraId="719C5319" w14:textId="77777777" w:rsidR="00DC64A5" w:rsidRDefault="00DC64A5" w:rsidP="00DC64A5">
      <w:pPr>
        <w:pStyle w:val="ListParagraph"/>
        <w:widowControl w:val="0"/>
        <w:autoSpaceDE w:val="0"/>
        <w:autoSpaceDN w:val="0"/>
        <w:adjustRightInd w:val="0"/>
        <w:ind w:left="1627"/>
        <w:jc w:val="both"/>
        <w:rPr>
          <w:rFonts w:asciiTheme="minorHAnsi" w:hAnsiTheme="minorHAnsi" w:cstheme="minorHAnsi"/>
        </w:rPr>
      </w:pPr>
    </w:p>
    <w:p w14:paraId="590015C8" w14:textId="05797536" w:rsidR="00DC64A5" w:rsidRDefault="00DC64A5" w:rsidP="00DC64A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the second wash, resuspend the pellet in 40 microliters of 4x incubation buffer </w:t>
      </w:r>
      <w:r>
        <w:rPr>
          <w:rFonts w:asciiTheme="minorHAnsi" w:hAnsiTheme="minorHAnsi" w:cstheme="minorHAnsi"/>
          <w:b/>
          <w:bCs/>
        </w:rPr>
        <w:t>[1]</w:t>
      </w:r>
      <w:r>
        <w:rPr>
          <w:rFonts w:asciiTheme="minorHAnsi" w:hAnsiTheme="minorHAnsi" w:cstheme="minorHAnsi"/>
        </w:rPr>
        <w:t xml:space="preserve"> and 900 microliters of the centrifuge conditioned medium </w:t>
      </w:r>
      <w:r>
        <w:rPr>
          <w:rFonts w:asciiTheme="minorHAnsi" w:hAnsiTheme="minorHAnsi" w:cstheme="minorHAnsi"/>
          <w:b/>
          <w:bCs/>
        </w:rPr>
        <w:t>[2]</w:t>
      </w:r>
      <w:r>
        <w:rPr>
          <w:rFonts w:asciiTheme="minorHAnsi" w:hAnsiTheme="minorHAnsi" w:cstheme="minorHAnsi"/>
        </w:rPr>
        <w:t>.</w:t>
      </w:r>
    </w:p>
    <w:p w14:paraId="1F9257B6" w14:textId="77777777" w:rsidR="00DC64A5" w:rsidRDefault="00DC64A5" w:rsidP="00DC64A5">
      <w:pPr>
        <w:pStyle w:val="ListParagraph"/>
        <w:widowControl w:val="0"/>
        <w:autoSpaceDE w:val="0"/>
        <w:autoSpaceDN w:val="0"/>
        <w:adjustRightInd w:val="0"/>
        <w:ind w:left="907"/>
        <w:jc w:val="both"/>
        <w:rPr>
          <w:rFonts w:asciiTheme="minorHAnsi" w:hAnsiTheme="minorHAnsi" w:cstheme="minorHAnsi"/>
        </w:rPr>
      </w:pPr>
    </w:p>
    <w:p w14:paraId="66EF4D68" w14:textId="0441A89E"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Shot of pellet if visible, then incubation buffer to tube, with incubation buffer container visible in frame</w:t>
      </w:r>
    </w:p>
    <w:p w14:paraId="7FBEA14B" w14:textId="7FA3A786"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medium to tube, with medium container visible in frame</w:t>
      </w:r>
    </w:p>
    <w:p w14:paraId="445EAD86" w14:textId="77777777" w:rsidR="00DC64A5" w:rsidRDefault="00DC64A5" w:rsidP="00DC64A5">
      <w:pPr>
        <w:pStyle w:val="ListParagraph"/>
        <w:widowControl w:val="0"/>
        <w:autoSpaceDE w:val="0"/>
        <w:autoSpaceDN w:val="0"/>
        <w:adjustRightInd w:val="0"/>
        <w:ind w:left="1627"/>
        <w:jc w:val="both"/>
        <w:rPr>
          <w:rFonts w:asciiTheme="minorHAnsi" w:hAnsiTheme="minorHAnsi" w:cstheme="minorHAnsi"/>
        </w:rPr>
      </w:pPr>
    </w:p>
    <w:p w14:paraId="034A8384" w14:textId="5220214A" w:rsidR="00DC64A5" w:rsidRDefault="00DC64A5" w:rsidP="00DC64A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I</w:t>
      </w:r>
      <w:r w:rsidR="002E3F8A" w:rsidRPr="00DC64A5">
        <w:rPr>
          <w:rFonts w:asciiTheme="minorHAnsi" w:hAnsiTheme="minorHAnsi" w:cstheme="minorHAnsi"/>
        </w:rPr>
        <w:t xml:space="preserve">ncubate </w:t>
      </w:r>
      <w:r>
        <w:rPr>
          <w:rFonts w:asciiTheme="minorHAnsi" w:hAnsiTheme="minorHAnsi" w:cstheme="minorHAnsi"/>
        </w:rPr>
        <w:t>the conditioned medium solution for 1 hour at room temperature and</w:t>
      </w:r>
      <w:r w:rsidR="002E3F8A" w:rsidRPr="00DC64A5">
        <w:rPr>
          <w:rFonts w:asciiTheme="minorHAnsi" w:hAnsiTheme="minorHAnsi" w:cstheme="minorHAnsi"/>
        </w:rPr>
        <w:t xml:space="preserve"> 70 </w:t>
      </w:r>
      <w:r>
        <w:rPr>
          <w:rFonts w:asciiTheme="minorHAnsi" w:hAnsiTheme="minorHAnsi" w:cstheme="minorHAnsi"/>
        </w:rPr>
        <w:t>rotations per minute</w:t>
      </w:r>
      <w:r w:rsidR="002E3F8A" w:rsidRPr="00DC64A5">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At the end of the incubation, centrifuge the sample </w:t>
      </w:r>
      <w:r>
        <w:rPr>
          <w:rFonts w:asciiTheme="minorHAnsi" w:hAnsiTheme="minorHAnsi" w:cstheme="minorHAnsi"/>
          <w:b/>
          <w:bCs/>
        </w:rPr>
        <w:t>[2]</w:t>
      </w:r>
      <w:r>
        <w:rPr>
          <w:rFonts w:asciiTheme="minorHAnsi" w:hAnsiTheme="minorHAnsi" w:cstheme="minorHAnsi"/>
        </w:rPr>
        <w:t xml:space="preserve"> followed by two washes with 175 microliters of 1x incubation per wash </w:t>
      </w:r>
      <w:r>
        <w:rPr>
          <w:rFonts w:asciiTheme="minorHAnsi" w:hAnsiTheme="minorHAnsi" w:cstheme="minorHAnsi"/>
          <w:b/>
          <w:bCs/>
        </w:rPr>
        <w:t>[3-TXT]</w:t>
      </w:r>
      <w:r>
        <w:rPr>
          <w:rFonts w:asciiTheme="minorHAnsi" w:hAnsiTheme="minorHAnsi" w:cstheme="minorHAnsi"/>
        </w:rPr>
        <w:t>.</w:t>
      </w:r>
    </w:p>
    <w:p w14:paraId="3AE07F56" w14:textId="77777777" w:rsidR="00DC64A5" w:rsidRDefault="00DC64A5" w:rsidP="00DC64A5">
      <w:pPr>
        <w:pStyle w:val="ListParagraph"/>
        <w:widowControl w:val="0"/>
        <w:autoSpaceDE w:val="0"/>
        <w:autoSpaceDN w:val="0"/>
        <w:adjustRightInd w:val="0"/>
        <w:ind w:left="907"/>
        <w:jc w:val="both"/>
        <w:rPr>
          <w:rFonts w:asciiTheme="minorHAnsi" w:hAnsiTheme="minorHAnsi" w:cstheme="minorHAnsi"/>
        </w:rPr>
      </w:pPr>
    </w:p>
    <w:p w14:paraId="77975EA0" w14:textId="6E8054FE"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medium onto shaker</w:t>
      </w:r>
    </w:p>
    <w:p w14:paraId="4C4991DA" w14:textId="206C0FEF"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sample into centrifuge </w:t>
      </w:r>
      <w:r>
        <w:rPr>
          <w:rFonts w:asciiTheme="minorHAnsi" w:hAnsiTheme="minorHAnsi" w:cstheme="minorHAnsi"/>
          <w:b/>
          <w:bCs/>
        </w:rPr>
        <w:t>TEXT: 1 min, 2600 x g</w:t>
      </w:r>
    </w:p>
    <w:p w14:paraId="45CB33A1" w14:textId="66731D55" w:rsidR="00DC64A5" w:rsidRP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Shot of pellet if visible, then buffer being added to tube, with buffer container visible in frame </w:t>
      </w:r>
      <w:r>
        <w:rPr>
          <w:rFonts w:asciiTheme="minorHAnsi" w:hAnsiTheme="minorHAnsi" w:cstheme="minorHAnsi"/>
          <w:b/>
          <w:bCs/>
        </w:rPr>
        <w:t>TEXT: 30 s, 2600 x g</w:t>
      </w:r>
    </w:p>
    <w:p w14:paraId="5C4F48D4" w14:textId="77777777" w:rsidR="00DC64A5" w:rsidRDefault="00DC64A5" w:rsidP="00DC64A5">
      <w:pPr>
        <w:pStyle w:val="ListParagraph"/>
        <w:widowControl w:val="0"/>
        <w:autoSpaceDE w:val="0"/>
        <w:autoSpaceDN w:val="0"/>
        <w:adjustRightInd w:val="0"/>
        <w:ind w:left="1627"/>
        <w:jc w:val="both"/>
        <w:rPr>
          <w:rFonts w:asciiTheme="minorHAnsi" w:hAnsiTheme="minorHAnsi" w:cstheme="minorHAnsi"/>
        </w:rPr>
      </w:pPr>
    </w:p>
    <w:p w14:paraId="3106A9EB" w14:textId="65990B9A" w:rsidR="00DC64A5" w:rsidRDefault="002E3F8A" w:rsidP="00DC64A5">
      <w:pPr>
        <w:pStyle w:val="ListParagraph"/>
        <w:widowControl w:val="0"/>
        <w:numPr>
          <w:ilvl w:val="1"/>
          <w:numId w:val="15"/>
        </w:numPr>
        <w:autoSpaceDE w:val="0"/>
        <w:autoSpaceDN w:val="0"/>
        <w:adjustRightInd w:val="0"/>
        <w:jc w:val="both"/>
        <w:rPr>
          <w:rFonts w:asciiTheme="minorHAnsi" w:hAnsiTheme="minorHAnsi" w:cstheme="minorHAnsi"/>
        </w:rPr>
      </w:pPr>
      <w:r w:rsidRPr="008D208D">
        <w:rPr>
          <w:rFonts w:asciiTheme="minorHAnsi" w:hAnsiTheme="minorHAnsi" w:cstheme="minorHAnsi"/>
        </w:rPr>
        <w:t>To elute</w:t>
      </w:r>
      <w:r w:rsidR="00DC64A5">
        <w:rPr>
          <w:rFonts w:asciiTheme="minorHAnsi" w:hAnsiTheme="minorHAnsi" w:cstheme="minorHAnsi"/>
        </w:rPr>
        <w:t xml:space="preserve"> the</w:t>
      </w:r>
      <w:r w:rsidRPr="008D208D">
        <w:rPr>
          <w:rFonts w:asciiTheme="minorHAnsi" w:hAnsiTheme="minorHAnsi" w:cstheme="minorHAnsi"/>
        </w:rPr>
        <w:t xml:space="preserve"> </w:t>
      </w:r>
      <w:r w:rsidR="00DC64A5">
        <w:rPr>
          <w:rFonts w:asciiTheme="minorHAnsi" w:hAnsiTheme="minorHAnsi" w:cstheme="minorHAnsi"/>
        </w:rPr>
        <w:t>histidine</w:t>
      </w:r>
      <w:r w:rsidRPr="008D208D">
        <w:rPr>
          <w:rFonts w:asciiTheme="minorHAnsi" w:hAnsiTheme="minorHAnsi" w:cstheme="minorHAnsi"/>
        </w:rPr>
        <w:t xml:space="preserve">-tagged PEDF and GM-CSF proteins, add 20 </w:t>
      </w:r>
      <w:r w:rsidR="00DC64A5">
        <w:rPr>
          <w:rFonts w:asciiTheme="minorHAnsi" w:hAnsiTheme="minorHAnsi" w:cstheme="minorHAnsi"/>
        </w:rPr>
        <w:t>microliters</w:t>
      </w:r>
      <w:r w:rsidRPr="008D208D">
        <w:rPr>
          <w:rFonts w:asciiTheme="minorHAnsi" w:hAnsiTheme="minorHAnsi" w:cstheme="minorHAnsi"/>
        </w:rPr>
        <w:t xml:space="preserve"> of </w:t>
      </w:r>
      <w:r w:rsidR="00DC64A5">
        <w:rPr>
          <w:rFonts w:asciiTheme="minorHAnsi" w:hAnsiTheme="minorHAnsi" w:cstheme="minorHAnsi"/>
        </w:rPr>
        <w:t>e</w:t>
      </w:r>
      <w:r w:rsidRPr="008D208D">
        <w:rPr>
          <w:rFonts w:asciiTheme="minorHAnsi" w:hAnsiTheme="minorHAnsi" w:cstheme="minorHAnsi"/>
        </w:rPr>
        <w:t xml:space="preserve">lution buffer </w:t>
      </w:r>
      <w:r w:rsidR="00DC64A5">
        <w:rPr>
          <w:rFonts w:asciiTheme="minorHAnsi" w:hAnsiTheme="minorHAnsi" w:cstheme="minorHAnsi"/>
        </w:rPr>
        <w:t>for</w:t>
      </w:r>
      <w:r w:rsidR="00A003BA">
        <w:rPr>
          <w:rFonts w:asciiTheme="minorHAnsi" w:hAnsiTheme="minorHAnsi" w:cstheme="minorHAnsi"/>
        </w:rPr>
        <w:t xml:space="preserve"> a</w:t>
      </w:r>
      <w:r w:rsidRPr="008D208D">
        <w:rPr>
          <w:rFonts w:asciiTheme="minorHAnsi" w:hAnsiTheme="minorHAnsi" w:cstheme="minorHAnsi"/>
        </w:rPr>
        <w:t xml:space="preserve"> 20</w:t>
      </w:r>
      <w:r w:rsidR="00DC64A5">
        <w:rPr>
          <w:rFonts w:asciiTheme="minorHAnsi" w:hAnsiTheme="minorHAnsi" w:cstheme="minorHAnsi"/>
        </w:rPr>
        <w:t>-</w:t>
      </w:r>
      <w:r w:rsidRPr="008D208D">
        <w:rPr>
          <w:rFonts w:asciiTheme="minorHAnsi" w:hAnsiTheme="minorHAnsi" w:cstheme="minorHAnsi"/>
        </w:rPr>
        <w:t>min</w:t>
      </w:r>
      <w:r w:rsidR="00DC64A5">
        <w:rPr>
          <w:rFonts w:asciiTheme="minorHAnsi" w:hAnsiTheme="minorHAnsi" w:cstheme="minorHAnsi"/>
        </w:rPr>
        <w:t>ute incubation</w:t>
      </w:r>
      <w:r w:rsidRPr="008D208D">
        <w:rPr>
          <w:rFonts w:asciiTheme="minorHAnsi" w:hAnsiTheme="minorHAnsi" w:cstheme="minorHAnsi"/>
        </w:rPr>
        <w:t xml:space="preserve"> </w:t>
      </w:r>
      <w:r w:rsidR="00A003BA">
        <w:rPr>
          <w:rFonts w:asciiTheme="minorHAnsi" w:hAnsiTheme="minorHAnsi" w:cstheme="minorHAnsi"/>
        </w:rPr>
        <w:t xml:space="preserve">at </w:t>
      </w:r>
      <w:r w:rsidR="00DC64A5">
        <w:rPr>
          <w:rFonts w:asciiTheme="minorHAnsi" w:hAnsiTheme="minorHAnsi" w:cstheme="minorHAnsi"/>
        </w:rPr>
        <w:t xml:space="preserve">70 revolutions per minute and room temperature </w:t>
      </w:r>
      <w:r w:rsidR="00DC64A5">
        <w:rPr>
          <w:rFonts w:asciiTheme="minorHAnsi" w:hAnsiTheme="minorHAnsi" w:cstheme="minorHAnsi"/>
          <w:b/>
          <w:bCs/>
        </w:rPr>
        <w:t>[1]</w:t>
      </w:r>
      <w:r w:rsidRPr="008D208D">
        <w:rPr>
          <w:rFonts w:asciiTheme="minorHAnsi" w:hAnsiTheme="minorHAnsi" w:cstheme="minorHAnsi"/>
        </w:rPr>
        <w:t>.</w:t>
      </w:r>
    </w:p>
    <w:p w14:paraId="1A00361C" w14:textId="77777777" w:rsidR="00DC64A5" w:rsidRDefault="00DC64A5" w:rsidP="00DC64A5">
      <w:pPr>
        <w:pStyle w:val="ListParagraph"/>
        <w:widowControl w:val="0"/>
        <w:autoSpaceDE w:val="0"/>
        <w:autoSpaceDN w:val="0"/>
        <w:adjustRightInd w:val="0"/>
        <w:ind w:left="907"/>
        <w:jc w:val="both"/>
        <w:rPr>
          <w:rFonts w:asciiTheme="minorHAnsi" w:hAnsiTheme="minorHAnsi" w:cstheme="minorHAnsi"/>
        </w:rPr>
      </w:pPr>
    </w:p>
    <w:p w14:paraId="6B6F60A5" w14:textId="40B7170D"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buffer to tube, with buffer container visible in frame</w:t>
      </w:r>
    </w:p>
    <w:p w14:paraId="4AFC2BE8" w14:textId="77777777" w:rsidR="00DC64A5" w:rsidRDefault="00DC64A5" w:rsidP="00DC64A5">
      <w:pPr>
        <w:pStyle w:val="ListParagraph"/>
        <w:widowControl w:val="0"/>
        <w:autoSpaceDE w:val="0"/>
        <w:autoSpaceDN w:val="0"/>
        <w:adjustRightInd w:val="0"/>
        <w:ind w:left="1627"/>
        <w:jc w:val="both"/>
        <w:rPr>
          <w:rFonts w:asciiTheme="minorHAnsi" w:hAnsiTheme="minorHAnsi" w:cstheme="minorHAnsi"/>
        </w:rPr>
      </w:pPr>
    </w:p>
    <w:p w14:paraId="41965E93" w14:textId="7E3FE9B2" w:rsidR="00DC64A5" w:rsidRDefault="00DC64A5" w:rsidP="00DC64A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At the end of the incubation, centrifuge the sample </w:t>
      </w:r>
      <w:r>
        <w:rPr>
          <w:rFonts w:asciiTheme="minorHAnsi" w:hAnsiTheme="minorHAnsi" w:cstheme="minorHAnsi"/>
          <w:b/>
          <w:bCs/>
        </w:rPr>
        <w:t>[1]</w:t>
      </w:r>
      <w:r>
        <w:rPr>
          <w:rFonts w:asciiTheme="minorHAnsi" w:hAnsiTheme="minorHAnsi" w:cstheme="minorHAnsi"/>
        </w:rPr>
        <w:t xml:space="preserve"> and quantify the total protein present within the sample supernatant by BCA </w:t>
      </w:r>
      <w:r>
        <w:rPr>
          <w:rFonts w:asciiTheme="minorHAnsi" w:hAnsiTheme="minorHAnsi" w:cstheme="minorHAnsi"/>
          <w:color w:val="FF0000"/>
        </w:rPr>
        <w:t>(B-C-A)</w:t>
      </w:r>
      <w:r>
        <w:rPr>
          <w:rFonts w:asciiTheme="minorHAnsi" w:hAnsiTheme="minorHAnsi" w:cstheme="minorHAnsi"/>
        </w:rPr>
        <w:t xml:space="preserve"> protein assay according to standard protocols </w:t>
      </w:r>
      <w:r>
        <w:rPr>
          <w:rFonts w:asciiTheme="minorHAnsi" w:hAnsiTheme="minorHAnsi" w:cstheme="minorHAnsi"/>
          <w:b/>
          <w:bCs/>
        </w:rPr>
        <w:t>[2]</w:t>
      </w:r>
      <w:r>
        <w:rPr>
          <w:rFonts w:asciiTheme="minorHAnsi" w:hAnsiTheme="minorHAnsi" w:cstheme="minorHAnsi"/>
        </w:rPr>
        <w:t>.</w:t>
      </w:r>
    </w:p>
    <w:p w14:paraId="32DBC3A0" w14:textId="77777777" w:rsidR="00DC64A5" w:rsidRDefault="00DC64A5" w:rsidP="00DC64A5">
      <w:pPr>
        <w:pStyle w:val="ListParagraph"/>
        <w:widowControl w:val="0"/>
        <w:autoSpaceDE w:val="0"/>
        <w:autoSpaceDN w:val="0"/>
        <w:adjustRightInd w:val="0"/>
        <w:ind w:left="907"/>
        <w:jc w:val="both"/>
        <w:rPr>
          <w:rFonts w:asciiTheme="minorHAnsi" w:hAnsiTheme="minorHAnsi" w:cstheme="minorHAnsi"/>
        </w:rPr>
      </w:pPr>
    </w:p>
    <w:p w14:paraId="5C372AAD" w14:textId="03072267"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tube into centrifuge</w:t>
      </w:r>
    </w:p>
    <w:p w14:paraId="43BF8D9A" w14:textId="5A3341BA" w:rsidR="00DC64A5" w:rsidRDefault="00DC64A5" w:rsidP="00DC64A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opening BCA kit, with sample tube visible in frame</w:t>
      </w:r>
    </w:p>
    <w:p w14:paraId="5F3B25AC" w14:textId="77777777" w:rsidR="002E3F8A" w:rsidRPr="008D208D" w:rsidRDefault="002E3F8A" w:rsidP="002E3F8A">
      <w:pPr>
        <w:rPr>
          <w:rFonts w:asciiTheme="minorHAnsi" w:hAnsiTheme="minorHAnsi" w:cstheme="minorHAnsi"/>
        </w:rPr>
      </w:pPr>
    </w:p>
    <w:p w14:paraId="7B2131EA" w14:textId="58885F65" w:rsidR="002E3F8A" w:rsidRPr="008D208D" w:rsidRDefault="0089717B" w:rsidP="00DC64A5">
      <w:pPr>
        <w:pStyle w:val="ListParagraph"/>
        <w:widowControl w:val="0"/>
        <w:numPr>
          <w:ilvl w:val="0"/>
          <w:numId w:val="15"/>
        </w:numPr>
        <w:autoSpaceDE w:val="0"/>
        <w:autoSpaceDN w:val="0"/>
        <w:adjustRightInd w:val="0"/>
        <w:jc w:val="both"/>
        <w:rPr>
          <w:rFonts w:asciiTheme="minorHAnsi" w:hAnsiTheme="minorHAnsi" w:cstheme="minorHAnsi"/>
        </w:rPr>
      </w:pPr>
      <w:r>
        <w:rPr>
          <w:rFonts w:asciiTheme="minorHAnsi" w:hAnsiTheme="minorHAnsi" w:cstheme="minorHAnsi"/>
          <w:b/>
        </w:rPr>
        <w:t>Retinal Pigment Cell (RPE)</w:t>
      </w:r>
      <w:r w:rsidR="002E3F8A" w:rsidRPr="008D208D">
        <w:rPr>
          <w:rFonts w:asciiTheme="minorHAnsi" w:hAnsiTheme="minorHAnsi" w:cstheme="minorHAnsi"/>
          <w:b/>
        </w:rPr>
        <w:t xml:space="preserve"> </w:t>
      </w:r>
      <w:r>
        <w:rPr>
          <w:rFonts w:asciiTheme="minorHAnsi" w:hAnsiTheme="minorHAnsi" w:cstheme="minorHAnsi"/>
          <w:b/>
        </w:rPr>
        <w:t>Growth Factor</w:t>
      </w:r>
      <w:r w:rsidR="002E3F8A" w:rsidRPr="008D208D">
        <w:rPr>
          <w:rFonts w:asciiTheme="minorHAnsi" w:hAnsiTheme="minorHAnsi" w:cstheme="minorHAnsi"/>
          <w:b/>
        </w:rPr>
        <w:t xml:space="preserve"> </w:t>
      </w:r>
      <w:r>
        <w:rPr>
          <w:rFonts w:asciiTheme="minorHAnsi" w:hAnsiTheme="minorHAnsi" w:cstheme="minorHAnsi"/>
          <w:b/>
        </w:rPr>
        <w:t>and</w:t>
      </w:r>
      <w:r w:rsidR="002E3F8A" w:rsidRPr="008D208D">
        <w:rPr>
          <w:rFonts w:asciiTheme="minorHAnsi" w:hAnsiTheme="minorHAnsi" w:cstheme="minorHAnsi"/>
          <w:b/>
        </w:rPr>
        <w:t xml:space="preserve"> H</w:t>
      </w:r>
      <w:r w:rsidR="002E3F8A" w:rsidRPr="008D208D">
        <w:rPr>
          <w:rFonts w:asciiTheme="minorHAnsi" w:hAnsiTheme="minorHAnsi" w:cstheme="minorHAnsi"/>
          <w:b/>
          <w:vertAlign w:val="subscript"/>
        </w:rPr>
        <w:t>2</w:t>
      </w:r>
      <w:r w:rsidR="002E3F8A" w:rsidRPr="008D208D">
        <w:rPr>
          <w:rFonts w:asciiTheme="minorHAnsi" w:hAnsiTheme="minorHAnsi" w:cstheme="minorHAnsi"/>
          <w:b/>
        </w:rPr>
        <w:t>O</w:t>
      </w:r>
      <w:r w:rsidR="002E3F8A" w:rsidRPr="008D208D">
        <w:rPr>
          <w:rFonts w:asciiTheme="minorHAnsi" w:hAnsiTheme="minorHAnsi" w:cstheme="minorHAnsi"/>
          <w:b/>
          <w:vertAlign w:val="subscript"/>
        </w:rPr>
        <w:t>2</w:t>
      </w:r>
      <w:r w:rsidR="002E3F8A" w:rsidRPr="008D208D">
        <w:rPr>
          <w:rFonts w:asciiTheme="minorHAnsi" w:hAnsiTheme="minorHAnsi" w:cstheme="minorHAnsi"/>
          <w:b/>
        </w:rPr>
        <w:t xml:space="preserve"> </w:t>
      </w:r>
      <w:r>
        <w:rPr>
          <w:rFonts w:asciiTheme="minorHAnsi" w:hAnsiTheme="minorHAnsi" w:cstheme="minorHAnsi"/>
          <w:b/>
        </w:rPr>
        <w:t>Treatment</w:t>
      </w:r>
    </w:p>
    <w:p w14:paraId="4384D691" w14:textId="77777777" w:rsidR="002E3F8A" w:rsidRPr="008D208D" w:rsidRDefault="002E3F8A" w:rsidP="002E3F8A">
      <w:pPr>
        <w:pStyle w:val="ListParagraph"/>
        <w:ind w:left="0"/>
        <w:rPr>
          <w:rFonts w:asciiTheme="minorHAnsi" w:hAnsiTheme="minorHAnsi" w:cstheme="minorHAnsi"/>
        </w:rPr>
      </w:pPr>
    </w:p>
    <w:p w14:paraId="5A285C8E" w14:textId="50E32989" w:rsidR="002E3F8A" w:rsidRDefault="0089717B" w:rsidP="0089717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For the treatment of</w:t>
      </w:r>
      <w:r w:rsidR="002E3F8A" w:rsidRPr="008D208D">
        <w:rPr>
          <w:rFonts w:asciiTheme="minorHAnsi" w:hAnsiTheme="minorHAnsi" w:cstheme="minorHAnsi"/>
        </w:rPr>
        <w:t xml:space="preserve"> non-transfected </w:t>
      </w:r>
      <w:r>
        <w:rPr>
          <w:rFonts w:asciiTheme="minorHAnsi" w:hAnsiTheme="minorHAnsi" w:cstheme="minorHAnsi"/>
        </w:rPr>
        <w:t>RPE</w:t>
      </w:r>
      <w:r w:rsidR="002E3F8A" w:rsidRPr="008D208D">
        <w:rPr>
          <w:rFonts w:asciiTheme="minorHAnsi" w:hAnsiTheme="minorHAnsi" w:cstheme="minorHAnsi"/>
        </w:rPr>
        <w:t xml:space="preserve"> cells</w:t>
      </w:r>
      <w:r>
        <w:rPr>
          <w:rFonts w:asciiTheme="minorHAnsi" w:hAnsiTheme="minorHAnsi" w:cstheme="minorHAnsi"/>
        </w:rPr>
        <w:t xml:space="preserve"> with </w:t>
      </w:r>
      <w:r>
        <w:rPr>
          <w:rFonts w:asciiTheme="minorHAnsi" w:hAnsiTheme="minorHAnsi" w:cstheme="minorHAnsi"/>
        </w:rPr>
        <w:t>conditioned medium and hydrogen peroxide</w:t>
      </w:r>
      <w:r>
        <w:rPr>
          <w:rFonts w:asciiTheme="minorHAnsi" w:hAnsiTheme="minorHAnsi" w:cstheme="minorHAnsi"/>
        </w:rPr>
        <w:t>, seed 3 x 10</w:t>
      </w:r>
      <w:r w:rsidRPr="0089717B">
        <w:rPr>
          <w:rFonts w:asciiTheme="minorHAnsi" w:hAnsiTheme="minorHAnsi" w:cstheme="minorHAnsi"/>
          <w:vertAlign w:val="superscript"/>
        </w:rPr>
        <w:t>3</w:t>
      </w:r>
      <w:r>
        <w:rPr>
          <w:rFonts w:asciiTheme="minorHAnsi" w:hAnsiTheme="minorHAnsi" w:cstheme="minorHAnsi"/>
        </w:rPr>
        <w:t xml:space="preserve"> cells</w:t>
      </w:r>
      <w:r w:rsidR="002E3F8A" w:rsidRPr="008D208D">
        <w:rPr>
          <w:rFonts w:asciiTheme="minorHAnsi" w:hAnsiTheme="minorHAnsi" w:cstheme="minorHAnsi"/>
        </w:rPr>
        <w:t xml:space="preserve"> </w:t>
      </w:r>
      <w:r>
        <w:rPr>
          <w:rFonts w:asciiTheme="minorHAnsi" w:hAnsiTheme="minorHAnsi" w:cstheme="minorHAnsi"/>
        </w:rPr>
        <w:t xml:space="preserve">in 200 microliters of conditioned medium </w:t>
      </w:r>
      <w:r w:rsidR="002E3F8A" w:rsidRPr="008D208D">
        <w:rPr>
          <w:rFonts w:asciiTheme="minorHAnsi" w:hAnsiTheme="minorHAnsi" w:cstheme="minorHAnsi"/>
        </w:rPr>
        <w:t xml:space="preserve">per well in </w:t>
      </w:r>
      <w:r>
        <w:rPr>
          <w:rFonts w:asciiTheme="minorHAnsi" w:hAnsiTheme="minorHAnsi" w:cstheme="minorHAnsi"/>
        </w:rPr>
        <w:t xml:space="preserve">a </w:t>
      </w:r>
      <w:r w:rsidR="002E3F8A" w:rsidRPr="008D208D">
        <w:rPr>
          <w:rFonts w:asciiTheme="minorHAnsi" w:hAnsiTheme="minorHAnsi" w:cstheme="minorHAnsi"/>
        </w:rPr>
        <w:t xml:space="preserve">96-well plate </w:t>
      </w:r>
      <w:r>
        <w:rPr>
          <w:rFonts w:asciiTheme="minorHAnsi" w:hAnsiTheme="minorHAnsi" w:cstheme="minorHAnsi"/>
          <w:b/>
          <w:bCs/>
        </w:rPr>
        <w:t>[1]</w:t>
      </w:r>
      <w:r>
        <w:rPr>
          <w:rFonts w:asciiTheme="minorHAnsi" w:hAnsiTheme="minorHAnsi" w:cstheme="minorHAnsi"/>
        </w:rPr>
        <w:t xml:space="preserve"> and culture the cells for 10 days in a cell culture incubator at 37 degrees Celsius and 5% carbon dioxide </w:t>
      </w:r>
      <w:r>
        <w:rPr>
          <w:rFonts w:asciiTheme="minorHAnsi" w:hAnsiTheme="minorHAnsi" w:cstheme="minorHAnsi"/>
          <w:b/>
          <w:bCs/>
        </w:rPr>
        <w:t>[2-TXT]</w:t>
      </w:r>
      <w:r>
        <w:rPr>
          <w:rFonts w:asciiTheme="minorHAnsi" w:hAnsiTheme="minorHAnsi" w:cstheme="minorHAnsi"/>
        </w:rPr>
        <w:t>.</w:t>
      </w:r>
    </w:p>
    <w:p w14:paraId="35BD5F56" w14:textId="77777777" w:rsidR="0089717B" w:rsidRDefault="0089717B" w:rsidP="0089717B">
      <w:pPr>
        <w:pStyle w:val="ListParagraph"/>
        <w:widowControl w:val="0"/>
        <w:autoSpaceDE w:val="0"/>
        <w:autoSpaceDN w:val="0"/>
        <w:adjustRightInd w:val="0"/>
        <w:ind w:left="907"/>
        <w:jc w:val="both"/>
        <w:rPr>
          <w:rFonts w:asciiTheme="minorHAnsi" w:hAnsiTheme="minorHAnsi" w:cstheme="minorHAnsi"/>
        </w:rPr>
      </w:pPr>
    </w:p>
    <w:p w14:paraId="741B283A" w14:textId="344F8527" w:rsidR="0089717B" w:rsidRDefault="0089717B" w:rsidP="0089717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lastRenderedPageBreak/>
        <w:t>WIDE: Talent adding cells to well(s), with conditioned medium sample tube(s) visible in frame</w:t>
      </w:r>
    </w:p>
    <w:p w14:paraId="69B3FB10" w14:textId="27B31ACA" w:rsidR="0089717B" w:rsidRPr="008D208D" w:rsidRDefault="0089717B" w:rsidP="0089717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plate into incubator </w:t>
      </w:r>
      <w:r>
        <w:rPr>
          <w:rFonts w:asciiTheme="minorHAnsi" w:hAnsiTheme="minorHAnsi" w:cstheme="minorHAnsi"/>
          <w:b/>
          <w:bCs/>
        </w:rPr>
        <w:t>TEXT: Refresh conditioned medium every day</w:t>
      </w:r>
    </w:p>
    <w:p w14:paraId="5973924B" w14:textId="77777777" w:rsidR="002E3F8A" w:rsidRPr="008D208D" w:rsidRDefault="002E3F8A" w:rsidP="002E3F8A">
      <w:pPr>
        <w:pStyle w:val="ListParagraph"/>
        <w:ind w:left="0"/>
        <w:rPr>
          <w:rFonts w:asciiTheme="minorHAnsi" w:hAnsiTheme="minorHAnsi" w:cstheme="minorHAnsi"/>
        </w:rPr>
      </w:pPr>
    </w:p>
    <w:p w14:paraId="60EA3201" w14:textId="44C58026" w:rsidR="002E3F8A" w:rsidRDefault="0089717B" w:rsidP="0089717B">
      <w:pPr>
        <w:pStyle w:val="ListParagraph"/>
        <w:widowControl w:val="0"/>
        <w:numPr>
          <w:ilvl w:val="1"/>
          <w:numId w:val="15"/>
        </w:numPr>
        <w:autoSpaceDE w:val="0"/>
        <w:autoSpaceDN w:val="0"/>
        <w:adjustRightInd w:val="0"/>
        <w:jc w:val="both"/>
        <w:rPr>
          <w:rFonts w:asciiTheme="minorHAnsi" w:hAnsiTheme="minorHAnsi" w:cstheme="minorHAnsi"/>
        </w:rPr>
      </w:pPr>
      <w:r w:rsidRPr="0089717B">
        <w:rPr>
          <w:rFonts w:asciiTheme="minorHAnsi" w:hAnsiTheme="minorHAnsi" w:cstheme="minorHAnsi"/>
        </w:rPr>
        <w:t xml:space="preserve">On day 11 of culture, treat the cells with </w:t>
      </w:r>
      <w:commentRangeStart w:id="1"/>
      <w:r w:rsidRPr="0089717B">
        <w:rPr>
          <w:rFonts w:asciiTheme="minorHAnsi" w:hAnsiTheme="minorHAnsi" w:cstheme="minorHAnsi"/>
        </w:rPr>
        <w:t>350</w:t>
      </w:r>
      <w:r w:rsidR="00A003BA">
        <w:rPr>
          <w:rFonts w:asciiTheme="minorHAnsi" w:hAnsiTheme="minorHAnsi" w:cstheme="minorHAnsi"/>
        </w:rPr>
        <w:t>-</w:t>
      </w:r>
      <w:r w:rsidRPr="0089717B">
        <w:rPr>
          <w:rFonts w:asciiTheme="minorHAnsi" w:hAnsiTheme="minorHAnsi" w:cstheme="minorHAnsi"/>
        </w:rPr>
        <w:t xml:space="preserve">micromolar hydrogen peroxide </w:t>
      </w:r>
      <w:commentRangeEnd w:id="1"/>
      <w:r w:rsidRPr="0089717B">
        <w:rPr>
          <w:rStyle w:val="CommentReference"/>
          <w:lang w:val="x-none" w:eastAsia="x-none"/>
        </w:rPr>
        <w:commentReference w:id="1"/>
      </w:r>
      <w:r w:rsidRPr="0089717B">
        <w:rPr>
          <w:rFonts w:asciiTheme="minorHAnsi" w:hAnsiTheme="minorHAnsi" w:cstheme="minorHAnsi"/>
        </w:rPr>
        <w:t>for 24 hours</w:t>
      </w:r>
      <w:r w:rsidR="002E3F8A" w:rsidRPr="0089717B">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5B05C70" w14:textId="77777777" w:rsidR="0089717B" w:rsidRDefault="0089717B" w:rsidP="0089717B">
      <w:pPr>
        <w:pStyle w:val="ListParagraph"/>
        <w:widowControl w:val="0"/>
        <w:autoSpaceDE w:val="0"/>
        <w:autoSpaceDN w:val="0"/>
        <w:adjustRightInd w:val="0"/>
        <w:ind w:left="907"/>
        <w:jc w:val="both"/>
        <w:rPr>
          <w:rFonts w:asciiTheme="minorHAnsi" w:hAnsiTheme="minorHAnsi" w:cstheme="minorHAnsi"/>
        </w:rPr>
      </w:pPr>
    </w:p>
    <w:p w14:paraId="5695B540" w14:textId="3F12743A" w:rsidR="0089717B" w:rsidRDefault="0089717B" w:rsidP="0089717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H2O2 to well(s), with H2O2 container visible in frame</w:t>
      </w:r>
    </w:p>
    <w:p w14:paraId="4201B547" w14:textId="77777777" w:rsidR="0089717B" w:rsidRDefault="0089717B" w:rsidP="0089717B">
      <w:pPr>
        <w:pStyle w:val="ListParagraph"/>
        <w:widowControl w:val="0"/>
        <w:autoSpaceDE w:val="0"/>
        <w:autoSpaceDN w:val="0"/>
        <w:adjustRightInd w:val="0"/>
        <w:ind w:left="1627"/>
        <w:jc w:val="both"/>
        <w:rPr>
          <w:rFonts w:asciiTheme="minorHAnsi" w:hAnsiTheme="minorHAnsi" w:cstheme="minorHAnsi"/>
        </w:rPr>
      </w:pPr>
    </w:p>
    <w:p w14:paraId="2201F063" w14:textId="5091BF8D" w:rsidR="0089717B" w:rsidRDefault="0089717B" w:rsidP="0089717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For the treatment of</w:t>
      </w:r>
      <w:r w:rsidRPr="008D208D">
        <w:rPr>
          <w:rFonts w:asciiTheme="minorHAnsi" w:hAnsiTheme="minorHAnsi" w:cstheme="minorHAnsi"/>
        </w:rPr>
        <w:t xml:space="preserve"> non-transfected </w:t>
      </w:r>
      <w:r>
        <w:rPr>
          <w:rFonts w:asciiTheme="minorHAnsi" w:hAnsiTheme="minorHAnsi" w:cstheme="minorHAnsi"/>
        </w:rPr>
        <w:t>RPE</w:t>
      </w:r>
      <w:r w:rsidRPr="008D208D">
        <w:rPr>
          <w:rFonts w:asciiTheme="minorHAnsi" w:hAnsiTheme="minorHAnsi" w:cstheme="minorHAnsi"/>
        </w:rPr>
        <w:t xml:space="preserve"> cells</w:t>
      </w:r>
      <w:r>
        <w:rPr>
          <w:rFonts w:asciiTheme="minorHAnsi" w:hAnsiTheme="minorHAnsi" w:cstheme="minorHAnsi"/>
        </w:rPr>
        <w:t xml:space="preserve"> with</w:t>
      </w:r>
      <w:r>
        <w:rPr>
          <w:rFonts w:asciiTheme="minorHAnsi" w:hAnsiTheme="minorHAnsi" w:cstheme="minorHAnsi"/>
        </w:rPr>
        <w:t xml:space="preserve"> purified or commercial PEDF and/or GM-CSF, culture the cells as demonstrated for 48 hours in 200 microliters of complete culture medium supplemented with 500 nanograms/milliliter </w:t>
      </w:r>
      <w:r w:rsidR="00B76705">
        <w:rPr>
          <w:rFonts w:asciiTheme="minorHAnsi" w:hAnsiTheme="minorHAnsi" w:cstheme="minorHAnsi"/>
        </w:rPr>
        <w:t xml:space="preserve">of </w:t>
      </w:r>
      <w:r w:rsidR="00B76705" w:rsidRPr="008D208D">
        <w:rPr>
          <w:rFonts w:asciiTheme="minorHAnsi" w:hAnsiTheme="minorHAnsi" w:cstheme="minorHAnsi"/>
        </w:rPr>
        <w:t xml:space="preserve">recombinant </w:t>
      </w:r>
      <w:r w:rsidR="00B76705">
        <w:rPr>
          <w:rFonts w:asciiTheme="minorHAnsi" w:hAnsiTheme="minorHAnsi" w:cstheme="minorHAnsi"/>
        </w:rPr>
        <w:t>PEDF and/or 50 nanograms/milliliter of</w:t>
      </w:r>
      <w:r w:rsidR="00B76705" w:rsidRPr="00B76705">
        <w:rPr>
          <w:rFonts w:asciiTheme="minorHAnsi" w:hAnsiTheme="minorHAnsi" w:cstheme="minorHAnsi"/>
        </w:rPr>
        <w:t xml:space="preserve"> </w:t>
      </w:r>
      <w:r w:rsidR="00B76705" w:rsidRPr="008D208D">
        <w:rPr>
          <w:rFonts w:asciiTheme="minorHAnsi" w:hAnsiTheme="minorHAnsi" w:cstheme="minorHAnsi"/>
        </w:rPr>
        <w:t>recombinant</w:t>
      </w:r>
      <w:r w:rsidR="00B76705">
        <w:rPr>
          <w:rFonts w:asciiTheme="minorHAnsi" w:hAnsiTheme="minorHAnsi" w:cstheme="minorHAnsi"/>
        </w:rPr>
        <w:t xml:space="preserve"> GM-CSF in the cell culture incubator </w:t>
      </w:r>
      <w:r w:rsidR="00B76705" w:rsidRPr="00B76705">
        <w:rPr>
          <w:rFonts w:asciiTheme="minorHAnsi" w:hAnsiTheme="minorHAnsi" w:cstheme="minorHAnsi"/>
          <w:b/>
          <w:bCs/>
        </w:rPr>
        <w:t>[1-TXT]</w:t>
      </w:r>
      <w:r w:rsidR="00B76705">
        <w:rPr>
          <w:rFonts w:asciiTheme="minorHAnsi" w:hAnsiTheme="minorHAnsi" w:cstheme="minorHAnsi"/>
        </w:rPr>
        <w:t>.</w:t>
      </w:r>
    </w:p>
    <w:p w14:paraId="026E6436" w14:textId="77777777" w:rsidR="00B76705" w:rsidRDefault="00B76705" w:rsidP="00B76705">
      <w:pPr>
        <w:pStyle w:val="ListParagraph"/>
        <w:widowControl w:val="0"/>
        <w:autoSpaceDE w:val="0"/>
        <w:autoSpaceDN w:val="0"/>
        <w:adjustRightInd w:val="0"/>
        <w:ind w:left="907"/>
        <w:jc w:val="both"/>
        <w:rPr>
          <w:rFonts w:asciiTheme="minorHAnsi" w:hAnsiTheme="minorHAnsi" w:cstheme="minorHAnsi"/>
        </w:rPr>
      </w:pPr>
    </w:p>
    <w:p w14:paraId="15BEB77C" w14:textId="215C21BC" w:rsidR="00B76705" w:rsidRDefault="00B76705" w:rsidP="00B7670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adding cells to well(s), with growth factor containers visible in frame </w:t>
      </w:r>
      <w:r>
        <w:rPr>
          <w:rFonts w:asciiTheme="minorHAnsi" w:hAnsiTheme="minorHAnsi" w:cstheme="minorHAnsi"/>
          <w:b/>
          <w:bCs/>
        </w:rPr>
        <w:t xml:space="preserve">TEXT: Refresh supplemented medium </w:t>
      </w:r>
      <w:proofErr w:type="spellStart"/>
      <w:r>
        <w:rPr>
          <w:rFonts w:asciiTheme="minorHAnsi" w:hAnsiTheme="minorHAnsi" w:cstheme="minorHAnsi"/>
          <w:b/>
          <w:bCs/>
        </w:rPr>
        <w:t>daily</w:t>
      </w:r>
    </w:p>
    <w:p w14:paraId="48203BCA" w14:textId="77777777" w:rsidR="002E3F8A" w:rsidRPr="008D208D" w:rsidRDefault="002E3F8A" w:rsidP="002E3F8A">
      <w:pPr>
        <w:pStyle w:val="ListParagraph"/>
        <w:ind w:left="0"/>
        <w:rPr>
          <w:rFonts w:asciiTheme="minorHAnsi" w:hAnsiTheme="minorHAnsi" w:cstheme="minorHAnsi"/>
        </w:rPr>
      </w:pPr>
      <w:proofErr w:type="spellEnd"/>
    </w:p>
    <w:p w14:paraId="17A29844" w14:textId="09C87162" w:rsidR="002E3F8A" w:rsidRDefault="00B76705" w:rsidP="00B76705">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At the end of the incubation</w:t>
      </w:r>
      <w:r w:rsidR="002E3F8A" w:rsidRPr="008D208D">
        <w:rPr>
          <w:rFonts w:asciiTheme="minorHAnsi" w:hAnsiTheme="minorHAnsi" w:cstheme="minorHAnsi"/>
        </w:rPr>
        <w:t xml:space="preserve">, </w:t>
      </w:r>
      <w:r>
        <w:rPr>
          <w:rFonts w:asciiTheme="minorHAnsi" w:hAnsiTheme="minorHAnsi" w:cstheme="minorHAnsi"/>
        </w:rPr>
        <w:t>replace the supernatants with</w:t>
      </w:r>
      <w:r w:rsidR="002E3F8A" w:rsidRPr="008D208D">
        <w:rPr>
          <w:rFonts w:asciiTheme="minorHAnsi" w:hAnsiTheme="minorHAnsi" w:cstheme="minorHAnsi"/>
        </w:rPr>
        <w:t xml:space="preserve"> complete medium containing 350</w:t>
      </w:r>
      <w:r>
        <w:rPr>
          <w:rFonts w:asciiTheme="minorHAnsi" w:hAnsiTheme="minorHAnsi" w:cstheme="minorHAnsi"/>
        </w:rPr>
        <w:t>-micromolar</w:t>
      </w:r>
      <w:r w:rsidR="002E3F8A" w:rsidRPr="008D208D">
        <w:rPr>
          <w:rFonts w:asciiTheme="minorHAnsi" w:hAnsiTheme="minorHAnsi" w:cstheme="minorHAnsi"/>
        </w:rPr>
        <w:t xml:space="preserve"> </w:t>
      </w:r>
      <w:r>
        <w:rPr>
          <w:rFonts w:asciiTheme="minorHAnsi" w:hAnsiTheme="minorHAnsi" w:cstheme="minorHAnsi"/>
        </w:rPr>
        <w:t>hydrogen peroxide</w:t>
      </w:r>
      <w:r w:rsidR="002E3F8A" w:rsidRPr="008D208D">
        <w:rPr>
          <w:rFonts w:asciiTheme="minorHAnsi" w:hAnsiTheme="minorHAnsi" w:cstheme="minorHAnsi"/>
        </w:rPr>
        <w:t xml:space="preserve"> </w:t>
      </w:r>
      <w:r>
        <w:rPr>
          <w:rFonts w:asciiTheme="minorHAnsi" w:hAnsiTheme="minorHAnsi" w:cstheme="minorHAnsi"/>
        </w:rPr>
        <w:t>and</w:t>
      </w:r>
      <w:r w:rsidR="002E3F8A" w:rsidRPr="008D208D">
        <w:rPr>
          <w:rFonts w:asciiTheme="minorHAnsi" w:hAnsiTheme="minorHAnsi" w:cstheme="minorHAnsi"/>
        </w:rPr>
        <w:t xml:space="preserve"> 500 </w:t>
      </w:r>
      <w:r>
        <w:rPr>
          <w:rFonts w:asciiTheme="minorHAnsi" w:hAnsiTheme="minorHAnsi" w:cstheme="minorHAnsi"/>
        </w:rPr>
        <w:t>nanograms</w:t>
      </w:r>
      <w:r w:rsidR="002E3F8A" w:rsidRPr="008D208D">
        <w:rPr>
          <w:rFonts w:asciiTheme="minorHAnsi" w:hAnsiTheme="minorHAnsi" w:cstheme="minorHAnsi"/>
        </w:rPr>
        <w:t>/</w:t>
      </w:r>
      <w:r>
        <w:rPr>
          <w:rFonts w:asciiTheme="minorHAnsi" w:hAnsiTheme="minorHAnsi" w:cstheme="minorHAnsi"/>
        </w:rPr>
        <w:t>milliliter of</w:t>
      </w:r>
      <w:r w:rsidR="002E3F8A" w:rsidRPr="008D208D">
        <w:rPr>
          <w:rFonts w:asciiTheme="minorHAnsi" w:hAnsiTheme="minorHAnsi" w:cstheme="minorHAnsi"/>
        </w:rPr>
        <w:t xml:space="preserve"> PEDF and/or 50 </w:t>
      </w:r>
      <w:r>
        <w:rPr>
          <w:rFonts w:asciiTheme="minorHAnsi" w:hAnsiTheme="minorHAnsi" w:cstheme="minorHAnsi"/>
        </w:rPr>
        <w:t>nanograms</w:t>
      </w:r>
      <w:r w:rsidR="002E3F8A" w:rsidRPr="008D208D">
        <w:rPr>
          <w:rFonts w:asciiTheme="minorHAnsi" w:hAnsiTheme="minorHAnsi" w:cstheme="minorHAnsi"/>
        </w:rPr>
        <w:t>/</w:t>
      </w:r>
      <w:r>
        <w:rPr>
          <w:rFonts w:asciiTheme="minorHAnsi" w:hAnsiTheme="minorHAnsi" w:cstheme="minorHAnsi"/>
        </w:rPr>
        <w:t>milliliter of</w:t>
      </w:r>
      <w:r w:rsidR="002E3F8A" w:rsidRPr="008D208D">
        <w:rPr>
          <w:rFonts w:asciiTheme="minorHAnsi" w:hAnsiTheme="minorHAnsi" w:cstheme="minorHAnsi"/>
        </w:rPr>
        <w:t xml:space="preserve"> GM-CSF</w:t>
      </w:r>
      <w:r>
        <w:rPr>
          <w:rFonts w:asciiTheme="minorHAnsi" w:hAnsiTheme="minorHAnsi" w:cstheme="minorHAnsi"/>
        </w:rPr>
        <w:t xml:space="preserve"> </w:t>
      </w:r>
      <w:r>
        <w:rPr>
          <w:rFonts w:asciiTheme="minorHAnsi" w:hAnsiTheme="minorHAnsi" w:cstheme="minorHAnsi"/>
          <w:b/>
          <w:bCs/>
        </w:rPr>
        <w:t>[1]</w:t>
      </w:r>
      <w:r w:rsidR="002E3F8A" w:rsidRPr="008D208D">
        <w:rPr>
          <w:rFonts w:asciiTheme="minorHAnsi" w:hAnsiTheme="minorHAnsi" w:cstheme="minorHAnsi"/>
        </w:rPr>
        <w:t>.</w:t>
      </w:r>
    </w:p>
    <w:p w14:paraId="69B26D14" w14:textId="77777777" w:rsidR="00B76705" w:rsidRDefault="00B76705" w:rsidP="00B76705">
      <w:pPr>
        <w:pStyle w:val="ListParagraph"/>
        <w:widowControl w:val="0"/>
        <w:autoSpaceDE w:val="0"/>
        <w:autoSpaceDN w:val="0"/>
        <w:adjustRightInd w:val="0"/>
        <w:ind w:left="907"/>
        <w:jc w:val="both"/>
        <w:rPr>
          <w:rFonts w:asciiTheme="minorHAnsi" w:hAnsiTheme="minorHAnsi" w:cstheme="minorHAnsi"/>
        </w:rPr>
      </w:pPr>
    </w:p>
    <w:p w14:paraId="53F2197B" w14:textId="2E9189DD" w:rsidR="00B76705" w:rsidRDefault="00B76705" w:rsidP="00B7670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Medium being added to well(s), with medium, growth factor, and H2O2 containers visible in frame</w:t>
      </w:r>
    </w:p>
    <w:p w14:paraId="20629E08" w14:textId="77777777" w:rsidR="00925B5D" w:rsidRDefault="00925B5D" w:rsidP="00925B5D">
      <w:pPr>
        <w:pStyle w:val="ListParagraph"/>
        <w:widowControl w:val="0"/>
        <w:autoSpaceDE w:val="0"/>
        <w:autoSpaceDN w:val="0"/>
        <w:adjustRightInd w:val="0"/>
        <w:ind w:left="1627"/>
        <w:jc w:val="both"/>
        <w:rPr>
          <w:rFonts w:asciiTheme="minorHAnsi" w:hAnsiTheme="minorHAnsi" w:cstheme="minorHAnsi"/>
        </w:rPr>
      </w:pPr>
    </w:p>
    <w:p w14:paraId="2DC9B781" w14:textId="4DDA6F1E" w:rsidR="00925B5D" w:rsidRDefault="00925B5D" w:rsidP="00925B5D">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For hydrogen peroxide treatment of transfected RPE cells, culture 5 x 10</w:t>
      </w:r>
      <w:r w:rsidRPr="00925B5D">
        <w:rPr>
          <w:rFonts w:asciiTheme="minorHAnsi" w:hAnsiTheme="minorHAnsi" w:cstheme="minorHAnsi"/>
          <w:vertAlign w:val="superscript"/>
        </w:rPr>
        <w:t>3</w:t>
      </w:r>
      <w:r>
        <w:rPr>
          <w:rFonts w:asciiTheme="minorHAnsi" w:hAnsiTheme="minorHAnsi" w:cstheme="minorHAnsi"/>
        </w:rPr>
        <w:t xml:space="preserve"> transfected cells in 200 microliters of complete medium per well for 24 hours in the cell culture incubator </w:t>
      </w:r>
      <w:r>
        <w:rPr>
          <w:rFonts w:asciiTheme="minorHAnsi" w:hAnsiTheme="minorHAnsi" w:cstheme="minorHAnsi"/>
          <w:b/>
          <w:bCs/>
        </w:rPr>
        <w:t>[1]</w:t>
      </w:r>
      <w:r>
        <w:rPr>
          <w:rFonts w:asciiTheme="minorHAnsi" w:hAnsiTheme="minorHAnsi" w:cstheme="minorHAnsi"/>
        </w:rPr>
        <w:t xml:space="preserve"> before treating the cells with 350-micromolar hydrogen peroxide as demonstrated </w:t>
      </w:r>
      <w:r>
        <w:rPr>
          <w:rFonts w:asciiTheme="minorHAnsi" w:hAnsiTheme="minorHAnsi" w:cstheme="minorHAnsi"/>
          <w:b/>
          <w:bCs/>
        </w:rPr>
        <w:t>[2]</w:t>
      </w:r>
      <w:r>
        <w:rPr>
          <w:rFonts w:asciiTheme="minorHAnsi" w:hAnsiTheme="minorHAnsi" w:cstheme="minorHAnsi"/>
        </w:rPr>
        <w:t>.</w:t>
      </w:r>
    </w:p>
    <w:p w14:paraId="4FE5B867" w14:textId="77777777" w:rsidR="00925B5D" w:rsidRDefault="00925B5D" w:rsidP="00925B5D">
      <w:pPr>
        <w:pStyle w:val="ListParagraph"/>
        <w:widowControl w:val="0"/>
        <w:autoSpaceDE w:val="0"/>
        <w:autoSpaceDN w:val="0"/>
        <w:adjustRightInd w:val="0"/>
        <w:ind w:left="907"/>
        <w:jc w:val="both"/>
        <w:rPr>
          <w:rFonts w:asciiTheme="minorHAnsi" w:hAnsiTheme="minorHAnsi" w:cstheme="minorHAnsi"/>
        </w:rPr>
      </w:pPr>
    </w:p>
    <w:p w14:paraId="0090CB78" w14:textId="74DD1F19" w:rsidR="00925B5D" w:rsidRDefault="00925B5D" w:rsidP="00925B5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cells to well(s)</w:t>
      </w:r>
    </w:p>
    <w:p w14:paraId="61FEE583" w14:textId="4BA10D65" w:rsidR="00925B5D" w:rsidRPr="008D208D" w:rsidRDefault="00925B5D" w:rsidP="00925B5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hydrogen peroxide to well(s), with hydrogen peroxide</w:t>
      </w:r>
    </w:p>
    <w:p w14:paraId="07B6F7AF" w14:textId="77777777" w:rsidR="002E3F8A" w:rsidRPr="008D208D" w:rsidRDefault="002E3F8A" w:rsidP="002E3F8A">
      <w:pPr>
        <w:rPr>
          <w:rFonts w:asciiTheme="minorHAnsi" w:hAnsiTheme="minorHAnsi" w:cstheme="minorHAnsi"/>
        </w:rPr>
      </w:pPr>
    </w:p>
    <w:p w14:paraId="1148B517" w14:textId="42A867EB" w:rsidR="002E3F8A" w:rsidRDefault="00677587" w:rsidP="002E3F8A">
      <w:pPr>
        <w:pStyle w:val="ListParagraph"/>
        <w:widowControl w:val="0"/>
        <w:numPr>
          <w:ilvl w:val="0"/>
          <w:numId w:val="15"/>
        </w:numPr>
        <w:autoSpaceDE w:val="0"/>
        <w:autoSpaceDN w:val="0"/>
        <w:adjustRightInd w:val="0"/>
        <w:jc w:val="both"/>
        <w:rPr>
          <w:rFonts w:asciiTheme="minorHAnsi" w:hAnsiTheme="minorHAnsi" w:cstheme="minorHAnsi"/>
          <w:b/>
        </w:rPr>
      </w:pPr>
      <w:r>
        <w:rPr>
          <w:rFonts w:asciiTheme="minorHAnsi" w:hAnsiTheme="minorHAnsi" w:cstheme="minorHAnsi"/>
          <w:b/>
        </w:rPr>
        <w:t>Glutathione Assay</w:t>
      </w:r>
    </w:p>
    <w:p w14:paraId="51A7686E" w14:textId="77777777" w:rsidR="00677587" w:rsidRDefault="00677587" w:rsidP="00677587">
      <w:pPr>
        <w:pStyle w:val="ListParagraph"/>
        <w:widowControl w:val="0"/>
        <w:autoSpaceDE w:val="0"/>
        <w:autoSpaceDN w:val="0"/>
        <w:adjustRightInd w:val="0"/>
        <w:ind w:left="360"/>
        <w:jc w:val="both"/>
        <w:rPr>
          <w:rFonts w:asciiTheme="minorHAnsi" w:hAnsiTheme="minorHAnsi" w:cstheme="minorHAnsi"/>
          <w:b/>
        </w:rPr>
      </w:pPr>
    </w:p>
    <w:p w14:paraId="54329FD2" w14:textId="710BE2A7" w:rsidR="002E3F8A" w:rsidRPr="00677587" w:rsidRDefault="00677587" w:rsidP="0067758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bCs/>
        </w:rPr>
        <w:t xml:space="preserve">To measure the glutathione levels produced by the growth factor- and hydrogen peroxide-treated cells, replace the supernatant in each well with 100 microliters of freshly prepared 1x Reagent mix per well </w:t>
      </w:r>
      <w:r>
        <w:rPr>
          <w:rFonts w:asciiTheme="minorHAnsi" w:hAnsiTheme="minorHAnsi" w:cstheme="minorHAnsi"/>
          <w:b/>
        </w:rPr>
        <w:t>[1]</w:t>
      </w:r>
      <w:r>
        <w:rPr>
          <w:rFonts w:asciiTheme="minorHAnsi" w:hAnsiTheme="minorHAnsi" w:cstheme="minorHAnsi"/>
          <w:bCs/>
        </w:rPr>
        <w:t xml:space="preserve"> and mix the cells with the reagent for 14 seconds at 500 revolutions per minute on an orbital shaker </w:t>
      </w:r>
      <w:r>
        <w:rPr>
          <w:rFonts w:asciiTheme="minorHAnsi" w:hAnsiTheme="minorHAnsi" w:cstheme="minorHAnsi"/>
          <w:b/>
        </w:rPr>
        <w:t>[2]</w:t>
      </w:r>
      <w:r>
        <w:rPr>
          <w:rFonts w:asciiTheme="minorHAnsi" w:hAnsiTheme="minorHAnsi" w:cstheme="minorHAnsi"/>
          <w:bCs/>
        </w:rPr>
        <w:t>.</w:t>
      </w:r>
    </w:p>
    <w:p w14:paraId="70031CF9" w14:textId="77777777" w:rsidR="00677587" w:rsidRPr="00677587" w:rsidRDefault="00677587" w:rsidP="00677587">
      <w:pPr>
        <w:pStyle w:val="ListParagraph"/>
        <w:widowControl w:val="0"/>
        <w:autoSpaceDE w:val="0"/>
        <w:autoSpaceDN w:val="0"/>
        <w:adjustRightInd w:val="0"/>
        <w:ind w:left="907"/>
        <w:jc w:val="both"/>
        <w:rPr>
          <w:rFonts w:asciiTheme="minorHAnsi" w:hAnsiTheme="minorHAnsi" w:cstheme="minorHAnsi"/>
        </w:rPr>
      </w:pPr>
    </w:p>
    <w:p w14:paraId="4EB7823B" w14:textId="4E7D1BA7" w:rsidR="00677587"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adding mix to well(s), with reagent container</w:t>
      </w:r>
    </w:p>
    <w:p w14:paraId="309AC161" w14:textId="3A0ED32A" w:rsidR="00677587" w:rsidRPr="008D208D"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plate onto orbital shaker</w:t>
      </w:r>
    </w:p>
    <w:p w14:paraId="352A30A1" w14:textId="77777777" w:rsidR="002E3F8A" w:rsidRPr="008D208D" w:rsidRDefault="002E3F8A" w:rsidP="002E3F8A">
      <w:pPr>
        <w:pStyle w:val="ListParagraph"/>
        <w:ind w:left="0"/>
        <w:rPr>
          <w:rFonts w:asciiTheme="minorHAnsi" w:hAnsiTheme="minorHAnsi" w:cstheme="minorHAnsi"/>
        </w:rPr>
      </w:pPr>
    </w:p>
    <w:p w14:paraId="711B67A8" w14:textId="4A013E2D" w:rsidR="002E3F8A" w:rsidRDefault="00677587" w:rsidP="0067758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After shaking, incubate the plate at room temperature for 30 minutes </w:t>
      </w:r>
      <w:r>
        <w:rPr>
          <w:rFonts w:asciiTheme="minorHAnsi" w:hAnsiTheme="minorHAnsi" w:cstheme="minorHAnsi"/>
          <w:b/>
          <w:bCs/>
        </w:rPr>
        <w:t>[1</w:t>
      </w:r>
      <w:r>
        <w:rPr>
          <w:rFonts w:asciiTheme="minorHAnsi" w:hAnsiTheme="minorHAnsi" w:cstheme="minorHAnsi"/>
          <w:b/>
          <w:bCs/>
          <w:sz w:val="26"/>
          <w:szCs w:val="22"/>
        </w:rPr>
        <w:t>]</w:t>
      </w:r>
      <w:r>
        <w:rPr>
          <w:rFonts w:asciiTheme="minorHAnsi" w:hAnsiTheme="minorHAnsi" w:cstheme="minorHAnsi"/>
          <w:sz w:val="26"/>
          <w:szCs w:val="22"/>
        </w:rPr>
        <w:t xml:space="preserve"> before adding 100 microliters</w:t>
      </w:r>
      <w:r>
        <w:rPr>
          <w:rFonts w:asciiTheme="minorHAnsi" w:hAnsiTheme="minorHAnsi" w:cstheme="minorHAnsi"/>
        </w:rPr>
        <w:t xml:space="preserve"> of </w:t>
      </w:r>
      <w:r w:rsidR="002E3F8A" w:rsidRPr="008D208D">
        <w:rPr>
          <w:rFonts w:asciiTheme="minorHAnsi" w:hAnsiTheme="minorHAnsi" w:cstheme="minorHAnsi"/>
        </w:rPr>
        <w:t>reconstituted Luciferin Detection Reagent to each well</w:t>
      </w:r>
      <w:r>
        <w:rPr>
          <w:rFonts w:asciiTheme="minorHAnsi" w:hAnsiTheme="minorHAnsi" w:cstheme="minorHAnsi"/>
        </w:rPr>
        <w:t xml:space="preserve"> </w:t>
      </w:r>
      <w:r>
        <w:rPr>
          <w:rFonts w:asciiTheme="minorHAnsi" w:hAnsiTheme="minorHAnsi" w:cstheme="minorHAnsi"/>
          <w:b/>
          <w:bCs/>
        </w:rPr>
        <w:t>[2]</w:t>
      </w:r>
      <w:r w:rsidR="002E3F8A" w:rsidRPr="008D208D">
        <w:rPr>
          <w:rFonts w:asciiTheme="minorHAnsi" w:hAnsiTheme="minorHAnsi" w:cstheme="minorHAnsi"/>
        </w:rPr>
        <w:t>.</w:t>
      </w:r>
    </w:p>
    <w:p w14:paraId="2CBB2BFA" w14:textId="77777777" w:rsidR="00677587" w:rsidRDefault="00677587" w:rsidP="00677587">
      <w:pPr>
        <w:pStyle w:val="ListParagraph"/>
        <w:widowControl w:val="0"/>
        <w:autoSpaceDE w:val="0"/>
        <w:autoSpaceDN w:val="0"/>
        <w:adjustRightInd w:val="0"/>
        <w:ind w:left="907"/>
        <w:jc w:val="both"/>
        <w:rPr>
          <w:rFonts w:asciiTheme="minorHAnsi" w:hAnsiTheme="minorHAnsi" w:cstheme="minorHAnsi"/>
        </w:rPr>
      </w:pPr>
    </w:p>
    <w:p w14:paraId="3B1905D3" w14:textId="3E09C09E" w:rsidR="00677587"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plate onto bench </w:t>
      </w:r>
    </w:p>
    <w:p w14:paraId="136CB25D" w14:textId="5ACA841A" w:rsidR="00677587" w:rsidRPr="008D208D"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reagent to well(s), with reagent</w:t>
      </w:r>
    </w:p>
    <w:p w14:paraId="43649610" w14:textId="77777777" w:rsidR="002E3F8A" w:rsidRPr="008D208D" w:rsidRDefault="002E3F8A" w:rsidP="002E3F8A">
      <w:pPr>
        <w:pStyle w:val="ListParagraph"/>
        <w:ind w:left="0"/>
        <w:rPr>
          <w:rFonts w:asciiTheme="minorHAnsi" w:hAnsiTheme="minorHAnsi" w:cstheme="minorHAnsi"/>
        </w:rPr>
      </w:pPr>
    </w:p>
    <w:p w14:paraId="1720144C" w14:textId="58BE1C01" w:rsidR="00677587" w:rsidRDefault="002E3F8A" w:rsidP="00677587">
      <w:pPr>
        <w:pStyle w:val="ListParagraph"/>
        <w:widowControl w:val="0"/>
        <w:numPr>
          <w:ilvl w:val="1"/>
          <w:numId w:val="15"/>
        </w:numPr>
        <w:autoSpaceDE w:val="0"/>
        <w:autoSpaceDN w:val="0"/>
        <w:adjustRightInd w:val="0"/>
        <w:jc w:val="both"/>
        <w:rPr>
          <w:rFonts w:asciiTheme="minorHAnsi" w:hAnsiTheme="minorHAnsi" w:cstheme="minorHAnsi"/>
        </w:rPr>
      </w:pPr>
      <w:r w:rsidRPr="008D208D">
        <w:rPr>
          <w:rFonts w:asciiTheme="minorHAnsi" w:hAnsiTheme="minorHAnsi" w:cstheme="minorHAnsi"/>
        </w:rPr>
        <w:t>Mix the solution for 15 s</w:t>
      </w:r>
      <w:r w:rsidR="00677587">
        <w:rPr>
          <w:rFonts w:asciiTheme="minorHAnsi" w:hAnsiTheme="minorHAnsi" w:cstheme="minorHAnsi"/>
        </w:rPr>
        <w:t>econds</w:t>
      </w:r>
      <w:r w:rsidRPr="008D208D">
        <w:rPr>
          <w:rFonts w:asciiTheme="minorHAnsi" w:hAnsiTheme="minorHAnsi" w:cstheme="minorHAnsi"/>
        </w:rPr>
        <w:t xml:space="preserve"> on </w:t>
      </w:r>
      <w:r w:rsidR="00677587">
        <w:rPr>
          <w:rFonts w:asciiTheme="minorHAnsi" w:hAnsiTheme="minorHAnsi" w:cstheme="minorHAnsi"/>
        </w:rPr>
        <w:t>the</w:t>
      </w:r>
      <w:r w:rsidRPr="008D208D">
        <w:rPr>
          <w:rFonts w:asciiTheme="minorHAnsi" w:hAnsiTheme="minorHAnsi" w:cstheme="minorHAnsi"/>
        </w:rPr>
        <w:t xml:space="preserve"> shaker</w:t>
      </w:r>
      <w:r w:rsidR="00677587">
        <w:rPr>
          <w:rFonts w:asciiTheme="minorHAnsi" w:hAnsiTheme="minorHAnsi" w:cstheme="minorHAnsi"/>
        </w:rPr>
        <w:t xml:space="preserve"> </w:t>
      </w:r>
      <w:r w:rsidR="00677587">
        <w:rPr>
          <w:rFonts w:asciiTheme="minorHAnsi" w:hAnsiTheme="minorHAnsi" w:cstheme="minorHAnsi"/>
          <w:b/>
          <w:bCs/>
        </w:rPr>
        <w:t>[1]</w:t>
      </w:r>
      <w:r w:rsidR="00677587">
        <w:rPr>
          <w:rFonts w:asciiTheme="minorHAnsi" w:hAnsiTheme="minorHAnsi" w:cstheme="minorHAnsi"/>
        </w:rPr>
        <w:t xml:space="preserve"> followed by a 15-minute incubation at room temperature </w:t>
      </w:r>
      <w:r w:rsidR="00677587">
        <w:rPr>
          <w:rFonts w:asciiTheme="minorHAnsi" w:hAnsiTheme="minorHAnsi" w:cstheme="minorHAnsi"/>
          <w:b/>
          <w:bCs/>
        </w:rPr>
        <w:t>[2]</w:t>
      </w:r>
      <w:r w:rsidR="00677587">
        <w:rPr>
          <w:rFonts w:asciiTheme="minorHAnsi" w:hAnsiTheme="minorHAnsi" w:cstheme="minorHAnsi"/>
        </w:rPr>
        <w:t>.</w:t>
      </w:r>
    </w:p>
    <w:p w14:paraId="4EBB6FC4" w14:textId="77777777" w:rsidR="00677587" w:rsidRDefault="00677587" w:rsidP="00677587">
      <w:pPr>
        <w:pStyle w:val="ListParagraph"/>
        <w:widowControl w:val="0"/>
        <w:autoSpaceDE w:val="0"/>
        <w:autoSpaceDN w:val="0"/>
        <w:adjustRightInd w:val="0"/>
        <w:ind w:left="907"/>
        <w:jc w:val="both"/>
        <w:rPr>
          <w:rFonts w:asciiTheme="minorHAnsi" w:hAnsiTheme="minorHAnsi" w:cstheme="minorHAnsi"/>
        </w:rPr>
      </w:pPr>
    </w:p>
    <w:p w14:paraId="481D18F3" w14:textId="28FE66EB" w:rsidR="00677587"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Plate shaking on shaker</w:t>
      </w:r>
    </w:p>
    <w:p w14:paraId="42BF188B" w14:textId="1DE0AB31" w:rsidR="00677587" w:rsidRDefault="00677587" w:rsidP="0067758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setting timer, with plate on bench visible in frame</w:t>
      </w:r>
    </w:p>
    <w:p w14:paraId="4F14282E" w14:textId="77777777" w:rsidR="00677587" w:rsidRDefault="00677587" w:rsidP="00677587">
      <w:pPr>
        <w:pStyle w:val="ListParagraph"/>
        <w:widowControl w:val="0"/>
        <w:autoSpaceDE w:val="0"/>
        <w:autoSpaceDN w:val="0"/>
        <w:adjustRightInd w:val="0"/>
        <w:ind w:left="1627"/>
        <w:jc w:val="both"/>
        <w:rPr>
          <w:rFonts w:asciiTheme="minorHAnsi" w:hAnsiTheme="minorHAnsi" w:cstheme="minorHAnsi"/>
        </w:rPr>
      </w:pPr>
    </w:p>
    <w:p w14:paraId="6C2F9B8F" w14:textId="416701FB" w:rsidR="004E0EED" w:rsidRDefault="00677587" w:rsidP="004E0EED">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At the end of the incubation, load the plate onto a plate reader </w:t>
      </w:r>
      <w:r>
        <w:rPr>
          <w:rFonts w:asciiTheme="minorHAnsi" w:hAnsiTheme="minorHAnsi" w:cstheme="minorHAnsi"/>
          <w:b/>
          <w:bCs/>
        </w:rPr>
        <w:t>[1]</w:t>
      </w:r>
      <w:r>
        <w:rPr>
          <w:rFonts w:asciiTheme="minorHAnsi" w:hAnsiTheme="minorHAnsi" w:cstheme="minorHAnsi"/>
        </w:rPr>
        <w:t xml:space="preserve"> and select </w:t>
      </w:r>
      <w:r>
        <w:rPr>
          <w:rFonts w:asciiTheme="minorHAnsi" w:hAnsiTheme="minorHAnsi" w:cstheme="minorHAnsi"/>
          <w:b/>
          <w:bCs/>
        </w:rPr>
        <w:t>Change Layout</w:t>
      </w:r>
      <w:r w:rsidR="004E0EED">
        <w:rPr>
          <w:rFonts w:asciiTheme="minorHAnsi" w:hAnsiTheme="minorHAnsi" w:cstheme="minorHAnsi"/>
          <w:b/>
          <w:bCs/>
        </w:rPr>
        <w:t xml:space="preserve"> </w:t>
      </w:r>
      <w:r w:rsidR="004E0EED" w:rsidRPr="004E0EED">
        <w:rPr>
          <w:rFonts w:asciiTheme="minorHAnsi" w:hAnsiTheme="minorHAnsi" w:cstheme="minorHAnsi"/>
          <w:b/>
          <w:bCs/>
        </w:rPr>
        <w:t>[2]</w:t>
      </w:r>
      <w:r w:rsidR="004E0EED" w:rsidRPr="004E0EED">
        <w:rPr>
          <w:rFonts w:asciiTheme="minorHAnsi" w:hAnsiTheme="minorHAnsi" w:cstheme="minorHAnsi"/>
        </w:rPr>
        <w:t>.</w:t>
      </w:r>
      <w:r w:rsidR="004E0EED">
        <w:rPr>
          <w:rFonts w:asciiTheme="minorHAnsi" w:hAnsiTheme="minorHAnsi" w:cstheme="minorHAnsi"/>
        </w:rPr>
        <w:t xml:space="preserve"> In the </w:t>
      </w:r>
      <w:r w:rsidR="004E0EED">
        <w:rPr>
          <w:rFonts w:asciiTheme="minorHAnsi" w:hAnsiTheme="minorHAnsi" w:cstheme="minorHAnsi"/>
          <w:b/>
          <w:bCs/>
        </w:rPr>
        <w:t>Basic Parameters</w:t>
      </w:r>
      <w:r w:rsidR="004E0EED">
        <w:rPr>
          <w:rFonts w:asciiTheme="minorHAnsi" w:hAnsiTheme="minorHAnsi" w:cstheme="minorHAnsi"/>
        </w:rPr>
        <w:t xml:space="preserve"> tab, select 96-well plate and top optic. Set the positioning delay to 0.1, the measurement start time to 0, the measurement interval time to 1, and the time to </w:t>
      </w:r>
      <w:r w:rsidR="002E3F8A" w:rsidRPr="004E0EED">
        <w:rPr>
          <w:rFonts w:asciiTheme="minorHAnsi" w:hAnsiTheme="minorHAnsi" w:cstheme="minorHAnsi"/>
        </w:rPr>
        <w:t>normalize the results</w:t>
      </w:r>
      <w:r w:rsidR="004E0EED">
        <w:rPr>
          <w:rFonts w:asciiTheme="minorHAnsi" w:hAnsiTheme="minorHAnsi" w:cstheme="minorHAnsi"/>
        </w:rPr>
        <w:t xml:space="preserve"> to</w:t>
      </w:r>
      <w:r w:rsidR="002E3F8A" w:rsidRPr="004E0EED">
        <w:rPr>
          <w:rFonts w:asciiTheme="minorHAnsi" w:hAnsiTheme="minorHAnsi" w:cstheme="minorHAnsi"/>
        </w:rPr>
        <w:t xml:space="preserve"> 0</w:t>
      </w:r>
      <w:r w:rsidR="004E0EED">
        <w:rPr>
          <w:rFonts w:asciiTheme="minorHAnsi" w:hAnsiTheme="minorHAnsi" w:cstheme="minorHAnsi"/>
        </w:rPr>
        <w:t xml:space="preserve"> </w:t>
      </w:r>
      <w:r w:rsidR="004E0EED">
        <w:rPr>
          <w:rFonts w:asciiTheme="minorHAnsi" w:hAnsiTheme="minorHAnsi" w:cstheme="minorHAnsi"/>
          <w:b/>
          <w:bCs/>
        </w:rPr>
        <w:t>[3-TXT]</w:t>
      </w:r>
      <w:r w:rsidR="004E0EED">
        <w:rPr>
          <w:rFonts w:asciiTheme="minorHAnsi" w:hAnsiTheme="minorHAnsi" w:cstheme="minorHAnsi"/>
        </w:rPr>
        <w:t>.</w:t>
      </w:r>
    </w:p>
    <w:p w14:paraId="073FE622" w14:textId="77777777" w:rsidR="004E0EED" w:rsidRDefault="004E0EED" w:rsidP="004E0EED">
      <w:pPr>
        <w:pStyle w:val="ListParagraph"/>
        <w:widowControl w:val="0"/>
        <w:autoSpaceDE w:val="0"/>
        <w:autoSpaceDN w:val="0"/>
        <w:adjustRightInd w:val="0"/>
        <w:ind w:left="907"/>
        <w:jc w:val="both"/>
        <w:rPr>
          <w:rFonts w:asciiTheme="minorHAnsi" w:hAnsiTheme="minorHAnsi" w:cstheme="minorHAnsi"/>
        </w:rPr>
      </w:pPr>
    </w:p>
    <w:p w14:paraId="4AAD8179" w14:textId="24C02A8B" w:rsidR="004E0EED" w:rsidRDefault="004E0EED" w:rsidP="004E0EE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loading plate onto reader</w:t>
      </w:r>
    </w:p>
    <w:p w14:paraId="7B2CE0AC" w14:textId="2DF3B001" w:rsidR="004E0EED" w:rsidRDefault="004E0EED" w:rsidP="004E0EE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selecting Change Layout</w:t>
      </w:r>
    </w:p>
    <w:p w14:paraId="78B3E662" w14:textId="2A164C4E" w:rsidR="004E0EED" w:rsidRPr="004E0EED" w:rsidRDefault="004E0EED" w:rsidP="004E0EE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4E0EED">
        <w:rPr>
          <w:rFonts w:asciiTheme="minorHAnsi" w:hAnsiTheme="minorHAnsi" w:cstheme="minorHAnsi"/>
          <w:highlight w:val="yellow"/>
        </w:rPr>
        <w:t>To be provided by Authors</w:t>
      </w:r>
      <w:r>
        <w:rPr>
          <w:rFonts w:asciiTheme="minorHAnsi" w:hAnsiTheme="minorHAnsi" w:cstheme="minorHAnsi"/>
        </w:rPr>
        <w:t xml:space="preserve">: Parameters being set </w:t>
      </w:r>
      <w:r>
        <w:rPr>
          <w:rFonts w:asciiTheme="minorHAnsi" w:hAnsiTheme="minorHAnsi" w:cstheme="minorHAnsi"/>
          <w:b/>
          <w:bCs/>
        </w:rPr>
        <w:t>TEXT: Gain adjusted automatically by device</w:t>
      </w:r>
    </w:p>
    <w:p w14:paraId="347A17F1" w14:textId="77777777" w:rsidR="004E0EED" w:rsidRDefault="004E0EED" w:rsidP="004E0EED">
      <w:pPr>
        <w:pStyle w:val="ListParagraph"/>
        <w:widowControl w:val="0"/>
        <w:autoSpaceDE w:val="0"/>
        <w:autoSpaceDN w:val="0"/>
        <w:adjustRightInd w:val="0"/>
        <w:ind w:left="1627"/>
        <w:jc w:val="both"/>
        <w:rPr>
          <w:rFonts w:asciiTheme="minorHAnsi" w:hAnsiTheme="minorHAnsi" w:cstheme="minorHAnsi"/>
        </w:rPr>
      </w:pPr>
    </w:p>
    <w:p w14:paraId="050802CA" w14:textId="1F44BD8A" w:rsidR="002E3F8A" w:rsidRDefault="002E3F8A" w:rsidP="004E0EED">
      <w:pPr>
        <w:pStyle w:val="ListParagraph"/>
        <w:widowControl w:val="0"/>
        <w:numPr>
          <w:ilvl w:val="1"/>
          <w:numId w:val="15"/>
        </w:numPr>
        <w:autoSpaceDE w:val="0"/>
        <w:autoSpaceDN w:val="0"/>
        <w:adjustRightInd w:val="0"/>
        <w:jc w:val="both"/>
        <w:rPr>
          <w:rFonts w:asciiTheme="minorHAnsi" w:hAnsiTheme="minorHAnsi" w:cstheme="minorHAnsi"/>
        </w:rPr>
      </w:pPr>
      <w:r w:rsidRPr="004E0EED">
        <w:rPr>
          <w:rFonts w:asciiTheme="minorHAnsi" w:hAnsiTheme="minorHAnsi" w:cstheme="minorHAnsi"/>
        </w:rPr>
        <w:t>Define</w:t>
      </w:r>
      <w:r w:rsidR="004E0EED">
        <w:rPr>
          <w:rFonts w:asciiTheme="minorHAnsi" w:hAnsiTheme="minorHAnsi" w:cstheme="minorHAnsi"/>
        </w:rPr>
        <w:t xml:space="preserve"> the</w:t>
      </w:r>
      <w:r w:rsidRPr="004E0EED">
        <w:rPr>
          <w:rFonts w:asciiTheme="minorHAnsi" w:hAnsiTheme="minorHAnsi" w:cstheme="minorHAnsi"/>
        </w:rPr>
        <w:t xml:space="preserve"> blanks, standards, and samples</w:t>
      </w:r>
      <w:r w:rsidR="004E0EED">
        <w:rPr>
          <w:rFonts w:asciiTheme="minorHAnsi" w:hAnsiTheme="minorHAnsi" w:cstheme="minorHAnsi"/>
        </w:rPr>
        <w:t xml:space="preserve"> and</w:t>
      </w:r>
      <w:r w:rsidRPr="004E0EED">
        <w:rPr>
          <w:rFonts w:asciiTheme="minorHAnsi" w:hAnsiTheme="minorHAnsi" w:cstheme="minorHAnsi"/>
        </w:rPr>
        <w:t xml:space="preserve"> </w:t>
      </w:r>
      <w:r w:rsidR="004E0EED">
        <w:rPr>
          <w:rFonts w:asciiTheme="minorHAnsi" w:hAnsiTheme="minorHAnsi" w:cstheme="minorHAnsi"/>
        </w:rPr>
        <w:t>c</w:t>
      </w:r>
      <w:r w:rsidRPr="004E0EED">
        <w:rPr>
          <w:rFonts w:asciiTheme="minorHAnsi" w:hAnsiTheme="minorHAnsi" w:cstheme="minorHAnsi"/>
        </w:rPr>
        <w:t xml:space="preserve">lick </w:t>
      </w:r>
      <w:r w:rsidRPr="004E0EED">
        <w:rPr>
          <w:rFonts w:asciiTheme="minorHAnsi" w:hAnsiTheme="minorHAnsi" w:cstheme="minorHAnsi"/>
          <w:b/>
          <w:bCs/>
        </w:rPr>
        <w:t>Start Measurement</w:t>
      </w:r>
      <w:r w:rsidRPr="004E0EED">
        <w:rPr>
          <w:rFonts w:asciiTheme="minorHAnsi" w:hAnsiTheme="minorHAnsi" w:cstheme="minorHAnsi"/>
        </w:rPr>
        <w:t>.</w:t>
      </w:r>
      <w:r w:rsidR="004E0EED">
        <w:rPr>
          <w:rFonts w:asciiTheme="minorHAnsi" w:hAnsiTheme="minorHAnsi" w:cstheme="minorHAnsi"/>
        </w:rPr>
        <w:t xml:space="preserve"> Then e</w:t>
      </w:r>
      <w:r w:rsidRPr="004E0EED">
        <w:rPr>
          <w:rFonts w:asciiTheme="minorHAnsi" w:hAnsiTheme="minorHAnsi" w:cstheme="minorHAnsi"/>
        </w:rPr>
        <w:t>xport the data as an Excel file</w:t>
      </w:r>
      <w:r w:rsidR="004E0EED">
        <w:rPr>
          <w:rFonts w:asciiTheme="minorHAnsi" w:hAnsiTheme="minorHAnsi" w:cstheme="minorHAnsi"/>
        </w:rPr>
        <w:t xml:space="preserve"> </w:t>
      </w:r>
      <w:r w:rsidR="004E0EED">
        <w:rPr>
          <w:rFonts w:asciiTheme="minorHAnsi" w:hAnsiTheme="minorHAnsi" w:cstheme="minorHAnsi"/>
          <w:b/>
          <w:bCs/>
        </w:rPr>
        <w:t xml:space="preserve">[1] </w:t>
      </w:r>
      <w:r w:rsidR="004E0EED">
        <w:rPr>
          <w:rFonts w:asciiTheme="minorHAnsi" w:hAnsiTheme="minorHAnsi" w:cstheme="minorHAnsi"/>
        </w:rPr>
        <w:t>and</w:t>
      </w:r>
      <w:r w:rsidRPr="004E0EED">
        <w:rPr>
          <w:rFonts w:asciiTheme="minorHAnsi" w:hAnsiTheme="minorHAnsi" w:cstheme="minorHAnsi"/>
        </w:rPr>
        <w:t xml:space="preserve"> </w:t>
      </w:r>
      <w:r w:rsidR="004E0EED">
        <w:rPr>
          <w:rFonts w:asciiTheme="minorHAnsi" w:hAnsiTheme="minorHAnsi" w:cstheme="minorHAnsi"/>
        </w:rPr>
        <w:t>c</w:t>
      </w:r>
      <w:r w:rsidRPr="004E0EED">
        <w:rPr>
          <w:rFonts w:asciiTheme="minorHAnsi" w:hAnsiTheme="minorHAnsi" w:cstheme="minorHAnsi"/>
        </w:rPr>
        <w:t xml:space="preserve">alculate the concentration of </w:t>
      </w:r>
      <w:r w:rsidR="004E0EED">
        <w:rPr>
          <w:rFonts w:asciiTheme="minorHAnsi" w:hAnsiTheme="minorHAnsi" w:cstheme="minorHAnsi"/>
          <w:bCs/>
        </w:rPr>
        <w:t xml:space="preserve">glutathione </w:t>
      </w:r>
      <w:r w:rsidR="004E0EED">
        <w:rPr>
          <w:rFonts w:asciiTheme="minorHAnsi" w:hAnsiTheme="minorHAnsi" w:cstheme="minorHAnsi"/>
          <w:bCs/>
        </w:rPr>
        <w:t xml:space="preserve">concentration </w:t>
      </w:r>
      <w:r w:rsidRPr="004E0EED">
        <w:rPr>
          <w:rFonts w:asciiTheme="minorHAnsi" w:hAnsiTheme="minorHAnsi" w:cstheme="minorHAnsi"/>
        </w:rPr>
        <w:t>in each sample by interpolation of the standard curve</w:t>
      </w:r>
      <w:r w:rsidR="004E0EED">
        <w:rPr>
          <w:rFonts w:asciiTheme="minorHAnsi" w:hAnsiTheme="minorHAnsi" w:cstheme="minorHAnsi"/>
        </w:rPr>
        <w:t xml:space="preserve"> </w:t>
      </w:r>
      <w:r w:rsidR="004E0EED">
        <w:rPr>
          <w:rFonts w:asciiTheme="minorHAnsi" w:hAnsiTheme="minorHAnsi" w:cstheme="minorHAnsi"/>
          <w:b/>
          <w:bCs/>
        </w:rPr>
        <w:t>[2]</w:t>
      </w:r>
      <w:r w:rsidRPr="004E0EED">
        <w:rPr>
          <w:rFonts w:asciiTheme="minorHAnsi" w:hAnsiTheme="minorHAnsi" w:cstheme="minorHAnsi"/>
        </w:rPr>
        <w:t>.</w:t>
      </w:r>
    </w:p>
    <w:p w14:paraId="0BC81F75" w14:textId="77777777" w:rsidR="004E0EED" w:rsidRDefault="004E0EED" w:rsidP="004E0EED">
      <w:pPr>
        <w:pStyle w:val="ListParagraph"/>
        <w:widowControl w:val="0"/>
        <w:autoSpaceDE w:val="0"/>
        <w:autoSpaceDN w:val="0"/>
        <w:adjustRightInd w:val="0"/>
        <w:ind w:left="907"/>
        <w:jc w:val="both"/>
        <w:rPr>
          <w:rFonts w:asciiTheme="minorHAnsi" w:hAnsiTheme="minorHAnsi" w:cstheme="minorHAnsi"/>
        </w:rPr>
      </w:pPr>
    </w:p>
    <w:p w14:paraId="13814AEA" w14:textId="6622E6AF" w:rsidR="004E0EED" w:rsidRDefault="004E0EED" w:rsidP="004E0EE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4E0EE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Blanks, standards, and samples being defined, Start Measurement being clicked, data being exported</w:t>
      </w:r>
    </w:p>
    <w:p w14:paraId="63F8BA10" w14:textId="4E2689AE" w:rsidR="004E0EED" w:rsidRPr="004E0EED" w:rsidRDefault="004E0EED" w:rsidP="004E0EE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SCREEN: </w:t>
      </w:r>
      <w:r w:rsidRPr="004E0EED">
        <w:rPr>
          <w:rFonts w:asciiTheme="minorHAnsi" w:hAnsiTheme="minorHAnsi" w:cstheme="minorHAnsi"/>
          <w:highlight w:val="yellow"/>
        </w:rPr>
        <w:t>To be provided by Authors</w:t>
      </w:r>
      <w:r>
        <w:rPr>
          <w:rFonts w:asciiTheme="minorHAnsi" w:hAnsiTheme="minorHAnsi" w:cstheme="minorHAnsi"/>
        </w:rPr>
        <w:t>:</w:t>
      </w:r>
      <w:r>
        <w:rPr>
          <w:rFonts w:asciiTheme="minorHAnsi" w:hAnsiTheme="minorHAnsi" w:cstheme="minorHAnsi"/>
        </w:rPr>
        <w:t xml:space="preserve"> Concentration being calculated</w:t>
      </w:r>
    </w:p>
    <w:p w14:paraId="1F5FAB85" w14:textId="77777777" w:rsidR="002E3F8A" w:rsidRPr="008D208D" w:rsidRDefault="002E3F8A" w:rsidP="002E3F8A">
      <w:pPr>
        <w:pStyle w:val="ListParagraph"/>
        <w:ind w:left="0"/>
        <w:rPr>
          <w:rFonts w:asciiTheme="minorHAnsi" w:hAnsiTheme="minorHAnsi" w:cstheme="minorHAnsi"/>
        </w:rPr>
      </w:pPr>
    </w:p>
    <w:p w14:paraId="3443C045" w14:textId="0F23B0F8" w:rsidR="002E3F8A" w:rsidRPr="008D208D" w:rsidRDefault="002E3F8A" w:rsidP="004E0EED">
      <w:pPr>
        <w:pStyle w:val="ListParagraph"/>
        <w:widowControl w:val="0"/>
        <w:numPr>
          <w:ilvl w:val="0"/>
          <w:numId w:val="15"/>
        </w:numPr>
        <w:autoSpaceDE w:val="0"/>
        <w:autoSpaceDN w:val="0"/>
        <w:adjustRightInd w:val="0"/>
        <w:jc w:val="both"/>
        <w:rPr>
          <w:rFonts w:asciiTheme="minorHAnsi" w:hAnsiTheme="minorHAnsi" w:cstheme="minorHAnsi"/>
        </w:rPr>
      </w:pPr>
      <w:r w:rsidRPr="008D208D">
        <w:rPr>
          <w:rFonts w:asciiTheme="minorHAnsi" w:hAnsiTheme="minorHAnsi" w:cstheme="minorHAnsi"/>
          <w:b/>
        </w:rPr>
        <w:t xml:space="preserve">Cytotoxicity </w:t>
      </w:r>
      <w:r w:rsidR="004E0EED">
        <w:rPr>
          <w:rFonts w:asciiTheme="minorHAnsi" w:hAnsiTheme="minorHAnsi" w:cstheme="minorHAnsi"/>
          <w:b/>
        </w:rPr>
        <w:t>A</w:t>
      </w:r>
      <w:r w:rsidRPr="008D208D">
        <w:rPr>
          <w:rFonts w:asciiTheme="minorHAnsi" w:hAnsiTheme="minorHAnsi" w:cstheme="minorHAnsi"/>
          <w:b/>
        </w:rPr>
        <w:t xml:space="preserve">ssay and </w:t>
      </w:r>
      <w:r w:rsidR="004E0EED">
        <w:rPr>
          <w:rFonts w:asciiTheme="minorHAnsi" w:hAnsiTheme="minorHAnsi" w:cstheme="minorHAnsi"/>
          <w:b/>
        </w:rPr>
        <w:t>M</w:t>
      </w:r>
      <w:r w:rsidRPr="008D208D">
        <w:rPr>
          <w:rFonts w:asciiTheme="minorHAnsi" w:hAnsiTheme="minorHAnsi" w:cstheme="minorHAnsi"/>
          <w:b/>
        </w:rPr>
        <w:t xml:space="preserve">icroscopic </w:t>
      </w:r>
      <w:r w:rsidR="004E0EED">
        <w:rPr>
          <w:rFonts w:asciiTheme="minorHAnsi" w:hAnsiTheme="minorHAnsi" w:cstheme="minorHAnsi"/>
          <w:b/>
        </w:rPr>
        <w:t>A</w:t>
      </w:r>
      <w:r w:rsidRPr="008D208D">
        <w:rPr>
          <w:rFonts w:asciiTheme="minorHAnsi" w:hAnsiTheme="minorHAnsi" w:cstheme="minorHAnsi"/>
          <w:b/>
        </w:rPr>
        <w:t>nalysis</w:t>
      </w:r>
    </w:p>
    <w:p w14:paraId="2633DE53" w14:textId="77777777" w:rsidR="002E3F8A" w:rsidRPr="008D208D" w:rsidRDefault="002E3F8A" w:rsidP="002E3F8A">
      <w:pPr>
        <w:pStyle w:val="ListParagraph"/>
        <w:ind w:left="0"/>
        <w:rPr>
          <w:rFonts w:asciiTheme="minorHAnsi" w:hAnsiTheme="minorHAnsi" w:cstheme="minorHAnsi"/>
        </w:rPr>
      </w:pPr>
    </w:p>
    <w:p w14:paraId="2EE4E607" w14:textId="4F432B30" w:rsidR="002E3F8A" w:rsidRDefault="00166DE2" w:rsidP="00166DE2">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To measure the cell viability, replace</w:t>
      </w:r>
      <w:r w:rsidR="002E3F8A" w:rsidRPr="008D208D">
        <w:rPr>
          <w:rFonts w:asciiTheme="minorHAnsi" w:hAnsiTheme="minorHAnsi" w:cstheme="minorHAnsi"/>
        </w:rPr>
        <w:t xml:space="preserve"> the </w:t>
      </w:r>
      <w:r>
        <w:rPr>
          <w:rFonts w:asciiTheme="minorHAnsi" w:hAnsiTheme="minorHAnsi" w:cstheme="minorHAnsi"/>
        </w:rPr>
        <w:t>supernatant in each well with</w:t>
      </w:r>
      <w:r w:rsidR="002E3F8A" w:rsidRPr="008D208D">
        <w:rPr>
          <w:rFonts w:asciiTheme="minorHAnsi" w:hAnsiTheme="minorHAnsi" w:cstheme="minorHAnsi"/>
        </w:rPr>
        <w:t xml:space="preserve"> 100 </w:t>
      </w:r>
      <w:r>
        <w:rPr>
          <w:rFonts w:asciiTheme="minorHAnsi" w:hAnsiTheme="minorHAnsi" w:cstheme="minorHAnsi"/>
        </w:rPr>
        <w:t>microliters</w:t>
      </w:r>
      <w:r w:rsidR="002E3F8A" w:rsidRPr="008D208D">
        <w:rPr>
          <w:rFonts w:asciiTheme="minorHAnsi" w:hAnsiTheme="minorHAnsi" w:cstheme="minorHAnsi"/>
        </w:rPr>
        <w:t xml:space="preserve"> of complete medium </w:t>
      </w:r>
      <w:r>
        <w:rPr>
          <w:rFonts w:asciiTheme="minorHAnsi" w:hAnsiTheme="minorHAnsi" w:cstheme="minorHAnsi"/>
        </w:rPr>
        <w:t>supplemented with</w:t>
      </w:r>
      <w:r w:rsidR="002E3F8A" w:rsidRPr="008D208D">
        <w:rPr>
          <w:rFonts w:asciiTheme="minorHAnsi" w:hAnsiTheme="minorHAnsi" w:cstheme="minorHAnsi"/>
        </w:rPr>
        <w:t xml:space="preserve"> 1% FBS</w:t>
      </w:r>
      <w:r>
        <w:rPr>
          <w:rFonts w:asciiTheme="minorHAnsi" w:hAnsiTheme="minorHAnsi" w:cstheme="minorHAnsi"/>
        </w:rPr>
        <w:t xml:space="preserve"> </w:t>
      </w:r>
      <w:r>
        <w:rPr>
          <w:rFonts w:asciiTheme="minorHAnsi" w:hAnsiTheme="minorHAnsi" w:cstheme="minorHAnsi"/>
          <w:color w:val="FF0000"/>
        </w:rPr>
        <w:t>(F-B-S)</w:t>
      </w:r>
      <w:r w:rsidR="002E3F8A" w:rsidRPr="008D208D">
        <w:rPr>
          <w:rFonts w:asciiTheme="minorHAnsi" w:hAnsiTheme="minorHAnsi" w:cstheme="minorHAnsi"/>
        </w:rPr>
        <w:t xml:space="preserve"> </w:t>
      </w:r>
      <w:r>
        <w:rPr>
          <w:rFonts w:asciiTheme="minorHAnsi" w:hAnsiTheme="minorHAnsi" w:cstheme="minorHAnsi"/>
        </w:rPr>
        <w:t xml:space="preserve">per well </w:t>
      </w:r>
      <w:r>
        <w:rPr>
          <w:rFonts w:asciiTheme="minorHAnsi" w:hAnsiTheme="minorHAnsi" w:cstheme="minorHAnsi"/>
          <w:b/>
          <w:bCs/>
        </w:rPr>
        <w:t>[1-TXT]</w:t>
      </w:r>
      <w:r>
        <w:rPr>
          <w:rFonts w:asciiTheme="minorHAnsi" w:hAnsiTheme="minorHAnsi" w:cstheme="minorHAnsi"/>
        </w:rPr>
        <w:t xml:space="preserve"> and r</w:t>
      </w:r>
      <w:r w:rsidR="002E3F8A" w:rsidRPr="008D208D">
        <w:rPr>
          <w:rFonts w:asciiTheme="minorHAnsi" w:hAnsiTheme="minorHAnsi" w:cstheme="minorHAnsi"/>
        </w:rPr>
        <w:t xml:space="preserve">eturn the cells to the </w:t>
      </w:r>
      <w:r>
        <w:rPr>
          <w:rFonts w:asciiTheme="minorHAnsi" w:hAnsiTheme="minorHAnsi" w:cstheme="minorHAnsi"/>
        </w:rPr>
        <w:t>cell</w:t>
      </w:r>
      <w:r w:rsidR="00A003BA">
        <w:rPr>
          <w:rFonts w:asciiTheme="minorHAnsi" w:hAnsiTheme="minorHAnsi" w:cstheme="minorHAnsi"/>
        </w:rPr>
        <w:t xml:space="preserve"> culture </w:t>
      </w:r>
      <w:r w:rsidR="002E3F8A" w:rsidRPr="008D208D">
        <w:rPr>
          <w:rFonts w:asciiTheme="minorHAnsi" w:hAnsiTheme="minorHAnsi" w:cstheme="minorHAnsi"/>
        </w:rPr>
        <w:t>incubator</w:t>
      </w:r>
      <w:r>
        <w:rPr>
          <w:rFonts w:asciiTheme="minorHAnsi" w:hAnsiTheme="minorHAnsi" w:cstheme="minorHAnsi"/>
        </w:rPr>
        <w:t xml:space="preserve"> </w:t>
      </w:r>
      <w:r w:rsidRPr="00166DE2">
        <w:rPr>
          <w:rFonts w:asciiTheme="minorHAnsi" w:hAnsiTheme="minorHAnsi" w:cstheme="minorHAnsi"/>
          <w:highlight w:val="yellow"/>
        </w:rPr>
        <w:t>Authors: for how long?</w:t>
      </w:r>
      <w:r>
        <w:rPr>
          <w:rFonts w:asciiTheme="minorHAnsi" w:hAnsiTheme="minorHAnsi" w:cstheme="minorHAnsi"/>
        </w:rPr>
        <w:t xml:space="preserve"> </w:t>
      </w:r>
      <w:r>
        <w:rPr>
          <w:rFonts w:asciiTheme="minorHAnsi" w:hAnsiTheme="minorHAnsi" w:cstheme="minorHAnsi"/>
          <w:b/>
          <w:bCs/>
        </w:rPr>
        <w:t>[2]</w:t>
      </w:r>
      <w:r w:rsidR="002E3F8A" w:rsidRPr="008D208D">
        <w:rPr>
          <w:rFonts w:asciiTheme="minorHAnsi" w:hAnsiTheme="minorHAnsi" w:cstheme="minorHAnsi"/>
        </w:rPr>
        <w:t>.</w:t>
      </w:r>
    </w:p>
    <w:p w14:paraId="278E0037" w14:textId="77777777" w:rsidR="00166DE2" w:rsidRDefault="00166DE2" w:rsidP="00166DE2">
      <w:pPr>
        <w:pStyle w:val="ListParagraph"/>
        <w:widowControl w:val="0"/>
        <w:autoSpaceDE w:val="0"/>
        <w:autoSpaceDN w:val="0"/>
        <w:adjustRightInd w:val="0"/>
        <w:ind w:left="907"/>
        <w:jc w:val="both"/>
        <w:rPr>
          <w:rFonts w:asciiTheme="minorHAnsi" w:hAnsiTheme="minorHAnsi" w:cstheme="minorHAnsi"/>
        </w:rPr>
      </w:pPr>
    </w:p>
    <w:p w14:paraId="77B6BB54" w14:textId="1EDEBE58" w:rsidR="00166DE2" w:rsidRDefault="00166DE2" w:rsidP="00166DE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adding medium to well(s), with medium container visible in frame </w:t>
      </w:r>
      <w:r>
        <w:rPr>
          <w:rFonts w:asciiTheme="minorHAnsi" w:hAnsiTheme="minorHAnsi" w:cstheme="minorHAnsi"/>
          <w:b/>
          <w:bCs/>
        </w:rPr>
        <w:t>TEXT: FBS: fetal bovine serum</w:t>
      </w:r>
    </w:p>
    <w:p w14:paraId="471BD646" w14:textId="49EBEBF8" w:rsidR="00166DE2" w:rsidRPr="008D208D" w:rsidRDefault="00166DE2" w:rsidP="00166DE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plate into incubator</w:t>
      </w:r>
    </w:p>
    <w:p w14:paraId="1BD8B098" w14:textId="77777777" w:rsidR="002E3F8A" w:rsidRPr="008D208D" w:rsidRDefault="002E3F8A" w:rsidP="002E3F8A">
      <w:pPr>
        <w:pStyle w:val="ListParagraph"/>
        <w:ind w:left="0"/>
        <w:rPr>
          <w:rFonts w:asciiTheme="minorHAnsi" w:hAnsiTheme="minorHAnsi" w:cstheme="minorHAnsi"/>
        </w:rPr>
      </w:pPr>
    </w:p>
    <w:p w14:paraId="722F7786" w14:textId="2C981BD4" w:rsidR="00166DE2" w:rsidRDefault="00166DE2" w:rsidP="00166DE2">
      <w:pPr>
        <w:pStyle w:val="ListParagraph"/>
        <w:widowControl w:val="0"/>
        <w:numPr>
          <w:ilvl w:val="1"/>
          <w:numId w:val="15"/>
        </w:numPr>
        <w:autoSpaceDE w:val="0"/>
        <w:autoSpaceDN w:val="0"/>
        <w:adjustRightInd w:val="0"/>
        <w:jc w:val="both"/>
        <w:rPr>
          <w:rFonts w:asciiTheme="minorHAnsi" w:hAnsiTheme="minorHAnsi" w:cstheme="minorHAnsi"/>
        </w:rPr>
      </w:pPr>
      <w:proofErr w:type="spellStart"/>
      <w:r>
        <w:rPr>
          <w:rFonts w:asciiTheme="minorHAnsi" w:hAnsiTheme="minorHAnsi" w:cstheme="minorHAnsi"/>
        </w:rPr>
        <w:t xml:space="preserve">At </w:t>
      </w:r>
      <w:proofErr w:type="spellEnd"/>
      <w:r>
        <w:rPr>
          <w:rFonts w:asciiTheme="minorHAnsi" w:hAnsiTheme="minorHAnsi" w:cstheme="minorHAnsi"/>
        </w:rPr>
        <w:t xml:space="preserve">the end of the incubation, collect the cells by trypsinization </w:t>
      </w:r>
      <w:r>
        <w:rPr>
          <w:rFonts w:asciiTheme="minorHAnsi" w:hAnsiTheme="minorHAnsi" w:cstheme="minorHAnsi"/>
          <w:b/>
          <w:bCs/>
        </w:rPr>
        <w:t>[1]</w:t>
      </w:r>
      <w:r>
        <w:rPr>
          <w:rFonts w:asciiTheme="minorHAnsi" w:hAnsiTheme="minorHAnsi" w:cstheme="minorHAnsi"/>
        </w:rPr>
        <w:t xml:space="preserve"> and centrifugation </w:t>
      </w:r>
      <w:r>
        <w:rPr>
          <w:rFonts w:asciiTheme="minorHAnsi" w:hAnsiTheme="minorHAnsi" w:cstheme="minorHAnsi"/>
          <w:b/>
          <w:bCs/>
        </w:rPr>
        <w:t>[2-</w:t>
      </w:r>
      <w:r>
        <w:rPr>
          <w:rFonts w:asciiTheme="minorHAnsi" w:hAnsiTheme="minorHAnsi" w:cstheme="minorHAnsi"/>
          <w:b/>
          <w:bCs/>
        </w:rPr>
        <w:lastRenderedPageBreak/>
        <w:t>TXT]</w:t>
      </w:r>
      <w:r>
        <w:rPr>
          <w:rFonts w:asciiTheme="minorHAnsi" w:hAnsiTheme="minorHAnsi" w:cstheme="minorHAnsi"/>
        </w:rPr>
        <w:t>.</w:t>
      </w:r>
    </w:p>
    <w:p w14:paraId="3CBCA73C" w14:textId="77777777" w:rsidR="00166DE2" w:rsidRDefault="00166DE2" w:rsidP="00166DE2">
      <w:pPr>
        <w:pStyle w:val="ListParagraph"/>
        <w:widowControl w:val="0"/>
        <w:autoSpaceDE w:val="0"/>
        <w:autoSpaceDN w:val="0"/>
        <w:adjustRightInd w:val="0"/>
        <w:ind w:left="907"/>
        <w:jc w:val="both"/>
        <w:rPr>
          <w:rFonts w:asciiTheme="minorHAnsi" w:hAnsiTheme="minorHAnsi" w:cstheme="minorHAnsi"/>
        </w:rPr>
      </w:pPr>
    </w:p>
    <w:p w14:paraId="0967D44C" w14:textId="3EFDAE23" w:rsidR="00166DE2" w:rsidRDefault="00166DE2" w:rsidP="00166DE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trypsin to well(s), with trypsin container visible in frame</w:t>
      </w:r>
    </w:p>
    <w:p w14:paraId="250E3F7F" w14:textId="7A72DF98" w:rsidR="00166DE2" w:rsidRPr="00166DE2" w:rsidRDefault="00166DE2" w:rsidP="00166DE2">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tube(s) into centrifuge </w:t>
      </w:r>
      <w:r>
        <w:rPr>
          <w:rFonts w:asciiTheme="minorHAnsi" w:hAnsiTheme="minorHAnsi" w:cstheme="minorHAnsi"/>
          <w:b/>
          <w:bCs/>
        </w:rPr>
        <w:t>TEXT: 10 min, 120 x g, RT</w:t>
      </w:r>
    </w:p>
    <w:p w14:paraId="23F8D583" w14:textId="77777777" w:rsidR="00166DE2" w:rsidRPr="00166DE2" w:rsidRDefault="00166DE2" w:rsidP="00166DE2">
      <w:pPr>
        <w:pStyle w:val="ListParagraph"/>
        <w:widowControl w:val="0"/>
        <w:autoSpaceDE w:val="0"/>
        <w:autoSpaceDN w:val="0"/>
        <w:adjustRightInd w:val="0"/>
        <w:ind w:left="1627"/>
        <w:jc w:val="both"/>
        <w:rPr>
          <w:rFonts w:asciiTheme="minorHAnsi" w:hAnsiTheme="minorHAnsi" w:cstheme="minorHAnsi"/>
        </w:rPr>
      </w:pPr>
    </w:p>
    <w:p w14:paraId="7F0EEBA4" w14:textId="02A3E4CD" w:rsidR="00166DE2" w:rsidRDefault="00166DE2" w:rsidP="00166DE2">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Resuspend the pellet </w:t>
      </w:r>
      <w:r w:rsidR="00895F67">
        <w:rPr>
          <w:rFonts w:asciiTheme="minorHAnsi" w:hAnsiTheme="minorHAnsi" w:cstheme="minorHAnsi"/>
        </w:rPr>
        <w:t>at a</w:t>
      </w:r>
      <w:r>
        <w:rPr>
          <w:rFonts w:asciiTheme="minorHAnsi" w:hAnsiTheme="minorHAnsi" w:cstheme="minorHAnsi"/>
        </w:rPr>
        <w:t xml:space="preserve"> </w:t>
      </w:r>
      <w:r w:rsidR="00895F67" w:rsidRPr="008D208D">
        <w:rPr>
          <w:rFonts w:asciiTheme="minorHAnsi" w:hAnsiTheme="minorHAnsi" w:cstheme="minorHAnsi"/>
        </w:rPr>
        <w:t>1 x 10</w:t>
      </w:r>
      <w:r w:rsidR="00895F67" w:rsidRPr="008D208D">
        <w:rPr>
          <w:rFonts w:asciiTheme="minorHAnsi" w:hAnsiTheme="minorHAnsi" w:cstheme="minorHAnsi"/>
          <w:vertAlign w:val="superscript"/>
        </w:rPr>
        <w:t>5</w:t>
      </w:r>
      <w:r w:rsidR="00895F67" w:rsidRPr="008D208D">
        <w:rPr>
          <w:rFonts w:asciiTheme="minorHAnsi" w:hAnsiTheme="minorHAnsi" w:cstheme="minorHAnsi"/>
        </w:rPr>
        <w:t xml:space="preserve"> cells/</w:t>
      </w:r>
      <w:r w:rsidR="00895F67">
        <w:rPr>
          <w:rFonts w:asciiTheme="minorHAnsi" w:hAnsiTheme="minorHAnsi" w:cstheme="minorHAnsi"/>
        </w:rPr>
        <w:t xml:space="preserve">milliliter of </w:t>
      </w:r>
      <w:r>
        <w:rPr>
          <w:rFonts w:asciiTheme="minorHAnsi" w:hAnsiTheme="minorHAnsi" w:cstheme="minorHAnsi"/>
        </w:rPr>
        <w:t xml:space="preserve">DMEM-Ham’s F12 </w:t>
      </w:r>
      <w:r>
        <w:rPr>
          <w:rFonts w:asciiTheme="minorHAnsi" w:hAnsiTheme="minorHAnsi" w:cstheme="minorHAnsi"/>
          <w:color w:val="FF0000"/>
        </w:rPr>
        <w:t>(D-M-E-M ham’s F-twelve)</w:t>
      </w:r>
      <w:r>
        <w:rPr>
          <w:rFonts w:asciiTheme="minorHAnsi" w:hAnsiTheme="minorHAnsi" w:cstheme="minorHAnsi"/>
        </w:rPr>
        <w:t xml:space="preserve"> medium supplemented with 1% FBS</w:t>
      </w:r>
      <w:r w:rsidR="00895F67">
        <w:rPr>
          <w:rFonts w:asciiTheme="minorHAnsi" w:hAnsiTheme="minorHAnsi" w:cstheme="minorHAnsi"/>
        </w:rPr>
        <w:t xml:space="preserve"> concentration </w:t>
      </w:r>
      <w:r w:rsidR="00895F67">
        <w:rPr>
          <w:rFonts w:asciiTheme="minorHAnsi" w:hAnsiTheme="minorHAnsi" w:cstheme="minorHAnsi"/>
          <w:b/>
          <w:bCs/>
        </w:rPr>
        <w:t>[1]</w:t>
      </w:r>
      <w:r w:rsidR="00895F67">
        <w:rPr>
          <w:rFonts w:asciiTheme="minorHAnsi" w:hAnsiTheme="minorHAnsi" w:cstheme="minorHAnsi"/>
        </w:rPr>
        <w:t xml:space="preserve"> and </w:t>
      </w:r>
      <w:commentRangeStart w:id="2"/>
      <w:r w:rsidR="00895F67">
        <w:rPr>
          <w:rFonts w:asciiTheme="minorHAnsi" w:hAnsiTheme="minorHAnsi" w:cstheme="minorHAnsi"/>
        </w:rPr>
        <w:t xml:space="preserve">prepare seven serial 1:1 </w:t>
      </w:r>
      <w:proofErr w:type="gramStart"/>
      <w:r w:rsidR="00895F67">
        <w:rPr>
          <w:rFonts w:asciiTheme="minorHAnsi" w:hAnsiTheme="minorHAnsi" w:cstheme="minorHAnsi"/>
        </w:rPr>
        <w:t>dilutions</w:t>
      </w:r>
      <w:proofErr w:type="gramEnd"/>
      <w:r w:rsidR="00895F67">
        <w:rPr>
          <w:rFonts w:asciiTheme="minorHAnsi" w:hAnsiTheme="minorHAnsi" w:cstheme="minorHAnsi"/>
        </w:rPr>
        <w:t xml:space="preserve"> in 200 microliters of medium supplemented with FBS per dilution </w:t>
      </w:r>
      <w:commentRangeEnd w:id="2"/>
      <w:r w:rsidR="00895F67">
        <w:rPr>
          <w:rStyle w:val="CommentReference"/>
          <w:lang w:val="x-none" w:eastAsia="x-none"/>
        </w:rPr>
        <w:commentReference w:id="2"/>
      </w:r>
      <w:r w:rsidR="00895F67">
        <w:rPr>
          <w:rFonts w:asciiTheme="minorHAnsi" w:hAnsiTheme="minorHAnsi" w:cstheme="minorHAnsi"/>
          <w:b/>
          <w:bCs/>
        </w:rPr>
        <w:t>[2]</w:t>
      </w:r>
      <w:r w:rsidR="00895F67">
        <w:rPr>
          <w:rFonts w:asciiTheme="minorHAnsi" w:hAnsiTheme="minorHAnsi" w:cstheme="minorHAnsi"/>
        </w:rPr>
        <w:t>.</w:t>
      </w:r>
    </w:p>
    <w:p w14:paraId="4E88EE63" w14:textId="77777777" w:rsidR="00895F67" w:rsidRDefault="00895F67" w:rsidP="00895F67">
      <w:pPr>
        <w:pStyle w:val="ListParagraph"/>
        <w:widowControl w:val="0"/>
        <w:autoSpaceDE w:val="0"/>
        <w:autoSpaceDN w:val="0"/>
        <w:adjustRightInd w:val="0"/>
        <w:ind w:left="907"/>
        <w:jc w:val="both"/>
        <w:rPr>
          <w:rFonts w:asciiTheme="minorHAnsi" w:hAnsiTheme="minorHAnsi" w:cstheme="minorHAnsi"/>
        </w:rPr>
      </w:pPr>
    </w:p>
    <w:p w14:paraId="10BAB436" w14:textId="471BD57A" w:rsidR="00895F67" w:rsidRDefault="00895F67" w:rsidP="00895F6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Shot of pellet if visible, then medium being added to cells, with medium container visible in frame</w:t>
      </w:r>
    </w:p>
    <w:p w14:paraId="11D98230" w14:textId="24A21CD2" w:rsidR="00895F67" w:rsidRDefault="00895F67" w:rsidP="00895F6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cells to tube(s) of medium, with cell and medium containers visible in frame</w:t>
      </w:r>
    </w:p>
    <w:p w14:paraId="48E0FDDD" w14:textId="77777777" w:rsidR="002E3F8A" w:rsidRPr="008D208D" w:rsidRDefault="002E3F8A" w:rsidP="002E3F8A">
      <w:pPr>
        <w:pStyle w:val="ListParagraph"/>
        <w:ind w:left="0"/>
        <w:rPr>
          <w:rFonts w:asciiTheme="minorHAnsi" w:hAnsiTheme="minorHAnsi" w:cstheme="minorHAnsi"/>
        </w:rPr>
      </w:pPr>
    </w:p>
    <w:p w14:paraId="7A77F13B" w14:textId="41BF52F5" w:rsidR="002E3F8A" w:rsidRDefault="00895F67" w:rsidP="00895F67">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T</w:t>
      </w:r>
      <w:r w:rsidR="002E3F8A" w:rsidRPr="008D208D">
        <w:rPr>
          <w:rFonts w:asciiTheme="minorHAnsi" w:hAnsiTheme="minorHAnsi" w:cstheme="minorHAnsi"/>
        </w:rPr>
        <w:t xml:space="preserve">ransfer 100 </w:t>
      </w:r>
      <w:r>
        <w:rPr>
          <w:rFonts w:asciiTheme="minorHAnsi" w:hAnsiTheme="minorHAnsi" w:cstheme="minorHAnsi"/>
        </w:rPr>
        <w:t>microliters</w:t>
      </w:r>
      <w:r w:rsidR="002E3F8A" w:rsidRPr="008D208D">
        <w:rPr>
          <w:rFonts w:asciiTheme="minorHAnsi" w:hAnsiTheme="minorHAnsi" w:cstheme="minorHAnsi"/>
        </w:rPr>
        <w:t xml:space="preserve"> of each standard to the appropriate wells </w:t>
      </w:r>
      <w:r>
        <w:rPr>
          <w:rFonts w:asciiTheme="minorHAnsi" w:hAnsiTheme="minorHAnsi" w:cstheme="minorHAnsi"/>
        </w:rPr>
        <w:t xml:space="preserve">in </w:t>
      </w:r>
      <w:r w:rsidR="002E3F8A" w:rsidRPr="008D208D">
        <w:rPr>
          <w:rFonts w:asciiTheme="minorHAnsi" w:hAnsiTheme="minorHAnsi" w:cstheme="minorHAnsi"/>
        </w:rPr>
        <w:t>duplicates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w:t>
      </w:r>
      <w:r w:rsidR="002E3F8A" w:rsidRPr="008D208D">
        <w:rPr>
          <w:rFonts w:asciiTheme="minorHAnsi" w:hAnsiTheme="minorHAnsi" w:cstheme="minorHAnsi"/>
        </w:rPr>
        <w:t xml:space="preserve">dd 50 </w:t>
      </w:r>
      <w:r>
        <w:rPr>
          <w:rFonts w:asciiTheme="minorHAnsi" w:hAnsiTheme="minorHAnsi" w:cstheme="minorHAnsi"/>
        </w:rPr>
        <w:t>microliters</w:t>
      </w:r>
      <w:r w:rsidR="002E3F8A" w:rsidRPr="008D208D">
        <w:rPr>
          <w:rFonts w:asciiTheme="minorHAnsi" w:hAnsiTheme="minorHAnsi" w:cstheme="minorHAnsi"/>
        </w:rPr>
        <w:t xml:space="preserve"> of</w:t>
      </w:r>
      <w:r>
        <w:rPr>
          <w:rFonts w:asciiTheme="minorHAnsi" w:hAnsiTheme="minorHAnsi" w:cstheme="minorHAnsi"/>
        </w:rPr>
        <w:t xml:space="preserve"> freshly prepared</w:t>
      </w:r>
      <w:r w:rsidR="002E3F8A" w:rsidRPr="008D208D">
        <w:rPr>
          <w:rFonts w:asciiTheme="minorHAnsi" w:hAnsiTheme="minorHAnsi" w:cstheme="minorHAnsi"/>
        </w:rPr>
        <w:t xml:space="preserve"> Reagent mix to </w:t>
      </w:r>
      <w:r>
        <w:rPr>
          <w:rFonts w:asciiTheme="minorHAnsi" w:hAnsiTheme="minorHAnsi" w:cstheme="minorHAnsi"/>
        </w:rPr>
        <w:t>each</w:t>
      </w:r>
      <w:r w:rsidR="002E3F8A" w:rsidRPr="008D208D">
        <w:rPr>
          <w:rFonts w:asciiTheme="minorHAnsi" w:hAnsiTheme="minorHAnsi" w:cstheme="minorHAnsi"/>
        </w:rPr>
        <w:t xml:space="preserve"> well</w:t>
      </w:r>
      <w:r>
        <w:rPr>
          <w:rFonts w:asciiTheme="minorHAnsi" w:hAnsiTheme="minorHAnsi" w:cstheme="minorHAnsi"/>
        </w:rPr>
        <w:t xml:space="preserve"> </w:t>
      </w:r>
      <w:r>
        <w:rPr>
          <w:rFonts w:asciiTheme="minorHAnsi" w:hAnsiTheme="minorHAnsi" w:cstheme="minorHAnsi"/>
          <w:b/>
          <w:bCs/>
        </w:rPr>
        <w:t>[2]</w:t>
      </w:r>
      <w:r w:rsidR="002E3F8A" w:rsidRPr="008D208D">
        <w:rPr>
          <w:rFonts w:asciiTheme="minorHAnsi" w:hAnsiTheme="minorHAnsi" w:cstheme="minorHAnsi"/>
        </w:rPr>
        <w:t>.</w:t>
      </w:r>
    </w:p>
    <w:p w14:paraId="63DE4AF5" w14:textId="77777777" w:rsidR="00895F67" w:rsidRDefault="00895F67" w:rsidP="00895F67">
      <w:pPr>
        <w:pStyle w:val="ListParagraph"/>
        <w:widowControl w:val="0"/>
        <w:autoSpaceDE w:val="0"/>
        <w:autoSpaceDN w:val="0"/>
        <w:adjustRightInd w:val="0"/>
        <w:ind w:left="907"/>
        <w:jc w:val="both"/>
        <w:rPr>
          <w:rFonts w:asciiTheme="minorHAnsi" w:hAnsiTheme="minorHAnsi" w:cstheme="minorHAnsi"/>
        </w:rPr>
      </w:pPr>
    </w:p>
    <w:p w14:paraId="7FB0EE9F" w14:textId="24825D47" w:rsidR="00895F67" w:rsidRDefault="00895F67" w:rsidP="00895F6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standard to well(s), with standard container visible in frame</w:t>
      </w:r>
    </w:p>
    <w:p w14:paraId="38412105" w14:textId="160F9DB1" w:rsidR="00895F67" w:rsidRPr="008D208D" w:rsidRDefault="00895F67" w:rsidP="00895F67">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mix to well(s)</w:t>
      </w:r>
    </w:p>
    <w:p w14:paraId="666E5E7D" w14:textId="77777777" w:rsidR="002E3F8A" w:rsidRPr="008D208D" w:rsidRDefault="002E3F8A" w:rsidP="002E3F8A">
      <w:pPr>
        <w:pStyle w:val="ListParagraph"/>
        <w:ind w:left="0"/>
        <w:rPr>
          <w:rFonts w:asciiTheme="minorHAnsi" w:hAnsiTheme="minorHAnsi" w:cstheme="minorHAnsi"/>
        </w:rPr>
      </w:pPr>
    </w:p>
    <w:p w14:paraId="50665DC1" w14:textId="60D1D03B" w:rsidR="00895F67" w:rsidRDefault="002E3F8A" w:rsidP="00895F67">
      <w:pPr>
        <w:pStyle w:val="ListParagraph"/>
        <w:numPr>
          <w:ilvl w:val="1"/>
          <w:numId w:val="15"/>
        </w:numPr>
        <w:autoSpaceDE w:val="0"/>
        <w:autoSpaceDN w:val="0"/>
        <w:adjustRightInd w:val="0"/>
        <w:jc w:val="both"/>
        <w:rPr>
          <w:rFonts w:asciiTheme="minorHAnsi" w:hAnsiTheme="minorHAnsi" w:cstheme="minorHAnsi"/>
        </w:rPr>
      </w:pPr>
      <w:r w:rsidRPr="008D208D">
        <w:rPr>
          <w:rFonts w:asciiTheme="minorHAnsi" w:hAnsiTheme="minorHAnsi" w:cstheme="minorHAnsi"/>
        </w:rPr>
        <w:t>Mix the cells with the reagent for 15</w:t>
      </w:r>
      <w:r w:rsidR="00895F67">
        <w:rPr>
          <w:rFonts w:asciiTheme="minorHAnsi" w:hAnsiTheme="minorHAnsi" w:cstheme="minorHAnsi"/>
        </w:rPr>
        <w:t xml:space="preserve"> seconds</w:t>
      </w:r>
      <w:r w:rsidRPr="008D208D">
        <w:rPr>
          <w:rFonts w:asciiTheme="minorHAnsi" w:hAnsiTheme="minorHAnsi" w:cstheme="minorHAnsi"/>
        </w:rPr>
        <w:t xml:space="preserve"> </w:t>
      </w:r>
      <w:r w:rsidR="00895F67">
        <w:rPr>
          <w:rFonts w:asciiTheme="minorHAnsi" w:hAnsiTheme="minorHAnsi" w:cstheme="minorHAnsi"/>
        </w:rPr>
        <w:t>on the</w:t>
      </w:r>
      <w:r w:rsidRPr="008D208D">
        <w:rPr>
          <w:rFonts w:asciiTheme="minorHAnsi" w:hAnsiTheme="minorHAnsi" w:cstheme="minorHAnsi"/>
        </w:rPr>
        <w:t xml:space="preserve"> shaker</w:t>
      </w:r>
      <w:r w:rsidR="00895F67">
        <w:rPr>
          <w:rFonts w:asciiTheme="minorHAnsi" w:hAnsiTheme="minorHAnsi" w:cstheme="minorHAnsi"/>
        </w:rPr>
        <w:t xml:space="preserve"> </w:t>
      </w:r>
      <w:r w:rsidR="00895F67">
        <w:rPr>
          <w:rFonts w:asciiTheme="minorHAnsi" w:hAnsiTheme="minorHAnsi" w:cstheme="minorHAnsi"/>
          <w:b/>
          <w:bCs/>
        </w:rPr>
        <w:t>[1]</w:t>
      </w:r>
      <w:r w:rsidR="00895F67">
        <w:rPr>
          <w:rFonts w:asciiTheme="minorHAnsi" w:hAnsiTheme="minorHAnsi" w:cstheme="minorHAnsi"/>
        </w:rPr>
        <w:t xml:space="preserve"> before i</w:t>
      </w:r>
      <w:r w:rsidRPr="008D208D">
        <w:rPr>
          <w:rFonts w:asciiTheme="minorHAnsi" w:hAnsiTheme="minorHAnsi" w:cstheme="minorHAnsi"/>
        </w:rPr>
        <w:t>ncubat</w:t>
      </w:r>
      <w:r w:rsidR="00895F67">
        <w:rPr>
          <w:rFonts w:asciiTheme="minorHAnsi" w:hAnsiTheme="minorHAnsi" w:cstheme="minorHAnsi"/>
        </w:rPr>
        <w:t>ing</w:t>
      </w:r>
      <w:r w:rsidRPr="008D208D">
        <w:rPr>
          <w:rFonts w:asciiTheme="minorHAnsi" w:hAnsiTheme="minorHAnsi" w:cstheme="minorHAnsi"/>
        </w:rPr>
        <w:t xml:space="preserve"> the plate for 15 min</w:t>
      </w:r>
      <w:r w:rsidR="00895F67">
        <w:rPr>
          <w:rFonts w:asciiTheme="minorHAnsi" w:hAnsiTheme="minorHAnsi" w:cstheme="minorHAnsi"/>
        </w:rPr>
        <w:t>utes</w:t>
      </w:r>
      <w:r w:rsidRPr="008D208D">
        <w:rPr>
          <w:rFonts w:asciiTheme="minorHAnsi" w:hAnsiTheme="minorHAnsi" w:cstheme="minorHAnsi"/>
        </w:rPr>
        <w:t xml:space="preserve"> at </w:t>
      </w:r>
      <w:r w:rsidR="00895F67">
        <w:rPr>
          <w:rFonts w:asciiTheme="minorHAnsi" w:hAnsiTheme="minorHAnsi" w:cstheme="minorHAnsi"/>
        </w:rPr>
        <w:t xml:space="preserve">room temperature </w:t>
      </w:r>
      <w:r w:rsidR="00895F67">
        <w:rPr>
          <w:rFonts w:asciiTheme="minorHAnsi" w:hAnsiTheme="minorHAnsi" w:cstheme="minorHAnsi"/>
          <w:b/>
          <w:bCs/>
        </w:rPr>
        <w:t>[2]</w:t>
      </w:r>
      <w:r w:rsidRPr="008D208D">
        <w:rPr>
          <w:rFonts w:asciiTheme="minorHAnsi" w:hAnsiTheme="minorHAnsi" w:cstheme="minorHAnsi"/>
        </w:rPr>
        <w:t>.</w:t>
      </w:r>
    </w:p>
    <w:p w14:paraId="6C2E43D1" w14:textId="77777777" w:rsidR="00895F67" w:rsidRDefault="00895F67" w:rsidP="00895F67">
      <w:pPr>
        <w:pStyle w:val="ListParagraph"/>
        <w:autoSpaceDE w:val="0"/>
        <w:autoSpaceDN w:val="0"/>
        <w:adjustRightInd w:val="0"/>
        <w:ind w:left="907"/>
        <w:jc w:val="both"/>
        <w:rPr>
          <w:rFonts w:asciiTheme="minorHAnsi" w:hAnsiTheme="minorHAnsi" w:cstheme="minorHAnsi"/>
        </w:rPr>
      </w:pPr>
    </w:p>
    <w:p w14:paraId="4139C89C" w14:textId="3986FF70" w:rsidR="00895F67" w:rsidRDefault="00895F67" w:rsidP="00895F67">
      <w:pPr>
        <w:pStyle w:val="ListParagraph"/>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Plate shaking on shaker</w:t>
      </w:r>
    </w:p>
    <w:p w14:paraId="0B0234F9" w14:textId="4F15244F" w:rsidR="00895F67" w:rsidRDefault="00895F67" w:rsidP="00895F67">
      <w:pPr>
        <w:pStyle w:val="ListParagraph"/>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placing plate onto bench OR Talent setting timer with plate visible on bench</w:t>
      </w:r>
    </w:p>
    <w:p w14:paraId="791EC762" w14:textId="77777777" w:rsidR="00895F67" w:rsidRDefault="00895F67" w:rsidP="00895F67">
      <w:pPr>
        <w:pStyle w:val="ListParagraph"/>
        <w:autoSpaceDE w:val="0"/>
        <w:autoSpaceDN w:val="0"/>
        <w:adjustRightInd w:val="0"/>
        <w:ind w:left="1627"/>
        <w:jc w:val="both"/>
        <w:rPr>
          <w:rFonts w:asciiTheme="minorHAnsi" w:hAnsiTheme="minorHAnsi" w:cstheme="minorHAnsi"/>
        </w:rPr>
      </w:pPr>
    </w:p>
    <w:p w14:paraId="6D2BAE8A" w14:textId="3C7E9689" w:rsidR="00E20531" w:rsidRDefault="00E20531" w:rsidP="00895F67">
      <w:pPr>
        <w:pStyle w:val="ListParagraph"/>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At the end of the incubation, add 50 microliters of lysis reagent to each well for a 15-minute incubation at room temperature </w:t>
      </w:r>
      <w:r>
        <w:rPr>
          <w:rFonts w:asciiTheme="minorHAnsi" w:hAnsiTheme="minorHAnsi" w:cstheme="minorHAnsi"/>
          <w:b/>
          <w:bCs/>
        </w:rPr>
        <w:t>[1]</w:t>
      </w:r>
      <w:r>
        <w:rPr>
          <w:rFonts w:asciiTheme="minorHAnsi" w:hAnsiTheme="minorHAnsi" w:cstheme="minorHAnsi"/>
        </w:rPr>
        <w:t xml:space="preserve"> before loading the plate onto the plate reader </w:t>
      </w:r>
      <w:r>
        <w:rPr>
          <w:rFonts w:asciiTheme="minorHAnsi" w:hAnsiTheme="minorHAnsi" w:cstheme="minorHAnsi"/>
          <w:b/>
          <w:bCs/>
        </w:rPr>
        <w:t>[2]</w:t>
      </w:r>
      <w:r>
        <w:rPr>
          <w:rFonts w:asciiTheme="minorHAnsi" w:hAnsiTheme="minorHAnsi" w:cstheme="minorHAnsi"/>
        </w:rPr>
        <w:t xml:space="preserve"> and m</w:t>
      </w:r>
      <w:r w:rsidRPr="008D208D">
        <w:rPr>
          <w:rFonts w:asciiTheme="minorHAnsi" w:hAnsiTheme="minorHAnsi" w:cstheme="minorHAnsi"/>
        </w:rPr>
        <w:t>easure</w:t>
      </w:r>
      <w:r>
        <w:rPr>
          <w:rFonts w:asciiTheme="minorHAnsi" w:hAnsiTheme="minorHAnsi" w:cstheme="minorHAnsi"/>
        </w:rPr>
        <w:t xml:space="preserve"> the</w:t>
      </w:r>
      <w:r w:rsidRPr="008D208D">
        <w:rPr>
          <w:rFonts w:asciiTheme="minorHAnsi" w:hAnsiTheme="minorHAnsi" w:cstheme="minorHAnsi"/>
        </w:rPr>
        <w:t xml:space="preserve"> luminescence</w:t>
      </w:r>
      <w:r>
        <w:rPr>
          <w:rFonts w:asciiTheme="minorHAnsi" w:hAnsiTheme="minorHAnsi" w:cstheme="minorHAnsi"/>
        </w:rPr>
        <w:t xml:space="preserve"> as demonstrated </w:t>
      </w:r>
      <w:r>
        <w:rPr>
          <w:rFonts w:asciiTheme="minorHAnsi" w:hAnsiTheme="minorHAnsi" w:cstheme="minorHAnsi"/>
          <w:b/>
          <w:bCs/>
        </w:rPr>
        <w:t>[3]</w:t>
      </w:r>
      <w:r>
        <w:rPr>
          <w:rFonts w:asciiTheme="minorHAnsi" w:hAnsiTheme="minorHAnsi" w:cstheme="minorHAnsi"/>
        </w:rPr>
        <w:t>.</w:t>
      </w:r>
    </w:p>
    <w:p w14:paraId="23F4A109" w14:textId="77777777" w:rsidR="00E20531" w:rsidRDefault="00E20531" w:rsidP="00E20531">
      <w:pPr>
        <w:pStyle w:val="ListParagraph"/>
        <w:autoSpaceDE w:val="0"/>
        <w:autoSpaceDN w:val="0"/>
        <w:adjustRightInd w:val="0"/>
        <w:ind w:left="907"/>
        <w:jc w:val="both"/>
        <w:rPr>
          <w:rFonts w:asciiTheme="minorHAnsi" w:hAnsiTheme="minorHAnsi" w:cstheme="minorHAnsi"/>
        </w:rPr>
      </w:pPr>
    </w:p>
    <w:p w14:paraId="497E6D53" w14:textId="4FF40391" w:rsidR="00E20531" w:rsidRDefault="00E20531" w:rsidP="00E20531">
      <w:pPr>
        <w:pStyle w:val="ListParagraph"/>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adding reagent to well(s), with reagent container visible in frame</w:t>
      </w:r>
    </w:p>
    <w:p w14:paraId="3E5BCF75" w14:textId="5F61E441" w:rsidR="00E20531" w:rsidRDefault="00E20531" w:rsidP="00E20531">
      <w:pPr>
        <w:pStyle w:val="ListParagraph"/>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loading plate onto plate reader</w:t>
      </w:r>
    </w:p>
    <w:p w14:paraId="5F1579A9" w14:textId="280CCC9A" w:rsidR="00E20531" w:rsidRDefault="00E20531" w:rsidP="00E20531">
      <w:pPr>
        <w:pStyle w:val="ListParagraph"/>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setting parameter(s), with monitor visible in frame</w:t>
      </w:r>
    </w:p>
    <w:p w14:paraId="0E120930" w14:textId="77777777" w:rsidR="00E20531" w:rsidRDefault="00E20531" w:rsidP="00E20531">
      <w:pPr>
        <w:pStyle w:val="ListParagraph"/>
        <w:autoSpaceDE w:val="0"/>
        <w:autoSpaceDN w:val="0"/>
        <w:adjustRightInd w:val="0"/>
        <w:ind w:left="1627"/>
        <w:jc w:val="both"/>
        <w:rPr>
          <w:rFonts w:asciiTheme="minorHAnsi" w:hAnsiTheme="minorHAnsi" w:cstheme="minorHAnsi"/>
        </w:rPr>
      </w:pPr>
    </w:p>
    <w:p w14:paraId="14B0B7D3" w14:textId="5A88D778" w:rsidR="00E20531" w:rsidRDefault="00E20531" w:rsidP="00E20531">
      <w:pPr>
        <w:pStyle w:val="ListParagraph"/>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Then use the formula to </w:t>
      </w:r>
      <w:r w:rsidRPr="00E20531">
        <w:rPr>
          <w:rFonts w:asciiTheme="minorHAnsi" w:hAnsiTheme="minorHAnsi" w:cstheme="minorHAnsi"/>
        </w:rPr>
        <w:t>c</w:t>
      </w:r>
      <w:r w:rsidR="002E3F8A" w:rsidRPr="00E20531">
        <w:rPr>
          <w:rFonts w:asciiTheme="minorHAnsi" w:hAnsiTheme="minorHAnsi" w:cstheme="minorHAnsi"/>
        </w:rPr>
        <w:t>alculate the percentage of viable cells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w:t>
      </w:r>
      <w:r w:rsidR="002E3F8A" w:rsidRPr="00E20531">
        <w:rPr>
          <w:rFonts w:asciiTheme="minorHAnsi" w:hAnsiTheme="minorHAnsi" w:cstheme="minorHAnsi"/>
        </w:rPr>
        <w:t xml:space="preserve"> </w:t>
      </w:r>
    </w:p>
    <w:p w14:paraId="4EBEEAD0" w14:textId="77777777" w:rsidR="00E20531" w:rsidRDefault="00E20531" w:rsidP="00E20531">
      <w:pPr>
        <w:pStyle w:val="ListParagraph"/>
        <w:autoSpaceDE w:val="0"/>
        <w:autoSpaceDN w:val="0"/>
        <w:adjustRightInd w:val="0"/>
        <w:ind w:left="907"/>
        <w:jc w:val="both"/>
        <w:rPr>
          <w:rFonts w:asciiTheme="minorHAnsi" w:hAnsiTheme="minorHAnsi" w:cstheme="minorHAnsi"/>
        </w:rPr>
      </w:pPr>
    </w:p>
    <w:p w14:paraId="0B22440D" w14:textId="5772FBFC" w:rsidR="002E3F8A" w:rsidRPr="00E20531" w:rsidRDefault="00E20531" w:rsidP="00E20531">
      <w:pPr>
        <w:pStyle w:val="ListParagraph"/>
        <w:numPr>
          <w:ilvl w:val="2"/>
          <w:numId w:val="15"/>
        </w:numPr>
        <w:autoSpaceDE w:val="0"/>
        <w:autoSpaceDN w:val="0"/>
        <w:adjustRightInd w:val="0"/>
        <w:jc w:val="both"/>
        <w:rPr>
          <w:rFonts w:asciiTheme="minorHAnsi" w:hAnsiTheme="minorHAnsi" w:cstheme="minorHAnsi"/>
        </w:rPr>
      </w:pPr>
      <w:r>
        <w:t xml:space="preserve">BLACK TEXT WHITE BACKGROUND: </w:t>
      </w:r>
      <w:r w:rsidR="002E3F8A" w:rsidRPr="00E20531">
        <w:t xml:space="preserve">(100 - % dead cells) and </w:t>
      </w:r>
      <w:r>
        <w:t>%</w:t>
      </w:r>
      <w:r w:rsidR="002E3F8A" w:rsidRPr="00E20531">
        <w:t xml:space="preserve"> dead cells = [1st luminescence measurement (dead cells in sample)/ 2nd luminescence measurement (all cells dead after digitonin treatment)] x 100</w:t>
      </w:r>
    </w:p>
    <w:p w14:paraId="08F61A67" w14:textId="77777777" w:rsidR="002E3F8A" w:rsidRPr="00F574FD" w:rsidRDefault="002E3F8A" w:rsidP="00E20531">
      <w:pPr>
        <w:pStyle w:val="BodyText"/>
        <w:spacing w:before="360"/>
        <w:outlineLvl w:val="0"/>
        <w:rPr>
          <w:i w:val="0"/>
          <w:iCs/>
        </w:rPr>
      </w:pPr>
    </w:p>
    <w:p w14:paraId="33E6FE84" w14:textId="0A88821C" w:rsidR="004455A0" w:rsidRPr="00B07A3B" w:rsidRDefault="004455A0" w:rsidP="004455A0">
      <w:pPr>
        <w:pStyle w:val="Heading2"/>
        <w:rPr>
          <w:sz w:val="22"/>
          <w:szCs w:val="22"/>
        </w:rPr>
      </w:pPr>
      <w:r w:rsidRPr="00B07A3B">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91901"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846399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F13DEB">
        <w:rPr>
          <w:rFonts w:asciiTheme="minorHAnsi" w:hAnsiTheme="minorHAnsi" w:cstheme="minorHAnsi"/>
          <w:b/>
          <w:color w:val="000000" w:themeColor="text1"/>
          <w:szCs w:val="24"/>
        </w:rPr>
        <w:t>18</w:t>
      </w:r>
      <w:r w:rsidR="008C1187">
        <w:rPr>
          <w:rFonts w:asciiTheme="minorHAnsi" w:hAnsiTheme="minorHAnsi" w:cstheme="minorHAnsi"/>
          <w:b/>
          <w:color w:val="000000" w:themeColor="text1"/>
          <w:szCs w:val="24"/>
        </w:rPr>
        <w:t>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C4F71E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 w:name="_Hlk27388131"/>
      <w:r w:rsidR="00F13DEB">
        <w:rPr>
          <w:rFonts w:cs="Calibri"/>
          <w:b/>
          <w:i w:val="0"/>
          <w:iCs/>
          <w:color w:val="000000" w:themeColor="text1"/>
          <w:szCs w:val="24"/>
        </w:rPr>
        <w:t>Oxidative Stress Induction and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BCE9A2C" w14:textId="01A12867" w:rsidR="00791901" w:rsidRDefault="00791901" w:rsidP="002E3F8A">
      <w:pPr>
        <w:pStyle w:val="ListParagraph"/>
        <w:numPr>
          <w:ilvl w:val="1"/>
          <w:numId w:val="15"/>
        </w:numPr>
        <w:rPr>
          <w:rFonts w:asciiTheme="minorHAnsi" w:hAnsiTheme="minorHAnsi" w:cstheme="minorHAnsi"/>
          <w:bCs/>
        </w:rPr>
      </w:pPr>
      <w:r>
        <w:rPr>
          <w:rFonts w:asciiTheme="minorHAnsi" w:hAnsiTheme="minorHAnsi" w:cstheme="minorHAnsi"/>
          <w:bCs/>
        </w:rPr>
        <w:t>Twenty-four hours of treatment with 50- and 100-micromolar hydrogen peroxide does</w:t>
      </w:r>
      <w:r w:rsidR="002E3F8A" w:rsidRPr="002E3F8A">
        <w:rPr>
          <w:rFonts w:asciiTheme="minorHAnsi" w:hAnsiTheme="minorHAnsi" w:cstheme="minorHAnsi"/>
          <w:bCs/>
        </w:rPr>
        <w:t xml:space="preserve"> not affect </w:t>
      </w:r>
      <w:r w:rsidRPr="002E3F8A">
        <w:rPr>
          <w:rFonts w:asciiTheme="minorHAnsi" w:hAnsiTheme="minorHAnsi" w:cstheme="minorHAnsi"/>
          <w:bCs/>
        </w:rPr>
        <w:t xml:space="preserve">intracellular </w:t>
      </w:r>
      <w:r w:rsidR="002E3F8A" w:rsidRPr="002E3F8A">
        <w:rPr>
          <w:rFonts w:asciiTheme="minorHAnsi" w:hAnsiTheme="minorHAnsi" w:cstheme="minorHAnsi"/>
          <w:bCs/>
        </w:rPr>
        <w:t>glutathione production</w:t>
      </w:r>
      <w:r>
        <w:rPr>
          <w:rFonts w:asciiTheme="minorHAnsi" w:hAnsiTheme="minorHAnsi" w:cstheme="minorHAnsi"/>
          <w:bCs/>
        </w:rPr>
        <w:t xml:space="preserve"> </w:t>
      </w:r>
      <w:r>
        <w:rPr>
          <w:rFonts w:asciiTheme="minorHAnsi" w:hAnsiTheme="minorHAnsi" w:cstheme="minorHAnsi"/>
          <w:b/>
        </w:rPr>
        <w:t>[1]</w:t>
      </w:r>
      <w:r w:rsidR="002E3F8A" w:rsidRPr="002E3F8A">
        <w:rPr>
          <w:rFonts w:asciiTheme="minorHAnsi" w:hAnsiTheme="minorHAnsi" w:cstheme="minorHAnsi"/>
          <w:bCs/>
        </w:rPr>
        <w:t xml:space="preserve">, whereas a significant decrease of glutathione </w:t>
      </w:r>
      <w:r>
        <w:rPr>
          <w:rFonts w:asciiTheme="minorHAnsi" w:hAnsiTheme="minorHAnsi" w:cstheme="minorHAnsi"/>
          <w:bCs/>
        </w:rPr>
        <w:t xml:space="preserve">is observed when the cells are treated with a 350-, 500-, or 700-micromolar concentration </w:t>
      </w:r>
      <w:r>
        <w:rPr>
          <w:rFonts w:asciiTheme="minorHAnsi" w:hAnsiTheme="minorHAnsi" w:cstheme="minorHAnsi"/>
          <w:b/>
        </w:rPr>
        <w:t>[2]</w:t>
      </w:r>
      <w:r>
        <w:rPr>
          <w:rFonts w:asciiTheme="minorHAnsi" w:hAnsiTheme="minorHAnsi" w:cstheme="minorHAnsi"/>
          <w:bCs/>
        </w:rPr>
        <w:t>.</w:t>
      </w:r>
    </w:p>
    <w:p w14:paraId="5A6B941A" w14:textId="77777777" w:rsidR="00791901" w:rsidRDefault="00791901" w:rsidP="00791901">
      <w:pPr>
        <w:pStyle w:val="ListParagraph"/>
        <w:ind w:left="907"/>
        <w:rPr>
          <w:rFonts w:asciiTheme="minorHAnsi" w:hAnsiTheme="minorHAnsi" w:cstheme="minorHAnsi"/>
          <w:bCs/>
        </w:rPr>
      </w:pPr>
    </w:p>
    <w:p w14:paraId="27C46CBB" w14:textId="6F0D4F10" w:rsid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Figures 2A and 2B </w:t>
      </w:r>
      <w:r w:rsidRPr="00791901">
        <w:rPr>
          <w:rFonts w:asciiTheme="minorHAnsi" w:hAnsiTheme="minorHAnsi" w:cstheme="minorHAnsi"/>
          <w:bCs/>
          <w:i/>
          <w:iCs/>
          <w:color w:val="4F81BD" w:themeColor="accent1"/>
        </w:rPr>
        <w:t>Video Editor: please emphasize 50 and 100 data bars in both graphs</w:t>
      </w:r>
    </w:p>
    <w:p w14:paraId="21B4E34C" w14:textId="7DD06F59" w:rsid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LAB MEDIA: Figures 2A and 2B</w:t>
      </w:r>
      <w:r w:rsidRPr="00791901">
        <w:rPr>
          <w:rFonts w:asciiTheme="minorHAnsi" w:hAnsiTheme="minorHAnsi" w:cstheme="minorHAnsi"/>
          <w:bCs/>
          <w:i/>
          <w:iCs/>
          <w:color w:val="4F81BD" w:themeColor="accent1"/>
        </w:rPr>
        <w:t xml:space="preserve"> Video Editor: please emphasize</w:t>
      </w:r>
      <w:r>
        <w:rPr>
          <w:rFonts w:asciiTheme="minorHAnsi" w:hAnsiTheme="minorHAnsi" w:cstheme="minorHAnsi"/>
          <w:bCs/>
          <w:i/>
          <w:iCs/>
          <w:color w:val="4F81BD" w:themeColor="accent1"/>
        </w:rPr>
        <w:t xml:space="preserve"> 350, 500, and 700 data bars in both graphs and/or add asterisks over 350, 500, and 700 data bars</w:t>
      </w:r>
    </w:p>
    <w:p w14:paraId="4A101F39" w14:textId="77777777" w:rsidR="00791901" w:rsidRDefault="00791901" w:rsidP="00791901">
      <w:pPr>
        <w:pStyle w:val="ListParagraph"/>
        <w:ind w:left="907"/>
        <w:rPr>
          <w:rFonts w:asciiTheme="minorHAnsi" w:hAnsiTheme="minorHAnsi" w:cstheme="minorHAnsi"/>
          <w:bCs/>
        </w:rPr>
      </w:pPr>
    </w:p>
    <w:p w14:paraId="5952E0F4" w14:textId="2BD4CAA8" w:rsidR="00791901" w:rsidRDefault="002E3F8A" w:rsidP="002E3F8A">
      <w:pPr>
        <w:pStyle w:val="ListParagraph"/>
        <w:numPr>
          <w:ilvl w:val="1"/>
          <w:numId w:val="15"/>
        </w:numPr>
        <w:rPr>
          <w:rFonts w:asciiTheme="minorHAnsi" w:hAnsiTheme="minorHAnsi" w:cstheme="minorHAnsi"/>
          <w:bCs/>
        </w:rPr>
      </w:pPr>
      <w:r w:rsidRPr="002E3F8A">
        <w:rPr>
          <w:rFonts w:asciiTheme="minorHAnsi" w:hAnsiTheme="minorHAnsi" w:cstheme="minorHAnsi"/>
          <w:bCs/>
        </w:rPr>
        <w:t>Morphologically</w:t>
      </w:r>
      <w:r w:rsidR="00791901">
        <w:rPr>
          <w:rFonts w:asciiTheme="minorHAnsi" w:hAnsiTheme="minorHAnsi" w:cstheme="minorHAnsi"/>
          <w:bCs/>
        </w:rPr>
        <w:t xml:space="preserve"> </w:t>
      </w:r>
      <w:r w:rsidR="00791901">
        <w:rPr>
          <w:rFonts w:asciiTheme="minorHAnsi" w:hAnsiTheme="minorHAnsi" w:cstheme="minorHAnsi"/>
          <w:b/>
        </w:rPr>
        <w:t>[1]</w:t>
      </w:r>
      <w:r w:rsidRPr="002E3F8A">
        <w:rPr>
          <w:rFonts w:asciiTheme="minorHAnsi" w:hAnsiTheme="minorHAnsi" w:cstheme="minorHAnsi"/>
          <w:bCs/>
        </w:rPr>
        <w:t xml:space="preserve">, </w:t>
      </w:r>
      <w:r w:rsidR="00791901">
        <w:rPr>
          <w:rFonts w:asciiTheme="minorHAnsi" w:hAnsiTheme="minorHAnsi" w:cstheme="minorHAnsi"/>
          <w:bCs/>
        </w:rPr>
        <w:t>hydrogen peroxide-</w:t>
      </w:r>
      <w:r w:rsidRPr="002E3F8A">
        <w:rPr>
          <w:rFonts w:asciiTheme="minorHAnsi" w:hAnsiTheme="minorHAnsi" w:cstheme="minorHAnsi"/>
          <w:bCs/>
        </w:rPr>
        <w:t xml:space="preserve">treated </w:t>
      </w:r>
      <w:r w:rsidR="00791901">
        <w:rPr>
          <w:rFonts w:asciiTheme="minorHAnsi" w:hAnsiTheme="minorHAnsi" w:cstheme="minorHAnsi"/>
          <w:bCs/>
        </w:rPr>
        <w:t>cells</w:t>
      </w:r>
      <w:r w:rsidRPr="002E3F8A">
        <w:rPr>
          <w:rFonts w:asciiTheme="minorHAnsi" w:hAnsiTheme="minorHAnsi" w:cstheme="minorHAnsi"/>
          <w:bCs/>
        </w:rPr>
        <w:t xml:space="preserve"> appear less spread </w:t>
      </w:r>
      <w:r w:rsidR="00791901">
        <w:rPr>
          <w:rFonts w:asciiTheme="minorHAnsi" w:hAnsiTheme="minorHAnsi" w:cstheme="minorHAnsi"/>
          <w:bCs/>
        </w:rPr>
        <w:t xml:space="preserve">out </w:t>
      </w:r>
      <w:r w:rsidRPr="002E3F8A">
        <w:rPr>
          <w:rFonts w:asciiTheme="minorHAnsi" w:hAnsiTheme="minorHAnsi" w:cstheme="minorHAnsi"/>
          <w:bCs/>
        </w:rPr>
        <w:t>and more rounded</w:t>
      </w:r>
      <w:r w:rsidR="00791901">
        <w:rPr>
          <w:rFonts w:asciiTheme="minorHAnsi" w:hAnsiTheme="minorHAnsi" w:cstheme="minorHAnsi"/>
          <w:bCs/>
        </w:rPr>
        <w:t xml:space="preserve"> with increasing concentrations of the compound </w:t>
      </w:r>
      <w:r w:rsidR="00791901">
        <w:rPr>
          <w:rFonts w:asciiTheme="minorHAnsi" w:hAnsiTheme="minorHAnsi" w:cstheme="minorHAnsi"/>
          <w:b/>
        </w:rPr>
        <w:t>[2]</w:t>
      </w:r>
      <w:r w:rsidRPr="002E3F8A">
        <w:rPr>
          <w:rFonts w:asciiTheme="minorHAnsi" w:hAnsiTheme="minorHAnsi" w:cstheme="minorHAnsi"/>
          <w:bCs/>
        </w:rPr>
        <w:t>.</w:t>
      </w:r>
    </w:p>
    <w:p w14:paraId="3A3816AE" w14:textId="77777777" w:rsidR="00791901" w:rsidRDefault="00791901" w:rsidP="00791901">
      <w:pPr>
        <w:pStyle w:val="ListParagraph"/>
        <w:ind w:left="907"/>
        <w:rPr>
          <w:rFonts w:asciiTheme="minorHAnsi" w:hAnsiTheme="minorHAnsi" w:cstheme="minorHAnsi"/>
          <w:bCs/>
        </w:rPr>
      </w:pPr>
    </w:p>
    <w:p w14:paraId="44578432" w14:textId="12094657" w:rsid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LAB MEDIA: Figure 3 left set of 6 images</w:t>
      </w:r>
    </w:p>
    <w:p w14:paraId="7734F60D" w14:textId="688DF803" w:rsid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3 left set of 6 images </w:t>
      </w:r>
      <w:r w:rsidRPr="00791901">
        <w:rPr>
          <w:rFonts w:asciiTheme="minorHAnsi" w:hAnsiTheme="minorHAnsi" w:cstheme="minorHAnsi"/>
          <w:bCs/>
          <w:i/>
          <w:iCs/>
          <w:color w:val="4F81BD" w:themeColor="accent1"/>
        </w:rPr>
        <w:t>Video Editor: please emphasize 50-700 micromolar images</w:t>
      </w:r>
    </w:p>
    <w:p w14:paraId="08DC24FA" w14:textId="77777777" w:rsidR="00791901" w:rsidRDefault="00791901" w:rsidP="00791901">
      <w:pPr>
        <w:pStyle w:val="ListParagraph"/>
        <w:ind w:left="1627"/>
        <w:rPr>
          <w:rFonts w:asciiTheme="minorHAnsi" w:hAnsiTheme="minorHAnsi" w:cstheme="minorHAnsi"/>
          <w:bCs/>
        </w:rPr>
      </w:pPr>
    </w:p>
    <w:p w14:paraId="29978B3A" w14:textId="4067A084" w:rsidR="00791901" w:rsidRDefault="00791901" w:rsidP="002E3F8A">
      <w:pPr>
        <w:pStyle w:val="ListParagraph"/>
        <w:numPr>
          <w:ilvl w:val="1"/>
          <w:numId w:val="15"/>
        </w:numPr>
        <w:rPr>
          <w:rFonts w:asciiTheme="minorHAnsi" w:hAnsiTheme="minorHAnsi" w:cstheme="minorHAnsi"/>
          <w:bCs/>
        </w:rPr>
      </w:pPr>
      <w:r>
        <w:rPr>
          <w:rFonts w:asciiTheme="minorHAnsi" w:hAnsiTheme="minorHAnsi" w:cstheme="minorHAnsi"/>
          <w:bCs/>
        </w:rPr>
        <w:t>This</w:t>
      </w:r>
      <w:r w:rsidR="002E3F8A" w:rsidRPr="002E3F8A">
        <w:rPr>
          <w:rFonts w:asciiTheme="minorHAnsi" w:hAnsiTheme="minorHAnsi" w:cstheme="minorHAnsi"/>
          <w:bCs/>
        </w:rPr>
        <w:t xml:space="preserve"> effect was less prominent for PEDF- </w:t>
      </w:r>
      <w:r>
        <w:rPr>
          <w:rFonts w:asciiTheme="minorHAnsi" w:hAnsiTheme="minorHAnsi" w:cstheme="minorHAnsi"/>
          <w:b/>
        </w:rPr>
        <w:t xml:space="preserve">[1] </w:t>
      </w:r>
      <w:r w:rsidR="002E3F8A" w:rsidRPr="002E3F8A">
        <w:rPr>
          <w:rFonts w:asciiTheme="minorHAnsi" w:hAnsiTheme="minorHAnsi" w:cstheme="minorHAnsi"/>
          <w:bCs/>
        </w:rPr>
        <w:t xml:space="preserve">and GM-CSF-transfected cells treated with </w:t>
      </w:r>
      <w:r>
        <w:rPr>
          <w:rFonts w:asciiTheme="minorHAnsi" w:hAnsiTheme="minorHAnsi" w:cstheme="minorHAnsi"/>
          <w:bCs/>
        </w:rPr>
        <w:t xml:space="preserve">hydrogen peroxide </w:t>
      </w:r>
      <w:r>
        <w:rPr>
          <w:rFonts w:asciiTheme="minorHAnsi" w:hAnsiTheme="minorHAnsi" w:cstheme="minorHAnsi"/>
          <w:b/>
        </w:rPr>
        <w:t>[2]</w:t>
      </w:r>
      <w:r>
        <w:rPr>
          <w:rFonts w:asciiTheme="minorHAnsi" w:hAnsiTheme="minorHAnsi" w:cstheme="minorHAnsi"/>
          <w:bCs/>
        </w:rPr>
        <w:t>.</w:t>
      </w:r>
    </w:p>
    <w:p w14:paraId="0347F84A" w14:textId="77777777" w:rsidR="00791901" w:rsidRDefault="00791901" w:rsidP="00791901">
      <w:pPr>
        <w:pStyle w:val="ListParagraph"/>
        <w:ind w:left="907"/>
        <w:rPr>
          <w:rFonts w:asciiTheme="minorHAnsi" w:hAnsiTheme="minorHAnsi" w:cstheme="minorHAnsi"/>
          <w:bCs/>
        </w:rPr>
      </w:pPr>
    </w:p>
    <w:p w14:paraId="5DF57C8C" w14:textId="259FD648" w:rsidR="00791901" w:rsidRP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3 </w:t>
      </w:r>
      <w:r w:rsidRPr="00791901">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PEDF-transfected image</w:t>
      </w:r>
    </w:p>
    <w:p w14:paraId="7FEC4E23" w14:textId="35E491DC" w:rsidR="00791901" w:rsidRP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3 </w:t>
      </w:r>
      <w:r w:rsidRPr="00791901">
        <w:rPr>
          <w:rFonts w:asciiTheme="minorHAnsi" w:hAnsiTheme="minorHAnsi" w:cstheme="minorHAnsi"/>
          <w:bCs/>
          <w:i/>
          <w:iCs/>
          <w:color w:val="4F81BD" w:themeColor="accent1"/>
        </w:rPr>
        <w:t>Video Editor: please emphasize</w:t>
      </w:r>
      <w:r>
        <w:rPr>
          <w:rFonts w:asciiTheme="minorHAnsi" w:hAnsiTheme="minorHAnsi" w:cstheme="minorHAnsi"/>
          <w:bCs/>
          <w:i/>
          <w:iCs/>
          <w:color w:val="4F81BD" w:themeColor="accent1"/>
        </w:rPr>
        <w:t xml:space="preserve"> GM-CSF-transfected image</w:t>
      </w:r>
    </w:p>
    <w:p w14:paraId="1CBC7D0A" w14:textId="77777777" w:rsidR="00791901" w:rsidRDefault="00791901" w:rsidP="00791901">
      <w:pPr>
        <w:pStyle w:val="ListParagraph"/>
        <w:ind w:left="1627"/>
        <w:rPr>
          <w:rFonts w:asciiTheme="minorHAnsi" w:hAnsiTheme="minorHAnsi" w:cstheme="minorHAnsi"/>
          <w:bCs/>
        </w:rPr>
      </w:pPr>
    </w:p>
    <w:p w14:paraId="47974F6C" w14:textId="4A15A0A0" w:rsidR="00791901" w:rsidRDefault="00791901" w:rsidP="002E3F8A">
      <w:pPr>
        <w:pStyle w:val="ListParagraph"/>
        <w:numPr>
          <w:ilvl w:val="1"/>
          <w:numId w:val="15"/>
        </w:numPr>
        <w:rPr>
          <w:rFonts w:asciiTheme="minorHAnsi" w:hAnsiTheme="minorHAnsi" w:cstheme="minorHAnsi"/>
          <w:bCs/>
        </w:rPr>
      </w:pPr>
      <w:r>
        <w:rPr>
          <w:rFonts w:asciiTheme="minorHAnsi" w:hAnsiTheme="minorHAnsi" w:cstheme="minorHAnsi"/>
          <w:bCs/>
        </w:rPr>
        <w:t>It is important to note that</w:t>
      </w:r>
      <w:r w:rsidR="002E3F8A" w:rsidRPr="002E3F8A">
        <w:rPr>
          <w:rFonts w:asciiTheme="minorHAnsi" w:hAnsiTheme="minorHAnsi" w:cstheme="minorHAnsi"/>
          <w:bCs/>
        </w:rPr>
        <w:t xml:space="preserve"> cell number </w:t>
      </w:r>
      <w:r>
        <w:rPr>
          <w:rFonts w:asciiTheme="minorHAnsi" w:hAnsiTheme="minorHAnsi" w:cstheme="minorHAnsi"/>
          <w:bCs/>
        </w:rPr>
        <w:t>plays a role</w:t>
      </w:r>
      <w:r w:rsidR="008C1187">
        <w:rPr>
          <w:rFonts w:asciiTheme="minorHAnsi" w:hAnsiTheme="minorHAnsi" w:cstheme="minorHAnsi"/>
          <w:bCs/>
        </w:rPr>
        <w:t xml:space="preserve"> in</w:t>
      </w:r>
      <w:r w:rsidR="002E3F8A" w:rsidRPr="002E3F8A">
        <w:rPr>
          <w:rFonts w:asciiTheme="minorHAnsi" w:hAnsiTheme="minorHAnsi" w:cstheme="minorHAnsi"/>
          <w:bCs/>
        </w:rPr>
        <w:t xml:space="preserve"> </w:t>
      </w:r>
      <w:r>
        <w:rPr>
          <w:rFonts w:asciiTheme="minorHAnsi" w:hAnsiTheme="minorHAnsi" w:cstheme="minorHAnsi"/>
          <w:bCs/>
        </w:rPr>
        <w:t>hydrogen peroxide</w:t>
      </w:r>
      <w:r w:rsidR="002E3F8A" w:rsidRPr="002E3F8A">
        <w:rPr>
          <w:rFonts w:asciiTheme="minorHAnsi" w:hAnsiTheme="minorHAnsi" w:cstheme="minorHAnsi"/>
          <w:bCs/>
        </w:rPr>
        <w:t>-mediated oxidative stress</w:t>
      </w:r>
      <w:r>
        <w:rPr>
          <w:rFonts w:asciiTheme="minorHAnsi" w:hAnsiTheme="minorHAnsi" w:cstheme="minorHAnsi"/>
          <w:bCs/>
        </w:rPr>
        <w:t xml:space="preserve"> </w:t>
      </w:r>
      <w:r>
        <w:rPr>
          <w:rFonts w:asciiTheme="minorHAnsi" w:hAnsiTheme="minorHAnsi" w:cstheme="minorHAnsi"/>
          <w:b/>
        </w:rPr>
        <w:t>[1]</w:t>
      </w:r>
      <w:r w:rsidR="002E3F8A" w:rsidRPr="002E3F8A">
        <w:rPr>
          <w:rFonts w:asciiTheme="minorHAnsi" w:hAnsiTheme="minorHAnsi" w:cstheme="minorHAnsi"/>
          <w:bCs/>
        </w:rPr>
        <w:t xml:space="preserve">, </w:t>
      </w:r>
      <w:r>
        <w:rPr>
          <w:rFonts w:asciiTheme="minorHAnsi" w:hAnsiTheme="minorHAnsi" w:cstheme="minorHAnsi"/>
          <w:bCs/>
        </w:rPr>
        <w:t>as</w:t>
      </w:r>
      <w:r w:rsidR="002E3F8A" w:rsidRPr="002E3F8A">
        <w:rPr>
          <w:rFonts w:asciiTheme="minorHAnsi" w:hAnsiTheme="minorHAnsi" w:cstheme="minorHAnsi"/>
          <w:bCs/>
        </w:rPr>
        <w:t xml:space="preserve"> the level of glutathione was decreased </w:t>
      </w:r>
      <w:r>
        <w:rPr>
          <w:rFonts w:asciiTheme="minorHAnsi" w:hAnsiTheme="minorHAnsi" w:cstheme="minorHAnsi"/>
          <w:bCs/>
        </w:rPr>
        <w:t xml:space="preserve">after hydrogen peroxide treatment </w:t>
      </w:r>
      <w:r w:rsidR="002E3F8A" w:rsidRPr="002E3F8A">
        <w:rPr>
          <w:rFonts w:asciiTheme="minorHAnsi" w:hAnsiTheme="minorHAnsi" w:cstheme="minorHAnsi"/>
          <w:bCs/>
        </w:rPr>
        <w:t>only in wells seeded with 5000 cells</w:t>
      </w:r>
      <w:r>
        <w:rPr>
          <w:rFonts w:asciiTheme="minorHAnsi" w:hAnsiTheme="minorHAnsi" w:cstheme="minorHAnsi"/>
          <w:bCs/>
        </w:rPr>
        <w:t xml:space="preserve"> </w:t>
      </w:r>
      <w:r>
        <w:rPr>
          <w:rFonts w:asciiTheme="minorHAnsi" w:hAnsiTheme="minorHAnsi" w:cstheme="minorHAnsi"/>
          <w:b/>
        </w:rPr>
        <w:t>[2]</w:t>
      </w:r>
      <w:r w:rsidR="002E3F8A" w:rsidRPr="002E3F8A">
        <w:rPr>
          <w:rFonts w:asciiTheme="minorHAnsi" w:hAnsiTheme="minorHAnsi" w:cstheme="minorHAnsi"/>
          <w:bCs/>
        </w:rPr>
        <w:t>.</w:t>
      </w:r>
    </w:p>
    <w:p w14:paraId="4BBAB2FE" w14:textId="77777777" w:rsidR="00791901" w:rsidRDefault="00791901" w:rsidP="00791901">
      <w:pPr>
        <w:pStyle w:val="ListParagraph"/>
        <w:ind w:left="907"/>
        <w:rPr>
          <w:rFonts w:asciiTheme="minorHAnsi" w:hAnsiTheme="minorHAnsi" w:cstheme="minorHAnsi"/>
          <w:bCs/>
        </w:rPr>
      </w:pPr>
    </w:p>
    <w:p w14:paraId="1F59FEDA" w14:textId="520412B7" w:rsidR="00791901" w:rsidRDefault="00791901" w:rsidP="00791901">
      <w:pPr>
        <w:pStyle w:val="ListParagraph"/>
        <w:numPr>
          <w:ilvl w:val="2"/>
          <w:numId w:val="15"/>
        </w:numPr>
        <w:rPr>
          <w:rFonts w:asciiTheme="minorHAnsi" w:hAnsiTheme="minorHAnsi" w:cstheme="minorHAnsi"/>
          <w:bCs/>
        </w:rPr>
      </w:pPr>
      <w:r>
        <w:rPr>
          <w:rFonts w:asciiTheme="minorHAnsi" w:hAnsiTheme="minorHAnsi" w:cstheme="minorHAnsi"/>
          <w:bCs/>
        </w:rPr>
        <w:lastRenderedPageBreak/>
        <w:t>LAB MEDIA: Figure 4</w:t>
      </w:r>
    </w:p>
    <w:p w14:paraId="014EC815" w14:textId="3EBF4E30" w:rsidR="002E0068" w:rsidRDefault="002E0068" w:rsidP="00791901">
      <w:pPr>
        <w:pStyle w:val="ListParagraph"/>
        <w:numPr>
          <w:ilvl w:val="2"/>
          <w:numId w:val="15"/>
        </w:numPr>
        <w:rPr>
          <w:rFonts w:asciiTheme="minorHAnsi" w:hAnsiTheme="minorHAnsi" w:cstheme="minorHAnsi"/>
          <w:bCs/>
        </w:rPr>
      </w:pPr>
      <w:r>
        <w:rPr>
          <w:rFonts w:asciiTheme="minorHAnsi" w:hAnsiTheme="minorHAnsi" w:cstheme="minorHAnsi"/>
          <w:bCs/>
        </w:rPr>
        <w:t xml:space="preserve">LAB MEDIA: Figure 4 </w:t>
      </w:r>
      <w:r w:rsidRPr="002E0068">
        <w:rPr>
          <w:rFonts w:asciiTheme="minorHAnsi" w:hAnsiTheme="minorHAnsi" w:cstheme="minorHAnsi"/>
          <w:bCs/>
          <w:i/>
          <w:iCs/>
          <w:color w:val="4F81BD" w:themeColor="accent1"/>
        </w:rPr>
        <w:t>Video Editor: please add/emphasize bracket and asterisks and/or 5000 cells 350 data bar</w:t>
      </w:r>
    </w:p>
    <w:p w14:paraId="0964B175" w14:textId="77777777" w:rsidR="002E0068" w:rsidRPr="002E0068" w:rsidRDefault="002E0068" w:rsidP="002E0068">
      <w:pPr>
        <w:pStyle w:val="ListParagraph"/>
        <w:ind w:left="907"/>
        <w:textAlignment w:val="baseline"/>
        <w:rPr>
          <w:rFonts w:asciiTheme="minorHAnsi" w:hAnsiTheme="minorHAnsi" w:cstheme="minorHAnsi"/>
        </w:rPr>
      </w:pPr>
    </w:p>
    <w:p w14:paraId="79BC02EA" w14:textId="64485AAD" w:rsidR="002E0068" w:rsidRDefault="002E0068" w:rsidP="002E3F8A">
      <w:pPr>
        <w:pStyle w:val="ListParagraph"/>
        <w:numPr>
          <w:ilvl w:val="1"/>
          <w:numId w:val="15"/>
        </w:numPr>
        <w:textAlignment w:val="baseline"/>
        <w:rPr>
          <w:rFonts w:asciiTheme="minorHAnsi" w:hAnsiTheme="minorHAnsi" w:cstheme="minorHAnsi"/>
        </w:rPr>
      </w:pPr>
      <w:r>
        <w:rPr>
          <w:rFonts w:asciiTheme="minorHAnsi" w:hAnsiTheme="minorHAnsi" w:cstheme="minorHAnsi"/>
        </w:rPr>
        <w:t>C</w:t>
      </w:r>
      <w:r w:rsidR="002E3F8A" w:rsidRPr="002E3F8A">
        <w:rPr>
          <w:rFonts w:asciiTheme="minorHAnsi" w:hAnsiTheme="minorHAnsi" w:cstheme="minorHAnsi"/>
        </w:rPr>
        <w:t xml:space="preserve">ells treated with </w:t>
      </w:r>
      <w:r>
        <w:rPr>
          <w:rFonts w:asciiTheme="minorHAnsi" w:hAnsiTheme="minorHAnsi" w:cstheme="minorHAnsi"/>
          <w:b/>
          <w:bCs/>
        </w:rPr>
        <w:t xml:space="preserve">[1] </w:t>
      </w:r>
      <w:r>
        <w:rPr>
          <w:rFonts w:asciiTheme="minorHAnsi" w:hAnsiTheme="minorHAnsi" w:cstheme="minorHAnsi"/>
        </w:rPr>
        <w:t xml:space="preserve">or transfected to express </w:t>
      </w:r>
      <w:r w:rsidRPr="002E3F8A">
        <w:rPr>
          <w:rFonts w:asciiTheme="minorHAnsi" w:hAnsiTheme="minorHAnsi" w:cstheme="minorHAnsi"/>
        </w:rPr>
        <w:t xml:space="preserve">PEDF </w:t>
      </w:r>
      <w:r w:rsidR="008C1187">
        <w:rPr>
          <w:rFonts w:asciiTheme="minorHAnsi" w:hAnsiTheme="minorHAnsi" w:cstheme="minorHAnsi"/>
        </w:rPr>
        <w:t>and/or</w:t>
      </w:r>
      <w:r w:rsidRPr="002E3F8A">
        <w:rPr>
          <w:rFonts w:asciiTheme="minorHAnsi" w:hAnsiTheme="minorHAnsi" w:cstheme="minorHAnsi"/>
        </w:rPr>
        <w:t xml:space="preserve"> GM-CSF </w:t>
      </w:r>
      <w:r w:rsidR="002E3F8A" w:rsidRPr="002E3F8A">
        <w:rPr>
          <w:rFonts w:asciiTheme="minorHAnsi" w:hAnsiTheme="minorHAnsi" w:cstheme="minorHAnsi"/>
        </w:rPr>
        <w:t>produce significantly more glutathione compared to untreated control</w:t>
      </w:r>
      <w:r w:rsidR="008C1187">
        <w:rPr>
          <w:rFonts w:asciiTheme="minorHAnsi" w:hAnsiTheme="minorHAnsi" w:cstheme="minorHAnsi"/>
        </w:rPr>
        <w:t xml:space="preserve"> cells</w:t>
      </w:r>
      <w:r w:rsidR="002E3F8A" w:rsidRPr="002E3F8A">
        <w:rPr>
          <w:rFonts w:asciiTheme="minorHAnsi" w:hAnsiTheme="minorHAnsi" w:cstheme="minorHAnsi"/>
        </w:rPr>
        <w:t xml:space="preserve"> under oxidative conditions </w:t>
      </w:r>
      <w:r>
        <w:rPr>
          <w:rFonts w:asciiTheme="minorHAnsi" w:hAnsiTheme="minorHAnsi" w:cstheme="minorHAnsi"/>
          <w:b/>
          <w:bCs/>
        </w:rPr>
        <w:t>[2]</w:t>
      </w:r>
      <w:r>
        <w:rPr>
          <w:rFonts w:asciiTheme="minorHAnsi" w:hAnsiTheme="minorHAnsi" w:cstheme="minorHAnsi"/>
        </w:rPr>
        <w:t>.</w:t>
      </w:r>
    </w:p>
    <w:p w14:paraId="0177FFCC" w14:textId="77777777" w:rsidR="002E0068" w:rsidRDefault="002E0068" w:rsidP="002E0068">
      <w:pPr>
        <w:pStyle w:val="ListParagraph"/>
        <w:ind w:left="907"/>
        <w:textAlignment w:val="baseline"/>
        <w:rPr>
          <w:rFonts w:asciiTheme="minorHAnsi" w:hAnsiTheme="minorHAnsi" w:cstheme="minorHAnsi"/>
        </w:rPr>
      </w:pPr>
    </w:p>
    <w:p w14:paraId="7F2B5CB9" w14:textId="61EDFD5C" w:rsidR="002E0068" w:rsidRPr="002E0068" w:rsidRDefault="002E0068" w:rsidP="002E0068">
      <w:pPr>
        <w:pStyle w:val="ListParagraph"/>
        <w:numPr>
          <w:ilvl w:val="2"/>
          <w:numId w:val="15"/>
        </w:numPr>
        <w:textAlignment w:val="baseline"/>
        <w:rPr>
          <w:rFonts w:asciiTheme="minorHAnsi" w:hAnsiTheme="minorHAnsi" w:cstheme="minorHAnsi"/>
        </w:rPr>
      </w:pPr>
      <w:r>
        <w:rPr>
          <w:rFonts w:asciiTheme="minorHAnsi" w:hAnsiTheme="minorHAnsi" w:cstheme="minorHAnsi"/>
        </w:rPr>
        <w:t>LAB MEDIA: Figures 5A-5C and Figures 6A and 6B</w:t>
      </w:r>
      <w:r w:rsidRPr="002E0068">
        <w:rPr>
          <w:rFonts w:asciiTheme="minorHAnsi" w:hAnsiTheme="minorHAnsi" w:cstheme="minorHAnsi"/>
          <w:bCs/>
          <w:i/>
          <w:iCs/>
          <w:color w:val="4F81BD" w:themeColor="accent1"/>
        </w:rPr>
        <w:t xml:space="preserve"> </w:t>
      </w:r>
      <w:r w:rsidRPr="00791901">
        <w:rPr>
          <w:rFonts w:asciiTheme="minorHAnsi" w:hAnsiTheme="minorHAnsi" w:cstheme="minorHAnsi"/>
          <w:bCs/>
          <w:i/>
          <w:iCs/>
          <w:color w:val="4F81BD" w:themeColor="accent1"/>
        </w:rPr>
        <w:t xml:space="preserve">Video Editor: please </w:t>
      </w:r>
      <w:r>
        <w:rPr>
          <w:rFonts w:asciiTheme="minorHAnsi" w:hAnsiTheme="minorHAnsi" w:cstheme="minorHAnsi"/>
          <w:bCs/>
          <w:i/>
          <w:iCs/>
          <w:color w:val="4F81BD" w:themeColor="accent1"/>
        </w:rPr>
        <w:t>add/</w:t>
      </w:r>
      <w:r w:rsidRPr="00791901">
        <w:rPr>
          <w:rFonts w:asciiTheme="minorHAnsi" w:hAnsiTheme="minorHAnsi" w:cstheme="minorHAnsi"/>
          <w:bCs/>
          <w:i/>
          <w:iCs/>
          <w:color w:val="4F81BD" w:themeColor="accent1"/>
        </w:rPr>
        <w:t>emphasize</w:t>
      </w:r>
      <w:r>
        <w:rPr>
          <w:rFonts w:asciiTheme="minorHAnsi" w:hAnsiTheme="minorHAnsi" w:cstheme="minorHAnsi"/>
          <w:bCs/>
          <w:i/>
          <w:iCs/>
          <w:color w:val="4F81BD" w:themeColor="accent1"/>
        </w:rPr>
        <w:t xml:space="preserve"> brackets and asterisks in Figures 5A-5C</w:t>
      </w:r>
    </w:p>
    <w:p w14:paraId="021DAA76" w14:textId="7831FA27" w:rsidR="002E0068" w:rsidRPr="002E0068" w:rsidRDefault="002E0068" w:rsidP="002E0068">
      <w:pPr>
        <w:pStyle w:val="ListParagraph"/>
        <w:numPr>
          <w:ilvl w:val="2"/>
          <w:numId w:val="15"/>
        </w:numPr>
        <w:textAlignment w:val="baseline"/>
        <w:rPr>
          <w:rFonts w:asciiTheme="minorHAnsi" w:hAnsiTheme="minorHAnsi" w:cstheme="minorHAnsi"/>
        </w:rPr>
      </w:pPr>
      <w:r>
        <w:rPr>
          <w:rFonts w:asciiTheme="minorHAnsi" w:hAnsiTheme="minorHAnsi" w:cstheme="minorHAnsi"/>
        </w:rPr>
        <w:t xml:space="preserve">LAB MEDIA: Figures 5A-5C and Figures 6A and 6B </w:t>
      </w:r>
      <w:r w:rsidRPr="00791901">
        <w:rPr>
          <w:rFonts w:asciiTheme="minorHAnsi" w:hAnsiTheme="minorHAnsi" w:cstheme="minorHAnsi"/>
          <w:bCs/>
          <w:i/>
          <w:iCs/>
          <w:color w:val="4F81BD" w:themeColor="accent1"/>
        </w:rPr>
        <w:t>Video Editor: please</w:t>
      </w:r>
      <w:r>
        <w:rPr>
          <w:rFonts w:asciiTheme="minorHAnsi" w:hAnsiTheme="minorHAnsi" w:cstheme="minorHAnsi"/>
          <w:bCs/>
          <w:i/>
          <w:iCs/>
          <w:color w:val="4F81BD" w:themeColor="accent1"/>
        </w:rPr>
        <w:t xml:space="preserve"> add/emphasize brackets and asterisks in Figures 6A and 6B</w:t>
      </w:r>
    </w:p>
    <w:p w14:paraId="37DC922B" w14:textId="77777777" w:rsidR="002E3F8A" w:rsidRDefault="002E3F8A" w:rsidP="002E3F8A">
      <w:pPr>
        <w:pStyle w:val="ListParagraph"/>
        <w:ind w:left="907"/>
        <w:textAlignment w:val="baseline"/>
        <w:rPr>
          <w:rFonts w:asciiTheme="minorHAnsi" w:hAnsiTheme="minorHAnsi" w:cstheme="minorHAnsi"/>
        </w:rPr>
      </w:pPr>
    </w:p>
    <w:p w14:paraId="77954C12" w14:textId="401BF866" w:rsidR="002E0068" w:rsidRDefault="002E0068" w:rsidP="002E3F8A">
      <w:pPr>
        <w:pStyle w:val="ListParagraph"/>
        <w:numPr>
          <w:ilvl w:val="1"/>
          <w:numId w:val="15"/>
        </w:numPr>
        <w:textAlignment w:val="baseline"/>
        <w:rPr>
          <w:rFonts w:asciiTheme="minorHAnsi" w:hAnsiTheme="minorHAnsi" w:cstheme="minorHAnsi"/>
        </w:rPr>
      </w:pPr>
      <w:r>
        <w:rPr>
          <w:rFonts w:asciiTheme="minorHAnsi" w:hAnsiTheme="minorHAnsi" w:cstheme="minorHAnsi"/>
        </w:rPr>
        <w:t>In addition, t</w:t>
      </w:r>
      <w:r w:rsidR="002E3F8A" w:rsidRPr="002E3F8A">
        <w:rPr>
          <w:rFonts w:asciiTheme="minorHAnsi" w:hAnsiTheme="minorHAnsi" w:cstheme="minorHAnsi"/>
        </w:rPr>
        <w:t xml:space="preserve">he level of </w:t>
      </w:r>
      <w:r w:rsidR="002E3F8A" w:rsidRPr="002E3F8A">
        <w:rPr>
          <w:rFonts w:asciiTheme="minorHAnsi" w:hAnsiTheme="minorHAnsi" w:cstheme="minorHAnsi"/>
          <w:i/>
          <w:iCs/>
        </w:rPr>
        <w:t xml:space="preserve">UCP2 </w:t>
      </w:r>
      <w:r w:rsidR="008C1187">
        <w:rPr>
          <w:rFonts w:asciiTheme="minorHAnsi" w:hAnsiTheme="minorHAnsi" w:cstheme="minorHAnsi"/>
          <w:color w:val="FF0000"/>
        </w:rPr>
        <w:t>(U-C-P-two)</w:t>
      </w:r>
      <w:r w:rsidR="008C1187">
        <w:rPr>
          <w:rFonts w:asciiTheme="minorHAnsi" w:hAnsiTheme="minorHAnsi" w:cstheme="minorHAnsi"/>
          <w:i/>
          <w:iCs/>
        </w:rPr>
        <w:t xml:space="preserve"> </w:t>
      </w:r>
      <w:r w:rsidR="002E3F8A" w:rsidRPr="002E3F8A">
        <w:rPr>
          <w:rFonts w:asciiTheme="minorHAnsi" w:hAnsiTheme="minorHAnsi" w:cstheme="minorHAnsi"/>
        </w:rPr>
        <w:t xml:space="preserve">gene expression </w:t>
      </w:r>
      <w:r>
        <w:rPr>
          <w:rFonts w:asciiTheme="minorHAnsi" w:hAnsiTheme="minorHAnsi" w:cstheme="minorHAnsi"/>
        </w:rPr>
        <w:t>in PEDF- and GM-CS</w:t>
      </w:r>
      <w:r w:rsidR="008C1187">
        <w:rPr>
          <w:rFonts w:asciiTheme="minorHAnsi" w:hAnsiTheme="minorHAnsi" w:cstheme="minorHAnsi"/>
        </w:rPr>
        <w:t>F</w:t>
      </w:r>
      <w:r>
        <w:rPr>
          <w:rFonts w:asciiTheme="minorHAnsi" w:hAnsiTheme="minorHAnsi" w:cstheme="minorHAnsi"/>
        </w:rPr>
        <w:t>-transfected cells is increased after hydrogen peroxide, although</w:t>
      </w:r>
      <w:r w:rsidR="002E3F8A" w:rsidRPr="002E3F8A">
        <w:rPr>
          <w:rFonts w:asciiTheme="minorHAnsi" w:hAnsiTheme="minorHAnsi" w:cstheme="minorHAnsi"/>
        </w:rPr>
        <w:t xml:space="preserve"> the increase is not statistically significant</w:t>
      </w:r>
      <w:r>
        <w:rPr>
          <w:rFonts w:asciiTheme="minorHAnsi" w:hAnsiTheme="minorHAnsi" w:cstheme="minorHAnsi"/>
        </w:rPr>
        <w:t xml:space="preserve"> </w:t>
      </w:r>
      <w:r>
        <w:rPr>
          <w:rFonts w:asciiTheme="minorHAnsi" w:hAnsiTheme="minorHAnsi" w:cstheme="minorHAnsi"/>
          <w:b/>
          <w:bCs/>
        </w:rPr>
        <w:t>[1]</w:t>
      </w:r>
      <w:r w:rsidR="002E3F8A" w:rsidRPr="002E3F8A">
        <w:rPr>
          <w:rFonts w:asciiTheme="minorHAnsi" w:hAnsiTheme="minorHAnsi" w:cstheme="minorHAnsi"/>
        </w:rPr>
        <w:t>.</w:t>
      </w:r>
    </w:p>
    <w:p w14:paraId="09AD4ABD" w14:textId="77777777" w:rsidR="002E0068" w:rsidRDefault="002E0068" w:rsidP="002E0068">
      <w:pPr>
        <w:pStyle w:val="ListParagraph"/>
        <w:ind w:left="907"/>
        <w:textAlignment w:val="baseline"/>
        <w:rPr>
          <w:rFonts w:asciiTheme="minorHAnsi" w:hAnsiTheme="minorHAnsi" w:cstheme="minorHAnsi"/>
        </w:rPr>
      </w:pPr>
    </w:p>
    <w:p w14:paraId="1697B599" w14:textId="3D8D2411" w:rsidR="002E0068" w:rsidRPr="004A05C6" w:rsidRDefault="002E0068" w:rsidP="002E0068">
      <w:pPr>
        <w:pStyle w:val="ListParagraph"/>
        <w:numPr>
          <w:ilvl w:val="2"/>
          <w:numId w:val="15"/>
        </w:numPr>
        <w:textAlignment w:val="baseline"/>
        <w:rPr>
          <w:rFonts w:asciiTheme="minorHAnsi" w:hAnsiTheme="minorHAnsi" w:cstheme="minorHAnsi"/>
        </w:rPr>
      </w:pPr>
      <w:r>
        <w:rPr>
          <w:rFonts w:asciiTheme="minorHAnsi" w:hAnsiTheme="minorHAnsi" w:cstheme="minorHAnsi"/>
        </w:rPr>
        <w:t xml:space="preserve">LAB MEDIA: Figure 7 </w:t>
      </w:r>
      <w:r w:rsidRPr="00791901">
        <w:rPr>
          <w:rFonts w:asciiTheme="minorHAnsi" w:hAnsiTheme="minorHAnsi" w:cstheme="minorHAnsi"/>
          <w:bCs/>
          <w:i/>
          <w:iCs/>
          <w:color w:val="4F81BD" w:themeColor="accent1"/>
        </w:rPr>
        <w:t>Video Editor: please</w:t>
      </w:r>
      <w:r w:rsidR="004A05C6">
        <w:rPr>
          <w:rFonts w:asciiTheme="minorHAnsi" w:hAnsiTheme="minorHAnsi" w:cstheme="minorHAnsi"/>
          <w:bCs/>
          <w:i/>
          <w:iCs/>
          <w:color w:val="4F81BD" w:themeColor="accent1"/>
        </w:rPr>
        <w:t xml:space="preserve"> emphasize H2O2 black, grey, and light grey data bars</w:t>
      </w:r>
    </w:p>
    <w:p w14:paraId="6AAD843D" w14:textId="77777777" w:rsidR="004A05C6" w:rsidRDefault="004A05C6" w:rsidP="004A05C6">
      <w:pPr>
        <w:pStyle w:val="ListParagraph"/>
        <w:ind w:left="1627"/>
        <w:textAlignment w:val="baseline"/>
        <w:rPr>
          <w:rFonts w:asciiTheme="minorHAnsi" w:hAnsiTheme="minorHAnsi" w:cstheme="minorHAnsi"/>
        </w:rPr>
      </w:pPr>
    </w:p>
    <w:p w14:paraId="559FD154" w14:textId="21FD05BA" w:rsidR="002E3F8A" w:rsidRDefault="002E3F8A" w:rsidP="002E3F8A">
      <w:pPr>
        <w:pStyle w:val="ListParagraph"/>
        <w:numPr>
          <w:ilvl w:val="1"/>
          <w:numId w:val="15"/>
        </w:numPr>
        <w:textAlignment w:val="baseline"/>
        <w:rPr>
          <w:rFonts w:asciiTheme="minorHAnsi" w:hAnsiTheme="minorHAnsi" w:cstheme="minorHAnsi"/>
        </w:rPr>
      </w:pPr>
      <w:r w:rsidRPr="002E3F8A">
        <w:rPr>
          <w:rFonts w:asciiTheme="minorHAnsi" w:hAnsiTheme="minorHAnsi" w:cstheme="minorHAnsi"/>
        </w:rPr>
        <w:t>W</w:t>
      </w:r>
      <w:r w:rsidR="00B219DB">
        <w:rPr>
          <w:rFonts w:asciiTheme="minorHAnsi" w:hAnsiTheme="minorHAnsi" w:cstheme="minorHAnsi"/>
        </w:rPr>
        <w:t xml:space="preserve">estern blot analysis </w:t>
      </w:r>
      <w:r w:rsidRPr="002E3F8A">
        <w:rPr>
          <w:rFonts w:asciiTheme="minorHAnsi" w:hAnsiTheme="minorHAnsi" w:cstheme="minorHAnsi"/>
        </w:rPr>
        <w:t>of phosphorylated Akt</w:t>
      </w:r>
      <w:r w:rsidR="008C1187">
        <w:rPr>
          <w:rFonts w:asciiTheme="minorHAnsi" w:hAnsiTheme="minorHAnsi" w:cstheme="minorHAnsi"/>
        </w:rPr>
        <w:t xml:space="preserve"> </w:t>
      </w:r>
      <w:r w:rsidR="008C1187">
        <w:rPr>
          <w:rFonts w:asciiTheme="minorHAnsi" w:hAnsiTheme="minorHAnsi" w:cstheme="minorHAnsi"/>
          <w:color w:val="FF0000"/>
        </w:rPr>
        <w:t>(A-K-T)</w:t>
      </w:r>
      <w:r w:rsidRPr="002E3F8A">
        <w:rPr>
          <w:rFonts w:asciiTheme="minorHAnsi" w:hAnsiTheme="minorHAnsi" w:cstheme="minorHAnsi"/>
        </w:rPr>
        <w:t xml:space="preserve"> from a lysate of GM-CSF-transfected cells exposed to </w:t>
      </w:r>
      <w:r w:rsidR="00B219DB">
        <w:rPr>
          <w:rFonts w:asciiTheme="minorHAnsi" w:hAnsiTheme="minorHAnsi" w:cstheme="minorHAnsi"/>
        </w:rPr>
        <w:t xml:space="preserve">hydrogen peroxide </w:t>
      </w:r>
      <w:r w:rsidR="00F13DEB">
        <w:rPr>
          <w:rFonts w:asciiTheme="minorHAnsi" w:hAnsiTheme="minorHAnsi" w:cstheme="minorHAnsi"/>
          <w:b/>
          <w:bCs/>
        </w:rPr>
        <w:t xml:space="preserve">[1] </w:t>
      </w:r>
      <w:r w:rsidR="00B219DB">
        <w:rPr>
          <w:rFonts w:asciiTheme="minorHAnsi" w:hAnsiTheme="minorHAnsi" w:cstheme="minorHAnsi"/>
        </w:rPr>
        <w:t xml:space="preserve">shows </w:t>
      </w:r>
      <w:r w:rsidRPr="002E3F8A">
        <w:rPr>
          <w:rFonts w:asciiTheme="minorHAnsi" w:hAnsiTheme="minorHAnsi" w:cstheme="minorHAnsi"/>
        </w:rPr>
        <w:t>only a small decrease</w:t>
      </w:r>
      <w:r w:rsidR="00F13DEB">
        <w:rPr>
          <w:rFonts w:asciiTheme="minorHAnsi" w:hAnsiTheme="minorHAnsi" w:cstheme="minorHAnsi"/>
        </w:rPr>
        <w:t xml:space="preserve"> in phosphorylation</w:t>
      </w:r>
      <w:r w:rsidRPr="002E3F8A">
        <w:rPr>
          <w:rFonts w:asciiTheme="minorHAnsi" w:hAnsiTheme="minorHAnsi" w:cstheme="minorHAnsi"/>
        </w:rPr>
        <w:t xml:space="preserve"> compared </w:t>
      </w:r>
      <w:r w:rsidR="00F13DEB">
        <w:rPr>
          <w:rFonts w:asciiTheme="minorHAnsi" w:hAnsiTheme="minorHAnsi" w:cstheme="minorHAnsi"/>
        </w:rPr>
        <w:t>to</w:t>
      </w:r>
      <w:r w:rsidRPr="002E3F8A">
        <w:rPr>
          <w:rFonts w:asciiTheme="minorHAnsi" w:hAnsiTheme="minorHAnsi" w:cstheme="minorHAnsi"/>
        </w:rPr>
        <w:t xml:space="preserve"> the untreated control</w:t>
      </w:r>
      <w:r w:rsidR="00F13DEB">
        <w:rPr>
          <w:rFonts w:asciiTheme="minorHAnsi" w:hAnsiTheme="minorHAnsi" w:cstheme="minorHAnsi"/>
        </w:rPr>
        <w:t xml:space="preserve"> cells</w:t>
      </w:r>
      <w:r w:rsidRPr="002E3F8A">
        <w:rPr>
          <w:rFonts w:asciiTheme="minorHAnsi" w:hAnsiTheme="minorHAnsi" w:cstheme="minorHAnsi"/>
        </w:rPr>
        <w:t>, indicating that GM-CSF can protect the cells from oxidative stress damage</w:t>
      </w:r>
      <w:r w:rsidR="00F13DEB">
        <w:rPr>
          <w:rFonts w:asciiTheme="minorHAnsi" w:hAnsiTheme="minorHAnsi" w:cstheme="minorHAnsi"/>
        </w:rPr>
        <w:t xml:space="preserve"> </w:t>
      </w:r>
      <w:r w:rsidR="00F13DEB">
        <w:rPr>
          <w:rFonts w:asciiTheme="minorHAnsi" w:hAnsiTheme="minorHAnsi" w:cstheme="minorHAnsi"/>
          <w:b/>
          <w:bCs/>
        </w:rPr>
        <w:t>[2]</w:t>
      </w:r>
      <w:r w:rsidRPr="002E3F8A">
        <w:rPr>
          <w:rFonts w:asciiTheme="minorHAnsi" w:hAnsiTheme="minorHAnsi" w:cstheme="minorHAnsi"/>
        </w:rPr>
        <w:t>.</w:t>
      </w:r>
    </w:p>
    <w:p w14:paraId="1223CA21" w14:textId="77777777" w:rsidR="00F13DEB" w:rsidRDefault="00F13DEB" w:rsidP="00F13DEB">
      <w:pPr>
        <w:pStyle w:val="ListParagraph"/>
        <w:ind w:left="907"/>
        <w:textAlignment w:val="baseline"/>
        <w:rPr>
          <w:rFonts w:asciiTheme="minorHAnsi" w:hAnsiTheme="minorHAnsi" w:cstheme="minorHAnsi"/>
        </w:rPr>
      </w:pPr>
    </w:p>
    <w:p w14:paraId="44A35D26" w14:textId="56C501F5" w:rsidR="00F13DEB" w:rsidRDefault="00F13DEB" w:rsidP="00F13DEB">
      <w:pPr>
        <w:pStyle w:val="ListParagraph"/>
        <w:numPr>
          <w:ilvl w:val="2"/>
          <w:numId w:val="15"/>
        </w:numPr>
        <w:textAlignment w:val="baseline"/>
        <w:rPr>
          <w:rFonts w:asciiTheme="minorHAnsi" w:hAnsiTheme="minorHAnsi" w:cstheme="minorHAnsi"/>
        </w:rPr>
      </w:pPr>
      <w:r>
        <w:rPr>
          <w:rFonts w:asciiTheme="minorHAnsi" w:hAnsiTheme="minorHAnsi" w:cstheme="minorHAnsi"/>
        </w:rPr>
        <w:t>LAB MEDIA: Figure 8</w:t>
      </w:r>
    </w:p>
    <w:p w14:paraId="5EE8F5C9" w14:textId="40FA4892" w:rsidR="00F13DEB" w:rsidRPr="002E3F8A" w:rsidRDefault="00F13DEB" w:rsidP="00F13DEB">
      <w:pPr>
        <w:pStyle w:val="ListParagraph"/>
        <w:numPr>
          <w:ilvl w:val="2"/>
          <w:numId w:val="15"/>
        </w:numPr>
        <w:textAlignment w:val="baseline"/>
        <w:rPr>
          <w:rFonts w:asciiTheme="minorHAnsi" w:hAnsiTheme="minorHAnsi" w:cstheme="minorHAnsi"/>
        </w:rPr>
      </w:pPr>
      <w:r>
        <w:rPr>
          <w:rFonts w:asciiTheme="minorHAnsi" w:hAnsiTheme="minorHAnsi" w:cstheme="minorHAnsi"/>
        </w:rPr>
        <w:t>LAB MEDIA: Figure 8</w:t>
      </w:r>
      <w:r w:rsidRPr="00F13DEB">
        <w:rPr>
          <w:rFonts w:asciiTheme="minorHAnsi" w:hAnsiTheme="minorHAnsi" w:cstheme="minorHAnsi"/>
          <w:bCs/>
          <w:i/>
          <w:iCs/>
          <w:color w:val="4F81BD" w:themeColor="accent1"/>
        </w:rPr>
        <w:t xml:space="preserve"> </w:t>
      </w:r>
      <w:r w:rsidRPr="00791901">
        <w:rPr>
          <w:rFonts w:asciiTheme="minorHAnsi" w:hAnsiTheme="minorHAnsi" w:cstheme="minorHAnsi"/>
          <w:bCs/>
          <w:i/>
          <w:iCs/>
          <w:color w:val="4F81BD" w:themeColor="accent1"/>
        </w:rPr>
        <w:t>Video Editor: please</w:t>
      </w:r>
      <w:r>
        <w:rPr>
          <w:rFonts w:asciiTheme="minorHAnsi" w:hAnsiTheme="minorHAnsi" w:cstheme="minorHAnsi"/>
          <w:bCs/>
          <w:i/>
          <w:iCs/>
          <w:color w:val="4F81BD" w:themeColor="accent1"/>
        </w:rPr>
        <w:t xml:space="preserve"> emphasize H2o2 G band and grey H2O2 data bar</w:t>
      </w:r>
    </w:p>
    <w:p w14:paraId="6F2E60CC" w14:textId="77777777" w:rsidR="002E3F8A" w:rsidRPr="002E3F8A" w:rsidRDefault="002E3F8A" w:rsidP="002E3F8A">
      <w:pPr>
        <w:pStyle w:val="ListParagraph"/>
        <w:ind w:left="360"/>
        <w:rPr>
          <w:rFonts w:asciiTheme="minorHAnsi" w:hAnsiTheme="minorHAnsi" w:cstheme="minorHAnsi"/>
          <w:bCs/>
        </w:rPr>
      </w:pPr>
    </w:p>
    <w:p w14:paraId="09440D09" w14:textId="77777777" w:rsidR="002E3F8A" w:rsidRPr="00AD3F50" w:rsidRDefault="002E3F8A" w:rsidP="002E3F8A">
      <w:pPr>
        <w:pStyle w:val="NormalWeb"/>
        <w:spacing w:before="0" w:beforeAutospacing="0" w:after="0" w:afterAutospacing="0"/>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91901"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91901"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91901"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2-01T08:16:00Z" w:initials="BC">
    <w:p w14:paraId="15526E18" w14:textId="34543175" w:rsidR="0089717B" w:rsidRPr="0089717B" w:rsidRDefault="0089717B">
      <w:pPr>
        <w:pStyle w:val="CommentText"/>
        <w:rPr>
          <w:lang w:val="en-US"/>
        </w:rPr>
      </w:pPr>
      <w:r>
        <w:rPr>
          <w:rStyle w:val="CommentReference"/>
        </w:rPr>
        <w:annotationRef/>
      </w:r>
      <w:r>
        <w:rPr>
          <w:lang w:val="en-US"/>
        </w:rPr>
        <w:t>Authors: Do you want our voiceover talent to say “R-P-E” or “retinal pigment epithelial”?</w:t>
      </w:r>
    </w:p>
  </w:comment>
  <w:comment w:id="1" w:author="Bridget Colvin" w:date="2020-12-01T08:21:00Z" w:initials="BC">
    <w:p w14:paraId="5BFF7DF8" w14:textId="7AAA7CB3" w:rsidR="0089717B" w:rsidRPr="0089717B" w:rsidRDefault="0089717B">
      <w:pPr>
        <w:pStyle w:val="CommentText"/>
        <w:rPr>
          <w:lang w:val="en-US"/>
        </w:rPr>
      </w:pPr>
      <w:r>
        <w:rPr>
          <w:rStyle w:val="CommentReference"/>
        </w:rPr>
        <w:annotationRef/>
      </w:r>
      <w:r>
        <w:rPr>
          <w:lang w:val="en-US"/>
        </w:rPr>
        <w:t>Authors: Is the H2O2 in conditioned medium or complete medium or is just 200 microliters of H2O2 added to each well?</w:t>
      </w:r>
    </w:p>
  </w:comment>
  <w:comment w:id="2" w:author="Bridget Colvin" w:date="2020-12-01T09:27:00Z" w:initials="BC">
    <w:p w14:paraId="648D3D06" w14:textId="7A5256C9" w:rsidR="00895F67" w:rsidRPr="00895F67" w:rsidRDefault="00895F67">
      <w:pPr>
        <w:pStyle w:val="CommentText"/>
        <w:rPr>
          <w:lang w:val="en-US"/>
        </w:rPr>
      </w:pPr>
      <w:r>
        <w:rPr>
          <w:rStyle w:val="CommentReference"/>
        </w:rPr>
        <w:annotationRef/>
      </w:r>
      <w:r>
        <w:rPr>
          <w:lang w:val="en-US"/>
        </w:rPr>
        <w:t>Authors: What is diluted in the medium?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526E18" w15:done="0"/>
  <w15:commentEx w15:paraId="5BFF7DF8" w15:done="0"/>
  <w15:commentEx w15:paraId="648D3D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7A4E" w16cex:dateUtc="2020-12-01T13:16:00Z"/>
  <w16cex:commentExtensible w16cex:durableId="23707B84" w16cex:dateUtc="2020-12-01T13:21:00Z"/>
  <w16cex:commentExtensible w16cex:durableId="23708AF1" w16cex:dateUtc="2020-12-01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526E18" w16cid:durableId="23707A4E"/>
  <w16cid:commentId w16cid:paraId="5BFF7DF8" w16cid:durableId="23707B84"/>
  <w16cid:commentId w16cid:paraId="648D3D06" w16cid:durableId="23708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D170A" w14:textId="77777777" w:rsidR="00EF6C49" w:rsidRDefault="00EF6C49">
      <w:r>
        <w:separator/>
      </w:r>
    </w:p>
    <w:p w14:paraId="51899CDE" w14:textId="77777777" w:rsidR="00EF6C49" w:rsidRDefault="00EF6C49"/>
  </w:endnote>
  <w:endnote w:type="continuationSeparator" w:id="0">
    <w:p w14:paraId="57D34951" w14:textId="77777777" w:rsidR="00EF6C49" w:rsidRDefault="00EF6C49">
      <w:r>
        <w:continuationSeparator/>
      </w:r>
    </w:p>
    <w:p w14:paraId="5FB09A17" w14:textId="77777777" w:rsidR="00EF6C49" w:rsidRDefault="00EF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91901" w:rsidRDefault="0079190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91901" w:rsidRDefault="00791901" w:rsidP="001E230F">
    <w:pPr>
      <w:pStyle w:val="Footer"/>
      <w:ind w:right="360"/>
    </w:pPr>
  </w:p>
  <w:p w14:paraId="10ECA4C8" w14:textId="77777777" w:rsidR="00791901" w:rsidRDefault="007919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38AADA7" w:rsidR="00791901" w:rsidRPr="00790E8C" w:rsidRDefault="0079190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F86C8" w14:textId="77777777" w:rsidR="00EF6C49" w:rsidRDefault="00EF6C49">
      <w:r>
        <w:separator/>
      </w:r>
    </w:p>
    <w:p w14:paraId="61828AD5" w14:textId="77777777" w:rsidR="00EF6C49" w:rsidRDefault="00EF6C49"/>
  </w:footnote>
  <w:footnote w:type="continuationSeparator" w:id="0">
    <w:p w14:paraId="09E22860" w14:textId="77777777" w:rsidR="00EF6C49" w:rsidRDefault="00EF6C49">
      <w:r>
        <w:continuationSeparator/>
      </w:r>
    </w:p>
    <w:p w14:paraId="44339BF4" w14:textId="77777777" w:rsidR="00EF6C49" w:rsidRDefault="00EF6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91901" w:rsidRPr="006D3AC7" w:rsidRDefault="0079190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91901" w:rsidRDefault="00791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26C0A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DCDB56"/>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FB58E90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C43AA0D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8D8CC6D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EE4C01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B47ED9C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E17831"/>
    <w:multiLevelType w:val="multilevel"/>
    <w:tmpl w:val="0B96D86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i w:val="0"/>
        <w:sz w:val="24"/>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6DE2"/>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32B1E"/>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068"/>
    <w:rsid w:val="002E07A4"/>
    <w:rsid w:val="002E3F8A"/>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05C6"/>
    <w:rsid w:val="004A12F9"/>
    <w:rsid w:val="004A5B5F"/>
    <w:rsid w:val="004B20EB"/>
    <w:rsid w:val="004C1095"/>
    <w:rsid w:val="004C2DAD"/>
    <w:rsid w:val="004D4A4F"/>
    <w:rsid w:val="004D5C8C"/>
    <w:rsid w:val="004E0C5A"/>
    <w:rsid w:val="004E0EED"/>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34E3"/>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7587"/>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1901"/>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56082"/>
    <w:rsid w:val="00860BC3"/>
    <w:rsid w:val="00860D48"/>
    <w:rsid w:val="00862438"/>
    <w:rsid w:val="00863481"/>
    <w:rsid w:val="00867F1E"/>
    <w:rsid w:val="00873D1A"/>
    <w:rsid w:val="00875BE8"/>
    <w:rsid w:val="00877B88"/>
    <w:rsid w:val="0088113B"/>
    <w:rsid w:val="008945FB"/>
    <w:rsid w:val="00895F67"/>
    <w:rsid w:val="0089717B"/>
    <w:rsid w:val="008A0177"/>
    <w:rsid w:val="008C1187"/>
    <w:rsid w:val="008D2A6A"/>
    <w:rsid w:val="008D58EC"/>
    <w:rsid w:val="008E74F7"/>
    <w:rsid w:val="008F248A"/>
    <w:rsid w:val="008F7754"/>
    <w:rsid w:val="0090117D"/>
    <w:rsid w:val="00904BE0"/>
    <w:rsid w:val="009055DD"/>
    <w:rsid w:val="0090586B"/>
    <w:rsid w:val="009114D8"/>
    <w:rsid w:val="00912C63"/>
    <w:rsid w:val="009212DD"/>
    <w:rsid w:val="00921AB9"/>
    <w:rsid w:val="00925B5D"/>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03BA"/>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044E"/>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19DB"/>
    <w:rsid w:val="00B324D0"/>
    <w:rsid w:val="00B340A8"/>
    <w:rsid w:val="00B40E12"/>
    <w:rsid w:val="00B435B8"/>
    <w:rsid w:val="00B4499C"/>
    <w:rsid w:val="00B5116D"/>
    <w:rsid w:val="00B6201D"/>
    <w:rsid w:val="00B653B7"/>
    <w:rsid w:val="00B66A14"/>
    <w:rsid w:val="00B7250F"/>
    <w:rsid w:val="00B76705"/>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64A5"/>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0531"/>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27C8"/>
    <w:rsid w:val="00EF4E2B"/>
    <w:rsid w:val="00EF612B"/>
    <w:rsid w:val="00EF6C49"/>
    <w:rsid w:val="00F0293A"/>
    <w:rsid w:val="00F04E9E"/>
    <w:rsid w:val="00F10CF8"/>
    <w:rsid w:val="00F10FAD"/>
    <w:rsid w:val="00F13DEB"/>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link w:val="NormalWebChar"/>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NormalWebChar">
    <w:name w:val="Normal (Web) Char"/>
    <w:basedOn w:val="DefaultParagraphFont"/>
    <w:link w:val="NormalWeb"/>
    <w:uiPriority w:val="99"/>
    <w:rsid w:val="00856082"/>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158625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is.bascuascastillo@unige.ch" TargetMode="External"/><Relationship Id="rId13" Type="http://schemas.openxmlformats.org/officeDocument/2006/relationships/hyperlink" Target="mailto:gabriele.thumann@unige.ch"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96933" TargetMode="External"/><Relationship Id="rId12" Type="http://schemas.openxmlformats.org/officeDocument/2006/relationships/hyperlink" Target="mailto:zizsvak@mdc-berlin.de"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896933"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rihmohamed2005@yahoo.f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nina.harmening@unige.ch"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martina.kropp@unige.ch"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EF61B5"/>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91</TotalTime>
  <Pages>16</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22376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2020-12-01T11:05:00Z</dcterms:created>
  <dcterms:modified xsi:type="dcterms:W3CDTF">2020-12-01T14:46:00Z</dcterms:modified>
</cp:coreProperties>
</file>