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ADD05" w14:textId="77777777" w:rsidR="00777679" w:rsidRPr="00544B78" w:rsidRDefault="00544B78" w:rsidP="00544B78">
      <w:pPr>
        <w:spacing w:after="120" w:line="360" w:lineRule="auto"/>
        <w:jc w:val="both"/>
        <w:rPr>
          <w:rFonts w:ascii="Times New Roman" w:hAnsi="Times New Roman" w:cs="Times New Roman"/>
          <w:lang w:val="en-US"/>
        </w:rPr>
      </w:pPr>
      <w:bookmarkStart w:id="0" w:name="_GoBack"/>
      <w:bookmarkEnd w:id="0"/>
      <w:r w:rsidRPr="00544B78">
        <w:rPr>
          <w:rFonts w:ascii="Times New Roman" w:hAnsi="Times New Roman" w:cs="Times New Roman"/>
          <w:lang w:val="en-US"/>
        </w:rPr>
        <w:t>Answer to the reviewers:</w:t>
      </w:r>
    </w:p>
    <w:p w14:paraId="107DF850" w14:textId="77777777" w:rsidR="00544B78" w:rsidRPr="00544B78" w:rsidRDefault="00544B78" w:rsidP="00544B78">
      <w:pPr>
        <w:spacing w:after="120" w:line="360" w:lineRule="auto"/>
        <w:jc w:val="both"/>
        <w:rPr>
          <w:rFonts w:ascii="Times New Roman" w:hAnsi="Times New Roman" w:cs="Times New Roman"/>
          <w:b/>
          <w:bCs/>
          <w:lang w:val="en-US"/>
        </w:rPr>
      </w:pPr>
      <w:r w:rsidRPr="00544B78">
        <w:rPr>
          <w:rFonts w:ascii="Times New Roman" w:hAnsi="Times New Roman" w:cs="Times New Roman"/>
          <w:b/>
          <w:bCs/>
          <w:lang w:val="en-US"/>
        </w:rPr>
        <w:t>Editorial comments:</w:t>
      </w:r>
    </w:p>
    <w:p w14:paraId="0F973AFA" w14:textId="77777777" w:rsidR="00F40128" w:rsidRPr="00AC13CC" w:rsidRDefault="00F40128" w:rsidP="00F40128">
      <w:pPr>
        <w:spacing w:after="120" w:line="360" w:lineRule="auto"/>
        <w:jc w:val="both"/>
        <w:rPr>
          <w:rFonts w:ascii="Times New Roman" w:hAnsi="Times New Roman" w:cs="Times New Roman"/>
          <w:i/>
          <w:color w:val="002060"/>
          <w:lang w:val="en-US"/>
        </w:rPr>
      </w:pPr>
      <w:bookmarkStart w:id="1" w:name="_Hlk63497797"/>
      <w:r w:rsidRPr="00AC13CC">
        <w:rPr>
          <w:rFonts w:ascii="Times New Roman" w:hAnsi="Times New Roman" w:cs="Times New Roman"/>
          <w:i/>
          <w:color w:val="002060"/>
          <w:lang w:val="en-US"/>
        </w:rPr>
        <w:t xml:space="preserve">A: We </w:t>
      </w:r>
      <w:bookmarkEnd w:id="1"/>
      <w:r w:rsidRPr="00AC13CC">
        <w:rPr>
          <w:rFonts w:ascii="Times New Roman" w:hAnsi="Times New Roman" w:cs="Times New Roman"/>
          <w:i/>
          <w:color w:val="002060"/>
          <w:lang w:val="en-US"/>
        </w:rPr>
        <w:t xml:space="preserve">thank the Editor for his/her corrections and suggestions. The manuscript was </w:t>
      </w:r>
      <w:r>
        <w:rPr>
          <w:rFonts w:ascii="Times New Roman" w:hAnsi="Times New Roman" w:cs="Times New Roman"/>
          <w:i/>
          <w:color w:val="002060"/>
          <w:lang w:val="en-US"/>
        </w:rPr>
        <w:t>restructured</w:t>
      </w:r>
      <w:r w:rsidRPr="00AC13CC">
        <w:rPr>
          <w:rFonts w:ascii="Times New Roman" w:hAnsi="Times New Roman" w:cs="Times New Roman"/>
          <w:i/>
          <w:color w:val="002060"/>
          <w:lang w:val="en-US"/>
        </w:rPr>
        <w:t xml:space="preserve"> and expanded accordingly.</w:t>
      </w:r>
    </w:p>
    <w:p w14:paraId="3BDB3433" w14:textId="77777777" w:rsidR="00325CA9"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1. Please take this opportunity to thoroughly proofread the manuscript to ensure that there are no spelling or grammar issues.</w:t>
      </w:r>
    </w:p>
    <w:p w14:paraId="4BABD354" w14:textId="636E57BA" w:rsidR="00544B78" w:rsidRDefault="00F40128" w:rsidP="00544B78">
      <w:pPr>
        <w:spacing w:after="120" w:line="360" w:lineRule="auto"/>
        <w:jc w:val="both"/>
        <w:rPr>
          <w:rFonts w:ascii="Times New Roman" w:hAnsi="Times New Roman" w:cs="Times New Roman"/>
          <w:lang w:val="en-US"/>
        </w:rPr>
      </w:pPr>
      <w:r w:rsidRPr="00AC13CC">
        <w:rPr>
          <w:rFonts w:ascii="Times New Roman" w:hAnsi="Times New Roman" w:cs="Times New Roman"/>
          <w:i/>
          <w:color w:val="002060"/>
          <w:lang w:val="en-US"/>
        </w:rPr>
        <w:t xml:space="preserve">A: </w:t>
      </w:r>
      <w:r>
        <w:rPr>
          <w:rFonts w:ascii="Times New Roman" w:hAnsi="Times New Roman" w:cs="Times New Roman"/>
          <w:i/>
          <w:color w:val="002060"/>
          <w:lang w:val="en-US"/>
        </w:rPr>
        <w:t>The manuscript has been checked carefully</w:t>
      </w:r>
      <w:r w:rsidR="00325CA9">
        <w:rPr>
          <w:rFonts w:ascii="Times New Roman" w:hAnsi="Times New Roman" w:cs="Times New Roman"/>
          <w:i/>
          <w:color w:val="002060"/>
          <w:lang w:val="en-US"/>
        </w:rPr>
        <w:t>.</w:t>
      </w:r>
    </w:p>
    <w:p w14:paraId="5A481F33" w14:textId="77777777" w:rsidR="00325CA9"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2. Please define all abbreviations during the first-time use. e.g., VCR, etc.</w:t>
      </w:r>
    </w:p>
    <w:p w14:paraId="19D7152F" w14:textId="1BE1C93D" w:rsidR="00544B78" w:rsidRDefault="00F40128" w:rsidP="00544B78">
      <w:pPr>
        <w:spacing w:after="120" w:line="360" w:lineRule="auto"/>
        <w:jc w:val="both"/>
        <w:rPr>
          <w:rFonts w:ascii="Times New Roman" w:hAnsi="Times New Roman" w:cs="Times New Roman"/>
          <w:lang w:val="en-US"/>
        </w:rPr>
      </w:pPr>
      <w:r w:rsidRPr="00AC13CC">
        <w:rPr>
          <w:rFonts w:ascii="Times New Roman" w:hAnsi="Times New Roman" w:cs="Times New Roman"/>
          <w:i/>
          <w:color w:val="002060"/>
          <w:lang w:val="en-US"/>
        </w:rPr>
        <w:t xml:space="preserve">A: </w:t>
      </w:r>
      <w:r>
        <w:rPr>
          <w:rFonts w:ascii="Times New Roman" w:hAnsi="Times New Roman" w:cs="Times New Roman"/>
          <w:i/>
          <w:color w:val="002060"/>
          <w:lang w:val="en-US"/>
        </w:rPr>
        <w:t>The abbreviations were defined at their first appearance</w:t>
      </w:r>
      <w:r w:rsidR="00325CA9">
        <w:rPr>
          <w:rFonts w:ascii="Times New Roman" w:hAnsi="Times New Roman" w:cs="Times New Roman"/>
          <w:i/>
          <w:color w:val="002060"/>
          <w:lang w:val="en-US"/>
        </w:rPr>
        <w:t>.</w:t>
      </w:r>
    </w:p>
    <w:p w14:paraId="472E08A4" w14:textId="77777777" w:rsidR="00325CA9" w:rsidRDefault="00544B78" w:rsidP="00544B78">
      <w:pPr>
        <w:spacing w:after="120" w:line="360" w:lineRule="auto"/>
        <w:jc w:val="both"/>
        <w:rPr>
          <w:rFonts w:ascii="Times New Roman" w:hAnsi="Times New Roman" w:cs="Times New Roman"/>
          <w:lang w:val="en-US"/>
        </w:rPr>
      </w:pPr>
      <w:r w:rsidRPr="00783AE3">
        <w:rPr>
          <w:rFonts w:ascii="Times New Roman" w:hAnsi="Times New Roman" w:cs="Times New Roman"/>
          <w:lang w:val="en-US"/>
        </w:rPr>
        <w:t xml:space="preserve">3. </w:t>
      </w:r>
      <w:proofErr w:type="spellStart"/>
      <w:r w:rsidRPr="00783AE3">
        <w:rPr>
          <w:rFonts w:ascii="Times New Roman" w:hAnsi="Times New Roman" w:cs="Times New Roman"/>
          <w:lang w:val="en-US"/>
        </w:rPr>
        <w:t>JoVE</w:t>
      </w:r>
      <w:proofErr w:type="spellEnd"/>
      <w:r w:rsidRPr="00783AE3">
        <w:rPr>
          <w:rFonts w:ascii="Times New Roman" w:hAnsi="Times New Roman" w:cs="Times New Roman"/>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w:t>
      </w:r>
      <w:r w:rsidRPr="00F10BDD">
        <w:rPr>
          <w:rFonts w:ascii="Times New Roman" w:hAnsi="Times New Roman" w:cs="Times New Roman"/>
          <w:lang w:val="en-US"/>
        </w:rPr>
        <w:t xml:space="preserve">All commercial products should be sufficiently referenced in the Table of Materials: TCI Deutschland GmbH, Carl Roth GmbH, </w:t>
      </w:r>
      <w:proofErr w:type="spellStart"/>
      <w:r w:rsidRPr="00F10BDD">
        <w:rPr>
          <w:rFonts w:ascii="Times New Roman" w:hAnsi="Times New Roman" w:cs="Times New Roman"/>
          <w:lang w:val="en-US"/>
        </w:rPr>
        <w:t>Büchi</w:t>
      </w:r>
      <w:proofErr w:type="spellEnd"/>
      <w:r w:rsidRPr="00F10BDD">
        <w:rPr>
          <w:rFonts w:ascii="Times New Roman" w:hAnsi="Times New Roman" w:cs="Times New Roman"/>
          <w:lang w:val="en-US"/>
        </w:rPr>
        <w:t xml:space="preserve"> </w:t>
      </w:r>
      <w:proofErr w:type="spellStart"/>
      <w:r w:rsidRPr="00F10BDD">
        <w:rPr>
          <w:rFonts w:ascii="Times New Roman" w:hAnsi="Times New Roman" w:cs="Times New Roman"/>
          <w:lang w:val="en-US"/>
        </w:rPr>
        <w:t>tinyclave</w:t>
      </w:r>
      <w:proofErr w:type="spellEnd"/>
      <w:r w:rsidRPr="00F10BDD">
        <w:rPr>
          <w:rFonts w:ascii="Times New Roman" w:hAnsi="Times New Roman" w:cs="Times New Roman"/>
          <w:lang w:val="en-US"/>
        </w:rPr>
        <w:t xml:space="preserve"> steel </w:t>
      </w:r>
      <w:proofErr w:type="spellStart"/>
      <w:r w:rsidRPr="00F10BDD">
        <w:rPr>
          <w:rFonts w:ascii="Times New Roman" w:hAnsi="Times New Roman" w:cs="Times New Roman"/>
          <w:lang w:val="en-US"/>
        </w:rPr>
        <w:t>Typ</w:t>
      </w:r>
      <w:proofErr w:type="spellEnd"/>
      <w:r w:rsidRPr="00F10BDD">
        <w:rPr>
          <w:rFonts w:ascii="Times New Roman" w:hAnsi="Times New Roman" w:cs="Times New Roman"/>
          <w:lang w:val="en-US"/>
        </w:rPr>
        <w:t xml:space="preserve"> 3, Eppendorf, </w:t>
      </w:r>
      <w:proofErr w:type="spellStart"/>
      <w:r w:rsidRPr="00F10BDD">
        <w:rPr>
          <w:rFonts w:ascii="Times New Roman" w:hAnsi="Times New Roman" w:cs="Times New Roman"/>
          <w:lang w:val="en-US"/>
        </w:rPr>
        <w:t>Accellerase</w:t>
      </w:r>
      <w:proofErr w:type="spellEnd"/>
      <w:r w:rsidRPr="00F10BDD">
        <w:rPr>
          <w:rFonts w:ascii="Times New Roman" w:hAnsi="Times New Roman" w:cs="Times New Roman"/>
          <w:lang w:val="en-US"/>
        </w:rPr>
        <w:t xml:space="preserve">, Thermo, Sigma-Aldrich, </w:t>
      </w:r>
      <w:proofErr w:type="spellStart"/>
      <w:r w:rsidRPr="00F10BDD">
        <w:rPr>
          <w:rFonts w:ascii="Times New Roman" w:hAnsi="Times New Roman" w:cs="Times New Roman"/>
          <w:lang w:val="en-US"/>
        </w:rPr>
        <w:t>CarboPac</w:t>
      </w:r>
      <w:proofErr w:type="spellEnd"/>
      <w:r w:rsidRPr="00F10BDD">
        <w:rPr>
          <w:rFonts w:ascii="Times New Roman" w:hAnsi="Times New Roman" w:cs="Times New Roman"/>
          <w:lang w:val="en-US"/>
        </w:rPr>
        <w:t xml:space="preserve"> PA20, etc.</w:t>
      </w:r>
      <w:bookmarkStart w:id="2" w:name="_Hlk63497948"/>
    </w:p>
    <w:p w14:paraId="6B54737B" w14:textId="4C0E5950" w:rsidR="00544B78" w:rsidRDefault="00F40128" w:rsidP="00544B78">
      <w:pPr>
        <w:spacing w:after="120" w:line="360" w:lineRule="auto"/>
        <w:jc w:val="both"/>
        <w:rPr>
          <w:rFonts w:ascii="Times New Roman" w:hAnsi="Times New Roman" w:cs="Times New Roman"/>
          <w:lang w:val="en-US"/>
        </w:rPr>
      </w:pPr>
      <w:r w:rsidRPr="00AC13CC">
        <w:rPr>
          <w:rFonts w:ascii="Times New Roman" w:hAnsi="Times New Roman" w:cs="Times New Roman"/>
          <w:i/>
          <w:color w:val="002060"/>
          <w:lang w:val="en-US"/>
        </w:rPr>
        <w:t xml:space="preserve">A: </w:t>
      </w:r>
      <w:r>
        <w:rPr>
          <w:rFonts w:ascii="Times New Roman" w:hAnsi="Times New Roman" w:cs="Times New Roman"/>
          <w:i/>
          <w:color w:val="002060"/>
          <w:lang w:val="en-US"/>
        </w:rPr>
        <w:t xml:space="preserve">We modified the </w:t>
      </w:r>
      <w:r w:rsidRPr="00F40128">
        <w:rPr>
          <w:rFonts w:ascii="Times New Roman" w:hAnsi="Times New Roman" w:cs="Times New Roman"/>
          <w:i/>
          <w:color w:val="002060"/>
          <w:lang w:val="en-US"/>
        </w:rPr>
        <w:t>relevant sections</w:t>
      </w:r>
      <w:bookmarkEnd w:id="2"/>
      <w:r w:rsidR="00325CA9">
        <w:rPr>
          <w:rFonts w:ascii="Times New Roman" w:hAnsi="Times New Roman" w:cs="Times New Roman"/>
          <w:i/>
          <w:color w:val="002060"/>
          <w:lang w:val="en-US"/>
        </w:rPr>
        <w:t>.</w:t>
      </w:r>
    </w:p>
    <w:p w14:paraId="7A095BAD" w14:textId="77777777" w:rsidR="00325CA9"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 xml:space="preserve">4. Additionally, please note that </w:t>
      </w:r>
      <w:proofErr w:type="spellStart"/>
      <w:r w:rsidRPr="00544B78">
        <w:rPr>
          <w:rFonts w:ascii="Times New Roman" w:hAnsi="Times New Roman" w:cs="Times New Roman"/>
          <w:lang w:val="en-US"/>
        </w:rPr>
        <w:t>Organocat</w:t>
      </w:r>
      <w:proofErr w:type="spellEnd"/>
      <w:r w:rsidRPr="00544B78">
        <w:rPr>
          <w:rFonts w:ascii="Times New Roman" w:hAnsi="Times New Roman" w:cs="Times New Roman"/>
          <w:lang w:val="en-US"/>
        </w:rPr>
        <w:t xml:space="preserve"> can also refer to the biotech company (</w:t>
      </w:r>
      <w:hyperlink r:id="rId4" w:history="1">
        <w:r w:rsidRPr="00544B78">
          <w:rPr>
            <w:rStyle w:val="Hyperlink"/>
            <w:rFonts w:ascii="Times New Roman" w:hAnsi="Times New Roman" w:cs="Times New Roman"/>
            <w:lang w:val="en-US"/>
          </w:rPr>
          <w:t>http://www.organocat.com/</w:t>
        </w:r>
      </w:hyperlink>
      <w:r w:rsidRPr="00544B78">
        <w:rPr>
          <w:rFonts w:ascii="Times New Roman" w:hAnsi="Times New Roman" w:cs="Times New Roman"/>
          <w:lang w:val="en-US"/>
        </w:rPr>
        <w:t>). Please ensure that your usage of the term does not refer to this commercial company. We must maintain our scientific integrity and prevent the subsequent video from becoming a commercial advertisement.</w:t>
      </w:r>
    </w:p>
    <w:p w14:paraId="21DF137F" w14:textId="1B0BE5B8" w:rsidR="00544B78" w:rsidRDefault="00F40128" w:rsidP="00544B78">
      <w:pPr>
        <w:spacing w:after="120" w:line="360" w:lineRule="auto"/>
        <w:jc w:val="both"/>
        <w:rPr>
          <w:rFonts w:ascii="Times New Roman" w:hAnsi="Times New Roman" w:cs="Times New Roman"/>
          <w:lang w:val="en-US"/>
        </w:rPr>
      </w:pPr>
      <w:r w:rsidRPr="00AC13CC">
        <w:rPr>
          <w:rFonts w:ascii="Times New Roman" w:hAnsi="Times New Roman" w:cs="Times New Roman"/>
          <w:i/>
          <w:color w:val="002060"/>
          <w:lang w:val="en-US"/>
        </w:rPr>
        <w:t xml:space="preserve">A: </w:t>
      </w:r>
      <w:r>
        <w:rPr>
          <w:rFonts w:ascii="Times New Roman" w:hAnsi="Times New Roman" w:cs="Times New Roman"/>
          <w:i/>
          <w:color w:val="002060"/>
          <w:lang w:val="en-US"/>
        </w:rPr>
        <w:t xml:space="preserve">We are aware of this issue, again we state that </w:t>
      </w:r>
      <w:r w:rsidRPr="00F40128">
        <w:rPr>
          <w:rFonts w:ascii="Times New Roman" w:hAnsi="Times New Roman" w:cs="Times New Roman"/>
          <w:i/>
          <w:color w:val="002060"/>
          <w:lang w:val="en-US"/>
        </w:rPr>
        <w:t>ORGANOCAT, LLC</w:t>
      </w:r>
      <w:r>
        <w:rPr>
          <w:rFonts w:ascii="Times New Roman" w:hAnsi="Times New Roman" w:cs="Times New Roman"/>
          <w:i/>
          <w:color w:val="002060"/>
          <w:lang w:val="en-US"/>
        </w:rPr>
        <w:t xml:space="preserve"> is an US based company on SOIL REMEDIATION. In here we describe a technology to pretreat and fractionate </w:t>
      </w:r>
      <w:r w:rsidR="00325CA9">
        <w:rPr>
          <w:rFonts w:ascii="Times New Roman" w:hAnsi="Times New Roman" w:cs="Times New Roman"/>
          <w:i/>
          <w:color w:val="002060"/>
          <w:lang w:val="en-US"/>
        </w:rPr>
        <w:t>l</w:t>
      </w:r>
      <w:r>
        <w:rPr>
          <w:rFonts w:ascii="Times New Roman" w:hAnsi="Times New Roman" w:cs="Times New Roman"/>
          <w:i/>
          <w:color w:val="002060"/>
          <w:lang w:val="en-US"/>
        </w:rPr>
        <w:t>ignocellulose (patented under the name OrganoCat)</w:t>
      </w:r>
      <w:r w:rsidR="001E5219">
        <w:rPr>
          <w:rFonts w:ascii="Times New Roman" w:hAnsi="Times New Roman" w:cs="Times New Roman"/>
          <w:i/>
          <w:color w:val="002060"/>
          <w:lang w:val="en-US"/>
        </w:rPr>
        <w:t>.</w:t>
      </w:r>
    </w:p>
    <w:p w14:paraId="07C2E384" w14:textId="77777777" w:rsidR="00325CA9" w:rsidRDefault="00544B78" w:rsidP="00544B78">
      <w:pPr>
        <w:spacing w:after="120" w:line="360" w:lineRule="auto"/>
        <w:jc w:val="both"/>
        <w:rPr>
          <w:rFonts w:ascii="Times New Roman" w:hAnsi="Times New Roman" w:cs="Times New Roman"/>
          <w:lang w:val="en-US"/>
        </w:rPr>
      </w:pPr>
      <w:r w:rsidRPr="004268B1">
        <w:rPr>
          <w:rFonts w:ascii="Times New Roman" w:hAnsi="Times New Roman" w:cs="Times New Roman"/>
          <w:lang w:val="en-US"/>
        </w:rPr>
        <w:t>5. Line 39-44: Please rephrase the lines so that it does not overlap with previously published works.</w:t>
      </w:r>
      <w:bookmarkStart w:id="3" w:name="_Hlk63498320"/>
    </w:p>
    <w:p w14:paraId="05FBB280" w14:textId="669FC904" w:rsidR="00544B78" w:rsidRPr="00893924" w:rsidRDefault="001E5219" w:rsidP="00544B78">
      <w:pPr>
        <w:spacing w:after="120" w:line="360" w:lineRule="auto"/>
        <w:jc w:val="both"/>
        <w:rPr>
          <w:rFonts w:ascii="Times New Roman" w:hAnsi="Times New Roman" w:cs="Times New Roman"/>
          <w:lang w:val="en-US"/>
        </w:rPr>
      </w:pPr>
      <w:r w:rsidRPr="00325CA9">
        <w:rPr>
          <w:rFonts w:ascii="Times New Roman" w:hAnsi="Times New Roman" w:cs="Times New Roman"/>
          <w:i/>
          <w:color w:val="1F3864" w:themeColor="accent5" w:themeShade="80"/>
          <w:lang w:val="en-US"/>
        </w:rPr>
        <w:t>A: has been modified to</w:t>
      </w:r>
      <w:r w:rsidR="00325CA9" w:rsidRPr="00325CA9">
        <w:rPr>
          <w:rFonts w:ascii="Times New Roman" w:hAnsi="Times New Roman" w:cs="Times New Roman"/>
          <w:i/>
          <w:color w:val="1F3864" w:themeColor="accent5" w:themeShade="80"/>
          <w:lang w:val="en-US"/>
        </w:rPr>
        <w:t xml:space="preserve"> “The herein presented lignocellulose pretreatment and fractionation process – OrganoCat - is an integrated fractionation of lignocellulose into its main components using biogenic acids like 2,5-furandicarboxylic acid as catalyst. The hemicelluloses are selectively depolymerized and dissolved, while the cellulose remains in the solid pulp. In the presence of a second organic phase consisting of biogenic 2</w:t>
      </w:r>
      <w:r w:rsidR="00325CA9" w:rsidRPr="00325CA9">
        <w:rPr>
          <w:rFonts w:ascii="Times New Roman" w:hAnsi="Times New Roman" w:cs="Times New Roman"/>
          <w:i/>
          <w:color w:val="1F3864" w:themeColor="accent5" w:themeShade="80"/>
          <w:lang w:val="en-US"/>
        </w:rPr>
        <w:noBreakHyphen/>
        <w:t>methyltetrahydrofuran, disentangled lignin is extracted in situ. The process allows for the efficient fractionation of the three main components – lignin, cellulose and non-cellulosic sugars –, especially focusing on the lignin quality, the effect on enzymatic hydrolysis of the cellulosic residue and the non-cellulosic sugar extraction.</w:t>
      </w:r>
      <w:r w:rsidR="00325CA9">
        <w:rPr>
          <w:rFonts w:ascii="Times New Roman" w:hAnsi="Times New Roman" w:cs="Times New Roman"/>
          <w:i/>
          <w:color w:val="1F3864" w:themeColor="accent5" w:themeShade="80"/>
          <w:lang w:val="en-US"/>
        </w:rPr>
        <w:t>”</w:t>
      </w:r>
      <w:bookmarkEnd w:id="3"/>
    </w:p>
    <w:p w14:paraId="1AEF9178" w14:textId="41C480F1" w:rsidR="00325CA9" w:rsidRDefault="00544B78" w:rsidP="00544B78">
      <w:pPr>
        <w:spacing w:after="120" w:line="360" w:lineRule="auto"/>
        <w:jc w:val="both"/>
        <w:rPr>
          <w:rFonts w:ascii="Times New Roman" w:hAnsi="Times New Roman" w:cs="Times New Roman"/>
          <w:lang w:val="en-US"/>
        </w:rPr>
      </w:pPr>
      <w:r w:rsidRPr="00B152A0">
        <w:rPr>
          <w:rFonts w:ascii="Times New Roman" w:hAnsi="Times New Roman" w:cs="Times New Roman"/>
          <w:lang w:val="en-US"/>
        </w:rPr>
        <w:t>6. Please combine some of the shorter Protocol steps so that individual steps contain 2-3 actions and maximum of 4 sentences per step.</w:t>
      </w:r>
    </w:p>
    <w:p w14:paraId="23FB974B" w14:textId="069FF1FF" w:rsidR="00544B78" w:rsidRPr="00325CA9" w:rsidRDefault="001E5219" w:rsidP="00544B78">
      <w:pPr>
        <w:spacing w:after="120" w:line="360" w:lineRule="auto"/>
        <w:jc w:val="both"/>
        <w:rPr>
          <w:rFonts w:ascii="Times New Roman" w:hAnsi="Times New Roman" w:cs="Times New Roman"/>
          <w:color w:val="1F3864" w:themeColor="accent5" w:themeShade="80"/>
          <w:lang w:val="en-US"/>
        </w:rPr>
      </w:pPr>
      <w:r w:rsidRPr="00325CA9">
        <w:rPr>
          <w:rFonts w:ascii="Times New Roman" w:hAnsi="Times New Roman" w:cs="Times New Roman"/>
          <w:i/>
          <w:color w:val="1F3864" w:themeColor="accent5" w:themeShade="80"/>
          <w:lang w:val="en-US"/>
        </w:rPr>
        <w:lastRenderedPageBreak/>
        <w:t xml:space="preserve">A: </w:t>
      </w:r>
      <w:r w:rsidR="00325CA9">
        <w:rPr>
          <w:rFonts w:ascii="Times New Roman" w:hAnsi="Times New Roman" w:cs="Times New Roman"/>
          <w:i/>
          <w:color w:val="1F3864" w:themeColor="accent5" w:themeShade="80"/>
          <w:lang w:val="en-US"/>
        </w:rPr>
        <w:t xml:space="preserve">The revised manuscript </w:t>
      </w:r>
      <w:r w:rsidRPr="00325CA9">
        <w:rPr>
          <w:rFonts w:ascii="Times New Roman" w:hAnsi="Times New Roman" w:cs="Times New Roman"/>
          <w:i/>
          <w:color w:val="1F3864" w:themeColor="accent5" w:themeShade="80"/>
          <w:lang w:val="en-US"/>
        </w:rPr>
        <w:t>has been modified according to the comment</w:t>
      </w:r>
      <w:r w:rsidR="00325CA9" w:rsidRPr="00325CA9">
        <w:rPr>
          <w:rFonts w:ascii="Times New Roman" w:hAnsi="Times New Roman" w:cs="Times New Roman"/>
          <w:i/>
          <w:color w:val="1F3864" w:themeColor="accent5" w:themeShade="80"/>
          <w:lang w:val="en-US"/>
        </w:rPr>
        <w:t>.</w:t>
      </w:r>
    </w:p>
    <w:p w14:paraId="61393CC8" w14:textId="77777777" w:rsidR="00325CA9" w:rsidRDefault="00544B78" w:rsidP="00544B78">
      <w:pPr>
        <w:spacing w:after="120" w:line="360" w:lineRule="auto"/>
        <w:jc w:val="both"/>
        <w:rPr>
          <w:rFonts w:ascii="Times New Roman" w:hAnsi="Times New Roman" w:cs="Times New Roman"/>
          <w:lang w:val="en-US"/>
        </w:rPr>
      </w:pPr>
      <w:r w:rsidRPr="00B152A0">
        <w:rPr>
          <w:rFonts w:ascii="Times New Roman" w:hAnsi="Times New Roman" w:cs="Times New Roman"/>
          <w:lang w:val="en-US"/>
        </w:rPr>
        <w:t>7. Please ensure you answer the “how” question, i.e., how is the step performed?</w:t>
      </w:r>
    </w:p>
    <w:p w14:paraId="05E7D3F8" w14:textId="4285F06C" w:rsidR="00544B78" w:rsidRPr="00325CA9" w:rsidRDefault="001E5219" w:rsidP="00544B78">
      <w:pPr>
        <w:spacing w:after="120" w:line="360" w:lineRule="auto"/>
        <w:jc w:val="both"/>
        <w:rPr>
          <w:rFonts w:ascii="Times New Roman" w:hAnsi="Times New Roman" w:cs="Times New Roman"/>
          <w:color w:val="1F3864" w:themeColor="accent5" w:themeShade="80"/>
          <w:lang w:val="en-US"/>
        </w:rPr>
      </w:pPr>
      <w:r w:rsidRPr="00325CA9">
        <w:rPr>
          <w:rFonts w:ascii="Times New Roman" w:hAnsi="Times New Roman" w:cs="Times New Roman"/>
          <w:i/>
          <w:color w:val="1F3864" w:themeColor="accent5" w:themeShade="80"/>
          <w:lang w:val="en-US"/>
        </w:rPr>
        <w:t xml:space="preserve">A: </w:t>
      </w:r>
      <w:r w:rsidR="00325CA9">
        <w:rPr>
          <w:rFonts w:ascii="Times New Roman" w:hAnsi="Times New Roman" w:cs="Times New Roman"/>
          <w:i/>
          <w:color w:val="1F3864" w:themeColor="accent5" w:themeShade="80"/>
          <w:lang w:val="en-US"/>
        </w:rPr>
        <w:t xml:space="preserve">The revised manuscript </w:t>
      </w:r>
      <w:r w:rsidRPr="00325CA9">
        <w:rPr>
          <w:rFonts w:ascii="Times New Roman" w:hAnsi="Times New Roman" w:cs="Times New Roman"/>
          <w:i/>
          <w:color w:val="1F3864" w:themeColor="accent5" w:themeShade="80"/>
          <w:lang w:val="en-US"/>
        </w:rPr>
        <w:t xml:space="preserve">has been checked and modified were </w:t>
      </w:r>
      <w:r w:rsidR="00325CA9" w:rsidRPr="00325CA9">
        <w:rPr>
          <w:rFonts w:ascii="Times New Roman" w:hAnsi="Times New Roman" w:cs="Times New Roman"/>
          <w:i/>
          <w:color w:val="1F3864" w:themeColor="accent5" w:themeShade="80"/>
          <w:lang w:val="en-US"/>
        </w:rPr>
        <w:t>appropriate.</w:t>
      </w:r>
    </w:p>
    <w:p w14:paraId="2A833AB5" w14:textId="77777777" w:rsidR="00325CA9" w:rsidRDefault="00544B78" w:rsidP="00544B78">
      <w:pPr>
        <w:spacing w:after="120" w:line="360" w:lineRule="auto"/>
        <w:jc w:val="both"/>
        <w:rPr>
          <w:rFonts w:ascii="Times New Roman" w:hAnsi="Times New Roman" w:cs="Times New Roman"/>
          <w:i/>
          <w:lang w:val="en-US"/>
        </w:rPr>
      </w:pPr>
      <w:r w:rsidRPr="00544B78">
        <w:rPr>
          <w:rFonts w:ascii="Times New Roman" w:hAnsi="Times New Roman" w:cs="Times New Roman"/>
          <w:lang w:val="en-US"/>
        </w:rPr>
        <w:t>8. Line 140: What is “organic phase” in this case.</w:t>
      </w:r>
    </w:p>
    <w:p w14:paraId="29BB7BA8" w14:textId="66C8AB52" w:rsidR="00544B78" w:rsidRPr="00325CA9" w:rsidRDefault="001E5219" w:rsidP="00544B78">
      <w:pPr>
        <w:spacing w:after="120" w:line="360" w:lineRule="auto"/>
        <w:jc w:val="both"/>
        <w:rPr>
          <w:rFonts w:ascii="Times New Roman" w:hAnsi="Times New Roman" w:cs="Times New Roman"/>
          <w:lang w:val="en-US"/>
        </w:rPr>
      </w:pPr>
      <w:r w:rsidRPr="00325CA9">
        <w:rPr>
          <w:rFonts w:ascii="Times New Roman" w:hAnsi="Times New Roman" w:cs="Times New Roman"/>
          <w:i/>
          <w:color w:val="1F3864" w:themeColor="accent5" w:themeShade="80"/>
          <w:lang w:val="en-US"/>
        </w:rPr>
        <w:t xml:space="preserve">A: </w:t>
      </w:r>
      <w:r w:rsidR="00325CA9" w:rsidRPr="00325CA9">
        <w:rPr>
          <w:rFonts w:ascii="Times New Roman" w:hAnsi="Times New Roman" w:cs="Times New Roman"/>
          <w:i/>
          <w:color w:val="1F3864" w:themeColor="accent5" w:themeShade="80"/>
          <w:lang w:val="en-US"/>
        </w:rPr>
        <w:t>T</w:t>
      </w:r>
      <w:r w:rsidRPr="00325CA9">
        <w:rPr>
          <w:rFonts w:ascii="Times New Roman" w:hAnsi="Times New Roman" w:cs="Times New Roman"/>
          <w:i/>
          <w:color w:val="1F3864" w:themeColor="accent5" w:themeShade="80"/>
          <w:lang w:val="en-US"/>
        </w:rPr>
        <w:t xml:space="preserve">he term was specified to </w:t>
      </w:r>
      <w:r w:rsidR="00325CA9">
        <w:rPr>
          <w:rFonts w:ascii="Times New Roman" w:hAnsi="Times New Roman" w:cs="Times New Roman"/>
          <w:i/>
          <w:color w:val="1F3864" w:themeColor="accent5" w:themeShade="80"/>
          <w:lang w:val="en-US"/>
        </w:rPr>
        <w:t>“…organic phase (2-</w:t>
      </w:r>
      <w:proofErr w:type="gramStart"/>
      <w:r w:rsidR="00325CA9">
        <w:rPr>
          <w:rFonts w:ascii="Times New Roman" w:hAnsi="Times New Roman" w:cs="Times New Roman"/>
          <w:i/>
          <w:color w:val="1F3864" w:themeColor="accent5" w:themeShade="80"/>
          <w:lang w:val="en-US"/>
        </w:rPr>
        <w:t>MTHF)…</w:t>
      </w:r>
      <w:proofErr w:type="gramEnd"/>
      <w:r w:rsidR="00325CA9">
        <w:rPr>
          <w:rFonts w:ascii="Times New Roman" w:hAnsi="Times New Roman" w:cs="Times New Roman"/>
          <w:i/>
          <w:color w:val="1F3864" w:themeColor="accent5" w:themeShade="80"/>
          <w:lang w:val="en-US"/>
        </w:rPr>
        <w:t>”</w:t>
      </w:r>
      <w:r w:rsidRPr="00325CA9">
        <w:rPr>
          <w:rFonts w:ascii="Times New Roman" w:hAnsi="Times New Roman" w:cs="Times New Roman"/>
          <w:lang w:val="en-US"/>
        </w:rPr>
        <w:t xml:space="preserve"> </w:t>
      </w:r>
    </w:p>
    <w:p w14:paraId="208D4666" w14:textId="77777777" w:rsidR="00325CA9"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9. Line 142: Please specify the conditions for centrifugation (speed and time)</w:t>
      </w:r>
    </w:p>
    <w:p w14:paraId="1883961A" w14:textId="67873BFF" w:rsidR="00544B78" w:rsidRPr="00325CA9" w:rsidRDefault="001E5219" w:rsidP="00544B78">
      <w:pPr>
        <w:spacing w:after="120" w:line="360" w:lineRule="auto"/>
        <w:jc w:val="both"/>
        <w:rPr>
          <w:rFonts w:ascii="Times New Roman" w:hAnsi="Times New Roman" w:cs="Times New Roman"/>
          <w:color w:val="1F3864" w:themeColor="accent5" w:themeShade="80"/>
          <w:lang w:val="en-US"/>
        </w:rPr>
      </w:pPr>
      <w:r w:rsidRPr="00325CA9">
        <w:rPr>
          <w:rFonts w:ascii="Times New Roman" w:hAnsi="Times New Roman" w:cs="Times New Roman"/>
          <w:i/>
          <w:color w:val="1F3864" w:themeColor="accent5" w:themeShade="80"/>
          <w:lang w:val="en-US"/>
        </w:rPr>
        <w:t xml:space="preserve">A: </w:t>
      </w:r>
      <w:r w:rsidR="00683662">
        <w:rPr>
          <w:rFonts w:ascii="Times New Roman" w:hAnsi="Times New Roman" w:cs="Times New Roman"/>
          <w:i/>
          <w:color w:val="1F3864" w:themeColor="accent5" w:themeShade="80"/>
          <w:lang w:val="en-US"/>
        </w:rPr>
        <w:t>T</w:t>
      </w:r>
      <w:r w:rsidRPr="00325CA9">
        <w:rPr>
          <w:rFonts w:ascii="Times New Roman" w:hAnsi="Times New Roman" w:cs="Times New Roman"/>
          <w:i/>
          <w:color w:val="1F3864" w:themeColor="accent5" w:themeShade="80"/>
          <w:lang w:val="en-US"/>
        </w:rPr>
        <w:t xml:space="preserve">he term was specified to </w:t>
      </w:r>
      <w:r w:rsidR="00325CA9">
        <w:rPr>
          <w:rFonts w:ascii="Times New Roman" w:hAnsi="Times New Roman" w:cs="Times New Roman"/>
          <w:i/>
          <w:color w:val="1F3864" w:themeColor="accent5" w:themeShade="80"/>
          <w:lang w:val="en-US"/>
        </w:rPr>
        <w:t>“</w:t>
      </w:r>
      <w:r w:rsidR="00325CA9" w:rsidRPr="00325CA9">
        <w:rPr>
          <w:rFonts w:ascii="Times New Roman" w:hAnsi="Times New Roman" w:cs="Times New Roman"/>
          <w:bCs/>
          <w:i/>
          <w:color w:val="1F3864" w:themeColor="accent5" w:themeShade="80"/>
          <w:lang w:val="en-US"/>
        </w:rPr>
        <w:t>Centrifuge the mixture (room temperature, 5 min, 4000 rpm)</w:t>
      </w:r>
      <w:r w:rsidR="00325CA9">
        <w:rPr>
          <w:rFonts w:ascii="Times New Roman" w:hAnsi="Times New Roman" w:cs="Times New Roman"/>
          <w:bCs/>
          <w:i/>
          <w:color w:val="1F3864" w:themeColor="accent5" w:themeShade="80"/>
          <w:lang w:val="en-US"/>
        </w:rPr>
        <w:t>”</w:t>
      </w:r>
      <w:r w:rsidRPr="00325CA9">
        <w:rPr>
          <w:rFonts w:ascii="Times New Roman" w:hAnsi="Times New Roman" w:cs="Times New Roman"/>
          <w:color w:val="1F3864" w:themeColor="accent5" w:themeShade="80"/>
          <w:lang w:val="en-US"/>
        </w:rPr>
        <w:t xml:space="preserve"> </w:t>
      </w:r>
    </w:p>
    <w:p w14:paraId="08A022E4" w14:textId="77777777" w:rsidR="00325CA9"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10. Line 145: Please mention the parameters to be maintained for rotary evaporator (temperature, rotations per min and time)</w:t>
      </w:r>
    </w:p>
    <w:p w14:paraId="0B223485" w14:textId="1617D2B1" w:rsidR="00544B78" w:rsidRPr="00325CA9" w:rsidRDefault="001E5219" w:rsidP="00544B78">
      <w:pPr>
        <w:spacing w:after="120" w:line="360" w:lineRule="auto"/>
        <w:jc w:val="both"/>
        <w:rPr>
          <w:rFonts w:ascii="Times New Roman" w:hAnsi="Times New Roman" w:cs="Times New Roman"/>
          <w:color w:val="1F3864" w:themeColor="accent5" w:themeShade="80"/>
          <w:lang w:val="en-US"/>
        </w:rPr>
      </w:pPr>
      <w:r w:rsidRPr="00325CA9">
        <w:rPr>
          <w:rFonts w:ascii="Times New Roman" w:hAnsi="Times New Roman" w:cs="Times New Roman"/>
          <w:i/>
          <w:color w:val="1F3864" w:themeColor="accent5" w:themeShade="80"/>
          <w:lang w:val="en-US"/>
        </w:rPr>
        <w:t xml:space="preserve">A: </w:t>
      </w:r>
      <w:r w:rsidR="00683662">
        <w:rPr>
          <w:rFonts w:ascii="Times New Roman" w:hAnsi="Times New Roman" w:cs="Times New Roman"/>
          <w:i/>
          <w:color w:val="1F3864" w:themeColor="accent5" w:themeShade="80"/>
          <w:lang w:val="en-US"/>
        </w:rPr>
        <w:t>T</w:t>
      </w:r>
      <w:r w:rsidRPr="00325CA9">
        <w:rPr>
          <w:rFonts w:ascii="Times New Roman" w:hAnsi="Times New Roman" w:cs="Times New Roman"/>
          <w:i/>
          <w:color w:val="1F3864" w:themeColor="accent5" w:themeShade="80"/>
          <w:lang w:val="en-US"/>
        </w:rPr>
        <w:t xml:space="preserve">he term was specified to </w:t>
      </w:r>
      <w:r w:rsidR="00325CA9">
        <w:rPr>
          <w:rFonts w:ascii="Times New Roman" w:hAnsi="Times New Roman" w:cs="Times New Roman"/>
          <w:i/>
          <w:color w:val="1F3864" w:themeColor="accent5" w:themeShade="80"/>
          <w:lang w:val="en-US"/>
        </w:rPr>
        <w:t>“</w:t>
      </w:r>
      <w:r w:rsidR="00683662" w:rsidRPr="00683662">
        <w:rPr>
          <w:rFonts w:ascii="Times New Roman" w:hAnsi="Times New Roman" w:cs="Times New Roman"/>
          <w:bCs/>
          <w:i/>
          <w:color w:val="1F3864" w:themeColor="accent5" w:themeShade="80"/>
          <w:lang w:val="en-US"/>
        </w:rPr>
        <w:t>Evaporate the organic phase in a rotary evaporator (40 °C, 200 rpm) with automatic pressure adjust, until a solid and dry lignin fraction is obtained.</w:t>
      </w:r>
      <w:r w:rsidR="00683662">
        <w:rPr>
          <w:rFonts w:ascii="Times New Roman" w:hAnsi="Times New Roman" w:cs="Times New Roman"/>
          <w:bCs/>
          <w:i/>
          <w:color w:val="1F3864" w:themeColor="accent5" w:themeShade="80"/>
          <w:lang w:val="en-US"/>
        </w:rPr>
        <w:t>”</w:t>
      </w:r>
    </w:p>
    <w:p w14:paraId="73DB9129" w14:textId="77777777" w:rsidR="00325CA9"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11. Line 149: Please mention the pore size of the cellulose filter paper, if any.</w:t>
      </w:r>
    </w:p>
    <w:p w14:paraId="3A459A53" w14:textId="3AA7C4DE" w:rsidR="00544B78" w:rsidRPr="00325CA9" w:rsidRDefault="001E5219" w:rsidP="00544B78">
      <w:pPr>
        <w:spacing w:after="120" w:line="360" w:lineRule="auto"/>
        <w:jc w:val="both"/>
        <w:rPr>
          <w:rFonts w:ascii="Times New Roman" w:hAnsi="Times New Roman" w:cs="Times New Roman"/>
          <w:color w:val="1F3864" w:themeColor="accent5" w:themeShade="80"/>
          <w:lang w:val="en-US"/>
        </w:rPr>
      </w:pPr>
      <w:r w:rsidRPr="00325CA9">
        <w:rPr>
          <w:rFonts w:ascii="Times New Roman" w:hAnsi="Times New Roman" w:cs="Times New Roman"/>
          <w:i/>
          <w:color w:val="1F3864" w:themeColor="accent5" w:themeShade="80"/>
          <w:lang w:val="en-US"/>
        </w:rPr>
        <w:t xml:space="preserve">A: </w:t>
      </w:r>
      <w:r w:rsidR="00683662">
        <w:rPr>
          <w:rFonts w:ascii="Times New Roman" w:hAnsi="Times New Roman" w:cs="Times New Roman"/>
          <w:i/>
          <w:color w:val="1F3864" w:themeColor="accent5" w:themeShade="80"/>
          <w:lang w:val="en-US"/>
        </w:rPr>
        <w:t>The term was specified to “…</w:t>
      </w:r>
      <w:r w:rsidR="00683662" w:rsidRPr="00683662">
        <w:rPr>
          <w:rFonts w:ascii="Times New Roman" w:hAnsi="Times New Roman" w:cs="Times New Roman"/>
          <w:bCs/>
          <w:i/>
          <w:color w:val="1F3864" w:themeColor="accent5" w:themeShade="80"/>
          <w:lang w:val="en-US"/>
        </w:rPr>
        <w:t xml:space="preserve">a cellulose filter paper (17 - 30 µm pore </w:t>
      </w:r>
      <w:proofErr w:type="gramStart"/>
      <w:r w:rsidR="00683662" w:rsidRPr="00683662">
        <w:rPr>
          <w:rFonts w:ascii="Times New Roman" w:hAnsi="Times New Roman" w:cs="Times New Roman"/>
          <w:bCs/>
          <w:i/>
          <w:color w:val="1F3864" w:themeColor="accent5" w:themeShade="80"/>
          <w:lang w:val="en-US"/>
        </w:rPr>
        <w:t>size)</w:t>
      </w:r>
      <w:r w:rsidR="00683662">
        <w:rPr>
          <w:rFonts w:ascii="Times New Roman" w:hAnsi="Times New Roman" w:cs="Times New Roman"/>
          <w:bCs/>
          <w:i/>
          <w:color w:val="1F3864" w:themeColor="accent5" w:themeShade="80"/>
          <w:lang w:val="en-US"/>
        </w:rPr>
        <w:t>…</w:t>
      </w:r>
      <w:proofErr w:type="gramEnd"/>
      <w:r w:rsidR="00683662">
        <w:rPr>
          <w:rFonts w:ascii="Times New Roman" w:hAnsi="Times New Roman" w:cs="Times New Roman"/>
          <w:i/>
          <w:color w:val="1F3864" w:themeColor="accent5" w:themeShade="80"/>
          <w:lang w:val="en-US"/>
        </w:rPr>
        <w:t>”</w:t>
      </w:r>
    </w:p>
    <w:p w14:paraId="2566B3D8" w14:textId="77777777" w:rsidR="00325CA9" w:rsidRDefault="00544B78" w:rsidP="00544B78">
      <w:pPr>
        <w:spacing w:after="120" w:line="360" w:lineRule="auto"/>
        <w:jc w:val="both"/>
        <w:rPr>
          <w:rFonts w:ascii="Times New Roman" w:hAnsi="Times New Roman" w:cs="Times New Roman"/>
          <w:lang w:val="en-US"/>
        </w:rPr>
      </w:pPr>
      <w:r w:rsidRPr="00A33119">
        <w:rPr>
          <w:rFonts w:ascii="Times New Roman" w:hAnsi="Times New Roman" w:cs="Times New Roman"/>
          <w:lang w:val="en-US"/>
        </w:rPr>
        <w:t>12. Line 155: Please mention if there is any specific method to quantify gravimetrically. A citation would suffice.</w:t>
      </w:r>
    </w:p>
    <w:p w14:paraId="1B3E2AFC" w14:textId="5C675631" w:rsidR="00544B78" w:rsidRPr="00325CA9" w:rsidRDefault="001E5219" w:rsidP="00544B78">
      <w:pPr>
        <w:spacing w:after="120" w:line="360" w:lineRule="auto"/>
        <w:jc w:val="both"/>
        <w:rPr>
          <w:rFonts w:ascii="Times New Roman" w:hAnsi="Times New Roman" w:cs="Times New Roman"/>
          <w:color w:val="1F3864" w:themeColor="accent5" w:themeShade="80"/>
          <w:lang w:val="en-US"/>
        </w:rPr>
      </w:pPr>
      <w:r w:rsidRPr="00325CA9">
        <w:rPr>
          <w:rFonts w:ascii="Times New Roman" w:hAnsi="Times New Roman" w:cs="Times New Roman"/>
          <w:i/>
          <w:color w:val="1F3864" w:themeColor="accent5" w:themeShade="80"/>
          <w:lang w:val="en-US"/>
        </w:rPr>
        <w:t xml:space="preserve">A: </w:t>
      </w:r>
      <w:r w:rsidR="00683662">
        <w:rPr>
          <w:rFonts w:ascii="Times New Roman" w:hAnsi="Times New Roman" w:cs="Times New Roman"/>
          <w:i/>
          <w:color w:val="1F3864" w:themeColor="accent5" w:themeShade="80"/>
          <w:lang w:val="en-US"/>
        </w:rPr>
        <w:t>T</w:t>
      </w:r>
      <w:r w:rsidRPr="00325CA9">
        <w:rPr>
          <w:rFonts w:ascii="Times New Roman" w:hAnsi="Times New Roman" w:cs="Times New Roman"/>
          <w:i/>
          <w:color w:val="1F3864" w:themeColor="accent5" w:themeShade="80"/>
          <w:lang w:val="en-US"/>
        </w:rPr>
        <w:t xml:space="preserve">he term was specified to </w:t>
      </w:r>
      <w:r w:rsidR="00683662">
        <w:rPr>
          <w:rFonts w:ascii="Times New Roman" w:hAnsi="Times New Roman" w:cs="Times New Roman"/>
          <w:i/>
          <w:color w:val="1F3864" w:themeColor="accent5" w:themeShade="80"/>
          <w:lang w:val="en-US"/>
        </w:rPr>
        <w:t>“</w:t>
      </w:r>
      <w:r w:rsidR="00683662" w:rsidRPr="00683662">
        <w:rPr>
          <w:rFonts w:ascii="Times New Roman" w:hAnsi="Times New Roman" w:cs="Times New Roman"/>
          <w:bCs/>
          <w:i/>
          <w:color w:val="1F3864" w:themeColor="accent5" w:themeShade="80"/>
          <w:lang w:val="en-US"/>
        </w:rPr>
        <w:t>Determine dried pulp yield by weighing, using an analytical balance.</w:t>
      </w:r>
      <w:r w:rsidR="00683662">
        <w:rPr>
          <w:rFonts w:ascii="Times New Roman" w:hAnsi="Times New Roman" w:cs="Times New Roman"/>
          <w:i/>
          <w:color w:val="1F3864" w:themeColor="accent5" w:themeShade="80"/>
          <w:lang w:val="en-US"/>
        </w:rPr>
        <w:t>”</w:t>
      </w:r>
      <w:r w:rsidRPr="00325CA9">
        <w:rPr>
          <w:rFonts w:ascii="Times New Roman" w:hAnsi="Times New Roman" w:cs="Times New Roman"/>
          <w:color w:val="1F3864" w:themeColor="accent5" w:themeShade="80"/>
          <w:lang w:val="en-US"/>
        </w:rPr>
        <w:t xml:space="preserve"> </w:t>
      </w:r>
    </w:p>
    <w:p w14:paraId="50D23EEA" w14:textId="77777777" w:rsidR="00325CA9"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13. Line 161: Please mention if there is any specific method for precipitation.</w:t>
      </w:r>
    </w:p>
    <w:p w14:paraId="3B03CE4E" w14:textId="60C9967C" w:rsidR="00544B78" w:rsidRPr="00325CA9" w:rsidRDefault="001E5219" w:rsidP="00544B78">
      <w:pPr>
        <w:spacing w:after="120" w:line="360" w:lineRule="auto"/>
        <w:jc w:val="both"/>
        <w:rPr>
          <w:rFonts w:ascii="Times New Roman" w:hAnsi="Times New Roman" w:cs="Times New Roman"/>
          <w:color w:val="1F3864" w:themeColor="accent5" w:themeShade="80"/>
          <w:lang w:val="en-US"/>
        </w:rPr>
      </w:pPr>
      <w:r w:rsidRPr="00325CA9">
        <w:rPr>
          <w:rFonts w:ascii="Times New Roman" w:hAnsi="Times New Roman" w:cs="Times New Roman"/>
          <w:i/>
          <w:color w:val="1F3864" w:themeColor="accent5" w:themeShade="80"/>
          <w:lang w:val="en-US"/>
        </w:rPr>
        <w:t xml:space="preserve">A: </w:t>
      </w:r>
      <w:r w:rsidR="00683662">
        <w:rPr>
          <w:rFonts w:ascii="Times New Roman" w:hAnsi="Times New Roman" w:cs="Times New Roman"/>
          <w:i/>
          <w:color w:val="1F3864" w:themeColor="accent5" w:themeShade="80"/>
          <w:lang w:val="en-US"/>
        </w:rPr>
        <w:t>No additional method for precipitation was performed. FDCA precipitates, following the described procedure.</w:t>
      </w:r>
    </w:p>
    <w:p w14:paraId="380BDF2F" w14:textId="77777777" w:rsidR="00683662"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14. Line 166: Please mention how is the aqueous phase collected.</w:t>
      </w:r>
    </w:p>
    <w:p w14:paraId="1C0E4820" w14:textId="123C3B96" w:rsidR="00544B78" w:rsidRPr="00683662" w:rsidRDefault="001E5219" w:rsidP="00544B78">
      <w:pPr>
        <w:spacing w:after="120" w:line="360" w:lineRule="auto"/>
        <w:jc w:val="both"/>
        <w:rPr>
          <w:rFonts w:ascii="Times New Roman" w:hAnsi="Times New Roman" w:cs="Times New Roman"/>
          <w:color w:val="1F3864" w:themeColor="accent5" w:themeShade="80"/>
          <w:lang w:val="en-US"/>
        </w:rPr>
      </w:pPr>
      <w:r w:rsidRPr="00683662">
        <w:rPr>
          <w:rFonts w:ascii="Times New Roman" w:hAnsi="Times New Roman" w:cs="Times New Roman"/>
          <w:i/>
          <w:color w:val="1F3864" w:themeColor="accent5" w:themeShade="80"/>
          <w:lang w:val="en-US"/>
        </w:rPr>
        <w:t xml:space="preserve">A: </w:t>
      </w:r>
      <w:r w:rsidR="00683662">
        <w:rPr>
          <w:rFonts w:ascii="Times New Roman" w:hAnsi="Times New Roman" w:cs="Times New Roman"/>
          <w:i/>
          <w:color w:val="1F3864" w:themeColor="accent5" w:themeShade="80"/>
          <w:lang w:val="en-US"/>
        </w:rPr>
        <w:t>The revised manuscript</w:t>
      </w:r>
      <w:r w:rsidR="00683662" w:rsidRPr="00683662">
        <w:rPr>
          <w:rFonts w:ascii="Times New Roman" w:hAnsi="Times New Roman" w:cs="Times New Roman"/>
          <w:i/>
          <w:color w:val="1F3864" w:themeColor="accent5" w:themeShade="80"/>
          <w:lang w:val="en-US"/>
        </w:rPr>
        <w:t xml:space="preserve"> </w:t>
      </w:r>
      <w:r w:rsidRPr="00683662">
        <w:rPr>
          <w:rFonts w:ascii="Times New Roman" w:hAnsi="Times New Roman" w:cs="Times New Roman"/>
          <w:i/>
          <w:color w:val="1F3864" w:themeColor="accent5" w:themeShade="80"/>
          <w:lang w:val="en-US"/>
        </w:rPr>
        <w:t>has been modified according to the comment</w:t>
      </w:r>
      <w:r w:rsidR="00683662">
        <w:rPr>
          <w:rFonts w:ascii="Times New Roman" w:hAnsi="Times New Roman" w:cs="Times New Roman"/>
          <w:i/>
          <w:color w:val="1F3864" w:themeColor="accent5" w:themeShade="80"/>
          <w:lang w:val="en-US"/>
        </w:rPr>
        <w:t>.</w:t>
      </w:r>
    </w:p>
    <w:p w14:paraId="6AF1B988" w14:textId="7E389F7C"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 xml:space="preserve">15. Line 186: </w:t>
      </w:r>
      <w:r w:rsidRPr="00B152A0">
        <w:rPr>
          <w:rFonts w:ascii="Times New Roman" w:hAnsi="Times New Roman" w:cs="Times New Roman"/>
          <w:lang w:val="en-US"/>
        </w:rPr>
        <w:t>Please elaborate on how the monosaccharide amounts were normalized.</w:t>
      </w:r>
      <w:r w:rsidR="001E5219" w:rsidRPr="00683662">
        <w:rPr>
          <w:rFonts w:ascii="Times New Roman" w:hAnsi="Times New Roman" w:cs="Times New Roman"/>
          <w:color w:val="1F3864" w:themeColor="accent5" w:themeShade="80"/>
          <w:lang w:val="en-US"/>
        </w:rPr>
        <w:t xml:space="preserve"> </w:t>
      </w:r>
      <w:r w:rsidR="001E5219" w:rsidRPr="00683662">
        <w:rPr>
          <w:rFonts w:ascii="Times New Roman" w:hAnsi="Times New Roman" w:cs="Times New Roman"/>
          <w:i/>
          <w:color w:val="1F3864" w:themeColor="accent5" w:themeShade="80"/>
          <w:lang w:val="en-US"/>
        </w:rPr>
        <w:t>A:</w:t>
      </w:r>
      <w:r w:rsidR="00683662" w:rsidRPr="00683662">
        <w:rPr>
          <w:rFonts w:ascii="Times New Roman" w:hAnsi="Times New Roman" w:cs="Times New Roman"/>
          <w:i/>
          <w:color w:val="1F3864" w:themeColor="accent5" w:themeShade="80"/>
          <w:lang w:val="en-US"/>
        </w:rPr>
        <w:t xml:space="preserve"> The revised manuscript</w:t>
      </w:r>
      <w:r w:rsidR="001E5219" w:rsidRPr="00683662">
        <w:rPr>
          <w:rFonts w:ascii="Times New Roman" w:hAnsi="Times New Roman" w:cs="Times New Roman"/>
          <w:i/>
          <w:color w:val="1F3864" w:themeColor="accent5" w:themeShade="80"/>
          <w:lang w:val="en-US"/>
        </w:rPr>
        <w:t xml:space="preserve"> has been modified according to the comment</w:t>
      </w:r>
    </w:p>
    <w:p w14:paraId="49DAF4A7" w14:textId="77777777" w:rsidR="00683662" w:rsidRDefault="00544B78" w:rsidP="00544B78">
      <w:pPr>
        <w:spacing w:after="120" w:line="360" w:lineRule="auto"/>
        <w:jc w:val="both"/>
        <w:rPr>
          <w:rFonts w:ascii="Times New Roman" w:hAnsi="Times New Roman" w:cs="Times New Roman"/>
          <w:color w:val="1F3864" w:themeColor="accent5" w:themeShade="80"/>
          <w:lang w:val="en-US"/>
        </w:rPr>
      </w:pPr>
      <w:r w:rsidRPr="00544B78">
        <w:rPr>
          <w:rFonts w:ascii="Times New Roman" w:hAnsi="Times New Roman" w:cs="Times New Roman"/>
          <w:lang w:val="en-US"/>
        </w:rPr>
        <w:t xml:space="preserve">16. Line 192-195: </w:t>
      </w:r>
      <w:r w:rsidRPr="00B152A0">
        <w:rPr>
          <w:rFonts w:ascii="Times New Roman" w:hAnsi="Times New Roman" w:cs="Times New Roman"/>
          <w:lang w:val="en-US"/>
        </w:rPr>
        <w:t>Please elaborate on the NMR measurements and quantification.</w:t>
      </w:r>
    </w:p>
    <w:p w14:paraId="5667824D" w14:textId="3A37A859" w:rsidR="00544B78" w:rsidRDefault="001E5219" w:rsidP="00544B78">
      <w:pPr>
        <w:spacing w:after="120" w:line="360" w:lineRule="auto"/>
        <w:jc w:val="both"/>
        <w:rPr>
          <w:rFonts w:ascii="Times New Roman" w:hAnsi="Times New Roman" w:cs="Times New Roman"/>
          <w:lang w:val="en-US"/>
        </w:rPr>
      </w:pPr>
      <w:r w:rsidRPr="00683662">
        <w:rPr>
          <w:rFonts w:ascii="Times New Roman" w:hAnsi="Times New Roman" w:cs="Times New Roman"/>
          <w:i/>
          <w:color w:val="1F3864" w:themeColor="accent5" w:themeShade="80"/>
          <w:lang w:val="en-US"/>
        </w:rPr>
        <w:t xml:space="preserve">A: </w:t>
      </w:r>
      <w:r w:rsidR="00683662">
        <w:rPr>
          <w:rFonts w:ascii="Times New Roman" w:hAnsi="Times New Roman" w:cs="Times New Roman"/>
          <w:i/>
          <w:color w:val="1F3864" w:themeColor="accent5" w:themeShade="80"/>
          <w:lang w:val="en-US"/>
        </w:rPr>
        <w:t>The revised manuscript</w:t>
      </w:r>
      <w:r w:rsidR="00683662" w:rsidRPr="00683662">
        <w:rPr>
          <w:rFonts w:ascii="Times New Roman" w:hAnsi="Times New Roman" w:cs="Times New Roman"/>
          <w:i/>
          <w:color w:val="1F3864" w:themeColor="accent5" w:themeShade="80"/>
          <w:lang w:val="en-US"/>
        </w:rPr>
        <w:t xml:space="preserve"> </w:t>
      </w:r>
      <w:r w:rsidRPr="00683662">
        <w:rPr>
          <w:rFonts w:ascii="Times New Roman" w:hAnsi="Times New Roman" w:cs="Times New Roman"/>
          <w:i/>
          <w:color w:val="1F3864" w:themeColor="accent5" w:themeShade="80"/>
          <w:lang w:val="en-US"/>
        </w:rPr>
        <w:t>has been modified according to the comment</w:t>
      </w:r>
      <w:r w:rsidR="00683662">
        <w:rPr>
          <w:rFonts w:ascii="Times New Roman" w:hAnsi="Times New Roman" w:cs="Times New Roman"/>
          <w:i/>
          <w:color w:val="1F3864" w:themeColor="accent5" w:themeShade="80"/>
          <w:lang w:val="en-US"/>
        </w:rPr>
        <w:t>.</w:t>
      </w:r>
    </w:p>
    <w:p w14:paraId="78795408" w14:textId="77777777" w:rsidR="00683662"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 xml:space="preserve">17. Line 204: </w:t>
      </w:r>
      <w:r w:rsidRPr="00B152A0">
        <w:rPr>
          <w:rFonts w:ascii="Times New Roman" w:hAnsi="Times New Roman" w:cs="Times New Roman"/>
          <w:lang w:val="en-US"/>
        </w:rPr>
        <w:t>Please explain the quantification methodology.</w:t>
      </w:r>
    </w:p>
    <w:p w14:paraId="5BFEB364" w14:textId="6179FA43" w:rsidR="00544B78" w:rsidRPr="00683662" w:rsidRDefault="001E5219" w:rsidP="00544B78">
      <w:pPr>
        <w:spacing w:after="120" w:line="360" w:lineRule="auto"/>
        <w:jc w:val="both"/>
        <w:rPr>
          <w:rFonts w:ascii="Times New Roman" w:hAnsi="Times New Roman" w:cs="Times New Roman"/>
          <w:color w:val="1F3864" w:themeColor="accent5" w:themeShade="80"/>
          <w:lang w:val="en-US"/>
        </w:rPr>
      </w:pPr>
      <w:r w:rsidRPr="00683662">
        <w:rPr>
          <w:rFonts w:ascii="Times New Roman" w:hAnsi="Times New Roman" w:cs="Times New Roman"/>
          <w:i/>
          <w:color w:val="1F3864" w:themeColor="accent5" w:themeShade="80"/>
          <w:lang w:val="en-US"/>
        </w:rPr>
        <w:t xml:space="preserve">A: </w:t>
      </w:r>
      <w:r w:rsidR="00683662" w:rsidRPr="00683662">
        <w:rPr>
          <w:rFonts w:ascii="Times New Roman" w:hAnsi="Times New Roman" w:cs="Times New Roman"/>
          <w:i/>
          <w:color w:val="1F3864" w:themeColor="accent5" w:themeShade="80"/>
          <w:lang w:val="en-US"/>
        </w:rPr>
        <w:t xml:space="preserve">The revised manuscript </w:t>
      </w:r>
      <w:r w:rsidRPr="00683662">
        <w:rPr>
          <w:rFonts w:ascii="Times New Roman" w:hAnsi="Times New Roman" w:cs="Times New Roman"/>
          <w:i/>
          <w:color w:val="1F3864" w:themeColor="accent5" w:themeShade="80"/>
          <w:lang w:val="en-US"/>
        </w:rPr>
        <w:t>has been modified according to the comment</w:t>
      </w:r>
      <w:r w:rsidR="00683662" w:rsidRPr="00683662">
        <w:rPr>
          <w:rFonts w:ascii="Times New Roman" w:hAnsi="Times New Roman" w:cs="Times New Roman"/>
          <w:i/>
          <w:color w:val="1F3864" w:themeColor="accent5" w:themeShade="80"/>
          <w:lang w:val="en-US"/>
        </w:rPr>
        <w:t>.</w:t>
      </w:r>
    </w:p>
    <w:p w14:paraId="612D49ED" w14:textId="77777777" w:rsidR="00683662" w:rsidRDefault="00544B78" w:rsidP="00544B78">
      <w:pPr>
        <w:spacing w:after="120" w:line="360" w:lineRule="auto"/>
        <w:jc w:val="both"/>
        <w:rPr>
          <w:rFonts w:ascii="Times New Roman" w:hAnsi="Times New Roman" w:cs="Times New Roman"/>
          <w:lang w:val="en-US"/>
        </w:rPr>
      </w:pPr>
      <w:r w:rsidRPr="00B152A0">
        <w:rPr>
          <w:rFonts w:ascii="Times New Roman" w:hAnsi="Times New Roman" w:cs="Times New Roman"/>
          <w:lang w:val="en-US"/>
        </w:rPr>
        <w:t>18.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5534E0FD" w14:textId="259491A8" w:rsidR="00544B78" w:rsidRDefault="001E5219" w:rsidP="00544B78">
      <w:pPr>
        <w:spacing w:after="120" w:line="360" w:lineRule="auto"/>
        <w:jc w:val="both"/>
        <w:rPr>
          <w:rFonts w:ascii="Times New Roman" w:hAnsi="Times New Roman" w:cs="Times New Roman"/>
          <w:lang w:val="en-US"/>
        </w:rPr>
      </w:pPr>
      <w:r w:rsidRPr="00683662">
        <w:rPr>
          <w:rFonts w:ascii="Times New Roman" w:hAnsi="Times New Roman" w:cs="Times New Roman"/>
          <w:i/>
          <w:color w:val="1F3864" w:themeColor="accent5" w:themeShade="80"/>
          <w:lang w:val="en-US"/>
        </w:rPr>
        <w:lastRenderedPageBreak/>
        <w:t xml:space="preserve">A: </w:t>
      </w:r>
      <w:r w:rsidR="00683662" w:rsidRPr="00683662">
        <w:rPr>
          <w:rFonts w:ascii="Times New Roman" w:hAnsi="Times New Roman" w:cs="Times New Roman"/>
          <w:i/>
          <w:color w:val="1F3864" w:themeColor="accent5" w:themeShade="80"/>
          <w:lang w:val="en-US"/>
        </w:rPr>
        <w:t>R</w:t>
      </w:r>
      <w:r w:rsidRPr="00683662">
        <w:rPr>
          <w:rFonts w:ascii="Times New Roman" w:hAnsi="Times New Roman" w:cs="Times New Roman"/>
          <w:i/>
          <w:color w:val="1F3864" w:themeColor="accent5" w:themeShade="80"/>
          <w:lang w:val="en-US"/>
        </w:rPr>
        <w:t xml:space="preserve">elevant steps </w:t>
      </w:r>
      <w:r w:rsidR="00683662">
        <w:rPr>
          <w:rFonts w:ascii="Times New Roman" w:hAnsi="Times New Roman" w:cs="Times New Roman"/>
          <w:i/>
          <w:color w:val="1F3864" w:themeColor="accent5" w:themeShade="80"/>
          <w:lang w:val="en-US"/>
        </w:rPr>
        <w:t xml:space="preserve">for the video </w:t>
      </w:r>
      <w:r w:rsidRPr="00683662">
        <w:rPr>
          <w:rFonts w:ascii="Times New Roman" w:hAnsi="Times New Roman" w:cs="Times New Roman"/>
          <w:i/>
          <w:color w:val="1F3864" w:themeColor="accent5" w:themeShade="80"/>
          <w:lang w:val="en-US"/>
        </w:rPr>
        <w:t xml:space="preserve">have been </w:t>
      </w:r>
      <w:proofErr w:type="gramStart"/>
      <w:r w:rsidRPr="00683662">
        <w:rPr>
          <w:rFonts w:ascii="Times New Roman" w:hAnsi="Times New Roman" w:cs="Times New Roman"/>
          <w:i/>
          <w:color w:val="1F3864" w:themeColor="accent5" w:themeShade="80"/>
          <w:lang w:val="en-US"/>
        </w:rPr>
        <w:t>highlighted</w:t>
      </w:r>
      <w:r w:rsidR="00683662">
        <w:rPr>
          <w:rFonts w:ascii="Times New Roman" w:hAnsi="Times New Roman" w:cs="Times New Roman"/>
          <w:i/>
          <w:color w:val="1F3864" w:themeColor="accent5" w:themeShade="80"/>
          <w:lang w:val="en-US"/>
        </w:rPr>
        <w:t xml:space="preserve"> .</w:t>
      </w:r>
      <w:proofErr w:type="gramEnd"/>
    </w:p>
    <w:p w14:paraId="7BBACD82" w14:textId="77777777" w:rsidR="00683662" w:rsidRDefault="00544B78" w:rsidP="00544B78">
      <w:pPr>
        <w:spacing w:after="120" w:line="360" w:lineRule="auto"/>
        <w:jc w:val="both"/>
        <w:rPr>
          <w:rFonts w:ascii="Times New Roman" w:hAnsi="Times New Roman" w:cs="Times New Roman"/>
          <w:lang w:val="en-US"/>
        </w:rPr>
      </w:pPr>
      <w:r w:rsidRPr="00395DC1">
        <w:rPr>
          <w:rFonts w:ascii="Times New Roman" w:hAnsi="Times New Roman" w:cs="Times New Roman"/>
          <w:lang w:val="en-US"/>
        </w:rPr>
        <w:t>19. Please remove the embedded figure(s) from the manuscript. All figures should be uploaded separately to your Editorial Manager account. Each figure must be accompanied by a title and a description after the Representative Results of the manuscript text.</w:t>
      </w:r>
    </w:p>
    <w:p w14:paraId="68A825B2" w14:textId="5D6ACB74" w:rsidR="00544B78" w:rsidRPr="00683662" w:rsidRDefault="001E5219" w:rsidP="00544B78">
      <w:pPr>
        <w:spacing w:after="120" w:line="360" w:lineRule="auto"/>
        <w:jc w:val="both"/>
        <w:rPr>
          <w:rFonts w:ascii="Times New Roman" w:hAnsi="Times New Roman" w:cs="Times New Roman"/>
          <w:color w:val="1F3864" w:themeColor="accent5" w:themeShade="80"/>
          <w:lang w:val="en-US"/>
        </w:rPr>
      </w:pPr>
      <w:r w:rsidRPr="00683662">
        <w:rPr>
          <w:rFonts w:ascii="Times New Roman" w:hAnsi="Times New Roman" w:cs="Times New Roman"/>
          <w:i/>
          <w:color w:val="1F3864" w:themeColor="accent5" w:themeShade="80"/>
          <w:lang w:val="en-US"/>
        </w:rPr>
        <w:t xml:space="preserve">A: </w:t>
      </w:r>
      <w:r w:rsidR="00683662">
        <w:rPr>
          <w:rFonts w:ascii="Times New Roman" w:hAnsi="Times New Roman" w:cs="Times New Roman"/>
          <w:i/>
          <w:color w:val="1F3864" w:themeColor="accent5" w:themeShade="80"/>
          <w:lang w:val="en-US"/>
        </w:rPr>
        <w:t>F</w:t>
      </w:r>
      <w:r w:rsidRPr="00683662">
        <w:rPr>
          <w:rFonts w:ascii="Times New Roman" w:hAnsi="Times New Roman" w:cs="Times New Roman"/>
          <w:i/>
          <w:color w:val="1F3864" w:themeColor="accent5" w:themeShade="80"/>
          <w:lang w:val="en-US"/>
        </w:rPr>
        <w:t>igures were removed from the manuscript body</w:t>
      </w:r>
      <w:r w:rsidR="00683662">
        <w:rPr>
          <w:rFonts w:ascii="Times New Roman" w:hAnsi="Times New Roman" w:cs="Times New Roman"/>
          <w:i/>
          <w:color w:val="1F3864" w:themeColor="accent5" w:themeShade="80"/>
          <w:lang w:val="en-US"/>
        </w:rPr>
        <w:t>.</w:t>
      </w:r>
    </w:p>
    <w:p w14:paraId="1A6E40EA" w14:textId="77777777" w:rsidR="00683662" w:rsidRDefault="00544B78" w:rsidP="00544B78">
      <w:pPr>
        <w:spacing w:after="120" w:line="360" w:lineRule="auto"/>
        <w:jc w:val="both"/>
        <w:rPr>
          <w:rFonts w:ascii="Times New Roman" w:hAnsi="Times New Roman" w:cs="Times New Roman"/>
          <w:lang w:val="en-US"/>
        </w:rPr>
      </w:pPr>
      <w:r w:rsidRPr="00215C14">
        <w:rPr>
          <w:rFonts w:ascii="Times New Roman" w:hAnsi="Times New Roman" w:cs="Times New Roman"/>
          <w:lang w:val="en-US"/>
        </w:rPr>
        <w:t>20. Please do not use abbreviations for the journal titles. The journal titles should be complete.</w:t>
      </w:r>
    </w:p>
    <w:p w14:paraId="15BB0B10" w14:textId="55EA1081" w:rsidR="00544B78" w:rsidRDefault="001E5219" w:rsidP="00544B78">
      <w:pPr>
        <w:spacing w:after="120" w:line="360" w:lineRule="auto"/>
        <w:jc w:val="both"/>
        <w:rPr>
          <w:rFonts w:ascii="Times New Roman" w:hAnsi="Times New Roman" w:cs="Times New Roman"/>
          <w:lang w:val="en-US"/>
        </w:rPr>
      </w:pPr>
      <w:r w:rsidRPr="00BD166C">
        <w:rPr>
          <w:rFonts w:ascii="Times New Roman" w:hAnsi="Times New Roman" w:cs="Times New Roman"/>
          <w:i/>
          <w:lang w:val="en-US"/>
        </w:rPr>
        <w:t xml:space="preserve">A: </w:t>
      </w:r>
      <w:r w:rsidR="00683662">
        <w:rPr>
          <w:rFonts w:ascii="Times New Roman" w:hAnsi="Times New Roman" w:cs="Times New Roman"/>
          <w:i/>
          <w:color w:val="1F3864" w:themeColor="accent5" w:themeShade="80"/>
          <w:lang w:val="en-US"/>
        </w:rPr>
        <w:t>The revised manuscript</w:t>
      </w:r>
      <w:r w:rsidR="00683662" w:rsidRPr="00BD166C">
        <w:rPr>
          <w:rFonts w:ascii="Times New Roman" w:hAnsi="Times New Roman" w:cs="Times New Roman"/>
          <w:i/>
          <w:lang w:val="en-US"/>
        </w:rPr>
        <w:t xml:space="preserve"> </w:t>
      </w:r>
      <w:r w:rsidRPr="00683662">
        <w:rPr>
          <w:rFonts w:ascii="Times New Roman" w:hAnsi="Times New Roman" w:cs="Times New Roman"/>
          <w:i/>
          <w:color w:val="1F3864" w:themeColor="accent5" w:themeShade="80"/>
          <w:lang w:val="en-US"/>
        </w:rPr>
        <w:t>has been modified according to the comment</w:t>
      </w:r>
      <w:r w:rsidR="00683662" w:rsidRPr="00683662">
        <w:rPr>
          <w:rFonts w:ascii="Times New Roman" w:hAnsi="Times New Roman" w:cs="Times New Roman"/>
          <w:i/>
          <w:color w:val="1F3864" w:themeColor="accent5" w:themeShade="80"/>
          <w:lang w:val="en-US"/>
        </w:rPr>
        <w:t>.</w:t>
      </w:r>
    </w:p>
    <w:p w14:paraId="3B26FEC2" w14:textId="77777777" w:rsidR="00683662" w:rsidRDefault="00544B78" w:rsidP="00544B78">
      <w:pPr>
        <w:spacing w:after="120" w:line="360" w:lineRule="auto"/>
        <w:jc w:val="both"/>
        <w:rPr>
          <w:rFonts w:ascii="Times New Roman" w:hAnsi="Times New Roman" w:cs="Times New Roman"/>
          <w:lang w:val="en-US"/>
        </w:rPr>
      </w:pPr>
      <w:r w:rsidRPr="000302C8">
        <w:rPr>
          <w:rFonts w:ascii="Times New Roman" w:hAnsi="Times New Roman" w:cs="Times New Roman"/>
          <w:lang w:val="en-US"/>
        </w:rPr>
        <w:t>21. Please ensure that each Figure Legend includes a title and a short description of the data presented in the Figure and relevant symbols and is placed after the representative results section.</w:t>
      </w:r>
    </w:p>
    <w:p w14:paraId="43A41FC8" w14:textId="028DFC76" w:rsidR="00544B78" w:rsidRPr="00683662" w:rsidRDefault="001E5219" w:rsidP="00544B78">
      <w:pPr>
        <w:spacing w:after="120" w:line="360" w:lineRule="auto"/>
        <w:jc w:val="both"/>
        <w:rPr>
          <w:rFonts w:ascii="Times New Roman" w:hAnsi="Times New Roman" w:cs="Times New Roman"/>
          <w:color w:val="1F3864" w:themeColor="accent5" w:themeShade="80"/>
          <w:lang w:val="en-US"/>
        </w:rPr>
      </w:pPr>
      <w:r w:rsidRPr="00683662">
        <w:rPr>
          <w:rFonts w:ascii="Times New Roman" w:hAnsi="Times New Roman" w:cs="Times New Roman"/>
          <w:i/>
          <w:color w:val="1F3864" w:themeColor="accent5" w:themeShade="80"/>
          <w:lang w:val="en-US"/>
        </w:rPr>
        <w:t xml:space="preserve">A: </w:t>
      </w:r>
      <w:r w:rsidR="00683662">
        <w:rPr>
          <w:rFonts w:ascii="Times New Roman" w:hAnsi="Times New Roman" w:cs="Times New Roman"/>
          <w:i/>
          <w:color w:val="1F3864" w:themeColor="accent5" w:themeShade="80"/>
          <w:lang w:val="en-US"/>
        </w:rPr>
        <w:t>The revised manuscript</w:t>
      </w:r>
      <w:r w:rsidR="00683662" w:rsidRPr="00683662">
        <w:rPr>
          <w:rFonts w:ascii="Times New Roman" w:hAnsi="Times New Roman" w:cs="Times New Roman"/>
          <w:i/>
          <w:color w:val="1F3864" w:themeColor="accent5" w:themeShade="80"/>
          <w:lang w:val="en-US"/>
        </w:rPr>
        <w:t xml:space="preserve"> </w:t>
      </w:r>
      <w:r w:rsidRPr="00683662">
        <w:rPr>
          <w:rFonts w:ascii="Times New Roman" w:hAnsi="Times New Roman" w:cs="Times New Roman"/>
          <w:i/>
          <w:color w:val="1F3864" w:themeColor="accent5" w:themeShade="80"/>
          <w:lang w:val="en-US"/>
        </w:rPr>
        <w:t>has been checked and modified w</w:t>
      </w:r>
      <w:r w:rsidR="00683662">
        <w:rPr>
          <w:rFonts w:ascii="Times New Roman" w:hAnsi="Times New Roman" w:cs="Times New Roman"/>
          <w:i/>
          <w:color w:val="1F3864" w:themeColor="accent5" w:themeShade="80"/>
          <w:lang w:val="en-US"/>
        </w:rPr>
        <w:t>h</w:t>
      </w:r>
      <w:r w:rsidRPr="00683662">
        <w:rPr>
          <w:rFonts w:ascii="Times New Roman" w:hAnsi="Times New Roman" w:cs="Times New Roman"/>
          <w:i/>
          <w:color w:val="1F3864" w:themeColor="accent5" w:themeShade="80"/>
          <w:lang w:val="en-US"/>
        </w:rPr>
        <w:t xml:space="preserve">ere </w:t>
      </w:r>
      <w:r w:rsidR="00683662" w:rsidRPr="00683662">
        <w:rPr>
          <w:rFonts w:ascii="Times New Roman" w:hAnsi="Times New Roman" w:cs="Times New Roman"/>
          <w:i/>
          <w:color w:val="1F3864" w:themeColor="accent5" w:themeShade="80"/>
          <w:lang w:val="en-US"/>
        </w:rPr>
        <w:t>appropriate.</w:t>
      </w:r>
    </w:p>
    <w:p w14:paraId="0A6413A0" w14:textId="3B3987AC" w:rsidR="00544B78" w:rsidRPr="00F10BDD" w:rsidRDefault="00544B78" w:rsidP="00544B78">
      <w:pPr>
        <w:spacing w:after="120" w:line="360" w:lineRule="auto"/>
        <w:jc w:val="both"/>
        <w:rPr>
          <w:rFonts w:ascii="Times New Roman" w:hAnsi="Times New Roman" w:cs="Times New Roman"/>
          <w:lang w:val="en-US"/>
        </w:rPr>
      </w:pPr>
      <w:r w:rsidRPr="00F10BDD">
        <w:rPr>
          <w:rFonts w:ascii="Times New Roman" w:hAnsi="Times New Roman" w:cs="Times New Roman"/>
          <w:lang w:val="en-US"/>
        </w:rPr>
        <w:t>22. As we are a methods journal, please revise the Discussion to explicitly cover the following in detail in 3-6 paragraphs with citations:</w:t>
      </w:r>
    </w:p>
    <w:p w14:paraId="3C519E0B" w14:textId="77777777" w:rsidR="00544B78" w:rsidRPr="00F10BDD" w:rsidRDefault="00544B78" w:rsidP="00544B78">
      <w:pPr>
        <w:spacing w:after="120" w:line="360" w:lineRule="auto"/>
        <w:jc w:val="both"/>
        <w:rPr>
          <w:rFonts w:ascii="Times New Roman" w:hAnsi="Times New Roman" w:cs="Times New Roman"/>
          <w:lang w:val="en-US"/>
        </w:rPr>
      </w:pPr>
      <w:r w:rsidRPr="00F10BDD">
        <w:rPr>
          <w:rFonts w:ascii="Times New Roman" w:hAnsi="Times New Roman" w:cs="Times New Roman"/>
          <w:lang w:val="en-US"/>
        </w:rPr>
        <w:t>a) Critical steps within the protocol</w:t>
      </w:r>
    </w:p>
    <w:p w14:paraId="2228D953" w14:textId="77777777" w:rsidR="00544B78" w:rsidRPr="00F10BDD" w:rsidRDefault="00544B78" w:rsidP="00544B78">
      <w:pPr>
        <w:spacing w:after="120" w:line="360" w:lineRule="auto"/>
        <w:jc w:val="both"/>
        <w:rPr>
          <w:rFonts w:ascii="Times New Roman" w:hAnsi="Times New Roman" w:cs="Times New Roman"/>
          <w:lang w:val="en-US"/>
        </w:rPr>
      </w:pPr>
      <w:r w:rsidRPr="00F10BDD">
        <w:rPr>
          <w:rFonts w:ascii="Times New Roman" w:hAnsi="Times New Roman" w:cs="Times New Roman"/>
          <w:lang w:val="en-US"/>
        </w:rPr>
        <w:t>b) Any modifications and troubleshooting of the technique</w:t>
      </w:r>
    </w:p>
    <w:p w14:paraId="14260A04" w14:textId="77777777" w:rsidR="00544B78" w:rsidRPr="00F10BDD" w:rsidRDefault="00544B78" w:rsidP="00544B78">
      <w:pPr>
        <w:spacing w:after="120" w:line="360" w:lineRule="auto"/>
        <w:jc w:val="both"/>
        <w:rPr>
          <w:rFonts w:ascii="Times New Roman" w:hAnsi="Times New Roman" w:cs="Times New Roman"/>
          <w:lang w:val="en-US"/>
        </w:rPr>
      </w:pPr>
      <w:r w:rsidRPr="00F10BDD">
        <w:rPr>
          <w:rFonts w:ascii="Times New Roman" w:hAnsi="Times New Roman" w:cs="Times New Roman"/>
          <w:lang w:val="en-US"/>
        </w:rPr>
        <w:t>c) Any limitations of the technique</w:t>
      </w:r>
    </w:p>
    <w:p w14:paraId="125AEC29" w14:textId="77777777" w:rsidR="00544B78" w:rsidRPr="00F10BDD" w:rsidRDefault="00544B78" w:rsidP="00544B78">
      <w:pPr>
        <w:spacing w:after="120" w:line="360" w:lineRule="auto"/>
        <w:jc w:val="both"/>
        <w:rPr>
          <w:rFonts w:ascii="Times New Roman" w:hAnsi="Times New Roman" w:cs="Times New Roman"/>
          <w:lang w:val="en-US"/>
        </w:rPr>
      </w:pPr>
      <w:r w:rsidRPr="00F10BDD">
        <w:rPr>
          <w:rFonts w:ascii="Times New Roman" w:hAnsi="Times New Roman" w:cs="Times New Roman"/>
          <w:lang w:val="en-US"/>
        </w:rPr>
        <w:t>d) The significance with respect to existing methods</w:t>
      </w:r>
    </w:p>
    <w:p w14:paraId="452296EB" w14:textId="67339A67" w:rsidR="00544B78" w:rsidRDefault="00544B78" w:rsidP="00544B78">
      <w:pPr>
        <w:spacing w:after="120" w:line="360" w:lineRule="auto"/>
        <w:jc w:val="both"/>
        <w:rPr>
          <w:rFonts w:ascii="Times New Roman" w:hAnsi="Times New Roman" w:cs="Times New Roman"/>
          <w:lang w:val="en-US"/>
        </w:rPr>
      </w:pPr>
      <w:r w:rsidRPr="00F10BDD">
        <w:rPr>
          <w:rFonts w:ascii="Times New Roman" w:hAnsi="Times New Roman" w:cs="Times New Roman"/>
          <w:lang w:val="en-US"/>
        </w:rPr>
        <w:t>e) Any future applications of the technique.</w:t>
      </w:r>
    </w:p>
    <w:p w14:paraId="328509CE" w14:textId="63A398BF" w:rsidR="001E5219" w:rsidRPr="00683662" w:rsidRDefault="001E5219" w:rsidP="001E5219">
      <w:pPr>
        <w:spacing w:after="120" w:line="360" w:lineRule="auto"/>
        <w:jc w:val="both"/>
        <w:rPr>
          <w:rFonts w:ascii="Times New Roman" w:hAnsi="Times New Roman" w:cs="Times New Roman"/>
          <w:color w:val="1F3864" w:themeColor="accent5" w:themeShade="80"/>
          <w:lang w:val="en-US"/>
        </w:rPr>
      </w:pPr>
      <w:r w:rsidRPr="00683662">
        <w:rPr>
          <w:rFonts w:ascii="Times New Roman" w:hAnsi="Times New Roman" w:cs="Times New Roman"/>
          <w:i/>
          <w:color w:val="1F3864" w:themeColor="accent5" w:themeShade="80"/>
          <w:lang w:val="en-US"/>
        </w:rPr>
        <w:t>A:</w:t>
      </w:r>
      <w:r w:rsidR="00683662" w:rsidRPr="00683662">
        <w:rPr>
          <w:rFonts w:ascii="Times New Roman" w:hAnsi="Times New Roman" w:cs="Times New Roman"/>
          <w:i/>
          <w:color w:val="1F3864" w:themeColor="accent5" w:themeShade="80"/>
          <w:lang w:val="en-US"/>
        </w:rPr>
        <w:t xml:space="preserve"> The revised manuscript</w:t>
      </w:r>
      <w:r w:rsidRPr="00683662">
        <w:rPr>
          <w:rFonts w:ascii="Times New Roman" w:hAnsi="Times New Roman" w:cs="Times New Roman"/>
          <w:i/>
          <w:color w:val="1F3864" w:themeColor="accent5" w:themeShade="80"/>
          <w:lang w:val="en-US"/>
        </w:rPr>
        <w:t xml:space="preserve"> has been checked and modified w</w:t>
      </w:r>
      <w:r w:rsidR="00683662">
        <w:rPr>
          <w:rFonts w:ascii="Times New Roman" w:hAnsi="Times New Roman" w:cs="Times New Roman"/>
          <w:i/>
          <w:color w:val="1F3864" w:themeColor="accent5" w:themeShade="80"/>
          <w:lang w:val="en-US"/>
        </w:rPr>
        <w:t>h</w:t>
      </w:r>
      <w:r w:rsidRPr="00683662">
        <w:rPr>
          <w:rFonts w:ascii="Times New Roman" w:hAnsi="Times New Roman" w:cs="Times New Roman"/>
          <w:i/>
          <w:color w:val="1F3864" w:themeColor="accent5" w:themeShade="80"/>
          <w:lang w:val="en-US"/>
        </w:rPr>
        <w:t xml:space="preserve">ere </w:t>
      </w:r>
      <w:r w:rsidR="00683662" w:rsidRPr="00683662">
        <w:rPr>
          <w:rFonts w:ascii="Times New Roman" w:hAnsi="Times New Roman" w:cs="Times New Roman"/>
          <w:i/>
          <w:color w:val="1F3864" w:themeColor="accent5" w:themeShade="80"/>
          <w:lang w:val="en-US"/>
        </w:rPr>
        <w:t>appropriate.</w:t>
      </w:r>
    </w:p>
    <w:p w14:paraId="5C68EF32" w14:textId="77777777" w:rsidR="00683662" w:rsidRDefault="00544B78" w:rsidP="00544B78">
      <w:pPr>
        <w:spacing w:after="120" w:line="360" w:lineRule="auto"/>
        <w:jc w:val="both"/>
        <w:rPr>
          <w:rFonts w:ascii="Times New Roman" w:hAnsi="Times New Roman" w:cs="Times New Roman"/>
          <w:i/>
          <w:lang w:val="en-US"/>
        </w:rPr>
      </w:pPr>
      <w:r w:rsidRPr="00544B78">
        <w:rPr>
          <w:rFonts w:ascii="Times New Roman" w:hAnsi="Times New Roman" w:cs="Times New Roman"/>
          <w:lang w:val="en-US"/>
        </w:rPr>
        <w:t>23. Figure 1: Please clarify the label on the X-axis.</w:t>
      </w:r>
    </w:p>
    <w:p w14:paraId="5B048DC9" w14:textId="67937B06" w:rsidR="00544B78" w:rsidRPr="00683662" w:rsidRDefault="001E5219" w:rsidP="00544B78">
      <w:pPr>
        <w:spacing w:after="120" w:line="360" w:lineRule="auto"/>
        <w:jc w:val="both"/>
        <w:rPr>
          <w:rFonts w:ascii="Times New Roman" w:hAnsi="Times New Roman" w:cs="Times New Roman"/>
          <w:color w:val="1F3864" w:themeColor="accent5" w:themeShade="80"/>
          <w:lang w:val="en-US"/>
        </w:rPr>
      </w:pPr>
      <w:r w:rsidRPr="00683662">
        <w:rPr>
          <w:rFonts w:ascii="Times New Roman" w:hAnsi="Times New Roman" w:cs="Times New Roman"/>
          <w:i/>
          <w:color w:val="1F3864" w:themeColor="accent5" w:themeShade="80"/>
          <w:lang w:val="en-US"/>
        </w:rPr>
        <w:t xml:space="preserve">A: </w:t>
      </w:r>
      <w:r w:rsidR="00683662" w:rsidRPr="00683662">
        <w:rPr>
          <w:rFonts w:ascii="Times New Roman" w:hAnsi="Times New Roman" w:cs="Times New Roman"/>
          <w:i/>
          <w:color w:val="1F3864" w:themeColor="accent5" w:themeShade="80"/>
          <w:lang w:val="en-US"/>
        </w:rPr>
        <w:t xml:space="preserve">The revised manuscript </w:t>
      </w:r>
      <w:r w:rsidRPr="00683662">
        <w:rPr>
          <w:rFonts w:ascii="Times New Roman" w:hAnsi="Times New Roman" w:cs="Times New Roman"/>
          <w:i/>
          <w:color w:val="1F3864" w:themeColor="accent5" w:themeShade="80"/>
          <w:lang w:val="en-US"/>
        </w:rPr>
        <w:t>has been modified according to the comment</w:t>
      </w:r>
      <w:r w:rsidR="00683662" w:rsidRPr="00683662">
        <w:rPr>
          <w:rFonts w:ascii="Times New Roman" w:hAnsi="Times New Roman" w:cs="Times New Roman"/>
          <w:i/>
          <w:color w:val="1F3864" w:themeColor="accent5" w:themeShade="80"/>
          <w:lang w:val="en-US"/>
        </w:rPr>
        <w:t>.</w:t>
      </w:r>
    </w:p>
    <w:p w14:paraId="75C1C67B" w14:textId="77777777" w:rsidR="00683662" w:rsidRDefault="00544B78" w:rsidP="00544B78">
      <w:pPr>
        <w:spacing w:after="120" w:line="360" w:lineRule="auto"/>
        <w:jc w:val="both"/>
        <w:rPr>
          <w:rFonts w:ascii="Times New Roman" w:hAnsi="Times New Roman" w:cs="Times New Roman"/>
          <w:lang w:val="en-US"/>
        </w:rPr>
      </w:pPr>
      <w:r w:rsidRPr="00A33119">
        <w:rPr>
          <w:rFonts w:ascii="Times New Roman" w:hAnsi="Times New Roman" w:cs="Times New Roman"/>
          <w:lang w:val="en-US"/>
        </w:rPr>
        <w:t>24. Figure 2: Please clarify whether the data shown is from one sample of 100 g.L-1. If not, please insert the error bars.</w:t>
      </w:r>
    </w:p>
    <w:p w14:paraId="58C03EBF" w14:textId="2DCA74D2" w:rsidR="00544B78" w:rsidRPr="00683662" w:rsidRDefault="001E5219" w:rsidP="00544B78">
      <w:pPr>
        <w:spacing w:after="120" w:line="360" w:lineRule="auto"/>
        <w:jc w:val="both"/>
        <w:rPr>
          <w:rFonts w:ascii="Times New Roman" w:hAnsi="Times New Roman" w:cs="Times New Roman"/>
          <w:color w:val="1F3864" w:themeColor="accent5" w:themeShade="80"/>
          <w:lang w:val="en-US"/>
        </w:rPr>
      </w:pPr>
      <w:r w:rsidRPr="00683662">
        <w:rPr>
          <w:rFonts w:ascii="Times New Roman" w:hAnsi="Times New Roman" w:cs="Times New Roman"/>
          <w:i/>
          <w:color w:val="1F3864" w:themeColor="accent5" w:themeShade="80"/>
          <w:lang w:val="en-US"/>
        </w:rPr>
        <w:t xml:space="preserve">A: </w:t>
      </w:r>
      <w:r w:rsidR="00683662" w:rsidRPr="00683662">
        <w:rPr>
          <w:rFonts w:ascii="Times New Roman" w:hAnsi="Times New Roman" w:cs="Times New Roman"/>
          <w:i/>
          <w:color w:val="1F3864" w:themeColor="accent5" w:themeShade="80"/>
          <w:lang w:val="en-US"/>
        </w:rPr>
        <w:t xml:space="preserve">The revised manuscript </w:t>
      </w:r>
      <w:r w:rsidRPr="00683662">
        <w:rPr>
          <w:rFonts w:ascii="Times New Roman" w:hAnsi="Times New Roman" w:cs="Times New Roman"/>
          <w:i/>
          <w:color w:val="1F3864" w:themeColor="accent5" w:themeShade="80"/>
          <w:lang w:val="en-US"/>
        </w:rPr>
        <w:t>has been modified according to the comment</w:t>
      </w:r>
      <w:r w:rsidR="00683662" w:rsidRPr="00683662">
        <w:rPr>
          <w:rFonts w:ascii="Times New Roman" w:hAnsi="Times New Roman" w:cs="Times New Roman"/>
          <w:i/>
          <w:color w:val="1F3864" w:themeColor="accent5" w:themeShade="80"/>
          <w:lang w:val="en-US"/>
        </w:rPr>
        <w:t>.</w:t>
      </w:r>
    </w:p>
    <w:p w14:paraId="03306159" w14:textId="77777777" w:rsidR="00683662"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25. Figure 3: Please mention in the figure legend if the error bars indicate standard deviation or standard error mean.</w:t>
      </w:r>
    </w:p>
    <w:p w14:paraId="62340059" w14:textId="39BBFDC6" w:rsidR="00544B78" w:rsidRPr="00683662" w:rsidRDefault="001E5219" w:rsidP="00544B78">
      <w:pPr>
        <w:spacing w:after="120" w:line="360" w:lineRule="auto"/>
        <w:jc w:val="both"/>
        <w:rPr>
          <w:rFonts w:ascii="Times New Roman" w:hAnsi="Times New Roman" w:cs="Times New Roman"/>
          <w:color w:val="1F3864" w:themeColor="accent5" w:themeShade="80"/>
          <w:lang w:val="en-US"/>
        </w:rPr>
      </w:pPr>
      <w:r w:rsidRPr="00683662">
        <w:rPr>
          <w:rFonts w:ascii="Times New Roman" w:hAnsi="Times New Roman" w:cs="Times New Roman"/>
          <w:i/>
          <w:color w:val="1F3864" w:themeColor="accent5" w:themeShade="80"/>
          <w:lang w:val="en-US"/>
        </w:rPr>
        <w:t xml:space="preserve">A: </w:t>
      </w:r>
      <w:r w:rsidR="00683662" w:rsidRPr="00683662">
        <w:rPr>
          <w:rFonts w:ascii="Times New Roman" w:hAnsi="Times New Roman" w:cs="Times New Roman"/>
          <w:i/>
          <w:color w:val="1F3864" w:themeColor="accent5" w:themeShade="80"/>
          <w:lang w:val="en-US"/>
        </w:rPr>
        <w:t xml:space="preserve">The revised manuscript </w:t>
      </w:r>
      <w:r w:rsidRPr="00683662">
        <w:rPr>
          <w:rFonts w:ascii="Times New Roman" w:hAnsi="Times New Roman" w:cs="Times New Roman"/>
          <w:i/>
          <w:color w:val="1F3864" w:themeColor="accent5" w:themeShade="80"/>
          <w:lang w:val="en-US"/>
        </w:rPr>
        <w:t>has been modified according to the comment</w:t>
      </w:r>
      <w:r w:rsidR="00683662" w:rsidRPr="00683662">
        <w:rPr>
          <w:rFonts w:ascii="Times New Roman" w:hAnsi="Times New Roman" w:cs="Times New Roman"/>
          <w:i/>
          <w:color w:val="1F3864" w:themeColor="accent5" w:themeShade="80"/>
          <w:lang w:val="en-US"/>
        </w:rPr>
        <w:t>.</w:t>
      </w:r>
    </w:p>
    <w:p w14:paraId="587BF7C6" w14:textId="77777777" w:rsidR="00544B78" w:rsidRDefault="00544B78" w:rsidP="00544B78">
      <w:pPr>
        <w:spacing w:after="120" w:line="360" w:lineRule="auto"/>
        <w:jc w:val="both"/>
        <w:rPr>
          <w:rFonts w:ascii="Times New Roman" w:hAnsi="Times New Roman" w:cs="Times New Roman"/>
          <w:b/>
          <w:bCs/>
          <w:u w:val="single"/>
          <w:lang w:val="en-US"/>
        </w:rPr>
      </w:pPr>
      <w:r w:rsidRPr="00544B78">
        <w:rPr>
          <w:rFonts w:ascii="Times New Roman" w:hAnsi="Times New Roman" w:cs="Times New Roman"/>
          <w:b/>
          <w:bCs/>
          <w:u w:val="single"/>
          <w:lang w:val="en-US"/>
        </w:rPr>
        <w:t>Reviewers' comments:</w:t>
      </w:r>
    </w:p>
    <w:p w14:paraId="26DD3AC7" w14:textId="77777777" w:rsidR="00544B78" w:rsidRDefault="00544B78" w:rsidP="00544B78">
      <w:pPr>
        <w:spacing w:after="120" w:line="360" w:lineRule="auto"/>
        <w:jc w:val="both"/>
        <w:rPr>
          <w:rFonts w:ascii="Times New Roman" w:hAnsi="Times New Roman" w:cs="Times New Roman"/>
          <w:b/>
          <w:bCs/>
          <w:lang w:val="en-US"/>
        </w:rPr>
      </w:pPr>
      <w:r w:rsidRPr="00544B78">
        <w:rPr>
          <w:rFonts w:ascii="Times New Roman" w:hAnsi="Times New Roman" w:cs="Times New Roman"/>
          <w:b/>
          <w:bCs/>
          <w:lang w:val="en-US"/>
        </w:rPr>
        <w:t xml:space="preserve">Reviewer #1: </w:t>
      </w:r>
    </w:p>
    <w:p w14:paraId="1024A196" w14:textId="77777777"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 xml:space="preserve">This work investigated the OrganoCat processing of lignocellulose in water/ 2-methyltetrahydrofuran using 2,5-furandicarboxylic acid as the catalyst. The highlight of this work is to replace oxalic acid by </w:t>
      </w:r>
      <w:r w:rsidRPr="00544B78">
        <w:rPr>
          <w:rFonts w:ascii="Times New Roman" w:hAnsi="Times New Roman" w:cs="Times New Roman"/>
          <w:lang w:val="en-US"/>
        </w:rPr>
        <w:lastRenderedPageBreak/>
        <w:t>glucose derived 2,5-furandicarboxylic acid owing to the catalyst recovery issue. The results are interesting and the manuscript is well written. Some comments are presented as following:</w:t>
      </w:r>
    </w:p>
    <w:p w14:paraId="6857C14B" w14:textId="77777777" w:rsidR="00544B78" w:rsidRDefault="00544B78" w:rsidP="00544B78">
      <w:pPr>
        <w:spacing w:after="120" w:line="360" w:lineRule="auto"/>
        <w:jc w:val="both"/>
        <w:rPr>
          <w:rFonts w:ascii="Times New Roman" w:hAnsi="Times New Roman" w:cs="Times New Roman"/>
          <w:lang w:val="en-US"/>
        </w:rPr>
      </w:pPr>
      <w:r w:rsidRPr="004268B1">
        <w:rPr>
          <w:rFonts w:ascii="Times New Roman" w:hAnsi="Times New Roman" w:cs="Times New Roman"/>
          <w:lang w:val="en-US"/>
        </w:rPr>
        <w:t>1) The compositions of untreated biomass should be provided.</w:t>
      </w:r>
    </w:p>
    <w:p w14:paraId="75E00F95" w14:textId="766633D3" w:rsidR="00AC13CC" w:rsidRPr="00AC13CC" w:rsidRDefault="00AC13CC" w:rsidP="00544B78">
      <w:pPr>
        <w:spacing w:after="120" w:line="360" w:lineRule="auto"/>
        <w:jc w:val="both"/>
        <w:rPr>
          <w:rFonts w:ascii="Times New Roman" w:hAnsi="Times New Roman" w:cs="Times New Roman"/>
          <w:i/>
          <w:color w:val="002060"/>
          <w:lang w:val="en-US"/>
        </w:rPr>
      </w:pPr>
      <w:r w:rsidRPr="00AC13CC">
        <w:rPr>
          <w:rFonts w:ascii="Times New Roman" w:hAnsi="Times New Roman" w:cs="Times New Roman"/>
          <w:i/>
          <w:color w:val="002060"/>
          <w:lang w:val="en-US"/>
        </w:rPr>
        <w:t>A: We thank the reviewer for his/her suggestion. The compositional information of untreated biomass was added and referenced accordingly. (Page</w:t>
      </w:r>
      <w:r>
        <w:rPr>
          <w:rFonts w:ascii="Times New Roman" w:hAnsi="Times New Roman" w:cs="Times New Roman"/>
          <w:i/>
          <w:color w:val="002060"/>
          <w:lang w:val="en-US"/>
        </w:rPr>
        <w:t xml:space="preserve"> 8</w:t>
      </w:r>
      <w:r w:rsidRPr="00AC13CC">
        <w:rPr>
          <w:rFonts w:ascii="Times New Roman" w:hAnsi="Times New Roman" w:cs="Times New Roman"/>
          <w:i/>
          <w:color w:val="002060"/>
          <w:lang w:val="en-US"/>
        </w:rPr>
        <w:t>, line</w:t>
      </w:r>
      <w:r>
        <w:rPr>
          <w:rFonts w:ascii="Times New Roman" w:hAnsi="Times New Roman" w:cs="Times New Roman"/>
          <w:i/>
          <w:color w:val="002060"/>
          <w:lang w:val="en-US"/>
        </w:rPr>
        <w:t>s 253-254</w:t>
      </w:r>
      <w:r w:rsidRPr="00AC13CC">
        <w:rPr>
          <w:rFonts w:ascii="Times New Roman" w:hAnsi="Times New Roman" w:cs="Times New Roman"/>
          <w:i/>
          <w:color w:val="002060"/>
          <w:lang w:val="en-US"/>
        </w:rPr>
        <w:t>)</w:t>
      </w:r>
    </w:p>
    <w:p w14:paraId="099F573B" w14:textId="77777777" w:rsidR="00544B78" w:rsidRDefault="00544B78" w:rsidP="00544B78">
      <w:pPr>
        <w:spacing w:after="120" w:line="360" w:lineRule="auto"/>
        <w:jc w:val="both"/>
        <w:rPr>
          <w:rFonts w:ascii="Times New Roman" w:hAnsi="Times New Roman" w:cs="Times New Roman"/>
          <w:lang w:val="en-US"/>
        </w:rPr>
      </w:pPr>
      <w:r w:rsidRPr="00417BE2">
        <w:rPr>
          <w:rFonts w:ascii="Times New Roman" w:hAnsi="Times New Roman" w:cs="Times New Roman"/>
          <w:lang w:val="en-US"/>
        </w:rPr>
        <w:t>2) Y axe in Figure 1, is the weight percentage is based on the dry weight of untreated biomass? It should be indicated.</w:t>
      </w:r>
    </w:p>
    <w:p w14:paraId="49DF2FE5" w14:textId="603F39F7" w:rsidR="00AC13CC" w:rsidRPr="00AC13CC" w:rsidRDefault="00AC13CC" w:rsidP="00544B78">
      <w:pPr>
        <w:spacing w:after="120" w:line="360" w:lineRule="auto"/>
        <w:jc w:val="both"/>
        <w:rPr>
          <w:rFonts w:ascii="Times New Roman" w:hAnsi="Times New Roman" w:cs="Times New Roman"/>
          <w:i/>
          <w:color w:val="002060"/>
          <w:lang w:val="en-US"/>
        </w:rPr>
      </w:pPr>
      <w:r>
        <w:rPr>
          <w:rFonts w:ascii="Times New Roman" w:hAnsi="Times New Roman" w:cs="Times New Roman"/>
          <w:i/>
          <w:color w:val="002060"/>
          <w:lang w:val="en-US"/>
        </w:rPr>
        <w:t xml:space="preserve">A: </w:t>
      </w:r>
      <w:r w:rsidRPr="00AC13CC">
        <w:rPr>
          <w:rFonts w:ascii="Times New Roman" w:hAnsi="Times New Roman" w:cs="Times New Roman"/>
          <w:i/>
          <w:color w:val="002060"/>
          <w:lang w:val="en-US"/>
        </w:rPr>
        <w:t>We thank the reviewer for his/her suggestion.</w:t>
      </w:r>
      <w:r>
        <w:rPr>
          <w:rFonts w:ascii="Times New Roman" w:hAnsi="Times New Roman" w:cs="Times New Roman"/>
          <w:i/>
          <w:color w:val="002060"/>
          <w:lang w:val="en-US"/>
        </w:rPr>
        <w:t xml:space="preserve"> The Y ax</w:t>
      </w:r>
      <w:r w:rsidR="0054548D">
        <w:rPr>
          <w:rFonts w:ascii="Times New Roman" w:hAnsi="Times New Roman" w:cs="Times New Roman"/>
          <w:i/>
          <w:color w:val="002060"/>
          <w:lang w:val="en-US"/>
        </w:rPr>
        <w:t>i</w:t>
      </w:r>
      <w:r>
        <w:rPr>
          <w:rFonts w:ascii="Times New Roman" w:hAnsi="Times New Roman" w:cs="Times New Roman"/>
          <w:i/>
          <w:color w:val="002060"/>
          <w:lang w:val="en-US"/>
        </w:rPr>
        <w:t xml:space="preserve">s </w:t>
      </w:r>
      <w:r w:rsidR="0054548D">
        <w:rPr>
          <w:rFonts w:ascii="Times New Roman" w:hAnsi="Times New Roman" w:cs="Times New Roman"/>
          <w:i/>
          <w:color w:val="002060"/>
          <w:lang w:val="en-US"/>
        </w:rPr>
        <w:t>in figure 1 shows yield compared to the dried biomass. Figure</w:t>
      </w:r>
      <w:r>
        <w:rPr>
          <w:rFonts w:ascii="Times New Roman" w:hAnsi="Times New Roman" w:cs="Times New Roman"/>
          <w:i/>
          <w:color w:val="002060"/>
          <w:lang w:val="en-US"/>
        </w:rPr>
        <w:t xml:space="preserve"> 1 w</w:t>
      </w:r>
      <w:r w:rsidR="0054548D">
        <w:rPr>
          <w:rFonts w:ascii="Times New Roman" w:hAnsi="Times New Roman" w:cs="Times New Roman"/>
          <w:i/>
          <w:color w:val="002060"/>
          <w:lang w:val="en-US"/>
        </w:rPr>
        <w:t>as</w:t>
      </w:r>
      <w:r>
        <w:rPr>
          <w:rFonts w:ascii="Times New Roman" w:hAnsi="Times New Roman" w:cs="Times New Roman"/>
          <w:i/>
          <w:color w:val="002060"/>
          <w:lang w:val="en-US"/>
        </w:rPr>
        <w:t xml:space="preserve"> changed to clarify this.</w:t>
      </w:r>
    </w:p>
    <w:p w14:paraId="40E22503" w14:textId="77777777" w:rsidR="00544B78" w:rsidRDefault="00544B78" w:rsidP="00544B78">
      <w:pPr>
        <w:spacing w:after="120" w:line="360" w:lineRule="auto"/>
        <w:jc w:val="both"/>
        <w:rPr>
          <w:rFonts w:ascii="Times New Roman" w:hAnsi="Times New Roman" w:cs="Times New Roman"/>
          <w:lang w:val="en-US"/>
        </w:rPr>
      </w:pPr>
      <w:r w:rsidRPr="004268B1">
        <w:rPr>
          <w:rFonts w:ascii="Times New Roman" w:hAnsi="Times New Roman" w:cs="Times New Roman"/>
          <w:lang w:val="en-US"/>
        </w:rPr>
        <w:t xml:space="preserve">3) The determination of lignin molecular weight should be provided and the calculation of </w:t>
      </w:r>
      <w:r w:rsidRPr="004268B1">
        <w:rPr>
          <w:rFonts w:ascii="Times New Roman" w:hAnsi="Times New Roman" w:cs="Times New Roman"/>
        </w:rPr>
        <w:t>β</w:t>
      </w:r>
      <w:r w:rsidRPr="004268B1">
        <w:rPr>
          <w:rFonts w:ascii="Times New Roman" w:hAnsi="Times New Roman" w:cs="Times New Roman"/>
          <w:lang w:val="en-US"/>
        </w:rPr>
        <w:t>-O-4 amount should be clarified.</w:t>
      </w:r>
    </w:p>
    <w:p w14:paraId="5D20678B" w14:textId="0A75F8F6" w:rsidR="0054548D" w:rsidRPr="0054548D" w:rsidRDefault="0054548D" w:rsidP="00544B78">
      <w:pPr>
        <w:spacing w:after="120" w:line="360" w:lineRule="auto"/>
        <w:jc w:val="both"/>
        <w:rPr>
          <w:rFonts w:ascii="Times New Roman" w:hAnsi="Times New Roman" w:cs="Times New Roman"/>
          <w:i/>
          <w:color w:val="002060"/>
          <w:lang w:val="en-US"/>
        </w:rPr>
      </w:pPr>
      <w:r>
        <w:rPr>
          <w:rFonts w:ascii="Times New Roman" w:hAnsi="Times New Roman" w:cs="Times New Roman"/>
          <w:i/>
          <w:color w:val="002060"/>
          <w:lang w:val="en-US"/>
        </w:rPr>
        <w:t xml:space="preserve">A: </w:t>
      </w:r>
      <w:r w:rsidRPr="00AC13CC">
        <w:rPr>
          <w:rFonts w:ascii="Times New Roman" w:hAnsi="Times New Roman" w:cs="Times New Roman"/>
          <w:i/>
          <w:color w:val="002060"/>
          <w:lang w:val="en-US"/>
        </w:rPr>
        <w:t>We thank the reviewer for his/her suggestion.</w:t>
      </w:r>
      <w:r>
        <w:rPr>
          <w:rFonts w:ascii="Times New Roman" w:hAnsi="Times New Roman" w:cs="Times New Roman"/>
          <w:i/>
          <w:color w:val="002060"/>
          <w:lang w:val="en-US"/>
        </w:rPr>
        <w:t xml:space="preserve"> In the procedure, determination of molecular weight was added and HSQC-NMR calculation was elaborated for clarification (pages 6-7, lines 185-221).</w:t>
      </w:r>
    </w:p>
    <w:p w14:paraId="3EB2AEDE" w14:textId="77777777" w:rsidR="00544B78" w:rsidRDefault="00544B78" w:rsidP="00544B78">
      <w:pPr>
        <w:spacing w:after="120" w:line="360" w:lineRule="auto"/>
        <w:jc w:val="both"/>
        <w:rPr>
          <w:rFonts w:ascii="Times New Roman" w:hAnsi="Times New Roman" w:cs="Times New Roman"/>
          <w:lang w:val="en-US"/>
        </w:rPr>
      </w:pPr>
      <w:r w:rsidRPr="00417BE2">
        <w:rPr>
          <w:rFonts w:ascii="Times New Roman" w:hAnsi="Times New Roman" w:cs="Times New Roman"/>
          <w:lang w:val="en-US"/>
        </w:rPr>
        <w:t>4) Y axe in Figure 2, is the weight percentage of yield is based on the dry weight of untreated biomass or the original lignin in the untreated biomass? Similar for the Y axe in Figure 3.</w:t>
      </w:r>
    </w:p>
    <w:p w14:paraId="5FF9C46B" w14:textId="08CAFF79" w:rsidR="0054548D" w:rsidRPr="00AC13CC" w:rsidRDefault="0054548D" w:rsidP="0054548D">
      <w:pPr>
        <w:spacing w:after="120" w:line="360" w:lineRule="auto"/>
        <w:jc w:val="both"/>
        <w:rPr>
          <w:rFonts w:ascii="Times New Roman" w:hAnsi="Times New Roman" w:cs="Times New Roman"/>
          <w:i/>
          <w:color w:val="002060"/>
          <w:lang w:val="en-US"/>
        </w:rPr>
      </w:pPr>
      <w:r>
        <w:rPr>
          <w:rFonts w:ascii="Times New Roman" w:hAnsi="Times New Roman" w:cs="Times New Roman"/>
          <w:i/>
          <w:color w:val="002060"/>
          <w:lang w:val="en-US"/>
        </w:rPr>
        <w:t xml:space="preserve">A: </w:t>
      </w:r>
      <w:r w:rsidRPr="00AC13CC">
        <w:rPr>
          <w:rFonts w:ascii="Times New Roman" w:hAnsi="Times New Roman" w:cs="Times New Roman"/>
          <w:i/>
          <w:color w:val="002060"/>
          <w:lang w:val="en-US"/>
        </w:rPr>
        <w:t>We thank the reviewer for his/her suggestion.</w:t>
      </w:r>
      <w:r>
        <w:rPr>
          <w:rFonts w:ascii="Times New Roman" w:hAnsi="Times New Roman" w:cs="Times New Roman"/>
          <w:i/>
          <w:color w:val="002060"/>
          <w:lang w:val="en-US"/>
        </w:rPr>
        <w:t xml:space="preserve"> The Y axis in figure 2 shows lignin yield compared to the dried biomass. Figure 3 shows glucose yield compared to the dry pulp. Figures 2 and 3 were changed to clarify this.</w:t>
      </w:r>
    </w:p>
    <w:p w14:paraId="67EB5F20" w14:textId="77777777" w:rsidR="00544B78" w:rsidRDefault="00544B78" w:rsidP="00544B78">
      <w:pPr>
        <w:spacing w:after="120" w:line="360" w:lineRule="auto"/>
        <w:jc w:val="both"/>
        <w:rPr>
          <w:rFonts w:ascii="Times New Roman" w:hAnsi="Times New Roman" w:cs="Times New Roman"/>
          <w:lang w:val="en-US"/>
        </w:rPr>
      </w:pPr>
      <w:r w:rsidRPr="004268B1">
        <w:rPr>
          <w:rFonts w:ascii="Times New Roman" w:hAnsi="Times New Roman" w:cs="Times New Roman"/>
          <w:lang w:val="en-US"/>
        </w:rPr>
        <w:t>5) Are there water-soluble oligosaccharides in the water phase after fractionation?</w:t>
      </w:r>
    </w:p>
    <w:p w14:paraId="429EF4B7" w14:textId="02D73AD4" w:rsidR="0054548D" w:rsidRPr="0054548D" w:rsidRDefault="0054548D" w:rsidP="0054548D">
      <w:pPr>
        <w:spacing w:after="120" w:line="360" w:lineRule="auto"/>
        <w:jc w:val="both"/>
        <w:rPr>
          <w:rFonts w:ascii="Times New Roman" w:hAnsi="Times New Roman" w:cs="Times New Roman"/>
          <w:i/>
          <w:color w:val="002060"/>
          <w:lang w:val="en-US"/>
        </w:rPr>
      </w:pPr>
      <w:r>
        <w:rPr>
          <w:rFonts w:ascii="Times New Roman" w:hAnsi="Times New Roman" w:cs="Times New Roman"/>
          <w:i/>
          <w:color w:val="002060"/>
          <w:lang w:val="en-US"/>
        </w:rPr>
        <w:t xml:space="preserve">A: </w:t>
      </w:r>
      <w:r w:rsidRPr="00AC13CC">
        <w:rPr>
          <w:rFonts w:ascii="Times New Roman" w:hAnsi="Times New Roman" w:cs="Times New Roman"/>
          <w:i/>
          <w:color w:val="002060"/>
          <w:lang w:val="en-US"/>
        </w:rPr>
        <w:t xml:space="preserve">We thank the reviewer for his/her </w:t>
      </w:r>
      <w:r w:rsidR="005D1DEA">
        <w:rPr>
          <w:rFonts w:ascii="Times New Roman" w:hAnsi="Times New Roman" w:cs="Times New Roman"/>
          <w:i/>
          <w:color w:val="002060"/>
          <w:lang w:val="en-US"/>
        </w:rPr>
        <w:t>question</w:t>
      </w:r>
      <w:r>
        <w:rPr>
          <w:rFonts w:ascii="Times New Roman" w:hAnsi="Times New Roman" w:cs="Times New Roman"/>
          <w:i/>
          <w:color w:val="002060"/>
          <w:lang w:val="en-US"/>
        </w:rPr>
        <w:t>. Due to former (not published) findings, at the applied conditions we found that all oligosaccharides are immediately hydrolyzed, once in solution. Hence, there are no measurable amounts</w:t>
      </w:r>
      <w:r w:rsidR="00084EC1">
        <w:rPr>
          <w:rFonts w:ascii="Times New Roman" w:hAnsi="Times New Roman" w:cs="Times New Roman"/>
          <w:i/>
          <w:color w:val="002060"/>
          <w:lang w:val="en-US"/>
        </w:rPr>
        <w:t xml:space="preserve"> of</w:t>
      </w:r>
      <w:r>
        <w:rPr>
          <w:rFonts w:ascii="Times New Roman" w:hAnsi="Times New Roman" w:cs="Times New Roman"/>
          <w:i/>
          <w:color w:val="002060"/>
          <w:lang w:val="en-US"/>
        </w:rPr>
        <w:t xml:space="preserve"> oligosaccharides in the water phase after fractionation.</w:t>
      </w:r>
    </w:p>
    <w:p w14:paraId="4BAD3EB8" w14:textId="77777777" w:rsidR="00544B78" w:rsidRDefault="00544B78" w:rsidP="00544B78">
      <w:pPr>
        <w:spacing w:after="120" w:line="360" w:lineRule="auto"/>
        <w:jc w:val="both"/>
        <w:rPr>
          <w:rFonts w:ascii="Times New Roman" w:hAnsi="Times New Roman" w:cs="Times New Roman"/>
          <w:lang w:val="en-US"/>
        </w:rPr>
      </w:pPr>
      <w:r w:rsidRPr="004268B1">
        <w:rPr>
          <w:rFonts w:ascii="Times New Roman" w:hAnsi="Times New Roman" w:cs="Times New Roman"/>
          <w:lang w:val="en-US"/>
        </w:rPr>
        <w:t>6) I don't think the enzymatic hydrolysis of cellulose-enriched pulps is efficient as the highest glucose yield is less than 50% after 72 h reaction. Please provide reasonable explanations for the enzymatic hydrolysis results.</w:t>
      </w:r>
    </w:p>
    <w:p w14:paraId="479BFE40" w14:textId="4D4F88DC" w:rsidR="005D1DEA" w:rsidRDefault="005D1DEA" w:rsidP="00544B78">
      <w:pPr>
        <w:spacing w:after="120" w:line="360" w:lineRule="auto"/>
        <w:jc w:val="both"/>
        <w:rPr>
          <w:rFonts w:ascii="Times New Roman" w:hAnsi="Times New Roman" w:cs="Times New Roman"/>
          <w:lang w:val="en-US"/>
        </w:rPr>
      </w:pPr>
      <w:r>
        <w:rPr>
          <w:rFonts w:ascii="Times New Roman" w:hAnsi="Times New Roman" w:cs="Times New Roman"/>
          <w:i/>
          <w:color w:val="002060"/>
          <w:lang w:val="en-US"/>
        </w:rPr>
        <w:t xml:space="preserve">A: </w:t>
      </w:r>
      <w:r w:rsidRPr="00AC13CC">
        <w:rPr>
          <w:rFonts w:ascii="Times New Roman" w:hAnsi="Times New Roman" w:cs="Times New Roman"/>
          <w:i/>
          <w:color w:val="002060"/>
          <w:lang w:val="en-US"/>
        </w:rPr>
        <w:t>We thank the reviewer for his/her suggestion</w:t>
      </w:r>
      <w:r>
        <w:rPr>
          <w:rFonts w:ascii="Times New Roman" w:hAnsi="Times New Roman" w:cs="Times New Roman"/>
          <w:i/>
          <w:color w:val="002060"/>
          <w:lang w:val="en-US"/>
        </w:rPr>
        <w:t>. The applied cellulase is not optimized for the substrate. Since we do not aim at optimizing enzymatic hydrolysis within this work, we only use it as a benchmark to compare the different pulps. To clarify this, we added an explanation in the revised manuscript. (page 9, lines 277-279)</w:t>
      </w:r>
    </w:p>
    <w:p w14:paraId="504BE87E" w14:textId="77777777" w:rsidR="00544B78" w:rsidRDefault="00544B78" w:rsidP="00544B78">
      <w:pPr>
        <w:spacing w:after="120" w:line="360" w:lineRule="auto"/>
        <w:jc w:val="both"/>
        <w:rPr>
          <w:rFonts w:ascii="Times New Roman" w:hAnsi="Times New Roman" w:cs="Times New Roman"/>
          <w:lang w:val="en-US"/>
        </w:rPr>
      </w:pPr>
    </w:p>
    <w:p w14:paraId="0B2306D7" w14:textId="77777777" w:rsidR="00544B78" w:rsidRDefault="00544B78" w:rsidP="00544B78">
      <w:pPr>
        <w:spacing w:after="120" w:line="360" w:lineRule="auto"/>
        <w:jc w:val="both"/>
        <w:rPr>
          <w:rFonts w:ascii="Times New Roman" w:hAnsi="Times New Roman" w:cs="Times New Roman"/>
          <w:b/>
          <w:bCs/>
          <w:lang w:val="en-US"/>
        </w:rPr>
      </w:pPr>
      <w:r w:rsidRPr="00544B78">
        <w:rPr>
          <w:rFonts w:ascii="Times New Roman" w:hAnsi="Times New Roman" w:cs="Times New Roman"/>
          <w:b/>
          <w:bCs/>
          <w:lang w:val="en-US"/>
        </w:rPr>
        <w:t>Reviewer #2:</w:t>
      </w:r>
    </w:p>
    <w:p w14:paraId="59CA0A25" w14:textId="77777777"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Manuscript Summary:</w:t>
      </w:r>
    </w:p>
    <w:p w14:paraId="36F41571" w14:textId="77777777"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lastRenderedPageBreak/>
        <w:t xml:space="preserve">this manuscript descried the method of </w:t>
      </w:r>
      <w:proofErr w:type="spellStart"/>
      <w:r w:rsidRPr="00544B78">
        <w:rPr>
          <w:rFonts w:ascii="Times New Roman" w:hAnsi="Times New Roman" w:cs="Times New Roman"/>
          <w:lang w:val="en-US"/>
        </w:rPr>
        <w:t>organocata</w:t>
      </w:r>
      <w:proofErr w:type="spellEnd"/>
      <w:r w:rsidRPr="00544B78">
        <w:rPr>
          <w:rFonts w:ascii="Times New Roman" w:hAnsi="Times New Roman" w:cs="Times New Roman"/>
          <w:lang w:val="en-US"/>
        </w:rPr>
        <w:t xml:space="preserve"> process, which can </w:t>
      </w:r>
      <w:proofErr w:type="spellStart"/>
      <w:r w:rsidRPr="00544B78">
        <w:rPr>
          <w:rFonts w:ascii="Times New Roman" w:hAnsi="Times New Roman" w:cs="Times New Roman"/>
          <w:lang w:val="en-US"/>
        </w:rPr>
        <w:t>separat</w:t>
      </w:r>
      <w:proofErr w:type="spellEnd"/>
      <w:r w:rsidRPr="00544B78">
        <w:rPr>
          <w:rFonts w:ascii="Times New Roman" w:hAnsi="Times New Roman" w:cs="Times New Roman"/>
          <w:lang w:val="en-US"/>
        </w:rPr>
        <w:t xml:space="preserve"> the lignocellulose into lignin in the organic phase, depolymerized hemicellulose in water phase, and solid cellulose phase. The authors described most of the methods. But I think some details are missed.</w:t>
      </w:r>
    </w:p>
    <w:p w14:paraId="4CE76E63" w14:textId="77777777" w:rsidR="00544B78" w:rsidRDefault="00544B78" w:rsidP="00544B78">
      <w:pPr>
        <w:spacing w:after="120" w:line="360" w:lineRule="auto"/>
        <w:jc w:val="both"/>
        <w:rPr>
          <w:rFonts w:ascii="Times New Roman" w:hAnsi="Times New Roman" w:cs="Times New Roman"/>
          <w:lang w:val="en-US"/>
        </w:rPr>
      </w:pPr>
    </w:p>
    <w:p w14:paraId="658299BD" w14:textId="77777777"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Major Concerns:</w:t>
      </w:r>
    </w:p>
    <w:p w14:paraId="5E50D654" w14:textId="77777777"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The methods of composition analysis for lignocellulose should be described.</w:t>
      </w:r>
    </w:p>
    <w:p w14:paraId="5E3B3938" w14:textId="74ADD00F" w:rsidR="00544B78" w:rsidRDefault="005D1DEA" w:rsidP="00544B78">
      <w:pPr>
        <w:spacing w:after="120" w:line="360" w:lineRule="auto"/>
        <w:jc w:val="both"/>
        <w:rPr>
          <w:rFonts w:ascii="Times New Roman" w:hAnsi="Times New Roman" w:cs="Times New Roman"/>
          <w:lang w:val="en-US"/>
        </w:rPr>
      </w:pPr>
      <w:r>
        <w:rPr>
          <w:rFonts w:ascii="Times New Roman" w:hAnsi="Times New Roman" w:cs="Times New Roman"/>
          <w:i/>
          <w:color w:val="002060"/>
          <w:lang w:val="en-US"/>
        </w:rPr>
        <w:t xml:space="preserve">A: </w:t>
      </w:r>
      <w:r w:rsidRPr="00AC13CC">
        <w:rPr>
          <w:rFonts w:ascii="Times New Roman" w:hAnsi="Times New Roman" w:cs="Times New Roman"/>
          <w:i/>
          <w:color w:val="002060"/>
          <w:lang w:val="en-US"/>
        </w:rPr>
        <w:t>We thank the reviewer for his/her suggestion</w:t>
      </w:r>
      <w:r>
        <w:rPr>
          <w:rFonts w:ascii="Times New Roman" w:hAnsi="Times New Roman" w:cs="Times New Roman"/>
          <w:i/>
          <w:color w:val="002060"/>
          <w:lang w:val="en-US"/>
        </w:rPr>
        <w:t>. Since compositional analysis of the biomass is not part of the protocol described here, we decided to reference the composition in the revised manuscript with a citation. (page 8, lines 253-255).</w:t>
      </w:r>
    </w:p>
    <w:p w14:paraId="210EF7FB" w14:textId="77777777"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 xml:space="preserve">Is any </w:t>
      </w:r>
      <w:proofErr w:type="gramStart"/>
      <w:r w:rsidRPr="00544B78">
        <w:rPr>
          <w:rFonts w:ascii="Times New Roman" w:hAnsi="Times New Roman" w:cs="Times New Roman"/>
          <w:lang w:val="en-US"/>
        </w:rPr>
        <w:t>there</w:t>
      </w:r>
      <w:proofErr w:type="gramEnd"/>
      <w:r w:rsidRPr="00544B78">
        <w:rPr>
          <w:rFonts w:ascii="Times New Roman" w:hAnsi="Times New Roman" w:cs="Times New Roman"/>
          <w:lang w:val="en-US"/>
        </w:rPr>
        <w:t xml:space="preserve"> pretreatment such as extraction for the lignocellulose before </w:t>
      </w:r>
      <w:proofErr w:type="spellStart"/>
      <w:r w:rsidRPr="00544B78">
        <w:rPr>
          <w:rFonts w:ascii="Times New Roman" w:hAnsi="Times New Roman" w:cs="Times New Roman"/>
          <w:lang w:val="en-US"/>
        </w:rPr>
        <w:t>organocata</w:t>
      </w:r>
      <w:proofErr w:type="spellEnd"/>
      <w:r w:rsidRPr="00544B78">
        <w:rPr>
          <w:rFonts w:ascii="Times New Roman" w:hAnsi="Times New Roman" w:cs="Times New Roman"/>
          <w:lang w:val="en-US"/>
        </w:rPr>
        <w:t xml:space="preserve"> process? if yes, the details should be mentioned.</w:t>
      </w:r>
    </w:p>
    <w:p w14:paraId="564C1B78" w14:textId="0F992261" w:rsidR="00544B78" w:rsidRDefault="005D1DEA" w:rsidP="00544B78">
      <w:pPr>
        <w:spacing w:after="120" w:line="360" w:lineRule="auto"/>
        <w:jc w:val="both"/>
        <w:rPr>
          <w:rFonts w:ascii="Times New Roman" w:hAnsi="Times New Roman" w:cs="Times New Roman"/>
          <w:lang w:val="en-US"/>
        </w:rPr>
      </w:pPr>
      <w:r>
        <w:rPr>
          <w:rFonts w:ascii="Times New Roman" w:hAnsi="Times New Roman" w:cs="Times New Roman"/>
          <w:i/>
          <w:color w:val="002060"/>
          <w:lang w:val="en-US"/>
        </w:rPr>
        <w:t xml:space="preserve">A: </w:t>
      </w:r>
      <w:r w:rsidRPr="00AC13CC">
        <w:rPr>
          <w:rFonts w:ascii="Times New Roman" w:hAnsi="Times New Roman" w:cs="Times New Roman"/>
          <w:i/>
          <w:color w:val="002060"/>
          <w:lang w:val="en-US"/>
        </w:rPr>
        <w:t>We thank the reviewer for his/her suggestion</w:t>
      </w:r>
      <w:r>
        <w:rPr>
          <w:rFonts w:ascii="Times New Roman" w:hAnsi="Times New Roman" w:cs="Times New Roman"/>
          <w:i/>
          <w:color w:val="002060"/>
          <w:lang w:val="en-US"/>
        </w:rPr>
        <w:t>. In the introduction, some lignocellulose</w:t>
      </w:r>
      <w:r w:rsidR="002006C6">
        <w:rPr>
          <w:rFonts w:ascii="Times New Roman" w:hAnsi="Times New Roman" w:cs="Times New Roman"/>
          <w:i/>
          <w:color w:val="002060"/>
          <w:lang w:val="en-US"/>
        </w:rPr>
        <w:t xml:space="preserve"> pretreatments, comparable to OrganoCat are mentioned. This part has been changed and described in more detail. (page 3, lines 71-81)</w:t>
      </w:r>
    </w:p>
    <w:p w14:paraId="40C6A8C7" w14:textId="77777777"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 xml:space="preserve">The error of analysis should be described. The methods to calculate the yield should be </w:t>
      </w:r>
      <w:proofErr w:type="gramStart"/>
      <w:r w:rsidRPr="00544B78">
        <w:rPr>
          <w:rFonts w:ascii="Times New Roman" w:hAnsi="Times New Roman" w:cs="Times New Roman"/>
          <w:lang w:val="en-US"/>
        </w:rPr>
        <w:t>provide</w:t>
      </w:r>
      <w:proofErr w:type="gramEnd"/>
      <w:r w:rsidRPr="00544B78">
        <w:rPr>
          <w:rFonts w:ascii="Times New Roman" w:hAnsi="Times New Roman" w:cs="Times New Roman"/>
          <w:lang w:val="en-US"/>
        </w:rPr>
        <w:t>.</w:t>
      </w:r>
    </w:p>
    <w:p w14:paraId="2045C07F" w14:textId="1BA9AA7D" w:rsidR="00544B78" w:rsidRDefault="002006C6" w:rsidP="00544B78">
      <w:pPr>
        <w:spacing w:after="120" w:line="360" w:lineRule="auto"/>
        <w:jc w:val="both"/>
        <w:rPr>
          <w:rFonts w:ascii="Times New Roman" w:hAnsi="Times New Roman" w:cs="Times New Roman"/>
          <w:lang w:val="en-US"/>
        </w:rPr>
      </w:pPr>
      <w:r>
        <w:rPr>
          <w:rFonts w:ascii="Times New Roman" w:hAnsi="Times New Roman" w:cs="Times New Roman"/>
          <w:i/>
          <w:color w:val="002060"/>
          <w:lang w:val="en-US"/>
        </w:rPr>
        <w:t xml:space="preserve">A: </w:t>
      </w:r>
      <w:r w:rsidRPr="00AC13CC">
        <w:rPr>
          <w:rFonts w:ascii="Times New Roman" w:hAnsi="Times New Roman" w:cs="Times New Roman"/>
          <w:i/>
          <w:color w:val="002060"/>
          <w:lang w:val="en-US"/>
        </w:rPr>
        <w:t>We thank the reviewer for his/her suggestion</w:t>
      </w:r>
      <w:r>
        <w:rPr>
          <w:rFonts w:ascii="Times New Roman" w:hAnsi="Times New Roman" w:cs="Times New Roman"/>
          <w:i/>
          <w:color w:val="002060"/>
          <w:lang w:val="en-US"/>
        </w:rPr>
        <w:t>. The standard deviation was added in Figures 1-3 where available and indicated in the figure capture. In the analytical protocols, equations for calculation have been added. (pages 7-9, lines 199-201, 206-208, 237)</w:t>
      </w:r>
    </w:p>
    <w:p w14:paraId="2EF698B0" w14:textId="77777777" w:rsidR="00544B78" w:rsidRDefault="00544B78" w:rsidP="00544B78">
      <w:pPr>
        <w:spacing w:after="120" w:line="360" w:lineRule="auto"/>
        <w:jc w:val="both"/>
        <w:rPr>
          <w:rFonts w:ascii="Times New Roman" w:hAnsi="Times New Roman" w:cs="Times New Roman"/>
          <w:lang w:val="en-US"/>
        </w:rPr>
      </w:pPr>
      <w:r w:rsidRPr="004268B1">
        <w:rPr>
          <w:rFonts w:ascii="Times New Roman" w:hAnsi="Times New Roman" w:cs="Times New Roman"/>
          <w:lang w:val="en-US"/>
        </w:rPr>
        <w:t>The author mentioned that in the abstract that the quality of lignin is very important. Therefore, I think other techniques besides NMR should be used to characterize lignin, such as GPC. Those methods can also be described.</w:t>
      </w:r>
    </w:p>
    <w:p w14:paraId="454C5587" w14:textId="439CB839" w:rsidR="00544B78" w:rsidRDefault="002006C6" w:rsidP="00544B78">
      <w:pPr>
        <w:spacing w:after="120" w:line="360" w:lineRule="auto"/>
        <w:jc w:val="both"/>
        <w:rPr>
          <w:rFonts w:ascii="Times New Roman" w:hAnsi="Times New Roman" w:cs="Times New Roman"/>
          <w:lang w:val="en-US"/>
        </w:rPr>
      </w:pPr>
      <w:r>
        <w:rPr>
          <w:rFonts w:ascii="Times New Roman" w:hAnsi="Times New Roman" w:cs="Times New Roman"/>
          <w:i/>
          <w:color w:val="002060"/>
          <w:lang w:val="en-US"/>
        </w:rPr>
        <w:t xml:space="preserve">A: </w:t>
      </w:r>
      <w:r w:rsidRPr="00AC13CC">
        <w:rPr>
          <w:rFonts w:ascii="Times New Roman" w:hAnsi="Times New Roman" w:cs="Times New Roman"/>
          <w:i/>
          <w:color w:val="002060"/>
          <w:lang w:val="en-US"/>
        </w:rPr>
        <w:t>We thank the reviewer for his/her suggestion</w:t>
      </w:r>
      <w:r>
        <w:rPr>
          <w:rFonts w:ascii="Times New Roman" w:hAnsi="Times New Roman" w:cs="Times New Roman"/>
          <w:i/>
          <w:color w:val="002060"/>
          <w:lang w:val="en-US"/>
        </w:rPr>
        <w:t>. In the protocol, the procedure for GPC measurements to further characterize lignin was added and HSQC-NMR analysis was described in more detail. (pages 7-8, lines 185-221)</w:t>
      </w:r>
    </w:p>
    <w:p w14:paraId="1C7A01B9" w14:textId="77777777"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Minor Concerns:</w:t>
      </w:r>
    </w:p>
    <w:p w14:paraId="0FA0DC58" w14:textId="2C21BD34" w:rsid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 xml:space="preserve">In the introduction, 'A full valorization of all three lignocellulosic fractions is needed to make lignocellulose processing towards chemicals more profitable on economic and environmental terms.' </w:t>
      </w:r>
      <w:r w:rsidRPr="001C35EE">
        <w:rPr>
          <w:rFonts w:ascii="Times New Roman" w:hAnsi="Times New Roman" w:cs="Times New Roman"/>
          <w:lang w:val="en-US"/>
        </w:rPr>
        <w:t xml:space="preserve">some references are required such as </w:t>
      </w:r>
      <w:r w:rsidRPr="00683662">
        <w:rPr>
          <w:rStyle w:val="Hyperlink"/>
          <w:rFonts w:ascii="Times New Roman" w:hAnsi="Times New Roman" w:cs="Times New Roman"/>
          <w:color w:val="auto"/>
          <w:u w:val="none"/>
          <w:lang w:val="en-US"/>
        </w:rPr>
        <w:t>https://doi.org/10.1073/pnas.1410657111</w:t>
      </w:r>
      <w:r w:rsidRPr="00683662">
        <w:rPr>
          <w:rFonts w:ascii="Times New Roman" w:hAnsi="Times New Roman" w:cs="Times New Roman"/>
          <w:lang w:val="en-US"/>
        </w:rPr>
        <w:t xml:space="preserve"> </w:t>
      </w:r>
      <w:r w:rsidRPr="001C35EE">
        <w:rPr>
          <w:rFonts w:ascii="Times New Roman" w:hAnsi="Times New Roman" w:cs="Times New Roman"/>
          <w:lang w:val="en-US"/>
        </w:rPr>
        <w:t>and DOI: 10.1126/</w:t>
      </w:r>
      <w:proofErr w:type="gramStart"/>
      <w:r w:rsidRPr="001C35EE">
        <w:rPr>
          <w:rFonts w:ascii="Times New Roman" w:hAnsi="Times New Roman" w:cs="Times New Roman"/>
          <w:lang w:val="en-US"/>
        </w:rPr>
        <w:t>science.aau</w:t>
      </w:r>
      <w:proofErr w:type="gramEnd"/>
      <w:r w:rsidRPr="001C35EE">
        <w:rPr>
          <w:rFonts w:ascii="Times New Roman" w:hAnsi="Times New Roman" w:cs="Times New Roman"/>
          <w:lang w:val="en-US"/>
        </w:rPr>
        <w:t>1567.</w:t>
      </w:r>
    </w:p>
    <w:p w14:paraId="7707190C" w14:textId="7847D366" w:rsidR="00544B78" w:rsidRPr="00544B78" w:rsidRDefault="00544B78" w:rsidP="00544B78">
      <w:pPr>
        <w:spacing w:after="120" w:line="360" w:lineRule="auto"/>
        <w:jc w:val="both"/>
        <w:rPr>
          <w:rFonts w:ascii="Times New Roman" w:hAnsi="Times New Roman" w:cs="Times New Roman"/>
          <w:lang w:val="en-US"/>
        </w:rPr>
      </w:pPr>
      <w:r w:rsidRPr="00544B78">
        <w:rPr>
          <w:rFonts w:ascii="Times New Roman" w:hAnsi="Times New Roman" w:cs="Times New Roman"/>
          <w:lang w:val="en-US"/>
        </w:rPr>
        <w:t>The recent developed lignin-first strategy such as reductive catalytic fractionation, which can creat</w:t>
      </w:r>
      <w:r w:rsidR="003B6AB9">
        <w:rPr>
          <w:rFonts w:ascii="Times New Roman" w:hAnsi="Times New Roman" w:cs="Times New Roman"/>
          <w:lang w:val="en-US"/>
        </w:rPr>
        <w:t>e</w:t>
      </w:r>
      <w:r w:rsidRPr="00544B78">
        <w:rPr>
          <w:rFonts w:ascii="Times New Roman" w:hAnsi="Times New Roman" w:cs="Times New Roman"/>
          <w:lang w:val="en-US"/>
        </w:rPr>
        <w:t xml:space="preserve"> high value for lignin by extraction and depolymerization of lignin into monomers and oligomers with high yield. Meanwhile, the hemicellulose and cellulose remain their </w:t>
      </w:r>
      <w:proofErr w:type="spellStart"/>
      <w:proofErr w:type="gramStart"/>
      <w:r w:rsidRPr="00544B78">
        <w:rPr>
          <w:rFonts w:ascii="Times New Roman" w:hAnsi="Times New Roman" w:cs="Times New Roman"/>
          <w:lang w:val="en-US"/>
        </w:rPr>
        <w:t>value</w:t>
      </w:r>
      <w:r w:rsidRPr="001C35EE">
        <w:rPr>
          <w:rFonts w:ascii="Times New Roman" w:hAnsi="Times New Roman" w:cs="Times New Roman"/>
          <w:lang w:val="en-US"/>
        </w:rPr>
        <w:t>.this</w:t>
      </w:r>
      <w:proofErr w:type="spellEnd"/>
      <w:proofErr w:type="gramEnd"/>
      <w:r w:rsidRPr="001C35EE">
        <w:rPr>
          <w:rFonts w:ascii="Times New Roman" w:hAnsi="Times New Roman" w:cs="Times New Roman"/>
          <w:lang w:val="en-US"/>
        </w:rPr>
        <w:t xml:space="preserve"> strategy should be discussed in the abstract.</w:t>
      </w:r>
    </w:p>
    <w:p w14:paraId="6658E681" w14:textId="18E93631" w:rsidR="00544B78" w:rsidRPr="00544B78" w:rsidRDefault="00215C14" w:rsidP="00544B78">
      <w:pPr>
        <w:spacing w:after="120" w:line="360" w:lineRule="auto"/>
        <w:jc w:val="both"/>
        <w:rPr>
          <w:rFonts w:ascii="Times New Roman" w:hAnsi="Times New Roman" w:cs="Times New Roman"/>
          <w:lang w:val="en-US"/>
        </w:rPr>
      </w:pPr>
      <w:r>
        <w:rPr>
          <w:rFonts w:ascii="Times New Roman" w:hAnsi="Times New Roman" w:cs="Times New Roman"/>
          <w:i/>
          <w:color w:val="002060"/>
          <w:lang w:val="en-US"/>
        </w:rPr>
        <w:lastRenderedPageBreak/>
        <w:t xml:space="preserve">A: </w:t>
      </w:r>
      <w:r w:rsidRPr="00AC13CC">
        <w:rPr>
          <w:rFonts w:ascii="Times New Roman" w:hAnsi="Times New Roman" w:cs="Times New Roman"/>
          <w:i/>
          <w:color w:val="002060"/>
          <w:lang w:val="en-US"/>
        </w:rPr>
        <w:t>We thank the reviewer for his/her suggestion</w:t>
      </w:r>
      <w:r>
        <w:rPr>
          <w:rFonts w:ascii="Times New Roman" w:hAnsi="Times New Roman" w:cs="Times New Roman"/>
          <w:i/>
          <w:color w:val="002060"/>
          <w:lang w:val="en-US"/>
        </w:rPr>
        <w:t>. In the introduction, more strategies for lignin</w:t>
      </w:r>
      <w:r w:rsidR="00683662">
        <w:rPr>
          <w:rFonts w:ascii="Times New Roman" w:hAnsi="Times New Roman" w:cs="Times New Roman"/>
          <w:i/>
          <w:color w:val="002060"/>
          <w:lang w:val="en-US"/>
        </w:rPr>
        <w:t>-</w:t>
      </w:r>
      <w:r>
        <w:rPr>
          <w:rFonts w:ascii="Times New Roman" w:hAnsi="Times New Roman" w:cs="Times New Roman"/>
          <w:i/>
          <w:color w:val="002060"/>
          <w:lang w:val="en-US"/>
        </w:rPr>
        <w:t>first approaches were discussed to give a more comprehensive overview. (page 3, lines 68-78)</w:t>
      </w:r>
    </w:p>
    <w:sectPr w:rsidR="00544B78" w:rsidRPr="00544B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78"/>
    <w:rsid w:val="000302C8"/>
    <w:rsid w:val="00084EC1"/>
    <w:rsid w:val="00145149"/>
    <w:rsid w:val="001C35EE"/>
    <w:rsid w:val="001E5219"/>
    <w:rsid w:val="002006C6"/>
    <w:rsid w:val="00215C14"/>
    <w:rsid w:val="002D431E"/>
    <w:rsid w:val="00325CA9"/>
    <w:rsid w:val="00395DC1"/>
    <w:rsid w:val="003B6AB9"/>
    <w:rsid w:val="00417BE2"/>
    <w:rsid w:val="004268B1"/>
    <w:rsid w:val="004E6D5C"/>
    <w:rsid w:val="005267DD"/>
    <w:rsid w:val="00544B78"/>
    <w:rsid w:val="0054548D"/>
    <w:rsid w:val="005A5097"/>
    <w:rsid w:val="005D1DEA"/>
    <w:rsid w:val="00683662"/>
    <w:rsid w:val="00777679"/>
    <w:rsid w:val="00783AE3"/>
    <w:rsid w:val="0089297C"/>
    <w:rsid w:val="00893924"/>
    <w:rsid w:val="009D5898"/>
    <w:rsid w:val="00A33119"/>
    <w:rsid w:val="00A37CAA"/>
    <w:rsid w:val="00AC13CC"/>
    <w:rsid w:val="00AF3902"/>
    <w:rsid w:val="00B152A0"/>
    <w:rsid w:val="00C231FC"/>
    <w:rsid w:val="00F10BDD"/>
    <w:rsid w:val="00F40128"/>
    <w:rsid w:val="00F422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9E82"/>
  <w15:chartTrackingRefBased/>
  <w15:docId w15:val="{78D17BF5-4BB4-4436-99E8-C273D9F4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4B78"/>
    <w:rPr>
      <w:color w:val="0563C1" w:themeColor="hyperlink"/>
      <w:u w:val="single"/>
    </w:rPr>
  </w:style>
  <w:style w:type="character" w:styleId="Kommentarzeichen">
    <w:name w:val="annotation reference"/>
    <w:basedOn w:val="Absatz-Standardschriftart"/>
    <w:uiPriority w:val="99"/>
    <w:semiHidden/>
    <w:unhideWhenUsed/>
    <w:rsid w:val="009D5898"/>
    <w:rPr>
      <w:sz w:val="16"/>
      <w:szCs w:val="16"/>
    </w:rPr>
  </w:style>
  <w:style w:type="paragraph" w:styleId="Kommentartext">
    <w:name w:val="annotation text"/>
    <w:basedOn w:val="Standard"/>
    <w:link w:val="KommentartextZchn"/>
    <w:uiPriority w:val="99"/>
    <w:semiHidden/>
    <w:unhideWhenUsed/>
    <w:rsid w:val="009D58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5898"/>
    <w:rPr>
      <w:sz w:val="20"/>
      <w:szCs w:val="20"/>
    </w:rPr>
  </w:style>
  <w:style w:type="paragraph" w:styleId="Kommentarthema">
    <w:name w:val="annotation subject"/>
    <w:basedOn w:val="Kommentartext"/>
    <w:next w:val="Kommentartext"/>
    <w:link w:val="KommentarthemaZchn"/>
    <w:uiPriority w:val="99"/>
    <w:semiHidden/>
    <w:unhideWhenUsed/>
    <w:rsid w:val="009D5898"/>
    <w:rPr>
      <w:b/>
      <w:bCs/>
    </w:rPr>
  </w:style>
  <w:style w:type="character" w:customStyle="1" w:styleId="KommentarthemaZchn">
    <w:name w:val="Kommentarthema Zchn"/>
    <w:basedOn w:val="KommentartextZchn"/>
    <w:link w:val="Kommentarthema"/>
    <w:uiPriority w:val="99"/>
    <w:semiHidden/>
    <w:rsid w:val="009D5898"/>
    <w:rPr>
      <w:b/>
      <w:bCs/>
      <w:sz w:val="20"/>
      <w:szCs w:val="20"/>
    </w:rPr>
  </w:style>
  <w:style w:type="paragraph" w:styleId="Sprechblasentext">
    <w:name w:val="Balloon Text"/>
    <w:basedOn w:val="Standard"/>
    <w:link w:val="SprechblasentextZchn"/>
    <w:uiPriority w:val="99"/>
    <w:semiHidden/>
    <w:unhideWhenUsed/>
    <w:rsid w:val="009D589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5898"/>
    <w:rPr>
      <w:rFonts w:ascii="Segoe UI" w:hAnsi="Segoe UI" w:cs="Segoe UI"/>
      <w:sz w:val="18"/>
      <w:szCs w:val="18"/>
    </w:rPr>
  </w:style>
  <w:style w:type="paragraph" w:styleId="Listenabsatz">
    <w:name w:val="List Paragraph"/>
    <w:basedOn w:val="Standard"/>
    <w:uiPriority w:val="34"/>
    <w:qFormat/>
    <w:rsid w:val="00AC1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59417">
      <w:bodyDiv w:val="1"/>
      <w:marLeft w:val="0"/>
      <w:marRight w:val="0"/>
      <w:marTop w:val="0"/>
      <w:marBottom w:val="0"/>
      <w:divBdr>
        <w:top w:val="none" w:sz="0" w:space="0" w:color="auto"/>
        <w:left w:val="none" w:sz="0" w:space="0" w:color="auto"/>
        <w:bottom w:val="none" w:sz="0" w:space="0" w:color="auto"/>
        <w:right w:val="none" w:sz="0" w:space="0" w:color="auto"/>
      </w:divBdr>
    </w:div>
    <w:div w:id="20810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rganoca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10257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Grande</dc:creator>
  <cp:keywords/>
  <dc:description/>
  <cp:lastModifiedBy>Klose, Holger</cp:lastModifiedBy>
  <cp:revision>2</cp:revision>
  <dcterms:created xsi:type="dcterms:W3CDTF">2021-02-08T15:09:00Z</dcterms:created>
  <dcterms:modified xsi:type="dcterms:W3CDTF">2021-02-08T15:09:00Z</dcterms:modified>
</cp:coreProperties>
</file>