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707167" w:rsidRDefault="003A49C2" w:rsidP="009A0E7C">
      <w:pPr>
        <w:pStyle w:val="BodyText"/>
        <w:outlineLvl w:val="0"/>
        <w:rPr>
          <w:rFonts w:asciiTheme="minorHAnsi" w:hAnsiTheme="minorHAnsi" w:cstheme="minorHAnsi"/>
          <w:b/>
          <w:i w:val="0"/>
          <w:sz w:val="22"/>
          <w:szCs w:val="22"/>
        </w:rPr>
      </w:pPr>
    </w:p>
    <w:p w14:paraId="2D8055D2" w14:textId="64DE857D"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Submission ID #:  </w:t>
      </w:r>
      <w:r w:rsidR="00E9698F" w:rsidRPr="00707167">
        <w:rPr>
          <w:rFonts w:asciiTheme="minorHAnsi" w:eastAsia="Times New Roman" w:hAnsiTheme="minorHAnsi" w:cstheme="minorHAnsi"/>
          <w:b/>
          <w:szCs w:val="24"/>
        </w:rPr>
        <w:t>61925</w:t>
      </w:r>
    </w:p>
    <w:p w14:paraId="2F6924E5" w14:textId="5517A11F" w:rsidR="004E0C5A" w:rsidRPr="00707167" w:rsidDel="00A12F8F"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Scriptwriter Name: </w:t>
      </w:r>
      <w:r w:rsidR="008727E7" w:rsidRPr="00707167">
        <w:rPr>
          <w:rFonts w:asciiTheme="minorHAnsi" w:eastAsia="Times New Roman" w:hAnsiTheme="minorHAnsi" w:cstheme="minorHAnsi"/>
          <w:b/>
          <w:szCs w:val="24"/>
        </w:rPr>
        <w:t>Domnic Colvin</w:t>
      </w:r>
    </w:p>
    <w:p w14:paraId="6FB9233B" w14:textId="4CB0A043"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Project Page Link: </w:t>
      </w:r>
      <w:hyperlink r:id="rId7" w:history="1">
        <w:r w:rsidR="009256F3" w:rsidRPr="00707167">
          <w:rPr>
            <w:rStyle w:val="Hyperlink"/>
          </w:rPr>
          <w:t>https://www.jove.com/account/file-uploader?src=18887173</w:t>
        </w:r>
      </w:hyperlink>
      <w:r w:rsidR="009256F3" w:rsidRPr="00707167">
        <w:t xml:space="preserve"> </w:t>
      </w:r>
    </w:p>
    <w:p w14:paraId="2C89778F" w14:textId="77777777" w:rsidR="004E0C5A" w:rsidRPr="00707167" w:rsidRDefault="004E0C5A" w:rsidP="004E0C5A">
      <w:pPr>
        <w:outlineLvl w:val="0"/>
        <w:rPr>
          <w:rFonts w:asciiTheme="minorHAnsi" w:eastAsia="Times New Roman" w:hAnsiTheme="minorHAnsi" w:cstheme="minorHAnsi"/>
          <w:b/>
          <w:szCs w:val="24"/>
        </w:rPr>
      </w:pPr>
    </w:p>
    <w:p w14:paraId="30BC7CCC" w14:textId="2C9F84A7"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 w:val="32"/>
          <w:szCs w:val="32"/>
        </w:rPr>
        <w:t xml:space="preserve">Title: </w:t>
      </w:r>
      <w:r w:rsidRPr="00707167">
        <w:rPr>
          <w:rFonts w:asciiTheme="minorHAnsi" w:eastAsia="Times New Roman" w:hAnsiTheme="minorHAnsi" w:cstheme="minorHAnsi"/>
          <w:b/>
          <w:szCs w:val="24"/>
        </w:rPr>
        <w:t xml:space="preserve">  </w:t>
      </w:r>
      <w:r w:rsidR="00E9698F" w:rsidRPr="00707167">
        <w:rPr>
          <w:rStyle w:val="ArticleTitle"/>
          <w:rFonts w:cstheme="minorHAnsi"/>
        </w:rPr>
        <w:t>An Adipocyte Cell Culture Model to Study</w:t>
      </w:r>
      <w:r w:rsidR="00C57100" w:rsidRPr="00707167">
        <w:rPr>
          <w:rStyle w:val="ArticleTitle"/>
          <w:rFonts w:cstheme="minorHAnsi"/>
        </w:rPr>
        <w:t xml:space="preserve"> the</w:t>
      </w:r>
      <w:r w:rsidR="00E9698F" w:rsidRPr="00707167">
        <w:rPr>
          <w:rStyle w:val="ArticleTitle"/>
          <w:rFonts w:cstheme="minorHAnsi"/>
        </w:rPr>
        <w:t xml:space="preserve"> Impact of Protein and Micro-RNA </w:t>
      </w:r>
      <w:r w:rsidR="00C57100" w:rsidRPr="00707167">
        <w:rPr>
          <w:rStyle w:val="ArticleTitle"/>
          <w:rFonts w:cstheme="minorHAnsi"/>
        </w:rPr>
        <w:t>Modulat</w:t>
      </w:r>
      <w:r w:rsidR="00E9698F" w:rsidRPr="00707167">
        <w:rPr>
          <w:rStyle w:val="ArticleTitle"/>
          <w:rFonts w:cstheme="minorHAnsi"/>
        </w:rPr>
        <w:t>ion on Adipocyte Function</w:t>
      </w:r>
    </w:p>
    <w:p w14:paraId="4A0C5B67" w14:textId="77777777" w:rsidR="004E0C5A" w:rsidRPr="00707167" w:rsidRDefault="004E0C5A" w:rsidP="004E0C5A">
      <w:pPr>
        <w:outlineLvl w:val="0"/>
        <w:rPr>
          <w:rFonts w:asciiTheme="minorHAnsi" w:eastAsia="Times New Roman" w:hAnsiTheme="minorHAnsi" w:cstheme="minorHAnsi"/>
          <w:b/>
          <w:szCs w:val="24"/>
        </w:rPr>
      </w:pPr>
    </w:p>
    <w:p w14:paraId="571B4839" w14:textId="77777777" w:rsidR="00EC3C46" w:rsidRPr="00707167" w:rsidRDefault="00EC3C46" w:rsidP="00EC3C46">
      <w:pPr>
        <w:outlineLvl w:val="0"/>
        <w:rPr>
          <w:rFonts w:asciiTheme="minorHAnsi" w:eastAsia="Times New Roman" w:hAnsiTheme="minorHAnsi" w:cstheme="minorHAnsi"/>
          <w:b/>
          <w:sz w:val="28"/>
          <w:szCs w:val="28"/>
        </w:rPr>
      </w:pPr>
      <w:r w:rsidRPr="00707167">
        <w:rPr>
          <w:rFonts w:asciiTheme="minorHAnsi" w:eastAsia="Times New Roman" w:hAnsiTheme="minorHAnsi" w:cstheme="minorHAnsi"/>
          <w:b/>
          <w:sz w:val="28"/>
          <w:szCs w:val="28"/>
        </w:rPr>
        <w:t xml:space="preserve">Authors and Affiliations: </w:t>
      </w:r>
    </w:p>
    <w:p w14:paraId="568FB0ED" w14:textId="77777777" w:rsidR="0054617B" w:rsidRPr="00707167" w:rsidRDefault="0054617B" w:rsidP="0054617B">
      <w:pPr>
        <w:jc w:val="both"/>
        <w:rPr>
          <w:rFonts w:cstheme="minorHAnsi"/>
          <w:szCs w:val="24"/>
        </w:rPr>
      </w:pPr>
      <w:r w:rsidRPr="00707167">
        <w:rPr>
          <w:rFonts w:cstheme="minorHAnsi"/>
          <w:szCs w:val="24"/>
        </w:rPr>
        <w:t xml:space="preserve">Jennifer JAGER, </w:t>
      </w:r>
      <w:proofErr w:type="spellStart"/>
      <w:r w:rsidRPr="00707167">
        <w:rPr>
          <w:rFonts w:cstheme="minorHAnsi"/>
          <w:szCs w:val="24"/>
        </w:rPr>
        <w:t>Mélanie</w:t>
      </w:r>
      <w:proofErr w:type="spellEnd"/>
      <w:r w:rsidRPr="00707167">
        <w:rPr>
          <w:rFonts w:cstheme="minorHAnsi"/>
          <w:szCs w:val="24"/>
        </w:rPr>
        <w:t xml:space="preserve"> GAUDFRIN, Jérôme GILLERON, Mireille CORMONT, Jean-François TANTI.</w:t>
      </w:r>
    </w:p>
    <w:p w14:paraId="61834D7C" w14:textId="77777777" w:rsidR="0054617B" w:rsidRPr="00707167" w:rsidRDefault="0054617B" w:rsidP="0054617B">
      <w:pPr>
        <w:jc w:val="both"/>
        <w:rPr>
          <w:rFonts w:cstheme="minorHAnsi"/>
          <w:szCs w:val="24"/>
        </w:rPr>
      </w:pPr>
    </w:p>
    <w:p w14:paraId="054082A4" w14:textId="77777777" w:rsidR="0054617B" w:rsidRPr="00707167" w:rsidRDefault="0054617B" w:rsidP="0054617B">
      <w:pPr>
        <w:pStyle w:val="NormalWeb"/>
        <w:spacing w:before="0" w:beforeAutospacing="0" w:after="0" w:afterAutospacing="0"/>
        <w:rPr>
          <w:rFonts w:asciiTheme="minorHAnsi" w:hAnsiTheme="minorHAnsi" w:cstheme="minorHAnsi"/>
          <w:color w:val="auto"/>
          <w:lang w:eastAsia="fr-FR"/>
        </w:rPr>
      </w:pPr>
      <w:proofErr w:type="spellStart"/>
      <w:r w:rsidRPr="00707167">
        <w:rPr>
          <w:rFonts w:asciiTheme="minorHAnsi" w:hAnsiTheme="minorHAnsi" w:cstheme="minorHAnsi"/>
          <w:color w:val="auto"/>
          <w:lang w:eastAsia="fr-FR"/>
        </w:rPr>
        <w:t>Université</w:t>
      </w:r>
      <w:proofErr w:type="spellEnd"/>
      <w:r w:rsidRPr="00707167">
        <w:rPr>
          <w:rFonts w:asciiTheme="minorHAnsi" w:hAnsiTheme="minorHAnsi" w:cstheme="minorHAnsi"/>
          <w:color w:val="auto"/>
          <w:lang w:eastAsia="fr-FR"/>
        </w:rPr>
        <w:t xml:space="preserve"> Côte d’Azur, </w:t>
      </w:r>
      <w:proofErr w:type="spellStart"/>
      <w:r w:rsidRPr="00707167">
        <w:rPr>
          <w:rFonts w:asciiTheme="minorHAnsi" w:hAnsiTheme="minorHAnsi" w:cstheme="minorHAnsi"/>
          <w:color w:val="auto"/>
          <w:lang w:eastAsia="fr-FR"/>
        </w:rPr>
        <w:t>Inserm</w:t>
      </w:r>
      <w:proofErr w:type="spellEnd"/>
      <w:r w:rsidRPr="00707167">
        <w:rPr>
          <w:rFonts w:asciiTheme="minorHAnsi" w:hAnsiTheme="minorHAnsi" w:cstheme="minorHAnsi"/>
          <w:color w:val="auto"/>
          <w:lang w:eastAsia="fr-FR"/>
        </w:rPr>
        <w:t xml:space="preserve">, Centre </w:t>
      </w:r>
      <w:proofErr w:type="spellStart"/>
      <w:r w:rsidRPr="00707167">
        <w:rPr>
          <w:rFonts w:asciiTheme="minorHAnsi" w:hAnsiTheme="minorHAnsi" w:cstheme="minorHAnsi"/>
          <w:color w:val="auto"/>
          <w:lang w:eastAsia="fr-FR"/>
        </w:rPr>
        <w:t>Méditerranéen</w:t>
      </w:r>
      <w:proofErr w:type="spellEnd"/>
      <w:r w:rsidRPr="00707167">
        <w:rPr>
          <w:rFonts w:asciiTheme="minorHAnsi" w:hAnsiTheme="minorHAnsi" w:cstheme="minorHAnsi"/>
          <w:color w:val="auto"/>
          <w:lang w:eastAsia="fr-FR"/>
        </w:rPr>
        <w:t xml:space="preserve"> de </w:t>
      </w:r>
      <w:proofErr w:type="spellStart"/>
      <w:r w:rsidRPr="00707167">
        <w:rPr>
          <w:rFonts w:asciiTheme="minorHAnsi" w:hAnsiTheme="minorHAnsi" w:cstheme="minorHAnsi"/>
          <w:color w:val="auto"/>
          <w:lang w:eastAsia="fr-FR"/>
        </w:rPr>
        <w:t>Médecine</w:t>
      </w:r>
      <w:proofErr w:type="spellEnd"/>
      <w:r w:rsidRPr="00707167">
        <w:rPr>
          <w:rFonts w:asciiTheme="minorHAnsi" w:hAnsiTheme="minorHAnsi" w:cstheme="minorHAnsi"/>
          <w:color w:val="auto"/>
          <w:lang w:eastAsia="fr-FR"/>
        </w:rPr>
        <w:t xml:space="preserve"> </w:t>
      </w:r>
      <w:proofErr w:type="spellStart"/>
      <w:r w:rsidRPr="00707167">
        <w:rPr>
          <w:rFonts w:asciiTheme="minorHAnsi" w:hAnsiTheme="minorHAnsi" w:cstheme="minorHAnsi"/>
          <w:color w:val="auto"/>
          <w:lang w:eastAsia="fr-FR"/>
        </w:rPr>
        <w:t>Moléculaire</w:t>
      </w:r>
      <w:proofErr w:type="spellEnd"/>
      <w:r w:rsidRPr="00707167">
        <w:rPr>
          <w:rFonts w:asciiTheme="minorHAnsi" w:hAnsiTheme="minorHAnsi" w:cstheme="minorHAnsi"/>
          <w:color w:val="auto"/>
          <w:lang w:eastAsia="fr-FR"/>
        </w:rPr>
        <w:t xml:space="preserve"> (C3M), Cellular and Molecular Pathophysiology of Obesity and Diabetes, Nice, France</w:t>
      </w:r>
    </w:p>
    <w:p w14:paraId="4CAE8953" w14:textId="77777777" w:rsidR="004E0C5A" w:rsidRPr="00707167"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707167" w:rsidRDefault="004E0C5A" w:rsidP="004E0C5A">
      <w:pPr>
        <w:outlineLvl w:val="0"/>
        <w:rPr>
          <w:rFonts w:asciiTheme="minorHAnsi" w:eastAsia="Times New Roman" w:hAnsiTheme="minorHAnsi" w:cstheme="minorHAnsi"/>
          <w:szCs w:val="24"/>
        </w:rPr>
      </w:pPr>
    </w:p>
    <w:p w14:paraId="74288581" w14:textId="77777777" w:rsidR="004E0C5A" w:rsidRPr="00707167" w:rsidRDefault="004E0C5A" w:rsidP="004E0C5A">
      <w:pPr>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Corresponding Authors: </w:t>
      </w:r>
    </w:p>
    <w:p w14:paraId="5196A52A" w14:textId="6576B6AD" w:rsidR="004E0C5A" w:rsidRPr="00707167" w:rsidRDefault="0054617B" w:rsidP="004E0C5A">
      <w:pPr>
        <w:outlineLvl w:val="0"/>
        <w:rPr>
          <w:rFonts w:asciiTheme="minorHAnsi" w:eastAsia="Times New Roman" w:hAnsiTheme="minorHAnsi" w:cstheme="minorHAnsi"/>
          <w:szCs w:val="24"/>
        </w:rPr>
      </w:pPr>
      <w:bookmarkStart w:id="0" w:name="_Hlk25233958"/>
      <w:r w:rsidRPr="00707167">
        <w:rPr>
          <w:rFonts w:cstheme="minorHAnsi"/>
          <w:szCs w:val="24"/>
          <w:shd w:val="clear" w:color="auto" w:fill="FFFFFF"/>
        </w:rPr>
        <w:t>Jennifer Jager</w:t>
      </w:r>
      <w:r w:rsidRPr="00707167">
        <w:rPr>
          <w:rFonts w:cstheme="minorHAnsi"/>
          <w:szCs w:val="24"/>
          <w:shd w:val="clear" w:color="auto" w:fill="FFFFFF"/>
        </w:rPr>
        <w:tab/>
      </w:r>
      <w:r w:rsidRPr="00707167">
        <w:rPr>
          <w:rFonts w:cstheme="minorHAnsi"/>
          <w:szCs w:val="24"/>
          <w:shd w:val="clear" w:color="auto" w:fill="FFFFFF"/>
        </w:rPr>
        <w:tab/>
        <w:t>(jennifer.jager@unice.fr)</w:t>
      </w:r>
    </w:p>
    <w:p w14:paraId="1B4B2D7A" w14:textId="77777777" w:rsidR="004E0C5A" w:rsidRPr="00707167" w:rsidRDefault="004E0C5A" w:rsidP="004E0C5A">
      <w:pPr>
        <w:outlineLvl w:val="0"/>
        <w:rPr>
          <w:rFonts w:asciiTheme="minorHAnsi" w:eastAsia="Times New Roman" w:hAnsiTheme="minorHAnsi" w:cstheme="minorHAnsi"/>
          <w:szCs w:val="24"/>
        </w:rPr>
      </w:pPr>
    </w:p>
    <w:p w14:paraId="2E1C6668" w14:textId="7663A19B" w:rsidR="004E0C5A" w:rsidRPr="00707167" w:rsidRDefault="004E0C5A" w:rsidP="004E0C5A">
      <w:pPr>
        <w:outlineLvl w:val="0"/>
        <w:rPr>
          <w:rFonts w:asciiTheme="minorHAnsi" w:eastAsia="Times New Roman" w:hAnsiTheme="minorHAnsi" w:cstheme="minorHAnsi"/>
          <w:szCs w:val="24"/>
        </w:rPr>
      </w:pPr>
      <w:r w:rsidRPr="00707167">
        <w:rPr>
          <w:rFonts w:asciiTheme="minorHAnsi" w:eastAsia="Times New Roman" w:hAnsiTheme="minorHAnsi" w:cstheme="minorHAnsi"/>
          <w:b/>
          <w:szCs w:val="24"/>
        </w:rPr>
        <w:t xml:space="preserve">Email Addresses for </w:t>
      </w:r>
      <w:r w:rsidR="006579DD" w:rsidRPr="00707167">
        <w:rPr>
          <w:rFonts w:asciiTheme="minorHAnsi" w:eastAsia="Times New Roman" w:hAnsiTheme="minorHAnsi" w:cstheme="minorHAnsi"/>
          <w:b/>
          <w:szCs w:val="24"/>
        </w:rPr>
        <w:t>All A</w:t>
      </w:r>
      <w:r w:rsidRPr="00707167">
        <w:rPr>
          <w:rFonts w:asciiTheme="minorHAnsi" w:eastAsia="Times New Roman" w:hAnsiTheme="minorHAnsi" w:cstheme="minorHAnsi"/>
          <w:b/>
          <w:szCs w:val="24"/>
        </w:rPr>
        <w:t>uthors:</w:t>
      </w:r>
      <w:r w:rsidRPr="00707167">
        <w:rPr>
          <w:rFonts w:asciiTheme="minorHAnsi" w:eastAsia="Times New Roman" w:hAnsiTheme="minorHAnsi" w:cstheme="minorHAnsi"/>
          <w:szCs w:val="24"/>
        </w:rPr>
        <w:t xml:space="preserve"> </w:t>
      </w:r>
    </w:p>
    <w:bookmarkEnd w:id="0"/>
    <w:p w14:paraId="12916965" w14:textId="5298A115" w:rsidR="003B5E26"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melanie.gaudfrin@unice.fr</w:t>
      </w:r>
    </w:p>
    <w:p w14:paraId="6F84F159" w14:textId="78CC2A22" w:rsidR="003B5E26"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jerome.gilleron@unice.fr</w:t>
      </w:r>
    </w:p>
    <w:p w14:paraId="5A2BE33C" w14:textId="063E11D2" w:rsidR="001E230F" w:rsidRPr="00707167" w:rsidRDefault="0054617B" w:rsidP="009A0E7C">
      <w:pPr>
        <w:outlineLvl w:val="0"/>
        <w:rPr>
          <w:rFonts w:asciiTheme="minorHAnsi" w:hAnsiTheme="minorHAnsi" w:cstheme="minorHAnsi"/>
          <w:b/>
          <w:sz w:val="22"/>
          <w:szCs w:val="22"/>
        </w:rPr>
      </w:pPr>
      <w:r w:rsidRPr="00707167">
        <w:rPr>
          <w:rFonts w:cstheme="minorHAnsi"/>
          <w:szCs w:val="24"/>
          <w:shd w:val="clear" w:color="auto" w:fill="FFFFFF"/>
        </w:rPr>
        <w:t>mireille.cormont@unice.fr</w:t>
      </w:r>
    </w:p>
    <w:p w14:paraId="7DA8F7B2" w14:textId="7258B7EE" w:rsidR="0054617B" w:rsidRPr="00707167" w:rsidRDefault="0054617B">
      <w:pPr>
        <w:rPr>
          <w:rStyle w:val="Hyperlink"/>
          <w:rFonts w:cstheme="minorHAnsi"/>
          <w:szCs w:val="24"/>
          <w:shd w:val="clear" w:color="auto" w:fill="FFFFFF"/>
        </w:rPr>
      </w:pPr>
      <w:r w:rsidRPr="00707167">
        <w:rPr>
          <w:rFonts w:cstheme="minorHAnsi"/>
          <w:szCs w:val="24"/>
          <w:shd w:val="clear" w:color="auto" w:fill="FFFFFF"/>
        </w:rPr>
        <w:t>tanti@unice.fr</w:t>
      </w:r>
    </w:p>
    <w:p w14:paraId="60B95108" w14:textId="045721FF" w:rsidR="00C70C90" w:rsidRPr="00707167" w:rsidRDefault="0054617B">
      <w:pPr>
        <w:rPr>
          <w:rFonts w:asciiTheme="minorHAnsi" w:hAnsiTheme="minorHAnsi" w:cstheme="minorHAnsi"/>
          <w:b/>
          <w:sz w:val="22"/>
          <w:szCs w:val="22"/>
        </w:rPr>
      </w:pPr>
      <w:r w:rsidRPr="00707167">
        <w:rPr>
          <w:rFonts w:cstheme="minorHAnsi"/>
          <w:szCs w:val="24"/>
          <w:shd w:val="clear" w:color="auto" w:fill="FFFFFF"/>
        </w:rPr>
        <w:t>jennifer.jager@unice.fr</w:t>
      </w:r>
      <w:r w:rsidR="00C70C90" w:rsidRPr="00707167">
        <w:rPr>
          <w:rFonts w:asciiTheme="minorHAnsi" w:hAnsiTheme="minorHAnsi" w:cstheme="minorHAnsi"/>
          <w:b/>
          <w:sz w:val="22"/>
          <w:szCs w:val="22"/>
        </w:rPr>
        <w:br w:type="page"/>
      </w:r>
    </w:p>
    <w:p w14:paraId="39CBDE5B" w14:textId="47D4821F" w:rsidR="00987081" w:rsidRPr="00707167" w:rsidRDefault="00987081" w:rsidP="00673750">
      <w:pPr>
        <w:pStyle w:val="Heading2"/>
        <w:rPr>
          <w:rFonts w:asciiTheme="minorHAnsi" w:hAnsiTheme="minorHAnsi" w:cstheme="minorHAnsi"/>
        </w:rPr>
      </w:pPr>
      <w:r w:rsidRPr="00707167">
        <w:rPr>
          <w:rFonts w:asciiTheme="minorHAnsi" w:hAnsiTheme="minorHAnsi" w:cstheme="minorHAnsi"/>
        </w:rPr>
        <w:lastRenderedPageBreak/>
        <w:t xml:space="preserve">Author Questionnaire </w:t>
      </w:r>
    </w:p>
    <w:p w14:paraId="24C73F46" w14:textId="42B1C140" w:rsidR="00673750" w:rsidRPr="00707167" w:rsidRDefault="00673750" w:rsidP="00673750">
      <w:pPr>
        <w:spacing w:before="120"/>
        <w:ind w:left="216" w:hanging="216"/>
        <w:rPr>
          <w:rFonts w:asciiTheme="minorHAnsi" w:eastAsia="Times New Roman" w:hAnsiTheme="minorHAnsi" w:cstheme="minorHAnsi"/>
          <w:b/>
          <w:szCs w:val="24"/>
        </w:rPr>
      </w:pPr>
      <w:r w:rsidRPr="00707167">
        <w:rPr>
          <w:rFonts w:asciiTheme="minorHAnsi" w:eastAsia="Times New Roman" w:hAnsiTheme="minorHAnsi" w:cstheme="minorHAnsi"/>
          <w:b/>
          <w:szCs w:val="24"/>
        </w:rPr>
        <w:t xml:space="preserve">1. </w:t>
      </w:r>
      <w:r w:rsidRPr="00707167">
        <w:rPr>
          <w:rFonts w:asciiTheme="minorHAnsi" w:eastAsia="Times New Roman" w:hAnsiTheme="minorHAnsi" w:cstheme="minorHAnsi"/>
          <w:b/>
          <w:bCs/>
          <w:szCs w:val="24"/>
        </w:rPr>
        <w:t>Microscopy</w:t>
      </w:r>
      <w:r w:rsidRPr="00707167">
        <w:rPr>
          <w:rFonts w:asciiTheme="minorHAnsi" w:eastAsia="Times New Roman" w:hAnsiTheme="minorHAnsi" w:cstheme="minorHAnsi"/>
          <w:szCs w:val="24"/>
        </w:rPr>
        <w:t xml:space="preserve">: </w:t>
      </w:r>
      <w:r w:rsidRPr="00707167">
        <w:rPr>
          <w:rFonts w:eastAsia="Times New Roman" w:cs="Calibri"/>
          <w:szCs w:val="24"/>
        </w:rPr>
        <w:t>Does your protocol require the use of a dissecting or stereomicroscope for performing a complex dissection, microinjection technique, or something similar</w:t>
      </w:r>
      <w:r w:rsidRPr="00707167">
        <w:rPr>
          <w:rFonts w:asciiTheme="minorHAnsi" w:eastAsia="Times New Roman" w:hAnsiTheme="minorHAnsi" w:cstheme="minorHAnsi"/>
          <w:szCs w:val="24"/>
        </w:rPr>
        <w:t>?</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r w:rsidRPr="00707167">
        <w:rPr>
          <w:rFonts w:asciiTheme="minorHAnsi" w:eastAsia="Times New Roman" w:hAnsiTheme="minorHAnsi" w:cstheme="minorHAnsi"/>
          <w:szCs w:val="24"/>
        </w:rPr>
        <w:t xml:space="preserve">  </w:t>
      </w:r>
    </w:p>
    <w:p w14:paraId="72574512" w14:textId="77777777" w:rsidR="00673750" w:rsidRPr="00707167" w:rsidRDefault="00673750" w:rsidP="00673750">
      <w:pPr>
        <w:spacing w:before="120"/>
        <w:rPr>
          <w:rFonts w:asciiTheme="minorHAnsi" w:eastAsia="Times New Roman" w:hAnsiTheme="minorHAnsi" w:cstheme="minorHAnsi"/>
          <w:b/>
          <w:szCs w:val="24"/>
        </w:rPr>
      </w:pPr>
    </w:p>
    <w:p w14:paraId="1901BCA0" w14:textId="511CEA6F" w:rsidR="00673750" w:rsidRPr="00707167" w:rsidRDefault="00673750" w:rsidP="00673750">
      <w:pPr>
        <w:spacing w:before="120"/>
        <w:ind w:left="216" w:hanging="216"/>
        <w:rPr>
          <w:rFonts w:asciiTheme="minorHAnsi" w:eastAsia="Times New Roman" w:hAnsiTheme="minorHAnsi" w:cstheme="minorHAnsi"/>
          <w:szCs w:val="24"/>
        </w:rPr>
      </w:pPr>
      <w:r w:rsidRPr="00707167">
        <w:rPr>
          <w:rFonts w:asciiTheme="minorHAnsi" w:eastAsia="Times New Roman" w:hAnsiTheme="minorHAnsi" w:cstheme="minorHAnsi"/>
          <w:b/>
          <w:szCs w:val="24"/>
        </w:rPr>
        <w:t xml:space="preserve">2. Software: </w:t>
      </w:r>
      <w:r w:rsidRPr="00707167">
        <w:rPr>
          <w:rFonts w:asciiTheme="minorHAnsi" w:eastAsia="Times New Roman" w:hAnsiTheme="minorHAnsi" w:cstheme="minorHAnsi"/>
          <w:szCs w:val="24"/>
        </w:rPr>
        <w:t>Does the part of your protocol being filmed include step-by-step descriptions of software usage?</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p>
    <w:p w14:paraId="1A5B3771" w14:textId="77777777" w:rsidR="00673750" w:rsidRPr="00707167" w:rsidRDefault="00673750" w:rsidP="00673750">
      <w:pPr>
        <w:spacing w:before="120"/>
        <w:ind w:left="720"/>
        <w:rPr>
          <w:rFonts w:asciiTheme="minorHAnsi" w:eastAsia="Times New Roman" w:hAnsiTheme="minorHAnsi" w:cstheme="minorHAnsi"/>
          <w:szCs w:val="24"/>
        </w:rPr>
      </w:pPr>
    </w:p>
    <w:p w14:paraId="386ABB33" w14:textId="77777777" w:rsidR="00673750" w:rsidRPr="00707167" w:rsidRDefault="00673750" w:rsidP="00673750">
      <w:pPr>
        <w:spacing w:before="120"/>
        <w:ind w:left="216" w:hanging="216"/>
        <w:rPr>
          <w:rFonts w:asciiTheme="majorHAnsi" w:eastAsia="Times New Roman" w:hAnsiTheme="majorHAnsi" w:cstheme="majorHAnsi"/>
          <w:szCs w:val="24"/>
        </w:rPr>
      </w:pPr>
      <w:r w:rsidRPr="00707167">
        <w:rPr>
          <w:rFonts w:asciiTheme="majorHAnsi" w:eastAsia="Times New Roman" w:hAnsiTheme="majorHAnsi" w:cstheme="majorHAnsi"/>
          <w:b/>
          <w:szCs w:val="24"/>
        </w:rPr>
        <w:t xml:space="preserve">3. Interview statements: </w:t>
      </w:r>
      <w:r w:rsidRPr="00707167">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07167">
        <w:rPr>
          <w:rFonts w:asciiTheme="majorHAnsi" w:eastAsia="Times New Roman" w:hAnsiTheme="majorHAnsi" w:cstheme="majorHAnsi"/>
          <w:b/>
          <w:bCs/>
          <w:szCs w:val="24"/>
        </w:rPr>
        <w:t>Please select one</w:t>
      </w:r>
      <w:r w:rsidRPr="00707167">
        <w:rPr>
          <w:rFonts w:asciiTheme="majorHAnsi" w:eastAsia="Times New Roman" w:hAnsiTheme="majorHAnsi" w:cstheme="majorHAnsi"/>
          <w:szCs w:val="24"/>
        </w:rPr>
        <w:t>.</w:t>
      </w:r>
    </w:p>
    <w:p w14:paraId="719C6280" w14:textId="77777777" w:rsidR="00673750" w:rsidRPr="00707167" w:rsidRDefault="00673750" w:rsidP="00673750">
      <w:pPr>
        <w:spacing w:before="120"/>
        <w:rPr>
          <w:rFonts w:eastAsia="Times New Roman" w:cs="Calibri"/>
          <w:szCs w:val="24"/>
        </w:rPr>
      </w:pPr>
    </w:p>
    <w:p w14:paraId="177BB393" w14:textId="72EC0B55" w:rsidR="00673750" w:rsidRPr="00707167" w:rsidRDefault="00F82EEA"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2509D" w:rsidRPr="00707167">
            <w:rPr>
              <w:rFonts w:ascii="MS Gothic" w:eastAsia="MS Gothic" w:hAnsi="MS Gothic" w:cstheme="minorHAnsi"/>
              <w:color w:val="000000"/>
              <w:szCs w:val="24"/>
            </w:rPr>
            <w:t>☒</w:t>
          </w:r>
        </w:sdtContent>
      </w:sdt>
      <w:r w:rsidR="00673750" w:rsidRPr="00707167">
        <w:rPr>
          <w:rFonts w:eastAsia="Times New Roman" w:cs="Calibri"/>
          <w:i/>
          <w:iCs/>
          <w:color w:val="222222"/>
          <w:szCs w:val="24"/>
        </w:rPr>
        <w:t> </w:t>
      </w:r>
      <w:r w:rsidR="00673750" w:rsidRPr="00707167">
        <w:rPr>
          <w:rFonts w:eastAsia="Times New Roman" w:cs="Calibri"/>
          <w:i/>
          <w:iCs/>
          <w:color w:val="222222"/>
          <w:szCs w:val="24"/>
        </w:rPr>
        <w:tab/>
      </w:r>
      <w:r w:rsidR="00673750" w:rsidRPr="00707167">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707167">
        <w:rPr>
          <w:rFonts w:asciiTheme="majorHAnsi" w:eastAsia="Times New Roman" w:hAnsiTheme="majorHAnsi" w:cstheme="majorHAnsi"/>
          <w:b/>
          <w:bCs/>
          <w:szCs w:val="24"/>
        </w:rPr>
        <w:t xml:space="preserve"> </w:t>
      </w:r>
    </w:p>
    <w:p w14:paraId="7FA4D79B" w14:textId="77777777" w:rsidR="00673750" w:rsidRPr="00707167" w:rsidRDefault="00673750" w:rsidP="00673750">
      <w:pPr>
        <w:ind w:firstLine="720"/>
        <w:rPr>
          <w:rFonts w:eastAsia="Times New Roman" w:cs="Calibri"/>
          <w:color w:val="222222"/>
          <w:szCs w:val="24"/>
        </w:rPr>
      </w:pPr>
    </w:p>
    <w:p w14:paraId="322B3EEF" w14:textId="6425281B" w:rsidR="00673750" w:rsidRPr="00707167" w:rsidRDefault="00673750" w:rsidP="00673750">
      <w:pPr>
        <w:spacing w:before="120"/>
        <w:rPr>
          <w:rFonts w:asciiTheme="minorHAnsi" w:eastAsia="Times New Roman" w:hAnsiTheme="minorHAnsi" w:cstheme="minorHAnsi"/>
          <w:b/>
          <w:bCs/>
          <w:szCs w:val="24"/>
        </w:rPr>
      </w:pPr>
      <w:r w:rsidRPr="00707167">
        <w:rPr>
          <w:rFonts w:asciiTheme="minorHAnsi" w:eastAsia="Times New Roman" w:hAnsiTheme="minorHAnsi" w:cstheme="minorHAnsi"/>
          <w:b/>
          <w:szCs w:val="24"/>
        </w:rPr>
        <w:t>4. Filming location:</w:t>
      </w:r>
      <w:r w:rsidRPr="00707167">
        <w:rPr>
          <w:rFonts w:asciiTheme="minorHAnsi" w:eastAsia="Times New Roman" w:hAnsiTheme="minorHAnsi" w:cstheme="minorHAnsi"/>
          <w:szCs w:val="24"/>
        </w:rPr>
        <w:t xml:space="preserve"> Will the filming need to take place in multiple locations? </w:t>
      </w:r>
      <w:r w:rsidRPr="00707167">
        <w:rPr>
          <w:rFonts w:asciiTheme="minorHAnsi" w:eastAsia="Times New Roman" w:hAnsiTheme="minorHAnsi" w:cstheme="minorHAnsi"/>
          <w:b/>
          <w:szCs w:val="24"/>
        </w:rPr>
        <w:t xml:space="preserve">  </w:t>
      </w:r>
      <w:r w:rsidR="00A2509D" w:rsidRPr="00707167">
        <w:rPr>
          <w:rFonts w:asciiTheme="minorHAnsi" w:eastAsia="Times New Roman" w:hAnsiTheme="minorHAnsi" w:cstheme="minorHAnsi"/>
          <w:b/>
          <w:bCs/>
          <w:szCs w:val="24"/>
        </w:rPr>
        <w:t>NO</w:t>
      </w:r>
    </w:p>
    <w:p w14:paraId="401A1F48" w14:textId="011392CE" w:rsidR="00673750" w:rsidRPr="00707167" w:rsidRDefault="00673750" w:rsidP="00673750">
      <w:pPr>
        <w:spacing w:before="120"/>
        <w:ind w:left="720"/>
        <w:rPr>
          <w:rFonts w:asciiTheme="minorHAnsi" w:eastAsia="Times New Roman" w:hAnsiTheme="minorHAnsi" w:cstheme="minorHAnsi"/>
          <w:b/>
          <w:bCs/>
          <w:szCs w:val="24"/>
        </w:rPr>
      </w:pPr>
    </w:p>
    <w:p w14:paraId="2DA6183B" w14:textId="77777777" w:rsidR="00C2620F" w:rsidRPr="00707167" w:rsidRDefault="00987081" w:rsidP="00987081">
      <w:pPr>
        <w:rPr>
          <w:rFonts w:asciiTheme="minorHAnsi" w:hAnsiTheme="minorHAnsi" w:cstheme="minorHAnsi"/>
          <w:b/>
          <w:sz w:val="22"/>
          <w:szCs w:val="22"/>
        </w:rPr>
      </w:pPr>
      <w:r w:rsidRPr="00707167">
        <w:rPr>
          <w:rFonts w:asciiTheme="minorHAnsi" w:hAnsiTheme="minorHAnsi" w:cstheme="minorHAnsi"/>
          <w:b/>
          <w:sz w:val="22"/>
          <w:szCs w:val="22"/>
        </w:rPr>
        <w:t xml:space="preserve"> </w:t>
      </w:r>
    </w:p>
    <w:p w14:paraId="0C6071D7" w14:textId="77777777" w:rsidR="0082165B" w:rsidRPr="00707167" w:rsidRDefault="0082165B" w:rsidP="00987081">
      <w:pPr>
        <w:rPr>
          <w:rFonts w:asciiTheme="minorHAnsi" w:hAnsiTheme="minorHAnsi" w:cstheme="minorHAnsi"/>
          <w:b/>
          <w:sz w:val="22"/>
          <w:szCs w:val="22"/>
        </w:rPr>
      </w:pPr>
    </w:p>
    <w:p w14:paraId="60DAEE05" w14:textId="77777777" w:rsidR="0082165B" w:rsidRPr="00707167" w:rsidRDefault="0082165B" w:rsidP="00987081">
      <w:pPr>
        <w:rPr>
          <w:rFonts w:asciiTheme="minorHAnsi" w:hAnsiTheme="minorHAnsi" w:cstheme="minorHAnsi"/>
          <w:b/>
          <w:sz w:val="22"/>
          <w:szCs w:val="22"/>
        </w:rPr>
      </w:pPr>
    </w:p>
    <w:p w14:paraId="1F76B02A" w14:textId="49EA3186" w:rsidR="00B847A0" w:rsidRPr="00707167" w:rsidRDefault="00B847A0" w:rsidP="00987081">
      <w:pPr>
        <w:rPr>
          <w:rFonts w:asciiTheme="minorHAnsi" w:hAnsiTheme="minorHAnsi" w:cstheme="minorHAnsi"/>
          <w:b/>
          <w:sz w:val="22"/>
          <w:szCs w:val="22"/>
        </w:rPr>
      </w:pPr>
      <w:r w:rsidRPr="00707167">
        <w:rPr>
          <w:rFonts w:asciiTheme="minorHAnsi" w:hAnsiTheme="minorHAnsi" w:cstheme="minorHAnsi"/>
          <w:b/>
          <w:sz w:val="22"/>
          <w:szCs w:val="22"/>
        </w:rPr>
        <w:t>Current Protocol Length</w:t>
      </w:r>
    </w:p>
    <w:p w14:paraId="74D07E30" w14:textId="77777777" w:rsidR="00B847A0" w:rsidRPr="00707167" w:rsidRDefault="00B847A0" w:rsidP="00987081">
      <w:pPr>
        <w:rPr>
          <w:rFonts w:asciiTheme="minorHAnsi" w:hAnsiTheme="minorHAnsi" w:cstheme="minorHAnsi"/>
          <w:b/>
          <w:sz w:val="22"/>
          <w:szCs w:val="22"/>
        </w:rPr>
      </w:pPr>
    </w:p>
    <w:p w14:paraId="04E717F8" w14:textId="5092BB81" w:rsidR="00C2620F" w:rsidRPr="00707167" w:rsidRDefault="00C2620F" w:rsidP="00987081">
      <w:pPr>
        <w:rPr>
          <w:rFonts w:asciiTheme="minorHAnsi" w:hAnsiTheme="minorHAnsi" w:cstheme="minorHAnsi"/>
          <w:bCs/>
          <w:sz w:val="22"/>
          <w:szCs w:val="22"/>
        </w:rPr>
      </w:pPr>
      <w:r w:rsidRPr="00707167">
        <w:rPr>
          <w:rFonts w:asciiTheme="minorHAnsi" w:hAnsiTheme="minorHAnsi" w:cstheme="minorHAnsi"/>
          <w:bCs/>
          <w:sz w:val="22"/>
          <w:szCs w:val="22"/>
        </w:rPr>
        <w:t xml:space="preserve">Number of Steps:  </w:t>
      </w:r>
      <w:r w:rsidR="008C3FAA" w:rsidRPr="00707167">
        <w:rPr>
          <w:rFonts w:asciiTheme="minorHAnsi" w:hAnsiTheme="minorHAnsi" w:cstheme="minorHAnsi"/>
          <w:bCs/>
          <w:sz w:val="22"/>
          <w:szCs w:val="22"/>
        </w:rPr>
        <w:t>17</w:t>
      </w:r>
    </w:p>
    <w:p w14:paraId="5AAC9C6C" w14:textId="77E394A1" w:rsidR="00C2620F" w:rsidRPr="00707167" w:rsidRDefault="00C2620F" w:rsidP="00987081">
      <w:pPr>
        <w:rPr>
          <w:rFonts w:asciiTheme="minorHAnsi" w:hAnsiTheme="minorHAnsi" w:cstheme="minorHAnsi"/>
          <w:b/>
          <w:sz w:val="22"/>
          <w:szCs w:val="22"/>
        </w:rPr>
      </w:pPr>
      <w:r w:rsidRPr="00707167">
        <w:rPr>
          <w:rFonts w:asciiTheme="minorHAnsi" w:hAnsiTheme="minorHAnsi" w:cstheme="minorHAnsi"/>
          <w:bCs/>
          <w:sz w:val="22"/>
          <w:szCs w:val="22"/>
        </w:rPr>
        <w:t xml:space="preserve">Number of Shots: </w:t>
      </w:r>
      <w:r w:rsidR="0082165B" w:rsidRPr="00707167">
        <w:rPr>
          <w:rFonts w:asciiTheme="minorHAnsi" w:hAnsiTheme="minorHAnsi" w:cstheme="minorHAnsi"/>
          <w:bCs/>
          <w:sz w:val="22"/>
          <w:szCs w:val="22"/>
        </w:rPr>
        <w:t xml:space="preserve"> </w:t>
      </w:r>
      <w:r w:rsidR="008C3FAA" w:rsidRPr="00707167">
        <w:rPr>
          <w:rFonts w:asciiTheme="minorHAnsi" w:hAnsiTheme="minorHAnsi" w:cstheme="minorHAnsi"/>
          <w:bCs/>
          <w:sz w:val="22"/>
          <w:szCs w:val="22"/>
        </w:rPr>
        <w:t>33</w:t>
      </w:r>
      <w:r w:rsidR="00277C90" w:rsidRPr="00707167">
        <w:rPr>
          <w:rFonts w:asciiTheme="minorHAnsi" w:hAnsiTheme="minorHAnsi" w:cstheme="minorHAnsi"/>
          <w:b/>
          <w:sz w:val="22"/>
          <w:szCs w:val="22"/>
        </w:rPr>
        <w:br w:type="page"/>
      </w:r>
    </w:p>
    <w:p w14:paraId="174924D5" w14:textId="77777777" w:rsidR="00143557" w:rsidRPr="00707167" w:rsidRDefault="00143557" w:rsidP="005A02B6">
      <w:pPr>
        <w:pStyle w:val="Heading1"/>
        <w:rPr>
          <w:rFonts w:asciiTheme="minorHAnsi" w:hAnsiTheme="minorHAnsi" w:cstheme="minorHAnsi"/>
        </w:rPr>
      </w:pPr>
      <w:r w:rsidRPr="00707167">
        <w:rPr>
          <w:rFonts w:asciiTheme="minorHAnsi" w:hAnsiTheme="minorHAnsi" w:cstheme="minorHAnsi"/>
        </w:rPr>
        <w:lastRenderedPageBreak/>
        <w:t>Introduction</w:t>
      </w:r>
    </w:p>
    <w:p w14:paraId="6C16C00A" w14:textId="77777777" w:rsidR="00FA1A9D" w:rsidRPr="00707167" w:rsidRDefault="00FA1A9D" w:rsidP="00FA1A9D">
      <w:pPr>
        <w:pStyle w:val="ListParagraph"/>
        <w:ind w:left="270"/>
        <w:rPr>
          <w:rFonts w:asciiTheme="minorHAnsi" w:hAnsiTheme="minorHAnsi" w:cstheme="minorHAnsi"/>
          <w:b/>
          <w:sz w:val="22"/>
          <w:szCs w:val="22"/>
        </w:rPr>
      </w:pPr>
    </w:p>
    <w:p w14:paraId="3FD23678" w14:textId="77777777" w:rsidR="00D300CE" w:rsidRPr="00707167" w:rsidRDefault="007D61A8" w:rsidP="009114D8">
      <w:pPr>
        <w:pStyle w:val="ListParagraph"/>
        <w:numPr>
          <w:ilvl w:val="0"/>
          <w:numId w:val="9"/>
        </w:numPr>
        <w:rPr>
          <w:rFonts w:asciiTheme="minorHAnsi" w:hAnsiTheme="minorHAnsi" w:cstheme="minorHAnsi"/>
          <w:b/>
          <w:szCs w:val="24"/>
        </w:rPr>
      </w:pPr>
      <w:r w:rsidRPr="00707167">
        <w:rPr>
          <w:rFonts w:asciiTheme="minorHAnsi" w:hAnsiTheme="minorHAnsi" w:cstheme="minorHAnsi"/>
          <w:b/>
          <w:szCs w:val="24"/>
        </w:rPr>
        <w:t>Introductory Interview Statements</w:t>
      </w:r>
    </w:p>
    <w:p w14:paraId="7E8076BA" w14:textId="77777777" w:rsidR="007D61A8" w:rsidRPr="00707167" w:rsidRDefault="007D61A8" w:rsidP="00731E5D">
      <w:pPr>
        <w:rPr>
          <w:rFonts w:asciiTheme="minorHAnsi" w:hAnsiTheme="minorHAnsi" w:cstheme="minorHAnsi"/>
          <w:b/>
          <w:szCs w:val="24"/>
        </w:rPr>
      </w:pPr>
    </w:p>
    <w:p w14:paraId="16F3E485" w14:textId="66F3A899" w:rsidR="007D61A8" w:rsidRPr="00707167" w:rsidRDefault="007D61A8" w:rsidP="007D61A8">
      <w:pPr>
        <w:rPr>
          <w:rFonts w:asciiTheme="minorHAnsi" w:eastAsia="Times New Roman" w:hAnsiTheme="minorHAnsi" w:cstheme="minorHAnsi"/>
          <w:szCs w:val="24"/>
        </w:rPr>
      </w:pPr>
      <w:r w:rsidRPr="00707167">
        <w:rPr>
          <w:rFonts w:asciiTheme="minorHAnsi" w:eastAsia="Times New Roman" w:hAnsiTheme="minorHAnsi" w:cstheme="minorHAnsi"/>
          <w:b/>
          <w:szCs w:val="24"/>
        </w:rPr>
        <w:t>REQUIRED:</w:t>
      </w:r>
      <w:r w:rsidRPr="00707167">
        <w:rPr>
          <w:rFonts w:asciiTheme="minorHAnsi" w:eastAsia="Times New Roman" w:hAnsiTheme="minorHAnsi" w:cstheme="minorHAnsi"/>
          <w:szCs w:val="24"/>
        </w:rPr>
        <w:t xml:space="preserve"> </w:t>
      </w:r>
    </w:p>
    <w:p w14:paraId="25928288" w14:textId="42237F28" w:rsidR="007D61A8" w:rsidRPr="00707167" w:rsidRDefault="00FD7879" w:rsidP="00B807E5">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w:t>
      </w:r>
      <w:r w:rsidRPr="00707167">
        <w:rPr>
          <w:rFonts w:asciiTheme="minorHAnsi" w:hAnsiTheme="minorHAnsi" w:cstheme="minorHAnsi"/>
        </w:rPr>
        <w:t xml:space="preserve">This protocol </w:t>
      </w:r>
      <w:r w:rsidR="00FD37FE" w:rsidRPr="00707167">
        <w:rPr>
          <w:rFonts w:asciiTheme="minorHAnsi" w:hAnsiTheme="minorHAnsi" w:cstheme="minorHAnsi"/>
        </w:rPr>
        <w:t>makes it possible to manipulate</w:t>
      </w:r>
      <w:r w:rsidRPr="00707167">
        <w:rPr>
          <w:rFonts w:asciiTheme="minorHAnsi" w:hAnsiTheme="minorHAnsi" w:cstheme="minorHAnsi"/>
        </w:rPr>
        <w:t xml:space="preserve"> protein or micro-RNA expression in differentiated adipocytes to study </w:t>
      </w:r>
      <w:r w:rsidR="004D6FF6" w:rsidRPr="00707167">
        <w:rPr>
          <w:rFonts w:asciiTheme="minorHAnsi" w:hAnsiTheme="minorHAnsi" w:cstheme="minorHAnsi"/>
        </w:rPr>
        <w:t>their role in adipocyte function.</w:t>
      </w:r>
    </w:p>
    <w:p w14:paraId="5A4D3938" w14:textId="5F98F6A1"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6D9A1CD8"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707167" w:rsidRDefault="007D61A8" w:rsidP="007D61A8">
      <w:pPr>
        <w:rPr>
          <w:rFonts w:asciiTheme="minorHAnsi" w:eastAsia="Times New Roman" w:hAnsiTheme="minorHAnsi" w:cstheme="minorHAnsi"/>
          <w:b/>
          <w:bCs/>
          <w:szCs w:val="24"/>
        </w:rPr>
      </w:pPr>
    </w:p>
    <w:p w14:paraId="490E6309" w14:textId="077617B9" w:rsidR="007D61A8" w:rsidRPr="00707167" w:rsidRDefault="00FD7879" w:rsidP="00B807E5">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w:t>
      </w:r>
      <w:r w:rsidR="004D6FF6" w:rsidRPr="00707167">
        <w:rPr>
          <w:rFonts w:asciiTheme="minorHAnsi" w:hAnsiTheme="minorHAnsi" w:cstheme="minorHAnsi"/>
        </w:rPr>
        <w:t>Th</w:t>
      </w:r>
      <w:r w:rsidR="00735DC5" w:rsidRPr="00707167">
        <w:rPr>
          <w:rFonts w:asciiTheme="minorHAnsi" w:hAnsiTheme="minorHAnsi" w:cstheme="minorHAnsi"/>
        </w:rPr>
        <w:t>is</w:t>
      </w:r>
      <w:r w:rsidR="004D6FF6" w:rsidRPr="00707167">
        <w:rPr>
          <w:rFonts w:asciiTheme="minorHAnsi" w:hAnsiTheme="minorHAnsi" w:cstheme="minorHAnsi"/>
        </w:rPr>
        <w:t xml:space="preserve"> reverse transfection method is a simple, economical, and highly efficient method to transfect oligonucleotides into </w:t>
      </w:r>
      <w:r w:rsidR="00735DC5" w:rsidRPr="00707167">
        <w:rPr>
          <w:rFonts w:asciiTheme="minorHAnsi" w:hAnsiTheme="minorHAnsi" w:cstheme="minorHAnsi"/>
        </w:rPr>
        <w:t xml:space="preserve">mouse 3T3-L1 adipocytes. </w:t>
      </w:r>
    </w:p>
    <w:p w14:paraId="16F03F43" w14:textId="19B7A264"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3571CDAD"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707167" w:rsidRDefault="007D61A8" w:rsidP="007D61A8">
      <w:pPr>
        <w:rPr>
          <w:rFonts w:asciiTheme="minorHAnsi" w:eastAsia="Times New Roman" w:hAnsiTheme="minorHAnsi" w:cstheme="minorHAnsi"/>
          <w:b/>
          <w:bCs/>
          <w:szCs w:val="24"/>
        </w:rPr>
      </w:pPr>
    </w:p>
    <w:p w14:paraId="539B9D0E" w14:textId="77777777" w:rsidR="007D61A8" w:rsidRPr="00707167" w:rsidRDefault="007D61A8" w:rsidP="007D61A8">
      <w:pPr>
        <w:rPr>
          <w:rFonts w:asciiTheme="minorHAnsi" w:eastAsia="Times New Roman" w:hAnsiTheme="minorHAnsi" w:cstheme="minorHAnsi"/>
          <w:szCs w:val="24"/>
        </w:rPr>
      </w:pPr>
    </w:p>
    <w:p w14:paraId="13E505F8" w14:textId="0D0E3299" w:rsidR="007D61A8" w:rsidRPr="00707167" w:rsidRDefault="007D61A8" w:rsidP="007D61A8">
      <w:pPr>
        <w:rPr>
          <w:rFonts w:asciiTheme="minorHAnsi" w:eastAsia="Times New Roman" w:hAnsiTheme="minorHAnsi" w:cstheme="minorHAnsi"/>
          <w:szCs w:val="24"/>
        </w:rPr>
      </w:pPr>
      <w:r w:rsidRPr="00707167">
        <w:rPr>
          <w:rFonts w:asciiTheme="minorHAnsi" w:eastAsia="Times New Roman" w:hAnsiTheme="minorHAnsi" w:cstheme="minorHAnsi"/>
          <w:b/>
          <w:bCs/>
          <w:szCs w:val="24"/>
        </w:rPr>
        <w:t>OPTIONAL:</w:t>
      </w:r>
      <w:r w:rsidRPr="00707167">
        <w:rPr>
          <w:rFonts w:asciiTheme="minorHAnsi" w:eastAsia="Times New Roman" w:hAnsiTheme="minorHAnsi" w:cstheme="minorHAnsi"/>
          <w:szCs w:val="24"/>
        </w:rPr>
        <w:t xml:space="preserve"> </w:t>
      </w:r>
    </w:p>
    <w:p w14:paraId="5422B370" w14:textId="55E6CF87" w:rsidR="00333FA4" w:rsidRPr="00707167" w:rsidRDefault="00735DC5" w:rsidP="00333FA4">
      <w:pPr>
        <w:pStyle w:val="ListParagraph"/>
        <w:numPr>
          <w:ilvl w:val="1"/>
          <w:numId w:val="3"/>
        </w:numPr>
        <w:spacing w:before="120"/>
        <w:contextualSpacing w:val="0"/>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333FA4" w:rsidRPr="00707167">
        <w:rPr>
          <w:rFonts w:asciiTheme="minorHAnsi" w:eastAsia="Times New Roman" w:hAnsiTheme="minorHAnsi" w:cstheme="minorHAnsi"/>
          <w:b/>
          <w:bCs/>
          <w:szCs w:val="24"/>
          <w:u w:val="single"/>
        </w:rPr>
        <w:t>:</w:t>
      </w:r>
      <w:r w:rsidR="00333FA4" w:rsidRPr="00707167">
        <w:rPr>
          <w:rFonts w:asciiTheme="minorHAnsi" w:eastAsia="Times New Roman" w:hAnsiTheme="minorHAnsi" w:cstheme="minorHAnsi"/>
          <w:szCs w:val="24"/>
        </w:rPr>
        <w:t xml:space="preserve"> </w:t>
      </w:r>
      <w:r w:rsidRPr="00707167">
        <w:rPr>
          <w:rFonts w:asciiTheme="minorHAnsi" w:hAnsiTheme="minorHAnsi" w:cstheme="minorHAnsi"/>
        </w:rPr>
        <w:t>This method can also be applied to human preadipocytes differentiated into adipocytes.</w:t>
      </w:r>
    </w:p>
    <w:p w14:paraId="12B44FE7" w14:textId="2A6A0CF0" w:rsidR="00965A41" w:rsidRPr="00707167" w:rsidRDefault="00965A41" w:rsidP="00965A41">
      <w:pPr>
        <w:pStyle w:val="ListParagraph"/>
        <w:spacing w:before="120"/>
        <w:ind w:left="907"/>
        <w:contextualSpacing w:val="0"/>
        <w:rPr>
          <w:rStyle w:val="AuthorName"/>
          <w:rFonts w:asciiTheme="minorHAnsi" w:eastAsia="Times" w:hAnsiTheme="minorHAnsi" w:cstheme="minorHAnsi"/>
        </w:rPr>
      </w:pPr>
    </w:p>
    <w:p w14:paraId="4406B8B6" w14:textId="77777777" w:rsidR="00965A41" w:rsidRPr="00707167" w:rsidRDefault="00965A41" w:rsidP="00965A41">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INTERVIEW: Named talent says the statement above in an interview-style shot, looking slightly off-camera.</w:t>
      </w:r>
    </w:p>
    <w:p w14:paraId="524AC04E" w14:textId="77777777" w:rsidR="007D61A8" w:rsidRPr="00707167" w:rsidRDefault="007D61A8" w:rsidP="007D61A8">
      <w:pPr>
        <w:rPr>
          <w:rFonts w:asciiTheme="minorHAnsi" w:eastAsia="Times New Roman" w:hAnsiTheme="minorHAnsi" w:cstheme="minorHAnsi"/>
          <w:b/>
          <w:bCs/>
          <w:szCs w:val="24"/>
        </w:rPr>
      </w:pPr>
    </w:p>
    <w:p w14:paraId="2EA27563" w14:textId="77777777" w:rsidR="007D61A8" w:rsidRPr="00707167" w:rsidRDefault="007D61A8" w:rsidP="00802635">
      <w:pPr>
        <w:rPr>
          <w:rFonts w:asciiTheme="minorHAnsi" w:eastAsia="Times New Roman" w:hAnsiTheme="minorHAnsi" w:cstheme="minorHAnsi"/>
          <w:szCs w:val="24"/>
        </w:rPr>
      </w:pPr>
    </w:p>
    <w:p w14:paraId="297E171B" w14:textId="77777777" w:rsidR="007D61A8" w:rsidRPr="00707167" w:rsidRDefault="007D61A8" w:rsidP="007D61A8">
      <w:pPr>
        <w:contextualSpacing/>
        <w:outlineLvl w:val="0"/>
        <w:rPr>
          <w:rFonts w:asciiTheme="minorHAnsi" w:eastAsia="Times New Roman" w:hAnsiTheme="minorHAnsi" w:cstheme="minorHAnsi"/>
          <w:b/>
          <w:szCs w:val="24"/>
        </w:rPr>
      </w:pPr>
      <w:r w:rsidRPr="00707167">
        <w:rPr>
          <w:rFonts w:asciiTheme="minorHAnsi" w:eastAsia="Times New Roman" w:hAnsiTheme="minorHAnsi" w:cstheme="minorHAnsi"/>
          <w:b/>
          <w:szCs w:val="24"/>
        </w:rPr>
        <w:t>Introduction of Demonstrator on Camera</w:t>
      </w:r>
    </w:p>
    <w:p w14:paraId="65492CDD" w14:textId="77777777" w:rsidR="007D61A8" w:rsidRPr="00707167" w:rsidRDefault="007D61A8" w:rsidP="007D61A8">
      <w:pPr>
        <w:contextualSpacing/>
        <w:outlineLvl w:val="0"/>
        <w:rPr>
          <w:rFonts w:asciiTheme="minorHAnsi" w:eastAsia="Times New Roman" w:hAnsiTheme="minorHAnsi" w:cstheme="minorHAnsi"/>
          <w:b/>
          <w:szCs w:val="24"/>
        </w:rPr>
      </w:pPr>
    </w:p>
    <w:p w14:paraId="353C7950" w14:textId="66D20928" w:rsidR="007D61A8" w:rsidRPr="00707167" w:rsidRDefault="00CD5C9A" w:rsidP="00333FA4">
      <w:pPr>
        <w:pStyle w:val="ListParagraph"/>
        <w:numPr>
          <w:ilvl w:val="1"/>
          <w:numId w:val="3"/>
        </w:numPr>
        <w:rPr>
          <w:rFonts w:asciiTheme="minorHAnsi" w:eastAsia="Times New Roman" w:hAnsiTheme="minorHAnsi" w:cstheme="minorHAnsi"/>
          <w:szCs w:val="24"/>
        </w:rPr>
      </w:pPr>
      <w:r w:rsidRPr="00707167">
        <w:rPr>
          <w:rStyle w:val="AuthorName"/>
          <w:rFonts w:asciiTheme="minorHAnsi" w:eastAsia="Times" w:hAnsiTheme="minorHAnsi" w:cstheme="minorHAnsi"/>
        </w:rPr>
        <w:t>Jennifer Jager</w:t>
      </w:r>
      <w:r w:rsidR="007D61A8" w:rsidRPr="00707167">
        <w:rPr>
          <w:rFonts w:asciiTheme="minorHAnsi" w:eastAsia="Times New Roman" w:hAnsiTheme="minorHAnsi" w:cstheme="minorHAnsi"/>
          <w:b/>
          <w:bCs/>
          <w:szCs w:val="24"/>
          <w:u w:val="single"/>
        </w:rPr>
        <w:t>:</w:t>
      </w:r>
      <w:r w:rsidR="007D61A8" w:rsidRPr="00707167">
        <w:rPr>
          <w:rFonts w:asciiTheme="minorHAnsi" w:eastAsia="Times New Roman" w:hAnsiTheme="minorHAnsi" w:cstheme="minorHAnsi"/>
          <w:szCs w:val="24"/>
        </w:rPr>
        <w:t xml:space="preserve"> Demonstrating the procedure will be </w:t>
      </w:r>
      <w:proofErr w:type="spellStart"/>
      <w:r w:rsidR="00735DC5" w:rsidRPr="00707167">
        <w:rPr>
          <w:rFonts w:asciiTheme="minorHAnsi" w:hAnsiTheme="minorHAnsi" w:cstheme="minorHAnsi"/>
        </w:rPr>
        <w:t>Mélanie</w:t>
      </w:r>
      <w:proofErr w:type="spellEnd"/>
      <w:r w:rsidR="00735DC5" w:rsidRPr="00707167">
        <w:rPr>
          <w:rFonts w:asciiTheme="minorHAnsi" w:hAnsiTheme="minorHAnsi" w:cstheme="minorHAnsi"/>
        </w:rPr>
        <w:t xml:space="preserve"> </w:t>
      </w:r>
      <w:proofErr w:type="spellStart"/>
      <w:r w:rsidR="00735DC5" w:rsidRPr="00707167">
        <w:rPr>
          <w:rFonts w:asciiTheme="minorHAnsi" w:hAnsiTheme="minorHAnsi" w:cstheme="minorHAnsi"/>
        </w:rPr>
        <w:t>Gaudfrin</w:t>
      </w:r>
      <w:proofErr w:type="spellEnd"/>
      <w:r w:rsidR="007D61A8" w:rsidRPr="00707167">
        <w:rPr>
          <w:rFonts w:asciiTheme="minorHAnsi" w:eastAsia="Times New Roman" w:hAnsiTheme="minorHAnsi" w:cstheme="minorHAnsi"/>
          <w:szCs w:val="24"/>
        </w:rPr>
        <w:t>, a</w:t>
      </w:r>
      <w:r w:rsidR="00FD37FE" w:rsidRPr="00707167">
        <w:rPr>
          <w:rFonts w:asciiTheme="minorHAnsi" w:eastAsia="Times New Roman" w:hAnsiTheme="minorHAnsi" w:cstheme="minorHAnsi"/>
          <w:szCs w:val="24"/>
        </w:rPr>
        <w:t>n</w:t>
      </w:r>
      <w:r w:rsidR="007D61A8" w:rsidRPr="00707167">
        <w:rPr>
          <w:rFonts w:asciiTheme="minorHAnsi" w:eastAsia="Times New Roman" w:hAnsiTheme="minorHAnsi" w:cstheme="minorHAnsi"/>
          <w:szCs w:val="24"/>
        </w:rPr>
        <w:t xml:space="preserve"> </w:t>
      </w:r>
      <w:r w:rsidR="00735DC5" w:rsidRPr="00707167">
        <w:rPr>
          <w:rFonts w:asciiTheme="minorHAnsi" w:eastAsia="Times New Roman" w:hAnsiTheme="minorHAnsi" w:cstheme="minorHAnsi"/>
          <w:szCs w:val="24"/>
        </w:rPr>
        <w:t>engineer/</w:t>
      </w:r>
      <w:r w:rsidR="00735DC5" w:rsidRPr="00707167">
        <w:rPr>
          <w:rFonts w:asciiTheme="minorHAnsi" w:hAnsiTheme="minorHAnsi" w:cstheme="minorHAnsi"/>
        </w:rPr>
        <w:t>technician</w:t>
      </w:r>
      <w:r w:rsidR="007D61A8" w:rsidRPr="00707167">
        <w:rPr>
          <w:rFonts w:asciiTheme="minorHAnsi" w:eastAsia="Times New Roman" w:hAnsiTheme="minorHAnsi" w:cstheme="minorHAnsi"/>
          <w:szCs w:val="24"/>
        </w:rPr>
        <w:t xml:space="preserve"> from my laboratory.   </w:t>
      </w:r>
    </w:p>
    <w:p w14:paraId="6C06C6CE" w14:textId="77777777" w:rsidR="007D61A8" w:rsidRPr="00707167"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07167">
        <w:rPr>
          <w:rFonts w:asciiTheme="minorHAnsi" w:eastAsia="Times New Roman" w:hAnsiTheme="minorHAnsi" w:cstheme="minorHAnsi"/>
          <w:szCs w:val="24"/>
        </w:rPr>
        <w:t>INTERVIEW: Author saying the above</w:t>
      </w:r>
      <w:r w:rsidR="009E4241" w:rsidRPr="00707167">
        <w:rPr>
          <w:rFonts w:asciiTheme="minorHAnsi" w:eastAsia="Times New Roman" w:hAnsiTheme="minorHAnsi" w:cstheme="minorHAnsi"/>
          <w:szCs w:val="24"/>
        </w:rPr>
        <w:t>.</w:t>
      </w:r>
      <w:r w:rsidRPr="00707167">
        <w:rPr>
          <w:rFonts w:asciiTheme="minorHAnsi" w:eastAsia="Times New Roman" w:hAnsiTheme="minorHAnsi" w:cstheme="minorHAnsi"/>
          <w:szCs w:val="24"/>
        </w:rPr>
        <w:t xml:space="preserve"> </w:t>
      </w:r>
    </w:p>
    <w:p w14:paraId="5B05B762" w14:textId="77777777" w:rsidR="007D61A8" w:rsidRPr="00707167"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707167">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707167" w:rsidRDefault="007D61A8" w:rsidP="007D61A8">
      <w:pPr>
        <w:rPr>
          <w:rFonts w:asciiTheme="minorHAnsi" w:eastAsia="Times New Roman" w:hAnsiTheme="minorHAnsi" w:cstheme="minorHAnsi"/>
          <w:b/>
          <w:szCs w:val="24"/>
        </w:rPr>
      </w:pPr>
    </w:p>
    <w:p w14:paraId="66D538A0" w14:textId="7986178D" w:rsidR="001016BD" w:rsidRPr="00707167" w:rsidRDefault="001016BD" w:rsidP="001016BD">
      <w:pPr>
        <w:pStyle w:val="ListParagraph"/>
        <w:numPr>
          <w:ilvl w:val="1"/>
          <w:numId w:val="3"/>
        </w:numPr>
        <w:spacing w:before="120"/>
        <w:rPr>
          <w:rFonts w:asciiTheme="minorHAnsi" w:eastAsia="Times New Roman" w:hAnsiTheme="minorHAnsi" w:cstheme="minorHAnsi"/>
          <w:szCs w:val="24"/>
        </w:rPr>
      </w:pPr>
      <w:r w:rsidRPr="00707167">
        <w:rPr>
          <w:rFonts w:asciiTheme="minorHAnsi" w:hAnsiTheme="minorHAnsi" w:cstheme="minorHAnsi"/>
        </w:rPr>
        <w:br w:type="page"/>
      </w:r>
    </w:p>
    <w:p w14:paraId="1CEA460B" w14:textId="77777777" w:rsidR="00DC2504" w:rsidRPr="00707167" w:rsidRDefault="00DC2504" w:rsidP="005A02B6">
      <w:pPr>
        <w:pStyle w:val="Heading1"/>
        <w:rPr>
          <w:rFonts w:asciiTheme="minorHAnsi" w:hAnsiTheme="minorHAnsi" w:cstheme="minorHAnsi"/>
          <w:lang w:eastAsia="zh-TW"/>
        </w:rPr>
      </w:pPr>
      <w:r w:rsidRPr="00707167">
        <w:rPr>
          <w:rFonts w:asciiTheme="minorHAnsi" w:hAnsiTheme="minorHAnsi" w:cstheme="minorHAnsi"/>
        </w:rPr>
        <w:lastRenderedPageBreak/>
        <w:t>Protocol</w:t>
      </w:r>
    </w:p>
    <w:p w14:paraId="75DFC648" w14:textId="2AF70B72" w:rsidR="00CE10F2" w:rsidRPr="00707167" w:rsidRDefault="00D2776A" w:rsidP="00333FA4">
      <w:pPr>
        <w:pStyle w:val="ListParagraph"/>
        <w:numPr>
          <w:ilvl w:val="0"/>
          <w:numId w:val="3"/>
        </w:numPr>
        <w:spacing w:before="120"/>
        <w:contextualSpacing w:val="0"/>
        <w:rPr>
          <w:rFonts w:asciiTheme="minorHAnsi" w:hAnsiTheme="minorHAnsi" w:cstheme="minorHAnsi"/>
          <w:b/>
          <w:bCs/>
        </w:rPr>
      </w:pPr>
      <w:r w:rsidRPr="00707167">
        <w:rPr>
          <w:rFonts w:asciiTheme="minorHAnsi" w:hAnsiTheme="minorHAnsi" w:cstheme="minorHAnsi"/>
          <w:b/>
          <w:bCs/>
        </w:rPr>
        <w:t>Differentiation of murine 3T3-L1 fibroblasts into adipocytes and preparation of precoated plates</w:t>
      </w:r>
    </w:p>
    <w:p w14:paraId="24C6B477" w14:textId="703A604F" w:rsidR="00125924" w:rsidRPr="00707167" w:rsidRDefault="009B2FA1" w:rsidP="00333FA4">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Grow the 3T3-L1 fibroblasts in 100-millimeter dishes in DMEM without pyruvate, 25 millimolar glucose, 10% newborn calf serum, and 1% penicillin and streptomycin </w:t>
      </w:r>
      <w:r w:rsidRPr="00707167">
        <w:rPr>
          <w:rFonts w:cstheme="minorHAnsi"/>
          <w:b/>
          <w:bCs/>
          <w:szCs w:val="24"/>
        </w:rPr>
        <w:t>[1</w:t>
      </w:r>
      <w:r w:rsidR="001C279A" w:rsidRPr="00707167">
        <w:rPr>
          <w:rFonts w:cstheme="minorHAnsi"/>
          <w:b/>
          <w:bCs/>
          <w:szCs w:val="24"/>
        </w:rPr>
        <w:t>-TXT</w:t>
      </w:r>
      <w:r w:rsidRPr="00707167">
        <w:rPr>
          <w:rFonts w:cstheme="minorHAnsi"/>
          <w:b/>
          <w:bCs/>
          <w:szCs w:val="24"/>
        </w:rPr>
        <w:t>]</w:t>
      </w:r>
      <w:r w:rsidRPr="00707167">
        <w:rPr>
          <w:rFonts w:cstheme="minorHAnsi"/>
          <w:szCs w:val="24"/>
        </w:rPr>
        <w:t>. Place the dishes in a tissue culture incubator at 37 degree</w:t>
      </w:r>
      <w:r w:rsidR="008512AF" w:rsidRPr="00707167">
        <w:rPr>
          <w:rFonts w:cstheme="minorHAnsi"/>
          <w:szCs w:val="24"/>
        </w:rPr>
        <w:t>s</w:t>
      </w:r>
      <w:r w:rsidRPr="00707167">
        <w:rPr>
          <w:rFonts w:cstheme="minorHAnsi"/>
          <w:szCs w:val="24"/>
        </w:rPr>
        <w:t xml:space="preserve"> Celsius and 7% carbon dioxide </w:t>
      </w:r>
      <w:r w:rsidRPr="00707167">
        <w:rPr>
          <w:rFonts w:cstheme="minorHAnsi"/>
          <w:b/>
          <w:bCs/>
          <w:szCs w:val="24"/>
        </w:rPr>
        <w:t>[2]</w:t>
      </w:r>
      <w:r w:rsidR="004E417D" w:rsidRPr="00707167">
        <w:rPr>
          <w:rFonts w:cstheme="minorHAnsi"/>
          <w:bCs/>
          <w:szCs w:val="24"/>
        </w:rPr>
        <w:t>.</w:t>
      </w:r>
    </w:p>
    <w:p w14:paraId="7605F9E4" w14:textId="7DD6EE4B" w:rsidR="00C34F4C" w:rsidRPr="00707167" w:rsidRDefault="009B2FA1"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inoculating 3T3-L1 fibroblast cells in dishes containing DMEM medium. </w:t>
      </w:r>
      <w:r w:rsidRPr="00707167">
        <w:rPr>
          <w:rFonts w:asciiTheme="minorHAnsi" w:hAnsiTheme="minorHAnsi" w:cstheme="minorHAnsi"/>
          <w:b/>
          <w:bCs/>
        </w:rPr>
        <w:t>TEXT: DMEM-Dulbecco’s minimum essential medium</w:t>
      </w:r>
    </w:p>
    <w:p w14:paraId="5E5096AA" w14:textId="4B0AE69F" w:rsidR="00C34F4C" w:rsidRPr="00707167" w:rsidRDefault="009B2FA1"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placing the dishes in the incubator.</w:t>
      </w:r>
    </w:p>
    <w:p w14:paraId="7C3E42B7" w14:textId="77777777" w:rsidR="0009585E" w:rsidRPr="00707167" w:rsidRDefault="0009585E" w:rsidP="0009585E">
      <w:pPr>
        <w:pStyle w:val="ListParagraph"/>
        <w:spacing w:before="120"/>
        <w:ind w:left="1627"/>
        <w:contextualSpacing w:val="0"/>
        <w:rPr>
          <w:rFonts w:asciiTheme="minorHAnsi" w:hAnsiTheme="minorHAnsi" w:cstheme="minorHAnsi"/>
        </w:rPr>
      </w:pPr>
    </w:p>
    <w:p w14:paraId="54B0D4E5" w14:textId="4475B35D" w:rsidR="00CE10F2" w:rsidRPr="00707167" w:rsidRDefault="0009585E" w:rsidP="00333FA4">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Two days after confluence, change the culture medium, replacing </w:t>
      </w:r>
      <w:r w:rsidR="008512AF" w:rsidRPr="00707167">
        <w:rPr>
          <w:rFonts w:cstheme="minorHAnsi"/>
          <w:szCs w:val="24"/>
        </w:rPr>
        <w:t xml:space="preserve">it </w:t>
      </w:r>
      <w:r w:rsidRPr="00707167">
        <w:rPr>
          <w:rFonts w:cstheme="minorHAnsi"/>
          <w:szCs w:val="24"/>
        </w:rPr>
        <w:t>with DMEM without pyruvate, 25 millimolar glucose, 10% FCS, and 1% penicillin and streptomycin supplemented with 0.25 millimolar IBMX, 0.25 micromolar dexamethasone, 5 microgram</w:t>
      </w:r>
      <w:r w:rsidR="008512AF" w:rsidRPr="00707167">
        <w:rPr>
          <w:rFonts w:cstheme="minorHAnsi"/>
          <w:szCs w:val="24"/>
        </w:rPr>
        <w:t>s</w:t>
      </w:r>
      <w:r w:rsidRPr="00707167">
        <w:rPr>
          <w:rFonts w:cstheme="minorHAnsi"/>
          <w:szCs w:val="24"/>
        </w:rPr>
        <w:t xml:space="preserve"> per milliliter insulin, and 10 micromolar rosiglitazone </w:t>
      </w:r>
      <w:r w:rsidRPr="00707167">
        <w:rPr>
          <w:rFonts w:cstheme="minorHAnsi"/>
          <w:b/>
          <w:bCs/>
          <w:szCs w:val="24"/>
        </w:rPr>
        <w:t>[1</w:t>
      </w:r>
      <w:r w:rsidR="001C279A" w:rsidRPr="00707167">
        <w:rPr>
          <w:rFonts w:cstheme="minorHAnsi"/>
          <w:b/>
          <w:bCs/>
          <w:szCs w:val="24"/>
        </w:rPr>
        <w:t>-TXT</w:t>
      </w:r>
      <w:r w:rsidRPr="00707167">
        <w:rPr>
          <w:rFonts w:cstheme="minorHAnsi"/>
          <w:b/>
          <w:bCs/>
          <w:szCs w:val="24"/>
        </w:rPr>
        <w:t>]</w:t>
      </w:r>
      <w:r w:rsidR="00FD37FE" w:rsidRPr="00707167">
        <w:rPr>
          <w:rFonts w:cstheme="minorHAnsi"/>
          <w:szCs w:val="24"/>
        </w:rPr>
        <w:t>.</w:t>
      </w:r>
      <w:r w:rsidR="00390EA7" w:rsidRPr="00707167">
        <w:rPr>
          <w:rFonts w:cstheme="minorHAnsi"/>
          <w:bCs/>
          <w:szCs w:val="24"/>
        </w:rPr>
        <w:t xml:space="preserve"> </w:t>
      </w:r>
      <w:r w:rsidR="00FD37FE" w:rsidRPr="00707167">
        <w:rPr>
          <w:rFonts w:cstheme="minorHAnsi"/>
          <w:bCs/>
          <w:szCs w:val="24"/>
        </w:rPr>
        <w:t>I</w:t>
      </w:r>
      <w:r w:rsidR="00390EA7" w:rsidRPr="00707167">
        <w:rPr>
          <w:rFonts w:cstheme="minorHAnsi"/>
          <w:bCs/>
          <w:szCs w:val="24"/>
        </w:rPr>
        <w:t>ncubate</w:t>
      </w:r>
      <w:r w:rsidR="00FD37FE" w:rsidRPr="00707167">
        <w:rPr>
          <w:rFonts w:cstheme="minorHAnsi"/>
          <w:bCs/>
          <w:szCs w:val="24"/>
        </w:rPr>
        <w:t xml:space="preserve"> the dishes</w:t>
      </w:r>
      <w:r w:rsidR="00390EA7" w:rsidRPr="00707167">
        <w:rPr>
          <w:rFonts w:cstheme="minorHAnsi"/>
          <w:bCs/>
          <w:szCs w:val="24"/>
        </w:rPr>
        <w:t xml:space="preserve"> for 2 days</w:t>
      </w:r>
      <w:r w:rsidR="00390EA7" w:rsidRPr="00707167">
        <w:rPr>
          <w:rFonts w:cstheme="minorHAnsi"/>
          <w:b/>
          <w:bCs/>
          <w:szCs w:val="24"/>
        </w:rPr>
        <w:t xml:space="preserve"> [2].</w:t>
      </w:r>
    </w:p>
    <w:p w14:paraId="1EE42691" w14:textId="22B62564" w:rsidR="00A319BE" w:rsidRPr="00707167" w:rsidRDefault="0009585E"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changing the medium. </w:t>
      </w:r>
      <w:r w:rsidRPr="00707167">
        <w:rPr>
          <w:rFonts w:asciiTheme="minorHAnsi" w:hAnsiTheme="minorHAnsi" w:cstheme="minorHAnsi"/>
          <w:b/>
          <w:bCs/>
        </w:rPr>
        <w:t>TEXT: IBMX-3-Isobutyl-1-methylxanthine</w:t>
      </w:r>
    </w:p>
    <w:p w14:paraId="0FD996F5" w14:textId="0F21E96C" w:rsidR="00390EA7" w:rsidRPr="00707167" w:rsidRDefault="00390EA7" w:rsidP="00333FA4">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dishes in the incubator.</w:t>
      </w:r>
    </w:p>
    <w:p w14:paraId="39157EC2" w14:textId="77777777" w:rsidR="0009585E" w:rsidRPr="00707167" w:rsidRDefault="0009585E" w:rsidP="0009585E">
      <w:pPr>
        <w:pStyle w:val="ListParagraph"/>
        <w:spacing w:before="120"/>
        <w:ind w:left="1627"/>
        <w:contextualSpacing w:val="0"/>
        <w:rPr>
          <w:rFonts w:asciiTheme="minorHAnsi" w:hAnsiTheme="minorHAnsi" w:cstheme="minorHAnsi"/>
        </w:rPr>
      </w:pPr>
    </w:p>
    <w:p w14:paraId="31A84631" w14:textId="53230429" w:rsidR="00C7374B" w:rsidRPr="00707167" w:rsidRDefault="0009585E" w:rsidP="00333FA4">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Two days later, replace the culture medium with DMEM without pyruvate, 25 </w:t>
      </w:r>
      <w:r w:rsidR="00AB2D5E" w:rsidRPr="00707167">
        <w:rPr>
          <w:rFonts w:cstheme="minorHAnsi"/>
          <w:szCs w:val="24"/>
        </w:rPr>
        <w:t>millimolar</w:t>
      </w:r>
      <w:r w:rsidRPr="00707167">
        <w:rPr>
          <w:rFonts w:cstheme="minorHAnsi"/>
          <w:szCs w:val="24"/>
        </w:rPr>
        <w:t xml:space="preserve"> glucose, 10% FCS, and 1% penicillin and streptomycin supplemented with 5 </w:t>
      </w:r>
      <w:r w:rsidR="00AB2D5E" w:rsidRPr="00707167">
        <w:rPr>
          <w:rFonts w:cstheme="minorHAnsi"/>
          <w:szCs w:val="24"/>
        </w:rPr>
        <w:t>microgram</w:t>
      </w:r>
      <w:r w:rsidR="008512AF" w:rsidRPr="00707167">
        <w:rPr>
          <w:rFonts w:cstheme="minorHAnsi"/>
          <w:szCs w:val="24"/>
        </w:rPr>
        <w:t>s</w:t>
      </w:r>
      <w:r w:rsidR="00AB2D5E" w:rsidRPr="00707167">
        <w:rPr>
          <w:rFonts w:cstheme="minorHAnsi"/>
          <w:szCs w:val="24"/>
        </w:rPr>
        <w:t xml:space="preserve"> per milliliter </w:t>
      </w:r>
      <w:r w:rsidRPr="00707167">
        <w:rPr>
          <w:rFonts w:cstheme="minorHAnsi"/>
          <w:szCs w:val="24"/>
        </w:rPr>
        <w:t xml:space="preserve">insulin and 10 </w:t>
      </w:r>
      <w:r w:rsidR="00AB2D5E" w:rsidRPr="00707167">
        <w:rPr>
          <w:rFonts w:cstheme="minorHAnsi"/>
          <w:szCs w:val="24"/>
        </w:rPr>
        <w:t>micromolar</w:t>
      </w:r>
      <w:r w:rsidRPr="00707167">
        <w:rPr>
          <w:rFonts w:cstheme="minorHAnsi"/>
          <w:szCs w:val="24"/>
        </w:rPr>
        <w:t xml:space="preserve"> rosiglitazone </w:t>
      </w:r>
      <w:r w:rsidR="00AB2D5E" w:rsidRPr="00707167">
        <w:rPr>
          <w:rFonts w:cstheme="minorHAnsi"/>
          <w:b/>
          <w:bCs/>
          <w:szCs w:val="24"/>
        </w:rPr>
        <w:t xml:space="preserve">[1] </w:t>
      </w:r>
      <w:r w:rsidRPr="00707167">
        <w:rPr>
          <w:rFonts w:cstheme="minorHAnsi"/>
          <w:szCs w:val="24"/>
        </w:rPr>
        <w:t>and incubate for</w:t>
      </w:r>
      <w:r w:rsidR="008512AF" w:rsidRPr="00707167">
        <w:rPr>
          <w:rFonts w:cstheme="minorHAnsi"/>
          <w:szCs w:val="24"/>
        </w:rPr>
        <w:t xml:space="preserve"> another</w:t>
      </w:r>
      <w:r w:rsidRPr="00707167">
        <w:rPr>
          <w:rFonts w:cstheme="minorHAnsi"/>
          <w:szCs w:val="24"/>
        </w:rPr>
        <w:t xml:space="preserve"> 2 days</w:t>
      </w:r>
      <w:r w:rsidR="00AB2D5E" w:rsidRPr="00707167">
        <w:rPr>
          <w:rFonts w:cstheme="minorHAnsi"/>
          <w:szCs w:val="24"/>
        </w:rPr>
        <w:t xml:space="preserve"> </w:t>
      </w:r>
      <w:r w:rsidR="00AB2D5E" w:rsidRPr="00707167">
        <w:rPr>
          <w:rFonts w:cstheme="minorHAnsi"/>
          <w:b/>
          <w:bCs/>
          <w:szCs w:val="24"/>
        </w:rPr>
        <w:t>[2]</w:t>
      </w:r>
      <w:r w:rsidR="004E417D" w:rsidRPr="00707167">
        <w:rPr>
          <w:rFonts w:cstheme="minorHAnsi"/>
          <w:bCs/>
          <w:szCs w:val="24"/>
        </w:rPr>
        <w:t>.</w:t>
      </w:r>
    </w:p>
    <w:p w14:paraId="3CB9F82D" w14:textId="3EECF8A6"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changing the medium.</w:t>
      </w:r>
    </w:p>
    <w:p w14:paraId="240BC5C8" w14:textId="5CC0487C"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dishes in the incubator.</w:t>
      </w:r>
    </w:p>
    <w:p w14:paraId="57A9A69F"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56858EB3" w14:textId="072FEC89"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Feed the cells every 2 days with DMEM without pyruvate, 25 millimolar glucose, 10% FCS, and 1% penicillin and streptomycin </w:t>
      </w:r>
      <w:r w:rsidRPr="00707167">
        <w:rPr>
          <w:rFonts w:cstheme="minorHAnsi"/>
          <w:b/>
          <w:bCs/>
          <w:szCs w:val="24"/>
        </w:rPr>
        <w:t>[1]</w:t>
      </w:r>
      <w:r w:rsidRPr="00707167">
        <w:rPr>
          <w:rFonts w:cstheme="minorHAnsi"/>
          <w:szCs w:val="24"/>
        </w:rPr>
        <w:t xml:space="preserve"> </w:t>
      </w:r>
      <w:r w:rsidR="00390EA7" w:rsidRPr="00707167">
        <w:rPr>
          <w:rFonts w:cstheme="minorHAnsi"/>
          <w:szCs w:val="24"/>
        </w:rPr>
        <w:t>and keep the cells in the incubator</w:t>
      </w:r>
      <w:r w:rsidR="00390EA7" w:rsidRPr="00707167">
        <w:rPr>
          <w:rFonts w:cstheme="minorHAnsi"/>
          <w:b/>
          <w:bCs/>
          <w:szCs w:val="24"/>
        </w:rPr>
        <w:t xml:space="preserve"> </w:t>
      </w:r>
      <w:r w:rsidRPr="00707167">
        <w:rPr>
          <w:rFonts w:cstheme="minorHAnsi"/>
          <w:b/>
          <w:bCs/>
          <w:szCs w:val="24"/>
        </w:rPr>
        <w:t>[2]</w:t>
      </w:r>
      <w:r w:rsidR="004E417D" w:rsidRPr="00707167">
        <w:rPr>
          <w:rFonts w:cstheme="minorHAnsi"/>
          <w:bCs/>
          <w:szCs w:val="24"/>
        </w:rPr>
        <w:t>.</w:t>
      </w:r>
    </w:p>
    <w:p w14:paraId="70A1B657" w14:textId="2BC8BFC9"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feeding cells with medium.</w:t>
      </w:r>
    </w:p>
    <w:p w14:paraId="4F723EC9" w14:textId="5491F260"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w:t>
      </w:r>
      <w:r w:rsidR="00390EA7" w:rsidRPr="00707167">
        <w:rPr>
          <w:rFonts w:cstheme="minorHAnsi"/>
          <w:szCs w:val="24"/>
        </w:rPr>
        <w:t>incubating the dishes in the incubator.</w:t>
      </w:r>
    </w:p>
    <w:p w14:paraId="589BA358"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1D002695" w14:textId="6ADEE2DE"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707167">
        <w:rPr>
          <w:rFonts w:cstheme="minorHAnsi"/>
          <w:szCs w:val="24"/>
        </w:rPr>
        <w:lastRenderedPageBreak/>
        <w:t>On</w:t>
      </w:r>
      <w:r w:rsidR="008512AF" w:rsidRPr="00707167">
        <w:rPr>
          <w:rFonts w:cstheme="minorHAnsi"/>
          <w:szCs w:val="24"/>
        </w:rPr>
        <w:t>e</w:t>
      </w:r>
      <w:r w:rsidRPr="00707167">
        <w:rPr>
          <w:rFonts w:cstheme="minorHAnsi"/>
          <w:szCs w:val="24"/>
        </w:rPr>
        <w:t xml:space="preserve"> day or a few hours before the transfection, prepare a solution of collagen type I </w:t>
      </w:r>
      <w:r w:rsidR="008512AF" w:rsidRPr="00707167">
        <w:rPr>
          <w:rFonts w:cstheme="minorHAnsi"/>
          <w:i/>
          <w:iCs/>
          <w:color w:val="FF0000"/>
          <w:szCs w:val="24"/>
        </w:rPr>
        <w:t>(‘one’)</w:t>
      </w:r>
      <w:r w:rsidR="008512AF" w:rsidRPr="00707167">
        <w:rPr>
          <w:rFonts w:cstheme="minorHAnsi"/>
          <w:szCs w:val="24"/>
        </w:rPr>
        <w:t xml:space="preserve"> </w:t>
      </w:r>
      <w:r w:rsidRPr="00707167">
        <w:rPr>
          <w:rFonts w:cstheme="minorHAnsi"/>
          <w:szCs w:val="24"/>
        </w:rPr>
        <w:t>at 100 microgram</w:t>
      </w:r>
      <w:r w:rsidR="008512AF" w:rsidRPr="00707167">
        <w:rPr>
          <w:rFonts w:cstheme="minorHAnsi"/>
          <w:szCs w:val="24"/>
        </w:rPr>
        <w:t>s</w:t>
      </w:r>
      <w:r w:rsidRPr="00707167">
        <w:rPr>
          <w:rFonts w:cstheme="minorHAnsi"/>
          <w:szCs w:val="24"/>
        </w:rPr>
        <w:t xml:space="preserve"> per milliliter in 30% ethanol from a stock solution at 1 milligram per milliliter </w:t>
      </w:r>
      <w:r w:rsidRPr="00707167">
        <w:rPr>
          <w:rFonts w:cstheme="minorHAnsi"/>
          <w:b/>
          <w:bCs/>
          <w:szCs w:val="24"/>
        </w:rPr>
        <w:t>[1]</w:t>
      </w:r>
      <w:r w:rsidRPr="00707167">
        <w:rPr>
          <w:rFonts w:cstheme="minorHAnsi"/>
          <w:szCs w:val="24"/>
        </w:rPr>
        <w:t xml:space="preserve">. </w:t>
      </w:r>
    </w:p>
    <w:p w14:paraId="3641FA21" w14:textId="15E3DCE2"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preparing the collagen type I solution.</w:t>
      </w:r>
    </w:p>
    <w:p w14:paraId="619D79AE"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4BEFDBD3" w14:textId="77777777" w:rsidR="00E155FF" w:rsidRPr="00707167" w:rsidRDefault="00AB2D5E" w:rsidP="00E155FF">
      <w:pPr>
        <w:pStyle w:val="ListParagraph"/>
        <w:numPr>
          <w:ilvl w:val="1"/>
          <w:numId w:val="3"/>
        </w:numPr>
        <w:spacing w:before="120"/>
        <w:contextualSpacing w:val="0"/>
        <w:rPr>
          <w:rFonts w:asciiTheme="minorHAnsi" w:hAnsiTheme="minorHAnsi" w:cstheme="minorHAnsi"/>
          <w:color w:val="000000" w:themeColor="text1"/>
        </w:rPr>
      </w:pPr>
      <w:r w:rsidRPr="00707167">
        <w:rPr>
          <w:rFonts w:cstheme="minorHAnsi"/>
          <w:szCs w:val="24"/>
        </w:rPr>
        <w:t xml:space="preserve">Add 250 microliters of collagen per well of a 12-well plate </w:t>
      </w:r>
      <w:r w:rsidR="008512AF" w:rsidRPr="00707167">
        <w:rPr>
          <w:rFonts w:cstheme="minorHAnsi"/>
          <w:szCs w:val="24"/>
        </w:rPr>
        <w:t>or</w:t>
      </w:r>
      <w:r w:rsidRPr="00707167">
        <w:rPr>
          <w:rFonts w:cstheme="minorHAnsi"/>
          <w:szCs w:val="24"/>
        </w:rPr>
        <w:t xml:space="preserve"> 125 microliter</w:t>
      </w:r>
      <w:r w:rsidR="008512AF" w:rsidRPr="00707167">
        <w:rPr>
          <w:rFonts w:cstheme="minorHAnsi"/>
          <w:szCs w:val="24"/>
        </w:rPr>
        <w:t>s</w:t>
      </w:r>
      <w:r w:rsidRPr="00707167">
        <w:rPr>
          <w:rFonts w:cstheme="minorHAnsi"/>
          <w:szCs w:val="24"/>
        </w:rPr>
        <w:t xml:space="preserve"> per well of a 24-well plate </w:t>
      </w:r>
      <w:r w:rsidRPr="00707167">
        <w:rPr>
          <w:rFonts w:cstheme="minorHAnsi"/>
          <w:b/>
          <w:bCs/>
          <w:szCs w:val="24"/>
        </w:rPr>
        <w:t>[1]</w:t>
      </w:r>
      <w:r w:rsidRPr="00707167">
        <w:rPr>
          <w:rFonts w:cstheme="minorHAnsi"/>
          <w:szCs w:val="24"/>
        </w:rPr>
        <w:t xml:space="preserve"> and spread the solution over the surface of the well </w:t>
      </w:r>
      <w:r w:rsidRPr="00707167">
        <w:rPr>
          <w:rFonts w:cstheme="minorHAnsi"/>
          <w:b/>
          <w:bCs/>
          <w:szCs w:val="24"/>
        </w:rPr>
        <w:t>[2]</w:t>
      </w:r>
      <w:r w:rsidRPr="00707167">
        <w:rPr>
          <w:rFonts w:cstheme="minorHAnsi"/>
          <w:szCs w:val="24"/>
        </w:rPr>
        <w:t>.</w:t>
      </w:r>
      <w:r w:rsidR="00E155FF" w:rsidRPr="00707167">
        <w:rPr>
          <w:rFonts w:cstheme="minorHAnsi"/>
          <w:szCs w:val="24"/>
        </w:rPr>
        <w:t xml:space="preserve"> </w:t>
      </w:r>
      <w:r w:rsidR="00E155FF" w:rsidRPr="00707167">
        <w:rPr>
          <w:rFonts w:asciiTheme="minorHAnsi" w:hAnsiTheme="minorHAnsi" w:cstheme="minorHAnsi"/>
          <w:i/>
          <w:iCs/>
          <w:color w:val="0432FF"/>
        </w:rPr>
        <w:t>Videographer: This step is important!</w:t>
      </w:r>
    </w:p>
    <w:p w14:paraId="7AD1C037" w14:textId="3A8272FF"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adding the collagen solution in the 12- and 24-well plates.</w:t>
      </w:r>
    </w:p>
    <w:p w14:paraId="39827D53" w14:textId="2C9586D6"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spreading the solution over the surface of the well.</w:t>
      </w:r>
    </w:p>
    <w:p w14:paraId="7F628845" w14:textId="77777777" w:rsidR="00AB2D5E" w:rsidRPr="00707167" w:rsidRDefault="00AB2D5E" w:rsidP="00AB2D5E">
      <w:pPr>
        <w:pStyle w:val="ListParagraph"/>
        <w:spacing w:before="120"/>
        <w:ind w:left="1627"/>
        <w:contextualSpacing w:val="0"/>
        <w:rPr>
          <w:rFonts w:asciiTheme="minorHAnsi" w:hAnsiTheme="minorHAnsi" w:cstheme="minorHAnsi"/>
        </w:rPr>
      </w:pPr>
    </w:p>
    <w:p w14:paraId="47908567" w14:textId="712936DB" w:rsidR="00AB2D5E" w:rsidRPr="00707167" w:rsidRDefault="00AB2D5E" w:rsidP="00AB2D5E">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Leave the plate without the lid under the culture hood until the collagen dries </w:t>
      </w:r>
      <w:r w:rsidRPr="00707167">
        <w:rPr>
          <w:rFonts w:cstheme="minorHAnsi"/>
          <w:b/>
          <w:bCs/>
          <w:szCs w:val="24"/>
        </w:rPr>
        <w:t>[1]</w:t>
      </w:r>
      <w:r w:rsidR="008512AF" w:rsidRPr="00707167">
        <w:rPr>
          <w:rFonts w:cstheme="minorHAnsi"/>
          <w:szCs w:val="24"/>
        </w:rPr>
        <w:t>, then</w:t>
      </w:r>
      <w:r w:rsidRPr="00707167">
        <w:rPr>
          <w:rFonts w:cstheme="minorHAnsi"/>
          <w:szCs w:val="24"/>
        </w:rPr>
        <w:t xml:space="preserve"> </w:t>
      </w:r>
      <w:r w:rsidR="008512AF" w:rsidRPr="00707167">
        <w:rPr>
          <w:rFonts w:cstheme="minorHAnsi"/>
          <w:szCs w:val="24"/>
        </w:rPr>
        <w:t>w</w:t>
      </w:r>
      <w:r w:rsidRPr="00707167">
        <w:rPr>
          <w:rFonts w:cstheme="minorHAnsi"/>
          <w:szCs w:val="24"/>
        </w:rPr>
        <w:t xml:space="preserve">ash </w:t>
      </w:r>
      <w:r w:rsidR="008512AF" w:rsidRPr="00707167">
        <w:rPr>
          <w:rFonts w:cstheme="minorHAnsi"/>
          <w:szCs w:val="24"/>
        </w:rPr>
        <w:t xml:space="preserve">it </w:t>
      </w:r>
      <w:r w:rsidRPr="00707167">
        <w:rPr>
          <w:rFonts w:cstheme="minorHAnsi"/>
          <w:szCs w:val="24"/>
        </w:rPr>
        <w:t xml:space="preserve">twice with D-PBS </w:t>
      </w:r>
      <w:r w:rsidRPr="00707167">
        <w:rPr>
          <w:rFonts w:cstheme="minorHAnsi"/>
          <w:b/>
          <w:bCs/>
          <w:szCs w:val="24"/>
        </w:rPr>
        <w:t>[2</w:t>
      </w:r>
      <w:r w:rsidR="001C279A" w:rsidRPr="00707167">
        <w:rPr>
          <w:rFonts w:cstheme="minorHAnsi"/>
          <w:b/>
          <w:bCs/>
          <w:szCs w:val="24"/>
        </w:rPr>
        <w:t>-TXT</w:t>
      </w:r>
      <w:r w:rsidRPr="00707167">
        <w:rPr>
          <w:rFonts w:cstheme="minorHAnsi"/>
          <w:b/>
          <w:bCs/>
          <w:szCs w:val="24"/>
        </w:rPr>
        <w:t>]</w:t>
      </w:r>
      <w:r w:rsidR="004E417D" w:rsidRPr="00707167">
        <w:rPr>
          <w:rFonts w:cstheme="minorHAnsi"/>
          <w:bCs/>
          <w:szCs w:val="24"/>
        </w:rPr>
        <w:t>.</w:t>
      </w:r>
    </w:p>
    <w:p w14:paraId="705C3D76" w14:textId="7255799E"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drying the collagen solution.</w:t>
      </w:r>
    </w:p>
    <w:p w14:paraId="54279497" w14:textId="552A6139" w:rsidR="00AB2D5E" w:rsidRPr="00707167" w:rsidRDefault="00AB2D5E" w:rsidP="00AB2D5E">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washing the cells with D-PBS. </w:t>
      </w:r>
      <w:r w:rsidRPr="00707167">
        <w:rPr>
          <w:rFonts w:cstheme="minorHAnsi"/>
          <w:b/>
          <w:bCs/>
          <w:szCs w:val="24"/>
        </w:rPr>
        <w:t>TEXT: D-PBS- Dulbecco’s phosphate-buffered saline</w:t>
      </w:r>
    </w:p>
    <w:p w14:paraId="1F99A483" w14:textId="021FCFEF" w:rsidR="00CE10F2" w:rsidRPr="00707167" w:rsidRDefault="00D2776A" w:rsidP="00333FA4">
      <w:pPr>
        <w:pStyle w:val="ListParagraph"/>
        <w:numPr>
          <w:ilvl w:val="0"/>
          <w:numId w:val="3"/>
        </w:numPr>
        <w:spacing w:before="360"/>
        <w:contextualSpacing w:val="0"/>
        <w:rPr>
          <w:rFonts w:asciiTheme="minorHAnsi" w:hAnsiTheme="minorHAnsi" w:cstheme="minorHAnsi"/>
          <w:b/>
          <w:bCs/>
        </w:rPr>
      </w:pPr>
      <w:r w:rsidRPr="00707167">
        <w:rPr>
          <w:rFonts w:cstheme="minorHAnsi"/>
          <w:b/>
          <w:bCs/>
          <w:szCs w:val="24"/>
        </w:rPr>
        <w:t>Preparation of the transfection mix</w:t>
      </w:r>
      <w:r w:rsidR="008512AF" w:rsidRPr="00707167">
        <w:rPr>
          <w:rFonts w:cstheme="minorHAnsi"/>
          <w:b/>
          <w:bCs/>
          <w:szCs w:val="24"/>
        </w:rPr>
        <w:t xml:space="preserve"> and</w:t>
      </w:r>
      <w:r w:rsidRPr="00707167">
        <w:rPr>
          <w:rFonts w:cstheme="minorHAnsi"/>
          <w:b/>
          <w:bCs/>
          <w:szCs w:val="24"/>
        </w:rPr>
        <w:t xml:space="preserve"> 3T3-L1 adipocytes</w:t>
      </w:r>
    </w:p>
    <w:p w14:paraId="6448FFD8" w14:textId="6B991DCE" w:rsidR="00CE10F2" w:rsidRPr="00707167" w:rsidRDefault="008512AF" w:rsidP="00333FA4">
      <w:pPr>
        <w:pStyle w:val="ListParagraph"/>
        <w:numPr>
          <w:ilvl w:val="1"/>
          <w:numId w:val="3"/>
        </w:numPr>
        <w:spacing w:before="120"/>
        <w:contextualSpacing w:val="0"/>
        <w:rPr>
          <w:rFonts w:asciiTheme="minorHAnsi" w:hAnsiTheme="minorHAnsi" w:cstheme="minorHAnsi"/>
        </w:rPr>
      </w:pPr>
      <w:r w:rsidRPr="00707167">
        <w:rPr>
          <w:rFonts w:asciiTheme="minorHAnsi" w:hAnsiTheme="minorHAnsi" w:cstheme="minorHAnsi"/>
        </w:rPr>
        <w:t>Pipette</w:t>
      </w:r>
      <w:r w:rsidR="001C279A" w:rsidRPr="00707167">
        <w:rPr>
          <w:rFonts w:asciiTheme="minorHAnsi" w:hAnsiTheme="minorHAnsi" w:cstheme="minorHAnsi"/>
        </w:rPr>
        <w:t xml:space="preserve"> the siRNA </w:t>
      </w:r>
      <w:r w:rsidR="00F83388" w:rsidRPr="00707167">
        <w:rPr>
          <w:rFonts w:asciiTheme="minorHAnsi" w:hAnsiTheme="minorHAnsi" w:cstheme="minorHAnsi"/>
          <w:i/>
          <w:iCs/>
          <w:color w:val="FF0000"/>
        </w:rPr>
        <w:t>(spell out)</w:t>
      </w:r>
      <w:r w:rsidR="00F83388" w:rsidRPr="00707167">
        <w:rPr>
          <w:rFonts w:asciiTheme="minorHAnsi" w:hAnsiTheme="minorHAnsi" w:cstheme="minorHAnsi"/>
          <w:i/>
          <w:iCs/>
        </w:rPr>
        <w:t xml:space="preserve"> </w:t>
      </w:r>
      <w:r w:rsidR="001C279A" w:rsidRPr="00707167">
        <w:rPr>
          <w:rFonts w:asciiTheme="minorHAnsi" w:hAnsiTheme="minorHAnsi" w:cstheme="minorHAnsi"/>
        </w:rPr>
        <w:t>with improved Minimum Essential Medium</w:t>
      </w:r>
      <w:r w:rsidRPr="00707167">
        <w:rPr>
          <w:rFonts w:asciiTheme="minorHAnsi" w:hAnsiTheme="minorHAnsi" w:cstheme="minorHAnsi"/>
        </w:rPr>
        <w:t xml:space="preserve"> to mix</w:t>
      </w:r>
      <w:r w:rsidR="001C279A" w:rsidRPr="00707167">
        <w:rPr>
          <w:rFonts w:asciiTheme="minorHAnsi" w:hAnsiTheme="minorHAnsi" w:cstheme="minorHAnsi"/>
        </w:rPr>
        <w:t xml:space="preserve"> </w:t>
      </w:r>
      <w:r w:rsidR="001C279A" w:rsidRPr="00707167">
        <w:rPr>
          <w:rFonts w:asciiTheme="minorHAnsi" w:hAnsiTheme="minorHAnsi" w:cstheme="minorHAnsi"/>
          <w:b/>
          <w:bCs/>
        </w:rPr>
        <w:t>[1</w:t>
      </w:r>
      <w:r w:rsidR="00F83388" w:rsidRPr="00707167">
        <w:rPr>
          <w:rFonts w:asciiTheme="minorHAnsi" w:hAnsiTheme="minorHAnsi" w:cstheme="minorHAnsi"/>
          <w:b/>
          <w:bCs/>
        </w:rPr>
        <w:t>-TXT</w:t>
      </w:r>
      <w:r w:rsidR="001C279A" w:rsidRPr="00707167">
        <w:rPr>
          <w:rFonts w:asciiTheme="minorHAnsi" w:hAnsiTheme="minorHAnsi" w:cstheme="minorHAnsi"/>
          <w:b/>
          <w:bCs/>
        </w:rPr>
        <w:t>]</w:t>
      </w:r>
      <w:r w:rsidRPr="00707167">
        <w:rPr>
          <w:rFonts w:asciiTheme="minorHAnsi" w:hAnsiTheme="minorHAnsi" w:cstheme="minorHAnsi"/>
        </w:rPr>
        <w:t xml:space="preserve"> and</w:t>
      </w:r>
      <w:r w:rsidR="001C279A" w:rsidRPr="00707167">
        <w:rPr>
          <w:rFonts w:asciiTheme="minorHAnsi" w:hAnsiTheme="minorHAnsi" w:cstheme="minorHAnsi"/>
          <w:b/>
          <w:bCs/>
        </w:rPr>
        <w:t xml:space="preserve"> </w:t>
      </w:r>
      <w:r w:rsidRPr="00707167">
        <w:rPr>
          <w:rFonts w:cstheme="minorHAnsi"/>
          <w:szCs w:val="24"/>
        </w:rPr>
        <w:t>i</w:t>
      </w:r>
      <w:r w:rsidR="001C279A" w:rsidRPr="00707167">
        <w:rPr>
          <w:rFonts w:cstheme="minorHAnsi"/>
          <w:szCs w:val="24"/>
        </w:rPr>
        <w:t>ncubate for 5 min</w:t>
      </w:r>
      <w:r w:rsidR="00E32B0F" w:rsidRPr="00707167">
        <w:rPr>
          <w:rFonts w:cstheme="minorHAnsi"/>
          <w:szCs w:val="24"/>
        </w:rPr>
        <w:t>utes</w:t>
      </w:r>
      <w:r w:rsidR="001C279A" w:rsidRPr="00707167">
        <w:rPr>
          <w:rFonts w:cstheme="minorHAnsi"/>
          <w:szCs w:val="24"/>
        </w:rPr>
        <w:t xml:space="preserve"> at room temperature </w:t>
      </w:r>
      <w:r w:rsidR="001C279A" w:rsidRPr="00707167">
        <w:rPr>
          <w:rFonts w:cstheme="minorHAnsi"/>
          <w:b/>
          <w:bCs/>
          <w:szCs w:val="24"/>
        </w:rPr>
        <w:t>[2]</w:t>
      </w:r>
      <w:r w:rsidRPr="00707167">
        <w:rPr>
          <w:rFonts w:cstheme="minorHAnsi"/>
          <w:szCs w:val="24"/>
        </w:rPr>
        <w:t>.</w:t>
      </w:r>
    </w:p>
    <w:p w14:paraId="5F8BDB88" w14:textId="55E0B6AD" w:rsidR="000B2085"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mixing the siRNA with medium using pipette.</w:t>
      </w:r>
      <w:r w:rsidR="00F83388" w:rsidRPr="00707167">
        <w:rPr>
          <w:rFonts w:asciiTheme="minorHAnsi" w:hAnsiTheme="minorHAnsi" w:cstheme="minorHAnsi"/>
        </w:rPr>
        <w:t xml:space="preserve"> </w:t>
      </w:r>
      <w:r w:rsidR="00F83388" w:rsidRPr="00707167">
        <w:rPr>
          <w:rFonts w:asciiTheme="minorHAnsi" w:hAnsiTheme="minorHAnsi" w:cstheme="minorHAnsi"/>
          <w:b/>
          <w:bCs/>
        </w:rPr>
        <w:t>TEXT: siRNA- small-interfering RNA</w:t>
      </w:r>
    </w:p>
    <w:p w14:paraId="6305B5E3" w14:textId="54F8BD65"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siRNA at room temperature.</w:t>
      </w:r>
    </w:p>
    <w:p w14:paraId="6586BC75"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1371D6FC" w14:textId="577C64F6" w:rsidR="00CE10F2" w:rsidRPr="00707167" w:rsidRDefault="00E32B0F" w:rsidP="00333FA4">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Add the transfection reagent and the improved Minimal Essential Medium to the siRNA </w:t>
      </w:r>
      <w:r w:rsidRPr="00707167">
        <w:rPr>
          <w:rFonts w:cstheme="minorHAnsi"/>
          <w:b/>
          <w:bCs/>
          <w:szCs w:val="24"/>
        </w:rPr>
        <w:t>[1]</w:t>
      </w:r>
      <w:r w:rsidR="008512AF" w:rsidRPr="00707167">
        <w:rPr>
          <w:rFonts w:cstheme="minorHAnsi"/>
          <w:szCs w:val="24"/>
        </w:rPr>
        <w:t xml:space="preserve"> and</w:t>
      </w:r>
      <w:r w:rsidRPr="00707167">
        <w:rPr>
          <w:rFonts w:cstheme="minorHAnsi"/>
          <w:szCs w:val="24"/>
        </w:rPr>
        <w:t xml:space="preserve"> pipette to mix </w:t>
      </w:r>
      <w:r w:rsidRPr="00707167">
        <w:rPr>
          <w:rFonts w:cstheme="minorHAnsi"/>
          <w:b/>
          <w:bCs/>
          <w:szCs w:val="24"/>
        </w:rPr>
        <w:t>[2]</w:t>
      </w:r>
      <w:r w:rsidRPr="00707167">
        <w:rPr>
          <w:rFonts w:cstheme="minorHAnsi"/>
          <w:szCs w:val="24"/>
        </w:rPr>
        <w:t xml:space="preserve">. Incubate </w:t>
      </w:r>
      <w:r w:rsidR="008512AF" w:rsidRPr="00707167">
        <w:rPr>
          <w:rFonts w:cstheme="minorHAnsi"/>
          <w:szCs w:val="24"/>
        </w:rPr>
        <w:t xml:space="preserve">it </w:t>
      </w:r>
      <w:r w:rsidRPr="00707167">
        <w:rPr>
          <w:rFonts w:cstheme="minorHAnsi"/>
          <w:szCs w:val="24"/>
        </w:rPr>
        <w:t xml:space="preserve">for 20 minutes at room temperature </w:t>
      </w:r>
      <w:r w:rsidRPr="00707167">
        <w:rPr>
          <w:rFonts w:cstheme="minorHAnsi"/>
          <w:b/>
          <w:bCs/>
          <w:szCs w:val="24"/>
        </w:rPr>
        <w:t>[3]</w:t>
      </w:r>
      <w:r w:rsidR="008512AF" w:rsidRPr="00707167">
        <w:rPr>
          <w:rFonts w:cstheme="minorHAnsi"/>
          <w:szCs w:val="24"/>
        </w:rPr>
        <w:t>, then</w:t>
      </w:r>
      <w:r w:rsidRPr="00707167">
        <w:rPr>
          <w:rFonts w:cstheme="minorHAnsi"/>
          <w:b/>
          <w:bCs/>
          <w:szCs w:val="24"/>
        </w:rPr>
        <w:t xml:space="preserve"> </w:t>
      </w:r>
      <w:r w:rsidR="008512AF" w:rsidRPr="00707167">
        <w:rPr>
          <w:rFonts w:cstheme="minorHAnsi"/>
          <w:szCs w:val="24"/>
        </w:rPr>
        <w:t>a</w:t>
      </w:r>
      <w:r w:rsidRPr="00707167">
        <w:rPr>
          <w:rFonts w:cstheme="minorHAnsi"/>
          <w:szCs w:val="24"/>
        </w:rPr>
        <w:t xml:space="preserve">dd the transfection mix to each well of the collagen-coated plate </w:t>
      </w:r>
      <w:r w:rsidRPr="00707167">
        <w:rPr>
          <w:rFonts w:cstheme="minorHAnsi"/>
          <w:b/>
          <w:bCs/>
          <w:szCs w:val="24"/>
        </w:rPr>
        <w:t>[4]</w:t>
      </w:r>
      <w:r w:rsidR="004E417D" w:rsidRPr="00707167">
        <w:rPr>
          <w:rFonts w:cstheme="minorHAnsi"/>
          <w:bCs/>
          <w:szCs w:val="24"/>
        </w:rPr>
        <w:t>.</w:t>
      </w:r>
    </w:p>
    <w:p w14:paraId="11514E94" w14:textId="3C2D5737" w:rsidR="00875BE8"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adding the transfection reagent to the siRNA.</w:t>
      </w:r>
    </w:p>
    <w:p w14:paraId="3277B12C" w14:textId="7678A084"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mixing the reagent.</w:t>
      </w:r>
    </w:p>
    <w:p w14:paraId="0CB2E16A" w14:textId="2FDD9D76"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reagent at room temperature.</w:t>
      </w:r>
    </w:p>
    <w:p w14:paraId="7A7DA8DB" w14:textId="51222C64"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adding this transfection mix solution to each well of collagen-coated plate.</w:t>
      </w:r>
    </w:p>
    <w:p w14:paraId="270DE8CC"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77402CC0" w14:textId="0264C40E" w:rsidR="00450B27" w:rsidRPr="00707167" w:rsidRDefault="00E32B0F" w:rsidP="00333FA4">
      <w:pPr>
        <w:pStyle w:val="ListParagraph"/>
        <w:numPr>
          <w:ilvl w:val="1"/>
          <w:numId w:val="3"/>
        </w:numPr>
        <w:spacing w:before="120"/>
        <w:contextualSpacing w:val="0"/>
        <w:rPr>
          <w:rFonts w:asciiTheme="minorHAnsi" w:hAnsiTheme="minorHAnsi" w:cstheme="minorHAnsi"/>
        </w:rPr>
      </w:pPr>
      <w:r w:rsidRPr="00707167">
        <w:rPr>
          <w:rFonts w:cstheme="minorHAnsi"/>
          <w:szCs w:val="24"/>
        </w:rPr>
        <w:lastRenderedPageBreak/>
        <w:t xml:space="preserve">Wash the cells in the 100-millimeter Petri dish twice with D-PBS </w:t>
      </w:r>
      <w:r w:rsidRPr="00707167">
        <w:rPr>
          <w:rFonts w:cstheme="minorHAnsi"/>
          <w:b/>
          <w:bCs/>
          <w:szCs w:val="24"/>
        </w:rPr>
        <w:t>[1]</w:t>
      </w:r>
      <w:r w:rsidRPr="00707167">
        <w:rPr>
          <w:rFonts w:cstheme="minorHAnsi"/>
          <w:szCs w:val="24"/>
        </w:rPr>
        <w:t xml:space="preserve">. Add 5x trypsin to the cells, making sure to cover </w:t>
      </w:r>
      <w:r w:rsidR="008512AF" w:rsidRPr="00707167">
        <w:rPr>
          <w:rFonts w:cstheme="minorHAnsi"/>
          <w:szCs w:val="24"/>
        </w:rPr>
        <w:t xml:space="preserve">the entire </w:t>
      </w:r>
      <w:r w:rsidRPr="00707167">
        <w:rPr>
          <w:rFonts w:cstheme="minorHAnsi"/>
          <w:szCs w:val="24"/>
        </w:rPr>
        <w:t xml:space="preserve">surface with the trypsin </w:t>
      </w:r>
      <w:r w:rsidRPr="00707167">
        <w:rPr>
          <w:rFonts w:cstheme="minorHAnsi"/>
          <w:b/>
          <w:bCs/>
          <w:szCs w:val="24"/>
        </w:rPr>
        <w:t>[2-TXT]</w:t>
      </w:r>
      <w:r w:rsidRPr="00707167">
        <w:rPr>
          <w:rFonts w:cstheme="minorHAnsi"/>
          <w:szCs w:val="24"/>
        </w:rPr>
        <w:t xml:space="preserve">. Wait for 30 seconds </w:t>
      </w:r>
      <w:r w:rsidRPr="00707167">
        <w:rPr>
          <w:rFonts w:cstheme="minorHAnsi"/>
          <w:b/>
          <w:bCs/>
          <w:szCs w:val="24"/>
        </w:rPr>
        <w:t xml:space="preserve">[3] </w:t>
      </w:r>
      <w:r w:rsidRPr="00707167">
        <w:rPr>
          <w:rFonts w:cstheme="minorHAnsi"/>
          <w:szCs w:val="24"/>
        </w:rPr>
        <w:t xml:space="preserve">and carefully remove the trypsin </w:t>
      </w:r>
      <w:r w:rsidRPr="00707167">
        <w:rPr>
          <w:rFonts w:cstheme="minorHAnsi"/>
          <w:b/>
          <w:bCs/>
          <w:szCs w:val="24"/>
        </w:rPr>
        <w:t>[4]</w:t>
      </w:r>
      <w:r w:rsidR="004E417D" w:rsidRPr="00707167">
        <w:rPr>
          <w:rFonts w:cstheme="minorHAnsi"/>
          <w:bCs/>
          <w:szCs w:val="24"/>
        </w:rPr>
        <w:t>.</w:t>
      </w:r>
    </w:p>
    <w:p w14:paraId="7401A94C" w14:textId="34962708" w:rsidR="00875BE8"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washing the cells with D-PBS.</w:t>
      </w:r>
    </w:p>
    <w:p w14:paraId="7F642E4D" w14:textId="6EC2073A"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 xml:space="preserve">Talent adding 5x trypsin to the cells. </w:t>
      </w:r>
      <w:r w:rsidRPr="00707167">
        <w:rPr>
          <w:rFonts w:asciiTheme="minorHAnsi" w:hAnsiTheme="minorHAnsi" w:cstheme="minorHAnsi"/>
          <w:b/>
          <w:bCs/>
        </w:rPr>
        <w:t>TEXT: 1 mL per 100 mm dish</w:t>
      </w:r>
    </w:p>
    <w:p w14:paraId="3FD29913" w14:textId="77777777"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incubating the cells in trypsin for 30 seconds.</w:t>
      </w:r>
    </w:p>
    <w:p w14:paraId="42B3678E" w14:textId="77989BC8" w:rsidR="00E32B0F" w:rsidRPr="00707167" w:rsidRDefault="00E32B0F" w:rsidP="00333FA4">
      <w:pPr>
        <w:pStyle w:val="ListParagraph"/>
        <w:numPr>
          <w:ilvl w:val="2"/>
          <w:numId w:val="3"/>
        </w:numPr>
        <w:spacing w:before="120"/>
        <w:contextualSpacing w:val="0"/>
        <w:rPr>
          <w:rFonts w:asciiTheme="minorHAnsi" w:hAnsiTheme="minorHAnsi" w:cstheme="minorHAnsi"/>
        </w:rPr>
      </w:pPr>
      <w:r w:rsidRPr="00707167">
        <w:rPr>
          <w:rFonts w:asciiTheme="minorHAnsi" w:hAnsiTheme="minorHAnsi" w:cstheme="minorHAnsi"/>
        </w:rPr>
        <w:t>Talent removing the trypsin.</w:t>
      </w:r>
    </w:p>
    <w:p w14:paraId="349D48C2"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0C3024B7" w14:textId="62DD326C"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707167">
        <w:rPr>
          <w:rFonts w:cstheme="minorHAnsi"/>
          <w:szCs w:val="24"/>
        </w:rPr>
        <w:t>Incubate the Petri dish for 5 to 10 minutes at 37 degree</w:t>
      </w:r>
      <w:r w:rsidR="008512AF" w:rsidRPr="00707167">
        <w:rPr>
          <w:rFonts w:cstheme="minorHAnsi"/>
          <w:szCs w:val="24"/>
        </w:rPr>
        <w:t>s</w:t>
      </w:r>
      <w:r w:rsidRPr="00707167">
        <w:rPr>
          <w:rFonts w:cstheme="minorHAnsi"/>
          <w:szCs w:val="24"/>
        </w:rPr>
        <w:t xml:space="preserve"> Celsius in the incubator </w:t>
      </w:r>
      <w:r w:rsidRPr="00707167">
        <w:rPr>
          <w:rFonts w:cstheme="minorHAnsi"/>
          <w:b/>
          <w:bCs/>
          <w:szCs w:val="24"/>
        </w:rPr>
        <w:t>[1]</w:t>
      </w:r>
      <w:r w:rsidRPr="00707167">
        <w:rPr>
          <w:rFonts w:cstheme="minorHAnsi"/>
          <w:szCs w:val="24"/>
        </w:rPr>
        <w:t xml:space="preserve">. </w:t>
      </w:r>
      <w:r w:rsidR="008512AF" w:rsidRPr="00707167">
        <w:rPr>
          <w:rFonts w:cstheme="minorHAnsi"/>
          <w:szCs w:val="24"/>
        </w:rPr>
        <w:t>Then, t</w:t>
      </w:r>
      <w:r w:rsidRPr="00707167">
        <w:rPr>
          <w:rFonts w:cstheme="minorHAnsi"/>
          <w:szCs w:val="24"/>
        </w:rPr>
        <w:t xml:space="preserve">ap the dish to detach the cells </w:t>
      </w:r>
      <w:r w:rsidR="00E155FF" w:rsidRPr="00707167">
        <w:rPr>
          <w:rFonts w:cstheme="minorHAnsi"/>
          <w:szCs w:val="24"/>
        </w:rPr>
        <w:t xml:space="preserve">avoiding cell damage </w:t>
      </w:r>
      <w:r w:rsidRPr="00707167">
        <w:rPr>
          <w:rFonts w:cstheme="minorHAnsi"/>
          <w:b/>
          <w:bCs/>
          <w:szCs w:val="24"/>
        </w:rPr>
        <w:t>[2]</w:t>
      </w:r>
      <w:r w:rsidR="004E417D" w:rsidRPr="00707167">
        <w:rPr>
          <w:rFonts w:cstheme="minorHAnsi"/>
          <w:bCs/>
          <w:szCs w:val="24"/>
        </w:rPr>
        <w:t>.</w:t>
      </w:r>
      <w:r w:rsidR="00E155FF" w:rsidRPr="00707167">
        <w:rPr>
          <w:rFonts w:cstheme="minorHAnsi"/>
          <w:bCs/>
          <w:szCs w:val="24"/>
        </w:rPr>
        <w:t xml:space="preserve"> </w:t>
      </w:r>
      <w:r w:rsidR="00E155FF" w:rsidRPr="00707167">
        <w:rPr>
          <w:rFonts w:asciiTheme="minorHAnsi" w:hAnsiTheme="minorHAnsi" w:cstheme="minorHAnsi"/>
          <w:i/>
          <w:iCs/>
          <w:color w:val="0432FF"/>
        </w:rPr>
        <w:t>Videographer: This step is difficult and important!</w:t>
      </w:r>
    </w:p>
    <w:p w14:paraId="065E6576" w14:textId="632D57EC"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 in incubator.</w:t>
      </w:r>
    </w:p>
    <w:p w14:paraId="5D92D80B" w14:textId="6A524371"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tapping the dish.</w:t>
      </w:r>
    </w:p>
    <w:p w14:paraId="70F23278"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67E5410E" w14:textId="60C88078"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Add 10 milliliters of DMEM without pyruvate, 25 millimolar glucose, 10% FCS, and 1% penicillin and streptomycin to neutralize the trypsin </w:t>
      </w:r>
      <w:r w:rsidRPr="00707167">
        <w:rPr>
          <w:rFonts w:cstheme="minorHAnsi"/>
          <w:b/>
          <w:bCs/>
          <w:szCs w:val="24"/>
        </w:rPr>
        <w:t>[1]</w:t>
      </w:r>
      <w:r w:rsidRPr="00707167">
        <w:rPr>
          <w:rFonts w:cstheme="minorHAnsi"/>
          <w:szCs w:val="24"/>
        </w:rPr>
        <w:t xml:space="preserve">. Carefully pipette the medium up and down to detach the cells and homogenize the cell suspension </w:t>
      </w:r>
      <w:r w:rsidRPr="00707167">
        <w:rPr>
          <w:rFonts w:cstheme="minorHAnsi"/>
          <w:b/>
          <w:bCs/>
          <w:szCs w:val="24"/>
        </w:rPr>
        <w:t>[2]</w:t>
      </w:r>
      <w:r w:rsidR="004E417D" w:rsidRPr="00707167">
        <w:rPr>
          <w:rFonts w:cstheme="minorHAnsi"/>
          <w:bCs/>
          <w:szCs w:val="24"/>
        </w:rPr>
        <w:t>.</w:t>
      </w:r>
      <w:r w:rsidR="00E155FF" w:rsidRPr="00707167">
        <w:rPr>
          <w:rFonts w:cstheme="minorHAnsi"/>
          <w:bCs/>
          <w:szCs w:val="24"/>
        </w:rPr>
        <w:t xml:space="preserve"> </w:t>
      </w:r>
      <w:r w:rsidR="00E155FF" w:rsidRPr="00707167">
        <w:rPr>
          <w:rFonts w:asciiTheme="minorHAnsi" w:hAnsiTheme="minorHAnsi" w:cstheme="minorHAnsi"/>
          <w:i/>
          <w:iCs/>
          <w:color w:val="0432FF"/>
        </w:rPr>
        <w:t>Videographer: This step is difficult and important!</w:t>
      </w:r>
    </w:p>
    <w:p w14:paraId="42E1A8E5" w14:textId="45A6B1D8"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adding DMEM medium </w:t>
      </w:r>
      <w:proofErr w:type="gramStart"/>
      <w:r w:rsidRPr="00707167">
        <w:rPr>
          <w:rFonts w:cstheme="minorHAnsi"/>
          <w:szCs w:val="24"/>
        </w:rPr>
        <w:t>in to</w:t>
      </w:r>
      <w:proofErr w:type="gramEnd"/>
      <w:r w:rsidRPr="00707167">
        <w:rPr>
          <w:rFonts w:cstheme="minorHAnsi"/>
          <w:szCs w:val="24"/>
        </w:rPr>
        <w:t xml:space="preserve"> the cells.</w:t>
      </w:r>
    </w:p>
    <w:p w14:paraId="270191AC" w14:textId="54C67DCD"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pipetting the medium up and down.</w:t>
      </w:r>
    </w:p>
    <w:p w14:paraId="5DD50A12" w14:textId="77777777" w:rsidR="00E32B0F" w:rsidRPr="00707167" w:rsidRDefault="00E32B0F" w:rsidP="00E32B0F">
      <w:pPr>
        <w:pStyle w:val="ListParagraph"/>
        <w:spacing w:before="120"/>
        <w:ind w:left="1627"/>
        <w:contextualSpacing w:val="0"/>
        <w:rPr>
          <w:rFonts w:asciiTheme="minorHAnsi" w:hAnsiTheme="minorHAnsi" w:cstheme="minorHAnsi"/>
        </w:rPr>
      </w:pPr>
    </w:p>
    <w:p w14:paraId="669F6A94" w14:textId="0CC8972C"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Count the cells using a </w:t>
      </w:r>
      <w:proofErr w:type="spellStart"/>
      <w:r w:rsidRPr="00707167">
        <w:rPr>
          <w:rFonts w:cstheme="minorHAnsi"/>
          <w:szCs w:val="24"/>
        </w:rPr>
        <w:t>Malassez</w:t>
      </w:r>
      <w:proofErr w:type="spellEnd"/>
      <w:r w:rsidRPr="00707167">
        <w:rPr>
          <w:rFonts w:cstheme="minorHAnsi"/>
          <w:szCs w:val="24"/>
        </w:rPr>
        <w:t xml:space="preserve"> counting chamber or an automated cell counter </w:t>
      </w:r>
      <w:r w:rsidRPr="00707167">
        <w:rPr>
          <w:rFonts w:cstheme="minorHAnsi"/>
          <w:b/>
          <w:bCs/>
          <w:szCs w:val="24"/>
        </w:rPr>
        <w:t>[1</w:t>
      </w:r>
      <w:proofErr w:type="gramStart"/>
      <w:r w:rsidRPr="00707167">
        <w:rPr>
          <w:rFonts w:cstheme="minorHAnsi"/>
          <w:b/>
          <w:bCs/>
          <w:szCs w:val="24"/>
        </w:rPr>
        <w:t>]</w:t>
      </w:r>
      <w:r w:rsidRPr="00707167">
        <w:rPr>
          <w:rFonts w:cstheme="minorHAnsi"/>
          <w:szCs w:val="24"/>
        </w:rPr>
        <w:t>, and</w:t>
      </w:r>
      <w:proofErr w:type="gramEnd"/>
      <w:r w:rsidRPr="00707167">
        <w:rPr>
          <w:rFonts w:cstheme="minorHAnsi"/>
          <w:szCs w:val="24"/>
        </w:rPr>
        <w:t xml:space="preserve"> adjust the concentration of the cells to 0.625 million</w:t>
      </w:r>
      <w:r w:rsidRPr="00707167">
        <w:rPr>
          <w:rFonts w:cstheme="minorHAnsi"/>
          <w:szCs w:val="24"/>
          <w:vertAlign w:val="superscript"/>
        </w:rPr>
        <w:t xml:space="preserve"> </w:t>
      </w:r>
      <w:r w:rsidRPr="00707167">
        <w:rPr>
          <w:rFonts w:cstheme="minorHAnsi"/>
          <w:szCs w:val="24"/>
        </w:rPr>
        <w:t xml:space="preserve">cells per milliliter of medium </w:t>
      </w:r>
      <w:r w:rsidRPr="00707167">
        <w:rPr>
          <w:rFonts w:cstheme="minorHAnsi"/>
          <w:b/>
          <w:bCs/>
          <w:szCs w:val="24"/>
        </w:rPr>
        <w:t>[2]</w:t>
      </w:r>
      <w:r w:rsidRPr="00707167">
        <w:rPr>
          <w:rFonts w:cstheme="minorHAnsi"/>
          <w:szCs w:val="24"/>
        </w:rPr>
        <w:t xml:space="preserve">. </w:t>
      </w:r>
    </w:p>
    <w:p w14:paraId="065C1994" w14:textId="00F95F06"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counting the cells.</w:t>
      </w:r>
    </w:p>
    <w:p w14:paraId="79BF2831" w14:textId="60ECC403" w:rsidR="00E32B0F" w:rsidRPr="00707167" w:rsidRDefault="00E32B0F" w:rsidP="00E32B0F">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adjusting the concentration of the cells using medium.</w:t>
      </w:r>
    </w:p>
    <w:p w14:paraId="7628892B" w14:textId="77777777" w:rsidR="00E155FF" w:rsidRPr="00707167" w:rsidRDefault="00E155FF" w:rsidP="00E155FF">
      <w:pPr>
        <w:pStyle w:val="ListParagraph"/>
        <w:spacing w:before="120"/>
        <w:ind w:left="1627"/>
        <w:contextualSpacing w:val="0"/>
        <w:rPr>
          <w:rFonts w:asciiTheme="minorHAnsi" w:hAnsiTheme="minorHAnsi" w:cstheme="minorHAnsi"/>
        </w:rPr>
      </w:pPr>
    </w:p>
    <w:p w14:paraId="641C4BE3" w14:textId="7E001C6F" w:rsidR="00E32B0F" w:rsidRPr="00707167" w:rsidRDefault="00E32B0F" w:rsidP="00E32B0F">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Seed 800 </w:t>
      </w:r>
      <w:r w:rsidR="00F83388" w:rsidRPr="00707167">
        <w:rPr>
          <w:rFonts w:cstheme="minorHAnsi"/>
          <w:szCs w:val="24"/>
        </w:rPr>
        <w:t>microliters</w:t>
      </w:r>
      <w:r w:rsidRPr="00707167">
        <w:rPr>
          <w:rFonts w:cstheme="minorHAnsi"/>
          <w:szCs w:val="24"/>
        </w:rPr>
        <w:t xml:space="preserve"> of the cell suspension</w:t>
      </w:r>
      <w:r w:rsidR="00F83388" w:rsidRPr="00707167">
        <w:rPr>
          <w:rFonts w:cstheme="minorHAnsi"/>
          <w:szCs w:val="24"/>
        </w:rPr>
        <w:t xml:space="preserve"> per </w:t>
      </w:r>
      <w:r w:rsidRPr="00707167">
        <w:rPr>
          <w:rFonts w:cstheme="minorHAnsi"/>
          <w:szCs w:val="24"/>
        </w:rPr>
        <w:t xml:space="preserve">well of a 12-well plate or 400 </w:t>
      </w:r>
      <w:r w:rsidR="00F83388" w:rsidRPr="00707167">
        <w:rPr>
          <w:rFonts w:cstheme="minorHAnsi"/>
          <w:szCs w:val="24"/>
        </w:rPr>
        <w:t>microliters</w:t>
      </w:r>
      <w:r w:rsidRPr="00707167">
        <w:rPr>
          <w:rFonts w:cstheme="minorHAnsi"/>
          <w:szCs w:val="24"/>
        </w:rPr>
        <w:t xml:space="preserve"> of the cell suspension</w:t>
      </w:r>
      <w:r w:rsidR="00F83388" w:rsidRPr="00707167">
        <w:rPr>
          <w:rFonts w:cstheme="minorHAnsi"/>
          <w:szCs w:val="24"/>
        </w:rPr>
        <w:t xml:space="preserve"> per </w:t>
      </w:r>
      <w:r w:rsidRPr="00707167">
        <w:rPr>
          <w:rFonts w:cstheme="minorHAnsi"/>
          <w:szCs w:val="24"/>
        </w:rPr>
        <w:t>well of a 24-well plate containing the transfection mix</w:t>
      </w:r>
      <w:r w:rsidR="00F83388" w:rsidRPr="00707167">
        <w:rPr>
          <w:rFonts w:cstheme="minorHAnsi"/>
          <w:szCs w:val="24"/>
        </w:rPr>
        <w:t xml:space="preserve"> </w:t>
      </w:r>
      <w:r w:rsidR="00F83388" w:rsidRPr="00707167">
        <w:rPr>
          <w:rFonts w:cstheme="minorHAnsi"/>
          <w:b/>
          <w:bCs/>
          <w:szCs w:val="24"/>
        </w:rPr>
        <w:t>[1</w:t>
      </w:r>
      <w:r w:rsidR="00FD37FE" w:rsidRPr="00707167">
        <w:rPr>
          <w:rFonts w:cstheme="minorHAnsi"/>
          <w:b/>
          <w:bCs/>
          <w:szCs w:val="24"/>
        </w:rPr>
        <w:t>-TXT</w:t>
      </w:r>
      <w:r w:rsidR="00F83388" w:rsidRPr="00707167">
        <w:rPr>
          <w:rFonts w:cstheme="minorHAnsi"/>
          <w:b/>
          <w:bCs/>
          <w:szCs w:val="24"/>
        </w:rPr>
        <w:t>]</w:t>
      </w:r>
      <w:r w:rsidR="004E417D" w:rsidRPr="00707167">
        <w:rPr>
          <w:rFonts w:cstheme="minorHAnsi"/>
          <w:bCs/>
          <w:szCs w:val="24"/>
        </w:rPr>
        <w:t>.</w:t>
      </w:r>
    </w:p>
    <w:p w14:paraId="23D0BAB4" w14:textId="7F627914"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adding cells </w:t>
      </w:r>
      <w:proofErr w:type="gramStart"/>
      <w:r w:rsidRPr="00707167">
        <w:rPr>
          <w:rFonts w:cstheme="minorHAnsi"/>
          <w:szCs w:val="24"/>
        </w:rPr>
        <w:t>in to</w:t>
      </w:r>
      <w:proofErr w:type="gramEnd"/>
      <w:r w:rsidRPr="00707167">
        <w:rPr>
          <w:rFonts w:cstheme="minorHAnsi"/>
          <w:szCs w:val="24"/>
        </w:rPr>
        <w:t xml:space="preserve"> the plates. </w:t>
      </w:r>
      <w:r w:rsidRPr="00707167">
        <w:rPr>
          <w:rFonts w:cstheme="minorHAnsi"/>
          <w:b/>
          <w:bCs/>
          <w:szCs w:val="24"/>
        </w:rPr>
        <w:t>TEXT: 5 x 10</w:t>
      </w:r>
      <w:r w:rsidRPr="00707167">
        <w:rPr>
          <w:rFonts w:cstheme="minorHAnsi"/>
          <w:b/>
          <w:bCs/>
          <w:szCs w:val="24"/>
          <w:vertAlign w:val="superscript"/>
        </w:rPr>
        <w:t>5</w:t>
      </w:r>
      <w:r w:rsidRPr="00707167">
        <w:rPr>
          <w:rFonts w:cstheme="minorHAnsi"/>
          <w:b/>
          <w:bCs/>
          <w:szCs w:val="24"/>
        </w:rPr>
        <w:t xml:space="preserve"> cells/well for 12-well plate and 2.5 x 10</w:t>
      </w:r>
      <w:r w:rsidRPr="00707167">
        <w:rPr>
          <w:rFonts w:cstheme="minorHAnsi"/>
          <w:b/>
          <w:bCs/>
          <w:szCs w:val="24"/>
          <w:vertAlign w:val="superscript"/>
        </w:rPr>
        <w:t>5</w:t>
      </w:r>
      <w:r w:rsidRPr="00707167">
        <w:rPr>
          <w:rFonts w:cstheme="minorHAnsi"/>
          <w:b/>
          <w:bCs/>
          <w:szCs w:val="24"/>
        </w:rPr>
        <w:t xml:space="preserve"> cells</w:t>
      </w:r>
      <w:r w:rsidR="008512AF" w:rsidRPr="00707167">
        <w:rPr>
          <w:rFonts w:cstheme="minorHAnsi"/>
          <w:b/>
          <w:bCs/>
          <w:szCs w:val="24"/>
        </w:rPr>
        <w:t>/well</w:t>
      </w:r>
      <w:r w:rsidRPr="00707167">
        <w:rPr>
          <w:rFonts w:cstheme="minorHAnsi"/>
          <w:b/>
          <w:bCs/>
          <w:szCs w:val="24"/>
        </w:rPr>
        <w:t xml:space="preserve"> for 24-well plate</w:t>
      </w:r>
    </w:p>
    <w:p w14:paraId="22C75736" w14:textId="77777777" w:rsidR="00F83388" w:rsidRPr="00707167" w:rsidRDefault="00F83388" w:rsidP="00F83388">
      <w:pPr>
        <w:pStyle w:val="ListParagraph"/>
        <w:spacing w:before="120"/>
        <w:ind w:left="1627"/>
        <w:contextualSpacing w:val="0"/>
        <w:rPr>
          <w:rFonts w:asciiTheme="minorHAnsi" w:hAnsiTheme="minorHAnsi" w:cstheme="minorHAnsi"/>
        </w:rPr>
      </w:pPr>
    </w:p>
    <w:p w14:paraId="5D89855F" w14:textId="1E5DE06F" w:rsidR="00F83388" w:rsidRPr="00707167" w:rsidRDefault="00F83388" w:rsidP="00F83388">
      <w:pPr>
        <w:pStyle w:val="ListParagraph"/>
        <w:numPr>
          <w:ilvl w:val="1"/>
          <w:numId w:val="3"/>
        </w:numPr>
        <w:spacing w:before="120"/>
        <w:contextualSpacing w:val="0"/>
        <w:rPr>
          <w:rFonts w:asciiTheme="minorHAnsi" w:hAnsiTheme="minorHAnsi" w:cstheme="minorHAnsi"/>
        </w:rPr>
      </w:pPr>
      <w:r w:rsidRPr="00707167">
        <w:rPr>
          <w:rFonts w:cstheme="minorHAnsi"/>
          <w:szCs w:val="24"/>
        </w:rPr>
        <w:lastRenderedPageBreak/>
        <w:t>Incubate the plates in a cell culture</w:t>
      </w:r>
      <w:r w:rsidR="008512AF" w:rsidRPr="00707167">
        <w:rPr>
          <w:rFonts w:cstheme="minorHAnsi"/>
          <w:szCs w:val="24"/>
        </w:rPr>
        <w:t xml:space="preserve"> incubator</w:t>
      </w:r>
      <w:r w:rsidRPr="00707167">
        <w:rPr>
          <w:rFonts w:cstheme="minorHAnsi"/>
          <w:szCs w:val="24"/>
        </w:rPr>
        <w:t xml:space="preserve"> and do not disturb the</w:t>
      </w:r>
      <w:r w:rsidR="008512AF" w:rsidRPr="00707167">
        <w:rPr>
          <w:rFonts w:cstheme="minorHAnsi"/>
          <w:szCs w:val="24"/>
        </w:rPr>
        <w:t>m</w:t>
      </w:r>
      <w:r w:rsidRPr="00707167">
        <w:rPr>
          <w:rFonts w:cstheme="minorHAnsi"/>
          <w:szCs w:val="24"/>
        </w:rPr>
        <w:t xml:space="preserve"> for 24 hours </w:t>
      </w:r>
      <w:r w:rsidRPr="00707167">
        <w:rPr>
          <w:rFonts w:cstheme="minorHAnsi"/>
          <w:b/>
          <w:bCs/>
          <w:szCs w:val="24"/>
        </w:rPr>
        <w:t>[1]</w:t>
      </w:r>
      <w:r w:rsidRPr="00707167">
        <w:rPr>
          <w:rFonts w:cstheme="minorHAnsi"/>
          <w:szCs w:val="24"/>
        </w:rPr>
        <w:t xml:space="preserve">. On the next day, carefully replace the supernatant with fresh DMEM without pyruvate, 25 millimolar glucose, 10% FCS, and 1% penicillin and streptomycin </w:t>
      </w:r>
      <w:r w:rsidRPr="00707167">
        <w:rPr>
          <w:rFonts w:cstheme="minorHAnsi"/>
          <w:b/>
          <w:bCs/>
          <w:szCs w:val="24"/>
        </w:rPr>
        <w:t>[2]</w:t>
      </w:r>
      <w:r w:rsidR="004A0B84" w:rsidRPr="00707167">
        <w:rPr>
          <w:rFonts w:cstheme="minorHAnsi"/>
          <w:bCs/>
          <w:szCs w:val="24"/>
        </w:rPr>
        <w:t xml:space="preserve"> </w:t>
      </w:r>
      <w:r w:rsidR="00FD37FE" w:rsidRPr="00707167">
        <w:rPr>
          <w:rFonts w:cstheme="minorHAnsi"/>
          <w:bCs/>
          <w:szCs w:val="24"/>
        </w:rPr>
        <w:t>a</w:t>
      </w:r>
      <w:r w:rsidR="004A0B84" w:rsidRPr="00707167">
        <w:rPr>
          <w:rFonts w:cstheme="minorHAnsi"/>
          <w:bCs/>
          <w:szCs w:val="24"/>
        </w:rPr>
        <w:t xml:space="preserve">nd </w:t>
      </w:r>
      <w:r w:rsidR="00FD37FE" w:rsidRPr="00707167">
        <w:rPr>
          <w:rFonts w:cstheme="minorHAnsi"/>
          <w:bCs/>
          <w:szCs w:val="24"/>
        </w:rPr>
        <w:t>return</w:t>
      </w:r>
      <w:r w:rsidR="004A0B84" w:rsidRPr="00707167">
        <w:rPr>
          <w:rFonts w:cstheme="minorHAnsi"/>
          <w:bCs/>
          <w:szCs w:val="24"/>
        </w:rPr>
        <w:t xml:space="preserve"> the cells </w:t>
      </w:r>
      <w:r w:rsidR="00FD37FE" w:rsidRPr="00707167">
        <w:rPr>
          <w:rFonts w:cstheme="minorHAnsi"/>
          <w:bCs/>
          <w:szCs w:val="24"/>
        </w:rPr>
        <w:t>to</w:t>
      </w:r>
      <w:r w:rsidR="004A0B84" w:rsidRPr="00707167">
        <w:rPr>
          <w:rFonts w:cstheme="minorHAnsi"/>
          <w:bCs/>
          <w:szCs w:val="24"/>
        </w:rPr>
        <w:t xml:space="preserve"> the incubator</w:t>
      </w:r>
      <w:r w:rsidR="00FD37FE" w:rsidRPr="00707167">
        <w:rPr>
          <w:rFonts w:cstheme="minorHAnsi"/>
          <w:bCs/>
          <w:szCs w:val="24"/>
        </w:rPr>
        <w:t xml:space="preserve"> </w:t>
      </w:r>
      <w:r w:rsidR="00FD37FE" w:rsidRPr="00707167">
        <w:rPr>
          <w:rFonts w:cstheme="minorHAnsi"/>
          <w:b/>
          <w:szCs w:val="24"/>
        </w:rPr>
        <w:t>[3]</w:t>
      </w:r>
      <w:r w:rsidR="004A0B84" w:rsidRPr="00707167">
        <w:rPr>
          <w:rFonts w:cstheme="minorHAnsi"/>
          <w:bCs/>
          <w:szCs w:val="24"/>
        </w:rPr>
        <w:t>.</w:t>
      </w:r>
    </w:p>
    <w:p w14:paraId="11E4F993" w14:textId="650EB36C"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plates in incubator.</w:t>
      </w:r>
    </w:p>
    <w:p w14:paraId="000613AD" w14:textId="59B3DF82" w:rsidR="00F83388" w:rsidRPr="00707167" w:rsidRDefault="00F83388" w:rsidP="00F83388">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replacing the medium next day.</w:t>
      </w:r>
    </w:p>
    <w:p w14:paraId="64925478" w14:textId="0D4B203A" w:rsidR="004A0B84" w:rsidRPr="00707167" w:rsidRDefault="004A0B84" w:rsidP="004A0B84">
      <w:pPr>
        <w:pStyle w:val="ListParagraph"/>
        <w:numPr>
          <w:ilvl w:val="2"/>
          <w:numId w:val="3"/>
        </w:numPr>
        <w:spacing w:before="120"/>
        <w:contextualSpacing w:val="0"/>
        <w:rPr>
          <w:rFonts w:asciiTheme="minorHAnsi" w:hAnsiTheme="minorHAnsi" w:cstheme="minorHAnsi"/>
        </w:rPr>
      </w:pPr>
      <w:r w:rsidRPr="00707167">
        <w:rPr>
          <w:rFonts w:cstheme="minorHAnsi"/>
          <w:szCs w:val="24"/>
        </w:rPr>
        <w:t>Talent incubating the dish in incubator.</w:t>
      </w:r>
    </w:p>
    <w:p w14:paraId="70BC45BF" w14:textId="77777777" w:rsidR="00F83388" w:rsidRPr="00707167" w:rsidRDefault="00F83388" w:rsidP="00F83388">
      <w:pPr>
        <w:pStyle w:val="ListParagraph"/>
        <w:spacing w:before="120"/>
        <w:ind w:left="1627"/>
        <w:contextualSpacing w:val="0"/>
        <w:rPr>
          <w:rFonts w:asciiTheme="minorHAnsi" w:hAnsiTheme="minorHAnsi" w:cstheme="minorHAnsi"/>
        </w:rPr>
      </w:pPr>
    </w:p>
    <w:p w14:paraId="22D01E34" w14:textId="282205C3" w:rsidR="00F83388" w:rsidRPr="00707167" w:rsidRDefault="00F83388" w:rsidP="00F83388">
      <w:pPr>
        <w:pStyle w:val="ListParagraph"/>
        <w:numPr>
          <w:ilvl w:val="1"/>
          <w:numId w:val="3"/>
        </w:numPr>
        <w:spacing w:before="120"/>
        <w:contextualSpacing w:val="0"/>
        <w:rPr>
          <w:rFonts w:asciiTheme="minorHAnsi" w:hAnsiTheme="minorHAnsi" w:cstheme="minorHAnsi"/>
        </w:rPr>
      </w:pPr>
      <w:r w:rsidRPr="00707167">
        <w:rPr>
          <w:rFonts w:cstheme="minorHAnsi"/>
          <w:szCs w:val="24"/>
        </w:rPr>
        <w:t xml:space="preserve">Study target knockdown 24 to 48 hours and 48 to 96 hours after siRNA or </w:t>
      </w:r>
      <w:proofErr w:type="spellStart"/>
      <w:r w:rsidRPr="00707167">
        <w:rPr>
          <w:rFonts w:cstheme="minorHAnsi"/>
          <w:szCs w:val="24"/>
        </w:rPr>
        <w:t>miR</w:t>
      </w:r>
      <w:proofErr w:type="spellEnd"/>
      <w:r w:rsidRPr="00707167">
        <w:rPr>
          <w:rFonts w:cstheme="minorHAnsi"/>
          <w:szCs w:val="24"/>
        </w:rPr>
        <w:t xml:space="preserve"> </w:t>
      </w:r>
      <w:r w:rsidRPr="00707167">
        <w:rPr>
          <w:rFonts w:asciiTheme="minorHAnsi" w:hAnsiTheme="minorHAnsi" w:cstheme="minorHAnsi"/>
          <w:i/>
          <w:iCs/>
          <w:color w:val="FF0000"/>
        </w:rPr>
        <w:t>(spell out)</w:t>
      </w:r>
      <w:r w:rsidRPr="00707167">
        <w:rPr>
          <w:rFonts w:cstheme="minorHAnsi"/>
          <w:szCs w:val="24"/>
        </w:rPr>
        <w:t xml:space="preserve"> mimic delivery for mRNA </w:t>
      </w:r>
      <w:r w:rsidRPr="00707167">
        <w:rPr>
          <w:rFonts w:asciiTheme="minorHAnsi" w:hAnsiTheme="minorHAnsi" w:cstheme="minorHAnsi"/>
          <w:i/>
          <w:iCs/>
          <w:color w:val="FF0000"/>
        </w:rPr>
        <w:t xml:space="preserve">(spell out) </w:t>
      </w:r>
      <w:r w:rsidRPr="00707167">
        <w:rPr>
          <w:rFonts w:cstheme="minorHAnsi"/>
          <w:szCs w:val="24"/>
        </w:rPr>
        <w:t>and protein, respectively</w:t>
      </w:r>
      <w:r w:rsidR="008512AF" w:rsidRPr="00707167">
        <w:rPr>
          <w:rFonts w:cstheme="minorHAnsi"/>
          <w:szCs w:val="24"/>
        </w:rPr>
        <w:t>.</w:t>
      </w:r>
      <w:r w:rsidR="008512AF" w:rsidRPr="00707167">
        <w:rPr>
          <w:rFonts w:cstheme="minorHAnsi"/>
          <w:b/>
          <w:bCs/>
          <w:szCs w:val="24"/>
        </w:rPr>
        <w:t xml:space="preserve"> </w:t>
      </w:r>
      <w:r w:rsidR="008512AF" w:rsidRPr="00707167">
        <w:rPr>
          <w:rFonts w:cstheme="minorHAnsi"/>
          <w:szCs w:val="24"/>
        </w:rPr>
        <w:t>Perform functional analyses of transfected adipocytes to study insulin signaling, glucose uptake, adipokine secretion, lipolysis, and</w:t>
      </w:r>
      <w:r w:rsidR="008512AF" w:rsidRPr="00707167">
        <w:rPr>
          <w:rFonts w:cstheme="minorHAnsi"/>
          <w:szCs w:val="24"/>
          <w:shd w:val="clear" w:color="auto" w:fill="FFFFFF"/>
        </w:rPr>
        <w:t xml:space="preserve"> lipogenesis </w:t>
      </w:r>
      <w:r w:rsidR="008512AF" w:rsidRPr="00707167">
        <w:rPr>
          <w:rFonts w:cstheme="minorHAnsi"/>
          <w:b/>
          <w:bCs/>
          <w:szCs w:val="24"/>
          <w:shd w:val="clear" w:color="auto" w:fill="FFFFFF"/>
        </w:rPr>
        <w:t>[1]</w:t>
      </w:r>
      <w:r w:rsidR="004E417D" w:rsidRPr="00707167">
        <w:rPr>
          <w:rFonts w:cstheme="minorHAnsi"/>
          <w:bCs/>
          <w:szCs w:val="24"/>
          <w:shd w:val="clear" w:color="auto" w:fill="FFFFFF"/>
        </w:rPr>
        <w:t>.</w:t>
      </w:r>
      <w:r w:rsidRPr="00707167">
        <w:rPr>
          <w:rFonts w:cstheme="minorHAnsi"/>
          <w:b/>
          <w:bCs/>
          <w:szCs w:val="24"/>
        </w:rPr>
        <w:t xml:space="preserve"> </w:t>
      </w:r>
    </w:p>
    <w:p w14:paraId="27BD10FC" w14:textId="3C43C9AE" w:rsidR="00F83388" w:rsidRPr="00707167" w:rsidRDefault="00F83388" w:rsidP="008512AF">
      <w:pPr>
        <w:pStyle w:val="ListParagraph"/>
        <w:numPr>
          <w:ilvl w:val="2"/>
          <w:numId w:val="3"/>
        </w:numPr>
        <w:spacing w:before="120"/>
        <w:contextualSpacing w:val="0"/>
        <w:rPr>
          <w:rFonts w:asciiTheme="minorHAnsi" w:hAnsiTheme="minorHAnsi" w:cstheme="minorHAnsi"/>
        </w:rPr>
      </w:pPr>
      <w:r w:rsidRPr="00707167">
        <w:rPr>
          <w:rFonts w:cstheme="minorHAnsi"/>
          <w:szCs w:val="24"/>
        </w:rPr>
        <w:t xml:space="preserve">Talent </w:t>
      </w:r>
      <w:r w:rsidR="008512AF" w:rsidRPr="00707167">
        <w:rPr>
          <w:rFonts w:cstheme="minorHAnsi"/>
          <w:szCs w:val="24"/>
        </w:rPr>
        <w:t>looking at analysis results on a computer</w:t>
      </w:r>
      <w:r w:rsidRPr="00707167">
        <w:rPr>
          <w:rFonts w:cstheme="minorHAnsi"/>
          <w:szCs w:val="24"/>
        </w:rPr>
        <w:t xml:space="preserve">. </w:t>
      </w:r>
    </w:p>
    <w:p w14:paraId="7E9F5569" w14:textId="77777777" w:rsidR="00F83388" w:rsidRPr="00707167" w:rsidRDefault="00F83388" w:rsidP="00F83388">
      <w:pPr>
        <w:pStyle w:val="ListParagraph"/>
        <w:spacing w:before="120"/>
        <w:ind w:left="907"/>
        <w:contextualSpacing w:val="0"/>
        <w:rPr>
          <w:rFonts w:asciiTheme="minorHAnsi" w:hAnsiTheme="minorHAnsi" w:cstheme="minorHAnsi"/>
        </w:rPr>
      </w:pPr>
    </w:p>
    <w:p w14:paraId="53410F74" w14:textId="02BE6398" w:rsidR="00A72FC5" w:rsidRPr="00707167" w:rsidRDefault="00A72FC5" w:rsidP="00E155FF">
      <w:pPr>
        <w:rPr>
          <w:rFonts w:asciiTheme="minorHAnsi" w:hAnsiTheme="minorHAnsi" w:cstheme="minorHAnsi"/>
          <w:sz w:val="22"/>
          <w:szCs w:val="22"/>
        </w:rPr>
      </w:pPr>
      <w:r w:rsidRPr="00707167">
        <w:rPr>
          <w:rFonts w:asciiTheme="minorHAnsi" w:hAnsiTheme="minorHAnsi" w:cstheme="minorHAnsi"/>
          <w:sz w:val="22"/>
          <w:szCs w:val="22"/>
        </w:rPr>
        <w:br w:type="page"/>
      </w:r>
    </w:p>
    <w:p w14:paraId="01FAC9A9" w14:textId="77777777" w:rsidR="00873D1A" w:rsidRPr="00707167" w:rsidRDefault="00873D1A" w:rsidP="00473E1C">
      <w:pPr>
        <w:pStyle w:val="Heading1"/>
        <w:rPr>
          <w:rFonts w:asciiTheme="minorHAnsi" w:hAnsiTheme="minorHAnsi" w:cstheme="minorHAnsi"/>
        </w:rPr>
      </w:pPr>
      <w:r w:rsidRPr="00707167">
        <w:rPr>
          <w:rFonts w:asciiTheme="minorHAnsi" w:hAnsiTheme="minorHAnsi" w:cstheme="minorHAnsi"/>
        </w:rPr>
        <w:lastRenderedPageBreak/>
        <w:t>Results</w:t>
      </w:r>
    </w:p>
    <w:p w14:paraId="129E02E8" w14:textId="6847B1EA" w:rsidR="00F22F5E" w:rsidRPr="00707167" w:rsidRDefault="00DB16EB" w:rsidP="006A14A2">
      <w:pPr>
        <w:pStyle w:val="ListParagraph"/>
        <w:numPr>
          <w:ilvl w:val="0"/>
          <w:numId w:val="3"/>
        </w:numPr>
        <w:spacing w:before="240"/>
        <w:outlineLvl w:val="0"/>
        <w:rPr>
          <w:rFonts w:asciiTheme="minorHAnsi" w:hAnsiTheme="minorHAnsi" w:cstheme="minorHAnsi"/>
          <w:szCs w:val="24"/>
          <w:lang w:eastAsia="zh-TW"/>
        </w:rPr>
      </w:pPr>
      <w:r w:rsidRPr="00707167">
        <w:rPr>
          <w:rFonts w:asciiTheme="minorHAnsi" w:hAnsiTheme="minorHAnsi" w:cstheme="minorHAnsi"/>
          <w:b/>
          <w:szCs w:val="24"/>
        </w:rPr>
        <w:t>Differentiation, protein silencing, micro-RNA overexpression, and effects of protein or micro-RNA modulation in 3T3-L1 adipocytes</w:t>
      </w:r>
    </w:p>
    <w:p w14:paraId="52E24B75" w14:textId="56E01E21" w:rsidR="00395684" w:rsidRPr="00707167" w:rsidRDefault="007B6BD3" w:rsidP="006A14A2">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 xml:space="preserve">The adipocytes have been shown to preserve their morphology after the transfection </w:t>
      </w:r>
      <w:r w:rsidRPr="00707167">
        <w:rPr>
          <w:rFonts w:cstheme="minorHAnsi"/>
          <w:b/>
          <w:bCs/>
          <w:szCs w:val="24"/>
        </w:rPr>
        <w:t>[1]</w:t>
      </w:r>
      <w:r w:rsidR="004E417D" w:rsidRPr="00707167">
        <w:rPr>
          <w:rFonts w:cstheme="minorHAnsi"/>
          <w:bCs/>
          <w:szCs w:val="24"/>
        </w:rPr>
        <w:t>.</w:t>
      </w:r>
      <w:r w:rsidRPr="00707167">
        <w:rPr>
          <w:rFonts w:cstheme="minorHAnsi"/>
          <w:b/>
          <w:bCs/>
          <w:szCs w:val="24"/>
        </w:rPr>
        <w:t xml:space="preserve"> </w:t>
      </w:r>
      <w:r w:rsidR="009769E0" w:rsidRPr="00707167">
        <w:rPr>
          <w:rFonts w:cstheme="minorHAnsi"/>
          <w:szCs w:val="24"/>
        </w:rPr>
        <w:t>Two</w:t>
      </w:r>
      <w:r w:rsidRPr="00707167">
        <w:rPr>
          <w:rFonts w:cstheme="minorHAnsi"/>
          <w:szCs w:val="24"/>
        </w:rPr>
        <w:t xml:space="preserve"> days after transfection, the adipocytes presented multilocular lipid droplets with lipid content not different between the transfected and non-transfected adipocytes </w:t>
      </w:r>
      <w:r w:rsidRPr="00707167">
        <w:rPr>
          <w:rFonts w:cstheme="minorHAnsi"/>
          <w:b/>
          <w:bCs/>
          <w:szCs w:val="24"/>
        </w:rPr>
        <w:t>[2]</w:t>
      </w:r>
      <w:r w:rsidR="004E417D" w:rsidRPr="00707167">
        <w:rPr>
          <w:rFonts w:cstheme="minorHAnsi"/>
          <w:bCs/>
          <w:szCs w:val="24"/>
        </w:rPr>
        <w:t>.</w:t>
      </w:r>
    </w:p>
    <w:p w14:paraId="4E75A4CA" w14:textId="066D89CC" w:rsidR="009D21B9" w:rsidRPr="00707167"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707167">
        <w:rPr>
          <w:rFonts w:asciiTheme="minorHAnsi" w:hAnsiTheme="minorHAnsi" w:cstheme="minorHAnsi"/>
          <w:szCs w:val="24"/>
        </w:rPr>
        <w:t>LAB MEDIA:</w:t>
      </w:r>
      <w:r w:rsidR="007B6BD3" w:rsidRPr="00707167">
        <w:rPr>
          <w:rFonts w:asciiTheme="minorHAnsi" w:hAnsiTheme="minorHAnsi" w:cstheme="minorHAnsi"/>
          <w:szCs w:val="24"/>
        </w:rPr>
        <w:t xml:space="preserve"> Figure 1B and 1C.</w:t>
      </w:r>
    </w:p>
    <w:p w14:paraId="334C0677" w14:textId="6F14FC7E" w:rsidR="007B6BD3" w:rsidRPr="00707167" w:rsidRDefault="007B6BD3" w:rsidP="006A14A2">
      <w:pPr>
        <w:pStyle w:val="ListParagraph"/>
        <w:numPr>
          <w:ilvl w:val="2"/>
          <w:numId w:val="3"/>
        </w:numPr>
        <w:spacing w:before="120"/>
        <w:contextualSpacing w:val="0"/>
        <w:outlineLvl w:val="0"/>
        <w:rPr>
          <w:rFonts w:asciiTheme="minorHAnsi" w:hAnsiTheme="minorHAnsi" w:cstheme="minorHAnsi"/>
          <w:szCs w:val="24"/>
        </w:rPr>
      </w:pPr>
      <w:r w:rsidRPr="00707167">
        <w:rPr>
          <w:rFonts w:asciiTheme="minorHAnsi" w:hAnsiTheme="minorHAnsi" w:cstheme="minorHAnsi"/>
          <w:szCs w:val="24"/>
        </w:rPr>
        <w:t>LAB MEDIA: Figure 1D and 1E</w:t>
      </w:r>
      <w:r w:rsidR="00736483" w:rsidRPr="00707167">
        <w:rPr>
          <w:rFonts w:asciiTheme="minorHAnsi" w:hAnsiTheme="minorHAnsi" w:cstheme="minorHAnsi"/>
          <w:szCs w:val="24"/>
        </w:rPr>
        <w:t>.</w:t>
      </w:r>
    </w:p>
    <w:p w14:paraId="5124B578" w14:textId="77777777" w:rsidR="00736483" w:rsidRPr="00707167" w:rsidRDefault="00736483" w:rsidP="00736483">
      <w:pPr>
        <w:pStyle w:val="ListParagraph"/>
        <w:spacing w:before="120"/>
        <w:ind w:left="1627"/>
        <w:contextualSpacing w:val="0"/>
        <w:outlineLvl w:val="0"/>
        <w:rPr>
          <w:rFonts w:asciiTheme="minorHAnsi" w:hAnsiTheme="minorHAnsi" w:cstheme="minorHAnsi"/>
          <w:szCs w:val="24"/>
        </w:rPr>
      </w:pPr>
    </w:p>
    <w:p w14:paraId="123FB8B2" w14:textId="73B0EB2E" w:rsidR="00395684" w:rsidRPr="00707167" w:rsidRDefault="00736483" w:rsidP="006A14A2">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 xml:space="preserve">The mRNA expression of </w:t>
      </w:r>
      <w:r w:rsidR="00DB16EB" w:rsidRPr="00707167">
        <w:rPr>
          <w:rFonts w:cstheme="minorHAnsi"/>
          <w:szCs w:val="24"/>
        </w:rPr>
        <w:t xml:space="preserve">various </w:t>
      </w:r>
      <w:r w:rsidRPr="00707167">
        <w:rPr>
          <w:rFonts w:cstheme="minorHAnsi"/>
          <w:szCs w:val="24"/>
        </w:rPr>
        <w:t xml:space="preserve">differentiation markers was unchanged in transfected cells compared to that in non-transfected adipocytes </w:t>
      </w:r>
      <w:r w:rsidRPr="00707167">
        <w:rPr>
          <w:rFonts w:cstheme="minorHAnsi"/>
          <w:b/>
          <w:bCs/>
          <w:szCs w:val="24"/>
        </w:rPr>
        <w:t>[1]</w:t>
      </w:r>
      <w:r w:rsidR="004E417D" w:rsidRPr="00707167">
        <w:rPr>
          <w:rFonts w:cstheme="minorHAnsi"/>
          <w:bCs/>
          <w:szCs w:val="24"/>
        </w:rPr>
        <w:t>.</w:t>
      </w:r>
    </w:p>
    <w:p w14:paraId="253E0D7F" w14:textId="0BECB0C9" w:rsidR="00736483" w:rsidRPr="00707167" w:rsidRDefault="00736483" w:rsidP="00736483">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1F.</w:t>
      </w:r>
    </w:p>
    <w:p w14:paraId="1246C0ED" w14:textId="77777777" w:rsidR="00736483" w:rsidRPr="00707167" w:rsidRDefault="00736483" w:rsidP="00736483">
      <w:pPr>
        <w:pStyle w:val="ListParagraph"/>
        <w:spacing w:before="120"/>
        <w:ind w:left="1627"/>
        <w:contextualSpacing w:val="0"/>
        <w:outlineLvl w:val="0"/>
        <w:rPr>
          <w:rFonts w:asciiTheme="minorHAnsi" w:hAnsiTheme="minorHAnsi" w:cstheme="minorHAnsi"/>
          <w:szCs w:val="24"/>
        </w:rPr>
      </w:pPr>
    </w:p>
    <w:p w14:paraId="319D39F0" w14:textId="2AE059D4" w:rsidR="00395684" w:rsidRPr="00707167" w:rsidRDefault="00736483" w:rsidP="006A14A2">
      <w:pPr>
        <w:pStyle w:val="ListParagraph"/>
        <w:numPr>
          <w:ilvl w:val="1"/>
          <w:numId w:val="3"/>
        </w:numPr>
        <w:spacing w:before="120"/>
        <w:contextualSpacing w:val="0"/>
        <w:outlineLvl w:val="0"/>
        <w:rPr>
          <w:rFonts w:asciiTheme="minorHAnsi" w:hAnsiTheme="minorHAnsi" w:cstheme="minorHAnsi"/>
          <w:szCs w:val="24"/>
        </w:rPr>
      </w:pPr>
      <w:r w:rsidRPr="00707167">
        <w:rPr>
          <w:rFonts w:asciiTheme="minorHAnsi" w:hAnsiTheme="minorHAnsi" w:cstheme="minorHAnsi"/>
          <w:szCs w:val="24"/>
        </w:rPr>
        <w:t xml:space="preserve">The </w:t>
      </w:r>
      <w:r w:rsidRPr="00707167">
        <w:rPr>
          <w:rFonts w:cstheme="minorHAnsi"/>
          <w:szCs w:val="24"/>
        </w:rPr>
        <w:t xml:space="preserve">reverse-transfection protocol is efficient as more than 70% of the adipocytes were transfected </w:t>
      </w:r>
      <w:r w:rsidRPr="00707167">
        <w:rPr>
          <w:rFonts w:cstheme="minorHAnsi"/>
          <w:b/>
          <w:bCs/>
          <w:szCs w:val="24"/>
        </w:rPr>
        <w:t>[1]</w:t>
      </w:r>
      <w:r w:rsidR="004E417D" w:rsidRPr="00707167">
        <w:rPr>
          <w:rFonts w:cstheme="minorHAnsi"/>
          <w:bCs/>
          <w:szCs w:val="24"/>
        </w:rPr>
        <w:t>.</w:t>
      </w:r>
    </w:p>
    <w:p w14:paraId="7DB4B088" w14:textId="696B304F" w:rsidR="00736483" w:rsidRPr="00707167" w:rsidRDefault="00736483" w:rsidP="00736483">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 xml:space="preserve">LAB MEDIA: Figure 1G and </w:t>
      </w:r>
      <w:r w:rsidRPr="00707167">
        <w:rPr>
          <w:rFonts w:cstheme="minorHAnsi"/>
          <w:szCs w:val="24"/>
        </w:rPr>
        <w:t>1H.</w:t>
      </w:r>
    </w:p>
    <w:p w14:paraId="208FFD80"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6817B91C" w14:textId="23EDB868"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Three days after the transfection with</w:t>
      </w:r>
      <w:r w:rsidR="004E3DBF" w:rsidRPr="00707167">
        <w:rPr>
          <w:rFonts w:cstheme="minorHAnsi"/>
          <w:szCs w:val="24"/>
        </w:rPr>
        <w:t xml:space="preserve"> siRNA </w:t>
      </w:r>
      <w:r w:rsidR="00E155FF" w:rsidRPr="00707167">
        <w:rPr>
          <w:rFonts w:cstheme="minorHAnsi"/>
          <w:i/>
          <w:iCs/>
          <w:color w:val="FF0000"/>
          <w:szCs w:val="24"/>
        </w:rPr>
        <w:t xml:space="preserve">(spell out) </w:t>
      </w:r>
      <w:r w:rsidR="004E3DBF" w:rsidRPr="00707167">
        <w:rPr>
          <w:rFonts w:cstheme="minorHAnsi"/>
          <w:szCs w:val="24"/>
        </w:rPr>
        <w:t xml:space="preserve">against </w:t>
      </w:r>
      <w:r w:rsidR="004E3DBF" w:rsidRPr="00707167">
        <w:rPr>
          <w:rFonts w:cstheme="minorHAnsi"/>
          <w:i/>
          <w:iCs/>
          <w:szCs w:val="24"/>
        </w:rPr>
        <w:t>Plin1</w:t>
      </w:r>
      <w:r w:rsidR="00E155FF" w:rsidRPr="00707167">
        <w:rPr>
          <w:rFonts w:cstheme="minorHAnsi"/>
          <w:i/>
          <w:iCs/>
          <w:szCs w:val="24"/>
        </w:rPr>
        <w:t xml:space="preserve"> </w:t>
      </w:r>
      <w:r w:rsidR="00E155FF" w:rsidRPr="00707167">
        <w:rPr>
          <w:rFonts w:cstheme="minorHAnsi"/>
          <w:i/>
          <w:iCs/>
          <w:color w:val="FF0000"/>
          <w:szCs w:val="24"/>
        </w:rPr>
        <w:t>(</w:t>
      </w:r>
      <w:r w:rsidR="00526AC7" w:rsidRPr="00707167">
        <w:rPr>
          <w:rFonts w:cstheme="minorHAnsi"/>
          <w:i/>
          <w:iCs/>
          <w:color w:val="FF0000"/>
          <w:szCs w:val="24"/>
        </w:rPr>
        <w:t>‘</w:t>
      </w:r>
      <w:r w:rsidR="00E155FF" w:rsidRPr="00707167">
        <w:rPr>
          <w:rFonts w:cstheme="minorHAnsi"/>
          <w:i/>
          <w:iCs/>
          <w:color w:val="FF0000"/>
          <w:szCs w:val="24"/>
        </w:rPr>
        <w:t>perilipin one</w:t>
      </w:r>
      <w:r w:rsidR="00526AC7" w:rsidRPr="00707167">
        <w:rPr>
          <w:rFonts w:cstheme="minorHAnsi"/>
          <w:i/>
          <w:iCs/>
          <w:color w:val="FF0000"/>
          <w:szCs w:val="24"/>
        </w:rPr>
        <w:t>’</w:t>
      </w:r>
      <w:r w:rsidR="00E155FF" w:rsidRPr="00707167">
        <w:rPr>
          <w:rFonts w:cstheme="minorHAnsi"/>
          <w:i/>
          <w:iCs/>
          <w:color w:val="FF0000"/>
          <w:szCs w:val="24"/>
        </w:rPr>
        <w:t>)</w:t>
      </w:r>
      <w:r w:rsidRPr="00707167">
        <w:rPr>
          <w:rFonts w:cstheme="minorHAnsi"/>
          <w:szCs w:val="24"/>
        </w:rPr>
        <w:t xml:space="preserve">, the mRNA level of </w:t>
      </w:r>
      <w:r w:rsidRPr="00707167">
        <w:rPr>
          <w:rFonts w:cstheme="minorHAnsi"/>
          <w:i/>
          <w:iCs/>
          <w:szCs w:val="24"/>
        </w:rPr>
        <w:t>Plin1</w:t>
      </w:r>
      <w:r w:rsidRPr="00707167">
        <w:rPr>
          <w:rFonts w:cstheme="minorHAnsi"/>
          <w:szCs w:val="24"/>
        </w:rPr>
        <w:t xml:space="preserve"> had decreased by 70%</w:t>
      </w:r>
      <w:r w:rsidRPr="00707167">
        <w:rPr>
          <w:rFonts w:cstheme="minorHAnsi"/>
          <w:b/>
          <w:bCs/>
          <w:szCs w:val="24"/>
        </w:rPr>
        <w:t xml:space="preserve"> [1]</w:t>
      </w:r>
      <w:r w:rsidRPr="00707167">
        <w:rPr>
          <w:rFonts w:cstheme="minorHAnsi"/>
          <w:szCs w:val="24"/>
        </w:rPr>
        <w:t xml:space="preserve"> and the protein level by 63% </w:t>
      </w:r>
      <w:r w:rsidRPr="00707167">
        <w:rPr>
          <w:rFonts w:cstheme="minorHAnsi"/>
          <w:b/>
          <w:bCs/>
          <w:szCs w:val="24"/>
        </w:rPr>
        <w:t>[2]</w:t>
      </w:r>
      <w:r w:rsidR="004E417D" w:rsidRPr="00707167">
        <w:rPr>
          <w:rFonts w:cstheme="minorHAnsi"/>
          <w:bCs/>
          <w:szCs w:val="24"/>
        </w:rPr>
        <w:t>.</w:t>
      </w:r>
    </w:p>
    <w:p w14:paraId="45C7590D" w14:textId="51781BF4"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 xml:space="preserve">LAB MEDIA: Figure 2A. </w:t>
      </w:r>
    </w:p>
    <w:p w14:paraId="7BEC002C" w14:textId="5CB115EF"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2B and 2C</w:t>
      </w:r>
      <w:r w:rsidR="009769E0" w:rsidRPr="00707167">
        <w:rPr>
          <w:rFonts w:cstheme="minorHAnsi"/>
          <w:szCs w:val="24"/>
        </w:rPr>
        <w:t>.</w:t>
      </w:r>
    </w:p>
    <w:p w14:paraId="7A283DD9"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385D8681" w14:textId="20224DBF"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 xml:space="preserve">PLIN1 expression was also analyzed by fluorescence microscopy 4 days after the transfection and was found to have decreased by 92% compared to its expression in control adipocytes </w:t>
      </w:r>
      <w:r w:rsidRPr="00707167">
        <w:rPr>
          <w:rFonts w:cstheme="minorHAnsi"/>
          <w:b/>
          <w:bCs/>
          <w:szCs w:val="24"/>
        </w:rPr>
        <w:t>[1]</w:t>
      </w:r>
      <w:r w:rsidR="004E417D" w:rsidRPr="00707167">
        <w:rPr>
          <w:rFonts w:cstheme="minorHAnsi"/>
          <w:bCs/>
          <w:szCs w:val="24"/>
        </w:rPr>
        <w:t>.</w:t>
      </w:r>
    </w:p>
    <w:p w14:paraId="66FDB283" w14:textId="2D72FE17"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2D, 2E, and 2F.</w:t>
      </w:r>
      <w:r w:rsidR="0080402E" w:rsidRPr="00707167">
        <w:rPr>
          <w:rFonts w:cstheme="minorHAnsi"/>
          <w:szCs w:val="24"/>
        </w:rPr>
        <w:t xml:space="preserve"> </w:t>
      </w:r>
      <w:r w:rsidR="0080402E" w:rsidRPr="00707167">
        <w:rPr>
          <w:rFonts w:asciiTheme="minorHAnsi" w:hAnsiTheme="minorHAnsi" w:cstheme="minorHAnsi"/>
          <w:i/>
          <w:iCs/>
          <w:color w:val="0070C0"/>
          <w:szCs w:val="24"/>
        </w:rPr>
        <w:t>Video editor focus on the pink spots in Figure 2D and 2E.</w:t>
      </w:r>
    </w:p>
    <w:p w14:paraId="3AFC8234"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63F776FC" w14:textId="3E34BF34"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 xml:space="preserve">The reverse-transfection of adipocytes with micro-RNA mimicking oligonucleotides to upregulate the expression of miR-34a is shown here </w:t>
      </w:r>
      <w:r w:rsidRPr="00707167">
        <w:rPr>
          <w:rFonts w:cstheme="minorHAnsi"/>
          <w:b/>
          <w:bCs/>
          <w:szCs w:val="24"/>
        </w:rPr>
        <w:t>[1]</w:t>
      </w:r>
      <w:r w:rsidR="004E417D" w:rsidRPr="00707167">
        <w:rPr>
          <w:rFonts w:cstheme="minorHAnsi"/>
          <w:bCs/>
          <w:szCs w:val="24"/>
        </w:rPr>
        <w:t>.</w:t>
      </w:r>
      <w:r w:rsidRPr="00707167">
        <w:rPr>
          <w:rFonts w:cstheme="minorHAnsi"/>
          <w:b/>
          <w:bCs/>
          <w:szCs w:val="24"/>
        </w:rPr>
        <w:t xml:space="preserve"> </w:t>
      </w:r>
      <w:r w:rsidRPr="00707167">
        <w:rPr>
          <w:rFonts w:cstheme="minorHAnsi"/>
          <w:szCs w:val="24"/>
        </w:rPr>
        <w:t xml:space="preserve">The overexpression of miR-34a led to the decrease in VAMP2 </w:t>
      </w:r>
      <w:r w:rsidR="00002CBF" w:rsidRPr="00707167">
        <w:rPr>
          <w:rFonts w:cstheme="minorHAnsi"/>
          <w:i/>
          <w:iCs/>
          <w:color w:val="FF0000"/>
          <w:szCs w:val="24"/>
        </w:rPr>
        <w:t>(</w:t>
      </w:r>
      <w:r w:rsidR="00526AC7" w:rsidRPr="00707167">
        <w:rPr>
          <w:rFonts w:cstheme="minorHAnsi"/>
          <w:i/>
          <w:iCs/>
          <w:color w:val="FF0000"/>
          <w:szCs w:val="24"/>
        </w:rPr>
        <w:t>‘</w:t>
      </w:r>
      <w:r w:rsidR="00002CBF" w:rsidRPr="00707167">
        <w:rPr>
          <w:rFonts w:cstheme="minorHAnsi"/>
          <w:i/>
          <w:iCs/>
          <w:color w:val="FF0000"/>
          <w:szCs w:val="24"/>
        </w:rPr>
        <w:t>vamp</w:t>
      </w:r>
      <w:r w:rsidR="00526AC7" w:rsidRPr="00707167">
        <w:rPr>
          <w:rFonts w:cstheme="minorHAnsi"/>
          <w:i/>
          <w:iCs/>
          <w:color w:val="FF0000"/>
          <w:szCs w:val="24"/>
        </w:rPr>
        <w:t>-</w:t>
      </w:r>
      <w:r w:rsidR="00002CBF" w:rsidRPr="00707167">
        <w:rPr>
          <w:rFonts w:cstheme="minorHAnsi"/>
          <w:i/>
          <w:iCs/>
          <w:color w:val="FF0000"/>
          <w:szCs w:val="24"/>
        </w:rPr>
        <w:t>2</w:t>
      </w:r>
      <w:r w:rsidR="00526AC7" w:rsidRPr="00707167">
        <w:rPr>
          <w:rFonts w:cstheme="minorHAnsi"/>
          <w:i/>
          <w:iCs/>
          <w:color w:val="FF0000"/>
          <w:szCs w:val="24"/>
        </w:rPr>
        <w:t>’</w:t>
      </w:r>
      <w:r w:rsidR="00002CBF" w:rsidRPr="00707167">
        <w:rPr>
          <w:rFonts w:cstheme="minorHAnsi"/>
          <w:i/>
          <w:iCs/>
          <w:color w:val="FF0000"/>
          <w:szCs w:val="24"/>
        </w:rPr>
        <w:t>)</w:t>
      </w:r>
      <w:r w:rsidR="00002CBF" w:rsidRPr="00707167">
        <w:rPr>
          <w:rFonts w:cstheme="minorHAnsi"/>
          <w:i/>
          <w:iCs/>
          <w:szCs w:val="24"/>
        </w:rPr>
        <w:t xml:space="preserve"> </w:t>
      </w:r>
      <w:r w:rsidRPr="00707167">
        <w:rPr>
          <w:rFonts w:cstheme="minorHAnsi"/>
          <w:szCs w:val="24"/>
        </w:rPr>
        <w:t xml:space="preserve">protein expression by 50% </w:t>
      </w:r>
      <w:r w:rsidRPr="00707167">
        <w:rPr>
          <w:rFonts w:cstheme="minorHAnsi"/>
          <w:b/>
          <w:bCs/>
          <w:szCs w:val="24"/>
        </w:rPr>
        <w:t>[2]</w:t>
      </w:r>
      <w:r w:rsidR="004E417D" w:rsidRPr="00707167">
        <w:rPr>
          <w:rFonts w:cstheme="minorHAnsi"/>
          <w:bCs/>
          <w:szCs w:val="24"/>
        </w:rPr>
        <w:t>.</w:t>
      </w:r>
    </w:p>
    <w:p w14:paraId="23CFB7CC" w14:textId="6B155BE3"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3A.</w:t>
      </w:r>
    </w:p>
    <w:p w14:paraId="26A99782" w14:textId="333749C2"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lastRenderedPageBreak/>
        <w:t>LAB MEDIA: Figure 3B and 3C.</w:t>
      </w:r>
    </w:p>
    <w:p w14:paraId="681B4848"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5109FEC3" w14:textId="636BD021" w:rsidR="00AF16A4" w:rsidRPr="00707167" w:rsidRDefault="00AF16A4" w:rsidP="00AF16A4">
      <w:pPr>
        <w:pStyle w:val="ListParagraph"/>
        <w:numPr>
          <w:ilvl w:val="1"/>
          <w:numId w:val="3"/>
        </w:numPr>
        <w:spacing w:before="120"/>
        <w:contextualSpacing w:val="0"/>
        <w:outlineLvl w:val="0"/>
        <w:rPr>
          <w:rFonts w:asciiTheme="minorHAnsi" w:hAnsiTheme="minorHAnsi" w:cstheme="minorHAnsi"/>
          <w:szCs w:val="24"/>
        </w:rPr>
      </w:pPr>
      <w:r w:rsidRPr="00707167">
        <w:rPr>
          <w:rFonts w:cstheme="minorHAnsi"/>
          <w:szCs w:val="24"/>
        </w:rPr>
        <w:t xml:space="preserve">The knockdown of </w:t>
      </w:r>
      <w:r w:rsidRPr="00707167">
        <w:rPr>
          <w:rFonts w:cstheme="minorHAnsi"/>
          <w:i/>
          <w:iCs/>
          <w:szCs w:val="24"/>
        </w:rPr>
        <w:t>Plin1</w:t>
      </w:r>
      <w:r w:rsidRPr="00707167">
        <w:rPr>
          <w:rFonts w:cstheme="minorHAnsi"/>
          <w:szCs w:val="24"/>
        </w:rPr>
        <w:t xml:space="preserve"> in 3T3-L1 adipocytes led to an increase in basal lipolysis </w:t>
      </w:r>
      <w:r w:rsidRPr="00707167">
        <w:rPr>
          <w:rFonts w:cstheme="minorHAnsi"/>
          <w:b/>
          <w:bCs/>
          <w:szCs w:val="24"/>
        </w:rPr>
        <w:t>[1]</w:t>
      </w:r>
      <w:r w:rsidR="009769E0" w:rsidRPr="00707167">
        <w:rPr>
          <w:rFonts w:cstheme="minorHAnsi"/>
          <w:szCs w:val="24"/>
        </w:rPr>
        <w:t>, while</w:t>
      </w:r>
      <w:r w:rsidRPr="00707167">
        <w:rPr>
          <w:rFonts w:cstheme="minorHAnsi"/>
          <w:b/>
          <w:bCs/>
          <w:szCs w:val="24"/>
        </w:rPr>
        <w:t xml:space="preserve"> </w:t>
      </w:r>
      <w:r w:rsidRPr="00707167">
        <w:rPr>
          <w:rFonts w:cstheme="minorHAnsi"/>
          <w:szCs w:val="24"/>
        </w:rPr>
        <w:t xml:space="preserve">the overexpression of miR-34a led to the inhibition of insulin-induced protein kinase B phosphorylation </w:t>
      </w:r>
      <w:r w:rsidRPr="00707167">
        <w:rPr>
          <w:rFonts w:cstheme="minorHAnsi"/>
          <w:b/>
          <w:bCs/>
          <w:szCs w:val="24"/>
        </w:rPr>
        <w:t>[2]</w:t>
      </w:r>
      <w:r w:rsidRPr="00707167">
        <w:rPr>
          <w:rFonts w:cstheme="minorHAnsi"/>
          <w:szCs w:val="24"/>
        </w:rPr>
        <w:t xml:space="preserve"> and glucose uptake </w:t>
      </w:r>
      <w:r w:rsidRPr="00707167">
        <w:rPr>
          <w:rFonts w:cstheme="minorHAnsi"/>
          <w:b/>
          <w:bCs/>
          <w:szCs w:val="24"/>
        </w:rPr>
        <w:t>[3]</w:t>
      </w:r>
      <w:r w:rsidR="004E417D" w:rsidRPr="00707167">
        <w:rPr>
          <w:rFonts w:cstheme="minorHAnsi"/>
          <w:bCs/>
          <w:szCs w:val="24"/>
        </w:rPr>
        <w:t>.</w:t>
      </w:r>
    </w:p>
    <w:p w14:paraId="5BAB3807" w14:textId="01C665AD"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4A.</w:t>
      </w:r>
    </w:p>
    <w:p w14:paraId="345A850D" w14:textId="76E35F5C"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4B and 4C.</w:t>
      </w:r>
    </w:p>
    <w:p w14:paraId="0FAF11CD" w14:textId="205BA55B" w:rsidR="00AF16A4" w:rsidRPr="00707167" w:rsidRDefault="00AF16A4" w:rsidP="00AF16A4">
      <w:pPr>
        <w:pStyle w:val="ListParagraph"/>
        <w:numPr>
          <w:ilvl w:val="2"/>
          <w:numId w:val="3"/>
        </w:numPr>
        <w:spacing w:before="120"/>
        <w:contextualSpacing w:val="0"/>
        <w:outlineLvl w:val="0"/>
        <w:rPr>
          <w:rFonts w:asciiTheme="minorHAnsi" w:hAnsiTheme="minorHAnsi" w:cstheme="minorHAnsi"/>
          <w:szCs w:val="24"/>
        </w:rPr>
      </w:pPr>
      <w:r w:rsidRPr="00707167">
        <w:rPr>
          <w:rFonts w:cstheme="minorHAnsi"/>
          <w:szCs w:val="24"/>
        </w:rPr>
        <w:t>LAB MEDIA: Figure 4D.</w:t>
      </w:r>
      <w:r w:rsidR="00D06C71" w:rsidRPr="00707167">
        <w:rPr>
          <w:rFonts w:cstheme="minorHAnsi"/>
          <w:szCs w:val="24"/>
        </w:rPr>
        <w:t xml:space="preserve"> </w:t>
      </w:r>
    </w:p>
    <w:p w14:paraId="28BB4BDF" w14:textId="77777777" w:rsidR="00AF16A4" w:rsidRPr="00707167" w:rsidRDefault="00AF16A4" w:rsidP="00AF16A4">
      <w:pPr>
        <w:pStyle w:val="ListParagraph"/>
        <w:spacing w:before="120"/>
        <w:ind w:left="1627"/>
        <w:contextualSpacing w:val="0"/>
        <w:outlineLvl w:val="0"/>
        <w:rPr>
          <w:rFonts w:asciiTheme="minorHAnsi" w:hAnsiTheme="minorHAnsi" w:cstheme="minorHAnsi"/>
          <w:szCs w:val="24"/>
        </w:rPr>
      </w:pPr>
    </w:p>
    <w:p w14:paraId="5BFBE453" w14:textId="77777777" w:rsidR="00AF16A4" w:rsidRPr="00707167" w:rsidRDefault="00AF16A4" w:rsidP="00AF16A4">
      <w:pPr>
        <w:pStyle w:val="ListParagraph"/>
        <w:spacing w:before="120"/>
        <w:ind w:left="907"/>
        <w:contextualSpacing w:val="0"/>
        <w:outlineLvl w:val="0"/>
        <w:rPr>
          <w:rFonts w:asciiTheme="minorHAnsi" w:hAnsiTheme="minorHAnsi" w:cstheme="minorHAnsi"/>
          <w:szCs w:val="24"/>
        </w:rPr>
      </w:pPr>
    </w:p>
    <w:p w14:paraId="4B032287" w14:textId="77777777" w:rsidR="00736483" w:rsidRPr="00707167" w:rsidRDefault="00736483" w:rsidP="00736483">
      <w:pPr>
        <w:pStyle w:val="ListParagraph"/>
        <w:spacing w:before="120"/>
        <w:ind w:left="907"/>
        <w:contextualSpacing w:val="0"/>
        <w:outlineLvl w:val="0"/>
        <w:rPr>
          <w:rFonts w:asciiTheme="minorHAnsi" w:hAnsiTheme="minorHAnsi" w:cstheme="minorHAnsi"/>
          <w:szCs w:val="24"/>
        </w:rPr>
      </w:pPr>
    </w:p>
    <w:p w14:paraId="77C48BA5" w14:textId="77777777" w:rsidR="00473E1C" w:rsidRPr="00707167"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707167" w:rsidRDefault="00473E1C">
      <w:pPr>
        <w:rPr>
          <w:rFonts w:asciiTheme="minorHAnsi" w:eastAsia="Times New Roman" w:hAnsiTheme="minorHAnsi" w:cstheme="minorHAnsi"/>
          <w:sz w:val="52"/>
          <w:szCs w:val="24"/>
        </w:rPr>
      </w:pPr>
      <w:r w:rsidRPr="00707167">
        <w:rPr>
          <w:rFonts w:asciiTheme="minorHAnsi" w:hAnsiTheme="minorHAnsi" w:cstheme="minorHAnsi"/>
        </w:rPr>
        <w:br w:type="page"/>
      </w:r>
    </w:p>
    <w:p w14:paraId="66EEF93E" w14:textId="77777777" w:rsidR="00473E1C" w:rsidRPr="00707167" w:rsidRDefault="00473E1C" w:rsidP="00473E1C">
      <w:pPr>
        <w:pStyle w:val="Heading1"/>
        <w:rPr>
          <w:rFonts w:asciiTheme="minorHAnsi" w:hAnsiTheme="minorHAnsi" w:cstheme="minorHAnsi"/>
        </w:rPr>
      </w:pPr>
      <w:r w:rsidRPr="00707167">
        <w:rPr>
          <w:rFonts w:asciiTheme="minorHAnsi" w:hAnsiTheme="minorHAnsi" w:cstheme="minorHAnsi"/>
        </w:rPr>
        <w:lastRenderedPageBreak/>
        <w:t>Conclusion</w:t>
      </w:r>
    </w:p>
    <w:p w14:paraId="78DCB0D0" w14:textId="77777777" w:rsidR="00473E1C" w:rsidRPr="00707167"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707167">
        <w:rPr>
          <w:rFonts w:asciiTheme="minorHAnsi" w:hAnsiTheme="minorHAnsi" w:cstheme="minorHAnsi"/>
          <w:b/>
          <w:bCs/>
          <w:szCs w:val="24"/>
        </w:rPr>
        <w:t>Conclusion Interview Statements</w:t>
      </w:r>
    </w:p>
    <w:p w14:paraId="45780DFA" w14:textId="77777777" w:rsidR="00473E1C" w:rsidRPr="00707167" w:rsidRDefault="00473E1C" w:rsidP="00473E1C">
      <w:pPr>
        <w:outlineLvl w:val="0"/>
        <w:rPr>
          <w:rFonts w:asciiTheme="minorHAnsi" w:hAnsiTheme="minorHAnsi" w:cstheme="minorHAnsi"/>
          <w:b/>
        </w:rPr>
      </w:pPr>
    </w:p>
    <w:bookmarkEnd w:id="1"/>
    <w:p w14:paraId="217033D1" w14:textId="62A492F9" w:rsidR="00B07A3B" w:rsidRPr="00707167" w:rsidRDefault="00CA555E" w:rsidP="00B07A3B">
      <w:pPr>
        <w:pStyle w:val="ListParagraph"/>
        <w:numPr>
          <w:ilvl w:val="1"/>
          <w:numId w:val="3"/>
        </w:numPr>
        <w:spacing w:before="240"/>
        <w:outlineLvl w:val="0"/>
        <w:rPr>
          <w:rFonts w:asciiTheme="minorHAnsi" w:eastAsia="Times New Roman" w:hAnsiTheme="minorHAnsi" w:cstheme="minorHAnsi"/>
          <w:szCs w:val="24"/>
        </w:rPr>
      </w:pPr>
      <w:r w:rsidRPr="00707167">
        <w:rPr>
          <w:rFonts w:asciiTheme="minorHAnsi" w:hAnsiTheme="minorHAnsi" w:cstheme="minorHAnsi"/>
          <w:b/>
          <w:szCs w:val="22"/>
          <w:u w:val="single"/>
          <w:lang w:eastAsia="zh-TW"/>
        </w:rPr>
        <w:t>Jennifer Jager</w:t>
      </w:r>
      <w:r w:rsidRPr="00707167">
        <w:rPr>
          <w:rFonts w:asciiTheme="minorHAnsi" w:eastAsia="Times New Roman" w:hAnsiTheme="minorHAnsi" w:cstheme="minorHAnsi"/>
          <w:b/>
          <w:bCs/>
          <w:szCs w:val="24"/>
          <w:u w:val="single"/>
        </w:rPr>
        <w:t>:</w:t>
      </w:r>
      <w:r w:rsidR="00E155FF" w:rsidRPr="00707167">
        <w:rPr>
          <w:rFonts w:asciiTheme="minorHAnsi" w:hAnsiTheme="minorHAnsi" w:cstheme="minorHAnsi"/>
        </w:rPr>
        <w:t xml:space="preserve"> It</w:t>
      </w:r>
      <w:r w:rsidR="009316E8" w:rsidRPr="00707167">
        <w:rPr>
          <w:rFonts w:asciiTheme="minorHAnsi" w:hAnsiTheme="minorHAnsi" w:cstheme="minorHAnsi"/>
        </w:rPr>
        <w:t xml:space="preserve"> is important to reach a high level of </w:t>
      </w:r>
      <w:r w:rsidRPr="00707167">
        <w:rPr>
          <w:rFonts w:asciiTheme="minorHAnsi" w:hAnsiTheme="minorHAnsi" w:cstheme="minorHAnsi"/>
        </w:rPr>
        <w:t xml:space="preserve">adipocyte </w:t>
      </w:r>
      <w:r w:rsidR="009316E8" w:rsidRPr="00707167">
        <w:rPr>
          <w:rFonts w:asciiTheme="minorHAnsi" w:hAnsiTheme="minorHAnsi" w:cstheme="minorHAnsi"/>
        </w:rPr>
        <w:t>differentiation</w:t>
      </w:r>
      <w:r w:rsidRPr="00707167">
        <w:rPr>
          <w:rFonts w:asciiTheme="minorHAnsi" w:hAnsiTheme="minorHAnsi" w:cstheme="minorHAnsi"/>
        </w:rPr>
        <w:t>,</w:t>
      </w:r>
      <w:r w:rsidR="009316E8" w:rsidRPr="00707167">
        <w:rPr>
          <w:rFonts w:asciiTheme="minorHAnsi" w:hAnsiTheme="minorHAnsi" w:cstheme="minorHAnsi"/>
        </w:rPr>
        <w:t xml:space="preserve"> to perform the transfection on newly differentiated adipocytes, and to </w:t>
      </w:r>
      <w:r w:rsidRPr="00707167">
        <w:rPr>
          <w:rFonts w:asciiTheme="minorHAnsi" w:hAnsiTheme="minorHAnsi" w:cstheme="minorHAnsi"/>
        </w:rPr>
        <w:t xml:space="preserve">carefully </w:t>
      </w:r>
      <w:r w:rsidR="009316E8" w:rsidRPr="00707167">
        <w:rPr>
          <w:rFonts w:asciiTheme="minorHAnsi" w:hAnsiTheme="minorHAnsi" w:cstheme="minorHAnsi"/>
        </w:rPr>
        <w:t xml:space="preserve">monitor the </w:t>
      </w:r>
      <w:r w:rsidRPr="00707167">
        <w:rPr>
          <w:rFonts w:asciiTheme="minorHAnsi" w:hAnsiTheme="minorHAnsi" w:cstheme="minorHAnsi"/>
        </w:rPr>
        <w:t>treatment of adipocytes with trypsin</w:t>
      </w:r>
      <w:r w:rsidR="009316E8" w:rsidRPr="00707167">
        <w:rPr>
          <w:rFonts w:asciiTheme="minorHAnsi" w:hAnsiTheme="minorHAnsi" w:cstheme="minorHAnsi"/>
        </w:rPr>
        <w:t xml:space="preserve">. </w:t>
      </w:r>
    </w:p>
    <w:p w14:paraId="4A6B4C7E" w14:textId="1162578A" w:rsidR="00E155FF" w:rsidRPr="00707167" w:rsidRDefault="00E155FF" w:rsidP="00E155FF">
      <w:pPr>
        <w:pStyle w:val="ListParagraph"/>
        <w:spacing w:before="240"/>
        <w:ind w:left="907"/>
        <w:outlineLvl w:val="0"/>
        <w:rPr>
          <w:rFonts w:asciiTheme="minorHAnsi" w:hAnsiTheme="minorHAnsi" w:cstheme="minorHAnsi"/>
          <w:b/>
          <w:szCs w:val="22"/>
          <w:u w:val="single"/>
          <w:lang w:eastAsia="zh-TW"/>
        </w:rPr>
      </w:pPr>
    </w:p>
    <w:p w14:paraId="1796D641" w14:textId="08574A39" w:rsidR="00E155FF" w:rsidRPr="00707167" w:rsidRDefault="00E155FF" w:rsidP="00E155FF">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 xml:space="preserve">INTERVIEW: Named talent says the statement above in an interview-style shot, looking slightly off-camera. </w:t>
      </w:r>
      <w:r w:rsidRPr="00707167">
        <w:rPr>
          <w:rFonts w:asciiTheme="majorHAnsi" w:hAnsiTheme="majorHAnsi" w:cstheme="majorHAnsi"/>
          <w:bCs/>
          <w:i/>
          <w:iCs/>
          <w:color w:val="0432FF"/>
          <w:szCs w:val="24"/>
        </w:rPr>
        <w:t>Suggested B-roll: 2.2, 2.3</w:t>
      </w:r>
      <w:r w:rsidR="004F6176" w:rsidRPr="00707167">
        <w:rPr>
          <w:rFonts w:asciiTheme="majorHAnsi" w:hAnsiTheme="majorHAnsi" w:cstheme="majorHAnsi"/>
          <w:bCs/>
          <w:i/>
          <w:iCs/>
          <w:color w:val="0432FF"/>
          <w:szCs w:val="24"/>
        </w:rPr>
        <w:t>,</w:t>
      </w:r>
      <w:r w:rsidRPr="00707167">
        <w:rPr>
          <w:rFonts w:asciiTheme="majorHAnsi" w:hAnsiTheme="majorHAnsi" w:cstheme="majorHAnsi"/>
          <w:bCs/>
          <w:i/>
          <w:iCs/>
          <w:color w:val="0432FF"/>
          <w:szCs w:val="24"/>
        </w:rPr>
        <w:t xml:space="preserve"> and </w:t>
      </w:r>
      <w:r w:rsidR="004F6176" w:rsidRPr="00707167">
        <w:rPr>
          <w:rFonts w:asciiTheme="majorHAnsi" w:hAnsiTheme="majorHAnsi" w:cstheme="majorHAnsi"/>
          <w:bCs/>
          <w:i/>
          <w:iCs/>
          <w:color w:val="0432FF"/>
          <w:szCs w:val="24"/>
        </w:rPr>
        <w:t>3</w:t>
      </w:r>
      <w:r w:rsidRPr="00707167">
        <w:rPr>
          <w:rFonts w:asciiTheme="majorHAnsi" w:hAnsiTheme="majorHAnsi" w:cstheme="majorHAnsi"/>
          <w:bCs/>
          <w:i/>
          <w:iCs/>
          <w:color w:val="0432FF"/>
          <w:szCs w:val="24"/>
        </w:rPr>
        <w:t>.3</w:t>
      </w:r>
    </w:p>
    <w:p w14:paraId="04C513D7" w14:textId="77777777" w:rsidR="00E155FF" w:rsidRPr="00707167" w:rsidRDefault="00E155FF" w:rsidP="00E155FF">
      <w:pPr>
        <w:pStyle w:val="ListParagraph"/>
        <w:spacing w:before="240"/>
        <w:ind w:left="907"/>
        <w:outlineLvl w:val="0"/>
        <w:rPr>
          <w:rFonts w:asciiTheme="minorHAnsi" w:eastAsia="Times New Roman" w:hAnsiTheme="minorHAnsi" w:cstheme="minorHAnsi"/>
          <w:szCs w:val="24"/>
        </w:rPr>
      </w:pPr>
    </w:p>
    <w:p w14:paraId="2B0969E1" w14:textId="6B53C601" w:rsidR="00B07A3B" w:rsidRPr="00707167" w:rsidRDefault="00CA555E" w:rsidP="00B07A3B">
      <w:pPr>
        <w:pStyle w:val="ListParagraph"/>
        <w:numPr>
          <w:ilvl w:val="1"/>
          <w:numId w:val="3"/>
        </w:numPr>
        <w:spacing w:before="240"/>
        <w:outlineLvl w:val="0"/>
        <w:rPr>
          <w:rFonts w:asciiTheme="minorHAnsi" w:eastAsia="Times New Roman" w:hAnsiTheme="minorHAnsi" w:cstheme="minorHAnsi"/>
          <w:szCs w:val="24"/>
        </w:rPr>
      </w:pPr>
      <w:r w:rsidRPr="00707167">
        <w:rPr>
          <w:rFonts w:asciiTheme="minorHAnsi" w:hAnsiTheme="minorHAnsi" w:cstheme="minorHAnsi"/>
          <w:b/>
          <w:szCs w:val="22"/>
          <w:u w:val="single"/>
          <w:lang w:eastAsia="zh-TW"/>
        </w:rPr>
        <w:t>Jennifer Jager</w:t>
      </w:r>
      <w:r w:rsidR="00473E1C" w:rsidRPr="00707167">
        <w:rPr>
          <w:rFonts w:asciiTheme="minorHAnsi" w:eastAsia="Times New Roman" w:hAnsiTheme="minorHAnsi" w:cstheme="minorHAnsi"/>
          <w:b/>
          <w:bCs/>
          <w:szCs w:val="24"/>
          <w:u w:val="single"/>
        </w:rPr>
        <w:t>:</w:t>
      </w:r>
      <w:r w:rsidR="00473E1C" w:rsidRPr="00707167">
        <w:rPr>
          <w:rFonts w:asciiTheme="minorHAnsi" w:eastAsia="Times New Roman" w:hAnsiTheme="minorHAnsi" w:cstheme="minorHAnsi"/>
          <w:szCs w:val="24"/>
        </w:rPr>
        <w:t xml:space="preserve"> </w:t>
      </w:r>
      <w:r w:rsidR="007C2B1B" w:rsidRPr="00707167">
        <w:rPr>
          <w:rFonts w:asciiTheme="minorHAnsi" w:hAnsiTheme="minorHAnsi" w:cstheme="minorHAnsi"/>
        </w:rPr>
        <w:t xml:space="preserve">Following the transfection it is possible to perform functional experiments on the adipocytes to study the impact of proteins or micro-RNA manipulation on insulin </w:t>
      </w:r>
      <w:proofErr w:type="gramStart"/>
      <w:r w:rsidR="007C2B1B" w:rsidRPr="00707167">
        <w:rPr>
          <w:rFonts w:asciiTheme="minorHAnsi" w:hAnsiTheme="minorHAnsi" w:cstheme="minorHAnsi"/>
        </w:rPr>
        <w:t>signaling,</w:t>
      </w:r>
      <w:proofErr w:type="gramEnd"/>
      <w:r w:rsidR="007C2B1B" w:rsidRPr="00707167">
        <w:rPr>
          <w:rFonts w:asciiTheme="minorHAnsi" w:hAnsiTheme="minorHAnsi" w:cstheme="minorHAnsi"/>
        </w:rPr>
        <w:t xml:space="preserve"> glucose uptake, lipogenesis and lipolysis.  </w:t>
      </w:r>
    </w:p>
    <w:p w14:paraId="39AEA2DF" w14:textId="77777777" w:rsidR="004F6176" w:rsidRPr="00707167" w:rsidRDefault="004F6176" w:rsidP="004F6176">
      <w:pPr>
        <w:pStyle w:val="ListParagraph"/>
        <w:spacing w:before="240"/>
        <w:ind w:left="907"/>
        <w:outlineLvl w:val="0"/>
        <w:rPr>
          <w:rFonts w:asciiTheme="minorHAnsi" w:eastAsia="Times New Roman" w:hAnsiTheme="minorHAnsi" w:cstheme="minorHAnsi"/>
          <w:szCs w:val="24"/>
        </w:rPr>
      </w:pPr>
    </w:p>
    <w:p w14:paraId="25AED616" w14:textId="7BAB1A47" w:rsidR="004F6176" w:rsidRPr="00707167" w:rsidRDefault="004F6176" w:rsidP="004F6176">
      <w:pPr>
        <w:pStyle w:val="ListParagraph"/>
        <w:numPr>
          <w:ilvl w:val="2"/>
          <w:numId w:val="3"/>
        </w:numPr>
        <w:outlineLvl w:val="0"/>
        <w:rPr>
          <w:rFonts w:asciiTheme="majorHAnsi" w:hAnsiTheme="majorHAnsi" w:cstheme="majorHAnsi"/>
          <w:color w:val="000000" w:themeColor="text1"/>
          <w:szCs w:val="24"/>
        </w:rPr>
      </w:pPr>
      <w:r w:rsidRPr="00707167">
        <w:rPr>
          <w:rFonts w:asciiTheme="majorHAnsi" w:hAnsiTheme="majorHAnsi" w:cstheme="majorHAnsi"/>
          <w:bCs/>
          <w:color w:val="000000" w:themeColor="text1"/>
          <w:szCs w:val="24"/>
        </w:rPr>
        <w:t xml:space="preserve">INTERVIEW: Named talent says the statement above in an interview-style shot, looking slightly off-camera. </w:t>
      </w:r>
    </w:p>
    <w:p w14:paraId="4D03CBD0" w14:textId="77777777" w:rsidR="004F6176" w:rsidRPr="00707167" w:rsidRDefault="004F6176" w:rsidP="004F6176">
      <w:pPr>
        <w:pStyle w:val="ListParagraph"/>
        <w:spacing w:before="240"/>
        <w:ind w:left="907"/>
        <w:outlineLvl w:val="0"/>
        <w:rPr>
          <w:rFonts w:asciiTheme="minorHAnsi" w:eastAsia="Times New Roman" w:hAnsiTheme="minorHAnsi" w:cstheme="minorHAnsi"/>
          <w:szCs w:val="24"/>
        </w:rPr>
      </w:pPr>
    </w:p>
    <w:sectPr w:rsidR="004F6176" w:rsidRPr="00707167" w:rsidSect="00652165">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F7CEF" w14:textId="77777777" w:rsidR="00F82EEA" w:rsidRDefault="00F82EEA">
      <w:r>
        <w:separator/>
      </w:r>
    </w:p>
    <w:p w14:paraId="03289B18" w14:textId="77777777" w:rsidR="00F82EEA" w:rsidRDefault="00F82EEA"/>
  </w:endnote>
  <w:endnote w:type="continuationSeparator" w:id="0">
    <w:p w14:paraId="75454296" w14:textId="77777777" w:rsidR="00F82EEA" w:rsidRDefault="00F82EEA">
      <w:r>
        <w:continuationSeparator/>
      </w:r>
    </w:p>
    <w:p w14:paraId="7D18694D" w14:textId="77777777" w:rsidR="00F82EEA" w:rsidRDefault="00F82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9698F" w:rsidRDefault="00E9698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9698F" w:rsidRDefault="00E9698F" w:rsidP="001E230F">
    <w:pPr>
      <w:pStyle w:val="Footer"/>
      <w:ind w:right="360"/>
    </w:pPr>
  </w:p>
  <w:p w14:paraId="1151463A" w14:textId="77777777" w:rsidR="00E9698F" w:rsidRDefault="00E969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9161C3F" w:rsidR="00E9698F" w:rsidRPr="00790E8C" w:rsidRDefault="00E9698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D37F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965A41">
      <w:rPr>
        <w:rFonts w:asciiTheme="minorHAnsi" w:hAnsiTheme="minorHAnsi" w:cstheme="minorHAnsi"/>
        <w:szCs w:val="24"/>
        <w:lang w:val="en-US"/>
      </w:rPr>
      <w:t xml:space="preserve">               January </w:t>
    </w:r>
    <w:r w:rsidR="00965A41">
      <w:rPr>
        <w:rFonts w:asciiTheme="minorHAnsi" w:hAnsiTheme="minorHAnsi" w:cstheme="minorHAnsi"/>
        <w:szCs w:val="24"/>
        <w:lang w:val="en-US"/>
      </w:rPr>
      <w:t>2</w:t>
    </w:r>
    <w:r w:rsidR="00707167">
      <w:rPr>
        <w:rFonts w:asciiTheme="minorHAnsi" w:hAnsiTheme="minorHAnsi" w:cstheme="minorHAnsi"/>
        <w:szCs w:val="24"/>
        <w:lang w:val="en-US"/>
      </w:rPr>
      <w:t>8</w:t>
    </w:r>
    <w:r w:rsidR="00965A41">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3AF2C" w14:textId="77777777" w:rsidR="00707167" w:rsidRDefault="0070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B24AB" w14:textId="77777777" w:rsidR="00F82EEA" w:rsidRDefault="00F82EEA">
      <w:r>
        <w:separator/>
      </w:r>
    </w:p>
    <w:p w14:paraId="4D2AB645" w14:textId="77777777" w:rsidR="00F82EEA" w:rsidRDefault="00F82EEA"/>
  </w:footnote>
  <w:footnote w:type="continuationSeparator" w:id="0">
    <w:p w14:paraId="4F940A12" w14:textId="77777777" w:rsidR="00F82EEA" w:rsidRDefault="00F82EEA">
      <w:r>
        <w:continuationSeparator/>
      </w:r>
    </w:p>
    <w:p w14:paraId="7D532861" w14:textId="77777777" w:rsidR="00F82EEA" w:rsidRDefault="00F82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2C029" w14:textId="77777777" w:rsidR="00707167" w:rsidRDefault="0070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901887" w:rsidR="00E9698F" w:rsidRPr="006D3AC7" w:rsidRDefault="00E9698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965A41">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65A41" w:rsidRPr="00965A41">
      <w:rPr>
        <w:rFonts w:asciiTheme="minorHAnsi" w:hAnsiTheme="minorHAnsi" w:cstheme="minorHAnsi"/>
        <w:b/>
        <w:color w:val="00B050"/>
        <w:sz w:val="28"/>
        <w:szCs w:val="28"/>
        <w:u w:val="single"/>
      </w:rPr>
      <w:t>FINAL SCRIPT: APPROVED</w:t>
    </w:r>
    <w:r w:rsidRPr="00965A41">
      <w:rPr>
        <w:rFonts w:asciiTheme="minorHAnsi" w:hAnsiTheme="minorHAnsi" w:cstheme="minorHAnsi"/>
        <w:b/>
        <w:color w:val="00B050"/>
        <w:sz w:val="28"/>
        <w:szCs w:val="28"/>
        <w:u w:val="single"/>
      </w:rPr>
      <w:t xml:space="preserve"> FOR FILMING</w:t>
    </w:r>
  </w:p>
  <w:p w14:paraId="398EBB40" w14:textId="77777777" w:rsidR="00E9698F" w:rsidRDefault="00E969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2B212" w14:textId="77777777" w:rsidR="00707167" w:rsidRDefault="0070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CBF"/>
    <w:rsid w:val="00003C8B"/>
    <w:rsid w:val="000051DE"/>
    <w:rsid w:val="0000605D"/>
    <w:rsid w:val="00010DD0"/>
    <w:rsid w:val="0001266D"/>
    <w:rsid w:val="00013862"/>
    <w:rsid w:val="00023E22"/>
    <w:rsid w:val="00025DE9"/>
    <w:rsid w:val="000326C8"/>
    <w:rsid w:val="00037828"/>
    <w:rsid w:val="00043807"/>
    <w:rsid w:val="00074929"/>
    <w:rsid w:val="000816D2"/>
    <w:rsid w:val="00083792"/>
    <w:rsid w:val="0008613B"/>
    <w:rsid w:val="00090BAC"/>
    <w:rsid w:val="0009585E"/>
    <w:rsid w:val="000B0B1A"/>
    <w:rsid w:val="000B2085"/>
    <w:rsid w:val="000B387A"/>
    <w:rsid w:val="000B4E9A"/>
    <w:rsid w:val="000C0EB4"/>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07F5"/>
    <w:rsid w:val="00151824"/>
    <w:rsid w:val="001528A5"/>
    <w:rsid w:val="00162D51"/>
    <w:rsid w:val="00176D6F"/>
    <w:rsid w:val="00177B33"/>
    <w:rsid w:val="001819E3"/>
    <w:rsid w:val="00184EF9"/>
    <w:rsid w:val="00191A77"/>
    <w:rsid w:val="001B3024"/>
    <w:rsid w:val="001B5C46"/>
    <w:rsid w:val="001C279A"/>
    <w:rsid w:val="001C3C85"/>
    <w:rsid w:val="001C4416"/>
    <w:rsid w:val="001C5DB5"/>
    <w:rsid w:val="001C7BBC"/>
    <w:rsid w:val="001D66A5"/>
    <w:rsid w:val="001E2225"/>
    <w:rsid w:val="001E230F"/>
    <w:rsid w:val="001E52A3"/>
    <w:rsid w:val="001F0890"/>
    <w:rsid w:val="001F6A31"/>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0EA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0B84"/>
    <w:rsid w:val="004A5EFC"/>
    <w:rsid w:val="004C1095"/>
    <w:rsid w:val="004C2DAD"/>
    <w:rsid w:val="004D4A4F"/>
    <w:rsid w:val="004D5C8C"/>
    <w:rsid w:val="004D6FF6"/>
    <w:rsid w:val="004E0C5A"/>
    <w:rsid w:val="004E2BE1"/>
    <w:rsid w:val="004E35F1"/>
    <w:rsid w:val="004E3DBF"/>
    <w:rsid w:val="004E3F8E"/>
    <w:rsid w:val="004E417D"/>
    <w:rsid w:val="004E4801"/>
    <w:rsid w:val="004E5008"/>
    <w:rsid w:val="004F6176"/>
    <w:rsid w:val="004F664D"/>
    <w:rsid w:val="00511F52"/>
    <w:rsid w:val="00513853"/>
    <w:rsid w:val="0052184A"/>
    <w:rsid w:val="00526AC7"/>
    <w:rsid w:val="00530DD9"/>
    <w:rsid w:val="005320E4"/>
    <w:rsid w:val="00534B83"/>
    <w:rsid w:val="005363E2"/>
    <w:rsid w:val="00536D89"/>
    <w:rsid w:val="0054617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55BE"/>
    <w:rsid w:val="0069665E"/>
    <w:rsid w:val="006A0250"/>
    <w:rsid w:val="006A14A2"/>
    <w:rsid w:val="006A21CB"/>
    <w:rsid w:val="006A6324"/>
    <w:rsid w:val="006B2573"/>
    <w:rsid w:val="006C08AE"/>
    <w:rsid w:val="006C0E87"/>
    <w:rsid w:val="006D3AC7"/>
    <w:rsid w:val="006D7676"/>
    <w:rsid w:val="00707167"/>
    <w:rsid w:val="0071294C"/>
    <w:rsid w:val="00724E3B"/>
    <w:rsid w:val="00731E5D"/>
    <w:rsid w:val="00735DC5"/>
    <w:rsid w:val="00736483"/>
    <w:rsid w:val="00745D4B"/>
    <w:rsid w:val="00746865"/>
    <w:rsid w:val="007548F3"/>
    <w:rsid w:val="007574EC"/>
    <w:rsid w:val="0077071A"/>
    <w:rsid w:val="00777388"/>
    <w:rsid w:val="00790E8C"/>
    <w:rsid w:val="007A4E1D"/>
    <w:rsid w:val="007B0FBB"/>
    <w:rsid w:val="007B3E0E"/>
    <w:rsid w:val="007B6BD3"/>
    <w:rsid w:val="007C2B1B"/>
    <w:rsid w:val="007C5802"/>
    <w:rsid w:val="007D4222"/>
    <w:rsid w:val="007D61A8"/>
    <w:rsid w:val="007F48D4"/>
    <w:rsid w:val="00802635"/>
    <w:rsid w:val="0080402E"/>
    <w:rsid w:val="00804C75"/>
    <w:rsid w:val="00806B1B"/>
    <w:rsid w:val="00817D9F"/>
    <w:rsid w:val="0082165B"/>
    <w:rsid w:val="0083216B"/>
    <w:rsid w:val="00832FA5"/>
    <w:rsid w:val="008373A7"/>
    <w:rsid w:val="008459FC"/>
    <w:rsid w:val="008512AF"/>
    <w:rsid w:val="00851B3E"/>
    <w:rsid w:val="00854994"/>
    <w:rsid w:val="00860BC3"/>
    <w:rsid w:val="00866A0D"/>
    <w:rsid w:val="008727E7"/>
    <w:rsid w:val="00873D1A"/>
    <w:rsid w:val="00875BE8"/>
    <w:rsid w:val="00877B88"/>
    <w:rsid w:val="0088113B"/>
    <w:rsid w:val="008A0177"/>
    <w:rsid w:val="008C3FAA"/>
    <w:rsid w:val="008D2A6A"/>
    <w:rsid w:val="008D58EC"/>
    <w:rsid w:val="008E74F7"/>
    <w:rsid w:val="008F7754"/>
    <w:rsid w:val="0090117D"/>
    <w:rsid w:val="009055DD"/>
    <w:rsid w:val="009114D8"/>
    <w:rsid w:val="009149A4"/>
    <w:rsid w:val="009212DD"/>
    <w:rsid w:val="00921AB9"/>
    <w:rsid w:val="009256F3"/>
    <w:rsid w:val="009301B8"/>
    <w:rsid w:val="009316E8"/>
    <w:rsid w:val="00931D78"/>
    <w:rsid w:val="00941F06"/>
    <w:rsid w:val="009431F3"/>
    <w:rsid w:val="00947092"/>
    <w:rsid w:val="00951A8E"/>
    <w:rsid w:val="00954870"/>
    <w:rsid w:val="009625B1"/>
    <w:rsid w:val="00965A41"/>
    <w:rsid w:val="009769E0"/>
    <w:rsid w:val="00985F44"/>
    <w:rsid w:val="00987081"/>
    <w:rsid w:val="00997611"/>
    <w:rsid w:val="009A0E7C"/>
    <w:rsid w:val="009A3CBD"/>
    <w:rsid w:val="009B2183"/>
    <w:rsid w:val="009B2FA1"/>
    <w:rsid w:val="009B4EE3"/>
    <w:rsid w:val="009C041E"/>
    <w:rsid w:val="009C2062"/>
    <w:rsid w:val="009C7B9A"/>
    <w:rsid w:val="009D21B9"/>
    <w:rsid w:val="009E4241"/>
    <w:rsid w:val="009F356C"/>
    <w:rsid w:val="009F3F16"/>
    <w:rsid w:val="009F51F2"/>
    <w:rsid w:val="00A07468"/>
    <w:rsid w:val="00A20DA8"/>
    <w:rsid w:val="00A218EC"/>
    <w:rsid w:val="00A2509D"/>
    <w:rsid w:val="00A273C5"/>
    <w:rsid w:val="00A310D7"/>
    <w:rsid w:val="00A3138F"/>
    <w:rsid w:val="00A319BE"/>
    <w:rsid w:val="00A31F9A"/>
    <w:rsid w:val="00A40760"/>
    <w:rsid w:val="00A44EFB"/>
    <w:rsid w:val="00A60320"/>
    <w:rsid w:val="00A72FC5"/>
    <w:rsid w:val="00A730E3"/>
    <w:rsid w:val="00A77CF6"/>
    <w:rsid w:val="00A84BA8"/>
    <w:rsid w:val="00A91283"/>
    <w:rsid w:val="00A964C9"/>
    <w:rsid w:val="00AA132F"/>
    <w:rsid w:val="00AB2D5E"/>
    <w:rsid w:val="00AB3338"/>
    <w:rsid w:val="00AC5A9F"/>
    <w:rsid w:val="00AC5EF4"/>
    <w:rsid w:val="00AC63FC"/>
    <w:rsid w:val="00AD4F04"/>
    <w:rsid w:val="00AE11E8"/>
    <w:rsid w:val="00AF16A4"/>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326D"/>
    <w:rsid w:val="00BC6DA7"/>
    <w:rsid w:val="00BD4346"/>
    <w:rsid w:val="00BE051D"/>
    <w:rsid w:val="00BE756D"/>
    <w:rsid w:val="00BF2674"/>
    <w:rsid w:val="00C00F3F"/>
    <w:rsid w:val="00C035C7"/>
    <w:rsid w:val="00C074F0"/>
    <w:rsid w:val="00C12062"/>
    <w:rsid w:val="00C2620F"/>
    <w:rsid w:val="00C34F4C"/>
    <w:rsid w:val="00C57100"/>
    <w:rsid w:val="00C602B2"/>
    <w:rsid w:val="00C70C90"/>
    <w:rsid w:val="00C7374B"/>
    <w:rsid w:val="00C8109F"/>
    <w:rsid w:val="00C82679"/>
    <w:rsid w:val="00C836F3"/>
    <w:rsid w:val="00C97B11"/>
    <w:rsid w:val="00CA555E"/>
    <w:rsid w:val="00CB039A"/>
    <w:rsid w:val="00CB5DE5"/>
    <w:rsid w:val="00CC0C58"/>
    <w:rsid w:val="00CC29BF"/>
    <w:rsid w:val="00CD515D"/>
    <w:rsid w:val="00CD5C9A"/>
    <w:rsid w:val="00CD63B8"/>
    <w:rsid w:val="00CD7F92"/>
    <w:rsid w:val="00CE10F2"/>
    <w:rsid w:val="00CE4904"/>
    <w:rsid w:val="00CF22F6"/>
    <w:rsid w:val="00CF6830"/>
    <w:rsid w:val="00CF771C"/>
    <w:rsid w:val="00D00EF4"/>
    <w:rsid w:val="00D06C71"/>
    <w:rsid w:val="00D103FE"/>
    <w:rsid w:val="00D10BFA"/>
    <w:rsid w:val="00D10F00"/>
    <w:rsid w:val="00D150D8"/>
    <w:rsid w:val="00D2776A"/>
    <w:rsid w:val="00D30007"/>
    <w:rsid w:val="00D300CE"/>
    <w:rsid w:val="00D37C1A"/>
    <w:rsid w:val="00D406D6"/>
    <w:rsid w:val="00D45AF7"/>
    <w:rsid w:val="00D466AF"/>
    <w:rsid w:val="00D473BF"/>
    <w:rsid w:val="00D47642"/>
    <w:rsid w:val="00D56FE8"/>
    <w:rsid w:val="00D712A3"/>
    <w:rsid w:val="00D95C4C"/>
    <w:rsid w:val="00DA117F"/>
    <w:rsid w:val="00DA17FB"/>
    <w:rsid w:val="00DB16EB"/>
    <w:rsid w:val="00DB7EBA"/>
    <w:rsid w:val="00DC058D"/>
    <w:rsid w:val="00DC1E10"/>
    <w:rsid w:val="00DC2504"/>
    <w:rsid w:val="00DC311D"/>
    <w:rsid w:val="00DC7C84"/>
    <w:rsid w:val="00DC7D3A"/>
    <w:rsid w:val="00DD2CF9"/>
    <w:rsid w:val="00DE2882"/>
    <w:rsid w:val="00DE46DB"/>
    <w:rsid w:val="00DE66F3"/>
    <w:rsid w:val="00DF0865"/>
    <w:rsid w:val="00DF307B"/>
    <w:rsid w:val="00E155FF"/>
    <w:rsid w:val="00E24673"/>
    <w:rsid w:val="00E24898"/>
    <w:rsid w:val="00E32B0F"/>
    <w:rsid w:val="00E355EE"/>
    <w:rsid w:val="00E44C46"/>
    <w:rsid w:val="00E662CA"/>
    <w:rsid w:val="00E8076C"/>
    <w:rsid w:val="00E87DA4"/>
    <w:rsid w:val="00E9698F"/>
    <w:rsid w:val="00EA15F6"/>
    <w:rsid w:val="00EA20E5"/>
    <w:rsid w:val="00EA2756"/>
    <w:rsid w:val="00EA4B94"/>
    <w:rsid w:val="00EA60D4"/>
    <w:rsid w:val="00EC02D8"/>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5856"/>
    <w:rsid w:val="00F3061E"/>
    <w:rsid w:val="00F35094"/>
    <w:rsid w:val="00F55B23"/>
    <w:rsid w:val="00F56A75"/>
    <w:rsid w:val="00F60B45"/>
    <w:rsid w:val="00F64FB6"/>
    <w:rsid w:val="00F656B2"/>
    <w:rsid w:val="00F82EEA"/>
    <w:rsid w:val="00F83388"/>
    <w:rsid w:val="00F95E8D"/>
    <w:rsid w:val="00FA1A9D"/>
    <w:rsid w:val="00FA532D"/>
    <w:rsid w:val="00FA7A79"/>
    <w:rsid w:val="00FA7D51"/>
    <w:rsid w:val="00FD1497"/>
    <w:rsid w:val="00FD37FE"/>
    <w:rsid w:val="00FD787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54617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ove.com/account/file-uploader?src=188871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1662</Words>
  <Characters>9480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11120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2021-01-28T20:54:00Z</dcterms:created>
  <dcterms:modified xsi:type="dcterms:W3CDTF">2021-01-28T21:00:00Z</dcterms:modified>
</cp:coreProperties>
</file>