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F07F1" w14:textId="77777777" w:rsidR="00781DAC" w:rsidRPr="00D10232" w:rsidRDefault="00781DAC" w:rsidP="0047738E">
      <w:pPr>
        <w:spacing w:after="0" w:line="240" w:lineRule="auto"/>
        <w:jc w:val="both"/>
        <w:rPr>
          <w:rFonts w:cstheme="minorHAnsi"/>
          <w:b/>
          <w:bCs/>
          <w:sz w:val="24"/>
          <w:szCs w:val="24"/>
        </w:rPr>
      </w:pPr>
      <w:r w:rsidRPr="00D10232">
        <w:rPr>
          <w:rFonts w:cstheme="minorHAnsi"/>
          <w:b/>
          <w:bCs/>
          <w:sz w:val="24"/>
          <w:szCs w:val="24"/>
        </w:rPr>
        <w:t>TITLE:</w:t>
      </w:r>
    </w:p>
    <w:p w14:paraId="050078E1" w14:textId="62057891" w:rsidR="00226A15" w:rsidRPr="00D10232" w:rsidRDefault="005126C3" w:rsidP="0047738E">
      <w:pPr>
        <w:spacing w:after="0" w:line="240" w:lineRule="auto"/>
        <w:jc w:val="both"/>
        <w:rPr>
          <w:rFonts w:cstheme="minorHAnsi"/>
          <w:sz w:val="24"/>
          <w:szCs w:val="24"/>
        </w:rPr>
      </w:pPr>
      <w:r w:rsidRPr="00D10232">
        <w:rPr>
          <w:rFonts w:cstheme="minorHAnsi"/>
          <w:sz w:val="24"/>
          <w:szCs w:val="24"/>
        </w:rPr>
        <w:t xml:space="preserve">An </w:t>
      </w:r>
      <w:r w:rsidR="00861D5E" w:rsidRPr="00D10232">
        <w:rPr>
          <w:rFonts w:cstheme="minorHAnsi"/>
          <w:sz w:val="24"/>
          <w:szCs w:val="24"/>
        </w:rPr>
        <w:t xml:space="preserve">Adipocyte </w:t>
      </w:r>
      <w:r w:rsidR="00E33E12" w:rsidRPr="00D10232">
        <w:rPr>
          <w:rFonts w:cstheme="minorHAnsi"/>
          <w:sz w:val="24"/>
          <w:szCs w:val="24"/>
        </w:rPr>
        <w:t>C</w:t>
      </w:r>
      <w:r w:rsidR="004864D2" w:rsidRPr="00D10232">
        <w:rPr>
          <w:rFonts w:cstheme="minorHAnsi"/>
          <w:sz w:val="24"/>
          <w:szCs w:val="24"/>
        </w:rPr>
        <w:t xml:space="preserve">ell </w:t>
      </w:r>
      <w:r w:rsidR="00E33E12" w:rsidRPr="00D10232">
        <w:rPr>
          <w:rFonts w:cstheme="minorHAnsi"/>
          <w:sz w:val="24"/>
          <w:szCs w:val="24"/>
        </w:rPr>
        <w:t>C</w:t>
      </w:r>
      <w:r w:rsidR="004864D2" w:rsidRPr="00D10232">
        <w:rPr>
          <w:rFonts w:cstheme="minorHAnsi"/>
          <w:sz w:val="24"/>
          <w:szCs w:val="24"/>
        </w:rPr>
        <w:t>ulture</w:t>
      </w:r>
      <w:r w:rsidR="00737DBD" w:rsidRPr="00D10232">
        <w:rPr>
          <w:rFonts w:cstheme="minorHAnsi"/>
          <w:sz w:val="24"/>
          <w:szCs w:val="24"/>
        </w:rPr>
        <w:t xml:space="preserve"> </w:t>
      </w:r>
      <w:r w:rsidR="00E33E12" w:rsidRPr="00D10232">
        <w:rPr>
          <w:rFonts w:cstheme="minorHAnsi"/>
          <w:sz w:val="24"/>
          <w:szCs w:val="24"/>
        </w:rPr>
        <w:t>M</w:t>
      </w:r>
      <w:r w:rsidR="004864D2" w:rsidRPr="00D10232">
        <w:rPr>
          <w:rFonts w:cstheme="minorHAnsi"/>
          <w:sz w:val="24"/>
          <w:szCs w:val="24"/>
        </w:rPr>
        <w:t xml:space="preserve">odel to </w:t>
      </w:r>
      <w:r w:rsidR="00385EFF" w:rsidRPr="00D10232">
        <w:rPr>
          <w:rFonts w:cstheme="minorHAnsi"/>
          <w:sz w:val="24"/>
          <w:szCs w:val="24"/>
        </w:rPr>
        <w:t xml:space="preserve">Study Impact of </w:t>
      </w:r>
      <w:r w:rsidR="00E33E12" w:rsidRPr="00D10232">
        <w:rPr>
          <w:rFonts w:cstheme="minorHAnsi"/>
          <w:sz w:val="24"/>
          <w:szCs w:val="24"/>
        </w:rPr>
        <w:t>P</w:t>
      </w:r>
      <w:r w:rsidR="00A4232C" w:rsidRPr="00D10232">
        <w:rPr>
          <w:rFonts w:cstheme="minorHAnsi"/>
          <w:sz w:val="24"/>
          <w:szCs w:val="24"/>
        </w:rPr>
        <w:t>rotein</w:t>
      </w:r>
      <w:r w:rsidR="004864D2" w:rsidRPr="00D10232">
        <w:rPr>
          <w:rFonts w:cstheme="minorHAnsi"/>
          <w:sz w:val="24"/>
          <w:szCs w:val="24"/>
        </w:rPr>
        <w:t xml:space="preserve"> and </w:t>
      </w:r>
      <w:r w:rsidR="00E33E12" w:rsidRPr="00D10232">
        <w:rPr>
          <w:rFonts w:cstheme="minorHAnsi"/>
          <w:sz w:val="24"/>
          <w:szCs w:val="24"/>
        </w:rPr>
        <w:t>M</w:t>
      </w:r>
      <w:r w:rsidR="00312BA6" w:rsidRPr="00D10232">
        <w:rPr>
          <w:rFonts w:cstheme="minorHAnsi"/>
          <w:sz w:val="24"/>
          <w:szCs w:val="24"/>
        </w:rPr>
        <w:t>icro-</w:t>
      </w:r>
      <w:r w:rsidR="004864D2" w:rsidRPr="00D10232">
        <w:rPr>
          <w:rFonts w:cstheme="minorHAnsi"/>
          <w:sz w:val="24"/>
          <w:szCs w:val="24"/>
        </w:rPr>
        <w:t xml:space="preserve">RNA </w:t>
      </w:r>
      <w:r w:rsidR="00E33E12" w:rsidRPr="00D10232">
        <w:rPr>
          <w:rFonts w:cstheme="minorHAnsi"/>
          <w:sz w:val="24"/>
          <w:szCs w:val="24"/>
        </w:rPr>
        <w:t>E</w:t>
      </w:r>
      <w:r w:rsidR="004864D2" w:rsidRPr="00D10232">
        <w:rPr>
          <w:rFonts w:cstheme="minorHAnsi"/>
          <w:sz w:val="24"/>
          <w:szCs w:val="24"/>
        </w:rPr>
        <w:t xml:space="preserve">xpression on </w:t>
      </w:r>
      <w:r w:rsidR="00385EFF" w:rsidRPr="00D10232">
        <w:rPr>
          <w:rFonts w:cstheme="minorHAnsi"/>
          <w:sz w:val="24"/>
          <w:szCs w:val="24"/>
        </w:rPr>
        <w:t>A</w:t>
      </w:r>
      <w:r w:rsidR="004864D2" w:rsidRPr="00D10232">
        <w:rPr>
          <w:rFonts w:cstheme="minorHAnsi"/>
          <w:sz w:val="24"/>
          <w:szCs w:val="24"/>
        </w:rPr>
        <w:t xml:space="preserve">dipocyte </w:t>
      </w:r>
      <w:r w:rsidR="00385EFF" w:rsidRPr="00D10232">
        <w:rPr>
          <w:rFonts w:cstheme="minorHAnsi"/>
          <w:sz w:val="24"/>
          <w:szCs w:val="24"/>
        </w:rPr>
        <w:t>F</w:t>
      </w:r>
      <w:r w:rsidR="004864D2" w:rsidRPr="00D10232">
        <w:rPr>
          <w:rFonts w:cstheme="minorHAnsi"/>
          <w:sz w:val="24"/>
          <w:szCs w:val="24"/>
        </w:rPr>
        <w:t>unction</w:t>
      </w:r>
    </w:p>
    <w:p w14:paraId="7E29F86C" w14:textId="77777777" w:rsidR="00781DAC" w:rsidRPr="00D10232" w:rsidRDefault="00781DAC" w:rsidP="00C670CD">
      <w:pPr>
        <w:spacing w:after="0" w:line="240" w:lineRule="auto"/>
        <w:jc w:val="both"/>
        <w:rPr>
          <w:rFonts w:cstheme="minorHAnsi"/>
          <w:sz w:val="24"/>
          <w:szCs w:val="24"/>
        </w:rPr>
      </w:pPr>
    </w:p>
    <w:p w14:paraId="2B2C3947" w14:textId="5389FD1D" w:rsidR="00781DAC" w:rsidRPr="00D10232" w:rsidRDefault="00781DAC" w:rsidP="00C670CD">
      <w:pPr>
        <w:spacing w:after="0" w:line="240" w:lineRule="auto"/>
        <w:jc w:val="both"/>
        <w:rPr>
          <w:rFonts w:cstheme="minorHAnsi"/>
          <w:b/>
          <w:bCs/>
          <w:sz w:val="24"/>
          <w:szCs w:val="24"/>
        </w:rPr>
      </w:pPr>
      <w:r w:rsidRPr="00D10232">
        <w:rPr>
          <w:rFonts w:cstheme="minorHAnsi"/>
          <w:b/>
          <w:bCs/>
          <w:sz w:val="24"/>
          <w:szCs w:val="24"/>
        </w:rPr>
        <w:t>AUTHORS &amp; A</w:t>
      </w:r>
      <w:r w:rsidR="00D60FD4" w:rsidRPr="00D10232">
        <w:rPr>
          <w:rFonts w:cstheme="minorHAnsi"/>
          <w:b/>
          <w:bCs/>
          <w:sz w:val="24"/>
          <w:szCs w:val="24"/>
        </w:rPr>
        <w:t>F</w:t>
      </w:r>
      <w:r w:rsidRPr="00D10232">
        <w:rPr>
          <w:rFonts w:cstheme="minorHAnsi"/>
          <w:b/>
          <w:bCs/>
          <w:sz w:val="24"/>
          <w:szCs w:val="24"/>
        </w:rPr>
        <w:t>FILIATIONS:</w:t>
      </w:r>
    </w:p>
    <w:p w14:paraId="5A9E1DF3" w14:textId="703174E6" w:rsidR="00737DBD" w:rsidRPr="00D10232" w:rsidRDefault="00781DAC" w:rsidP="00C670CD">
      <w:pPr>
        <w:spacing w:after="0" w:line="240" w:lineRule="auto"/>
        <w:jc w:val="both"/>
        <w:rPr>
          <w:rFonts w:cstheme="minorHAnsi"/>
          <w:sz w:val="24"/>
          <w:szCs w:val="24"/>
        </w:rPr>
      </w:pPr>
      <w:r w:rsidRPr="00D10232">
        <w:rPr>
          <w:rFonts w:cstheme="minorHAnsi"/>
          <w:sz w:val="24"/>
          <w:szCs w:val="24"/>
        </w:rPr>
        <w:t xml:space="preserve">Jennifer </w:t>
      </w:r>
      <w:r w:rsidR="00737DBD" w:rsidRPr="00D10232">
        <w:rPr>
          <w:rFonts w:cstheme="minorHAnsi"/>
          <w:sz w:val="24"/>
          <w:szCs w:val="24"/>
        </w:rPr>
        <w:t>J</w:t>
      </w:r>
      <w:r w:rsidR="00EC3CA0" w:rsidRPr="00D10232">
        <w:rPr>
          <w:rFonts w:cstheme="minorHAnsi"/>
          <w:sz w:val="24"/>
          <w:szCs w:val="24"/>
        </w:rPr>
        <w:t>AGER</w:t>
      </w:r>
      <w:r w:rsidR="00737DBD" w:rsidRPr="00D10232">
        <w:rPr>
          <w:rFonts w:cstheme="minorHAnsi"/>
          <w:sz w:val="24"/>
          <w:szCs w:val="24"/>
        </w:rPr>
        <w:t xml:space="preserve">, </w:t>
      </w:r>
      <w:r w:rsidR="00EC3CA0" w:rsidRPr="00D10232">
        <w:rPr>
          <w:rFonts w:cstheme="minorHAnsi"/>
          <w:sz w:val="24"/>
          <w:szCs w:val="24"/>
        </w:rPr>
        <w:t>Mélanie GAUDFRIN, J</w:t>
      </w:r>
      <w:r w:rsidRPr="00D10232">
        <w:rPr>
          <w:rFonts w:cstheme="minorHAnsi"/>
          <w:sz w:val="24"/>
          <w:szCs w:val="24"/>
        </w:rPr>
        <w:t xml:space="preserve">érôme </w:t>
      </w:r>
      <w:r w:rsidR="00737DBD" w:rsidRPr="00D10232">
        <w:rPr>
          <w:rFonts w:cstheme="minorHAnsi"/>
          <w:sz w:val="24"/>
          <w:szCs w:val="24"/>
        </w:rPr>
        <w:t>G</w:t>
      </w:r>
      <w:r w:rsidR="00EC3CA0" w:rsidRPr="00D10232">
        <w:rPr>
          <w:rFonts w:cstheme="minorHAnsi"/>
          <w:sz w:val="24"/>
          <w:szCs w:val="24"/>
        </w:rPr>
        <w:t>ILLERON</w:t>
      </w:r>
      <w:r w:rsidR="00737DBD" w:rsidRPr="00D10232">
        <w:rPr>
          <w:rFonts w:cstheme="minorHAnsi"/>
          <w:sz w:val="24"/>
          <w:szCs w:val="24"/>
        </w:rPr>
        <w:t xml:space="preserve">, </w:t>
      </w:r>
      <w:r w:rsidRPr="00D10232">
        <w:rPr>
          <w:rFonts w:cstheme="minorHAnsi"/>
          <w:sz w:val="24"/>
          <w:szCs w:val="24"/>
        </w:rPr>
        <w:t xml:space="preserve">Mireille </w:t>
      </w:r>
      <w:r w:rsidR="00737DBD" w:rsidRPr="00D10232">
        <w:rPr>
          <w:rFonts w:cstheme="minorHAnsi"/>
          <w:sz w:val="24"/>
          <w:szCs w:val="24"/>
        </w:rPr>
        <w:t>C</w:t>
      </w:r>
      <w:r w:rsidR="00EC3CA0" w:rsidRPr="00D10232">
        <w:rPr>
          <w:rFonts w:cstheme="minorHAnsi"/>
          <w:sz w:val="24"/>
          <w:szCs w:val="24"/>
        </w:rPr>
        <w:t>ORMONT</w:t>
      </w:r>
      <w:r w:rsidR="007F43C9" w:rsidRPr="00D10232">
        <w:rPr>
          <w:rFonts w:cstheme="minorHAnsi"/>
          <w:sz w:val="24"/>
          <w:szCs w:val="24"/>
        </w:rPr>
        <w:t>,</w:t>
      </w:r>
      <w:r w:rsidR="00737DBD" w:rsidRPr="00D10232">
        <w:rPr>
          <w:rFonts w:cstheme="minorHAnsi"/>
          <w:sz w:val="24"/>
          <w:szCs w:val="24"/>
        </w:rPr>
        <w:t xml:space="preserve"> </w:t>
      </w:r>
      <w:r w:rsidRPr="00907BE7">
        <w:rPr>
          <w:rFonts w:cstheme="minorHAnsi"/>
          <w:sz w:val="24"/>
          <w:szCs w:val="24"/>
        </w:rPr>
        <w:t xml:space="preserve">Jean-François </w:t>
      </w:r>
      <w:r w:rsidR="00737DBD" w:rsidRPr="00D10232">
        <w:rPr>
          <w:rFonts w:cstheme="minorHAnsi"/>
          <w:sz w:val="24"/>
          <w:szCs w:val="24"/>
        </w:rPr>
        <w:t>T</w:t>
      </w:r>
      <w:r w:rsidR="00EC3CA0" w:rsidRPr="00D10232">
        <w:rPr>
          <w:rFonts w:cstheme="minorHAnsi"/>
          <w:sz w:val="24"/>
          <w:szCs w:val="24"/>
        </w:rPr>
        <w:t>ANTI.</w:t>
      </w:r>
    </w:p>
    <w:p w14:paraId="2DEABC26" w14:textId="77777777" w:rsidR="003835CC" w:rsidRPr="00D10232" w:rsidRDefault="003835CC" w:rsidP="00C670CD">
      <w:pPr>
        <w:spacing w:after="0" w:line="240" w:lineRule="auto"/>
        <w:jc w:val="both"/>
        <w:rPr>
          <w:rFonts w:cstheme="minorHAnsi"/>
          <w:sz w:val="24"/>
          <w:szCs w:val="24"/>
        </w:rPr>
      </w:pPr>
    </w:p>
    <w:p w14:paraId="7EEFE637" w14:textId="7D767413" w:rsidR="00781DAC" w:rsidRPr="00D10232" w:rsidRDefault="00781DAC" w:rsidP="00C670CD">
      <w:pPr>
        <w:pStyle w:val="NormalWeb"/>
        <w:spacing w:before="0" w:beforeAutospacing="0" w:after="0" w:afterAutospacing="0"/>
        <w:rPr>
          <w:rFonts w:asciiTheme="minorHAnsi" w:hAnsiTheme="minorHAnsi" w:cstheme="minorHAnsi"/>
          <w:color w:val="auto"/>
          <w:lang w:eastAsia="fr-FR"/>
        </w:rPr>
      </w:pPr>
      <w:r w:rsidRPr="00D10232">
        <w:rPr>
          <w:rFonts w:asciiTheme="minorHAnsi" w:hAnsiTheme="minorHAnsi" w:cstheme="minorHAnsi"/>
          <w:color w:val="auto"/>
          <w:lang w:eastAsia="fr-FR"/>
        </w:rPr>
        <w:t>Université Côte d’Azur,</w:t>
      </w:r>
      <w:r w:rsidR="00EC3CA0" w:rsidRPr="00D10232">
        <w:rPr>
          <w:rFonts w:asciiTheme="minorHAnsi" w:hAnsiTheme="minorHAnsi" w:cstheme="minorHAnsi"/>
          <w:color w:val="auto"/>
          <w:lang w:eastAsia="fr-FR"/>
        </w:rPr>
        <w:t xml:space="preserve"> </w:t>
      </w:r>
      <w:r w:rsidRPr="00D10232">
        <w:rPr>
          <w:rFonts w:asciiTheme="minorHAnsi" w:hAnsiTheme="minorHAnsi" w:cstheme="minorHAnsi"/>
          <w:color w:val="auto"/>
          <w:lang w:eastAsia="fr-FR"/>
        </w:rPr>
        <w:t>In</w:t>
      </w:r>
      <w:r w:rsidR="00861D5E" w:rsidRPr="00D10232">
        <w:rPr>
          <w:rFonts w:asciiTheme="minorHAnsi" w:hAnsiTheme="minorHAnsi" w:cstheme="minorHAnsi"/>
          <w:color w:val="auto"/>
          <w:lang w:eastAsia="fr-FR"/>
        </w:rPr>
        <w:t xml:space="preserve">serm, Centre </w:t>
      </w:r>
      <w:r w:rsidRPr="00D10232">
        <w:rPr>
          <w:rFonts w:asciiTheme="minorHAnsi" w:hAnsiTheme="minorHAnsi" w:cstheme="minorHAnsi"/>
          <w:color w:val="auto"/>
          <w:lang w:eastAsia="fr-FR"/>
        </w:rPr>
        <w:t>M</w:t>
      </w:r>
      <w:r w:rsidR="00861D5E" w:rsidRPr="00D10232">
        <w:rPr>
          <w:rFonts w:asciiTheme="minorHAnsi" w:hAnsiTheme="minorHAnsi" w:cstheme="minorHAnsi"/>
          <w:color w:val="auto"/>
          <w:lang w:eastAsia="fr-FR"/>
        </w:rPr>
        <w:t>é</w:t>
      </w:r>
      <w:r w:rsidRPr="00D10232">
        <w:rPr>
          <w:rFonts w:asciiTheme="minorHAnsi" w:hAnsiTheme="minorHAnsi" w:cstheme="minorHAnsi"/>
          <w:color w:val="auto"/>
          <w:lang w:eastAsia="fr-FR"/>
        </w:rPr>
        <w:t>diterran</w:t>
      </w:r>
      <w:r w:rsidR="00861D5E" w:rsidRPr="00D10232">
        <w:rPr>
          <w:rFonts w:asciiTheme="minorHAnsi" w:hAnsiTheme="minorHAnsi" w:cstheme="minorHAnsi"/>
          <w:color w:val="auto"/>
          <w:lang w:eastAsia="fr-FR"/>
        </w:rPr>
        <w:t>ée</w:t>
      </w:r>
      <w:r w:rsidRPr="00D10232">
        <w:rPr>
          <w:rFonts w:asciiTheme="minorHAnsi" w:hAnsiTheme="minorHAnsi" w:cstheme="minorHAnsi"/>
          <w:color w:val="auto"/>
          <w:lang w:eastAsia="fr-FR"/>
        </w:rPr>
        <w:t xml:space="preserve">n </w:t>
      </w:r>
      <w:r w:rsidR="00861D5E" w:rsidRPr="00D10232">
        <w:rPr>
          <w:rFonts w:asciiTheme="minorHAnsi" w:hAnsiTheme="minorHAnsi" w:cstheme="minorHAnsi"/>
          <w:color w:val="auto"/>
          <w:lang w:eastAsia="fr-FR"/>
        </w:rPr>
        <w:t xml:space="preserve">de Médecine </w:t>
      </w:r>
      <w:r w:rsidRPr="00D10232">
        <w:rPr>
          <w:rFonts w:asciiTheme="minorHAnsi" w:hAnsiTheme="minorHAnsi" w:cstheme="minorHAnsi"/>
          <w:color w:val="auto"/>
          <w:lang w:eastAsia="fr-FR"/>
        </w:rPr>
        <w:t>Mol</w:t>
      </w:r>
      <w:r w:rsidR="00861D5E" w:rsidRPr="00D10232">
        <w:rPr>
          <w:rFonts w:asciiTheme="minorHAnsi" w:hAnsiTheme="minorHAnsi" w:cstheme="minorHAnsi"/>
          <w:color w:val="auto"/>
          <w:lang w:eastAsia="fr-FR"/>
        </w:rPr>
        <w:t>é</w:t>
      </w:r>
      <w:r w:rsidRPr="00D10232">
        <w:rPr>
          <w:rFonts w:asciiTheme="minorHAnsi" w:hAnsiTheme="minorHAnsi" w:cstheme="minorHAnsi"/>
          <w:color w:val="auto"/>
          <w:lang w:eastAsia="fr-FR"/>
        </w:rPr>
        <w:t>cula</w:t>
      </w:r>
      <w:r w:rsidR="00861D5E" w:rsidRPr="00D10232">
        <w:rPr>
          <w:rFonts w:asciiTheme="minorHAnsi" w:hAnsiTheme="minorHAnsi" w:cstheme="minorHAnsi"/>
          <w:color w:val="auto"/>
          <w:lang w:eastAsia="fr-FR"/>
        </w:rPr>
        <w:t>i</w:t>
      </w:r>
      <w:r w:rsidRPr="00D10232">
        <w:rPr>
          <w:rFonts w:asciiTheme="minorHAnsi" w:hAnsiTheme="minorHAnsi" w:cstheme="minorHAnsi"/>
          <w:color w:val="auto"/>
          <w:lang w:eastAsia="fr-FR"/>
        </w:rPr>
        <w:t>r</w:t>
      </w:r>
      <w:r w:rsidR="00861D5E" w:rsidRPr="00D10232">
        <w:rPr>
          <w:rFonts w:asciiTheme="minorHAnsi" w:hAnsiTheme="minorHAnsi" w:cstheme="minorHAnsi"/>
          <w:color w:val="auto"/>
          <w:lang w:eastAsia="fr-FR"/>
        </w:rPr>
        <w:t>e</w:t>
      </w:r>
      <w:r w:rsidRPr="00D10232">
        <w:rPr>
          <w:rFonts w:asciiTheme="minorHAnsi" w:hAnsiTheme="minorHAnsi" w:cstheme="minorHAnsi"/>
          <w:color w:val="auto"/>
          <w:lang w:eastAsia="fr-FR"/>
        </w:rPr>
        <w:t xml:space="preserve"> </w:t>
      </w:r>
      <w:r w:rsidR="00861D5E" w:rsidRPr="00D10232">
        <w:rPr>
          <w:rFonts w:asciiTheme="minorHAnsi" w:hAnsiTheme="minorHAnsi" w:cstheme="minorHAnsi"/>
          <w:color w:val="auto"/>
          <w:lang w:eastAsia="fr-FR"/>
        </w:rPr>
        <w:t>(</w:t>
      </w:r>
      <w:r w:rsidRPr="00D10232">
        <w:rPr>
          <w:rFonts w:asciiTheme="minorHAnsi" w:hAnsiTheme="minorHAnsi" w:cstheme="minorHAnsi"/>
          <w:color w:val="auto"/>
          <w:lang w:eastAsia="fr-FR"/>
        </w:rPr>
        <w:t>C3M</w:t>
      </w:r>
      <w:r w:rsidR="00861D5E" w:rsidRPr="00D10232">
        <w:rPr>
          <w:rFonts w:asciiTheme="minorHAnsi" w:hAnsiTheme="minorHAnsi" w:cstheme="minorHAnsi"/>
          <w:color w:val="auto"/>
          <w:lang w:eastAsia="fr-FR"/>
        </w:rPr>
        <w:t>)</w:t>
      </w:r>
      <w:r w:rsidRPr="00D10232">
        <w:rPr>
          <w:rFonts w:asciiTheme="minorHAnsi" w:hAnsiTheme="minorHAnsi" w:cstheme="minorHAnsi"/>
          <w:color w:val="auto"/>
          <w:lang w:eastAsia="fr-FR"/>
        </w:rPr>
        <w:t xml:space="preserve">, </w:t>
      </w:r>
      <w:r w:rsidR="00861D5E" w:rsidRPr="00D10232">
        <w:rPr>
          <w:rFonts w:asciiTheme="minorHAnsi" w:hAnsiTheme="minorHAnsi" w:cstheme="minorHAnsi"/>
          <w:color w:val="auto"/>
          <w:lang w:eastAsia="fr-FR"/>
        </w:rPr>
        <w:t>Cellular and Molecular Pathophysiology of Obesity and Diabetes</w:t>
      </w:r>
      <w:r w:rsidRPr="00D10232">
        <w:rPr>
          <w:rFonts w:asciiTheme="minorHAnsi" w:hAnsiTheme="minorHAnsi" w:cstheme="minorHAnsi"/>
          <w:color w:val="auto"/>
          <w:lang w:eastAsia="fr-FR"/>
        </w:rPr>
        <w:t xml:space="preserve">, </w:t>
      </w:r>
      <w:r w:rsidR="004D30A2" w:rsidRPr="00D10232">
        <w:rPr>
          <w:rFonts w:asciiTheme="minorHAnsi" w:hAnsiTheme="minorHAnsi" w:cstheme="minorHAnsi"/>
          <w:color w:val="auto"/>
          <w:lang w:eastAsia="fr-FR"/>
        </w:rPr>
        <w:t xml:space="preserve">Nice, </w:t>
      </w:r>
      <w:r w:rsidRPr="00D10232">
        <w:rPr>
          <w:rFonts w:asciiTheme="minorHAnsi" w:hAnsiTheme="minorHAnsi" w:cstheme="minorHAnsi"/>
          <w:color w:val="auto"/>
          <w:lang w:eastAsia="fr-FR"/>
        </w:rPr>
        <w:t>France</w:t>
      </w:r>
    </w:p>
    <w:p w14:paraId="545FBE3F" w14:textId="77777777" w:rsidR="00781DAC" w:rsidRPr="00D10232" w:rsidRDefault="00781DAC" w:rsidP="00C670CD">
      <w:pPr>
        <w:spacing w:after="0" w:line="240" w:lineRule="auto"/>
        <w:jc w:val="both"/>
        <w:rPr>
          <w:rFonts w:cstheme="minorHAnsi"/>
          <w:sz w:val="24"/>
          <w:szCs w:val="24"/>
          <w:shd w:val="clear" w:color="auto" w:fill="FFFFFF"/>
        </w:rPr>
      </w:pPr>
    </w:p>
    <w:p w14:paraId="4EDFEF26" w14:textId="444FFD68" w:rsidR="003835CC" w:rsidRPr="00D10232" w:rsidRDefault="00781DAC"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Correspond</w:t>
      </w:r>
      <w:r w:rsidR="004769B7" w:rsidRPr="00D10232">
        <w:rPr>
          <w:rFonts w:cstheme="minorHAnsi"/>
          <w:sz w:val="24"/>
          <w:szCs w:val="24"/>
          <w:shd w:val="clear" w:color="auto" w:fill="FFFFFF"/>
        </w:rPr>
        <w:t>ing author</w:t>
      </w:r>
      <w:r w:rsidRPr="00D10232">
        <w:rPr>
          <w:rFonts w:cstheme="minorHAnsi"/>
          <w:sz w:val="24"/>
          <w:szCs w:val="24"/>
          <w:shd w:val="clear" w:color="auto" w:fill="FFFFFF"/>
        </w:rPr>
        <w:t>:</w:t>
      </w:r>
    </w:p>
    <w:p w14:paraId="678D4866" w14:textId="1DC0BD82" w:rsidR="003835CC" w:rsidRPr="00D10232" w:rsidRDefault="00781DAC"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Jennifer Jager</w:t>
      </w:r>
      <w:r w:rsidR="003835CC" w:rsidRPr="00D10232">
        <w:rPr>
          <w:rFonts w:cstheme="minorHAnsi"/>
          <w:sz w:val="24"/>
          <w:szCs w:val="24"/>
          <w:shd w:val="clear" w:color="auto" w:fill="FFFFFF"/>
        </w:rPr>
        <w:tab/>
      </w:r>
      <w:r w:rsidR="003835CC" w:rsidRPr="00D10232">
        <w:rPr>
          <w:rFonts w:cstheme="minorHAnsi"/>
          <w:sz w:val="24"/>
          <w:szCs w:val="24"/>
          <w:shd w:val="clear" w:color="auto" w:fill="FFFFFF"/>
        </w:rPr>
        <w:tab/>
      </w:r>
      <w:r w:rsidR="00861D5E" w:rsidRPr="00D10232">
        <w:rPr>
          <w:rFonts w:cstheme="minorHAnsi"/>
          <w:sz w:val="24"/>
          <w:szCs w:val="24"/>
          <w:shd w:val="clear" w:color="auto" w:fill="FFFFFF"/>
        </w:rPr>
        <w:t>(</w:t>
      </w:r>
      <w:hyperlink r:id="rId8" w:history="1">
        <w:r w:rsidR="009B5FAE" w:rsidRPr="00907BE7">
          <w:rPr>
            <w:rStyle w:val="Hyperlink"/>
            <w:rFonts w:cstheme="minorHAnsi"/>
            <w:color w:val="auto"/>
            <w:sz w:val="24"/>
            <w:szCs w:val="24"/>
            <w:shd w:val="clear" w:color="auto" w:fill="FFFFFF"/>
          </w:rPr>
          <w:t>jennifer.jager@unice.fr</w:t>
        </w:r>
      </w:hyperlink>
      <w:r w:rsidR="00861D5E" w:rsidRPr="00D10232">
        <w:rPr>
          <w:rFonts w:cstheme="minorHAnsi"/>
          <w:sz w:val="24"/>
          <w:szCs w:val="24"/>
          <w:shd w:val="clear" w:color="auto" w:fill="FFFFFF"/>
        </w:rPr>
        <w:t>)</w:t>
      </w:r>
    </w:p>
    <w:p w14:paraId="71B580FB" w14:textId="545B5AA5" w:rsidR="00781DAC" w:rsidRPr="00D10232" w:rsidRDefault="00781DAC" w:rsidP="00C670CD">
      <w:pPr>
        <w:spacing w:after="0" w:line="240" w:lineRule="auto"/>
        <w:jc w:val="both"/>
        <w:rPr>
          <w:rFonts w:cstheme="minorHAnsi"/>
          <w:sz w:val="24"/>
          <w:szCs w:val="24"/>
          <w:shd w:val="clear" w:color="auto" w:fill="FFFFFF"/>
        </w:rPr>
      </w:pPr>
    </w:p>
    <w:p w14:paraId="4FB14063" w14:textId="23391E96" w:rsidR="003835CC" w:rsidRPr="00D10232" w:rsidRDefault="003835CC"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Email Addresses of Co-Authors:</w:t>
      </w:r>
    </w:p>
    <w:p w14:paraId="5B2214B1" w14:textId="29FADDA1" w:rsidR="00F11C17" w:rsidRPr="00907BE7" w:rsidRDefault="00F11C17"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Mélanie Gaudfrin</w:t>
      </w:r>
      <w:r w:rsidR="003835CC" w:rsidRPr="00D10232">
        <w:rPr>
          <w:rFonts w:cstheme="minorHAnsi"/>
          <w:sz w:val="24"/>
          <w:szCs w:val="24"/>
          <w:shd w:val="clear" w:color="auto" w:fill="FFFFFF"/>
        </w:rPr>
        <w:tab/>
        <w:t>(</w:t>
      </w:r>
      <w:hyperlink r:id="rId9" w:history="1">
        <w:r w:rsidR="003835CC" w:rsidRPr="001F5ACA">
          <w:rPr>
            <w:rStyle w:val="Hyperlink"/>
            <w:rFonts w:cstheme="minorHAnsi"/>
            <w:sz w:val="24"/>
            <w:szCs w:val="24"/>
            <w:shd w:val="clear" w:color="auto" w:fill="FFFFFF"/>
          </w:rPr>
          <w:t>melanie.gaudfrin@unice.fr</w:t>
        </w:r>
      </w:hyperlink>
      <w:r w:rsidR="003835CC" w:rsidRPr="00D10232">
        <w:rPr>
          <w:rStyle w:val="Hyperlink"/>
          <w:rFonts w:cstheme="minorHAnsi"/>
          <w:color w:val="auto"/>
          <w:sz w:val="24"/>
          <w:szCs w:val="24"/>
          <w:shd w:val="clear" w:color="auto" w:fill="FFFFFF"/>
        </w:rPr>
        <w:t>)</w:t>
      </w:r>
    </w:p>
    <w:p w14:paraId="4580BFB7" w14:textId="18152210" w:rsidR="00F11C17" w:rsidRPr="00907BE7" w:rsidRDefault="00F11C17" w:rsidP="00C670CD">
      <w:pPr>
        <w:spacing w:after="0" w:line="240" w:lineRule="auto"/>
        <w:jc w:val="both"/>
        <w:rPr>
          <w:rFonts w:cstheme="minorHAnsi"/>
          <w:sz w:val="24"/>
          <w:szCs w:val="24"/>
          <w:shd w:val="clear" w:color="auto" w:fill="FFFFFF"/>
        </w:rPr>
      </w:pPr>
      <w:r w:rsidRPr="00907BE7">
        <w:rPr>
          <w:rFonts w:cstheme="minorHAnsi"/>
          <w:sz w:val="24"/>
          <w:szCs w:val="24"/>
          <w:shd w:val="clear" w:color="auto" w:fill="FFFFFF"/>
        </w:rPr>
        <w:t>Jérôme Gilleron</w:t>
      </w:r>
      <w:r w:rsidR="003835CC" w:rsidRPr="00907BE7">
        <w:rPr>
          <w:rFonts w:cstheme="minorHAnsi"/>
          <w:sz w:val="24"/>
          <w:szCs w:val="24"/>
          <w:shd w:val="clear" w:color="auto" w:fill="FFFFFF"/>
        </w:rPr>
        <w:tab/>
        <w:t>(</w:t>
      </w:r>
      <w:hyperlink r:id="rId10" w:history="1">
        <w:r w:rsidR="003835CC" w:rsidRPr="001F5ACA">
          <w:rPr>
            <w:rStyle w:val="Hyperlink"/>
            <w:rFonts w:cstheme="minorHAnsi"/>
            <w:sz w:val="24"/>
            <w:szCs w:val="24"/>
            <w:shd w:val="clear" w:color="auto" w:fill="FFFFFF"/>
          </w:rPr>
          <w:t>jerome.gilleron@unice.fr</w:t>
        </w:r>
      </w:hyperlink>
      <w:r w:rsidR="003835CC" w:rsidRPr="00D10232">
        <w:rPr>
          <w:rStyle w:val="Hyperlink"/>
          <w:rFonts w:cstheme="minorHAnsi"/>
          <w:color w:val="auto"/>
          <w:sz w:val="24"/>
          <w:szCs w:val="24"/>
          <w:shd w:val="clear" w:color="auto" w:fill="FFFFFF"/>
        </w:rPr>
        <w:t>)</w:t>
      </w:r>
    </w:p>
    <w:p w14:paraId="77479B28" w14:textId="7DC8789B" w:rsidR="00F11C17" w:rsidRPr="00907BE7" w:rsidRDefault="00F11C17" w:rsidP="00C670CD">
      <w:pPr>
        <w:spacing w:after="0" w:line="240" w:lineRule="auto"/>
        <w:jc w:val="both"/>
        <w:rPr>
          <w:rFonts w:cstheme="minorHAnsi"/>
          <w:sz w:val="24"/>
          <w:szCs w:val="24"/>
          <w:shd w:val="clear" w:color="auto" w:fill="FFFFFF"/>
        </w:rPr>
      </w:pPr>
      <w:r w:rsidRPr="00907BE7">
        <w:rPr>
          <w:rFonts w:cstheme="minorHAnsi"/>
          <w:sz w:val="24"/>
          <w:szCs w:val="24"/>
          <w:shd w:val="clear" w:color="auto" w:fill="FFFFFF"/>
        </w:rPr>
        <w:t>Mireille Cormont</w:t>
      </w:r>
      <w:r w:rsidR="003835CC" w:rsidRPr="00907BE7">
        <w:rPr>
          <w:rFonts w:cstheme="minorHAnsi"/>
          <w:sz w:val="24"/>
          <w:szCs w:val="24"/>
          <w:shd w:val="clear" w:color="auto" w:fill="FFFFFF"/>
        </w:rPr>
        <w:tab/>
        <w:t>(</w:t>
      </w:r>
      <w:hyperlink r:id="rId11" w:history="1">
        <w:r w:rsidR="003835CC" w:rsidRPr="001F5ACA">
          <w:rPr>
            <w:rStyle w:val="Hyperlink"/>
            <w:rFonts w:cstheme="minorHAnsi"/>
            <w:sz w:val="24"/>
            <w:szCs w:val="24"/>
            <w:shd w:val="clear" w:color="auto" w:fill="FFFFFF"/>
          </w:rPr>
          <w:t>mireille.cormont@unice.fr</w:t>
        </w:r>
      </w:hyperlink>
      <w:r w:rsidR="003835CC" w:rsidRPr="00D10232">
        <w:rPr>
          <w:rStyle w:val="Hyperlink"/>
          <w:rFonts w:cstheme="minorHAnsi"/>
          <w:color w:val="auto"/>
          <w:sz w:val="24"/>
          <w:szCs w:val="24"/>
          <w:shd w:val="clear" w:color="auto" w:fill="FFFFFF"/>
        </w:rPr>
        <w:t>)</w:t>
      </w:r>
    </w:p>
    <w:p w14:paraId="111838E8" w14:textId="0EC7C660" w:rsidR="00F11C17" w:rsidRPr="00907BE7" w:rsidRDefault="00F11C17" w:rsidP="00C670CD">
      <w:pPr>
        <w:spacing w:after="0" w:line="240" w:lineRule="auto"/>
        <w:jc w:val="both"/>
        <w:rPr>
          <w:rStyle w:val="Hyperlink"/>
          <w:rFonts w:cstheme="minorHAnsi"/>
          <w:color w:val="auto"/>
          <w:sz w:val="24"/>
          <w:szCs w:val="24"/>
          <w:shd w:val="clear" w:color="auto" w:fill="FFFFFF"/>
        </w:rPr>
      </w:pPr>
      <w:r w:rsidRPr="00907BE7">
        <w:rPr>
          <w:rFonts w:cstheme="minorHAnsi"/>
          <w:sz w:val="24"/>
          <w:szCs w:val="24"/>
          <w:shd w:val="clear" w:color="auto" w:fill="FFFFFF"/>
        </w:rPr>
        <w:t>Jean-François Tanti</w:t>
      </w:r>
      <w:r w:rsidR="003835CC" w:rsidRPr="00907BE7">
        <w:rPr>
          <w:rFonts w:cstheme="minorHAnsi"/>
          <w:sz w:val="24"/>
          <w:szCs w:val="24"/>
          <w:shd w:val="clear" w:color="auto" w:fill="FFFFFF"/>
        </w:rPr>
        <w:tab/>
        <w:t>(</w:t>
      </w:r>
      <w:hyperlink r:id="rId12" w:history="1">
        <w:r w:rsidR="003835CC" w:rsidRPr="001F5ACA">
          <w:rPr>
            <w:rStyle w:val="Hyperlink"/>
            <w:rFonts w:cstheme="minorHAnsi"/>
            <w:sz w:val="24"/>
            <w:szCs w:val="24"/>
            <w:shd w:val="clear" w:color="auto" w:fill="FFFFFF"/>
          </w:rPr>
          <w:t>tanti@unice.fr</w:t>
        </w:r>
      </w:hyperlink>
      <w:r w:rsidR="003835CC" w:rsidRPr="00D10232">
        <w:rPr>
          <w:rStyle w:val="Hyperlink"/>
          <w:rFonts w:cstheme="minorHAnsi"/>
          <w:color w:val="auto"/>
          <w:sz w:val="24"/>
          <w:szCs w:val="24"/>
          <w:shd w:val="clear" w:color="auto" w:fill="FFFFFF"/>
        </w:rPr>
        <w:t>)</w:t>
      </w:r>
    </w:p>
    <w:p w14:paraId="7F4A35A3" w14:textId="2FDFAF3E" w:rsidR="003835CC" w:rsidRPr="00907BE7" w:rsidRDefault="003835CC" w:rsidP="00C670CD">
      <w:pPr>
        <w:spacing w:after="0" w:line="240" w:lineRule="auto"/>
        <w:jc w:val="both"/>
        <w:rPr>
          <w:rFonts w:cstheme="minorHAnsi"/>
          <w:sz w:val="24"/>
          <w:szCs w:val="24"/>
          <w:shd w:val="clear" w:color="auto" w:fill="FFFFFF"/>
        </w:rPr>
      </w:pPr>
      <w:r w:rsidRPr="00907BE7">
        <w:rPr>
          <w:rFonts w:cstheme="minorHAnsi"/>
          <w:sz w:val="24"/>
          <w:szCs w:val="24"/>
          <w:shd w:val="clear" w:color="auto" w:fill="FFFFFF"/>
        </w:rPr>
        <w:t>Jennifer Jager</w:t>
      </w:r>
      <w:r w:rsidRPr="00907BE7">
        <w:rPr>
          <w:rFonts w:cstheme="minorHAnsi"/>
          <w:sz w:val="24"/>
          <w:szCs w:val="24"/>
          <w:shd w:val="clear" w:color="auto" w:fill="FFFFFF"/>
        </w:rPr>
        <w:tab/>
      </w:r>
      <w:r w:rsidRPr="00907BE7">
        <w:rPr>
          <w:rFonts w:cstheme="minorHAnsi"/>
          <w:sz w:val="24"/>
          <w:szCs w:val="24"/>
          <w:shd w:val="clear" w:color="auto" w:fill="FFFFFF"/>
        </w:rPr>
        <w:tab/>
        <w:t>(</w:t>
      </w:r>
      <w:hyperlink r:id="rId13" w:history="1">
        <w:r w:rsidRPr="00907BE7">
          <w:rPr>
            <w:rStyle w:val="Hyperlink"/>
            <w:rFonts w:cstheme="minorHAnsi"/>
            <w:color w:val="auto"/>
            <w:sz w:val="24"/>
            <w:szCs w:val="24"/>
            <w:shd w:val="clear" w:color="auto" w:fill="FFFFFF"/>
          </w:rPr>
          <w:t>jennifer.jager@unice.fr</w:t>
        </w:r>
      </w:hyperlink>
      <w:r w:rsidRPr="00D10232">
        <w:rPr>
          <w:rFonts w:cstheme="minorHAnsi"/>
          <w:sz w:val="24"/>
          <w:szCs w:val="24"/>
          <w:shd w:val="clear" w:color="auto" w:fill="FFFFFF"/>
        </w:rPr>
        <w:t>)</w:t>
      </w:r>
    </w:p>
    <w:p w14:paraId="05BC491C" w14:textId="77777777" w:rsidR="007167E0" w:rsidRPr="00907BE7" w:rsidRDefault="007167E0" w:rsidP="00C670CD">
      <w:pPr>
        <w:spacing w:after="0" w:line="240" w:lineRule="auto"/>
        <w:jc w:val="both"/>
        <w:rPr>
          <w:rFonts w:cstheme="minorHAnsi"/>
          <w:sz w:val="24"/>
          <w:szCs w:val="24"/>
          <w:shd w:val="clear" w:color="auto" w:fill="FFFFFF"/>
        </w:rPr>
      </w:pPr>
    </w:p>
    <w:p w14:paraId="1E1D43C0" w14:textId="234D7464" w:rsidR="00781DAC" w:rsidRPr="00D10232" w:rsidRDefault="00781DAC" w:rsidP="00C670CD">
      <w:pPr>
        <w:spacing w:after="0" w:line="240" w:lineRule="auto"/>
        <w:jc w:val="both"/>
        <w:rPr>
          <w:rFonts w:cstheme="minorHAnsi"/>
          <w:b/>
          <w:bCs/>
          <w:sz w:val="24"/>
          <w:szCs w:val="24"/>
          <w:shd w:val="clear" w:color="auto" w:fill="FFFFFF"/>
        </w:rPr>
      </w:pPr>
      <w:r w:rsidRPr="00D10232">
        <w:rPr>
          <w:rFonts w:cstheme="minorHAnsi"/>
          <w:b/>
          <w:bCs/>
          <w:sz w:val="24"/>
          <w:szCs w:val="24"/>
          <w:shd w:val="clear" w:color="auto" w:fill="FFFFFF"/>
        </w:rPr>
        <w:t>KEYWORDS:</w:t>
      </w:r>
    </w:p>
    <w:p w14:paraId="63BCF1CB" w14:textId="71F431C3" w:rsidR="00781DAC" w:rsidRPr="00D10232" w:rsidRDefault="003835CC"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a</w:t>
      </w:r>
      <w:r w:rsidR="00781DAC" w:rsidRPr="00D10232">
        <w:rPr>
          <w:rFonts w:cstheme="minorHAnsi"/>
          <w:sz w:val="24"/>
          <w:szCs w:val="24"/>
          <w:shd w:val="clear" w:color="auto" w:fill="FFFFFF"/>
        </w:rPr>
        <w:t>dipocytes, cell culture, transfection, micro</w:t>
      </w:r>
      <w:r w:rsidR="006E4878" w:rsidRPr="00D10232">
        <w:rPr>
          <w:rFonts w:cstheme="minorHAnsi"/>
          <w:sz w:val="24"/>
          <w:szCs w:val="24"/>
          <w:shd w:val="clear" w:color="auto" w:fill="FFFFFF"/>
        </w:rPr>
        <w:t>-</w:t>
      </w:r>
      <w:r w:rsidR="00781DAC" w:rsidRPr="00D10232">
        <w:rPr>
          <w:rFonts w:cstheme="minorHAnsi"/>
          <w:sz w:val="24"/>
          <w:szCs w:val="24"/>
          <w:shd w:val="clear" w:color="auto" w:fill="FFFFFF"/>
        </w:rPr>
        <w:t>RNA (miR), small interfering RNA (siRNA).</w:t>
      </w:r>
    </w:p>
    <w:p w14:paraId="3B61FC6A" w14:textId="77777777" w:rsidR="007167E0" w:rsidRPr="00D10232" w:rsidRDefault="007167E0" w:rsidP="00C670CD">
      <w:pPr>
        <w:spacing w:after="0" w:line="240" w:lineRule="auto"/>
        <w:jc w:val="both"/>
        <w:rPr>
          <w:rFonts w:cstheme="minorHAnsi"/>
          <w:sz w:val="24"/>
          <w:szCs w:val="24"/>
          <w:shd w:val="clear" w:color="auto" w:fill="FFFFFF"/>
        </w:rPr>
      </w:pPr>
    </w:p>
    <w:p w14:paraId="034E2B6F" w14:textId="48FFDB72" w:rsidR="00D311A5" w:rsidRPr="00D10232" w:rsidRDefault="00D311A5" w:rsidP="00C670CD">
      <w:pPr>
        <w:spacing w:after="0" w:line="240" w:lineRule="auto"/>
        <w:jc w:val="both"/>
        <w:rPr>
          <w:rFonts w:cstheme="minorHAnsi"/>
          <w:b/>
          <w:bCs/>
          <w:sz w:val="24"/>
          <w:szCs w:val="24"/>
          <w:shd w:val="clear" w:color="auto" w:fill="FFFFFF"/>
        </w:rPr>
      </w:pPr>
      <w:r w:rsidRPr="00D10232">
        <w:rPr>
          <w:rFonts w:cstheme="minorHAnsi"/>
          <w:b/>
          <w:bCs/>
          <w:sz w:val="24"/>
          <w:szCs w:val="24"/>
          <w:shd w:val="clear" w:color="auto" w:fill="FFFFFF"/>
        </w:rPr>
        <w:t>SUMMARY:</w:t>
      </w:r>
    </w:p>
    <w:p w14:paraId="68E4F792" w14:textId="5F4AB7C6" w:rsidR="00D311A5" w:rsidRPr="00D10232" w:rsidRDefault="00F11C17"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 xml:space="preserve">Presented here is a protocol </w:t>
      </w:r>
      <w:r w:rsidR="00D311A5" w:rsidRPr="00D10232">
        <w:rPr>
          <w:rFonts w:cstheme="minorHAnsi"/>
          <w:sz w:val="24"/>
          <w:szCs w:val="24"/>
          <w:shd w:val="clear" w:color="auto" w:fill="FFFFFF"/>
        </w:rPr>
        <w:t xml:space="preserve">to </w:t>
      </w:r>
      <w:r w:rsidR="007819F3" w:rsidRPr="00D10232">
        <w:rPr>
          <w:rFonts w:cstheme="minorHAnsi"/>
          <w:sz w:val="24"/>
          <w:szCs w:val="24"/>
          <w:shd w:val="clear" w:color="auto" w:fill="FFFFFF"/>
        </w:rPr>
        <w:t>deliver oligonucleotides</w:t>
      </w:r>
      <w:r w:rsidR="006D2CF6" w:rsidRPr="00D10232">
        <w:rPr>
          <w:rFonts w:cstheme="minorHAnsi"/>
          <w:sz w:val="24"/>
          <w:szCs w:val="24"/>
          <w:shd w:val="clear" w:color="auto" w:fill="FFFFFF"/>
        </w:rPr>
        <w:t xml:space="preserve"> such as s</w:t>
      </w:r>
      <w:r w:rsidR="006D4923" w:rsidRPr="00D10232">
        <w:rPr>
          <w:rFonts w:cstheme="minorHAnsi"/>
          <w:sz w:val="24"/>
          <w:szCs w:val="24"/>
          <w:shd w:val="clear" w:color="auto" w:fill="FFFFFF"/>
        </w:rPr>
        <w:t>mall</w:t>
      </w:r>
      <w:r w:rsidR="00A718C6" w:rsidRPr="00D10232">
        <w:rPr>
          <w:rFonts w:cstheme="minorHAnsi"/>
          <w:sz w:val="24"/>
          <w:szCs w:val="24"/>
          <w:shd w:val="clear" w:color="auto" w:fill="FFFFFF"/>
        </w:rPr>
        <w:t>-</w:t>
      </w:r>
      <w:r w:rsidR="006D2CF6" w:rsidRPr="00D10232">
        <w:rPr>
          <w:rFonts w:cstheme="minorHAnsi"/>
          <w:sz w:val="24"/>
          <w:szCs w:val="24"/>
          <w:shd w:val="clear" w:color="auto" w:fill="FFFFFF"/>
        </w:rPr>
        <w:t>i</w:t>
      </w:r>
      <w:r w:rsidR="006D4923" w:rsidRPr="00D10232">
        <w:rPr>
          <w:rFonts w:cstheme="minorHAnsi"/>
          <w:sz w:val="24"/>
          <w:szCs w:val="24"/>
          <w:shd w:val="clear" w:color="auto" w:fill="FFFFFF"/>
        </w:rPr>
        <w:t xml:space="preserve">nterfering </w:t>
      </w:r>
      <w:r w:rsidR="006D2CF6" w:rsidRPr="00D10232">
        <w:rPr>
          <w:rFonts w:cstheme="minorHAnsi"/>
          <w:sz w:val="24"/>
          <w:szCs w:val="24"/>
          <w:shd w:val="clear" w:color="auto" w:fill="FFFFFF"/>
        </w:rPr>
        <w:t>RNA</w:t>
      </w:r>
      <w:r w:rsidR="006D4923" w:rsidRPr="00D10232">
        <w:rPr>
          <w:rFonts w:cstheme="minorHAnsi"/>
          <w:sz w:val="24"/>
          <w:szCs w:val="24"/>
          <w:shd w:val="clear" w:color="auto" w:fill="FFFFFF"/>
        </w:rPr>
        <w:t xml:space="preserve"> (siRNA)</w:t>
      </w:r>
      <w:r w:rsidR="006D2CF6" w:rsidRPr="00D10232">
        <w:rPr>
          <w:rFonts w:cstheme="minorHAnsi"/>
          <w:sz w:val="24"/>
          <w:szCs w:val="24"/>
          <w:shd w:val="clear" w:color="auto" w:fill="FFFFFF"/>
        </w:rPr>
        <w:t>, micro</w:t>
      </w:r>
      <w:r w:rsidR="005B3B54" w:rsidRPr="00D10232">
        <w:rPr>
          <w:rFonts w:cstheme="minorHAnsi"/>
          <w:sz w:val="24"/>
          <w:szCs w:val="24"/>
          <w:shd w:val="clear" w:color="auto" w:fill="FFFFFF"/>
        </w:rPr>
        <w:t>-</w:t>
      </w:r>
      <w:r w:rsidR="006D2CF6" w:rsidRPr="00D10232">
        <w:rPr>
          <w:rFonts w:cstheme="minorHAnsi"/>
          <w:sz w:val="24"/>
          <w:szCs w:val="24"/>
          <w:shd w:val="clear" w:color="auto" w:fill="FFFFFF"/>
        </w:rPr>
        <w:t>RNA</w:t>
      </w:r>
      <w:r w:rsidR="006E4878" w:rsidRPr="00D10232">
        <w:rPr>
          <w:rFonts w:cstheme="minorHAnsi"/>
          <w:sz w:val="24"/>
          <w:szCs w:val="24"/>
          <w:shd w:val="clear" w:color="auto" w:fill="FFFFFF"/>
        </w:rPr>
        <w:t xml:space="preserve"> mimic</w:t>
      </w:r>
      <w:r w:rsidR="00A718C6" w:rsidRPr="00D10232">
        <w:rPr>
          <w:rFonts w:cstheme="minorHAnsi"/>
          <w:sz w:val="24"/>
          <w:szCs w:val="24"/>
          <w:shd w:val="clear" w:color="auto" w:fill="FFFFFF"/>
        </w:rPr>
        <w:t>s</w:t>
      </w:r>
      <w:r w:rsidR="006D4923" w:rsidRPr="00D10232">
        <w:rPr>
          <w:rFonts w:cstheme="minorHAnsi"/>
          <w:sz w:val="24"/>
          <w:szCs w:val="24"/>
          <w:shd w:val="clear" w:color="auto" w:fill="FFFFFF"/>
        </w:rPr>
        <w:t xml:space="preserve"> (miR</w:t>
      </w:r>
      <w:r w:rsidR="00A718C6" w:rsidRPr="00D10232">
        <w:rPr>
          <w:rFonts w:cstheme="minorHAnsi"/>
          <w:sz w:val="24"/>
          <w:szCs w:val="24"/>
          <w:shd w:val="clear" w:color="auto" w:fill="FFFFFF"/>
        </w:rPr>
        <w:t>s</w:t>
      </w:r>
      <w:r w:rsidR="006D4923" w:rsidRPr="00D10232">
        <w:rPr>
          <w:rFonts w:cstheme="minorHAnsi"/>
          <w:sz w:val="24"/>
          <w:szCs w:val="24"/>
          <w:shd w:val="clear" w:color="auto" w:fill="FFFFFF"/>
        </w:rPr>
        <w:t>)</w:t>
      </w:r>
      <w:r w:rsidR="006D2CF6" w:rsidRPr="00D10232">
        <w:rPr>
          <w:rFonts w:cstheme="minorHAnsi"/>
          <w:sz w:val="24"/>
          <w:szCs w:val="24"/>
          <w:shd w:val="clear" w:color="auto" w:fill="FFFFFF"/>
        </w:rPr>
        <w:t>, or anti-micro</w:t>
      </w:r>
      <w:r w:rsidR="005B3B54" w:rsidRPr="00D10232">
        <w:rPr>
          <w:rFonts w:cstheme="minorHAnsi"/>
          <w:sz w:val="24"/>
          <w:szCs w:val="24"/>
          <w:shd w:val="clear" w:color="auto" w:fill="FFFFFF"/>
        </w:rPr>
        <w:t>-</w:t>
      </w:r>
      <w:r w:rsidR="006D2CF6" w:rsidRPr="00D10232">
        <w:rPr>
          <w:rFonts w:cstheme="minorHAnsi"/>
          <w:sz w:val="24"/>
          <w:szCs w:val="24"/>
          <w:shd w:val="clear" w:color="auto" w:fill="FFFFFF"/>
        </w:rPr>
        <w:t>RNA</w:t>
      </w:r>
      <w:r w:rsidR="006D4923" w:rsidRPr="00D10232">
        <w:rPr>
          <w:rFonts w:cstheme="minorHAnsi"/>
          <w:sz w:val="24"/>
          <w:szCs w:val="24"/>
          <w:shd w:val="clear" w:color="auto" w:fill="FFFFFF"/>
        </w:rPr>
        <w:t xml:space="preserve"> (anti-miR)</w:t>
      </w:r>
      <w:r w:rsidR="006D2CF6" w:rsidRPr="00D10232">
        <w:rPr>
          <w:rFonts w:cstheme="minorHAnsi"/>
          <w:sz w:val="24"/>
          <w:szCs w:val="24"/>
          <w:shd w:val="clear" w:color="auto" w:fill="FFFFFF"/>
        </w:rPr>
        <w:t xml:space="preserve"> into</w:t>
      </w:r>
      <w:r w:rsidR="00D311A5" w:rsidRPr="00D10232">
        <w:rPr>
          <w:rFonts w:cstheme="minorHAnsi"/>
          <w:sz w:val="24"/>
          <w:szCs w:val="24"/>
          <w:shd w:val="clear" w:color="auto" w:fill="FFFFFF"/>
        </w:rPr>
        <w:t xml:space="preserve"> mature adipocytes</w:t>
      </w:r>
      <w:r w:rsidR="000614E8" w:rsidRPr="00D10232">
        <w:rPr>
          <w:rFonts w:cstheme="minorHAnsi"/>
          <w:sz w:val="24"/>
          <w:szCs w:val="24"/>
          <w:shd w:val="clear" w:color="auto" w:fill="FFFFFF"/>
        </w:rPr>
        <w:t xml:space="preserve"> to m</w:t>
      </w:r>
      <w:r w:rsidR="004D4ED9" w:rsidRPr="00D10232">
        <w:rPr>
          <w:rFonts w:cstheme="minorHAnsi"/>
          <w:sz w:val="24"/>
          <w:szCs w:val="24"/>
          <w:shd w:val="clear" w:color="auto" w:fill="FFFFFF"/>
        </w:rPr>
        <w:t>odulate</w:t>
      </w:r>
      <w:r w:rsidR="000614E8" w:rsidRPr="00D10232">
        <w:rPr>
          <w:rFonts w:cstheme="minorHAnsi"/>
          <w:sz w:val="24"/>
          <w:szCs w:val="24"/>
          <w:shd w:val="clear" w:color="auto" w:fill="FFFFFF"/>
        </w:rPr>
        <w:t xml:space="preserve"> protein and </w:t>
      </w:r>
      <w:r w:rsidR="006E4878" w:rsidRPr="00D10232">
        <w:rPr>
          <w:rFonts w:cstheme="minorHAnsi"/>
          <w:sz w:val="24"/>
          <w:szCs w:val="24"/>
          <w:shd w:val="clear" w:color="auto" w:fill="FFFFFF"/>
        </w:rPr>
        <w:t>micro-</w:t>
      </w:r>
      <w:r w:rsidR="000614E8" w:rsidRPr="00D10232">
        <w:rPr>
          <w:rFonts w:cstheme="minorHAnsi"/>
          <w:sz w:val="24"/>
          <w:szCs w:val="24"/>
          <w:shd w:val="clear" w:color="auto" w:fill="FFFFFF"/>
        </w:rPr>
        <w:t>RNA expression.</w:t>
      </w:r>
    </w:p>
    <w:p w14:paraId="0FEF3404" w14:textId="77777777" w:rsidR="00A718C6" w:rsidRPr="00D10232" w:rsidRDefault="00A718C6" w:rsidP="00C670CD">
      <w:pPr>
        <w:spacing w:after="0" w:line="240" w:lineRule="auto"/>
        <w:jc w:val="both"/>
        <w:rPr>
          <w:rFonts w:cstheme="minorHAnsi"/>
          <w:sz w:val="24"/>
          <w:szCs w:val="24"/>
          <w:shd w:val="clear" w:color="auto" w:fill="FFFFFF"/>
        </w:rPr>
      </w:pPr>
    </w:p>
    <w:p w14:paraId="50747FCA" w14:textId="109A44B1" w:rsidR="00777457" w:rsidRPr="00D10232" w:rsidRDefault="00777457" w:rsidP="00C670CD">
      <w:pPr>
        <w:spacing w:after="0" w:line="240" w:lineRule="auto"/>
        <w:jc w:val="both"/>
        <w:rPr>
          <w:rFonts w:cstheme="minorHAnsi"/>
          <w:b/>
          <w:bCs/>
          <w:sz w:val="24"/>
          <w:szCs w:val="24"/>
          <w:shd w:val="clear" w:color="auto" w:fill="FFFFFF"/>
        </w:rPr>
      </w:pPr>
      <w:r w:rsidRPr="00D10232">
        <w:rPr>
          <w:rFonts w:cstheme="minorHAnsi"/>
          <w:b/>
          <w:bCs/>
          <w:sz w:val="24"/>
          <w:szCs w:val="24"/>
          <w:shd w:val="clear" w:color="auto" w:fill="FFFFFF"/>
        </w:rPr>
        <w:t>ABSTRACT:</w:t>
      </w:r>
    </w:p>
    <w:p w14:paraId="20573B68" w14:textId="6D335E4B" w:rsidR="00777457" w:rsidRPr="00907BE7" w:rsidRDefault="00B415C4" w:rsidP="00C670CD">
      <w:pPr>
        <w:spacing w:after="0" w:line="240" w:lineRule="auto"/>
        <w:jc w:val="both"/>
        <w:rPr>
          <w:rFonts w:cstheme="minorHAnsi"/>
          <w:sz w:val="24"/>
          <w:szCs w:val="24"/>
          <w:shd w:val="clear" w:color="auto" w:fill="FFFFFF"/>
        </w:rPr>
      </w:pPr>
      <w:r w:rsidRPr="00C670CD">
        <w:rPr>
          <w:rFonts w:cstheme="minorHAnsi"/>
          <w:sz w:val="24"/>
          <w:szCs w:val="24"/>
          <w:shd w:val="clear" w:color="auto" w:fill="FFFFFF"/>
        </w:rPr>
        <w:t xml:space="preserve">Alteration of adipocyte function </w:t>
      </w:r>
      <w:r>
        <w:rPr>
          <w:rFonts w:cstheme="minorHAnsi"/>
          <w:sz w:val="24"/>
          <w:szCs w:val="24"/>
          <w:shd w:val="clear" w:color="auto" w:fill="FFFFFF"/>
        </w:rPr>
        <w:t>contributes to</w:t>
      </w:r>
      <w:r w:rsidRPr="00C670CD">
        <w:rPr>
          <w:rFonts w:cstheme="minorHAnsi"/>
          <w:sz w:val="24"/>
          <w:szCs w:val="24"/>
          <w:shd w:val="clear" w:color="auto" w:fill="FFFFFF"/>
        </w:rPr>
        <w:t xml:space="preserve"> the pathogenesis of metabolic diseases </w:t>
      </w:r>
      <w:r>
        <w:rPr>
          <w:rFonts w:cstheme="minorHAnsi"/>
          <w:sz w:val="24"/>
          <w:szCs w:val="24"/>
          <w:shd w:val="clear" w:color="auto" w:fill="FFFFFF"/>
        </w:rPr>
        <w:t xml:space="preserve">including Type 2 diabetes and </w:t>
      </w:r>
      <w:r w:rsidRPr="00C670CD">
        <w:rPr>
          <w:rFonts w:cstheme="minorHAnsi"/>
          <w:sz w:val="24"/>
          <w:szCs w:val="24"/>
          <w:shd w:val="clear" w:color="auto" w:fill="FFFFFF"/>
        </w:rPr>
        <w:t xml:space="preserve">insulin resistance. </w:t>
      </w:r>
      <w:r w:rsidR="008B5712" w:rsidRPr="00D10232">
        <w:rPr>
          <w:rFonts w:cstheme="minorHAnsi"/>
          <w:sz w:val="24"/>
          <w:szCs w:val="24"/>
          <w:shd w:val="clear" w:color="auto" w:fill="FFFFFF"/>
        </w:rPr>
        <w:t xml:space="preserve">This highlights the need to better understand the molecular mechanism involved in adipocyte dysfunction to develop new therapies against obesity-related diseases. </w:t>
      </w:r>
      <w:r w:rsidR="0088562B" w:rsidRPr="00D10232">
        <w:rPr>
          <w:rFonts w:cstheme="minorHAnsi"/>
          <w:sz w:val="24"/>
          <w:szCs w:val="24"/>
          <w:shd w:val="clear" w:color="auto" w:fill="FFFFFF"/>
        </w:rPr>
        <w:t>Modulating</w:t>
      </w:r>
      <w:r w:rsidR="008B5712" w:rsidRPr="00D10232">
        <w:rPr>
          <w:rFonts w:cstheme="minorHAnsi"/>
          <w:sz w:val="24"/>
          <w:szCs w:val="24"/>
          <w:shd w:val="clear" w:color="auto" w:fill="FFFFFF"/>
        </w:rPr>
        <w:t xml:space="preserve"> the expression of proteins and micro-RNAs </w:t>
      </w:r>
      <w:r w:rsidR="008B5712" w:rsidRPr="00D10232">
        <w:rPr>
          <w:rFonts w:cstheme="minorHAnsi"/>
          <w:i/>
          <w:iCs/>
          <w:sz w:val="24"/>
          <w:szCs w:val="24"/>
          <w:shd w:val="clear" w:color="auto" w:fill="FFFFFF"/>
        </w:rPr>
        <w:t xml:space="preserve">in </w:t>
      </w:r>
      <w:r w:rsidR="008B5712" w:rsidRPr="00D10232">
        <w:rPr>
          <w:rFonts w:cstheme="minorHAnsi"/>
          <w:sz w:val="24"/>
          <w:szCs w:val="24"/>
          <w:shd w:val="clear" w:color="auto" w:fill="FFFFFF"/>
        </w:rPr>
        <w:t xml:space="preserve">adipocytes remains highly challenging. </w:t>
      </w:r>
      <w:r w:rsidR="00777457" w:rsidRPr="00D10232">
        <w:rPr>
          <w:rFonts w:cstheme="minorHAnsi"/>
          <w:sz w:val="24"/>
          <w:szCs w:val="24"/>
          <w:shd w:val="clear" w:color="auto" w:fill="FFFFFF"/>
        </w:rPr>
        <w:t xml:space="preserve">This </w:t>
      </w:r>
      <w:r w:rsidR="0088562B" w:rsidRPr="00D10232">
        <w:rPr>
          <w:rFonts w:cstheme="minorHAnsi"/>
          <w:sz w:val="24"/>
          <w:szCs w:val="24"/>
          <w:shd w:val="clear" w:color="auto" w:fill="FFFFFF"/>
        </w:rPr>
        <w:t>paper</w:t>
      </w:r>
      <w:r w:rsidR="00777457" w:rsidRPr="00D10232">
        <w:rPr>
          <w:rFonts w:cstheme="minorHAnsi"/>
          <w:sz w:val="24"/>
          <w:szCs w:val="24"/>
          <w:shd w:val="clear" w:color="auto" w:fill="FFFFFF"/>
        </w:rPr>
        <w:t xml:space="preserve"> describes</w:t>
      </w:r>
      <w:r w:rsidR="00F11C17" w:rsidRPr="00D10232">
        <w:rPr>
          <w:rFonts w:cstheme="minorHAnsi"/>
          <w:sz w:val="24"/>
          <w:szCs w:val="24"/>
          <w:shd w:val="clear" w:color="auto" w:fill="FFFFFF"/>
        </w:rPr>
        <w:t xml:space="preserve"> a protocol </w:t>
      </w:r>
      <w:r w:rsidR="00777457" w:rsidRPr="00D10232">
        <w:rPr>
          <w:rFonts w:cstheme="minorHAnsi"/>
          <w:sz w:val="24"/>
          <w:szCs w:val="24"/>
          <w:shd w:val="clear" w:color="auto" w:fill="FFFFFF"/>
        </w:rPr>
        <w:t>to differentiate murine fibroblasts into mature adipocytes</w:t>
      </w:r>
      <w:r w:rsidR="004F3249" w:rsidRPr="00D10232">
        <w:rPr>
          <w:rFonts w:cstheme="minorHAnsi"/>
          <w:sz w:val="24"/>
          <w:szCs w:val="24"/>
          <w:shd w:val="clear" w:color="auto" w:fill="FFFFFF"/>
        </w:rPr>
        <w:t xml:space="preserve"> and</w:t>
      </w:r>
      <w:r w:rsidR="00777457" w:rsidRPr="00D10232">
        <w:rPr>
          <w:rFonts w:cstheme="minorHAnsi"/>
          <w:sz w:val="24"/>
          <w:szCs w:val="24"/>
          <w:shd w:val="clear" w:color="auto" w:fill="FFFFFF"/>
        </w:rPr>
        <w:t xml:space="preserve"> to m</w:t>
      </w:r>
      <w:r w:rsidR="004D4ED9" w:rsidRPr="00D10232">
        <w:rPr>
          <w:rFonts w:cstheme="minorHAnsi"/>
          <w:sz w:val="24"/>
          <w:szCs w:val="24"/>
          <w:shd w:val="clear" w:color="auto" w:fill="FFFFFF"/>
        </w:rPr>
        <w:t>odulate</w:t>
      </w:r>
      <w:r w:rsidR="00777457" w:rsidRPr="00D10232">
        <w:rPr>
          <w:rFonts w:cstheme="minorHAnsi"/>
          <w:sz w:val="24"/>
          <w:szCs w:val="24"/>
          <w:shd w:val="clear" w:color="auto" w:fill="FFFFFF"/>
        </w:rPr>
        <w:t xml:space="preserve"> </w:t>
      </w:r>
      <w:r w:rsidR="008B5712" w:rsidRPr="00D10232">
        <w:rPr>
          <w:rFonts w:cstheme="minorHAnsi"/>
          <w:sz w:val="24"/>
          <w:szCs w:val="24"/>
          <w:shd w:val="clear" w:color="auto" w:fill="FFFFFF"/>
        </w:rPr>
        <w:t xml:space="preserve">the expression of </w:t>
      </w:r>
      <w:r w:rsidR="00777457" w:rsidRPr="00D10232">
        <w:rPr>
          <w:rFonts w:cstheme="minorHAnsi"/>
          <w:sz w:val="24"/>
          <w:szCs w:val="24"/>
          <w:shd w:val="clear" w:color="auto" w:fill="FFFFFF"/>
        </w:rPr>
        <w:t>protein</w:t>
      </w:r>
      <w:r w:rsidR="008B5712" w:rsidRPr="00D10232">
        <w:rPr>
          <w:rFonts w:cstheme="minorHAnsi"/>
          <w:sz w:val="24"/>
          <w:szCs w:val="24"/>
          <w:shd w:val="clear" w:color="auto" w:fill="FFFFFF"/>
        </w:rPr>
        <w:t>s</w:t>
      </w:r>
      <w:r w:rsidR="00777457" w:rsidRPr="00D10232">
        <w:rPr>
          <w:rFonts w:cstheme="minorHAnsi"/>
          <w:sz w:val="24"/>
          <w:szCs w:val="24"/>
          <w:shd w:val="clear" w:color="auto" w:fill="FFFFFF"/>
        </w:rPr>
        <w:t xml:space="preserve"> and micro-RNAs in mature adipocytes</w:t>
      </w:r>
      <w:r w:rsidR="003B315B" w:rsidRPr="00D10232">
        <w:rPr>
          <w:rFonts w:cstheme="minorHAnsi"/>
          <w:sz w:val="24"/>
          <w:szCs w:val="24"/>
          <w:shd w:val="clear" w:color="auto" w:fill="FFFFFF"/>
        </w:rPr>
        <w:t xml:space="preserve"> through reverse</w:t>
      </w:r>
      <w:r w:rsidR="0088562B" w:rsidRPr="00D10232">
        <w:rPr>
          <w:rFonts w:cstheme="minorHAnsi"/>
          <w:sz w:val="24"/>
          <w:szCs w:val="24"/>
          <w:shd w:val="clear" w:color="auto" w:fill="FFFFFF"/>
        </w:rPr>
        <w:t>-</w:t>
      </w:r>
      <w:r w:rsidR="003B315B" w:rsidRPr="00D10232">
        <w:rPr>
          <w:rFonts w:cstheme="minorHAnsi"/>
          <w:sz w:val="24"/>
          <w:szCs w:val="24"/>
          <w:shd w:val="clear" w:color="auto" w:fill="FFFFFF"/>
        </w:rPr>
        <w:t>transfection</w:t>
      </w:r>
      <w:r w:rsidR="008B5712" w:rsidRPr="00D10232">
        <w:rPr>
          <w:rFonts w:cstheme="minorHAnsi"/>
          <w:sz w:val="24"/>
          <w:szCs w:val="24"/>
          <w:shd w:val="clear" w:color="auto" w:fill="FFFFFF"/>
        </w:rPr>
        <w:t xml:space="preserve"> using small</w:t>
      </w:r>
      <w:r w:rsidR="00A913AB" w:rsidRPr="00D10232">
        <w:rPr>
          <w:rFonts w:cstheme="minorHAnsi"/>
          <w:sz w:val="24"/>
          <w:szCs w:val="24"/>
          <w:shd w:val="clear" w:color="auto" w:fill="FFFFFF"/>
        </w:rPr>
        <w:t>-</w:t>
      </w:r>
      <w:r w:rsidR="008B5712" w:rsidRPr="00D10232">
        <w:rPr>
          <w:rFonts w:cstheme="minorHAnsi"/>
          <w:sz w:val="24"/>
          <w:szCs w:val="24"/>
          <w:shd w:val="clear" w:color="auto" w:fill="FFFFFF"/>
        </w:rPr>
        <w:t>interfering RNA</w:t>
      </w:r>
      <w:r w:rsidR="00EB4F6A" w:rsidRPr="00D10232">
        <w:rPr>
          <w:rFonts w:cstheme="minorHAnsi"/>
          <w:sz w:val="24"/>
          <w:szCs w:val="24"/>
          <w:shd w:val="clear" w:color="auto" w:fill="FFFFFF"/>
        </w:rPr>
        <w:t xml:space="preserve"> (siRNA)</w:t>
      </w:r>
      <w:r w:rsidR="008B5712" w:rsidRPr="00D10232">
        <w:rPr>
          <w:rFonts w:cstheme="minorHAnsi"/>
          <w:sz w:val="24"/>
          <w:szCs w:val="24"/>
          <w:shd w:val="clear" w:color="auto" w:fill="FFFFFF"/>
        </w:rPr>
        <w:t xml:space="preserve"> and micro-RNA mimic</w:t>
      </w:r>
      <w:r w:rsidR="0088562B" w:rsidRPr="00D10232">
        <w:rPr>
          <w:rFonts w:cstheme="minorHAnsi"/>
          <w:sz w:val="24"/>
          <w:szCs w:val="24"/>
          <w:shd w:val="clear" w:color="auto" w:fill="FFFFFF"/>
        </w:rPr>
        <w:t>king</w:t>
      </w:r>
      <w:r w:rsidR="008B5712" w:rsidRPr="00D10232">
        <w:rPr>
          <w:rFonts w:cstheme="minorHAnsi"/>
          <w:sz w:val="24"/>
          <w:szCs w:val="24"/>
          <w:shd w:val="clear" w:color="auto" w:fill="FFFFFF"/>
        </w:rPr>
        <w:t xml:space="preserve"> </w:t>
      </w:r>
      <w:r w:rsidR="00EB4F6A" w:rsidRPr="00D10232">
        <w:rPr>
          <w:rFonts w:cstheme="minorHAnsi"/>
          <w:sz w:val="24"/>
          <w:szCs w:val="24"/>
          <w:shd w:val="clear" w:color="auto" w:fill="FFFFFF"/>
        </w:rPr>
        <w:t xml:space="preserve">(miR mimic) </w:t>
      </w:r>
      <w:r w:rsidR="008B5712" w:rsidRPr="00D10232">
        <w:rPr>
          <w:rFonts w:cstheme="minorHAnsi"/>
          <w:sz w:val="24"/>
          <w:szCs w:val="24"/>
          <w:shd w:val="clear" w:color="auto" w:fill="FFFFFF"/>
        </w:rPr>
        <w:t>oligonucleotides</w:t>
      </w:r>
      <w:r w:rsidR="004F3249" w:rsidRPr="00D10232">
        <w:rPr>
          <w:rFonts w:cstheme="minorHAnsi"/>
          <w:sz w:val="24"/>
          <w:szCs w:val="24"/>
          <w:shd w:val="clear" w:color="auto" w:fill="FFFFFF"/>
        </w:rPr>
        <w:t>.</w:t>
      </w:r>
      <w:r w:rsidR="0088562B" w:rsidRPr="00D10232">
        <w:rPr>
          <w:rFonts w:cstheme="minorHAnsi"/>
          <w:sz w:val="24"/>
          <w:szCs w:val="24"/>
          <w:shd w:val="clear" w:color="auto" w:fill="FFFFFF"/>
        </w:rPr>
        <w:t xml:space="preserve"> This</w:t>
      </w:r>
      <w:r w:rsidR="0088562B" w:rsidRPr="00D10232">
        <w:rPr>
          <w:rFonts w:cstheme="minorHAnsi"/>
          <w:sz w:val="24"/>
          <w:szCs w:val="24"/>
        </w:rPr>
        <w:t xml:space="preserve"> reverse-transfection protocol involves the incubation of the </w:t>
      </w:r>
      <w:r w:rsidR="0088562B" w:rsidRPr="00D10232">
        <w:rPr>
          <w:rFonts w:eastAsia="Times New Roman" w:cstheme="minorHAnsi"/>
          <w:sz w:val="24"/>
          <w:szCs w:val="24"/>
          <w:lang w:eastAsia="fr-FR"/>
        </w:rPr>
        <w:t>transfection reagent and the oligonucleotides to form a complex in the cell culture plate to which the mature adipocytes are added</w:t>
      </w:r>
      <w:r w:rsidR="0088562B" w:rsidRPr="00D10232">
        <w:rPr>
          <w:rFonts w:cstheme="minorHAnsi"/>
          <w:sz w:val="24"/>
          <w:szCs w:val="24"/>
        </w:rPr>
        <w:t xml:space="preserve">. The adipocytes are then allowed to reattach to the adherent plate surface in the presence of the oligonucleotides/transfection reagent complex. </w:t>
      </w:r>
      <w:r w:rsidR="004F3249" w:rsidRPr="00D10232">
        <w:rPr>
          <w:rFonts w:cstheme="minorHAnsi"/>
          <w:sz w:val="24"/>
          <w:szCs w:val="24"/>
          <w:shd w:val="clear" w:color="auto" w:fill="FFFFFF"/>
        </w:rPr>
        <w:t xml:space="preserve">Functional </w:t>
      </w:r>
      <w:r w:rsidR="0088562B" w:rsidRPr="00D10232">
        <w:rPr>
          <w:rFonts w:cstheme="minorHAnsi"/>
          <w:sz w:val="24"/>
          <w:szCs w:val="24"/>
          <w:shd w:val="clear" w:color="auto" w:fill="FFFFFF"/>
        </w:rPr>
        <w:t>analyses</w:t>
      </w:r>
      <w:r w:rsidR="004F3249" w:rsidRPr="00D10232">
        <w:rPr>
          <w:rFonts w:cstheme="minorHAnsi"/>
          <w:sz w:val="24"/>
          <w:szCs w:val="24"/>
          <w:shd w:val="clear" w:color="auto" w:fill="FFFFFF"/>
        </w:rPr>
        <w:t xml:space="preserve"> such as</w:t>
      </w:r>
      <w:r w:rsidR="0088562B" w:rsidRPr="00D10232">
        <w:rPr>
          <w:rFonts w:cstheme="minorHAnsi"/>
          <w:sz w:val="24"/>
          <w:szCs w:val="24"/>
          <w:shd w:val="clear" w:color="auto" w:fill="FFFFFF"/>
        </w:rPr>
        <w:t xml:space="preserve"> the study of</w:t>
      </w:r>
      <w:r w:rsidR="004F3249" w:rsidRPr="00D10232">
        <w:rPr>
          <w:rFonts w:cstheme="minorHAnsi"/>
          <w:sz w:val="24"/>
          <w:szCs w:val="24"/>
          <w:shd w:val="clear" w:color="auto" w:fill="FFFFFF"/>
        </w:rPr>
        <w:t xml:space="preserve"> insulin signaling, glucose uptake, lipogenesis, and lipolysis can be performed on the transfected 3T3-L1 mature adipocytes</w:t>
      </w:r>
      <w:r w:rsidR="00777457" w:rsidRPr="00907BE7">
        <w:rPr>
          <w:rFonts w:cstheme="minorHAnsi"/>
          <w:sz w:val="24"/>
          <w:szCs w:val="24"/>
          <w:shd w:val="clear" w:color="auto" w:fill="FFFFFF"/>
        </w:rPr>
        <w:t xml:space="preserve"> to study the impact </w:t>
      </w:r>
      <w:r w:rsidR="004F3249" w:rsidRPr="00907BE7">
        <w:rPr>
          <w:rFonts w:cstheme="minorHAnsi"/>
          <w:sz w:val="24"/>
          <w:szCs w:val="24"/>
          <w:shd w:val="clear" w:color="auto" w:fill="FFFFFF"/>
        </w:rPr>
        <w:t>of protein or mi</w:t>
      </w:r>
      <w:r w:rsidR="003B315B" w:rsidRPr="00907BE7">
        <w:rPr>
          <w:rFonts w:cstheme="minorHAnsi"/>
          <w:sz w:val="24"/>
          <w:szCs w:val="24"/>
          <w:shd w:val="clear" w:color="auto" w:fill="FFFFFF"/>
        </w:rPr>
        <w:t>cro-</w:t>
      </w:r>
      <w:r w:rsidR="004F3249" w:rsidRPr="00907BE7">
        <w:rPr>
          <w:rFonts w:cstheme="minorHAnsi"/>
          <w:sz w:val="24"/>
          <w:szCs w:val="24"/>
          <w:shd w:val="clear" w:color="auto" w:fill="FFFFFF"/>
        </w:rPr>
        <w:t>R</w:t>
      </w:r>
      <w:r w:rsidR="003B315B" w:rsidRPr="00907BE7">
        <w:rPr>
          <w:rFonts w:cstheme="minorHAnsi"/>
          <w:sz w:val="24"/>
          <w:szCs w:val="24"/>
          <w:shd w:val="clear" w:color="auto" w:fill="FFFFFF"/>
        </w:rPr>
        <w:t>NA</w:t>
      </w:r>
      <w:r w:rsidR="004F3249" w:rsidRPr="00907BE7">
        <w:rPr>
          <w:rFonts w:cstheme="minorHAnsi"/>
          <w:sz w:val="24"/>
          <w:szCs w:val="24"/>
          <w:shd w:val="clear" w:color="auto" w:fill="FFFFFF"/>
        </w:rPr>
        <w:t xml:space="preserve"> manipulation </w:t>
      </w:r>
      <w:r w:rsidR="00777457" w:rsidRPr="00907BE7">
        <w:rPr>
          <w:rFonts w:cstheme="minorHAnsi"/>
          <w:sz w:val="24"/>
          <w:szCs w:val="24"/>
          <w:shd w:val="clear" w:color="auto" w:fill="FFFFFF"/>
        </w:rPr>
        <w:t>on adipocyte function</w:t>
      </w:r>
      <w:r w:rsidR="004F3249" w:rsidRPr="00907BE7">
        <w:rPr>
          <w:rFonts w:cstheme="minorHAnsi"/>
          <w:sz w:val="24"/>
          <w:szCs w:val="24"/>
          <w:shd w:val="clear" w:color="auto" w:fill="FFFFFF"/>
        </w:rPr>
        <w:t>.</w:t>
      </w:r>
    </w:p>
    <w:p w14:paraId="222D3729" w14:textId="77777777" w:rsidR="008B5712" w:rsidRPr="00907BE7" w:rsidRDefault="008B5712" w:rsidP="00C670CD">
      <w:pPr>
        <w:spacing w:after="0" w:line="240" w:lineRule="auto"/>
        <w:jc w:val="both"/>
        <w:rPr>
          <w:rFonts w:cstheme="minorHAnsi"/>
          <w:sz w:val="24"/>
          <w:szCs w:val="24"/>
          <w:shd w:val="clear" w:color="auto" w:fill="FFFFFF"/>
        </w:rPr>
      </w:pPr>
    </w:p>
    <w:p w14:paraId="3BA9EBA6" w14:textId="4890D3A9" w:rsidR="0090570B" w:rsidRPr="00D10232" w:rsidRDefault="0090570B" w:rsidP="00C670CD">
      <w:pPr>
        <w:spacing w:after="0" w:line="240" w:lineRule="auto"/>
        <w:jc w:val="both"/>
        <w:rPr>
          <w:rFonts w:cstheme="minorHAnsi"/>
          <w:b/>
          <w:bCs/>
          <w:sz w:val="24"/>
          <w:szCs w:val="24"/>
        </w:rPr>
      </w:pPr>
      <w:r w:rsidRPr="00D10232">
        <w:rPr>
          <w:rFonts w:cstheme="minorHAnsi"/>
          <w:b/>
          <w:bCs/>
          <w:sz w:val="24"/>
          <w:szCs w:val="24"/>
        </w:rPr>
        <w:t>INTRODUCTION:</w:t>
      </w:r>
    </w:p>
    <w:p w14:paraId="175E0923" w14:textId="744194F3" w:rsidR="004906D7" w:rsidRPr="00D10232" w:rsidRDefault="00966C71"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lastRenderedPageBreak/>
        <w:t>Obesity</w:t>
      </w:r>
      <w:r w:rsidR="00F806B0" w:rsidRPr="00D10232">
        <w:rPr>
          <w:rFonts w:cstheme="minorHAnsi"/>
          <w:sz w:val="24"/>
          <w:szCs w:val="24"/>
          <w:shd w:val="clear" w:color="auto" w:fill="FFFFFF"/>
        </w:rPr>
        <w:t xml:space="preserve"> is considered a major risk factor for numerous metabolic diseases</w:t>
      </w:r>
      <w:r w:rsidR="006A7800" w:rsidRPr="00D10232">
        <w:rPr>
          <w:rFonts w:cstheme="minorHAnsi"/>
          <w:sz w:val="24"/>
          <w:szCs w:val="24"/>
          <w:shd w:val="clear" w:color="auto" w:fill="FFFFFF"/>
        </w:rPr>
        <w:t>,</w:t>
      </w:r>
      <w:r w:rsidR="00F806B0" w:rsidRPr="00D10232">
        <w:rPr>
          <w:rFonts w:cstheme="minorHAnsi"/>
          <w:sz w:val="24"/>
          <w:szCs w:val="24"/>
          <w:shd w:val="clear" w:color="auto" w:fill="FFFFFF"/>
        </w:rPr>
        <w:t xml:space="preserve"> including insulin resistance </w:t>
      </w:r>
      <w:r w:rsidR="002D6601" w:rsidRPr="00D10232">
        <w:rPr>
          <w:rFonts w:cstheme="minorHAnsi"/>
          <w:sz w:val="24"/>
          <w:szCs w:val="24"/>
          <w:shd w:val="clear" w:color="auto" w:fill="FFFFFF"/>
        </w:rPr>
        <w:t>(IR)</w:t>
      </w:r>
      <w:r w:rsidR="00E6348A" w:rsidRPr="00D10232">
        <w:rPr>
          <w:rFonts w:cstheme="minorHAnsi"/>
          <w:sz w:val="24"/>
          <w:szCs w:val="24"/>
          <w:shd w:val="clear" w:color="auto" w:fill="FFFFFF"/>
        </w:rPr>
        <w:t>,</w:t>
      </w:r>
      <w:r w:rsidR="00F806B0" w:rsidRPr="00D10232">
        <w:rPr>
          <w:rFonts w:cstheme="minorHAnsi"/>
          <w:sz w:val="24"/>
          <w:szCs w:val="24"/>
          <w:shd w:val="clear" w:color="auto" w:fill="FFFFFF"/>
        </w:rPr>
        <w:t xml:space="preserve"> Type 2 Diabetes</w:t>
      </w:r>
      <w:r w:rsidR="002D6601" w:rsidRPr="00D10232">
        <w:rPr>
          <w:rFonts w:cstheme="minorHAnsi"/>
          <w:sz w:val="24"/>
          <w:szCs w:val="24"/>
          <w:shd w:val="clear" w:color="auto" w:fill="FFFFFF"/>
        </w:rPr>
        <w:t xml:space="preserve"> (T2D)</w:t>
      </w:r>
      <w:r w:rsidR="00E6348A" w:rsidRPr="00D10232">
        <w:rPr>
          <w:rFonts w:cstheme="minorHAnsi"/>
          <w:sz w:val="24"/>
          <w:szCs w:val="24"/>
          <w:shd w:val="clear" w:color="auto" w:fill="FFFFFF"/>
        </w:rPr>
        <w:t>, and cardiovascular diseases</w:t>
      </w:r>
      <w:r w:rsidR="00F806B0" w:rsidRPr="00907BE7">
        <w:rPr>
          <w:rFonts w:cstheme="minorHAnsi"/>
          <w:sz w:val="24"/>
          <w:szCs w:val="24"/>
          <w:shd w:val="clear" w:color="auto" w:fill="FFFFFF"/>
        </w:rPr>
        <w:fldChar w:fldCharType="begin"/>
      </w:r>
      <w:r w:rsidR="00F806B0" w:rsidRPr="00D10232">
        <w:rPr>
          <w:rFonts w:cstheme="minorHAnsi"/>
          <w:sz w:val="24"/>
          <w:szCs w:val="24"/>
          <w:shd w:val="clear" w:color="auto" w:fill="FFFFFF"/>
        </w:rPr>
        <w:instrText xml:space="preserve"> ADDIN ZOTERO_ITEM CSL_CITATION {"citationID":"mSogT1Tu","properties":{"formattedCitation":"\\super 1\\nosupersub{}","plainCitation":"1","noteIndex":0},"citationItems":[{"id":309,"uris":["http://zotero.org/users/local/In56sMe6/items/EZKNIQTW"],"uri":["http://zotero.org/users/local/In56sMe6/items/EZKNIQTW"],"itemData":{"id":309,"type":"article-journal","abstract":"The association between obesity and impaired insulin sensitivity has long been recognized, although a subgroup of obese individuals seems to be protected from insulin resistance. In this study, we systematically studied differences in adipose tissue biology between insulin-sensitive (IS) and insulin-resistant (IR) individuals with morbid obesity. On the basis of glucose infusion rate during euglycemic hyperinsulinemic clamps, 60 individuals with a BMI of 45 +/- 1.3 kg/m(2) were divided into an IS and IR group matched for age, sex, and body fat prior to elective surgery. We measured fat distribution, circulating adipokines, and parameters of inflammation, glucose, and lipid metabolism and characterized adipose tissue morphology, function, and mRNA expression in abdominal subcutaneous (sc) and omental fat. IS compared with IR obese individuals have significantly lower visceral fat area (138 +/- 27 vs. 316 +/- 91 cm(2)), number of macrophages in omental adipose tissue (4.9 +/- 0.8 vs. 13.2 +/- 1.4%), mean omental adipocyte size (528 +/- 76 vs. 715 +/- 81 pl), circulating C-reactive protein, progranulin, chemerin, and retinol-binding protein-4 (all P values &lt;0.05), and higher serum adiponectin (6.9 +/- 3.4 vs. 3.4 +/- 1.7 ng/ml) and omental adipocyte insulin sensitivity (all P values &lt;0.01). The strongest predictors of insulin sensitivity by far were macrophage infiltration together with circulating adiponectin (r(2) = 0.98, P &lt; 0.0001). In conclusion, independently of total body fat mass, increased visceral fat accumulation and adipose tissue dysfunction are associated with IR obesity. This suggests that mechanisms beyond a positive caloric balance such as inflammation and adipokine release determine the pathological metabolic consequences in patients with obesity.","container-title":"American Journal of Physiology. Endocrinology and Metabolism","DOI":"10.1152/ajpendo.00586.2009","ISSN":"1522-1555","issue":"3","journalAbbreviation":"Am. J. Physiol. Endocrinol. Metab.","language":"eng","note":"PMID: 20570822","page":"E506-515","source":"PubMed","title":"Insulin-sensitive obesity","volume":"299","author":[{"family":"Klöting","given":"Nora"},{"family":"Fasshauer","given":"Mathias"},{"family":"Dietrich","given":"Arne"},{"family":"Kovacs","given":"Peter"},{"family":"Schön","given":"Michael R."},{"family":"Kern","given":"Matthias"},{"family":"Stumvoll","given":"Michael"},{"family":"Blüher","given":"Matthias"}],"issued":{"date-parts":[["2010",9]]}}}],"schema":"https://github.com/citation-style-language/schema/raw/master/csl-citation.json"} </w:instrText>
      </w:r>
      <w:r w:rsidR="00F806B0" w:rsidRPr="00907BE7">
        <w:rPr>
          <w:rFonts w:cstheme="minorHAnsi"/>
          <w:sz w:val="24"/>
          <w:szCs w:val="24"/>
          <w:shd w:val="clear" w:color="auto" w:fill="FFFFFF"/>
        </w:rPr>
        <w:fldChar w:fldCharType="separate"/>
      </w:r>
      <w:r w:rsidR="00F806B0" w:rsidRPr="00907BE7">
        <w:rPr>
          <w:rFonts w:cstheme="minorHAnsi"/>
          <w:sz w:val="24"/>
          <w:szCs w:val="24"/>
          <w:vertAlign w:val="superscript"/>
        </w:rPr>
        <w:t>1</w:t>
      </w:r>
      <w:r w:rsidR="00F806B0" w:rsidRPr="00907BE7">
        <w:rPr>
          <w:rFonts w:cstheme="minorHAnsi"/>
          <w:sz w:val="24"/>
          <w:szCs w:val="24"/>
          <w:shd w:val="clear" w:color="auto" w:fill="FFFFFF"/>
        </w:rPr>
        <w:fldChar w:fldCharType="end"/>
      </w:r>
      <w:r w:rsidR="00F806B0" w:rsidRPr="00D10232">
        <w:rPr>
          <w:rFonts w:cstheme="minorHAnsi"/>
          <w:sz w:val="24"/>
          <w:szCs w:val="24"/>
          <w:shd w:val="clear" w:color="auto" w:fill="FFFFFF"/>
        </w:rPr>
        <w:t xml:space="preserve">. </w:t>
      </w:r>
      <w:r w:rsidR="002D6601" w:rsidRPr="00907BE7">
        <w:rPr>
          <w:rFonts w:cstheme="minorHAnsi"/>
          <w:sz w:val="24"/>
          <w:szCs w:val="24"/>
          <w:shd w:val="clear" w:color="auto" w:fill="FFFFFF"/>
        </w:rPr>
        <w:t>Current therapies have failed to stop the constant</w:t>
      </w:r>
      <w:r w:rsidR="004906D7" w:rsidRPr="00D10232">
        <w:rPr>
          <w:rFonts w:cstheme="minorHAnsi"/>
          <w:sz w:val="24"/>
          <w:szCs w:val="24"/>
          <w:shd w:val="clear" w:color="auto" w:fill="FFFFFF"/>
        </w:rPr>
        <w:t>ly</w:t>
      </w:r>
      <w:r w:rsidR="002D6601" w:rsidRPr="00D10232">
        <w:rPr>
          <w:rFonts w:cstheme="minorHAnsi"/>
          <w:sz w:val="24"/>
          <w:szCs w:val="24"/>
          <w:shd w:val="clear" w:color="auto" w:fill="FFFFFF"/>
        </w:rPr>
        <w:t xml:space="preserve"> rising prevalence of these diseases, and the management of the IR of obese and diabetic patients remains an important clinical issue. Adipose tissue plays a crucial role in the control</w:t>
      </w:r>
      <w:r w:rsidR="00667BF3" w:rsidRPr="00D10232">
        <w:rPr>
          <w:rFonts w:cstheme="minorHAnsi"/>
          <w:sz w:val="24"/>
          <w:szCs w:val="24"/>
          <w:shd w:val="clear" w:color="auto" w:fill="FFFFFF"/>
        </w:rPr>
        <w:t xml:space="preserve"> of</w:t>
      </w:r>
      <w:r w:rsidR="002D6601" w:rsidRPr="00D10232">
        <w:rPr>
          <w:rFonts w:cstheme="minorHAnsi"/>
          <w:sz w:val="24"/>
          <w:szCs w:val="24"/>
          <w:shd w:val="clear" w:color="auto" w:fill="FFFFFF"/>
        </w:rPr>
        <w:t xml:space="preserve"> energy homeostasis, and its pathological expansion during obesity contribute</w:t>
      </w:r>
      <w:r w:rsidR="00667BF3" w:rsidRPr="00D10232">
        <w:rPr>
          <w:rFonts w:cstheme="minorHAnsi"/>
          <w:sz w:val="24"/>
          <w:szCs w:val="24"/>
          <w:shd w:val="clear" w:color="auto" w:fill="FFFFFF"/>
        </w:rPr>
        <w:t>s</w:t>
      </w:r>
      <w:r w:rsidR="002D6601" w:rsidRPr="00D10232">
        <w:rPr>
          <w:rFonts w:cstheme="minorHAnsi"/>
          <w:sz w:val="24"/>
          <w:szCs w:val="24"/>
          <w:shd w:val="clear" w:color="auto" w:fill="FFFFFF"/>
        </w:rPr>
        <w:t xml:space="preserve"> to the development of IR and T2D</w:t>
      </w:r>
      <w:r w:rsidR="006D4923" w:rsidRPr="00907BE7">
        <w:rPr>
          <w:rFonts w:cstheme="minorHAnsi"/>
          <w:sz w:val="24"/>
          <w:szCs w:val="24"/>
          <w:shd w:val="clear" w:color="auto" w:fill="FFFFFF"/>
        </w:rPr>
        <w:fldChar w:fldCharType="begin"/>
      </w:r>
      <w:r w:rsidR="006D4923" w:rsidRPr="00D10232">
        <w:rPr>
          <w:rFonts w:cstheme="minorHAnsi"/>
          <w:sz w:val="24"/>
          <w:szCs w:val="24"/>
          <w:shd w:val="clear" w:color="auto" w:fill="FFFFFF"/>
        </w:rPr>
        <w:instrText xml:space="preserve"> ADDIN ZOTERO_ITEM CSL_CITATION {"citationID":"eC71Zj7K","properties":{"formattedCitation":"\\super 2,3\\nosupersub{}","plainCitation":"2,3","noteIndex":0},"citationItems":[{"id":427,"uris":["http://zotero.org/users/local/In56sMe6/items/HD8L43M4"],"uri":["http://zotero.org/users/local/In56sMe6/items/HD8L43M4"],"itemData":{"id":427,"type":"article-journal","abstract":"AIMS/HYPOTHESIS: Cross-sectional studies indicate that enlarged subcutaneous abdominal adipocyte size is associated with hyperinsulinaemia, insulin resistance and glucose intolerance. To further explore the pathophysiological significance of these associations, we examined prospectively whether enlarged subcutaneous abdominal adipocyte size predicts Type II (non-insulin-dependent) diabetes mellitus.\nMETHODS: Body composition (hydrodensitometry), mean subcutaneous abdominal adipocyte size (fat biopsy), insulin sensitivity (hyperinsulinaemic clamp) and the acute insulin secretory response (25-g i.v. GTT) were assessed in 280 Pima Indians with either normal (NGT), impaired (IGT) or diabetic glucose tolerance (75-g OGTT). Subjects with NGT were then followed prospectively.\nRESULTS: After adjusting for age, sex and per cent body fat, mean subcutaneous abdominal adipocyte size was 19% and 11% higher in subjects with diabetes and IGT, compared with those with NGT (p &lt; 0.001). Insulin sensitivity was inversely correlated with mean subcutaneous abdominal adipocyte size (r = -0.53, p &lt; 0.0001), even after adjusting for per cent body fat (r = -0.31, p &lt; 0.001). In 108 NGT subjects followed over 9.3 +/- 4.1 years (33 of whom developed diabetes), enlarged mean subcutaneous abdominal adipocyte size but not high per cent body fat, was an independent predictor of diabetes, in addition to a low insulin sensitivity and acute insulin secretory response [relative hazard 10th vs 90th centile (95% CI): 5.8 (1.7-19.6), p &lt; 0.005]. In 28 NGT subjects with a 9% weight gain over 2.7 +/- 1.3 years, changes in insulin sensitivity were inversely and independently related to changes in mean subcutaneous abdominal adipocyte size and per cent body fat.\nCONCLUSION/INTERPRETATION: Although enlarged mean subcutaneous abdominal adipocyte size is associated with insulin resistance cross-sectionally, prospectively, both abnormalities are independent and additive predictors of Type II diabetes.","container-title":"Diabetologia","DOI":"10.1007/s001250051560","ISSN":"0012-186X","issue":"12","journalAbbreviation":"Diabetologia","language":"eng","note":"PMID: 11151758","page":"1498-1506","source":"PubMed","title":"Enlarged subcutaneous abdominal adipocyte size, but not obesity itself, predicts type II diabetes independent of insulin resistance","volume":"43","author":[{"family":"Weyer","given":"C."},{"family":"Foley","given":"J. E."},{"family":"Bogardus","given":"C."},{"family":"Tataranni","given":"P. A."},{"family":"Pratley","given":"R. E."}],"issued":{"date-parts":[["2000",12]]}}},{"id":500,"uris":["http://zotero.org/users/local/In56sMe6/items/MU2WF6TM"],"uri":["http://zotero.org/users/local/In56sMe6/items/MU2WF6TM"],"itemData":{"id":500,"type":"article-journal","container-title":"Best Practice &amp; Research Clinical Endocrinology &amp; Metabolism","DOI":"10.1016/j.beem.2013.02.005","ISSN":"1521690X","issue":"2","journalAbbreviation":"Best Practice &amp; Research Clinical Endocrinology &amp; Metabolism","language":"en","page":"163-177","source":"DOI.org (Crossref)","title":"Adipose tissue dysfunction contributes to obesity related metabolic diseases","volume":"27","author":[{"family":"Blüher","given":"Matthias"}],"issued":{"date-parts":[["2013",4]]}}}],"schema":"https://github.com/citation-style-language/schema/raw/master/csl-citation.json"} </w:instrText>
      </w:r>
      <w:r w:rsidR="006D4923" w:rsidRPr="00907BE7">
        <w:rPr>
          <w:rFonts w:cstheme="minorHAnsi"/>
          <w:sz w:val="24"/>
          <w:szCs w:val="24"/>
          <w:shd w:val="clear" w:color="auto" w:fill="FFFFFF"/>
        </w:rPr>
        <w:fldChar w:fldCharType="separate"/>
      </w:r>
      <w:r w:rsidR="006D4923" w:rsidRPr="00907BE7">
        <w:rPr>
          <w:rFonts w:cstheme="minorHAnsi"/>
          <w:sz w:val="24"/>
          <w:szCs w:val="24"/>
          <w:vertAlign w:val="superscript"/>
        </w:rPr>
        <w:t>2,3</w:t>
      </w:r>
      <w:r w:rsidR="006D4923" w:rsidRPr="00907BE7">
        <w:rPr>
          <w:rFonts w:cstheme="minorHAnsi"/>
          <w:sz w:val="24"/>
          <w:szCs w:val="24"/>
          <w:shd w:val="clear" w:color="auto" w:fill="FFFFFF"/>
        </w:rPr>
        <w:fldChar w:fldCharType="end"/>
      </w:r>
      <w:r w:rsidR="002D6601" w:rsidRPr="00D10232">
        <w:rPr>
          <w:rFonts w:cstheme="minorHAnsi"/>
          <w:sz w:val="24"/>
          <w:szCs w:val="24"/>
          <w:shd w:val="clear" w:color="auto" w:fill="FFFFFF"/>
        </w:rPr>
        <w:t>.</w:t>
      </w:r>
      <w:r w:rsidR="00E6348A" w:rsidRPr="00907BE7">
        <w:rPr>
          <w:rFonts w:cstheme="minorHAnsi"/>
          <w:sz w:val="24"/>
          <w:szCs w:val="24"/>
          <w:shd w:val="clear" w:color="auto" w:fill="FFFFFF"/>
        </w:rPr>
        <w:t xml:space="preserve"> This highlights the need to better understand the molecular mechanis</w:t>
      </w:r>
      <w:r w:rsidR="00E6348A" w:rsidRPr="00D10232">
        <w:rPr>
          <w:rFonts w:cstheme="minorHAnsi"/>
          <w:sz w:val="24"/>
          <w:szCs w:val="24"/>
          <w:shd w:val="clear" w:color="auto" w:fill="FFFFFF"/>
        </w:rPr>
        <w:t>m involved in adipocyte dysfunction to develop new therapies against obesity-related diseases.</w:t>
      </w:r>
      <w:r w:rsidR="004A2969" w:rsidRPr="00D10232">
        <w:rPr>
          <w:rFonts w:cstheme="minorHAnsi"/>
          <w:sz w:val="24"/>
          <w:szCs w:val="24"/>
          <w:shd w:val="clear" w:color="auto" w:fill="FFFFFF"/>
        </w:rPr>
        <w:t xml:space="preserve"> </w:t>
      </w:r>
      <w:r w:rsidR="00B415C4" w:rsidRPr="00C670CD">
        <w:rPr>
          <w:rFonts w:cstheme="minorHAnsi"/>
          <w:sz w:val="24"/>
          <w:szCs w:val="24"/>
          <w:shd w:val="clear" w:color="auto" w:fill="FFFFFF"/>
        </w:rPr>
        <w:t xml:space="preserve">Many research studies have </w:t>
      </w:r>
      <w:r w:rsidR="00B415C4">
        <w:rPr>
          <w:rFonts w:cstheme="minorHAnsi"/>
          <w:sz w:val="24"/>
          <w:szCs w:val="24"/>
          <w:shd w:val="clear" w:color="auto" w:fill="FFFFFF"/>
        </w:rPr>
        <w:t>investigated the role of</w:t>
      </w:r>
      <w:r w:rsidR="00B415C4" w:rsidRPr="00C670CD">
        <w:rPr>
          <w:rFonts w:cstheme="minorHAnsi"/>
          <w:sz w:val="24"/>
          <w:szCs w:val="24"/>
          <w:shd w:val="clear" w:color="auto" w:fill="FFFFFF"/>
        </w:rPr>
        <w:t xml:space="preserve"> protein-coding RNAs in adipocyte physiology and </w:t>
      </w:r>
      <w:r w:rsidR="00B415C4">
        <w:rPr>
          <w:rFonts w:cstheme="minorHAnsi"/>
          <w:sz w:val="24"/>
          <w:szCs w:val="24"/>
          <w:shd w:val="clear" w:color="auto" w:fill="FFFFFF"/>
        </w:rPr>
        <w:t>their association with</w:t>
      </w:r>
      <w:r w:rsidR="00B415C4" w:rsidRPr="00C670CD">
        <w:rPr>
          <w:rFonts w:cstheme="minorHAnsi"/>
          <w:sz w:val="24"/>
          <w:szCs w:val="24"/>
          <w:shd w:val="clear" w:color="auto" w:fill="FFFFFF"/>
        </w:rPr>
        <w:t xml:space="preserve"> obesity.</w:t>
      </w:r>
    </w:p>
    <w:p w14:paraId="163BAD45" w14:textId="77777777" w:rsidR="004906D7" w:rsidRPr="00D10232" w:rsidRDefault="004906D7" w:rsidP="00C670CD">
      <w:pPr>
        <w:spacing w:after="0" w:line="240" w:lineRule="auto"/>
        <w:jc w:val="both"/>
        <w:rPr>
          <w:rFonts w:cstheme="minorHAnsi"/>
          <w:sz w:val="24"/>
          <w:szCs w:val="24"/>
          <w:shd w:val="clear" w:color="auto" w:fill="FFFFFF"/>
        </w:rPr>
      </w:pPr>
    </w:p>
    <w:p w14:paraId="2F37AA0A" w14:textId="781C4AA1" w:rsidR="008C758F" w:rsidRPr="00D10232" w:rsidRDefault="004A2969"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More recently</w:t>
      </w:r>
      <w:r w:rsidR="004906D7" w:rsidRPr="00D10232">
        <w:rPr>
          <w:rFonts w:cstheme="minorHAnsi"/>
          <w:sz w:val="24"/>
          <w:szCs w:val="24"/>
          <w:shd w:val="clear" w:color="auto" w:fill="FFFFFF"/>
        </w:rPr>
        <w:t>,</w:t>
      </w:r>
      <w:r w:rsidRPr="00D10232">
        <w:rPr>
          <w:rFonts w:cstheme="minorHAnsi"/>
          <w:sz w:val="24"/>
          <w:szCs w:val="24"/>
          <w:shd w:val="clear" w:color="auto" w:fill="FFFFFF"/>
        </w:rPr>
        <w:t xml:space="preserve"> the </w:t>
      </w:r>
      <w:r w:rsidR="006A0CF0" w:rsidRPr="00D10232">
        <w:rPr>
          <w:rFonts w:cstheme="minorHAnsi"/>
          <w:sz w:val="24"/>
          <w:szCs w:val="24"/>
          <w:shd w:val="clear" w:color="auto" w:fill="FFFFFF"/>
        </w:rPr>
        <w:t>discovery of non-coding RNA</w:t>
      </w:r>
      <w:r w:rsidRPr="00D10232">
        <w:rPr>
          <w:rFonts w:cstheme="minorHAnsi"/>
          <w:sz w:val="24"/>
          <w:szCs w:val="24"/>
          <w:shd w:val="clear" w:color="auto" w:fill="FFFFFF"/>
        </w:rPr>
        <w:t>s</w:t>
      </w:r>
      <w:r w:rsidR="006A0CF0" w:rsidRPr="00D10232">
        <w:rPr>
          <w:rFonts w:cstheme="minorHAnsi"/>
          <w:sz w:val="24"/>
          <w:szCs w:val="24"/>
          <w:shd w:val="clear" w:color="auto" w:fill="FFFFFF"/>
        </w:rPr>
        <w:t xml:space="preserve"> (ncRNA</w:t>
      </w:r>
      <w:r w:rsidR="006F6891" w:rsidRPr="00D10232">
        <w:rPr>
          <w:rFonts w:cstheme="minorHAnsi"/>
          <w:sz w:val="24"/>
          <w:szCs w:val="24"/>
          <w:shd w:val="clear" w:color="auto" w:fill="FFFFFF"/>
        </w:rPr>
        <w:t>s</w:t>
      </w:r>
      <w:r w:rsidR="006A0CF0" w:rsidRPr="00D10232">
        <w:rPr>
          <w:rFonts w:cstheme="minorHAnsi"/>
          <w:sz w:val="24"/>
          <w:szCs w:val="24"/>
          <w:shd w:val="clear" w:color="auto" w:fill="FFFFFF"/>
        </w:rPr>
        <w:t>)</w:t>
      </w:r>
      <w:r w:rsidR="00442198" w:rsidRPr="00D10232">
        <w:rPr>
          <w:rFonts w:cstheme="minorHAnsi"/>
          <w:sz w:val="24"/>
          <w:szCs w:val="24"/>
          <w:shd w:val="clear" w:color="auto" w:fill="FFFFFF"/>
        </w:rPr>
        <w:t>, especially micro-RNA</w:t>
      </w:r>
      <w:r w:rsidRPr="00D10232">
        <w:rPr>
          <w:rFonts w:cstheme="minorHAnsi"/>
          <w:sz w:val="24"/>
          <w:szCs w:val="24"/>
          <w:shd w:val="clear" w:color="auto" w:fill="FFFFFF"/>
        </w:rPr>
        <w:t>s</w:t>
      </w:r>
      <w:r w:rsidR="006F6891" w:rsidRPr="00D10232">
        <w:rPr>
          <w:rFonts w:cstheme="minorHAnsi"/>
          <w:sz w:val="24"/>
          <w:szCs w:val="24"/>
          <w:shd w:val="clear" w:color="auto" w:fill="FFFFFF"/>
        </w:rPr>
        <w:t xml:space="preserve"> (miRs)</w:t>
      </w:r>
      <w:r w:rsidR="004906D7" w:rsidRPr="00D10232">
        <w:rPr>
          <w:rFonts w:cstheme="minorHAnsi"/>
          <w:sz w:val="24"/>
          <w:szCs w:val="24"/>
          <w:shd w:val="clear" w:color="auto" w:fill="FFFFFF"/>
        </w:rPr>
        <w:t>,</w:t>
      </w:r>
      <w:r w:rsidR="006A0CF0" w:rsidRPr="00D10232">
        <w:rPr>
          <w:rFonts w:cstheme="minorHAnsi"/>
          <w:sz w:val="24"/>
          <w:szCs w:val="24"/>
          <w:shd w:val="clear" w:color="auto" w:fill="FFFFFF"/>
        </w:rPr>
        <w:t xml:space="preserve"> has forged novel concepts related to the mechanism of </w:t>
      </w:r>
      <w:r w:rsidR="004906D7" w:rsidRPr="00D10232">
        <w:rPr>
          <w:rFonts w:cstheme="minorHAnsi"/>
          <w:sz w:val="24"/>
          <w:szCs w:val="24"/>
          <w:shd w:val="clear" w:color="auto" w:fill="FFFFFF"/>
        </w:rPr>
        <w:t xml:space="preserve">the </w:t>
      </w:r>
      <w:r w:rsidR="006A0CF0" w:rsidRPr="00D10232">
        <w:rPr>
          <w:rFonts w:cstheme="minorHAnsi"/>
          <w:sz w:val="24"/>
          <w:szCs w:val="24"/>
          <w:shd w:val="clear" w:color="auto" w:fill="FFFFFF"/>
        </w:rPr>
        <w:t>regulation of gene expression programs. Studies have shown that ncRNA</w:t>
      </w:r>
      <w:r w:rsidR="004D30A2" w:rsidRPr="00D10232">
        <w:rPr>
          <w:rFonts w:cstheme="minorHAnsi"/>
          <w:sz w:val="24"/>
          <w:szCs w:val="24"/>
          <w:shd w:val="clear" w:color="auto" w:fill="FFFFFF"/>
        </w:rPr>
        <w:t>s</w:t>
      </w:r>
      <w:r w:rsidR="006A0CF0" w:rsidRPr="00D10232">
        <w:rPr>
          <w:rFonts w:cstheme="minorHAnsi"/>
          <w:sz w:val="24"/>
          <w:szCs w:val="24"/>
          <w:shd w:val="clear" w:color="auto" w:fill="FFFFFF"/>
        </w:rPr>
        <w:t xml:space="preserve"> are</w:t>
      </w:r>
      <w:r w:rsidRPr="00D10232">
        <w:rPr>
          <w:rFonts w:cstheme="minorHAnsi"/>
          <w:sz w:val="24"/>
          <w:szCs w:val="24"/>
          <w:shd w:val="clear" w:color="auto" w:fill="FFFFFF"/>
        </w:rPr>
        <w:t xml:space="preserve"> </w:t>
      </w:r>
      <w:r w:rsidR="006A0CF0" w:rsidRPr="00D10232">
        <w:rPr>
          <w:rFonts w:cstheme="minorHAnsi"/>
          <w:sz w:val="24"/>
          <w:szCs w:val="24"/>
          <w:shd w:val="clear" w:color="auto" w:fill="FFFFFF"/>
        </w:rPr>
        <w:t>important regulators of adipocyte function</w:t>
      </w:r>
      <w:r w:rsidR="004906D7" w:rsidRPr="00D10232">
        <w:rPr>
          <w:rFonts w:cstheme="minorHAnsi"/>
          <w:sz w:val="24"/>
          <w:szCs w:val="24"/>
          <w:shd w:val="clear" w:color="auto" w:fill="FFFFFF"/>
        </w:rPr>
        <w:t>,</w:t>
      </w:r>
      <w:r w:rsidR="00442198" w:rsidRPr="00D10232">
        <w:rPr>
          <w:rFonts w:cstheme="minorHAnsi"/>
          <w:sz w:val="24"/>
          <w:szCs w:val="24"/>
          <w:shd w:val="clear" w:color="auto" w:fill="FFFFFF"/>
        </w:rPr>
        <w:t xml:space="preserve"> </w:t>
      </w:r>
      <w:r w:rsidRPr="00D10232">
        <w:rPr>
          <w:rFonts w:cstheme="minorHAnsi"/>
          <w:sz w:val="24"/>
          <w:szCs w:val="24"/>
          <w:shd w:val="clear" w:color="auto" w:fill="FFFFFF"/>
        </w:rPr>
        <w:t xml:space="preserve">and </w:t>
      </w:r>
      <w:r w:rsidR="004906D7" w:rsidRPr="00D10232">
        <w:rPr>
          <w:rFonts w:cstheme="minorHAnsi"/>
          <w:sz w:val="24"/>
          <w:szCs w:val="24"/>
          <w:shd w:val="clear" w:color="auto" w:fill="FFFFFF"/>
        </w:rPr>
        <w:t xml:space="preserve">that </w:t>
      </w:r>
      <w:r w:rsidRPr="00D10232">
        <w:rPr>
          <w:rFonts w:cstheme="minorHAnsi"/>
          <w:sz w:val="24"/>
          <w:szCs w:val="24"/>
          <w:shd w:val="clear" w:color="auto" w:fill="FFFFFF"/>
        </w:rPr>
        <w:t>their</w:t>
      </w:r>
      <w:r w:rsidR="00B67647" w:rsidRPr="00D10232">
        <w:rPr>
          <w:rFonts w:cstheme="minorHAnsi"/>
          <w:sz w:val="24"/>
          <w:szCs w:val="24"/>
          <w:shd w:val="clear" w:color="auto" w:fill="FFFFFF"/>
        </w:rPr>
        <w:t xml:space="preserve"> dysregulation</w:t>
      </w:r>
      <w:r w:rsidR="001D2F6B" w:rsidRPr="00D10232">
        <w:rPr>
          <w:rFonts w:cstheme="minorHAnsi"/>
          <w:sz w:val="24"/>
          <w:szCs w:val="24"/>
          <w:shd w:val="clear" w:color="auto" w:fill="FFFFFF"/>
        </w:rPr>
        <w:t xml:space="preserve"> </w:t>
      </w:r>
      <w:r w:rsidR="004906D7" w:rsidRPr="00D10232">
        <w:rPr>
          <w:rFonts w:cstheme="minorHAnsi"/>
          <w:sz w:val="24"/>
          <w:szCs w:val="24"/>
          <w:shd w:val="clear" w:color="auto" w:fill="FFFFFF"/>
        </w:rPr>
        <w:t>plays an important role</w:t>
      </w:r>
      <w:r w:rsidR="001D2F6B" w:rsidRPr="00D10232">
        <w:rPr>
          <w:rFonts w:cstheme="minorHAnsi"/>
          <w:sz w:val="24"/>
          <w:szCs w:val="24"/>
          <w:shd w:val="clear" w:color="auto" w:fill="FFFFFF"/>
        </w:rPr>
        <w:t xml:space="preserve"> in metabolic diseases</w:t>
      </w:r>
      <w:r w:rsidR="00B67647" w:rsidRPr="00907BE7">
        <w:rPr>
          <w:rFonts w:cstheme="minorHAnsi"/>
          <w:sz w:val="24"/>
          <w:szCs w:val="24"/>
          <w:shd w:val="clear" w:color="auto" w:fill="FFFFFF"/>
        </w:rPr>
        <w:fldChar w:fldCharType="begin"/>
      </w:r>
      <w:r w:rsidR="006D4923" w:rsidRPr="00D10232">
        <w:rPr>
          <w:rFonts w:cstheme="minorHAnsi"/>
          <w:sz w:val="24"/>
          <w:szCs w:val="24"/>
          <w:shd w:val="clear" w:color="auto" w:fill="FFFFFF"/>
        </w:rPr>
        <w:instrText xml:space="preserve"> ADDIN ZOTERO_ITEM CSL_CITATION {"citationID":"ym94asAj","properties":{"formattedCitation":"\\super 4\\nosupersub{}","plainCitation":"4","noteIndex":0},"citationItems":[{"id":499,"uris":["http://zotero.org/users/local/In56sMe6/items/RBVIKC2Y"],"uri":["http://zotero.org/users/local/In56sMe6/items/RBVIKC2Y"],"itemData":{"id":499,"type":"article-journal","abstract":"Abstract\n            Obesity is a metabolic condition usually accompanied by insulin resistance (IR), type 2 diabetes (T2D), and dyslipidaemia, which is characterised by excessive fat accumulation and related to white adipose tissue (WAT) dysfunction. Enlargement of WAT is associated with a transcriptional alteration of coding and non-coding RNAs (ncRNAs). For many years, big efforts have focused on understanding protein-coding RNAs and their involvement in the regulation of adipocyte physiology and subsequent role in obesity. However, diverse findings have suggested that a dysfunctional adipocyte phenotype in obesity might be also dependent on specific alterations in the expression pattern of ncRNAs, such as miRNAs. The aim of this review is to update current knowledge on the physiological roles of miRNAs and other ncRNAs in adipose tissue function and their potential impact on obesity. Therefore, we examined their regulatory role on specific WAT features: adipogenesis, adipokine secretion, inflammation, glucose metabolism, lipolysis, lipogenesis, hypoxia and WAT browning. MiRNAs can be released to body fluids and can be transported (free or inside microvesicles) to other organs, where they might trigger metabolic effects in distant tissues, thus opening new possibilities to a potential use of miRNAs as biomarkers for diagnosis, prognosis, and personalisation of obesity treatment. Understanding the role of miRNAs also opens the possibility of using these molecules on individualised dietary strategies for precision weight management. MiRNAs should be envisaged as a future therapeutic approach given that miRNA levels could be modulated by synthetic molecules (f.i. miRNA mimics and inhibitors) and/or specific nutrients or bioactive compounds.","container-title":"Clinical Science","DOI":"10.1042/CS20180890","ISSN":"0143-5221, 1470-8736","issue":"1","language":"en","page":"23-40","source":"DOI.org (Crossref)","title":"MicroRNAs and other non-coding RNAs in adipose tissue and obesity: emerging roles as biomarkers and therapeutic targets","title-short":"MicroRNAs and other non-coding RNAs in adipose tissue and obesity","volume":"133","author":[{"family":"Lorente-Cebrián","given":"Silvia"},{"family":"González-Muniesa","given":"Pedro"},{"family":"Milagro","given":"Fermín I."},{"family":"Martínez","given":"J. Alfredo"}],"issued":{"date-parts":[["2019",1,15]]}}}],"schema":"https://github.com/citation-style-language/schema/raw/master/csl-citation.json"} </w:instrText>
      </w:r>
      <w:r w:rsidR="00B67647" w:rsidRPr="00907BE7">
        <w:rPr>
          <w:rFonts w:cstheme="minorHAnsi"/>
          <w:sz w:val="24"/>
          <w:szCs w:val="24"/>
          <w:shd w:val="clear" w:color="auto" w:fill="FFFFFF"/>
        </w:rPr>
        <w:fldChar w:fldCharType="separate"/>
      </w:r>
      <w:r w:rsidR="006D4923" w:rsidRPr="00907BE7">
        <w:rPr>
          <w:rFonts w:cstheme="minorHAnsi"/>
          <w:sz w:val="24"/>
          <w:szCs w:val="24"/>
          <w:vertAlign w:val="superscript"/>
        </w:rPr>
        <w:t>4</w:t>
      </w:r>
      <w:r w:rsidR="00B67647" w:rsidRPr="00907BE7">
        <w:rPr>
          <w:rFonts w:cstheme="minorHAnsi"/>
          <w:sz w:val="24"/>
          <w:szCs w:val="24"/>
          <w:shd w:val="clear" w:color="auto" w:fill="FFFFFF"/>
        </w:rPr>
        <w:fldChar w:fldCharType="end"/>
      </w:r>
      <w:r w:rsidR="00B67647" w:rsidRPr="00D10232">
        <w:rPr>
          <w:rFonts w:cstheme="minorHAnsi"/>
          <w:sz w:val="24"/>
          <w:szCs w:val="24"/>
          <w:shd w:val="clear" w:color="auto" w:fill="FFFFFF"/>
        </w:rPr>
        <w:t>.</w:t>
      </w:r>
      <w:r w:rsidRPr="00907BE7">
        <w:rPr>
          <w:rFonts w:cstheme="minorHAnsi"/>
          <w:sz w:val="24"/>
          <w:szCs w:val="24"/>
          <w:shd w:val="clear" w:color="auto" w:fill="FFFFFF"/>
        </w:rPr>
        <w:t xml:space="preserve"> </w:t>
      </w:r>
      <w:r w:rsidR="001D2F6B" w:rsidRPr="00907BE7">
        <w:rPr>
          <w:rFonts w:cstheme="minorHAnsi"/>
          <w:sz w:val="24"/>
          <w:szCs w:val="24"/>
          <w:shd w:val="clear" w:color="auto" w:fill="FFFFFF"/>
        </w:rPr>
        <w:t>Thus, the manipulation of proteins and ncRNAs in</w:t>
      </w:r>
      <w:r w:rsidR="00213528" w:rsidRPr="00D10232">
        <w:rPr>
          <w:rFonts w:cstheme="minorHAnsi"/>
          <w:sz w:val="24"/>
          <w:szCs w:val="24"/>
          <w:shd w:val="clear" w:color="auto" w:fill="FFFFFF"/>
        </w:rPr>
        <w:t xml:space="preserve"> adipocytes is crucial to decipher their roles in adipocyte function and their impact </w:t>
      </w:r>
      <w:r w:rsidR="00583DC0" w:rsidRPr="00D10232">
        <w:rPr>
          <w:rFonts w:cstheme="minorHAnsi"/>
          <w:sz w:val="24"/>
          <w:szCs w:val="24"/>
          <w:shd w:val="clear" w:color="auto" w:fill="FFFFFF"/>
        </w:rPr>
        <w:t>on</w:t>
      </w:r>
      <w:r w:rsidR="00213528" w:rsidRPr="00D10232">
        <w:rPr>
          <w:rFonts w:cstheme="minorHAnsi"/>
          <w:sz w:val="24"/>
          <w:szCs w:val="24"/>
          <w:shd w:val="clear" w:color="auto" w:fill="FFFFFF"/>
        </w:rPr>
        <w:t xml:space="preserve"> pathologies such as T2D. However, manipulating the expression of proteins and ncRNAs</w:t>
      </w:r>
      <w:r w:rsidR="001D2F6B" w:rsidRPr="00D10232">
        <w:rPr>
          <w:rFonts w:cstheme="minorHAnsi"/>
          <w:sz w:val="24"/>
          <w:szCs w:val="24"/>
          <w:shd w:val="clear" w:color="auto" w:fill="FFFFFF"/>
        </w:rPr>
        <w:t xml:space="preserve"> in </w:t>
      </w:r>
      <w:r w:rsidR="00213528" w:rsidRPr="00D10232">
        <w:rPr>
          <w:rFonts w:cstheme="minorHAnsi"/>
          <w:sz w:val="24"/>
          <w:szCs w:val="24"/>
          <w:shd w:val="clear" w:color="auto" w:fill="FFFFFF"/>
        </w:rPr>
        <w:t>vivo</w:t>
      </w:r>
      <w:r w:rsidR="00213528" w:rsidRPr="00D10232">
        <w:rPr>
          <w:rFonts w:cstheme="minorHAnsi"/>
          <w:i/>
          <w:iCs/>
          <w:sz w:val="24"/>
          <w:szCs w:val="24"/>
          <w:shd w:val="clear" w:color="auto" w:fill="FFFFFF"/>
        </w:rPr>
        <w:t xml:space="preserve"> </w:t>
      </w:r>
      <w:r w:rsidR="00213528" w:rsidRPr="00D10232">
        <w:rPr>
          <w:rFonts w:cstheme="minorHAnsi"/>
          <w:sz w:val="24"/>
          <w:szCs w:val="24"/>
          <w:shd w:val="clear" w:color="auto" w:fill="FFFFFF"/>
        </w:rPr>
        <w:t>as well as in primary adipocytes remains highly challenging, favoring the use of in vitro adipocyte models.</w:t>
      </w:r>
    </w:p>
    <w:p w14:paraId="73E58992" w14:textId="77777777" w:rsidR="008C4CF0" w:rsidRPr="00D10232" w:rsidRDefault="008C4CF0" w:rsidP="00C670CD">
      <w:pPr>
        <w:spacing w:after="0" w:line="240" w:lineRule="auto"/>
        <w:jc w:val="both"/>
        <w:rPr>
          <w:rFonts w:cstheme="minorHAnsi"/>
          <w:sz w:val="24"/>
          <w:szCs w:val="24"/>
          <w:shd w:val="clear" w:color="auto" w:fill="FFFFFF"/>
        </w:rPr>
      </w:pPr>
    </w:p>
    <w:p w14:paraId="05831628" w14:textId="12FC2CFC" w:rsidR="00702645" w:rsidRPr="00D10232" w:rsidRDefault="001E1F1D" w:rsidP="00C670CD">
      <w:pPr>
        <w:spacing w:after="0" w:line="240" w:lineRule="auto"/>
        <w:jc w:val="both"/>
        <w:rPr>
          <w:rFonts w:cstheme="minorHAnsi"/>
          <w:sz w:val="24"/>
          <w:szCs w:val="24"/>
        </w:rPr>
      </w:pPr>
      <w:r w:rsidRPr="00D10232">
        <w:rPr>
          <w:rFonts w:cstheme="minorHAnsi"/>
          <w:sz w:val="24"/>
          <w:szCs w:val="24"/>
          <w:shd w:val="clear" w:color="auto" w:fill="FFFFFF"/>
        </w:rPr>
        <w:t>M</w:t>
      </w:r>
      <w:r w:rsidR="008F3D16" w:rsidRPr="00D10232">
        <w:rPr>
          <w:rFonts w:cstheme="minorHAnsi"/>
          <w:sz w:val="24"/>
          <w:szCs w:val="24"/>
          <w:shd w:val="clear" w:color="auto" w:fill="FFFFFF"/>
        </w:rPr>
        <w:t>urine 3T3-L1 fibroblasts easily differentiate into mature, functional, and insulin-responsive adipocytes</w:t>
      </w:r>
      <w:r w:rsidRPr="00D10232">
        <w:rPr>
          <w:rFonts w:cstheme="minorHAnsi"/>
          <w:sz w:val="24"/>
          <w:szCs w:val="24"/>
          <w:shd w:val="clear" w:color="auto" w:fill="FFFFFF"/>
        </w:rPr>
        <w:t>,</w:t>
      </w:r>
      <w:r w:rsidR="008F3D16" w:rsidRPr="00D10232">
        <w:rPr>
          <w:rFonts w:cstheme="minorHAnsi"/>
          <w:sz w:val="24"/>
          <w:szCs w:val="24"/>
          <w:shd w:val="clear" w:color="auto" w:fill="FFFFFF"/>
        </w:rPr>
        <w:t xml:space="preserve"> which are </w:t>
      </w:r>
      <w:r w:rsidR="00D97909" w:rsidRPr="00D10232">
        <w:rPr>
          <w:rFonts w:cstheme="minorHAnsi"/>
          <w:sz w:val="24"/>
          <w:szCs w:val="24"/>
          <w:shd w:val="clear" w:color="auto" w:fill="FFFFFF"/>
        </w:rPr>
        <w:t>a well-characterized</w:t>
      </w:r>
      <w:r w:rsidR="008F3D16" w:rsidRPr="00D10232">
        <w:rPr>
          <w:rFonts w:cstheme="minorHAnsi"/>
          <w:sz w:val="24"/>
          <w:szCs w:val="24"/>
          <w:shd w:val="clear" w:color="auto" w:fill="FFFFFF"/>
        </w:rPr>
        <w:t xml:space="preserve"> cell line used to study adipocyte function </w:t>
      </w:r>
      <w:r w:rsidRPr="00D10232">
        <w:rPr>
          <w:rFonts w:cstheme="minorHAnsi"/>
          <w:sz w:val="24"/>
          <w:szCs w:val="24"/>
          <w:shd w:val="clear" w:color="auto" w:fill="FFFFFF"/>
        </w:rPr>
        <w:t>(e.g.,</w:t>
      </w:r>
      <w:r w:rsidR="00A91CB2" w:rsidRPr="00D10232">
        <w:rPr>
          <w:rFonts w:cstheme="minorHAnsi"/>
          <w:sz w:val="24"/>
          <w:szCs w:val="24"/>
          <w:shd w:val="clear" w:color="auto" w:fill="FFFFFF"/>
        </w:rPr>
        <w:t xml:space="preserve"> </w:t>
      </w:r>
      <w:r w:rsidR="008F3D16" w:rsidRPr="00D10232">
        <w:rPr>
          <w:rFonts w:cstheme="minorHAnsi"/>
          <w:sz w:val="24"/>
          <w:szCs w:val="24"/>
          <w:shd w:val="clear" w:color="auto" w:fill="FFFFFF"/>
        </w:rPr>
        <w:t>insulin signaling, glucose uptake, lipolysis and adipokines secretion</w:t>
      </w:r>
      <w:r w:rsidRPr="00D10232">
        <w:rPr>
          <w:rFonts w:cstheme="minorHAnsi"/>
          <w:sz w:val="24"/>
          <w:szCs w:val="24"/>
          <w:shd w:val="clear" w:color="auto" w:fill="FFFFFF"/>
        </w:rPr>
        <w:t>)</w:t>
      </w:r>
      <w:r w:rsidR="00936495" w:rsidRPr="00907BE7">
        <w:rPr>
          <w:rFonts w:cstheme="minorHAnsi"/>
          <w:sz w:val="24"/>
          <w:szCs w:val="24"/>
          <w:shd w:val="clear" w:color="auto" w:fill="FFFFFF"/>
        </w:rPr>
        <w:fldChar w:fldCharType="begin"/>
      </w:r>
      <w:r w:rsidR="00936495" w:rsidRPr="00D10232">
        <w:rPr>
          <w:rFonts w:cstheme="minorHAnsi"/>
          <w:sz w:val="24"/>
          <w:szCs w:val="24"/>
          <w:shd w:val="clear" w:color="auto" w:fill="FFFFFF"/>
        </w:rPr>
        <w:instrText xml:space="preserve"> ADDIN ZOTERO_ITEM CSL_CITATION {"citationID":"soT1OUTM","properties":{"formattedCitation":"\\super 5\\uc0\\u8211{}9\\nosupersub{}","plainCitation":"5–9","noteIndex":0},"citationItems":[{"id":177,"uris":["http://zotero.org/users/local/In56sMe6/items/SRV86PDR"],"uri":["http://zotero.org/users/local/In56sMe6/items/SRV86PDR"],"itemData":{"id":177,"type":"article-journal","abstract":"OBJECTIVE: Activation of extracellular signal-regulated kinase-(ERK)-1/2 by cytokines in adipocytes is involved in the alterations of adipose tissue functions participating in insulin resistance. This study aims at identifying proteins regulating ERK1/2 activity, specifically in response to inflammatory cytokines, to provide new insights into mechanisms leading to abnormal adipose tissue function.\nRESEARCH DESIGN AND METHODS: Kinase activities were inhibited with pharmacological inhibitors or siRNA. Lipolysis was monitored through glycerol production. Gene expression in adipocytes and adipose tissue of obese mice and subjects was measured by real-time PCR.\nRESULTS: IkappaB kinase-(IKK)-beta inhibition prevented mitogen-activated protein (MAP) kinase kinase (MEK)/ERK1/2 activation in response to interleukin (IL)-1beta and tumor necrosis factor (TNF)-alpha but not insulin in 3T3-L1 and human adipocytes, suggesting that IKKbeta regulated a MAP kinase kinase kinase (MAP3K) involved in ERK1/2 activation induced by inflammatory cytokines. We show that the MAP3K8 called Tpl2 was expressed in adipocytes and that IL-1beta and TNF-alpha activated Tpl2 and regulated its expression through an IKKbeta pathway. Pharmacological inhibition or silencing of Tpl2 prevented MEK/ERK1/2 activation by these cytokines but not by insulin, demonstrating its involvement in ERK1/2 activation specifically in response to inflammatory stimuli. Importantly, Tpl2 was implicated in cytokine-induced lipolysis and in insulin receptor substrate-1 serine phosphorylation. Tpl2 mRNA expression was upregulated in adipose tissue of obese mice and patients and correlated with TNF-alpha expression.\nCONCLUSIONS: Tpl2 is selectively involved in inflammatory cytokine-induced ERK1/2 activation in adipocytes and is implicated in their deleterious effects on adipocyte functions. The deregulated expression of Tpl2 in adipose tissue suggests that Tpl2 may be a new actor in adipose tissue dysfunction in obesity.","container-title":"Diabetes","DOI":"10.2337/db09-0470","ISSN":"1939-327X","issue":"1","journalAbbreviation":"Diabetes","language":"eng","note":"PMID: 19808894\nPMCID: PMC2797946","page":"61-70","source":"PubMed","title":"Tpl2 kinase is upregulated in adipose tissue in obesity and may mediate interleukin-1beta and tumor necrosis factor-{alpha} effects on extracellular signal-regulated kinase activation and lipolysis","volume":"59","author":[{"family":"Jager","given":"Jennifer"},{"family":"Grémeaux","given":"Thierry"},{"family":"Gonzalez","given":"Teresa"},{"family":"Bonnafous","given":"Stéphanie"},{"family":"Debard","given":"Cyrille"},{"family":"Laville","given":"Martine"},{"family":"Vidal","given":"Hubert"},{"family":"Tran","given":"Albert"},{"family":"Gual","given":"Philippe"},{"family":"Le Marchand-Brustel","given":"Yannick"},{"family":"Cormont","given":"Mireille"},{"family":"Tanti","given":"Jean-François"}],"issued":{"date-parts":[["2010",1]]}}},{"id":204,"uris":["http://zotero.org/users/local/In56sMe6/items/ZITEKDX8"],"uri":["http://zotero.org/users/local/In56sMe6/items/ZITEKDX8"],"itemData":{"id":204,"type":"article-journal","abstract":"Activation of the p53 pathway in adipose tissue contributes to insulin resistance associated with obesity. However, the mechanisms of p53 activation and the effect on adipocyte functions are still elusive. Here we found a higher level of DNA oxidation and a reduction in telomere length in adipose tissue of mice fed a high-fat diet and an increase in DNA damage and activation of the p53 pathway in adipocytes. Interestingly, hallmarks of chronic DNA damage are visible at the onset of obesity. Furthermore, injection of lean mice with doxorubicin, a DNA damage-inducing drug, increased the expression of chemokines in adipose tissue and promoted its infiltration by proinflammatory macrophages and neutrophils together with adipocyte insulin resistance. In vitro, DNA damage in adipocytes increased the expression of chemokines and triggered the production of chemotactic factors for macrophages and neutrophils. Insulin signaling and effect on glucose uptake and Glut4 translocation were decreased, and lipolysis was increased. These events were prevented by p53 inhibition, whereas its activation by nutlin-3 reproduced the DNA damage-induced adverse effects. This study reveals that DNA damage in obese adipocytes could trigger p53-dependent signals involved in alteration of adipocyte metabolism and secretory function leading to adipose tissue inflammation, adipocyte dysfunction, and insulin resistance.","container-title":"Diabetes","DOI":"10.2337/db16-0014","ISSN":"1939-327X","issue":"10","journalAbbreviation":"Diabetes","language":"eng","note":"PMID: 27388216","page":"3062-3074","source":"PubMed","title":"DNA Damage and the Activation of the p53 Pathway Mediate Alterations in Metabolic and Secretory Functions of Adipocytes","volume":"65","author":[{"family":"Vergoni","given":"Bastien"},{"family":"Cornejo","given":"Pierre-Jean"},{"family":"Gilleron","given":"Jérôme"},{"family":"Djedaini","given":"Mansour"},{"family":"Ceppo","given":"Franck"},{"family":"Jacquel","given":"Arnaud"},{"family":"Bouget","given":"Gwennaelle"},{"family":"Ginet","given":"Clémence"},{"family":"Gonzalez","given":"Teresa"},{"family":"Maillet","given":"Julie"},{"family":"Dhennin","given":"Véronique"},{"family":"Verbanck","given":"Marie"},{"family":"Auberger","given":"Patrick"},{"family":"Froguel","given":"Philippe"},{"family":"Tanti","given":"Jean-François"},{"family":"Cormont","given":"Mireille"}],"issued":{"date-parts":[["2016"]]}}},{"id":491,"uris":["http://zotero.org/users/local/In56sMe6/items/7JWHBB8W"],"uri":["http://zotero.org/users/local/In56sMe6/items/7JWHBB8W"],"itemData":{"id":491,"type":"article-journal","container-title":"Molecular Endocrinology","DOI":"10.1210/me.2015-1027","ISSN":"0888-8809, 1944-9917","issue":"7","language":"en","page":"1025-1036","source":"DOI.org (Crossref)","title":"The Tpl2 Kinase Regulates the COX-2/Prostaglandin E2 Axis in Adipocytes in Inflammatory Conditions","volume":"29","author":[{"family":"Berthou","given":"Flavien"},{"family":"Ceppo","given":"Franck"},{"family":"Dumas","given":"Karine"},{"family":"Massa","given":"Fabienne"},{"family":"Vergoni","given":"Bastien"},{"family":"Alemany","given":"Susana"},{"family":"Cormont","given":"Mireille"},{"family":"Tanti","given":"Jean-François"}],"issued":{"date-parts":[["2015",7,1]]}}},{"id":230,"uris":["http://zotero.org/users/local/In56sMe6/items/32UL2J33"],"uri":["http://zotero.org/users/local/In56sMe6/items/32UL2J33"],"itemData":{"id":230,"type":"article-journal","abstract":"Adipose tissue inflammation is associated with the development of insulin resistance. In obese adipose tissue, lipopolysaccharides (LPSs) and saturated fatty acids trigger inflammatory factors that mediate a paracrine loop between adipocytes and macrophages. However, the inflammatory signaling proteins underlying this cross talk remain to be identified. The mitogen-activated protein kinase kinase kinase tumor progression locus 2 (Tpl2) is activated by inflammatory stimuli, including LPS, and its expression is up-regulated in obese adipose tissue, but its role in the interaction between adipocytes and macrophages remains ill-defined. To assess the implication of Tpl2 in the cross talk between these 2 cell types, we used coculture system and conditioned medium (CM) from macrophages. Pharmacological inhibition of Tpl2 in the coculture markedly reduced lipolysis and cytokine production and prevented the decrease in adipocyte insulin signaling. Tpl2 knockdown in cocultured adipocytes reduced lipolysis but had a weak effect on cytokine production and did not prevent the alteration of insulin signaling. By contrast, Tpl2 silencing in cocultured macrophages resulted in a marked inhibition of cytokine production and prevented the alteration of adipocyte insulin signaling. Further, when Tpl2 was inhibited in LPS-activated macrophages, the produced CM did not alter adipocyte insulin signaling and did not induce an inflammatory response in adipocytes. By contrast, Tpl2 silencing in adipocytes did not prevent the deleterious effects of a CM from LPS-activated macrophages. Together, these data establish that Tpl2, mainly in macrophages, is involved in the cross talk between adipocytes and macrophages that promotes inflammatory changes and alteration of insulin signaling in adipocytes.","container-title":"Endocrinology","DOI":"10.1210/en.2013-1815","ISSN":"1945-7170","issue":"3","journalAbbreviation":"Endocrinology","language":"eng","note":"PMID: 24424060","page":"951-964","source":"PubMed","title":"Implication of the Tpl2 kinase in inflammatory changes and insulin resistance induced by the interaction between adipocytes and macrophages","volume":"155","author":[{"family":"Ceppo","given":"Franck"},{"family":"Berthou","given":"Flavien"},{"family":"Jager","given":"Jennifer"},{"family":"Dumas","given":"Karine"},{"family":"Cormont","given":"Mireille"},{"family":"Tanti","given":"Jean-François"}],"issued":{"date-parts":[["2014",3]]}}},{"id":174,"uris":["http://zotero.org/users/local/In56sMe6/items/6KVG27IF"],"uri":["http://zotero.org/users/local/In56sMe6/items/6KVG27IF"],"itemData":{"id":174,"type":"article-journal","abstract":"Inflammation is associated with obesity and insulin resistance. Proinflammatory cytokines produced by adipose tissue in obesity could alter insulin signaling and action. Recent studies have shown a relationship between IL-1beta level and metabolic syndrome or type 2 diabetes. However, the ability of IL-1beta to alter insulin signaling and action remains to be explored. We demonstrated that IL-1beta slightly increased Glut 1 translocation and basal glucose uptake in 3T3-L1 adipocytes. Importantly, we found that prolonged IL-1beta treatment reduced the insulin-induced glucose uptake, whereas an acute treatment had no effect. Chronic treatment with IL-1beta slightly decreased the expression of Glut 4 and markedly inhibited its translocation to the plasma membrane in response to insulin. This inhibitory effect was due to a decrease in the amount of insulin receptor substrate (IRS)-1 but not IRS-2 expression in both 3T3-L1 and human adipocytes. The decrease in IRS-1 amount resulted in a reduction in its tyrosine phosphorylation and the alteration of insulin-induced protein kinase B activation and AS160 phosphorylation. Pharmacological inhibition of ERK totally inhibited IL-1beta-induced down-regulation of IRS-1 mRNA. Moreover, IRS-1 protein expression and insulin-induced protein kinase B activation, AS160 phosphorylation, and Glut 4 translocation were partially recovered after treatment with the ERK inhibitor. These results demonstrate that IL-1beta reduces IRS-1 expression at a transcriptional level through a mechanism that is ERK dependent and at a posttranscriptional level independently of ERK activation. By targeting IRS-1, IL-1beta is capable of impairing insulin signaling and action, and could thus participate in concert with other cytokines, in the development of insulin resistance in adipocytes.","container-title":"Endocrinology","DOI":"10.1210/en.2006-0692","ISSN":"0013-7227","issue":"1","journalAbbreviation":"Endocrinology","language":"eng","note":"PMID: 17038556\nPMCID: PMC1971114","page":"241-251","source":"PubMed","title":"Interleukin-1beta-induced insulin resistance in adipocytes through down-regulation of insulin receptor substrate-1 expression","volume":"148","author":[{"family":"Jager","given":"Jennifer"},{"family":"Grémeaux","given":"Thierry"},{"family":"Cormont","given":"Mireille"},{"family":"Le Marchand-Brustel","given":"Yannick"},{"family":"Tanti","given":"Jean-François"}],"issued":{"date-parts":[["2007",1]]}}}],"schema":"https://github.com/citation-style-language/schema/raw/master/csl-citation.json"} </w:instrText>
      </w:r>
      <w:r w:rsidR="00936495" w:rsidRPr="00907BE7">
        <w:rPr>
          <w:rFonts w:cstheme="minorHAnsi"/>
          <w:sz w:val="24"/>
          <w:szCs w:val="24"/>
          <w:shd w:val="clear" w:color="auto" w:fill="FFFFFF"/>
        </w:rPr>
        <w:fldChar w:fldCharType="separate"/>
      </w:r>
      <w:r w:rsidR="00936495" w:rsidRPr="00907BE7">
        <w:rPr>
          <w:rFonts w:cstheme="minorHAnsi"/>
          <w:sz w:val="24"/>
          <w:szCs w:val="24"/>
          <w:vertAlign w:val="superscript"/>
        </w:rPr>
        <w:t>5–</w:t>
      </w:r>
      <w:r w:rsidR="00936495">
        <w:rPr>
          <w:rFonts w:cstheme="minorHAnsi"/>
          <w:sz w:val="24"/>
          <w:szCs w:val="24"/>
          <w:vertAlign w:val="superscript"/>
        </w:rPr>
        <w:t>10</w:t>
      </w:r>
      <w:r w:rsidR="00936495" w:rsidRPr="00907BE7">
        <w:rPr>
          <w:rFonts w:cstheme="minorHAnsi"/>
          <w:sz w:val="24"/>
          <w:szCs w:val="24"/>
          <w:shd w:val="clear" w:color="auto" w:fill="FFFFFF"/>
        </w:rPr>
        <w:fldChar w:fldCharType="end"/>
      </w:r>
      <w:r w:rsidR="008F3D16" w:rsidRPr="00D10232">
        <w:rPr>
          <w:rFonts w:cstheme="minorHAnsi"/>
          <w:sz w:val="24"/>
          <w:szCs w:val="24"/>
          <w:shd w:val="clear" w:color="auto" w:fill="FFFFFF"/>
        </w:rPr>
        <w:t>.</w:t>
      </w:r>
      <w:r w:rsidR="00D97909" w:rsidRPr="00907BE7">
        <w:rPr>
          <w:rFonts w:cstheme="minorHAnsi"/>
          <w:sz w:val="24"/>
          <w:szCs w:val="24"/>
        </w:rPr>
        <w:t xml:space="preserve"> These properties make 3T3-L1 adipocytes an attractive model </w:t>
      </w:r>
      <w:r w:rsidR="00737036" w:rsidRPr="00675D57">
        <w:rPr>
          <w:rFonts w:cstheme="minorHAnsi"/>
          <w:sz w:val="24"/>
          <w:szCs w:val="24"/>
        </w:rPr>
        <w:t>to m</w:t>
      </w:r>
      <w:r w:rsidR="004D4ED9" w:rsidRPr="00675D57">
        <w:rPr>
          <w:rFonts w:cstheme="minorHAnsi"/>
          <w:sz w:val="24"/>
          <w:szCs w:val="24"/>
        </w:rPr>
        <w:t>odulate</w:t>
      </w:r>
      <w:r w:rsidR="00737036" w:rsidRPr="000157AF">
        <w:rPr>
          <w:rFonts w:cstheme="minorHAnsi"/>
          <w:sz w:val="24"/>
          <w:szCs w:val="24"/>
        </w:rPr>
        <w:t xml:space="preserve"> </w:t>
      </w:r>
      <w:r w:rsidR="00A91CB2" w:rsidRPr="00D10232">
        <w:rPr>
          <w:rFonts w:cstheme="minorHAnsi"/>
          <w:sz w:val="24"/>
          <w:szCs w:val="24"/>
        </w:rPr>
        <w:t xml:space="preserve">the expression of </w:t>
      </w:r>
      <w:r w:rsidR="00737036" w:rsidRPr="00D10232">
        <w:rPr>
          <w:rFonts w:cstheme="minorHAnsi"/>
          <w:sz w:val="24"/>
          <w:szCs w:val="24"/>
        </w:rPr>
        <w:t>protein-coding and n</w:t>
      </w:r>
      <w:r w:rsidR="000932F9" w:rsidRPr="00D10232">
        <w:rPr>
          <w:rFonts w:cstheme="minorHAnsi"/>
          <w:sz w:val="24"/>
          <w:szCs w:val="24"/>
        </w:rPr>
        <w:t>c-</w:t>
      </w:r>
      <w:r w:rsidR="00737036" w:rsidRPr="00D10232">
        <w:rPr>
          <w:rFonts w:cstheme="minorHAnsi"/>
          <w:sz w:val="24"/>
          <w:szCs w:val="24"/>
        </w:rPr>
        <w:t xml:space="preserve">RNAs to decipher their role in adipocyte function </w:t>
      </w:r>
      <w:r w:rsidR="00A167C8" w:rsidRPr="00D10232">
        <w:rPr>
          <w:rFonts w:cstheme="minorHAnsi"/>
          <w:sz w:val="24"/>
          <w:szCs w:val="24"/>
        </w:rPr>
        <w:t>and their potential</w:t>
      </w:r>
      <w:r w:rsidR="00F32644" w:rsidRPr="00D10232">
        <w:rPr>
          <w:rFonts w:cstheme="minorHAnsi"/>
          <w:sz w:val="24"/>
          <w:szCs w:val="24"/>
        </w:rPr>
        <w:t xml:space="preserve"> role in obesity-related diseases</w:t>
      </w:r>
      <w:r w:rsidR="00737036" w:rsidRPr="00D10232">
        <w:rPr>
          <w:rFonts w:cstheme="minorHAnsi"/>
          <w:sz w:val="24"/>
          <w:szCs w:val="24"/>
        </w:rPr>
        <w:t xml:space="preserve">. </w:t>
      </w:r>
      <w:r w:rsidR="00B64600" w:rsidRPr="00D10232">
        <w:rPr>
          <w:rFonts w:cstheme="minorHAnsi"/>
          <w:sz w:val="24"/>
          <w:szCs w:val="24"/>
        </w:rPr>
        <w:t>Unfortunately, whereas 3T3-L1 fibroblasts</w:t>
      </w:r>
      <w:r w:rsidR="003D7040" w:rsidRPr="00D10232">
        <w:rPr>
          <w:rFonts w:cstheme="minorHAnsi"/>
          <w:sz w:val="24"/>
          <w:szCs w:val="24"/>
        </w:rPr>
        <w:t xml:space="preserve"> are easy to transfect using commercially available reagents, differentiated 3T3-L1 adipocytes are one of the most difficult cell lines to transfect. This is why numerous studies manipulating gene expression </w:t>
      </w:r>
      <w:r w:rsidR="00A91CB2" w:rsidRPr="00D10232">
        <w:rPr>
          <w:rFonts w:cstheme="minorHAnsi"/>
          <w:sz w:val="24"/>
          <w:szCs w:val="24"/>
        </w:rPr>
        <w:t>in 3T3-L1 cells have</w:t>
      </w:r>
      <w:r w:rsidR="003D7040" w:rsidRPr="00D10232">
        <w:rPr>
          <w:rFonts w:cstheme="minorHAnsi"/>
          <w:sz w:val="24"/>
          <w:szCs w:val="24"/>
        </w:rPr>
        <w:t xml:space="preserve"> focused on adipocyte differentiation rather tha</w:t>
      </w:r>
      <w:r w:rsidR="00155CDC" w:rsidRPr="00D10232">
        <w:rPr>
          <w:rFonts w:cstheme="minorHAnsi"/>
          <w:sz w:val="24"/>
          <w:szCs w:val="24"/>
        </w:rPr>
        <w:t>n</w:t>
      </w:r>
      <w:r w:rsidR="00A91CB2" w:rsidRPr="00D10232">
        <w:rPr>
          <w:rFonts w:cstheme="minorHAnsi"/>
          <w:sz w:val="24"/>
          <w:szCs w:val="24"/>
        </w:rPr>
        <w:t xml:space="preserve"> on</w:t>
      </w:r>
      <w:r w:rsidR="003D7040" w:rsidRPr="00D10232">
        <w:rPr>
          <w:rFonts w:cstheme="minorHAnsi"/>
          <w:sz w:val="24"/>
          <w:szCs w:val="24"/>
        </w:rPr>
        <w:t xml:space="preserve"> adipocyte function.</w:t>
      </w:r>
    </w:p>
    <w:p w14:paraId="0CD9A03D" w14:textId="77777777" w:rsidR="00A91CB2" w:rsidRPr="00D10232" w:rsidRDefault="00A91CB2" w:rsidP="00C670CD">
      <w:pPr>
        <w:spacing w:after="0" w:line="240" w:lineRule="auto"/>
        <w:jc w:val="both"/>
        <w:rPr>
          <w:rFonts w:cstheme="minorHAnsi"/>
          <w:sz w:val="24"/>
          <w:szCs w:val="24"/>
        </w:rPr>
      </w:pPr>
    </w:p>
    <w:p w14:paraId="3D8651CA" w14:textId="636D7481" w:rsidR="008B4384" w:rsidRPr="00D10232" w:rsidRDefault="00702645" w:rsidP="00C670CD">
      <w:pPr>
        <w:spacing w:after="0" w:line="240" w:lineRule="auto"/>
        <w:jc w:val="both"/>
        <w:rPr>
          <w:rFonts w:cstheme="minorHAnsi"/>
          <w:sz w:val="24"/>
          <w:szCs w:val="24"/>
        </w:rPr>
      </w:pPr>
      <w:r w:rsidRPr="00D10232">
        <w:rPr>
          <w:rFonts w:cstheme="minorHAnsi"/>
          <w:sz w:val="24"/>
          <w:szCs w:val="24"/>
          <w:shd w:val="clear" w:color="auto" w:fill="FFFFFF"/>
        </w:rPr>
        <w:t>For a long time, the only efficient technique to transfect adipocytes was</w:t>
      </w:r>
      <w:r w:rsidR="009F326B" w:rsidRPr="00D10232">
        <w:rPr>
          <w:rFonts w:cstheme="minorHAnsi"/>
          <w:sz w:val="24"/>
          <w:szCs w:val="24"/>
          <w:shd w:val="clear" w:color="auto" w:fill="FFFFFF"/>
        </w:rPr>
        <w:t xml:space="preserve"> </w:t>
      </w:r>
      <w:r w:rsidRPr="00D10232">
        <w:rPr>
          <w:rFonts w:cstheme="minorHAnsi"/>
          <w:sz w:val="24"/>
          <w:szCs w:val="24"/>
          <w:shd w:val="clear" w:color="auto" w:fill="FFFFFF"/>
        </w:rPr>
        <w:t>electroporation</w:t>
      </w:r>
      <w:r w:rsidR="00A15A0D" w:rsidRPr="00907BE7">
        <w:rPr>
          <w:rFonts w:cstheme="minorHAnsi"/>
          <w:sz w:val="24"/>
          <w:szCs w:val="24"/>
          <w:shd w:val="clear" w:color="auto" w:fill="FFFFFF"/>
        </w:rPr>
        <w:fldChar w:fldCharType="begin"/>
      </w:r>
      <w:r w:rsidR="006D4923" w:rsidRPr="00D10232">
        <w:rPr>
          <w:rFonts w:cstheme="minorHAnsi"/>
          <w:sz w:val="24"/>
          <w:szCs w:val="24"/>
          <w:shd w:val="clear" w:color="auto" w:fill="FFFFFF"/>
        </w:rPr>
        <w:instrText xml:space="preserve"> ADDIN ZOTERO_ITEM CSL_CITATION {"citationID":"wQ4xAfJb","properties":{"formattedCitation":"\\super 5\\nosupersub{}","plainCitation":"5","noteIndex":0},"citationItems":[{"id":177,"uris":["http://zotero.org/users/local/In56sMe6/items/SRV86PDR"],"uri":["http://zotero.org/users/local/In56sMe6/items/SRV86PDR"],"itemData":{"id":177,"type":"article-journal","abstract":"OBJECTIVE: Activation of extracellular signal-regulated kinase-(ERK)-1/2 by cytokines in adipocytes is involved in the alterations of adipose tissue functions participating in insulin resistance. This study aims at identifying proteins regulating ERK1/2 activity, specifically in response to inflammatory cytokines, to provide new insights into mechanisms leading to abnormal adipose tissue function.\nRESEARCH DESIGN AND METHODS: Kinase activities were inhibited with pharmacological inhibitors or siRNA. Lipolysis was monitored through glycerol production. Gene expression in adipocytes and adipose tissue of obese mice and subjects was measured by real-time PCR.\nRESULTS: IkappaB kinase-(IKK)-beta inhibition prevented mitogen-activated protein (MAP) kinase kinase (MEK)/ERK1/2 activation in response to interleukin (IL)-1beta and tumor necrosis factor (TNF)-alpha but not insulin in 3T3-L1 and human adipocytes, suggesting that IKKbeta regulated a MAP kinase kinase kinase (MAP3K) involved in ERK1/2 activation induced by inflammatory cytokines. We show that the MAP3K8 called Tpl2 was expressed in adipocytes and that IL-1beta and TNF-alpha activated Tpl2 and regulated its expression through an IKKbeta pathway. Pharmacological inhibition or silencing of Tpl2 prevented MEK/ERK1/2 activation by these cytokines but not by insulin, demonstrating its involvement in ERK1/2 activation specifically in response to inflammatory stimuli. Importantly, Tpl2 was implicated in cytokine-induced lipolysis and in insulin receptor substrate-1 serine phosphorylation. Tpl2 mRNA expression was upregulated in adipose tissue of obese mice and patients and correlated with TNF-alpha expression.\nCONCLUSIONS: Tpl2 is selectively involved in inflammatory cytokine-induced ERK1/2 activation in adipocytes and is implicated in their deleterious effects on adipocyte functions. The deregulated expression of Tpl2 in adipose tissue suggests that Tpl2 may be a new actor in adipose tissue dysfunction in obesity.","container-title":"Diabetes","DOI":"10.2337/db09-0470","ISSN":"1939-327X","issue":"1","journalAbbreviation":"Diabetes","language":"eng","note":"PMID: 19808894\nPMCID: PMC2797946","page":"61-70","source":"PubMed","title":"Tpl2 kinase is upregulated in adipose tissue in obesity and may mediate interleukin-1beta and tumor necrosis factor-{alpha} effects on extracellular signal-regulated kinase activation and lipolysis","volume":"59","author":[{"family":"Jager","given":"Jennifer"},{"family":"Grémeaux","given":"Thierry"},{"family":"Gonzalez","given":"Teresa"},{"family":"Bonnafous","given":"Stéphanie"},{"family":"Debard","given":"Cyrille"},{"family":"Laville","given":"Martine"},{"family":"Vidal","given":"Hubert"},{"family":"Tran","given":"Albert"},{"family":"Gual","given":"Philippe"},{"family":"Le Marchand-Brustel","given":"Yannick"},{"family":"Cormont","given":"Mireille"},{"family":"Tanti","given":"Jean-François"}],"issued":{"date-parts":[["2010",1]]}}}],"schema":"https://github.com/citation-style-language/schema/raw/master/csl-citation.json"} </w:instrText>
      </w:r>
      <w:r w:rsidR="00A15A0D" w:rsidRPr="00907BE7">
        <w:rPr>
          <w:rFonts w:cstheme="minorHAnsi"/>
          <w:sz w:val="24"/>
          <w:szCs w:val="24"/>
          <w:shd w:val="clear" w:color="auto" w:fill="FFFFFF"/>
        </w:rPr>
        <w:fldChar w:fldCharType="separate"/>
      </w:r>
      <w:r w:rsidR="006D4923" w:rsidRPr="00907BE7">
        <w:rPr>
          <w:rFonts w:cstheme="minorHAnsi"/>
          <w:sz w:val="24"/>
          <w:szCs w:val="24"/>
          <w:vertAlign w:val="superscript"/>
        </w:rPr>
        <w:t>5</w:t>
      </w:r>
      <w:r w:rsidR="00A15A0D" w:rsidRPr="00907BE7">
        <w:rPr>
          <w:rFonts w:cstheme="minorHAnsi"/>
          <w:sz w:val="24"/>
          <w:szCs w:val="24"/>
          <w:shd w:val="clear" w:color="auto" w:fill="FFFFFF"/>
        </w:rPr>
        <w:fldChar w:fldCharType="end"/>
      </w:r>
      <w:r w:rsidR="009F326B" w:rsidRPr="00D10232">
        <w:rPr>
          <w:rFonts w:cstheme="minorHAnsi"/>
          <w:sz w:val="24"/>
          <w:szCs w:val="24"/>
          <w:shd w:val="clear" w:color="auto" w:fill="FFFFFF"/>
        </w:rPr>
        <w:t>,</w:t>
      </w:r>
      <w:r w:rsidR="001753BB" w:rsidRPr="00907BE7">
        <w:rPr>
          <w:rFonts w:cstheme="minorHAnsi"/>
          <w:sz w:val="24"/>
          <w:szCs w:val="24"/>
          <w:shd w:val="clear" w:color="auto" w:fill="FFFFFF"/>
        </w:rPr>
        <w:t xml:space="preserve"> which is tedious, </w:t>
      </w:r>
      <w:r w:rsidR="006D4923" w:rsidRPr="00675D57">
        <w:rPr>
          <w:rFonts w:cstheme="minorHAnsi"/>
          <w:sz w:val="24"/>
          <w:szCs w:val="24"/>
          <w:shd w:val="clear" w:color="auto" w:fill="FFFFFF"/>
        </w:rPr>
        <w:t>expensive</w:t>
      </w:r>
      <w:r w:rsidR="00A91CB2" w:rsidRPr="00675D57">
        <w:rPr>
          <w:rFonts w:cstheme="minorHAnsi"/>
          <w:sz w:val="24"/>
          <w:szCs w:val="24"/>
          <w:shd w:val="clear" w:color="auto" w:fill="FFFFFF"/>
        </w:rPr>
        <w:t>,</w:t>
      </w:r>
      <w:r w:rsidR="006D4923" w:rsidRPr="000157AF">
        <w:rPr>
          <w:rFonts w:cstheme="minorHAnsi"/>
          <w:sz w:val="24"/>
          <w:szCs w:val="24"/>
          <w:shd w:val="clear" w:color="auto" w:fill="FFFFFF"/>
        </w:rPr>
        <w:t xml:space="preserve"> and </w:t>
      </w:r>
      <w:r w:rsidR="000D3769" w:rsidRPr="00D10232">
        <w:rPr>
          <w:rFonts w:cstheme="minorHAnsi"/>
          <w:sz w:val="24"/>
          <w:szCs w:val="24"/>
          <w:shd w:val="clear" w:color="auto" w:fill="FFFFFF"/>
        </w:rPr>
        <w:t xml:space="preserve">can cause </w:t>
      </w:r>
      <w:r w:rsidR="001753BB" w:rsidRPr="00D10232">
        <w:rPr>
          <w:rFonts w:cstheme="minorHAnsi"/>
          <w:sz w:val="24"/>
          <w:szCs w:val="24"/>
          <w:shd w:val="clear" w:color="auto" w:fill="FFFFFF"/>
        </w:rPr>
        <w:t>cell</w:t>
      </w:r>
      <w:r w:rsidR="000D3769" w:rsidRPr="00D10232">
        <w:rPr>
          <w:rFonts w:cstheme="minorHAnsi"/>
          <w:sz w:val="24"/>
          <w:szCs w:val="24"/>
          <w:shd w:val="clear" w:color="auto" w:fill="FFFFFF"/>
        </w:rPr>
        <w:t xml:space="preserve"> damage</w:t>
      </w:r>
      <w:r w:rsidR="006D4923" w:rsidRPr="00D10232">
        <w:rPr>
          <w:rFonts w:cstheme="minorHAnsi"/>
          <w:sz w:val="24"/>
          <w:szCs w:val="24"/>
          <w:shd w:val="clear" w:color="auto" w:fill="FFFFFF"/>
        </w:rPr>
        <w:t xml:space="preserve">. </w:t>
      </w:r>
      <w:r w:rsidR="003F020B" w:rsidRPr="00D10232">
        <w:rPr>
          <w:rFonts w:cstheme="minorHAnsi"/>
          <w:sz w:val="24"/>
          <w:szCs w:val="24"/>
          <w:shd w:val="clear" w:color="auto" w:fill="FFFFFF"/>
        </w:rPr>
        <w:t xml:space="preserve">This paper </w:t>
      </w:r>
      <w:r w:rsidR="001753BB" w:rsidRPr="00D10232">
        <w:rPr>
          <w:rFonts w:cstheme="minorHAnsi"/>
          <w:sz w:val="24"/>
          <w:szCs w:val="24"/>
          <w:shd w:val="clear" w:color="auto" w:fill="FFFFFF"/>
        </w:rPr>
        <w:t>report</w:t>
      </w:r>
      <w:r w:rsidR="003F020B" w:rsidRPr="00D10232">
        <w:rPr>
          <w:rFonts w:cstheme="minorHAnsi"/>
          <w:sz w:val="24"/>
          <w:szCs w:val="24"/>
          <w:shd w:val="clear" w:color="auto" w:fill="FFFFFF"/>
        </w:rPr>
        <w:t>s</w:t>
      </w:r>
      <w:r w:rsidR="001753BB" w:rsidRPr="00D10232">
        <w:rPr>
          <w:rFonts w:cstheme="minorHAnsi"/>
          <w:sz w:val="24"/>
          <w:szCs w:val="24"/>
          <w:shd w:val="clear" w:color="auto" w:fill="FFFFFF"/>
        </w:rPr>
        <w:t xml:space="preserve"> a reverse</w:t>
      </w:r>
      <w:r w:rsidR="003F020B" w:rsidRPr="00D10232">
        <w:rPr>
          <w:rFonts w:cstheme="minorHAnsi"/>
          <w:sz w:val="24"/>
          <w:szCs w:val="24"/>
          <w:shd w:val="clear" w:color="auto" w:fill="FFFFFF"/>
        </w:rPr>
        <w:t>-</w:t>
      </w:r>
      <w:r w:rsidR="001753BB" w:rsidRPr="00D10232">
        <w:rPr>
          <w:rFonts w:cstheme="minorHAnsi"/>
          <w:sz w:val="24"/>
          <w:szCs w:val="24"/>
          <w:shd w:val="clear" w:color="auto" w:fill="FFFFFF"/>
        </w:rPr>
        <w:t xml:space="preserve">transfection </w:t>
      </w:r>
      <w:r w:rsidR="003C592E" w:rsidRPr="00D10232">
        <w:rPr>
          <w:rFonts w:cstheme="minorHAnsi"/>
          <w:sz w:val="24"/>
          <w:szCs w:val="24"/>
          <w:shd w:val="clear" w:color="auto" w:fill="FFFFFF"/>
        </w:rPr>
        <w:t>technique</w:t>
      </w:r>
      <w:r w:rsidR="001753BB" w:rsidRPr="00D10232">
        <w:rPr>
          <w:rFonts w:cstheme="minorHAnsi"/>
          <w:sz w:val="24"/>
          <w:szCs w:val="24"/>
          <w:shd w:val="clear" w:color="auto" w:fill="FFFFFF"/>
        </w:rPr>
        <w:t xml:space="preserve"> using </w:t>
      </w:r>
      <w:r w:rsidR="00D66DCB" w:rsidRPr="00D10232">
        <w:rPr>
          <w:rFonts w:cstheme="minorHAnsi"/>
          <w:sz w:val="24"/>
          <w:szCs w:val="24"/>
          <w:shd w:val="clear" w:color="auto" w:fill="FFFFFF"/>
        </w:rPr>
        <w:t>a common transfection reagen</w:t>
      </w:r>
      <w:r w:rsidR="00E02DBF" w:rsidRPr="00D10232">
        <w:rPr>
          <w:rFonts w:cstheme="minorHAnsi"/>
          <w:sz w:val="24"/>
          <w:szCs w:val="24"/>
          <w:shd w:val="clear" w:color="auto" w:fill="FFFFFF"/>
        </w:rPr>
        <w:t>t,</w:t>
      </w:r>
      <w:r w:rsidR="00A67C63" w:rsidRPr="00D10232">
        <w:rPr>
          <w:rFonts w:cstheme="minorHAnsi"/>
          <w:sz w:val="24"/>
          <w:szCs w:val="24"/>
          <w:shd w:val="clear" w:color="auto" w:fill="FFFFFF"/>
        </w:rPr>
        <w:t xml:space="preserve"> </w:t>
      </w:r>
      <w:r w:rsidR="001753BB" w:rsidRPr="00D10232">
        <w:rPr>
          <w:rFonts w:cstheme="minorHAnsi"/>
          <w:sz w:val="24"/>
          <w:szCs w:val="24"/>
          <w:shd w:val="clear" w:color="auto" w:fill="FFFFFF"/>
        </w:rPr>
        <w:t xml:space="preserve">which reduces </w:t>
      </w:r>
      <w:r w:rsidR="001753BB" w:rsidRPr="00D10232">
        <w:rPr>
          <w:rFonts w:cstheme="minorHAnsi"/>
          <w:sz w:val="24"/>
          <w:szCs w:val="24"/>
        </w:rPr>
        <w:t>hands-on time for transfection, has no effect on cell viability</w:t>
      </w:r>
      <w:r w:rsidR="003F020B" w:rsidRPr="00D10232">
        <w:rPr>
          <w:rFonts w:cstheme="minorHAnsi"/>
          <w:sz w:val="24"/>
          <w:szCs w:val="24"/>
        </w:rPr>
        <w:t>,</w:t>
      </w:r>
      <w:r w:rsidR="001753BB" w:rsidRPr="00D10232">
        <w:rPr>
          <w:rFonts w:cstheme="minorHAnsi"/>
          <w:sz w:val="24"/>
          <w:szCs w:val="24"/>
        </w:rPr>
        <w:t xml:space="preserve"> and is much less expensive</w:t>
      </w:r>
      <w:r w:rsidR="003D7040" w:rsidRPr="00D10232">
        <w:rPr>
          <w:rFonts w:cstheme="minorHAnsi"/>
          <w:sz w:val="24"/>
          <w:szCs w:val="24"/>
        </w:rPr>
        <w:t xml:space="preserve"> than electroporation</w:t>
      </w:r>
      <w:r w:rsidR="006D4923" w:rsidRPr="00D10232">
        <w:rPr>
          <w:rFonts w:cstheme="minorHAnsi"/>
          <w:sz w:val="24"/>
          <w:szCs w:val="24"/>
        </w:rPr>
        <w:t>.</w:t>
      </w:r>
      <w:r w:rsidR="00911A09" w:rsidRPr="00D10232">
        <w:rPr>
          <w:rFonts w:cstheme="minorHAnsi"/>
          <w:sz w:val="24"/>
          <w:szCs w:val="24"/>
        </w:rPr>
        <w:t xml:space="preserve"> </w:t>
      </w:r>
      <w:r w:rsidR="00D66DCB" w:rsidRPr="00D10232">
        <w:rPr>
          <w:rFonts w:cstheme="minorHAnsi"/>
          <w:sz w:val="24"/>
          <w:szCs w:val="24"/>
          <w:shd w:val="clear" w:color="auto" w:fill="FFFFFF"/>
        </w:rPr>
        <w:t>This protocol</w:t>
      </w:r>
      <w:r w:rsidR="00643E22" w:rsidRPr="00D10232">
        <w:rPr>
          <w:rFonts w:cstheme="minorHAnsi"/>
          <w:sz w:val="24"/>
          <w:szCs w:val="24"/>
          <w:shd w:val="clear" w:color="auto" w:fill="FFFFFF"/>
        </w:rPr>
        <w:t xml:space="preserve"> is perfectly suited for </w:t>
      </w:r>
      <w:r w:rsidR="003F020B" w:rsidRPr="00D10232">
        <w:rPr>
          <w:rFonts w:cstheme="minorHAnsi"/>
          <w:sz w:val="24"/>
          <w:szCs w:val="24"/>
          <w:shd w:val="clear" w:color="auto" w:fill="FFFFFF"/>
        </w:rPr>
        <w:t xml:space="preserve">the </w:t>
      </w:r>
      <w:r w:rsidR="00643E22" w:rsidRPr="00D10232">
        <w:rPr>
          <w:rFonts w:cstheme="minorHAnsi"/>
          <w:sz w:val="24"/>
          <w:szCs w:val="24"/>
          <w:shd w:val="clear" w:color="auto" w:fill="FFFFFF"/>
        </w:rPr>
        <w:t xml:space="preserve">transfection of siRNA and other oligonucleotides </w:t>
      </w:r>
      <w:r w:rsidR="00EC6443" w:rsidRPr="00D10232">
        <w:rPr>
          <w:rFonts w:cstheme="minorHAnsi"/>
          <w:sz w:val="24"/>
          <w:szCs w:val="24"/>
          <w:shd w:val="clear" w:color="auto" w:fill="FFFFFF"/>
        </w:rPr>
        <w:t xml:space="preserve">such as </w:t>
      </w:r>
      <w:r w:rsidR="00643E22" w:rsidRPr="00D10232">
        <w:rPr>
          <w:rFonts w:cstheme="minorHAnsi"/>
          <w:sz w:val="24"/>
          <w:szCs w:val="24"/>
          <w:shd w:val="clear" w:color="auto" w:fill="FFFFFF"/>
        </w:rPr>
        <w:t>mi</w:t>
      </w:r>
      <w:r w:rsidR="00EC6443" w:rsidRPr="00D10232">
        <w:rPr>
          <w:rFonts w:cstheme="minorHAnsi"/>
          <w:sz w:val="24"/>
          <w:szCs w:val="24"/>
          <w:shd w:val="clear" w:color="auto" w:fill="FFFFFF"/>
        </w:rPr>
        <w:t>cro-</w:t>
      </w:r>
      <w:r w:rsidR="00643E22" w:rsidRPr="00D10232">
        <w:rPr>
          <w:rFonts w:cstheme="minorHAnsi"/>
          <w:sz w:val="24"/>
          <w:szCs w:val="24"/>
          <w:shd w:val="clear" w:color="auto" w:fill="FFFFFF"/>
        </w:rPr>
        <w:t>R</w:t>
      </w:r>
      <w:r w:rsidR="00EC6443" w:rsidRPr="00D10232">
        <w:rPr>
          <w:rFonts w:cstheme="minorHAnsi"/>
          <w:sz w:val="24"/>
          <w:szCs w:val="24"/>
          <w:shd w:val="clear" w:color="auto" w:fill="FFFFFF"/>
        </w:rPr>
        <w:t>NA mimic</w:t>
      </w:r>
      <w:r w:rsidR="003F020B" w:rsidRPr="00D10232">
        <w:rPr>
          <w:rFonts w:cstheme="minorHAnsi"/>
          <w:sz w:val="24"/>
          <w:szCs w:val="24"/>
          <w:shd w:val="clear" w:color="auto" w:fill="FFFFFF"/>
        </w:rPr>
        <w:t>s</w:t>
      </w:r>
      <w:r w:rsidR="00EC6443" w:rsidRPr="00D10232">
        <w:rPr>
          <w:rFonts w:cstheme="minorHAnsi"/>
          <w:sz w:val="24"/>
          <w:szCs w:val="24"/>
          <w:shd w:val="clear" w:color="auto" w:fill="FFFFFF"/>
        </w:rPr>
        <w:t xml:space="preserve"> </w:t>
      </w:r>
      <w:r w:rsidR="00EB4F6A" w:rsidRPr="00D10232">
        <w:rPr>
          <w:rFonts w:cstheme="minorHAnsi"/>
          <w:sz w:val="24"/>
          <w:szCs w:val="24"/>
          <w:shd w:val="clear" w:color="auto" w:fill="FFFFFF"/>
        </w:rPr>
        <w:t>(miR mimic</w:t>
      </w:r>
      <w:r w:rsidR="003F020B" w:rsidRPr="00D10232">
        <w:rPr>
          <w:rFonts w:cstheme="minorHAnsi"/>
          <w:sz w:val="24"/>
          <w:szCs w:val="24"/>
          <w:shd w:val="clear" w:color="auto" w:fill="FFFFFF"/>
        </w:rPr>
        <w:t>s</w:t>
      </w:r>
      <w:r w:rsidR="00EB4F6A" w:rsidRPr="00D10232">
        <w:rPr>
          <w:rFonts w:cstheme="minorHAnsi"/>
          <w:sz w:val="24"/>
          <w:szCs w:val="24"/>
          <w:shd w:val="clear" w:color="auto" w:fill="FFFFFF"/>
        </w:rPr>
        <w:t xml:space="preserve">) </w:t>
      </w:r>
      <w:r w:rsidR="00EC6443" w:rsidRPr="00D10232">
        <w:rPr>
          <w:rFonts w:cstheme="minorHAnsi"/>
          <w:sz w:val="24"/>
          <w:szCs w:val="24"/>
          <w:shd w:val="clear" w:color="auto" w:fill="FFFFFF"/>
        </w:rPr>
        <w:t>and</w:t>
      </w:r>
      <w:r w:rsidR="00643E22" w:rsidRPr="00D10232">
        <w:rPr>
          <w:rFonts w:cstheme="minorHAnsi"/>
          <w:sz w:val="24"/>
          <w:szCs w:val="24"/>
          <w:shd w:val="clear" w:color="auto" w:fill="FFFFFF"/>
        </w:rPr>
        <w:t xml:space="preserve"> </w:t>
      </w:r>
      <w:r w:rsidR="00E02DBF" w:rsidRPr="00D10232">
        <w:rPr>
          <w:rFonts w:cstheme="minorHAnsi"/>
          <w:sz w:val="24"/>
          <w:szCs w:val="24"/>
          <w:shd w:val="clear" w:color="auto" w:fill="FFFFFF"/>
        </w:rPr>
        <w:t>ant</w:t>
      </w:r>
      <w:r w:rsidR="00A913AB" w:rsidRPr="00D10232">
        <w:rPr>
          <w:rFonts w:cstheme="minorHAnsi"/>
          <w:sz w:val="24"/>
          <w:szCs w:val="24"/>
          <w:shd w:val="clear" w:color="auto" w:fill="FFFFFF"/>
        </w:rPr>
        <w:t>i-</w:t>
      </w:r>
      <w:r w:rsidR="00E02DBF" w:rsidRPr="00D10232">
        <w:rPr>
          <w:rFonts w:cstheme="minorHAnsi"/>
          <w:sz w:val="24"/>
          <w:szCs w:val="24"/>
          <w:shd w:val="clear" w:color="auto" w:fill="FFFFFF"/>
        </w:rPr>
        <w:t>mi</w:t>
      </w:r>
      <w:r w:rsidR="00EB4F6A" w:rsidRPr="00D10232">
        <w:rPr>
          <w:rFonts w:cstheme="minorHAnsi"/>
          <w:sz w:val="24"/>
          <w:szCs w:val="24"/>
          <w:shd w:val="clear" w:color="auto" w:fill="FFFFFF"/>
        </w:rPr>
        <w:t>R</w:t>
      </w:r>
      <w:r w:rsidR="00E02DBF" w:rsidRPr="00D10232">
        <w:rPr>
          <w:rFonts w:cstheme="minorHAnsi"/>
          <w:sz w:val="24"/>
          <w:szCs w:val="24"/>
          <w:shd w:val="clear" w:color="auto" w:fill="FFFFFF"/>
        </w:rPr>
        <w:t>s</w:t>
      </w:r>
      <w:r w:rsidR="00643E22" w:rsidRPr="00D10232">
        <w:rPr>
          <w:rFonts w:cstheme="minorHAnsi"/>
          <w:sz w:val="24"/>
          <w:szCs w:val="24"/>
          <w:shd w:val="clear" w:color="auto" w:fill="FFFFFF"/>
        </w:rPr>
        <w:t xml:space="preserve">. </w:t>
      </w:r>
      <w:r w:rsidR="000D3769" w:rsidRPr="00D10232">
        <w:rPr>
          <w:rFonts w:cstheme="minorHAnsi"/>
          <w:sz w:val="24"/>
          <w:szCs w:val="24"/>
          <w:shd w:val="clear" w:color="auto" w:fill="FFFFFF"/>
        </w:rPr>
        <w:t>The principle of the</w:t>
      </w:r>
      <w:r w:rsidR="008B4384" w:rsidRPr="00D10232">
        <w:rPr>
          <w:rFonts w:cstheme="minorHAnsi"/>
          <w:sz w:val="24"/>
          <w:szCs w:val="24"/>
        </w:rPr>
        <w:t xml:space="preserve"> reverse</w:t>
      </w:r>
      <w:r w:rsidR="006512FE" w:rsidRPr="00D10232">
        <w:rPr>
          <w:rFonts w:cstheme="minorHAnsi"/>
          <w:sz w:val="24"/>
          <w:szCs w:val="24"/>
        </w:rPr>
        <w:t>-</w:t>
      </w:r>
      <w:r w:rsidR="008B4384" w:rsidRPr="00D10232">
        <w:rPr>
          <w:rFonts w:cstheme="minorHAnsi"/>
          <w:sz w:val="24"/>
          <w:szCs w:val="24"/>
        </w:rPr>
        <w:t>transfection</w:t>
      </w:r>
      <w:r w:rsidR="000D3769" w:rsidRPr="00D10232">
        <w:rPr>
          <w:rFonts w:cstheme="minorHAnsi"/>
          <w:sz w:val="24"/>
          <w:szCs w:val="24"/>
        </w:rPr>
        <w:t xml:space="preserve"> protocol is to incubate </w:t>
      </w:r>
      <w:r w:rsidR="00716AE5" w:rsidRPr="00D10232">
        <w:rPr>
          <w:rFonts w:cstheme="minorHAnsi"/>
          <w:sz w:val="24"/>
          <w:szCs w:val="24"/>
        </w:rPr>
        <w:t xml:space="preserve">the </w:t>
      </w:r>
      <w:r w:rsidR="002C2519" w:rsidRPr="00D10232">
        <w:rPr>
          <w:rFonts w:eastAsia="Times New Roman" w:cstheme="minorHAnsi"/>
          <w:sz w:val="24"/>
          <w:szCs w:val="24"/>
          <w:lang w:eastAsia="fr-FR"/>
        </w:rPr>
        <w:t>transfection reagent</w:t>
      </w:r>
      <w:r w:rsidR="00716AE5" w:rsidRPr="00D10232">
        <w:rPr>
          <w:rFonts w:eastAsia="Times New Roman" w:cstheme="minorHAnsi"/>
          <w:sz w:val="24"/>
          <w:szCs w:val="24"/>
          <w:lang w:eastAsia="fr-FR"/>
        </w:rPr>
        <w:t xml:space="preserve"> and the </w:t>
      </w:r>
      <w:r w:rsidR="002C2519" w:rsidRPr="00D10232">
        <w:rPr>
          <w:rFonts w:eastAsia="Times New Roman" w:cstheme="minorHAnsi"/>
          <w:sz w:val="24"/>
          <w:szCs w:val="24"/>
          <w:lang w:eastAsia="fr-FR"/>
        </w:rPr>
        <w:t xml:space="preserve">oligonucleotides </w:t>
      </w:r>
      <w:r w:rsidR="00716AE5" w:rsidRPr="00D10232">
        <w:rPr>
          <w:rFonts w:eastAsia="Times New Roman" w:cstheme="minorHAnsi"/>
          <w:sz w:val="24"/>
          <w:szCs w:val="24"/>
          <w:lang w:eastAsia="fr-FR"/>
        </w:rPr>
        <w:t xml:space="preserve">to form a </w:t>
      </w:r>
      <w:r w:rsidR="002C2519" w:rsidRPr="00D10232">
        <w:rPr>
          <w:rFonts w:eastAsia="Times New Roman" w:cstheme="minorHAnsi"/>
          <w:sz w:val="24"/>
          <w:szCs w:val="24"/>
          <w:lang w:eastAsia="fr-FR"/>
        </w:rPr>
        <w:t xml:space="preserve">complex in the </w:t>
      </w:r>
      <w:r w:rsidR="00E02DBF" w:rsidRPr="00D10232">
        <w:rPr>
          <w:rFonts w:eastAsia="Times New Roman" w:cstheme="minorHAnsi"/>
          <w:sz w:val="24"/>
          <w:szCs w:val="24"/>
          <w:lang w:eastAsia="fr-FR"/>
        </w:rPr>
        <w:t>cell</w:t>
      </w:r>
      <w:r w:rsidR="002C2519" w:rsidRPr="00D10232">
        <w:rPr>
          <w:rFonts w:eastAsia="Times New Roman" w:cstheme="minorHAnsi"/>
          <w:sz w:val="24"/>
          <w:szCs w:val="24"/>
          <w:lang w:eastAsia="fr-FR"/>
        </w:rPr>
        <w:t xml:space="preserve"> culture plate and then</w:t>
      </w:r>
      <w:r w:rsidR="005B588A" w:rsidRPr="00D10232">
        <w:rPr>
          <w:rFonts w:eastAsia="Times New Roman" w:cstheme="minorHAnsi"/>
          <w:sz w:val="24"/>
          <w:szCs w:val="24"/>
          <w:lang w:eastAsia="fr-FR"/>
        </w:rPr>
        <w:t xml:space="preserve"> seed</w:t>
      </w:r>
      <w:r w:rsidR="002C2519" w:rsidRPr="00D10232">
        <w:rPr>
          <w:rFonts w:eastAsia="Times New Roman" w:cstheme="minorHAnsi"/>
          <w:sz w:val="24"/>
          <w:szCs w:val="24"/>
          <w:lang w:eastAsia="fr-FR"/>
        </w:rPr>
        <w:t xml:space="preserve"> the mature adipocytes into the wells</w:t>
      </w:r>
      <w:r w:rsidR="002C2519" w:rsidRPr="00D10232">
        <w:rPr>
          <w:rFonts w:cstheme="minorHAnsi"/>
          <w:sz w:val="24"/>
          <w:szCs w:val="24"/>
        </w:rPr>
        <w:t xml:space="preserve">. </w:t>
      </w:r>
      <w:r w:rsidR="008B4384" w:rsidRPr="00D10232">
        <w:rPr>
          <w:rFonts w:cstheme="minorHAnsi"/>
          <w:sz w:val="24"/>
          <w:szCs w:val="24"/>
        </w:rPr>
        <w:t>The</w:t>
      </w:r>
      <w:r w:rsidR="000D3769" w:rsidRPr="00D10232">
        <w:rPr>
          <w:rFonts w:cstheme="minorHAnsi"/>
          <w:sz w:val="24"/>
          <w:szCs w:val="24"/>
        </w:rPr>
        <w:t>n</w:t>
      </w:r>
      <w:r w:rsidR="002F7974" w:rsidRPr="00D10232">
        <w:rPr>
          <w:rFonts w:cstheme="minorHAnsi"/>
          <w:sz w:val="24"/>
          <w:szCs w:val="24"/>
        </w:rPr>
        <w:t>,</w:t>
      </w:r>
      <w:r w:rsidR="000D3769" w:rsidRPr="00D10232">
        <w:rPr>
          <w:rFonts w:cstheme="minorHAnsi"/>
          <w:sz w:val="24"/>
          <w:szCs w:val="24"/>
        </w:rPr>
        <w:t xml:space="preserve"> the</w:t>
      </w:r>
      <w:r w:rsidR="008B4384" w:rsidRPr="00D10232">
        <w:rPr>
          <w:rFonts w:cstheme="minorHAnsi"/>
          <w:sz w:val="24"/>
          <w:szCs w:val="24"/>
        </w:rPr>
        <w:t xml:space="preserve"> adipocytes reattach to </w:t>
      </w:r>
      <w:r w:rsidR="000D3769" w:rsidRPr="00D10232">
        <w:rPr>
          <w:rFonts w:cstheme="minorHAnsi"/>
          <w:sz w:val="24"/>
          <w:szCs w:val="24"/>
        </w:rPr>
        <w:t>the</w:t>
      </w:r>
      <w:r w:rsidR="008B4384" w:rsidRPr="00D10232">
        <w:rPr>
          <w:rFonts w:cstheme="minorHAnsi"/>
          <w:sz w:val="24"/>
          <w:szCs w:val="24"/>
        </w:rPr>
        <w:t xml:space="preserve"> adherent plate surface in the presence of the </w:t>
      </w:r>
      <w:r w:rsidR="000D3769" w:rsidRPr="00D10232">
        <w:rPr>
          <w:rFonts w:cstheme="minorHAnsi"/>
          <w:sz w:val="24"/>
          <w:szCs w:val="24"/>
        </w:rPr>
        <w:t>ol</w:t>
      </w:r>
      <w:r w:rsidR="00643E22" w:rsidRPr="00D10232">
        <w:rPr>
          <w:rFonts w:cstheme="minorHAnsi"/>
          <w:sz w:val="24"/>
          <w:szCs w:val="24"/>
        </w:rPr>
        <w:t>i</w:t>
      </w:r>
      <w:r w:rsidR="000D3769" w:rsidRPr="00D10232">
        <w:rPr>
          <w:rFonts w:cstheme="minorHAnsi"/>
          <w:sz w:val="24"/>
          <w:szCs w:val="24"/>
        </w:rPr>
        <w:t>gonucleotid</w:t>
      </w:r>
      <w:r w:rsidR="00643E22" w:rsidRPr="00D10232">
        <w:rPr>
          <w:rFonts w:cstheme="minorHAnsi"/>
          <w:sz w:val="24"/>
          <w:szCs w:val="24"/>
        </w:rPr>
        <w:t>e</w:t>
      </w:r>
      <w:r w:rsidR="000D3769" w:rsidRPr="00D10232">
        <w:rPr>
          <w:rFonts w:cstheme="minorHAnsi"/>
          <w:sz w:val="24"/>
          <w:szCs w:val="24"/>
        </w:rPr>
        <w:t>s</w:t>
      </w:r>
      <w:r w:rsidR="002C2519" w:rsidRPr="00D10232">
        <w:rPr>
          <w:rFonts w:cstheme="minorHAnsi"/>
          <w:sz w:val="24"/>
          <w:szCs w:val="24"/>
        </w:rPr>
        <w:t xml:space="preserve">/transfection reagent </w:t>
      </w:r>
      <w:r w:rsidR="008B4384" w:rsidRPr="00D10232">
        <w:rPr>
          <w:rFonts w:cstheme="minorHAnsi"/>
          <w:sz w:val="24"/>
          <w:szCs w:val="24"/>
        </w:rPr>
        <w:t xml:space="preserve">complex. </w:t>
      </w:r>
      <w:r w:rsidR="00716AE5" w:rsidRPr="00D10232">
        <w:rPr>
          <w:rFonts w:cstheme="minorHAnsi"/>
          <w:sz w:val="24"/>
          <w:szCs w:val="24"/>
        </w:rPr>
        <w:t xml:space="preserve">This </w:t>
      </w:r>
      <w:r w:rsidR="003D7040" w:rsidRPr="00D10232">
        <w:rPr>
          <w:rFonts w:cstheme="minorHAnsi"/>
          <w:sz w:val="24"/>
          <w:szCs w:val="24"/>
        </w:rPr>
        <w:t>simple, efficient</w:t>
      </w:r>
      <w:r w:rsidR="006A7800" w:rsidRPr="00D10232">
        <w:rPr>
          <w:rFonts w:cstheme="minorHAnsi"/>
          <w:sz w:val="24"/>
          <w:szCs w:val="24"/>
        </w:rPr>
        <w:t>,</w:t>
      </w:r>
      <w:r w:rsidR="003D7040" w:rsidRPr="00D10232">
        <w:rPr>
          <w:rFonts w:cstheme="minorHAnsi"/>
          <w:sz w:val="24"/>
          <w:szCs w:val="24"/>
        </w:rPr>
        <w:t xml:space="preserve"> and inexpensive </w:t>
      </w:r>
      <w:r w:rsidR="00716AE5" w:rsidRPr="00D10232">
        <w:rPr>
          <w:rFonts w:cstheme="minorHAnsi"/>
          <w:sz w:val="24"/>
          <w:szCs w:val="24"/>
        </w:rPr>
        <w:t>methodology permits t</w:t>
      </w:r>
      <w:r w:rsidR="002F7974" w:rsidRPr="00D10232">
        <w:rPr>
          <w:rFonts w:cstheme="minorHAnsi"/>
          <w:sz w:val="24"/>
          <w:szCs w:val="24"/>
        </w:rPr>
        <w:t>he</w:t>
      </w:r>
      <w:r w:rsidR="00716AE5" w:rsidRPr="00D10232">
        <w:rPr>
          <w:rFonts w:cstheme="minorHAnsi"/>
          <w:sz w:val="24"/>
          <w:szCs w:val="24"/>
        </w:rPr>
        <w:t xml:space="preserve"> study</w:t>
      </w:r>
      <w:r w:rsidR="002F7974" w:rsidRPr="00D10232">
        <w:rPr>
          <w:rFonts w:cstheme="minorHAnsi"/>
          <w:sz w:val="24"/>
          <w:szCs w:val="24"/>
        </w:rPr>
        <w:t xml:space="preserve"> of</w:t>
      </w:r>
      <w:r w:rsidR="00716AE5" w:rsidRPr="00D10232">
        <w:rPr>
          <w:rFonts w:cstheme="minorHAnsi"/>
          <w:sz w:val="24"/>
          <w:szCs w:val="24"/>
        </w:rPr>
        <w:t xml:space="preserve"> the role of protein-coding </w:t>
      </w:r>
      <w:r w:rsidR="002F7974" w:rsidRPr="00D10232">
        <w:rPr>
          <w:rFonts w:cstheme="minorHAnsi"/>
          <w:sz w:val="24"/>
          <w:szCs w:val="24"/>
        </w:rPr>
        <w:t xml:space="preserve">RNAs </w:t>
      </w:r>
      <w:r w:rsidR="00716AE5" w:rsidRPr="00D10232">
        <w:rPr>
          <w:rFonts w:cstheme="minorHAnsi"/>
          <w:sz w:val="24"/>
          <w:szCs w:val="24"/>
        </w:rPr>
        <w:t xml:space="preserve">and </w:t>
      </w:r>
      <w:r w:rsidR="00EC6443" w:rsidRPr="00D10232">
        <w:rPr>
          <w:rFonts w:cstheme="minorHAnsi"/>
          <w:sz w:val="24"/>
          <w:szCs w:val="24"/>
        </w:rPr>
        <w:t>mi</w:t>
      </w:r>
      <w:r w:rsidR="00716AE5" w:rsidRPr="00D10232">
        <w:rPr>
          <w:rFonts w:cstheme="minorHAnsi"/>
          <w:sz w:val="24"/>
          <w:szCs w:val="24"/>
        </w:rPr>
        <w:t>Rs in adipocyte function and their potential role in obesity-related diseases.</w:t>
      </w:r>
    </w:p>
    <w:p w14:paraId="6B830F2D" w14:textId="77777777" w:rsidR="00B15CB3" w:rsidRPr="00D10232" w:rsidRDefault="00B15CB3" w:rsidP="00C670CD">
      <w:pPr>
        <w:spacing w:after="0" w:line="240" w:lineRule="auto"/>
        <w:jc w:val="both"/>
        <w:rPr>
          <w:rFonts w:cstheme="minorHAnsi"/>
          <w:b/>
          <w:bCs/>
          <w:sz w:val="24"/>
          <w:szCs w:val="24"/>
        </w:rPr>
      </w:pPr>
    </w:p>
    <w:p w14:paraId="1DEA2F9B" w14:textId="1A6B94A9" w:rsidR="0090570B" w:rsidRPr="00D10232" w:rsidRDefault="0090570B" w:rsidP="00C670CD">
      <w:pPr>
        <w:spacing w:after="0" w:line="240" w:lineRule="auto"/>
        <w:jc w:val="both"/>
        <w:rPr>
          <w:rFonts w:cstheme="minorHAnsi"/>
          <w:b/>
          <w:bCs/>
          <w:sz w:val="24"/>
          <w:szCs w:val="24"/>
        </w:rPr>
      </w:pPr>
      <w:r w:rsidRPr="00D10232">
        <w:rPr>
          <w:rFonts w:cstheme="minorHAnsi"/>
          <w:b/>
          <w:bCs/>
          <w:sz w:val="24"/>
          <w:szCs w:val="24"/>
        </w:rPr>
        <w:t>PROTOCOL:</w:t>
      </w:r>
    </w:p>
    <w:p w14:paraId="3C310355" w14:textId="3321B2B5" w:rsidR="0094383E" w:rsidRPr="00D10232" w:rsidRDefault="0016363A" w:rsidP="00C670CD">
      <w:pPr>
        <w:spacing w:after="0" w:line="240" w:lineRule="auto"/>
        <w:jc w:val="both"/>
        <w:rPr>
          <w:rFonts w:cstheme="minorHAnsi"/>
          <w:sz w:val="24"/>
          <w:szCs w:val="24"/>
        </w:rPr>
      </w:pPr>
      <w:r w:rsidRPr="00D10232">
        <w:rPr>
          <w:rFonts w:cstheme="minorHAnsi"/>
          <w:sz w:val="24"/>
          <w:szCs w:val="24"/>
        </w:rPr>
        <w:t>NOTE</w:t>
      </w:r>
      <w:r w:rsidR="0094383E" w:rsidRPr="00D10232">
        <w:rPr>
          <w:rFonts w:cstheme="minorHAnsi"/>
          <w:sz w:val="24"/>
          <w:szCs w:val="24"/>
        </w:rPr>
        <w:t>:</w:t>
      </w:r>
      <w:r w:rsidR="0094383E" w:rsidRPr="001F5ACA">
        <w:rPr>
          <w:rFonts w:cstheme="minorHAnsi"/>
          <w:sz w:val="24"/>
          <w:szCs w:val="24"/>
        </w:rPr>
        <w:t xml:space="preserve"> </w:t>
      </w:r>
      <w:r w:rsidR="00A80F9A" w:rsidRPr="00D10232">
        <w:rPr>
          <w:rFonts w:cstheme="minorHAnsi"/>
          <w:sz w:val="24"/>
          <w:szCs w:val="24"/>
        </w:rPr>
        <w:t>Use sterile technique</w:t>
      </w:r>
      <w:r w:rsidR="006A7800" w:rsidRPr="00907BE7">
        <w:rPr>
          <w:rFonts w:cstheme="minorHAnsi"/>
          <w:sz w:val="24"/>
          <w:szCs w:val="24"/>
        </w:rPr>
        <w:t>s</w:t>
      </w:r>
      <w:r w:rsidR="00A80F9A" w:rsidRPr="00907BE7">
        <w:rPr>
          <w:rFonts w:cstheme="minorHAnsi"/>
          <w:sz w:val="24"/>
          <w:szCs w:val="24"/>
        </w:rPr>
        <w:t xml:space="preserve"> to p</w:t>
      </w:r>
      <w:r w:rsidR="00026630" w:rsidRPr="00907BE7">
        <w:rPr>
          <w:rFonts w:cstheme="minorHAnsi"/>
          <w:sz w:val="24"/>
          <w:szCs w:val="24"/>
        </w:rPr>
        <w:t>erform a</w:t>
      </w:r>
      <w:r w:rsidR="0094383E" w:rsidRPr="00907BE7">
        <w:rPr>
          <w:rFonts w:cstheme="minorHAnsi"/>
          <w:sz w:val="24"/>
          <w:szCs w:val="24"/>
        </w:rPr>
        <w:t xml:space="preserve">ll </w:t>
      </w:r>
      <w:r w:rsidR="006A7800" w:rsidRPr="00907BE7">
        <w:rPr>
          <w:rFonts w:cstheme="minorHAnsi"/>
          <w:sz w:val="24"/>
          <w:szCs w:val="24"/>
        </w:rPr>
        <w:t xml:space="preserve">the </w:t>
      </w:r>
      <w:r w:rsidR="0094383E" w:rsidRPr="00907BE7">
        <w:rPr>
          <w:rFonts w:cstheme="minorHAnsi"/>
          <w:sz w:val="24"/>
          <w:szCs w:val="24"/>
        </w:rPr>
        <w:t>steps of the protocol in a laminar flow cell culture hood.</w:t>
      </w:r>
      <w:r w:rsidR="00FB2952" w:rsidRPr="00675D57">
        <w:rPr>
          <w:rFonts w:cstheme="minorHAnsi"/>
          <w:sz w:val="24"/>
          <w:szCs w:val="24"/>
        </w:rPr>
        <w:t xml:space="preserve"> See </w:t>
      </w:r>
      <w:r w:rsidR="00FB2952" w:rsidRPr="00675D57">
        <w:rPr>
          <w:rFonts w:cstheme="minorHAnsi"/>
          <w:b/>
          <w:bCs/>
          <w:sz w:val="24"/>
          <w:szCs w:val="24"/>
        </w:rPr>
        <w:t>Table of Materials</w:t>
      </w:r>
      <w:r w:rsidR="00FB2952" w:rsidRPr="00675D57">
        <w:rPr>
          <w:rFonts w:cstheme="minorHAnsi"/>
          <w:sz w:val="24"/>
          <w:szCs w:val="24"/>
        </w:rPr>
        <w:t xml:space="preserve"> for details about all reagents and </w:t>
      </w:r>
      <w:r w:rsidR="00056A62" w:rsidRPr="00675D57">
        <w:rPr>
          <w:rFonts w:cstheme="minorHAnsi"/>
          <w:sz w:val="24"/>
          <w:szCs w:val="24"/>
        </w:rPr>
        <w:t>equipment.</w:t>
      </w:r>
    </w:p>
    <w:p w14:paraId="3C35E517" w14:textId="77777777" w:rsidR="0016363A" w:rsidRPr="00D10232" w:rsidRDefault="0016363A" w:rsidP="00C670CD">
      <w:pPr>
        <w:spacing w:after="0" w:line="240" w:lineRule="auto"/>
        <w:jc w:val="both"/>
        <w:rPr>
          <w:rFonts w:cstheme="minorHAnsi"/>
          <w:b/>
          <w:bCs/>
          <w:sz w:val="24"/>
          <w:szCs w:val="24"/>
        </w:rPr>
      </w:pPr>
    </w:p>
    <w:p w14:paraId="3F59AC4B" w14:textId="77777777" w:rsidR="00552767" w:rsidRPr="00D10232" w:rsidRDefault="0090570B" w:rsidP="00C670CD">
      <w:pPr>
        <w:pStyle w:val="ListParagraph"/>
        <w:numPr>
          <w:ilvl w:val="0"/>
          <w:numId w:val="1"/>
        </w:numPr>
        <w:spacing w:after="0" w:line="240" w:lineRule="auto"/>
        <w:ind w:left="0" w:firstLine="0"/>
        <w:jc w:val="both"/>
        <w:rPr>
          <w:rFonts w:cstheme="minorHAnsi"/>
          <w:b/>
          <w:bCs/>
          <w:sz w:val="24"/>
          <w:szCs w:val="24"/>
          <w:highlight w:val="yellow"/>
        </w:rPr>
      </w:pPr>
      <w:r w:rsidRPr="00D10232">
        <w:rPr>
          <w:rFonts w:cstheme="minorHAnsi"/>
          <w:b/>
          <w:bCs/>
          <w:sz w:val="24"/>
          <w:szCs w:val="24"/>
          <w:highlight w:val="yellow"/>
        </w:rPr>
        <w:t>Differentiation of murine 3T3-L1 fibroblasts into adipocytes</w:t>
      </w:r>
    </w:p>
    <w:p w14:paraId="6E339FF8" w14:textId="77777777" w:rsidR="00B65442" w:rsidRPr="00D10232" w:rsidRDefault="00B65442" w:rsidP="00C670CD">
      <w:pPr>
        <w:pStyle w:val="ListParagraph"/>
        <w:spacing w:after="0" w:line="240" w:lineRule="auto"/>
        <w:ind w:left="0"/>
        <w:jc w:val="both"/>
        <w:rPr>
          <w:rFonts w:cstheme="minorHAnsi"/>
          <w:b/>
          <w:bCs/>
          <w:sz w:val="24"/>
          <w:szCs w:val="24"/>
          <w:highlight w:val="yellow"/>
        </w:rPr>
      </w:pPr>
    </w:p>
    <w:p w14:paraId="4D8CEE6B" w14:textId="56978DBC" w:rsidR="004F3249" w:rsidRPr="00D10232" w:rsidRDefault="00154E2D"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Grow the</w:t>
      </w:r>
      <w:r w:rsidR="008A5D58" w:rsidRPr="00D10232">
        <w:rPr>
          <w:rFonts w:cstheme="minorHAnsi"/>
          <w:sz w:val="24"/>
          <w:szCs w:val="24"/>
          <w:highlight w:val="yellow"/>
        </w:rPr>
        <w:t xml:space="preserve"> </w:t>
      </w:r>
      <w:r w:rsidR="0090570B" w:rsidRPr="00D10232">
        <w:rPr>
          <w:rFonts w:cstheme="minorHAnsi"/>
          <w:sz w:val="24"/>
          <w:szCs w:val="24"/>
          <w:highlight w:val="yellow"/>
        </w:rPr>
        <w:t xml:space="preserve">3T3-L1 </w:t>
      </w:r>
      <w:r w:rsidRPr="00D10232">
        <w:rPr>
          <w:rFonts w:cstheme="minorHAnsi"/>
          <w:sz w:val="24"/>
          <w:szCs w:val="24"/>
          <w:highlight w:val="yellow"/>
        </w:rPr>
        <w:t>fibroblas</w:t>
      </w:r>
      <w:r w:rsidR="0090570B" w:rsidRPr="00D10232">
        <w:rPr>
          <w:rFonts w:cstheme="minorHAnsi"/>
          <w:sz w:val="24"/>
          <w:szCs w:val="24"/>
          <w:highlight w:val="yellow"/>
        </w:rPr>
        <w:t>ts</w:t>
      </w:r>
      <w:r w:rsidRPr="00D10232">
        <w:rPr>
          <w:rFonts w:cstheme="minorHAnsi"/>
          <w:sz w:val="24"/>
          <w:szCs w:val="24"/>
          <w:highlight w:val="yellow"/>
        </w:rPr>
        <w:t xml:space="preserve"> in 100 mm dishes in</w:t>
      </w:r>
      <w:r w:rsidR="00C31758" w:rsidRPr="00D10232">
        <w:rPr>
          <w:rFonts w:cstheme="minorHAnsi"/>
          <w:sz w:val="24"/>
          <w:szCs w:val="24"/>
          <w:highlight w:val="yellow"/>
        </w:rPr>
        <w:t xml:space="preserve"> culture medi</w:t>
      </w:r>
      <w:r w:rsidR="00807E27" w:rsidRPr="00D10232">
        <w:rPr>
          <w:rFonts w:cstheme="minorHAnsi"/>
          <w:sz w:val="24"/>
          <w:szCs w:val="24"/>
          <w:highlight w:val="yellow"/>
        </w:rPr>
        <w:t>um</w:t>
      </w:r>
      <w:r w:rsidR="00DA62B0" w:rsidRPr="00D10232">
        <w:rPr>
          <w:rFonts w:cstheme="minorHAnsi"/>
          <w:sz w:val="24"/>
          <w:szCs w:val="24"/>
          <w:highlight w:val="yellow"/>
        </w:rPr>
        <w:t>—</w:t>
      </w:r>
      <w:r w:rsidRPr="00D10232">
        <w:rPr>
          <w:rFonts w:cstheme="minorHAnsi"/>
          <w:sz w:val="24"/>
          <w:szCs w:val="24"/>
          <w:highlight w:val="yellow"/>
        </w:rPr>
        <w:t xml:space="preserve">DMEM </w:t>
      </w:r>
      <w:r w:rsidR="00726CB7" w:rsidRPr="00D10232">
        <w:rPr>
          <w:rFonts w:cstheme="minorHAnsi"/>
          <w:sz w:val="24"/>
          <w:szCs w:val="24"/>
          <w:highlight w:val="yellow"/>
        </w:rPr>
        <w:t xml:space="preserve">without pyruvate, </w:t>
      </w:r>
      <w:r w:rsidRPr="00D10232">
        <w:rPr>
          <w:rFonts w:cstheme="minorHAnsi"/>
          <w:sz w:val="24"/>
          <w:szCs w:val="24"/>
          <w:highlight w:val="yellow"/>
        </w:rPr>
        <w:t xml:space="preserve">25 mM glucose, 10% </w:t>
      </w:r>
      <w:r w:rsidR="00AD0691" w:rsidRPr="00D10232">
        <w:rPr>
          <w:rFonts w:cstheme="minorHAnsi"/>
          <w:sz w:val="24"/>
          <w:szCs w:val="24"/>
          <w:highlight w:val="yellow"/>
        </w:rPr>
        <w:t xml:space="preserve">newborn </w:t>
      </w:r>
      <w:r w:rsidRPr="00D10232">
        <w:rPr>
          <w:rFonts w:cstheme="minorHAnsi"/>
          <w:sz w:val="24"/>
          <w:szCs w:val="24"/>
          <w:highlight w:val="yellow"/>
        </w:rPr>
        <w:t>calf serum</w:t>
      </w:r>
      <w:r w:rsidR="00F828B8" w:rsidRPr="00D10232">
        <w:rPr>
          <w:rFonts w:cstheme="minorHAnsi"/>
          <w:sz w:val="24"/>
          <w:szCs w:val="24"/>
          <w:highlight w:val="yellow"/>
        </w:rPr>
        <w:t>, and 1% penicillin</w:t>
      </w:r>
      <w:r w:rsidR="003A498D" w:rsidRPr="00D10232">
        <w:rPr>
          <w:rFonts w:cstheme="minorHAnsi"/>
          <w:sz w:val="24"/>
          <w:szCs w:val="24"/>
          <w:highlight w:val="yellow"/>
        </w:rPr>
        <w:t xml:space="preserve"> and </w:t>
      </w:r>
      <w:r w:rsidR="00F828B8" w:rsidRPr="00D10232">
        <w:rPr>
          <w:rFonts w:cstheme="minorHAnsi"/>
          <w:sz w:val="24"/>
          <w:szCs w:val="24"/>
          <w:highlight w:val="yellow"/>
        </w:rPr>
        <w:t>streptomycin</w:t>
      </w:r>
      <w:r w:rsidR="00D13184" w:rsidRPr="00D10232">
        <w:rPr>
          <w:rFonts w:cstheme="minorHAnsi"/>
          <w:sz w:val="24"/>
          <w:szCs w:val="24"/>
          <w:highlight w:val="yellow"/>
        </w:rPr>
        <w:t xml:space="preserve"> (</w:t>
      </w:r>
      <w:r w:rsidR="00E02DBF" w:rsidRPr="00D10232">
        <w:rPr>
          <w:rFonts w:cstheme="minorHAnsi"/>
          <w:b/>
          <w:bCs/>
          <w:sz w:val="24"/>
          <w:szCs w:val="24"/>
          <w:highlight w:val="yellow"/>
        </w:rPr>
        <w:t>Figure 1A</w:t>
      </w:r>
      <w:r w:rsidR="00D13184" w:rsidRPr="00D10232">
        <w:rPr>
          <w:rFonts w:cstheme="minorHAnsi"/>
          <w:sz w:val="24"/>
          <w:szCs w:val="24"/>
          <w:highlight w:val="yellow"/>
        </w:rPr>
        <w:t>)</w:t>
      </w:r>
      <w:r w:rsidR="00910F35" w:rsidRPr="00D10232">
        <w:rPr>
          <w:rFonts w:cstheme="minorHAnsi"/>
          <w:sz w:val="24"/>
          <w:szCs w:val="24"/>
          <w:highlight w:val="yellow"/>
        </w:rPr>
        <w:t>.</w:t>
      </w:r>
      <w:r w:rsidR="00C31758" w:rsidRPr="00D10232">
        <w:rPr>
          <w:rFonts w:cstheme="minorHAnsi"/>
          <w:sz w:val="24"/>
          <w:szCs w:val="24"/>
          <w:highlight w:val="yellow"/>
        </w:rPr>
        <w:t xml:space="preserve"> </w:t>
      </w:r>
      <w:r w:rsidR="00910F35" w:rsidRPr="00D10232">
        <w:rPr>
          <w:rFonts w:cstheme="minorHAnsi"/>
          <w:sz w:val="24"/>
          <w:szCs w:val="24"/>
          <w:highlight w:val="yellow"/>
        </w:rPr>
        <w:t>P</w:t>
      </w:r>
      <w:r w:rsidR="00C31758" w:rsidRPr="00D10232">
        <w:rPr>
          <w:rFonts w:cstheme="minorHAnsi"/>
          <w:sz w:val="24"/>
          <w:szCs w:val="24"/>
          <w:highlight w:val="yellow"/>
        </w:rPr>
        <w:t>lace the dishes</w:t>
      </w:r>
      <w:r w:rsidR="00E202F5" w:rsidRPr="00D10232">
        <w:rPr>
          <w:rFonts w:cstheme="minorHAnsi"/>
          <w:sz w:val="24"/>
          <w:szCs w:val="24"/>
          <w:highlight w:val="yellow"/>
        </w:rPr>
        <w:t xml:space="preserve"> in </w:t>
      </w:r>
      <w:r w:rsidR="00C31758" w:rsidRPr="00D10232">
        <w:rPr>
          <w:rFonts w:cstheme="minorHAnsi"/>
          <w:sz w:val="24"/>
          <w:szCs w:val="24"/>
          <w:highlight w:val="yellow"/>
        </w:rPr>
        <w:t>a tissue culture incubator (7% CO</w:t>
      </w:r>
      <w:r w:rsidR="00C31758" w:rsidRPr="00D10232">
        <w:rPr>
          <w:rFonts w:cstheme="minorHAnsi"/>
          <w:sz w:val="24"/>
          <w:szCs w:val="24"/>
          <w:highlight w:val="yellow"/>
          <w:vertAlign w:val="subscript"/>
        </w:rPr>
        <w:t>2</w:t>
      </w:r>
      <w:r w:rsidR="00C31758" w:rsidRPr="00D10232">
        <w:rPr>
          <w:rFonts w:cstheme="minorHAnsi"/>
          <w:sz w:val="24"/>
          <w:szCs w:val="24"/>
          <w:highlight w:val="yellow"/>
        </w:rPr>
        <w:t xml:space="preserve"> and 37</w:t>
      </w:r>
      <w:r w:rsidR="00910F35" w:rsidRPr="00D10232">
        <w:rPr>
          <w:rFonts w:cstheme="minorHAnsi"/>
          <w:sz w:val="24"/>
          <w:szCs w:val="24"/>
          <w:highlight w:val="yellow"/>
        </w:rPr>
        <w:t xml:space="preserve"> °</w:t>
      </w:r>
      <w:r w:rsidR="00C31758" w:rsidRPr="00D10232">
        <w:rPr>
          <w:rFonts w:cstheme="minorHAnsi"/>
          <w:sz w:val="24"/>
          <w:szCs w:val="24"/>
          <w:highlight w:val="yellow"/>
        </w:rPr>
        <w:t>C)</w:t>
      </w:r>
      <w:r w:rsidR="00E202F5" w:rsidRPr="00D10232">
        <w:rPr>
          <w:rFonts w:cstheme="minorHAnsi"/>
          <w:sz w:val="24"/>
          <w:szCs w:val="24"/>
          <w:highlight w:val="yellow"/>
        </w:rPr>
        <w:t>.</w:t>
      </w:r>
    </w:p>
    <w:p w14:paraId="32A36C7E" w14:textId="77777777" w:rsidR="00552767" w:rsidRPr="00D10232" w:rsidRDefault="00552767" w:rsidP="00C670CD">
      <w:pPr>
        <w:pStyle w:val="ListParagraph"/>
        <w:spacing w:after="0" w:line="240" w:lineRule="auto"/>
        <w:ind w:left="0"/>
        <w:jc w:val="both"/>
        <w:rPr>
          <w:rFonts w:cstheme="minorHAnsi"/>
          <w:sz w:val="24"/>
          <w:szCs w:val="24"/>
          <w:highlight w:val="yellow"/>
        </w:rPr>
      </w:pPr>
    </w:p>
    <w:p w14:paraId="4285EDA6" w14:textId="2ED1A6F7" w:rsidR="004F3249" w:rsidRPr="00D10232" w:rsidRDefault="00F828B8"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Two</w:t>
      </w:r>
      <w:r w:rsidR="00154E2D" w:rsidRPr="00D10232">
        <w:rPr>
          <w:rFonts w:cstheme="minorHAnsi"/>
          <w:sz w:val="24"/>
          <w:szCs w:val="24"/>
          <w:highlight w:val="yellow"/>
        </w:rPr>
        <w:t xml:space="preserve"> d</w:t>
      </w:r>
      <w:r w:rsidRPr="00D10232">
        <w:rPr>
          <w:rFonts w:cstheme="minorHAnsi"/>
          <w:sz w:val="24"/>
          <w:szCs w:val="24"/>
          <w:highlight w:val="yellow"/>
        </w:rPr>
        <w:t>ays</w:t>
      </w:r>
      <w:r w:rsidR="00154E2D" w:rsidRPr="00D10232">
        <w:rPr>
          <w:rFonts w:cstheme="minorHAnsi"/>
          <w:sz w:val="24"/>
          <w:szCs w:val="24"/>
          <w:highlight w:val="yellow"/>
        </w:rPr>
        <w:t xml:space="preserve"> after</w:t>
      </w:r>
      <w:r w:rsidRPr="00D10232">
        <w:rPr>
          <w:rFonts w:cstheme="minorHAnsi"/>
          <w:sz w:val="24"/>
          <w:szCs w:val="24"/>
          <w:highlight w:val="yellow"/>
        </w:rPr>
        <w:t xml:space="preserve"> </w:t>
      </w:r>
      <w:r w:rsidR="00154E2D" w:rsidRPr="00D10232">
        <w:rPr>
          <w:rFonts w:cstheme="minorHAnsi"/>
          <w:sz w:val="24"/>
          <w:szCs w:val="24"/>
          <w:highlight w:val="yellow"/>
        </w:rPr>
        <w:t>confluence, change</w:t>
      </w:r>
      <w:r w:rsidRPr="00D10232">
        <w:rPr>
          <w:rFonts w:cstheme="minorHAnsi"/>
          <w:sz w:val="24"/>
          <w:szCs w:val="24"/>
          <w:highlight w:val="yellow"/>
        </w:rPr>
        <w:t xml:space="preserve"> the </w:t>
      </w:r>
      <w:r w:rsidR="00C31758" w:rsidRPr="00D10232">
        <w:rPr>
          <w:rFonts w:cstheme="minorHAnsi"/>
          <w:sz w:val="24"/>
          <w:szCs w:val="24"/>
          <w:highlight w:val="yellow"/>
        </w:rPr>
        <w:t xml:space="preserve">culture </w:t>
      </w:r>
      <w:r w:rsidRPr="00D10232">
        <w:rPr>
          <w:rFonts w:cstheme="minorHAnsi"/>
          <w:sz w:val="24"/>
          <w:szCs w:val="24"/>
          <w:highlight w:val="yellow"/>
        </w:rPr>
        <w:t>medi</w:t>
      </w:r>
      <w:r w:rsidR="00B0511D" w:rsidRPr="00D10232">
        <w:rPr>
          <w:rFonts w:cstheme="minorHAnsi"/>
          <w:sz w:val="24"/>
          <w:szCs w:val="24"/>
          <w:highlight w:val="yellow"/>
        </w:rPr>
        <w:t>um</w:t>
      </w:r>
      <w:r w:rsidR="00FB2952" w:rsidRPr="00D10232">
        <w:rPr>
          <w:rFonts w:cstheme="minorHAnsi"/>
          <w:sz w:val="24"/>
          <w:szCs w:val="24"/>
          <w:highlight w:val="yellow"/>
        </w:rPr>
        <w:t>, replacing with</w:t>
      </w:r>
      <w:r w:rsidR="00154E2D" w:rsidRPr="00D10232">
        <w:rPr>
          <w:rFonts w:cstheme="minorHAnsi"/>
          <w:sz w:val="24"/>
          <w:szCs w:val="24"/>
          <w:highlight w:val="yellow"/>
        </w:rPr>
        <w:t xml:space="preserve"> DMEM</w:t>
      </w:r>
      <w:r w:rsidR="00803DBB" w:rsidRPr="00D10232">
        <w:rPr>
          <w:rFonts w:cstheme="minorHAnsi"/>
          <w:sz w:val="24"/>
          <w:szCs w:val="24"/>
          <w:highlight w:val="yellow"/>
        </w:rPr>
        <w:t xml:space="preserve"> w</w:t>
      </w:r>
      <w:r w:rsidR="00120C9F" w:rsidRPr="00D10232">
        <w:rPr>
          <w:rFonts w:cstheme="minorHAnsi"/>
          <w:sz w:val="24"/>
          <w:szCs w:val="24"/>
          <w:highlight w:val="yellow"/>
        </w:rPr>
        <w:t>ithout</w:t>
      </w:r>
      <w:r w:rsidR="00803DBB" w:rsidRPr="00D10232">
        <w:rPr>
          <w:rFonts w:cstheme="minorHAnsi"/>
          <w:sz w:val="24"/>
          <w:szCs w:val="24"/>
          <w:highlight w:val="yellow"/>
        </w:rPr>
        <w:t xml:space="preserve"> pyruvate,</w:t>
      </w:r>
      <w:r w:rsidR="00154E2D" w:rsidRPr="00D10232">
        <w:rPr>
          <w:rFonts w:cstheme="minorHAnsi"/>
          <w:sz w:val="24"/>
          <w:szCs w:val="24"/>
          <w:highlight w:val="yellow"/>
        </w:rPr>
        <w:t xml:space="preserve"> 25 m</w:t>
      </w:r>
      <w:r w:rsidRPr="00D10232">
        <w:rPr>
          <w:rFonts w:cstheme="minorHAnsi"/>
          <w:sz w:val="24"/>
          <w:szCs w:val="24"/>
          <w:highlight w:val="yellow"/>
        </w:rPr>
        <w:t>M</w:t>
      </w:r>
      <w:r w:rsidR="00154E2D" w:rsidRPr="00D10232">
        <w:rPr>
          <w:rFonts w:cstheme="minorHAnsi"/>
          <w:sz w:val="24"/>
          <w:szCs w:val="24"/>
          <w:highlight w:val="yellow"/>
        </w:rPr>
        <w:t xml:space="preserve"> glucose, 10%</w:t>
      </w:r>
      <w:r w:rsidRPr="00D10232">
        <w:rPr>
          <w:rFonts w:cstheme="minorHAnsi"/>
          <w:sz w:val="24"/>
          <w:szCs w:val="24"/>
          <w:highlight w:val="yellow"/>
        </w:rPr>
        <w:t xml:space="preserve"> fetal calf serum</w:t>
      </w:r>
      <w:r w:rsidR="003A498D" w:rsidRPr="00D10232">
        <w:rPr>
          <w:rFonts w:cstheme="minorHAnsi"/>
          <w:sz w:val="24"/>
          <w:szCs w:val="24"/>
          <w:highlight w:val="yellow"/>
        </w:rPr>
        <w:t xml:space="preserve"> (FCS)</w:t>
      </w:r>
      <w:r w:rsidRPr="00D10232">
        <w:rPr>
          <w:rFonts w:cstheme="minorHAnsi"/>
          <w:sz w:val="24"/>
          <w:szCs w:val="24"/>
          <w:highlight w:val="yellow"/>
        </w:rPr>
        <w:t>,</w:t>
      </w:r>
      <w:r w:rsidR="00154E2D" w:rsidRPr="00D10232">
        <w:rPr>
          <w:rFonts w:cstheme="minorHAnsi"/>
          <w:sz w:val="24"/>
          <w:szCs w:val="24"/>
          <w:highlight w:val="yellow"/>
        </w:rPr>
        <w:t xml:space="preserve"> </w:t>
      </w:r>
      <w:r w:rsidRPr="00D10232">
        <w:rPr>
          <w:rFonts w:cstheme="minorHAnsi"/>
          <w:sz w:val="24"/>
          <w:szCs w:val="24"/>
          <w:highlight w:val="yellow"/>
        </w:rPr>
        <w:t>and 1% penicillin</w:t>
      </w:r>
      <w:r w:rsidR="003A498D" w:rsidRPr="00D10232">
        <w:rPr>
          <w:rFonts w:cstheme="minorHAnsi"/>
          <w:sz w:val="24"/>
          <w:szCs w:val="24"/>
          <w:highlight w:val="yellow"/>
        </w:rPr>
        <w:t xml:space="preserve"> and </w:t>
      </w:r>
      <w:r w:rsidRPr="00D10232">
        <w:rPr>
          <w:rFonts w:cstheme="minorHAnsi"/>
          <w:sz w:val="24"/>
          <w:szCs w:val="24"/>
          <w:highlight w:val="yellow"/>
        </w:rPr>
        <w:t xml:space="preserve">streptomycin </w:t>
      </w:r>
      <w:r w:rsidR="00154E2D" w:rsidRPr="00D10232">
        <w:rPr>
          <w:rFonts w:cstheme="minorHAnsi"/>
          <w:sz w:val="24"/>
          <w:szCs w:val="24"/>
          <w:highlight w:val="yellow"/>
        </w:rPr>
        <w:t xml:space="preserve">supplemented with </w:t>
      </w:r>
      <w:r w:rsidR="004F3249" w:rsidRPr="00D10232">
        <w:rPr>
          <w:rFonts w:cstheme="minorHAnsi"/>
          <w:sz w:val="24"/>
          <w:szCs w:val="24"/>
          <w:highlight w:val="yellow"/>
        </w:rPr>
        <w:t xml:space="preserve">0.25 mM </w:t>
      </w:r>
      <w:r w:rsidR="003B3DCC" w:rsidRPr="00D10232">
        <w:rPr>
          <w:rFonts w:cstheme="minorHAnsi"/>
          <w:sz w:val="24"/>
          <w:szCs w:val="24"/>
          <w:highlight w:val="yellow"/>
        </w:rPr>
        <w:t>3-I</w:t>
      </w:r>
      <w:r w:rsidR="00154E2D" w:rsidRPr="00D10232">
        <w:rPr>
          <w:rFonts w:cstheme="minorHAnsi"/>
          <w:sz w:val="24"/>
          <w:szCs w:val="24"/>
          <w:highlight w:val="yellow"/>
        </w:rPr>
        <w:t>sobutyl</w:t>
      </w:r>
      <w:r w:rsidR="00302278" w:rsidRPr="00D10232">
        <w:rPr>
          <w:rFonts w:cstheme="minorHAnsi"/>
          <w:sz w:val="24"/>
          <w:szCs w:val="24"/>
          <w:highlight w:val="yellow"/>
        </w:rPr>
        <w:t>-</w:t>
      </w:r>
      <w:r w:rsidR="003B3DCC" w:rsidRPr="00D10232">
        <w:rPr>
          <w:rFonts w:cstheme="minorHAnsi"/>
          <w:sz w:val="24"/>
          <w:szCs w:val="24"/>
          <w:highlight w:val="yellow"/>
        </w:rPr>
        <w:t>1-</w:t>
      </w:r>
      <w:r w:rsidR="00154E2D" w:rsidRPr="00D10232">
        <w:rPr>
          <w:rFonts w:cstheme="minorHAnsi"/>
          <w:sz w:val="24"/>
          <w:szCs w:val="24"/>
          <w:highlight w:val="yellow"/>
        </w:rPr>
        <w:t>methylxanthine</w:t>
      </w:r>
      <w:r w:rsidR="00AE567B" w:rsidRPr="00D10232">
        <w:rPr>
          <w:rFonts w:cstheme="minorHAnsi"/>
          <w:sz w:val="24"/>
          <w:szCs w:val="24"/>
          <w:highlight w:val="yellow"/>
        </w:rPr>
        <w:t xml:space="preserve"> (IBMX)</w:t>
      </w:r>
      <w:r w:rsidR="00154E2D" w:rsidRPr="00D10232">
        <w:rPr>
          <w:rFonts w:cstheme="minorHAnsi"/>
          <w:sz w:val="24"/>
          <w:szCs w:val="24"/>
          <w:highlight w:val="yellow"/>
        </w:rPr>
        <w:t xml:space="preserve">, </w:t>
      </w:r>
      <w:r w:rsidR="004F3249" w:rsidRPr="00D10232">
        <w:rPr>
          <w:rFonts w:cstheme="minorHAnsi"/>
          <w:sz w:val="24"/>
          <w:szCs w:val="24"/>
          <w:highlight w:val="yellow"/>
        </w:rPr>
        <w:t xml:space="preserve">0.25 µM </w:t>
      </w:r>
      <w:r w:rsidR="00154E2D" w:rsidRPr="00D10232">
        <w:rPr>
          <w:rFonts w:cstheme="minorHAnsi"/>
          <w:sz w:val="24"/>
          <w:szCs w:val="24"/>
          <w:highlight w:val="yellow"/>
        </w:rPr>
        <w:t>dexamethason</w:t>
      </w:r>
      <w:r w:rsidR="00302278" w:rsidRPr="00D10232">
        <w:rPr>
          <w:rFonts w:cstheme="minorHAnsi"/>
          <w:sz w:val="24"/>
          <w:szCs w:val="24"/>
          <w:highlight w:val="yellow"/>
        </w:rPr>
        <w:t>e</w:t>
      </w:r>
      <w:r w:rsidR="00154E2D" w:rsidRPr="00D10232">
        <w:rPr>
          <w:rFonts w:cstheme="minorHAnsi"/>
          <w:sz w:val="24"/>
          <w:szCs w:val="24"/>
          <w:highlight w:val="yellow"/>
        </w:rPr>
        <w:t xml:space="preserve">, </w:t>
      </w:r>
      <w:r w:rsidR="004F3249" w:rsidRPr="00D10232">
        <w:rPr>
          <w:rFonts w:cstheme="minorHAnsi"/>
          <w:sz w:val="24"/>
          <w:szCs w:val="24"/>
          <w:highlight w:val="yellow"/>
        </w:rPr>
        <w:t>5 µg/m</w:t>
      </w:r>
      <w:r w:rsidR="00A423F8" w:rsidRPr="00D10232">
        <w:rPr>
          <w:rFonts w:cstheme="minorHAnsi"/>
          <w:sz w:val="24"/>
          <w:szCs w:val="24"/>
          <w:highlight w:val="yellow"/>
        </w:rPr>
        <w:t>L</w:t>
      </w:r>
      <w:r w:rsidR="004F3249" w:rsidRPr="00D10232">
        <w:rPr>
          <w:rFonts w:cstheme="minorHAnsi"/>
          <w:sz w:val="24"/>
          <w:szCs w:val="24"/>
          <w:highlight w:val="yellow"/>
        </w:rPr>
        <w:t xml:space="preserve"> </w:t>
      </w:r>
      <w:r w:rsidR="00154E2D" w:rsidRPr="00D10232">
        <w:rPr>
          <w:rFonts w:cstheme="minorHAnsi"/>
          <w:sz w:val="24"/>
          <w:szCs w:val="24"/>
          <w:highlight w:val="yellow"/>
        </w:rPr>
        <w:t>insuli</w:t>
      </w:r>
      <w:r w:rsidR="004F3249" w:rsidRPr="00D10232">
        <w:rPr>
          <w:rFonts w:cstheme="minorHAnsi"/>
          <w:sz w:val="24"/>
          <w:szCs w:val="24"/>
          <w:highlight w:val="yellow"/>
        </w:rPr>
        <w:t>n</w:t>
      </w:r>
      <w:r w:rsidR="00154E2D" w:rsidRPr="00D10232">
        <w:rPr>
          <w:rFonts w:cstheme="minorHAnsi"/>
          <w:sz w:val="24"/>
          <w:szCs w:val="24"/>
          <w:highlight w:val="yellow"/>
        </w:rPr>
        <w:t xml:space="preserve">, and </w:t>
      </w:r>
      <w:r w:rsidR="004F3249" w:rsidRPr="00D10232">
        <w:rPr>
          <w:rFonts w:cstheme="minorHAnsi"/>
          <w:sz w:val="24"/>
          <w:szCs w:val="24"/>
          <w:highlight w:val="yellow"/>
        </w:rPr>
        <w:t xml:space="preserve">10 µM </w:t>
      </w:r>
      <w:r w:rsidR="00803DBB" w:rsidRPr="00D10232">
        <w:rPr>
          <w:rFonts w:cstheme="minorHAnsi"/>
          <w:sz w:val="24"/>
          <w:szCs w:val="24"/>
          <w:highlight w:val="yellow"/>
        </w:rPr>
        <w:t>r</w:t>
      </w:r>
      <w:r w:rsidR="00154E2D" w:rsidRPr="00D10232">
        <w:rPr>
          <w:rFonts w:cstheme="minorHAnsi"/>
          <w:sz w:val="24"/>
          <w:szCs w:val="24"/>
          <w:highlight w:val="yellow"/>
        </w:rPr>
        <w:t>o</w:t>
      </w:r>
      <w:r w:rsidR="00803DBB" w:rsidRPr="00D10232">
        <w:rPr>
          <w:rFonts w:cstheme="minorHAnsi"/>
          <w:sz w:val="24"/>
          <w:szCs w:val="24"/>
          <w:highlight w:val="yellow"/>
        </w:rPr>
        <w:t>si</w:t>
      </w:r>
      <w:r w:rsidR="00154E2D" w:rsidRPr="00D10232">
        <w:rPr>
          <w:rFonts w:cstheme="minorHAnsi"/>
          <w:sz w:val="24"/>
          <w:szCs w:val="24"/>
          <w:highlight w:val="yellow"/>
        </w:rPr>
        <w:t>glitazone.</w:t>
      </w:r>
    </w:p>
    <w:p w14:paraId="4CAEFF8F" w14:textId="77777777" w:rsidR="009E4419" w:rsidRPr="00D10232" w:rsidRDefault="009E4419" w:rsidP="00C670CD">
      <w:pPr>
        <w:pStyle w:val="ListParagraph"/>
        <w:spacing w:after="0" w:line="240" w:lineRule="auto"/>
        <w:ind w:left="0"/>
        <w:jc w:val="both"/>
        <w:rPr>
          <w:rFonts w:cstheme="minorHAnsi"/>
          <w:sz w:val="24"/>
          <w:szCs w:val="24"/>
        </w:rPr>
      </w:pPr>
    </w:p>
    <w:p w14:paraId="4A8ADF8D" w14:textId="3BFF2A12" w:rsidR="009E4419" w:rsidRPr="00D10232" w:rsidRDefault="009E4419" w:rsidP="00C670CD">
      <w:pPr>
        <w:pStyle w:val="ListParagraph"/>
        <w:spacing w:after="0" w:line="240" w:lineRule="auto"/>
        <w:ind w:left="0"/>
        <w:jc w:val="both"/>
        <w:rPr>
          <w:rFonts w:cstheme="minorHAnsi"/>
          <w:sz w:val="24"/>
          <w:szCs w:val="24"/>
        </w:rPr>
      </w:pPr>
      <w:r w:rsidRPr="00D10232">
        <w:rPr>
          <w:rFonts w:cstheme="minorHAnsi"/>
          <w:sz w:val="24"/>
          <w:szCs w:val="24"/>
        </w:rPr>
        <w:t>N</w:t>
      </w:r>
      <w:r w:rsidR="0047393E" w:rsidRPr="00D10232">
        <w:rPr>
          <w:rFonts w:cstheme="minorHAnsi"/>
          <w:sz w:val="24"/>
          <w:szCs w:val="24"/>
        </w:rPr>
        <w:t>OTE</w:t>
      </w:r>
      <w:r w:rsidRPr="00D10232">
        <w:rPr>
          <w:rFonts w:cstheme="minorHAnsi"/>
          <w:sz w:val="24"/>
          <w:szCs w:val="24"/>
        </w:rPr>
        <w:t xml:space="preserve">: </w:t>
      </w:r>
      <w:r w:rsidR="002632EE" w:rsidRPr="00D10232">
        <w:rPr>
          <w:rFonts w:cstheme="minorHAnsi"/>
          <w:sz w:val="24"/>
          <w:szCs w:val="24"/>
        </w:rPr>
        <w:t>I</w:t>
      </w:r>
      <w:r w:rsidRPr="00D10232">
        <w:rPr>
          <w:rFonts w:cstheme="minorHAnsi"/>
          <w:sz w:val="24"/>
          <w:szCs w:val="24"/>
        </w:rPr>
        <w:t xml:space="preserve">t takes </w:t>
      </w:r>
      <w:r w:rsidR="006A7800" w:rsidRPr="00D10232">
        <w:rPr>
          <w:rFonts w:cstheme="minorHAnsi"/>
          <w:sz w:val="24"/>
          <w:szCs w:val="24"/>
        </w:rPr>
        <w:t xml:space="preserve">5 </w:t>
      </w:r>
      <w:r w:rsidRPr="00D10232">
        <w:rPr>
          <w:rFonts w:cstheme="minorHAnsi"/>
          <w:sz w:val="24"/>
          <w:szCs w:val="24"/>
        </w:rPr>
        <w:t>days to reach confluency when the cells are seeded at 300,000 cells per 100 mm dish.</w:t>
      </w:r>
    </w:p>
    <w:p w14:paraId="26FAC4E9" w14:textId="77777777" w:rsidR="00552767" w:rsidRPr="00D10232" w:rsidRDefault="00552767" w:rsidP="00C670CD">
      <w:pPr>
        <w:pStyle w:val="ListParagraph"/>
        <w:spacing w:after="0" w:line="240" w:lineRule="auto"/>
        <w:ind w:left="0"/>
        <w:jc w:val="both"/>
        <w:rPr>
          <w:rFonts w:cstheme="minorHAnsi"/>
          <w:sz w:val="24"/>
          <w:szCs w:val="24"/>
        </w:rPr>
      </w:pPr>
    </w:p>
    <w:p w14:paraId="5EE3BCDF" w14:textId="53D5490A" w:rsidR="00BC14A1" w:rsidRPr="00D10232" w:rsidRDefault="003A498D"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 xml:space="preserve">Two days </w:t>
      </w:r>
      <w:r w:rsidR="00A423F8" w:rsidRPr="00D10232">
        <w:rPr>
          <w:rFonts w:cstheme="minorHAnsi"/>
          <w:sz w:val="24"/>
          <w:szCs w:val="24"/>
          <w:highlight w:val="yellow"/>
        </w:rPr>
        <w:t>later</w:t>
      </w:r>
      <w:r w:rsidRPr="00D10232">
        <w:rPr>
          <w:rFonts w:cstheme="minorHAnsi"/>
          <w:sz w:val="24"/>
          <w:szCs w:val="24"/>
          <w:highlight w:val="yellow"/>
        </w:rPr>
        <w:t>,</w:t>
      </w:r>
      <w:r w:rsidR="00154E2D" w:rsidRPr="00D10232">
        <w:rPr>
          <w:rFonts w:cstheme="minorHAnsi"/>
          <w:sz w:val="24"/>
          <w:szCs w:val="24"/>
          <w:highlight w:val="yellow"/>
        </w:rPr>
        <w:t xml:space="preserve"> </w:t>
      </w:r>
      <w:r w:rsidRPr="00D10232">
        <w:rPr>
          <w:rFonts w:cstheme="minorHAnsi"/>
          <w:sz w:val="24"/>
          <w:szCs w:val="24"/>
          <w:highlight w:val="yellow"/>
        </w:rPr>
        <w:t xml:space="preserve">replace the </w:t>
      </w:r>
      <w:r w:rsidR="00C31758" w:rsidRPr="00D10232">
        <w:rPr>
          <w:rFonts w:cstheme="minorHAnsi"/>
          <w:sz w:val="24"/>
          <w:szCs w:val="24"/>
          <w:highlight w:val="yellow"/>
        </w:rPr>
        <w:t xml:space="preserve">culture </w:t>
      </w:r>
      <w:r w:rsidRPr="00D10232">
        <w:rPr>
          <w:rFonts w:cstheme="minorHAnsi"/>
          <w:sz w:val="24"/>
          <w:szCs w:val="24"/>
          <w:highlight w:val="yellow"/>
        </w:rPr>
        <w:t>medi</w:t>
      </w:r>
      <w:r w:rsidR="00A423F8" w:rsidRPr="00D10232">
        <w:rPr>
          <w:rFonts w:cstheme="minorHAnsi"/>
          <w:sz w:val="24"/>
          <w:szCs w:val="24"/>
          <w:highlight w:val="yellow"/>
        </w:rPr>
        <w:t>um</w:t>
      </w:r>
      <w:r w:rsidR="00154E2D" w:rsidRPr="00D10232">
        <w:rPr>
          <w:rFonts w:cstheme="minorHAnsi"/>
          <w:sz w:val="24"/>
          <w:szCs w:val="24"/>
          <w:highlight w:val="yellow"/>
        </w:rPr>
        <w:t xml:space="preserve"> </w:t>
      </w:r>
      <w:r w:rsidR="00A423F8" w:rsidRPr="00D10232">
        <w:rPr>
          <w:rFonts w:cstheme="minorHAnsi"/>
          <w:sz w:val="24"/>
          <w:szCs w:val="24"/>
          <w:highlight w:val="yellow"/>
        </w:rPr>
        <w:t>with</w:t>
      </w:r>
      <w:r w:rsidRPr="00D10232">
        <w:rPr>
          <w:rFonts w:cstheme="minorHAnsi"/>
          <w:sz w:val="24"/>
          <w:szCs w:val="24"/>
          <w:highlight w:val="yellow"/>
        </w:rPr>
        <w:t xml:space="preserve"> </w:t>
      </w:r>
      <w:r w:rsidR="00154E2D" w:rsidRPr="00D10232">
        <w:rPr>
          <w:rFonts w:cstheme="minorHAnsi"/>
          <w:sz w:val="24"/>
          <w:szCs w:val="24"/>
          <w:highlight w:val="yellow"/>
        </w:rPr>
        <w:t>DMEM</w:t>
      </w:r>
      <w:r w:rsidR="00803DBB" w:rsidRPr="00D10232">
        <w:rPr>
          <w:rFonts w:cstheme="minorHAnsi"/>
          <w:sz w:val="24"/>
          <w:szCs w:val="24"/>
          <w:highlight w:val="yellow"/>
        </w:rPr>
        <w:t xml:space="preserve"> w</w:t>
      </w:r>
      <w:r w:rsidR="00086736" w:rsidRPr="00D10232">
        <w:rPr>
          <w:rFonts w:cstheme="minorHAnsi"/>
          <w:sz w:val="24"/>
          <w:szCs w:val="24"/>
          <w:highlight w:val="yellow"/>
        </w:rPr>
        <w:t>ithout</w:t>
      </w:r>
      <w:r w:rsidR="00803DBB" w:rsidRPr="00D10232">
        <w:rPr>
          <w:rFonts w:cstheme="minorHAnsi"/>
          <w:sz w:val="24"/>
          <w:szCs w:val="24"/>
          <w:highlight w:val="yellow"/>
        </w:rPr>
        <w:t xml:space="preserve"> pyruvate</w:t>
      </w:r>
      <w:r w:rsidR="00154E2D" w:rsidRPr="00D10232">
        <w:rPr>
          <w:rFonts w:cstheme="minorHAnsi"/>
          <w:sz w:val="24"/>
          <w:szCs w:val="24"/>
          <w:highlight w:val="yellow"/>
        </w:rPr>
        <w:t>, 25 m</w:t>
      </w:r>
      <w:r w:rsidRPr="00D10232">
        <w:rPr>
          <w:rFonts w:cstheme="minorHAnsi"/>
          <w:sz w:val="24"/>
          <w:szCs w:val="24"/>
          <w:highlight w:val="yellow"/>
        </w:rPr>
        <w:t>M</w:t>
      </w:r>
      <w:r w:rsidR="00154E2D" w:rsidRPr="00D10232">
        <w:rPr>
          <w:rFonts w:cstheme="minorHAnsi"/>
          <w:sz w:val="24"/>
          <w:szCs w:val="24"/>
          <w:highlight w:val="yellow"/>
        </w:rPr>
        <w:t xml:space="preserve"> glucose, 10% FCS</w:t>
      </w:r>
      <w:r w:rsidRPr="00D10232">
        <w:rPr>
          <w:rFonts w:cstheme="minorHAnsi"/>
          <w:sz w:val="24"/>
          <w:szCs w:val="24"/>
          <w:highlight w:val="yellow"/>
        </w:rPr>
        <w:t xml:space="preserve">, and 1% penicillin and streptomycin </w:t>
      </w:r>
      <w:r w:rsidR="00154E2D" w:rsidRPr="00D10232">
        <w:rPr>
          <w:rFonts w:cstheme="minorHAnsi"/>
          <w:sz w:val="24"/>
          <w:szCs w:val="24"/>
          <w:highlight w:val="yellow"/>
        </w:rPr>
        <w:t xml:space="preserve">supplemented with </w:t>
      </w:r>
      <w:r w:rsidR="004F3249" w:rsidRPr="00D10232">
        <w:rPr>
          <w:rFonts w:cstheme="minorHAnsi"/>
          <w:sz w:val="24"/>
          <w:szCs w:val="24"/>
          <w:highlight w:val="yellow"/>
        </w:rPr>
        <w:t>5 µg/m</w:t>
      </w:r>
      <w:r w:rsidR="00A423F8" w:rsidRPr="00D10232">
        <w:rPr>
          <w:rFonts w:cstheme="minorHAnsi"/>
          <w:sz w:val="24"/>
          <w:szCs w:val="24"/>
          <w:highlight w:val="yellow"/>
        </w:rPr>
        <w:t>L</w:t>
      </w:r>
      <w:r w:rsidR="004F3249" w:rsidRPr="00D10232">
        <w:rPr>
          <w:rFonts w:cstheme="minorHAnsi"/>
          <w:sz w:val="24"/>
          <w:szCs w:val="24"/>
          <w:highlight w:val="yellow"/>
        </w:rPr>
        <w:t xml:space="preserve"> </w:t>
      </w:r>
      <w:r w:rsidR="00154E2D" w:rsidRPr="00D10232">
        <w:rPr>
          <w:rFonts w:cstheme="minorHAnsi"/>
          <w:sz w:val="24"/>
          <w:szCs w:val="24"/>
          <w:highlight w:val="yellow"/>
        </w:rPr>
        <w:t xml:space="preserve">insulin and </w:t>
      </w:r>
      <w:r w:rsidR="004F3249" w:rsidRPr="00D10232">
        <w:rPr>
          <w:rFonts w:cstheme="minorHAnsi"/>
          <w:sz w:val="24"/>
          <w:szCs w:val="24"/>
          <w:highlight w:val="yellow"/>
        </w:rPr>
        <w:t xml:space="preserve">10 µM </w:t>
      </w:r>
      <w:r w:rsidR="00803DBB" w:rsidRPr="00D10232">
        <w:rPr>
          <w:rFonts w:cstheme="minorHAnsi"/>
          <w:sz w:val="24"/>
          <w:szCs w:val="24"/>
          <w:highlight w:val="yellow"/>
        </w:rPr>
        <w:t>r</w:t>
      </w:r>
      <w:r w:rsidR="00154E2D" w:rsidRPr="00D10232">
        <w:rPr>
          <w:rFonts w:cstheme="minorHAnsi"/>
          <w:sz w:val="24"/>
          <w:szCs w:val="24"/>
          <w:highlight w:val="yellow"/>
        </w:rPr>
        <w:t>o</w:t>
      </w:r>
      <w:r w:rsidR="00803DBB" w:rsidRPr="00D10232">
        <w:rPr>
          <w:rFonts w:cstheme="minorHAnsi"/>
          <w:sz w:val="24"/>
          <w:szCs w:val="24"/>
          <w:highlight w:val="yellow"/>
        </w:rPr>
        <w:t>si</w:t>
      </w:r>
      <w:r w:rsidR="00154E2D" w:rsidRPr="00D10232">
        <w:rPr>
          <w:rFonts w:cstheme="minorHAnsi"/>
          <w:sz w:val="24"/>
          <w:szCs w:val="24"/>
          <w:highlight w:val="yellow"/>
        </w:rPr>
        <w:t xml:space="preserve">glitazone </w:t>
      </w:r>
      <w:r w:rsidR="00A423F8" w:rsidRPr="00D10232">
        <w:rPr>
          <w:rFonts w:cstheme="minorHAnsi"/>
          <w:sz w:val="24"/>
          <w:szCs w:val="24"/>
          <w:highlight w:val="yellow"/>
        </w:rPr>
        <w:t xml:space="preserve">and incubate </w:t>
      </w:r>
      <w:r w:rsidR="00154E2D" w:rsidRPr="00D10232">
        <w:rPr>
          <w:rFonts w:cstheme="minorHAnsi"/>
          <w:sz w:val="24"/>
          <w:szCs w:val="24"/>
          <w:highlight w:val="yellow"/>
        </w:rPr>
        <w:t xml:space="preserve">for </w:t>
      </w:r>
      <w:r w:rsidR="006A7800" w:rsidRPr="00D10232">
        <w:rPr>
          <w:rFonts w:cstheme="minorHAnsi"/>
          <w:sz w:val="24"/>
          <w:szCs w:val="24"/>
          <w:highlight w:val="yellow"/>
        </w:rPr>
        <w:t xml:space="preserve">2 </w:t>
      </w:r>
      <w:r w:rsidR="00154E2D" w:rsidRPr="00D10232">
        <w:rPr>
          <w:rFonts w:cstheme="minorHAnsi"/>
          <w:sz w:val="24"/>
          <w:szCs w:val="24"/>
          <w:highlight w:val="yellow"/>
        </w:rPr>
        <w:t>d</w:t>
      </w:r>
      <w:r w:rsidRPr="00D10232">
        <w:rPr>
          <w:rFonts w:cstheme="minorHAnsi"/>
          <w:sz w:val="24"/>
          <w:szCs w:val="24"/>
          <w:highlight w:val="yellow"/>
        </w:rPr>
        <w:t>ays</w:t>
      </w:r>
      <w:r w:rsidR="00154E2D" w:rsidRPr="00D10232">
        <w:rPr>
          <w:rFonts w:cstheme="minorHAnsi"/>
          <w:sz w:val="24"/>
          <w:szCs w:val="24"/>
          <w:highlight w:val="yellow"/>
        </w:rPr>
        <w:t>. Then</w:t>
      </w:r>
      <w:r w:rsidR="00805DF8" w:rsidRPr="00D10232">
        <w:rPr>
          <w:rFonts w:cstheme="minorHAnsi"/>
          <w:sz w:val="24"/>
          <w:szCs w:val="24"/>
          <w:highlight w:val="yellow"/>
        </w:rPr>
        <w:t>,</w:t>
      </w:r>
      <w:r w:rsidR="00154E2D" w:rsidRPr="00D10232">
        <w:rPr>
          <w:rFonts w:cstheme="minorHAnsi"/>
          <w:sz w:val="24"/>
          <w:szCs w:val="24"/>
          <w:highlight w:val="yellow"/>
        </w:rPr>
        <w:t xml:space="preserve"> </w:t>
      </w:r>
      <w:r w:rsidRPr="00D10232">
        <w:rPr>
          <w:rFonts w:cstheme="minorHAnsi"/>
          <w:sz w:val="24"/>
          <w:szCs w:val="24"/>
          <w:highlight w:val="yellow"/>
        </w:rPr>
        <w:t>fe</w:t>
      </w:r>
      <w:r w:rsidR="006747AF" w:rsidRPr="00D10232">
        <w:rPr>
          <w:rFonts w:cstheme="minorHAnsi"/>
          <w:sz w:val="24"/>
          <w:szCs w:val="24"/>
          <w:highlight w:val="yellow"/>
        </w:rPr>
        <w:t>e</w:t>
      </w:r>
      <w:r w:rsidRPr="00D10232">
        <w:rPr>
          <w:rFonts w:cstheme="minorHAnsi"/>
          <w:sz w:val="24"/>
          <w:szCs w:val="24"/>
          <w:highlight w:val="yellow"/>
        </w:rPr>
        <w:t xml:space="preserve">d </w:t>
      </w:r>
      <w:r w:rsidR="00154E2D" w:rsidRPr="00D10232">
        <w:rPr>
          <w:rFonts w:cstheme="minorHAnsi"/>
          <w:sz w:val="24"/>
          <w:szCs w:val="24"/>
          <w:highlight w:val="yellow"/>
        </w:rPr>
        <w:t xml:space="preserve">the cells every </w:t>
      </w:r>
      <w:r w:rsidR="006A7800" w:rsidRPr="00D10232">
        <w:rPr>
          <w:rFonts w:cstheme="minorHAnsi"/>
          <w:sz w:val="24"/>
          <w:szCs w:val="24"/>
          <w:highlight w:val="yellow"/>
        </w:rPr>
        <w:t xml:space="preserve">2 </w:t>
      </w:r>
      <w:r w:rsidR="00154E2D" w:rsidRPr="00D10232">
        <w:rPr>
          <w:rFonts w:cstheme="minorHAnsi"/>
          <w:sz w:val="24"/>
          <w:szCs w:val="24"/>
          <w:highlight w:val="yellow"/>
        </w:rPr>
        <w:t>d</w:t>
      </w:r>
      <w:r w:rsidRPr="00D10232">
        <w:rPr>
          <w:rFonts w:cstheme="minorHAnsi"/>
          <w:sz w:val="24"/>
          <w:szCs w:val="24"/>
          <w:highlight w:val="yellow"/>
        </w:rPr>
        <w:t>ays</w:t>
      </w:r>
      <w:r w:rsidR="00154E2D" w:rsidRPr="00D10232">
        <w:rPr>
          <w:rFonts w:cstheme="minorHAnsi"/>
          <w:sz w:val="24"/>
          <w:szCs w:val="24"/>
          <w:highlight w:val="yellow"/>
        </w:rPr>
        <w:t xml:space="preserve"> with DMEM</w:t>
      </w:r>
      <w:r w:rsidR="00803DBB" w:rsidRPr="00D10232">
        <w:rPr>
          <w:rFonts w:cstheme="minorHAnsi"/>
          <w:sz w:val="24"/>
          <w:szCs w:val="24"/>
          <w:highlight w:val="yellow"/>
        </w:rPr>
        <w:t xml:space="preserve"> w</w:t>
      </w:r>
      <w:r w:rsidR="00086736" w:rsidRPr="00D10232">
        <w:rPr>
          <w:rFonts w:cstheme="minorHAnsi"/>
          <w:sz w:val="24"/>
          <w:szCs w:val="24"/>
          <w:highlight w:val="yellow"/>
        </w:rPr>
        <w:t>ithout</w:t>
      </w:r>
      <w:r w:rsidR="00803DBB" w:rsidRPr="00D10232">
        <w:rPr>
          <w:rFonts w:cstheme="minorHAnsi"/>
          <w:sz w:val="24"/>
          <w:szCs w:val="24"/>
          <w:highlight w:val="yellow"/>
        </w:rPr>
        <w:t xml:space="preserve"> pyruvate</w:t>
      </w:r>
      <w:r w:rsidR="00154E2D" w:rsidRPr="00D10232">
        <w:rPr>
          <w:rFonts w:cstheme="minorHAnsi"/>
          <w:sz w:val="24"/>
          <w:szCs w:val="24"/>
          <w:highlight w:val="yellow"/>
        </w:rPr>
        <w:t>, 25 m</w:t>
      </w:r>
      <w:r w:rsidRPr="00D10232">
        <w:rPr>
          <w:rFonts w:cstheme="minorHAnsi"/>
          <w:sz w:val="24"/>
          <w:szCs w:val="24"/>
          <w:highlight w:val="yellow"/>
        </w:rPr>
        <w:t xml:space="preserve">M </w:t>
      </w:r>
      <w:r w:rsidR="00154E2D" w:rsidRPr="00D10232">
        <w:rPr>
          <w:rFonts w:cstheme="minorHAnsi"/>
          <w:sz w:val="24"/>
          <w:szCs w:val="24"/>
          <w:highlight w:val="yellow"/>
        </w:rPr>
        <w:t>glucose, 10% FCS</w:t>
      </w:r>
      <w:r w:rsidRPr="00D10232">
        <w:rPr>
          <w:rFonts w:cstheme="minorHAnsi"/>
          <w:sz w:val="24"/>
          <w:szCs w:val="24"/>
          <w:highlight w:val="yellow"/>
        </w:rPr>
        <w:t>, and 1% penicillin and streptomycin</w:t>
      </w:r>
      <w:r w:rsidR="00E02DBF" w:rsidRPr="00D10232">
        <w:rPr>
          <w:rFonts w:cstheme="minorHAnsi"/>
          <w:sz w:val="24"/>
          <w:szCs w:val="24"/>
          <w:highlight w:val="yellow"/>
        </w:rPr>
        <w:t xml:space="preserve"> (</w:t>
      </w:r>
      <w:r w:rsidR="00E02DBF" w:rsidRPr="00D10232">
        <w:rPr>
          <w:rFonts w:cstheme="minorHAnsi"/>
          <w:b/>
          <w:bCs/>
          <w:sz w:val="24"/>
          <w:szCs w:val="24"/>
          <w:highlight w:val="yellow"/>
        </w:rPr>
        <w:t>Figure 1B</w:t>
      </w:r>
      <w:r w:rsidR="00E02DBF" w:rsidRPr="00D10232">
        <w:rPr>
          <w:rFonts w:cstheme="minorHAnsi"/>
          <w:sz w:val="24"/>
          <w:szCs w:val="24"/>
          <w:highlight w:val="yellow"/>
        </w:rPr>
        <w:t>)</w:t>
      </w:r>
      <w:r w:rsidR="00154E2D" w:rsidRPr="00D10232">
        <w:rPr>
          <w:rFonts w:cstheme="minorHAnsi"/>
          <w:sz w:val="24"/>
          <w:szCs w:val="24"/>
          <w:highlight w:val="yellow"/>
        </w:rPr>
        <w:t>.</w:t>
      </w:r>
    </w:p>
    <w:p w14:paraId="61D19AAA" w14:textId="77777777" w:rsidR="00BC14A1" w:rsidRPr="00D10232" w:rsidRDefault="00BC14A1" w:rsidP="00C670CD">
      <w:pPr>
        <w:pStyle w:val="ListParagraph"/>
        <w:spacing w:after="0" w:line="240" w:lineRule="auto"/>
        <w:ind w:left="0"/>
        <w:jc w:val="both"/>
        <w:rPr>
          <w:rFonts w:cstheme="minorHAnsi"/>
          <w:sz w:val="24"/>
          <w:szCs w:val="24"/>
          <w:highlight w:val="yellow"/>
        </w:rPr>
      </w:pPr>
    </w:p>
    <w:p w14:paraId="41275BED" w14:textId="70303BDA" w:rsidR="004F3249" w:rsidRPr="00D10232" w:rsidRDefault="00BC14A1" w:rsidP="00C670CD">
      <w:pPr>
        <w:spacing w:after="0" w:line="240" w:lineRule="auto"/>
        <w:jc w:val="both"/>
        <w:rPr>
          <w:rFonts w:cstheme="minorHAnsi"/>
          <w:sz w:val="24"/>
          <w:szCs w:val="24"/>
        </w:rPr>
      </w:pPr>
      <w:r w:rsidRPr="00D10232">
        <w:rPr>
          <w:rFonts w:cstheme="minorHAnsi"/>
          <w:sz w:val="24"/>
          <w:szCs w:val="24"/>
          <w:highlight w:val="yellow"/>
        </w:rPr>
        <w:t>1.</w:t>
      </w:r>
      <w:r w:rsidR="00681A5A" w:rsidRPr="00D10232">
        <w:rPr>
          <w:rFonts w:cstheme="minorHAnsi"/>
          <w:sz w:val="24"/>
          <w:szCs w:val="24"/>
          <w:highlight w:val="yellow"/>
        </w:rPr>
        <w:t>4</w:t>
      </w:r>
      <w:r w:rsidRPr="00D10232">
        <w:rPr>
          <w:rFonts w:cstheme="minorHAnsi"/>
          <w:sz w:val="24"/>
          <w:szCs w:val="24"/>
          <w:highlight w:val="yellow"/>
        </w:rPr>
        <w:t xml:space="preserve">. </w:t>
      </w:r>
      <w:r w:rsidR="00805DF8" w:rsidRPr="00D10232">
        <w:rPr>
          <w:rFonts w:cstheme="minorHAnsi"/>
          <w:sz w:val="24"/>
          <w:szCs w:val="24"/>
          <w:highlight w:val="yellow"/>
        </w:rPr>
        <w:t>T</w:t>
      </w:r>
      <w:r w:rsidR="006747AF" w:rsidRPr="00D10232">
        <w:rPr>
          <w:rFonts w:cstheme="minorHAnsi"/>
          <w:sz w:val="24"/>
          <w:szCs w:val="24"/>
          <w:highlight w:val="yellow"/>
        </w:rPr>
        <w:t>ransfect t</w:t>
      </w:r>
      <w:r w:rsidR="00805DF8" w:rsidRPr="00D10232">
        <w:rPr>
          <w:rFonts w:cstheme="minorHAnsi"/>
          <w:sz w:val="24"/>
          <w:szCs w:val="24"/>
          <w:highlight w:val="yellow"/>
        </w:rPr>
        <w:t xml:space="preserve">he </w:t>
      </w:r>
      <w:r w:rsidR="00154E2D" w:rsidRPr="00D10232">
        <w:rPr>
          <w:rFonts w:cstheme="minorHAnsi"/>
          <w:sz w:val="24"/>
          <w:szCs w:val="24"/>
          <w:highlight w:val="yellow"/>
        </w:rPr>
        <w:t xml:space="preserve">3T3-L1 adipocytes </w:t>
      </w:r>
      <w:r w:rsidR="00B91669" w:rsidRPr="00D10232">
        <w:rPr>
          <w:rFonts w:cstheme="minorHAnsi"/>
          <w:sz w:val="24"/>
          <w:szCs w:val="24"/>
          <w:highlight w:val="yellow"/>
        </w:rPr>
        <w:t>7</w:t>
      </w:r>
      <w:r w:rsidR="006747AF" w:rsidRPr="00D10232">
        <w:rPr>
          <w:rFonts w:cstheme="minorHAnsi"/>
          <w:sz w:val="24"/>
          <w:szCs w:val="24"/>
          <w:highlight w:val="yellow"/>
        </w:rPr>
        <w:t>–</w:t>
      </w:r>
      <w:r w:rsidR="00154E2D" w:rsidRPr="00D10232">
        <w:rPr>
          <w:rFonts w:cstheme="minorHAnsi"/>
          <w:sz w:val="24"/>
          <w:szCs w:val="24"/>
          <w:highlight w:val="yellow"/>
        </w:rPr>
        <w:t>8 d</w:t>
      </w:r>
      <w:r w:rsidR="00B91669" w:rsidRPr="00D10232">
        <w:rPr>
          <w:rFonts w:cstheme="minorHAnsi"/>
          <w:sz w:val="24"/>
          <w:szCs w:val="24"/>
          <w:highlight w:val="yellow"/>
        </w:rPr>
        <w:t>ays</w:t>
      </w:r>
      <w:r w:rsidR="00154E2D" w:rsidRPr="00D10232">
        <w:rPr>
          <w:rFonts w:cstheme="minorHAnsi"/>
          <w:sz w:val="24"/>
          <w:szCs w:val="24"/>
          <w:highlight w:val="yellow"/>
        </w:rPr>
        <w:t xml:space="preserve"> after the</w:t>
      </w:r>
      <w:r w:rsidR="003A498D" w:rsidRPr="00D10232">
        <w:rPr>
          <w:rFonts w:cstheme="minorHAnsi"/>
          <w:sz w:val="24"/>
          <w:szCs w:val="24"/>
          <w:highlight w:val="yellow"/>
        </w:rPr>
        <w:t xml:space="preserve"> </w:t>
      </w:r>
      <w:r w:rsidR="00154E2D" w:rsidRPr="00D10232">
        <w:rPr>
          <w:rFonts w:cstheme="minorHAnsi"/>
          <w:sz w:val="24"/>
          <w:szCs w:val="24"/>
          <w:highlight w:val="yellow"/>
        </w:rPr>
        <w:t>beginning of the differentiation protocol.</w:t>
      </w:r>
    </w:p>
    <w:p w14:paraId="2D3F6392" w14:textId="77777777" w:rsidR="00552767" w:rsidRPr="00D10232" w:rsidRDefault="00552767" w:rsidP="00C670CD">
      <w:pPr>
        <w:spacing w:after="0" w:line="240" w:lineRule="auto"/>
        <w:jc w:val="both"/>
        <w:rPr>
          <w:rFonts w:cstheme="minorHAnsi"/>
          <w:sz w:val="24"/>
          <w:szCs w:val="24"/>
        </w:rPr>
      </w:pPr>
    </w:p>
    <w:p w14:paraId="73DBA1C4" w14:textId="385FE66A" w:rsidR="00716AE5" w:rsidRPr="00D10232" w:rsidRDefault="004F3249" w:rsidP="00C670CD">
      <w:pPr>
        <w:pStyle w:val="ListParagraph"/>
        <w:spacing w:after="0" w:line="240" w:lineRule="auto"/>
        <w:ind w:left="0"/>
        <w:jc w:val="both"/>
        <w:rPr>
          <w:rFonts w:cstheme="minorHAnsi"/>
          <w:sz w:val="24"/>
          <w:szCs w:val="24"/>
        </w:rPr>
      </w:pPr>
      <w:r w:rsidRPr="00D10232">
        <w:rPr>
          <w:rFonts w:cstheme="minorHAnsi"/>
          <w:sz w:val="24"/>
          <w:szCs w:val="24"/>
        </w:rPr>
        <w:t>N</w:t>
      </w:r>
      <w:r w:rsidR="009F73A6" w:rsidRPr="00D10232">
        <w:rPr>
          <w:rFonts w:cstheme="minorHAnsi"/>
          <w:sz w:val="24"/>
          <w:szCs w:val="24"/>
        </w:rPr>
        <w:t>OTE</w:t>
      </w:r>
      <w:r w:rsidRPr="00D10232">
        <w:rPr>
          <w:rFonts w:cstheme="minorHAnsi"/>
          <w:sz w:val="24"/>
          <w:szCs w:val="24"/>
        </w:rPr>
        <w:t xml:space="preserve">: It is important to reach </w:t>
      </w:r>
      <w:r w:rsidR="003D52B5" w:rsidRPr="00D10232">
        <w:rPr>
          <w:rFonts w:cstheme="minorHAnsi"/>
          <w:sz w:val="24"/>
          <w:szCs w:val="24"/>
        </w:rPr>
        <w:t xml:space="preserve">a high level </w:t>
      </w:r>
      <w:r w:rsidRPr="00D10232">
        <w:rPr>
          <w:rFonts w:cstheme="minorHAnsi"/>
          <w:sz w:val="24"/>
          <w:szCs w:val="24"/>
        </w:rPr>
        <w:t xml:space="preserve">of differentiation </w:t>
      </w:r>
      <w:r w:rsidR="003D52B5" w:rsidRPr="00D10232">
        <w:rPr>
          <w:rFonts w:cstheme="minorHAnsi"/>
          <w:sz w:val="24"/>
          <w:szCs w:val="24"/>
        </w:rPr>
        <w:t xml:space="preserve">(&gt;80%) </w:t>
      </w:r>
      <w:r w:rsidRPr="00D10232">
        <w:rPr>
          <w:rFonts w:cstheme="minorHAnsi"/>
          <w:sz w:val="24"/>
          <w:szCs w:val="24"/>
        </w:rPr>
        <w:t>before the transfection to avoid</w:t>
      </w:r>
      <w:r w:rsidR="00FA7633" w:rsidRPr="00D10232">
        <w:rPr>
          <w:rFonts w:cstheme="minorHAnsi"/>
          <w:sz w:val="24"/>
          <w:szCs w:val="24"/>
        </w:rPr>
        <w:t xml:space="preserve"> </w:t>
      </w:r>
      <w:r w:rsidRPr="00D10232">
        <w:rPr>
          <w:rFonts w:cstheme="minorHAnsi"/>
          <w:sz w:val="24"/>
          <w:szCs w:val="24"/>
        </w:rPr>
        <w:t xml:space="preserve">the proliferation of </w:t>
      </w:r>
      <w:r w:rsidR="00117F3C" w:rsidRPr="00D10232">
        <w:rPr>
          <w:rFonts w:cstheme="minorHAnsi"/>
          <w:sz w:val="24"/>
          <w:szCs w:val="24"/>
        </w:rPr>
        <w:t xml:space="preserve">the </w:t>
      </w:r>
      <w:r w:rsidR="00465E10" w:rsidRPr="00D10232">
        <w:rPr>
          <w:rFonts w:cstheme="minorHAnsi"/>
          <w:sz w:val="24"/>
          <w:szCs w:val="24"/>
        </w:rPr>
        <w:t xml:space="preserve">remaining </w:t>
      </w:r>
      <w:r w:rsidRPr="00D10232">
        <w:rPr>
          <w:rFonts w:cstheme="minorHAnsi"/>
          <w:sz w:val="24"/>
          <w:szCs w:val="24"/>
        </w:rPr>
        <w:t>fibroblasts after the transfection</w:t>
      </w:r>
      <w:r w:rsidR="005D55A3" w:rsidRPr="00D10232">
        <w:rPr>
          <w:rFonts w:cstheme="minorHAnsi"/>
          <w:sz w:val="24"/>
          <w:szCs w:val="24"/>
        </w:rPr>
        <w:t>,</w:t>
      </w:r>
      <w:r w:rsidRPr="00D10232">
        <w:rPr>
          <w:rFonts w:cstheme="minorHAnsi"/>
          <w:sz w:val="24"/>
          <w:szCs w:val="24"/>
        </w:rPr>
        <w:t xml:space="preserve"> which would </w:t>
      </w:r>
      <w:r w:rsidR="003D52B5" w:rsidRPr="00D10232">
        <w:rPr>
          <w:rFonts w:cstheme="minorHAnsi"/>
          <w:sz w:val="24"/>
          <w:szCs w:val="24"/>
        </w:rPr>
        <w:t xml:space="preserve">lead to a mixed population of cells </w:t>
      </w:r>
      <w:r w:rsidR="0019106E" w:rsidRPr="00D10232">
        <w:rPr>
          <w:rFonts w:cstheme="minorHAnsi"/>
          <w:sz w:val="24"/>
          <w:szCs w:val="24"/>
        </w:rPr>
        <w:t>that might</w:t>
      </w:r>
      <w:r w:rsidR="003D52B5" w:rsidRPr="00D10232">
        <w:rPr>
          <w:rFonts w:cstheme="minorHAnsi"/>
          <w:sz w:val="24"/>
          <w:szCs w:val="24"/>
        </w:rPr>
        <w:t xml:space="preserve"> </w:t>
      </w:r>
      <w:r w:rsidRPr="00D10232">
        <w:rPr>
          <w:rFonts w:cstheme="minorHAnsi"/>
          <w:sz w:val="24"/>
          <w:szCs w:val="24"/>
        </w:rPr>
        <w:t>bias the results.</w:t>
      </w:r>
    </w:p>
    <w:p w14:paraId="4BD9D237" w14:textId="77777777" w:rsidR="00C23BB2" w:rsidRPr="00D10232" w:rsidRDefault="00C23BB2" w:rsidP="00C670CD">
      <w:pPr>
        <w:spacing w:after="0" w:line="240" w:lineRule="auto"/>
        <w:jc w:val="both"/>
        <w:rPr>
          <w:rFonts w:cstheme="minorHAnsi"/>
          <w:sz w:val="24"/>
          <w:szCs w:val="24"/>
        </w:rPr>
      </w:pPr>
    </w:p>
    <w:p w14:paraId="7E62651D" w14:textId="5B411E07" w:rsidR="00552767" w:rsidRPr="00D10232" w:rsidRDefault="001213E7" w:rsidP="00C670CD">
      <w:pPr>
        <w:pStyle w:val="ListParagraph"/>
        <w:numPr>
          <w:ilvl w:val="0"/>
          <w:numId w:val="1"/>
        </w:numPr>
        <w:spacing w:after="0" w:line="240" w:lineRule="auto"/>
        <w:ind w:left="0" w:firstLine="0"/>
        <w:jc w:val="both"/>
        <w:rPr>
          <w:rFonts w:cstheme="minorHAnsi"/>
          <w:b/>
          <w:bCs/>
          <w:sz w:val="24"/>
          <w:szCs w:val="24"/>
          <w:highlight w:val="yellow"/>
        </w:rPr>
      </w:pPr>
      <w:r w:rsidRPr="00D10232">
        <w:rPr>
          <w:rFonts w:cstheme="minorHAnsi"/>
          <w:b/>
          <w:bCs/>
          <w:sz w:val="24"/>
          <w:szCs w:val="24"/>
          <w:highlight w:val="yellow"/>
        </w:rPr>
        <w:t>Preparation of precoated plates</w:t>
      </w:r>
    </w:p>
    <w:p w14:paraId="1FCE0146" w14:textId="77777777" w:rsidR="00B65442" w:rsidRPr="00D10232" w:rsidRDefault="00B65442" w:rsidP="00C670CD">
      <w:pPr>
        <w:pStyle w:val="ListParagraph"/>
        <w:spacing w:after="0" w:line="240" w:lineRule="auto"/>
        <w:ind w:left="0"/>
        <w:jc w:val="both"/>
        <w:rPr>
          <w:rFonts w:cstheme="minorHAnsi"/>
          <w:b/>
          <w:bCs/>
          <w:sz w:val="24"/>
          <w:szCs w:val="24"/>
          <w:highlight w:val="yellow"/>
        </w:rPr>
      </w:pPr>
    </w:p>
    <w:p w14:paraId="37738129" w14:textId="52174BEB" w:rsidR="00BC14A1" w:rsidRPr="00D10232" w:rsidRDefault="00822980"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On t</w:t>
      </w:r>
      <w:r w:rsidR="001213E7" w:rsidRPr="00D10232">
        <w:rPr>
          <w:rFonts w:cstheme="minorHAnsi"/>
          <w:sz w:val="24"/>
          <w:szCs w:val="24"/>
          <w:highlight w:val="yellow"/>
        </w:rPr>
        <w:t xml:space="preserve">he day before or a few hours before the transfection, prepare a solution of collagen </w:t>
      </w:r>
      <w:r w:rsidR="00A24325" w:rsidRPr="00D10232">
        <w:rPr>
          <w:rFonts w:cstheme="minorHAnsi"/>
          <w:sz w:val="24"/>
          <w:szCs w:val="24"/>
          <w:highlight w:val="yellow"/>
        </w:rPr>
        <w:t>type I</w:t>
      </w:r>
      <w:r w:rsidR="001213E7" w:rsidRPr="00D10232">
        <w:rPr>
          <w:rFonts w:cstheme="minorHAnsi"/>
          <w:sz w:val="24"/>
          <w:szCs w:val="24"/>
          <w:highlight w:val="yellow"/>
        </w:rPr>
        <w:t xml:space="preserve"> at 100 µg/m</w:t>
      </w:r>
      <w:r w:rsidRPr="00D10232">
        <w:rPr>
          <w:rFonts w:cstheme="minorHAnsi"/>
          <w:sz w:val="24"/>
          <w:szCs w:val="24"/>
          <w:highlight w:val="yellow"/>
        </w:rPr>
        <w:t>L</w:t>
      </w:r>
      <w:r w:rsidR="001213E7" w:rsidRPr="00D10232">
        <w:rPr>
          <w:rFonts w:cstheme="minorHAnsi"/>
          <w:sz w:val="24"/>
          <w:szCs w:val="24"/>
          <w:highlight w:val="yellow"/>
        </w:rPr>
        <w:t xml:space="preserve"> </w:t>
      </w:r>
      <w:r w:rsidR="00803DBB" w:rsidRPr="00D10232">
        <w:rPr>
          <w:rFonts w:cstheme="minorHAnsi"/>
          <w:sz w:val="24"/>
          <w:szCs w:val="24"/>
          <w:highlight w:val="yellow"/>
        </w:rPr>
        <w:t>in 30% ethanol from a stock solution at 1</w:t>
      </w:r>
      <w:r w:rsidRPr="00D10232">
        <w:rPr>
          <w:rFonts w:cstheme="minorHAnsi"/>
          <w:sz w:val="24"/>
          <w:szCs w:val="24"/>
          <w:highlight w:val="yellow"/>
        </w:rPr>
        <w:t xml:space="preserve"> </w:t>
      </w:r>
      <w:r w:rsidR="00803DBB" w:rsidRPr="00D10232">
        <w:rPr>
          <w:rFonts w:cstheme="minorHAnsi"/>
          <w:sz w:val="24"/>
          <w:szCs w:val="24"/>
          <w:highlight w:val="yellow"/>
        </w:rPr>
        <w:t>mg/m</w:t>
      </w:r>
      <w:r w:rsidRPr="00D10232">
        <w:rPr>
          <w:rFonts w:cstheme="minorHAnsi"/>
          <w:sz w:val="24"/>
          <w:szCs w:val="24"/>
          <w:highlight w:val="yellow"/>
        </w:rPr>
        <w:t>L</w:t>
      </w:r>
      <w:r w:rsidR="001213E7" w:rsidRPr="00D10232">
        <w:rPr>
          <w:rFonts w:cstheme="minorHAnsi"/>
          <w:sz w:val="24"/>
          <w:szCs w:val="24"/>
          <w:highlight w:val="yellow"/>
        </w:rPr>
        <w:t>.</w:t>
      </w:r>
      <w:r w:rsidR="00681A5A" w:rsidRPr="00D10232">
        <w:rPr>
          <w:rFonts w:cstheme="minorHAnsi"/>
          <w:sz w:val="24"/>
          <w:szCs w:val="24"/>
          <w:highlight w:val="yellow"/>
        </w:rPr>
        <w:t xml:space="preserve"> </w:t>
      </w:r>
      <w:r w:rsidR="001213E7" w:rsidRPr="00D10232">
        <w:rPr>
          <w:rFonts w:cstheme="minorHAnsi"/>
          <w:sz w:val="24"/>
          <w:szCs w:val="24"/>
          <w:highlight w:val="yellow"/>
        </w:rPr>
        <w:t>Add 250 µ</w:t>
      </w:r>
      <w:r w:rsidR="00681A5A" w:rsidRPr="00D10232">
        <w:rPr>
          <w:rFonts w:cstheme="minorHAnsi"/>
          <w:sz w:val="24"/>
          <w:szCs w:val="24"/>
          <w:highlight w:val="yellow"/>
        </w:rPr>
        <w:t>L</w:t>
      </w:r>
      <w:r w:rsidR="001213E7" w:rsidRPr="00D10232">
        <w:rPr>
          <w:rFonts w:cstheme="minorHAnsi"/>
          <w:sz w:val="24"/>
          <w:szCs w:val="24"/>
          <w:highlight w:val="yellow"/>
        </w:rPr>
        <w:t xml:space="preserve"> of collagen per well of a 12-well plate</w:t>
      </w:r>
      <w:r w:rsidR="00D860C9" w:rsidRPr="00D10232">
        <w:rPr>
          <w:rFonts w:cstheme="minorHAnsi"/>
          <w:sz w:val="24"/>
          <w:szCs w:val="24"/>
          <w:highlight w:val="yellow"/>
        </w:rPr>
        <w:t xml:space="preserve"> and </w:t>
      </w:r>
      <w:r w:rsidR="00803DBB" w:rsidRPr="00D10232">
        <w:rPr>
          <w:rFonts w:cstheme="minorHAnsi"/>
          <w:sz w:val="24"/>
          <w:szCs w:val="24"/>
          <w:highlight w:val="yellow"/>
        </w:rPr>
        <w:t>125 µ</w:t>
      </w:r>
      <w:r w:rsidR="00681A5A" w:rsidRPr="00D10232">
        <w:rPr>
          <w:rFonts w:cstheme="minorHAnsi"/>
          <w:sz w:val="24"/>
          <w:szCs w:val="24"/>
          <w:highlight w:val="yellow"/>
        </w:rPr>
        <w:t>L</w:t>
      </w:r>
      <w:r w:rsidR="00803DBB" w:rsidRPr="00D10232">
        <w:rPr>
          <w:rFonts w:cstheme="minorHAnsi"/>
          <w:sz w:val="24"/>
          <w:szCs w:val="24"/>
          <w:highlight w:val="yellow"/>
        </w:rPr>
        <w:t xml:space="preserve"> per well of a 24-well plate</w:t>
      </w:r>
      <w:r w:rsidR="00681A5A" w:rsidRPr="00D10232">
        <w:rPr>
          <w:rFonts w:cstheme="minorHAnsi"/>
          <w:sz w:val="24"/>
          <w:szCs w:val="24"/>
          <w:highlight w:val="yellow"/>
        </w:rPr>
        <w:t>,</w:t>
      </w:r>
      <w:r w:rsidR="00891E6D" w:rsidRPr="00D10232">
        <w:rPr>
          <w:rFonts w:cstheme="minorHAnsi"/>
          <w:sz w:val="24"/>
          <w:szCs w:val="24"/>
          <w:highlight w:val="yellow"/>
        </w:rPr>
        <w:t xml:space="preserve"> </w:t>
      </w:r>
      <w:r w:rsidR="001E642D" w:rsidRPr="00D10232">
        <w:rPr>
          <w:rFonts w:cstheme="minorHAnsi"/>
          <w:sz w:val="24"/>
          <w:szCs w:val="24"/>
          <w:highlight w:val="yellow"/>
        </w:rPr>
        <w:t>and spread the solution over the surface of the well</w:t>
      </w:r>
      <w:r w:rsidR="00E202F5" w:rsidRPr="00D10232">
        <w:rPr>
          <w:rFonts w:cstheme="minorHAnsi"/>
          <w:sz w:val="24"/>
          <w:szCs w:val="24"/>
          <w:highlight w:val="yellow"/>
        </w:rPr>
        <w:t>.</w:t>
      </w:r>
    </w:p>
    <w:p w14:paraId="652EDCB5" w14:textId="77777777" w:rsidR="00BC14A1" w:rsidRPr="00D10232" w:rsidRDefault="00BC14A1" w:rsidP="00C670CD">
      <w:pPr>
        <w:pStyle w:val="ListParagraph"/>
        <w:spacing w:after="0" w:line="240" w:lineRule="auto"/>
        <w:ind w:left="0"/>
        <w:jc w:val="both"/>
        <w:rPr>
          <w:rFonts w:cstheme="minorHAnsi"/>
          <w:sz w:val="24"/>
          <w:szCs w:val="24"/>
          <w:highlight w:val="yellow"/>
        </w:rPr>
      </w:pPr>
    </w:p>
    <w:p w14:paraId="029678E9" w14:textId="2DB53D7B" w:rsidR="00552767" w:rsidRPr="00D10232" w:rsidRDefault="001213E7"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Le</w:t>
      </w:r>
      <w:r w:rsidR="00D60FD4" w:rsidRPr="00D10232">
        <w:rPr>
          <w:rFonts w:cstheme="minorHAnsi"/>
          <w:sz w:val="24"/>
          <w:szCs w:val="24"/>
          <w:highlight w:val="yellow"/>
        </w:rPr>
        <w:t>ave the plate</w:t>
      </w:r>
      <w:r w:rsidRPr="00D10232">
        <w:rPr>
          <w:rFonts w:cstheme="minorHAnsi"/>
          <w:sz w:val="24"/>
          <w:szCs w:val="24"/>
          <w:highlight w:val="yellow"/>
        </w:rPr>
        <w:t xml:space="preserve"> without the lid under the culture hood</w:t>
      </w:r>
      <w:r w:rsidR="00D60FD4" w:rsidRPr="00D10232">
        <w:rPr>
          <w:rFonts w:cstheme="minorHAnsi"/>
          <w:sz w:val="24"/>
          <w:szCs w:val="24"/>
          <w:highlight w:val="yellow"/>
        </w:rPr>
        <w:t xml:space="preserve"> until the collagen dr</w:t>
      </w:r>
      <w:r w:rsidR="00681A5A" w:rsidRPr="00D10232">
        <w:rPr>
          <w:rFonts w:cstheme="minorHAnsi"/>
          <w:sz w:val="24"/>
          <w:szCs w:val="24"/>
          <w:highlight w:val="yellow"/>
        </w:rPr>
        <w:t>ies</w:t>
      </w:r>
      <w:r w:rsidR="00E202F5" w:rsidRPr="00D10232">
        <w:rPr>
          <w:rFonts w:cstheme="minorHAnsi"/>
          <w:sz w:val="24"/>
          <w:szCs w:val="24"/>
          <w:highlight w:val="yellow"/>
        </w:rPr>
        <w:t>.</w:t>
      </w:r>
      <w:r w:rsidRPr="00D10232">
        <w:rPr>
          <w:rFonts w:cstheme="minorHAnsi"/>
          <w:sz w:val="24"/>
          <w:szCs w:val="24"/>
          <w:highlight w:val="yellow"/>
        </w:rPr>
        <w:t xml:space="preserve"> Wash twice with </w:t>
      </w:r>
      <w:r w:rsidR="00681A5A" w:rsidRPr="00D10232">
        <w:rPr>
          <w:rFonts w:cstheme="minorHAnsi"/>
          <w:sz w:val="24"/>
          <w:szCs w:val="24"/>
          <w:highlight w:val="yellow"/>
        </w:rPr>
        <w:t>Dulbecco’s phosphate-buffered saline (</w:t>
      </w:r>
      <w:r w:rsidR="00B54E91" w:rsidRPr="00D10232">
        <w:rPr>
          <w:rFonts w:cstheme="minorHAnsi"/>
          <w:sz w:val="24"/>
          <w:szCs w:val="24"/>
          <w:highlight w:val="yellow"/>
        </w:rPr>
        <w:t>D-</w:t>
      </w:r>
      <w:r w:rsidRPr="00D10232">
        <w:rPr>
          <w:rFonts w:cstheme="minorHAnsi"/>
          <w:sz w:val="24"/>
          <w:szCs w:val="24"/>
          <w:highlight w:val="yellow"/>
        </w:rPr>
        <w:t>PBS</w:t>
      </w:r>
      <w:r w:rsidR="00681A5A" w:rsidRPr="00D10232">
        <w:rPr>
          <w:rFonts w:cstheme="minorHAnsi"/>
          <w:sz w:val="24"/>
          <w:szCs w:val="24"/>
          <w:highlight w:val="yellow"/>
        </w:rPr>
        <w:t>)</w:t>
      </w:r>
      <w:r w:rsidR="00E202F5" w:rsidRPr="00D10232">
        <w:rPr>
          <w:rFonts w:cstheme="minorHAnsi"/>
          <w:sz w:val="24"/>
          <w:szCs w:val="24"/>
          <w:highlight w:val="yellow"/>
        </w:rPr>
        <w:t>.</w:t>
      </w:r>
    </w:p>
    <w:p w14:paraId="61A946FA" w14:textId="77777777" w:rsidR="00552767" w:rsidRPr="00D10232" w:rsidRDefault="00552767" w:rsidP="00C670CD">
      <w:pPr>
        <w:pStyle w:val="ListParagraph"/>
        <w:spacing w:after="0" w:line="240" w:lineRule="auto"/>
        <w:ind w:left="0"/>
        <w:jc w:val="both"/>
        <w:rPr>
          <w:rFonts w:cstheme="minorHAnsi"/>
          <w:sz w:val="24"/>
          <w:szCs w:val="24"/>
        </w:rPr>
      </w:pPr>
    </w:p>
    <w:p w14:paraId="3614D7D7" w14:textId="0A6436C4" w:rsidR="001213E7" w:rsidRPr="00D10232" w:rsidRDefault="0034180E" w:rsidP="00C670CD">
      <w:pPr>
        <w:spacing w:after="0" w:line="240" w:lineRule="auto"/>
        <w:jc w:val="both"/>
        <w:rPr>
          <w:rFonts w:cstheme="minorHAnsi"/>
          <w:sz w:val="24"/>
          <w:szCs w:val="24"/>
        </w:rPr>
      </w:pPr>
      <w:r w:rsidRPr="00D10232">
        <w:rPr>
          <w:rFonts w:cstheme="minorHAnsi"/>
          <w:sz w:val="24"/>
          <w:szCs w:val="24"/>
        </w:rPr>
        <w:t>N</w:t>
      </w:r>
      <w:r w:rsidR="00D605E9" w:rsidRPr="00D10232">
        <w:rPr>
          <w:rFonts w:cstheme="minorHAnsi"/>
          <w:sz w:val="24"/>
          <w:szCs w:val="24"/>
        </w:rPr>
        <w:t>OTE</w:t>
      </w:r>
      <w:r w:rsidRPr="00D10232">
        <w:rPr>
          <w:rFonts w:cstheme="minorHAnsi"/>
          <w:sz w:val="24"/>
          <w:szCs w:val="24"/>
        </w:rPr>
        <w:t xml:space="preserve">: </w:t>
      </w:r>
      <w:r w:rsidR="00120C9F" w:rsidRPr="00D10232">
        <w:rPr>
          <w:rFonts w:cstheme="minorHAnsi"/>
          <w:sz w:val="24"/>
          <w:szCs w:val="24"/>
        </w:rPr>
        <w:t>P</w:t>
      </w:r>
      <w:r w:rsidR="001213E7" w:rsidRPr="00D10232">
        <w:rPr>
          <w:rFonts w:cstheme="minorHAnsi"/>
          <w:sz w:val="24"/>
          <w:szCs w:val="24"/>
        </w:rPr>
        <w:t>recoated plate</w:t>
      </w:r>
      <w:r w:rsidR="00A24325" w:rsidRPr="00D10232">
        <w:rPr>
          <w:rFonts w:cstheme="minorHAnsi"/>
          <w:sz w:val="24"/>
          <w:szCs w:val="24"/>
        </w:rPr>
        <w:t>s</w:t>
      </w:r>
      <w:r w:rsidR="001213E7" w:rsidRPr="00D10232">
        <w:rPr>
          <w:rFonts w:cstheme="minorHAnsi"/>
          <w:sz w:val="24"/>
          <w:szCs w:val="24"/>
        </w:rPr>
        <w:t xml:space="preserve"> </w:t>
      </w:r>
      <w:r w:rsidR="00120C9F" w:rsidRPr="00D10232">
        <w:rPr>
          <w:rFonts w:cstheme="minorHAnsi"/>
          <w:sz w:val="24"/>
          <w:szCs w:val="24"/>
        </w:rPr>
        <w:t>are available for</w:t>
      </w:r>
      <w:r w:rsidR="001213E7" w:rsidRPr="00D10232">
        <w:rPr>
          <w:rFonts w:cstheme="minorHAnsi"/>
          <w:sz w:val="24"/>
          <w:szCs w:val="24"/>
        </w:rPr>
        <w:t xml:space="preserve"> purchase.</w:t>
      </w:r>
    </w:p>
    <w:p w14:paraId="58A9169D" w14:textId="77777777" w:rsidR="00A24325" w:rsidRPr="00D10232" w:rsidRDefault="00A24325" w:rsidP="00C670CD">
      <w:pPr>
        <w:pStyle w:val="ListParagraph"/>
        <w:spacing w:after="0" w:line="240" w:lineRule="auto"/>
        <w:ind w:left="0"/>
        <w:jc w:val="both"/>
        <w:rPr>
          <w:rFonts w:cstheme="minorHAnsi"/>
          <w:b/>
          <w:bCs/>
          <w:sz w:val="24"/>
          <w:szCs w:val="24"/>
        </w:rPr>
      </w:pPr>
    </w:p>
    <w:p w14:paraId="69D5781F" w14:textId="77777777" w:rsidR="00A24325" w:rsidRPr="00D10232" w:rsidRDefault="00E5778F" w:rsidP="00C670CD">
      <w:pPr>
        <w:pStyle w:val="ListParagraph"/>
        <w:numPr>
          <w:ilvl w:val="0"/>
          <w:numId w:val="1"/>
        </w:numPr>
        <w:spacing w:after="0" w:line="240" w:lineRule="auto"/>
        <w:ind w:left="0" w:firstLine="0"/>
        <w:jc w:val="both"/>
        <w:rPr>
          <w:rFonts w:cstheme="minorHAnsi"/>
          <w:b/>
          <w:bCs/>
          <w:sz w:val="24"/>
          <w:szCs w:val="24"/>
          <w:highlight w:val="yellow"/>
        </w:rPr>
      </w:pPr>
      <w:r w:rsidRPr="00D10232">
        <w:rPr>
          <w:rFonts w:cstheme="minorHAnsi"/>
          <w:b/>
          <w:bCs/>
          <w:sz w:val="24"/>
          <w:szCs w:val="24"/>
          <w:highlight w:val="yellow"/>
        </w:rPr>
        <w:t>Preparation of the transfection</w:t>
      </w:r>
      <w:r w:rsidR="00EE37BA" w:rsidRPr="00D10232">
        <w:rPr>
          <w:rFonts w:cstheme="minorHAnsi"/>
          <w:b/>
          <w:bCs/>
          <w:sz w:val="24"/>
          <w:szCs w:val="24"/>
          <w:highlight w:val="yellow"/>
        </w:rPr>
        <w:t xml:space="preserve"> mix</w:t>
      </w:r>
    </w:p>
    <w:p w14:paraId="3D6E3D77" w14:textId="77777777" w:rsidR="00B65442" w:rsidRPr="00D10232" w:rsidRDefault="00B65442" w:rsidP="00C670CD">
      <w:pPr>
        <w:pStyle w:val="ListParagraph"/>
        <w:spacing w:after="0" w:line="240" w:lineRule="auto"/>
        <w:ind w:left="0"/>
        <w:jc w:val="both"/>
        <w:rPr>
          <w:rFonts w:cstheme="minorHAnsi"/>
          <w:b/>
          <w:bCs/>
          <w:sz w:val="24"/>
          <w:szCs w:val="24"/>
        </w:rPr>
      </w:pPr>
    </w:p>
    <w:p w14:paraId="3372F12B" w14:textId="6889908E" w:rsidR="004068C0" w:rsidRPr="00D10232" w:rsidRDefault="00A24325" w:rsidP="00C670CD">
      <w:pPr>
        <w:spacing w:after="0" w:line="240" w:lineRule="auto"/>
        <w:jc w:val="both"/>
        <w:rPr>
          <w:rFonts w:cstheme="minorHAnsi"/>
          <w:sz w:val="24"/>
          <w:szCs w:val="24"/>
        </w:rPr>
      </w:pPr>
      <w:r w:rsidRPr="00D10232">
        <w:rPr>
          <w:rFonts w:cstheme="minorHAnsi"/>
          <w:sz w:val="24"/>
          <w:szCs w:val="24"/>
        </w:rPr>
        <w:t>N</w:t>
      </w:r>
      <w:r w:rsidR="000C3A0A" w:rsidRPr="00D10232">
        <w:rPr>
          <w:rFonts w:cstheme="minorHAnsi"/>
          <w:sz w:val="24"/>
          <w:szCs w:val="24"/>
        </w:rPr>
        <w:t>OTE</w:t>
      </w:r>
      <w:r w:rsidRPr="00D10232">
        <w:rPr>
          <w:rFonts w:cstheme="minorHAnsi"/>
          <w:sz w:val="24"/>
          <w:szCs w:val="24"/>
        </w:rPr>
        <w:t>:</w:t>
      </w:r>
      <w:r w:rsidRPr="001F5ACA">
        <w:rPr>
          <w:rFonts w:cstheme="minorHAnsi"/>
          <w:sz w:val="24"/>
          <w:szCs w:val="24"/>
        </w:rPr>
        <w:t xml:space="preserve"> </w:t>
      </w:r>
      <w:r w:rsidR="00527001" w:rsidRPr="00907BE7">
        <w:rPr>
          <w:rFonts w:cstheme="minorHAnsi"/>
          <w:sz w:val="24"/>
          <w:szCs w:val="24"/>
        </w:rPr>
        <w:t>The final concentration of siRNA</w:t>
      </w:r>
      <w:r w:rsidR="005F269A" w:rsidRPr="00675D57">
        <w:rPr>
          <w:rFonts w:cstheme="minorHAnsi"/>
          <w:sz w:val="24"/>
          <w:szCs w:val="24"/>
        </w:rPr>
        <w:t xml:space="preserve"> </w:t>
      </w:r>
      <w:r w:rsidR="00120C9F" w:rsidRPr="00675D57">
        <w:rPr>
          <w:rFonts w:cstheme="minorHAnsi"/>
          <w:sz w:val="24"/>
          <w:szCs w:val="24"/>
        </w:rPr>
        <w:t>is</w:t>
      </w:r>
      <w:r w:rsidR="00527001" w:rsidRPr="00675D57">
        <w:rPr>
          <w:rFonts w:cstheme="minorHAnsi"/>
          <w:sz w:val="24"/>
          <w:szCs w:val="24"/>
        </w:rPr>
        <w:t xml:space="preserve"> </w:t>
      </w:r>
      <w:r w:rsidR="00F336F3" w:rsidRPr="00675D57">
        <w:rPr>
          <w:rFonts w:cstheme="minorHAnsi"/>
          <w:sz w:val="24"/>
          <w:szCs w:val="24"/>
        </w:rPr>
        <w:t xml:space="preserve">between </w:t>
      </w:r>
      <w:r w:rsidR="00527001" w:rsidRPr="00675D57">
        <w:rPr>
          <w:rFonts w:cstheme="minorHAnsi"/>
          <w:sz w:val="24"/>
          <w:szCs w:val="24"/>
        </w:rPr>
        <w:t>1</w:t>
      </w:r>
      <w:r w:rsidR="00F336F3" w:rsidRPr="00675D57">
        <w:rPr>
          <w:rFonts w:cstheme="minorHAnsi"/>
          <w:sz w:val="24"/>
          <w:szCs w:val="24"/>
        </w:rPr>
        <w:t xml:space="preserve"> and </w:t>
      </w:r>
      <w:r w:rsidR="00527001" w:rsidRPr="000157AF">
        <w:rPr>
          <w:rFonts w:cstheme="minorHAnsi"/>
          <w:sz w:val="24"/>
          <w:szCs w:val="24"/>
        </w:rPr>
        <w:t>100 nM</w:t>
      </w:r>
      <w:r w:rsidR="00F336F3" w:rsidRPr="00D10232">
        <w:rPr>
          <w:rFonts w:cstheme="minorHAnsi"/>
          <w:sz w:val="24"/>
          <w:szCs w:val="24"/>
        </w:rPr>
        <w:t xml:space="preserve"> (1 to 100 pmol</w:t>
      </w:r>
      <w:r w:rsidR="00FA7633" w:rsidRPr="00D10232">
        <w:rPr>
          <w:rFonts w:cstheme="minorHAnsi"/>
          <w:sz w:val="24"/>
          <w:szCs w:val="24"/>
        </w:rPr>
        <w:t xml:space="preserve"> </w:t>
      </w:r>
      <w:r w:rsidR="00F336F3" w:rsidRPr="00D10232">
        <w:rPr>
          <w:rFonts w:cstheme="minorHAnsi"/>
          <w:sz w:val="24"/>
          <w:szCs w:val="24"/>
        </w:rPr>
        <w:t>of siRNA</w:t>
      </w:r>
      <w:r w:rsidR="00AF03C5" w:rsidRPr="00D10232">
        <w:rPr>
          <w:rFonts w:cstheme="minorHAnsi"/>
          <w:sz w:val="24"/>
          <w:szCs w:val="24"/>
        </w:rPr>
        <w:t xml:space="preserve"> </w:t>
      </w:r>
      <w:r w:rsidR="00F336F3" w:rsidRPr="00D10232">
        <w:rPr>
          <w:rFonts w:cstheme="minorHAnsi"/>
          <w:sz w:val="24"/>
          <w:szCs w:val="24"/>
        </w:rPr>
        <w:t>per well of a 12-well plate)</w:t>
      </w:r>
      <w:r w:rsidR="00527001" w:rsidRPr="00D10232">
        <w:rPr>
          <w:rFonts w:cstheme="minorHAnsi"/>
          <w:sz w:val="24"/>
          <w:szCs w:val="24"/>
        </w:rPr>
        <w:t>.</w:t>
      </w:r>
      <w:r w:rsidRPr="00D10232">
        <w:rPr>
          <w:rFonts w:cstheme="minorHAnsi"/>
          <w:sz w:val="24"/>
          <w:szCs w:val="24"/>
        </w:rPr>
        <w:t xml:space="preserve"> </w:t>
      </w:r>
      <w:r w:rsidR="00527001" w:rsidRPr="00D10232">
        <w:rPr>
          <w:rFonts w:cstheme="minorHAnsi"/>
          <w:sz w:val="24"/>
          <w:szCs w:val="24"/>
        </w:rPr>
        <w:t xml:space="preserve">The final concentration of </w:t>
      </w:r>
      <w:r w:rsidR="00303692" w:rsidRPr="00D10232">
        <w:rPr>
          <w:rFonts w:cstheme="minorHAnsi"/>
          <w:sz w:val="24"/>
          <w:szCs w:val="24"/>
        </w:rPr>
        <w:t xml:space="preserve">the </w:t>
      </w:r>
      <w:r w:rsidR="00527001" w:rsidRPr="00D10232">
        <w:rPr>
          <w:rFonts w:cstheme="minorHAnsi"/>
          <w:sz w:val="24"/>
          <w:szCs w:val="24"/>
        </w:rPr>
        <w:t>miR mimic</w:t>
      </w:r>
      <w:r w:rsidR="00FA7633" w:rsidRPr="00D10232">
        <w:rPr>
          <w:rFonts w:cstheme="minorHAnsi"/>
          <w:sz w:val="24"/>
          <w:szCs w:val="24"/>
        </w:rPr>
        <w:t xml:space="preserve"> </w:t>
      </w:r>
      <w:r w:rsidR="00120C9F" w:rsidRPr="00D10232">
        <w:rPr>
          <w:rFonts w:cstheme="minorHAnsi"/>
          <w:sz w:val="24"/>
          <w:szCs w:val="24"/>
        </w:rPr>
        <w:t>is</w:t>
      </w:r>
      <w:r w:rsidR="00F336F3" w:rsidRPr="00D10232">
        <w:rPr>
          <w:rFonts w:cstheme="minorHAnsi"/>
          <w:sz w:val="24"/>
          <w:szCs w:val="24"/>
        </w:rPr>
        <w:t xml:space="preserve"> </w:t>
      </w:r>
      <w:r w:rsidR="00506604" w:rsidRPr="00D10232">
        <w:rPr>
          <w:rFonts w:cstheme="minorHAnsi"/>
          <w:sz w:val="24"/>
          <w:szCs w:val="24"/>
        </w:rPr>
        <w:t>10 nM (10 pmol</w:t>
      </w:r>
      <w:r w:rsidR="009131E5" w:rsidRPr="00D10232">
        <w:rPr>
          <w:rFonts w:cstheme="minorHAnsi"/>
          <w:sz w:val="24"/>
          <w:szCs w:val="24"/>
        </w:rPr>
        <w:t>/well</w:t>
      </w:r>
      <w:r w:rsidR="00506604" w:rsidRPr="00D10232">
        <w:rPr>
          <w:rFonts w:cstheme="minorHAnsi"/>
          <w:sz w:val="24"/>
          <w:szCs w:val="24"/>
        </w:rPr>
        <w:t>)</w:t>
      </w:r>
      <w:r w:rsidR="004C026B" w:rsidRPr="00D10232">
        <w:rPr>
          <w:rFonts w:cstheme="minorHAnsi"/>
          <w:sz w:val="24"/>
          <w:szCs w:val="24"/>
        </w:rPr>
        <w:t>.</w:t>
      </w:r>
      <w:r w:rsidR="00303692" w:rsidRPr="00D10232">
        <w:rPr>
          <w:rFonts w:cstheme="minorHAnsi"/>
          <w:b/>
          <w:bCs/>
          <w:sz w:val="24"/>
          <w:szCs w:val="24"/>
        </w:rPr>
        <w:t xml:space="preserve"> </w:t>
      </w:r>
      <w:r w:rsidR="00303692" w:rsidRPr="00D10232">
        <w:rPr>
          <w:rFonts w:cstheme="minorHAnsi"/>
          <w:sz w:val="24"/>
          <w:szCs w:val="24"/>
        </w:rPr>
        <w:t>Determine t</w:t>
      </w:r>
      <w:r w:rsidR="004C026B" w:rsidRPr="00D10232">
        <w:rPr>
          <w:rFonts w:cstheme="minorHAnsi"/>
          <w:sz w:val="24"/>
          <w:szCs w:val="24"/>
        </w:rPr>
        <w:t>he best concentration of each siRNA, miR mimic</w:t>
      </w:r>
      <w:r w:rsidR="00303692" w:rsidRPr="00D10232">
        <w:rPr>
          <w:rFonts w:cstheme="minorHAnsi"/>
          <w:sz w:val="24"/>
          <w:szCs w:val="24"/>
        </w:rPr>
        <w:t>,</w:t>
      </w:r>
      <w:r w:rsidR="004C026B" w:rsidRPr="00D10232">
        <w:rPr>
          <w:rFonts w:cstheme="minorHAnsi"/>
          <w:sz w:val="24"/>
          <w:szCs w:val="24"/>
        </w:rPr>
        <w:t xml:space="preserve"> or other oligonucleotide prior </w:t>
      </w:r>
      <w:r w:rsidR="00303692" w:rsidRPr="00D10232">
        <w:rPr>
          <w:rFonts w:cstheme="minorHAnsi"/>
          <w:sz w:val="24"/>
          <w:szCs w:val="24"/>
        </w:rPr>
        <w:t xml:space="preserve">to starting </w:t>
      </w:r>
      <w:r w:rsidR="004C026B" w:rsidRPr="00D10232">
        <w:rPr>
          <w:rFonts w:cstheme="minorHAnsi"/>
          <w:sz w:val="24"/>
          <w:szCs w:val="24"/>
        </w:rPr>
        <w:t>the experiment to avoid off-target effects.</w:t>
      </w:r>
      <w:r w:rsidR="00ED3178" w:rsidRPr="00D10232">
        <w:rPr>
          <w:rFonts w:cstheme="minorHAnsi"/>
          <w:sz w:val="24"/>
          <w:szCs w:val="24"/>
        </w:rPr>
        <w:t xml:space="preserve"> </w:t>
      </w:r>
      <w:r w:rsidR="00F919AF" w:rsidRPr="00D10232">
        <w:rPr>
          <w:rFonts w:cstheme="minorHAnsi"/>
          <w:sz w:val="24"/>
          <w:szCs w:val="24"/>
        </w:rPr>
        <w:t xml:space="preserve">Perform transfection experiments in triplicate </w:t>
      </w:r>
      <w:r w:rsidR="00ED3178" w:rsidRPr="00D10232">
        <w:rPr>
          <w:rFonts w:cstheme="minorHAnsi"/>
          <w:sz w:val="24"/>
          <w:szCs w:val="24"/>
        </w:rPr>
        <w:t>to facilitate</w:t>
      </w:r>
      <w:r w:rsidR="00FA7633" w:rsidRPr="00D10232">
        <w:rPr>
          <w:rFonts w:cstheme="minorHAnsi"/>
          <w:sz w:val="24"/>
          <w:szCs w:val="24"/>
        </w:rPr>
        <w:t xml:space="preserve"> </w:t>
      </w:r>
      <w:r w:rsidR="00F919AF" w:rsidRPr="00D10232">
        <w:rPr>
          <w:rFonts w:cstheme="minorHAnsi"/>
          <w:sz w:val="24"/>
          <w:szCs w:val="24"/>
        </w:rPr>
        <w:t>statistical</w:t>
      </w:r>
      <w:r w:rsidRPr="00D10232">
        <w:rPr>
          <w:rFonts w:cstheme="minorHAnsi"/>
          <w:sz w:val="24"/>
          <w:szCs w:val="24"/>
        </w:rPr>
        <w:t xml:space="preserve"> </w:t>
      </w:r>
      <w:r w:rsidR="00F919AF" w:rsidRPr="00D10232">
        <w:rPr>
          <w:rFonts w:cstheme="minorHAnsi"/>
          <w:sz w:val="24"/>
          <w:szCs w:val="24"/>
        </w:rPr>
        <w:t xml:space="preserve">analysis of the results. </w:t>
      </w:r>
      <w:r w:rsidR="00DE22FD" w:rsidRPr="00D10232">
        <w:rPr>
          <w:rFonts w:cstheme="minorHAnsi"/>
          <w:sz w:val="24"/>
          <w:szCs w:val="24"/>
        </w:rPr>
        <w:t>Prepare all reagents in excess t</w:t>
      </w:r>
      <w:r w:rsidR="00F919AF" w:rsidRPr="00D10232">
        <w:rPr>
          <w:rFonts w:cstheme="minorHAnsi"/>
          <w:sz w:val="24"/>
          <w:szCs w:val="24"/>
        </w:rPr>
        <w:t>o account for normal loss during pipetting.</w:t>
      </w:r>
    </w:p>
    <w:p w14:paraId="5B9AD444" w14:textId="77777777" w:rsidR="00552767" w:rsidRPr="00D10232" w:rsidRDefault="00552767" w:rsidP="00C670CD">
      <w:pPr>
        <w:spacing w:after="0" w:line="240" w:lineRule="auto"/>
        <w:jc w:val="both"/>
        <w:rPr>
          <w:rFonts w:cstheme="minorHAnsi"/>
          <w:i/>
          <w:iCs/>
          <w:sz w:val="24"/>
          <w:szCs w:val="24"/>
        </w:rPr>
      </w:pPr>
    </w:p>
    <w:p w14:paraId="06AF8590" w14:textId="3862F67F" w:rsidR="00791925" w:rsidRPr="00D10232" w:rsidRDefault="00AF03C5"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lastRenderedPageBreak/>
        <w:t xml:space="preserve">Mix </w:t>
      </w:r>
      <w:r w:rsidR="00552767" w:rsidRPr="00D10232">
        <w:rPr>
          <w:rFonts w:cstheme="minorHAnsi"/>
          <w:sz w:val="24"/>
          <w:szCs w:val="24"/>
          <w:highlight w:val="yellow"/>
        </w:rPr>
        <w:t xml:space="preserve">by pipetting </w:t>
      </w:r>
      <w:r w:rsidRPr="00D10232">
        <w:rPr>
          <w:rFonts w:cstheme="minorHAnsi"/>
          <w:sz w:val="24"/>
          <w:szCs w:val="24"/>
          <w:highlight w:val="yellow"/>
        </w:rPr>
        <w:t>(volume/volume</w:t>
      </w:r>
      <w:r w:rsidR="00A24325" w:rsidRPr="00D10232">
        <w:rPr>
          <w:rFonts w:cstheme="minorHAnsi"/>
          <w:sz w:val="24"/>
          <w:szCs w:val="24"/>
          <w:highlight w:val="yellow"/>
        </w:rPr>
        <w:t>)</w:t>
      </w:r>
      <w:r w:rsidRPr="00D10232">
        <w:rPr>
          <w:rFonts w:cstheme="minorHAnsi"/>
          <w:sz w:val="24"/>
          <w:szCs w:val="24"/>
          <w:highlight w:val="yellow"/>
        </w:rPr>
        <w:t xml:space="preserve"> the siRNA </w:t>
      </w:r>
      <w:r w:rsidR="004068C0" w:rsidRPr="00D10232">
        <w:rPr>
          <w:rFonts w:cstheme="minorHAnsi"/>
          <w:sz w:val="24"/>
          <w:szCs w:val="24"/>
          <w:highlight w:val="yellow"/>
        </w:rPr>
        <w:t>(</w:t>
      </w:r>
      <w:r w:rsidRPr="00D10232">
        <w:rPr>
          <w:rFonts w:cstheme="minorHAnsi"/>
          <w:sz w:val="24"/>
          <w:szCs w:val="24"/>
          <w:highlight w:val="yellow"/>
        </w:rPr>
        <w:t>or</w:t>
      </w:r>
      <w:r w:rsidR="004C026B" w:rsidRPr="00D10232">
        <w:rPr>
          <w:rFonts w:cstheme="minorHAnsi"/>
          <w:sz w:val="24"/>
          <w:szCs w:val="24"/>
          <w:highlight w:val="yellow"/>
        </w:rPr>
        <w:t xml:space="preserve"> other oligonucleotides</w:t>
      </w:r>
      <w:r w:rsidR="004068C0" w:rsidRPr="00D10232">
        <w:rPr>
          <w:rFonts w:cstheme="minorHAnsi"/>
          <w:sz w:val="24"/>
          <w:szCs w:val="24"/>
          <w:highlight w:val="yellow"/>
        </w:rPr>
        <w:t>)</w:t>
      </w:r>
      <w:r w:rsidRPr="00D10232">
        <w:rPr>
          <w:rFonts w:cstheme="minorHAnsi"/>
          <w:sz w:val="24"/>
          <w:szCs w:val="24"/>
          <w:highlight w:val="yellow"/>
        </w:rPr>
        <w:t xml:space="preserve"> with</w:t>
      </w:r>
      <w:r w:rsidR="00B54E91" w:rsidRPr="00D10232">
        <w:rPr>
          <w:rFonts w:cstheme="minorHAnsi"/>
          <w:sz w:val="24"/>
          <w:szCs w:val="24"/>
          <w:highlight w:val="yellow"/>
        </w:rPr>
        <w:t xml:space="preserve"> improved Minimal Essential Medium</w:t>
      </w:r>
      <w:r w:rsidRPr="00D10232">
        <w:rPr>
          <w:rFonts w:cstheme="minorHAnsi"/>
          <w:sz w:val="24"/>
          <w:szCs w:val="24"/>
          <w:highlight w:val="yellow"/>
        </w:rPr>
        <w:t xml:space="preserve"> </w:t>
      </w:r>
      <w:r w:rsidR="005B62A2" w:rsidRPr="00D10232">
        <w:rPr>
          <w:rFonts w:cstheme="minorHAnsi"/>
          <w:sz w:val="24"/>
          <w:szCs w:val="24"/>
          <w:highlight w:val="yellow"/>
        </w:rPr>
        <w:t>(</w:t>
      </w:r>
      <w:r w:rsidR="00552767" w:rsidRPr="00D10232">
        <w:rPr>
          <w:rFonts w:cstheme="minorHAnsi"/>
          <w:b/>
          <w:bCs/>
          <w:sz w:val="24"/>
          <w:szCs w:val="24"/>
          <w:highlight w:val="yellow"/>
        </w:rPr>
        <w:t>Table 1</w:t>
      </w:r>
      <w:r w:rsidRPr="00D10232">
        <w:rPr>
          <w:rFonts w:cstheme="minorHAnsi"/>
          <w:sz w:val="24"/>
          <w:szCs w:val="24"/>
          <w:highlight w:val="yellow"/>
        </w:rPr>
        <w:t>)</w:t>
      </w:r>
      <w:r w:rsidR="00552767" w:rsidRPr="00D10232">
        <w:rPr>
          <w:rFonts w:cstheme="minorHAnsi"/>
          <w:sz w:val="24"/>
          <w:szCs w:val="24"/>
          <w:highlight w:val="yellow"/>
        </w:rPr>
        <w:t>.</w:t>
      </w:r>
      <w:r w:rsidR="009B1B81" w:rsidRPr="00D10232">
        <w:rPr>
          <w:rFonts w:cstheme="minorHAnsi"/>
          <w:sz w:val="24"/>
          <w:szCs w:val="24"/>
          <w:highlight w:val="yellow"/>
        </w:rPr>
        <w:t xml:space="preserve"> </w:t>
      </w:r>
      <w:r w:rsidR="004068C0" w:rsidRPr="00D10232">
        <w:rPr>
          <w:rFonts w:cstheme="minorHAnsi"/>
          <w:sz w:val="24"/>
          <w:szCs w:val="24"/>
          <w:highlight w:val="yellow"/>
        </w:rPr>
        <w:t xml:space="preserve">Incubate </w:t>
      </w:r>
      <w:r w:rsidR="009B1B81" w:rsidRPr="00D10232">
        <w:rPr>
          <w:rFonts w:cstheme="minorHAnsi"/>
          <w:sz w:val="24"/>
          <w:szCs w:val="24"/>
          <w:highlight w:val="yellow"/>
        </w:rPr>
        <w:t xml:space="preserve">for </w:t>
      </w:r>
      <w:r w:rsidR="004068C0" w:rsidRPr="00D10232">
        <w:rPr>
          <w:rFonts w:cstheme="minorHAnsi"/>
          <w:sz w:val="24"/>
          <w:szCs w:val="24"/>
          <w:highlight w:val="yellow"/>
        </w:rPr>
        <w:t>5 min at room temperature.</w:t>
      </w:r>
    </w:p>
    <w:p w14:paraId="16A38B4E" w14:textId="77777777" w:rsidR="00791925" w:rsidRPr="00D10232" w:rsidRDefault="00791925" w:rsidP="00C670CD">
      <w:pPr>
        <w:pStyle w:val="ListParagraph"/>
        <w:spacing w:after="0" w:line="240" w:lineRule="auto"/>
        <w:ind w:left="0"/>
        <w:jc w:val="both"/>
        <w:rPr>
          <w:rFonts w:cstheme="minorHAnsi"/>
          <w:sz w:val="24"/>
          <w:szCs w:val="24"/>
          <w:highlight w:val="yellow"/>
        </w:rPr>
      </w:pPr>
    </w:p>
    <w:p w14:paraId="3269B4DB" w14:textId="1AD37DBB" w:rsidR="00DB5F79" w:rsidRPr="00D10232" w:rsidRDefault="004068C0"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 xml:space="preserve">Add </w:t>
      </w:r>
      <w:r w:rsidR="008F4BD5" w:rsidRPr="00D10232">
        <w:rPr>
          <w:rFonts w:cstheme="minorHAnsi"/>
          <w:sz w:val="24"/>
          <w:szCs w:val="24"/>
          <w:highlight w:val="yellow"/>
        </w:rPr>
        <w:t>the</w:t>
      </w:r>
      <w:r w:rsidRPr="00D10232">
        <w:rPr>
          <w:rFonts w:cstheme="minorHAnsi"/>
          <w:sz w:val="24"/>
          <w:szCs w:val="24"/>
          <w:highlight w:val="yellow"/>
        </w:rPr>
        <w:t xml:space="preserve"> transfection reagent and </w:t>
      </w:r>
      <w:r w:rsidR="008F4BD5" w:rsidRPr="00D10232">
        <w:rPr>
          <w:rFonts w:cstheme="minorHAnsi"/>
          <w:sz w:val="24"/>
          <w:szCs w:val="24"/>
          <w:highlight w:val="yellow"/>
        </w:rPr>
        <w:t xml:space="preserve">the </w:t>
      </w:r>
      <w:r w:rsidR="00B54E91" w:rsidRPr="00D10232">
        <w:rPr>
          <w:rFonts w:cstheme="minorHAnsi"/>
          <w:sz w:val="24"/>
          <w:szCs w:val="24"/>
          <w:highlight w:val="yellow"/>
        </w:rPr>
        <w:t xml:space="preserve">improved Minimal Essential Medium </w:t>
      </w:r>
      <w:r w:rsidRPr="00D10232">
        <w:rPr>
          <w:rFonts w:cstheme="minorHAnsi"/>
          <w:sz w:val="24"/>
          <w:szCs w:val="24"/>
          <w:highlight w:val="yellow"/>
        </w:rPr>
        <w:t>to the siRNA, and pipet to mix</w:t>
      </w:r>
      <w:r w:rsidR="008F4BD5" w:rsidRPr="00D10232">
        <w:rPr>
          <w:rFonts w:cstheme="minorHAnsi"/>
          <w:sz w:val="24"/>
          <w:szCs w:val="24"/>
          <w:highlight w:val="yellow"/>
        </w:rPr>
        <w:t xml:space="preserve"> (</w:t>
      </w:r>
      <w:r w:rsidR="008F4BD5" w:rsidRPr="00D10232">
        <w:rPr>
          <w:rFonts w:cstheme="minorHAnsi"/>
          <w:b/>
          <w:bCs/>
          <w:sz w:val="24"/>
          <w:szCs w:val="24"/>
          <w:highlight w:val="yellow"/>
        </w:rPr>
        <w:t>Table</w:t>
      </w:r>
      <w:r w:rsidR="00552767" w:rsidRPr="00D10232">
        <w:rPr>
          <w:rFonts w:cstheme="minorHAnsi"/>
          <w:b/>
          <w:bCs/>
          <w:sz w:val="24"/>
          <w:szCs w:val="24"/>
          <w:highlight w:val="yellow"/>
        </w:rPr>
        <w:t xml:space="preserve"> 1</w:t>
      </w:r>
      <w:r w:rsidR="008F4BD5" w:rsidRPr="00D10232">
        <w:rPr>
          <w:rFonts w:cstheme="minorHAnsi"/>
          <w:sz w:val="24"/>
          <w:szCs w:val="24"/>
          <w:highlight w:val="yellow"/>
        </w:rPr>
        <w:t>)</w:t>
      </w:r>
      <w:r w:rsidRPr="00D10232">
        <w:rPr>
          <w:rFonts w:cstheme="minorHAnsi"/>
          <w:sz w:val="24"/>
          <w:szCs w:val="24"/>
          <w:highlight w:val="yellow"/>
        </w:rPr>
        <w:t>.</w:t>
      </w:r>
      <w:r w:rsidR="00E26B56" w:rsidRPr="00D10232">
        <w:rPr>
          <w:rFonts w:cstheme="minorHAnsi"/>
          <w:sz w:val="24"/>
          <w:szCs w:val="24"/>
          <w:highlight w:val="yellow"/>
        </w:rPr>
        <w:t xml:space="preserve"> </w:t>
      </w:r>
      <w:r w:rsidRPr="00D10232">
        <w:rPr>
          <w:rFonts w:cstheme="minorHAnsi"/>
          <w:sz w:val="24"/>
          <w:szCs w:val="24"/>
          <w:highlight w:val="yellow"/>
        </w:rPr>
        <w:t xml:space="preserve">Incubate </w:t>
      </w:r>
      <w:r w:rsidR="00E26B56" w:rsidRPr="00D10232">
        <w:rPr>
          <w:rFonts w:cstheme="minorHAnsi"/>
          <w:sz w:val="24"/>
          <w:szCs w:val="24"/>
          <w:highlight w:val="yellow"/>
        </w:rPr>
        <w:t xml:space="preserve">for </w:t>
      </w:r>
      <w:r w:rsidRPr="00D10232">
        <w:rPr>
          <w:rFonts w:cstheme="minorHAnsi"/>
          <w:sz w:val="24"/>
          <w:szCs w:val="24"/>
          <w:highlight w:val="yellow"/>
        </w:rPr>
        <w:t xml:space="preserve">20 min </w:t>
      </w:r>
      <w:r w:rsidR="00F007E3" w:rsidRPr="00D10232">
        <w:rPr>
          <w:rFonts w:cstheme="minorHAnsi"/>
          <w:sz w:val="24"/>
          <w:szCs w:val="24"/>
          <w:highlight w:val="yellow"/>
        </w:rPr>
        <w:t>at room temperature</w:t>
      </w:r>
      <w:r w:rsidR="00E5778F" w:rsidRPr="00D10232">
        <w:rPr>
          <w:rFonts w:cstheme="minorHAnsi"/>
          <w:sz w:val="24"/>
          <w:szCs w:val="24"/>
          <w:highlight w:val="yellow"/>
        </w:rPr>
        <w:t xml:space="preserve"> (during this time</w:t>
      </w:r>
      <w:r w:rsidR="00E26B56" w:rsidRPr="00D10232">
        <w:rPr>
          <w:rFonts w:cstheme="minorHAnsi"/>
          <w:sz w:val="24"/>
          <w:szCs w:val="24"/>
          <w:highlight w:val="yellow"/>
        </w:rPr>
        <w:t>,</w:t>
      </w:r>
      <w:r w:rsidR="00E5778F" w:rsidRPr="00D10232">
        <w:rPr>
          <w:rFonts w:cstheme="minorHAnsi"/>
          <w:sz w:val="24"/>
          <w:szCs w:val="24"/>
          <w:highlight w:val="yellow"/>
        </w:rPr>
        <w:t xml:space="preserve"> proceed </w:t>
      </w:r>
      <w:r w:rsidR="00E26B56" w:rsidRPr="00D10232">
        <w:rPr>
          <w:rFonts w:cstheme="minorHAnsi"/>
          <w:sz w:val="24"/>
          <w:szCs w:val="24"/>
          <w:highlight w:val="yellow"/>
        </w:rPr>
        <w:t>to</w:t>
      </w:r>
      <w:r w:rsidR="00E5778F" w:rsidRPr="00D10232">
        <w:rPr>
          <w:rFonts w:cstheme="minorHAnsi"/>
          <w:sz w:val="24"/>
          <w:szCs w:val="24"/>
          <w:highlight w:val="yellow"/>
        </w:rPr>
        <w:t xml:space="preserve"> </w:t>
      </w:r>
      <w:r w:rsidR="00A24325" w:rsidRPr="00D10232">
        <w:rPr>
          <w:rFonts w:cstheme="minorHAnsi"/>
          <w:sz w:val="24"/>
          <w:szCs w:val="24"/>
          <w:highlight w:val="yellow"/>
        </w:rPr>
        <w:t>s</w:t>
      </w:r>
      <w:r w:rsidR="00D44DC8" w:rsidRPr="00D10232">
        <w:rPr>
          <w:rFonts w:cstheme="minorHAnsi"/>
          <w:sz w:val="24"/>
          <w:szCs w:val="24"/>
          <w:highlight w:val="yellow"/>
        </w:rPr>
        <w:t>ection</w:t>
      </w:r>
      <w:r w:rsidR="00A24325" w:rsidRPr="00D10232">
        <w:rPr>
          <w:rFonts w:cstheme="minorHAnsi"/>
          <w:sz w:val="24"/>
          <w:szCs w:val="24"/>
          <w:highlight w:val="yellow"/>
        </w:rPr>
        <w:t xml:space="preserve"> </w:t>
      </w:r>
      <w:r w:rsidR="00E5778F" w:rsidRPr="00D10232">
        <w:rPr>
          <w:rFonts w:cstheme="minorHAnsi"/>
          <w:sz w:val="24"/>
          <w:szCs w:val="24"/>
          <w:highlight w:val="yellow"/>
        </w:rPr>
        <w:t>4)</w:t>
      </w:r>
      <w:r w:rsidR="00A24325" w:rsidRPr="00D10232">
        <w:rPr>
          <w:rFonts w:cstheme="minorHAnsi"/>
          <w:sz w:val="24"/>
          <w:szCs w:val="24"/>
          <w:highlight w:val="yellow"/>
        </w:rPr>
        <w:t>.</w:t>
      </w:r>
      <w:r w:rsidRPr="00D10232">
        <w:rPr>
          <w:rFonts w:cstheme="minorHAnsi"/>
          <w:sz w:val="24"/>
          <w:szCs w:val="24"/>
          <w:highlight w:val="yellow"/>
        </w:rPr>
        <w:t xml:space="preserve"> </w:t>
      </w:r>
      <w:r w:rsidR="00E5778F" w:rsidRPr="00D10232">
        <w:rPr>
          <w:rFonts w:cstheme="minorHAnsi"/>
          <w:sz w:val="24"/>
          <w:szCs w:val="24"/>
          <w:highlight w:val="yellow"/>
        </w:rPr>
        <w:t xml:space="preserve">Add </w:t>
      </w:r>
      <w:r w:rsidR="00EE37BA" w:rsidRPr="00D10232">
        <w:rPr>
          <w:rFonts w:cstheme="minorHAnsi"/>
          <w:sz w:val="24"/>
          <w:szCs w:val="24"/>
          <w:highlight w:val="yellow"/>
        </w:rPr>
        <w:t xml:space="preserve">the </w:t>
      </w:r>
      <w:r w:rsidR="00E5778F" w:rsidRPr="00D10232">
        <w:rPr>
          <w:rFonts w:cstheme="minorHAnsi"/>
          <w:sz w:val="24"/>
          <w:szCs w:val="24"/>
          <w:highlight w:val="yellow"/>
        </w:rPr>
        <w:t>transfection mix to each well</w:t>
      </w:r>
      <w:r w:rsidR="00323EF0" w:rsidRPr="00D10232">
        <w:rPr>
          <w:rFonts w:cstheme="minorHAnsi"/>
          <w:sz w:val="24"/>
          <w:szCs w:val="24"/>
          <w:highlight w:val="yellow"/>
        </w:rPr>
        <w:t xml:space="preserve"> of the collagen-coated plate</w:t>
      </w:r>
      <w:r w:rsidR="00A24325" w:rsidRPr="00D10232">
        <w:rPr>
          <w:rFonts w:cstheme="minorHAnsi"/>
          <w:sz w:val="24"/>
          <w:szCs w:val="24"/>
          <w:highlight w:val="yellow"/>
        </w:rPr>
        <w:t>.</w:t>
      </w:r>
    </w:p>
    <w:p w14:paraId="1C4BF82C" w14:textId="77777777" w:rsidR="008F4BD5" w:rsidRPr="00D10232" w:rsidRDefault="008F4BD5" w:rsidP="00C670CD">
      <w:pPr>
        <w:pStyle w:val="ListParagraph"/>
        <w:spacing w:after="0" w:line="240" w:lineRule="auto"/>
        <w:ind w:left="0"/>
        <w:jc w:val="both"/>
        <w:rPr>
          <w:rFonts w:cstheme="minorHAnsi"/>
          <w:sz w:val="24"/>
          <w:szCs w:val="24"/>
          <w:highlight w:val="yellow"/>
        </w:rPr>
      </w:pPr>
    </w:p>
    <w:p w14:paraId="71FCB93E" w14:textId="77777777" w:rsidR="00A24325" w:rsidRPr="00D10232" w:rsidRDefault="00E5778F" w:rsidP="00C670CD">
      <w:pPr>
        <w:pStyle w:val="ListParagraph"/>
        <w:numPr>
          <w:ilvl w:val="0"/>
          <w:numId w:val="1"/>
        </w:numPr>
        <w:spacing w:after="0" w:line="240" w:lineRule="auto"/>
        <w:ind w:left="0" w:firstLine="0"/>
        <w:jc w:val="both"/>
        <w:rPr>
          <w:rFonts w:cstheme="minorHAnsi"/>
          <w:b/>
          <w:bCs/>
          <w:sz w:val="24"/>
          <w:szCs w:val="24"/>
          <w:highlight w:val="yellow"/>
        </w:rPr>
      </w:pPr>
      <w:r w:rsidRPr="00D10232">
        <w:rPr>
          <w:rFonts w:cstheme="minorHAnsi"/>
          <w:b/>
          <w:bCs/>
          <w:sz w:val="24"/>
          <w:szCs w:val="24"/>
          <w:highlight w:val="yellow"/>
        </w:rPr>
        <w:t>Preparation of the 3T3-L1 adipocytes</w:t>
      </w:r>
    </w:p>
    <w:p w14:paraId="075B77CA" w14:textId="77777777" w:rsidR="00B65442" w:rsidRPr="00D10232" w:rsidRDefault="00B65442" w:rsidP="00C670CD">
      <w:pPr>
        <w:pStyle w:val="ListParagraph"/>
        <w:spacing w:after="0" w:line="240" w:lineRule="auto"/>
        <w:ind w:left="0"/>
        <w:jc w:val="both"/>
        <w:rPr>
          <w:rFonts w:cstheme="minorHAnsi"/>
          <w:b/>
          <w:bCs/>
          <w:sz w:val="24"/>
          <w:szCs w:val="24"/>
          <w:highlight w:val="yellow"/>
        </w:rPr>
      </w:pPr>
    </w:p>
    <w:p w14:paraId="7595CF5B" w14:textId="05AA23EB" w:rsidR="00791925" w:rsidRPr="00D10232" w:rsidRDefault="00EE37BA"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 xml:space="preserve">Wash the cells </w:t>
      </w:r>
      <w:r w:rsidR="004D670A" w:rsidRPr="00D10232">
        <w:rPr>
          <w:rFonts w:cstheme="minorHAnsi"/>
          <w:sz w:val="24"/>
          <w:szCs w:val="24"/>
          <w:highlight w:val="yellow"/>
        </w:rPr>
        <w:t xml:space="preserve">in the 100 mm </w:t>
      </w:r>
      <w:r w:rsidR="00BC248C" w:rsidRPr="00D10232">
        <w:rPr>
          <w:rFonts w:cstheme="minorHAnsi"/>
          <w:sz w:val="24"/>
          <w:szCs w:val="24"/>
          <w:highlight w:val="yellow"/>
        </w:rPr>
        <w:t>P</w:t>
      </w:r>
      <w:r w:rsidR="004D670A" w:rsidRPr="00D10232">
        <w:rPr>
          <w:rFonts w:cstheme="minorHAnsi"/>
          <w:sz w:val="24"/>
          <w:szCs w:val="24"/>
          <w:highlight w:val="yellow"/>
        </w:rPr>
        <w:t xml:space="preserve">etri dish </w:t>
      </w:r>
      <w:r w:rsidRPr="00D10232">
        <w:rPr>
          <w:rFonts w:cstheme="minorHAnsi"/>
          <w:sz w:val="24"/>
          <w:szCs w:val="24"/>
          <w:highlight w:val="yellow"/>
        </w:rPr>
        <w:t xml:space="preserve">twice with </w:t>
      </w:r>
      <w:r w:rsidR="009B6294" w:rsidRPr="00D10232">
        <w:rPr>
          <w:rFonts w:cstheme="minorHAnsi"/>
          <w:sz w:val="24"/>
          <w:szCs w:val="24"/>
          <w:highlight w:val="yellow"/>
        </w:rPr>
        <w:t>D-</w:t>
      </w:r>
      <w:r w:rsidRPr="00D10232">
        <w:rPr>
          <w:rFonts w:cstheme="minorHAnsi"/>
          <w:sz w:val="24"/>
          <w:szCs w:val="24"/>
          <w:highlight w:val="yellow"/>
        </w:rPr>
        <w:t>PBS</w:t>
      </w:r>
      <w:r w:rsidR="009E74B4" w:rsidRPr="00D10232">
        <w:rPr>
          <w:rFonts w:cstheme="minorHAnsi"/>
          <w:sz w:val="24"/>
          <w:szCs w:val="24"/>
          <w:highlight w:val="yellow"/>
        </w:rPr>
        <w:t>.</w:t>
      </w:r>
      <w:r w:rsidR="00A05666" w:rsidRPr="00D10232">
        <w:rPr>
          <w:rFonts w:cstheme="minorHAnsi"/>
          <w:sz w:val="24"/>
          <w:szCs w:val="24"/>
          <w:highlight w:val="yellow"/>
        </w:rPr>
        <w:t xml:space="preserve"> </w:t>
      </w:r>
      <w:r w:rsidRPr="00D10232">
        <w:rPr>
          <w:rFonts w:cstheme="minorHAnsi"/>
          <w:sz w:val="24"/>
          <w:szCs w:val="24"/>
          <w:highlight w:val="yellow"/>
        </w:rPr>
        <w:t>Add 5x trypsin</w:t>
      </w:r>
      <w:r w:rsidR="00A24325" w:rsidRPr="00D10232">
        <w:rPr>
          <w:rFonts w:cstheme="minorHAnsi"/>
          <w:sz w:val="24"/>
          <w:szCs w:val="24"/>
          <w:highlight w:val="yellow"/>
        </w:rPr>
        <w:t xml:space="preserve"> </w:t>
      </w:r>
      <w:r w:rsidRPr="00D10232">
        <w:rPr>
          <w:rFonts w:cstheme="minorHAnsi"/>
          <w:sz w:val="24"/>
          <w:szCs w:val="24"/>
          <w:highlight w:val="yellow"/>
        </w:rPr>
        <w:t>to the cells (1 m</w:t>
      </w:r>
      <w:r w:rsidR="00BC248C" w:rsidRPr="00D10232">
        <w:rPr>
          <w:rFonts w:cstheme="minorHAnsi"/>
          <w:sz w:val="24"/>
          <w:szCs w:val="24"/>
          <w:highlight w:val="yellow"/>
        </w:rPr>
        <w:t>L</w:t>
      </w:r>
      <w:r w:rsidRPr="00D10232">
        <w:rPr>
          <w:rFonts w:cstheme="minorHAnsi"/>
          <w:sz w:val="24"/>
          <w:szCs w:val="24"/>
          <w:highlight w:val="yellow"/>
        </w:rPr>
        <w:t xml:space="preserve"> per 100 mm dish),</w:t>
      </w:r>
      <w:r w:rsidR="00791925" w:rsidRPr="00D10232">
        <w:rPr>
          <w:rFonts w:cstheme="minorHAnsi"/>
          <w:sz w:val="24"/>
          <w:szCs w:val="24"/>
          <w:highlight w:val="yellow"/>
        </w:rPr>
        <w:t xml:space="preserve"> </w:t>
      </w:r>
      <w:r w:rsidR="00BC248C" w:rsidRPr="00D10232">
        <w:rPr>
          <w:rFonts w:cstheme="minorHAnsi"/>
          <w:sz w:val="24"/>
          <w:szCs w:val="24"/>
          <w:highlight w:val="yellow"/>
        </w:rPr>
        <w:t>making sure</w:t>
      </w:r>
      <w:r w:rsidRPr="00D10232">
        <w:rPr>
          <w:rFonts w:cstheme="minorHAnsi"/>
          <w:sz w:val="24"/>
          <w:szCs w:val="24"/>
          <w:highlight w:val="yellow"/>
        </w:rPr>
        <w:t xml:space="preserve"> to cover all </w:t>
      </w:r>
      <w:r w:rsidR="00BC248C" w:rsidRPr="00D10232">
        <w:rPr>
          <w:rFonts w:cstheme="minorHAnsi"/>
          <w:sz w:val="24"/>
          <w:szCs w:val="24"/>
          <w:highlight w:val="yellow"/>
        </w:rPr>
        <w:t xml:space="preserve">of </w:t>
      </w:r>
      <w:r w:rsidRPr="00D10232">
        <w:rPr>
          <w:rFonts w:cstheme="minorHAnsi"/>
          <w:sz w:val="24"/>
          <w:szCs w:val="24"/>
          <w:highlight w:val="yellow"/>
        </w:rPr>
        <w:t>the surface with the trypsin</w:t>
      </w:r>
      <w:r w:rsidR="009E74B4" w:rsidRPr="00D10232">
        <w:rPr>
          <w:rFonts w:cstheme="minorHAnsi"/>
          <w:sz w:val="24"/>
          <w:szCs w:val="24"/>
          <w:highlight w:val="yellow"/>
        </w:rPr>
        <w:t>.</w:t>
      </w:r>
      <w:r w:rsidR="00A05666" w:rsidRPr="00D10232">
        <w:rPr>
          <w:rFonts w:cstheme="minorHAnsi"/>
          <w:sz w:val="24"/>
          <w:szCs w:val="24"/>
          <w:highlight w:val="yellow"/>
        </w:rPr>
        <w:t xml:space="preserve"> </w:t>
      </w:r>
      <w:r w:rsidR="004D670A" w:rsidRPr="00D10232">
        <w:rPr>
          <w:rFonts w:cstheme="minorHAnsi"/>
          <w:sz w:val="24"/>
          <w:szCs w:val="24"/>
          <w:highlight w:val="yellow"/>
        </w:rPr>
        <w:t xml:space="preserve">Wait </w:t>
      </w:r>
      <w:r w:rsidR="00A05666" w:rsidRPr="00D10232">
        <w:rPr>
          <w:rFonts w:cstheme="minorHAnsi"/>
          <w:sz w:val="24"/>
          <w:szCs w:val="24"/>
          <w:highlight w:val="yellow"/>
        </w:rPr>
        <w:t xml:space="preserve">for </w:t>
      </w:r>
      <w:r w:rsidR="004D670A" w:rsidRPr="00D10232">
        <w:rPr>
          <w:rFonts w:cstheme="minorHAnsi"/>
          <w:sz w:val="24"/>
          <w:szCs w:val="24"/>
          <w:highlight w:val="yellow"/>
        </w:rPr>
        <w:t>30 s and carefully r</w:t>
      </w:r>
      <w:r w:rsidRPr="00D10232">
        <w:rPr>
          <w:rFonts w:cstheme="minorHAnsi"/>
          <w:sz w:val="24"/>
          <w:szCs w:val="24"/>
          <w:highlight w:val="yellow"/>
        </w:rPr>
        <w:t>emove the trypsin</w:t>
      </w:r>
      <w:r w:rsidR="00791925" w:rsidRPr="00D10232">
        <w:rPr>
          <w:rFonts w:cstheme="minorHAnsi"/>
          <w:sz w:val="24"/>
          <w:szCs w:val="24"/>
          <w:highlight w:val="yellow"/>
        </w:rPr>
        <w:t>.</w:t>
      </w:r>
    </w:p>
    <w:p w14:paraId="0F40BDFD" w14:textId="77777777" w:rsidR="00791925" w:rsidRPr="00D10232" w:rsidRDefault="00791925" w:rsidP="00C670CD">
      <w:pPr>
        <w:pStyle w:val="ListParagraph"/>
        <w:spacing w:after="0" w:line="240" w:lineRule="auto"/>
        <w:ind w:left="0"/>
        <w:jc w:val="both"/>
        <w:rPr>
          <w:rFonts w:cstheme="minorHAnsi"/>
          <w:sz w:val="24"/>
          <w:szCs w:val="24"/>
          <w:highlight w:val="yellow"/>
        </w:rPr>
      </w:pPr>
    </w:p>
    <w:p w14:paraId="48BFAB1A" w14:textId="2A7FB15B" w:rsidR="00A24325" w:rsidRPr="00D10232" w:rsidRDefault="00791925"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I</w:t>
      </w:r>
      <w:r w:rsidR="00EE37BA" w:rsidRPr="00D10232">
        <w:rPr>
          <w:rFonts w:cstheme="minorHAnsi"/>
          <w:sz w:val="24"/>
          <w:szCs w:val="24"/>
          <w:highlight w:val="yellow"/>
        </w:rPr>
        <w:t xml:space="preserve">ncubate </w:t>
      </w:r>
      <w:r w:rsidR="004D670A" w:rsidRPr="00D10232">
        <w:rPr>
          <w:rFonts w:cstheme="minorHAnsi"/>
          <w:sz w:val="24"/>
          <w:szCs w:val="24"/>
          <w:highlight w:val="yellow"/>
        </w:rPr>
        <w:t xml:space="preserve">the </w:t>
      </w:r>
      <w:r w:rsidR="00A05666" w:rsidRPr="00D10232">
        <w:rPr>
          <w:rFonts w:cstheme="minorHAnsi"/>
          <w:sz w:val="24"/>
          <w:szCs w:val="24"/>
          <w:highlight w:val="yellow"/>
        </w:rPr>
        <w:t>P</w:t>
      </w:r>
      <w:r w:rsidR="004D670A" w:rsidRPr="00D10232">
        <w:rPr>
          <w:rFonts w:cstheme="minorHAnsi"/>
          <w:sz w:val="24"/>
          <w:szCs w:val="24"/>
          <w:highlight w:val="yellow"/>
        </w:rPr>
        <w:t xml:space="preserve">etri dish for </w:t>
      </w:r>
      <w:r w:rsidR="00EE37BA" w:rsidRPr="00D10232">
        <w:rPr>
          <w:rFonts w:cstheme="minorHAnsi"/>
          <w:sz w:val="24"/>
          <w:szCs w:val="24"/>
          <w:highlight w:val="yellow"/>
        </w:rPr>
        <w:t>5</w:t>
      </w:r>
      <w:r w:rsidR="00A05666" w:rsidRPr="00D10232">
        <w:rPr>
          <w:rFonts w:cstheme="minorHAnsi"/>
          <w:sz w:val="24"/>
          <w:szCs w:val="24"/>
          <w:highlight w:val="yellow"/>
        </w:rPr>
        <w:t>–</w:t>
      </w:r>
      <w:r w:rsidR="00EE37BA" w:rsidRPr="00D10232">
        <w:rPr>
          <w:rFonts w:cstheme="minorHAnsi"/>
          <w:sz w:val="24"/>
          <w:szCs w:val="24"/>
          <w:highlight w:val="yellow"/>
        </w:rPr>
        <w:t>10 min at 37</w:t>
      </w:r>
      <w:r w:rsidR="00A05666" w:rsidRPr="00D10232">
        <w:rPr>
          <w:rFonts w:cstheme="minorHAnsi"/>
          <w:sz w:val="24"/>
          <w:szCs w:val="24"/>
          <w:highlight w:val="yellow"/>
        </w:rPr>
        <w:t xml:space="preserve"> °</w:t>
      </w:r>
      <w:r w:rsidR="00EE37BA" w:rsidRPr="00D10232">
        <w:rPr>
          <w:rFonts w:cstheme="minorHAnsi"/>
          <w:sz w:val="24"/>
          <w:szCs w:val="24"/>
          <w:highlight w:val="yellow"/>
        </w:rPr>
        <w:t>C</w:t>
      </w:r>
      <w:r w:rsidR="004D670A" w:rsidRPr="00D10232">
        <w:rPr>
          <w:rFonts w:cstheme="minorHAnsi"/>
          <w:sz w:val="24"/>
          <w:szCs w:val="24"/>
          <w:highlight w:val="yellow"/>
        </w:rPr>
        <w:t xml:space="preserve"> in the incubator</w:t>
      </w:r>
      <w:r w:rsidR="009E74B4" w:rsidRPr="00D10232">
        <w:rPr>
          <w:rFonts w:cstheme="minorHAnsi"/>
          <w:sz w:val="24"/>
          <w:szCs w:val="24"/>
          <w:highlight w:val="yellow"/>
        </w:rPr>
        <w:t>.</w:t>
      </w:r>
      <w:r w:rsidRPr="00D10232">
        <w:rPr>
          <w:rFonts w:cstheme="minorHAnsi"/>
          <w:sz w:val="24"/>
          <w:szCs w:val="24"/>
          <w:highlight w:val="yellow"/>
        </w:rPr>
        <w:t xml:space="preserve"> </w:t>
      </w:r>
      <w:r w:rsidR="00EE37BA" w:rsidRPr="00D10232">
        <w:rPr>
          <w:rFonts w:cstheme="minorHAnsi"/>
          <w:sz w:val="24"/>
          <w:szCs w:val="24"/>
          <w:highlight w:val="yellow"/>
        </w:rPr>
        <w:t>Tap the 100 mm dish</w:t>
      </w:r>
      <w:r w:rsidR="009E74B4" w:rsidRPr="00D10232">
        <w:rPr>
          <w:rFonts w:cstheme="minorHAnsi"/>
          <w:sz w:val="24"/>
          <w:szCs w:val="24"/>
          <w:highlight w:val="yellow"/>
        </w:rPr>
        <w:t xml:space="preserve"> to detach the cells.</w:t>
      </w:r>
    </w:p>
    <w:p w14:paraId="7C13ED0B" w14:textId="77777777" w:rsidR="00791925" w:rsidRPr="00D10232" w:rsidRDefault="00791925" w:rsidP="00C670CD">
      <w:pPr>
        <w:pStyle w:val="ListParagraph"/>
        <w:spacing w:after="0" w:line="240" w:lineRule="auto"/>
        <w:ind w:left="0"/>
        <w:jc w:val="both"/>
        <w:rPr>
          <w:rFonts w:cstheme="minorHAnsi"/>
          <w:sz w:val="24"/>
          <w:szCs w:val="24"/>
          <w:highlight w:val="yellow"/>
        </w:rPr>
      </w:pPr>
    </w:p>
    <w:p w14:paraId="742132D7" w14:textId="1AB5D095" w:rsidR="00A24325" w:rsidRPr="00D10232" w:rsidRDefault="009E74B4"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Add 10 ml of DMEM</w:t>
      </w:r>
      <w:r w:rsidR="004D670A" w:rsidRPr="00D10232">
        <w:rPr>
          <w:rFonts w:cstheme="minorHAnsi"/>
          <w:sz w:val="24"/>
          <w:szCs w:val="24"/>
          <w:highlight w:val="yellow"/>
        </w:rPr>
        <w:t xml:space="preserve"> </w:t>
      </w:r>
      <w:r w:rsidR="002B70AB" w:rsidRPr="00D10232">
        <w:rPr>
          <w:rFonts w:cstheme="minorHAnsi"/>
          <w:sz w:val="24"/>
          <w:szCs w:val="24"/>
          <w:highlight w:val="yellow"/>
        </w:rPr>
        <w:t>without</w:t>
      </w:r>
      <w:r w:rsidR="004D670A" w:rsidRPr="00D10232">
        <w:rPr>
          <w:rFonts w:cstheme="minorHAnsi"/>
          <w:sz w:val="24"/>
          <w:szCs w:val="24"/>
          <w:highlight w:val="yellow"/>
        </w:rPr>
        <w:t xml:space="preserve"> pyruvate</w:t>
      </w:r>
      <w:r w:rsidRPr="00D10232">
        <w:rPr>
          <w:rFonts w:cstheme="minorHAnsi"/>
          <w:sz w:val="24"/>
          <w:szCs w:val="24"/>
          <w:highlight w:val="yellow"/>
        </w:rPr>
        <w:t>, 25 mM glucose, 10% FCS, and 1% penicillin and streptomycin to neutrali</w:t>
      </w:r>
      <w:r w:rsidR="002D3A89" w:rsidRPr="00D10232">
        <w:rPr>
          <w:rFonts w:cstheme="minorHAnsi"/>
          <w:sz w:val="24"/>
          <w:szCs w:val="24"/>
          <w:highlight w:val="yellow"/>
        </w:rPr>
        <w:t>z</w:t>
      </w:r>
      <w:r w:rsidRPr="00D10232">
        <w:rPr>
          <w:rFonts w:cstheme="minorHAnsi"/>
          <w:sz w:val="24"/>
          <w:szCs w:val="24"/>
          <w:highlight w:val="yellow"/>
        </w:rPr>
        <w:t>e the trypsin.</w:t>
      </w:r>
      <w:r w:rsidR="00A05666" w:rsidRPr="00D10232">
        <w:rPr>
          <w:rFonts w:cstheme="minorHAnsi"/>
          <w:sz w:val="24"/>
          <w:szCs w:val="24"/>
          <w:highlight w:val="yellow"/>
        </w:rPr>
        <w:t xml:space="preserve"> </w:t>
      </w:r>
      <w:r w:rsidR="00E02DBF" w:rsidRPr="00D10232">
        <w:rPr>
          <w:rFonts w:cstheme="minorHAnsi"/>
          <w:sz w:val="24"/>
          <w:szCs w:val="24"/>
          <w:highlight w:val="yellow"/>
        </w:rPr>
        <w:t>Carefully p</w:t>
      </w:r>
      <w:r w:rsidRPr="00D10232">
        <w:rPr>
          <w:rFonts w:cstheme="minorHAnsi"/>
          <w:sz w:val="24"/>
          <w:szCs w:val="24"/>
          <w:highlight w:val="yellow"/>
        </w:rPr>
        <w:t xml:space="preserve">ipet </w:t>
      </w:r>
      <w:r w:rsidR="00A05666" w:rsidRPr="00D10232">
        <w:rPr>
          <w:rFonts w:cstheme="minorHAnsi"/>
          <w:sz w:val="24"/>
          <w:szCs w:val="24"/>
          <w:highlight w:val="yellow"/>
        </w:rPr>
        <w:t xml:space="preserve">the medium </w:t>
      </w:r>
      <w:r w:rsidRPr="00D10232">
        <w:rPr>
          <w:rFonts w:cstheme="minorHAnsi"/>
          <w:sz w:val="24"/>
          <w:szCs w:val="24"/>
          <w:highlight w:val="yellow"/>
        </w:rPr>
        <w:t>up and down to detach the cells and homogeni</w:t>
      </w:r>
      <w:r w:rsidR="002D3A89" w:rsidRPr="00D10232">
        <w:rPr>
          <w:rFonts w:cstheme="minorHAnsi"/>
          <w:sz w:val="24"/>
          <w:szCs w:val="24"/>
          <w:highlight w:val="yellow"/>
        </w:rPr>
        <w:t>z</w:t>
      </w:r>
      <w:r w:rsidRPr="00D10232">
        <w:rPr>
          <w:rFonts w:cstheme="minorHAnsi"/>
          <w:sz w:val="24"/>
          <w:szCs w:val="24"/>
          <w:highlight w:val="yellow"/>
        </w:rPr>
        <w:t>e the cell suspension.</w:t>
      </w:r>
    </w:p>
    <w:p w14:paraId="38A84CE1" w14:textId="77777777" w:rsidR="00791925" w:rsidRPr="00D10232" w:rsidRDefault="00791925" w:rsidP="00C670CD">
      <w:pPr>
        <w:pStyle w:val="ListParagraph"/>
        <w:spacing w:after="0" w:line="240" w:lineRule="auto"/>
        <w:ind w:left="0"/>
        <w:jc w:val="both"/>
        <w:rPr>
          <w:rFonts w:cstheme="minorHAnsi"/>
          <w:sz w:val="24"/>
          <w:szCs w:val="24"/>
          <w:highlight w:val="yellow"/>
        </w:rPr>
      </w:pPr>
    </w:p>
    <w:p w14:paraId="7866AF0A" w14:textId="5B54CB98" w:rsidR="00A24325" w:rsidRPr="00D10232" w:rsidRDefault="00791925"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Count the cells using a Malassez counting chamber or an automated cell counter</w:t>
      </w:r>
      <w:r w:rsidR="00A05666" w:rsidRPr="00D10232">
        <w:rPr>
          <w:rFonts w:cstheme="minorHAnsi"/>
          <w:sz w:val="24"/>
          <w:szCs w:val="24"/>
          <w:highlight w:val="yellow"/>
        </w:rPr>
        <w:t>,</w:t>
      </w:r>
      <w:r w:rsidR="0057395E" w:rsidRPr="00D10232">
        <w:rPr>
          <w:rFonts w:cstheme="minorHAnsi"/>
          <w:sz w:val="24"/>
          <w:szCs w:val="24"/>
          <w:highlight w:val="yellow"/>
        </w:rPr>
        <w:t xml:space="preserve"> and adjust the concentration of the cells to </w:t>
      </w:r>
      <w:r w:rsidR="00C34C3D" w:rsidRPr="00D10232">
        <w:rPr>
          <w:rFonts w:cstheme="minorHAnsi"/>
          <w:sz w:val="24"/>
          <w:szCs w:val="24"/>
          <w:highlight w:val="yellow"/>
        </w:rPr>
        <w:t>6.2</w:t>
      </w:r>
      <w:r w:rsidR="0057395E" w:rsidRPr="00D10232">
        <w:rPr>
          <w:rFonts w:cstheme="minorHAnsi"/>
          <w:sz w:val="24"/>
          <w:szCs w:val="24"/>
          <w:highlight w:val="yellow"/>
        </w:rPr>
        <w:t>5</w:t>
      </w:r>
      <w:r w:rsidR="00A05666" w:rsidRPr="00D10232">
        <w:rPr>
          <w:rFonts w:cstheme="minorHAnsi"/>
          <w:sz w:val="24"/>
          <w:szCs w:val="24"/>
          <w:highlight w:val="yellow"/>
        </w:rPr>
        <w:t xml:space="preserve"> </w:t>
      </w:r>
      <w:r w:rsidR="00117F3C" w:rsidRPr="00D10232">
        <w:rPr>
          <w:rFonts w:cstheme="minorHAnsi"/>
          <w:sz w:val="24"/>
          <w:szCs w:val="24"/>
          <w:highlight w:val="yellow"/>
        </w:rPr>
        <w:t>x</w:t>
      </w:r>
      <w:r w:rsidR="00A05666" w:rsidRPr="00D10232">
        <w:rPr>
          <w:rFonts w:cstheme="minorHAnsi"/>
          <w:sz w:val="24"/>
          <w:szCs w:val="24"/>
          <w:highlight w:val="yellow"/>
        </w:rPr>
        <w:t xml:space="preserve"> </w:t>
      </w:r>
      <w:r w:rsidR="0057395E" w:rsidRPr="00D10232">
        <w:rPr>
          <w:rFonts w:cstheme="minorHAnsi"/>
          <w:sz w:val="24"/>
          <w:szCs w:val="24"/>
          <w:highlight w:val="yellow"/>
        </w:rPr>
        <w:t>10</w:t>
      </w:r>
      <w:r w:rsidR="0057395E" w:rsidRPr="00D10232">
        <w:rPr>
          <w:rFonts w:cstheme="minorHAnsi"/>
          <w:sz w:val="24"/>
          <w:szCs w:val="24"/>
          <w:highlight w:val="yellow"/>
          <w:vertAlign w:val="superscript"/>
        </w:rPr>
        <w:t xml:space="preserve">5 </w:t>
      </w:r>
      <w:r w:rsidR="0057395E" w:rsidRPr="00D10232">
        <w:rPr>
          <w:rFonts w:cstheme="minorHAnsi"/>
          <w:sz w:val="24"/>
          <w:szCs w:val="24"/>
          <w:highlight w:val="yellow"/>
        </w:rPr>
        <w:t>cells/m</w:t>
      </w:r>
      <w:r w:rsidR="00A05666" w:rsidRPr="00D10232">
        <w:rPr>
          <w:rFonts w:cstheme="minorHAnsi"/>
          <w:sz w:val="24"/>
          <w:szCs w:val="24"/>
          <w:highlight w:val="yellow"/>
        </w:rPr>
        <w:t>L</w:t>
      </w:r>
      <w:r w:rsidR="0057395E" w:rsidRPr="00D10232">
        <w:rPr>
          <w:rFonts w:cstheme="minorHAnsi"/>
          <w:sz w:val="24"/>
          <w:szCs w:val="24"/>
          <w:highlight w:val="yellow"/>
        </w:rPr>
        <w:t xml:space="preserve"> of medi</w:t>
      </w:r>
      <w:r w:rsidR="00A05666" w:rsidRPr="00D10232">
        <w:rPr>
          <w:rFonts w:cstheme="minorHAnsi"/>
          <w:sz w:val="24"/>
          <w:szCs w:val="24"/>
          <w:highlight w:val="yellow"/>
        </w:rPr>
        <w:t>um</w:t>
      </w:r>
      <w:r w:rsidR="0057395E" w:rsidRPr="00D10232">
        <w:rPr>
          <w:rFonts w:cstheme="minorHAnsi"/>
          <w:sz w:val="24"/>
          <w:szCs w:val="24"/>
          <w:highlight w:val="yellow"/>
        </w:rPr>
        <w:t>.</w:t>
      </w:r>
      <w:r w:rsidR="001F7E24" w:rsidRPr="00D10232">
        <w:rPr>
          <w:rFonts w:cstheme="minorHAnsi"/>
          <w:sz w:val="24"/>
          <w:szCs w:val="24"/>
          <w:highlight w:val="yellow"/>
        </w:rPr>
        <w:t xml:space="preserve"> </w:t>
      </w:r>
      <w:r w:rsidR="00904F1E" w:rsidRPr="00D10232">
        <w:rPr>
          <w:rFonts w:cstheme="minorHAnsi"/>
          <w:sz w:val="24"/>
          <w:szCs w:val="24"/>
          <w:highlight w:val="yellow"/>
        </w:rPr>
        <w:t>Seed</w:t>
      </w:r>
      <w:r w:rsidR="009E74B4" w:rsidRPr="00D10232">
        <w:rPr>
          <w:rFonts w:cstheme="minorHAnsi"/>
          <w:sz w:val="24"/>
          <w:szCs w:val="24"/>
          <w:highlight w:val="yellow"/>
        </w:rPr>
        <w:t xml:space="preserve"> 800 µ</w:t>
      </w:r>
      <w:r w:rsidR="00597DF8" w:rsidRPr="00D10232">
        <w:rPr>
          <w:rFonts w:cstheme="minorHAnsi"/>
          <w:sz w:val="24"/>
          <w:szCs w:val="24"/>
          <w:highlight w:val="yellow"/>
        </w:rPr>
        <w:t>L</w:t>
      </w:r>
      <w:r w:rsidR="009E74B4" w:rsidRPr="00D10232">
        <w:rPr>
          <w:rFonts w:cstheme="minorHAnsi"/>
          <w:sz w:val="24"/>
          <w:szCs w:val="24"/>
          <w:highlight w:val="yellow"/>
        </w:rPr>
        <w:t xml:space="preserve"> of the cell suspension</w:t>
      </w:r>
      <w:r w:rsidR="004D670A" w:rsidRPr="00D10232">
        <w:rPr>
          <w:rFonts w:cstheme="minorHAnsi"/>
          <w:sz w:val="24"/>
          <w:szCs w:val="24"/>
          <w:highlight w:val="yellow"/>
        </w:rPr>
        <w:t>/wel</w:t>
      </w:r>
      <w:r w:rsidR="009E74B4" w:rsidRPr="00D10232">
        <w:rPr>
          <w:rFonts w:cstheme="minorHAnsi"/>
          <w:sz w:val="24"/>
          <w:szCs w:val="24"/>
          <w:highlight w:val="yellow"/>
        </w:rPr>
        <w:t xml:space="preserve">l of </w:t>
      </w:r>
      <w:r w:rsidR="004D670A" w:rsidRPr="00D10232">
        <w:rPr>
          <w:rFonts w:cstheme="minorHAnsi"/>
          <w:sz w:val="24"/>
          <w:szCs w:val="24"/>
          <w:highlight w:val="yellow"/>
        </w:rPr>
        <w:t>a</w:t>
      </w:r>
      <w:r w:rsidR="009E74B4" w:rsidRPr="00D10232">
        <w:rPr>
          <w:rFonts w:cstheme="minorHAnsi"/>
          <w:sz w:val="24"/>
          <w:szCs w:val="24"/>
          <w:highlight w:val="yellow"/>
        </w:rPr>
        <w:t xml:space="preserve"> 12-well plate</w:t>
      </w:r>
      <w:r w:rsidR="008A6B79" w:rsidRPr="00D10232">
        <w:rPr>
          <w:rFonts w:cstheme="minorHAnsi"/>
          <w:sz w:val="24"/>
          <w:szCs w:val="24"/>
          <w:highlight w:val="yellow"/>
        </w:rPr>
        <w:t xml:space="preserve"> (5</w:t>
      </w:r>
      <w:r w:rsidR="00597DF8" w:rsidRPr="00D10232">
        <w:rPr>
          <w:rFonts w:cstheme="minorHAnsi"/>
          <w:sz w:val="24"/>
          <w:szCs w:val="24"/>
          <w:highlight w:val="yellow"/>
        </w:rPr>
        <w:t xml:space="preserve"> </w:t>
      </w:r>
      <w:r w:rsidR="00117F3C" w:rsidRPr="00D10232">
        <w:rPr>
          <w:rFonts w:cstheme="minorHAnsi"/>
          <w:sz w:val="24"/>
          <w:szCs w:val="24"/>
          <w:highlight w:val="yellow"/>
        </w:rPr>
        <w:t>x</w:t>
      </w:r>
      <w:r w:rsidR="00597DF8" w:rsidRPr="00D10232">
        <w:rPr>
          <w:rFonts w:cstheme="minorHAnsi"/>
          <w:sz w:val="24"/>
          <w:szCs w:val="24"/>
          <w:highlight w:val="yellow"/>
        </w:rPr>
        <w:t xml:space="preserve"> </w:t>
      </w:r>
      <w:r w:rsidR="008A6B79" w:rsidRPr="00D10232">
        <w:rPr>
          <w:rFonts w:cstheme="minorHAnsi"/>
          <w:sz w:val="24"/>
          <w:szCs w:val="24"/>
          <w:highlight w:val="yellow"/>
        </w:rPr>
        <w:t>10</w:t>
      </w:r>
      <w:r w:rsidR="008A6B79" w:rsidRPr="00D10232">
        <w:rPr>
          <w:rFonts w:cstheme="minorHAnsi"/>
          <w:sz w:val="24"/>
          <w:szCs w:val="24"/>
          <w:highlight w:val="yellow"/>
          <w:vertAlign w:val="superscript"/>
        </w:rPr>
        <w:t>5</w:t>
      </w:r>
      <w:r w:rsidR="008A6B79" w:rsidRPr="00D10232">
        <w:rPr>
          <w:rFonts w:cstheme="minorHAnsi"/>
          <w:sz w:val="24"/>
          <w:szCs w:val="24"/>
          <w:highlight w:val="yellow"/>
        </w:rPr>
        <w:t xml:space="preserve"> cells)</w:t>
      </w:r>
      <w:r w:rsidR="004D670A" w:rsidRPr="00D10232">
        <w:rPr>
          <w:rFonts w:cstheme="minorHAnsi"/>
          <w:sz w:val="24"/>
          <w:szCs w:val="24"/>
          <w:highlight w:val="yellow"/>
        </w:rPr>
        <w:t xml:space="preserve"> or 400 µl of the cell suspension/well of a 24-well plate </w:t>
      </w:r>
      <w:r w:rsidR="008A6B79" w:rsidRPr="00D10232">
        <w:rPr>
          <w:rFonts w:cstheme="minorHAnsi"/>
          <w:sz w:val="24"/>
          <w:szCs w:val="24"/>
          <w:highlight w:val="yellow"/>
        </w:rPr>
        <w:t>(2</w:t>
      </w:r>
      <w:r w:rsidR="00E02DBF" w:rsidRPr="00D10232">
        <w:rPr>
          <w:rFonts w:cstheme="minorHAnsi"/>
          <w:sz w:val="24"/>
          <w:szCs w:val="24"/>
          <w:highlight w:val="yellow"/>
        </w:rPr>
        <w:t>.</w:t>
      </w:r>
      <w:r w:rsidR="008A6B79" w:rsidRPr="00D10232">
        <w:rPr>
          <w:rFonts w:cstheme="minorHAnsi"/>
          <w:sz w:val="24"/>
          <w:szCs w:val="24"/>
          <w:highlight w:val="yellow"/>
        </w:rPr>
        <w:t>5</w:t>
      </w:r>
      <w:r w:rsidR="00597DF8" w:rsidRPr="00D10232">
        <w:rPr>
          <w:rFonts w:cstheme="minorHAnsi"/>
          <w:sz w:val="24"/>
          <w:szCs w:val="24"/>
          <w:highlight w:val="yellow"/>
        </w:rPr>
        <w:t xml:space="preserve"> </w:t>
      </w:r>
      <w:r w:rsidR="00117F3C" w:rsidRPr="00D10232">
        <w:rPr>
          <w:rFonts w:cstheme="minorHAnsi"/>
          <w:sz w:val="24"/>
          <w:szCs w:val="24"/>
          <w:highlight w:val="yellow"/>
        </w:rPr>
        <w:t>x</w:t>
      </w:r>
      <w:r w:rsidR="00597DF8" w:rsidRPr="00D10232">
        <w:rPr>
          <w:rFonts w:cstheme="minorHAnsi"/>
          <w:sz w:val="24"/>
          <w:szCs w:val="24"/>
          <w:highlight w:val="yellow"/>
        </w:rPr>
        <w:t xml:space="preserve"> </w:t>
      </w:r>
      <w:r w:rsidR="008A6B79" w:rsidRPr="00D10232">
        <w:rPr>
          <w:rFonts w:cstheme="minorHAnsi"/>
          <w:sz w:val="24"/>
          <w:szCs w:val="24"/>
          <w:highlight w:val="yellow"/>
        </w:rPr>
        <w:t>10</w:t>
      </w:r>
      <w:r w:rsidR="00E02DBF" w:rsidRPr="00D10232">
        <w:rPr>
          <w:rFonts w:cstheme="minorHAnsi"/>
          <w:sz w:val="24"/>
          <w:szCs w:val="24"/>
          <w:highlight w:val="yellow"/>
          <w:vertAlign w:val="superscript"/>
        </w:rPr>
        <w:t>5</w:t>
      </w:r>
      <w:r w:rsidR="008A6B79" w:rsidRPr="00D10232">
        <w:rPr>
          <w:rFonts w:cstheme="minorHAnsi"/>
          <w:sz w:val="24"/>
          <w:szCs w:val="24"/>
          <w:highlight w:val="yellow"/>
        </w:rPr>
        <w:t xml:space="preserve"> cells) </w:t>
      </w:r>
      <w:r w:rsidR="009E74B4" w:rsidRPr="00D10232">
        <w:rPr>
          <w:rFonts w:cstheme="minorHAnsi"/>
          <w:sz w:val="24"/>
          <w:szCs w:val="24"/>
          <w:highlight w:val="yellow"/>
        </w:rPr>
        <w:t>containing the transfection mix.</w:t>
      </w:r>
    </w:p>
    <w:p w14:paraId="78AC63C8" w14:textId="087CDD0E" w:rsidR="001F7E24" w:rsidRPr="00D10232" w:rsidRDefault="001F7E24" w:rsidP="00C670CD">
      <w:pPr>
        <w:pStyle w:val="ListParagraph"/>
        <w:spacing w:after="0" w:line="240" w:lineRule="auto"/>
        <w:ind w:left="0"/>
        <w:jc w:val="both"/>
        <w:rPr>
          <w:rFonts w:cstheme="minorHAnsi"/>
          <w:sz w:val="24"/>
          <w:szCs w:val="24"/>
        </w:rPr>
      </w:pPr>
    </w:p>
    <w:p w14:paraId="39391D0E" w14:textId="0966A270" w:rsidR="001F7E24" w:rsidRPr="00D10232" w:rsidRDefault="001F7E24" w:rsidP="00C670CD">
      <w:pPr>
        <w:spacing w:after="0" w:line="240" w:lineRule="auto"/>
        <w:jc w:val="both"/>
        <w:rPr>
          <w:rFonts w:cstheme="minorHAnsi"/>
          <w:sz w:val="24"/>
          <w:szCs w:val="24"/>
        </w:rPr>
      </w:pPr>
      <w:r w:rsidRPr="00D10232">
        <w:rPr>
          <w:rFonts w:cstheme="minorHAnsi"/>
          <w:sz w:val="24"/>
          <w:szCs w:val="24"/>
        </w:rPr>
        <w:t xml:space="preserve">NOTE: One 100 mm Petri dish of adipocytes will allow the preparation of one 12-well plate or one 24-well plate. A 100 mm dish usually contains 6–7 </w:t>
      </w:r>
      <w:r w:rsidR="00117F3C" w:rsidRPr="00D10232">
        <w:rPr>
          <w:rFonts w:cstheme="minorHAnsi"/>
          <w:sz w:val="24"/>
          <w:szCs w:val="24"/>
        </w:rPr>
        <w:t>x</w:t>
      </w:r>
      <w:r w:rsidRPr="00D10232">
        <w:rPr>
          <w:rFonts w:cstheme="minorHAnsi"/>
          <w:sz w:val="24"/>
          <w:szCs w:val="24"/>
        </w:rPr>
        <w:t xml:space="preserve"> 10</w:t>
      </w:r>
      <w:r w:rsidRPr="00D10232">
        <w:rPr>
          <w:rFonts w:cstheme="minorHAnsi"/>
          <w:sz w:val="24"/>
          <w:szCs w:val="24"/>
          <w:vertAlign w:val="superscript"/>
        </w:rPr>
        <w:t>6</w:t>
      </w:r>
      <w:r w:rsidRPr="00D10232">
        <w:rPr>
          <w:rFonts w:cstheme="minorHAnsi"/>
          <w:sz w:val="24"/>
          <w:szCs w:val="24"/>
        </w:rPr>
        <w:t xml:space="preserve"> adipocytes, which correspond to 5 </w:t>
      </w:r>
      <w:r w:rsidR="00117F3C" w:rsidRPr="00D10232">
        <w:rPr>
          <w:rFonts w:cstheme="minorHAnsi"/>
          <w:sz w:val="24"/>
          <w:szCs w:val="24"/>
        </w:rPr>
        <w:t>x</w:t>
      </w:r>
      <w:r w:rsidRPr="00D10232">
        <w:rPr>
          <w:rFonts w:cstheme="minorHAnsi"/>
          <w:sz w:val="24"/>
          <w:szCs w:val="24"/>
        </w:rPr>
        <w:t xml:space="preserve"> 10</w:t>
      </w:r>
      <w:r w:rsidRPr="00D10232">
        <w:rPr>
          <w:rFonts w:cstheme="minorHAnsi"/>
          <w:sz w:val="24"/>
          <w:szCs w:val="24"/>
          <w:vertAlign w:val="superscript"/>
        </w:rPr>
        <w:t>5</w:t>
      </w:r>
      <w:r w:rsidRPr="00D10232">
        <w:rPr>
          <w:rFonts w:cstheme="minorHAnsi"/>
          <w:sz w:val="24"/>
          <w:szCs w:val="24"/>
        </w:rPr>
        <w:t xml:space="preserve"> adipocytes per well of a 12-well plate.</w:t>
      </w:r>
    </w:p>
    <w:p w14:paraId="16560EDE" w14:textId="77777777" w:rsidR="0057395E" w:rsidRPr="00D10232" w:rsidRDefault="0057395E" w:rsidP="00C670CD">
      <w:pPr>
        <w:pStyle w:val="ListParagraph"/>
        <w:spacing w:after="0" w:line="240" w:lineRule="auto"/>
        <w:ind w:left="0"/>
        <w:jc w:val="both"/>
        <w:rPr>
          <w:rFonts w:cstheme="minorHAnsi"/>
          <w:sz w:val="24"/>
          <w:szCs w:val="24"/>
        </w:rPr>
      </w:pPr>
    </w:p>
    <w:p w14:paraId="40B502F7" w14:textId="39F1FB40" w:rsidR="00BB5DE3" w:rsidRPr="00D10232" w:rsidRDefault="00E202F5"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 xml:space="preserve">Incubate the plates in a </w:t>
      </w:r>
      <w:r w:rsidR="00904F1E" w:rsidRPr="00D10232">
        <w:rPr>
          <w:rFonts w:cstheme="minorHAnsi"/>
          <w:sz w:val="24"/>
          <w:szCs w:val="24"/>
          <w:highlight w:val="yellow"/>
        </w:rPr>
        <w:t>cell</w:t>
      </w:r>
      <w:r w:rsidRPr="00D10232">
        <w:rPr>
          <w:rFonts w:cstheme="minorHAnsi"/>
          <w:sz w:val="24"/>
          <w:szCs w:val="24"/>
          <w:highlight w:val="yellow"/>
        </w:rPr>
        <w:t xml:space="preserve"> culture incubator (7% CO</w:t>
      </w:r>
      <w:r w:rsidRPr="00D10232">
        <w:rPr>
          <w:rFonts w:cstheme="minorHAnsi"/>
          <w:sz w:val="24"/>
          <w:szCs w:val="24"/>
          <w:highlight w:val="yellow"/>
          <w:vertAlign w:val="subscript"/>
        </w:rPr>
        <w:t>2</w:t>
      </w:r>
      <w:r w:rsidRPr="00D10232">
        <w:rPr>
          <w:rFonts w:cstheme="minorHAnsi"/>
          <w:sz w:val="24"/>
          <w:szCs w:val="24"/>
          <w:highlight w:val="yellow"/>
        </w:rPr>
        <w:t xml:space="preserve"> and 37</w:t>
      </w:r>
      <w:r w:rsidR="000573F2" w:rsidRPr="00D10232">
        <w:rPr>
          <w:rFonts w:cstheme="minorHAnsi"/>
          <w:sz w:val="24"/>
          <w:szCs w:val="24"/>
          <w:highlight w:val="yellow"/>
        </w:rPr>
        <w:t xml:space="preserve"> °</w:t>
      </w:r>
      <w:r w:rsidRPr="00D10232">
        <w:rPr>
          <w:rFonts w:cstheme="minorHAnsi"/>
          <w:sz w:val="24"/>
          <w:szCs w:val="24"/>
          <w:highlight w:val="yellow"/>
        </w:rPr>
        <w:t>C)</w:t>
      </w:r>
      <w:r w:rsidR="000573F2" w:rsidRPr="00D10232">
        <w:rPr>
          <w:rFonts w:cstheme="minorHAnsi"/>
          <w:sz w:val="24"/>
          <w:szCs w:val="24"/>
          <w:highlight w:val="yellow"/>
        </w:rPr>
        <w:t>,</w:t>
      </w:r>
      <w:r w:rsidRPr="00D10232">
        <w:rPr>
          <w:rFonts w:cstheme="minorHAnsi"/>
          <w:sz w:val="24"/>
          <w:szCs w:val="24"/>
          <w:highlight w:val="yellow"/>
        </w:rPr>
        <w:t xml:space="preserve"> and do not </w:t>
      </w:r>
      <w:r w:rsidR="000573F2" w:rsidRPr="00D10232">
        <w:rPr>
          <w:rFonts w:cstheme="minorHAnsi"/>
          <w:sz w:val="24"/>
          <w:szCs w:val="24"/>
          <w:highlight w:val="yellow"/>
        </w:rPr>
        <w:t>disturb</w:t>
      </w:r>
      <w:r w:rsidRPr="00D10232">
        <w:rPr>
          <w:rFonts w:cstheme="minorHAnsi"/>
          <w:sz w:val="24"/>
          <w:szCs w:val="24"/>
          <w:highlight w:val="yellow"/>
        </w:rPr>
        <w:t xml:space="preserve"> the cells for 24 h.</w:t>
      </w:r>
      <w:r w:rsidR="0087168F" w:rsidRPr="00D10232">
        <w:rPr>
          <w:rFonts w:cstheme="minorHAnsi"/>
          <w:sz w:val="24"/>
          <w:szCs w:val="24"/>
          <w:highlight w:val="yellow"/>
        </w:rPr>
        <w:t xml:space="preserve"> On t</w:t>
      </w:r>
      <w:r w:rsidRPr="00D10232">
        <w:rPr>
          <w:rFonts w:cstheme="minorHAnsi"/>
          <w:sz w:val="24"/>
          <w:szCs w:val="24"/>
          <w:highlight w:val="yellow"/>
        </w:rPr>
        <w:t>he next day</w:t>
      </w:r>
      <w:r w:rsidR="0087168F" w:rsidRPr="00D10232">
        <w:rPr>
          <w:rFonts w:cstheme="minorHAnsi"/>
          <w:sz w:val="24"/>
          <w:szCs w:val="24"/>
          <w:highlight w:val="yellow"/>
        </w:rPr>
        <w:t>,</w:t>
      </w:r>
      <w:r w:rsidRPr="00D10232">
        <w:rPr>
          <w:rFonts w:cstheme="minorHAnsi"/>
          <w:sz w:val="24"/>
          <w:szCs w:val="24"/>
          <w:highlight w:val="yellow"/>
        </w:rPr>
        <w:t xml:space="preserve"> carefully replace the </w:t>
      </w:r>
      <w:r w:rsidR="0087168F" w:rsidRPr="00D10232">
        <w:rPr>
          <w:rFonts w:cstheme="minorHAnsi"/>
          <w:sz w:val="24"/>
          <w:szCs w:val="24"/>
          <w:highlight w:val="yellow"/>
        </w:rPr>
        <w:t>supernatant</w:t>
      </w:r>
      <w:r w:rsidRPr="00D10232">
        <w:rPr>
          <w:rFonts w:cstheme="minorHAnsi"/>
          <w:sz w:val="24"/>
          <w:szCs w:val="24"/>
          <w:highlight w:val="yellow"/>
        </w:rPr>
        <w:t xml:space="preserve"> </w:t>
      </w:r>
      <w:r w:rsidR="0087168F" w:rsidRPr="00D10232">
        <w:rPr>
          <w:rFonts w:cstheme="minorHAnsi"/>
          <w:sz w:val="24"/>
          <w:szCs w:val="24"/>
          <w:highlight w:val="yellow"/>
        </w:rPr>
        <w:t>with</w:t>
      </w:r>
      <w:r w:rsidRPr="00D10232">
        <w:rPr>
          <w:rFonts w:cstheme="minorHAnsi"/>
          <w:sz w:val="24"/>
          <w:szCs w:val="24"/>
          <w:highlight w:val="yellow"/>
        </w:rPr>
        <w:t xml:space="preserve"> fresh DMEM</w:t>
      </w:r>
      <w:r w:rsidR="00904F1E" w:rsidRPr="00D10232">
        <w:rPr>
          <w:rFonts w:cstheme="minorHAnsi"/>
          <w:sz w:val="24"/>
          <w:szCs w:val="24"/>
          <w:highlight w:val="yellow"/>
        </w:rPr>
        <w:t xml:space="preserve"> w</w:t>
      </w:r>
      <w:r w:rsidR="00465E10" w:rsidRPr="00D10232">
        <w:rPr>
          <w:rFonts w:cstheme="minorHAnsi"/>
          <w:sz w:val="24"/>
          <w:szCs w:val="24"/>
          <w:highlight w:val="yellow"/>
        </w:rPr>
        <w:t>ithout</w:t>
      </w:r>
      <w:r w:rsidR="00904F1E" w:rsidRPr="00D10232">
        <w:rPr>
          <w:rFonts w:cstheme="minorHAnsi"/>
          <w:sz w:val="24"/>
          <w:szCs w:val="24"/>
          <w:highlight w:val="yellow"/>
        </w:rPr>
        <w:t xml:space="preserve"> pyruvate</w:t>
      </w:r>
      <w:r w:rsidRPr="00D10232">
        <w:rPr>
          <w:rFonts w:cstheme="minorHAnsi"/>
          <w:sz w:val="24"/>
          <w:szCs w:val="24"/>
          <w:highlight w:val="yellow"/>
        </w:rPr>
        <w:t>, 25</w:t>
      </w:r>
      <w:r w:rsidR="00117F3C" w:rsidRPr="00D10232">
        <w:rPr>
          <w:rFonts w:cstheme="minorHAnsi"/>
          <w:sz w:val="24"/>
          <w:szCs w:val="24"/>
          <w:highlight w:val="yellow"/>
        </w:rPr>
        <w:t xml:space="preserve"> </w:t>
      </w:r>
      <w:r w:rsidRPr="00D10232">
        <w:rPr>
          <w:rFonts w:cstheme="minorHAnsi"/>
          <w:sz w:val="24"/>
          <w:szCs w:val="24"/>
          <w:highlight w:val="yellow"/>
        </w:rPr>
        <w:t>mM glucose, 10% FCS, and 1% penicillin</w:t>
      </w:r>
      <w:r w:rsidR="002D3A89" w:rsidRPr="00D10232">
        <w:rPr>
          <w:rFonts w:cstheme="minorHAnsi"/>
          <w:sz w:val="24"/>
          <w:szCs w:val="24"/>
          <w:highlight w:val="yellow"/>
        </w:rPr>
        <w:t xml:space="preserve"> and streptomycin</w:t>
      </w:r>
      <w:r w:rsidRPr="00D10232">
        <w:rPr>
          <w:rFonts w:cstheme="minorHAnsi"/>
          <w:sz w:val="24"/>
          <w:szCs w:val="24"/>
          <w:highlight w:val="yellow"/>
        </w:rPr>
        <w:t>.</w:t>
      </w:r>
    </w:p>
    <w:p w14:paraId="36D01D41" w14:textId="77777777" w:rsidR="00BB5DE3" w:rsidRPr="00D10232" w:rsidRDefault="00BB5DE3" w:rsidP="00C670CD">
      <w:pPr>
        <w:pStyle w:val="ListParagraph"/>
        <w:spacing w:after="0" w:line="240" w:lineRule="auto"/>
        <w:ind w:left="0"/>
        <w:jc w:val="both"/>
        <w:rPr>
          <w:rFonts w:cstheme="minorHAnsi"/>
          <w:sz w:val="24"/>
          <w:szCs w:val="24"/>
        </w:rPr>
      </w:pPr>
    </w:p>
    <w:p w14:paraId="68FF04F4" w14:textId="41725E2E" w:rsidR="00F4292A" w:rsidRPr="00D10232" w:rsidRDefault="00F4292A" w:rsidP="00C670CD">
      <w:pPr>
        <w:spacing w:after="0" w:line="240" w:lineRule="auto"/>
        <w:jc w:val="both"/>
        <w:rPr>
          <w:rFonts w:cstheme="minorHAnsi"/>
          <w:sz w:val="24"/>
          <w:szCs w:val="24"/>
        </w:rPr>
      </w:pPr>
      <w:r w:rsidRPr="00D10232">
        <w:rPr>
          <w:rFonts w:cstheme="minorHAnsi"/>
          <w:sz w:val="24"/>
          <w:szCs w:val="24"/>
        </w:rPr>
        <w:t>N</w:t>
      </w:r>
      <w:r w:rsidR="000C1130" w:rsidRPr="00D10232">
        <w:rPr>
          <w:rFonts w:cstheme="minorHAnsi"/>
          <w:sz w:val="24"/>
          <w:szCs w:val="24"/>
        </w:rPr>
        <w:t>OTE</w:t>
      </w:r>
      <w:r w:rsidRPr="00D10232">
        <w:rPr>
          <w:rFonts w:cstheme="minorHAnsi"/>
          <w:sz w:val="24"/>
          <w:szCs w:val="24"/>
        </w:rPr>
        <w:t xml:space="preserve">: It is also possible to seed the cells into </w:t>
      </w:r>
      <w:r w:rsidR="00E02DBF" w:rsidRPr="00D10232">
        <w:rPr>
          <w:rFonts w:cstheme="minorHAnsi"/>
          <w:sz w:val="24"/>
          <w:szCs w:val="24"/>
        </w:rPr>
        <w:t xml:space="preserve">collagen-precoated </w:t>
      </w:r>
      <w:r w:rsidRPr="00D10232">
        <w:rPr>
          <w:rFonts w:cstheme="minorHAnsi"/>
          <w:sz w:val="24"/>
          <w:szCs w:val="24"/>
        </w:rPr>
        <w:t>48</w:t>
      </w:r>
      <w:r w:rsidR="000C1130" w:rsidRPr="00D10232">
        <w:rPr>
          <w:rFonts w:cstheme="minorHAnsi"/>
          <w:sz w:val="24"/>
          <w:szCs w:val="24"/>
        </w:rPr>
        <w:t>-</w:t>
      </w:r>
      <w:r w:rsidR="0037361E" w:rsidRPr="00D10232">
        <w:rPr>
          <w:rFonts w:cstheme="minorHAnsi"/>
          <w:sz w:val="24"/>
          <w:szCs w:val="24"/>
        </w:rPr>
        <w:t xml:space="preserve"> and 96</w:t>
      </w:r>
      <w:r w:rsidRPr="00D10232">
        <w:rPr>
          <w:rFonts w:cstheme="minorHAnsi"/>
          <w:sz w:val="24"/>
          <w:szCs w:val="24"/>
        </w:rPr>
        <w:t>-well plates but take more precautions when replacing the media to avoid</w:t>
      </w:r>
      <w:r w:rsidR="000C1130" w:rsidRPr="00D10232">
        <w:rPr>
          <w:rFonts w:cstheme="minorHAnsi"/>
          <w:sz w:val="24"/>
          <w:szCs w:val="24"/>
        </w:rPr>
        <w:t xml:space="preserve"> detachment of</w:t>
      </w:r>
      <w:r w:rsidRPr="00D10232">
        <w:rPr>
          <w:rFonts w:cstheme="minorHAnsi"/>
          <w:sz w:val="24"/>
          <w:szCs w:val="24"/>
        </w:rPr>
        <w:t xml:space="preserve"> the adipocytes.</w:t>
      </w:r>
    </w:p>
    <w:p w14:paraId="1A6DE347" w14:textId="77777777" w:rsidR="00F6514E" w:rsidRPr="00D10232" w:rsidRDefault="00F6514E" w:rsidP="00C670CD">
      <w:pPr>
        <w:spacing w:after="0" w:line="240" w:lineRule="auto"/>
        <w:jc w:val="both"/>
        <w:rPr>
          <w:rFonts w:cstheme="minorHAnsi"/>
          <w:sz w:val="24"/>
          <w:szCs w:val="24"/>
        </w:rPr>
      </w:pPr>
    </w:p>
    <w:p w14:paraId="04B4DE15" w14:textId="501232D0" w:rsidR="002D3A89" w:rsidRPr="00D10232" w:rsidRDefault="0041291C" w:rsidP="00C670CD">
      <w:pPr>
        <w:pStyle w:val="ListParagraph"/>
        <w:numPr>
          <w:ilvl w:val="0"/>
          <w:numId w:val="1"/>
        </w:numPr>
        <w:spacing w:after="0" w:line="240" w:lineRule="auto"/>
        <w:ind w:left="0" w:firstLine="0"/>
        <w:jc w:val="both"/>
        <w:rPr>
          <w:rFonts w:cstheme="minorHAnsi"/>
          <w:b/>
          <w:bCs/>
          <w:sz w:val="24"/>
          <w:szCs w:val="24"/>
          <w:highlight w:val="yellow"/>
        </w:rPr>
      </w:pPr>
      <w:r w:rsidRPr="00D10232">
        <w:rPr>
          <w:rFonts w:cstheme="minorHAnsi"/>
          <w:b/>
          <w:bCs/>
          <w:sz w:val="24"/>
          <w:szCs w:val="24"/>
          <w:highlight w:val="yellow"/>
        </w:rPr>
        <w:t>Functional analysis</w:t>
      </w:r>
      <w:r w:rsidR="002D3A89" w:rsidRPr="00D10232">
        <w:rPr>
          <w:rFonts w:cstheme="minorHAnsi"/>
          <w:b/>
          <w:bCs/>
          <w:sz w:val="24"/>
          <w:szCs w:val="24"/>
          <w:highlight w:val="yellow"/>
        </w:rPr>
        <w:t xml:space="preserve"> o</w:t>
      </w:r>
      <w:r w:rsidRPr="00D10232">
        <w:rPr>
          <w:rFonts w:cstheme="minorHAnsi"/>
          <w:b/>
          <w:bCs/>
          <w:sz w:val="24"/>
          <w:szCs w:val="24"/>
          <w:highlight w:val="yellow"/>
        </w:rPr>
        <w:t>f</w:t>
      </w:r>
      <w:r w:rsidR="002D3A89" w:rsidRPr="00D10232">
        <w:rPr>
          <w:rFonts w:cstheme="minorHAnsi"/>
          <w:b/>
          <w:bCs/>
          <w:sz w:val="24"/>
          <w:szCs w:val="24"/>
          <w:highlight w:val="yellow"/>
        </w:rPr>
        <w:t xml:space="preserve"> transfected 3T3-L1 adipocytes</w:t>
      </w:r>
    </w:p>
    <w:p w14:paraId="29B88374" w14:textId="77777777" w:rsidR="00B65442" w:rsidRPr="00D10232" w:rsidRDefault="00B65442" w:rsidP="00C670CD">
      <w:pPr>
        <w:pStyle w:val="ListParagraph"/>
        <w:spacing w:after="0" w:line="240" w:lineRule="auto"/>
        <w:ind w:left="0"/>
        <w:jc w:val="both"/>
        <w:rPr>
          <w:rFonts w:cstheme="minorHAnsi"/>
          <w:b/>
          <w:bCs/>
          <w:sz w:val="24"/>
          <w:szCs w:val="24"/>
          <w:highlight w:val="yellow"/>
        </w:rPr>
      </w:pPr>
    </w:p>
    <w:p w14:paraId="2697B8FB" w14:textId="5B93ED17" w:rsidR="00E42283" w:rsidRPr="00D10232" w:rsidRDefault="00540F46"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S</w:t>
      </w:r>
      <w:r w:rsidR="002A7771" w:rsidRPr="00D10232">
        <w:rPr>
          <w:rFonts w:cstheme="minorHAnsi"/>
          <w:sz w:val="24"/>
          <w:szCs w:val="24"/>
          <w:highlight w:val="yellow"/>
        </w:rPr>
        <w:t>tudy target knockdown</w:t>
      </w:r>
      <w:r w:rsidR="00655674" w:rsidRPr="00D10232">
        <w:rPr>
          <w:rFonts w:cstheme="minorHAnsi"/>
          <w:sz w:val="24"/>
          <w:szCs w:val="24"/>
          <w:highlight w:val="yellow"/>
        </w:rPr>
        <w:t xml:space="preserve"> 24–48 h </w:t>
      </w:r>
      <w:r w:rsidRPr="00D10232">
        <w:rPr>
          <w:rFonts w:cstheme="minorHAnsi"/>
          <w:sz w:val="24"/>
          <w:szCs w:val="24"/>
          <w:highlight w:val="yellow"/>
        </w:rPr>
        <w:t xml:space="preserve">and 48–96 h after siRNA or miR mimic delivery </w:t>
      </w:r>
      <w:r w:rsidR="004C026B" w:rsidRPr="00D10232">
        <w:rPr>
          <w:rFonts w:cstheme="minorHAnsi"/>
          <w:sz w:val="24"/>
          <w:szCs w:val="24"/>
          <w:highlight w:val="yellow"/>
        </w:rPr>
        <w:t>for mRNA and</w:t>
      </w:r>
      <w:r w:rsidRPr="00D10232">
        <w:rPr>
          <w:rFonts w:cstheme="minorHAnsi"/>
          <w:sz w:val="24"/>
          <w:szCs w:val="24"/>
          <w:highlight w:val="yellow"/>
        </w:rPr>
        <w:t xml:space="preserve"> </w:t>
      </w:r>
      <w:r w:rsidR="004C026B" w:rsidRPr="00D10232">
        <w:rPr>
          <w:rFonts w:cstheme="minorHAnsi"/>
          <w:sz w:val="24"/>
          <w:szCs w:val="24"/>
          <w:highlight w:val="yellow"/>
        </w:rPr>
        <w:t>protein</w:t>
      </w:r>
      <w:r w:rsidRPr="00D10232">
        <w:rPr>
          <w:rFonts w:cstheme="minorHAnsi"/>
          <w:sz w:val="24"/>
          <w:szCs w:val="24"/>
          <w:highlight w:val="yellow"/>
        </w:rPr>
        <w:t>, respectively</w:t>
      </w:r>
      <w:r w:rsidR="000D04C0" w:rsidRPr="00D10232">
        <w:rPr>
          <w:rFonts w:cstheme="minorHAnsi"/>
          <w:sz w:val="24"/>
          <w:szCs w:val="24"/>
          <w:highlight w:val="yellow"/>
        </w:rPr>
        <w:t>.</w:t>
      </w:r>
    </w:p>
    <w:p w14:paraId="25A045BC" w14:textId="77777777" w:rsidR="00BB5DE3" w:rsidRPr="00D10232" w:rsidRDefault="00BB5DE3" w:rsidP="00C670CD">
      <w:pPr>
        <w:pStyle w:val="ListParagraph"/>
        <w:spacing w:after="0" w:line="240" w:lineRule="auto"/>
        <w:ind w:left="0"/>
        <w:jc w:val="both"/>
        <w:rPr>
          <w:rFonts w:cstheme="minorHAnsi"/>
          <w:sz w:val="24"/>
          <w:szCs w:val="24"/>
          <w:highlight w:val="yellow"/>
        </w:rPr>
      </w:pPr>
    </w:p>
    <w:p w14:paraId="109FFAE4" w14:textId="54FB7827" w:rsidR="00F6514E" w:rsidRPr="00D10232" w:rsidRDefault="00DC17E4" w:rsidP="00C670CD">
      <w:pPr>
        <w:pStyle w:val="ListParagraph"/>
        <w:numPr>
          <w:ilvl w:val="1"/>
          <w:numId w:val="1"/>
        </w:numPr>
        <w:spacing w:after="0" w:line="240" w:lineRule="auto"/>
        <w:ind w:left="0" w:firstLine="0"/>
        <w:jc w:val="both"/>
        <w:rPr>
          <w:rFonts w:cstheme="minorHAnsi"/>
          <w:sz w:val="24"/>
          <w:szCs w:val="24"/>
          <w:highlight w:val="yellow"/>
        </w:rPr>
      </w:pPr>
      <w:r w:rsidRPr="00D10232">
        <w:rPr>
          <w:rFonts w:cstheme="minorHAnsi"/>
          <w:sz w:val="24"/>
          <w:szCs w:val="24"/>
          <w:highlight w:val="yellow"/>
        </w:rPr>
        <w:t>Perform f</w:t>
      </w:r>
      <w:r w:rsidR="00625D2F" w:rsidRPr="00D10232">
        <w:rPr>
          <w:rFonts w:cstheme="minorHAnsi"/>
          <w:sz w:val="24"/>
          <w:szCs w:val="24"/>
          <w:highlight w:val="yellow"/>
        </w:rPr>
        <w:t xml:space="preserve">unctional </w:t>
      </w:r>
      <w:r w:rsidRPr="00D10232">
        <w:rPr>
          <w:rFonts w:cstheme="minorHAnsi"/>
          <w:sz w:val="24"/>
          <w:szCs w:val="24"/>
          <w:highlight w:val="yellow"/>
        </w:rPr>
        <w:t>analyses</w:t>
      </w:r>
      <w:r w:rsidR="00625D2F" w:rsidRPr="00D10232">
        <w:rPr>
          <w:rFonts w:cstheme="minorHAnsi"/>
          <w:sz w:val="24"/>
          <w:szCs w:val="24"/>
          <w:highlight w:val="yellow"/>
        </w:rPr>
        <w:t xml:space="preserve"> o</w:t>
      </w:r>
      <w:r w:rsidRPr="00D10232">
        <w:rPr>
          <w:rFonts w:cstheme="minorHAnsi"/>
          <w:sz w:val="24"/>
          <w:szCs w:val="24"/>
          <w:highlight w:val="yellow"/>
        </w:rPr>
        <w:t>f</w:t>
      </w:r>
      <w:r w:rsidR="00625D2F" w:rsidRPr="00D10232">
        <w:rPr>
          <w:rFonts w:cstheme="minorHAnsi"/>
          <w:sz w:val="24"/>
          <w:szCs w:val="24"/>
          <w:highlight w:val="yellow"/>
        </w:rPr>
        <w:t xml:space="preserve"> transfected adipocytes </w:t>
      </w:r>
      <w:r w:rsidRPr="00D10232">
        <w:rPr>
          <w:rFonts w:cstheme="minorHAnsi"/>
          <w:sz w:val="24"/>
          <w:szCs w:val="24"/>
          <w:highlight w:val="yellow"/>
        </w:rPr>
        <w:t>to study</w:t>
      </w:r>
      <w:r w:rsidR="00625D2F" w:rsidRPr="00D10232">
        <w:rPr>
          <w:rFonts w:cstheme="minorHAnsi"/>
          <w:sz w:val="24"/>
          <w:szCs w:val="24"/>
          <w:highlight w:val="yellow"/>
        </w:rPr>
        <w:t xml:space="preserve"> insulin signaling, glucose uptake, adipokine secretion, lipolysis</w:t>
      </w:r>
      <w:r w:rsidRPr="00D10232">
        <w:rPr>
          <w:rFonts w:cstheme="minorHAnsi"/>
          <w:sz w:val="24"/>
          <w:szCs w:val="24"/>
          <w:highlight w:val="yellow"/>
        </w:rPr>
        <w:t>,</w:t>
      </w:r>
      <w:r w:rsidR="00625D2F" w:rsidRPr="00D10232">
        <w:rPr>
          <w:rFonts w:cstheme="minorHAnsi"/>
          <w:sz w:val="24"/>
          <w:szCs w:val="24"/>
          <w:highlight w:val="yellow"/>
        </w:rPr>
        <w:t xml:space="preserve"> and</w:t>
      </w:r>
      <w:r w:rsidR="00625D2F" w:rsidRPr="00D10232">
        <w:rPr>
          <w:rFonts w:cstheme="minorHAnsi"/>
          <w:sz w:val="24"/>
          <w:szCs w:val="24"/>
          <w:highlight w:val="yellow"/>
          <w:shd w:val="clear" w:color="auto" w:fill="FFFFFF"/>
        </w:rPr>
        <w:t xml:space="preserve"> lipogenesis</w:t>
      </w:r>
      <w:r w:rsidR="00625D2F" w:rsidRPr="00D10232">
        <w:rPr>
          <w:rFonts w:cstheme="minorHAnsi"/>
          <w:sz w:val="24"/>
          <w:szCs w:val="24"/>
          <w:highlight w:val="yellow"/>
        </w:rPr>
        <w:t>.</w:t>
      </w:r>
    </w:p>
    <w:p w14:paraId="6468BC24" w14:textId="543C9CAE" w:rsidR="00F4292A" w:rsidRPr="00D10232" w:rsidRDefault="00F4292A" w:rsidP="00C670CD">
      <w:pPr>
        <w:spacing w:after="0" w:line="240" w:lineRule="auto"/>
        <w:jc w:val="both"/>
        <w:rPr>
          <w:rFonts w:cstheme="minorHAnsi"/>
          <w:sz w:val="24"/>
          <w:szCs w:val="24"/>
        </w:rPr>
      </w:pPr>
    </w:p>
    <w:p w14:paraId="21069D94" w14:textId="77777777" w:rsidR="000E73C2" w:rsidRPr="00D10232" w:rsidRDefault="00EC3CA0" w:rsidP="00C670CD">
      <w:pPr>
        <w:spacing w:after="0" w:line="240" w:lineRule="auto"/>
        <w:jc w:val="both"/>
        <w:rPr>
          <w:rFonts w:cstheme="minorHAnsi"/>
          <w:b/>
          <w:bCs/>
          <w:sz w:val="24"/>
          <w:szCs w:val="24"/>
        </w:rPr>
      </w:pPr>
      <w:r w:rsidRPr="00D10232">
        <w:rPr>
          <w:rFonts w:cstheme="minorHAnsi"/>
          <w:b/>
          <w:bCs/>
          <w:sz w:val="24"/>
          <w:szCs w:val="24"/>
        </w:rPr>
        <w:t>RE</w:t>
      </w:r>
      <w:r w:rsidR="00E47D99" w:rsidRPr="00D10232">
        <w:rPr>
          <w:rFonts w:cstheme="minorHAnsi"/>
          <w:b/>
          <w:bCs/>
          <w:sz w:val="24"/>
          <w:szCs w:val="24"/>
        </w:rPr>
        <w:t>PRESENTATIVE RESULTS:</w:t>
      </w:r>
    </w:p>
    <w:p w14:paraId="17591D2A" w14:textId="49147135" w:rsidR="00843BC4" w:rsidRPr="00D10232" w:rsidRDefault="009119BF" w:rsidP="00C670CD">
      <w:pPr>
        <w:spacing w:after="0" w:line="240" w:lineRule="auto"/>
        <w:jc w:val="both"/>
        <w:rPr>
          <w:rFonts w:cstheme="minorHAnsi"/>
          <w:sz w:val="24"/>
          <w:szCs w:val="24"/>
        </w:rPr>
      </w:pPr>
      <w:r w:rsidRPr="00D10232">
        <w:rPr>
          <w:rFonts w:cstheme="minorHAnsi"/>
          <w:sz w:val="24"/>
          <w:szCs w:val="24"/>
        </w:rPr>
        <w:t>Using the procedure</w:t>
      </w:r>
      <w:r w:rsidR="0031628F" w:rsidRPr="00D10232">
        <w:rPr>
          <w:rFonts w:cstheme="minorHAnsi"/>
          <w:sz w:val="24"/>
          <w:szCs w:val="24"/>
        </w:rPr>
        <w:t xml:space="preserve"> </w:t>
      </w:r>
      <w:r w:rsidR="00D26592" w:rsidRPr="00D10232">
        <w:rPr>
          <w:rFonts w:cstheme="minorHAnsi"/>
          <w:sz w:val="24"/>
          <w:szCs w:val="24"/>
        </w:rPr>
        <w:t>of reverse</w:t>
      </w:r>
      <w:r w:rsidR="008F69DB" w:rsidRPr="00D10232">
        <w:rPr>
          <w:rFonts w:cstheme="minorHAnsi"/>
          <w:sz w:val="24"/>
          <w:szCs w:val="24"/>
        </w:rPr>
        <w:t>-</w:t>
      </w:r>
      <w:r w:rsidR="00D26592" w:rsidRPr="00D10232">
        <w:rPr>
          <w:rFonts w:cstheme="minorHAnsi"/>
          <w:sz w:val="24"/>
          <w:szCs w:val="24"/>
        </w:rPr>
        <w:t xml:space="preserve">transfection </w:t>
      </w:r>
      <w:r w:rsidR="0031628F" w:rsidRPr="00D10232">
        <w:rPr>
          <w:rFonts w:cstheme="minorHAnsi"/>
          <w:sz w:val="24"/>
          <w:szCs w:val="24"/>
        </w:rPr>
        <w:t xml:space="preserve">described here </w:t>
      </w:r>
      <w:r w:rsidRPr="00D10232">
        <w:rPr>
          <w:rFonts w:cstheme="minorHAnsi"/>
          <w:sz w:val="24"/>
          <w:szCs w:val="24"/>
        </w:rPr>
        <w:t xml:space="preserve">to </w:t>
      </w:r>
      <w:r w:rsidR="004D4ED9" w:rsidRPr="00D10232">
        <w:rPr>
          <w:rFonts w:cstheme="minorHAnsi"/>
          <w:sz w:val="24"/>
          <w:szCs w:val="24"/>
        </w:rPr>
        <w:t>modulate</w:t>
      </w:r>
      <w:r w:rsidR="00D26592" w:rsidRPr="00D10232">
        <w:rPr>
          <w:rFonts w:cstheme="minorHAnsi"/>
          <w:sz w:val="24"/>
          <w:szCs w:val="24"/>
        </w:rPr>
        <w:t xml:space="preserve"> the expression of protein</w:t>
      </w:r>
      <w:r w:rsidR="00E02DBF" w:rsidRPr="00D10232">
        <w:rPr>
          <w:rFonts w:cstheme="minorHAnsi"/>
          <w:sz w:val="24"/>
          <w:szCs w:val="24"/>
        </w:rPr>
        <w:t>s</w:t>
      </w:r>
      <w:r w:rsidR="00D26592" w:rsidRPr="00D10232">
        <w:rPr>
          <w:rFonts w:cstheme="minorHAnsi"/>
          <w:sz w:val="24"/>
          <w:szCs w:val="24"/>
        </w:rPr>
        <w:t xml:space="preserve"> or </w:t>
      </w:r>
      <w:r w:rsidR="00312BA6" w:rsidRPr="00D10232">
        <w:rPr>
          <w:rFonts w:cstheme="minorHAnsi"/>
          <w:sz w:val="24"/>
          <w:szCs w:val="24"/>
        </w:rPr>
        <w:t>micro-</w:t>
      </w:r>
      <w:r w:rsidR="00D26592" w:rsidRPr="00D10232">
        <w:rPr>
          <w:rFonts w:cstheme="minorHAnsi"/>
          <w:sz w:val="24"/>
          <w:szCs w:val="24"/>
        </w:rPr>
        <w:t>RNA</w:t>
      </w:r>
      <w:r w:rsidR="00E02DBF" w:rsidRPr="00D10232">
        <w:rPr>
          <w:rFonts w:cstheme="minorHAnsi"/>
          <w:sz w:val="24"/>
          <w:szCs w:val="24"/>
        </w:rPr>
        <w:t>s</w:t>
      </w:r>
      <w:r w:rsidR="00D26592" w:rsidRPr="00D10232">
        <w:rPr>
          <w:rFonts w:cstheme="minorHAnsi"/>
          <w:sz w:val="24"/>
          <w:szCs w:val="24"/>
        </w:rPr>
        <w:t xml:space="preserve"> in</w:t>
      </w:r>
      <w:r w:rsidRPr="00D10232">
        <w:rPr>
          <w:rFonts w:cstheme="minorHAnsi"/>
          <w:sz w:val="24"/>
          <w:szCs w:val="24"/>
        </w:rPr>
        <w:t xml:space="preserve"> 3T3-L1 adipocytes, </w:t>
      </w:r>
      <w:r w:rsidR="00650EE1" w:rsidRPr="00D10232">
        <w:rPr>
          <w:rFonts w:cstheme="minorHAnsi"/>
          <w:sz w:val="24"/>
          <w:szCs w:val="24"/>
        </w:rPr>
        <w:t>the</w:t>
      </w:r>
      <w:r w:rsidRPr="00D10232">
        <w:rPr>
          <w:rFonts w:cstheme="minorHAnsi"/>
          <w:sz w:val="24"/>
          <w:szCs w:val="24"/>
        </w:rPr>
        <w:t xml:space="preserve"> adipocytes </w:t>
      </w:r>
      <w:r w:rsidR="00650EE1" w:rsidRPr="00D10232">
        <w:rPr>
          <w:rFonts w:cstheme="minorHAnsi"/>
          <w:sz w:val="24"/>
          <w:szCs w:val="24"/>
        </w:rPr>
        <w:t xml:space="preserve">have been shown to </w:t>
      </w:r>
      <w:r w:rsidRPr="00D10232">
        <w:rPr>
          <w:rFonts w:cstheme="minorHAnsi"/>
          <w:sz w:val="24"/>
          <w:szCs w:val="24"/>
        </w:rPr>
        <w:t xml:space="preserve">preserve </w:t>
      </w:r>
      <w:r w:rsidRPr="00D10232">
        <w:rPr>
          <w:rFonts w:cstheme="minorHAnsi"/>
          <w:sz w:val="24"/>
          <w:szCs w:val="24"/>
        </w:rPr>
        <w:lastRenderedPageBreak/>
        <w:t>their morphology after the transfection (</w:t>
      </w:r>
      <w:r w:rsidRPr="00D10232">
        <w:rPr>
          <w:rFonts w:cstheme="minorHAnsi"/>
          <w:b/>
          <w:bCs/>
          <w:sz w:val="24"/>
          <w:szCs w:val="24"/>
        </w:rPr>
        <w:t>Figure 1B</w:t>
      </w:r>
      <w:r w:rsidR="00650EE1" w:rsidRPr="00D10232">
        <w:rPr>
          <w:rFonts w:cstheme="minorHAnsi"/>
          <w:b/>
          <w:bCs/>
          <w:sz w:val="24"/>
          <w:szCs w:val="24"/>
        </w:rPr>
        <w:t>,</w:t>
      </w:r>
      <w:r w:rsidRPr="00D10232">
        <w:rPr>
          <w:rFonts w:cstheme="minorHAnsi"/>
          <w:b/>
          <w:bCs/>
          <w:sz w:val="24"/>
          <w:szCs w:val="24"/>
        </w:rPr>
        <w:t>C</w:t>
      </w:r>
      <w:r w:rsidRPr="00D10232">
        <w:rPr>
          <w:rFonts w:cstheme="minorHAnsi"/>
          <w:sz w:val="24"/>
          <w:szCs w:val="24"/>
        </w:rPr>
        <w:t xml:space="preserve">). </w:t>
      </w:r>
      <w:r w:rsidR="0031628F" w:rsidRPr="00D10232">
        <w:rPr>
          <w:rFonts w:cstheme="minorHAnsi"/>
          <w:sz w:val="24"/>
          <w:szCs w:val="24"/>
        </w:rPr>
        <w:t xml:space="preserve">Indeed, </w:t>
      </w:r>
      <w:r w:rsidR="00117F3C" w:rsidRPr="00D10232">
        <w:rPr>
          <w:rFonts w:cstheme="minorHAnsi"/>
          <w:sz w:val="24"/>
          <w:szCs w:val="24"/>
        </w:rPr>
        <w:t xml:space="preserve">2 </w:t>
      </w:r>
      <w:r w:rsidR="0031628F" w:rsidRPr="00D10232">
        <w:rPr>
          <w:rFonts w:cstheme="minorHAnsi"/>
          <w:sz w:val="24"/>
          <w:szCs w:val="24"/>
        </w:rPr>
        <w:t>days after the transfection</w:t>
      </w:r>
      <w:r w:rsidR="00E9740C" w:rsidRPr="00D10232">
        <w:rPr>
          <w:rFonts w:cstheme="minorHAnsi"/>
          <w:sz w:val="24"/>
          <w:szCs w:val="24"/>
        </w:rPr>
        <w:t>,</w:t>
      </w:r>
      <w:r w:rsidR="0031628F" w:rsidRPr="00D10232">
        <w:rPr>
          <w:rFonts w:cstheme="minorHAnsi"/>
          <w:sz w:val="24"/>
          <w:szCs w:val="24"/>
        </w:rPr>
        <w:t xml:space="preserve"> the adipocytes </w:t>
      </w:r>
      <w:r w:rsidR="00253A9D" w:rsidRPr="00D10232">
        <w:rPr>
          <w:rFonts w:cstheme="minorHAnsi"/>
          <w:sz w:val="24"/>
          <w:szCs w:val="24"/>
        </w:rPr>
        <w:t>were</w:t>
      </w:r>
      <w:r w:rsidR="0031628F" w:rsidRPr="00D10232">
        <w:rPr>
          <w:rFonts w:cstheme="minorHAnsi"/>
          <w:sz w:val="24"/>
          <w:szCs w:val="24"/>
        </w:rPr>
        <w:t xml:space="preserve"> well</w:t>
      </w:r>
      <w:r w:rsidR="00253A9D" w:rsidRPr="00D10232">
        <w:rPr>
          <w:rFonts w:cstheme="minorHAnsi"/>
          <w:sz w:val="24"/>
          <w:szCs w:val="24"/>
        </w:rPr>
        <w:t>-</w:t>
      </w:r>
      <w:r w:rsidR="0031628F" w:rsidRPr="00D10232">
        <w:rPr>
          <w:rFonts w:cstheme="minorHAnsi"/>
          <w:sz w:val="24"/>
          <w:szCs w:val="24"/>
        </w:rPr>
        <w:t>spread and attached to the plate and present</w:t>
      </w:r>
      <w:r w:rsidR="00253A9D" w:rsidRPr="00D10232">
        <w:rPr>
          <w:rFonts w:cstheme="minorHAnsi"/>
          <w:sz w:val="24"/>
          <w:szCs w:val="24"/>
        </w:rPr>
        <w:t>ed</w:t>
      </w:r>
      <w:r w:rsidR="0031628F" w:rsidRPr="00D10232">
        <w:rPr>
          <w:rFonts w:cstheme="minorHAnsi"/>
          <w:sz w:val="24"/>
          <w:szCs w:val="24"/>
        </w:rPr>
        <w:t xml:space="preserve"> multilocular lipid droplets </w:t>
      </w:r>
      <w:r w:rsidR="00253A9D" w:rsidRPr="00D10232">
        <w:rPr>
          <w:rFonts w:cstheme="minorHAnsi"/>
          <w:sz w:val="24"/>
          <w:szCs w:val="24"/>
        </w:rPr>
        <w:t xml:space="preserve">that are </w:t>
      </w:r>
      <w:r w:rsidR="00117F3C" w:rsidRPr="00D10232">
        <w:rPr>
          <w:rFonts w:cstheme="minorHAnsi"/>
          <w:sz w:val="24"/>
          <w:szCs w:val="24"/>
        </w:rPr>
        <w:t xml:space="preserve">a </w:t>
      </w:r>
      <w:r w:rsidR="0031628F" w:rsidRPr="00D10232">
        <w:rPr>
          <w:rFonts w:cstheme="minorHAnsi"/>
          <w:sz w:val="24"/>
          <w:szCs w:val="24"/>
        </w:rPr>
        <w:t>characteristic of mature 3T3-L1 adipocytes.</w:t>
      </w:r>
      <w:r w:rsidR="00DD2F63" w:rsidRPr="00D10232">
        <w:rPr>
          <w:rFonts w:cstheme="minorHAnsi"/>
          <w:sz w:val="24"/>
          <w:szCs w:val="24"/>
        </w:rPr>
        <w:t xml:space="preserve"> </w:t>
      </w:r>
      <w:bookmarkStart w:id="0" w:name="_Hlk57590121"/>
      <w:r w:rsidR="007C017D" w:rsidRPr="00D10232">
        <w:rPr>
          <w:rFonts w:cstheme="minorHAnsi"/>
          <w:sz w:val="24"/>
          <w:szCs w:val="24"/>
        </w:rPr>
        <w:t>T</w:t>
      </w:r>
      <w:r w:rsidR="00591231" w:rsidRPr="00D10232">
        <w:rPr>
          <w:rFonts w:cstheme="minorHAnsi"/>
          <w:sz w:val="24"/>
          <w:szCs w:val="24"/>
        </w:rPr>
        <w:t>he lipid content was not different between the transfected and non-transfected adipocytes</w:t>
      </w:r>
      <w:bookmarkEnd w:id="0"/>
      <w:r w:rsidR="00591231" w:rsidRPr="00D10232">
        <w:rPr>
          <w:rFonts w:cstheme="minorHAnsi"/>
          <w:sz w:val="24"/>
          <w:szCs w:val="24"/>
        </w:rPr>
        <w:t xml:space="preserve"> (</w:t>
      </w:r>
      <w:r w:rsidR="00591231" w:rsidRPr="00D10232">
        <w:rPr>
          <w:rFonts w:cstheme="minorHAnsi"/>
          <w:b/>
          <w:bCs/>
          <w:sz w:val="24"/>
          <w:szCs w:val="24"/>
        </w:rPr>
        <w:t>Figure 1</w:t>
      </w:r>
      <w:r w:rsidR="00AE762C" w:rsidRPr="00D10232">
        <w:rPr>
          <w:rFonts w:cstheme="minorHAnsi"/>
          <w:b/>
          <w:bCs/>
          <w:sz w:val="24"/>
          <w:szCs w:val="24"/>
        </w:rPr>
        <w:t>D</w:t>
      </w:r>
      <w:r w:rsidR="007C017D" w:rsidRPr="00D10232">
        <w:rPr>
          <w:rFonts w:cstheme="minorHAnsi"/>
          <w:b/>
          <w:bCs/>
          <w:sz w:val="24"/>
          <w:szCs w:val="24"/>
        </w:rPr>
        <w:t>,</w:t>
      </w:r>
      <w:r w:rsidR="00AE762C" w:rsidRPr="00D10232">
        <w:rPr>
          <w:rFonts w:cstheme="minorHAnsi"/>
          <w:b/>
          <w:bCs/>
          <w:sz w:val="24"/>
          <w:szCs w:val="24"/>
        </w:rPr>
        <w:t>E</w:t>
      </w:r>
      <w:r w:rsidR="00591231" w:rsidRPr="00D10232">
        <w:rPr>
          <w:rFonts w:cstheme="minorHAnsi"/>
          <w:sz w:val="24"/>
          <w:szCs w:val="24"/>
        </w:rPr>
        <w:t>).</w:t>
      </w:r>
      <w:r w:rsidR="00AE762C" w:rsidRPr="00D10232">
        <w:rPr>
          <w:rFonts w:cstheme="minorHAnsi"/>
          <w:sz w:val="24"/>
          <w:szCs w:val="24"/>
        </w:rPr>
        <w:t xml:space="preserve"> Moreover, the mRNA expression of differentiation markers such as </w:t>
      </w:r>
      <w:r w:rsidR="008834FF" w:rsidRPr="00D10232">
        <w:rPr>
          <w:rFonts w:cstheme="minorHAnsi"/>
          <w:sz w:val="24"/>
          <w:szCs w:val="24"/>
        </w:rPr>
        <w:t>peroxisome proliferator-activated receptor gamma</w:t>
      </w:r>
      <w:r w:rsidR="00B6036D" w:rsidRPr="00D10232">
        <w:rPr>
          <w:rFonts w:cstheme="minorHAnsi"/>
          <w:sz w:val="24"/>
          <w:szCs w:val="24"/>
        </w:rPr>
        <w:t xml:space="preserve"> 2</w:t>
      </w:r>
      <w:r w:rsidR="008834FF" w:rsidRPr="00D10232">
        <w:rPr>
          <w:rFonts w:cstheme="minorHAnsi"/>
          <w:sz w:val="24"/>
          <w:szCs w:val="24"/>
        </w:rPr>
        <w:t xml:space="preserve"> (</w:t>
      </w:r>
      <w:r w:rsidR="00AE762C" w:rsidRPr="00D10232">
        <w:rPr>
          <w:rFonts w:cstheme="minorHAnsi"/>
          <w:i/>
          <w:iCs/>
          <w:sz w:val="24"/>
          <w:szCs w:val="24"/>
        </w:rPr>
        <w:t>Pparγ2</w:t>
      </w:r>
      <w:r w:rsidR="00AE762C" w:rsidRPr="00D10232">
        <w:rPr>
          <w:rFonts w:cstheme="minorHAnsi"/>
          <w:sz w:val="24"/>
          <w:szCs w:val="24"/>
        </w:rPr>
        <w:t>)</w:t>
      </w:r>
      <w:r w:rsidR="00AE762C" w:rsidRPr="00D10232">
        <w:rPr>
          <w:rFonts w:cstheme="minorHAnsi"/>
          <w:i/>
          <w:iCs/>
          <w:sz w:val="24"/>
          <w:szCs w:val="24"/>
        </w:rPr>
        <w:t xml:space="preserve">, </w:t>
      </w:r>
      <w:r w:rsidR="00AE762C" w:rsidRPr="00D10232">
        <w:rPr>
          <w:rFonts w:cstheme="minorHAnsi"/>
          <w:sz w:val="24"/>
          <w:szCs w:val="24"/>
        </w:rPr>
        <w:t>adiponectin</w:t>
      </w:r>
      <w:r w:rsidR="00AE762C" w:rsidRPr="00D10232">
        <w:rPr>
          <w:rFonts w:cstheme="minorHAnsi"/>
          <w:i/>
          <w:iCs/>
          <w:sz w:val="24"/>
          <w:szCs w:val="24"/>
        </w:rPr>
        <w:t xml:space="preserve"> </w:t>
      </w:r>
      <w:r w:rsidR="00AE762C" w:rsidRPr="00D10232">
        <w:rPr>
          <w:rFonts w:cstheme="minorHAnsi"/>
          <w:sz w:val="24"/>
          <w:szCs w:val="24"/>
        </w:rPr>
        <w:t>(</w:t>
      </w:r>
      <w:r w:rsidR="00AE762C" w:rsidRPr="00D10232">
        <w:rPr>
          <w:rFonts w:cstheme="minorHAnsi"/>
          <w:i/>
          <w:iCs/>
          <w:sz w:val="24"/>
          <w:szCs w:val="24"/>
        </w:rPr>
        <w:t>Adipoq</w:t>
      </w:r>
      <w:r w:rsidR="00AE762C" w:rsidRPr="00D10232">
        <w:rPr>
          <w:rFonts w:cstheme="minorHAnsi"/>
          <w:sz w:val="24"/>
          <w:szCs w:val="24"/>
        </w:rPr>
        <w:t xml:space="preserve">), </w:t>
      </w:r>
      <w:r w:rsidR="0089170B" w:rsidRPr="00D10232">
        <w:rPr>
          <w:rFonts w:cstheme="minorHAnsi"/>
          <w:sz w:val="24"/>
          <w:szCs w:val="24"/>
        </w:rPr>
        <w:t>glucose transporter 4</w:t>
      </w:r>
      <w:r w:rsidR="00740D1D" w:rsidRPr="00D10232">
        <w:rPr>
          <w:rFonts w:cstheme="minorHAnsi"/>
          <w:sz w:val="24"/>
          <w:szCs w:val="24"/>
        </w:rPr>
        <w:t xml:space="preserve"> or solute carrier family 2 member 4</w:t>
      </w:r>
      <w:r w:rsidR="00AE762C" w:rsidRPr="00D10232">
        <w:rPr>
          <w:rFonts w:cstheme="minorHAnsi"/>
          <w:sz w:val="24"/>
          <w:szCs w:val="24"/>
        </w:rPr>
        <w:t xml:space="preserve"> (</w:t>
      </w:r>
      <w:r w:rsidR="00AE762C" w:rsidRPr="00D10232">
        <w:rPr>
          <w:rFonts w:cstheme="minorHAnsi"/>
          <w:i/>
          <w:iCs/>
          <w:sz w:val="24"/>
          <w:szCs w:val="24"/>
        </w:rPr>
        <w:t>Slc2a4</w:t>
      </w:r>
      <w:r w:rsidR="00AE762C" w:rsidRPr="00D10232">
        <w:rPr>
          <w:rFonts w:cstheme="minorHAnsi"/>
          <w:sz w:val="24"/>
          <w:szCs w:val="24"/>
        </w:rPr>
        <w:t xml:space="preserve">), </w:t>
      </w:r>
      <w:r w:rsidR="00EC5C92" w:rsidRPr="00D10232">
        <w:rPr>
          <w:rFonts w:cstheme="minorHAnsi"/>
          <w:sz w:val="24"/>
          <w:szCs w:val="24"/>
        </w:rPr>
        <w:t>insulin receptor substrate 1</w:t>
      </w:r>
      <w:r w:rsidR="00AE762C" w:rsidRPr="00D10232">
        <w:rPr>
          <w:rFonts w:cstheme="minorHAnsi"/>
          <w:sz w:val="24"/>
          <w:szCs w:val="24"/>
        </w:rPr>
        <w:t xml:space="preserve"> (</w:t>
      </w:r>
      <w:r w:rsidR="00AE762C" w:rsidRPr="00D10232">
        <w:rPr>
          <w:rFonts w:cstheme="minorHAnsi"/>
          <w:i/>
          <w:iCs/>
          <w:sz w:val="24"/>
          <w:szCs w:val="24"/>
        </w:rPr>
        <w:t>Irs1</w:t>
      </w:r>
      <w:r w:rsidR="00AE762C" w:rsidRPr="00D10232">
        <w:rPr>
          <w:rFonts w:cstheme="minorHAnsi"/>
          <w:sz w:val="24"/>
          <w:szCs w:val="24"/>
        </w:rPr>
        <w:t xml:space="preserve">), </w:t>
      </w:r>
      <w:r w:rsidR="002B2FE7" w:rsidRPr="00D10232">
        <w:rPr>
          <w:rFonts w:cstheme="minorHAnsi"/>
          <w:sz w:val="24"/>
          <w:szCs w:val="24"/>
        </w:rPr>
        <w:t>perilipin-1</w:t>
      </w:r>
      <w:r w:rsidR="00AE762C" w:rsidRPr="00D10232">
        <w:rPr>
          <w:rFonts w:cstheme="minorHAnsi"/>
          <w:sz w:val="24"/>
          <w:szCs w:val="24"/>
        </w:rPr>
        <w:t xml:space="preserve"> (</w:t>
      </w:r>
      <w:r w:rsidR="00AE762C" w:rsidRPr="00D10232">
        <w:rPr>
          <w:rFonts w:cstheme="minorHAnsi"/>
          <w:i/>
          <w:iCs/>
          <w:sz w:val="24"/>
          <w:szCs w:val="24"/>
        </w:rPr>
        <w:t>Plin1</w:t>
      </w:r>
      <w:r w:rsidR="00AE762C" w:rsidRPr="00D10232">
        <w:rPr>
          <w:rFonts w:cstheme="minorHAnsi"/>
          <w:sz w:val="24"/>
          <w:szCs w:val="24"/>
        </w:rPr>
        <w:t xml:space="preserve">) was unchanged in transfected cells compared to </w:t>
      </w:r>
      <w:r w:rsidR="002B2FE7" w:rsidRPr="00D10232">
        <w:rPr>
          <w:rFonts w:cstheme="minorHAnsi"/>
          <w:sz w:val="24"/>
          <w:szCs w:val="24"/>
        </w:rPr>
        <w:t xml:space="preserve">that in </w:t>
      </w:r>
      <w:r w:rsidR="00AE762C" w:rsidRPr="00D10232">
        <w:rPr>
          <w:rFonts w:cstheme="minorHAnsi"/>
          <w:sz w:val="24"/>
          <w:szCs w:val="24"/>
        </w:rPr>
        <w:t>non-transfected adipocytes (</w:t>
      </w:r>
      <w:r w:rsidR="00AE762C" w:rsidRPr="00D10232">
        <w:rPr>
          <w:rFonts w:cstheme="minorHAnsi"/>
          <w:b/>
          <w:bCs/>
          <w:sz w:val="24"/>
          <w:szCs w:val="24"/>
        </w:rPr>
        <w:t>Figure 1F</w:t>
      </w:r>
      <w:r w:rsidR="00AE762C" w:rsidRPr="00D10232">
        <w:rPr>
          <w:rFonts w:cstheme="minorHAnsi"/>
          <w:sz w:val="24"/>
          <w:szCs w:val="24"/>
        </w:rPr>
        <w:t xml:space="preserve">). </w:t>
      </w:r>
      <w:r w:rsidR="002B2FE7" w:rsidRPr="00D10232">
        <w:rPr>
          <w:rFonts w:cstheme="minorHAnsi"/>
          <w:sz w:val="24"/>
          <w:szCs w:val="24"/>
        </w:rPr>
        <w:t>Thus, this</w:t>
      </w:r>
      <w:r w:rsidR="00EC4708" w:rsidRPr="00D10232">
        <w:rPr>
          <w:rFonts w:cstheme="minorHAnsi"/>
          <w:sz w:val="24"/>
          <w:szCs w:val="24"/>
        </w:rPr>
        <w:t xml:space="preserve"> reverse</w:t>
      </w:r>
      <w:r w:rsidR="002B2FE7" w:rsidRPr="00D10232">
        <w:rPr>
          <w:rFonts w:cstheme="minorHAnsi"/>
          <w:sz w:val="24"/>
          <w:szCs w:val="24"/>
        </w:rPr>
        <w:t>-</w:t>
      </w:r>
      <w:r w:rsidR="00843BC4" w:rsidRPr="00D10232">
        <w:rPr>
          <w:rFonts w:cstheme="minorHAnsi"/>
          <w:sz w:val="24"/>
          <w:szCs w:val="24"/>
        </w:rPr>
        <w:t>tran</w:t>
      </w:r>
      <w:r w:rsidR="00123E9B" w:rsidRPr="00D10232">
        <w:rPr>
          <w:rFonts w:cstheme="minorHAnsi"/>
          <w:sz w:val="24"/>
          <w:szCs w:val="24"/>
        </w:rPr>
        <w:t>s</w:t>
      </w:r>
      <w:r w:rsidR="00843BC4" w:rsidRPr="00D10232">
        <w:rPr>
          <w:rFonts w:cstheme="minorHAnsi"/>
          <w:sz w:val="24"/>
          <w:szCs w:val="24"/>
        </w:rPr>
        <w:t xml:space="preserve">fection </w:t>
      </w:r>
      <w:r w:rsidR="002B2FE7" w:rsidRPr="00D10232">
        <w:rPr>
          <w:rFonts w:cstheme="minorHAnsi"/>
          <w:sz w:val="24"/>
          <w:szCs w:val="24"/>
        </w:rPr>
        <w:t xml:space="preserve">protocol </w:t>
      </w:r>
      <w:r w:rsidR="00843BC4" w:rsidRPr="00D10232">
        <w:rPr>
          <w:rFonts w:cstheme="minorHAnsi"/>
          <w:sz w:val="24"/>
          <w:szCs w:val="24"/>
        </w:rPr>
        <w:t xml:space="preserve">is efficient </w:t>
      </w:r>
      <w:r w:rsidR="002B2FE7" w:rsidRPr="00D10232">
        <w:rPr>
          <w:rFonts w:cstheme="minorHAnsi"/>
          <w:sz w:val="24"/>
          <w:szCs w:val="24"/>
        </w:rPr>
        <w:t>as</w:t>
      </w:r>
      <w:r w:rsidR="00843BC4" w:rsidRPr="00D10232">
        <w:rPr>
          <w:rFonts w:cstheme="minorHAnsi"/>
          <w:sz w:val="24"/>
          <w:szCs w:val="24"/>
        </w:rPr>
        <w:t xml:space="preserve"> </w:t>
      </w:r>
      <w:r w:rsidR="002B2FE7" w:rsidRPr="00D10232">
        <w:rPr>
          <w:rFonts w:cstheme="minorHAnsi"/>
          <w:sz w:val="24"/>
          <w:szCs w:val="24"/>
        </w:rPr>
        <w:t>&gt;</w:t>
      </w:r>
      <w:r w:rsidR="00EC4708" w:rsidRPr="00D10232">
        <w:rPr>
          <w:rFonts w:cstheme="minorHAnsi"/>
          <w:sz w:val="24"/>
          <w:szCs w:val="24"/>
        </w:rPr>
        <w:t>7</w:t>
      </w:r>
      <w:r w:rsidR="00E02DBF" w:rsidRPr="00D10232">
        <w:rPr>
          <w:rFonts w:cstheme="minorHAnsi"/>
          <w:sz w:val="24"/>
          <w:szCs w:val="24"/>
        </w:rPr>
        <w:t>0</w:t>
      </w:r>
      <w:r w:rsidR="00EC4708" w:rsidRPr="00D10232">
        <w:rPr>
          <w:rFonts w:cstheme="minorHAnsi"/>
          <w:sz w:val="24"/>
          <w:szCs w:val="24"/>
        </w:rPr>
        <w:t>%</w:t>
      </w:r>
      <w:r w:rsidR="00843BC4" w:rsidRPr="00D10232">
        <w:rPr>
          <w:rFonts w:cstheme="minorHAnsi"/>
          <w:sz w:val="24"/>
          <w:szCs w:val="24"/>
        </w:rPr>
        <w:t xml:space="preserve"> </w:t>
      </w:r>
      <w:r w:rsidR="00EC4708" w:rsidRPr="00D10232">
        <w:rPr>
          <w:rFonts w:cstheme="minorHAnsi"/>
          <w:sz w:val="24"/>
          <w:szCs w:val="24"/>
        </w:rPr>
        <w:t>of the adipocy</w:t>
      </w:r>
      <w:r w:rsidR="00120EC5" w:rsidRPr="00D10232">
        <w:rPr>
          <w:rFonts w:cstheme="minorHAnsi"/>
          <w:sz w:val="24"/>
          <w:szCs w:val="24"/>
        </w:rPr>
        <w:t>t</w:t>
      </w:r>
      <w:r w:rsidR="00EC4708" w:rsidRPr="00D10232">
        <w:rPr>
          <w:rFonts w:cstheme="minorHAnsi"/>
          <w:sz w:val="24"/>
          <w:szCs w:val="24"/>
        </w:rPr>
        <w:t xml:space="preserve">es </w:t>
      </w:r>
      <w:r w:rsidR="00120EC5" w:rsidRPr="00D10232">
        <w:rPr>
          <w:rFonts w:cstheme="minorHAnsi"/>
          <w:sz w:val="24"/>
          <w:szCs w:val="24"/>
        </w:rPr>
        <w:t>we</w:t>
      </w:r>
      <w:r w:rsidR="00EC4708" w:rsidRPr="00D10232">
        <w:rPr>
          <w:rFonts w:cstheme="minorHAnsi"/>
          <w:sz w:val="24"/>
          <w:szCs w:val="24"/>
        </w:rPr>
        <w:t xml:space="preserve">re </w:t>
      </w:r>
      <w:r w:rsidR="00843BC4" w:rsidRPr="00D10232">
        <w:rPr>
          <w:rFonts w:cstheme="minorHAnsi"/>
          <w:sz w:val="24"/>
          <w:szCs w:val="24"/>
        </w:rPr>
        <w:t>transfect</w:t>
      </w:r>
      <w:r w:rsidR="00EC4708" w:rsidRPr="00D10232">
        <w:rPr>
          <w:rFonts w:cstheme="minorHAnsi"/>
          <w:sz w:val="24"/>
          <w:szCs w:val="24"/>
        </w:rPr>
        <w:t>ed (</w:t>
      </w:r>
      <w:r w:rsidR="00EC4708" w:rsidRPr="00D10232">
        <w:rPr>
          <w:rFonts w:cstheme="minorHAnsi"/>
          <w:b/>
          <w:bCs/>
          <w:sz w:val="24"/>
          <w:szCs w:val="24"/>
        </w:rPr>
        <w:t>Figure 1G</w:t>
      </w:r>
      <w:r w:rsidR="00FD3C4E" w:rsidRPr="00D10232">
        <w:rPr>
          <w:rFonts w:cstheme="minorHAnsi"/>
          <w:b/>
          <w:bCs/>
          <w:sz w:val="24"/>
          <w:szCs w:val="24"/>
        </w:rPr>
        <w:t>,</w:t>
      </w:r>
      <w:r w:rsidR="00EC4708" w:rsidRPr="00D10232">
        <w:rPr>
          <w:rFonts w:cstheme="minorHAnsi"/>
          <w:b/>
          <w:bCs/>
          <w:sz w:val="24"/>
          <w:szCs w:val="24"/>
        </w:rPr>
        <w:t>H</w:t>
      </w:r>
      <w:r w:rsidR="00EC4708" w:rsidRPr="00D10232">
        <w:rPr>
          <w:rFonts w:cstheme="minorHAnsi"/>
          <w:sz w:val="24"/>
          <w:szCs w:val="24"/>
        </w:rPr>
        <w:t>).</w:t>
      </w:r>
    </w:p>
    <w:p w14:paraId="2BD812BB" w14:textId="77777777" w:rsidR="00FD3C4E" w:rsidRPr="00D10232" w:rsidRDefault="00FD3C4E" w:rsidP="00C670CD">
      <w:pPr>
        <w:spacing w:after="0" w:line="240" w:lineRule="auto"/>
        <w:jc w:val="both"/>
        <w:rPr>
          <w:rFonts w:cstheme="minorHAnsi"/>
          <w:sz w:val="24"/>
          <w:szCs w:val="24"/>
        </w:rPr>
      </w:pPr>
    </w:p>
    <w:p w14:paraId="50C08CAE" w14:textId="41F5D20E" w:rsidR="00A95EB3" w:rsidRPr="00D10232" w:rsidRDefault="00B415C4" w:rsidP="00C670CD">
      <w:pPr>
        <w:spacing w:after="0" w:line="240" w:lineRule="auto"/>
        <w:jc w:val="both"/>
        <w:rPr>
          <w:rFonts w:cstheme="minorHAnsi"/>
          <w:sz w:val="24"/>
          <w:szCs w:val="24"/>
        </w:rPr>
      </w:pPr>
      <w:r w:rsidRPr="00C670CD">
        <w:rPr>
          <w:rFonts w:cstheme="minorHAnsi"/>
          <w:sz w:val="24"/>
          <w:szCs w:val="24"/>
        </w:rPr>
        <w:t xml:space="preserve">Perilipin-1 is </w:t>
      </w:r>
      <w:r w:rsidRPr="00C670CD">
        <w:rPr>
          <w:rFonts w:cstheme="minorHAnsi"/>
          <w:sz w:val="24"/>
          <w:szCs w:val="24"/>
          <w:shd w:val="clear" w:color="auto" w:fill="FFFFFF"/>
        </w:rPr>
        <w:t xml:space="preserve">an </w:t>
      </w:r>
      <w:r w:rsidRPr="00C670CD">
        <w:rPr>
          <w:rStyle w:val="Emphasis"/>
          <w:rFonts w:cstheme="minorHAnsi"/>
          <w:i w:val="0"/>
          <w:iCs w:val="0"/>
          <w:sz w:val="24"/>
          <w:szCs w:val="24"/>
          <w:shd w:val="clear" w:color="auto" w:fill="FFFFFF"/>
        </w:rPr>
        <w:t>adipocyte</w:t>
      </w:r>
      <w:r w:rsidRPr="00C670CD">
        <w:rPr>
          <w:rFonts w:cstheme="minorHAnsi"/>
          <w:sz w:val="24"/>
          <w:szCs w:val="24"/>
          <w:shd w:val="clear" w:color="auto" w:fill="FFFFFF"/>
        </w:rPr>
        <w:t>-specific</w:t>
      </w:r>
      <w:r>
        <w:rPr>
          <w:rFonts w:cstheme="minorHAnsi"/>
          <w:sz w:val="24"/>
          <w:szCs w:val="24"/>
          <w:shd w:val="clear" w:color="auto" w:fill="FFFFFF"/>
        </w:rPr>
        <w:t xml:space="preserve"> </w:t>
      </w:r>
      <w:r w:rsidRPr="00C670CD">
        <w:rPr>
          <w:rFonts w:cstheme="minorHAnsi"/>
          <w:sz w:val="24"/>
          <w:szCs w:val="24"/>
          <w:shd w:val="clear" w:color="auto" w:fill="FFFFFF"/>
        </w:rPr>
        <w:t xml:space="preserve">protein </w:t>
      </w:r>
      <w:r>
        <w:rPr>
          <w:rFonts w:cstheme="minorHAnsi"/>
          <w:sz w:val="24"/>
          <w:szCs w:val="24"/>
          <w:shd w:val="clear" w:color="auto" w:fill="FFFFFF"/>
        </w:rPr>
        <w:t>known to promote</w:t>
      </w:r>
      <w:r w:rsidRPr="00C670CD">
        <w:rPr>
          <w:rFonts w:cstheme="minorHAnsi"/>
          <w:sz w:val="24"/>
          <w:szCs w:val="24"/>
          <w:shd w:val="clear" w:color="auto" w:fill="FFFFFF"/>
        </w:rPr>
        <w:t xml:space="preserve"> lipid droplet formation and inhibit lipolysis</w:t>
      </w:r>
      <w:r w:rsidR="00DD2F63" w:rsidRPr="00D10232">
        <w:rPr>
          <w:rFonts w:cstheme="minorHAnsi"/>
          <w:sz w:val="24"/>
          <w:szCs w:val="24"/>
          <w:shd w:val="clear" w:color="auto" w:fill="FFFFFF"/>
        </w:rPr>
        <w:t>.</w:t>
      </w:r>
      <w:r w:rsidR="003D7753" w:rsidRPr="00D10232">
        <w:rPr>
          <w:rFonts w:cstheme="minorHAnsi"/>
          <w:sz w:val="24"/>
          <w:szCs w:val="24"/>
        </w:rPr>
        <w:t xml:space="preserve"> </w:t>
      </w:r>
      <w:r w:rsidR="00EF35EE" w:rsidRPr="00D10232">
        <w:rPr>
          <w:rFonts w:cstheme="minorHAnsi"/>
          <w:sz w:val="24"/>
          <w:szCs w:val="24"/>
        </w:rPr>
        <w:t>Here</w:t>
      </w:r>
      <w:r w:rsidR="00FD3C4E" w:rsidRPr="00D10232">
        <w:rPr>
          <w:rFonts w:cstheme="minorHAnsi"/>
          <w:sz w:val="24"/>
          <w:szCs w:val="24"/>
        </w:rPr>
        <w:t>,</w:t>
      </w:r>
      <w:r w:rsidR="008C4ED8" w:rsidRPr="00D10232">
        <w:rPr>
          <w:rFonts w:cstheme="minorHAnsi"/>
          <w:sz w:val="24"/>
          <w:szCs w:val="24"/>
        </w:rPr>
        <w:t xml:space="preserve"> </w:t>
      </w:r>
      <w:r w:rsidR="003D7753" w:rsidRPr="00D10232">
        <w:rPr>
          <w:rFonts w:cstheme="minorHAnsi"/>
          <w:sz w:val="24"/>
          <w:szCs w:val="24"/>
        </w:rPr>
        <w:t xml:space="preserve">3T3-L1 adipocytes were transfected with scrambled </w:t>
      </w:r>
      <w:r w:rsidR="005B3B54" w:rsidRPr="00D10232">
        <w:rPr>
          <w:rFonts w:cstheme="minorHAnsi"/>
          <w:sz w:val="24"/>
          <w:szCs w:val="24"/>
        </w:rPr>
        <w:t>si</w:t>
      </w:r>
      <w:r w:rsidR="003D7753" w:rsidRPr="00D10232">
        <w:rPr>
          <w:rFonts w:cstheme="minorHAnsi"/>
          <w:sz w:val="24"/>
          <w:szCs w:val="24"/>
        </w:rPr>
        <w:t xml:space="preserve">RNA (si-SCR) or siRNA against </w:t>
      </w:r>
      <w:r w:rsidR="009F0244" w:rsidRPr="00D10232">
        <w:rPr>
          <w:rFonts w:cstheme="minorHAnsi"/>
          <w:i/>
          <w:iCs/>
          <w:sz w:val="24"/>
          <w:szCs w:val="24"/>
        </w:rPr>
        <w:t>Plin1</w:t>
      </w:r>
      <w:r w:rsidR="003D7753" w:rsidRPr="00D10232">
        <w:rPr>
          <w:rFonts w:cstheme="minorHAnsi"/>
          <w:sz w:val="24"/>
          <w:szCs w:val="24"/>
        </w:rPr>
        <w:t xml:space="preserve"> (si-</w:t>
      </w:r>
      <w:r w:rsidR="00DD0338" w:rsidRPr="00D10232">
        <w:rPr>
          <w:rFonts w:cstheme="minorHAnsi"/>
          <w:sz w:val="24"/>
          <w:szCs w:val="24"/>
        </w:rPr>
        <w:t>PLIN1</w:t>
      </w:r>
      <w:r w:rsidR="003D7753" w:rsidRPr="00D10232">
        <w:rPr>
          <w:rFonts w:cstheme="minorHAnsi"/>
          <w:sz w:val="24"/>
          <w:szCs w:val="24"/>
        </w:rPr>
        <w:t>)</w:t>
      </w:r>
      <w:r w:rsidR="00FE642E" w:rsidRPr="00D10232">
        <w:rPr>
          <w:rFonts w:cstheme="minorHAnsi"/>
          <w:sz w:val="24"/>
          <w:szCs w:val="24"/>
        </w:rPr>
        <w:t>.</w:t>
      </w:r>
      <w:r w:rsidR="00954629" w:rsidRPr="00D10232">
        <w:rPr>
          <w:rFonts w:cstheme="minorHAnsi"/>
          <w:sz w:val="24"/>
          <w:szCs w:val="24"/>
        </w:rPr>
        <w:t xml:space="preserve"> </w:t>
      </w:r>
      <w:r w:rsidR="009F0244" w:rsidRPr="00D10232">
        <w:rPr>
          <w:rFonts w:cstheme="minorHAnsi"/>
          <w:sz w:val="24"/>
          <w:szCs w:val="24"/>
        </w:rPr>
        <w:t>T</w:t>
      </w:r>
      <w:r w:rsidR="00FD285B" w:rsidRPr="00D10232">
        <w:rPr>
          <w:rFonts w:cstheme="minorHAnsi"/>
          <w:sz w:val="24"/>
          <w:szCs w:val="24"/>
        </w:rPr>
        <w:t xml:space="preserve">hree days after </w:t>
      </w:r>
      <w:r w:rsidR="00954629" w:rsidRPr="00D10232">
        <w:rPr>
          <w:rFonts w:cstheme="minorHAnsi"/>
          <w:sz w:val="24"/>
          <w:szCs w:val="24"/>
        </w:rPr>
        <w:t xml:space="preserve">the transfection </w:t>
      </w:r>
      <w:r w:rsidR="00EB4F6A" w:rsidRPr="00D10232">
        <w:rPr>
          <w:rFonts w:cstheme="minorHAnsi"/>
          <w:sz w:val="24"/>
          <w:szCs w:val="24"/>
        </w:rPr>
        <w:t>with</w:t>
      </w:r>
      <w:r w:rsidR="00954629" w:rsidRPr="00D10232">
        <w:rPr>
          <w:rFonts w:cstheme="minorHAnsi"/>
          <w:sz w:val="24"/>
          <w:szCs w:val="24"/>
        </w:rPr>
        <w:t xml:space="preserve"> si</w:t>
      </w:r>
      <w:r w:rsidR="005B3B54" w:rsidRPr="00D10232">
        <w:rPr>
          <w:rFonts w:cstheme="minorHAnsi"/>
          <w:sz w:val="24"/>
          <w:szCs w:val="24"/>
        </w:rPr>
        <w:t>-</w:t>
      </w:r>
      <w:r w:rsidR="00EB4F6A" w:rsidRPr="00D10232">
        <w:rPr>
          <w:rFonts w:cstheme="minorHAnsi"/>
          <w:sz w:val="24"/>
          <w:szCs w:val="24"/>
        </w:rPr>
        <w:t>PLIN1,</w:t>
      </w:r>
      <w:r w:rsidR="00954629" w:rsidRPr="00D10232">
        <w:rPr>
          <w:rFonts w:cstheme="minorHAnsi"/>
          <w:sz w:val="24"/>
          <w:szCs w:val="24"/>
        </w:rPr>
        <w:t xml:space="preserve"> the mRNA level </w:t>
      </w:r>
      <w:r w:rsidR="00FD285B" w:rsidRPr="00D10232">
        <w:rPr>
          <w:rFonts w:cstheme="minorHAnsi"/>
          <w:sz w:val="24"/>
          <w:szCs w:val="24"/>
        </w:rPr>
        <w:t xml:space="preserve">of </w:t>
      </w:r>
      <w:r w:rsidR="00FD285B" w:rsidRPr="00D10232">
        <w:rPr>
          <w:rFonts w:cstheme="minorHAnsi"/>
          <w:i/>
          <w:iCs/>
          <w:sz w:val="24"/>
          <w:szCs w:val="24"/>
        </w:rPr>
        <w:t>Plin1</w:t>
      </w:r>
      <w:r w:rsidR="00FD285B" w:rsidRPr="00D10232">
        <w:rPr>
          <w:rFonts w:cstheme="minorHAnsi"/>
          <w:sz w:val="24"/>
          <w:szCs w:val="24"/>
        </w:rPr>
        <w:t xml:space="preserve"> </w:t>
      </w:r>
      <w:r w:rsidR="00B8725C" w:rsidRPr="00D10232">
        <w:rPr>
          <w:rFonts w:cstheme="minorHAnsi"/>
          <w:sz w:val="24"/>
          <w:szCs w:val="24"/>
        </w:rPr>
        <w:t>had decreased</w:t>
      </w:r>
      <w:r w:rsidR="00FD285B" w:rsidRPr="00D10232">
        <w:rPr>
          <w:rFonts w:cstheme="minorHAnsi"/>
          <w:sz w:val="24"/>
          <w:szCs w:val="24"/>
        </w:rPr>
        <w:t xml:space="preserve"> by 70%</w:t>
      </w:r>
      <w:r w:rsidR="00FD285B" w:rsidRPr="00D10232">
        <w:rPr>
          <w:rFonts w:cstheme="minorHAnsi"/>
          <w:b/>
          <w:bCs/>
          <w:sz w:val="24"/>
          <w:szCs w:val="24"/>
        </w:rPr>
        <w:t xml:space="preserve"> </w:t>
      </w:r>
      <w:r w:rsidR="00954629" w:rsidRPr="00D10232">
        <w:rPr>
          <w:rFonts w:cstheme="minorHAnsi"/>
          <w:sz w:val="24"/>
          <w:szCs w:val="24"/>
        </w:rPr>
        <w:t>(</w:t>
      </w:r>
      <w:r w:rsidR="00954629" w:rsidRPr="00D10232">
        <w:rPr>
          <w:rFonts w:cstheme="minorHAnsi"/>
          <w:b/>
          <w:bCs/>
          <w:sz w:val="24"/>
          <w:szCs w:val="24"/>
        </w:rPr>
        <w:t>Figure 2A</w:t>
      </w:r>
      <w:r w:rsidR="00954629" w:rsidRPr="00D10232">
        <w:rPr>
          <w:rFonts w:cstheme="minorHAnsi"/>
          <w:sz w:val="24"/>
          <w:szCs w:val="24"/>
        </w:rPr>
        <w:t>) and the protein level</w:t>
      </w:r>
      <w:r w:rsidR="00FD285B" w:rsidRPr="00D10232">
        <w:rPr>
          <w:rFonts w:cstheme="minorHAnsi"/>
          <w:sz w:val="24"/>
          <w:szCs w:val="24"/>
        </w:rPr>
        <w:t xml:space="preserve"> by 63%</w:t>
      </w:r>
      <w:r w:rsidR="00954629" w:rsidRPr="00D10232">
        <w:rPr>
          <w:rFonts w:cstheme="minorHAnsi"/>
          <w:sz w:val="24"/>
          <w:szCs w:val="24"/>
        </w:rPr>
        <w:t xml:space="preserve"> (</w:t>
      </w:r>
      <w:r w:rsidR="00954629" w:rsidRPr="00D10232">
        <w:rPr>
          <w:rFonts w:cstheme="minorHAnsi"/>
          <w:b/>
          <w:bCs/>
          <w:sz w:val="24"/>
          <w:szCs w:val="24"/>
        </w:rPr>
        <w:t>Figure 2B</w:t>
      </w:r>
      <w:r w:rsidR="00B8725C" w:rsidRPr="00D10232">
        <w:rPr>
          <w:rFonts w:cstheme="minorHAnsi"/>
          <w:b/>
          <w:bCs/>
          <w:sz w:val="24"/>
          <w:szCs w:val="24"/>
        </w:rPr>
        <w:t>,</w:t>
      </w:r>
      <w:r w:rsidR="00DD2F63" w:rsidRPr="00D10232">
        <w:rPr>
          <w:rFonts w:cstheme="minorHAnsi"/>
          <w:b/>
          <w:bCs/>
          <w:sz w:val="24"/>
          <w:szCs w:val="24"/>
        </w:rPr>
        <w:t>C</w:t>
      </w:r>
      <w:r w:rsidR="00954629" w:rsidRPr="00D10232">
        <w:rPr>
          <w:rFonts w:cstheme="minorHAnsi"/>
          <w:sz w:val="24"/>
          <w:szCs w:val="24"/>
        </w:rPr>
        <w:t>)</w:t>
      </w:r>
      <w:r w:rsidR="00FD285B" w:rsidRPr="00D10232">
        <w:rPr>
          <w:rFonts w:cstheme="minorHAnsi"/>
          <w:sz w:val="24"/>
          <w:szCs w:val="24"/>
        </w:rPr>
        <w:t xml:space="preserve">. </w:t>
      </w:r>
      <w:r w:rsidR="007F457D" w:rsidRPr="00D10232">
        <w:rPr>
          <w:rFonts w:cstheme="minorHAnsi"/>
          <w:sz w:val="24"/>
          <w:szCs w:val="24"/>
        </w:rPr>
        <w:t>P</w:t>
      </w:r>
      <w:r w:rsidR="00A525D5" w:rsidRPr="00D10232">
        <w:rPr>
          <w:rFonts w:cstheme="minorHAnsi"/>
          <w:sz w:val="24"/>
          <w:szCs w:val="24"/>
        </w:rPr>
        <w:t>LIN</w:t>
      </w:r>
      <w:r w:rsidR="007F457D" w:rsidRPr="00D10232">
        <w:rPr>
          <w:rFonts w:cstheme="minorHAnsi"/>
          <w:sz w:val="24"/>
          <w:szCs w:val="24"/>
        </w:rPr>
        <w:t>1</w:t>
      </w:r>
      <w:r w:rsidR="000615E9" w:rsidRPr="00D10232">
        <w:rPr>
          <w:rFonts w:cstheme="minorHAnsi"/>
          <w:sz w:val="24"/>
          <w:szCs w:val="24"/>
        </w:rPr>
        <w:t xml:space="preserve"> expression </w:t>
      </w:r>
      <w:r w:rsidR="007F457D" w:rsidRPr="00D10232">
        <w:rPr>
          <w:rFonts w:cstheme="minorHAnsi"/>
          <w:sz w:val="24"/>
          <w:szCs w:val="24"/>
        </w:rPr>
        <w:t>was also analyzed</w:t>
      </w:r>
      <w:r w:rsidR="000615E9" w:rsidRPr="00D10232">
        <w:rPr>
          <w:rFonts w:cstheme="minorHAnsi"/>
          <w:sz w:val="24"/>
          <w:szCs w:val="24"/>
        </w:rPr>
        <w:t xml:space="preserve"> </w:t>
      </w:r>
      <w:r w:rsidR="007F457D" w:rsidRPr="00D10232">
        <w:rPr>
          <w:rFonts w:cstheme="minorHAnsi"/>
          <w:sz w:val="24"/>
          <w:szCs w:val="24"/>
        </w:rPr>
        <w:t>by</w:t>
      </w:r>
      <w:r w:rsidR="000615E9" w:rsidRPr="00D10232">
        <w:rPr>
          <w:rFonts w:cstheme="minorHAnsi"/>
          <w:sz w:val="24"/>
          <w:szCs w:val="24"/>
        </w:rPr>
        <w:t xml:space="preserve"> fluorescence microscopy </w:t>
      </w:r>
      <w:r w:rsidR="00117F3C" w:rsidRPr="00D10232">
        <w:rPr>
          <w:rFonts w:cstheme="minorHAnsi"/>
          <w:sz w:val="24"/>
          <w:szCs w:val="24"/>
        </w:rPr>
        <w:t xml:space="preserve">4 </w:t>
      </w:r>
      <w:r w:rsidR="000615E9" w:rsidRPr="00D10232">
        <w:rPr>
          <w:rFonts w:cstheme="minorHAnsi"/>
          <w:sz w:val="24"/>
          <w:szCs w:val="24"/>
        </w:rPr>
        <w:t xml:space="preserve">days after the transfection and was </w:t>
      </w:r>
      <w:r w:rsidR="00A525D5" w:rsidRPr="00D10232">
        <w:rPr>
          <w:rFonts w:cstheme="minorHAnsi"/>
          <w:sz w:val="24"/>
          <w:szCs w:val="24"/>
        </w:rPr>
        <w:t xml:space="preserve">found to have </w:t>
      </w:r>
      <w:r w:rsidR="000615E9" w:rsidRPr="00D10232">
        <w:rPr>
          <w:rFonts w:cstheme="minorHAnsi"/>
          <w:sz w:val="24"/>
          <w:szCs w:val="24"/>
        </w:rPr>
        <w:t xml:space="preserve">decreased by 92% compared to </w:t>
      </w:r>
      <w:r w:rsidR="00A525D5" w:rsidRPr="00D10232">
        <w:rPr>
          <w:rFonts w:cstheme="minorHAnsi"/>
          <w:sz w:val="24"/>
          <w:szCs w:val="24"/>
        </w:rPr>
        <w:t xml:space="preserve">its expression in </w:t>
      </w:r>
      <w:r w:rsidR="000615E9" w:rsidRPr="00D10232">
        <w:rPr>
          <w:rFonts w:cstheme="minorHAnsi"/>
          <w:sz w:val="24"/>
          <w:szCs w:val="24"/>
        </w:rPr>
        <w:t>control adipocytes (</w:t>
      </w:r>
      <w:r w:rsidR="000615E9" w:rsidRPr="00D10232">
        <w:rPr>
          <w:rFonts w:cstheme="minorHAnsi"/>
          <w:b/>
          <w:bCs/>
          <w:sz w:val="24"/>
          <w:szCs w:val="24"/>
        </w:rPr>
        <w:t>Figure 2D</w:t>
      </w:r>
      <w:r w:rsidR="00A525D5" w:rsidRPr="00D10232">
        <w:rPr>
          <w:rFonts w:cstheme="minorHAnsi"/>
          <w:b/>
          <w:bCs/>
          <w:sz w:val="24"/>
          <w:szCs w:val="24"/>
        </w:rPr>
        <w:t>–</w:t>
      </w:r>
      <w:r w:rsidR="000615E9" w:rsidRPr="00D10232">
        <w:rPr>
          <w:rFonts w:cstheme="minorHAnsi"/>
          <w:b/>
          <w:bCs/>
          <w:sz w:val="24"/>
          <w:szCs w:val="24"/>
        </w:rPr>
        <w:t>F</w:t>
      </w:r>
      <w:r w:rsidR="000615E9" w:rsidRPr="00D10232">
        <w:rPr>
          <w:rFonts w:cstheme="minorHAnsi"/>
          <w:sz w:val="24"/>
          <w:szCs w:val="24"/>
        </w:rPr>
        <w:t>)</w:t>
      </w:r>
      <w:r w:rsidR="007721DF" w:rsidRPr="00D10232">
        <w:rPr>
          <w:rFonts w:cstheme="minorHAnsi"/>
          <w:sz w:val="24"/>
          <w:szCs w:val="24"/>
        </w:rPr>
        <w:t>, thus</w:t>
      </w:r>
      <w:r w:rsidR="000615E9" w:rsidRPr="00D10232">
        <w:rPr>
          <w:rFonts w:cstheme="minorHAnsi"/>
          <w:sz w:val="24"/>
          <w:szCs w:val="24"/>
        </w:rPr>
        <w:t xml:space="preserve"> demonstrating the efficacy of both the t</w:t>
      </w:r>
      <w:r w:rsidR="00123E9B" w:rsidRPr="00D10232">
        <w:rPr>
          <w:rFonts w:cstheme="minorHAnsi"/>
          <w:sz w:val="24"/>
          <w:szCs w:val="24"/>
        </w:rPr>
        <w:t>r</w:t>
      </w:r>
      <w:r w:rsidR="000615E9" w:rsidRPr="00D10232">
        <w:rPr>
          <w:rFonts w:cstheme="minorHAnsi"/>
          <w:sz w:val="24"/>
          <w:szCs w:val="24"/>
        </w:rPr>
        <w:t>ansfection proto</w:t>
      </w:r>
      <w:r w:rsidR="00123E9B" w:rsidRPr="00D10232">
        <w:rPr>
          <w:rFonts w:cstheme="minorHAnsi"/>
          <w:sz w:val="24"/>
          <w:szCs w:val="24"/>
        </w:rPr>
        <w:t>co</w:t>
      </w:r>
      <w:r w:rsidR="000615E9" w:rsidRPr="00D10232">
        <w:rPr>
          <w:rFonts w:cstheme="minorHAnsi"/>
          <w:sz w:val="24"/>
          <w:szCs w:val="24"/>
        </w:rPr>
        <w:t>l and the si-</w:t>
      </w:r>
      <w:r w:rsidR="00245BC5" w:rsidRPr="00D10232">
        <w:rPr>
          <w:rFonts w:cstheme="minorHAnsi"/>
          <w:sz w:val="24"/>
          <w:szCs w:val="24"/>
        </w:rPr>
        <w:t>PLIN1</w:t>
      </w:r>
      <w:r w:rsidR="000615E9" w:rsidRPr="00D10232">
        <w:rPr>
          <w:rFonts w:cstheme="minorHAnsi"/>
          <w:sz w:val="24"/>
          <w:szCs w:val="24"/>
        </w:rPr>
        <w:t>.</w:t>
      </w:r>
    </w:p>
    <w:p w14:paraId="6812203D" w14:textId="77777777" w:rsidR="007721DF" w:rsidRPr="00D10232" w:rsidRDefault="007721DF" w:rsidP="00C670CD">
      <w:pPr>
        <w:spacing w:after="0" w:line="240" w:lineRule="auto"/>
        <w:jc w:val="both"/>
        <w:rPr>
          <w:rFonts w:cstheme="minorHAnsi"/>
          <w:sz w:val="24"/>
          <w:szCs w:val="24"/>
        </w:rPr>
      </w:pPr>
    </w:p>
    <w:p w14:paraId="40A03844" w14:textId="3889B74E" w:rsidR="000E73C2" w:rsidRPr="00D10232" w:rsidRDefault="007721DF" w:rsidP="00C670CD">
      <w:pPr>
        <w:spacing w:after="0" w:line="240" w:lineRule="auto"/>
        <w:jc w:val="both"/>
        <w:rPr>
          <w:rFonts w:cstheme="minorHAnsi"/>
          <w:sz w:val="24"/>
          <w:szCs w:val="24"/>
          <w:shd w:val="clear" w:color="auto" w:fill="FFFFFF"/>
        </w:rPr>
      </w:pPr>
      <w:r w:rsidRPr="00D10232">
        <w:rPr>
          <w:rFonts w:cstheme="minorHAnsi"/>
          <w:sz w:val="24"/>
          <w:szCs w:val="24"/>
        </w:rPr>
        <w:t>This</w:t>
      </w:r>
      <w:r w:rsidR="003A6847" w:rsidRPr="00D10232">
        <w:rPr>
          <w:rFonts w:cstheme="minorHAnsi"/>
          <w:sz w:val="24"/>
          <w:szCs w:val="24"/>
        </w:rPr>
        <w:t xml:space="preserve"> protocol </w:t>
      </w:r>
      <w:r w:rsidRPr="00D10232">
        <w:rPr>
          <w:rFonts w:cstheme="minorHAnsi"/>
          <w:sz w:val="24"/>
          <w:szCs w:val="24"/>
        </w:rPr>
        <w:t xml:space="preserve">was also used </w:t>
      </w:r>
      <w:r w:rsidR="003A6847" w:rsidRPr="00D10232">
        <w:rPr>
          <w:rFonts w:cstheme="minorHAnsi"/>
          <w:sz w:val="24"/>
          <w:szCs w:val="24"/>
        </w:rPr>
        <w:t xml:space="preserve">to </w:t>
      </w:r>
      <w:r w:rsidRPr="00D10232">
        <w:rPr>
          <w:rFonts w:cstheme="minorHAnsi"/>
          <w:sz w:val="24"/>
          <w:szCs w:val="24"/>
        </w:rPr>
        <w:t xml:space="preserve">perform </w:t>
      </w:r>
      <w:r w:rsidR="003A6847" w:rsidRPr="00D10232">
        <w:rPr>
          <w:rFonts w:cstheme="minorHAnsi"/>
          <w:sz w:val="24"/>
          <w:szCs w:val="24"/>
        </w:rPr>
        <w:t>reverse</w:t>
      </w:r>
      <w:r w:rsidRPr="00D10232">
        <w:rPr>
          <w:rFonts w:cstheme="minorHAnsi"/>
          <w:sz w:val="24"/>
          <w:szCs w:val="24"/>
        </w:rPr>
        <w:t>-</w:t>
      </w:r>
      <w:r w:rsidR="003A6847" w:rsidRPr="00D10232">
        <w:rPr>
          <w:rFonts w:cstheme="minorHAnsi"/>
          <w:sz w:val="24"/>
          <w:szCs w:val="24"/>
        </w:rPr>
        <w:t>transfect</w:t>
      </w:r>
      <w:r w:rsidRPr="00D10232">
        <w:rPr>
          <w:rFonts w:cstheme="minorHAnsi"/>
          <w:sz w:val="24"/>
          <w:szCs w:val="24"/>
        </w:rPr>
        <w:t>ion of</w:t>
      </w:r>
      <w:r w:rsidR="003A6847" w:rsidRPr="00D10232">
        <w:rPr>
          <w:rFonts w:cstheme="minorHAnsi"/>
          <w:sz w:val="24"/>
          <w:szCs w:val="24"/>
        </w:rPr>
        <w:t xml:space="preserve"> adipocytes with micro-RNA </w:t>
      </w:r>
      <w:r w:rsidR="00EB4F6A" w:rsidRPr="00D10232">
        <w:rPr>
          <w:rFonts w:cstheme="minorHAnsi"/>
          <w:sz w:val="24"/>
          <w:szCs w:val="24"/>
        </w:rPr>
        <w:t>mimic</w:t>
      </w:r>
      <w:r w:rsidRPr="00D10232">
        <w:rPr>
          <w:rFonts w:cstheme="minorHAnsi"/>
          <w:sz w:val="24"/>
          <w:szCs w:val="24"/>
        </w:rPr>
        <w:t>king</w:t>
      </w:r>
      <w:r w:rsidR="00EB4F6A" w:rsidRPr="00D10232">
        <w:rPr>
          <w:rFonts w:cstheme="minorHAnsi"/>
          <w:sz w:val="24"/>
          <w:szCs w:val="24"/>
        </w:rPr>
        <w:t xml:space="preserve"> (miR mimic</w:t>
      </w:r>
      <w:r w:rsidRPr="00D10232">
        <w:rPr>
          <w:rFonts w:cstheme="minorHAnsi"/>
          <w:sz w:val="24"/>
          <w:szCs w:val="24"/>
        </w:rPr>
        <w:t>s</w:t>
      </w:r>
      <w:r w:rsidR="00EB4F6A" w:rsidRPr="00D10232">
        <w:rPr>
          <w:rFonts w:cstheme="minorHAnsi"/>
          <w:sz w:val="24"/>
          <w:szCs w:val="24"/>
        </w:rPr>
        <w:t xml:space="preserve">) </w:t>
      </w:r>
      <w:r w:rsidR="003A6847" w:rsidRPr="00D10232">
        <w:rPr>
          <w:rFonts w:cstheme="minorHAnsi"/>
          <w:sz w:val="24"/>
          <w:szCs w:val="24"/>
        </w:rPr>
        <w:t>oligonucleotides</w:t>
      </w:r>
      <w:r w:rsidR="007A0D6D" w:rsidRPr="00D10232">
        <w:rPr>
          <w:rFonts w:cstheme="minorHAnsi"/>
          <w:sz w:val="24"/>
          <w:szCs w:val="24"/>
        </w:rPr>
        <w:t xml:space="preserve"> to upregulate the expression of miR-34a (</w:t>
      </w:r>
      <w:r w:rsidR="00556791" w:rsidRPr="00D10232">
        <w:rPr>
          <w:rFonts w:cstheme="minorHAnsi"/>
          <w:b/>
          <w:bCs/>
          <w:sz w:val="24"/>
          <w:szCs w:val="24"/>
        </w:rPr>
        <w:t>F</w:t>
      </w:r>
      <w:r w:rsidR="007A0D6D" w:rsidRPr="00D10232">
        <w:rPr>
          <w:rFonts w:cstheme="minorHAnsi"/>
          <w:b/>
          <w:bCs/>
          <w:sz w:val="24"/>
          <w:szCs w:val="24"/>
        </w:rPr>
        <w:t>igure 3A</w:t>
      </w:r>
      <w:r w:rsidR="007A0D6D" w:rsidRPr="00D10232">
        <w:rPr>
          <w:rFonts w:cstheme="minorHAnsi"/>
          <w:sz w:val="24"/>
          <w:szCs w:val="24"/>
        </w:rPr>
        <w:t xml:space="preserve">). </w:t>
      </w:r>
      <w:r w:rsidRPr="00D10232">
        <w:rPr>
          <w:rFonts w:cstheme="minorHAnsi"/>
          <w:sz w:val="24"/>
          <w:szCs w:val="24"/>
        </w:rPr>
        <w:t>T</w:t>
      </w:r>
      <w:r w:rsidR="007A0D6D" w:rsidRPr="00D10232">
        <w:rPr>
          <w:rFonts w:cstheme="minorHAnsi"/>
          <w:sz w:val="24"/>
          <w:szCs w:val="24"/>
        </w:rPr>
        <w:t>he overexpression of miR-34a led to the d</w:t>
      </w:r>
      <w:r w:rsidRPr="00D10232">
        <w:rPr>
          <w:rFonts w:cstheme="minorHAnsi"/>
          <w:sz w:val="24"/>
          <w:szCs w:val="24"/>
        </w:rPr>
        <w:t>ecrease</w:t>
      </w:r>
      <w:r w:rsidR="007A0D6D" w:rsidRPr="00D10232">
        <w:rPr>
          <w:rFonts w:cstheme="minorHAnsi"/>
          <w:sz w:val="24"/>
          <w:szCs w:val="24"/>
        </w:rPr>
        <w:t xml:space="preserve"> </w:t>
      </w:r>
      <w:r w:rsidRPr="00D10232">
        <w:rPr>
          <w:rFonts w:cstheme="minorHAnsi"/>
          <w:sz w:val="24"/>
          <w:szCs w:val="24"/>
        </w:rPr>
        <w:t>in</w:t>
      </w:r>
      <w:r w:rsidR="007A0D6D" w:rsidRPr="00D10232">
        <w:rPr>
          <w:rFonts w:cstheme="minorHAnsi"/>
          <w:sz w:val="24"/>
          <w:szCs w:val="24"/>
        </w:rPr>
        <w:t xml:space="preserve"> VAMP2 protein expression</w:t>
      </w:r>
      <w:r w:rsidR="00D666BF" w:rsidRPr="00D10232">
        <w:rPr>
          <w:rFonts w:cstheme="minorHAnsi"/>
          <w:sz w:val="24"/>
          <w:szCs w:val="24"/>
        </w:rPr>
        <w:t xml:space="preserve"> </w:t>
      </w:r>
      <w:r w:rsidR="00A95EB3" w:rsidRPr="00D10232">
        <w:rPr>
          <w:rFonts w:cstheme="minorHAnsi"/>
          <w:sz w:val="24"/>
          <w:szCs w:val="24"/>
        </w:rPr>
        <w:t xml:space="preserve">by 50% </w:t>
      </w:r>
      <w:r w:rsidR="00D666BF" w:rsidRPr="00D10232">
        <w:rPr>
          <w:rFonts w:cstheme="minorHAnsi"/>
          <w:sz w:val="24"/>
          <w:szCs w:val="24"/>
        </w:rPr>
        <w:t>(</w:t>
      </w:r>
      <w:r w:rsidR="00D666BF" w:rsidRPr="00D10232">
        <w:rPr>
          <w:rFonts w:cstheme="minorHAnsi"/>
          <w:b/>
          <w:bCs/>
          <w:sz w:val="24"/>
          <w:szCs w:val="24"/>
        </w:rPr>
        <w:t>Figure 3B</w:t>
      </w:r>
      <w:r w:rsidRPr="00D10232">
        <w:rPr>
          <w:rFonts w:cstheme="minorHAnsi"/>
          <w:b/>
          <w:bCs/>
          <w:sz w:val="24"/>
          <w:szCs w:val="24"/>
        </w:rPr>
        <w:t>,</w:t>
      </w:r>
      <w:r w:rsidR="00DD2F63" w:rsidRPr="00D10232">
        <w:rPr>
          <w:rFonts w:cstheme="minorHAnsi"/>
          <w:b/>
          <w:bCs/>
          <w:sz w:val="24"/>
          <w:szCs w:val="24"/>
        </w:rPr>
        <w:t>C</w:t>
      </w:r>
      <w:r w:rsidR="00D666BF" w:rsidRPr="00D10232">
        <w:rPr>
          <w:rFonts w:cstheme="minorHAnsi"/>
          <w:sz w:val="24"/>
          <w:szCs w:val="24"/>
        </w:rPr>
        <w:t>)</w:t>
      </w:r>
      <w:r w:rsidR="007A0D6D" w:rsidRPr="00D10232">
        <w:rPr>
          <w:rFonts w:cstheme="minorHAnsi"/>
          <w:sz w:val="24"/>
          <w:szCs w:val="24"/>
        </w:rPr>
        <w:t>, a</w:t>
      </w:r>
      <w:r w:rsidR="00D666BF" w:rsidRPr="00D10232">
        <w:rPr>
          <w:rFonts w:cstheme="minorHAnsi"/>
          <w:sz w:val="24"/>
          <w:szCs w:val="24"/>
        </w:rPr>
        <w:t xml:space="preserve"> confirmed target of</w:t>
      </w:r>
      <w:r w:rsidR="007A0D6D" w:rsidRPr="00D10232">
        <w:rPr>
          <w:rFonts w:cstheme="minorHAnsi"/>
          <w:sz w:val="24"/>
          <w:szCs w:val="24"/>
        </w:rPr>
        <w:t xml:space="preserve"> mi</w:t>
      </w:r>
      <w:r w:rsidR="00D666BF" w:rsidRPr="00D10232">
        <w:rPr>
          <w:rFonts w:cstheme="minorHAnsi"/>
          <w:sz w:val="24"/>
          <w:szCs w:val="24"/>
        </w:rPr>
        <w:t>R</w:t>
      </w:r>
      <w:r w:rsidR="007A0D6D" w:rsidRPr="00D10232">
        <w:rPr>
          <w:rFonts w:cstheme="minorHAnsi"/>
          <w:sz w:val="24"/>
          <w:szCs w:val="24"/>
        </w:rPr>
        <w:t>-34a</w:t>
      </w:r>
      <w:r w:rsidR="00D666BF" w:rsidRPr="00907BE7">
        <w:rPr>
          <w:rFonts w:cstheme="minorHAnsi"/>
          <w:sz w:val="24"/>
          <w:szCs w:val="24"/>
        </w:rPr>
        <w:fldChar w:fldCharType="begin"/>
      </w:r>
      <w:r w:rsidR="00E42283" w:rsidRPr="00D10232">
        <w:rPr>
          <w:rFonts w:cstheme="minorHAnsi"/>
          <w:sz w:val="24"/>
          <w:szCs w:val="24"/>
        </w:rPr>
        <w:instrText xml:space="preserve"> ADDIN ZOTERO_ITEM CSL_CITATION {"citationID":"avVtHvns","properties":{"formattedCitation":"\\super 11,12\\nosupersub{}","plainCitation":"11,12","noteIndex":0},"citationItems":[{"id":493,"uris":["http://zotero.org/users/local/In56sMe6/items/FL2IDICB"],"uri":["http://zotero.org/users/local/In56sMe6/items/FL2IDICB"],"itemData":{"id":493,"type":"article-journal","container-title":"Journal for ImmunoTherapy of Cancer","DOI":"10.1186/s40425-019-0670-5","ISSN":"2051-1426","issue":"1","journalAbbreviation":"j. immunotherapy cancer","language":"en","page":"187","source":"DOI.org (Crossref)","title":"miR-34a as hub of T cell regulation networks","volume":"7","author":[{"family":"Hart","given":"Martin"},{"family":"Walch-Rückheim","given":"Barbara"},{"family":"Krammes","given":"Lena"},{"family":"Kehl","given":"Tim"},{"family":"Rheinheimer","given":"Stefanie"},{"family":"Tänzer","given":"Tanja"},{"family":"Glombitza","given":"Birgit"},{"family":"Sester","given":"Martina"},{"family":"Lenhof","given":"Hans-Peter"},{"family":"Keller","given":"Andreas"},{"family":"Meese","given":"Eckart"}],"issued":{"date-parts":[["2019",12]]}}},{"id":494,"uris":["http://zotero.org/users/local/In56sMe6/items/Y3RKNV6B"],"uri":["http://zotero.org/users/local/In56sMe6/items/Y3RKNV6B"],"itemData":{"id":494,"type":"article-journal","container-title":"Neuroscience Letters","DOI":"10.1016/j.neulet.2019.134365","ISSN":"03043940","journalAbbreviation":"Neuroscience Letters","language":"en","page":"134365","source":"DOI.org (Crossref)","title":"MiR-34a is differentially expressed in dorsal root ganglia in a rat model of chronic neuropathic pain","volume":"708","author":[{"family":"Brandenburger","given":"Timo"},{"family":"Johannsen","given":"Laura"},{"family":"Prassek","given":"Victoria"},{"family":"Kuebart","given":"Anne"},{"family":"Raile","given":"Jürgen"},{"family":"Wohlfromm","given":"Sebastian"},{"family":"Köhrer","given":"Karl"},{"family":"Huhn","given":"Ragnar"},{"family":"Hollmann","given":"Markus W"},{"family":"Hermanns","given":"Henning"}],"issued":{"date-parts":[["2019",8]]}}}],"schema":"https://github.com/citation-style-language/schema/raw/master/csl-citation.json"} </w:instrText>
      </w:r>
      <w:r w:rsidR="00D666BF" w:rsidRPr="00907BE7">
        <w:rPr>
          <w:rFonts w:cstheme="minorHAnsi"/>
          <w:sz w:val="24"/>
          <w:szCs w:val="24"/>
        </w:rPr>
        <w:fldChar w:fldCharType="separate"/>
      </w:r>
      <w:r w:rsidR="00E42283" w:rsidRPr="00907BE7">
        <w:rPr>
          <w:rFonts w:cstheme="minorHAnsi"/>
          <w:sz w:val="24"/>
          <w:szCs w:val="24"/>
          <w:vertAlign w:val="superscript"/>
        </w:rPr>
        <w:t>11,12</w:t>
      </w:r>
      <w:r w:rsidR="00D666BF" w:rsidRPr="00907BE7">
        <w:rPr>
          <w:rFonts w:cstheme="minorHAnsi"/>
          <w:sz w:val="24"/>
          <w:szCs w:val="24"/>
        </w:rPr>
        <w:fldChar w:fldCharType="end"/>
      </w:r>
      <w:r w:rsidR="007A0D6D" w:rsidRPr="00D10232">
        <w:rPr>
          <w:rFonts w:cstheme="minorHAnsi"/>
          <w:sz w:val="24"/>
          <w:szCs w:val="24"/>
        </w:rPr>
        <w:t xml:space="preserve">. </w:t>
      </w:r>
      <w:r w:rsidR="00D666BF" w:rsidRPr="00907BE7">
        <w:rPr>
          <w:rFonts w:cstheme="minorHAnsi"/>
          <w:sz w:val="24"/>
          <w:szCs w:val="24"/>
        </w:rPr>
        <w:t xml:space="preserve">Finally, </w:t>
      </w:r>
      <w:r w:rsidR="00F97AD4" w:rsidRPr="00907BE7">
        <w:rPr>
          <w:rFonts w:cstheme="minorHAnsi"/>
          <w:sz w:val="24"/>
          <w:szCs w:val="24"/>
        </w:rPr>
        <w:t>this study shows</w:t>
      </w:r>
      <w:r w:rsidR="00D666BF" w:rsidRPr="00907BE7">
        <w:rPr>
          <w:rFonts w:cstheme="minorHAnsi"/>
          <w:sz w:val="24"/>
          <w:szCs w:val="24"/>
        </w:rPr>
        <w:t xml:space="preserve"> th</w:t>
      </w:r>
      <w:r w:rsidR="00F97AD4" w:rsidRPr="00907BE7">
        <w:rPr>
          <w:rFonts w:cstheme="minorHAnsi"/>
          <w:sz w:val="24"/>
          <w:szCs w:val="24"/>
        </w:rPr>
        <w:t>at</w:t>
      </w:r>
      <w:r w:rsidR="00D666BF" w:rsidRPr="00907BE7">
        <w:rPr>
          <w:rFonts w:cstheme="minorHAnsi"/>
          <w:sz w:val="24"/>
          <w:szCs w:val="24"/>
        </w:rPr>
        <w:t xml:space="preserve"> reverse</w:t>
      </w:r>
      <w:r w:rsidR="00F97AD4" w:rsidRPr="00907BE7">
        <w:rPr>
          <w:rFonts w:cstheme="minorHAnsi"/>
          <w:sz w:val="24"/>
          <w:szCs w:val="24"/>
        </w:rPr>
        <w:t>-</w:t>
      </w:r>
      <w:r w:rsidR="00D666BF" w:rsidRPr="00675D57">
        <w:rPr>
          <w:rFonts w:cstheme="minorHAnsi"/>
          <w:sz w:val="24"/>
          <w:szCs w:val="24"/>
        </w:rPr>
        <w:t xml:space="preserve">transfection of 3T3-L1 adipocytes preserves their function and responsiveness to insulin stimulation. </w:t>
      </w:r>
      <w:r w:rsidR="00A95EB3" w:rsidRPr="00675D57">
        <w:rPr>
          <w:rFonts w:cstheme="minorHAnsi"/>
          <w:sz w:val="24"/>
          <w:szCs w:val="24"/>
        </w:rPr>
        <w:t xml:space="preserve">Indeed, </w:t>
      </w:r>
      <w:r w:rsidR="00E45F8B" w:rsidRPr="00675D57">
        <w:rPr>
          <w:rFonts w:cstheme="minorHAnsi"/>
          <w:sz w:val="24"/>
          <w:szCs w:val="24"/>
        </w:rPr>
        <w:t>knockdown</w:t>
      </w:r>
      <w:r w:rsidR="00D666BF" w:rsidRPr="000157AF">
        <w:rPr>
          <w:rFonts w:cstheme="minorHAnsi"/>
          <w:sz w:val="24"/>
          <w:szCs w:val="24"/>
        </w:rPr>
        <w:t xml:space="preserve"> of </w:t>
      </w:r>
      <w:r w:rsidR="00A95EB3" w:rsidRPr="000157AF">
        <w:rPr>
          <w:rFonts w:cstheme="minorHAnsi"/>
          <w:i/>
          <w:iCs/>
          <w:sz w:val="24"/>
          <w:szCs w:val="24"/>
        </w:rPr>
        <w:t>P</w:t>
      </w:r>
      <w:r w:rsidR="006312B9" w:rsidRPr="00D10232">
        <w:rPr>
          <w:rFonts w:cstheme="minorHAnsi"/>
          <w:i/>
          <w:iCs/>
          <w:sz w:val="24"/>
          <w:szCs w:val="24"/>
        </w:rPr>
        <w:t>lin</w:t>
      </w:r>
      <w:r w:rsidR="00E45F8B" w:rsidRPr="00D10232">
        <w:rPr>
          <w:rFonts w:cstheme="minorHAnsi"/>
          <w:i/>
          <w:iCs/>
          <w:sz w:val="24"/>
          <w:szCs w:val="24"/>
        </w:rPr>
        <w:t>1</w:t>
      </w:r>
      <w:r w:rsidR="002D3A89" w:rsidRPr="00D10232">
        <w:rPr>
          <w:rFonts w:cstheme="minorHAnsi"/>
          <w:sz w:val="24"/>
          <w:szCs w:val="24"/>
        </w:rPr>
        <w:t xml:space="preserve"> in 3T3-L1 adipocytes</w:t>
      </w:r>
      <w:r w:rsidR="00D666BF" w:rsidRPr="00907BE7">
        <w:rPr>
          <w:rFonts w:cstheme="minorHAnsi"/>
          <w:sz w:val="24"/>
          <w:szCs w:val="24"/>
        </w:rPr>
        <w:t xml:space="preserve"> led to </w:t>
      </w:r>
      <w:r w:rsidR="00A95EB3" w:rsidRPr="00907BE7">
        <w:rPr>
          <w:rFonts w:cstheme="minorHAnsi"/>
          <w:sz w:val="24"/>
          <w:szCs w:val="24"/>
        </w:rPr>
        <w:t>an</w:t>
      </w:r>
      <w:r w:rsidR="00D666BF" w:rsidRPr="00907BE7">
        <w:rPr>
          <w:rFonts w:cstheme="minorHAnsi"/>
          <w:sz w:val="24"/>
          <w:szCs w:val="24"/>
        </w:rPr>
        <w:t xml:space="preserve"> </w:t>
      </w:r>
      <w:r w:rsidR="00E45F8B" w:rsidRPr="00907BE7">
        <w:rPr>
          <w:rFonts w:cstheme="minorHAnsi"/>
          <w:sz w:val="24"/>
          <w:szCs w:val="24"/>
        </w:rPr>
        <w:t>in</w:t>
      </w:r>
      <w:r w:rsidR="002D3A89" w:rsidRPr="00907BE7">
        <w:rPr>
          <w:rFonts w:cstheme="minorHAnsi"/>
          <w:sz w:val="24"/>
          <w:szCs w:val="24"/>
        </w:rPr>
        <w:t>crease</w:t>
      </w:r>
      <w:r w:rsidR="00D666BF" w:rsidRPr="00907BE7">
        <w:rPr>
          <w:rFonts w:cstheme="minorHAnsi"/>
          <w:sz w:val="24"/>
          <w:szCs w:val="24"/>
        </w:rPr>
        <w:t xml:space="preserve"> </w:t>
      </w:r>
      <w:r w:rsidR="00F97AD4" w:rsidRPr="00907BE7">
        <w:rPr>
          <w:rFonts w:cstheme="minorHAnsi"/>
          <w:sz w:val="24"/>
          <w:szCs w:val="24"/>
        </w:rPr>
        <w:t>in</w:t>
      </w:r>
      <w:r w:rsidR="00A95EB3" w:rsidRPr="00675D57">
        <w:rPr>
          <w:rFonts w:cstheme="minorHAnsi"/>
          <w:sz w:val="24"/>
          <w:szCs w:val="24"/>
        </w:rPr>
        <w:t xml:space="preserve"> </w:t>
      </w:r>
      <w:r w:rsidR="00D666BF" w:rsidRPr="00675D57">
        <w:rPr>
          <w:rFonts w:cstheme="minorHAnsi"/>
          <w:sz w:val="24"/>
          <w:szCs w:val="24"/>
        </w:rPr>
        <w:t>basal lipolysis</w:t>
      </w:r>
      <w:r w:rsidR="002D3A89" w:rsidRPr="00675D57">
        <w:rPr>
          <w:rFonts w:cstheme="minorHAnsi"/>
          <w:sz w:val="24"/>
          <w:szCs w:val="24"/>
        </w:rPr>
        <w:t xml:space="preserve"> (</w:t>
      </w:r>
      <w:r w:rsidR="00556791" w:rsidRPr="00675D57">
        <w:rPr>
          <w:rFonts w:cstheme="minorHAnsi"/>
          <w:b/>
          <w:bCs/>
          <w:sz w:val="24"/>
          <w:szCs w:val="24"/>
        </w:rPr>
        <w:t>F</w:t>
      </w:r>
      <w:r w:rsidR="002D3A89" w:rsidRPr="00675D57">
        <w:rPr>
          <w:rFonts w:cstheme="minorHAnsi"/>
          <w:b/>
          <w:bCs/>
          <w:sz w:val="24"/>
          <w:szCs w:val="24"/>
        </w:rPr>
        <w:t>igure 4A</w:t>
      </w:r>
      <w:r w:rsidR="002D3A89" w:rsidRPr="00675D57">
        <w:rPr>
          <w:rFonts w:cstheme="minorHAnsi"/>
          <w:sz w:val="24"/>
          <w:szCs w:val="24"/>
        </w:rPr>
        <w:t>)</w:t>
      </w:r>
      <w:r w:rsidR="00E45F8B" w:rsidRPr="000157AF">
        <w:rPr>
          <w:rFonts w:cstheme="minorHAnsi"/>
          <w:sz w:val="24"/>
          <w:szCs w:val="24"/>
        </w:rPr>
        <w:t>.</w:t>
      </w:r>
      <w:r w:rsidR="00A95EB3" w:rsidRPr="000157AF">
        <w:rPr>
          <w:rFonts w:cstheme="minorHAnsi"/>
          <w:sz w:val="24"/>
          <w:szCs w:val="24"/>
        </w:rPr>
        <w:t xml:space="preserve"> Moreover, t</w:t>
      </w:r>
      <w:r w:rsidR="00E45F8B" w:rsidRPr="00D10232">
        <w:rPr>
          <w:rFonts w:cstheme="minorHAnsi"/>
          <w:sz w:val="24"/>
          <w:szCs w:val="24"/>
        </w:rPr>
        <w:t>he overexpression of miR-34a in 3T3-L1 adipocytes led to</w:t>
      </w:r>
      <w:r w:rsidR="002D3A89" w:rsidRPr="00D10232">
        <w:rPr>
          <w:rFonts w:cstheme="minorHAnsi"/>
          <w:sz w:val="24"/>
          <w:szCs w:val="24"/>
        </w:rPr>
        <w:t xml:space="preserve"> the inhibition of insulin-induced </w:t>
      </w:r>
      <w:r w:rsidR="002A030C" w:rsidRPr="00D10232">
        <w:rPr>
          <w:rFonts w:cstheme="minorHAnsi"/>
          <w:sz w:val="24"/>
          <w:szCs w:val="24"/>
        </w:rPr>
        <w:t>protein kinase B</w:t>
      </w:r>
      <w:r w:rsidR="002D3A89" w:rsidRPr="00D10232">
        <w:rPr>
          <w:rFonts w:cstheme="minorHAnsi"/>
          <w:sz w:val="24"/>
          <w:szCs w:val="24"/>
        </w:rPr>
        <w:t xml:space="preserve"> phosphorylation (</w:t>
      </w:r>
      <w:r w:rsidR="002D3A89" w:rsidRPr="00D10232">
        <w:rPr>
          <w:rFonts w:cstheme="minorHAnsi"/>
          <w:b/>
          <w:bCs/>
          <w:sz w:val="24"/>
          <w:szCs w:val="24"/>
        </w:rPr>
        <w:t>Figure 4B</w:t>
      </w:r>
      <w:r w:rsidR="002A030C" w:rsidRPr="00D10232">
        <w:rPr>
          <w:rFonts w:cstheme="minorHAnsi"/>
          <w:b/>
          <w:bCs/>
          <w:sz w:val="24"/>
          <w:szCs w:val="24"/>
        </w:rPr>
        <w:t>,</w:t>
      </w:r>
      <w:r w:rsidR="00A95EB3" w:rsidRPr="00D10232">
        <w:rPr>
          <w:rFonts w:cstheme="minorHAnsi"/>
          <w:b/>
          <w:bCs/>
          <w:sz w:val="24"/>
          <w:szCs w:val="24"/>
        </w:rPr>
        <w:t>C</w:t>
      </w:r>
      <w:r w:rsidR="002D3A89" w:rsidRPr="00D10232">
        <w:rPr>
          <w:rFonts w:cstheme="minorHAnsi"/>
          <w:sz w:val="24"/>
          <w:szCs w:val="24"/>
        </w:rPr>
        <w:t>) and glucose uptake (</w:t>
      </w:r>
      <w:r w:rsidR="00A613E9">
        <w:rPr>
          <w:rFonts w:cstheme="minorHAnsi"/>
          <w:b/>
          <w:bCs/>
          <w:sz w:val="24"/>
          <w:szCs w:val="24"/>
        </w:rPr>
        <w:t>Fig</w:t>
      </w:r>
      <w:r w:rsidR="002D3A89" w:rsidRPr="00D10232">
        <w:rPr>
          <w:rFonts w:cstheme="minorHAnsi"/>
          <w:b/>
          <w:bCs/>
          <w:sz w:val="24"/>
          <w:szCs w:val="24"/>
        </w:rPr>
        <w:t>ure 4</w:t>
      </w:r>
      <w:r w:rsidR="00A95EB3" w:rsidRPr="00D10232">
        <w:rPr>
          <w:rFonts w:cstheme="minorHAnsi"/>
          <w:b/>
          <w:bCs/>
          <w:sz w:val="24"/>
          <w:szCs w:val="24"/>
        </w:rPr>
        <w:t>D</w:t>
      </w:r>
      <w:r w:rsidR="002D3A89" w:rsidRPr="00D10232">
        <w:rPr>
          <w:rFonts w:cstheme="minorHAnsi"/>
          <w:sz w:val="24"/>
          <w:szCs w:val="24"/>
        </w:rPr>
        <w:t>).</w:t>
      </w:r>
    </w:p>
    <w:p w14:paraId="5D9B6FA7" w14:textId="6D0B79D2" w:rsidR="00F4292A" w:rsidRPr="00D10232" w:rsidRDefault="00F4292A" w:rsidP="00C670CD">
      <w:pPr>
        <w:spacing w:after="0" w:line="240" w:lineRule="auto"/>
        <w:jc w:val="both"/>
        <w:rPr>
          <w:rFonts w:cstheme="minorHAnsi"/>
          <w:sz w:val="24"/>
          <w:szCs w:val="24"/>
        </w:rPr>
      </w:pPr>
    </w:p>
    <w:p w14:paraId="2F17498A" w14:textId="6180A3DB" w:rsidR="00F6514E" w:rsidRPr="00D10232" w:rsidRDefault="009B5FAE" w:rsidP="00C670CD">
      <w:pPr>
        <w:spacing w:after="0" w:line="240" w:lineRule="auto"/>
        <w:jc w:val="both"/>
        <w:rPr>
          <w:rFonts w:cstheme="minorHAnsi"/>
          <w:b/>
          <w:bCs/>
          <w:sz w:val="24"/>
          <w:szCs w:val="24"/>
        </w:rPr>
      </w:pPr>
      <w:r w:rsidRPr="00D10232">
        <w:rPr>
          <w:rFonts w:cstheme="minorHAnsi"/>
          <w:b/>
          <w:bCs/>
          <w:sz w:val="24"/>
          <w:szCs w:val="24"/>
        </w:rPr>
        <w:t>FIGURE</w:t>
      </w:r>
      <w:r w:rsidR="00E47D99" w:rsidRPr="00D10232">
        <w:rPr>
          <w:rFonts w:cstheme="minorHAnsi"/>
          <w:b/>
          <w:bCs/>
          <w:sz w:val="24"/>
          <w:szCs w:val="24"/>
        </w:rPr>
        <w:t xml:space="preserve"> </w:t>
      </w:r>
      <w:r w:rsidR="001F3FCB">
        <w:rPr>
          <w:rFonts w:cstheme="minorHAnsi"/>
          <w:b/>
          <w:bCs/>
          <w:sz w:val="24"/>
          <w:szCs w:val="24"/>
        </w:rPr>
        <w:t xml:space="preserve">AND TABLE </w:t>
      </w:r>
      <w:r w:rsidR="00E47D99" w:rsidRPr="00D10232">
        <w:rPr>
          <w:rFonts w:cstheme="minorHAnsi"/>
          <w:b/>
          <w:bCs/>
          <w:sz w:val="24"/>
          <w:szCs w:val="24"/>
        </w:rPr>
        <w:t>LEGENDS:</w:t>
      </w:r>
    </w:p>
    <w:p w14:paraId="2B6CEDE1" w14:textId="77777777" w:rsidR="009B5FAE" w:rsidRPr="00D10232" w:rsidRDefault="009B5FAE" w:rsidP="00C670CD">
      <w:pPr>
        <w:spacing w:after="0" w:line="240" w:lineRule="auto"/>
        <w:jc w:val="both"/>
        <w:rPr>
          <w:rFonts w:cstheme="minorHAnsi"/>
          <w:sz w:val="24"/>
          <w:szCs w:val="24"/>
        </w:rPr>
      </w:pPr>
    </w:p>
    <w:p w14:paraId="37A8E8C1" w14:textId="6559FD72" w:rsidR="009C6001" w:rsidRPr="00D10232" w:rsidRDefault="00F6514E" w:rsidP="00C670CD">
      <w:pPr>
        <w:spacing w:after="0" w:line="240" w:lineRule="auto"/>
        <w:jc w:val="both"/>
        <w:rPr>
          <w:rFonts w:cstheme="minorHAnsi"/>
          <w:sz w:val="24"/>
          <w:szCs w:val="24"/>
        </w:rPr>
      </w:pPr>
      <w:r w:rsidRPr="00D10232">
        <w:rPr>
          <w:rFonts w:cstheme="minorHAnsi"/>
          <w:b/>
          <w:bCs/>
          <w:sz w:val="24"/>
          <w:szCs w:val="24"/>
        </w:rPr>
        <w:t>Figure 1</w:t>
      </w:r>
      <w:r w:rsidR="003E2A93" w:rsidRPr="00D10232">
        <w:rPr>
          <w:rFonts w:cstheme="minorHAnsi"/>
          <w:b/>
          <w:bCs/>
          <w:sz w:val="24"/>
          <w:szCs w:val="24"/>
        </w:rPr>
        <w:t>:</w:t>
      </w:r>
      <w:r w:rsidRPr="00D10232">
        <w:rPr>
          <w:rFonts w:cstheme="minorHAnsi"/>
          <w:b/>
          <w:bCs/>
          <w:sz w:val="24"/>
          <w:szCs w:val="24"/>
        </w:rPr>
        <w:t xml:space="preserve"> Differentiation of 3T3-L1 fibroblasts into mature adipocytes.</w:t>
      </w:r>
      <w:r w:rsidR="001E5905" w:rsidRPr="00D10232">
        <w:rPr>
          <w:rFonts w:cstheme="minorHAnsi"/>
          <w:sz w:val="24"/>
          <w:szCs w:val="24"/>
        </w:rPr>
        <w:t xml:space="preserve"> </w:t>
      </w:r>
      <w:r w:rsidR="00A45E34" w:rsidRPr="00D10232">
        <w:rPr>
          <w:rFonts w:cstheme="minorHAnsi"/>
          <w:sz w:val="24"/>
          <w:szCs w:val="24"/>
        </w:rPr>
        <w:t>(</w:t>
      </w:r>
      <w:r w:rsidR="00A45E34" w:rsidRPr="00D10232">
        <w:rPr>
          <w:rFonts w:cstheme="minorHAnsi"/>
          <w:b/>
          <w:bCs/>
          <w:sz w:val="24"/>
          <w:szCs w:val="24"/>
        </w:rPr>
        <w:t>A</w:t>
      </w:r>
      <w:r w:rsidR="00A45E34" w:rsidRPr="00D10232">
        <w:rPr>
          <w:rFonts w:cstheme="minorHAnsi"/>
          <w:sz w:val="24"/>
          <w:szCs w:val="24"/>
        </w:rPr>
        <w:t xml:space="preserve">) </w:t>
      </w:r>
      <w:r w:rsidR="00A043C3" w:rsidRPr="00D10232">
        <w:rPr>
          <w:rFonts w:cstheme="minorHAnsi"/>
          <w:sz w:val="24"/>
          <w:szCs w:val="24"/>
        </w:rPr>
        <w:t>3T3-L1 fibroblasts were seeded at</w:t>
      </w:r>
      <w:r w:rsidR="00B00523" w:rsidRPr="00D10232">
        <w:rPr>
          <w:rFonts w:cstheme="minorHAnsi"/>
          <w:sz w:val="24"/>
          <w:szCs w:val="24"/>
        </w:rPr>
        <w:t xml:space="preserve"> a density of</w:t>
      </w:r>
      <w:r w:rsidR="00A043C3" w:rsidRPr="00D10232">
        <w:rPr>
          <w:rFonts w:cstheme="minorHAnsi"/>
          <w:sz w:val="24"/>
          <w:szCs w:val="24"/>
        </w:rPr>
        <w:t xml:space="preserve"> 3</w:t>
      </w:r>
      <w:r w:rsidR="00B00523" w:rsidRPr="00D10232">
        <w:rPr>
          <w:rFonts w:cstheme="minorHAnsi"/>
          <w:sz w:val="24"/>
          <w:szCs w:val="24"/>
        </w:rPr>
        <w:t xml:space="preserve"> </w:t>
      </w:r>
      <w:r w:rsidR="00D10232">
        <w:rPr>
          <w:rFonts w:cstheme="minorHAnsi"/>
          <w:sz w:val="24"/>
          <w:szCs w:val="24"/>
        </w:rPr>
        <w:t>x</w:t>
      </w:r>
      <w:r w:rsidR="00B00523" w:rsidRPr="00D10232">
        <w:rPr>
          <w:rFonts w:cstheme="minorHAnsi"/>
          <w:sz w:val="24"/>
          <w:szCs w:val="24"/>
        </w:rPr>
        <w:t xml:space="preserve"> </w:t>
      </w:r>
      <w:r w:rsidR="00A043C3" w:rsidRPr="00907BE7">
        <w:rPr>
          <w:rFonts w:cstheme="minorHAnsi"/>
          <w:sz w:val="24"/>
          <w:szCs w:val="24"/>
        </w:rPr>
        <w:t>10</w:t>
      </w:r>
      <w:r w:rsidR="00A043C3" w:rsidRPr="00907BE7">
        <w:rPr>
          <w:rFonts w:cstheme="minorHAnsi"/>
          <w:sz w:val="24"/>
          <w:szCs w:val="24"/>
          <w:vertAlign w:val="superscript"/>
        </w:rPr>
        <w:t>5</w:t>
      </w:r>
      <w:r w:rsidR="00A043C3" w:rsidRPr="00907BE7">
        <w:rPr>
          <w:rFonts w:cstheme="minorHAnsi"/>
          <w:sz w:val="24"/>
          <w:szCs w:val="24"/>
        </w:rPr>
        <w:t xml:space="preserve"> cells per 100 mm dish. </w:t>
      </w:r>
      <w:r w:rsidR="00A45E34" w:rsidRPr="00907BE7">
        <w:rPr>
          <w:rFonts w:cstheme="minorHAnsi"/>
          <w:sz w:val="24"/>
          <w:szCs w:val="24"/>
        </w:rPr>
        <w:t xml:space="preserve">Representative 10x brightfield image of </w:t>
      </w:r>
      <w:r w:rsidRPr="00907BE7">
        <w:rPr>
          <w:rFonts w:cstheme="minorHAnsi"/>
          <w:sz w:val="24"/>
          <w:szCs w:val="24"/>
        </w:rPr>
        <w:t>3T3-L1 fibroblasts</w:t>
      </w:r>
      <w:r w:rsidR="00A45E34" w:rsidRPr="00907BE7">
        <w:rPr>
          <w:rFonts w:cstheme="minorHAnsi"/>
          <w:sz w:val="24"/>
          <w:szCs w:val="24"/>
        </w:rPr>
        <w:t xml:space="preserve"> </w:t>
      </w:r>
      <w:r w:rsidR="00D10232">
        <w:rPr>
          <w:rFonts w:cstheme="minorHAnsi"/>
          <w:sz w:val="24"/>
          <w:szCs w:val="24"/>
        </w:rPr>
        <w:t>2</w:t>
      </w:r>
      <w:r w:rsidR="00D10232" w:rsidRPr="00D10232">
        <w:rPr>
          <w:rFonts w:cstheme="minorHAnsi"/>
          <w:sz w:val="24"/>
          <w:szCs w:val="24"/>
        </w:rPr>
        <w:t xml:space="preserve"> </w:t>
      </w:r>
      <w:r w:rsidR="00A043C3" w:rsidRPr="00907BE7">
        <w:rPr>
          <w:rFonts w:cstheme="minorHAnsi"/>
          <w:sz w:val="24"/>
          <w:szCs w:val="24"/>
        </w:rPr>
        <w:t>days later</w:t>
      </w:r>
      <w:r w:rsidRPr="00907BE7">
        <w:rPr>
          <w:rFonts w:cstheme="minorHAnsi"/>
          <w:sz w:val="24"/>
          <w:szCs w:val="24"/>
        </w:rPr>
        <w:t xml:space="preserve">. </w:t>
      </w:r>
      <w:r w:rsidR="00E24D29" w:rsidRPr="00907BE7">
        <w:rPr>
          <w:rFonts w:cstheme="minorHAnsi"/>
          <w:sz w:val="24"/>
          <w:szCs w:val="24"/>
        </w:rPr>
        <w:t>(</w:t>
      </w:r>
      <w:r w:rsidRPr="00907BE7">
        <w:rPr>
          <w:rFonts w:cstheme="minorHAnsi"/>
          <w:b/>
          <w:bCs/>
          <w:sz w:val="24"/>
          <w:szCs w:val="24"/>
        </w:rPr>
        <w:t>B</w:t>
      </w:r>
      <w:r w:rsidRPr="00907BE7">
        <w:rPr>
          <w:rFonts w:cstheme="minorHAnsi"/>
          <w:sz w:val="24"/>
          <w:szCs w:val="24"/>
        </w:rPr>
        <w:t xml:space="preserve">) </w:t>
      </w:r>
      <w:r w:rsidR="00A043C3" w:rsidRPr="00907BE7">
        <w:rPr>
          <w:rFonts w:cstheme="minorHAnsi"/>
          <w:sz w:val="24"/>
          <w:szCs w:val="24"/>
        </w:rPr>
        <w:t xml:space="preserve">Two days after confluency (day 0), the 3T3-L1 fibroblasts were differentiated into adipocytes using a differentiation cocktail mix for </w:t>
      </w:r>
      <w:r w:rsidR="00D10232">
        <w:rPr>
          <w:rFonts w:cstheme="minorHAnsi"/>
          <w:sz w:val="24"/>
          <w:szCs w:val="24"/>
        </w:rPr>
        <w:t>4</w:t>
      </w:r>
      <w:r w:rsidR="00D10232" w:rsidRPr="00D10232">
        <w:rPr>
          <w:rFonts w:cstheme="minorHAnsi"/>
          <w:sz w:val="24"/>
          <w:szCs w:val="24"/>
        </w:rPr>
        <w:t xml:space="preserve"> </w:t>
      </w:r>
      <w:r w:rsidR="00A043C3" w:rsidRPr="00907BE7">
        <w:rPr>
          <w:rFonts w:cstheme="minorHAnsi"/>
          <w:sz w:val="24"/>
          <w:szCs w:val="24"/>
        </w:rPr>
        <w:t xml:space="preserve">days (until day 4). </w:t>
      </w:r>
      <w:r w:rsidR="00E24D29" w:rsidRPr="00675D57">
        <w:rPr>
          <w:rFonts w:cstheme="minorHAnsi"/>
          <w:sz w:val="24"/>
          <w:szCs w:val="24"/>
        </w:rPr>
        <w:t>Representative 10x brightfield image of 3T3-L1 fibrobla</w:t>
      </w:r>
      <w:r w:rsidR="00A043C3" w:rsidRPr="00675D57">
        <w:rPr>
          <w:rFonts w:cstheme="minorHAnsi"/>
          <w:sz w:val="24"/>
          <w:szCs w:val="24"/>
        </w:rPr>
        <w:t>s</w:t>
      </w:r>
      <w:r w:rsidR="00E24D29" w:rsidRPr="00675D57">
        <w:rPr>
          <w:rFonts w:cstheme="minorHAnsi"/>
          <w:sz w:val="24"/>
          <w:szCs w:val="24"/>
        </w:rPr>
        <w:t>ts differentiated into adipocytes</w:t>
      </w:r>
      <w:r w:rsidR="00A043C3" w:rsidRPr="00675D57">
        <w:rPr>
          <w:rFonts w:cstheme="minorHAnsi"/>
          <w:sz w:val="24"/>
          <w:szCs w:val="24"/>
        </w:rPr>
        <w:t xml:space="preserve"> (day 7</w:t>
      </w:r>
      <w:r w:rsidR="00A043C3" w:rsidRPr="000157AF">
        <w:rPr>
          <w:rFonts w:cstheme="minorHAnsi"/>
          <w:sz w:val="24"/>
          <w:szCs w:val="24"/>
        </w:rPr>
        <w:t>)</w:t>
      </w:r>
      <w:r w:rsidR="00E24D29" w:rsidRPr="000157AF">
        <w:rPr>
          <w:rFonts w:cstheme="minorHAnsi"/>
          <w:sz w:val="24"/>
          <w:szCs w:val="24"/>
        </w:rPr>
        <w:t>.</w:t>
      </w:r>
      <w:r w:rsidRPr="00D10232">
        <w:rPr>
          <w:rFonts w:cstheme="minorHAnsi"/>
          <w:sz w:val="24"/>
          <w:szCs w:val="24"/>
        </w:rPr>
        <w:t xml:space="preserve"> </w:t>
      </w:r>
      <w:r w:rsidR="00E24D29" w:rsidRPr="00D10232">
        <w:rPr>
          <w:rFonts w:cstheme="minorHAnsi"/>
          <w:sz w:val="24"/>
          <w:szCs w:val="24"/>
        </w:rPr>
        <w:t>Adipocytes with multilocular lipid droplets are easily discernable. (</w:t>
      </w:r>
      <w:r w:rsidRPr="00D10232">
        <w:rPr>
          <w:rFonts w:cstheme="minorHAnsi"/>
          <w:b/>
          <w:bCs/>
          <w:sz w:val="24"/>
          <w:szCs w:val="24"/>
        </w:rPr>
        <w:t>C</w:t>
      </w:r>
      <w:r w:rsidRPr="00D10232">
        <w:rPr>
          <w:rFonts w:cstheme="minorHAnsi"/>
          <w:sz w:val="24"/>
          <w:szCs w:val="24"/>
        </w:rPr>
        <w:t xml:space="preserve">) </w:t>
      </w:r>
      <w:r w:rsidR="00A043C3" w:rsidRPr="00D10232">
        <w:rPr>
          <w:rFonts w:cstheme="minorHAnsi"/>
          <w:sz w:val="24"/>
          <w:szCs w:val="24"/>
        </w:rPr>
        <w:t xml:space="preserve">The 3T3-L1 adipocytes were transfected with </w:t>
      </w:r>
      <w:r w:rsidR="00556791" w:rsidRPr="00D10232">
        <w:rPr>
          <w:rFonts w:cstheme="minorHAnsi"/>
          <w:sz w:val="24"/>
          <w:szCs w:val="24"/>
        </w:rPr>
        <w:t>si-SCR</w:t>
      </w:r>
      <w:r w:rsidR="00A043C3" w:rsidRPr="00D10232">
        <w:rPr>
          <w:rFonts w:cstheme="minorHAnsi"/>
          <w:sz w:val="24"/>
          <w:szCs w:val="24"/>
        </w:rPr>
        <w:t xml:space="preserve"> on day 7. </w:t>
      </w:r>
      <w:r w:rsidR="00E24D29" w:rsidRPr="00D10232">
        <w:rPr>
          <w:rFonts w:cstheme="minorHAnsi"/>
          <w:sz w:val="24"/>
          <w:szCs w:val="24"/>
        </w:rPr>
        <w:t>Representative 10x brightfield image</w:t>
      </w:r>
      <w:r w:rsidR="0019106E" w:rsidRPr="00D10232">
        <w:rPr>
          <w:rFonts w:cstheme="minorHAnsi"/>
          <w:sz w:val="24"/>
          <w:szCs w:val="24"/>
        </w:rPr>
        <w:t>s</w:t>
      </w:r>
      <w:r w:rsidR="00E24D29" w:rsidRPr="00D10232">
        <w:rPr>
          <w:rFonts w:cstheme="minorHAnsi"/>
          <w:sz w:val="24"/>
          <w:szCs w:val="24"/>
        </w:rPr>
        <w:t xml:space="preserve"> of</w:t>
      </w:r>
      <w:r w:rsidR="00A043C3" w:rsidRPr="00D10232">
        <w:rPr>
          <w:rFonts w:cstheme="minorHAnsi"/>
          <w:sz w:val="24"/>
          <w:szCs w:val="24"/>
        </w:rPr>
        <w:t xml:space="preserve"> </w:t>
      </w:r>
      <w:r w:rsidR="009119BF" w:rsidRPr="00D10232">
        <w:rPr>
          <w:rFonts w:cstheme="minorHAnsi"/>
          <w:sz w:val="24"/>
          <w:szCs w:val="24"/>
        </w:rPr>
        <w:t xml:space="preserve">transfected </w:t>
      </w:r>
      <w:r w:rsidR="00E24D29" w:rsidRPr="00D10232">
        <w:rPr>
          <w:rFonts w:cstheme="minorHAnsi"/>
          <w:sz w:val="24"/>
          <w:szCs w:val="24"/>
        </w:rPr>
        <w:t>3T3-L1 adipocyte</w:t>
      </w:r>
      <w:r w:rsidR="009119BF" w:rsidRPr="00D10232">
        <w:rPr>
          <w:rFonts w:cstheme="minorHAnsi"/>
          <w:sz w:val="24"/>
          <w:szCs w:val="24"/>
        </w:rPr>
        <w:t>s</w:t>
      </w:r>
      <w:r w:rsidR="00A043C3" w:rsidRPr="00D10232">
        <w:rPr>
          <w:rFonts w:cstheme="minorHAnsi"/>
          <w:sz w:val="24"/>
          <w:szCs w:val="24"/>
        </w:rPr>
        <w:t xml:space="preserve"> </w:t>
      </w:r>
      <w:r w:rsidR="009119BF" w:rsidRPr="00D10232">
        <w:rPr>
          <w:rFonts w:cstheme="minorHAnsi"/>
          <w:sz w:val="24"/>
          <w:szCs w:val="24"/>
        </w:rPr>
        <w:t>(</w:t>
      </w:r>
      <w:r w:rsidR="00A043C3" w:rsidRPr="00D10232">
        <w:rPr>
          <w:rFonts w:cstheme="minorHAnsi"/>
          <w:sz w:val="24"/>
          <w:szCs w:val="24"/>
        </w:rPr>
        <w:t>day 9</w:t>
      </w:r>
      <w:r w:rsidR="009119BF" w:rsidRPr="00D10232">
        <w:rPr>
          <w:rFonts w:cstheme="minorHAnsi"/>
          <w:sz w:val="24"/>
          <w:szCs w:val="24"/>
        </w:rPr>
        <w:t>)</w:t>
      </w:r>
      <w:r w:rsidR="00E24D29" w:rsidRPr="00D10232">
        <w:rPr>
          <w:rFonts w:cstheme="minorHAnsi"/>
          <w:sz w:val="24"/>
          <w:szCs w:val="24"/>
        </w:rPr>
        <w:t>.</w:t>
      </w:r>
      <w:r w:rsidR="00DD1FF3" w:rsidRPr="00D10232">
        <w:rPr>
          <w:rFonts w:cstheme="minorHAnsi"/>
          <w:sz w:val="24"/>
          <w:szCs w:val="24"/>
        </w:rPr>
        <w:t xml:space="preserve"> The morphology of the transfected adipocytes is comparable to </w:t>
      </w:r>
      <w:r w:rsidR="001C7F7C" w:rsidRPr="00D10232">
        <w:rPr>
          <w:rFonts w:cstheme="minorHAnsi"/>
          <w:sz w:val="24"/>
          <w:szCs w:val="24"/>
        </w:rPr>
        <w:t xml:space="preserve">that of the </w:t>
      </w:r>
      <w:r w:rsidR="00DD1FF3" w:rsidRPr="00D10232">
        <w:rPr>
          <w:rFonts w:cstheme="minorHAnsi"/>
          <w:sz w:val="24"/>
          <w:szCs w:val="24"/>
        </w:rPr>
        <w:t xml:space="preserve">non-transfected adipocytes, </w:t>
      </w:r>
      <w:r w:rsidR="001C7F7C" w:rsidRPr="00D10232">
        <w:rPr>
          <w:rFonts w:cstheme="minorHAnsi"/>
          <w:sz w:val="24"/>
          <w:szCs w:val="24"/>
        </w:rPr>
        <w:t xml:space="preserve">implying that </w:t>
      </w:r>
      <w:r w:rsidR="00DD1FF3" w:rsidRPr="00D10232">
        <w:rPr>
          <w:rFonts w:cstheme="minorHAnsi"/>
          <w:sz w:val="24"/>
          <w:szCs w:val="24"/>
        </w:rPr>
        <w:t>the transfection method is gentle and not toxic to the adipocytes.</w:t>
      </w:r>
      <w:r w:rsidR="00A1753D" w:rsidRPr="00D10232">
        <w:rPr>
          <w:rFonts w:cstheme="minorHAnsi"/>
          <w:sz w:val="24"/>
          <w:szCs w:val="24"/>
        </w:rPr>
        <w:t xml:space="preserve"> </w:t>
      </w:r>
      <w:r w:rsidR="001C0146" w:rsidRPr="00D10232">
        <w:rPr>
          <w:rFonts w:cstheme="minorHAnsi"/>
          <w:sz w:val="24"/>
          <w:szCs w:val="24"/>
        </w:rPr>
        <w:t xml:space="preserve">Scale bars: 50 µm. </w:t>
      </w:r>
      <w:r w:rsidR="00A1753D" w:rsidRPr="00D10232">
        <w:rPr>
          <w:rFonts w:cstheme="minorHAnsi"/>
          <w:sz w:val="24"/>
          <w:szCs w:val="24"/>
        </w:rPr>
        <w:t>(</w:t>
      </w:r>
      <w:r w:rsidR="00A1753D" w:rsidRPr="00D10232">
        <w:rPr>
          <w:rFonts w:cstheme="minorHAnsi"/>
          <w:b/>
          <w:bCs/>
          <w:sz w:val="24"/>
          <w:szCs w:val="24"/>
        </w:rPr>
        <w:t>D</w:t>
      </w:r>
      <w:r w:rsidR="001C7F7C" w:rsidRPr="00D10232">
        <w:rPr>
          <w:rFonts w:cstheme="minorHAnsi"/>
          <w:b/>
          <w:bCs/>
          <w:sz w:val="24"/>
          <w:szCs w:val="24"/>
        </w:rPr>
        <w:t>–</w:t>
      </w:r>
      <w:r w:rsidR="00835DA3" w:rsidRPr="00D10232">
        <w:rPr>
          <w:rFonts w:cstheme="minorHAnsi"/>
          <w:b/>
          <w:bCs/>
          <w:sz w:val="24"/>
          <w:szCs w:val="24"/>
        </w:rPr>
        <w:t>E</w:t>
      </w:r>
      <w:r w:rsidR="00A1753D" w:rsidRPr="00D10232">
        <w:rPr>
          <w:rFonts w:cstheme="minorHAnsi"/>
          <w:sz w:val="24"/>
          <w:szCs w:val="24"/>
        </w:rPr>
        <w:t xml:space="preserve">) </w:t>
      </w:r>
      <w:r w:rsidR="00754090" w:rsidRPr="00D10232">
        <w:rPr>
          <w:rFonts w:cstheme="minorHAnsi"/>
          <w:sz w:val="24"/>
          <w:szCs w:val="24"/>
        </w:rPr>
        <w:t>The 3T3-L1 adipocytes were transfected with s</w:t>
      </w:r>
      <w:r w:rsidR="003A6C94" w:rsidRPr="00D10232">
        <w:rPr>
          <w:rFonts w:cstheme="minorHAnsi"/>
          <w:sz w:val="24"/>
          <w:szCs w:val="24"/>
        </w:rPr>
        <w:t>i-SCR</w:t>
      </w:r>
      <w:r w:rsidR="00754090" w:rsidRPr="00D10232">
        <w:rPr>
          <w:rFonts w:cstheme="minorHAnsi"/>
          <w:sz w:val="24"/>
          <w:szCs w:val="24"/>
        </w:rPr>
        <w:t xml:space="preserve"> on day 7</w:t>
      </w:r>
      <w:r w:rsidR="003A6C94" w:rsidRPr="00D10232">
        <w:rPr>
          <w:rFonts w:cstheme="minorHAnsi"/>
          <w:sz w:val="24"/>
          <w:szCs w:val="24"/>
        </w:rPr>
        <w:t xml:space="preserve"> (upper panels); </w:t>
      </w:r>
      <w:r w:rsidR="00825888" w:rsidRPr="00D10232">
        <w:rPr>
          <w:rFonts w:cstheme="minorHAnsi"/>
          <w:sz w:val="24"/>
          <w:szCs w:val="24"/>
        </w:rPr>
        <w:t>non-transfected adipocytes (lower panels)</w:t>
      </w:r>
      <w:r w:rsidR="00754090" w:rsidRPr="00D10232">
        <w:rPr>
          <w:rFonts w:cstheme="minorHAnsi"/>
          <w:sz w:val="24"/>
          <w:szCs w:val="24"/>
        </w:rPr>
        <w:t xml:space="preserve">. Two days </w:t>
      </w:r>
      <w:r w:rsidR="00756500" w:rsidRPr="00D10232">
        <w:rPr>
          <w:rFonts w:cstheme="minorHAnsi"/>
          <w:sz w:val="24"/>
          <w:szCs w:val="24"/>
        </w:rPr>
        <w:t>later</w:t>
      </w:r>
      <w:r w:rsidR="00754090" w:rsidRPr="00D10232">
        <w:rPr>
          <w:rFonts w:cstheme="minorHAnsi"/>
          <w:sz w:val="24"/>
          <w:szCs w:val="24"/>
        </w:rPr>
        <w:t xml:space="preserve">, the cells were incubated with Oil Red O to stain lipids. </w:t>
      </w:r>
      <w:r w:rsidR="00835DA3" w:rsidRPr="00D10232">
        <w:rPr>
          <w:rFonts w:cstheme="minorHAnsi"/>
          <w:sz w:val="24"/>
          <w:szCs w:val="24"/>
        </w:rPr>
        <w:t>(</w:t>
      </w:r>
      <w:r w:rsidR="00835DA3" w:rsidRPr="00D10232">
        <w:rPr>
          <w:rFonts w:cstheme="minorHAnsi"/>
          <w:b/>
          <w:bCs/>
          <w:sz w:val="24"/>
          <w:szCs w:val="24"/>
        </w:rPr>
        <w:t>D</w:t>
      </w:r>
      <w:r w:rsidR="00835DA3" w:rsidRPr="00D10232">
        <w:rPr>
          <w:rFonts w:cstheme="minorHAnsi"/>
          <w:sz w:val="24"/>
          <w:szCs w:val="24"/>
        </w:rPr>
        <w:t xml:space="preserve">) </w:t>
      </w:r>
      <w:r w:rsidR="00754090" w:rsidRPr="00D10232">
        <w:rPr>
          <w:rFonts w:cstheme="minorHAnsi"/>
          <w:sz w:val="24"/>
          <w:szCs w:val="24"/>
        </w:rPr>
        <w:t xml:space="preserve">Representative </w:t>
      </w:r>
      <w:r w:rsidR="00B90409" w:rsidRPr="00D10232">
        <w:rPr>
          <w:rFonts w:cstheme="minorHAnsi"/>
          <w:sz w:val="24"/>
          <w:szCs w:val="24"/>
        </w:rPr>
        <w:t>images</w:t>
      </w:r>
      <w:r w:rsidR="00754090" w:rsidRPr="00D10232">
        <w:rPr>
          <w:rFonts w:cstheme="minorHAnsi"/>
          <w:sz w:val="24"/>
          <w:szCs w:val="24"/>
        </w:rPr>
        <w:t xml:space="preserve"> of the</w:t>
      </w:r>
      <w:r w:rsidR="00342609" w:rsidRPr="00D10232">
        <w:rPr>
          <w:rFonts w:cstheme="minorHAnsi"/>
          <w:sz w:val="24"/>
          <w:szCs w:val="24"/>
        </w:rPr>
        <w:t xml:space="preserve"> stained </w:t>
      </w:r>
      <w:r w:rsidR="00754090" w:rsidRPr="00D10232">
        <w:rPr>
          <w:rFonts w:cstheme="minorHAnsi"/>
          <w:sz w:val="24"/>
          <w:szCs w:val="24"/>
        </w:rPr>
        <w:t>cells in the plate and representative 10x brightfield image</w:t>
      </w:r>
      <w:r w:rsidR="0019106E" w:rsidRPr="00D10232">
        <w:rPr>
          <w:rFonts w:cstheme="minorHAnsi"/>
          <w:sz w:val="24"/>
          <w:szCs w:val="24"/>
        </w:rPr>
        <w:t>s</w:t>
      </w:r>
      <w:r w:rsidR="00754090" w:rsidRPr="00D10232">
        <w:rPr>
          <w:rFonts w:cstheme="minorHAnsi"/>
          <w:sz w:val="24"/>
          <w:szCs w:val="24"/>
        </w:rPr>
        <w:t xml:space="preserve"> are shown. </w:t>
      </w:r>
      <w:r w:rsidR="001C0146" w:rsidRPr="00D10232">
        <w:rPr>
          <w:rFonts w:cstheme="minorHAnsi"/>
          <w:sz w:val="24"/>
          <w:szCs w:val="24"/>
        </w:rPr>
        <w:t xml:space="preserve">Scale bars: 50 µm. </w:t>
      </w:r>
      <w:r w:rsidR="00835DA3" w:rsidRPr="00D10232">
        <w:rPr>
          <w:rFonts w:cstheme="minorHAnsi"/>
          <w:sz w:val="24"/>
          <w:szCs w:val="24"/>
        </w:rPr>
        <w:t>(</w:t>
      </w:r>
      <w:r w:rsidR="00835DA3" w:rsidRPr="00D10232">
        <w:rPr>
          <w:rFonts w:cstheme="minorHAnsi"/>
          <w:b/>
          <w:bCs/>
          <w:sz w:val="24"/>
          <w:szCs w:val="24"/>
        </w:rPr>
        <w:t>E</w:t>
      </w:r>
      <w:r w:rsidR="00835DA3" w:rsidRPr="00D10232">
        <w:rPr>
          <w:rFonts w:cstheme="minorHAnsi"/>
          <w:sz w:val="24"/>
          <w:szCs w:val="24"/>
        </w:rPr>
        <w:t xml:space="preserve">) </w:t>
      </w:r>
      <w:r w:rsidR="00342609" w:rsidRPr="00D10232">
        <w:rPr>
          <w:rFonts w:cstheme="minorHAnsi"/>
          <w:sz w:val="24"/>
          <w:szCs w:val="24"/>
        </w:rPr>
        <w:t xml:space="preserve">The Oil Red O incorporated into the cells was eluted </w:t>
      </w:r>
      <w:r w:rsidR="00A95F10" w:rsidRPr="00D10232">
        <w:rPr>
          <w:rFonts w:cstheme="minorHAnsi"/>
          <w:sz w:val="24"/>
          <w:szCs w:val="24"/>
        </w:rPr>
        <w:t xml:space="preserve">with </w:t>
      </w:r>
      <w:r w:rsidR="00876B34" w:rsidRPr="00D10232">
        <w:rPr>
          <w:rFonts w:cstheme="minorHAnsi"/>
          <w:sz w:val="24"/>
          <w:szCs w:val="24"/>
        </w:rPr>
        <w:t>2-</w:t>
      </w:r>
      <w:r w:rsidR="00B90409" w:rsidRPr="00D10232">
        <w:rPr>
          <w:rFonts w:cstheme="minorHAnsi"/>
          <w:sz w:val="24"/>
          <w:szCs w:val="24"/>
        </w:rPr>
        <w:t>p</w:t>
      </w:r>
      <w:r w:rsidR="00876B34" w:rsidRPr="00D10232">
        <w:rPr>
          <w:rFonts w:cstheme="minorHAnsi"/>
          <w:sz w:val="24"/>
          <w:szCs w:val="24"/>
        </w:rPr>
        <w:t>ropanol</w:t>
      </w:r>
      <w:r w:rsidR="00A95F10" w:rsidRPr="00D10232">
        <w:rPr>
          <w:rFonts w:cstheme="minorHAnsi"/>
          <w:sz w:val="24"/>
          <w:szCs w:val="24"/>
        </w:rPr>
        <w:t xml:space="preserve"> and quantified using a spectrophotometer. Data are expressed in arbitrary units, with the </w:t>
      </w:r>
      <w:r w:rsidR="004321C0" w:rsidRPr="00675D57">
        <w:rPr>
          <w:rFonts w:cstheme="minorHAnsi"/>
          <w:sz w:val="24"/>
          <w:szCs w:val="24"/>
        </w:rPr>
        <w:t xml:space="preserve">absorbance of the </w:t>
      </w:r>
      <w:r w:rsidR="00A95F10" w:rsidRPr="00675D57">
        <w:rPr>
          <w:rFonts w:cstheme="minorHAnsi"/>
          <w:sz w:val="24"/>
          <w:szCs w:val="24"/>
        </w:rPr>
        <w:t xml:space="preserve">non-transfected cells </w:t>
      </w:r>
      <w:r w:rsidR="004321C0" w:rsidRPr="000157AF">
        <w:rPr>
          <w:rFonts w:cstheme="minorHAnsi"/>
          <w:sz w:val="24"/>
          <w:szCs w:val="24"/>
        </w:rPr>
        <w:t>normalized to</w:t>
      </w:r>
      <w:r w:rsidR="00A95F10" w:rsidRPr="00D10232">
        <w:rPr>
          <w:rFonts w:cstheme="minorHAnsi"/>
          <w:sz w:val="24"/>
          <w:szCs w:val="24"/>
        </w:rPr>
        <w:t xml:space="preserve"> 1. Results are </w:t>
      </w:r>
      <w:r w:rsidR="00A95F10" w:rsidRPr="00D10232">
        <w:rPr>
          <w:rFonts w:cstheme="minorHAnsi"/>
          <w:sz w:val="24"/>
          <w:szCs w:val="24"/>
        </w:rPr>
        <w:lastRenderedPageBreak/>
        <w:t xml:space="preserve">expressed as the mean </w:t>
      </w:r>
      <w:r w:rsidR="00A95F10" w:rsidRPr="00D10232">
        <w:rPr>
          <w:rFonts w:cstheme="minorHAnsi"/>
          <w:sz w:val="24"/>
          <w:szCs w:val="24"/>
          <w:u w:val="single"/>
        </w:rPr>
        <w:t>+</w:t>
      </w:r>
      <w:r w:rsidR="00A95F10" w:rsidRPr="00D10232">
        <w:rPr>
          <w:rFonts w:cstheme="minorHAnsi"/>
          <w:sz w:val="24"/>
          <w:szCs w:val="24"/>
        </w:rPr>
        <w:t xml:space="preserve"> SEM of three independent experiments. Statistical analysis was performed by Student’s </w:t>
      </w:r>
      <w:r w:rsidR="00A95F10" w:rsidRPr="00D10232">
        <w:rPr>
          <w:rFonts w:cstheme="minorHAnsi"/>
          <w:i/>
          <w:iCs/>
          <w:sz w:val="24"/>
          <w:szCs w:val="24"/>
        </w:rPr>
        <w:t>t</w:t>
      </w:r>
      <w:r w:rsidR="001C1262" w:rsidRPr="00D10232">
        <w:rPr>
          <w:rFonts w:cstheme="minorHAnsi"/>
          <w:sz w:val="24"/>
          <w:szCs w:val="24"/>
        </w:rPr>
        <w:t>-</w:t>
      </w:r>
      <w:r w:rsidR="00A95F10" w:rsidRPr="00D10232">
        <w:rPr>
          <w:rFonts w:cstheme="minorHAnsi"/>
          <w:sz w:val="24"/>
          <w:szCs w:val="24"/>
        </w:rPr>
        <w:t>test</w:t>
      </w:r>
      <w:r w:rsidR="00835DA3" w:rsidRPr="00D10232">
        <w:rPr>
          <w:rFonts w:cstheme="minorHAnsi"/>
          <w:sz w:val="24"/>
          <w:szCs w:val="24"/>
        </w:rPr>
        <w:t>. (</w:t>
      </w:r>
      <w:r w:rsidR="00835DA3" w:rsidRPr="00D10232">
        <w:rPr>
          <w:rFonts w:cstheme="minorHAnsi"/>
          <w:b/>
          <w:bCs/>
          <w:sz w:val="24"/>
          <w:szCs w:val="24"/>
        </w:rPr>
        <w:t>F</w:t>
      </w:r>
      <w:r w:rsidR="00835DA3" w:rsidRPr="00D10232">
        <w:rPr>
          <w:rFonts w:cstheme="minorHAnsi"/>
          <w:sz w:val="24"/>
          <w:szCs w:val="24"/>
        </w:rPr>
        <w:t>) The 3T3-L1 adipocytes were transfected with si-SCR. Three days after the transfection, the cells were harvested to isolate total RNA. The expression of adipocyte differentiation</w:t>
      </w:r>
      <w:r w:rsidR="00C52D21" w:rsidRPr="00D10232">
        <w:rPr>
          <w:rFonts w:cstheme="minorHAnsi"/>
          <w:sz w:val="24"/>
          <w:szCs w:val="24"/>
        </w:rPr>
        <w:t xml:space="preserve"> markers</w:t>
      </w:r>
      <w:r w:rsidR="00835DA3" w:rsidRPr="00D10232">
        <w:rPr>
          <w:rFonts w:cstheme="minorHAnsi"/>
          <w:sz w:val="24"/>
          <w:szCs w:val="24"/>
        </w:rPr>
        <w:t xml:space="preserve"> was measure</w:t>
      </w:r>
      <w:r w:rsidR="00C52D21" w:rsidRPr="00D10232">
        <w:rPr>
          <w:rFonts w:cstheme="minorHAnsi"/>
          <w:sz w:val="24"/>
          <w:szCs w:val="24"/>
        </w:rPr>
        <w:t>d</w:t>
      </w:r>
      <w:r w:rsidR="00835DA3" w:rsidRPr="00D10232">
        <w:rPr>
          <w:rFonts w:cstheme="minorHAnsi"/>
          <w:sz w:val="24"/>
          <w:szCs w:val="24"/>
        </w:rPr>
        <w:t xml:space="preserve"> by </w:t>
      </w:r>
      <w:r w:rsidR="00C52D21" w:rsidRPr="00D10232">
        <w:rPr>
          <w:rFonts w:cstheme="minorHAnsi"/>
          <w:sz w:val="24"/>
          <w:szCs w:val="24"/>
        </w:rPr>
        <w:t>q</w:t>
      </w:r>
      <w:r w:rsidR="00835DA3" w:rsidRPr="00D10232">
        <w:rPr>
          <w:rFonts w:cstheme="minorHAnsi"/>
          <w:sz w:val="24"/>
          <w:szCs w:val="24"/>
        </w:rPr>
        <w:t xml:space="preserve">RT-PCR and normalized using 36B4 RNA levels. The </w:t>
      </w:r>
      <w:r w:rsidR="0026103A" w:rsidRPr="00D10232">
        <w:rPr>
          <w:rFonts w:cstheme="minorHAnsi"/>
          <w:sz w:val="24"/>
          <w:szCs w:val="24"/>
        </w:rPr>
        <w:t>data</w:t>
      </w:r>
      <w:r w:rsidR="00835DA3" w:rsidRPr="00D10232">
        <w:rPr>
          <w:rFonts w:cstheme="minorHAnsi"/>
          <w:sz w:val="24"/>
          <w:szCs w:val="24"/>
        </w:rPr>
        <w:t xml:space="preserve"> represent the mRNA expression in transfected cells relative to </w:t>
      </w:r>
      <w:r w:rsidR="00F04EC2" w:rsidRPr="00640762">
        <w:rPr>
          <w:rFonts w:cstheme="minorHAnsi"/>
          <w:sz w:val="24"/>
          <w:szCs w:val="24"/>
        </w:rPr>
        <w:t xml:space="preserve">that in </w:t>
      </w:r>
      <w:r w:rsidR="00835DA3" w:rsidRPr="00907BE7">
        <w:rPr>
          <w:rFonts w:cstheme="minorHAnsi"/>
          <w:sz w:val="24"/>
          <w:szCs w:val="24"/>
        </w:rPr>
        <w:t>non-transfected cells (</w:t>
      </w:r>
      <w:r w:rsidR="00F04EC2" w:rsidRPr="00675D57">
        <w:rPr>
          <w:rFonts w:cstheme="minorHAnsi"/>
          <w:sz w:val="24"/>
          <w:szCs w:val="24"/>
        </w:rPr>
        <w:t>normalized to</w:t>
      </w:r>
      <w:r w:rsidR="00835DA3" w:rsidRPr="00675D57">
        <w:rPr>
          <w:rFonts w:cstheme="minorHAnsi"/>
          <w:sz w:val="24"/>
          <w:szCs w:val="24"/>
        </w:rPr>
        <w:t xml:space="preserve"> 1</w:t>
      </w:r>
      <w:r w:rsidR="005664F5" w:rsidRPr="000157AF">
        <w:rPr>
          <w:rFonts w:cstheme="minorHAnsi"/>
          <w:sz w:val="24"/>
          <w:szCs w:val="24"/>
        </w:rPr>
        <w:t>, rep</w:t>
      </w:r>
      <w:r w:rsidR="005664F5" w:rsidRPr="00D10232">
        <w:rPr>
          <w:rFonts w:cstheme="minorHAnsi"/>
          <w:sz w:val="24"/>
          <w:szCs w:val="24"/>
        </w:rPr>
        <w:t>resented by the dotted line</w:t>
      </w:r>
      <w:r w:rsidR="00835DA3" w:rsidRPr="00D10232">
        <w:rPr>
          <w:rFonts w:cstheme="minorHAnsi"/>
          <w:sz w:val="24"/>
          <w:szCs w:val="24"/>
        </w:rPr>
        <w:t xml:space="preserve">) and are expressed as the mean </w:t>
      </w:r>
      <w:r w:rsidR="00835DA3" w:rsidRPr="00D10232">
        <w:rPr>
          <w:rFonts w:cstheme="minorHAnsi"/>
          <w:sz w:val="24"/>
          <w:szCs w:val="24"/>
          <w:u w:val="single"/>
        </w:rPr>
        <w:t>+</w:t>
      </w:r>
      <w:r w:rsidR="00835DA3" w:rsidRPr="00D10232">
        <w:rPr>
          <w:rFonts w:cstheme="minorHAnsi"/>
          <w:sz w:val="24"/>
          <w:szCs w:val="24"/>
        </w:rPr>
        <w:t xml:space="preserve"> SEM of three independent experiments. Statistical analysis was performed by Student’s </w:t>
      </w:r>
      <w:r w:rsidR="00835DA3" w:rsidRPr="00D10232">
        <w:rPr>
          <w:rFonts w:cstheme="minorHAnsi"/>
          <w:i/>
          <w:iCs/>
          <w:sz w:val="24"/>
          <w:szCs w:val="24"/>
        </w:rPr>
        <w:t>t</w:t>
      </w:r>
      <w:r w:rsidR="00F04EC2" w:rsidRPr="00D10232">
        <w:rPr>
          <w:rFonts w:cstheme="minorHAnsi"/>
          <w:sz w:val="24"/>
          <w:szCs w:val="24"/>
        </w:rPr>
        <w:t>-</w:t>
      </w:r>
      <w:r w:rsidR="00835DA3" w:rsidRPr="00D10232">
        <w:rPr>
          <w:rFonts w:cstheme="minorHAnsi"/>
          <w:sz w:val="24"/>
          <w:szCs w:val="24"/>
        </w:rPr>
        <w:t xml:space="preserve">test. </w:t>
      </w:r>
      <w:r w:rsidR="00492D8B" w:rsidRPr="00D10232">
        <w:rPr>
          <w:rFonts w:cstheme="minorHAnsi"/>
          <w:sz w:val="24"/>
          <w:szCs w:val="24"/>
        </w:rPr>
        <w:t>(</w:t>
      </w:r>
      <w:r w:rsidR="00492D8B" w:rsidRPr="00D10232">
        <w:rPr>
          <w:rFonts w:cstheme="minorHAnsi"/>
          <w:b/>
          <w:bCs/>
          <w:sz w:val="24"/>
          <w:szCs w:val="24"/>
        </w:rPr>
        <w:t>G</w:t>
      </w:r>
      <w:r w:rsidR="001C0146" w:rsidRPr="00D10232">
        <w:rPr>
          <w:rFonts w:cstheme="minorHAnsi"/>
          <w:b/>
          <w:bCs/>
          <w:sz w:val="24"/>
          <w:szCs w:val="24"/>
        </w:rPr>
        <w:t>–</w:t>
      </w:r>
      <w:r w:rsidR="00B52698" w:rsidRPr="00D10232">
        <w:rPr>
          <w:rFonts w:cstheme="minorHAnsi"/>
          <w:b/>
          <w:bCs/>
          <w:sz w:val="24"/>
          <w:szCs w:val="24"/>
        </w:rPr>
        <w:t>H</w:t>
      </w:r>
      <w:r w:rsidR="00492D8B" w:rsidRPr="00D10232">
        <w:rPr>
          <w:rFonts w:cstheme="minorHAnsi"/>
          <w:sz w:val="24"/>
          <w:szCs w:val="24"/>
        </w:rPr>
        <w:t>) The 3T3-L1 adipocytes were transfected with s</w:t>
      </w:r>
      <w:r w:rsidR="008F061A" w:rsidRPr="00D10232">
        <w:rPr>
          <w:rFonts w:cstheme="minorHAnsi"/>
          <w:sz w:val="24"/>
          <w:szCs w:val="24"/>
        </w:rPr>
        <w:t>i-SCR</w:t>
      </w:r>
      <w:r w:rsidR="00492D8B" w:rsidRPr="00D10232">
        <w:rPr>
          <w:rFonts w:cstheme="minorHAnsi"/>
          <w:sz w:val="24"/>
          <w:szCs w:val="24"/>
        </w:rPr>
        <w:t xml:space="preserve"> or fluorescent dye (FAM)</w:t>
      </w:r>
      <w:r w:rsidR="00E022BE" w:rsidRPr="00D10232">
        <w:rPr>
          <w:rFonts w:cstheme="minorHAnsi"/>
          <w:sz w:val="24"/>
          <w:szCs w:val="24"/>
        </w:rPr>
        <w:t>-</w:t>
      </w:r>
      <w:r w:rsidR="00492D8B" w:rsidRPr="00D10232">
        <w:rPr>
          <w:rFonts w:cstheme="minorHAnsi"/>
          <w:sz w:val="24"/>
          <w:szCs w:val="24"/>
        </w:rPr>
        <w:t>labeled si-RNA</w:t>
      </w:r>
      <w:r w:rsidR="00B52698" w:rsidRPr="00D10232">
        <w:rPr>
          <w:rFonts w:cstheme="minorHAnsi"/>
          <w:sz w:val="24"/>
          <w:szCs w:val="24"/>
        </w:rPr>
        <w:t xml:space="preserve"> and plated on coverslips. 3T3-L1 adipocytes were analyzed 8 h later by fluorescence microscopy. </w:t>
      </w:r>
      <w:r w:rsidR="00384837" w:rsidRPr="00D10232">
        <w:rPr>
          <w:rFonts w:cstheme="minorHAnsi"/>
          <w:sz w:val="24"/>
          <w:szCs w:val="24"/>
        </w:rPr>
        <w:t>(</w:t>
      </w:r>
      <w:r w:rsidR="00384837" w:rsidRPr="00D10232">
        <w:rPr>
          <w:rFonts w:cstheme="minorHAnsi"/>
          <w:b/>
          <w:bCs/>
          <w:sz w:val="24"/>
          <w:szCs w:val="24"/>
        </w:rPr>
        <w:t>G</w:t>
      </w:r>
      <w:r w:rsidR="00384837" w:rsidRPr="00D10232">
        <w:rPr>
          <w:rFonts w:cstheme="minorHAnsi"/>
          <w:sz w:val="24"/>
          <w:szCs w:val="24"/>
        </w:rPr>
        <w:t xml:space="preserve">) </w:t>
      </w:r>
      <w:r w:rsidR="00B52698" w:rsidRPr="00D10232">
        <w:rPr>
          <w:rFonts w:cstheme="minorHAnsi"/>
          <w:sz w:val="24"/>
          <w:szCs w:val="24"/>
        </w:rPr>
        <w:t xml:space="preserve">Representative </w:t>
      </w:r>
      <w:r w:rsidR="00986758" w:rsidRPr="00D10232">
        <w:rPr>
          <w:rFonts w:cstheme="minorHAnsi"/>
          <w:sz w:val="24"/>
          <w:szCs w:val="24"/>
        </w:rPr>
        <w:t>single</w:t>
      </w:r>
      <w:r w:rsidR="00E3602F" w:rsidRPr="00D10232">
        <w:rPr>
          <w:rFonts w:cstheme="minorHAnsi"/>
          <w:sz w:val="24"/>
          <w:szCs w:val="24"/>
        </w:rPr>
        <w:t>-</w:t>
      </w:r>
      <w:r w:rsidR="00986758" w:rsidRPr="00D10232">
        <w:rPr>
          <w:rFonts w:cstheme="minorHAnsi"/>
          <w:sz w:val="24"/>
          <w:szCs w:val="24"/>
        </w:rPr>
        <w:t>plan</w:t>
      </w:r>
      <w:r w:rsidR="00E3602F" w:rsidRPr="00D10232">
        <w:rPr>
          <w:rFonts w:cstheme="minorHAnsi"/>
          <w:sz w:val="24"/>
          <w:szCs w:val="24"/>
        </w:rPr>
        <w:t>e</w:t>
      </w:r>
      <w:r w:rsidR="00986758" w:rsidRPr="00D10232">
        <w:rPr>
          <w:rFonts w:cstheme="minorHAnsi"/>
          <w:sz w:val="24"/>
          <w:szCs w:val="24"/>
        </w:rPr>
        <w:t xml:space="preserve"> image of</w:t>
      </w:r>
      <w:r w:rsidR="00986758" w:rsidRPr="00D10232">
        <w:rPr>
          <w:rFonts w:cstheme="minorHAnsi"/>
          <w:b/>
          <w:sz w:val="24"/>
          <w:szCs w:val="24"/>
        </w:rPr>
        <w:t xml:space="preserve"> </w:t>
      </w:r>
      <w:r w:rsidR="00986758" w:rsidRPr="00D10232">
        <w:rPr>
          <w:rFonts w:cstheme="minorHAnsi"/>
          <w:bCs/>
          <w:sz w:val="24"/>
          <w:szCs w:val="24"/>
        </w:rPr>
        <w:t>transfected 3T</w:t>
      </w:r>
      <w:r w:rsidR="00986758" w:rsidRPr="00D10232">
        <w:rPr>
          <w:rFonts w:cstheme="minorHAnsi"/>
          <w:sz w:val="24"/>
          <w:szCs w:val="24"/>
        </w:rPr>
        <w:t>3-L1</w:t>
      </w:r>
      <w:r w:rsidR="00B52698" w:rsidRPr="00D10232">
        <w:rPr>
          <w:rFonts w:cstheme="minorHAnsi"/>
          <w:sz w:val="24"/>
          <w:szCs w:val="24"/>
        </w:rPr>
        <w:t xml:space="preserve"> </w:t>
      </w:r>
      <w:r w:rsidR="00E3602F" w:rsidRPr="00D10232">
        <w:rPr>
          <w:rFonts w:cstheme="minorHAnsi"/>
          <w:sz w:val="24"/>
          <w:szCs w:val="24"/>
        </w:rPr>
        <w:t xml:space="preserve">cells </w:t>
      </w:r>
      <w:r w:rsidR="00D10232" w:rsidRPr="00D10232">
        <w:rPr>
          <w:rFonts w:cstheme="minorHAnsi"/>
          <w:sz w:val="24"/>
          <w:szCs w:val="24"/>
        </w:rPr>
        <w:t>is</w:t>
      </w:r>
      <w:r w:rsidR="00B52698" w:rsidRPr="00D10232">
        <w:rPr>
          <w:rFonts w:cstheme="minorHAnsi"/>
          <w:sz w:val="24"/>
          <w:szCs w:val="24"/>
        </w:rPr>
        <w:t xml:space="preserve"> shown</w:t>
      </w:r>
      <w:r w:rsidR="00384837" w:rsidRPr="00D10232">
        <w:rPr>
          <w:rFonts w:cstheme="minorHAnsi"/>
          <w:sz w:val="24"/>
          <w:szCs w:val="24"/>
        </w:rPr>
        <w:t>.</w:t>
      </w:r>
      <w:r w:rsidR="00B52698" w:rsidRPr="00D10232">
        <w:rPr>
          <w:rFonts w:cstheme="minorHAnsi"/>
          <w:sz w:val="24"/>
          <w:szCs w:val="24"/>
        </w:rPr>
        <w:t xml:space="preserve"> (</w:t>
      </w:r>
      <w:r w:rsidR="00384837" w:rsidRPr="00D10232">
        <w:rPr>
          <w:rFonts w:cstheme="minorHAnsi"/>
          <w:b/>
          <w:bCs/>
          <w:sz w:val="24"/>
          <w:szCs w:val="24"/>
        </w:rPr>
        <w:t>H</w:t>
      </w:r>
      <w:r w:rsidR="00B52698" w:rsidRPr="00D10232">
        <w:rPr>
          <w:rFonts w:cstheme="minorHAnsi"/>
          <w:sz w:val="24"/>
          <w:szCs w:val="24"/>
        </w:rPr>
        <w:t>) Quantification of the FAM</w:t>
      </w:r>
      <w:r w:rsidR="00E3602F" w:rsidRPr="00D10232">
        <w:rPr>
          <w:rFonts w:cstheme="minorHAnsi"/>
          <w:sz w:val="24"/>
          <w:szCs w:val="24"/>
        </w:rPr>
        <w:t>-</w:t>
      </w:r>
      <w:r w:rsidR="00B52698" w:rsidRPr="00D10232">
        <w:rPr>
          <w:rFonts w:cstheme="minorHAnsi"/>
          <w:sz w:val="24"/>
          <w:szCs w:val="24"/>
        </w:rPr>
        <w:t>positive cells</w:t>
      </w:r>
      <w:r w:rsidR="00152646" w:rsidRPr="00D10232">
        <w:rPr>
          <w:rFonts w:cstheme="minorHAnsi"/>
          <w:sz w:val="24"/>
          <w:szCs w:val="24"/>
        </w:rPr>
        <w:t xml:space="preserve"> relative to</w:t>
      </w:r>
      <w:r w:rsidR="00B52698" w:rsidRPr="00D10232">
        <w:rPr>
          <w:rFonts w:cstheme="minorHAnsi"/>
          <w:sz w:val="24"/>
          <w:szCs w:val="24"/>
        </w:rPr>
        <w:t xml:space="preserve"> the total number of cells. Data </w:t>
      </w:r>
      <w:r w:rsidR="00D10232">
        <w:rPr>
          <w:rFonts w:cstheme="minorHAnsi"/>
          <w:sz w:val="24"/>
          <w:szCs w:val="24"/>
        </w:rPr>
        <w:t>is</w:t>
      </w:r>
      <w:r w:rsidR="00D10232" w:rsidRPr="00D10232">
        <w:rPr>
          <w:rFonts w:cstheme="minorHAnsi"/>
          <w:sz w:val="24"/>
          <w:szCs w:val="24"/>
        </w:rPr>
        <w:t xml:space="preserve"> </w:t>
      </w:r>
      <w:r w:rsidR="00B52698" w:rsidRPr="00D10232">
        <w:rPr>
          <w:rFonts w:cstheme="minorHAnsi"/>
          <w:sz w:val="24"/>
          <w:szCs w:val="24"/>
        </w:rPr>
        <w:t>expressed as percentage of cells containing fluorescent si-RNA</w:t>
      </w:r>
      <w:r w:rsidR="009C6001" w:rsidRPr="00D10232">
        <w:rPr>
          <w:rFonts w:cstheme="minorHAnsi"/>
          <w:sz w:val="24"/>
          <w:szCs w:val="24"/>
        </w:rPr>
        <w:t xml:space="preserve">. Statistical analysis was performed </w:t>
      </w:r>
      <w:r w:rsidR="004629E9" w:rsidRPr="00D10232">
        <w:rPr>
          <w:rFonts w:cstheme="minorHAnsi"/>
          <w:sz w:val="24"/>
          <w:szCs w:val="24"/>
        </w:rPr>
        <w:t xml:space="preserve">using </w:t>
      </w:r>
      <w:r w:rsidR="009C6001" w:rsidRPr="00D10232">
        <w:rPr>
          <w:rFonts w:cstheme="minorHAnsi"/>
          <w:sz w:val="24"/>
          <w:szCs w:val="24"/>
        </w:rPr>
        <w:t>Mann-Whitney test, ****</w:t>
      </w:r>
      <w:r w:rsidR="009C6001" w:rsidRPr="00D10232">
        <w:rPr>
          <w:rFonts w:cstheme="minorHAnsi"/>
          <w:i/>
          <w:iCs/>
          <w:sz w:val="24"/>
          <w:szCs w:val="24"/>
        </w:rPr>
        <w:t>p</w:t>
      </w:r>
      <w:r w:rsidR="00D10232">
        <w:rPr>
          <w:rFonts w:cstheme="minorHAnsi"/>
          <w:i/>
          <w:iCs/>
          <w:sz w:val="24"/>
          <w:szCs w:val="24"/>
        </w:rPr>
        <w:t xml:space="preserve"> </w:t>
      </w:r>
      <w:r w:rsidR="009C6001" w:rsidRPr="00D10232">
        <w:rPr>
          <w:rFonts w:cstheme="minorHAnsi"/>
          <w:sz w:val="24"/>
          <w:szCs w:val="24"/>
        </w:rPr>
        <w:t>&lt;</w:t>
      </w:r>
      <w:r w:rsidR="00D10232">
        <w:rPr>
          <w:rFonts w:cstheme="minorHAnsi"/>
          <w:sz w:val="24"/>
          <w:szCs w:val="24"/>
        </w:rPr>
        <w:t xml:space="preserve"> </w:t>
      </w:r>
      <w:r w:rsidR="009C6001" w:rsidRPr="00D10232">
        <w:rPr>
          <w:rFonts w:cstheme="minorHAnsi"/>
          <w:sz w:val="24"/>
          <w:szCs w:val="24"/>
        </w:rPr>
        <w:t>0.0</w:t>
      </w:r>
      <w:r w:rsidR="00384837" w:rsidRPr="00D10232">
        <w:rPr>
          <w:rFonts w:cstheme="minorHAnsi"/>
          <w:sz w:val="24"/>
          <w:szCs w:val="24"/>
        </w:rPr>
        <w:t>001</w:t>
      </w:r>
      <w:r w:rsidR="009C6001" w:rsidRPr="00640762">
        <w:rPr>
          <w:rFonts w:cstheme="minorHAnsi"/>
          <w:sz w:val="24"/>
          <w:szCs w:val="24"/>
        </w:rPr>
        <w:t>.</w:t>
      </w:r>
      <w:r w:rsidR="001E79CB" w:rsidRPr="00907BE7">
        <w:rPr>
          <w:rFonts w:cstheme="minorHAnsi"/>
          <w:sz w:val="24"/>
          <w:szCs w:val="24"/>
        </w:rPr>
        <w:t xml:space="preserve"> Abbreviations: </w:t>
      </w:r>
      <w:r w:rsidR="001E0EEC" w:rsidRPr="00907BE7">
        <w:rPr>
          <w:rFonts w:cstheme="minorHAnsi"/>
          <w:sz w:val="24"/>
          <w:szCs w:val="24"/>
        </w:rPr>
        <w:t>si-SCR = scrambled siRNA; SEM = stand</w:t>
      </w:r>
      <w:r w:rsidR="001E0EEC" w:rsidRPr="00675D57">
        <w:rPr>
          <w:rFonts w:cstheme="minorHAnsi"/>
          <w:sz w:val="24"/>
          <w:szCs w:val="24"/>
        </w:rPr>
        <w:t xml:space="preserve">ard error of the mean; qRT-PCR = quantitative reverse-transcription polymerase chain reaction; </w:t>
      </w:r>
      <w:r w:rsidR="0051253C" w:rsidRPr="00675D57">
        <w:rPr>
          <w:rFonts w:cstheme="minorHAnsi"/>
          <w:sz w:val="24"/>
          <w:szCs w:val="24"/>
        </w:rPr>
        <w:t>FAM = fluorescein amidite</w:t>
      </w:r>
      <w:r w:rsidR="00D90434" w:rsidRPr="000157AF">
        <w:rPr>
          <w:rFonts w:cstheme="minorHAnsi"/>
          <w:sz w:val="24"/>
          <w:szCs w:val="24"/>
        </w:rPr>
        <w:t xml:space="preserve">; DAPI = </w:t>
      </w:r>
      <w:r w:rsidR="00E43FA7" w:rsidRPr="00D10232">
        <w:rPr>
          <w:rFonts w:cstheme="minorHAnsi"/>
          <w:sz w:val="24"/>
          <w:szCs w:val="24"/>
          <w:shd w:val="clear" w:color="auto" w:fill="FFFFFF"/>
        </w:rPr>
        <w:t xml:space="preserve">4′,6-diamidino-2-phenylindole; si-FAM = </w:t>
      </w:r>
      <w:r w:rsidR="00922FBF" w:rsidRPr="00D10232">
        <w:rPr>
          <w:rFonts w:cstheme="minorHAnsi"/>
          <w:sz w:val="24"/>
          <w:szCs w:val="24"/>
          <w:shd w:val="clear" w:color="auto" w:fill="FFFFFF"/>
        </w:rPr>
        <w:t xml:space="preserve">FAM-labeled </w:t>
      </w:r>
      <w:r w:rsidR="00E43FA7" w:rsidRPr="00D10232">
        <w:rPr>
          <w:rFonts w:cstheme="minorHAnsi"/>
          <w:sz w:val="24"/>
          <w:szCs w:val="24"/>
          <w:shd w:val="clear" w:color="auto" w:fill="FFFFFF"/>
        </w:rPr>
        <w:t>si-RNA.</w:t>
      </w:r>
    </w:p>
    <w:p w14:paraId="65F60050" w14:textId="77777777" w:rsidR="009B5FAE" w:rsidRPr="00D10232" w:rsidRDefault="009B5FAE" w:rsidP="00C670CD">
      <w:pPr>
        <w:spacing w:after="0" w:line="240" w:lineRule="auto"/>
        <w:jc w:val="both"/>
        <w:rPr>
          <w:rFonts w:cstheme="minorHAnsi"/>
          <w:b/>
          <w:bCs/>
          <w:sz w:val="24"/>
          <w:szCs w:val="24"/>
        </w:rPr>
      </w:pPr>
    </w:p>
    <w:p w14:paraId="7F8E26BE" w14:textId="4CDAC5CE" w:rsidR="0079342D" w:rsidRPr="00D10232" w:rsidRDefault="00F6514E" w:rsidP="00C670CD">
      <w:pPr>
        <w:spacing w:after="0" w:line="240" w:lineRule="auto"/>
        <w:jc w:val="both"/>
        <w:rPr>
          <w:rFonts w:cstheme="minorHAnsi"/>
          <w:sz w:val="24"/>
          <w:szCs w:val="24"/>
        </w:rPr>
      </w:pPr>
      <w:r w:rsidRPr="00D10232">
        <w:rPr>
          <w:rFonts w:cstheme="minorHAnsi"/>
          <w:b/>
          <w:bCs/>
          <w:sz w:val="24"/>
          <w:szCs w:val="24"/>
        </w:rPr>
        <w:t xml:space="preserve">Figure 2: </w:t>
      </w:r>
      <w:r w:rsidR="00891E6D" w:rsidRPr="00D10232">
        <w:rPr>
          <w:rFonts w:cstheme="minorHAnsi"/>
          <w:b/>
          <w:bCs/>
          <w:sz w:val="24"/>
          <w:szCs w:val="24"/>
        </w:rPr>
        <w:t>Protein</w:t>
      </w:r>
      <w:r w:rsidR="00922FBF" w:rsidRPr="00D10232">
        <w:rPr>
          <w:rFonts w:cstheme="minorHAnsi"/>
          <w:b/>
          <w:bCs/>
          <w:sz w:val="24"/>
          <w:szCs w:val="24"/>
        </w:rPr>
        <w:t>-</w:t>
      </w:r>
      <w:r w:rsidR="00D23BA5" w:rsidRPr="00D10232">
        <w:rPr>
          <w:rFonts w:cstheme="minorHAnsi"/>
          <w:b/>
          <w:bCs/>
          <w:sz w:val="24"/>
          <w:szCs w:val="24"/>
        </w:rPr>
        <w:t>silencing in 3T3-L1 adipocytes.</w:t>
      </w:r>
      <w:r w:rsidR="00235959" w:rsidRPr="00D10232">
        <w:rPr>
          <w:rFonts w:cstheme="minorHAnsi"/>
          <w:sz w:val="24"/>
          <w:szCs w:val="24"/>
        </w:rPr>
        <w:t xml:space="preserve"> </w:t>
      </w:r>
      <w:r w:rsidR="00493C3C" w:rsidRPr="00D10232">
        <w:rPr>
          <w:rFonts w:cstheme="minorHAnsi"/>
          <w:sz w:val="24"/>
          <w:szCs w:val="24"/>
        </w:rPr>
        <w:t>3T3</w:t>
      </w:r>
      <w:r w:rsidR="00311CBD" w:rsidRPr="00D10232">
        <w:rPr>
          <w:rFonts w:cstheme="minorHAnsi"/>
          <w:sz w:val="24"/>
          <w:szCs w:val="24"/>
        </w:rPr>
        <w:t>-</w:t>
      </w:r>
      <w:r w:rsidR="00493C3C" w:rsidRPr="00D10232">
        <w:rPr>
          <w:rFonts w:cstheme="minorHAnsi"/>
          <w:sz w:val="24"/>
          <w:szCs w:val="24"/>
        </w:rPr>
        <w:t xml:space="preserve">L1 adipocytes were transfected with scrambled </w:t>
      </w:r>
      <w:r w:rsidR="005B3B54" w:rsidRPr="00D10232">
        <w:rPr>
          <w:rFonts w:cstheme="minorHAnsi"/>
          <w:sz w:val="24"/>
          <w:szCs w:val="24"/>
        </w:rPr>
        <w:t>si-</w:t>
      </w:r>
      <w:r w:rsidR="00493C3C" w:rsidRPr="00D10232">
        <w:rPr>
          <w:rFonts w:cstheme="minorHAnsi"/>
          <w:sz w:val="24"/>
          <w:szCs w:val="24"/>
        </w:rPr>
        <w:t xml:space="preserve">RNA (si-SCR) or si-RNA against </w:t>
      </w:r>
      <w:r w:rsidR="006C5235" w:rsidRPr="00D10232">
        <w:rPr>
          <w:rFonts w:cstheme="minorHAnsi"/>
          <w:i/>
          <w:iCs/>
          <w:sz w:val="24"/>
          <w:szCs w:val="24"/>
        </w:rPr>
        <w:t>Plin1</w:t>
      </w:r>
      <w:r w:rsidR="00493C3C" w:rsidRPr="00D10232">
        <w:rPr>
          <w:rFonts w:cstheme="minorHAnsi"/>
          <w:sz w:val="24"/>
          <w:szCs w:val="24"/>
        </w:rPr>
        <w:t xml:space="preserve"> (si-</w:t>
      </w:r>
      <w:r w:rsidR="00EA4D7B" w:rsidRPr="00D10232">
        <w:rPr>
          <w:rFonts w:cstheme="minorHAnsi"/>
          <w:sz w:val="24"/>
          <w:szCs w:val="24"/>
        </w:rPr>
        <w:t>PLIN1</w:t>
      </w:r>
      <w:r w:rsidR="00493C3C" w:rsidRPr="00D10232">
        <w:rPr>
          <w:rFonts w:cstheme="minorHAnsi"/>
          <w:sz w:val="24"/>
          <w:szCs w:val="24"/>
        </w:rPr>
        <w:t xml:space="preserve">). </w:t>
      </w:r>
      <w:r w:rsidR="00FE642E" w:rsidRPr="00D10232">
        <w:rPr>
          <w:rFonts w:cstheme="minorHAnsi"/>
          <w:sz w:val="24"/>
          <w:szCs w:val="24"/>
        </w:rPr>
        <w:t>(</w:t>
      </w:r>
      <w:r w:rsidR="00FE642E" w:rsidRPr="00D10232">
        <w:rPr>
          <w:rFonts w:cstheme="minorHAnsi"/>
          <w:b/>
          <w:bCs/>
          <w:sz w:val="24"/>
          <w:szCs w:val="24"/>
        </w:rPr>
        <w:t>A</w:t>
      </w:r>
      <w:r w:rsidR="00FE642E" w:rsidRPr="00D10232">
        <w:rPr>
          <w:rFonts w:cstheme="minorHAnsi"/>
          <w:sz w:val="24"/>
          <w:szCs w:val="24"/>
        </w:rPr>
        <w:t xml:space="preserve">) </w:t>
      </w:r>
      <w:r w:rsidR="00493C3C" w:rsidRPr="00D10232">
        <w:rPr>
          <w:rFonts w:cstheme="minorHAnsi"/>
          <w:sz w:val="24"/>
          <w:szCs w:val="24"/>
        </w:rPr>
        <w:t>T</w:t>
      </w:r>
      <w:r w:rsidR="00EA4D7B" w:rsidRPr="00D10232">
        <w:rPr>
          <w:rFonts w:cstheme="minorHAnsi"/>
          <w:sz w:val="24"/>
          <w:szCs w:val="24"/>
        </w:rPr>
        <w:t>hree</w:t>
      </w:r>
      <w:r w:rsidR="00493C3C" w:rsidRPr="00D10232">
        <w:rPr>
          <w:rFonts w:cstheme="minorHAnsi"/>
          <w:sz w:val="24"/>
          <w:szCs w:val="24"/>
        </w:rPr>
        <w:t xml:space="preserve"> days after the transfection, </w:t>
      </w:r>
      <w:r w:rsidR="00FE642E" w:rsidRPr="00D10232">
        <w:rPr>
          <w:rFonts w:cstheme="minorHAnsi"/>
          <w:sz w:val="24"/>
          <w:szCs w:val="24"/>
        </w:rPr>
        <w:t xml:space="preserve">mRNA expression of </w:t>
      </w:r>
      <w:r w:rsidR="00EA4D7B" w:rsidRPr="00D10232">
        <w:rPr>
          <w:rFonts w:cstheme="minorHAnsi"/>
          <w:i/>
          <w:iCs/>
          <w:sz w:val="24"/>
          <w:szCs w:val="24"/>
        </w:rPr>
        <w:t>Plin1</w:t>
      </w:r>
      <w:r w:rsidR="00FE642E" w:rsidRPr="00D10232">
        <w:rPr>
          <w:rFonts w:cstheme="minorHAnsi"/>
          <w:sz w:val="24"/>
          <w:szCs w:val="24"/>
        </w:rPr>
        <w:t xml:space="preserve"> was measured by </w:t>
      </w:r>
      <w:r w:rsidR="006C5235" w:rsidRPr="00D10232">
        <w:rPr>
          <w:rFonts w:cstheme="minorHAnsi"/>
          <w:sz w:val="24"/>
          <w:szCs w:val="24"/>
        </w:rPr>
        <w:t>q</w:t>
      </w:r>
      <w:r w:rsidR="00FE642E" w:rsidRPr="00D10232">
        <w:rPr>
          <w:rFonts w:cstheme="minorHAnsi"/>
          <w:sz w:val="24"/>
          <w:szCs w:val="24"/>
        </w:rPr>
        <w:t xml:space="preserve">RT-PCR. </w:t>
      </w:r>
      <w:bookmarkStart w:id="1" w:name="OLE_LINK3"/>
      <w:r w:rsidR="00EA4D7B" w:rsidRPr="00D10232">
        <w:rPr>
          <w:rFonts w:cstheme="minorHAnsi"/>
          <w:sz w:val="24"/>
          <w:szCs w:val="24"/>
        </w:rPr>
        <w:t>The mRNA expression was normalized using 36B4 RNA levels and expressed in arbitrary units, with the si-SCR</w:t>
      </w:r>
      <w:r w:rsidR="009B1165" w:rsidRPr="00D10232">
        <w:rPr>
          <w:rFonts w:cstheme="minorHAnsi"/>
          <w:sz w:val="24"/>
          <w:szCs w:val="24"/>
        </w:rPr>
        <w:t xml:space="preserve">-treated </w:t>
      </w:r>
      <w:r w:rsidR="00EA4D7B" w:rsidRPr="00D10232">
        <w:rPr>
          <w:rFonts w:cstheme="minorHAnsi"/>
          <w:sz w:val="24"/>
          <w:szCs w:val="24"/>
        </w:rPr>
        <w:t xml:space="preserve">cells </w:t>
      </w:r>
      <w:r w:rsidR="000609B9" w:rsidRPr="00D10232">
        <w:rPr>
          <w:rFonts w:cstheme="minorHAnsi"/>
          <w:sz w:val="24"/>
          <w:szCs w:val="24"/>
        </w:rPr>
        <w:t>normalized to</w:t>
      </w:r>
      <w:r w:rsidR="00EA4D7B" w:rsidRPr="00D10232">
        <w:rPr>
          <w:rFonts w:cstheme="minorHAnsi"/>
          <w:sz w:val="24"/>
          <w:szCs w:val="24"/>
        </w:rPr>
        <w:t xml:space="preserve"> 1. Results are expressed as the mean </w:t>
      </w:r>
      <w:r w:rsidR="00EA4D7B" w:rsidRPr="00D10232">
        <w:rPr>
          <w:rFonts w:cstheme="minorHAnsi"/>
          <w:sz w:val="24"/>
          <w:szCs w:val="24"/>
          <w:u w:val="single"/>
        </w:rPr>
        <w:t>+</w:t>
      </w:r>
      <w:r w:rsidR="00EA4D7B" w:rsidRPr="00D10232">
        <w:rPr>
          <w:rFonts w:cstheme="minorHAnsi"/>
          <w:sz w:val="24"/>
          <w:szCs w:val="24"/>
        </w:rPr>
        <w:t xml:space="preserve"> SEM of </w:t>
      </w:r>
      <w:r w:rsidR="00672E49" w:rsidRPr="00D10232">
        <w:rPr>
          <w:rFonts w:cstheme="minorHAnsi"/>
          <w:sz w:val="24"/>
          <w:szCs w:val="24"/>
        </w:rPr>
        <w:t>four</w:t>
      </w:r>
      <w:r w:rsidR="00EA4D7B" w:rsidRPr="00D10232">
        <w:rPr>
          <w:rFonts w:cstheme="minorHAnsi"/>
          <w:sz w:val="24"/>
          <w:szCs w:val="24"/>
        </w:rPr>
        <w:t xml:space="preserve"> independent experiments. Statistical analysis was performed </w:t>
      </w:r>
      <w:r w:rsidR="000609B9" w:rsidRPr="00D10232">
        <w:rPr>
          <w:rFonts w:cstheme="minorHAnsi"/>
          <w:sz w:val="24"/>
          <w:szCs w:val="24"/>
        </w:rPr>
        <w:t>using</w:t>
      </w:r>
      <w:r w:rsidR="00EA4D7B" w:rsidRPr="00D10232">
        <w:rPr>
          <w:rFonts w:cstheme="minorHAnsi"/>
          <w:sz w:val="24"/>
          <w:szCs w:val="24"/>
        </w:rPr>
        <w:t xml:space="preserve"> Student’s </w:t>
      </w:r>
      <w:r w:rsidR="00EA4D7B" w:rsidRPr="00D10232">
        <w:rPr>
          <w:rFonts w:cstheme="minorHAnsi"/>
          <w:i/>
          <w:iCs/>
          <w:sz w:val="24"/>
          <w:szCs w:val="24"/>
        </w:rPr>
        <w:t>t</w:t>
      </w:r>
      <w:r w:rsidR="000609B9" w:rsidRPr="00D10232">
        <w:rPr>
          <w:rFonts w:cstheme="minorHAnsi"/>
          <w:sz w:val="24"/>
          <w:szCs w:val="24"/>
        </w:rPr>
        <w:t>-</w:t>
      </w:r>
      <w:r w:rsidR="00EA4D7B" w:rsidRPr="00D10232">
        <w:rPr>
          <w:rFonts w:cstheme="minorHAnsi"/>
          <w:sz w:val="24"/>
          <w:szCs w:val="24"/>
        </w:rPr>
        <w:t>test</w:t>
      </w:r>
      <w:r w:rsidR="009B1165" w:rsidRPr="00D10232">
        <w:rPr>
          <w:rFonts w:cstheme="minorHAnsi"/>
          <w:sz w:val="24"/>
          <w:szCs w:val="24"/>
        </w:rPr>
        <w:t>, **</w:t>
      </w:r>
      <w:r w:rsidR="009B1165" w:rsidRPr="00D10232">
        <w:rPr>
          <w:rFonts w:cstheme="minorHAnsi"/>
          <w:i/>
          <w:iCs/>
          <w:sz w:val="24"/>
          <w:szCs w:val="24"/>
        </w:rPr>
        <w:t>p</w:t>
      </w:r>
      <w:r w:rsidR="00D10232">
        <w:rPr>
          <w:rFonts w:cstheme="minorHAnsi"/>
          <w:i/>
          <w:iCs/>
          <w:sz w:val="24"/>
          <w:szCs w:val="24"/>
        </w:rPr>
        <w:t xml:space="preserve"> </w:t>
      </w:r>
      <w:r w:rsidR="009B1165" w:rsidRPr="00D10232">
        <w:rPr>
          <w:rFonts w:cstheme="minorHAnsi"/>
          <w:sz w:val="24"/>
          <w:szCs w:val="24"/>
        </w:rPr>
        <w:t>&lt;</w:t>
      </w:r>
      <w:r w:rsidR="00D10232">
        <w:rPr>
          <w:rFonts w:cstheme="minorHAnsi"/>
          <w:sz w:val="24"/>
          <w:szCs w:val="24"/>
        </w:rPr>
        <w:t xml:space="preserve"> </w:t>
      </w:r>
      <w:r w:rsidR="009B1165" w:rsidRPr="00D10232">
        <w:rPr>
          <w:rFonts w:cstheme="minorHAnsi"/>
          <w:sz w:val="24"/>
          <w:szCs w:val="24"/>
        </w:rPr>
        <w:t>0.01.</w:t>
      </w:r>
      <w:r w:rsidR="00EA4D7B" w:rsidRPr="00D10232">
        <w:rPr>
          <w:rFonts w:cstheme="minorHAnsi"/>
          <w:sz w:val="24"/>
          <w:szCs w:val="24"/>
        </w:rPr>
        <w:t xml:space="preserve"> </w:t>
      </w:r>
      <w:bookmarkEnd w:id="1"/>
      <w:r w:rsidR="00FE642E" w:rsidRPr="00640762">
        <w:rPr>
          <w:rFonts w:cstheme="minorHAnsi"/>
          <w:sz w:val="24"/>
          <w:szCs w:val="24"/>
        </w:rPr>
        <w:t>(</w:t>
      </w:r>
      <w:r w:rsidR="00FE642E" w:rsidRPr="00907BE7">
        <w:rPr>
          <w:rFonts w:cstheme="minorHAnsi"/>
          <w:b/>
          <w:bCs/>
          <w:sz w:val="24"/>
          <w:szCs w:val="24"/>
        </w:rPr>
        <w:t>B</w:t>
      </w:r>
      <w:r w:rsidR="000609B9" w:rsidRPr="00907BE7">
        <w:rPr>
          <w:rFonts w:cstheme="minorHAnsi"/>
          <w:b/>
          <w:bCs/>
          <w:sz w:val="24"/>
          <w:szCs w:val="24"/>
        </w:rPr>
        <w:t>–</w:t>
      </w:r>
      <w:r w:rsidR="00FE642E" w:rsidRPr="00907BE7">
        <w:rPr>
          <w:rFonts w:cstheme="minorHAnsi"/>
          <w:b/>
          <w:bCs/>
          <w:sz w:val="24"/>
          <w:szCs w:val="24"/>
        </w:rPr>
        <w:t>C</w:t>
      </w:r>
      <w:r w:rsidR="00FE642E" w:rsidRPr="00907BE7">
        <w:rPr>
          <w:rFonts w:cstheme="minorHAnsi"/>
          <w:sz w:val="24"/>
          <w:szCs w:val="24"/>
        </w:rPr>
        <w:t>) T</w:t>
      </w:r>
      <w:r w:rsidR="00672E49" w:rsidRPr="00907BE7">
        <w:rPr>
          <w:rFonts w:cstheme="minorHAnsi"/>
          <w:sz w:val="24"/>
          <w:szCs w:val="24"/>
        </w:rPr>
        <w:t>hree</w:t>
      </w:r>
      <w:r w:rsidR="00FE642E" w:rsidRPr="00907BE7">
        <w:rPr>
          <w:rFonts w:cstheme="minorHAnsi"/>
          <w:sz w:val="24"/>
          <w:szCs w:val="24"/>
        </w:rPr>
        <w:t xml:space="preserve"> days after the transfection, </w:t>
      </w:r>
      <w:r w:rsidR="00672E49" w:rsidRPr="00675D57">
        <w:rPr>
          <w:rFonts w:cstheme="minorHAnsi"/>
          <w:sz w:val="24"/>
          <w:szCs w:val="24"/>
        </w:rPr>
        <w:t>p</w:t>
      </w:r>
      <w:r w:rsidR="00493C3C" w:rsidRPr="00675D57">
        <w:rPr>
          <w:rFonts w:cstheme="minorHAnsi"/>
          <w:sz w:val="24"/>
          <w:szCs w:val="24"/>
        </w:rPr>
        <w:t xml:space="preserve">rotein lysates were subjected to </w:t>
      </w:r>
      <w:r w:rsidR="000609B9" w:rsidRPr="000157AF">
        <w:rPr>
          <w:rFonts w:cstheme="minorHAnsi"/>
          <w:sz w:val="24"/>
          <w:szCs w:val="24"/>
        </w:rPr>
        <w:t>w</w:t>
      </w:r>
      <w:r w:rsidR="00F5371E" w:rsidRPr="00D10232">
        <w:rPr>
          <w:rFonts w:cstheme="minorHAnsi"/>
          <w:sz w:val="24"/>
          <w:szCs w:val="24"/>
        </w:rPr>
        <w:t xml:space="preserve">estern blotting with antibodies directed against </w:t>
      </w:r>
      <w:r w:rsidR="00672E49" w:rsidRPr="00D10232">
        <w:rPr>
          <w:rFonts w:cstheme="minorHAnsi"/>
          <w:sz w:val="24"/>
          <w:szCs w:val="24"/>
        </w:rPr>
        <w:t>PLIN1</w:t>
      </w:r>
      <w:r w:rsidR="00F5371E" w:rsidRPr="00D10232">
        <w:rPr>
          <w:rFonts w:cstheme="minorHAnsi"/>
          <w:sz w:val="24"/>
          <w:szCs w:val="24"/>
        </w:rPr>
        <w:t xml:space="preserve"> and HSP90 (loading control). </w:t>
      </w:r>
      <w:r w:rsidR="00493C3C" w:rsidRPr="00D10232">
        <w:rPr>
          <w:rFonts w:cstheme="minorHAnsi"/>
          <w:sz w:val="24"/>
          <w:szCs w:val="24"/>
        </w:rPr>
        <w:t>Representative immunoblot</w:t>
      </w:r>
      <w:r w:rsidR="00F5371E" w:rsidRPr="00D10232">
        <w:rPr>
          <w:rFonts w:cstheme="minorHAnsi"/>
          <w:sz w:val="24"/>
          <w:szCs w:val="24"/>
        </w:rPr>
        <w:t>s are shown. (</w:t>
      </w:r>
      <w:r w:rsidR="00FE642E" w:rsidRPr="00D10232">
        <w:rPr>
          <w:rFonts w:cstheme="minorHAnsi"/>
          <w:b/>
          <w:bCs/>
          <w:sz w:val="24"/>
          <w:szCs w:val="24"/>
        </w:rPr>
        <w:t>C</w:t>
      </w:r>
      <w:r w:rsidR="00F5371E" w:rsidRPr="00D10232">
        <w:rPr>
          <w:rFonts w:cstheme="minorHAnsi"/>
          <w:sz w:val="24"/>
          <w:szCs w:val="24"/>
        </w:rPr>
        <w:t>)</w:t>
      </w:r>
      <w:r w:rsidR="00493C3C" w:rsidRPr="00D10232">
        <w:rPr>
          <w:rFonts w:cstheme="minorHAnsi"/>
          <w:sz w:val="24"/>
          <w:szCs w:val="24"/>
        </w:rPr>
        <w:t xml:space="preserve"> </w:t>
      </w:r>
      <w:bookmarkStart w:id="2" w:name="OLE_LINK5"/>
      <w:r w:rsidR="000609B9" w:rsidRPr="00D10232">
        <w:rPr>
          <w:rFonts w:cstheme="minorHAnsi"/>
          <w:sz w:val="24"/>
          <w:szCs w:val="24"/>
        </w:rPr>
        <w:t xml:space="preserve">The amount of </w:t>
      </w:r>
      <w:r w:rsidR="00672E49" w:rsidRPr="00D10232">
        <w:rPr>
          <w:rFonts w:cstheme="minorHAnsi"/>
          <w:sz w:val="24"/>
          <w:szCs w:val="24"/>
        </w:rPr>
        <w:t>PLIN1 w</w:t>
      </w:r>
      <w:r w:rsidR="009B1165" w:rsidRPr="00D10232">
        <w:rPr>
          <w:rFonts w:cstheme="minorHAnsi"/>
          <w:sz w:val="24"/>
          <w:szCs w:val="24"/>
        </w:rPr>
        <w:t>as</w:t>
      </w:r>
      <w:r w:rsidR="00672E49" w:rsidRPr="00D10232">
        <w:rPr>
          <w:rFonts w:cstheme="minorHAnsi"/>
          <w:sz w:val="24"/>
          <w:szCs w:val="24"/>
        </w:rPr>
        <w:t xml:space="preserve"> </w:t>
      </w:r>
      <w:r w:rsidR="009B1165" w:rsidRPr="00D10232">
        <w:rPr>
          <w:rFonts w:cstheme="minorHAnsi"/>
          <w:sz w:val="24"/>
          <w:szCs w:val="24"/>
        </w:rPr>
        <w:t>q</w:t>
      </w:r>
      <w:r w:rsidR="00672E49" w:rsidRPr="00D10232">
        <w:rPr>
          <w:rFonts w:cstheme="minorHAnsi"/>
          <w:sz w:val="24"/>
          <w:szCs w:val="24"/>
        </w:rPr>
        <w:t>uantifi</w:t>
      </w:r>
      <w:r w:rsidR="009B1165" w:rsidRPr="00D10232">
        <w:rPr>
          <w:rFonts w:cstheme="minorHAnsi"/>
          <w:sz w:val="24"/>
          <w:szCs w:val="24"/>
        </w:rPr>
        <w:t xml:space="preserve">ed by densitometry scanning analysis and normalized using </w:t>
      </w:r>
      <w:r w:rsidR="000609B9" w:rsidRPr="00D10232">
        <w:rPr>
          <w:rFonts w:cstheme="minorHAnsi"/>
          <w:sz w:val="24"/>
          <w:szCs w:val="24"/>
        </w:rPr>
        <w:t xml:space="preserve">the amount of </w:t>
      </w:r>
      <w:r w:rsidR="009B1165" w:rsidRPr="00D10232">
        <w:rPr>
          <w:rFonts w:cstheme="minorHAnsi"/>
          <w:sz w:val="24"/>
          <w:szCs w:val="24"/>
        </w:rPr>
        <w:t xml:space="preserve">HSP90. Data are expressed in arbitrary units, with the si-SCR-treated cells </w:t>
      </w:r>
      <w:r w:rsidR="000609B9" w:rsidRPr="00640762">
        <w:rPr>
          <w:rFonts w:cstheme="minorHAnsi"/>
          <w:sz w:val="24"/>
          <w:szCs w:val="24"/>
        </w:rPr>
        <w:t>normalized to</w:t>
      </w:r>
      <w:r w:rsidR="009B1165" w:rsidRPr="00907BE7">
        <w:rPr>
          <w:rFonts w:cstheme="minorHAnsi"/>
          <w:sz w:val="24"/>
          <w:szCs w:val="24"/>
        </w:rPr>
        <w:t xml:space="preserve"> 1. </w:t>
      </w:r>
      <w:bookmarkStart w:id="3" w:name="OLE_LINK6"/>
      <w:r w:rsidR="009B1165" w:rsidRPr="00907BE7">
        <w:rPr>
          <w:rFonts w:cstheme="minorHAnsi"/>
          <w:sz w:val="24"/>
          <w:szCs w:val="24"/>
        </w:rPr>
        <w:t>Results are expressed as the mean</w:t>
      </w:r>
      <w:r w:rsidR="009B1165" w:rsidRPr="00D10232">
        <w:rPr>
          <w:rFonts w:cstheme="minorHAnsi"/>
          <w:sz w:val="24"/>
          <w:szCs w:val="24"/>
        </w:rPr>
        <w:t xml:space="preserve"> </w:t>
      </w:r>
      <w:r w:rsidR="009B1165" w:rsidRPr="00D10232">
        <w:rPr>
          <w:rFonts w:cstheme="minorHAnsi"/>
          <w:sz w:val="24"/>
          <w:szCs w:val="24"/>
          <w:u w:val="single"/>
        </w:rPr>
        <w:t>+</w:t>
      </w:r>
      <w:r w:rsidR="009B1165" w:rsidRPr="00D10232">
        <w:rPr>
          <w:rFonts w:cstheme="minorHAnsi"/>
          <w:sz w:val="24"/>
          <w:szCs w:val="24"/>
        </w:rPr>
        <w:t xml:space="preserve"> SEM of four independent experiments. Statistical analysis was performed </w:t>
      </w:r>
      <w:r w:rsidR="000609B9" w:rsidRPr="00D10232">
        <w:rPr>
          <w:rFonts w:cstheme="minorHAnsi"/>
          <w:sz w:val="24"/>
          <w:szCs w:val="24"/>
        </w:rPr>
        <w:t xml:space="preserve">using </w:t>
      </w:r>
      <w:r w:rsidR="009B1165" w:rsidRPr="00D10232">
        <w:rPr>
          <w:rFonts w:cstheme="minorHAnsi"/>
          <w:sz w:val="24"/>
          <w:szCs w:val="24"/>
        </w:rPr>
        <w:t xml:space="preserve">Student’s </w:t>
      </w:r>
      <w:r w:rsidR="009B1165" w:rsidRPr="00D10232">
        <w:rPr>
          <w:rFonts w:cstheme="minorHAnsi"/>
          <w:i/>
          <w:iCs/>
          <w:sz w:val="24"/>
          <w:szCs w:val="24"/>
        </w:rPr>
        <w:t>t</w:t>
      </w:r>
      <w:r w:rsidR="000609B9" w:rsidRPr="00D10232">
        <w:rPr>
          <w:rFonts w:cstheme="minorHAnsi"/>
          <w:sz w:val="24"/>
          <w:szCs w:val="24"/>
        </w:rPr>
        <w:t>-</w:t>
      </w:r>
      <w:r w:rsidR="009B1165" w:rsidRPr="00D10232">
        <w:rPr>
          <w:rFonts w:cstheme="minorHAnsi"/>
          <w:sz w:val="24"/>
          <w:szCs w:val="24"/>
        </w:rPr>
        <w:t>test, *</w:t>
      </w:r>
      <w:r w:rsidR="009B1165" w:rsidRPr="00D10232">
        <w:rPr>
          <w:rFonts w:cstheme="minorHAnsi"/>
          <w:i/>
          <w:iCs/>
          <w:sz w:val="24"/>
          <w:szCs w:val="24"/>
        </w:rPr>
        <w:t>p</w:t>
      </w:r>
      <w:r w:rsidR="00D10232">
        <w:rPr>
          <w:rFonts w:cstheme="minorHAnsi"/>
          <w:i/>
          <w:iCs/>
          <w:sz w:val="24"/>
          <w:szCs w:val="24"/>
        </w:rPr>
        <w:t xml:space="preserve"> </w:t>
      </w:r>
      <w:r w:rsidR="009B1165" w:rsidRPr="00D10232">
        <w:rPr>
          <w:rFonts w:cstheme="minorHAnsi"/>
          <w:sz w:val="24"/>
          <w:szCs w:val="24"/>
        </w:rPr>
        <w:t>&lt;</w:t>
      </w:r>
      <w:r w:rsidR="00D10232">
        <w:rPr>
          <w:rFonts w:cstheme="minorHAnsi"/>
          <w:sz w:val="24"/>
          <w:szCs w:val="24"/>
        </w:rPr>
        <w:t xml:space="preserve"> </w:t>
      </w:r>
      <w:r w:rsidR="009B1165" w:rsidRPr="00D10232">
        <w:rPr>
          <w:rFonts w:cstheme="minorHAnsi"/>
          <w:sz w:val="24"/>
          <w:szCs w:val="24"/>
        </w:rPr>
        <w:t>0.05.</w:t>
      </w:r>
      <w:r w:rsidR="00B12AA9" w:rsidRPr="00D10232">
        <w:rPr>
          <w:rFonts w:cstheme="minorHAnsi"/>
          <w:sz w:val="24"/>
          <w:szCs w:val="24"/>
        </w:rPr>
        <w:t xml:space="preserve"> (</w:t>
      </w:r>
      <w:r w:rsidR="00B12AA9" w:rsidRPr="00640762">
        <w:rPr>
          <w:rFonts w:cstheme="minorHAnsi"/>
          <w:b/>
          <w:bCs/>
          <w:sz w:val="24"/>
          <w:szCs w:val="24"/>
        </w:rPr>
        <w:t>D</w:t>
      </w:r>
      <w:r w:rsidR="000609B9" w:rsidRPr="00907BE7">
        <w:rPr>
          <w:rFonts w:cstheme="minorHAnsi"/>
          <w:b/>
          <w:bCs/>
          <w:sz w:val="24"/>
          <w:szCs w:val="24"/>
        </w:rPr>
        <w:t>–</w:t>
      </w:r>
      <w:r w:rsidR="00B12AA9" w:rsidRPr="00907BE7">
        <w:rPr>
          <w:rFonts w:cstheme="minorHAnsi"/>
          <w:b/>
          <w:bCs/>
          <w:sz w:val="24"/>
          <w:szCs w:val="24"/>
        </w:rPr>
        <w:t>F</w:t>
      </w:r>
      <w:r w:rsidR="00B12AA9" w:rsidRPr="00907BE7">
        <w:rPr>
          <w:rFonts w:cstheme="minorHAnsi"/>
          <w:sz w:val="24"/>
          <w:szCs w:val="24"/>
        </w:rPr>
        <w:t xml:space="preserve">) The 3T3-L1 adipocytes were transfected with </w:t>
      </w:r>
      <w:r w:rsidR="00876B34" w:rsidRPr="00675D57">
        <w:rPr>
          <w:rFonts w:cstheme="minorHAnsi"/>
          <w:sz w:val="24"/>
          <w:szCs w:val="24"/>
        </w:rPr>
        <w:t>si-SCR</w:t>
      </w:r>
      <w:r w:rsidR="00B12AA9" w:rsidRPr="00675D57">
        <w:rPr>
          <w:rFonts w:cstheme="minorHAnsi"/>
          <w:sz w:val="24"/>
          <w:szCs w:val="24"/>
        </w:rPr>
        <w:t xml:space="preserve"> or si-PLIN1 and plated on coverslips. The expression of PLIN1 was analyzed 96 h later by fluorescence microscopy. (</w:t>
      </w:r>
      <w:r w:rsidR="00B12AA9" w:rsidRPr="00D10232">
        <w:rPr>
          <w:rFonts w:cstheme="minorHAnsi"/>
          <w:b/>
          <w:bCs/>
          <w:sz w:val="24"/>
          <w:szCs w:val="24"/>
        </w:rPr>
        <w:t>D</w:t>
      </w:r>
      <w:r w:rsidR="00B12AA9" w:rsidRPr="00D10232">
        <w:rPr>
          <w:rFonts w:cstheme="minorHAnsi"/>
          <w:sz w:val="24"/>
          <w:szCs w:val="24"/>
        </w:rPr>
        <w:t xml:space="preserve">) Representative </w:t>
      </w:r>
      <w:r w:rsidR="00986758" w:rsidRPr="00D10232">
        <w:rPr>
          <w:rFonts w:cstheme="minorHAnsi"/>
          <w:sz w:val="24"/>
          <w:szCs w:val="24"/>
        </w:rPr>
        <w:t>single</w:t>
      </w:r>
      <w:r w:rsidR="000609B9" w:rsidRPr="00D10232">
        <w:rPr>
          <w:rFonts w:cstheme="minorHAnsi"/>
          <w:sz w:val="24"/>
          <w:szCs w:val="24"/>
        </w:rPr>
        <w:t>-</w:t>
      </w:r>
      <w:r w:rsidR="00986758" w:rsidRPr="00D10232">
        <w:rPr>
          <w:rFonts w:cstheme="minorHAnsi"/>
          <w:sz w:val="24"/>
          <w:szCs w:val="24"/>
        </w:rPr>
        <w:t>plan</w:t>
      </w:r>
      <w:r w:rsidR="000609B9" w:rsidRPr="00D10232">
        <w:rPr>
          <w:rFonts w:cstheme="minorHAnsi"/>
          <w:sz w:val="24"/>
          <w:szCs w:val="24"/>
        </w:rPr>
        <w:t>e</w:t>
      </w:r>
      <w:r w:rsidR="00986758" w:rsidRPr="00D10232">
        <w:rPr>
          <w:rFonts w:cstheme="minorHAnsi"/>
          <w:sz w:val="24"/>
          <w:szCs w:val="24"/>
        </w:rPr>
        <w:t xml:space="preserve"> images of 3T3-L1 adipocytes stained with anti-</w:t>
      </w:r>
      <w:r w:rsidR="00986758" w:rsidRPr="00D10232">
        <w:rPr>
          <w:rFonts w:eastAsia="Calibri" w:cstheme="minorHAnsi"/>
          <w:kern w:val="3"/>
          <w:sz w:val="24"/>
          <w:szCs w:val="24"/>
          <w:lang w:eastAsia="fr-FR"/>
        </w:rPr>
        <w:t>perilipin antibody and an anti-rabbit-</w:t>
      </w:r>
      <w:r w:rsidR="000609B9" w:rsidRPr="00D10232">
        <w:rPr>
          <w:rFonts w:eastAsia="Calibri" w:cstheme="minorHAnsi"/>
          <w:kern w:val="3"/>
          <w:sz w:val="24"/>
          <w:szCs w:val="24"/>
          <w:lang w:eastAsia="fr-FR"/>
        </w:rPr>
        <w:t>A</w:t>
      </w:r>
      <w:r w:rsidR="00986758" w:rsidRPr="00D10232">
        <w:rPr>
          <w:rFonts w:eastAsia="Calibri" w:cstheme="minorHAnsi"/>
          <w:kern w:val="3"/>
          <w:sz w:val="24"/>
          <w:szCs w:val="24"/>
          <w:lang w:eastAsia="fr-FR"/>
        </w:rPr>
        <w:t>lexa647-conjugated antibody</w:t>
      </w:r>
      <w:r w:rsidR="00B12AA9" w:rsidRPr="00D10232">
        <w:rPr>
          <w:rFonts w:cstheme="minorHAnsi"/>
          <w:sz w:val="24"/>
          <w:szCs w:val="24"/>
        </w:rPr>
        <w:t xml:space="preserve"> are shown. </w:t>
      </w:r>
      <w:r w:rsidR="001968E2" w:rsidRPr="00D10232">
        <w:rPr>
          <w:rFonts w:cstheme="minorHAnsi"/>
          <w:sz w:val="24"/>
          <w:szCs w:val="24"/>
        </w:rPr>
        <w:t>Scale bar</w:t>
      </w:r>
      <w:r w:rsidR="005002A2" w:rsidRPr="00D10232">
        <w:rPr>
          <w:rFonts w:cstheme="minorHAnsi"/>
          <w:sz w:val="24"/>
          <w:szCs w:val="24"/>
        </w:rPr>
        <w:t>s</w:t>
      </w:r>
      <w:r w:rsidR="001968E2" w:rsidRPr="00D10232">
        <w:rPr>
          <w:rFonts w:cstheme="minorHAnsi"/>
          <w:sz w:val="24"/>
          <w:szCs w:val="24"/>
        </w:rPr>
        <w:t xml:space="preserve"> = 10 µm.</w:t>
      </w:r>
      <w:r w:rsidR="00D10232">
        <w:rPr>
          <w:rFonts w:cstheme="minorHAnsi"/>
          <w:sz w:val="24"/>
          <w:szCs w:val="24"/>
        </w:rPr>
        <w:t xml:space="preserve"> </w:t>
      </w:r>
      <w:r w:rsidR="00B12AA9" w:rsidRPr="00D10232">
        <w:rPr>
          <w:rFonts w:cstheme="minorHAnsi"/>
          <w:sz w:val="24"/>
          <w:szCs w:val="24"/>
        </w:rPr>
        <w:t>(</w:t>
      </w:r>
      <w:r w:rsidR="00B12AA9" w:rsidRPr="00640762">
        <w:rPr>
          <w:rFonts w:cstheme="minorHAnsi"/>
          <w:b/>
          <w:bCs/>
          <w:sz w:val="24"/>
          <w:szCs w:val="24"/>
        </w:rPr>
        <w:t>E</w:t>
      </w:r>
      <w:r w:rsidR="00B12AA9" w:rsidRPr="00907BE7">
        <w:rPr>
          <w:rFonts w:cstheme="minorHAnsi"/>
          <w:sz w:val="24"/>
          <w:szCs w:val="24"/>
        </w:rPr>
        <w:t>)</w:t>
      </w:r>
      <w:r w:rsidR="0019106E" w:rsidRPr="00907BE7">
        <w:rPr>
          <w:rFonts w:cstheme="minorHAnsi"/>
          <w:sz w:val="24"/>
          <w:szCs w:val="24"/>
        </w:rPr>
        <w:t xml:space="preserve"> </w:t>
      </w:r>
      <w:r w:rsidR="000609B9" w:rsidRPr="00907BE7">
        <w:rPr>
          <w:rFonts w:cstheme="minorHAnsi"/>
          <w:sz w:val="24"/>
          <w:szCs w:val="24"/>
        </w:rPr>
        <w:t>Three-dimensional</w:t>
      </w:r>
      <w:r w:rsidR="0019106E" w:rsidRPr="00907BE7">
        <w:rPr>
          <w:rFonts w:cstheme="minorHAnsi"/>
          <w:sz w:val="24"/>
          <w:szCs w:val="24"/>
        </w:rPr>
        <w:t xml:space="preserve"> </w:t>
      </w:r>
      <w:r w:rsidR="000609B9" w:rsidRPr="00907BE7">
        <w:rPr>
          <w:rFonts w:cstheme="minorHAnsi"/>
          <w:sz w:val="24"/>
          <w:szCs w:val="24"/>
        </w:rPr>
        <w:t xml:space="preserve">(3D) </w:t>
      </w:r>
      <w:r w:rsidR="0019106E" w:rsidRPr="00907BE7">
        <w:rPr>
          <w:rFonts w:cstheme="minorHAnsi"/>
          <w:sz w:val="24"/>
          <w:szCs w:val="24"/>
        </w:rPr>
        <w:t>volume</w:t>
      </w:r>
      <w:r w:rsidR="000609B9" w:rsidRPr="00675D57">
        <w:rPr>
          <w:rFonts w:cstheme="minorHAnsi"/>
          <w:sz w:val="24"/>
          <w:szCs w:val="24"/>
        </w:rPr>
        <w:t>-</w:t>
      </w:r>
      <w:r w:rsidR="0019106E" w:rsidRPr="00675D57">
        <w:rPr>
          <w:rFonts w:cstheme="minorHAnsi"/>
          <w:sz w:val="24"/>
          <w:szCs w:val="24"/>
        </w:rPr>
        <w:t xml:space="preserve">rendering of 3T3-L1 adipocytes segmented in 3D </w:t>
      </w:r>
      <w:r w:rsidR="000609B9" w:rsidRPr="00D10232">
        <w:rPr>
          <w:rFonts w:cstheme="minorHAnsi"/>
          <w:sz w:val="24"/>
          <w:szCs w:val="24"/>
        </w:rPr>
        <w:t>using</w:t>
      </w:r>
      <w:r w:rsidR="0019106E" w:rsidRPr="00D10232">
        <w:rPr>
          <w:rFonts w:cstheme="minorHAnsi"/>
          <w:sz w:val="24"/>
          <w:szCs w:val="24"/>
        </w:rPr>
        <w:t xml:space="preserve"> commercial software. </w:t>
      </w:r>
      <w:r w:rsidR="001968E2" w:rsidRPr="00D10232">
        <w:rPr>
          <w:rFonts w:cstheme="minorHAnsi"/>
          <w:sz w:val="24"/>
          <w:szCs w:val="24"/>
        </w:rPr>
        <w:t>Scale bar</w:t>
      </w:r>
      <w:r w:rsidR="005002A2" w:rsidRPr="00D10232">
        <w:rPr>
          <w:rFonts w:cstheme="minorHAnsi"/>
          <w:sz w:val="24"/>
          <w:szCs w:val="24"/>
        </w:rPr>
        <w:t>s</w:t>
      </w:r>
      <w:r w:rsidR="001968E2" w:rsidRPr="00D10232">
        <w:rPr>
          <w:rFonts w:cstheme="minorHAnsi"/>
          <w:sz w:val="24"/>
          <w:szCs w:val="24"/>
        </w:rPr>
        <w:t xml:space="preserve"> = 10 µm. </w:t>
      </w:r>
      <w:r w:rsidR="0019106E" w:rsidRPr="00D10232">
        <w:rPr>
          <w:rFonts w:cstheme="minorHAnsi"/>
          <w:sz w:val="24"/>
          <w:szCs w:val="24"/>
        </w:rPr>
        <w:t>(</w:t>
      </w:r>
      <w:r w:rsidR="0019106E" w:rsidRPr="00D10232">
        <w:rPr>
          <w:rFonts w:cstheme="minorHAnsi"/>
          <w:b/>
          <w:bCs/>
          <w:sz w:val="24"/>
          <w:szCs w:val="24"/>
        </w:rPr>
        <w:t>F</w:t>
      </w:r>
      <w:r w:rsidR="0019106E" w:rsidRPr="00D10232">
        <w:rPr>
          <w:rFonts w:cstheme="minorHAnsi"/>
          <w:sz w:val="24"/>
          <w:szCs w:val="24"/>
        </w:rPr>
        <w:t xml:space="preserve">) </w:t>
      </w:r>
      <w:r w:rsidR="00B12AA9" w:rsidRPr="00D10232">
        <w:rPr>
          <w:rFonts w:cstheme="minorHAnsi"/>
          <w:sz w:val="24"/>
          <w:szCs w:val="24"/>
        </w:rPr>
        <w:t xml:space="preserve">The quantification of PLIN1 </w:t>
      </w:r>
      <w:r w:rsidR="000609B9" w:rsidRPr="00D10232">
        <w:rPr>
          <w:rFonts w:cstheme="minorHAnsi"/>
          <w:sz w:val="24"/>
          <w:szCs w:val="24"/>
        </w:rPr>
        <w:t xml:space="preserve">signal </w:t>
      </w:r>
      <w:r w:rsidR="00B12AA9" w:rsidRPr="00D10232">
        <w:rPr>
          <w:rFonts w:cstheme="minorHAnsi"/>
          <w:sz w:val="24"/>
          <w:szCs w:val="24"/>
        </w:rPr>
        <w:t xml:space="preserve">intensity </w:t>
      </w:r>
      <w:r w:rsidR="000609B9" w:rsidRPr="00D10232">
        <w:rPr>
          <w:rFonts w:cstheme="minorHAnsi"/>
          <w:sz w:val="24"/>
          <w:szCs w:val="24"/>
        </w:rPr>
        <w:t>relative</w:t>
      </w:r>
      <w:r w:rsidR="00B12AA9" w:rsidRPr="00D10232">
        <w:rPr>
          <w:rFonts w:cstheme="minorHAnsi"/>
          <w:sz w:val="24"/>
          <w:szCs w:val="24"/>
        </w:rPr>
        <w:t xml:space="preserve"> to the total number of cells. Data are expressed in arbitrary units, with the si-SCR-treated cells </w:t>
      </w:r>
      <w:r w:rsidR="000609B9" w:rsidRPr="00640762">
        <w:rPr>
          <w:rFonts w:cstheme="minorHAnsi"/>
          <w:sz w:val="24"/>
          <w:szCs w:val="24"/>
        </w:rPr>
        <w:t>no</w:t>
      </w:r>
      <w:r w:rsidR="000609B9" w:rsidRPr="00907BE7">
        <w:rPr>
          <w:rFonts w:cstheme="minorHAnsi"/>
          <w:sz w:val="24"/>
          <w:szCs w:val="24"/>
        </w:rPr>
        <w:t>rmalized to</w:t>
      </w:r>
      <w:r w:rsidR="00B12AA9" w:rsidRPr="00907BE7">
        <w:rPr>
          <w:rFonts w:cstheme="minorHAnsi"/>
          <w:sz w:val="24"/>
          <w:szCs w:val="24"/>
        </w:rPr>
        <w:t xml:space="preserve"> 100%. Statistical analysis was performed </w:t>
      </w:r>
      <w:r w:rsidR="000609B9" w:rsidRPr="00D10232">
        <w:rPr>
          <w:rFonts w:cstheme="minorHAnsi"/>
          <w:sz w:val="24"/>
          <w:szCs w:val="24"/>
        </w:rPr>
        <w:t xml:space="preserve">using </w:t>
      </w:r>
      <w:r w:rsidR="00B12AA9" w:rsidRPr="00D10232">
        <w:rPr>
          <w:rFonts w:cstheme="minorHAnsi"/>
          <w:sz w:val="24"/>
          <w:szCs w:val="24"/>
        </w:rPr>
        <w:t>Mann-Whitney test, ****</w:t>
      </w:r>
      <w:r w:rsidR="00B12AA9" w:rsidRPr="00D10232">
        <w:rPr>
          <w:rFonts w:cstheme="minorHAnsi"/>
          <w:i/>
          <w:iCs/>
          <w:sz w:val="24"/>
          <w:szCs w:val="24"/>
        </w:rPr>
        <w:t>p</w:t>
      </w:r>
      <w:r w:rsidR="00D10232">
        <w:rPr>
          <w:rFonts w:cstheme="minorHAnsi"/>
          <w:i/>
          <w:iCs/>
          <w:sz w:val="24"/>
          <w:szCs w:val="24"/>
        </w:rPr>
        <w:t xml:space="preserve"> </w:t>
      </w:r>
      <w:r w:rsidR="00B12AA9" w:rsidRPr="00D10232">
        <w:rPr>
          <w:rFonts w:cstheme="minorHAnsi"/>
          <w:sz w:val="24"/>
          <w:szCs w:val="24"/>
        </w:rPr>
        <w:t>&lt;</w:t>
      </w:r>
      <w:r w:rsidR="00D10232">
        <w:rPr>
          <w:rFonts w:cstheme="minorHAnsi"/>
          <w:sz w:val="24"/>
          <w:szCs w:val="24"/>
        </w:rPr>
        <w:t xml:space="preserve"> </w:t>
      </w:r>
      <w:r w:rsidR="00B12AA9" w:rsidRPr="00D10232">
        <w:rPr>
          <w:rFonts w:cstheme="minorHAnsi"/>
          <w:sz w:val="24"/>
          <w:szCs w:val="24"/>
        </w:rPr>
        <w:t xml:space="preserve">0.0001. </w:t>
      </w:r>
      <w:bookmarkEnd w:id="2"/>
      <w:bookmarkEnd w:id="3"/>
      <w:r w:rsidR="0079342D" w:rsidRPr="00D10232">
        <w:rPr>
          <w:rFonts w:cstheme="minorHAnsi"/>
          <w:sz w:val="24"/>
          <w:szCs w:val="24"/>
        </w:rPr>
        <w:t xml:space="preserve">Abbreviations: si-SCR = scrambled siRNA; </w:t>
      </w:r>
      <w:r w:rsidR="00D71DC6" w:rsidRPr="00907BE7">
        <w:rPr>
          <w:rFonts w:cstheme="minorHAnsi"/>
          <w:sz w:val="24"/>
          <w:szCs w:val="24"/>
          <w:shd w:val="clear" w:color="auto" w:fill="FFFFFF"/>
        </w:rPr>
        <w:t xml:space="preserve">si-PLIN1 = siRNA against </w:t>
      </w:r>
      <w:r w:rsidR="00D71DC6" w:rsidRPr="00907BE7">
        <w:rPr>
          <w:rFonts w:cstheme="minorHAnsi"/>
          <w:i/>
          <w:iCs/>
          <w:sz w:val="24"/>
          <w:szCs w:val="24"/>
          <w:shd w:val="clear" w:color="auto" w:fill="FFFFFF"/>
        </w:rPr>
        <w:t xml:space="preserve">Plin1; </w:t>
      </w:r>
      <w:r w:rsidR="0079342D" w:rsidRPr="00907BE7">
        <w:rPr>
          <w:rFonts w:cstheme="minorHAnsi"/>
          <w:sz w:val="24"/>
          <w:szCs w:val="24"/>
        </w:rPr>
        <w:t xml:space="preserve">Plin1 = perilipin-1; HSP90 = heat shock protein 90; SEM = standard error of the mean; qRT-PCR = quantitative reverse-transcription polymerase chain reaction; FAM = fluorescein amidite; DAPI = </w:t>
      </w:r>
      <w:r w:rsidR="0079342D" w:rsidRPr="00675D57">
        <w:rPr>
          <w:rFonts w:cstheme="minorHAnsi"/>
          <w:sz w:val="24"/>
          <w:szCs w:val="24"/>
          <w:shd w:val="clear" w:color="auto" w:fill="FFFFFF"/>
        </w:rPr>
        <w:t>4′,6-diamidino-2-phenylindole</w:t>
      </w:r>
      <w:r w:rsidR="008A4A1B" w:rsidRPr="00675D57">
        <w:rPr>
          <w:rFonts w:cstheme="minorHAnsi"/>
          <w:sz w:val="24"/>
          <w:szCs w:val="24"/>
          <w:shd w:val="clear" w:color="auto" w:fill="FFFFFF"/>
        </w:rPr>
        <w:t>; IB = immunoblotting.</w:t>
      </w:r>
    </w:p>
    <w:p w14:paraId="26BD1C77" w14:textId="77777777" w:rsidR="0019106E" w:rsidRPr="00D10232" w:rsidRDefault="0019106E" w:rsidP="00C670CD">
      <w:pPr>
        <w:spacing w:after="0" w:line="240" w:lineRule="auto"/>
        <w:jc w:val="both"/>
        <w:rPr>
          <w:rFonts w:cstheme="minorHAnsi"/>
          <w:sz w:val="24"/>
          <w:szCs w:val="24"/>
        </w:rPr>
      </w:pPr>
    </w:p>
    <w:p w14:paraId="6B8A7EEC" w14:textId="75AC5C1A" w:rsidR="00D52BB7" w:rsidRPr="00D10232" w:rsidRDefault="00D23BA5" w:rsidP="00C670CD">
      <w:pPr>
        <w:spacing w:after="0" w:line="240" w:lineRule="auto"/>
        <w:jc w:val="both"/>
        <w:rPr>
          <w:rFonts w:cstheme="minorHAnsi"/>
          <w:sz w:val="24"/>
          <w:szCs w:val="24"/>
        </w:rPr>
      </w:pPr>
      <w:r w:rsidRPr="00D10232">
        <w:rPr>
          <w:rFonts w:cstheme="minorHAnsi"/>
          <w:b/>
          <w:bCs/>
          <w:sz w:val="24"/>
          <w:szCs w:val="24"/>
        </w:rPr>
        <w:t>Figure 3: mi</w:t>
      </w:r>
      <w:r w:rsidR="00891E6D" w:rsidRPr="00D10232">
        <w:rPr>
          <w:rFonts w:cstheme="minorHAnsi"/>
          <w:b/>
          <w:bCs/>
          <w:sz w:val="24"/>
          <w:szCs w:val="24"/>
        </w:rPr>
        <w:t>cro-RNA</w:t>
      </w:r>
      <w:r w:rsidRPr="00D10232">
        <w:rPr>
          <w:rFonts w:cstheme="minorHAnsi"/>
          <w:b/>
          <w:bCs/>
          <w:sz w:val="24"/>
          <w:szCs w:val="24"/>
        </w:rPr>
        <w:t xml:space="preserve"> overexpression in 3T3-L1 adipocytes.</w:t>
      </w:r>
      <w:r w:rsidR="00047838" w:rsidRPr="00D10232">
        <w:rPr>
          <w:rFonts w:cstheme="minorHAnsi"/>
          <w:sz w:val="24"/>
          <w:szCs w:val="24"/>
        </w:rPr>
        <w:t xml:space="preserve"> </w:t>
      </w:r>
      <w:r w:rsidR="00F345A4" w:rsidRPr="00D10232">
        <w:rPr>
          <w:rFonts w:cstheme="minorHAnsi"/>
          <w:sz w:val="24"/>
          <w:szCs w:val="24"/>
        </w:rPr>
        <w:t xml:space="preserve">3T3-L1 adipocytes were transfected with control micro-RNA </w:t>
      </w:r>
      <w:r w:rsidR="0043796E" w:rsidRPr="00D10232">
        <w:rPr>
          <w:rFonts w:cstheme="minorHAnsi"/>
          <w:sz w:val="24"/>
          <w:szCs w:val="24"/>
        </w:rPr>
        <w:t xml:space="preserve">mimic </w:t>
      </w:r>
      <w:r w:rsidR="00F345A4" w:rsidRPr="00D10232">
        <w:rPr>
          <w:rFonts w:cstheme="minorHAnsi"/>
          <w:sz w:val="24"/>
          <w:szCs w:val="24"/>
        </w:rPr>
        <w:t>(miR-control) or</w:t>
      </w:r>
      <w:r w:rsidR="003A6847" w:rsidRPr="00D10232">
        <w:rPr>
          <w:rFonts w:cstheme="minorHAnsi"/>
          <w:sz w:val="24"/>
          <w:szCs w:val="24"/>
        </w:rPr>
        <w:t xml:space="preserve"> </w:t>
      </w:r>
      <w:r w:rsidR="00F345A4" w:rsidRPr="00D10232">
        <w:rPr>
          <w:rFonts w:cstheme="minorHAnsi"/>
          <w:sz w:val="24"/>
          <w:szCs w:val="24"/>
        </w:rPr>
        <w:t xml:space="preserve">micro-RNA 34a </w:t>
      </w:r>
      <w:r w:rsidR="0043796E" w:rsidRPr="00D10232">
        <w:rPr>
          <w:rFonts w:cstheme="minorHAnsi"/>
          <w:sz w:val="24"/>
          <w:szCs w:val="24"/>
        </w:rPr>
        <w:t xml:space="preserve">mimic </w:t>
      </w:r>
      <w:r w:rsidR="00F345A4" w:rsidRPr="00D10232">
        <w:rPr>
          <w:rFonts w:cstheme="minorHAnsi"/>
          <w:sz w:val="24"/>
          <w:szCs w:val="24"/>
        </w:rPr>
        <w:t xml:space="preserve">(miR-34a). </w:t>
      </w:r>
      <w:bookmarkStart w:id="4" w:name="OLE_LINK2"/>
      <w:r w:rsidR="00F345A4" w:rsidRPr="00D10232">
        <w:rPr>
          <w:rFonts w:cstheme="minorHAnsi"/>
          <w:sz w:val="24"/>
          <w:szCs w:val="24"/>
        </w:rPr>
        <w:t xml:space="preserve">Three days after the transfection, the cells were harvested </w:t>
      </w:r>
      <w:r w:rsidR="00047838" w:rsidRPr="00D10232">
        <w:rPr>
          <w:rFonts w:cstheme="minorHAnsi"/>
          <w:sz w:val="24"/>
          <w:szCs w:val="24"/>
        </w:rPr>
        <w:t>for</w:t>
      </w:r>
      <w:r w:rsidR="00F345A4" w:rsidRPr="00D10232">
        <w:rPr>
          <w:rFonts w:cstheme="minorHAnsi"/>
          <w:sz w:val="24"/>
          <w:szCs w:val="24"/>
        </w:rPr>
        <w:t xml:space="preserve"> </w:t>
      </w:r>
      <w:r w:rsidR="00E443E7" w:rsidRPr="00D10232">
        <w:rPr>
          <w:rFonts w:cstheme="minorHAnsi"/>
          <w:sz w:val="24"/>
          <w:szCs w:val="24"/>
        </w:rPr>
        <w:t>(</w:t>
      </w:r>
      <w:r w:rsidR="00E443E7" w:rsidRPr="00D10232">
        <w:rPr>
          <w:rFonts w:cstheme="minorHAnsi"/>
          <w:b/>
          <w:bCs/>
          <w:sz w:val="24"/>
          <w:szCs w:val="24"/>
        </w:rPr>
        <w:t>A</w:t>
      </w:r>
      <w:r w:rsidR="00E443E7" w:rsidRPr="00D10232">
        <w:rPr>
          <w:rFonts w:cstheme="minorHAnsi"/>
          <w:sz w:val="24"/>
          <w:szCs w:val="24"/>
        </w:rPr>
        <w:t xml:space="preserve">) </w:t>
      </w:r>
      <w:r w:rsidR="00F345A4" w:rsidRPr="00D10232">
        <w:rPr>
          <w:rFonts w:cstheme="minorHAnsi"/>
          <w:sz w:val="24"/>
          <w:szCs w:val="24"/>
        </w:rPr>
        <w:t>RNA</w:t>
      </w:r>
      <w:r w:rsidR="00047838" w:rsidRPr="00D10232">
        <w:rPr>
          <w:rFonts w:cstheme="minorHAnsi"/>
          <w:sz w:val="24"/>
          <w:szCs w:val="24"/>
        </w:rPr>
        <w:t xml:space="preserve"> extraction</w:t>
      </w:r>
      <w:r w:rsidR="00F345A4" w:rsidRPr="00D10232">
        <w:rPr>
          <w:rFonts w:cstheme="minorHAnsi"/>
          <w:sz w:val="24"/>
          <w:szCs w:val="24"/>
        </w:rPr>
        <w:t xml:space="preserve"> </w:t>
      </w:r>
      <w:bookmarkEnd w:id="4"/>
      <w:r w:rsidR="00F345A4" w:rsidRPr="00D10232">
        <w:rPr>
          <w:rFonts w:cstheme="minorHAnsi"/>
          <w:sz w:val="24"/>
          <w:szCs w:val="24"/>
        </w:rPr>
        <w:t xml:space="preserve">or </w:t>
      </w:r>
      <w:r w:rsidR="00E443E7" w:rsidRPr="00D10232">
        <w:rPr>
          <w:rFonts w:cstheme="minorHAnsi"/>
          <w:sz w:val="24"/>
          <w:szCs w:val="24"/>
        </w:rPr>
        <w:t>(</w:t>
      </w:r>
      <w:r w:rsidR="00E443E7" w:rsidRPr="00D10232">
        <w:rPr>
          <w:rFonts w:cstheme="minorHAnsi"/>
          <w:b/>
          <w:bCs/>
          <w:sz w:val="24"/>
          <w:szCs w:val="24"/>
        </w:rPr>
        <w:t>B</w:t>
      </w:r>
      <w:r w:rsidR="00E443E7" w:rsidRPr="00D10232">
        <w:rPr>
          <w:rFonts w:cstheme="minorHAnsi"/>
          <w:sz w:val="24"/>
          <w:szCs w:val="24"/>
        </w:rPr>
        <w:t xml:space="preserve">) preparation of </w:t>
      </w:r>
      <w:r w:rsidR="00F345A4" w:rsidRPr="00D10232">
        <w:rPr>
          <w:rFonts w:cstheme="minorHAnsi"/>
          <w:sz w:val="24"/>
          <w:szCs w:val="24"/>
        </w:rPr>
        <w:t>protein lysate</w:t>
      </w:r>
      <w:r w:rsidR="00E443E7" w:rsidRPr="00D10232">
        <w:rPr>
          <w:rFonts w:cstheme="minorHAnsi"/>
          <w:sz w:val="24"/>
          <w:szCs w:val="24"/>
        </w:rPr>
        <w:t>s</w:t>
      </w:r>
      <w:r w:rsidR="00F345A4" w:rsidRPr="00D10232">
        <w:rPr>
          <w:rFonts w:cstheme="minorHAnsi"/>
          <w:sz w:val="24"/>
          <w:szCs w:val="24"/>
        </w:rPr>
        <w:t>. (</w:t>
      </w:r>
      <w:r w:rsidR="00F345A4" w:rsidRPr="00D10232">
        <w:rPr>
          <w:rFonts w:cstheme="minorHAnsi"/>
          <w:b/>
          <w:bCs/>
          <w:sz w:val="24"/>
          <w:szCs w:val="24"/>
        </w:rPr>
        <w:t>A</w:t>
      </w:r>
      <w:r w:rsidR="00F345A4" w:rsidRPr="00D10232">
        <w:rPr>
          <w:rFonts w:cstheme="minorHAnsi"/>
          <w:sz w:val="24"/>
          <w:szCs w:val="24"/>
        </w:rPr>
        <w:t xml:space="preserve">) The expression of miR-34a was measured by </w:t>
      </w:r>
      <w:r w:rsidR="00442472" w:rsidRPr="00D10232">
        <w:rPr>
          <w:rFonts w:cstheme="minorHAnsi"/>
          <w:sz w:val="24"/>
          <w:szCs w:val="24"/>
        </w:rPr>
        <w:t>q</w:t>
      </w:r>
      <w:r w:rsidR="00F345A4" w:rsidRPr="00D10232">
        <w:rPr>
          <w:rFonts w:cstheme="minorHAnsi"/>
          <w:sz w:val="24"/>
          <w:szCs w:val="24"/>
        </w:rPr>
        <w:t>RT-PCR.</w:t>
      </w:r>
      <w:r w:rsidR="009B1165" w:rsidRPr="00D10232">
        <w:rPr>
          <w:rFonts w:cstheme="minorHAnsi"/>
          <w:sz w:val="24"/>
          <w:szCs w:val="24"/>
        </w:rPr>
        <w:t xml:space="preserve"> The miR expression was normalized using U6 small RNA levels and expressed in arbitrary units, </w:t>
      </w:r>
      <w:r w:rsidR="009B1165" w:rsidRPr="00D10232">
        <w:rPr>
          <w:rFonts w:cstheme="minorHAnsi"/>
          <w:sz w:val="24"/>
          <w:szCs w:val="24"/>
        </w:rPr>
        <w:lastRenderedPageBreak/>
        <w:t xml:space="preserve">with the </w:t>
      </w:r>
      <w:r w:rsidR="00CF638F" w:rsidRPr="00D10232">
        <w:rPr>
          <w:rFonts w:cstheme="minorHAnsi"/>
          <w:sz w:val="24"/>
          <w:szCs w:val="24"/>
        </w:rPr>
        <w:t>miR-control</w:t>
      </w:r>
      <w:r w:rsidR="009B1165" w:rsidRPr="00D10232">
        <w:rPr>
          <w:rFonts w:cstheme="minorHAnsi"/>
          <w:sz w:val="24"/>
          <w:szCs w:val="24"/>
        </w:rPr>
        <w:t xml:space="preserve">-treated cells </w:t>
      </w:r>
      <w:r w:rsidR="00442472" w:rsidRPr="00D10232">
        <w:rPr>
          <w:rFonts w:cstheme="minorHAnsi"/>
          <w:sz w:val="24"/>
          <w:szCs w:val="24"/>
        </w:rPr>
        <w:t>normalized to</w:t>
      </w:r>
      <w:r w:rsidR="009B1165" w:rsidRPr="00D10232">
        <w:rPr>
          <w:rFonts w:cstheme="minorHAnsi"/>
          <w:sz w:val="24"/>
          <w:szCs w:val="24"/>
        </w:rPr>
        <w:t xml:space="preserve"> 1. Results are expressed as the mean </w:t>
      </w:r>
      <w:r w:rsidR="009B1165" w:rsidRPr="00D10232">
        <w:rPr>
          <w:rFonts w:cstheme="minorHAnsi"/>
          <w:sz w:val="24"/>
          <w:szCs w:val="24"/>
          <w:u w:val="single"/>
        </w:rPr>
        <w:t>+</w:t>
      </w:r>
      <w:r w:rsidR="009B1165" w:rsidRPr="00D10232">
        <w:rPr>
          <w:rFonts w:cstheme="minorHAnsi"/>
          <w:sz w:val="24"/>
          <w:szCs w:val="24"/>
        </w:rPr>
        <w:t xml:space="preserve"> SEM of </w:t>
      </w:r>
      <w:r w:rsidR="00CF638F" w:rsidRPr="00D10232">
        <w:rPr>
          <w:rFonts w:cstheme="minorHAnsi"/>
          <w:sz w:val="24"/>
          <w:szCs w:val="24"/>
        </w:rPr>
        <w:t>three</w:t>
      </w:r>
      <w:r w:rsidR="009B1165" w:rsidRPr="00D10232">
        <w:rPr>
          <w:rFonts w:cstheme="minorHAnsi"/>
          <w:sz w:val="24"/>
          <w:szCs w:val="24"/>
        </w:rPr>
        <w:t xml:space="preserve"> independent experiments. </w:t>
      </w:r>
      <w:bookmarkStart w:id="5" w:name="OLE_LINK4"/>
      <w:r w:rsidR="009B1165" w:rsidRPr="00D10232">
        <w:rPr>
          <w:rFonts w:cstheme="minorHAnsi"/>
          <w:sz w:val="24"/>
          <w:szCs w:val="24"/>
        </w:rPr>
        <w:t xml:space="preserve">Statistical analysis was performed </w:t>
      </w:r>
      <w:r w:rsidR="00442472" w:rsidRPr="00D10232">
        <w:rPr>
          <w:rFonts w:cstheme="minorHAnsi"/>
          <w:sz w:val="24"/>
          <w:szCs w:val="24"/>
        </w:rPr>
        <w:t xml:space="preserve">using </w:t>
      </w:r>
      <w:r w:rsidR="009B1165" w:rsidRPr="00D10232">
        <w:rPr>
          <w:rFonts w:cstheme="minorHAnsi"/>
          <w:sz w:val="24"/>
          <w:szCs w:val="24"/>
        </w:rPr>
        <w:t xml:space="preserve">Student’s </w:t>
      </w:r>
      <w:r w:rsidR="009B1165" w:rsidRPr="00D10232">
        <w:rPr>
          <w:rFonts w:cstheme="minorHAnsi"/>
          <w:i/>
          <w:iCs/>
          <w:sz w:val="24"/>
          <w:szCs w:val="24"/>
        </w:rPr>
        <w:t>t</w:t>
      </w:r>
      <w:r w:rsidR="00442472" w:rsidRPr="00D10232">
        <w:rPr>
          <w:rFonts w:cstheme="minorHAnsi"/>
          <w:sz w:val="24"/>
          <w:szCs w:val="24"/>
        </w:rPr>
        <w:t>-</w:t>
      </w:r>
      <w:r w:rsidR="009B1165" w:rsidRPr="00D10232">
        <w:rPr>
          <w:rFonts w:cstheme="minorHAnsi"/>
          <w:sz w:val="24"/>
          <w:szCs w:val="24"/>
        </w:rPr>
        <w:t>test, *</w:t>
      </w:r>
      <w:r w:rsidR="009B1165" w:rsidRPr="00D10232">
        <w:rPr>
          <w:rFonts w:cstheme="minorHAnsi"/>
          <w:i/>
          <w:iCs/>
          <w:sz w:val="24"/>
          <w:szCs w:val="24"/>
        </w:rPr>
        <w:t>p</w:t>
      </w:r>
      <w:r w:rsidR="00640762">
        <w:rPr>
          <w:rFonts w:cstheme="minorHAnsi"/>
          <w:i/>
          <w:iCs/>
          <w:sz w:val="24"/>
          <w:szCs w:val="24"/>
        </w:rPr>
        <w:t xml:space="preserve"> </w:t>
      </w:r>
      <w:r w:rsidR="009B1165" w:rsidRPr="00640762">
        <w:rPr>
          <w:rFonts w:cstheme="minorHAnsi"/>
          <w:sz w:val="24"/>
          <w:szCs w:val="24"/>
        </w:rPr>
        <w:t>&lt;</w:t>
      </w:r>
      <w:r w:rsidR="00640762">
        <w:rPr>
          <w:rFonts w:cstheme="minorHAnsi"/>
          <w:sz w:val="24"/>
          <w:szCs w:val="24"/>
        </w:rPr>
        <w:t xml:space="preserve"> </w:t>
      </w:r>
      <w:r w:rsidR="009B1165" w:rsidRPr="00640762">
        <w:rPr>
          <w:rFonts w:cstheme="minorHAnsi"/>
          <w:sz w:val="24"/>
          <w:szCs w:val="24"/>
        </w:rPr>
        <w:t>0.0</w:t>
      </w:r>
      <w:r w:rsidR="00CF638F" w:rsidRPr="00640762">
        <w:rPr>
          <w:rFonts w:cstheme="minorHAnsi"/>
          <w:sz w:val="24"/>
          <w:szCs w:val="24"/>
        </w:rPr>
        <w:t>5</w:t>
      </w:r>
      <w:r w:rsidR="009B1165" w:rsidRPr="00640762">
        <w:rPr>
          <w:rFonts w:cstheme="minorHAnsi"/>
          <w:sz w:val="24"/>
          <w:szCs w:val="24"/>
        </w:rPr>
        <w:t>.</w:t>
      </w:r>
      <w:bookmarkEnd w:id="5"/>
      <w:r w:rsidR="00F345A4" w:rsidRPr="00907BE7">
        <w:rPr>
          <w:rFonts w:cstheme="minorHAnsi"/>
          <w:sz w:val="24"/>
          <w:szCs w:val="24"/>
        </w:rPr>
        <w:t xml:space="preserve"> (</w:t>
      </w:r>
      <w:r w:rsidR="00F345A4" w:rsidRPr="00907BE7">
        <w:rPr>
          <w:rFonts w:cstheme="minorHAnsi"/>
          <w:b/>
          <w:bCs/>
          <w:sz w:val="24"/>
          <w:szCs w:val="24"/>
        </w:rPr>
        <w:t>B</w:t>
      </w:r>
      <w:r w:rsidR="00F345A4" w:rsidRPr="00907BE7">
        <w:rPr>
          <w:rFonts w:cstheme="minorHAnsi"/>
          <w:sz w:val="24"/>
          <w:szCs w:val="24"/>
        </w:rPr>
        <w:t xml:space="preserve">) Protein lysates were subjected to </w:t>
      </w:r>
      <w:r w:rsidR="00442472" w:rsidRPr="00907BE7">
        <w:rPr>
          <w:rFonts w:cstheme="minorHAnsi"/>
          <w:sz w:val="24"/>
          <w:szCs w:val="24"/>
        </w:rPr>
        <w:t>w</w:t>
      </w:r>
      <w:r w:rsidR="00F345A4" w:rsidRPr="00907BE7">
        <w:rPr>
          <w:rFonts w:cstheme="minorHAnsi"/>
          <w:sz w:val="24"/>
          <w:szCs w:val="24"/>
        </w:rPr>
        <w:t>estern blotting with antibodies directed against VAMP2 and TUBULIN (loading control). Representative immunoblots</w:t>
      </w:r>
      <w:r w:rsidR="00DE2765" w:rsidRPr="00675D57">
        <w:rPr>
          <w:rFonts w:cstheme="minorHAnsi"/>
          <w:sz w:val="24"/>
          <w:szCs w:val="24"/>
        </w:rPr>
        <w:t xml:space="preserve"> of three independent experiments</w:t>
      </w:r>
      <w:r w:rsidR="00F345A4" w:rsidRPr="00675D57">
        <w:rPr>
          <w:rFonts w:cstheme="minorHAnsi"/>
          <w:sz w:val="24"/>
          <w:szCs w:val="24"/>
        </w:rPr>
        <w:t xml:space="preserve"> are shown.</w:t>
      </w:r>
      <w:r w:rsidR="00D52BB7" w:rsidRPr="000157AF">
        <w:rPr>
          <w:rFonts w:cstheme="minorHAnsi"/>
          <w:sz w:val="24"/>
          <w:szCs w:val="24"/>
        </w:rPr>
        <w:t xml:space="preserve"> (</w:t>
      </w:r>
      <w:r w:rsidR="00D52BB7" w:rsidRPr="00D10232">
        <w:rPr>
          <w:rFonts w:cstheme="minorHAnsi"/>
          <w:b/>
          <w:bCs/>
          <w:sz w:val="24"/>
          <w:szCs w:val="24"/>
        </w:rPr>
        <w:t>C</w:t>
      </w:r>
      <w:r w:rsidR="00D52BB7" w:rsidRPr="00D10232">
        <w:rPr>
          <w:rFonts w:cstheme="minorHAnsi"/>
          <w:sz w:val="24"/>
          <w:szCs w:val="24"/>
        </w:rPr>
        <w:t xml:space="preserve">) </w:t>
      </w:r>
      <w:r w:rsidR="00442472" w:rsidRPr="00D10232">
        <w:rPr>
          <w:rFonts w:cstheme="minorHAnsi"/>
          <w:sz w:val="24"/>
          <w:szCs w:val="24"/>
        </w:rPr>
        <w:t xml:space="preserve">The amount of </w:t>
      </w:r>
      <w:r w:rsidR="00D52BB7" w:rsidRPr="00D10232">
        <w:rPr>
          <w:rFonts w:cstheme="minorHAnsi"/>
          <w:sz w:val="24"/>
          <w:szCs w:val="24"/>
        </w:rPr>
        <w:t xml:space="preserve">VAMP2 was quantified by densitometry scanning analysis and normalized using </w:t>
      </w:r>
      <w:r w:rsidR="00442472" w:rsidRPr="00D10232">
        <w:rPr>
          <w:rFonts w:cstheme="minorHAnsi"/>
          <w:sz w:val="24"/>
          <w:szCs w:val="24"/>
        </w:rPr>
        <w:t xml:space="preserve">the amount of </w:t>
      </w:r>
      <w:r w:rsidR="00D52BB7" w:rsidRPr="00D10232">
        <w:rPr>
          <w:rFonts w:cstheme="minorHAnsi"/>
          <w:sz w:val="24"/>
          <w:szCs w:val="24"/>
        </w:rPr>
        <w:t xml:space="preserve">TUBULIN. Data are </w:t>
      </w:r>
      <w:r w:rsidR="00D52BB7" w:rsidRPr="00640762">
        <w:rPr>
          <w:rFonts w:cstheme="minorHAnsi"/>
          <w:sz w:val="24"/>
          <w:szCs w:val="24"/>
        </w:rPr>
        <w:t xml:space="preserve">expressed in arbitrary units, with the miR-control cells </w:t>
      </w:r>
      <w:r w:rsidR="00442472" w:rsidRPr="00640762">
        <w:rPr>
          <w:rFonts w:cstheme="minorHAnsi"/>
          <w:sz w:val="24"/>
          <w:szCs w:val="24"/>
        </w:rPr>
        <w:t>normalized to</w:t>
      </w:r>
      <w:r w:rsidR="00D52BB7" w:rsidRPr="00907BE7">
        <w:rPr>
          <w:rFonts w:cstheme="minorHAnsi"/>
          <w:sz w:val="24"/>
          <w:szCs w:val="24"/>
        </w:rPr>
        <w:t xml:space="preserve"> 1. Results are expressed as the mean</w:t>
      </w:r>
      <w:r w:rsidR="00D52BB7" w:rsidRPr="00D10232">
        <w:rPr>
          <w:rFonts w:cstheme="minorHAnsi"/>
          <w:sz w:val="24"/>
          <w:szCs w:val="24"/>
        </w:rPr>
        <w:t xml:space="preserve"> </w:t>
      </w:r>
      <w:r w:rsidR="00D52BB7" w:rsidRPr="00D10232">
        <w:rPr>
          <w:rFonts w:cstheme="minorHAnsi"/>
          <w:sz w:val="24"/>
          <w:szCs w:val="24"/>
          <w:u w:val="single"/>
        </w:rPr>
        <w:t>+</w:t>
      </w:r>
      <w:r w:rsidR="00D52BB7" w:rsidRPr="00D10232">
        <w:rPr>
          <w:rFonts w:cstheme="minorHAnsi"/>
          <w:sz w:val="24"/>
          <w:szCs w:val="24"/>
        </w:rPr>
        <w:t xml:space="preserve"> SEM of three independent experiments. Statistical analysis was performed by Student’s </w:t>
      </w:r>
      <w:r w:rsidR="00D52BB7" w:rsidRPr="00D10232">
        <w:rPr>
          <w:rFonts w:cstheme="minorHAnsi"/>
          <w:i/>
          <w:iCs/>
          <w:sz w:val="24"/>
          <w:szCs w:val="24"/>
        </w:rPr>
        <w:t>t</w:t>
      </w:r>
      <w:r w:rsidR="00442472" w:rsidRPr="00D10232">
        <w:rPr>
          <w:rFonts w:cstheme="minorHAnsi"/>
          <w:i/>
          <w:iCs/>
          <w:sz w:val="24"/>
          <w:szCs w:val="24"/>
        </w:rPr>
        <w:t>-</w:t>
      </w:r>
      <w:r w:rsidR="00D52BB7" w:rsidRPr="00D10232">
        <w:rPr>
          <w:rFonts w:cstheme="minorHAnsi"/>
          <w:sz w:val="24"/>
          <w:szCs w:val="24"/>
        </w:rPr>
        <w:t>test, *</w:t>
      </w:r>
      <w:r w:rsidR="00D52BB7" w:rsidRPr="00D10232">
        <w:rPr>
          <w:rFonts w:cstheme="minorHAnsi"/>
          <w:i/>
          <w:iCs/>
          <w:sz w:val="24"/>
          <w:szCs w:val="24"/>
        </w:rPr>
        <w:t>p</w:t>
      </w:r>
      <w:r w:rsidR="00640762">
        <w:rPr>
          <w:rFonts w:cstheme="minorHAnsi"/>
          <w:i/>
          <w:iCs/>
          <w:sz w:val="24"/>
          <w:szCs w:val="24"/>
        </w:rPr>
        <w:t xml:space="preserve"> </w:t>
      </w:r>
      <w:r w:rsidR="00D52BB7" w:rsidRPr="00640762">
        <w:rPr>
          <w:rFonts w:cstheme="minorHAnsi"/>
          <w:sz w:val="24"/>
          <w:szCs w:val="24"/>
        </w:rPr>
        <w:t>&lt;</w:t>
      </w:r>
      <w:r w:rsidR="00640762">
        <w:rPr>
          <w:rFonts w:cstheme="minorHAnsi"/>
          <w:sz w:val="24"/>
          <w:szCs w:val="24"/>
        </w:rPr>
        <w:t xml:space="preserve"> </w:t>
      </w:r>
      <w:r w:rsidR="00D52BB7" w:rsidRPr="00640762">
        <w:rPr>
          <w:rFonts w:cstheme="minorHAnsi"/>
          <w:sz w:val="24"/>
          <w:szCs w:val="24"/>
        </w:rPr>
        <w:t>0.05.</w:t>
      </w:r>
      <w:r w:rsidR="00642652" w:rsidRPr="00640762">
        <w:rPr>
          <w:rFonts w:cstheme="minorHAnsi"/>
          <w:sz w:val="24"/>
          <w:szCs w:val="24"/>
        </w:rPr>
        <w:t xml:space="preserve"> Abbreviations: SEM = standard error of the mean; qRT-PCR = quantitative reverse-transcription polymerase chain reaction</w:t>
      </w:r>
      <w:r w:rsidR="003A1BAD" w:rsidRPr="00907BE7">
        <w:rPr>
          <w:rFonts w:cstheme="minorHAnsi"/>
          <w:sz w:val="24"/>
          <w:szCs w:val="24"/>
        </w:rPr>
        <w:t>; VAMP2 = vesicle-associated membrane protein 2</w:t>
      </w:r>
      <w:r w:rsidR="008A4A1B" w:rsidRPr="00675D57">
        <w:rPr>
          <w:rFonts w:cstheme="minorHAnsi"/>
          <w:sz w:val="24"/>
          <w:szCs w:val="24"/>
        </w:rPr>
        <w:t xml:space="preserve">; </w:t>
      </w:r>
      <w:r w:rsidR="008A4A1B" w:rsidRPr="00675D57">
        <w:rPr>
          <w:rFonts w:cstheme="minorHAnsi"/>
          <w:sz w:val="24"/>
          <w:szCs w:val="24"/>
          <w:shd w:val="clear" w:color="auto" w:fill="FFFFFF"/>
        </w:rPr>
        <w:t>IB = immunoblotting</w:t>
      </w:r>
      <w:r w:rsidR="008A4A1B" w:rsidRPr="000157AF">
        <w:rPr>
          <w:rFonts w:cstheme="minorHAnsi"/>
          <w:sz w:val="24"/>
          <w:szCs w:val="24"/>
        </w:rPr>
        <w:t>.</w:t>
      </w:r>
    </w:p>
    <w:p w14:paraId="3B3408F7" w14:textId="1BA9712F" w:rsidR="009B5FAE" w:rsidRPr="00D10232" w:rsidRDefault="009B5FAE" w:rsidP="00C670CD">
      <w:pPr>
        <w:spacing w:after="0" w:line="240" w:lineRule="auto"/>
        <w:jc w:val="both"/>
        <w:rPr>
          <w:rFonts w:cstheme="minorHAnsi"/>
          <w:sz w:val="24"/>
          <w:szCs w:val="24"/>
        </w:rPr>
      </w:pPr>
    </w:p>
    <w:p w14:paraId="3CB5438C" w14:textId="620B6446" w:rsidR="001968E2" w:rsidRPr="00D10232" w:rsidRDefault="005F7AC1" w:rsidP="00C670CD">
      <w:pPr>
        <w:spacing w:after="0" w:line="240" w:lineRule="auto"/>
        <w:jc w:val="both"/>
        <w:rPr>
          <w:rFonts w:cstheme="minorHAnsi"/>
          <w:sz w:val="24"/>
          <w:szCs w:val="24"/>
        </w:rPr>
      </w:pPr>
      <w:r w:rsidRPr="00D10232">
        <w:rPr>
          <w:rFonts w:cstheme="minorHAnsi"/>
          <w:b/>
          <w:bCs/>
          <w:sz w:val="24"/>
          <w:szCs w:val="24"/>
        </w:rPr>
        <w:t>Figure 4: Effect</w:t>
      </w:r>
      <w:r w:rsidR="00295A31" w:rsidRPr="00D10232">
        <w:rPr>
          <w:rFonts w:cstheme="minorHAnsi"/>
          <w:b/>
          <w:bCs/>
          <w:sz w:val="24"/>
          <w:szCs w:val="24"/>
        </w:rPr>
        <w:t>s</w:t>
      </w:r>
      <w:r w:rsidRPr="00D10232">
        <w:rPr>
          <w:rFonts w:cstheme="minorHAnsi"/>
          <w:b/>
          <w:bCs/>
          <w:sz w:val="24"/>
          <w:szCs w:val="24"/>
        </w:rPr>
        <w:t xml:space="preserve"> of </w:t>
      </w:r>
      <w:r w:rsidR="00DE2765" w:rsidRPr="00D10232">
        <w:rPr>
          <w:rFonts w:cstheme="minorHAnsi"/>
          <w:b/>
          <w:bCs/>
          <w:sz w:val="24"/>
          <w:szCs w:val="24"/>
        </w:rPr>
        <w:t xml:space="preserve">protein or </w:t>
      </w:r>
      <w:r w:rsidRPr="00D10232">
        <w:rPr>
          <w:rFonts w:cstheme="minorHAnsi"/>
          <w:b/>
          <w:bCs/>
          <w:sz w:val="24"/>
          <w:szCs w:val="24"/>
        </w:rPr>
        <w:t>mi</w:t>
      </w:r>
      <w:r w:rsidR="00891E6D" w:rsidRPr="00D10232">
        <w:rPr>
          <w:rFonts w:cstheme="minorHAnsi"/>
          <w:b/>
          <w:bCs/>
          <w:sz w:val="24"/>
          <w:szCs w:val="24"/>
        </w:rPr>
        <w:t>cro-RNA</w:t>
      </w:r>
      <w:r w:rsidR="00DE2765" w:rsidRPr="00D10232">
        <w:rPr>
          <w:rFonts w:cstheme="minorHAnsi"/>
          <w:b/>
          <w:bCs/>
          <w:sz w:val="24"/>
          <w:szCs w:val="24"/>
        </w:rPr>
        <w:t xml:space="preserve"> modulation</w:t>
      </w:r>
      <w:r w:rsidRPr="00D10232">
        <w:rPr>
          <w:rFonts w:cstheme="minorHAnsi"/>
          <w:b/>
          <w:bCs/>
          <w:sz w:val="24"/>
          <w:szCs w:val="24"/>
        </w:rPr>
        <w:t xml:space="preserve"> in 3T3-L1 adipocytes on </w:t>
      </w:r>
      <w:r w:rsidR="00F345A4" w:rsidRPr="00D10232">
        <w:rPr>
          <w:rFonts w:cstheme="minorHAnsi"/>
          <w:b/>
          <w:bCs/>
          <w:sz w:val="24"/>
          <w:szCs w:val="24"/>
        </w:rPr>
        <w:t>adipocyte functions</w:t>
      </w:r>
      <w:r w:rsidRPr="00D10232">
        <w:rPr>
          <w:rFonts w:cstheme="minorHAnsi"/>
          <w:b/>
          <w:bCs/>
          <w:sz w:val="24"/>
          <w:szCs w:val="24"/>
        </w:rPr>
        <w:t>.</w:t>
      </w:r>
      <w:r w:rsidR="00295A31" w:rsidRPr="00D10232">
        <w:rPr>
          <w:rFonts w:cstheme="minorHAnsi"/>
          <w:sz w:val="24"/>
          <w:szCs w:val="24"/>
        </w:rPr>
        <w:t xml:space="preserve"> </w:t>
      </w:r>
      <w:r w:rsidR="00DE2765" w:rsidRPr="00D10232">
        <w:rPr>
          <w:rFonts w:cstheme="minorHAnsi"/>
          <w:sz w:val="24"/>
          <w:szCs w:val="24"/>
        </w:rPr>
        <w:t>(</w:t>
      </w:r>
      <w:r w:rsidR="00DE2765" w:rsidRPr="00D10232">
        <w:rPr>
          <w:rFonts w:cstheme="minorHAnsi"/>
          <w:b/>
          <w:bCs/>
          <w:sz w:val="24"/>
          <w:szCs w:val="24"/>
        </w:rPr>
        <w:t>A</w:t>
      </w:r>
      <w:r w:rsidR="00DE2765" w:rsidRPr="00D10232">
        <w:rPr>
          <w:rFonts w:cstheme="minorHAnsi"/>
          <w:sz w:val="24"/>
          <w:szCs w:val="24"/>
        </w:rPr>
        <w:t>) 3T3-L1 adipocytes were transfected with si-SCR or si-PLIN1. The medi</w:t>
      </w:r>
      <w:r w:rsidR="00C03D56" w:rsidRPr="00D10232">
        <w:rPr>
          <w:rFonts w:cstheme="minorHAnsi"/>
          <w:sz w:val="24"/>
          <w:szCs w:val="24"/>
        </w:rPr>
        <w:t>um</w:t>
      </w:r>
      <w:r w:rsidR="00DE2765" w:rsidRPr="00D10232">
        <w:rPr>
          <w:rFonts w:cstheme="minorHAnsi"/>
          <w:sz w:val="24"/>
          <w:szCs w:val="24"/>
        </w:rPr>
        <w:t xml:space="preserve"> was changed 24 h after the transfection and then collected 48 h later to measure basal lipolysis. Results are expressed as glycerol released in the media (µg/m</w:t>
      </w:r>
      <w:r w:rsidR="00C03D56" w:rsidRPr="00D10232">
        <w:rPr>
          <w:rFonts w:cstheme="minorHAnsi"/>
          <w:sz w:val="24"/>
          <w:szCs w:val="24"/>
        </w:rPr>
        <w:t>L</w:t>
      </w:r>
      <w:r w:rsidR="00DE2765" w:rsidRPr="00D10232">
        <w:rPr>
          <w:rFonts w:cstheme="minorHAnsi"/>
          <w:sz w:val="24"/>
          <w:szCs w:val="24"/>
        </w:rPr>
        <w:t>), and as the mean</w:t>
      </w:r>
      <w:r w:rsidR="00DE2765" w:rsidRPr="00640762">
        <w:rPr>
          <w:rFonts w:cstheme="minorHAnsi"/>
          <w:sz w:val="24"/>
          <w:szCs w:val="24"/>
        </w:rPr>
        <w:t xml:space="preserve"> </w:t>
      </w:r>
      <w:r w:rsidR="00DE2765" w:rsidRPr="00640762">
        <w:rPr>
          <w:rFonts w:cstheme="minorHAnsi"/>
          <w:sz w:val="24"/>
          <w:szCs w:val="24"/>
          <w:u w:val="single"/>
        </w:rPr>
        <w:t>+</w:t>
      </w:r>
      <w:r w:rsidR="00DE2765" w:rsidRPr="00640762">
        <w:rPr>
          <w:rFonts w:cstheme="minorHAnsi"/>
          <w:sz w:val="24"/>
          <w:szCs w:val="24"/>
        </w:rPr>
        <w:t xml:space="preserve"> SEM of </w:t>
      </w:r>
      <w:r w:rsidR="005D6B41" w:rsidRPr="00640762">
        <w:rPr>
          <w:rFonts w:cstheme="minorHAnsi"/>
          <w:sz w:val="24"/>
          <w:szCs w:val="24"/>
        </w:rPr>
        <w:t>four</w:t>
      </w:r>
      <w:r w:rsidR="00DE2765" w:rsidRPr="00640762">
        <w:rPr>
          <w:rFonts w:cstheme="minorHAnsi"/>
          <w:sz w:val="24"/>
          <w:szCs w:val="24"/>
        </w:rPr>
        <w:t xml:space="preserve"> independent experiments. Statistical analysis was performed </w:t>
      </w:r>
      <w:r w:rsidR="00C03D56" w:rsidRPr="00D10232">
        <w:rPr>
          <w:rFonts w:cstheme="minorHAnsi"/>
          <w:sz w:val="24"/>
          <w:szCs w:val="24"/>
        </w:rPr>
        <w:t xml:space="preserve">using </w:t>
      </w:r>
      <w:r w:rsidR="00DE2765" w:rsidRPr="00D10232">
        <w:rPr>
          <w:rFonts w:cstheme="minorHAnsi"/>
          <w:sz w:val="24"/>
          <w:szCs w:val="24"/>
        </w:rPr>
        <w:t xml:space="preserve">Student’s </w:t>
      </w:r>
      <w:r w:rsidR="00DE2765" w:rsidRPr="00D10232">
        <w:rPr>
          <w:rFonts w:cstheme="minorHAnsi"/>
          <w:i/>
          <w:iCs/>
          <w:sz w:val="24"/>
          <w:szCs w:val="24"/>
        </w:rPr>
        <w:t>t</w:t>
      </w:r>
      <w:r w:rsidR="00C03D56" w:rsidRPr="00D10232">
        <w:rPr>
          <w:rFonts w:cstheme="minorHAnsi"/>
          <w:sz w:val="24"/>
          <w:szCs w:val="24"/>
        </w:rPr>
        <w:t>-</w:t>
      </w:r>
      <w:r w:rsidR="00DE2765" w:rsidRPr="00D10232">
        <w:rPr>
          <w:rFonts w:cstheme="minorHAnsi"/>
          <w:sz w:val="24"/>
          <w:szCs w:val="24"/>
        </w:rPr>
        <w:t>test, **</w:t>
      </w:r>
      <w:r w:rsidR="005D6B41" w:rsidRPr="00D10232">
        <w:rPr>
          <w:rFonts w:cstheme="minorHAnsi"/>
          <w:sz w:val="24"/>
          <w:szCs w:val="24"/>
        </w:rPr>
        <w:t>*</w:t>
      </w:r>
      <w:r w:rsidR="00DE2765" w:rsidRPr="00D10232">
        <w:rPr>
          <w:rFonts w:cstheme="minorHAnsi"/>
          <w:i/>
          <w:iCs/>
          <w:sz w:val="24"/>
          <w:szCs w:val="24"/>
        </w:rPr>
        <w:t>p</w:t>
      </w:r>
      <w:r w:rsidR="00640762">
        <w:rPr>
          <w:rFonts w:cstheme="minorHAnsi"/>
          <w:i/>
          <w:iCs/>
          <w:sz w:val="24"/>
          <w:szCs w:val="24"/>
        </w:rPr>
        <w:t xml:space="preserve"> </w:t>
      </w:r>
      <w:r w:rsidR="00DE2765" w:rsidRPr="00640762">
        <w:rPr>
          <w:rFonts w:cstheme="minorHAnsi"/>
          <w:sz w:val="24"/>
          <w:szCs w:val="24"/>
        </w:rPr>
        <w:t>&lt;</w:t>
      </w:r>
      <w:r w:rsidR="00640762">
        <w:rPr>
          <w:rFonts w:cstheme="minorHAnsi"/>
          <w:sz w:val="24"/>
          <w:szCs w:val="24"/>
        </w:rPr>
        <w:t xml:space="preserve"> </w:t>
      </w:r>
      <w:r w:rsidR="00DE2765" w:rsidRPr="00640762">
        <w:rPr>
          <w:rFonts w:cstheme="minorHAnsi"/>
          <w:sz w:val="24"/>
          <w:szCs w:val="24"/>
        </w:rPr>
        <w:t>0.0</w:t>
      </w:r>
      <w:r w:rsidR="005D6B41" w:rsidRPr="00640762">
        <w:rPr>
          <w:rFonts w:cstheme="minorHAnsi"/>
          <w:sz w:val="24"/>
          <w:szCs w:val="24"/>
        </w:rPr>
        <w:t>0</w:t>
      </w:r>
      <w:r w:rsidR="00DE2765" w:rsidRPr="00907BE7">
        <w:rPr>
          <w:rFonts w:cstheme="minorHAnsi"/>
          <w:sz w:val="24"/>
          <w:szCs w:val="24"/>
        </w:rPr>
        <w:t>1. (</w:t>
      </w:r>
      <w:r w:rsidR="00DE2765" w:rsidRPr="00907BE7">
        <w:rPr>
          <w:rFonts w:cstheme="minorHAnsi"/>
          <w:b/>
          <w:bCs/>
          <w:sz w:val="24"/>
          <w:szCs w:val="24"/>
        </w:rPr>
        <w:t>B</w:t>
      </w:r>
      <w:r w:rsidR="00DE2765" w:rsidRPr="00907BE7">
        <w:rPr>
          <w:rFonts w:cstheme="minorHAnsi"/>
          <w:sz w:val="24"/>
          <w:szCs w:val="24"/>
        </w:rPr>
        <w:t xml:space="preserve">) </w:t>
      </w:r>
      <w:r w:rsidR="0033587A" w:rsidRPr="00907BE7">
        <w:rPr>
          <w:rFonts w:cstheme="minorHAnsi"/>
          <w:sz w:val="24"/>
          <w:szCs w:val="24"/>
        </w:rPr>
        <w:t>3T3-L1 adipocytes were transfected with miR-control or</w:t>
      </w:r>
      <w:r w:rsidR="0094383E" w:rsidRPr="00907BE7">
        <w:rPr>
          <w:rFonts w:cstheme="minorHAnsi"/>
          <w:sz w:val="24"/>
          <w:szCs w:val="24"/>
        </w:rPr>
        <w:t xml:space="preserve"> </w:t>
      </w:r>
      <w:r w:rsidR="0033587A" w:rsidRPr="00907BE7">
        <w:rPr>
          <w:rFonts w:cstheme="minorHAnsi"/>
          <w:sz w:val="24"/>
          <w:szCs w:val="24"/>
        </w:rPr>
        <w:t>miR-34a. The medi</w:t>
      </w:r>
      <w:r w:rsidR="00991AB0" w:rsidRPr="00675D57">
        <w:rPr>
          <w:rFonts w:cstheme="minorHAnsi"/>
          <w:sz w:val="24"/>
          <w:szCs w:val="24"/>
        </w:rPr>
        <w:t>um</w:t>
      </w:r>
      <w:r w:rsidR="0033587A" w:rsidRPr="00675D57">
        <w:rPr>
          <w:rFonts w:cstheme="minorHAnsi"/>
          <w:sz w:val="24"/>
          <w:szCs w:val="24"/>
        </w:rPr>
        <w:t xml:space="preserve"> was changed 24 h after the transfection</w:t>
      </w:r>
      <w:r w:rsidR="00640762">
        <w:rPr>
          <w:rFonts w:cstheme="minorHAnsi"/>
          <w:sz w:val="24"/>
          <w:szCs w:val="24"/>
        </w:rPr>
        <w:t>,</w:t>
      </w:r>
      <w:r w:rsidR="00991AB0" w:rsidRPr="00640762">
        <w:rPr>
          <w:rFonts w:cstheme="minorHAnsi"/>
          <w:sz w:val="24"/>
          <w:szCs w:val="24"/>
        </w:rPr>
        <w:t xml:space="preserve"> </w:t>
      </w:r>
      <w:r w:rsidR="0033587A" w:rsidRPr="00640762">
        <w:rPr>
          <w:rFonts w:cstheme="minorHAnsi"/>
          <w:sz w:val="24"/>
          <w:szCs w:val="24"/>
        </w:rPr>
        <w:t>and then</w:t>
      </w:r>
      <w:r w:rsidR="00640762">
        <w:rPr>
          <w:rFonts w:cstheme="minorHAnsi"/>
          <w:sz w:val="24"/>
          <w:szCs w:val="24"/>
        </w:rPr>
        <w:t>,</w:t>
      </w:r>
      <w:r w:rsidR="0033587A" w:rsidRPr="00640762">
        <w:rPr>
          <w:rFonts w:cstheme="minorHAnsi"/>
          <w:sz w:val="24"/>
          <w:szCs w:val="24"/>
        </w:rPr>
        <w:t xml:space="preserve"> 48 h later</w:t>
      </w:r>
      <w:r w:rsidR="00991AB0" w:rsidRPr="00907BE7">
        <w:rPr>
          <w:rFonts w:cstheme="minorHAnsi"/>
          <w:sz w:val="24"/>
          <w:szCs w:val="24"/>
        </w:rPr>
        <w:t>,</w:t>
      </w:r>
      <w:r w:rsidR="0033587A" w:rsidRPr="00907BE7">
        <w:rPr>
          <w:rFonts w:cstheme="minorHAnsi"/>
          <w:sz w:val="24"/>
          <w:szCs w:val="24"/>
        </w:rPr>
        <w:t xml:space="preserve"> the medi</w:t>
      </w:r>
      <w:r w:rsidR="00991AB0" w:rsidRPr="00907BE7">
        <w:rPr>
          <w:rFonts w:cstheme="minorHAnsi"/>
          <w:sz w:val="24"/>
          <w:szCs w:val="24"/>
        </w:rPr>
        <w:t>um</w:t>
      </w:r>
      <w:r w:rsidR="0033587A" w:rsidRPr="00907BE7">
        <w:rPr>
          <w:rFonts w:cstheme="minorHAnsi"/>
          <w:sz w:val="24"/>
          <w:szCs w:val="24"/>
        </w:rPr>
        <w:t xml:space="preserve"> was changed to </w:t>
      </w:r>
      <w:r w:rsidR="00991AB0" w:rsidRPr="00675D57">
        <w:rPr>
          <w:rFonts w:cstheme="minorHAnsi"/>
          <w:sz w:val="24"/>
          <w:szCs w:val="24"/>
        </w:rPr>
        <w:t xml:space="preserve">the </w:t>
      </w:r>
      <w:r w:rsidR="0033587A" w:rsidRPr="00675D57">
        <w:rPr>
          <w:rFonts w:cstheme="minorHAnsi"/>
          <w:sz w:val="24"/>
          <w:szCs w:val="24"/>
        </w:rPr>
        <w:t>depletion medi</w:t>
      </w:r>
      <w:r w:rsidR="00991AB0" w:rsidRPr="000157AF">
        <w:rPr>
          <w:rFonts w:cstheme="minorHAnsi"/>
          <w:sz w:val="24"/>
          <w:szCs w:val="24"/>
        </w:rPr>
        <w:t>um</w:t>
      </w:r>
      <w:r w:rsidR="00152F3C" w:rsidRPr="00D10232">
        <w:rPr>
          <w:rFonts w:cstheme="minorHAnsi"/>
          <w:sz w:val="24"/>
          <w:szCs w:val="24"/>
        </w:rPr>
        <w:t xml:space="preserve"> (DMEM without pyruvate, 25 mM glucose, 1% penicillin and streptomycin, and 0.5% BSA)</w:t>
      </w:r>
      <w:r w:rsidR="0033587A" w:rsidRPr="00D10232">
        <w:rPr>
          <w:rFonts w:cstheme="minorHAnsi"/>
          <w:sz w:val="24"/>
          <w:szCs w:val="24"/>
        </w:rPr>
        <w:t xml:space="preserve"> for 6 h. Then</w:t>
      </w:r>
      <w:r w:rsidR="00152F3C" w:rsidRPr="00D10232">
        <w:rPr>
          <w:rFonts w:cstheme="minorHAnsi"/>
          <w:sz w:val="24"/>
          <w:szCs w:val="24"/>
        </w:rPr>
        <w:t>,</w:t>
      </w:r>
      <w:r w:rsidR="0033587A" w:rsidRPr="00D10232">
        <w:rPr>
          <w:rFonts w:cstheme="minorHAnsi"/>
          <w:sz w:val="24"/>
          <w:szCs w:val="24"/>
        </w:rPr>
        <w:t xml:space="preserve"> the cells were treated with 0.5 nM insulin for 5 min. </w:t>
      </w:r>
      <w:r w:rsidR="00556791" w:rsidRPr="00D10232">
        <w:rPr>
          <w:rFonts w:cstheme="minorHAnsi"/>
          <w:sz w:val="24"/>
          <w:szCs w:val="24"/>
        </w:rPr>
        <w:t>C</w:t>
      </w:r>
      <w:r w:rsidR="0033587A" w:rsidRPr="00D10232">
        <w:rPr>
          <w:rFonts w:cstheme="minorHAnsi"/>
          <w:sz w:val="24"/>
          <w:szCs w:val="24"/>
        </w:rPr>
        <w:t>ells were harvested to prepare protein lysates</w:t>
      </w:r>
      <w:r w:rsidR="00556791" w:rsidRPr="00D10232">
        <w:rPr>
          <w:rFonts w:cstheme="minorHAnsi"/>
          <w:sz w:val="24"/>
          <w:szCs w:val="24"/>
        </w:rPr>
        <w:t xml:space="preserve"> for </w:t>
      </w:r>
      <w:r w:rsidR="00152F3C" w:rsidRPr="00D10232">
        <w:rPr>
          <w:rFonts w:cstheme="minorHAnsi"/>
          <w:sz w:val="24"/>
          <w:szCs w:val="24"/>
        </w:rPr>
        <w:t>w</w:t>
      </w:r>
      <w:r w:rsidR="0033587A" w:rsidRPr="00D10232">
        <w:rPr>
          <w:rFonts w:cstheme="minorHAnsi"/>
          <w:sz w:val="24"/>
          <w:szCs w:val="24"/>
        </w:rPr>
        <w:t xml:space="preserve">estern blotting with antibodies directed against phospho-PKB and PKB (loading control). Representative immunoblots </w:t>
      </w:r>
      <w:r w:rsidR="002B173C" w:rsidRPr="00D10232">
        <w:rPr>
          <w:rFonts w:cstheme="minorHAnsi"/>
          <w:sz w:val="24"/>
          <w:szCs w:val="24"/>
        </w:rPr>
        <w:t xml:space="preserve">of three independent experiments </w:t>
      </w:r>
      <w:r w:rsidR="0033587A" w:rsidRPr="00D10232">
        <w:rPr>
          <w:rFonts w:cstheme="minorHAnsi"/>
          <w:sz w:val="24"/>
          <w:szCs w:val="24"/>
        </w:rPr>
        <w:t>are shown. (</w:t>
      </w:r>
      <w:r w:rsidR="0033587A" w:rsidRPr="00D10232">
        <w:rPr>
          <w:rFonts w:cstheme="minorHAnsi"/>
          <w:b/>
          <w:bCs/>
          <w:sz w:val="24"/>
          <w:szCs w:val="24"/>
        </w:rPr>
        <w:t>C</w:t>
      </w:r>
      <w:r w:rsidR="0033587A" w:rsidRPr="00D10232">
        <w:rPr>
          <w:rFonts w:cstheme="minorHAnsi"/>
          <w:sz w:val="24"/>
          <w:szCs w:val="24"/>
        </w:rPr>
        <w:t>)</w:t>
      </w:r>
      <w:r w:rsidR="00A06157" w:rsidRPr="00D10232">
        <w:rPr>
          <w:rFonts w:cstheme="minorHAnsi"/>
          <w:sz w:val="24"/>
          <w:szCs w:val="24"/>
        </w:rPr>
        <w:t xml:space="preserve"> </w:t>
      </w:r>
      <w:r w:rsidR="00152F3C" w:rsidRPr="00D10232">
        <w:rPr>
          <w:rFonts w:cstheme="minorHAnsi"/>
          <w:sz w:val="24"/>
          <w:szCs w:val="24"/>
        </w:rPr>
        <w:t>The amount of p</w:t>
      </w:r>
      <w:r w:rsidR="00A06157" w:rsidRPr="00D10232">
        <w:rPr>
          <w:rFonts w:cstheme="minorHAnsi"/>
          <w:sz w:val="24"/>
          <w:szCs w:val="24"/>
        </w:rPr>
        <w:t>hospho-PKB was quantified by densitometry scanning analysis and normalized using</w:t>
      </w:r>
      <w:r w:rsidR="00152F3C" w:rsidRPr="00D10232">
        <w:rPr>
          <w:rFonts w:cstheme="minorHAnsi"/>
          <w:sz w:val="24"/>
          <w:szCs w:val="24"/>
        </w:rPr>
        <w:t xml:space="preserve"> the</w:t>
      </w:r>
      <w:r w:rsidR="00A06157" w:rsidRPr="00D10232">
        <w:rPr>
          <w:rFonts w:cstheme="minorHAnsi"/>
          <w:sz w:val="24"/>
          <w:szCs w:val="24"/>
        </w:rPr>
        <w:t xml:space="preserve"> total </w:t>
      </w:r>
      <w:r w:rsidR="00152F3C" w:rsidRPr="00D10232">
        <w:rPr>
          <w:rFonts w:cstheme="minorHAnsi"/>
          <w:sz w:val="24"/>
          <w:szCs w:val="24"/>
        </w:rPr>
        <w:t xml:space="preserve">amount of </w:t>
      </w:r>
      <w:r w:rsidR="00A06157" w:rsidRPr="00D10232">
        <w:rPr>
          <w:rFonts w:cstheme="minorHAnsi"/>
          <w:sz w:val="24"/>
          <w:szCs w:val="24"/>
        </w:rPr>
        <w:t xml:space="preserve">PKB. Data are </w:t>
      </w:r>
      <w:r w:rsidR="00A06157" w:rsidRPr="00907BE7">
        <w:rPr>
          <w:rFonts w:cstheme="minorHAnsi"/>
          <w:sz w:val="24"/>
          <w:szCs w:val="24"/>
        </w:rPr>
        <w:t xml:space="preserve">expressed in arbitrary units, with the miR-control cells treated with insulin </w:t>
      </w:r>
      <w:r w:rsidR="00152F3C" w:rsidRPr="00907BE7">
        <w:rPr>
          <w:rFonts w:cstheme="minorHAnsi"/>
          <w:sz w:val="24"/>
          <w:szCs w:val="24"/>
        </w:rPr>
        <w:t>normalized to</w:t>
      </w:r>
      <w:r w:rsidR="00A06157" w:rsidRPr="00907BE7">
        <w:rPr>
          <w:rFonts w:cstheme="minorHAnsi"/>
          <w:sz w:val="24"/>
          <w:szCs w:val="24"/>
        </w:rPr>
        <w:t xml:space="preserve"> 1. Results are expressed as the mean</w:t>
      </w:r>
      <w:r w:rsidR="00A06157" w:rsidRPr="00D10232">
        <w:rPr>
          <w:rFonts w:cstheme="minorHAnsi"/>
          <w:sz w:val="24"/>
          <w:szCs w:val="24"/>
        </w:rPr>
        <w:t xml:space="preserve"> </w:t>
      </w:r>
      <w:r w:rsidR="00A06157" w:rsidRPr="00D10232">
        <w:rPr>
          <w:rFonts w:cstheme="minorHAnsi"/>
          <w:sz w:val="24"/>
          <w:szCs w:val="24"/>
          <w:u w:val="single"/>
        </w:rPr>
        <w:t>+</w:t>
      </w:r>
      <w:r w:rsidR="00A06157" w:rsidRPr="00D10232">
        <w:rPr>
          <w:rFonts w:cstheme="minorHAnsi"/>
          <w:sz w:val="24"/>
          <w:szCs w:val="24"/>
        </w:rPr>
        <w:t xml:space="preserve"> SEM of three independent experiments. Statistical analysis was performed </w:t>
      </w:r>
      <w:r w:rsidR="00152F3C" w:rsidRPr="00D10232">
        <w:rPr>
          <w:rFonts w:cstheme="minorHAnsi"/>
          <w:sz w:val="24"/>
          <w:szCs w:val="24"/>
        </w:rPr>
        <w:t>using the t</w:t>
      </w:r>
      <w:r w:rsidR="00A06157" w:rsidRPr="00D10232">
        <w:rPr>
          <w:rFonts w:cstheme="minorHAnsi"/>
          <w:sz w:val="24"/>
          <w:szCs w:val="24"/>
        </w:rPr>
        <w:t>wo-way ANOVA test, *</w:t>
      </w:r>
      <w:r w:rsidR="00A06157" w:rsidRPr="00D10232">
        <w:rPr>
          <w:rFonts w:cstheme="minorHAnsi"/>
          <w:i/>
          <w:iCs/>
          <w:sz w:val="24"/>
          <w:szCs w:val="24"/>
        </w:rPr>
        <w:t>p</w:t>
      </w:r>
      <w:r w:rsidR="00640762">
        <w:rPr>
          <w:rFonts w:cstheme="minorHAnsi"/>
          <w:i/>
          <w:iCs/>
          <w:sz w:val="24"/>
          <w:szCs w:val="24"/>
        </w:rPr>
        <w:t xml:space="preserve"> </w:t>
      </w:r>
      <w:r w:rsidR="00A06157" w:rsidRPr="00640762">
        <w:rPr>
          <w:rFonts w:cstheme="minorHAnsi"/>
          <w:sz w:val="24"/>
          <w:szCs w:val="24"/>
        </w:rPr>
        <w:t>&lt;</w:t>
      </w:r>
      <w:r w:rsidR="00640762">
        <w:rPr>
          <w:rFonts w:cstheme="minorHAnsi"/>
          <w:sz w:val="24"/>
          <w:szCs w:val="24"/>
        </w:rPr>
        <w:t xml:space="preserve"> </w:t>
      </w:r>
      <w:r w:rsidR="00A06157" w:rsidRPr="00640762">
        <w:rPr>
          <w:rFonts w:cstheme="minorHAnsi"/>
          <w:sz w:val="24"/>
          <w:szCs w:val="24"/>
        </w:rPr>
        <w:t>0.05 compared to miR-control cells treated with insulin.</w:t>
      </w:r>
      <w:r w:rsidR="00311CBD" w:rsidRPr="00907BE7">
        <w:rPr>
          <w:rFonts w:cstheme="minorHAnsi"/>
          <w:sz w:val="24"/>
          <w:szCs w:val="24"/>
        </w:rPr>
        <w:t xml:space="preserve"> (</w:t>
      </w:r>
      <w:r w:rsidR="00311CBD" w:rsidRPr="00907BE7">
        <w:rPr>
          <w:rFonts w:cstheme="minorHAnsi"/>
          <w:b/>
          <w:bCs/>
          <w:sz w:val="24"/>
          <w:szCs w:val="24"/>
        </w:rPr>
        <w:t>D</w:t>
      </w:r>
      <w:r w:rsidR="00311CBD" w:rsidRPr="00907BE7">
        <w:rPr>
          <w:rFonts w:cstheme="minorHAnsi"/>
          <w:sz w:val="24"/>
          <w:szCs w:val="24"/>
        </w:rPr>
        <w:t xml:space="preserve">) </w:t>
      </w:r>
      <w:r w:rsidR="002B173C" w:rsidRPr="00907BE7">
        <w:rPr>
          <w:rFonts w:cstheme="minorHAnsi"/>
          <w:sz w:val="24"/>
          <w:szCs w:val="24"/>
        </w:rPr>
        <w:t xml:space="preserve">3T3-L1 adipocytes were transfected with miR-control or miR-34a. </w:t>
      </w:r>
      <w:r w:rsidR="0033587A" w:rsidRPr="00675D57">
        <w:rPr>
          <w:rFonts w:cstheme="minorHAnsi"/>
          <w:sz w:val="24"/>
          <w:szCs w:val="24"/>
        </w:rPr>
        <w:t>The media was changed 24 h after the transfection</w:t>
      </w:r>
      <w:r w:rsidR="00640762">
        <w:rPr>
          <w:rFonts w:cstheme="minorHAnsi"/>
          <w:sz w:val="24"/>
          <w:szCs w:val="24"/>
        </w:rPr>
        <w:t>,</w:t>
      </w:r>
      <w:r w:rsidR="0033587A" w:rsidRPr="00640762">
        <w:rPr>
          <w:rFonts w:cstheme="minorHAnsi"/>
          <w:sz w:val="24"/>
          <w:szCs w:val="24"/>
        </w:rPr>
        <w:t xml:space="preserve"> and then</w:t>
      </w:r>
      <w:r w:rsidR="00640762">
        <w:rPr>
          <w:rFonts w:cstheme="minorHAnsi"/>
          <w:sz w:val="24"/>
          <w:szCs w:val="24"/>
        </w:rPr>
        <w:t>,</w:t>
      </w:r>
      <w:r w:rsidR="0033587A" w:rsidRPr="00640762">
        <w:rPr>
          <w:rFonts w:cstheme="minorHAnsi"/>
          <w:sz w:val="24"/>
          <w:szCs w:val="24"/>
        </w:rPr>
        <w:t xml:space="preserve"> 48 h later</w:t>
      </w:r>
      <w:r w:rsidR="00152F3C" w:rsidRPr="00640762">
        <w:rPr>
          <w:rFonts w:cstheme="minorHAnsi"/>
          <w:sz w:val="24"/>
          <w:szCs w:val="24"/>
        </w:rPr>
        <w:t>,</w:t>
      </w:r>
      <w:r w:rsidR="0033587A" w:rsidRPr="00640762">
        <w:rPr>
          <w:rFonts w:cstheme="minorHAnsi"/>
          <w:sz w:val="24"/>
          <w:szCs w:val="24"/>
        </w:rPr>
        <w:t xml:space="preserve"> the medi</w:t>
      </w:r>
      <w:r w:rsidR="00152F3C" w:rsidRPr="00640762">
        <w:rPr>
          <w:rFonts w:cstheme="minorHAnsi"/>
          <w:sz w:val="24"/>
          <w:szCs w:val="24"/>
        </w:rPr>
        <w:t xml:space="preserve">um </w:t>
      </w:r>
      <w:r w:rsidR="0033587A" w:rsidRPr="00640762">
        <w:rPr>
          <w:rFonts w:cstheme="minorHAnsi"/>
          <w:sz w:val="24"/>
          <w:szCs w:val="24"/>
        </w:rPr>
        <w:t xml:space="preserve">was changed to </w:t>
      </w:r>
      <w:r w:rsidR="00152F3C" w:rsidRPr="00907BE7">
        <w:rPr>
          <w:rFonts w:cstheme="minorHAnsi"/>
          <w:sz w:val="24"/>
          <w:szCs w:val="24"/>
        </w:rPr>
        <w:t xml:space="preserve">the </w:t>
      </w:r>
      <w:r w:rsidR="0033587A" w:rsidRPr="00907BE7">
        <w:rPr>
          <w:rFonts w:cstheme="minorHAnsi"/>
          <w:sz w:val="24"/>
          <w:szCs w:val="24"/>
        </w:rPr>
        <w:t>depletion medi</w:t>
      </w:r>
      <w:r w:rsidR="00152F3C" w:rsidRPr="00907BE7">
        <w:rPr>
          <w:rFonts w:cstheme="minorHAnsi"/>
          <w:sz w:val="24"/>
          <w:szCs w:val="24"/>
        </w:rPr>
        <w:t>um</w:t>
      </w:r>
      <w:r w:rsidR="00643455" w:rsidRPr="00907BE7">
        <w:rPr>
          <w:rFonts w:cstheme="minorHAnsi"/>
          <w:sz w:val="24"/>
          <w:szCs w:val="24"/>
        </w:rPr>
        <w:t xml:space="preserve"> </w:t>
      </w:r>
      <w:r w:rsidR="0033587A" w:rsidRPr="00907BE7">
        <w:rPr>
          <w:rFonts w:cstheme="minorHAnsi"/>
          <w:sz w:val="24"/>
          <w:szCs w:val="24"/>
        </w:rPr>
        <w:t>for 6 h. Then</w:t>
      </w:r>
      <w:r w:rsidR="00152F3C" w:rsidRPr="00907BE7">
        <w:rPr>
          <w:rFonts w:cstheme="minorHAnsi"/>
          <w:sz w:val="24"/>
          <w:szCs w:val="24"/>
        </w:rPr>
        <w:t>,</w:t>
      </w:r>
      <w:r w:rsidR="0033587A" w:rsidRPr="00675D57">
        <w:rPr>
          <w:rFonts w:cstheme="minorHAnsi"/>
          <w:sz w:val="24"/>
          <w:szCs w:val="24"/>
        </w:rPr>
        <w:t xml:space="preserve"> the cells were treated with 0.5 nM insulin for 20 min. Uptake of (2-</w:t>
      </w:r>
      <w:r w:rsidR="0033587A" w:rsidRPr="00675D57">
        <w:rPr>
          <w:rFonts w:cstheme="minorHAnsi"/>
          <w:sz w:val="24"/>
          <w:szCs w:val="24"/>
          <w:vertAlign w:val="superscript"/>
        </w:rPr>
        <w:t>3</w:t>
      </w:r>
      <w:r w:rsidR="0033587A" w:rsidRPr="00675D57">
        <w:rPr>
          <w:rFonts w:cstheme="minorHAnsi"/>
          <w:sz w:val="24"/>
          <w:szCs w:val="24"/>
        </w:rPr>
        <w:t xml:space="preserve">H)deoxyglucose was measured </w:t>
      </w:r>
      <w:r w:rsidR="00152F3C" w:rsidRPr="00675D57">
        <w:rPr>
          <w:rFonts w:cstheme="minorHAnsi"/>
          <w:sz w:val="24"/>
          <w:szCs w:val="24"/>
        </w:rPr>
        <w:t>over</w:t>
      </w:r>
      <w:r w:rsidR="0033587A" w:rsidRPr="00675D57">
        <w:rPr>
          <w:rFonts w:cstheme="minorHAnsi"/>
          <w:sz w:val="24"/>
          <w:szCs w:val="24"/>
        </w:rPr>
        <w:t xml:space="preserve"> 3 min.</w:t>
      </w:r>
      <w:r w:rsidR="002B173C" w:rsidRPr="000157AF">
        <w:rPr>
          <w:rFonts w:cstheme="minorHAnsi"/>
          <w:sz w:val="24"/>
          <w:szCs w:val="24"/>
        </w:rPr>
        <w:t xml:space="preserve"> Data </w:t>
      </w:r>
      <w:r w:rsidR="002B173C" w:rsidRPr="00D10232">
        <w:rPr>
          <w:rFonts w:cstheme="minorHAnsi"/>
          <w:sz w:val="24"/>
          <w:szCs w:val="24"/>
        </w:rPr>
        <w:t xml:space="preserve">are </w:t>
      </w:r>
      <w:r w:rsidR="002B173C" w:rsidRPr="00640762">
        <w:rPr>
          <w:rFonts w:cstheme="minorHAnsi"/>
          <w:sz w:val="24"/>
          <w:szCs w:val="24"/>
        </w:rPr>
        <w:t xml:space="preserve">expressed in arbitrary units, with the basal glucose uptake in miR-control-treated cells </w:t>
      </w:r>
      <w:r w:rsidR="00152F3C" w:rsidRPr="00907BE7">
        <w:rPr>
          <w:rFonts w:cstheme="minorHAnsi"/>
          <w:sz w:val="24"/>
          <w:szCs w:val="24"/>
        </w:rPr>
        <w:t>normalized to</w:t>
      </w:r>
      <w:r w:rsidR="002B173C" w:rsidRPr="00907BE7">
        <w:rPr>
          <w:rFonts w:cstheme="minorHAnsi"/>
          <w:sz w:val="24"/>
          <w:szCs w:val="24"/>
        </w:rPr>
        <w:t xml:space="preserve"> 1. Results are expressed as the mean </w:t>
      </w:r>
      <w:r w:rsidR="002B173C" w:rsidRPr="00675D57">
        <w:rPr>
          <w:rFonts w:cstheme="minorHAnsi"/>
          <w:sz w:val="24"/>
          <w:szCs w:val="24"/>
          <w:u w:val="single"/>
        </w:rPr>
        <w:t>+</w:t>
      </w:r>
      <w:r w:rsidR="002B173C" w:rsidRPr="00675D57">
        <w:rPr>
          <w:rFonts w:cstheme="minorHAnsi"/>
          <w:sz w:val="24"/>
          <w:szCs w:val="24"/>
        </w:rPr>
        <w:t xml:space="preserve"> SEM of three independent experiments. Statistical analy</w:t>
      </w:r>
      <w:r w:rsidR="002B173C" w:rsidRPr="000157AF">
        <w:rPr>
          <w:rFonts w:cstheme="minorHAnsi"/>
          <w:sz w:val="24"/>
          <w:szCs w:val="24"/>
        </w:rPr>
        <w:t xml:space="preserve">sis was performed </w:t>
      </w:r>
      <w:r w:rsidR="00152F3C" w:rsidRPr="00D10232">
        <w:rPr>
          <w:rFonts w:cstheme="minorHAnsi"/>
          <w:sz w:val="24"/>
          <w:szCs w:val="24"/>
        </w:rPr>
        <w:t>using the t</w:t>
      </w:r>
      <w:r w:rsidR="002B173C" w:rsidRPr="00D10232">
        <w:rPr>
          <w:rFonts w:cstheme="minorHAnsi"/>
          <w:sz w:val="24"/>
          <w:szCs w:val="24"/>
        </w:rPr>
        <w:t>wo-way ANOVA</w:t>
      </w:r>
      <w:r w:rsidR="00A06157" w:rsidRPr="00D10232">
        <w:rPr>
          <w:rFonts w:cstheme="minorHAnsi"/>
          <w:sz w:val="24"/>
          <w:szCs w:val="24"/>
        </w:rPr>
        <w:t xml:space="preserve"> test</w:t>
      </w:r>
      <w:r w:rsidR="002B173C" w:rsidRPr="00D10232">
        <w:rPr>
          <w:rFonts w:cstheme="minorHAnsi"/>
          <w:sz w:val="24"/>
          <w:szCs w:val="24"/>
        </w:rPr>
        <w:t>, *</w:t>
      </w:r>
      <w:r w:rsidR="002B173C" w:rsidRPr="00640762">
        <w:rPr>
          <w:rFonts w:cstheme="minorHAnsi"/>
          <w:i/>
          <w:iCs/>
          <w:sz w:val="24"/>
          <w:szCs w:val="24"/>
        </w:rPr>
        <w:t>p</w:t>
      </w:r>
      <w:r w:rsidR="00640762">
        <w:rPr>
          <w:rFonts w:cstheme="minorHAnsi"/>
          <w:i/>
          <w:iCs/>
          <w:sz w:val="24"/>
          <w:szCs w:val="24"/>
        </w:rPr>
        <w:t xml:space="preserve"> </w:t>
      </w:r>
      <w:r w:rsidR="002B173C" w:rsidRPr="00640762">
        <w:rPr>
          <w:rFonts w:cstheme="minorHAnsi"/>
          <w:sz w:val="24"/>
          <w:szCs w:val="24"/>
        </w:rPr>
        <w:t>&lt;</w:t>
      </w:r>
      <w:r w:rsidR="00640762">
        <w:rPr>
          <w:rFonts w:cstheme="minorHAnsi"/>
          <w:sz w:val="24"/>
          <w:szCs w:val="24"/>
        </w:rPr>
        <w:t xml:space="preserve"> </w:t>
      </w:r>
      <w:r w:rsidR="002B173C" w:rsidRPr="00640762">
        <w:rPr>
          <w:rFonts w:cstheme="minorHAnsi"/>
          <w:sz w:val="24"/>
          <w:szCs w:val="24"/>
        </w:rPr>
        <w:t>0.05 compared to miR-control</w:t>
      </w:r>
      <w:r w:rsidR="00A06157" w:rsidRPr="00640762">
        <w:rPr>
          <w:rFonts w:cstheme="minorHAnsi"/>
          <w:sz w:val="24"/>
          <w:szCs w:val="24"/>
        </w:rPr>
        <w:t xml:space="preserve"> cells treated with insulin</w:t>
      </w:r>
      <w:r w:rsidR="002B173C" w:rsidRPr="00907BE7">
        <w:rPr>
          <w:rFonts w:cstheme="minorHAnsi"/>
          <w:sz w:val="24"/>
          <w:szCs w:val="24"/>
        </w:rPr>
        <w:t>.</w:t>
      </w:r>
      <w:r w:rsidR="001968E2" w:rsidRPr="00907BE7">
        <w:rPr>
          <w:rFonts w:cstheme="minorHAnsi"/>
          <w:sz w:val="24"/>
          <w:szCs w:val="24"/>
        </w:rPr>
        <w:t xml:space="preserve"> Abbreviations: si-SCR = scrambled siRNA; </w:t>
      </w:r>
      <w:r w:rsidR="00103161" w:rsidRPr="00907BE7">
        <w:rPr>
          <w:rFonts w:cstheme="minorHAnsi"/>
          <w:sz w:val="24"/>
          <w:szCs w:val="24"/>
          <w:shd w:val="clear" w:color="auto" w:fill="FFFFFF"/>
        </w:rPr>
        <w:t xml:space="preserve">si-PLIN1 = siRNA against </w:t>
      </w:r>
      <w:r w:rsidR="00103161" w:rsidRPr="00675D57">
        <w:rPr>
          <w:rFonts w:cstheme="minorHAnsi"/>
          <w:i/>
          <w:iCs/>
          <w:sz w:val="24"/>
          <w:szCs w:val="24"/>
          <w:shd w:val="clear" w:color="auto" w:fill="FFFFFF"/>
        </w:rPr>
        <w:t xml:space="preserve">Plin1; </w:t>
      </w:r>
      <w:r w:rsidR="001968E2" w:rsidRPr="00675D57">
        <w:rPr>
          <w:rFonts w:cstheme="minorHAnsi"/>
          <w:sz w:val="24"/>
          <w:szCs w:val="24"/>
        </w:rPr>
        <w:t xml:space="preserve">SEM = standard error of the mean; </w:t>
      </w:r>
      <w:r w:rsidR="00E53704" w:rsidRPr="000157AF">
        <w:rPr>
          <w:rFonts w:cstheme="minorHAnsi"/>
          <w:sz w:val="24"/>
          <w:szCs w:val="24"/>
        </w:rPr>
        <w:t xml:space="preserve">PKB = protein kinase B; p-PKB = phosphor-PKB; </w:t>
      </w:r>
      <w:r w:rsidR="00DD2676" w:rsidRPr="00D10232">
        <w:rPr>
          <w:rFonts w:cstheme="minorHAnsi"/>
          <w:sz w:val="24"/>
          <w:szCs w:val="24"/>
        </w:rPr>
        <w:t xml:space="preserve">miR-CTL = miR-control; DMEM = Dulbecco’s modified Eagle’s medium; </w:t>
      </w:r>
      <w:r w:rsidR="005C7496" w:rsidRPr="00D10232">
        <w:rPr>
          <w:rFonts w:cstheme="minorHAnsi"/>
          <w:sz w:val="24"/>
          <w:szCs w:val="24"/>
        </w:rPr>
        <w:t xml:space="preserve">BSA = bovine serum albumin; </w:t>
      </w:r>
      <w:r w:rsidR="008F50C1" w:rsidRPr="00D10232">
        <w:rPr>
          <w:rFonts w:cstheme="minorHAnsi"/>
          <w:sz w:val="24"/>
          <w:szCs w:val="24"/>
        </w:rPr>
        <w:t>ANOVA = analysis of variance</w:t>
      </w:r>
      <w:r w:rsidR="008A4A1B" w:rsidRPr="00D10232">
        <w:rPr>
          <w:rFonts w:cstheme="minorHAnsi"/>
          <w:sz w:val="24"/>
          <w:szCs w:val="24"/>
        </w:rPr>
        <w:t xml:space="preserve">; </w:t>
      </w:r>
      <w:r w:rsidR="008A4A1B" w:rsidRPr="00D10232">
        <w:rPr>
          <w:rFonts w:cstheme="minorHAnsi"/>
          <w:sz w:val="24"/>
          <w:szCs w:val="24"/>
          <w:shd w:val="clear" w:color="auto" w:fill="FFFFFF"/>
        </w:rPr>
        <w:t>IB = immunoblotting.</w:t>
      </w:r>
    </w:p>
    <w:p w14:paraId="640B102E" w14:textId="1F1AE70C" w:rsidR="00522EE2" w:rsidRDefault="00522EE2" w:rsidP="00C670CD">
      <w:pPr>
        <w:spacing w:after="0" w:line="240" w:lineRule="auto"/>
        <w:jc w:val="both"/>
        <w:rPr>
          <w:rFonts w:cstheme="minorHAnsi"/>
          <w:b/>
          <w:bCs/>
          <w:sz w:val="24"/>
          <w:szCs w:val="24"/>
        </w:rPr>
      </w:pPr>
    </w:p>
    <w:p w14:paraId="661E6CB5" w14:textId="4D355070" w:rsidR="001F3FCB" w:rsidRDefault="001F3FCB" w:rsidP="00C670CD">
      <w:pPr>
        <w:spacing w:after="0" w:line="240" w:lineRule="auto"/>
        <w:jc w:val="both"/>
        <w:rPr>
          <w:rFonts w:cstheme="minorHAnsi"/>
          <w:b/>
          <w:bCs/>
          <w:sz w:val="24"/>
          <w:szCs w:val="24"/>
        </w:rPr>
      </w:pPr>
      <w:r>
        <w:rPr>
          <w:rFonts w:cstheme="minorHAnsi"/>
          <w:b/>
          <w:bCs/>
          <w:sz w:val="24"/>
          <w:szCs w:val="24"/>
        </w:rPr>
        <w:t xml:space="preserve">Table </w:t>
      </w:r>
      <w:r w:rsidR="00B57698">
        <w:rPr>
          <w:rFonts w:cstheme="minorHAnsi"/>
          <w:b/>
          <w:bCs/>
          <w:sz w:val="24"/>
          <w:szCs w:val="24"/>
        </w:rPr>
        <w:t xml:space="preserve">1: </w:t>
      </w:r>
      <w:r w:rsidR="00A27DF6">
        <w:rPr>
          <w:rFonts w:cstheme="minorHAnsi"/>
          <w:b/>
          <w:bCs/>
          <w:sz w:val="24"/>
          <w:szCs w:val="24"/>
        </w:rPr>
        <w:t>T</w:t>
      </w:r>
      <w:r w:rsidR="00B57698">
        <w:rPr>
          <w:rFonts w:cstheme="minorHAnsi"/>
          <w:b/>
          <w:bCs/>
          <w:sz w:val="24"/>
          <w:szCs w:val="24"/>
        </w:rPr>
        <w:t xml:space="preserve">ransfection reagents </w:t>
      </w:r>
      <w:r w:rsidR="00E86D4F">
        <w:rPr>
          <w:rFonts w:cstheme="minorHAnsi"/>
          <w:b/>
          <w:bCs/>
          <w:sz w:val="24"/>
          <w:szCs w:val="24"/>
        </w:rPr>
        <w:t xml:space="preserve">required </w:t>
      </w:r>
      <w:r w:rsidR="00B57698">
        <w:rPr>
          <w:rFonts w:cstheme="minorHAnsi"/>
          <w:b/>
          <w:bCs/>
          <w:sz w:val="24"/>
          <w:szCs w:val="24"/>
        </w:rPr>
        <w:t>for 12-well and 24-well plate formats.</w:t>
      </w:r>
    </w:p>
    <w:p w14:paraId="2120C42B" w14:textId="77777777" w:rsidR="001F3FCB" w:rsidRPr="00D10232" w:rsidRDefault="001F3FCB" w:rsidP="00C670CD">
      <w:pPr>
        <w:spacing w:after="0" w:line="240" w:lineRule="auto"/>
        <w:jc w:val="both"/>
        <w:rPr>
          <w:rFonts w:cstheme="minorHAnsi"/>
          <w:b/>
          <w:bCs/>
          <w:sz w:val="24"/>
          <w:szCs w:val="24"/>
        </w:rPr>
      </w:pPr>
    </w:p>
    <w:p w14:paraId="1778A901" w14:textId="3B85C27F" w:rsidR="00F43F50" w:rsidRPr="00D10232" w:rsidRDefault="00F43F50" w:rsidP="00C670CD">
      <w:pPr>
        <w:spacing w:after="0" w:line="240" w:lineRule="auto"/>
        <w:jc w:val="both"/>
        <w:rPr>
          <w:rFonts w:cstheme="minorHAnsi"/>
          <w:b/>
          <w:bCs/>
          <w:sz w:val="24"/>
          <w:szCs w:val="24"/>
        </w:rPr>
      </w:pPr>
      <w:bookmarkStart w:id="6" w:name="_Hlk46925146"/>
      <w:r w:rsidRPr="00D10232">
        <w:rPr>
          <w:rFonts w:cstheme="minorHAnsi"/>
          <w:b/>
          <w:bCs/>
          <w:sz w:val="24"/>
          <w:szCs w:val="24"/>
        </w:rPr>
        <w:t>DISCUSSION:</w:t>
      </w:r>
    </w:p>
    <w:p w14:paraId="700595FB" w14:textId="06FFAAD6" w:rsidR="008B53E0" w:rsidRPr="00D10232" w:rsidRDefault="0081291F"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This paper</w:t>
      </w:r>
      <w:r w:rsidR="00A8285C" w:rsidRPr="00D10232">
        <w:rPr>
          <w:rFonts w:cstheme="minorHAnsi"/>
          <w:sz w:val="24"/>
          <w:szCs w:val="24"/>
          <w:shd w:val="clear" w:color="auto" w:fill="FFFFFF"/>
        </w:rPr>
        <w:t xml:space="preserve"> present</w:t>
      </w:r>
      <w:r w:rsidRPr="00D10232">
        <w:rPr>
          <w:rFonts w:cstheme="minorHAnsi"/>
          <w:sz w:val="24"/>
          <w:szCs w:val="24"/>
          <w:shd w:val="clear" w:color="auto" w:fill="FFFFFF"/>
        </w:rPr>
        <w:t>s</w:t>
      </w:r>
      <w:r w:rsidR="00A8285C" w:rsidRPr="00D10232">
        <w:rPr>
          <w:rFonts w:cstheme="minorHAnsi"/>
          <w:sz w:val="24"/>
          <w:szCs w:val="24"/>
          <w:shd w:val="clear" w:color="auto" w:fill="FFFFFF"/>
        </w:rPr>
        <w:t xml:space="preserve"> a detailed protocol for the differentiation and transfection of mature adipocytes.</w:t>
      </w:r>
      <w:r w:rsidR="00623D1E" w:rsidRPr="00D10232">
        <w:rPr>
          <w:rFonts w:cstheme="minorHAnsi"/>
          <w:sz w:val="24"/>
          <w:szCs w:val="24"/>
          <w:shd w:val="clear" w:color="auto" w:fill="FFFFFF"/>
        </w:rPr>
        <w:t xml:space="preserve"> This r</w:t>
      </w:r>
      <w:r w:rsidR="00794C4C" w:rsidRPr="00D10232">
        <w:rPr>
          <w:rFonts w:cstheme="minorHAnsi"/>
          <w:sz w:val="24"/>
          <w:szCs w:val="24"/>
          <w:shd w:val="clear" w:color="auto" w:fill="FFFFFF"/>
        </w:rPr>
        <w:t>everse</w:t>
      </w:r>
      <w:r w:rsidRPr="00D10232">
        <w:rPr>
          <w:rFonts w:cstheme="minorHAnsi"/>
          <w:sz w:val="24"/>
          <w:szCs w:val="24"/>
          <w:shd w:val="clear" w:color="auto" w:fill="FFFFFF"/>
        </w:rPr>
        <w:t>-</w:t>
      </w:r>
      <w:r w:rsidR="00794C4C" w:rsidRPr="00D10232">
        <w:rPr>
          <w:rFonts w:cstheme="minorHAnsi"/>
          <w:sz w:val="24"/>
          <w:szCs w:val="24"/>
          <w:shd w:val="clear" w:color="auto" w:fill="FFFFFF"/>
        </w:rPr>
        <w:t xml:space="preserve">transfection </w:t>
      </w:r>
      <w:r w:rsidR="00623D1E" w:rsidRPr="00D10232">
        <w:rPr>
          <w:rFonts w:cstheme="minorHAnsi"/>
          <w:sz w:val="24"/>
          <w:szCs w:val="24"/>
          <w:shd w:val="clear" w:color="auto" w:fill="FFFFFF"/>
        </w:rPr>
        <w:t>method</w:t>
      </w:r>
      <w:r w:rsidR="00794C4C" w:rsidRPr="00D10232">
        <w:rPr>
          <w:rFonts w:cstheme="minorHAnsi"/>
          <w:sz w:val="24"/>
          <w:szCs w:val="24"/>
          <w:shd w:val="clear" w:color="auto" w:fill="FFFFFF"/>
        </w:rPr>
        <w:t xml:space="preserve"> is a simple, economical, and highly efficient method to transfect oligonucleotides such as, but not limited to, siRNA</w:t>
      </w:r>
      <w:r w:rsidRPr="00D10232">
        <w:rPr>
          <w:rFonts w:cstheme="minorHAnsi"/>
          <w:sz w:val="24"/>
          <w:szCs w:val="24"/>
          <w:shd w:val="clear" w:color="auto" w:fill="FFFFFF"/>
        </w:rPr>
        <w:t>s</w:t>
      </w:r>
      <w:r w:rsidR="00794C4C" w:rsidRPr="00D10232">
        <w:rPr>
          <w:rFonts w:cstheme="minorHAnsi"/>
          <w:sz w:val="24"/>
          <w:szCs w:val="24"/>
          <w:shd w:val="clear" w:color="auto" w:fill="FFFFFF"/>
        </w:rPr>
        <w:t>, mi</w:t>
      </w:r>
      <w:r w:rsidR="00B65442" w:rsidRPr="00D10232">
        <w:rPr>
          <w:rFonts w:cstheme="minorHAnsi"/>
          <w:sz w:val="24"/>
          <w:szCs w:val="24"/>
          <w:shd w:val="clear" w:color="auto" w:fill="FFFFFF"/>
        </w:rPr>
        <w:t>cro-</w:t>
      </w:r>
      <w:r w:rsidR="00794C4C" w:rsidRPr="00D10232">
        <w:rPr>
          <w:rFonts w:cstheme="minorHAnsi"/>
          <w:sz w:val="24"/>
          <w:szCs w:val="24"/>
          <w:shd w:val="clear" w:color="auto" w:fill="FFFFFF"/>
        </w:rPr>
        <w:t>RNA</w:t>
      </w:r>
      <w:r w:rsidR="00B65442" w:rsidRPr="00D10232">
        <w:rPr>
          <w:rFonts w:cstheme="minorHAnsi"/>
          <w:sz w:val="24"/>
          <w:szCs w:val="24"/>
          <w:shd w:val="clear" w:color="auto" w:fill="FFFFFF"/>
        </w:rPr>
        <w:t xml:space="preserve"> mimic</w:t>
      </w:r>
      <w:r w:rsidRPr="00D10232">
        <w:rPr>
          <w:rFonts w:cstheme="minorHAnsi"/>
          <w:sz w:val="24"/>
          <w:szCs w:val="24"/>
          <w:shd w:val="clear" w:color="auto" w:fill="FFFFFF"/>
        </w:rPr>
        <w:t>s</w:t>
      </w:r>
      <w:r w:rsidR="00794C4C" w:rsidRPr="00D10232">
        <w:rPr>
          <w:rFonts w:cstheme="minorHAnsi"/>
          <w:sz w:val="24"/>
          <w:szCs w:val="24"/>
          <w:shd w:val="clear" w:color="auto" w:fill="FFFFFF"/>
        </w:rPr>
        <w:t>, and anti-mi</w:t>
      </w:r>
      <w:r w:rsidR="00B65442" w:rsidRPr="00D10232">
        <w:rPr>
          <w:rFonts w:cstheme="minorHAnsi"/>
          <w:sz w:val="24"/>
          <w:szCs w:val="24"/>
          <w:shd w:val="clear" w:color="auto" w:fill="FFFFFF"/>
        </w:rPr>
        <w:t>cro-</w:t>
      </w:r>
      <w:r w:rsidR="00794C4C" w:rsidRPr="00D10232">
        <w:rPr>
          <w:rFonts w:cstheme="minorHAnsi"/>
          <w:sz w:val="24"/>
          <w:szCs w:val="24"/>
          <w:shd w:val="clear" w:color="auto" w:fill="FFFFFF"/>
        </w:rPr>
        <w:t>RNA</w:t>
      </w:r>
      <w:r w:rsidRPr="00D10232">
        <w:rPr>
          <w:rFonts w:cstheme="minorHAnsi"/>
          <w:sz w:val="24"/>
          <w:szCs w:val="24"/>
          <w:shd w:val="clear" w:color="auto" w:fill="FFFFFF"/>
        </w:rPr>
        <w:t>s</w:t>
      </w:r>
      <w:r w:rsidR="00794C4C" w:rsidRPr="00D10232">
        <w:rPr>
          <w:rFonts w:cstheme="minorHAnsi"/>
          <w:sz w:val="24"/>
          <w:szCs w:val="24"/>
          <w:shd w:val="clear" w:color="auto" w:fill="FFFFFF"/>
        </w:rPr>
        <w:t xml:space="preserve"> into 3T3-L1 adipocytes, </w:t>
      </w:r>
      <w:r w:rsidRPr="00D10232">
        <w:rPr>
          <w:rFonts w:cstheme="minorHAnsi"/>
          <w:sz w:val="24"/>
          <w:szCs w:val="24"/>
          <w:shd w:val="clear" w:color="auto" w:fill="FFFFFF"/>
        </w:rPr>
        <w:t xml:space="preserve">which is </w:t>
      </w:r>
      <w:r w:rsidR="00794C4C" w:rsidRPr="00D10232">
        <w:rPr>
          <w:rFonts w:cstheme="minorHAnsi"/>
          <w:sz w:val="24"/>
          <w:szCs w:val="24"/>
          <w:shd w:val="clear" w:color="auto" w:fill="FFFFFF"/>
        </w:rPr>
        <w:t xml:space="preserve">one of the most difficult cell lines to </w:t>
      </w:r>
      <w:r w:rsidR="00794C4C" w:rsidRPr="00D10232">
        <w:rPr>
          <w:rFonts w:cstheme="minorHAnsi"/>
          <w:sz w:val="24"/>
          <w:szCs w:val="24"/>
          <w:shd w:val="clear" w:color="auto" w:fill="FFFFFF"/>
        </w:rPr>
        <w:lastRenderedPageBreak/>
        <w:t>transfect.</w:t>
      </w:r>
      <w:bookmarkStart w:id="7" w:name="OLE_LINK1"/>
      <w:r w:rsidR="0090447C" w:rsidRPr="00D10232">
        <w:rPr>
          <w:rFonts w:cstheme="minorHAnsi"/>
          <w:sz w:val="24"/>
          <w:szCs w:val="24"/>
          <w:shd w:val="clear" w:color="auto" w:fill="FFFFFF"/>
        </w:rPr>
        <w:t xml:space="preserve"> </w:t>
      </w:r>
      <w:r w:rsidR="008B53E0" w:rsidRPr="00D10232">
        <w:rPr>
          <w:rFonts w:cstheme="minorHAnsi"/>
          <w:sz w:val="24"/>
          <w:szCs w:val="24"/>
          <w:shd w:val="clear" w:color="auto" w:fill="FFFFFF"/>
        </w:rPr>
        <w:t>This method has some limitations that need to be considered. This protocol is not efficient for transfection with plasmid DNA, which limit</w:t>
      </w:r>
      <w:r w:rsidR="0090447C" w:rsidRPr="00D10232">
        <w:rPr>
          <w:rFonts w:cstheme="minorHAnsi"/>
          <w:sz w:val="24"/>
          <w:szCs w:val="24"/>
          <w:shd w:val="clear" w:color="auto" w:fill="FFFFFF"/>
        </w:rPr>
        <w:t>s</w:t>
      </w:r>
      <w:r w:rsidR="008B53E0" w:rsidRPr="00D10232">
        <w:rPr>
          <w:rFonts w:cstheme="minorHAnsi"/>
          <w:sz w:val="24"/>
          <w:szCs w:val="24"/>
          <w:shd w:val="clear" w:color="auto" w:fill="FFFFFF"/>
        </w:rPr>
        <w:t xml:space="preserve"> the utility of this techni</w:t>
      </w:r>
      <w:r w:rsidR="0090447C" w:rsidRPr="00D10232">
        <w:rPr>
          <w:rFonts w:cstheme="minorHAnsi"/>
          <w:sz w:val="24"/>
          <w:szCs w:val="24"/>
          <w:shd w:val="clear" w:color="auto" w:fill="FFFFFF"/>
        </w:rPr>
        <w:t>que</w:t>
      </w:r>
      <w:r w:rsidR="008B53E0" w:rsidRPr="00D10232">
        <w:rPr>
          <w:rFonts w:cstheme="minorHAnsi"/>
          <w:sz w:val="24"/>
          <w:szCs w:val="24"/>
          <w:shd w:val="clear" w:color="auto" w:fill="FFFFFF"/>
        </w:rPr>
        <w:t xml:space="preserve"> for gain-of-function studies. </w:t>
      </w:r>
      <w:r w:rsidR="00B415C4" w:rsidRPr="00C670CD">
        <w:rPr>
          <w:rFonts w:cstheme="minorHAnsi"/>
          <w:sz w:val="24"/>
          <w:szCs w:val="24"/>
          <w:shd w:val="clear" w:color="auto" w:fill="FFFFFF"/>
        </w:rPr>
        <w:t xml:space="preserve">Although murine cell lines, </w:t>
      </w:r>
      <w:r w:rsidR="00B415C4">
        <w:rPr>
          <w:rFonts w:cstheme="minorHAnsi"/>
          <w:sz w:val="24"/>
          <w:szCs w:val="24"/>
          <w:shd w:val="clear" w:color="auto" w:fill="FFFFFF"/>
        </w:rPr>
        <w:t>including</w:t>
      </w:r>
      <w:r w:rsidR="00B415C4" w:rsidRPr="00C670CD">
        <w:rPr>
          <w:rFonts w:cstheme="minorHAnsi"/>
          <w:sz w:val="24"/>
          <w:szCs w:val="24"/>
          <w:shd w:val="clear" w:color="auto" w:fill="FFFFFF"/>
        </w:rPr>
        <w:t xml:space="preserve"> the 3T3-L1 cell line, </w:t>
      </w:r>
      <w:r w:rsidR="00B415C4">
        <w:rPr>
          <w:rFonts w:cstheme="minorHAnsi"/>
          <w:sz w:val="24"/>
          <w:szCs w:val="24"/>
          <w:shd w:val="clear" w:color="auto" w:fill="FFFFFF"/>
        </w:rPr>
        <w:t>have been typically used to study adipocyte function</w:t>
      </w:r>
      <w:r w:rsidR="00B415C4" w:rsidRPr="00C670CD">
        <w:rPr>
          <w:rFonts w:cstheme="minorHAnsi"/>
          <w:sz w:val="24"/>
          <w:szCs w:val="24"/>
          <w:shd w:val="clear" w:color="auto" w:fill="FFFFFF"/>
        </w:rPr>
        <w:t xml:space="preserve"> in vitro, micro-RNA expression patterns and activities in murine tissue </w:t>
      </w:r>
      <w:r w:rsidR="00B415C4">
        <w:rPr>
          <w:rFonts w:cstheme="minorHAnsi"/>
          <w:sz w:val="24"/>
          <w:szCs w:val="24"/>
          <w:shd w:val="clear" w:color="auto" w:fill="FFFFFF"/>
        </w:rPr>
        <w:t>are often different from those observed in humans; this is also the case</w:t>
      </w:r>
      <w:r w:rsidR="00B415C4" w:rsidRPr="00C670CD">
        <w:rPr>
          <w:rFonts w:cstheme="minorHAnsi"/>
          <w:sz w:val="24"/>
          <w:szCs w:val="24"/>
          <w:shd w:val="clear" w:color="auto" w:fill="FFFFFF"/>
        </w:rPr>
        <w:t xml:space="preserve"> </w:t>
      </w:r>
      <w:r w:rsidR="00B415C4">
        <w:rPr>
          <w:rFonts w:cstheme="minorHAnsi"/>
          <w:sz w:val="24"/>
          <w:szCs w:val="24"/>
          <w:shd w:val="clear" w:color="auto" w:fill="FFFFFF"/>
        </w:rPr>
        <w:t>with</w:t>
      </w:r>
      <w:r w:rsidR="00B415C4" w:rsidRPr="00C670CD">
        <w:rPr>
          <w:rFonts w:cstheme="minorHAnsi"/>
          <w:sz w:val="24"/>
          <w:szCs w:val="24"/>
          <w:shd w:val="clear" w:color="auto" w:fill="FFFFFF"/>
        </w:rPr>
        <w:t xml:space="preserve"> primary cells and cell lines</w:t>
      </w:r>
      <w:r w:rsidR="008B53E0" w:rsidRPr="00D10232">
        <w:rPr>
          <w:rFonts w:cstheme="minorHAnsi"/>
          <w:sz w:val="24"/>
          <w:szCs w:val="24"/>
          <w:shd w:val="clear" w:color="auto" w:fill="FFFFFF"/>
        </w:rPr>
        <w:t>. Moreover, the medi</w:t>
      </w:r>
      <w:r w:rsidR="0090447C" w:rsidRPr="00D10232">
        <w:rPr>
          <w:rFonts w:cstheme="minorHAnsi"/>
          <w:sz w:val="24"/>
          <w:szCs w:val="24"/>
          <w:shd w:val="clear" w:color="auto" w:fill="FFFFFF"/>
        </w:rPr>
        <w:t>um</w:t>
      </w:r>
      <w:r w:rsidR="008B53E0" w:rsidRPr="00D10232">
        <w:rPr>
          <w:rFonts w:cstheme="minorHAnsi"/>
          <w:sz w:val="24"/>
          <w:szCs w:val="24"/>
          <w:shd w:val="clear" w:color="auto" w:fill="FFFFFF"/>
        </w:rPr>
        <w:t xml:space="preserve"> used for the differentiation of 3T3-L1 fibroblast into adipocytes requires an unphysiological hormone cocktail (insulin, dexamethasone, IBMX</w:t>
      </w:r>
      <w:r w:rsidR="0090447C" w:rsidRPr="00D10232">
        <w:rPr>
          <w:rFonts w:cstheme="minorHAnsi"/>
          <w:sz w:val="24"/>
          <w:szCs w:val="24"/>
          <w:shd w:val="clear" w:color="auto" w:fill="FFFFFF"/>
        </w:rPr>
        <w:t>,</w:t>
      </w:r>
      <w:r w:rsidR="008B53E0" w:rsidRPr="00D10232">
        <w:rPr>
          <w:rFonts w:cstheme="minorHAnsi"/>
          <w:sz w:val="24"/>
          <w:szCs w:val="24"/>
          <w:shd w:val="clear" w:color="auto" w:fill="FFFFFF"/>
        </w:rPr>
        <w:t xml:space="preserve"> and rosiglitazone), and the differentiated cells are morphologically distinct from in vivo mature adipocytes</w:t>
      </w:r>
      <w:r w:rsidR="0090447C" w:rsidRPr="00D10232">
        <w:rPr>
          <w:rFonts w:cstheme="minorHAnsi"/>
          <w:sz w:val="24"/>
          <w:szCs w:val="24"/>
          <w:shd w:val="clear" w:color="auto" w:fill="FFFFFF"/>
        </w:rPr>
        <w:t>:</w:t>
      </w:r>
      <w:r w:rsidR="008B53E0" w:rsidRPr="00D10232">
        <w:rPr>
          <w:rFonts w:cstheme="minorHAnsi"/>
          <w:sz w:val="24"/>
          <w:szCs w:val="24"/>
          <w:shd w:val="clear" w:color="auto" w:fill="FFFFFF"/>
        </w:rPr>
        <w:t xml:space="preserve"> they present multilocular lipid droplets instead of </w:t>
      </w:r>
      <w:r w:rsidR="0090447C" w:rsidRPr="00D10232">
        <w:rPr>
          <w:rFonts w:cstheme="minorHAnsi"/>
          <w:sz w:val="24"/>
          <w:szCs w:val="24"/>
          <w:shd w:val="clear" w:color="auto" w:fill="FFFFFF"/>
        </w:rPr>
        <w:t>a</w:t>
      </w:r>
      <w:r w:rsidR="008B53E0" w:rsidRPr="00D10232">
        <w:rPr>
          <w:rFonts w:cstheme="minorHAnsi"/>
          <w:sz w:val="24"/>
          <w:szCs w:val="24"/>
          <w:shd w:val="clear" w:color="auto" w:fill="FFFFFF"/>
        </w:rPr>
        <w:t xml:space="preserve"> unilocular lipid droplet. This could explain some differences in gene expression and cellular responses between in vitro and in vivo studies.</w:t>
      </w:r>
    </w:p>
    <w:p w14:paraId="57A8388F" w14:textId="77777777" w:rsidR="00BF4E5D" w:rsidRPr="00D10232" w:rsidRDefault="00BF4E5D" w:rsidP="00C670CD">
      <w:pPr>
        <w:spacing w:after="0" w:line="240" w:lineRule="auto"/>
        <w:jc w:val="both"/>
        <w:rPr>
          <w:rFonts w:cstheme="minorHAnsi"/>
          <w:sz w:val="24"/>
          <w:szCs w:val="24"/>
          <w:shd w:val="clear" w:color="auto" w:fill="FFFFFF"/>
        </w:rPr>
      </w:pPr>
    </w:p>
    <w:bookmarkEnd w:id="7"/>
    <w:p w14:paraId="7B8FE46D" w14:textId="332BD428" w:rsidR="00701698" w:rsidRPr="00D10232" w:rsidRDefault="00794C4C" w:rsidP="00C670CD">
      <w:pPr>
        <w:spacing w:after="0" w:line="240" w:lineRule="auto"/>
        <w:jc w:val="both"/>
        <w:rPr>
          <w:rFonts w:cstheme="minorHAnsi"/>
          <w:sz w:val="24"/>
          <w:szCs w:val="24"/>
          <w:shd w:val="clear" w:color="auto" w:fill="FFFFFF"/>
        </w:rPr>
      </w:pPr>
      <w:r w:rsidRPr="00D10232">
        <w:rPr>
          <w:rFonts w:cstheme="minorHAnsi"/>
          <w:sz w:val="24"/>
          <w:szCs w:val="24"/>
          <w:shd w:val="clear" w:color="auto" w:fill="FFFFFF"/>
        </w:rPr>
        <w:t>One benefit of using th</w:t>
      </w:r>
      <w:r w:rsidR="00BF4E5D" w:rsidRPr="00D10232">
        <w:rPr>
          <w:rFonts w:cstheme="minorHAnsi"/>
          <w:sz w:val="24"/>
          <w:szCs w:val="24"/>
          <w:shd w:val="clear" w:color="auto" w:fill="FFFFFF"/>
        </w:rPr>
        <w:t>is</w:t>
      </w:r>
      <w:r w:rsidRPr="00D10232">
        <w:rPr>
          <w:rFonts w:cstheme="minorHAnsi"/>
          <w:sz w:val="24"/>
          <w:szCs w:val="24"/>
          <w:shd w:val="clear" w:color="auto" w:fill="FFFFFF"/>
        </w:rPr>
        <w:t xml:space="preserve"> reverse</w:t>
      </w:r>
      <w:r w:rsidR="00BF4E5D" w:rsidRPr="00D10232">
        <w:rPr>
          <w:rFonts w:cstheme="minorHAnsi"/>
          <w:sz w:val="24"/>
          <w:szCs w:val="24"/>
          <w:shd w:val="clear" w:color="auto" w:fill="FFFFFF"/>
        </w:rPr>
        <w:t>-</w:t>
      </w:r>
      <w:r w:rsidRPr="00D10232">
        <w:rPr>
          <w:rFonts w:cstheme="minorHAnsi"/>
          <w:sz w:val="24"/>
          <w:szCs w:val="24"/>
          <w:shd w:val="clear" w:color="auto" w:fill="FFFFFF"/>
        </w:rPr>
        <w:t xml:space="preserve">transfection protocol compared to electroporation is that this method is cheaper. Indeed, the reagents are less expensive, </w:t>
      </w:r>
      <w:r w:rsidR="00BF4E5D" w:rsidRPr="00D10232">
        <w:rPr>
          <w:rFonts w:cstheme="minorHAnsi"/>
          <w:sz w:val="24"/>
          <w:szCs w:val="24"/>
          <w:shd w:val="clear" w:color="auto" w:fill="FFFFFF"/>
        </w:rPr>
        <w:t xml:space="preserve">and </w:t>
      </w:r>
      <w:r w:rsidRPr="00D10232">
        <w:rPr>
          <w:rFonts w:cstheme="minorHAnsi"/>
          <w:sz w:val="24"/>
          <w:szCs w:val="24"/>
          <w:shd w:val="clear" w:color="auto" w:fill="FFFFFF"/>
        </w:rPr>
        <w:t>the high efficiency of the</w:t>
      </w:r>
      <w:r w:rsidR="00BF4E5D" w:rsidRPr="00D10232">
        <w:rPr>
          <w:rFonts w:cstheme="minorHAnsi"/>
          <w:sz w:val="24"/>
          <w:szCs w:val="24"/>
          <w:shd w:val="clear" w:color="auto" w:fill="FFFFFF"/>
        </w:rPr>
        <w:t xml:space="preserve"> </w:t>
      </w:r>
      <w:r w:rsidRPr="00D10232">
        <w:rPr>
          <w:rFonts w:cstheme="minorHAnsi"/>
          <w:sz w:val="24"/>
          <w:szCs w:val="24"/>
          <w:shd w:val="clear" w:color="auto" w:fill="FFFFFF"/>
        </w:rPr>
        <w:t>reverse transfection</w:t>
      </w:r>
      <w:r w:rsidR="00BF4E5D" w:rsidRPr="00D10232">
        <w:rPr>
          <w:rFonts w:cstheme="minorHAnsi"/>
          <w:sz w:val="24"/>
          <w:szCs w:val="24"/>
          <w:shd w:val="clear" w:color="auto" w:fill="FFFFFF"/>
        </w:rPr>
        <w:t xml:space="preserve"> </w:t>
      </w:r>
      <w:r w:rsidRPr="00D10232">
        <w:rPr>
          <w:rFonts w:cstheme="minorHAnsi"/>
          <w:sz w:val="24"/>
          <w:szCs w:val="24"/>
          <w:shd w:val="clear" w:color="auto" w:fill="FFFFFF"/>
        </w:rPr>
        <w:t>decreases the quantit</w:t>
      </w:r>
      <w:r w:rsidR="00BF4E5D" w:rsidRPr="00D10232">
        <w:rPr>
          <w:rFonts w:cstheme="minorHAnsi"/>
          <w:sz w:val="24"/>
          <w:szCs w:val="24"/>
          <w:shd w:val="clear" w:color="auto" w:fill="FFFFFF"/>
        </w:rPr>
        <w:t>ies</w:t>
      </w:r>
      <w:r w:rsidRPr="00D10232">
        <w:rPr>
          <w:rFonts w:cstheme="minorHAnsi"/>
          <w:sz w:val="24"/>
          <w:szCs w:val="24"/>
          <w:shd w:val="clear" w:color="auto" w:fill="FFFFFF"/>
        </w:rPr>
        <w:t xml:space="preserve"> of oligonucleotides needed, and there is no </w:t>
      </w:r>
      <w:r w:rsidR="00EB4F58" w:rsidRPr="00D10232">
        <w:rPr>
          <w:rFonts w:cstheme="minorHAnsi"/>
          <w:sz w:val="24"/>
          <w:szCs w:val="24"/>
          <w:shd w:val="clear" w:color="auto" w:fill="FFFFFF"/>
        </w:rPr>
        <w:t xml:space="preserve">need of </w:t>
      </w:r>
      <w:r w:rsidR="00BD33F0" w:rsidRPr="00D10232">
        <w:rPr>
          <w:rFonts w:cstheme="minorHAnsi"/>
          <w:sz w:val="24"/>
          <w:szCs w:val="24"/>
          <w:shd w:val="clear" w:color="auto" w:fill="FFFFFF"/>
        </w:rPr>
        <w:t xml:space="preserve">expensive </w:t>
      </w:r>
      <w:r w:rsidRPr="00D10232">
        <w:rPr>
          <w:rFonts w:cstheme="minorHAnsi"/>
          <w:sz w:val="24"/>
          <w:szCs w:val="24"/>
          <w:shd w:val="clear" w:color="auto" w:fill="FFFFFF"/>
        </w:rPr>
        <w:t xml:space="preserve">equipment </w:t>
      </w:r>
      <w:r w:rsidR="00BD33F0" w:rsidRPr="00D10232">
        <w:rPr>
          <w:rFonts w:cstheme="minorHAnsi"/>
          <w:sz w:val="24"/>
          <w:szCs w:val="24"/>
          <w:shd w:val="clear" w:color="auto" w:fill="FFFFFF"/>
        </w:rPr>
        <w:t>such as an electroporator</w:t>
      </w:r>
      <w:r w:rsidRPr="00D10232">
        <w:rPr>
          <w:rFonts w:cstheme="minorHAnsi"/>
          <w:sz w:val="24"/>
          <w:szCs w:val="24"/>
          <w:shd w:val="clear" w:color="auto" w:fill="FFFFFF"/>
        </w:rPr>
        <w:t>. Moreover, using</w:t>
      </w:r>
      <w:r w:rsidR="00EB4F58" w:rsidRPr="00D10232">
        <w:rPr>
          <w:rFonts w:cstheme="minorHAnsi"/>
          <w:sz w:val="24"/>
          <w:szCs w:val="24"/>
          <w:shd w:val="clear" w:color="auto" w:fill="FFFFFF"/>
        </w:rPr>
        <w:t xml:space="preserve"> a</w:t>
      </w:r>
      <w:r w:rsidRPr="00D10232">
        <w:rPr>
          <w:rFonts w:cstheme="minorHAnsi"/>
          <w:sz w:val="24"/>
          <w:szCs w:val="24"/>
          <w:shd w:val="clear" w:color="auto" w:fill="FFFFFF"/>
        </w:rPr>
        <w:t xml:space="preserve"> low</w:t>
      </w:r>
      <w:r w:rsidR="00EB4F58" w:rsidRPr="00D10232">
        <w:rPr>
          <w:rFonts w:cstheme="minorHAnsi"/>
          <w:sz w:val="24"/>
          <w:szCs w:val="24"/>
          <w:shd w:val="clear" w:color="auto" w:fill="FFFFFF"/>
        </w:rPr>
        <w:t>er</w:t>
      </w:r>
      <w:r w:rsidRPr="00D10232">
        <w:rPr>
          <w:rFonts w:cstheme="minorHAnsi"/>
          <w:sz w:val="24"/>
          <w:szCs w:val="24"/>
          <w:shd w:val="clear" w:color="auto" w:fill="FFFFFF"/>
        </w:rPr>
        <w:t xml:space="preserve"> concentration of siRNA is beneficial </w:t>
      </w:r>
      <w:r w:rsidR="008162EF" w:rsidRPr="00D10232">
        <w:rPr>
          <w:rFonts w:cstheme="minorHAnsi"/>
          <w:sz w:val="24"/>
          <w:szCs w:val="24"/>
          <w:shd w:val="clear" w:color="auto" w:fill="FFFFFF"/>
        </w:rPr>
        <w:t>as</w:t>
      </w:r>
      <w:r w:rsidRPr="00D10232">
        <w:rPr>
          <w:rFonts w:cstheme="minorHAnsi"/>
          <w:sz w:val="24"/>
          <w:szCs w:val="24"/>
          <w:shd w:val="clear" w:color="auto" w:fill="FFFFFF"/>
        </w:rPr>
        <w:t xml:space="preserve"> it </w:t>
      </w:r>
      <w:r w:rsidRPr="00D10232">
        <w:rPr>
          <w:rStyle w:val="Strong"/>
          <w:rFonts w:cstheme="minorHAnsi"/>
          <w:b w:val="0"/>
          <w:bCs w:val="0"/>
          <w:sz w:val="24"/>
          <w:szCs w:val="24"/>
          <w:shd w:val="clear" w:color="auto" w:fill="FFFFFF"/>
        </w:rPr>
        <w:t>avoids off-target effects</w:t>
      </w:r>
      <w:r w:rsidRPr="00D10232">
        <w:rPr>
          <w:rFonts w:cstheme="minorHAnsi"/>
          <w:b/>
          <w:bCs/>
          <w:sz w:val="24"/>
          <w:szCs w:val="24"/>
          <w:shd w:val="clear" w:color="auto" w:fill="FFFFFF"/>
        </w:rPr>
        <w:t>.</w:t>
      </w:r>
      <w:r w:rsidRPr="00D10232">
        <w:rPr>
          <w:rFonts w:cstheme="minorHAnsi"/>
          <w:sz w:val="24"/>
          <w:szCs w:val="24"/>
          <w:shd w:val="clear" w:color="auto" w:fill="FFFFFF"/>
        </w:rPr>
        <w:t xml:space="preserve"> Furthermore, th</w:t>
      </w:r>
      <w:r w:rsidR="008162EF" w:rsidRPr="00D10232">
        <w:rPr>
          <w:rFonts w:cstheme="minorHAnsi"/>
          <w:sz w:val="24"/>
          <w:szCs w:val="24"/>
          <w:shd w:val="clear" w:color="auto" w:fill="FFFFFF"/>
        </w:rPr>
        <w:t xml:space="preserve">is </w:t>
      </w:r>
      <w:r w:rsidRPr="00D10232">
        <w:rPr>
          <w:rFonts w:cstheme="minorHAnsi"/>
          <w:sz w:val="24"/>
          <w:szCs w:val="24"/>
          <w:shd w:val="clear" w:color="auto" w:fill="FFFFFF"/>
        </w:rPr>
        <w:t>reverse</w:t>
      </w:r>
      <w:r w:rsidR="008162EF" w:rsidRPr="00D10232">
        <w:rPr>
          <w:rFonts w:cstheme="minorHAnsi"/>
          <w:sz w:val="24"/>
          <w:szCs w:val="24"/>
          <w:shd w:val="clear" w:color="auto" w:fill="FFFFFF"/>
        </w:rPr>
        <w:t>-</w:t>
      </w:r>
      <w:r w:rsidRPr="00D10232">
        <w:rPr>
          <w:rFonts w:cstheme="minorHAnsi"/>
          <w:sz w:val="24"/>
          <w:szCs w:val="24"/>
          <w:shd w:val="clear" w:color="auto" w:fill="FFFFFF"/>
        </w:rPr>
        <w:t xml:space="preserve">transfection </w:t>
      </w:r>
      <w:r w:rsidR="00362A41" w:rsidRPr="00D10232">
        <w:rPr>
          <w:rFonts w:cstheme="minorHAnsi"/>
          <w:sz w:val="24"/>
          <w:szCs w:val="24"/>
          <w:shd w:val="clear" w:color="auto" w:fill="FFFFFF"/>
        </w:rPr>
        <w:t>is an easy, fast, gentle</w:t>
      </w:r>
      <w:r w:rsidR="008162EF" w:rsidRPr="00D10232">
        <w:rPr>
          <w:rFonts w:cstheme="minorHAnsi"/>
          <w:sz w:val="24"/>
          <w:szCs w:val="24"/>
          <w:shd w:val="clear" w:color="auto" w:fill="FFFFFF"/>
        </w:rPr>
        <w:t>,</w:t>
      </w:r>
      <w:r w:rsidR="00362A41" w:rsidRPr="00D10232">
        <w:rPr>
          <w:rFonts w:cstheme="minorHAnsi"/>
          <w:sz w:val="24"/>
          <w:szCs w:val="24"/>
          <w:shd w:val="clear" w:color="auto" w:fill="FFFFFF"/>
        </w:rPr>
        <w:t xml:space="preserve"> and straightforward method of transfection that </w:t>
      </w:r>
      <w:r w:rsidRPr="00D10232">
        <w:rPr>
          <w:rFonts w:cstheme="minorHAnsi"/>
          <w:sz w:val="24"/>
          <w:szCs w:val="24"/>
          <w:shd w:val="clear" w:color="auto" w:fill="FFFFFF"/>
        </w:rPr>
        <w:t xml:space="preserve">requires </w:t>
      </w:r>
      <w:r w:rsidR="008162EF" w:rsidRPr="00D10232">
        <w:rPr>
          <w:rFonts w:cstheme="minorHAnsi"/>
          <w:sz w:val="24"/>
          <w:szCs w:val="24"/>
          <w:shd w:val="clear" w:color="auto" w:fill="FFFFFF"/>
        </w:rPr>
        <w:t>fewer</w:t>
      </w:r>
      <w:r w:rsidRPr="00D10232">
        <w:rPr>
          <w:rFonts w:cstheme="minorHAnsi"/>
          <w:sz w:val="24"/>
          <w:szCs w:val="24"/>
          <w:shd w:val="clear" w:color="auto" w:fill="FFFFFF"/>
        </w:rPr>
        <w:t xml:space="preserve"> cells </w:t>
      </w:r>
      <w:r w:rsidR="00362A41" w:rsidRPr="00D10232">
        <w:rPr>
          <w:rFonts w:cstheme="minorHAnsi"/>
          <w:sz w:val="24"/>
          <w:szCs w:val="24"/>
          <w:shd w:val="clear" w:color="auto" w:fill="FFFFFF"/>
        </w:rPr>
        <w:t xml:space="preserve">and will </w:t>
      </w:r>
      <w:r w:rsidRPr="00D10232">
        <w:rPr>
          <w:rFonts w:cstheme="minorHAnsi"/>
          <w:sz w:val="24"/>
          <w:szCs w:val="24"/>
          <w:shd w:val="clear" w:color="auto" w:fill="FFFFFF"/>
        </w:rPr>
        <w:t>ensure</w:t>
      </w:r>
      <w:r w:rsidR="00362A41" w:rsidRPr="00D10232">
        <w:rPr>
          <w:rFonts w:cstheme="minorHAnsi"/>
          <w:sz w:val="24"/>
          <w:szCs w:val="24"/>
          <w:shd w:val="clear" w:color="auto" w:fill="FFFFFF"/>
        </w:rPr>
        <w:t xml:space="preserve"> </w:t>
      </w:r>
      <w:r w:rsidRPr="00D10232">
        <w:rPr>
          <w:rStyle w:val="Strong"/>
          <w:rFonts w:cstheme="minorHAnsi"/>
          <w:b w:val="0"/>
          <w:bCs w:val="0"/>
          <w:sz w:val="24"/>
          <w:szCs w:val="24"/>
          <w:shd w:val="clear" w:color="auto" w:fill="FFFFFF"/>
        </w:rPr>
        <w:t>excellent cell viability</w:t>
      </w:r>
      <w:r w:rsidR="00362A41" w:rsidRPr="00D10232">
        <w:rPr>
          <w:rStyle w:val="Strong"/>
          <w:rFonts w:cstheme="minorHAnsi"/>
          <w:b w:val="0"/>
          <w:bCs w:val="0"/>
          <w:sz w:val="24"/>
          <w:szCs w:val="24"/>
          <w:shd w:val="clear" w:color="auto" w:fill="FFFFFF"/>
        </w:rPr>
        <w:t xml:space="preserve"> and </w:t>
      </w:r>
      <w:r w:rsidR="00362A41" w:rsidRPr="00D10232">
        <w:rPr>
          <w:rFonts w:cstheme="minorHAnsi"/>
          <w:sz w:val="24"/>
          <w:szCs w:val="24"/>
          <w:shd w:val="clear" w:color="auto" w:fill="FFFFFF"/>
        </w:rPr>
        <w:t>more</w:t>
      </w:r>
      <w:r w:rsidR="008162EF" w:rsidRPr="00D10232">
        <w:rPr>
          <w:rFonts w:cstheme="minorHAnsi"/>
          <w:sz w:val="24"/>
          <w:szCs w:val="24"/>
          <w:shd w:val="clear" w:color="auto" w:fill="FFFFFF"/>
        </w:rPr>
        <w:t xml:space="preserve"> </w:t>
      </w:r>
      <w:r w:rsidR="00362A41" w:rsidRPr="00D10232">
        <w:rPr>
          <w:rStyle w:val="Strong"/>
          <w:rFonts w:cstheme="minorHAnsi"/>
          <w:b w:val="0"/>
          <w:bCs w:val="0"/>
          <w:sz w:val="24"/>
          <w:szCs w:val="24"/>
          <w:shd w:val="clear" w:color="auto" w:fill="FFFFFF"/>
        </w:rPr>
        <w:t>robust data</w:t>
      </w:r>
      <w:r w:rsidR="00556791" w:rsidRPr="00D10232">
        <w:rPr>
          <w:rStyle w:val="Strong"/>
          <w:rFonts w:cstheme="minorHAnsi"/>
          <w:b w:val="0"/>
          <w:bCs w:val="0"/>
          <w:sz w:val="24"/>
          <w:szCs w:val="24"/>
          <w:shd w:val="clear" w:color="auto" w:fill="FFFFFF"/>
        </w:rPr>
        <w:t xml:space="preserve"> compared to electroporation</w:t>
      </w:r>
      <w:r w:rsidRPr="00D10232">
        <w:rPr>
          <w:rFonts w:cstheme="minorHAnsi"/>
          <w:sz w:val="24"/>
          <w:szCs w:val="24"/>
          <w:shd w:val="clear" w:color="auto" w:fill="FFFFFF"/>
        </w:rPr>
        <w:t>.</w:t>
      </w:r>
      <w:r w:rsidR="000B43B0" w:rsidRPr="00D10232">
        <w:rPr>
          <w:rFonts w:cstheme="minorHAnsi"/>
          <w:sz w:val="24"/>
          <w:szCs w:val="24"/>
          <w:shd w:val="clear" w:color="auto" w:fill="FFFFFF"/>
        </w:rPr>
        <w:t xml:space="preserve"> </w:t>
      </w:r>
      <w:r w:rsidR="00A106A3" w:rsidRPr="00D10232">
        <w:rPr>
          <w:rFonts w:cstheme="minorHAnsi"/>
          <w:sz w:val="24"/>
          <w:szCs w:val="24"/>
          <w:shd w:val="clear" w:color="auto" w:fill="FFFFFF"/>
        </w:rPr>
        <w:t>Although t</w:t>
      </w:r>
      <w:r w:rsidRPr="00D10232">
        <w:rPr>
          <w:rFonts w:cstheme="minorHAnsi"/>
          <w:sz w:val="24"/>
          <w:szCs w:val="24"/>
          <w:shd w:val="clear" w:color="auto" w:fill="FFFFFF"/>
        </w:rPr>
        <w:t>he procedure detailed above has been optimized for the differentiation and reverse</w:t>
      </w:r>
      <w:r w:rsidR="00A106A3" w:rsidRPr="00D10232">
        <w:rPr>
          <w:rFonts w:cstheme="minorHAnsi"/>
          <w:sz w:val="24"/>
          <w:szCs w:val="24"/>
          <w:shd w:val="clear" w:color="auto" w:fill="FFFFFF"/>
        </w:rPr>
        <w:t>-</w:t>
      </w:r>
      <w:r w:rsidRPr="00D10232">
        <w:rPr>
          <w:rFonts w:cstheme="minorHAnsi"/>
          <w:sz w:val="24"/>
          <w:szCs w:val="24"/>
          <w:shd w:val="clear" w:color="auto" w:fill="FFFFFF"/>
        </w:rPr>
        <w:t>transfection of mouse 3T3-L1 cells, human preadipocytes can also be differentiated into adipocytes</w:t>
      </w:r>
      <w:r w:rsidRPr="00907BE7">
        <w:rPr>
          <w:rFonts w:cstheme="minorHAnsi"/>
          <w:sz w:val="24"/>
          <w:szCs w:val="24"/>
          <w:shd w:val="clear" w:color="auto" w:fill="FFFFFF"/>
        </w:rPr>
        <w:fldChar w:fldCharType="begin"/>
      </w:r>
      <w:r w:rsidRPr="00D10232">
        <w:rPr>
          <w:rFonts w:cstheme="minorHAnsi"/>
          <w:sz w:val="24"/>
          <w:szCs w:val="24"/>
          <w:shd w:val="clear" w:color="auto" w:fill="FFFFFF"/>
        </w:rPr>
        <w:instrText xml:space="preserve"> ADDIN ZOTERO_ITEM CSL_CITATION {"citationID":"7UAdnCyt","properties":{"formattedCitation":"\\super 5\\nosupersub{}","plainCitation":"5","noteIndex":0},"citationItems":[{"id":177,"uris":["http://zotero.org/users/local/In56sMe6/items/SRV86PDR"],"uri":["http://zotero.org/users/local/In56sMe6/items/SRV86PDR"],"itemData":{"id":177,"type":"article-journal","abstract":"OBJECTIVE: Activation of extracellular signal-regulated kinase-(ERK)-1/2 by cytokines in adipocytes is involved in the alterations of adipose tissue functions participating in insulin resistance. This study aims at identifying proteins regulating ERK1/2 activity, specifically in response to inflammatory cytokines, to provide new insights into mechanisms leading to abnormal adipose tissue function.\nRESEARCH DESIGN AND METHODS: Kinase activities were inhibited with pharmacological inhibitors or siRNA. Lipolysis was monitored through glycerol production. Gene expression in adipocytes and adipose tissue of obese mice and subjects was measured by real-time PCR.\nRESULTS: IkappaB kinase-(IKK)-beta inhibition prevented mitogen-activated protein (MAP) kinase kinase (MEK)/ERK1/2 activation in response to interleukin (IL)-1beta and tumor necrosis factor (TNF)-alpha but not insulin in 3T3-L1 and human adipocytes, suggesting that IKKbeta regulated a MAP kinase kinase kinase (MAP3K) involved in ERK1/2 activation induced by inflammatory cytokines. We show that the MAP3K8 called Tpl2 was expressed in adipocytes and that IL-1beta and TNF-alpha activated Tpl2 and regulated its expression through an IKKbeta pathway. Pharmacological inhibition or silencing of Tpl2 prevented MEK/ERK1/2 activation by these cytokines but not by insulin, demonstrating its involvement in ERK1/2 activation specifically in response to inflammatory stimuli. Importantly, Tpl2 was implicated in cytokine-induced lipolysis and in insulin receptor substrate-1 serine phosphorylation. Tpl2 mRNA expression was upregulated in adipose tissue of obese mice and patients and correlated with TNF-alpha expression.\nCONCLUSIONS: Tpl2 is selectively involved in inflammatory cytokine-induced ERK1/2 activation in adipocytes and is implicated in their deleterious effects on adipocyte functions. The deregulated expression of Tpl2 in adipose tissue suggests that Tpl2 may be a new actor in adipose tissue dysfunction in obesity.","container-title":"Diabetes","DOI":"10.2337/db09-0470","ISSN":"1939-327X","issue":"1","journalAbbreviation":"Diabetes","language":"eng","note":"PMID: 19808894\nPMCID: PMC2797946","page":"61-70","source":"PubMed","title":"Tpl2 kinase is upregulated in adipose tissue in obesity and may mediate interleukin-1beta and tumor necrosis factor-{alpha} effects on extracellular signal-regulated kinase activation and lipolysis","volume":"59","author":[{"family":"Jager","given":"Jennifer"},{"family":"Grémeaux","given":"Thierry"},{"family":"Gonzalez","given":"Teresa"},{"family":"Bonnafous","given":"Stéphanie"},{"family":"Debard","given":"Cyrille"},{"family":"Laville","given":"Martine"},{"family":"Vidal","given":"Hubert"},{"family":"Tran","given":"Albert"},{"family":"Gual","given":"Philippe"},{"family":"Le Marchand-Brustel","given":"Yannick"},{"family":"Cormont","given":"Mireille"},{"family":"Tanti","given":"Jean-François"}],"issued":{"date-parts":[["2010",1]]}}}],"schema":"https://github.com/citation-style-language/schema/raw/master/csl-citation.json"} </w:instrText>
      </w:r>
      <w:r w:rsidRPr="00907BE7">
        <w:rPr>
          <w:rFonts w:cstheme="minorHAnsi"/>
          <w:sz w:val="24"/>
          <w:szCs w:val="24"/>
          <w:shd w:val="clear" w:color="auto" w:fill="FFFFFF"/>
        </w:rPr>
        <w:fldChar w:fldCharType="separate"/>
      </w:r>
      <w:r w:rsidRPr="00907BE7">
        <w:rPr>
          <w:rFonts w:cstheme="minorHAnsi"/>
          <w:sz w:val="24"/>
          <w:szCs w:val="24"/>
          <w:vertAlign w:val="superscript"/>
        </w:rPr>
        <w:t>5</w:t>
      </w:r>
      <w:r w:rsidRPr="00907BE7">
        <w:rPr>
          <w:rFonts w:cstheme="minorHAnsi"/>
          <w:sz w:val="24"/>
          <w:szCs w:val="24"/>
          <w:shd w:val="clear" w:color="auto" w:fill="FFFFFF"/>
        </w:rPr>
        <w:fldChar w:fldCharType="end"/>
      </w:r>
      <w:r w:rsidRPr="00D10232">
        <w:rPr>
          <w:rFonts w:cstheme="minorHAnsi"/>
          <w:sz w:val="24"/>
          <w:szCs w:val="24"/>
          <w:shd w:val="clear" w:color="auto" w:fill="FFFFFF"/>
        </w:rPr>
        <w:t xml:space="preserve"> and </w:t>
      </w:r>
      <w:r w:rsidR="00701698" w:rsidRPr="00907BE7">
        <w:rPr>
          <w:rFonts w:cstheme="minorHAnsi"/>
          <w:sz w:val="24"/>
          <w:szCs w:val="24"/>
          <w:shd w:val="clear" w:color="auto" w:fill="FFFFFF"/>
        </w:rPr>
        <w:t xml:space="preserve">easily </w:t>
      </w:r>
      <w:r w:rsidRPr="00907BE7">
        <w:rPr>
          <w:rFonts w:cstheme="minorHAnsi"/>
          <w:sz w:val="24"/>
          <w:szCs w:val="24"/>
          <w:shd w:val="clear" w:color="auto" w:fill="FFFFFF"/>
        </w:rPr>
        <w:t>subjected to reverse</w:t>
      </w:r>
      <w:r w:rsidR="00A106A3" w:rsidRPr="00907BE7">
        <w:rPr>
          <w:rFonts w:cstheme="minorHAnsi"/>
          <w:sz w:val="24"/>
          <w:szCs w:val="24"/>
          <w:shd w:val="clear" w:color="auto" w:fill="FFFFFF"/>
        </w:rPr>
        <w:t>-</w:t>
      </w:r>
      <w:r w:rsidRPr="00907BE7">
        <w:rPr>
          <w:rFonts w:cstheme="minorHAnsi"/>
          <w:sz w:val="24"/>
          <w:szCs w:val="24"/>
          <w:shd w:val="clear" w:color="auto" w:fill="FFFFFF"/>
        </w:rPr>
        <w:t xml:space="preserve">transfection using this protocol. </w:t>
      </w:r>
      <w:r w:rsidR="000B43B0" w:rsidRPr="00675D57">
        <w:rPr>
          <w:rFonts w:cstheme="minorHAnsi"/>
          <w:sz w:val="24"/>
          <w:szCs w:val="24"/>
          <w:shd w:val="clear" w:color="auto" w:fill="FFFFFF"/>
        </w:rPr>
        <w:t>This report shows</w:t>
      </w:r>
      <w:r w:rsidRPr="00675D57">
        <w:rPr>
          <w:rFonts w:cstheme="minorHAnsi"/>
          <w:sz w:val="24"/>
          <w:szCs w:val="24"/>
          <w:shd w:val="clear" w:color="auto" w:fill="FFFFFF"/>
        </w:rPr>
        <w:t xml:space="preserve"> that adipocytes remain viable</w:t>
      </w:r>
      <w:r w:rsidR="00701698" w:rsidRPr="000157AF">
        <w:rPr>
          <w:rFonts w:cstheme="minorHAnsi"/>
          <w:sz w:val="24"/>
          <w:szCs w:val="24"/>
          <w:shd w:val="clear" w:color="auto" w:fill="FFFFFF"/>
        </w:rPr>
        <w:t>, healthy</w:t>
      </w:r>
      <w:r w:rsidR="000B43B0" w:rsidRPr="00D10232">
        <w:rPr>
          <w:rFonts w:cstheme="minorHAnsi"/>
          <w:sz w:val="24"/>
          <w:szCs w:val="24"/>
          <w:shd w:val="clear" w:color="auto" w:fill="FFFFFF"/>
        </w:rPr>
        <w:t>,</w:t>
      </w:r>
      <w:r w:rsidRPr="00D10232">
        <w:rPr>
          <w:rFonts w:cstheme="minorHAnsi"/>
          <w:sz w:val="24"/>
          <w:szCs w:val="24"/>
          <w:shd w:val="clear" w:color="auto" w:fill="FFFFFF"/>
        </w:rPr>
        <w:t xml:space="preserve"> and respon</w:t>
      </w:r>
      <w:r w:rsidR="00701698" w:rsidRPr="00D10232">
        <w:rPr>
          <w:rFonts w:cstheme="minorHAnsi"/>
          <w:sz w:val="24"/>
          <w:szCs w:val="24"/>
          <w:shd w:val="clear" w:color="auto" w:fill="FFFFFF"/>
        </w:rPr>
        <w:t>sive</w:t>
      </w:r>
      <w:r w:rsidRPr="00D10232">
        <w:rPr>
          <w:rFonts w:cstheme="minorHAnsi"/>
          <w:sz w:val="24"/>
          <w:szCs w:val="24"/>
          <w:shd w:val="clear" w:color="auto" w:fill="FFFFFF"/>
        </w:rPr>
        <w:t xml:space="preserve"> to insulin after the reverse</w:t>
      </w:r>
      <w:r w:rsidR="000B43B0" w:rsidRPr="00D10232">
        <w:rPr>
          <w:rFonts w:cstheme="minorHAnsi"/>
          <w:sz w:val="24"/>
          <w:szCs w:val="24"/>
          <w:shd w:val="clear" w:color="auto" w:fill="FFFFFF"/>
        </w:rPr>
        <w:t>-</w:t>
      </w:r>
      <w:r w:rsidRPr="00D10232">
        <w:rPr>
          <w:rFonts w:cstheme="minorHAnsi"/>
          <w:sz w:val="24"/>
          <w:szCs w:val="24"/>
          <w:shd w:val="clear" w:color="auto" w:fill="FFFFFF"/>
        </w:rPr>
        <w:t>transfection</w:t>
      </w:r>
      <w:r w:rsidR="00701698" w:rsidRPr="00D10232">
        <w:rPr>
          <w:rFonts w:cstheme="minorHAnsi"/>
          <w:sz w:val="24"/>
          <w:szCs w:val="24"/>
          <w:shd w:val="clear" w:color="auto" w:fill="FFFFFF"/>
        </w:rPr>
        <w:t xml:space="preserve"> using </w:t>
      </w:r>
      <w:r w:rsidR="008E2CB8" w:rsidRPr="00D10232">
        <w:rPr>
          <w:rFonts w:cstheme="minorHAnsi"/>
          <w:sz w:val="24"/>
          <w:szCs w:val="24"/>
          <w:shd w:val="clear" w:color="auto" w:fill="FFFFFF"/>
        </w:rPr>
        <w:t xml:space="preserve">a new generation of </w:t>
      </w:r>
      <w:r w:rsidR="000B43B0" w:rsidRPr="00D10232">
        <w:rPr>
          <w:rFonts w:cstheme="minorHAnsi"/>
          <w:sz w:val="24"/>
          <w:szCs w:val="24"/>
          <w:shd w:val="clear" w:color="auto" w:fill="FFFFFF"/>
        </w:rPr>
        <w:t xml:space="preserve">a </w:t>
      </w:r>
      <w:r w:rsidR="008E2CB8" w:rsidRPr="00D10232">
        <w:rPr>
          <w:rFonts w:cstheme="minorHAnsi"/>
          <w:sz w:val="24"/>
          <w:szCs w:val="24"/>
          <w:shd w:val="clear" w:color="auto" w:fill="FFFFFF"/>
        </w:rPr>
        <w:t>non-liposomal cationic amphiphile</w:t>
      </w:r>
      <w:r w:rsidR="00B54E91" w:rsidRPr="00D10232">
        <w:rPr>
          <w:rFonts w:cstheme="minorHAnsi"/>
          <w:sz w:val="24"/>
          <w:szCs w:val="24"/>
          <w:shd w:val="clear" w:color="auto" w:fill="FFFFFF"/>
        </w:rPr>
        <w:t xml:space="preserve"> </w:t>
      </w:r>
      <w:r w:rsidR="00701698" w:rsidRPr="00D10232">
        <w:rPr>
          <w:rFonts w:cstheme="minorHAnsi"/>
          <w:sz w:val="24"/>
          <w:szCs w:val="24"/>
          <w:shd w:val="clear" w:color="auto" w:fill="FFFFFF"/>
        </w:rPr>
        <w:t>transfection reagent</w:t>
      </w:r>
      <w:r w:rsidRPr="00D10232">
        <w:rPr>
          <w:rFonts w:cstheme="minorHAnsi"/>
          <w:sz w:val="24"/>
          <w:szCs w:val="24"/>
          <w:shd w:val="clear" w:color="auto" w:fill="FFFFFF"/>
        </w:rPr>
        <w:t>.</w:t>
      </w:r>
      <w:r w:rsidR="00701698" w:rsidRPr="00D10232">
        <w:rPr>
          <w:rFonts w:cstheme="minorHAnsi"/>
          <w:sz w:val="24"/>
          <w:szCs w:val="24"/>
          <w:shd w:val="clear" w:color="auto" w:fill="FFFFFF"/>
        </w:rPr>
        <w:t xml:space="preserve"> The reverse</w:t>
      </w:r>
      <w:r w:rsidR="000B43B0" w:rsidRPr="00D10232">
        <w:rPr>
          <w:rFonts w:cstheme="minorHAnsi"/>
          <w:sz w:val="24"/>
          <w:szCs w:val="24"/>
          <w:shd w:val="clear" w:color="auto" w:fill="FFFFFF"/>
        </w:rPr>
        <w:t>-</w:t>
      </w:r>
      <w:r w:rsidR="00701698" w:rsidRPr="00D10232">
        <w:rPr>
          <w:rFonts w:cstheme="minorHAnsi"/>
          <w:sz w:val="24"/>
          <w:szCs w:val="24"/>
          <w:shd w:val="clear" w:color="auto" w:fill="FFFFFF"/>
        </w:rPr>
        <w:t>transfection could also be performed using other popular transfection reagent</w:t>
      </w:r>
      <w:r w:rsidR="003010D4" w:rsidRPr="00D10232">
        <w:rPr>
          <w:rFonts w:cstheme="minorHAnsi"/>
          <w:sz w:val="24"/>
          <w:szCs w:val="24"/>
          <w:shd w:val="clear" w:color="auto" w:fill="FFFFFF"/>
        </w:rPr>
        <w:t>s.</w:t>
      </w:r>
      <w:r w:rsidR="00701698" w:rsidRPr="00D10232">
        <w:rPr>
          <w:rFonts w:cstheme="minorHAnsi"/>
          <w:sz w:val="24"/>
          <w:szCs w:val="24"/>
          <w:shd w:val="clear" w:color="auto" w:fill="FFFFFF"/>
        </w:rPr>
        <w:t xml:space="preserve"> </w:t>
      </w:r>
      <w:r w:rsidR="003010D4" w:rsidRPr="00D10232">
        <w:rPr>
          <w:rFonts w:cstheme="minorHAnsi"/>
          <w:sz w:val="24"/>
          <w:szCs w:val="24"/>
          <w:shd w:val="clear" w:color="auto" w:fill="FFFFFF"/>
        </w:rPr>
        <w:t>H</w:t>
      </w:r>
      <w:r w:rsidR="00701698" w:rsidRPr="00D10232">
        <w:rPr>
          <w:rFonts w:cstheme="minorHAnsi"/>
          <w:sz w:val="24"/>
          <w:szCs w:val="24"/>
          <w:shd w:val="clear" w:color="auto" w:fill="FFFFFF"/>
        </w:rPr>
        <w:t>owever</w:t>
      </w:r>
      <w:r w:rsidR="003010D4" w:rsidRPr="00D10232">
        <w:rPr>
          <w:rFonts w:cstheme="minorHAnsi"/>
          <w:sz w:val="24"/>
          <w:szCs w:val="24"/>
          <w:shd w:val="clear" w:color="auto" w:fill="FFFFFF"/>
        </w:rPr>
        <w:t>,</w:t>
      </w:r>
      <w:r w:rsidR="00701698" w:rsidRPr="00D10232">
        <w:rPr>
          <w:rFonts w:cstheme="minorHAnsi"/>
          <w:sz w:val="24"/>
          <w:szCs w:val="24"/>
          <w:shd w:val="clear" w:color="auto" w:fill="FFFFFF"/>
        </w:rPr>
        <w:t xml:space="preserve"> the amount</w:t>
      </w:r>
      <w:r w:rsidR="003010D4" w:rsidRPr="00D10232">
        <w:rPr>
          <w:rFonts w:cstheme="minorHAnsi"/>
          <w:sz w:val="24"/>
          <w:szCs w:val="24"/>
          <w:shd w:val="clear" w:color="auto" w:fill="FFFFFF"/>
        </w:rPr>
        <w:t>s</w:t>
      </w:r>
      <w:r w:rsidR="00701698" w:rsidRPr="00D10232">
        <w:rPr>
          <w:rFonts w:cstheme="minorHAnsi"/>
          <w:sz w:val="24"/>
          <w:szCs w:val="24"/>
          <w:shd w:val="clear" w:color="auto" w:fill="FFFFFF"/>
        </w:rPr>
        <w:t xml:space="preserve"> of oligonucleotides</w:t>
      </w:r>
      <w:r w:rsidR="003010D4" w:rsidRPr="00D10232">
        <w:rPr>
          <w:rFonts w:cstheme="minorHAnsi"/>
          <w:sz w:val="24"/>
          <w:szCs w:val="24"/>
          <w:shd w:val="clear" w:color="auto" w:fill="FFFFFF"/>
        </w:rPr>
        <w:t xml:space="preserve"> and transfection reagent would need to be optimized to ensure good modulation of expression and no </w:t>
      </w:r>
      <w:r w:rsidR="000B43B0" w:rsidRPr="00D10232">
        <w:rPr>
          <w:rFonts w:cstheme="minorHAnsi"/>
          <w:sz w:val="24"/>
          <w:szCs w:val="24"/>
          <w:shd w:val="clear" w:color="auto" w:fill="FFFFFF"/>
        </w:rPr>
        <w:t>adverse</w:t>
      </w:r>
      <w:r w:rsidR="003010D4" w:rsidRPr="00D10232">
        <w:rPr>
          <w:rFonts w:cstheme="minorHAnsi"/>
          <w:sz w:val="24"/>
          <w:szCs w:val="24"/>
          <w:shd w:val="clear" w:color="auto" w:fill="FFFFFF"/>
        </w:rPr>
        <w:t xml:space="preserve"> effect</w:t>
      </w:r>
      <w:r w:rsidR="000B43B0" w:rsidRPr="00D10232">
        <w:rPr>
          <w:rFonts w:cstheme="minorHAnsi"/>
          <w:sz w:val="24"/>
          <w:szCs w:val="24"/>
          <w:shd w:val="clear" w:color="auto" w:fill="FFFFFF"/>
        </w:rPr>
        <w:t>s</w:t>
      </w:r>
      <w:r w:rsidR="003010D4" w:rsidRPr="00D10232">
        <w:rPr>
          <w:rFonts w:cstheme="minorHAnsi"/>
          <w:sz w:val="24"/>
          <w:szCs w:val="24"/>
          <w:shd w:val="clear" w:color="auto" w:fill="FFFFFF"/>
        </w:rPr>
        <w:t xml:space="preserve"> on cell viability.</w:t>
      </w:r>
    </w:p>
    <w:p w14:paraId="3D3B42D0" w14:textId="77777777" w:rsidR="001D077A" w:rsidRPr="00D10232" w:rsidRDefault="001D077A" w:rsidP="00C670CD">
      <w:pPr>
        <w:spacing w:after="0" w:line="240" w:lineRule="auto"/>
        <w:jc w:val="both"/>
        <w:rPr>
          <w:rFonts w:cstheme="minorHAnsi"/>
          <w:sz w:val="24"/>
          <w:szCs w:val="24"/>
          <w:shd w:val="clear" w:color="auto" w:fill="FFFFFF"/>
        </w:rPr>
      </w:pPr>
    </w:p>
    <w:p w14:paraId="61EF9DFD" w14:textId="665F71F5" w:rsidR="00302278" w:rsidRPr="00D10232" w:rsidRDefault="00E30FCA" w:rsidP="00C670CD">
      <w:pPr>
        <w:spacing w:after="0" w:line="240" w:lineRule="auto"/>
        <w:jc w:val="both"/>
        <w:rPr>
          <w:rFonts w:cstheme="minorHAnsi"/>
          <w:sz w:val="24"/>
          <w:szCs w:val="24"/>
        </w:rPr>
      </w:pPr>
      <w:r w:rsidRPr="00D10232">
        <w:rPr>
          <w:rFonts w:cstheme="minorHAnsi"/>
          <w:sz w:val="24"/>
          <w:szCs w:val="24"/>
          <w:shd w:val="clear" w:color="auto" w:fill="FFFFFF"/>
        </w:rPr>
        <w:t>T</w:t>
      </w:r>
      <w:r w:rsidR="00794C4C" w:rsidRPr="00D10232">
        <w:rPr>
          <w:rFonts w:cstheme="minorHAnsi"/>
          <w:sz w:val="24"/>
          <w:szCs w:val="24"/>
          <w:shd w:val="clear" w:color="auto" w:fill="FFFFFF"/>
        </w:rPr>
        <w:t xml:space="preserve">his protocol </w:t>
      </w:r>
      <w:r w:rsidR="00F15BB7" w:rsidRPr="00D10232">
        <w:rPr>
          <w:rFonts w:cstheme="minorHAnsi"/>
          <w:sz w:val="24"/>
          <w:szCs w:val="24"/>
          <w:shd w:val="clear" w:color="auto" w:fill="FFFFFF"/>
        </w:rPr>
        <w:t>facilitates</w:t>
      </w:r>
      <w:r w:rsidR="00794C4C" w:rsidRPr="00D10232">
        <w:rPr>
          <w:rFonts w:cstheme="minorHAnsi"/>
          <w:sz w:val="24"/>
          <w:szCs w:val="24"/>
          <w:shd w:val="clear" w:color="auto" w:fill="FFFFFF"/>
        </w:rPr>
        <w:t xml:space="preserve"> the study of the role of proteins and </w:t>
      </w:r>
      <w:r w:rsidR="00D63BE4" w:rsidRPr="00D10232">
        <w:rPr>
          <w:rFonts w:cstheme="minorHAnsi"/>
          <w:sz w:val="24"/>
          <w:szCs w:val="24"/>
          <w:shd w:val="clear" w:color="auto" w:fill="FFFFFF"/>
        </w:rPr>
        <w:t>mi</w:t>
      </w:r>
      <w:r w:rsidR="00B65442" w:rsidRPr="00D10232">
        <w:rPr>
          <w:rFonts w:cstheme="minorHAnsi"/>
          <w:sz w:val="24"/>
          <w:szCs w:val="24"/>
          <w:shd w:val="clear" w:color="auto" w:fill="FFFFFF"/>
        </w:rPr>
        <w:t>cro</w:t>
      </w:r>
      <w:r w:rsidR="00D63BE4" w:rsidRPr="00D10232">
        <w:rPr>
          <w:rFonts w:cstheme="minorHAnsi"/>
          <w:sz w:val="24"/>
          <w:szCs w:val="24"/>
          <w:shd w:val="clear" w:color="auto" w:fill="FFFFFF"/>
        </w:rPr>
        <w:t>-</w:t>
      </w:r>
      <w:r w:rsidR="00794C4C" w:rsidRPr="00D10232">
        <w:rPr>
          <w:rFonts w:cstheme="minorHAnsi"/>
          <w:sz w:val="24"/>
          <w:szCs w:val="24"/>
          <w:shd w:val="clear" w:color="auto" w:fill="FFFFFF"/>
        </w:rPr>
        <w:t>RNA</w:t>
      </w:r>
      <w:r w:rsidR="00D63BE4" w:rsidRPr="00D10232">
        <w:rPr>
          <w:rFonts w:cstheme="minorHAnsi"/>
          <w:sz w:val="24"/>
          <w:szCs w:val="24"/>
          <w:shd w:val="clear" w:color="auto" w:fill="FFFFFF"/>
        </w:rPr>
        <w:t>s</w:t>
      </w:r>
      <w:r w:rsidR="00794C4C" w:rsidRPr="00D10232">
        <w:rPr>
          <w:rFonts w:cstheme="minorHAnsi"/>
          <w:sz w:val="24"/>
          <w:szCs w:val="24"/>
          <w:shd w:val="clear" w:color="auto" w:fill="FFFFFF"/>
        </w:rPr>
        <w:t xml:space="preserve"> in adipocyte function</w:t>
      </w:r>
      <w:r w:rsidR="00701698" w:rsidRPr="00D10232">
        <w:rPr>
          <w:rFonts w:cstheme="minorHAnsi"/>
          <w:sz w:val="24"/>
          <w:szCs w:val="24"/>
          <w:shd w:val="clear" w:color="auto" w:fill="FFFFFF"/>
        </w:rPr>
        <w:t xml:space="preserve">, but </w:t>
      </w:r>
      <w:r w:rsidR="00F15BB7" w:rsidRPr="00D10232">
        <w:rPr>
          <w:rFonts w:cstheme="minorHAnsi"/>
          <w:sz w:val="24"/>
          <w:szCs w:val="24"/>
          <w:shd w:val="clear" w:color="auto" w:fill="FFFFFF"/>
        </w:rPr>
        <w:t xml:space="preserve">it </w:t>
      </w:r>
      <w:r w:rsidR="00701698" w:rsidRPr="00D10232">
        <w:rPr>
          <w:rFonts w:cstheme="minorHAnsi"/>
          <w:sz w:val="24"/>
          <w:szCs w:val="24"/>
          <w:shd w:val="clear" w:color="auto" w:fill="FFFFFF"/>
        </w:rPr>
        <w:t xml:space="preserve">could </w:t>
      </w:r>
      <w:r w:rsidR="00F15BB7" w:rsidRPr="00D10232">
        <w:rPr>
          <w:rFonts w:cstheme="minorHAnsi"/>
          <w:sz w:val="24"/>
          <w:szCs w:val="24"/>
          <w:shd w:val="clear" w:color="auto" w:fill="FFFFFF"/>
        </w:rPr>
        <w:t xml:space="preserve">also </w:t>
      </w:r>
      <w:r w:rsidR="00701698" w:rsidRPr="00D10232">
        <w:rPr>
          <w:rFonts w:cstheme="minorHAnsi"/>
          <w:sz w:val="24"/>
          <w:szCs w:val="24"/>
          <w:shd w:val="clear" w:color="auto" w:fill="FFFFFF"/>
        </w:rPr>
        <w:t>be use</w:t>
      </w:r>
      <w:r w:rsidR="003010D4" w:rsidRPr="00D10232">
        <w:rPr>
          <w:rFonts w:cstheme="minorHAnsi"/>
          <w:sz w:val="24"/>
          <w:szCs w:val="24"/>
          <w:shd w:val="clear" w:color="auto" w:fill="FFFFFF"/>
        </w:rPr>
        <w:t>d</w:t>
      </w:r>
      <w:r w:rsidR="00701698" w:rsidRPr="00D10232">
        <w:rPr>
          <w:rFonts w:cstheme="minorHAnsi"/>
          <w:sz w:val="24"/>
          <w:szCs w:val="24"/>
          <w:shd w:val="clear" w:color="auto" w:fill="FFFFFF"/>
        </w:rPr>
        <w:t xml:space="preserve"> to m</w:t>
      </w:r>
      <w:r w:rsidR="00F15BB7" w:rsidRPr="00D10232">
        <w:rPr>
          <w:rFonts w:cstheme="minorHAnsi"/>
          <w:sz w:val="24"/>
          <w:szCs w:val="24"/>
          <w:shd w:val="clear" w:color="auto" w:fill="FFFFFF"/>
        </w:rPr>
        <w:t>odulate</w:t>
      </w:r>
      <w:r w:rsidR="00701698" w:rsidRPr="00D10232">
        <w:rPr>
          <w:rFonts w:cstheme="minorHAnsi"/>
          <w:sz w:val="24"/>
          <w:szCs w:val="24"/>
          <w:shd w:val="clear" w:color="auto" w:fill="FFFFFF"/>
        </w:rPr>
        <w:t xml:space="preserve"> other non-coding RNAs such as lnc-RNAs, Y-RNAs</w:t>
      </w:r>
      <w:r w:rsidR="00F15BB7" w:rsidRPr="00D10232">
        <w:rPr>
          <w:rFonts w:cstheme="minorHAnsi"/>
          <w:sz w:val="24"/>
          <w:szCs w:val="24"/>
          <w:shd w:val="clear" w:color="auto" w:fill="FFFFFF"/>
        </w:rPr>
        <w:t>,</w:t>
      </w:r>
      <w:r w:rsidR="00701698" w:rsidRPr="00D10232">
        <w:rPr>
          <w:rFonts w:cstheme="minorHAnsi"/>
          <w:sz w:val="24"/>
          <w:szCs w:val="24"/>
          <w:shd w:val="clear" w:color="auto" w:fill="FFFFFF"/>
        </w:rPr>
        <w:t xml:space="preserve"> or eRNAs.</w:t>
      </w:r>
      <w:r w:rsidR="00794C4C" w:rsidRPr="00D10232">
        <w:rPr>
          <w:rFonts w:cstheme="minorHAnsi"/>
          <w:sz w:val="24"/>
          <w:szCs w:val="24"/>
          <w:shd w:val="clear" w:color="auto" w:fill="FFFFFF"/>
        </w:rPr>
        <w:t xml:space="preserve"> </w:t>
      </w:r>
      <w:bookmarkEnd w:id="6"/>
      <w:r w:rsidR="00FF2F32" w:rsidRPr="00D10232">
        <w:rPr>
          <w:rFonts w:cstheme="minorHAnsi"/>
          <w:sz w:val="24"/>
          <w:szCs w:val="24"/>
          <w:shd w:val="clear" w:color="auto" w:fill="FFFFFF"/>
        </w:rPr>
        <w:t xml:space="preserve">There are critical steps in the protocol that can impact the efficiency of the procedure. </w:t>
      </w:r>
      <w:r w:rsidR="003748D5" w:rsidRPr="00D10232">
        <w:rPr>
          <w:rFonts w:cstheme="minorHAnsi"/>
          <w:sz w:val="24"/>
          <w:szCs w:val="24"/>
          <w:shd w:val="clear" w:color="auto" w:fill="FFFFFF"/>
        </w:rPr>
        <w:t>T</w:t>
      </w:r>
      <w:r w:rsidR="00FF2F32" w:rsidRPr="00D10232">
        <w:rPr>
          <w:rFonts w:cstheme="minorHAnsi"/>
          <w:sz w:val="24"/>
          <w:szCs w:val="24"/>
          <w:shd w:val="clear" w:color="auto" w:fill="FFFFFF"/>
        </w:rPr>
        <w:t>he differentiation of 3T3-L1 fibroblasts into adipocytes</w:t>
      </w:r>
      <w:r w:rsidR="003748D5" w:rsidRPr="00D10232">
        <w:rPr>
          <w:rFonts w:cstheme="minorHAnsi"/>
          <w:sz w:val="24"/>
          <w:szCs w:val="24"/>
          <w:shd w:val="clear" w:color="auto" w:fill="FFFFFF"/>
        </w:rPr>
        <w:t xml:space="preserve"> should be carefully </w:t>
      </w:r>
      <w:r w:rsidR="00606E08" w:rsidRPr="00D10232">
        <w:rPr>
          <w:rFonts w:cstheme="minorHAnsi"/>
          <w:sz w:val="24"/>
          <w:szCs w:val="24"/>
          <w:shd w:val="clear" w:color="auto" w:fill="FFFFFF"/>
        </w:rPr>
        <w:t>monitored</w:t>
      </w:r>
      <w:r w:rsidR="00FF2F32" w:rsidRPr="00D10232">
        <w:rPr>
          <w:rFonts w:cstheme="minorHAnsi"/>
          <w:sz w:val="24"/>
          <w:szCs w:val="24"/>
          <w:shd w:val="clear" w:color="auto" w:fill="FFFFFF"/>
        </w:rPr>
        <w:t xml:space="preserve">. It is important to reach </w:t>
      </w:r>
      <w:r w:rsidR="00D63BE4" w:rsidRPr="00D10232">
        <w:rPr>
          <w:rFonts w:cstheme="minorHAnsi"/>
          <w:sz w:val="24"/>
          <w:szCs w:val="24"/>
          <w:shd w:val="clear" w:color="auto" w:fill="FFFFFF"/>
        </w:rPr>
        <w:t xml:space="preserve">a high level </w:t>
      </w:r>
      <w:r w:rsidR="00FF2F32" w:rsidRPr="00D10232">
        <w:rPr>
          <w:rFonts w:cstheme="minorHAnsi"/>
          <w:sz w:val="24"/>
          <w:szCs w:val="24"/>
          <w:shd w:val="clear" w:color="auto" w:fill="FFFFFF"/>
        </w:rPr>
        <w:t xml:space="preserve">of differentiation to avoid the proliferation of </w:t>
      </w:r>
      <w:r w:rsidR="005E538A" w:rsidRPr="00D10232">
        <w:rPr>
          <w:rFonts w:cstheme="minorHAnsi"/>
          <w:sz w:val="24"/>
          <w:szCs w:val="24"/>
          <w:shd w:val="clear" w:color="auto" w:fill="FFFFFF"/>
        </w:rPr>
        <w:t xml:space="preserve">remaining </w:t>
      </w:r>
      <w:r w:rsidR="00FF2F32" w:rsidRPr="00D10232">
        <w:rPr>
          <w:rFonts w:cstheme="minorHAnsi"/>
          <w:sz w:val="24"/>
          <w:szCs w:val="24"/>
          <w:shd w:val="clear" w:color="auto" w:fill="FFFFFF"/>
        </w:rPr>
        <w:t>fibroblasts after the transfection</w:t>
      </w:r>
      <w:r w:rsidR="00606E08" w:rsidRPr="00D10232">
        <w:rPr>
          <w:rFonts w:cstheme="minorHAnsi"/>
          <w:sz w:val="24"/>
          <w:szCs w:val="24"/>
          <w:shd w:val="clear" w:color="auto" w:fill="FFFFFF"/>
        </w:rPr>
        <w:t>,</w:t>
      </w:r>
      <w:r w:rsidR="00FF2F32" w:rsidRPr="00D10232">
        <w:rPr>
          <w:rFonts w:cstheme="minorHAnsi"/>
          <w:sz w:val="24"/>
          <w:szCs w:val="24"/>
          <w:shd w:val="clear" w:color="auto" w:fill="FFFFFF"/>
        </w:rPr>
        <w:t xml:space="preserve"> which would bias the results of the experiment. Another important point is to perform the transfection on newly differentiated mature adipocytes</w:t>
      </w:r>
      <w:r w:rsidR="00606E08" w:rsidRPr="00D10232">
        <w:rPr>
          <w:rFonts w:cstheme="minorHAnsi"/>
          <w:sz w:val="24"/>
          <w:szCs w:val="24"/>
          <w:shd w:val="clear" w:color="auto" w:fill="FFFFFF"/>
        </w:rPr>
        <w:t>;</w:t>
      </w:r>
      <w:r w:rsidR="00FF2F32" w:rsidRPr="00D10232">
        <w:rPr>
          <w:rFonts w:cstheme="minorHAnsi"/>
          <w:sz w:val="24"/>
          <w:szCs w:val="24"/>
          <w:shd w:val="clear" w:color="auto" w:fill="FFFFFF"/>
        </w:rPr>
        <w:t xml:space="preserve"> the best timing is </w:t>
      </w:r>
      <w:r w:rsidR="00FF2F32" w:rsidRPr="00D10232">
        <w:rPr>
          <w:rFonts w:cstheme="minorHAnsi"/>
          <w:sz w:val="24"/>
          <w:szCs w:val="24"/>
        </w:rPr>
        <w:t>7</w:t>
      </w:r>
      <w:r w:rsidR="00606E08" w:rsidRPr="00D10232">
        <w:rPr>
          <w:rFonts w:cstheme="minorHAnsi"/>
          <w:sz w:val="24"/>
          <w:szCs w:val="24"/>
        </w:rPr>
        <w:t>–</w:t>
      </w:r>
      <w:r w:rsidR="00FF2F32" w:rsidRPr="00D10232">
        <w:rPr>
          <w:rFonts w:cstheme="minorHAnsi"/>
          <w:sz w:val="24"/>
          <w:szCs w:val="24"/>
        </w:rPr>
        <w:t>8 days after the beginning of the differentiation protocol</w:t>
      </w:r>
      <w:r w:rsidR="00606E08" w:rsidRPr="00D10232">
        <w:rPr>
          <w:rFonts w:cstheme="minorHAnsi"/>
          <w:sz w:val="24"/>
          <w:szCs w:val="24"/>
        </w:rPr>
        <w:t>,</w:t>
      </w:r>
      <w:r w:rsidR="00FF2F32" w:rsidRPr="00D10232">
        <w:rPr>
          <w:rFonts w:cstheme="minorHAnsi"/>
          <w:sz w:val="24"/>
          <w:szCs w:val="24"/>
        </w:rPr>
        <w:t xml:space="preserve"> which correspond</w:t>
      </w:r>
      <w:r w:rsidR="00606E08" w:rsidRPr="00D10232">
        <w:rPr>
          <w:rFonts w:cstheme="minorHAnsi"/>
          <w:sz w:val="24"/>
          <w:szCs w:val="24"/>
        </w:rPr>
        <w:t>s</w:t>
      </w:r>
      <w:r w:rsidR="00FF2F32" w:rsidRPr="00D10232">
        <w:rPr>
          <w:rFonts w:cstheme="minorHAnsi"/>
          <w:sz w:val="24"/>
          <w:szCs w:val="24"/>
        </w:rPr>
        <w:t xml:space="preserve"> to 3</w:t>
      </w:r>
      <w:r w:rsidR="00606E08" w:rsidRPr="00D10232">
        <w:rPr>
          <w:rFonts w:cstheme="minorHAnsi"/>
          <w:sz w:val="24"/>
          <w:szCs w:val="24"/>
        </w:rPr>
        <w:t>–</w:t>
      </w:r>
      <w:r w:rsidR="00FF2F32" w:rsidRPr="00D10232">
        <w:rPr>
          <w:rFonts w:cstheme="minorHAnsi"/>
          <w:sz w:val="24"/>
          <w:szCs w:val="24"/>
        </w:rPr>
        <w:t>4 days after removing the differentiation cocktail</w:t>
      </w:r>
      <w:r w:rsidR="00606E08" w:rsidRPr="00D10232">
        <w:rPr>
          <w:rFonts w:cstheme="minorHAnsi"/>
          <w:sz w:val="24"/>
          <w:szCs w:val="24"/>
        </w:rPr>
        <w:t>. This</w:t>
      </w:r>
      <w:r w:rsidR="00FF2F32" w:rsidRPr="00D10232">
        <w:rPr>
          <w:rFonts w:cstheme="minorHAnsi"/>
          <w:sz w:val="24"/>
          <w:szCs w:val="24"/>
        </w:rPr>
        <w:t xml:space="preserve"> will </w:t>
      </w:r>
      <w:r w:rsidR="00606E08" w:rsidRPr="00D10232">
        <w:rPr>
          <w:rFonts w:cstheme="minorHAnsi"/>
          <w:sz w:val="24"/>
          <w:szCs w:val="24"/>
        </w:rPr>
        <w:t>ensure</w:t>
      </w:r>
      <w:r w:rsidR="00FF2F32" w:rsidRPr="00D10232">
        <w:rPr>
          <w:rFonts w:cstheme="minorHAnsi"/>
          <w:sz w:val="24"/>
          <w:szCs w:val="24"/>
        </w:rPr>
        <w:t xml:space="preserve"> robust transfection effic</w:t>
      </w:r>
      <w:r w:rsidR="005E538A" w:rsidRPr="00D10232">
        <w:rPr>
          <w:rFonts w:cstheme="minorHAnsi"/>
          <w:sz w:val="24"/>
          <w:szCs w:val="24"/>
        </w:rPr>
        <w:t>acy</w:t>
      </w:r>
      <w:r w:rsidR="00FF2F32" w:rsidRPr="00D10232">
        <w:rPr>
          <w:rFonts w:cstheme="minorHAnsi"/>
          <w:sz w:val="24"/>
          <w:szCs w:val="24"/>
        </w:rPr>
        <w:t xml:space="preserve"> and favor good reattachment of the adipocytes to the plate. </w:t>
      </w:r>
      <w:r w:rsidR="00260B04" w:rsidRPr="00D10232">
        <w:rPr>
          <w:rFonts w:cstheme="minorHAnsi"/>
          <w:sz w:val="24"/>
          <w:szCs w:val="24"/>
        </w:rPr>
        <w:t>Finally,</w:t>
      </w:r>
      <w:r w:rsidR="00FF2F32" w:rsidRPr="00D10232">
        <w:rPr>
          <w:rFonts w:cstheme="minorHAnsi"/>
          <w:sz w:val="24"/>
          <w:szCs w:val="24"/>
        </w:rPr>
        <w:t xml:space="preserve"> the treatment of adipocytes with trypsin</w:t>
      </w:r>
      <w:r w:rsidR="00606E08" w:rsidRPr="00D10232">
        <w:rPr>
          <w:rFonts w:cstheme="minorHAnsi"/>
          <w:sz w:val="24"/>
          <w:szCs w:val="24"/>
        </w:rPr>
        <w:t xml:space="preserve"> should be monitored carefully</w:t>
      </w:r>
      <w:r w:rsidR="00FF2F32" w:rsidRPr="00D10232">
        <w:rPr>
          <w:rFonts w:cstheme="minorHAnsi"/>
          <w:sz w:val="24"/>
          <w:szCs w:val="24"/>
        </w:rPr>
        <w:t xml:space="preserve"> to</w:t>
      </w:r>
      <w:r w:rsidR="00A8486D" w:rsidRPr="00D10232">
        <w:rPr>
          <w:rFonts w:cstheme="minorHAnsi"/>
          <w:sz w:val="24"/>
          <w:szCs w:val="24"/>
        </w:rPr>
        <w:t xml:space="preserve"> ensure</w:t>
      </w:r>
      <w:r w:rsidR="00FF2F32" w:rsidRPr="00D10232">
        <w:rPr>
          <w:rFonts w:cstheme="minorHAnsi"/>
          <w:sz w:val="24"/>
          <w:szCs w:val="24"/>
        </w:rPr>
        <w:t xml:space="preserve"> detach</w:t>
      </w:r>
      <w:r w:rsidR="00A8486D" w:rsidRPr="00D10232">
        <w:rPr>
          <w:rFonts w:cstheme="minorHAnsi"/>
          <w:sz w:val="24"/>
          <w:szCs w:val="24"/>
        </w:rPr>
        <w:t>ment of</w:t>
      </w:r>
      <w:r w:rsidR="00FF2F32" w:rsidRPr="00D10232">
        <w:rPr>
          <w:rFonts w:cstheme="minorHAnsi"/>
          <w:sz w:val="24"/>
          <w:szCs w:val="24"/>
        </w:rPr>
        <w:t xml:space="preserve"> the adipocytes without damaging the cells.</w:t>
      </w:r>
    </w:p>
    <w:p w14:paraId="408CE8C6" w14:textId="72B3A960" w:rsidR="00EB4F58" w:rsidRPr="00D10232" w:rsidRDefault="00EB4F58" w:rsidP="00C670CD">
      <w:pPr>
        <w:spacing w:after="0" w:line="240" w:lineRule="auto"/>
        <w:jc w:val="both"/>
        <w:rPr>
          <w:rFonts w:cstheme="minorHAnsi"/>
          <w:sz w:val="24"/>
          <w:szCs w:val="24"/>
        </w:rPr>
      </w:pPr>
    </w:p>
    <w:p w14:paraId="78CAC30D" w14:textId="77777777" w:rsidR="00D23BA5" w:rsidRPr="00D10232" w:rsidRDefault="00C11A0E" w:rsidP="00C670CD">
      <w:pPr>
        <w:spacing w:after="0" w:line="240" w:lineRule="auto"/>
        <w:jc w:val="both"/>
        <w:rPr>
          <w:rFonts w:cstheme="minorHAnsi"/>
          <w:b/>
          <w:bCs/>
          <w:sz w:val="24"/>
          <w:szCs w:val="24"/>
        </w:rPr>
      </w:pPr>
      <w:r w:rsidRPr="00D10232">
        <w:rPr>
          <w:rFonts w:cstheme="minorHAnsi"/>
          <w:b/>
          <w:bCs/>
          <w:sz w:val="24"/>
          <w:szCs w:val="24"/>
        </w:rPr>
        <w:t>ACKNOWLEDGMENTS:</w:t>
      </w:r>
    </w:p>
    <w:p w14:paraId="2CA06743" w14:textId="0B75AA7D" w:rsidR="00F43F50" w:rsidRPr="00D10232" w:rsidRDefault="00C11A0E" w:rsidP="00C670CD">
      <w:pPr>
        <w:spacing w:after="0" w:line="240" w:lineRule="auto"/>
        <w:jc w:val="both"/>
        <w:rPr>
          <w:rFonts w:cstheme="minorHAnsi"/>
          <w:sz w:val="24"/>
          <w:szCs w:val="24"/>
        </w:rPr>
      </w:pPr>
      <w:r w:rsidRPr="00D10232">
        <w:rPr>
          <w:rFonts w:cstheme="minorHAnsi"/>
          <w:sz w:val="24"/>
          <w:szCs w:val="24"/>
        </w:rPr>
        <w:t xml:space="preserve">This work was supported by INSERM, </w:t>
      </w:r>
      <w:r w:rsidR="00CD7588" w:rsidRPr="00D10232">
        <w:rPr>
          <w:rFonts w:cstheme="minorHAnsi"/>
          <w:sz w:val="24"/>
          <w:szCs w:val="24"/>
        </w:rPr>
        <w:t xml:space="preserve">the </w:t>
      </w:r>
      <w:r w:rsidRPr="00D10232">
        <w:rPr>
          <w:rFonts w:cstheme="minorHAnsi"/>
          <w:sz w:val="24"/>
          <w:szCs w:val="24"/>
        </w:rPr>
        <w:t>Université Côte d’Azur</w:t>
      </w:r>
      <w:r w:rsidR="00263CA4" w:rsidRPr="00D10232">
        <w:rPr>
          <w:rFonts w:cstheme="minorHAnsi"/>
          <w:sz w:val="24"/>
          <w:szCs w:val="24"/>
        </w:rPr>
        <w:t>,</w:t>
      </w:r>
      <w:r w:rsidR="00556791" w:rsidRPr="00D10232">
        <w:rPr>
          <w:rFonts w:cstheme="minorHAnsi"/>
          <w:sz w:val="24"/>
          <w:szCs w:val="24"/>
        </w:rPr>
        <w:t xml:space="preserve"> and</w:t>
      </w:r>
      <w:r w:rsidRPr="00D10232">
        <w:rPr>
          <w:rFonts w:cstheme="minorHAnsi"/>
          <w:sz w:val="24"/>
          <w:szCs w:val="24"/>
        </w:rPr>
        <w:t xml:space="preserve"> </w:t>
      </w:r>
      <w:r w:rsidR="00556791" w:rsidRPr="00D10232">
        <w:rPr>
          <w:rFonts w:cstheme="minorHAnsi"/>
          <w:sz w:val="24"/>
          <w:szCs w:val="24"/>
        </w:rPr>
        <w:t>the French National Research Agency (ANR) through the program Investments for the future Laboratory of Excellence (Labex SIGNALIFE-ANR-11-LABX-0028-01) and Initiative of Excellence (Idex UCAJEDI ANR-15-IDEX-0001). J.J. is supported</w:t>
      </w:r>
      <w:r w:rsidRPr="00D10232">
        <w:rPr>
          <w:rFonts w:cstheme="minorHAnsi"/>
          <w:sz w:val="24"/>
          <w:szCs w:val="24"/>
        </w:rPr>
        <w:t xml:space="preserve"> by grants from </w:t>
      </w:r>
      <w:r w:rsidR="00F343E3" w:rsidRPr="00D10232">
        <w:rPr>
          <w:rFonts w:cstheme="minorHAnsi"/>
          <w:sz w:val="24"/>
          <w:szCs w:val="24"/>
        </w:rPr>
        <w:t xml:space="preserve">the </w:t>
      </w:r>
      <w:r w:rsidR="00490CA0" w:rsidRPr="00D10232">
        <w:rPr>
          <w:rFonts w:cstheme="minorHAnsi"/>
          <w:sz w:val="24"/>
          <w:szCs w:val="24"/>
        </w:rPr>
        <w:t xml:space="preserve">Société Francophone du </w:t>
      </w:r>
      <w:r w:rsidR="00490CA0" w:rsidRPr="00D10232">
        <w:rPr>
          <w:rFonts w:cstheme="minorHAnsi"/>
          <w:sz w:val="24"/>
          <w:szCs w:val="24"/>
        </w:rPr>
        <w:lastRenderedPageBreak/>
        <w:t xml:space="preserve">Diabète (SFD), the </w:t>
      </w:r>
      <w:r w:rsidR="00F343E3" w:rsidRPr="00D10232">
        <w:rPr>
          <w:rFonts w:cstheme="minorHAnsi"/>
          <w:sz w:val="24"/>
          <w:szCs w:val="24"/>
        </w:rPr>
        <w:t>Association Française d’Etude et de Recherche sur l’Obésité (</w:t>
      </w:r>
      <w:r w:rsidRPr="00D10232">
        <w:rPr>
          <w:rFonts w:cstheme="minorHAnsi"/>
          <w:sz w:val="24"/>
          <w:szCs w:val="24"/>
        </w:rPr>
        <w:t>AFERO</w:t>
      </w:r>
      <w:r w:rsidR="00F343E3" w:rsidRPr="00D10232">
        <w:rPr>
          <w:rFonts w:cstheme="minorHAnsi"/>
          <w:sz w:val="24"/>
          <w:szCs w:val="24"/>
        </w:rPr>
        <w:t>)</w:t>
      </w:r>
      <w:r w:rsidRPr="00D10232">
        <w:rPr>
          <w:rFonts w:cstheme="minorHAnsi"/>
          <w:sz w:val="24"/>
          <w:szCs w:val="24"/>
        </w:rPr>
        <w:t xml:space="preserve">, </w:t>
      </w:r>
      <w:r w:rsidR="00023216" w:rsidRPr="00D10232">
        <w:rPr>
          <w:rFonts w:cstheme="minorHAnsi"/>
          <w:sz w:val="24"/>
          <w:szCs w:val="24"/>
        </w:rPr>
        <w:t xml:space="preserve">the </w:t>
      </w:r>
      <w:r w:rsidR="00F343E3" w:rsidRPr="00D10232">
        <w:rPr>
          <w:rFonts w:cstheme="minorHAnsi"/>
          <w:sz w:val="24"/>
          <w:szCs w:val="24"/>
        </w:rPr>
        <w:t>Institut Thématique Multi-Organismes Technologies pour la Santé (</w:t>
      </w:r>
      <w:r w:rsidRPr="00D10232">
        <w:rPr>
          <w:rFonts w:cstheme="minorHAnsi"/>
          <w:sz w:val="24"/>
          <w:szCs w:val="24"/>
        </w:rPr>
        <w:t>ITMO</w:t>
      </w:r>
      <w:r w:rsidR="00F343E3" w:rsidRPr="00D10232">
        <w:rPr>
          <w:rFonts w:cstheme="minorHAnsi"/>
          <w:sz w:val="24"/>
          <w:szCs w:val="24"/>
        </w:rPr>
        <w:t>)</w:t>
      </w:r>
      <w:r w:rsidR="00263CA4" w:rsidRPr="00D10232">
        <w:rPr>
          <w:rFonts w:cstheme="minorHAnsi"/>
          <w:sz w:val="24"/>
          <w:szCs w:val="24"/>
        </w:rPr>
        <w:t>,</w:t>
      </w:r>
      <w:r w:rsidR="00B83652" w:rsidRPr="00D10232">
        <w:rPr>
          <w:rFonts w:cstheme="minorHAnsi"/>
          <w:sz w:val="24"/>
          <w:szCs w:val="24"/>
        </w:rPr>
        <w:t xml:space="preserve"> and</w:t>
      </w:r>
      <w:r w:rsidR="00023216" w:rsidRPr="00D10232">
        <w:rPr>
          <w:rFonts w:cstheme="minorHAnsi"/>
          <w:sz w:val="24"/>
          <w:szCs w:val="24"/>
        </w:rPr>
        <w:t xml:space="preserve"> the Fondation Benjamin-D</w:t>
      </w:r>
      <w:r w:rsidR="004D628B" w:rsidRPr="00D10232">
        <w:rPr>
          <w:rFonts w:cstheme="minorHAnsi"/>
          <w:sz w:val="24"/>
          <w:szCs w:val="24"/>
        </w:rPr>
        <w:t>e</w:t>
      </w:r>
      <w:r w:rsidR="00023216" w:rsidRPr="00D10232">
        <w:rPr>
          <w:rFonts w:cstheme="minorHAnsi"/>
          <w:sz w:val="24"/>
          <w:szCs w:val="24"/>
        </w:rPr>
        <w:t>lessert</w:t>
      </w:r>
      <w:r w:rsidR="00B83652" w:rsidRPr="00D10232">
        <w:rPr>
          <w:rFonts w:cstheme="minorHAnsi"/>
          <w:sz w:val="24"/>
          <w:szCs w:val="24"/>
        </w:rPr>
        <w:t>. J.G. is supported by</w:t>
      </w:r>
      <w:r w:rsidR="00F343E3" w:rsidRPr="00D10232">
        <w:rPr>
          <w:rFonts w:cstheme="minorHAnsi"/>
          <w:sz w:val="24"/>
          <w:szCs w:val="24"/>
        </w:rPr>
        <w:t xml:space="preserve"> </w:t>
      </w:r>
      <w:r w:rsidR="00490CA0" w:rsidRPr="00D10232">
        <w:rPr>
          <w:rFonts w:cstheme="minorHAnsi"/>
          <w:sz w:val="24"/>
          <w:szCs w:val="24"/>
        </w:rPr>
        <w:t>ANR-1</w:t>
      </w:r>
      <w:r w:rsidR="00B83652" w:rsidRPr="00D10232">
        <w:rPr>
          <w:rFonts w:cstheme="minorHAnsi"/>
          <w:sz w:val="24"/>
          <w:szCs w:val="24"/>
        </w:rPr>
        <w:t>8</w:t>
      </w:r>
      <w:r w:rsidR="00490CA0" w:rsidRPr="00D10232">
        <w:rPr>
          <w:rFonts w:cstheme="minorHAnsi"/>
          <w:sz w:val="24"/>
          <w:szCs w:val="24"/>
        </w:rPr>
        <w:t>-</w:t>
      </w:r>
      <w:r w:rsidR="00B83652" w:rsidRPr="00D10232">
        <w:rPr>
          <w:rFonts w:cstheme="minorHAnsi"/>
          <w:sz w:val="24"/>
          <w:szCs w:val="24"/>
        </w:rPr>
        <w:t xml:space="preserve">CE14-0035-01. J-F.T. is supported by ANR grant ADIPOPIEZO-19-CE14-0029-01 and </w:t>
      </w:r>
      <w:r w:rsidR="00232434">
        <w:rPr>
          <w:rFonts w:cstheme="minorHAnsi"/>
          <w:sz w:val="24"/>
          <w:szCs w:val="24"/>
        </w:rPr>
        <w:t xml:space="preserve">a </w:t>
      </w:r>
      <w:r w:rsidR="00B83652" w:rsidRPr="00232434">
        <w:rPr>
          <w:rFonts w:cstheme="minorHAnsi"/>
          <w:sz w:val="24"/>
          <w:szCs w:val="24"/>
        </w:rPr>
        <w:t>grant from</w:t>
      </w:r>
      <w:r w:rsidR="00F343E3" w:rsidRPr="00232434">
        <w:rPr>
          <w:rFonts w:cstheme="minorHAnsi"/>
          <w:sz w:val="24"/>
          <w:szCs w:val="24"/>
        </w:rPr>
        <w:t xml:space="preserve"> the Fondation pour la Recherche Médicale (Equipe FRM, DEQ20180839587)</w:t>
      </w:r>
      <w:r w:rsidRPr="00675D57">
        <w:rPr>
          <w:rFonts w:cstheme="minorHAnsi"/>
          <w:sz w:val="24"/>
          <w:szCs w:val="24"/>
        </w:rPr>
        <w:t>.</w:t>
      </w:r>
      <w:r w:rsidR="009146F3" w:rsidRPr="00675D57">
        <w:rPr>
          <w:rFonts w:cstheme="minorHAnsi"/>
          <w:sz w:val="24"/>
          <w:szCs w:val="24"/>
        </w:rPr>
        <w:t xml:space="preserve"> We also thank the Imaging Core Facility of C3M funded by the Conseil Départemental des Alpes-Maritimes and the Région PACA</w:t>
      </w:r>
      <w:r w:rsidR="00263CA4" w:rsidRPr="000157AF">
        <w:rPr>
          <w:rFonts w:cstheme="minorHAnsi"/>
          <w:sz w:val="24"/>
          <w:szCs w:val="24"/>
        </w:rPr>
        <w:t>,</w:t>
      </w:r>
      <w:r w:rsidR="009146F3" w:rsidRPr="000157AF">
        <w:rPr>
          <w:rFonts w:cstheme="minorHAnsi"/>
          <w:sz w:val="24"/>
          <w:szCs w:val="24"/>
        </w:rPr>
        <w:t xml:space="preserve"> which is also supported by the GIS IBiSA Microscopy and Imag</w:t>
      </w:r>
      <w:r w:rsidR="009146F3" w:rsidRPr="00D10232">
        <w:rPr>
          <w:rFonts w:cstheme="minorHAnsi"/>
          <w:sz w:val="24"/>
          <w:szCs w:val="24"/>
        </w:rPr>
        <w:t>ing Platform Côte d’Azur (MICA).</w:t>
      </w:r>
    </w:p>
    <w:p w14:paraId="20A63B53" w14:textId="4C89D008" w:rsidR="000932F9" w:rsidRPr="00D10232" w:rsidRDefault="000932F9" w:rsidP="00C670CD">
      <w:pPr>
        <w:spacing w:after="0" w:line="240" w:lineRule="auto"/>
        <w:jc w:val="both"/>
        <w:rPr>
          <w:rFonts w:cstheme="minorHAnsi"/>
          <w:sz w:val="24"/>
          <w:szCs w:val="24"/>
        </w:rPr>
      </w:pPr>
    </w:p>
    <w:p w14:paraId="243EABA8" w14:textId="77777777" w:rsidR="00C11A0E" w:rsidRPr="00D10232" w:rsidRDefault="00C11A0E" w:rsidP="00C670CD">
      <w:pPr>
        <w:spacing w:after="0" w:line="240" w:lineRule="auto"/>
        <w:jc w:val="both"/>
        <w:rPr>
          <w:rFonts w:cstheme="minorHAnsi"/>
          <w:b/>
          <w:bCs/>
          <w:sz w:val="24"/>
          <w:szCs w:val="24"/>
        </w:rPr>
      </w:pPr>
      <w:r w:rsidRPr="00D10232">
        <w:rPr>
          <w:rFonts w:cstheme="minorHAnsi"/>
          <w:b/>
          <w:bCs/>
          <w:sz w:val="24"/>
          <w:szCs w:val="24"/>
        </w:rPr>
        <w:t>DISCLOSURES:</w:t>
      </w:r>
    </w:p>
    <w:p w14:paraId="6833B1C3" w14:textId="77777777" w:rsidR="00C11A0E" w:rsidRPr="00D10232" w:rsidRDefault="00C11A0E" w:rsidP="00C670CD">
      <w:pPr>
        <w:spacing w:after="0" w:line="240" w:lineRule="auto"/>
        <w:jc w:val="both"/>
        <w:rPr>
          <w:rFonts w:cstheme="minorHAnsi"/>
          <w:sz w:val="24"/>
          <w:szCs w:val="24"/>
        </w:rPr>
      </w:pPr>
      <w:r w:rsidRPr="00D10232">
        <w:rPr>
          <w:rFonts w:cstheme="minorHAnsi"/>
          <w:sz w:val="24"/>
          <w:szCs w:val="24"/>
        </w:rPr>
        <w:t>The authors have no</w:t>
      </w:r>
      <w:r w:rsidR="002D21BE" w:rsidRPr="00D10232">
        <w:rPr>
          <w:rFonts w:cstheme="minorHAnsi"/>
          <w:sz w:val="24"/>
          <w:szCs w:val="24"/>
        </w:rPr>
        <w:t>thing</w:t>
      </w:r>
      <w:r w:rsidRPr="00D10232">
        <w:rPr>
          <w:rFonts w:cstheme="minorHAnsi"/>
          <w:sz w:val="24"/>
          <w:szCs w:val="24"/>
        </w:rPr>
        <w:t xml:space="preserve"> to disclose.</w:t>
      </w:r>
    </w:p>
    <w:p w14:paraId="1BC9DD8F" w14:textId="77777777" w:rsidR="0088733F" w:rsidRPr="00D10232" w:rsidRDefault="0088733F" w:rsidP="00C670CD">
      <w:pPr>
        <w:spacing w:after="0" w:line="240" w:lineRule="auto"/>
        <w:jc w:val="both"/>
        <w:rPr>
          <w:rFonts w:cstheme="minorHAnsi"/>
          <w:sz w:val="24"/>
          <w:szCs w:val="24"/>
        </w:rPr>
      </w:pPr>
    </w:p>
    <w:p w14:paraId="2A457FEE" w14:textId="77777777" w:rsidR="00C11A0E" w:rsidRPr="00D10232" w:rsidRDefault="00C11A0E" w:rsidP="00C670CD">
      <w:pPr>
        <w:spacing w:after="0" w:line="240" w:lineRule="auto"/>
        <w:jc w:val="both"/>
        <w:rPr>
          <w:rFonts w:cstheme="minorHAnsi"/>
          <w:b/>
          <w:bCs/>
          <w:sz w:val="24"/>
          <w:szCs w:val="24"/>
        </w:rPr>
      </w:pPr>
      <w:r w:rsidRPr="00D10232">
        <w:rPr>
          <w:rFonts w:cstheme="minorHAnsi"/>
          <w:b/>
          <w:bCs/>
          <w:sz w:val="24"/>
          <w:szCs w:val="24"/>
        </w:rPr>
        <w:t>REFERENCES:</w:t>
      </w:r>
    </w:p>
    <w:p w14:paraId="6B1261EC" w14:textId="07B81239" w:rsidR="00B65442" w:rsidRPr="00907BE7" w:rsidRDefault="00522EE2" w:rsidP="00C670CD">
      <w:pPr>
        <w:pStyle w:val="Bibliography"/>
        <w:tabs>
          <w:tab w:val="clear" w:pos="384"/>
        </w:tabs>
        <w:spacing w:line="240" w:lineRule="auto"/>
        <w:ind w:left="0" w:firstLine="0"/>
        <w:jc w:val="both"/>
        <w:rPr>
          <w:rFonts w:cstheme="minorHAnsi"/>
          <w:sz w:val="24"/>
          <w:szCs w:val="24"/>
        </w:rPr>
      </w:pPr>
      <w:r w:rsidRPr="00D10232">
        <w:rPr>
          <w:rFonts w:cstheme="minorHAnsi"/>
          <w:b/>
          <w:bCs/>
          <w:sz w:val="24"/>
          <w:szCs w:val="24"/>
        </w:rPr>
        <w:fldChar w:fldCharType="begin"/>
      </w:r>
      <w:r w:rsidRPr="00D10232">
        <w:rPr>
          <w:rFonts w:cstheme="minorHAnsi"/>
          <w:b/>
          <w:bCs/>
          <w:sz w:val="24"/>
          <w:szCs w:val="24"/>
        </w:rPr>
        <w:instrText xml:space="preserve"> ADDIN ZOTERO_BIBL {"uncited":[],"omitted":[],"custom":[]} CSL_BIBLIOGRAPHY </w:instrText>
      </w:r>
      <w:r w:rsidRPr="00D10232">
        <w:rPr>
          <w:rFonts w:cstheme="minorHAnsi"/>
          <w:b/>
          <w:bCs/>
          <w:sz w:val="24"/>
          <w:szCs w:val="24"/>
        </w:rPr>
        <w:fldChar w:fldCharType="separate"/>
      </w:r>
      <w:r w:rsidRPr="00640762">
        <w:rPr>
          <w:rFonts w:cstheme="minorHAnsi"/>
          <w:sz w:val="24"/>
          <w:szCs w:val="24"/>
        </w:rPr>
        <w:t>1.</w:t>
      </w:r>
      <w:r w:rsidRPr="00640762">
        <w:rPr>
          <w:rFonts w:cstheme="minorHAnsi"/>
          <w:sz w:val="24"/>
          <w:szCs w:val="24"/>
        </w:rPr>
        <w:tab/>
        <w:t xml:space="preserve">Klöting, N. et al. Insulin-sensitive obesity. </w:t>
      </w:r>
      <w:r w:rsidRPr="00232434">
        <w:rPr>
          <w:rFonts w:cstheme="minorHAnsi"/>
          <w:i/>
          <w:iCs/>
          <w:sz w:val="24"/>
          <w:szCs w:val="24"/>
        </w:rPr>
        <w:t>Am</w:t>
      </w:r>
      <w:r w:rsidR="002C528B" w:rsidRPr="00232434">
        <w:rPr>
          <w:rFonts w:cstheme="minorHAnsi"/>
          <w:i/>
          <w:iCs/>
          <w:sz w:val="24"/>
          <w:szCs w:val="24"/>
        </w:rPr>
        <w:t>erican</w:t>
      </w:r>
      <w:r w:rsidRPr="00232434">
        <w:rPr>
          <w:rFonts w:cstheme="minorHAnsi"/>
          <w:i/>
          <w:iCs/>
          <w:sz w:val="24"/>
          <w:szCs w:val="24"/>
        </w:rPr>
        <w:t xml:space="preserve"> J</w:t>
      </w:r>
      <w:r w:rsidR="002C528B" w:rsidRPr="00232434">
        <w:rPr>
          <w:rFonts w:cstheme="minorHAnsi"/>
          <w:i/>
          <w:iCs/>
          <w:sz w:val="24"/>
          <w:szCs w:val="24"/>
        </w:rPr>
        <w:t>ournal of</w:t>
      </w:r>
      <w:r w:rsidRPr="00232434">
        <w:rPr>
          <w:rFonts w:cstheme="minorHAnsi"/>
          <w:i/>
          <w:iCs/>
          <w:sz w:val="24"/>
          <w:szCs w:val="24"/>
        </w:rPr>
        <w:t xml:space="preserve"> Physiol</w:t>
      </w:r>
      <w:r w:rsidR="002C528B" w:rsidRPr="00232434">
        <w:rPr>
          <w:rFonts w:cstheme="minorHAnsi"/>
          <w:i/>
          <w:iCs/>
          <w:sz w:val="24"/>
          <w:szCs w:val="24"/>
        </w:rPr>
        <w:t>ogy</w:t>
      </w:r>
      <w:r w:rsidR="00BB4913" w:rsidRPr="00232434">
        <w:rPr>
          <w:rFonts w:cstheme="minorHAnsi"/>
          <w:i/>
          <w:iCs/>
          <w:sz w:val="24"/>
          <w:szCs w:val="24"/>
        </w:rPr>
        <w:t>,</w:t>
      </w:r>
      <w:r w:rsidRPr="00232434">
        <w:rPr>
          <w:rFonts w:cstheme="minorHAnsi"/>
          <w:i/>
          <w:iCs/>
          <w:sz w:val="24"/>
          <w:szCs w:val="24"/>
        </w:rPr>
        <w:t xml:space="preserve"> Endocrinol</w:t>
      </w:r>
      <w:r w:rsidR="00BB4913" w:rsidRPr="00907BE7">
        <w:rPr>
          <w:rFonts w:cstheme="minorHAnsi"/>
          <w:i/>
          <w:iCs/>
          <w:sz w:val="24"/>
          <w:szCs w:val="24"/>
        </w:rPr>
        <w:t>ogy and</w:t>
      </w:r>
      <w:r w:rsidRPr="00907BE7">
        <w:rPr>
          <w:rFonts w:cstheme="minorHAnsi"/>
          <w:i/>
          <w:iCs/>
          <w:sz w:val="24"/>
          <w:szCs w:val="24"/>
        </w:rPr>
        <w:t xml:space="preserve"> Metab</w:t>
      </w:r>
      <w:r w:rsidR="00BB4913" w:rsidRPr="00907BE7">
        <w:rPr>
          <w:rFonts w:cstheme="minorHAnsi"/>
          <w:i/>
          <w:iCs/>
          <w:sz w:val="24"/>
          <w:szCs w:val="24"/>
        </w:rPr>
        <w:t>olism</w:t>
      </w:r>
      <w:r w:rsidRPr="001F5ACA">
        <w:rPr>
          <w:rFonts w:cstheme="minorHAnsi"/>
          <w:sz w:val="24"/>
          <w:szCs w:val="24"/>
        </w:rPr>
        <w:t>.</w:t>
      </w:r>
      <w:r w:rsidRPr="00907BE7">
        <w:rPr>
          <w:rFonts w:cstheme="minorHAnsi"/>
          <w:sz w:val="24"/>
          <w:szCs w:val="24"/>
        </w:rPr>
        <w:t xml:space="preserve"> </w:t>
      </w:r>
      <w:r w:rsidRPr="00907BE7">
        <w:rPr>
          <w:rFonts w:cstheme="minorHAnsi"/>
          <w:b/>
          <w:bCs/>
          <w:sz w:val="24"/>
          <w:szCs w:val="24"/>
        </w:rPr>
        <w:t>299</w:t>
      </w:r>
      <w:r w:rsidR="00BB4913" w:rsidRPr="001F5ACA">
        <w:rPr>
          <w:rFonts w:cstheme="minorHAnsi"/>
          <w:sz w:val="24"/>
          <w:szCs w:val="24"/>
        </w:rPr>
        <w:t xml:space="preserve"> </w:t>
      </w:r>
      <w:r w:rsidR="00BB4913" w:rsidRPr="00907BE7">
        <w:rPr>
          <w:rFonts w:cstheme="minorHAnsi"/>
          <w:sz w:val="24"/>
          <w:szCs w:val="24"/>
        </w:rPr>
        <w:t>(3)</w:t>
      </w:r>
      <w:r w:rsidRPr="00907BE7">
        <w:rPr>
          <w:rFonts w:cstheme="minorHAnsi"/>
          <w:sz w:val="24"/>
          <w:szCs w:val="24"/>
        </w:rPr>
        <w:t>, E506</w:t>
      </w:r>
      <w:r w:rsidR="00BB4913" w:rsidRPr="00907BE7">
        <w:rPr>
          <w:rFonts w:cstheme="minorHAnsi"/>
          <w:sz w:val="24"/>
          <w:szCs w:val="24"/>
        </w:rPr>
        <w:t>–E</w:t>
      </w:r>
      <w:r w:rsidRPr="00907BE7">
        <w:rPr>
          <w:rFonts w:cstheme="minorHAnsi"/>
          <w:sz w:val="24"/>
          <w:szCs w:val="24"/>
        </w:rPr>
        <w:t>515 (2010).</w:t>
      </w:r>
    </w:p>
    <w:p w14:paraId="27856A03" w14:textId="669DF33A" w:rsidR="00B65442" w:rsidRPr="00907BE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2.</w:t>
      </w:r>
      <w:r w:rsidRPr="00675D57">
        <w:rPr>
          <w:rFonts w:cstheme="minorHAnsi"/>
          <w:sz w:val="24"/>
          <w:szCs w:val="24"/>
        </w:rPr>
        <w:tab/>
        <w:t>Weyer, C., Foley, J. E., Bogardus, C., Tataranni, P. A.</w:t>
      </w:r>
      <w:r w:rsidR="001A15AC" w:rsidRPr="00675D57">
        <w:rPr>
          <w:rFonts w:cstheme="minorHAnsi"/>
          <w:sz w:val="24"/>
          <w:szCs w:val="24"/>
        </w:rPr>
        <w:t>,</w:t>
      </w:r>
      <w:r w:rsidRPr="000157AF">
        <w:rPr>
          <w:rFonts w:cstheme="minorHAnsi"/>
          <w:sz w:val="24"/>
          <w:szCs w:val="24"/>
        </w:rPr>
        <w:t xml:space="preserve"> Pratley, R. E. Enlarged subcutaneous abdominal adipocyte size, but not obesity itself, predicts type II diabetes independent of insulin resistance. </w:t>
      </w:r>
      <w:r w:rsidRPr="000157AF">
        <w:rPr>
          <w:rFonts w:cstheme="minorHAnsi"/>
          <w:i/>
          <w:iCs/>
          <w:sz w:val="24"/>
          <w:szCs w:val="24"/>
        </w:rPr>
        <w:t>Diabetologia</w:t>
      </w:r>
      <w:r w:rsidR="001A15AC" w:rsidRPr="001F5ACA">
        <w:rPr>
          <w:rFonts w:cstheme="minorHAnsi"/>
          <w:sz w:val="24"/>
          <w:szCs w:val="24"/>
        </w:rPr>
        <w:t>.</w:t>
      </w:r>
      <w:r w:rsidRPr="00907BE7">
        <w:rPr>
          <w:rFonts w:cstheme="minorHAnsi"/>
          <w:sz w:val="24"/>
          <w:szCs w:val="24"/>
        </w:rPr>
        <w:t xml:space="preserve"> </w:t>
      </w:r>
      <w:r w:rsidRPr="00907BE7">
        <w:rPr>
          <w:rFonts w:cstheme="minorHAnsi"/>
          <w:b/>
          <w:bCs/>
          <w:sz w:val="24"/>
          <w:szCs w:val="24"/>
        </w:rPr>
        <w:t>43</w:t>
      </w:r>
      <w:r w:rsidR="001A15AC" w:rsidRPr="001F5ACA">
        <w:rPr>
          <w:rFonts w:cstheme="minorHAnsi"/>
          <w:sz w:val="24"/>
          <w:szCs w:val="24"/>
        </w:rPr>
        <w:t xml:space="preserve"> </w:t>
      </w:r>
      <w:r w:rsidR="001A15AC" w:rsidRPr="00907BE7">
        <w:rPr>
          <w:rFonts w:cstheme="minorHAnsi"/>
          <w:sz w:val="24"/>
          <w:szCs w:val="24"/>
        </w:rPr>
        <w:t>(12)</w:t>
      </w:r>
      <w:r w:rsidRPr="00907BE7">
        <w:rPr>
          <w:rFonts w:cstheme="minorHAnsi"/>
          <w:sz w:val="24"/>
          <w:szCs w:val="24"/>
        </w:rPr>
        <w:t>, 1498–1506 (2000).</w:t>
      </w:r>
    </w:p>
    <w:p w14:paraId="4440B2FB" w14:textId="60A40E0F" w:rsidR="00522EE2" w:rsidRPr="00675D5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3.</w:t>
      </w:r>
      <w:r w:rsidRPr="00675D57">
        <w:rPr>
          <w:rFonts w:cstheme="minorHAnsi"/>
          <w:sz w:val="24"/>
          <w:szCs w:val="24"/>
        </w:rPr>
        <w:tab/>
        <w:t xml:space="preserve">Blüher, M. Adipose tissue dysfunction contributes to obesity related metabolic diseases. </w:t>
      </w:r>
      <w:r w:rsidRPr="000157AF">
        <w:rPr>
          <w:rFonts w:cstheme="minorHAnsi"/>
          <w:i/>
          <w:iCs/>
          <w:sz w:val="24"/>
          <w:szCs w:val="24"/>
        </w:rPr>
        <w:t>Best Practice &amp; Research Clinical Endocrinology &amp; Metabolism</w:t>
      </w:r>
      <w:r w:rsidR="006E7C1F" w:rsidRPr="001F5ACA">
        <w:rPr>
          <w:rFonts w:cstheme="minorHAnsi"/>
          <w:sz w:val="24"/>
          <w:szCs w:val="24"/>
        </w:rPr>
        <w:t>.</w:t>
      </w:r>
      <w:r w:rsidRPr="00907BE7">
        <w:rPr>
          <w:rFonts w:cstheme="minorHAnsi"/>
          <w:sz w:val="24"/>
          <w:szCs w:val="24"/>
        </w:rPr>
        <w:t xml:space="preserve"> </w:t>
      </w:r>
      <w:r w:rsidRPr="00907BE7">
        <w:rPr>
          <w:rFonts w:cstheme="minorHAnsi"/>
          <w:b/>
          <w:bCs/>
          <w:sz w:val="24"/>
          <w:szCs w:val="24"/>
        </w:rPr>
        <w:t>27</w:t>
      </w:r>
      <w:r w:rsidR="006E7C1F" w:rsidRPr="00907BE7">
        <w:rPr>
          <w:rFonts w:cstheme="minorHAnsi"/>
          <w:b/>
          <w:bCs/>
          <w:sz w:val="24"/>
          <w:szCs w:val="24"/>
        </w:rPr>
        <w:t xml:space="preserve"> </w:t>
      </w:r>
      <w:r w:rsidR="006E7C1F" w:rsidRPr="00907BE7">
        <w:rPr>
          <w:rFonts w:cstheme="minorHAnsi"/>
          <w:sz w:val="24"/>
          <w:szCs w:val="24"/>
        </w:rPr>
        <w:t>(2)</w:t>
      </w:r>
      <w:r w:rsidRPr="00907BE7">
        <w:rPr>
          <w:rFonts w:cstheme="minorHAnsi"/>
          <w:sz w:val="24"/>
          <w:szCs w:val="24"/>
        </w:rPr>
        <w:t>, 163–177 (2013).</w:t>
      </w:r>
    </w:p>
    <w:p w14:paraId="22767287" w14:textId="1FE621C1" w:rsidR="00B65442" w:rsidRPr="00D10232"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4.</w:t>
      </w:r>
      <w:r w:rsidRPr="00675D57">
        <w:rPr>
          <w:rFonts w:cstheme="minorHAnsi"/>
          <w:sz w:val="24"/>
          <w:szCs w:val="24"/>
        </w:rPr>
        <w:tab/>
        <w:t>Lorente-Cebrián, S., González-Muniesa, P., Milagro, F. I.</w:t>
      </w:r>
      <w:r w:rsidR="006E7C1F" w:rsidRPr="00675D57">
        <w:rPr>
          <w:rFonts w:cstheme="minorHAnsi"/>
          <w:sz w:val="24"/>
          <w:szCs w:val="24"/>
        </w:rPr>
        <w:t>,</w:t>
      </w:r>
      <w:r w:rsidRPr="000157AF">
        <w:rPr>
          <w:rFonts w:cstheme="minorHAnsi"/>
          <w:sz w:val="24"/>
          <w:szCs w:val="24"/>
        </w:rPr>
        <w:t xml:space="preserve"> Martínez, J. A. MicroRNAs and other non-coding RNAs in adipose tissue and obesity: emerging roles as biomarkers and therapeutic targets. </w:t>
      </w:r>
      <w:r w:rsidRPr="00D10232">
        <w:rPr>
          <w:rFonts w:cstheme="minorHAnsi"/>
          <w:i/>
          <w:iCs/>
          <w:sz w:val="24"/>
          <w:szCs w:val="24"/>
        </w:rPr>
        <w:t>Clinical Science</w:t>
      </w:r>
      <w:r w:rsidR="006E7C1F" w:rsidRPr="00D10232">
        <w:rPr>
          <w:rFonts w:cstheme="minorHAnsi"/>
          <w:i/>
          <w:iCs/>
          <w:sz w:val="24"/>
          <w:szCs w:val="24"/>
        </w:rPr>
        <w:t>.</w:t>
      </w:r>
      <w:r w:rsidRPr="00D10232">
        <w:rPr>
          <w:rFonts w:cstheme="minorHAnsi"/>
          <w:sz w:val="24"/>
          <w:szCs w:val="24"/>
        </w:rPr>
        <w:t xml:space="preserve"> </w:t>
      </w:r>
      <w:r w:rsidRPr="00D10232">
        <w:rPr>
          <w:rFonts w:cstheme="minorHAnsi"/>
          <w:b/>
          <w:bCs/>
          <w:sz w:val="24"/>
          <w:szCs w:val="24"/>
        </w:rPr>
        <w:t>133</w:t>
      </w:r>
      <w:r w:rsidR="00F726F4" w:rsidRPr="00D10232">
        <w:rPr>
          <w:rFonts w:cstheme="minorHAnsi"/>
          <w:b/>
          <w:bCs/>
          <w:sz w:val="24"/>
          <w:szCs w:val="24"/>
        </w:rPr>
        <w:t xml:space="preserve"> </w:t>
      </w:r>
      <w:r w:rsidR="00F726F4" w:rsidRPr="00D10232">
        <w:rPr>
          <w:rFonts w:cstheme="minorHAnsi"/>
          <w:sz w:val="24"/>
          <w:szCs w:val="24"/>
        </w:rPr>
        <w:t>(1)</w:t>
      </w:r>
      <w:r w:rsidRPr="00D10232">
        <w:rPr>
          <w:rFonts w:cstheme="minorHAnsi"/>
          <w:sz w:val="24"/>
          <w:szCs w:val="24"/>
        </w:rPr>
        <w:t>, 23–40 (2019).</w:t>
      </w:r>
    </w:p>
    <w:p w14:paraId="68E53FDE" w14:textId="51DFFF10" w:rsidR="00B65442" w:rsidRPr="00D10232" w:rsidRDefault="00522EE2" w:rsidP="00C670CD">
      <w:pPr>
        <w:pStyle w:val="Bibliography"/>
        <w:tabs>
          <w:tab w:val="clear" w:pos="384"/>
        </w:tabs>
        <w:spacing w:line="240" w:lineRule="auto"/>
        <w:ind w:left="0" w:firstLine="0"/>
        <w:jc w:val="both"/>
        <w:rPr>
          <w:rFonts w:cstheme="minorHAnsi"/>
          <w:sz w:val="24"/>
          <w:szCs w:val="24"/>
        </w:rPr>
      </w:pPr>
      <w:r w:rsidRPr="00D10232">
        <w:rPr>
          <w:rFonts w:cstheme="minorHAnsi"/>
          <w:sz w:val="24"/>
          <w:szCs w:val="24"/>
        </w:rPr>
        <w:t>5.</w:t>
      </w:r>
      <w:r w:rsidRPr="00D10232">
        <w:rPr>
          <w:rFonts w:cstheme="minorHAnsi"/>
          <w:sz w:val="24"/>
          <w:szCs w:val="24"/>
        </w:rPr>
        <w:tab/>
        <w:t xml:space="preserve">Jager, J. et al. Tpl2 kinase is upregulated in adipose tissue in obesity and may mediate interleukin-1beta and tumor necrosis factor-{alpha} effects on extracellular signal-regulated kinase activation and lipolysis. </w:t>
      </w:r>
      <w:r w:rsidRPr="00D10232">
        <w:rPr>
          <w:rFonts w:cstheme="minorHAnsi"/>
          <w:i/>
          <w:iCs/>
          <w:sz w:val="24"/>
          <w:szCs w:val="24"/>
        </w:rPr>
        <w:t>Diabetes</w:t>
      </w:r>
      <w:r w:rsidR="00C97993" w:rsidRPr="00D10232">
        <w:rPr>
          <w:rFonts w:cstheme="minorHAnsi"/>
          <w:i/>
          <w:iCs/>
          <w:sz w:val="24"/>
          <w:szCs w:val="24"/>
        </w:rPr>
        <w:t>.</w:t>
      </w:r>
      <w:r w:rsidRPr="00D10232">
        <w:rPr>
          <w:rFonts w:cstheme="minorHAnsi"/>
          <w:sz w:val="24"/>
          <w:szCs w:val="24"/>
        </w:rPr>
        <w:t xml:space="preserve"> </w:t>
      </w:r>
      <w:r w:rsidRPr="00D10232">
        <w:rPr>
          <w:rFonts w:cstheme="minorHAnsi"/>
          <w:b/>
          <w:bCs/>
          <w:sz w:val="24"/>
          <w:szCs w:val="24"/>
        </w:rPr>
        <w:t>59</w:t>
      </w:r>
      <w:r w:rsidR="00C97993" w:rsidRPr="00D10232">
        <w:rPr>
          <w:rFonts w:cstheme="minorHAnsi"/>
          <w:b/>
          <w:bCs/>
          <w:sz w:val="24"/>
          <w:szCs w:val="24"/>
        </w:rPr>
        <w:t xml:space="preserve"> </w:t>
      </w:r>
      <w:r w:rsidR="00C97993" w:rsidRPr="00D10232">
        <w:rPr>
          <w:rFonts w:cstheme="minorHAnsi"/>
          <w:sz w:val="24"/>
          <w:szCs w:val="24"/>
        </w:rPr>
        <w:t>(1)</w:t>
      </w:r>
      <w:r w:rsidRPr="00D10232">
        <w:rPr>
          <w:rFonts w:cstheme="minorHAnsi"/>
          <w:sz w:val="24"/>
          <w:szCs w:val="24"/>
        </w:rPr>
        <w:t>, 61–70 (2010).</w:t>
      </w:r>
    </w:p>
    <w:p w14:paraId="71EB2220" w14:textId="508F18D9" w:rsidR="00B65442" w:rsidRPr="00675D57" w:rsidRDefault="00522EE2" w:rsidP="00C670CD">
      <w:pPr>
        <w:pStyle w:val="Bibliography"/>
        <w:tabs>
          <w:tab w:val="clear" w:pos="384"/>
        </w:tabs>
        <w:spacing w:line="240" w:lineRule="auto"/>
        <w:ind w:left="0" w:firstLine="0"/>
        <w:jc w:val="both"/>
        <w:rPr>
          <w:rFonts w:cstheme="minorHAnsi"/>
          <w:sz w:val="24"/>
          <w:szCs w:val="24"/>
        </w:rPr>
      </w:pPr>
      <w:r w:rsidRPr="00D10232">
        <w:rPr>
          <w:rFonts w:cstheme="minorHAnsi"/>
          <w:sz w:val="24"/>
          <w:szCs w:val="24"/>
        </w:rPr>
        <w:t>6.</w:t>
      </w:r>
      <w:r w:rsidRPr="00D10232">
        <w:rPr>
          <w:rFonts w:cstheme="minorHAnsi"/>
          <w:sz w:val="24"/>
          <w:szCs w:val="24"/>
        </w:rPr>
        <w:tab/>
        <w:t xml:space="preserve">Vergoni, B. et al. DNA </w:t>
      </w:r>
      <w:r w:rsidR="00C97993" w:rsidRPr="00D10232">
        <w:rPr>
          <w:rFonts w:cstheme="minorHAnsi"/>
          <w:sz w:val="24"/>
          <w:szCs w:val="24"/>
        </w:rPr>
        <w:t>d</w:t>
      </w:r>
      <w:r w:rsidRPr="00D10232">
        <w:rPr>
          <w:rFonts w:cstheme="minorHAnsi"/>
          <w:sz w:val="24"/>
          <w:szCs w:val="24"/>
        </w:rPr>
        <w:t xml:space="preserve">amage and the </w:t>
      </w:r>
      <w:r w:rsidR="00C97993" w:rsidRPr="00D10232">
        <w:rPr>
          <w:rFonts w:cstheme="minorHAnsi"/>
          <w:sz w:val="24"/>
          <w:szCs w:val="24"/>
        </w:rPr>
        <w:t>a</w:t>
      </w:r>
      <w:r w:rsidRPr="00D10232">
        <w:rPr>
          <w:rFonts w:cstheme="minorHAnsi"/>
          <w:sz w:val="24"/>
          <w:szCs w:val="24"/>
        </w:rPr>
        <w:t xml:space="preserve">ctivation of the p53 </w:t>
      </w:r>
      <w:r w:rsidR="00C97993" w:rsidRPr="00D10232">
        <w:rPr>
          <w:rFonts w:cstheme="minorHAnsi"/>
          <w:sz w:val="24"/>
          <w:szCs w:val="24"/>
        </w:rPr>
        <w:t>p</w:t>
      </w:r>
      <w:r w:rsidRPr="00D10232">
        <w:rPr>
          <w:rFonts w:cstheme="minorHAnsi"/>
          <w:sz w:val="24"/>
          <w:szCs w:val="24"/>
        </w:rPr>
        <w:t xml:space="preserve">athway </w:t>
      </w:r>
      <w:r w:rsidR="00C97993" w:rsidRPr="00D10232">
        <w:rPr>
          <w:rFonts w:cstheme="minorHAnsi"/>
          <w:sz w:val="24"/>
          <w:szCs w:val="24"/>
        </w:rPr>
        <w:t>m</w:t>
      </w:r>
      <w:r w:rsidRPr="00D10232">
        <w:rPr>
          <w:rFonts w:cstheme="minorHAnsi"/>
          <w:sz w:val="24"/>
          <w:szCs w:val="24"/>
        </w:rPr>
        <w:t xml:space="preserve">ediate </w:t>
      </w:r>
      <w:r w:rsidR="00C97993" w:rsidRPr="00D10232">
        <w:rPr>
          <w:rFonts w:cstheme="minorHAnsi"/>
          <w:sz w:val="24"/>
          <w:szCs w:val="24"/>
        </w:rPr>
        <w:t>a</w:t>
      </w:r>
      <w:r w:rsidRPr="00D10232">
        <w:rPr>
          <w:rFonts w:cstheme="minorHAnsi"/>
          <w:sz w:val="24"/>
          <w:szCs w:val="24"/>
        </w:rPr>
        <w:t xml:space="preserve">lterations in </w:t>
      </w:r>
      <w:r w:rsidR="00C97993" w:rsidRPr="00D10232">
        <w:rPr>
          <w:rFonts w:cstheme="minorHAnsi"/>
          <w:sz w:val="24"/>
          <w:szCs w:val="24"/>
        </w:rPr>
        <w:t>m</w:t>
      </w:r>
      <w:r w:rsidRPr="00D10232">
        <w:rPr>
          <w:rFonts w:cstheme="minorHAnsi"/>
          <w:sz w:val="24"/>
          <w:szCs w:val="24"/>
        </w:rPr>
        <w:t xml:space="preserve">etabolic and </w:t>
      </w:r>
      <w:r w:rsidR="00C97993" w:rsidRPr="00D10232">
        <w:rPr>
          <w:rFonts w:cstheme="minorHAnsi"/>
          <w:sz w:val="24"/>
          <w:szCs w:val="24"/>
        </w:rPr>
        <w:t>s</w:t>
      </w:r>
      <w:r w:rsidRPr="00D10232">
        <w:rPr>
          <w:rFonts w:cstheme="minorHAnsi"/>
          <w:sz w:val="24"/>
          <w:szCs w:val="24"/>
        </w:rPr>
        <w:t xml:space="preserve">ecretory </w:t>
      </w:r>
      <w:r w:rsidR="00C97993" w:rsidRPr="00D10232">
        <w:rPr>
          <w:rFonts w:cstheme="minorHAnsi"/>
          <w:sz w:val="24"/>
          <w:szCs w:val="24"/>
        </w:rPr>
        <w:t>f</w:t>
      </w:r>
      <w:r w:rsidRPr="00D10232">
        <w:rPr>
          <w:rFonts w:cstheme="minorHAnsi"/>
          <w:sz w:val="24"/>
          <w:szCs w:val="24"/>
        </w:rPr>
        <w:t xml:space="preserve">unctions of </w:t>
      </w:r>
      <w:r w:rsidR="00C97993" w:rsidRPr="00D10232">
        <w:rPr>
          <w:rFonts w:cstheme="minorHAnsi"/>
          <w:sz w:val="24"/>
          <w:szCs w:val="24"/>
        </w:rPr>
        <w:t>a</w:t>
      </w:r>
      <w:r w:rsidRPr="00D10232">
        <w:rPr>
          <w:rFonts w:cstheme="minorHAnsi"/>
          <w:sz w:val="24"/>
          <w:szCs w:val="24"/>
        </w:rPr>
        <w:t xml:space="preserve">dipocytes. </w:t>
      </w:r>
      <w:r w:rsidRPr="00D10232">
        <w:rPr>
          <w:rFonts w:cstheme="minorHAnsi"/>
          <w:i/>
          <w:iCs/>
          <w:sz w:val="24"/>
          <w:szCs w:val="24"/>
        </w:rPr>
        <w:t>Diabetes</w:t>
      </w:r>
      <w:r w:rsidR="00C97993" w:rsidRPr="00D10232">
        <w:rPr>
          <w:rFonts w:cstheme="minorHAnsi"/>
          <w:i/>
          <w:iCs/>
          <w:sz w:val="24"/>
          <w:szCs w:val="24"/>
        </w:rPr>
        <w:t>.</w:t>
      </w:r>
      <w:r w:rsidRPr="00D10232">
        <w:rPr>
          <w:rFonts w:cstheme="minorHAnsi"/>
          <w:sz w:val="24"/>
          <w:szCs w:val="24"/>
        </w:rPr>
        <w:t xml:space="preserve"> </w:t>
      </w:r>
      <w:r w:rsidRPr="00D10232">
        <w:rPr>
          <w:rFonts w:cstheme="minorHAnsi"/>
          <w:b/>
          <w:bCs/>
          <w:sz w:val="24"/>
          <w:szCs w:val="24"/>
        </w:rPr>
        <w:t>65</w:t>
      </w:r>
      <w:r w:rsidR="00CD1E62" w:rsidRPr="001F5ACA">
        <w:rPr>
          <w:rFonts w:cstheme="minorHAnsi"/>
          <w:sz w:val="24"/>
          <w:szCs w:val="24"/>
        </w:rPr>
        <w:t xml:space="preserve"> </w:t>
      </w:r>
      <w:r w:rsidR="00CD1E62" w:rsidRPr="00907BE7">
        <w:rPr>
          <w:rFonts w:cstheme="minorHAnsi"/>
          <w:sz w:val="24"/>
          <w:szCs w:val="24"/>
        </w:rPr>
        <w:t>(10)</w:t>
      </w:r>
      <w:r w:rsidRPr="00907BE7">
        <w:rPr>
          <w:rFonts w:cstheme="minorHAnsi"/>
          <w:sz w:val="24"/>
          <w:szCs w:val="24"/>
        </w:rPr>
        <w:t>, 3062–3074 (2016).</w:t>
      </w:r>
    </w:p>
    <w:p w14:paraId="7D5D3DAC" w14:textId="0C7562E1" w:rsidR="00B65442" w:rsidRPr="00907BE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7.</w:t>
      </w:r>
      <w:r w:rsidRPr="00675D57">
        <w:rPr>
          <w:rFonts w:cstheme="minorHAnsi"/>
          <w:sz w:val="24"/>
          <w:szCs w:val="24"/>
        </w:rPr>
        <w:tab/>
        <w:t xml:space="preserve">Berthou, F. et al. The Tpl2 </w:t>
      </w:r>
      <w:r w:rsidR="00CD1E62" w:rsidRPr="00675D57">
        <w:rPr>
          <w:rFonts w:cstheme="minorHAnsi"/>
          <w:sz w:val="24"/>
          <w:szCs w:val="24"/>
        </w:rPr>
        <w:t>k</w:t>
      </w:r>
      <w:r w:rsidRPr="000157AF">
        <w:rPr>
          <w:rFonts w:cstheme="minorHAnsi"/>
          <w:sz w:val="24"/>
          <w:szCs w:val="24"/>
        </w:rPr>
        <w:t xml:space="preserve">inase </w:t>
      </w:r>
      <w:r w:rsidR="00CD1E62" w:rsidRPr="000157AF">
        <w:rPr>
          <w:rFonts w:cstheme="minorHAnsi"/>
          <w:sz w:val="24"/>
          <w:szCs w:val="24"/>
        </w:rPr>
        <w:t>r</w:t>
      </w:r>
      <w:r w:rsidRPr="000157AF">
        <w:rPr>
          <w:rFonts w:cstheme="minorHAnsi"/>
          <w:sz w:val="24"/>
          <w:szCs w:val="24"/>
        </w:rPr>
        <w:t>egulates the COX-2/</w:t>
      </w:r>
      <w:r w:rsidR="00CD1E62" w:rsidRPr="00D10232">
        <w:rPr>
          <w:rFonts w:cstheme="minorHAnsi"/>
          <w:sz w:val="24"/>
          <w:szCs w:val="24"/>
        </w:rPr>
        <w:t>p</w:t>
      </w:r>
      <w:r w:rsidRPr="00D10232">
        <w:rPr>
          <w:rFonts w:cstheme="minorHAnsi"/>
          <w:sz w:val="24"/>
          <w:szCs w:val="24"/>
        </w:rPr>
        <w:t xml:space="preserve">rostaglandin E2 </w:t>
      </w:r>
      <w:r w:rsidR="00CD1E62" w:rsidRPr="00D10232">
        <w:rPr>
          <w:rFonts w:cstheme="minorHAnsi"/>
          <w:sz w:val="24"/>
          <w:szCs w:val="24"/>
        </w:rPr>
        <w:t>a</w:t>
      </w:r>
      <w:r w:rsidRPr="00D10232">
        <w:rPr>
          <w:rFonts w:cstheme="minorHAnsi"/>
          <w:sz w:val="24"/>
          <w:szCs w:val="24"/>
        </w:rPr>
        <w:t xml:space="preserve">xis in </w:t>
      </w:r>
      <w:r w:rsidR="00CD1E62" w:rsidRPr="00D10232">
        <w:rPr>
          <w:rFonts w:cstheme="minorHAnsi"/>
          <w:sz w:val="24"/>
          <w:szCs w:val="24"/>
        </w:rPr>
        <w:t>a</w:t>
      </w:r>
      <w:r w:rsidRPr="00D10232">
        <w:rPr>
          <w:rFonts w:cstheme="minorHAnsi"/>
          <w:sz w:val="24"/>
          <w:szCs w:val="24"/>
        </w:rPr>
        <w:t xml:space="preserve">dipocytes in </w:t>
      </w:r>
      <w:r w:rsidR="00CD1E62" w:rsidRPr="00D10232">
        <w:rPr>
          <w:rFonts w:cstheme="minorHAnsi"/>
          <w:sz w:val="24"/>
          <w:szCs w:val="24"/>
        </w:rPr>
        <w:t>i</w:t>
      </w:r>
      <w:r w:rsidRPr="00D10232">
        <w:rPr>
          <w:rFonts w:cstheme="minorHAnsi"/>
          <w:sz w:val="24"/>
          <w:szCs w:val="24"/>
        </w:rPr>
        <w:t xml:space="preserve">nflammatory </w:t>
      </w:r>
      <w:r w:rsidR="00CD1E62" w:rsidRPr="00D10232">
        <w:rPr>
          <w:rFonts w:cstheme="minorHAnsi"/>
          <w:sz w:val="24"/>
          <w:szCs w:val="24"/>
        </w:rPr>
        <w:t>c</w:t>
      </w:r>
      <w:r w:rsidRPr="00D10232">
        <w:rPr>
          <w:rFonts w:cstheme="minorHAnsi"/>
          <w:sz w:val="24"/>
          <w:szCs w:val="24"/>
        </w:rPr>
        <w:t xml:space="preserve">onditions. </w:t>
      </w:r>
      <w:r w:rsidRPr="00D10232">
        <w:rPr>
          <w:rFonts w:cstheme="minorHAnsi"/>
          <w:i/>
          <w:iCs/>
          <w:sz w:val="24"/>
          <w:szCs w:val="24"/>
        </w:rPr>
        <w:t>Molecular Endocrinology</w:t>
      </w:r>
      <w:r w:rsidR="00CD1E62" w:rsidRPr="001F5ACA">
        <w:rPr>
          <w:rFonts w:cstheme="minorHAnsi"/>
          <w:sz w:val="24"/>
          <w:szCs w:val="24"/>
        </w:rPr>
        <w:t>.</w:t>
      </w:r>
      <w:r w:rsidRPr="00907BE7">
        <w:rPr>
          <w:rFonts w:cstheme="minorHAnsi"/>
          <w:sz w:val="24"/>
          <w:szCs w:val="24"/>
        </w:rPr>
        <w:t xml:space="preserve"> </w:t>
      </w:r>
      <w:r w:rsidRPr="00907BE7">
        <w:rPr>
          <w:rFonts w:cstheme="minorHAnsi"/>
          <w:b/>
          <w:bCs/>
          <w:sz w:val="24"/>
          <w:szCs w:val="24"/>
        </w:rPr>
        <w:t>29</w:t>
      </w:r>
      <w:r w:rsidR="00142C4E" w:rsidRPr="00907BE7">
        <w:rPr>
          <w:rFonts w:cstheme="minorHAnsi"/>
          <w:sz w:val="24"/>
          <w:szCs w:val="24"/>
        </w:rPr>
        <w:t xml:space="preserve"> (7)</w:t>
      </w:r>
      <w:r w:rsidRPr="00907BE7">
        <w:rPr>
          <w:rFonts w:cstheme="minorHAnsi"/>
          <w:sz w:val="24"/>
          <w:szCs w:val="24"/>
        </w:rPr>
        <w:t>, 1025–1036 (2015).</w:t>
      </w:r>
    </w:p>
    <w:p w14:paraId="7FAB7272" w14:textId="4C05D4FF" w:rsidR="00B65442" w:rsidRPr="00907BE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8.</w:t>
      </w:r>
      <w:r w:rsidRPr="00675D57">
        <w:rPr>
          <w:rFonts w:cstheme="minorHAnsi"/>
          <w:sz w:val="24"/>
          <w:szCs w:val="24"/>
        </w:rPr>
        <w:tab/>
        <w:t xml:space="preserve">Ceppo, F. et al. Implication of the Tpl2 kinase in inflammatory changes and insulin resistance induced by the interaction between adipocytes and macrophages. </w:t>
      </w:r>
      <w:r w:rsidRPr="000157AF">
        <w:rPr>
          <w:rFonts w:cstheme="minorHAnsi"/>
          <w:i/>
          <w:iCs/>
          <w:sz w:val="24"/>
          <w:szCs w:val="24"/>
        </w:rPr>
        <w:t>Endocrinology</w:t>
      </w:r>
      <w:r w:rsidR="00142C4E" w:rsidRPr="001F5ACA">
        <w:rPr>
          <w:rFonts w:cstheme="minorHAnsi"/>
          <w:sz w:val="24"/>
          <w:szCs w:val="24"/>
        </w:rPr>
        <w:t>.</w:t>
      </w:r>
      <w:r w:rsidRPr="00D1409D">
        <w:rPr>
          <w:rFonts w:cstheme="minorHAnsi"/>
          <w:sz w:val="24"/>
          <w:szCs w:val="24"/>
        </w:rPr>
        <w:t xml:space="preserve"> </w:t>
      </w:r>
      <w:r w:rsidRPr="00907BE7">
        <w:rPr>
          <w:rFonts w:cstheme="minorHAnsi"/>
          <w:b/>
          <w:bCs/>
          <w:sz w:val="24"/>
          <w:szCs w:val="24"/>
        </w:rPr>
        <w:t>155</w:t>
      </w:r>
      <w:r w:rsidR="00D27820" w:rsidRPr="001F5ACA">
        <w:rPr>
          <w:rFonts w:cstheme="minorHAnsi"/>
          <w:sz w:val="24"/>
          <w:szCs w:val="24"/>
        </w:rPr>
        <w:t xml:space="preserve"> </w:t>
      </w:r>
      <w:r w:rsidR="00D27820" w:rsidRPr="00D1409D">
        <w:rPr>
          <w:rFonts w:cstheme="minorHAnsi"/>
          <w:sz w:val="24"/>
          <w:szCs w:val="24"/>
        </w:rPr>
        <w:t>(3)</w:t>
      </w:r>
      <w:r w:rsidRPr="00D1409D">
        <w:rPr>
          <w:rFonts w:cstheme="minorHAnsi"/>
          <w:sz w:val="24"/>
          <w:szCs w:val="24"/>
        </w:rPr>
        <w:t>, 951–964 (2014).</w:t>
      </w:r>
    </w:p>
    <w:p w14:paraId="47FFC449" w14:textId="4A7B8F25" w:rsidR="00B65442" w:rsidRPr="00907BE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9.</w:t>
      </w:r>
      <w:r w:rsidRPr="00675D57">
        <w:rPr>
          <w:rFonts w:cstheme="minorHAnsi"/>
          <w:sz w:val="24"/>
          <w:szCs w:val="24"/>
        </w:rPr>
        <w:tab/>
        <w:t>Jager, J., Grémeaux, T., Cormont, M., Le Marchand-Brustel, Y.</w:t>
      </w:r>
      <w:r w:rsidR="00D27820" w:rsidRPr="00675D57">
        <w:rPr>
          <w:rFonts w:cstheme="minorHAnsi"/>
          <w:sz w:val="24"/>
          <w:szCs w:val="24"/>
        </w:rPr>
        <w:t>,</w:t>
      </w:r>
      <w:r w:rsidRPr="000157AF">
        <w:rPr>
          <w:rFonts w:cstheme="minorHAnsi"/>
          <w:sz w:val="24"/>
          <w:szCs w:val="24"/>
        </w:rPr>
        <w:t xml:space="preserve"> Tanti, J.-F. Interleukin-1beta-induced insulin resistance in adipocytes through down-regulation of insulin receptor substrate-1 expression. </w:t>
      </w:r>
      <w:r w:rsidRPr="000157AF">
        <w:rPr>
          <w:rFonts w:cstheme="minorHAnsi"/>
          <w:i/>
          <w:iCs/>
          <w:sz w:val="24"/>
          <w:szCs w:val="24"/>
        </w:rPr>
        <w:t>Endocrinology</w:t>
      </w:r>
      <w:r w:rsidR="00D27820" w:rsidRPr="001F5ACA">
        <w:rPr>
          <w:rFonts w:cstheme="minorHAnsi"/>
          <w:sz w:val="24"/>
          <w:szCs w:val="24"/>
        </w:rPr>
        <w:t>.</w:t>
      </w:r>
      <w:r w:rsidRPr="00D1409D">
        <w:rPr>
          <w:rFonts w:cstheme="minorHAnsi"/>
          <w:sz w:val="24"/>
          <w:szCs w:val="24"/>
        </w:rPr>
        <w:t xml:space="preserve"> </w:t>
      </w:r>
      <w:r w:rsidRPr="00D1409D">
        <w:rPr>
          <w:rFonts w:cstheme="minorHAnsi"/>
          <w:b/>
          <w:bCs/>
          <w:sz w:val="24"/>
          <w:szCs w:val="24"/>
        </w:rPr>
        <w:t>148</w:t>
      </w:r>
      <w:r w:rsidR="000666D6" w:rsidRPr="001F5ACA">
        <w:rPr>
          <w:rFonts w:cstheme="minorHAnsi"/>
          <w:sz w:val="24"/>
          <w:szCs w:val="24"/>
        </w:rPr>
        <w:t xml:space="preserve"> </w:t>
      </w:r>
      <w:r w:rsidR="000666D6" w:rsidRPr="00D1409D">
        <w:rPr>
          <w:rFonts w:cstheme="minorHAnsi"/>
          <w:sz w:val="24"/>
          <w:szCs w:val="24"/>
        </w:rPr>
        <w:t>(1)</w:t>
      </w:r>
      <w:r w:rsidRPr="00D1409D">
        <w:rPr>
          <w:rFonts w:cstheme="minorHAnsi"/>
          <w:sz w:val="24"/>
          <w:szCs w:val="24"/>
        </w:rPr>
        <w:t>, 241–251 (2007).</w:t>
      </w:r>
    </w:p>
    <w:p w14:paraId="154DBDEC" w14:textId="6658A5FF" w:rsidR="00B65442" w:rsidRPr="00907BE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10.</w:t>
      </w:r>
      <w:r w:rsidRPr="00675D57">
        <w:rPr>
          <w:rFonts w:cstheme="minorHAnsi"/>
          <w:sz w:val="24"/>
          <w:szCs w:val="24"/>
        </w:rPr>
        <w:tab/>
        <w:t xml:space="preserve">Jager, J. et al. Tpl2 kinase is upregulated in adipose tissue in obesity and may mediate interleukin-1beta and tumor necrosis factor-{alpha} effects on extracellular signal-regulated kinase activation and lipolysis. </w:t>
      </w:r>
      <w:r w:rsidRPr="000157AF">
        <w:rPr>
          <w:rFonts w:cstheme="minorHAnsi"/>
          <w:i/>
          <w:iCs/>
          <w:sz w:val="24"/>
          <w:szCs w:val="24"/>
        </w:rPr>
        <w:t>Diabetes</w:t>
      </w:r>
      <w:r w:rsidR="004C4538" w:rsidRPr="001F5ACA">
        <w:rPr>
          <w:rFonts w:cstheme="minorHAnsi"/>
          <w:sz w:val="24"/>
          <w:szCs w:val="24"/>
        </w:rPr>
        <w:t>.</w:t>
      </w:r>
      <w:r w:rsidRPr="00D1409D">
        <w:rPr>
          <w:rFonts w:cstheme="minorHAnsi"/>
          <w:sz w:val="24"/>
          <w:szCs w:val="24"/>
        </w:rPr>
        <w:t xml:space="preserve"> </w:t>
      </w:r>
      <w:r w:rsidRPr="00D1409D">
        <w:rPr>
          <w:rFonts w:cstheme="minorHAnsi"/>
          <w:b/>
          <w:bCs/>
          <w:sz w:val="24"/>
          <w:szCs w:val="24"/>
        </w:rPr>
        <w:t>59</w:t>
      </w:r>
      <w:r w:rsidR="004C4538" w:rsidRPr="001F5ACA">
        <w:rPr>
          <w:rFonts w:cstheme="minorHAnsi"/>
          <w:sz w:val="24"/>
          <w:szCs w:val="24"/>
        </w:rPr>
        <w:t xml:space="preserve"> </w:t>
      </w:r>
      <w:r w:rsidR="004C4538" w:rsidRPr="00D1409D">
        <w:rPr>
          <w:rFonts w:cstheme="minorHAnsi"/>
          <w:sz w:val="24"/>
          <w:szCs w:val="24"/>
        </w:rPr>
        <w:t>(1)</w:t>
      </w:r>
      <w:r w:rsidRPr="00D1409D">
        <w:rPr>
          <w:rFonts w:cstheme="minorHAnsi"/>
          <w:sz w:val="24"/>
          <w:szCs w:val="24"/>
        </w:rPr>
        <w:t>, 61–70 (2010).</w:t>
      </w:r>
    </w:p>
    <w:p w14:paraId="3E504A8D" w14:textId="787A0A06" w:rsidR="00B65442" w:rsidRPr="00907BE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11.</w:t>
      </w:r>
      <w:r w:rsidRPr="00675D57">
        <w:rPr>
          <w:rFonts w:cstheme="minorHAnsi"/>
          <w:sz w:val="24"/>
          <w:szCs w:val="24"/>
        </w:rPr>
        <w:tab/>
        <w:t xml:space="preserve">Hart, M. et al. miR-34a as hub of T cell regulation networks. </w:t>
      </w:r>
      <w:r w:rsidR="00BF21A8" w:rsidRPr="00675D57">
        <w:rPr>
          <w:rFonts w:cstheme="minorHAnsi"/>
          <w:i/>
          <w:iCs/>
          <w:sz w:val="24"/>
          <w:szCs w:val="24"/>
        </w:rPr>
        <w:t>Journal of</w:t>
      </w:r>
      <w:r w:rsidRPr="000157AF">
        <w:rPr>
          <w:rFonts w:cstheme="minorHAnsi"/>
          <w:i/>
          <w:iCs/>
          <w:sz w:val="24"/>
          <w:szCs w:val="24"/>
        </w:rPr>
        <w:t xml:space="preserve"> </w:t>
      </w:r>
      <w:r w:rsidR="00BF21A8" w:rsidRPr="000157AF">
        <w:rPr>
          <w:rFonts w:cstheme="minorHAnsi"/>
          <w:i/>
          <w:iCs/>
          <w:sz w:val="24"/>
          <w:szCs w:val="24"/>
        </w:rPr>
        <w:t>I</w:t>
      </w:r>
      <w:r w:rsidRPr="000157AF">
        <w:rPr>
          <w:rFonts w:cstheme="minorHAnsi"/>
          <w:i/>
          <w:iCs/>
          <w:sz w:val="24"/>
          <w:szCs w:val="24"/>
        </w:rPr>
        <w:t>mmuno</w:t>
      </w:r>
      <w:r w:rsidR="00BF21A8" w:rsidRPr="00D10232">
        <w:rPr>
          <w:rFonts w:cstheme="minorHAnsi"/>
          <w:i/>
          <w:iCs/>
          <w:sz w:val="24"/>
          <w:szCs w:val="24"/>
        </w:rPr>
        <w:t>T</w:t>
      </w:r>
      <w:r w:rsidRPr="00D10232">
        <w:rPr>
          <w:rFonts w:cstheme="minorHAnsi"/>
          <w:i/>
          <w:iCs/>
          <w:sz w:val="24"/>
          <w:szCs w:val="24"/>
        </w:rPr>
        <w:t xml:space="preserve">herapy </w:t>
      </w:r>
      <w:r w:rsidR="00BF21A8" w:rsidRPr="00D10232">
        <w:rPr>
          <w:rFonts w:cstheme="minorHAnsi"/>
          <w:i/>
          <w:iCs/>
          <w:sz w:val="24"/>
          <w:szCs w:val="24"/>
        </w:rPr>
        <w:t>of C</w:t>
      </w:r>
      <w:r w:rsidRPr="00D10232">
        <w:rPr>
          <w:rFonts w:cstheme="minorHAnsi"/>
          <w:i/>
          <w:iCs/>
          <w:sz w:val="24"/>
          <w:szCs w:val="24"/>
        </w:rPr>
        <w:t>ancer</w:t>
      </w:r>
      <w:r w:rsidR="00BF21A8" w:rsidRPr="001F5ACA">
        <w:rPr>
          <w:rFonts w:cstheme="minorHAnsi"/>
          <w:sz w:val="24"/>
          <w:szCs w:val="24"/>
        </w:rPr>
        <w:t>.</w:t>
      </w:r>
      <w:r w:rsidRPr="00D1409D">
        <w:rPr>
          <w:rFonts w:cstheme="minorHAnsi"/>
          <w:sz w:val="24"/>
          <w:szCs w:val="24"/>
        </w:rPr>
        <w:t xml:space="preserve"> </w:t>
      </w:r>
      <w:r w:rsidRPr="00907BE7">
        <w:rPr>
          <w:rFonts w:cstheme="minorHAnsi"/>
          <w:b/>
          <w:bCs/>
          <w:sz w:val="24"/>
          <w:szCs w:val="24"/>
        </w:rPr>
        <w:t>7</w:t>
      </w:r>
      <w:r w:rsidRPr="00907BE7">
        <w:rPr>
          <w:rFonts w:cstheme="minorHAnsi"/>
          <w:sz w:val="24"/>
          <w:szCs w:val="24"/>
        </w:rPr>
        <w:t>, 187 (2019).</w:t>
      </w:r>
    </w:p>
    <w:p w14:paraId="2948D02D" w14:textId="37387EC5" w:rsidR="00522EE2" w:rsidRPr="00907BE7" w:rsidRDefault="00522EE2" w:rsidP="00C670CD">
      <w:pPr>
        <w:pStyle w:val="Bibliography"/>
        <w:tabs>
          <w:tab w:val="clear" w:pos="384"/>
        </w:tabs>
        <w:spacing w:line="240" w:lineRule="auto"/>
        <w:ind w:left="0" w:firstLine="0"/>
        <w:jc w:val="both"/>
        <w:rPr>
          <w:rFonts w:cstheme="minorHAnsi"/>
          <w:sz w:val="24"/>
          <w:szCs w:val="24"/>
        </w:rPr>
      </w:pPr>
      <w:r w:rsidRPr="00675D57">
        <w:rPr>
          <w:rFonts w:cstheme="minorHAnsi"/>
          <w:sz w:val="24"/>
          <w:szCs w:val="24"/>
        </w:rPr>
        <w:t>12.</w:t>
      </w:r>
      <w:r w:rsidRPr="00675D57">
        <w:rPr>
          <w:rFonts w:cstheme="minorHAnsi"/>
          <w:sz w:val="24"/>
          <w:szCs w:val="24"/>
        </w:rPr>
        <w:tab/>
        <w:t xml:space="preserve">Brandenburger, T. et al. MiR-34a is differentially expressed in dorsal root ganglia in a rat model of chronic neuropathic pain. </w:t>
      </w:r>
      <w:r w:rsidRPr="00675D57">
        <w:rPr>
          <w:rFonts w:cstheme="minorHAnsi"/>
          <w:i/>
          <w:iCs/>
          <w:sz w:val="24"/>
          <w:szCs w:val="24"/>
        </w:rPr>
        <w:t>Neuroscience Letters</w:t>
      </w:r>
      <w:r w:rsidR="00BF21A8" w:rsidRPr="001F5ACA">
        <w:rPr>
          <w:rFonts w:cstheme="minorHAnsi"/>
          <w:sz w:val="24"/>
          <w:szCs w:val="24"/>
        </w:rPr>
        <w:t>.</w:t>
      </w:r>
      <w:r w:rsidRPr="00D1409D">
        <w:rPr>
          <w:rFonts w:cstheme="minorHAnsi"/>
          <w:sz w:val="24"/>
          <w:szCs w:val="24"/>
        </w:rPr>
        <w:t xml:space="preserve"> </w:t>
      </w:r>
      <w:r w:rsidRPr="00907BE7">
        <w:rPr>
          <w:rFonts w:cstheme="minorHAnsi"/>
          <w:b/>
          <w:bCs/>
          <w:sz w:val="24"/>
          <w:szCs w:val="24"/>
        </w:rPr>
        <w:t>708</w:t>
      </w:r>
      <w:r w:rsidRPr="00907BE7">
        <w:rPr>
          <w:rFonts w:cstheme="minorHAnsi"/>
          <w:sz w:val="24"/>
          <w:szCs w:val="24"/>
        </w:rPr>
        <w:t>, 134365 (2019).</w:t>
      </w:r>
    </w:p>
    <w:p w14:paraId="696716BA" w14:textId="77777777" w:rsidR="00FA7633" w:rsidRPr="00D10232" w:rsidRDefault="00522EE2" w:rsidP="00C670CD">
      <w:pPr>
        <w:spacing w:after="0" w:line="240" w:lineRule="auto"/>
        <w:jc w:val="both"/>
        <w:rPr>
          <w:rFonts w:cstheme="minorHAnsi"/>
          <w:b/>
          <w:bCs/>
          <w:sz w:val="24"/>
          <w:szCs w:val="24"/>
        </w:rPr>
      </w:pPr>
      <w:r w:rsidRPr="00D10232">
        <w:rPr>
          <w:rFonts w:cstheme="minorHAnsi"/>
          <w:b/>
          <w:bCs/>
          <w:sz w:val="24"/>
          <w:szCs w:val="24"/>
        </w:rPr>
        <w:fldChar w:fldCharType="end"/>
      </w:r>
    </w:p>
    <w:sectPr w:rsidR="00FA7633" w:rsidRPr="00D10232" w:rsidSect="0089327C">
      <w:head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FCAD6" w14:textId="77777777" w:rsidR="00634EA4" w:rsidRDefault="00634EA4" w:rsidP="00781DAC">
      <w:pPr>
        <w:spacing w:after="0" w:line="240" w:lineRule="auto"/>
      </w:pPr>
      <w:r>
        <w:separator/>
      </w:r>
    </w:p>
  </w:endnote>
  <w:endnote w:type="continuationSeparator" w:id="0">
    <w:p w14:paraId="55ADDE7C" w14:textId="77777777" w:rsidR="00634EA4" w:rsidRDefault="00634EA4" w:rsidP="00781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4722F" w14:textId="77777777" w:rsidR="00634EA4" w:rsidRDefault="00634EA4" w:rsidP="00781DAC">
      <w:pPr>
        <w:spacing w:after="0" w:line="240" w:lineRule="auto"/>
      </w:pPr>
      <w:r>
        <w:separator/>
      </w:r>
    </w:p>
  </w:footnote>
  <w:footnote w:type="continuationSeparator" w:id="0">
    <w:p w14:paraId="78AB55B4" w14:textId="77777777" w:rsidR="00634EA4" w:rsidRDefault="00634EA4" w:rsidP="00781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9FF2C" w14:textId="77777777" w:rsidR="007819F3" w:rsidRDefault="0078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92F0D"/>
    <w:multiLevelType w:val="hybridMultilevel"/>
    <w:tmpl w:val="6CBAB0EC"/>
    <w:lvl w:ilvl="0" w:tplc="F7D8B2C8">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0C763B"/>
    <w:multiLevelType w:val="multilevel"/>
    <w:tmpl w:val="50CAE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5C156D"/>
    <w:multiLevelType w:val="hybridMultilevel"/>
    <w:tmpl w:val="4F0CD672"/>
    <w:lvl w:ilvl="0" w:tplc="71E49CEC">
      <w:start w:val="1"/>
      <w:numFmt w:val="upp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EC5F4B"/>
    <w:multiLevelType w:val="multilevel"/>
    <w:tmpl w:val="50CAE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6260B6"/>
    <w:multiLevelType w:val="hybridMultilevel"/>
    <w:tmpl w:val="55284AB2"/>
    <w:lvl w:ilvl="0" w:tplc="1A7671CE">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0D63BD"/>
    <w:multiLevelType w:val="hybridMultilevel"/>
    <w:tmpl w:val="B762BF84"/>
    <w:lvl w:ilvl="0" w:tplc="4D0664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302010"/>
    <w:multiLevelType w:val="multilevel"/>
    <w:tmpl w:val="759A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27601"/>
    <w:multiLevelType w:val="multilevel"/>
    <w:tmpl w:val="50CAE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C93E48"/>
    <w:multiLevelType w:val="hybridMultilevel"/>
    <w:tmpl w:val="0D1C2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BE5F3C"/>
    <w:multiLevelType w:val="multilevel"/>
    <w:tmpl w:val="A7A02D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2A21CB5"/>
    <w:multiLevelType w:val="multilevel"/>
    <w:tmpl w:val="081A47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663896"/>
    <w:multiLevelType w:val="multilevel"/>
    <w:tmpl w:val="50CAE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FEA1BB1"/>
    <w:multiLevelType w:val="hybridMultilevel"/>
    <w:tmpl w:val="1CB49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2"/>
  </w:num>
  <w:num w:numId="5">
    <w:abstractNumId w:val="8"/>
  </w:num>
  <w:num w:numId="6">
    <w:abstractNumId w:val="1"/>
  </w:num>
  <w:num w:numId="7">
    <w:abstractNumId w:val="11"/>
  </w:num>
  <w:num w:numId="8">
    <w:abstractNumId w:val="4"/>
  </w:num>
  <w:num w:numId="9">
    <w:abstractNumId w:val="0"/>
  </w:num>
  <w:num w:numId="10">
    <w:abstractNumId w:val="2"/>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BD"/>
    <w:rsid w:val="00002D9A"/>
    <w:rsid w:val="00007A71"/>
    <w:rsid w:val="000111C3"/>
    <w:rsid w:val="000157AF"/>
    <w:rsid w:val="00016C66"/>
    <w:rsid w:val="00023216"/>
    <w:rsid w:val="00026630"/>
    <w:rsid w:val="00047838"/>
    <w:rsid w:val="00051731"/>
    <w:rsid w:val="00056A62"/>
    <w:rsid w:val="000573F2"/>
    <w:rsid w:val="000609B9"/>
    <w:rsid w:val="000614E8"/>
    <w:rsid w:val="000615E9"/>
    <w:rsid w:val="000666D6"/>
    <w:rsid w:val="00070C3C"/>
    <w:rsid w:val="00086736"/>
    <w:rsid w:val="000932F9"/>
    <w:rsid w:val="000B43B0"/>
    <w:rsid w:val="000C1130"/>
    <w:rsid w:val="000C3A0A"/>
    <w:rsid w:val="000D04C0"/>
    <w:rsid w:val="000D3769"/>
    <w:rsid w:val="000E73C2"/>
    <w:rsid w:val="000F18BE"/>
    <w:rsid w:val="00103161"/>
    <w:rsid w:val="001117B7"/>
    <w:rsid w:val="00117F3C"/>
    <w:rsid w:val="00120C9F"/>
    <w:rsid w:val="00120EC5"/>
    <w:rsid w:val="001213E7"/>
    <w:rsid w:val="00123E9B"/>
    <w:rsid w:val="00142C4E"/>
    <w:rsid w:val="0014359B"/>
    <w:rsid w:val="00144F6E"/>
    <w:rsid w:val="00147A86"/>
    <w:rsid w:val="00152646"/>
    <w:rsid w:val="00152F3C"/>
    <w:rsid w:val="00154E2D"/>
    <w:rsid w:val="00155CDC"/>
    <w:rsid w:val="0016363A"/>
    <w:rsid w:val="00163D27"/>
    <w:rsid w:val="00163F22"/>
    <w:rsid w:val="001651CF"/>
    <w:rsid w:val="00171708"/>
    <w:rsid w:val="001753BB"/>
    <w:rsid w:val="0019106E"/>
    <w:rsid w:val="001968E2"/>
    <w:rsid w:val="001A15AC"/>
    <w:rsid w:val="001A5FE4"/>
    <w:rsid w:val="001B6D44"/>
    <w:rsid w:val="001C0146"/>
    <w:rsid w:val="001C1262"/>
    <w:rsid w:val="001C4C2A"/>
    <w:rsid w:val="001C7F7C"/>
    <w:rsid w:val="001D077A"/>
    <w:rsid w:val="001D2F6B"/>
    <w:rsid w:val="001D71F1"/>
    <w:rsid w:val="001E0EEC"/>
    <w:rsid w:val="001E1B21"/>
    <w:rsid w:val="001E1F1D"/>
    <w:rsid w:val="001E5905"/>
    <w:rsid w:val="001E642D"/>
    <w:rsid w:val="001E79CB"/>
    <w:rsid w:val="001F3FCB"/>
    <w:rsid w:val="001F5ACA"/>
    <w:rsid w:val="001F7E24"/>
    <w:rsid w:val="00207F83"/>
    <w:rsid w:val="00213528"/>
    <w:rsid w:val="00213D90"/>
    <w:rsid w:val="002255A7"/>
    <w:rsid w:val="00226A15"/>
    <w:rsid w:val="00232419"/>
    <w:rsid w:val="00232434"/>
    <w:rsid w:val="00235959"/>
    <w:rsid w:val="00240C8A"/>
    <w:rsid w:val="00242830"/>
    <w:rsid w:val="00245BC5"/>
    <w:rsid w:val="00250A2F"/>
    <w:rsid w:val="00253A9D"/>
    <w:rsid w:val="00255B39"/>
    <w:rsid w:val="002573FD"/>
    <w:rsid w:val="00260B04"/>
    <w:rsid w:val="0026103A"/>
    <w:rsid w:val="002632EE"/>
    <w:rsid w:val="00263CA4"/>
    <w:rsid w:val="00295A31"/>
    <w:rsid w:val="00295CE6"/>
    <w:rsid w:val="002A030C"/>
    <w:rsid w:val="002A7771"/>
    <w:rsid w:val="002B0A26"/>
    <w:rsid w:val="002B173C"/>
    <w:rsid w:val="002B2FE7"/>
    <w:rsid w:val="002B70AB"/>
    <w:rsid w:val="002C1D3F"/>
    <w:rsid w:val="002C2519"/>
    <w:rsid w:val="002C528B"/>
    <w:rsid w:val="002C5E0F"/>
    <w:rsid w:val="002D21BE"/>
    <w:rsid w:val="002D3A89"/>
    <w:rsid w:val="002D48E1"/>
    <w:rsid w:val="002D6601"/>
    <w:rsid w:val="002F0295"/>
    <w:rsid w:val="002F2F34"/>
    <w:rsid w:val="002F623D"/>
    <w:rsid w:val="002F7974"/>
    <w:rsid w:val="003002B7"/>
    <w:rsid w:val="003010D4"/>
    <w:rsid w:val="00302278"/>
    <w:rsid w:val="00303692"/>
    <w:rsid w:val="003038F7"/>
    <w:rsid w:val="00311CBD"/>
    <w:rsid w:val="00312BA6"/>
    <w:rsid w:val="0031628F"/>
    <w:rsid w:val="00323EF0"/>
    <w:rsid w:val="00327921"/>
    <w:rsid w:val="0033587A"/>
    <w:rsid w:val="0034180E"/>
    <w:rsid w:val="00342609"/>
    <w:rsid w:val="0035087A"/>
    <w:rsid w:val="0035520D"/>
    <w:rsid w:val="00361623"/>
    <w:rsid w:val="00361B83"/>
    <w:rsid w:val="00362A41"/>
    <w:rsid w:val="00370988"/>
    <w:rsid w:val="0037361E"/>
    <w:rsid w:val="003748D5"/>
    <w:rsid w:val="00376B9A"/>
    <w:rsid w:val="003835CC"/>
    <w:rsid w:val="00384837"/>
    <w:rsid w:val="00385EFF"/>
    <w:rsid w:val="00391BC5"/>
    <w:rsid w:val="003A1BAD"/>
    <w:rsid w:val="003A498D"/>
    <w:rsid w:val="003A6847"/>
    <w:rsid w:val="003A6C94"/>
    <w:rsid w:val="003B315B"/>
    <w:rsid w:val="003B3DCC"/>
    <w:rsid w:val="003C592E"/>
    <w:rsid w:val="003D52B5"/>
    <w:rsid w:val="003D7040"/>
    <w:rsid w:val="003D7753"/>
    <w:rsid w:val="003E2A93"/>
    <w:rsid w:val="003E63B2"/>
    <w:rsid w:val="003E6656"/>
    <w:rsid w:val="003F020B"/>
    <w:rsid w:val="004032BA"/>
    <w:rsid w:val="00404401"/>
    <w:rsid w:val="004068C0"/>
    <w:rsid w:val="0041291C"/>
    <w:rsid w:val="00414466"/>
    <w:rsid w:val="004223A7"/>
    <w:rsid w:val="00431A1C"/>
    <w:rsid w:val="004321C0"/>
    <w:rsid w:val="00432999"/>
    <w:rsid w:val="0043796E"/>
    <w:rsid w:val="00442198"/>
    <w:rsid w:val="00442472"/>
    <w:rsid w:val="00451CD1"/>
    <w:rsid w:val="004600D2"/>
    <w:rsid w:val="004629E9"/>
    <w:rsid w:val="00465E10"/>
    <w:rsid w:val="0047393E"/>
    <w:rsid w:val="004769B7"/>
    <w:rsid w:val="0047738E"/>
    <w:rsid w:val="004813DE"/>
    <w:rsid w:val="00482B1E"/>
    <w:rsid w:val="00482EC0"/>
    <w:rsid w:val="004864D2"/>
    <w:rsid w:val="004906D7"/>
    <w:rsid w:val="00490CA0"/>
    <w:rsid w:val="00492D8B"/>
    <w:rsid w:val="00493C3C"/>
    <w:rsid w:val="004A2969"/>
    <w:rsid w:val="004B3A0E"/>
    <w:rsid w:val="004C026B"/>
    <w:rsid w:val="004C27AF"/>
    <w:rsid w:val="004C4538"/>
    <w:rsid w:val="004D30A2"/>
    <w:rsid w:val="004D4ED9"/>
    <w:rsid w:val="004D628B"/>
    <w:rsid w:val="004D670A"/>
    <w:rsid w:val="004E66E2"/>
    <w:rsid w:val="004F3249"/>
    <w:rsid w:val="004F3659"/>
    <w:rsid w:val="004F56F8"/>
    <w:rsid w:val="005002A2"/>
    <w:rsid w:val="00505117"/>
    <w:rsid w:val="00506604"/>
    <w:rsid w:val="0051116E"/>
    <w:rsid w:val="0051253C"/>
    <w:rsid w:val="005126C3"/>
    <w:rsid w:val="00522EE2"/>
    <w:rsid w:val="00527001"/>
    <w:rsid w:val="00531F94"/>
    <w:rsid w:val="00540F46"/>
    <w:rsid w:val="00541D85"/>
    <w:rsid w:val="00552767"/>
    <w:rsid w:val="00556791"/>
    <w:rsid w:val="005664F5"/>
    <w:rsid w:val="005720E8"/>
    <w:rsid w:val="0057395E"/>
    <w:rsid w:val="00583DC0"/>
    <w:rsid w:val="00591231"/>
    <w:rsid w:val="00594931"/>
    <w:rsid w:val="00597DF8"/>
    <w:rsid w:val="005A3B7D"/>
    <w:rsid w:val="005B3B54"/>
    <w:rsid w:val="005B546F"/>
    <w:rsid w:val="005B588A"/>
    <w:rsid w:val="005B62A2"/>
    <w:rsid w:val="005C7496"/>
    <w:rsid w:val="005D194F"/>
    <w:rsid w:val="005D3F3B"/>
    <w:rsid w:val="005D55A3"/>
    <w:rsid w:val="005D6B41"/>
    <w:rsid w:val="005E538A"/>
    <w:rsid w:val="005E6D33"/>
    <w:rsid w:val="005F269A"/>
    <w:rsid w:val="005F3378"/>
    <w:rsid w:val="005F658E"/>
    <w:rsid w:val="005F7AC1"/>
    <w:rsid w:val="00606E08"/>
    <w:rsid w:val="00623D1E"/>
    <w:rsid w:val="00625D2F"/>
    <w:rsid w:val="00626309"/>
    <w:rsid w:val="006312B9"/>
    <w:rsid w:val="006317CD"/>
    <w:rsid w:val="00634EA4"/>
    <w:rsid w:val="0063627E"/>
    <w:rsid w:val="006366B7"/>
    <w:rsid w:val="00636877"/>
    <w:rsid w:val="00640762"/>
    <w:rsid w:val="00642652"/>
    <w:rsid w:val="00643455"/>
    <w:rsid w:val="00643E22"/>
    <w:rsid w:val="00644332"/>
    <w:rsid w:val="00650EE1"/>
    <w:rsid w:val="006512FE"/>
    <w:rsid w:val="00655674"/>
    <w:rsid w:val="00667BF3"/>
    <w:rsid w:val="00672E49"/>
    <w:rsid w:val="006747AF"/>
    <w:rsid w:val="00675D57"/>
    <w:rsid w:val="00677C2A"/>
    <w:rsid w:val="00681A5A"/>
    <w:rsid w:val="006A0CF0"/>
    <w:rsid w:val="006A7800"/>
    <w:rsid w:val="006B1E95"/>
    <w:rsid w:val="006C43C5"/>
    <w:rsid w:val="006C5235"/>
    <w:rsid w:val="006C5326"/>
    <w:rsid w:val="006D2CF6"/>
    <w:rsid w:val="006D4923"/>
    <w:rsid w:val="006D6799"/>
    <w:rsid w:val="006E2803"/>
    <w:rsid w:val="006E3828"/>
    <w:rsid w:val="006E4878"/>
    <w:rsid w:val="006E7C1F"/>
    <w:rsid w:val="006F0E1E"/>
    <w:rsid w:val="006F6891"/>
    <w:rsid w:val="00701698"/>
    <w:rsid w:val="00702645"/>
    <w:rsid w:val="0070789D"/>
    <w:rsid w:val="00707BCA"/>
    <w:rsid w:val="00707E9E"/>
    <w:rsid w:val="0071096F"/>
    <w:rsid w:val="007116B0"/>
    <w:rsid w:val="00712B79"/>
    <w:rsid w:val="00713B32"/>
    <w:rsid w:val="007167E0"/>
    <w:rsid w:val="00716AE5"/>
    <w:rsid w:val="00726CB7"/>
    <w:rsid w:val="00727820"/>
    <w:rsid w:val="00737036"/>
    <w:rsid w:val="00737DBD"/>
    <w:rsid w:val="00740D1D"/>
    <w:rsid w:val="00754090"/>
    <w:rsid w:val="00756500"/>
    <w:rsid w:val="0077124F"/>
    <w:rsid w:val="007721DF"/>
    <w:rsid w:val="00775291"/>
    <w:rsid w:val="00777457"/>
    <w:rsid w:val="007819F3"/>
    <w:rsid w:val="00781B17"/>
    <w:rsid w:val="00781DAC"/>
    <w:rsid w:val="00791925"/>
    <w:rsid w:val="0079342D"/>
    <w:rsid w:val="00794C4C"/>
    <w:rsid w:val="007A0D6D"/>
    <w:rsid w:val="007B08EC"/>
    <w:rsid w:val="007C017D"/>
    <w:rsid w:val="007E6BBD"/>
    <w:rsid w:val="007F43C9"/>
    <w:rsid w:val="007F457D"/>
    <w:rsid w:val="007F5DE3"/>
    <w:rsid w:val="00803DBB"/>
    <w:rsid w:val="00805DF8"/>
    <w:rsid w:val="00807E27"/>
    <w:rsid w:val="0081291F"/>
    <w:rsid w:val="008162EF"/>
    <w:rsid w:val="00822980"/>
    <w:rsid w:val="00825688"/>
    <w:rsid w:val="00825888"/>
    <w:rsid w:val="0082734E"/>
    <w:rsid w:val="00835DA3"/>
    <w:rsid w:val="00840015"/>
    <w:rsid w:val="00843BC4"/>
    <w:rsid w:val="00850FB3"/>
    <w:rsid w:val="00861D5E"/>
    <w:rsid w:val="008656C0"/>
    <w:rsid w:val="00870E22"/>
    <w:rsid w:val="0087168F"/>
    <w:rsid w:val="00876B34"/>
    <w:rsid w:val="008834FF"/>
    <w:rsid w:val="0088562B"/>
    <w:rsid w:val="0088733F"/>
    <w:rsid w:val="0089170B"/>
    <w:rsid w:val="00891E6D"/>
    <w:rsid w:val="0089327C"/>
    <w:rsid w:val="008961EA"/>
    <w:rsid w:val="00896F4A"/>
    <w:rsid w:val="008A4A1B"/>
    <w:rsid w:val="008A5D58"/>
    <w:rsid w:val="008A6B79"/>
    <w:rsid w:val="008B263C"/>
    <w:rsid w:val="008B4384"/>
    <w:rsid w:val="008B53E0"/>
    <w:rsid w:val="008B5712"/>
    <w:rsid w:val="008C4CF0"/>
    <w:rsid w:val="008C4ED8"/>
    <w:rsid w:val="008C758F"/>
    <w:rsid w:val="008D2593"/>
    <w:rsid w:val="008E2CB8"/>
    <w:rsid w:val="008F061A"/>
    <w:rsid w:val="008F3D16"/>
    <w:rsid w:val="008F4BD5"/>
    <w:rsid w:val="008F50C1"/>
    <w:rsid w:val="008F69DB"/>
    <w:rsid w:val="0090447C"/>
    <w:rsid w:val="00904F1E"/>
    <w:rsid w:val="0090570B"/>
    <w:rsid w:val="00907BE7"/>
    <w:rsid w:val="00910F35"/>
    <w:rsid w:val="009119BF"/>
    <w:rsid w:val="00911A09"/>
    <w:rsid w:val="009131E5"/>
    <w:rsid w:val="009146F3"/>
    <w:rsid w:val="00922FBF"/>
    <w:rsid w:val="009272F8"/>
    <w:rsid w:val="0093151F"/>
    <w:rsid w:val="00936495"/>
    <w:rsid w:val="00940CEA"/>
    <w:rsid w:val="0094383E"/>
    <w:rsid w:val="009453B5"/>
    <w:rsid w:val="00954629"/>
    <w:rsid w:val="00966C71"/>
    <w:rsid w:val="00975E6F"/>
    <w:rsid w:val="009804C4"/>
    <w:rsid w:val="00986758"/>
    <w:rsid w:val="00991AB0"/>
    <w:rsid w:val="009B1165"/>
    <w:rsid w:val="009B1B81"/>
    <w:rsid w:val="009B501D"/>
    <w:rsid w:val="009B5FAE"/>
    <w:rsid w:val="009B6294"/>
    <w:rsid w:val="009C41C0"/>
    <w:rsid w:val="009C6001"/>
    <w:rsid w:val="009E4419"/>
    <w:rsid w:val="009E74B4"/>
    <w:rsid w:val="009F0244"/>
    <w:rsid w:val="009F326B"/>
    <w:rsid w:val="009F73A6"/>
    <w:rsid w:val="00A043C3"/>
    <w:rsid w:val="00A05666"/>
    <w:rsid w:val="00A06157"/>
    <w:rsid w:val="00A106A3"/>
    <w:rsid w:val="00A15A0D"/>
    <w:rsid w:val="00A167C8"/>
    <w:rsid w:val="00A1753D"/>
    <w:rsid w:val="00A24325"/>
    <w:rsid w:val="00A26562"/>
    <w:rsid w:val="00A27DF6"/>
    <w:rsid w:val="00A4232C"/>
    <w:rsid w:val="00A423F8"/>
    <w:rsid w:val="00A45E34"/>
    <w:rsid w:val="00A525D5"/>
    <w:rsid w:val="00A564AE"/>
    <w:rsid w:val="00A613E9"/>
    <w:rsid w:val="00A67C63"/>
    <w:rsid w:val="00A718C6"/>
    <w:rsid w:val="00A80F9A"/>
    <w:rsid w:val="00A81EBE"/>
    <w:rsid w:val="00A8285C"/>
    <w:rsid w:val="00A8362B"/>
    <w:rsid w:val="00A8486D"/>
    <w:rsid w:val="00A907A2"/>
    <w:rsid w:val="00A913AB"/>
    <w:rsid w:val="00A91CB2"/>
    <w:rsid w:val="00A95EB3"/>
    <w:rsid w:val="00A95F10"/>
    <w:rsid w:val="00AB4FAF"/>
    <w:rsid w:val="00AB6DBD"/>
    <w:rsid w:val="00AC572A"/>
    <w:rsid w:val="00AD0691"/>
    <w:rsid w:val="00AE567B"/>
    <w:rsid w:val="00AE762C"/>
    <w:rsid w:val="00AF03C5"/>
    <w:rsid w:val="00AF7172"/>
    <w:rsid w:val="00B00523"/>
    <w:rsid w:val="00B01632"/>
    <w:rsid w:val="00B0511D"/>
    <w:rsid w:val="00B10134"/>
    <w:rsid w:val="00B121F5"/>
    <w:rsid w:val="00B12AA9"/>
    <w:rsid w:val="00B15CB3"/>
    <w:rsid w:val="00B22E34"/>
    <w:rsid w:val="00B3300C"/>
    <w:rsid w:val="00B415C4"/>
    <w:rsid w:val="00B5123E"/>
    <w:rsid w:val="00B52698"/>
    <w:rsid w:val="00B54E91"/>
    <w:rsid w:val="00B57698"/>
    <w:rsid w:val="00B6036D"/>
    <w:rsid w:val="00B64600"/>
    <w:rsid w:val="00B65442"/>
    <w:rsid w:val="00B67647"/>
    <w:rsid w:val="00B83652"/>
    <w:rsid w:val="00B8725C"/>
    <w:rsid w:val="00B90409"/>
    <w:rsid w:val="00B91669"/>
    <w:rsid w:val="00BA6BE8"/>
    <w:rsid w:val="00BB1CA9"/>
    <w:rsid w:val="00BB4913"/>
    <w:rsid w:val="00BB5DE3"/>
    <w:rsid w:val="00BB7DB5"/>
    <w:rsid w:val="00BB7DEA"/>
    <w:rsid w:val="00BC14A1"/>
    <w:rsid w:val="00BC248C"/>
    <w:rsid w:val="00BD034A"/>
    <w:rsid w:val="00BD2A0D"/>
    <w:rsid w:val="00BD33F0"/>
    <w:rsid w:val="00BF21A8"/>
    <w:rsid w:val="00BF4E5D"/>
    <w:rsid w:val="00C035E3"/>
    <w:rsid w:val="00C03D56"/>
    <w:rsid w:val="00C0656C"/>
    <w:rsid w:val="00C11A0E"/>
    <w:rsid w:val="00C127EC"/>
    <w:rsid w:val="00C22B9C"/>
    <w:rsid w:val="00C23BB2"/>
    <w:rsid w:val="00C31758"/>
    <w:rsid w:val="00C3374B"/>
    <w:rsid w:val="00C34C3D"/>
    <w:rsid w:val="00C420ED"/>
    <w:rsid w:val="00C51034"/>
    <w:rsid w:val="00C52D21"/>
    <w:rsid w:val="00C670CD"/>
    <w:rsid w:val="00C70BE4"/>
    <w:rsid w:val="00C74023"/>
    <w:rsid w:val="00C857FB"/>
    <w:rsid w:val="00C97993"/>
    <w:rsid w:val="00CB2B21"/>
    <w:rsid w:val="00CB3628"/>
    <w:rsid w:val="00CB5E7B"/>
    <w:rsid w:val="00CD1E62"/>
    <w:rsid w:val="00CD47DA"/>
    <w:rsid w:val="00CD7588"/>
    <w:rsid w:val="00CF638F"/>
    <w:rsid w:val="00D10232"/>
    <w:rsid w:val="00D13184"/>
    <w:rsid w:val="00D1409D"/>
    <w:rsid w:val="00D2101C"/>
    <w:rsid w:val="00D23BA5"/>
    <w:rsid w:val="00D26592"/>
    <w:rsid w:val="00D27820"/>
    <w:rsid w:val="00D30997"/>
    <w:rsid w:val="00D311A5"/>
    <w:rsid w:val="00D41240"/>
    <w:rsid w:val="00D44DC8"/>
    <w:rsid w:val="00D46207"/>
    <w:rsid w:val="00D52BB7"/>
    <w:rsid w:val="00D55ABB"/>
    <w:rsid w:val="00D605E9"/>
    <w:rsid w:val="00D60FD4"/>
    <w:rsid w:val="00D63BE4"/>
    <w:rsid w:val="00D666BF"/>
    <w:rsid w:val="00D66DCB"/>
    <w:rsid w:val="00D71DC6"/>
    <w:rsid w:val="00D74481"/>
    <w:rsid w:val="00D860C9"/>
    <w:rsid w:val="00D90434"/>
    <w:rsid w:val="00D97909"/>
    <w:rsid w:val="00DA62B0"/>
    <w:rsid w:val="00DB47D4"/>
    <w:rsid w:val="00DB5F79"/>
    <w:rsid w:val="00DC17E4"/>
    <w:rsid w:val="00DD0338"/>
    <w:rsid w:val="00DD1FF3"/>
    <w:rsid w:val="00DD2676"/>
    <w:rsid w:val="00DD2F63"/>
    <w:rsid w:val="00DE22FD"/>
    <w:rsid w:val="00DE2765"/>
    <w:rsid w:val="00DE5DE2"/>
    <w:rsid w:val="00DE6DA2"/>
    <w:rsid w:val="00DE7EBD"/>
    <w:rsid w:val="00E022BE"/>
    <w:rsid w:val="00E02DBF"/>
    <w:rsid w:val="00E13C9C"/>
    <w:rsid w:val="00E202F5"/>
    <w:rsid w:val="00E24D29"/>
    <w:rsid w:val="00E26B56"/>
    <w:rsid w:val="00E2744E"/>
    <w:rsid w:val="00E30FCA"/>
    <w:rsid w:val="00E33E12"/>
    <w:rsid w:val="00E3602F"/>
    <w:rsid w:val="00E36058"/>
    <w:rsid w:val="00E42283"/>
    <w:rsid w:val="00E43FA7"/>
    <w:rsid w:val="00E443E7"/>
    <w:rsid w:val="00E45F8B"/>
    <w:rsid w:val="00E47D99"/>
    <w:rsid w:val="00E47E2C"/>
    <w:rsid w:val="00E51B2B"/>
    <w:rsid w:val="00E53704"/>
    <w:rsid w:val="00E57360"/>
    <w:rsid w:val="00E5778F"/>
    <w:rsid w:val="00E6348A"/>
    <w:rsid w:val="00E6438F"/>
    <w:rsid w:val="00E651BD"/>
    <w:rsid w:val="00E86D4F"/>
    <w:rsid w:val="00E94AE8"/>
    <w:rsid w:val="00E968AF"/>
    <w:rsid w:val="00E9740C"/>
    <w:rsid w:val="00EA4D7B"/>
    <w:rsid w:val="00EB4F58"/>
    <w:rsid w:val="00EB4F6A"/>
    <w:rsid w:val="00EC1145"/>
    <w:rsid w:val="00EC3CA0"/>
    <w:rsid w:val="00EC4708"/>
    <w:rsid w:val="00EC5C92"/>
    <w:rsid w:val="00EC6443"/>
    <w:rsid w:val="00ED2948"/>
    <w:rsid w:val="00ED3178"/>
    <w:rsid w:val="00EE0B0F"/>
    <w:rsid w:val="00EE37BA"/>
    <w:rsid w:val="00EE3B9E"/>
    <w:rsid w:val="00EF35EE"/>
    <w:rsid w:val="00EF361A"/>
    <w:rsid w:val="00F007E3"/>
    <w:rsid w:val="00F03C3E"/>
    <w:rsid w:val="00F04EC2"/>
    <w:rsid w:val="00F10A6D"/>
    <w:rsid w:val="00F11C17"/>
    <w:rsid w:val="00F15BB7"/>
    <w:rsid w:val="00F32644"/>
    <w:rsid w:val="00F336F3"/>
    <w:rsid w:val="00F343E3"/>
    <w:rsid w:val="00F345A4"/>
    <w:rsid w:val="00F4292A"/>
    <w:rsid w:val="00F43F50"/>
    <w:rsid w:val="00F44114"/>
    <w:rsid w:val="00F5371E"/>
    <w:rsid w:val="00F613D4"/>
    <w:rsid w:val="00F6514E"/>
    <w:rsid w:val="00F726F4"/>
    <w:rsid w:val="00F806B0"/>
    <w:rsid w:val="00F828B8"/>
    <w:rsid w:val="00F846F2"/>
    <w:rsid w:val="00F870E0"/>
    <w:rsid w:val="00F919AF"/>
    <w:rsid w:val="00F97AD4"/>
    <w:rsid w:val="00FA7633"/>
    <w:rsid w:val="00FA7B7D"/>
    <w:rsid w:val="00FB2952"/>
    <w:rsid w:val="00FD1D7F"/>
    <w:rsid w:val="00FD285B"/>
    <w:rsid w:val="00FD3C4E"/>
    <w:rsid w:val="00FD4DBA"/>
    <w:rsid w:val="00FD79F3"/>
    <w:rsid w:val="00FE642E"/>
    <w:rsid w:val="00FF2F3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F972"/>
  <w15:chartTrackingRefBased/>
  <w15:docId w15:val="{12881E1B-7742-4C0E-AE7B-30B94707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EBD"/>
    <w:rPr>
      <w:rFonts w:ascii="Segoe UI" w:hAnsi="Segoe UI" w:cs="Segoe UI"/>
      <w:sz w:val="18"/>
      <w:szCs w:val="18"/>
    </w:rPr>
  </w:style>
  <w:style w:type="paragraph" w:styleId="Header">
    <w:name w:val="header"/>
    <w:basedOn w:val="Normal"/>
    <w:link w:val="HeaderChar"/>
    <w:uiPriority w:val="99"/>
    <w:unhideWhenUsed/>
    <w:rsid w:val="00781D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1DAC"/>
  </w:style>
  <w:style w:type="paragraph" w:styleId="Footer">
    <w:name w:val="footer"/>
    <w:basedOn w:val="Normal"/>
    <w:link w:val="FooterChar"/>
    <w:uiPriority w:val="99"/>
    <w:unhideWhenUsed/>
    <w:rsid w:val="00781DA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1DAC"/>
  </w:style>
  <w:style w:type="paragraph" w:styleId="NormalWeb">
    <w:name w:val="Normal (Web)"/>
    <w:basedOn w:val="Normal"/>
    <w:uiPriority w:val="99"/>
    <w:rsid w:val="00781DA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basedOn w:val="DefaultParagraphFont"/>
    <w:uiPriority w:val="99"/>
    <w:unhideWhenUsed/>
    <w:rsid w:val="00781DAC"/>
    <w:rPr>
      <w:color w:val="0563C1" w:themeColor="hyperlink"/>
      <w:u w:val="single"/>
    </w:rPr>
  </w:style>
  <w:style w:type="character" w:styleId="UnresolvedMention">
    <w:name w:val="Unresolved Mention"/>
    <w:basedOn w:val="DefaultParagraphFont"/>
    <w:uiPriority w:val="99"/>
    <w:semiHidden/>
    <w:unhideWhenUsed/>
    <w:rsid w:val="00781DAC"/>
    <w:rPr>
      <w:color w:val="605E5C"/>
      <w:shd w:val="clear" w:color="auto" w:fill="E1DFDD"/>
    </w:rPr>
  </w:style>
  <w:style w:type="paragraph" w:styleId="ListParagraph">
    <w:name w:val="List Paragraph"/>
    <w:basedOn w:val="Normal"/>
    <w:uiPriority w:val="34"/>
    <w:qFormat/>
    <w:rsid w:val="0090570B"/>
    <w:pPr>
      <w:ind w:left="720"/>
      <w:contextualSpacing/>
    </w:pPr>
  </w:style>
  <w:style w:type="character" w:styleId="Strong">
    <w:name w:val="Strong"/>
    <w:basedOn w:val="DefaultParagraphFont"/>
    <w:uiPriority w:val="22"/>
    <w:qFormat/>
    <w:rsid w:val="00302278"/>
    <w:rPr>
      <w:b/>
      <w:bCs/>
    </w:rPr>
  </w:style>
  <w:style w:type="character" w:styleId="Emphasis">
    <w:name w:val="Emphasis"/>
    <w:basedOn w:val="DefaultParagraphFont"/>
    <w:uiPriority w:val="20"/>
    <w:qFormat/>
    <w:rsid w:val="007B08EC"/>
    <w:rPr>
      <w:i/>
      <w:iCs/>
    </w:rPr>
  </w:style>
  <w:style w:type="paragraph" w:styleId="Bibliography">
    <w:name w:val="Bibliography"/>
    <w:basedOn w:val="Normal"/>
    <w:next w:val="Normal"/>
    <w:uiPriority w:val="37"/>
    <w:unhideWhenUsed/>
    <w:rsid w:val="00522EE2"/>
    <w:pPr>
      <w:tabs>
        <w:tab w:val="left" w:pos="384"/>
      </w:tabs>
      <w:spacing w:after="0" w:line="480" w:lineRule="auto"/>
      <w:ind w:left="384" w:hanging="384"/>
    </w:pPr>
  </w:style>
  <w:style w:type="table" w:styleId="TableGrid">
    <w:name w:val="Table Grid"/>
    <w:basedOn w:val="TableNormal"/>
    <w:uiPriority w:val="39"/>
    <w:rsid w:val="0094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5CC"/>
    <w:rPr>
      <w:sz w:val="16"/>
      <w:szCs w:val="16"/>
    </w:rPr>
  </w:style>
  <w:style w:type="paragraph" w:styleId="CommentText">
    <w:name w:val="annotation text"/>
    <w:basedOn w:val="Normal"/>
    <w:link w:val="CommentTextChar"/>
    <w:uiPriority w:val="99"/>
    <w:semiHidden/>
    <w:unhideWhenUsed/>
    <w:rsid w:val="003835CC"/>
    <w:pPr>
      <w:spacing w:line="240" w:lineRule="auto"/>
    </w:pPr>
    <w:rPr>
      <w:sz w:val="20"/>
      <w:szCs w:val="20"/>
    </w:rPr>
  </w:style>
  <w:style w:type="character" w:customStyle="1" w:styleId="CommentTextChar">
    <w:name w:val="Comment Text Char"/>
    <w:basedOn w:val="DefaultParagraphFont"/>
    <w:link w:val="CommentText"/>
    <w:uiPriority w:val="99"/>
    <w:semiHidden/>
    <w:rsid w:val="003835CC"/>
    <w:rPr>
      <w:sz w:val="20"/>
      <w:szCs w:val="20"/>
    </w:rPr>
  </w:style>
  <w:style w:type="paragraph" w:styleId="CommentSubject">
    <w:name w:val="annotation subject"/>
    <w:basedOn w:val="CommentText"/>
    <w:next w:val="CommentText"/>
    <w:link w:val="CommentSubjectChar"/>
    <w:uiPriority w:val="99"/>
    <w:semiHidden/>
    <w:unhideWhenUsed/>
    <w:rsid w:val="003835CC"/>
    <w:rPr>
      <w:b/>
      <w:bCs/>
    </w:rPr>
  </w:style>
  <w:style w:type="character" w:customStyle="1" w:styleId="CommentSubjectChar">
    <w:name w:val="Comment Subject Char"/>
    <w:basedOn w:val="CommentTextChar"/>
    <w:link w:val="CommentSubject"/>
    <w:uiPriority w:val="99"/>
    <w:semiHidden/>
    <w:rsid w:val="003835CC"/>
    <w:rPr>
      <w:b/>
      <w:bCs/>
      <w:sz w:val="20"/>
      <w:szCs w:val="20"/>
    </w:rPr>
  </w:style>
  <w:style w:type="character" w:styleId="LineNumber">
    <w:name w:val="line number"/>
    <w:basedOn w:val="DefaultParagraphFont"/>
    <w:uiPriority w:val="99"/>
    <w:semiHidden/>
    <w:unhideWhenUsed/>
    <w:rsid w:val="0089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17246">
      <w:bodyDiv w:val="1"/>
      <w:marLeft w:val="0"/>
      <w:marRight w:val="0"/>
      <w:marTop w:val="0"/>
      <w:marBottom w:val="0"/>
      <w:divBdr>
        <w:top w:val="none" w:sz="0" w:space="0" w:color="auto"/>
        <w:left w:val="none" w:sz="0" w:space="0" w:color="auto"/>
        <w:bottom w:val="none" w:sz="0" w:space="0" w:color="auto"/>
        <w:right w:val="none" w:sz="0" w:space="0" w:color="auto"/>
      </w:divBdr>
    </w:div>
    <w:div w:id="554388959">
      <w:bodyDiv w:val="1"/>
      <w:marLeft w:val="0"/>
      <w:marRight w:val="0"/>
      <w:marTop w:val="0"/>
      <w:marBottom w:val="0"/>
      <w:divBdr>
        <w:top w:val="none" w:sz="0" w:space="0" w:color="auto"/>
        <w:left w:val="none" w:sz="0" w:space="0" w:color="auto"/>
        <w:bottom w:val="none" w:sz="0" w:space="0" w:color="auto"/>
        <w:right w:val="none" w:sz="0" w:space="0" w:color="auto"/>
      </w:divBdr>
    </w:div>
    <w:div w:id="1100032005">
      <w:bodyDiv w:val="1"/>
      <w:marLeft w:val="0"/>
      <w:marRight w:val="0"/>
      <w:marTop w:val="0"/>
      <w:marBottom w:val="0"/>
      <w:divBdr>
        <w:top w:val="none" w:sz="0" w:space="0" w:color="auto"/>
        <w:left w:val="none" w:sz="0" w:space="0" w:color="auto"/>
        <w:bottom w:val="none" w:sz="0" w:space="0" w:color="auto"/>
        <w:right w:val="none" w:sz="0" w:space="0" w:color="auto"/>
      </w:divBdr>
    </w:div>
    <w:div w:id="21465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jager@unice.fr" TargetMode="External"/><Relationship Id="rId13" Type="http://schemas.openxmlformats.org/officeDocument/2006/relationships/hyperlink" Target="mailto:jennifer.jager@unic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ti@unic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eille.cormont@unic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rome.gilleron@unice.fr" TargetMode="External"/><Relationship Id="rId4" Type="http://schemas.openxmlformats.org/officeDocument/2006/relationships/settings" Target="settings.xml"/><Relationship Id="rId9" Type="http://schemas.openxmlformats.org/officeDocument/2006/relationships/hyperlink" Target="mailto:melanie.gaudfrin@unic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10D80-09F3-4C42-B103-5280DA36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8998</Words>
  <Characters>51291</Characters>
  <Application>Microsoft Office Word</Application>
  <DocSecurity>0</DocSecurity>
  <Lines>427</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jager_jennifer@yahoo.fr</dc:creator>
  <cp:keywords/>
  <dc:description/>
  <cp:lastModifiedBy>Vidhya Iyer</cp:lastModifiedBy>
  <cp:revision>10</cp:revision>
  <dcterms:created xsi:type="dcterms:W3CDTF">2020-12-11T07:02:00Z</dcterms:created>
  <dcterms:modified xsi:type="dcterms:W3CDTF">2020-12-11T07:14:00Z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id="P9AO2ndW"/&gt;&lt;style id="http://www.zotero.org/styles/nature" hasBibliography="1" bibliographyStyleHasBeenSet="1"/&gt;&lt;prefs&gt;&lt;pref name="fieldType" value="Field"/&gt;&lt;/prefs&gt;&lt;/data&gt;</vt:lpwstr>
  </property>
</Properties>
</file>