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A3D5C" w14:textId="77777777" w:rsidR="007A4DD6" w:rsidRDefault="006305D7" w:rsidP="00697F4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TITLE:</w:t>
      </w:r>
      <w:r w:rsidRPr="001B1519">
        <w:rPr>
          <w:rFonts w:asciiTheme="minorHAnsi" w:hAnsiTheme="minorHAnsi" w:cstheme="minorHAnsi"/>
        </w:rPr>
        <w:t xml:space="preserve"> </w:t>
      </w:r>
    </w:p>
    <w:p w14:paraId="775CC63C" w14:textId="446F6869" w:rsidR="00CF7B90" w:rsidRPr="00C2108E" w:rsidRDefault="00CF7B90" w:rsidP="00697F4F">
      <w:pPr>
        <w:rPr>
          <w:rFonts w:asciiTheme="minorHAnsi" w:hAnsiTheme="minorHAnsi" w:cstheme="minorHAnsi"/>
          <w:b/>
          <w:color w:val="000000" w:themeColor="text1"/>
        </w:rPr>
      </w:pPr>
      <w:r w:rsidRPr="00C2108E">
        <w:rPr>
          <w:rFonts w:asciiTheme="minorHAnsi" w:hAnsiTheme="minorHAnsi" w:cstheme="minorHAnsi"/>
          <w:color w:val="000000" w:themeColor="text1"/>
        </w:rPr>
        <w:t xml:space="preserve">Preparation of </w:t>
      </w:r>
      <w:r w:rsidR="005A131F">
        <w:rPr>
          <w:rFonts w:asciiTheme="minorHAnsi" w:hAnsiTheme="minorHAnsi" w:cstheme="minorHAnsi"/>
          <w:color w:val="000000" w:themeColor="text1"/>
        </w:rPr>
        <w:t>S</w:t>
      </w:r>
      <w:r w:rsidRPr="00C2108E">
        <w:rPr>
          <w:rFonts w:asciiTheme="minorHAnsi" w:hAnsiTheme="minorHAnsi" w:cstheme="minorHAnsi"/>
          <w:color w:val="000000" w:themeColor="text1"/>
        </w:rPr>
        <w:t>ite-</w:t>
      </w:r>
      <w:r w:rsidR="005A131F">
        <w:rPr>
          <w:rFonts w:asciiTheme="minorHAnsi" w:hAnsiTheme="minorHAnsi" w:cstheme="minorHAnsi"/>
          <w:color w:val="000000" w:themeColor="text1"/>
        </w:rPr>
        <w:t>S</w:t>
      </w:r>
      <w:r w:rsidRPr="00C2108E">
        <w:rPr>
          <w:rFonts w:asciiTheme="minorHAnsi" w:hAnsiTheme="minorHAnsi" w:cstheme="minorHAnsi"/>
          <w:color w:val="000000" w:themeColor="text1"/>
        </w:rPr>
        <w:t xml:space="preserve">pecific </w:t>
      </w:r>
      <w:r w:rsidR="005A131F">
        <w:rPr>
          <w:rFonts w:asciiTheme="minorHAnsi" w:hAnsiTheme="minorHAnsi" w:cstheme="minorHAnsi"/>
          <w:color w:val="000000" w:themeColor="text1"/>
        </w:rPr>
        <w:t>C</w:t>
      </w:r>
      <w:r w:rsidRPr="00C2108E">
        <w:rPr>
          <w:rFonts w:asciiTheme="minorHAnsi" w:hAnsiTheme="minorHAnsi" w:cstheme="minorHAnsi"/>
          <w:color w:val="000000" w:themeColor="text1"/>
        </w:rPr>
        <w:t xml:space="preserve">ytotoxic </w:t>
      </w:r>
      <w:r w:rsidR="005A131F">
        <w:rPr>
          <w:rFonts w:asciiTheme="minorHAnsi" w:hAnsiTheme="minorHAnsi" w:cstheme="minorHAnsi"/>
          <w:color w:val="000000" w:themeColor="text1"/>
        </w:rPr>
        <w:t>P</w:t>
      </w:r>
      <w:r w:rsidRPr="00C2108E">
        <w:rPr>
          <w:rFonts w:asciiTheme="minorHAnsi" w:hAnsiTheme="minorHAnsi" w:cstheme="minorHAnsi"/>
          <w:color w:val="000000" w:themeColor="text1"/>
        </w:rPr>
        <w:t xml:space="preserve">rotein </w:t>
      </w:r>
      <w:r w:rsidR="005A131F">
        <w:rPr>
          <w:rFonts w:asciiTheme="minorHAnsi" w:hAnsiTheme="minorHAnsi" w:cstheme="minorHAnsi"/>
          <w:color w:val="000000" w:themeColor="text1"/>
        </w:rPr>
        <w:t>C</w:t>
      </w:r>
      <w:r w:rsidRPr="00C2108E">
        <w:rPr>
          <w:rFonts w:asciiTheme="minorHAnsi" w:hAnsiTheme="minorHAnsi" w:cstheme="minorHAnsi"/>
          <w:color w:val="000000" w:themeColor="text1"/>
        </w:rPr>
        <w:t xml:space="preserve">onjugates via </w:t>
      </w:r>
      <w:r w:rsidR="005A131F">
        <w:rPr>
          <w:rFonts w:asciiTheme="minorHAnsi" w:hAnsiTheme="minorHAnsi" w:cstheme="minorHAnsi"/>
          <w:color w:val="000000" w:themeColor="text1"/>
        </w:rPr>
        <w:t>M</w:t>
      </w:r>
      <w:r w:rsidRPr="00C2108E">
        <w:rPr>
          <w:rFonts w:asciiTheme="minorHAnsi" w:hAnsiTheme="minorHAnsi" w:cstheme="minorHAnsi"/>
          <w:color w:val="000000" w:themeColor="text1"/>
        </w:rPr>
        <w:t xml:space="preserve">aleimide-thiol </w:t>
      </w:r>
      <w:r w:rsidR="005A131F">
        <w:rPr>
          <w:rFonts w:asciiTheme="minorHAnsi" w:hAnsiTheme="minorHAnsi" w:cstheme="minorHAnsi"/>
          <w:color w:val="000000" w:themeColor="text1"/>
        </w:rPr>
        <w:t>C</w:t>
      </w:r>
      <w:r w:rsidRPr="00C2108E">
        <w:rPr>
          <w:rFonts w:asciiTheme="minorHAnsi" w:hAnsiTheme="minorHAnsi" w:cstheme="minorHAnsi"/>
          <w:color w:val="000000" w:themeColor="text1"/>
        </w:rPr>
        <w:t xml:space="preserve">hemistry and </w:t>
      </w:r>
      <w:proofErr w:type="spellStart"/>
      <w:r w:rsidR="005A131F">
        <w:rPr>
          <w:rFonts w:asciiTheme="minorHAnsi" w:hAnsiTheme="minorHAnsi" w:cstheme="minorHAnsi"/>
          <w:color w:val="000000" w:themeColor="text1"/>
        </w:rPr>
        <w:t>S</w:t>
      </w:r>
      <w:r w:rsidRPr="00C2108E">
        <w:rPr>
          <w:rFonts w:asciiTheme="minorHAnsi" w:hAnsiTheme="minorHAnsi" w:cstheme="minorHAnsi"/>
          <w:color w:val="000000" w:themeColor="text1"/>
        </w:rPr>
        <w:t>ortase</w:t>
      </w:r>
      <w:proofErr w:type="spellEnd"/>
      <w:r w:rsidRPr="00C2108E">
        <w:rPr>
          <w:rFonts w:asciiTheme="minorHAnsi" w:hAnsiTheme="minorHAnsi" w:cstheme="minorHAnsi"/>
          <w:color w:val="000000" w:themeColor="text1"/>
        </w:rPr>
        <w:t xml:space="preserve"> A-</w:t>
      </w:r>
      <w:r w:rsidR="005A131F">
        <w:rPr>
          <w:rFonts w:asciiTheme="minorHAnsi" w:hAnsiTheme="minorHAnsi" w:cstheme="minorHAnsi"/>
          <w:color w:val="000000" w:themeColor="text1"/>
        </w:rPr>
        <w:t>M</w:t>
      </w:r>
      <w:r w:rsidRPr="00C2108E">
        <w:rPr>
          <w:rFonts w:asciiTheme="minorHAnsi" w:hAnsiTheme="minorHAnsi" w:cstheme="minorHAnsi"/>
          <w:color w:val="000000" w:themeColor="text1"/>
        </w:rPr>
        <w:t xml:space="preserve">ediated </w:t>
      </w:r>
      <w:r w:rsidR="005A131F">
        <w:rPr>
          <w:rFonts w:asciiTheme="minorHAnsi" w:hAnsiTheme="minorHAnsi" w:cstheme="minorHAnsi"/>
          <w:color w:val="000000" w:themeColor="text1"/>
        </w:rPr>
        <w:t>l</w:t>
      </w:r>
      <w:r w:rsidRPr="00C2108E">
        <w:rPr>
          <w:rFonts w:asciiTheme="minorHAnsi" w:hAnsiTheme="minorHAnsi" w:cstheme="minorHAnsi"/>
          <w:color w:val="000000" w:themeColor="text1"/>
        </w:rPr>
        <w:t>igation</w:t>
      </w:r>
    </w:p>
    <w:p w14:paraId="24A41AAE" w14:textId="77777777" w:rsidR="00CF7B90" w:rsidRDefault="00CF7B90" w:rsidP="00697F4F">
      <w:pPr>
        <w:rPr>
          <w:rFonts w:asciiTheme="minorHAnsi" w:hAnsiTheme="minorHAnsi" w:cstheme="minorHAnsi"/>
          <w:b/>
          <w:bCs/>
        </w:rPr>
      </w:pPr>
    </w:p>
    <w:p w14:paraId="46A05BAE" w14:textId="77777777" w:rsidR="006305D7" w:rsidRPr="006E419D" w:rsidRDefault="00E35ED8" w:rsidP="00697F4F">
      <w:pPr>
        <w:rPr>
          <w:rFonts w:asciiTheme="minorHAnsi" w:hAnsiTheme="minorHAnsi" w:cstheme="minorHAnsi"/>
          <w:b/>
          <w:bCs/>
        </w:rPr>
      </w:pPr>
      <w:r w:rsidRPr="006E419D">
        <w:rPr>
          <w:rFonts w:asciiTheme="minorHAnsi" w:hAnsiTheme="minorHAnsi" w:cstheme="minorHAnsi"/>
          <w:b/>
          <w:bCs/>
        </w:rPr>
        <w:t xml:space="preserve">AUTHORS AND AFFILIATIONS: </w:t>
      </w:r>
    </w:p>
    <w:p w14:paraId="60DE25BA" w14:textId="366B4645" w:rsidR="00CF7B90" w:rsidRPr="006E419D" w:rsidRDefault="00E35ED8" w:rsidP="00697F4F">
      <w:pPr>
        <w:rPr>
          <w:rFonts w:asciiTheme="minorHAnsi" w:hAnsiTheme="minorHAnsi" w:cstheme="minorHAnsi"/>
          <w:color w:val="000000" w:themeColor="text1"/>
        </w:rPr>
      </w:pPr>
      <w:r w:rsidRPr="006E419D">
        <w:rPr>
          <w:rFonts w:asciiTheme="minorHAnsi" w:hAnsiTheme="minorHAnsi" w:cstheme="minorHAnsi"/>
          <w:color w:val="000000" w:themeColor="text1"/>
        </w:rPr>
        <w:t>Mateusz Adam Krzyscik</w:t>
      </w:r>
      <w:r w:rsidRPr="006E419D">
        <w:rPr>
          <w:rFonts w:asciiTheme="minorHAnsi" w:hAnsiTheme="minorHAnsi" w:cstheme="minorHAnsi"/>
          <w:color w:val="000000" w:themeColor="text1"/>
          <w:vertAlign w:val="superscript"/>
        </w:rPr>
        <w:t>1,2</w:t>
      </w:r>
      <w:r w:rsidRPr="006E419D">
        <w:rPr>
          <w:rFonts w:asciiTheme="minorHAnsi" w:hAnsiTheme="minorHAnsi" w:cstheme="minorHAnsi"/>
          <w:color w:val="000000" w:themeColor="text1"/>
        </w:rPr>
        <w:t>, Aleksandra Sokolowska-Wedzina</w:t>
      </w:r>
      <w:r w:rsidRPr="006E419D">
        <w:rPr>
          <w:rFonts w:asciiTheme="minorHAnsi" w:hAnsiTheme="minorHAnsi" w:cstheme="minorHAnsi"/>
          <w:color w:val="000000" w:themeColor="text1"/>
          <w:vertAlign w:val="superscript"/>
        </w:rPr>
        <w:t>1</w:t>
      </w:r>
      <w:r w:rsidRPr="006E419D">
        <w:rPr>
          <w:rFonts w:asciiTheme="minorHAnsi" w:hAnsiTheme="minorHAnsi" w:cstheme="minorHAnsi"/>
          <w:color w:val="000000" w:themeColor="text1"/>
        </w:rPr>
        <w:t>, Karolina Jendryczko</w:t>
      </w:r>
      <w:r w:rsidRPr="006E419D">
        <w:rPr>
          <w:rFonts w:asciiTheme="minorHAnsi" w:hAnsiTheme="minorHAnsi" w:cstheme="minorHAnsi"/>
          <w:color w:val="000000" w:themeColor="text1"/>
          <w:vertAlign w:val="superscript"/>
        </w:rPr>
        <w:t>1</w:t>
      </w:r>
      <w:r w:rsidRPr="006E419D">
        <w:rPr>
          <w:rFonts w:asciiTheme="minorHAnsi" w:hAnsiTheme="minorHAnsi" w:cstheme="minorHAnsi"/>
          <w:color w:val="000000" w:themeColor="text1"/>
        </w:rPr>
        <w:t>, Marta Pozniak</w:t>
      </w:r>
      <w:r w:rsidRPr="006E419D">
        <w:rPr>
          <w:rFonts w:asciiTheme="minorHAnsi" w:hAnsiTheme="minorHAnsi" w:cstheme="minorHAnsi"/>
          <w:color w:val="000000" w:themeColor="text1"/>
          <w:vertAlign w:val="superscript"/>
        </w:rPr>
        <w:t>1</w:t>
      </w:r>
      <w:r w:rsidRPr="006E419D">
        <w:rPr>
          <w:rFonts w:asciiTheme="minorHAnsi" w:hAnsiTheme="minorHAnsi" w:cstheme="minorHAnsi"/>
          <w:color w:val="000000" w:themeColor="text1"/>
        </w:rPr>
        <w:t>, Daria Nawrocka</w:t>
      </w:r>
      <w:r w:rsidRPr="006E419D">
        <w:rPr>
          <w:rFonts w:asciiTheme="minorHAnsi" w:hAnsiTheme="minorHAnsi" w:cstheme="minorHAnsi"/>
          <w:color w:val="000000" w:themeColor="text1"/>
          <w:vertAlign w:val="superscript"/>
        </w:rPr>
        <w:t>1</w:t>
      </w:r>
      <w:r w:rsidRPr="006E419D">
        <w:rPr>
          <w:rFonts w:asciiTheme="minorHAnsi" w:hAnsiTheme="minorHAnsi" w:cstheme="minorHAnsi"/>
          <w:color w:val="000000" w:themeColor="text1"/>
        </w:rPr>
        <w:t>, Natalia Porebska</w:t>
      </w:r>
      <w:r w:rsidRPr="006E419D">
        <w:rPr>
          <w:rFonts w:asciiTheme="minorHAnsi" w:hAnsiTheme="minorHAnsi" w:cstheme="minorHAnsi"/>
          <w:color w:val="000000" w:themeColor="text1"/>
          <w:vertAlign w:val="superscript"/>
        </w:rPr>
        <w:t>1</w:t>
      </w:r>
      <w:r w:rsidRPr="006E419D">
        <w:rPr>
          <w:rFonts w:asciiTheme="minorHAnsi" w:hAnsiTheme="minorHAnsi" w:cstheme="minorHAnsi"/>
          <w:color w:val="000000" w:themeColor="text1"/>
        </w:rPr>
        <w:t xml:space="preserve">, </w:t>
      </w:r>
      <w:proofErr w:type="spellStart"/>
      <w:r w:rsidRPr="006E419D">
        <w:rPr>
          <w:rFonts w:asciiTheme="minorHAnsi" w:hAnsiTheme="minorHAnsi" w:cstheme="minorHAnsi"/>
          <w:color w:val="000000" w:themeColor="text1"/>
        </w:rPr>
        <w:t>Małgorzata</w:t>
      </w:r>
      <w:proofErr w:type="spellEnd"/>
      <w:r w:rsidRPr="006E419D">
        <w:rPr>
          <w:rFonts w:asciiTheme="minorHAnsi" w:hAnsiTheme="minorHAnsi" w:cstheme="minorHAnsi"/>
          <w:color w:val="000000" w:themeColor="text1"/>
        </w:rPr>
        <w:t xml:space="preserve"> Zakrzewska</w:t>
      </w:r>
      <w:r w:rsidRPr="006E419D">
        <w:rPr>
          <w:rFonts w:asciiTheme="minorHAnsi" w:hAnsiTheme="minorHAnsi" w:cstheme="minorHAnsi"/>
          <w:color w:val="000000" w:themeColor="text1"/>
          <w:vertAlign w:val="superscript"/>
        </w:rPr>
        <w:t>1</w:t>
      </w:r>
      <w:r w:rsidRPr="006E419D">
        <w:rPr>
          <w:rFonts w:asciiTheme="minorHAnsi" w:hAnsiTheme="minorHAnsi" w:cstheme="minorHAnsi"/>
          <w:color w:val="000000" w:themeColor="text1"/>
        </w:rPr>
        <w:t>, Jacek Otlewski</w:t>
      </w:r>
      <w:r w:rsidRPr="006E419D">
        <w:rPr>
          <w:rFonts w:asciiTheme="minorHAnsi" w:hAnsiTheme="minorHAnsi" w:cstheme="minorHAnsi"/>
          <w:color w:val="000000" w:themeColor="text1"/>
          <w:vertAlign w:val="superscript"/>
        </w:rPr>
        <w:t>1</w:t>
      </w:r>
      <w:r w:rsidRPr="006E419D">
        <w:rPr>
          <w:rFonts w:asciiTheme="minorHAnsi" w:hAnsiTheme="minorHAnsi" w:cstheme="minorHAnsi"/>
          <w:color w:val="000000" w:themeColor="text1"/>
        </w:rPr>
        <w:t>, Anna Szlachcic</w:t>
      </w:r>
      <w:r w:rsidRPr="006E419D">
        <w:rPr>
          <w:rFonts w:asciiTheme="minorHAnsi" w:hAnsiTheme="minorHAnsi" w:cstheme="minorHAnsi"/>
          <w:color w:val="000000" w:themeColor="text1"/>
          <w:vertAlign w:val="superscript"/>
        </w:rPr>
        <w:t>1</w:t>
      </w:r>
      <w:r w:rsidRPr="006E419D">
        <w:rPr>
          <w:rFonts w:asciiTheme="minorHAnsi" w:hAnsiTheme="minorHAnsi" w:cstheme="minorHAnsi"/>
          <w:color w:val="000000" w:themeColor="text1"/>
        </w:rPr>
        <w:t>, Lukasz Opalinski</w:t>
      </w:r>
      <w:r w:rsidRPr="006E419D">
        <w:rPr>
          <w:rFonts w:asciiTheme="minorHAnsi" w:hAnsiTheme="minorHAnsi" w:cstheme="minorHAnsi"/>
          <w:color w:val="000000" w:themeColor="text1"/>
          <w:vertAlign w:val="superscript"/>
        </w:rPr>
        <w:t>1</w:t>
      </w:r>
    </w:p>
    <w:p w14:paraId="455A47C8" w14:textId="77777777" w:rsidR="00CF7B90" w:rsidRPr="006E419D" w:rsidRDefault="00CF7B90" w:rsidP="00697F4F">
      <w:pPr>
        <w:rPr>
          <w:rFonts w:asciiTheme="minorHAnsi" w:hAnsiTheme="minorHAnsi" w:cstheme="minorHAnsi"/>
          <w:color w:val="808080"/>
          <w:vertAlign w:val="superscript"/>
        </w:rPr>
      </w:pPr>
    </w:p>
    <w:p w14:paraId="33809D1F" w14:textId="77777777" w:rsidR="00BA5B2E" w:rsidRPr="00CF7B90" w:rsidRDefault="00BA5B2E" w:rsidP="00697F4F">
      <w:pPr>
        <w:rPr>
          <w:rFonts w:asciiTheme="minorHAnsi" w:hAnsiTheme="minorHAnsi" w:cstheme="minorHAnsi"/>
          <w:color w:val="000000" w:themeColor="text1"/>
        </w:rPr>
      </w:pPr>
      <w:r w:rsidRPr="00CF7B90">
        <w:rPr>
          <w:rFonts w:asciiTheme="minorHAnsi" w:hAnsiTheme="minorHAnsi" w:cstheme="minorHAnsi"/>
          <w:color w:val="000000" w:themeColor="text1"/>
          <w:vertAlign w:val="superscript"/>
        </w:rPr>
        <w:t>1</w:t>
      </w:r>
      <w:r w:rsidRPr="00CF7B90">
        <w:rPr>
          <w:rFonts w:asciiTheme="minorHAnsi" w:hAnsiTheme="minorHAnsi" w:cstheme="minorHAnsi"/>
          <w:color w:val="000000" w:themeColor="text1"/>
        </w:rPr>
        <w:t>Department of Protein Engineering, Faculty of Biotechnology, University of Wroclaw, Poland</w:t>
      </w:r>
    </w:p>
    <w:p w14:paraId="68188374" w14:textId="77777777" w:rsidR="00BA5B2E" w:rsidRPr="00CF7B90" w:rsidRDefault="00BA5B2E" w:rsidP="00697F4F">
      <w:pPr>
        <w:rPr>
          <w:rFonts w:asciiTheme="minorHAnsi" w:hAnsiTheme="minorHAnsi" w:cstheme="minorHAnsi"/>
          <w:color w:val="000000" w:themeColor="text1"/>
        </w:rPr>
      </w:pPr>
      <w:r w:rsidRPr="00CF7B90">
        <w:rPr>
          <w:rFonts w:asciiTheme="minorHAnsi" w:hAnsiTheme="minorHAnsi" w:cstheme="minorHAnsi"/>
          <w:color w:val="000000" w:themeColor="text1"/>
          <w:vertAlign w:val="superscript"/>
        </w:rPr>
        <w:t>2</w:t>
      </w:r>
      <w:r w:rsidRPr="00CF7B90">
        <w:rPr>
          <w:rFonts w:asciiTheme="minorHAnsi" w:hAnsiTheme="minorHAnsi" w:cstheme="minorHAnsi"/>
          <w:color w:val="000000" w:themeColor="text1"/>
        </w:rPr>
        <w:t>Department of Protein Biotechnology, Faculty of Biotechnology, University of Wroclaw, Poland</w:t>
      </w:r>
    </w:p>
    <w:p w14:paraId="0F77E723" w14:textId="77777777" w:rsidR="00045859" w:rsidRDefault="00045859" w:rsidP="00697F4F">
      <w:pPr>
        <w:rPr>
          <w:rFonts w:asciiTheme="minorHAnsi" w:hAnsiTheme="minorHAnsi" w:cstheme="minorHAnsi"/>
          <w:color w:val="808080"/>
        </w:rPr>
      </w:pPr>
    </w:p>
    <w:p w14:paraId="05EAF612" w14:textId="3CB967AD" w:rsidR="00C2108E" w:rsidRDefault="005A131F" w:rsidP="00697F4F">
      <w:pPr>
        <w:rPr>
          <w:rFonts w:asciiTheme="minorHAnsi" w:hAnsiTheme="minorHAnsi" w:cstheme="minorHAnsi"/>
          <w:color w:val="000000" w:themeColor="text1"/>
        </w:rPr>
      </w:pPr>
      <w:r>
        <w:rPr>
          <w:rFonts w:asciiTheme="minorHAnsi" w:hAnsiTheme="minorHAnsi" w:cstheme="minorHAnsi"/>
          <w:color w:val="000000" w:themeColor="text1"/>
        </w:rPr>
        <w:t>C</w:t>
      </w:r>
      <w:r w:rsidR="00AD3376" w:rsidRPr="00AD3376">
        <w:rPr>
          <w:rFonts w:asciiTheme="minorHAnsi" w:hAnsiTheme="minorHAnsi" w:cstheme="minorHAnsi"/>
          <w:color w:val="000000" w:themeColor="text1"/>
        </w:rPr>
        <w:t>orresponding authors:</w:t>
      </w:r>
    </w:p>
    <w:p w14:paraId="21EEC78A" w14:textId="5F964B8F" w:rsidR="00AD3376" w:rsidRPr="008203BF" w:rsidRDefault="00AD3376" w:rsidP="00697F4F">
      <w:pPr>
        <w:rPr>
          <w:rFonts w:asciiTheme="minorHAnsi" w:hAnsiTheme="minorHAnsi" w:cstheme="minorHAnsi"/>
          <w:color w:val="000000" w:themeColor="text1"/>
        </w:rPr>
      </w:pPr>
      <w:r w:rsidRPr="008203BF">
        <w:rPr>
          <w:rFonts w:asciiTheme="minorHAnsi" w:hAnsiTheme="minorHAnsi" w:cstheme="minorHAnsi"/>
          <w:color w:val="000000" w:themeColor="text1"/>
        </w:rPr>
        <w:t xml:space="preserve">Anna </w:t>
      </w:r>
      <w:proofErr w:type="spellStart"/>
      <w:r w:rsidRPr="008203BF">
        <w:rPr>
          <w:rFonts w:asciiTheme="minorHAnsi" w:hAnsiTheme="minorHAnsi" w:cstheme="minorHAnsi"/>
          <w:color w:val="000000" w:themeColor="text1"/>
        </w:rPr>
        <w:t>Szlachcic</w:t>
      </w:r>
      <w:proofErr w:type="spellEnd"/>
      <w:r w:rsidRPr="008203BF">
        <w:rPr>
          <w:rFonts w:asciiTheme="minorHAnsi" w:hAnsiTheme="minorHAnsi" w:cstheme="minorHAnsi"/>
          <w:color w:val="000000" w:themeColor="text1"/>
        </w:rPr>
        <w:t xml:space="preserve"> </w:t>
      </w:r>
      <w:r w:rsidR="005A131F">
        <w:rPr>
          <w:rFonts w:asciiTheme="minorHAnsi" w:hAnsiTheme="minorHAnsi" w:cstheme="minorHAnsi"/>
          <w:color w:val="000000" w:themeColor="text1"/>
        </w:rPr>
        <w:tab/>
      </w:r>
      <w:r w:rsidR="005A131F">
        <w:rPr>
          <w:rFonts w:asciiTheme="minorHAnsi" w:hAnsiTheme="minorHAnsi" w:cstheme="minorHAnsi"/>
          <w:color w:val="000000" w:themeColor="text1"/>
        </w:rPr>
        <w:tab/>
      </w:r>
      <w:r w:rsidR="005A131F">
        <w:rPr>
          <w:rFonts w:asciiTheme="minorHAnsi" w:hAnsiTheme="minorHAnsi" w:cstheme="minorHAnsi"/>
          <w:color w:val="000000" w:themeColor="text1"/>
        </w:rPr>
        <w:tab/>
      </w:r>
      <w:r w:rsidRPr="008203BF">
        <w:rPr>
          <w:rFonts w:asciiTheme="minorHAnsi" w:hAnsiTheme="minorHAnsi" w:cstheme="minorHAnsi"/>
          <w:color w:val="000000" w:themeColor="text1"/>
        </w:rPr>
        <w:t>(</w:t>
      </w:r>
      <w:r w:rsidRPr="00827482">
        <w:rPr>
          <w:rFonts w:asciiTheme="minorHAnsi" w:hAnsiTheme="minorHAnsi" w:cstheme="minorHAnsi"/>
        </w:rPr>
        <w:t>anna.szlachcic@uwr.edu.pl</w:t>
      </w:r>
      <w:r w:rsidRPr="008203BF">
        <w:rPr>
          <w:rFonts w:asciiTheme="minorHAnsi" w:hAnsiTheme="minorHAnsi" w:cstheme="minorHAnsi"/>
          <w:color w:val="000000" w:themeColor="text1"/>
        </w:rPr>
        <w:t>)</w:t>
      </w:r>
    </w:p>
    <w:p w14:paraId="6069B90C" w14:textId="7281E5BA" w:rsidR="00AD3376" w:rsidRDefault="00AD3376" w:rsidP="00697F4F">
      <w:pPr>
        <w:rPr>
          <w:rFonts w:asciiTheme="minorHAnsi" w:hAnsiTheme="minorHAnsi" w:cstheme="minorHAnsi"/>
          <w:color w:val="000000" w:themeColor="text1"/>
          <w:lang w:val="pl-PL"/>
        </w:rPr>
      </w:pPr>
      <w:r>
        <w:rPr>
          <w:rFonts w:asciiTheme="minorHAnsi" w:hAnsiTheme="minorHAnsi" w:cstheme="minorHAnsi"/>
          <w:color w:val="000000" w:themeColor="text1"/>
          <w:lang w:val="pl-PL"/>
        </w:rPr>
        <w:t xml:space="preserve">Lukasz Opalinski </w:t>
      </w:r>
      <w:r w:rsidR="005A131F">
        <w:rPr>
          <w:rFonts w:asciiTheme="minorHAnsi" w:hAnsiTheme="minorHAnsi" w:cstheme="minorHAnsi"/>
          <w:color w:val="000000" w:themeColor="text1"/>
          <w:lang w:val="pl-PL"/>
        </w:rPr>
        <w:tab/>
      </w:r>
      <w:r w:rsidR="005A131F">
        <w:rPr>
          <w:rFonts w:asciiTheme="minorHAnsi" w:hAnsiTheme="minorHAnsi" w:cstheme="minorHAnsi"/>
          <w:color w:val="000000" w:themeColor="text1"/>
          <w:lang w:val="pl-PL"/>
        </w:rPr>
        <w:tab/>
      </w:r>
      <w:r w:rsidR="005A131F">
        <w:rPr>
          <w:rFonts w:asciiTheme="minorHAnsi" w:hAnsiTheme="minorHAnsi" w:cstheme="minorHAnsi"/>
          <w:color w:val="000000" w:themeColor="text1"/>
          <w:lang w:val="pl-PL"/>
        </w:rPr>
        <w:tab/>
      </w:r>
      <w:r>
        <w:rPr>
          <w:rFonts w:asciiTheme="minorHAnsi" w:hAnsiTheme="minorHAnsi" w:cstheme="minorHAnsi"/>
          <w:color w:val="000000" w:themeColor="text1"/>
          <w:lang w:val="pl-PL"/>
        </w:rPr>
        <w:t>(</w:t>
      </w:r>
      <w:r w:rsidRPr="00827482">
        <w:rPr>
          <w:rFonts w:asciiTheme="minorHAnsi" w:hAnsiTheme="minorHAnsi" w:cstheme="minorHAnsi"/>
          <w:lang w:val="pl-PL"/>
        </w:rPr>
        <w:t>lukasz.opalinski@uwr.edu.pl</w:t>
      </w:r>
      <w:r>
        <w:rPr>
          <w:rFonts w:asciiTheme="minorHAnsi" w:hAnsiTheme="minorHAnsi" w:cstheme="minorHAnsi"/>
          <w:color w:val="000000" w:themeColor="text1"/>
          <w:lang w:val="pl-PL"/>
        </w:rPr>
        <w:t>)</w:t>
      </w:r>
    </w:p>
    <w:p w14:paraId="42FC63B5" w14:textId="63B3CE90" w:rsidR="005A131F" w:rsidRDefault="005A131F" w:rsidP="00697F4F">
      <w:pPr>
        <w:pStyle w:val="NormalWeb"/>
        <w:spacing w:before="0" w:beforeAutospacing="0" w:after="0" w:afterAutospacing="0"/>
        <w:rPr>
          <w:rFonts w:asciiTheme="minorHAnsi" w:hAnsiTheme="minorHAnsi" w:cstheme="minorHAnsi"/>
          <w:color w:val="000000" w:themeColor="text1"/>
          <w:lang w:val="pl-PL"/>
        </w:rPr>
      </w:pPr>
    </w:p>
    <w:p w14:paraId="04084AE6" w14:textId="7242964E" w:rsidR="005A131F" w:rsidRPr="00176C8F" w:rsidRDefault="005A131F" w:rsidP="00697F4F">
      <w:pPr>
        <w:pStyle w:val="NormalWeb"/>
        <w:spacing w:before="0" w:beforeAutospacing="0" w:after="0" w:afterAutospacing="0"/>
        <w:rPr>
          <w:rFonts w:asciiTheme="minorHAnsi" w:hAnsiTheme="minorHAnsi" w:cstheme="minorHAnsi"/>
          <w:color w:val="000000" w:themeColor="text1"/>
        </w:rPr>
      </w:pPr>
      <w:r w:rsidRPr="00176C8F">
        <w:rPr>
          <w:rFonts w:asciiTheme="minorHAnsi" w:hAnsiTheme="minorHAnsi" w:cstheme="minorHAnsi"/>
          <w:color w:val="000000" w:themeColor="text1"/>
        </w:rPr>
        <w:t xml:space="preserve">Email Addresses of Co-Authors: </w:t>
      </w:r>
    </w:p>
    <w:p w14:paraId="2098FCFA" w14:textId="72385D6C" w:rsidR="005A131F" w:rsidRPr="00950F46" w:rsidRDefault="005A131F" w:rsidP="00697F4F">
      <w:pPr>
        <w:pStyle w:val="NormalWeb"/>
        <w:spacing w:before="0" w:beforeAutospacing="0" w:after="0" w:afterAutospacing="0"/>
        <w:rPr>
          <w:rFonts w:asciiTheme="minorHAnsi" w:hAnsiTheme="minorHAnsi" w:cstheme="minorHAnsi"/>
          <w:color w:val="000000" w:themeColor="text1"/>
          <w:lang w:val="pl-PL"/>
        </w:rPr>
      </w:pPr>
      <w:r w:rsidRPr="00950F46">
        <w:rPr>
          <w:rFonts w:asciiTheme="minorHAnsi" w:hAnsiTheme="minorHAnsi" w:cstheme="minorHAnsi"/>
          <w:color w:val="000000" w:themeColor="text1"/>
          <w:lang w:val="pl-PL"/>
        </w:rPr>
        <w:t xml:space="preserve">Mateusz Krzyscik </w:t>
      </w:r>
      <w:r>
        <w:rPr>
          <w:rFonts w:asciiTheme="minorHAnsi" w:hAnsiTheme="minorHAnsi" w:cstheme="minorHAnsi"/>
          <w:color w:val="000000" w:themeColor="text1"/>
          <w:lang w:val="pl-PL"/>
        </w:rPr>
        <w:tab/>
      </w:r>
      <w:r>
        <w:rPr>
          <w:rFonts w:asciiTheme="minorHAnsi" w:hAnsiTheme="minorHAnsi" w:cstheme="minorHAnsi"/>
          <w:color w:val="000000" w:themeColor="text1"/>
          <w:lang w:val="pl-PL"/>
        </w:rPr>
        <w:tab/>
      </w:r>
      <w:r>
        <w:rPr>
          <w:rFonts w:asciiTheme="minorHAnsi" w:hAnsiTheme="minorHAnsi" w:cstheme="minorHAnsi"/>
          <w:color w:val="000000" w:themeColor="text1"/>
          <w:lang w:val="pl-PL"/>
        </w:rPr>
        <w:tab/>
        <w:t>(</w:t>
      </w:r>
      <w:r w:rsidRPr="00827482">
        <w:rPr>
          <w:rFonts w:asciiTheme="minorHAnsi" w:hAnsiTheme="minorHAnsi" w:cstheme="minorHAnsi"/>
          <w:lang w:val="pl-PL"/>
        </w:rPr>
        <w:t>mateusz.krzyscik@uwr.edu.pl</w:t>
      </w:r>
      <w:r>
        <w:rPr>
          <w:rFonts w:asciiTheme="minorHAnsi" w:hAnsiTheme="minorHAnsi" w:cstheme="minorHAnsi"/>
          <w:color w:val="000000" w:themeColor="text1"/>
          <w:lang w:val="pl-PL"/>
        </w:rPr>
        <w:t>)</w:t>
      </w:r>
    </w:p>
    <w:p w14:paraId="282DB58C" w14:textId="68D28DC8" w:rsidR="005A131F" w:rsidRDefault="005A131F" w:rsidP="00697F4F">
      <w:pPr>
        <w:pStyle w:val="NormalWeb"/>
        <w:spacing w:before="0" w:beforeAutospacing="0" w:after="0" w:afterAutospacing="0"/>
        <w:rPr>
          <w:rFonts w:asciiTheme="minorHAnsi" w:hAnsiTheme="minorHAnsi" w:cstheme="minorHAnsi"/>
          <w:color w:val="000000" w:themeColor="text1"/>
          <w:lang w:val="pl-PL"/>
        </w:rPr>
      </w:pPr>
      <w:r>
        <w:rPr>
          <w:rFonts w:asciiTheme="minorHAnsi" w:hAnsiTheme="minorHAnsi" w:cstheme="minorHAnsi"/>
          <w:color w:val="000000" w:themeColor="text1"/>
          <w:lang w:val="pl-PL"/>
        </w:rPr>
        <w:t>Aleksandra Sokolowska-Wedzina</w:t>
      </w:r>
      <w:r w:rsidRPr="00B34C1F">
        <w:rPr>
          <w:rFonts w:asciiTheme="minorHAnsi" w:hAnsiTheme="minorHAnsi" w:cstheme="minorHAnsi"/>
          <w:color w:val="000000" w:themeColor="text1"/>
          <w:lang w:val="pl-PL"/>
        </w:rPr>
        <w:t xml:space="preserve"> </w:t>
      </w:r>
      <w:r>
        <w:rPr>
          <w:rFonts w:asciiTheme="minorHAnsi" w:hAnsiTheme="minorHAnsi" w:cstheme="minorHAnsi"/>
          <w:color w:val="000000" w:themeColor="text1"/>
          <w:lang w:val="pl-PL"/>
        </w:rPr>
        <w:tab/>
        <w:t>(</w:t>
      </w:r>
      <w:r w:rsidRPr="00B34C1F">
        <w:rPr>
          <w:rFonts w:asciiTheme="minorHAnsi" w:hAnsiTheme="minorHAnsi" w:cstheme="minorHAnsi"/>
          <w:color w:val="000000" w:themeColor="text1"/>
          <w:lang w:val="pl-PL"/>
        </w:rPr>
        <w:t>aleksandra.sokolowska-wedzina@uwr.edu.pl</w:t>
      </w:r>
      <w:r>
        <w:rPr>
          <w:rFonts w:asciiTheme="minorHAnsi" w:hAnsiTheme="minorHAnsi" w:cstheme="minorHAnsi"/>
          <w:color w:val="000000" w:themeColor="text1"/>
          <w:lang w:val="pl-PL"/>
        </w:rPr>
        <w:t>)</w:t>
      </w:r>
      <w:r w:rsidRPr="00B34C1F">
        <w:rPr>
          <w:rFonts w:asciiTheme="minorHAnsi" w:hAnsiTheme="minorHAnsi" w:cstheme="minorHAnsi"/>
          <w:color w:val="000000" w:themeColor="text1"/>
          <w:lang w:val="pl-PL"/>
        </w:rPr>
        <w:t xml:space="preserve"> </w:t>
      </w:r>
    </w:p>
    <w:p w14:paraId="7C9A9492" w14:textId="459C7AFA" w:rsidR="005A131F" w:rsidRDefault="005A131F" w:rsidP="00697F4F">
      <w:pPr>
        <w:pStyle w:val="NormalWeb"/>
        <w:spacing w:before="0" w:beforeAutospacing="0" w:after="0" w:afterAutospacing="0"/>
        <w:rPr>
          <w:rFonts w:asciiTheme="minorHAnsi" w:hAnsiTheme="minorHAnsi" w:cstheme="minorHAnsi"/>
          <w:color w:val="000000" w:themeColor="text1"/>
          <w:lang w:val="pl-PL"/>
        </w:rPr>
      </w:pPr>
      <w:r>
        <w:rPr>
          <w:rFonts w:asciiTheme="minorHAnsi" w:hAnsiTheme="minorHAnsi" w:cstheme="minorHAnsi"/>
          <w:color w:val="000000" w:themeColor="text1"/>
          <w:lang w:val="pl-PL"/>
        </w:rPr>
        <w:t>Karolina Jendryczko</w:t>
      </w:r>
      <w:r w:rsidRPr="00B34C1F">
        <w:rPr>
          <w:rFonts w:asciiTheme="minorHAnsi" w:hAnsiTheme="minorHAnsi" w:cstheme="minorHAnsi"/>
          <w:color w:val="000000" w:themeColor="text1"/>
          <w:lang w:val="pl-PL"/>
        </w:rPr>
        <w:t xml:space="preserve"> </w:t>
      </w:r>
      <w:r>
        <w:rPr>
          <w:rFonts w:asciiTheme="minorHAnsi" w:hAnsiTheme="minorHAnsi" w:cstheme="minorHAnsi"/>
          <w:color w:val="000000" w:themeColor="text1"/>
          <w:lang w:val="pl-PL"/>
        </w:rPr>
        <w:tab/>
      </w:r>
      <w:r>
        <w:rPr>
          <w:rFonts w:asciiTheme="minorHAnsi" w:hAnsiTheme="minorHAnsi" w:cstheme="minorHAnsi"/>
          <w:color w:val="000000" w:themeColor="text1"/>
          <w:lang w:val="pl-PL"/>
        </w:rPr>
        <w:tab/>
      </w:r>
      <w:r>
        <w:rPr>
          <w:rFonts w:asciiTheme="minorHAnsi" w:hAnsiTheme="minorHAnsi" w:cstheme="minorHAnsi"/>
          <w:color w:val="000000" w:themeColor="text1"/>
          <w:lang w:val="pl-PL"/>
        </w:rPr>
        <w:tab/>
        <w:t>(</w:t>
      </w:r>
      <w:r w:rsidRPr="00B34C1F">
        <w:rPr>
          <w:rFonts w:asciiTheme="minorHAnsi" w:hAnsiTheme="minorHAnsi" w:cstheme="minorHAnsi"/>
          <w:color w:val="000000" w:themeColor="text1"/>
          <w:lang w:val="pl-PL"/>
        </w:rPr>
        <w:t>karolina.jendryczko@uwr.edu.pl</w:t>
      </w:r>
      <w:r>
        <w:rPr>
          <w:rFonts w:asciiTheme="minorHAnsi" w:hAnsiTheme="minorHAnsi" w:cstheme="minorHAnsi"/>
          <w:color w:val="000000" w:themeColor="text1"/>
          <w:lang w:val="pl-PL"/>
        </w:rPr>
        <w:t>)</w:t>
      </w:r>
      <w:r w:rsidRPr="00B34C1F">
        <w:rPr>
          <w:rFonts w:asciiTheme="minorHAnsi" w:hAnsiTheme="minorHAnsi" w:cstheme="minorHAnsi"/>
          <w:color w:val="000000" w:themeColor="text1"/>
          <w:lang w:val="pl-PL"/>
        </w:rPr>
        <w:t xml:space="preserve"> </w:t>
      </w:r>
    </w:p>
    <w:p w14:paraId="5142A7A3" w14:textId="0228A16D" w:rsidR="005A131F" w:rsidRDefault="005A131F" w:rsidP="00697F4F">
      <w:pPr>
        <w:pStyle w:val="NormalWeb"/>
        <w:spacing w:before="0" w:beforeAutospacing="0" w:after="0" w:afterAutospacing="0"/>
        <w:rPr>
          <w:rFonts w:asciiTheme="minorHAnsi" w:hAnsiTheme="minorHAnsi" w:cstheme="minorHAnsi"/>
          <w:color w:val="000000" w:themeColor="text1"/>
          <w:lang w:val="pl-PL"/>
        </w:rPr>
      </w:pPr>
      <w:r>
        <w:rPr>
          <w:rFonts w:asciiTheme="minorHAnsi" w:hAnsiTheme="minorHAnsi" w:cstheme="minorHAnsi"/>
          <w:color w:val="000000" w:themeColor="text1"/>
          <w:lang w:val="pl-PL"/>
        </w:rPr>
        <w:t>Marta Pozniak</w:t>
      </w:r>
      <w:r w:rsidRPr="00B34C1F">
        <w:rPr>
          <w:rFonts w:asciiTheme="minorHAnsi" w:hAnsiTheme="minorHAnsi" w:cstheme="minorHAnsi"/>
          <w:color w:val="000000" w:themeColor="text1"/>
          <w:lang w:val="pl-PL"/>
        </w:rPr>
        <w:t xml:space="preserve"> </w:t>
      </w:r>
      <w:r>
        <w:rPr>
          <w:rFonts w:asciiTheme="minorHAnsi" w:hAnsiTheme="minorHAnsi" w:cstheme="minorHAnsi"/>
          <w:color w:val="000000" w:themeColor="text1"/>
          <w:lang w:val="pl-PL"/>
        </w:rPr>
        <w:tab/>
      </w:r>
      <w:r>
        <w:rPr>
          <w:rFonts w:asciiTheme="minorHAnsi" w:hAnsiTheme="minorHAnsi" w:cstheme="minorHAnsi"/>
          <w:color w:val="000000" w:themeColor="text1"/>
          <w:lang w:val="pl-PL"/>
        </w:rPr>
        <w:tab/>
      </w:r>
      <w:r>
        <w:rPr>
          <w:rFonts w:asciiTheme="minorHAnsi" w:hAnsiTheme="minorHAnsi" w:cstheme="minorHAnsi"/>
          <w:color w:val="000000" w:themeColor="text1"/>
          <w:lang w:val="pl-PL"/>
        </w:rPr>
        <w:tab/>
        <w:t>(</w:t>
      </w:r>
      <w:r w:rsidRPr="00827482">
        <w:rPr>
          <w:rFonts w:asciiTheme="minorHAnsi" w:hAnsiTheme="minorHAnsi" w:cstheme="minorHAnsi"/>
          <w:lang w:val="pl-PL"/>
        </w:rPr>
        <w:t>marta.latko2@uwr.edu.pl</w:t>
      </w:r>
      <w:r>
        <w:rPr>
          <w:rFonts w:asciiTheme="minorHAnsi" w:hAnsiTheme="minorHAnsi" w:cstheme="minorHAnsi"/>
          <w:color w:val="000000" w:themeColor="text1"/>
          <w:lang w:val="pl-PL"/>
        </w:rPr>
        <w:t>)</w:t>
      </w:r>
    </w:p>
    <w:p w14:paraId="05260923" w14:textId="2189DFFC" w:rsidR="005A131F" w:rsidRDefault="005A131F" w:rsidP="00697F4F">
      <w:pPr>
        <w:pStyle w:val="NormalWeb"/>
        <w:spacing w:before="0" w:beforeAutospacing="0" w:after="0" w:afterAutospacing="0"/>
        <w:rPr>
          <w:rFonts w:asciiTheme="minorHAnsi" w:hAnsiTheme="minorHAnsi" w:cstheme="minorHAnsi"/>
          <w:color w:val="000000" w:themeColor="text1"/>
          <w:lang w:val="pl-PL"/>
        </w:rPr>
      </w:pPr>
      <w:r>
        <w:rPr>
          <w:rFonts w:asciiTheme="minorHAnsi" w:hAnsiTheme="minorHAnsi" w:cstheme="minorHAnsi"/>
          <w:color w:val="000000" w:themeColor="text1"/>
          <w:lang w:val="pl-PL"/>
        </w:rPr>
        <w:t>Daria Nawrocka</w:t>
      </w:r>
      <w:r w:rsidRPr="00B34C1F">
        <w:rPr>
          <w:rFonts w:asciiTheme="minorHAnsi" w:hAnsiTheme="minorHAnsi" w:cstheme="minorHAnsi"/>
          <w:color w:val="000000" w:themeColor="text1"/>
          <w:lang w:val="pl-PL"/>
        </w:rPr>
        <w:t xml:space="preserve"> </w:t>
      </w:r>
      <w:r>
        <w:rPr>
          <w:rFonts w:asciiTheme="minorHAnsi" w:hAnsiTheme="minorHAnsi" w:cstheme="minorHAnsi"/>
          <w:color w:val="000000" w:themeColor="text1"/>
          <w:lang w:val="pl-PL"/>
        </w:rPr>
        <w:tab/>
      </w:r>
      <w:r>
        <w:rPr>
          <w:rFonts w:asciiTheme="minorHAnsi" w:hAnsiTheme="minorHAnsi" w:cstheme="minorHAnsi"/>
          <w:color w:val="000000" w:themeColor="text1"/>
          <w:lang w:val="pl-PL"/>
        </w:rPr>
        <w:tab/>
      </w:r>
      <w:r>
        <w:rPr>
          <w:rFonts w:asciiTheme="minorHAnsi" w:hAnsiTheme="minorHAnsi" w:cstheme="minorHAnsi"/>
          <w:color w:val="000000" w:themeColor="text1"/>
          <w:lang w:val="pl-PL"/>
        </w:rPr>
        <w:tab/>
        <w:t>(</w:t>
      </w:r>
      <w:r w:rsidRPr="00827482">
        <w:rPr>
          <w:rFonts w:asciiTheme="minorHAnsi" w:hAnsiTheme="minorHAnsi" w:cstheme="minorHAnsi"/>
          <w:lang w:val="pl-PL"/>
        </w:rPr>
        <w:t>daria.nawrocka@uwr.edu.pl</w:t>
      </w:r>
      <w:r>
        <w:rPr>
          <w:rFonts w:asciiTheme="minorHAnsi" w:hAnsiTheme="minorHAnsi" w:cstheme="minorHAnsi"/>
          <w:color w:val="000000" w:themeColor="text1"/>
          <w:lang w:val="pl-PL"/>
        </w:rPr>
        <w:t>)</w:t>
      </w:r>
    </w:p>
    <w:p w14:paraId="1F392CEE" w14:textId="710CCFDA" w:rsidR="005A131F" w:rsidRDefault="005A131F" w:rsidP="00697F4F">
      <w:pPr>
        <w:pStyle w:val="NormalWeb"/>
        <w:spacing w:before="0" w:beforeAutospacing="0" w:after="0" w:afterAutospacing="0"/>
        <w:rPr>
          <w:rFonts w:asciiTheme="minorHAnsi" w:hAnsiTheme="minorHAnsi" w:cstheme="minorHAnsi"/>
          <w:color w:val="000000" w:themeColor="text1"/>
          <w:lang w:val="pl-PL"/>
        </w:rPr>
      </w:pPr>
      <w:r>
        <w:rPr>
          <w:rFonts w:asciiTheme="minorHAnsi" w:hAnsiTheme="minorHAnsi" w:cstheme="minorHAnsi"/>
          <w:color w:val="000000" w:themeColor="text1"/>
          <w:lang w:val="pl-PL"/>
        </w:rPr>
        <w:t>Natalia Porebska</w:t>
      </w:r>
      <w:r w:rsidRPr="00B34C1F">
        <w:rPr>
          <w:rFonts w:asciiTheme="minorHAnsi" w:hAnsiTheme="minorHAnsi" w:cstheme="minorHAnsi"/>
          <w:color w:val="000000" w:themeColor="text1"/>
          <w:lang w:val="pl-PL"/>
        </w:rPr>
        <w:t xml:space="preserve"> </w:t>
      </w:r>
      <w:r>
        <w:rPr>
          <w:rFonts w:asciiTheme="minorHAnsi" w:hAnsiTheme="minorHAnsi" w:cstheme="minorHAnsi"/>
          <w:color w:val="000000" w:themeColor="text1"/>
          <w:lang w:val="pl-PL"/>
        </w:rPr>
        <w:tab/>
      </w:r>
      <w:r>
        <w:rPr>
          <w:rFonts w:asciiTheme="minorHAnsi" w:hAnsiTheme="minorHAnsi" w:cstheme="minorHAnsi"/>
          <w:color w:val="000000" w:themeColor="text1"/>
          <w:lang w:val="pl-PL"/>
        </w:rPr>
        <w:tab/>
      </w:r>
      <w:r>
        <w:rPr>
          <w:rFonts w:asciiTheme="minorHAnsi" w:hAnsiTheme="minorHAnsi" w:cstheme="minorHAnsi"/>
          <w:color w:val="000000" w:themeColor="text1"/>
          <w:lang w:val="pl-PL"/>
        </w:rPr>
        <w:tab/>
        <w:t>(</w:t>
      </w:r>
      <w:r w:rsidRPr="00827482">
        <w:rPr>
          <w:rFonts w:asciiTheme="minorHAnsi" w:hAnsiTheme="minorHAnsi" w:cstheme="minorHAnsi"/>
          <w:lang w:val="pl-PL"/>
        </w:rPr>
        <w:t>natalia.porebska2@uwr.edu.pl</w:t>
      </w:r>
      <w:r>
        <w:rPr>
          <w:rFonts w:asciiTheme="minorHAnsi" w:hAnsiTheme="minorHAnsi" w:cstheme="minorHAnsi"/>
          <w:color w:val="000000" w:themeColor="text1"/>
          <w:lang w:val="pl-PL"/>
        </w:rPr>
        <w:t>)</w:t>
      </w:r>
    </w:p>
    <w:p w14:paraId="6F7D5630" w14:textId="2C521983" w:rsidR="005A131F" w:rsidRDefault="005A131F" w:rsidP="00697F4F">
      <w:pPr>
        <w:pStyle w:val="NormalWeb"/>
        <w:spacing w:before="0" w:beforeAutospacing="0" w:after="0" w:afterAutospacing="0"/>
        <w:rPr>
          <w:rFonts w:asciiTheme="minorHAnsi" w:hAnsiTheme="minorHAnsi" w:cstheme="minorHAnsi"/>
          <w:color w:val="000000" w:themeColor="text1"/>
          <w:lang w:val="pl-PL"/>
        </w:rPr>
      </w:pPr>
      <w:r w:rsidRPr="00B34C1F">
        <w:rPr>
          <w:rFonts w:asciiTheme="minorHAnsi" w:hAnsiTheme="minorHAnsi" w:cstheme="minorHAnsi"/>
          <w:color w:val="000000" w:themeColor="text1"/>
          <w:lang w:val="pl-PL"/>
        </w:rPr>
        <w:t xml:space="preserve">Malgorzata Zakrzewska </w:t>
      </w:r>
      <w:r>
        <w:rPr>
          <w:rFonts w:asciiTheme="minorHAnsi" w:hAnsiTheme="minorHAnsi" w:cstheme="minorHAnsi"/>
          <w:color w:val="000000" w:themeColor="text1"/>
          <w:lang w:val="pl-PL"/>
        </w:rPr>
        <w:tab/>
      </w:r>
      <w:r>
        <w:rPr>
          <w:rFonts w:asciiTheme="minorHAnsi" w:hAnsiTheme="minorHAnsi" w:cstheme="minorHAnsi"/>
          <w:color w:val="000000" w:themeColor="text1"/>
          <w:lang w:val="pl-PL"/>
        </w:rPr>
        <w:tab/>
        <w:t>(</w:t>
      </w:r>
      <w:r w:rsidRPr="00827482">
        <w:rPr>
          <w:rFonts w:asciiTheme="minorHAnsi" w:hAnsiTheme="minorHAnsi" w:cstheme="minorHAnsi"/>
          <w:lang w:val="pl-PL"/>
        </w:rPr>
        <w:t>malgorzata.zakrzewska@uwr.edu.pl</w:t>
      </w:r>
      <w:r>
        <w:rPr>
          <w:rFonts w:asciiTheme="minorHAnsi" w:hAnsiTheme="minorHAnsi" w:cstheme="minorHAnsi"/>
          <w:color w:val="000000" w:themeColor="text1"/>
          <w:lang w:val="pl-PL"/>
        </w:rPr>
        <w:t>)</w:t>
      </w:r>
    </w:p>
    <w:p w14:paraId="36606454" w14:textId="78B51CDF" w:rsidR="005A131F" w:rsidRDefault="005A131F" w:rsidP="00697F4F">
      <w:pPr>
        <w:pStyle w:val="NormalWeb"/>
        <w:spacing w:before="0" w:beforeAutospacing="0" w:after="0" w:afterAutospacing="0"/>
        <w:rPr>
          <w:rFonts w:asciiTheme="minorHAnsi" w:hAnsiTheme="minorHAnsi" w:cstheme="minorHAnsi"/>
          <w:color w:val="000000" w:themeColor="text1"/>
          <w:lang w:val="pl-PL"/>
        </w:rPr>
      </w:pPr>
      <w:r>
        <w:rPr>
          <w:rFonts w:asciiTheme="minorHAnsi" w:hAnsiTheme="minorHAnsi" w:cstheme="minorHAnsi"/>
          <w:color w:val="000000" w:themeColor="text1"/>
          <w:lang w:val="pl-PL"/>
        </w:rPr>
        <w:t>Jacek Otlewski</w:t>
      </w:r>
      <w:r w:rsidRPr="00B34C1F">
        <w:rPr>
          <w:rFonts w:asciiTheme="minorHAnsi" w:hAnsiTheme="minorHAnsi" w:cstheme="minorHAnsi"/>
          <w:color w:val="000000" w:themeColor="text1"/>
          <w:lang w:val="pl-PL"/>
        </w:rPr>
        <w:t xml:space="preserve"> </w:t>
      </w:r>
      <w:r>
        <w:rPr>
          <w:rFonts w:asciiTheme="minorHAnsi" w:hAnsiTheme="minorHAnsi" w:cstheme="minorHAnsi"/>
          <w:color w:val="000000" w:themeColor="text1"/>
          <w:lang w:val="pl-PL"/>
        </w:rPr>
        <w:tab/>
      </w:r>
      <w:r>
        <w:rPr>
          <w:rFonts w:asciiTheme="minorHAnsi" w:hAnsiTheme="minorHAnsi" w:cstheme="minorHAnsi"/>
          <w:color w:val="000000" w:themeColor="text1"/>
          <w:lang w:val="pl-PL"/>
        </w:rPr>
        <w:tab/>
      </w:r>
      <w:r>
        <w:rPr>
          <w:rFonts w:asciiTheme="minorHAnsi" w:hAnsiTheme="minorHAnsi" w:cstheme="minorHAnsi"/>
          <w:color w:val="000000" w:themeColor="text1"/>
          <w:lang w:val="pl-PL"/>
        </w:rPr>
        <w:tab/>
        <w:t>(</w:t>
      </w:r>
      <w:r w:rsidRPr="00827482">
        <w:rPr>
          <w:rFonts w:asciiTheme="minorHAnsi" w:hAnsiTheme="minorHAnsi" w:cstheme="minorHAnsi"/>
          <w:lang w:val="pl-PL"/>
        </w:rPr>
        <w:t>jacek.otlewski@uwr.edu.pl</w:t>
      </w:r>
      <w:r>
        <w:rPr>
          <w:rFonts w:asciiTheme="minorHAnsi" w:hAnsiTheme="minorHAnsi" w:cstheme="minorHAnsi"/>
          <w:color w:val="000000" w:themeColor="text1"/>
          <w:lang w:val="pl-PL"/>
        </w:rPr>
        <w:t>)</w:t>
      </w:r>
    </w:p>
    <w:p w14:paraId="2AF5ABC8" w14:textId="2D54E0BE" w:rsidR="005A131F" w:rsidRDefault="005A131F" w:rsidP="00697F4F">
      <w:pPr>
        <w:pStyle w:val="NormalWeb"/>
        <w:spacing w:before="0" w:beforeAutospacing="0" w:after="0" w:afterAutospacing="0"/>
        <w:rPr>
          <w:rFonts w:asciiTheme="minorHAnsi" w:hAnsiTheme="minorHAnsi" w:cstheme="minorHAnsi"/>
          <w:color w:val="000000" w:themeColor="text1"/>
          <w:lang w:val="pl-PL"/>
        </w:rPr>
      </w:pPr>
      <w:r>
        <w:rPr>
          <w:rFonts w:asciiTheme="minorHAnsi" w:hAnsiTheme="minorHAnsi" w:cstheme="minorHAnsi"/>
          <w:color w:val="000000" w:themeColor="text1"/>
          <w:lang w:val="pl-PL"/>
        </w:rPr>
        <w:t>Anna Szlachcic</w:t>
      </w:r>
      <w:r w:rsidRPr="00B34C1F">
        <w:rPr>
          <w:rFonts w:asciiTheme="minorHAnsi" w:hAnsiTheme="minorHAnsi" w:cstheme="minorHAnsi"/>
          <w:color w:val="000000" w:themeColor="text1"/>
          <w:lang w:val="pl-PL"/>
        </w:rPr>
        <w:t xml:space="preserve"> </w:t>
      </w:r>
      <w:r>
        <w:rPr>
          <w:rFonts w:asciiTheme="minorHAnsi" w:hAnsiTheme="minorHAnsi" w:cstheme="minorHAnsi"/>
          <w:color w:val="000000" w:themeColor="text1"/>
          <w:lang w:val="pl-PL"/>
        </w:rPr>
        <w:tab/>
      </w:r>
      <w:r>
        <w:rPr>
          <w:rFonts w:asciiTheme="minorHAnsi" w:hAnsiTheme="minorHAnsi" w:cstheme="minorHAnsi"/>
          <w:color w:val="000000" w:themeColor="text1"/>
          <w:lang w:val="pl-PL"/>
        </w:rPr>
        <w:tab/>
      </w:r>
      <w:r>
        <w:rPr>
          <w:rFonts w:asciiTheme="minorHAnsi" w:hAnsiTheme="minorHAnsi" w:cstheme="minorHAnsi"/>
          <w:color w:val="000000" w:themeColor="text1"/>
          <w:lang w:val="pl-PL"/>
        </w:rPr>
        <w:tab/>
        <w:t>(</w:t>
      </w:r>
      <w:r w:rsidRPr="00827482">
        <w:rPr>
          <w:rFonts w:asciiTheme="minorHAnsi" w:hAnsiTheme="minorHAnsi" w:cstheme="minorHAnsi"/>
          <w:lang w:val="pl-PL"/>
        </w:rPr>
        <w:t>anna.szlachcic@uwr.edu.pl</w:t>
      </w:r>
      <w:r>
        <w:rPr>
          <w:rFonts w:asciiTheme="minorHAnsi" w:hAnsiTheme="minorHAnsi" w:cstheme="minorHAnsi"/>
          <w:color w:val="000000" w:themeColor="text1"/>
          <w:lang w:val="pl-PL"/>
        </w:rPr>
        <w:t>)</w:t>
      </w:r>
    </w:p>
    <w:p w14:paraId="2DCBD327" w14:textId="3D877E9D" w:rsidR="005A131F" w:rsidRPr="00950F46" w:rsidRDefault="005A131F" w:rsidP="00697F4F">
      <w:pPr>
        <w:pStyle w:val="NormalWeb"/>
        <w:spacing w:before="0" w:beforeAutospacing="0" w:after="0" w:afterAutospacing="0"/>
        <w:rPr>
          <w:rFonts w:asciiTheme="minorHAnsi" w:hAnsiTheme="minorHAnsi" w:cstheme="minorHAnsi"/>
          <w:bCs/>
          <w:lang w:val="pl-PL"/>
        </w:rPr>
      </w:pPr>
      <w:r w:rsidRPr="00B34C1F">
        <w:rPr>
          <w:rFonts w:asciiTheme="minorHAnsi" w:hAnsiTheme="minorHAnsi" w:cstheme="minorHAnsi"/>
          <w:bCs/>
          <w:lang w:val="pl-PL"/>
        </w:rPr>
        <w:t xml:space="preserve">Lukasz Opalinski </w:t>
      </w:r>
      <w:r>
        <w:rPr>
          <w:rFonts w:asciiTheme="minorHAnsi" w:hAnsiTheme="minorHAnsi" w:cstheme="minorHAnsi"/>
          <w:bCs/>
          <w:lang w:val="pl-PL"/>
        </w:rPr>
        <w:tab/>
      </w:r>
      <w:r>
        <w:rPr>
          <w:rFonts w:asciiTheme="minorHAnsi" w:hAnsiTheme="minorHAnsi" w:cstheme="minorHAnsi"/>
          <w:bCs/>
          <w:lang w:val="pl-PL"/>
        </w:rPr>
        <w:tab/>
      </w:r>
      <w:r>
        <w:rPr>
          <w:rFonts w:asciiTheme="minorHAnsi" w:hAnsiTheme="minorHAnsi" w:cstheme="minorHAnsi"/>
          <w:bCs/>
          <w:lang w:val="pl-PL"/>
        </w:rPr>
        <w:tab/>
        <w:t>(</w:t>
      </w:r>
      <w:r w:rsidRPr="00B34C1F">
        <w:rPr>
          <w:rFonts w:asciiTheme="minorHAnsi" w:hAnsiTheme="minorHAnsi" w:cstheme="minorHAnsi"/>
          <w:bCs/>
          <w:lang w:val="pl-PL"/>
        </w:rPr>
        <w:t>lukasz.opalinski@uwr.edu.pl</w:t>
      </w:r>
      <w:r>
        <w:rPr>
          <w:rFonts w:asciiTheme="minorHAnsi" w:hAnsiTheme="minorHAnsi" w:cstheme="minorHAnsi"/>
          <w:bCs/>
          <w:lang w:val="pl-PL"/>
        </w:rPr>
        <w:t>)</w:t>
      </w:r>
    </w:p>
    <w:p w14:paraId="6348E935" w14:textId="77777777" w:rsidR="00AD3376" w:rsidRDefault="00AD3376" w:rsidP="00697F4F">
      <w:pPr>
        <w:pStyle w:val="NormalWeb"/>
        <w:spacing w:before="0" w:beforeAutospacing="0" w:after="0" w:afterAutospacing="0"/>
        <w:rPr>
          <w:rFonts w:asciiTheme="minorHAnsi" w:hAnsiTheme="minorHAnsi" w:cstheme="minorHAnsi"/>
          <w:b/>
          <w:bCs/>
          <w:lang w:val="pl-PL"/>
        </w:rPr>
      </w:pPr>
    </w:p>
    <w:p w14:paraId="783F98B2" w14:textId="77777777" w:rsidR="00CF7B90" w:rsidRPr="00360F25" w:rsidRDefault="006305D7" w:rsidP="00697F4F">
      <w:pPr>
        <w:pStyle w:val="NormalWeb"/>
        <w:spacing w:before="0" w:beforeAutospacing="0" w:after="0" w:afterAutospacing="0"/>
        <w:rPr>
          <w:rFonts w:asciiTheme="minorHAnsi" w:hAnsiTheme="minorHAnsi" w:cstheme="minorHAnsi"/>
          <w:b/>
          <w:bCs/>
        </w:rPr>
      </w:pPr>
      <w:r w:rsidRPr="00360F25">
        <w:rPr>
          <w:rFonts w:asciiTheme="minorHAnsi" w:hAnsiTheme="minorHAnsi" w:cstheme="minorHAnsi"/>
          <w:b/>
          <w:bCs/>
        </w:rPr>
        <w:t>KEYWORDS:</w:t>
      </w:r>
    </w:p>
    <w:p w14:paraId="22BE7988" w14:textId="681F24D7" w:rsidR="006305D7" w:rsidRDefault="005A131F" w:rsidP="00697F4F">
      <w:pPr>
        <w:pStyle w:val="NormalWeb"/>
        <w:spacing w:before="0" w:beforeAutospacing="0" w:after="0" w:afterAutospacing="0"/>
        <w:rPr>
          <w:rFonts w:asciiTheme="minorHAnsi" w:hAnsiTheme="minorHAnsi" w:cstheme="minorHAnsi"/>
        </w:rPr>
      </w:pPr>
      <w:r>
        <w:rPr>
          <w:rFonts w:asciiTheme="minorHAnsi" w:hAnsiTheme="minorHAnsi" w:cstheme="minorHAnsi"/>
        </w:rPr>
        <w:t>c</w:t>
      </w:r>
      <w:r w:rsidR="00CF7B90" w:rsidRPr="00CF7B90">
        <w:rPr>
          <w:rFonts w:asciiTheme="minorHAnsi" w:hAnsiTheme="minorHAnsi" w:cstheme="minorHAnsi"/>
        </w:rPr>
        <w:t xml:space="preserve">onjugates, cancer, cytotoxicity, targeted therapy, </w:t>
      </w:r>
      <w:proofErr w:type="spellStart"/>
      <w:r w:rsidR="00CF7B90" w:rsidRPr="00CF7B90">
        <w:rPr>
          <w:rFonts w:asciiTheme="minorHAnsi" w:hAnsiTheme="minorHAnsi" w:cstheme="minorHAnsi"/>
        </w:rPr>
        <w:t>sortase</w:t>
      </w:r>
      <w:proofErr w:type="spellEnd"/>
      <w:r w:rsidR="00CF7B90" w:rsidRPr="00CF7B90">
        <w:rPr>
          <w:rFonts w:asciiTheme="minorHAnsi" w:hAnsiTheme="minorHAnsi" w:cstheme="minorHAnsi"/>
        </w:rPr>
        <w:t xml:space="preserve"> A, recep</w:t>
      </w:r>
      <w:r w:rsidR="00CF7B90">
        <w:rPr>
          <w:rFonts w:asciiTheme="minorHAnsi" w:hAnsiTheme="minorHAnsi" w:cstheme="minorHAnsi"/>
        </w:rPr>
        <w:t>tors, site-specific protein modification</w:t>
      </w:r>
    </w:p>
    <w:p w14:paraId="0EA80248" w14:textId="77777777" w:rsidR="00CF7B90" w:rsidRDefault="00CF7B90" w:rsidP="00697F4F">
      <w:pPr>
        <w:rPr>
          <w:rFonts w:asciiTheme="minorHAnsi" w:hAnsiTheme="minorHAnsi" w:cstheme="minorHAnsi"/>
          <w:b/>
          <w:bCs/>
        </w:rPr>
      </w:pPr>
    </w:p>
    <w:p w14:paraId="04DF608A" w14:textId="77777777" w:rsidR="005A131F" w:rsidRDefault="00086FF5" w:rsidP="00697F4F">
      <w:pPr>
        <w:rPr>
          <w:rFonts w:asciiTheme="minorHAnsi" w:hAnsiTheme="minorHAnsi" w:cstheme="minorHAnsi"/>
          <w:b/>
          <w:bCs/>
        </w:rPr>
      </w:pPr>
      <w:r>
        <w:rPr>
          <w:rFonts w:asciiTheme="minorHAnsi" w:hAnsiTheme="minorHAnsi" w:cstheme="minorHAnsi"/>
          <w:b/>
          <w:bCs/>
        </w:rPr>
        <w:t>SUMMARY</w:t>
      </w:r>
      <w:r w:rsidR="006305D7" w:rsidRPr="001B1519">
        <w:rPr>
          <w:rFonts w:asciiTheme="minorHAnsi" w:hAnsiTheme="minorHAnsi" w:cstheme="minorHAnsi"/>
          <w:b/>
          <w:bCs/>
        </w:rPr>
        <w:t>:</w:t>
      </w:r>
    </w:p>
    <w:p w14:paraId="522ECB31" w14:textId="39517417" w:rsidR="006305D7" w:rsidRPr="005A131F" w:rsidRDefault="00CF7B90" w:rsidP="00697F4F">
      <w:pPr>
        <w:rPr>
          <w:rFonts w:asciiTheme="minorHAnsi" w:hAnsiTheme="minorHAnsi" w:cstheme="minorHAnsi"/>
          <w:b/>
          <w:bCs/>
        </w:rPr>
      </w:pPr>
      <w:r w:rsidRPr="00CF7B90">
        <w:rPr>
          <w:rFonts w:asciiTheme="minorHAnsi" w:hAnsiTheme="minorHAnsi" w:cstheme="minorHAnsi"/>
        </w:rPr>
        <w:t>Here we provide detailed protocols for a site-specific labeling of proteins with cytotoxic drugs using maleimide-thiol</w:t>
      </w:r>
      <w:r w:rsidR="0090158A">
        <w:rPr>
          <w:rFonts w:asciiTheme="minorHAnsi" w:hAnsiTheme="minorHAnsi" w:cstheme="minorHAnsi"/>
        </w:rPr>
        <w:t xml:space="preserve"> reaction</w:t>
      </w:r>
      <w:r w:rsidRPr="00CF7B90">
        <w:rPr>
          <w:rFonts w:asciiTheme="minorHAnsi" w:hAnsiTheme="minorHAnsi" w:cstheme="minorHAnsi"/>
        </w:rPr>
        <w:t xml:space="preserve"> and </w:t>
      </w:r>
      <w:proofErr w:type="spellStart"/>
      <w:r w:rsidRPr="00CF7B90">
        <w:rPr>
          <w:rFonts w:asciiTheme="minorHAnsi" w:hAnsiTheme="minorHAnsi" w:cstheme="minorHAnsi"/>
        </w:rPr>
        <w:t>sortase</w:t>
      </w:r>
      <w:proofErr w:type="spellEnd"/>
      <w:r w:rsidRPr="00CF7B90">
        <w:rPr>
          <w:rFonts w:asciiTheme="minorHAnsi" w:hAnsiTheme="minorHAnsi" w:cstheme="minorHAnsi"/>
        </w:rPr>
        <w:t xml:space="preserve"> A-mediated ligation.</w:t>
      </w:r>
    </w:p>
    <w:p w14:paraId="6835FB6D" w14:textId="77777777" w:rsidR="00CF7B90" w:rsidRDefault="00CF7B90" w:rsidP="00697F4F">
      <w:pPr>
        <w:rPr>
          <w:rFonts w:asciiTheme="minorHAnsi" w:hAnsiTheme="minorHAnsi" w:cstheme="minorHAnsi"/>
          <w:b/>
          <w:bCs/>
        </w:rPr>
      </w:pPr>
    </w:p>
    <w:p w14:paraId="79FB82A0" w14:textId="77777777" w:rsidR="00CF7B90" w:rsidRDefault="006305D7" w:rsidP="00697F4F">
      <w:pPr>
        <w:rPr>
          <w:rFonts w:asciiTheme="minorHAnsi" w:hAnsiTheme="minorHAnsi" w:cstheme="minorHAnsi"/>
          <w:b/>
          <w:bCs/>
        </w:rPr>
      </w:pPr>
      <w:r w:rsidRPr="001B1519">
        <w:rPr>
          <w:rFonts w:asciiTheme="minorHAnsi" w:hAnsiTheme="minorHAnsi" w:cstheme="minorHAnsi"/>
          <w:b/>
          <w:bCs/>
        </w:rPr>
        <w:t>ABSTRACT:</w:t>
      </w:r>
    </w:p>
    <w:p w14:paraId="65542C13" w14:textId="1DC6A39D" w:rsidR="00CF7B90" w:rsidRPr="005A131F" w:rsidRDefault="00CF7B90" w:rsidP="00697F4F">
      <w:pPr>
        <w:rPr>
          <w:rFonts w:asciiTheme="minorHAnsi" w:hAnsiTheme="minorHAnsi" w:cstheme="minorHAnsi"/>
          <w:color w:val="808080"/>
        </w:rPr>
      </w:pPr>
      <w:r w:rsidRPr="00CF7B90">
        <w:rPr>
          <w:rFonts w:asciiTheme="minorHAnsi" w:hAnsiTheme="minorHAnsi" w:cstheme="minorHAnsi"/>
          <w:color w:val="000000" w:themeColor="text1"/>
        </w:rPr>
        <w:t xml:space="preserve">Cancer is currently the second most common cause of death worldwide. The hallmark of cancer cells is the presence </w:t>
      </w:r>
      <w:r w:rsidR="00E00314">
        <w:rPr>
          <w:rFonts w:asciiTheme="minorHAnsi" w:hAnsiTheme="minorHAnsi" w:cstheme="minorHAnsi"/>
          <w:color w:val="000000" w:themeColor="text1"/>
        </w:rPr>
        <w:t>of specific marker proteins such as</w:t>
      </w:r>
      <w:r w:rsidRPr="00CF7B90">
        <w:rPr>
          <w:rFonts w:asciiTheme="minorHAnsi" w:hAnsiTheme="minorHAnsi" w:cstheme="minorHAnsi"/>
          <w:color w:val="000000" w:themeColor="text1"/>
        </w:rPr>
        <w:t xml:space="preserve"> growth factor receptors on their surface. This feature enables development of highly selective therapeutics, the protein bioconjugates, composed of targeting proteins (antibodies or receptor ligands) connected to highly </w:t>
      </w:r>
      <w:r w:rsidR="00E00314">
        <w:rPr>
          <w:rFonts w:asciiTheme="minorHAnsi" w:hAnsiTheme="minorHAnsi" w:cstheme="minorHAnsi"/>
          <w:color w:val="000000" w:themeColor="text1"/>
        </w:rPr>
        <w:t xml:space="preserve">cytotoxic drugs </w:t>
      </w:r>
      <w:r w:rsidRPr="00CF7B90">
        <w:rPr>
          <w:rFonts w:asciiTheme="minorHAnsi" w:hAnsiTheme="minorHAnsi" w:cstheme="minorHAnsi"/>
          <w:color w:val="000000" w:themeColor="text1"/>
        </w:rPr>
        <w:t>by a specific linker. Due to very high affinity and selectivity of targeting proteins the bioconjugates recognize marker proteins on the cancer cells surface and utilize receptor-mediated endocytosis to reach the cell interior.</w:t>
      </w:r>
      <w:r w:rsidR="003062C7">
        <w:rPr>
          <w:rFonts w:asciiTheme="minorHAnsi" w:hAnsiTheme="minorHAnsi" w:cstheme="minorHAnsi"/>
          <w:color w:val="000000" w:themeColor="text1"/>
        </w:rPr>
        <w:t xml:space="preserve"> </w:t>
      </w:r>
      <w:r w:rsidRPr="00CF7B90">
        <w:rPr>
          <w:rFonts w:asciiTheme="minorHAnsi" w:hAnsiTheme="minorHAnsi" w:cstheme="minorHAnsi"/>
          <w:color w:val="000000" w:themeColor="text1"/>
        </w:rPr>
        <w:t xml:space="preserve">Intracellular vesicular transport system </w:t>
      </w:r>
      <w:r w:rsidRPr="00CF7B90">
        <w:rPr>
          <w:rFonts w:asciiTheme="minorHAnsi" w:hAnsiTheme="minorHAnsi" w:cstheme="minorHAnsi"/>
          <w:color w:val="000000" w:themeColor="text1"/>
        </w:rPr>
        <w:lastRenderedPageBreak/>
        <w:t>ultimately delivers the bioconjugates to the lysosomes, where proteolysis separates free cytotoxic drugs from the proteinaceous core of the bioconjugates, triggering drug-dependent cancer cell death. Currently, there are several protein bioconjugates approved for cancer treatment and large number is under development or clinical trials.</w:t>
      </w:r>
    </w:p>
    <w:p w14:paraId="3251D164" w14:textId="77777777" w:rsidR="005A131F" w:rsidRDefault="005A131F" w:rsidP="00697F4F">
      <w:pPr>
        <w:rPr>
          <w:rFonts w:asciiTheme="minorHAnsi" w:hAnsiTheme="minorHAnsi" w:cstheme="minorHAnsi"/>
          <w:color w:val="000000" w:themeColor="text1"/>
        </w:rPr>
      </w:pPr>
    </w:p>
    <w:p w14:paraId="1BD1181B" w14:textId="428324BC" w:rsidR="005A131F" w:rsidRDefault="00CF7B90" w:rsidP="00697F4F">
      <w:pPr>
        <w:rPr>
          <w:rFonts w:asciiTheme="minorHAnsi" w:hAnsiTheme="minorHAnsi" w:cstheme="minorHAnsi"/>
          <w:color w:val="000000" w:themeColor="text1"/>
        </w:rPr>
      </w:pPr>
      <w:r w:rsidRPr="00CF7B90">
        <w:rPr>
          <w:rFonts w:asciiTheme="minorHAnsi" w:hAnsiTheme="minorHAnsi" w:cstheme="minorHAnsi"/>
          <w:color w:val="000000" w:themeColor="text1"/>
        </w:rPr>
        <w:t xml:space="preserve">One of the main challenges in the generation of the bioconjugates is a site-specific attachment of the cytotoxic drug to the targeting protein. </w:t>
      </w:r>
      <w:r w:rsidR="00E00314">
        <w:rPr>
          <w:rFonts w:asciiTheme="minorHAnsi" w:hAnsiTheme="minorHAnsi" w:cstheme="minorHAnsi"/>
          <w:color w:val="000000" w:themeColor="text1"/>
        </w:rPr>
        <w:t>Recent years have</w:t>
      </w:r>
      <w:r w:rsidRPr="00CF7B90">
        <w:rPr>
          <w:rFonts w:asciiTheme="minorHAnsi" w:hAnsiTheme="minorHAnsi" w:cstheme="minorHAnsi"/>
          <w:color w:val="000000" w:themeColor="text1"/>
        </w:rPr>
        <w:t xml:space="preserve"> brought a tremendous progress in the development of chemical and enzymatic strategies for protein modification with cytotoxic drugs. Here we present the detailed protocols for the site-specific incorporation of cytotoxic warheads into targeting proteins using a chemical method employing maleimide-thiol chemistry and an enzymatic approach that relies on </w:t>
      </w:r>
      <w:proofErr w:type="spellStart"/>
      <w:r w:rsidRPr="00CF7B90">
        <w:rPr>
          <w:rFonts w:asciiTheme="minorHAnsi" w:hAnsiTheme="minorHAnsi" w:cstheme="minorHAnsi"/>
          <w:color w:val="000000" w:themeColor="text1"/>
        </w:rPr>
        <w:t>sortase</w:t>
      </w:r>
      <w:proofErr w:type="spellEnd"/>
      <w:r w:rsidRPr="00CF7B90">
        <w:rPr>
          <w:rFonts w:asciiTheme="minorHAnsi" w:hAnsiTheme="minorHAnsi" w:cstheme="minorHAnsi"/>
          <w:color w:val="000000" w:themeColor="text1"/>
        </w:rPr>
        <w:t xml:space="preserve"> A-mediated ligation. We use engineered variant of fibroblast growth factor 2 and fragment crystallizable region of human immunoglobulin G as an exemplary targeting proteins and monomet</w:t>
      </w:r>
      <w:r w:rsidR="00505266">
        <w:rPr>
          <w:rFonts w:asciiTheme="minorHAnsi" w:hAnsiTheme="minorHAnsi" w:cstheme="minorHAnsi"/>
          <w:color w:val="000000" w:themeColor="text1"/>
        </w:rPr>
        <w:t>h</w:t>
      </w:r>
      <w:r w:rsidRPr="00CF7B90">
        <w:rPr>
          <w:rFonts w:asciiTheme="minorHAnsi" w:hAnsiTheme="minorHAnsi" w:cstheme="minorHAnsi"/>
          <w:color w:val="000000" w:themeColor="text1"/>
        </w:rPr>
        <w:t xml:space="preserve">yl auristatin E and methotrexate as model cytotoxic drugs. </w:t>
      </w:r>
      <w:r w:rsidR="00E00314">
        <w:rPr>
          <w:rFonts w:asciiTheme="minorHAnsi" w:hAnsiTheme="minorHAnsi" w:cstheme="minorHAnsi"/>
          <w:color w:val="000000" w:themeColor="text1"/>
        </w:rPr>
        <w:t xml:space="preserve">All </w:t>
      </w:r>
      <w:r w:rsidR="009B6613">
        <w:rPr>
          <w:rFonts w:asciiTheme="minorHAnsi" w:hAnsiTheme="minorHAnsi" w:cstheme="minorHAnsi"/>
          <w:color w:val="000000" w:themeColor="text1"/>
        </w:rPr>
        <w:t xml:space="preserve">the </w:t>
      </w:r>
      <w:r w:rsidR="00E00314">
        <w:rPr>
          <w:rFonts w:asciiTheme="minorHAnsi" w:hAnsiTheme="minorHAnsi" w:cstheme="minorHAnsi"/>
          <w:color w:val="000000" w:themeColor="text1"/>
        </w:rPr>
        <w:t>described</w:t>
      </w:r>
      <w:r w:rsidRPr="00CF7B90">
        <w:rPr>
          <w:rFonts w:asciiTheme="minorHAnsi" w:hAnsiTheme="minorHAnsi" w:cstheme="minorHAnsi"/>
          <w:color w:val="000000" w:themeColor="text1"/>
        </w:rPr>
        <w:t xml:space="preserve"> strategies allow for highly efficient generation of biologically active cytotoxic conjugates of defined molecular architecture with potential for selective treatment of diverse cancers.</w:t>
      </w:r>
    </w:p>
    <w:p w14:paraId="7791ECA1" w14:textId="77777777" w:rsidR="005A131F" w:rsidRDefault="005A131F" w:rsidP="00697F4F">
      <w:pPr>
        <w:rPr>
          <w:rFonts w:asciiTheme="minorHAnsi" w:hAnsiTheme="minorHAnsi" w:cstheme="minorHAnsi"/>
          <w:color w:val="000000" w:themeColor="text1"/>
        </w:rPr>
      </w:pPr>
    </w:p>
    <w:p w14:paraId="00AC558A" w14:textId="708D4B62" w:rsidR="006305D7" w:rsidRPr="005A131F" w:rsidRDefault="006305D7" w:rsidP="00697F4F">
      <w:pPr>
        <w:rPr>
          <w:rFonts w:asciiTheme="minorHAnsi" w:hAnsiTheme="minorHAnsi" w:cstheme="minorHAnsi"/>
          <w:color w:val="000000" w:themeColor="text1"/>
        </w:rPr>
      </w:pPr>
      <w:r w:rsidRPr="00360F25">
        <w:rPr>
          <w:rFonts w:asciiTheme="minorHAnsi" w:hAnsiTheme="minorHAnsi" w:cstheme="minorHAnsi"/>
          <w:b/>
        </w:rPr>
        <w:t>INTRODUCTION</w:t>
      </w:r>
      <w:r w:rsidRPr="00360F25">
        <w:rPr>
          <w:rFonts w:asciiTheme="minorHAnsi" w:hAnsiTheme="minorHAnsi" w:cstheme="minorHAnsi"/>
          <w:b/>
          <w:bCs/>
        </w:rPr>
        <w:t>:</w:t>
      </w:r>
      <w:r w:rsidRPr="00360F25">
        <w:rPr>
          <w:rFonts w:asciiTheme="minorHAnsi" w:hAnsiTheme="minorHAnsi" w:cstheme="minorHAnsi"/>
        </w:rPr>
        <w:t xml:space="preserve"> </w:t>
      </w:r>
    </w:p>
    <w:p w14:paraId="1894A285" w14:textId="543CD5D9" w:rsidR="00CF7B90" w:rsidRPr="00CF7B90" w:rsidRDefault="00CF7B90" w:rsidP="00697F4F">
      <w:pPr>
        <w:rPr>
          <w:rFonts w:asciiTheme="minorHAnsi" w:hAnsiTheme="minorHAnsi" w:cstheme="minorHAnsi"/>
          <w:color w:val="000000" w:themeColor="text1"/>
        </w:rPr>
      </w:pPr>
      <w:r w:rsidRPr="00CF7B90">
        <w:rPr>
          <w:rFonts w:asciiTheme="minorHAnsi" w:hAnsiTheme="minorHAnsi" w:cstheme="minorHAnsi"/>
          <w:color w:val="000000" w:themeColor="text1"/>
        </w:rPr>
        <w:t>Decades of scientific efforts have led to an enormous advancement in our knowledge about the molecular mechanisms governing cancer development and progression. At the same time</w:t>
      </w:r>
      <w:r w:rsidR="009B6613">
        <w:rPr>
          <w:rFonts w:asciiTheme="minorHAnsi" w:hAnsiTheme="minorHAnsi" w:cstheme="minorHAnsi"/>
          <w:color w:val="000000" w:themeColor="text1"/>
        </w:rPr>
        <w:t>,</w:t>
      </w:r>
      <w:r w:rsidRPr="00CF7B90">
        <w:rPr>
          <w:rFonts w:asciiTheme="minorHAnsi" w:hAnsiTheme="minorHAnsi" w:cstheme="minorHAnsi"/>
          <w:color w:val="000000" w:themeColor="text1"/>
        </w:rPr>
        <w:t xml:space="preserve"> the therapeutic possibilities are still largely limited due to the adverse effects of drugs caused by their lack of selectivity</w:t>
      </w:r>
      <w:r w:rsidR="00FA4BB1">
        <w:rPr>
          <w:rFonts w:asciiTheme="minorHAnsi" w:hAnsiTheme="minorHAnsi" w:cstheme="minorHAnsi"/>
          <w:color w:val="000000" w:themeColor="text1"/>
        </w:rPr>
        <w:t xml:space="preserve">, the great </w:t>
      </w:r>
      <w:r w:rsidR="00AD3376">
        <w:rPr>
          <w:rFonts w:asciiTheme="minorHAnsi" w:hAnsiTheme="minorHAnsi" w:cstheme="minorHAnsi"/>
          <w:color w:val="000000" w:themeColor="text1"/>
        </w:rPr>
        <w:t>variability</w:t>
      </w:r>
      <w:r w:rsidR="00FA4BB1">
        <w:rPr>
          <w:rFonts w:asciiTheme="minorHAnsi" w:hAnsiTheme="minorHAnsi" w:cstheme="minorHAnsi"/>
          <w:color w:val="000000" w:themeColor="text1"/>
        </w:rPr>
        <w:t xml:space="preserve"> of </w:t>
      </w:r>
      <w:r w:rsidR="00E00314">
        <w:rPr>
          <w:rFonts w:asciiTheme="minorHAnsi" w:hAnsiTheme="minorHAnsi" w:cstheme="minorHAnsi"/>
          <w:color w:val="000000" w:themeColor="text1"/>
        </w:rPr>
        <w:t>tumors</w:t>
      </w:r>
      <w:r w:rsidR="00FA4BB1">
        <w:rPr>
          <w:rFonts w:asciiTheme="minorHAnsi" w:hAnsiTheme="minorHAnsi" w:cstheme="minorHAnsi"/>
          <w:color w:val="000000" w:themeColor="text1"/>
        </w:rPr>
        <w:t xml:space="preserve"> and drug-resistance developed after prolonged treatment</w:t>
      </w:r>
      <w:r w:rsidRPr="00CF7B90">
        <w:rPr>
          <w:rFonts w:asciiTheme="minorHAnsi" w:hAnsiTheme="minorHAnsi" w:cstheme="minorHAnsi"/>
          <w:color w:val="000000" w:themeColor="text1"/>
        </w:rPr>
        <w:t xml:space="preserve">. Targeted anti-cancer therapies have been gaining attention in recent years as novel and highly promising approaches for treatment of diverse tumors. Targeted therapies rely on sophisticated drug delivery systems that precisely </w:t>
      </w:r>
      <w:r w:rsidR="00FA4BB1">
        <w:rPr>
          <w:rFonts w:asciiTheme="minorHAnsi" w:hAnsiTheme="minorHAnsi" w:cstheme="minorHAnsi"/>
          <w:color w:val="000000" w:themeColor="text1"/>
        </w:rPr>
        <w:t>deliver</w:t>
      </w:r>
      <w:r w:rsidR="00FA4BB1" w:rsidRPr="00CF7B90">
        <w:rPr>
          <w:rFonts w:asciiTheme="minorHAnsi" w:hAnsiTheme="minorHAnsi" w:cstheme="minorHAnsi"/>
          <w:color w:val="000000" w:themeColor="text1"/>
        </w:rPr>
        <w:t xml:space="preserve"> </w:t>
      </w:r>
      <w:r w:rsidRPr="00CF7B90">
        <w:rPr>
          <w:rFonts w:asciiTheme="minorHAnsi" w:hAnsiTheme="minorHAnsi" w:cstheme="minorHAnsi"/>
          <w:color w:val="000000" w:themeColor="text1"/>
        </w:rPr>
        <w:t xml:space="preserve">the cytotoxic payload to the cancer cells and </w:t>
      </w:r>
      <w:r w:rsidR="00AD3376">
        <w:rPr>
          <w:rFonts w:asciiTheme="minorHAnsi" w:hAnsiTheme="minorHAnsi" w:cstheme="minorHAnsi"/>
          <w:color w:val="000000" w:themeColor="text1"/>
        </w:rPr>
        <w:t>spare</w:t>
      </w:r>
      <w:r w:rsidRPr="00CF7B90">
        <w:rPr>
          <w:rFonts w:asciiTheme="minorHAnsi" w:hAnsiTheme="minorHAnsi" w:cstheme="minorHAnsi"/>
          <w:color w:val="000000" w:themeColor="text1"/>
        </w:rPr>
        <w:t xml:space="preserve"> the healthy ones. These include mainly diverse nanoparticles, liposomes</w:t>
      </w:r>
      <w:r w:rsidR="009B6613">
        <w:rPr>
          <w:rFonts w:asciiTheme="minorHAnsi" w:hAnsiTheme="minorHAnsi" w:cstheme="minorHAnsi"/>
          <w:color w:val="000000" w:themeColor="text1"/>
        </w:rPr>
        <w:t>,</w:t>
      </w:r>
      <w:r w:rsidRPr="00CF7B90">
        <w:rPr>
          <w:rFonts w:asciiTheme="minorHAnsi" w:hAnsiTheme="minorHAnsi" w:cstheme="minorHAnsi"/>
          <w:color w:val="000000" w:themeColor="text1"/>
        </w:rPr>
        <w:t xml:space="preserve"> and protein-based drug carriers. </w:t>
      </w:r>
    </w:p>
    <w:p w14:paraId="3ABF45E1" w14:textId="77777777" w:rsidR="005A131F" w:rsidRDefault="005A131F" w:rsidP="00697F4F">
      <w:pPr>
        <w:rPr>
          <w:rFonts w:asciiTheme="minorHAnsi" w:hAnsiTheme="minorHAnsi" w:cstheme="minorHAnsi"/>
          <w:color w:val="000000" w:themeColor="text1"/>
        </w:rPr>
      </w:pPr>
    </w:p>
    <w:p w14:paraId="192B8097" w14:textId="103F4091" w:rsidR="00CF7B90" w:rsidRPr="00CF7B90" w:rsidRDefault="00CF7B90" w:rsidP="00697F4F">
      <w:pPr>
        <w:rPr>
          <w:rFonts w:asciiTheme="minorHAnsi" w:hAnsiTheme="minorHAnsi" w:cstheme="minorHAnsi"/>
          <w:color w:val="000000" w:themeColor="text1"/>
        </w:rPr>
      </w:pPr>
      <w:r w:rsidRPr="00CF7B90">
        <w:rPr>
          <w:rFonts w:asciiTheme="minorHAnsi" w:hAnsiTheme="minorHAnsi" w:cstheme="minorHAnsi"/>
          <w:color w:val="000000" w:themeColor="text1"/>
        </w:rPr>
        <w:t xml:space="preserve">Cancer cells often expose elevated levels of specific marker proteins on their surface. Antibody drug conjugates (ADCs) are novel protein-based anti-cancer therapeutics, which combine in one molecule extreme specificity of monoclonal antibodies and high cytotoxic potency of drugs. Once </w:t>
      </w:r>
      <w:r w:rsidR="00AD3376">
        <w:rPr>
          <w:rFonts w:asciiTheme="minorHAnsi" w:hAnsiTheme="minorHAnsi" w:cstheme="minorHAnsi"/>
          <w:color w:val="000000" w:themeColor="text1"/>
        </w:rPr>
        <w:t>bound to</w:t>
      </w:r>
      <w:r w:rsidRPr="00CF7B90">
        <w:rPr>
          <w:rFonts w:asciiTheme="minorHAnsi" w:hAnsiTheme="minorHAnsi" w:cstheme="minorHAnsi"/>
          <w:color w:val="000000" w:themeColor="text1"/>
        </w:rPr>
        <w:t xml:space="preserve"> the cancer cell surface</w:t>
      </w:r>
      <w:r w:rsidR="009B6613">
        <w:rPr>
          <w:rFonts w:asciiTheme="minorHAnsi" w:hAnsiTheme="minorHAnsi" w:cstheme="minorHAnsi"/>
          <w:color w:val="000000" w:themeColor="text1"/>
        </w:rPr>
        <w:t>,</w:t>
      </w:r>
      <w:r w:rsidRPr="00CF7B90">
        <w:rPr>
          <w:rFonts w:asciiTheme="minorHAnsi" w:hAnsiTheme="minorHAnsi" w:cstheme="minorHAnsi"/>
          <w:color w:val="000000" w:themeColor="text1"/>
        </w:rPr>
        <w:t xml:space="preserve"> ADC utilize receptor-mediated endocytosis to enter the cell. Subsequently, ADCs are transported via endosomal compartments to the lysosomes, where proteases degrade ADCs and release active cytotoxic drugs. Currently, there are eight ADCs approved in </w:t>
      </w:r>
      <w:r w:rsidR="004A6023">
        <w:rPr>
          <w:rFonts w:asciiTheme="minorHAnsi" w:hAnsiTheme="minorHAnsi" w:cstheme="minorHAnsi"/>
          <w:color w:val="000000" w:themeColor="text1"/>
        </w:rPr>
        <w:t xml:space="preserve">the </w:t>
      </w:r>
      <w:r w:rsidRPr="00CF7B90">
        <w:rPr>
          <w:rFonts w:asciiTheme="minorHAnsi" w:hAnsiTheme="minorHAnsi" w:cstheme="minorHAnsi"/>
          <w:color w:val="000000" w:themeColor="text1"/>
        </w:rPr>
        <w:t xml:space="preserve">US for the treatment of diverse tumors, including triple negative breast cancer, HER2 positive breast cancer, urothelial cancer, diffuse large B-cell lymphoma, hematological malignancy, Hodgkin lymphoma and acute myeloid leukemia. </w:t>
      </w:r>
      <w:r w:rsidR="00AD3376">
        <w:rPr>
          <w:rFonts w:asciiTheme="minorHAnsi" w:hAnsiTheme="minorHAnsi" w:cstheme="minorHAnsi"/>
          <w:color w:val="000000" w:themeColor="text1"/>
        </w:rPr>
        <w:t xml:space="preserve">Large number </w:t>
      </w:r>
      <w:r w:rsidRPr="00CF7B90">
        <w:rPr>
          <w:rFonts w:asciiTheme="minorHAnsi" w:hAnsiTheme="minorHAnsi" w:cstheme="minorHAnsi"/>
          <w:color w:val="000000" w:themeColor="text1"/>
        </w:rPr>
        <w:t>of ADCs are also either under development or await approval</w:t>
      </w:r>
      <w:r w:rsidR="00E35ED8" w:rsidRPr="0090158A">
        <w:rPr>
          <w:rFonts w:asciiTheme="minorHAnsi" w:hAnsiTheme="minorHAnsi" w:cstheme="minorHAnsi"/>
          <w:color w:val="000000" w:themeColor="text1"/>
        </w:rPr>
        <w:fldChar w:fldCharType="begin" w:fldLock="1"/>
      </w:r>
      <w:r w:rsidR="0096424F" w:rsidRPr="0090158A">
        <w:rPr>
          <w:rFonts w:asciiTheme="minorHAnsi" w:hAnsiTheme="minorHAnsi" w:cstheme="minorHAnsi"/>
          <w:color w:val="000000" w:themeColor="text1"/>
        </w:rPr>
        <w:instrText>ADDIN CSL_CITATION {"citationItems":[{"id":"ITEM-1","itemData":{"URL":"https://cen.acs.org/biological-chemistry/cancer/new-generation-antibody-drug-conjugates/98/i14","author":[{"dropping-particle":"","family":"Bethany","given":"Halford","non-dropping-particle":"","parse-names":false,"suffix":""}],"container-title":"Chemical &amp; Engineering News","id":"ITEM-1","issued":{"date-parts":[["2020"]]},"title":"A new generation of antibody-drug conjugates for cancer patients","type":"webpage"},"uris":["http://www.mendeley.com/documents/?uuid=50240435-3c2d-452d-b2d3-928bc08dcb73"]}],"mendeley":{"formattedCitation":"&lt;sup&gt;1&lt;/sup&gt;","plainTextFormattedCitation":"1","previouslyFormattedCitation":"&lt;sup&gt;1&lt;/sup&gt;"},"properties":{"noteIndex":0},"schema":"https://github.com/citation-style-language/schema/raw/master/csl-citation.json"}</w:instrText>
      </w:r>
      <w:r w:rsidR="00E35ED8" w:rsidRPr="0090158A">
        <w:rPr>
          <w:rFonts w:asciiTheme="minorHAnsi" w:hAnsiTheme="minorHAnsi" w:cstheme="minorHAnsi"/>
          <w:color w:val="000000" w:themeColor="text1"/>
        </w:rPr>
        <w:fldChar w:fldCharType="separate"/>
      </w:r>
      <w:r w:rsidR="0096424F" w:rsidRPr="0090158A">
        <w:rPr>
          <w:rFonts w:asciiTheme="minorHAnsi" w:hAnsiTheme="minorHAnsi" w:cstheme="minorHAnsi"/>
          <w:noProof/>
          <w:color w:val="000000" w:themeColor="text1"/>
          <w:vertAlign w:val="superscript"/>
        </w:rPr>
        <w:t>1</w:t>
      </w:r>
      <w:r w:rsidR="00E35ED8" w:rsidRPr="0090158A">
        <w:rPr>
          <w:rFonts w:asciiTheme="minorHAnsi" w:hAnsiTheme="minorHAnsi" w:cstheme="minorHAnsi"/>
          <w:color w:val="000000" w:themeColor="text1"/>
        </w:rPr>
        <w:fldChar w:fldCharType="end"/>
      </w:r>
      <w:r w:rsidR="0096424F">
        <w:rPr>
          <w:rFonts w:asciiTheme="minorHAnsi" w:hAnsiTheme="minorHAnsi" w:cstheme="minorHAnsi"/>
          <w:color w:val="000000" w:themeColor="text1"/>
        </w:rPr>
        <w:t>.</w:t>
      </w:r>
      <w:r w:rsidRPr="00CF7B90">
        <w:rPr>
          <w:rFonts w:asciiTheme="minorHAnsi" w:hAnsiTheme="minorHAnsi" w:cstheme="minorHAnsi"/>
          <w:color w:val="000000" w:themeColor="text1"/>
        </w:rPr>
        <w:t xml:space="preserve"> Noteworthy, protein engineering approaches have led to the development of diverse alternative to monoclonal antibodies protein scaffolds and their cytotoxic conjugates. These include different antibody fragments</w:t>
      </w:r>
      <w:r w:rsidR="00E35ED8" w:rsidRPr="0090158A">
        <w:rPr>
          <w:rFonts w:asciiTheme="minorHAnsi" w:hAnsiTheme="minorHAnsi" w:cstheme="minorHAnsi"/>
          <w:color w:val="000000" w:themeColor="text1"/>
        </w:rPr>
        <w:fldChar w:fldCharType="begin" w:fldLock="1"/>
      </w:r>
      <w:r w:rsidR="0096424F" w:rsidRPr="0090158A">
        <w:rPr>
          <w:rFonts w:asciiTheme="minorHAnsi" w:hAnsiTheme="minorHAnsi" w:cstheme="minorHAnsi"/>
          <w:color w:val="000000" w:themeColor="text1"/>
        </w:rPr>
        <w:instrText>ADDIN CSL_CITATION {"citationItems":[{"id":"ITEM-1","itemData":{"DOI":"10.1074/jbc.M115.688010","ISSN":"0021-9258","author":[{"dropping-particle":"","family":"Tu","given":"Chao","non-dropping-particle":"","parse-names":false,"suffix":""},{"dropping-particle":"","family":"Terraube","given":"Virginie","non-dropping-particle":"","parse-names":false,"suffix":""},{"dropping-particle":"","family":"Tam","given":"Amy Sze Pui","non-dropping-particle":"","parse-names":false,"suffix":""},{"dropping-particle":"","family":"Stochaj","given":"Wayne","non-dropping-particle":"","parse-names":false,"suffix":""},{"dropping-particle":"","family":"Fennell","given":"Brian J.","non-dropping-particle":"","parse-names":false,"suffix":""},{"dropping-particle":"","family":"Lin","given":"Laura","non-dropping-particle":"","parse-names":false,"suffix":""},{"dropping-particle":"","family":"Stahl","given":"Mark","non-dropping-particle":"","parse-names":false,"suffix":""},{"dropping-particle":"","family":"LaVallie","given":"Edward R.","non-dropping-particle":"","parse-names":false,"suffix":""},{"dropping-particle":"","family":"Somers","given":"Will","non-dropping-particle":"","parse-names":false,"suffix":""},{"dropping-particle":"","family":"Finlay","given":"William J. J.","non-dropping-particle":"","parse-names":false,"suffix":""},{"dropping-particle":"","family":"Mosyak","given":"Lydia","non-dropping-particle":"","parse-names":false,"suffix":""},{"dropping-particle":"","family":"Bard","given":"Joel","non-dropping-particle":"","parse-names":false,"suffix":""},{"dropping-particle":"","family":"Cunningham","given":"Orla","non-dropping-particle":"","parse-names":false,"suffix":""}],"container-title":"Journal of Biological Chemistry","id":"ITEM-1","issue":"3","issued":{"date-parts":[["2016","1","15"]]},"page":"1267-1276","title":"A Combination of Structural and Empirical Analyses Delineates the Key Contacts Mediating Stability and Affinity Increases in an Optimized Biotherapeutic Single-chain Fv (scFv)","type":"article-journal","volume":"291"},"uris":["http://www.mendeley.com/documents/?uuid=d3209dfb-ca60-49fc-b42d-71121a95b8af"]},{"id":"ITEM-2","itemData":{"DOI":"10.1158/1541-7786.MCR-16-0136","ISSN":"1541-7786","author":[{"dropping-particle":"","family":"Sokolowska-Wedzina","given":"Aleksandra","non-dropping-particle":"","parse-names":false,"suffix":""},{"dropping-particle":"","family":"Chodaczek","given":"Grzegorz","non-dropping-particle":"","parse-names":false,"suffix":""},{"dropping-particle":"","family":"Chudzian","given":"Julia","non-dropping-particle":"","parse-names":false,"suffix":""},{"dropping-particle":"","family":"Borek","given":"Aleksandra","non-dropping-particle":"","parse-names":false,"suffix":""},{"dropping-particle":"","family":"Zakrzewska","given":"Malgorzata","non-dropping-particle":"","parse-names":false,"suffix":""},{"dropping-particle":"","family":"Otlewski","given":"Jacek","non-dropping-particle":"","parse-names":false,"suffix":""}],"container-title":"Molecular Cancer Research","id":"ITEM-2","issue":"8","issued":{"date-parts":[["2017","8"]]},"page":"1040-1050","title":"High-Affinity Internalizing Human scFv-Fc Antibody for Targeting FGFR1-Overexpressing Lung Cancer","type":"article-journal","volume":"15"},"uris":["http://www.mendeley.com/documents/?uuid=6d940872-b972-4be8-a5ef-ce78978637f1"]}],"mendeley":{"formattedCitation":"&lt;sup&gt;2, 3&lt;/sup&gt;","plainTextFormattedCitation":"2, 3","previouslyFormattedCitation":"&lt;sup&gt;2, 3&lt;/sup&gt;"},"properties":{"noteIndex":0},"schema":"https://github.com/citation-style-language/schema/raw/master/csl-citation.json"}</w:instrText>
      </w:r>
      <w:r w:rsidR="00E35ED8" w:rsidRPr="0090158A">
        <w:rPr>
          <w:rFonts w:asciiTheme="minorHAnsi" w:hAnsiTheme="minorHAnsi" w:cstheme="minorHAnsi"/>
          <w:color w:val="000000" w:themeColor="text1"/>
        </w:rPr>
        <w:fldChar w:fldCharType="separate"/>
      </w:r>
      <w:r w:rsidR="0096424F" w:rsidRPr="0090158A">
        <w:rPr>
          <w:rFonts w:asciiTheme="minorHAnsi" w:hAnsiTheme="minorHAnsi" w:cstheme="minorHAnsi"/>
          <w:noProof/>
          <w:color w:val="000000" w:themeColor="text1"/>
          <w:vertAlign w:val="superscript"/>
        </w:rPr>
        <w:t>2,3</w:t>
      </w:r>
      <w:r w:rsidR="00E35ED8" w:rsidRPr="0090158A">
        <w:rPr>
          <w:rFonts w:asciiTheme="minorHAnsi" w:hAnsiTheme="minorHAnsi" w:cstheme="minorHAnsi"/>
          <w:color w:val="000000" w:themeColor="text1"/>
        </w:rPr>
        <w:fldChar w:fldCharType="end"/>
      </w:r>
      <w:r w:rsidRPr="00CF7B90">
        <w:rPr>
          <w:rFonts w:asciiTheme="minorHAnsi" w:hAnsiTheme="minorHAnsi" w:cstheme="minorHAnsi"/>
          <w:color w:val="000000" w:themeColor="text1"/>
        </w:rPr>
        <w:t>, DARPins</w:t>
      </w:r>
      <w:r w:rsidR="00E35ED8" w:rsidRPr="0090158A">
        <w:rPr>
          <w:rFonts w:asciiTheme="minorHAnsi" w:hAnsiTheme="minorHAnsi" w:cstheme="minorHAnsi"/>
          <w:color w:val="000000" w:themeColor="text1"/>
        </w:rPr>
        <w:fldChar w:fldCharType="begin" w:fldLock="1"/>
      </w:r>
      <w:r w:rsidR="0096424F" w:rsidRPr="0090158A">
        <w:rPr>
          <w:rFonts w:asciiTheme="minorHAnsi" w:hAnsiTheme="minorHAnsi" w:cstheme="minorHAnsi"/>
          <w:color w:val="000000" w:themeColor="text1"/>
        </w:rPr>
        <w:instrText>ADDIN CSL_CITATION {"citationItems":[{"id":"ITEM-1","itemData":{"DOI":"10.1002/pro.2312","ISSN":"09618368","author":[{"dropping-particle":"","family":"Seeger","given":"Markus A.","non-dropping-particle":"","parse-names":false,"suffix":""},{"dropping-particle":"","family":"Zbinden","given":"Reto","non-dropping-particle":"","parse-names":false,"suffix":""},{"dropping-particle":"","family":"Flütsch","given":"Andreas","non-dropping-particle":"","parse-names":false,"suffix":""},{"dropping-particle":"","family":"Gutte","given":"Petrus G. M.","non-dropping-particle":"","parse-names":false,"suffix":""},{"dropping-particle":"","family":"Engeler","given":"Sibylle","non-dropping-particle":"","parse-names":false,"suffix":""},{"dropping-particle":"","family":"Roschitzki-Voser","given":"Heidi","non-dropping-particle":"","parse-names":false,"suffix":""},{"dropping-particle":"","family":"Grütter","given":"Markus G.","non-dropping-particle":"","parse-names":false,"suffix":""}],"container-title":"Protein Science","id":"ITEM-1","issue":"9","issued":{"date-parts":[["2013","9"]]},"page":"1239-1257","title":"Design, construction, and characterization of a second-generation DARPin library with reduced hydrophobicity","type":"article-journal","volume":"22"},"uris":["http://www.mendeley.com/documents/?uuid=bb335283-6a19-4434-9f0f-fb4d006767b1"]},{"id":"ITEM-2","itemData":{"DOI":"10.1021/acs.bioconjchem.7b00410","ISSN":"1043-1802","author":[{"dropping-particle":"","family":"Deyev","given":"Sergey","non-dropping-particle":"","parse-names":false,"suffix":""},{"dropping-particle":"","family":"Proshkina","given":"Galina","non-dropping-particle":"","parse-names":false,"suffix":""},{"dropping-particle":"","family":"Ryabova","given":"Anastasiya","non-dropping-particle":"","parse-names":false,"suffix":""},{"dropping-particle":"","family":"Tavanti","given":"Francesco","non-dropping-particle":"","parse-names":false,"suffix":""},{"dropping-particle":"","family":"Menziani","given":"Maria Cristina","non-dropping-particle":"","parse-names":false,"suffix":""},{"dropping-particle":"","family":"Eidelshtein","given":"Gennady","non-dropping-particle":"","parse-names":false,"suffix":""},{"dropping-particle":"","family":"Avishai","given":"Gavriel","non-dropping-particle":"","parse-names":false,"suffix":""},{"dropping-particle":"","family":"Kotlyar","given":"Alexander","non-dropping-particle":"","parse-names":false,"suffix":""}],"container-title":"Bioconjugate Chemistry","id":"ITEM-2","issue":"10","issued":{"date-parts":[["2017","10","18"]]},"page":"2569-2574","title":"Synthesis, Characterization, and Selective Delivery of DARPin–Gold Nanoparticle Conjugates to Cancer Cells","type":"article-journal","volume":"28"},"uris":["http://www.mendeley.com/documents/?uuid=2f55bd34-e171-4aab-8f95-9bbe99415215"]}],"mendeley":{"formattedCitation":"&lt;sup&gt;4, 5&lt;/sup&gt;","plainTextFormattedCitation":"4, 5","previouslyFormattedCitation":"&lt;sup&gt;4, 5&lt;/sup&gt;"},"properties":{"noteIndex":0},"schema":"https://github.com/citation-style-language/schema/raw/master/csl-citation.json"}</w:instrText>
      </w:r>
      <w:r w:rsidR="00E35ED8" w:rsidRPr="0090158A">
        <w:rPr>
          <w:rFonts w:asciiTheme="minorHAnsi" w:hAnsiTheme="minorHAnsi" w:cstheme="minorHAnsi"/>
          <w:color w:val="000000" w:themeColor="text1"/>
        </w:rPr>
        <w:fldChar w:fldCharType="separate"/>
      </w:r>
      <w:r w:rsidR="0096424F" w:rsidRPr="0090158A">
        <w:rPr>
          <w:rFonts w:asciiTheme="minorHAnsi" w:hAnsiTheme="minorHAnsi" w:cstheme="minorHAnsi"/>
          <w:noProof/>
          <w:color w:val="000000" w:themeColor="text1"/>
          <w:vertAlign w:val="superscript"/>
        </w:rPr>
        <w:t>4,5</w:t>
      </w:r>
      <w:r w:rsidR="00E35ED8" w:rsidRPr="0090158A">
        <w:rPr>
          <w:rFonts w:asciiTheme="minorHAnsi" w:hAnsiTheme="minorHAnsi" w:cstheme="minorHAnsi"/>
          <w:color w:val="000000" w:themeColor="text1"/>
        </w:rPr>
        <w:fldChar w:fldCharType="end"/>
      </w:r>
      <w:r w:rsidRPr="00CF7B90">
        <w:rPr>
          <w:rFonts w:asciiTheme="minorHAnsi" w:hAnsiTheme="minorHAnsi" w:cstheme="minorHAnsi"/>
          <w:color w:val="000000" w:themeColor="text1"/>
        </w:rPr>
        <w:t>, knottins</w:t>
      </w:r>
      <w:r w:rsidR="00E35ED8" w:rsidRPr="0090158A">
        <w:rPr>
          <w:rFonts w:asciiTheme="minorHAnsi" w:hAnsiTheme="minorHAnsi" w:cstheme="minorHAnsi"/>
          <w:color w:val="000000" w:themeColor="text1"/>
        </w:rPr>
        <w:fldChar w:fldCharType="begin" w:fldLock="1"/>
      </w:r>
      <w:r w:rsidR="0096424F" w:rsidRPr="0090158A">
        <w:rPr>
          <w:rFonts w:asciiTheme="minorHAnsi" w:hAnsiTheme="minorHAnsi" w:cstheme="minorHAnsi"/>
          <w:color w:val="000000" w:themeColor="text1"/>
        </w:rPr>
        <w:instrText>ADDIN CSL_CITATION {"citationItems":[{"id":"ITEM-1","itemData":{"DOI":"10.1158/1535-7163.MCT-15-0881","ISBN":"1538-8514 (Electronic) 1535-7163 (Linking)","ISSN":"1535-7163","PMID":"27197305","abstract":"Antibody–drug conjugates (ADC) have generated significant interest as targeted therapeutics for cancer treatment, demon-strating improved clinical efficacy and safety compared with systemic chemotherapy. To extend this concept to other tumor-targeting proteins, we conjugated the tubulin inhibitor monomethyl-auristatin-F (MMAF) to 2.5F–Fc, a fusion protein composed of a human Fc domain and a cystine knot (knottin) miniprotein engineered to bind with high affinity to tumor-associated integrin receptors. The broad expression of integrins (including avb3, avb5, and a5b1) on tumor cells and their vasculature makes 2.5F-Fc an attractive tumor-targeting protein for drug delivery. We show that 2.5F-Fc can be expressed by cell-free protein synthesis, during which a non-natural amino acid was introduced into the Fc domain and subsequently used for site-specific conjugation of MMAF through a noncleavable linker. The resulting knottin–Fc–drug conjugate (KFDC), termed 2.5F-Fc-MMAF, had approximately 2 drugs attached per KFDC. 2.5F–Fc–MMAF inhibited proliferation in human glioblastoma (U87MG), ovarian (A2780), and breast (MB-468) cancer cells to a greater extent than 2.5F–Fc or MMAF alone or added in combination. As a single agent, 2.5F–Fc–MMAF was effective at inducing regression and prolonged survival in U87MG tumor xenograft models when administered at 10 mg/kg two times per week. In comparison, tumors treated with 2.5F–Fc or MMAF were nonresponsive, and treatment with a nontargeted control, CTRL–Fc–MMAF, showed a modest but not significant therapeutic effect. These studies provide proof-of-concept for further development of KFDCs as alternatives to ADCs for tumor targeting and drug delivery applications.","author":[{"dropping-particle":"V","family":"Currier","given":"Nicolas","non-dropping-particle":"","parse-names":false,"suffix":""},{"dropping-particle":"","family":"Ackerman","given":"Shelley E","non-dropping-particle":"","parse-names":false,"suffix":""},{"dropping-particle":"","family":"Kintzing","given":"James R","non-dropping-particle":"","parse-names":false,"suffix":""},{"dropping-particle":"","family":"Chen","given":"Rishard","non-dropping-particle":"","parse-names":false,"suffix":""},{"dropping-particle":"","family":"Filsinger Interrante","given":"Maria","non-dropping-particle":"","parse-names":false,"suffix":""},{"dropping-particle":"","family":"Steiner","given":"Alexander","non-dropping-particle":"","parse-names":false,"suffix":""},{"dropping-particle":"","family":"Sato","given":"Aaron K","non-dropping-particle":"","parse-names":false,"suffix":""},{"dropping-particle":"","family":"Cochran","given":"Jennifer R","non-dropping-particle":"","parse-names":false,"suffix":""}],"container-title":"Molecular Cancer Therapeutics","id":"ITEM-1","issue":"6","issued":{"date-parts":[["2016","6","1"]]},"page":"1291-1300","title":"Targeted Drug Delivery with an Integrin-Binding Knottin-Fc-MMAF Conjugate Produced by Cell-Free Protein Synthesis","type":"article-journal","volume":"15"},"uris":["http://www.mendeley.com/documents/?uuid=017145b5-2612-41c3-9a66-06b7488beeda"]},{"id":"ITEM-2","itemData":{"DOI":"10.1002/anie.201603488","ISSN":"14337851","author":[{"dropping-particle":"","family":"Cox","given":"Nick","non-dropping-particle":"","parse-names":false,"suffix":""},{"dropping-particle":"","family":"Kintzing","given":"James R.","non-dropping-particle":"","parse-names":false,"suffix":""},{"dropping-particle":"","family":"Smith","given":"Mark","non-dropping-particle":"","parse-names":false,"suffix":""},{"dropping-particle":"","family":"Grant","given":"Gerald A.","non-dropping-particle":"","parse-names":false,"suffix":""},{"dropping-particle":"","family":"Cochran","given":"Jennifer R.","non-dropping-particle":"","parse-names":false,"suffix":""}],"container-title":"Angewandte Chemie International Edition","id":"ITEM-2","issue":"34","issued":{"date-parts":[["2016","8","16"]]},"page":"9894-9897","title":"Integrin-Targeting Knottin Peptide-Drug Conjugates Are Potent Inhibitors of Tumor Cell Proliferation","type":"article-journal","volume":"55"},"uris":["http://www.mendeley.com/documents/?uuid=2dab3354-ce70-4a1a-b8f1-09d5aa3d6c2b"]}],"mendeley":{"formattedCitation":"&lt;sup&gt;6, 7&lt;/sup&gt;","plainTextFormattedCitation":"6, 7","previouslyFormattedCitation":"&lt;sup&gt;6, 7&lt;/sup&gt;"},"properties":{"noteIndex":0},"schema":"https://github.com/citation-style-language/schema/raw/master/csl-citation.json"}</w:instrText>
      </w:r>
      <w:r w:rsidR="00E35ED8" w:rsidRPr="0090158A">
        <w:rPr>
          <w:rFonts w:asciiTheme="minorHAnsi" w:hAnsiTheme="minorHAnsi" w:cstheme="minorHAnsi"/>
          <w:color w:val="000000" w:themeColor="text1"/>
        </w:rPr>
        <w:fldChar w:fldCharType="separate"/>
      </w:r>
      <w:r w:rsidR="0096424F" w:rsidRPr="0090158A">
        <w:rPr>
          <w:rFonts w:asciiTheme="minorHAnsi" w:hAnsiTheme="minorHAnsi" w:cstheme="minorHAnsi"/>
          <w:noProof/>
          <w:color w:val="000000" w:themeColor="text1"/>
          <w:vertAlign w:val="superscript"/>
        </w:rPr>
        <w:t>6,7</w:t>
      </w:r>
      <w:r w:rsidR="00E35ED8" w:rsidRPr="0090158A">
        <w:rPr>
          <w:rFonts w:asciiTheme="minorHAnsi" w:hAnsiTheme="minorHAnsi" w:cstheme="minorHAnsi"/>
          <w:color w:val="000000" w:themeColor="text1"/>
        </w:rPr>
        <w:fldChar w:fldCharType="end"/>
      </w:r>
      <w:r w:rsidRPr="00CF7B90">
        <w:rPr>
          <w:rFonts w:asciiTheme="minorHAnsi" w:hAnsiTheme="minorHAnsi" w:cstheme="minorHAnsi"/>
          <w:color w:val="000000" w:themeColor="text1"/>
        </w:rPr>
        <w:t>, centyrins</w:t>
      </w:r>
      <w:r w:rsidR="00E35ED8" w:rsidRPr="0090158A">
        <w:rPr>
          <w:rFonts w:asciiTheme="minorHAnsi" w:hAnsiTheme="minorHAnsi" w:cstheme="minorHAnsi"/>
          <w:color w:val="000000" w:themeColor="text1"/>
        </w:rPr>
        <w:fldChar w:fldCharType="begin" w:fldLock="1"/>
      </w:r>
      <w:r w:rsidR="0096424F" w:rsidRPr="0090158A">
        <w:rPr>
          <w:rFonts w:asciiTheme="minorHAnsi" w:hAnsiTheme="minorHAnsi" w:cstheme="minorHAnsi"/>
          <w:color w:val="000000" w:themeColor="text1"/>
        </w:rPr>
        <w:instrText>ADDIN CSL_CITATION {"citationItems":[{"id":"ITEM-1","itemData":{"DOI":"10.1093/protein/gzw054","ISSN":"1741-0126","author":[{"dropping-particle":"","family":"Goldberg","given":"Shalom D.","non-dropping-particle":"","parse-names":false,"suffix":""},{"dropping-particle":"","family":"Cardoso","given":"Rosa M.F.","non-dropping-particle":"","parse-names":false,"suffix":""},{"dropping-particle":"","family":"Lin","given":"Tricia","non-dropping-particle":"","parse-names":false,"suffix":""},{"dropping-particle":"","family":"Spinka-Doms","given":"Tracy","non-dropping-particle":"","parse-names":false,"suffix":""},{"dropping-particle":"","family":"Klein","given":"Donna","non-dropping-particle":"","parse-names":false,"suffix":""},{"dropping-particle":"","family":"Jacobs","given":"Steven A.","non-dropping-particle":"","parse-names":false,"suffix":""},{"dropping-particle":"","family":"Dudkin","given":"Vadim","non-dropping-particle":"","parse-names":false,"suffix":""},{"dropping-particle":"","family":"Gilliland","given":"Gary","non-dropping-particle":"","parse-names":false,"suffix":""},{"dropping-particle":"","family":"O'Neil","given":"Karyn T.","non-dropping-particle":"","parse-names":false,"suffix":""}],"container-title":"Protein Engineering Design and Selection","id":"ITEM-1","issued":{"date-parts":[["2016","10","13"]]},"title":"Engineering a targeted delivery platform using Centyrins","type":"article-journal"},"uris":["http://www.mendeley.com/documents/?uuid=042700ea-f605-4bb0-9ad4-433bdbd05326"]}],"mendeley":{"formattedCitation":"&lt;sup&gt;8&lt;/sup&gt;","plainTextFormattedCitation":"8","previouslyFormattedCitation":"&lt;sup&gt;8&lt;/sup&gt;"},"properties":{"noteIndex":0},"schema":"https://github.com/citation-style-language/schema/raw/master/csl-citation.json"}</w:instrText>
      </w:r>
      <w:r w:rsidR="00E35ED8" w:rsidRPr="0090158A">
        <w:rPr>
          <w:rFonts w:asciiTheme="minorHAnsi" w:hAnsiTheme="minorHAnsi" w:cstheme="minorHAnsi"/>
          <w:color w:val="000000" w:themeColor="text1"/>
        </w:rPr>
        <w:fldChar w:fldCharType="separate"/>
      </w:r>
      <w:r w:rsidR="0096424F" w:rsidRPr="0090158A">
        <w:rPr>
          <w:rFonts w:asciiTheme="minorHAnsi" w:hAnsiTheme="minorHAnsi" w:cstheme="minorHAnsi"/>
          <w:noProof/>
          <w:color w:val="000000" w:themeColor="text1"/>
          <w:vertAlign w:val="superscript"/>
        </w:rPr>
        <w:t>8</w:t>
      </w:r>
      <w:r w:rsidR="00E35ED8" w:rsidRPr="0090158A">
        <w:rPr>
          <w:rFonts w:asciiTheme="minorHAnsi" w:hAnsiTheme="minorHAnsi" w:cstheme="minorHAnsi"/>
          <w:color w:val="000000" w:themeColor="text1"/>
        </w:rPr>
        <w:fldChar w:fldCharType="end"/>
      </w:r>
      <w:r w:rsidRPr="00CF7B90">
        <w:rPr>
          <w:rFonts w:asciiTheme="minorHAnsi" w:hAnsiTheme="minorHAnsi" w:cstheme="minorHAnsi"/>
          <w:color w:val="000000" w:themeColor="text1"/>
        </w:rPr>
        <w:t>, affibodies</w:t>
      </w:r>
      <w:r w:rsidR="00E35ED8" w:rsidRPr="0090158A">
        <w:rPr>
          <w:rFonts w:asciiTheme="minorHAnsi" w:hAnsiTheme="minorHAnsi" w:cstheme="minorHAnsi"/>
          <w:color w:val="000000" w:themeColor="text1"/>
        </w:rPr>
        <w:fldChar w:fldCharType="begin" w:fldLock="1"/>
      </w:r>
      <w:r w:rsidR="0096424F" w:rsidRPr="0090158A">
        <w:rPr>
          <w:rFonts w:asciiTheme="minorHAnsi" w:hAnsiTheme="minorHAnsi" w:cstheme="minorHAnsi"/>
          <w:color w:val="000000" w:themeColor="text1"/>
        </w:rPr>
        <w:instrText>ADDIN CSL_CITATION {"citationItems":[{"id":"ITEM-1","itemData":{"DOI":"10.1016/j.jconrel.2018.08.040","ISSN":"01683659","author":[{"dropping-particle":"","family":"Altai","given":"Mohamed","non-dropping-particle":"","parse-names":false,"suffix":""},{"dropping-particle":"","family":"Liu","given":"Hao","non-dropping-particle":"","parse-names":false,"suffix":""},{"dropping-particle":"","family":"Ding","given":"Haozhong","non-dropping-particle":"","parse-names":false,"suffix":""},{"dropping-particle":"","family":"Mitran","given":"Bogdan","non-dropping-particle":"","parse-names":false,"suffix":""},{"dropping-particle":"","family":"Edqvist","given":"Per-Henrik","non-dropping-particle":"","parse-names":false,"suffix":""},{"dropping-particle":"","family":"Tolmachev","given":"Vladimir","non-dropping-particle":"","parse-names":false,"suffix":""},{"dropping-particle":"","family":"Orlova","given":"Anna","non-dropping-particle":"","parse-names":false,"suffix":""},{"dropping-particle":"","family":"Gräslund","given":"Torbjörn","non-dropping-particle":"","parse-names":false,"suffix":""}],"container-title":"Journal of Controlled Release","id":"ITEM-1","issued":{"date-parts":[["2018","10"]]},"page":"84-95","title":"Affibody-derived drug conjugates: Potent cytotoxic molecules for treatment of HER2 over-expressing tumors","type":"article-journal","volume":"288"},"uris":["http://www.mendeley.com/documents/?uuid=826b1f6b-ed37-4246-ae70-9b2585e5168a"]},{"id":"ITEM-2","itemData":{"DOI":"10.1097/CJI.0000000000000125","ISSN":"1524-9557","author":[{"dropping-particle":"","family":"Sochaj-Gregorczyk","given":"Alicja M.","non-dropping-particle":"","parse-names":false,"suffix":""},{"dropping-particle":"","family":"Serwotka-Suszczak","given":"Anna M.","non-dropping-particle":"","parse-names":false,"suffix":""},{"dropping-particle":"","family":"Otlewski","given":"Jacek","non-dropping-particle":"","parse-names":false,"suffix":""}],"container-title":"Journal of Immunotherapy","id":"ITEM-2","issue":"6","issued":{"date-parts":[["2016"]]},"page":"223-232","title":"A Novel Affibody-Auristatin E Conjugate With a Potent and Selective Activity Against HER2+ Cell Lines","type":"article-journal","volume":"39"},"uris":["http://www.mendeley.com/documents/?uuid=55a86a9c-6d56-4b29-adfa-22118169c6d1"]}],"mendeley":{"formattedCitation":"&lt;sup&gt;9, 10&lt;/sup&gt;","plainTextFormattedCitation":"9, 10","previouslyFormattedCitation":"&lt;sup&gt;9, 10&lt;/sup&gt;"},"properties":{"noteIndex":0},"schema":"https://github.com/citation-style-language/schema/raw/master/csl-citation.json"}</w:instrText>
      </w:r>
      <w:r w:rsidR="00E35ED8" w:rsidRPr="0090158A">
        <w:rPr>
          <w:rFonts w:asciiTheme="minorHAnsi" w:hAnsiTheme="minorHAnsi" w:cstheme="minorHAnsi"/>
          <w:color w:val="000000" w:themeColor="text1"/>
        </w:rPr>
        <w:fldChar w:fldCharType="separate"/>
      </w:r>
      <w:r w:rsidR="0096424F" w:rsidRPr="0090158A">
        <w:rPr>
          <w:rFonts w:asciiTheme="minorHAnsi" w:hAnsiTheme="minorHAnsi" w:cstheme="minorHAnsi"/>
          <w:noProof/>
          <w:color w:val="000000" w:themeColor="text1"/>
          <w:vertAlign w:val="superscript"/>
        </w:rPr>
        <w:t>9,10</w:t>
      </w:r>
      <w:r w:rsidR="00E35ED8" w:rsidRPr="0090158A">
        <w:rPr>
          <w:rFonts w:asciiTheme="minorHAnsi" w:hAnsiTheme="minorHAnsi" w:cstheme="minorHAnsi"/>
          <w:color w:val="000000" w:themeColor="text1"/>
        </w:rPr>
        <w:fldChar w:fldCharType="end"/>
      </w:r>
      <w:r w:rsidRPr="00CF7B90">
        <w:rPr>
          <w:rFonts w:asciiTheme="minorHAnsi" w:hAnsiTheme="minorHAnsi" w:cstheme="minorHAnsi"/>
          <w:color w:val="000000" w:themeColor="text1"/>
        </w:rPr>
        <w:t>, or engineered receptor ligands</w:t>
      </w:r>
      <w:r w:rsidR="00E35ED8" w:rsidRPr="0090158A">
        <w:rPr>
          <w:rFonts w:asciiTheme="minorHAnsi" w:hAnsiTheme="minorHAnsi" w:cstheme="minorHAnsi"/>
          <w:color w:val="000000" w:themeColor="text1"/>
        </w:rPr>
        <w:fldChar w:fldCharType="begin" w:fldLock="1"/>
      </w:r>
      <w:r w:rsidR="0096424F" w:rsidRPr="0090158A">
        <w:rPr>
          <w:rFonts w:asciiTheme="minorHAnsi" w:hAnsiTheme="minorHAnsi" w:cstheme="minorHAnsi"/>
          <w:color w:val="000000" w:themeColor="text1"/>
        </w:rPr>
        <w:instrText>ADDIN CSL_CITATION {"citationItems":[{"id":"ITEM-1","itemData":{"DOI":"10.2147/DDDT.S105896","ISSN":"1177-8881","author":[{"dropping-particle":"","family":"Szlachcic","given":"Anna","non-dropping-particle":"","parse-names":false,"suffix":""},{"dropping-particle":"","family":"Zakrzewska","given":"Malgorzata","non-dropping-particle":"","parse-names":false,"suffix":""},{"dropping-particle":"","family":"Lobocki","given":"Michal","non-dropping-particle":"","parse-names":false,"suffix":""},{"dropping-particle":"","family":"Jakimowicz","given":"Piotr","non-dropping-particle":"","parse-names":false,"suffix":""},{"dropping-particle":"","family":"Otlewski","given":"Jacek","non-dropping-particle":"","parse-names":false,"suffix":""}],"container-title":"Drug Design, Development and Therapy","id":"ITEM-1","issued":{"date-parts":[["2016","8"]]},"page":"2547-2560","title":"Design and characteristics of cytotoxic fibroblast growth factor 1 conjugate for fibroblast growth factor receptor-targeted cancer therapy","type":"article-journal","volume":"Volume 10"},"uris":["http://www.mendeley.com/documents/?uuid=0e9b37ec-81e6-442d-8a60-b69838f412b5"]},{"id":"ITEM-2","itemData":{"DOI":"10.1021/acs.molpharmaceut.9b00434","ISSN":"1543-8384","author":[{"dropping-particle":"","family":"Krzyscik","given":"Mateusz Adam","non-dropping-particle":"","parse-names":false,"suffix":""},{"dropping-particle":"","family":"Opaliński","given":"Łukasz","non-dropping-particle":"","parse-names":false,"suffix":""},{"dropping-particle":"","family":"Otlewski","given":"Jacek","non-dropping-particle":"","parse-names":false,"suffix":""}],"container-title":"Molecular Pharmaceutics","id":"ITEM-2","issue":"8","issued":{"date-parts":[["2019","8","5"]]},"page":"3588-3599","title":"Novel Method for Preparation of Site-Specific, Stoichiometric-Controlled Dual Warhead Conjugate of FGF2 via Dimerization Employing Sortase A-Mediated Ligation","type":"article-journal","volume":"16"},"uris":["http://www.mendeley.com/documents/?uuid=e9ede560-914a-4c3e-b355-9e5898fc88f4"]}],"mendeley":{"formattedCitation":"&lt;sup&gt;11, 12&lt;/sup&gt;","plainTextFormattedCitation":"11, 12","previouslyFormattedCitation":"&lt;sup&gt;11, 12&lt;/sup&gt;"},"properties":{"noteIndex":0},"schema":"https://github.com/citation-style-language/schema/raw/master/csl-citation.json"}</w:instrText>
      </w:r>
      <w:r w:rsidR="00E35ED8" w:rsidRPr="0090158A">
        <w:rPr>
          <w:rFonts w:asciiTheme="minorHAnsi" w:hAnsiTheme="minorHAnsi" w:cstheme="minorHAnsi"/>
          <w:color w:val="000000" w:themeColor="text1"/>
        </w:rPr>
        <w:fldChar w:fldCharType="separate"/>
      </w:r>
      <w:r w:rsidR="0096424F" w:rsidRPr="0090158A">
        <w:rPr>
          <w:rFonts w:asciiTheme="minorHAnsi" w:hAnsiTheme="minorHAnsi" w:cstheme="minorHAnsi"/>
          <w:noProof/>
          <w:color w:val="000000" w:themeColor="text1"/>
          <w:vertAlign w:val="superscript"/>
        </w:rPr>
        <w:t>11,12</w:t>
      </w:r>
      <w:r w:rsidR="00E35ED8" w:rsidRPr="0090158A">
        <w:rPr>
          <w:rFonts w:asciiTheme="minorHAnsi" w:hAnsiTheme="minorHAnsi" w:cstheme="minorHAnsi"/>
          <w:color w:val="000000" w:themeColor="text1"/>
        </w:rPr>
        <w:fldChar w:fldCharType="end"/>
      </w:r>
      <w:r w:rsidR="008203BF">
        <w:rPr>
          <w:rFonts w:asciiTheme="minorHAnsi" w:hAnsiTheme="minorHAnsi" w:cstheme="minorHAnsi"/>
          <w:color w:val="000000" w:themeColor="text1"/>
        </w:rPr>
        <w:t>.</w:t>
      </w:r>
      <w:r w:rsidRPr="00CF7B90">
        <w:rPr>
          <w:rFonts w:asciiTheme="minorHAnsi" w:hAnsiTheme="minorHAnsi" w:cstheme="minorHAnsi"/>
          <w:color w:val="000000" w:themeColor="text1"/>
        </w:rPr>
        <w:t xml:space="preserve"> </w:t>
      </w:r>
    </w:p>
    <w:p w14:paraId="5AD68451" w14:textId="77777777" w:rsidR="005A131F" w:rsidRDefault="005A131F" w:rsidP="00697F4F">
      <w:pPr>
        <w:rPr>
          <w:rFonts w:asciiTheme="minorHAnsi" w:hAnsiTheme="minorHAnsi" w:cstheme="minorHAnsi"/>
          <w:color w:val="000000" w:themeColor="text1"/>
        </w:rPr>
      </w:pPr>
    </w:p>
    <w:p w14:paraId="34F0E424" w14:textId="429BC1BC" w:rsidR="00CF7B90" w:rsidRPr="00CF7B90" w:rsidRDefault="00CF7B90" w:rsidP="00697F4F">
      <w:pPr>
        <w:rPr>
          <w:rFonts w:asciiTheme="minorHAnsi" w:hAnsiTheme="minorHAnsi" w:cstheme="minorHAnsi"/>
          <w:color w:val="000000" w:themeColor="text1"/>
        </w:rPr>
      </w:pPr>
      <w:r w:rsidRPr="00CF7B90">
        <w:rPr>
          <w:rFonts w:asciiTheme="minorHAnsi" w:hAnsiTheme="minorHAnsi" w:cstheme="minorHAnsi"/>
          <w:color w:val="000000" w:themeColor="text1"/>
        </w:rPr>
        <w:t xml:space="preserve">There are several critical requirements that have to be </w:t>
      </w:r>
      <w:r w:rsidR="00AD3376">
        <w:rPr>
          <w:rFonts w:asciiTheme="minorHAnsi" w:hAnsiTheme="minorHAnsi" w:cstheme="minorHAnsi"/>
          <w:color w:val="000000" w:themeColor="text1"/>
        </w:rPr>
        <w:t>met</w:t>
      </w:r>
      <w:r w:rsidR="001F0B02">
        <w:rPr>
          <w:rFonts w:asciiTheme="minorHAnsi" w:hAnsiTheme="minorHAnsi" w:cstheme="minorHAnsi"/>
          <w:color w:val="000000" w:themeColor="text1"/>
        </w:rPr>
        <w:t xml:space="preserve"> </w:t>
      </w:r>
      <w:r w:rsidRPr="00CF7B90">
        <w:rPr>
          <w:rFonts w:asciiTheme="minorHAnsi" w:hAnsiTheme="minorHAnsi" w:cstheme="minorHAnsi"/>
          <w:color w:val="000000" w:themeColor="text1"/>
        </w:rPr>
        <w:t>by a successful protein-based cytotoxic conjugate, namely the conjugate stability</w:t>
      </w:r>
      <w:r w:rsidR="00AD3376">
        <w:rPr>
          <w:rFonts w:asciiTheme="minorHAnsi" w:hAnsiTheme="minorHAnsi" w:cstheme="minorHAnsi"/>
          <w:color w:val="000000" w:themeColor="text1"/>
        </w:rPr>
        <w:t xml:space="preserve">, extraordinary specificity, high </w:t>
      </w:r>
      <w:r w:rsidRPr="00CF7B90">
        <w:rPr>
          <w:rFonts w:asciiTheme="minorHAnsi" w:hAnsiTheme="minorHAnsi" w:cstheme="minorHAnsi"/>
          <w:color w:val="000000" w:themeColor="text1"/>
        </w:rPr>
        <w:t xml:space="preserve">affinity of the </w:t>
      </w:r>
      <w:r w:rsidRPr="00CF7B90">
        <w:rPr>
          <w:rFonts w:asciiTheme="minorHAnsi" w:hAnsiTheme="minorHAnsi" w:cstheme="minorHAnsi"/>
          <w:color w:val="000000" w:themeColor="text1"/>
        </w:rPr>
        <w:lastRenderedPageBreak/>
        <w:t xml:space="preserve">conjugate towards cancer-specific marker, rapid internalization of the conjugate into the cancer cell interior, its efficient transport to the lysosomes and effective intracellular release of the active payload. Another important feature </w:t>
      </w:r>
      <w:r w:rsidR="00E00314">
        <w:rPr>
          <w:rFonts w:asciiTheme="minorHAnsi" w:hAnsiTheme="minorHAnsi" w:cstheme="minorHAnsi"/>
          <w:color w:val="000000" w:themeColor="text1"/>
        </w:rPr>
        <w:t>is</w:t>
      </w:r>
      <w:r w:rsidRPr="00CF7B90">
        <w:rPr>
          <w:rFonts w:asciiTheme="minorHAnsi" w:hAnsiTheme="minorHAnsi" w:cstheme="minorHAnsi"/>
          <w:color w:val="000000" w:themeColor="text1"/>
        </w:rPr>
        <w:t xml:space="preserve"> conjugates homogeneity, which largely depends on the applied strategy for the attachment of the payload to the targeting proteins. There are several methods available for site-specific conjugation of proteins with cytotoxic drugs, like modification of protein side-chain cysteine or lysine residues, attachment of the drug to unnatural amino acids incorporated into the targeting proteins, or enzymatic modifications of the targeting proteins (</w:t>
      </w:r>
      <w:r w:rsidR="001F0B02">
        <w:rPr>
          <w:rFonts w:asciiTheme="minorHAnsi" w:hAnsiTheme="minorHAnsi" w:cstheme="minorHAnsi"/>
          <w:color w:val="000000" w:themeColor="text1"/>
        </w:rPr>
        <w:t>e</w:t>
      </w:r>
      <w:r w:rsidR="009B6613">
        <w:rPr>
          <w:rFonts w:asciiTheme="minorHAnsi" w:hAnsiTheme="minorHAnsi" w:cstheme="minorHAnsi"/>
          <w:color w:val="000000" w:themeColor="text1"/>
        </w:rPr>
        <w:t>.</w:t>
      </w:r>
      <w:r w:rsidR="001F0B02">
        <w:rPr>
          <w:rFonts w:asciiTheme="minorHAnsi" w:hAnsiTheme="minorHAnsi" w:cstheme="minorHAnsi"/>
          <w:color w:val="000000" w:themeColor="text1"/>
        </w:rPr>
        <w:t>g.</w:t>
      </w:r>
      <w:r w:rsidR="009B6613">
        <w:rPr>
          <w:rFonts w:asciiTheme="minorHAnsi" w:hAnsiTheme="minorHAnsi" w:cstheme="minorHAnsi"/>
          <w:color w:val="000000" w:themeColor="text1"/>
        </w:rPr>
        <w:t>,</w:t>
      </w:r>
      <w:r w:rsidR="001F0B02">
        <w:rPr>
          <w:rFonts w:asciiTheme="minorHAnsi" w:hAnsiTheme="minorHAnsi" w:cstheme="minorHAnsi"/>
          <w:color w:val="000000" w:themeColor="text1"/>
        </w:rPr>
        <w:t xml:space="preserve"> </w:t>
      </w:r>
      <w:r w:rsidRPr="00CF7B90">
        <w:rPr>
          <w:rFonts w:asciiTheme="minorHAnsi" w:hAnsiTheme="minorHAnsi" w:cstheme="minorHAnsi"/>
          <w:color w:val="000000" w:themeColor="text1"/>
        </w:rPr>
        <w:t>with transglutaminase, glyco</w:t>
      </w:r>
      <w:r w:rsidR="00505266">
        <w:rPr>
          <w:rFonts w:asciiTheme="minorHAnsi" w:hAnsiTheme="minorHAnsi" w:cstheme="minorHAnsi"/>
          <w:color w:val="000000" w:themeColor="text1"/>
        </w:rPr>
        <w:t>syl</w:t>
      </w:r>
      <w:r w:rsidRPr="00CF7B90">
        <w:rPr>
          <w:rFonts w:asciiTheme="minorHAnsi" w:hAnsiTheme="minorHAnsi" w:cstheme="minorHAnsi"/>
          <w:color w:val="000000" w:themeColor="text1"/>
        </w:rPr>
        <w:t xml:space="preserve">transferase, </w:t>
      </w:r>
      <w:proofErr w:type="spellStart"/>
      <w:r w:rsidRPr="00CF7B90">
        <w:rPr>
          <w:rFonts w:asciiTheme="minorHAnsi" w:hAnsiTheme="minorHAnsi" w:cstheme="minorHAnsi"/>
          <w:color w:val="000000" w:themeColor="text1"/>
        </w:rPr>
        <w:t>formylglycine</w:t>
      </w:r>
      <w:proofErr w:type="spellEnd"/>
      <w:r w:rsidRPr="00CF7B90">
        <w:rPr>
          <w:rFonts w:asciiTheme="minorHAnsi" w:hAnsiTheme="minorHAnsi" w:cstheme="minorHAnsi"/>
          <w:color w:val="000000" w:themeColor="text1"/>
        </w:rPr>
        <w:t xml:space="preserve">-generating enzyme, </w:t>
      </w:r>
      <w:proofErr w:type="spellStart"/>
      <w:r w:rsidRPr="00CF7B90">
        <w:rPr>
          <w:rFonts w:asciiTheme="minorHAnsi" w:hAnsiTheme="minorHAnsi" w:cstheme="minorHAnsi"/>
          <w:color w:val="000000" w:themeColor="text1"/>
        </w:rPr>
        <w:t>sortase</w:t>
      </w:r>
      <w:proofErr w:type="spellEnd"/>
      <w:r w:rsidRPr="00CF7B90">
        <w:rPr>
          <w:rFonts w:asciiTheme="minorHAnsi" w:hAnsiTheme="minorHAnsi" w:cstheme="minorHAnsi"/>
          <w:color w:val="000000" w:themeColor="text1"/>
        </w:rPr>
        <w:t xml:space="preserve"> A). In most cases site-specific conjugation methods require modifications of the targeting molecules (e.g.</w:t>
      </w:r>
      <w:r w:rsidR="009B6613">
        <w:rPr>
          <w:rFonts w:asciiTheme="minorHAnsi" w:hAnsiTheme="minorHAnsi" w:cstheme="minorHAnsi"/>
          <w:color w:val="000000" w:themeColor="text1"/>
        </w:rPr>
        <w:t>,</w:t>
      </w:r>
      <w:r w:rsidRPr="00CF7B90">
        <w:rPr>
          <w:rFonts w:asciiTheme="minorHAnsi" w:hAnsiTheme="minorHAnsi" w:cstheme="minorHAnsi"/>
          <w:color w:val="000000" w:themeColor="text1"/>
        </w:rPr>
        <w:t xml:space="preserve"> via cysteine engineering or introduction of short peptide tags), but in turn </w:t>
      </w:r>
      <w:r w:rsidR="001F0B02">
        <w:rPr>
          <w:rFonts w:asciiTheme="minorHAnsi" w:hAnsiTheme="minorHAnsi" w:cstheme="minorHAnsi"/>
          <w:color w:val="000000" w:themeColor="text1"/>
        </w:rPr>
        <w:t>result in an efficient production of</w:t>
      </w:r>
      <w:r w:rsidRPr="00CF7B90">
        <w:rPr>
          <w:rFonts w:asciiTheme="minorHAnsi" w:hAnsiTheme="minorHAnsi" w:cstheme="minorHAnsi"/>
          <w:color w:val="000000" w:themeColor="text1"/>
        </w:rPr>
        <w:t xml:space="preserve"> homogenous conjugate of interest. </w:t>
      </w:r>
    </w:p>
    <w:p w14:paraId="5415CFFB" w14:textId="77777777" w:rsidR="005A131F" w:rsidRDefault="005A131F" w:rsidP="00697F4F">
      <w:pPr>
        <w:rPr>
          <w:rFonts w:asciiTheme="minorHAnsi" w:hAnsiTheme="minorHAnsi" w:cstheme="minorHAnsi"/>
          <w:color w:val="000000" w:themeColor="text1"/>
        </w:rPr>
      </w:pPr>
    </w:p>
    <w:p w14:paraId="186D1744" w14:textId="33E0B082" w:rsidR="00CF7B90" w:rsidRPr="00CF7B90" w:rsidRDefault="00CF7B90" w:rsidP="00697F4F">
      <w:pPr>
        <w:rPr>
          <w:rFonts w:asciiTheme="minorHAnsi" w:hAnsiTheme="minorHAnsi" w:cstheme="minorHAnsi"/>
          <w:color w:val="000000" w:themeColor="text1"/>
        </w:rPr>
      </w:pPr>
      <w:r w:rsidRPr="00CF7B90">
        <w:rPr>
          <w:rFonts w:asciiTheme="minorHAnsi" w:hAnsiTheme="minorHAnsi" w:cstheme="minorHAnsi"/>
          <w:color w:val="000000" w:themeColor="text1"/>
        </w:rPr>
        <w:t>Here we provide protocols for highly efficient site-specific conjugation of targeting proteins with cytotoxic drugs.</w:t>
      </w:r>
      <w:r w:rsidR="009B6613">
        <w:rPr>
          <w:rFonts w:asciiTheme="minorHAnsi" w:hAnsiTheme="minorHAnsi" w:cstheme="minorHAnsi"/>
          <w:color w:val="000000" w:themeColor="text1"/>
        </w:rPr>
        <w:t xml:space="preserve"> </w:t>
      </w:r>
      <w:r w:rsidRPr="00CF7B90">
        <w:rPr>
          <w:rFonts w:asciiTheme="minorHAnsi" w:hAnsiTheme="minorHAnsi" w:cstheme="minorHAnsi"/>
          <w:color w:val="000000" w:themeColor="text1"/>
        </w:rPr>
        <w:t xml:space="preserve">As exemplary proteins we used two different molecules: the fragment </w:t>
      </w:r>
      <w:r w:rsidR="001F0B02" w:rsidRPr="00CF7B90">
        <w:rPr>
          <w:rFonts w:asciiTheme="minorHAnsi" w:hAnsiTheme="minorHAnsi" w:cstheme="minorHAnsi"/>
          <w:color w:val="000000" w:themeColor="text1"/>
        </w:rPr>
        <w:t>cr</w:t>
      </w:r>
      <w:r w:rsidR="001F0B02">
        <w:rPr>
          <w:rFonts w:asciiTheme="minorHAnsi" w:hAnsiTheme="minorHAnsi" w:cstheme="minorHAnsi"/>
          <w:color w:val="000000" w:themeColor="text1"/>
        </w:rPr>
        <w:t>y</w:t>
      </w:r>
      <w:r w:rsidR="001F0B02" w:rsidRPr="00CF7B90">
        <w:rPr>
          <w:rFonts w:asciiTheme="minorHAnsi" w:hAnsiTheme="minorHAnsi" w:cstheme="minorHAnsi"/>
          <w:color w:val="000000" w:themeColor="text1"/>
        </w:rPr>
        <w:t xml:space="preserve">stallizable </w:t>
      </w:r>
      <w:r w:rsidRPr="00CF7B90">
        <w:rPr>
          <w:rFonts w:asciiTheme="minorHAnsi" w:hAnsiTheme="minorHAnsi" w:cstheme="minorHAnsi"/>
          <w:color w:val="000000" w:themeColor="text1"/>
        </w:rPr>
        <w:t xml:space="preserve">(Fc) of human IgG and </w:t>
      </w:r>
      <w:r w:rsidR="001F0B02">
        <w:rPr>
          <w:rFonts w:asciiTheme="minorHAnsi" w:hAnsiTheme="minorHAnsi" w:cstheme="minorHAnsi"/>
          <w:color w:val="000000" w:themeColor="text1"/>
        </w:rPr>
        <w:t xml:space="preserve">an </w:t>
      </w:r>
      <w:r w:rsidRPr="00CF7B90">
        <w:rPr>
          <w:rFonts w:asciiTheme="minorHAnsi" w:hAnsiTheme="minorHAnsi" w:cstheme="minorHAnsi"/>
          <w:color w:val="000000" w:themeColor="text1"/>
        </w:rPr>
        <w:t xml:space="preserve">engineered variant of human fibroblast growth factor 2 (FGF2). The Fc fragment constitutes integral part of typical ADCs, but it is also present in other types of conjugates like cytotoxic </w:t>
      </w:r>
      <w:proofErr w:type="spellStart"/>
      <w:r w:rsidRPr="00CF7B90">
        <w:rPr>
          <w:rFonts w:asciiTheme="minorHAnsi" w:hAnsiTheme="minorHAnsi" w:cstheme="minorHAnsi"/>
          <w:color w:val="000000" w:themeColor="text1"/>
        </w:rPr>
        <w:t>peptibodies</w:t>
      </w:r>
      <w:proofErr w:type="spellEnd"/>
      <w:r w:rsidRPr="00CF7B90">
        <w:rPr>
          <w:rFonts w:asciiTheme="minorHAnsi" w:hAnsiTheme="minorHAnsi" w:cstheme="minorHAnsi"/>
          <w:color w:val="000000" w:themeColor="text1"/>
        </w:rPr>
        <w:t xml:space="preserve"> or conjugates of antibody fragments. FGF2 is a natural fibroblast growth factor receptor (FGFR) ligand that was successfully engineered to yield a selective cytotoxic conjugate targeting FGFR-overproducing cancer cells. </w:t>
      </w:r>
    </w:p>
    <w:p w14:paraId="4D571087" w14:textId="77777777" w:rsidR="005A131F" w:rsidRDefault="005A131F" w:rsidP="00697F4F">
      <w:pPr>
        <w:rPr>
          <w:rFonts w:asciiTheme="minorHAnsi" w:hAnsiTheme="minorHAnsi" w:cstheme="minorHAnsi"/>
          <w:color w:val="000000" w:themeColor="text1"/>
        </w:rPr>
      </w:pPr>
    </w:p>
    <w:p w14:paraId="1DC66D3A" w14:textId="0AE46134" w:rsidR="00C2108E" w:rsidRPr="00697F4F" w:rsidRDefault="00CF7B90" w:rsidP="00697F4F">
      <w:pPr>
        <w:rPr>
          <w:rFonts w:asciiTheme="minorHAnsi" w:hAnsiTheme="minorHAnsi" w:cstheme="minorHAnsi"/>
          <w:color w:val="000000" w:themeColor="text1"/>
        </w:rPr>
      </w:pPr>
      <w:r w:rsidRPr="00CF7B90">
        <w:rPr>
          <w:rFonts w:asciiTheme="minorHAnsi" w:hAnsiTheme="minorHAnsi" w:cstheme="minorHAnsi"/>
          <w:color w:val="000000" w:themeColor="text1"/>
        </w:rPr>
        <w:t xml:space="preserve">We present two distinct conjugation strategies allowing for the site-specific incorporation of cytotoxic drugs. First, the protocol for conjugation to the cysteine side chains of the Fc fragment via maleimide-thiol chemistry based on </w:t>
      </w:r>
      <w:r w:rsidR="0096424F">
        <w:rPr>
          <w:rFonts w:asciiTheme="minorHAnsi" w:hAnsiTheme="minorHAnsi" w:cstheme="minorHAnsi"/>
          <w:color w:val="000000" w:themeColor="text1"/>
        </w:rPr>
        <w:t>Hermanson’s protocol</w:t>
      </w:r>
      <w:r w:rsidR="00E35ED8">
        <w:rPr>
          <w:rFonts w:asciiTheme="minorHAnsi" w:hAnsiTheme="minorHAnsi" w:cstheme="minorHAnsi"/>
          <w:color w:val="000000" w:themeColor="text1"/>
        </w:rPr>
        <w:fldChar w:fldCharType="begin" w:fldLock="1"/>
      </w:r>
      <w:r w:rsidR="00EB1CF4">
        <w:rPr>
          <w:rFonts w:asciiTheme="minorHAnsi" w:hAnsiTheme="minorHAnsi" w:cstheme="minorHAnsi"/>
          <w:color w:val="000000" w:themeColor="text1"/>
        </w:rPr>
        <w:instrText>ADDIN CSL_CITATION {"citationItems":[{"id":"ITEM-1","itemData":{"DOI":"http://dx.doi.org/10.1016/B978-0-12-382239-0.00003-0","ISBN":"978-0-12-382239-0","PMID":"1000245567","abstract":"This chapter provides an overview of the major reactions used in bioconjugation techniques. Each reaction is briefly discussed and illustrated, while providing key references from the literature or other parts of the book where they have been used for bioconjugation purposes. These reactions are further organized by the general reactivity or functional group that is involved in the associated conjugation process, such as amine reactions, thiol reactions, carboxylate reactions, hydroxyl reactions, aldehyde and ketone reactions, active hydrogen reactions, photochemical reactions, and cycloaddition reactions. Knowledge of the reactions of bioconjugation as discussed in this chapter combined with knowledge of the targets of bioconjugation and their functional groups as discussed in Chapter 2 can provide a firm foundation for making virtually any bioconjugate imaginable.","author":[{"dropping-particle":"","family":"Hermanson","given":"Greg T","non-dropping-particle":"","parse-names":false,"suffix":""}],"container-title":"Bioconjugate Techniques","id":"ITEM-1","issued":{"date-parts":[["2013"]]},"page":"229-258","title":"The Reactions of Bioconjugation","type":"article-journal"},"uris":["http://www.mendeley.com/documents/?uuid=43a07aa6-2a51-4b40-89e3-832bcbb48894"]}],"mendeley":{"formattedCitation":"&lt;sup&gt;13&lt;/sup&gt;","plainTextFormattedCitation":"13","previouslyFormattedCitation":"&lt;sup&gt;13&lt;/sup&gt;"},"properties":{"noteIndex":0},"schema":"https://github.com/citation-style-language/schema/raw/master/csl-citation.json"}</w:instrText>
      </w:r>
      <w:r w:rsidR="00E35ED8">
        <w:rPr>
          <w:rFonts w:asciiTheme="minorHAnsi" w:hAnsiTheme="minorHAnsi" w:cstheme="minorHAnsi"/>
          <w:color w:val="000000" w:themeColor="text1"/>
        </w:rPr>
        <w:fldChar w:fldCharType="separate"/>
      </w:r>
      <w:r w:rsidR="0096424F" w:rsidRPr="0096424F">
        <w:rPr>
          <w:rFonts w:asciiTheme="minorHAnsi" w:hAnsiTheme="minorHAnsi" w:cstheme="minorHAnsi"/>
          <w:noProof/>
          <w:color w:val="000000" w:themeColor="text1"/>
          <w:vertAlign w:val="superscript"/>
        </w:rPr>
        <w:t>13</w:t>
      </w:r>
      <w:r w:rsidR="00E35ED8">
        <w:rPr>
          <w:rFonts w:asciiTheme="minorHAnsi" w:hAnsiTheme="minorHAnsi" w:cstheme="minorHAnsi"/>
          <w:color w:val="000000" w:themeColor="text1"/>
        </w:rPr>
        <w:fldChar w:fldCharType="end"/>
      </w:r>
      <w:r w:rsidRPr="00CF7B90">
        <w:rPr>
          <w:rFonts w:asciiTheme="minorHAnsi" w:hAnsiTheme="minorHAnsi" w:cstheme="minorHAnsi"/>
          <w:color w:val="000000" w:themeColor="text1"/>
        </w:rPr>
        <w:t xml:space="preserve"> is provided (</w:t>
      </w:r>
      <w:r w:rsidRPr="009B6613">
        <w:rPr>
          <w:rFonts w:asciiTheme="minorHAnsi" w:hAnsiTheme="minorHAnsi" w:cstheme="minorHAnsi"/>
          <w:b/>
          <w:bCs/>
          <w:color w:val="000000" w:themeColor="text1"/>
        </w:rPr>
        <w:t>Figure 1</w:t>
      </w:r>
      <w:r w:rsidR="001F0B02" w:rsidRPr="009B6613">
        <w:rPr>
          <w:rFonts w:asciiTheme="minorHAnsi" w:hAnsiTheme="minorHAnsi" w:cstheme="minorHAnsi"/>
          <w:b/>
          <w:bCs/>
          <w:color w:val="000000" w:themeColor="text1"/>
        </w:rPr>
        <w:t>A</w:t>
      </w:r>
      <w:r w:rsidR="0099219E">
        <w:rPr>
          <w:rFonts w:asciiTheme="minorHAnsi" w:hAnsiTheme="minorHAnsi" w:cstheme="minorHAnsi"/>
          <w:b/>
          <w:bCs/>
          <w:color w:val="000000" w:themeColor="text1"/>
        </w:rPr>
        <w:t>,</w:t>
      </w:r>
      <w:r w:rsidR="00176C8F">
        <w:rPr>
          <w:rFonts w:asciiTheme="minorHAnsi" w:hAnsiTheme="minorHAnsi" w:cstheme="minorHAnsi"/>
          <w:b/>
          <w:bCs/>
          <w:color w:val="000000" w:themeColor="text1"/>
        </w:rPr>
        <w:t>B</w:t>
      </w:r>
      <w:r w:rsidRPr="00CF7B90">
        <w:rPr>
          <w:rFonts w:asciiTheme="minorHAnsi" w:hAnsiTheme="minorHAnsi" w:cstheme="minorHAnsi"/>
          <w:color w:val="000000" w:themeColor="text1"/>
        </w:rPr>
        <w:t xml:space="preserve">). In this protocol </w:t>
      </w:r>
      <w:r w:rsidR="00505266" w:rsidRPr="00C419ED">
        <w:t>two disulfide linkages are initially reduced</w:t>
      </w:r>
      <w:r w:rsidR="00505266" w:rsidRPr="00CF7B90" w:rsidDel="00505266">
        <w:rPr>
          <w:rFonts w:asciiTheme="minorHAnsi" w:hAnsiTheme="minorHAnsi" w:cstheme="minorHAnsi"/>
          <w:color w:val="000000" w:themeColor="text1"/>
        </w:rPr>
        <w:t xml:space="preserve"> </w:t>
      </w:r>
      <w:r w:rsidRPr="00CF7B90">
        <w:rPr>
          <w:rFonts w:asciiTheme="minorHAnsi" w:hAnsiTheme="minorHAnsi" w:cstheme="minorHAnsi"/>
          <w:color w:val="000000" w:themeColor="text1"/>
        </w:rPr>
        <w:t>with tris(2-</w:t>
      </w:r>
      <w:proofErr w:type="gramStart"/>
      <w:r w:rsidRPr="00CF7B90">
        <w:rPr>
          <w:rFonts w:asciiTheme="minorHAnsi" w:hAnsiTheme="minorHAnsi" w:cstheme="minorHAnsi"/>
          <w:color w:val="000000" w:themeColor="text1"/>
        </w:rPr>
        <w:t>carboxyethyl)phosphine</w:t>
      </w:r>
      <w:proofErr w:type="gramEnd"/>
      <w:r w:rsidRPr="00CF7B90">
        <w:rPr>
          <w:rFonts w:asciiTheme="minorHAnsi" w:hAnsiTheme="minorHAnsi" w:cstheme="minorHAnsi"/>
          <w:color w:val="000000" w:themeColor="text1"/>
        </w:rPr>
        <w:t xml:space="preserve"> (TCEP) and</w:t>
      </w:r>
      <w:r w:rsidR="00E8054C">
        <w:rPr>
          <w:rFonts w:asciiTheme="minorHAnsi" w:hAnsiTheme="minorHAnsi" w:cstheme="minorHAnsi"/>
          <w:color w:val="000000" w:themeColor="text1"/>
        </w:rPr>
        <w:t xml:space="preserve"> resulting free thiol groups are</w:t>
      </w:r>
      <w:r w:rsidRPr="00CF7B90">
        <w:rPr>
          <w:rFonts w:asciiTheme="minorHAnsi" w:hAnsiTheme="minorHAnsi" w:cstheme="minorHAnsi"/>
          <w:color w:val="000000" w:themeColor="text1"/>
        </w:rPr>
        <w:t xml:space="preserve"> subjected to conjugation with monomethyl</w:t>
      </w:r>
      <w:r w:rsidR="00EB1CF4">
        <w:rPr>
          <w:rFonts w:asciiTheme="minorHAnsi" w:hAnsiTheme="minorHAnsi" w:cstheme="minorHAnsi"/>
          <w:color w:val="000000" w:themeColor="text1"/>
        </w:rPr>
        <w:t xml:space="preserve"> </w:t>
      </w:r>
      <w:r w:rsidRPr="00CF7B90">
        <w:rPr>
          <w:rFonts w:asciiTheme="minorHAnsi" w:hAnsiTheme="minorHAnsi" w:cstheme="minorHAnsi"/>
          <w:color w:val="000000" w:themeColor="text1"/>
        </w:rPr>
        <w:t>auristatin E (MMAE) via maleimide-thiol chemistry (</w:t>
      </w:r>
      <w:r w:rsidRPr="009B6613">
        <w:rPr>
          <w:rFonts w:asciiTheme="minorHAnsi" w:hAnsiTheme="minorHAnsi" w:cstheme="minorHAnsi"/>
          <w:b/>
          <w:bCs/>
          <w:color w:val="000000" w:themeColor="text1"/>
        </w:rPr>
        <w:t>Figure 1</w:t>
      </w:r>
      <w:r w:rsidR="00176C8F">
        <w:rPr>
          <w:rFonts w:asciiTheme="minorHAnsi" w:hAnsiTheme="minorHAnsi" w:cstheme="minorHAnsi"/>
          <w:b/>
          <w:bCs/>
          <w:color w:val="000000" w:themeColor="text1"/>
        </w:rPr>
        <w:t>B</w:t>
      </w:r>
      <w:r w:rsidRPr="00CF7B90">
        <w:rPr>
          <w:rFonts w:asciiTheme="minorHAnsi" w:hAnsiTheme="minorHAnsi" w:cstheme="minorHAnsi"/>
          <w:color w:val="000000" w:themeColor="text1"/>
        </w:rPr>
        <w:t xml:space="preserve">). Due to the interaction between constant heavy chain domains 2 and </w:t>
      </w:r>
      <w:r w:rsidR="0096424F">
        <w:rPr>
          <w:rFonts w:asciiTheme="minorHAnsi" w:hAnsiTheme="minorHAnsi" w:cstheme="minorHAnsi"/>
          <w:color w:val="000000" w:themeColor="text1"/>
        </w:rPr>
        <w:t>3</w:t>
      </w:r>
      <w:r w:rsidR="0096424F" w:rsidRPr="00CF7B90">
        <w:rPr>
          <w:rFonts w:asciiTheme="minorHAnsi" w:hAnsiTheme="minorHAnsi" w:cstheme="minorHAnsi"/>
          <w:color w:val="000000" w:themeColor="text1"/>
        </w:rPr>
        <w:t xml:space="preserve"> </w:t>
      </w:r>
      <w:r w:rsidRPr="00CF7B90">
        <w:rPr>
          <w:rFonts w:asciiTheme="minorHAnsi" w:hAnsiTheme="minorHAnsi" w:cstheme="minorHAnsi"/>
          <w:color w:val="000000" w:themeColor="text1"/>
        </w:rPr>
        <w:t>(CH2 and CH3) the dimeric structure of the drug-linked Fc is preserved</w:t>
      </w:r>
      <w:r w:rsidR="001F0B02">
        <w:rPr>
          <w:rFonts w:asciiTheme="minorHAnsi" w:hAnsiTheme="minorHAnsi" w:cstheme="minorHAnsi"/>
          <w:color w:val="000000" w:themeColor="text1"/>
        </w:rPr>
        <w:t>.</w:t>
      </w:r>
      <w:r w:rsidRPr="00CF7B90">
        <w:rPr>
          <w:rFonts w:asciiTheme="minorHAnsi" w:hAnsiTheme="minorHAnsi" w:cstheme="minorHAnsi"/>
          <w:color w:val="000000" w:themeColor="text1"/>
        </w:rPr>
        <w:t xml:space="preserve"> Second</w:t>
      </w:r>
      <w:r w:rsidR="001F0B02">
        <w:rPr>
          <w:rFonts w:asciiTheme="minorHAnsi" w:hAnsiTheme="minorHAnsi" w:cstheme="minorHAnsi"/>
          <w:color w:val="000000" w:themeColor="text1"/>
        </w:rPr>
        <w:t>ly</w:t>
      </w:r>
      <w:r w:rsidRPr="00CF7B90">
        <w:rPr>
          <w:rFonts w:asciiTheme="minorHAnsi" w:hAnsiTheme="minorHAnsi" w:cstheme="minorHAnsi"/>
          <w:color w:val="000000" w:themeColor="text1"/>
        </w:rPr>
        <w:t xml:space="preserve">, the strategy for </w:t>
      </w:r>
      <w:r w:rsidR="00697F4F">
        <w:rPr>
          <w:rFonts w:asciiTheme="minorHAnsi" w:hAnsiTheme="minorHAnsi" w:cstheme="minorHAnsi"/>
          <w:color w:val="000000" w:themeColor="text1"/>
        </w:rPr>
        <w:t xml:space="preserve">the </w:t>
      </w:r>
      <w:r w:rsidRPr="00CF7B90">
        <w:rPr>
          <w:rFonts w:asciiTheme="minorHAnsi" w:hAnsiTheme="minorHAnsi" w:cstheme="minorHAnsi"/>
          <w:color w:val="000000" w:themeColor="text1"/>
        </w:rPr>
        <w:t xml:space="preserve">generation of double warhead FGF2 conjugate is presented that combines cysteine engineering and </w:t>
      </w:r>
      <w:proofErr w:type="spellStart"/>
      <w:r w:rsidRPr="00CF7B90">
        <w:rPr>
          <w:rFonts w:asciiTheme="minorHAnsi" w:hAnsiTheme="minorHAnsi" w:cstheme="minorHAnsi"/>
          <w:color w:val="000000" w:themeColor="text1"/>
        </w:rPr>
        <w:t>sortase</w:t>
      </w:r>
      <w:proofErr w:type="spellEnd"/>
      <w:r w:rsidRPr="00CF7B90">
        <w:rPr>
          <w:rFonts w:asciiTheme="minorHAnsi" w:hAnsiTheme="minorHAnsi" w:cstheme="minorHAnsi"/>
          <w:color w:val="000000" w:themeColor="text1"/>
        </w:rPr>
        <w:t xml:space="preserve"> A-mediated ligation for incorporation of two distinct drugs into FGF2 in </w:t>
      </w:r>
      <w:r>
        <w:rPr>
          <w:rFonts w:asciiTheme="minorHAnsi" w:hAnsiTheme="minorHAnsi" w:cstheme="minorHAnsi"/>
          <w:color w:val="000000" w:themeColor="text1"/>
        </w:rPr>
        <w:t>a site-specific manner (</w:t>
      </w:r>
      <w:r w:rsidRPr="009B6613">
        <w:rPr>
          <w:rFonts w:asciiTheme="minorHAnsi" w:hAnsiTheme="minorHAnsi" w:cstheme="minorHAnsi"/>
          <w:b/>
          <w:bCs/>
          <w:color w:val="000000" w:themeColor="text1"/>
        </w:rPr>
        <w:t>Figure 1</w:t>
      </w:r>
      <w:proofErr w:type="gramStart"/>
      <w:r w:rsidR="00176C8F">
        <w:rPr>
          <w:rFonts w:asciiTheme="minorHAnsi" w:hAnsiTheme="minorHAnsi" w:cstheme="minorHAnsi"/>
          <w:b/>
          <w:bCs/>
          <w:color w:val="000000" w:themeColor="text1"/>
        </w:rPr>
        <w:t>A</w:t>
      </w:r>
      <w:r w:rsidR="0099219E">
        <w:rPr>
          <w:rFonts w:asciiTheme="minorHAnsi" w:hAnsiTheme="minorHAnsi" w:cstheme="minorHAnsi"/>
          <w:b/>
          <w:bCs/>
          <w:color w:val="000000" w:themeColor="text1"/>
        </w:rPr>
        <w:t>,</w:t>
      </w:r>
      <w:r w:rsidR="00176C8F">
        <w:rPr>
          <w:rFonts w:asciiTheme="minorHAnsi" w:hAnsiTheme="minorHAnsi" w:cstheme="minorHAnsi"/>
          <w:b/>
          <w:bCs/>
          <w:color w:val="000000" w:themeColor="text1"/>
        </w:rPr>
        <w:t>C</w:t>
      </w:r>
      <w:proofErr w:type="gramEnd"/>
      <w:r w:rsidRPr="00CF7B90">
        <w:rPr>
          <w:rFonts w:asciiTheme="minorHAnsi" w:hAnsiTheme="minorHAnsi" w:cstheme="minorHAnsi"/>
          <w:color w:val="000000" w:themeColor="text1"/>
        </w:rPr>
        <w:t>). The cysteine-free variant of FGF2 bearing additional N-terminal KCKSGG with single exposed cysteine residue and C-terminal LPETGG short peptide tag is used</w:t>
      </w:r>
      <w:r w:rsidR="00E35ED8">
        <w:rPr>
          <w:rFonts w:asciiTheme="minorHAnsi" w:hAnsiTheme="minorHAnsi" w:cstheme="minorHAnsi"/>
          <w:color w:val="000000" w:themeColor="text1"/>
        </w:rPr>
        <w:fldChar w:fldCharType="begin" w:fldLock="1"/>
      </w:r>
      <w:r w:rsidR="00EB1CF4">
        <w:rPr>
          <w:rFonts w:asciiTheme="minorHAnsi" w:hAnsiTheme="minorHAnsi" w:cstheme="minorHAnsi"/>
          <w:color w:val="000000" w:themeColor="text1"/>
        </w:rPr>
        <w:instrText>ADDIN CSL_CITATION {"citationItems":[{"id":"ITEM-1","itemData":{"DOI":"10.1021/acs.molpharmaceut.9b00434","ISSN":"1543-8384","author":[{"dropping-particle":"","family":"Krzyscik","given":"Mateusz Adam","non-dropping-particle":"","parse-names":false,"suffix":""},{"dropping-particle":"","family":"Opaliński","given":"Łukasz","non-dropping-particle":"","parse-names":false,"suffix":""},{"dropping-particle":"","family":"Otlewski","given":"Jacek","non-dropping-particle":"","parse-names":false,"suffix":""}],"container-title":"Molecular Pharmaceutics","id":"ITEM-1","issue":"8","issued":{"date-parts":[["2019","8","5"]]},"page":"3588-3599","title":"Novel Method for Preparation of Site-Specific, Stoichiometric-Controlled Dual Warhead Conjugate of FGF2 via Dimerization Employing Sortase A-Mediated Ligation","type":"article-journal","volume":"16"},"uris":["http://www.mendeley.com/documents/?uuid=e9ede560-914a-4c3e-b355-9e5898fc88f4"]}],"mendeley":{"formattedCitation":"&lt;sup&gt;12&lt;/sup&gt;","plainTextFormattedCitation":"12","previouslyFormattedCitation":"&lt;sup&gt;12&lt;/sup&gt;"},"properties":{"noteIndex":0},"schema":"https://github.com/citation-style-language/schema/raw/master/csl-citation.json"}</w:instrText>
      </w:r>
      <w:r w:rsidR="00E35ED8">
        <w:rPr>
          <w:rFonts w:asciiTheme="minorHAnsi" w:hAnsiTheme="minorHAnsi" w:cstheme="minorHAnsi"/>
          <w:color w:val="000000" w:themeColor="text1"/>
        </w:rPr>
        <w:fldChar w:fldCharType="separate"/>
      </w:r>
      <w:r w:rsidR="00EB1CF4" w:rsidRPr="00EB1CF4">
        <w:rPr>
          <w:rFonts w:asciiTheme="minorHAnsi" w:hAnsiTheme="minorHAnsi" w:cstheme="minorHAnsi"/>
          <w:noProof/>
          <w:color w:val="000000" w:themeColor="text1"/>
          <w:vertAlign w:val="superscript"/>
        </w:rPr>
        <w:t>12</w:t>
      </w:r>
      <w:r w:rsidR="00E35ED8">
        <w:rPr>
          <w:rFonts w:asciiTheme="minorHAnsi" w:hAnsiTheme="minorHAnsi" w:cstheme="minorHAnsi"/>
          <w:color w:val="000000" w:themeColor="text1"/>
        </w:rPr>
        <w:fldChar w:fldCharType="end"/>
      </w:r>
      <w:r w:rsidRPr="00CF7B90">
        <w:rPr>
          <w:rFonts w:asciiTheme="minorHAnsi" w:hAnsiTheme="minorHAnsi" w:cstheme="minorHAnsi"/>
          <w:color w:val="000000" w:themeColor="text1"/>
        </w:rPr>
        <w:t xml:space="preserve">. The maleimide-thiol reaction allows for </w:t>
      </w:r>
      <w:r w:rsidR="0099219E">
        <w:rPr>
          <w:rFonts w:asciiTheme="minorHAnsi" w:hAnsiTheme="minorHAnsi" w:cstheme="minorHAnsi"/>
          <w:color w:val="000000" w:themeColor="text1"/>
        </w:rPr>
        <w:t xml:space="preserve">the </w:t>
      </w:r>
      <w:r w:rsidR="00194583">
        <w:rPr>
          <w:rFonts w:asciiTheme="minorHAnsi" w:hAnsiTheme="minorHAnsi" w:cstheme="minorHAnsi"/>
          <w:color w:val="000000" w:themeColor="text1"/>
        </w:rPr>
        <w:t>conjugation</w:t>
      </w:r>
      <w:r w:rsidRPr="00CF7B90">
        <w:rPr>
          <w:rFonts w:asciiTheme="minorHAnsi" w:hAnsiTheme="minorHAnsi" w:cstheme="minorHAnsi"/>
          <w:color w:val="000000" w:themeColor="text1"/>
        </w:rPr>
        <w:t xml:space="preserve"> of MMAE to cysteine</w:t>
      </w:r>
      <w:r w:rsidR="0099219E">
        <w:rPr>
          <w:rFonts w:asciiTheme="minorHAnsi" w:hAnsiTheme="minorHAnsi" w:cstheme="minorHAnsi"/>
          <w:color w:val="000000" w:themeColor="text1"/>
        </w:rPr>
        <w:t xml:space="preserve"> within </w:t>
      </w:r>
      <w:r w:rsidR="0099219E" w:rsidRPr="00CF7B90">
        <w:rPr>
          <w:rFonts w:asciiTheme="minorHAnsi" w:hAnsiTheme="minorHAnsi" w:cstheme="minorHAnsi"/>
          <w:color w:val="000000" w:themeColor="text1"/>
        </w:rPr>
        <w:t>KCKSSG linker</w:t>
      </w:r>
      <w:r w:rsidRPr="00CF7B90">
        <w:rPr>
          <w:rFonts w:asciiTheme="minorHAnsi" w:hAnsiTheme="minorHAnsi" w:cstheme="minorHAnsi"/>
          <w:color w:val="000000" w:themeColor="text1"/>
        </w:rPr>
        <w:t xml:space="preserve"> designed by our group</w:t>
      </w:r>
      <w:r w:rsidR="00E35ED8">
        <w:rPr>
          <w:rFonts w:asciiTheme="minorHAnsi" w:hAnsiTheme="minorHAnsi" w:cstheme="minorHAnsi"/>
          <w:color w:val="000000" w:themeColor="text1"/>
        </w:rPr>
        <w:fldChar w:fldCharType="begin" w:fldLock="1"/>
      </w:r>
      <w:r w:rsidR="00EB1CF4">
        <w:rPr>
          <w:rFonts w:asciiTheme="minorHAnsi" w:hAnsiTheme="minorHAnsi" w:cstheme="minorHAnsi"/>
          <w:color w:val="000000" w:themeColor="text1"/>
        </w:rPr>
        <w:instrText>ADDIN CSL_CITATION {"citationItems":[{"id":"ITEM-1","itemData":{"DOI":"10.1021/acs.bioconjchem.7b00158","ISSN":"15204812","abstract":"Site-specific conjugation is a leading trend in the development of protein conjugates, including antibody-drug conjugates (ADCs), suitable for targeted cancer therapy. Here, we present a very efficient strategy for specific attachment of a cytotoxic drug to fibroblast growth factor 1 (FGF1), a natural ligand of FGF receptors (FGFRs), which are overexpressed in several types of lung, breast and gastric cancers and are therefore an attractive molecular target. Recently we showed that FGF1 fused to monomethylauristatin E (vcMMAE) was highly cytotoxic to cells presenting FGFRs on their surface and could be used as a targeting agent alternative to an antibody. Unfortunately, conjugation via maleimide chemistry to endogenous FGF1 cysteines or a cysteine introduced at the N-terminus proceded with low yield led to nonhomogeneous products. To improve the conjugation, we introduced a novel Lys-Cys-Lys motif at either FGF1 termini which increased cysteine reactivity and allowed us to obtain FGF1 conjugate with a defined site of conjugation and a yield exceeding 95%. Using FGFR-expressing cancer lines we confirmed specific cytotoxity of the obtained C-terminal FGF1-vcMMAE conjugate and its selective endocytososis, as compared with FGFR1-negative cells. This simple and powerful approach relying on the introduction of a short sequence containing cysteine and positively-charged amino acids could be used universally to improve the efficiency of site-specific chemical modification of other proteins.","author":[{"dropping-particle":"","family":"Lobocki","given":"Michal","non-dropping-particle":"","parse-names":false,"suffix":""},{"dropping-particle":"","family":"Zakrzewska","given":"Malgorzata","non-dropping-particle":"","parse-names":false,"suffix":""},{"dropping-particle":"","family":"Szlachcic","given":"Anna","non-dropping-particle":"","parse-names":false,"suffix":""},{"dropping-particle":"","family":"Krzyscik","given":"Mateusz A.","non-dropping-particle":"","parse-names":false,"suffix":""},{"dropping-particle":"","family":"Sokolowska-Wedzina","given":"Aleksandra","non-dropping-particle":"","parse-names":false,"suffix":""},{"dropping-particle":"","family":"Otlewski","given":"Jacek","non-dropping-particle":"","parse-names":false,"suffix":""}],"container-title":"Bioconjugate Chemistry","id":"ITEM-1","issue":"7","issued":{"date-parts":[["2017","7","19"]]},"page":"1850-1858","title":"High-Yield Site-Specific Conjugation of Fibroblast Growth Factor 1 with Monomethylauristatin e via Cysteine Flanked by Basic Residues","type":"article-journal","volume":"28"},"uris":["http://www.mendeley.com/documents/?uuid=e15208ac-2cff-435e-b051-c6dcad7e4cb4"]},{"id":"ITEM-2","itemData":{"DOI":"10.1021/acsomega.7b00116","ISSN":"24701343","abstract":"Antibody–drug conjugates (ADCs) are a new class of anticancer therapeutics that combine the selectivity of targeted treatment, ensured by monoclonal antibodies, with the potency of the cytotoxic agent. Here, we applied an analogous approach, but instead of an antibody, we used fibroblast growth factor 2 (FGF2). FGF2 is a natural ligand of fibroblast growth factor receptor 1 (FGFR1), a cell-surface receptor reported to be overexpressed in several types of tumors. We developed and characterized FGF2 conjugates containing a defined number of molecules of highly cytotoxic drug monomethyl auristatin E (MMAE). These conjugates effectively targeted FGFR1-expressing cells, were internalized upon FGFR1-mediated endocytosis, and, in consequence, revealed high cytotoxicity, which was clearly related to the FGFR1 expression level. Among the conjugates tested, the most potent was that bearing three MMAE molecules, showing that the cytotoxicity of protein–drug conjugates in vitro is directly dependent on drug loading.","author":[{"dropping-particle":"","family":"Krzyscik","given":"Mateusz Adam","non-dropping-particle":"","parse-names":false,"suffix":""},{"dropping-particle":"","family":"Zakrzewska","given":"Malgorzata","non-dropping-particle":"","parse-names":false,"suffix":""},{"dropping-particle":"","family":"Sørensen","given":"Vigdis","non-dropping-particle":"","parse-names":false,"suffix":""},{"dropping-particle":"","family":"Sokolowska-Wedzina","given":"Aleksandra","non-dropping-particle":"","parse-names":false,"suffix":""},{"dropping-particle":"","family":"Lobocki","given":"Michal","non-dropping-particle":"","parse-names":false,"suffix":""},{"dropping-particle":"","family":"Swiderska","given":"Karolina Weronika","non-dropping-particle":"","parse-names":false,"suffix":""},{"dropping-particle":"","family":"Krowarsch","given":"Daniel","non-dropping-particle":"","parse-names":false,"suffix":""},{"dropping-particle":"","family":"Wiedlocha","given":"Antoni","non-dropping-particle":"","parse-names":false,"suffix":""},{"dropping-particle":"","family":"Otlewski","given":"Jacek","non-dropping-particle":"","parse-names":false,"suffix":""}],"container-title":"ACS Omega","id":"ITEM-2","issue":"7","issued":{"date-parts":[["2017","7","31"]]},"page":"3792-3805","title":"Cytotoxic Conjugates of Fibroblast Growth Factor 2 (FGF2) with Monomethyl Auristatin e for Effective Killing of Cells Expressing FGF Receptors","type":"article-journal","volume":"2"},"uris":["http://www.mendeley.com/documents/?uuid=118f6f68-f73d-4dc2-b5f8-92cfc686f1dc"]}],"mendeley":{"formattedCitation":"&lt;sup&gt;14, 15&lt;/sup&gt;","plainTextFormattedCitation":"14, 15","previouslyFormattedCitation":"&lt;sup&gt;14, 15&lt;/sup&gt;"},"properties":{"noteIndex":0},"schema":"https://github.com/citation-style-language/schema/raw/master/csl-citation.json"}</w:instrText>
      </w:r>
      <w:r w:rsidR="00E35ED8">
        <w:rPr>
          <w:rFonts w:asciiTheme="minorHAnsi" w:hAnsiTheme="minorHAnsi" w:cstheme="minorHAnsi"/>
          <w:color w:val="000000" w:themeColor="text1"/>
        </w:rPr>
        <w:fldChar w:fldCharType="separate"/>
      </w:r>
      <w:r w:rsidR="00EB1CF4" w:rsidRPr="00EB1CF4">
        <w:rPr>
          <w:rFonts w:asciiTheme="minorHAnsi" w:hAnsiTheme="minorHAnsi" w:cstheme="minorHAnsi"/>
          <w:noProof/>
          <w:color w:val="000000" w:themeColor="text1"/>
          <w:vertAlign w:val="superscript"/>
        </w:rPr>
        <w:t>14,15</w:t>
      </w:r>
      <w:r w:rsidR="00E35ED8">
        <w:rPr>
          <w:rFonts w:asciiTheme="minorHAnsi" w:hAnsiTheme="minorHAnsi" w:cstheme="minorHAnsi"/>
          <w:color w:val="000000" w:themeColor="text1"/>
        </w:rPr>
        <w:fldChar w:fldCharType="end"/>
      </w:r>
      <w:r w:rsidRPr="00CF7B90">
        <w:rPr>
          <w:rFonts w:asciiTheme="minorHAnsi" w:hAnsiTheme="minorHAnsi" w:cstheme="minorHAnsi"/>
          <w:color w:val="000000" w:themeColor="text1"/>
        </w:rPr>
        <w:t xml:space="preserve">. </w:t>
      </w:r>
      <w:proofErr w:type="spellStart"/>
      <w:r w:rsidRPr="00CF7B90">
        <w:rPr>
          <w:rFonts w:asciiTheme="minorHAnsi" w:hAnsiTheme="minorHAnsi" w:cstheme="minorHAnsi"/>
          <w:color w:val="000000" w:themeColor="text1"/>
        </w:rPr>
        <w:t>Sortase</w:t>
      </w:r>
      <w:proofErr w:type="spellEnd"/>
      <w:r w:rsidRPr="00CF7B90">
        <w:rPr>
          <w:rFonts w:asciiTheme="minorHAnsi" w:hAnsiTheme="minorHAnsi" w:cstheme="minorHAnsi"/>
          <w:color w:val="000000" w:themeColor="text1"/>
        </w:rPr>
        <w:t xml:space="preserve"> A-dependent step (based on </w:t>
      </w:r>
      <w:r w:rsidR="00EB1CF4">
        <w:rPr>
          <w:rFonts w:asciiTheme="minorHAnsi" w:hAnsiTheme="minorHAnsi" w:cstheme="minorHAnsi"/>
          <w:color w:val="000000" w:themeColor="text1"/>
        </w:rPr>
        <w:t>Chen et al.</w:t>
      </w:r>
      <w:r w:rsidRPr="00CF7B90">
        <w:rPr>
          <w:rFonts w:asciiTheme="minorHAnsi" w:hAnsiTheme="minorHAnsi" w:cstheme="minorHAnsi"/>
          <w:color w:val="000000" w:themeColor="text1"/>
        </w:rPr>
        <w:t>)</w:t>
      </w:r>
      <w:r w:rsidR="00E35ED8">
        <w:rPr>
          <w:rFonts w:asciiTheme="minorHAnsi" w:hAnsiTheme="minorHAnsi" w:cstheme="minorHAnsi"/>
          <w:color w:val="000000" w:themeColor="text1"/>
        </w:rPr>
        <w:fldChar w:fldCharType="begin" w:fldLock="1"/>
      </w:r>
      <w:r w:rsidR="00EB1CF4">
        <w:rPr>
          <w:rFonts w:asciiTheme="minorHAnsi" w:hAnsiTheme="minorHAnsi" w:cstheme="minorHAnsi"/>
          <w:color w:val="000000" w:themeColor="text1"/>
        </w:rPr>
        <w:instrText>ADDIN CSL_CITATION {"citationItems":[{"id":"ITEM-1","itemData":{"DOI":"10.1073/pnas.1101046108","ISSN":"0027-8424","author":[{"dropping-particle":"","family":"Chen","given":"I.","non-dropping-particle":"","parse-names":false,"suffix":""},{"dropping-particle":"","family":"Dorr","given":"B. M.","non-dropping-particle":"","parse-names":false,"suffix":""},{"dropping-particle":"","family":"Liu","given":"D. R.","non-dropping-particle":"","parse-names":false,"suffix":""}],"container-title":"Proceedings of the National Academy of Sciences","id":"ITEM-1","issue":"28","issued":{"date-parts":[["2011","7","12"]]},"page":"11399-11404","title":"A general strategy for the evolution of bond-forming enzymes using yeast display","type":"article-journal","volume":"108"},"uris":["http://www.mendeley.com/documents/?uuid=b5fc3fb5-5fda-4a88-ab0c-7a6f33f6dd44"]}],"mendeley":{"formattedCitation":"&lt;sup&gt;16&lt;/sup&gt;","plainTextFormattedCitation":"16","previouslyFormattedCitation":"&lt;sup&gt;16&lt;/sup&gt;"},"properties":{"noteIndex":0},"schema":"https://github.com/citation-style-language/schema/raw/master/csl-citation.json"}</w:instrText>
      </w:r>
      <w:r w:rsidR="00E35ED8">
        <w:rPr>
          <w:rFonts w:asciiTheme="minorHAnsi" w:hAnsiTheme="minorHAnsi" w:cstheme="minorHAnsi"/>
          <w:color w:val="000000" w:themeColor="text1"/>
        </w:rPr>
        <w:fldChar w:fldCharType="separate"/>
      </w:r>
      <w:r w:rsidR="00EB1CF4" w:rsidRPr="00EB1CF4">
        <w:rPr>
          <w:rFonts w:asciiTheme="minorHAnsi" w:hAnsiTheme="minorHAnsi" w:cstheme="minorHAnsi"/>
          <w:noProof/>
          <w:color w:val="000000" w:themeColor="text1"/>
          <w:vertAlign w:val="superscript"/>
        </w:rPr>
        <w:t>16</w:t>
      </w:r>
      <w:r w:rsidR="00E35ED8">
        <w:rPr>
          <w:rFonts w:asciiTheme="minorHAnsi" w:hAnsiTheme="minorHAnsi" w:cstheme="minorHAnsi"/>
          <w:color w:val="000000" w:themeColor="text1"/>
        </w:rPr>
        <w:fldChar w:fldCharType="end"/>
      </w:r>
      <w:r w:rsidRPr="00CF7B90">
        <w:rPr>
          <w:rFonts w:asciiTheme="minorHAnsi" w:hAnsiTheme="minorHAnsi" w:cstheme="minorHAnsi"/>
          <w:color w:val="000000" w:themeColor="text1"/>
        </w:rPr>
        <w:t xml:space="preserve"> mediates the ligation of methotrexate (MTX)-linked </w:t>
      </w:r>
      <w:proofErr w:type="spellStart"/>
      <w:r w:rsidRPr="00CF7B90">
        <w:rPr>
          <w:rFonts w:asciiTheme="minorHAnsi" w:hAnsiTheme="minorHAnsi" w:cstheme="minorHAnsi"/>
          <w:color w:val="000000" w:themeColor="text1"/>
        </w:rPr>
        <w:t>tetraglycine</w:t>
      </w:r>
      <w:proofErr w:type="spellEnd"/>
      <w:r w:rsidRPr="00CF7B90">
        <w:rPr>
          <w:rFonts w:asciiTheme="minorHAnsi" w:hAnsiTheme="minorHAnsi" w:cstheme="minorHAnsi"/>
          <w:color w:val="000000" w:themeColor="text1"/>
        </w:rPr>
        <w:t xml:space="preserve"> peptide GGGG-MTX to the C-terminal LPETGG sequence, yielding two types of sin</w:t>
      </w:r>
      <w:r>
        <w:rPr>
          <w:rFonts w:asciiTheme="minorHAnsi" w:hAnsiTheme="minorHAnsi" w:cstheme="minorHAnsi"/>
          <w:color w:val="000000" w:themeColor="text1"/>
        </w:rPr>
        <w:t>gle warhead conjugates (</w:t>
      </w:r>
      <w:r w:rsidRPr="00F655B9">
        <w:rPr>
          <w:rFonts w:asciiTheme="minorHAnsi" w:hAnsiTheme="minorHAnsi" w:cstheme="minorHAnsi"/>
          <w:b/>
          <w:bCs/>
          <w:color w:val="000000" w:themeColor="text1"/>
        </w:rPr>
        <w:t>Figure 1</w:t>
      </w:r>
      <w:r w:rsidR="00176C8F">
        <w:rPr>
          <w:rFonts w:asciiTheme="minorHAnsi" w:hAnsiTheme="minorHAnsi" w:cstheme="minorHAnsi"/>
          <w:b/>
          <w:bCs/>
          <w:color w:val="000000" w:themeColor="text1"/>
        </w:rPr>
        <w:t>C</w:t>
      </w:r>
      <w:r w:rsidRPr="00CF7B90">
        <w:rPr>
          <w:rFonts w:asciiTheme="minorHAnsi" w:hAnsiTheme="minorHAnsi" w:cstheme="minorHAnsi"/>
          <w:color w:val="000000" w:themeColor="text1"/>
        </w:rPr>
        <w:t>).</w:t>
      </w:r>
      <w:r w:rsidR="00B72D60">
        <w:rPr>
          <w:rFonts w:asciiTheme="minorHAnsi" w:hAnsiTheme="minorHAnsi" w:cstheme="minorHAnsi"/>
          <w:color w:val="000000" w:themeColor="text1"/>
        </w:rPr>
        <w:t xml:space="preserve"> </w:t>
      </w:r>
      <w:proofErr w:type="spellStart"/>
      <w:r w:rsidR="00B72D60" w:rsidRPr="00B72D60">
        <w:rPr>
          <w:rFonts w:asciiTheme="minorHAnsi" w:hAnsiTheme="minorHAnsi" w:cstheme="minorHAnsi"/>
          <w:color w:val="000000" w:themeColor="text1"/>
        </w:rPr>
        <w:t>Sortase</w:t>
      </w:r>
      <w:proofErr w:type="spellEnd"/>
      <w:r w:rsidR="00B72D60" w:rsidRPr="00B72D60">
        <w:rPr>
          <w:rFonts w:asciiTheme="minorHAnsi" w:hAnsiTheme="minorHAnsi" w:cstheme="minorHAnsi"/>
          <w:color w:val="000000" w:themeColor="text1"/>
        </w:rPr>
        <w:t xml:space="preserve"> A is a cysteine protease that catalyze</w:t>
      </w:r>
      <w:r w:rsidR="00443090">
        <w:rPr>
          <w:rFonts w:asciiTheme="minorHAnsi" w:hAnsiTheme="minorHAnsi" w:cstheme="minorHAnsi"/>
          <w:color w:val="000000" w:themeColor="text1"/>
        </w:rPr>
        <w:t>s</w:t>
      </w:r>
      <w:r w:rsidR="00B72D60" w:rsidRPr="00B72D60">
        <w:rPr>
          <w:rFonts w:asciiTheme="minorHAnsi" w:hAnsiTheme="minorHAnsi" w:cstheme="minorHAnsi"/>
          <w:color w:val="000000" w:themeColor="text1"/>
        </w:rPr>
        <w:t xml:space="preserve"> the transpeptidation reaction between LPETGG and GGGG moti</w:t>
      </w:r>
      <w:r w:rsidR="00443090">
        <w:rPr>
          <w:rFonts w:asciiTheme="minorHAnsi" w:hAnsiTheme="minorHAnsi" w:cstheme="minorHAnsi"/>
          <w:color w:val="000000" w:themeColor="text1"/>
        </w:rPr>
        <w:t>f</w:t>
      </w:r>
      <w:r w:rsidR="00B72D60" w:rsidRPr="00B72D60">
        <w:rPr>
          <w:rFonts w:asciiTheme="minorHAnsi" w:hAnsiTheme="minorHAnsi" w:cstheme="minorHAnsi"/>
          <w:color w:val="000000" w:themeColor="text1"/>
        </w:rPr>
        <w:t xml:space="preserve">s. The enzyme binds to the LPETGG motif at the C-terminus of the protein, then the amide bond between the threonine and </w:t>
      </w:r>
      <w:r w:rsidR="008D0C07">
        <w:rPr>
          <w:rFonts w:asciiTheme="minorHAnsi" w:hAnsiTheme="minorHAnsi" w:cstheme="minorHAnsi"/>
          <w:color w:val="000000" w:themeColor="text1"/>
        </w:rPr>
        <w:t xml:space="preserve">the </w:t>
      </w:r>
      <w:r w:rsidR="00B72D60" w:rsidRPr="00B72D60">
        <w:rPr>
          <w:rFonts w:asciiTheme="minorHAnsi" w:hAnsiTheme="minorHAnsi" w:cstheme="minorHAnsi"/>
          <w:color w:val="000000" w:themeColor="text1"/>
        </w:rPr>
        <w:t xml:space="preserve">glycine is hydrolyzed to form an enzyme-substrate complex. The next step is the </w:t>
      </w:r>
      <w:proofErr w:type="spellStart"/>
      <w:r w:rsidR="00B72D60" w:rsidRPr="00B72D60">
        <w:rPr>
          <w:rFonts w:asciiTheme="minorHAnsi" w:hAnsiTheme="minorHAnsi" w:cstheme="minorHAnsi"/>
          <w:color w:val="000000" w:themeColor="text1"/>
        </w:rPr>
        <w:t>aminolysis</w:t>
      </w:r>
      <w:proofErr w:type="spellEnd"/>
      <w:r w:rsidR="00B72D60" w:rsidRPr="00B72D60">
        <w:rPr>
          <w:rFonts w:asciiTheme="minorHAnsi" w:hAnsiTheme="minorHAnsi" w:cstheme="minorHAnsi"/>
          <w:color w:val="000000" w:themeColor="text1"/>
        </w:rPr>
        <w:t xml:space="preserve"> of the thioester enzyme-substrate bond, where the donor of a primary amino group is </w:t>
      </w:r>
      <w:r w:rsidR="008D0C07">
        <w:rPr>
          <w:rFonts w:asciiTheme="minorHAnsi" w:hAnsiTheme="minorHAnsi" w:cstheme="minorHAnsi"/>
          <w:color w:val="000000" w:themeColor="text1"/>
        </w:rPr>
        <w:t>the</w:t>
      </w:r>
      <w:r w:rsidR="00B72D60" w:rsidRPr="00B72D60">
        <w:rPr>
          <w:rFonts w:asciiTheme="minorHAnsi" w:hAnsiTheme="minorHAnsi" w:cstheme="minorHAnsi"/>
          <w:color w:val="000000" w:themeColor="text1"/>
        </w:rPr>
        <w:t xml:space="preserve"> glycine residue of the </w:t>
      </w:r>
      <w:proofErr w:type="spellStart"/>
      <w:r w:rsidR="00B72D60" w:rsidRPr="00B72D60">
        <w:rPr>
          <w:rFonts w:asciiTheme="minorHAnsi" w:hAnsiTheme="minorHAnsi" w:cstheme="minorHAnsi"/>
          <w:color w:val="000000" w:themeColor="text1"/>
        </w:rPr>
        <w:t>tetraglycine</w:t>
      </w:r>
      <w:proofErr w:type="spellEnd"/>
      <w:r w:rsidR="00B72D60" w:rsidRPr="00B72D60">
        <w:rPr>
          <w:rFonts w:asciiTheme="minorHAnsi" w:hAnsiTheme="minorHAnsi" w:cstheme="minorHAnsi"/>
          <w:color w:val="000000" w:themeColor="text1"/>
        </w:rPr>
        <w:t xml:space="preserve"> motif</w:t>
      </w:r>
      <w:r w:rsidR="00E35ED8">
        <w:rPr>
          <w:rFonts w:asciiTheme="minorHAnsi" w:hAnsiTheme="minorHAnsi" w:cstheme="minorHAnsi"/>
          <w:color w:val="000000" w:themeColor="text1"/>
        </w:rPr>
        <w:fldChar w:fldCharType="begin" w:fldLock="1"/>
      </w:r>
      <w:r w:rsidR="008D0C07">
        <w:rPr>
          <w:rFonts w:asciiTheme="minorHAnsi" w:hAnsiTheme="minorHAnsi" w:cstheme="minorHAnsi"/>
          <w:color w:val="000000" w:themeColor="text1"/>
        </w:rPr>
        <w:instrText>ADDIN CSL_CITATION {"citationItems":[{"id":"ITEM-1","itemData":{"DOI":"10.1074/jbc.M110.135434","ISSN":"0021-9258","author":[{"dropping-particle":"","family":"Weiner","given":"Ethan M.","non-dropping-particle":"","parse-names":false,"suffix":""},{"dropping-particle":"","family":"Robson","given":"Scott","non-dropping-particle":"","parse-names":false,"suffix":""},{"dropping-particle":"","family":"Marohn","given":"Melanie","non-dropping-particle":"","parse-names":false,"suffix":""},{"dropping-particle":"","family":"Clubb","given":"Robert T.","non-dropping-particle":"","parse-names":false,"suffix":""}],"container-title":"Journal of Biological Chemistry","id":"ITEM-1","issue":"30","issued":{"date-parts":[["2010","7","23"]]},"page":"23433-23443","title":"The Sortase A Enzyme That Attaches Proteins to the Cell Wall of Bacillus anthracis Contains an Unusual Active Site Architecture","type":"article-journal","volume":"285"},"uris":["http://www.mendeley.com/documents/?uuid=41023b7c-194c-4f18-82e9-5a9039d8ad6b"]}],"mendeley":{"formattedCitation":"&lt;sup&gt;17&lt;/sup&gt;","plainTextFormattedCitation":"17","previouslyFormattedCitation":"&lt;sup&gt;17&lt;/sup&gt;"},"properties":{"noteIndex":0},"schema":"https://github.com/citation-style-language/schema/raw/master/csl-citation.json"}</w:instrText>
      </w:r>
      <w:r w:rsidR="00E35ED8">
        <w:rPr>
          <w:rFonts w:asciiTheme="minorHAnsi" w:hAnsiTheme="minorHAnsi" w:cstheme="minorHAnsi"/>
          <w:color w:val="000000" w:themeColor="text1"/>
        </w:rPr>
        <w:fldChar w:fldCharType="separate"/>
      </w:r>
      <w:r w:rsidR="00B72D60" w:rsidRPr="00B72D60">
        <w:rPr>
          <w:rFonts w:asciiTheme="minorHAnsi" w:hAnsiTheme="minorHAnsi" w:cstheme="minorHAnsi"/>
          <w:noProof/>
          <w:color w:val="000000" w:themeColor="text1"/>
          <w:vertAlign w:val="superscript"/>
        </w:rPr>
        <w:t>17</w:t>
      </w:r>
      <w:r w:rsidR="00E35ED8">
        <w:rPr>
          <w:rFonts w:asciiTheme="minorHAnsi" w:hAnsiTheme="minorHAnsi" w:cstheme="minorHAnsi"/>
          <w:color w:val="000000" w:themeColor="text1"/>
        </w:rPr>
        <w:fldChar w:fldCharType="end"/>
      </w:r>
      <w:r w:rsidR="00697F4F">
        <w:rPr>
          <w:rFonts w:asciiTheme="minorHAnsi" w:hAnsiTheme="minorHAnsi" w:cstheme="minorHAnsi"/>
          <w:color w:val="000000" w:themeColor="text1"/>
        </w:rPr>
        <w:t>.</w:t>
      </w:r>
      <w:r w:rsidRPr="00CF7B90">
        <w:rPr>
          <w:rFonts w:asciiTheme="minorHAnsi" w:hAnsiTheme="minorHAnsi" w:cstheme="minorHAnsi"/>
          <w:color w:val="000000" w:themeColor="text1"/>
        </w:rPr>
        <w:t xml:space="preserve"> Combination of these two approaches generates site-specific FGF2 dou</w:t>
      </w:r>
      <w:r>
        <w:rPr>
          <w:rFonts w:asciiTheme="minorHAnsi" w:hAnsiTheme="minorHAnsi" w:cstheme="minorHAnsi"/>
          <w:color w:val="000000" w:themeColor="text1"/>
        </w:rPr>
        <w:t>ble warhead conjugates (</w:t>
      </w:r>
      <w:r w:rsidRPr="009B6613">
        <w:rPr>
          <w:rFonts w:asciiTheme="minorHAnsi" w:hAnsiTheme="minorHAnsi" w:cstheme="minorHAnsi"/>
          <w:b/>
          <w:bCs/>
          <w:color w:val="000000" w:themeColor="text1"/>
        </w:rPr>
        <w:t>Figure 1</w:t>
      </w:r>
      <w:r w:rsidR="00176C8F">
        <w:rPr>
          <w:rFonts w:asciiTheme="minorHAnsi" w:hAnsiTheme="minorHAnsi" w:cstheme="minorHAnsi"/>
          <w:b/>
          <w:bCs/>
          <w:color w:val="000000" w:themeColor="text1"/>
        </w:rPr>
        <w:t>C</w:t>
      </w:r>
      <w:r w:rsidRPr="00CF7B90">
        <w:rPr>
          <w:rFonts w:asciiTheme="minorHAnsi" w:hAnsiTheme="minorHAnsi" w:cstheme="minorHAnsi"/>
          <w:color w:val="000000" w:themeColor="text1"/>
        </w:rPr>
        <w:t xml:space="preserve">). </w:t>
      </w:r>
      <w:r w:rsidR="001F0B02">
        <w:rPr>
          <w:rFonts w:asciiTheme="minorHAnsi" w:hAnsiTheme="minorHAnsi" w:cstheme="minorHAnsi"/>
          <w:color w:val="000000" w:themeColor="text1"/>
        </w:rPr>
        <w:t>I</w:t>
      </w:r>
      <w:r w:rsidR="001F0B02" w:rsidRPr="00CF7B90">
        <w:rPr>
          <w:rFonts w:asciiTheme="minorHAnsi" w:hAnsiTheme="minorHAnsi" w:cstheme="minorHAnsi"/>
          <w:color w:val="000000" w:themeColor="text1"/>
        </w:rPr>
        <w:t>n principle</w:t>
      </w:r>
      <w:r w:rsidR="001F0B02">
        <w:rPr>
          <w:rFonts w:asciiTheme="minorHAnsi" w:hAnsiTheme="minorHAnsi" w:cstheme="minorHAnsi"/>
          <w:color w:val="000000" w:themeColor="text1"/>
        </w:rPr>
        <w:t>,</w:t>
      </w:r>
      <w:r w:rsidR="001F0B02" w:rsidRPr="00CF7B90">
        <w:rPr>
          <w:rFonts w:asciiTheme="minorHAnsi" w:hAnsiTheme="minorHAnsi" w:cstheme="minorHAnsi"/>
          <w:color w:val="000000" w:themeColor="text1"/>
        </w:rPr>
        <w:t xml:space="preserve"> </w:t>
      </w:r>
      <w:r w:rsidR="001F0B02">
        <w:rPr>
          <w:rFonts w:asciiTheme="minorHAnsi" w:hAnsiTheme="minorHAnsi" w:cstheme="minorHAnsi"/>
          <w:color w:val="000000" w:themeColor="text1"/>
        </w:rPr>
        <w:t>p</w:t>
      </w:r>
      <w:r w:rsidRPr="00CF7B90">
        <w:rPr>
          <w:rFonts w:asciiTheme="minorHAnsi" w:hAnsiTheme="minorHAnsi" w:cstheme="minorHAnsi"/>
          <w:color w:val="000000" w:themeColor="text1"/>
        </w:rPr>
        <w:t>rovided conjugation protocols can be successfully applied to any engineered targeting protein of interest to generate selective cytotoxic conjugates.</w:t>
      </w:r>
      <w:r w:rsidR="00467FD2">
        <w:rPr>
          <w:rFonts w:asciiTheme="minorHAnsi" w:hAnsiTheme="minorHAnsi" w:cstheme="minorHAnsi"/>
          <w:color w:val="000000" w:themeColor="text1"/>
        </w:rPr>
        <w:t xml:space="preserve"> </w:t>
      </w:r>
      <w:r w:rsidR="00467FD2" w:rsidRPr="00467FD2">
        <w:rPr>
          <w:rFonts w:asciiTheme="minorHAnsi" w:hAnsiTheme="minorHAnsi" w:cstheme="minorHAnsi"/>
          <w:color w:val="000000" w:themeColor="text1"/>
        </w:rPr>
        <w:t>Moreover, versa</w:t>
      </w:r>
      <w:r w:rsidR="00443090">
        <w:rPr>
          <w:rFonts w:asciiTheme="minorHAnsi" w:hAnsiTheme="minorHAnsi" w:cstheme="minorHAnsi"/>
          <w:color w:val="000000" w:themeColor="text1"/>
        </w:rPr>
        <w:t>tilit</w:t>
      </w:r>
      <w:r w:rsidR="00467FD2" w:rsidRPr="00467FD2">
        <w:rPr>
          <w:rFonts w:asciiTheme="minorHAnsi" w:hAnsiTheme="minorHAnsi" w:cstheme="minorHAnsi"/>
          <w:color w:val="000000" w:themeColor="text1"/>
        </w:rPr>
        <w:t xml:space="preserve">y of this approach makes it suitable for many other </w:t>
      </w:r>
      <w:r w:rsidR="00467FD2" w:rsidRPr="00467FD2">
        <w:rPr>
          <w:rFonts w:asciiTheme="minorHAnsi" w:hAnsiTheme="minorHAnsi" w:cstheme="minorHAnsi"/>
          <w:color w:val="000000" w:themeColor="text1"/>
        </w:rPr>
        <w:lastRenderedPageBreak/>
        <w:t>protein-protein and protein-peptide ligation purposes, as well as for the attachment of lipids, polymers, nucleic acids and fluorophores to proteins with available sulfhydryl group (or generated by redu</w:t>
      </w:r>
      <w:r w:rsidR="00467FD2">
        <w:rPr>
          <w:rFonts w:asciiTheme="minorHAnsi" w:hAnsiTheme="minorHAnsi" w:cstheme="minorHAnsi"/>
          <w:color w:val="000000" w:themeColor="text1"/>
        </w:rPr>
        <w:t>ction of native disulfide bonds</w:t>
      </w:r>
      <w:r w:rsidR="00467FD2" w:rsidRPr="00467FD2">
        <w:rPr>
          <w:rFonts w:asciiTheme="minorHAnsi" w:hAnsiTheme="minorHAnsi" w:cstheme="minorHAnsi"/>
          <w:color w:val="000000" w:themeColor="text1"/>
        </w:rPr>
        <w:t>) and/or</w:t>
      </w:r>
      <w:r w:rsidR="00443090">
        <w:rPr>
          <w:rFonts w:asciiTheme="minorHAnsi" w:hAnsiTheme="minorHAnsi" w:cstheme="minorHAnsi"/>
          <w:color w:val="000000" w:themeColor="text1"/>
        </w:rPr>
        <w:t xml:space="preserve"> with</w:t>
      </w:r>
      <w:r w:rsidR="00467FD2" w:rsidRPr="00467FD2">
        <w:rPr>
          <w:rFonts w:asciiTheme="minorHAnsi" w:hAnsiTheme="minorHAnsi" w:cstheme="minorHAnsi"/>
          <w:color w:val="000000" w:themeColor="text1"/>
        </w:rPr>
        <w:t xml:space="preserve"> introduced small peptide tag.</w:t>
      </w:r>
    </w:p>
    <w:p w14:paraId="5533E54B" w14:textId="77777777" w:rsidR="00C2108E" w:rsidRDefault="00C2108E" w:rsidP="00697F4F">
      <w:pPr>
        <w:rPr>
          <w:rFonts w:asciiTheme="minorHAnsi" w:hAnsiTheme="minorHAnsi" w:cstheme="minorHAnsi"/>
          <w:color w:val="808080"/>
        </w:rPr>
      </w:pPr>
      <w:bookmarkStart w:id="0" w:name="_Hlk55306847"/>
    </w:p>
    <w:p w14:paraId="42F04503" w14:textId="6BB23AC2" w:rsidR="00001169" w:rsidRDefault="006305D7" w:rsidP="00697F4F">
      <w:pPr>
        <w:rPr>
          <w:rFonts w:asciiTheme="minorHAnsi" w:hAnsiTheme="minorHAnsi" w:cstheme="minorHAnsi"/>
          <w:b/>
        </w:rPr>
      </w:pPr>
      <w:r w:rsidRPr="001B1519">
        <w:rPr>
          <w:rFonts w:asciiTheme="minorHAnsi" w:hAnsiTheme="minorHAnsi" w:cstheme="minorHAnsi"/>
          <w:b/>
        </w:rPr>
        <w:t>PROTOCOL</w:t>
      </w:r>
      <w:r w:rsidR="00CF7B90">
        <w:rPr>
          <w:rFonts w:asciiTheme="minorHAnsi" w:hAnsiTheme="minorHAnsi" w:cstheme="minorHAnsi"/>
          <w:b/>
        </w:rPr>
        <w:t>:</w:t>
      </w:r>
    </w:p>
    <w:p w14:paraId="2F8518EB" w14:textId="77777777" w:rsidR="00F655B9" w:rsidRDefault="00F655B9" w:rsidP="00697F4F">
      <w:pPr>
        <w:rPr>
          <w:rFonts w:asciiTheme="minorHAnsi" w:hAnsiTheme="minorHAnsi" w:cstheme="minorHAnsi"/>
          <w:b/>
        </w:rPr>
      </w:pPr>
    </w:p>
    <w:p w14:paraId="4818FBB7" w14:textId="75C54ACC" w:rsidR="003E17C8" w:rsidRPr="00697F4F" w:rsidRDefault="00E35ED8" w:rsidP="00697F4F">
      <w:pPr>
        <w:pStyle w:val="ListParagraph"/>
        <w:widowControl/>
        <w:numPr>
          <w:ilvl w:val="0"/>
          <w:numId w:val="30"/>
        </w:numPr>
        <w:autoSpaceDE/>
        <w:autoSpaceDN/>
        <w:adjustRightInd/>
        <w:ind w:left="0" w:firstLine="0"/>
        <w:rPr>
          <w:rFonts w:eastAsia="Calibri"/>
          <w:b/>
          <w:highlight w:val="green"/>
        </w:rPr>
      </w:pPr>
      <w:r w:rsidRPr="00697F4F">
        <w:rPr>
          <w:rFonts w:eastAsia="Calibri"/>
          <w:b/>
          <w:highlight w:val="green"/>
        </w:rPr>
        <w:t>Conjugation of the Fc-domain with MMAE</w:t>
      </w:r>
    </w:p>
    <w:p w14:paraId="62F9FA7D" w14:textId="77777777" w:rsidR="00697F4F" w:rsidRPr="00697F4F" w:rsidRDefault="00697F4F" w:rsidP="00697F4F">
      <w:pPr>
        <w:pStyle w:val="ListParagraph"/>
        <w:widowControl/>
        <w:autoSpaceDE/>
        <w:autoSpaceDN/>
        <w:adjustRightInd/>
        <w:ind w:left="0"/>
        <w:rPr>
          <w:rFonts w:eastAsia="Calibri"/>
          <w:b/>
          <w:highlight w:val="green"/>
        </w:rPr>
      </w:pPr>
    </w:p>
    <w:p w14:paraId="4646EDFE" w14:textId="07C0CFF2" w:rsidR="009B6613" w:rsidRPr="00C2108E" w:rsidRDefault="009B6613" w:rsidP="00697F4F">
      <w:pPr>
        <w:widowControl/>
        <w:autoSpaceDE/>
        <w:autoSpaceDN/>
        <w:adjustRightInd/>
        <w:rPr>
          <w:rFonts w:eastAsia="Calibri" w:cs="Times New Roman"/>
          <w:color w:val="auto"/>
        </w:rPr>
      </w:pPr>
      <w:r>
        <w:rPr>
          <w:rFonts w:eastAsia="Calibri" w:cs="Times New Roman"/>
          <w:color w:val="auto"/>
        </w:rPr>
        <w:t xml:space="preserve">NOTE: </w:t>
      </w:r>
      <w:r w:rsidRPr="00C2108E">
        <w:rPr>
          <w:rFonts w:eastAsia="Calibri" w:cs="Times New Roman"/>
          <w:color w:val="auto"/>
        </w:rPr>
        <w:t>Prior to site-specific conjugations prepare key reagents: highly pure protein of interest (in this case the Fc fragment and engineered FGF2 variant</w:t>
      </w:r>
      <w:r>
        <w:rPr>
          <w:rFonts w:eastAsia="Calibri" w:cs="Times New Roman"/>
          <w:color w:val="auto"/>
        </w:rPr>
        <w:t xml:space="preserve">, as a starting point 1-5 mg of recombinant protein, prepared according to </w:t>
      </w:r>
      <w:r w:rsidRPr="008D0C07">
        <w:rPr>
          <w:rFonts w:eastAsia="Calibri" w:cs="Times New Roman"/>
          <w:color w:val="auto"/>
        </w:rPr>
        <w:t>Sokolowska-Wedzina</w:t>
      </w:r>
      <w:r>
        <w:rPr>
          <w:rFonts w:eastAsia="Calibri" w:cs="Times New Roman"/>
          <w:color w:val="auto"/>
        </w:rPr>
        <w:fldChar w:fldCharType="begin" w:fldLock="1"/>
      </w:r>
      <w:r>
        <w:rPr>
          <w:rFonts w:eastAsia="Calibri" w:cs="Times New Roman"/>
          <w:color w:val="auto"/>
        </w:rPr>
        <w:instrText>ADDIN CSL_CITATION {"citationItems":[{"id":"ITEM-1","itemData":{"DOI":"10.1016/j.pep.2014.03.012","ISSN":"10465928","author":[{"dropping-particle":"","family":"Sokolowska-Wedzina","given":"Aleksandra","non-dropping-particle":"","parse-names":false,"suffix":""},{"dropping-particle":"","family":"Borek","given":"Aleksandra","non-dropping-particle":"","parse-names":false,"suffix":""},{"dropping-particle":"","family":"Chudzian","given":"Julia","non-dropping-particle":"","parse-names":false,"suffix":""},{"dropping-particle":"","family":"Jakimowicz","given":"Piotr","non-dropping-particle":"","parse-names":false,"suffix":""},{"dropping-particle":"","family":"Zakrzewska","given":"Malgorzata","non-dropping-particle":"","parse-names":false,"suffix":""},{"dropping-particle":"","family":"Otlewski","given":"Jacek","non-dropping-particle":"","parse-names":false,"suffix":""}],"container-title":"Protein Expression and Purification","id":"ITEM-1","issued":{"date-parts":[["2014","7"]]},"page":"50-57","title":"Efficient production and purification of extracellular domain of human FGFR-Fc fusion proteins from Chinese hamster ovary cells","type":"article-journal","volume":"99"},"uris":["http://www.mendeley.com/documents/?uuid=14df8d79-99f0-4aae-8df1-fa66f4d44468"]}],"mendeley":{"formattedCitation":"&lt;sup&gt;18&lt;/sup&gt;","plainTextFormattedCitation":"18","previouslyFormattedCitation":"&lt;sup&gt;18&lt;/sup&gt;"},"properties":{"noteIndex":0},"schema":"https://github.com/citation-style-language/schema/raw/master/csl-citation.json"}</w:instrText>
      </w:r>
      <w:r>
        <w:rPr>
          <w:rFonts w:eastAsia="Calibri" w:cs="Times New Roman"/>
          <w:color w:val="auto"/>
        </w:rPr>
        <w:fldChar w:fldCharType="separate"/>
      </w:r>
      <w:r w:rsidRPr="008D0C07">
        <w:rPr>
          <w:rFonts w:eastAsia="Calibri" w:cs="Times New Roman"/>
          <w:noProof/>
          <w:color w:val="auto"/>
          <w:vertAlign w:val="superscript"/>
        </w:rPr>
        <w:t>18</w:t>
      </w:r>
      <w:r>
        <w:rPr>
          <w:rFonts w:eastAsia="Calibri" w:cs="Times New Roman"/>
          <w:color w:val="auto"/>
        </w:rPr>
        <w:fldChar w:fldCharType="end"/>
      </w:r>
      <w:r w:rsidRPr="00C2108E">
        <w:rPr>
          <w:rFonts w:eastAsia="Calibri" w:cs="Times New Roman"/>
          <w:color w:val="auto"/>
        </w:rPr>
        <w:t xml:space="preserve">), </w:t>
      </w:r>
      <w:proofErr w:type="spellStart"/>
      <w:r w:rsidRPr="00C2108E">
        <w:rPr>
          <w:rFonts w:eastAsia="Calibri" w:cs="Times New Roman"/>
          <w:color w:val="auto"/>
        </w:rPr>
        <w:t>maleimidocaproyl</w:t>
      </w:r>
      <w:proofErr w:type="spellEnd"/>
      <w:r w:rsidRPr="00C2108E">
        <w:rPr>
          <w:rFonts w:eastAsia="Calibri" w:cs="Times New Roman"/>
          <w:color w:val="auto"/>
        </w:rPr>
        <w:t>-Val-</w:t>
      </w:r>
      <w:proofErr w:type="spellStart"/>
      <w:r w:rsidRPr="00C2108E">
        <w:rPr>
          <w:rFonts w:eastAsia="Calibri" w:cs="Times New Roman"/>
          <w:color w:val="auto"/>
        </w:rPr>
        <w:t>Cit</w:t>
      </w:r>
      <w:proofErr w:type="spellEnd"/>
      <w:r w:rsidRPr="00C2108E">
        <w:rPr>
          <w:rFonts w:eastAsia="Calibri" w:cs="Times New Roman"/>
          <w:color w:val="auto"/>
        </w:rPr>
        <w:t>-</w:t>
      </w:r>
      <w:r w:rsidRPr="006E419D">
        <w:rPr>
          <w:rFonts w:eastAsia="Calibri" w:cs="Times New Roman"/>
          <w:i/>
          <w:color w:val="auto"/>
        </w:rPr>
        <w:t>p</w:t>
      </w:r>
      <w:r>
        <w:rPr>
          <w:rFonts w:eastAsia="Calibri" w:cs="Times New Roman"/>
          <w:color w:val="auto"/>
        </w:rPr>
        <w:t>-</w:t>
      </w:r>
      <w:proofErr w:type="spellStart"/>
      <w:r>
        <w:rPr>
          <w:rFonts w:eastAsia="Calibri" w:cs="Times New Roman"/>
          <w:color w:val="auto"/>
        </w:rPr>
        <w:t>aminobenzyl</w:t>
      </w:r>
      <w:proofErr w:type="spellEnd"/>
      <w:r>
        <w:rPr>
          <w:rFonts w:eastAsia="Calibri" w:cs="Times New Roman"/>
          <w:color w:val="auto"/>
        </w:rPr>
        <w:t xml:space="preserve"> a</w:t>
      </w:r>
      <w:r w:rsidRPr="00314A1C">
        <w:rPr>
          <w:rFonts w:eastAsia="Calibri" w:cs="Times New Roman"/>
          <w:color w:val="auto"/>
        </w:rPr>
        <w:t>lcohol</w:t>
      </w:r>
      <w:r>
        <w:rPr>
          <w:rFonts w:eastAsia="Calibri" w:cs="Times New Roman"/>
          <w:color w:val="auto"/>
        </w:rPr>
        <w:t xml:space="preserve"> (</w:t>
      </w:r>
      <w:r w:rsidRPr="00C2108E">
        <w:rPr>
          <w:rFonts w:eastAsia="Calibri" w:cs="Times New Roman"/>
          <w:color w:val="auto"/>
        </w:rPr>
        <w:t>PABC</w:t>
      </w:r>
      <w:r>
        <w:rPr>
          <w:rFonts w:eastAsia="Calibri" w:cs="Times New Roman"/>
          <w:color w:val="auto"/>
        </w:rPr>
        <w:t>)</w:t>
      </w:r>
      <w:r w:rsidRPr="00C2108E">
        <w:rPr>
          <w:rFonts w:eastAsia="Calibri" w:cs="Times New Roman"/>
          <w:color w:val="auto"/>
        </w:rPr>
        <w:t>-monomethyl auristatin E (MMAE) (CAUTION, highly cytotoxic agent, handle with care), Tris(2-carboxyethyl)p</w:t>
      </w:r>
      <w:r>
        <w:rPr>
          <w:rFonts w:eastAsia="Calibri" w:cs="Times New Roman"/>
          <w:color w:val="auto"/>
        </w:rPr>
        <w:t>hosphine‎ (TCEP</w:t>
      </w:r>
      <w:r w:rsidRPr="00C2108E">
        <w:rPr>
          <w:rFonts w:eastAsia="Calibri" w:cs="Times New Roman"/>
          <w:color w:val="auto"/>
        </w:rPr>
        <w:t xml:space="preserve">) and </w:t>
      </w:r>
      <w:proofErr w:type="spellStart"/>
      <w:r w:rsidRPr="00C2108E">
        <w:rPr>
          <w:rFonts w:eastAsia="Calibri" w:cs="Times New Roman"/>
          <w:color w:val="auto"/>
        </w:rPr>
        <w:t>sortase</w:t>
      </w:r>
      <w:proofErr w:type="spellEnd"/>
      <w:r w:rsidRPr="00C2108E">
        <w:rPr>
          <w:rFonts w:eastAsia="Calibri" w:cs="Times New Roman"/>
          <w:color w:val="auto"/>
        </w:rPr>
        <w:t xml:space="preserve"> A</w:t>
      </w:r>
      <w:r>
        <w:rPr>
          <w:rFonts w:eastAsia="Calibri" w:cs="Times New Roman"/>
          <w:color w:val="auto"/>
        </w:rPr>
        <w:fldChar w:fldCharType="begin" w:fldLock="1"/>
      </w:r>
      <w:r>
        <w:rPr>
          <w:rFonts w:eastAsia="Calibri" w:cs="Times New Roman"/>
          <w:color w:val="auto"/>
        </w:rPr>
        <w:instrText>ADDIN CSL_CITATION {"citationItems":[{"id":"ITEM-1","itemData":{"DOI":"10.1073/pnas.1101046108","ISSN":"0027-8424","author":[{"dropping-particle":"","family":"Chen","given":"I.","non-dropping-particle":"","parse-names":false,"suffix":""},{"dropping-particle":"","family":"Dorr","given":"B. M.","non-dropping-particle":"","parse-names":false,"suffix":""},{"dropping-particle":"","family":"Liu","given":"D. R.","non-dropping-particle":"","parse-names":false,"suffix":""}],"container-title":"Proceedings of the National Academy of Sciences","id":"ITEM-1","issue":"28","issued":{"date-parts":[["2011","7","12"]]},"page":"11399-11404","title":"A general strategy for the evolution of bond-forming enzymes using yeast display","type":"article-journal","volume":"108"},"uris":["http://www.mendeley.com/documents/?uuid=b5fc3fb5-5fda-4a88-ab0c-7a6f33f6dd44"]}],"mendeley":{"formattedCitation":"&lt;sup&gt;16&lt;/sup&gt;","plainTextFormattedCitation":"16","previouslyFormattedCitation":"&lt;sup&gt;16&lt;/sup&gt;"},"properties":{"noteIndex":0},"schema":"https://github.com/citation-style-language/schema/raw/master/csl-citation.json"}</w:instrText>
      </w:r>
      <w:r>
        <w:rPr>
          <w:rFonts w:eastAsia="Calibri" w:cs="Times New Roman"/>
          <w:color w:val="auto"/>
        </w:rPr>
        <w:fldChar w:fldCharType="separate"/>
      </w:r>
      <w:r w:rsidRPr="00EB1CF4">
        <w:rPr>
          <w:rFonts w:eastAsia="Calibri" w:cs="Times New Roman"/>
          <w:noProof/>
          <w:color w:val="auto"/>
          <w:vertAlign w:val="superscript"/>
        </w:rPr>
        <w:t>16</w:t>
      </w:r>
      <w:r>
        <w:rPr>
          <w:rFonts w:eastAsia="Calibri" w:cs="Times New Roman"/>
          <w:color w:val="auto"/>
        </w:rPr>
        <w:fldChar w:fldCharType="end"/>
      </w:r>
      <w:r>
        <w:rPr>
          <w:rFonts w:eastAsia="Calibri" w:cs="Times New Roman"/>
          <w:color w:val="auto"/>
        </w:rPr>
        <w:t>.</w:t>
      </w:r>
      <w:r w:rsidRPr="00C2108E">
        <w:rPr>
          <w:rFonts w:eastAsia="Calibri" w:cs="Times New Roman"/>
          <w:color w:val="auto"/>
        </w:rPr>
        <w:t xml:space="preserve"> Meth</w:t>
      </w:r>
      <w:r>
        <w:rPr>
          <w:rFonts w:eastAsia="Calibri" w:cs="Times New Roman"/>
          <w:color w:val="auto"/>
        </w:rPr>
        <w:t>o</w:t>
      </w:r>
      <w:r w:rsidRPr="00C2108E">
        <w:rPr>
          <w:rFonts w:eastAsia="Calibri" w:cs="Times New Roman"/>
          <w:color w:val="auto"/>
        </w:rPr>
        <w:t xml:space="preserve">trexate linked to </w:t>
      </w:r>
      <w:proofErr w:type="spellStart"/>
      <w:r w:rsidRPr="00C2108E">
        <w:rPr>
          <w:rFonts w:eastAsia="Calibri" w:cs="Times New Roman"/>
          <w:color w:val="auto"/>
        </w:rPr>
        <w:t>tetraglycine</w:t>
      </w:r>
      <w:proofErr w:type="spellEnd"/>
      <w:r w:rsidRPr="00C2108E">
        <w:rPr>
          <w:rFonts w:eastAsia="Calibri" w:cs="Times New Roman"/>
          <w:color w:val="auto"/>
        </w:rPr>
        <w:t xml:space="preserve"> peptide (GGGG-MTX) (CAUTION, MTX is a highly cytotoxic agent, handle with care) can be either synthesized on the solid support </w:t>
      </w:r>
      <w:r>
        <w:rPr>
          <w:rFonts w:eastAsia="Calibri" w:cs="Times New Roman"/>
          <w:color w:val="auto"/>
        </w:rPr>
        <w:t>phase</w:t>
      </w:r>
      <w:r w:rsidRPr="00C2108E">
        <w:rPr>
          <w:rFonts w:eastAsia="Calibri" w:cs="Times New Roman"/>
          <w:color w:val="auto"/>
        </w:rPr>
        <w:t xml:space="preserve"> according to the solid phase peptide synthesis (SPPS) method in the Fmoc strategy</w:t>
      </w:r>
      <w:r>
        <w:rPr>
          <w:rFonts w:eastAsia="Calibri" w:cs="Times New Roman"/>
          <w:color w:val="auto"/>
        </w:rPr>
        <w:fldChar w:fldCharType="begin" w:fldLock="1"/>
      </w:r>
      <w:r>
        <w:rPr>
          <w:rFonts w:eastAsia="Calibri" w:cs="Times New Roman"/>
          <w:color w:val="auto"/>
        </w:rPr>
        <w:instrText>ADDIN CSL_CITATION {"citationItems":[{"id":"ITEM-1","itemData":{"DOI":"10.1021/ja00897a025","ISSN":"0002-7863","author":[{"dropping-particle":"","family":"Merrifield","given":"R. B.","non-dropping-particle":"","parse-names":false,"suffix":""}],"container-title":"Journal of the American Chemical Society","id":"ITEM-1","issue":"14","issued":{"date-parts":[["1963","7"]]},"page":"2149-2154","title":"Solid Phase Peptide Synthesis. I. The Synthesis of a Tetrapeptide","type":"article-journal","volume":"85"},"uris":["http://www.mendeley.com/documents/?uuid=80e273f4-c488-4d24-be7c-83267bd4a4e0","http://www.mendeley.com/documents/?uuid=850794ec-24f2-4085-ae08-1281ffe1f984"]}],"mendeley":{"formattedCitation":"&lt;sup&gt;19&lt;/sup&gt;","plainTextFormattedCitation":"19","previouslyFormattedCitation":"&lt;sup&gt;19&lt;/sup&gt;"},"properties":{"noteIndex":0},"schema":"https://github.com/citation-style-language/schema/raw/master/csl-citation.json"}</w:instrText>
      </w:r>
      <w:r>
        <w:rPr>
          <w:rFonts w:eastAsia="Calibri" w:cs="Times New Roman"/>
          <w:color w:val="auto"/>
        </w:rPr>
        <w:fldChar w:fldCharType="separate"/>
      </w:r>
      <w:r w:rsidRPr="006479A5">
        <w:rPr>
          <w:rFonts w:eastAsia="Calibri" w:cs="Times New Roman"/>
          <w:noProof/>
          <w:color w:val="auto"/>
          <w:vertAlign w:val="superscript"/>
        </w:rPr>
        <w:t>19</w:t>
      </w:r>
      <w:r>
        <w:rPr>
          <w:rFonts w:eastAsia="Calibri" w:cs="Times New Roman"/>
          <w:color w:val="auto"/>
        </w:rPr>
        <w:fldChar w:fldCharType="end"/>
      </w:r>
      <w:r w:rsidRPr="00C2108E">
        <w:rPr>
          <w:rFonts w:eastAsia="Calibri" w:cs="Times New Roman"/>
          <w:color w:val="auto"/>
        </w:rPr>
        <w:t xml:space="preserve"> or obtained from commercial sources</w:t>
      </w:r>
      <w:r>
        <w:rPr>
          <w:rFonts w:eastAsia="Calibri" w:cs="Times New Roman"/>
          <w:color w:val="auto"/>
        </w:rPr>
        <w:t>.</w:t>
      </w:r>
    </w:p>
    <w:p w14:paraId="7BB02FC2" w14:textId="77777777" w:rsidR="009B6613" w:rsidRDefault="009B6613" w:rsidP="00697F4F">
      <w:pPr>
        <w:widowControl/>
        <w:autoSpaceDE/>
        <w:autoSpaceDN/>
        <w:adjustRightInd/>
        <w:rPr>
          <w:rFonts w:eastAsia="Calibri"/>
          <w:highlight w:val="green"/>
        </w:rPr>
      </w:pPr>
    </w:p>
    <w:p w14:paraId="017D8489" w14:textId="4234C8B2" w:rsidR="003E17C8" w:rsidRPr="00F655B9" w:rsidRDefault="00E35ED8" w:rsidP="00697F4F">
      <w:pPr>
        <w:pStyle w:val="ListParagraph"/>
        <w:widowControl/>
        <w:numPr>
          <w:ilvl w:val="1"/>
          <w:numId w:val="29"/>
        </w:numPr>
        <w:autoSpaceDE/>
        <w:autoSpaceDN/>
        <w:adjustRightInd/>
        <w:ind w:left="0" w:firstLine="0"/>
        <w:rPr>
          <w:rFonts w:eastAsia="Calibri"/>
          <w:highlight w:val="green"/>
        </w:rPr>
      </w:pPr>
      <w:r w:rsidRPr="00F655B9">
        <w:rPr>
          <w:rFonts w:eastAsia="Calibri"/>
          <w:highlight w:val="green"/>
        </w:rPr>
        <w:t>To reduce disulfide bonds within the Fc fragment (</w:t>
      </w:r>
      <w:r w:rsidRPr="00F655B9">
        <w:rPr>
          <w:rFonts w:eastAsia="Calibri"/>
          <w:b/>
          <w:bCs/>
          <w:highlight w:val="green"/>
        </w:rPr>
        <w:t>Fig</w:t>
      </w:r>
      <w:r w:rsidR="00F655B9" w:rsidRPr="00F655B9">
        <w:rPr>
          <w:rFonts w:eastAsia="Calibri"/>
          <w:b/>
          <w:bCs/>
          <w:highlight w:val="green"/>
        </w:rPr>
        <w:t>ure</w:t>
      </w:r>
      <w:r w:rsidRPr="00F655B9">
        <w:rPr>
          <w:rFonts w:eastAsia="Calibri"/>
          <w:b/>
          <w:bCs/>
          <w:highlight w:val="green"/>
        </w:rPr>
        <w:t xml:space="preserve"> 1</w:t>
      </w:r>
      <w:r w:rsidRPr="00F655B9">
        <w:rPr>
          <w:rFonts w:eastAsia="Calibri"/>
          <w:highlight w:val="green"/>
        </w:rPr>
        <w:t>)</w:t>
      </w:r>
      <w:r w:rsidR="00697F4F">
        <w:rPr>
          <w:rFonts w:eastAsia="Calibri"/>
          <w:highlight w:val="green"/>
        </w:rPr>
        <w:t>,</w:t>
      </w:r>
      <w:r w:rsidRPr="00F655B9">
        <w:rPr>
          <w:rFonts w:eastAsia="Calibri"/>
          <w:highlight w:val="green"/>
        </w:rPr>
        <w:t xml:space="preserve"> add tenfold molar excess of TCEP over the Fc protein (39 µM) in PBS (100 mM NaCl, 18 mM NaH</w:t>
      </w:r>
      <w:r w:rsidRPr="00F655B9">
        <w:rPr>
          <w:rFonts w:eastAsia="Calibri"/>
          <w:highlight w:val="green"/>
          <w:vertAlign w:val="subscript"/>
        </w:rPr>
        <w:t>2</w:t>
      </w:r>
      <w:r w:rsidRPr="00F655B9">
        <w:rPr>
          <w:rFonts w:eastAsia="Calibri"/>
          <w:highlight w:val="green"/>
        </w:rPr>
        <w:t>PO</w:t>
      </w:r>
      <w:r w:rsidRPr="00F655B9">
        <w:rPr>
          <w:rFonts w:eastAsia="Calibri"/>
          <w:highlight w:val="green"/>
          <w:vertAlign w:val="subscript"/>
        </w:rPr>
        <w:t>4</w:t>
      </w:r>
      <w:r w:rsidRPr="00F655B9">
        <w:rPr>
          <w:rFonts w:eastAsia="Calibri"/>
          <w:highlight w:val="green"/>
        </w:rPr>
        <w:t>, 33 mM Na</w:t>
      </w:r>
      <w:r w:rsidRPr="00F655B9">
        <w:rPr>
          <w:rFonts w:eastAsia="Calibri"/>
          <w:highlight w:val="green"/>
          <w:vertAlign w:val="subscript"/>
        </w:rPr>
        <w:t>2</w:t>
      </w:r>
      <w:r w:rsidRPr="00F655B9">
        <w:rPr>
          <w:rFonts w:eastAsia="Calibri"/>
          <w:highlight w:val="green"/>
        </w:rPr>
        <w:t>HPO</w:t>
      </w:r>
      <w:r w:rsidRPr="00F655B9">
        <w:rPr>
          <w:rFonts w:eastAsia="Calibri"/>
          <w:highlight w:val="green"/>
          <w:vertAlign w:val="subscript"/>
        </w:rPr>
        <w:t>4</w:t>
      </w:r>
      <w:r w:rsidRPr="00F655B9">
        <w:rPr>
          <w:rFonts w:eastAsia="Calibri"/>
          <w:highlight w:val="green"/>
        </w:rPr>
        <w:t xml:space="preserve"> pH 7.4) and incubate at 37 </w:t>
      </w:r>
      <w:r w:rsidR="00F655B9" w:rsidRPr="00F655B9">
        <w:rPr>
          <w:rFonts w:eastAsia="Calibri"/>
          <w:highlight w:val="green"/>
        </w:rPr>
        <w:t>˚</w:t>
      </w:r>
      <w:r w:rsidRPr="00F655B9">
        <w:rPr>
          <w:rFonts w:eastAsia="Calibri"/>
          <w:highlight w:val="green"/>
        </w:rPr>
        <w:t>C for 1 h. TCEP stock solution should have pH adjusted with 0.1 M NaOH to 6.0, in order to prevent protein precipitation from pH changes.</w:t>
      </w:r>
    </w:p>
    <w:p w14:paraId="1FD69D15" w14:textId="77777777" w:rsidR="00F655B9" w:rsidRPr="00F655B9" w:rsidRDefault="00F655B9" w:rsidP="00697F4F">
      <w:pPr>
        <w:pStyle w:val="ListParagraph"/>
        <w:widowControl/>
        <w:autoSpaceDE/>
        <w:autoSpaceDN/>
        <w:adjustRightInd/>
        <w:ind w:left="0"/>
        <w:rPr>
          <w:rFonts w:eastAsia="Calibri"/>
          <w:highlight w:val="green"/>
        </w:rPr>
      </w:pPr>
    </w:p>
    <w:p w14:paraId="47522235" w14:textId="2BB9B60F" w:rsidR="003E17C8" w:rsidRPr="00F655B9" w:rsidRDefault="00E35ED8" w:rsidP="00697F4F">
      <w:pPr>
        <w:pStyle w:val="ListParagraph"/>
        <w:widowControl/>
        <w:numPr>
          <w:ilvl w:val="1"/>
          <w:numId w:val="29"/>
        </w:numPr>
        <w:autoSpaceDE/>
        <w:autoSpaceDN/>
        <w:adjustRightInd/>
        <w:ind w:left="0" w:firstLine="0"/>
        <w:rPr>
          <w:rFonts w:eastAsia="Calibri"/>
          <w:highlight w:val="green"/>
        </w:rPr>
      </w:pPr>
      <w:r w:rsidRPr="00F655B9">
        <w:rPr>
          <w:rFonts w:eastAsia="Calibri"/>
          <w:highlight w:val="green"/>
        </w:rPr>
        <w:t>After incubation</w:t>
      </w:r>
      <w:r w:rsidR="00697F4F">
        <w:rPr>
          <w:rFonts w:eastAsia="Calibri"/>
          <w:highlight w:val="green"/>
        </w:rPr>
        <w:t>,</w:t>
      </w:r>
      <w:r w:rsidRPr="00F655B9">
        <w:rPr>
          <w:rFonts w:eastAsia="Calibri"/>
          <w:highlight w:val="green"/>
        </w:rPr>
        <w:t xml:space="preserve"> filter </w:t>
      </w:r>
      <w:r w:rsidR="00F655B9" w:rsidRPr="00F655B9">
        <w:rPr>
          <w:rFonts w:eastAsia="Calibri"/>
          <w:highlight w:val="green"/>
        </w:rPr>
        <w:t xml:space="preserve">the </w:t>
      </w:r>
      <w:r w:rsidRPr="00F655B9">
        <w:rPr>
          <w:rFonts w:eastAsia="Calibri"/>
          <w:highlight w:val="green"/>
        </w:rPr>
        <w:t>reduced protein using 0.2 µm filter to remove protein precipitates.</w:t>
      </w:r>
    </w:p>
    <w:p w14:paraId="0B3EF844" w14:textId="77777777" w:rsidR="00F655B9" w:rsidRPr="00F655B9" w:rsidRDefault="00F655B9" w:rsidP="00697F4F">
      <w:pPr>
        <w:widowControl/>
        <w:autoSpaceDE/>
        <w:autoSpaceDN/>
        <w:adjustRightInd/>
        <w:rPr>
          <w:rFonts w:eastAsia="Calibri"/>
          <w:highlight w:val="green"/>
        </w:rPr>
      </w:pPr>
    </w:p>
    <w:p w14:paraId="34F72C10" w14:textId="4C05A219" w:rsidR="003E17C8" w:rsidRPr="00F655B9" w:rsidRDefault="00E35ED8" w:rsidP="00697F4F">
      <w:pPr>
        <w:pStyle w:val="ListParagraph"/>
        <w:widowControl/>
        <w:numPr>
          <w:ilvl w:val="1"/>
          <w:numId w:val="29"/>
        </w:numPr>
        <w:autoSpaceDE/>
        <w:autoSpaceDN/>
        <w:adjustRightInd/>
        <w:ind w:left="0" w:firstLine="0"/>
        <w:rPr>
          <w:rFonts w:eastAsia="Calibri"/>
          <w:highlight w:val="green"/>
        </w:rPr>
      </w:pPr>
      <w:r w:rsidRPr="00F655B9">
        <w:rPr>
          <w:rFonts w:eastAsia="Calibri"/>
          <w:highlight w:val="green"/>
        </w:rPr>
        <w:t xml:space="preserve">To the new reaction tube add first four-fold molar excess of MMAE (dissolve MMAE in </w:t>
      </w:r>
      <w:proofErr w:type="gramStart"/>
      <w:r w:rsidRPr="00F655B9">
        <w:rPr>
          <w:rFonts w:eastAsia="Calibri"/>
          <w:i/>
          <w:highlight w:val="green"/>
        </w:rPr>
        <w:t>N,N</w:t>
      </w:r>
      <w:proofErr w:type="gramEnd"/>
      <w:r w:rsidRPr="00F655B9">
        <w:rPr>
          <w:rFonts w:eastAsia="Calibri"/>
          <w:highlight w:val="green"/>
        </w:rPr>
        <w:t xml:space="preserve">-dimethylacetamide (DMAc) to prepare 40 mM stock solution) over protein -SH groups. Then add double volume of PBS buffer in relation to the volume of the Fc protein. At last add reduced Fc fragment from step 1.2. </w:t>
      </w:r>
    </w:p>
    <w:p w14:paraId="2606F9AE" w14:textId="77777777" w:rsidR="00F655B9" w:rsidRPr="00697F4F" w:rsidRDefault="00F655B9" w:rsidP="00697F4F">
      <w:pPr>
        <w:widowControl/>
        <w:autoSpaceDE/>
        <w:autoSpaceDN/>
        <w:adjustRightInd/>
        <w:rPr>
          <w:rFonts w:eastAsia="Calibri"/>
        </w:rPr>
      </w:pPr>
    </w:p>
    <w:p w14:paraId="09623AD5" w14:textId="029B8807" w:rsidR="003E17C8" w:rsidRPr="00697F4F" w:rsidRDefault="00E35ED8" w:rsidP="00697F4F">
      <w:pPr>
        <w:widowControl/>
        <w:autoSpaceDE/>
        <w:autoSpaceDN/>
        <w:adjustRightInd/>
        <w:rPr>
          <w:rFonts w:eastAsia="Calibri"/>
        </w:rPr>
      </w:pPr>
      <w:r w:rsidRPr="00697F4F">
        <w:rPr>
          <w:rFonts w:eastAsia="Calibri"/>
        </w:rPr>
        <w:t>NOTE: In this step</w:t>
      </w:r>
      <w:r w:rsidR="0099219E">
        <w:rPr>
          <w:rFonts w:eastAsia="Calibri"/>
        </w:rPr>
        <w:t>,</w:t>
      </w:r>
      <w:r w:rsidRPr="00697F4F">
        <w:rPr>
          <w:rFonts w:eastAsia="Calibri"/>
        </w:rPr>
        <w:t xml:space="preserve"> order of reagents addition is important.</w:t>
      </w:r>
    </w:p>
    <w:p w14:paraId="6D2C1DC3" w14:textId="77777777" w:rsidR="00F655B9" w:rsidRPr="006E419D" w:rsidRDefault="00F655B9" w:rsidP="00697F4F">
      <w:pPr>
        <w:widowControl/>
        <w:autoSpaceDE/>
        <w:autoSpaceDN/>
        <w:adjustRightInd/>
        <w:rPr>
          <w:rFonts w:eastAsia="Calibri"/>
          <w:highlight w:val="green"/>
        </w:rPr>
      </w:pPr>
    </w:p>
    <w:p w14:paraId="384E633F" w14:textId="23701484" w:rsidR="00F655B9" w:rsidRDefault="00E35ED8" w:rsidP="00697F4F">
      <w:pPr>
        <w:pStyle w:val="ListParagraph"/>
        <w:widowControl/>
        <w:numPr>
          <w:ilvl w:val="1"/>
          <w:numId w:val="29"/>
        </w:numPr>
        <w:autoSpaceDE/>
        <w:autoSpaceDN/>
        <w:adjustRightInd/>
        <w:ind w:left="0" w:firstLine="0"/>
        <w:rPr>
          <w:rFonts w:eastAsia="Calibri"/>
          <w:highlight w:val="green"/>
        </w:rPr>
      </w:pPr>
      <w:r w:rsidRPr="00F655B9">
        <w:rPr>
          <w:rFonts w:eastAsia="Calibri"/>
          <w:highlight w:val="green"/>
        </w:rPr>
        <w:t xml:space="preserve">Carry out the conjugation reaction overnight at 15 </w:t>
      </w:r>
      <w:r w:rsidR="00F655B9">
        <w:rPr>
          <w:rFonts w:eastAsia="Calibri"/>
          <w:highlight w:val="green"/>
        </w:rPr>
        <w:t>˚</w:t>
      </w:r>
      <w:r w:rsidRPr="00F655B9">
        <w:rPr>
          <w:rFonts w:eastAsia="Calibri"/>
          <w:highlight w:val="green"/>
        </w:rPr>
        <w:t>C with gentle rotation.</w:t>
      </w:r>
      <w:r w:rsidR="005B5C0B" w:rsidRPr="00F655B9">
        <w:rPr>
          <w:rFonts w:eastAsia="Calibri"/>
          <w:highlight w:val="green"/>
        </w:rPr>
        <w:t xml:space="preserve"> </w:t>
      </w:r>
      <w:r w:rsidRPr="00F655B9">
        <w:rPr>
          <w:rFonts w:eastAsia="Calibri"/>
          <w:highlight w:val="green"/>
        </w:rPr>
        <w:t>These mild conditions prevent protein denaturation.</w:t>
      </w:r>
    </w:p>
    <w:p w14:paraId="49373286" w14:textId="77777777" w:rsidR="00F655B9" w:rsidRPr="00F655B9" w:rsidRDefault="00F655B9" w:rsidP="00697F4F">
      <w:pPr>
        <w:pStyle w:val="ListParagraph"/>
        <w:widowControl/>
        <w:autoSpaceDE/>
        <w:autoSpaceDN/>
        <w:adjustRightInd/>
        <w:ind w:left="0"/>
        <w:rPr>
          <w:rFonts w:eastAsia="Calibri"/>
          <w:highlight w:val="green"/>
        </w:rPr>
      </w:pPr>
    </w:p>
    <w:p w14:paraId="1E106BA2" w14:textId="14708578" w:rsidR="003E17C8" w:rsidRPr="00F655B9" w:rsidRDefault="00E35ED8" w:rsidP="00697F4F">
      <w:pPr>
        <w:pStyle w:val="ListParagraph"/>
        <w:widowControl/>
        <w:numPr>
          <w:ilvl w:val="1"/>
          <w:numId w:val="29"/>
        </w:numPr>
        <w:autoSpaceDE/>
        <w:autoSpaceDN/>
        <w:adjustRightInd/>
        <w:ind w:left="0" w:firstLine="0"/>
        <w:rPr>
          <w:rFonts w:eastAsia="Calibri"/>
          <w:highlight w:val="green"/>
        </w:rPr>
      </w:pPr>
      <w:r w:rsidRPr="00F655B9">
        <w:rPr>
          <w:rFonts w:eastAsia="Calibri"/>
          <w:highlight w:val="green"/>
        </w:rPr>
        <w:t>Filter the solution with conjugate using 0.2 µm filter to remove potential precipitates.</w:t>
      </w:r>
    </w:p>
    <w:p w14:paraId="312BEC29" w14:textId="77777777" w:rsidR="00F655B9" w:rsidRPr="00F655B9" w:rsidRDefault="00F655B9" w:rsidP="00697F4F">
      <w:pPr>
        <w:widowControl/>
        <w:autoSpaceDE/>
        <w:autoSpaceDN/>
        <w:adjustRightInd/>
        <w:rPr>
          <w:rFonts w:eastAsia="Calibri"/>
          <w:highlight w:val="green"/>
        </w:rPr>
      </w:pPr>
    </w:p>
    <w:p w14:paraId="0738F2A5" w14:textId="58DAE6C5" w:rsidR="00E72D1B" w:rsidRDefault="00E35ED8" w:rsidP="00697F4F">
      <w:pPr>
        <w:pStyle w:val="ListParagraph"/>
        <w:widowControl/>
        <w:numPr>
          <w:ilvl w:val="1"/>
          <w:numId w:val="29"/>
        </w:numPr>
        <w:autoSpaceDE/>
        <w:autoSpaceDN/>
        <w:adjustRightInd/>
        <w:ind w:left="0" w:firstLine="0"/>
        <w:rPr>
          <w:rFonts w:eastAsia="Calibri"/>
          <w:highlight w:val="green"/>
        </w:rPr>
      </w:pPr>
      <w:r w:rsidRPr="00F655B9">
        <w:rPr>
          <w:rFonts w:eastAsia="Calibri"/>
          <w:highlight w:val="green"/>
        </w:rPr>
        <w:t xml:space="preserve">Carry out SDS-PAGE to analyze the efficiency of the reaction. Use 10% separation gel, 10 – 250 </w:t>
      </w:r>
      <w:proofErr w:type="spellStart"/>
      <w:r w:rsidRPr="00F655B9">
        <w:rPr>
          <w:rFonts w:eastAsia="Calibri"/>
          <w:highlight w:val="green"/>
        </w:rPr>
        <w:t>kDa</w:t>
      </w:r>
      <w:proofErr w:type="spellEnd"/>
      <w:r w:rsidRPr="00F655B9">
        <w:rPr>
          <w:rFonts w:eastAsia="Calibri"/>
          <w:highlight w:val="green"/>
        </w:rPr>
        <w:t xml:space="preserve"> protein marker, and analyze bands between 35 and 50 </w:t>
      </w:r>
      <w:proofErr w:type="spellStart"/>
      <w:r w:rsidRPr="00F655B9">
        <w:rPr>
          <w:rFonts w:eastAsia="Calibri"/>
          <w:highlight w:val="green"/>
        </w:rPr>
        <w:t>kDa</w:t>
      </w:r>
      <w:proofErr w:type="spellEnd"/>
      <w:r w:rsidRPr="00F655B9">
        <w:rPr>
          <w:rFonts w:eastAsia="Calibri"/>
          <w:highlight w:val="green"/>
        </w:rPr>
        <w:t xml:space="preserve"> (</w:t>
      </w:r>
      <w:r w:rsidRPr="00F655B9">
        <w:rPr>
          <w:rFonts w:eastAsia="Calibri"/>
          <w:b/>
          <w:bCs/>
          <w:highlight w:val="green"/>
        </w:rPr>
        <w:t>Fig</w:t>
      </w:r>
      <w:r w:rsidR="00F655B9" w:rsidRPr="00F655B9">
        <w:rPr>
          <w:rFonts w:eastAsia="Calibri"/>
          <w:b/>
          <w:bCs/>
          <w:highlight w:val="green"/>
        </w:rPr>
        <w:t>ure</w:t>
      </w:r>
      <w:r w:rsidRPr="00F655B9">
        <w:rPr>
          <w:rFonts w:eastAsia="Calibri"/>
          <w:b/>
          <w:bCs/>
          <w:highlight w:val="green"/>
        </w:rPr>
        <w:t xml:space="preserve"> 2</w:t>
      </w:r>
      <w:r w:rsidRPr="00F655B9">
        <w:rPr>
          <w:rFonts w:eastAsia="Calibri"/>
          <w:highlight w:val="green"/>
        </w:rPr>
        <w:t>).</w:t>
      </w:r>
    </w:p>
    <w:p w14:paraId="01D645E9" w14:textId="77777777" w:rsidR="00F655B9" w:rsidRPr="00697F4F" w:rsidRDefault="00F655B9" w:rsidP="00697F4F">
      <w:pPr>
        <w:widowControl/>
        <w:autoSpaceDE/>
        <w:autoSpaceDN/>
        <w:adjustRightInd/>
        <w:rPr>
          <w:rFonts w:eastAsia="Calibri"/>
        </w:rPr>
      </w:pPr>
    </w:p>
    <w:p w14:paraId="2EC149EE" w14:textId="64B69444" w:rsidR="003E17C8" w:rsidRPr="00697F4F" w:rsidRDefault="00E35ED8" w:rsidP="00697F4F">
      <w:pPr>
        <w:widowControl/>
        <w:autoSpaceDE/>
        <w:autoSpaceDN/>
        <w:adjustRightInd/>
        <w:rPr>
          <w:rFonts w:eastAsia="Calibri"/>
        </w:rPr>
      </w:pPr>
      <w:r w:rsidRPr="00697F4F">
        <w:rPr>
          <w:rFonts w:eastAsia="Calibri"/>
        </w:rPr>
        <w:t xml:space="preserve">NOTE: </w:t>
      </w:r>
      <w:r w:rsidR="00F655B9" w:rsidRPr="00697F4F">
        <w:rPr>
          <w:rFonts w:eastAsia="Calibri"/>
        </w:rPr>
        <w:t>T</w:t>
      </w:r>
      <w:r w:rsidRPr="00697F4F">
        <w:rPr>
          <w:rFonts w:eastAsia="Calibri"/>
        </w:rPr>
        <w:t>he protocol can be paused here</w:t>
      </w:r>
      <w:r w:rsidR="00F655B9" w:rsidRPr="00697F4F">
        <w:rPr>
          <w:rFonts w:eastAsia="Calibri"/>
        </w:rPr>
        <w:t>,</w:t>
      </w:r>
      <w:r w:rsidRPr="00697F4F">
        <w:rPr>
          <w:rFonts w:eastAsia="Calibri"/>
        </w:rPr>
        <w:t xml:space="preserve"> and the reaction mixture stored either at 4 </w:t>
      </w:r>
      <w:r w:rsidR="00F655B9" w:rsidRPr="00697F4F">
        <w:rPr>
          <w:rFonts w:eastAsia="Calibri"/>
        </w:rPr>
        <w:t>˚</w:t>
      </w:r>
      <w:r w:rsidRPr="00697F4F">
        <w:rPr>
          <w:rFonts w:eastAsia="Calibri"/>
        </w:rPr>
        <w:t xml:space="preserve">C for short term storage, or at -80 </w:t>
      </w:r>
      <w:r w:rsidR="00F655B9" w:rsidRPr="00697F4F">
        <w:rPr>
          <w:rFonts w:eastAsia="Calibri"/>
        </w:rPr>
        <w:t>˚C</w:t>
      </w:r>
      <w:r w:rsidRPr="00697F4F">
        <w:rPr>
          <w:rFonts w:eastAsia="Calibri"/>
        </w:rPr>
        <w:t xml:space="preserve"> for long term storage. However, freezing and thawing can cause additional precipitation and decrease conjugate purification yields.</w:t>
      </w:r>
    </w:p>
    <w:p w14:paraId="4B62D30A" w14:textId="77777777" w:rsidR="00F655B9" w:rsidRPr="006E419D" w:rsidRDefault="00F655B9" w:rsidP="00697F4F">
      <w:pPr>
        <w:widowControl/>
        <w:autoSpaceDE/>
        <w:autoSpaceDN/>
        <w:adjustRightInd/>
        <w:rPr>
          <w:rFonts w:eastAsia="Calibri"/>
          <w:highlight w:val="green"/>
        </w:rPr>
      </w:pPr>
    </w:p>
    <w:p w14:paraId="483E0CD2" w14:textId="57D89FBD" w:rsidR="00B007EF" w:rsidRPr="00F655B9" w:rsidRDefault="00E35ED8" w:rsidP="00697F4F">
      <w:pPr>
        <w:pStyle w:val="ListParagraph"/>
        <w:widowControl/>
        <w:numPr>
          <w:ilvl w:val="1"/>
          <w:numId w:val="29"/>
        </w:numPr>
        <w:autoSpaceDE/>
        <w:autoSpaceDN/>
        <w:adjustRightInd/>
        <w:ind w:left="0" w:firstLine="0"/>
        <w:rPr>
          <w:rFonts w:eastAsia="Calibri"/>
          <w:highlight w:val="green"/>
        </w:rPr>
      </w:pPr>
      <w:r w:rsidRPr="00F655B9">
        <w:rPr>
          <w:rFonts w:eastAsia="Calibri"/>
          <w:highlight w:val="green"/>
        </w:rPr>
        <w:lastRenderedPageBreak/>
        <w:t>Load the reaction mixture on a column with protein A-conjugated beads and wash off the excess of MMAE with Washing buffer 1 containing 300 mM NaCl, 18 mM NaH</w:t>
      </w:r>
      <w:r w:rsidRPr="00F655B9">
        <w:rPr>
          <w:rFonts w:eastAsia="Calibri"/>
          <w:highlight w:val="green"/>
          <w:vertAlign w:val="subscript"/>
        </w:rPr>
        <w:t>2</w:t>
      </w:r>
      <w:r w:rsidRPr="00F655B9">
        <w:rPr>
          <w:rFonts w:eastAsia="Calibri"/>
          <w:highlight w:val="green"/>
        </w:rPr>
        <w:t>PO</w:t>
      </w:r>
      <w:r w:rsidRPr="00F655B9">
        <w:rPr>
          <w:rFonts w:eastAsia="Calibri"/>
          <w:highlight w:val="green"/>
          <w:vertAlign w:val="subscript"/>
        </w:rPr>
        <w:t>4</w:t>
      </w:r>
      <w:r w:rsidRPr="00F655B9">
        <w:rPr>
          <w:rFonts w:eastAsia="Calibri"/>
          <w:highlight w:val="green"/>
        </w:rPr>
        <w:t>, 33 mM, Na</w:t>
      </w:r>
      <w:r w:rsidRPr="00F655B9">
        <w:rPr>
          <w:rFonts w:eastAsia="Calibri"/>
          <w:highlight w:val="green"/>
          <w:vertAlign w:val="subscript"/>
        </w:rPr>
        <w:t>2</w:t>
      </w:r>
      <w:r w:rsidRPr="00F655B9">
        <w:rPr>
          <w:rFonts w:eastAsia="Calibri"/>
          <w:highlight w:val="green"/>
        </w:rPr>
        <w:t>HPO</w:t>
      </w:r>
      <w:r w:rsidRPr="00F655B9">
        <w:rPr>
          <w:rFonts w:eastAsia="Calibri"/>
          <w:highlight w:val="green"/>
          <w:vertAlign w:val="subscript"/>
        </w:rPr>
        <w:t>4</w:t>
      </w:r>
      <w:r w:rsidRPr="00F655B9">
        <w:rPr>
          <w:rFonts w:eastAsia="Calibri"/>
          <w:highlight w:val="green"/>
        </w:rPr>
        <w:t>, 0.1% Tween 20, 2 mM EDTA pH 7.4. Then wash the column using Washing Buffer 2 with 650 mM NaCl, 18 mM NaH</w:t>
      </w:r>
      <w:r w:rsidRPr="00F655B9">
        <w:rPr>
          <w:rFonts w:eastAsia="Calibri"/>
          <w:highlight w:val="green"/>
          <w:vertAlign w:val="subscript"/>
        </w:rPr>
        <w:t>2</w:t>
      </w:r>
      <w:r w:rsidRPr="00F655B9">
        <w:rPr>
          <w:rFonts w:eastAsia="Calibri"/>
          <w:highlight w:val="green"/>
        </w:rPr>
        <w:t>PO</w:t>
      </w:r>
      <w:r w:rsidRPr="00F655B9">
        <w:rPr>
          <w:rFonts w:eastAsia="Calibri"/>
          <w:highlight w:val="green"/>
          <w:vertAlign w:val="subscript"/>
        </w:rPr>
        <w:t>4</w:t>
      </w:r>
      <w:r w:rsidRPr="00F655B9">
        <w:rPr>
          <w:rFonts w:eastAsia="Calibri"/>
          <w:highlight w:val="green"/>
        </w:rPr>
        <w:t>, 33 mM Na</w:t>
      </w:r>
      <w:r w:rsidRPr="00F655B9">
        <w:rPr>
          <w:rFonts w:eastAsia="Calibri"/>
          <w:highlight w:val="green"/>
          <w:vertAlign w:val="subscript"/>
        </w:rPr>
        <w:t>2</w:t>
      </w:r>
      <w:r w:rsidRPr="00F655B9">
        <w:rPr>
          <w:rFonts w:eastAsia="Calibri"/>
          <w:highlight w:val="green"/>
        </w:rPr>
        <w:t>HPO</w:t>
      </w:r>
      <w:r w:rsidRPr="00F655B9">
        <w:rPr>
          <w:rFonts w:eastAsia="Calibri"/>
          <w:highlight w:val="green"/>
          <w:vertAlign w:val="subscript"/>
        </w:rPr>
        <w:t>4</w:t>
      </w:r>
      <w:r w:rsidRPr="00F655B9">
        <w:rPr>
          <w:rFonts w:eastAsia="Calibri"/>
          <w:highlight w:val="green"/>
        </w:rPr>
        <w:t>, pH 7.4.</w:t>
      </w:r>
      <w:r w:rsidR="00B007EF" w:rsidRPr="00F655B9">
        <w:rPr>
          <w:rFonts w:eastAsia="Calibri"/>
          <w:highlight w:val="green"/>
        </w:rPr>
        <w:t xml:space="preserve"> </w:t>
      </w:r>
    </w:p>
    <w:p w14:paraId="7BC54312" w14:textId="77777777" w:rsidR="00F655B9" w:rsidRPr="00697F4F" w:rsidRDefault="00F655B9" w:rsidP="00697F4F">
      <w:pPr>
        <w:widowControl/>
        <w:autoSpaceDE/>
        <w:autoSpaceDN/>
        <w:adjustRightInd/>
        <w:rPr>
          <w:rFonts w:eastAsia="Calibri"/>
        </w:rPr>
      </w:pPr>
    </w:p>
    <w:p w14:paraId="0F7EBA92" w14:textId="4BE5B45E" w:rsidR="00E72D1B" w:rsidRDefault="00F655B9" w:rsidP="00697F4F">
      <w:pPr>
        <w:widowControl/>
        <w:autoSpaceDE/>
        <w:autoSpaceDN/>
        <w:adjustRightInd/>
        <w:rPr>
          <w:rFonts w:eastAsia="Calibri"/>
        </w:rPr>
      </w:pPr>
      <w:r w:rsidRPr="00697F4F">
        <w:rPr>
          <w:rFonts w:eastAsia="Calibri"/>
        </w:rPr>
        <w:t xml:space="preserve">NOTE: </w:t>
      </w:r>
      <w:r w:rsidR="00E35ED8" w:rsidRPr="00697F4F">
        <w:rPr>
          <w:rFonts w:eastAsia="Calibri"/>
        </w:rPr>
        <w:t>Through selective interaction of Fc region of the conjugate with protein A on the beads, the conjugate is ca</w:t>
      </w:r>
      <w:r w:rsidRPr="00697F4F">
        <w:rPr>
          <w:rFonts w:eastAsia="Calibri"/>
        </w:rPr>
        <w:t>ptured</w:t>
      </w:r>
      <w:r w:rsidR="00E35ED8" w:rsidRPr="00697F4F">
        <w:rPr>
          <w:rFonts w:eastAsia="Calibri"/>
        </w:rPr>
        <w:t xml:space="preserve"> on the column, while unreacted MMAE is washed out. This step is necessary to obtain highly pure conjugate.</w:t>
      </w:r>
    </w:p>
    <w:p w14:paraId="46456512" w14:textId="77777777" w:rsidR="00697F4F" w:rsidRPr="00697F4F" w:rsidRDefault="00697F4F" w:rsidP="00697F4F">
      <w:pPr>
        <w:widowControl/>
        <w:autoSpaceDE/>
        <w:autoSpaceDN/>
        <w:adjustRightInd/>
        <w:rPr>
          <w:rFonts w:eastAsia="Calibri"/>
        </w:rPr>
      </w:pPr>
    </w:p>
    <w:p w14:paraId="0BC82432" w14:textId="6CF4BEA4" w:rsidR="003E17C8" w:rsidRPr="00F655B9" w:rsidRDefault="00E35ED8" w:rsidP="00697F4F">
      <w:pPr>
        <w:pStyle w:val="ListParagraph"/>
        <w:widowControl/>
        <w:numPr>
          <w:ilvl w:val="1"/>
          <w:numId w:val="29"/>
        </w:numPr>
        <w:autoSpaceDE/>
        <w:autoSpaceDN/>
        <w:adjustRightInd/>
        <w:ind w:left="0" w:firstLine="0"/>
        <w:rPr>
          <w:rFonts w:eastAsia="Calibri"/>
          <w:highlight w:val="green"/>
        </w:rPr>
      </w:pPr>
      <w:r w:rsidRPr="00F655B9">
        <w:rPr>
          <w:rFonts w:eastAsia="Calibri"/>
          <w:highlight w:val="green"/>
        </w:rPr>
        <w:t>Elute the Fc-MMAE conjugate from the column with 0.1 M sodium citrate pH 3.5 to 1.5 m</w:t>
      </w:r>
      <w:r w:rsidR="0099219E">
        <w:rPr>
          <w:rFonts w:eastAsia="Calibri"/>
          <w:highlight w:val="green"/>
        </w:rPr>
        <w:t>L</w:t>
      </w:r>
      <w:r w:rsidRPr="00F655B9">
        <w:rPr>
          <w:rFonts w:eastAsia="Calibri"/>
          <w:highlight w:val="green"/>
        </w:rPr>
        <w:t xml:space="preserve"> tubes containing 1 M Tris pH 9.0 (1 m</w:t>
      </w:r>
      <w:r w:rsidR="0099219E">
        <w:rPr>
          <w:rFonts w:eastAsia="Calibri"/>
          <w:highlight w:val="green"/>
        </w:rPr>
        <w:t>L</w:t>
      </w:r>
      <w:r w:rsidRPr="00F655B9">
        <w:rPr>
          <w:rFonts w:eastAsia="Calibri"/>
          <w:highlight w:val="green"/>
        </w:rPr>
        <w:t xml:space="preserve"> of protein to 200 µ</w:t>
      </w:r>
      <w:r w:rsidR="0099219E">
        <w:rPr>
          <w:rFonts w:eastAsia="Calibri"/>
          <w:highlight w:val="green"/>
        </w:rPr>
        <w:t>L</w:t>
      </w:r>
      <w:r w:rsidRPr="00F655B9">
        <w:rPr>
          <w:rFonts w:eastAsia="Calibri"/>
          <w:highlight w:val="green"/>
        </w:rPr>
        <w:t xml:space="preserve"> of 1 M Tris pH 9.0).</w:t>
      </w:r>
    </w:p>
    <w:p w14:paraId="4F2ADAD8" w14:textId="77777777" w:rsidR="00F655B9" w:rsidRPr="00F655B9" w:rsidRDefault="00F655B9" w:rsidP="00697F4F">
      <w:pPr>
        <w:pStyle w:val="ListParagraph"/>
        <w:widowControl/>
        <w:autoSpaceDE/>
        <w:autoSpaceDN/>
        <w:adjustRightInd/>
        <w:ind w:left="0"/>
        <w:rPr>
          <w:rFonts w:eastAsia="Calibri"/>
          <w:highlight w:val="green"/>
        </w:rPr>
      </w:pPr>
    </w:p>
    <w:p w14:paraId="505F6BE7" w14:textId="007FD61B" w:rsidR="00E72D1B" w:rsidRDefault="00E35ED8" w:rsidP="00697F4F">
      <w:pPr>
        <w:pStyle w:val="ListParagraph"/>
        <w:widowControl/>
        <w:numPr>
          <w:ilvl w:val="1"/>
          <w:numId w:val="29"/>
        </w:numPr>
        <w:autoSpaceDE/>
        <w:autoSpaceDN/>
        <w:adjustRightInd/>
        <w:ind w:left="0" w:firstLine="0"/>
        <w:rPr>
          <w:rFonts w:eastAsia="Calibri"/>
          <w:highlight w:val="green"/>
        </w:rPr>
      </w:pPr>
      <w:r w:rsidRPr="00697F4F">
        <w:rPr>
          <w:rFonts w:eastAsia="Calibri"/>
          <w:highlight w:val="green"/>
        </w:rPr>
        <w:t>Desalt Fc-MMAE to PBS pH 7.4 using a column with Sephadex G-25 resin.</w:t>
      </w:r>
      <w:r w:rsidR="00F655B9" w:rsidRPr="00697F4F">
        <w:rPr>
          <w:rFonts w:eastAsia="Calibri"/>
          <w:highlight w:val="green"/>
        </w:rPr>
        <w:t xml:space="preserve"> </w:t>
      </w:r>
      <w:r w:rsidRPr="00697F4F">
        <w:rPr>
          <w:rFonts w:eastAsia="Calibri"/>
          <w:highlight w:val="green"/>
        </w:rPr>
        <w:t xml:space="preserve">This step prevents denaturation of the conjugate and allows the conjugate to be used in in vitro and in vivo </w:t>
      </w:r>
      <w:r w:rsidRPr="00F655B9">
        <w:rPr>
          <w:rFonts w:eastAsia="Calibri"/>
          <w:highlight w:val="green"/>
        </w:rPr>
        <w:t>tests.</w:t>
      </w:r>
    </w:p>
    <w:p w14:paraId="434574AB" w14:textId="77777777" w:rsidR="00F655B9" w:rsidRPr="00697F4F" w:rsidRDefault="00F655B9" w:rsidP="00697F4F">
      <w:pPr>
        <w:widowControl/>
        <w:autoSpaceDE/>
        <w:autoSpaceDN/>
        <w:adjustRightInd/>
        <w:rPr>
          <w:rFonts w:eastAsia="Calibri"/>
        </w:rPr>
      </w:pPr>
    </w:p>
    <w:p w14:paraId="77BB65E4" w14:textId="415AA445" w:rsidR="003E17C8" w:rsidRDefault="00E35ED8" w:rsidP="00697F4F">
      <w:pPr>
        <w:widowControl/>
        <w:autoSpaceDE/>
        <w:autoSpaceDN/>
        <w:adjustRightInd/>
        <w:rPr>
          <w:rFonts w:eastAsia="Calibri"/>
          <w:highlight w:val="green"/>
        </w:rPr>
      </w:pPr>
      <w:r w:rsidRPr="00697F4F">
        <w:rPr>
          <w:rFonts w:eastAsia="Calibri"/>
        </w:rPr>
        <w:t xml:space="preserve">NOTE: </w:t>
      </w:r>
      <w:r w:rsidR="00F655B9" w:rsidRPr="00697F4F">
        <w:rPr>
          <w:rFonts w:eastAsia="Calibri"/>
        </w:rPr>
        <w:t>T</w:t>
      </w:r>
      <w:r w:rsidRPr="00697F4F">
        <w:rPr>
          <w:rFonts w:eastAsia="Calibri"/>
        </w:rPr>
        <w:t>he protocol can be paused here.</w:t>
      </w:r>
    </w:p>
    <w:p w14:paraId="4D5CD2B1" w14:textId="77777777" w:rsidR="00F655B9" w:rsidRPr="006E419D" w:rsidRDefault="00F655B9" w:rsidP="00697F4F">
      <w:pPr>
        <w:widowControl/>
        <w:autoSpaceDE/>
        <w:autoSpaceDN/>
        <w:adjustRightInd/>
        <w:rPr>
          <w:rFonts w:eastAsia="Calibri"/>
          <w:highlight w:val="green"/>
        </w:rPr>
      </w:pPr>
    </w:p>
    <w:p w14:paraId="6B40C806" w14:textId="332F7A3C" w:rsidR="003E17C8" w:rsidRPr="006E419D" w:rsidRDefault="00E35ED8" w:rsidP="00697F4F">
      <w:pPr>
        <w:widowControl/>
        <w:autoSpaceDE/>
        <w:autoSpaceDN/>
        <w:adjustRightInd/>
        <w:rPr>
          <w:rFonts w:eastAsia="Calibri"/>
          <w:highlight w:val="green"/>
        </w:rPr>
      </w:pPr>
      <w:r w:rsidRPr="006E419D">
        <w:rPr>
          <w:rFonts w:eastAsia="Calibri"/>
          <w:highlight w:val="green"/>
        </w:rPr>
        <w:t>1.10.</w:t>
      </w:r>
      <w:r w:rsidRPr="006E419D">
        <w:rPr>
          <w:rFonts w:eastAsia="Calibri"/>
          <w:highlight w:val="green"/>
        </w:rPr>
        <w:tab/>
        <w:t xml:space="preserve">Carry out SDS-PAGE (10%) to analyze the final Fc-MMAE conjugate. Use 10% separation gel, 10 – 250 </w:t>
      </w:r>
      <w:proofErr w:type="spellStart"/>
      <w:r w:rsidRPr="006E419D">
        <w:rPr>
          <w:rFonts w:eastAsia="Calibri"/>
          <w:highlight w:val="green"/>
        </w:rPr>
        <w:t>kDa</w:t>
      </w:r>
      <w:proofErr w:type="spellEnd"/>
      <w:r w:rsidRPr="006E419D">
        <w:rPr>
          <w:rFonts w:eastAsia="Calibri"/>
          <w:highlight w:val="green"/>
        </w:rPr>
        <w:t xml:space="preserve"> protein marker, and analyze bands between 35 and 50 </w:t>
      </w:r>
      <w:proofErr w:type="spellStart"/>
      <w:r w:rsidRPr="006E419D">
        <w:rPr>
          <w:rFonts w:eastAsia="Calibri"/>
          <w:highlight w:val="green"/>
        </w:rPr>
        <w:t>kDa</w:t>
      </w:r>
      <w:proofErr w:type="spellEnd"/>
      <w:r w:rsidRPr="006E419D">
        <w:rPr>
          <w:rFonts w:eastAsia="Calibri"/>
          <w:highlight w:val="green"/>
        </w:rPr>
        <w:t xml:space="preserve"> (</w:t>
      </w:r>
      <w:r w:rsidRPr="00697F4F">
        <w:rPr>
          <w:rFonts w:eastAsia="Calibri"/>
          <w:b/>
          <w:bCs/>
          <w:highlight w:val="green"/>
        </w:rPr>
        <w:t>Fig</w:t>
      </w:r>
      <w:r w:rsidR="00697F4F" w:rsidRPr="00697F4F">
        <w:rPr>
          <w:rFonts w:eastAsia="Calibri"/>
          <w:b/>
          <w:bCs/>
          <w:highlight w:val="green"/>
        </w:rPr>
        <w:t>ure</w:t>
      </w:r>
      <w:r w:rsidRPr="00697F4F">
        <w:rPr>
          <w:rFonts w:eastAsia="Calibri"/>
          <w:b/>
          <w:bCs/>
          <w:highlight w:val="green"/>
        </w:rPr>
        <w:t xml:space="preserve"> 2</w:t>
      </w:r>
      <w:r w:rsidRPr="006E419D">
        <w:rPr>
          <w:rFonts w:eastAsia="Calibri"/>
          <w:highlight w:val="green"/>
        </w:rPr>
        <w:t>).</w:t>
      </w:r>
    </w:p>
    <w:p w14:paraId="46A90C9F" w14:textId="77777777" w:rsidR="00F655B9" w:rsidRDefault="00F655B9" w:rsidP="00697F4F">
      <w:pPr>
        <w:widowControl/>
        <w:autoSpaceDE/>
        <w:autoSpaceDN/>
        <w:adjustRightInd/>
        <w:rPr>
          <w:rFonts w:eastAsia="Calibri"/>
          <w:b/>
          <w:highlight w:val="green"/>
        </w:rPr>
      </w:pPr>
    </w:p>
    <w:p w14:paraId="2F46731C" w14:textId="6527E5D5" w:rsidR="003E17C8" w:rsidRPr="006E419D" w:rsidRDefault="00E35ED8" w:rsidP="00697F4F">
      <w:pPr>
        <w:widowControl/>
        <w:autoSpaceDE/>
        <w:autoSpaceDN/>
        <w:adjustRightInd/>
        <w:rPr>
          <w:rFonts w:eastAsia="Calibri"/>
          <w:b/>
          <w:highlight w:val="green"/>
        </w:rPr>
      </w:pPr>
      <w:r w:rsidRPr="006E419D">
        <w:rPr>
          <w:rFonts w:eastAsia="Calibri"/>
          <w:b/>
          <w:highlight w:val="green"/>
        </w:rPr>
        <w:t>2.</w:t>
      </w:r>
      <w:r w:rsidRPr="006E419D">
        <w:rPr>
          <w:rFonts w:eastAsia="Calibri"/>
          <w:b/>
          <w:highlight w:val="green"/>
        </w:rPr>
        <w:tab/>
        <w:t xml:space="preserve">Conjugation of engineered FGF2 </w:t>
      </w:r>
    </w:p>
    <w:p w14:paraId="0AB8D173" w14:textId="77777777" w:rsidR="00F655B9" w:rsidRDefault="00F655B9" w:rsidP="00697F4F">
      <w:pPr>
        <w:widowControl/>
        <w:autoSpaceDE/>
        <w:autoSpaceDN/>
        <w:adjustRightInd/>
        <w:rPr>
          <w:rFonts w:eastAsia="Calibri"/>
          <w:b/>
          <w:highlight w:val="green"/>
        </w:rPr>
      </w:pPr>
    </w:p>
    <w:p w14:paraId="3CBAC66C" w14:textId="215A8D99" w:rsidR="003E17C8" w:rsidRPr="006E419D" w:rsidRDefault="00E35ED8" w:rsidP="00697F4F">
      <w:pPr>
        <w:widowControl/>
        <w:autoSpaceDE/>
        <w:autoSpaceDN/>
        <w:adjustRightInd/>
        <w:rPr>
          <w:rFonts w:eastAsia="Calibri"/>
          <w:b/>
          <w:highlight w:val="green"/>
        </w:rPr>
      </w:pPr>
      <w:r w:rsidRPr="006E419D">
        <w:rPr>
          <w:rFonts w:eastAsia="Calibri"/>
          <w:b/>
          <w:highlight w:val="green"/>
        </w:rPr>
        <w:t>2.1.</w:t>
      </w:r>
      <w:r w:rsidRPr="006E419D">
        <w:rPr>
          <w:rFonts w:eastAsia="Calibri"/>
          <w:b/>
          <w:highlight w:val="green"/>
        </w:rPr>
        <w:tab/>
        <w:t xml:space="preserve">Conjugation of GGGG-MTX to the C-terminal LPETGG sequence of engineered FGF2 via </w:t>
      </w:r>
      <w:proofErr w:type="spellStart"/>
      <w:r w:rsidRPr="006E419D">
        <w:rPr>
          <w:rFonts w:eastAsia="Calibri"/>
          <w:b/>
          <w:highlight w:val="green"/>
        </w:rPr>
        <w:t>sortase</w:t>
      </w:r>
      <w:proofErr w:type="spellEnd"/>
      <w:r w:rsidRPr="006E419D">
        <w:rPr>
          <w:rFonts w:eastAsia="Calibri"/>
          <w:b/>
          <w:highlight w:val="green"/>
        </w:rPr>
        <w:t xml:space="preserve"> A-mediated ligation</w:t>
      </w:r>
    </w:p>
    <w:p w14:paraId="21DC641B" w14:textId="77777777" w:rsidR="00F655B9" w:rsidRDefault="00F655B9" w:rsidP="00697F4F">
      <w:pPr>
        <w:widowControl/>
        <w:autoSpaceDE/>
        <w:autoSpaceDN/>
        <w:adjustRightInd/>
        <w:rPr>
          <w:rFonts w:eastAsia="Calibri"/>
          <w:highlight w:val="green"/>
        </w:rPr>
      </w:pPr>
    </w:p>
    <w:p w14:paraId="645B017D" w14:textId="5E88E5C3" w:rsidR="003E17C8" w:rsidRPr="006E419D" w:rsidRDefault="00E35ED8" w:rsidP="00697F4F">
      <w:pPr>
        <w:widowControl/>
        <w:autoSpaceDE/>
        <w:autoSpaceDN/>
        <w:adjustRightInd/>
        <w:rPr>
          <w:rFonts w:eastAsia="Calibri"/>
          <w:highlight w:val="green"/>
        </w:rPr>
      </w:pPr>
      <w:r w:rsidRPr="006E419D">
        <w:rPr>
          <w:rFonts w:eastAsia="Calibri"/>
          <w:highlight w:val="green"/>
        </w:rPr>
        <w:t>2.1.1.</w:t>
      </w:r>
      <w:r w:rsidRPr="006E419D">
        <w:rPr>
          <w:rFonts w:eastAsia="Calibri"/>
          <w:highlight w:val="green"/>
        </w:rPr>
        <w:tab/>
        <w:t xml:space="preserve">Transfer purified engineered FGF2 containing N-terminal KCKSGG and C-terminal LPETGG sequence (used in this step for conjugation) to the </w:t>
      </w:r>
      <w:proofErr w:type="spellStart"/>
      <w:r w:rsidR="0099219E">
        <w:rPr>
          <w:rFonts w:eastAsia="Calibri"/>
          <w:highlight w:val="green"/>
        </w:rPr>
        <w:t>s</w:t>
      </w:r>
      <w:r w:rsidRPr="006E419D">
        <w:rPr>
          <w:rFonts w:eastAsia="Calibri"/>
          <w:highlight w:val="green"/>
        </w:rPr>
        <w:t>ortase</w:t>
      </w:r>
      <w:proofErr w:type="spellEnd"/>
      <w:r w:rsidRPr="006E419D">
        <w:rPr>
          <w:rFonts w:eastAsia="Calibri"/>
          <w:highlight w:val="green"/>
        </w:rPr>
        <w:t xml:space="preserve"> A Reaction Buffer (25 mM HEPES pH 7.4, 150 mM NaCl, 10 mM (NH</w:t>
      </w:r>
      <w:r w:rsidRPr="006E419D">
        <w:rPr>
          <w:rFonts w:eastAsia="Calibri"/>
          <w:highlight w:val="green"/>
          <w:vertAlign w:val="subscript"/>
        </w:rPr>
        <w:t>4</w:t>
      </w:r>
      <w:r w:rsidRPr="006E419D">
        <w:rPr>
          <w:rFonts w:eastAsia="Calibri"/>
          <w:highlight w:val="green"/>
        </w:rPr>
        <w:t>)</w:t>
      </w:r>
      <w:r w:rsidRPr="006E419D">
        <w:rPr>
          <w:rFonts w:eastAsia="Calibri"/>
          <w:highlight w:val="green"/>
          <w:vertAlign w:val="subscript"/>
        </w:rPr>
        <w:t>2</w:t>
      </w:r>
      <w:r w:rsidRPr="006E419D">
        <w:rPr>
          <w:rFonts w:eastAsia="Calibri"/>
          <w:highlight w:val="green"/>
        </w:rPr>
        <w:t>SO</w:t>
      </w:r>
      <w:r w:rsidRPr="006E419D">
        <w:rPr>
          <w:rFonts w:eastAsia="Calibri"/>
          <w:highlight w:val="green"/>
          <w:vertAlign w:val="subscript"/>
        </w:rPr>
        <w:t>4</w:t>
      </w:r>
      <w:r w:rsidRPr="006E419D">
        <w:rPr>
          <w:rFonts w:eastAsia="Calibri"/>
          <w:highlight w:val="green"/>
        </w:rPr>
        <w:t>, 5 mM CaCl</w:t>
      </w:r>
      <w:r w:rsidRPr="006E419D">
        <w:rPr>
          <w:rFonts w:eastAsia="Calibri"/>
          <w:highlight w:val="green"/>
          <w:vertAlign w:val="subscript"/>
        </w:rPr>
        <w:t>2</w:t>
      </w:r>
      <w:r w:rsidRPr="006E419D">
        <w:rPr>
          <w:rFonts w:eastAsia="Calibri"/>
          <w:highlight w:val="green"/>
        </w:rPr>
        <w:t>) using a column with G-25 resin. Adjust</w:t>
      </w:r>
      <w:r w:rsidR="00697F4F">
        <w:rPr>
          <w:rFonts w:eastAsia="Calibri"/>
          <w:highlight w:val="green"/>
        </w:rPr>
        <w:t xml:space="preserve"> the</w:t>
      </w:r>
      <w:r w:rsidRPr="006E419D">
        <w:rPr>
          <w:rFonts w:eastAsia="Calibri"/>
          <w:highlight w:val="green"/>
        </w:rPr>
        <w:t xml:space="preserve"> protein concentration to 1 µM with </w:t>
      </w:r>
      <w:proofErr w:type="spellStart"/>
      <w:r w:rsidR="00697F4F">
        <w:rPr>
          <w:rFonts w:eastAsia="Calibri"/>
          <w:highlight w:val="green"/>
        </w:rPr>
        <w:t>s</w:t>
      </w:r>
      <w:r w:rsidRPr="006E419D">
        <w:rPr>
          <w:rFonts w:eastAsia="Calibri"/>
          <w:highlight w:val="green"/>
        </w:rPr>
        <w:t>ortase</w:t>
      </w:r>
      <w:proofErr w:type="spellEnd"/>
      <w:r w:rsidRPr="006E419D">
        <w:rPr>
          <w:rFonts w:eastAsia="Calibri"/>
          <w:highlight w:val="green"/>
        </w:rPr>
        <w:t xml:space="preserve"> A Reaction Buffer.</w:t>
      </w:r>
    </w:p>
    <w:p w14:paraId="1B604ED7" w14:textId="77777777" w:rsidR="00F655B9" w:rsidRDefault="00F655B9" w:rsidP="00697F4F">
      <w:pPr>
        <w:widowControl/>
        <w:autoSpaceDE/>
        <w:autoSpaceDN/>
        <w:adjustRightInd/>
        <w:rPr>
          <w:rFonts w:eastAsia="Calibri"/>
          <w:highlight w:val="green"/>
        </w:rPr>
      </w:pPr>
    </w:p>
    <w:p w14:paraId="1254F39A" w14:textId="1BD02676" w:rsidR="003E17C8" w:rsidRPr="006E419D" w:rsidRDefault="00E35ED8" w:rsidP="00697F4F">
      <w:pPr>
        <w:widowControl/>
        <w:autoSpaceDE/>
        <w:autoSpaceDN/>
        <w:adjustRightInd/>
        <w:rPr>
          <w:rFonts w:eastAsia="Calibri"/>
          <w:highlight w:val="green"/>
        </w:rPr>
      </w:pPr>
      <w:r w:rsidRPr="006E419D">
        <w:rPr>
          <w:rFonts w:eastAsia="Calibri"/>
          <w:highlight w:val="green"/>
        </w:rPr>
        <w:t>2.1.2.</w:t>
      </w:r>
      <w:r w:rsidRPr="006E419D">
        <w:rPr>
          <w:rFonts w:eastAsia="Calibri"/>
          <w:highlight w:val="green"/>
        </w:rPr>
        <w:tab/>
        <w:t>Add GGGG-MTX peptide dissolved in DMAc, directly to the protein solution to a final concentration of 100 µM.</w:t>
      </w:r>
    </w:p>
    <w:p w14:paraId="007B2AEC" w14:textId="77777777" w:rsidR="00F655B9" w:rsidRDefault="00F655B9" w:rsidP="00697F4F">
      <w:pPr>
        <w:widowControl/>
        <w:autoSpaceDE/>
        <w:autoSpaceDN/>
        <w:adjustRightInd/>
        <w:rPr>
          <w:rFonts w:eastAsia="Calibri"/>
          <w:highlight w:val="green"/>
        </w:rPr>
      </w:pPr>
    </w:p>
    <w:p w14:paraId="60121098" w14:textId="4EE97183" w:rsidR="00E72D1B" w:rsidRPr="006E419D" w:rsidRDefault="00E35ED8" w:rsidP="00697F4F">
      <w:pPr>
        <w:widowControl/>
        <w:autoSpaceDE/>
        <w:autoSpaceDN/>
        <w:adjustRightInd/>
        <w:rPr>
          <w:rFonts w:eastAsia="Calibri"/>
          <w:highlight w:val="green"/>
        </w:rPr>
      </w:pPr>
      <w:r w:rsidRPr="006E419D">
        <w:rPr>
          <w:rFonts w:eastAsia="Calibri"/>
          <w:highlight w:val="green"/>
        </w:rPr>
        <w:t>2.1.3.</w:t>
      </w:r>
      <w:r w:rsidRPr="006E419D">
        <w:rPr>
          <w:rFonts w:eastAsia="Calibri"/>
          <w:highlight w:val="green"/>
        </w:rPr>
        <w:tab/>
        <w:t xml:space="preserve">Add </w:t>
      </w:r>
      <w:proofErr w:type="spellStart"/>
      <w:r w:rsidR="0099219E">
        <w:rPr>
          <w:rFonts w:eastAsia="Calibri"/>
          <w:highlight w:val="green"/>
        </w:rPr>
        <w:t>s</w:t>
      </w:r>
      <w:r w:rsidRPr="006E419D">
        <w:rPr>
          <w:rFonts w:eastAsia="Calibri"/>
          <w:highlight w:val="green"/>
        </w:rPr>
        <w:t>ortase</w:t>
      </w:r>
      <w:proofErr w:type="spellEnd"/>
      <w:r w:rsidRPr="006E419D">
        <w:rPr>
          <w:rFonts w:eastAsia="Calibri"/>
          <w:highlight w:val="green"/>
        </w:rPr>
        <w:t xml:space="preserve"> A to a final concentration of 0.1 µM and incubate for 12 h at 15 °C with gentle rotation. The concentrations of reagents to be used in steps 2.1.1-2.1.3 are largely determined by the yield of conjugate to be achieved and the biochemical characteristics of the targeting protein (protein purification effectiveness, its solubility and stability). For effective </w:t>
      </w:r>
      <w:proofErr w:type="spellStart"/>
      <w:r w:rsidR="0099219E">
        <w:rPr>
          <w:rFonts w:eastAsia="Calibri"/>
          <w:highlight w:val="green"/>
        </w:rPr>
        <w:t>s</w:t>
      </w:r>
      <w:r w:rsidRPr="006E419D">
        <w:rPr>
          <w:rFonts w:eastAsia="Calibri"/>
          <w:highlight w:val="green"/>
        </w:rPr>
        <w:t>ortase</w:t>
      </w:r>
      <w:proofErr w:type="spellEnd"/>
      <w:r w:rsidRPr="006E419D">
        <w:rPr>
          <w:rFonts w:eastAsia="Calibri"/>
          <w:highlight w:val="green"/>
        </w:rPr>
        <w:t xml:space="preserve"> A reaction</w:t>
      </w:r>
      <w:r w:rsidR="00FB71F7">
        <w:rPr>
          <w:rFonts w:eastAsia="Calibri"/>
          <w:highlight w:val="green"/>
        </w:rPr>
        <w:t>,</w:t>
      </w:r>
      <w:r w:rsidRPr="006E419D">
        <w:rPr>
          <w:rFonts w:eastAsia="Calibri"/>
          <w:highlight w:val="green"/>
        </w:rPr>
        <w:t xml:space="preserve"> use a starting point ten- to hundred-fold times lo</w:t>
      </w:r>
      <w:r w:rsidR="0099219E">
        <w:rPr>
          <w:rFonts w:eastAsia="Calibri"/>
          <w:highlight w:val="green"/>
        </w:rPr>
        <w:t>w</w:t>
      </w:r>
      <w:r w:rsidRPr="006E419D">
        <w:rPr>
          <w:rFonts w:eastAsia="Calibri"/>
          <w:highlight w:val="green"/>
        </w:rPr>
        <w:t xml:space="preserve">er concentration of </w:t>
      </w:r>
      <w:proofErr w:type="spellStart"/>
      <w:r w:rsidR="0099219E">
        <w:rPr>
          <w:rFonts w:eastAsia="Calibri"/>
          <w:highlight w:val="green"/>
        </w:rPr>
        <w:t>s</w:t>
      </w:r>
      <w:r w:rsidRPr="006E419D">
        <w:rPr>
          <w:rFonts w:eastAsia="Calibri"/>
          <w:highlight w:val="green"/>
        </w:rPr>
        <w:t>ortase</w:t>
      </w:r>
      <w:proofErr w:type="spellEnd"/>
      <w:r w:rsidRPr="006E419D">
        <w:rPr>
          <w:rFonts w:eastAsia="Calibri"/>
          <w:highlight w:val="green"/>
        </w:rPr>
        <w:t xml:space="preserve"> A than the LPETGG-containing target protein and 100 times higher concentration of GGGG-MTX than LPETGG-tagged protein. </w:t>
      </w:r>
    </w:p>
    <w:p w14:paraId="70E221C4" w14:textId="77777777" w:rsidR="00F655B9" w:rsidRDefault="00F655B9" w:rsidP="00697F4F">
      <w:pPr>
        <w:widowControl/>
        <w:autoSpaceDE/>
        <w:autoSpaceDN/>
        <w:adjustRightInd/>
        <w:rPr>
          <w:rFonts w:eastAsia="Calibri"/>
          <w:highlight w:val="green"/>
        </w:rPr>
      </w:pPr>
    </w:p>
    <w:p w14:paraId="30137328" w14:textId="2DA01213" w:rsidR="003E17C8" w:rsidRPr="006E419D" w:rsidRDefault="00E35ED8" w:rsidP="00697F4F">
      <w:pPr>
        <w:widowControl/>
        <w:autoSpaceDE/>
        <w:autoSpaceDN/>
        <w:adjustRightInd/>
        <w:rPr>
          <w:rFonts w:eastAsia="Calibri"/>
          <w:highlight w:val="green"/>
        </w:rPr>
      </w:pPr>
      <w:r w:rsidRPr="006E419D">
        <w:rPr>
          <w:rFonts w:eastAsia="Calibri"/>
          <w:highlight w:val="green"/>
        </w:rPr>
        <w:t>2.1.4.</w:t>
      </w:r>
      <w:r w:rsidRPr="006E419D">
        <w:rPr>
          <w:rFonts w:eastAsia="Calibri"/>
          <w:highlight w:val="green"/>
        </w:rPr>
        <w:tab/>
        <w:t>Load the reaction mixture on a Heparin Sepharose column.</w:t>
      </w:r>
    </w:p>
    <w:p w14:paraId="3D47DFBF" w14:textId="77777777" w:rsidR="00F655B9" w:rsidRDefault="00F655B9" w:rsidP="00697F4F">
      <w:pPr>
        <w:widowControl/>
        <w:autoSpaceDE/>
        <w:autoSpaceDN/>
        <w:adjustRightInd/>
        <w:rPr>
          <w:rFonts w:eastAsia="Calibri"/>
          <w:highlight w:val="green"/>
        </w:rPr>
      </w:pPr>
    </w:p>
    <w:p w14:paraId="75359A7F" w14:textId="631BD1AE" w:rsidR="003E17C8" w:rsidRPr="006E419D" w:rsidRDefault="00E35ED8" w:rsidP="00697F4F">
      <w:pPr>
        <w:widowControl/>
        <w:autoSpaceDE/>
        <w:autoSpaceDN/>
        <w:adjustRightInd/>
        <w:rPr>
          <w:rFonts w:eastAsia="Calibri"/>
          <w:highlight w:val="green"/>
        </w:rPr>
      </w:pPr>
      <w:r w:rsidRPr="006E419D">
        <w:rPr>
          <w:rFonts w:eastAsia="Calibri"/>
          <w:highlight w:val="green"/>
        </w:rPr>
        <w:lastRenderedPageBreak/>
        <w:t>2.1.5.</w:t>
      </w:r>
      <w:r w:rsidRPr="006E419D">
        <w:rPr>
          <w:rFonts w:eastAsia="Calibri"/>
          <w:highlight w:val="green"/>
        </w:rPr>
        <w:tab/>
        <w:t>Wash off unreacted molecules with 25 mM HEPES pH 7.4.</w:t>
      </w:r>
    </w:p>
    <w:p w14:paraId="24CCA23E" w14:textId="77777777" w:rsidR="00F655B9" w:rsidRDefault="00F655B9" w:rsidP="00697F4F">
      <w:pPr>
        <w:widowControl/>
        <w:autoSpaceDE/>
        <w:autoSpaceDN/>
        <w:adjustRightInd/>
        <w:rPr>
          <w:rFonts w:eastAsia="Calibri"/>
          <w:highlight w:val="green"/>
        </w:rPr>
      </w:pPr>
    </w:p>
    <w:p w14:paraId="2474F997" w14:textId="2D11F40F" w:rsidR="003E17C8" w:rsidRPr="006E419D" w:rsidRDefault="00E35ED8" w:rsidP="00697F4F">
      <w:pPr>
        <w:widowControl/>
        <w:autoSpaceDE/>
        <w:autoSpaceDN/>
        <w:adjustRightInd/>
        <w:rPr>
          <w:rFonts w:eastAsia="Calibri"/>
          <w:highlight w:val="green"/>
        </w:rPr>
      </w:pPr>
      <w:r w:rsidRPr="006E419D">
        <w:rPr>
          <w:rFonts w:eastAsia="Calibri"/>
          <w:highlight w:val="green"/>
        </w:rPr>
        <w:t>2.1.6.</w:t>
      </w:r>
      <w:r w:rsidRPr="006E419D">
        <w:rPr>
          <w:rFonts w:eastAsia="Calibri"/>
          <w:highlight w:val="green"/>
        </w:rPr>
        <w:tab/>
        <w:t>Elute the product of the reaction (FGF2.MTX) with 25 mM HEPES pH 7.4 with 2 M NaCl.</w:t>
      </w:r>
    </w:p>
    <w:p w14:paraId="3E3C18DE" w14:textId="77777777" w:rsidR="00AC2BD6" w:rsidRPr="00AC2BD6" w:rsidRDefault="00AC2BD6" w:rsidP="00697F4F">
      <w:pPr>
        <w:widowControl/>
        <w:autoSpaceDE/>
        <w:autoSpaceDN/>
        <w:adjustRightInd/>
        <w:rPr>
          <w:rFonts w:eastAsia="Calibri"/>
          <w:highlight w:val="yellow"/>
        </w:rPr>
      </w:pPr>
    </w:p>
    <w:p w14:paraId="3697EEA5" w14:textId="69687FC4" w:rsidR="003E17C8" w:rsidRPr="00AC2BD6" w:rsidRDefault="00E35ED8" w:rsidP="00697F4F">
      <w:pPr>
        <w:widowControl/>
        <w:autoSpaceDE/>
        <w:autoSpaceDN/>
        <w:adjustRightInd/>
        <w:rPr>
          <w:rFonts w:eastAsia="Calibri"/>
        </w:rPr>
      </w:pPr>
      <w:r w:rsidRPr="00AC2BD6">
        <w:rPr>
          <w:rFonts w:eastAsia="Calibri"/>
        </w:rPr>
        <w:t xml:space="preserve">NOTE: </w:t>
      </w:r>
      <w:r w:rsidR="00AC2BD6" w:rsidRPr="00AC2BD6">
        <w:rPr>
          <w:rFonts w:eastAsia="Calibri"/>
        </w:rPr>
        <w:t>T</w:t>
      </w:r>
      <w:r w:rsidRPr="00AC2BD6">
        <w:rPr>
          <w:rFonts w:eastAsia="Calibri"/>
        </w:rPr>
        <w:t>he protocol can be paused here.</w:t>
      </w:r>
    </w:p>
    <w:p w14:paraId="60FDE3CC" w14:textId="77777777" w:rsidR="00F655B9" w:rsidRPr="00AC2BD6" w:rsidRDefault="00F655B9" w:rsidP="00697F4F">
      <w:pPr>
        <w:widowControl/>
        <w:autoSpaceDE/>
        <w:autoSpaceDN/>
        <w:adjustRightInd/>
        <w:rPr>
          <w:rFonts w:eastAsia="Calibri"/>
          <w:highlight w:val="yellow"/>
        </w:rPr>
      </w:pPr>
    </w:p>
    <w:p w14:paraId="7DAB1325" w14:textId="1CBC4502" w:rsidR="00E72D1B" w:rsidRPr="006E419D" w:rsidRDefault="00E35ED8" w:rsidP="00697F4F">
      <w:pPr>
        <w:widowControl/>
        <w:autoSpaceDE/>
        <w:autoSpaceDN/>
        <w:adjustRightInd/>
        <w:rPr>
          <w:rFonts w:eastAsia="Calibri"/>
          <w:highlight w:val="green"/>
        </w:rPr>
      </w:pPr>
      <w:r w:rsidRPr="006E419D">
        <w:rPr>
          <w:rFonts w:eastAsia="Calibri"/>
          <w:highlight w:val="green"/>
        </w:rPr>
        <w:t>2.1.7.</w:t>
      </w:r>
      <w:r w:rsidRPr="006E419D">
        <w:rPr>
          <w:rFonts w:eastAsia="Calibri"/>
          <w:highlight w:val="green"/>
        </w:rPr>
        <w:tab/>
        <w:t xml:space="preserve">Analyze the efficiency of the conjugation using SDS-PAGE. Use 15% separation gel, 10 – 250 </w:t>
      </w:r>
      <w:proofErr w:type="spellStart"/>
      <w:r w:rsidRPr="006E419D">
        <w:rPr>
          <w:rFonts w:eastAsia="Calibri"/>
          <w:highlight w:val="green"/>
        </w:rPr>
        <w:t>kDa</w:t>
      </w:r>
      <w:proofErr w:type="spellEnd"/>
      <w:r w:rsidRPr="006E419D">
        <w:rPr>
          <w:rFonts w:eastAsia="Calibri"/>
          <w:highlight w:val="green"/>
        </w:rPr>
        <w:t xml:space="preserve"> protein marker, and analyze bands between 15 and 25 </w:t>
      </w:r>
      <w:proofErr w:type="spellStart"/>
      <w:r w:rsidRPr="006E419D">
        <w:rPr>
          <w:rFonts w:eastAsia="Calibri"/>
          <w:highlight w:val="green"/>
        </w:rPr>
        <w:t>kDa</w:t>
      </w:r>
      <w:proofErr w:type="spellEnd"/>
      <w:r w:rsidRPr="006E419D">
        <w:rPr>
          <w:rFonts w:eastAsia="Calibri"/>
          <w:highlight w:val="green"/>
        </w:rPr>
        <w:t xml:space="preserve"> (</w:t>
      </w:r>
      <w:r w:rsidRPr="00AC2BD6">
        <w:rPr>
          <w:rFonts w:eastAsia="Calibri"/>
          <w:b/>
          <w:bCs/>
          <w:highlight w:val="green"/>
        </w:rPr>
        <w:t>Fig</w:t>
      </w:r>
      <w:r w:rsidR="00AC2BD6" w:rsidRPr="00AC2BD6">
        <w:rPr>
          <w:rFonts w:eastAsia="Calibri"/>
          <w:b/>
          <w:bCs/>
          <w:highlight w:val="green"/>
        </w:rPr>
        <w:t>ure</w:t>
      </w:r>
      <w:r w:rsidRPr="00AC2BD6">
        <w:rPr>
          <w:rFonts w:eastAsia="Calibri"/>
          <w:b/>
          <w:bCs/>
          <w:highlight w:val="green"/>
        </w:rPr>
        <w:t xml:space="preserve"> 3</w:t>
      </w:r>
      <w:r w:rsidRPr="006E419D">
        <w:rPr>
          <w:rFonts w:eastAsia="Calibri"/>
          <w:highlight w:val="green"/>
        </w:rPr>
        <w:t>).</w:t>
      </w:r>
    </w:p>
    <w:p w14:paraId="6274781C" w14:textId="77777777" w:rsidR="00F655B9" w:rsidRDefault="00F655B9" w:rsidP="00697F4F">
      <w:pPr>
        <w:widowControl/>
        <w:autoSpaceDE/>
        <w:autoSpaceDN/>
        <w:adjustRightInd/>
        <w:rPr>
          <w:rFonts w:eastAsia="Calibri"/>
          <w:b/>
          <w:highlight w:val="green"/>
        </w:rPr>
      </w:pPr>
    </w:p>
    <w:p w14:paraId="270A5F2A" w14:textId="64E28E28" w:rsidR="003E17C8" w:rsidRPr="006E419D" w:rsidRDefault="00E35ED8" w:rsidP="00697F4F">
      <w:pPr>
        <w:widowControl/>
        <w:autoSpaceDE/>
        <w:autoSpaceDN/>
        <w:adjustRightInd/>
        <w:rPr>
          <w:rFonts w:eastAsia="Calibri"/>
          <w:b/>
          <w:highlight w:val="green"/>
        </w:rPr>
      </w:pPr>
      <w:r w:rsidRPr="006E419D">
        <w:rPr>
          <w:rFonts w:eastAsia="Calibri"/>
          <w:b/>
          <w:highlight w:val="green"/>
        </w:rPr>
        <w:t>2.2.</w:t>
      </w:r>
      <w:r w:rsidRPr="006E419D">
        <w:rPr>
          <w:rFonts w:eastAsia="Calibri"/>
          <w:b/>
          <w:highlight w:val="green"/>
        </w:rPr>
        <w:tab/>
        <w:t>Conjugation of MMAE to the N-terminal KCKSGG sequence of engineered FGF2 via maleimide-thiol reaction</w:t>
      </w:r>
    </w:p>
    <w:p w14:paraId="700CAC30" w14:textId="77777777" w:rsidR="00F655B9" w:rsidRDefault="00F655B9" w:rsidP="00697F4F">
      <w:pPr>
        <w:widowControl/>
        <w:autoSpaceDE/>
        <w:autoSpaceDN/>
        <w:adjustRightInd/>
        <w:rPr>
          <w:rFonts w:eastAsia="Calibri"/>
          <w:highlight w:val="green"/>
        </w:rPr>
      </w:pPr>
    </w:p>
    <w:p w14:paraId="53F19750" w14:textId="70B6A0E0" w:rsidR="003E17C8" w:rsidRPr="006E419D" w:rsidRDefault="00E35ED8" w:rsidP="00697F4F">
      <w:pPr>
        <w:widowControl/>
        <w:autoSpaceDE/>
        <w:autoSpaceDN/>
        <w:adjustRightInd/>
        <w:rPr>
          <w:rFonts w:eastAsia="Calibri"/>
          <w:highlight w:val="green"/>
        </w:rPr>
      </w:pPr>
      <w:r w:rsidRPr="006E419D">
        <w:rPr>
          <w:rFonts w:eastAsia="Calibri"/>
          <w:highlight w:val="green"/>
        </w:rPr>
        <w:t>2.2.1</w:t>
      </w:r>
      <w:r w:rsidRPr="006E419D">
        <w:rPr>
          <w:rFonts w:eastAsia="Calibri"/>
          <w:highlight w:val="green"/>
        </w:rPr>
        <w:tab/>
        <w:t>Desalt engineered FGF2 containing N-terminal KCKSGG and C-terminal LPETGG sequence to the Reaction Buffer (25 mM HEPES pH 7.0, 10 mM (NH</w:t>
      </w:r>
      <w:r w:rsidRPr="006E419D">
        <w:rPr>
          <w:rFonts w:eastAsia="Calibri"/>
          <w:highlight w:val="green"/>
          <w:vertAlign w:val="subscript"/>
        </w:rPr>
        <w:t>4</w:t>
      </w:r>
      <w:r w:rsidRPr="006E419D">
        <w:rPr>
          <w:rFonts w:eastAsia="Calibri"/>
          <w:highlight w:val="green"/>
        </w:rPr>
        <w:t>)</w:t>
      </w:r>
      <w:r w:rsidRPr="006E419D">
        <w:rPr>
          <w:rFonts w:eastAsia="Calibri"/>
          <w:highlight w:val="green"/>
          <w:vertAlign w:val="subscript"/>
        </w:rPr>
        <w:t>2</w:t>
      </w:r>
      <w:r w:rsidRPr="006E419D">
        <w:rPr>
          <w:rFonts w:eastAsia="Calibri"/>
          <w:highlight w:val="green"/>
        </w:rPr>
        <w:t>SO</w:t>
      </w:r>
      <w:r w:rsidRPr="006E419D">
        <w:rPr>
          <w:rFonts w:eastAsia="Calibri"/>
          <w:highlight w:val="green"/>
          <w:vertAlign w:val="subscript"/>
        </w:rPr>
        <w:t>4</w:t>
      </w:r>
      <w:r w:rsidRPr="006E419D">
        <w:rPr>
          <w:rFonts w:eastAsia="Calibri"/>
          <w:highlight w:val="green"/>
        </w:rPr>
        <w:t xml:space="preserve">, 10 mM methionine, 0.1 mM EDTA) using a column with Sephadex G-25 resin. Adjust </w:t>
      </w:r>
      <w:r w:rsidR="00AC2BD6">
        <w:rPr>
          <w:rFonts w:eastAsia="Calibri"/>
          <w:highlight w:val="green"/>
        </w:rPr>
        <w:t xml:space="preserve">the </w:t>
      </w:r>
      <w:r w:rsidRPr="006E419D">
        <w:rPr>
          <w:rFonts w:eastAsia="Calibri"/>
          <w:highlight w:val="green"/>
        </w:rPr>
        <w:t>protein concentration to 25 µM with the Reaction Buffer.</w:t>
      </w:r>
    </w:p>
    <w:p w14:paraId="6688E69D" w14:textId="77777777" w:rsidR="00F655B9" w:rsidRDefault="00F655B9" w:rsidP="00697F4F">
      <w:pPr>
        <w:widowControl/>
        <w:autoSpaceDE/>
        <w:autoSpaceDN/>
        <w:adjustRightInd/>
        <w:rPr>
          <w:rFonts w:eastAsia="Calibri"/>
          <w:highlight w:val="green"/>
        </w:rPr>
      </w:pPr>
    </w:p>
    <w:p w14:paraId="7646B5B8" w14:textId="478C2589" w:rsidR="003E17C8" w:rsidRPr="006E419D" w:rsidRDefault="00E35ED8" w:rsidP="00697F4F">
      <w:pPr>
        <w:widowControl/>
        <w:autoSpaceDE/>
        <w:autoSpaceDN/>
        <w:adjustRightInd/>
        <w:rPr>
          <w:rFonts w:eastAsia="Calibri"/>
          <w:highlight w:val="green"/>
        </w:rPr>
      </w:pPr>
      <w:r w:rsidRPr="006E419D">
        <w:rPr>
          <w:rFonts w:eastAsia="Calibri"/>
          <w:highlight w:val="green"/>
        </w:rPr>
        <w:t>2.2.2</w:t>
      </w:r>
      <w:r w:rsidRPr="006E419D">
        <w:rPr>
          <w:rFonts w:eastAsia="Calibri"/>
          <w:highlight w:val="green"/>
        </w:rPr>
        <w:tab/>
        <w:t>Dissolve MMAE in DMAc to prepare 40 mM stock solution.</w:t>
      </w:r>
    </w:p>
    <w:p w14:paraId="132B93D7" w14:textId="77777777" w:rsidR="00F655B9" w:rsidRDefault="00F655B9" w:rsidP="00697F4F">
      <w:pPr>
        <w:widowControl/>
        <w:autoSpaceDE/>
        <w:autoSpaceDN/>
        <w:adjustRightInd/>
        <w:rPr>
          <w:rFonts w:eastAsia="Calibri"/>
          <w:highlight w:val="green"/>
        </w:rPr>
      </w:pPr>
    </w:p>
    <w:p w14:paraId="11B655FF" w14:textId="61018A82" w:rsidR="0068253A" w:rsidRPr="006E419D" w:rsidRDefault="00E35ED8" w:rsidP="00697F4F">
      <w:pPr>
        <w:widowControl/>
        <w:autoSpaceDE/>
        <w:autoSpaceDN/>
        <w:adjustRightInd/>
        <w:rPr>
          <w:rFonts w:eastAsia="Calibri"/>
          <w:highlight w:val="green"/>
        </w:rPr>
      </w:pPr>
      <w:r w:rsidRPr="006E419D">
        <w:rPr>
          <w:rFonts w:eastAsia="Calibri"/>
          <w:highlight w:val="green"/>
        </w:rPr>
        <w:t>2.2.3.</w:t>
      </w:r>
      <w:r w:rsidRPr="006E419D">
        <w:rPr>
          <w:rFonts w:eastAsia="Calibri"/>
          <w:highlight w:val="green"/>
        </w:rPr>
        <w:tab/>
        <w:t xml:space="preserve">To the new reaction tube add first four-fold molar excess of MMAE over protein -SH groups. Then add double volume of PBS buffer in relation to the volume of the FGF2 protein. At last add FGF2 protein. </w:t>
      </w:r>
    </w:p>
    <w:p w14:paraId="7E87BC0C" w14:textId="77777777" w:rsidR="00F655B9" w:rsidRPr="00697F4F" w:rsidRDefault="00F655B9" w:rsidP="00697F4F">
      <w:pPr>
        <w:widowControl/>
        <w:autoSpaceDE/>
        <w:autoSpaceDN/>
        <w:adjustRightInd/>
        <w:rPr>
          <w:rFonts w:eastAsia="Calibri"/>
        </w:rPr>
      </w:pPr>
    </w:p>
    <w:p w14:paraId="1B0DDEBF" w14:textId="2A2F9584" w:rsidR="0068253A" w:rsidRPr="00697F4F" w:rsidRDefault="00E35ED8" w:rsidP="00697F4F">
      <w:pPr>
        <w:widowControl/>
        <w:autoSpaceDE/>
        <w:autoSpaceDN/>
        <w:adjustRightInd/>
        <w:rPr>
          <w:rFonts w:eastAsia="Calibri"/>
        </w:rPr>
      </w:pPr>
      <w:r w:rsidRPr="00697F4F">
        <w:rPr>
          <w:rFonts w:eastAsia="Calibri"/>
        </w:rPr>
        <w:t>NOTE: In this step order of reagents addition is important.</w:t>
      </w:r>
    </w:p>
    <w:p w14:paraId="7E270752" w14:textId="4AA96F48" w:rsidR="003E17C8" w:rsidRPr="00697F4F" w:rsidRDefault="003E17C8" w:rsidP="00697F4F">
      <w:pPr>
        <w:widowControl/>
        <w:autoSpaceDE/>
        <w:autoSpaceDN/>
        <w:adjustRightInd/>
        <w:rPr>
          <w:rFonts w:eastAsia="Calibri"/>
        </w:rPr>
      </w:pPr>
    </w:p>
    <w:p w14:paraId="3A50CEFF" w14:textId="77777777" w:rsidR="003E17C8" w:rsidRPr="006E419D" w:rsidRDefault="00E35ED8" w:rsidP="00697F4F">
      <w:pPr>
        <w:widowControl/>
        <w:autoSpaceDE/>
        <w:autoSpaceDN/>
        <w:adjustRightInd/>
        <w:rPr>
          <w:rFonts w:eastAsia="Calibri"/>
          <w:highlight w:val="green"/>
        </w:rPr>
      </w:pPr>
      <w:r w:rsidRPr="006E419D">
        <w:rPr>
          <w:rFonts w:eastAsia="Calibri"/>
          <w:highlight w:val="green"/>
        </w:rPr>
        <w:t>2.2.4.</w:t>
      </w:r>
      <w:r w:rsidRPr="006E419D">
        <w:rPr>
          <w:rFonts w:eastAsia="Calibri"/>
          <w:highlight w:val="green"/>
        </w:rPr>
        <w:tab/>
        <w:t>Carry out the reaction for 1 h at 20 °C with gentle rotation.</w:t>
      </w:r>
    </w:p>
    <w:p w14:paraId="1E8F0FB9" w14:textId="77777777" w:rsidR="00F655B9" w:rsidRDefault="00F655B9" w:rsidP="00697F4F">
      <w:pPr>
        <w:widowControl/>
        <w:autoSpaceDE/>
        <w:autoSpaceDN/>
        <w:adjustRightInd/>
        <w:rPr>
          <w:rFonts w:eastAsia="Calibri"/>
          <w:highlight w:val="green"/>
        </w:rPr>
      </w:pPr>
    </w:p>
    <w:p w14:paraId="360F16EC" w14:textId="3FDF4990" w:rsidR="00E72D1B" w:rsidRPr="00E77CD9" w:rsidRDefault="00E35ED8" w:rsidP="00697F4F">
      <w:pPr>
        <w:widowControl/>
        <w:autoSpaceDE/>
        <w:autoSpaceDN/>
        <w:adjustRightInd/>
        <w:rPr>
          <w:rFonts w:eastAsia="Calibri"/>
          <w:highlight w:val="green"/>
        </w:rPr>
      </w:pPr>
      <w:r w:rsidRPr="006E419D">
        <w:rPr>
          <w:rFonts w:eastAsia="Calibri"/>
          <w:highlight w:val="green"/>
        </w:rPr>
        <w:t>2.2.5.</w:t>
      </w:r>
      <w:r w:rsidRPr="006E419D">
        <w:rPr>
          <w:rFonts w:eastAsia="Calibri"/>
          <w:highlight w:val="green"/>
        </w:rPr>
        <w:tab/>
        <w:t>Load the reaction mixture on a Carboxymethyl (CM)-Sepharose column and wash off the excess of the unconjugated cytotoxic agent with 25 mM HEPES pH 7.4.</w:t>
      </w:r>
      <w:r w:rsidR="0099219E">
        <w:rPr>
          <w:rFonts w:eastAsia="Calibri"/>
          <w:highlight w:val="green"/>
        </w:rPr>
        <w:t xml:space="preserve"> </w:t>
      </w:r>
      <w:r w:rsidRPr="006E419D">
        <w:rPr>
          <w:rFonts w:eastAsia="Calibri"/>
          <w:highlight w:val="green"/>
        </w:rPr>
        <w:t>These mild conditions prevent protein denaturation.</w:t>
      </w:r>
    </w:p>
    <w:p w14:paraId="3FB408B5" w14:textId="77777777" w:rsidR="00F655B9" w:rsidRDefault="00F655B9" w:rsidP="00697F4F">
      <w:pPr>
        <w:widowControl/>
        <w:autoSpaceDE/>
        <w:autoSpaceDN/>
        <w:adjustRightInd/>
        <w:rPr>
          <w:rFonts w:eastAsia="Calibri"/>
          <w:highlight w:val="green"/>
        </w:rPr>
      </w:pPr>
    </w:p>
    <w:p w14:paraId="3B231C1E" w14:textId="77777777" w:rsidR="00F655B9" w:rsidRDefault="00E35ED8" w:rsidP="00697F4F">
      <w:pPr>
        <w:widowControl/>
        <w:autoSpaceDE/>
        <w:autoSpaceDN/>
        <w:adjustRightInd/>
        <w:rPr>
          <w:rFonts w:eastAsia="Calibri"/>
          <w:highlight w:val="green"/>
        </w:rPr>
      </w:pPr>
      <w:r w:rsidRPr="00E77CD9">
        <w:rPr>
          <w:rFonts w:eastAsia="Calibri"/>
          <w:highlight w:val="green"/>
        </w:rPr>
        <w:t>2.2.6.</w:t>
      </w:r>
      <w:r w:rsidRPr="00E77CD9">
        <w:rPr>
          <w:rFonts w:eastAsia="Calibri"/>
          <w:highlight w:val="green"/>
        </w:rPr>
        <w:tab/>
        <w:t>Elute the MMAE.FGF2 conjugate from the column with 25 mM HEPES pH 7.4 with 0.5 M NaCl.</w:t>
      </w:r>
    </w:p>
    <w:p w14:paraId="6AED518F" w14:textId="77777777" w:rsidR="00F655B9" w:rsidRPr="00697F4F" w:rsidRDefault="00F655B9" w:rsidP="00697F4F">
      <w:pPr>
        <w:widowControl/>
        <w:autoSpaceDE/>
        <w:autoSpaceDN/>
        <w:adjustRightInd/>
        <w:rPr>
          <w:rFonts w:eastAsia="Calibri"/>
        </w:rPr>
      </w:pPr>
    </w:p>
    <w:p w14:paraId="21CD66C0" w14:textId="6DC85997" w:rsidR="003E17C8" w:rsidRPr="00697F4F" w:rsidRDefault="00E35ED8" w:rsidP="00697F4F">
      <w:pPr>
        <w:widowControl/>
        <w:autoSpaceDE/>
        <w:autoSpaceDN/>
        <w:adjustRightInd/>
        <w:rPr>
          <w:rFonts w:eastAsia="Calibri"/>
        </w:rPr>
      </w:pPr>
      <w:r w:rsidRPr="00697F4F">
        <w:rPr>
          <w:rFonts w:eastAsia="Calibri"/>
        </w:rPr>
        <w:t xml:space="preserve">NOTE: </w:t>
      </w:r>
      <w:r w:rsidR="00697F4F">
        <w:rPr>
          <w:rFonts w:eastAsia="Calibri"/>
        </w:rPr>
        <w:t>T</w:t>
      </w:r>
      <w:r w:rsidRPr="00697F4F">
        <w:rPr>
          <w:rFonts w:eastAsia="Calibri"/>
        </w:rPr>
        <w:t>he protocol can be paused here.</w:t>
      </w:r>
    </w:p>
    <w:p w14:paraId="23F0F388" w14:textId="77777777" w:rsidR="00F655B9" w:rsidRPr="00697F4F" w:rsidRDefault="00F655B9" w:rsidP="00697F4F">
      <w:pPr>
        <w:widowControl/>
        <w:autoSpaceDE/>
        <w:autoSpaceDN/>
        <w:adjustRightInd/>
        <w:rPr>
          <w:rFonts w:eastAsia="Calibri"/>
        </w:rPr>
      </w:pPr>
    </w:p>
    <w:p w14:paraId="5FEB9B01" w14:textId="50E199D7" w:rsidR="003E17C8" w:rsidRPr="00E77CD9" w:rsidRDefault="00E35ED8" w:rsidP="00697F4F">
      <w:pPr>
        <w:widowControl/>
        <w:autoSpaceDE/>
        <w:autoSpaceDN/>
        <w:adjustRightInd/>
        <w:rPr>
          <w:rFonts w:eastAsia="Calibri"/>
          <w:highlight w:val="green"/>
        </w:rPr>
      </w:pPr>
      <w:r w:rsidRPr="00E77CD9">
        <w:rPr>
          <w:rFonts w:eastAsia="Calibri"/>
          <w:highlight w:val="green"/>
        </w:rPr>
        <w:t xml:space="preserve">2.2.7. </w:t>
      </w:r>
      <w:r w:rsidRPr="00E77CD9">
        <w:rPr>
          <w:rFonts w:eastAsia="Calibri"/>
          <w:highlight w:val="green"/>
        </w:rPr>
        <w:tab/>
        <w:t xml:space="preserve">Analyze the efficiency of the conjugation using SDS-PAGE. Use 15% separation gel, 10 – 250 </w:t>
      </w:r>
      <w:proofErr w:type="spellStart"/>
      <w:r w:rsidRPr="00E77CD9">
        <w:rPr>
          <w:rFonts w:eastAsia="Calibri"/>
          <w:highlight w:val="green"/>
        </w:rPr>
        <w:t>kDa</w:t>
      </w:r>
      <w:proofErr w:type="spellEnd"/>
      <w:r w:rsidRPr="00E77CD9">
        <w:rPr>
          <w:rFonts w:eastAsia="Calibri"/>
          <w:highlight w:val="green"/>
        </w:rPr>
        <w:t xml:space="preserve"> protein marker, and analyze bands between 15 and 25 </w:t>
      </w:r>
      <w:proofErr w:type="spellStart"/>
      <w:r w:rsidRPr="00E77CD9">
        <w:rPr>
          <w:rFonts w:eastAsia="Calibri"/>
          <w:highlight w:val="green"/>
        </w:rPr>
        <w:t>kDa</w:t>
      </w:r>
      <w:proofErr w:type="spellEnd"/>
      <w:r w:rsidRPr="00E77CD9">
        <w:rPr>
          <w:rFonts w:eastAsia="Calibri"/>
          <w:highlight w:val="green"/>
        </w:rPr>
        <w:t xml:space="preserve"> (</w:t>
      </w:r>
      <w:r w:rsidRPr="00697F4F">
        <w:rPr>
          <w:rFonts w:eastAsia="Calibri"/>
          <w:b/>
          <w:bCs/>
          <w:highlight w:val="green"/>
        </w:rPr>
        <w:t>Fig</w:t>
      </w:r>
      <w:r w:rsidR="00697F4F" w:rsidRPr="00697F4F">
        <w:rPr>
          <w:rFonts w:eastAsia="Calibri"/>
          <w:b/>
          <w:bCs/>
          <w:highlight w:val="green"/>
        </w:rPr>
        <w:t>ure</w:t>
      </w:r>
      <w:r w:rsidRPr="00697F4F">
        <w:rPr>
          <w:rFonts w:eastAsia="Calibri"/>
          <w:b/>
          <w:bCs/>
          <w:highlight w:val="green"/>
        </w:rPr>
        <w:t xml:space="preserve"> 3</w:t>
      </w:r>
      <w:r w:rsidRPr="00E77CD9">
        <w:rPr>
          <w:rFonts w:eastAsia="Calibri"/>
          <w:highlight w:val="green"/>
        </w:rPr>
        <w:t>).</w:t>
      </w:r>
    </w:p>
    <w:p w14:paraId="6D95588E" w14:textId="77777777" w:rsidR="00F655B9" w:rsidRDefault="00F655B9" w:rsidP="00697F4F">
      <w:pPr>
        <w:widowControl/>
        <w:autoSpaceDE/>
        <w:autoSpaceDN/>
        <w:adjustRightInd/>
        <w:rPr>
          <w:rFonts w:eastAsia="Calibri"/>
          <w:b/>
          <w:highlight w:val="green"/>
        </w:rPr>
      </w:pPr>
    </w:p>
    <w:p w14:paraId="6CA66B99" w14:textId="48EE007B" w:rsidR="003E17C8" w:rsidRPr="00E77CD9" w:rsidRDefault="00E35ED8" w:rsidP="00697F4F">
      <w:pPr>
        <w:widowControl/>
        <w:autoSpaceDE/>
        <w:autoSpaceDN/>
        <w:adjustRightInd/>
        <w:rPr>
          <w:rFonts w:eastAsia="Calibri"/>
          <w:b/>
          <w:highlight w:val="green"/>
        </w:rPr>
      </w:pPr>
      <w:r w:rsidRPr="00E77CD9">
        <w:rPr>
          <w:rFonts w:eastAsia="Calibri"/>
          <w:b/>
          <w:highlight w:val="green"/>
        </w:rPr>
        <w:t>2.3.</w:t>
      </w:r>
      <w:r w:rsidRPr="00E77CD9">
        <w:rPr>
          <w:rFonts w:eastAsia="Calibri"/>
          <w:highlight w:val="green"/>
        </w:rPr>
        <w:tab/>
      </w:r>
      <w:r w:rsidRPr="00E77CD9">
        <w:rPr>
          <w:rFonts w:eastAsia="Calibri"/>
          <w:b/>
          <w:highlight w:val="green"/>
        </w:rPr>
        <w:t xml:space="preserve">Preparation of dual warhead conjugate of </w:t>
      </w:r>
      <w:proofErr w:type="spellStart"/>
      <w:r w:rsidRPr="00E77CD9">
        <w:rPr>
          <w:rFonts w:eastAsia="Calibri"/>
          <w:b/>
          <w:highlight w:val="green"/>
        </w:rPr>
        <w:t>enginnered</w:t>
      </w:r>
      <w:proofErr w:type="spellEnd"/>
      <w:r w:rsidRPr="00E77CD9">
        <w:rPr>
          <w:rFonts w:eastAsia="Calibri"/>
          <w:b/>
          <w:highlight w:val="green"/>
        </w:rPr>
        <w:t xml:space="preserve"> FGF2 using combination of maleimide-thiol chemistry and </w:t>
      </w:r>
      <w:proofErr w:type="spellStart"/>
      <w:r w:rsidRPr="00E77CD9">
        <w:rPr>
          <w:rFonts w:eastAsia="Calibri"/>
          <w:b/>
          <w:highlight w:val="green"/>
        </w:rPr>
        <w:t>sortase</w:t>
      </w:r>
      <w:proofErr w:type="spellEnd"/>
      <w:r w:rsidRPr="00E77CD9">
        <w:rPr>
          <w:rFonts w:eastAsia="Calibri"/>
          <w:b/>
          <w:highlight w:val="green"/>
        </w:rPr>
        <w:t xml:space="preserve"> A-mediated ligation</w:t>
      </w:r>
    </w:p>
    <w:p w14:paraId="124AFC20" w14:textId="77777777" w:rsidR="00F655B9" w:rsidRPr="00697F4F" w:rsidRDefault="00F655B9" w:rsidP="00697F4F">
      <w:pPr>
        <w:widowControl/>
        <w:autoSpaceDE/>
        <w:autoSpaceDN/>
        <w:adjustRightInd/>
        <w:rPr>
          <w:rFonts w:eastAsia="Calibri"/>
        </w:rPr>
      </w:pPr>
    </w:p>
    <w:p w14:paraId="477ABE8C" w14:textId="29BCCA94" w:rsidR="003E17C8" w:rsidRPr="00697F4F" w:rsidRDefault="00697F4F" w:rsidP="00697F4F">
      <w:pPr>
        <w:widowControl/>
        <w:autoSpaceDE/>
        <w:autoSpaceDN/>
        <w:adjustRightInd/>
        <w:rPr>
          <w:rFonts w:eastAsia="Calibri"/>
        </w:rPr>
      </w:pPr>
      <w:r w:rsidRPr="00697F4F">
        <w:rPr>
          <w:rFonts w:eastAsia="Calibri"/>
        </w:rPr>
        <w:t xml:space="preserve">NOTE: </w:t>
      </w:r>
      <w:r w:rsidR="00E35ED8" w:rsidRPr="00697F4F">
        <w:rPr>
          <w:rFonts w:eastAsia="Calibri"/>
        </w:rPr>
        <w:t xml:space="preserve">For </w:t>
      </w:r>
      <w:r w:rsidRPr="00697F4F">
        <w:rPr>
          <w:rFonts w:eastAsia="Calibri"/>
        </w:rPr>
        <w:t xml:space="preserve">the </w:t>
      </w:r>
      <w:r w:rsidR="00E35ED8" w:rsidRPr="00697F4F">
        <w:rPr>
          <w:rFonts w:eastAsia="Calibri"/>
        </w:rPr>
        <w:t xml:space="preserve">generation of dual warhead conjugates of engineered FGF2 steps 2.1 and 2.2 are combined.  First MMAE.FGF2 conjugate is produced via maleimide-thiol chemistry (step 2.2) and </w:t>
      </w:r>
      <w:r w:rsidR="00E35ED8" w:rsidRPr="00697F4F">
        <w:rPr>
          <w:rFonts w:eastAsia="Calibri"/>
        </w:rPr>
        <w:lastRenderedPageBreak/>
        <w:t xml:space="preserve">used for the attachment of GGGG-MTX with </w:t>
      </w:r>
      <w:proofErr w:type="spellStart"/>
      <w:r w:rsidR="00E35ED8" w:rsidRPr="00697F4F">
        <w:rPr>
          <w:rFonts w:eastAsia="Calibri"/>
        </w:rPr>
        <w:t>sortase</w:t>
      </w:r>
      <w:proofErr w:type="spellEnd"/>
      <w:r w:rsidR="00E35ED8" w:rsidRPr="00697F4F">
        <w:rPr>
          <w:rFonts w:eastAsia="Calibri"/>
        </w:rPr>
        <w:t xml:space="preserve"> A to the C terminal LPETGG tag of MMAE.FGF2 (step 2.1). Also, reverse procedure is </w:t>
      </w:r>
      <w:r w:rsidR="00913054" w:rsidRPr="00697F4F">
        <w:rPr>
          <w:rFonts w:eastAsia="Calibri"/>
        </w:rPr>
        <w:t xml:space="preserve">also </w:t>
      </w:r>
      <w:r w:rsidR="00E35ED8" w:rsidRPr="00697F4F">
        <w:rPr>
          <w:rFonts w:eastAsia="Calibri"/>
        </w:rPr>
        <w:t xml:space="preserve">possible (first </w:t>
      </w:r>
      <w:proofErr w:type="spellStart"/>
      <w:r w:rsidR="00E35ED8" w:rsidRPr="00697F4F">
        <w:rPr>
          <w:rFonts w:eastAsia="Calibri"/>
        </w:rPr>
        <w:t>sortase</w:t>
      </w:r>
      <w:proofErr w:type="spellEnd"/>
      <w:r w:rsidR="00E35ED8" w:rsidRPr="00697F4F">
        <w:rPr>
          <w:rFonts w:eastAsia="Calibri"/>
        </w:rPr>
        <w:t xml:space="preserve"> A-mediated conjugation, then maleimide-thiol reaction).</w:t>
      </w:r>
    </w:p>
    <w:p w14:paraId="3C0E7D5F" w14:textId="77777777" w:rsidR="00F655B9" w:rsidRDefault="00F655B9" w:rsidP="00697F4F">
      <w:pPr>
        <w:widowControl/>
        <w:autoSpaceDE/>
        <w:autoSpaceDN/>
        <w:adjustRightInd/>
        <w:rPr>
          <w:rFonts w:eastAsia="Calibri"/>
          <w:highlight w:val="green"/>
        </w:rPr>
      </w:pPr>
    </w:p>
    <w:p w14:paraId="4AECE556" w14:textId="52024499" w:rsidR="003E17C8" w:rsidRPr="00E77CD9" w:rsidRDefault="00E35ED8" w:rsidP="00697F4F">
      <w:pPr>
        <w:widowControl/>
        <w:autoSpaceDE/>
        <w:autoSpaceDN/>
        <w:adjustRightInd/>
        <w:rPr>
          <w:rFonts w:eastAsia="Calibri"/>
          <w:highlight w:val="green"/>
        </w:rPr>
      </w:pPr>
      <w:r w:rsidRPr="00E77CD9">
        <w:rPr>
          <w:rFonts w:eastAsia="Calibri"/>
          <w:highlight w:val="green"/>
        </w:rPr>
        <w:t>2.3.1.</w:t>
      </w:r>
      <w:r w:rsidRPr="00E77CD9">
        <w:rPr>
          <w:rFonts w:eastAsia="Calibri"/>
          <w:highlight w:val="green"/>
        </w:rPr>
        <w:tab/>
        <w:t>Use steps 2.2.1-2.2.7 for the preparation of mono-substituted MMAE.FGF2 conjugate.</w:t>
      </w:r>
    </w:p>
    <w:p w14:paraId="41CE2DC6" w14:textId="77777777" w:rsidR="00F655B9" w:rsidRDefault="00F655B9" w:rsidP="00697F4F">
      <w:pPr>
        <w:widowControl/>
        <w:autoSpaceDE/>
        <w:autoSpaceDN/>
        <w:adjustRightInd/>
        <w:rPr>
          <w:rFonts w:eastAsia="Calibri"/>
          <w:highlight w:val="green"/>
        </w:rPr>
      </w:pPr>
    </w:p>
    <w:p w14:paraId="7D270455" w14:textId="3B682D13" w:rsidR="003E17C8" w:rsidRPr="00E77CD9" w:rsidRDefault="00E35ED8" w:rsidP="00697F4F">
      <w:pPr>
        <w:widowControl/>
        <w:autoSpaceDE/>
        <w:autoSpaceDN/>
        <w:adjustRightInd/>
        <w:rPr>
          <w:rFonts w:eastAsia="Calibri"/>
          <w:highlight w:val="green"/>
        </w:rPr>
      </w:pPr>
      <w:r w:rsidRPr="00E77CD9">
        <w:rPr>
          <w:rFonts w:eastAsia="Calibri"/>
          <w:highlight w:val="green"/>
        </w:rPr>
        <w:t>2.3.2.</w:t>
      </w:r>
      <w:r w:rsidRPr="00E77CD9">
        <w:rPr>
          <w:rFonts w:eastAsia="Calibri"/>
          <w:highlight w:val="green"/>
        </w:rPr>
        <w:tab/>
        <w:t xml:space="preserve">Exchange the buffer for the </w:t>
      </w:r>
      <w:proofErr w:type="spellStart"/>
      <w:r w:rsidR="00683BA9">
        <w:rPr>
          <w:rFonts w:eastAsia="Calibri"/>
          <w:highlight w:val="green"/>
        </w:rPr>
        <w:t>s</w:t>
      </w:r>
      <w:r w:rsidRPr="00E77CD9">
        <w:rPr>
          <w:rFonts w:eastAsia="Calibri"/>
          <w:highlight w:val="green"/>
        </w:rPr>
        <w:t>ortase</w:t>
      </w:r>
      <w:proofErr w:type="spellEnd"/>
      <w:r w:rsidRPr="00E77CD9">
        <w:rPr>
          <w:rFonts w:eastAsia="Calibri"/>
          <w:highlight w:val="green"/>
        </w:rPr>
        <w:t xml:space="preserve"> A Reaction Buffer (25 mM HEPES pH 7.4, 150 mM NaCl, 10 mM (NH</w:t>
      </w:r>
      <w:r w:rsidRPr="00E77CD9">
        <w:rPr>
          <w:rFonts w:eastAsia="Calibri"/>
          <w:highlight w:val="green"/>
          <w:vertAlign w:val="subscript"/>
        </w:rPr>
        <w:t>4</w:t>
      </w:r>
      <w:r w:rsidRPr="00E77CD9">
        <w:rPr>
          <w:rFonts w:eastAsia="Calibri"/>
          <w:highlight w:val="green"/>
        </w:rPr>
        <w:t>)</w:t>
      </w:r>
      <w:r w:rsidRPr="00E77CD9">
        <w:rPr>
          <w:rFonts w:eastAsia="Calibri"/>
          <w:highlight w:val="green"/>
          <w:vertAlign w:val="subscript"/>
        </w:rPr>
        <w:t>2</w:t>
      </w:r>
      <w:r w:rsidRPr="00E77CD9">
        <w:rPr>
          <w:rFonts w:eastAsia="Calibri"/>
          <w:highlight w:val="green"/>
        </w:rPr>
        <w:t>SO</w:t>
      </w:r>
      <w:r w:rsidRPr="00E77CD9">
        <w:rPr>
          <w:rFonts w:eastAsia="Calibri"/>
          <w:highlight w:val="green"/>
          <w:vertAlign w:val="subscript"/>
        </w:rPr>
        <w:t>4</w:t>
      </w:r>
      <w:r w:rsidRPr="00E77CD9">
        <w:rPr>
          <w:rFonts w:eastAsia="Calibri"/>
          <w:highlight w:val="green"/>
        </w:rPr>
        <w:t>, 5 mM CaCl</w:t>
      </w:r>
      <w:r w:rsidRPr="00E77CD9">
        <w:rPr>
          <w:rFonts w:eastAsia="Calibri"/>
          <w:highlight w:val="green"/>
          <w:vertAlign w:val="subscript"/>
        </w:rPr>
        <w:t>2</w:t>
      </w:r>
      <w:r w:rsidRPr="00E77CD9">
        <w:rPr>
          <w:rFonts w:eastAsia="Calibri"/>
          <w:highlight w:val="green"/>
        </w:rPr>
        <w:t>) using a column with Sephadex G-25 resin.</w:t>
      </w:r>
    </w:p>
    <w:p w14:paraId="1565F540" w14:textId="77777777" w:rsidR="00F655B9" w:rsidRDefault="00F655B9" w:rsidP="00697F4F">
      <w:pPr>
        <w:widowControl/>
        <w:autoSpaceDE/>
        <w:autoSpaceDN/>
        <w:adjustRightInd/>
        <w:rPr>
          <w:rFonts w:eastAsia="Calibri"/>
          <w:highlight w:val="green"/>
        </w:rPr>
      </w:pPr>
    </w:p>
    <w:p w14:paraId="5CDE26E4" w14:textId="0059F057" w:rsidR="003E17C8" w:rsidRPr="00C2108E" w:rsidRDefault="00E35ED8" w:rsidP="00697F4F">
      <w:pPr>
        <w:widowControl/>
        <w:autoSpaceDE/>
        <w:autoSpaceDN/>
        <w:adjustRightInd/>
        <w:rPr>
          <w:rFonts w:eastAsia="Calibri"/>
        </w:rPr>
      </w:pPr>
      <w:r w:rsidRPr="00E77CD9">
        <w:rPr>
          <w:rFonts w:eastAsia="Calibri"/>
          <w:highlight w:val="green"/>
        </w:rPr>
        <w:t>2.3.3.</w:t>
      </w:r>
      <w:r w:rsidRPr="00E77CD9">
        <w:rPr>
          <w:rFonts w:eastAsia="Calibri"/>
          <w:highlight w:val="green"/>
        </w:rPr>
        <w:tab/>
        <w:t>Continue as described in 2.1.2-2.1.7.</w:t>
      </w:r>
    </w:p>
    <w:bookmarkEnd w:id="0"/>
    <w:p w14:paraId="5186D5F7" w14:textId="77777777" w:rsidR="003E17C8" w:rsidRPr="00C2108E" w:rsidRDefault="003E17C8" w:rsidP="00697F4F">
      <w:pPr>
        <w:rPr>
          <w:rFonts w:asciiTheme="minorHAnsi" w:hAnsiTheme="minorHAnsi" w:cstheme="minorHAnsi"/>
          <w:b/>
        </w:rPr>
      </w:pPr>
    </w:p>
    <w:p w14:paraId="3CCB361A" w14:textId="77777777" w:rsidR="007A4DD6" w:rsidRDefault="006305D7" w:rsidP="00697F4F">
      <w:pPr>
        <w:pStyle w:val="NormalWeb"/>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5AE76753" w14:textId="5E376111" w:rsidR="00C2108E" w:rsidRDefault="00C2108E" w:rsidP="00697F4F">
      <w:pPr>
        <w:pStyle w:val="NormalWeb"/>
        <w:spacing w:before="0" w:beforeAutospacing="0" w:after="0" w:afterAutospacing="0"/>
        <w:rPr>
          <w:rFonts w:asciiTheme="minorHAnsi" w:hAnsiTheme="minorHAnsi" w:cstheme="minorHAnsi"/>
          <w:color w:val="000000" w:themeColor="text1"/>
        </w:rPr>
      </w:pPr>
      <w:r w:rsidRPr="00C2108E">
        <w:rPr>
          <w:rFonts w:asciiTheme="minorHAnsi" w:hAnsiTheme="minorHAnsi" w:cstheme="minorHAnsi"/>
          <w:color w:val="000000" w:themeColor="text1"/>
        </w:rPr>
        <w:t>The presented protocols describe two distinct strategies for the conjugation of different cytotoxic drugs into proteins of interest. Furthermore, a combination of individual strategies is shown that allows to generate dual warhead</w:t>
      </w:r>
      <w:r w:rsidR="00C34E02">
        <w:rPr>
          <w:rFonts w:asciiTheme="minorHAnsi" w:hAnsiTheme="minorHAnsi" w:cstheme="minorHAnsi"/>
          <w:color w:val="000000" w:themeColor="text1"/>
        </w:rPr>
        <w:t xml:space="preserve"> cytotoxic conjugates in a site-</w:t>
      </w:r>
      <w:r w:rsidRPr="00C2108E">
        <w:rPr>
          <w:rFonts w:asciiTheme="minorHAnsi" w:hAnsiTheme="minorHAnsi" w:cstheme="minorHAnsi"/>
          <w:color w:val="000000" w:themeColor="text1"/>
        </w:rPr>
        <w:t>specific manner.</w:t>
      </w:r>
    </w:p>
    <w:p w14:paraId="0D93A7F7" w14:textId="77777777" w:rsidR="005E1A59" w:rsidRDefault="005E1A59" w:rsidP="00697F4F">
      <w:pPr>
        <w:pStyle w:val="NormalWeb"/>
        <w:spacing w:before="0" w:beforeAutospacing="0" w:after="0" w:afterAutospacing="0"/>
        <w:rPr>
          <w:rFonts w:asciiTheme="minorHAnsi" w:hAnsiTheme="minorHAnsi" w:cstheme="minorHAnsi"/>
          <w:color w:val="000000" w:themeColor="text1"/>
        </w:rPr>
      </w:pPr>
    </w:p>
    <w:p w14:paraId="7A73B9DC" w14:textId="1D543516" w:rsidR="00C2108E" w:rsidRDefault="00C2108E" w:rsidP="00697F4F">
      <w:pPr>
        <w:pStyle w:val="NormalWeb"/>
        <w:spacing w:before="0" w:beforeAutospacing="0" w:after="0" w:afterAutospacing="0"/>
        <w:rPr>
          <w:rFonts w:asciiTheme="minorHAnsi" w:hAnsiTheme="minorHAnsi" w:cstheme="minorHAnsi"/>
          <w:color w:val="000000" w:themeColor="text1"/>
        </w:rPr>
      </w:pPr>
      <w:r w:rsidRPr="00C2108E">
        <w:rPr>
          <w:rFonts w:asciiTheme="minorHAnsi" w:hAnsiTheme="minorHAnsi" w:cstheme="minorHAnsi"/>
          <w:color w:val="000000" w:themeColor="text1"/>
        </w:rPr>
        <w:t>As sh</w:t>
      </w:r>
      <w:r>
        <w:rPr>
          <w:rFonts w:asciiTheme="minorHAnsi" w:hAnsiTheme="minorHAnsi" w:cstheme="minorHAnsi"/>
          <w:color w:val="000000" w:themeColor="text1"/>
        </w:rPr>
        <w:t xml:space="preserve">own on SDS-PAGE gels in </w:t>
      </w:r>
      <w:r w:rsidRPr="005E1A59">
        <w:rPr>
          <w:rFonts w:asciiTheme="minorHAnsi" w:hAnsiTheme="minorHAnsi" w:cstheme="minorHAnsi"/>
          <w:b/>
          <w:bCs/>
          <w:color w:val="000000" w:themeColor="text1"/>
        </w:rPr>
        <w:t>Figure 2</w:t>
      </w:r>
      <w:r w:rsidRPr="00C2108E">
        <w:rPr>
          <w:rFonts w:asciiTheme="minorHAnsi" w:hAnsiTheme="minorHAnsi" w:cstheme="minorHAnsi"/>
          <w:color w:val="000000" w:themeColor="text1"/>
        </w:rPr>
        <w:t xml:space="preserve"> (lane 2 vs</w:t>
      </w:r>
      <w:r w:rsidR="00D73070">
        <w:rPr>
          <w:rFonts w:asciiTheme="minorHAnsi" w:hAnsiTheme="minorHAnsi" w:cstheme="minorHAnsi"/>
          <w:color w:val="000000" w:themeColor="text1"/>
        </w:rPr>
        <w:t>.</w:t>
      </w:r>
      <w:r w:rsidRPr="00C2108E">
        <w:rPr>
          <w:rFonts w:asciiTheme="minorHAnsi" w:hAnsiTheme="minorHAnsi" w:cstheme="minorHAnsi"/>
          <w:color w:val="000000" w:themeColor="text1"/>
        </w:rPr>
        <w:t xml:space="preserve"> 3) the maleimide-thiol reaction allows to reach almost 100% efficiency for the MMAE conjugation to the Fc fragment (visible as </w:t>
      </w:r>
      <w:r w:rsidR="00C34E02">
        <w:rPr>
          <w:rFonts w:asciiTheme="minorHAnsi" w:hAnsiTheme="minorHAnsi" w:cstheme="minorHAnsi"/>
          <w:color w:val="000000" w:themeColor="text1"/>
        </w:rPr>
        <w:t xml:space="preserve">a </w:t>
      </w:r>
      <w:r w:rsidRPr="00C2108E">
        <w:rPr>
          <w:rFonts w:asciiTheme="minorHAnsi" w:hAnsiTheme="minorHAnsi" w:cstheme="minorHAnsi"/>
          <w:color w:val="000000" w:themeColor="text1"/>
        </w:rPr>
        <w:t xml:space="preserve">shift of the Fc </w:t>
      </w:r>
      <w:r w:rsidR="00C34E02">
        <w:rPr>
          <w:rFonts w:asciiTheme="minorHAnsi" w:hAnsiTheme="minorHAnsi" w:cstheme="minorHAnsi"/>
          <w:color w:val="000000" w:themeColor="text1"/>
        </w:rPr>
        <w:t xml:space="preserve">band </w:t>
      </w:r>
      <w:r w:rsidRPr="00C2108E">
        <w:rPr>
          <w:rFonts w:asciiTheme="minorHAnsi" w:hAnsiTheme="minorHAnsi" w:cstheme="minorHAnsi"/>
          <w:color w:val="000000" w:themeColor="text1"/>
        </w:rPr>
        <w:t xml:space="preserve">due to the increased molecular weight resulting from MMAE incorporation). </w:t>
      </w:r>
      <w:r w:rsidR="009A14A4" w:rsidRPr="009A14A4">
        <w:rPr>
          <w:rFonts w:asciiTheme="minorHAnsi" w:hAnsiTheme="minorHAnsi" w:cstheme="minorHAnsi"/>
          <w:color w:val="000000" w:themeColor="text1"/>
        </w:rPr>
        <w:t>Since the Fc fragment has more than one putative conjugation site</w:t>
      </w:r>
      <w:r w:rsidR="00683BA9">
        <w:rPr>
          <w:rFonts w:asciiTheme="minorHAnsi" w:hAnsiTheme="minorHAnsi" w:cstheme="minorHAnsi"/>
          <w:color w:val="000000" w:themeColor="text1"/>
        </w:rPr>
        <w:t>,</w:t>
      </w:r>
      <w:r w:rsidR="009A14A4" w:rsidRPr="009A14A4">
        <w:rPr>
          <w:rFonts w:asciiTheme="minorHAnsi" w:hAnsiTheme="minorHAnsi" w:cstheme="minorHAnsi"/>
          <w:color w:val="000000" w:themeColor="text1"/>
        </w:rPr>
        <w:t xml:space="preserve"> we cannot fully exclude the possibility of mixture of mono- and </w:t>
      </w:r>
      <w:proofErr w:type="gramStart"/>
      <w:r w:rsidR="009A14A4" w:rsidRPr="009A14A4">
        <w:rPr>
          <w:rFonts w:asciiTheme="minorHAnsi" w:hAnsiTheme="minorHAnsi" w:cstheme="minorHAnsi"/>
          <w:color w:val="000000" w:themeColor="text1"/>
        </w:rPr>
        <w:t>dually-conjugated</w:t>
      </w:r>
      <w:proofErr w:type="gramEnd"/>
      <w:r w:rsidR="009A14A4" w:rsidRPr="009A14A4">
        <w:rPr>
          <w:rFonts w:asciiTheme="minorHAnsi" w:hAnsiTheme="minorHAnsi" w:cstheme="minorHAnsi"/>
          <w:color w:val="000000" w:themeColor="text1"/>
        </w:rPr>
        <w:t xml:space="preserve"> Fc in lane </w:t>
      </w:r>
      <w:r w:rsidR="009A14A4">
        <w:rPr>
          <w:rFonts w:asciiTheme="minorHAnsi" w:hAnsiTheme="minorHAnsi" w:cstheme="minorHAnsi"/>
          <w:color w:val="000000" w:themeColor="text1"/>
        </w:rPr>
        <w:t>3. To solve this point</w:t>
      </w:r>
      <w:r w:rsidR="00EE3E3D">
        <w:rPr>
          <w:rFonts w:asciiTheme="minorHAnsi" w:hAnsiTheme="minorHAnsi" w:cstheme="minorHAnsi"/>
          <w:color w:val="000000" w:themeColor="text1"/>
        </w:rPr>
        <w:t xml:space="preserve"> obtained conjugate can be further verified with mass spectrometry, or spectrophotometrically to determine drug to protein ratio</w:t>
      </w:r>
      <w:r w:rsidR="009A14A4">
        <w:rPr>
          <w:rFonts w:asciiTheme="minorHAnsi" w:hAnsiTheme="minorHAnsi" w:cstheme="minorHAnsi"/>
          <w:color w:val="000000" w:themeColor="text1"/>
        </w:rPr>
        <w:t>, as described in</w:t>
      </w:r>
      <w:r w:rsidR="003A3AE8">
        <w:rPr>
          <w:rFonts w:asciiTheme="minorHAnsi" w:hAnsiTheme="minorHAnsi" w:cstheme="minorHAnsi"/>
          <w:color w:val="000000" w:themeColor="text1"/>
        </w:rPr>
        <w:t xml:space="preserve"> Chen’s protocol</w:t>
      </w:r>
      <w:r w:rsidR="00E35ED8">
        <w:rPr>
          <w:rFonts w:asciiTheme="minorHAnsi" w:hAnsiTheme="minorHAnsi" w:cstheme="minorHAnsi"/>
          <w:color w:val="000000" w:themeColor="text1"/>
        </w:rPr>
        <w:fldChar w:fldCharType="begin" w:fldLock="1"/>
      </w:r>
      <w:r w:rsidR="00B877BD">
        <w:rPr>
          <w:rFonts w:asciiTheme="minorHAnsi" w:hAnsiTheme="minorHAnsi" w:cstheme="minorHAnsi"/>
          <w:color w:val="000000" w:themeColor="text1"/>
        </w:rPr>
        <w:instrText>ADDIN CSL_CITATION {"citationItems":[{"id":"ITEM-1","itemData":{"DOI":"10.1007/978-1-62703-541-5_16","ISBN":"978-1-62703-541-5","author":[{"dropping-particle":"","family":"Chen","given":"Yan","non-dropping-particle":"","parse-names":false,"suffix":""}],"id":"ITEM-1","issued":{"date-parts":[["2013"]]},"page":"267-273","title":"Drug-to-Antibody Ratio (DAR) by UV/Vis Spectroscopy","type":"chapter"},"uris":["http://www.mendeley.com/documents/?uuid=b684d6f6-cb51-4c2a-86f8-2bb863d30562"]}],"mendeley":{"formattedCitation":"&lt;sup&gt;20&lt;/sup&gt;","plainTextFormattedCitation":"20","previouslyFormattedCitation":"&lt;sup&gt;20&lt;/sup&gt;"},"properties":{"noteIndex":0},"schema":"https://github.com/citation-style-language/schema/raw/master/csl-citation.json"}</w:instrText>
      </w:r>
      <w:r w:rsidR="00E35ED8">
        <w:rPr>
          <w:rFonts w:asciiTheme="minorHAnsi" w:hAnsiTheme="minorHAnsi" w:cstheme="minorHAnsi"/>
          <w:color w:val="000000" w:themeColor="text1"/>
        </w:rPr>
        <w:fldChar w:fldCharType="separate"/>
      </w:r>
      <w:r w:rsidR="003A3AE8" w:rsidRPr="003A3AE8">
        <w:rPr>
          <w:rFonts w:asciiTheme="minorHAnsi" w:hAnsiTheme="minorHAnsi" w:cstheme="minorHAnsi"/>
          <w:noProof/>
          <w:color w:val="000000" w:themeColor="text1"/>
          <w:vertAlign w:val="superscript"/>
        </w:rPr>
        <w:t>20</w:t>
      </w:r>
      <w:r w:rsidR="00E35ED8">
        <w:rPr>
          <w:rFonts w:asciiTheme="minorHAnsi" w:hAnsiTheme="minorHAnsi" w:cstheme="minorHAnsi"/>
          <w:color w:val="000000" w:themeColor="text1"/>
        </w:rPr>
        <w:fldChar w:fldCharType="end"/>
      </w:r>
      <w:r w:rsidR="00EE3E3D">
        <w:rPr>
          <w:rFonts w:asciiTheme="minorHAnsi" w:hAnsiTheme="minorHAnsi" w:cstheme="minorHAnsi"/>
          <w:color w:val="000000" w:themeColor="text1"/>
        </w:rPr>
        <w:t xml:space="preserve">. </w:t>
      </w:r>
    </w:p>
    <w:p w14:paraId="0B93719D" w14:textId="77777777" w:rsidR="00C2108E" w:rsidRPr="00C2108E" w:rsidRDefault="00C2108E" w:rsidP="00697F4F">
      <w:pPr>
        <w:pStyle w:val="NormalWeb"/>
        <w:spacing w:before="0" w:beforeAutospacing="0" w:after="0" w:afterAutospacing="0"/>
        <w:jc w:val="left"/>
        <w:rPr>
          <w:rFonts w:asciiTheme="minorHAnsi" w:hAnsiTheme="minorHAnsi" w:cstheme="minorHAnsi"/>
          <w:color w:val="000000" w:themeColor="text1"/>
        </w:rPr>
      </w:pPr>
    </w:p>
    <w:p w14:paraId="327A5CF1" w14:textId="0CB5924E" w:rsidR="00C2108E" w:rsidRDefault="00C2108E" w:rsidP="00697F4F">
      <w:pPr>
        <w:pStyle w:val="NormalWeb"/>
        <w:spacing w:before="0" w:beforeAutospacing="0" w:after="0" w:afterAutospacing="0"/>
        <w:rPr>
          <w:rFonts w:asciiTheme="minorHAnsi" w:hAnsiTheme="minorHAnsi" w:cstheme="minorHAnsi"/>
          <w:color w:val="000000" w:themeColor="text1"/>
        </w:rPr>
      </w:pPr>
      <w:r w:rsidRPr="00C2108E">
        <w:rPr>
          <w:rFonts w:asciiTheme="minorHAnsi" w:hAnsiTheme="minorHAnsi" w:cstheme="minorHAnsi"/>
          <w:color w:val="000000" w:themeColor="text1"/>
        </w:rPr>
        <w:t>High efficiency of the conjugation is also obtained for engineered FGF2 variant using abo</w:t>
      </w:r>
      <w:r>
        <w:rPr>
          <w:rFonts w:asciiTheme="minorHAnsi" w:hAnsiTheme="minorHAnsi" w:cstheme="minorHAnsi"/>
          <w:color w:val="000000" w:themeColor="text1"/>
        </w:rPr>
        <w:t>ve-described protocols (</w:t>
      </w:r>
      <w:r w:rsidRPr="005E1A59">
        <w:rPr>
          <w:rFonts w:asciiTheme="minorHAnsi" w:hAnsiTheme="minorHAnsi" w:cstheme="minorHAnsi"/>
          <w:b/>
          <w:bCs/>
          <w:color w:val="000000" w:themeColor="text1"/>
        </w:rPr>
        <w:t>Figure 3</w:t>
      </w:r>
      <w:r w:rsidRPr="00C2108E">
        <w:rPr>
          <w:rFonts w:asciiTheme="minorHAnsi" w:hAnsiTheme="minorHAnsi" w:cstheme="minorHAnsi"/>
          <w:color w:val="000000" w:themeColor="text1"/>
        </w:rPr>
        <w:t xml:space="preserve">). The yield of </w:t>
      </w:r>
      <w:proofErr w:type="spellStart"/>
      <w:r w:rsidRPr="00C2108E">
        <w:rPr>
          <w:rFonts w:asciiTheme="minorHAnsi" w:hAnsiTheme="minorHAnsi" w:cstheme="minorHAnsi"/>
          <w:color w:val="000000" w:themeColor="text1"/>
        </w:rPr>
        <w:t>sortase</w:t>
      </w:r>
      <w:proofErr w:type="spellEnd"/>
      <w:r w:rsidRPr="00C2108E">
        <w:rPr>
          <w:rFonts w:asciiTheme="minorHAnsi" w:hAnsiTheme="minorHAnsi" w:cstheme="minorHAnsi"/>
          <w:color w:val="000000" w:themeColor="text1"/>
        </w:rPr>
        <w:t xml:space="preserve"> A-mediated ligation of MTX to the C-terminal LPETGG tag in the engineered FGF2 is </w:t>
      </w:r>
      <w:r w:rsidR="00C34E02">
        <w:rPr>
          <w:rFonts w:asciiTheme="minorHAnsi" w:hAnsiTheme="minorHAnsi" w:cstheme="minorHAnsi"/>
          <w:color w:val="000000" w:themeColor="text1"/>
        </w:rPr>
        <w:t>close to</w:t>
      </w:r>
      <w:r w:rsidRPr="00C2108E">
        <w:rPr>
          <w:rFonts w:asciiTheme="minorHAnsi" w:hAnsiTheme="minorHAnsi" w:cstheme="minorHAnsi"/>
          <w:color w:val="000000" w:themeColor="text1"/>
        </w:rPr>
        <w:t xml:space="preserve"> 100% as </w:t>
      </w:r>
      <w:r w:rsidR="009633B2">
        <w:rPr>
          <w:rFonts w:asciiTheme="minorHAnsi" w:hAnsiTheme="minorHAnsi" w:cstheme="minorHAnsi"/>
          <w:color w:val="000000" w:themeColor="text1"/>
        </w:rPr>
        <w:t>estimated</w:t>
      </w:r>
      <w:r w:rsidR="009633B2" w:rsidRPr="00C2108E">
        <w:rPr>
          <w:rFonts w:asciiTheme="minorHAnsi" w:hAnsiTheme="minorHAnsi" w:cstheme="minorHAnsi"/>
          <w:color w:val="000000" w:themeColor="text1"/>
        </w:rPr>
        <w:t xml:space="preserve"> </w:t>
      </w:r>
      <w:r w:rsidRPr="00C2108E">
        <w:rPr>
          <w:rFonts w:asciiTheme="minorHAnsi" w:hAnsiTheme="minorHAnsi" w:cstheme="minorHAnsi"/>
          <w:color w:val="000000" w:themeColor="text1"/>
        </w:rPr>
        <w:t xml:space="preserve">from </w:t>
      </w:r>
      <w:r>
        <w:rPr>
          <w:rFonts w:asciiTheme="minorHAnsi" w:hAnsiTheme="minorHAnsi" w:cstheme="minorHAnsi"/>
          <w:color w:val="000000" w:themeColor="text1"/>
        </w:rPr>
        <w:t>SDS-PAGE (</w:t>
      </w:r>
      <w:r w:rsidRPr="005E1A59">
        <w:rPr>
          <w:rFonts w:asciiTheme="minorHAnsi" w:hAnsiTheme="minorHAnsi" w:cstheme="minorHAnsi"/>
          <w:b/>
          <w:bCs/>
          <w:color w:val="000000" w:themeColor="text1"/>
        </w:rPr>
        <w:t>Figure 3</w:t>
      </w:r>
      <w:r w:rsidRPr="00C2108E">
        <w:rPr>
          <w:rFonts w:asciiTheme="minorHAnsi" w:hAnsiTheme="minorHAnsi" w:cstheme="minorHAnsi"/>
          <w:color w:val="000000" w:themeColor="text1"/>
        </w:rPr>
        <w:t>, lane 3). Similarly</w:t>
      </w:r>
      <w:r w:rsidR="00827482">
        <w:rPr>
          <w:rFonts w:asciiTheme="minorHAnsi" w:hAnsiTheme="minorHAnsi" w:cstheme="minorHAnsi"/>
          <w:color w:val="000000" w:themeColor="text1"/>
        </w:rPr>
        <w:t>,</w:t>
      </w:r>
      <w:r w:rsidRPr="00C2108E">
        <w:rPr>
          <w:rFonts w:asciiTheme="minorHAnsi" w:hAnsiTheme="minorHAnsi" w:cstheme="minorHAnsi"/>
          <w:color w:val="000000" w:themeColor="text1"/>
        </w:rPr>
        <w:t xml:space="preserve"> high efficiency of MMAE attachment to the N-terminal KCKSGG sequence of the engineered FGF2 is obtained via ma</w:t>
      </w:r>
      <w:r>
        <w:rPr>
          <w:rFonts w:asciiTheme="minorHAnsi" w:hAnsiTheme="minorHAnsi" w:cstheme="minorHAnsi"/>
          <w:color w:val="000000" w:themeColor="text1"/>
        </w:rPr>
        <w:t>leimide-thiol reaction (</w:t>
      </w:r>
      <w:r w:rsidRPr="005E1A59">
        <w:rPr>
          <w:rFonts w:asciiTheme="minorHAnsi" w:hAnsiTheme="minorHAnsi" w:cstheme="minorHAnsi"/>
          <w:b/>
          <w:bCs/>
          <w:color w:val="000000" w:themeColor="text1"/>
        </w:rPr>
        <w:t>Figure 3</w:t>
      </w:r>
      <w:r w:rsidRPr="00C2108E">
        <w:rPr>
          <w:rFonts w:asciiTheme="minorHAnsi" w:hAnsiTheme="minorHAnsi" w:cstheme="minorHAnsi"/>
          <w:color w:val="000000" w:themeColor="text1"/>
        </w:rPr>
        <w:t xml:space="preserve">, lane 4). When </w:t>
      </w:r>
      <w:r w:rsidR="00C34E02">
        <w:rPr>
          <w:rFonts w:asciiTheme="minorHAnsi" w:hAnsiTheme="minorHAnsi" w:cstheme="minorHAnsi"/>
          <w:color w:val="000000" w:themeColor="text1"/>
        </w:rPr>
        <w:t xml:space="preserve">two </w:t>
      </w:r>
      <w:r w:rsidRPr="00C2108E">
        <w:rPr>
          <w:rFonts w:asciiTheme="minorHAnsi" w:hAnsiTheme="minorHAnsi" w:cstheme="minorHAnsi"/>
          <w:color w:val="000000" w:themeColor="text1"/>
        </w:rPr>
        <w:t>reactions are combined</w:t>
      </w:r>
      <w:r w:rsidR="00C34E02">
        <w:rPr>
          <w:rFonts w:asciiTheme="minorHAnsi" w:hAnsiTheme="minorHAnsi" w:cstheme="minorHAnsi"/>
          <w:color w:val="000000" w:themeColor="text1"/>
        </w:rPr>
        <w:t>,</w:t>
      </w:r>
      <w:r w:rsidRPr="00C2108E">
        <w:rPr>
          <w:rFonts w:asciiTheme="minorHAnsi" w:hAnsiTheme="minorHAnsi" w:cstheme="minorHAnsi"/>
          <w:color w:val="000000" w:themeColor="text1"/>
        </w:rPr>
        <w:t xml:space="preserve"> a dual warhead FGF2 conjugate (MMAE.FGF2.MTX) with MMAE and MTX attached in a site specific manner to the N- and C- termini of engineered FGF2, respectively is generated with </w:t>
      </w:r>
      <w:r>
        <w:rPr>
          <w:rFonts w:asciiTheme="minorHAnsi" w:hAnsiTheme="minorHAnsi" w:cstheme="minorHAnsi"/>
          <w:color w:val="000000" w:themeColor="text1"/>
        </w:rPr>
        <w:t xml:space="preserve">almost 100% </w:t>
      </w:r>
      <w:r w:rsidR="00C34E02">
        <w:rPr>
          <w:rFonts w:asciiTheme="minorHAnsi" w:hAnsiTheme="minorHAnsi" w:cstheme="minorHAnsi"/>
          <w:color w:val="000000" w:themeColor="text1"/>
        </w:rPr>
        <w:t>yield</w:t>
      </w:r>
      <w:r>
        <w:rPr>
          <w:rFonts w:asciiTheme="minorHAnsi" w:hAnsiTheme="minorHAnsi" w:cstheme="minorHAnsi"/>
          <w:color w:val="000000" w:themeColor="text1"/>
        </w:rPr>
        <w:t xml:space="preserve"> (</w:t>
      </w:r>
      <w:r w:rsidRPr="005E1A59">
        <w:rPr>
          <w:rFonts w:asciiTheme="minorHAnsi" w:hAnsiTheme="minorHAnsi" w:cstheme="minorHAnsi"/>
          <w:b/>
          <w:bCs/>
          <w:color w:val="000000" w:themeColor="text1"/>
        </w:rPr>
        <w:t>Figure 3,</w:t>
      </w:r>
      <w:r w:rsidRPr="00C2108E">
        <w:rPr>
          <w:rFonts w:asciiTheme="minorHAnsi" w:hAnsiTheme="minorHAnsi" w:cstheme="minorHAnsi"/>
          <w:color w:val="000000" w:themeColor="text1"/>
        </w:rPr>
        <w:t xml:space="preserve"> lane 5).</w:t>
      </w:r>
    </w:p>
    <w:p w14:paraId="1B4C5947" w14:textId="0CD2ACCF" w:rsidR="00C2108E" w:rsidRPr="00176C8F" w:rsidRDefault="00C2108E" w:rsidP="00697F4F">
      <w:pPr>
        <w:pStyle w:val="NormalWeb"/>
        <w:spacing w:before="0" w:beforeAutospacing="0" w:after="0" w:afterAutospacing="0"/>
        <w:jc w:val="center"/>
        <w:rPr>
          <w:noProof/>
          <w:lang w:eastAsia="pl-PL"/>
        </w:rPr>
      </w:pPr>
    </w:p>
    <w:p w14:paraId="093C4A2F" w14:textId="0D066FEB" w:rsidR="005E1A59" w:rsidRPr="005E1A59" w:rsidRDefault="005E1A59" w:rsidP="005E1A59">
      <w:pPr>
        <w:pStyle w:val="NormalWeb"/>
        <w:spacing w:before="0" w:beforeAutospacing="0" w:after="0" w:afterAutospacing="0"/>
        <w:jc w:val="left"/>
        <w:rPr>
          <w:rFonts w:asciiTheme="minorHAnsi" w:hAnsiTheme="minorHAnsi" w:cstheme="minorHAnsi"/>
          <w:b/>
          <w:bCs/>
          <w:color w:val="000000" w:themeColor="text1"/>
        </w:rPr>
      </w:pPr>
      <w:r w:rsidRPr="00176C8F">
        <w:rPr>
          <w:b/>
          <w:bCs/>
          <w:noProof/>
          <w:lang w:eastAsia="pl-PL"/>
        </w:rPr>
        <w:t>FIGURE LEGENDS</w:t>
      </w:r>
    </w:p>
    <w:p w14:paraId="1EA99327" w14:textId="77777777" w:rsidR="00C2108E" w:rsidRPr="00C2108E" w:rsidRDefault="00C2108E" w:rsidP="00697F4F">
      <w:pPr>
        <w:pStyle w:val="NormalWeb"/>
        <w:spacing w:before="0" w:beforeAutospacing="0" w:after="0" w:afterAutospacing="0"/>
        <w:jc w:val="left"/>
        <w:rPr>
          <w:rFonts w:asciiTheme="minorHAnsi" w:hAnsiTheme="minorHAnsi" w:cstheme="minorHAnsi"/>
          <w:color w:val="000000" w:themeColor="text1"/>
        </w:rPr>
      </w:pPr>
    </w:p>
    <w:p w14:paraId="3839A9BD" w14:textId="427372F0" w:rsidR="005A131F" w:rsidRDefault="00BC1CB4" w:rsidP="00697F4F">
      <w:pPr>
        <w:rPr>
          <w:rFonts w:cstheme="minorHAnsi"/>
          <w:color w:val="000000" w:themeColor="text1"/>
        </w:rPr>
      </w:pPr>
      <w:r w:rsidRPr="00436D82">
        <w:rPr>
          <w:rFonts w:cstheme="minorHAnsi"/>
          <w:b/>
          <w:color w:val="000000" w:themeColor="text1"/>
        </w:rPr>
        <w:t>Figure 1</w:t>
      </w:r>
      <w:r w:rsidR="005E1A59">
        <w:rPr>
          <w:rFonts w:cstheme="minorHAnsi"/>
          <w:b/>
          <w:color w:val="000000" w:themeColor="text1"/>
        </w:rPr>
        <w:t>:</w:t>
      </w:r>
      <w:r w:rsidRPr="00436D82">
        <w:rPr>
          <w:rFonts w:cstheme="minorHAnsi"/>
          <w:b/>
          <w:color w:val="000000" w:themeColor="text1"/>
        </w:rPr>
        <w:t xml:space="preserve"> </w:t>
      </w:r>
      <w:r>
        <w:rPr>
          <w:rFonts w:cstheme="minorHAnsi"/>
          <w:b/>
          <w:color w:val="000000" w:themeColor="text1"/>
        </w:rPr>
        <w:t xml:space="preserve">Strategies for site-specific conjugation of cytotoxic drugs to the proteins of interest. </w:t>
      </w:r>
      <w:r w:rsidR="005E1A59" w:rsidRPr="005E1A59">
        <w:rPr>
          <w:rFonts w:cstheme="minorHAnsi"/>
          <w:bCs/>
          <w:color w:val="000000" w:themeColor="text1"/>
        </w:rPr>
        <w:t>(</w:t>
      </w:r>
      <w:r w:rsidRPr="00BC1CB4">
        <w:rPr>
          <w:rFonts w:cstheme="minorHAnsi"/>
          <w:b/>
          <w:color w:val="000000" w:themeColor="text1"/>
        </w:rPr>
        <w:t>A</w:t>
      </w:r>
      <w:r w:rsidR="005E1A59" w:rsidRPr="005E1A59">
        <w:rPr>
          <w:rFonts w:cstheme="minorHAnsi"/>
          <w:bCs/>
          <w:color w:val="000000" w:themeColor="text1"/>
        </w:rPr>
        <w:t>)</w:t>
      </w:r>
      <w:r w:rsidR="00E35ED8" w:rsidRPr="00950F46">
        <w:rPr>
          <w:rFonts w:cstheme="minorHAnsi"/>
          <w:color w:val="000000" w:themeColor="text1"/>
        </w:rPr>
        <w:t xml:space="preserve"> Structures of drugs used for conjugation</w:t>
      </w:r>
      <w:r>
        <w:rPr>
          <w:rFonts w:cstheme="minorHAnsi"/>
          <w:b/>
          <w:color w:val="000000" w:themeColor="text1"/>
        </w:rPr>
        <w:t xml:space="preserve">. </w:t>
      </w:r>
      <w:r w:rsidR="005E1A59" w:rsidRPr="005E1A59">
        <w:rPr>
          <w:rFonts w:cstheme="minorHAnsi"/>
          <w:bCs/>
          <w:color w:val="000000" w:themeColor="text1"/>
        </w:rPr>
        <w:t>(</w:t>
      </w:r>
      <w:r>
        <w:rPr>
          <w:rFonts w:cstheme="minorHAnsi"/>
          <w:b/>
          <w:color w:val="000000" w:themeColor="text1"/>
        </w:rPr>
        <w:t>B</w:t>
      </w:r>
      <w:r w:rsidR="005E1A59" w:rsidRPr="005E1A59">
        <w:rPr>
          <w:rFonts w:cstheme="minorHAnsi"/>
          <w:bCs/>
          <w:color w:val="000000" w:themeColor="text1"/>
        </w:rPr>
        <w:t>)</w:t>
      </w:r>
      <w:r>
        <w:rPr>
          <w:rFonts w:cstheme="minorHAnsi"/>
          <w:b/>
          <w:color w:val="000000" w:themeColor="text1"/>
        </w:rPr>
        <w:t xml:space="preserve"> </w:t>
      </w:r>
      <w:r>
        <w:rPr>
          <w:rFonts w:cstheme="minorHAnsi"/>
          <w:color w:val="000000" w:themeColor="text1"/>
        </w:rPr>
        <w:t xml:space="preserve">Conjugation of MMAE to the cysteine residues of the Fc fragment of human IgG1. </w:t>
      </w:r>
      <w:r>
        <w:t>T</w:t>
      </w:r>
      <w:r w:rsidRPr="00C419ED">
        <w:t>wo disulfide linkages are initially reduced</w:t>
      </w:r>
      <w:r>
        <w:rPr>
          <w:rFonts w:cstheme="minorHAnsi"/>
          <w:color w:val="000000" w:themeColor="text1"/>
        </w:rPr>
        <w:t xml:space="preserve"> Cysteine residues are first reduced with TCEP to generate reactive thiol groups (SH) that are subsequently conjugated to the maleimide-MMAE.</w:t>
      </w:r>
      <w:r w:rsidR="00683BA9">
        <w:rPr>
          <w:rFonts w:cstheme="minorHAnsi"/>
          <w:color w:val="000000" w:themeColor="text1"/>
        </w:rPr>
        <w:t xml:space="preserve"> </w:t>
      </w:r>
      <w:r>
        <w:rPr>
          <w:rFonts w:cstheme="minorHAnsi"/>
          <w:color w:val="000000" w:themeColor="text1"/>
        </w:rPr>
        <w:t xml:space="preserve">The dimeric assembly of the Fc is retained by the interaction between the constant heavy chain domains 2 and 3 (CH2 and CH3). </w:t>
      </w:r>
      <w:r w:rsidR="005E1A59">
        <w:rPr>
          <w:rFonts w:cstheme="minorHAnsi"/>
          <w:color w:val="000000" w:themeColor="text1"/>
        </w:rPr>
        <w:t>(</w:t>
      </w:r>
      <w:r>
        <w:rPr>
          <w:rFonts w:cstheme="minorHAnsi"/>
          <w:b/>
          <w:color w:val="000000" w:themeColor="text1"/>
        </w:rPr>
        <w:t>C</w:t>
      </w:r>
      <w:r w:rsidR="005E1A59">
        <w:rPr>
          <w:rFonts w:cstheme="minorHAnsi"/>
          <w:color w:val="000000" w:themeColor="text1"/>
        </w:rPr>
        <w:t>)</w:t>
      </w:r>
      <w:r>
        <w:rPr>
          <w:rFonts w:cstheme="minorHAnsi"/>
          <w:color w:val="000000" w:themeColor="text1"/>
        </w:rPr>
        <w:t xml:space="preserve"> Development of single and dual warhead conjugate of engineered FGF2. </w:t>
      </w:r>
      <w:proofErr w:type="spellStart"/>
      <w:r>
        <w:rPr>
          <w:rFonts w:cstheme="minorHAnsi"/>
          <w:color w:val="000000" w:themeColor="text1"/>
        </w:rPr>
        <w:t>Sortase</w:t>
      </w:r>
      <w:proofErr w:type="spellEnd"/>
      <w:r>
        <w:rPr>
          <w:rFonts w:cstheme="minorHAnsi"/>
          <w:color w:val="000000" w:themeColor="text1"/>
        </w:rPr>
        <w:t xml:space="preserve"> A mediates attachment of the peptide-linked MTX to the C-terminal small LPETGG tag within FGF2 to yield FGF2.MTX. A maleimide-thiol reaction allows for the incorporation of the MMAE to the N-terminal KCKSGG </w:t>
      </w:r>
      <w:r>
        <w:rPr>
          <w:rFonts w:cstheme="minorHAnsi"/>
          <w:color w:val="000000" w:themeColor="text1"/>
        </w:rPr>
        <w:lastRenderedPageBreak/>
        <w:t xml:space="preserve">sequence in engineered FGF2, resulting in MMAE.FGF2. </w:t>
      </w:r>
      <w:proofErr w:type="spellStart"/>
      <w:r>
        <w:rPr>
          <w:rFonts w:cstheme="minorHAnsi"/>
          <w:color w:val="000000" w:themeColor="text1"/>
        </w:rPr>
        <w:t>Sortase</w:t>
      </w:r>
      <w:proofErr w:type="spellEnd"/>
      <w:r>
        <w:rPr>
          <w:rFonts w:cstheme="minorHAnsi"/>
          <w:color w:val="000000" w:themeColor="text1"/>
        </w:rPr>
        <w:t xml:space="preserve"> A reaction allows for generation of MMAE.FGF2.MTX from MMAE.FGF2 and GGGG-MTX</w:t>
      </w:r>
    </w:p>
    <w:p w14:paraId="44EFBFCD" w14:textId="77777777" w:rsidR="005A131F" w:rsidRDefault="005A131F" w:rsidP="00697F4F">
      <w:pPr>
        <w:rPr>
          <w:rFonts w:cstheme="minorHAnsi"/>
          <w:color w:val="000000" w:themeColor="text1"/>
        </w:rPr>
      </w:pPr>
    </w:p>
    <w:p w14:paraId="001C2038" w14:textId="3EE07DF6" w:rsidR="00BC1CB4" w:rsidRDefault="00BC1CB4" w:rsidP="00697F4F">
      <w:r w:rsidRPr="00436D82">
        <w:rPr>
          <w:b/>
        </w:rPr>
        <w:t>Figure 2</w:t>
      </w:r>
      <w:r w:rsidR="005E1A59">
        <w:rPr>
          <w:b/>
        </w:rPr>
        <w:t>:</w:t>
      </w:r>
      <w:r w:rsidRPr="00436D82">
        <w:rPr>
          <w:b/>
        </w:rPr>
        <w:t xml:space="preserve"> </w:t>
      </w:r>
      <w:r>
        <w:rPr>
          <w:b/>
        </w:rPr>
        <w:t xml:space="preserve"> </w:t>
      </w:r>
      <w:r w:rsidRPr="005E1A59">
        <w:rPr>
          <w:b/>
          <w:bCs/>
        </w:rPr>
        <w:t>SDS-PAGE of the Fc fragment</w:t>
      </w:r>
      <w:r w:rsidR="005E1A59">
        <w:rPr>
          <w:b/>
          <w:bCs/>
        </w:rPr>
        <w:t xml:space="preserve">. </w:t>
      </w:r>
      <w:r w:rsidRPr="005E1A59">
        <w:rPr>
          <w:b/>
          <w:bCs/>
        </w:rPr>
        <w:t xml:space="preserve"> </w:t>
      </w:r>
      <w:r w:rsidR="005E1A59" w:rsidRPr="005E1A59">
        <w:t>SDS-PAGE of the Fc fragment</w:t>
      </w:r>
      <w:r w:rsidR="005E1A59">
        <w:t xml:space="preserve"> </w:t>
      </w:r>
      <w:r w:rsidRPr="00436D82">
        <w:t xml:space="preserve">before (lane 2) and after the conjugation with MMAE (lane 3). Lane 1 is </w:t>
      </w:r>
      <w:r>
        <w:t xml:space="preserve">a </w:t>
      </w:r>
      <w:r w:rsidRPr="00436D82">
        <w:t>molecular weight marker.</w:t>
      </w:r>
    </w:p>
    <w:p w14:paraId="18D20D66" w14:textId="77777777" w:rsidR="005A131F" w:rsidRDefault="005A131F" w:rsidP="00697F4F">
      <w:pPr>
        <w:rPr>
          <w:b/>
        </w:rPr>
      </w:pPr>
    </w:p>
    <w:p w14:paraId="4A9BFFFE" w14:textId="4B62ADA1" w:rsidR="00BC1CB4" w:rsidRDefault="00BC1CB4" w:rsidP="00697F4F">
      <w:r>
        <w:rPr>
          <w:b/>
        </w:rPr>
        <w:t>Figure 3</w:t>
      </w:r>
      <w:r w:rsidR="005E1A59">
        <w:rPr>
          <w:b/>
        </w:rPr>
        <w:t>:</w:t>
      </w:r>
      <w:r>
        <w:rPr>
          <w:b/>
        </w:rPr>
        <w:t xml:space="preserve"> </w:t>
      </w:r>
      <w:r w:rsidR="005E1A59" w:rsidRPr="005E1A59">
        <w:rPr>
          <w:b/>
          <w:bCs/>
        </w:rPr>
        <w:t>SDS-PAGE of the engineered FGF2.</w:t>
      </w:r>
      <w:r w:rsidR="005E1A59">
        <w:t xml:space="preserve"> </w:t>
      </w:r>
      <w:r w:rsidRPr="00436D82">
        <w:t xml:space="preserve">SDS-PAGE of the </w:t>
      </w:r>
      <w:r>
        <w:t>engineered FGF2</w:t>
      </w:r>
      <w:r w:rsidRPr="00436D82">
        <w:t xml:space="preserve"> before (lane 2) and after the conjugation with </w:t>
      </w:r>
      <w:r>
        <w:t>MTX</w:t>
      </w:r>
      <w:r w:rsidRPr="00436D82">
        <w:t xml:space="preserve"> (lane 3)</w:t>
      </w:r>
      <w:r>
        <w:t>, MMAE (lane 4) and MTX+MMAE (lane 5)</w:t>
      </w:r>
      <w:r w:rsidRPr="00436D82">
        <w:t>. Lane 1 is</w:t>
      </w:r>
      <w:r>
        <w:t xml:space="preserve"> a</w:t>
      </w:r>
      <w:r w:rsidRPr="00436D82">
        <w:t xml:space="preserve"> molecular weight marker.</w:t>
      </w:r>
    </w:p>
    <w:p w14:paraId="0FCC7D65" w14:textId="77777777" w:rsidR="005A131F" w:rsidRDefault="005A131F" w:rsidP="00697F4F">
      <w:pPr>
        <w:rPr>
          <w:rFonts w:asciiTheme="minorHAnsi" w:hAnsiTheme="minorHAnsi" w:cstheme="minorHAnsi"/>
          <w:b/>
        </w:rPr>
      </w:pPr>
    </w:p>
    <w:p w14:paraId="196B7608" w14:textId="3979C6CD" w:rsidR="006305D7" w:rsidRDefault="006305D7" w:rsidP="00697F4F">
      <w:pPr>
        <w:rPr>
          <w:rFonts w:asciiTheme="minorHAnsi" w:hAnsiTheme="minorHAnsi" w:cstheme="minorHAnsi"/>
          <w:bCs/>
          <w:color w:val="808080"/>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59364251" w14:textId="2E7DC6AA" w:rsidR="00C2108E" w:rsidRPr="00C2108E" w:rsidRDefault="00C2108E" w:rsidP="00697F4F">
      <w:pPr>
        <w:rPr>
          <w:rFonts w:asciiTheme="minorHAnsi" w:hAnsiTheme="minorHAnsi" w:cstheme="minorHAnsi"/>
        </w:rPr>
      </w:pPr>
      <w:r w:rsidRPr="00C2108E">
        <w:rPr>
          <w:rFonts w:asciiTheme="minorHAnsi" w:hAnsiTheme="minorHAnsi" w:cstheme="minorHAnsi"/>
        </w:rPr>
        <w:t xml:space="preserve">Due to the high interest in the design of selective therapeutics against diverse cancer types there is an urgent need for strategies allowing for site-specific attachment of distinct cargoes to the targeting proteins. The site-specific modification of targeting proteins is critical as it ensures homogeneity of developed bioactive conjugates, a prerequisite for modern therapeutics. There are several methods, both chemical and enzymatic allowing for site-specific attachment of cargo to the protein of choice. In most cases these approaches require protein engineering steps prior </w:t>
      </w:r>
      <w:r w:rsidR="00683BA9">
        <w:rPr>
          <w:rFonts w:asciiTheme="minorHAnsi" w:hAnsiTheme="minorHAnsi" w:cstheme="minorHAnsi"/>
        </w:rPr>
        <w:t xml:space="preserve">to </w:t>
      </w:r>
      <w:r w:rsidRPr="00C2108E">
        <w:rPr>
          <w:rFonts w:asciiTheme="minorHAnsi" w:hAnsiTheme="minorHAnsi" w:cstheme="minorHAnsi"/>
        </w:rPr>
        <w:t xml:space="preserve">the generation of conjugate of interest. Depending on the selected method the preparation of protein might be laborious and expensive. </w:t>
      </w:r>
    </w:p>
    <w:p w14:paraId="4FDD35E6" w14:textId="77777777" w:rsidR="005E1A59" w:rsidRDefault="005E1A59" w:rsidP="00697F4F">
      <w:pPr>
        <w:rPr>
          <w:rFonts w:asciiTheme="minorHAnsi" w:hAnsiTheme="minorHAnsi" w:cstheme="minorHAnsi"/>
        </w:rPr>
      </w:pPr>
    </w:p>
    <w:p w14:paraId="119B10BE" w14:textId="6AFC7942" w:rsidR="00C2108E" w:rsidRPr="00C2108E" w:rsidRDefault="00C2108E" w:rsidP="00697F4F">
      <w:pPr>
        <w:rPr>
          <w:rFonts w:asciiTheme="minorHAnsi" w:hAnsiTheme="minorHAnsi" w:cstheme="minorHAnsi"/>
        </w:rPr>
      </w:pPr>
      <w:r w:rsidRPr="00C2108E">
        <w:rPr>
          <w:rFonts w:asciiTheme="minorHAnsi" w:hAnsiTheme="minorHAnsi" w:cstheme="minorHAnsi"/>
        </w:rPr>
        <w:t xml:space="preserve">Here we </w:t>
      </w:r>
      <w:r w:rsidR="00D23B08" w:rsidRPr="00D23B08">
        <w:rPr>
          <w:rFonts w:asciiTheme="minorHAnsi" w:hAnsiTheme="minorHAnsi" w:cstheme="minorHAnsi"/>
        </w:rPr>
        <w:t xml:space="preserve">provide a protocol in which two distinct strategies </w:t>
      </w:r>
      <w:r w:rsidRPr="00C2108E">
        <w:rPr>
          <w:rFonts w:asciiTheme="minorHAnsi" w:hAnsiTheme="minorHAnsi" w:cstheme="minorHAnsi"/>
        </w:rPr>
        <w:t>for site specific modification of proteins (on</w:t>
      </w:r>
      <w:r w:rsidR="00683BA9">
        <w:rPr>
          <w:rFonts w:asciiTheme="minorHAnsi" w:hAnsiTheme="minorHAnsi" w:cstheme="minorHAnsi"/>
        </w:rPr>
        <w:t>e</w:t>
      </w:r>
      <w:r w:rsidRPr="00C2108E">
        <w:rPr>
          <w:rFonts w:asciiTheme="minorHAnsi" w:hAnsiTheme="minorHAnsi" w:cstheme="minorHAnsi"/>
        </w:rPr>
        <w:t xml:space="preserve"> example of the Fc fragment of IgG1 and engineered FGF2) using chemical (maleimide-thiol chemistry) and enzymatic (protein ligation with </w:t>
      </w:r>
      <w:proofErr w:type="spellStart"/>
      <w:r w:rsidRPr="00C2108E">
        <w:rPr>
          <w:rFonts w:asciiTheme="minorHAnsi" w:hAnsiTheme="minorHAnsi" w:cstheme="minorHAnsi"/>
        </w:rPr>
        <w:t>sortase</w:t>
      </w:r>
      <w:proofErr w:type="spellEnd"/>
      <w:r w:rsidRPr="00C2108E">
        <w:rPr>
          <w:rFonts w:asciiTheme="minorHAnsi" w:hAnsiTheme="minorHAnsi" w:cstheme="minorHAnsi"/>
        </w:rPr>
        <w:t xml:space="preserve"> A)</w:t>
      </w:r>
      <w:r w:rsidR="001E7255">
        <w:rPr>
          <w:rFonts w:asciiTheme="minorHAnsi" w:hAnsiTheme="minorHAnsi" w:cstheme="minorHAnsi"/>
        </w:rPr>
        <w:t xml:space="preserve"> </w:t>
      </w:r>
      <w:r w:rsidR="001E7255" w:rsidRPr="00C2108E">
        <w:rPr>
          <w:rFonts w:asciiTheme="minorHAnsi" w:hAnsiTheme="minorHAnsi" w:cstheme="minorHAnsi"/>
        </w:rPr>
        <w:t>approaches</w:t>
      </w:r>
      <w:r w:rsidRPr="00C2108E">
        <w:rPr>
          <w:rFonts w:asciiTheme="minorHAnsi" w:hAnsiTheme="minorHAnsi" w:cstheme="minorHAnsi"/>
        </w:rPr>
        <w:t xml:space="preserve"> are</w:t>
      </w:r>
      <w:r w:rsidR="00D23B08">
        <w:rPr>
          <w:rFonts w:asciiTheme="minorHAnsi" w:hAnsiTheme="minorHAnsi" w:cstheme="minorHAnsi"/>
        </w:rPr>
        <w:t xml:space="preserve"> shown that</w:t>
      </w:r>
      <w:r w:rsidRPr="00C2108E">
        <w:rPr>
          <w:rFonts w:asciiTheme="minorHAnsi" w:hAnsiTheme="minorHAnsi" w:cstheme="minorHAnsi"/>
        </w:rPr>
        <w:t xml:space="preserve"> highly efficient and relatively fast. The Fc fragment is a core component of therapeutic antibodies in the ADC approach, while engineered FGF2 is a modified growth factor that specifically targets FGFRs. Furthermore, we provide </w:t>
      </w:r>
      <w:r w:rsidR="001E7255">
        <w:rPr>
          <w:rFonts w:asciiTheme="minorHAnsi" w:hAnsiTheme="minorHAnsi" w:cstheme="minorHAnsi"/>
        </w:rPr>
        <w:t>a protocol</w:t>
      </w:r>
      <w:r w:rsidRPr="00C2108E">
        <w:rPr>
          <w:rFonts w:asciiTheme="minorHAnsi" w:hAnsiTheme="minorHAnsi" w:cstheme="minorHAnsi"/>
        </w:rPr>
        <w:t xml:space="preserve"> how two distinct strategies of conjugation can be combined to yield targeting protein with incorporated two distinct cargoes (in this case different cytotoxic drugs – MMAE and MTX). </w:t>
      </w:r>
    </w:p>
    <w:p w14:paraId="7F9ABEEE" w14:textId="77777777" w:rsidR="005E1A59" w:rsidRDefault="005E1A59" w:rsidP="00697F4F">
      <w:pPr>
        <w:rPr>
          <w:rFonts w:asciiTheme="minorHAnsi" w:hAnsiTheme="minorHAnsi" w:cstheme="minorHAnsi"/>
        </w:rPr>
      </w:pPr>
    </w:p>
    <w:p w14:paraId="6C97317B" w14:textId="53D69D11" w:rsidR="005E1A59" w:rsidRDefault="00C2108E" w:rsidP="00697F4F">
      <w:pPr>
        <w:rPr>
          <w:rFonts w:asciiTheme="minorHAnsi" w:hAnsiTheme="minorHAnsi" w:cstheme="minorHAnsi"/>
        </w:rPr>
      </w:pPr>
      <w:r w:rsidRPr="00C2108E">
        <w:rPr>
          <w:rFonts w:asciiTheme="minorHAnsi" w:hAnsiTheme="minorHAnsi" w:cstheme="minorHAnsi"/>
        </w:rPr>
        <w:t xml:space="preserve">A critical step in all presented approaches is the preparation of targeting protein. The protein should </w:t>
      </w:r>
      <w:r w:rsidR="00D73070">
        <w:rPr>
          <w:rFonts w:asciiTheme="minorHAnsi" w:hAnsiTheme="minorHAnsi" w:cstheme="minorHAnsi"/>
        </w:rPr>
        <w:t>b</w:t>
      </w:r>
      <w:r w:rsidR="00D73070" w:rsidRPr="00C2108E">
        <w:rPr>
          <w:rFonts w:asciiTheme="minorHAnsi" w:hAnsiTheme="minorHAnsi" w:cstheme="minorHAnsi"/>
        </w:rPr>
        <w:t xml:space="preserve">e </w:t>
      </w:r>
      <w:r w:rsidRPr="00C2108E">
        <w:rPr>
          <w:rFonts w:asciiTheme="minorHAnsi" w:hAnsiTheme="minorHAnsi" w:cstheme="minorHAnsi"/>
        </w:rPr>
        <w:t xml:space="preserve">highly pure (to ensure homogeneity of products), properly folded (to ensure biological activity) and </w:t>
      </w:r>
      <w:r w:rsidR="001E7255">
        <w:rPr>
          <w:rFonts w:asciiTheme="minorHAnsi" w:hAnsiTheme="minorHAnsi" w:cstheme="minorHAnsi"/>
        </w:rPr>
        <w:t>often</w:t>
      </w:r>
      <w:r w:rsidRPr="00C2108E">
        <w:rPr>
          <w:rFonts w:asciiTheme="minorHAnsi" w:hAnsiTheme="minorHAnsi" w:cstheme="minorHAnsi"/>
        </w:rPr>
        <w:t xml:space="preserve"> modified prior the conjugation (cysteine engineering, addition of small tags etc</w:t>
      </w:r>
      <w:r w:rsidR="00683BA9">
        <w:rPr>
          <w:rFonts w:asciiTheme="minorHAnsi" w:hAnsiTheme="minorHAnsi" w:cstheme="minorHAnsi"/>
        </w:rPr>
        <w:t>.</w:t>
      </w:r>
      <w:r w:rsidRPr="00C2108E">
        <w:rPr>
          <w:rFonts w:asciiTheme="minorHAnsi" w:hAnsiTheme="minorHAnsi" w:cstheme="minorHAnsi"/>
        </w:rPr>
        <w:t xml:space="preserve">). For homogeneity and site-specificity protein should be </w:t>
      </w:r>
      <w:r w:rsidR="00133345">
        <w:rPr>
          <w:rFonts w:asciiTheme="minorHAnsi" w:hAnsiTheme="minorHAnsi" w:cstheme="minorHAnsi"/>
        </w:rPr>
        <w:t>engineered</w:t>
      </w:r>
      <w:r w:rsidRPr="00C2108E">
        <w:rPr>
          <w:rFonts w:asciiTheme="minorHAnsi" w:hAnsiTheme="minorHAnsi" w:cstheme="minorHAnsi"/>
        </w:rPr>
        <w:t xml:space="preserve"> to contain </w:t>
      </w:r>
      <w:r w:rsidR="00133345">
        <w:rPr>
          <w:rFonts w:asciiTheme="minorHAnsi" w:hAnsiTheme="minorHAnsi" w:cstheme="minorHAnsi"/>
        </w:rPr>
        <w:t>a single</w:t>
      </w:r>
      <w:r w:rsidRPr="00C2108E">
        <w:rPr>
          <w:rFonts w:asciiTheme="minorHAnsi" w:hAnsiTheme="minorHAnsi" w:cstheme="minorHAnsi"/>
        </w:rPr>
        <w:t xml:space="preserve"> cysteine residue that is </w:t>
      </w:r>
      <w:r w:rsidR="00133345">
        <w:rPr>
          <w:rFonts w:asciiTheme="minorHAnsi" w:hAnsiTheme="minorHAnsi" w:cstheme="minorHAnsi"/>
        </w:rPr>
        <w:t>accessible</w:t>
      </w:r>
      <w:r w:rsidRPr="00C2108E">
        <w:rPr>
          <w:rFonts w:asciiTheme="minorHAnsi" w:hAnsiTheme="minorHAnsi" w:cstheme="minorHAnsi"/>
        </w:rPr>
        <w:t xml:space="preserve"> for maleimide-thiol reaction. One possibility is to use naturally occurring surface-exposed cysteine within protein of interest with simultaneous mutation of other potentially reactive cysteines.</w:t>
      </w:r>
      <w:r w:rsidR="00A97534">
        <w:rPr>
          <w:rFonts w:asciiTheme="minorHAnsi" w:hAnsiTheme="minorHAnsi" w:cstheme="minorHAnsi"/>
        </w:rPr>
        <w:t xml:space="preserve"> </w:t>
      </w:r>
      <w:r w:rsidR="00A97534" w:rsidRPr="00A97534">
        <w:rPr>
          <w:rFonts w:asciiTheme="minorHAnsi" w:hAnsiTheme="minorHAnsi" w:cstheme="minorHAnsi"/>
        </w:rPr>
        <w:t xml:space="preserve">Importantly, in contrast to coupling to the primary amines (α-amine group at the N-terminus of protein and the ϵ-amine group of lysine residues), conjugation to the cysteine residues does not change the net charge of a protein. </w:t>
      </w:r>
      <w:r w:rsidRPr="00C2108E">
        <w:rPr>
          <w:rFonts w:asciiTheme="minorHAnsi" w:hAnsiTheme="minorHAnsi" w:cstheme="minorHAnsi"/>
        </w:rPr>
        <w:t xml:space="preserve"> </w:t>
      </w:r>
      <w:r w:rsidR="00327840">
        <w:rPr>
          <w:rFonts w:asciiTheme="minorHAnsi" w:hAnsiTheme="minorHAnsi" w:cstheme="minorHAnsi"/>
        </w:rPr>
        <w:t>If targeting protein lacks surface-exposed cysteine one can introduce this residue by site-directed mutagenesis, replacing amino acids non-essential for biological function (e.g.</w:t>
      </w:r>
      <w:r w:rsidR="00683BA9">
        <w:rPr>
          <w:rFonts w:asciiTheme="minorHAnsi" w:hAnsiTheme="minorHAnsi" w:cstheme="minorHAnsi"/>
        </w:rPr>
        <w:t>,</w:t>
      </w:r>
      <w:r w:rsidR="00327840">
        <w:rPr>
          <w:rFonts w:asciiTheme="minorHAnsi" w:hAnsiTheme="minorHAnsi" w:cstheme="minorHAnsi"/>
        </w:rPr>
        <w:t xml:space="preserve"> receptor binding), or for protein folding and stability. </w:t>
      </w:r>
      <w:r w:rsidR="00913054">
        <w:rPr>
          <w:rFonts w:asciiTheme="minorHAnsi" w:hAnsiTheme="minorHAnsi" w:cstheme="minorHAnsi"/>
        </w:rPr>
        <w:t>Exposed residues located in loops or unstructured regions should be preferentially used for cysteine substitution if the structural information is available for the modified protein.</w:t>
      </w:r>
      <w:r w:rsidR="005E1A59">
        <w:rPr>
          <w:rFonts w:asciiTheme="minorHAnsi" w:hAnsiTheme="minorHAnsi" w:cstheme="minorHAnsi"/>
        </w:rPr>
        <w:t xml:space="preserve"> </w:t>
      </w:r>
      <w:r w:rsidRPr="00C2108E">
        <w:rPr>
          <w:rFonts w:asciiTheme="minorHAnsi" w:hAnsiTheme="minorHAnsi" w:cstheme="minorHAnsi"/>
        </w:rPr>
        <w:t>Alternatively, a small tag bearing cysteine flanked by basic residues for improved reactivity can be incorporated either at protein N or C termini. This approa</w:t>
      </w:r>
      <w:r w:rsidR="00360F25">
        <w:rPr>
          <w:rFonts w:asciiTheme="minorHAnsi" w:hAnsiTheme="minorHAnsi" w:cstheme="minorHAnsi"/>
        </w:rPr>
        <w:t xml:space="preserve">ch was </w:t>
      </w:r>
      <w:r w:rsidR="00360F25">
        <w:rPr>
          <w:rFonts w:asciiTheme="minorHAnsi" w:hAnsiTheme="minorHAnsi" w:cstheme="minorHAnsi"/>
        </w:rPr>
        <w:lastRenderedPageBreak/>
        <w:t>already employed</w:t>
      </w:r>
      <w:r w:rsidRPr="00C2108E">
        <w:rPr>
          <w:rFonts w:asciiTheme="minorHAnsi" w:hAnsiTheme="minorHAnsi" w:cstheme="minorHAnsi"/>
        </w:rPr>
        <w:t xml:space="preserve"> </w:t>
      </w:r>
      <w:r w:rsidR="00360F25">
        <w:rPr>
          <w:rFonts w:asciiTheme="minorHAnsi" w:hAnsiTheme="minorHAnsi" w:cstheme="minorHAnsi"/>
        </w:rPr>
        <w:t xml:space="preserve">with success </w:t>
      </w:r>
      <w:r w:rsidRPr="00C2108E">
        <w:rPr>
          <w:rFonts w:asciiTheme="minorHAnsi" w:hAnsiTheme="minorHAnsi" w:cstheme="minorHAnsi"/>
        </w:rPr>
        <w:t>for generation of cytotoxic FGF1 and FGF2 conjugates</w:t>
      </w:r>
      <w:r w:rsidR="00133345" w:rsidRPr="00133345">
        <w:rPr>
          <w:rFonts w:asciiTheme="minorHAnsi" w:hAnsiTheme="minorHAnsi" w:cstheme="minorHAnsi"/>
          <w:vertAlign w:val="superscript"/>
        </w:rPr>
        <w:t>14,15</w:t>
      </w:r>
      <w:r w:rsidRPr="00C2108E">
        <w:rPr>
          <w:rFonts w:asciiTheme="minorHAnsi" w:hAnsiTheme="minorHAnsi" w:cstheme="minorHAnsi"/>
        </w:rPr>
        <w:t xml:space="preserve">. </w:t>
      </w:r>
    </w:p>
    <w:p w14:paraId="4FB4CB37" w14:textId="77777777" w:rsidR="005E1A59" w:rsidRDefault="005E1A59" w:rsidP="00697F4F">
      <w:pPr>
        <w:rPr>
          <w:rFonts w:asciiTheme="minorHAnsi" w:hAnsiTheme="minorHAnsi" w:cstheme="minorHAnsi"/>
        </w:rPr>
      </w:pPr>
    </w:p>
    <w:p w14:paraId="04DE1168" w14:textId="316A3375" w:rsidR="004215EB" w:rsidRDefault="004215EB" w:rsidP="00697F4F">
      <w:pPr>
        <w:rPr>
          <w:rFonts w:asciiTheme="minorHAnsi" w:hAnsiTheme="minorHAnsi" w:cstheme="minorHAnsi"/>
        </w:rPr>
      </w:pPr>
      <w:r>
        <w:rPr>
          <w:rFonts w:asciiTheme="minorHAnsi" w:hAnsiTheme="minorHAnsi" w:cstheme="minorHAnsi"/>
        </w:rPr>
        <w:t>Although approaches presented in these protocols require protein engineering steps, these modifications usually have no/little effect on targeting protein stability and biological activity. Furthermore, in contrast to laborious, expensive</w:t>
      </w:r>
      <w:r w:rsidR="005E1A59">
        <w:rPr>
          <w:rFonts w:asciiTheme="minorHAnsi" w:hAnsiTheme="minorHAnsi" w:cstheme="minorHAnsi"/>
        </w:rPr>
        <w:t>,</w:t>
      </w:r>
      <w:r>
        <w:rPr>
          <w:rFonts w:asciiTheme="minorHAnsi" w:hAnsiTheme="minorHAnsi" w:cstheme="minorHAnsi"/>
        </w:rPr>
        <w:t xml:space="preserve"> and low-efficient incorporation of unnatural amino acids, these protein engineering steps still allow to</w:t>
      </w:r>
      <w:r w:rsidR="005E1A59">
        <w:rPr>
          <w:rFonts w:asciiTheme="minorHAnsi" w:hAnsiTheme="minorHAnsi" w:cstheme="minorHAnsi"/>
        </w:rPr>
        <w:t xml:space="preserve"> </w:t>
      </w:r>
      <w:r>
        <w:rPr>
          <w:rFonts w:asciiTheme="minorHAnsi" w:hAnsiTheme="minorHAnsi" w:cstheme="minorHAnsi"/>
        </w:rPr>
        <w:t xml:space="preserve">achieve high yields of pure recombinant proteins. </w:t>
      </w:r>
    </w:p>
    <w:p w14:paraId="5E6081FD" w14:textId="77777777" w:rsidR="005E1A59" w:rsidRDefault="005E1A59" w:rsidP="00697F4F">
      <w:pPr>
        <w:rPr>
          <w:rFonts w:asciiTheme="minorHAnsi" w:hAnsiTheme="minorHAnsi" w:cstheme="minorHAnsi"/>
        </w:rPr>
      </w:pPr>
    </w:p>
    <w:p w14:paraId="564E8817" w14:textId="727461D4" w:rsidR="00C2108E" w:rsidRDefault="00C2108E" w:rsidP="00697F4F">
      <w:pPr>
        <w:rPr>
          <w:rFonts w:asciiTheme="minorHAnsi" w:hAnsiTheme="minorHAnsi" w:cstheme="minorHAnsi"/>
        </w:rPr>
      </w:pPr>
      <w:r w:rsidRPr="00C2108E">
        <w:rPr>
          <w:rFonts w:asciiTheme="minorHAnsi" w:hAnsiTheme="minorHAnsi" w:cstheme="minorHAnsi"/>
        </w:rPr>
        <w:t xml:space="preserve">The other critical step is the maleimide-thiol-based conjugation is efficient reduction of cysteine residues. In contrast, the </w:t>
      </w:r>
      <w:proofErr w:type="spellStart"/>
      <w:r w:rsidRPr="00C2108E">
        <w:rPr>
          <w:rFonts w:asciiTheme="minorHAnsi" w:hAnsiTheme="minorHAnsi" w:cstheme="minorHAnsi"/>
        </w:rPr>
        <w:t>sortase</w:t>
      </w:r>
      <w:proofErr w:type="spellEnd"/>
      <w:r w:rsidRPr="00C2108E">
        <w:rPr>
          <w:rFonts w:asciiTheme="minorHAnsi" w:hAnsiTheme="minorHAnsi" w:cstheme="minorHAnsi"/>
        </w:rPr>
        <w:t xml:space="preserve"> A-mediated ligation </w:t>
      </w:r>
      <w:r w:rsidR="00D73070">
        <w:rPr>
          <w:rFonts w:asciiTheme="minorHAnsi" w:hAnsiTheme="minorHAnsi" w:cstheme="minorHAnsi"/>
        </w:rPr>
        <w:t>does not</w:t>
      </w:r>
      <w:r w:rsidR="00D73070" w:rsidRPr="00C2108E">
        <w:rPr>
          <w:rFonts w:asciiTheme="minorHAnsi" w:hAnsiTheme="minorHAnsi" w:cstheme="minorHAnsi"/>
        </w:rPr>
        <w:t xml:space="preserve"> </w:t>
      </w:r>
      <w:r w:rsidRPr="00C2108E">
        <w:rPr>
          <w:rFonts w:asciiTheme="minorHAnsi" w:hAnsiTheme="minorHAnsi" w:cstheme="minorHAnsi"/>
        </w:rPr>
        <w:t xml:space="preserve">require modification of protein core, but it is strictly dependent on the availability of the C-terminal LPETGG peptide. Therefore, the C-terminal small tag should be incorporated into the protein of interest and if required, a linker between the protein core and the small tag should be introduced to ensure accessibility of </w:t>
      </w:r>
      <w:proofErr w:type="spellStart"/>
      <w:r w:rsidRPr="00C2108E">
        <w:rPr>
          <w:rFonts w:asciiTheme="minorHAnsi" w:hAnsiTheme="minorHAnsi" w:cstheme="minorHAnsi"/>
        </w:rPr>
        <w:t>sortase</w:t>
      </w:r>
      <w:proofErr w:type="spellEnd"/>
      <w:r w:rsidRPr="00C2108E">
        <w:rPr>
          <w:rFonts w:asciiTheme="minorHAnsi" w:hAnsiTheme="minorHAnsi" w:cstheme="minorHAnsi"/>
        </w:rPr>
        <w:t xml:space="preserve"> A to the LPETGG</w:t>
      </w:r>
      <w:r w:rsidR="00D73070">
        <w:rPr>
          <w:rFonts w:asciiTheme="minorHAnsi" w:hAnsiTheme="minorHAnsi" w:cstheme="minorHAnsi"/>
        </w:rPr>
        <w:t xml:space="preserve"> sequence</w:t>
      </w:r>
      <w:r w:rsidRPr="00C2108E">
        <w:rPr>
          <w:rFonts w:asciiTheme="minorHAnsi" w:hAnsiTheme="minorHAnsi" w:cstheme="minorHAnsi"/>
        </w:rPr>
        <w:t>.</w:t>
      </w:r>
      <w:r w:rsidR="00F92187">
        <w:rPr>
          <w:rFonts w:asciiTheme="minorHAnsi" w:hAnsiTheme="minorHAnsi" w:cstheme="minorHAnsi"/>
        </w:rPr>
        <w:t xml:space="preserve"> </w:t>
      </w:r>
      <w:r w:rsidR="00490966" w:rsidRPr="00490966">
        <w:rPr>
          <w:rFonts w:asciiTheme="minorHAnsi" w:hAnsiTheme="minorHAnsi" w:cstheme="minorHAnsi"/>
        </w:rPr>
        <w:t xml:space="preserve">Moreover, </w:t>
      </w:r>
      <w:proofErr w:type="spellStart"/>
      <w:r w:rsidR="00490966" w:rsidRPr="00490966">
        <w:rPr>
          <w:rFonts w:asciiTheme="minorHAnsi" w:hAnsiTheme="minorHAnsi" w:cstheme="minorHAnsi"/>
        </w:rPr>
        <w:t>sortase</w:t>
      </w:r>
      <w:proofErr w:type="spellEnd"/>
      <w:r w:rsidR="00490966" w:rsidRPr="00490966">
        <w:rPr>
          <w:rFonts w:asciiTheme="minorHAnsi" w:hAnsiTheme="minorHAnsi" w:cstheme="minorHAnsi"/>
        </w:rPr>
        <w:t xml:space="preserve"> A-based method, in contrast to other ones (i.e.</w:t>
      </w:r>
      <w:r w:rsidR="00827482">
        <w:rPr>
          <w:rFonts w:asciiTheme="minorHAnsi" w:hAnsiTheme="minorHAnsi" w:cstheme="minorHAnsi"/>
        </w:rPr>
        <w:t>,</w:t>
      </w:r>
      <w:r w:rsidR="00490966" w:rsidRPr="00490966">
        <w:rPr>
          <w:rFonts w:asciiTheme="minorHAnsi" w:hAnsiTheme="minorHAnsi" w:cstheme="minorHAnsi"/>
        </w:rPr>
        <w:t xml:space="preserve"> </w:t>
      </w:r>
      <w:proofErr w:type="spellStart"/>
      <w:r w:rsidR="00490966" w:rsidRPr="00490966">
        <w:rPr>
          <w:rFonts w:asciiTheme="minorHAnsi" w:hAnsiTheme="minorHAnsi" w:cstheme="minorHAnsi"/>
        </w:rPr>
        <w:t>formylglycine</w:t>
      </w:r>
      <w:proofErr w:type="spellEnd"/>
      <w:r w:rsidR="00490966" w:rsidRPr="00490966">
        <w:rPr>
          <w:rFonts w:asciiTheme="minorHAnsi" w:hAnsiTheme="minorHAnsi" w:cstheme="minorHAnsi"/>
        </w:rPr>
        <w:t xml:space="preserve">-generating enzymes, transglutaminase, tubulin tyrosine ligase, </w:t>
      </w:r>
      <w:proofErr w:type="spellStart"/>
      <w:r w:rsidR="00490966" w:rsidRPr="00490966">
        <w:rPr>
          <w:rFonts w:asciiTheme="minorHAnsi" w:hAnsiTheme="minorHAnsi" w:cstheme="minorHAnsi"/>
        </w:rPr>
        <w:t>trypsiligase</w:t>
      </w:r>
      <w:proofErr w:type="spellEnd"/>
      <w:r w:rsidR="00490966" w:rsidRPr="00490966">
        <w:rPr>
          <w:rFonts w:asciiTheme="minorHAnsi" w:hAnsiTheme="minorHAnsi" w:cstheme="minorHAnsi"/>
        </w:rPr>
        <w:t xml:space="preserve">, </w:t>
      </w:r>
      <w:proofErr w:type="spellStart"/>
      <w:r w:rsidR="00490966" w:rsidRPr="00490966">
        <w:rPr>
          <w:rFonts w:asciiTheme="minorHAnsi" w:hAnsiTheme="minorHAnsi" w:cstheme="minorHAnsi"/>
        </w:rPr>
        <w:t>phosphopantetheinyl</w:t>
      </w:r>
      <w:proofErr w:type="spellEnd"/>
      <w:r w:rsidR="00490966" w:rsidRPr="00490966">
        <w:rPr>
          <w:rFonts w:asciiTheme="minorHAnsi" w:hAnsiTheme="minorHAnsi" w:cstheme="minorHAnsi"/>
        </w:rPr>
        <w:t xml:space="preserve"> transferase or biotin ligase) is highly efficient, established amide bond is stable, reaction conducts in mild conditions, and do not require long or hydrophobic tags</w:t>
      </w:r>
      <w:r w:rsidR="00E35ED8">
        <w:rPr>
          <w:rFonts w:asciiTheme="minorHAnsi" w:hAnsiTheme="minorHAnsi" w:cstheme="minorHAnsi"/>
        </w:rPr>
        <w:fldChar w:fldCharType="begin" w:fldLock="1"/>
      </w:r>
      <w:r w:rsidR="00490966">
        <w:rPr>
          <w:rFonts w:asciiTheme="minorHAnsi" w:hAnsiTheme="minorHAnsi" w:cstheme="minorHAnsi"/>
        </w:rPr>
        <w:instrText>ADDIN CSL_CITATION {"citationItems":[{"id":"ITEM-1","itemData":{"DOI":"10.3390/antib7010004","ISSN":"2073-4468","PMID":"31544857","abstract":"Strategies for site-specific modification of proteins have increased in number, complexity, and specificity over the last years. Such modifications hold the promise to broaden the use of existing biopharmaceuticals or to tailor novel proteins for therapeutic or diagnostic applications. The recent quest for next-generation antibody-drug conjugates (ADCs) sparked research into techniques with site selectivity. While purely chemical approaches often impede control of dosage or locus of derivatization, naturally occurring enzymes and proteins bear the ability of co- or post-translational protein modifications at particular residues, thus enabling unique coupling reactions or protein fusions. This review provides a general overview and focuses on chemo-enzymatic methods including enzymes such as formylglycine-generating enzyme, sortase, and transglutaminase. Applications for the conjugation of antibodies and antibody mimetics are reported.","author":[{"dropping-particle":"","family":"Falck","given":"Georg","non-dropping-particle":"","parse-names":false,"suffix":""},{"dropping-particle":"","family":"Müller","given":"Kristian M","non-dropping-particle":"","parse-names":false,"suffix":""}],"container-title":"Antibodies (Basel, Switzerland)","id":"ITEM-1","issue":"1","issued":{"date-parts":[["2018","1","4"]]},"page":"4","title":"Enzyme-Based Labeling Strategies for Antibody-Drug Conjugates and Antibody Mimetics.","type":"article-journal","volume":"7"},"uris":["http://www.mendeley.com/documents/?uuid=4f3b6d56-66a9-4c4d-a301-0d0265929671"]}],"mendeley":{"formattedCitation":"&lt;sup&gt;21&lt;/sup&gt;","plainTextFormattedCitation":"21"},"properties":{"noteIndex":0},"schema":"https://github.com/citation-style-language/schema/raw/master/csl-citation.json"}</w:instrText>
      </w:r>
      <w:r w:rsidR="00E35ED8">
        <w:rPr>
          <w:rFonts w:asciiTheme="minorHAnsi" w:hAnsiTheme="minorHAnsi" w:cstheme="minorHAnsi"/>
        </w:rPr>
        <w:fldChar w:fldCharType="separate"/>
      </w:r>
      <w:r w:rsidR="00490966" w:rsidRPr="00490966">
        <w:rPr>
          <w:rFonts w:asciiTheme="minorHAnsi" w:hAnsiTheme="minorHAnsi" w:cstheme="minorHAnsi"/>
          <w:noProof/>
          <w:vertAlign w:val="superscript"/>
        </w:rPr>
        <w:t>21</w:t>
      </w:r>
      <w:r w:rsidR="00E35ED8">
        <w:rPr>
          <w:rFonts w:asciiTheme="minorHAnsi" w:hAnsiTheme="minorHAnsi" w:cstheme="minorHAnsi"/>
        </w:rPr>
        <w:fldChar w:fldCharType="end"/>
      </w:r>
      <w:r w:rsidR="00490966">
        <w:rPr>
          <w:rFonts w:asciiTheme="minorHAnsi" w:hAnsiTheme="minorHAnsi" w:cstheme="minorHAnsi"/>
        </w:rPr>
        <w:t>.</w:t>
      </w:r>
    </w:p>
    <w:p w14:paraId="1895CDBF" w14:textId="77777777" w:rsidR="005E1A59" w:rsidRDefault="005E1A59" w:rsidP="00697F4F">
      <w:pPr>
        <w:rPr>
          <w:rFonts w:asciiTheme="minorHAnsi" w:hAnsiTheme="minorHAnsi" w:cstheme="minorHAnsi"/>
        </w:rPr>
      </w:pPr>
    </w:p>
    <w:p w14:paraId="1DC7B4DF" w14:textId="0C0F05CD" w:rsidR="00091DF2" w:rsidRPr="00C2108E" w:rsidRDefault="00091DF2" w:rsidP="00697F4F">
      <w:pPr>
        <w:rPr>
          <w:rFonts w:asciiTheme="minorHAnsi" w:hAnsiTheme="minorHAnsi" w:cstheme="minorHAnsi"/>
        </w:rPr>
      </w:pPr>
      <w:r>
        <w:rPr>
          <w:rFonts w:asciiTheme="minorHAnsi" w:hAnsiTheme="minorHAnsi" w:cstheme="minorHAnsi"/>
        </w:rPr>
        <w:t xml:space="preserve">Importantly, in some instances </w:t>
      </w:r>
      <w:r w:rsidRPr="00091DF2">
        <w:rPr>
          <w:rFonts w:asciiTheme="minorHAnsi" w:hAnsiTheme="minorHAnsi" w:cstheme="minorHAnsi"/>
        </w:rPr>
        <w:t xml:space="preserve">the conjugation can affect </w:t>
      </w:r>
      <w:r>
        <w:rPr>
          <w:rFonts w:asciiTheme="minorHAnsi" w:hAnsiTheme="minorHAnsi" w:cstheme="minorHAnsi"/>
        </w:rPr>
        <w:t>stability, structure</w:t>
      </w:r>
      <w:r w:rsidR="005E1A59">
        <w:rPr>
          <w:rFonts w:asciiTheme="minorHAnsi" w:hAnsiTheme="minorHAnsi" w:cstheme="minorHAnsi"/>
        </w:rPr>
        <w:t>,</w:t>
      </w:r>
      <w:r>
        <w:rPr>
          <w:rFonts w:asciiTheme="minorHAnsi" w:hAnsiTheme="minorHAnsi" w:cstheme="minorHAnsi"/>
        </w:rPr>
        <w:t xml:space="preserve"> or function of the</w:t>
      </w:r>
      <w:r w:rsidRPr="00091DF2">
        <w:rPr>
          <w:rFonts w:asciiTheme="minorHAnsi" w:hAnsiTheme="minorHAnsi" w:cstheme="minorHAnsi"/>
        </w:rPr>
        <w:t xml:space="preserve"> targetin</w:t>
      </w:r>
      <w:r>
        <w:rPr>
          <w:rFonts w:asciiTheme="minorHAnsi" w:hAnsiTheme="minorHAnsi" w:cstheme="minorHAnsi"/>
        </w:rPr>
        <w:t>g protein</w:t>
      </w:r>
      <w:r w:rsidRPr="00091DF2">
        <w:rPr>
          <w:rFonts w:asciiTheme="minorHAnsi" w:hAnsiTheme="minorHAnsi" w:cstheme="minorHAnsi"/>
        </w:rPr>
        <w:t xml:space="preserve">. </w:t>
      </w:r>
      <w:r>
        <w:rPr>
          <w:rFonts w:asciiTheme="minorHAnsi" w:hAnsiTheme="minorHAnsi" w:cstheme="minorHAnsi"/>
        </w:rPr>
        <w:t>Therefore, it is critical to test the functionality</w:t>
      </w:r>
      <w:r w:rsidR="001B34A3">
        <w:rPr>
          <w:rFonts w:asciiTheme="minorHAnsi" w:hAnsiTheme="minorHAnsi" w:cstheme="minorHAnsi"/>
        </w:rPr>
        <w:t xml:space="preserve"> of targeting protein in obtained conjugate</w:t>
      </w:r>
      <w:r>
        <w:rPr>
          <w:rFonts w:asciiTheme="minorHAnsi" w:hAnsiTheme="minorHAnsi" w:cstheme="minorHAnsi"/>
        </w:rPr>
        <w:t xml:space="preserve"> (</w:t>
      </w:r>
      <w:r w:rsidR="00683BA9">
        <w:rPr>
          <w:rFonts w:asciiTheme="minorHAnsi" w:hAnsiTheme="minorHAnsi" w:cstheme="minorHAnsi"/>
        </w:rPr>
        <w:t>e.g.,</w:t>
      </w:r>
      <w:r>
        <w:rPr>
          <w:rFonts w:asciiTheme="minorHAnsi" w:hAnsiTheme="minorHAnsi" w:cstheme="minorHAnsi"/>
        </w:rPr>
        <w:t xml:space="preserve"> by analyzing receptor binding or receptor-mediated endocytosis) and </w:t>
      </w:r>
      <w:r w:rsidR="001B34A3">
        <w:rPr>
          <w:rFonts w:asciiTheme="minorHAnsi" w:hAnsiTheme="minorHAnsi" w:cstheme="minorHAnsi"/>
        </w:rPr>
        <w:t xml:space="preserve">its </w:t>
      </w:r>
      <w:r>
        <w:rPr>
          <w:rFonts w:asciiTheme="minorHAnsi" w:hAnsiTheme="minorHAnsi" w:cstheme="minorHAnsi"/>
        </w:rPr>
        <w:t>stability (e.g.</w:t>
      </w:r>
      <w:r w:rsidR="00827482">
        <w:rPr>
          <w:rFonts w:asciiTheme="minorHAnsi" w:hAnsiTheme="minorHAnsi" w:cstheme="minorHAnsi"/>
        </w:rPr>
        <w:t>,</w:t>
      </w:r>
      <w:r>
        <w:rPr>
          <w:rFonts w:asciiTheme="minorHAnsi" w:hAnsiTheme="minorHAnsi" w:cstheme="minorHAnsi"/>
        </w:rPr>
        <w:t xml:space="preserve"> by measuring the levels of conjugates in serum or cell-conditioned media in time)</w:t>
      </w:r>
      <w:r w:rsidR="00E35ED8">
        <w:rPr>
          <w:rFonts w:asciiTheme="minorHAnsi" w:hAnsiTheme="minorHAnsi" w:cstheme="minorHAnsi"/>
        </w:rPr>
        <w:fldChar w:fldCharType="begin" w:fldLock="1"/>
      </w:r>
      <w:r w:rsidR="00490966">
        <w:rPr>
          <w:rFonts w:asciiTheme="minorHAnsi" w:hAnsiTheme="minorHAnsi" w:cstheme="minorHAnsi"/>
        </w:rPr>
        <w:instrText>ADDIN CSL_CITATION {"citationItems":[{"id":"ITEM-1","itemData":{"DOI":"10.1016/S1574-1400(10)06013-5","author":[{"dropping-particle":"","family":"Shental-Bechor","given":"Dalit","non-dropping-particle":"","parse-names":false,"suffix":""},{"dropping-particle":"","family":"Arviv","given":"Oshrit","non-dropping-particle":"","parse-names":false,"suffix":""},{"dropping-particle":"","family":"Hagai","given":"Tzachi","non-dropping-particle":"","parse-names":false,"suffix":""},{"dropping-particle":"","family":"Levy","given":"Yaakov","non-dropping-particle":"","parse-names":false,"suffix":""}],"id":"ITEM-1","issued":{"date-parts":[["2010"]]},"page":"263-277","title":"Folding of Conjugated Proteins","type":"chapter"},"uris":["http://www.mendeley.com/documents/?uuid=ae84ed15-55d3-4ead-a9c0-33c75a56d2f1","http://www.mendeley.com/documents/?uuid=77e6c1b7-5399-4c52-b459-835ef97d6cb3"]},{"id":"ITEM-2","itemData":{"DOI":"10.1016/j.chemphys.2018.04.007","ISSN":"03010104","author":[{"dropping-particle":"","family":"Bigman","given":"Lavi S.","non-dropping-particle":"","parse-names":false,"suffix":""},{"dropping-particle":"","family":"Levy","given":"Yaakov","non-dropping-particle":"","parse-names":false,"suffix":""}],"container-title":"Chemical Physics","id":"ITEM-2","issued":{"date-parts":[["2018","10"]]},"page":"95-105","title":"Entropy-enthalpy compensation in conjugated proteins","type":"article-journal","volume":"514"},"uris":["http://www.mendeley.com/documents/?uuid=f4925f15-1ffa-489e-b00a-ffb79e875f6f","http://www.mendeley.com/documents/?uuid=12421f55-45dd-46d7-90f5-51dc4656929f"]},{"id":"ITEM-3","itemData":{"DOI":"10.1073/pnas.1511308112","ISSN":"0027-8424","abstract":"Although protein folding and stability have been well explored under simplified conditions in vitro, it is yet unclear how these basic self-organization events are modulated by the crowded interior of live cells. To find out, we use here in-cell NMR to follow at atomic resolution the thermal unfolding of a β-barrel protein inside mammalian and bacterial cells. Challenging the view from in vitro crowding effects, we find that the cells destabilize the protein at 37 °C but with a conspicuous twist: While the melting temperature goes down the cold unfolding moves into the physiological regime, coupled to an augmented heat-capacity change. The effect seems induced by transient, sequence-specific, interactions with the cellular components, acting preferentially on the unfolded ensemble. This points to a model where the in vivo influence on protein behavior is case specific, determined by the individual protein’s interplay with the functionally optimized “interaction landscape” of the cellular interior.","author":[{"dropping-particle":"","family":"Danielsson","given":"Jens","non-dropping-particle":"","parse-names":false,"suffix":""},{"dropping-particle":"","family":"Mu","given":"Xin","non-dropping-particle":"","parse-names":false,"suffix":""},{"dropping-particle":"","family":"Lang","given":"Lisa","non-dropping-particle":"","parse-names":false,"suffix":""},{"dropping-particle":"","family":"Wang","given":"Huabing","non-dropping-particle":"","parse-names":false,"suffix":""},{"dropping-particle":"","family":"Binolfi","given":"Andres","non-dropping-particle":"","parse-names":false,"suffix":""},{"dropping-particle":"","family":"Theillet","given":"François-Xavier","non-dropping-particle":"","parse-names":false,"suffix":""},{"dropping-particle":"","family":"Bekei","given":"Beata","non-dropping-particle":"","parse-names":false,"suffix":""},{"dropping-particle":"","family":"Logan","given":"Derek T.","non-dropping-particle":"","parse-names":false,"suffix":""},{"dropping-particle":"","family":"Selenko","given":"Philipp","non-dropping-particle":"","parse-names":false,"suffix":""},{"dropping-particle":"","family":"Wennerström","given":"Håkan","non-dropping-particle":"","parse-names":false,"suffix":""},{"dropping-particle":"","family":"Oliveberg","given":"Mikael","non-dropping-particle":"","parse-names":false,"suffix":""}],"container-title":"Proceedings of the National Academy of Sciences","id":"ITEM-3","issue":"40","issued":{"date-parts":[["2015","10"]]},"page":"12402-12407","title":"Thermodynamics of protein destabilization in live cells","type":"article-journal","volume":"112"},"uris":["http://www.mendeley.com/documents/?uuid=fa7c4950-e752-4e44-adc7-88f800e8d68d","http://www.mendeley.com/documents/?uuid=88001791-547b-4f52-ae3c-12842523dcef"]}],"mendeley":{"formattedCitation":"&lt;sup&gt;22–24&lt;/sup&gt;","plainTextFormattedCitation":"22–24","previouslyFormattedCitation":"&lt;sup&gt;21–23&lt;/sup&gt;"},"properties":{"noteIndex":0},"schema":"https://github.com/citation-style-language/schema/raw/master/csl-citation.json"}</w:instrText>
      </w:r>
      <w:r w:rsidR="00E35ED8">
        <w:rPr>
          <w:rFonts w:asciiTheme="minorHAnsi" w:hAnsiTheme="minorHAnsi" w:cstheme="minorHAnsi"/>
        </w:rPr>
        <w:fldChar w:fldCharType="separate"/>
      </w:r>
      <w:r w:rsidR="00490966" w:rsidRPr="00490966">
        <w:rPr>
          <w:rFonts w:asciiTheme="minorHAnsi" w:hAnsiTheme="minorHAnsi" w:cstheme="minorHAnsi"/>
          <w:noProof/>
          <w:vertAlign w:val="superscript"/>
        </w:rPr>
        <w:t>22–24</w:t>
      </w:r>
      <w:r w:rsidR="00E35ED8">
        <w:rPr>
          <w:rFonts w:asciiTheme="minorHAnsi" w:hAnsiTheme="minorHAnsi" w:cstheme="minorHAnsi"/>
        </w:rPr>
        <w:fldChar w:fldCharType="end"/>
      </w:r>
      <w:r w:rsidR="00B877BD">
        <w:rPr>
          <w:rFonts w:asciiTheme="minorHAnsi" w:hAnsiTheme="minorHAnsi" w:cstheme="minorHAnsi"/>
        </w:rPr>
        <w:t>.</w:t>
      </w:r>
      <w:r w:rsidR="001B34A3">
        <w:rPr>
          <w:rFonts w:asciiTheme="minorHAnsi" w:hAnsiTheme="minorHAnsi" w:cstheme="minorHAnsi"/>
        </w:rPr>
        <w:t xml:space="preserve"> </w:t>
      </w:r>
    </w:p>
    <w:p w14:paraId="7799EB56" w14:textId="77777777" w:rsidR="005E1A59" w:rsidRDefault="005E1A59" w:rsidP="00697F4F">
      <w:pPr>
        <w:rPr>
          <w:rFonts w:asciiTheme="minorHAnsi" w:hAnsiTheme="minorHAnsi" w:cstheme="minorHAnsi"/>
        </w:rPr>
      </w:pPr>
    </w:p>
    <w:p w14:paraId="117292AD" w14:textId="659344C5" w:rsidR="00C2108E" w:rsidRPr="00C2108E" w:rsidRDefault="00C2108E" w:rsidP="00697F4F">
      <w:pPr>
        <w:rPr>
          <w:rFonts w:asciiTheme="minorHAnsi" w:hAnsiTheme="minorHAnsi" w:cstheme="minorHAnsi"/>
        </w:rPr>
      </w:pPr>
      <w:r w:rsidRPr="00C2108E">
        <w:rPr>
          <w:rFonts w:asciiTheme="minorHAnsi" w:hAnsiTheme="minorHAnsi" w:cstheme="minorHAnsi"/>
        </w:rPr>
        <w:t xml:space="preserve">The provided protocols </w:t>
      </w:r>
      <w:r w:rsidR="00360F25">
        <w:rPr>
          <w:rFonts w:asciiTheme="minorHAnsi" w:hAnsiTheme="minorHAnsi" w:cstheme="minorHAnsi"/>
        </w:rPr>
        <w:t>were successfully used to develop conjugates with FGF1, FGF2 and antibody fragment-Fc as targeting molecules</w:t>
      </w:r>
      <w:r w:rsidR="00E35ED8">
        <w:rPr>
          <w:rFonts w:asciiTheme="minorHAnsi" w:hAnsiTheme="minorHAnsi" w:cstheme="minorHAnsi"/>
        </w:rPr>
        <w:fldChar w:fldCharType="begin" w:fldLock="1"/>
      </w:r>
      <w:r w:rsidR="00490966">
        <w:rPr>
          <w:rFonts w:asciiTheme="minorHAnsi" w:hAnsiTheme="minorHAnsi" w:cstheme="minorHAnsi"/>
        </w:rPr>
        <w:instrText>ADDIN CSL_CITATION {"citationItems":[{"id":"ITEM-1","itemData":{"DOI":"10.2147/DDDT.S105896","ISSN":"1177-8881","author":[{"dropping-particle":"","family":"Szlachcic","given":"Anna","non-dropping-particle":"","parse-names":false,"suffix":""},{"dropping-particle":"","family":"Zakrzewska","given":"Malgorzata","non-dropping-particle":"","parse-names":false,"suffix":""},{"dropping-particle":"","family":"Lobocki","given":"Michal","non-dropping-particle":"","parse-names":false,"suffix":""},{"dropping-particle":"","family":"Jakimowicz","given":"Piotr","non-dropping-particle":"","parse-names":false,"suffix":""},{"dropping-particle":"","family":"Otlewski","given":"Jacek","non-dropping-particle":"","parse-names":false,"suffix":""}],"container-title":"Drug Design, Development and Therapy","id":"ITEM-1","issued":{"date-parts":[["2016","8"]]},"page":"2547-2560","title":"Design and characteristics of cytotoxic fibroblast growth factor 1 conjugate for fibroblast growth factor receptor-targeted cancer therapy","type":"article-journal","volume":"Volume 10"},"uris":["http://www.mendeley.com/documents/?uuid=0e9b37ec-81e6-442d-8a60-b69838f412b5"]},{"id":"ITEM-2","itemData":{"DOI":"10.1021/acs.bioconjchem.7b00158","ISSN":"15204812","abstract":"Site-specific conjugation is a leading trend in the development of protein conjugates, including antibody-drug conjugates (ADCs), suitable for targeted cancer therapy. Here, we present a very efficient strategy for specific attachment of a cytotoxic drug to fibroblast growth factor 1 (FGF1), a natural ligand of FGF receptors (FGFRs), which are overexpressed in several types of lung, breast and gastric cancers and are therefore an attractive molecular target. Recently we showed that FGF1 fused to monomethylauristatin E (vcMMAE) was highly cytotoxic to cells presenting FGFRs on their surface and could be used as a targeting agent alternative to an antibody. Unfortunately, conjugation via maleimide chemistry to endogenous FGF1 cysteines or a cysteine introduced at the N-terminus proceded with low yield led to nonhomogeneous products. To improve the conjugation, we introduced a novel Lys-Cys-Lys motif at either FGF1 termini which increased cysteine reactivity and allowed us to obtain FGF1 conjugate with a defined site of conjugation and a yield exceeding 95%. Using FGFR-expressing cancer lines we confirmed specific cytotoxity of the obtained C-terminal FGF1-vcMMAE conjugate and its selective endocytososis, as compared with FGFR1-negative cells. This simple and powerful approach relying on the introduction of a short sequence containing cysteine and positively-charged amino acids could be used universally to improve the efficiency of site-specific chemical modification of other proteins.","author":[{"dropping-particle":"","family":"Lobocki","given":"Michal","non-dropping-particle":"","parse-names":false,"suffix":""},{"dropping-particle":"","family":"Zakrzewska","given":"Malgorzata","non-dropping-particle":"","parse-names":false,"suffix":""},{"dropping-particle":"","family":"Szlachcic","given":"Anna","non-dropping-particle":"","parse-names":false,"suffix":""},{"dropping-particle":"","family":"Krzyscik","given":"Mateusz A.","non-dropping-particle":"","parse-names":false,"suffix":""},{"dropping-particle":"","family":"Sokolowska-Wedzina","given":"Aleksandra","non-dropping-particle":"","parse-names":false,"suffix":""},{"dropping-particle":"","family":"Otlewski","given":"Jacek","non-dropping-particle":"","parse-names":false,"suffix":""}],"container-title":"Bioconjugate Chemistry","id":"ITEM-2","issue":"7","issued":{"date-parts":[["2017","7","19"]]},"page":"1850-1858","title":"High-Yield Site-Specific Conjugation of Fibroblast Growth Factor 1 with Monomethylauristatin e via Cysteine Flanked by Basic Residues","type":"article-journal","volume":"28"},"uris":["http://www.mendeley.com/documents/?uuid=e15208ac-2cff-435e-b051-c6dcad7e4cb4"]},{"id":"ITEM-3","itemData":{"DOI":"10.1016/j.bmc.2017.05.003","ISSN":"09680896","author":[{"dropping-particle":"","family":"Świderska","given":"K.W.","non-dropping-particle":"","parse-names":false,"suffix":""},{"dropping-particle":"","family":"Szlachcic","given":"A.","non-dropping-particle":"","parse-names":false,"suffix":""},{"dropping-particle":"","family":"Czyrek","given":"A.","non-dropping-particle":"","parse-names":false,"suffix":""},{"dropping-particle":"","family":"Zakrzewska","given":"M.","non-dropping-particle":"","parse-names":false,"suffix":""},{"dropping-particle":"","family":"Otlewski","given":"J.","non-dropping-particle":"","parse-names":false,"suffix":""}],"container-title":"Bioorganic &amp; Medicinal Chemistry","id":"ITEM-3","issue":"14","issued":{"date-parts":[["2017","7"]]},"page":"3685-3693","title":"Site-specific conjugation of fibroblast growth factor 2 (FGF2) based on incorporation of alkyne-reactive unnatural amino acid","type":"article-journal","volume":"25"},"uris":["http://www.mendeley.com/documents/?uuid=bcad403a-0150-4949-a378-1183edcf1519"]},{"id":"ITEM-4","itemData":{"DOI":"10.1021/acs.molpharmaceut.9b00434","ISSN":"1543-8384","author":[{"dropping-particle":"","family":"Krzyscik","given":"Mateusz Adam","non-dropping-particle":"","parse-names":false,"suffix":""},{"dropping-particle":"","family":"Opaliński","given":"Łukasz","non-dropping-particle":"","parse-names":false,"suffix":""},{"dropping-particle":"","family":"Otlewski","given":"Jacek","non-dropping-particle":"","parse-names":false,"suffix":""}],"container-title":"Molecular Pharmaceutics","id":"ITEM-4","issue":"8","issued":{"date-parts":[["2019","8","5"]]},"page":"3588-3599","title":"Novel Method for Preparation of Site-Specific, Stoichiometric-Controlled Dual Warhead Conjugate of FGF2 via Dimerization Employing Sortase A-Mediated Ligation","type":"article-journal","volume":"16"},"uris":["http://www.mendeley.com/documents/?uuid=e9ede560-914a-4c3e-b355-9e5898fc88f4"]},{"id":"ITEM-5","itemData":{"DOI":"10.1021/acs.molpharmaceut.0c00419","ISSN":"1543-8384","author":[{"dropping-particle":"","family":"Krzyscik","given":"Mateusz Adam","non-dropping-particle":"","parse-names":false,"suffix":""},{"dropping-particle":"","family":"Zakrzewska","given":"Małgorzata","non-dropping-particle":"","parse-names":false,"suffix":""},{"dropping-particle":"","family":"Otlewski","given":"Jacek","non-dropping-particle":"","parse-names":false,"suffix":""}],"container-title":"Molecular Pharmaceutics","id":"ITEM-5","issue":"7","issued":{"date-parts":[["2020","7","6"]]},"page":"2734-2748","title":"Site-Specific, Stoichiometric-Controlled, PEGylated Conjugates of Fibroblast Growth Factor 2 (FGF2) with Hydrophilic Auristatin Y for Highly Selective Killing of Cancer Cells Overproducing Fibroblast Growth Factor Receptor 1 (FGFR1)","type":"article-journal","volume":"17"},"uris":["http://www.mendeley.com/documents/?uuid=9e215d46-ec5f-4afb-8484-58a23ae594a4"]},{"id":"ITEM-6","itemData":{"DOI":"10.1371/journal.pone.0192194","ISSN":"1932-6203","author":[{"dropping-particle":"","family":"Borek","given":"Aleksandra","non-dropping-particle":"","parse-names":false,"suffix":""},{"dropping-particle":"","family":"Sokolowska-Wedzina","given":"Aleksandra","non-dropping-particle":"","parse-names":false,"suffix":""},{"dropping-particle":"","family":"Chodaczek","given":"Grzegorz","non-dropping-particle":"","parse-names":false,"suffix":""},{"dropping-particle":"","family":"Otlewski","given":"Jacek","non-dropping-particle":"","parse-names":false,"suffix":""}],"container-title":"PLOS ONE","editor":[{"dropping-particle":"","family":"Isalan","given":"Mark","non-dropping-particle":"","parse-names":false,"suffix":""}],"id":"ITEM-6","issue":"2","issued":{"date-parts":[["2018","2","8"]]},"page":"e0192194","title":"Generation of high-affinity, internalizing anti-FGFR2 single-chain variable antibody fragment fused with Fc for targeting gastrointestinal cancers","type":"article-journal","volume":"13"},"uris":["http://www.mendeley.com/documents/?uuid=1a824052-c859-4a14-ae62-82d7eb5a2eef"]},{"id":"ITEM-7","itemData":{"DOI":"10.1158/1541-7786.MCR-16-0136","ISSN":"1541-7786","author":[{"dropping-particle":"","family":"Sokolowska-Wedzina","given":"Aleksandra","non-dropping-particle":"","parse-names":false,"suffix":""},{"dropping-particle":"","family":"Chodaczek","given":"Grzegorz","non-dropping-particle":"","parse-names":false,"suffix":""},{"dropping-particle":"","family":"Chudzian","given":"Julia","non-dropping-particle":"","parse-names":false,"suffix":""},{"dropping-particle":"","family":"Borek","given":"Aleksandra","non-dropping-particle":"","parse-names":false,"suffix":""},{"dropping-particle":"","family":"Zakrzewska","given":"Malgorzata","non-dropping-particle":"","parse-names":false,"suffix":""},{"dropping-particle":"","family":"Otlewski","given":"Jacek","non-dropping-particle":"","parse-names":false,"suffix":""}],"container-title":"Molecular Cancer Research","id":"ITEM-7","issue":"8","issued":{"date-parts":[["2017","8"]]},"page":"1040-1050","title":"High-Affinity Internalizing Human scFv-Fc Antibody for Targeting FGFR1-Overexpressing Lung Cancer","type":"article-journal","volume":"15"},"uris":["http://www.mendeley.com/documents/?uuid=6d940872-b972-4be8-a5ef-ce78978637f1"]}],"mendeley":{"formattedCitation":"&lt;sup&gt;3, 11, 12, 14, 25–27&lt;/sup&gt;","plainTextFormattedCitation":"3, 11, 12, 14, 25–27","previouslyFormattedCitation":"&lt;sup&gt;3, 11, 12, 14, 24–26&lt;/sup&gt;"},"properties":{"noteIndex":0},"schema":"https://github.com/citation-style-language/schema/raw/master/csl-citation.json"}</w:instrText>
      </w:r>
      <w:r w:rsidR="00E35ED8">
        <w:rPr>
          <w:rFonts w:asciiTheme="minorHAnsi" w:hAnsiTheme="minorHAnsi" w:cstheme="minorHAnsi"/>
        </w:rPr>
        <w:fldChar w:fldCharType="separate"/>
      </w:r>
      <w:r w:rsidR="00490966" w:rsidRPr="00490966">
        <w:rPr>
          <w:rFonts w:asciiTheme="minorHAnsi" w:hAnsiTheme="minorHAnsi" w:cstheme="minorHAnsi"/>
          <w:noProof/>
          <w:vertAlign w:val="superscript"/>
        </w:rPr>
        <w:t>3,11,12,14,25–27</w:t>
      </w:r>
      <w:r w:rsidR="00E35ED8">
        <w:rPr>
          <w:rFonts w:asciiTheme="minorHAnsi" w:hAnsiTheme="minorHAnsi" w:cstheme="minorHAnsi"/>
        </w:rPr>
        <w:fldChar w:fldCharType="end"/>
      </w:r>
      <w:r w:rsidR="00360F25">
        <w:rPr>
          <w:rFonts w:asciiTheme="minorHAnsi" w:hAnsiTheme="minorHAnsi" w:cstheme="minorHAnsi"/>
        </w:rPr>
        <w:t xml:space="preserve">. However, they </w:t>
      </w:r>
      <w:r w:rsidRPr="00C2108E">
        <w:rPr>
          <w:rFonts w:asciiTheme="minorHAnsi" w:hAnsiTheme="minorHAnsi" w:cstheme="minorHAnsi"/>
        </w:rPr>
        <w:t>can be</w:t>
      </w:r>
      <w:r w:rsidR="00683BA9">
        <w:rPr>
          <w:rFonts w:asciiTheme="minorHAnsi" w:hAnsiTheme="minorHAnsi" w:cstheme="minorHAnsi"/>
        </w:rPr>
        <w:t>,</w:t>
      </w:r>
      <w:r w:rsidRPr="00C2108E">
        <w:rPr>
          <w:rFonts w:asciiTheme="minorHAnsi" w:hAnsiTheme="minorHAnsi" w:cstheme="minorHAnsi"/>
        </w:rPr>
        <w:t xml:space="preserve"> in principle</w:t>
      </w:r>
      <w:r w:rsidR="00683BA9">
        <w:rPr>
          <w:rFonts w:asciiTheme="minorHAnsi" w:hAnsiTheme="minorHAnsi" w:cstheme="minorHAnsi"/>
        </w:rPr>
        <w:t>,</w:t>
      </w:r>
      <w:r w:rsidRPr="00C2108E">
        <w:rPr>
          <w:rFonts w:asciiTheme="minorHAnsi" w:hAnsiTheme="minorHAnsi" w:cstheme="minorHAnsi"/>
        </w:rPr>
        <w:t xml:space="preserve"> applied to any targeting factor of interest, including the Fc fragment-containing proteins like antibodies, antibody fragments or </w:t>
      </w:r>
      <w:proofErr w:type="spellStart"/>
      <w:r w:rsidRPr="00C2108E">
        <w:rPr>
          <w:rFonts w:asciiTheme="minorHAnsi" w:hAnsiTheme="minorHAnsi" w:cstheme="minorHAnsi"/>
        </w:rPr>
        <w:t>peptibodies</w:t>
      </w:r>
      <w:proofErr w:type="spellEnd"/>
      <w:r w:rsidRPr="00C2108E">
        <w:rPr>
          <w:rFonts w:asciiTheme="minorHAnsi" w:hAnsiTheme="minorHAnsi" w:cstheme="minorHAnsi"/>
        </w:rPr>
        <w:t>.</w:t>
      </w:r>
      <w:r w:rsidR="00683BA9">
        <w:rPr>
          <w:rFonts w:asciiTheme="minorHAnsi" w:hAnsiTheme="minorHAnsi" w:cstheme="minorHAnsi"/>
        </w:rPr>
        <w:t xml:space="preserve"> </w:t>
      </w:r>
      <w:r w:rsidRPr="00C2108E">
        <w:rPr>
          <w:rFonts w:asciiTheme="minorHAnsi" w:hAnsiTheme="minorHAnsi" w:cstheme="minorHAnsi"/>
        </w:rPr>
        <w:t>Presented methods can also</w:t>
      </w:r>
      <w:r w:rsidR="00683BA9">
        <w:rPr>
          <w:rFonts w:asciiTheme="minorHAnsi" w:hAnsiTheme="minorHAnsi" w:cstheme="minorHAnsi"/>
        </w:rPr>
        <w:t xml:space="preserve"> </w:t>
      </w:r>
      <w:r w:rsidR="00683BA9" w:rsidRPr="00C2108E">
        <w:rPr>
          <w:rFonts w:asciiTheme="minorHAnsi" w:hAnsiTheme="minorHAnsi" w:cstheme="minorHAnsi"/>
        </w:rPr>
        <w:t>be</w:t>
      </w:r>
      <w:r w:rsidRPr="00C2108E">
        <w:rPr>
          <w:rFonts w:asciiTheme="minorHAnsi" w:hAnsiTheme="minorHAnsi" w:cstheme="minorHAnsi"/>
        </w:rPr>
        <w:t xml:space="preserve"> used in combination with other drugs to yield cytotoxic conjugates of pro</w:t>
      </w:r>
      <w:r w:rsidR="00133345">
        <w:rPr>
          <w:rFonts w:asciiTheme="minorHAnsi" w:hAnsiTheme="minorHAnsi" w:cstheme="minorHAnsi"/>
        </w:rPr>
        <w:t>teins for anti-cancer therapies. Alternatively, these protocols</w:t>
      </w:r>
      <w:r w:rsidRPr="00C2108E">
        <w:rPr>
          <w:rFonts w:asciiTheme="minorHAnsi" w:hAnsiTheme="minorHAnsi" w:cstheme="minorHAnsi"/>
        </w:rPr>
        <w:t xml:space="preserve"> </w:t>
      </w:r>
      <w:r w:rsidR="00133345">
        <w:rPr>
          <w:rFonts w:asciiTheme="minorHAnsi" w:hAnsiTheme="minorHAnsi" w:cstheme="minorHAnsi"/>
        </w:rPr>
        <w:t xml:space="preserve">can employ fluorophores </w:t>
      </w:r>
      <w:r w:rsidRPr="00C2108E">
        <w:rPr>
          <w:rFonts w:asciiTheme="minorHAnsi" w:hAnsiTheme="minorHAnsi" w:cstheme="minorHAnsi"/>
        </w:rPr>
        <w:t xml:space="preserve">to develop specific </w:t>
      </w:r>
      <w:r w:rsidR="00133345">
        <w:rPr>
          <w:rFonts w:asciiTheme="minorHAnsi" w:hAnsiTheme="minorHAnsi" w:cstheme="minorHAnsi"/>
        </w:rPr>
        <w:t xml:space="preserve">protein-based </w:t>
      </w:r>
      <w:r w:rsidRPr="00C2108E">
        <w:rPr>
          <w:rFonts w:asciiTheme="minorHAnsi" w:hAnsiTheme="minorHAnsi" w:cstheme="minorHAnsi"/>
        </w:rPr>
        <w:t xml:space="preserve">probes for </w:t>
      </w:r>
      <w:r w:rsidR="00683BA9">
        <w:rPr>
          <w:rFonts w:asciiTheme="minorHAnsi" w:hAnsiTheme="minorHAnsi" w:cstheme="minorHAnsi"/>
        </w:rPr>
        <w:t xml:space="preserve">the </w:t>
      </w:r>
      <w:r w:rsidRPr="00C2108E">
        <w:rPr>
          <w:rFonts w:asciiTheme="minorHAnsi" w:hAnsiTheme="minorHAnsi" w:cstheme="minorHAnsi"/>
        </w:rPr>
        <w:t xml:space="preserve">diagnostics.  </w:t>
      </w:r>
    </w:p>
    <w:p w14:paraId="7371AB25" w14:textId="77777777" w:rsidR="00014314" w:rsidRPr="001B1519" w:rsidRDefault="00014314" w:rsidP="00697F4F">
      <w:pPr>
        <w:rPr>
          <w:rFonts w:asciiTheme="minorHAnsi" w:hAnsiTheme="minorHAnsi" w:cstheme="minorHAnsi"/>
          <w:color w:val="auto"/>
        </w:rPr>
      </w:pPr>
    </w:p>
    <w:p w14:paraId="14A19420" w14:textId="77777777" w:rsidR="005E1A59" w:rsidRDefault="00AA03DF" w:rsidP="005E1A5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 xml:space="preserve">ACKNOWLEDGMENTS: </w:t>
      </w:r>
    </w:p>
    <w:p w14:paraId="3DF4336B" w14:textId="69058A90" w:rsidR="00AA03DF" w:rsidRPr="005E1A59" w:rsidRDefault="00C2108E" w:rsidP="005E1A59">
      <w:pPr>
        <w:pStyle w:val="NormalWeb"/>
        <w:spacing w:before="0" w:beforeAutospacing="0" w:after="0" w:afterAutospacing="0"/>
        <w:rPr>
          <w:rFonts w:asciiTheme="minorHAnsi" w:hAnsiTheme="minorHAnsi" w:cstheme="minorHAnsi"/>
          <w:b/>
          <w:bCs/>
        </w:rPr>
      </w:pPr>
      <w:r w:rsidRPr="00C2108E">
        <w:rPr>
          <w:rFonts w:asciiTheme="minorHAnsi" w:hAnsiTheme="minorHAnsi" w:cstheme="minorHAnsi"/>
          <w:bCs/>
        </w:rPr>
        <w:t xml:space="preserve">This </w:t>
      </w:r>
      <w:r>
        <w:rPr>
          <w:rFonts w:asciiTheme="minorHAnsi" w:hAnsiTheme="minorHAnsi" w:cstheme="minorHAnsi"/>
          <w:bCs/>
        </w:rPr>
        <w:t>work was supported by the</w:t>
      </w:r>
      <w:r w:rsidRPr="00C2108E">
        <w:rPr>
          <w:rFonts w:asciiTheme="minorHAnsi" w:hAnsiTheme="minorHAnsi" w:cstheme="minorHAnsi"/>
          <w:bCs/>
        </w:rPr>
        <w:t xml:space="preserve"> First TEAM and the Reintegration programs of the Foundation for Polish Science (POIR.04.04.00‐00‐43B2/17‐00; POIR.04.04.00-00-5E53/18-00) co‐financed by the European Union under the European Regional Development Fund, awarded to </w:t>
      </w:r>
      <w:r w:rsidR="00B34C1F">
        <w:rPr>
          <w:rFonts w:asciiTheme="minorHAnsi" w:hAnsiTheme="minorHAnsi" w:cstheme="minorHAnsi"/>
          <w:bCs/>
        </w:rPr>
        <w:t>L</w:t>
      </w:r>
      <w:r w:rsidRPr="00C2108E">
        <w:rPr>
          <w:rFonts w:asciiTheme="minorHAnsi" w:hAnsiTheme="minorHAnsi" w:cstheme="minorHAnsi"/>
          <w:bCs/>
        </w:rPr>
        <w:t xml:space="preserve">.O and A.S. </w:t>
      </w:r>
      <w:r w:rsidR="00257F92" w:rsidRPr="00257F92">
        <w:rPr>
          <w:rFonts w:asciiTheme="minorHAnsi" w:hAnsiTheme="minorHAnsi" w:cstheme="minorHAnsi"/>
          <w:bCs/>
        </w:rPr>
        <w:t xml:space="preserve">M.Z </w:t>
      </w:r>
      <w:r w:rsidR="00257F92">
        <w:rPr>
          <w:rFonts w:asciiTheme="minorHAnsi" w:hAnsiTheme="minorHAnsi" w:cstheme="minorHAnsi"/>
          <w:bCs/>
        </w:rPr>
        <w:t>work was supported by OPUS</w:t>
      </w:r>
      <w:r w:rsidR="00257F92" w:rsidRPr="00257F92">
        <w:rPr>
          <w:rFonts w:asciiTheme="minorHAnsi" w:hAnsiTheme="minorHAnsi" w:cstheme="minorHAnsi"/>
          <w:bCs/>
        </w:rPr>
        <w:t xml:space="preserve"> (2018/31/B/NZ3/01656)</w:t>
      </w:r>
      <w:r w:rsidR="00257F92">
        <w:rPr>
          <w:rFonts w:asciiTheme="minorHAnsi" w:hAnsiTheme="minorHAnsi" w:cstheme="minorHAnsi"/>
          <w:bCs/>
        </w:rPr>
        <w:t xml:space="preserve"> and Sonata Bis (</w:t>
      </w:r>
      <w:r w:rsidR="00257F92" w:rsidRPr="00257F92">
        <w:rPr>
          <w:rFonts w:asciiTheme="minorHAnsi" w:hAnsiTheme="minorHAnsi" w:cstheme="minorHAnsi"/>
          <w:bCs/>
        </w:rPr>
        <w:t>2015/18/E/NZ3/00501</w:t>
      </w:r>
      <w:r w:rsidR="00257F92">
        <w:rPr>
          <w:rFonts w:asciiTheme="minorHAnsi" w:hAnsiTheme="minorHAnsi" w:cstheme="minorHAnsi"/>
          <w:bCs/>
        </w:rPr>
        <w:t>)</w:t>
      </w:r>
      <w:r w:rsidR="00257F92" w:rsidRPr="00257F92">
        <w:rPr>
          <w:rFonts w:asciiTheme="minorHAnsi" w:hAnsiTheme="minorHAnsi" w:cstheme="minorHAnsi"/>
          <w:bCs/>
        </w:rPr>
        <w:t xml:space="preserve"> from the National Science Centre</w:t>
      </w:r>
      <w:r w:rsidR="00257F92">
        <w:rPr>
          <w:rFonts w:asciiTheme="minorHAnsi" w:hAnsiTheme="minorHAnsi" w:cstheme="minorHAnsi"/>
          <w:bCs/>
        </w:rPr>
        <w:t>.</w:t>
      </w:r>
      <w:r w:rsidR="00860B4D">
        <w:rPr>
          <w:rFonts w:asciiTheme="minorHAnsi" w:hAnsiTheme="minorHAnsi" w:cstheme="minorHAnsi"/>
          <w:bCs/>
        </w:rPr>
        <w:t xml:space="preserve"> A.S.W work was supported by </w:t>
      </w:r>
      <w:proofErr w:type="spellStart"/>
      <w:r w:rsidR="00860B4D">
        <w:rPr>
          <w:rFonts w:asciiTheme="minorHAnsi" w:hAnsiTheme="minorHAnsi" w:cstheme="minorHAnsi"/>
          <w:bCs/>
        </w:rPr>
        <w:t>Miniatura</w:t>
      </w:r>
      <w:proofErr w:type="spellEnd"/>
      <w:r w:rsidR="00860B4D">
        <w:rPr>
          <w:rFonts w:asciiTheme="minorHAnsi" w:hAnsiTheme="minorHAnsi" w:cstheme="minorHAnsi"/>
          <w:bCs/>
        </w:rPr>
        <w:t xml:space="preserve"> grant from the National Science Centre (</w:t>
      </w:r>
      <w:r w:rsidR="00860B4D" w:rsidRPr="00860B4D">
        <w:rPr>
          <w:rFonts w:asciiTheme="minorHAnsi" w:hAnsiTheme="minorHAnsi" w:cstheme="minorHAnsi"/>
          <w:bCs/>
        </w:rPr>
        <w:t>2019/03/X/NZ1/01439</w:t>
      </w:r>
      <w:r w:rsidR="00860B4D">
        <w:rPr>
          <w:rFonts w:asciiTheme="minorHAnsi" w:hAnsiTheme="minorHAnsi" w:cstheme="minorHAnsi"/>
          <w:bCs/>
        </w:rPr>
        <w:t>).</w:t>
      </w:r>
    </w:p>
    <w:p w14:paraId="5C657446" w14:textId="77777777" w:rsidR="00C2108E" w:rsidRPr="00C2108E" w:rsidRDefault="00C2108E" w:rsidP="00697F4F">
      <w:pPr>
        <w:rPr>
          <w:rFonts w:asciiTheme="minorHAnsi" w:hAnsiTheme="minorHAnsi" w:cstheme="minorHAnsi"/>
          <w:bCs/>
        </w:rPr>
      </w:pPr>
    </w:p>
    <w:p w14:paraId="3B2A8A8E" w14:textId="77777777" w:rsidR="00AA03DF" w:rsidRDefault="00AA03DF" w:rsidP="00697F4F">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DISCLOSURES</w:t>
      </w:r>
      <w:r w:rsidR="00C2108E">
        <w:rPr>
          <w:rFonts w:asciiTheme="minorHAnsi" w:hAnsiTheme="minorHAnsi" w:cstheme="minorHAnsi"/>
          <w:b/>
        </w:rPr>
        <w:t>:</w:t>
      </w:r>
    </w:p>
    <w:p w14:paraId="58C8A8BE" w14:textId="77777777" w:rsidR="00C2108E" w:rsidRDefault="00C2108E" w:rsidP="00697F4F">
      <w:pPr>
        <w:pStyle w:val="NormalWeb"/>
        <w:spacing w:before="0" w:beforeAutospacing="0" w:after="0" w:afterAutospacing="0"/>
        <w:rPr>
          <w:rFonts w:asciiTheme="minorHAnsi" w:hAnsiTheme="minorHAnsi" w:cstheme="minorHAnsi"/>
          <w:bCs/>
        </w:rPr>
      </w:pPr>
      <w:r w:rsidRPr="00C2108E">
        <w:rPr>
          <w:rFonts w:asciiTheme="minorHAnsi" w:hAnsiTheme="minorHAnsi" w:cstheme="minorHAnsi"/>
          <w:bCs/>
        </w:rPr>
        <w:t>The authors have nothing to disclose.</w:t>
      </w:r>
    </w:p>
    <w:p w14:paraId="2CA8B4C0" w14:textId="77777777" w:rsidR="00C2108E" w:rsidRPr="00176C8F" w:rsidRDefault="00C2108E" w:rsidP="00697F4F">
      <w:pPr>
        <w:pStyle w:val="NormalWeb"/>
        <w:spacing w:before="0" w:beforeAutospacing="0" w:after="0" w:afterAutospacing="0"/>
        <w:rPr>
          <w:rFonts w:asciiTheme="minorHAnsi" w:hAnsiTheme="minorHAnsi" w:cstheme="minorHAnsi"/>
          <w:color w:val="auto"/>
        </w:rPr>
      </w:pPr>
    </w:p>
    <w:p w14:paraId="5F2AF1C1" w14:textId="77777777" w:rsidR="00C2108E" w:rsidRDefault="009726EE" w:rsidP="00697F4F">
      <w:pPr>
        <w:rPr>
          <w:rFonts w:asciiTheme="minorHAnsi" w:hAnsiTheme="minorHAnsi" w:cstheme="minorHAnsi"/>
          <w:b/>
          <w:bCs/>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0D89684F" w14:textId="77777777" w:rsidR="00C2108E" w:rsidRDefault="00C2108E" w:rsidP="00697F4F">
      <w:pPr>
        <w:rPr>
          <w:rFonts w:asciiTheme="minorHAnsi" w:hAnsiTheme="minorHAnsi" w:cstheme="minorHAnsi"/>
          <w:b/>
          <w:bCs/>
        </w:rPr>
      </w:pPr>
    </w:p>
    <w:p w14:paraId="6B736774" w14:textId="6063DA58" w:rsidR="00490966" w:rsidRPr="00490966" w:rsidRDefault="00E35ED8" w:rsidP="00697F4F">
      <w:pPr>
        <w:rPr>
          <w:rFonts w:cs="Times New Roman"/>
          <w:noProof/>
        </w:rPr>
      </w:pPr>
      <w:r>
        <w:rPr>
          <w:rFonts w:asciiTheme="minorHAnsi" w:hAnsiTheme="minorHAnsi" w:cstheme="minorHAnsi"/>
          <w:b/>
          <w:bCs/>
        </w:rPr>
        <w:lastRenderedPageBreak/>
        <w:fldChar w:fldCharType="begin" w:fldLock="1"/>
      </w:r>
      <w:r w:rsidR="00D00449">
        <w:rPr>
          <w:rFonts w:asciiTheme="minorHAnsi" w:hAnsiTheme="minorHAnsi" w:cstheme="minorHAnsi"/>
          <w:b/>
          <w:bCs/>
        </w:rPr>
        <w:instrText xml:space="preserve">ADDIN Mendeley Bibliography CSL_BIBLIOGRAPHY </w:instrText>
      </w:r>
      <w:r>
        <w:rPr>
          <w:rFonts w:asciiTheme="minorHAnsi" w:hAnsiTheme="minorHAnsi" w:cstheme="minorHAnsi"/>
          <w:b/>
          <w:bCs/>
        </w:rPr>
        <w:fldChar w:fldCharType="separate"/>
      </w:r>
      <w:r w:rsidR="00490966" w:rsidRPr="00490966">
        <w:rPr>
          <w:rFonts w:cs="Times New Roman"/>
          <w:noProof/>
        </w:rPr>
        <w:t>1.</w:t>
      </w:r>
      <w:r w:rsidR="00490966" w:rsidRPr="00490966">
        <w:rPr>
          <w:rFonts w:cs="Times New Roman"/>
          <w:noProof/>
        </w:rPr>
        <w:tab/>
        <w:t xml:space="preserve">Bethany, H. A new generation of antibody-drug conjugates for cancer patients. </w:t>
      </w:r>
      <w:r w:rsidR="00490966" w:rsidRPr="00490966">
        <w:rPr>
          <w:rFonts w:cs="Times New Roman"/>
          <w:i/>
          <w:iCs/>
          <w:noProof/>
        </w:rPr>
        <w:t>Chemical &amp; Engineering News</w:t>
      </w:r>
      <w:r w:rsidR="00490966" w:rsidRPr="00490966">
        <w:rPr>
          <w:rFonts w:cs="Times New Roman"/>
          <w:noProof/>
        </w:rPr>
        <w:t xml:space="preserve">. </w:t>
      </w:r>
      <w:r w:rsidR="005E1A59">
        <w:rPr>
          <w:rFonts w:cs="Times New Roman"/>
          <w:noProof/>
        </w:rPr>
        <w:t xml:space="preserve">98 (14) </w:t>
      </w:r>
      <w:r w:rsidR="00490966" w:rsidRPr="00490966">
        <w:rPr>
          <w:rFonts w:cs="Times New Roman"/>
          <w:noProof/>
        </w:rPr>
        <w:t>(2020).</w:t>
      </w:r>
    </w:p>
    <w:p w14:paraId="4554B54A" w14:textId="3312E0A0" w:rsidR="00490966" w:rsidRPr="00490966" w:rsidRDefault="00490966" w:rsidP="00697F4F">
      <w:pPr>
        <w:rPr>
          <w:rFonts w:cs="Times New Roman"/>
          <w:noProof/>
        </w:rPr>
      </w:pPr>
      <w:r w:rsidRPr="00490966">
        <w:rPr>
          <w:rFonts w:cs="Times New Roman"/>
          <w:noProof/>
        </w:rPr>
        <w:t>2.</w:t>
      </w:r>
      <w:r w:rsidRPr="00490966">
        <w:rPr>
          <w:rFonts w:cs="Times New Roman"/>
          <w:noProof/>
        </w:rPr>
        <w:tab/>
        <w:t xml:space="preserve">Tu, C. </w:t>
      </w:r>
      <w:r w:rsidRPr="00683BA9">
        <w:rPr>
          <w:rFonts w:cs="Times New Roman"/>
          <w:noProof/>
        </w:rPr>
        <w:t xml:space="preserve">et al. </w:t>
      </w:r>
      <w:r w:rsidRPr="00490966">
        <w:rPr>
          <w:rFonts w:cs="Times New Roman"/>
          <w:noProof/>
        </w:rPr>
        <w:t xml:space="preserve">A Combination of </w:t>
      </w:r>
      <w:r w:rsidR="00683BA9">
        <w:rPr>
          <w:rFonts w:cs="Times New Roman"/>
          <w:noProof/>
        </w:rPr>
        <w:t>s</w:t>
      </w:r>
      <w:r w:rsidRPr="00490966">
        <w:rPr>
          <w:rFonts w:cs="Times New Roman"/>
          <w:noProof/>
        </w:rPr>
        <w:t xml:space="preserve">tructural and </w:t>
      </w:r>
      <w:r w:rsidR="00683BA9">
        <w:rPr>
          <w:rFonts w:cs="Times New Roman"/>
          <w:noProof/>
        </w:rPr>
        <w:t>e</w:t>
      </w:r>
      <w:r w:rsidRPr="00490966">
        <w:rPr>
          <w:rFonts w:cs="Times New Roman"/>
          <w:noProof/>
        </w:rPr>
        <w:t xml:space="preserve">mpirical </w:t>
      </w:r>
      <w:r w:rsidR="00683BA9">
        <w:rPr>
          <w:rFonts w:cs="Times New Roman"/>
          <w:noProof/>
        </w:rPr>
        <w:t>a</w:t>
      </w:r>
      <w:r w:rsidRPr="00490966">
        <w:rPr>
          <w:rFonts w:cs="Times New Roman"/>
          <w:noProof/>
        </w:rPr>
        <w:t xml:space="preserve">nalyses </w:t>
      </w:r>
      <w:r w:rsidR="00683BA9">
        <w:rPr>
          <w:rFonts w:cs="Times New Roman"/>
          <w:noProof/>
        </w:rPr>
        <w:t>d</w:t>
      </w:r>
      <w:r w:rsidRPr="00490966">
        <w:rPr>
          <w:rFonts w:cs="Times New Roman"/>
          <w:noProof/>
        </w:rPr>
        <w:t xml:space="preserve">elineates the </w:t>
      </w:r>
      <w:r w:rsidR="00683BA9">
        <w:rPr>
          <w:rFonts w:cs="Times New Roman"/>
          <w:noProof/>
        </w:rPr>
        <w:t>k</w:t>
      </w:r>
      <w:r w:rsidRPr="00490966">
        <w:rPr>
          <w:rFonts w:cs="Times New Roman"/>
          <w:noProof/>
        </w:rPr>
        <w:t xml:space="preserve">ey </w:t>
      </w:r>
      <w:r w:rsidR="00683BA9">
        <w:rPr>
          <w:rFonts w:cs="Times New Roman"/>
          <w:noProof/>
        </w:rPr>
        <w:t>c</w:t>
      </w:r>
      <w:r w:rsidRPr="00490966">
        <w:rPr>
          <w:rFonts w:cs="Times New Roman"/>
          <w:noProof/>
        </w:rPr>
        <w:t xml:space="preserve">ontacts </w:t>
      </w:r>
      <w:r w:rsidR="00683BA9">
        <w:rPr>
          <w:rFonts w:cs="Times New Roman"/>
          <w:noProof/>
        </w:rPr>
        <w:t>m</w:t>
      </w:r>
      <w:r w:rsidRPr="00490966">
        <w:rPr>
          <w:rFonts w:cs="Times New Roman"/>
          <w:noProof/>
        </w:rPr>
        <w:t xml:space="preserve">ediating </w:t>
      </w:r>
      <w:r w:rsidR="00683BA9">
        <w:rPr>
          <w:rFonts w:cs="Times New Roman"/>
          <w:noProof/>
        </w:rPr>
        <w:t>s</w:t>
      </w:r>
      <w:r w:rsidRPr="00490966">
        <w:rPr>
          <w:rFonts w:cs="Times New Roman"/>
          <w:noProof/>
        </w:rPr>
        <w:t xml:space="preserve">tability and </w:t>
      </w:r>
      <w:r w:rsidR="00683BA9">
        <w:rPr>
          <w:rFonts w:cs="Times New Roman"/>
          <w:noProof/>
        </w:rPr>
        <w:t>a</w:t>
      </w:r>
      <w:r w:rsidRPr="00490966">
        <w:rPr>
          <w:rFonts w:cs="Times New Roman"/>
          <w:noProof/>
        </w:rPr>
        <w:t xml:space="preserve">ffinity </w:t>
      </w:r>
      <w:r w:rsidR="00683BA9">
        <w:rPr>
          <w:rFonts w:cs="Times New Roman"/>
          <w:noProof/>
        </w:rPr>
        <w:t>i</w:t>
      </w:r>
      <w:r w:rsidRPr="00490966">
        <w:rPr>
          <w:rFonts w:cs="Times New Roman"/>
          <w:noProof/>
        </w:rPr>
        <w:t xml:space="preserve">ncreases in an </w:t>
      </w:r>
      <w:r w:rsidR="00683BA9">
        <w:rPr>
          <w:rFonts w:cs="Times New Roman"/>
          <w:noProof/>
        </w:rPr>
        <w:t>o</w:t>
      </w:r>
      <w:r w:rsidRPr="00490966">
        <w:rPr>
          <w:rFonts w:cs="Times New Roman"/>
          <w:noProof/>
        </w:rPr>
        <w:t xml:space="preserve">ptimized </w:t>
      </w:r>
      <w:r w:rsidR="00683BA9">
        <w:rPr>
          <w:rFonts w:cs="Times New Roman"/>
          <w:noProof/>
        </w:rPr>
        <w:t>b</w:t>
      </w:r>
      <w:r w:rsidRPr="00490966">
        <w:rPr>
          <w:rFonts w:cs="Times New Roman"/>
          <w:noProof/>
        </w:rPr>
        <w:t xml:space="preserve">iotherapeutic </w:t>
      </w:r>
      <w:r w:rsidR="00683BA9">
        <w:rPr>
          <w:rFonts w:cs="Times New Roman"/>
          <w:noProof/>
        </w:rPr>
        <w:t>s</w:t>
      </w:r>
      <w:r w:rsidRPr="00490966">
        <w:rPr>
          <w:rFonts w:cs="Times New Roman"/>
          <w:noProof/>
        </w:rPr>
        <w:t xml:space="preserve">ingle-chain Fv (scFv). </w:t>
      </w:r>
      <w:r w:rsidRPr="00490966">
        <w:rPr>
          <w:rFonts w:cs="Times New Roman"/>
          <w:i/>
          <w:iCs/>
          <w:noProof/>
        </w:rPr>
        <w:t>Journal of Biological Chemistry</w:t>
      </w:r>
      <w:r w:rsidRPr="00490966">
        <w:rPr>
          <w:rFonts w:cs="Times New Roman"/>
          <w:noProof/>
        </w:rPr>
        <w:t xml:space="preserve">. </w:t>
      </w:r>
      <w:r w:rsidRPr="00490966">
        <w:rPr>
          <w:rFonts w:cs="Times New Roman"/>
          <w:b/>
          <w:bCs/>
          <w:noProof/>
        </w:rPr>
        <w:t>291</w:t>
      </w:r>
      <w:r w:rsidRPr="00490966">
        <w:rPr>
          <w:rFonts w:cs="Times New Roman"/>
          <w:noProof/>
        </w:rPr>
        <w:t xml:space="preserve"> (3), 1267–1276</w:t>
      </w:r>
      <w:r w:rsidR="005E1A59">
        <w:rPr>
          <w:rFonts w:cs="Times New Roman"/>
          <w:noProof/>
        </w:rPr>
        <w:t xml:space="preserve"> </w:t>
      </w:r>
      <w:r w:rsidRPr="00490966">
        <w:rPr>
          <w:rFonts w:cs="Times New Roman"/>
          <w:noProof/>
        </w:rPr>
        <w:t>(2016).</w:t>
      </w:r>
    </w:p>
    <w:p w14:paraId="5DBBC44D" w14:textId="20D83B7E" w:rsidR="00490966" w:rsidRPr="00490966" w:rsidRDefault="00490966" w:rsidP="00697F4F">
      <w:pPr>
        <w:rPr>
          <w:rFonts w:cs="Times New Roman"/>
          <w:noProof/>
        </w:rPr>
      </w:pPr>
      <w:r w:rsidRPr="00490966">
        <w:rPr>
          <w:rFonts w:cs="Times New Roman"/>
          <w:noProof/>
        </w:rPr>
        <w:t>3.</w:t>
      </w:r>
      <w:r w:rsidRPr="00490966">
        <w:rPr>
          <w:rFonts w:cs="Times New Roman"/>
          <w:noProof/>
        </w:rPr>
        <w:tab/>
        <w:t>Sokolowska-Wedzina, A.</w:t>
      </w:r>
      <w:r w:rsidR="00683BA9">
        <w:rPr>
          <w:rFonts w:cs="Times New Roman"/>
          <w:noProof/>
        </w:rPr>
        <w:t xml:space="preserve"> et al.</w:t>
      </w:r>
      <w:r w:rsidRPr="00490966">
        <w:rPr>
          <w:rFonts w:cs="Times New Roman"/>
          <w:noProof/>
        </w:rPr>
        <w:t xml:space="preserve"> High-</w:t>
      </w:r>
      <w:r w:rsidR="00683BA9">
        <w:rPr>
          <w:rFonts w:cs="Times New Roman"/>
          <w:noProof/>
        </w:rPr>
        <w:t>a</w:t>
      </w:r>
      <w:r w:rsidRPr="00490966">
        <w:rPr>
          <w:rFonts w:cs="Times New Roman"/>
          <w:noProof/>
        </w:rPr>
        <w:t xml:space="preserve">ffinity </w:t>
      </w:r>
      <w:r w:rsidR="00683BA9">
        <w:rPr>
          <w:rFonts w:cs="Times New Roman"/>
          <w:noProof/>
        </w:rPr>
        <w:t>i</w:t>
      </w:r>
      <w:r w:rsidRPr="00490966">
        <w:rPr>
          <w:rFonts w:cs="Times New Roman"/>
          <w:noProof/>
        </w:rPr>
        <w:t xml:space="preserve">nternalizing </w:t>
      </w:r>
      <w:r w:rsidR="00683BA9">
        <w:rPr>
          <w:rFonts w:cs="Times New Roman"/>
          <w:noProof/>
        </w:rPr>
        <w:t>h</w:t>
      </w:r>
      <w:r w:rsidRPr="00490966">
        <w:rPr>
          <w:rFonts w:cs="Times New Roman"/>
          <w:noProof/>
        </w:rPr>
        <w:t xml:space="preserve">uman scFv-Fc </w:t>
      </w:r>
      <w:r w:rsidR="00683BA9">
        <w:rPr>
          <w:rFonts w:cs="Times New Roman"/>
          <w:noProof/>
        </w:rPr>
        <w:t>a</w:t>
      </w:r>
      <w:r w:rsidRPr="00490966">
        <w:rPr>
          <w:rFonts w:cs="Times New Roman"/>
          <w:noProof/>
        </w:rPr>
        <w:t xml:space="preserve">ntibody for </w:t>
      </w:r>
      <w:r w:rsidR="00683BA9">
        <w:rPr>
          <w:rFonts w:cs="Times New Roman"/>
          <w:noProof/>
        </w:rPr>
        <w:t>t</w:t>
      </w:r>
      <w:r w:rsidRPr="00490966">
        <w:rPr>
          <w:rFonts w:cs="Times New Roman"/>
          <w:noProof/>
        </w:rPr>
        <w:t>argeting FGFR1-</w:t>
      </w:r>
      <w:r w:rsidR="00683BA9">
        <w:rPr>
          <w:rFonts w:cs="Times New Roman"/>
          <w:noProof/>
        </w:rPr>
        <w:t>o</w:t>
      </w:r>
      <w:r w:rsidRPr="00490966">
        <w:rPr>
          <w:rFonts w:cs="Times New Roman"/>
          <w:noProof/>
        </w:rPr>
        <w:t xml:space="preserve">verexpressing </w:t>
      </w:r>
      <w:r w:rsidR="00683BA9">
        <w:rPr>
          <w:rFonts w:cs="Times New Roman"/>
          <w:noProof/>
        </w:rPr>
        <w:t>l</w:t>
      </w:r>
      <w:r w:rsidRPr="00490966">
        <w:rPr>
          <w:rFonts w:cs="Times New Roman"/>
          <w:noProof/>
        </w:rPr>
        <w:t xml:space="preserve">ung </w:t>
      </w:r>
      <w:r w:rsidR="00683BA9">
        <w:rPr>
          <w:rFonts w:cs="Times New Roman"/>
          <w:noProof/>
        </w:rPr>
        <w:t>c</w:t>
      </w:r>
      <w:r w:rsidRPr="00490966">
        <w:rPr>
          <w:rFonts w:cs="Times New Roman"/>
          <w:noProof/>
        </w:rPr>
        <w:t xml:space="preserve">ancer. </w:t>
      </w:r>
      <w:r w:rsidRPr="00490966">
        <w:rPr>
          <w:rFonts w:cs="Times New Roman"/>
          <w:i/>
          <w:iCs/>
          <w:noProof/>
        </w:rPr>
        <w:t>Molecular Cancer Research</w:t>
      </w:r>
      <w:r w:rsidRPr="00490966">
        <w:rPr>
          <w:rFonts w:cs="Times New Roman"/>
          <w:noProof/>
        </w:rPr>
        <w:t xml:space="preserve">. </w:t>
      </w:r>
      <w:r w:rsidRPr="00490966">
        <w:rPr>
          <w:rFonts w:cs="Times New Roman"/>
          <w:b/>
          <w:bCs/>
          <w:noProof/>
        </w:rPr>
        <w:t>15</w:t>
      </w:r>
      <w:r w:rsidRPr="00490966">
        <w:rPr>
          <w:rFonts w:cs="Times New Roman"/>
          <w:noProof/>
        </w:rPr>
        <w:t xml:space="preserve"> (8), 1040–1050 (2017).</w:t>
      </w:r>
    </w:p>
    <w:p w14:paraId="0766B7CF" w14:textId="330A0DA2" w:rsidR="00490966" w:rsidRPr="00490966" w:rsidRDefault="00490966" w:rsidP="00697F4F">
      <w:pPr>
        <w:rPr>
          <w:rFonts w:cs="Times New Roman"/>
          <w:noProof/>
        </w:rPr>
      </w:pPr>
      <w:r w:rsidRPr="00490966">
        <w:rPr>
          <w:rFonts w:cs="Times New Roman"/>
          <w:noProof/>
        </w:rPr>
        <w:t>4.</w:t>
      </w:r>
      <w:r w:rsidRPr="00490966">
        <w:rPr>
          <w:rFonts w:cs="Times New Roman"/>
          <w:noProof/>
        </w:rPr>
        <w:tab/>
        <w:t>Seeger, M.</w:t>
      </w:r>
      <w:r w:rsidR="00683BA9">
        <w:rPr>
          <w:rFonts w:cs="Times New Roman"/>
          <w:noProof/>
        </w:rPr>
        <w:t xml:space="preserve"> </w:t>
      </w:r>
      <w:r w:rsidRPr="00490966">
        <w:rPr>
          <w:rFonts w:cs="Times New Roman"/>
          <w:noProof/>
        </w:rPr>
        <w:t>A.</w:t>
      </w:r>
      <w:r w:rsidRPr="00683BA9">
        <w:rPr>
          <w:rFonts w:cs="Times New Roman"/>
          <w:noProof/>
        </w:rPr>
        <w:t xml:space="preserve"> et al.</w:t>
      </w:r>
      <w:r w:rsidRPr="00490966">
        <w:rPr>
          <w:rFonts w:cs="Times New Roman"/>
          <w:noProof/>
        </w:rPr>
        <w:t xml:space="preserve"> Design, construction, and characterization of a second-generation DARPin library with reduced hydrophobicity. </w:t>
      </w:r>
      <w:r w:rsidRPr="00490966">
        <w:rPr>
          <w:rFonts w:cs="Times New Roman"/>
          <w:i/>
          <w:iCs/>
          <w:noProof/>
        </w:rPr>
        <w:t>Protein Science</w:t>
      </w:r>
      <w:r w:rsidRPr="00490966">
        <w:rPr>
          <w:rFonts w:cs="Times New Roman"/>
          <w:noProof/>
        </w:rPr>
        <w:t xml:space="preserve">. </w:t>
      </w:r>
      <w:r w:rsidRPr="00490966">
        <w:rPr>
          <w:rFonts w:cs="Times New Roman"/>
          <w:b/>
          <w:bCs/>
          <w:noProof/>
        </w:rPr>
        <w:t>22</w:t>
      </w:r>
      <w:r w:rsidRPr="00490966">
        <w:rPr>
          <w:rFonts w:cs="Times New Roman"/>
          <w:noProof/>
        </w:rPr>
        <w:t xml:space="preserve"> (9), 1239–1257 (2013).</w:t>
      </w:r>
    </w:p>
    <w:p w14:paraId="0AA64104" w14:textId="09133735" w:rsidR="00490966" w:rsidRPr="00490966" w:rsidRDefault="00490966" w:rsidP="00697F4F">
      <w:pPr>
        <w:rPr>
          <w:rFonts w:cs="Times New Roman"/>
          <w:noProof/>
        </w:rPr>
      </w:pPr>
      <w:r w:rsidRPr="00490966">
        <w:rPr>
          <w:rFonts w:cs="Times New Roman"/>
          <w:noProof/>
        </w:rPr>
        <w:t>5.</w:t>
      </w:r>
      <w:r w:rsidRPr="00490966">
        <w:rPr>
          <w:rFonts w:cs="Times New Roman"/>
          <w:noProof/>
        </w:rPr>
        <w:tab/>
        <w:t xml:space="preserve">Deyev, S. </w:t>
      </w:r>
      <w:r w:rsidRPr="00683BA9">
        <w:rPr>
          <w:rFonts w:cs="Times New Roman"/>
          <w:noProof/>
        </w:rPr>
        <w:t>et al.</w:t>
      </w:r>
      <w:r w:rsidRPr="00490966">
        <w:rPr>
          <w:rFonts w:cs="Times New Roman"/>
          <w:noProof/>
        </w:rPr>
        <w:t xml:space="preserve"> Synthesis, </w:t>
      </w:r>
      <w:r w:rsidR="00683BA9">
        <w:rPr>
          <w:rFonts w:cs="Times New Roman"/>
          <w:noProof/>
        </w:rPr>
        <w:t>c</w:t>
      </w:r>
      <w:r w:rsidRPr="00490966">
        <w:rPr>
          <w:rFonts w:cs="Times New Roman"/>
          <w:noProof/>
        </w:rPr>
        <w:t xml:space="preserve">haracterization, and </w:t>
      </w:r>
      <w:r w:rsidR="00683BA9">
        <w:rPr>
          <w:rFonts w:cs="Times New Roman"/>
          <w:noProof/>
        </w:rPr>
        <w:t>s</w:t>
      </w:r>
      <w:r w:rsidRPr="00490966">
        <w:rPr>
          <w:rFonts w:cs="Times New Roman"/>
          <w:noProof/>
        </w:rPr>
        <w:t xml:space="preserve">elective </w:t>
      </w:r>
      <w:r w:rsidR="00683BA9">
        <w:rPr>
          <w:rFonts w:cs="Times New Roman"/>
          <w:noProof/>
        </w:rPr>
        <w:t>d</w:t>
      </w:r>
      <w:r w:rsidRPr="00490966">
        <w:rPr>
          <w:rFonts w:cs="Times New Roman"/>
          <w:noProof/>
        </w:rPr>
        <w:t>elivery of DARPin–</w:t>
      </w:r>
      <w:r w:rsidR="00683BA9">
        <w:rPr>
          <w:rFonts w:cs="Times New Roman"/>
          <w:noProof/>
        </w:rPr>
        <w:t>g</w:t>
      </w:r>
      <w:r w:rsidRPr="00490966">
        <w:rPr>
          <w:rFonts w:cs="Times New Roman"/>
          <w:noProof/>
        </w:rPr>
        <w:t xml:space="preserve">old </w:t>
      </w:r>
      <w:r w:rsidR="00683BA9">
        <w:rPr>
          <w:rFonts w:cs="Times New Roman"/>
          <w:noProof/>
        </w:rPr>
        <w:t>n</w:t>
      </w:r>
      <w:r w:rsidRPr="00490966">
        <w:rPr>
          <w:rFonts w:cs="Times New Roman"/>
          <w:noProof/>
        </w:rPr>
        <w:t xml:space="preserve">anoparticle </w:t>
      </w:r>
      <w:r w:rsidR="00683BA9">
        <w:rPr>
          <w:rFonts w:cs="Times New Roman"/>
          <w:noProof/>
        </w:rPr>
        <w:t>c</w:t>
      </w:r>
      <w:r w:rsidRPr="00490966">
        <w:rPr>
          <w:rFonts w:cs="Times New Roman"/>
          <w:noProof/>
        </w:rPr>
        <w:t xml:space="preserve">onjugates to </w:t>
      </w:r>
      <w:r w:rsidR="00683BA9">
        <w:rPr>
          <w:rFonts w:cs="Times New Roman"/>
          <w:noProof/>
        </w:rPr>
        <w:t>c</w:t>
      </w:r>
      <w:r w:rsidRPr="00490966">
        <w:rPr>
          <w:rFonts w:cs="Times New Roman"/>
          <w:noProof/>
        </w:rPr>
        <w:t xml:space="preserve">ancer </w:t>
      </w:r>
      <w:r w:rsidR="00683BA9">
        <w:rPr>
          <w:rFonts w:cs="Times New Roman"/>
          <w:noProof/>
        </w:rPr>
        <w:t>c</w:t>
      </w:r>
      <w:r w:rsidRPr="00490966">
        <w:rPr>
          <w:rFonts w:cs="Times New Roman"/>
          <w:noProof/>
        </w:rPr>
        <w:t xml:space="preserve">ells. </w:t>
      </w:r>
      <w:r w:rsidRPr="00490966">
        <w:rPr>
          <w:rFonts w:cs="Times New Roman"/>
          <w:i/>
          <w:iCs/>
          <w:noProof/>
        </w:rPr>
        <w:t>Bioconjugate Chemistry</w:t>
      </w:r>
      <w:r w:rsidRPr="00490966">
        <w:rPr>
          <w:rFonts w:cs="Times New Roman"/>
          <w:noProof/>
        </w:rPr>
        <w:t xml:space="preserve">. </w:t>
      </w:r>
      <w:r w:rsidRPr="00490966">
        <w:rPr>
          <w:rFonts w:cs="Times New Roman"/>
          <w:b/>
          <w:bCs/>
          <w:noProof/>
        </w:rPr>
        <w:t>28</w:t>
      </w:r>
      <w:r w:rsidRPr="00490966">
        <w:rPr>
          <w:rFonts w:cs="Times New Roman"/>
          <w:noProof/>
        </w:rPr>
        <w:t xml:space="preserve"> (10), 2569–2574 (2017).</w:t>
      </w:r>
    </w:p>
    <w:p w14:paraId="2718EE80" w14:textId="06489860" w:rsidR="00490966" w:rsidRPr="00490966" w:rsidRDefault="00490966" w:rsidP="00697F4F">
      <w:pPr>
        <w:rPr>
          <w:rFonts w:cs="Times New Roman"/>
          <w:noProof/>
        </w:rPr>
      </w:pPr>
      <w:r w:rsidRPr="00490966">
        <w:rPr>
          <w:rFonts w:cs="Times New Roman"/>
          <w:noProof/>
        </w:rPr>
        <w:t>6.</w:t>
      </w:r>
      <w:r w:rsidRPr="00490966">
        <w:rPr>
          <w:rFonts w:cs="Times New Roman"/>
          <w:noProof/>
        </w:rPr>
        <w:tab/>
        <w:t xml:space="preserve">Currier, N. V </w:t>
      </w:r>
      <w:r w:rsidRPr="00683BA9">
        <w:rPr>
          <w:rFonts w:cs="Times New Roman"/>
          <w:noProof/>
        </w:rPr>
        <w:t>et al.</w:t>
      </w:r>
      <w:r w:rsidRPr="00490966">
        <w:rPr>
          <w:rFonts w:cs="Times New Roman"/>
          <w:noProof/>
        </w:rPr>
        <w:t xml:space="preserve"> Targeted </w:t>
      </w:r>
      <w:r w:rsidR="00683BA9">
        <w:rPr>
          <w:rFonts w:cs="Times New Roman"/>
          <w:noProof/>
        </w:rPr>
        <w:t>d</w:t>
      </w:r>
      <w:r w:rsidRPr="00490966">
        <w:rPr>
          <w:rFonts w:cs="Times New Roman"/>
          <w:noProof/>
        </w:rPr>
        <w:t xml:space="preserve">rug </w:t>
      </w:r>
      <w:r w:rsidR="00683BA9">
        <w:rPr>
          <w:rFonts w:cs="Times New Roman"/>
          <w:noProof/>
        </w:rPr>
        <w:t>d</w:t>
      </w:r>
      <w:r w:rsidRPr="00490966">
        <w:rPr>
          <w:rFonts w:cs="Times New Roman"/>
          <w:noProof/>
        </w:rPr>
        <w:t xml:space="preserve">elivery with an </w:t>
      </w:r>
      <w:r w:rsidR="00683BA9">
        <w:rPr>
          <w:rFonts w:cs="Times New Roman"/>
          <w:noProof/>
        </w:rPr>
        <w:t>i</w:t>
      </w:r>
      <w:r w:rsidRPr="00490966">
        <w:rPr>
          <w:rFonts w:cs="Times New Roman"/>
          <w:noProof/>
        </w:rPr>
        <w:t>ntegrin-</w:t>
      </w:r>
      <w:r w:rsidR="00683BA9">
        <w:rPr>
          <w:rFonts w:cs="Times New Roman"/>
          <w:noProof/>
        </w:rPr>
        <w:t>b</w:t>
      </w:r>
      <w:r w:rsidRPr="00490966">
        <w:rPr>
          <w:rFonts w:cs="Times New Roman"/>
          <w:noProof/>
        </w:rPr>
        <w:t xml:space="preserve">inding </w:t>
      </w:r>
      <w:r w:rsidR="00683BA9">
        <w:rPr>
          <w:rFonts w:cs="Times New Roman"/>
          <w:noProof/>
        </w:rPr>
        <w:t>K</w:t>
      </w:r>
      <w:r w:rsidRPr="00490966">
        <w:rPr>
          <w:rFonts w:cs="Times New Roman"/>
          <w:noProof/>
        </w:rPr>
        <w:t xml:space="preserve">nottin-Fc-MMAF </w:t>
      </w:r>
      <w:r w:rsidR="00683BA9">
        <w:rPr>
          <w:rFonts w:cs="Times New Roman"/>
          <w:noProof/>
        </w:rPr>
        <w:t>c</w:t>
      </w:r>
      <w:r w:rsidRPr="00490966">
        <w:rPr>
          <w:rFonts w:cs="Times New Roman"/>
          <w:noProof/>
        </w:rPr>
        <w:t xml:space="preserve">onjugate </w:t>
      </w:r>
      <w:r w:rsidR="00683BA9">
        <w:rPr>
          <w:rFonts w:cs="Times New Roman"/>
          <w:noProof/>
        </w:rPr>
        <w:t>p</w:t>
      </w:r>
      <w:r w:rsidRPr="00490966">
        <w:rPr>
          <w:rFonts w:cs="Times New Roman"/>
          <w:noProof/>
        </w:rPr>
        <w:t xml:space="preserve">roduced by </w:t>
      </w:r>
      <w:r w:rsidR="00683BA9">
        <w:rPr>
          <w:rFonts w:cs="Times New Roman"/>
          <w:noProof/>
        </w:rPr>
        <w:t>c</w:t>
      </w:r>
      <w:r w:rsidRPr="00490966">
        <w:rPr>
          <w:rFonts w:cs="Times New Roman"/>
          <w:noProof/>
        </w:rPr>
        <w:t>ell-</w:t>
      </w:r>
      <w:r w:rsidR="00683BA9">
        <w:rPr>
          <w:rFonts w:cs="Times New Roman"/>
          <w:noProof/>
        </w:rPr>
        <w:t>f</w:t>
      </w:r>
      <w:r w:rsidRPr="00490966">
        <w:rPr>
          <w:rFonts w:cs="Times New Roman"/>
          <w:noProof/>
        </w:rPr>
        <w:t xml:space="preserve">ree </w:t>
      </w:r>
      <w:r w:rsidR="00683BA9">
        <w:rPr>
          <w:rFonts w:cs="Times New Roman"/>
          <w:noProof/>
        </w:rPr>
        <w:t>p</w:t>
      </w:r>
      <w:r w:rsidRPr="00490966">
        <w:rPr>
          <w:rFonts w:cs="Times New Roman"/>
          <w:noProof/>
        </w:rPr>
        <w:t xml:space="preserve">rotein </w:t>
      </w:r>
      <w:r w:rsidR="00683BA9">
        <w:rPr>
          <w:rFonts w:cs="Times New Roman"/>
          <w:noProof/>
        </w:rPr>
        <w:t>s</w:t>
      </w:r>
      <w:r w:rsidRPr="00490966">
        <w:rPr>
          <w:rFonts w:cs="Times New Roman"/>
          <w:noProof/>
        </w:rPr>
        <w:t xml:space="preserve">ynthesis. </w:t>
      </w:r>
      <w:r w:rsidRPr="00490966">
        <w:rPr>
          <w:rFonts w:cs="Times New Roman"/>
          <w:i/>
          <w:iCs/>
          <w:noProof/>
        </w:rPr>
        <w:t>Molecular Cancer Therapeutics</w:t>
      </w:r>
      <w:r w:rsidRPr="00490966">
        <w:rPr>
          <w:rFonts w:cs="Times New Roman"/>
          <w:noProof/>
        </w:rPr>
        <w:t xml:space="preserve">. </w:t>
      </w:r>
      <w:r w:rsidRPr="00490966">
        <w:rPr>
          <w:rFonts w:cs="Times New Roman"/>
          <w:b/>
          <w:bCs/>
          <w:noProof/>
        </w:rPr>
        <w:t>15</w:t>
      </w:r>
      <w:r w:rsidRPr="00490966">
        <w:rPr>
          <w:rFonts w:cs="Times New Roman"/>
          <w:noProof/>
        </w:rPr>
        <w:t xml:space="preserve"> (6), 1291–1300 (2016).</w:t>
      </w:r>
    </w:p>
    <w:p w14:paraId="0282793F" w14:textId="33E3DD36" w:rsidR="00490966" w:rsidRPr="00490966" w:rsidRDefault="00490966" w:rsidP="00697F4F">
      <w:pPr>
        <w:rPr>
          <w:rFonts w:cs="Times New Roman"/>
          <w:noProof/>
        </w:rPr>
      </w:pPr>
      <w:r w:rsidRPr="00490966">
        <w:rPr>
          <w:rFonts w:cs="Times New Roman"/>
          <w:noProof/>
        </w:rPr>
        <w:t>7.</w:t>
      </w:r>
      <w:r w:rsidRPr="00490966">
        <w:rPr>
          <w:rFonts w:cs="Times New Roman"/>
          <w:noProof/>
        </w:rPr>
        <w:tab/>
        <w:t>Cox, N., Kintzing, J.</w:t>
      </w:r>
      <w:r w:rsidR="00683BA9">
        <w:rPr>
          <w:rFonts w:cs="Times New Roman"/>
          <w:noProof/>
        </w:rPr>
        <w:t xml:space="preserve"> </w:t>
      </w:r>
      <w:r w:rsidRPr="00490966">
        <w:rPr>
          <w:rFonts w:cs="Times New Roman"/>
          <w:noProof/>
        </w:rPr>
        <w:t>R., Smith, M., Grant, G.</w:t>
      </w:r>
      <w:r w:rsidR="00683BA9">
        <w:rPr>
          <w:rFonts w:cs="Times New Roman"/>
          <w:noProof/>
        </w:rPr>
        <w:t xml:space="preserve"> </w:t>
      </w:r>
      <w:r w:rsidRPr="00490966">
        <w:rPr>
          <w:rFonts w:cs="Times New Roman"/>
          <w:noProof/>
        </w:rPr>
        <w:t>A., Cochran, J.</w:t>
      </w:r>
      <w:r w:rsidR="00683BA9">
        <w:rPr>
          <w:rFonts w:cs="Times New Roman"/>
          <w:noProof/>
        </w:rPr>
        <w:t xml:space="preserve"> </w:t>
      </w:r>
      <w:r w:rsidRPr="00490966">
        <w:rPr>
          <w:rFonts w:cs="Times New Roman"/>
          <w:noProof/>
        </w:rPr>
        <w:t>R. Integrin-</w:t>
      </w:r>
      <w:r w:rsidR="00683BA9">
        <w:rPr>
          <w:rFonts w:cs="Times New Roman"/>
          <w:noProof/>
        </w:rPr>
        <w:t>t</w:t>
      </w:r>
      <w:r w:rsidRPr="00490966">
        <w:rPr>
          <w:rFonts w:cs="Times New Roman"/>
          <w:noProof/>
        </w:rPr>
        <w:t xml:space="preserve">argeting </w:t>
      </w:r>
      <w:r w:rsidR="00683BA9">
        <w:rPr>
          <w:rFonts w:cs="Times New Roman"/>
          <w:noProof/>
        </w:rPr>
        <w:t>k</w:t>
      </w:r>
      <w:r w:rsidRPr="00490966">
        <w:rPr>
          <w:rFonts w:cs="Times New Roman"/>
          <w:noProof/>
        </w:rPr>
        <w:t xml:space="preserve">nottin </w:t>
      </w:r>
      <w:r w:rsidR="00683BA9">
        <w:rPr>
          <w:rFonts w:cs="Times New Roman"/>
          <w:noProof/>
        </w:rPr>
        <w:t>p</w:t>
      </w:r>
      <w:r w:rsidRPr="00490966">
        <w:rPr>
          <w:rFonts w:cs="Times New Roman"/>
          <w:noProof/>
        </w:rPr>
        <w:t>eptide-</w:t>
      </w:r>
      <w:r w:rsidR="00683BA9">
        <w:rPr>
          <w:rFonts w:cs="Times New Roman"/>
          <w:noProof/>
        </w:rPr>
        <w:t>d</w:t>
      </w:r>
      <w:r w:rsidRPr="00490966">
        <w:rPr>
          <w:rFonts w:cs="Times New Roman"/>
          <w:noProof/>
        </w:rPr>
        <w:t xml:space="preserve">rug </w:t>
      </w:r>
      <w:r w:rsidR="00683BA9">
        <w:rPr>
          <w:rFonts w:cs="Times New Roman"/>
          <w:noProof/>
        </w:rPr>
        <w:t>c</w:t>
      </w:r>
      <w:r w:rsidRPr="00490966">
        <w:rPr>
          <w:rFonts w:cs="Times New Roman"/>
          <w:noProof/>
        </w:rPr>
        <w:t xml:space="preserve">onjugates </w:t>
      </w:r>
      <w:r w:rsidR="00683BA9">
        <w:rPr>
          <w:rFonts w:cs="Times New Roman"/>
          <w:noProof/>
        </w:rPr>
        <w:t>a</w:t>
      </w:r>
      <w:r w:rsidRPr="00490966">
        <w:rPr>
          <w:rFonts w:cs="Times New Roman"/>
          <w:noProof/>
        </w:rPr>
        <w:t xml:space="preserve">re </w:t>
      </w:r>
      <w:r w:rsidR="00683BA9">
        <w:rPr>
          <w:rFonts w:cs="Times New Roman"/>
          <w:noProof/>
        </w:rPr>
        <w:t>p</w:t>
      </w:r>
      <w:r w:rsidRPr="00490966">
        <w:rPr>
          <w:rFonts w:cs="Times New Roman"/>
          <w:noProof/>
        </w:rPr>
        <w:t xml:space="preserve">otent </w:t>
      </w:r>
      <w:r w:rsidR="00683BA9">
        <w:rPr>
          <w:rFonts w:cs="Times New Roman"/>
          <w:noProof/>
        </w:rPr>
        <w:t>i</w:t>
      </w:r>
      <w:r w:rsidRPr="00490966">
        <w:rPr>
          <w:rFonts w:cs="Times New Roman"/>
          <w:noProof/>
        </w:rPr>
        <w:t xml:space="preserve">nhibitors of </w:t>
      </w:r>
      <w:r w:rsidR="00683BA9">
        <w:rPr>
          <w:rFonts w:cs="Times New Roman"/>
          <w:noProof/>
        </w:rPr>
        <w:t>t</w:t>
      </w:r>
      <w:r w:rsidRPr="00490966">
        <w:rPr>
          <w:rFonts w:cs="Times New Roman"/>
          <w:noProof/>
        </w:rPr>
        <w:t xml:space="preserve">umor </w:t>
      </w:r>
      <w:r w:rsidR="00683BA9">
        <w:rPr>
          <w:rFonts w:cs="Times New Roman"/>
          <w:noProof/>
        </w:rPr>
        <w:t>c</w:t>
      </w:r>
      <w:r w:rsidRPr="00490966">
        <w:rPr>
          <w:rFonts w:cs="Times New Roman"/>
          <w:noProof/>
        </w:rPr>
        <w:t xml:space="preserve">ell </w:t>
      </w:r>
      <w:r w:rsidR="00683BA9">
        <w:rPr>
          <w:rFonts w:cs="Times New Roman"/>
          <w:noProof/>
        </w:rPr>
        <w:t>p</w:t>
      </w:r>
      <w:r w:rsidRPr="00490966">
        <w:rPr>
          <w:rFonts w:cs="Times New Roman"/>
          <w:noProof/>
        </w:rPr>
        <w:t xml:space="preserve">roliferation. </w:t>
      </w:r>
      <w:r w:rsidRPr="00490966">
        <w:rPr>
          <w:rFonts w:cs="Times New Roman"/>
          <w:i/>
          <w:iCs/>
          <w:noProof/>
        </w:rPr>
        <w:t>Angewandte Chemie International Edition</w:t>
      </w:r>
      <w:r w:rsidRPr="00490966">
        <w:rPr>
          <w:rFonts w:cs="Times New Roman"/>
          <w:noProof/>
        </w:rPr>
        <w:t xml:space="preserve">. </w:t>
      </w:r>
      <w:r w:rsidRPr="00490966">
        <w:rPr>
          <w:rFonts w:cs="Times New Roman"/>
          <w:b/>
          <w:bCs/>
          <w:noProof/>
        </w:rPr>
        <w:t>55</w:t>
      </w:r>
      <w:r w:rsidRPr="00490966">
        <w:rPr>
          <w:rFonts w:cs="Times New Roman"/>
          <w:noProof/>
        </w:rPr>
        <w:t xml:space="preserve"> (34), 9894–9897 (2016).</w:t>
      </w:r>
    </w:p>
    <w:p w14:paraId="62722A12" w14:textId="452ACE1A" w:rsidR="00490966" w:rsidRPr="00490966" w:rsidRDefault="00490966" w:rsidP="00697F4F">
      <w:pPr>
        <w:rPr>
          <w:rFonts w:cs="Times New Roman"/>
          <w:noProof/>
        </w:rPr>
      </w:pPr>
      <w:r w:rsidRPr="00490966">
        <w:rPr>
          <w:rFonts w:cs="Times New Roman"/>
          <w:noProof/>
        </w:rPr>
        <w:t>8.</w:t>
      </w:r>
      <w:r w:rsidRPr="00490966">
        <w:rPr>
          <w:rFonts w:cs="Times New Roman"/>
          <w:noProof/>
        </w:rPr>
        <w:tab/>
        <w:t>Goldberg, S.</w:t>
      </w:r>
      <w:r w:rsidR="00683BA9">
        <w:rPr>
          <w:rFonts w:cs="Times New Roman"/>
          <w:noProof/>
        </w:rPr>
        <w:t xml:space="preserve"> </w:t>
      </w:r>
      <w:r w:rsidRPr="00490966">
        <w:rPr>
          <w:rFonts w:cs="Times New Roman"/>
          <w:noProof/>
        </w:rPr>
        <w:t>D.</w:t>
      </w:r>
      <w:r w:rsidRPr="00683BA9">
        <w:rPr>
          <w:rFonts w:cs="Times New Roman"/>
          <w:noProof/>
        </w:rPr>
        <w:t xml:space="preserve"> et al.</w:t>
      </w:r>
      <w:r w:rsidRPr="00490966">
        <w:rPr>
          <w:rFonts w:cs="Times New Roman"/>
          <w:noProof/>
        </w:rPr>
        <w:t xml:space="preserve"> Engineering a targeted delivery platform using Centyrins. </w:t>
      </w:r>
      <w:r w:rsidRPr="00490966">
        <w:rPr>
          <w:rFonts w:cs="Times New Roman"/>
          <w:i/>
          <w:iCs/>
          <w:noProof/>
        </w:rPr>
        <w:t>Protein Engineering Design and Selection</w:t>
      </w:r>
      <w:r w:rsidRPr="00490966">
        <w:rPr>
          <w:rFonts w:cs="Times New Roman"/>
          <w:noProof/>
        </w:rPr>
        <w:t xml:space="preserve">. </w:t>
      </w:r>
      <w:r w:rsidR="00032B9D" w:rsidRPr="00032B9D">
        <w:rPr>
          <w:rFonts w:cs="Times New Roman"/>
          <w:b/>
          <w:bCs/>
          <w:noProof/>
        </w:rPr>
        <w:t xml:space="preserve">29 </w:t>
      </w:r>
      <w:r w:rsidR="00032B9D">
        <w:rPr>
          <w:rFonts w:cs="Times New Roman"/>
          <w:noProof/>
        </w:rPr>
        <w:t xml:space="preserve">(12) 563-572 </w:t>
      </w:r>
      <w:r w:rsidRPr="00490966">
        <w:rPr>
          <w:rFonts w:cs="Times New Roman"/>
          <w:noProof/>
        </w:rPr>
        <w:t>(2016).</w:t>
      </w:r>
    </w:p>
    <w:p w14:paraId="50C4D99E" w14:textId="2976CAA3" w:rsidR="00490966" w:rsidRPr="00490966" w:rsidRDefault="00490966" w:rsidP="00697F4F">
      <w:pPr>
        <w:rPr>
          <w:rFonts w:cs="Times New Roman"/>
          <w:noProof/>
        </w:rPr>
      </w:pPr>
      <w:r w:rsidRPr="00490966">
        <w:rPr>
          <w:rFonts w:cs="Times New Roman"/>
          <w:noProof/>
        </w:rPr>
        <w:t>9.</w:t>
      </w:r>
      <w:r w:rsidRPr="00490966">
        <w:rPr>
          <w:rFonts w:cs="Times New Roman"/>
          <w:noProof/>
        </w:rPr>
        <w:tab/>
        <w:t>Altai, M.</w:t>
      </w:r>
      <w:r w:rsidRPr="00032B9D">
        <w:rPr>
          <w:rFonts w:cs="Times New Roman"/>
          <w:noProof/>
        </w:rPr>
        <w:t xml:space="preserve"> et al.</w:t>
      </w:r>
      <w:r w:rsidRPr="00490966">
        <w:rPr>
          <w:rFonts w:cs="Times New Roman"/>
          <w:noProof/>
        </w:rPr>
        <w:t xml:space="preserve"> Affibody-derived drug conjugates: Potent cytotoxic molecules for treatment of HER2 over-expressing tumors. </w:t>
      </w:r>
      <w:r w:rsidRPr="00490966">
        <w:rPr>
          <w:rFonts w:cs="Times New Roman"/>
          <w:i/>
          <w:iCs/>
          <w:noProof/>
        </w:rPr>
        <w:t>Journal of Controlled Release</w:t>
      </w:r>
      <w:r w:rsidRPr="00490966">
        <w:rPr>
          <w:rFonts w:cs="Times New Roman"/>
          <w:noProof/>
        </w:rPr>
        <w:t xml:space="preserve">. </w:t>
      </w:r>
      <w:r w:rsidRPr="00490966">
        <w:rPr>
          <w:rFonts w:cs="Times New Roman"/>
          <w:b/>
          <w:bCs/>
          <w:noProof/>
        </w:rPr>
        <w:t>288</w:t>
      </w:r>
      <w:r w:rsidRPr="00490966">
        <w:rPr>
          <w:rFonts w:cs="Times New Roman"/>
          <w:noProof/>
        </w:rPr>
        <w:t>, 84–95 (2018).</w:t>
      </w:r>
    </w:p>
    <w:p w14:paraId="2ADD7484" w14:textId="71C87742" w:rsidR="00490966" w:rsidRPr="00490966" w:rsidRDefault="00490966" w:rsidP="00697F4F">
      <w:pPr>
        <w:rPr>
          <w:rFonts w:cs="Times New Roman"/>
          <w:noProof/>
        </w:rPr>
      </w:pPr>
      <w:r w:rsidRPr="00490966">
        <w:rPr>
          <w:rFonts w:cs="Times New Roman"/>
          <w:noProof/>
        </w:rPr>
        <w:t>10.</w:t>
      </w:r>
      <w:r w:rsidRPr="00490966">
        <w:rPr>
          <w:rFonts w:cs="Times New Roman"/>
          <w:noProof/>
        </w:rPr>
        <w:tab/>
        <w:t>Sochaj-Gregorczyk, A.</w:t>
      </w:r>
      <w:r w:rsidR="00032B9D">
        <w:rPr>
          <w:rFonts w:cs="Times New Roman"/>
          <w:noProof/>
        </w:rPr>
        <w:t xml:space="preserve"> </w:t>
      </w:r>
      <w:r w:rsidRPr="00490966">
        <w:rPr>
          <w:rFonts w:cs="Times New Roman"/>
          <w:noProof/>
        </w:rPr>
        <w:t>M., Serwotka-Suszczak, A.</w:t>
      </w:r>
      <w:r w:rsidR="00032B9D">
        <w:rPr>
          <w:rFonts w:cs="Times New Roman"/>
          <w:noProof/>
        </w:rPr>
        <w:t xml:space="preserve"> </w:t>
      </w:r>
      <w:r w:rsidRPr="00490966">
        <w:rPr>
          <w:rFonts w:cs="Times New Roman"/>
          <w:noProof/>
        </w:rPr>
        <w:t xml:space="preserve">M., Otlewski, J. A Novel </w:t>
      </w:r>
      <w:r w:rsidR="00032B9D">
        <w:rPr>
          <w:rFonts w:cs="Times New Roman"/>
          <w:noProof/>
        </w:rPr>
        <w:t>a</w:t>
      </w:r>
      <w:r w:rsidRPr="00490966">
        <w:rPr>
          <w:rFonts w:cs="Times New Roman"/>
          <w:noProof/>
        </w:rPr>
        <w:t xml:space="preserve">ffibody-Auristatin E </w:t>
      </w:r>
      <w:r w:rsidR="00032B9D">
        <w:rPr>
          <w:rFonts w:cs="Times New Roman"/>
          <w:noProof/>
        </w:rPr>
        <w:t>c</w:t>
      </w:r>
      <w:r w:rsidRPr="00490966">
        <w:rPr>
          <w:rFonts w:cs="Times New Roman"/>
          <w:noProof/>
        </w:rPr>
        <w:t xml:space="preserve">onjugate </w:t>
      </w:r>
      <w:r w:rsidR="00032B9D">
        <w:rPr>
          <w:rFonts w:cs="Times New Roman"/>
          <w:noProof/>
        </w:rPr>
        <w:t>w</w:t>
      </w:r>
      <w:r w:rsidRPr="00490966">
        <w:rPr>
          <w:rFonts w:cs="Times New Roman"/>
          <w:noProof/>
        </w:rPr>
        <w:t xml:space="preserve">ith a </w:t>
      </w:r>
      <w:r w:rsidR="00032B9D">
        <w:rPr>
          <w:rFonts w:cs="Times New Roman"/>
          <w:noProof/>
        </w:rPr>
        <w:t>p</w:t>
      </w:r>
      <w:r w:rsidRPr="00490966">
        <w:rPr>
          <w:rFonts w:cs="Times New Roman"/>
          <w:noProof/>
        </w:rPr>
        <w:t xml:space="preserve">otent and </w:t>
      </w:r>
      <w:r w:rsidR="00032B9D">
        <w:rPr>
          <w:rFonts w:cs="Times New Roman"/>
          <w:noProof/>
        </w:rPr>
        <w:t>s</w:t>
      </w:r>
      <w:r w:rsidRPr="00490966">
        <w:rPr>
          <w:rFonts w:cs="Times New Roman"/>
          <w:noProof/>
        </w:rPr>
        <w:t xml:space="preserve">elective </w:t>
      </w:r>
      <w:r w:rsidR="00032B9D">
        <w:rPr>
          <w:rFonts w:cs="Times New Roman"/>
          <w:noProof/>
        </w:rPr>
        <w:t>a</w:t>
      </w:r>
      <w:r w:rsidRPr="00490966">
        <w:rPr>
          <w:rFonts w:cs="Times New Roman"/>
          <w:noProof/>
        </w:rPr>
        <w:t xml:space="preserve">ctivity </w:t>
      </w:r>
      <w:r w:rsidR="00032B9D">
        <w:rPr>
          <w:rFonts w:cs="Times New Roman"/>
          <w:noProof/>
        </w:rPr>
        <w:t>a</w:t>
      </w:r>
      <w:r w:rsidRPr="00490966">
        <w:rPr>
          <w:rFonts w:cs="Times New Roman"/>
          <w:noProof/>
        </w:rPr>
        <w:t xml:space="preserve">gainst HER2+ </w:t>
      </w:r>
      <w:r w:rsidR="00032B9D">
        <w:rPr>
          <w:rFonts w:cs="Times New Roman"/>
          <w:noProof/>
        </w:rPr>
        <w:t>c</w:t>
      </w:r>
      <w:r w:rsidRPr="00490966">
        <w:rPr>
          <w:rFonts w:cs="Times New Roman"/>
          <w:noProof/>
        </w:rPr>
        <w:t xml:space="preserve">ell </w:t>
      </w:r>
      <w:r w:rsidR="00032B9D">
        <w:rPr>
          <w:rFonts w:cs="Times New Roman"/>
          <w:noProof/>
        </w:rPr>
        <w:t>l</w:t>
      </w:r>
      <w:r w:rsidRPr="00490966">
        <w:rPr>
          <w:rFonts w:cs="Times New Roman"/>
          <w:noProof/>
        </w:rPr>
        <w:t xml:space="preserve">ines. </w:t>
      </w:r>
      <w:r w:rsidRPr="00490966">
        <w:rPr>
          <w:rFonts w:cs="Times New Roman"/>
          <w:i/>
          <w:iCs/>
          <w:noProof/>
        </w:rPr>
        <w:t>Journal of Immunotherapy</w:t>
      </w:r>
      <w:r w:rsidRPr="00490966">
        <w:rPr>
          <w:rFonts w:cs="Times New Roman"/>
          <w:noProof/>
        </w:rPr>
        <w:t xml:space="preserve">. </w:t>
      </w:r>
      <w:r w:rsidRPr="00490966">
        <w:rPr>
          <w:rFonts w:cs="Times New Roman"/>
          <w:b/>
          <w:bCs/>
          <w:noProof/>
        </w:rPr>
        <w:t>39</w:t>
      </w:r>
      <w:r w:rsidRPr="00490966">
        <w:rPr>
          <w:rFonts w:cs="Times New Roman"/>
          <w:noProof/>
        </w:rPr>
        <w:t xml:space="preserve"> (6), 223–232 (2016).</w:t>
      </w:r>
    </w:p>
    <w:p w14:paraId="0CCBB7EF" w14:textId="0622BEF5" w:rsidR="00490966" w:rsidRPr="00490966" w:rsidRDefault="00490966" w:rsidP="00697F4F">
      <w:pPr>
        <w:rPr>
          <w:rFonts w:cs="Times New Roman"/>
          <w:noProof/>
        </w:rPr>
      </w:pPr>
      <w:r w:rsidRPr="00490966">
        <w:rPr>
          <w:rFonts w:cs="Times New Roman"/>
          <w:noProof/>
        </w:rPr>
        <w:t>11.</w:t>
      </w:r>
      <w:r w:rsidRPr="00490966">
        <w:rPr>
          <w:rFonts w:cs="Times New Roman"/>
          <w:noProof/>
        </w:rPr>
        <w:tab/>
        <w:t xml:space="preserve">Szlachcic, A., Zakrzewska, M., Lobocki, M., Jakimowicz, P., Otlewski, J. Design and characteristics of cytotoxic fibroblast growth factor 1 conjugate for fibroblast growth factor receptor-targeted cancer therapy. </w:t>
      </w:r>
      <w:r w:rsidRPr="00490966">
        <w:rPr>
          <w:rFonts w:cs="Times New Roman"/>
          <w:i/>
          <w:iCs/>
          <w:noProof/>
        </w:rPr>
        <w:t>Drug Design, Development and Therapy</w:t>
      </w:r>
      <w:r w:rsidRPr="00490966">
        <w:rPr>
          <w:rFonts w:cs="Times New Roman"/>
          <w:noProof/>
        </w:rPr>
        <w:t xml:space="preserve">. </w:t>
      </w:r>
      <w:r w:rsidRPr="00490966">
        <w:rPr>
          <w:rFonts w:cs="Times New Roman"/>
          <w:b/>
          <w:bCs/>
          <w:noProof/>
        </w:rPr>
        <w:t>10</w:t>
      </w:r>
      <w:r w:rsidRPr="00490966">
        <w:rPr>
          <w:rFonts w:cs="Times New Roman"/>
          <w:noProof/>
        </w:rPr>
        <w:t>, 2547–2560 (2016).</w:t>
      </w:r>
    </w:p>
    <w:p w14:paraId="7E5C0657" w14:textId="5C666DD4" w:rsidR="00490966" w:rsidRPr="00490966" w:rsidRDefault="00490966" w:rsidP="00697F4F">
      <w:pPr>
        <w:rPr>
          <w:rFonts w:cs="Times New Roman"/>
          <w:noProof/>
        </w:rPr>
      </w:pPr>
      <w:r w:rsidRPr="00490966">
        <w:rPr>
          <w:rFonts w:cs="Times New Roman"/>
          <w:noProof/>
        </w:rPr>
        <w:t>12.</w:t>
      </w:r>
      <w:r w:rsidRPr="00490966">
        <w:rPr>
          <w:rFonts w:cs="Times New Roman"/>
          <w:noProof/>
        </w:rPr>
        <w:tab/>
        <w:t>Krzyscik, M.</w:t>
      </w:r>
      <w:r w:rsidR="00032B9D">
        <w:rPr>
          <w:rFonts w:cs="Times New Roman"/>
          <w:noProof/>
        </w:rPr>
        <w:t xml:space="preserve"> </w:t>
      </w:r>
      <w:r w:rsidRPr="00490966">
        <w:rPr>
          <w:rFonts w:cs="Times New Roman"/>
          <w:noProof/>
        </w:rPr>
        <w:t xml:space="preserve">A., Opaliński, Ł., Otlewski, J. Novel </w:t>
      </w:r>
      <w:r w:rsidR="00032B9D">
        <w:rPr>
          <w:rFonts w:cs="Times New Roman"/>
          <w:noProof/>
        </w:rPr>
        <w:t>m</w:t>
      </w:r>
      <w:r w:rsidRPr="00490966">
        <w:rPr>
          <w:rFonts w:cs="Times New Roman"/>
          <w:noProof/>
        </w:rPr>
        <w:t xml:space="preserve">ethod for </w:t>
      </w:r>
      <w:r w:rsidR="00032B9D">
        <w:rPr>
          <w:rFonts w:cs="Times New Roman"/>
          <w:noProof/>
        </w:rPr>
        <w:t>p</w:t>
      </w:r>
      <w:r w:rsidRPr="00490966">
        <w:rPr>
          <w:rFonts w:cs="Times New Roman"/>
          <w:noProof/>
        </w:rPr>
        <w:t xml:space="preserve">reparation of </w:t>
      </w:r>
      <w:r w:rsidR="00032B9D">
        <w:rPr>
          <w:rFonts w:cs="Times New Roman"/>
          <w:noProof/>
        </w:rPr>
        <w:t>s</w:t>
      </w:r>
      <w:r w:rsidRPr="00490966">
        <w:rPr>
          <w:rFonts w:cs="Times New Roman"/>
          <w:noProof/>
        </w:rPr>
        <w:t>ite-</w:t>
      </w:r>
      <w:r w:rsidR="00032B9D">
        <w:rPr>
          <w:rFonts w:cs="Times New Roman"/>
          <w:noProof/>
        </w:rPr>
        <w:t>s</w:t>
      </w:r>
      <w:r w:rsidRPr="00490966">
        <w:rPr>
          <w:rFonts w:cs="Times New Roman"/>
          <w:noProof/>
        </w:rPr>
        <w:t xml:space="preserve">pecific, </w:t>
      </w:r>
      <w:r w:rsidR="00032B9D">
        <w:rPr>
          <w:rFonts w:cs="Times New Roman"/>
          <w:noProof/>
        </w:rPr>
        <w:t>s</w:t>
      </w:r>
      <w:r w:rsidRPr="00490966">
        <w:rPr>
          <w:rFonts w:cs="Times New Roman"/>
          <w:noProof/>
        </w:rPr>
        <w:t>toichiometric-</w:t>
      </w:r>
      <w:r w:rsidR="00032B9D">
        <w:rPr>
          <w:rFonts w:cs="Times New Roman"/>
          <w:noProof/>
        </w:rPr>
        <w:t>c</w:t>
      </w:r>
      <w:r w:rsidRPr="00490966">
        <w:rPr>
          <w:rFonts w:cs="Times New Roman"/>
          <w:noProof/>
        </w:rPr>
        <w:t xml:space="preserve">ontrolled </w:t>
      </w:r>
      <w:r w:rsidR="00032B9D">
        <w:rPr>
          <w:rFonts w:cs="Times New Roman"/>
          <w:noProof/>
        </w:rPr>
        <w:t>d</w:t>
      </w:r>
      <w:r w:rsidRPr="00490966">
        <w:rPr>
          <w:rFonts w:cs="Times New Roman"/>
          <w:noProof/>
        </w:rPr>
        <w:t xml:space="preserve">ual </w:t>
      </w:r>
      <w:r w:rsidR="00032B9D">
        <w:rPr>
          <w:rFonts w:cs="Times New Roman"/>
          <w:noProof/>
        </w:rPr>
        <w:t>w</w:t>
      </w:r>
      <w:r w:rsidRPr="00490966">
        <w:rPr>
          <w:rFonts w:cs="Times New Roman"/>
          <w:noProof/>
        </w:rPr>
        <w:t xml:space="preserve">arhead </w:t>
      </w:r>
      <w:r w:rsidR="00032B9D">
        <w:rPr>
          <w:rFonts w:cs="Times New Roman"/>
          <w:noProof/>
        </w:rPr>
        <w:t>c</w:t>
      </w:r>
      <w:r w:rsidRPr="00490966">
        <w:rPr>
          <w:rFonts w:cs="Times New Roman"/>
          <w:noProof/>
        </w:rPr>
        <w:t xml:space="preserve">onjugate of FGF2 via </w:t>
      </w:r>
      <w:r w:rsidR="00032B9D">
        <w:rPr>
          <w:rFonts w:cs="Times New Roman"/>
          <w:noProof/>
        </w:rPr>
        <w:t>d</w:t>
      </w:r>
      <w:r w:rsidRPr="00490966">
        <w:rPr>
          <w:rFonts w:cs="Times New Roman"/>
          <w:noProof/>
        </w:rPr>
        <w:t xml:space="preserve">imerization </w:t>
      </w:r>
      <w:r w:rsidR="00032B9D">
        <w:rPr>
          <w:rFonts w:cs="Times New Roman"/>
          <w:noProof/>
        </w:rPr>
        <w:t>e</w:t>
      </w:r>
      <w:r w:rsidRPr="00490966">
        <w:rPr>
          <w:rFonts w:cs="Times New Roman"/>
          <w:noProof/>
        </w:rPr>
        <w:t xml:space="preserve">mploying </w:t>
      </w:r>
      <w:r w:rsidR="00032B9D">
        <w:rPr>
          <w:rFonts w:cs="Times New Roman"/>
          <w:noProof/>
        </w:rPr>
        <w:t>s</w:t>
      </w:r>
      <w:r w:rsidRPr="00490966">
        <w:rPr>
          <w:rFonts w:cs="Times New Roman"/>
          <w:noProof/>
        </w:rPr>
        <w:t>ortase A-</w:t>
      </w:r>
      <w:r w:rsidR="00032B9D">
        <w:rPr>
          <w:rFonts w:cs="Times New Roman"/>
          <w:noProof/>
        </w:rPr>
        <w:t>m</w:t>
      </w:r>
      <w:r w:rsidRPr="00490966">
        <w:rPr>
          <w:rFonts w:cs="Times New Roman"/>
          <w:noProof/>
        </w:rPr>
        <w:t xml:space="preserve">ediated </w:t>
      </w:r>
      <w:r w:rsidR="00032B9D">
        <w:rPr>
          <w:rFonts w:cs="Times New Roman"/>
          <w:noProof/>
        </w:rPr>
        <w:t>l</w:t>
      </w:r>
      <w:r w:rsidRPr="00490966">
        <w:rPr>
          <w:rFonts w:cs="Times New Roman"/>
          <w:noProof/>
        </w:rPr>
        <w:t xml:space="preserve">igation. </w:t>
      </w:r>
      <w:r w:rsidRPr="00490966">
        <w:rPr>
          <w:rFonts w:cs="Times New Roman"/>
          <w:i/>
          <w:iCs/>
          <w:noProof/>
        </w:rPr>
        <w:t>Molecular Pharmaceutics</w:t>
      </w:r>
      <w:r w:rsidRPr="00490966">
        <w:rPr>
          <w:rFonts w:cs="Times New Roman"/>
          <w:noProof/>
        </w:rPr>
        <w:t xml:space="preserve">. </w:t>
      </w:r>
      <w:r w:rsidRPr="00490966">
        <w:rPr>
          <w:rFonts w:cs="Times New Roman"/>
          <w:b/>
          <w:bCs/>
          <w:noProof/>
        </w:rPr>
        <w:t>16</w:t>
      </w:r>
      <w:r w:rsidRPr="00490966">
        <w:rPr>
          <w:rFonts w:cs="Times New Roman"/>
          <w:noProof/>
        </w:rPr>
        <w:t xml:space="preserve"> (8), 3588–3599 (2019).</w:t>
      </w:r>
    </w:p>
    <w:p w14:paraId="2B6C327D" w14:textId="48036D4D" w:rsidR="00490966" w:rsidRPr="00490966" w:rsidRDefault="00490966" w:rsidP="00697F4F">
      <w:pPr>
        <w:rPr>
          <w:rFonts w:cs="Times New Roman"/>
          <w:noProof/>
        </w:rPr>
      </w:pPr>
      <w:r w:rsidRPr="00490966">
        <w:rPr>
          <w:rFonts w:cs="Times New Roman"/>
          <w:noProof/>
        </w:rPr>
        <w:t>13.</w:t>
      </w:r>
      <w:r w:rsidRPr="00490966">
        <w:rPr>
          <w:rFonts w:cs="Times New Roman"/>
          <w:noProof/>
        </w:rPr>
        <w:tab/>
        <w:t>Hermanson, G.</w:t>
      </w:r>
      <w:r w:rsidR="00032B9D">
        <w:rPr>
          <w:rFonts w:cs="Times New Roman"/>
          <w:noProof/>
        </w:rPr>
        <w:t xml:space="preserve"> </w:t>
      </w:r>
      <w:r w:rsidRPr="00490966">
        <w:rPr>
          <w:rFonts w:cs="Times New Roman"/>
          <w:noProof/>
        </w:rPr>
        <w:t xml:space="preserve">T. The Reactions of </w:t>
      </w:r>
      <w:r w:rsidR="00032B9D">
        <w:rPr>
          <w:rFonts w:cs="Times New Roman"/>
          <w:noProof/>
        </w:rPr>
        <w:t>b</w:t>
      </w:r>
      <w:r w:rsidRPr="00490966">
        <w:rPr>
          <w:rFonts w:cs="Times New Roman"/>
          <w:noProof/>
        </w:rPr>
        <w:t xml:space="preserve">ioconjugation. </w:t>
      </w:r>
      <w:r w:rsidRPr="00490966">
        <w:rPr>
          <w:rFonts w:cs="Times New Roman"/>
          <w:i/>
          <w:iCs/>
          <w:noProof/>
        </w:rPr>
        <w:t>Bioconjugate Techniques</w:t>
      </w:r>
      <w:r w:rsidRPr="00490966">
        <w:rPr>
          <w:rFonts w:cs="Times New Roman"/>
          <w:noProof/>
        </w:rPr>
        <w:t>. 229–258 (2013).</w:t>
      </w:r>
    </w:p>
    <w:p w14:paraId="70D9BB0D" w14:textId="55278A8F" w:rsidR="00490966" w:rsidRPr="00490966" w:rsidRDefault="00490966" w:rsidP="00697F4F">
      <w:pPr>
        <w:rPr>
          <w:rFonts w:cs="Times New Roman"/>
          <w:noProof/>
        </w:rPr>
      </w:pPr>
      <w:r w:rsidRPr="00490966">
        <w:rPr>
          <w:rFonts w:cs="Times New Roman"/>
          <w:noProof/>
        </w:rPr>
        <w:t>14.</w:t>
      </w:r>
      <w:r w:rsidRPr="00490966">
        <w:rPr>
          <w:rFonts w:cs="Times New Roman"/>
          <w:noProof/>
        </w:rPr>
        <w:tab/>
        <w:t>Lobocki, M.</w:t>
      </w:r>
      <w:r w:rsidR="00032B9D">
        <w:rPr>
          <w:rFonts w:cs="Times New Roman"/>
          <w:noProof/>
        </w:rPr>
        <w:t xml:space="preserve"> et al</w:t>
      </w:r>
      <w:r w:rsidRPr="00490966">
        <w:rPr>
          <w:rFonts w:cs="Times New Roman"/>
          <w:noProof/>
        </w:rPr>
        <w:t>. High-</w:t>
      </w:r>
      <w:r w:rsidR="00032B9D">
        <w:rPr>
          <w:rFonts w:cs="Times New Roman"/>
          <w:noProof/>
        </w:rPr>
        <w:t>y</w:t>
      </w:r>
      <w:r w:rsidRPr="00490966">
        <w:rPr>
          <w:rFonts w:cs="Times New Roman"/>
          <w:noProof/>
        </w:rPr>
        <w:t xml:space="preserve">ield </w:t>
      </w:r>
      <w:r w:rsidR="00032B9D">
        <w:rPr>
          <w:rFonts w:cs="Times New Roman"/>
          <w:noProof/>
        </w:rPr>
        <w:t>s</w:t>
      </w:r>
      <w:r w:rsidRPr="00490966">
        <w:rPr>
          <w:rFonts w:cs="Times New Roman"/>
          <w:noProof/>
        </w:rPr>
        <w:t>ite-</w:t>
      </w:r>
      <w:r w:rsidR="00032B9D">
        <w:rPr>
          <w:rFonts w:cs="Times New Roman"/>
          <w:noProof/>
        </w:rPr>
        <w:t>s</w:t>
      </w:r>
      <w:r w:rsidRPr="00490966">
        <w:rPr>
          <w:rFonts w:cs="Times New Roman"/>
          <w:noProof/>
        </w:rPr>
        <w:t xml:space="preserve">pecific </w:t>
      </w:r>
      <w:r w:rsidR="00032B9D">
        <w:rPr>
          <w:rFonts w:cs="Times New Roman"/>
          <w:noProof/>
        </w:rPr>
        <w:t>c</w:t>
      </w:r>
      <w:r w:rsidRPr="00490966">
        <w:rPr>
          <w:rFonts w:cs="Times New Roman"/>
          <w:noProof/>
        </w:rPr>
        <w:t xml:space="preserve">onjugation of </w:t>
      </w:r>
      <w:r w:rsidR="00032B9D">
        <w:rPr>
          <w:rFonts w:cs="Times New Roman"/>
          <w:noProof/>
        </w:rPr>
        <w:t>f</w:t>
      </w:r>
      <w:r w:rsidRPr="00490966">
        <w:rPr>
          <w:rFonts w:cs="Times New Roman"/>
          <w:noProof/>
        </w:rPr>
        <w:t xml:space="preserve">ibroblast </w:t>
      </w:r>
      <w:r w:rsidR="00032B9D">
        <w:rPr>
          <w:rFonts w:cs="Times New Roman"/>
          <w:noProof/>
        </w:rPr>
        <w:t>g</w:t>
      </w:r>
      <w:r w:rsidRPr="00490966">
        <w:rPr>
          <w:rFonts w:cs="Times New Roman"/>
          <w:noProof/>
        </w:rPr>
        <w:t xml:space="preserve">rowth </w:t>
      </w:r>
      <w:r w:rsidR="00032B9D">
        <w:rPr>
          <w:rFonts w:cs="Times New Roman"/>
          <w:noProof/>
        </w:rPr>
        <w:t>f</w:t>
      </w:r>
      <w:r w:rsidRPr="00490966">
        <w:rPr>
          <w:rFonts w:cs="Times New Roman"/>
          <w:noProof/>
        </w:rPr>
        <w:t xml:space="preserve">actor 1 with </w:t>
      </w:r>
      <w:r w:rsidR="00032B9D">
        <w:rPr>
          <w:rFonts w:cs="Times New Roman"/>
          <w:noProof/>
        </w:rPr>
        <w:t>m</w:t>
      </w:r>
      <w:r w:rsidRPr="00490966">
        <w:rPr>
          <w:rFonts w:cs="Times New Roman"/>
          <w:noProof/>
        </w:rPr>
        <w:t xml:space="preserve">onomethylauristatin e via </w:t>
      </w:r>
      <w:r w:rsidR="00032B9D">
        <w:rPr>
          <w:rFonts w:cs="Times New Roman"/>
          <w:noProof/>
        </w:rPr>
        <w:t>c</w:t>
      </w:r>
      <w:r w:rsidRPr="00490966">
        <w:rPr>
          <w:rFonts w:cs="Times New Roman"/>
          <w:noProof/>
        </w:rPr>
        <w:t xml:space="preserve">ysteine </w:t>
      </w:r>
      <w:r w:rsidR="00032B9D">
        <w:rPr>
          <w:rFonts w:cs="Times New Roman"/>
          <w:noProof/>
        </w:rPr>
        <w:t>f</w:t>
      </w:r>
      <w:r w:rsidRPr="00490966">
        <w:rPr>
          <w:rFonts w:cs="Times New Roman"/>
          <w:noProof/>
        </w:rPr>
        <w:t xml:space="preserve">lanked by </w:t>
      </w:r>
      <w:r w:rsidR="00032B9D">
        <w:rPr>
          <w:rFonts w:cs="Times New Roman"/>
          <w:noProof/>
        </w:rPr>
        <w:t>b</w:t>
      </w:r>
      <w:r w:rsidRPr="00490966">
        <w:rPr>
          <w:rFonts w:cs="Times New Roman"/>
          <w:noProof/>
        </w:rPr>
        <w:t xml:space="preserve">asic </w:t>
      </w:r>
      <w:r w:rsidR="00032B9D">
        <w:rPr>
          <w:rFonts w:cs="Times New Roman"/>
          <w:noProof/>
        </w:rPr>
        <w:t>r</w:t>
      </w:r>
      <w:r w:rsidRPr="00490966">
        <w:rPr>
          <w:rFonts w:cs="Times New Roman"/>
          <w:noProof/>
        </w:rPr>
        <w:t xml:space="preserve">esidues. </w:t>
      </w:r>
      <w:r w:rsidRPr="00490966">
        <w:rPr>
          <w:rFonts w:cs="Times New Roman"/>
          <w:i/>
          <w:iCs/>
          <w:noProof/>
        </w:rPr>
        <w:t>Bioconjugate Chemistry</w:t>
      </w:r>
      <w:r w:rsidRPr="00490966">
        <w:rPr>
          <w:rFonts w:cs="Times New Roman"/>
          <w:noProof/>
        </w:rPr>
        <w:t xml:space="preserve">. </w:t>
      </w:r>
      <w:r w:rsidRPr="00490966">
        <w:rPr>
          <w:rFonts w:cs="Times New Roman"/>
          <w:b/>
          <w:bCs/>
          <w:noProof/>
        </w:rPr>
        <w:t>28</w:t>
      </w:r>
      <w:r w:rsidRPr="00490966">
        <w:rPr>
          <w:rFonts w:cs="Times New Roman"/>
          <w:noProof/>
        </w:rPr>
        <w:t xml:space="preserve"> (7), 1850–1858 (2017).</w:t>
      </w:r>
    </w:p>
    <w:p w14:paraId="6BE9D329" w14:textId="681D42F1" w:rsidR="00490966" w:rsidRPr="00490966" w:rsidRDefault="00490966" w:rsidP="00697F4F">
      <w:pPr>
        <w:rPr>
          <w:rFonts w:cs="Times New Roman"/>
          <w:noProof/>
        </w:rPr>
      </w:pPr>
      <w:r w:rsidRPr="00490966">
        <w:rPr>
          <w:rFonts w:cs="Times New Roman"/>
          <w:noProof/>
        </w:rPr>
        <w:t>15.</w:t>
      </w:r>
      <w:r w:rsidRPr="00490966">
        <w:rPr>
          <w:rFonts w:cs="Times New Roman"/>
          <w:noProof/>
        </w:rPr>
        <w:tab/>
        <w:t>Krzyscik, M.</w:t>
      </w:r>
      <w:r w:rsidR="00032B9D">
        <w:rPr>
          <w:rFonts w:cs="Times New Roman"/>
          <w:noProof/>
        </w:rPr>
        <w:t xml:space="preserve"> </w:t>
      </w:r>
      <w:r w:rsidRPr="00490966">
        <w:rPr>
          <w:rFonts w:cs="Times New Roman"/>
          <w:noProof/>
        </w:rPr>
        <w:t xml:space="preserve">A. </w:t>
      </w:r>
      <w:r w:rsidRPr="00032B9D">
        <w:rPr>
          <w:rFonts w:cs="Times New Roman"/>
          <w:noProof/>
        </w:rPr>
        <w:t>et al.</w:t>
      </w:r>
      <w:r w:rsidRPr="00490966">
        <w:rPr>
          <w:rFonts w:cs="Times New Roman"/>
          <w:noProof/>
        </w:rPr>
        <w:t xml:space="preserve"> Cytotoxic </w:t>
      </w:r>
      <w:r w:rsidR="00032B9D">
        <w:rPr>
          <w:rFonts w:cs="Times New Roman"/>
          <w:noProof/>
        </w:rPr>
        <w:t>c</w:t>
      </w:r>
      <w:r w:rsidRPr="00490966">
        <w:rPr>
          <w:rFonts w:cs="Times New Roman"/>
          <w:noProof/>
        </w:rPr>
        <w:t xml:space="preserve">onjugates of </w:t>
      </w:r>
      <w:r w:rsidR="00032B9D">
        <w:rPr>
          <w:rFonts w:cs="Times New Roman"/>
          <w:noProof/>
        </w:rPr>
        <w:t>f</w:t>
      </w:r>
      <w:r w:rsidRPr="00490966">
        <w:rPr>
          <w:rFonts w:cs="Times New Roman"/>
          <w:noProof/>
        </w:rPr>
        <w:t xml:space="preserve">ibroblast </w:t>
      </w:r>
      <w:r w:rsidR="00032B9D">
        <w:rPr>
          <w:rFonts w:cs="Times New Roman"/>
          <w:noProof/>
        </w:rPr>
        <w:t>g</w:t>
      </w:r>
      <w:r w:rsidRPr="00490966">
        <w:rPr>
          <w:rFonts w:cs="Times New Roman"/>
          <w:noProof/>
        </w:rPr>
        <w:t xml:space="preserve">rowth </w:t>
      </w:r>
      <w:r w:rsidR="00032B9D">
        <w:rPr>
          <w:rFonts w:cs="Times New Roman"/>
          <w:noProof/>
        </w:rPr>
        <w:t>f</w:t>
      </w:r>
      <w:r w:rsidRPr="00490966">
        <w:rPr>
          <w:rFonts w:cs="Times New Roman"/>
          <w:noProof/>
        </w:rPr>
        <w:t xml:space="preserve">actor 2 (FGF2) with </w:t>
      </w:r>
      <w:r w:rsidR="00032B9D">
        <w:rPr>
          <w:rFonts w:cs="Times New Roman"/>
          <w:noProof/>
        </w:rPr>
        <w:t>m</w:t>
      </w:r>
      <w:r w:rsidRPr="00490966">
        <w:rPr>
          <w:rFonts w:cs="Times New Roman"/>
          <w:noProof/>
        </w:rPr>
        <w:t xml:space="preserve">onomethyl </w:t>
      </w:r>
      <w:r w:rsidR="00032B9D">
        <w:rPr>
          <w:rFonts w:cs="Times New Roman"/>
          <w:noProof/>
        </w:rPr>
        <w:t>a</w:t>
      </w:r>
      <w:r w:rsidRPr="00490966">
        <w:rPr>
          <w:rFonts w:cs="Times New Roman"/>
          <w:noProof/>
        </w:rPr>
        <w:t xml:space="preserve">uristatin e for </w:t>
      </w:r>
      <w:r w:rsidR="00032B9D">
        <w:rPr>
          <w:rFonts w:cs="Times New Roman"/>
          <w:noProof/>
        </w:rPr>
        <w:t>e</w:t>
      </w:r>
      <w:r w:rsidRPr="00490966">
        <w:rPr>
          <w:rFonts w:cs="Times New Roman"/>
          <w:noProof/>
        </w:rPr>
        <w:t xml:space="preserve">ffective </w:t>
      </w:r>
      <w:r w:rsidR="00032B9D">
        <w:rPr>
          <w:rFonts w:cs="Times New Roman"/>
          <w:noProof/>
        </w:rPr>
        <w:t>k</w:t>
      </w:r>
      <w:r w:rsidRPr="00490966">
        <w:rPr>
          <w:rFonts w:cs="Times New Roman"/>
          <w:noProof/>
        </w:rPr>
        <w:t xml:space="preserve">illing of </w:t>
      </w:r>
      <w:r w:rsidR="00032B9D">
        <w:rPr>
          <w:rFonts w:cs="Times New Roman"/>
          <w:noProof/>
        </w:rPr>
        <w:t>c</w:t>
      </w:r>
      <w:r w:rsidRPr="00490966">
        <w:rPr>
          <w:rFonts w:cs="Times New Roman"/>
          <w:noProof/>
        </w:rPr>
        <w:t>ells</w:t>
      </w:r>
      <w:r w:rsidR="00032B9D">
        <w:rPr>
          <w:rFonts w:cs="Times New Roman"/>
          <w:noProof/>
        </w:rPr>
        <w:t xml:space="preserve"> e</w:t>
      </w:r>
      <w:r w:rsidRPr="00490966">
        <w:rPr>
          <w:rFonts w:cs="Times New Roman"/>
          <w:noProof/>
        </w:rPr>
        <w:t xml:space="preserve">xpressing FGF </w:t>
      </w:r>
      <w:r w:rsidR="00032B9D">
        <w:rPr>
          <w:rFonts w:cs="Times New Roman"/>
          <w:noProof/>
        </w:rPr>
        <w:t>r</w:t>
      </w:r>
      <w:r w:rsidRPr="00490966">
        <w:rPr>
          <w:rFonts w:cs="Times New Roman"/>
          <w:noProof/>
        </w:rPr>
        <w:t xml:space="preserve">eceptors. </w:t>
      </w:r>
      <w:r w:rsidRPr="00490966">
        <w:rPr>
          <w:rFonts w:cs="Times New Roman"/>
          <w:i/>
          <w:iCs/>
          <w:noProof/>
        </w:rPr>
        <w:t>ACS Omega</w:t>
      </w:r>
      <w:r w:rsidRPr="00490966">
        <w:rPr>
          <w:rFonts w:cs="Times New Roman"/>
          <w:noProof/>
        </w:rPr>
        <w:t xml:space="preserve">. </w:t>
      </w:r>
      <w:r w:rsidRPr="00490966">
        <w:rPr>
          <w:rFonts w:cs="Times New Roman"/>
          <w:b/>
          <w:bCs/>
          <w:noProof/>
        </w:rPr>
        <w:t>2</w:t>
      </w:r>
      <w:r w:rsidRPr="00490966">
        <w:rPr>
          <w:rFonts w:cs="Times New Roman"/>
          <w:noProof/>
        </w:rPr>
        <w:t xml:space="preserve"> (7), 3792–3805 (2017).</w:t>
      </w:r>
    </w:p>
    <w:p w14:paraId="0456CC67" w14:textId="539FDCF1" w:rsidR="00490966" w:rsidRPr="00490966" w:rsidRDefault="00490966" w:rsidP="00697F4F">
      <w:pPr>
        <w:rPr>
          <w:rFonts w:cs="Times New Roman"/>
          <w:noProof/>
        </w:rPr>
      </w:pPr>
      <w:r w:rsidRPr="00490966">
        <w:rPr>
          <w:rFonts w:cs="Times New Roman"/>
          <w:noProof/>
        </w:rPr>
        <w:t>16.</w:t>
      </w:r>
      <w:r w:rsidRPr="00490966">
        <w:rPr>
          <w:rFonts w:cs="Times New Roman"/>
          <w:noProof/>
        </w:rPr>
        <w:tab/>
        <w:t>Chen, I., Dorr, B.</w:t>
      </w:r>
      <w:r w:rsidR="00032B9D">
        <w:rPr>
          <w:rFonts w:cs="Times New Roman"/>
          <w:noProof/>
        </w:rPr>
        <w:t xml:space="preserve"> </w:t>
      </w:r>
      <w:r w:rsidRPr="00490966">
        <w:rPr>
          <w:rFonts w:cs="Times New Roman"/>
          <w:noProof/>
        </w:rPr>
        <w:t>M., Liu, D.</w:t>
      </w:r>
      <w:r w:rsidR="00032B9D">
        <w:rPr>
          <w:rFonts w:cs="Times New Roman"/>
          <w:noProof/>
        </w:rPr>
        <w:t xml:space="preserve"> </w:t>
      </w:r>
      <w:r w:rsidRPr="00490966">
        <w:rPr>
          <w:rFonts w:cs="Times New Roman"/>
          <w:noProof/>
        </w:rPr>
        <w:t xml:space="preserve">R. A general strategy for the evolution of bond-forming enzymes using yeast display. </w:t>
      </w:r>
      <w:r w:rsidRPr="00490966">
        <w:rPr>
          <w:rFonts w:cs="Times New Roman"/>
          <w:i/>
          <w:iCs/>
          <w:noProof/>
        </w:rPr>
        <w:t>Proceedings of the National Academy of Sciences</w:t>
      </w:r>
      <w:r w:rsidRPr="00490966">
        <w:rPr>
          <w:rFonts w:cs="Times New Roman"/>
          <w:noProof/>
        </w:rPr>
        <w:t xml:space="preserve">. </w:t>
      </w:r>
      <w:r w:rsidRPr="00490966">
        <w:rPr>
          <w:rFonts w:cs="Times New Roman"/>
          <w:b/>
          <w:bCs/>
          <w:noProof/>
        </w:rPr>
        <w:t>108</w:t>
      </w:r>
      <w:r w:rsidRPr="00490966">
        <w:rPr>
          <w:rFonts w:cs="Times New Roman"/>
          <w:noProof/>
        </w:rPr>
        <w:t xml:space="preserve"> (28), 11399–11404 (2011).</w:t>
      </w:r>
    </w:p>
    <w:p w14:paraId="10EC2C51" w14:textId="75845480" w:rsidR="00490966" w:rsidRPr="00490966" w:rsidRDefault="00490966" w:rsidP="00697F4F">
      <w:pPr>
        <w:rPr>
          <w:rFonts w:cs="Times New Roman"/>
          <w:noProof/>
        </w:rPr>
      </w:pPr>
      <w:r w:rsidRPr="00490966">
        <w:rPr>
          <w:rFonts w:cs="Times New Roman"/>
          <w:noProof/>
        </w:rPr>
        <w:t>17.</w:t>
      </w:r>
      <w:r w:rsidRPr="00490966">
        <w:rPr>
          <w:rFonts w:cs="Times New Roman"/>
          <w:noProof/>
        </w:rPr>
        <w:tab/>
        <w:t>Weiner, E.</w:t>
      </w:r>
      <w:r w:rsidR="00032B9D">
        <w:rPr>
          <w:rFonts w:cs="Times New Roman"/>
          <w:noProof/>
        </w:rPr>
        <w:t xml:space="preserve"> </w:t>
      </w:r>
      <w:r w:rsidRPr="00490966">
        <w:rPr>
          <w:rFonts w:cs="Times New Roman"/>
          <w:noProof/>
        </w:rPr>
        <w:t>M., Robson, S., Marohn, M., Clubb, R.</w:t>
      </w:r>
      <w:r w:rsidR="00032B9D">
        <w:rPr>
          <w:rFonts w:cs="Times New Roman"/>
          <w:noProof/>
        </w:rPr>
        <w:t xml:space="preserve"> </w:t>
      </w:r>
      <w:r w:rsidRPr="00490966">
        <w:rPr>
          <w:rFonts w:cs="Times New Roman"/>
          <w:noProof/>
        </w:rPr>
        <w:t xml:space="preserve">T. The </w:t>
      </w:r>
      <w:r w:rsidR="00032B9D">
        <w:rPr>
          <w:rFonts w:cs="Times New Roman"/>
          <w:noProof/>
        </w:rPr>
        <w:t>s</w:t>
      </w:r>
      <w:r w:rsidRPr="00490966">
        <w:rPr>
          <w:rFonts w:cs="Times New Roman"/>
          <w:noProof/>
        </w:rPr>
        <w:t xml:space="preserve">ortase A </w:t>
      </w:r>
      <w:r w:rsidR="00032B9D">
        <w:rPr>
          <w:rFonts w:cs="Times New Roman"/>
          <w:noProof/>
        </w:rPr>
        <w:t>e</w:t>
      </w:r>
      <w:r w:rsidRPr="00490966">
        <w:rPr>
          <w:rFonts w:cs="Times New Roman"/>
          <w:noProof/>
        </w:rPr>
        <w:t xml:space="preserve">nzyme </w:t>
      </w:r>
      <w:r w:rsidR="00032B9D">
        <w:rPr>
          <w:rFonts w:cs="Times New Roman"/>
          <w:noProof/>
        </w:rPr>
        <w:t>t</w:t>
      </w:r>
      <w:r w:rsidRPr="00490966">
        <w:rPr>
          <w:rFonts w:cs="Times New Roman"/>
          <w:noProof/>
        </w:rPr>
        <w:t xml:space="preserve">hat </w:t>
      </w:r>
      <w:r w:rsidR="00032B9D">
        <w:rPr>
          <w:rFonts w:cs="Times New Roman"/>
          <w:noProof/>
        </w:rPr>
        <w:t>a</w:t>
      </w:r>
      <w:r w:rsidRPr="00490966">
        <w:rPr>
          <w:rFonts w:cs="Times New Roman"/>
          <w:noProof/>
        </w:rPr>
        <w:t xml:space="preserve">ttaches </w:t>
      </w:r>
      <w:r w:rsidR="00032B9D">
        <w:rPr>
          <w:rFonts w:cs="Times New Roman"/>
          <w:noProof/>
        </w:rPr>
        <w:lastRenderedPageBreak/>
        <w:t>p</w:t>
      </w:r>
      <w:r w:rsidRPr="00490966">
        <w:rPr>
          <w:rFonts w:cs="Times New Roman"/>
          <w:noProof/>
        </w:rPr>
        <w:t xml:space="preserve">roteins to the </w:t>
      </w:r>
      <w:r w:rsidR="00032B9D">
        <w:rPr>
          <w:rFonts w:cs="Times New Roman"/>
          <w:noProof/>
        </w:rPr>
        <w:t>c</w:t>
      </w:r>
      <w:r w:rsidRPr="00490966">
        <w:rPr>
          <w:rFonts w:cs="Times New Roman"/>
          <w:noProof/>
        </w:rPr>
        <w:t xml:space="preserve">ell </w:t>
      </w:r>
      <w:r w:rsidR="00032B9D">
        <w:rPr>
          <w:rFonts w:cs="Times New Roman"/>
          <w:noProof/>
        </w:rPr>
        <w:t>w</w:t>
      </w:r>
      <w:r w:rsidRPr="00490966">
        <w:rPr>
          <w:rFonts w:cs="Times New Roman"/>
          <w:noProof/>
        </w:rPr>
        <w:t xml:space="preserve">all of Bacillus anthracis </w:t>
      </w:r>
      <w:r w:rsidR="00032B9D">
        <w:rPr>
          <w:rFonts w:cs="Times New Roman"/>
          <w:noProof/>
        </w:rPr>
        <w:t>c</w:t>
      </w:r>
      <w:r w:rsidRPr="00490966">
        <w:rPr>
          <w:rFonts w:cs="Times New Roman"/>
          <w:noProof/>
        </w:rPr>
        <w:t xml:space="preserve">ontains an </w:t>
      </w:r>
      <w:r w:rsidR="00032B9D">
        <w:rPr>
          <w:rFonts w:cs="Times New Roman"/>
          <w:noProof/>
        </w:rPr>
        <w:t>u</w:t>
      </w:r>
      <w:r w:rsidRPr="00490966">
        <w:rPr>
          <w:rFonts w:cs="Times New Roman"/>
          <w:noProof/>
        </w:rPr>
        <w:t xml:space="preserve">nusual </w:t>
      </w:r>
      <w:r w:rsidR="00032B9D">
        <w:rPr>
          <w:rFonts w:cs="Times New Roman"/>
          <w:noProof/>
        </w:rPr>
        <w:t>a</w:t>
      </w:r>
      <w:r w:rsidRPr="00490966">
        <w:rPr>
          <w:rFonts w:cs="Times New Roman"/>
          <w:noProof/>
        </w:rPr>
        <w:t xml:space="preserve">ctive </w:t>
      </w:r>
      <w:r w:rsidR="00032B9D">
        <w:rPr>
          <w:rFonts w:cs="Times New Roman"/>
          <w:noProof/>
        </w:rPr>
        <w:t>s</w:t>
      </w:r>
      <w:r w:rsidRPr="00490966">
        <w:rPr>
          <w:rFonts w:cs="Times New Roman"/>
          <w:noProof/>
        </w:rPr>
        <w:t xml:space="preserve">ite </w:t>
      </w:r>
      <w:r w:rsidR="00032B9D">
        <w:rPr>
          <w:rFonts w:cs="Times New Roman"/>
          <w:noProof/>
        </w:rPr>
        <w:t>a</w:t>
      </w:r>
      <w:r w:rsidRPr="00490966">
        <w:rPr>
          <w:rFonts w:cs="Times New Roman"/>
          <w:noProof/>
        </w:rPr>
        <w:t xml:space="preserve">rchitecture. </w:t>
      </w:r>
      <w:r w:rsidRPr="00490966">
        <w:rPr>
          <w:rFonts w:cs="Times New Roman"/>
          <w:i/>
          <w:iCs/>
          <w:noProof/>
        </w:rPr>
        <w:t>Journal of Biological Chemistry</w:t>
      </w:r>
      <w:r w:rsidRPr="00490966">
        <w:rPr>
          <w:rFonts w:cs="Times New Roman"/>
          <w:noProof/>
        </w:rPr>
        <w:t xml:space="preserve">. </w:t>
      </w:r>
      <w:r w:rsidRPr="00490966">
        <w:rPr>
          <w:rFonts w:cs="Times New Roman"/>
          <w:b/>
          <w:bCs/>
          <w:noProof/>
        </w:rPr>
        <w:t>285</w:t>
      </w:r>
      <w:r w:rsidRPr="00490966">
        <w:rPr>
          <w:rFonts w:cs="Times New Roman"/>
          <w:noProof/>
        </w:rPr>
        <w:t xml:space="preserve"> (30), 23433–23443 (2010).</w:t>
      </w:r>
    </w:p>
    <w:p w14:paraId="4F6CC8EF" w14:textId="156C7092" w:rsidR="00490966" w:rsidRPr="00490966" w:rsidRDefault="00490966" w:rsidP="00697F4F">
      <w:pPr>
        <w:rPr>
          <w:rFonts w:cs="Times New Roman"/>
          <w:noProof/>
        </w:rPr>
      </w:pPr>
      <w:r w:rsidRPr="00490966">
        <w:rPr>
          <w:rFonts w:cs="Times New Roman"/>
          <w:noProof/>
        </w:rPr>
        <w:t>18.</w:t>
      </w:r>
      <w:r w:rsidRPr="00490966">
        <w:rPr>
          <w:rFonts w:cs="Times New Roman"/>
          <w:noProof/>
        </w:rPr>
        <w:tab/>
        <w:t>Sokolowska-Wedzina, A.</w:t>
      </w:r>
      <w:r w:rsidR="00032B9D">
        <w:rPr>
          <w:rFonts w:cs="Times New Roman"/>
          <w:noProof/>
        </w:rPr>
        <w:t xml:space="preserve"> et al</w:t>
      </w:r>
      <w:r w:rsidRPr="00490966">
        <w:rPr>
          <w:rFonts w:cs="Times New Roman"/>
          <w:noProof/>
        </w:rPr>
        <w:t xml:space="preserve">. Efficient production and purification of extracellular domain of human FGFR-Fc fusion proteins from Chinese hamster ovary cells. </w:t>
      </w:r>
      <w:r w:rsidRPr="00490966">
        <w:rPr>
          <w:rFonts w:cs="Times New Roman"/>
          <w:i/>
          <w:iCs/>
          <w:noProof/>
        </w:rPr>
        <w:t>Protein Expression and Purification</w:t>
      </w:r>
      <w:r w:rsidRPr="00490966">
        <w:rPr>
          <w:rFonts w:cs="Times New Roman"/>
          <w:noProof/>
        </w:rPr>
        <w:t xml:space="preserve">. </w:t>
      </w:r>
      <w:r w:rsidRPr="00490966">
        <w:rPr>
          <w:rFonts w:cs="Times New Roman"/>
          <w:b/>
          <w:bCs/>
          <w:noProof/>
        </w:rPr>
        <w:t>99</w:t>
      </w:r>
      <w:r w:rsidRPr="00490966">
        <w:rPr>
          <w:rFonts w:cs="Times New Roman"/>
          <w:noProof/>
        </w:rPr>
        <w:t>, 50–57 (2014).</w:t>
      </w:r>
    </w:p>
    <w:p w14:paraId="1B656ACB" w14:textId="206EB47F" w:rsidR="00490966" w:rsidRPr="00490966" w:rsidRDefault="00490966" w:rsidP="00697F4F">
      <w:pPr>
        <w:rPr>
          <w:rFonts w:cs="Times New Roman"/>
          <w:noProof/>
        </w:rPr>
      </w:pPr>
      <w:r w:rsidRPr="00490966">
        <w:rPr>
          <w:rFonts w:cs="Times New Roman"/>
          <w:noProof/>
        </w:rPr>
        <w:t>19.</w:t>
      </w:r>
      <w:r w:rsidRPr="00490966">
        <w:rPr>
          <w:rFonts w:cs="Times New Roman"/>
          <w:noProof/>
        </w:rPr>
        <w:tab/>
        <w:t>Merrifield, R.</w:t>
      </w:r>
      <w:r w:rsidR="00032B9D">
        <w:rPr>
          <w:rFonts w:cs="Times New Roman"/>
          <w:noProof/>
        </w:rPr>
        <w:t xml:space="preserve"> </w:t>
      </w:r>
      <w:r w:rsidRPr="00490966">
        <w:rPr>
          <w:rFonts w:cs="Times New Roman"/>
          <w:noProof/>
        </w:rPr>
        <w:t xml:space="preserve">B. Solid </w:t>
      </w:r>
      <w:r w:rsidR="00032B9D">
        <w:rPr>
          <w:rFonts w:cs="Times New Roman"/>
          <w:noProof/>
        </w:rPr>
        <w:t>p</w:t>
      </w:r>
      <w:r w:rsidRPr="00490966">
        <w:rPr>
          <w:rFonts w:cs="Times New Roman"/>
          <w:noProof/>
        </w:rPr>
        <w:t xml:space="preserve">hase </w:t>
      </w:r>
      <w:r w:rsidR="00032B9D">
        <w:rPr>
          <w:rFonts w:cs="Times New Roman"/>
          <w:noProof/>
        </w:rPr>
        <w:t>p</w:t>
      </w:r>
      <w:r w:rsidRPr="00490966">
        <w:rPr>
          <w:rFonts w:cs="Times New Roman"/>
          <w:noProof/>
        </w:rPr>
        <w:t xml:space="preserve">eptide </w:t>
      </w:r>
      <w:r w:rsidR="00032B9D">
        <w:rPr>
          <w:rFonts w:cs="Times New Roman"/>
          <w:noProof/>
        </w:rPr>
        <w:t>s</w:t>
      </w:r>
      <w:r w:rsidRPr="00490966">
        <w:rPr>
          <w:rFonts w:cs="Times New Roman"/>
          <w:noProof/>
        </w:rPr>
        <w:t xml:space="preserve">ynthesis. I. The </w:t>
      </w:r>
      <w:r w:rsidR="00032B9D">
        <w:rPr>
          <w:rFonts w:cs="Times New Roman"/>
          <w:noProof/>
        </w:rPr>
        <w:t>s</w:t>
      </w:r>
      <w:r w:rsidRPr="00490966">
        <w:rPr>
          <w:rFonts w:cs="Times New Roman"/>
          <w:noProof/>
        </w:rPr>
        <w:t xml:space="preserve">ynthesis of a </w:t>
      </w:r>
      <w:r w:rsidR="00032B9D">
        <w:rPr>
          <w:rFonts w:cs="Times New Roman"/>
          <w:noProof/>
        </w:rPr>
        <w:t>t</w:t>
      </w:r>
      <w:r w:rsidRPr="00490966">
        <w:rPr>
          <w:rFonts w:cs="Times New Roman"/>
          <w:noProof/>
        </w:rPr>
        <w:t xml:space="preserve">etrapeptide. </w:t>
      </w:r>
      <w:r w:rsidRPr="00490966">
        <w:rPr>
          <w:rFonts w:cs="Times New Roman"/>
          <w:i/>
          <w:iCs/>
          <w:noProof/>
        </w:rPr>
        <w:t>Journal of the American Chemical Society</w:t>
      </w:r>
      <w:r w:rsidRPr="00490966">
        <w:rPr>
          <w:rFonts w:cs="Times New Roman"/>
          <w:noProof/>
        </w:rPr>
        <w:t xml:space="preserve">. </w:t>
      </w:r>
      <w:r w:rsidRPr="00490966">
        <w:rPr>
          <w:rFonts w:cs="Times New Roman"/>
          <w:b/>
          <w:bCs/>
          <w:noProof/>
        </w:rPr>
        <w:t>85</w:t>
      </w:r>
      <w:r w:rsidRPr="00490966">
        <w:rPr>
          <w:rFonts w:cs="Times New Roman"/>
          <w:noProof/>
        </w:rPr>
        <w:t xml:space="preserve"> (14), 2149–2154 (1963).</w:t>
      </w:r>
    </w:p>
    <w:p w14:paraId="1CBEABCA" w14:textId="60FC53E2" w:rsidR="00490966" w:rsidRPr="00490966" w:rsidRDefault="00490966" w:rsidP="00697F4F">
      <w:pPr>
        <w:rPr>
          <w:rFonts w:cs="Times New Roman"/>
          <w:noProof/>
        </w:rPr>
      </w:pPr>
      <w:r w:rsidRPr="00490966">
        <w:rPr>
          <w:rFonts w:cs="Times New Roman"/>
          <w:noProof/>
        </w:rPr>
        <w:t>20.</w:t>
      </w:r>
      <w:r w:rsidRPr="00490966">
        <w:rPr>
          <w:rFonts w:cs="Times New Roman"/>
          <w:noProof/>
        </w:rPr>
        <w:tab/>
        <w:t>Chen, Y. Drug-to-</w:t>
      </w:r>
      <w:r w:rsidR="00032B9D">
        <w:rPr>
          <w:rFonts w:cs="Times New Roman"/>
          <w:noProof/>
        </w:rPr>
        <w:t>a</w:t>
      </w:r>
      <w:r w:rsidRPr="00490966">
        <w:rPr>
          <w:rFonts w:cs="Times New Roman"/>
          <w:noProof/>
        </w:rPr>
        <w:t xml:space="preserve">ntibody </w:t>
      </w:r>
      <w:r w:rsidR="00032B9D">
        <w:rPr>
          <w:rFonts w:cs="Times New Roman"/>
          <w:noProof/>
        </w:rPr>
        <w:t>r</w:t>
      </w:r>
      <w:r w:rsidRPr="00490966">
        <w:rPr>
          <w:rFonts w:cs="Times New Roman"/>
          <w:noProof/>
        </w:rPr>
        <w:t xml:space="preserve">atio (DAR) by UV/Vis </w:t>
      </w:r>
      <w:r w:rsidR="00032B9D">
        <w:rPr>
          <w:rFonts w:cs="Times New Roman"/>
          <w:noProof/>
        </w:rPr>
        <w:t>s</w:t>
      </w:r>
      <w:r w:rsidRPr="00490966">
        <w:rPr>
          <w:rFonts w:cs="Times New Roman"/>
          <w:noProof/>
        </w:rPr>
        <w:t>pectroscopy.</w:t>
      </w:r>
      <w:r w:rsidRPr="00032B9D">
        <w:rPr>
          <w:rFonts w:cs="Times New Roman"/>
          <w:i/>
          <w:iCs/>
          <w:noProof/>
        </w:rPr>
        <w:t xml:space="preserve"> </w:t>
      </w:r>
      <w:r w:rsidR="00032B9D" w:rsidRPr="00032B9D">
        <w:rPr>
          <w:rFonts w:cs="Times New Roman"/>
          <w:i/>
          <w:iCs/>
          <w:noProof/>
        </w:rPr>
        <w:t xml:space="preserve">Methods in Molecular Biology. </w:t>
      </w:r>
      <w:r w:rsidR="00032B9D" w:rsidRPr="00032B9D">
        <w:rPr>
          <w:b/>
          <w:bCs/>
        </w:rPr>
        <w:t>1045</w:t>
      </w:r>
      <w:r w:rsidR="00032B9D">
        <w:t xml:space="preserve">, </w:t>
      </w:r>
      <w:r w:rsidR="00032B9D" w:rsidRPr="00032B9D">
        <w:t>267</w:t>
      </w:r>
      <w:r w:rsidRPr="00490966">
        <w:rPr>
          <w:rFonts w:cs="Times New Roman"/>
          <w:noProof/>
        </w:rPr>
        <w:t>–273 (2013).</w:t>
      </w:r>
    </w:p>
    <w:p w14:paraId="59D12725" w14:textId="623BA82A" w:rsidR="00490966" w:rsidRPr="00490966" w:rsidRDefault="00490966" w:rsidP="00697F4F">
      <w:pPr>
        <w:rPr>
          <w:rFonts w:cs="Times New Roman"/>
          <w:noProof/>
        </w:rPr>
      </w:pPr>
      <w:r w:rsidRPr="00490966">
        <w:rPr>
          <w:rFonts w:cs="Times New Roman"/>
          <w:noProof/>
        </w:rPr>
        <w:t>21.</w:t>
      </w:r>
      <w:r w:rsidRPr="00490966">
        <w:rPr>
          <w:rFonts w:cs="Times New Roman"/>
          <w:noProof/>
        </w:rPr>
        <w:tab/>
        <w:t>Falck, G., Müller, K.</w:t>
      </w:r>
      <w:r w:rsidR="00032B9D">
        <w:rPr>
          <w:rFonts w:cs="Times New Roman"/>
          <w:noProof/>
        </w:rPr>
        <w:t xml:space="preserve"> </w:t>
      </w:r>
      <w:r w:rsidRPr="00490966">
        <w:rPr>
          <w:rFonts w:cs="Times New Roman"/>
          <w:noProof/>
        </w:rPr>
        <w:t>M. Enzyme-</w:t>
      </w:r>
      <w:r w:rsidR="00032B9D" w:rsidRPr="00490966">
        <w:rPr>
          <w:rFonts w:cs="Times New Roman"/>
          <w:noProof/>
        </w:rPr>
        <w:t>based labeling strategies for antibody-drug conjugates and antibody mimetics</w:t>
      </w:r>
      <w:r w:rsidRPr="00490966">
        <w:rPr>
          <w:rFonts w:cs="Times New Roman"/>
          <w:noProof/>
        </w:rPr>
        <w:t xml:space="preserve">. </w:t>
      </w:r>
      <w:r w:rsidRPr="00490966">
        <w:rPr>
          <w:rFonts w:cs="Times New Roman"/>
          <w:i/>
          <w:iCs/>
          <w:noProof/>
        </w:rPr>
        <w:t>Antibodies (Basel, Switzerland)</w:t>
      </w:r>
      <w:r w:rsidRPr="00490966">
        <w:rPr>
          <w:rFonts w:cs="Times New Roman"/>
          <w:noProof/>
        </w:rPr>
        <w:t xml:space="preserve">. </w:t>
      </w:r>
      <w:r w:rsidRPr="00490966">
        <w:rPr>
          <w:rFonts w:cs="Times New Roman"/>
          <w:b/>
          <w:bCs/>
          <w:noProof/>
        </w:rPr>
        <w:t>7</w:t>
      </w:r>
      <w:r w:rsidRPr="00490966">
        <w:rPr>
          <w:rFonts w:cs="Times New Roman"/>
          <w:noProof/>
        </w:rPr>
        <w:t xml:space="preserve"> (1), 4</w:t>
      </w:r>
      <w:r w:rsidR="00032B9D">
        <w:rPr>
          <w:rFonts w:cs="Times New Roman"/>
          <w:noProof/>
        </w:rPr>
        <w:t xml:space="preserve"> </w:t>
      </w:r>
      <w:r w:rsidRPr="00490966">
        <w:rPr>
          <w:rFonts w:cs="Times New Roman"/>
          <w:noProof/>
        </w:rPr>
        <w:t>(2018).</w:t>
      </w:r>
    </w:p>
    <w:p w14:paraId="47D78A36" w14:textId="45ABBC9A" w:rsidR="00490966" w:rsidRPr="00490966" w:rsidRDefault="00490966" w:rsidP="00697F4F">
      <w:pPr>
        <w:rPr>
          <w:rFonts w:cs="Times New Roman"/>
          <w:noProof/>
        </w:rPr>
      </w:pPr>
      <w:r w:rsidRPr="00490966">
        <w:rPr>
          <w:rFonts w:cs="Times New Roman"/>
          <w:noProof/>
        </w:rPr>
        <w:t>22.</w:t>
      </w:r>
      <w:r w:rsidRPr="00490966">
        <w:rPr>
          <w:rFonts w:cs="Times New Roman"/>
          <w:noProof/>
        </w:rPr>
        <w:tab/>
        <w:t xml:space="preserve">Shental-Bechor, D., Arviv, O., Hagai, T., Levy, Y. Folding of </w:t>
      </w:r>
      <w:r w:rsidR="00032B9D">
        <w:rPr>
          <w:rFonts w:cs="Times New Roman"/>
          <w:noProof/>
        </w:rPr>
        <w:t>c</w:t>
      </w:r>
      <w:r w:rsidRPr="00490966">
        <w:rPr>
          <w:rFonts w:cs="Times New Roman"/>
          <w:noProof/>
        </w:rPr>
        <w:t xml:space="preserve">onjugated </w:t>
      </w:r>
      <w:r w:rsidR="00032B9D">
        <w:rPr>
          <w:rFonts w:cs="Times New Roman"/>
          <w:noProof/>
        </w:rPr>
        <w:t>p</w:t>
      </w:r>
      <w:r w:rsidRPr="00490966">
        <w:rPr>
          <w:rFonts w:cs="Times New Roman"/>
          <w:noProof/>
        </w:rPr>
        <w:t xml:space="preserve">roteins. </w:t>
      </w:r>
      <w:r w:rsidR="00032B9D" w:rsidRPr="00032B9D">
        <w:rPr>
          <w:rFonts w:cs="Times New Roman"/>
          <w:i/>
          <w:iCs/>
          <w:noProof/>
        </w:rPr>
        <w:t xml:space="preserve">Annual Reports in Computational Chemistry. </w:t>
      </w:r>
      <w:r w:rsidR="004A6023">
        <w:rPr>
          <w:rFonts w:cs="Times New Roman"/>
          <w:noProof/>
        </w:rPr>
        <w:t xml:space="preserve">Elseiver. </w:t>
      </w:r>
      <w:r w:rsidRPr="00490966">
        <w:rPr>
          <w:rFonts w:cs="Times New Roman"/>
          <w:noProof/>
        </w:rPr>
        <w:t>263–277 (2010).</w:t>
      </w:r>
    </w:p>
    <w:p w14:paraId="32DE164E" w14:textId="0523E053" w:rsidR="00490966" w:rsidRPr="00490966" w:rsidRDefault="00490966" w:rsidP="00697F4F">
      <w:pPr>
        <w:rPr>
          <w:rFonts w:cs="Times New Roman"/>
          <w:noProof/>
        </w:rPr>
      </w:pPr>
      <w:r w:rsidRPr="00490966">
        <w:rPr>
          <w:rFonts w:cs="Times New Roman"/>
          <w:noProof/>
        </w:rPr>
        <w:t>23.</w:t>
      </w:r>
      <w:r w:rsidRPr="00490966">
        <w:rPr>
          <w:rFonts w:cs="Times New Roman"/>
          <w:noProof/>
        </w:rPr>
        <w:tab/>
        <w:t>Bigman, L.</w:t>
      </w:r>
      <w:r w:rsidR="004A6023">
        <w:rPr>
          <w:rFonts w:cs="Times New Roman"/>
          <w:noProof/>
        </w:rPr>
        <w:t xml:space="preserve"> </w:t>
      </w:r>
      <w:r w:rsidRPr="00490966">
        <w:rPr>
          <w:rFonts w:cs="Times New Roman"/>
          <w:noProof/>
        </w:rPr>
        <w:t xml:space="preserve">S., Levy, Y. Entropy-enthalpy compensation in conjugated proteins. </w:t>
      </w:r>
      <w:r w:rsidRPr="00490966">
        <w:rPr>
          <w:rFonts w:cs="Times New Roman"/>
          <w:i/>
          <w:iCs/>
          <w:noProof/>
        </w:rPr>
        <w:t>Chemical Physics</w:t>
      </w:r>
      <w:r w:rsidRPr="00490966">
        <w:rPr>
          <w:rFonts w:cs="Times New Roman"/>
          <w:noProof/>
        </w:rPr>
        <w:t xml:space="preserve">. </w:t>
      </w:r>
      <w:r w:rsidRPr="00490966">
        <w:rPr>
          <w:rFonts w:cs="Times New Roman"/>
          <w:b/>
          <w:bCs/>
          <w:noProof/>
        </w:rPr>
        <w:t>514</w:t>
      </w:r>
      <w:r w:rsidRPr="00490966">
        <w:rPr>
          <w:rFonts w:cs="Times New Roman"/>
          <w:noProof/>
        </w:rPr>
        <w:t>, 95–105 (2018).</w:t>
      </w:r>
    </w:p>
    <w:p w14:paraId="0D0A7C44" w14:textId="60C29C64" w:rsidR="00490966" w:rsidRPr="00490966" w:rsidRDefault="00490966" w:rsidP="00697F4F">
      <w:pPr>
        <w:rPr>
          <w:rFonts w:cs="Times New Roman"/>
          <w:noProof/>
        </w:rPr>
      </w:pPr>
      <w:r w:rsidRPr="00490966">
        <w:rPr>
          <w:rFonts w:cs="Times New Roman"/>
          <w:noProof/>
        </w:rPr>
        <w:t>24.</w:t>
      </w:r>
      <w:r w:rsidRPr="00490966">
        <w:rPr>
          <w:rFonts w:cs="Times New Roman"/>
          <w:noProof/>
        </w:rPr>
        <w:tab/>
        <w:t xml:space="preserve">Danielsson, J. </w:t>
      </w:r>
      <w:r w:rsidRPr="004A6023">
        <w:rPr>
          <w:rFonts w:cs="Times New Roman"/>
          <w:noProof/>
        </w:rPr>
        <w:t>et al.</w:t>
      </w:r>
      <w:r w:rsidRPr="00490966">
        <w:rPr>
          <w:rFonts w:cs="Times New Roman"/>
          <w:noProof/>
        </w:rPr>
        <w:t xml:space="preserve"> Thermodynamics of protein destabilization in live cells. </w:t>
      </w:r>
      <w:r w:rsidRPr="00490966">
        <w:rPr>
          <w:rFonts w:cs="Times New Roman"/>
          <w:i/>
          <w:iCs/>
          <w:noProof/>
        </w:rPr>
        <w:t>Proceedings of the National Academy of Sciences</w:t>
      </w:r>
      <w:r w:rsidRPr="00490966">
        <w:rPr>
          <w:rFonts w:cs="Times New Roman"/>
          <w:noProof/>
        </w:rPr>
        <w:t xml:space="preserve">. </w:t>
      </w:r>
      <w:r w:rsidRPr="00490966">
        <w:rPr>
          <w:rFonts w:cs="Times New Roman"/>
          <w:b/>
          <w:bCs/>
          <w:noProof/>
        </w:rPr>
        <w:t>112</w:t>
      </w:r>
      <w:r w:rsidRPr="00490966">
        <w:rPr>
          <w:rFonts w:cs="Times New Roman"/>
          <w:noProof/>
        </w:rPr>
        <w:t xml:space="preserve"> (40), 12402–12407 (2015).</w:t>
      </w:r>
    </w:p>
    <w:p w14:paraId="664DEC95" w14:textId="3C855923" w:rsidR="00490966" w:rsidRPr="00490966" w:rsidRDefault="00490966" w:rsidP="00697F4F">
      <w:pPr>
        <w:rPr>
          <w:rFonts w:cs="Times New Roman"/>
          <w:noProof/>
        </w:rPr>
      </w:pPr>
      <w:r w:rsidRPr="00490966">
        <w:rPr>
          <w:rFonts w:cs="Times New Roman"/>
          <w:noProof/>
        </w:rPr>
        <w:t>25.</w:t>
      </w:r>
      <w:r w:rsidRPr="00490966">
        <w:rPr>
          <w:rFonts w:cs="Times New Roman"/>
          <w:noProof/>
        </w:rPr>
        <w:tab/>
        <w:t>Świderska, K.</w:t>
      </w:r>
      <w:r w:rsidR="004A6023">
        <w:rPr>
          <w:rFonts w:cs="Times New Roman"/>
          <w:noProof/>
        </w:rPr>
        <w:t xml:space="preserve"> </w:t>
      </w:r>
      <w:r w:rsidRPr="00490966">
        <w:rPr>
          <w:rFonts w:cs="Times New Roman"/>
          <w:noProof/>
        </w:rPr>
        <w:t xml:space="preserve">W., Szlachcic, A., Czyrek, A., Zakrzewska, M., Otlewski, J. Site-specific conjugation of fibroblast growth factor 2 (FGF2) based on incorporation of alkyne-reactive unnatural amino acid. </w:t>
      </w:r>
      <w:r w:rsidRPr="00490966">
        <w:rPr>
          <w:rFonts w:cs="Times New Roman"/>
          <w:i/>
          <w:iCs/>
          <w:noProof/>
        </w:rPr>
        <w:t>Bioorganic &amp; Medicinal Chemistry</w:t>
      </w:r>
      <w:r w:rsidRPr="00490966">
        <w:rPr>
          <w:rFonts w:cs="Times New Roman"/>
          <w:noProof/>
        </w:rPr>
        <w:t xml:space="preserve">. </w:t>
      </w:r>
      <w:r w:rsidRPr="00490966">
        <w:rPr>
          <w:rFonts w:cs="Times New Roman"/>
          <w:b/>
          <w:bCs/>
          <w:noProof/>
        </w:rPr>
        <w:t>25</w:t>
      </w:r>
      <w:r w:rsidRPr="00490966">
        <w:rPr>
          <w:rFonts w:cs="Times New Roman"/>
          <w:noProof/>
        </w:rPr>
        <w:t xml:space="preserve"> (14), 3685–3693 (2017).</w:t>
      </w:r>
    </w:p>
    <w:p w14:paraId="5679EC97" w14:textId="154A47AA" w:rsidR="00490966" w:rsidRPr="00490966" w:rsidRDefault="00490966" w:rsidP="00697F4F">
      <w:pPr>
        <w:rPr>
          <w:rFonts w:cs="Times New Roman"/>
          <w:noProof/>
        </w:rPr>
      </w:pPr>
      <w:r w:rsidRPr="00490966">
        <w:rPr>
          <w:rFonts w:cs="Times New Roman"/>
          <w:noProof/>
        </w:rPr>
        <w:t>26.</w:t>
      </w:r>
      <w:r w:rsidRPr="00490966">
        <w:rPr>
          <w:rFonts w:cs="Times New Roman"/>
          <w:noProof/>
        </w:rPr>
        <w:tab/>
        <w:t>Krzyscik, M.A., Zakrzewska, M., Otlewski, J. Site-</w:t>
      </w:r>
      <w:r w:rsidR="004A6023">
        <w:rPr>
          <w:rFonts w:cs="Times New Roman"/>
          <w:noProof/>
        </w:rPr>
        <w:t>s</w:t>
      </w:r>
      <w:r w:rsidRPr="00490966">
        <w:rPr>
          <w:rFonts w:cs="Times New Roman"/>
          <w:noProof/>
        </w:rPr>
        <w:t xml:space="preserve">pecific, </w:t>
      </w:r>
      <w:r w:rsidR="004A6023">
        <w:rPr>
          <w:rFonts w:cs="Times New Roman"/>
          <w:noProof/>
        </w:rPr>
        <w:t>s</w:t>
      </w:r>
      <w:r w:rsidRPr="00490966">
        <w:rPr>
          <w:rFonts w:cs="Times New Roman"/>
          <w:noProof/>
        </w:rPr>
        <w:t>toichiometric-</w:t>
      </w:r>
      <w:r w:rsidR="004A6023">
        <w:rPr>
          <w:rFonts w:cs="Times New Roman"/>
          <w:noProof/>
        </w:rPr>
        <w:t>c</w:t>
      </w:r>
      <w:r w:rsidRPr="00490966">
        <w:rPr>
          <w:rFonts w:cs="Times New Roman"/>
          <w:noProof/>
        </w:rPr>
        <w:t xml:space="preserve">ontrolled, PEGylated </w:t>
      </w:r>
      <w:r w:rsidR="004A6023">
        <w:rPr>
          <w:rFonts w:cs="Times New Roman"/>
          <w:noProof/>
        </w:rPr>
        <w:t>c</w:t>
      </w:r>
      <w:r w:rsidRPr="00490966">
        <w:rPr>
          <w:rFonts w:cs="Times New Roman"/>
          <w:noProof/>
        </w:rPr>
        <w:t xml:space="preserve">onjugates of </w:t>
      </w:r>
      <w:r w:rsidR="004A6023">
        <w:rPr>
          <w:rFonts w:cs="Times New Roman"/>
          <w:noProof/>
        </w:rPr>
        <w:t>f</w:t>
      </w:r>
      <w:r w:rsidRPr="00490966">
        <w:rPr>
          <w:rFonts w:cs="Times New Roman"/>
          <w:noProof/>
        </w:rPr>
        <w:t xml:space="preserve">ibroblast </w:t>
      </w:r>
      <w:r w:rsidR="004A6023">
        <w:rPr>
          <w:rFonts w:cs="Times New Roman"/>
          <w:noProof/>
        </w:rPr>
        <w:t>g</w:t>
      </w:r>
      <w:r w:rsidRPr="00490966">
        <w:rPr>
          <w:rFonts w:cs="Times New Roman"/>
          <w:noProof/>
        </w:rPr>
        <w:t xml:space="preserve">rowth </w:t>
      </w:r>
      <w:r w:rsidR="004A6023">
        <w:rPr>
          <w:rFonts w:cs="Times New Roman"/>
          <w:noProof/>
        </w:rPr>
        <w:t>f</w:t>
      </w:r>
      <w:r w:rsidRPr="00490966">
        <w:rPr>
          <w:rFonts w:cs="Times New Roman"/>
          <w:noProof/>
        </w:rPr>
        <w:t xml:space="preserve">actor 2 (FGF2) with </w:t>
      </w:r>
      <w:r w:rsidR="004A6023">
        <w:rPr>
          <w:rFonts w:cs="Times New Roman"/>
          <w:noProof/>
        </w:rPr>
        <w:t>h</w:t>
      </w:r>
      <w:r w:rsidRPr="00490966">
        <w:rPr>
          <w:rFonts w:cs="Times New Roman"/>
          <w:noProof/>
        </w:rPr>
        <w:t xml:space="preserve">ydrophilic </w:t>
      </w:r>
      <w:r w:rsidR="004A6023">
        <w:rPr>
          <w:rFonts w:cs="Times New Roman"/>
          <w:noProof/>
        </w:rPr>
        <w:t>a</w:t>
      </w:r>
      <w:r w:rsidRPr="00490966">
        <w:rPr>
          <w:rFonts w:cs="Times New Roman"/>
          <w:noProof/>
        </w:rPr>
        <w:t xml:space="preserve">uristatin Y for </w:t>
      </w:r>
      <w:r w:rsidR="004A6023">
        <w:rPr>
          <w:rFonts w:cs="Times New Roman"/>
          <w:noProof/>
        </w:rPr>
        <w:t>h</w:t>
      </w:r>
      <w:r w:rsidRPr="00490966">
        <w:rPr>
          <w:rFonts w:cs="Times New Roman"/>
          <w:noProof/>
        </w:rPr>
        <w:t xml:space="preserve">ighly </w:t>
      </w:r>
      <w:r w:rsidR="004A6023" w:rsidRPr="00490966">
        <w:rPr>
          <w:rFonts w:cs="Times New Roman"/>
          <w:noProof/>
        </w:rPr>
        <w:t xml:space="preserve">selective killing of cancer cells overproducing fibroblast growth factor receptor 1 </w:t>
      </w:r>
      <w:r w:rsidRPr="00490966">
        <w:rPr>
          <w:rFonts w:cs="Times New Roman"/>
          <w:noProof/>
        </w:rPr>
        <w:t xml:space="preserve">(FGFR1). </w:t>
      </w:r>
      <w:r w:rsidRPr="00490966">
        <w:rPr>
          <w:rFonts w:cs="Times New Roman"/>
          <w:i/>
          <w:iCs/>
          <w:noProof/>
        </w:rPr>
        <w:t>Molecular Pharmaceutics</w:t>
      </w:r>
      <w:r w:rsidRPr="00490966">
        <w:rPr>
          <w:rFonts w:cs="Times New Roman"/>
          <w:noProof/>
        </w:rPr>
        <w:t xml:space="preserve">. </w:t>
      </w:r>
      <w:r w:rsidRPr="00490966">
        <w:rPr>
          <w:rFonts w:cs="Times New Roman"/>
          <w:b/>
          <w:bCs/>
          <w:noProof/>
        </w:rPr>
        <w:t>17</w:t>
      </w:r>
      <w:r w:rsidRPr="00490966">
        <w:rPr>
          <w:rFonts w:cs="Times New Roman"/>
          <w:noProof/>
        </w:rPr>
        <w:t xml:space="preserve"> (7), 2734–2748 (2020).</w:t>
      </w:r>
    </w:p>
    <w:p w14:paraId="1E763C3E" w14:textId="2523ED13" w:rsidR="00490966" w:rsidRPr="00490966" w:rsidRDefault="00490966" w:rsidP="00697F4F">
      <w:pPr>
        <w:rPr>
          <w:noProof/>
        </w:rPr>
      </w:pPr>
      <w:r w:rsidRPr="00490966">
        <w:rPr>
          <w:rFonts w:cs="Times New Roman"/>
          <w:noProof/>
        </w:rPr>
        <w:t>27.</w:t>
      </w:r>
      <w:r w:rsidRPr="00490966">
        <w:rPr>
          <w:rFonts w:cs="Times New Roman"/>
          <w:noProof/>
        </w:rPr>
        <w:tab/>
        <w:t xml:space="preserve">Borek, A., Sokolowska-Wedzina, A., Chodaczek, G., Otlewski, J. Generation of high-affinity, internalizing anti-FGFR2 single-chain variable antibody fragment fused with Fc for targeting gastrointestinal cancers. </w:t>
      </w:r>
      <w:r w:rsidRPr="00490966">
        <w:rPr>
          <w:rFonts w:cs="Times New Roman"/>
          <w:i/>
          <w:iCs/>
          <w:noProof/>
        </w:rPr>
        <w:t>P</w:t>
      </w:r>
      <w:r w:rsidR="004A6023">
        <w:rPr>
          <w:rFonts w:cs="Times New Roman"/>
          <w:i/>
          <w:iCs/>
          <w:noProof/>
        </w:rPr>
        <w:t>LOS</w:t>
      </w:r>
      <w:r w:rsidRPr="00490966">
        <w:rPr>
          <w:rFonts w:cs="Times New Roman"/>
          <w:i/>
          <w:iCs/>
          <w:noProof/>
        </w:rPr>
        <w:t xml:space="preserve"> ONE</w:t>
      </w:r>
      <w:r w:rsidRPr="00490966">
        <w:rPr>
          <w:rFonts w:cs="Times New Roman"/>
          <w:noProof/>
        </w:rPr>
        <w:t xml:space="preserve">. </w:t>
      </w:r>
      <w:r w:rsidRPr="00490966">
        <w:rPr>
          <w:rFonts w:cs="Times New Roman"/>
          <w:b/>
          <w:bCs/>
          <w:noProof/>
        </w:rPr>
        <w:t>13</w:t>
      </w:r>
      <w:r w:rsidRPr="00490966">
        <w:rPr>
          <w:rFonts w:cs="Times New Roman"/>
          <w:noProof/>
        </w:rPr>
        <w:t xml:space="preserve"> (2), e0192194 (2018).</w:t>
      </w:r>
    </w:p>
    <w:p w14:paraId="38F1D2C4" w14:textId="77777777" w:rsidR="00C2108E" w:rsidRDefault="00E35ED8" w:rsidP="00697F4F">
      <w:pPr>
        <w:rPr>
          <w:rFonts w:asciiTheme="minorHAnsi" w:hAnsiTheme="minorHAnsi" w:cstheme="minorHAnsi"/>
          <w:b/>
          <w:bCs/>
        </w:rPr>
      </w:pPr>
      <w:r>
        <w:rPr>
          <w:rFonts w:asciiTheme="minorHAnsi" w:hAnsiTheme="minorHAnsi" w:cstheme="minorHAnsi"/>
          <w:b/>
          <w:bCs/>
        </w:rPr>
        <w:fldChar w:fldCharType="end"/>
      </w:r>
    </w:p>
    <w:p w14:paraId="302F848B" w14:textId="77777777" w:rsidR="00C2108E" w:rsidRDefault="00C2108E" w:rsidP="00697F4F">
      <w:pPr>
        <w:rPr>
          <w:rFonts w:asciiTheme="minorHAnsi" w:hAnsiTheme="minorHAnsi" w:cstheme="minorHAnsi"/>
          <w:b/>
          <w:bCs/>
        </w:rPr>
      </w:pPr>
    </w:p>
    <w:p w14:paraId="08488B10" w14:textId="77777777" w:rsidR="00C2108E" w:rsidRPr="00C2108E" w:rsidRDefault="00C2108E" w:rsidP="00697F4F">
      <w:pPr>
        <w:rPr>
          <w:rFonts w:asciiTheme="minorHAnsi" w:hAnsiTheme="minorHAnsi" w:cstheme="minorHAnsi"/>
          <w:color w:val="7F7F7F" w:themeColor="text1" w:themeTint="80"/>
        </w:rPr>
      </w:pPr>
    </w:p>
    <w:sectPr w:rsidR="00C2108E" w:rsidRPr="00C2108E"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4087E" w14:textId="77777777" w:rsidR="00572180" w:rsidRDefault="00572180" w:rsidP="00621C4E">
      <w:r>
        <w:separator/>
      </w:r>
    </w:p>
  </w:endnote>
  <w:endnote w:type="continuationSeparator" w:id="0">
    <w:p w14:paraId="44AC9B08" w14:textId="77777777" w:rsidR="00572180" w:rsidRDefault="0057218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50C1EBEB" w14:textId="77777777" w:rsidR="00032B9D" w:rsidRDefault="00032B9D">
        <w:pPr>
          <w:pStyle w:val="Footer"/>
        </w:pPr>
        <w:r>
          <w:t xml:space="preserve">Page </w:t>
        </w:r>
        <w:r>
          <w:fldChar w:fldCharType="begin"/>
        </w:r>
        <w:r>
          <w:instrText xml:space="preserve"> PAGE   \* MERGEFORMAT </w:instrText>
        </w:r>
        <w:r>
          <w:fldChar w:fldCharType="separate"/>
        </w:r>
        <w:r>
          <w:rPr>
            <w:noProof/>
          </w:rPr>
          <w:t>10</w:t>
        </w:r>
        <w:r>
          <w:rPr>
            <w:noProof/>
          </w:rPr>
          <w:fldChar w:fldCharType="end"/>
        </w:r>
        <w:r>
          <w:rPr>
            <w:noProof/>
          </w:rPr>
          <w:t xml:space="preserve"> of 6</w:t>
        </w:r>
        <w:r>
          <w:rPr>
            <w:noProof/>
          </w:rPr>
          <w:tab/>
        </w:r>
        <w:r>
          <w:rPr>
            <w:noProof/>
          </w:rPr>
          <w:tab/>
          <w:t>revised November 2019</w:t>
        </w:r>
      </w:p>
    </w:sdtContent>
  </w:sdt>
  <w:p w14:paraId="3A847FCC" w14:textId="77777777" w:rsidR="00032B9D" w:rsidRPr="00494F77" w:rsidRDefault="00032B9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8A189" w14:textId="77777777" w:rsidR="00032B9D" w:rsidRDefault="00032B9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0D211" w14:textId="77777777" w:rsidR="00572180" w:rsidRDefault="00572180" w:rsidP="00621C4E">
      <w:r>
        <w:separator/>
      </w:r>
    </w:p>
  </w:footnote>
  <w:footnote w:type="continuationSeparator" w:id="0">
    <w:p w14:paraId="05639E8C" w14:textId="77777777" w:rsidR="00572180" w:rsidRDefault="0057218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A2875" w14:textId="77777777" w:rsidR="00032B9D" w:rsidRPr="006F06E4" w:rsidRDefault="00032B9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88E87" w14:textId="37C8751E" w:rsidR="00032B9D" w:rsidRPr="006F06E4" w:rsidRDefault="00032B9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75E67"/>
    <w:multiLevelType w:val="multilevel"/>
    <w:tmpl w:val="B06E23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D3434D"/>
    <w:multiLevelType w:val="hybridMultilevel"/>
    <w:tmpl w:val="4D6474EA"/>
    <w:lvl w:ilvl="0" w:tplc="62364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10"/>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9"/>
  </w:num>
  <w:num w:numId="26">
    <w:abstractNumId w:val="1"/>
  </w:num>
  <w:num w:numId="27">
    <w:abstractNumId w:val="7"/>
  </w:num>
  <w:num w:numId="28">
    <w:abstractNumId w:val="29"/>
  </w:num>
  <w:num w:numId="29">
    <w:abstractNumId w:val="4"/>
  </w:num>
  <w:num w:numId="3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58EA"/>
    <w:rsid w:val="00005F42"/>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168"/>
    <w:rsid w:val="00032769"/>
    <w:rsid w:val="00032B9D"/>
    <w:rsid w:val="0003311E"/>
    <w:rsid w:val="00037B58"/>
    <w:rsid w:val="00045859"/>
    <w:rsid w:val="00051B73"/>
    <w:rsid w:val="000575CF"/>
    <w:rsid w:val="00057F0F"/>
    <w:rsid w:val="00060ABE"/>
    <w:rsid w:val="00061A50"/>
    <w:rsid w:val="00061C7E"/>
    <w:rsid w:val="0006361B"/>
    <w:rsid w:val="00064104"/>
    <w:rsid w:val="000644B1"/>
    <w:rsid w:val="00064F32"/>
    <w:rsid w:val="000652E3"/>
    <w:rsid w:val="00066025"/>
    <w:rsid w:val="00067A8F"/>
    <w:rsid w:val="000701D1"/>
    <w:rsid w:val="000778DD"/>
    <w:rsid w:val="00080A20"/>
    <w:rsid w:val="00082796"/>
    <w:rsid w:val="00082DF4"/>
    <w:rsid w:val="00086FF5"/>
    <w:rsid w:val="00087C0A"/>
    <w:rsid w:val="00091788"/>
    <w:rsid w:val="00091DF2"/>
    <w:rsid w:val="0009299B"/>
    <w:rsid w:val="00093BC4"/>
    <w:rsid w:val="000943E6"/>
    <w:rsid w:val="00095FC3"/>
    <w:rsid w:val="00097929"/>
    <w:rsid w:val="000A0F2D"/>
    <w:rsid w:val="000A1E80"/>
    <w:rsid w:val="000A3B70"/>
    <w:rsid w:val="000A5153"/>
    <w:rsid w:val="000B10AE"/>
    <w:rsid w:val="000B30BF"/>
    <w:rsid w:val="000B3543"/>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A3C"/>
    <w:rsid w:val="000F7E22"/>
    <w:rsid w:val="00107554"/>
    <w:rsid w:val="001075E9"/>
    <w:rsid w:val="001104F3"/>
    <w:rsid w:val="00112EEB"/>
    <w:rsid w:val="001173FF"/>
    <w:rsid w:val="0012563A"/>
    <w:rsid w:val="001264DE"/>
    <w:rsid w:val="001313A7"/>
    <w:rsid w:val="0013276F"/>
    <w:rsid w:val="00133345"/>
    <w:rsid w:val="001342B5"/>
    <w:rsid w:val="0013621E"/>
    <w:rsid w:val="0013642E"/>
    <w:rsid w:val="00142EFE"/>
    <w:rsid w:val="00146376"/>
    <w:rsid w:val="00152A23"/>
    <w:rsid w:val="00153099"/>
    <w:rsid w:val="001561A7"/>
    <w:rsid w:val="00156B11"/>
    <w:rsid w:val="00162CB7"/>
    <w:rsid w:val="001665C9"/>
    <w:rsid w:val="00166F32"/>
    <w:rsid w:val="001718C0"/>
    <w:rsid w:val="00171E5B"/>
    <w:rsid w:val="00171F94"/>
    <w:rsid w:val="00174EC5"/>
    <w:rsid w:val="00175D4E"/>
    <w:rsid w:val="0017668A"/>
    <w:rsid w:val="001766FE"/>
    <w:rsid w:val="00176C8F"/>
    <w:rsid w:val="001771E7"/>
    <w:rsid w:val="00187672"/>
    <w:rsid w:val="001911FF"/>
    <w:rsid w:val="00192006"/>
    <w:rsid w:val="00193180"/>
    <w:rsid w:val="00194583"/>
    <w:rsid w:val="0019530C"/>
    <w:rsid w:val="00196792"/>
    <w:rsid w:val="001B1519"/>
    <w:rsid w:val="001B2E2D"/>
    <w:rsid w:val="001B34A3"/>
    <w:rsid w:val="001B5CD2"/>
    <w:rsid w:val="001B6684"/>
    <w:rsid w:val="001C0BEE"/>
    <w:rsid w:val="001C1E49"/>
    <w:rsid w:val="001C27C1"/>
    <w:rsid w:val="001C2A98"/>
    <w:rsid w:val="001C3B86"/>
    <w:rsid w:val="001C4D95"/>
    <w:rsid w:val="001C5122"/>
    <w:rsid w:val="001D3D7D"/>
    <w:rsid w:val="001D3FFF"/>
    <w:rsid w:val="001D4997"/>
    <w:rsid w:val="001D625F"/>
    <w:rsid w:val="001D68A4"/>
    <w:rsid w:val="001D7576"/>
    <w:rsid w:val="001E0E3F"/>
    <w:rsid w:val="001E14A0"/>
    <w:rsid w:val="001E7255"/>
    <w:rsid w:val="001E7376"/>
    <w:rsid w:val="001F0B02"/>
    <w:rsid w:val="001F225C"/>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57F92"/>
    <w:rsid w:val="002605D1"/>
    <w:rsid w:val="00260652"/>
    <w:rsid w:val="00261F25"/>
    <w:rsid w:val="002648A9"/>
    <w:rsid w:val="0026536F"/>
    <w:rsid w:val="0026553C"/>
    <w:rsid w:val="002661A0"/>
    <w:rsid w:val="0026790A"/>
    <w:rsid w:val="00267DD5"/>
    <w:rsid w:val="00274A0A"/>
    <w:rsid w:val="00277593"/>
    <w:rsid w:val="00280909"/>
    <w:rsid w:val="00280918"/>
    <w:rsid w:val="00281860"/>
    <w:rsid w:val="00282AF6"/>
    <w:rsid w:val="0028596A"/>
    <w:rsid w:val="00287085"/>
    <w:rsid w:val="00287DC0"/>
    <w:rsid w:val="00290AF9"/>
    <w:rsid w:val="00291131"/>
    <w:rsid w:val="00293684"/>
    <w:rsid w:val="002967CF"/>
    <w:rsid w:val="00297788"/>
    <w:rsid w:val="002A3285"/>
    <w:rsid w:val="002A34F9"/>
    <w:rsid w:val="002A484B"/>
    <w:rsid w:val="002A64A6"/>
    <w:rsid w:val="002B1FE3"/>
    <w:rsid w:val="002B3301"/>
    <w:rsid w:val="002C1445"/>
    <w:rsid w:val="002C47D4"/>
    <w:rsid w:val="002D0F38"/>
    <w:rsid w:val="002D77E3"/>
    <w:rsid w:val="002E7BDE"/>
    <w:rsid w:val="002F12B6"/>
    <w:rsid w:val="002F2859"/>
    <w:rsid w:val="002F6732"/>
    <w:rsid w:val="002F6E3C"/>
    <w:rsid w:val="0030117D"/>
    <w:rsid w:val="00301A5B"/>
    <w:rsid w:val="00301D08"/>
    <w:rsid w:val="00301F30"/>
    <w:rsid w:val="003038FD"/>
    <w:rsid w:val="00303C87"/>
    <w:rsid w:val="003062C7"/>
    <w:rsid w:val="003108E5"/>
    <w:rsid w:val="003115A8"/>
    <w:rsid w:val="003120CB"/>
    <w:rsid w:val="00314A1C"/>
    <w:rsid w:val="003176B9"/>
    <w:rsid w:val="00320153"/>
    <w:rsid w:val="00320367"/>
    <w:rsid w:val="00322871"/>
    <w:rsid w:val="00323146"/>
    <w:rsid w:val="00326FB3"/>
    <w:rsid w:val="00327840"/>
    <w:rsid w:val="003316D4"/>
    <w:rsid w:val="00331DED"/>
    <w:rsid w:val="003321B2"/>
    <w:rsid w:val="00332BBE"/>
    <w:rsid w:val="00333822"/>
    <w:rsid w:val="00336715"/>
    <w:rsid w:val="003401EC"/>
    <w:rsid w:val="00340DFD"/>
    <w:rsid w:val="00344954"/>
    <w:rsid w:val="00344BB2"/>
    <w:rsid w:val="00345DE8"/>
    <w:rsid w:val="00350CD7"/>
    <w:rsid w:val="00360C17"/>
    <w:rsid w:val="00360F25"/>
    <w:rsid w:val="003621C6"/>
    <w:rsid w:val="003622B8"/>
    <w:rsid w:val="0036375A"/>
    <w:rsid w:val="00366B76"/>
    <w:rsid w:val="00373051"/>
    <w:rsid w:val="00373B8F"/>
    <w:rsid w:val="00376D95"/>
    <w:rsid w:val="00377FBB"/>
    <w:rsid w:val="00383B4C"/>
    <w:rsid w:val="00385140"/>
    <w:rsid w:val="00393CC7"/>
    <w:rsid w:val="00396302"/>
    <w:rsid w:val="003971F7"/>
    <w:rsid w:val="003A16FC"/>
    <w:rsid w:val="003A2C8A"/>
    <w:rsid w:val="003A3AE8"/>
    <w:rsid w:val="003A4FCD"/>
    <w:rsid w:val="003B0944"/>
    <w:rsid w:val="003B1593"/>
    <w:rsid w:val="003B3A62"/>
    <w:rsid w:val="003B4381"/>
    <w:rsid w:val="003C1043"/>
    <w:rsid w:val="003C1A30"/>
    <w:rsid w:val="003C5505"/>
    <w:rsid w:val="003C6779"/>
    <w:rsid w:val="003C71BE"/>
    <w:rsid w:val="003D033C"/>
    <w:rsid w:val="003D2998"/>
    <w:rsid w:val="003D2F0A"/>
    <w:rsid w:val="003D3891"/>
    <w:rsid w:val="003D3FE9"/>
    <w:rsid w:val="003D5D84"/>
    <w:rsid w:val="003E0F4F"/>
    <w:rsid w:val="003E17C8"/>
    <w:rsid w:val="003E18AC"/>
    <w:rsid w:val="003E210B"/>
    <w:rsid w:val="003E2A12"/>
    <w:rsid w:val="003E2B31"/>
    <w:rsid w:val="003E3384"/>
    <w:rsid w:val="003E3CA4"/>
    <w:rsid w:val="003E548E"/>
    <w:rsid w:val="00407EC8"/>
    <w:rsid w:val="0041110A"/>
    <w:rsid w:val="00411624"/>
    <w:rsid w:val="004141D2"/>
    <w:rsid w:val="004148E1"/>
    <w:rsid w:val="00414CFA"/>
    <w:rsid w:val="00415EC0"/>
    <w:rsid w:val="00420BE9"/>
    <w:rsid w:val="004215EB"/>
    <w:rsid w:val="00423AD8"/>
    <w:rsid w:val="00423FDD"/>
    <w:rsid w:val="00424C85"/>
    <w:rsid w:val="004260BD"/>
    <w:rsid w:val="0043012F"/>
    <w:rsid w:val="00430F1F"/>
    <w:rsid w:val="004326EA"/>
    <w:rsid w:val="00443090"/>
    <w:rsid w:val="0044434C"/>
    <w:rsid w:val="0044456B"/>
    <w:rsid w:val="00447BD1"/>
    <w:rsid w:val="004507F3"/>
    <w:rsid w:val="00450AF4"/>
    <w:rsid w:val="00456A57"/>
    <w:rsid w:val="00460377"/>
    <w:rsid w:val="004607DE"/>
    <w:rsid w:val="004671C7"/>
    <w:rsid w:val="00467FD2"/>
    <w:rsid w:val="00472F4D"/>
    <w:rsid w:val="004730BF"/>
    <w:rsid w:val="00474DCB"/>
    <w:rsid w:val="0047535C"/>
    <w:rsid w:val="004762F6"/>
    <w:rsid w:val="00485870"/>
    <w:rsid w:val="00485FE8"/>
    <w:rsid w:val="004865DD"/>
    <w:rsid w:val="00490966"/>
    <w:rsid w:val="00492473"/>
    <w:rsid w:val="00492EB5"/>
    <w:rsid w:val="00494F77"/>
    <w:rsid w:val="00497721"/>
    <w:rsid w:val="004A0229"/>
    <w:rsid w:val="004A35D2"/>
    <w:rsid w:val="004A5D8E"/>
    <w:rsid w:val="004A6023"/>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5266"/>
    <w:rsid w:val="00507C50"/>
    <w:rsid w:val="00514D40"/>
    <w:rsid w:val="00517C3A"/>
    <w:rsid w:val="00527BF4"/>
    <w:rsid w:val="005324BE"/>
    <w:rsid w:val="00534F6C"/>
    <w:rsid w:val="00535994"/>
    <w:rsid w:val="0053646D"/>
    <w:rsid w:val="00536D67"/>
    <w:rsid w:val="00540AAD"/>
    <w:rsid w:val="005413D5"/>
    <w:rsid w:val="00543EC1"/>
    <w:rsid w:val="00546458"/>
    <w:rsid w:val="0055087C"/>
    <w:rsid w:val="00553413"/>
    <w:rsid w:val="00555983"/>
    <w:rsid w:val="00560E31"/>
    <w:rsid w:val="00561BDA"/>
    <w:rsid w:val="00565959"/>
    <w:rsid w:val="00567DBF"/>
    <w:rsid w:val="00572180"/>
    <w:rsid w:val="00573FE6"/>
    <w:rsid w:val="00581B23"/>
    <w:rsid w:val="0058219C"/>
    <w:rsid w:val="0058707F"/>
    <w:rsid w:val="00591DBD"/>
    <w:rsid w:val="005931FE"/>
    <w:rsid w:val="005A0028"/>
    <w:rsid w:val="005A0ACC"/>
    <w:rsid w:val="005A131F"/>
    <w:rsid w:val="005A2F7A"/>
    <w:rsid w:val="005B0072"/>
    <w:rsid w:val="005B0732"/>
    <w:rsid w:val="005B38A0"/>
    <w:rsid w:val="005B491C"/>
    <w:rsid w:val="005B4DBF"/>
    <w:rsid w:val="005B5C0B"/>
    <w:rsid w:val="005B5DE2"/>
    <w:rsid w:val="005B674C"/>
    <w:rsid w:val="005C24F2"/>
    <w:rsid w:val="005C4F9D"/>
    <w:rsid w:val="005C7561"/>
    <w:rsid w:val="005D1E57"/>
    <w:rsid w:val="005D2F57"/>
    <w:rsid w:val="005D34F6"/>
    <w:rsid w:val="005D4F1A"/>
    <w:rsid w:val="005E1884"/>
    <w:rsid w:val="005E1A59"/>
    <w:rsid w:val="005F373A"/>
    <w:rsid w:val="005F4F87"/>
    <w:rsid w:val="005F6B0E"/>
    <w:rsid w:val="005F760E"/>
    <w:rsid w:val="005F7B1D"/>
    <w:rsid w:val="00600B34"/>
    <w:rsid w:val="0060222A"/>
    <w:rsid w:val="006070C4"/>
    <w:rsid w:val="00610C21"/>
    <w:rsid w:val="006114BF"/>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2B3F"/>
    <w:rsid w:val="006450C9"/>
    <w:rsid w:val="0064605E"/>
    <w:rsid w:val="006479A5"/>
    <w:rsid w:val="00657BC4"/>
    <w:rsid w:val="006619C8"/>
    <w:rsid w:val="00665CF7"/>
    <w:rsid w:val="00671710"/>
    <w:rsid w:val="00673414"/>
    <w:rsid w:val="00676079"/>
    <w:rsid w:val="00676ECD"/>
    <w:rsid w:val="00677D0A"/>
    <w:rsid w:val="0068185F"/>
    <w:rsid w:val="0068253A"/>
    <w:rsid w:val="00683BA9"/>
    <w:rsid w:val="006900D5"/>
    <w:rsid w:val="00695349"/>
    <w:rsid w:val="00697F4F"/>
    <w:rsid w:val="006A01CF"/>
    <w:rsid w:val="006A4AEB"/>
    <w:rsid w:val="006A60DD"/>
    <w:rsid w:val="006B0679"/>
    <w:rsid w:val="006B074C"/>
    <w:rsid w:val="006B3B84"/>
    <w:rsid w:val="006B4E7C"/>
    <w:rsid w:val="006B5D8C"/>
    <w:rsid w:val="006B72D4"/>
    <w:rsid w:val="006C11CC"/>
    <w:rsid w:val="006C1AEB"/>
    <w:rsid w:val="006C2F7B"/>
    <w:rsid w:val="006C35E0"/>
    <w:rsid w:val="006C57FE"/>
    <w:rsid w:val="006C668E"/>
    <w:rsid w:val="006D4265"/>
    <w:rsid w:val="006D647C"/>
    <w:rsid w:val="006E419D"/>
    <w:rsid w:val="006E4B63"/>
    <w:rsid w:val="006E4C6A"/>
    <w:rsid w:val="006F06E4"/>
    <w:rsid w:val="006F7B41"/>
    <w:rsid w:val="00702B5D"/>
    <w:rsid w:val="00703ED2"/>
    <w:rsid w:val="00706E68"/>
    <w:rsid w:val="00707B8D"/>
    <w:rsid w:val="00713636"/>
    <w:rsid w:val="00714B8C"/>
    <w:rsid w:val="007158AF"/>
    <w:rsid w:val="0071675D"/>
    <w:rsid w:val="00717736"/>
    <w:rsid w:val="007234D7"/>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56CB"/>
    <w:rsid w:val="0077581E"/>
    <w:rsid w:val="007819FF"/>
    <w:rsid w:val="0078360C"/>
    <w:rsid w:val="00784A4C"/>
    <w:rsid w:val="00784BC6"/>
    <w:rsid w:val="0078523D"/>
    <w:rsid w:val="00785E0E"/>
    <w:rsid w:val="007931DF"/>
    <w:rsid w:val="00797EA7"/>
    <w:rsid w:val="007A0172"/>
    <w:rsid w:val="007A1804"/>
    <w:rsid w:val="007A215A"/>
    <w:rsid w:val="007A2511"/>
    <w:rsid w:val="007A260E"/>
    <w:rsid w:val="007A4D4C"/>
    <w:rsid w:val="007A4DD6"/>
    <w:rsid w:val="007A5CB9"/>
    <w:rsid w:val="007B20AE"/>
    <w:rsid w:val="007B6B07"/>
    <w:rsid w:val="007B6D43"/>
    <w:rsid w:val="007B749A"/>
    <w:rsid w:val="007B7C6E"/>
    <w:rsid w:val="007B7E50"/>
    <w:rsid w:val="007C07CE"/>
    <w:rsid w:val="007C63F5"/>
    <w:rsid w:val="007D44D7"/>
    <w:rsid w:val="007D5C67"/>
    <w:rsid w:val="007D621A"/>
    <w:rsid w:val="007E058A"/>
    <w:rsid w:val="007E1775"/>
    <w:rsid w:val="007E2887"/>
    <w:rsid w:val="007E5278"/>
    <w:rsid w:val="007E749C"/>
    <w:rsid w:val="007F0E8C"/>
    <w:rsid w:val="007F1B5C"/>
    <w:rsid w:val="007F2696"/>
    <w:rsid w:val="00801257"/>
    <w:rsid w:val="00803B0A"/>
    <w:rsid w:val="00804DED"/>
    <w:rsid w:val="00805B96"/>
    <w:rsid w:val="008105BE"/>
    <w:rsid w:val="008115A5"/>
    <w:rsid w:val="00811D46"/>
    <w:rsid w:val="0081415D"/>
    <w:rsid w:val="00820229"/>
    <w:rsid w:val="008203BF"/>
    <w:rsid w:val="00822448"/>
    <w:rsid w:val="00822ABE"/>
    <w:rsid w:val="008244D1"/>
    <w:rsid w:val="00827482"/>
    <w:rsid w:val="00827F51"/>
    <w:rsid w:val="0083104E"/>
    <w:rsid w:val="008343BE"/>
    <w:rsid w:val="00836328"/>
    <w:rsid w:val="00836535"/>
    <w:rsid w:val="00840AEC"/>
    <w:rsid w:val="00840FB4"/>
    <w:rsid w:val="008410B2"/>
    <w:rsid w:val="00841780"/>
    <w:rsid w:val="008500A0"/>
    <w:rsid w:val="00850751"/>
    <w:rsid w:val="008524E5"/>
    <w:rsid w:val="0085351C"/>
    <w:rsid w:val="0085435A"/>
    <w:rsid w:val="008549CA"/>
    <w:rsid w:val="008556C3"/>
    <w:rsid w:val="0085687C"/>
    <w:rsid w:val="00860B4D"/>
    <w:rsid w:val="008611C1"/>
    <w:rsid w:val="008706C5"/>
    <w:rsid w:val="00873707"/>
    <w:rsid w:val="00874B20"/>
    <w:rsid w:val="008757C6"/>
    <w:rsid w:val="008763E1"/>
    <w:rsid w:val="0087775C"/>
    <w:rsid w:val="00877EC8"/>
    <w:rsid w:val="00880F36"/>
    <w:rsid w:val="00885530"/>
    <w:rsid w:val="00890B65"/>
    <w:rsid w:val="008910D1"/>
    <w:rsid w:val="0089296C"/>
    <w:rsid w:val="00896ABD"/>
    <w:rsid w:val="00897AB6"/>
    <w:rsid w:val="00897DA8"/>
    <w:rsid w:val="008A3380"/>
    <w:rsid w:val="008A7A9C"/>
    <w:rsid w:val="008B5218"/>
    <w:rsid w:val="008B7102"/>
    <w:rsid w:val="008C3B7D"/>
    <w:rsid w:val="008D0C07"/>
    <w:rsid w:val="008D0F90"/>
    <w:rsid w:val="008D3715"/>
    <w:rsid w:val="008D5465"/>
    <w:rsid w:val="008D5E61"/>
    <w:rsid w:val="008D7EB7"/>
    <w:rsid w:val="008D7EC5"/>
    <w:rsid w:val="008E16EE"/>
    <w:rsid w:val="008E3684"/>
    <w:rsid w:val="008E57F5"/>
    <w:rsid w:val="008E7590"/>
    <w:rsid w:val="008E7606"/>
    <w:rsid w:val="008F1DAA"/>
    <w:rsid w:val="008F3EBD"/>
    <w:rsid w:val="008F60B2"/>
    <w:rsid w:val="008F6EBB"/>
    <w:rsid w:val="008F7C41"/>
    <w:rsid w:val="0090158A"/>
    <w:rsid w:val="00901C70"/>
    <w:rsid w:val="009031E2"/>
    <w:rsid w:val="0091276C"/>
    <w:rsid w:val="00913054"/>
    <w:rsid w:val="00913B18"/>
    <w:rsid w:val="00913FC8"/>
    <w:rsid w:val="009145BE"/>
    <w:rsid w:val="009165AC"/>
    <w:rsid w:val="00916FFC"/>
    <w:rsid w:val="0092053F"/>
    <w:rsid w:val="009228B2"/>
    <w:rsid w:val="0092340A"/>
    <w:rsid w:val="00924859"/>
    <w:rsid w:val="009313D9"/>
    <w:rsid w:val="00935B7F"/>
    <w:rsid w:val="00941293"/>
    <w:rsid w:val="00946372"/>
    <w:rsid w:val="0095032B"/>
    <w:rsid w:val="00950B13"/>
    <w:rsid w:val="00950C17"/>
    <w:rsid w:val="00950F46"/>
    <w:rsid w:val="00951FAF"/>
    <w:rsid w:val="00954740"/>
    <w:rsid w:val="009557BC"/>
    <w:rsid w:val="00955AE5"/>
    <w:rsid w:val="00962E71"/>
    <w:rsid w:val="009633B2"/>
    <w:rsid w:val="00963ABC"/>
    <w:rsid w:val="0096424F"/>
    <w:rsid w:val="00965D21"/>
    <w:rsid w:val="00967764"/>
    <w:rsid w:val="00970B0E"/>
    <w:rsid w:val="00970BB9"/>
    <w:rsid w:val="009726EE"/>
    <w:rsid w:val="00972CDE"/>
    <w:rsid w:val="009733DD"/>
    <w:rsid w:val="00975573"/>
    <w:rsid w:val="00976D03"/>
    <w:rsid w:val="00977B30"/>
    <w:rsid w:val="00980DFD"/>
    <w:rsid w:val="00982F41"/>
    <w:rsid w:val="00985090"/>
    <w:rsid w:val="00987710"/>
    <w:rsid w:val="009904AB"/>
    <w:rsid w:val="0099219E"/>
    <w:rsid w:val="009929D3"/>
    <w:rsid w:val="00995688"/>
    <w:rsid w:val="009958A6"/>
    <w:rsid w:val="00996456"/>
    <w:rsid w:val="009A04F5"/>
    <w:rsid w:val="009A14A4"/>
    <w:rsid w:val="009A15EF"/>
    <w:rsid w:val="009A38A5"/>
    <w:rsid w:val="009A5B73"/>
    <w:rsid w:val="009B118B"/>
    <w:rsid w:val="009B1737"/>
    <w:rsid w:val="009B3D4B"/>
    <w:rsid w:val="009B4E63"/>
    <w:rsid w:val="009B5B99"/>
    <w:rsid w:val="009B6613"/>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1B0D"/>
    <w:rsid w:val="00A31CEA"/>
    <w:rsid w:val="00A32979"/>
    <w:rsid w:val="00A34A67"/>
    <w:rsid w:val="00A37462"/>
    <w:rsid w:val="00A459E1"/>
    <w:rsid w:val="00A46AC4"/>
    <w:rsid w:val="00A478A5"/>
    <w:rsid w:val="00A52296"/>
    <w:rsid w:val="00A55661"/>
    <w:rsid w:val="00A61B70"/>
    <w:rsid w:val="00A61FA8"/>
    <w:rsid w:val="00A637F4"/>
    <w:rsid w:val="00A64DF2"/>
    <w:rsid w:val="00A65485"/>
    <w:rsid w:val="00A662C7"/>
    <w:rsid w:val="00A66E05"/>
    <w:rsid w:val="00A67655"/>
    <w:rsid w:val="00A70753"/>
    <w:rsid w:val="00A712D2"/>
    <w:rsid w:val="00A815C8"/>
    <w:rsid w:val="00A82C8A"/>
    <w:rsid w:val="00A8346B"/>
    <w:rsid w:val="00A852FF"/>
    <w:rsid w:val="00A87337"/>
    <w:rsid w:val="00A90C97"/>
    <w:rsid w:val="00A90E5E"/>
    <w:rsid w:val="00A92DDC"/>
    <w:rsid w:val="00A960C8"/>
    <w:rsid w:val="00A96604"/>
    <w:rsid w:val="00A97534"/>
    <w:rsid w:val="00AA03DF"/>
    <w:rsid w:val="00AA1B4F"/>
    <w:rsid w:val="00AA21D8"/>
    <w:rsid w:val="00AA271A"/>
    <w:rsid w:val="00AA3270"/>
    <w:rsid w:val="00AA375A"/>
    <w:rsid w:val="00AA54F3"/>
    <w:rsid w:val="00AA639A"/>
    <w:rsid w:val="00AA6B43"/>
    <w:rsid w:val="00AA720D"/>
    <w:rsid w:val="00AA7B1F"/>
    <w:rsid w:val="00AB3145"/>
    <w:rsid w:val="00AB367A"/>
    <w:rsid w:val="00AB7BF8"/>
    <w:rsid w:val="00AC01D1"/>
    <w:rsid w:val="00AC0AB2"/>
    <w:rsid w:val="00AC0E9F"/>
    <w:rsid w:val="00AC2BD6"/>
    <w:rsid w:val="00AC52A5"/>
    <w:rsid w:val="00AC6EFD"/>
    <w:rsid w:val="00AC7151"/>
    <w:rsid w:val="00AD1473"/>
    <w:rsid w:val="00AD3376"/>
    <w:rsid w:val="00AD460A"/>
    <w:rsid w:val="00AD5F2C"/>
    <w:rsid w:val="00AD6A05"/>
    <w:rsid w:val="00AE0792"/>
    <w:rsid w:val="00AE118B"/>
    <w:rsid w:val="00AE11D6"/>
    <w:rsid w:val="00AE272B"/>
    <w:rsid w:val="00AE3E3A"/>
    <w:rsid w:val="00AE77B4"/>
    <w:rsid w:val="00AE7C1A"/>
    <w:rsid w:val="00AE7DF8"/>
    <w:rsid w:val="00AF0D9C"/>
    <w:rsid w:val="00AF13AB"/>
    <w:rsid w:val="00AF1D36"/>
    <w:rsid w:val="00AF280B"/>
    <w:rsid w:val="00AF5F75"/>
    <w:rsid w:val="00AF6001"/>
    <w:rsid w:val="00B007EF"/>
    <w:rsid w:val="00B01A16"/>
    <w:rsid w:val="00B079FE"/>
    <w:rsid w:val="00B07F45"/>
    <w:rsid w:val="00B1021A"/>
    <w:rsid w:val="00B10271"/>
    <w:rsid w:val="00B140D9"/>
    <w:rsid w:val="00B1481A"/>
    <w:rsid w:val="00B15A1F"/>
    <w:rsid w:val="00B15FE9"/>
    <w:rsid w:val="00B2148A"/>
    <w:rsid w:val="00B220C2"/>
    <w:rsid w:val="00B2276E"/>
    <w:rsid w:val="00B25B32"/>
    <w:rsid w:val="00B27E9D"/>
    <w:rsid w:val="00B32616"/>
    <w:rsid w:val="00B34C1F"/>
    <w:rsid w:val="00B36AF0"/>
    <w:rsid w:val="00B36C42"/>
    <w:rsid w:val="00B42EA7"/>
    <w:rsid w:val="00B478D2"/>
    <w:rsid w:val="00B50507"/>
    <w:rsid w:val="00B51845"/>
    <w:rsid w:val="00B51923"/>
    <w:rsid w:val="00B51F69"/>
    <w:rsid w:val="00B5337C"/>
    <w:rsid w:val="00B53FDE"/>
    <w:rsid w:val="00B56397"/>
    <w:rsid w:val="00B571DA"/>
    <w:rsid w:val="00B6027B"/>
    <w:rsid w:val="00B6070F"/>
    <w:rsid w:val="00B636C8"/>
    <w:rsid w:val="00B65EDB"/>
    <w:rsid w:val="00B67AFF"/>
    <w:rsid w:val="00B67C41"/>
    <w:rsid w:val="00B70B59"/>
    <w:rsid w:val="00B72D60"/>
    <w:rsid w:val="00B73657"/>
    <w:rsid w:val="00B739B3"/>
    <w:rsid w:val="00B81B15"/>
    <w:rsid w:val="00B877BD"/>
    <w:rsid w:val="00B915AE"/>
    <w:rsid w:val="00BA1735"/>
    <w:rsid w:val="00BA19FA"/>
    <w:rsid w:val="00BA4288"/>
    <w:rsid w:val="00BA5B2E"/>
    <w:rsid w:val="00BB0902"/>
    <w:rsid w:val="00BB1F9C"/>
    <w:rsid w:val="00BB48E5"/>
    <w:rsid w:val="00BB5607"/>
    <w:rsid w:val="00BB5ACA"/>
    <w:rsid w:val="00BB627F"/>
    <w:rsid w:val="00BC0C17"/>
    <w:rsid w:val="00BC1CB4"/>
    <w:rsid w:val="00BC3823"/>
    <w:rsid w:val="00BC4A0D"/>
    <w:rsid w:val="00BC5841"/>
    <w:rsid w:val="00BC5E38"/>
    <w:rsid w:val="00BD201A"/>
    <w:rsid w:val="00BD2DC4"/>
    <w:rsid w:val="00BD2EF0"/>
    <w:rsid w:val="00BD60B4"/>
    <w:rsid w:val="00BD796B"/>
    <w:rsid w:val="00BE40C0"/>
    <w:rsid w:val="00BE445C"/>
    <w:rsid w:val="00BE4815"/>
    <w:rsid w:val="00BE5F4A"/>
    <w:rsid w:val="00BE6B6C"/>
    <w:rsid w:val="00BE7AEF"/>
    <w:rsid w:val="00BF09B0"/>
    <w:rsid w:val="00BF1544"/>
    <w:rsid w:val="00BF1B53"/>
    <w:rsid w:val="00BF246D"/>
    <w:rsid w:val="00BF2682"/>
    <w:rsid w:val="00BF66A0"/>
    <w:rsid w:val="00C06478"/>
    <w:rsid w:val="00C06F06"/>
    <w:rsid w:val="00C11E9D"/>
    <w:rsid w:val="00C17BFF"/>
    <w:rsid w:val="00C20FAD"/>
    <w:rsid w:val="00C2108E"/>
    <w:rsid w:val="00C2375F"/>
    <w:rsid w:val="00C247CB"/>
    <w:rsid w:val="00C32E66"/>
    <w:rsid w:val="00C3355F"/>
    <w:rsid w:val="00C33A04"/>
    <w:rsid w:val="00C34E02"/>
    <w:rsid w:val="00C3569A"/>
    <w:rsid w:val="00C43F48"/>
    <w:rsid w:val="00C448FF"/>
    <w:rsid w:val="00C45E57"/>
    <w:rsid w:val="00C52F29"/>
    <w:rsid w:val="00C53146"/>
    <w:rsid w:val="00C56CE6"/>
    <w:rsid w:val="00C5745F"/>
    <w:rsid w:val="00C60005"/>
    <w:rsid w:val="00C60BFF"/>
    <w:rsid w:val="00C61A98"/>
    <w:rsid w:val="00C63201"/>
    <w:rsid w:val="00C64E62"/>
    <w:rsid w:val="00C651D5"/>
    <w:rsid w:val="00C65CCC"/>
    <w:rsid w:val="00C65DA9"/>
    <w:rsid w:val="00C6679D"/>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4795"/>
    <w:rsid w:val="00CD6B20"/>
    <w:rsid w:val="00CE1339"/>
    <w:rsid w:val="00CE61CC"/>
    <w:rsid w:val="00CE6E42"/>
    <w:rsid w:val="00CF20B7"/>
    <w:rsid w:val="00CF283B"/>
    <w:rsid w:val="00CF6692"/>
    <w:rsid w:val="00CF7441"/>
    <w:rsid w:val="00CF7B90"/>
    <w:rsid w:val="00D00449"/>
    <w:rsid w:val="00D00D16"/>
    <w:rsid w:val="00D03C6C"/>
    <w:rsid w:val="00D043D5"/>
    <w:rsid w:val="00D04760"/>
    <w:rsid w:val="00D04A95"/>
    <w:rsid w:val="00D06288"/>
    <w:rsid w:val="00D068C7"/>
    <w:rsid w:val="00D128A4"/>
    <w:rsid w:val="00D147C8"/>
    <w:rsid w:val="00D14A84"/>
    <w:rsid w:val="00D15131"/>
    <w:rsid w:val="00D15ECA"/>
    <w:rsid w:val="00D16FA2"/>
    <w:rsid w:val="00D20954"/>
    <w:rsid w:val="00D217C8"/>
    <w:rsid w:val="00D21C39"/>
    <w:rsid w:val="00D21FC6"/>
    <w:rsid w:val="00D2243A"/>
    <w:rsid w:val="00D23B08"/>
    <w:rsid w:val="00D33393"/>
    <w:rsid w:val="00D33D36"/>
    <w:rsid w:val="00D34D94"/>
    <w:rsid w:val="00D409E2"/>
    <w:rsid w:val="00D427D7"/>
    <w:rsid w:val="00D44E62"/>
    <w:rsid w:val="00D51570"/>
    <w:rsid w:val="00D52CB4"/>
    <w:rsid w:val="00D556AD"/>
    <w:rsid w:val="00D60381"/>
    <w:rsid w:val="00D616DE"/>
    <w:rsid w:val="00D62201"/>
    <w:rsid w:val="00D651D1"/>
    <w:rsid w:val="00D717BB"/>
    <w:rsid w:val="00D7226B"/>
    <w:rsid w:val="00D72707"/>
    <w:rsid w:val="00D73070"/>
    <w:rsid w:val="00D75A9C"/>
    <w:rsid w:val="00D829C8"/>
    <w:rsid w:val="00D87917"/>
    <w:rsid w:val="00D90871"/>
    <w:rsid w:val="00D9155F"/>
    <w:rsid w:val="00D9403F"/>
    <w:rsid w:val="00D959B4"/>
    <w:rsid w:val="00D97DDF"/>
    <w:rsid w:val="00DA44DE"/>
    <w:rsid w:val="00DA750B"/>
    <w:rsid w:val="00DB620A"/>
    <w:rsid w:val="00DC3832"/>
    <w:rsid w:val="00DC7A51"/>
    <w:rsid w:val="00DD3B1E"/>
    <w:rsid w:val="00DE06B2"/>
    <w:rsid w:val="00DE19E3"/>
    <w:rsid w:val="00DE5B5F"/>
    <w:rsid w:val="00DF614E"/>
    <w:rsid w:val="00E00314"/>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15A1"/>
    <w:rsid w:val="00E33C68"/>
    <w:rsid w:val="00E34EEB"/>
    <w:rsid w:val="00E35ED8"/>
    <w:rsid w:val="00E3687C"/>
    <w:rsid w:val="00E44EB9"/>
    <w:rsid w:val="00E45BDC"/>
    <w:rsid w:val="00E460B7"/>
    <w:rsid w:val="00E46358"/>
    <w:rsid w:val="00E471DC"/>
    <w:rsid w:val="00E50EB4"/>
    <w:rsid w:val="00E5239B"/>
    <w:rsid w:val="00E532FC"/>
    <w:rsid w:val="00E559B4"/>
    <w:rsid w:val="00E55BB0"/>
    <w:rsid w:val="00E60350"/>
    <w:rsid w:val="00E609E5"/>
    <w:rsid w:val="00E60F27"/>
    <w:rsid w:val="00E618CB"/>
    <w:rsid w:val="00E64D93"/>
    <w:rsid w:val="00E65EDB"/>
    <w:rsid w:val="00E66927"/>
    <w:rsid w:val="00E677B8"/>
    <w:rsid w:val="00E67E9E"/>
    <w:rsid w:val="00E67FA1"/>
    <w:rsid w:val="00E7115E"/>
    <w:rsid w:val="00E72D1B"/>
    <w:rsid w:val="00E7387D"/>
    <w:rsid w:val="00E73D53"/>
    <w:rsid w:val="00E75111"/>
    <w:rsid w:val="00E75903"/>
    <w:rsid w:val="00E77296"/>
    <w:rsid w:val="00E77CD9"/>
    <w:rsid w:val="00E8054C"/>
    <w:rsid w:val="00E87527"/>
    <w:rsid w:val="00E87EF7"/>
    <w:rsid w:val="00E93763"/>
    <w:rsid w:val="00E96C4C"/>
    <w:rsid w:val="00EA2AAE"/>
    <w:rsid w:val="00EA2EC0"/>
    <w:rsid w:val="00EA427A"/>
    <w:rsid w:val="00EA723B"/>
    <w:rsid w:val="00EB1CF4"/>
    <w:rsid w:val="00EB4C69"/>
    <w:rsid w:val="00EB6350"/>
    <w:rsid w:val="00EB687A"/>
    <w:rsid w:val="00EC200E"/>
    <w:rsid w:val="00EC2F62"/>
    <w:rsid w:val="00EC62EB"/>
    <w:rsid w:val="00EC6E9F"/>
    <w:rsid w:val="00ED44F0"/>
    <w:rsid w:val="00ED4B33"/>
    <w:rsid w:val="00ED5993"/>
    <w:rsid w:val="00ED7DD6"/>
    <w:rsid w:val="00EE060B"/>
    <w:rsid w:val="00EE15A1"/>
    <w:rsid w:val="00EE2A7C"/>
    <w:rsid w:val="00EE2C42"/>
    <w:rsid w:val="00EE341B"/>
    <w:rsid w:val="00EE3E3D"/>
    <w:rsid w:val="00EE4453"/>
    <w:rsid w:val="00EE5FCE"/>
    <w:rsid w:val="00EE6BBD"/>
    <w:rsid w:val="00EE6E1E"/>
    <w:rsid w:val="00EE705F"/>
    <w:rsid w:val="00EF1462"/>
    <w:rsid w:val="00EF33D0"/>
    <w:rsid w:val="00EF54FD"/>
    <w:rsid w:val="00EF64FC"/>
    <w:rsid w:val="00F07F0D"/>
    <w:rsid w:val="00F13112"/>
    <w:rsid w:val="00F16FE6"/>
    <w:rsid w:val="00F238BD"/>
    <w:rsid w:val="00F24992"/>
    <w:rsid w:val="00F30138"/>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655B9"/>
    <w:rsid w:val="00F766BE"/>
    <w:rsid w:val="00F77EB9"/>
    <w:rsid w:val="00F80635"/>
    <w:rsid w:val="00F8115F"/>
    <w:rsid w:val="00F815D1"/>
    <w:rsid w:val="00F81E7E"/>
    <w:rsid w:val="00F81F0F"/>
    <w:rsid w:val="00F825F4"/>
    <w:rsid w:val="00F83713"/>
    <w:rsid w:val="00F838DF"/>
    <w:rsid w:val="00F92187"/>
    <w:rsid w:val="00F92AA1"/>
    <w:rsid w:val="00F932DE"/>
    <w:rsid w:val="00F963DD"/>
    <w:rsid w:val="00F9641A"/>
    <w:rsid w:val="00F97004"/>
    <w:rsid w:val="00FA067D"/>
    <w:rsid w:val="00FA2045"/>
    <w:rsid w:val="00FA4BB1"/>
    <w:rsid w:val="00FA7A66"/>
    <w:rsid w:val="00FB1AA9"/>
    <w:rsid w:val="00FB4B5A"/>
    <w:rsid w:val="00FB5963"/>
    <w:rsid w:val="00FB5DAA"/>
    <w:rsid w:val="00FB71F7"/>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40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5A1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C8FE7-1DF1-479E-AC59-A0B6F0F5D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12146</Words>
  <Characters>69237</Characters>
  <Application>Microsoft Office Word</Application>
  <DocSecurity>0</DocSecurity>
  <Lines>576</Lines>
  <Paragraphs>162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LinksUpToDate>false</LinksUpToDate>
  <CharactersWithSpaces>81221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2020-11-05T14:50:00Z</dcterms:created>
  <dcterms:modified xsi:type="dcterms:W3CDTF">2020-11-05T14:50:00Z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http://csl.mendeley.com/styles/480301101/american-chemical-society-2matt</vt:lpwstr>
  </property>
  <property fmtid="{D5CDD505-2E9C-101B-9397-08002B2CF9AE}" pid="3" name="Mendeley Recent Style Name 0_1">
    <vt:lpwstr>American Chemical Society - Matt Adam</vt:lpwstr>
  </property>
  <property fmtid="{D5CDD505-2E9C-101B-9397-08002B2CF9AE}" pid="4" name="Mendeley Recent Style Id 1_1">
    <vt:lpwstr>http://www.zotero.org/styles/bioconjugate-chemistry</vt:lpwstr>
  </property>
  <property fmtid="{D5CDD505-2E9C-101B-9397-08002B2CF9AE}" pid="5" name="Mendeley Recent Style Name 1_1">
    <vt:lpwstr>Bioconjugate Chemistry</vt:lpwstr>
  </property>
  <property fmtid="{D5CDD505-2E9C-101B-9397-08002B2CF9AE}" pid="6" name="Mendeley Recent Style Id 2_1">
    <vt:lpwstr>http://csl.mendeley.com/styles/480301101/harvardMatt-3</vt:lpwstr>
  </property>
  <property fmtid="{D5CDD505-2E9C-101B-9397-08002B2CF9AE}" pid="7" name="Mendeley Recent Style Name 2_1">
    <vt:lpwstr>Harvard Reference format 1 (author-date) - Matt Adam</vt:lpwstr>
  </property>
  <property fmtid="{D5CDD505-2E9C-101B-9397-08002B2CF9AE}" pid="8" name="Mendeley Recent Style Id 3_1">
    <vt:lpwstr>http://csl.mendeley.com/styles/480301101/Dupa</vt:lpwstr>
  </property>
  <property fmtid="{D5CDD505-2E9C-101B-9397-08002B2CF9AE}" pid="9" name="Mendeley Recent Style Name 3_1">
    <vt:lpwstr>Harvard Reference format 1 Opus - Matt Adam</vt:lpwstr>
  </property>
  <property fmtid="{D5CDD505-2E9C-101B-9397-08002B2CF9AE}" pid="10" name="Mendeley Recent Style Id 4_1">
    <vt:lpwstr>http://www.zotero.org/styles/journal-of-visualized-experiments</vt:lpwstr>
  </property>
  <property fmtid="{D5CDD505-2E9C-101B-9397-08002B2CF9AE}" pid="11" name="Mendeley Recent Style Name 4_1">
    <vt:lpwstr>Journal of Visualized Experiments</vt:lpwstr>
  </property>
  <property fmtid="{D5CDD505-2E9C-101B-9397-08002B2CF9AE}" pid="12" name="Mendeley Recent Style Id 5_1">
    <vt:lpwstr>http://csl.mendeley.com/styles/480301101/Dupa-5</vt:lpwstr>
  </property>
  <property fmtid="{D5CDD505-2E9C-101B-9397-08002B2CF9AE}" pid="13" name="Mendeley Recent Style Name 5_1">
    <vt:lpwstr>Ma1</vt:lpwstr>
  </property>
  <property fmtid="{D5CDD505-2E9C-101B-9397-08002B2CF9AE}" pid="14" name="Mendeley Recent Style Id 6_1">
    <vt:lpwstr>https://csl.mendeley.com/styles/480301101/Dupa-5</vt:lpwstr>
  </property>
  <property fmtid="{D5CDD505-2E9C-101B-9397-08002B2CF9AE}" pid="15" name="Mendeley Recent Style Name 6_1">
    <vt:lpwstr>Ma1</vt:lpwstr>
  </property>
  <property fmtid="{D5CDD505-2E9C-101B-9397-08002B2CF9AE}" pid="16" name="Mendeley Recent Style Id 7_1">
    <vt:lpwstr>https://csl.mendeley.com/styles/480301101/Majestro</vt:lpwstr>
  </property>
  <property fmtid="{D5CDD505-2E9C-101B-9397-08002B2CF9AE}" pid="17" name="Mendeley Recent Style Name 7_1">
    <vt:lpwstr>Majestro - Matt Adam</vt:lpwstr>
  </property>
  <property fmtid="{D5CDD505-2E9C-101B-9397-08002B2CF9AE}" pid="18" name="Mendeley Recent Style Id 8_1">
    <vt:lpwstr>http://csl.mendeley.com/styles/480301101/Majestro</vt:lpwstr>
  </property>
  <property fmtid="{D5CDD505-2E9C-101B-9397-08002B2CF9AE}" pid="19" name="Mendeley Recent Style Name 8_1">
    <vt:lpwstr>Majestro - Matt Adam</vt:lpwstr>
  </property>
  <property fmtid="{D5CDD505-2E9C-101B-9397-08002B2CF9AE}" pid="20" name="Mendeley Recent Style Id 9_1">
    <vt:lpwstr>http://www.zotero.org/styles/national-library-of-medicine</vt:lpwstr>
  </property>
  <property fmtid="{D5CDD505-2E9C-101B-9397-08002B2CF9AE}" pid="21" name="Mendeley Recent Style Name 9_1">
    <vt:lpwstr>National Library of Medicine</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1e28a1b3-ed22-33c6-9f39-9484154db744</vt:lpwstr>
  </property>
</Properties>
</file>