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4E1E6" w14:textId="77777777" w:rsidR="00954864" w:rsidRPr="00954864" w:rsidRDefault="00954864" w:rsidP="00954864">
      <w:pPr>
        <w:pStyle w:val="NormalWeb"/>
        <w:spacing w:before="0" w:beforeAutospacing="0" w:after="0" w:afterAutospacing="0"/>
        <w:rPr>
          <w:rFonts w:asciiTheme="minorHAnsi" w:hAnsiTheme="minorHAnsi" w:cstheme="minorHAnsi"/>
          <w:b/>
          <w:bCs/>
        </w:rPr>
      </w:pPr>
      <w:r w:rsidRPr="00954864">
        <w:rPr>
          <w:rFonts w:asciiTheme="minorHAnsi" w:hAnsiTheme="minorHAnsi" w:cstheme="minorHAnsi"/>
          <w:b/>
          <w:bCs/>
        </w:rPr>
        <w:t>TITLE:</w:t>
      </w:r>
    </w:p>
    <w:p w14:paraId="7B3B10CA" w14:textId="77777777" w:rsidR="00954864" w:rsidRPr="00954864" w:rsidRDefault="00954864" w:rsidP="00954864">
      <w:pPr>
        <w:pStyle w:val="NormalWeb"/>
        <w:spacing w:before="0" w:beforeAutospacing="0" w:after="0" w:afterAutospacing="0"/>
        <w:rPr>
          <w:rFonts w:asciiTheme="minorHAnsi" w:hAnsiTheme="minorHAnsi" w:cstheme="minorHAnsi"/>
          <w:b/>
        </w:rPr>
      </w:pPr>
    </w:p>
    <w:p w14:paraId="2400063A" w14:textId="6C9D9EFD" w:rsidR="00954864" w:rsidRPr="00954864" w:rsidRDefault="00954864" w:rsidP="00954864">
      <w:pPr>
        <w:contextualSpacing/>
        <w:rPr>
          <w:b/>
          <w:sz w:val="24"/>
          <w:szCs w:val="24"/>
        </w:rPr>
      </w:pPr>
      <w:r w:rsidRPr="00954864">
        <w:rPr>
          <w:b/>
          <w:sz w:val="24"/>
          <w:szCs w:val="24"/>
        </w:rPr>
        <w:t xml:space="preserve">Determining the </w:t>
      </w:r>
      <w:proofErr w:type="gramStart"/>
      <w:r w:rsidRPr="00954864">
        <w:rPr>
          <w:b/>
          <w:sz w:val="24"/>
          <w:szCs w:val="24"/>
        </w:rPr>
        <w:t>Au(</w:t>
      </w:r>
      <w:proofErr w:type="gramEnd"/>
      <w:r w:rsidRPr="00954864">
        <w:rPr>
          <w:b/>
          <w:sz w:val="24"/>
          <w:szCs w:val="24"/>
        </w:rPr>
        <w:t>III)-binding red-luminescent domain in serum albumins: Limited proteolysis and gel electrophoresis in the presence of metal cations</w:t>
      </w:r>
    </w:p>
    <w:p w14:paraId="2FFBA7D4" w14:textId="77777777" w:rsidR="00954864" w:rsidRPr="00954864" w:rsidRDefault="00954864" w:rsidP="00954864">
      <w:pPr>
        <w:rPr>
          <w:rFonts w:cstheme="minorHAnsi"/>
          <w:b/>
          <w:bCs/>
          <w:sz w:val="24"/>
          <w:szCs w:val="24"/>
        </w:rPr>
      </w:pPr>
    </w:p>
    <w:p w14:paraId="646231CD" w14:textId="77777777" w:rsidR="00954864" w:rsidRPr="00954864" w:rsidRDefault="00954864" w:rsidP="00954864">
      <w:pPr>
        <w:rPr>
          <w:rFonts w:cstheme="minorHAnsi"/>
          <w:b/>
          <w:bCs/>
          <w:sz w:val="24"/>
          <w:szCs w:val="24"/>
        </w:rPr>
      </w:pPr>
      <w:r w:rsidRPr="00954864">
        <w:rPr>
          <w:rFonts w:cstheme="minorHAnsi"/>
          <w:b/>
          <w:bCs/>
          <w:sz w:val="24"/>
          <w:szCs w:val="24"/>
        </w:rPr>
        <w:t>AUTHORS &amp; AFFILIATIONS:</w:t>
      </w:r>
    </w:p>
    <w:p w14:paraId="52A171EB" w14:textId="77777777" w:rsidR="00954864" w:rsidRPr="00954864" w:rsidRDefault="00954864" w:rsidP="00954864">
      <w:pPr>
        <w:contextualSpacing/>
        <w:rPr>
          <w:sz w:val="24"/>
          <w:szCs w:val="24"/>
        </w:rPr>
      </w:pPr>
      <w:r w:rsidRPr="00954864">
        <w:rPr>
          <w:sz w:val="24"/>
          <w:szCs w:val="24"/>
        </w:rPr>
        <w:t>Jacob M. Dixon and Shunji Egusa</w:t>
      </w:r>
    </w:p>
    <w:p w14:paraId="169C33CB" w14:textId="77777777" w:rsidR="00954864" w:rsidRPr="00954864" w:rsidRDefault="00954864" w:rsidP="00954864">
      <w:pPr>
        <w:contextualSpacing/>
        <w:rPr>
          <w:sz w:val="24"/>
          <w:szCs w:val="24"/>
        </w:rPr>
      </w:pPr>
    </w:p>
    <w:p w14:paraId="017BAA0C" w14:textId="77777777" w:rsidR="00954864" w:rsidRPr="00954864" w:rsidRDefault="00954864" w:rsidP="00954864">
      <w:pPr>
        <w:contextualSpacing/>
        <w:rPr>
          <w:sz w:val="24"/>
          <w:szCs w:val="24"/>
        </w:rPr>
      </w:pPr>
      <w:r w:rsidRPr="00954864">
        <w:rPr>
          <w:sz w:val="24"/>
          <w:szCs w:val="24"/>
        </w:rPr>
        <w:t>Jacob M. Dixon</w:t>
      </w:r>
    </w:p>
    <w:p w14:paraId="003743CA" w14:textId="77777777" w:rsidR="00954864" w:rsidRPr="00954864" w:rsidRDefault="00954864" w:rsidP="00954864">
      <w:pPr>
        <w:contextualSpacing/>
        <w:rPr>
          <w:sz w:val="24"/>
          <w:szCs w:val="24"/>
        </w:rPr>
      </w:pPr>
      <w:r w:rsidRPr="00954864">
        <w:rPr>
          <w:sz w:val="24"/>
          <w:szCs w:val="24"/>
        </w:rPr>
        <w:t>Department of Physics and Optical Science</w:t>
      </w:r>
    </w:p>
    <w:p w14:paraId="63303D0D" w14:textId="77777777" w:rsidR="00954864" w:rsidRPr="00954864" w:rsidRDefault="00954864" w:rsidP="00954864">
      <w:pPr>
        <w:contextualSpacing/>
        <w:rPr>
          <w:sz w:val="24"/>
          <w:szCs w:val="24"/>
        </w:rPr>
      </w:pPr>
      <w:r w:rsidRPr="00954864">
        <w:rPr>
          <w:sz w:val="24"/>
          <w:szCs w:val="24"/>
        </w:rPr>
        <w:t>Center for Biomedical Engineering &amp; Science</w:t>
      </w:r>
    </w:p>
    <w:p w14:paraId="4CA3088E" w14:textId="77777777" w:rsidR="00954864" w:rsidRPr="00954864" w:rsidRDefault="00954864" w:rsidP="00954864">
      <w:pPr>
        <w:contextualSpacing/>
        <w:rPr>
          <w:sz w:val="24"/>
          <w:szCs w:val="24"/>
        </w:rPr>
      </w:pPr>
      <w:r w:rsidRPr="00954864">
        <w:rPr>
          <w:sz w:val="24"/>
          <w:szCs w:val="24"/>
        </w:rPr>
        <w:t>The University of North Carolina</w:t>
      </w:r>
    </w:p>
    <w:p w14:paraId="258C0215" w14:textId="77777777" w:rsidR="00954864" w:rsidRPr="00954864" w:rsidRDefault="00954864" w:rsidP="00954864">
      <w:pPr>
        <w:contextualSpacing/>
        <w:rPr>
          <w:sz w:val="24"/>
          <w:szCs w:val="24"/>
        </w:rPr>
      </w:pPr>
      <w:r w:rsidRPr="00954864">
        <w:rPr>
          <w:sz w:val="24"/>
          <w:szCs w:val="24"/>
        </w:rPr>
        <w:t>Charlotte, North Carolina</w:t>
      </w:r>
    </w:p>
    <w:p w14:paraId="0738B8F2" w14:textId="77777777" w:rsidR="00954864" w:rsidRPr="00954864" w:rsidRDefault="00954864" w:rsidP="00954864">
      <w:pPr>
        <w:contextualSpacing/>
        <w:rPr>
          <w:sz w:val="24"/>
          <w:szCs w:val="24"/>
        </w:rPr>
      </w:pPr>
      <w:r w:rsidRPr="00954864">
        <w:rPr>
          <w:sz w:val="24"/>
          <w:szCs w:val="24"/>
        </w:rPr>
        <w:t>Jdixon43@uncc.edu</w:t>
      </w:r>
    </w:p>
    <w:p w14:paraId="261BE32C" w14:textId="77777777" w:rsidR="00954864" w:rsidRPr="00954864" w:rsidRDefault="00954864" w:rsidP="00954864">
      <w:pPr>
        <w:contextualSpacing/>
        <w:rPr>
          <w:sz w:val="24"/>
          <w:szCs w:val="24"/>
        </w:rPr>
      </w:pPr>
    </w:p>
    <w:p w14:paraId="16E6DEDC" w14:textId="77777777" w:rsidR="00954864" w:rsidRPr="00954864" w:rsidRDefault="00954864" w:rsidP="00954864">
      <w:pPr>
        <w:contextualSpacing/>
        <w:rPr>
          <w:sz w:val="24"/>
          <w:szCs w:val="24"/>
        </w:rPr>
      </w:pPr>
      <w:r w:rsidRPr="00954864">
        <w:rPr>
          <w:sz w:val="24"/>
          <w:szCs w:val="24"/>
        </w:rPr>
        <w:t>Shunji Egusa</w:t>
      </w:r>
    </w:p>
    <w:p w14:paraId="32006987" w14:textId="77777777" w:rsidR="00954864" w:rsidRPr="00954864" w:rsidRDefault="00954864" w:rsidP="00954864">
      <w:pPr>
        <w:contextualSpacing/>
        <w:rPr>
          <w:sz w:val="24"/>
          <w:szCs w:val="24"/>
        </w:rPr>
      </w:pPr>
      <w:r w:rsidRPr="00954864">
        <w:rPr>
          <w:sz w:val="24"/>
          <w:szCs w:val="24"/>
        </w:rPr>
        <w:t>Department of Physics and Optical Science</w:t>
      </w:r>
    </w:p>
    <w:p w14:paraId="54DD1E15" w14:textId="77777777" w:rsidR="00954864" w:rsidRPr="00954864" w:rsidRDefault="00954864" w:rsidP="00954864">
      <w:pPr>
        <w:contextualSpacing/>
        <w:rPr>
          <w:sz w:val="24"/>
          <w:szCs w:val="24"/>
        </w:rPr>
      </w:pPr>
      <w:r w:rsidRPr="00954864">
        <w:rPr>
          <w:sz w:val="24"/>
          <w:szCs w:val="24"/>
        </w:rPr>
        <w:t>Center for Biomedical Engineering &amp; Science</w:t>
      </w:r>
    </w:p>
    <w:p w14:paraId="41D7F4C1" w14:textId="77777777" w:rsidR="00954864" w:rsidRPr="00954864" w:rsidRDefault="00954864" w:rsidP="00954864">
      <w:pPr>
        <w:contextualSpacing/>
        <w:rPr>
          <w:sz w:val="24"/>
          <w:szCs w:val="24"/>
        </w:rPr>
      </w:pPr>
      <w:r w:rsidRPr="00954864">
        <w:rPr>
          <w:sz w:val="24"/>
          <w:szCs w:val="24"/>
        </w:rPr>
        <w:t>The University of North Carolina</w:t>
      </w:r>
    </w:p>
    <w:p w14:paraId="14D563E3" w14:textId="77777777" w:rsidR="00954864" w:rsidRPr="00954864" w:rsidRDefault="00954864" w:rsidP="00954864">
      <w:pPr>
        <w:contextualSpacing/>
        <w:rPr>
          <w:sz w:val="24"/>
          <w:szCs w:val="24"/>
        </w:rPr>
      </w:pPr>
      <w:r w:rsidRPr="00954864">
        <w:rPr>
          <w:sz w:val="24"/>
          <w:szCs w:val="24"/>
        </w:rPr>
        <w:t>Charlotte, North Carolina</w:t>
      </w:r>
    </w:p>
    <w:p w14:paraId="5965B1C9" w14:textId="77777777" w:rsidR="00954864" w:rsidRPr="00954864" w:rsidRDefault="00954864" w:rsidP="00954864">
      <w:pPr>
        <w:contextualSpacing/>
        <w:rPr>
          <w:sz w:val="24"/>
          <w:szCs w:val="24"/>
        </w:rPr>
      </w:pPr>
      <w:r w:rsidRPr="00954864">
        <w:rPr>
          <w:sz w:val="24"/>
          <w:szCs w:val="24"/>
        </w:rPr>
        <w:t>segusa@uncc.edu</w:t>
      </w:r>
    </w:p>
    <w:p w14:paraId="2D62604F" w14:textId="77777777" w:rsidR="00954864" w:rsidRPr="00954864" w:rsidRDefault="00954864" w:rsidP="00954864">
      <w:pPr>
        <w:contextualSpacing/>
        <w:rPr>
          <w:sz w:val="24"/>
          <w:szCs w:val="24"/>
        </w:rPr>
      </w:pPr>
    </w:p>
    <w:p w14:paraId="32158CF1" w14:textId="77777777" w:rsidR="00954864" w:rsidRPr="00954864" w:rsidRDefault="00954864" w:rsidP="00954864">
      <w:pPr>
        <w:contextualSpacing/>
        <w:rPr>
          <w:b/>
          <w:sz w:val="24"/>
          <w:szCs w:val="24"/>
        </w:rPr>
      </w:pPr>
      <w:r w:rsidRPr="00954864">
        <w:rPr>
          <w:b/>
          <w:sz w:val="24"/>
          <w:szCs w:val="24"/>
        </w:rPr>
        <w:t xml:space="preserve">Corresponding Author: </w:t>
      </w:r>
    </w:p>
    <w:p w14:paraId="7FCCD602" w14:textId="77777777" w:rsidR="00954864" w:rsidRPr="00954864" w:rsidRDefault="00954864" w:rsidP="00954864">
      <w:pPr>
        <w:contextualSpacing/>
        <w:rPr>
          <w:b/>
          <w:sz w:val="24"/>
          <w:szCs w:val="24"/>
        </w:rPr>
      </w:pPr>
    </w:p>
    <w:p w14:paraId="703B1079" w14:textId="77777777" w:rsidR="00954864" w:rsidRPr="00954864" w:rsidRDefault="00954864" w:rsidP="00954864">
      <w:pPr>
        <w:contextualSpacing/>
        <w:rPr>
          <w:sz w:val="24"/>
          <w:szCs w:val="24"/>
        </w:rPr>
      </w:pPr>
      <w:r w:rsidRPr="00954864">
        <w:rPr>
          <w:sz w:val="24"/>
          <w:szCs w:val="24"/>
        </w:rPr>
        <w:t>Shunji Egusa (segusa@uncc.edu)</w:t>
      </w:r>
    </w:p>
    <w:p w14:paraId="24F3D4A4" w14:textId="7495B710" w:rsidR="00954864" w:rsidRPr="00954864" w:rsidRDefault="00954864" w:rsidP="00954864">
      <w:pPr>
        <w:contextualSpacing/>
        <w:rPr>
          <w:sz w:val="24"/>
          <w:szCs w:val="24"/>
        </w:rPr>
      </w:pPr>
      <w:r w:rsidRPr="00954864">
        <w:rPr>
          <w:sz w:val="24"/>
          <w:szCs w:val="24"/>
        </w:rPr>
        <w:t>Tel: 704-687-5</w:t>
      </w:r>
      <w:r>
        <w:rPr>
          <w:sz w:val="24"/>
          <w:szCs w:val="24"/>
        </w:rPr>
        <w:t>87</w:t>
      </w:r>
      <w:r w:rsidRPr="00954864">
        <w:rPr>
          <w:sz w:val="24"/>
          <w:szCs w:val="24"/>
        </w:rPr>
        <w:t>2</w:t>
      </w:r>
    </w:p>
    <w:p w14:paraId="39315399" w14:textId="77777777" w:rsidR="00954864" w:rsidRPr="00954864" w:rsidRDefault="00954864" w:rsidP="00954864">
      <w:pPr>
        <w:rPr>
          <w:rFonts w:cstheme="minorHAnsi"/>
          <w:bCs/>
          <w:color w:val="808080" w:themeColor="background1" w:themeShade="80"/>
          <w:sz w:val="24"/>
          <w:szCs w:val="24"/>
        </w:rPr>
      </w:pPr>
    </w:p>
    <w:p w14:paraId="415A2F37" w14:textId="77777777" w:rsidR="006048B9" w:rsidRPr="00954864" w:rsidRDefault="006048B9" w:rsidP="00CA35CA">
      <w:pPr>
        <w:pStyle w:val="NormalWeb"/>
        <w:spacing w:before="0" w:beforeAutospacing="0" w:after="0" w:afterAutospacing="0"/>
        <w:rPr>
          <w:rFonts w:asciiTheme="minorHAnsi" w:hAnsiTheme="minorHAnsi" w:cstheme="minorHAnsi"/>
          <w:b/>
          <w:bCs/>
        </w:rPr>
      </w:pPr>
      <w:r w:rsidRPr="00954864">
        <w:rPr>
          <w:rFonts w:asciiTheme="minorHAnsi" w:hAnsiTheme="minorHAnsi" w:cstheme="minorHAnsi"/>
          <w:b/>
          <w:bCs/>
        </w:rPr>
        <w:t>KEYWORDS:</w:t>
      </w:r>
    </w:p>
    <w:p w14:paraId="3BD217CA" w14:textId="3FE693E5" w:rsidR="006048B9" w:rsidRPr="00954864" w:rsidRDefault="006048B9" w:rsidP="00CA35CA">
      <w:pPr>
        <w:pStyle w:val="NormalWeb"/>
        <w:spacing w:before="0" w:beforeAutospacing="0" w:after="0" w:afterAutospacing="0"/>
        <w:rPr>
          <w:rFonts w:asciiTheme="minorHAnsi" w:hAnsiTheme="minorHAnsi"/>
        </w:rPr>
      </w:pPr>
      <w:r w:rsidRPr="00954864">
        <w:rPr>
          <w:rFonts w:asciiTheme="minorHAnsi" w:hAnsiTheme="minorHAnsi"/>
        </w:rPr>
        <w:t xml:space="preserve">Synthesis, bovine serum albumin, BSA, gold, Au, </w:t>
      </w:r>
      <w:r w:rsidR="00954864">
        <w:rPr>
          <w:rFonts w:asciiTheme="minorHAnsi" w:hAnsiTheme="minorHAnsi"/>
        </w:rPr>
        <w:t xml:space="preserve">proteolysis, </w:t>
      </w:r>
      <w:r w:rsidR="00E07DDE">
        <w:rPr>
          <w:rFonts w:asciiTheme="minorHAnsi" w:hAnsiTheme="minorHAnsi"/>
        </w:rPr>
        <w:t xml:space="preserve">limited proteolysis, </w:t>
      </w:r>
      <w:r w:rsidR="00954864">
        <w:rPr>
          <w:rFonts w:asciiTheme="minorHAnsi" w:hAnsiTheme="minorHAnsi"/>
        </w:rPr>
        <w:t>lumines</w:t>
      </w:r>
      <w:r w:rsidRPr="00954864">
        <w:rPr>
          <w:rFonts w:asciiTheme="minorHAnsi" w:hAnsiTheme="minorHAnsi"/>
        </w:rPr>
        <w:t>cence, electrophoresis</w:t>
      </w:r>
    </w:p>
    <w:p w14:paraId="0ED2738A" w14:textId="77777777" w:rsidR="006048B9" w:rsidRPr="00954864" w:rsidRDefault="006048B9" w:rsidP="00CA35CA">
      <w:pPr>
        <w:pStyle w:val="NormalWeb"/>
        <w:spacing w:before="0" w:beforeAutospacing="0" w:after="0" w:afterAutospacing="0"/>
        <w:rPr>
          <w:rFonts w:asciiTheme="minorHAnsi" w:hAnsiTheme="minorHAnsi"/>
        </w:rPr>
      </w:pPr>
    </w:p>
    <w:p w14:paraId="7E841F9F" w14:textId="46AB9970" w:rsidR="006048B9" w:rsidRDefault="006048B9" w:rsidP="00CA35CA">
      <w:pPr>
        <w:contextualSpacing/>
        <w:jc w:val="both"/>
        <w:rPr>
          <w:rFonts w:cstheme="minorHAnsi"/>
          <w:b/>
          <w:bCs/>
          <w:sz w:val="24"/>
          <w:szCs w:val="24"/>
        </w:rPr>
      </w:pPr>
      <w:r w:rsidRPr="00954864">
        <w:rPr>
          <w:rFonts w:cstheme="minorHAnsi"/>
          <w:b/>
          <w:bCs/>
          <w:sz w:val="24"/>
          <w:szCs w:val="24"/>
        </w:rPr>
        <w:t>SHORT ABSTRACT:</w:t>
      </w:r>
    </w:p>
    <w:p w14:paraId="402A3F78" w14:textId="77777777" w:rsidR="00954864" w:rsidRPr="00954864" w:rsidRDefault="00954864" w:rsidP="00CA35CA">
      <w:pPr>
        <w:contextualSpacing/>
        <w:jc w:val="both"/>
        <w:rPr>
          <w:rFonts w:cstheme="minorHAnsi"/>
          <w:b/>
          <w:bCs/>
          <w:sz w:val="24"/>
          <w:szCs w:val="24"/>
        </w:rPr>
      </w:pPr>
    </w:p>
    <w:p w14:paraId="2DBE18C4" w14:textId="76C560F9" w:rsidR="006048B9" w:rsidRPr="008568B7" w:rsidRDefault="00954864" w:rsidP="00CA35CA">
      <w:pPr>
        <w:contextualSpacing/>
        <w:jc w:val="both"/>
        <w:rPr>
          <w:sz w:val="24"/>
          <w:szCs w:val="24"/>
        </w:rPr>
      </w:pPr>
      <w:r>
        <w:rPr>
          <w:sz w:val="24"/>
          <w:szCs w:val="24"/>
        </w:rPr>
        <w:t>Protocols</w:t>
      </w:r>
      <w:r w:rsidR="006048B9" w:rsidRPr="00954864">
        <w:rPr>
          <w:sz w:val="24"/>
          <w:szCs w:val="24"/>
        </w:rPr>
        <w:t xml:space="preserve"> for </w:t>
      </w:r>
      <w:r>
        <w:rPr>
          <w:sz w:val="24"/>
          <w:szCs w:val="24"/>
        </w:rPr>
        <w:t>studying</w:t>
      </w:r>
      <w:r w:rsidR="006048B9" w:rsidRPr="00954864">
        <w:rPr>
          <w:sz w:val="24"/>
          <w:szCs w:val="24"/>
        </w:rPr>
        <w:t xml:space="preserve"> the binding domain of </w:t>
      </w:r>
      <w:proofErr w:type="gramStart"/>
      <w:r w:rsidR="006048B9" w:rsidRPr="00954864">
        <w:rPr>
          <w:sz w:val="24"/>
          <w:szCs w:val="24"/>
        </w:rPr>
        <w:t>Au(</w:t>
      </w:r>
      <w:proofErr w:type="gramEnd"/>
      <w:r w:rsidR="006048B9" w:rsidRPr="00954864">
        <w:rPr>
          <w:sz w:val="24"/>
          <w:szCs w:val="24"/>
        </w:rPr>
        <w:t xml:space="preserve">III) </w:t>
      </w:r>
      <w:r>
        <w:rPr>
          <w:sz w:val="24"/>
          <w:szCs w:val="24"/>
        </w:rPr>
        <w:t xml:space="preserve">in </w:t>
      </w:r>
      <w:r w:rsidR="006048B9" w:rsidRPr="00954864">
        <w:rPr>
          <w:sz w:val="24"/>
          <w:szCs w:val="24"/>
        </w:rPr>
        <w:t xml:space="preserve">bovine serum albumin (BSA) </w:t>
      </w:r>
      <w:r>
        <w:rPr>
          <w:sz w:val="24"/>
          <w:szCs w:val="24"/>
        </w:rPr>
        <w:t>are</w:t>
      </w:r>
      <w:r w:rsidR="006048B9" w:rsidRPr="00954864">
        <w:rPr>
          <w:sz w:val="24"/>
          <w:szCs w:val="24"/>
        </w:rPr>
        <w:t xml:space="preserve"> presented</w:t>
      </w:r>
      <w:r w:rsidR="006048B9" w:rsidRPr="008568B7">
        <w:rPr>
          <w:sz w:val="24"/>
          <w:szCs w:val="24"/>
        </w:rPr>
        <w:t xml:space="preserve">. </w:t>
      </w:r>
    </w:p>
    <w:p w14:paraId="063111B2" w14:textId="2FD1BA02" w:rsidR="006048B9" w:rsidRDefault="006048B9" w:rsidP="00CA35CA">
      <w:pPr>
        <w:pStyle w:val="NormalWeb"/>
        <w:spacing w:before="0" w:beforeAutospacing="0" w:after="0" w:afterAutospacing="0"/>
        <w:rPr>
          <w:rFonts w:asciiTheme="minorHAnsi" w:hAnsiTheme="minorHAnsi"/>
          <w:b/>
          <w:bCs/>
        </w:rPr>
      </w:pPr>
      <w:r w:rsidRPr="008568B7">
        <w:rPr>
          <w:rFonts w:asciiTheme="minorHAnsi" w:hAnsiTheme="minorHAnsi"/>
          <w:b/>
          <w:bCs/>
        </w:rPr>
        <w:t>LONG ABSTRACT:</w:t>
      </w:r>
    </w:p>
    <w:p w14:paraId="1BD9A948" w14:textId="77777777" w:rsidR="00954864" w:rsidRPr="008568B7" w:rsidRDefault="00954864" w:rsidP="00CA35CA">
      <w:pPr>
        <w:pStyle w:val="NormalWeb"/>
        <w:spacing w:before="0" w:beforeAutospacing="0" w:after="0" w:afterAutospacing="0"/>
        <w:rPr>
          <w:rFonts w:asciiTheme="minorHAnsi" w:hAnsiTheme="minorHAnsi"/>
          <w:b/>
          <w:bCs/>
        </w:rPr>
      </w:pPr>
    </w:p>
    <w:p w14:paraId="4FB99B68" w14:textId="13B7D080" w:rsidR="00C96921" w:rsidRPr="00954864" w:rsidRDefault="00EA6310" w:rsidP="00CA35CA">
      <w:pPr>
        <w:contextualSpacing/>
        <w:jc w:val="both"/>
        <w:rPr>
          <w:sz w:val="24"/>
          <w:szCs w:val="24"/>
        </w:rPr>
      </w:pPr>
      <w:r w:rsidRPr="00954864">
        <w:rPr>
          <w:sz w:val="24"/>
          <w:szCs w:val="24"/>
        </w:rPr>
        <w:t xml:space="preserve">The purpose of the presented protocols is to determine the </w:t>
      </w:r>
      <w:r w:rsidR="00954864" w:rsidRPr="00954864">
        <w:rPr>
          <w:sz w:val="24"/>
          <w:szCs w:val="24"/>
        </w:rPr>
        <w:t>domain</w:t>
      </w:r>
      <w:r w:rsidRPr="00954864">
        <w:rPr>
          <w:sz w:val="24"/>
          <w:szCs w:val="24"/>
        </w:rPr>
        <w:t xml:space="preserve"> of </w:t>
      </w:r>
      <w:proofErr w:type="gramStart"/>
      <w:r w:rsidRPr="00954864">
        <w:rPr>
          <w:sz w:val="24"/>
          <w:szCs w:val="24"/>
        </w:rPr>
        <w:t>Au(</w:t>
      </w:r>
      <w:proofErr w:type="gramEnd"/>
      <w:r w:rsidRPr="00954864">
        <w:rPr>
          <w:sz w:val="24"/>
          <w:szCs w:val="24"/>
        </w:rPr>
        <w:t xml:space="preserve">III) </w:t>
      </w:r>
      <w:r w:rsidR="00954864" w:rsidRPr="00954864">
        <w:rPr>
          <w:sz w:val="24"/>
          <w:szCs w:val="24"/>
        </w:rPr>
        <w:t>binding in BSA. BSA-</w:t>
      </w:r>
      <w:proofErr w:type="gramStart"/>
      <w:r w:rsidR="00954864" w:rsidRPr="00954864">
        <w:rPr>
          <w:sz w:val="24"/>
          <w:szCs w:val="24"/>
        </w:rPr>
        <w:t>Au(</w:t>
      </w:r>
      <w:proofErr w:type="gramEnd"/>
      <w:r w:rsidR="00954864" w:rsidRPr="00954864">
        <w:rPr>
          <w:sz w:val="24"/>
          <w:szCs w:val="24"/>
        </w:rPr>
        <w:t>III) compound exhibits ultraviolet (UV)-excitable red luminescence (</w:t>
      </w:r>
      <w:proofErr w:type="spellStart"/>
      <w:r w:rsidR="00954864" w:rsidRPr="00954864">
        <w:rPr>
          <w:sz w:val="24"/>
          <w:szCs w:val="24"/>
        </w:rPr>
        <w:t>λ</w:t>
      </w:r>
      <w:r w:rsidR="00954864" w:rsidRPr="00954864">
        <w:rPr>
          <w:sz w:val="24"/>
          <w:szCs w:val="24"/>
          <w:vertAlign w:val="subscript"/>
        </w:rPr>
        <w:t>em</w:t>
      </w:r>
      <w:proofErr w:type="spellEnd"/>
      <w:r w:rsidR="00954864" w:rsidRPr="00954864">
        <w:rPr>
          <w:sz w:val="24"/>
          <w:szCs w:val="24"/>
        </w:rPr>
        <w:t xml:space="preserve"> = 640 nm), with unusual Stokes shifts compared to the </w:t>
      </w:r>
      <w:bookmarkStart w:id="0" w:name="_Hlk33124625"/>
      <w:r w:rsidR="00954864" w:rsidRPr="00954864">
        <w:rPr>
          <w:sz w:val="24"/>
          <w:szCs w:val="24"/>
        </w:rPr>
        <w:t>innate UV/blue fluorescence</w:t>
      </w:r>
      <w:bookmarkEnd w:id="0"/>
      <w:r w:rsidR="00954864" w:rsidRPr="00954864">
        <w:rPr>
          <w:sz w:val="24"/>
          <w:szCs w:val="24"/>
        </w:rPr>
        <w:t xml:space="preserve"> arising from the aromatic </w:t>
      </w:r>
      <w:r w:rsidR="00954864" w:rsidRPr="00954864">
        <w:rPr>
          <w:sz w:val="24"/>
          <w:szCs w:val="24"/>
        </w:rPr>
        <w:lastRenderedPageBreak/>
        <w:t>residues. Red-luminescent complex</w:t>
      </w:r>
      <w:r w:rsidR="003A769A">
        <w:rPr>
          <w:sz w:val="24"/>
          <w:szCs w:val="24"/>
        </w:rPr>
        <w:t>es are</w:t>
      </w:r>
      <w:r w:rsidR="00954864" w:rsidRPr="00954864">
        <w:rPr>
          <w:sz w:val="24"/>
          <w:szCs w:val="24"/>
        </w:rPr>
        <w:t xml:space="preserve"> formed in highly alkaline conditions above pH 10 and require a conformational change within the protein to occur. In addition, preservation of </w:t>
      </w:r>
      <w:proofErr w:type="spellStart"/>
      <w:r w:rsidR="00954864" w:rsidRPr="00954864">
        <w:rPr>
          <w:sz w:val="24"/>
          <w:szCs w:val="24"/>
        </w:rPr>
        <w:t>Cys-Cys</w:t>
      </w:r>
      <w:proofErr w:type="spellEnd"/>
      <w:r w:rsidR="00954864" w:rsidRPr="00954864">
        <w:rPr>
          <w:sz w:val="24"/>
          <w:szCs w:val="24"/>
        </w:rPr>
        <w:t xml:space="preserve"> disulfide bonds in BSA is necessary to obtain this red luminescence. In order to understand the mechanism of this luminescence, elucidation of the luminophore-forming </w:t>
      </w:r>
      <w:proofErr w:type="gramStart"/>
      <w:r w:rsidR="00954864" w:rsidRPr="00954864">
        <w:rPr>
          <w:sz w:val="24"/>
          <w:szCs w:val="24"/>
        </w:rPr>
        <w:t>Au(</w:t>
      </w:r>
      <w:proofErr w:type="gramEnd"/>
      <w:r w:rsidR="00954864" w:rsidRPr="00954864">
        <w:rPr>
          <w:sz w:val="24"/>
          <w:szCs w:val="24"/>
        </w:rPr>
        <w:t xml:space="preserve">III) binding site is </w:t>
      </w:r>
      <w:r w:rsidR="001E2C59">
        <w:rPr>
          <w:sz w:val="24"/>
          <w:szCs w:val="24"/>
        </w:rPr>
        <w:t>essential</w:t>
      </w:r>
      <w:r w:rsidRPr="00954864">
        <w:rPr>
          <w:sz w:val="24"/>
          <w:szCs w:val="24"/>
        </w:rPr>
        <w:t xml:space="preserve">. </w:t>
      </w:r>
      <w:r w:rsidR="00954864" w:rsidRPr="00954864">
        <w:rPr>
          <w:sz w:val="24"/>
          <w:szCs w:val="24"/>
        </w:rPr>
        <w:t xml:space="preserve">A facile way to assess the luminophore-forming site would be to (1) predictably fragment the protein by enzymatic digestion, (2) react the obtained fragments with </w:t>
      </w:r>
      <w:proofErr w:type="gramStart"/>
      <w:r w:rsidR="00954864" w:rsidRPr="00954864">
        <w:rPr>
          <w:sz w:val="24"/>
          <w:szCs w:val="24"/>
        </w:rPr>
        <w:t>Au(</w:t>
      </w:r>
      <w:proofErr w:type="gramEnd"/>
      <w:r w:rsidR="00954864" w:rsidRPr="00954864">
        <w:rPr>
          <w:sz w:val="24"/>
          <w:szCs w:val="24"/>
        </w:rPr>
        <w:t>III), then (3) perform gel electrophoresis to observe the well-separated fragment bands and analyze the in-gel red luminescence. However, due to the alkaline conditions</w:t>
      </w:r>
      <w:r w:rsidR="001E2C59">
        <w:rPr>
          <w:sz w:val="24"/>
          <w:szCs w:val="24"/>
        </w:rPr>
        <w:t xml:space="preserve"> and</w:t>
      </w:r>
      <w:r w:rsidR="00954864" w:rsidRPr="00954864">
        <w:rPr>
          <w:sz w:val="24"/>
          <w:szCs w:val="24"/>
        </w:rPr>
        <w:t xml:space="preserve"> the reaction with metal cations, new limited proteolysis techniques and gel electrophoresis conditions must be applied. Particularly, the presence of metal cations in gel electrophoresis can make the band separations technically difficult. </w:t>
      </w:r>
      <w:r w:rsidRPr="00954864">
        <w:rPr>
          <w:sz w:val="24"/>
          <w:szCs w:val="24"/>
        </w:rPr>
        <w:t>We describe th</w:t>
      </w:r>
      <w:r w:rsidR="00954864" w:rsidRPr="00954864">
        <w:rPr>
          <w:sz w:val="24"/>
          <w:szCs w:val="24"/>
        </w:rPr>
        <w:t>is new</w:t>
      </w:r>
      <w:r w:rsidRPr="00954864">
        <w:rPr>
          <w:sz w:val="24"/>
          <w:szCs w:val="24"/>
        </w:rPr>
        <w:t xml:space="preserve"> protocol in steps to </w:t>
      </w:r>
      <w:r w:rsidR="00954864" w:rsidRPr="00954864">
        <w:rPr>
          <w:sz w:val="24"/>
          <w:szCs w:val="24"/>
        </w:rPr>
        <w:t>identify the red-luminophore-forming</w:t>
      </w:r>
      <w:r w:rsidRPr="00954864">
        <w:rPr>
          <w:sz w:val="24"/>
          <w:szCs w:val="24"/>
        </w:rPr>
        <w:t xml:space="preserve"> </w:t>
      </w:r>
      <w:r w:rsidR="00954864" w:rsidRPr="00954864">
        <w:rPr>
          <w:sz w:val="24"/>
          <w:szCs w:val="24"/>
        </w:rPr>
        <w:t xml:space="preserve">metal </w:t>
      </w:r>
      <w:r w:rsidRPr="00954864">
        <w:rPr>
          <w:sz w:val="24"/>
          <w:szCs w:val="24"/>
        </w:rPr>
        <w:t xml:space="preserve">binding </w:t>
      </w:r>
      <w:r w:rsidR="0082455B" w:rsidRPr="00954864">
        <w:rPr>
          <w:sz w:val="24"/>
          <w:szCs w:val="24"/>
        </w:rPr>
        <w:t>domain</w:t>
      </w:r>
      <w:r w:rsidRPr="00954864">
        <w:rPr>
          <w:sz w:val="24"/>
          <w:szCs w:val="24"/>
        </w:rPr>
        <w:t xml:space="preserve"> in BSA</w:t>
      </w:r>
      <w:r w:rsidR="00954864" w:rsidRPr="00954864">
        <w:rPr>
          <w:sz w:val="24"/>
          <w:szCs w:val="24"/>
        </w:rPr>
        <w:t>.</w:t>
      </w:r>
      <w:r w:rsidRPr="00954864">
        <w:rPr>
          <w:sz w:val="24"/>
          <w:szCs w:val="24"/>
        </w:rPr>
        <w:t xml:space="preserve"> </w:t>
      </w:r>
      <w:r w:rsidR="00CA35CA" w:rsidRPr="00954864">
        <w:rPr>
          <w:sz w:val="24"/>
          <w:szCs w:val="24"/>
        </w:rPr>
        <w:t>T</w:t>
      </w:r>
      <w:r w:rsidRPr="00954864">
        <w:rPr>
          <w:sz w:val="24"/>
          <w:szCs w:val="24"/>
        </w:rPr>
        <w:t xml:space="preserve">his protocol can </w:t>
      </w:r>
      <w:r w:rsidR="00CA35CA" w:rsidRPr="00954864">
        <w:rPr>
          <w:sz w:val="24"/>
          <w:szCs w:val="24"/>
        </w:rPr>
        <w:t xml:space="preserve">thus </w:t>
      </w:r>
      <w:r w:rsidRPr="00954864">
        <w:rPr>
          <w:sz w:val="24"/>
          <w:szCs w:val="24"/>
        </w:rPr>
        <w:t xml:space="preserve">be applied for </w:t>
      </w:r>
      <w:r w:rsidR="00954864" w:rsidRPr="00954864">
        <w:rPr>
          <w:sz w:val="24"/>
          <w:szCs w:val="24"/>
        </w:rPr>
        <w:t>analyzing</w:t>
      </w:r>
      <w:r w:rsidRPr="00954864">
        <w:rPr>
          <w:sz w:val="24"/>
          <w:szCs w:val="24"/>
        </w:rPr>
        <w:t xml:space="preserve"> protein</w:t>
      </w:r>
      <w:r w:rsidR="00954864" w:rsidRPr="00954864">
        <w:rPr>
          <w:sz w:val="24"/>
          <w:szCs w:val="24"/>
        </w:rPr>
        <w:t xml:space="preserve"> fragment</w:t>
      </w:r>
      <w:r w:rsidRPr="00954864">
        <w:rPr>
          <w:sz w:val="24"/>
          <w:szCs w:val="24"/>
        </w:rPr>
        <w:t xml:space="preserve">s </w:t>
      </w:r>
      <w:r w:rsidR="00954864" w:rsidRPr="00954864">
        <w:rPr>
          <w:sz w:val="24"/>
          <w:szCs w:val="24"/>
        </w:rPr>
        <w:t>that</w:t>
      </w:r>
      <w:r w:rsidR="00CA35CA" w:rsidRPr="00954864">
        <w:rPr>
          <w:sz w:val="24"/>
          <w:szCs w:val="24"/>
        </w:rPr>
        <w:t xml:space="preserve"> must remain in a</w:t>
      </w:r>
      <w:r w:rsidR="00954864" w:rsidRPr="00954864">
        <w:rPr>
          <w:sz w:val="24"/>
          <w:szCs w:val="24"/>
        </w:rPr>
        <w:t xml:space="preserve"> non-denatured</w:t>
      </w:r>
      <w:r w:rsidR="00E07DDE">
        <w:rPr>
          <w:sz w:val="24"/>
          <w:szCs w:val="24"/>
        </w:rPr>
        <w:t xml:space="preserve"> or a partially denatured</w:t>
      </w:r>
      <w:r w:rsidR="00CA35CA" w:rsidRPr="00954864">
        <w:rPr>
          <w:sz w:val="24"/>
          <w:szCs w:val="24"/>
        </w:rPr>
        <w:t xml:space="preserve"> state</w:t>
      </w:r>
      <w:r w:rsidR="005F5000" w:rsidRPr="00954864">
        <w:rPr>
          <w:sz w:val="24"/>
          <w:szCs w:val="24"/>
        </w:rPr>
        <w:t>,</w:t>
      </w:r>
      <w:r w:rsidR="00CA35CA" w:rsidRPr="00954864">
        <w:rPr>
          <w:sz w:val="24"/>
          <w:szCs w:val="24"/>
        </w:rPr>
        <w:t xml:space="preserve"> </w:t>
      </w:r>
      <w:r w:rsidR="00954864" w:rsidRPr="00954864">
        <w:rPr>
          <w:sz w:val="24"/>
          <w:szCs w:val="24"/>
        </w:rPr>
        <w:t>in the presence of metal cations</w:t>
      </w:r>
      <w:r w:rsidR="00CA35CA" w:rsidRPr="00954864">
        <w:rPr>
          <w:sz w:val="24"/>
          <w:szCs w:val="24"/>
        </w:rPr>
        <w:t xml:space="preserve">. </w:t>
      </w:r>
      <w:r w:rsidR="00E07DDE">
        <w:rPr>
          <w:sz w:val="24"/>
          <w:szCs w:val="24"/>
        </w:rPr>
        <w:t xml:space="preserve">Because </w:t>
      </w:r>
      <w:r w:rsidR="003A769A">
        <w:rPr>
          <w:sz w:val="24"/>
          <w:szCs w:val="24"/>
        </w:rPr>
        <w:t xml:space="preserve">the </w:t>
      </w:r>
      <w:r w:rsidR="00E07DDE">
        <w:rPr>
          <w:sz w:val="24"/>
          <w:szCs w:val="24"/>
        </w:rPr>
        <w:t>m</w:t>
      </w:r>
      <w:r w:rsidR="00954864" w:rsidRPr="00954864">
        <w:rPr>
          <w:sz w:val="24"/>
          <w:szCs w:val="24"/>
        </w:rPr>
        <w:t>ajority of proteins need metal cations to function</w:t>
      </w:r>
      <w:r w:rsidR="00E07DDE">
        <w:rPr>
          <w:sz w:val="24"/>
          <w:szCs w:val="24"/>
        </w:rPr>
        <w:t>, a</w:t>
      </w:r>
      <w:r w:rsidR="00954864" w:rsidRPr="00954864">
        <w:rPr>
          <w:sz w:val="24"/>
          <w:szCs w:val="24"/>
        </w:rPr>
        <w:t>nalyses of metal-bound proteins are often desired, which have relied on x-ray crystallography in the literature. Our</w:t>
      </w:r>
      <w:r w:rsidR="00CA35CA" w:rsidRPr="00954864">
        <w:rPr>
          <w:sz w:val="24"/>
          <w:szCs w:val="24"/>
        </w:rPr>
        <w:t xml:space="preserve"> method</w:t>
      </w:r>
      <w:r w:rsidR="00954864" w:rsidRPr="00954864">
        <w:rPr>
          <w:sz w:val="24"/>
          <w:szCs w:val="24"/>
        </w:rPr>
        <w:t>, on the other hand,</w:t>
      </w:r>
      <w:r w:rsidR="00CA35CA" w:rsidRPr="00954864">
        <w:rPr>
          <w:sz w:val="24"/>
          <w:szCs w:val="24"/>
        </w:rPr>
        <w:t xml:space="preserve"> could </w:t>
      </w:r>
      <w:r w:rsidR="00954864" w:rsidRPr="00954864">
        <w:rPr>
          <w:sz w:val="24"/>
          <w:szCs w:val="24"/>
        </w:rPr>
        <w:t>be used in supplement to</w:t>
      </w:r>
      <w:r w:rsidR="00CA35CA" w:rsidRPr="00954864">
        <w:rPr>
          <w:sz w:val="24"/>
          <w:szCs w:val="24"/>
        </w:rPr>
        <w:t xml:space="preserve"> study the interactions of proteins with metal ions without </w:t>
      </w:r>
      <w:r w:rsidR="00954864" w:rsidRPr="00954864">
        <w:rPr>
          <w:sz w:val="24"/>
          <w:szCs w:val="24"/>
        </w:rPr>
        <w:t>requiring the protein crystallization and at a desired pH condition.</w:t>
      </w:r>
      <w:r w:rsidR="00CA35CA" w:rsidRPr="00954864">
        <w:rPr>
          <w:sz w:val="24"/>
          <w:szCs w:val="24"/>
        </w:rPr>
        <w:t xml:space="preserve">  </w:t>
      </w:r>
    </w:p>
    <w:p w14:paraId="5511C9DF" w14:textId="77777777" w:rsidR="006B356C" w:rsidRPr="008568B7" w:rsidRDefault="006B356C" w:rsidP="00CA35CA">
      <w:pPr>
        <w:contextualSpacing/>
        <w:jc w:val="both"/>
        <w:rPr>
          <w:sz w:val="24"/>
          <w:szCs w:val="24"/>
        </w:rPr>
      </w:pPr>
    </w:p>
    <w:p w14:paraId="492A4EBB" w14:textId="4042C682" w:rsidR="006048B9" w:rsidRDefault="006048B9" w:rsidP="00CA35CA">
      <w:pPr>
        <w:contextualSpacing/>
        <w:jc w:val="both"/>
        <w:rPr>
          <w:b/>
          <w:bCs/>
          <w:sz w:val="24"/>
          <w:szCs w:val="24"/>
        </w:rPr>
      </w:pPr>
      <w:r w:rsidRPr="008568B7">
        <w:rPr>
          <w:b/>
          <w:bCs/>
          <w:sz w:val="24"/>
          <w:szCs w:val="24"/>
        </w:rPr>
        <w:t>INTRODUCTION:</w:t>
      </w:r>
    </w:p>
    <w:p w14:paraId="5CC62F6F" w14:textId="77777777" w:rsidR="00E07DDE" w:rsidRPr="00E07DDE" w:rsidRDefault="00E07DDE" w:rsidP="00CA35CA">
      <w:pPr>
        <w:contextualSpacing/>
        <w:jc w:val="both"/>
        <w:rPr>
          <w:rFonts w:ascii="Calibri" w:hAnsi="Calibri" w:cs="Calibri"/>
          <w:b/>
          <w:bCs/>
          <w:sz w:val="24"/>
          <w:szCs w:val="24"/>
        </w:rPr>
      </w:pPr>
    </w:p>
    <w:p w14:paraId="302B7A91" w14:textId="0F38F4E7" w:rsidR="00E07DDE" w:rsidRPr="00E07DDE" w:rsidRDefault="00E07DDE" w:rsidP="00E07DDE">
      <w:pPr>
        <w:spacing w:after="0"/>
        <w:jc w:val="both"/>
        <w:rPr>
          <w:rFonts w:ascii="Calibri" w:hAnsi="Calibri" w:cs="Calibri"/>
          <w:sz w:val="24"/>
          <w:szCs w:val="24"/>
        </w:rPr>
      </w:pPr>
      <w:r w:rsidRPr="00E07DDE">
        <w:rPr>
          <w:rFonts w:ascii="Calibri" w:hAnsi="Calibri" w:cs="Calibri"/>
          <w:sz w:val="24"/>
          <w:szCs w:val="24"/>
        </w:rPr>
        <w:t>Bovine serum albumin</w:t>
      </w:r>
      <w:r w:rsidRPr="00E07DDE">
        <w:rPr>
          <w:rFonts w:ascii="Calibri" w:hAnsi="Calibri" w:cs="Calibri"/>
          <w:sz w:val="24"/>
          <w:szCs w:val="24"/>
        </w:rPr>
        <w:fldChar w:fldCharType="begin">
          <w:fldData xml:space="preserve">PEVuZE5vdGU+PENpdGU+PEF1dGhvcj5NYWpvcmVrPC9BdXRob3I+PFllYXI+MjAxMjwvWWVhcj48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PEVuZE5vdGU+PENpdGU+PEF1dGhvcj5NYWpvcmVrPC9BdXRob3I+PFllYXI+MjAxMjwvWWVhcj48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E07DDE">
        <w:rPr>
          <w:rFonts w:ascii="Calibri" w:hAnsi="Calibri" w:cs="Calibri"/>
          <w:sz w:val="24"/>
          <w:szCs w:val="24"/>
        </w:rPr>
      </w:r>
      <w:r w:rsidRPr="00E07DDE">
        <w:rPr>
          <w:rFonts w:ascii="Calibri" w:hAnsi="Calibri" w:cs="Calibri"/>
          <w:sz w:val="24"/>
          <w:szCs w:val="24"/>
        </w:rPr>
        <w:fldChar w:fldCharType="separate"/>
      </w:r>
      <w:r w:rsidRPr="00E07DDE">
        <w:rPr>
          <w:rFonts w:ascii="Calibri" w:hAnsi="Calibri" w:cs="Calibri"/>
          <w:noProof/>
          <w:sz w:val="24"/>
          <w:szCs w:val="24"/>
          <w:vertAlign w:val="superscript"/>
        </w:rPr>
        <w:t>1-3</w:t>
      </w:r>
      <w:r w:rsidRPr="00E07DDE">
        <w:rPr>
          <w:rFonts w:ascii="Calibri" w:hAnsi="Calibri" w:cs="Calibri"/>
          <w:sz w:val="24"/>
          <w:szCs w:val="24"/>
        </w:rPr>
        <w:fldChar w:fldCharType="end"/>
      </w:r>
      <w:r w:rsidRPr="00E07DDE">
        <w:rPr>
          <w:rFonts w:ascii="Calibri" w:hAnsi="Calibri" w:cs="Calibri"/>
          <w:sz w:val="24"/>
          <w:szCs w:val="24"/>
        </w:rPr>
        <w:t xml:space="preserve"> (BSA)</w:t>
      </w:r>
      <w:bookmarkStart w:id="1" w:name="_Hlk28249225"/>
      <w:r w:rsidRPr="00E07DDE">
        <w:rPr>
          <w:rFonts w:ascii="Calibri" w:hAnsi="Calibri" w:cs="Calibri"/>
          <w:sz w:val="24"/>
          <w:szCs w:val="24"/>
        </w:rPr>
        <w:t>–</w:t>
      </w:r>
      <w:bookmarkEnd w:id="1"/>
      <w:r w:rsidRPr="00E07DDE">
        <w:rPr>
          <w:rFonts w:ascii="Calibri" w:hAnsi="Calibri" w:cs="Calibri"/>
          <w:sz w:val="24"/>
          <w:szCs w:val="24"/>
        </w:rPr>
        <w:t xml:space="preserve">gold (Au) complexes have </w:t>
      </w:r>
      <w:bookmarkStart w:id="2" w:name="_Hlk33124985"/>
      <w:r w:rsidRPr="00E07DDE">
        <w:rPr>
          <w:rFonts w:ascii="Calibri" w:hAnsi="Calibri" w:cs="Calibri"/>
          <w:sz w:val="24"/>
          <w:szCs w:val="24"/>
        </w:rPr>
        <w:t>unique luminescence properties.</w:t>
      </w:r>
      <w:bookmarkEnd w:id="2"/>
      <w:r w:rsidRPr="00E07DDE">
        <w:rPr>
          <w:rFonts w:ascii="Calibri" w:hAnsi="Calibri" w:cs="Calibri"/>
          <w:sz w:val="24"/>
          <w:szCs w:val="24"/>
        </w:rPr>
        <w:t xml:space="preserve"> These complexes are obtained by the addition of </w:t>
      </w:r>
      <w:bookmarkStart w:id="3" w:name="_Hlk33125011"/>
      <w:r w:rsidRPr="00E07DDE">
        <w:rPr>
          <w:rFonts w:ascii="Calibri" w:hAnsi="Calibri" w:cs="Calibri"/>
          <w:sz w:val="24"/>
          <w:szCs w:val="24"/>
        </w:rPr>
        <w:t xml:space="preserve">gold(III) chloride </w:t>
      </w:r>
      <w:bookmarkEnd w:id="3"/>
      <w:r w:rsidRPr="00E07DDE">
        <w:rPr>
          <w:rFonts w:ascii="Calibri" w:hAnsi="Calibri" w:cs="Calibri"/>
          <w:sz w:val="24"/>
          <w:szCs w:val="24"/>
        </w:rPr>
        <w:t>(HAuCl</w:t>
      </w:r>
      <w:r w:rsidRPr="00E07DDE">
        <w:rPr>
          <w:rFonts w:ascii="Calibri" w:hAnsi="Calibri" w:cs="Calibri"/>
          <w:sz w:val="24"/>
          <w:szCs w:val="24"/>
          <w:vertAlign w:val="subscript"/>
        </w:rPr>
        <w:t>4</w:t>
      </w:r>
      <w:r w:rsidRPr="00E07DDE">
        <w:rPr>
          <w:rFonts w:ascii="Calibri" w:hAnsi="Calibri" w:cs="Calibri"/>
          <w:sz w:val="24"/>
          <w:szCs w:val="24"/>
        </w:rPr>
        <w:t>)</w:t>
      </w:r>
      <w:r w:rsidRPr="00E07DDE">
        <w:rPr>
          <w:rFonts w:ascii="Calibri" w:hAnsi="Calibri" w:cs="Calibri"/>
          <w:sz w:val="24"/>
          <w:szCs w:val="24"/>
          <w:vertAlign w:val="subscript"/>
        </w:rPr>
        <w:t xml:space="preserve"> </w:t>
      </w:r>
      <w:r w:rsidRPr="00E07DDE">
        <w:rPr>
          <w:rFonts w:ascii="Calibri" w:hAnsi="Calibri" w:cs="Calibri"/>
          <w:sz w:val="24"/>
          <w:szCs w:val="24"/>
        </w:rPr>
        <w:t xml:space="preserve">to aqueous solution of BSA and subsequently adjusting the </w:t>
      </w:r>
      <w:bookmarkStart w:id="4" w:name="_Hlk33125057"/>
      <w:r w:rsidRPr="00E07DDE">
        <w:rPr>
          <w:rFonts w:ascii="Calibri" w:hAnsi="Calibri" w:cs="Calibri"/>
          <w:sz w:val="24"/>
          <w:szCs w:val="24"/>
        </w:rPr>
        <w:t>pH above 10</w:t>
      </w:r>
      <w:bookmarkEnd w:id="4"/>
      <w:r w:rsidRPr="00E07DDE">
        <w:rPr>
          <w:rFonts w:ascii="Calibri" w:hAnsi="Calibri" w:cs="Calibri"/>
          <w:sz w:val="24"/>
          <w:szCs w:val="24"/>
        </w:rPr>
        <w:t>,</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&lt;EndNote&gt;&lt;Cite&gt;&lt;Author&gt;Dixon&lt;/Author&gt;&lt;Year&gt;2018&lt;/Year&gt;&lt;RecNum&gt;418&lt;/RecNum&gt;&lt;DisplayText&gt;&lt;style face="superscript"&gt;4,5&lt;/style&gt;&lt;/DisplayText&gt;&lt;record&gt;&lt;rec-number&gt;418&lt;/rec-number&gt;&lt;foreign-keys&gt;&lt;key app="EN" db-id="vpa0f2zanwx0epe2d5cv0xtwt5tr9dt2aew9" timestamp="1518812473"&gt;418&lt;/key&gt;&lt;/foreign-keys&gt;&lt;ref-type name="Journal Article"&gt;17&lt;/ref-type&gt;&lt;contributors&gt;&lt;authors&gt;&lt;author&gt;Dixon, J. M.&lt;/author&gt;&lt;author&gt;Egusa, S.&lt;/author&gt;&lt;/authors&gt;&lt;/contributors&gt;&lt;titles&gt;&lt;title&gt;Conformational change-induced fluorescence of bovine serum albumin-gold complexes&lt;/title&gt;&lt;secondary-title&gt;J. Am. Chem. Soc.&lt;/secondary-title&gt;&lt;/titles&gt;&lt;periodical&gt;&lt;full-title&gt;J. Am. Chem. Soc.&lt;/full-title&gt;&lt;/periodical&gt;&lt;pages&gt;2265-2271&lt;/pages&gt;&lt;volume&gt;140&lt;/volume&gt;&lt;dates&gt;&lt;year&gt;2018&lt;/year&gt;&lt;/dates&gt;&lt;urls&gt;&lt;/urls&gt;&lt;/record&gt;&lt;/Cite&gt;&lt;Cite&gt;&lt;Author&gt;Dixon&lt;/Author&gt;&lt;Year&gt;2019&lt;/Year&gt;&lt;RecNum&gt;541&lt;/RecNum&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4,5</w:t>
      </w:r>
      <w:r w:rsidRPr="00E07DDE">
        <w:rPr>
          <w:rFonts w:ascii="Calibri" w:hAnsi="Calibri" w:cs="Calibri"/>
          <w:sz w:val="24"/>
          <w:szCs w:val="24"/>
        </w:rPr>
        <w:fldChar w:fldCharType="end"/>
      </w:r>
      <w:r w:rsidRPr="00E07DDE">
        <w:rPr>
          <w:rFonts w:ascii="Calibri" w:hAnsi="Calibri" w:cs="Calibri"/>
          <w:sz w:val="24"/>
          <w:szCs w:val="24"/>
        </w:rPr>
        <w:t xml:space="preserve"> yielding ultraviolet (UV)-excitable red luminescence (</w:t>
      </w:r>
      <w:proofErr w:type="spellStart"/>
      <w:r w:rsidRPr="00E07DDE">
        <w:rPr>
          <w:rFonts w:ascii="Calibri" w:hAnsi="Calibri" w:cs="Calibri"/>
          <w:i/>
          <w:sz w:val="24"/>
          <w:szCs w:val="24"/>
        </w:rPr>
        <w:t>λ</w:t>
      </w:r>
      <w:r w:rsidRPr="00E07DDE">
        <w:rPr>
          <w:rFonts w:ascii="Calibri" w:hAnsi="Calibri" w:cs="Calibri"/>
          <w:sz w:val="24"/>
          <w:szCs w:val="24"/>
          <w:vertAlign w:val="subscript"/>
        </w:rPr>
        <w:t>em</w:t>
      </w:r>
      <w:proofErr w:type="spellEnd"/>
      <w:r w:rsidRPr="00E07DDE">
        <w:rPr>
          <w:rFonts w:ascii="Calibri" w:hAnsi="Calibri" w:cs="Calibri"/>
          <w:sz w:val="24"/>
          <w:szCs w:val="24"/>
        </w:rPr>
        <w:t xml:space="preserve"> = 640 nm). The initial report by </w:t>
      </w:r>
      <w:proofErr w:type="spellStart"/>
      <w:r w:rsidRPr="00E07DDE">
        <w:rPr>
          <w:rFonts w:ascii="Calibri" w:hAnsi="Calibri" w:cs="Calibri"/>
          <w:sz w:val="24"/>
          <w:szCs w:val="24"/>
        </w:rPr>
        <w:t>Xie</w:t>
      </w:r>
      <w:proofErr w:type="spellEnd"/>
      <w:r w:rsidRPr="00E07DDE">
        <w:rPr>
          <w:rFonts w:ascii="Calibri" w:hAnsi="Calibri" w:cs="Calibri"/>
          <w:sz w:val="24"/>
          <w:szCs w:val="24"/>
        </w:rPr>
        <w:t xml:space="preserve"> </w:t>
      </w:r>
      <w:r w:rsidRPr="00E07DDE">
        <w:rPr>
          <w:rFonts w:ascii="Calibri" w:hAnsi="Calibri" w:cs="Calibri"/>
          <w:i/>
          <w:sz w:val="24"/>
          <w:szCs w:val="24"/>
        </w:rPr>
        <w:t>et al.</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&lt;EndNote&gt;&lt;Cite&gt;&lt;Author&gt;Xie&lt;/Author&gt;&lt;Year&gt;2009&lt;/Year&gt;&lt;RecNum&gt;298&lt;/RecNum&gt;&lt;DisplayText&gt;&lt;style face="superscript"&gt;6&lt;/style&gt;&lt;/DisplayText&gt;&lt;record&gt;&lt;rec-number&gt;298&lt;/rec-number&gt;&lt;foreign-keys&gt;&lt;key app="EN" db-id="vpa0f2zanwx0epe2d5cv0xtwt5tr9dt2aew9" timestamp="1500044891"&gt;298&lt;/key&gt;&lt;/foreign-keys&gt;&lt;ref-type name="Journal Article"&gt;17&lt;/ref-type&gt;&lt;contributors&gt;&lt;authors&gt;&lt;author&gt;Xie, J. &lt;/author&gt;&lt;author&gt;Zheng, Y.&lt;/author&gt;&lt;author&gt;Ying, J. Y.&lt;/author&gt;&lt;/authors&gt;&lt;/contributors&gt;&lt;titles&gt;&lt;title&gt;Protein-directed synthesis of highly fluorescent gold nanoclusters&lt;/title&gt;&lt;secondary-title&gt;J. Am. Chem. Soc.&lt;/secondary-title&gt;&lt;/titles&gt;&lt;periodical&gt;&lt;full-title&gt;J. Am. Chem. Soc.&lt;/full-title&gt;&lt;/periodical&gt;&lt;pages&gt;888-889&lt;/pages&gt;&lt;volume&gt;131&lt;/volume&gt;&lt;dates&gt;&lt;year&gt;2009&lt;/year&gt;&lt;/dates&gt;&lt;urls&gt;&lt;/urls&gt;&lt;/record&gt;&lt;/Cite&gt;&lt;/EndNote&gt;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6</w:t>
      </w:r>
      <w:r w:rsidRPr="00E07DDE">
        <w:rPr>
          <w:rFonts w:ascii="Calibri" w:hAnsi="Calibri" w:cs="Calibri"/>
          <w:sz w:val="24"/>
          <w:szCs w:val="24"/>
        </w:rPr>
        <w:fldChar w:fldCharType="end"/>
      </w:r>
      <w:r w:rsidRPr="00E07DDE">
        <w:rPr>
          <w:rFonts w:ascii="Calibri" w:hAnsi="Calibri" w:cs="Calibri"/>
          <w:i/>
          <w:sz w:val="24"/>
          <w:szCs w:val="24"/>
        </w:rPr>
        <w:t xml:space="preserve"> </w:t>
      </w:r>
      <w:r w:rsidRPr="00E07DDE">
        <w:rPr>
          <w:rFonts w:ascii="Calibri" w:hAnsi="Calibri" w:cs="Calibri"/>
          <w:sz w:val="24"/>
          <w:szCs w:val="24"/>
        </w:rPr>
        <w:t>spurred intensive investigations of this unusual luminescence and applications including sensing,</w:t>
      </w:r>
      <w:r w:rsidRPr="00E07DDE">
        <w:rPr>
          <w:rFonts w:ascii="Calibri" w:hAnsi="Calibri" w:cs="Calibri"/>
          <w:sz w:val="24"/>
          <w:szCs w:val="24"/>
        </w:rPr>
        <w:fldChar w:fldCharType="begin">
          <w:fldData xml:space="preserve">PEVuZE5vdGU+PENpdGU+PEF1dGhvcj5DaGVuPC9BdXRob3I+PFllYXI+MjAxNTwvWWVhcj48UmVj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PEVuZE5vdGU+PENpdGU+PEF1dGhvcj5DaGVuPC9BdXRob3I+PFllYXI+MjAxNTwvWWVhcj48UmVj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E07DDE">
        <w:rPr>
          <w:rFonts w:ascii="Calibri" w:hAnsi="Calibri" w:cs="Calibri"/>
          <w:sz w:val="24"/>
          <w:szCs w:val="24"/>
        </w:rPr>
      </w:r>
      <w:r w:rsidRPr="00E07DDE">
        <w:rPr>
          <w:rFonts w:ascii="Calibri" w:hAnsi="Calibri" w:cs="Calibri"/>
          <w:sz w:val="24"/>
          <w:szCs w:val="24"/>
        </w:rPr>
        <w:fldChar w:fldCharType="separate"/>
      </w:r>
      <w:r w:rsidRPr="00E07DDE">
        <w:rPr>
          <w:rFonts w:ascii="Calibri" w:hAnsi="Calibri" w:cs="Calibri"/>
          <w:noProof/>
          <w:sz w:val="24"/>
          <w:szCs w:val="24"/>
          <w:vertAlign w:val="superscript"/>
        </w:rPr>
        <w:t>7-9</w:t>
      </w:r>
      <w:r w:rsidRPr="00E07DDE">
        <w:rPr>
          <w:rFonts w:ascii="Calibri" w:hAnsi="Calibri" w:cs="Calibri"/>
          <w:sz w:val="24"/>
          <w:szCs w:val="24"/>
        </w:rPr>
        <w:fldChar w:fldCharType="end"/>
      </w:r>
      <w:r w:rsidRPr="00E07DDE">
        <w:rPr>
          <w:rFonts w:ascii="Calibri" w:hAnsi="Calibri" w:cs="Calibri"/>
          <w:sz w:val="24"/>
          <w:szCs w:val="24"/>
        </w:rPr>
        <w:t xml:space="preserve"> imaging,</w:t>
      </w:r>
      <w:r w:rsidRPr="00E07DDE">
        <w:rPr>
          <w:rFonts w:ascii="Calibri" w:hAnsi="Calibri" w:cs="Calibri"/>
          <w:sz w:val="24"/>
          <w:szCs w:val="24"/>
        </w:rPr>
        <w:fldChar w:fldCharType="begin">
          <w:fldData xml:space="preserve">PEVuZE5vdGU+PENpdGU+PEF1dGhvcj5DYWk8L0F1dGhvcj48WWVhcj4yMDA4PC9ZZWFyPjxSZWNO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PEVuZE5vdGU+PENpdGU+PEF1dGhvcj5DYWk8L0F1dGhvcj48WWVhcj4yMDA4PC9ZZWFyPjxSZWNO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E07DDE">
        <w:rPr>
          <w:rFonts w:ascii="Calibri" w:hAnsi="Calibri" w:cs="Calibri"/>
          <w:sz w:val="24"/>
          <w:szCs w:val="24"/>
        </w:rPr>
      </w:r>
      <w:r w:rsidRPr="00E07DDE">
        <w:rPr>
          <w:rFonts w:ascii="Calibri" w:hAnsi="Calibri" w:cs="Calibri"/>
          <w:sz w:val="24"/>
          <w:szCs w:val="24"/>
        </w:rPr>
        <w:fldChar w:fldCharType="separate"/>
      </w:r>
      <w:r w:rsidRPr="00E07DDE">
        <w:rPr>
          <w:rFonts w:ascii="Calibri" w:hAnsi="Calibri" w:cs="Calibri"/>
          <w:noProof/>
          <w:sz w:val="24"/>
          <w:szCs w:val="24"/>
          <w:vertAlign w:val="superscript"/>
        </w:rPr>
        <w:t>10-12</w:t>
      </w:r>
      <w:r w:rsidRPr="00E07DDE">
        <w:rPr>
          <w:rFonts w:ascii="Calibri" w:hAnsi="Calibri" w:cs="Calibri"/>
          <w:sz w:val="24"/>
          <w:szCs w:val="24"/>
        </w:rPr>
        <w:fldChar w:fldCharType="end"/>
      </w:r>
      <w:r w:rsidRPr="00E07DDE">
        <w:rPr>
          <w:rFonts w:ascii="Calibri" w:hAnsi="Calibri" w:cs="Calibri"/>
          <w:sz w:val="24"/>
          <w:szCs w:val="24"/>
        </w:rPr>
        <w:t xml:space="preserve"> and nanomedicine</w:t>
      </w:r>
      <w:r>
        <w:rPr>
          <w:rFonts w:ascii="Calibri" w:hAnsi="Calibri" w:cs="Calibri"/>
          <w:sz w:val="24"/>
          <w:szCs w:val="24"/>
        </w:rPr>
        <w:t>.</w:t>
      </w:r>
      <w:r w:rsidRPr="00E07DDE">
        <w:rPr>
          <w:rFonts w:ascii="Calibri" w:hAnsi="Calibri" w:cs="Calibri"/>
          <w:sz w:val="24"/>
          <w:szCs w:val="24"/>
        </w:rPr>
        <w:fldChar w:fldCharType="begin">
          <w:fldData xml:space="preserve">PEVuZE5vdGU+PENpdGU+PEF1dGhvcj5IdWFuZzwvQXV0aG9yPjxZZWFyPjIwMDc8L1llYXI+PFJl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PEVuZE5vdGU+PENpdGU+PEF1dGhvcj5IdWFuZzwvQXV0aG9yPjxZZWFyPjIwMDc8L1llYXI+PFJl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E07DDE">
        <w:rPr>
          <w:rFonts w:ascii="Calibri" w:hAnsi="Calibri" w:cs="Calibri"/>
          <w:sz w:val="24"/>
          <w:szCs w:val="24"/>
        </w:rPr>
      </w:r>
      <w:r w:rsidRPr="00E07DDE">
        <w:rPr>
          <w:rFonts w:ascii="Calibri" w:hAnsi="Calibri" w:cs="Calibri"/>
          <w:sz w:val="24"/>
          <w:szCs w:val="24"/>
        </w:rPr>
        <w:fldChar w:fldCharType="separate"/>
      </w:r>
      <w:r w:rsidRPr="00E07DDE">
        <w:rPr>
          <w:rFonts w:ascii="Calibri" w:hAnsi="Calibri" w:cs="Calibri"/>
          <w:noProof/>
          <w:sz w:val="24"/>
          <w:szCs w:val="24"/>
          <w:vertAlign w:val="superscript"/>
        </w:rPr>
        <w:t>13-15</w:t>
      </w:r>
      <w:r w:rsidRPr="00E07DDE">
        <w:rPr>
          <w:rFonts w:ascii="Calibri" w:hAnsi="Calibri" w:cs="Calibri"/>
          <w:sz w:val="24"/>
          <w:szCs w:val="24"/>
        </w:rPr>
        <w:fldChar w:fldCharType="end"/>
      </w:r>
      <w:r w:rsidRPr="00E07DDE">
        <w:rPr>
          <w:rFonts w:ascii="Calibri" w:hAnsi="Calibri" w:cs="Calibri"/>
          <w:sz w:val="24"/>
          <w:szCs w:val="24"/>
        </w:rPr>
        <w:t xml:space="preserve"> </w:t>
      </w:r>
      <w:r>
        <w:rPr>
          <w:rFonts w:ascii="Calibri" w:hAnsi="Calibri" w:cs="Calibri"/>
          <w:sz w:val="24"/>
          <w:szCs w:val="24"/>
        </w:rPr>
        <w:t>However,</w:t>
      </w:r>
      <w:r w:rsidRPr="00E07DDE">
        <w:rPr>
          <w:rFonts w:ascii="Calibri" w:hAnsi="Calibri" w:cs="Calibri"/>
          <w:sz w:val="24"/>
          <w:szCs w:val="24"/>
        </w:rPr>
        <w:t xml:space="preserve"> the mechanism of the luminescence is not fully understood. </w:t>
      </w:r>
    </w:p>
    <w:p w14:paraId="35675E6C" w14:textId="77777777" w:rsidR="00E07DDE" w:rsidRDefault="00E07DDE" w:rsidP="00E07DDE">
      <w:pPr>
        <w:contextualSpacing/>
        <w:jc w:val="both"/>
        <w:rPr>
          <w:rFonts w:ascii="Calibri" w:hAnsi="Calibri" w:cs="Calibri"/>
          <w:sz w:val="24"/>
          <w:szCs w:val="24"/>
        </w:rPr>
      </w:pPr>
      <w:bookmarkStart w:id="5" w:name="_Hlk33125207"/>
    </w:p>
    <w:p w14:paraId="1DBC8DC5" w14:textId="0D0B82B6" w:rsidR="00E07DDE" w:rsidRDefault="00E07DDE" w:rsidP="00E07DDE">
      <w:pPr>
        <w:contextualSpacing/>
        <w:jc w:val="both"/>
        <w:rPr>
          <w:rFonts w:ascii="Calibri" w:hAnsi="Calibri" w:cs="Calibri"/>
          <w:sz w:val="24"/>
          <w:szCs w:val="24"/>
        </w:rPr>
      </w:pPr>
      <w:r w:rsidRPr="00E07DDE">
        <w:rPr>
          <w:rFonts w:ascii="Calibri" w:hAnsi="Calibri" w:cs="Calibri"/>
          <w:sz w:val="24"/>
          <w:szCs w:val="24"/>
        </w:rPr>
        <w:t>BSA compris</w:t>
      </w:r>
      <w:r>
        <w:rPr>
          <w:rFonts w:ascii="Calibri" w:hAnsi="Calibri" w:cs="Calibri"/>
          <w:sz w:val="24"/>
          <w:szCs w:val="24"/>
        </w:rPr>
        <w:t>es</w:t>
      </w:r>
      <w:r w:rsidRPr="00E07DDE">
        <w:rPr>
          <w:rFonts w:ascii="Calibri" w:hAnsi="Calibri" w:cs="Calibri"/>
          <w:sz w:val="24"/>
          <w:szCs w:val="24"/>
        </w:rPr>
        <w:t xml:space="preserve"> 583 amino acid residues (66.4 </w:t>
      </w:r>
      <w:proofErr w:type="spellStart"/>
      <w:r w:rsidRPr="00E07DDE">
        <w:rPr>
          <w:rFonts w:ascii="Calibri" w:hAnsi="Calibri" w:cs="Calibri"/>
          <w:sz w:val="24"/>
          <w:szCs w:val="24"/>
        </w:rPr>
        <w:t>kDa</w:t>
      </w:r>
      <w:proofErr w:type="spellEnd"/>
      <w:r w:rsidRPr="00E07DDE">
        <w:rPr>
          <w:rFonts w:ascii="Calibri" w:hAnsi="Calibri" w:cs="Calibri"/>
          <w:sz w:val="24"/>
          <w:szCs w:val="24"/>
        </w:rPr>
        <w:t>)</w:t>
      </w:r>
      <w:r>
        <w:rPr>
          <w:rFonts w:ascii="Calibri" w:hAnsi="Calibri" w:cs="Calibri"/>
          <w:sz w:val="24"/>
          <w:szCs w:val="24"/>
        </w:rPr>
        <w:t>, and</w:t>
      </w:r>
      <w:r w:rsidRPr="00E07DDE">
        <w:rPr>
          <w:rFonts w:ascii="Calibri" w:hAnsi="Calibri" w:cs="Calibri"/>
          <w:sz w:val="24"/>
          <w:szCs w:val="24"/>
        </w:rPr>
        <w:t xml:space="preserve"> ha</w:t>
      </w:r>
      <w:r w:rsidR="003A769A">
        <w:rPr>
          <w:rFonts w:ascii="Calibri" w:hAnsi="Calibri" w:cs="Calibri"/>
          <w:sz w:val="24"/>
          <w:szCs w:val="24"/>
        </w:rPr>
        <w:t>s</w:t>
      </w:r>
      <w:r w:rsidRPr="00E07DDE">
        <w:rPr>
          <w:rFonts w:ascii="Calibri" w:hAnsi="Calibri" w:cs="Calibri"/>
          <w:sz w:val="24"/>
          <w:szCs w:val="24"/>
        </w:rPr>
        <w:t xml:space="preserve"> 35 Cysteine residues, with one surface-exposed Cys34 and </w:t>
      </w:r>
      <w:r w:rsidR="003A769A">
        <w:rPr>
          <w:rFonts w:ascii="Calibri" w:hAnsi="Calibri" w:cs="Calibri"/>
          <w:sz w:val="24"/>
          <w:szCs w:val="24"/>
        </w:rPr>
        <w:t xml:space="preserve">the </w:t>
      </w:r>
      <w:r w:rsidRPr="00E07DDE">
        <w:rPr>
          <w:rFonts w:ascii="Calibri" w:hAnsi="Calibri" w:cs="Calibri"/>
          <w:sz w:val="24"/>
          <w:szCs w:val="24"/>
        </w:rPr>
        <w:t xml:space="preserve">others forming the internal backbone of the tertiary structure by one </w:t>
      </w:r>
      <w:proofErr w:type="spellStart"/>
      <w:r w:rsidRPr="00E07DDE">
        <w:rPr>
          <w:rFonts w:ascii="Calibri" w:hAnsi="Calibri" w:cs="Calibri"/>
          <w:sz w:val="24"/>
          <w:szCs w:val="24"/>
        </w:rPr>
        <w:t>Cys-Cys</w:t>
      </w:r>
      <w:proofErr w:type="spellEnd"/>
      <w:r w:rsidRPr="00E07DDE">
        <w:rPr>
          <w:rFonts w:ascii="Calibri" w:hAnsi="Calibri" w:cs="Calibri"/>
          <w:sz w:val="24"/>
          <w:szCs w:val="24"/>
        </w:rPr>
        <w:t xml:space="preserve"> disulfide bond and eight </w:t>
      </w:r>
      <w:proofErr w:type="spellStart"/>
      <w:r w:rsidRPr="00E07DDE">
        <w:rPr>
          <w:rFonts w:ascii="Calibri" w:hAnsi="Calibri" w:cs="Calibri"/>
          <w:sz w:val="24"/>
          <w:szCs w:val="24"/>
        </w:rPr>
        <w:t>Cys-Cys</w:t>
      </w:r>
      <w:proofErr w:type="spellEnd"/>
      <w:r w:rsidRPr="00E07DDE">
        <w:rPr>
          <w:rFonts w:ascii="Calibri" w:hAnsi="Calibri" w:cs="Calibri"/>
          <w:sz w:val="24"/>
          <w:szCs w:val="24"/>
        </w:rPr>
        <w:t>/</w:t>
      </w:r>
      <w:proofErr w:type="spellStart"/>
      <w:r w:rsidRPr="00E07DDE">
        <w:rPr>
          <w:rFonts w:ascii="Calibri" w:hAnsi="Calibri" w:cs="Calibri"/>
          <w:sz w:val="24"/>
          <w:szCs w:val="24"/>
        </w:rPr>
        <w:t>Cys-Cys</w:t>
      </w:r>
      <w:proofErr w:type="spellEnd"/>
      <w:r w:rsidRPr="00E07DDE">
        <w:rPr>
          <w:rFonts w:ascii="Calibri" w:hAnsi="Calibri" w:cs="Calibri"/>
          <w:sz w:val="24"/>
          <w:szCs w:val="24"/>
        </w:rPr>
        <w:t xml:space="preserve"> bond clusters.</w:t>
      </w:r>
      <w:r w:rsidRPr="00E07DDE">
        <w:rPr>
          <w:rFonts w:ascii="Calibri" w:hAnsi="Calibri" w:cs="Calibri"/>
          <w:sz w:val="24"/>
          <w:szCs w:val="24"/>
        </w:rPr>
        <w:fldChar w:fldCharType="begin">
          <w:fldData xml:space="preserve">PEVuZE5vdGU+PENpdGU+PEF1dGhvcj5QZXRlcnMgSnIuPC9BdXRob3I+PFllYXI+MTk4NTwvWWVh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</w:fldData>
        </w:fldChar>
      </w:r>
      <w:r>
        <w:rPr>
          <w:rFonts w:ascii="Calibri" w:hAnsi="Calibri" w:cs="Calibri"/>
          <w:sz w:val="24"/>
          <w:szCs w:val="24"/>
        </w:rPr>
        <w:instrText xml:space="preserve"> ADDIN EN.CITE </w:instrText>
      </w:r>
      <w:r>
        <w:rPr>
          <w:rFonts w:ascii="Calibri" w:hAnsi="Calibri" w:cs="Calibri"/>
          <w:sz w:val="24"/>
          <w:szCs w:val="24"/>
        </w:rPr>
        <w:fldChar w:fldCharType="begin">
          <w:fldData xml:space="preserve">PEVuZE5vdGU+PENpdGU+PEF1dGhvcj5QZXRlcnMgSnIuPC9BdXRob3I+PFllYXI+MTk4NTwvWWVh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</w:fldData>
        </w:fldChar>
      </w:r>
      <w:r>
        <w:rPr>
          <w:rFonts w:ascii="Calibri" w:hAnsi="Calibri" w:cs="Calibri"/>
          <w:sz w:val="24"/>
          <w:szCs w:val="24"/>
        </w:rPr>
        <w:instrText xml:space="preserve"> ADDIN EN.CITE.DATA </w:instrText>
      </w:r>
      <w:r>
        <w:rPr>
          <w:rFonts w:ascii="Calibri" w:hAnsi="Calibri" w:cs="Calibri"/>
          <w:sz w:val="24"/>
          <w:szCs w:val="24"/>
        </w:rPr>
      </w:r>
      <w:r>
        <w:rPr>
          <w:rFonts w:ascii="Calibri" w:hAnsi="Calibri" w:cs="Calibri"/>
          <w:sz w:val="24"/>
          <w:szCs w:val="24"/>
        </w:rPr>
        <w:fldChar w:fldCharType="end"/>
      </w:r>
      <w:r w:rsidRPr="00E07DDE">
        <w:rPr>
          <w:rFonts w:ascii="Calibri" w:hAnsi="Calibri" w:cs="Calibri"/>
          <w:sz w:val="24"/>
          <w:szCs w:val="24"/>
        </w:rPr>
      </w:r>
      <w:r w:rsidRPr="00E07DDE">
        <w:rPr>
          <w:rFonts w:ascii="Calibri" w:hAnsi="Calibri" w:cs="Calibri"/>
          <w:sz w:val="24"/>
          <w:szCs w:val="24"/>
        </w:rPr>
        <w:fldChar w:fldCharType="separate"/>
      </w:r>
      <w:r w:rsidRPr="00E07DDE">
        <w:rPr>
          <w:rFonts w:ascii="Calibri" w:hAnsi="Calibri" w:cs="Calibri"/>
          <w:noProof/>
          <w:sz w:val="24"/>
          <w:szCs w:val="24"/>
          <w:vertAlign w:val="superscript"/>
        </w:rPr>
        <w:t>1-3</w:t>
      </w:r>
      <w:r w:rsidRPr="00E07DDE">
        <w:rPr>
          <w:rFonts w:ascii="Calibri" w:hAnsi="Calibri" w:cs="Calibri"/>
          <w:sz w:val="24"/>
          <w:szCs w:val="24"/>
        </w:rPr>
        <w:fldChar w:fldCharType="end"/>
      </w:r>
      <w:r w:rsidRPr="00E07DDE">
        <w:rPr>
          <w:rFonts w:ascii="Calibri" w:hAnsi="Calibri" w:cs="Calibri"/>
          <w:sz w:val="24"/>
          <w:szCs w:val="24"/>
        </w:rPr>
        <w:t xml:space="preserve"> </w:t>
      </w:r>
      <w:bookmarkStart w:id="6" w:name="_Hlk33125147"/>
      <w:bookmarkEnd w:id="5"/>
      <w:r w:rsidRPr="00E07DDE">
        <w:rPr>
          <w:rFonts w:ascii="Calibri" w:hAnsi="Calibri" w:cs="Calibri"/>
          <w:sz w:val="24"/>
          <w:szCs w:val="24"/>
        </w:rPr>
        <w:t xml:space="preserve">We previously demonstrated that pH-controlled dynamic conformation change of BSA, followed by </w:t>
      </w:r>
      <w:proofErr w:type="spellStart"/>
      <w:r w:rsidRPr="00E07DDE">
        <w:rPr>
          <w:rFonts w:ascii="Calibri" w:hAnsi="Calibri" w:cs="Calibri"/>
          <w:sz w:val="24"/>
          <w:szCs w:val="24"/>
        </w:rPr>
        <w:t>a</w:t>
      </w:r>
      <w:proofErr w:type="spellEnd"/>
      <w:r w:rsidRPr="00E07DDE">
        <w:rPr>
          <w:rFonts w:ascii="Calibri" w:hAnsi="Calibri" w:cs="Calibri"/>
          <w:sz w:val="24"/>
          <w:szCs w:val="24"/>
        </w:rPr>
        <w:t xml:space="preserve"> Au(III) binding, is the cause of the red luminescence in the BSA–Au compound</w:t>
      </w:r>
      <w:bookmarkEnd w:id="6"/>
      <w:r w:rsidRPr="00E07DDE">
        <w:rPr>
          <w:rFonts w:ascii="Calibri" w:hAnsi="Calibri" w:cs="Calibri"/>
          <w:sz w:val="24"/>
          <w:szCs w:val="24"/>
        </w:rPr>
        <w:t>.</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&lt;EndNote&gt;&lt;Cite&gt;&lt;Author&gt;Dixon&lt;/Author&gt;&lt;Year&gt;2018&lt;/Year&gt;&lt;RecNum&gt;418&lt;/RecNum&gt;&lt;DisplayText&gt;&lt;style face="superscript"&gt;4&lt;/style&gt;&lt;/DisplayText&gt;&lt;record&gt;&lt;rec-number&gt;418&lt;/rec-number&gt;&lt;foreign-keys&gt;&lt;key app="EN" db-id="vpa0f2zanwx0epe2d5cv0xtwt5tr9dt2aew9" timestamp="1518812473"&gt;418&lt;/key&gt;&lt;/foreign-keys&gt;&lt;ref-type name="Journal Article"&gt;17&lt;/ref-type&gt;&lt;contributors&gt;&lt;authors&gt;&lt;author&gt;Dixon, J. M.&lt;/author&gt;&lt;author&gt;Egusa, S.&lt;/author&gt;&lt;/authors&gt;&lt;/contributors&gt;&lt;titles&gt;&lt;title&gt;Conformational change-induced fluorescence of bovine serum albumin-gold complexes&lt;/title&gt;&lt;secondary-title&gt;J. Am. Chem. Soc.&lt;/secondary-title&gt;&lt;/titles&gt;&lt;periodical&gt;&lt;full-title&gt;J. Am. Chem. Soc.&lt;/full-title&gt;&lt;/periodical&gt;&lt;pages&gt;2265-2271&lt;/pages&gt;&lt;volume&gt;140&lt;/volume&gt;&lt;dates&gt;&lt;year&gt;2018&lt;/year&gt;&lt;/dates&gt;&lt;urls&gt;&lt;/urls&gt;&lt;/record&gt;&lt;/Cite&gt;&lt;/EndNote&gt;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4</w:t>
      </w:r>
      <w:r w:rsidRPr="00E07DDE">
        <w:rPr>
          <w:rFonts w:ascii="Calibri" w:hAnsi="Calibri" w:cs="Calibri"/>
          <w:sz w:val="24"/>
          <w:szCs w:val="24"/>
        </w:rPr>
        <w:fldChar w:fldCharType="end"/>
      </w:r>
      <w:r w:rsidRPr="00E07DDE">
        <w:rPr>
          <w:rFonts w:ascii="Calibri" w:hAnsi="Calibri" w:cs="Calibri"/>
          <w:sz w:val="24"/>
          <w:szCs w:val="24"/>
        </w:rPr>
        <w:t xml:space="preserve"> </w:t>
      </w:r>
      <w:r>
        <w:rPr>
          <w:rFonts w:ascii="Calibri" w:hAnsi="Calibri" w:cs="Calibri"/>
          <w:sz w:val="24"/>
          <w:szCs w:val="24"/>
        </w:rPr>
        <w:t>Specifically,</w:t>
      </w:r>
      <w:r w:rsidRPr="00E07DDE">
        <w:rPr>
          <w:rFonts w:ascii="Calibri" w:hAnsi="Calibri" w:cs="Calibri"/>
          <w:sz w:val="24"/>
          <w:szCs w:val="24"/>
        </w:rPr>
        <w:t xml:space="preserve"> </w:t>
      </w:r>
      <w:proofErr w:type="spellStart"/>
      <w:r w:rsidRPr="00E07DDE">
        <w:rPr>
          <w:rFonts w:ascii="Calibri" w:hAnsi="Calibri" w:cs="Calibri"/>
          <w:sz w:val="24"/>
          <w:szCs w:val="24"/>
        </w:rPr>
        <w:t>a</w:t>
      </w:r>
      <w:proofErr w:type="spellEnd"/>
      <w:r w:rsidRPr="00E07DDE">
        <w:rPr>
          <w:rFonts w:ascii="Calibri" w:hAnsi="Calibri" w:cs="Calibri"/>
          <w:sz w:val="24"/>
          <w:szCs w:val="24"/>
        </w:rPr>
        <w:t xml:space="preserve"> Au(III) binds to one of the Cysteine disulfide bond locations that becomes solvent-accessible</w:t>
      </w:r>
      <w:r>
        <w:rPr>
          <w:rFonts w:ascii="Calibri" w:hAnsi="Calibri" w:cs="Calibri"/>
          <w:sz w:val="24"/>
          <w:szCs w:val="24"/>
        </w:rPr>
        <w:t xml:space="preserve"> as a result of the pH-induced conformation change</w:t>
      </w:r>
      <w:r w:rsidRPr="00E07DDE">
        <w:rPr>
          <w:rFonts w:ascii="Calibri" w:hAnsi="Calibri" w:cs="Calibri"/>
          <w:sz w:val="24"/>
          <w:szCs w:val="24"/>
        </w:rPr>
        <w:t>.</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&lt;EndNote&gt;&lt;Cite&gt;&lt;Author&gt;Dixon&lt;/Author&gt;&lt;Year&gt;2018&lt;/Year&gt;&lt;RecNum&gt;418&lt;/RecNum&gt;&lt;DisplayText&gt;&lt;style face="superscript"&gt;4,5&lt;/style&gt;&lt;/DisplayText&gt;&lt;record&gt;&lt;rec-number&gt;418&lt;/rec-number&gt;&lt;foreign-keys&gt;&lt;key app="EN" db-id="vpa0f2zanwx0epe2d5cv0xtwt5tr9dt2aew9" timestamp="1518812473"&gt;418&lt;/key&gt;&lt;/foreign-keys&gt;&lt;ref-type name="Journal Article"&gt;17&lt;/ref-type&gt;&lt;contributors&gt;&lt;authors&gt;&lt;author&gt;Dixon, J. M.&lt;/author&gt;&lt;author&gt;Egusa, S.&lt;/author&gt;&lt;/authors&gt;&lt;/contributors&gt;&lt;titles&gt;&lt;title&gt;Conformational change-induced fluorescence of bovine serum albumin-gold complexes&lt;/title&gt;&lt;secondary-title&gt;J. Am. Chem. Soc.&lt;/secondary-title&gt;&lt;/titles&gt;&lt;periodical&gt;&lt;full-title&gt;J. Am. Chem. Soc.&lt;/full-title&gt;&lt;/periodical&gt;&lt;pages&gt;2265-2271&lt;/pages&gt;&lt;volume&gt;140&lt;/volume&gt;&lt;dates&gt;&lt;year&gt;2018&lt;/year&gt;&lt;/dates&gt;&lt;urls&gt;&lt;/urls&gt;&lt;/record&gt;&lt;/Cite&gt;&lt;Cite&gt;&lt;Author&gt;Dixon&lt;/Author&gt;&lt;Year&gt;2019&lt;/Year&gt;&lt;RecNum&gt;541&lt;/RecNum&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4,5</w:t>
      </w:r>
      <w:r w:rsidRPr="00E07DDE">
        <w:rPr>
          <w:rFonts w:ascii="Calibri" w:hAnsi="Calibri" w:cs="Calibri"/>
          <w:sz w:val="24"/>
          <w:szCs w:val="24"/>
        </w:rPr>
        <w:fldChar w:fldCharType="end"/>
      </w:r>
      <w:r w:rsidRPr="00E07DDE">
        <w:rPr>
          <w:rFonts w:ascii="Calibri" w:hAnsi="Calibri" w:cs="Calibri"/>
          <w:sz w:val="24"/>
          <w:szCs w:val="24"/>
        </w:rPr>
        <w:t xml:space="preserve"> </w:t>
      </w:r>
      <w:r>
        <w:rPr>
          <w:rFonts w:ascii="Calibri" w:hAnsi="Calibri" w:cs="Calibri"/>
          <w:sz w:val="24"/>
          <w:szCs w:val="24"/>
        </w:rPr>
        <w:t xml:space="preserve">Presence of </w:t>
      </w:r>
      <w:proofErr w:type="spellStart"/>
      <w:r>
        <w:rPr>
          <w:rFonts w:ascii="Calibri" w:hAnsi="Calibri" w:cs="Calibri"/>
          <w:sz w:val="24"/>
          <w:szCs w:val="24"/>
        </w:rPr>
        <w:t>Cys-Cys</w:t>
      </w:r>
      <w:proofErr w:type="spellEnd"/>
      <w:r>
        <w:rPr>
          <w:rFonts w:ascii="Calibri" w:hAnsi="Calibri" w:cs="Calibri"/>
          <w:sz w:val="24"/>
          <w:szCs w:val="24"/>
        </w:rPr>
        <w:t xml:space="preserve"> bond was necessary for the red luminophore formation (</w:t>
      </w:r>
      <w:r w:rsidRPr="00E07DDE">
        <w:rPr>
          <w:rFonts w:ascii="Calibri" w:hAnsi="Calibri" w:cs="Calibri"/>
          <w:b/>
          <w:sz w:val="24"/>
          <w:szCs w:val="24"/>
        </w:rPr>
        <w:t>Figure 1</w:t>
      </w:r>
      <w:r>
        <w:rPr>
          <w:rFonts w:ascii="Calibri" w:hAnsi="Calibri" w:cs="Calibri"/>
          <w:sz w:val="24"/>
          <w:szCs w:val="24"/>
        </w:rPr>
        <w:t>).</w:t>
      </w:r>
      <w:r>
        <w:rPr>
          <w:rFonts w:ascii="Calibri" w:hAnsi="Calibri" w:cs="Calibri"/>
          <w:sz w:val="24"/>
          <w:szCs w:val="24"/>
        </w:rPr>
        <w:fldChar w:fldCharType="begin"/>
      </w:r>
      <w:r>
        <w:rPr>
          <w:rFonts w:ascii="Calibri" w:hAnsi="Calibri" w:cs="Calibri"/>
          <w:sz w:val="24"/>
          <w:szCs w:val="24"/>
        </w:rPr>
        <w:instrText xml:space="preserve"> ADDIN EN.CITE &lt;EndNote&gt;&lt;Cite&gt;&lt;Author&gt;Dixon&lt;/Author&gt;&lt;Year&gt;2020&lt;/Year&gt;&lt;RecNum&gt;600&lt;/RecNum&gt;&lt;DisplayText&gt;&lt;style face="superscript"&gt;16&lt;/style&gt;&lt;/DisplayText&gt;&lt;record&gt;&lt;rec-number&gt;600&lt;/rec-number&gt;&lt;foreign-keys&gt;&lt;key app="EN" db-id="vpa0f2zanwx0epe2d5cv0xtwt5tr9dt2aew9" timestamp="1587999470"&gt;600&lt;/key&gt;&lt;/foreign-keys&gt;&lt;ref-type name="Journal Article"&gt;17&lt;/ref-type&gt;&lt;contributors&gt;&lt;authors&gt;&lt;author&gt;Dixon, J. M.&lt;/author&gt;&lt;author&gt;Tomida, J.&lt;/author&gt;&lt;author&gt;Egusa, S.&lt;/author&gt;&lt;/authors&gt;&lt;/contributors&gt;&lt;titles&gt;&lt;title&gt;Identifying the red-luminophore-forming domain in serum albumin-gold complexes&lt;/title&gt;&lt;secondary-title&gt;J. Phys. Chem. Lett.&lt;/secondary-title&gt;&lt;/titles&gt;&lt;periodical&gt;&lt;full-title&gt;J. Phys. Chem. Lett.&lt;/full-title&gt;&lt;/periodical&gt;&lt;pages&gt;3345-3349&lt;/pages&gt;&lt;volume&gt;11&lt;/volume&gt;&lt;dates&gt;&lt;year&gt;2020&lt;/year&gt;&lt;/dates&gt;&lt;urls&gt;&lt;/urls&gt;&lt;/record&gt;&lt;/Cite&gt;&lt;/EndNote&gt;</w:instrText>
      </w:r>
      <w:r>
        <w:rPr>
          <w:rFonts w:ascii="Calibri" w:hAnsi="Calibri" w:cs="Calibri"/>
          <w:sz w:val="24"/>
          <w:szCs w:val="24"/>
        </w:rPr>
        <w:fldChar w:fldCharType="separate"/>
      </w:r>
      <w:r w:rsidRPr="00E07DDE">
        <w:rPr>
          <w:rFonts w:ascii="Calibri" w:hAnsi="Calibri" w:cs="Calibri"/>
          <w:noProof/>
          <w:sz w:val="24"/>
          <w:szCs w:val="24"/>
          <w:vertAlign w:val="superscript"/>
        </w:rPr>
        <w:t>16</w:t>
      </w:r>
      <w:r>
        <w:rPr>
          <w:rFonts w:ascii="Calibri" w:hAnsi="Calibri" w:cs="Calibri"/>
          <w:sz w:val="24"/>
          <w:szCs w:val="24"/>
        </w:rPr>
        <w:fldChar w:fldCharType="end"/>
      </w:r>
      <w:r>
        <w:rPr>
          <w:rFonts w:ascii="Calibri" w:hAnsi="Calibri" w:cs="Calibri"/>
          <w:sz w:val="24"/>
          <w:szCs w:val="24"/>
        </w:rPr>
        <w:t xml:space="preserve"> </w:t>
      </w:r>
      <w:r w:rsidRPr="00E07DDE">
        <w:rPr>
          <w:rFonts w:ascii="Calibri" w:hAnsi="Calibri" w:cs="Calibri"/>
          <w:sz w:val="24"/>
          <w:szCs w:val="24"/>
        </w:rPr>
        <w:t>Of the five reversible conformations at various pH values,</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&lt;EndNote&gt;&lt;Cite&gt;&lt;Author&gt;Peters Jr.&lt;/Author&gt;&lt;Year&gt;1985&lt;/Year&gt;&lt;RecNum&gt;361&lt;/RecNum&gt;&lt;DisplayText&gt;&lt;style face="superscript"&gt;2,3&lt;/style&gt;&lt;/DisplayText&gt;&lt;record&gt;&lt;rec-number&gt;361&lt;/rec-number&gt;&lt;foreign-keys&gt;&lt;key app="EN" db-id="vpa0f2zanwx0epe2d5cv0xtwt5tr9dt2aew9" timestamp="1509630979"&gt;361&lt;/key&gt;&lt;/foreign-keys&gt;&lt;ref-type name="Journal Article"&gt;17&lt;/ref-type&gt;&lt;contributors&gt;&lt;authors&gt;&lt;author&gt;Peters Jr., T.&lt;/author&gt;&lt;/authors&gt;&lt;/contributors&gt;&lt;titles&gt;&lt;title&gt;Serum albumin&lt;/title&gt;&lt;secondary-title&gt;Adv. Prot. Chem.&lt;/secondary-title&gt;&lt;/titles&gt;&lt;periodical&gt;&lt;full-title&gt;Adv. Prot. Chem.&lt;/full-title&gt;&lt;/periodical&gt;&lt;pages&gt;161-245&lt;/pages&gt;&lt;volume&gt;37&lt;/volume&gt;&lt;dates&gt;&lt;year&gt;1985&lt;/year&gt;&lt;/dates&gt;&lt;urls&gt;&lt;/urls&gt;&lt;/record&gt;&lt;/Cite&gt;&lt;Cite&gt;&lt;Author&gt;Peters Jr.&lt;/Author&gt;&lt;Year&gt;1996&lt;/Year&gt;&lt;RecNum&gt;360&lt;/RecNum&gt;&lt;record&gt;&lt;rec-number&gt;360&lt;/rec-number&gt;&lt;foreign-keys&gt;&lt;key app="EN" db-id="vpa0f2zanwx0epe2d5cv0xtwt5tr9dt2aew9" timestamp="1509630930"&gt;360&lt;/key&gt;&lt;/foreign-keys&gt;&lt;ref-type name="Book"&gt;6&lt;/ref-type&gt;&lt;contributors&gt;&lt;authors&gt;&lt;author&gt;Peters Jr., T.&lt;/author&gt;&lt;/authors&gt;&lt;/contributors&gt;&lt;titles&gt;&lt;title&gt;All About Albumin&lt;/title&gt;&lt;/titles&gt;&lt;dates&gt;&lt;year&gt;1996&lt;/year&gt;&lt;/dates&gt;&lt;pub-location&gt;San Diego&lt;/pub-location&gt;&lt;publisher&gt;Academic Press&lt;/publisher&gt;&lt;urls&gt;&lt;/urls&gt;&lt;/record&gt;&lt;/Cite&gt;&lt;/EndNote&gt;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2,3</w:t>
      </w:r>
      <w:r w:rsidRPr="00E07DDE">
        <w:rPr>
          <w:rFonts w:ascii="Calibri" w:hAnsi="Calibri" w:cs="Calibri"/>
          <w:sz w:val="24"/>
          <w:szCs w:val="24"/>
        </w:rPr>
        <w:fldChar w:fldCharType="end"/>
      </w:r>
      <w:r w:rsidRPr="00E07DDE">
        <w:rPr>
          <w:rFonts w:ascii="Calibri" w:hAnsi="Calibri" w:cs="Calibri"/>
          <w:sz w:val="24"/>
          <w:szCs w:val="24"/>
        </w:rPr>
        <w:t xml:space="preserve"> it was found that only the “aged form,” or A-form of BSA</w:t>
      </w:r>
      <w:r w:rsidR="001E2C59">
        <w:rPr>
          <w:rFonts w:ascii="Calibri" w:hAnsi="Calibri" w:cs="Calibri"/>
          <w:sz w:val="24"/>
          <w:szCs w:val="24"/>
        </w:rPr>
        <w:t xml:space="preserve"> above pH=10</w:t>
      </w:r>
      <w:r w:rsidRPr="00E07DDE">
        <w:rPr>
          <w:rFonts w:ascii="Calibri" w:hAnsi="Calibri" w:cs="Calibri"/>
          <w:sz w:val="24"/>
          <w:szCs w:val="24"/>
        </w:rPr>
        <w:t xml:space="preserve">, allows for such solvent accessibility of a </w:t>
      </w:r>
      <w:proofErr w:type="spellStart"/>
      <w:r w:rsidRPr="00E07DDE">
        <w:rPr>
          <w:rFonts w:ascii="Calibri" w:hAnsi="Calibri" w:cs="Calibri"/>
          <w:sz w:val="24"/>
          <w:szCs w:val="24"/>
        </w:rPr>
        <w:t>Cys-Cys</w:t>
      </w:r>
      <w:proofErr w:type="spellEnd"/>
      <w:r w:rsidRPr="00E07DDE">
        <w:rPr>
          <w:rFonts w:ascii="Calibri" w:hAnsi="Calibri" w:cs="Calibri"/>
          <w:sz w:val="24"/>
          <w:szCs w:val="24"/>
        </w:rPr>
        <w:t xml:space="preserve"> disulfide bond, followed by the Au(III) binding.</w:t>
      </w:r>
      <w:r w:rsidRPr="00E07DDE">
        <w:rPr>
          <w:rFonts w:ascii="Calibri" w:hAnsi="Calibri" w:cs="Calibri"/>
          <w:sz w:val="24"/>
          <w:szCs w:val="24"/>
        </w:rPr>
        <w:fldChar w:fldCharType="begin"/>
      </w:r>
      <w:r>
        <w:rPr>
          <w:rFonts w:ascii="Calibri" w:hAnsi="Calibri" w:cs="Calibri"/>
          <w:sz w:val="24"/>
          <w:szCs w:val="24"/>
        </w:rPr>
        <w:instrText xml:space="preserve"> ADDIN EN.CITE &lt;EndNote&gt;&lt;Cite&gt;&lt;Author&gt;Dixon&lt;/Author&gt;&lt;Year&gt;2019&lt;/Year&gt;&lt;RecNum&gt;541&lt;/RecNum&gt;&lt;DisplayText&gt;&lt;style face="superscript"&gt;5&lt;/style&gt;&lt;/DisplayText&gt;&lt;record&gt;&lt;rec-number&gt;541&lt;/rec-number&gt;&lt;foreign-keys&gt;&lt;key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Pr="00E07DDE">
        <w:rPr>
          <w:rFonts w:ascii="Calibri" w:hAnsi="Calibri" w:cs="Calibri"/>
          <w:sz w:val="24"/>
          <w:szCs w:val="24"/>
        </w:rPr>
        <w:fldChar w:fldCharType="separate"/>
      </w:r>
      <w:r w:rsidRPr="00E07DDE">
        <w:rPr>
          <w:rFonts w:ascii="Calibri" w:hAnsi="Calibri" w:cs="Calibri"/>
          <w:noProof/>
          <w:sz w:val="24"/>
          <w:szCs w:val="24"/>
          <w:vertAlign w:val="superscript"/>
        </w:rPr>
        <w:t>5</w:t>
      </w:r>
      <w:r w:rsidRPr="00E07DDE">
        <w:rPr>
          <w:rFonts w:ascii="Calibri" w:hAnsi="Calibri" w:cs="Calibri"/>
          <w:sz w:val="24"/>
          <w:szCs w:val="24"/>
        </w:rPr>
        <w:fldChar w:fldCharType="end"/>
      </w:r>
      <w:r w:rsidRPr="00E07DDE">
        <w:rPr>
          <w:rFonts w:ascii="Calibri" w:hAnsi="Calibri" w:cs="Calibri"/>
          <w:sz w:val="24"/>
          <w:szCs w:val="24"/>
        </w:rPr>
        <w:t xml:space="preserve"> However, the exact location of the luminophore formation remained elusive. </w:t>
      </w:r>
      <w:r w:rsidRPr="00954864">
        <w:rPr>
          <w:sz w:val="24"/>
          <w:szCs w:val="24"/>
        </w:rPr>
        <w:t>A way to a</w:t>
      </w:r>
      <w:r>
        <w:rPr>
          <w:sz w:val="24"/>
          <w:szCs w:val="24"/>
        </w:rPr>
        <w:t>ssess</w:t>
      </w:r>
      <w:r w:rsidRPr="00954864">
        <w:rPr>
          <w:sz w:val="24"/>
          <w:szCs w:val="24"/>
        </w:rPr>
        <w:t xml:space="preserve"> the luminophore-forming site would be to predictably fragment the protein by enzymatic digestion, </w:t>
      </w:r>
      <w:r>
        <w:rPr>
          <w:sz w:val="24"/>
          <w:szCs w:val="24"/>
        </w:rPr>
        <w:t>and</w:t>
      </w:r>
      <w:r w:rsidRPr="00954864">
        <w:rPr>
          <w:sz w:val="24"/>
          <w:szCs w:val="24"/>
        </w:rPr>
        <w:t xml:space="preserve"> react the obtained fragments with </w:t>
      </w:r>
      <w:proofErr w:type="gramStart"/>
      <w:r w:rsidRPr="00954864">
        <w:rPr>
          <w:sz w:val="24"/>
          <w:szCs w:val="24"/>
        </w:rPr>
        <w:t>Au(</w:t>
      </w:r>
      <w:proofErr w:type="gramEnd"/>
      <w:r w:rsidRPr="00954864">
        <w:rPr>
          <w:sz w:val="24"/>
          <w:szCs w:val="24"/>
        </w:rPr>
        <w:t>III)</w:t>
      </w:r>
      <w:r>
        <w:rPr>
          <w:sz w:val="24"/>
          <w:szCs w:val="24"/>
        </w:rPr>
        <w:t xml:space="preserve">. </w:t>
      </w:r>
      <w:r w:rsidRPr="00E07DDE">
        <w:rPr>
          <w:rFonts w:ascii="Calibri" w:hAnsi="Calibri" w:cs="Calibri"/>
          <w:sz w:val="24"/>
          <w:szCs w:val="24"/>
        </w:rPr>
        <w:t>The purpose of the pres</w:t>
      </w:r>
      <w:r>
        <w:rPr>
          <w:rFonts w:ascii="Calibri" w:hAnsi="Calibri" w:cs="Calibri"/>
          <w:sz w:val="24"/>
          <w:szCs w:val="24"/>
        </w:rPr>
        <w:t>ent protocol</w:t>
      </w:r>
      <w:r w:rsidRPr="00E07DDE">
        <w:rPr>
          <w:rFonts w:ascii="Calibri" w:hAnsi="Calibri" w:cs="Calibri"/>
          <w:sz w:val="24"/>
          <w:szCs w:val="24"/>
        </w:rPr>
        <w:t xml:space="preserve"> is to identify the domain in </w:t>
      </w:r>
      <w:r w:rsidRPr="00E07DDE">
        <w:rPr>
          <w:rFonts w:ascii="Calibri" w:hAnsi="Calibri" w:cs="Calibri"/>
          <w:sz w:val="24"/>
          <w:szCs w:val="24"/>
        </w:rPr>
        <w:lastRenderedPageBreak/>
        <w:t xml:space="preserve">which the luminophore resides. We </w:t>
      </w:r>
      <w:r>
        <w:rPr>
          <w:rFonts w:ascii="Calibri" w:hAnsi="Calibri" w:cs="Calibri"/>
          <w:sz w:val="24"/>
          <w:szCs w:val="24"/>
        </w:rPr>
        <w:t>employed</w:t>
      </w:r>
      <w:r w:rsidRPr="00E07DDE">
        <w:rPr>
          <w:rFonts w:ascii="Calibri" w:hAnsi="Calibri" w:cs="Calibri"/>
          <w:sz w:val="24"/>
          <w:szCs w:val="24"/>
        </w:rPr>
        <w:t xml:space="preserve"> </w:t>
      </w:r>
      <w:r>
        <w:rPr>
          <w:rFonts w:ascii="Calibri" w:hAnsi="Calibri" w:cs="Calibri"/>
          <w:sz w:val="24"/>
          <w:szCs w:val="24"/>
        </w:rPr>
        <w:t>limited enzymatic proteolysis as the</w:t>
      </w:r>
      <w:r w:rsidRPr="00E07DDE">
        <w:rPr>
          <w:rFonts w:ascii="Calibri" w:hAnsi="Calibri" w:cs="Calibri"/>
          <w:sz w:val="24"/>
          <w:szCs w:val="24"/>
        </w:rPr>
        <w:t xml:space="preserve"> method</w:t>
      </w:r>
      <w:r>
        <w:rPr>
          <w:rFonts w:ascii="Calibri" w:hAnsi="Calibri" w:cs="Calibri"/>
          <w:sz w:val="24"/>
          <w:szCs w:val="24"/>
        </w:rPr>
        <w:t xml:space="preserve"> of </w:t>
      </w:r>
      <w:r w:rsidRPr="00E07DDE">
        <w:rPr>
          <w:rFonts w:ascii="Calibri" w:hAnsi="Calibri" w:cs="Calibri"/>
          <w:sz w:val="24"/>
          <w:szCs w:val="24"/>
        </w:rPr>
        <w:t>protein fragment preparations,</w:t>
      </w:r>
      <w:r>
        <w:rPr>
          <w:rFonts w:ascii="Calibri" w:hAnsi="Calibri" w:cs="Calibri"/>
          <w:sz w:val="24"/>
          <w:szCs w:val="24"/>
        </w:rPr>
        <w:t xml:space="preserve"> </w:t>
      </w:r>
      <w:r w:rsidRPr="00E07DDE">
        <w:rPr>
          <w:rFonts w:ascii="Calibri" w:hAnsi="Calibri" w:cs="Calibri"/>
          <w:sz w:val="24"/>
          <w:szCs w:val="24"/>
        </w:rPr>
        <w:t xml:space="preserve">while preserving the </w:t>
      </w:r>
      <w:proofErr w:type="spellStart"/>
      <w:r w:rsidRPr="00E07DDE">
        <w:rPr>
          <w:rFonts w:ascii="Calibri" w:hAnsi="Calibri" w:cs="Calibri"/>
          <w:sz w:val="24"/>
          <w:szCs w:val="24"/>
        </w:rPr>
        <w:t>Cys-Cys</w:t>
      </w:r>
      <w:proofErr w:type="spellEnd"/>
      <w:r w:rsidRPr="00E07DDE">
        <w:rPr>
          <w:rFonts w:ascii="Calibri" w:hAnsi="Calibri" w:cs="Calibri"/>
          <w:sz w:val="24"/>
          <w:szCs w:val="24"/>
        </w:rPr>
        <w:t xml:space="preserve"> bonds</w:t>
      </w:r>
      <w:r>
        <w:rPr>
          <w:rFonts w:ascii="Calibri" w:hAnsi="Calibri" w:cs="Calibri"/>
          <w:sz w:val="24"/>
          <w:szCs w:val="24"/>
        </w:rPr>
        <w:t xml:space="preserve">. </w:t>
      </w:r>
      <w:r w:rsidR="001E2C59">
        <w:rPr>
          <w:rFonts w:ascii="Calibri" w:hAnsi="Calibri" w:cs="Calibri"/>
          <w:sz w:val="24"/>
          <w:szCs w:val="24"/>
        </w:rPr>
        <w:t xml:space="preserve">In conventional proteolysis, cleaving of all disulfide bonds and linearization of a protein (by denaturing agents such as dithiothreitol and urea, as well as heat) is necessary. Herein, we demonstrate a </w:t>
      </w:r>
      <w:proofErr w:type="spellStart"/>
      <w:r w:rsidR="001E2C59">
        <w:rPr>
          <w:rFonts w:ascii="Calibri" w:hAnsi="Calibri" w:cs="Calibri"/>
          <w:sz w:val="24"/>
          <w:szCs w:val="24"/>
        </w:rPr>
        <w:t>Cys-Cys</w:t>
      </w:r>
      <w:proofErr w:type="spellEnd"/>
      <w:r w:rsidR="001E2C59">
        <w:rPr>
          <w:rFonts w:ascii="Calibri" w:hAnsi="Calibri" w:cs="Calibri"/>
          <w:sz w:val="24"/>
          <w:szCs w:val="24"/>
        </w:rPr>
        <w:t xml:space="preserve"> bond-preserving proteolysis using trypsin, and evaluate</w:t>
      </w:r>
      <w:r w:rsidRPr="00E07DDE">
        <w:rPr>
          <w:rFonts w:ascii="Calibri" w:hAnsi="Calibri" w:cs="Calibri"/>
          <w:sz w:val="24"/>
          <w:szCs w:val="24"/>
        </w:rPr>
        <w:t xml:space="preserve"> the obtained fragments and their luminescence.</w:t>
      </w:r>
      <w:r>
        <w:rPr>
          <w:rFonts w:ascii="Calibri" w:hAnsi="Calibri" w:cs="Calibri"/>
          <w:sz w:val="24"/>
          <w:szCs w:val="24"/>
        </w:rPr>
        <w:t xml:space="preserve"> </w:t>
      </w:r>
    </w:p>
    <w:p w14:paraId="71CE3DB8" w14:textId="77777777" w:rsidR="00E07DDE" w:rsidRDefault="00E07DDE" w:rsidP="00E07DDE">
      <w:pPr>
        <w:contextualSpacing/>
        <w:jc w:val="both"/>
        <w:rPr>
          <w:rFonts w:ascii="Calibri" w:hAnsi="Calibri" w:cs="Calibri"/>
          <w:sz w:val="24"/>
          <w:szCs w:val="24"/>
        </w:rPr>
      </w:pPr>
    </w:p>
    <w:p w14:paraId="3A549B9E" w14:textId="74A60CB5" w:rsidR="00E07DDE" w:rsidRDefault="00E07DDE" w:rsidP="00E07DDE">
      <w:pPr>
        <w:contextualSpacing/>
        <w:jc w:val="both"/>
        <w:rPr>
          <w:rFonts w:ascii="Calibri" w:hAnsi="Calibri" w:cs="Calibri"/>
          <w:sz w:val="24"/>
          <w:szCs w:val="24"/>
        </w:rPr>
      </w:pPr>
      <w:r>
        <w:rPr>
          <w:sz w:val="24"/>
          <w:szCs w:val="24"/>
        </w:rPr>
        <w:t>Our</w:t>
      </w:r>
      <w:r w:rsidRPr="00954864">
        <w:rPr>
          <w:sz w:val="24"/>
          <w:szCs w:val="24"/>
        </w:rPr>
        <w:t xml:space="preserve"> protocol </w:t>
      </w:r>
      <w:r>
        <w:rPr>
          <w:sz w:val="24"/>
          <w:szCs w:val="24"/>
        </w:rPr>
        <w:t>generally describes the gel electrophoresis of fragmented proteins</w:t>
      </w:r>
      <w:r w:rsidRPr="00954864">
        <w:rPr>
          <w:sz w:val="24"/>
          <w:szCs w:val="24"/>
        </w:rPr>
        <w:t xml:space="preserve">, in the presence of metal cations. </w:t>
      </w:r>
      <w:r>
        <w:rPr>
          <w:sz w:val="24"/>
          <w:szCs w:val="24"/>
        </w:rPr>
        <w:t xml:space="preserve">Because </w:t>
      </w:r>
      <w:r w:rsidR="003A769A">
        <w:rPr>
          <w:sz w:val="24"/>
          <w:szCs w:val="24"/>
        </w:rPr>
        <w:t xml:space="preserve">the </w:t>
      </w:r>
      <w:r>
        <w:rPr>
          <w:sz w:val="24"/>
          <w:szCs w:val="24"/>
        </w:rPr>
        <w:t>m</w:t>
      </w:r>
      <w:r w:rsidRPr="00954864">
        <w:rPr>
          <w:sz w:val="24"/>
          <w:szCs w:val="24"/>
        </w:rPr>
        <w:t>ajority of proteins need metal cations to function</w:t>
      </w:r>
      <w:r>
        <w:rPr>
          <w:sz w:val="24"/>
          <w:szCs w:val="24"/>
        </w:rPr>
        <w:t>, a</w:t>
      </w:r>
      <w:r w:rsidRPr="00954864">
        <w:rPr>
          <w:sz w:val="24"/>
          <w:szCs w:val="24"/>
        </w:rPr>
        <w:t xml:space="preserve">nalyses of metal-bound proteins are often desired, which have relied on x-ray crystallography in the literature. </w:t>
      </w:r>
      <w:r w:rsidRPr="00E07DDE">
        <w:rPr>
          <w:rFonts w:ascii="Calibri" w:hAnsi="Calibri" w:cs="Calibri"/>
          <w:sz w:val="24"/>
          <w:szCs w:val="24"/>
        </w:rPr>
        <w:t>Structures of BSA</w:t>
      </w:r>
      <w:r>
        <w:rPr>
          <w:rFonts w:ascii="Calibri" w:hAnsi="Calibri" w:cs="Calibri"/>
          <w:sz w:val="24"/>
          <w:szCs w:val="24"/>
        </w:rPr>
        <w:t>, and their fragments,</w:t>
      </w:r>
      <w:r w:rsidRPr="00E07DDE">
        <w:rPr>
          <w:rFonts w:ascii="Calibri" w:hAnsi="Calibri" w:cs="Calibri"/>
          <w:sz w:val="24"/>
          <w:szCs w:val="24"/>
        </w:rPr>
        <w:t xml:space="preserve"> </w:t>
      </w:r>
      <w:r>
        <w:rPr>
          <w:rFonts w:ascii="Calibri" w:hAnsi="Calibri" w:cs="Calibri"/>
          <w:sz w:val="24"/>
          <w:szCs w:val="24"/>
        </w:rPr>
        <w:t>is</w:t>
      </w:r>
      <w:r w:rsidRPr="00E07DDE">
        <w:rPr>
          <w:rFonts w:ascii="Calibri" w:hAnsi="Calibri" w:cs="Calibri"/>
          <w:sz w:val="24"/>
          <w:szCs w:val="24"/>
        </w:rPr>
        <w:t xml:space="preserve"> not known for non-neutral pH conformations including A-form. Therefore, the structural details of the </w:t>
      </w:r>
      <w:proofErr w:type="gramStart"/>
      <w:r w:rsidRPr="00E07DDE">
        <w:rPr>
          <w:rFonts w:ascii="Calibri" w:hAnsi="Calibri" w:cs="Calibri"/>
          <w:sz w:val="24"/>
          <w:szCs w:val="24"/>
        </w:rPr>
        <w:t>Au(</w:t>
      </w:r>
      <w:proofErr w:type="gramEnd"/>
      <w:r w:rsidRPr="00E07DDE">
        <w:rPr>
          <w:rFonts w:ascii="Calibri" w:hAnsi="Calibri" w:cs="Calibri"/>
          <w:sz w:val="24"/>
          <w:szCs w:val="24"/>
        </w:rPr>
        <w:t>III) coordination</w:t>
      </w:r>
      <w:r>
        <w:rPr>
          <w:rFonts w:ascii="Calibri" w:hAnsi="Calibri" w:cs="Calibri"/>
          <w:sz w:val="24"/>
          <w:szCs w:val="24"/>
        </w:rPr>
        <w:t xml:space="preserve"> cannot be analyzed by gel electrophoresis alone</w:t>
      </w:r>
      <w:r w:rsidRPr="00E07DDE">
        <w:rPr>
          <w:rFonts w:ascii="Calibri" w:hAnsi="Calibri" w:cs="Calibri"/>
          <w:sz w:val="24"/>
          <w:szCs w:val="24"/>
        </w:rPr>
        <w:t>.</w:t>
      </w:r>
      <w:r>
        <w:rPr>
          <w:rFonts w:ascii="Calibri" w:hAnsi="Calibri" w:cs="Calibri"/>
          <w:sz w:val="24"/>
          <w:szCs w:val="24"/>
        </w:rPr>
        <w:t xml:space="preserve"> </w:t>
      </w:r>
      <w:r w:rsidRPr="00954864">
        <w:rPr>
          <w:sz w:val="24"/>
          <w:szCs w:val="24"/>
        </w:rPr>
        <w:t>Our method, on the other hand, could be used in supplement to study the interactions of proteins with metal ions without requiring the protein crystallization</w:t>
      </w:r>
      <w:r>
        <w:rPr>
          <w:sz w:val="24"/>
          <w:szCs w:val="24"/>
        </w:rPr>
        <w:t xml:space="preserve"> (usually performed at neutral pH), which may not be possible </w:t>
      </w:r>
      <w:r w:rsidRPr="00954864">
        <w:rPr>
          <w:sz w:val="24"/>
          <w:szCs w:val="24"/>
        </w:rPr>
        <w:t>at a desired pH condition.</w:t>
      </w:r>
      <w:r>
        <w:rPr>
          <w:sz w:val="24"/>
          <w:szCs w:val="24"/>
        </w:rPr>
        <w:t xml:space="preserve"> The presence of metal cations causes significant “smearing” of the gel bands. The focus of this paper is to overcome this technical difficulty and to present a protocol to minimize the metal-induced band smearing. </w:t>
      </w:r>
    </w:p>
    <w:p w14:paraId="3F1242A3" w14:textId="56026A01" w:rsidR="00E07DDE" w:rsidRPr="00E07DDE" w:rsidRDefault="00E07DDE" w:rsidP="00E07DDE">
      <w:pPr>
        <w:contextualSpacing/>
        <w:jc w:val="both"/>
        <w:rPr>
          <w:rFonts w:ascii="Calibri" w:hAnsi="Calibri" w:cs="Calibri"/>
          <w:sz w:val="24"/>
          <w:szCs w:val="24"/>
        </w:rPr>
      </w:pPr>
      <w:r w:rsidRPr="00E07DDE">
        <w:rPr>
          <w:rFonts w:ascii="Calibri" w:hAnsi="Calibri" w:cs="Calibri"/>
          <w:sz w:val="24"/>
          <w:szCs w:val="24"/>
        </w:rPr>
        <w:t xml:space="preserve"> </w:t>
      </w:r>
    </w:p>
    <w:p w14:paraId="279045C5" w14:textId="4ECAC0A4" w:rsidR="006048B9" w:rsidRPr="008568B7" w:rsidRDefault="006048B9" w:rsidP="00CA35CA">
      <w:pPr>
        <w:contextualSpacing/>
        <w:jc w:val="both"/>
        <w:rPr>
          <w:b/>
          <w:bCs/>
          <w:sz w:val="24"/>
          <w:szCs w:val="24"/>
        </w:rPr>
      </w:pPr>
      <w:r w:rsidRPr="008568B7">
        <w:rPr>
          <w:b/>
          <w:bCs/>
          <w:sz w:val="24"/>
          <w:szCs w:val="24"/>
        </w:rPr>
        <w:t>PROTOCOL:</w:t>
      </w:r>
    </w:p>
    <w:p w14:paraId="1F1F12E4" w14:textId="3AD8A3DD" w:rsidR="006048B9" w:rsidRPr="008568B7" w:rsidRDefault="006048B9" w:rsidP="00CA35CA">
      <w:pPr>
        <w:pStyle w:val="ListParagraph"/>
        <w:numPr>
          <w:ilvl w:val="0"/>
          <w:numId w:val="1"/>
        </w:numPr>
        <w:jc w:val="both"/>
        <w:rPr>
          <w:b/>
          <w:bCs/>
          <w:sz w:val="24"/>
          <w:szCs w:val="24"/>
        </w:rPr>
      </w:pPr>
      <w:r w:rsidRPr="008568B7">
        <w:rPr>
          <w:b/>
          <w:bCs/>
          <w:sz w:val="24"/>
          <w:szCs w:val="24"/>
        </w:rPr>
        <w:t>Synthesis of BSA-Au and HSA-Au Complexes</w:t>
      </w:r>
    </w:p>
    <w:p w14:paraId="241315B0" w14:textId="77777777" w:rsidR="006048B9" w:rsidRPr="008568B7" w:rsidRDefault="006048B9" w:rsidP="00CA35CA">
      <w:pPr>
        <w:pStyle w:val="ListParagraph"/>
        <w:jc w:val="both"/>
        <w:rPr>
          <w:b/>
          <w:bCs/>
          <w:sz w:val="24"/>
          <w:szCs w:val="24"/>
        </w:rPr>
      </w:pPr>
    </w:p>
    <w:p w14:paraId="0BE6709E" w14:textId="6963EB4D" w:rsidR="006048B9" w:rsidRPr="008568B7" w:rsidRDefault="006048B9" w:rsidP="00CA35CA">
      <w:pPr>
        <w:pStyle w:val="ListParagraph"/>
        <w:numPr>
          <w:ilvl w:val="1"/>
          <w:numId w:val="1"/>
        </w:numPr>
        <w:jc w:val="both"/>
        <w:rPr>
          <w:rFonts w:cstheme="minorHAnsi"/>
          <w:sz w:val="24"/>
          <w:szCs w:val="24"/>
        </w:rPr>
      </w:pPr>
      <w:r w:rsidRPr="008568B7">
        <w:rPr>
          <w:sz w:val="24"/>
          <w:szCs w:val="24"/>
        </w:rPr>
        <w:t xml:space="preserve"> Dissolve 5 mg of BSA in 1 mL of high-performance </w:t>
      </w:r>
      <w:r w:rsidRPr="008568B7">
        <w:rPr>
          <w:rFonts w:cstheme="minorHAnsi"/>
          <w:sz w:val="24"/>
          <w:szCs w:val="24"/>
        </w:rPr>
        <w:t xml:space="preserve">liquid chromatography (HPLC) grade water in a 5 mL reaction vial. </w:t>
      </w:r>
    </w:p>
    <w:p w14:paraId="7EC75A92" w14:textId="77777777" w:rsidR="006048B9" w:rsidRPr="008568B7" w:rsidRDefault="006048B9" w:rsidP="00CA35CA">
      <w:pPr>
        <w:pStyle w:val="ListParagraph"/>
        <w:jc w:val="both"/>
        <w:rPr>
          <w:rFonts w:cstheme="minorHAnsi"/>
          <w:sz w:val="24"/>
          <w:szCs w:val="24"/>
        </w:rPr>
      </w:pPr>
    </w:p>
    <w:p w14:paraId="5D42A2D4" w14:textId="1C30591D" w:rsidR="006048B9" w:rsidRPr="008568B7" w:rsidRDefault="006048B9" w:rsidP="00CA35CA">
      <w:pPr>
        <w:pStyle w:val="ListParagraph"/>
        <w:numPr>
          <w:ilvl w:val="1"/>
          <w:numId w:val="1"/>
        </w:numPr>
        <w:jc w:val="both"/>
        <w:rPr>
          <w:rFonts w:cstheme="minorHAnsi"/>
          <w:sz w:val="24"/>
          <w:szCs w:val="24"/>
        </w:rPr>
      </w:pPr>
      <w:r w:rsidRPr="008568B7">
        <w:rPr>
          <w:rFonts w:cstheme="minorHAnsi"/>
          <w:sz w:val="24"/>
          <w:szCs w:val="24"/>
        </w:rPr>
        <w:t xml:space="preserve"> Dissolve gold (III) chloride trihydrate (chloroauric acid) to a concentration of 750 </w:t>
      </w:r>
      <w:r w:rsidRPr="008568B7">
        <w:rPr>
          <w:rFonts w:cstheme="minorHAnsi"/>
          <w:color w:val="222222"/>
          <w:sz w:val="24"/>
          <w:szCs w:val="24"/>
          <w:shd w:val="clear" w:color="auto" w:fill="FFFFFF"/>
        </w:rPr>
        <w:t xml:space="preserve">µM in </w:t>
      </w:r>
      <w:r w:rsidR="00766470" w:rsidRPr="008568B7">
        <w:rPr>
          <w:rFonts w:cstheme="minorHAnsi"/>
          <w:color w:val="222222"/>
          <w:sz w:val="24"/>
          <w:szCs w:val="24"/>
          <w:shd w:val="clear" w:color="auto" w:fill="FFFFFF"/>
        </w:rPr>
        <w:t xml:space="preserve">1 mL of </w:t>
      </w:r>
      <w:r w:rsidRPr="008568B7">
        <w:rPr>
          <w:rFonts w:cstheme="minorHAnsi"/>
          <w:color w:val="222222"/>
          <w:sz w:val="24"/>
          <w:szCs w:val="24"/>
          <w:shd w:val="clear" w:color="auto" w:fill="FFFFFF"/>
        </w:rPr>
        <w:t xml:space="preserve">HPLC grade water. </w:t>
      </w:r>
    </w:p>
    <w:p w14:paraId="2A6E1C5B" w14:textId="3D5890A0" w:rsidR="006048B9" w:rsidRPr="008568B7" w:rsidRDefault="006048B9" w:rsidP="00ED1908">
      <w:pPr>
        <w:jc w:val="both"/>
        <w:rPr>
          <w:rFonts w:cstheme="minorHAnsi"/>
          <w:sz w:val="24"/>
          <w:szCs w:val="24"/>
        </w:rPr>
      </w:pPr>
      <w:r w:rsidRPr="008568B7">
        <w:rPr>
          <w:rFonts w:cstheme="minorHAnsi"/>
          <w:sz w:val="24"/>
          <w:szCs w:val="24"/>
        </w:rPr>
        <w:t>Note: The solution will appear faintly yellow. Chloroauric acid prepared at this concentration will result in a protein to Au ratio of 1:10.</w:t>
      </w:r>
    </w:p>
    <w:p w14:paraId="09B12CA9" w14:textId="51713E37" w:rsidR="006048B9" w:rsidRPr="008568B7" w:rsidRDefault="006048B9" w:rsidP="00CA35CA">
      <w:pPr>
        <w:pStyle w:val="ListParagraph"/>
        <w:numPr>
          <w:ilvl w:val="1"/>
          <w:numId w:val="1"/>
        </w:numPr>
        <w:jc w:val="both"/>
        <w:rPr>
          <w:rFonts w:cstheme="minorHAnsi"/>
          <w:sz w:val="24"/>
          <w:szCs w:val="24"/>
        </w:rPr>
      </w:pPr>
      <w:r w:rsidRPr="008568B7">
        <w:rPr>
          <w:rFonts w:cstheme="minorHAnsi"/>
          <w:sz w:val="24"/>
          <w:szCs w:val="24"/>
        </w:rPr>
        <w:t>Place the reaction vial of BSA in a 37</w:t>
      </w:r>
      <w:r w:rsidRPr="008568B7">
        <w:rPr>
          <w:rFonts w:cstheme="minorHAnsi"/>
          <w:sz w:val="24"/>
          <w:szCs w:val="24"/>
          <w:vertAlign w:val="superscript"/>
        </w:rPr>
        <w:t>o</w:t>
      </w:r>
      <w:r w:rsidRPr="008568B7">
        <w:rPr>
          <w:rFonts w:cstheme="minorHAnsi"/>
          <w:sz w:val="24"/>
          <w:szCs w:val="24"/>
        </w:rPr>
        <w:t xml:space="preserve">C water bath, stirring vigorously at 750 rpm using a magnetic stirrer. </w:t>
      </w:r>
    </w:p>
    <w:p w14:paraId="4EEA59D7" w14:textId="77777777" w:rsidR="006048B9" w:rsidRPr="008568B7" w:rsidRDefault="006048B9" w:rsidP="00CA35CA">
      <w:pPr>
        <w:pStyle w:val="ListParagraph"/>
        <w:jc w:val="both"/>
        <w:rPr>
          <w:rFonts w:cstheme="minorHAnsi"/>
          <w:sz w:val="24"/>
          <w:szCs w:val="24"/>
        </w:rPr>
      </w:pPr>
    </w:p>
    <w:p w14:paraId="52BA7DF8" w14:textId="2910C27E" w:rsidR="006048B9" w:rsidRPr="008568B7" w:rsidRDefault="006048B9" w:rsidP="00CA35CA">
      <w:pPr>
        <w:pStyle w:val="ListParagraph"/>
        <w:numPr>
          <w:ilvl w:val="1"/>
          <w:numId w:val="1"/>
        </w:numPr>
        <w:jc w:val="both"/>
        <w:rPr>
          <w:rFonts w:cstheme="minorHAnsi"/>
          <w:sz w:val="24"/>
          <w:szCs w:val="24"/>
        </w:rPr>
      </w:pPr>
      <w:r w:rsidRPr="008568B7">
        <w:rPr>
          <w:rFonts w:cstheme="minorHAnsi"/>
          <w:sz w:val="24"/>
          <w:szCs w:val="24"/>
        </w:rPr>
        <w:t>Immediately after stirring begins, add 1 mL of as prepared chloroauric acid to the solution. The color of the solution should transform from clear to a faint yellow</w:t>
      </w:r>
      <w:r w:rsidR="00C07737" w:rsidRPr="008568B7">
        <w:rPr>
          <w:rFonts w:cstheme="minorHAnsi"/>
          <w:sz w:val="24"/>
          <w:szCs w:val="24"/>
        </w:rPr>
        <w:t xml:space="preserve"> and the pH of the solution should be approximately 6.0.</w:t>
      </w:r>
    </w:p>
    <w:p w14:paraId="2635D1EC" w14:textId="77777777" w:rsidR="006048B9" w:rsidRPr="008568B7" w:rsidRDefault="006048B9" w:rsidP="00CA35CA">
      <w:pPr>
        <w:pStyle w:val="ListParagraph"/>
        <w:jc w:val="both"/>
        <w:rPr>
          <w:rFonts w:cstheme="minorHAnsi"/>
          <w:sz w:val="24"/>
          <w:szCs w:val="24"/>
        </w:rPr>
      </w:pPr>
    </w:p>
    <w:p w14:paraId="00ADCA48" w14:textId="732B5B46" w:rsidR="006048B9" w:rsidRPr="008568B7" w:rsidRDefault="006048B9" w:rsidP="00CA35CA">
      <w:pPr>
        <w:pStyle w:val="ListParagraph"/>
        <w:numPr>
          <w:ilvl w:val="1"/>
          <w:numId w:val="1"/>
        </w:numPr>
        <w:jc w:val="both"/>
        <w:rPr>
          <w:rFonts w:cstheme="minorHAnsi"/>
          <w:sz w:val="24"/>
          <w:szCs w:val="24"/>
        </w:rPr>
      </w:pPr>
      <w:r w:rsidRPr="008568B7">
        <w:rPr>
          <w:rFonts w:cstheme="minorHAnsi"/>
          <w:sz w:val="24"/>
          <w:szCs w:val="24"/>
        </w:rPr>
        <w:t xml:space="preserve">Stir the mixture </w:t>
      </w:r>
      <w:r w:rsidR="00C07737" w:rsidRPr="008568B7">
        <w:rPr>
          <w:rFonts w:cstheme="minorHAnsi"/>
          <w:sz w:val="24"/>
          <w:szCs w:val="24"/>
        </w:rPr>
        <w:t>for 2 minutes at 37</w:t>
      </w:r>
      <w:r w:rsidR="00C07737" w:rsidRPr="008568B7">
        <w:rPr>
          <w:rFonts w:cstheme="minorHAnsi"/>
          <w:sz w:val="24"/>
          <w:szCs w:val="24"/>
          <w:vertAlign w:val="superscript"/>
        </w:rPr>
        <w:t>o</w:t>
      </w:r>
      <w:r w:rsidR="00C07737" w:rsidRPr="008568B7">
        <w:rPr>
          <w:rFonts w:cstheme="minorHAnsi"/>
          <w:sz w:val="24"/>
          <w:szCs w:val="24"/>
        </w:rPr>
        <w:t xml:space="preserve">C and at 750 rpm using a magnetic stirrer. </w:t>
      </w:r>
    </w:p>
    <w:p w14:paraId="407B36F2" w14:textId="77777777" w:rsidR="00C07737" w:rsidRPr="008568B7" w:rsidRDefault="00C07737" w:rsidP="00CA35CA">
      <w:pPr>
        <w:pStyle w:val="ListParagraph"/>
        <w:jc w:val="both"/>
        <w:rPr>
          <w:rFonts w:cstheme="minorHAnsi"/>
          <w:sz w:val="24"/>
          <w:szCs w:val="24"/>
        </w:rPr>
      </w:pPr>
    </w:p>
    <w:p w14:paraId="615978C6" w14:textId="13BA7DD4" w:rsidR="00C07737" w:rsidRPr="008568B7" w:rsidRDefault="00C07737" w:rsidP="00CA35CA">
      <w:pPr>
        <w:pStyle w:val="ListParagraph"/>
        <w:numPr>
          <w:ilvl w:val="1"/>
          <w:numId w:val="1"/>
        </w:numPr>
        <w:jc w:val="both"/>
        <w:rPr>
          <w:rFonts w:cstheme="minorHAnsi"/>
          <w:sz w:val="24"/>
          <w:szCs w:val="24"/>
        </w:rPr>
      </w:pPr>
      <w:r w:rsidRPr="008568B7">
        <w:rPr>
          <w:rFonts w:cstheme="minorHAnsi"/>
          <w:sz w:val="24"/>
          <w:szCs w:val="24"/>
        </w:rPr>
        <w:t xml:space="preserve">Into the reaction vial, add 75 </w:t>
      </w:r>
      <w:r w:rsidRPr="008568B7">
        <w:rPr>
          <w:rFonts w:cstheme="minorHAnsi"/>
          <w:color w:val="222222"/>
          <w:sz w:val="24"/>
          <w:szCs w:val="24"/>
          <w:shd w:val="clear" w:color="auto" w:fill="FFFFFF"/>
        </w:rPr>
        <w:t>µL of 1 M NaOH to the solution to bring the pH to 12.5.</w:t>
      </w:r>
    </w:p>
    <w:p w14:paraId="06EB60FD" w14:textId="77777777" w:rsidR="00C07737" w:rsidRPr="008568B7" w:rsidRDefault="00C07737" w:rsidP="00CA35CA">
      <w:pPr>
        <w:pStyle w:val="ListParagraph"/>
        <w:jc w:val="both"/>
        <w:rPr>
          <w:rFonts w:cstheme="minorHAnsi"/>
          <w:sz w:val="24"/>
          <w:szCs w:val="24"/>
        </w:rPr>
      </w:pPr>
    </w:p>
    <w:p w14:paraId="7479FCFD" w14:textId="50D62759" w:rsidR="00C07737" w:rsidRPr="008568B7" w:rsidRDefault="00C07737" w:rsidP="00CA35CA">
      <w:pPr>
        <w:pStyle w:val="ListParagraph"/>
        <w:numPr>
          <w:ilvl w:val="1"/>
          <w:numId w:val="1"/>
        </w:numPr>
        <w:jc w:val="both"/>
        <w:rPr>
          <w:rFonts w:cstheme="minorHAnsi"/>
          <w:sz w:val="24"/>
          <w:szCs w:val="24"/>
        </w:rPr>
      </w:pPr>
      <w:r w:rsidRPr="008568B7">
        <w:rPr>
          <w:rFonts w:cstheme="minorHAnsi"/>
          <w:sz w:val="24"/>
          <w:szCs w:val="24"/>
        </w:rPr>
        <w:t xml:space="preserve">Continue to stir the solution at 750 rpm for 2 </w:t>
      </w:r>
      <w:proofErr w:type="spellStart"/>
      <w:r w:rsidRPr="008568B7">
        <w:rPr>
          <w:rFonts w:cstheme="minorHAnsi"/>
          <w:sz w:val="24"/>
          <w:szCs w:val="24"/>
        </w:rPr>
        <w:t>hr</w:t>
      </w:r>
      <w:proofErr w:type="spellEnd"/>
      <w:r w:rsidRPr="008568B7">
        <w:rPr>
          <w:rFonts w:cstheme="minorHAnsi"/>
          <w:sz w:val="24"/>
          <w:szCs w:val="24"/>
        </w:rPr>
        <w:t xml:space="preserve"> and at 37</w:t>
      </w:r>
      <w:r w:rsidRPr="008568B7">
        <w:rPr>
          <w:rFonts w:cstheme="minorHAnsi"/>
          <w:sz w:val="24"/>
          <w:szCs w:val="24"/>
          <w:vertAlign w:val="superscript"/>
        </w:rPr>
        <w:t>o</w:t>
      </w:r>
      <w:r w:rsidRPr="008568B7">
        <w:rPr>
          <w:rFonts w:cstheme="minorHAnsi"/>
          <w:sz w:val="24"/>
          <w:szCs w:val="24"/>
        </w:rPr>
        <w:t>C. The color of the solution should change from faint yellow to a faint orange. This color change should be indicative of the red luminescent complex.</w:t>
      </w:r>
    </w:p>
    <w:p w14:paraId="0455A543" w14:textId="77777777" w:rsidR="00C07737" w:rsidRPr="008568B7" w:rsidRDefault="00C07737" w:rsidP="00CA35CA">
      <w:pPr>
        <w:pStyle w:val="ListParagraph"/>
        <w:jc w:val="both"/>
        <w:rPr>
          <w:rFonts w:cstheme="minorHAnsi"/>
          <w:sz w:val="24"/>
          <w:szCs w:val="24"/>
        </w:rPr>
      </w:pPr>
    </w:p>
    <w:p w14:paraId="761A62D7" w14:textId="77777777" w:rsidR="00C07737" w:rsidRPr="008568B7" w:rsidRDefault="00C07737" w:rsidP="00CA35CA">
      <w:pPr>
        <w:pStyle w:val="ListParagraph"/>
        <w:numPr>
          <w:ilvl w:val="1"/>
          <w:numId w:val="1"/>
        </w:numPr>
        <w:jc w:val="both"/>
        <w:rPr>
          <w:rFonts w:cstheme="minorHAnsi"/>
          <w:sz w:val="24"/>
          <w:szCs w:val="24"/>
        </w:rPr>
      </w:pPr>
      <w:r w:rsidRPr="008568B7">
        <w:rPr>
          <w:rFonts w:cstheme="minorHAnsi"/>
          <w:sz w:val="24"/>
          <w:szCs w:val="24"/>
        </w:rPr>
        <w:t>The final product was used immediately without further purification.</w:t>
      </w:r>
    </w:p>
    <w:p w14:paraId="6D4EB5FC" w14:textId="77777777" w:rsidR="00C07737" w:rsidRPr="008568B7" w:rsidRDefault="00C07737" w:rsidP="00CA35CA">
      <w:pPr>
        <w:pStyle w:val="ListParagraph"/>
        <w:jc w:val="both"/>
        <w:rPr>
          <w:rFonts w:cstheme="minorHAnsi"/>
          <w:sz w:val="24"/>
          <w:szCs w:val="24"/>
        </w:rPr>
      </w:pPr>
    </w:p>
    <w:p w14:paraId="2CBE1440" w14:textId="3946E1AF" w:rsidR="00C07737" w:rsidRPr="008568B7" w:rsidRDefault="00C07737" w:rsidP="00CA35CA">
      <w:pPr>
        <w:pStyle w:val="ListParagraph"/>
        <w:numPr>
          <w:ilvl w:val="0"/>
          <w:numId w:val="1"/>
        </w:numPr>
        <w:jc w:val="both"/>
        <w:rPr>
          <w:rFonts w:cstheme="minorHAnsi"/>
          <w:b/>
          <w:bCs/>
          <w:sz w:val="24"/>
          <w:szCs w:val="24"/>
        </w:rPr>
      </w:pPr>
      <w:r w:rsidRPr="008568B7">
        <w:rPr>
          <w:rFonts w:cstheme="minorHAnsi"/>
          <w:b/>
          <w:bCs/>
          <w:sz w:val="24"/>
          <w:szCs w:val="24"/>
        </w:rPr>
        <w:t xml:space="preserve">Synthesis of Enzyme-Digested BSA-Au Complex Fragments.  </w:t>
      </w:r>
    </w:p>
    <w:p w14:paraId="09C37463" w14:textId="77777777" w:rsidR="00C07737" w:rsidRPr="008568B7" w:rsidRDefault="00C07737" w:rsidP="00CA35CA">
      <w:pPr>
        <w:pStyle w:val="ListParagraph"/>
        <w:jc w:val="both"/>
        <w:rPr>
          <w:rFonts w:cstheme="minorHAnsi"/>
          <w:b/>
          <w:bCs/>
          <w:sz w:val="24"/>
          <w:szCs w:val="24"/>
        </w:rPr>
      </w:pPr>
    </w:p>
    <w:p w14:paraId="375CF13A" w14:textId="4E77EA4A" w:rsidR="00C07737" w:rsidRPr="008568B7" w:rsidRDefault="00C07737" w:rsidP="00CA35CA">
      <w:pPr>
        <w:pStyle w:val="ListParagraph"/>
        <w:numPr>
          <w:ilvl w:val="1"/>
          <w:numId w:val="1"/>
        </w:numPr>
        <w:jc w:val="both"/>
        <w:rPr>
          <w:rFonts w:cstheme="minorHAnsi"/>
          <w:sz w:val="24"/>
          <w:szCs w:val="24"/>
        </w:rPr>
      </w:pPr>
      <w:r w:rsidRPr="008568B7">
        <w:rPr>
          <w:rFonts w:cstheme="minorHAnsi"/>
          <w:sz w:val="24"/>
          <w:szCs w:val="24"/>
        </w:rPr>
        <w:t>Dissolve 5 mg of BSA in 1 mL of HPLC water</w:t>
      </w:r>
      <w:r w:rsidR="00766470" w:rsidRPr="008568B7">
        <w:rPr>
          <w:rFonts w:cstheme="minorHAnsi"/>
          <w:sz w:val="24"/>
          <w:szCs w:val="24"/>
        </w:rPr>
        <w:t xml:space="preserve"> containing 50 mM Tris-HCl and 50 mM NaCl with a pH of 8.0</w:t>
      </w:r>
      <w:r w:rsidRPr="008568B7">
        <w:rPr>
          <w:rFonts w:cstheme="minorHAnsi"/>
          <w:sz w:val="24"/>
          <w:szCs w:val="24"/>
        </w:rPr>
        <w:t xml:space="preserve"> in a 5 mL vial. </w:t>
      </w:r>
    </w:p>
    <w:p w14:paraId="0A174F4D" w14:textId="77777777" w:rsidR="00C07737" w:rsidRPr="008568B7" w:rsidRDefault="00C07737" w:rsidP="00CA35CA">
      <w:pPr>
        <w:pStyle w:val="ListParagraph"/>
        <w:jc w:val="both"/>
        <w:rPr>
          <w:rFonts w:cstheme="minorHAnsi"/>
          <w:sz w:val="24"/>
          <w:szCs w:val="24"/>
        </w:rPr>
      </w:pPr>
    </w:p>
    <w:p w14:paraId="207D27BA" w14:textId="1050075D" w:rsidR="00C07737" w:rsidRPr="008568B7" w:rsidRDefault="00C07737" w:rsidP="00CA35CA">
      <w:pPr>
        <w:pStyle w:val="ListParagraph"/>
        <w:numPr>
          <w:ilvl w:val="1"/>
          <w:numId w:val="1"/>
        </w:numPr>
        <w:jc w:val="both"/>
        <w:rPr>
          <w:rFonts w:cstheme="minorHAnsi"/>
          <w:sz w:val="24"/>
          <w:szCs w:val="24"/>
        </w:rPr>
      </w:pPr>
      <w:r w:rsidRPr="008568B7">
        <w:rPr>
          <w:rFonts w:cstheme="minorHAnsi"/>
          <w:sz w:val="24"/>
          <w:szCs w:val="24"/>
        </w:rPr>
        <w:t xml:space="preserve">Dissolve 2 mg of bovine trypsin in 1 mL of a freshly prepared solution of HPLC </w:t>
      </w:r>
      <w:r w:rsidR="00766470" w:rsidRPr="008568B7">
        <w:rPr>
          <w:rFonts w:cstheme="minorHAnsi"/>
          <w:sz w:val="24"/>
          <w:szCs w:val="24"/>
        </w:rPr>
        <w:t xml:space="preserve">water </w:t>
      </w:r>
      <w:r w:rsidRPr="008568B7">
        <w:rPr>
          <w:rFonts w:cstheme="minorHAnsi"/>
          <w:sz w:val="24"/>
          <w:szCs w:val="24"/>
        </w:rPr>
        <w:t>containing 50 mM Tris-HCl and 50 mM NaCl with a pH of 8.0.</w:t>
      </w:r>
    </w:p>
    <w:p w14:paraId="483C681B" w14:textId="77777777" w:rsidR="00C07737" w:rsidRPr="008568B7" w:rsidRDefault="00C07737" w:rsidP="00CA35CA">
      <w:pPr>
        <w:pStyle w:val="ListParagraph"/>
        <w:jc w:val="both"/>
        <w:rPr>
          <w:rFonts w:cstheme="minorHAnsi"/>
          <w:sz w:val="24"/>
          <w:szCs w:val="24"/>
        </w:rPr>
      </w:pPr>
    </w:p>
    <w:p w14:paraId="36286F23" w14:textId="6F4CC1F3" w:rsidR="00C07737" w:rsidRPr="008568B7" w:rsidRDefault="002B4FD0" w:rsidP="00CA35CA">
      <w:pPr>
        <w:pStyle w:val="ListParagraph"/>
        <w:numPr>
          <w:ilvl w:val="1"/>
          <w:numId w:val="1"/>
        </w:numPr>
        <w:jc w:val="both"/>
        <w:rPr>
          <w:rFonts w:cstheme="minorHAnsi"/>
          <w:sz w:val="24"/>
          <w:szCs w:val="24"/>
        </w:rPr>
      </w:pPr>
      <w:r w:rsidRPr="008568B7">
        <w:rPr>
          <w:rFonts w:cstheme="minorHAnsi"/>
          <w:sz w:val="24"/>
          <w:szCs w:val="24"/>
        </w:rPr>
        <w:t>Place the reaction vial of BSA in a 37</w:t>
      </w:r>
      <w:r w:rsidRPr="008568B7">
        <w:rPr>
          <w:rFonts w:cstheme="minorHAnsi"/>
          <w:sz w:val="24"/>
          <w:szCs w:val="24"/>
          <w:vertAlign w:val="superscript"/>
        </w:rPr>
        <w:t>o</w:t>
      </w:r>
      <w:r w:rsidRPr="008568B7">
        <w:rPr>
          <w:rFonts w:cstheme="minorHAnsi"/>
          <w:sz w:val="24"/>
          <w:szCs w:val="24"/>
        </w:rPr>
        <w:t xml:space="preserve">C water </w:t>
      </w:r>
      <w:r w:rsidR="00766470" w:rsidRPr="008568B7">
        <w:rPr>
          <w:rFonts w:cstheme="minorHAnsi"/>
          <w:sz w:val="24"/>
          <w:szCs w:val="24"/>
        </w:rPr>
        <w:t>bath and</w:t>
      </w:r>
      <w:r w:rsidRPr="008568B7">
        <w:rPr>
          <w:rFonts w:cstheme="minorHAnsi"/>
          <w:sz w:val="24"/>
          <w:szCs w:val="24"/>
        </w:rPr>
        <w:t xml:space="preserve"> stir vigorously at 750 rpm</w:t>
      </w:r>
      <w:r w:rsidRPr="008568B7">
        <w:rPr>
          <w:rFonts w:cstheme="minorHAnsi"/>
          <w:color w:val="222222"/>
          <w:sz w:val="24"/>
          <w:szCs w:val="24"/>
          <w:shd w:val="clear" w:color="auto" w:fill="FFFFFF"/>
        </w:rPr>
        <w:t xml:space="preserve"> using a magnetic stirrer. </w:t>
      </w:r>
    </w:p>
    <w:p w14:paraId="5BF382DE" w14:textId="77777777" w:rsidR="002B4FD0" w:rsidRPr="008568B7" w:rsidRDefault="002B4FD0" w:rsidP="00CA35CA">
      <w:pPr>
        <w:pStyle w:val="ListParagraph"/>
        <w:jc w:val="both"/>
        <w:rPr>
          <w:rFonts w:cstheme="minorHAnsi"/>
          <w:sz w:val="24"/>
          <w:szCs w:val="24"/>
        </w:rPr>
      </w:pPr>
    </w:p>
    <w:p w14:paraId="1019075B" w14:textId="12AE0607" w:rsidR="00766470" w:rsidRPr="008568B7" w:rsidRDefault="00766470" w:rsidP="00CA35CA">
      <w:pPr>
        <w:pStyle w:val="ListParagraph"/>
        <w:numPr>
          <w:ilvl w:val="1"/>
          <w:numId w:val="1"/>
        </w:numPr>
        <w:jc w:val="both"/>
        <w:rPr>
          <w:rFonts w:cstheme="minorHAnsi"/>
          <w:sz w:val="24"/>
          <w:szCs w:val="24"/>
        </w:rPr>
      </w:pPr>
      <w:r w:rsidRPr="008568B7">
        <w:rPr>
          <w:rFonts w:cstheme="minorHAnsi"/>
          <w:sz w:val="24"/>
          <w:szCs w:val="24"/>
        </w:rPr>
        <w:t>Immediately after stirring be</w:t>
      </w:r>
      <w:r w:rsidR="00F17E34">
        <w:rPr>
          <w:rFonts w:cstheme="minorHAnsi"/>
          <w:sz w:val="24"/>
          <w:szCs w:val="24"/>
        </w:rPr>
        <w:t>gin</w:t>
      </w:r>
      <w:r w:rsidRPr="008568B7">
        <w:rPr>
          <w:rFonts w:cstheme="minorHAnsi"/>
          <w:sz w:val="24"/>
          <w:szCs w:val="24"/>
        </w:rPr>
        <w:t xml:space="preserve">s, add 50 </w:t>
      </w:r>
      <w:r w:rsidRPr="008568B7">
        <w:rPr>
          <w:rFonts w:cstheme="minorHAnsi"/>
          <w:color w:val="222222"/>
          <w:sz w:val="24"/>
          <w:szCs w:val="24"/>
          <w:shd w:val="clear" w:color="auto" w:fill="FFFFFF"/>
        </w:rPr>
        <w:t xml:space="preserve">µL of the freshly prepared bovine trypsin to the solution. </w:t>
      </w:r>
    </w:p>
    <w:p w14:paraId="04DF930D" w14:textId="5CC4E17D" w:rsidR="00766470" w:rsidRPr="008568B7" w:rsidRDefault="00766470" w:rsidP="00ED1908">
      <w:pPr>
        <w:jc w:val="both"/>
        <w:rPr>
          <w:rFonts w:cstheme="minorHAnsi"/>
          <w:sz w:val="24"/>
          <w:szCs w:val="24"/>
        </w:rPr>
      </w:pPr>
      <w:r w:rsidRPr="008568B7">
        <w:rPr>
          <w:rFonts w:cstheme="minorHAnsi"/>
          <w:sz w:val="24"/>
          <w:szCs w:val="24"/>
        </w:rPr>
        <w:t xml:space="preserve">Note: No sodium dodecyl sulfate (SDS), dithiothreitol (DDT), or urea </w:t>
      </w:r>
      <w:r w:rsidR="00E07DDE">
        <w:rPr>
          <w:rFonts w:cstheme="minorHAnsi"/>
          <w:sz w:val="24"/>
          <w:szCs w:val="24"/>
        </w:rPr>
        <w:t>i</w:t>
      </w:r>
      <w:r w:rsidRPr="008568B7">
        <w:rPr>
          <w:rFonts w:cstheme="minorHAnsi"/>
          <w:sz w:val="24"/>
          <w:szCs w:val="24"/>
        </w:rPr>
        <w:t xml:space="preserve">s added to the solution, as is conventionally added to enzyme digestion reactions. Also, no temperature annealing </w:t>
      </w:r>
      <w:r w:rsidR="00E07DDE">
        <w:rPr>
          <w:rFonts w:cstheme="minorHAnsi"/>
          <w:sz w:val="24"/>
          <w:szCs w:val="24"/>
        </w:rPr>
        <w:t>i</w:t>
      </w:r>
      <w:r w:rsidRPr="008568B7">
        <w:rPr>
          <w:rFonts w:cstheme="minorHAnsi"/>
          <w:sz w:val="24"/>
          <w:szCs w:val="24"/>
        </w:rPr>
        <w:t xml:space="preserve">s performed. </w:t>
      </w:r>
      <w:r w:rsidR="00165DD9" w:rsidRPr="008568B7">
        <w:rPr>
          <w:rFonts w:cstheme="minorHAnsi"/>
          <w:sz w:val="24"/>
          <w:szCs w:val="24"/>
        </w:rPr>
        <w:t xml:space="preserve">Due to this limited </w:t>
      </w:r>
      <w:r w:rsidR="00B72193" w:rsidRPr="008568B7">
        <w:rPr>
          <w:rFonts w:cstheme="minorHAnsi"/>
          <w:sz w:val="24"/>
          <w:szCs w:val="24"/>
        </w:rPr>
        <w:t>proteolysis</w:t>
      </w:r>
      <w:r w:rsidR="00E07DDE">
        <w:rPr>
          <w:rFonts w:cstheme="minorHAnsi"/>
          <w:sz w:val="24"/>
          <w:szCs w:val="24"/>
        </w:rPr>
        <w:t>,</w:t>
      </w:r>
      <w:r w:rsidR="00165DD9" w:rsidRPr="008568B7">
        <w:rPr>
          <w:rFonts w:cstheme="minorHAnsi"/>
          <w:sz w:val="24"/>
          <w:szCs w:val="24"/>
        </w:rPr>
        <w:t xml:space="preserve"> </w:t>
      </w:r>
      <w:r w:rsidR="001E0121" w:rsidRPr="008568B7">
        <w:rPr>
          <w:rFonts w:cstheme="minorHAnsi"/>
          <w:sz w:val="24"/>
          <w:szCs w:val="24"/>
        </w:rPr>
        <w:t xml:space="preserve">cysteine disulfide bonds will be kept intact and only surface </w:t>
      </w:r>
      <w:r w:rsidR="00F821D5" w:rsidRPr="008568B7">
        <w:rPr>
          <w:rFonts w:cstheme="minorHAnsi"/>
          <w:sz w:val="24"/>
          <w:szCs w:val="24"/>
        </w:rPr>
        <w:t>accessible</w:t>
      </w:r>
      <w:r w:rsidR="001E0121" w:rsidRPr="008568B7">
        <w:rPr>
          <w:rFonts w:cstheme="minorHAnsi"/>
          <w:sz w:val="24"/>
          <w:szCs w:val="24"/>
        </w:rPr>
        <w:t xml:space="preserve"> </w:t>
      </w:r>
      <w:r w:rsidR="00F821D5" w:rsidRPr="008568B7">
        <w:rPr>
          <w:rFonts w:cstheme="minorHAnsi"/>
          <w:sz w:val="24"/>
          <w:szCs w:val="24"/>
        </w:rPr>
        <w:t>random coil segments will be cleaved.</w:t>
      </w:r>
    </w:p>
    <w:p w14:paraId="56E5FBED" w14:textId="2E9BC49A" w:rsidR="00766470" w:rsidRPr="008568B7" w:rsidRDefault="00766470" w:rsidP="00CA35CA">
      <w:pPr>
        <w:pStyle w:val="ListParagraph"/>
        <w:numPr>
          <w:ilvl w:val="1"/>
          <w:numId w:val="1"/>
        </w:numPr>
        <w:jc w:val="both"/>
        <w:rPr>
          <w:rFonts w:cstheme="minorHAnsi"/>
          <w:sz w:val="24"/>
          <w:szCs w:val="24"/>
        </w:rPr>
      </w:pPr>
      <w:r w:rsidRPr="008568B7">
        <w:rPr>
          <w:rFonts w:cstheme="minorHAnsi"/>
          <w:sz w:val="24"/>
          <w:szCs w:val="24"/>
        </w:rPr>
        <w:t xml:space="preserve">Dissolve chloroauric acid in 1 mL of HPLC grade water to a concentration of 750 </w:t>
      </w:r>
      <w:r w:rsidRPr="008568B7">
        <w:rPr>
          <w:rFonts w:cstheme="minorHAnsi"/>
          <w:color w:val="222222"/>
          <w:sz w:val="24"/>
          <w:szCs w:val="24"/>
          <w:shd w:val="clear" w:color="auto" w:fill="FFFFFF"/>
        </w:rPr>
        <w:t>µM.</w:t>
      </w:r>
    </w:p>
    <w:p w14:paraId="28D21520" w14:textId="77777777" w:rsidR="00766470" w:rsidRPr="008568B7" w:rsidRDefault="00766470" w:rsidP="00CA35CA">
      <w:pPr>
        <w:pStyle w:val="ListParagraph"/>
        <w:jc w:val="both"/>
        <w:rPr>
          <w:rFonts w:cstheme="minorHAnsi"/>
          <w:sz w:val="24"/>
          <w:szCs w:val="24"/>
        </w:rPr>
      </w:pPr>
    </w:p>
    <w:p w14:paraId="743F5681" w14:textId="602A3AB7" w:rsidR="00300DDC" w:rsidRPr="00300DDC" w:rsidRDefault="00766470" w:rsidP="00300DDC">
      <w:pPr>
        <w:pStyle w:val="ListParagraph"/>
        <w:numPr>
          <w:ilvl w:val="1"/>
          <w:numId w:val="1"/>
        </w:numPr>
        <w:jc w:val="both"/>
        <w:rPr>
          <w:rFonts w:cstheme="minorHAnsi"/>
          <w:sz w:val="24"/>
          <w:szCs w:val="24"/>
        </w:rPr>
      </w:pPr>
      <w:r w:rsidRPr="008568B7">
        <w:rPr>
          <w:rFonts w:cstheme="minorHAnsi"/>
          <w:color w:val="222222"/>
          <w:sz w:val="24"/>
          <w:szCs w:val="24"/>
          <w:shd w:val="clear" w:color="auto" w:fill="FFFFFF"/>
        </w:rPr>
        <w:t>Into the reaction vial, add the chloroauric acid solution.</w:t>
      </w:r>
    </w:p>
    <w:p w14:paraId="4F1B6F66" w14:textId="77777777" w:rsidR="00300DDC" w:rsidRPr="00300DDC" w:rsidRDefault="00300DDC" w:rsidP="00300DDC">
      <w:pPr>
        <w:jc w:val="both"/>
        <w:rPr>
          <w:rFonts w:cstheme="minorHAnsi"/>
          <w:sz w:val="24"/>
          <w:szCs w:val="24"/>
        </w:rPr>
      </w:pPr>
    </w:p>
    <w:p w14:paraId="68FF8B9C" w14:textId="00E07962" w:rsidR="00766470" w:rsidRPr="008568B7" w:rsidRDefault="00766470" w:rsidP="00CA35CA">
      <w:pPr>
        <w:pStyle w:val="ListParagraph"/>
        <w:numPr>
          <w:ilvl w:val="1"/>
          <w:numId w:val="1"/>
        </w:numPr>
        <w:jc w:val="both"/>
        <w:rPr>
          <w:rFonts w:cstheme="minorHAnsi"/>
          <w:sz w:val="24"/>
          <w:szCs w:val="24"/>
        </w:rPr>
      </w:pPr>
      <w:r w:rsidRPr="008568B7">
        <w:rPr>
          <w:rFonts w:cstheme="minorHAnsi"/>
          <w:sz w:val="24"/>
          <w:szCs w:val="24"/>
        </w:rPr>
        <w:t>Stir the mixture for 2 minutes at 37</w:t>
      </w:r>
      <w:r w:rsidRPr="008568B7">
        <w:rPr>
          <w:rFonts w:cstheme="minorHAnsi"/>
          <w:sz w:val="24"/>
          <w:szCs w:val="24"/>
          <w:vertAlign w:val="superscript"/>
        </w:rPr>
        <w:t>o</w:t>
      </w:r>
      <w:r w:rsidRPr="008568B7">
        <w:rPr>
          <w:rFonts w:cstheme="minorHAnsi"/>
          <w:sz w:val="24"/>
          <w:szCs w:val="24"/>
        </w:rPr>
        <w:t>C and at 750 rpm using a magnetic stirrer.</w:t>
      </w:r>
    </w:p>
    <w:p w14:paraId="3E9D5AB3" w14:textId="77777777" w:rsidR="00766470" w:rsidRPr="008568B7" w:rsidRDefault="00766470" w:rsidP="00CA35CA">
      <w:pPr>
        <w:pStyle w:val="ListParagraph"/>
        <w:jc w:val="both"/>
        <w:rPr>
          <w:rFonts w:cstheme="minorHAnsi"/>
          <w:sz w:val="24"/>
          <w:szCs w:val="24"/>
        </w:rPr>
      </w:pPr>
    </w:p>
    <w:p w14:paraId="57F1FE37" w14:textId="4F33DBE1" w:rsidR="00766470" w:rsidRPr="008568B7" w:rsidRDefault="00766470" w:rsidP="00CA35CA">
      <w:pPr>
        <w:pStyle w:val="ListParagraph"/>
        <w:numPr>
          <w:ilvl w:val="1"/>
          <w:numId w:val="1"/>
        </w:numPr>
        <w:jc w:val="both"/>
        <w:rPr>
          <w:rFonts w:cstheme="minorHAnsi"/>
          <w:sz w:val="24"/>
          <w:szCs w:val="24"/>
        </w:rPr>
      </w:pPr>
      <w:r w:rsidRPr="008568B7">
        <w:rPr>
          <w:rFonts w:cstheme="minorHAnsi"/>
          <w:sz w:val="24"/>
          <w:szCs w:val="24"/>
        </w:rPr>
        <w:t xml:space="preserve">Add 100 </w:t>
      </w:r>
      <w:r w:rsidRPr="008568B7">
        <w:rPr>
          <w:rFonts w:cstheme="minorHAnsi"/>
          <w:color w:val="222222"/>
          <w:sz w:val="24"/>
          <w:szCs w:val="24"/>
          <w:shd w:val="clear" w:color="auto" w:fill="FFFFFF"/>
        </w:rPr>
        <w:t xml:space="preserve">µL of 1 M NaOH to the reaction vial to achieve a pH of 12.5. </w:t>
      </w:r>
    </w:p>
    <w:p w14:paraId="4BDD50FF" w14:textId="39A550A8" w:rsidR="00766470" w:rsidRPr="008568B7" w:rsidRDefault="00766470" w:rsidP="00ED1908">
      <w:pPr>
        <w:jc w:val="both"/>
        <w:rPr>
          <w:rFonts w:cstheme="minorHAnsi"/>
          <w:color w:val="222222"/>
          <w:sz w:val="24"/>
          <w:szCs w:val="24"/>
          <w:shd w:val="clear" w:color="auto" w:fill="FFFFFF"/>
        </w:rPr>
      </w:pPr>
      <w:r w:rsidRPr="008568B7">
        <w:rPr>
          <w:rFonts w:cstheme="minorHAnsi"/>
          <w:color w:val="222222"/>
          <w:sz w:val="24"/>
          <w:szCs w:val="24"/>
          <w:shd w:val="clear" w:color="auto" w:fill="FFFFFF"/>
        </w:rPr>
        <w:t xml:space="preserve">Note:  The high alkaline conditions of the reaction should induce the formation of the red luminescent complex and quench the enzymatic activity of bovine trypsin. </w:t>
      </w:r>
    </w:p>
    <w:p w14:paraId="1614069D" w14:textId="74728F30" w:rsidR="00DD3D6A" w:rsidRPr="008568B7" w:rsidRDefault="00DD3D6A" w:rsidP="00CA35CA">
      <w:pPr>
        <w:pStyle w:val="ListParagraph"/>
        <w:numPr>
          <w:ilvl w:val="1"/>
          <w:numId w:val="1"/>
        </w:numPr>
        <w:jc w:val="both"/>
        <w:rPr>
          <w:rFonts w:cstheme="minorHAnsi"/>
          <w:sz w:val="24"/>
          <w:szCs w:val="24"/>
        </w:rPr>
      </w:pPr>
      <w:r w:rsidRPr="008568B7">
        <w:rPr>
          <w:rFonts w:cstheme="minorHAnsi"/>
          <w:sz w:val="24"/>
          <w:szCs w:val="24"/>
        </w:rPr>
        <w:t>Stir the mixture vigorously at 750 rpm for 2 h</w:t>
      </w:r>
      <w:r w:rsidR="0040457E">
        <w:rPr>
          <w:rFonts w:cstheme="minorHAnsi"/>
          <w:sz w:val="24"/>
          <w:szCs w:val="24"/>
        </w:rPr>
        <w:t>ou</w:t>
      </w:r>
      <w:r w:rsidRPr="008568B7">
        <w:rPr>
          <w:rFonts w:cstheme="minorHAnsi"/>
          <w:sz w:val="24"/>
          <w:szCs w:val="24"/>
        </w:rPr>
        <w:t>rs at 37</w:t>
      </w:r>
      <w:r w:rsidRPr="008568B7">
        <w:rPr>
          <w:rFonts w:cstheme="minorHAnsi"/>
          <w:sz w:val="24"/>
          <w:szCs w:val="24"/>
          <w:vertAlign w:val="superscript"/>
        </w:rPr>
        <w:t>o</w:t>
      </w:r>
      <w:r w:rsidRPr="008568B7">
        <w:rPr>
          <w:rFonts w:cstheme="minorHAnsi"/>
          <w:sz w:val="24"/>
          <w:szCs w:val="24"/>
        </w:rPr>
        <w:t>C.</w:t>
      </w:r>
    </w:p>
    <w:p w14:paraId="46187BAA" w14:textId="77777777" w:rsidR="00DD3D6A" w:rsidRPr="008568B7" w:rsidRDefault="00DD3D6A" w:rsidP="00CA35CA">
      <w:pPr>
        <w:pStyle w:val="ListParagraph"/>
        <w:jc w:val="both"/>
        <w:rPr>
          <w:rFonts w:cstheme="minorHAnsi"/>
          <w:sz w:val="24"/>
          <w:szCs w:val="24"/>
        </w:rPr>
      </w:pPr>
    </w:p>
    <w:p w14:paraId="188CF521" w14:textId="37ACFF85" w:rsidR="00DD3D6A" w:rsidRPr="008568B7" w:rsidRDefault="00DD3D6A" w:rsidP="00CA35CA">
      <w:pPr>
        <w:pStyle w:val="ListParagraph"/>
        <w:numPr>
          <w:ilvl w:val="1"/>
          <w:numId w:val="1"/>
        </w:numPr>
        <w:jc w:val="both"/>
        <w:rPr>
          <w:rFonts w:cstheme="minorHAnsi"/>
          <w:sz w:val="24"/>
          <w:szCs w:val="24"/>
        </w:rPr>
      </w:pPr>
      <w:r w:rsidRPr="008568B7">
        <w:rPr>
          <w:rFonts w:cstheme="minorHAnsi"/>
          <w:sz w:val="24"/>
          <w:szCs w:val="24"/>
        </w:rPr>
        <w:t>The final product was used immediately without further purification.</w:t>
      </w:r>
    </w:p>
    <w:p w14:paraId="02E83909" w14:textId="77777777" w:rsidR="00DD3D6A" w:rsidRPr="008568B7" w:rsidRDefault="00DD3D6A" w:rsidP="00CA35CA">
      <w:pPr>
        <w:pStyle w:val="ListParagraph"/>
        <w:jc w:val="both"/>
        <w:rPr>
          <w:rFonts w:cstheme="minorHAnsi"/>
          <w:sz w:val="24"/>
          <w:szCs w:val="24"/>
        </w:rPr>
      </w:pPr>
    </w:p>
    <w:p w14:paraId="02D36577" w14:textId="7203CC5B" w:rsidR="00DD3D6A" w:rsidRPr="008568B7" w:rsidRDefault="00DD3D6A" w:rsidP="00CA35CA">
      <w:pPr>
        <w:pStyle w:val="ListParagraph"/>
        <w:numPr>
          <w:ilvl w:val="0"/>
          <w:numId w:val="1"/>
        </w:numPr>
        <w:jc w:val="both"/>
        <w:rPr>
          <w:rFonts w:cstheme="minorHAnsi"/>
          <w:b/>
          <w:bCs/>
          <w:sz w:val="24"/>
          <w:szCs w:val="24"/>
        </w:rPr>
      </w:pPr>
      <w:r w:rsidRPr="008568B7">
        <w:rPr>
          <w:rFonts w:cstheme="minorHAnsi"/>
          <w:b/>
          <w:bCs/>
          <w:sz w:val="24"/>
          <w:szCs w:val="24"/>
        </w:rPr>
        <w:t>Gel Electrophoresis of BSA-Au Complex Fragments.</w:t>
      </w:r>
    </w:p>
    <w:p w14:paraId="6556C40B" w14:textId="77777777" w:rsidR="003938F3" w:rsidRPr="008568B7" w:rsidRDefault="003938F3" w:rsidP="00CA35CA">
      <w:pPr>
        <w:pStyle w:val="ListParagraph"/>
        <w:jc w:val="both"/>
        <w:rPr>
          <w:rFonts w:cstheme="minorHAnsi"/>
          <w:b/>
          <w:bCs/>
          <w:sz w:val="24"/>
          <w:szCs w:val="24"/>
        </w:rPr>
      </w:pPr>
    </w:p>
    <w:p w14:paraId="3F7E456A" w14:textId="4CABB722" w:rsidR="00DD3D6A" w:rsidRPr="008568B7" w:rsidRDefault="003938F3" w:rsidP="00CA35CA">
      <w:pPr>
        <w:pStyle w:val="ListParagraph"/>
        <w:numPr>
          <w:ilvl w:val="1"/>
          <w:numId w:val="1"/>
        </w:numPr>
        <w:jc w:val="both"/>
        <w:rPr>
          <w:rFonts w:cstheme="minorHAnsi"/>
          <w:sz w:val="24"/>
          <w:szCs w:val="24"/>
        </w:rPr>
      </w:pPr>
      <w:r w:rsidRPr="008568B7">
        <w:rPr>
          <w:rFonts w:cstheme="minorHAnsi"/>
          <w:sz w:val="24"/>
          <w:szCs w:val="24"/>
        </w:rPr>
        <w:t>Rinse a pre-cast 4-12% gradient Bis-Tris (</w:t>
      </w:r>
      <w:proofErr w:type="spellStart"/>
      <w:r w:rsidRPr="008568B7">
        <w:rPr>
          <w:rFonts w:cstheme="minorHAnsi"/>
          <w:sz w:val="24"/>
          <w:szCs w:val="24"/>
        </w:rPr>
        <w:t>NuPAGE</w:t>
      </w:r>
      <w:proofErr w:type="spellEnd"/>
      <w:r w:rsidRPr="008568B7">
        <w:rPr>
          <w:rFonts w:cstheme="minorHAnsi"/>
          <w:sz w:val="24"/>
          <w:szCs w:val="24"/>
        </w:rPr>
        <w:t xml:space="preserve">) gel using deionized water and place in a gel electrophoresis tank. </w:t>
      </w:r>
    </w:p>
    <w:p w14:paraId="729D64B9" w14:textId="77777777" w:rsidR="003938F3" w:rsidRPr="008568B7" w:rsidRDefault="003938F3" w:rsidP="00CA35CA">
      <w:pPr>
        <w:pStyle w:val="ListParagraph"/>
        <w:jc w:val="both"/>
        <w:rPr>
          <w:rFonts w:cstheme="minorHAnsi"/>
          <w:sz w:val="24"/>
          <w:szCs w:val="24"/>
        </w:rPr>
      </w:pPr>
    </w:p>
    <w:p w14:paraId="3734E86C" w14:textId="61F71508" w:rsidR="003938F3" w:rsidRPr="008568B7" w:rsidRDefault="003938F3" w:rsidP="00CA35CA">
      <w:pPr>
        <w:pStyle w:val="ListParagraph"/>
        <w:numPr>
          <w:ilvl w:val="1"/>
          <w:numId w:val="1"/>
        </w:numPr>
        <w:jc w:val="both"/>
        <w:rPr>
          <w:rFonts w:cstheme="minorHAnsi"/>
          <w:sz w:val="24"/>
          <w:szCs w:val="24"/>
        </w:rPr>
      </w:pPr>
      <w:r w:rsidRPr="008568B7">
        <w:rPr>
          <w:rFonts w:cstheme="minorHAnsi"/>
          <w:sz w:val="24"/>
          <w:szCs w:val="24"/>
        </w:rPr>
        <w:t>Prepare 500 mL of MES running buffer solution (</w:t>
      </w:r>
      <w:proofErr w:type="spellStart"/>
      <w:r w:rsidRPr="008568B7">
        <w:rPr>
          <w:rFonts w:cstheme="minorHAnsi"/>
          <w:sz w:val="24"/>
          <w:szCs w:val="24"/>
        </w:rPr>
        <w:t>NuPAGE</w:t>
      </w:r>
      <w:proofErr w:type="spellEnd"/>
      <w:r w:rsidRPr="008568B7">
        <w:rPr>
          <w:rFonts w:cstheme="minorHAnsi"/>
          <w:sz w:val="24"/>
          <w:szCs w:val="24"/>
        </w:rPr>
        <w:t xml:space="preserve">) from a concentrated stock solution, diluting with deionized water. </w:t>
      </w:r>
    </w:p>
    <w:p w14:paraId="67451E83" w14:textId="77777777" w:rsidR="003938F3" w:rsidRPr="008568B7" w:rsidRDefault="003938F3" w:rsidP="00CA35CA">
      <w:pPr>
        <w:pStyle w:val="ListParagraph"/>
        <w:jc w:val="both"/>
        <w:rPr>
          <w:rFonts w:cstheme="minorHAnsi"/>
          <w:sz w:val="24"/>
          <w:szCs w:val="24"/>
        </w:rPr>
      </w:pPr>
    </w:p>
    <w:p w14:paraId="4C86B7C7" w14:textId="47507A52" w:rsidR="003938F3" w:rsidRPr="008568B7" w:rsidRDefault="003938F3" w:rsidP="00CA35CA">
      <w:pPr>
        <w:pStyle w:val="ListParagraph"/>
        <w:numPr>
          <w:ilvl w:val="1"/>
          <w:numId w:val="1"/>
        </w:numPr>
        <w:jc w:val="both"/>
        <w:rPr>
          <w:rFonts w:cstheme="minorHAnsi"/>
          <w:sz w:val="24"/>
          <w:szCs w:val="24"/>
        </w:rPr>
      </w:pPr>
      <w:r w:rsidRPr="008568B7">
        <w:rPr>
          <w:rFonts w:cstheme="minorHAnsi"/>
          <w:sz w:val="24"/>
          <w:szCs w:val="24"/>
        </w:rPr>
        <w:t xml:space="preserve">Prepare </w:t>
      </w:r>
      <w:r w:rsidR="003A769A">
        <w:rPr>
          <w:rFonts w:cstheme="minorHAnsi"/>
          <w:sz w:val="24"/>
          <w:szCs w:val="24"/>
        </w:rPr>
        <w:t xml:space="preserve">for </w:t>
      </w:r>
      <w:r w:rsidRPr="008568B7">
        <w:rPr>
          <w:rFonts w:cstheme="minorHAnsi"/>
          <w:sz w:val="24"/>
          <w:szCs w:val="24"/>
        </w:rPr>
        <w:t xml:space="preserve">each well lane by diluting samples to 1 </w:t>
      </w:r>
      <w:r w:rsidRPr="008568B7">
        <w:rPr>
          <w:rFonts w:cstheme="minorHAnsi"/>
          <w:color w:val="222222"/>
          <w:sz w:val="24"/>
          <w:szCs w:val="24"/>
          <w:shd w:val="clear" w:color="auto" w:fill="FFFFFF"/>
        </w:rPr>
        <w:t>µg</w:t>
      </w:r>
      <w:r w:rsidR="00F17E34">
        <w:rPr>
          <w:rFonts w:cstheme="minorHAnsi"/>
          <w:color w:val="222222"/>
          <w:sz w:val="24"/>
          <w:szCs w:val="24"/>
          <w:shd w:val="clear" w:color="auto" w:fill="FFFFFF"/>
        </w:rPr>
        <w:t xml:space="preserve"> of protein</w:t>
      </w:r>
      <w:r w:rsidRPr="008568B7">
        <w:rPr>
          <w:rFonts w:cstheme="minorHAnsi"/>
          <w:color w:val="222222"/>
          <w:sz w:val="24"/>
          <w:szCs w:val="24"/>
          <w:shd w:val="clear" w:color="auto" w:fill="FFFFFF"/>
        </w:rPr>
        <w:t>/</w:t>
      </w:r>
      <w:r w:rsidR="00F17E34" w:rsidRPr="008568B7">
        <w:rPr>
          <w:rFonts w:cstheme="minorHAnsi"/>
          <w:color w:val="222222"/>
          <w:sz w:val="24"/>
          <w:szCs w:val="24"/>
          <w:shd w:val="clear" w:color="auto" w:fill="FFFFFF"/>
        </w:rPr>
        <w:t>µ</w:t>
      </w:r>
      <w:r w:rsidRPr="008568B7">
        <w:rPr>
          <w:rFonts w:cstheme="minorHAnsi"/>
          <w:color w:val="222222"/>
          <w:sz w:val="24"/>
          <w:szCs w:val="24"/>
          <w:shd w:val="clear" w:color="auto" w:fill="FFFFFF"/>
        </w:rPr>
        <w:t xml:space="preserve">L in a 20% glycerol solution. </w:t>
      </w:r>
      <w:r w:rsidR="0040457E">
        <w:rPr>
          <w:rFonts w:cstheme="minorHAnsi"/>
          <w:color w:val="222222"/>
          <w:sz w:val="24"/>
          <w:szCs w:val="24"/>
          <w:shd w:val="clear" w:color="auto" w:fill="FFFFFF"/>
        </w:rPr>
        <w:t>This dilution brings the pH from 12.5 to ~8.</w:t>
      </w:r>
    </w:p>
    <w:p w14:paraId="5A0B7610" w14:textId="5E34A4EA" w:rsidR="003938F3" w:rsidRPr="008568B7" w:rsidRDefault="003938F3" w:rsidP="00ED1908">
      <w:pPr>
        <w:jc w:val="both"/>
        <w:rPr>
          <w:rFonts w:cstheme="minorHAnsi"/>
          <w:sz w:val="24"/>
          <w:szCs w:val="24"/>
        </w:rPr>
      </w:pPr>
      <w:r w:rsidRPr="008568B7">
        <w:rPr>
          <w:rFonts w:cstheme="minorHAnsi"/>
          <w:sz w:val="24"/>
          <w:szCs w:val="24"/>
        </w:rPr>
        <w:t xml:space="preserve">Note: No SDS, DTT, or urea </w:t>
      </w:r>
      <w:r w:rsidR="00E07DDE">
        <w:rPr>
          <w:rFonts w:cstheme="minorHAnsi"/>
          <w:sz w:val="24"/>
          <w:szCs w:val="24"/>
        </w:rPr>
        <w:t>i</w:t>
      </w:r>
      <w:r w:rsidRPr="008568B7">
        <w:rPr>
          <w:rFonts w:cstheme="minorHAnsi"/>
          <w:sz w:val="24"/>
          <w:szCs w:val="24"/>
        </w:rPr>
        <w:t xml:space="preserve">s used in the sample buffer. Additionally, temperature annealing of samples </w:t>
      </w:r>
      <w:r w:rsidR="00E07DDE">
        <w:rPr>
          <w:rFonts w:cstheme="minorHAnsi"/>
          <w:sz w:val="24"/>
          <w:szCs w:val="24"/>
        </w:rPr>
        <w:t>i</w:t>
      </w:r>
      <w:r w:rsidRPr="008568B7">
        <w:rPr>
          <w:rFonts w:cstheme="minorHAnsi"/>
          <w:sz w:val="24"/>
          <w:szCs w:val="24"/>
        </w:rPr>
        <w:t xml:space="preserve">s not performed. </w:t>
      </w:r>
    </w:p>
    <w:p w14:paraId="2B9A141F" w14:textId="73BF7D30" w:rsidR="003938F3" w:rsidRPr="008568B7" w:rsidRDefault="003938F3" w:rsidP="00CA35CA">
      <w:pPr>
        <w:pStyle w:val="ListParagraph"/>
        <w:numPr>
          <w:ilvl w:val="1"/>
          <w:numId w:val="1"/>
        </w:numPr>
        <w:jc w:val="both"/>
        <w:rPr>
          <w:rFonts w:cstheme="minorHAnsi"/>
          <w:sz w:val="24"/>
          <w:szCs w:val="24"/>
        </w:rPr>
      </w:pPr>
      <w:r w:rsidRPr="008568B7">
        <w:rPr>
          <w:rFonts w:cstheme="minorHAnsi"/>
          <w:sz w:val="24"/>
          <w:szCs w:val="24"/>
        </w:rPr>
        <w:t xml:space="preserve">Add 10 </w:t>
      </w:r>
      <w:r w:rsidR="00E07DDE" w:rsidRPr="008568B7">
        <w:rPr>
          <w:rFonts w:cstheme="minorHAnsi"/>
          <w:color w:val="222222"/>
          <w:sz w:val="24"/>
          <w:szCs w:val="24"/>
          <w:shd w:val="clear" w:color="auto" w:fill="FFFFFF"/>
        </w:rPr>
        <w:t>µ</w:t>
      </w:r>
      <w:r w:rsidRPr="008568B7">
        <w:rPr>
          <w:rFonts w:cstheme="minorHAnsi"/>
          <w:color w:val="222222"/>
          <w:sz w:val="24"/>
          <w:szCs w:val="24"/>
          <w:shd w:val="clear" w:color="auto" w:fill="FFFFFF"/>
        </w:rPr>
        <w:t>L of each sample solution to one lane of the gel.</w:t>
      </w:r>
    </w:p>
    <w:p w14:paraId="042AC93F" w14:textId="77777777" w:rsidR="003938F3" w:rsidRPr="008568B7" w:rsidRDefault="003938F3" w:rsidP="00CA35CA">
      <w:pPr>
        <w:pStyle w:val="ListParagraph"/>
        <w:jc w:val="both"/>
        <w:rPr>
          <w:rFonts w:cstheme="minorHAnsi"/>
          <w:sz w:val="24"/>
          <w:szCs w:val="24"/>
        </w:rPr>
      </w:pPr>
    </w:p>
    <w:p w14:paraId="2000D882" w14:textId="787733ED" w:rsidR="003938F3" w:rsidRPr="008568B7" w:rsidRDefault="003938F3" w:rsidP="00CA35CA">
      <w:pPr>
        <w:pStyle w:val="ListParagraph"/>
        <w:numPr>
          <w:ilvl w:val="1"/>
          <w:numId w:val="1"/>
        </w:numPr>
        <w:jc w:val="both"/>
        <w:rPr>
          <w:rFonts w:cstheme="minorHAnsi"/>
          <w:sz w:val="24"/>
          <w:szCs w:val="24"/>
        </w:rPr>
      </w:pPr>
      <w:r w:rsidRPr="008568B7">
        <w:rPr>
          <w:rFonts w:cstheme="minorHAnsi"/>
          <w:color w:val="222222"/>
          <w:sz w:val="24"/>
          <w:szCs w:val="24"/>
          <w:shd w:val="clear" w:color="auto" w:fill="FFFFFF"/>
        </w:rPr>
        <w:t>Run the gel for 1 hour at a constant voltage of 150 V.</w:t>
      </w:r>
    </w:p>
    <w:p w14:paraId="100FF43A" w14:textId="77777777" w:rsidR="003938F3" w:rsidRPr="008568B7" w:rsidRDefault="003938F3" w:rsidP="00CA35CA">
      <w:pPr>
        <w:pStyle w:val="ListParagraph"/>
        <w:jc w:val="both"/>
        <w:rPr>
          <w:rFonts w:cstheme="minorHAnsi"/>
          <w:sz w:val="24"/>
          <w:szCs w:val="24"/>
        </w:rPr>
      </w:pPr>
    </w:p>
    <w:p w14:paraId="795C96D6" w14:textId="4F19028D" w:rsidR="003938F3" w:rsidRPr="008568B7" w:rsidRDefault="003938F3" w:rsidP="00CA35CA">
      <w:pPr>
        <w:pStyle w:val="ListParagraph"/>
        <w:numPr>
          <w:ilvl w:val="1"/>
          <w:numId w:val="1"/>
        </w:numPr>
        <w:jc w:val="both"/>
        <w:rPr>
          <w:rFonts w:cstheme="minorHAnsi"/>
          <w:sz w:val="24"/>
          <w:szCs w:val="24"/>
        </w:rPr>
      </w:pPr>
      <w:r w:rsidRPr="008568B7">
        <w:rPr>
          <w:rFonts w:cstheme="minorHAnsi"/>
          <w:color w:val="222222"/>
          <w:sz w:val="24"/>
          <w:szCs w:val="24"/>
          <w:shd w:val="clear" w:color="auto" w:fill="FFFFFF"/>
        </w:rPr>
        <w:t>After running the gel, remove the gel from the cast and rinse 3 times for 1 minute each using deionized water to remove running buffer.</w:t>
      </w:r>
    </w:p>
    <w:p w14:paraId="0D83BEE1" w14:textId="77777777" w:rsidR="003938F3" w:rsidRPr="008568B7" w:rsidRDefault="003938F3" w:rsidP="00CA35CA">
      <w:pPr>
        <w:pStyle w:val="ListParagraph"/>
        <w:jc w:val="both"/>
        <w:rPr>
          <w:rFonts w:cstheme="minorHAnsi"/>
          <w:sz w:val="24"/>
          <w:szCs w:val="24"/>
        </w:rPr>
      </w:pPr>
    </w:p>
    <w:p w14:paraId="413F19EF" w14:textId="7571752D" w:rsidR="003938F3" w:rsidRPr="008568B7" w:rsidRDefault="003938F3" w:rsidP="00CA35CA">
      <w:pPr>
        <w:pStyle w:val="ListParagraph"/>
        <w:numPr>
          <w:ilvl w:val="1"/>
          <w:numId w:val="1"/>
        </w:numPr>
        <w:jc w:val="both"/>
        <w:rPr>
          <w:rFonts w:cstheme="minorHAnsi"/>
          <w:sz w:val="24"/>
          <w:szCs w:val="24"/>
        </w:rPr>
      </w:pPr>
      <w:r w:rsidRPr="008568B7">
        <w:rPr>
          <w:rFonts w:cstheme="minorHAnsi"/>
          <w:color w:val="222222"/>
          <w:sz w:val="24"/>
          <w:szCs w:val="24"/>
          <w:shd w:val="clear" w:color="auto" w:fill="FFFFFF"/>
        </w:rPr>
        <w:t>Store the gel in 200 mL of deionized water and immediately measure the in-gel fluorescence</w:t>
      </w:r>
      <w:r w:rsidR="00E07DDE">
        <w:rPr>
          <w:rFonts w:cstheme="minorHAnsi"/>
          <w:color w:val="222222"/>
          <w:sz w:val="24"/>
          <w:szCs w:val="24"/>
          <w:shd w:val="clear" w:color="auto" w:fill="FFFFFF"/>
        </w:rPr>
        <w:t>, using a gel imaging system (Azure Biosystems C400)</w:t>
      </w:r>
      <w:r w:rsidRPr="008568B7">
        <w:rPr>
          <w:rFonts w:cstheme="minorHAnsi"/>
          <w:color w:val="222222"/>
          <w:sz w:val="24"/>
          <w:szCs w:val="24"/>
          <w:shd w:val="clear" w:color="auto" w:fill="FFFFFF"/>
        </w:rPr>
        <w:t xml:space="preserve">. </w:t>
      </w:r>
    </w:p>
    <w:p w14:paraId="2B714F7A" w14:textId="77777777" w:rsidR="003938F3" w:rsidRPr="008568B7" w:rsidRDefault="003938F3" w:rsidP="00CA35CA">
      <w:pPr>
        <w:pStyle w:val="ListParagraph"/>
        <w:jc w:val="both"/>
        <w:rPr>
          <w:rFonts w:cstheme="minorHAnsi"/>
          <w:sz w:val="24"/>
          <w:szCs w:val="24"/>
        </w:rPr>
      </w:pPr>
    </w:p>
    <w:p w14:paraId="67F41ECB" w14:textId="17081092" w:rsidR="00DE7150" w:rsidRPr="008568B7" w:rsidRDefault="00DE7150" w:rsidP="00CA35CA">
      <w:pPr>
        <w:pStyle w:val="ListParagraph"/>
        <w:numPr>
          <w:ilvl w:val="1"/>
          <w:numId w:val="1"/>
        </w:numPr>
        <w:jc w:val="both"/>
        <w:rPr>
          <w:rFonts w:cstheme="minorHAnsi"/>
          <w:sz w:val="24"/>
          <w:szCs w:val="24"/>
        </w:rPr>
      </w:pPr>
      <w:r w:rsidRPr="008568B7">
        <w:rPr>
          <w:rFonts w:cstheme="minorHAnsi"/>
          <w:sz w:val="24"/>
          <w:szCs w:val="24"/>
        </w:rPr>
        <w:t xml:space="preserve">Prepare a fresh staining solution containing 100 mg Coomassie Brilliant Blue in methanol, acetic acid, and water at a volume ratio of </w:t>
      </w:r>
      <w:proofErr w:type="gramStart"/>
      <w:r w:rsidRPr="008568B7">
        <w:rPr>
          <w:rFonts w:cstheme="minorHAnsi"/>
          <w:sz w:val="24"/>
          <w:szCs w:val="24"/>
        </w:rPr>
        <w:t>methanol :</w:t>
      </w:r>
      <w:proofErr w:type="gramEnd"/>
      <w:r w:rsidRPr="008568B7">
        <w:rPr>
          <w:rFonts w:cstheme="minorHAnsi"/>
          <w:sz w:val="24"/>
          <w:szCs w:val="24"/>
        </w:rPr>
        <w:t xml:space="preserve"> acetic acid : water</w:t>
      </w:r>
      <w:r w:rsidR="00E07DDE">
        <w:rPr>
          <w:rFonts w:cstheme="minorHAnsi"/>
          <w:sz w:val="24"/>
          <w:szCs w:val="24"/>
        </w:rPr>
        <w:t xml:space="preserve"> = </w:t>
      </w:r>
      <w:r w:rsidR="00E07DDE" w:rsidRPr="008568B7">
        <w:rPr>
          <w:rFonts w:cstheme="minorHAnsi"/>
          <w:sz w:val="24"/>
          <w:szCs w:val="24"/>
        </w:rPr>
        <w:t>50</w:t>
      </w:r>
      <w:r w:rsidR="00E07DDE">
        <w:rPr>
          <w:rFonts w:cstheme="minorHAnsi"/>
          <w:sz w:val="24"/>
          <w:szCs w:val="24"/>
        </w:rPr>
        <w:t xml:space="preserve"> </w:t>
      </w:r>
      <w:r w:rsidR="00E07DDE" w:rsidRPr="008568B7">
        <w:rPr>
          <w:rFonts w:cstheme="minorHAnsi"/>
          <w:sz w:val="24"/>
          <w:szCs w:val="24"/>
        </w:rPr>
        <w:t>:</w:t>
      </w:r>
      <w:r w:rsidR="00E07DDE">
        <w:rPr>
          <w:rFonts w:cstheme="minorHAnsi"/>
          <w:sz w:val="24"/>
          <w:szCs w:val="24"/>
        </w:rPr>
        <w:t xml:space="preserve"> </w:t>
      </w:r>
      <w:r w:rsidR="00E07DDE" w:rsidRPr="008568B7">
        <w:rPr>
          <w:rFonts w:cstheme="minorHAnsi"/>
          <w:sz w:val="24"/>
          <w:szCs w:val="24"/>
        </w:rPr>
        <w:t>10</w:t>
      </w:r>
      <w:r w:rsidR="00E07DDE">
        <w:rPr>
          <w:rFonts w:cstheme="minorHAnsi"/>
          <w:sz w:val="24"/>
          <w:szCs w:val="24"/>
        </w:rPr>
        <w:t xml:space="preserve"> </w:t>
      </w:r>
      <w:r w:rsidR="00E07DDE" w:rsidRPr="008568B7">
        <w:rPr>
          <w:rFonts w:cstheme="minorHAnsi"/>
          <w:sz w:val="24"/>
          <w:szCs w:val="24"/>
        </w:rPr>
        <w:t>:</w:t>
      </w:r>
      <w:r w:rsidR="00E07DDE">
        <w:rPr>
          <w:rFonts w:cstheme="minorHAnsi"/>
          <w:sz w:val="24"/>
          <w:szCs w:val="24"/>
        </w:rPr>
        <w:t xml:space="preserve"> </w:t>
      </w:r>
      <w:r w:rsidR="00E07DDE" w:rsidRPr="008568B7">
        <w:rPr>
          <w:rFonts w:cstheme="minorHAnsi"/>
          <w:sz w:val="24"/>
          <w:szCs w:val="24"/>
        </w:rPr>
        <w:t>40</w:t>
      </w:r>
      <w:r w:rsidRPr="008568B7">
        <w:rPr>
          <w:rFonts w:cstheme="minorHAnsi"/>
          <w:sz w:val="24"/>
          <w:szCs w:val="24"/>
        </w:rPr>
        <w:t>.</w:t>
      </w:r>
    </w:p>
    <w:p w14:paraId="1B4E3DCC" w14:textId="77777777" w:rsidR="00DE7150" w:rsidRPr="008568B7" w:rsidRDefault="00DE7150" w:rsidP="00CA35CA">
      <w:pPr>
        <w:pStyle w:val="ListParagraph"/>
        <w:jc w:val="both"/>
        <w:rPr>
          <w:rFonts w:cstheme="minorHAnsi"/>
          <w:sz w:val="24"/>
          <w:szCs w:val="24"/>
        </w:rPr>
      </w:pPr>
    </w:p>
    <w:p w14:paraId="03E2B61E" w14:textId="49226356" w:rsidR="003938F3" w:rsidRPr="008568B7" w:rsidRDefault="00DE7150" w:rsidP="00CA35CA">
      <w:pPr>
        <w:pStyle w:val="ListParagraph"/>
        <w:numPr>
          <w:ilvl w:val="1"/>
          <w:numId w:val="1"/>
        </w:numPr>
        <w:jc w:val="both"/>
        <w:rPr>
          <w:rFonts w:cstheme="minorHAnsi"/>
          <w:sz w:val="24"/>
          <w:szCs w:val="24"/>
        </w:rPr>
      </w:pPr>
      <w:r w:rsidRPr="008568B7">
        <w:rPr>
          <w:rFonts w:cstheme="minorHAnsi"/>
          <w:sz w:val="24"/>
          <w:szCs w:val="24"/>
        </w:rPr>
        <w:t>Wash the gel in 200 mL of staining solution for 30 minutes using gentle rocking.</w:t>
      </w:r>
    </w:p>
    <w:p w14:paraId="2D43508B" w14:textId="77777777" w:rsidR="00DE7150" w:rsidRPr="008568B7" w:rsidRDefault="00DE7150" w:rsidP="00CA35CA">
      <w:pPr>
        <w:pStyle w:val="ListParagraph"/>
        <w:jc w:val="both"/>
        <w:rPr>
          <w:rFonts w:cstheme="minorHAnsi"/>
          <w:sz w:val="24"/>
          <w:szCs w:val="24"/>
        </w:rPr>
      </w:pPr>
    </w:p>
    <w:p w14:paraId="06FE1426" w14:textId="7428E0C6" w:rsidR="00033BFF" w:rsidRPr="008568B7" w:rsidRDefault="00DE7150" w:rsidP="00033BFF">
      <w:pPr>
        <w:pStyle w:val="ListParagraph"/>
        <w:numPr>
          <w:ilvl w:val="1"/>
          <w:numId w:val="1"/>
        </w:numPr>
        <w:jc w:val="both"/>
        <w:rPr>
          <w:rFonts w:cstheme="minorHAnsi"/>
          <w:sz w:val="24"/>
          <w:szCs w:val="24"/>
        </w:rPr>
      </w:pPr>
      <w:r w:rsidRPr="008568B7">
        <w:rPr>
          <w:rFonts w:cstheme="minorHAnsi"/>
          <w:sz w:val="24"/>
          <w:szCs w:val="24"/>
        </w:rPr>
        <w:t xml:space="preserve">Prepare a fresh </w:t>
      </w:r>
      <w:proofErr w:type="spellStart"/>
      <w:r w:rsidRPr="008568B7">
        <w:rPr>
          <w:rFonts w:cstheme="minorHAnsi"/>
          <w:sz w:val="24"/>
          <w:szCs w:val="24"/>
        </w:rPr>
        <w:t>destaining</w:t>
      </w:r>
      <w:proofErr w:type="spellEnd"/>
      <w:r w:rsidRPr="008568B7">
        <w:rPr>
          <w:rFonts w:cstheme="minorHAnsi"/>
          <w:sz w:val="24"/>
          <w:szCs w:val="24"/>
        </w:rPr>
        <w:t xml:space="preserve"> solution by mixing methanol, acetic acid, and water at a volume ratio of </w:t>
      </w:r>
      <w:proofErr w:type="gramStart"/>
      <w:r w:rsidR="00E07DDE" w:rsidRPr="008568B7">
        <w:rPr>
          <w:rFonts w:cstheme="minorHAnsi"/>
          <w:sz w:val="24"/>
          <w:szCs w:val="24"/>
        </w:rPr>
        <w:t>methanol :</w:t>
      </w:r>
      <w:proofErr w:type="gramEnd"/>
      <w:r w:rsidR="00E07DDE" w:rsidRPr="008568B7">
        <w:rPr>
          <w:rFonts w:cstheme="minorHAnsi"/>
          <w:sz w:val="24"/>
          <w:szCs w:val="24"/>
        </w:rPr>
        <w:t xml:space="preserve"> acetic acid : water</w:t>
      </w:r>
      <w:r w:rsidR="00E07DDE">
        <w:rPr>
          <w:rFonts w:cstheme="minorHAnsi"/>
          <w:sz w:val="24"/>
          <w:szCs w:val="24"/>
        </w:rPr>
        <w:t xml:space="preserve"> = </w:t>
      </w:r>
      <w:r w:rsidR="00E07DDE" w:rsidRPr="008568B7">
        <w:rPr>
          <w:rFonts w:cstheme="minorHAnsi"/>
          <w:sz w:val="24"/>
          <w:szCs w:val="24"/>
        </w:rPr>
        <w:t>50</w:t>
      </w:r>
      <w:r w:rsidR="00E07DDE">
        <w:rPr>
          <w:rFonts w:cstheme="minorHAnsi"/>
          <w:sz w:val="24"/>
          <w:szCs w:val="24"/>
        </w:rPr>
        <w:t xml:space="preserve"> </w:t>
      </w:r>
      <w:r w:rsidR="00E07DDE" w:rsidRPr="008568B7">
        <w:rPr>
          <w:rFonts w:cstheme="minorHAnsi"/>
          <w:sz w:val="24"/>
          <w:szCs w:val="24"/>
        </w:rPr>
        <w:t>:</w:t>
      </w:r>
      <w:r w:rsidR="00E07DDE">
        <w:rPr>
          <w:rFonts w:cstheme="minorHAnsi"/>
          <w:sz w:val="24"/>
          <w:szCs w:val="24"/>
        </w:rPr>
        <w:t xml:space="preserve"> </w:t>
      </w:r>
      <w:r w:rsidR="00E07DDE" w:rsidRPr="008568B7">
        <w:rPr>
          <w:rFonts w:cstheme="minorHAnsi"/>
          <w:sz w:val="24"/>
          <w:szCs w:val="24"/>
        </w:rPr>
        <w:t>10</w:t>
      </w:r>
      <w:r w:rsidR="00E07DDE">
        <w:rPr>
          <w:rFonts w:cstheme="minorHAnsi"/>
          <w:sz w:val="24"/>
          <w:szCs w:val="24"/>
        </w:rPr>
        <w:t xml:space="preserve"> </w:t>
      </w:r>
      <w:r w:rsidR="00E07DDE" w:rsidRPr="008568B7">
        <w:rPr>
          <w:rFonts w:cstheme="minorHAnsi"/>
          <w:sz w:val="24"/>
          <w:szCs w:val="24"/>
        </w:rPr>
        <w:t>:</w:t>
      </w:r>
      <w:r w:rsidR="00E07DDE">
        <w:rPr>
          <w:rFonts w:cstheme="minorHAnsi"/>
          <w:sz w:val="24"/>
          <w:szCs w:val="24"/>
        </w:rPr>
        <w:t xml:space="preserve"> </w:t>
      </w:r>
      <w:r w:rsidR="00E07DDE" w:rsidRPr="008568B7">
        <w:rPr>
          <w:rFonts w:cstheme="minorHAnsi"/>
          <w:sz w:val="24"/>
          <w:szCs w:val="24"/>
        </w:rPr>
        <w:t>40</w:t>
      </w:r>
      <w:r w:rsidRPr="008568B7">
        <w:rPr>
          <w:rFonts w:cstheme="minorHAnsi"/>
          <w:sz w:val="24"/>
          <w:szCs w:val="24"/>
        </w:rPr>
        <w:t>.</w:t>
      </w:r>
    </w:p>
    <w:p w14:paraId="592F4F32" w14:textId="77777777" w:rsidR="00033BFF" w:rsidRPr="008568B7" w:rsidRDefault="00033BFF" w:rsidP="00033BFF">
      <w:pPr>
        <w:pStyle w:val="ListParagraph"/>
        <w:jc w:val="both"/>
        <w:rPr>
          <w:rFonts w:cstheme="minorHAnsi"/>
          <w:sz w:val="24"/>
          <w:szCs w:val="24"/>
        </w:rPr>
      </w:pPr>
    </w:p>
    <w:p w14:paraId="1A93A590" w14:textId="24D12271" w:rsidR="00DE7150" w:rsidRPr="008568B7" w:rsidRDefault="00DE7150" w:rsidP="00033BFF">
      <w:pPr>
        <w:pStyle w:val="ListParagraph"/>
        <w:numPr>
          <w:ilvl w:val="1"/>
          <w:numId w:val="1"/>
        </w:numPr>
        <w:jc w:val="both"/>
        <w:rPr>
          <w:rFonts w:cstheme="minorHAnsi"/>
          <w:sz w:val="24"/>
          <w:szCs w:val="24"/>
        </w:rPr>
      </w:pPr>
      <w:r w:rsidRPr="008568B7">
        <w:rPr>
          <w:rFonts w:cstheme="minorHAnsi"/>
          <w:sz w:val="24"/>
          <w:szCs w:val="24"/>
        </w:rPr>
        <w:t xml:space="preserve">Wash the gel in 100 mL of </w:t>
      </w:r>
      <w:proofErr w:type="spellStart"/>
      <w:r w:rsidRPr="008568B7">
        <w:rPr>
          <w:rFonts w:cstheme="minorHAnsi"/>
          <w:sz w:val="24"/>
          <w:szCs w:val="24"/>
        </w:rPr>
        <w:t>destaining</w:t>
      </w:r>
      <w:proofErr w:type="spellEnd"/>
      <w:r w:rsidRPr="008568B7">
        <w:rPr>
          <w:rFonts w:cstheme="minorHAnsi"/>
          <w:sz w:val="24"/>
          <w:szCs w:val="24"/>
        </w:rPr>
        <w:t xml:space="preserve"> solution for 1 hour using gentle stirring. </w:t>
      </w:r>
    </w:p>
    <w:p w14:paraId="0623175B" w14:textId="77777777" w:rsidR="00DE7150" w:rsidRPr="008568B7" w:rsidRDefault="00DE7150" w:rsidP="00CA35CA">
      <w:pPr>
        <w:pStyle w:val="ListParagraph"/>
        <w:jc w:val="both"/>
        <w:rPr>
          <w:rFonts w:cstheme="minorHAnsi"/>
          <w:sz w:val="24"/>
          <w:szCs w:val="24"/>
        </w:rPr>
      </w:pPr>
    </w:p>
    <w:p w14:paraId="6884B4F3" w14:textId="7779F895" w:rsidR="00DE7150" w:rsidRPr="008568B7" w:rsidRDefault="00DE7150" w:rsidP="00CA35CA">
      <w:pPr>
        <w:pStyle w:val="ListParagraph"/>
        <w:numPr>
          <w:ilvl w:val="1"/>
          <w:numId w:val="1"/>
        </w:numPr>
        <w:jc w:val="both"/>
        <w:rPr>
          <w:rFonts w:cstheme="minorHAnsi"/>
          <w:sz w:val="24"/>
          <w:szCs w:val="24"/>
        </w:rPr>
      </w:pPr>
      <w:r w:rsidRPr="008568B7">
        <w:rPr>
          <w:rFonts w:cstheme="minorHAnsi"/>
          <w:sz w:val="24"/>
          <w:szCs w:val="24"/>
        </w:rPr>
        <w:t xml:space="preserve">Repeat the above procedure 4 times and finally store the fixed gel deionized water at room temperature. </w:t>
      </w:r>
    </w:p>
    <w:p w14:paraId="18AD25C5" w14:textId="77777777" w:rsidR="00CA35CA" w:rsidRPr="008568B7" w:rsidRDefault="00CA35CA" w:rsidP="00CA35CA">
      <w:pPr>
        <w:pStyle w:val="ListParagraph"/>
        <w:rPr>
          <w:rFonts w:cstheme="minorHAnsi"/>
          <w:sz w:val="24"/>
          <w:szCs w:val="24"/>
        </w:rPr>
      </w:pPr>
    </w:p>
    <w:p w14:paraId="1D426F1B" w14:textId="61CB1329" w:rsidR="00CA35CA" w:rsidRDefault="00CA35CA" w:rsidP="00B47CB2">
      <w:pPr>
        <w:contextualSpacing/>
        <w:jc w:val="both"/>
        <w:rPr>
          <w:rFonts w:cstheme="minorHAnsi"/>
          <w:b/>
          <w:bCs/>
          <w:sz w:val="24"/>
          <w:szCs w:val="24"/>
        </w:rPr>
      </w:pPr>
      <w:r w:rsidRPr="008568B7">
        <w:rPr>
          <w:rFonts w:cstheme="minorHAnsi"/>
          <w:b/>
          <w:bCs/>
          <w:sz w:val="24"/>
          <w:szCs w:val="24"/>
        </w:rPr>
        <w:t>REPRESENTATIVE RESULTS:</w:t>
      </w:r>
    </w:p>
    <w:p w14:paraId="46AAF937" w14:textId="77777777" w:rsidR="00E07DDE" w:rsidRPr="008568B7" w:rsidRDefault="00E07DDE" w:rsidP="00B47CB2">
      <w:pPr>
        <w:contextualSpacing/>
        <w:jc w:val="both"/>
        <w:rPr>
          <w:rFonts w:cstheme="minorHAnsi"/>
          <w:b/>
          <w:bCs/>
          <w:sz w:val="24"/>
          <w:szCs w:val="24"/>
        </w:rPr>
      </w:pPr>
    </w:p>
    <w:p w14:paraId="3608310D" w14:textId="1CA933F0" w:rsidR="00E07DDE" w:rsidRDefault="00075A23" w:rsidP="00E07DDE">
      <w:pPr>
        <w:contextualSpacing/>
        <w:jc w:val="both"/>
        <w:rPr>
          <w:rFonts w:cstheme="minorHAnsi"/>
          <w:sz w:val="24"/>
          <w:szCs w:val="24"/>
        </w:rPr>
      </w:pPr>
      <w:r>
        <w:rPr>
          <w:rFonts w:cstheme="minorHAnsi"/>
          <w:sz w:val="24"/>
          <w:szCs w:val="24"/>
        </w:rPr>
        <w:t>T</w:t>
      </w:r>
      <w:r w:rsidR="00E07DDE">
        <w:rPr>
          <w:rFonts w:cstheme="minorHAnsi"/>
          <w:sz w:val="24"/>
          <w:szCs w:val="24"/>
        </w:rPr>
        <w:t xml:space="preserve">rypsin cleaves </w:t>
      </w:r>
      <w:r w:rsidR="00E07DDE" w:rsidRPr="00E07DDE">
        <w:rPr>
          <w:rFonts w:cstheme="minorHAnsi"/>
          <w:sz w:val="24"/>
          <w:szCs w:val="24"/>
        </w:rPr>
        <w:t xml:space="preserve">C-terminus side of Lys and </w:t>
      </w:r>
      <w:proofErr w:type="spellStart"/>
      <w:r w:rsidR="00E07DDE" w:rsidRPr="00E07DDE">
        <w:rPr>
          <w:rFonts w:cstheme="minorHAnsi"/>
          <w:sz w:val="24"/>
          <w:szCs w:val="24"/>
        </w:rPr>
        <w:t>Arg</w:t>
      </w:r>
      <w:proofErr w:type="spellEnd"/>
      <w:r w:rsidR="00E07DDE" w:rsidRPr="00E07DDE">
        <w:rPr>
          <w:rFonts w:cstheme="minorHAnsi"/>
          <w:sz w:val="24"/>
          <w:szCs w:val="24"/>
        </w:rPr>
        <w:t xml:space="preserve"> residues, except when followed by Pro</w:t>
      </w:r>
      <w:r>
        <w:rPr>
          <w:rFonts w:cstheme="minorHAnsi"/>
          <w:sz w:val="24"/>
          <w:szCs w:val="24"/>
        </w:rPr>
        <w:t>.</w:t>
      </w:r>
      <w:r w:rsidR="00E07DDE">
        <w:rPr>
          <w:rFonts w:cstheme="minorHAnsi"/>
          <w:sz w:val="24"/>
          <w:szCs w:val="24"/>
        </w:rPr>
        <w:t xml:space="preserve"> </w:t>
      </w:r>
      <w:r>
        <w:rPr>
          <w:rFonts w:cstheme="minorHAnsi"/>
          <w:sz w:val="24"/>
          <w:szCs w:val="24"/>
        </w:rPr>
        <w:t>I</w:t>
      </w:r>
      <w:r w:rsidR="00E07DDE">
        <w:rPr>
          <w:rFonts w:cstheme="minorHAnsi"/>
          <w:sz w:val="24"/>
          <w:szCs w:val="24"/>
        </w:rPr>
        <w:t>t is</w:t>
      </w:r>
      <w:r w:rsidR="00E07DDE" w:rsidRPr="00E07DDE">
        <w:rPr>
          <w:rFonts w:cstheme="minorHAnsi"/>
          <w:sz w:val="24"/>
          <w:szCs w:val="24"/>
        </w:rPr>
        <w:t xml:space="preserve"> expect</w:t>
      </w:r>
      <w:r w:rsidR="00E07DDE">
        <w:rPr>
          <w:rFonts w:cstheme="minorHAnsi"/>
          <w:sz w:val="24"/>
          <w:szCs w:val="24"/>
        </w:rPr>
        <w:t>ed</w:t>
      </w:r>
      <w:r w:rsidR="00E07DDE" w:rsidRPr="00E07DDE">
        <w:rPr>
          <w:rFonts w:cstheme="minorHAnsi"/>
          <w:sz w:val="24"/>
          <w:szCs w:val="24"/>
        </w:rPr>
        <w:t xml:space="preserve"> that five fragments connected by </w:t>
      </w:r>
      <w:proofErr w:type="spellStart"/>
      <w:r w:rsidR="00E07DDE" w:rsidRPr="00E07DDE">
        <w:rPr>
          <w:rFonts w:cstheme="minorHAnsi"/>
          <w:sz w:val="24"/>
          <w:szCs w:val="24"/>
        </w:rPr>
        <w:t>Cys-Cys</w:t>
      </w:r>
      <w:proofErr w:type="spellEnd"/>
      <w:r w:rsidR="00E07DDE" w:rsidRPr="00E07DDE">
        <w:rPr>
          <w:rFonts w:cstheme="minorHAnsi"/>
          <w:sz w:val="24"/>
          <w:szCs w:val="24"/>
        </w:rPr>
        <w:t xml:space="preserve"> bonds are produced by the limited tryptic proteolysis of BSA</w:t>
      </w:r>
      <w:r w:rsidR="00E07DDE">
        <w:rPr>
          <w:rFonts w:cstheme="minorHAnsi"/>
          <w:sz w:val="24"/>
          <w:szCs w:val="24"/>
        </w:rPr>
        <w:t>. These fragments are:</w:t>
      </w:r>
      <w:r w:rsidR="00E07DDE" w:rsidRPr="00E07DDE">
        <w:rPr>
          <w:rFonts w:cstheme="minorHAnsi"/>
          <w:sz w:val="24"/>
          <w:szCs w:val="24"/>
        </w:rPr>
        <w:t xml:space="preserve"> [</w:t>
      </w:r>
      <w:r w:rsidR="00E07DDE" w:rsidRPr="00E07DDE">
        <w:rPr>
          <w:rFonts w:cstheme="minorHAnsi"/>
          <w:i/>
          <w:sz w:val="24"/>
          <w:szCs w:val="24"/>
        </w:rPr>
        <w:t>A</w:t>
      </w:r>
      <w:r w:rsidR="00E07DDE" w:rsidRPr="00E07DDE">
        <w:rPr>
          <w:rFonts w:cstheme="minorHAnsi"/>
          <w:sz w:val="24"/>
          <w:szCs w:val="24"/>
        </w:rPr>
        <w:t xml:space="preserve">] (7.3 </w:t>
      </w:r>
      <w:proofErr w:type="spellStart"/>
      <w:r w:rsidR="00E07DDE" w:rsidRPr="00E07DDE">
        <w:rPr>
          <w:rFonts w:cstheme="minorHAnsi"/>
          <w:sz w:val="24"/>
          <w:szCs w:val="24"/>
        </w:rPr>
        <w:t>kDa</w:t>
      </w:r>
      <w:proofErr w:type="spellEnd"/>
      <w:r w:rsidR="00E07DDE" w:rsidRPr="00E07DDE">
        <w:rPr>
          <w:rFonts w:cstheme="minorHAnsi"/>
          <w:sz w:val="24"/>
          <w:szCs w:val="24"/>
        </w:rPr>
        <w:t>, residues 1 – 64); [</w:t>
      </w:r>
      <w:r w:rsidR="00E07DDE" w:rsidRPr="00E07DDE">
        <w:rPr>
          <w:rFonts w:cstheme="minorHAnsi"/>
          <w:i/>
          <w:sz w:val="24"/>
          <w:szCs w:val="24"/>
        </w:rPr>
        <w:t>B</w:t>
      </w:r>
      <w:r w:rsidR="00E07DDE" w:rsidRPr="00E07DDE">
        <w:rPr>
          <w:rFonts w:cstheme="minorHAnsi"/>
          <w:sz w:val="24"/>
          <w:szCs w:val="24"/>
        </w:rPr>
        <w:t xml:space="preserve">] (5.9 </w:t>
      </w:r>
      <w:proofErr w:type="spellStart"/>
      <w:r w:rsidR="00E07DDE" w:rsidRPr="00E07DDE">
        <w:rPr>
          <w:rFonts w:cstheme="minorHAnsi"/>
          <w:sz w:val="24"/>
          <w:szCs w:val="24"/>
        </w:rPr>
        <w:t>kDa</w:t>
      </w:r>
      <w:proofErr w:type="spellEnd"/>
      <w:r w:rsidR="00E07DDE" w:rsidRPr="00E07DDE">
        <w:rPr>
          <w:rFonts w:cstheme="minorHAnsi"/>
          <w:sz w:val="24"/>
          <w:szCs w:val="24"/>
        </w:rPr>
        <w:t xml:space="preserve">, residues 65 </w:t>
      </w:r>
      <w:r w:rsidR="00E07DDE" w:rsidRPr="00E07DDE">
        <w:rPr>
          <w:rFonts w:cstheme="minorHAnsi"/>
          <w:sz w:val="24"/>
          <w:szCs w:val="24"/>
        </w:rPr>
        <w:lastRenderedPageBreak/>
        <w:t>– 114); [</w:t>
      </w:r>
      <w:r w:rsidR="00E07DDE" w:rsidRPr="00E07DDE">
        <w:rPr>
          <w:rFonts w:cstheme="minorHAnsi"/>
          <w:i/>
          <w:sz w:val="24"/>
          <w:szCs w:val="24"/>
        </w:rPr>
        <w:t>C</w:t>
      </w:r>
      <w:r w:rsidR="00E07DDE" w:rsidRPr="00E07DDE">
        <w:rPr>
          <w:rFonts w:cstheme="minorHAnsi"/>
          <w:sz w:val="24"/>
          <w:szCs w:val="24"/>
        </w:rPr>
        <w:t xml:space="preserve">] (20.1 ~ 22.4 </w:t>
      </w:r>
      <w:proofErr w:type="spellStart"/>
      <w:r w:rsidR="00E07DDE" w:rsidRPr="00E07DDE">
        <w:rPr>
          <w:rFonts w:cstheme="minorHAnsi"/>
          <w:sz w:val="24"/>
          <w:szCs w:val="24"/>
        </w:rPr>
        <w:t>kDa</w:t>
      </w:r>
      <w:proofErr w:type="spellEnd"/>
      <w:r w:rsidR="00E07DDE" w:rsidRPr="00E07DDE">
        <w:rPr>
          <w:rFonts w:cstheme="minorHAnsi"/>
          <w:sz w:val="24"/>
          <w:szCs w:val="24"/>
        </w:rPr>
        <w:t>, residues 115/117 – 294/312); [</w:t>
      </w:r>
      <w:r w:rsidR="00E07DDE" w:rsidRPr="00E07DDE">
        <w:rPr>
          <w:rFonts w:cstheme="minorHAnsi"/>
          <w:i/>
          <w:sz w:val="24"/>
          <w:szCs w:val="24"/>
        </w:rPr>
        <w:t>D</w:t>
      </w:r>
      <w:r w:rsidR="00E07DDE" w:rsidRPr="00E07DDE">
        <w:rPr>
          <w:rFonts w:cstheme="minorHAnsi"/>
          <w:sz w:val="24"/>
          <w:szCs w:val="24"/>
        </w:rPr>
        <w:t xml:space="preserve">] (21.3 ~ 23.4 </w:t>
      </w:r>
      <w:proofErr w:type="spellStart"/>
      <w:r w:rsidR="00E07DDE" w:rsidRPr="00E07DDE">
        <w:rPr>
          <w:rFonts w:cstheme="minorHAnsi"/>
          <w:sz w:val="24"/>
          <w:szCs w:val="24"/>
        </w:rPr>
        <w:t>kDa</w:t>
      </w:r>
      <w:proofErr w:type="spellEnd"/>
      <w:r w:rsidR="00E07DDE" w:rsidRPr="00E07DDE">
        <w:rPr>
          <w:rFonts w:cstheme="minorHAnsi"/>
          <w:sz w:val="24"/>
          <w:szCs w:val="24"/>
        </w:rPr>
        <w:t>, residues 295/313 – 499); and [</w:t>
      </w:r>
      <w:r w:rsidR="00E07DDE" w:rsidRPr="00E07DDE">
        <w:rPr>
          <w:rFonts w:cstheme="minorHAnsi"/>
          <w:i/>
          <w:sz w:val="24"/>
          <w:szCs w:val="24"/>
        </w:rPr>
        <w:t>E</w:t>
      </w:r>
      <w:r w:rsidR="00E07DDE" w:rsidRPr="00E07DDE">
        <w:rPr>
          <w:rFonts w:cstheme="minorHAnsi"/>
          <w:sz w:val="24"/>
          <w:szCs w:val="24"/>
        </w:rPr>
        <w:t xml:space="preserve">] (9.5 </w:t>
      </w:r>
      <w:proofErr w:type="spellStart"/>
      <w:r w:rsidR="00E07DDE" w:rsidRPr="00E07DDE">
        <w:rPr>
          <w:rFonts w:cstheme="minorHAnsi"/>
          <w:sz w:val="24"/>
          <w:szCs w:val="24"/>
        </w:rPr>
        <w:t>kDa</w:t>
      </w:r>
      <w:proofErr w:type="spellEnd"/>
      <w:r w:rsidR="00E07DDE" w:rsidRPr="00E07DDE">
        <w:rPr>
          <w:rFonts w:cstheme="minorHAnsi"/>
          <w:sz w:val="24"/>
          <w:szCs w:val="24"/>
        </w:rPr>
        <w:t xml:space="preserve">, residues 500 – 583) as shown in </w:t>
      </w:r>
      <w:r w:rsidR="00E07DDE" w:rsidRPr="00E07DDE">
        <w:rPr>
          <w:rFonts w:cstheme="minorHAnsi"/>
          <w:b/>
          <w:sz w:val="24"/>
          <w:szCs w:val="24"/>
        </w:rPr>
        <w:t xml:space="preserve">Table </w:t>
      </w:r>
      <w:r w:rsidR="00E07DDE">
        <w:rPr>
          <w:rFonts w:cstheme="minorHAnsi"/>
          <w:b/>
          <w:sz w:val="24"/>
          <w:szCs w:val="24"/>
        </w:rPr>
        <w:t>of Figure 2</w:t>
      </w:r>
      <w:r w:rsidR="00E07DDE" w:rsidRPr="00E07DDE">
        <w:rPr>
          <w:rFonts w:cstheme="minorHAnsi"/>
          <w:sz w:val="24"/>
          <w:szCs w:val="24"/>
        </w:rPr>
        <w:t xml:space="preserve">. </w:t>
      </w:r>
      <w:bookmarkStart w:id="7" w:name="_Hlk33125625"/>
      <w:r w:rsidR="00E07DDE">
        <w:rPr>
          <w:rFonts w:cstheme="minorHAnsi"/>
          <w:sz w:val="24"/>
          <w:szCs w:val="24"/>
        </w:rPr>
        <w:t>T</w:t>
      </w:r>
      <w:r w:rsidR="00E07DDE" w:rsidRPr="00E07DDE">
        <w:rPr>
          <w:rFonts w:cstheme="minorHAnsi"/>
          <w:sz w:val="24"/>
          <w:szCs w:val="24"/>
        </w:rPr>
        <w:t xml:space="preserve">he tryptic cuts </w:t>
      </w:r>
      <w:r w:rsidR="00E07DDE">
        <w:rPr>
          <w:rFonts w:cstheme="minorHAnsi"/>
          <w:sz w:val="24"/>
          <w:szCs w:val="24"/>
        </w:rPr>
        <w:t xml:space="preserve">will </w:t>
      </w:r>
      <w:r w:rsidR="00E07DDE" w:rsidRPr="00E07DDE">
        <w:rPr>
          <w:rFonts w:cstheme="minorHAnsi"/>
          <w:sz w:val="24"/>
          <w:szCs w:val="24"/>
        </w:rPr>
        <w:t xml:space="preserve">produce large units connected by </w:t>
      </w:r>
      <w:proofErr w:type="spellStart"/>
      <w:r w:rsidR="00E07DDE" w:rsidRPr="00E07DDE">
        <w:rPr>
          <w:rFonts w:cstheme="minorHAnsi"/>
          <w:sz w:val="24"/>
          <w:szCs w:val="24"/>
        </w:rPr>
        <w:t>Cys-Cys</w:t>
      </w:r>
      <w:proofErr w:type="spellEnd"/>
      <w:r w:rsidR="00E07DDE" w:rsidRPr="00E07DDE">
        <w:rPr>
          <w:rFonts w:cstheme="minorHAnsi"/>
          <w:sz w:val="24"/>
          <w:szCs w:val="24"/>
        </w:rPr>
        <w:t xml:space="preserve"> bonds</w:t>
      </w:r>
      <w:r w:rsidR="00E07DDE">
        <w:rPr>
          <w:rFonts w:cstheme="minorHAnsi"/>
          <w:sz w:val="24"/>
          <w:szCs w:val="24"/>
        </w:rPr>
        <w:t>, while ther</w:t>
      </w:r>
      <w:r w:rsidR="00E07DDE" w:rsidRPr="00E07DDE">
        <w:rPr>
          <w:rFonts w:cstheme="minorHAnsi"/>
          <w:sz w:val="24"/>
          <w:szCs w:val="24"/>
        </w:rPr>
        <w:t xml:space="preserve">e are segments that are outside these units. For example, the sequence #vi (residues 107 – 114; 0.9 </w:t>
      </w:r>
      <w:proofErr w:type="spellStart"/>
      <w:r w:rsidR="00E07DDE" w:rsidRPr="00E07DDE">
        <w:rPr>
          <w:rFonts w:cstheme="minorHAnsi"/>
          <w:sz w:val="24"/>
          <w:szCs w:val="24"/>
        </w:rPr>
        <w:t>kDa</w:t>
      </w:r>
      <w:proofErr w:type="spellEnd"/>
      <w:r w:rsidR="00E07DDE" w:rsidRPr="00E07DDE">
        <w:rPr>
          <w:rFonts w:cstheme="minorHAnsi"/>
          <w:sz w:val="24"/>
          <w:szCs w:val="24"/>
        </w:rPr>
        <w:t xml:space="preserve">) and #xi (residues 295 – 312; 2.1 </w:t>
      </w:r>
      <w:proofErr w:type="spellStart"/>
      <w:r w:rsidR="00E07DDE" w:rsidRPr="00E07DDE">
        <w:rPr>
          <w:rFonts w:cstheme="minorHAnsi"/>
          <w:sz w:val="24"/>
          <w:szCs w:val="24"/>
        </w:rPr>
        <w:t>kDa</w:t>
      </w:r>
      <w:proofErr w:type="spellEnd"/>
      <w:r w:rsidR="00E07DDE" w:rsidRPr="00E07DDE">
        <w:rPr>
          <w:rFonts w:cstheme="minorHAnsi"/>
          <w:sz w:val="24"/>
          <w:szCs w:val="24"/>
        </w:rPr>
        <w:t xml:space="preserve">) </w:t>
      </w:r>
      <w:r w:rsidR="00E07DDE">
        <w:rPr>
          <w:rFonts w:cstheme="minorHAnsi"/>
          <w:sz w:val="24"/>
          <w:szCs w:val="24"/>
        </w:rPr>
        <w:t>can</w:t>
      </w:r>
      <w:r w:rsidR="00E07DDE" w:rsidRPr="00E07DDE">
        <w:rPr>
          <w:rFonts w:cstheme="minorHAnsi"/>
          <w:sz w:val="24"/>
          <w:szCs w:val="24"/>
        </w:rPr>
        <w:t xml:space="preserve"> appear as a part of either fragment [</w:t>
      </w:r>
      <w:r w:rsidR="00E07DDE" w:rsidRPr="00E07DDE">
        <w:rPr>
          <w:rFonts w:cstheme="minorHAnsi"/>
          <w:i/>
          <w:sz w:val="24"/>
          <w:szCs w:val="24"/>
        </w:rPr>
        <w:t>B</w:t>
      </w:r>
      <w:r w:rsidR="00E07DDE" w:rsidRPr="00E07DDE">
        <w:rPr>
          <w:rFonts w:cstheme="minorHAnsi"/>
          <w:sz w:val="24"/>
          <w:szCs w:val="24"/>
        </w:rPr>
        <w:t>] or [</w:t>
      </w:r>
      <w:r w:rsidR="00E07DDE" w:rsidRPr="00E07DDE">
        <w:rPr>
          <w:rFonts w:cstheme="minorHAnsi"/>
          <w:i/>
          <w:sz w:val="24"/>
          <w:szCs w:val="24"/>
        </w:rPr>
        <w:t>C</w:t>
      </w:r>
      <w:r w:rsidR="00E07DDE" w:rsidRPr="00E07DDE">
        <w:rPr>
          <w:rFonts w:cstheme="minorHAnsi"/>
          <w:sz w:val="24"/>
          <w:szCs w:val="24"/>
        </w:rPr>
        <w:t>] (#vi), and [</w:t>
      </w:r>
      <w:r w:rsidR="00E07DDE" w:rsidRPr="00E07DDE">
        <w:rPr>
          <w:rFonts w:cstheme="minorHAnsi"/>
          <w:i/>
          <w:sz w:val="24"/>
          <w:szCs w:val="24"/>
        </w:rPr>
        <w:t>C</w:t>
      </w:r>
      <w:r w:rsidR="00E07DDE" w:rsidRPr="00E07DDE">
        <w:rPr>
          <w:rFonts w:cstheme="minorHAnsi"/>
          <w:sz w:val="24"/>
          <w:szCs w:val="24"/>
        </w:rPr>
        <w:t>] or [</w:t>
      </w:r>
      <w:r w:rsidR="00E07DDE" w:rsidRPr="00E07DDE">
        <w:rPr>
          <w:rFonts w:cstheme="minorHAnsi"/>
          <w:i/>
          <w:sz w:val="24"/>
          <w:szCs w:val="24"/>
        </w:rPr>
        <w:t>D</w:t>
      </w:r>
      <w:r w:rsidR="00E07DDE" w:rsidRPr="00E07DDE">
        <w:rPr>
          <w:rFonts w:cstheme="minorHAnsi"/>
          <w:sz w:val="24"/>
          <w:szCs w:val="24"/>
        </w:rPr>
        <w:t>] (#xi)</w:t>
      </w:r>
      <w:r>
        <w:rPr>
          <w:rFonts w:cstheme="minorHAnsi"/>
          <w:sz w:val="24"/>
          <w:szCs w:val="24"/>
        </w:rPr>
        <w:t>.</w:t>
      </w:r>
      <w:r w:rsidR="00E07DDE" w:rsidRPr="00E07DDE">
        <w:rPr>
          <w:rFonts w:cstheme="minorHAnsi"/>
          <w:sz w:val="24"/>
          <w:szCs w:val="24"/>
        </w:rPr>
        <w:t xml:space="preserve"> </w:t>
      </w:r>
      <w:r>
        <w:rPr>
          <w:rFonts w:cstheme="minorHAnsi"/>
          <w:sz w:val="24"/>
          <w:szCs w:val="24"/>
        </w:rPr>
        <w:t>Thus</w:t>
      </w:r>
      <w:r w:rsidR="003A769A">
        <w:rPr>
          <w:rFonts w:cstheme="minorHAnsi"/>
          <w:sz w:val="24"/>
          <w:szCs w:val="24"/>
        </w:rPr>
        <w:t>,</w:t>
      </w:r>
      <w:r w:rsidR="00E07DDE" w:rsidRPr="00E07DDE">
        <w:rPr>
          <w:rFonts w:cstheme="minorHAnsi"/>
          <w:sz w:val="24"/>
          <w:szCs w:val="24"/>
        </w:rPr>
        <w:t xml:space="preserve"> a small ambiguity in </w:t>
      </w:r>
      <w:r w:rsidR="00E07DDE">
        <w:rPr>
          <w:rFonts w:cstheme="minorHAnsi"/>
          <w:sz w:val="24"/>
          <w:szCs w:val="24"/>
        </w:rPr>
        <w:t>t</w:t>
      </w:r>
      <w:r w:rsidR="00E07DDE" w:rsidRPr="00E07DDE">
        <w:rPr>
          <w:rFonts w:cstheme="minorHAnsi"/>
          <w:sz w:val="24"/>
          <w:szCs w:val="24"/>
        </w:rPr>
        <w:t>hese residual sequences</w:t>
      </w:r>
      <w:r w:rsidR="00E07DDE">
        <w:rPr>
          <w:rFonts w:cstheme="minorHAnsi"/>
          <w:sz w:val="24"/>
          <w:szCs w:val="24"/>
        </w:rPr>
        <w:t xml:space="preserve"> are</w:t>
      </w:r>
      <w:r w:rsidR="00E07DDE" w:rsidRPr="00E07DDE">
        <w:rPr>
          <w:rFonts w:cstheme="minorHAnsi"/>
          <w:sz w:val="24"/>
          <w:szCs w:val="24"/>
        </w:rPr>
        <w:t xml:space="preserve"> indicated by the slanted borders in the color-coded column in </w:t>
      </w:r>
      <w:r w:rsidR="00E07DDE" w:rsidRPr="00E07DDE">
        <w:rPr>
          <w:rFonts w:cstheme="minorHAnsi"/>
          <w:b/>
          <w:sz w:val="24"/>
          <w:szCs w:val="24"/>
        </w:rPr>
        <w:t>Table</w:t>
      </w:r>
      <w:bookmarkEnd w:id="7"/>
      <w:r w:rsidR="00E07DDE">
        <w:rPr>
          <w:rFonts w:cstheme="minorHAnsi"/>
          <w:sz w:val="24"/>
          <w:szCs w:val="24"/>
        </w:rPr>
        <w:t>.</w:t>
      </w:r>
    </w:p>
    <w:p w14:paraId="733A2C54" w14:textId="77777777" w:rsidR="00E07DDE" w:rsidRPr="00E07DDE" w:rsidRDefault="00E07DDE" w:rsidP="00E07DDE">
      <w:pPr>
        <w:contextualSpacing/>
        <w:jc w:val="both"/>
        <w:rPr>
          <w:rFonts w:cstheme="minorHAnsi"/>
          <w:sz w:val="24"/>
          <w:szCs w:val="24"/>
        </w:rPr>
      </w:pPr>
    </w:p>
    <w:p w14:paraId="3D219881" w14:textId="3B55A028" w:rsidR="00E07DDE" w:rsidRPr="00E07DDE" w:rsidRDefault="00E07DDE" w:rsidP="00E07DDE">
      <w:pPr>
        <w:contextualSpacing/>
        <w:jc w:val="both"/>
        <w:rPr>
          <w:rFonts w:cstheme="minorHAnsi"/>
          <w:sz w:val="24"/>
          <w:szCs w:val="24"/>
        </w:rPr>
      </w:pPr>
      <w:r w:rsidRPr="00E07DDE">
        <w:rPr>
          <w:rFonts w:cstheme="minorHAnsi"/>
          <w:sz w:val="24"/>
          <w:szCs w:val="24"/>
        </w:rPr>
        <w:t xml:space="preserve">The limited proteolysis of BSA yielded the fragment gel bands </w:t>
      </w:r>
      <w:r>
        <w:rPr>
          <w:rFonts w:cstheme="minorHAnsi"/>
          <w:sz w:val="24"/>
          <w:szCs w:val="24"/>
        </w:rPr>
        <w:t xml:space="preserve">after electrophoresis, </w:t>
      </w:r>
      <w:r w:rsidRPr="00E07DDE">
        <w:rPr>
          <w:rFonts w:cstheme="minorHAnsi"/>
          <w:sz w:val="24"/>
          <w:szCs w:val="24"/>
        </w:rPr>
        <w:t xml:space="preserve">with molecular weights ranging from ~8 </w:t>
      </w:r>
      <w:proofErr w:type="spellStart"/>
      <w:r w:rsidRPr="00E07DDE">
        <w:rPr>
          <w:rFonts w:cstheme="minorHAnsi"/>
          <w:sz w:val="24"/>
          <w:szCs w:val="24"/>
        </w:rPr>
        <w:t>kDa</w:t>
      </w:r>
      <w:proofErr w:type="spellEnd"/>
      <w:r w:rsidRPr="00E07DDE">
        <w:rPr>
          <w:rFonts w:cstheme="minorHAnsi"/>
          <w:sz w:val="24"/>
          <w:szCs w:val="24"/>
        </w:rPr>
        <w:t xml:space="preserve"> to ~50 </w:t>
      </w:r>
      <w:proofErr w:type="spellStart"/>
      <w:r w:rsidRPr="00E07DDE">
        <w:rPr>
          <w:rFonts w:cstheme="minorHAnsi"/>
          <w:sz w:val="24"/>
          <w:szCs w:val="24"/>
        </w:rPr>
        <w:t>kDa</w:t>
      </w:r>
      <w:proofErr w:type="spellEnd"/>
      <w:r w:rsidRPr="00E07DDE">
        <w:rPr>
          <w:rFonts w:cstheme="minorHAnsi"/>
          <w:sz w:val="24"/>
          <w:szCs w:val="24"/>
        </w:rPr>
        <w:t xml:space="preserve">. </w:t>
      </w:r>
      <w:bookmarkStart w:id="8" w:name="_Hlk28255195"/>
      <w:r>
        <w:rPr>
          <w:rFonts w:cstheme="minorHAnsi"/>
          <w:sz w:val="24"/>
          <w:szCs w:val="24"/>
        </w:rPr>
        <w:t>T</w:t>
      </w:r>
      <w:r w:rsidRPr="00E07DDE">
        <w:rPr>
          <w:rFonts w:cstheme="minorHAnsi"/>
          <w:sz w:val="24"/>
          <w:szCs w:val="24"/>
        </w:rPr>
        <w:t xml:space="preserve">welve bands </w:t>
      </w:r>
      <w:r>
        <w:rPr>
          <w:rFonts w:cstheme="minorHAnsi"/>
          <w:sz w:val="24"/>
          <w:szCs w:val="24"/>
        </w:rPr>
        <w:t xml:space="preserve">were observed in the gel </w:t>
      </w:r>
      <w:r w:rsidRPr="00E07DDE">
        <w:rPr>
          <w:rFonts w:cstheme="minorHAnsi"/>
          <w:sz w:val="24"/>
          <w:szCs w:val="24"/>
        </w:rPr>
        <w:t>(</w:t>
      </w:r>
      <w:r w:rsidRPr="00E07DDE">
        <w:rPr>
          <w:rFonts w:cstheme="minorHAnsi"/>
          <w:b/>
          <w:sz w:val="24"/>
          <w:szCs w:val="24"/>
        </w:rPr>
        <w:t xml:space="preserve">Figure </w:t>
      </w:r>
      <w:r>
        <w:rPr>
          <w:rFonts w:cstheme="minorHAnsi"/>
          <w:b/>
          <w:sz w:val="24"/>
          <w:szCs w:val="24"/>
        </w:rPr>
        <w:t>2</w:t>
      </w:r>
      <w:proofErr w:type="gramStart"/>
      <w:r w:rsidRPr="00E07DDE">
        <w:rPr>
          <w:rFonts w:cstheme="minorHAnsi"/>
          <w:b/>
          <w:sz w:val="24"/>
          <w:szCs w:val="24"/>
        </w:rPr>
        <w:t>a,d</w:t>
      </w:r>
      <w:proofErr w:type="gramEnd"/>
      <w:r w:rsidRPr="00E07DDE">
        <w:rPr>
          <w:rFonts w:cstheme="minorHAnsi"/>
          <w:sz w:val="24"/>
          <w:szCs w:val="24"/>
        </w:rPr>
        <w:t>)</w:t>
      </w:r>
      <w:r>
        <w:rPr>
          <w:rFonts w:cstheme="minorHAnsi"/>
          <w:sz w:val="24"/>
          <w:szCs w:val="24"/>
        </w:rPr>
        <w:t>. These were:</w:t>
      </w:r>
      <w:r w:rsidRPr="00E07DDE">
        <w:rPr>
          <w:rFonts w:cstheme="minorHAnsi"/>
          <w:sz w:val="24"/>
          <w:szCs w:val="24"/>
        </w:rPr>
        <w:t xml:space="preserve"> Band(1) = undigested BSA;  as well as the </w:t>
      </w:r>
      <w:proofErr w:type="spellStart"/>
      <w:r w:rsidRPr="00E07DDE">
        <w:rPr>
          <w:rFonts w:cstheme="minorHAnsi"/>
          <w:sz w:val="24"/>
          <w:szCs w:val="24"/>
        </w:rPr>
        <w:t>Cys-Cys</w:t>
      </w:r>
      <w:proofErr w:type="spellEnd"/>
      <w:r w:rsidRPr="00E07DDE">
        <w:rPr>
          <w:rFonts w:cstheme="minorHAnsi"/>
          <w:sz w:val="24"/>
          <w:szCs w:val="24"/>
        </w:rPr>
        <w:t xml:space="preserve"> bond-preserving fragment bands: Band(2) ~50 </w:t>
      </w:r>
      <w:proofErr w:type="spellStart"/>
      <w:r w:rsidRPr="00E07DDE">
        <w:rPr>
          <w:rFonts w:cstheme="minorHAnsi"/>
          <w:sz w:val="24"/>
          <w:szCs w:val="24"/>
        </w:rPr>
        <w:t>kDa</w:t>
      </w:r>
      <w:proofErr w:type="spellEnd"/>
      <w:r w:rsidRPr="00E07DDE">
        <w:rPr>
          <w:rFonts w:cstheme="minorHAnsi"/>
          <w:sz w:val="24"/>
          <w:szCs w:val="24"/>
        </w:rPr>
        <w:t xml:space="preserve">; Band(3) ~44 </w:t>
      </w:r>
      <w:proofErr w:type="spellStart"/>
      <w:r w:rsidRPr="00E07DDE">
        <w:rPr>
          <w:rFonts w:cstheme="minorHAnsi"/>
          <w:sz w:val="24"/>
          <w:szCs w:val="24"/>
        </w:rPr>
        <w:t>kDa</w:t>
      </w:r>
      <w:proofErr w:type="spellEnd"/>
      <w:r w:rsidRPr="00E07DDE">
        <w:rPr>
          <w:rFonts w:cstheme="minorHAnsi"/>
          <w:sz w:val="24"/>
          <w:szCs w:val="24"/>
        </w:rPr>
        <w:t xml:space="preserve">; Band(4) ~42 </w:t>
      </w:r>
      <w:proofErr w:type="spellStart"/>
      <w:r w:rsidRPr="00E07DDE">
        <w:rPr>
          <w:rFonts w:cstheme="minorHAnsi"/>
          <w:sz w:val="24"/>
          <w:szCs w:val="24"/>
        </w:rPr>
        <w:t>kDa</w:t>
      </w:r>
      <w:proofErr w:type="spellEnd"/>
      <w:r w:rsidRPr="00E07DDE">
        <w:rPr>
          <w:rFonts w:cstheme="minorHAnsi"/>
          <w:sz w:val="24"/>
          <w:szCs w:val="24"/>
        </w:rPr>
        <w:t xml:space="preserve">; Band(5) ~36 </w:t>
      </w:r>
      <w:proofErr w:type="spellStart"/>
      <w:r w:rsidRPr="00E07DDE">
        <w:rPr>
          <w:rFonts w:cstheme="minorHAnsi"/>
          <w:sz w:val="24"/>
          <w:szCs w:val="24"/>
        </w:rPr>
        <w:t>kDa</w:t>
      </w:r>
      <w:proofErr w:type="spellEnd"/>
      <w:r w:rsidRPr="00E07DDE">
        <w:rPr>
          <w:rFonts w:cstheme="minorHAnsi"/>
          <w:sz w:val="24"/>
          <w:szCs w:val="24"/>
        </w:rPr>
        <w:t xml:space="preserve">; Band(6) ~32 </w:t>
      </w:r>
      <w:proofErr w:type="spellStart"/>
      <w:r w:rsidRPr="00E07DDE">
        <w:rPr>
          <w:rFonts w:cstheme="minorHAnsi"/>
          <w:sz w:val="24"/>
          <w:szCs w:val="24"/>
        </w:rPr>
        <w:t>kDa</w:t>
      </w:r>
      <w:proofErr w:type="spellEnd"/>
      <w:r w:rsidRPr="00E07DDE">
        <w:rPr>
          <w:rFonts w:cstheme="minorHAnsi"/>
          <w:sz w:val="24"/>
          <w:szCs w:val="24"/>
        </w:rPr>
        <w:t xml:space="preserve">; Band(7) ~26 </w:t>
      </w:r>
      <w:proofErr w:type="spellStart"/>
      <w:r w:rsidRPr="00E07DDE">
        <w:rPr>
          <w:rFonts w:cstheme="minorHAnsi"/>
          <w:sz w:val="24"/>
          <w:szCs w:val="24"/>
        </w:rPr>
        <w:t>kDa</w:t>
      </w:r>
      <w:proofErr w:type="spellEnd"/>
      <w:r w:rsidRPr="00E07DDE">
        <w:rPr>
          <w:rFonts w:cstheme="minorHAnsi"/>
          <w:sz w:val="24"/>
          <w:szCs w:val="24"/>
        </w:rPr>
        <w:t xml:space="preserve">; Band(8) ~21 </w:t>
      </w:r>
      <w:proofErr w:type="spellStart"/>
      <w:r w:rsidRPr="00E07DDE">
        <w:rPr>
          <w:rFonts w:cstheme="minorHAnsi"/>
          <w:sz w:val="24"/>
          <w:szCs w:val="24"/>
        </w:rPr>
        <w:t>kDa</w:t>
      </w:r>
      <w:proofErr w:type="spellEnd"/>
      <w:r w:rsidRPr="00E07DDE">
        <w:rPr>
          <w:rFonts w:cstheme="minorHAnsi"/>
          <w:sz w:val="24"/>
          <w:szCs w:val="24"/>
        </w:rPr>
        <w:t xml:space="preserve">; Band(9) ~15 </w:t>
      </w:r>
      <w:proofErr w:type="spellStart"/>
      <w:r w:rsidRPr="00E07DDE">
        <w:rPr>
          <w:rFonts w:cstheme="minorHAnsi"/>
          <w:sz w:val="24"/>
          <w:szCs w:val="24"/>
        </w:rPr>
        <w:t>kDa</w:t>
      </w:r>
      <w:proofErr w:type="spellEnd"/>
      <w:r w:rsidRPr="00E07DDE">
        <w:rPr>
          <w:rFonts w:cstheme="minorHAnsi"/>
          <w:sz w:val="24"/>
          <w:szCs w:val="24"/>
        </w:rPr>
        <w:t xml:space="preserve">; Band(10) ~12 </w:t>
      </w:r>
      <w:proofErr w:type="spellStart"/>
      <w:r w:rsidRPr="00E07DDE">
        <w:rPr>
          <w:rFonts w:cstheme="minorHAnsi"/>
          <w:sz w:val="24"/>
          <w:szCs w:val="24"/>
        </w:rPr>
        <w:t>kDa</w:t>
      </w:r>
      <w:proofErr w:type="spellEnd"/>
      <w:r w:rsidRPr="00E07DDE">
        <w:rPr>
          <w:rFonts w:cstheme="minorHAnsi"/>
          <w:sz w:val="24"/>
          <w:szCs w:val="24"/>
        </w:rPr>
        <w:t xml:space="preserve">; Band(11) ~10 </w:t>
      </w:r>
      <w:proofErr w:type="spellStart"/>
      <w:r w:rsidRPr="00E07DDE">
        <w:rPr>
          <w:rFonts w:cstheme="minorHAnsi"/>
          <w:sz w:val="24"/>
          <w:szCs w:val="24"/>
        </w:rPr>
        <w:t>kDa</w:t>
      </w:r>
      <w:proofErr w:type="spellEnd"/>
      <w:r w:rsidRPr="00E07DDE">
        <w:rPr>
          <w:rFonts w:cstheme="minorHAnsi"/>
          <w:sz w:val="24"/>
          <w:szCs w:val="24"/>
        </w:rPr>
        <w:t xml:space="preserve">; and Band(12) ~8 </w:t>
      </w:r>
      <w:proofErr w:type="spellStart"/>
      <w:r w:rsidRPr="00E07DDE">
        <w:rPr>
          <w:rFonts w:cstheme="minorHAnsi"/>
          <w:sz w:val="24"/>
          <w:szCs w:val="24"/>
        </w:rPr>
        <w:t>kDa</w:t>
      </w:r>
      <w:proofErr w:type="spellEnd"/>
      <w:r w:rsidRPr="00E07DDE">
        <w:rPr>
          <w:rFonts w:cstheme="minorHAnsi"/>
          <w:sz w:val="24"/>
          <w:szCs w:val="24"/>
        </w:rPr>
        <w:t xml:space="preserve">. </w:t>
      </w:r>
      <w:bookmarkStart w:id="9" w:name="_Hlk33125699"/>
      <w:bookmarkEnd w:id="8"/>
      <w:r w:rsidRPr="00E07DDE">
        <w:rPr>
          <w:rFonts w:cstheme="minorHAnsi"/>
          <w:sz w:val="24"/>
          <w:szCs w:val="24"/>
        </w:rPr>
        <w:t xml:space="preserve">No bands were found below 8 </w:t>
      </w:r>
      <w:proofErr w:type="spellStart"/>
      <w:r w:rsidRPr="00E07DDE">
        <w:rPr>
          <w:rFonts w:cstheme="minorHAnsi"/>
          <w:sz w:val="24"/>
          <w:szCs w:val="24"/>
        </w:rPr>
        <w:t>kDa</w:t>
      </w:r>
      <w:proofErr w:type="spellEnd"/>
      <w:r w:rsidRPr="00E07DDE">
        <w:rPr>
          <w:rFonts w:cstheme="minorHAnsi"/>
          <w:sz w:val="24"/>
          <w:szCs w:val="24"/>
        </w:rPr>
        <w:t>.</w:t>
      </w:r>
      <w:bookmarkEnd w:id="9"/>
      <w:r w:rsidRPr="00E07DDE">
        <w:rPr>
          <w:rFonts w:cstheme="minorHAnsi"/>
          <w:sz w:val="24"/>
          <w:szCs w:val="24"/>
        </w:rPr>
        <w:t xml:space="preserve"> </w:t>
      </w:r>
      <w:bookmarkStart w:id="10" w:name="_Hlk37404287"/>
      <w:r w:rsidRPr="00E07DDE">
        <w:rPr>
          <w:rFonts w:cstheme="minorHAnsi"/>
          <w:sz w:val="24"/>
          <w:szCs w:val="24"/>
        </w:rPr>
        <w:t xml:space="preserve">Dimers (above ~66 </w:t>
      </w:r>
      <w:proofErr w:type="spellStart"/>
      <w:r w:rsidRPr="00E07DDE">
        <w:rPr>
          <w:rFonts w:cstheme="minorHAnsi"/>
          <w:sz w:val="24"/>
          <w:szCs w:val="24"/>
        </w:rPr>
        <w:t>kDa</w:t>
      </w:r>
      <w:proofErr w:type="spellEnd"/>
      <w:r w:rsidRPr="00E07DDE">
        <w:rPr>
          <w:rFonts w:cstheme="minorHAnsi"/>
          <w:sz w:val="24"/>
          <w:szCs w:val="24"/>
        </w:rPr>
        <w:t>) were also observed, due to the lack of denaturing process</w:t>
      </w:r>
      <w:r w:rsidR="00075A23">
        <w:rPr>
          <w:rFonts w:cstheme="minorHAnsi"/>
          <w:sz w:val="24"/>
          <w:szCs w:val="24"/>
        </w:rPr>
        <w:t>es</w:t>
      </w:r>
      <w:r w:rsidRPr="00E07DDE">
        <w:rPr>
          <w:rFonts w:cstheme="minorHAnsi"/>
          <w:sz w:val="24"/>
          <w:szCs w:val="24"/>
        </w:rPr>
        <w:t xml:space="preserve"> in the limited proteolysis.</w:t>
      </w:r>
      <w:bookmarkEnd w:id="10"/>
      <w:r>
        <w:rPr>
          <w:rFonts w:cstheme="minorHAnsi"/>
          <w:sz w:val="24"/>
          <w:szCs w:val="24"/>
        </w:rPr>
        <w:t xml:space="preserve"> </w:t>
      </w:r>
      <w:r w:rsidRPr="00E07DDE">
        <w:rPr>
          <w:rFonts w:cstheme="minorHAnsi"/>
          <w:sz w:val="24"/>
          <w:szCs w:val="24"/>
        </w:rPr>
        <w:t xml:space="preserve">Others reported similar numbers of bands resulting from the </w:t>
      </w:r>
      <w:bookmarkStart w:id="11" w:name="_Hlk33125774"/>
      <w:r w:rsidRPr="00E07DDE">
        <w:rPr>
          <w:rFonts w:cstheme="minorHAnsi"/>
          <w:sz w:val="24"/>
          <w:szCs w:val="24"/>
        </w:rPr>
        <w:t xml:space="preserve">limited proteolysis </w:t>
      </w:r>
      <w:bookmarkEnd w:id="11"/>
      <w:r w:rsidRPr="00E07DDE">
        <w:rPr>
          <w:rFonts w:cstheme="minorHAnsi"/>
          <w:sz w:val="24"/>
          <w:szCs w:val="24"/>
        </w:rPr>
        <w:t>of BSA.</w:t>
      </w:r>
      <w:r w:rsidRPr="00E07DDE">
        <w:rPr>
          <w:rFonts w:cstheme="minorHAnsi"/>
          <w:sz w:val="24"/>
          <w:szCs w:val="24"/>
        </w:rPr>
        <w:fldChar w:fldCharType="begin">
          <w:fldData xml:space="preserve">PEVuZE5vdGU+PENpdGU+PEF1dGhvcj5LaW5nPC9BdXRob3I+PFllYXI+MTk3MzwvWWVhcj48UmVj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PEVuZE5vdGU+PENpdGU+PEF1dGhvcj5LaW5nPC9BdXRob3I+PFllYXI+MTk3MzwvWWVhcj48UmVj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sidRPr="00E07DDE">
        <w:rPr>
          <w:rFonts w:cstheme="minorHAnsi"/>
          <w:sz w:val="24"/>
          <w:szCs w:val="24"/>
        </w:rPr>
      </w:r>
      <w:r w:rsidRPr="00E07DDE">
        <w:rPr>
          <w:rFonts w:cstheme="minorHAnsi"/>
          <w:sz w:val="24"/>
          <w:szCs w:val="24"/>
        </w:rPr>
        <w:fldChar w:fldCharType="separate"/>
      </w:r>
      <w:r w:rsidRPr="00E07DDE">
        <w:rPr>
          <w:rFonts w:cstheme="minorHAnsi"/>
          <w:noProof/>
          <w:sz w:val="24"/>
          <w:szCs w:val="24"/>
          <w:vertAlign w:val="superscript"/>
        </w:rPr>
        <w:t>17-20</w:t>
      </w:r>
      <w:r w:rsidRPr="00E07DDE">
        <w:rPr>
          <w:rFonts w:cstheme="minorHAnsi"/>
          <w:sz w:val="24"/>
          <w:szCs w:val="24"/>
        </w:rPr>
        <w:fldChar w:fldCharType="end"/>
      </w:r>
      <w:r w:rsidRPr="00E07DDE">
        <w:rPr>
          <w:rFonts w:cstheme="minorHAnsi"/>
          <w:sz w:val="24"/>
          <w:szCs w:val="24"/>
        </w:rPr>
        <w:t xml:space="preserve"> </w:t>
      </w:r>
      <w:r w:rsidR="00075A23">
        <w:rPr>
          <w:rFonts w:cstheme="minorHAnsi"/>
          <w:sz w:val="24"/>
          <w:szCs w:val="24"/>
        </w:rPr>
        <w:t>In these references, t</w:t>
      </w:r>
      <w:r w:rsidRPr="00E07DDE">
        <w:rPr>
          <w:rFonts w:cstheme="minorHAnsi"/>
          <w:sz w:val="24"/>
          <w:szCs w:val="24"/>
        </w:rPr>
        <w:t xml:space="preserve">he cut locations </w:t>
      </w:r>
      <w:r w:rsidR="00075A23">
        <w:rPr>
          <w:rFonts w:cstheme="minorHAnsi"/>
          <w:sz w:val="24"/>
          <w:szCs w:val="24"/>
        </w:rPr>
        <w:t>were identified</w:t>
      </w:r>
      <w:r w:rsidRPr="00E07DDE">
        <w:rPr>
          <w:rFonts w:cstheme="minorHAnsi"/>
          <w:sz w:val="24"/>
          <w:szCs w:val="24"/>
        </w:rPr>
        <w:t xml:space="preserve"> in the random coil sequences, and that the major sub-structures (secondary structures) including α-helices and β-strands </w:t>
      </w:r>
      <w:r w:rsidR="00075A23">
        <w:rPr>
          <w:rFonts w:cstheme="minorHAnsi"/>
          <w:sz w:val="24"/>
          <w:szCs w:val="24"/>
        </w:rPr>
        <w:t>were</w:t>
      </w:r>
      <w:r>
        <w:rPr>
          <w:rFonts w:cstheme="minorHAnsi"/>
          <w:sz w:val="24"/>
          <w:szCs w:val="24"/>
        </w:rPr>
        <w:t xml:space="preserve"> </w:t>
      </w:r>
      <w:r w:rsidRPr="00E07DDE">
        <w:rPr>
          <w:rFonts w:cstheme="minorHAnsi"/>
          <w:sz w:val="24"/>
          <w:szCs w:val="24"/>
        </w:rPr>
        <w:t xml:space="preserve">preserved. More recent </w:t>
      </w:r>
      <w:r w:rsidR="00075A23">
        <w:rPr>
          <w:rFonts w:cstheme="minorHAnsi"/>
          <w:sz w:val="24"/>
          <w:szCs w:val="24"/>
        </w:rPr>
        <w:t>survey</w:t>
      </w:r>
      <w:r w:rsidRPr="00E07DDE">
        <w:rPr>
          <w:rFonts w:cstheme="minorHAnsi"/>
          <w:sz w:val="24"/>
          <w:szCs w:val="24"/>
        </w:rPr>
        <w:t xml:space="preserve"> of the limited proteolysis </w:t>
      </w:r>
      <w:bookmarkStart w:id="12" w:name="_Hlk33125837"/>
      <w:r w:rsidRPr="00E07DDE">
        <w:rPr>
          <w:rFonts w:cstheme="minorHAnsi"/>
          <w:sz w:val="24"/>
          <w:szCs w:val="24"/>
        </w:rPr>
        <w:t>confirmed this trend</w:t>
      </w:r>
      <w:bookmarkEnd w:id="12"/>
      <w:r w:rsidR="00075A23">
        <w:rPr>
          <w:rFonts w:cstheme="minorHAnsi"/>
          <w:sz w:val="24"/>
          <w:szCs w:val="24"/>
        </w:rPr>
        <w:t xml:space="preserve"> in many additional proteins</w:t>
      </w:r>
      <w:r w:rsidRPr="00E07DDE">
        <w:rPr>
          <w:rFonts w:cstheme="minorHAnsi"/>
          <w:sz w:val="24"/>
          <w:szCs w:val="24"/>
        </w:rPr>
        <w:t>.</w:t>
      </w:r>
      <w:r w:rsidRPr="00E07DDE">
        <w:rPr>
          <w:rFonts w:cstheme="minorHAnsi"/>
          <w:sz w:val="24"/>
          <w:szCs w:val="24"/>
        </w:rPr>
        <w:fldChar w:fldCharType="begin"/>
      </w:r>
      <w:r>
        <w:rPr>
          <w:rFonts w:cstheme="minorHAnsi"/>
          <w:sz w:val="24"/>
          <w:szCs w:val="24"/>
        </w:rPr>
        <w:instrText xml:space="preserve"> ADDIN EN.CITE &lt;EndNote&gt;&lt;Cite&gt;&lt;Author&gt;Kazanov&lt;/Author&gt;&lt;Year&gt;2011&lt;/Year&gt;&lt;RecNum&gt;515&lt;/RecNum&gt;&lt;DisplayText&gt;&lt;style face="superscript"&gt;21&lt;/style&gt;&lt;/DisplayText&gt;&lt;record&gt;&lt;rec-number&gt;515&lt;/rec-number&gt;&lt;foreign-keys&gt;&lt;key app="EN" db-id="vpa0f2zanwx0epe2d5cv0xtwt5tr9dt2aew9" timestamp="1541642102"&gt;515&lt;/key&gt;&lt;/foreign-keys&gt;&lt;ref-type name="Journal Article"&gt;17&lt;/ref-type&gt;&lt;contributors&gt;&lt;authors&gt;&lt;author&gt;Kazanov, M. D.&lt;/author&gt;&lt;author&gt;Igarashi, Y.&lt;/author&gt;&lt;author&gt;Eroshkin, A. M. &lt;/author&gt;&lt;author&gt;Cieplak, P.&lt;/author&gt;&lt;author&gt;Ratnikov, B. &lt;/author&gt;&lt;author&gt;Zhang, Y.&lt;/author&gt;&lt;author&gt;Li, Z.&lt;/author&gt;&lt;author&gt;Godzik, A.&lt;/author&gt;&lt;author&gt;Osterman, A. L.&lt;/author&gt;&lt;author&gt;Smith, J. W.&lt;/author&gt;&lt;/authors&gt;&lt;/contributors&gt;&lt;titles&gt;&lt;title&gt;Structural determinants of limited proteolysis&lt;/title&gt;&lt;secondary-title&gt;J. Proteome Res.&lt;/secondary-title&gt;&lt;/titles&gt;&lt;periodical&gt;&lt;full-title&gt;J. Proteome Res.&lt;/full-title&gt;&lt;/periodical&gt;&lt;pages&gt;3642–3651&lt;/pages&gt;&lt;volume&gt;10&lt;/volume&gt;&lt;dates&gt;&lt;year&gt;2011&lt;/year&gt;&lt;/dates&gt;&lt;urls&gt;&lt;/urls&gt;&lt;/record&gt;&lt;/Cite&gt;&lt;/EndNote&gt;</w:instrText>
      </w:r>
      <w:r w:rsidRPr="00E07DDE">
        <w:rPr>
          <w:rFonts w:cstheme="minorHAnsi"/>
          <w:sz w:val="24"/>
          <w:szCs w:val="24"/>
        </w:rPr>
        <w:fldChar w:fldCharType="separate"/>
      </w:r>
      <w:r w:rsidRPr="00E07DDE">
        <w:rPr>
          <w:rFonts w:cstheme="minorHAnsi"/>
          <w:noProof/>
          <w:sz w:val="24"/>
          <w:szCs w:val="24"/>
          <w:vertAlign w:val="superscript"/>
        </w:rPr>
        <w:t>21</w:t>
      </w:r>
      <w:r w:rsidRPr="00E07DDE">
        <w:rPr>
          <w:rFonts w:cstheme="minorHAnsi"/>
          <w:sz w:val="24"/>
          <w:szCs w:val="24"/>
        </w:rPr>
        <w:fldChar w:fldCharType="end"/>
      </w:r>
    </w:p>
    <w:p w14:paraId="0404493B" w14:textId="337A0CEA" w:rsidR="00E07DDE" w:rsidRPr="00E07DDE" w:rsidRDefault="00E07DDE" w:rsidP="00E07DDE">
      <w:pPr>
        <w:contextualSpacing/>
        <w:jc w:val="both"/>
        <w:rPr>
          <w:rFonts w:cstheme="minorHAnsi"/>
          <w:sz w:val="24"/>
          <w:szCs w:val="24"/>
        </w:rPr>
      </w:pPr>
    </w:p>
    <w:p w14:paraId="0F408431" w14:textId="220CED19" w:rsidR="00E07DDE" w:rsidRDefault="00E07DDE" w:rsidP="00E07DDE">
      <w:pPr>
        <w:contextualSpacing/>
        <w:jc w:val="both"/>
        <w:rPr>
          <w:rFonts w:cstheme="minorHAnsi"/>
          <w:sz w:val="24"/>
          <w:szCs w:val="24"/>
        </w:rPr>
      </w:pPr>
      <w:bookmarkStart w:id="13" w:name="_Hlk33125991"/>
      <w:r w:rsidRPr="00E07DDE">
        <w:rPr>
          <w:rFonts w:cstheme="minorHAnsi"/>
          <w:sz w:val="24"/>
          <w:szCs w:val="24"/>
        </w:rPr>
        <w:t xml:space="preserve">A combination of the five expected fragments </w:t>
      </w:r>
      <w:r>
        <w:rPr>
          <w:rFonts w:cstheme="minorHAnsi"/>
          <w:sz w:val="24"/>
          <w:szCs w:val="24"/>
        </w:rPr>
        <w:t xml:space="preserve">from </w:t>
      </w:r>
      <w:r w:rsidRPr="00E07DDE">
        <w:rPr>
          <w:rFonts w:cstheme="minorHAnsi"/>
          <w:b/>
          <w:sz w:val="24"/>
          <w:szCs w:val="24"/>
        </w:rPr>
        <w:t>Table in Figure 2</w:t>
      </w:r>
      <w:r>
        <w:rPr>
          <w:rFonts w:cstheme="minorHAnsi"/>
          <w:sz w:val="24"/>
          <w:szCs w:val="24"/>
        </w:rPr>
        <w:t xml:space="preserve"> </w:t>
      </w:r>
      <w:r w:rsidRPr="00E07DDE">
        <w:rPr>
          <w:rFonts w:cstheme="minorHAnsi"/>
          <w:sz w:val="24"/>
          <w:szCs w:val="24"/>
        </w:rPr>
        <w:t xml:space="preserve">reproduced the observed gel bands consistently. </w:t>
      </w:r>
      <w:bookmarkEnd w:id="13"/>
      <w:r w:rsidRPr="00E07DDE">
        <w:rPr>
          <w:rFonts w:cstheme="minorHAnsi"/>
          <w:sz w:val="24"/>
          <w:szCs w:val="24"/>
        </w:rPr>
        <w:t xml:space="preserve">Namely, </w:t>
      </w:r>
      <w:bookmarkStart w:id="14" w:name="_Hlk28256091"/>
      <w:bookmarkStart w:id="15" w:name="_Hlk28259627"/>
      <w:r w:rsidRPr="00E07DDE">
        <w:rPr>
          <w:rFonts w:cstheme="minorHAnsi"/>
          <w:sz w:val="24"/>
          <w:szCs w:val="24"/>
        </w:rPr>
        <w:t>Band(1) = [</w:t>
      </w:r>
      <w:r w:rsidRPr="00E07DDE">
        <w:rPr>
          <w:rFonts w:cstheme="minorHAnsi"/>
          <w:i/>
          <w:sz w:val="24"/>
          <w:szCs w:val="24"/>
        </w:rPr>
        <w:t>ABCDE</w:t>
      </w:r>
      <w:r w:rsidRPr="00E07DDE">
        <w:rPr>
          <w:rFonts w:cstheme="minorHAnsi"/>
          <w:sz w:val="24"/>
          <w:szCs w:val="24"/>
        </w:rPr>
        <w:t>] (undigested); Band(2) = [</w:t>
      </w:r>
      <w:r w:rsidRPr="00E07DDE">
        <w:rPr>
          <w:rFonts w:cstheme="minorHAnsi"/>
          <w:i/>
          <w:sz w:val="24"/>
          <w:szCs w:val="24"/>
        </w:rPr>
        <w:t>ABCD</w:t>
      </w:r>
      <w:r w:rsidRPr="00E07DDE">
        <w:rPr>
          <w:rFonts w:cstheme="minorHAnsi"/>
          <w:sz w:val="24"/>
          <w:szCs w:val="24"/>
        </w:rPr>
        <w:t>] (connected fragments); Band(3) = [</w:t>
      </w:r>
      <w:r w:rsidRPr="00E07DDE">
        <w:rPr>
          <w:rFonts w:cstheme="minorHAnsi"/>
          <w:i/>
          <w:sz w:val="24"/>
          <w:szCs w:val="24"/>
        </w:rPr>
        <w:t>BCD</w:t>
      </w:r>
      <w:r w:rsidRPr="00E07DDE">
        <w:rPr>
          <w:rFonts w:cstheme="minorHAnsi"/>
          <w:sz w:val="24"/>
          <w:szCs w:val="24"/>
        </w:rPr>
        <w:t>]; Band(4) = [</w:t>
      </w:r>
      <w:r w:rsidRPr="00E07DDE">
        <w:rPr>
          <w:rFonts w:cstheme="minorHAnsi"/>
          <w:i/>
          <w:sz w:val="24"/>
          <w:szCs w:val="24"/>
        </w:rPr>
        <w:t>CD</w:t>
      </w:r>
      <w:r w:rsidRPr="00E07DDE">
        <w:rPr>
          <w:rFonts w:cstheme="minorHAnsi"/>
          <w:sz w:val="24"/>
          <w:szCs w:val="24"/>
        </w:rPr>
        <w:t>]; Band(5) = [</w:t>
      </w:r>
      <w:r w:rsidRPr="00E07DDE">
        <w:rPr>
          <w:rFonts w:cstheme="minorHAnsi"/>
          <w:i/>
          <w:sz w:val="24"/>
          <w:szCs w:val="24"/>
        </w:rPr>
        <w:t>A</w:t>
      </w:r>
      <w:r w:rsidRPr="00E07DDE">
        <w:rPr>
          <w:rFonts w:cstheme="minorHAnsi"/>
          <w:sz w:val="24"/>
          <w:szCs w:val="24"/>
        </w:rPr>
        <w:t>]+[</w:t>
      </w:r>
      <w:r w:rsidRPr="00E07DDE">
        <w:rPr>
          <w:rFonts w:cstheme="minorHAnsi"/>
          <w:i/>
          <w:sz w:val="24"/>
          <w:szCs w:val="24"/>
        </w:rPr>
        <w:t>ABC</w:t>
      </w:r>
      <w:r w:rsidRPr="00E07DDE">
        <w:rPr>
          <w:rFonts w:cstheme="minorHAnsi"/>
          <w:sz w:val="24"/>
          <w:szCs w:val="24"/>
        </w:rPr>
        <w:t>]; Band(6) = [</w:t>
      </w:r>
      <w:r w:rsidRPr="00E07DDE">
        <w:rPr>
          <w:rFonts w:cstheme="minorHAnsi"/>
          <w:i/>
          <w:sz w:val="24"/>
          <w:szCs w:val="24"/>
        </w:rPr>
        <w:t>ABC</w:t>
      </w:r>
      <w:r w:rsidRPr="00E07DDE">
        <w:rPr>
          <w:rFonts w:cstheme="minorHAnsi"/>
          <w:sz w:val="24"/>
          <w:szCs w:val="24"/>
        </w:rPr>
        <w:t xml:space="preserve">]; </w:t>
      </w:r>
      <w:bookmarkEnd w:id="14"/>
      <w:r w:rsidRPr="00E07DDE">
        <w:rPr>
          <w:rFonts w:cstheme="minorHAnsi"/>
          <w:sz w:val="24"/>
          <w:szCs w:val="24"/>
        </w:rPr>
        <w:t>Band(7) = [</w:t>
      </w:r>
      <w:r w:rsidRPr="00E07DDE">
        <w:rPr>
          <w:rFonts w:cstheme="minorHAnsi"/>
          <w:i/>
          <w:sz w:val="24"/>
          <w:szCs w:val="24"/>
        </w:rPr>
        <w:t>BC</w:t>
      </w:r>
      <w:r w:rsidRPr="00E07DDE">
        <w:rPr>
          <w:rFonts w:cstheme="minorHAnsi"/>
          <w:sz w:val="24"/>
          <w:szCs w:val="24"/>
        </w:rPr>
        <w:t>]; Band(8) = [</w:t>
      </w:r>
      <w:r w:rsidRPr="00E07DDE">
        <w:rPr>
          <w:rFonts w:cstheme="minorHAnsi"/>
          <w:i/>
          <w:sz w:val="24"/>
          <w:szCs w:val="24"/>
        </w:rPr>
        <w:t>D</w:t>
      </w:r>
      <w:r w:rsidRPr="00E07DDE">
        <w:rPr>
          <w:rFonts w:cstheme="minorHAnsi"/>
          <w:sz w:val="24"/>
          <w:szCs w:val="24"/>
        </w:rPr>
        <w:t>]; Band(9) = [</w:t>
      </w:r>
      <w:r w:rsidRPr="00E07DDE">
        <w:rPr>
          <w:rFonts w:cstheme="minorHAnsi"/>
          <w:i/>
          <w:sz w:val="24"/>
          <w:szCs w:val="24"/>
        </w:rPr>
        <w:t>A</w:t>
      </w:r>
      <w:r w:rsidRPr="00E07DDE">
        <w:rPr>
          <w:rFonts w:cstheme="minorHAnsi"/>
          <w:sz w:val="24"/>
          <w:szCs w:val="24"/>
        </w:rPr>
        <w:t>]+[</w:t>
      </w:r>
      <w:r w:rsidRPr="00E07DDE">
        <w:rPr>
          <w:rFonts w:cstheme="minorHAnsi"/>
          <w:i/>
          <w:sz w:val="24"/>
          <w:szCs w:val="24"/>
        </w:rPr>
        <w:t>A</w:t>
      </w:r>
      <w:r w:rsidRPr="00E07DDE">
        <w:rPr>
          <w:rFonts w:cstheme="minorHAnsi"/>
          <w:sz w:val="24"/>
          <w:szCs w:val="24"/>
        </w:rPr>
        <w:t>]; Band(10) = [</w:t>
      </w:r>
      <w:r w:rsidRPr="00E07DDE">
        <w:rPr>
          <w:rFonts w:cstheme="minorHAnsi"/>
          <w:i/>
          <w:sz w:val="24"/>
          <w:szCs w:val="24"/>
        </w:rPr>
        <w:t>AB</w:t>
      </w:r>
      <w:r w:rsidRPr="00E07DDE">
        <w:rPr>
          <w:rFonts w:cstheme="minorHAnsi"/>
          <w:sz w:val="24"/>
          <w:szCs w:val="24"/>
        </w:rPr>
        <w:t>]; Band(11) = [</w:t>
      </w:r>
      <w:r w:rsidRPr="00E07DDE">
        <w:rPr>
          <w:rFonts w:cstheme="minorHAnsi"/>
          <w:i/>
          <w:sz w:val="24"/>
          <w:szCs w:val="24"/>
        </w:rPr>
        <w:t>E</w:t>
      </w:r>
      <w:r w:rsidRPr="00E07DDE">
        <w:rPr>
          <w:rFonts w:cstheme="minorHAnsi"/>
          <w:sz w:val="24"/>
          <w:szCs w:val="24"/>
        </w:rPr>
        <w:t>]; Band(12) = [</w:t>
      </w:r>
      <w:r w:rsidRPr="00E07DDE">
        <w:rPr>
          <w:rFonts w:cstheme="minorHAnsi"/>
          <w:i/>
          <w:sz w:val="24"/>
          <w:szCs w:val="24"/>
        </w:rPr>
        <w:t>A</w:t>
      </w:r>
      <w:r w:rsidRPr="00E07DDE">
        <w:rPr>
          <w:rFonts w:cstheme="minorHAnsi"/>
          <w:sz w:val="24"/>
          <w:szCs w:val="24"/>
        </w:rPr>
        <w:t xml:space="preserve">] </w:t>
      </w:r>
      <w:bookmarkEnd w:id="15"/>
      <w:r w:rsidRPr="00E07DDE">
        <w:rPr>
          <w:rFonts w:cstheme="minorHAnsi"/>
          <w:sz w:val="24"/>
          <w:szCs w:val="24"/>
        </w:rPr>
        <w:t>(</w:t>
      </w:r>
      <w:r w:rsidRPr="00E07DDE">
        <w:rPr>
          <w:rFonts w:cstheme="minorHAnsi"/>
          <w:b/>
          <w:sz w:val="24"/>
          <w:szCs w:val="24"/>
        </w:rPr>
        <w:t xml:space="preserve">Figure </w:t>
      </w:r>
      <w:r>
        <w:rPr>
          <w:rFonts w:cstheme="minorHAnsi"/>
          <w:b/>
          <w:sz w:val="24"/>
          <w:szCs w:val="24"/>
        </w:rPr>
        <w:t>2</w:t>
      </w:r>
      <w:r w:rsidRPr="00E07DDE">
        <w:rPr>
          <w:rFonts w:cstheme="minorHAnsi"/>
          <w:b/>
          <w:sz w:val="24"/>
          <w:szCs w:val="24"/>
        </w:rPr>
        <w:t>a,d</w:t>
      </w:r>
      <w:r w:rsidRPr="00E07DDE">
        <w:rPr>
          <w:rFonts w:cstheme="minorHAnsi"/>
          <w:sz w:val="24"/>
          <w:szCs w:val="24"/>
        </w:rPr>
        <w:t xml:space="preserve">). These fragments are depicted in </w:t>
      </w:r>
      <w:r w:rsidRPr="00E07DDE">
        <w:rPr>
          <w:rFonts w:cstheme="minorHAnsi"/>
          <w:b/>
          <w:sz w:val="24"/>
          <w:szCs w:val="24"/>
        </w:rPr>
        <w:t>Figure 3</w:t>
      </w:r>
      <w:r w:rsidRPr="00E07DDE">
        <w:rPr>
          <w:rFonts w:cstheme="minorHAnsi"/>
          <w:sz w:val="24"/>
          <w:szCs w:val="24"/>
        </w:rPr>
        <w:t xml:space="preserve">. </w:t>
      </w:r>
      <w:proofErr w:type="gramStart"/>
      <w:r w:rsidRPr="00E07DDE">
        <w:rPr>
          <w:rFonts w:cstheme="minorHAnsi"/>
          <w:sz w:val="24"/>
          <w:szCs w:val="24"/>
        </w:rPr>
        <w:t>Band(</w:t>
      </w:r>
      <w:proofErr w:type="gramEnd"/>
      <w:r w:rsidRPr="00E07DDE">
        <w:rPr>
          <w:rFonts w:cstheme="minorHAnsi"/>
          <w:sz w:val="24"/>
          <w:szCs w:val="24"/>
        </w:rPr>
        <w:t>5) and Band(9) contain two [</w:t>
      </w:r>
      <w:r w:rsidRPr="00E07DDE">
        <w:rPr>
          <w:rFonts w:cstheme="minorHAnsi"/>
          <w:i/>
          <w:sz w:val="24"/>
          <w:szCs w:val="24"/>
        </w:rPr>
        <w:t>A</w:t>
      </w:r>
      <w:r w:rsidRPr="00E07DDE">
        <w:rPr>
          <w:rFonts w:cstheme="minorHAnsi"/>
          <w:sz w:val="24"/>
          <w:szCs w:val="24"/>
        </w:rPr>
        <w:t>] (residues 1 – 64) fragments. This can be justified by a dimerization through Cys34, via a formation of disulfide bond.</w:t>
      </w:r>
      <w:r w:rsidRPr="00E07DDE">
        <w:rPr>
          <w:rFonts w:cstheme="minorHAnsi"/>
          <w:sz w:val="24"/>
          <w:szCs w:val="24"/>
        </w:rPr>
        <w:fldChar w:fldCharType="begin"/>
      </w:r>
      <w:r>
        <w:rPr>
          <w:rFonts w:cstheme="minorHAnsi"/>
          <w:sz w:val="24"/>
          <w:szCs w:val="24"/>
        </w:rPr>
        <w:instrText xml:space="preserve"> ADDIN EN.CITE &lt;EndNote&gt;&lt;Cite&gt;&lt;Author&gt;Peters Jr.&lt;/Author&gt;&lt;Year&gt;1996&lt;/Year&gt;&lt;RecNum&gt;360&lt;/RecNum&gt;&lt;DisplayText&gt;&lt;style face="superscript"&gt;2&lt;/style&gt;&lt;/DisplayText&gt;&lt;record&gt;&lt;rec-number&gt;360&lt;/rec-number&gt;&lt;foreign-keys&gt;&lt;key app="EN" db-id="vpa0f2zanwx0epe2d5cv0xtwt5tr9dt2aew9" timestamp="1509630930"&gt;360&lt;/key&gt;&lt;/foreign-keys&gt;&lt;ref-type name="Book"&gt;6&lt;/ref-type&gt;&lt;contributors&gt;&lt;authors&gt;&lt;author&gt;Peters Jr., T.&lt;/author&gt;&lt;/authors&gt;&lt;/contributors&gt;&lt;titles&gt;&lt;title&gt;All About Albumin&lt;/title&gt;&lt;/titles&gt;&lt;dates&gt;&lt;year&gt;1996&lt;/year&gt;&lt;/dates&gt;&lt;pub-location&gt;San Diego&lt;/pub-location&gt;&lt;publisher&gt;Academic Press&lt;/publisher&gt;&lt;urls&gt;&lt;/urls&gt;&lt;/record&gt;&lt;/Cite&gt;&lt;/EndNote&gt;</w:instrText>
      </w:r>
      <w:r w:rsidRPr="00E07DDE">
        <w:rPr>
          <w:rFonts w:cstheme="minorHAnsi"/>
          <w:sz w:val="24"/>
          <w:szCs w:val="24"/>
        </w:rPr>
        <w:fldChar w:fldCharType="separate"/>
      </w:r>
      <w:r w:rsidRPr="00E07DDE">
        <w:rPr>
          <w:rFonts w:cstheme="minorHAnsi"/>
          <w:noProof/>
          <w:sz w:val="24"/>
          <w:szCs w:val="24"/>
          <w:vertAlign w:val="superscript"/>
        </w:rPr>
        <w:t>2</w:t>
      </w:r>
      <w:r w:rsidRPr="00E07DDE">
        <w:rPr>
          <w:rFonts w:cstheme="minorHAnsi"/>
          <w:sz w:val="24"/>
          <w:szCs w:val="24"/>
        </w:rPr>
        <w:fldChar w:fldCharType="end"/>
      </w:r>
    </w:p>
    <w:p w14:paraId="54C58D67" w14:textId="77777777" w:rsidR="00E07DDE" w:rsidRPr="00E07DDE" w:rsidRDefault="00E07DDE" w:rsidP="00E07DDE">
      <w:pPr>
        <w:contextualSpacing/>
        <w:jc w:val="both"/>
        <w:rPr>
          <w:rFonts w:cstheme="minorHAnsi"/>
          <w:sz w:val="24"/>
          <w:szCs w:val="24"/>
        </w:rPr>
      </w:pPr>
    </w:p>
    <w:p w14:paraId="391C0B1E" w14:textId="65515F50" w:rsidR="00E07DDE" w:rsidRDefault="00E07DDE" w:rsidP="00E07DDE">
      <w:pPr>
        <w:contextualSpacing/>
        <w:jc w:val="both"/>
        <w:rPr>
          <w:rFonts w:cstheme="minorHAnsi"/>
          <w:sz w:val="24"/>
          <w:szCs w:val="24"/>
        </w:rPr>
      </w:pPr>
      <w:r w:rsidRPr="00E07DDE">
        <w:rPr>
          <w:rFonts w:cstheme="minorHAnsi"/>
          <w:sz w:val="24"/>
          <w:szCs w:val="24"/>
        </w:rPr>
        <w:t xml:space="preserve">The [tryptic BSA fragment]–Au bands in the gel were not as well-defined compared to the tryptic </w:t>
      </w:r>
      <w:bookmarkStart w:id="16" w:name="_Hlk33126042"/>
      <w:r w:rsidRPr="00E07DDE">
        <w:rPr>
          <w:rFonts w:cstheme="minorHAnsi"/>
          <w:sz w:val="24"/>
          <w:szCs w:val="24"/>
        </w:rPr>
        <w:t>BSA fragments</w:t>
      </w:r>
      <w:bookmarkEnd w:id="16"/>
      <w:r w:rsidRPr="00E07DDE">
        <w:rPr>
          <w:rFonts w:cstheme="minorHAnsi"/>
          <w:sz w:val="24"/>
          <w:szCs w:val="24"/>
        </w:rPr>
        <w:t xml:space="preserve">, due to smearing. </w:t>
      </w:r>
      <w:r>
        <w:rPr>
          <w:rFonts w:cstheme="minorHAnsi"/>
          <w:sz w:val="24"/>
          <w:szCs w:val="24"/>
        </w:rPr>
        <w:t>We attribute this smearing</w:t>
      </w:r>
      <w:r w:rsidRPr="00E07DDE">
        <w:rPr>
          <w:rFonts w:cstheme="minorHAnsi"/>
          <w:sz w:val="24"/>
          <w:szCs w:val="24"/>
        </w:rPr>
        <w:t xml:space="preserve"> to interaction of the surface-bound Au(III)</w:t>
      </w:r>
      <w:r w:rsidRPr="00E07DDE">
        <w:rPr>
          <w:rFonts w:cstheme="minorHAnsi"/>
          <w:sz w:val="24"/>
          <w:szCs w:val="24"/>
        </w:rPr>
        <w:fldChar w:fldCharType="begin"/>
      </w:r>
      <w:r>
        <w:rPr>
          <w:rFonts w:cstheme="minorHAnsi"/>
          <w:sz w:val="24"/>
          <w:szCs w:val="24"/>
        </w:rPr>
        <w:instrText xml:space="preserve"> ADDIN EN.CITE &lt;EndNote&gt;&lt;Cite&gt;&lt;Author&gt;Dixon&lt;/Author&gt;&lt;Year&gt;2019&lt;/Year&gt;&lt;RecNum&gt;541&lt;/RecNum&gt;&lt;DisplayText&gt;&lt;style face="superscript"&gt;5&lt;/style&gt;&lt;/DisplayText&gt;&lt;record&gt;&lt;rec-number&gt;541&lt;/rec-number&gt;&lt;foreign-keys&gt;&lt;key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Pr="00E07DDE">
        <w:rPr>
          <w:rFonts w:cstheme="minorHAnsi"/>
          <w:sz w:val="24"/>
          <w:szCs w:val="24"/>
        </w:rPr>
        <w:fldChar w:fldCharType="separate"/>
      </w:r>
      <w:r w:rsidRPr="00E07DDE">
        <w:rPr>
          <w:rFonts w:cstheme="minorHAnsi"/>
          <w:noProof/>
          <w:sz w:val="24"/>
          <w:szCs w:val="24"/>
          <w:vertAlign w:val="superscript"/>
        </w:rPr>
        <w:t>5</w:t>
      </w:r>
      <w:r w:rsidRPr="00E07DDE">
        <w:rPr>
          <w:rFonts w:cstheme="minorHAnsi"/>
          <w:sz w:val="24"/>
          <w:szCs w:val="24"/>
        </w:rPr>
        <w:fldChar w:fldCharType="end"/>
      </w:r>
      <w:r w:rsidRPr="00E07DDE">
        <w:rPr>
          <w:rFonts w:cstheme="minorHAnsi"/>
          <w:sz w:val="24"/>
          <w:szCs w:val="24"/>
        </w:rPr>
        <w:t xml:space="preserve"> with the gel matrix.</w:t>
      </w:r>
      <w:r w:rsidRPr="00E07DDE">
        <w:rPr>
          <w:rFonts w:cstheme="minorHAnsi"/>
          <w:sz w:val="24"/>
          <w:szCs w:val="24"/>
        </w:rPr>
        <w:fldChar w:fldCharType="begin"/>
      </w:r>
      <w:r>
        <w:rPr>
          <w:rFonts w:cstheme="minorHAnsi"/>
          <w:sz w:val="24"/>
          <w:szCs w:val="24"/>
        </w:rPr>
        <w:instrText xml:space="preserve"> ADDIN EN.CITE &lt;EndNote&gt;&lt;Cite&gt;&lt;Author&gt;Ortiz&lt;/Author&gt;&lt;Year&gt;1992&lt;/Year&gt;&lt;RecNum&gt;536&lt;/RecNum&gt;&lt;DisplayText&gt;&lt;style face="superscript"&gt;22,23&lt;/style&gt;&lt;/DisplayText&gt;&lt;record&gt;&lt;rec-number&gt;536&lt;/rec-number&gt;&lt;foreign-keys&gt;&lt;key app="EN" db-id="vpa0f2zanwx0epe2d5cv0xtwt5tr9dt2aew9" timestamp="1544551421"&gt;536&lt;/key&gt;&lt;/foreign-keys&gt;&lt;ref-type name="Journal Article"&gt;17&lt;/ref-type&gt;&lt;contributors&gt;&lt;authors&gt;&lt;author&gt;Ortiz, M. L.&lt;/author&gt;&lt;author&gt;Calero, M.&lt;/author&gt;&lt;author&gt;Fernandez Patron, C.&lt;/author&gt;&lt;author&gt;Patron, C. F.&lt;/author&gt;&lt;author&gt;Castellanos, L.&lt;/author&gt;&lt;author&gt;Mendez, E.&lt;/author&gt;&lt;/authors&gt;&lt;/contributors&gt;&lt;titles&gt;&lt;title&gt;Imidazole-SDS-Zn reverse staining of proteins in gels containing or not SDS and microsequence of individual unmodified electroblotted proteins&lt;/title&gt;&lt;secondary-title&gt;FEBS Lett.&lt;/secondary-title&gt;&lt;/titles&gt;&lt;periodical&gt;&lt;full-title&gt;FEBS Lett.&lt;/full-title&gt;&lt;/periodical&gt;&lt;pages&gt;300-304&lt;/pages&gt;&lt;volume&gt;296&lt;/volume&gt;&lt;dates&gt;&lt;year&gt;1992&lt;/year&gt;&lt;/dates&gt;&lt;urls&gt;&lt;/urls&gt;&lt;/record&gt;&lt;/Cite&gt;&lt;Cite&gt;&lt;Author&gt;Lee&lt;/Author&gt;&lt;Year&gt;1987&lt;/Year&gt;&lt;RecNum&gt;537&lt;/RecNum&gt;&lt;record&gt;&lt;rec-number&gt;537&lt;/rec-number&gt;&lt;foreign-keys&gt;&lt;key app="EN" db-id="vpa0f2zanwx0epe2d5cv0xtwt5tr9dt2aew9" timestamp="1544551507"&gt;537&lt;/key&gt;&lt;/foreign-keys&gt;&lt;ref-type name="Journal Article"&gt;17&lt;/ref-type&gt;&lt;contributors&gt;&lt;authors&gt;&lt;author&gt;Lee, C.&lt;/author&gt;&lt;author&gt;Levin, A.&lt;/author&gt;&lt;author&gt;Branton, D.&lt;/author&gt;&lt;/authors&gt;&lt;/contributors&gt;&lt;titles&gt;&lt;title&gt;Copper staining: A five-minute protein stain for sodium dodecyl sulfate-polyacrylamide gels&lt;/title&gt;&lt;secondary-title&gt;Anal. Biochem.&lt;/secondary-title&gt;&lt;/titles&gt;&lt;periodical&gt;&lt;full-title&gt;Anal. Biochem.&lt;/full-title&gt;&lt;/periodical&gt;&lt;pages&gt;308-312&lt;/pages&gt;&lt;volume&gt;166&lt;/volume&gt;&lt;dates&gt;&lt;year&gt;1987&lt;/year&gt;&lt;/dates&gt;&lt;urls&gt;&lt;/urls&gt;&lt;/record&gt;&lt;/Cite&gt;&lt;/EndNote&gt;</w:instrText>
      </w:r>
      <w:r w:rsidRPr="00E07DDE">
        <w:rPr>
          <w:rFonts w:cstheme="minorHAnsi"/>
          <w:sz w:val="24"/>
          <w:szCs w:val="24"/>
        </w:rPr>
        <w:fldChar w:fldCharType="separate"/>
      </w:r>
      <w:r w:rsidRPr="00E07DDE">
        <w:rPr>
          <w:rFonts w:cstheme="minorHAnsi"/>
          <w:noProof/>
          <w:sz w:val="24"/>
          <w:szCs w:val="24"/>
          <w:vertAlign w:val="superscript"/>
        </w:rPr>
        <w:t>22,23</w:t>
      </w:r>
      <w:r w:rsidRPr="00E07DDE">
        <w:rPr>
          <w:rFonts w:cstheme="minorHAnsi"/>
          <w:sz w:val="24"/>
          <w:szCs w:val="24"/>
        </w:rPr>
        <w:fldChar w:fldCharType="end"/>
      </w:r>
      <w:r w:rsidRPr="00E07DDE">
        <w:rPr>
          <w:rFonts w:cstheme="minorHAnsi"/>
          <w:sz w:val="24"/>
          <w:szCs w:val="24"/>
        </w:rPr>
        <w:t xml:space="preserve"> Overall, the clarity of [tryptic BSA fragment]–Au bands was sufficient</w:t>
      </w:r>
      <w:r>
        <w:rPr>
          <w:rFonts w:cstheme="minorHAnsi"/>
          <w:sz w:val="24"/>
          <w:szCs w:val="24"/>
        </w:rPr>
        <w:t>, when our protocol was followed</w:t>
      </w:r>
      <w:r w:rsidRPr="00E07DDE">
        <w:rPr>
          <w:rFonts w:cstheme="minorHAnsi"/>
          <w:sz w:val="24"/>
          <w:szCs w:val="24"/>
        </w:rPr>
        <w:t xml:space="preserve">. </w:t>
      </w:r>
      <w:bookmarkStart w:id="17" w:name="_Hlk33126069"/>
      <w:r w:rsidRPr="00E07DDE">
        <w:rPr>
          <w:rFonts w:cstheme="minorHAnsi"/>
          <w:sz w:val="24"/>
          <w:szCs w:val="24"/>
        </w:rPr>
        <w:t xml:space="preserve">Out of the twelve bands in </w:t>
      </w:r>
      <w:r w:rsidRPr="00E07DDE">
        <w:rPr>
          <w:rFonts w:cstheme="minorHAnsi"/>
          <w:b/>
          <w:sz w:val="24"/>
          <w:szCs w:val="24"/>
        </w:rPr>
        <w:t>Figure 2</w:t>
      </w:r>
      <w:proofErr w:type="gramStart"/>
      <w:r w:rsidRPr="00E07DDE">
        <w:rPr>
          <w:rFonts w:cstheme="minorHAnsi"/>
          <w:b/>
          <w:sz w:val="24"/>
          <w:szCs w:val="24"/>
        </w:rPr>
        <w:t>a,d</w:t>
      </w:r>
      <w:proofErr w:type="gramEnd"/>
      <w:r w:rsidRPr="00E07DDE">
        <w:rPr>
          <w:rFonts w:cstheme="minorHAnsi"/>
          <w:sz w:val="24"/>
          <w:szCs w:val="24"/>
        </w:rPr>
        <w:t>, nine bands were visible after reacting with Au(III) (</w:t>
      </w:r>
      <w:r w:rsidRPr="00E07DDE">
        <w:rPr>
          <w:rFonts w:cstheme="minorHAnsi"/>
          <w:b/>
          <w:sz w:val="24"/>
          <w:szCs w:val="24"/>
        </w:rPr>
        <w:t>Figure 2b,e</w:t>
      </w:r>
      <w:r w:rsidRPr="00E07DDE">
        <w:rPr>
          <w:rFonts w:cstheme="minorHAnsi"/>
          <w:sz w:val="24"/>
          <w:szCs w:val="24"/>
        </w:rPr>
        <w:t xml:space="preserve">). These bands were </w:t>
      </w:r>
      <w:proofErr w:type="gramStart"/>
      <w:r w:rsidRPr="00E07DDE">
        <w:rPr>
          <w:rFonts w:cstheme="minorHAnsi"/>
          <w:sz w:val="24"/>
          <w:szCs w:val="24"/>
        </w:rPr>
        <w:t>Band(</w:t>
      </w:r>
      <w:proofErr w:type="gramEnd"/>
      <w:r w:rsidRPr="00E07DDE">
        <w:rPr>
          <w:rFonts w:cstheme="minorHAnsi"/>
          <w:sz w:val="24"/>
          <w:szCs w:val="24"/>
        </w:rPr>
        <w:t>1), (2), (3), (6), (7), (8), (9), (10), and (12).</w:t>
      </w:r>
      <w:bookmarkEnd w:id="17"/>
      <w:r w:rsidRPr="00E07DDE">
        <w:rPr>
          <w:rFonts w:cstheme="minorHAnsi"/>
          <w:sz w:val="24"/>
          <w:szCs w:val="24"/>
        </w:rPr>
        <w:t xml:space="preserve"> We limit our further gel analysis to these nine bands</w:t>
      </w:r>
      <w:r w:rsidR="00075A23">
        <w:rPr>
          <w:rFonts w:cstheme="minorHAnsi"/>
          <w:sz w:val="24"/>
          <w:szCs w:val="24"/>
        </w:rPr>
        <w:t xml:space="preserve"> (</w:t>
      </w:r>
      <w:r w:rsidR="00075A23" w:rsidRPr="00075A23">
        <w:rPr>
          <w:rFonts w:cstheme="minorHAnsi"/>
          <w:b/>
          <w:sz w:val="24"/>
          <w:szCs w:val="24"/>
        </w:rPr>
        <w:t>Figure 3</w:t>
      </w:r>
      <w:r w:rsidR="00075A23">
        <w:rPr>
          <w:rFonts w:cstheme="minorHAnsi"/>
          <w:sz w:val="24"/>
          <w:szCs w:val="24"/>
        </w:rPr>
        <w:t>)</w:t>
      </w:r>
      <w:r w:rsidRPr="00E07DDE">
        <w:rPr>
          <w:rFonts w:cstheme="minorHAnsi"/>
          <w:sz w:val="24"/>
          <w:szCs w:val="24"/>
        </w:rPr>
        <w:t xml:space="preserve">, because </w:t>
      </w:r>
      <w:proofErr w:type="gramStart"/>
      <w:r w:rsidRPr="00E07DDE">
        <w:rPr>
          <w:rFonts w:cstheme="minorHAnsi"/>
          <w:sz w:val="24"/>
          <w:szCs w:val="24"/>
        </w:rPr>
        <w:t>Band(</w:t>
      </w:r>
      <w:proofErr w:type="gramEnd"/>
      <w:r w:rsidRPr="00E07DDE">
        <w:rPr>
          <w:rFonts w:cstheme="minorHAnsi"/>
          <w:sz w:val="24"/>
          <w:szCs w:val="24"/>
        </w:rPr>
        <w:t>4), (5), and (11) from the tryptic BSA fragment gel (</w:t>
      </w:r>
      <w:r w:rsidRPr="00E07DDE">
        <w:rPr>
          <w:rFonts w:cstheme="minorHAnsi"/>
          <w:b/>
          <w:sz w:val="24"/>
          <w:szCs w:val="24"/>
        </w:rPr>
        <w:t>Figure 2a,d</w:t>
      </w:r>
      <w:r w:rsidRPr="00E07DDE">
        <w:rPr>
          <w:rFonts w:cstheme="minorHAnsi"/>
          <w:sz w:val="24"/>
          <w:szCs w:val="24"/>
        </w:rPr>
        <w:t xml:space="preserve">) were not detectable after reacting with Au(III). </w:t>
      </w:r>
      <w:bookmarkStart w:id="18" w:name="_Hlk37404428"/>
      <w:r w:rsidRPr="00E07DDE">
        <w:rPr>
          <w:rFonts w:cstheme="minorHAnsi"/>
          <w:sz w:val="24"/>
          <w:szCs w:val="24"/>
        </w:rPr>
        <w:t xml:space="preserve">Multimer bands (above ~66 </w:t>
      </w:r>
      <w:proofErr w:type="spellStart"/>
      <w:r w:rsidRPr="00E07DDE">
        <w:rPr>
          <w:rFonts w:cstheme="minorHAnsi"/>
          <w:sz w:val="24"/>
          <w:szCs w:val="24"/>
        </w:rPr>
        <w:t>kDa</w:t>
      </w:r>
      <w:proofErr w:type="spellEnd"/>
      <w:r w:rsidRPr="00E07DDE">
        <w:rPr>
          <w:rFonts w:cstheme="minorHAnsi"/>
          <w:sz w:val="24"/>
          <w:szCs w:val="24"/>
        </w:rPr>
        <w:t xml:space="preserve">) were pronounced, due to aggregation caused by surface-bound </w:t>
      </w:r>
      <w:proofErr w:type="gramStart"/>
      <w:r w:rsidRPr="00E07DDE">
        <w:rPr>
          <w:rFonts w:cstheme="minorHAnsi"/>
          <w:sz w:val="24"/>
          <w:szCs w:val="24"/>
        </w:rPr>
        <w:t>Au(</w:t>
      </w:r>
      <w:proofErr w:type="gramEnd"/>
      <w:r w:rsidRPr="00E07DDE">
        <w:rPr>
          <w:rFonts w:cstheme="minorHAnsi"/>
          <w:sz w:val="24"/>
          <w:szCs w:val="24"/>
        </w:rPr>
        <w:t>III).</w:t>
      </w:r>
      <w:r w:rsidRPr="00E07DDE">
        <w:rPr>
          <w:rFonts w:cstheme="minorHAnsi"/>
          <w:sz w:val="24"/>
          <w:szCs w:val="24"/>
          <w:vertAlign w:val="superscript"/>
        </w:rPr>
        <w:t>12</w:t>
      </w:r>
      <w:r w:rsidRPr="00E07DDE">
        <w:rPr>
          <w:rFonts w:cstheme="minorHAnsi"/>
          <w:sz w:val="24"/>
          <w:szCs w:val="24"/>
        </w:rPr>
        <w:t xml:space="preserve"> </w:t>
      </w:r>
      <w:bookmarkEnd w:id="18"/>
    </w:p>
    <w:p w14:paraId="5232C7A4" w14:textId="77777777" w:rsidR="00E07DDE" w:rsidRPr="00E07DDE" w:rsidRDefault="00E07DDE" w:rsidP="00E07DDE">
      <w:pPr>
        <w:contextualSpacing/>
        <w:jc w:val="both"/>
        <w:rPr>
          <w:rFonts w:cstheme="minorHAnsi"/>
          <w:sz w:val="24"/>
          <w:szCs w:val="24"/>
        </w:rPr>
      </w:pPr>
    </w:p>
    <w:p w14:paraId="03E34409" w14:textId="69F1DE26" w:rsidR="00E07DDE" w:rsidRDefault="00E07DDE" w:rsidP="00E07DDE">
      <w:pPr>
        <w:contextualSpacing/>
        <w:jc w:val="both"/>
        <w:rPr>
          <w:rFonts w:cstheme="minorHAnsi"/>
          <w:sz w:val="24"/>
          <w:szCs w:val="24"/>
        </w:rPr>
      </w:pPr>
      <w:r w:rsidRPr="00E07DDE">
        <w:rPr>
          <w:rFonts w:cstheme="minorHAnsi"/>
          <w:sz w:val="24"/>
          <w:szCs w:val="24"/>
        </w:rPr>
        <w:t>We measured the in-gel red luminescence of the [tryptic BSA fragment]–Au bands under UV excitation (</w:t>
      </w:r>
      <w:proofErr w:type="spellStart"/>
      <w:r w:rsidRPr="00E07DDE">
        <w:rPr>
          <w:rFonts w:cstheme="minorHAnsi"/>
          <w:i/>
          <w:sz w:val="24"/>
          <w:szCs w:val="24"/>
        </w:rPr>
        <w:t>λ</w:t>
      </w:r>
      <w:r w:rsidRPr="00E07DDE">
        <w:rPr>
          <w:rFonts w:cstheme="minorHAnsi"/>
          <w:sz w:val="24"/>
          <w:szCs w:val="24"/>
          <w:vertAlign w:val="subscript"/>
        </w:rPr>
        <w:t>ex</w:t>
      </w:r>
      <w:proofErr w:type="spellEnd"/>
      <w:r w:rsidRPr="00E07DDE">
        <w:rPr>
          <w:rFonts w:cstheme="minorHAnsi"/>
          <w:sz w:val="24"/>
          <w:szCs w:val="24"/>
        </w:rPr>
        <w:t xml:space="preserve"> = 365 nm) using a red-bandpass filter (</w:t>
      </w:r>
      <w:r w:rsidRPr="00E07DDE">
        <w:rPr>
          <w:rFonts w:cstheme="minorHAnsi"/>
          <w:i/>
          <w:sz w:val="24"/>
          <w:szCs w:val="24"/>
        </w:rPr>
        <w:t>λ</w:t>
      </w:r>
      <w:r w:rsidRPr="00E07DDE">
        <w:rPr>
          <w:rFonts w:cstheme="minorHAnsi"/>
          <w:sz w:val="24"/>
          <w:szCs w:val="24"/>
        </w:rPr>
        <w:t xml:space="preserve"> = 685 ± 25 nm). The red luminescence of the bands was centered around </w:t>
      </w:r>
      <w:proofErr w:type="spellStart"/>
      <w:r w:rsidRPr="00E07DDE">
        <w:rPr>
          <w:rFonts w:cstheme="minorHAnsi"/>
          <w:i/>
          <w:sz w:val="24"/>
          <w:szCs w:val="24"/>
        </w:rPr>
        <w:t>λ</w:t>
      </w:r>
      <w:r w:rsidRPr="00E07DDE">
        <w:rPr>
          <w:rFonts w:cstheme="minorHAnsi"/>
          <w:sz w:val="24"/>
          <w:szCs w:val="24"/>
          <w:vertAlign w:val="subscript"/>
        </w:rPr>
        <w:t>em</w:t>
      </w:r>
      <w:proofErr w:type="spellEnd"/>
      <w:r w:rsidRPr="00E07DDE">
        <w:rPr>
          <w:rFonts w:cstheme="minorHAnsi"/>
          <w:sz w:val="24"/>
          <w:szCs w:val="24"/>
        </w:rPr>
        <w:t xml:space="preserve"> = 640 (± ~30) nm, and there was no significant luminescence </w:t>
      </w:r>
      <w:r w:rsidRPr="00E07DDE">
        <w:rPr>
          <w:rFonts w:cstheme="minorHAnsi"/>
          <w:sz w:val="24"/>
          <w:szCs w:val="24"/>
        </w:rPr>
        <w:lastRenderedPageBreak/>
        <w:t xml:space="preserve">within the spectral region of 500 &lt; </w:t>
      </w:r>
      <w:r w:rsidRPr="00E07DDE">
        <w:rPr>
          <w:rFonts w:cstheme="minorHAnsi"/>
          <w:i/>
          <w:sz w:val="24"/>
          <w:szCs w:val="24"/>
        </w:rPr>
        <w:t xml:space="preserve">λ </w:t>
      </w:r>
      <w:r w:rsidRPr="00E07DDE">
        <w:rPr>
          <w:rFonts w:cstheme="minorHAnsi"/>
          <w:sz w:val="24"/>
          <w:szCs w:val="24"/>
        </w:rPr>
        <w:t>&lt; 600 nm, which was confirmed from the excitation-emission map measured in solution (</w:t>
      </w:r>
      <w:r w:rsidRPr="00E07DDE">
        <w:rPr>
          <w:rFonts w:cstheme="minorHAnsi"/>
          <w:b/>
          <w:sz w:val="24"/>
          <w:szCs w:val="24"/>
        </w:rPr>
        <w:t xml:space="preserve">Figure </w:t>
      </w:r>
      <w:r>
        <w:rPr>
          <w:rFonts w:cstheme="minorHAnsi"/>
          <w:b/>
          <w:sz w:val="24"/>
          <w:szCs w:val="24"/>
        </w:rPr>
        <w:t>4</w:t>
      </w:r>
      <w:r w:rsidRPr="00E07DDE">
        <w:rPr>
          <w:rFonts w:cstheme="minorHAnsi"/>
          <w:sz w:val="24"/>
          <w:szCs w:val="24"/>
        </w:rPr>
        <w:t xml:space="preserve">). Out of the nine bands in </w:t>
      </w:r>
      <w:r w:rsidRPr="00E07DDE">
        <w:rPr>
          <w:rFonts w:cstheme="minorHAnsi"/>
          <w:b/>
          <w:sz w:val="24"/>
          <w:szCs w:val="24"/>
        </w:rPr>
        <w:t>Figure 2</w:t>
      </w:r>
      <w:proofErr w:type="gramStart"/>
      <w:r w:rsidRPr="00E07DDE">
        <w:rPr>
          <w:rFonts w:cstheme="minorHAnsi"/>
          <w:b/>
          <w:sz w:val="24"/>
          <w:szCs w:val="24"/>
        </w:rPr>
        <w:t>b,e</w:t>
      </w:r>
      <w:proofErr w:type="gramEnd"/>
      <w:r w:rsidRPr="00E07DDE">
        <w:rPr>
          <w:rFonts w:cstheme="minorHAnsi"/>
          <w:sz w:val="24"/>
          <w:szCs w:val="24"/>
        </w:rPr>
        <w:t>, only five bands were found to exhibit red luminescence (</w:t>
      </w:r>
      <w:r w:rsidRPr="00E07DDE">
        <w:rPr>
          <w:rFonts w:cstheme="minorHAnsi"/>
          <w:b/>
          <w:sz w:val="24"/>
          <w:szCs w:val="24"/>
        </w:rPr>
        <w:t>Figure 2c,f</w:t>
      </w:r>
      <w:r w:rsidRPr="00E07DDE">
        <w:rPr>
          <w:rFonts w:cstheme="minorHAnsi"/>
          <w:sz w:val="24"/>
          <w:szCs w:val="24"/>
        </w:rPr>
        <w:t xml:space="preserve">). </w:t>
      </w:r>
      <w:bookmarkStart w:id="19" w:name="_Hlk33126152"/>
      <w:bookmarkStart w:id="20" w:name="_Hlk33099688"/>
      <w:r w:rsidRPr="00E07DDE">
        <w:rPr>
          <w:rFonts w:cstheme="minorHAnsi"/>
          <w:sz w:val="24"/>
          <w:szCs w:val="24"/>
        </w:rPr>
        <w:t xml:space="preserve">These bands were </w:t>
      </w:r>
      <w:bookmarkEnd w:id="19"/>
      <w:proofErr w:type="gramStart"/>
      <w:r w:rsidRPr="00E07DDE">
        <w:rPr>
          <w:rFonts w:cstheme="minorHAnsi"/>
          <w:sz w:val="24"/>
          <w:szCs w:val="24"/>
        </w:rPr>
        <w:t>Band(</w:t>
      </w:r>
      <w:proofErr w:type="gramEnd"/>
      <w:r w:rsidRPr="00E07DDE">
        <w:rPr>
          <w:rFonts w:cstheme="minorHAnsi"/>
          <w:sz w:val="24"/>
          <w:szCs w:val="24"/>
        </w:rPr>
        <w:t>1) = [</w:t>
      </w:r>
      <w:r w:rsidRPr="00E07DDE">
        <w:rPr>
          <w:rFonts w:cstheme="minorHAnsi"/>
          <w:i/>
          <w:sz w:val="24"/>
          <w:szCs w:val="24"/>
        </w:rPr>
        <w:t>ABCDE</w:t>
      </w:r>
      <w:r w:rsidRPr="00E07DDE">
        <w:rPr>
          <w:rFonts w:cstheme="minorHAnsi"/>
          <w:sz w:val="24"/>
          <w:szCs w:val="24"/>
        </w:rPr>
        <w:t>] (undigested BSA); Band(2) = [</w:t>
      </w:r>
      <w:r w:rsidRPr="00E07DDE">
        <w:rPr>
          <w:rFonts w:cstheme="minorHAnsi"/>
          <w:i/>
          <w:sz w:val="24"/>
          <w:szCs w:val="24"/>
        </w:rPr>
        <w:t>ABCD</w:t>
      </w:r>
      <w:r w:rsidRPr="00E07DDE">
        <w:rPr>
          <w:rFonts w:cstheme="minorHAnsi"/>
          <w:sz w:val="24"/>
          <w:szCs w:val="24"/>
        </w:rPr>
        <w:t>]; Band(3) = [</w:t>
      </w:r>
      <w:r w:rsidRPr="00E07DDE">
        <w:rPr>
          <w:rFonts w:cstheme="minorHAnsi"/>
          <w:i/>
          <w:sz w:val="24"/>
          <w:szCs w:val="24"/>
        </w:rPr>
        <w:t>BCD</w:t>
      </w:r>
      <w:r w:rsidRPr="00E07DDE">
        <w:rPr>
          <w:rFonts w:cstheme="minorHAnsi"/>
          <w:sz w:val="24"/>
          <w:szCs w:val="24"/>
        </w:rPr>
        <w:t>]; Band(6) = [</w:t>
      </w:r>
      <w:r w:rsidRPr="00E07DDE">
        <w:rPr>
          <w:rFonts w:cstheme="minorHAnsi"/>
          <w:i/>
          <w:sz w:val="24"/>
          <w:szCs w:val="24"/>
        </w:rPr>
        <w:t>ABC</w:t>
      </w:r>
      <w:r w:rsidRPr="00E07DDE">
        <w:rPr>
          <w:rFonts w:cstheme="minorHAnsi"/>
          <w:sz w:val="24"/>
          <w:szCs w:val="24"/>
        </w:rPr>
        <w:t>]; Band(7) = [</w:t>
      </w:r>
      <w:r w:rsidRPr="00E07DDE">
        <w:rPr>
          <w:rFonts w:cstheme="minorHAnsi"/>
          <w:i/>
          <w:sz w:val="24"/>
          <w:szCs w:val="24"/>
        </w:rPr>
        <w:t>BC</w:t>
      </w:r>
      <w:r w:rsidRPr="00E07DDE">
        <w:rPr>
          <w:rFonts w:cstheme="minorHAnsi"/>
          <w:sz w:val="24"/>
          <w:szCs w:val="24"/>
        </w:rPr>
        <w:t xml:space="preserve">]. Luminescent bands were </w:t>
      </w:r>
      <w:bookmarkStart w:id="21" w:name="_Hlk33126176"/>
      <w:r w:rsidRPr="00E07DDE">
        <w:rPr>
          <w:rFonts w:cstheme="minorHAnsi"/>
          <w:sz w:val="24"/>
          <w:szCs w:val="24"/>
        </w:rPr>
        <w:t xml:space="preserve">absent at other molecular weights, including </w:t>
      </w:r>
      <w:proofErr w:type="gramStart"/>
      <w:r w:rsidRPr="00E07DDE">
        <w:rPr>
          <w:rFonts w:cstheme="minorHAnsi"/>
          <w:sz w:val="24"/>
          <w:szCs w:val="24"/>
        </w:rPr>
        <w:t>Band(</w:t>
      </w:r>
      <w:proofErr w:type="gramEnd"/>
      <w:r w:rsidRPr="00E07DDE">
        <w:rPr>
          <w:rFonts w:cstheme="minorHAnsi"/>
          <w:sz w:val="24"/>
          <w:szCs w:val="24"/>
        </w:rPr>
        <w:t>8) = [</w:t>
      </w:r>
      <w:r w:rsidRPr="00E07DDE">
        <w:rPr>
          <w:rFonts w:cstheme="minorHAnsi"/>
          <w:i/>
          <w:sz w:val="24"/>
          <w:szCs w:val="24"/>
        </w:rPr>
        <w:t>D</w:t>
      </w:r>
      <w:r w:rsidRPr="00E07DDE">
        <w:rPr>
          <w:rFonts w:cstheme="minorHAnsi"/>
          <w:sz w:val="24"/>
          <w:szCs w:val="24"/>
        </w:rPr>
        <w:t>], Band(10) = [</w:t>
      </w:r>
      <w:r w:rsidRPr="00E07DDE">
        <w:rPr>
          <w:rFonts w:cstheme="minorHAnsi"/>
          <w:i/>
          <w:sz w:val="24"/>
          <w:szCs w:val="24"/>
        </w:rPr>
        <w:t>AB</w:t>
      </w:r>
      <w:r w:rsidRPr="00E07DDE">
        <w:rPr>
          <w:rFonts w:cstheme="minorHAnsi"/>
          <w:sz w:val="24"/>
          <w:szCs w:val="24"/>
        </w:rPr>
        <w:t>], and Band(12) = [</w:t>
      </w:r>
      <w:r w:rsidRPr="00E07DDE">
        <w:rPr>
          <w:rFonts w:cstheme="minorHAnsi"/>
          <w:i/>
          <w:sz w:val="24"/>
          <w:szCs w:val="24"/>
        </w:rPr>
        <w:t>A</w:t>
      </w:r>
      <w:r w:rsidRPr="00E07DDE">
        <w:rPr>
          <w:rFonts w:cstheme="minorHAnsi"/>
          <w:sz w:val="24"/>
          <w:szCs w:val="24"/>
        </w:rPr>
        <w:t>] (</w:t>
      </w:r>
      <w:r w:rsidRPr="00E07DDE">
        <w:rPr>
          <w:rFonts w:cstheme="minorHAnsi"/>
          <w:b/>
          <w:sz w:val="24"/>
          <w:szCs w:val="24"/>
        </w:rPr>
        <w:t>Figure 3</w:t>
      </w:r>
      <w:r w:rsidRPr="00E07DDE">
        <w:rPr>
          <w:rFonts w:cstheme="minorHAnsi"/>
          <w:sz w:val="24"/>
          <w:szCs w:val="24"/>
        </w:rPr>
        <w:t>).</w:t>
      </w:r>
      <w:bookmarkEnd w:id="20"/>
      <w:bookmarkEnd w:id="21"/>
      <w:r w:rsidRPr="00E07DDE">
        <w:rPr>
          <w:rFonts w:cstheme="minorHAnsi"/>
          <w:sz w:val="24"/>
          <w:szCs w:val="24"/>
        </w:rPr>
        <w:t xml:space="preserve"> </w:t>
      </w:r>
    </w:p>
    <w:p w14:paraId="6517A0B0" w14:textId="77777777" w:rsidR="00E07DDE" w:rsidRPr="00E07DDE" w:rsidRDefault="00E07DDE" w:rsidP="00E07DDE">
      <w:pPr>
        <w:contextualSpacing/>
        <w:jc w:val="both"/>
        <w:rPr>
          <w:rFonts w:cstheme="minorHAnsi"/>
          <w:sz w:val="24"/>
          <w:szCs w:val="24"/>
        </w:rPr>
      </w:pPr>
    </w:p>
    <w:p w14:paraId="11933571" w14:textId="77777777" w:rsidR="00E07DDE" w:rsidRDefault="00E07DDE" w:rsidP="00E07DDE">
      <w:pPr>
        <w:contextualSpacing/>
        <w:jc w:val="both"/>
        <w:rPr>
          <w:rFonts w:cstheme="minorHAnsi"/>
          <w:sz w:val="24"/>
          <w:szCs w:val="24"/>
        </w:rPr>
      </w:pPr>
      <w:r w:rsidRPr="00E07DDE">
        <w:rPr>
          <w:rFonts w:cstheme="minorHAnsi"/>
          <w:sz w:val="24"/>
          <w:szCs w:val="24"/>
        </w:rPr>
        <w:t>This in-gel luminescence band pattern can be explained by the presence of a red luminophore in the tryptic fragment [</w:t>
      </w:r>
      <w:r w:rsidRPr="00E07DDE">
        <w:rPr>
          <w:rFonts w:cstheme="minorHAnsi"/>
          <w:i/>
          <w:sz w:val="24"/>
          <w:szCs w:val="24"/>
        </w:rPr>
        <w:t>C</w:t>
      </w:r>
      <w:r w:rsidRPr="00E07DDE">
        <w:rPr>
          <w:rFonts w:cstheme="minorHAnsi"/>
          <w:sz w:val="24"/>
          <w:szCs w:val="24"/>
        </w:rPr>
        <w:t xml:space="preserve">] (residues 115/117 – 294/312). Trypsin alone (23.3 </w:t>
      </w:r>
      <w:proofErr w:type="spellStart"/>
      <w:r w:rsidRPr="00E07DDE">
        <w:rPr>
          <w:rFonts w:cstheme="minorHAnsi"/>
          <w:sz w:val="24"/>
          <w:szCs w:val="24"/>
        </w:rPr>
        <w:t>kDa</w:t>
      </w:r>
      <w:proofErr w:type="spellEnd"/>
      <w:r w:rsidRPr="00E07DDE">
        <w:rPr>
          <w:rFonts w:cstheme="minorHAnsi"/>
          <w:sz w:val="24"/>
          <w:szCs w:val="24"/>
        </w:rPr>
        <w:t xml:space="preserve">) was also found to react with </w:t>
      </w:r>
      <w:proofErr w:type="gramStart"/>
      <w:r w:rsidRPr="00E07DDE">
        <w:rPr>
          <w:rFonts w:cstheme="minorHAnsi"/>
          <w:sz w:val="24"/>
          <w:szCs w:val="24"/>
        </w:rPr>
        <w:t>Au(</w:t>
      </w:r>
      <w:proofErr w:type="gramEnd"/>
      <w:r w:rsidRPr="00E07DDE">
        <w:rPr>
          <w:rFonts w:cstheme="minorHAnsi"/>
          <w:sz w:val="24"/>
          <w:szCs w:val="24"/>
        </w:rPr>
        <w:t xml:space="preserve">III), </w:t>
      </w:r>
      <w:bookmarkStart w:id="22" w:name="_Hlk33126213"/>
      <w:r w:rsidRPr="00E07DDE">
        <w:rPr>
          <w:rFonts w:cstheme="minorHAnsi"/>
          <w:sz w:val="24"/>
          <w:szCs w:val="24"/>
        </w:rPr>
        <w:t xml:space="preserve">producing </w:t>
      </w:r>
      <w:bookmarkEnd w:id="22"/>
      <w:r w:rsidRPr="00E07DDE">
        <w:rPr>
          <w:rFonts w:cstheme="minorHAnsi"/>
          <w:sz w:val="24"/>
          <w:szCs w:val="24"/>
        </w:rPr>
        <w:t>the identical red luminescence (</w:t>
      </w:r>
      <w:proofErr w:type="spellStart"/>
      <w:r w:rsidRPr="00E07DDE">
        <w:rPr>
          <w:rFonts w:cstheme="minorHAnsi"/>
          <w:i/>
          <w:sz w:val="24"/>
          <w:szCs w:val="24"/>
        </w:rPr>
        <w:t>λ</w:t>
      </w:r>
      <w:r w:rsidRPr="00E07DDE">
        <w:rPr>
          <w:rFonts w:cstheme="minorHAnsi"/>
          <w:sz w:val="24"/>
          <w:szCs w:val="24"/>
          <w:vertAlign w:val="subscript"/>
        </w:rPr>
        <w:t>em</w:t>
      </w:r>
      <w:proofErr w:type="spellEnd"/>
      <w:r w:rsidRPr="00E07DDE">
        <w:rPr>
          <w:rFonts w:cstheme="minorHAnsi"/>
          <w:sz w:val="24"/>
          <w:szCs w:val="24"/>
        </w:rPr>
        <w:t xml:space="preserve"> = 640 nm). However, the presence of the small amount of trypsin (&lt;0.1 </w:t>
      </w:r>
      <w:proofErr w:type="spellStart"/>
      <w:r w:rsidRPr="00E07DDE">
        <w:rPr>
          <w:rFonts w:cstheme="minorHAnsi"/>
          <w:sz w:val="24"/>
          <w:szCs w:val="24"/>
        </w:rPr>
        <w:t>μg</w:t>
      </w:r>
      <w:proofErr w:type="spellEnd"/>
      <w:r w:rsidRPr="00E07DDE">
        <w:rPr>
          <w:rFonts w:cstheme="minorHAnsi"/>
          <w:sz w:val="24"/>
          <w:szCs w:val="24"/>
        </w:rPr>
        <w:t>) did not affect the evaluation of the in-gel luminescence.</w:t>
      </w:r>
    </w:p>
    <w:p w14:paraId="40B5C158" w14:textId="3DB3E868" w:rsidR="00E07DDE" w:rsidRPr="00E07DDE" w:rsidRDefault="00E07DDE" w:rsidP="00E07DDE">
      <w:pPr>
        <w:contextualSpacing/>
        <w:jc w:val="both"/>
        <w:rPr>
          <w:rFonts w:cstheme="minorHAnsi"/>
          <w:sz w:val="24"/>
          <w:szCs w:val="24"/>
        </w:rPr>
      </w:pPr>
      <w:r w:rsidRPr="00E07DDE">
        <w:rPr>
          <w:rFonts w:cstheme="minorHAnsi"/>
          <w:sz w:val="24"/>
          <w:szCs w:val="24"/>
        </w:rPr>
        <w:t xml:space="preserve">  </w:t>
      </w:r>
    </w:p>
    <w:p w14:paraId="17C73007" w14:textId="5BB82B16" w:rsidR="00E07DDE" w:rsidRPr="004D3684" w:rsidRDefault="00E07DDE" w:rsidP="00E07DDE">
      <w:pPr>
        <w:spacing w:after="0"/>
        <w:contextualSpacing/>
        <w:jc w:val="both"/>
        <w:rPr>
          <w:rFonts w:ascii="Calibri" w:hAnsi="Calibri" w:cs="Calibri"/>
          <w:sz w:val="24"/>
          <w:szCs w:val="24"/>
        </w:rPr>
      </w:pPr>
      <w:r w:rsidRPr="004D3684">
        <w:rPr>
          <w:rFonts w:ascii="Calibri" w:hAnsi="Calibri" w:cs="Calibri"/>
          <w:sz w:val="24"/>
          <w:szCs w:val="24"/>
        </w:rPr>
        <w:t>These results are also consistent with the non-luminophore-forming specific Au(III) binding sites in BSA that were previously identifed.</w:t>
      </w:r>
      <w:r w:rsidRPr="004D3684">
        <w:rPr>
          <w:rFonts w:ascii="Calibri" w:hAnsi="Calibri" w:cs="Calibri"/>
          <w:sz w:val="24"/>
          <w:szCs w:val="24"/>
        </w:rPr>
        <w:fldChar w:fldCharType="begin"/>
      </w:r>
      <w:r w:rsidRPr="004D3684">
        <w:rPr>
          <w:rFonts w:ascii="Calibri" w:hAnsi="Calibri" w:cs="Calibri"/>
          <w:sz w:val="24"/>
          <w:szCs w:val="24"/>
        </w:rPr>
        <w:instrText xml:space="preserve"> ADDIN EN.CITE &lt;EndNote&gt;&lt;Cite&gt;&lt;Author&gt;Dixon&lt;/Author&gt;&lt;Year&gt;2018&lt;/Year&gt;&lt;RecNum&gt;418&lt;/RecNum&gt;&lt;DisplayText&gt;&lt;style face="superscript"&gt;4&lt;/style&gt;&lt;/DisplayText&gt;&lt;record&gt;&lt;rec-number&gt;418&lt;/rec-number&gt;&lt;foreign-keys&gt;&lt;key app="EN" db-id="vpa0f2zanwx0epe2d5cv0xtwt5tr9dt2aew9" timestamp="1518812473"&gt;418&lt;/key&gt;&lt;/foreign-keys&gt;&lt;ref-type name="Journal Article"&gt;17&lt;/ref-type&gt;&lt;contributors&gt;&lt;authors&gt;&lt;author&gt;Dixon, J. M.&lt;/author&gt;&lt;author&gt;Egusa, S.&lt;/author&gt;&lt;/authors&gt;&lt;/contributors&gt;&lt;titles&gt;&lt;title&gt;Conformational change-induced fluorescence of bovine serum albumin-gold complexes&lt;/title&gt;&lt;secondary-title&gt;J. Am. Chem. Soc.&lt;/secondary-title&gt;&lt;/titles&gt;&lt;periodical&gt;&lt;full-title&gt;J. Am. Chem. Soc.&lt;/full-title&gt;&lt;/periodical&gt;&lt;pages&gt;2265-2271&lt;/pages&gt;&lt;volume&gt;140&lt;/volume&gt;&lt;dates&gt;&lt;year&gt;2018&lt;/year&gt;&lt;/dates&gt;&lt;urls&gt;&lt;/urls&gt;&lt;/record&gt;&lt;/Cite&gt;&lt;/EndNote&gt;</w:instrText>
      </w:r>
      <w:r w:rsidRPr="004D3684">
        <w:rPr>
          <w:rFonts w:ascii="Calibri" w:hAnsi="Calibri" w:cs="Calibri"/>
          <w:sz w:val="24"/>
          <w:szCs w:val="24"/>
        </w:rPr>
        <w:fldChar w:fldCharType="separate"/>
      </w:r>
      <w:r w:rsidRPr="004D3684">
        <w:rPr>
          <w:rFonts w:ascii="Calibri" w:hAnsi="Calibri" w:cs="Calibri"/>
          <w:noProof/>
          <w:sz w:val="24"/>
          <w:szCs w:val="24"/>
          <w:vertAlign w:val="superscript"/>
        </w:rPr>
        <w:t>4</w:t>
      </w:r>
      <w:r w:rsidRPr="004D3684">
        <w:rPr>
          <w:rFonts w:ascii="Calibri" w:hAnsi="Calibri" w:cs="Calibri"/>
          <w:sz w:val="24"/>
          <w:szCs w:val="24"/>
        </w:rPr>
        <w:fldChar w:fldCharType="end"/>
      </w:r>
      <w:r w:rsidRPr="004D3684">
        <w:rPr>
          <w:rFonts w:ascii="Calibri" w:hAnsi="Calibri" w:cs="Calibri"/>
          <w:sz w:val="24"/>
          <w:szCs w:val="24"/>
        </w:rPr>
        <w:t xml:space="preserve"> These sites are “Asp fragment” at the N-terminus (Asp1-Thr2-His3) and </w:t>
      </w:r>
      <w:bookmarkStart w:id="23" w:name="_Hlk33126269"/>
      <w:r w:rsidRPr="004D3684">
        <w:rPr>
          <w:rFonts w:ascii="Calibri" w:hAnsi="Calibri" w:cs="Calibri"/>
          <w:sz w:val="24"/>
          <w:szCs w:val="24"/>
        </w:rPr>
        <w:t>Cys34, both in the fragment [</w:t>
      </w:r>
      <w:r w:rsidRPr="004D3684">
        <w:rPr>
          <w:rFonts w:ascii="Calibri" w:hAnsi="Calibri" w:cs="Calibri"/>
          <w:i/>
          <w:sz w:val="24"/>
          <w:szCs w:val="24"/>
        </w:rPr>
        <w:t>A</w:t>
      </w:r>
      <w:r w:rsidRPr="004D3684">
        <w:rPr>
          <w:rFonts w:ascii="Calibri" w:hAnsi="Calibri" w:cs="Calibri"/>
          <w:sz w:val="24"/>
          <w:szCs w:val="24"/>
        </w:rPr>
        <w:t xml:space="preserve">]. </w:t>
      </w:r>
      <w:bookmarkStart w:id="24" w:name="_Hlk33100343"/>
      <w:r w:rsidRPr="004D3684">
        <w:rPr>
          <w:rFonts w:ascii="Calibri" w:hAnsi="Calibri" w:cs="Calibri"/>
          <w:sz w:val="24"/>
          <w:szCs w:val="24"/>
        </w:rPr>
        <w:t xml:space="preserve">We additionally verified that in-gel red luminescence is absent below ~20 </w:t>
      </w:r>
      <w:proofErr w:type="spellStart"/>
      <w:r w:rsidRPr="004D3684">
        <w:rPr>
          <w:rFonts w:ascii="Calibri" w:hAnsi="Calibri" w:cs="Calibri"/>
          <w:sz w:val="24"/>
          <w:szCs w:val="24"/>
        </w:rPr>
        <w:t>kDa</w:t>
      </w:r>
      <w:proofErr w:type="spellEnd"/>
      <w:r w:rsidRPr="004D3684">
        <w:rPr>
          <w:rFonts w:ascii="Calibri" w:hAnsi="Calibri" w:cs="Calibri"/>
          <w:sz w:val="24"/>
          <w:szCs w:val="24"/>
        </w:rPr>
        <w:t xml:space="preserve"> even after extended digestion times in the limited proteolysis (</w:t>
      </w:r>
      <w:r w:rsidRPr="004D3684">
        <w:rPr>
          <w:rFonts w:ascii="Calibri" w:hAnsi="Calibri" w:cs="Calibri"/>
          <w:b/>
          <w:sz w:val="24"/>
          <w:szCs w:val="24"/>
        </w:rPr>
        <w:t>Figure 5</w:t>
      </w:r>
      <w:r w:rsidRPr="004D3684">
        <w:rPr>
          <w:rFonts w:ascii="Calibri" w:hAnsi="Calibri" w:cs="Calibri"/>
          <w:sz w:val="24"/>
          <w:szCs w:val="24"/>
        </w:rPr>
        <w:t xml:space="preserve">), thus excluding likelihoods of the fragment </w:t>
      </w:r>
      <w:bookmarkStart w:id="25" w:name="_Hlk31890707"/>
      <w:r w:rsidRPr="004D3684">
        <w:rPr>
          <w:rFonts w:ascii="Calibri" w:hAnsi="Calibri" w:cs="Calibri"/>
          <w:sz w:val="24"/>
          <w:szCs w:val="24"/>
        </w:rPr>
        <w:t>[</w:t>
      </w:r>
      <w:r w:rsidRPr="004D3684">
        <w:rPr>
          <w:rFonts w:ascii="Calibri" w:hAnsi="Calibri" w:cs="Calibri"/>
          <w:i/>
          <w:sz w:val="24"/>
          <w:szCs w:val="24"/>
        </w:rPr>
        <w:t>A</w:t>
      </w:r>
      <w:r w:rsidRPr="004D3684">
        <w:rPr>
          <w:rFonts w:ascii="Calibri" w:hAnsi="Calibri" w:cs="Calibri"/>
          <w:sz w:val="24"/>
          <w:szCs w:val="24"/>
        </w:rPr>
        <w:t xml:space="preserve">] (7.3 </w:t>
      </w:r>
      <w:proofErr w:type="spellStart"/>
      <w:r w:rsidRPr="004D3684">
        <w:rPr>
          <w:rFonts w:ascii="Calibri" w:hAnsi="Calibri" w:cs="Calibri"/>
          <w:sz w:val="24"/>
          <w:szCs w:val="24"/>
        </w:rPr>
        <w:t>kDa</w:t>
      </w:r>
      <w:proofErr w:type="spellEnd"/>
      <w:r w:rsidRPr="004D3684">
        <w:rPr>
          <w:rFonts w:ascii="Calibri" w:hAnsi="Calibri" w:cs="Calibri"/>
          <w:sz w:val="24"/>
          <w:szCs w:val="24"/>
        </w:rPr>
        <w:t>), as well as [</w:t>
      </w:r>
      <w:r w:rsidRPr="004D3684">
        <w:rPr>
          <w:rFonts w:ascii="Calibri" w:hAnsi="Calibri" w:cs="Calibri"/>
          <w:i/>
          <w:sz w:val="24"/>
          <w:szCs w:val="24"/>
        </w:rPr>
        <w:t>B</w:t>
      </w:r>
      <w:r w:rsidRPr="004D3684">
        <w:rPr>
          <w:rFonts w:ascii="Calibri" w:hAnsi="Calibri" w:cs="Calibri"/>
          <w:sz w:val="24"/>
          <w:szCs w:val="24"/>
        </w:rPr>
        <w:t xml:space="preserve">] (5.9 </w:t>
      </w:r>
      <w:proofErr w:type="spellStart"/>
      <w:r w:rsidRPr="004D3684">
        <w:rPr>
          <w:rFonts w:ascii="Calibri" w:hAnsi="Calibri" w:cs="Calibri"/>
          <w:sz w:val="24"/>
          <w:szCs w:val="24"/>
        </w:rPr>
        <w:t>kDa</w:t>
      </w:r>
      <w:proofErr w:type="spellEnd"/>
      <w:r w:rsidRPr="004D3684">
        <w:rPr>
          <w:rFonts w:ascii="Calibri" w:hAnsi="Calibri" w:cs="Calibri"/>
          <w:sz w:val="24"/>
          <w:szCs w:val="24"/>
        </w:rPr>
        <w:t>) and [</w:t>
      </w:r>
      <w:r w:rsidRPr="004D3684">
        <w:rPr>
          <w:rFonts w:ascii="Calibri" w:hAnsi="Calibri" w:cs="Calibri"/>
          <w:i/>
          <w:sz w:val="24"/>
          <w:szCs w:val="24"/>
        </w:rPr>
        <w:t>E</w:t>
      </w:r>
      <w:r w:rsidRPr="004D3684">
        <w:rPr>
          <w:rFonts w:ascii="Calibri" w:hAnsi="Calibri" w:cs="Calibri"/>
          <w:sz w:val="24"/>
          <w:szCs w:val="24"/>
        </w:rPr>
        <w:t xml:space="preserve">] (9.5 </w:t>
      </w:r>
      <w:proofErr w:type="spellStart"/>
      <w:r w:rsidRPr="004D3684">
        <w:rPr>
          <w:rFonts w:ascii="Calibri" w:hAnsi="Calibri" w:cs="Calibri"/>
          <w:sz w:val="24"/>
          <w:szCs w:val="24"/>
        </w:rPr>
        <w:t>kDa</w:t>
      </w:r>
      <w:proofErr w:type="spellEnd"/>
      <w:r w:rsidRPr="004D3684">
        <w:rPr>
          <w:rFonts w:ascii="Calibri" w:hAnsi="Calibri" w:cs="Calibri"/>
          <w:sz w:val="24"/>
          <w:szCs w:val="24"/>
        </w:rPr>
        <w:t>)</w:t>
      </w:r>
      <w:bookmarkEnd w:id="25"/>
      <w:r w:rsidRPr="004D3684">
        <w:rPr>
          <w:rFonts w:ascii="Calibri" w:hAnsi="Calibri" w:cs="Calibri"/>
          <w:sz w:val="24"/>
          <w:szCs w:val="24"/>
        </w:rPr>
        <w:t>, as locations of the red luminophore</w:t>
      </w:r>
      <w:r w:rsidR="00F17E34" w:rsidRPr="004D3684">
        <w:rPr>
          <w:rFonts w:ascii="Calibri" w:hAnsi="Calibri" w:cs="Calibri"/>
          <w:sz w:val="24"/>
          <w:szCs w:val="24"/>
        </w:rPr>
        <w:t>. However, the smearing was exacerbated with long digestion times</w:t>
      </w:r>
      <w:r w:rsidRPr="004D3684">
        <w:rPr>
          <w:rFonts w:ascii="Calibri" w:hAnsi="Calibri" w:cs="Calibri"/>
          <w:sz w:val="24"/>
          <w:szCs w:val="24"/>
        </w:rPr>
        <w:t>.</w:t>
      </w:r>
      <w:bookmarkEnd w:id="23"/>
      <w:bookmarkEnd w:id="24"/>
      <w:r w:rsidR="00F17E34" w:rsidRPr="004D3684">
        <w:rPr>
          <w:rFonts w:ascii="Calibri" w:hAnsi="Calibri" w:cs="Calibri"/>
          <w:sz w:val="24"/>
          <w:szCs w:val="24"/>
        </w:rPr>
        <w:t xml:space="preserve"> Examples of non-optimized gel electrophoresis are shown in </w:t>
      </w:r>
      <w:r w:rsidR="00F17E34" w:rsidRPr="004D3684">
        <w:rPr>
          <w:rFonts w:ascii="Calibri" w:hAnsi="Calibri" w:cs="Calibri"/>
          <w:b/>
          <w:sz w:val="24"/>
          <w:szCs w:val="24"/>
        </w:rPr>
        <w:t>Figures 6-9</w:t>
      </w:r>
      <w:r w:rsidR="00F17E34" w:rsidRPr="004D3684">
        <w:rPr>
          <w:rFonts w:ascii="Calibri" w:hAnsi="Calibri" w:cs="Calibri"/>
          <w:sz w:val="24"/>
          <w:szCs w:val="24"/>
        </w:rPr>
        <w:t>, to demonstrate the factors affecting the limited tryptic proteolysis and the gel electrophoresis in the presence of metal cation.</w:t>
      </w:r>
    </w:p>
    <w:p w14:paraId="6C4E347D" w14:textId="4BFCF493" w:rsidR="00E07DDE" w:rsidRPr="004D3684" w:rsidRDefault="00E07DDE" w:rsidP="00E07DDE">
      <w:pPr>
        <w:contextualSpacing/>
        <w:jc w:val="both"/>
        <w:rPr>
          <w:rFonts w:ascii="Calibri" w:hAnsi="Calibri" w:cs="Calibri"/>
          <w:sz w:val="24"/>
          <w:szCs w:val="24"/>
        </w:rPr>
      </w:pPr>
    </w:p>
    <w:p w14:paraId="5B9F9E5D" w14:textId="267E345F" w:rsidR="00E07DDE" w:rsidRPr="004D3684" w:rsidRDefault="00E07DDE" w:rsidP="00E07DDE">
      <w:pPr>
        <w:contextualSpacing/>
        <w:jc w:val="both"/>
        <w:rPr>
          <w:rFonts w:ascii="Calibri" w:hAnsi="Calibri" w:cs="Calibri"/>
          <w:b/>
          <w:bCs/>
          <w:sz w:val="24"/>
          <w:szCs w:val="24"/>
        </w:rPr>
      </w:pPr>
      <w:r w:rsidRPr="004D3684">
        <w:rPr>
          <w:rFonts w:ascii="Calibri" w:hAnsi="Calibri" w:cs="Calibri"/>
          <w:b/>
          <w:bCs/>
          <w:sz w:val="24"/>
          <w:szCs w:val="24"/>
        </w:rPr>
        <w:t>FIGURE AND TABLE LEGENDS:</w:t>
      </w:r>
    </w:p>
    <w:p w14:paraId="52ABDC27" w14:textId="77777777" w:rsidR="00E07DDE" w:rsidRPr="004D3684" w:rsidRDefault="00E07DDE" w:rsidP="00E07DDE">
      <w:pPr>
        <w:contextualSpacing/>
        <w:jc w:val="both"/>
        <w:rPr>
          <w:rFonts w:ascii="Calibri" w:hAnsi="Calibri" w:cs="Calibri"/>
          <w:b/>
          <w:bCs/>
          <w:sz w:val="24"/>
          <w:szCs w:val="24"/>
        </w:rPr>
      </w:pPr>
    </w:p>
    <w:p w14:paraId="158B40A3" w14:textId="54DBCBC2" w:rsidR="00E07DDE" w:rsidRPr="004D3684" w:rsidRDefault="00E07DDE" w:rsidP="00E07DDE">
      <w:pPr>
        <w:contextualSpacing/>
        <w:jc w:val="both"/>
        <w:rPr>
          <w:rFonts w:ascii="Calibri" w:hAnsi="Calibri" w:cs="Calibri"/>
          <w:sz w:val="24"/>
          <w:szCs w:val="24"/>
        </w:rPr>
      </w:pPr>
      <w:r w:rsidRPr="004D3684">
        <w:rPr>
          <w:rFonts w:ascii="Calibri" w:hAnsi="Calibri" w:cs="Calibri"/>
          <w:b/>
          <w:bCs/>
          <w:sz w:val="24"/>
          <w:szCs w:val="24"/>
        </w:rPr>
        <w:t xml:space="preserve">Figure 1. </w:t>
      </w:r>
      <w:bookmarkStart w:id="26" w:name="_Hlk28268167"/>
      <w:proofErr w:type="spellStart"/>
      <w:r w:rsidRPr="004D3684">
        <w:rPr>
          <w:rFonts w:ascii="Calibri" w:hAnsi="Calibri" w:cs="Calibri"/>
          <w:b/>
          <w:sz w:val="24"/>
          <w:szCs w:val="24"/>
        </w:rPr>
        <w:t>Cys-Cys</w:t>
      </w:r>
      <w:proofErr w:type="spellEnd"/>
      <w:r w:rsidRPr="004D3684">
        <w:rPr>
          <w:rFonts w:ascii="Calibri" w:hAnsi="Calibri" w:cs="Calibri"/>
          <w:b/>
          <w:sz w:val="24"/>
          <w:szCs w:val="24"/>
        </w:rPr>
        <w:t xml:space="preserve"> disulfide bond is necessary for the Au binding and the luminophore formation</w:t>
      </w:r>
      <w:bookmarkEnd w:id="26"/>
      <w:r w:rsidRPr="004D3684">
        <w:rPr>
          <w:rFonts w:ascii="Calibri" w:hAnsi="Calibri" w:cs="Calibri"/>
          <w:b/>
          <w:sz w:val="24"/>
          <w:szCs w:val="24"/>
        </w:rPr>
        <w:t xml:space="preserve">. </w:t>
      </w:r>
      <w:r w:rsidRPr="004D3684">
        <w:rPr>
          <w:rFonts w:ascii="Calibri" w:hAnsi="Calibri" w:cs="Calibri"/>
          <w:sz w:val="24"/>
          <w:szCs w:val="24"/>
        </w:rPr>
        <w:t xml:space="preserve">(A) Cleaving of the </w:t>
      </w:r>
      <w:proofErr w:type="spellStart"/>
      <w:r w:rsidRPr="004D3684">
        <w:rPr>
          <w:rFonts w:ascii="Calibri" w:hAnsi="Calibri" w:cs="Calibri"/>
          <w:sz w:val="24"/>
          <w:szCs w:val="24"/>
        </w:rPr>
        <w:t>Cys-Cys</w:t>
      </w:r>
      <w:proofErr w:type="spellEnd"/>
      <w:r w:rsidRPr="004D3684">
        <w:rPr>
          <w:rFonts w:ascii="Calibri" w:hAnsi="Calibri" w:cs="Calibri"/>
          <w:sz w:val="24"/>
          <w:szCs w:val="24"/>
        </w:rPr>
        <w:t xml:space="preserve"> disulfide bonds in the BSA–Au complex quenched the UV (</w:t>
      </w:r>
      <w:r w:rsidRPr="004D3684">
        <w:rPr>
          <w:rFonts w:ascii="Calibri" w:hAnsi="Calibri" w:cs="Calibri"/>
          <w:i/>
          <w:sz w:val="24"/>
          <w:szCs w:val="24"/>
        </w:rPr>
        <w:t>λ</w:t>
      </w:r>
      <w:r w:rsidRPr="004D3684">
        <w:rPr>
          <w:rFonts w:ascii="Calibri" w:hAnsi="Calibri" w:cs="Calibri"/>
          <w:sz w:val="24"/>
          <w:szCs w:val="24"/>
        </w:rPr>
        <w:t xml:space="preserve"> = 365 nm)-excited red fluorescence of the BSA–Au complex. The red fluorescence of the dithiothreitol (DTT)-treated BSA–Au complex was readily quenched. The blue fluorescence is from the aromatic residues of BSA at pH = 12. We note that this blue fluorescence is identical to that of BSA at pH = 12, without the addition of Au. (B) Disulfide bonds in BSA were cleaved with tris(2-</w:t>
      </w:r>
      <w:proofErr w:type="gramStart"/>
      <w:r w:rsidRPr="004D3684">
        <w:rPr>
          <w:rFonts w:ascii="Calibri" w:hAnsi="Calibri" w:cs="Calibri"/>
          <w:sz w:val="24"/>
          <w:szCs w:val="24"/>
        </w:rPr>
        <w:t>carboxyethyl)phosphine</w:t>
      </w:r>
      <w:proofErr w:type="gramEnd"/>
      <w:r w:rsidRPr="004D3684">
        <w:rPr>
          <w:rFonts w:ascii="Calibri" w:hAnsi="Calibri" w:cs="Calibri"/>
          <w:sz w:val="24"/>
          <w:szCs w:val="24"/>
        </w:rPr>
        <w:t xml:space="preserve"> (TCEP), and capped with N-ethylmaleimide (NEM). This thiol-capped BSA did not yield the red luminescence upon reaction with Au. The excitation-emission maps for BSA–Au and [Thiol-capped-BSA]-Au were measured at 48 h.</w:t>
      </w:r>
      <w:r w:rsidR="005B7CB7">
        <w:rPr>
          <w:rFonts w:ascii="Calibri" w:hAnsi="Calibri" w:cs="Calibri"/>
          <w:sz w:val="24"/>
          <w:szCs w:val="24"/>
        </w:rPr>
        <w:t xml:space="preserve"> </w:t>
      </w:r>
      <w:r w:rsidR="005B7CB7">
        <w:rPr>
          <w:rFonts w:ascii="Calibri" w:hAnsi="Calibri" w:cs="Calibri"/>
          <w:sz w:val="24"/>
          <w:szCs w:val="24"/>
        </w:rPr>
        <w:t xml:space="preserve">This figure has been modified from Dixon, J. M., Tomida, J. &amp; Egusa, S. </w:t>
      </w:r>
      <w:r w:rsidR="005B7CB7" w:rsidRPr="00711D0C">
        <w:rPr>
          <w:rFonts w:ascii="Calibri" w:hAnsi="Calibri" w:cs="Calibri"/>
          <w:i/>
          <w:sz w:val="24"/>
          <w:szCs w:val="24"/>
        </w:rPr>
        <w:t>J. Phys. Chem. Lett.</w:t>
      </w:r>
      <w:r w:rsidR="005B7CB7">
        <w:rPr>
          <w:rFonts w:ascii="Calibri" w:hAnsi="Calibri" w:cs="Calibri"/>
          <w:sz w:val="24"/>
          <w:szCs w:val="24"/>
        </w:rPr>
        <w:t xml:space="preserve"> </w:t>
      </w:r>
      <w:r w:rsidR="005B7CB7" w:rsidRPr="00711D0C">
        <w:rPr>
          <w:rFonts w:ascii="Calibri" w:hAnsi="Calibri" w:cs="Calibri"/>
          <w:b/>
          <w:sz w:val="24"/>
          <w:szCs w:val="24"/>
        </w:rPr>
        <w:t>153</w:t>
      </w:r>
      <w:r w:rsidR="005B7CB7">
        <w:rPr>
          <w:rFonts w:ascii="Calibri" w:hAnsi="Calibri" w:cs="Calibri"/>
          <w:sz w:val="24"/>
          <w:szCs w:val="24"/>
        </w:rPr>
        <w:t xml:space="preserve"> 11248-11255, (2020).</w:t>
      </w:r>
    </w:p>
    <w:p w14:paraId="1A3B6171" w14:textId="77777777" w:rsidR="00E07DDE" w:rsidRPr="004D3684" w:rsidRDefault="00E07DDE" w:rsidP="00E07DDE">
      <w:pPr>
        <w:contextualSpacing/>
        <w:jc w:val="both"/>
        <w:rPr>
          <w:rFonts w:ascii="Calibri" w:hAnsi="Calibri" w:cs="Calibri"/>
          <w:sz w:val="24"/>
          <w:szCs w:val="24"/>
        </w:rPr>
      </w:pPr>
    </w:p>
    <w:p w14:paraId="1C7B6681" w14:textId="110E9A27" w:rsidR="00E07DDE" w:rsidRPr="004D3684" w:rsidRDefault="00E07DDE" w:rsidP="00E07DDE">
      <w:pPr>
        <w:contextualSpacing/>
        <w:jc w:val="both"/>
        <w:rPr>
          <w:rFonts w:ascii="Calibri" w:hAnsi="Calibri" w:cs="Calibri"/>
          <w:sz w:val="24"/>
          <w:szCs w:val="24"/>
        </w:rPr>
      </w:pPr>
      <w:r w:rsidRPr="004D3684">
        <w:rPr>
          <w:rFonts w:ascii="Calibri" w:hAnsi="Calibri" w:cs="Calibri"/>
          <w:b/>
          <w:bCs/>
          <w:sz w:val="24"/>
          <w:szCs w:val="24"/>
        </w:rPr>
        <w:t xml:space="preserve">Figure 2. </w:t>
      </w:r>
      <w:proofErr w:type="spellStart"/>
      <w:r w:rsidRPr="004D3684">
        <w:rPr>
          <w:rFonts w:ascii="Calibri" w:hAnsi="Calibri" w:cs="Calibri"/>
          <w:b/>
          <w:sz w:val="24"/>
          <w:szCs w:val="24"/>
        </w:rPr>
        <w:t>Cys-Cys</w:t>
      </w:r>
      <w:proofErr w:type="spellEnd"/>
      <w:r w:rsidRPr="004D3684">
        <w:rPr>
          <w:rFonts w:ascii="Calibri" w:hAnsi="Calibri" w:cs="Calibri"/>
          <w:b/>
          <w:sz w:val="24"/>
          <w:szCs w:val="24"/>
        </w:rPr>
        <w:t xml:space="preserve"> bond-preserving limited proteolysis of BSA by trypsin.</w:t>
      </w:r>
      <w:r w:rsidRPr="004D3684">
        <w:rPr>
          <w:rFonts w:ascii="Calibri" w:hAnsi="Calibri" w:cs="Calibri"/>
          <w:sz w:val="24"/>
          <w:szCs w:val="24"/>
        </w:rPr>
        <w:t xml:space="preserve"> Table: Tryptic cleaving in the random coil regions can result in 15 (#</w:t>
      </w:r>
      <w:proofErr w:type="spellStart"/>
      <w:r w:rsidRPr="004D3684">
        <w:rPr>
          <w:rFonts w:ascii="Calibri" w:hAnsi="Calibri" w:cs="Calibri"/>
          <w:sz w:val="24"/>
          <w:szCs w:val="24"/>
        </w:rPr>
        <w:t>i</w:t>
      </w:r>
      <w:proofErr w:type="spellEnd"/>
      <w:r w:rsidRPr="004D3684">
        <w:rPr>
          <w:rFonts w:ascii="Calibri" w:hAnsi="Calibri" w:cs="Calibri"/>
          <w:sz w:val="24"/>
          <w:szCs w:val="24"/>
        </w:rPr>
        <w:t xml:space="preserve">–xv) fragments, but </w:t>
      </w:r>
      <w:proofErr w:type="spellStart"/>
      <w:r w:rsidRPr="004D3684">
        <w:rPr>
          <w:rFonts w:ascii="Calibri" w:hAnsi="Calibri" w:cs="Calibri"/>
          <w:sz w:val="24"/>
          <w:szCs w:val="24"/>
        </w:rPr>
        <w:t>Cys-Cys</w:t>
      </w:r>
      <w:proofErr w:type="spellEnd"/>
      <w:r w:rsidRPr="004D3684">
        <w:rPr>
          <w:rFonts w:ascii="Calibri" w:hAnsi="Calibri" w:cs="Calibri"/>
          <w:sz w:val="24"/>
          <w:szCs w:val="24"/>
        </w:rPr>
        <w:t xml:space="preserve"> bonds connect the sequences as indicated. (a) Gel-electrophoresis of the tryptic fragments of BSA obtained by the limited proteolysis. A total of twelve bands were observed. (b) Tryptic BSA fragments reacted </w:t>
      </w:r>
      <w:r w:rsidRPr="004D3684">
        <w:rPr>
          <w:rFonts w:ascii="Calibri" w:hAnsi="Calibri" w:cs="Calibri"/>
          <w:sz w:val="24"/>
          <w:szCs w:val="24"/>
        </w:rPr>
        <w:lastRenderedPageBreak/>
        <w:t xml:space="preserve">with </w:t>
      </w:r>
      <w:proofErr w:type="gramStart"/>
      <w:r w:rsidRPr="004D3684">
        <w:rPr>
          <w:rFonts w:ascii="Calibri" w:hAnsi="Calibri" w:cs="Calibri"/>
          <w:sz w:val="24"/>
          <w:szCs w:val="24"/>
        </w:rPr>
        <w:t>Au(</w:t>
      </w:r>
      <w:proofErr w:type="gramEnd"/>
      <w:r w:rsidRPr="004D3684">
        <w:rPr>
          <w:rFonts w:ascii="Calibri" w:hAnsi="Calibri" w:cs="Calibri"/>
          <w:sz w:val="24"/>
          <w:szCs w:val="24"/>
        </w:rPr>
        <w:t>III). (c) In-gel luminescence of (b). (</w:t>
      </w:r>
      <w:proofErr w:type="spellStart"/>
      <w:proofErr w:type="gramStart"/>
      <w:r w:rsidRPr="004D3684">
        <w:rPr>
          <w:rFonts w:ascii="Calibri" w:hAnsi="Calibri" w:cs="Calibri"/>
          <w:sz w:val="24"/>
          <w:szCs w:val="24"/>
        </w:rPr>
        <w:t>d,e</w:t>
      </w:r>
      <w:proofErr w:type="gramEnd"/>
      <w:r w:rsidRPr="004D3684">
        <w:rPr>
          <w:rFonts w:ascii="Calibri" w:hAnsi="Calibri" w:cs="Calibri"/>
          <w:sz w:val="24"/>
          <w:szCs w:val="24"/>
        </w:rPr>
        <w:t>,f</w:t>
      </w:r>
      <w:proofErr w:type="spellEnd"/>
      <w:r w:rsidRPr="004D3684">
        <w:rPr>
          <w:rFonts w:ascii="Calibri" w:hAnsi="Calibri" w:cs="Calibri"/>
          <w:sz w:val="24"/>
          <w:szCs w:val="24"/>
        </w:rPr>
        <w:t>) Line sections of (</w:t>
      </w:r>
      <w:proofErr w:type="spellStart"/>
      <w:r w:rsidRPr="004D3684">
        <w:rPr>
          <w:rFonts w:ascii="Calibri" w:hAnsi="Calibri" w:cs="Calibri"/>
          <w:sz w:val="24"/>
          <w:szCs w:val="24"/>
        </w:rPr>
        <w:t>b,c,d</w:t>
      </w:r>
      <w:proofErr w:type="spellEnd"/>
      <w:r w:rsidRPr="004D3684">
        <w:rPr>
          <w:rFonts w:ascii="Calibri" w:hAnsi="Calibri" w:cs="Calibri"/>
          <w:sz w:val="24"/>
          <w:szCs w:val="24"/>
        </w:rPr>
        <w:t>).</w:t>
      </w:r>
      <w:r w:rsidR="005B7CB7">
        <w:rPr>
          <w:rFonts w:ascii="Calibri" w:hAnsi="Calibri" w:cs="Calibri"/>
          <w:sz w:val="24"/>
          <w:szCs w:val="24"/>
        </w:rPr>
        <w:t xml:space="preserve"> This figure has been modified from Dixon, J. M., Tomida, J. &amp; Egusa, S. </w:t>
      </w:r>
      <w:r w:rsidR="005B7CB7" w:rsidRPr="0098794A">
        <w:rPr>
          <w:rFonts w:ascii="Calibri" w:hAnsi="Calibri" w:cs="Calibri"/>
          <w:i/>
          <w:sz w:val="24"/>
          <w:szCs w:val="24"/>
        </w:rPr>
        <w:t>J. Phys. Chem. Lett.</w:t>
      </w:r>
      <w:r w:rsidR="005B7CB7">
        <w:rPr>
          <w:rFonts w:ascii="Calibri" w:hAnsi="Calibri" w:cs="Calibri"/>
          <w:sz w:val="24"/>
          <w:szCs w:val="24"/>
        </w:rPr>
        <w:t xml:space="preserve"> </w:t>
      </w:r>
      <w:r w:rsidR="005B7CB7" w:rsidRPr="0098794A">
        <w:rPr>
          <w:rFonts w:ascii="Calibri" w:hAnsi="Calibri" w:cs="Calibri"/>
          <w:b/>
          <w:sz w:val="24"/>
          <w:szCs w:val="24"/>
        </w:rPr>
        <w:t>153</w:t>
      </w:r>
      <w:r w:rsidR="005B7CB7">
        <w:rPr>
          <w:rFonts w:ascii="Calibri" w:hAnsi="Calibri" w:cs="Calibri"/>
          <w:sz w:val="24"/>
          <w:szCs w:val="24"/>
        </w:rPr>
        <w:t xml:space="preserve"> 11248-11255, (2020).</w:t>
      </w:r>
    </w:p>
    <w:p w14:paraId="45182A88" w14:textId="77777777" w:rsidR="00E07DDE" w:rsidRPr="004D3684" w:rsidRDefault="00E07DDE" w:rsidP="00E07DDE">
      <w:pPr>
        <w:contextualSpacing/>
        <w:jc w:val="both"/>
        <w:rPr>
          <w:rFonts w:ascii="Calibri" w:hAnsi="Calibri" w:cs="Calibri"/>
          <w:sz w:val="24"/>
          <w:szCs w:val="24"/>
        </w:rPr>
      </w:pPr>
    </w:p>
    <w:p w14:paraId="7315F6AD" w14:textId="4B585135" w:rsidR="00E07DDE" w:rsidRPr="004D3684" w:rsidRDefault="00E07DDE" w:rsidP="00E07DDE">
      <w:pPr>
        <w:contextualSpacing/>
        <w:jc w:val="both"/>
        <w:rPr>
          <w:rFonts w:ascii="Calibri" w:hAnsi="Calibri" w:cs="Calibri"/>
          <w:sz w:val="24"/>
          <w:szCs w:val="24"/>
        </w:rPr>
      </w:pPr>
      <w:bookmarkStart w:id="27" w:name="_Hlk33125969"/>
      <w:bookmarkStart w:id="28" w:name="_Hlk47100668"/>
      <w:r w:rsidRPr="004D3684">
        <w:rPr>
          <w:rFonts w:ascii="Calibri" w:hAnsi="Calibri" w:cs="Calibri"/>
          <w:b/>
          <w:sz w:val="24"/>
          <w:szCs w:val="24"/>
        </w:rPr>
        <w:t>Figure 3.</w:t>
      </w:r>
      <w:r w:rsidRPr="004D3684">
        <w:rPr>
          <w:rFonts w:ascii="Calibri" w:hAnsi="Calibri" w:cs="Calibri"/>
          <w:sz w:val="24"/>
          <w:szCs w:val="24"/>
        </w:rPr>
        <w:t xml:space="preserve"> </w:t>
      </w:r>
      <w:r w:rsidRPr="004D3684">
        <w:rPr>
          <w:rFonts w:ascii="Calibri" w:hAnsi="Calibri" w:cs="Calibri"/>
          <w:b/>
          <w:sz w:val="24"/>
          <w:szCs w:val="24"/>
        </w:rPr>
        <w:t>Drawing of the observed in-gel bands that resulted from limited tryptic proteolysis of BSA,</w:t>
      </w:r>
      <w:r w:rsidRPr="004D3684">
        <w:rPr>
          <w:rFonts w:ascii="Calibri" w:hAnsi="Calibri" w:cs="Calibri"/>
          <w:sz w:val="24"/>
          <w:szCs w:val="24"/>
        </w:rPr>
        <w:t xml:space="preserve"> reconstructed from the theoretical fragments [</w:t>
      </w:r>
      <w:r w:rsidRPr="004D3684">
        <w:rPr>
          <w:rFonts w:ascii="Calibri" w:hAnsi="Calibri" w:cs="Calibri"/>
          <w:i/>
          <w:sz w:val="24"/>
          <w:szCs w:val="24"/>
        </w:rPr>
        <w:t>A</w:t>
      </w:r>
      <w:r w:rsidRPr="004D3684">
        <w:rPr>
          <w:rFonts w:ascii="Calibri" w:hAnsi="Calibri" w:cs="Calibri"/>
          <w:sz w:val="24"/>
          <w:szCs w:val="24"/>
        </w:rPr>
        <w:t>], [</w:t>
      </w:r>
      <w:r w:rsidRPr="004D3684">
        <w:rPr>
          <w:rFonts w:ascii="Calibri" w:hAnsi="Calibri" w:cs="Calibri"/>
          <w:i/>
          <w:sz w:val="24"/>
          <w:szCs w:val="24"/>
        </w:rPr>
        <w:t>B</w:t>
      </w:r>
      <w:r w:rsidRPr="004D3684">
        <w:rPr>
          <w:rFonts w:ascii="Calibri" w:hAnsi="Calibri" w:cs="Calibri"/>
          <w:sz w:val="24"/>
          <w:szCs w:val="24"/>
        </w:rPr>
        <w:t>], [</w:t>
      </w:r>
      <w:r w:rsidRPr="004D3684">
        <w:rPr>
          <w:rFonts w:ascii="Calibri" w:hAnsi="Calibri" w:cs="Calibri"/>
          <w:i/>
          <w:sz w:val="24"/>
          <w:szCs w:val="24"/>
        </w:rPr>
        <w:t>C</w:t>
      </w:r>
      <w:r w:rsidRPr="004D3684">
        <w:rPr>
          <w:rFonts w:ascii="Calibri" w:hAnsi="Calibri" w:cs="Calibri"/>
          <w:sz w:val="24"/>
          <w:szCs w:val="24"/>
        </w:rPr>
        <w:t>], [</w:t>
      </w:r>
      <w:r w:rsidRPr="004D3684">
        <w:rPr>
          <w:rFonts w:ascii="Calibri" w:hAnsi="Calibri" w:cs="Calibri"/>
          <w:i/>
          <w:sz w:val="24"/>
          <w:szCs w:val="24"/>
        </w:rPr>
        <w:t>D</w:t>
      </w:r>
      <w:r w:rsidRPr="004D3684">
        <w:rPr>
          <w:rFonts w:ascii="Calibri" w:hAnsi="Calibri" w:cs="Calibri"/>
          <w:sz w:val="24"/>
          <w:szCs w:val="24"/>
        </w:rPr>
        <w:t>], and [</w:t>
      </w:r>
      <w:r w:rsidRPr="004D3684">
        <w:rPr>
          <w:rFonts w:ascii="Calibri" w:hAnsi="Calibri" w:cs="Calibri"/>
          <w:i/>
          <w:sz w:val="24"/>
          <w:szCs w:val="24"/>
        </w:rPr>
        <w:t>E</w:t>
      </w:r>
      <w:r w:rsidRPr="004D3684">
        <w:rPr>
          <w:rFonts w:ascii="Calibri" w:hAnsi="Calibri" w:cs="Calibri"/>
          <w:sz w:val="24"/>
          <w:szCs w:val="24"/>
        </w:rPr>
        <w:t xml:space="preserve">]. Out of the nine bands observed from [BSA-trypsin]–Au (indicated by †), the in-gel red luminescence was observed with </w:t>
      </w:r>
      <w:proofErr w:type="gramStart"/>
      <w:r w:rsidRPr="004D3684">
        <w:rPr>
          <w:rFonts w:ascii="Calibri" w:hAnsi="Calibri" w:cs="Calibri"/>
          <w:sz w:val="24"/>
          <w:szCs w:val="24"/>
        </w:rPr>
        <w:t>Band(</w:t>
      </w:r>
      <w:proofErr w:type="gramEnd"/>
      <w:r w:rsidRPr="004D3684">
        <w:rPr>
          <w:rFonts w:ascii="Calibri" w:hAnsi="Calibri" w:cs="Calibri"/>
          <w:sz w:val="24"/>
          <w:szCs w:val="24"/>
        </w:rPr>
        <w:t>1) = undigested BSA, Band(2) = [</w:t>
      </w:r>
      <w:r w:rsidRPr="004D3684">
        <w:rPr>
          <w:rFonts w:ascii="Calibri" w:hAnsi="Calibri" w:cs="Calibri"/>
          <w:i/>
          <w:sz w:val="24"/>
          <w:szCs w:val="24"/>
        </w:rPr>
        <w:t>ABCD</w:t>
      </w:r>
      <w:r w:rsidRPr="004D3684">
        <w:rPr>
          <w:rFonts w:ascii="Calibri" w:hAnsi="Calibri" w:cs="Calibri"/>
          <w:sz w:val="24"/>
          <w:szCs w:val="24"/>
        </w:rPr>
        <w:t>], Band(3) = [</w:t>
      </w:r>
      <w:r w:rsidRPr="004D3684">
        <w:rPr>
          <w:rFonts w:ascii="Calibri" w:hAnsi="Calibri" w:cs="Calibri"/>
          <w:i/>
          <w:sz w:val="24"/>
          <w:szCs w:val="24"/>
        </w:rPr>
        <w:t>BCD</w:t>
      </w:r>
      <w:r w:rsidRPr="004D3684">
        <w:rPr>
          <w:rFonts w:ascii="Calibri" w:hAnsi="Calibri" w:cs="Calibri"/>
          <w:sz w:val="24"/>
          <w:szCs w:val="24"/>
        </w:rPr>
        <w:t>], Band(6) = [</w:t>
      </w:r>
      <w:r w:rsidRPr="004D3684">
        <w:rPr>
          <w:rFonts w:ascii="Calibri" w:hAnsi="Calibri" w:cs="Calibri"/>
          <w:i/>
          <w:sz w:val="24"/>
          <w:szCs w:val="24"/>
        </w:rPr>
        <w:t>ABC</w:t>
      </w:r>
      <w:r w:rsidRPr="004D3684">
        <w:rPr>
          <w:rFonts w:ascii="Calibri" w:hAnsi="Calibri" w:cs="Calibri"/>
          <w:sz w:val="24"/>
          <w:szCs w:val="24"/>
        </w:rPr>
        <w:t>], and Band(7) = [</w:t>
      </w:r>
      <w:r w:rsidRPr="004D3684">
        <w:rPr>
          <w:rFonts w:ascii="Calibri" w:hAnsi="Calibri" w:cs="Calibri"/>
          <w:i/>
          <w:sz w:val="24"/>
          <w:szCs w:val="24"/>
        </w:rPr>
        <w:t>BC</w:t>
      </w:r>
      <w:r w:rsidRPr="004D3684">
        <w:rPr>
          <w:rFonts w:ascii="Calibri" w:hAnsi="Calibri" w:cs="Calibri"/>
          <w:sz w:val="24"/>
          <w:szCs w:val="24"/>
        </w:rPr>
        <w:t>] (indicated by ‡)</w:t>
      </w:r>
      <w:bookmarkEnd w:id="27"/>
      <w:r w:rsidRPr="004D3684">
        <w:rPr>
          <w:rFonts w:ascii="Calibri" w:hAnsi="Calibri" w:cs="Calibri"/>
          <w:sz w:val="24"/>
          <w:szCs w:val="24"/>
        </w:rPr>
        <w:t>.</w:t>
      </w:r>
      <w:bookmarkEnd w:id="28"/>
      <w:r w:rsidR="005B7CB7">
        <w:rPr>
          <w:rFonts w:ascii="Calibri" w:hAnsi="Calibri" w:cs="Calibri"/>
          <w:sz w:val="24"/>
          <w:szCs w:val="24"/>
        </w:rPr>
        <w:t xml:space="preserve"> </w:t>
      </w:r>
      <w:r w:rsidR="005B7CB7">
        <w:rPr>
          <w:rFonts w:ascii="Calibri" w:hAnsi="Calibri" w:cs="Calibri"/>
          <w:sz w:val="24"/>
          <w:szCs w:val="24"/>
        </w:rPr>
        <w:t xml:space="preserve">This figure has been modified from Dixon, J. M., Tomida, J. &amp; Egusa, S. </w:t>
      </w:r>
      <w:r w:rsidR="005B7CB7" w:rsidRPr="00711D0C">
        <w:rPr>
          <w:rFonts w:ascii="Calibri" w:hAnsi="Calibri" w:cs="Calibri"/>
          <w:i/>
          <w:sz w:val="24"/>
          <w:szCs w:val="24"/>
        </w:rPr>
        <w:t>J. Phys. Chem. Lett.</w:t>
      </w:r>
      <w:r w:rsidR="005B7CB7">
        <w:rPr>
          <w:rFonts w:ascii="Calibri" w:hAnsi="Calibri" w:cs="Calibri"/>
          <w:sz w:val="24"/>
          <w:szCs w:val="24"/>
        </w:rPr>
        <w:t xml:space="preserve"> </w:t>
      </w:r>
      <w:r w:rsidR="005B7CB7" w:rsidRPr="00711D0C">
        <w:rPr>
          <w:rFonts w:ascii="Calibri" w:hAnsi="Calibri" w:cs="Calibri"/>
          <w:b/>
          <w:sz w:val="24"/>
          <w:szCs w:val="24"/>
        </w:rPr>
        <w:t>153</w:t>
      </w:r>
      <w:r w:rsidR="005B7CB7">
        <w:rPr>
          <w:rFonts w:ascii="Calibri" w:hAnsi="Calibri" w:cs="Calibri"/>
          <w:sz w:val="24"/>
          <w:szCs w:val="24"/>
        </w:rPr>
        <w:t xml:space="preserve"> 11248-11255, (2020).</w:t>
      </w:r>
    </w:p>
    <w:p w14:paraId="2CA547C1" w14:textId="77777777" w:rsidR="00E07DDE" w:rsidRPr="004D3684" w:rsidRDefault="00E07DDE" w:rsidP="00E07DDE">
      <w:pPr>
        <w:contextualSpacing/>
        <w:jc w:val="both"/>
        <w:rPr>
          <w:rFonts w:ascii="Calibri" w:hAnsi="Calibri" w:cs="Calibri"/>
          <w:sz w:val="24"/>
          <w:szCs w:val="24"/>
        </w:rPr>
      </w:pPr>
    </w:p>
    <w:p w14:paraId="5BBE8929" w14:textId="0DE3E78E" w:rsidR="00E07DDE" w:rsidRPr="004D3684" w:rsidRDefault="00E07DDE" w:rsidP="00E07DDE">
      <w:pPr>
        <w:contextualSpacing/>
        <w:jc w:val="both"/>
        <w:rPr>
          <w:rFonts w:ascii="Calibri" w:hAnsi="Calibri" w:cs="Calibri"/>
          <w:sz w:val="24"/>
          <w:szCs w:val="24"/>
        </w:rPr>
      </w:pPr>
      <w:r w:rsidRPr="004D3684">
        <w:rPr>
          <w:rFonts w:ascii="Calibri" w:hAnsi="Calibri" w:cs="Calibri"/>
          <w:b/>
          <w:sz w:val="24"/>
          <w:szCs w:val="24"/>
        </w:rPr>
        <w:t xml:space="preserve">Figure 4. </w:t>
      </w:r>
      <w:bookmarkStart w:id="29" w:name="_Hlk28268238"/>
      <w:r w:rsidRPr="004D3684">
        <w:rPr>
          <w:rFonts w:ascii="Calibri" w:hAnsi="Calibri" w:cs="Calibri"/>
          <w:b/>
          <w:sz w:val="24"/>
          <w:szCs w:val="24"/>
        </w:rPr>
        <w:t>Excitation-emission maps of BSA-Au and [BSA-trypsin]–Au</w:t>
      </w:r>
      <w:bookmarkEnd w:id="29"/>
      <w:r w:rsidRPr="004D3684">
        <w:rPr>
          <w:rFonts w:ascii="Calibri" w:hAnsi="Calibri" w:cs="Calibri"/>
          <w:b/>
          <w:sz w:val="24"/>
          <w:szCs w:val="24"/>
        </w:rPr>
        <w:t xml:space="preserve">. </w:t>
      </w:r>
      <w:r w:rsidRPr="004D3684">
        <w:rPr>
          <w:rFonts w:ascii="Calibri" w:hAnsi="Calibri" w:cs="Calibri"/>
          <w:sz w:val="24"/>
          <w:szCs w:val="24"/>
        </w:rPr>
        <w:t>BSA was digested using the limited tryptic proteolysis, then was reacted with Au. This [BSA-trypsin]–Au, containing the mixture of the BSA fragments reacted with Au, showed the luminescence pattern identical to that of BSA–Au in excitation-emission measurements (at 12 h).</w:t>
      </w:r>
      <w:r w:rsidR="005B7CB7">
        <w:rPr>
          <w:rFonts w:ascii="Calibri" w:hAnsi="Calibri" w:cs="Calibri"/>
          <w:sz w:val="24"/>
          <w:szCs w:val="24"/>
        </w:rPr>
        <w:t xml:space="preserve"> </w:t>
      </w:r>
      <w:r w:rsidR="005B7CB7">
        <w:rPr>
          <w:rFonts w:ascii="Calibri" w:hAnsi="Calibri" w:cs="Calibri"/>
          <w:sz w:val="24"/>
          <w:szCs w:val="24"/>
        </w:rPr>
        <w:t xml:space="preserve">This figure has been modified from Dixon, J. M., Tomida, J. &amp; Egusa, S. </w:t>
      </w:r>
      <w:r w:rsidR="005B7CB7" w:rsidRPr="00711D0C">
        <w:rPr>
          <w:rFonts w:ascii="Calibri" w:hAnsi="Calibri" w:cs="Calibri"/>
          <w:i/>
          <w:sz w:val="24"/>
          <w:szCs w:val="24"/>
        </w:rPr>
        <w:t>J. Phys. Chem. Lett.</w:t>
      </w:r>
      <w:r w:rsidR="005B7CB7">
        <w:rPr>
          <w:rFonts w:ascii="Calibri" w:hAnsi="Calibri" w:cs="Calibri"/>
          <w:sz w:val="24"/>
          <w:szCs w:val="24"/>
        </w:rPr>
        <w:t xml:space="preserve"> </w:t>
      </w:r>
      <w:r w:rsidR="005B7CB7" w:rsidRPr="00711D0C">
        <w:rPr>
          <w:rFonts w:ascii="Calibri" w:hAnsi="Calibri" w:cs="Calibri"/>
          <w:b/>
          <w:sz w:val="24"/>
          <w:szCs w:val="24"/>
        </w:rPr>
        <w:t>153</w:t>
      </w:r>
      <w:r w:rsidR="005B7CB7">
        <w:rPr>
          <w:rFonts w:ascii="Calibri" w:hAnsi="Calibri" w:cs="Calibri"/>
          <w:sz w:val="24"/>
          <w:szCs w:val="24"/>
        </w:rPr>
        <w:t xml:space="preserve"> 11248-11255, (2020).</w:t>
      </w:r>
    </w:p>
    <w:p w14:paraId="59768FAC" w14:textId="77777777" w:rsidR="00E07DDE" w:rsidRPr="004D3684" w:rsidRDefault="00E07DDE" w:rsidP="00E07DDE">
      <w:pPr>
        <w:contextualSpacing/>
        <w:jc w:val="both"/>
        <w:rPr>
          <w:rFonts w:ascii="Calibri" w:hAnsi="Calibri" w:cs="Calibri"/>
          <w:sz w:val="24"/>
          <w:szCs w:val="24"/>
        </w:rPr>
      </w:pPr>
    </w:p>
    <w:p w14:paraId="45094CD8" w14:textId="07693FDB" w:rsidR="00E07DDE" w:rsidRPr="004D3684" w:rsidRDefault="00E07DDE" w:rsidP="00E07DDE">
      <w:pPr>
        <w:jc w:val="both"/>
        <w:rPr>
          <w:rFonts w:ascii="Calibri" w:hAnsi="Calibri" w:cs="Calibri"/>
          <w:sz w:val="24"/>
          <w:szCs w:val="24"/>
        </w:rPr>
      </w:pPr>
      <w:r w:rsidRPr="004D3684">
        <w:rPr>
          <w:rFonts w:ascii="Calibri" w:hAnsi="Calibri" w:cs="Calibri"/>
          <w:b/>
          <w:sz w:val="24"/>
          <w:szCs w:val="24"/>
        </w:rPr>
        <w:t xml:space="preserve">Figure 5. </w:t>
      </w:r>
      <w:bookmarkStart w:id="30" w:name="_Hlk28268256"/>
      <w:r w:rsidRPr="004D3684">
        <w:rPr>
          <w:rFonts w:ascii="Calibri" w:hAnsi="Calibri" w:cs="Calibri"/>
          <w:b/>
          <w:sz w:val="24"/>
          <w:szCs w:val="24"/>
        </w:rPr>
        <w:t>Limited tryptic proteolysis performed overnight</w:t>
      </w:r>
      <w:bookmarkEnd w:id="30"/>
      <w:r w:rsidRPr="004D3684">
        <w:rPr>
          <w:rFonts w:ascii="Calibri" w:hAnsi="Calibri" w:cs="Calibri"/>
          <w:b/>
          <w:sz w:val="24"/>
          <w:szCs w:val="24"/>
        </w:rPr>
        <w:t xml:space="preserve">. </w:t>
      </w:r>
      <w:r w:rsidRPr="004D3684">
        <w:rPr>
          <w:rFonts w:ascii="Calibri" w:hAnsi="Calibri" w:cs="Calibri"/>
          <w:sz w:val="24"/>
          <w:szCs w:val="24"/>
        </w:rPr>
        <w:t xml:space="preserve">The extended duration of enzymatic digestion enables more cuts. (A) Limited tryptic proteolysis of BSA after 12 h show significantly increased fragment bands at &lt;20 </w:t>
      </w:r>
      <w:proofErr w:type="spellStart"/>
      <w:r w:rsidRPr="004D3684">
        <w:rPr>
          <w:rFonts w:ascii="Calibri" w:hAnsi="Calibri" w:cs="Calibri"/>
          <w:sz w:val="24"/>
          <w:szCs w:val="24"/>
        </w:rPr>
        <w:t>kDa</w:t>
      </w:r>
      <w:proofErr w:type="spellEnd"/>
      <w:r w:rsidRPr="004D3684">
        <w:rPr>
          <w:rFonts w:ascii="Calibri" w:hAnsi="Calibri" w:cs="Calibri"/>
          <w:sz w:val="24"/>
          <w:szCs w:val="24"/>
        </w:rPr>
        <w:t>. (B) These fragments were reacted with HAuCl</w:t>
      </w:r>
      <w:r w:rsidRPr="004D3684">
        <w:rPr>
          <w:rFonts w:ascii="Calibri" w:hAnsi="Calibri" w:cs="Calibri"/>
          <w:sz w:val="24"/>
          <w:szCs w:val="24"/>
          <w:vertAlign w:val="subscript"/>
        </w:rPr>
        <w:t>4</w:t>
      </w:r>
      <w:r w:rsidRPr="004D3684">
        <w:rPr>
          <w:rFonts w:ascii="Calibri" w:hAnsi="Calibri" w:cs="Calibri"/>
          <w:sz w:val="24"/>
          <w:szCs w:val="24"/>
        </w:rPr>
        <w:t xml:space="preserve">, and (C) in-gel luminescence was measured. The fragment bands were well-separated and visible around 20 </w:t>
      </w:r>
      <w:proofErr w:type="spellStart"/>
      <w:r w:rsidRPr="004D3684">
        <w:rPr>
          <w:rFonts w:ascii="Calibri" w:hAnsi="Calibri" w:cs="Calibri"/>
          <w:sz w:val="24"/>
          <w:szCs w:val="24"/>
        </w:rPr>
        <w:t>kDa</w:t>
      </w:r>
      <w:proofErr w:type="spellEnd"/>
      <w:r w:rsidRPr="004D3684">
        <w:rPr>
          <w:rFonts w:ascii="Calibri" w:hAnsi="Calibri" w:cs="Calibri"/>
          <w:sz w:val="24"/>
          <w:szCs w:val="24"/>
        </w:rPr>
        <w:t xml:space="preserve"> and at smaller molecular weights. The luminescence was absent in the bands below ~15 </w:t>
      </w:r>
      <w:proofErr w:type="spellStart"/>
      <w:r w:rsidRPr="004D3684">
        <w:rPr>
          <w:rFonts w:ascii="Calibri" w:hAnsi="Calibri" w:cs="Calibri"/>
          <w:sz w:val="24"/>
          <w:szCs w:val="24"/>
        </w:rPr>
        <w:t>kDa</w:t>
      </w:r>
      <w:proofErr w:type="spellEnd"/>
      <w:r w:rsidRPr="004D3684">
        <w:rPr>
          <w:rFonts w:ascii="Calibri" w:hAnsi="Calibri" w:cs="Calibri"/>
          <w:sz w:val="24"/>
          <w:szCs w:val="24"/>
        </w:rPr>
        <w:t>.</w:t>
      </w:r>
      <w:r w:rsidR="005B7CB7">
        <w:rPr>
          <w:rFonts w:ascii="Calibri" w:hAnsi="Calibri" w:cs="Calibri"/>
          <w:sz w:val="24"/>
          <w:szCs w:val="24"/>
        </w:rPr>
        <w:t xml:space="preserve"> </w:t>
      </w:r>
      <w:r w:rsidR="005B7CB7">
        <w:rPr>
          <w:rFonts w:ascii="Calibri" w:hAnsi="Calibri" w:cs="Calibri"/>
          <w:sz w:val="24"/>
          <w:szCs w:val="24"/>
        </w:rPr>
        <w:t xml:space="preserve">This figure has been modified from Dixon, J. M., Tomida, J. &amp; Egusa, S. </w:t>
      </w:r>
      <w:r w:rsidR="005B7CB7" w:rsidRPr="00711D0C">
        <w:rPr>
          <w:rFonts w:ascii="Calibri" w:hAnsi="Calibri" w:cs="Calibri"/>
          <w:i/>
          <w:sz w:val="24"/>
          <w:szCs w:val="24"/>
        </w:rPr>
        <w:t>J. Phys. Chem. Lett.</w:t>
      </w:r>
      <w:r w:rsidR="005B7CB7">
        <w:rPr>
          <w:rFonts w:ascii="Calibri" w:hAnsi="Calibri" w:cs="Calibri"/>
          <w:sz w:val="24"/>
          <w:szCs w:val="24"/>
        </w:rPr>
        <w:t xml:space="preserve"> </w:t>
      </w:r>
      <w:r w:rsidR="005B7CB7" w:rsidRPr="00711D0C">
        <w:rPr>
          <w:rFonts w:ascii="Calibri" w:hAnsi="Calibri" w:cs="Calibri"/>
          <w:b/>
          <w:sz w:val="24"/>
          <w:szCs w:val="24"/>
        </w:rPr>
        <w:t>153</w:t>
      </w:r>
      <w:r w:rsidR="005B7CB7">
        <w:rPr>
          <w:rFonts w:ascii="Calibri" w:hAnsi="Calibri" w:cs="Calibri"/>
          <w:sz w:val="24"/>
          <w:szCs w:val="24"/>
        </w:rPr>
        <w:t xml:space="preserve"> 11248-11255, (2020).</w:t>
      </w:r>
      <w:bookmarkStart w:id="31" w:name="_GoBack"/>
      <w:bookmarkEnd w:id="31"/>
    </w:p>
    <w:p w14:paraId="2CE97BD3" w14:textId="329ABF93" w:rsidR="00E07DDE" w:rsidRPr="004D3684" w:rsidRDefault="00473907" w:rsidP="00E07DDE">
      <w:pPr>
        <w:contextualSpacing/>
        <w:jc w:val="both"/>
        <w:rPr>
          <w:rFonts w:ascii="Calibri" w:hAnsi="Calibri" w:cs="Calibri"/>
          <w:sz w:val="24"/>
          <w:szCs w:val="24"/>
        </w:rPr>
      </w:pPr>
      <w:bookmarkStart w:id="32" w:name="_Hlk47100784"/>
      <w:r w:rsidRPr="004D3684">
        <w:rPr>
          <w:rFonts w:ascii="Calibri" w:hAnsi="Calibri" w:cs="Calibri"/>
          <w:b/>
          <w:sz w:val="24"/>
          <w:szCs w:val="24"/>
        </w:rPr>
        <w:t xml:space="preserve">Figure 6. Optimizing the time of reaction with Au. </w:t>
      </w:r>
      <w:r w:rsidRPr="004D3684">
        <w:rPr>
          <w:rFonts w:ascii="Calibri" w:hAnsi="Calibri" w:cs="Calibri"/>
          <w:sz w:val="24"/>
          <w:szCs w:val="24"/>
        </w:rPr>
        <w:t xml:space="preserve">(A) BSA; (B) BSA-Au (reacted for 2 </w:t>
      </w:r>
      <w:proofErr w:type="spellStart"/>
      <w:r w:rsidRPr="004D3684">
        <w:rPr>
          <w:rFonts w:ascii="Calibri" w:hAnsi="Calibri" w:cs="Calibri"/>
          <w:sz w:val="24"/>
          <w:szCs w:val="24"/>
        </w:rPr>
        <w:t>hr</w:t>
      </w:r>
      <w:proofErr w:type="spellEnd"/>
      <w:r w:rsidRPr="004D3684">
        <w:rPr>
          <w:rFonts w:ascii="Calibri" w:hAnsi="Calibri" w:cs="Calibri"/>
          <w:sz w:val="24"/>
          <w:szCs w:val="24"/>
        </w:rPr>
        <w:t xml:space="preserve">); (C) BSA-Au (reacted for 1 </w:t>
      </w:r>
      <w:proofErr w:type="spellStart"/>
      <w:r w:rsidRPr="004D3684">
        <w:rPr>
          <w:rFonts w:ascii="Calibri" w:hAnsi="Calibri" w:cs="Calibri"/>
          <w:sz w:val="24"/>
          <w:szCs w:val="24"/>
        </w:rPr>
        <w:t>hr</w:t>
      </w:r>
      <w:proofErr w:type="spellEnd"/>
      <w:r w:rsidRPr="004D3684">
        <w:rPr>
          <w:rFonts w:ascii="Calibri" w:hAnsi="Calibri" w:cs="Calibri"/>
          <w:sz w:val="24"/>
          <w:szCs w:val="24"/>
        </w:rPr>
        <w:t>); (D) BSA-Au (reacted for 30 min); (E) BSA-Au (reacted for 5 min). The red luminescence of BSA-Au complexes required at least 30 min at 37</w:t>
      </w:r>
      <w:r w:rsidRPr="004D3684">
        <w:rPr>
          <w:rFonts w:ascii="Calibri" w:hAnsi="Calibri" w:cs="Calibri"/>
          <w:sz w:val="24"/>
          <w:szCs w:val="24"/>
          <w:vertAlign w:val="superscript"/>
        </w:rPr>
        <w:t>o</w:t>
      </w:r>
      <w:r w:rsidRPr="004D3684">
        <w:rPr>
          <w:rFonts w:ascii="Calibri" w:hAnsi="Calibri" w:cs="Calibri"/>
          <w:sz w:val="24"/>
          <w:szCs w:val="24"/>
        </w:rPr>
        <w:t>C, and luminescence was most intense in the gel after reaction for 2 hours. However, the longer reaction time led to more smearing in the gel electrophoresis bands. In order to maximize the luminescence intensity and to minimize the smearing, the optimum reaction time was chosen to be 2 hours.</w:t>
      </w:r>
    </w:p>
    <w:p w14:paraId="75B43F71" w14:textId="1EF2D879" w:rsidR="00473907" w:rsidRPr="004D3684" w:rsidRDefault="00473907" w:rsidP="00E07DDE">
      <w:pPr>
        <w:contextualSpacing/>
        <w:jc w:val="both"/>
        <w:rPr>
          <w:rFonts w:ascii="Calibri" w:hAnsi="Calibri" w:cs="Calibri"/>
          <w:sz w:val="24"/>
          <w:szCs w:val="24"/>
        </w:rPr>
      </w:pPr>
    </w:p>
    <w:p w14:paraId="65676EB3" w14:textId="44C1AADF" w:rsidR="00473907" w:rsidRPr="004D3684" w:rsidRDefault="00884627" w:rsidP="00E07DDE">
      <w:pPr>
        <w:contextualSpacing/>
        <w:jc w:val="both"/>
        <w:rPr>
          <w:rFonts w:ascii="Calibri" w:hAnsi="Calibri" w:cs="Calibri"/>
          <w:sz w:val="24"/>
          <w:szCs w:val="24"/>
        </w:rPr>
      </w:pPr>
      <w:r w:rsidRPr="004D3684">
        <w:rPr>
          <w:rFonts w:ascii="Calibri" w:hAnsi="Calibri" w:cs="Calibri"/>
          <w:b/>
          <w:sz w:val="24"/>
          <w:szCs w:val="24"/>
        </w:rPr>
        <w:t xml:space="preserve">Figure 7. </w:t>
      </w:r>
      <w:r w:rsidRPr="004D3684">
        <w:rPr>
          <w:rFonts w:ascii="Calibri" w:hAnsi="Calibri" w:cs="Calibri"/>
          <w:b/>
          <w:bCs/>
          <w:sz w:val="24"/>
          <w:szCs w:val="24"/>
        </w:rPr>
        <w:t xml:space="preserve">Optimizing the timings of the addition of trypsin for digestion, and Au for reaction. </w:t>
      </w:r>
      <w:r w:rsidRPr="004D3684">
        <w:rPr>
          <w:rFonts w:ascii="Calibri" w:hAnsi="Calibri" w:cs="Calibri"/>
          <w:sz w:val="24"/>
          <w:szCs w:val="24"/>
        </w:rPr>
        <w:t xml:space="preserve">The reaction time with Au was explored in the range of 2 to 24 hrs. (A) BSA; (B) [BSA-trypsin]-Au (after 2 </w:t>
      </w:r>
      <w:proofErr w:type="spellStart"/>
      <w:r w:rsidRPr="004D3684">
        <w:rPr>
          <w:rFonts w:ascii="Calibri" w:hAnsi="Calibri" w:cs="Calibri"/>
          <w:sz w:val="24"/>
          <w:szCs w:val="24"/>
        </w:rPr>
        <w:t>hrs</w:t>
      </w:r>
      <w:proofErr w:type="spellEnd"/>
      <w:r w:rsidRPr="004D3684">
        <w:rPr>
          <w:rFonts w:ascii="Calibri" w:hAnsi="Calibri" w:cs="Calibri"/>
          <w:sz w:val="24"/>
          <w:szCs w:val="24"/>
        </w:rPr>
        <w:t xml:space="preserve">); (C) [BSA-trypsin]-Au (after 4 </w:t>
      </w:r>
      <w:proofErr w:type="spellStart"/>
      <w:r w:rsidRPr="004D3684">
        <w:rPr>
          <w:rFonts w:ascii="Calibri" w:hAnsi="Calibri" w:cs="Calibri"/>
          <w:sz w:val="24"/>
          <w:szCs w:val="24"/>
        </w:rPr>
        <w:t>hrs</w:t>
      </w:r>
      <w:proofErr w:type="spellEnd"/>
      <w:r w:rsidRPr="004D3684">
        <w:rPr>
          <w:rFonts w:ascii="Calibri" w:hAnsi="Calibri" w:cs="Calibri"/>
          <w:sz w:val="24"/>
          <w:szCs w:val="24"/>
        </w:rPr>
        <w:t xml:space="preserve">); (D) [BSA-trypsin]-Au (after 8 </w:t>
      </w:r>
      <w:proofErr w:type="spellStart"/>
      <w:r w:rsidRPr="004D3684">
        <w:rPr>
          <w:rFonts w:ascii="Calibri" w:hAnsi="Calibri" w:cs="Calibri"/>
          <w:sz w:val="24"/>
          <w:szCs w:val="24"/>
        </w:rPr>
        <w:t>hrs</w:t>
      </w:r>
      <w:proofErr w:type="spellEnd"/>
      <w:r w:rsidRPr="004D3684">
        <w:rPr>
          <w:rFonts w:ascii="Calibri" w:hAnsi="Calibri" w:cs="Calibri"/>
          <w:sz w:val="24"/>
          <w:szCs w:val="24"/>
        </w:rPr>
        <w:t xml:space="preserve">); (E) [BSA-trypsin]-Au (after 24 </w:t>
      </w:r>
      <w:proofErr w:type="spellStart"/>
      <w:r w:rsidRPr="004D3684">
        <w:rPr>
          <w:rFonts w:ascii="Calibri" w:hAnsi="Calibri" w:cs="Calibri"/>
          <w:sz w:val="24"/>
          <w:szCs w:val="24"/>
        </w:rPr>
        <w:t>hrs</w:t>
      </w:r>
      <w:proofErr w:type="spellEnd"/>
      <w:r w:rsidRPr="004D3684">
        <w:rPr>
          <w:rFonts w:ascii="Calibri" w:hAnsi="Calibri" w:cs="Calibri"/>
          <w:sz w:val="24"/>
          <w:szCs w:val="24"/>
        </w:rPr>
        <w:t>). Longer reaction time resulted in more smearing of the gel bands.</w:t>
      </w:r>
    </w:p>
    <w:p w14:paraId="54C5049A" w14:textId="254E6EC0" w:rsidR="00884627" w:rsidRPr="004D3684" w:rsidRDefault="00884627" w:rsidP="00E07DDE">
      <w:pPr>
        <w:contextualSpacing/>
        <w:jc w:val="both"/>
        <w:rPr>
          <w:rFonts w:ascii="Calibri" w:hAnsi="Calibri" w:cs="Calibri"/>
          <w:sz w:val="24"/>
          <w:szCs w:val="24"/>
        </w:rPr>
      </w:pPr>
    </w:p>
    <w:p w14:paraId="4CFB7751" w14:textId="63754EE6" w:rsidR="00884627" w:rsidRPr="004D3684" w:rsidRDefault="00884627" w:rsidP="00E07DDE">
      <w:pPr>
        <w:contextualSpacing/>
        <w:jc w:val="both"/>
        <w:rPr>
          <w:rFonts w:ascii="Calibri" w:hAnsi="Calibri" w:cs="Calibri"/>
          <w:sz w:val="24"/>
          <w:szCs w:val="24"/>
        </w:rPr>
      </w:pPr>
      <w:r w:rsidRPr="004D3684">
        <w:rPr>
          <w:rFonts w:ascii="Calibri" w:hAnsi="Calibri" w:cs="Calibri"/>
          <w:b/>
          <w:sz w:val="24"/>
          <w:szCs w:val="24"/>
        </w:rPr>
        <w:t xml:space="preserve">Figure 8. </w:t>
      </w:r>
      <w:r w:rsidRPr="004D3684">
        <w:rPr>
          <w:rFonts w:ascii="Calibri" w:hAnsi="Calibri" w:cs="Calibri"/>
          <w:b/>
          <w:bCs/>
          <w:sz w:val="24"/>
          <w:szCs w:val="24"/>
        </w:rPr>
        <w:t xml:space="preserve">Effects of metal cations and the gel band smearing. </w:t>
      </w:r>
      <w:r w:rsidRPr="004D3684">
        <w:rPr>
          <w:rFonts w:ascii="Calibri" w:hAnsi="Calibri" w:cs="Calibri"/>
          <w:sz w:val="24"/>
          <w:szCs w:val="24"/>
        </w:rPr>
        <w:t xml:space="preserve">The smearing of the gel bands by the additions of and reactions with </w:t>
      </w:r>
      <w:proofErr w:type="gramStart"/>
      <w:r w:rsidRPr="004D3684">
        <w:rPr>
          <w:rFonts w:ascii="Calibri" w:hAnsi="Calibri" w:cs="Calibri"/>
          <w:sz w:val="24"/>
          <w:szCs w:val="24"/>
        </w:rPr>
        <w:t>Au(</w:t>
      </w:r>
      <w:proofErr w:type="gramEnd"/>
      <w:r w:rsidRPr="004D3684">
        <w:rPr>
          <w:rFonts w:ascii="Calibri" w:hAnsi="Calibri" w:cs="Calibri"/>
          <w:sz w:val="24"/>
          <w:szCs w:val="24"/>
        </w:rPr>
        <w:t>III) were similarly observed with Cu(II) and Ni(II). (A) BSA; (B) BSA-Au; (C) [BSA-trypsin]-Au (2-hour digestion); (D) [BSA-trypsin]-Au (overnight digestion); (E) [BSA-trypsin]-Cu (2-hour digestion); (F) [BSA-trypsin]-Cu (overnight digestion); (G) [BSA-trypsin]-</w:t>
      </w:r>
      <w:r w:rsidRPr="004D3684">
        <w:rPr>
          <w:rFonts w:ascii="Calibri" w:hAnsi="Calibri" w:cs="Calibri"/>
          <w:sz w:val="24"/>
          <w:szCs w:val="24"/>
        </w:rPr>
        <w:lastRenderedPageBreak/>
        <w:t xml:space="preserve">Ni (2-hour digestion); (H) [BSA-trypsin]-Ni (overnight digestion). The red luminescence was not observed upon reactions with </w:t>
      </w:r>
      <w:proofErr w:type="gramStart"/>
      <w:r w:rsidRPr="004D3684">
        <w:rPr>
          <w:rFonts w:ascii="Calibri" w:hAnsi="Calibri" w:cs="Calibri"/>
          <w:sz w:val="24"/>
          <w:szCs w:val="24"/>
        </w:rPr>
        <w:t>Cu(</w:t>
      </w:r>
      <w:proofErr w:type="gramEnd"/>
      <w:r w:rsidRPr="004D3684">
        <w:rPr>
          <w:rFonts w:ascii="Calibri" w:hAnsi="Calibri" w:cs="Calibri"/>
          <w:sz w:val="24"/>
          <w:szCs w:val="24"/>
        </w:rPr>
        <w:t>III) or Ni(II).</w:t>
      </w:r>
    </w:p>
    <w:p w14:paraId="2660BF99" w14:textId="68A31597" w:rsidR="00884627" w:rsidRPr="004D3684" w:rsidRDefault="00884627" w:rsidP="00E07DDE">
      <w:pPr>
        <w:contextualSpacing/>
        <w:jc w:val="both"/>
        <w:rPr>
          <w:rFonts w:ascii="Calibri" w:hAnsi="Calibri" w:cs="Calibri"/>
          <w:sz w:val="24"/>
          <w:szCs w:val="24"/>
        </w:rPr>
      </w:pPr>
    </w:p>
    <w:p w14:paraId="7DE0F112" w14:textId="59A2D40A" w:rsidR="00FB4D84" w:rsidRPr="004D3684" w:rsidRDefault="00FB4D84" w:rsidP="00FB4D84">
      <w:pPr>
        <w:contextualSpacing/>
        <w:jc w:val="both"/>
        <w:rPr>
          <w:rFonts w:ascii="Calibri" w:eastAsiaTheme="minorEastAsia" w:hAnsi="Calibri" w:cs="Calibri"/>
          <w:sz w:val="24"/>
          <w:szCs w:val="24"/>
        </w:rPr>
      </w:pPr>
      <w:r w:rsidRPr="004D3684">
        <w:rPr>
          <w:rFonts w:ascii="Calibri" w:hAnsi="Calibri" w:cs="Calibri"/>
          <w:b/>
          <w:sz w:val="24"/>
          <w:szCs w:val="24"/>
        </w:rPr>
        <w:t xml:space="preserve">Figure 9. </w:t>
      </w:r>
      <w:r w:rsidRPr="004D3684">
        <w:rPr>
          <w:rFonts w:ascii="Calibri" w:hAnsi="Calibri" w:cs="Calibri"/>
          <w:b/>
          <w:bCs/>
          <w:sz w:val="24"/>
          <w:szCs w:val="24"/>
        </w:rPr>
        <w:t xml:space="preserve">Effects of pH and the order of the additions of trypsin and Au. </w:t>
      </w:r>
      <w:r w:rsidRPr="004D3684">
        <w:rPr>
          <w:rFonts w:ascii="Calibri" w:hAnsi="Calibri" w:cs="Calibri"/>
          <w:sz w:val="24"/>
          <w:szCs w:val="24"/>
        </w:rPr>
        <w:t xml:space="preserve">The fragmented compounds were prepared by reacting Au with digested BSA ([BSA-trypsin]-Au), or by digesting the pre-formed BSA-Au ([BSA-Au]-trypsin), and then run in gel as is or after adjusting the pH to 7 in sample buffer. (A) BSA; (B) BSA-Au (as is); (C) BSA-Au (pH=7); (D) BSA-trypsin; (E) [BSA-trypsin]-Au (as is); (F) [BSA-Au]-trypsin (as is); (G) [BSA-trypsin]-Au (pH=7); (H) [BSA-Au]-trypsin (pH=7). The presence of the red luminescence was not affected by the order of the additions of trypsin and </w:t>
      </w:r>
      <w:proofErr w:type="gramStart"/>
      <w:r w:rsidRPr="004D3684">
        <w:rPr>
          <w:rFonts w:ascii="Calibri" w:hAnsi="Calibri" w:cs="Calibri"/>
          <w:sz w:val="24"/>
          <w:szCs w:val="24"/>
        </w:rPr>
        <w:t>Au,</w:t>
      </w:r>
      <w:proofErr w:type="gramEnd"/>
      <w:r w:rsidRPr="004D3684">
        <w:rPr>
          <w:rFonts w:ascii="Calibri" w:hAnsi="Calibri" w:cs="Calibri"/>
          <w:sz w:val="24"/>
          <w:szCs w:val="24"/>
        </w:rPr>
        <w:t xml:space="preserve"> however the smearing of the gel bands was more pronounced for [BSA-Au]-trypsin. The adjustment of pH to neutral in the sample buffer did not significantly improve the ge</w:t>
      </w:r>
      <w:r w:rsidR="003A769A">
        <w:rPr>
          <w:rFonts w:ascii="Calibri" w:hAnsi="Calibri" w:cs="Calibri"/>
          <w:sz w:val="24"/>
          <w:szCs w:val="24"/>
        </w:rPr>
        <w:t>l</w:t>
      </w:r>
      <w:r w:rsidRPr="004D3684">
        <w:rPr>
          <w:rFonts w:ascii="Calibri" w:hAnsi="Calibri" w:cs="Calibri"/>
          <w:sz w:val="24"/>
          <w:szCs w:val="24"/>
        </w:rPr>
        <w:t xml:space="preserve"> band smearing, however increased the aggregation of fragments as indicated </w:t>
      </w:r>
      <w:r w:rsidR="003A769A">
        <w:rPr>
          <w:rFonts w:ascii="Calibri" w:hAnsi="Calibri" w:cs="Calibri"/>
          <w:sz w:val="24"/>
          <w:szCs w:val="24"/>
        </w:rPr>
        <w:t xml:space="preserve">by </w:t>
      </w:r>
      <w:r w:rsidRPr="004D3684">
        <w:rPr>
          <w:rFonts w:ascii="Calibri" w:hAnsi="Calibri" w:cs="Calibri"/>
          <w:sz w:val="24"/>
          <w:szCs w:val="24"/>
        </w:rPr>
        <w:t xml:space="preserve">the gel bands above the molecular weight of 66.4 </w:t>
      </w:r>
      <w:proofErr w:type="spellStart"/>
      <w:r w:rsidRPr="004D3684">
        <w:rPr>
          <w:rFonts w:ascii="Calibri" w:hAnsi="Calibri" w:cs="Calibri"/>
          <w:sz w:val="24"/>
          <w:szCs w:val="24"/>
        </w:rPr>
        <w:t>kDa</w:t>
      </w:r>
      <w:proofErr w:type="spellEnd"/>
      <w:r w:rsidRPr="004D3684">
        <w:rPr>
          <w:rFonts w:ascii="Calibri" w:hAnsi="Calibri" w:cs="Calibri"/>
          <w:sz w:val="24"/>
          <w:szCs w:val="24"/>
        </w:rPr>
        <w:t xml:space="preserve">.     </w:t>
      </w:r>
    </w:p>
    <w:p w14:paraId="538026DC" w14:textId="77777777" w:rsidR="00884627" w:rsidRPr="004D3684" w:rsidRDefault="00884627" w:rsidP="00E07DDE">
      <w:pPr>
        <w:contextualSpacing/>
        <w:jc w:val="both"/>
        <w:rPr>
          <w:rFonts w:ascii="Calibri" w:hAnsi="Calibri" w:cs="Calibri"/>
          <w:sz w:val="24"/>
          <w:szCs w:val="24"/>
        </w:rPr>
      </w:pPr>
    </w:p>
    <w:p w14:paraId="062EB406" w14:textId="05644BB3" w:rsidR="00E07DDE" w:rsidRPr="004D3684" w:rsidRDefault="00E07DDE" w:rsidP="00E07DDE">
      <w:pPr>
        <w:contextualSpacing/>
        <w:jc w:val="both"/>
        <w:rPr>
          <w:rFonts w:ascii="Calibri" w:hAnsi="Calibri" w:cs="Calibri"/>
          <w:sz w:val="24"/>
          <w:szCs w:val="24"/>
        </w:rPr>
      </w:pPr>
    </w:p>
    <w:p w14:paraId="73B8B8D6" w14:textId="77777777" w:rsidR="00E07DDE" w:rsidRPr="004D3684" w:rsidRDefault="00E07DDE" w:rsidP="00E07DDE">
      <w:pPr>
        <w:contextualSpacing/>
        <w:jc w:val="both"/>
        <w:rPr>
          <w:rFonts w:ascii="Calibri" w:hAnsi="Calibri" w:cs="Calibri"/>
          <w:sz w:val="24"/>
          <w:szCs w:val="24"/>
        </w:rPr>
      </w:pPr>
    </w:p>
    <w:bookmarkEnd w:id="32"/>
    <w:p w14:paraId="14401B48" w14:textId="77777777" w:rsidR="00E07DDE" w:rsidRPr="004D3684" w:rsidRDefault="00E07DDE" w:rsidP="00E07DDE">
      <w:pPr>
        <w:jc w:val="both"/>
        <w:rPr>
          <w:rFonts w:ascii="Calibri" w:hAnsi="Calibri" w:cs="Calibri"/>
          <w:b/>
          <w:bCs/>
          <w:sz w:val="24"/>
          <w:szCs w:val="24"/>
        </w:rPr>
      </w:pPr>
      <w:r w:rsidRPr="004D3684">
        <w:rPr>
          <w:rFonts w:ascii="Calibri" w:hAnsi="Calibri" w:cs="Calibri"/>
          <w:b/>
          <w:bCs/>
          <w:sz w:val="24"/>
          <w:szCs w:val="24"/>
        </w:rPr>
        <w:t>DISCUSSION:</w:t>
      </w:r>
    </w:p>
    <w:p w14:paraId="4E132657" w14:textId="77777777" w:rsidR="00E07DDE" w:rsidRPr="004D3684" w:rsidRDefault="00E07DDE" w:rsidP="00E07DDE">
      <w:pPr>
        <w:contextualSpacing/>
        <w:jc w:val="both"/>
        <w:rPr>
          <w:rFonts w:ascii="Calibri" w:hAnsi="Calibri" w:cs="Calibri"/>
          <w:sz w:val="24"/>
          <w:szCs w:val="24"/>
        </w:rPr>
      </w:pPr>
    </w:p>
    <w:p w14:paraId="6485E7E5" w14:textId="260FDE59" w:rsidR="00E07DDE" w:rsidRPr="004D3684" w:rsidRDefault="00E07DDE" w:rsidP="00E07DDE">
      <w:pPr>
        <w:contextualSpacing/>
        <w:jc w:val="both"/>
        <w:rPr>
          <w:rFonts w:ascii="Calibri" w:hAnsi="Calibri" w:cs="Calibri"/>
          <w:sz w:val="24"/>
          <w:szCs w:val="24"/>
        </w:rPr>
      </w:pPr>
      <w:r w:rsidRPr="004D3684">
        <w:rPr>
          <w:rFonts w:ascii="Calibri" w:hAnsi="Calibri" w:cs="Calibri"/>
          <w:sz w:val="24"/>
          <w:szCs w:val="24"/>
        </w:rPr>
        <w:t xml:space="preserve">The purpose of the present protocol was to identify the red-luminophore-forming domain in BSA-Au complexes. We employed limited tryptic proteolysis to obtain the BSA fragments, while preserving the </w:t>
      </w:r>
      <w:proofErr w:type="spellStart"/>
      <w:r w:rsidRPr="004D3684">
        <w:rPr>
          <w:rFonts w:ascii="Calibri" w:hAnsi="Calibri" w:cs="Calibri"/>
          <w:sz w:val="24"/>
          <w:szCs w:val="24"/>
        </w:rPr>
        <w:t>Cys-Cys</w:t>
      </w:r>
      <w:proofErr w:type="spellEnd"/>
      <w:r w:rsidRPr="004D3684">
        <w:rPr>
          <w:rFonts w:ascii="Calibri" w:hAnsi="Calibri" w:cs="Calibri"/>
          <w:sz w:val="24"/>
          <w:szCs w:val="24"/>
        </w:rPr>
        <w:t xml:space="preserve"> bonds that are necessary to produce the red luminescence. We optimized the conditions for proteolysis and electrophoresis in the presence of </w:t>
      </w:r>
      <w:proofErr w:type="gramStart"/>
      <w:r w:rsidRPr="004D3684">
        <w:rPr>
          <w:rFonts w:ascii="Calibri" w:hAnsi="Calibri" w:cs="Calibri"/>
          <w:sz w:val="24"/>
          <w:szCs w:val="24"/>
        </w:rPr>
        <w:t>Au(</w:t>
      </w:r>
      <w:proofErr w:type="gramEnd"/>
      <w:r w:rsidRPr="004D3684">
        <w:rPr>
          <w:rFonts w:ascii="Calibri" w:hAnsi="Calibri" w:cs="Calibri"/>
          <w:sz w:val="24"/>
          <w:szCs w:val="24"/>
        </w:rPr>
        <w:t>III). These protocols broadly describe the gel analyses of fragmented proteins in the presence of metal cations.</w:t>
      </w:r>
    </w:p>
    <w:p w14:paraId="49D1C983" w14:textId="6A8B4D39" w:rsidR="00E07DDE" w:rsidRPr="004D3684" w:rsidRDefault="00E07DDE" w:rsidP="00E07DDE">
      <w:pPr>
        <w:contextualSpacing/>
        <w:jc w:val="both"/>
        <w:rPr>
          <w:rFonts w:ascii="Calibri" w:hAnsi="Calibri" w:cs="Calibri"/>
          <w:sz w:val="24"/>
          <w:szCs w:val="24"/>
        </w:rPr>
      </w:pPr>
    </w:p>
    <w:p w14:paraId="11B82CDF" w14:textId="5A41CE1F" w:rsidR="00FB4D84" w:rsidRPr="004D3684" w:rsidRDefault="00FB4D84" w:rsidP="00FB4D84">
      <w:pPr>
        <w:contextualSpacing/>
        <w:jc w:val="both"/>
        <w:rPr>
          <w:rFonts w:ascii="Calibri" w:hAnsi="Calibri" w:cs="Calibri"/>
          <w:sz w:val="24"/>
          <w:szCs w:val="24"/>
        </w:rPr>
      </w:pPr>
      <w:r w:rsidRPr="004D3684">
        <w:rPr>
          <w:rFonts w:ascii="Calibri" w:hAnsi="Calibri" w:cs="Calibri"/>
          <w:sz w:val="24"/>
          <w:szCs w:val="24"/>
        </w:rPr>
        <w:t xml:space="preserve">We performed multiple optimizations to enable the analysis of BSA-Au fragments and their in-gel luminescence. The red luminescence of BSA-Au complexes and [BSA-trypsin]-Au fragments required at least 30 min </w:t>
      </w:r>
      <w:r w:rsidR="00FC3990">
        <w:rPr>
          <w:rFonts w:ascii="Calibri" w:hAnsi="Calibri" w:cs="Calibri"/>
          <w:sz w:val="24"/>
          <w:szCs w:val="24"/>
        </w:rPr>
        <w:t xml:space="preserve">of reaction time </w:t>
      </w:r>
      <w:r w:rsidRPr="004D3684">
        <w:rPr>
          <w:rFonts w:ascii="Calibri" w:hAnsi="Calibri" w:cs="Calibri"/>
          <w:sz w:val="24"/>
          <w:szCs w:val="24"/>
        </w:rPr>
        <w:t>at 37</w:t>
      </w:r>
      <w:r w:rsidRPr="004D3684">
        <w:rPr>
          <w:rFonts w:ascii="Calibri" w:hAnsi="Calibri" w:cs="Calibri"/>
          <w:sz w:val="24"/>
          <w:szCs w:val="24"/>
          <w:vertAlign w:val="superscript"/>
        </w:rPr>
        <w:t>o</w:t>
      </w:r>
      <w:r w:rsidRPr="004D3684">
        <w:rPr>
          <w:rFonts w:ascii="Calibri" w:hAnsi="Calibri" w:cs="Calibri"/>
          <w:sz w:val="24"/>
          <w:szCs w:val="24"/>
        </w:rPr>
        <w:t>C to be observable in gels, and luminescence was most intense in the gel after reaction for 2 hours (</w:t>
      </w:r>
      <w:r w:rsidRPr="004D3684">
        <w:rPr>
          <w:rFonts w:ascii="Calibri" w:hAnsi="Calibri" w:cs="Calibri"/>
          <w:b/>
          <w:sz w:val="24"/>
          <w:szCs w:val="24"/>
        </w:rPr>
        <w:t>Figure 6, 7</w:t>
      </w:r>
      <w:r w:rsidRPr="004D3684">
        <w:rPr>
          <w:rFonts w:ascii="Calibri" w:hAnsi="Calibri" w:cs="Calibri"/>
          <w:sz w:val="24"/>
          <w:szCs w:val="24"/>
        </w:rPr>
        <w:t>). However, the longer reaction time led to more smearing in the gel electrophoresis bands. In order to maximize the luminescence intensity and to minimize the smearing, the optimum reaction time was chosen to be 2 hours.</w:t>
      </w:r>
    </w:p>
    <w:p w14:paraId="619E128B" w14:textId="344226CF" w:rsidR="00FB4D84" w:rsidRPr="004D3684" w:rsidRDefault="00FB4D84" w:rsidP="00FB4D84">
      <w:pPr>
        <w:contextualSpacing/>
        <w:jc w:val="both"/>
        <w:rPr>
          <w:rFonts w:ascii="Calibri" w:hAnsi="Calibri" w:cs="Calibri"/>
          <w:sz w:val="24"/>
          <w:szCs w:val="24"/>
        </w:rPr>
      </w:pPr>
    </w:p>
    <w:p w14:paraId="68D7A5FE" w14:textId="0DA24761" w:rsidR="00FB4D84" w:rsidRPr="004D3684" w:rsidRDefault="00FB4D84" w:rsidP="00FB4D84">
      <w:pPr>
        <w:contextualSpacing/>
        <w:jc w:val="both"/>
        <w:rPr>
          <w:rFonts w:ascii="Calibri" w:hAnsi="Calibri" w:cs="Calibri"/>
          <w:sz w:val="24"/>
          <w:szCs w:val="24"/>
        </w:rPr>
      </w:pPr>
      <w:r w:rsidRPr="004D3684">
        <w:rPr>
          <w:rFonts w:ascii="Calibri" w:hAnsi="Calibri" w:cs="Calibri"/>
          <w:sz w:val="24"/>
          <w:szCs w:val="24"/>
        </w:rPr>
        <w:t>The presence of metal cations appears to be the major cause of the gel band smearing. Similar observations were made in gel electrophoresis in the presence of Cu(II).</w:t>
      </w:r>
      <w:r w:rsidRPr="004D3684">
        <w:rPr>
          <w:rFonts w:ascii="Calibri" w:hAnsi="Calibri" w:cs="Calibri"/>
          <w:sz w:val="24"/>
          <w:szCs w:val="24"/>
        </w:rPr>
        <w:fldChar w:fldCharType="begin"/>
      </w:r>
      <w:r w:rsidRPr="004D3684">
        <w:rPr>
          <w:rFonts w:ascii="Calibri" w:hAnsi="Calibri" w:cs="Calibri"/>
          <w:sz w:val="24"/>
          <w:szCs w:val="24"/>
        </w:rPr>
        <w:instrText xml:space="preserve"> ADDIN EN.CITE &lt;EndNote&gt;&lt;Cite&gt;&lt;Author&gt;Ortiz&lt;/Author&gt;&lt;Year&gt;1992&lt;/Year&gt;&lt;RecNum&gt;536&lt;/RecNum&gt;&lt;DisplayText&gt;&lt;style face="superscript"&gt;22,23&lt;/style&gt;&lt;/DisplayText&gt;&lt;record&gt;&lt;rec-number&gt;536&lt;/rec-number&gt;&lt;foreign-keys&gt;&lt;key app="EN" db-id="vpa0f2zanwx0epe2d5cv0xtwt5tr9dt2aew9" timestamp="1544551421"&gt;536&lt;/key&gt;&lt;/foreign-keys&gt;&lt;ref-type name="Journal Article"&gt;17&lt;/ref-type&gt;&lt;contributors&gt;&lt;authors&gt;&lt;author&gt;Ortiz, M. L.&lt;/author&gt;&lt;author&gt;Calero, M.&lt;/author&gt;&lt;author&gt;Fernandez Patron, C.&lt;/author&gt;&lt;author&gt;Patron, C. F.&lt;/author&gt;&lt;author&gt;Castellanos, L.&lt;/author&gt;&lt;author&gt;Mendez, E.&lt;/author&gt;&lt;/authors&gt;&lt;/contributors&gt;&lt;titles&gt;&lt;title&gt;Imidazole-SDS-Zn reverse staining of proteins in gels containing or not SDS and microsequence of individual unmodified electroblotted proteins&lt;/title&gt;&lt;secondary-title&gt;FEBS Lett.&lt;/secondary-title&gt;&lt;/titles&gt;&lt;periodical&gt;&lt;full-title&gt;FEBS Lett.&lt;/full-title&gt;&lt;/periodical&gt;&lt;pages&gt;300-304&lt;/pages&gt;&lt;volume&gt;296&lt;/volume&gt;&lt;dates&gt;&lt;year&gt;1992&lt;/year&gt;&lt;/dates&gt;&lt;urls&gt;&lt;/urls&gt;&lt;/record&gt;&lt;/Cite&gt;&lt;Cite&gt;&lt;Author&gt;Lee&lt;/Author&gt;&lt;Year&gt;1987&lt;/Year&gt;&lt;RecNum&gt;537&lt;/RecNum&gt;&lt;record&gt;&lt;rec-number&gt;537&lt;/rec-number&gt;&lt;foreign-keys&gt;&lt;key app="EN" db-id="vpa0f2zanwx0epe2d5cv0xtwt5tr9dt2aew9" timestamp="1544551507"&gt;537&lt;/key&gt;&lt;/foreign-keys&gt;&lt;ref-type name="Journal Article"&gt;17&lt;/ref-type&gt;&lt;contributors&gt;&lt;authors&gt;&lt;author&gt;Lee, C.&lt;/author&gt;&lt;author&gt;Levin, A.&lt;/author&gt;&lt;author&gt;Branton, D.&lt;/author&gt;&lt;/authors&gt;&lt;/contributors&gt;&lt;titles&gt;&lt;title&gt;Copper staining: A five-minute protein stain for sodium dodecyl sulfate-polyacrylamide gels&lt;/title&gt;&lt;secondary-title&gt;Anal. Biochem.&lt;/secondary-title&gt;&lt;/titles&gt;&lt;periodical&gt;&lt;full-title&gt;Anal. Biochem.&lt;/full-title&gt;&lt;/periodical&gt;&lt;pages&gt;308-312&lt;/pages&gt;&lt;volume&gt;166&lt;/volume&gt;&lt;dates&gt;&lt;year&gt;1987&lt;/year&gt;&lt;/dates&gt;&lt;urls&gt;&lt;/urls&gt;&lt;/record&gt;&lt;/Cite&gt;&lt;/EndNote&gt;</w:instrText>
      </w:r>
      <w:r w:rsidRPr="004D3684">
        <w:rPr>
          <w:rFonts w:ascii="Calibri" w:hAnsi="Calibri" w:cs="Calibri"/>
          <w:sz w:val="24"/>
          <w:szCs w:val="24"/>
        </w:rPr>
        <w:fldChar w:fldCharType="separate"/>
      </w:r>
      <w:r w:rsidRPr="004D3684">
        <w:rPr>
          <w:rFonts w:ascii="Calibri" w:hAnsi="Calibri" w:cs="Calibri"/>
          <w:noProof/>
          <w:sz w:val="24"/>
          <w:szCs w:val="24"/>
          <w:vertAlign w:val="superscript"/>
        </w:rPr>
        <w:t>22,23</w:t>
      </w:r>
      <w:r w:rsidRPr="004D3684">
        <w:rPr>
          <w:rFonts w:ascii="Calibri" w:hAnsi="Calibri" w:cs="Calibri"/>
          <w:sz w:val="24"/>
          <w:szCs w:val="24"/>
        </w:rPr>
        <w:fldChar w:fldCharType="end"/>
      </w:r>
      <w:r w:rsidRPr="004D3684">
        <w:rPr>
          <w:rFonts w:ascii="Calibri" w:hAnsi="Calibri" w:cs="Calibri"/>
          <w:sz w:val="24"/>
          <w:szCs w:val="24"/>
        </w:rPr>
        <w:t xml:space="preserve"> The smearing of the gel bands </w:t>
      </w:r>
      <w:r w:rsidR="004D3684" w:rsidRPr="004D3684">
        <w:rPr>
          <w:rFonts w:ascii="Calibri" w:hAnsi="Calibri" w:cs="Calibri"/>
          <w:sz w:val="24"/>
          <w:szCs w:val="24"/>
        </w:rPr>
        <w:t xml:space="preserve">were observed </w:t>
      </w:r>
      <w:r w:rsidRPr="004D3684">
        <w:rPr>
          <w:rFonts w:ascii="Calibri" w:hAnsi="Calibri" w:cs="Calibri"/>
          <w:sz w:val="24"/>
          <w:szCs w:val="24"/>
        </w:rPr>
        <w:t>by the additions of and reactions with Au(III)</w:t>
      </w:r>
      <w:r w:rsidR="004D3684" w:rsidRPr="004D3684">
        <w:rPr>
          <w:rFonts w:ascii="Calibri" w:hAnsi="Calibri" w:cs="Calibri"/>
          <w:sz w:val="24"/>
          <w:szCs w:val="24"/>
        </w:rPr>
        <w:t xml:space="preserve">, as well as </w:t>
      </w:r>
      <w:r w:rsidRPr="004D3684">
        <w:rPr>
          <w:rFonts w:ascii="Calibri" w:hAnsi="Calibri" w:cs="Calibri"/>
          <w:sz w:val="24"/>
          <w:szCs w:val="24"/>
        </w:rPr>
        <w:t>with Cu(II) and Ni(II) in our experiments</w:t>
      </w:r>
      <w:r w:rsidR="004D3684" w:rsidRPr="004D3684">
        <w:rPr>
          <w:rFonts w:ascii="Calibri" w:hAnsi="Calibri" w:cs="Calibri"/>
          <w:sz w:val="24"/>
          <w:szCs w:val="24"/>
        </w:rPr>
        <w:t xml:space="preserve"> (</w:t>
      </w:r>
      <w:r w:rsidR="004D3684" w:rsidRPr="004D3684">
        <w:rPr>
          <w:rFonts w:ascii="Calibri" w:hAnsi="Calibri" w:cs="Calibri"/>
          <w:b/>
          <w:sz w:val="24"/>
          <w:szCs w:val="24"/>
        </w:rPr>
        <w:t>Figure 8</w:t>
      </w:r>
      <w:r w:rsidR="004D3684" w:rsidRPr="004D3684">
        <w:rPr>
          <w:rFonts w:ascii="Calibri" w:hAnsi="Calibri" w:cs="Calibri"/>
          <w:sz w:val="24"/>
          <w:szCs w:val="24"/>
        </w:rPr>
        <w:t>)</w:t>
      </w:r>
      <w:r w:rsidRPr="004D3684">
        <w:rPr>
          <w:rFonts w:ascii="Calibri" w:hAnsi="Calibri" w:cs="Calibri"/>
          <w:sz w:val="24"/>
          <w:szCs w:val="24"/>
        </w:rPr>
        <w:t>.</w:t>
      </w:r>
      <w:r w:rsidR="004D3684" w:rsidRPr="004D3684">
        <w:rPr>
          <w:rFonts w:ascii="Calibri" w:hAnsi="Calibri" w:cs="Calibri"/>
          <w:sz w:val="24"/>
          <w:szCs w:val="24"/>
        </w:rPr>
        <w:t xml:space="preserve"> We also assessed the effects of the order of the addition of trypsin and Au, and the sample loading buffer pH (</w:t>
      </w:r>
      <w:r w:rsidR="004D3684" w:rsidRPr="004D3684">
        <w:rPr>
          <w:rFonts w:ascii="Calibri" w:hAnsi="Calibri" w:cs="Calibri"/>
          <w:b/>
          <w:sz w:val="24"/>
          <w:szCs w:val="24"/>
        </w:rPr>
        <w:t>Figure 9</w:t>
      </w:r>
      <w:r w:rsidR="004D3684" w:rsidRPr="004D3684">
        <w:rPr>
          <w:rFonts w:ascii="Calibri" w:hAnsi="Calibri" w:cs="Calibri"/>
          <w:sz w:val="24"/>
          <w:szCs w:val="24"/>
        </w:rPr>
        <w:t>). We observed the in-gel red luminescence regardless of the order of the additions of trypsin and Au</w:t>
      </w:r>
      <w:r w:rsidR="00FC3990">
        <w:rPr>
          <w:rFonts w:ascii="Calibri" w:hAnsi="Calibri" w:cs="Calibri"/>
          <w:sz w:val="24"/>
          <w:szCs w:val="24"/>
        </w:rPr>
        <w:t>. H</w:t>
      </w:r>
      <w:r w:rsidR="004D3684" w:rsidRPr="004D3684">
        <w:rPr>
          <w:rFonts w:ascii="Calibri" w:hAnsi="Calibri" w:cs="Calibri"/>
          <w:sz w:val="24"/>
          <w:szCs w:val="24"/>
        </w:rPr>
        <w:t>owever</w:t>
      </w:r>
      <w:r w:rsidR="00FC3990">
        <w:rPr>
          <w:rFonts w:ascii="Calibri" w:hAnsi="Calibri" w:cs="Calibri"/>
          <w:sz w:val="24"/>
          <w:szCs w:val="24"/>
        </w:rPr>
        <w:t>,</w:t>
      </w:r>
      <w:r w:rsidR="004D3684" w:rsidRPr="004D3684">
        <w:rPr>
          <w:rFonts w:ascii="Calibri" w:hAnsi="Calibri" w:cs="Calibri"/>
          <w:sz w:val="24"/>
          <w:szCs w:val="24"/>
        </w:rPr>
        <w:t xml:space="preserve"> smearing of the gel bands was suppressed for [BSA-trypsin]-Au, namely by digesting BSA first and then react</w:t>
      </w:r>
      <w:r w:rsidR="00F41851">
        <w:rPr>
          <w:rFonts w:ascii="Calibri" w:hAnsi="Calibri" w:cs="Calibri"/>
          <w:sz w:val="24"/>
          <w:szCs w:val="24"/>
        </w:rPr>
        <w:t>ing</w:t>
      </w:r>
      <w:r w:rsidR="004D3684" w:rsidRPr="004D3684">
        <w:rPr>
          <w:rFonts w:ascii="Calibri" w:hAnsi="Calibri" w:cs="Calibri"/>
          <w:sz w:val="24"/>
          <w:szCs w:val="24"/>
        </w:rPr>
        <w:t xml:space="preserve"> the </w:t>
      </w:r>
      <w:r w:rsidR="00F41851">
        <w:rPr>
          <w:rFonts w:ascii="Calibri" w:hAnsi="Calibri" w:cs="Calibri"/>
          <w:sz w:val="24"/>
          <w:szCs w:val="24"/>
        </w:rPr>
        <w:t xml:space="preserve">obtained </w:t>
      </w:r>
      <w:r w:rsidR="004D3684" w:rsidRPr="004D3684">
        <w:rPr>
          <w:rFonts w:ascii="Calibri" w:hAnsi="Calibri" w:cs="Calibri"/>
          <w:sz w:val="24"/>
          <w:szCs w:val="24"/>
        </w:rPr>
        <w:t xml:space="preserve">fragments with Au. The adjustment of pH to neutral in the sample </w:t>
      </w:r>
      <w:r w:rsidR="00F41851">
        <w:rPr>
          <w:rFonts w:ascii="Calibri" w:hAnsi="Calibri" w:cs="Calibri"/>
          <w:sz w:val="24"/>
          <w:szCs w:val="24"/>
        </w:rPr>
        <w:t xml:space="preserve">loading </w:t>
      </w:r>
      <w:r w:rsidR="004D3684" w:rsidRPr="004D3684">
        <w:rPr>
          <w:rFonts w:ascii="Calibri" w:hAnsi="Calibri" w:cs="Calibri"/>
          <w:sz w:val="24"/>
          <w:szCs w:val="24"/>
        </w:rPr>
        <w:t xml:space="preserve">buffer </w:t>
      </w:r>
      <w:r w:rsidR="00F41851">
        <w:rPr>
          <w:rFonts w:ascii="Calibri" w:hAnsi="Calibri" w:cs="Calibri"/>
          <w:sz w:val="24"/>
          <w:szCs w:val="24"/>
        </w:rPr>
        <w:t xml:space="preserve">for the gel electrophoresis </w:t>
      </w:r>
      <w:r w:rsidR="004D3684" w:rsidRPr="004D3684">
        <w:rPr>
          <w:rFonts w:ascii="Calibri" w:hAnsi="Calibri" w:cs="Calibri"/>
          <w:sz w:val="24"/>
          <w:szCs w:val="24"/>
        </w:rPr>
        <w:t xml:space="preserve">did not significantly improve the gel band smearing, </w:t>
      </w:r>
      <w:r w:rsidR="00FC3990">
        <w:rPr>
          <w:rFonts w:ascii="Calibri" w:hAnsi="Calibri" w:cs="Calibri"/>
          <w:sz w:val="24"/>
          <w:szCs w:val="24"/>
        </w:rPr>
        <w:t>rather,</w:t>
      </w:r>
      <w:r w:rsidR="004D3684" w:rsidRPr="004D3684">
        <w:rPr>
          <w:rFonts w:ascii="Calibri" w:hAnsi="Calibri" w:cs="Calibri"/>
          <w:sz w:val="24"/>
          <w:szCs w:val="24"/>
        </w:rPr>
        <w:t xml:space="preserve"> </w:t>
      </w:r>
      <w:r w:rsidR="004D3684" w:rsidRPr="004D3684">
        <w:rPr>
          <w:rFonts w:ascii="Calibri" w:hAnsi="Calibri" w:cs="Calibri"/>
          <w:sz w:val="24"/>
          <w:szCs w:val="24"/>
        </w:rPr>
        <w:lastRenderedPageBreak/>
        <w:t xml:space="preserve">increased the aggregation of fragments as indicated the gel bands above the molecular weight of 66.4 </w:t>
      </w:r>
      <w:proofErr w:type="spellStart"/>
      <w:r w:rsidR="004D3684" w:rsidRPr="004D3684">
        <w:rPr>
          <w:rFonts w:ascii="Calibri" w:hAnsi="Calibri" w:cs="Calibri"/>
          <w:sz w:val="24"/>
          <w:szCs w:val="24"/>
        </w:rPr>
        <w:t>kDa</w:t>
      </w:r>
      <w:proofErr w:type="spellEnd"/>
      <w:r w:rsidR="004D3684" w:rsidRPr="004D3684">
        <w:rPr>
          <w:rFonts w:ascii="Calibri" w:hAnsi="Calibri" w:cs="Calibri"/>
          <w:sz w:val="24"/>
          <w:szCs w:val="24"/>
        </w:rPr>
        <w:t xml:space="preserve">. </w:t>
      </w:r>
      <w:r w:rsidR="00A2647C">
        <w:rPr>
          <w:rFonts w:ascii="Calibri" w:hAnsi="Calibri" w:cs="Calibri"/>
          <w:sz w:val="24"/>
          <w:szCs w:val="24"/>
        </w:rPr>
        <w:t xml:space="preserve">Other factors that we note to optimize the gel-band analysis are the ratio of </w:t>
      </w:r>
      <w:proofErr w:type="gramStart"/>
      <w:r w:rsidR="00A2647C">
        <w:rPr>
          <w:rFonts w:ascii="Calibri" w:hAnsi="Calibri" w:cs="Calibri"/>
          <w:sz w:val="24"/>
          <w:szCs w:val="24"/>
        </w:rPr>
        <w:t>BSA :</w:t>
      </w:r>
      <w:proofErr w:type="gramEnd"/>
      <w:r w:rsidR="00A2647C">
        <w:rPr>
          <w:rFonts w:ascii="Calibri" w:hAnsi="Calibri" w:cs="Calibri"/>
          <w:sz w:val="24"/>
          <w:szCs w:val="24"/>
        </w:rPr>
        <w:t xml:space="preserve"> Au (</w:t>
      </w:r>
      <w:r w:rsidR="00FC3990">
        <w:rPr>
          <w:rFonts w:ascii="Calibri" w:hAnsi="Calibri" w:cs="Calibri"/>
          <w:sz w:val="24"/>
          <w:szCs w:val="24"/>
        </w:rPr>
        <w:t xml:space="preserve">maximum intensity was obtained for the ratio of 1 : 25, but </w:t>
      </w:r>
      <w:r w:rsidR="00A2647C">
        <w:rPr>
          <w:rFonts w:ascii="Calibri" w:hAnsi="Calibri" w:cs="Calibri"/>
          <w:sz w:val="24"/>
          <w:szCs w:val="24"/>
        </w:rPr>
        <w:t xml:space="preserve">we optimized it to 1 : 10 to minimize the metal cation-induced gel smearing, while maximizing the red luminescence intensity) and the gel loading (10 </w:t>
      </w:r>
      <w:r w:rsidR="00F41851" w:rsidRPr="008568B7">
        <w:rPr>
          <w:rFonts w:cstheme="minorHAnsi"/>
          <w:color w:val="222222"/>
          <w:sz w:val="24"/>
          <w:szCs w:val="24"/>
          <w:shd w:val="clear" w:color="auto" w:fill="FFFFFF"/>
        </w:rPr>
        <w:t>µg</w:t>
      </w:r>
      <w:r w:rsidR="00F41851">
        <w:rPr>
          <w:rFonts w:cstheme="minorHAnsi"/>
          <w:color w:val="222222"/>
          <w:sz w:val="24"/>
          <w:szCs w:val="24"/>
          <w:shd w:val="clear" w:color="auto" w:fill="FFFFFF"/>
        </w:rPr>
        <w:t xml:space="preserve"> of protein per lane, to maximize the in-gel band luminescence intensity while avoiding the overloading).</w:t>
      </w:r>
    </w:p>
    <w:p w14:paraId="1FFA8327" w14:textId="77777777" w:rsidR="00E07DDE" w:rsidRPr="004D3684" w:rsidRDefault="00E07DDE" w:rsidP="00E07DDE">
      <w:pPr>
        <w:contextualSpacing/>
        <w:jc w:val="both"/>
        <w:rPr>
          <w:rFonts w:ascii="Calibri" w:hAnsi="Calibri" w:cs="Calibri"/>
          <w:sz w:val="24"/>
          <w:szCs w:val="24"/>
        </w:rPr>
      </w:pPr>
    </w:p>
    <w:p w14:paraId="3E345CCE" w14:textId="56AD7513" w:rsidR="00E07DDE" w:rsidRPr="004D3684" w:rsidRDefault="00E07DDE" w:rsidP="00E07DDE">
      <w:pPr>
        <w:contextualSpacing/>
        <w:jc w:val="both"/>
        <w:rPr>
          <w:rFonts w:ascii="Calibri" w:hAnsi="Calibri" w:cs="Calibri"/>
          <w:sz w:val="24"/>
          <w:szCs w:val="24"/>
        </w:rPr>
      </w:pPr>
      <w:r w:rsidRPr="004D3684">
        <w:rPr>
          <w:rFonts w:ascii="Calibri" w:hAnsi="Calibri" w:cs="Calibri"/>
          <w:sz w:val="24"/>
          <w:szCs w:val="24"/>
        </w:rPr>
        <w:t xml:space="preserve">Majority of proteins need metal cations to function, and at a particular physiological </w:t>
      </w:r>
      <w:proofErr w:type="spellStart"/>
      <w:r w:rsidRPr="004D3684">
        <w:rPr>
          <w:rFonts w:ascii="Calibri" w:hAnsi="Calibri" w:cs="Calibri"/>
          <w:sz w:val="24"/>
          <w:szCs w:val="24"/>
        </w:rPr>
        <w:t>pH.</w:t>
      </w:r>
      <w:proofErr w:type="spellEnd"/>
      <w:r w:rsidRPr="004D3684">
        <w:rPr>
          <w:rFonts w:ascii="Calibri" w:hAnsi="Calibri" w:cs="Calibri"/>
          <w:sz w:val="24"/>
          <w:szCs w:val="24"/>
        </w:rPr>
        <w:t xml:space="preserve"> For a complete understanding of these proteins, x-ray crystallography is ultimately required for the structural analyses and the identification of metal coordination. However, protein crystallization is often difficult and is not always possible at desired </w:t>
      </w:r>
      <w:r w:rsidR="001C328E">
        <w:rPr>
          <w:rFonts w:ascii="Calibri" w:hAnsi="Calibri" w:cs="Calibri"/>
          <w:sz w:val="24"/>
          <w:szCs w:val="24"/>
        </w:rPr>
        <w:t xml:space="preserve">(physiologically functional) </w:t>
      </w:r>
      <w:proofErr w:type="spellStart"/>
      <w:r w:rsidRPr="004D3684">
        <w:rPr>
          <w:rFonts w:ascii="Calibri" w:hAnsi="Calibri" w:cs="Calibri"/>
          <w:sz w:val="24"/>
          <w:szCs w:val="24"/>
        </w:rPr>
        <w:t>pH.</w:t>
      </w:r>
      <w:proofErr w:type="spellEnd"/>
      <w:r w:rsidRPr="004D3684">
        <w:rPr>
          <w:rFonts w:ascii="Calibri" w:hAnsi="Calibri" w:cs="Calibri"/>
          <w:sz w:val="24"/>
          <w:szCs w:val="24"/>
        </w:rPr>
        <w:t xml:space="preserve"> Taking the experiments presented herein as an example, the structures of BSA, and their fragments, are not known for the non-neutral pH conformation that is required to produce the red luminescence. </w:t>
      </w:r>
      <w:r w:rsidR="00FC3990">
        <w:rPr>
          <w:rFonts w:ascii="Calibri" w:hAnsi="Calibri" w:cs="Calibri"/>
          <w:sz w:val="24"/>
          <w:szCs w:val="24"/>
        </w:rPr>
        <w:t xml:space="preserve">Yet we were able to obtain critical </w:t>
      </w:r>
      <w:r w:rsidR="001C328E">
        <w:rPr>
          <w:rFonts w:ascii="Calibri" w:hAnsi="Calibri" w:cs="Calibri"/>
          <w:sz w:val="24"/>
          <w:szCs w:val="24"/>
        </w:rPr>
        <w:t xml:space="preserve">functional </w:t>
      </w:r>
      <w:r w:rsidR="00FC3990">
        <w:rPr>
          <w:rFonts w:ascii="Calibri" w:hAnsi="Calibri" w:cs="Calibri"/>
          <w:sz w:val="24"/>
          <w:szCs w:val="24"/>
        </w:rPr>
        <w:t xml:space="preserve">information of the metal-bound BSA fragments at the desired </w:t>
      </w:r>
      <w:proofErr w:type="spellStart"/>
      <w:r w:rsidR="00FC3990">
        <w:rPr>
          <w:rFonts w:ascii="Calibri" w:hAnsi="Calibri" w:cs="Calibri"/>
          <w:sz w:val="24"/>
          <w:szCs w:val="24"/>
        </w:rPr>
        <w:t>pH.</w:t>
      </w:r>
      <w:proofErr w:type="spellEnd"/>
      <w:r w:rsidR="00FC3990">
        <w:rPr>
          <w:rFonts w:ascii="Calibri" w:hAnsi="Calibri" w:cs="Calibri"/>
          <w:sz w:val="24"/>
          <w:szCs w:val="24"/>
        </w:rPr>
        <w:t xml:space="preserve"> </w:t>
      </w:r>
      <w:r w:rsidRPr="004D3684">
        <w:rPr>
          <w:rFonts w:ascii="Calibri" w:hAnsi="Calibri" w:cs="Calibri"/>
          <w:sz w:val="24"/>
          <w:szCs w:val="24"/>
        </w:rPr>
        <w:t xml:space="preserve">Our method could therefore be used in supplement to study the interactions of proteins with metal </w:t>
      </w:r>
      <w:r w:rsidR="001C328E">
        <w:rPr>
          <w:rFonts w:ascii="Calibri" w:hAnsi="Calibri" w:cs="Calibri"/>
          <w:sz w:val="24"/>
          <w:szCs w:val="24"/>
        </w:rPr>
        <w:t>ca</w:t>
      </w:r>
      <w:r w:rsidR="003A769A">
        <w:rPr>
          <w:rFonts w:ascii="Calibri" w:hAnsi="Calibri" w:cs="Calibri"/>
          <w:sz w:val="24"/>
          <w:szCs w:val="24"/>
        </w:rPr>
        <w:t>t</w:t>
      </w:r>
      <w:r w:rsidRPr="004D3684">
        <w:rPr>
          <w:rFonts w:ascii="Calibri" w:hAnsi="Calibri" w:cs="Calibri"/>
          <w:sz w:val="24"/>
          <w:szCs w:val="24"/>
        </w:rPr>
        <w:t xml:space="preserve">ions in a facile manner without requiring the protein crystallization. </w:t>
      </w:r>
    </w:p>
    <w:p w14:paraId="16EB7A5B" w14:textId="77777777" w:rsidR="00E07DDE" w:rsidRPr="004D3684" w:rsidRDefault="00E07DDE" w:rsidP="00E07DDE">
      <w:pPr>
        <w:contextualSpacing/>
        <w:jc w:val="both"/>
        <w:rPr>
          <w:rFonts w:ascii="Calibri" w:hAnsi="Calibri" w:cs="Calibri"/>
          <w:sz w:val="24"/>
          <w:szCs w:val="24"/>
        </w:rPr>
      </w:pPr>
    </w:p>
    <w:p w14:paraId="5D1189CC" w14:textId="56DEE8CA" w:rsidR="00E07DDE" w:rsidRPr="004D3684" w:rsidRDefault="00E07DDE" w:rsidP="00E07DDE">
      <w:pPr>
        <w:contextualSpacing/>
        <w:jc w:val="both"/>
        <w:rPr>
          <w:rFonts w:ascii="Calibri" w:hAnsi="Calibri" w:cs="Calibri"/>
          <w:sz w:val="24"/>
          <w:szCs w:val="24"/>
        </w:rPr>
      </w:pPr>
      <w:r w:rsidRPr="004D3684">
        <w:rPr>
          <w:rFonts w:ascii="Calibri" w:hAnsi="Calibri" w:cs="Calibri"/>
          <w:sz w:val="24"/>
          <w:szCs w:val="24"/>
        </w:rPr>
        <w:t xml:space="preserve">The finding from the limited proteolysis and gel electrophoresis can be validated by molecular cloning of the protein fragments. Molecular cloning can be technically difficult in some cases, due to low solubility of the product fragment or low expression in </w:t>
      </w:r>
      <w:r w:rsidRPr="004D3684">
        <w:rPr>
          <w:rFonts w:ascii="Calibri" w:hAnsi="Calibri" w:cs="Calibri"/>
          <w:i/>
          <w:sz w:val="24"/>
          <w:szCs w:val="24"/>
        </w:rPr>
        <w:t>E. coli</w:t>
      </w:r>
      <w:r w:rsidRPr="004D3684">
        <w:rPr>
          <w:rFonts w:ascii="Calibri" w:hAnsi="Calibri" w:cs="Calibri"/>
          <w:sz w:val="24"/>
          <w:szCs w:val="24"/>
        </w:rPr>
        <w:t xml:space="preserve">., and is usually time-consuming. The facile method based on the limited proteolysis presented here can complement </w:t>
      </w:r>
      <w:r w:rsidR="001C328E">
        <w:rPr>
          <w:rFonts w:ascii="Calibri" w:hAnsi="Calibri" w:cs="Calibri"/>
          <w:sz w:val="24"/>
          <w:szCs w:val="24"/>
        </w:rPr>
        <w:t xml:space="preserve">the </w:t>
      </w:r>
      <w:r w:rsidRPr="004D3684">
        <w:rPr>
          <w:rFonts w:ascii="Calibri" w:hAnsi="Calibri" w:cs="Calibri"/>
          <w:sz w:val="24"/>
          <w:szCs w:val="24"/>
        </w:rPr>
        <w:t xml:space="preserve">molecular cloning approach. </w:t>
      </w:r>
    </w:p>
    <w:p w14:paraId="57C79A6E" w14:textId="77777777" w:rsidR="00E07DDE" w:rsidRPr="004D3684" w:rsidRDefault="00E07DDE" w:rsidP="00E07DDE">
      <w:pPr>
        <w:contextualSpacing/>
        <w:jc w:val="both"/>
        <w:rPr>
          <w:rFonts w:ascii="Calibri" w:hAnsi="Calibri" w:cs="Calibri"/>
          <w:sz w:val="24"/>
          <w:szCs w:val="24"/>
        </w:rPr>
      </w:pPr>
    </w:p>
    <w:p w14:paraId="2C9C7415" w14:textId="77777777" w:rsidR="00E07DDE" w:rsidRPr="004D3684" w:rsidRDefault="00E07DDE" w:rsidP="00E07DDE">
      <w:pPr>
        <w:contextualSpacing/>
        <w:jc w:val="both"/>
        <w:rPr>
          <w:rFonts w:ascii="Calibri" w:hAnsi="Calibri" w:cs="Calibri"/>
          <w:sz w:val="24"/>
          <w:szCs w:val="24"/>
        </w:rPr>
      </w:pPr>
    </w:p>
    <w:p w14:paraId="673C9F3A" w14:textId="77777777" w:rsidR="00E07DDE" w:rsidRPr="004D3684" w:rsidRDefault="00CA35CA" w:rsidP="00E07DDE">
      <w:pPr>
        <w:jc w:val="both"/>
        <w:rPr>
          <w:rFonts w:ascii="Calibri" w:hAnsi="Calibri" w:cs="Calibri"/>
          <w:b/>
          <w:bCs/>
          <w:sz w:val="24"/>
          <w:szCs w:val="24"/>
        </w:rPr>
      </w:pPr>
      <w:r w:rsidRPr="004D3684">
        <w:rPr>
          <w:rFonts w:ascii="Calibri" w:hAnsi="Calibri" w:cs="Calibri"/>
          <w:b/>
          <w:bCs/>
          <w:sz w:val="24"/>
          <w:szCs w:val="24"/>
        </w:rPr>
        <w:t>ACKNOWLEDGMENTS:</w:t>
      </w:r>
    </w:p>
    <w:p w14:paraId="562A1F6F" w14:textId="401B8391" w:rsidR="00E07DDE" w:rsidRPr="004D3684" w:rsidRDefault="00E07DDE" w:rsidP="00E07DDE">
      <w:pPr>
        <w:jc w:val="both"/>
        <w:rPr>
          <w:rFonts w:ascii="Calibri" w:hAnsi="Calibri" w:cs="Calibri"/>
          <w:sz w:val="24"/>
          <w:szCs w:val="24"/>
        </w:rPr>
      </w:pPr>
      <w:r w:rsidRPr="004D3684">
        <w:rPr>
          <w:rFonts w:ascii="Calibri" w:hAnsi="Calibri" w:cs="Calibri"/>
          <w:sz w:val="24"/>
          <w:szCs w:val="24"/>
        </w:rPr>
        <w:t>S.E. acknowledges support from PhRMA Foundation, Leukemia Research Foundation, and National Institutes of Health (NIH R15GM129678).</w:t>
      </w:r>
    </w:p>
    <w:p w14:paraId="0BD68791" w14:textId="77777777" w:rsidR="0082025A" w:rsidRPr="004D3684" w:rsidRDefault="0082025A" w:rsidP="00CA35CA">
      <w:pPr>
        <w:contextualSpacing/>
        <w:jc w:val="both"/>
        <w:rPr>
          <w:rFonts w:ascii="Calibri" w:hAnsi="Calibri" w:cs="Calibri"/>
          <w:b/>
          <w:bCs/>
          <w:sz w:val="24"/>
          <w:szCs w:val="24"/>
        </w:rPr>
      </w:pPr>
    </w:p>
    <w:p w14:paraId="1254E0B5" w14:textId="47365E90" w:rsidR="00CA35CA" w:rsidRPr="004D3684" w:rsidRDefault="00CA35CA" w:rsidP="00CA35CA">
      <w:pPr>
        <w:contextualSpacing/>
        <w:jc w:val="both"/>
        <w:rPr>
          <w:rFonts w:ascii="Calibri" w:hAnsi="Calibri" w:cs="Calibri"/>
          <w:b/>
          <w:bCs/>
          <w:sz w:val="24"/>
          <w:szCs w:val="24"/>
        </w:rPr>
      </w:pPr>
      <w:r w:rsidRPr="004D3684">
        <w:rPr>
          <w:rFonts w:ascii="Calibri" w:hAnsi="Calibri" w:cs="Calibri"/>
          <w:b/>
          <w:bCs/>
          <w:sz w:val="24"/>
          <w:szCs w:val="24"/>
        </w:rPr>
        <w:t>DISCLOSURES:</w:t>
      </w:r>
    </w:p>
    <w:p w14:paraId="74D33C08" w14:textId="77777777" w:rsidR="00E07DDE" w:rsidRPr="004D3684" w:rsidRDefault="00E07DDE" w:rsidP="00CA35CA">
      <w:pPr>
        <w:contextualSpacing/>
        <w:jc w:val="both"/>
        <w:rPr>
          <w:rFonts w:ascii="Calibri" w:hAnsi="Calibri" w:cs="Calibri"/>
          <w:b/>
          <w:bCs/>
          <w:sz w:val="24"/>
          <w:szCs w:val="24"/>
        </w:rPr>
      </w:pPr>
    </w:p>
    <w:p w14:paraId="50EEBB2D" w14:textId="77777777" w:rsidR="00CA35CA" w:rsidRPr="004D3684" w:rsidRDefault="00CA35CA" w:rsidP="00CA35CA">
      <w:pPr>
        <w:contextualSpacing/>
        <w:rPr>
          <w:rFonts w:ascii="Calibri" w:hAnsi="Calibri" w:cs="Calibri"/>
          <w:sz w:val="24"/>
          <w:szCs w:val="24"/>
        </w:rPr>
      </w:pPr>
      <w:r w:rsidRPr="004D3684">
        <w:rPr>
          <w:rFonts w:ascii="Calibri" w:hAnsi="Calibri" w:cs="Calibri"/>
          <w:sz w:val="24"/>
          <w:szCs w:val="24"/>
        </w:rPr>
        <w:t>The authors have nothing to disclose.</w:t>
      </w:r>
    </w:p>
    <w:p w14:paraId="2C263C09" w14:textId="77777777" w:rsidR="00E07DDE" w:rsidRPr="004D3684" w:rsidRDefault="00CA35CA" w:rsidP="00E07DDE">
      <w:pPr>
        <w:jc w:val="both"/>
        <w:rPr>
          <w:rFonts w:ascii="Calibri" w:hAnsi="Calibri" w:cs="Calibri"/>
          <w:sz w:val="24"/>
          <w:szCs w:val="24"/>
        </w:rPr>
      </w:pPr>
      <w:r w:rsidRPr="004D3684">
        <w:rPr>
          <w:rFonts w:ascii="Calibri" w:hAnsi="Calibri" w:cs="Calibri"/>
          <w:b/>
          <w:bCs/>
          <w:sz w:val="24"/>
          <w:szCs w:val="24"/>
        </w:rPr>
        <w:br/>
        <w:t>REFERENCES:</w:t>
      </w:r>
      <w:r w:rsidRPr="004D3684">
        <w:rPr>
          <w:rFonts w:ascii="Calibri" w:hAnsi="Calibri" w:cs="Calibri"/>
          <w:sz w:val="24"/>
          <w:szCs w:val="24"/>
        </w:rPr>
        <w:br/>
      </w:r>
    </w:p>
    <w:p w14:paraId="716D4F6E" w14:textId="77777777" w:rsidR="004D3684" w:rsidRPr="004D3684" w:rsidRDefault="00E07DDE" w:rsidP="004D3684">
      <w:pPr>
        <w:pStyle w:val="EndNoteBibliography"/>
        <w:spacing w:after="0"/>
        <w:rPr>
          <w:sz w:val="24"/>
          <w:szCs w:val="24"/>
        </w:rPr>
      </w:pPr>
      <w:r w:rsidRPr="004D3684">
        <w:rPr>
          <w:sz w:val="24"/>
          <w:szCs w:val="24"/>
        </w:rPr>
        <w:fldChar w:fldCharType="begin"/>
      </w:r>
      <w:r w:rsidRPr="004D3684">
        <w:rPr>
          <w:sz w:val="24"/>
          <w:szCs w:val="24"/>
        </w:rPr>
        <w:instrText xml:space="preserve"> ADDIN EN.REFLIST </w:instrText>
      </w:r>
      <w:r w:rsidRPr="004D3684">
        <w:rPr>
          <w:sz w:val="24"/>
          <w:szCs w:val="24"/>
        </w:rPr>
        <w:fldChar w:fldCharType="separate"/>
      </w:r>
      <w:r w:rsidR="004D3684" w:rsidRPr="004D3684">
        <w:rPr>
          <w:sz w:val="24"/>
          <w:szCs w:val="24"/>
        </w:rPr>
        <w:tab/>
        <w:t>(1)</w:t>
      </w:r>
      <w:r w:rsidR="004D3684" w:rsidRPr="004D3684">
        <w:rPr>
          <w:sz w:val="24"/>
          <w:szCs w:val="24"/>
        </w:rPr>
        <w:tab/>
        <w:t xml:space="preserve">Majorek, K. A.; Porebski, P. J.; Dayal, A.; Zimmerman, M. D.; Jablonska, K.; Stewart, A. J.; Chruszcz, M.; Minor, W. Structural and immunologic characterization of bovine, horse, and rabbit serum albumins. </w:t>
      </w:r>
      <w:r w:rsidR="004D3684" w:rsidRPr="004D3684">
        <w:rPr>
          <w:i/>
          <w:sz w:val="24"/>
          <w:szCs w:val="24"/>
        </w:rPr>
        <w:t>Mol. Immunol.</w:t>
      </w:r>
      <w:r w:rsidR="004D3684" w:rsidRPr="004D3684">
        <w:rPr>
          <w:sz w:val="24"/>
          <w:szCs w:val="24"/>
        </w:rPr>
        <w:t xml:space="preserve"> </w:t>
      </w:r>
      <w:r w:rsidR="004D3684" w:rsidRPr="004D3684">
        <w:rPr>
          <w:b/>
          <w:sz w:val="24"/>
          <w:szCs w:val="24"/>
        </w:rPr>
        <w:t>2012</w:t>
      </w:r>
      <w:r w:rsidR="004D3684" w:rsidRPr="004D3684">
        <w:rPr>
          <w:sz w:val="24"/>
          <w:szCs w:val="24"/>
        </w:rPr>
        <w:t xml:space="preserve">, </w:t>
      </w:r>
      <w:r w:rsidR="004D3684" w:rsidRPr="004D3684">
        <w:rPr>
          <w:i/>
          <w:sz w:val="24"/>
          <w:szCs w:val="24"/>
        </w:rPr>
        <w:t>52</w:t>
      </w:r>
      <w:r w:rsidR="004D3684" w:rsidRPr="004D3684">
        <w:rPr>
          <w:sz w:val="24"/>
          <w:szCs w:val="24"/>
        </w:rPr>
        <w:t>, 174-182.</w:t>
      </w:r>
    </w:p>
    <w:p w14:paraId="3F80E4DC" w14:textId="77777777" w:rsidR="004D3684" w:rsidRPr="004D3684" w:rsidRDefault="004D3684" w:rsidP="004D3684">
      <w:pPr>
        <w:pStyle w:val="EndNoteBibliography"/>
        <w:spacing w:after="0"/>
        <w:rPr>
          <w:sz w:val="24"/>
          <w:szCs w:val="24"/>
        </w:rPr>
      </w:pPr>
      <w:r w:rsidRPr="004D3684">
        <w:rPr>
          <w:sz w:val="24"/>
          <w:szCs w:val="24"/>
        </w:rPr>
        <w:tab/>
        <w:t>(2)</w:t>
      </w:r>
      <w:r w:rsidRPr="004D3684">
        <w:rPr>
          <w:sz w:val="24"/>
          <w:szCs w:val="24"/>
        </w:rPr>
        <w:tab/>
        <w:t xml:space="preserve">Peters Jr., T.: </w:t>
      </w:r>
      <w:r w:rsidRPr="004D3684">
        <w:rPr>
          <w:i/>
          <w:sz w:val="24"/>
          <w:szCs w:val="24"/>
        </w:rPr>
        <w:t>All About Albumin</w:t>
      </w:r>
      <w:r w:rsidRPr="004D3684">
        <w:rPr>
          <w:sz w:val="24"/>
          <w:szCs w:val="24"/>
        </w:rPr>
        <w:t>; Academic Press: San Diego, 1996.</w:t>
      </w:r>
    </w:p>
    <w:p w14:paraId="67D7C175" w14:textId="77777777" w:rsidR="004D3684" w:rsidRPr="004D3684" w:rsidRDefault="004D3684" w:rsidP="004D3684">
      <w:pPr>
        <w:pStyle w:val="EndNoteBibliography"/>
        <w:spacing w:after="0"/>
        <w:rPr>
          <w:sz w:val="24"/>
          <w:szCs w:val="24"/>
        </w:rPr>
      </w:pPr>
      <w:r w:rsidRPr="004D3684">
        <w:rPr>
          <w:sz w:val="24"/>
          <w:szCs w:val="24"/>
        </w:rPr>
        <w:tab/>
        <w:t>(3)</w:t>
      </w:r>
      <w:r w:rsidRPr="004D3684">
        <w:rPr>
          <w:sz w:val="24"/>
          <w:szCs w:val="24"/>
        </w:rPr>
        <w:tab/>
        <w:t xml:space="preserve">Peters Jr., T. Serum albumin. </w:t>
      </w:r>
      <w:r w:rsidRPr="004D3684">
        <w:rPr>
          <w:i/>
          <w:sz w:val="24"/>
          <w:szCs w:val="24"/>
        </w:rPr>
        <w:t>Adv. Prot. Chem.</w:t>
      </w:r>
      <w:r w:rsidRPr="004D3684">
        <w:rPr>
          <w:sz w:val="24"/>
          <w:szCs w:val="24"/>
        </w:rPr>
        <w:t xml:space="preserve"> </w:t>
      </w:r>
      <w:r w:rsidRPr="004D3684">
        <w:rPr>
          <w:b/>
          <w:sz w:val="24"/>
          <w:szCs w:val="24"/>
        </w:rPr>
        <w:t>1985</w:t>
      </w:r>
      <w:r w:rsidRPr="004D3684">
        <w:rPr>
          <w:sz w:val="24"/>
          <w:szCs w:val="24"/>
        </w:rPr>
        <w:t xml:space="preserve">, </w:t>
      </w:r>
      <w:r w:rsidRPr="004D3684">
        <w:rPr>
          <w:i/>
          <w:sz w:val="24"/>
          <w:szCs w:val="24"/>
        </w:rPr>
        <w:t>37</w:t>
      </w:r>
      <w:r w:rsidRPr="004D3684">
        <w:rPr>
          <w:sz w:val="24"/>
          <w:szCs w:val="24"/>
        </w:rPr>
        <w:t>, 161-245.</w:t>
      </w:r>
    </w:p>
    <w:p w14:paraId="5ADE64EC" w14:textId="77777777" w:rsidR="004D3684" w:rsidRPr="004D3684" w:rsidRDefault="004D3684" w:rsidP="004D3684">
      <w:pPr>
        <w:pStyle w:val="EndNoteBibliography"/>
        <w:spacing w:after="0"/>
        <w:rPr>
          <w:sz w:val="24"/>
          <w:szCs w:val="24"/>
        </w:rPr>
      </w:pPr>
      <w:r w:rsidRPr="004D3684">
        <w:rPr>
          <w:sz w:val="24"/>
          <w:szCs w:val="24"/>
        </w:rPr>
        <w:lastRenderedPageBreak/>
        <w:tab/>
        <w:t>(4)</w:t>
      </w:r>
      <w:r w:rsidRPr="004D3684">
        <w:rPr>
          <w:sz w:val="24"/>
          <w:szCs w:val="24"/>
        </w:rPr>
        <w:tab/>
        <w:t xml:space="preserve">Dixon, J. M.; Egusa, S. Conformational change-induced fluorescence of bovine serum albumin-gold complexes. </w:t>
      </w:r>
      <w:r w:rsidRPr="004D3684">
        <w:rPr>
          <w:i/>
          <w:sz w:val="24"/>
          <w:szCs w:val="24"/>
        </w:rPr>
        <w:t>J. Am. Chem. Soc.</w:t>
      </w:r>
      <w:r w:rsidRPr="004D3684">
        <w:rPr>
          <w:sz w:val="24"/>
          <w:szCs w:val="24"/>
        </w:rPr>
        <w:t xml:space="preserve"> </w:t>
      </w:r>
      <w:r w:rsidRPr="004D3684">
        <w:rPr>
          <w:b/>
          <w:sz w:val="24"/>
          <w:szCs w:val="24"/>
        </w:rPr>
        <w:t>2018</w:t>
      </w:r>
      <w:r w:rsidRPr="004D3684">
        <w:rPr>
          <w:sz w:val="24"/>
          <w:szCs w:val="24"/>
        </w:rPr>
        <w:t xml:space="preserve">, </w:t>
      </w:r>
      <w:r w:rsidRPr="004D3684">
        <w:rPr>
          <w:i/>
          <w:sz w:val="24"/>
          <w:szCs w:val="24"/>
        </w:rPr>
        <w:t>140</w:t>
      </w:r>
      <w:r w:rsidRPr="004D3684">
        <w:rPr>
          <w:sz w:val="24"/>
          <w:szCs w:val="24"/>
        </w:rPr>
        <w:t>, 2265-2271.</w:t>
      </w:r>
    </w:p>
    <w:p w14:paraId="4A3E212F" w14:textId="77777777" w:rsidR="004D3684" w:rsidRPr="004D3684" w:rsidRDefault="004D3684" w:rsidP="004D3684">
      <w:pPr>
        <w:pStyle w:val="EndNoteBibliography"/>
        <w:spacing w:after="0"/>
        <w:rPr>
          <w:sz w:val="24"/>
          <w:szCs w:val="24"/>
        </w:rPr>
      </w:pPr>
      <w:r w:rsidRPr="004D3684">
        <w:rPr>
          <w:sz w:val="24"/>
          <w:szCs w:val="24"/>
        </w:rPr>
        <w:tab/>
        <w:t>(5)</w:t>
      </w:r>
      <w:r w:rsidRPr="004D3684">
        <w:rPr>
          <w:sz w:val="24"/>
          <w:szCs w:val="24"/>
        </w:rPr>
        <w:tab/>
        <w:t xml:space="preserve">Dixon, J. M.; Egusa, S. Kinetics of the fluorophore formation in bovine serum albumin-gold complexes. </w:t>
      </w:r>
      <w:r w:rsidRPr="004D3684">
        <w:rPr>
          <w:i/>
          <w:sz w:val="24"/>
          <w:szCs w:val="24"/>
        </w:rPr>
        <w:t>J. Phys. Chem. C</w:t>
      </w:r>
      <w:r w:rsidRPr="004D3684">
        <w:rPr>
          <w:sz w:val="24"/>
          <w:szCs w:val="24"/>
        </w:rPr>
        <w:t xml:space="preserve"> </w:t>
      </w:r>
      <w:r w:rsidRPr="004D3684">
        <w:rPr>
          <w:b/>
          <w:sz w:val="24"/>
          <w:szCs w:val="24"/>
        </w:rPr>
        <w:t>2019</w:t>
      </w:r>
      <w:r w:rsidRPr="004D3684">
        <w:rPr>
          <w:sz w:val="24"/>
          <w:szCs w:val="24"/>
        </w:rPr>
        <w:t xml:space="preserve">, </w:t>
      </w:r>
      <w:r w:rsidRPr="004D3684">
        <w:rPr>
          <w:i/>
          <w:sz w:val="24"/>
          <w:szCs w:val="24"/>
        </w:rPr>
        <w:t>123</w:t>
      </w:r>
      <w:r w:rsidRPr="004D3684">
        <w:rPr>
          <w:sz w:val="24"/>
          <w:szCs w:val="24"/>
        </w:rPr>
        <w:t>, 10094-10100.</w:t>
      </w:r>
    </w:p>
    <w:p w14:paraId="3B754F06" w14:textId="77777777" w:rsidR="004D3684" w:rsidRPr="004D3684" w:rsidRDefault="004D3684" w:rsidP="004D3684">
      <w:pPr>
        <w:pStyle w:val="EndNoteBibliography"/>
        <w:spacing w:after="0"/>
        <w:rPr>
          <w:sz w:val="24"/>
          <w:szCs w:val="24"/>
        </w:rPr>
      </w:pPr>
      <w:r w:rsidRPr="004D3684">
        <w:rPr>
          <w:sz w:val="24"/>
          <w:szCs w:val="24"/>
        </w:rPr>
        <w:tab/>
        <w:t>(6)</w:t>
      </w:r>
      <w:r w:rsidRPr="004D3684">
        <w:rPr>
          <w:sz w:val="24"/>
          <w:szCs w:val="24"/>
        </w:rPr>
        <w:tab/>
        <w:t xml:space="preserve">Xie, J.; Zheng, Y.; Ying, J. Y. Protein-directed synthesis of highly fluorescent gold nanoclusters. </w:t>
      </w:r>
      <w:r w:rsidRPr="004D3684">
        <w:rPr>
          <w:i/>
          <w:sz w:val="24"/>
          <w:szCs w:val="24"/>
        </w:rPr>
        <w:t>J. Am. Chem. Soc.</w:t>
      </w:r>
      <w:r w:rsidRPr="004D3684">
        <w:rPr>
          <w:sz w:val="24"/>
          <w:szCs w:val="24"/>
        </w:rPr>
        <w:t xml:space="preserve"> </w:t>
      </w:r>
      <w:r w:rsidRPr="004D3684">
        <w:rPr>
          <w:b/>
          <w:sz w:val="24"/>
          <w:szCs w:val="24"/>
        </w:rPr>
        <w:t>2009</w:t>
      </w:r>
      <w:r w:rsidRPr="004D3684">
        <w:rPr>
          <w:sz w:val="24"/>
          <w:szCs w:val="24"/>
        </w:rPr>
        <w:t xml:space="preserve">, </w:t>
      </w:r>
      <w:r w:rsidRPr="004D3684">
        <w:rPr>
          <w:i/>
          <w:sz w:val="24"/>
          <w:szCs w:val="24"/>
        </w:rPr>
        <w:t>131</w:t>
      </w:r>
      <w:r w:rsidRPr="004D3684">
        <w:rPr>
          <w:sz w:val="24"/>
          <w:szCs w:val="24"/>
        </w:rPr>
        <w:t>, 888-889.</w:t>
      </w:r>
    </w:p>
    <w:p w14:paraId="3281F4F1" w14:textId="77777777" w:rsidR="004D3684" w:rsidRPr="004D3684" w:rsidRDefault="004D3684" w:rsidP="004D3684">
      <w:pPr>
        <w:pStyle w:val="EndNoteBibliography"/>
        <w:spacing w:after="0"/>
        <w:rPr>
          <w:sz w:val="24"/>
          <w:szCs w:val="24"/>
        </w:rPr>
      </w:pPr>
      <w:r w:rsidRPr="004D3684">
        <w:rPr>
          <w:sz w:val="24"/>
          <w:szCs w:val="24"/>
        </w:rPr>
        <w:tab/>
        <w:t>(7)</w:t>
      </w:r>
      <w:r w:rsidRPr="004D3684">
        <w:rPr>
          <w:sz w:val="24"/>
          <w:szCs w:val="24"/>
        </w:rPr>
        <w:tab/>
        <w:t xml:space="preserve">Chen, L.-Y.; Wang, C.-W.; Yuan, Z.; Chang, H.-T. Fluorescent gold nanoclusters: Recent advances in sensing and imaging. </w:t>
      </w:r>
      <w:r w:rsidRPr="004D3684">
        <w:rPr>
          <w:i/>
          <w:sz w:val="24"/>
          <w:szCs w:val="24"/>
        </w:rPr>
        <w:t>Anal. Chem.</w:t>
      </w:r>
      <w:r w:rsidRPr="004D3684">
        <w:rPr>
          <w:sz w:val="24"/>
          <w:szCs w:val="24"/>
        </w:rPr>
        <w:t xml:space="preserve"> </w:t>
      </w:r>
      <w:r w:rsidRPr="004D3684">
        <w:rPr>
          <w:b/>
          <w:sz w:val="24"/>
          <w:szCs w:val="24"/>
        </w:rPr>
        <w:t>2015</w:t>
      </w:r>
      <w:r w:rsidRPr="004D3684">
        <w:rPr>
          <w:sz w:val="24"/>
          <w:szCs w:val="24"/>
        </w:rPr>
        <w:t xml:space="preserve">, </w:t>
      </w:r>
      <w:r w:rsidRPr="004D3684">
        <w:rPr>
          <w:i/>
          <w:sz w:val="24"/>
          <w:szCs w:val="24"/>
        </w:rPr>
        <w:t>87</w:t>
      </w:r>
      <w:r w:rsidRPr="004D3684">
        <w:rPr>
          <w:sz w:val="24"/>
          <w:szCs w:val="24"/>
        </w:rPr>
        <w:t>, 216-229.</w:t>
      </w:r>
    </w:p>
    <w:p w14:paraId="6B552399" w14:textId="77777777" w:rsidR="004D3684" w:rsidRPr="004D3684" w:rsidRDefault="004D3684" w:rsidP="004D3684">
      <w:pPr>
        <w:pStyle w:val="EndNoteBibliography"/>
        <w:spacing w:after="0"/>
        <w:rPr>
          <w:sz w:val="24"/>
          <w:szCs w:val="24"/>
        </w:rPr>
      </w:pPr>
      <w:r w:rsidRPr="004D3684">
        <w:rPr>
          <w:sz w:val="24"/>
          <w:szCs w:val="24"/>
        </w:rPr>
        <w:tab/>
        <w:t>(8)</w:t>
      </w:r>
      <w:r w:rsidRPr="004D3684">
        <w:rPr>
          <w:sz w:val="24"/>
          <w:szCs w:val="24"/>
        </w:rPr>
        <w:tab/>
        <w:t xml:space="preserve">Saha, K.; Agasti, S. S.; Kim, C.; Li, X.; Rotello, V. M. Gold nanoparticles in chemical and biological sensing. </w:t>
      </w:r>
      <w:r w:rsidRPr="004D3684">
        <w:rPr>
          <w:i/>
          <w:sz w:val="24"/>
          <w:szCs w:val="24"/>
        </w:rPr>
        <w:t>Chem. Rev.</w:t>
      </w:r>
      <w:r w:rsidRPr="004D3684">
        <w:rPr>
          <w:sz w:val="24"/>
          <w:szCs w:val="24"/>
        </w:rPr>
        <w:t xml:space="preserve"> </w:t>
      </w:r>
      <w:r w:rsidRPr="004D3684">
        <w:rPr>
          <w:b/>
          <w:sz w:val="24"/>
          <w:szCs w:val="24"/>
        </w:rPr>
        <w:t>2012</w:t>
      </w:r>
      <w:r w:rsidRPr="004D3684">
        <w:rPr>
          <w:sz w:val="24"/>
          <w:szCs w:val="24"/>
        </w:rPr>
        <w:t xml:space="preserve">, </w:t>
      </w:r>
      <w:r w:rsidRPr="004D3684">
        <w:rPr>
          <w:i/>
          <w:sz w:val="24"/>
          <w:szCs w:val="24"/>
        </w:rPr>
        <w:t>112</w:t>
      </w:r>
      <w:r w:rsidRPr="004D3684">
        <w:rPr>
          <w:sz w:val="24"/>
          <w:szCs w:val="24"/>
        </w:rPr>
        <w:t>, 2739-2779.</w:t>
      </w:r>
    </w:p>
    <w:p w14:paraId="74CE4C79" w14:textId="77777777" w:rsidR="004D3684" w:rsidRPr="004D3684" w:rsidRDefault="004D3684" w:rsidP="004D3684">
      <w:pPr>
        <w:pStyle w:val="EndNoteBibliography"/>
        <w:spacing w:after="0"/>
        <w:rPr>
          <w:sz w:val="24"/>
          <w:szCs w:val="24"/>
        </w:rPr>
      </w:pPr>
      <w:r w:rsidRPr="004D3684">
        <w:rPr>
          <w:sz w:val="24"/>
          <w:szCs w:val="24"/>
        </w:rPr>
        <w:tab/>
        <w:t>(9)</w:t>
      </w:r>
      <w:r w:rsidRPr="004D3684">
        <w:rPr>
          <w:sz w:val="24"/>
          <w:szCs w:val="24"/>
        </w:rPr>
        <w:tab/>
        <w:t xml:space="preserve">Daniel, M. C.; Astruc, D. Gold nanoparticles: assembly, supramolecular chemistry, quantum-size-related properties, and applications toward biology, catalysis, and nanotechnology. </w:t>
      </w:r>
      <w:r w:rsidRPr="004D3684">
        <w:rPr>
          <w:i/>
          <w:sz w:val="24"/>
          <w:szCs w:val="24"/>
        </w:rPr>
        <w:t>Chem. Rev.</w:t>
      </w:r>
      <w:r w:rsidRPr="004D3684">
        <w:rPr>
          <w:sz w:val="24"/>
          <w:szCs w:val="24"/>
        </w:rPr>
        <w:t xml:space="preserve"> </w:t>
      </w:r>
      <w:r w:rsidRPr="004D3684">
        <w:rPr>
          <w:b/>
          <w:sz w:val="24"/>
          <w:szCs w:val="24"/>
        </w:rPr>
        <w:t>2004</w:t>
      </w:r>
      <w:r w:rsidRPr="004D3684">
        <w:rPr>
          <w:sz w:val="24"/>
          <w:szCs w:val="24"/>
        </w:rPr>
        <w:t xml:space="preserve">, </w:t>
      </w:r>
      <w:r w:rsidRPr="004D3684">
        <w:rPr>
          <w:i/>
          <w:sz w:val="24"/>
          <w:szCs w:val="24"/>
        </w:rPr>
        <w:t>104</w:t>
      </w:r>
      <w:r w:rsidRPr="004D3684">
        <w:rPr>
          <w:sz w:val="24"/>
          <w:szCs w:val="24"/>
        </w:rPr>
        <w:t>, 293-346.</w:t>
      </w:r>
    </w:p>
    <w:p w14:paraId="499E5E02" w14:textId="77777777" w:rsidR="004D3684" w:rsidRPr="004D3684" w:rsidRDefault="004D3684" w:rsidP="004D3684">
      <w:pPr>
        <w:pStyle w:val="EndNoteBibliography"/>
        <w:spacing w:after="0"/>
        <w:rPr>
          <w:sz w:val="24"/>
          <w:szCs w:val="24"/>
        </w:rPr>
      </w:pPr>
      <w:r w:rsidRPr="004D3684">
        <w:rPr>
          <w:sz w:val="24"/>
          <w:szCs w:val="24"/>
        </w:rPr>
        <w:tab/>
        <w:t>(10)</w:t>
      </w:r>
      <w:r w:rsidRPr="004D3684">
        <w:rPr>
          <w:sz w:val="24"/>
          <w:szCs w:val="24"/>
        </w:rPr>
        <w:tab/>
        <w:t xml:space="preserve">Cai, W.; Gao, T.; Hong, H.; Sun, J. Applications of gold nanoparticles in cancer nanotechnology. </w:t>
      </w:r>
      <w:r w:rsidRPr="004D3684">
        <w:rPr>
          <w:i/>
          <w:sz w:val="24"/>
          <w:szCs w:val="24"/>
        </w:rPr>
        <w:t>Nanotechnol. Sci. Appl.</w:t>
      </w:r>
      <w:r w:rsidRPr="004D3684">
        <w:rPr>
          <w:sz w:val="24"/>
          <w:szCs w:val="24"/>
        </w:rPr>
        <w:t xml:space="preserve"> </w:t>
      </w:r>
      <w:r w:rsidRPr="004D3684">
        <w:rPr>
          <w:b/>
          <w:sz w:val="24"/>
          <w:szCs w:val="24"/>
        </w:rPr>
        <w:t>2008</w:t>
      </w:r>
      <w:r w:rsidRPr="004D3684">
        <w:rPr>
          <w:sz w:val="24"/>
          <w:szCs w:val="24"/>
        </w:rPr>
        <w:t xml:space="preserve">, </w:t>
      </w:r>
      <w:r w:rsidRPr="004D3684">
        <w:rPr>
          <w:i/>
          <w:sz w:val="24"/>
          <w:szCs w:val="24"/>
        </w:rPr>
        <w:t>1</w:t>
      </w:r>
      <w:r w:rsidRPr="004D3684">
        <w:rPr>
          <w:sz w:val="24"/>
          <w:szCs w:val="24"/>
        </w:rPr>
        <w:t>, 17-32.</w:t>
      </w:r>
    </w:p>
    <w:p w14:paraId="1D1D502D" w14:textId="77777777" w:rsidR="004D3684" w:rsidRPr="004D3684" w:rsidRDefault="004D3684" w:rsidP="004D3684">
      <w:pPr>
        <w:pStyle w:val="EndNoteBibliography"/>
        <w:spacing w:after="0"/>
        <w:rPr>
          <w:sz w:val="24"/>
          <w:szCs w:val="24"/>
        </w:rPr>
      </w:pPr>
      <w:r w:rsidRPr="004D3684">
        <w:rPr>
          <w:sz w:val="24"/>
          <w:szCs w:val="24"/>
        </w:rPr>
        <w:tab/>
        <w:t>(11)</w:t>
      </w:r>
      <w:r w:rsidRPr="004D3684">
        <w:rPr>
          <w:sz w:val="24"/>
          <w:szCs w:val="24"/>
        </w:rPr>
        <w:tab/>
        <w:t xml:space="preserve">Dorsey, J. F.; Sun, L.; Joh, D. Y.; Witztum, A.; Zaki, A. A.; Kao, G. D.; Alonso-Basanta, M.; Avery, S.; Tsourkas, A.; Hahn, S. M. Gold nanoparticles in radiation research: potential applications for imaging and radiosensitization. </w:t>
      </w:r>
      <w:r w:rsidRPr="004D3684">
        <w:rPr>
          <w:i/>
          <w:sz w:val="24"/>
          <w:szCs w:val="24"/>
        </w:rPr>
        <w:t>Transl. Cancer Res.</w:t>
      </w:r>
      <w:r w:rsidRPr="004D3684">
        <w:rPr>
          <w:sz w:val="24"/>
          <w:szCs w:val="24"/>
        </w:rPr>
        <w:t xml:space="preserve"> </w:t>
      </w:r>
      <w:r w:rsidRPr="004D3684">
        <w:rPr>
          <w:b/>
          <w:sz w:val="24"/>
          <w:szCs w:val="24"/>
        </w:rPr>
        <w:t>2013</w:t>
      </w:r>
      <w:r w:rsidRPr="004D3684">
        <w:rPr>
          <w:sz w:val="24"/>
          <w:szCs w:val="24"/>
        </w:rPr>
        <w:t xml:space="preserve">, </w:t>
      </w:r>
      <w:r w:rsidRPr="004D3684">
        <w:rPr>
          <w:i/>
          <w:sz w:val="24"/>
          <w:szCs w:val="24"/>
        </w:rPr>
        <w:t>2</w:t>
      </w:r>
      <w:r w:rsidRPr="004D3684">
        <w:rPr>
          <w:sz w:val="24"/>
          <w:szCs w:val="24"/>
        </w:rPr>
        <w:t>, 280-291.</w:t>
      </w:r>
    </w:p>
    <w:p w14:paraId="1BAEE7C4" w14:textId="77777777" w:rsidR="004D3684" w:rsidRPr="004D3684" w:rsidRDefault="004D3684" w:rsidP="004D3684">
      <w:pPr>
        <w:pStyle w:val="EndNoteBibliography"/>
        <w:spacing w:after="0"/>
        <w:rPr>
          <w:sz w:val="24"/>
          <w:szCs w:val="24"/>
        </w:rPr>
      </w:pPr>
      <w:r w:rsidRPr="004D3684">
        <w:rPr>
          <w:sz w:val="24"/>
          <w:szCs w:val="24"/>
        </w:rPr>
        <w:tab/>
        <w:t>(12)</w:t>
      </w:r>
      <w:r w:rsidRPr="004D3684">
        <w:rPr>
          <w:sz w:val="24"/>
          <w:szCs w:val="24"/>
        </w:rPr>
        <w:tab/>
        <w:t xml:space="preserve">Nune, S. K.; Gunda, P.; Thallapally, P. K.; Lin, Y.-Y.; Forrest, M. L.; Berkland, C. J. Nanoparticles for biomedical imaging. </w:t>
      </w:r>
      <w:r w:rsidRPr="004D3684">
        <w:rPr>
          <w:i/>
          <w:sz w:val="24"/>
          <w:szCs w:val="24"/>
        </w:rPr>
        <w:t>Expert Opin. Drug Deliv.</w:t>
      </w:r>
      <w:r w:rsidRPr="004D3684">
        <w:rPr>
          <w:sz w:val="24"/>
          <w:szCs w:val="24"/>
        </w:rPr>
        <w:t xml:space="preserve"> </w:t>
      </w:r>
      <w:r w:rsidRPr="004D3684">
        <w:rPr>
          <w:b/>
          <w:sz w:val="24"/>
          <w:szCs w:val="24"/>
        </w:rPr>
        <w:t>2009</w:t>
      </w:r>
      <w:r w:rsidRPr="004D3684">
        <w:rPr>
          <w:sz w:val="24"/>
          <w:szCs w:val="24"/>
        </w:rPr>
        <w:t xml:space="preserve">, </w:t>
      </w:r>
      <w:r w:rsidRPr="004D3684">
        <w:rPr>
          <w:i/>
          <w:sz w:val="24"/>
          <w:szCs w:val="24"/>
        </w:rPr>
        <w:t>6</w:t>
      </w:r>
      <w:r w:rsidRPr="004D3684">
        <w:rPr>
          <w:sz w:val="24"/>
          <w:szCs w:val="24"/>
        </w:rPr>
        <w:t>, 1175-1194.</w:t>
      </w:r>
    </w:p>
    <w:p w14:paraId="67FE4D8B" w14:textId="77777777" w:rsidR="004D3684" w:rsidRPr="004D3684" w:rsidRDefault="004D3684" w:rsidP="004D3684">
      <w:pPr>
        <w:pStyle w:val="EndNoteBibliography"/>
        <w:spacing w:after="0"/>
        <w:rPr>
          <w:sz w:val="24"/>
          <w:szCs w:val="24"/>
        </w:rPr>
      </w:pPr>
      <w:r w:rsidRPr="004D3684">
        <w:rPr>
          <w:sz w:val="24"/>
          <w:szCs w:val="24"/>
        </w:rPr>
        <w:tab/>
        <w:t>(13)</w:t>
      </w:r>
      <w:r w:rsidRPr="004D3684">
        <w:rPr>
          <w:sz w:val="24"/>
          <w:szCs w:val="24"/>
        </w:rPr>
        <w:tab/>
        <w:t xml:space="preserve">Huang, X.; Jain, P. K.; El-Sayed, I. H.; El-Sayed, M. A. Gold nanoparticles: interesting optical properties and recent applications in cancer diagnostics and therapy. </w:t>
      </w:r>
      <w:r w:rsidRPr="004D3684">
        <w:rPr>
          <w:i/>
          <w:sz w:val="24"/>
          <w:szCs w:val="24"/>
        </w:rPr>
        <w:t>Nanomedicine (Lond.)</w:t>
      </w:r>
      <w:r w:rsidRPr="004D3684">
        <w:rPr>
          <w:sz w:val="24"/>
          <w:szCs w:val="24"/>
        </w:rPr>
        <w:t xml:space="preserve"> </w:t>
      </w:r>
      <w:r w:rsidRPr="004D3684">
        <w:rPr>
          <w:b/>
          <w:sz w:val="24"/>
          <w:szCs w:val="24"/>
        </w:rPr>
        <w:t>2007</w:t>
      </w:r>
      <w:r w:rsidRPr="004D3684">
        <w:rPr>
          <w:sz w:val="24"/>
          <w:szCs w:val="24"/>
        </w:rPr>
        <w:t xml:space="preserve">, </w:t>
      </w:r>
      <w:r w:rsidRPr="004D3684">
        <w:rPr>
          <w:i/>
          <w:sz w:val="24"/>
          <w:szCs w:val="24"/>
        </w:rPr>
        <w:t>2</w:t>
      </w:r>
      <w:r w:rsidRPr="004D3684">
        <w:rPr>
          <w:sz w:val="24"/>
          <w:szCs w:val="24"/>
        </w:rPr>
        <w:t>, 681-693.</w:t>
      </w:r>
    </w:p>
    <w:p w14:paraId="71FA1996" w14:textId="77777777" w:rsidR="004D3684" w:rsidRPr="004D3684" w:rsidRDefault="004D3684" w:rsidP="004D3684">
      <w:pPr>
        <w:pStyle w:val="EndNoteBibliography"/>
        <w:spacing w:after="0"/>
        <w:rPr>
          <w:sz w:val="24"/>
          <w:szCs w:val="24"/>
        </w:rPr>
      </w:pPr>
      <w:r w:rsidRPr="004D3684">
        <w:rPr>
          <w:sz w:val="24"/>
          <w:szCs w:val="24"/>
        </w:rPr>
        <w:tab/>
        <w:t>(14)</w:t>
      </w:r>
      <w:r w:rsidRPr="004D3684">
        <w:rPr>
          <w:sz w:val="24"/>
          <w:szCs w:val="24"/>
        </w:rPr>
        <w:tab/>
        <w:t xml:space="preserve">Doane, T. L.; Burda, C. The unique role of nanoparticles in nanomedicine: imaging, drug delivery and therapy. </w:t>
      </w:r>
      <w:r w:rsidRPr="004D3684">
        <w:rPr>
          <w:i/>
          <w:sz w:val="24"/>
          <w:szCs w:val="24"/>
        </w:rPr>
        <w:t>Chem. Soc. Rev.</w:t>
      </w:r>
      <w:r w:rsidRPr="004D3684">
        <w:rPr>
          <w:sz w:val="24"/>
          <w:szCs w:val="24"/>
        </w:rPr>
        <w:t xml:space="preserve"> </w:t>
      </w:r>
      <w:r w:rsidRPr="004D3684">
        <w:rPr>
          <w:b/>
          <w:sz w:val="24"/>
          <w:szCs w:val="24"/>
        </w:rPr>
        <w:t>2012</w:t>
      </w:r>
      <w:r w:rsidRPr="004D3684">
        <w:rPr>
          <w:sz w:val="24"/>
          <w:szCs w:val="24"/>
        </w:rPr>
        <w:t xml:space="preserve">, </w:t>
      </w:r>
      <w:r w:rsidRPr="004D3684">
        <w:rPr>
          <w:i/>
          <w:sz w:val="24"/>
          <w:szCs w:val="24"/>
        </w:rPr>
        <w:t>41</w:t>
      </w:r>
      <w:r w:rsidRPr="004D3684">
        <w:rPr>
          <w:sz w:val="24"/>
          <w:szCs w:val="24"/>
        </w:rPr>
        <w:t>, 2885-2911.</w:t>
      </w:r>
    </w:p>
    <w:p w14:paraId="028C61C4" w14:textId="77777777" w:rsidR="004D3684" w:rsidRPr="004D3684" w:rsidRDefault="004D3684" w:rsidP="004D3684">
      <w:pPr>
        <w:pStyle w:val="EndNoteBibliography"/>
        <w:spacing w:after="0"/>
        <w:rPr>
          <w:sz w:val="24"/>
          <w:szCs w:val="24"/>
        </w:rPr>
      </w:pPr>
      <w:r w:rsidRPr="004D3684">
        <w:rPr>
          <w:sz w:val="24"/>
          <w:szCs w:val="24"/>
        </w:rPr>
        <w:tab/>
        <w:t>(15)</w:t>
      </w:r>
      <w:r w:rsidRPr="004D3684">
        <w:rPr>
          <w:sz w:val="24"/>
          <w:szCs w:val="24"/>
        </w:rPr>
        <w:tab/>
        <w:t xml:space="preserve">Egusa, S.; Ebrahem, Q.; Mahfouz, R. Z.; Saunthararajah, Y. Ligand exchange on gold nanoparticles for drug delivery and enhanced therapeutic index evaluated in acute myeloid leukemia models. </w:t>
      </w:r>
      <w:r w:rsidRPr="004D3684">
        <w:rPr>
          <w:i/>
          <w:sz w:val="24"/>
          <w:szCs w:val="24"/>
        </w:rPr>
        <w:t>Exp. Bio. Med.</w:t>
      </w:r>
      <w:r w:rsidRPr="004D3684">
        <w:rPr>
          <w:sz w:val="24"/>
          <w:szCs w:val="24"/>
        </w:rPr>
        <w:t xml:space="preserve"> </w:t>
      </w:r>
      <w:r w:rsidRPr="004D3684">
        <w:rPr>
          <w:b/>
          <w:sz w:val="24"/>
          <w:szCs w:val="24"/>
        </w:rPr>
        <w:t>2014</w:t>
      </w:r>
      <w:r w:rsidRPr="004D3684">
        <w:rPr>
          <w:sz w:val="24"/>
          <w:szCs w:val="24"/>
        </w:rPr>
        <w:t xml:space="preserve">, </w:t>
      </w:r>
      <w:r w:rsidRPr="004D3684">
        <w:rPr>
          <w:i/>
          <w:sz w:val="24"/>
          <w:szCs w:val="24"/>
        </w:rPr>
        <w:t>239</w:t>
      </w:r>
      <w:r w:rsidRPr="004D3684">
        <w:rPr>
          <w:sz w:val="24"/>
          <w:szCs w:val="24"/>
        </w:rPr>
        <w:t>, 853-861.</w:t>
      </w:r>
    </w:p>
    <w:p w14:paraId="51037C28" w14:textId="77777777" w:rsidR="004D3684" w:rsidRPr="004D3684" w:rsidRDefault="004D3684" w:rsidP="004D3684">
      <w:pPr>
        <w:pStyle w:val="EndNoteBibliography"/>
        <w:spacing w:after="0"/>
        <w:rPr>
          <w:sz w:val="24"/>
          <w:szCs w:val="24"/>
        </w:rPr>
      </w:pPr>
      <w:r w:rsidRPr="004D3684">
        <w:rPr>
          <w:sz w:val="24"/>
          <w:szCs w:val="24"/>
        </w:rPr>
        <w:tab/>
        <w:t>(16)</w:t>
      </w:r>
      <w:r w:rsidRPr="004D3684">
        <w:rPr>
          <w:sz w:val="24"/>
          <w:szCs w:val="24"/>
        </w:rPr>
        <w:tab/>
        <w:t xml:space="preserve">Dixon, J. M.; Tomida, J.; Egusa, S. Identifying the red-luminophore-forming domain in serum albumin-gold complexes. </w:t>
      </w:r>
      <w:r w:rsidRPr="004D3684">
        <w:rPr>
          <w:i/>
          <w:sz w:val="24"/>
          <w:szCs w:val="24"/>
        </w:rPr>
        <w:t>J. Phys. Chem. Lett.</w:t>
      </w:r>
      <w:r w:rsidRPr="004D3684">
        <w:rPr>
          <w:sz w:val="24"/>
          <w:szCs w:val="24"/>
        </w:rPr>
        <w:t xml:space="preserve"> </w:t>
      </w:r>
      <w:r w:rsidRPr="004D3684">
        <w:rPr>
          <w:b/>
          <w:sz w:val="24"/>
          <w:szCs w:val="24"/>
        </w:rPr>
        <w:t>2020</w:t>
      </w:r>
      <w:r w:rsidRPr="004D3684">
        <w:rPr>
          <w:sz w:val="24"/>
          <w:szCs w:val="24"/>
        </w:rPr>
        <w:t xml:space="preserve">, </w:t>
      </w:r>
      <w:r w:rsidRPr="004D3684">
        <w:rPr>
          <w:i/>
          <w:sz w:val="24"/>
          <w:szCs w:val="24"/>
        </w:rPr>
        <w:t>11</w:t>
      </w:r>
      <w:r w:rsidRPr="004D3684">
        <w:rPr>
          <w:sz w:val="24"/>
          <w:szCs w:val="24"/>
        </w:rPr>
        <w:t>, 3345-3349.</w:t>
      </w:r>
    </w:p>
    <w:p w14:paraId="7DD54A05" w14:textId="77777777" w:rsidR="004D3684" w:rsidRPr="004D3684" w:rsidRDefault="004D3684" w:rsidP="004D3684">
      <w:pPr>
        <w:pStyle w:val="EndNoteBibliography"/>
        <w:spacing w:after="0"/>
        <w:rPr>
          <w:sz w:val="24"/>
          <w:szCs w:val="24"/>
        </w:rPr>
      </w:pPr>
      <w:r w:rsidRPr="004D3684">
        <w:rPr>
          <w:sz w:val="24"/>
          <w:szCs w:val="24"/>
        </w:rPr>
        <w:tab/>
        <w:t>(17)</w:t>
      </w:r>
      <w:r w:rsidRPr="004D3684">
        <w:rPr>
          <w:sz w:val="24"/>
          <w:szCs w:val="24"/>
        </w:rPr>
        <w:tab/>
        <w:t xml:space="preserve">King, T. P. Limited pepsin digestion of bovine plasma albumin. </w:t>
      </w:r>
      <w:r w:rsidRPr="004D3684">
        <w:rPr>
          <w:i/>
          <w:sz w:val="24"/>
          <w:szCs w:val="24"/>
        </w:rPr>
        <w:t>Arch. Biochem. Biophys.</w:t>
      </w:r>
      <w:r w:rsidRPr="004D3684">
        <w:rPr>
          <w:sz w:val="24"/>
          <w:szCs w:val="24"/>
        </w:rPr>
        <w:t xml:space="preserve"> </w:t>
      </w:r>
      <w:r w:rsidRPr="004D3684">
        <w:rPr>
          <w:b/>
          <w:sz w:val="24"/>
          <w:szCs w:val="24"/>
        </w:rPr>
        <w:t>1973</w:t>
      </w:r>
      <w:r w:rsidRPr="004D3684">
        <w:rPr>
          <w:sz w:val="24"/>
          <w:szCs w:val="24"/>
        </w:rPr>
        <w:t xml:space="preserve">, </w:t>
      </w:r>
      <w:r w:rsidRPr="004D3684">
        <w:rPr>
          <w:i/>
          <w:sz w:val="24"/>
          <w:szCs w:val="24"/>
        </w:rPr>
        <w:t>156</w:t>
      </w:r>
      <w:r w:rsidRPr="004D3684">
        <w:rPr>
          <w:sz w:val="24"/>
          <w:szCs w:val="24"/>
        </w:rPr>
        <w:t>, 509-520.</w:t>
      </w:r>
    </w:p>
    <w:p w14:paraId="7257FA90" w14:textId="77777777" w:rsidR="004D3684" w:rsidRPr="004D3684" w:rsidRDefault="004D3684" w:rsidP="004D3684">
      <w:pPr>
        <w:pStyle w:val="EndNoteBibliography"/>
        <w:spacing w:after="0"/>
        <w:rPr>
          <w:sz w:val="24"/>
          <w:szCs w:val="24"/>
        </w:rPr>
      </w:pPr>
      <w:r w:rsidRPr="004D3684">
        <w:rPr>
          <w:sz w:val="24"/>
          <w:szCs w:val="24"/>
        </w:rPr>
        <w:tab/>
        <w:t>(18)</w:t>
      </w:r>
      <w:r w:rsidRPr="004D3684">
        <w:rPr>
          <w:sz w:val="24"/>
          <w:szCs w:val="24"/>
        </w:rPr>
        <w:tab/>
        <w:t xml:space="preserve">King, T. P.; Spencer, M. Structural studies and organic ligand-binding properties of bovine plasma albumin. </w:t>
      </w:r>
      <w:r w:rsidRPr="004D3684">
        <w:rPr>
          <w:i/>
          <w:sz w:val="24"/>
          <w:szCs w:val="24"/>
        </w:rPr>
        <w:t>J. Biol. Chem.</w:t>
      </w:r>
      <w:r w:rsidRPr="004D3684">
        <w:rPr>
          <w:sz w:val="24"/>
          <w:szCs w:val="24"/>
        </w:rPr>
        <w:t xml:space="preserve"> </w:t>
      </w:r>
      <w:r w:rsidRPr="004D3684">
        <w:rPr>
          <w:b/>
          <w:sz w:val="24"/>
          <w:szCs w:val="24"/>
        </w:rPr>
        <w:t>1970</w:t>
      </w:r>
      <w:r w:rsidRPr="004D3684">
        <w:rPr>
          <w:sz w:val="24"/>
          <w:szCs w:val="24"/>
        </w:rPr>
        <w:t xml:space="preserve">, </w:t>
      </w:r>
      <w:r w:rsidRPr="004D3684">
        <w:rPr>
          <w:i/>
          <w:sz w:val="24"/>
          <w:szCs w:val="24"/>
        </w:rPr>
        <w:t>245</w:t>
      </w:r>
      <w:r w:rsidRPr="004D3684">
        <w:rPr>
          <w:sz w:val="24"/>
          <w:szCs w:val="24"/>
        </w:rPr>
        <w:t>, 6134-6148.</w:t>
      </w:r>
    </w:p>
    <w:p w14:paraId="17719AF1" w14:textId="77777777" w:rsidR="004D3684" w:rsidRPr="004D3684" w:rsidRDefault="004D3684" w:rsidP="004D3684">
      <w:pPr>
        <w:pStyle w:val="EndNoteBibliography"/>
        <w:spacing w:after="0"/>
        <w:rPr>
          <w:sz w:val="24"/>
          <w:szCs w:val="24"/>
        </w:rPr>
      </w:pPr>
      <w:r w:rsidRPr="004D3684">
        <w:rPr>
          <w:sz w:val="24"/>
          <w:szCs w:val="24"/>
        </w:rPr>
        <w:tab/>
        <w:t>(19)</w:t>
      </w:r>
      <w:r w:rsidRPr="004D3684">
        <w:rPr>
          <w:sz w:val="24"/>
          <w:szCs w:val="24"/>
        </w:rPr>
        <w:tab/>
        <w:t xml:space="preserve">Reed, R. G.; Feldhoff, R. C.; Clute, O. L.; Peters Jr, T. Fragments of bovine serum albumin produced by limited proteolysis. Conformation and ligand binding. </w:t>
      </w:r>
      <w:r w:rsidRPr="004D3684">
        <w:rPr>
          <w:i/>
          <w:sz w:val="24"/>
          <w:szCs w:val="24"/>
        </w:rPr>
        <w:t>Biochemistry</w:t>
      </w:r>
      <w:r w:rsidRPr="004D3684">
        <w:rPr>
          <w:sz w:val="24"/>
          <w:szCs w:val="24"/>
        </w:rPr>
        <w:t xml:space="preserve"> </w:t>
      </w:r>
      <w:r w:rsidRPr="004D3684">
        <w:rPr>
          <w:b/>
          <w:sz w:val="24"/>
          <w:szCs w:val="24"/>
        </w:rPr>
        <w:t>1975</w:t>
      </w:r>
      <w:r w:rsidRPr="004D3684">
        <w:rPr>
          <w:sz w:val="24"/>
          <w:szCs w:val="24"/>
        </w:rPr>
        <w:t xml:space="preserve">, </w:t>
      </w:r>
      <w:r w:rsidRPr="004D3684">
        <w:rPr>
          <w:i/>
          <w:sz w:val="24"/>
          <w:szCs w:val="24"/>
        </w:rPr>
        <w:t>14</w:t>
      </w:r>
      <w:r w:rsidRPr="004D3684">
        <w:rPr>
          <w:sz w:val="24"/>
          <w:szCs w:val="24"/>
        </w:rPr>
        <w:t>, 4578-4583.</w:t>
      </w:r>
    </w:p>
    <w:p w14:paraId="3A67822B" w14:textId="77777777" w:rsidR="004D3684" w:rsidRPr="004D3684" w:rsidRDefault="004D3684" w:rsidP="004D3684">
      <w:pPr>
        <w:pStyle w:val="EndNoteBibliography"/>
        <w:spacing w:after="0"/>
        <w:rPr>
          <w:sz w:val="24"/>
          <w:szCs w:val="24"/>
        </w:rPr>
      </w:pPr>
      <w:r w:rsidRPr="004D3684">
        <w:rPr>
          <w:sz w:val="24"/>
          <w:szCs w:val="24"/>
        </w:rPr>
        <w:tab/>
        <w:t>(20)</w:t>
      </w:r>
      <w:r w:rsidRPr="004D3684">
        <w:rPr>
          <w:sz w:val="24"/>
          <w:szCs w:val="24"/>
        </w:rPr>
        <w:tab/>
        <w:t xml:space="preserve">Peters Jr, T.; Feldhoff, R. C. Fragments of bovine serum albumin produced by limited proteolysis. Isolation and characterization of tryptic fragments. </w:t>
      </w:r>
      <w:r w:rsidRPr="004D3684">
        <w:rPr>
          <w:i/>
          <w:sz w:val="24"/>
          <w:szCs w:val="24"/>
        </w:rPr>
        <w:t>Biochemistry</w:t>
      </w:r>
      <w:r w:rsidRPr="004D3684">
        <w:rPr>
          <w:sz w:val="24"/>
          <w:szCs w:val="24"/>
        </w:rPr>
        <w:t xml:space="preserve"> </w:t>
      </w:r>
      <w:r w:rsidRPr="004D3684">
        <w:rPr>
          <w:b/>
          <w:sz w:val="24"/>
          <w:szCs w:val="24"/>
        </w:rPr>
        <w:t>1975</w:t>
      </w:r>
      <w:r w:rsidRPr="004D3684">
        <w:rPr>
          <w:sz w:val="24"/>
          <w:szCs w:val="24"/>
        </w:rPr>
        <w:t xml:space="preserve">, </w:t>
      </w:r>
      <w:r w:rsidRPr="004D3684">
        <w:rPr>
          <w:i/>
          <w:sz w:val="24"/>
          <w:szCs w:val="24"/>
        </w:rPr>
        <w:t>14</w:t>
      </w:r>
      <w:r w:rsidRPr="004D3684">
        <w:rPr>
          <w:sz w:val="24"/>
          <w:szCs w:val="24"/>
        </w:rPr>
        <w:t>, 3384-3391.</w:t>
      </w:r>
    </w:p>
    <w:p w14:paraId="6E7FF242" w14:textId="77777777" w:rsidR="004D3684" w:rsidRPr="004D3684" w:rsidRDefault="004D3684" w:rsidP="004D3684">
      <w:pPr>
        <w:pStyle w:val="EndNoteBibliography"/>
        <w:spacing w:after="0"/>
        <w:rPr>
          <w:sz w:val="24"/>
          <w:szCs w:val="24"/>
        </w:rPr>
      </w:pPr>
      <w:r w:rsidRPr="004D3684">
        <w:rPr>
          <w:sz w:val="24"/>
          <w:szCs w:val="24"/>
        </w:rPr>
        <w:tab/>
        <w:t>(21)</w:t>
      </w:r>
      <w:r w:rsidRPr="004D3684">
        <w:rPr>
          <w:sz w:val="24"/>
          <w:szCs w:val="24"/>
        </w:rPr>
        <w:tab/>
        <w:t xml:space="preserve">Kazanov, M. D.; Igarashi, Y.; Eroshkin, A. M.; Cieplak, P.; Ratnikov, B.; Zhang, Y.; Li, Z.; Godzik, A.; Osterman, A. L.; Smith, J. W. Structural determinants of limited proteolysis. </w:t>
      </w:r>
      <w:r w:rsidRPr="004D3684">
        <w:rPr>
          <w:i/>
          <w:sz w:val="24"/>
          <w:szCs w:val="24"/>
        </w:rPr>
        <w:t>J. Proteome Res.</w:t>
      </w:r>
      <w:r w:rsidRPr="004D3684">
        <w:rPr>
          <w:sz w:val="24"/>
          <w:szCs w:val="24"/>
        </w:rPr>
        <w:t xml:space="preserve"> </w:t>
      </w:r>
      <w:r w:rsidRPr="004D3684">
        <w:rPr>
          <w:b/>
          <w:sz w:val="24"/>
          <w:szCs w:val="24"/>
        </w:rPr>
        <w:t>2011</w:t>
      </w:r>
      <w:r w:rsidRPr="004D3684">
        <w:rPr>
          <w:sz w:val="24"/>
          <w:szCs w:val="24"/>
        </w:rPr>
        <w:t xml:space="preserve">, </w:t>
      </w:r>
      <w:r w:rsidRPr="004D3684">
        <w:rPr>
          <w:i/>
          <w:sz w:val="24"/>
          <w:szCs w:val="24"/>
        </w:rPr>
        <w:t>10</w:t>
      </w:r>
      <w:r w:rsidRPr="004D3684">
        <w:rPr>
          <w:sz w:val="24"/>
          <w:szCs w:val="24"/>
        </w:rPr>
        <w:t>, 3642–3651.</w:t>
      </w:r>
    </w:p>
    <w:p w14:paraId="44EC14B2" w14:textId="77777777" w:rsidR="004D3684" w:rsidRPr="004D3684" w:rsidRDefault="004D3684" w:rsidP="004D3684">
      <w:pPr>
        <w:pStyle w:val="EndNoteBibliography"/>
        <w:spacing w:after="0"/>
        <w:rPr>
          <w:sz w:val="24"/>
          <w:szCs w:val="24"/>
        </w:rPr>
      </w:pPr>
      <w:r w:rsidRPr="004D3684">
        <w:rPr>
          <w:sz w:val="24"/>
          <w:szCs w:val="24"/>
        </w:rPr>
        <w:lastRenderedPageBreak/>
        <w:tab/>
        <w:t>(22)</w:t>
      </w:r>
      <w:r w:rsidRPr="004D3684">
        <w:rPr>
          <w:sz w:val="24"/>
          <w:szCs w:val="24"/>
        </w:rPr>
        <w:tab/>
        <w:t xml:space="preserve">Ortiz, M. L.; Calero, M.; Fernandez Patron, C.; Patron, C. F.; Castellanos, L.; Mendez, E. Imidazole-SDS-Zn reverse staining of proteins in gels containing or not SDS and microsequence of individual unmodified electroblotted proteins. </w:t>
      </w:r>
      <w:r w:rsidRPr="004D3684">
        <w:rPr>
          <w:i/>
          <w:sz w:val="24"/>
          <w:szCs w:val="24"/>
        </w:rPr>
        <w:t>FEBS Lett.</w:t>
      </w:r>
      <w:r w:rsidRPr="004D3684">
        <w:rPr>
          <w:sz w:val="24"/>
          <w:szCs w:val="24"/>
        </w:rPr>
        <w:t xml:space="preserve"> </w:t>
      </w:r>
      <w:r w:rsidRPr="004D3684">
        <w:rPr>
          <w:b/>
          <w:sz w:val="24"/>
          <w:szCs w:val="24"/>
        </w:rPr>
        <w:t>1992</w:t>
      </w:r>
      <w:r w:rsidRPr="004D3684">
        <w:rPr>
          <w:sz w:val="24"/>
          <w:szCs w:val="24"/>
        </w:rPr>
        <w:t xml:space="preserve">, </w:t>
      </w:r>
      <w:r w:rsidRPr="004D3684">
        <w:rPr>
          <w:i/>
          <w:sz w:val="24"/>
          <w:szCs w:val="24"/>
        </w:rPr>
        <w:t>296</w:t>
      </w:r>
      <w:r w:rsidRPr="004D3684">
        <w:rPr>
          <w:sz w:val="24"/>
          <w:szCs w:val="24"/>
        </w:rPr>
        <w:t>, 300-304.</w:t>
      </w:r>
    </w:p>
    <w:p w14:paraId="29EFCF01" w14:textId="77777777" w:rsidR="004D3684" w:rsidRPr="004D3684" w:rsidRDefault="004D3684" w:rsidP="004D3684">
      <w:pPr>
        <w:pStyle w:val="EndNoteBibliography"/>
        <w:rPr>
          <w:sz w:val="24"/>
          <w:szCs w:val="24"/>
        </w:rPr>
      </w:pPr>
      <w:r w:rsidRPr="004D3684">
        <w:rPr>
          <w:sz w:val="24"/>
          <w:szCs w:val="24"/>
        </w:rPr>
        <w:tab/>
        <w:t>(23)</w:t>
      </w:r>
      <w:r w:rsidRPr="004D3684">
        <w:rPr>
          <w:sz w:val="24"/>
          <w:szCs w:val="24"/>
        </w:rPr>
        <w:tab/>
        <w:t xml:space="preserve">Lee, C.; Levin, A.; Branton, D. Copper staining: A five-minute protein stain for sodium dodecyl sulfate-polyacrylamide gels. </w:t>
      </w:r>
      <w:r w:rsidRPr="004D3684">
        <w:rPr>
          <w:i/>
          <w:sz w:val="24"/>
          <w:szCs w:val="24"/>
        </w:rPr>
        <w:t>Anal. Biochem.</w:t>
      </w:r>
      <w:r w:rsidRPr="004D3684">
        <w:rPr>
          <w:sz w:val="24"/>
          <w:szCs w:val="24"/>
        </w:rPr>
        <w:t xml:space="preserve"> </w:t>
      </w:r>
      <w:r w:rsidRPr="004D3684">
        <w:rPr>
          <w:b/>
          <w:sz w:val="24"/>
          <w:szCs w:val="24"/>
        </w:rPr>
        <w:t>1987</w:t>
      </w:r>
      <w:r w:rsidRPr="004D3684">
        <w:rPr>
          <w:sz w:val="24"/>
          <w:szCs w:val="24"/>
        </w:rPr>
        <w:t xml:space="preserve">, </w:t>
      </w:r>
      <w:r w:rsidRPr="004D3684">
        <w:rPr>
          <w:i/>
          <w:sz w:val="24"/>
          <w:szCs w:val="24"/>
        </w:rPr>
        <w:t>166</w:t>
      </w:r>
      <w:r w:rsidRPr="004D3684">
        <w:rPr>
          <w:sz w:val="24"/>
          <w:szCs w:val="24"/>
        </w:rPr>
        <w:t>, 308-312.</w:t>
      </w:r>
    </w:p>
    <w:p w14:paraId="4FB10D13" w14:textId="2FE2C6C2" w:rsidR="00254A27" w:rsidRPr="004D3684" w:rsidRDefault="00E07DDE" w:rsidP="00300DDC">
      <w:pPr>
        <w:contextualSpacing/>
        <w:jc w:val="both"/>
        <w:rPr>
          <w:rFonts w:ascii="Calibri" w:hAnsi="Calibri" w:cs="Calibri"/>
          <w:sz w:val="24"/>
          <w:szCs w:val="24"/>
        </w:rPr>
      </w:pPr>
      <w:r w:rsidRPr="004D3684">
        <w:rPr>
          <w:rFonts w:ascii="Calibri" w:hAnsi="Calibri" w:cs="Calibri"/>
          <w:sz w:val="24"/>
          <w:szCs w:val="24"/>
        </w:rPr>
        <w:fldChar w:fldCharType="end"/>
      </w:r>
    </w:p>
    <w:sectPr w:rsidR="00254A27" w:rsidRPr="004D3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243F2"/>
    <w:multiLevelType w:val="multilevel"/>
    <w:tmpl w:val="6C2AF4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counts Chemic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a0f2zanwx0epe2d5cv0xtwt5tr9dt2aew9&quot;&gt;nanocluster 2020_0103&lt;record-ids&gt;&lt;item&gt;108&lt;/item&gt;&lt;item&gt;112&lt;/item&gt;&lt;item&gt;161&lt;/item&gt;&lt;item&gt;298&lt;/item&gt;&lt;item&gt;360&lt;/item&gt;&lt;item&gt;361&lt;/item&gt;&lt;item&gt;362&lt;/item&gt;&lt;item&gt;380&lt;/item&gt;&lt;item&gt;382&lt;/item&gt;&lt;item&gt;391&lt;/item&gt;&lt;item&gt;393&lt;/item&gt;&lt;item&gt;394&lt;/item&gt;&lt;item&gt;395&lt;/item&gt;&lt;item&gt;418&lt;/item&gt;&lt;item&gt;515&lt;/item&gt;&lt;item&gt;516&lt;/item&gt;&lt;item&gt;517&lt;/item&gt;&lt;item&gt;518&lt;/item&gt;&lt;item&gt;519&lt;/item&gt;&lt;item&gt;536&lt;/item&gt;&lt;item&gt;537&lt;/item&gt;&lt;item&gt;541&lt;/item&gt;&lt;item&gt;600&lt;/item&gt;&lt;/record-ids&gt;&lt;/item&gt;&lt;/Libraries&gt;"/>
  </w:docVars>
  <w:rsids>
    <w:rsidRoot w:val="006048B9"/>
    <w:rsid w:val="00014E36"/>
    <w:rsid w:val="00033BFF"/>
    <w:rsid w:val="0005407C"/>
    <w:rsid w:val="00075A23"/>
    <w:rsid w:val="000E1E78"/>
    <w:rsid w:val="000E500B"/>
    <w:rsid w:val="000E5BD4"/>
    <w:rsid w:val="00120518"/>
    <w:rsid w:val="00127A33"/>
    <w:rsid w:val="00157647"/>
    <w:rsid w:val="00164B88"/>
    <w:rsid w:val="00165DD9"/>
    <w:rsid w:val="001A1C09"/>
    <w:rsid w:val="001B6B68"/>
    <w:rsid w:val="001C328E"/>
    <w:rsid w:val="001E0121"/>
    <w:rsid w:val="001E2C59"/>
    <w:rsid w:val="0022651B"/>
    <w:rsid w:val="00240A1F"/>
    <w:rsid w:val="00254A27"/>
    <w:rsid w:val="0026385A"/>
    <w:rsid w:val="00280B51"/>
    <w:rsid w:val="00282384"/>
    <w:rsid w:val="002B4FD0"/>
    <w:rsid w:val="00300DDC"/>
    <w:rsid w:val="003938F3"/>
    <w:rsid w:val="003A769A"/>
    <w:rsid w:val="003C2D71"/>
    <w:rsid w:val="003F03DE"/>
    <w:rsid w:val="0040457E"/>
    <w:rsid w:val="00405AAB"/>
    <w:rsid w:val="004104FC"/>
    <w:rsid w:val="004133BD"/>
    <w:rsid w:val="00453D40"/>
    <w:rsid w:val="00461A03"/>
    <w:rsid w:val="0047172A"/>
    <w:rsid w:val="00473907"/>
    <w:rsid w:val="00473FF0"/>
    <w:rsid w:val="004D3684"/>
    <w:rsid w:val="004D7225"/>
    <w:rsid w:val="004F3D79"/>
    <w:rsid w:val="00517670"/>
    <w:rsid w:val="00535981"/>
    <w:rsid w:val="00550D4A"/>
    <w:rsid w:val="00553061"/>
    <w:rsid w:val="00555E16"/>
    <w:rsid w:val="005B7CB7"/>
    <w:rsid w:val="005C7A8E"/>
    <w:rsid w:val="005F1772"/>
    <w:rsid w:val="005F5000"/>
    <w:rsid w:val="006048B9"/>
    <w:rsid w:val="00620C7D"/>
    <w:rsid w:val="00640AB0"/>
    <w:rsid w:val="00693D92"/>
    <w:rsid w:val="006B356C"/>
    <w:rsid w:val="006B521E"/>
    <w:rsid w:val="00730396"/>
    <w:rsid w:val="00735BBB"/>
    <w:rsid w:val="00764925"/>
    <w:rsid w:val="00766470"/>
    <w:rsid w:val="007C1E86"/>
    <w:rsid w:val="0082025A"/>
    <w:rsid w:val="0082455B"/>
    <w:rsid w:val="008258D6"/>
    <w:rsid w:val="008568B7"/>
    <w:rsid w:val="00857908"/>
    <w:rsid w:val="008617D3"/>
    <w:rsid w:val="008760C9"/>
    <w:rsid w:val="00884627"/>
    <w:rsid w:val="008C083D"/>
    <w:rsid w:val="008C67C5"/>
    <w:rsid w:val="008D5237"/>
    <w:rsid w:val="008F0C7E"/>
    <w:rsid w:val="008F59A6"/>
    <w:rsid w:val="009048E2"/>
    <w:rsid w:val="00954864"/>
    <w:rsid w:val="0098794A"/>
    <w:rsid w:val="009D125C"/>
    <w:rsid w:val="009E380D"/>
    <w:rsid w:val="00A2647C"/>
    <w:rsid w:val="00A4641F"/>
    <w:rsid w:val="00AB6669"/>
    <w:rsid w:val="00B34A0D"/>
    <w:rsid w:val="00B36D5F"/>
    <w:rsid w:val="00B41087"/>
    <w:rsid w:val="00B47CB2"/>
    <w:rsid w:val="00B63A0D"/>
    <w:rsid w:val="00B72193"/>
    <w:rsid w:val="00C07737"/>
    <w:rsid w:val="00C26000"/>
    <w:rsid w:val="00C64A77"/>
    <w:rsid w:val="00C82C2D"/>
    <w:rsid w:val="00C96921"/>
    <w:rsid w:val="00CA2FF5"/>
    <w:rsid w:val="00CA35CA"/>
    <w:rsid w:val="00CB5CA9"/>
    <w:rsid w:val="00CD76A7"/>
    <w:rsid w:val="00CF14B5"/>
    <w:rsid w:val="00D237F6"/>
    <w:rsid w:val="00D25374"/>
    <w:rsid w:val="00D34480"/>
    <w:rsid w:val="00D355AE"/>
    <w:rsid w:val="00D63FA6"/>
    <w:rsid w:val="00DA1102"/>
    <w:rsid w:val="00DB43C0"/>
    <w:rsid w:val="00DB5176"/>
    <w:rsid w:val="00DD3D6A"/>
    <w:rsid w:val="00DE7150"/>
    <w:rsid w:val="00DF4A47"/>
    <w:rsid w:val="00E07DDE"/>
    <w:rsid w:val="00E10802"/>
    <w:rsid w:val="00E353AC"/>
    <w:rsid w:val="00E40B08"/>
    <w:rsid w:val="00E90CF7"/>
    <w:rsid w:val="00EA27A1"/>
    <w:rsid w:val="00EA6310"/>
    <w:rsid w:val="00EB53CE"/>
    <w:rsid w:val="00ED1908"/>
    <w:rsid w:val="00ED2282"/>
    <w:rsid w:val="00EE0758"/>
    <w:rsid w:val="00EF3293"/>
    <w:rsid w:val="00F17E34"/>
    <w:rsid w:val="00F3396C"/>
    <w:rsid w:val="00F413A1"/>
    <w:rsid w:val="00F41851"/>
    <w:rsid w:val="00F51792"/>
    <w:rsid w:val="00F65FF0"/>
    <w:rsid w:val="00F821D5"/>
    <w:rsid w:val="00F82C2C"/>
    <w:rsid w:val="00F90E03"/>
    <w:rsid w:val="00FB21A1"/>
    <w:rsid w:val="00FB4D84"/>
    <w:rsid w:val="00FC3990"/>
    <w:rsid w:val="00FD3A16"/>
    <w:rsid w:val="00FF0AC8"/>
    <w:rsid w:val="00FF5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F778"/>
  <w15:chartTrackingRefBased/>
  <w15:docId w15:val="{4075CA0F-4123-4F8C-B299-603FA357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048B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Paragraph">
    <w:name w:val="List Paragraph"/>
    <w:basedOn w:val="Normal"/>
    <w:uiPriority w:val="34"/>
    <w:qFormat/>
    <w:rsid w:val="006048B9"/>
    <w:pPr>
      <w:ind w:left="720"/>
      <w:contextualSpacing/>
    </w:pPr>
  </w:style>
  <w:style w:type="paragraph" w:customStyle="1" w:styleId="TAMainText">
    <w:name w:val="TA_Main_Text"/>
    <w:basedOn w:val="Normal"/>
    <w:link w:val="TAMainTextChar"/>
    <w:autoRedefine/>
    <w:rsid w:val="00E07DDE"/>
    <w:pPr>
      <w:spacing w:after="120" w:line="240" w:lineRule="auto"/>
      <w:ind w:firstLine="187"/>
      <w:jc w:val="both"/>
    </w:pPr>
    <w:rPr>
      <w:rFonts w:ascii="Arno Pro" w:eastAsia="Times New Roman" w:hAnsi="Arno Pro" w:cs="Times New Roman"/>
      <w:kern w:val="21"/>
      <w:sz w:val="18"/>
      <w:szCs w:val="20"/>
    </w:rPr>
  </w:style>
  <w:style w:type="character" w:customStyle="1" w:styleId="TAMainTextChar">
    <w:name w:val="TA_Main_Text Char"/>
    <w:basedOn w:val="DefaultParagraphFont"/>
    <w:link w:val="TAMainText"/>
    <w:rsid w:val="00E07DDE"/>
    <w:rPr>
      <w:rFonts w:ascii="Arno Pro" w:eastAsia="Times New Roman" w:hAnsi="Arno Pro" w:cs="Times New Roman"/>
      <w:kern w:val="21"/>
      <w:sz w:val="18"/>
      <w:szCs w:val="20"/>
    </w:rPr>
  </w:style>
  <w:style w:type="paragraph" w:customStyle="1" w:styleId="EndNoteBibliographyTitle">
    <w:name w:val="EndNote Bibliography Title"/>
    <w:basedOn w:val="Normal"/>
    <w:link w:val="EndNoteBibliographyTitleChar"/>
    <w:rsid w:val="00E07DD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7DDE"/>
    <w:rPr>
      <w:rFonts w:ascii="Calibri" w:hAnsi="Calibri" w:cs="Calibri"/>
      <w:noProof/>
    </w:rPr>
  </w:style>
  <w:style w:type="paragraph" w:customStyle="1" w:styleId="EndNoteBibliography">
    <w:name w:val="EndNote Bibliography"/>
    <w:basedOn w:val="Normal"/>
    <w:link w:val="EndNoteBibliographyChar"/>
    <w:rsid w:val="00E07DD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07DDE"/>
    <w:rPr>
      <w:rFonts w:ascii="Calibri" w:hAnsi="Calibri" w:cs="Calibri"/>
      <w:noProof/>
    </w:rPr>
  </w:style>
  <w:style w:type="paragraph" w:styleId="BalloonText">
    <w:name w:val="Balloon Text"/>
    <w:basedOn w:val="Normal"/>
    <w:link w:val="BalloonTextChar"/>
    <w:uiPriority w:val="99"/>
    <w:semiHidden/>
    <w:unhideWhenUsed/>
    <w:rsid w:val="005B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F6C2-42A8-4DEF-A795-9CBFF782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Dixon</dc:creator>
  <cp:keywords/>
  <dc:description/>
  <cp:lastModifiedBy>Shunji Egusa</cp:lastModifiedBy>
  <cp:revision>2</cp:revision>
  <cp:lastPrinted>2020-08-01T00:09:00Z</cp:lastPrinted>
  <dcterms:created xsi:type="dcterms:W3CDTF">2020-08-01T21:04:00Z</dcterms:created>
  <dcterms:modified xsi:type="dcterms:W3CDTF">2020-08-01T21:04:00Z</dcterms:modified>
</cp:coreProperties>
</file>