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A4B10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9292C">
        <w:rPr>
          <w:rFonts w:asciiTheme="minorHAnsi" w:eastAsia="Times New Roman" w:hAnsiTheme="minorHAnsi" w:cstheme="minorHAnsi"/>
          <w:b/>
          <w:szCs w:val="24"/>
        </w:rPr>
        <w:t>61904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E04B005" w14:textId="365A5E08" w:rsidR="0079292C" w:rsidRDefault="004E0C5A" w:rsidP="0079292C">
      <w:pPr>
        <w:rPr>
          <w:rFonts w:ascii="Times New Roman" w:hAnsi="Times New Roman"/>
        </w:rPr>
      </w:pPr>
      <w:r w:rsidRPr="00B07A3B">
        <w:rPr>
          <w:rFonts w:asciiTheme="minorHAnsi" w:eastAsia="Times New Roman" w:hAnsiTheme="minorHAnsi" w:cstheme="minorHAnsi"/>
          <w:b/>
          <w:szCs w:val="24"/>
        </w:rPr>
        <w:t>Project Page Link:</w:t>
      </w:r>
      <w:r w:rsidR="0079292C" w:rsidRPr="0079292C">
        <w:t xml:space="preserve"> </w:t>
      </w:r>
      <w:hyperlink r:id="rId7" w:tgtFrame="_blank" w:history="1">
        <w:r w:rsidR="0079292C">
          <w:rPr>
            <w:rStyle w:val="Hyperlink"/>
            <w:rFonts w:ascii="Arial" w:hAnsi="Arial" w:cs="Arial"/>
            <w:color w:val="1155CC"/>
            <w:sz w:val="19"/>
            <w:szCs w:val="19"/>
          </w:rPr>
          <w:t>https://www.jove.com/account/file-uploader?src=18880768</w:t>
        </w:r>
      </w:hyperlink>
    </w:p>
    <w:p w14:paraId="575333E3" w14:textId="567CDD70"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603A1B6" w14:textId="0CD8B4FE" w:rsidR="0079292C" w:rsidRDefault="004E0C5A" w:rsidP="0079292C">
      <w:r w:rsidRPr="00A97CC6">
        <w:rPr>
          <w:rFonts w:asciiTheme="minorHAnsi" w:eastAsia="Times New Roman" w:hAnsiTheme="minorHAnsi" w:cstheme="minorHAnsi"/>
          <w:b/>
          <w:sz w:val="32"/>
          <w:szCs w:val="32"/>
        </w:rPr>
        <w:t xml:space="preserve">Title: </w:t>
      </w:r>
      <w:r w:rsidR="0079292C" w:rsidRPr="0079292C">
        <w:rPr>
          <w:b/>
          <w:bCs/>
          <w:sz w:val="32"/>
          <w:szCs w:val="32"/>
        </w:rPr>
        <w:t>Evaluating the Impact of Hydraulic Fracturing on Stream</w:t>
      </w:r>
      <w:r w:rsidR="009B45EE">
        <w:rPr>
          <w:b/>
          <w:bCs/>
          <w:sz w:val="32"/>
          <w:szCs w:val="32"/>
        </w:rPr>
        <w:t>s</w:t>
      </w:r>
      <w:r w:rsidR="0079292C" w:rsidRPr="0079292C">
        <w:rPr>
          <w:b/>
          <w:bCs/>
          <w:sz w:val="32"/>
          <w:szCs w:val="32"/>
        </w:rPr>
        <w:t xml:space="preserve"> Using Microbial Molecular Signatures</w:t>
      </w:r>
      <w:r w:rsidR="0079292C">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4062DDB" w14:textId="0C8099F6" w:rsidR="0079292C" w:rsidRPr="0079292C" w:rsidRDefault="00EC3C46" w:rsidP="0079292C">
      <w:pPr>
        <w:rPr>
          <w:rFonts w:asciiTheme="majorHAnsi" w:hAnsiTheme="majorHAnsi" w:cstheme="maj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9292C" w:rsidRPr="0079292C">
        <w:rPr>
          <w:rFonts w:asciiTheme="majorHAnsi" w:hAnsiTheme="majorHAnsi" w:cstheme="majorHAnsi"/>
          <w:b/>
          <w:bCs/>
          <w:sz w:val="28"/>
          <w:szCs w:val="28"/>
        </w:rPr>
        <w:t>Jeremy R. Chen See</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Olivia Wright</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Lavinia V. Unverdorben</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Nathan Heibeck</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xml:space="preserve">, </w:t>
      </w:r>
      <w:r w:rsidR="00F935C1" w:rsidRPr="00F935C1">
        <w:rPr>
          <w:rFonts w:asciiTheme="majorHAnsi" w:hAnsiTheme="majorHAnsi" w:cstheme="majorHAnsi"/>
          <w:b/>
          <w:bCs/>
          <w:sz w:val="28"/>
          <w:szCs w:val="28"/>
        </w:rPr>
        <w:t>Stephen M. Techtmann</w:t>
      </w:r>
      <w:r w:rsidR="00F935C1" w:rsidRPr="002C11D6">
        <w:rPr>
          <w:rFonts w:asciiTheme="majorHAnsi" w:hAnsiTheme="majorHAnsi" w:cstheme="majorHAnsi"/>
          <w:b/>
          <w:bCs/>
          <w:sz w:val="28"/>
          <w:szCs w:val="28"/>
          <w:vertAlign w:val="superscript"/>
        </w:rPr>
        <w:t>3</w:t>
      </w:r>
      <w:r w:rsidR="00F935C1" w:rsidRPr="00F935C1">
        <w:rPr>
          <w:rFonts w:asciiTheme="majorHAnsi" w:hAnsiTheme="majorHAnsi" w:cstheme="majorHAnsi"/>
          <w:b/>
          <w:bCs/>
          <w:sz w:val="28"/>
          <w:szCs w:val="28"/>
        </w:rPr>
        <w:t>, Terry C. Hazen</w:t>
      </w:r>
      <w:r w:rsidR="00F935C1" w:rsidRPr="002C11D6">
        <w:rPr>
          <w:rFonts w:asciiTheme="majorHAnsi" w:hAnsiTheme="majorHAnsi" w:cstheme="majorHAnsi"/>
          <w:b/>
          <w:bCs/>
          <w:sz w:val="28"/>
          <w:szCs w:val="28"/>
          <w:vertAlign w:val="superscript"/>
        </w:rPr>
        <w:t>4,5</w:t>
      </w:r>
      <w:r w:rsidR="00F935C1" w:rsidRPr="00F935C1">
        <w:rPr>
          <w:rFonts w:asciiTheme="majorHAnsi" w:hAnsiTheme="majorHAnsi" w:cstheme="majorHAnsi"/>
          <w:b/>
          <w:bCs/>
          <w:sz w:val="28"/>
          <w:szCs w:val="28"/>
        </w:rPr>
        <w:t xml:space="preserve">, </w:t>
      </w:r>
      <w:r w:rsidR="0079292C" w:rsidRPr="0079292C">
        <w:rPr>
          <w:rFonts w:asciiTheme="majorHAnsi" w:hAnsiTheme="majorHAnsi" w:cstheme="majorHAnsi"/>
          <w:b/>
          <w:bCs/>
          <w:sz w:val="28"/>
          <w:szCs w:val="28"/>
        </w:rPr>
        <w:t>and Regina Lamendella</w:t>
      </w:r>
      <w:r w:rsidR="0079292C" w:rsidRPr="0079292C">
        <w:rPr>
          <w:rFonts w:asciiTheme="majorHAnsi" w:hAnsiTheme="majorHAnsi" w:cstheme="majorHAnsi"/>
          <w:b/>
          <w:bCs/>
          <w:sz w:val="28"/>
          <w:szCs w:val="28"/>
          <w:vertAlign w:val="superscript"/>
        </w:rPr>
        <w:t>1,2</w:t>
      </w:r>
    </w:p>
    <w:p w14:paraId="1C19E7B4" w14:textId="77777777" w:rsidR="0079292C" w:rsidRPr="0079292C" w:rsidRDefault="0079292C" w:rsidP="0079292C">
      <w:pPr>
        <w:rPr>
          <w:rFonts w:asciiTheme="majorHAnsi" w:hAnsiTheme="majorHAnsi" w:cstheme="majorHAnsi"/>
          <w:sz w:val="28"/>
          <w:szCs w:val="28"/>
          <w:vertAlign w:val="superscript"/>
        </w:rPr>
      </w:pPr>
    </w:p>
    <w:p w14:paraId="28DAA043" w14:textId="69CC306A" w:rsidR="0079292C" w:rsidRPr="0079292C" w:rsidRDefault="0079292C" w:rsidP="0079292C">
      <w:pPr>
        <w:rPr>
          <w:rFonts w:asciiTheme="majorHAnsi" w:hAnsiTheme="majorHAnsi" w:cstheme="majorHAnsi"/>
          <w:sz w:val="28"/>
          <w:szCs w:val="28"/>
        </w:rPr>
      </w:pPr>
      <w:r w:rsidRPr="0079292C">
        <w:rPr>
          <w:rFonts w:asciiTheme="majorHAnsi" w:hAnsiTheme="majorHAnsi" w:cstheme="majorHAnsi"/>
          <w:sz w:val="28"/>
          <w:szCs w:val="28"/>
          <w:vertAlign w:val="superscript"/>
        </w:rPr>
        <w:t>1</w:t>
      </w:r>
      <w:r w:rsidRPr="0079292C">
        <w:rPr>
          <w:rFonts w:asciiTheme="majorHAnsi" w:hAnsiTheme="majorHAnsi" w:cstheme="majorHAnsi"/>
          <w:sz w:val="28"/>
          <w:szCs w:val="28"/>
        </w:rPr>
        <w:t>Department of Biology, Juniata College</w:t>
      </w:r>
    </w:p>
    <w:p w14:paraId="2A4193C5" w14:textId="2360D8B7" w:rsidR="004E0C5A" w:rsidRDefault="0079292C" w:rsidP="0079292C">
      <w:pPr>
        <w:jc w:val="both"/>
        <w:rPr>
          <w:rFonts w:asciiTheme="majorHAnsi" w:hAnsiTheme="majorHAnsi" w:cstheme="majorHAnsi"/>
          <w:sz w:val="28"/>
          <w:szCs w:val="28"/>
        </w:rPr>
      </w:pPr>
      <w:r w:rsidRPr="0079292C">
        <w:rPr>
          <w:rFonts w:asciiTheme="majorHAnsi" w:hAnsiTheme="majorHAnsi" w:cstheme="majorHAnsi"/>
          <w:sz w:val="28"/>
          <w:szCs w:val="28"/>
          <w:vertAlign w:val="superscript"/>
        </w:rPr>
        <w:t>2</w:t>
      </w:r>
      <w:r w:rsidRPr="0079292C">
        <w:rPr>
          <w:rFonts w:asciiTheme="majorHAnsi" w:hAnsiTheme="majorHAnsi" w:cstheme="majorHAnsi"/>
          <w:sz w:val="28"/>
          <w:szCs w:val="28"/>
        </w:rPr>
        <w:t>Wright Labs, LLC</w:t>
      </w:r>
    </w:p>
    <w:p w14:paraId="11B3DBB4" w14:textId="793DADDC"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3</w:t>
      </w:r>
      <w:r w:rsidRPr="002C11D6">
        <w:rPr>
          <w:rFonts w:asciiTheme="majorHAnsi" w:hAnsiTheme="majorHAnsi" w:cstheme="majorHAnsi"/>
          <w:sz w:val="28"/>
          <w:szCs w:val="28"/>
        </w:rPr>
        <w:t>Department of Biological Sciences, Michigan Technology University</w:t>
      </w:r>
    </w:p>
    <w:p w14:paraId="3C004EF9" w14:textId="35135FE4"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4</w:t>
      </w:r>
      <w:r w:rsidRPr="002C11D6">
        <w:rPr>
          <w:rFonts w:asciiTheme="majorHAnsi" w:hAnsiTheme="majorHAnsi" w:cstheme="majorHAnsi"/>
          <w:sz w:val="28"/>
          <w:szCs w:val="28"/>
        </w:rPr>
        <w:t>Biosciences Division, Oak Ridge National Laboratory</w:t>
      </w:r>
    </w:p>
    <w:p w14:paraId="72E28457" w14:textId="1ABD6A2C"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5</w:t>
      </w:r>
      <w:r w:rsidRPr="002C11D6">
        <w:rPr>
          <w:rFonts w:asciiTheme="majorHAnsi" w:hAnsiTheme="majorHAnsi" w:cstheme="majorHAnsi"/>
          <w:sz w:val="28"/>
          <w:szCs w:val="28"/>
        </w:rPr>
        <w:t>Department of Civil and Environmental Engineering, University of Tennessee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F0A2546" w14:textId="77777777" w:rsidR="0079292C" w:rsidRDefault="0079292C" w:rsidP="004E0C5A">
      <w:pPr>
        <w:outlineLvl w:val="0"/>
        <w:rPr>
          <w:rFonts w:asciiTheme="majorHAnsi" w:hAnsiTheme="majorHAnsi" w:cstheme="majorHAnsi"/>
        </w:rPr>
      </w:pPr>
      <w:r w:rsidRPr="006E0379">
        <w:rPr>
          <w:rFonts w:asciiTheme="majorHAnsi" w:hAnsiTheme="majorHAnsi" w:cstheme="majorHAnsi"/>
        </w:rPr>
        <w:t>Regina Lamendella</w:t>
      </w:r>
      <w:r>
        <w:rPr>
          <w:rFonts w:asciiTheme="majorHAnsi" w:hAnsiTheme="majorHAnsi" w:cstheme="majorHAnsi"/>
        </w:rPr>
        <w:tab/>
      </w:r>
      <w:r>
        <w:rPr>
          <w:rFonts w:asciiTheme="majorHAnsi" w:hAnsiTheme="majorHAnsi" w:cstheme="majorHAnsi"/>
        </w:rPr>
        <w:tab/>
      </w:r>
    </w:p>
    <w:p w14:paraId="74AEE438" w14:textId="69AF97C4" w:rsidR="009A2050" w:rsidRPr="001C3D6D" w:rsidRDefault="003B11F9" w:rsidP="004E0C5A">
      <w:pPr>
        <w:outlineLvl w:val="0"/>
        <w:rPr>
          <w:rFonts w:asciiTheme="minorHAnsi" w:eastAsia="Times New Roman" w:hAnsiTheme="minorHAnsi" w:cstheme="minorHAnsi"/>
          <w:b/>
          <w:szCs w:val="24"/>
        </w:rPr>
      </w:pPr>
      <w:hyperlink r:id="rId8" w:history="1">
        <w:r w:rsidR="0079292C" w:rsidRPr="007327C2">
          <w:rPr>
            <w:rStyle w:val="Hyperlink"/>
            <w:rFonts w:asciiTheme="majorHAnsi" w:hAnsiTheme="majorHAnsi" w:cstheme="majorHAnsi"/>
          </w:rPr>
          <w:t>lamendella@juniata.edu</w:t>
        </w:r>
      </w:hyperlink>
      <w:r w:rsidR="0079292C">
        <w:rPr>
          <w:rFonts w:asciiTheme="majorHAnsi" w:hAnsiTheme="majorHAnsi" w:cstheme="maj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6E33E61" w14:textId="6E4850DB" w:rsidR="0079292C" w:rsidRDefault="003B11F9" w:rsidP="0079292C">
      <w:pPr>
        <w:pBdr>
          <w:top w:val="nil"/>
          <w:left w:val="nil"/>
          <w:bottom w:val="nil"/>
          <w:right w:val="nil"/>
          <w:between w:val="nil"/>
        </w:pBdr>
        <w:rPr>
          <w:rFonts w:asciiTheme="majorHAnsi" w:hAnsiTheme="majorHAnsi" w:cstheme="majorHAnsi"/>
        </w:rPr>
      </w:pPr>
      <w:hyperlink r:id="rId9" w:history="1">
        <w:r w:rsidR="0079292C" w:rsidRPr="007327C2">
          <w:rPr>
            <w:rStyle w:val="Hyperlink"/>
            <w:rFonts w:asciiTheme="majorHAnsi" w:hAnsiTheme="majorHAnsi" w:cstheme="majorHAnsi"/>
          </w:rPr>
          <w:t>chensej@juniata.edu</w:t>
        </w:r>
      </w:hyperlink>
    </w:p>
    <w:p w14:paraId="233A4FC2" w14:textId="7D726950" w:rsidR="0079292C" w:rsidRDefault="003B11F9" w:rsidP="0079292C">
      <w:pPr>
        <w:pBdr>
          <w:top w:val="nil"/>
          <w:left w:val="nil"/>
          <w:bottom w:val="nil"/>
          <w:right w:val="nil"/>
          <w:between w:val="nil"/>
        </w:pBdr>
        <w:rPr>
          <w:rFonts w:asciiTheme="majorHAnsi" w:hAnsiTheme="majorHAnsi" w:cstheme="majorHAnsi"/>
        </w:rPr>
      </w:pPr>
      <w:hyperlink r:id="rId10" w:history="1">
        <w:r w:rsidR="0079292C" w:rsidRPr="007327C2">
          <w:rPr>
            <w:rStyle w:val="Hyperlink"/>
            <w:rFonts w:asciiTheme="majorHAnsi" w:hAnsiTheme="majorHAnsi" w:cstheme="majorHAnsi"/>
          </w:rPr>
          <w:t>wrighog18@juniata.edu</w:t>
        </w:r>
      </w:hyperlink>
    </w:p>
    <w:p w14:paraId="4F18037A" w14:textId="158F9202" w:rsidR="0079292C" w:rsidRDefault="003B11F9" w:rsidP="0079292C">
      <w:pPr>
        <w:pBdr>
          <w:top w:val="nil"/>
          <w:left w:val="nil"/>
          <w:bottom w:val="nil"/>
          <w:right w:val="nil"/>
          <w:between w:val="nil"/>
        </w:pBdr>
        <w:rPr>
          <w:rFonts w:asciiTheme="majorHAnsi" w:hAnsiTheme="majorHAnsi" w:cstheme="majorHAnsi"/>
        </w:rPr>
      </w:pPr>
      <w:hyperlink r:id="rId11" w:history="1">
        <w:r w:rsidR="0079292C" w:rsidRPr="007327C2">
          <w:rPr>
            <w:rStyle w:val="Hyperlink"/>
            <w:rFonts w:asciiTheme="majorHAnsi" w:hAnsiTheme="majorHAnsi" w:cstheme="majorHAnsi"/>
          </w:rPr>
          <w:t>unverlv16@juniata.edu</w:t>
        </w:r>
      </w:hyperlink>
    </w:p>
    <w:p w14:paraId="6A7C7C97" w14:textId="77777777" w:rsidR="00F935C1" w:rsidRDefault="003B11F9" w:rsidP="0079292C">
      <w:pPr>
        <w:pBdr>
          <w:top w:val="nil"/>
          <w:left w:val="nil"/>
          <w:bottom w:val="nil"/>
          <w:right w:val="nil"/>
          <w:between w:val="nil"/>
        </w:pBdr>
        <w:rPr>
          <w:rStyle w:val="Hyperlink"/>
          <w:rFonts w:asciiTheme="majorHAnsi" w:hAnsiTheme="majorHAnsi" w:cstheme="majorHAnsi"/>
        </w:rPr>
      </w:pPr>
      <w:hyperlink r:id="rId12" w:history="1">
        <w:r w:rsidR="0079292C" w:rsidRPr="007327C2">
          <w:rPr>
            <w:rStyle w:val="Hyperlink"/>
            <w:rFonts w:asciiTheme="majorHAnsi" w:hAnsiTheme="majorHAnsi" w:cstheme="majorHAnsi"/>
          </w:rPr>
          <w:t>heibens18@juniata.edu</w:t>
        </w:r>
      </w:hyperlink>
    </w:p>
    <w:p w14:paraId="22357BED" w14:textId="6B69818E" w:rsidR="00F935C1" w:rsidRDefault="003B11F9" w:rsidP="0079292C">
      <w:pPr>
        <w:pBdr>
          <w:top w:val="nil"/>
          <w:left w:val="nil"/>
          <w:bottom w:val="nil"/>
          <w:right w:val="nil"/>
          <w:between w:val="nil"/>
        </w:pBdr>
        <w:rPr>
          <w:rFonts w:asciiTheme="majorHAnsi" w:hAnsiTheme="majorHAnsi" w:cstheme="majorHAnsi"/>
        </w:rPr>
      </w:pPr>
      <w:hyperlink r:id="rId13" w:history="1">
        <w:r w:rsidR="00F935C1" w:rsidRPr="008B6542">
          <w:rPr>
            <w:rStyle w:val="Hyperlink"/>
            <w:rFonts w:asciiTheme="majorHAnsi" w:hAnsiTheme="majorHAnsi" w:cstheme="majorHAnsi"/>
          </w:rPr>
          <w:t>smtechtm@mtu.edu</w:t>
        </w:r>
      </w:hyperlink>
      <w:r w:rsidR="00CB2AEA">
        <w:rPr>
          <w:rFonts w:asciiTheme="majorHAnsi" w:hAnsiTheme="majorHAnsi" w:cstheme="majorHAnsi"/>
        </w:rPr>
        <w:t xml:space="preserve"> </w:t>
      </w:r>
    </w:p>
    <w:p w14:paraId="00499534" w14:textId="499C21F1" w:rsidR="00470A83" w:rsidRDefault="003B11F9" w:rsidP="0079292C">
      <w:pPr>
        <w:pBdr>
          <w:top w:val="nil"/>
          <w:left w:val="nil"/>
          <w:bottom w:val="nil"/>
          <w:right w:val="nil"/>
          <w:between w:val="nil"/>
        </w:pBdr>
        <w:rPr>
          <w:rFonts w:asciiTheme="minorHAnsi" w:eastAsia="Times New Roman" w:hAnsiTheme="minorHAnsi" w:cstheme="minorHAnsi"/>
          <w:bCs/>
          <w:sz w:val="52"/>
          <w:szCs w:val="52"/>
        </w:rPr>
      </w:pPr>
      <w:hyperlink r:id="rId14" w:history="1">
        <w:r w:rsidR="00F935C1" w:rsidRPr="008B6542">
          <w:rPr>
            <w:rStyle w:val="Hyperlink"/>
            <w:rFonts w:asciiTheme="majorHAnsi" w:hAnsiTheme="majorHAnsi" w:cstheme="majorHAnsi"/>
          </w:rPr>
          <w:t>tchazen@utk.edu</w:t>
        </w:r>
      </w:hyperlink>
      <w:r w:rsidR="0079292C">
        <w:rPr>
          <w:rFonts w:asciiTheme="majorHAnsi" w:hAnsiTheme="majorHAnsi" w:cstheme="majorHAnsi"/>
        </w:rPr>
        <w:t xml:space="preserve"> </w:t>
      </w:r>
      <w:r w:rsidR="0079292C">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1EEBFB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AE123F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p>
    <w:p w14:paraId="6B0412B1" w14:textId="77777777" w:rsidR="00387346" w:rsidRDefault="00387346" w:rsidP="007544FB">
      <w:pPr>
        <w:spacing w:before="120"/>
        <w:ind w:left="216" w:hanging="216"/>
        <w:rPr>
          <w:rFonts w:asciiTheme="minorHAnsi" w:eastAsia="Times New Roman" w:hAnsiTheme="minorHAnsi" w:cstheme="minorHAnsi"/>
          <w:szCs w:val="24"/>
        </w:rPr>
      </w:pPr>
    </w:p>
    <w:p w14:paraId="24581BD5" w14:textId="4A2E3DC2"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7544FB">
      <w:pPr>
        <w:ind w:firstLine="720"/>
        <w:rPr>
          <w:rFonts w:eastAsia="Times New Roman" w:cs="Calibri"/>
          <w:color w:val="222222"/>
          <w:szCs w:val="24"/>
        </w:rPr>
      </w:pPr>
    </w:p>
    <w:p w14:paraId="14DF1226" w14:textId="40B024E2" w:rsidR="007544FB" w:rsidRPr="006D3C9C" w:rsidRDefault="003B11F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52487F">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6FA289BE" w14:textId="77777777" w:rsidR="007544FB" w:rsidRDefault="007544FB" w:rsidP="00987081">
      <w:pPr>
        <w:spacing w:before="120"/>
        <w:rPr>
          <w:rFonts w:asciiTheme="minorHAnsi" w:eastAsia="Times New Roman" w:hAnsiTheme="minorHAnsi" w:cstheme="minorHAnsi"/>
          <w:b/>
          <w:szCs w:val="24"/>
        </w:rPr>
      </w:pPr>
    </w:p>
    <w:p w14:paraId="437FA282" w14:textId="6EDBB980" w:rsidR="00787138" w:rsidRDefault="007544FB" w:rsidP="00CB2AEA">
      <w:pPr>
        <w:spacing w:before="120"/>
        <w:rPr>
          <w:rFonts w:asciiTheme="majorHAnsi" w:eastAsia="Times New Roman" w:hAnsiTheme="majorHAnsi" w:cstheme="maj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DB4DF8">
        <w:rPr>
          <w:rFonts w:asciiTheme="minorHAnsi" w:eastAsia="Times New Roman" w:hAnsiTheme="minorHAnsi" w:cstheme="minorHAnsi"/>
          <w:b/>
          <w:bCs/>
          <w:szCs w:val="24"/>
        </w:rPr>
        <w:t xml:space="preserve">N </w:t>
      </w:r>
    </w:p>
    <w:p w14:paraId="7E6845BA" w14:textId="77777777" w:rsidR="00CB2AEA" w:rsidRDefault="00CB2AEA" w:rsidP="00CB2AEA">
      <w:pPr>
        <w:spacing w:before="120"/>
        <w:rPr>
          <w:rFonts w:asciiTheme="minorHAnsi" w:hAnsiTheme="minorHAnsi" w:cstheme="minorHAnsi"/>
          <w:b/>
          <w:szCs w:val="24"/>
        </w:rPr>
      </w:pPr>
    </w:p>
    <w:p w14:paraId="01ACB585" w14:textId="73BCAD91"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3AB2AB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commentRangeStart w:id="0"/>
      <w:r w:rsidR="004A7C4F">
        <w:rPr>
          <w:rFonts w:asciiTheme="minorHAnsi" w:hAnsiTheme="minorHAnsi" w:cstheme="minorHAnsi"/>
          <w:b/>
          <w:color w:val="000000" w:themeColor="text1"/>
          <w:szCs w:val="24"/>
        </w:rPr>
        <w:t>55</w:t>
      </w:r>
      <w:commentRangeEnd w:id="0"/>
      <w:r w:rsidR="006C2CC6">
        <w:rPr>
          <w:rStyle w:val="CommentReference"/>
          <w:lang w:val="x-none" w:eastAsia="x-none"/>
        </w:rPr>
        <w:commentReference w:id="0"/>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CB2AEA">
      <w:pPr>
        <w:spacing w:line="360" w:lineRule="auto"/>
        <w:contextualSpacing/>
        <w:outlineLvl w:val="0"/>
        <w:rPr>
          <w:rFonts w:asciiTheme="minorHAnsi" w:hAnsiTheme="minorHAnsi" w:cstheme="minorHAnsi"/>
          <w:sz w:val="22"/>
          <w:szCs w:val="22"/>
        </w:rPr>
      </w:pPr>
    </w:p>
    <w:p w14:paraId="214FD8CB" w14:textId="10DDA80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C5364FC" w:rsidR="007D61A8" w:rsidRPr="00A453AF" w:rsidRDefault="0052487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Regina Lamendella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041AE" w:rsidRPr="00CB2AEA">
        <w:rPr>
          <w:rFonts w:asciiTheme="minorHAnsi" w:hAnsiTheme="minorHAnsi" w:cstheme="minorHAnsi"/>
        </w:rPr>
        <w:t xml:space="preserve">This protocol can be used to answer the question of </w:t>
      </w:r>
      <w:r w:rsidR="008C57F9">
        <w:rPr>
          <w:rFonts w:asciiTheme="minorHAnsi" w:hAnsiTheme="minorHAnsi" w:cstheme="minorHAnsi"/>
        </w:rPr>
        <w:t>whether</w:t>
      </w:r>
      <w:r w:rsidR="009041AE" w:rsidRPr="00CB2AEA">
        <w:rPr>
          <w:rFonts w:asciiTheme="minorHAnsi" w:hAnsiTheme="minorHAnsi" w:cstheme="minorHAnsi"/>
        </w:rPr>
        <w:t xml:space="preserve"> and how hydraulic fracturing affects bacteria in nearby streams and</w:t>
      </w:r>
      <w:r w:rsidR="008C57F9">
        <w:rPr>
          <w:rFonts w:asciiTheme="minorHAnsi" w:hAnsiTheme="minorHAnsi" w:cstheme="minorHAnsi"/>
        </w:rPr>
        <w:t>,</w:t>
      </w:r>
      <w:r w:rsidR="009041AE" w:rsidRPr="00CB2AEA">
        <w:rPr>
          <w:rFonts w:asciiTheme="minorHAnsi" w:hAnsiTheme="minorHAnsi" w:cstheme="minorHAnsi"/>
        </w:rPr>
        <w:t xml:space="preserve"> by extension, the streams themselves</w:t>
      </w:r>
      <w:r w:rsidR="00CB2AEA" w:rsidRPr="00CB2AEA">
        <w:rPr>
          <w:rFonts w:asciiTheme="minorHAnsi" w:hAnsiTheme="minorHAnsi" w:cstheme="minorHAnsi"/>
        </w:rPr>
        <w:t xml:space="preserve"> </w:t>
      </w:r>
      <w:r w:rsidR="00A453AF" w:rsidRPr="00CB2AEA">
        <w:rPr>
          <w:rFonts w:asciiTheme="minorHAnsi" w:hAnsiTheme="minorHAnsi" w:cstheme="minorHAnsi"/>
          <w:b/>
          <w:bCs/>
        </w:rPr>
        <w:t>[1]</w:t>
      </w:r>
      <w:r w:rsidR="00A453AF" w:rsidRPr="00CB2AEA">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FDCAF6" w:rsidR="00A453AF" w:rsidRPr="00A453AF" w:rsidRDefault="00CB2AEA" w:rsidP="00A453AF">
      <w:pPr>
        <w:pStyle w:val="ListParagraph"/>
        <w:numPr>
          <w:ilvl w:val="2"/>
          <w:numId w:val="3"/>
        </w:numPr>
        <w:rPr>
          <w:rFonts w:cs="Calibri"/>
          <w:szCs w:val="24"/>
        </w:rPr>
      </w:pPr>
      <w:r>
        <w:rPr>
          <w:rFonts w:cs="Calibri"/>
          <w:bCs/>
          <w:szCs w:val="24"/>
        </w:rPr>
        <w:t xml:space="preserve">LAB MEDIA: </w:t>
      </w:r>
      <w:r w:rsidRPr="00CB2AEA">
        <w:rPr>
          <w:rFonts w:cs="Calibri"/>
          <w:bCs/>
          <w:szCs w:val="24"/>
          <w:highlight w:val="yellow"/>
        </w:rPr>
        <w:t>To be provided by Authors</w:t>
      </w:r>
      <w:r w:rsidR="00A453AF" w:rsidRPr="002C0905">
        <w:rPr>
          <w:rFonts w:cs="Calibri"/>
          <w:bCs/>
          <w:szCs w:val="24"/>
        </w:rPr>
        <w:t>: Named talent says the statement above in an interview-style shot, looking slightly off-camera</w:t>
      </w:r>
      <w:r w:rsidR="00A453AF">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655FFD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C44FBAE" w:rsidR="00A453AF" w:rsidRPr="00CB2AEA" w:rsidRDefault="0052487F" w:rsidP="00A453AF">
      <w:pPr>
        <w:pStyle w:val="ListParagraph"/>
        <w:numPr>
          <w:ilvl w:val="1"/>
          <w:numId w:val="3"/>
        </w:numPr>
        <w:rPr>
          <w:rFonts w:cs="Calibri"/>
          <w:szCs w:val="24"/>
        </w:rPr>
      </w:pPr>
      <w:r w:rsidRPr="00CB2AEA">
        <w:rPr>
          <w:rStyle w:val="AuthorName"/>
          <w:rFonts w:asciiTheme="minorHAnsi" w:eastAsia="Times" w:hAnsiTheme="minorHAnsi" w:cstheme="minorHAnsi"/>
        </w:rPr>
        <w:t>Regina Lamendella</w:t>
      </w:r>
      <w:r w:rsidR="00A453AF" w:rsidRPr="00CB2AEA">
        <w:rPr>
          <w:rFonts w:asciiTheme="minorHAnsi" w:eastAsia="Times New Roman" w:hAnsiTheme="minorHAnsi" w:cstheme="minorHAnsi"/>
          <w:szCs w:val="24"/>
        </w:rPr>
        <w:t>:</w:t>
      </w:r>
      <w:r w:rsidR="007D61A8" w:rsidRPr="00CB2AEA">
        <w:rPr>
          <w:rFonts w:asciiTheme="minorHAnsi" w:eastAsia="Times New Roman" w:hAnsiTheme="minorHAnsi" w:cstheme="minorHAnsi"/>
          <w:szCs w:val="24"/>
        </w:rPr>
        <w:t xml:space="preserve"> </w:t>
      </w:r>
      <w:r w:rsidR="009041AE" w:rsidRPr="00CB2AEA">
        <w:t xml:space="preserve">The main advantage of this technique is its holistic nature, as it takes the </w:t>
      </w:r>
      <w:r w:rsidR="00AE0BB4" w:rsidRPr="00CB2AEA">
        <w:t xml:space="preserve">researcher </w:t>
      </w:r>
      <w:r w:rsidR="009041AE" w:rsidRPr="00CB2AEA">
        <w:t>from sample collection through data analysis</w:t>
      </w:r>
      <w:r w:rsidR="00CB2AEA" w:rsidRPr="00CB2AEA">
        <w:t xml:space="preserve"> </w:t>
      </w:r>
      <w:r w:rsidR="00A453AF" w:rsidRPr="00CB2AEA">
        <w:rPr>
          <w:rFonts w:asciiTheme="minorHAnsi" w:hAnsiTheme="minorHAnsi" w:cstheme="minorHAnsi"/>
          <w:b/>
          <w:bCs/>
        </w:rPr>
        <w:t>[1]</w:t>
      </w:r>
      <w:r w:rsidR="00A453AF" w:rsidRPr="00CB2AEA">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03821560" w:rsidR="007D61A8" w:rsidRPr="00A453AF" w:rsidRDefault="00CB2AEA" w:rsidP="00A453AF">
      <w:pPr>
        <w:pStyle w:val="ListParagraph"/>
        <w:numPr>
          <w:ilvl w:val="2"/>
          <w:numId w:val="3"/>
        </w:numPr>
        <w:rPr>
          <w:rFonts w:cs="Calibri"/>
          <w:szCs w:val="24"/>
        </w:rPr>
      </w:pPr>
      <w:r>
        <w:rPr>
          <w:rFonts w:cs="Calibri"/>
          <w:bCs/>
          <w:szCs w:val="24"/>
        </w:rPr>
        <w:t xml:space="preserve">LAB MEDIA: </w:t>
      </w:r>
      <w:r w:rsidRPr="00CB2AEA">
        <w:rPr>
          <w:rFonts w:cs="Calibri"/>
          <w:bCs/>
          <w:szCs w:val="24"/>
          <w:highlight w:val="yellow"/>
        </w:rPr>
        <w:t>To be provided by Authors</w:t>
      </w:r>
      <w:r w:rsidRPr="002C0905">
        <w:rPr>
          <w:rFonts w:cs="Calibri"/>
          <w:bCs/>
          <w:szCs w:val="24"/>
        </w:rPr>
        <w:t xml:space="preserve">: </w:t>
      </w:r>
      <w:r w:rsidR="00A453AF" w:rsidRPr="00A453AF">
        <w:rPr>
          <w:rFonts w:cs="Calibri"/>
          <w:bCs/>
          <w:szCs w:val="24"/>
        </w:rPr>
        <w:t>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CB2AEA" w:rsidRDefault="00A453AF" w:rsidP="00CB2AEA">
      <w:pPr>
        <w:rPr>
          <w:rFonts w:cs="Calibri"/>
          <w:szCs w:val="24"/>
        </w:rPr>
      </w:pPr>
    </w:p>
    <w:p w14:paraId="1E0CFC9F" w14:textId="404DDD08" w:rsidR="00A453AF" w:rsidRPr="00A453AF" w:rsidRDefault="0052487F" w:rsidP="00A453AF">
      <w:pPr>
        <w:pStyle w:val="ListParagraph"/>
        <w:numPr>
          <w:ilvl w:val="1"/>
          <w:numId w:val="3"/>
        </w:numPr>
        <w:rPr>
          <w:rFonts w:cs="Calibri"/>
          <w:szCs w:val="24"/>
        </w:rPr>
      </w:pPr>
      <w:r>
        <w:rPr>
          <w:rStyle w:val="AuthorName"/>
          <w:rFonts w:asciiTheme="minorHAnsi" w:eastAsia="Times" w:hAnsiTheme="minorHAnsi" w:cstheme="minorHAnsi"/>
        </w:rPr>
        <w:t>Regina Lamendella</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Pr="00CB2AEA">
        <w:rPr>
          <w:u w:val="single"/>
        </w:rPr>
        <w:t>Jeremy Chen See</w:t>
      </w:r>
      <w:r w:rsidR="007D61A8" w:rsidRPr="00A453AF">
        <w:rPr>
          <w:rFonts w:asciiTheme="minorHAnsi" w:eastAsia="Times New Roman" w:hAnsiTheme="minorHAnsi" w:cstheme="minorHAnsi"/>
          <w:szCs w:val="24"/>
        </w:rPr>
        <w:t xml:space="preserve">, a </w:t>
      </w:r>
      <w:r>
        <w:t>technician</w:t>
      </w:r>
      <w:r w:rsidR="007D61A8" w:rsidRPr="00A453AF">
        <w:rPr>
          <w:rFonts w:asciiTheme="minorHAnsi" w:eastAsia="Times New Roman" w:hAnsiTheme="minorHAnsi" w:cstheme="minorHAnsi"/>
          <w:szCs w:val="24"/>
        </w:rPr>
        <w:t xml:space="preserve"> </w:t>
      </w:r>
      <w:r>
        <w:rPr>
          <w:rFonts w:asciiTheme="minorHAnsi" w:eastAsia="Times New Roman" w:hAnsiTheme="minorHAnsi" w:cstheme="minorHAnsi"/>
          <w:szCs w:val="24"/>
        </w:rPr>
        <w:t>in</w:t>
      </w:r>
      <w:r w:rsidRPr="00A453AF">
        <w:rPr>
          <w:rFonts w:asciiTheme="minorHAnsi" w:eastAsia="Times New Roman" w:hAnsiTheme="minorHAnsi" w:cstheme="minorHAnsi"/>
          <w:szCs w:val="24"/>
        </w:rPr>
        <w:t xml:space="preserve"> </w:t>
      </w:r>
      <w:r w:rsidR="007D61A8" w:rsidRPr="00A453AF">
        <w:rPr>
          <w:rFonts w:asciiTheme="minorHAnsi" w:eastAsia="Times New Roman" w:hAnsiTheme="minorHAnsi" w:cstheme="minorHAnsi"/>
          <w:szCs w:val="24"/>
        </w:rPr>
        <w:t>my laboratory</w:t>
      </w:r>
      <w:r w:rsidR="00CB2AEA">
        <w:rPr>
          <w:rFonts w:asciiTheme="minorHAnsi" w:eastAsia="Times New Roman" w:hAnsiTheme="minorHAnsi" w:cstheme="minorHAnsi"/>
          <w:szCs w:val="24"/>
        </w:rPr>
        <w:t xml:space="preserve">, </w:t>
      </w:r>
      <w:r w:rsidR="00CB2AEA">
        <w:t>a</w:t>
      </w:r>
      <w:r>
        <w:t xml:space="preserve">nd </w:t>
      </w:r>
      <w:r w:rsidRPr="00CB2AEA">
        <w:rPr>
          <w:u w:val="single"/>
        </w:rPr>
        <w:t>Olivia Wright</w:t>
      </w:r>
      <w:r>
        <w:t>, a</w:t>
      </w:r>
      <w:r w:rsidR="008F0AA8">
        <w:t>n undergraduate</w:t>
      </w:r>
      <w:r>
        <w:t xml:space="preserve"> student at Juniata College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3EC57D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7D01A58A" w:rsidR="00F574FD" w:rsidRPr="00CB2AEA" w:rsidRDefault="00775112" w:rsidP="00F574FD">
      <w:pPr>
        <w:pStyle w:val="BodyText"/>
        <w:numPr>
          <w:ilvl w:val="0"/>
          <w:numId w:val="15"/>
        </w:numPr>
        <w:spacing w:before="360"/>
        <w:outlineLvl w:val="0"/>
        <w:rPr>
          <w:i w:val="0"/>
          <w:iCs/>
          <w:color w:val="000000" w:themeColor="text1"/>
        </w:rPr>
      </w:pPr>
      <w:r w:rsidRPr="00CB2AEA">
        <w:rPr>
          <w:b/>
          <w:bCs/>
          <w:i w:val="0"/>
          <w:iCs/>
          <w:color w:val="000000" w:themeColor="text1"/>
        </w:rPr>
        <w:t>Sediment Sample Collection</w:t>
      </w:r>
    </w:p>
    <w:p w14:paraId="593564F8" w14:textId="4AB32E67" w:rsidR="00E52380" w:rsidRPr="00CB2AEA" w:rsidRDefault="00A13DEA" w:rsidP="00A13DEA">
      <w:pPr>
        <w:pStyle w:val="BodyText"/>
        <w:numPr>
          <w:ilvl w:val="1"/>
          <w:numId w:val="15"/>
        </w:numPr>
        <w:spacing w:before="360"/>
        <w:outlineLvl w:val="0"/>
        <w:rPr>
          <w:rFonts w:cs="Calibri"/>
          <w:i w:val="0"/>
          <w:iCs/>
          <w:color w:val="000000" w:themeColor="text1"/>
          <w:szCs w:val="24"/>
        </w:rPr>
      </w:pPr>
      <w:r w:rsidRPr="00CB2AEA">
        <w:rPr>
          <w:i w:val="0"/>
          <w:iCs/>
          <w:color w:val="000000" w:themeColor="text1"/>
        </w:rPr>
        <w:t>To collect sediment samples for</w:t>
      </w:r>
      <w:bookmarkStart w:id="1" w:name="_Hlk56612363"/>
      <w:r w:rsidRPr="00CB2AEA">
        <w:rPr>
          <w:i w:val="0"/>
          <w:iCs/>
          <w:color w:val="000000" w:themeColor="text1"/>
        </w:rPr>
        <w:t xml:space="preserve"> </w:t>
      </w:r>
      <w:r w:rsidR="00E52380" w:rsidRPr="00CB2AEA">
        <w:rPr>
          <w:rFonts w:cs="Calibri"/>
          <w:i w:val="0"/>
          <w:iCs/>
          <w:color w:val="000000" w:themeColor="text1"/>
          <w:szCs w:val="24"/>
        </w:rPr>
        <w:t>nucleic acid extraction</w:t>
      </w:r>
      <w:r w:rsidRPr="00CB2AEA">
        <w:rPr>
          <w:rFonts w:cs="Calibri"/>
          <w:i w:val="0"/>
          <w:iCs/>
          <w:color w:val="000000" w:themeColor="text1"/>
          <w:szCs w:val="24"/>
        </w:rPr>
        <w:t xml:space="preserve">, use gloves to submerge a capped, sterile, 50-milliliter conical tube into the stream water from the shore </w:t>
      </w:r>
      <w:r w:rsidRPr="00CB2AEA">
        <w:rPr>
          <w:rFonts w:cs="Calibri"/>
          <w:b/>
          <w:bCs/>
          <w:i w:val="0"/>
          <w:iCs/>
          <w:color w:val="000000" w:themeColor="text1"/>
          <w:szCs w:val="24"/>
        </w:rPr>
        <w:t>[1-TXT]</w:t>
      </w:r>
      <w:r w:rsidRPr="00CB2AEA">
        <w:rPr>
          <w:rFonts w:cs="Calibri"/>
          <w:i w:val="0"/>
          <w:iCs/>
          <w:color w:val="000000" w:themeColor="text1"/>
          <w:szCs w:val="24"/>
        </w:rPr>
        <w:t xml:space="preserve">. </w:t>
      </w:r>
    </w:p>
    <w:p w14:paraId="21C6A4A8" w14:textId="0C443206"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WIDE: Talent submerging tube </w:t>
      </w:r>
      <w:r w:rsidRPr="00CB2AEA">
        <w:rPr>
          <w:rFonts w:cs="Calibri"/>
          <w:b/>
          <w:bCs/>
          <w:i w:val="0"/>
          <w:iCs/>
          <w:color w:val="000000" w:themeColor="text1"/>
          <w:szCs w:val="24"/>
        </w:rPr>
        <w:t>TEXT: Collect sediment facing upstream if in water</w:t>
      </w:r>
    </w:p>
    <w:p w14:paraId="2F3FBD34" w14:textId="23B468E1" w:rsidR="00A13DEA" w:rsidRPr="00CB2AEA" w:rsidRDefault="00A13DEA" w:rsidP="00A13DEA">
      <w:pPr>
        <w:pStyle w:val="BodyText"/>
        <w:numPr>
          <w:ilvl w:val="1"/>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While the tube is submerged, remove the cap </w:t>
      </w:r>
      <w:r w:rsidRPr="00CB2AEA">
        <w:rPr>
          <w:rFonts w:cs="Calibri"/>
          <w:b/>
          <w:bCs/>
          <w:i w:val="0"/>
          <w:iCs/>
          <w:color w:val="000000" w:themeColor="text1"/>
          <w:szCs w:val="24"/>
        </w:rPr>
        <w:t>[1]</w:t>
      </w:r>
      <w:r w:rsidRPr="00CB2AEA">
        <w:rPr>
          <w:rFonts w:cs="Calibri"/>
          <w:i w:val="0"/>
          <w:iCs/>
          <w:color w:val="000000" w:themeColor="text1"/>
          <w:szCs w:val="24"/>
        </w:rPr>
        <w:t xml:space="preserve"> and use the cap to scoop approximately 3 milliliters of sediment from a depth of 1 to 3 centimeters into the tube </w:t>
      </w:r>
      <w:r w:rsidRPr="00CB2AEA">
        <w:rPr>
          <w:rFonts w:cs="Calibri"/>
          <w:b/>
          <w:bCs/>
          <w:i w:val="0"/>
          <w:iCs/>
          <w:color w:val="000000" w:themeColor="text1"/>
          <w:szCs w:val="24"/>
        </w:rPr>
        <w:t>[2]</w:t>
      </w:r>
      <w:r w:rsidRPr="00CB2AEA">
        <w:rPr>
          <w:rFonts w:cs="Calibri"/>
          <w:i w:val="0"/>
          <w:iCs/>
          <w:color w:val="000000" w:themeColor="text1"/>
          <w:szCs w:val="24"/>
        </w:rPr>
        <w:t>.</w:t>
      </w:r>
    </w:p>
    <w:p w14:paraId="5B284DD0" w14:textId="403E0033"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Cap being removed</w:t>
      </w:r>
    </w:p>
    <w:p w14:paraId="259A8782" w14:textId="734B005E"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Sediment being collected into tube</w:t>
      </w:r>
    </w:p>
    <w:p w14:paraId="1F5A0771" w14:textId="1CF20329" w:rsidR="00A13DEA" w:rsidRPr="00CB2AEA" w:rsidRDefault="00A13DEA" w:rsidP="00A13DEA">
      <w:pPr>
        <w:pStyle w:val="BodyText"/>
        <w:numPr>
          <w:ilvl w:val="1"/>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After collecting the sample, dump all but approximately 1 milliliter of water out of the tube </w:t>
      </w:r>
      <w:r w:rsidRPr="00CB2AEA">
        <w:rPr>
          <w:rFonts w:cs="Calibri"/>
          <w:b/>
          <w:bCs/>
          <w:i w:val="0"/>
          <w:iCs/>
          <w:color w:val="000000" w:themeColor="text1"/>
          <w:szCs w:val="24"/>
        </w:rPr>
        <w:t>[1]</w:t>
      </w:r>
      <w:r w:rsidRPr="00CB2AEA">
        <w:rPr>
          <w:rFonts w:cs="Calibri"/>
          <w:i w:val="0"/>
          <w:iCs/>
          <w:color w:val="000000" w:themeColor="text1"/>
          <w:szCs w:val="24"/>
        </w:rPr>
        <w:t xml:space="preserve"> and use a 1000-microliter pipette to add 3 milliliters of DNA-RNA preservative to the sample </w:t>
      </w:r>
      <w:r w:rsidRPr="00CB2AEA">
        <w:rPr>
          <w:rFonts w:cs="Calibri"/>
          <w:b/>
          <w:bCs/>
          <w:i w:val="0"/>
          <w:iCs/>
          <w:color w:val="000000" w:themeColor="text1"/>
          <w:szCs w:val="24"/>
        </w:rPr>
        <w:t>[2]</w:t>
      </w:r>
      <w:r w:rsidRPr="00CB2AEA">
        <w:rPr>
          <w:rFonts w:cs="Calibri"/>
          <w:i w:val="0"/>
          <w:iCs/>
          <w:color w:val="000000" w:themeColor="text1"/>
          <w:szCs w:val="24"/>
        </w:rPr>
        <w:t>.</w:t>
      </w:r>
    </w:p>
    <w:p w14:paraId="1FA366B8" w14:textId="18B42AEF"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Water being dumped</w:t>
      </w:r>
    </w:p>
    <w:p w14:paraId="0FC3CD00" w14:textId="77777777"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Talent adding DNA/RNA preservative to sample</w:t>
      </w:r>
      <w:bookmarkStart w:id="2" w:name="_Hlk56612372"/>
      <w:bookmarkEnd w:id="1"/>
    </w:p>
    <w:p w14:paraId="1B64139B" w14:textId="7208822A" w:rsidR="00E52380" w:rsidRPr="00CB2AEA" w:rsidRDefault="00E52380" w:rsidP="00A13DEA">
      <w:pPr>
        <w:pStyle w:val="BodyText"/>
        <w:numPr>
          <w:ilvl w:val="1"/>
          <w:numId w:val="15"/>
        </w:numPr>
        <w:spacing w:before="360"/>
        <w:outlineLvl w:val="0"/>
        <w:rPr>
          <w:rFonts w:cs="Calibri"/>
          <w:i w:val="0"/>
          <w:iCs/>
          <w:color w:val="000000" w:themeColor="text1"/>
          <w:szCs w:val="24"/>
        </w:rPr>
      </w:pPr>
      <w:r w:rsidRPr="00CB2AEA">
        <w:rPr>
          <w:rFonts w:cs="Calibri"/>
          <w:i w:val="0"/>
          <w:iCs/>
          <w:color w:val="000000" w:themeColor="text1"/>
          <w:szCs w:val="24"/>
        </w:rPr>
        <w:t>Swirl the capped conical tube for 5 s</w:t>
      </w:r>
      <w:r w:rsidR="00A13DEA" w:rsidRPr="00CB2AEA">
        <w:rPr>
          <w:rFonts w:cs="Calibri"/>
          <w:i w:val="0"/>
          <w:iCs/>
          <w:color w:val="000000" w:themeColor="text1"/>
          <w:szCs w:val="24"/>
        </w:rPr>
        <w:t>econds</w:t>
      </w:r>
      <w:r w:rsidRPr="00CB2AEA">
        <w:rPr>
          <w:rFonts w:cs="Calibri"/>
          <w:i w:val="0"/>
          <w:iCs/>
          <w:color w:val="000000" w:themeColor="text1"/>
          <w:szCs w:val="24"/>
        </w:rPr>
        <w:t xml:space="preserve"> to </w:t>
      </w:r>
      <w:r w:rsidR="00A13DEA" w:rsidRPr="00CB2AEA">
        <w:rPr>
          <w:rFonts w:cs="Calibri"/>
          <w:i w:val="0"/>
          <w:iCs/>
          <w:color w:val="000000" w:themeColor="text1"/>
          <w:szCs w:val="24"/>
        </w:rPr>
        <w:t>thoroughly mix</w:t>
      </w:r>
      <w:r w:rsidRPr="00CB2AEA">
        <w:rPr>
          <w:rFonts w:cs="Calibri"/>
          <w:i w:val="0"/>
          <w:iCs/>
          <w:color w:val="000000" w:themeColor="text1"/>
          <w:szCs w:val="24"/>
        </w:rPr>
        <w:t xml:space="preserve"> the preservative and sample </w:t>
      </w:r>
      <w:r w:rsidR="00A13DEA" w:rsidRPr="00CB2AEA">
        <w:rPr>
          <w:rFonts w:cs="Calibri"/>
          <w:b/>
          <w:bCs/>
          <w:i w:val="0"/>
          <w:iCs/>
          <w:color w:val="000000" w:themeColor="text1"/>
          <w:szCs w:val="24"/>
        </w:rPr>
        <w:t>[1]</w:t>
      </w:r>
      <w:r w:rsidR="00A13DEA" w:rsidRPr="00CB2AEA">
        <w:rPr>
          <w:rFonts w:cs="Calibri"/>
          <w:i w:val="0"/>
          <w:iCs/>
          <w:color w:val="000000" w:themeColor="text1"/>
          <w:szCs w:val="24"/>
        </w:rPr>
        <w:t xml:space="preserve"> and store the sample on ice </w:t>
      </w:r>
      <w:r w:rsidR="00A13DEA" w:rsidRPr="00CB2AEA">
        <w:rPr>
          <w:rFonts w:cs="Calibri"/>
          <w:b/>
          <w:bCs/>
          <w:i w:val="0"/>
          <w:iCs/>
          <w:color w:val="000000" w:themeColor="text1"/>
          <w:szCs w:val="24"/>
        </w:rPr>
        <w:t>[2]</w:t>
      </w:r>
      <w:r w:rsidR="00A13DEA" w:rsidRPr="00CB2AEA">
        <w:rPr>
          <w:rFonts w:cs="Calibri"/>
          <w:i w:val="0"/>
          <w:iCs/>
          <w:color w:val="000000" w:themeColor="text1"/>
          <w:szCs w:val="24"/>
        </w:rPr>
        <w:t>.</w:t>
      </w:r>
    </w:p>
    <w:p w14:paraId="254E3F16" w14:textId="08F87D7D"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Tube being swirled/contents being mixed</w:t>
      </w:r>
    </w:p>
    <w:p w14:paraId="0569361E" w14:textId="77777777"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Talent placing sample on ice</w:t>
      </w:r>
      <w:bookmarkStart w:id="3" w:name="_Hlk56612386"/>
      <w:bookmarkEnd w:id="2"/>
    </w:p>
    <w:p w14:paraId="5B2AE4E7" w14:textId="1B4010D5" w:rsidR="00A13DEA" w:rsidRPr="00CB2AEA" w:rsidRDefault="00E52380" w:rsidP="00A13DEA">
      <w:pPr>
        <w:pStyle w:val="BodyText"/>
        <w:numPr>
          <w:ilvl w:val="1"/>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Upon </w:t>
      </w:r>
      <w:r w:rsidR="00A13DEA" w:rsidRPr="00CB2AEA">
        <w:rPr>
          <w:rFonts w:cs="Calibri"/>
          <w:i w:val="0"/>
          <w:iCs/>
          <w:color w:val="000000" w:themeColor="text1"/>
          <w:szCs w:val="24"/>
        </w:rPr>
        <w:t>return to the lab</w:t>
      </w:r>
      <w:r w:rsidRPr="00CB2AEA">
        <w:rPr>
          <w:rFonts w:cs="Calibri"/>
          <w:i w:val="0"/>
          <w:iCs/>
          <w:color w:val="000000" w:themeColor="text1"/>
          <w:szCs w:val="24"/>
        </w:rPr>
        <w:t xml:space="preserve">, store </w:t>
      </w:r>
      <w:r w:rsidR="00A13DEA" w:rsidRPr="00CB2AEA">
        <w:rPr>
          <w:rFonts w:cs="Calibri"/>
          <w:i w:val="0"/>
          <w:iCs/>
          <w:color w:val="000000" w:themeColor="text1"/>
          <w:szCs w:val="24"/>
        </w:rPr>
        <w:t>the sample at minus 20 degrees Celsius for 16S</w:t>
      </w:r>
      <w:r w:rsidR="008C027A" w:rsidRPr="00CB2AEA">
        <w:rPr>
          <w:rFonts w:cs="Calibri"/>
          <w:i w:val="0"/>
          <w:iCs/>
          <w:color w:val="000000" w:themeColor="text1"/>
          <w:szCs w:val="24"/>
        </w:rPr>
        <w:t xml:space="preserve"> </w:t>
      </w:r>
      <w:r w:rsidR="008C027A" w:rsidRPr="008C57F9">
        <w:rPr>
          <w:i w:val="0"/>
          <w:iCs/>
          <w:color w:val="FF0000"/>
        </w:rPr>
        <w:t>(sixteen-S)</w:t>
      </w:r>
      <w:r w:rsidR="00A13DEA" w:rsidRPr="008C57F9">
        <w:rPr>
          <w:rFonts w:cs="Calibri"/>
          <w:i w:val="0"/>
          <w:iCs/>
          <w:color w:val="FF0000"/>
          <w:szCs w:val="24"/>
        </w:rPr>
        <w:t xml:space="preserve"> </w:t>
      </w:r>
      <w:r w:rsidR="00A13DEA" w:rsidRPr="00CB2AEA">
        <w:rPr>
          <w:rFonts w:cs="Calibri"/>
          <w:i w:val="0"/>
          <w:iCs/>
          <w:color w:val="000000" w:themeColor="text1"/>
          <w:szCs w:val="24"/>
        </w:rPr>
        <w:t>DNA analysis or minus 70 degrees Celsius for</w:t>
      </w:r>
      <w:r w:rsidRPr="00CB2AEA">
        <w:rPr>
          <w:rFonts w:cs="Calibri"/>
          <w:i w:val="0"/>
          <w:iCs/>
          <w:color w:val="000000" w:themeColor="text1"/>
          <w:szCs w:val="24"/>
        </w:rPr>
        <w:t xml:space="preserve"> </w:t>
      </w:r>
      <w:proofErr w:type="spellStart"/>
      <w:r w:rsidRPr="00CB2AEA">
        <w:rPr>
          <w:rFonts w:cs="Calibri"/>
          <w:i w:val="0"/>
          <w:iCs/>
          <w:color w:val="000000" w:themeColor="text1"/>
          <w:szCs w:val="24"/>
        </w:rPr>
        <w:t>metatranscriptomics</w:t>
      </w:r>
      <w:proofErr w:type="spellEnd"/>
      <w:r w:rsidRPr="00CB2AEA">
        <w:rPr>
          <w:rFonts w:cs="Calibri"/>
          <w:i w:val="0"/>
          <w:iCs/>
          <w:color w:val="000000" w:themeColor="text1"/>
          <w:szCs w:val="24"/>
        </w:rPr>
        <w:t xml:space="preserve"> </w:t>
      </w:r>
      <w:r w:rsidR="00A13DEA" w:rsidRPr="00CB2AEA">
        <w:rPr>
          <w:rFonts w:cs="Calibri"/>
          <w:i w:val="0"/>
          <w:iCs/>
          <w:color w:val="000000" w:themeColor="text1"/>
          <w:szCs w:val="24"/>
        </w:rPr>
        <w:t xml:space="preserve">RNA </w:t>
      </w:r>
      <w:r w:rsidRPr="00CB2AEA">
        <w:rPr>
          <w:rFonts w:cs="Calibri"/>
          <w:i w:val="0"/>
          <w:iCs/>
          <w:color w:val="000000" w:themeColor="text1"/>
          <w:szCs w:val="24"/>
        </w:rPr>
        <w:t xml:space="preserve">analysis </w:t>
      </w:r>
      <w:r w:rsidR="00A13DEA" w:rsidRPr="00CB2AEA">
        <w:rPr>
          <w:rFonts w:cs="Calibri"/>
          <w:b/>
          <w:bCs/>
          <w:i w:val="0"/>
          <w:iCs/>
          <w:color w:val="000000" w:themeColor="text1"/>
          <w:szCs w:val="24"/>
        </w:rPr>
        <w:t>[1]</w:t>
      </w:r>
      <w:r w:rsidRPr="00CB2AEA">
        <w:rPr>
          <w:rFonts w:cs="Calibri"/>
          <w:i w:val="0"/>
          <w:iCs/>
          <w:color w:val="000000" w:themeColor="text1"/>
          <w:szCs w:val="24"/>
        </w:rPr>
        <w:t>.</w:t>
      </w:r>
    </w:p>
    <w:p w14:paraId="2E468051" w14:textId="01DE1321"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Talent placing sample into freezer </w:t>
      </w:r>
      <w:bookmarkStart w:id="4" w:name="_Hlk56612395"/>
      <w:bookmarkStart w:id="5" w:name="_Hlk56612419"/>
      <w:bookmarkEnd w:id="3"/>
    </w:p>
    <w:p w14:paraId="6E6DB62D" w14:textId="77D6DF68" w:rsidR="00DC1594" w:rsidRPr="00DC1594" w:rsidRDefault="00DC1594" w:rsidP="00DC1594">
      <w:pPr>
        <w:pStyle w:val="BodyText"/>
        <w:numPr>
          <w:ilvl w:val="0"/>
          <w:numId w:val="15"/>
        </w:numPr>
        <w:spacing w:before="360"/>
        <w:outlineLvl w:val="0"/>
        <w:rPr>
          <w:rFonts w:cs="Calibri"/>
          <w:i w:val="0"/>
          <w:iCs/>
          <w:szCs w:val="24"/>
        </w:rPr>
      </w:pPr>
      <w:bookmarkStart w:id="6" w:name="_Hlk56612595"/>
      <w:r>
        <w:rPr>
          <w:rFonts w:cs="Calibri"/>
          <w:b/>
          <w:bCs/>
          <w:i w:val="0"/>
          <w:iCs/>
          <w:szCs w:val="24"/>
        </w:rPr>
        <w:lastRenderedPageBreak/>
        <w:t>Filter Collection</w:t>
      </w:r>
    </w:p>
    <w:p w14:paraId="4F4CBECF" w14:textId="0B6FF6A4" w:rsidR="00DC1594" w:rsidRDefault="00DC1594" w:rsidP="00DC1594">
      <w:pPr>
        <w:pStyle w:val="BodyText"/>
        <w:numPr>
          <w:ilvl w:val="1"/>
          <w:numId w:val="15"/>
        </w:numPr>
        <w:spacing w:before="360"/>
        <w:outlineLvl w:val="0"/>
        <w:rPr>
          <w:rFonts w:cs="Calibri"/>
          <w:i w:val="0"/>
          <w:iCs/>
          <w:szCs w:val="24"/>
        </w:rPr>
      </w:pPr>
      <w:r>
        <w:rPr>
          <w:rFonts w:cs="Calibri"/>
          <w:i w:val="0"/>
          <w:iCs/>
          <w:szCs w:val="24"/>
        </w:rPr>
        <w:t xml:space="preserve">For filter collection, completely fill and empty an entire, sterile, 1-liter bottle with stream water three times to condition the bottle </w:t>
      </w:r>
      <w:r>
        <w:rPr>
          <w:rFonts w:cs="Calibri"/>
          <w:b/>
          <w:bCs/>
          <w:i w:val="0"/>
          <w:iCs/>
          <w:szCs w:val="24"/>
        </w:rPr>
        <w:t>[1]</w:t>
      </w:r>
      <w:r>
        <w:rPr>
          <w:rFonts w:cs="Calibri"/>
          <w:i w:val="0"/>
          <w:iCs/>
          <w:szCs w:val="24"/>
        </w:rPr>
        <w:t xml:space="preserve"> before filling the bottle one final time </w:t>
      </w:r>
      <w:r>
        <w:rPr>
          <w:rFonts w:cs="Calibri"/>
          <w:b/>
          <w:bCs/>
          <w:i w:val="0"/>
          <w:iCs/>
          <w:szCs w:val="24"/>
        </w:rPr>
        <w:t>[2]</w:t>
      </w:r>
      <w:r>
        <w:rPr>
          <w:rFonts w:cs="Calibri"/>
          <w:i w:val="0"/>
          <w:iCs/>
          <w:szCs w:val="24"/>
        </w:rPr>
        <w:t>.</w:t>
      </w:r>
    </w:p>
    <w:p w14:paraId="4E40EA5C" w14:textId="60FAE8D3" w:rsidR="00DC1594" w:rsidRDefault="00DC1594" w:rsidP="00DC1594">
      <w:pPr>
        <w:pStyle w:val="BodyText"/>
        <w:numPr>
          <w:ilvl w:val="2"/>
          <w:numId w:val="15"/>
        </w:numPr>
        <w:spacing w:before="360"/>
        <w:outlineLvl w:val="0"/>
        <w:rPr>
          <w:rFonts w:cs="Calibri"/>
          <w:i w:val="0"/>
          <w:iCs/>
          <w:szCs w:val="24"/>
        </w:rPr>
      </w:pPr>
      <w:r>
        <w:rPr>
          <w:rFonts w:cs="Calibri"/>
          <w:i w:val="0"/>
          <w:iCs/>
          <w:szCs w:val="24"/>
        </w:rPr>
        <w:t>WIDE: Talent filling and dumping bottle</w:t>
      </w:r>
    </w:p>
    <w:p w14:paraId="2B6B9920" w14:textId="77777777" w:rsidR="00DC1594" w:rsidRDefault="00DC1594" w:rsidP="00DC1594">
      <w:pPr>
        <w:pStyle w:val="BodyText"/>
        <w:numPr>
          <w:ilvl w:val="2"/>
          <w:numId w:val="15"/>
        </w:numPr>
        <w:spacing w:before="360"/>
        <w:outlineLvl w:val="0"/>
        <w:rPr>
          <w:rFonts w:cs="Calibri"/>
          <w:i w:val="0"/>
          <w:iCs/>
          <w:szCs w:val="24"/>
        </w:rPr>
      </w:pPr>
      <w:r>
        <w:rPr>
          <w:rFonts w:cs="Calibri"/>
          <w:i w:val="0"/>
          <w:iCs/>
          <w:szCs w:val="24"/>
        </w:rPr>
        <w:t>Bottle being filled and capped</w:t>
      </w:r>
    </w:p>
    <w:p w14:paraId="651F5A78" w14:textId="2FFFC0DC" w:rsidR="00DC1594" w:rsidRPr="00DC1594" w:rsidRDefault="00844346" w:rsidP="00DC1594">
      <w:pPr>
        <w:pStyle w:val="BodyText"/>
        <w:numPr>
          <w:ilvl w:val="1"/>
          <w:numId w:val="15"/>
        </w:numPr>
        <w:spacing w:before="360"/>
        <w:outlineLvl w:val="0"/>
        <w:rPr>
          <w:rFonts w:cs="Calibri"/>
          <w:i w:val="0"/>
          <w:iCs/>
          <w:szCs w:val="24"/>
        </w:rPr>
      </w:pPr>
      <w:r>
        <w:rPr>
          <w:i w:val="0"/>
          <w:iCs/>
        </w:rPr>
        <w:t>O</w:t>
      </w:r>
      <w:r w:rsidR="00DC1594" w:rsidRPr="00DC1594">
        <w:rPr>
          <w:i w:val="0"/>
          <w:iCs/>
        </w:rPr>
        <w:t xml:space="preserve">n a stable surface, </w:t>
      </w:r>
      <w:r w:rsidR="00DC1594">
        <w:rPr>
          <w:i w:val="0"/>
          <w:iCs/>
        </w:rPr>
        <w:t>draw</w:t>
      </w:r>
      <w:r w:rsidR="00DC1594" w:rsidRPr="00DC1594">
        <w:rPr>
          <w:i w:val="0"/>
          <w:iCs/>
        </w:rPr>
        <w:t xml:space="preserve"> a</w:t>
      </w:r>
      <w:r w:rsidR="00DC1594">
        <w:rPr>
          <w:i w:val="0"/>
          <w:iCs/>
        </w:rPr>
        <w:t xml:space="preserve"> full volume of stream water into a</w:t>
      </w:r>
      <w:r w:rsidR="00DC1594" w:rsidRPr="00DC1594">
        <w:rPr>
          <w:i w:val="0"/>
          <w:iCs/>
        </w:rPr>
        <w:t xml:space="preserve"> sterile </w:t>
      </w:r>
      <w:proofErr w:type="spellStart"/>
      <w:r w:rsidR="00DC1594" w:rsidRPr="00DC1594">
        <w:rPr>
          <w:i w:val="0"/>
          <w:iCs/>
        </w:rPr>
        <w:t>Luer</w:t>
      </w:r>
      <w:proofErr w:type="spellEnd"/>
      <w:r w:rsidR="00DC1594" w:rsidRPr="00DC1594">
        <w:rPr>
          <w:i w:val="0"/>
          <w:iCs/>
        </w:rPr>
        <w:t xml:space="preserve"> lock syringe </w:t>
      </w:r>
      <w:r w:rsidR="00DC1594">
        <w:rPr>
          <w:b/>
          <w:bCs/>
          <w:i w:val="0"/>
          <w:iCs/>
        </w:rPr>
        <w:t>[1]</w:t>
      </w:r>
      <w:r w:rsidR="00DC1594">
        <w:rPr>
          <w:i w:val="0"/>
          <w:iCs/>
        </w:rPr>
        <w:t xml:space="preserve"> and</w:t>
      </w:r>
      <w:r w:rsidR="00DC1594" w:rsidRPr="00DC1594">
        <w:rPr>
          <w:i w:val="0"/>
          <w:iCs/>
        </w:rPr>
        <w:t xml:space="preserve"> connect the syringe to a sterile and DNA</w:t>
      </w:r>
      <w:r w:rsidR="00DC1594">
        <w:rPr>
          <w:i w:val="0"/>
          <w:iCs/>
        </w:rPr>
        <w:t>-</w:t>
      </w:r>
      <w:r w:rsidR="00DC1594" w:rsidRPr="00DC1594">
        <w:rPr>
          <w:i w:val="0"/>
          <w:iCs/>
        </w:rPr>
        <w:t>RNA-free</w:t>
      </w:r>
      <w:r w:rsidR="00DC1594">
        <w:rPr>
          <w:i w:val="0"/>
          <w:iCs/>
        </w:rPr>
        <w:t>,</w:t>
      </w:r>
      <w:r w:rsidR="00DC1594" w:rsidRPr="00DC1594">
        <w:rPr>
          <w:i w:val="0"/>
          <w:iCs/>
        </w:rPr>
        <w:t xml:space="preserve"> 1.7</w:t>
      </w:r>
      <w:r w:rsidR="00DC1594">
        <w:rPr>
          <w:i w:val="0"/>
          <w:iCs/>
        </w:rPr>
        <w:t>-centimeter</w:t>
      </w:r>
      <w:r w:rsidR="00DC1594" w:rsidRPr="00DC1594">
        <w:rPr>
          <w:i w:val="0"/>
          <w:iCs/>
        </w:rPr>
        <w:t xml:space="preserve"> diameter </w:t>
      </w:r>
      <w:proofErr w:type="spellStart"/>
      <w:r w:rsidR="00DC1594" w:rsidRPr="00DC1594">
        <w:rPr>
          <w:i w:val="0"/>
          <w:iCs/>
        </w:rPr>
        <w:t>polyethersulfone</w:t>
      </w:r>
      <w:proofErr w:type="spellEnd"/>
      <w:r w:rsidR="00DC1594" w:rsidRPr="00DC1594">
        <w:rPr>
          <w:i w:val="0"/>
          <w:iCs/>
        </w:rPr>
        <w:t xml:space="preserve"> filter with a </w:t>
      </w:r>
      <w:r w:rsidR="00DC1594">
        <w:rPr>
          <w:i w:val="0"/>
          <w:iCs/>
        </w:rPr>
        <w:t xml:space="preserve">0.22-micron </w:t>
      </w:r>
      <w:r w:rsidR="00DC1594" w:rsidRPr="00DC1594">
        <w:rPr>
          <w:i w:val="0"/>
          <w:iCs/>
        </w:rPr>
        <w:t xml:space="preserve">pore size </w:t>
      </w:r>
      <w:r w:rsidR="00DC1594">
        <w:rPr>
          <w:b/>
          <w:bCs/>
          <w:i w:val="0"/>
          <w:iCs/>
        </w:rPr>
        <w:t>[2]</w:t>
      </w:r>
      <w:r w:rsidR="00DC1594">
        <w:rPr>
          <w:i w:val="0"/>
          <w:iCs/>
        </w:rPr>
        <w:t>.</w:t>
      </w:r>
    </w:p>
    <w:p w14:paraId="3C6B6310" w14:textId="6893B751" w:rsidR="00DC1594" w:rsidRPr="00DC1594" w:rsidRDefault="00DC1594" w:rsidP="00DC1594">
      <w:pPr>
        <w:pStyle w:val="BodyText"/>
        <w:numPr>
          <w:ilvl w:val="2"/>
          <w:numId w:val="15"/>
        </w:numPr>
        <w:spacing w:before="360"/>
        <w:outlineLvl w:val="0"/>
        <w:rPr>
          <w:rFonts w:cs="Calibri"/>
          <w:i w:val="0"/>
          <w:iCs/>
          <w:szCs w:val="24"/>
        </w:rPr>
      </w:pPr>
      <w:r>
        <w:rPr>
          <w:i w:val="0"/>
          <w:iCs/>
        </w:rPr>
        <w:t>Talent filling syringe</w:t>
      </w:r>
    </w:p>
    <w:p w14:paraId="05EC962A" w14:textId="2E96B56B" w:rsidR="00DC1594" w:rsidRPr="00DC1594" w:rsidRDefault="00DC1594" w:rsidP="00DC1594">
      <w:pPr>
        <w:pStyle w:val="BodyText"/>
        <w:numPr>
          <w:ilvl w:val="2"/>
          <w:numId w:val="15"/>
        </w:numPr>
        <w:spacing w:before="360"/>
        <w:outlineLvl w:val="0"/>
        <w:rPr>
          <w:rFonts w:cs="Calibri"/>
          <w:i w:val="0"/>
          <w:iCs/>
          <w:szCs w:val="24"/>
        </w:rPr>
      </w:pPr>
      <w:r w:rsidRPr="00DC1594">
        <w:rPr>
          <w:i w:val="0"/>
          <w:iCs/>
        </w:rPr>
        <w:t>Talent connecting syringe to filter</w:t>
      </w:r>
    </w:p>
    <w:p w14:paraId="2E91A5C7" w14:textId="3FDEF9B5" w:rsidR="00DC1594" w:rsidRPr="00DC1594" w:rsidRDefault="00DC1594" w:rsidP="00DC1594">
      <w:pPr>
        <w:pStyle w:val="BodyText"/>
        <w:numPr>
          <w:ilvl w:val="1"/>
          <w:numId w:val="15"/>
        </w:numPr>
        <w:spacing w:before="360"/>
        <w:outlineLvl w:val="0"/>
        <w:rPr>
          <w:i w:val="0"/>
          <w:iCs/>
        </w:rPr>
      </w:pPr>
      <w:r w:rsidRPr="00DC1594">
        <w:rPr>
          <w:i w:val="0"/>
          <w:iCs/>
        </w:rPr>
        <w:t xml:space="preserve">Flush the entire volume of stream water through the filter </w:t>
      </w:r>
      <w:r w:rsidRPr="00DC1594">
        <w:rPr>
          <w:b/>
          <w:bCs/>
          <w:i w:val="0"/>
          <w:iCs/>
        </w:rPr>
        <w:t>[1]</w:t>
      </w:r>
      <w:r w:rsidRPr="00DC1594">
        <w:rPr>
          <w:i w:val="0"/>
          <w:iCs/>
        </w:rPr>
        <w:t xml:space="preserve">. When </w:t>
      </w:r>
      <w:r w:rsidR="008C57F9">
        <w:rPr>
          <w:i w:val="0"/>
          <w:iCs/>
        </w:rPr>
        <w:t>the entire</w:t>
      </w:r>
      <w:r w:rsidRPr="00DC1594">
        <w:rPr>
          <w:i w:val="0"/>
          <w:iCs/>
        </w:rPr>
        <w:t xml:space="preserve"> sample </w:t>
      </w:r>
      <w:r w:rsidR="008C57F9">
        <w:rPr>
          <w:i w:val="0"/>
          <w:iCs/>
        </w:rPr>
        <w:t xml:space="preserve">volume </w:t>
      </w:r>
      <w:r w:rsidRPr="00DC1594">
        <w:rPr>
          <w:i w:val="0"/>
          <w:iCs/>
        </w:rPr>
        <w:t xml:space="preserve">has been filtered in the same manner, draw approximately 20 milliliters of air into the syringe </w:t>
      </w:r>
      <w:r w:rsidRPr="00DC1594">
        <w:rPr>
          <w:b/>
          <w:bCs/>
          <w:i w:val="0"/>
          <w:iCs/>
        </w:rPr>
        <w:t>[2]</w:t>
      </w:r>
      <w:r w:rsidRPr="00DC1594">
        <w:rPr>
          <w:i w:val="0"/>
          <w:iCs/>
        </w:rPr>
        <w:t xml:space="preserve"> and push the air through the filter to remove any excess water from the filter </w:t>
      </w:r>
      <w:r w:rsidRPr="00DC1594">
        <w:rPr>
          <w:b/>
          <w:bCs/>
          <w:i w:val="0"/>
          <w:iCs/>
        </w:rPr>
        <w:t>[3]</w:t>
      </w:r>
      <w:r w:rsidRPr="00DC1594">
        <w:rPr>
          <w:i w:val="0"/>
          <w:iCs/>
        </w:rPr>
        <w:t>.</w:t>
      </w:r>
    </w:p>
    <w:p w14:paraId="61AE86F2" w14:textId="29526FBB" w:rsidR="00DC1594" w:rsidRDefault="00DC1594" w:rsidP="00DC1594">
      <w:pPr>
        <w:pStyle w:val="BodyText"/>
        <w:numPr>
          <w:ilvl w:val="2"/>
          <w:numId w:val="15"/>
        </w:numPr>
        <w:spacing w:before="360"/>
        <w:outlineLvl w:val="0"/>
        <w:rPr>
          <w:i w:val="0"/>
          <w:iCs/>
        </w:rPr>
      </w:pPr>
      <w:r>
        <w:rPr>
          <w:i w:val="0"/>
          <w:iCs/>
        </w:rPr>
        <w:t xml:space="preserve">Talent flushing water through filter </w:t>
      </w:r>
    </w:p>
    <w:p w14:paraId="5A951B52" w14:textId="7F6CD0E6" w:rsidR="00DC1594" w:rsidRDefault="00DC1594" w:rsidP="00DC1594">
      <w:pPr>
        <w:pStyle w:val="BodyText"/>
        <w:numPr>
          <w:ilvl w:val="2"/>
          <w:numId w:val="15"/>
        </w:numPr>
        <w:spacing w:before="360"/>
        <w:outlineLvl w:val="0"/>
        <w:rPr>
          <w:i w:val="0"/>
          <w:iCs/>
        </w:rPr>
      </w:pPr>
      <w:r>
        <w:rPr>
          <w:i w:val="0"/>
          <w:iCs/>
        </w:rPr>
        <w:t>Talent drawing air into syringe</w:t>
      </w:r>
    </w:p>
    <w:p w14:paraId="4B2A20CF" w14:textId="77777777" w:rsidR="00DC1594" w:rsidRDefault="00DC1594" w:rsidP="00DC1594">
      <w:pPr>
        <w:pStyle w:val="BodyText"/>
        <w:numPr>
          <w:ilvl w:val="2"/>
          <w:numId w:val="15"/>
        </w:numPr>
        <w:spacing w:before="360"/>
        <w:outlineLvl w:val="0"/>
        <w:rPr>
          <w:i w:val="0"/>
          <w:iCs/>
        </w:rPr>
      </w:pPr>
      <w:r>
        <w:rPr>
          <w:i w:val="0"/>
          <w:iCs/>
        </w:rPr>
        <w:t>Syringe being depressed/air being pushed through filter</w:t>
      </w:r>
    </w:p>
    <w:p w14:paraId="545AB112" w14:textId="3FD14C40" w:rsidR="00DC1594" w:rsidRDefault="00DC1594" w:rsidP="00DC1594">
      <w:pPr>
        <w:pStyle w:val="BodyText"/>
        <w:numPr>
          <w:ilvl w:val="1"/>
          <w:numId w:val="15"/>
        </w:numPr>
        <w:spacing w:before="360"/>
        <w:outlineLvl w:val="0"/>
        <w:rPr>
          <w:i w:val="0"/>
          <w:iCs/>
        </w:rPr>
      </w:pPr>
      <w:r>
        <w:rPr>
          <w:i w:val="0"/>
          <w:iCs/>
        </w:rPr>
        <w:t>Next, use</w:t>
      </w:r>
      <w:r w:rsidRPr="00DC1594">
        <w:rPr>
          <w:i w:val="0"/>
          <w:iCs/>
        </w:rPr>
        <w:t xml:space="preserve"> a P1000 micropipette</w:t>
      </w:r>
      <w:r>
        <w:rPr>
          <w:i w:val="0"/>
          <w:iCs/>
        </w:rPr>
        <w:t xml:space="preserve"> to</w:t>
      </w:r>
      <w:r w:rsidRPr="00DC1594">
        <w:rPr>
          <w:i w:val="0"/>
          <w:iCs/>
        </w:rPr>
        <w:t xml:space="preserve"> add 2 </w:t>
      </w:r>
      <w:r w:rsidR="008C027A">
        <w:rPr>
          <w:i w:val="0"/>
          <w:iCs/>
        </w:rPr>
        <w:t>milliliters</w:t>
      </w:r>
      <w:r w:rsidRPr="00DC1594">
        <w:rPr>
          <w:i w:val="0"/>
          <w:iCs/>
        </w:rPr>
        <w:t xml:space="preserve"> of </w:t>
      </w:r>
      <w:r w:rsidRPr="00CB2AEA">
        <w:rPr>
          <w:i w:val="0"/>
          <w:iCs/>
          <w:color w:val="000000" w:themeColor="text1"/>
        </w:rPr>
        <w:t>DNA-RNA</w:t>
      </w:r>
      <w:r w:rsidR="00880F47" w:rsidRPr="00CB2AEA">
        <w:rPr>
          <w:i w:val="0"/>
          <w:iCs/>
          <w:color w:val="000000" w:themeColor="text1"/>
        </w:rPr>
        <w:t xml:space="preserve"> preservative</w:t>
      </w:r>
      <w:r w:rsidRPr="00CB2AEA">
        <w:rPr>
          <w:i w:val="0"/>
          <w:iCs/>
          <w:color w:val="000000" w:themeColor="text1"/>
        </w:rPr>
        <w:t xml:space="preserve"> </w:t>
      </w:r>
      <w:r w:rsidR="008C57F9">
        <w:rPr>
          <w:i w:val="0"/>
          <w:iCs/>
          <w:color w:val="000000" w:themeColor="text1"/>
        </w:rPr>
        <w:t>to</w:t>
      </w:r>
      <w:r w:rsidRPr="00CB2AEA">
        <w:rPr>
          <w:i w:val="0"/>
          <w:iCs/>
          <w:color w:val="000000" w:themeColor="text1"/>
        </w:rPr>
        <w:t xml:space="preserve"> </w:t>
      </w:r>
      <w:r w:rsidRPr="00DC1594">
        <w:rPr>
          <w:i w:val="0"/>
          <w:iCs/>
        </w:rPr>
        <w:t xml:space="preserve">the </w:t>
      </w:r>
      <w:r>
        <w:rPr>
          <w:i w:val="0"/>
          <w:iCs/>
        </w:rPr>
        <w:t>larger opening of the</w:t>
      </w:r>
      <w:r w:rsidRPr="00DC1594">
        <w:rPr>
          <w:i w:val="0"/>
          <w:iCs/>
        </w:rPr>
        <w:t xml:space="preserve"> </w:t>
      </w:r>
      <w:r>
        <w:rPr>
          <w:i w:val="0"/>
          <w:iCs/>
        </w:rPr>
        <w:t xml:space="preserve">filter </w:t>
      </w:r>
      <w:r w:rsidRPr="00DC1594">
        <w:rPr>
          <w:i w:val="0"/>
          <w:iCs/>
        </w:rPr>
        <w:t>while holding the filter horizontally</w:t>
      </w:r>
      <w:r>
        <w:rPr>
          <w:i w:val="0"/>
          <w:iCs/>
        </w:rPr>
        <w:t xml:space="preserve"> with the</w:t>
      </w:r>
      <w:r w:rsidRPr="00DC1594">
        <w:rPr>
          <w:i w:val="0"/>
          <w:iCs/>
        </w:rPr>
        <w:t xml:space="preserve"> tip of the pipette </w:t>
      </w:r>
      <w:r>
        <w:rPr>
          <w:i w:val="0"/>
          <w:iCs/>
        </w:rPr>
        <w:t>in</w:t>
      </w:r>
      <w:r w:rsidRPr="00DC1594">
        <w:rPr>
          <w:i w:val="0"/>
          <w:iCs/>
        </w:rPr>
        <w:t xml:space="preserve"> the barrel of the filter to ensure </w:t>
      </w:r>
      <w:r>
        <w:rPr>
          <w:i w:val="0"/>
          <w:iCs/>
        </w:rPr>
        <w:t>that the</w:t>
      </w:r>
      <w:r w:rsidRPr="00DC1594">
        <w:rPr>
          <w:i w:val="0"/>
          <w:iCs/>
        </w:rPr>
        <w:t xml:space="preserve"> preservative enters the filter</w:t>
      </w:r>
      <w:r>
        <w:rPr>
          <w:i w:val="0"/>
          <w:iCs/>
        </w:rPr>
        <w:t xml:space="preserve"> </w:t>
      </w:r>
      <w:r>
        <w:rPr>
          <w:b/>
          <w:bCs/>
          <w:i w:val="0"/>
          <w:iCs/>
        </w:rPr>
        <w:t>[</w:t>
      </w:r>
      <w:r w:rsidR="008C57F9">
        <w:rPr>
          <w:b/>
          <w:bCs/>
          <w:i w:val="0"/>
          <w:iCs/>
        </w:rPr>
        <w:t>1</w:t>
      </w:r>
      <w:r>
        <w:rPr>
          <w:b/>
          <w:bCs/>
          <w:i w:val="0"/>
          <w:iCs/>
        </w:rPr>
        <w:t>-TXT]</w:t>
      </w:r>
      <w:r w:rsidRPr="00DC1594">
        <w:rPr>
          <w:i w:val="0"/>
          <w:iCs/>
        </w:rPr>
        <w:t>.</w:t>
      </w:r>
    </w:p>
    <w:p w14:paraId="268F372B" w14:textId="5ED5F9A2" w:rsidR="00DC1594" w:rsidRDefault="008C57F9" w:rsidP="008C57F9">
      <w:pPr>
        <w:pStyle w:val="BodyText"/>
        <w:numPr>
          <w:ilvl w:val="2"/>
          <w:numId w:val="15"/>
        </w:numPr>
        <w:spacing w:before="360"/>
        <w:outlineLvl w:val="0"/>
        <w:rPr>
          <w:i w:val="0"/>
          <w:iCs/>
        </w:rPr>
      </w:pPr>
      <w:r>
        <w:rPr>
          <w:i w:val="0"/>
          <w:iCs/>
        </w:rPr>
        <w:t xml:space="preserve">Preservative being delivered to filter </w:t>
      </w:r>
      <w:r w:rsidR="00DC1594">
        <w:rPr>
          <w:b/>
          <w:bCs/>
          <w:i w:val="0"/>
          <w:iCs/>
        </w:rPr>
        <w:t>TEXT: Change tip after each use</w:t>
      </w:r>
    </w:p>
    <w:p w14:paraId="2ED34AF8" w14:textId="19275F07" w:rsidR="00DC1594" w:rsidRDefault="00DC1594" w:rsidP="00DC1594">
      <w:pPr>
        <w:pStyle w:val="BodyText"/>
        <w:numPr>
          <w:ilvl w:val="1"/>
          <w:numId w:val="15"/>
        </w:numPr>
        <w:spacing w:before="360"/>
        <w:outlineLvl w:val="0"/>
        <w:rPr>
          <w:i w:val="0"/>
          <w:iCs/>
        </w:rPr>
      </w:pPr>
      <w:r>
        <w:rPr>
          <w:i w:val="0"/>
          <w:iCs/>
        </w:rPr>
        <w:t xml:space="preserve">Then </w:t>
      </w:r>
      <w:r w:rsidR="008C57F9">
        <w:rPr>
          <w:i w:val="0"/>
          <w:iCs/>
        </w:rPr>
        <w:t xml:space="preserve">seal the filter with </w:t>
      </w:r>
      <w:r>
        <w:rPr>
          <w:i w:val="0"/>
          <w:iCs/>
        </w:rPr>
        <w:t>t</w:t>
      </w:r>
      <w:r w:rsidRPr="00DC1594">
        <w:rPr>
          <w:i w:val="0"/>
          <w:iCs/>
        </w:rPr>
        <w:t xml:space="preserve">ightly </w:t>
      </w:r>
      <w:r>
        <w:rPr>
          <w:i w:val="0"/>
          <w:iCs/>
        </w:rPr>
        <w:t>wrap</w:t>
      </w:r>
      <w:r w:rsidR="008C57F9">
        <w:rPr>
          <w:i w:val="0"/>
          <w:iCs/>
        </w:rPr>
        <w:t>ped</w:t>
      </w:r>
      <w:r>
        <w:rPr>
          <w:i w:val="0"/>
          <w:iCs/>
        </w:rPr>
        <w:t xml:space="preserve"> square</w:t>
      </w:r>
      <w:r w:rsidR="008C57F9">
        <w:rPr>
          <w:i w:val="0"/>
          <w:iCs/>
        </w:rPr>
        <w:t>s</w:t>
      </w:r>
      <w:r>
        <w:rPr>
          <w:i w:val="0"/>
          <w:iCs/>
        </w:rPr>
        <w:t xml:space="preserve"> of paraffin film</w:t>
      </w:r>
      <w:r w:rsidRPr="00DC1594">
        <w:rPr>
          <w:i w:val="0"/>
          <w:iCs/>
        </w:rPr>
        <w:t xml:space="preserve"> around each opening</w:t>
      </w:r>
      <w:r>
        <w:rPr>
          <w:i w:val="0"/>
          <w:iCs/>
        </w:rPr>
        <w:t xml:space="preserve"> </w:t>
      </w:r>
      <w:r>
        <w:rPr>
          <w:b/>
          <w:bCs/>
          <w:i w:val="0"/>
          <w:iCs/>
        </w:rPr>
        <w:t>[1]</w:t>
      </w:r>
      <w:r>
        <w:rPr>
          <w:i w:val="0"/>
          <w:iCs/>
        </w:rPr>
        <w:t xml:space="preserve"> and place</w:t>
      </w:r>
      <w:r w:rsidRPr="00DC1594">
        <w:rPr>
          <w:i w:val="0"/>
          <w:iCs/>
        </w:rPr>
        <w:t xml:space="preserve"> </w:t>
      </w:r>
      <w:r>
        <w:rPr>
          <w:i w:val="0"/>
          <w:iCs/>
        </w:rPr>
        <w:t>the</w:t>
      </w:r>
      <w:r w:rsidRPr="00DC1594">
        <w:rPr>
          <w:i w:val="0"/>
          <w:iCs/>
        </w:rPr>
        <w:t xml:space="preserve"> filter into a sterile sample bag</w:t>
      </w:r>
      <w:r>
        <w:rPr>
          <w:i w:val="0"/>
          <w:iCs/>
        </w:rPr>
        <w:t xml:space="preserve"> on ice</w:t>
      </w:r>
      <w:r w:rsidRPr="00DC1594">
        <w:rPr>
          <w:i w:val="0"/>
          <w:iCs/>
        </w:rPr>
        <w:t xml:space="preserve"> </w:t>
      </w:r>
      <w:r>
        <w:rPr>
          <w:b/>
          <w:bCs/>
          <w:i w:val="0"/>
          <w:iCs/>
        </w:rPr>
        <w:t>[2]</w:t>
      </w:r>
      <w:r>
        <w:rPr>
          <w:i w:val="0"/>
          <w:iCs/>
        </w:rPr>
        <w:t>.</w:t>
      </w:r>
    </w:p>
    <w:p w14:paraId="5DA5E968" w14:textId="0C88166E" w:rsidR="00DC1594" w:rsidRDefault="00DC1594" w:rsidP="00DC1594">
      <w:pPr>
        <w:pStyle w:val="BodyText"/>
        <w:numPr>
          <w:ilvl w:val="2"/>
          <w:numId w:val="15"/>
        </w:numPr>
        <w:spacing w:before="360"/>
        <w:outlineLvl w:val="0"/>
        <w:rPr>
          <w:i w:val="0"/>
          <w:iCs/>
        </w:rPr>
      </w:pPr>
      <w:r>
        <w:rPr>
          <w:i w:val="0"/>
          <w:iCs/>
        </w:rPr>
        <w:lastRenderedPageBreak/>
        <w:t>Talent wrapping opening</w:t>
      </w:r>
    </w:p>
    <w:p w14:paraId="31058203" w14:textId="77777777" w:rsidR="00DC1594" w:rsidRDefault="00DC1594" w:rsidP="00DC1594">
      <w:pPr>
        <w:pStyle w:val="BodyText"/>
        <w:numPr>
          <w:ilvl w:val="2"/>
          <w:numId w:val="15"/>
        </w:numPr>
        <w:spacing w:before="360"/>
        <w:outlineLvl w:val="0"/>
        <w:rPr>
          <w:i w:val="0"/>
          <w:iCs/>
        </w:rPr>
      </w:pPr>
      <w:r>
        <w:rPr>
          <w:i w:val="0"/>
          <w:iCs/>
        </w:rPr>
        <w:t>Talent placing filter into bag on ice</w:t>
      </w:r>
    </w:p>
    <w:p w14:paraId="50669E83" w14:textId="2857AC92" w:rsidR="00DC1594" w:rsidRDefault="00DC1594" w:rsidP="00DC1594">
      <w:pPr>
        <w:pStyle w:val="BodyText"/>
        <w:numPr>
          <w:ilvl w:val="1"/>
          <w:numId w:val="15"/>
        </w:numPr>
        <w:spacing w:before="360"/>
        <w:outlineLvl w:val="0"/>
        <w:rPr>
          <w:i w:val="0"/>
          <w:iCs/>
        </w:rPr>
      </w:pPr>
      <w:r w:rsidRPr="00DC1594">
        <w:rPr>
          <w:i w:val="0"/>
          <w:iCs/>
        </w:rPr>
        <w:t>Upon return from sampling, store</w:t>
      </w:r>
      <w:r>
        <w:rPr>
          <w:i w:val="0"/>
          <w:iCs/>
        </w:rPr>
        <w:t xml:space="preserve"> the</w:t>
      </w:r>
      <w:r w:rsidRPr="00DC1594">
        <w:rPr>
          <w:i w:val="0"/>
          <w:iCs/>
        </w:rPr>
        <w:t xml:space="preserve"> filters for 16S</w:t>
      </w:r>
      <w:r w:rsidR="00387346">
        <w:rPr>
          <w:i w:val="0"/>
          <w:iCs/>
        </w:rPr>
        <w:t xml:space="preserve"> </w:t>
      </w:r>
      <w:r w:rsidRPr="00DC1594">
        <w:rPr>
          <w:i w:val="0"/>
          <w:iCs/>
        </w:rPr>
        <w:t xml:space="preserve">or for </w:t>
      </w:r>
      <w:proofErr w:type="spellStart"/>
      <w:r w:rsidRPr="00DC1594">
        <w:rPr>
          <w:i w:val="0"/>
          <w:iCs/>
        </w:rPr>
        <w:t>metatranscriptomic</w:t>
      </w:r>
      <w:proofErr w:type="spellEnd"/>
      <w:r>
        <w:rPr>
          <w:i w:val="0"/>
          <w:iCs/>
        </w:rPr>
        <w:t xml:space="preserve"> analysis as demonstrated </w:t>
      </w:r>
      <w:r>
        <w:rPr>
          <w:b/>
          <w:bCs/>
          <w:i w:val="0"/>
          <w:iCs/>
        </w:rPr>
        <w:t>[1]</w:t>
      </w:r>
      <w:r w:rsidRPr="00DC1594">
        <w:rPr>
          <w:i w:val="0"/>
          <w:iCs/>
        </w:rPr>
        <w:t>.</w:t>
      </w:r>
    </w:p>
    <w:p w14:paraId="39A24F4D" w14:textId="77777777" w:rsidR="00CD1FD3" w:rsidRDefault="00DC1594" w:rsidP="00DC1594">
      <w:pPr>
        <w:pStyle w:val="BodyText"/>
        <w:numPr>
          <w:ilvl w:val="2"/>
          <w:numId w:val="15"/>
        </w:numPr>
        <w:spacing w:before="360"/>
        <w:outlineLvl w:val="0"/>
        <w:rPr>
          <w:i w:val="0"/>
          <w:iCs/>
        </w:rPr>
      </w:pPr>
      <w:r>
        <w:rPr>
          <w:i w:val="0"/>
          <w:iCs/>
        </w:rPr>
        <w:t>Talent placing bag into freezer</w:t>
      </w:r>
      <w:r w:rsidRPr="00DC1594">
        <w:rPr>
          <w:i w:val="0"/>
          <w:iCs/>
        </w:rPr>
        <w:t xml:space="preserve"> </w:t>
      </w:r>
    </w:p>
    <w:p w14:paraId="59F2508A" w14:textId="6499F9BF" w:rsidR="00DC1594" w:rsidRDefault="00DC1594" w:rsidP="00CD1FD3">
      <w:pPr>
        <w:pStyle w:val="BodyText"/>
        <w:numPr>
          <w:ilvl w:val="0"/>
          <w:numId w:val="15"/>
        </w:numPr>
        <w:spacing w:before="360"/>
        <w:outlineLvl w:val="0"/>
        <w:rPr>
          <w:b/>
          <w:bCs/>
          <w:i w:val="0"/>
          <w:iCs/>
        </w:rPr>
      </w:pPr>
      <w:r w:rsidRPr="00CD1FD3">
        <w:rPr>
          <w:b/>
          <w:bCs/>
          <w:i w:val="0"/>
          <w:iCs/>
        </w:rPr>
        <w:t xml:space="preserve">Nucleic </w:t>
      </w:r>
      <w:r w:rsidR="00CD1FD3" w:rsidRPr="00CD1FD3">
        <w:rPr>
          <w:b/>
          <w:bCs/>
          <w:i w:val="0"/>
          <w:iCs/>
        </w:rPr>
        <w:t>A</w:t>
      </w:r>
      <w:r w:rsidRPr="00CD1FD3">
        <w:rPr>
          <w:b/>
          <w:bCs/>
          <w:i w:val="0"/>
          <w:iCs/>
        </w:rPr>
        <w:t xml:space="preserve">cid </w:t>
      </w:r>
      <w:r w:rsidR="00CD1FD3" w:rsidRPr="00CD1FD3">
        <w:rPr>
          <w:b/>
          <w:bCs/>
          <w:i w:val="0"/>
          <w:iCs/>
        </w:rPr>
        <w:t>E</w:t>
      </w:r>
      <w:r w:rsidRPr="00CD1FD3">
        <w:rPr>
          <w:b/>
          <w:bCs/>
          <w:i w:val="0"/>
          <w:iCs/>
        </w:rPr>
        <w:t xml:space="preserve">xtraction and </w:t>
      </w:r>
      <w:r w:rsidR="00CD1FD3" w:rsidRPr="00CD1FD3">
        <w:rPr>
          <w:b/>
          <w:bCs/>
          <w:i w:val="0"/>
          <w:iCs/>
        </w:rPr>
        <w:t>Q</w:t>
      </w:r>
      <w:r w:rsidRPr="00CD1FD3">
        <w:rPr>
          <w:b/>
          <w:bCs/>
          <w:i w:val="0"/>
          <w:iCs/>
        </w:rPr>
        <w:t>uantification</w:t>
      </w:r>
    </w:p>
    <w:p w14:paraId="020EF4AC" w14:textId="39FD8835" w:rsidR="000B4474" w:rsidRDefault="000B4474" w:rsidP="000B4474">
      <w:pPr>
        <w:pStyle w:val="BodyText"/>
        <w:numPr>
          <w:ilvl w:val="1"/>
          <w:numId w:val="15"/>
        </w:numPr>
        <w:spacing w:before="360"/>
        <w:outlineLvl w:val="0"/>
        <w:rPr>
          <w:i w:val="0"/>
          <w:iCs/>
        </w:rPr>
      </w:pPr>
      <w:r>
        <w:rPr>
          <w:i w:val="0"/>
          <w:iCs/>
        </w:rPr>
        <w:t>B</w:t>
      </w:r>
      <w:r w:rsidRPr="000B4474">
        <w:rPr>
          <w:i w:val="0"/>
          <w:iCs/>
        </w:rPr>
        <w:t xml:space="preserve">efore beginning </w:t>
      </w:r>
      <w:r>
        <w:rPr>
          <w:i w:val="0"/>
          <w:iCs/>
        </w:rPr>
        <w:t xml:space="preserve">a </w:t>
      </w:r>
      <w:r w:rsidRPr="000B4474">
        <w:rPr>
          <w:i w:val="0"/>
          <w:iCs/>
        </w:rPr>
        <w:t>sample transfer</w:t>
      </w:r>
      <w:r>
        <w:rPr>
          <w:i w:val="0"/>
          <w:iCs/>
        </w:rPr>
        <w:t>,</w:t>
      </w:r>
      <w:r w:rsidRPr="000B4474">
        <w:rPr>
          <w:i w:val="0"/>
          <w:iCs/>
        </w:rPr>
        <w:t xml:space="preserve"> </w:t>
      </w:r>
      <w:r>
        <w:rPr>
          <w:i w:val="0"/>
          <w:iCs/>
        </w:rPr>
        <w:t xml:space="preserve">clean the work area with 10% bleach and 70% ethanol </w:t>
      </w:r>
      <w:r>
        <w:rPr>
          <w:b/>
          <w:bCs/>
          <w:i w:val="0"/>
          <w:iCs/>
        </w:rPr>
        <w:t>[1]</w:t>
      </w:r>
      <w:r>
        <w:rPr>
          <w:i w:val="0"/>
          <w:iCs/>
        </w:rPr>
        <w:t>.</w:t>
      </w:r>
    </w:p>
    <w:p w14:paraId="77D25B92" w14:textId="77777777" w:rsidR="0000231C" w:rsidRDefault="000B4474" w:rsidP="00DC1594">
      <w:pPr>
        <w:pStyle w:val="BodyText"/>
        <w:numPr>
          <w:ilvl w:val="2"/>
          <w:numId w:val="15"/>
        </w:numPr>
        <w:spacing w:before="360"/>
        <w:outlineLvl w:val="0"/>
        <w:rPr>
          <w:i w:val="0"/>
          <w:iCs/>
        </w:rPr>
      </w:pPr>
      <w:r>
        <w:rPr>
          <w:i w:val="0"/>
          <w:iCs/>
        </w:rPr>
        <w:t>WIDE: Talent wiping area, with bleach and ethanol containers visible in frame</w:t>
      </w:r>
    </w:p>
    <w:p w14:paraId="15420C84" w14:textId="2CF6B0F5" w:rsidR="0000231C" w:rsidRDefault="00DC1594" w:rsidP="0000231C">
      <w:pPr>
        <w:pStyle w:val="BodyText"/>
        <w:numPr>
          <w:ilvl w:val="1"/>
          <w:numId w:val="15"/>
        </w:numPr>
        <w:spacing w:before="360"/>
        <w:outlineLvl w:val="0"/>
        <w:rPr>
          <w:i w:val="0"/>
          <w:iCs/>
        </w:rPr>
      </w:pPr>
      <w:r w:rsidRPr="0000231C">
        <w:rPr>
          <w:i w:val="0"/>
          <w:iCs/>
        </w:rPr>
        <w:t>For</w:t>
      </w:r>
      <w:r w:rsidR="0000231C">
        <w:rPr>
          <w:i w:val="0"/>
          <w:iCs/>
        </w:rPr>
        <w:t xml:space="preserve"> nucleic acid extraction from a</w:t>
      </w:r>
      <w:r w:rsidRPr="0000231C">
        <w:rPr>
          <w:i w:val="0"/>
          <w:iCs/>
        </w:rPr>
        <w:t xml:space="preserve"> sediment</w:t>
      </w:r>
      <w:r w:rsidR="0000231C">
        <w:rPr>
          <w:i w:val="0"/>
          <w:iCs/>
        </w:rPr>
        <w:t xml:space="preserve"> sample, use a flame- and ethanol-sterilized metal tool</w:t>
      </w:r>
      <w:r w:rsidRPr="0000231C">
        <w:rPr>
          <w:i w:val="0"/>
          <w:iCs/>
        </w:rPr>
        <w:t xml:space="preserve"> </w:t>
      </w:r>
      <w:r w:rsidR="0000231C">
        <w:rPr>
          <w:i w:val="0"/>
          <w:iCs/>
        </w:rPr>
        <w:t xml:space="preserve">to transfer approximately </w:t>
      </w:r>
      <w:r w:rsidRPr="0000231C">
        <w:rPr>
          <w:i w:val="0"/>
          <w:iCs/>
        </w:rPr>
        <w:t>25</w:t>
      </w:r>
      <w:r w:rsidR="0000231C">
        <w:rPr>
          <w:i w:val="0"/>
          <w:iCs/>
        </w:rPr>
        <w:t>0</w:t>
      </w:r>
      <w:r w:rsidRPr="0000231C">
        <w:rPr>
          <w:i w:val="0"/>
          <w:iCs/>
        </w:rPr>
        <w:t xml:space="preserve"> </w:t>
      </w:r>
      <w:r w:rsidR="0000231C">
        <w:rPr>
          <w:i w:val="0"/>
          <w:iCs/>
        </w:rPr>
        <w:t>micro</w:t>
      </w:r>
      <w:r w:rsidRPr="0000231C">
        <w:rPr>
          <w:i w:val="0"/>
          <w:iCs/>
        </w:rPr>
        <w:t>g</w:t>
      </w:r>
      <w:r w:rsidR="0000231C">
        <w:rPr>
          <w:i w:val="0"/>
          <w:iCs/>
        </w:rPr>
        <w:t>rams</w:t>
      </w:r>
      <w:r w:rsidRPr="0000231C">
        <w:rPr>
          <w:i w:val="0"/>
          <w:iCs/>
        </w:rPr>
        <w:t xml:space="preserve"> of sample</w:t>
      </w:r>
      <w:r w:rsidR="0000231C">
        <w:rPr>
          <w:i w:val="0"/>
          <w:iCs/>
        </w:rPr>
        <w:t xml:space="preserve"> into </w:t>
      </w:r>
      <w:r w:rsidR="00E110C9">
        <w:rPr>
          <w:i w:val="0"/>
          <w:iCs/>
        </w:rPr>
        <w:t>a microcentrifuge tube</w:t>
      </w:r>
      <w:r w:rsidR="0000231C">
        <w:rPr>
          <w:i w:val="0"/>
          <w:iCs/>
        </w:rPr>
        <w:t xml:space="preserve"> </w:t>
      </w:r>
      <w:r w:rsidR="0000231C">
        <w:rPr>
          <w:b/>
          <w:bCs/>
          <w:i w:val="0"/>
          <w:iCs/>
        </w:rPr>
        <w:t>[1-TXT]</w:t>
      </w:r>
      <w:r w:rsidRPr="0000231C">
        <w:rPr>
          <w:i w:val="0"/>
          <w:iCs/>
        </w:rPr>
        <w:t>.</w:t>
      </w:r>
    </w:p>
    <w:p w14:paraId="30C39E8C" w14:textId="114EC4B9" w:rsidR="0000231C" w:rsidRDefault="0000231C" w:rsidP="0000231C">
      <w:pPr>
        <w:pStyle w:val="BodyText"/>
        <w:numPr>
          <w:ilvl w:val="2"/>
          <w:numId w:val="15"/>
        </w:numPr>
        <w:spacing w:before="360"/>
        <w:outlineLvl w:val="0"/>
        <w:rPr>
          <w:i w:val="0"/>
          <w:iCs/>
        </w:rPr>
      </w:pPr>
      <w:r>
        <w:rPr>
          <w:i w:val="0"/>
          <w:iCs/>
        </w:rPr>
        <w:t xml:space="preserve">Talent adding sample to </w:t>
      </w:r>
      <w:r w:rsidR="00E110C9">
        <w:rPr>
          <w:i w:val="0"/>
          <w:iCs/>
        </w:rPr>
        <w:t>tube</w:t>
      </w:r>
      <w:r>
        <w:rPr>
          <w:i w:val="0"/>
          <w:iCs/>
        </w:rPr>
        <w:t xml:space="preserve">, with Bunsen burner and beaker visible in frame </w:t>
      </w:r>
      <w:r w:rsidR="0081227C" w:rsidRPr="0081227C">
        <w:rPr>
          <w:color w:val="4F81BD" w:themeColor="accent1"/>
        </w:rPr>
        <w:t>Videographer: Important step</w:t>
      </w:r>
      <w:r w:rsidR="0081227C" w:rsidRPr="0081227C">
        <w:rPr>
          <w:i w:val="0"/>
          <w:iCs/>
          <w:color w:val="4F81BD" w:themeColor="accent1"/>
        </w:rPr>
        <w:t xml:space="preserve"> </w:t>
      </w:r>
      <w:r>
        <w:rPr>
          <w:b/>
          <w:bCs/>
          <w:i w:val="0"/>
          <w:iCs/>
        </w:rPr>
        <w:t>TEXT: Re-sterilize tool between samples</w:t>
      </w:r>
    </w:p>
    <w:p w14:paraId="1CD661CD" w14:textId="64DF4A1A" w:rsidR="006D302B" w:rsidRPr="004A7C4F" w:rsidRDefault="006D302B" w:rsidP="004A7C4F">
      <w:pPr>
        <w:pStyle w:val="BodyText"/>
        <w:numPr>
          <w:ilvl w:val="1"/>
          <w:numId w:val="15"/>
        </w:numPr>
        <w:spacing w:before="360"/>
        <w:outlineLvl w:val="0"/>
        <w:rPr>
          <w:i w:val="0"/>
          <w:iCs/>
        </w:rPr>
      </w:pPr>
      <w:r w:rsidRPr="0000231C">
        <w:rPr>
          <w:i w:val="0"/>
          <w:iCs/>
        </w:rPr>
        <w:t>For</w:t>
      </w:r>
      <w:r>
        <w:rPr>
          <w:i w:val="0"/>
          <w:iCs/>
        </w:rPr>
        <w:t xml:space="preserve"> nucleic acid extraction from a filter sample, </w:t>
      </w:r>
      <w:r w:rsidR="004A7C4F">
        <w:rPr>
          <w:i w:val="0"/>
          <w:iCs/>
        </w:rPr>
        <w:t>use a 70% ethanol- and flame-sterilized</w:t>
      </w:r>
      <w:r w:rsidR="00DC1594" w:rsidRPr="006D302B">
        <w:rPr>
          <w:i w:val="0"/>
          <w:iCs/>
        </w:rPr>
        <w:t xml:space="preserve"> vise-grip </w:t>
      </w:r>
      <w:r w:rsidR="00DC1594" w:rsidRPr="004A7C4F">
        <w:rPr>
          <w:i w:val="0"/>
          <w:iCs/>
        </w:rPr>
        <w:t xml:space="preserve">to break open the filter casing on the sterile surface </w:t>
      </w:r>
      <w:r w:rsidRPr="004A7C4F">
        <w:rPr>
          <w:b/>
          <w:bCs/>
          <w:i w:val="0"/>
          <w:iCs/>
        </w:rPr>
        <w:t xml:space="preserve">[1] </w:t>
      </w:r>
      <w:r w:rsidR="00DC1594" w:rsidRPr="004A7C4F">
        <w:rPr>
          <w:i w:val="0"/>
          <w:iCs/>
        </w:rPr>
        <w:t>and remove the core from the casing</w:t>
      </w:r>
      <w:r w:rsidRPr="004A7C4F">
        <w:rPr>
          <w:i w:val="0"/>
          <w:iCs/>
        </w:rPr>
        <w:t xml:space="preserve"> </w:t>
      </w:r>
      <w:r w:rsidRPr="004A7C4F">
        <w:rPr>
          <w:b/>
          <w:bCs/>
          <w:i w:val="0"/>
          <w:iCs/>
        </w:rPr>
        <w:t>[2]</w:t>
      </w:r>
      <w:r w:rsidR="00DC1594" w:rsidRPr="004A7C4F">
        <w:rPr>
          <w:i w:val="0"/>
          <w:iCs/>
        </w:rPr>
        <w:t>.</w:t>
      </w:r>
    </w:p>
    <w:p w14:paraId="1F9DBD21" w14:textId="5FF03C60" w:rsidR="00E110C9" w:rsidRPr="00E110C9" w:rsidRDefault="00E110C9" w:rsidP="006D302B">
      <w:pPr>
        <w:pStyle w:val="BodyText"/>
        <w:numPr>
          <w:ilvl w:val="2"/>
          <w:numId w:val="15"/>
        </w:numPr>
        <w:spacing w:before="360"/>
        <w:outlineLvl w:val="0"/>
        <w:rPr>
          <w:rFonts w:asciiTheme="majorHAnsi" w:hAnsiTheme="majorHAnsi" w:cstheme="majorHAnsi"/>
          <w:i w:val="0"/>
          <w:iCs/>
        </w:rPr>
      </w:pPr>
      <w:r>
        <w:rPr>
          <w:i w:val="0"/>
          <w:iCs/>
        </w:rPr>
        <w:t>Casing being broken</w:t>
      </w:r>
      <w:r w:rsidR="0081227C" w:rsidRPr="0081227C">
        <w:rPr>
          <w:color w:val="4F81BD" w:themeColor="accent1"/>
        </w:rPr>
        <w:t xml:space="preserve"> Videographer: Important step</w:t>
      </w:r>
    </w:p>
    <w:p w14:paraId="523B4BE7" w14:textId="1E492471"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Core being removed</w:t>
      </w:r>
      <w:r w:rsidR="00DC1594" w:rsidRPr="006D302B">
        <w:rPr>
          <w:i w:val="0"/>
          <w:iCs/>
        </w:rPr>
        <w:t xml:space="preserve"> </w:t>
      </w:r>
      <w:r w:rsidR="0081227C" w:rsidRPr="0081227C">
        <w:rPr>
          <w:color w:val="4F81BD" w:themeColor="accent1"/>
        </w:rPr>
        <w:t>Videographer: Important step</w:t>
      </w:r>
    </w:p>
    <w:p w14:paraId="1F786F14" w14:textId="77777777" w:rsidR="00E110C9" w:rsidRPr="00E110C9" w:rsidRDefault="00DC1594" w:rsidP="00E110C9">
      <w:pPr>
        <w:pStyle w:val="BodyText"/>
        <w:numPr>
          <w:ilvl w:val="1"/>
          <w:numId w:val="15"/>
        </w:numPr>
        <w:spacing w:before="360"/>
        <w:outlineLvl w:val="0"/>
        <w:rPr>
          <w:rFonts w:asciiTheme="majorHAnsi" w:hAnsiTheme="majorHAnsi" w:cstheme="majorHAnsi"/>
          <w:i w:val="0"/>
          <w:iCs/>
        </w:rPr>
      </w:pPr>
      <w:r w:rsidRPr="00E110C9">
        <w:rPr>
          <w:i w:val="0"/>
          <w:iCs/>
        </w:rPr>
        <w:t xml:space="preserve">Use a sterile scalpel </w:t>
      </w:r>
      <w:r w:rsidR="00E110C9">
        <w:rPr>
          <w:i w:val="0"/>
          <w:iCs/>
        </w:rPr>
        <w:t>slice</w:t>
      </w:r>
      <w:r w:rsidRPr="00E110C9">
        <w:rPr>
          <w:i w:val="0"/>
          <w:iCs/>
        </w:rPr>
        <w:t xml:space="preserve"> at the top</w:t>
      </w:r>
      <w:r w:rsidR="00E110C9">
        <w:rPr>
          <w:i w:val="0"/>
          <w:iCs/>
        </w:rPr>
        <w:t xml:space="preserve">, </w:t>
      </w:r>
      <w:r w:rsidRPr="00E110C9">
        <w:rPr>
          <w:i w:val="0"/>
          <w:iCs/>
        </w:rPr>
        <w:t>bottom</w:t>
      </w:r>
      <w:r w:rsidR="00E110C9">
        <w:rPr>
          <w:i w:val="0"/>
          <w:iCs/>
        </w:rPr>
        <w:t>,</w:t>
      </w:r>
      <w:r w:rsidRPr="00E110C9">
        <w:rPr>
          <w:i w:val="0"/>
          <w:iCs/>
        </w:rPr>
        <w:t xml:space="preserve"> and along the seam</w:t>
      </w:r>
      <w:r w:rsidR="00E110C9">
        <w:rPr>
          <w:i w:val="0"/>
          <w:iCs/>
        </w:rPr>
        <w:t xml:space="preserve"> of the core </w:t>
      </w:r>
      <w:r w:rsidR="00E110C9">
        <w:rPr>
          <w:b/>
          <w:bCs/>
          <w:i w:val="0"/>
          <w:iCs/>
        </w:rPr>
        <w:t>[1]</w:t>
      </w:r>
      <w:r w:rsidR="00E110C9">
        <w:rPr>
          <w:i w:val="0"/>
          <w:iCs/>
        </w:rPr>
        <w:t xml:space="preserve"> and use sterile tweezers to</w:t>
      </w:r>
      <w:r w:rsidRPr="00E110C9">
        <w:rPr>
          <w:i w:val="0"/>
          <w:iCs/>
        </w:rPr>
        <w:t xml:space="preserve"> </w:t>
      </w:r>
      <w:r w:rsidR="00E110C9">
        <w:rPr>
          <w:i w:val="0"/>
          <w:iCs/>
        </w:rPr>
        <w:t>f</w:t>
      </w:r>
      <w:r w:rsidRPr="00E110C9">
        <w:rPr>
          <w:i w:val="0"/>
          <w:iCs/>
        </w:rPr>
        <w:t xml:space="preserve">old the filter paper </w:t>
      </w:r>
      <w:r w:rsidR="00E110C9">
        <w:rPr>
          <w:b/>
          <w:bCs/>
          <w:i w:val="0"/>
          <w:iCs/>
        </w:rPr>
        <w:t>[2]</w:t>
      </w:r>
      <w:r w:rsidRPr="00E110C9">
        <w:rPr>
          <w:i w:val="0"/>
          <w:iCs/>
        </w:rPr>
        <w:t xml:space="preserve"> </w:t>
      </w:r>
      <w:r w:rsidR="00E110C9">
        <w:rPr>
          <w:i w:val="0"/>
          <w:iCs/>
        </w:rPr>
        <w:t>before cutting it</w:t>
      </w:r>
      <w:r w:rsidRPr="00E110C9">
        <w:rPr>
          <w:i w:val="0"/>
          <w:iCs/>
        </w:rPr>
        <w:t xml:space="preserve"> into small pieces </w:t>
      </w:r>
      <w:r w:rsidR="00E110C9">
        <w:rPr>
          <w:i w:val="0"/>
          <w:iCs/>
        </w:rPr>
        <w:t xml:space="preserve">with the scalpel </w:t>
      </w:r>
      <w:r w:rsidR="00E110C9">
        <w:rPr>
          <w:b/>
          <w:bCs/>
          <w:i w:val="0"/>
          <w:iCs/>
        </w:rPr>
        <w:t>[3]</w:t>
      </w:r>
      <w:r w:rsidR="00E110C9">
        <w:rPr>
          <w:i w:val="0"/>
          <w:iCs/>
        </w:rPr>
        <w:t>.</w:t>
      </w:r>
    </w:p>
    <w:p w14:paraId="2C6433F3" w14:textId="51729ED7"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Core being sliced</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00147908" w14:textId="6396E37C"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Filter paper being folded</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061ABA41" w14:textId="18EDCE3C"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lastRenderedPageBreak/>
        <w:t>Filter paper being cu</w:t>
      </w:r>
      <w:r w:rsidRPr="00E110C9">
        <w:rPr>
          <w:i w:val="0"/>
          <w:iCs/>
        </w:rPr>
        <w:t>t into pieces</w:t>
      </w:r>
      <w:r w:rsidR="00DC1594" w:rsidRPr="00E110C9">
        <w:rPr>
          <w:i w:val="0"/>
          <w:iCs/>
        </w:rPr>
        <w:t xml:space="preserve"> </w:t>
      </w:r>
      <w:r w:rsidR="0081227C" w:rsidRPr="0081227C">
        <w:rPr>
          <w:color w:val="4F81BD" w:themeColor="accent1"/>
        </w:rPr>
        <w:t>Videographer: Importan</w:t>
      </w:r>
      <w:r w:rsidR="0081227C">
        <w:rPr>
          <w:color w:val="4F81BD" w:themeColor="accent1"/>
        </w:rPr>
        <w:t>t/difficult</w:t>
      </w:r>
      <w:r w:rsidR="0081227C" w:rsidRPr="0081227C">
        <w:rPr>
          <w:color w:val="4F81BD" w:themeColor="accent1"/>
        </w:rPr>
        <w:t xml:space="preserve"> step</w:t>
      </w:r>
    </w:p>
    <w:p w14:paraId="55220086" w14:textId="3770C687" w:rsidR="00DC1594" w:rsidRDefault="00E110C9" w:rsidP="00E110C9">
      <w:pPr>
        <w:pStyle w:val="BodyText"/>
        <w:numPr>
          <w:ilvl w:val="1"/>
          <w:numId w:val="15"/>
        </w:numPr>
        <w:spacing w:before="360"/>
        <w:outlineLvl w:val="0"/>
        <w:rPr>
          <w:i w:val="0"/>
          <w:iCs/>
        </w:rPr>
      </w:pPr>
      <w:r>
        <w:rPr>
          <w:i w:val="0"/>
          <w:iCs/>
        </w:rPr>
        <w:t>Then c</w:t>
      </w:r>
      <w:r w:rsidRPr="00E110C9">
        <w:rPr>
          <w:i w:val="0"/>
          <w:iCs/>
        </w:rPr>
        <w:t>arefully p</w:t>
      </w:r>
      <w:r w:rsidR="00DC1594" w:rsidRPr="00E110C9">
        <w:rPr>
          <w:i w:val="0"/>
          <w:iCs/>
        </w:rPr>
        <w:t>lace the filter pieces in</w:t>
      </w:r>
      <w:r w:rsidRPr="00E110C9">
        <w:rPr>
          <w:i w:val="0"/>
          <w:iCs/>
        </w:rPr>
        <w:t>to</w:t>
      </w:r>
      <w:r w:rsidR="00DC1594" w:rsidRPr="00E110C9">
        <w:rPr>
          <w:i w:val="0"/>
          <w:iCs/>
        </w:rPr>
        <w:t xml:space="preserve"> a microcentrifuge tube</w:t>
      </w:r>
      <w:r w:rsidRPr="00E110C9">
        <w:rPr>
          <w:i w:val="0"/>
          <w:iCs/>
        </w:rPr>
        <w:t xml:space="preserve"> without contacting any unsterilized surfaces</w:t>
      </w:r>
      <w:r w:rsidR="00DC1594" w:rsidRPr="00E110C9">
        <w:rPr>
          <w:i w:val="0"/>
          <w:iCs/>
        </w:rPr>
        <w:t xml:space="preserve"> </w:t>
      </w:r>
      <w:r w:rsidRPr="00E110C9">
        <w:rPr>
          <w:b/>
          <w:bCs/>
          <w:i w:val="0"/>
          <w:iCs/>
        </w:rPr>
        <w:t>[1]</w:t>
      </w:r>
      <w:r>
        <w:rPr>
          <w:i w:val="0"/>
          <w:iCs/>
        </w:rPr>
        <w:t>.</w:t>
      </w:r>
    </w:p>
    <w:p w14:paraId="7C7D0CEB" w14:textId="0432EA41" w:rsidR="00E110C9" w:rsidRPr="00CB2AEA" w:rsidRDefault="00E110C9" w:rsidP="00E110C9">
      <w:pPr>
        <w:pStyle w:val="BodyText"/>
        <w:numPr>
          <w:ilvl w:val="2"/>
          <w:numId w:val="15"/>
        </w:numPr>
        <w:spacing w:before="360"/>
        <w:outlineLvl w:val="0"/>
        <w:rPr>
          <w:i w:val="0"/>
          <w:iCs/>
        </w:rPr>
      </w:pPr>
      <w:r w:rsidRPr="00CB2AEA">
        <w:rPr>
          <w:i w:val="0"/>
          <w:iCs/>
        </w:rPr>
        <w:t xml:space="preserve">Talent adding pieces to </w:t>
      </w:r>
      <w:r w:rsidR="00282076" w:rsidRPr="00CB2AEA">
        <w:rPr>
          <w:i w:val="0"/>
          <w:iCs/>
        </w:rPr>
        <w:t xml:space="preserve">bead </w:t>
      </w:r>
      <w:r w:rsidRPr="00CB2AEA">
        <w:rPr>
          <w:i w:val="0"/>
          <w:iCs/>
        </w:rPr>
        <w:t>tube</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2D12DFE9" w14:textId="1C967106" w:rsidR="00E110C9" w:rsidRPr="00CB2AEA" w:rsidRDefault="00E110C9" w:rsidP="00E110C9">
      <w:pPr>
        <w:pStyle w:val="BodyText"/>
        <w:numPr>
          <w:ilvl w:val="1"/>
          <w:numId w:val="15"/>
        </w:numPr>
        <w:spacing w:before="360"/>
        <w:outlineLvl w:val="0"/>
        <w:rPr>
          <w:i w:val="0"/>
          <w:iCs/>
        </w:rPr>
      </w:pPr>
      <w:r w:rsidRPr="00CB2AEA">
        <w:rPr>
          <w:i w:val="0"/>
          <w:iCs/>
        </w:rPr>
        <w:t>For lysis of the cells within either type of sample</w:t>
      </w:r>
      <w:r w:rsidR="00282076" w:rsidRPr="00CB2AEA">
        <w:rPr>
          <w:i w:val="0"/>
          <w:iCs/>
        </w:rPr>
        <w:t>,</w:t>
      </w:r>
      <w:r w:rsidRPr="00CB2AEA">
        <w:rPr>
          <w:i w:val="0"/>
          <w:iCs/>
        </w:rPr>
        <w:t xml:space="preserve"> subject the tube to a cell disruptor at high speed </w:t>
      </w:r>
      <w:r w:rsidRPr="00CB2AEA">
        <w:rPr>
          <w:b/>
          <w:bCs/>
          <w:i w:val="0"/>
          <w:iCs/>
        </w:rPr>
        <w:t>[2]</w:t>
      </w:r>
      <w:r w:rsidRPr="00CB2AEA">
        <w:rPr>
          <w:i w:val="0"/>
          <w:iCs/>
        </w:rPr>
        <w:t>.</w:t>
      </w:r>
    </w:p>
    <w:p w14:paraId="51A2C177" w14:textId="33DB1B1D" w:rsidR="00E110C9" w:rsidRPr="00CB2AEA" w:rsidRDefault="00E110C9" w:rsidP="00E110C9">
      <w:pPr>
        <w:pStyle w:val="BodyText"/>
        <w:numPr>
          <w:ilvl w:val="2"/>
          <w:numId w:val="15"/>
        </w:numPr>
        <w:spacing w:before="360"/>
        <w:outlineLvl w:val="0"/>
        <w:rPr>
          <w:i w:val="0"/>
          <w:iCs/>
        </w:rPr>
      </w:pPr>
      <w:r w:rsidRPr="00CB2AEA">
        <w:rPr>
          <w:i w:val="0"/>
          <w:iCs/>
        </w:rPr>
        <w:t>Talent disrupting tube</w:t>
      </w:r>
    </w:p>
    <w:p w14:paraId="7414A191" w14:textId="77777777" w:rsidR="00E110C9" w:rsidRPr="00CB2AEA" w:rsidRDefault="00E110C9" w:rsidP="00E110C9">
      <w:pPr>
        <w:pStyle w:val="BodyText"/>
        <w:numPr>
          <w:ilvl w:val="1"/>
          <w:numId w:val="15"/>
        </w:numPr>
        <w:spacing w:before="360"/>
        <w:outlineLvl w:val="0"/>
        <w:rPr>
          <w:i w:val="0"/>
          <w:iCs/>
        </w:rPr>
      </w:pPr>
      <w:r w:rsidRPr="00CB2AEA">
        <w:rPr>
          <w:i w:val="0"/>
          <w:iCs/>
        </w:rPr>
        <w:t xml:space="preserve">After at least 5 minutes, centrifuge the samples </w:t>
      </w:r>
      <w:r w:rsidRPr="00CB2AEA">
        <w:rPr>
          <w:b/>
          <w:bCs/>
          <w:i w:val="0"/>
          <w:iCs/>
        </w:rPr>
        <w:t>[1-TXT]</w:t>
      </w:r>
      <w:r w:rsidRPr="00CB2AEA">
        <w:rPr>
          <w:i w:val="0"/>
          <w:iCs/>
        </w:rPr>
        <w:t xml:space="preserve"> and transfer</w:t>
      </w:r>
      <w:r w:rsidRPr="00CB2AEA">
        <w:rPr>
          <w:i w:val="0"/>
        </w:rPr>
        <w:t xml:space="preserve"> </w:t>
      </w:r>
      <w:r w:rsidR="00DC1594" w:rsidRPr="00CB2AEA">
        <w:rPr>
          <w:i w:val="0"/>
          <w:iCs/>
        </w:rPr>
        <w:t>the supernatant to a</w:t>
      </w:r>
      <w:r w:rsidRPr="00CB2AEA">
        <w:rPr>
          <w:i w:val="0"/>
          <w:iCs/>
        </w:rPr>
        <w:t xml:space="preserve"> new, </w:t>
      </w:r>
      <w:r w:rsidR="00DC1594" w:rsidRPr="00CB2AEA">
        <w:rPr>
          <w:i w:val="0"/>
          <w:iCs/>
        </w:rPr>
        <w:t>sterile</w:t>
      </w:r>
      <w:r w:rsidRPr="00CB2AEA">
        <w:rPr>
          <w:i w:val="0"/>
          <w:iCs/>
        </w:rPr>
        <w:t>,</w:t>
      </w:r>
      <w:r w:rsidR="00DC1594" w:rsidRPr="00CB2AEA">
        <w:rPr>
          <w:i w:val="0"/>
          <w:iCs/>
        </w:rPr>
        <w:t xml:space="preserve"> microcentrifuge tube</w:t>
      </w:r>
      <w:r w:rsidRPr="00CB2AEA">
        <w:rPr>
          <w:i w:val="0"/>
          <w:iCs/>
        </w:rPr>
        <w:t xml:space="preserve"> </w:t>
      </w:r>
      <w:r w:rsidRPr="00CB2AEA">
        <w:rPr>
          <w:b/>
          <w:bCs/>
          <w:i w:val="0"/>
          <w:iCs/>
        </w:rPr>
        <w:t>[2]</w:t>
      </w:r>
      <w:r w:rsidR="00DC1594" w:rsidRPr="00CB2AEA">
        <w:rPr>
          <w:i w:val="0"/>
          <w:iCs/>
        </w:rPr>
        <w:t>.</w:t>
      </w:r>
    </w:p>
    <w:p w14:paraId="4B252C1E" w14:textId="47ED9A78" w:rsidR="00E110C9" w:rsidRPr="00CB2AEA" w:rsidRDefault="00E110C9" w:rsidP="00E110C9">
      <w:pPr>
        <w:pStyle w:val="BodyText"/>
        <w:numPr>
          <w:ilvl w:val="2"/>
          <w:numId w:val="15"/>
        </w:numPr>
        <w:spacing w:before="360"/>
        <w:outlineLvl w:val="0"/>
        <w:rPr>
          <w:i w:val="0"/>
          <w:iCs/>
        </w:rPr>
      </w:pPr>
      <w:r w:rsidRPr="00CB2AEA">
        <w:rPr>
          <w:i w:val="0"/>
          <w:iCs/>
        </w:rPr>
        <w:t xml:space="preserve">Talent placing tube(s) into centrifuge </w:t>
      </w:r>
      <w:r w:rsidRPr="00CB2AEA">
        <w:rPr>
          <w:b/>
          <w:bCs/>
          <w:i w:val="0"/>
          <w:iCs/>
        </w:rPr>
        <w:t xml:space="preserve">TEXT: </w:t>
      </w:r>
      <w:r w:rsidR="00282076" w:rsidRPr="00CB2AEA">
        <w:rPr>
          <w:i w:val="0"/>
          <w:iCs/>
        </w:rPr>
        <w:t>10,000 g for 30 seconds at room temperature (</w:t>
      </w:r>
      <w:r w:rsidR="004C561B" w:rsidRPr="00CB2AEA">
        <w:rPr>
          <w:i w:val="0"/>
          <w:iCs/>
        </w:rPr>
        <w:t>~20</w:t>
      </w:r>
      <w:r w:rsidR="004C561B" w:rsidRPr="00CB2AEA">
        <w:rPr>
          <w:i w:val="0"/>
          <w:iCs/>
          <w:vertAlign w:val="superscript"/>
        </w:rPr>
        <w:t>o</w:t>
      </w:r>
      <w:r w:rsidR="004C561B" w:rsidRPr="00CB2AEA">
        <w:rPr>
          <w:i w:val="0"/>
          <w:iCs/>
        </w:rPr>
        <w:t>C</w:t>
      </w:r>
      <w:r w:rsidR="00282076" w:rsidRPr="00CB2AEA">
        <w:rPr>
          <w:i w:val="0"/>
          <w:iCs/>
        </w:rPr>
        <w:t>)</w:t>
      </w:r>
    </w:p>
    <w:p w14:paraId="55E4702D" w14:textId="77777777" w:rsidR="00A03089" w:rsidRDefault="00E110C9" w:rsidP="00E110C9">
      <w:pPr>
        <w:pStyle w:val="BodyText"/>
        <w:numPr>
          <w:ilvl w:val="2"/>
          <w:numId w:val="15"/>
        </w:numPr>
        <w:spacing w:before="360"/>
        <w:outlineLvl w:val="0"/>
        <w:rPr>
          <w:i w:val="0"/>
          <w:iCs/>
        </w:rPr>
      </w:pPr>
      <w:r w:rsidRPr="00CB2AEA">
        <w:rPr>
          <w:i w:val="0"/>
          <w:iCs/>
        </w:rPr>
        <w:t>Talent transferring supernatant</w:t>
      </w:r>
      <w:r>
        <w:rPr>
          <w:i w:val="0"/>
          <w:iCs/>
        </w:rPr>
        <w:t xml:space="preserve"> to new tube</w:t>
      </w:r>
    </w:p>
    <w:p w14:paraId="0D994EFA" w14:textId="77777777" w:rsidR="00A03089" w:rsidRDefault="00A03089" w:rsidP="00A03089">
      <w:pPr>
        <w:pStyle w:val="BodyText"/>
        <w:numPr>
          <w:ilvl w:val="1"/>
          <w:numId w:val="15"/>
        </w:numPr>
        <w:spacing w:before="360"/>
        <w:outlineLvl w:val="0"/>
        <w:rPr>
          <w:i w:val="0"/>
          <w:iCs/>
        </w:rPr>
      </w:pPr>
      <w:r>
        <w:rPr>
          <w:i w:val="0"/>
          <w:iCs/>
        </w:rPr>
        <w:t xml:space="preserve">Add lysis buffer to the supernatant at a 1:1 ratio </w:t>
      </w:r>
      <w:r>
        <w:rPr>
          <w:b/>
          <w:bCs/>
          <w:i w:val="0"/>
          <w:iCs/>
        </w:rPr>
        <w:t>[1-TXT]</w:t>
      </w:r>
      <w:r>
        <w:rPr>
          <w:i w:val="0"/>
          <w:iCs/>
        </w:rPr>
        <w:t xml:space="preserve"> and transfer the solution to the provided filter </w:t>
      </w:r>
      <w:r>
        <w:rPr>
          <w:b/>
          <w:bCs/>
          <w:i w:val="0"/>
          <w:iCs/>
        </w:rPr>
        <w:t>[2]</w:t>
      </w:r>
      <w:r>
        <w:rPr>
          <w:i w:val="0"/>
          <w:iCs/>
        </w:rPr>
        <w:t>.</w:t>
      </w:r>
    </w:p>
    <w:p w14:paraId="147B0201" w14:textId="0DDA6704" w:rsidR="00DC1594" w:rsidRDefault="003B165E" w:rsidP="00A03089">
      <w:pPr>
        <w:pStyle w:val="BodyText"/>
        <w:numPr>
          <w:ilvl w:val="2"/>
          <w:numId w:val="15"/>
        </w:numPr>
        <w:spacing w:before="360"/>
        <w:outlineLvl w:val="0"/>
        <w:rPr>
          <w:i w:val="0"/>
          <w:iCs/>
        </w:rPr>
      </w:pPr>
      <w:r>
        <w:rPr>
          <w:i w:val="0"/>
          <w:iCs/>
        </w:rPr>
        <w:t xml:space="preserve">Talent adding buffer to tube, with buffer container visible in frame </w:t>
      </w:r>
      <w:r>
        <w:rPr>
          <w:b/>
          <w:bCs/>
          <w:i w:val="0"/>
          <w:iCs/>
        </w:rPr>
        <w:t>TEXT: See text for all buffer and solution preparation details</w:t>
      </w:r>
      <w:r w:rsidR="00DC1594" w:rsidRPr="00E110C9">
        <w:rPr>
          <w:i w:val="0"/>
          <w:iCs/>
        </w:rPr>
        <w:t xml:space="preserve"> </w:t>
      </w:r>
    </w:p>
    <w:p w14:paraId="0EAEB23D" w14:textId="04F8C94D" w:rsidR="003B165E" w:rsidRDefault="003B165E" w:rsidP="00A03089">
      <w:pPr>
        <w:pStyle w:val="BodyText"/>
        <w:numPr>
          <w:ilvl w:val="2"/>
          <w:numId w:val="15"/>
        </w:numPr>
        <w:spacing w:before="360"/>
        <w:outlineLvl w:val="0"/>
        <w:rPr>
          <w:i w:val="0"/>
          <w:iCs/>
        </w:rPr>
      </w:pPr>
      <w:r>
        <w:rPr>
          <w:i w:val="0"/>
          <w:iCs/>
        </w:rPr>
        <w:t>Talent adding solution to filter</w:t>
      </w:r>
    </w:p>
    <w:p w14:paraId="0B5DB512" w14:textId="4D036B30" w:rsidR="003B165E" w:rsidRPr="003B165E" w:rsidRDefault="003B165E" w:rsidP="003B165E">
      <w:pPr>
        <w:pStyle w:val="BodyText"/>
        <w:numPr>
          <w:ilvl w:val="1"/>
          <w:numId w:val="15"/>
        </w:numPr>
        <w:spacing w:before="360"/>
        <w:outlineLvl w:val="0"/>
        <w:rPr>
          <w:i w:val="0"/>
          <w:iCs/>
        </w:rPr>
      </w:pPr>
      <w:r>
        <w:rPr>
          <w:i w:val="0"/>
          <w:iCs/>
        </w:rPr>
        <w:t xml:space="preserve">Place the filter into a new microcentrifuge tube </w:t>
      </w:r>
      <w:r>
        <w:rPr>
          <w:b/>
          <w:bCs/>
          <w:i w:val="0"/>
          <w:iCs/>
        </w:rPr>
        <w:t>[1]</w:t>
      </w:r>
      <w:r>
        <w:rPr>
          <w:i w:val="0"/>
          <w:iCs/>
        </w:rPr>
        <w:t xml:space="preserve"> add 400 microliters of </w:t>
      </w:r>
      <w:r w:rsidRPr="003B165E">
        <w:rPr>
          <w:i w:val="0"/>
          <w:iCs/>
        </w:rPr>
        <w:t xml:space="preserve">preparation buffer to the tube </w:t>
      </w:r>
      <w:r w:rsidRPr="003B165E">
        <w:rPr>
          <w:b/>
          <w:bCs/>
          <w:i w:val="0"/>
          <w:iCs/>
        </w:rPr>
        <w:t>[2]</w:t>
      </w:r>
      <w:r w:rsidRPr="003B165E">
        <w:rPr>
          <w:i w:val="0"/>
          <w:iCs/>
        </w:rPr>
        <w:t>.</w:t>
      </w:r>
    </w:p>
    <w:p w14:paraId="05F72848" w14:textId="77777777" w:rsidR="003B165E" w:rsidRDefault="003B165E" w:rsidP="003B165E">
      <w:pPr>
        <w:pStyle w:val="BodyText"/>
        <w:numPr>
          <w:ilvl w:val="2"/>
          <w:numId w:val="15"/>
        </w:numPr>
        <w:spacing w:before="360"/>
        <w:outlineLvl w:val="0"/>
        <w:rPr>
          <w:i w:val="0"/>
          <w:iCs/>
        </w:rPr>
      </w:pPr>
      <w:r>
        <w:rPr>
          <w:i w:val="0"/>
          <w:iCs/>
        </w:rPr>
        <w:t>Talent placing filter into tube</w:t>
      </w:r>
    </w:p>
    <w:p w14:paraId="574F3FD3" w14:textId="216E9466" w:rsidR="003B165E" w:rsidRDefault="003B165E" w:rsidP="003B165E">
      <w:pPr>
        <w:pStyle w:val="BodyText"/>
        <w:numPr>
          <w:ilvl w:val="2"/>
          <w:numId w:val="15"/>
        </w:numPr>
        <w:spacing w:before="360"/>
        <w:outlineLvl w:val="0"/>
        <w:rPr>
          <w:i w:val="0"/>
          <w:iCs/>
        </w:rPr>
      </w:pPr>
      <w:r>
        <w:rPr>
          <w:i w:val="0"/>
          <w:iCs/>
        </w:rPr>
        <w:t>Talent adding buffer to tube, with buffer container and centrifuge visible in frame as possible</w:t>
      </w:r>
    </w:p>
    <w:p w14:paraId="3A0757EA" w14:textId="4FB5F413" w:rsidR="003B165E" w:rsidRDefault="003B165E" w:rsidP="003B165E">
      <w:pPr>
        <w:pStyle w:val="BodyText"/>
        <w:numPr>
          <w:ilvl w:val="1"/>
          <w:numId w:val="15"/>
        </w:numPr>
        <w:spacing w:before="360"/>
        <w:outlineLvl w:val="0"/>
        <w:rPr>
          <w:i w:val="0"/>
          <w:iCs/>
        </w:rPr>
      </w:pPr>
      <w:r>
        <w:rPr>
          <w:i w:val="0"/>
          <w:iCs/>
        </w:rPr>
        <w:t xml:space="preserve">After centrifugation, add 700 microliters of wash buffer to the tube </w:t>
      </w:r>
      <w:r>
        <w:rPr>
          <w:b/>
          <w:bCs/>
          <w:i w:val="0"/>
          <w:iCs/>
        </w:rPr>
        <w:t>[1]</w:t>
      </w:r>
      <w:r>
        <w:rPr>
          <w:i w:val="0"/>
          <w:iCs/>
        </w:rPr>
        <w:t xml:space="preserve"> and centrifuge the filter again </w:t>
      </w:r>
      <w:r>
        <w:rPr>
          <w:b/>
          <w:bCs/>
          <w:i w:val="0"/>
          <w:iCs/>
        </w:rPr>
        <w:t>[2]</w:t>
      </w:r>
      <w:r>
        <w:rPr>
          <w:i w:val="0"/>
          <w:iCs/>
        </w:rPr>
        <w:t>.</w:t>
      </w:r>
    </w:p>
    <w:p w14:paraId="12616A00" w14:textId="3E0A92A3" w:rsidR="003B165E" w:rsidRDefault="003B165E" w:rsidP="003B165E">
      <w:pPr>
        <w:pStyle w:val="BodyText"/>
        <w:numPr>
          <w:ilvl w:val="2"/>
          <w:numId w:val="15"/>
        </w:numPr>
        <w:spacing w:before="360"/>
        <w:outlineLvl w:val="0"/>
        <w:rPr>
          <w:i w:val="0"/>
          <w:iCs/>
        </w:rPr>
      </w:pPr>
      <w:r>
        <w:rPr>
          <w:i w:val="0"/>
          <w:iCs/>
        </w:rPr>
        <w:lastRenderedPageBreak/>
        <w:t>Talent adding buffer to tube, with buffer container visible in frame</w:t>
      </w:r>
    </w:p>
    <w:p w14:paraId="36A83F12" w14:textId="68B5D99B" w:rsidR="003B165E" w:rsidRDefault="003B165E" w:rsidP="003B165E">
      <w:pPr>
        <w:pStyle w:val="BodyText"/>
        <w:numPr>
          <w:ilvl w:val="2"/>
          <w:numId w:val="15"/>
        </w:numPr>
        <w:spacing w:before="360"/>
        <w:outlineLvl w:val="0"/>
        <w:rPr>
          <w:i w:val="0"/>
          <w:iCs/>
        </w:rPr>
      </w:pPr>
      <w:r>
        <w:rPr>
          <w:i w:val="0"/>
          <w:iCs/>
        </w:rPr>
        <w:t>Talent adding tube to centrifuge</w:t>
      </w:r>
    </w:p>
    <w:p w14:paraId="236A0B2B" w14:textId="6E01F151" w:rsidR="003B165E" w:rsidRDefault="003B165E" w:rsidP="003B165E">
      <w:pPr>
        <w:pStyle w:val="BodyText"/>
        <w:numPr>
          <w:ilvl w:val="1"/>
          <w:numId w:val="15"/>
        </w:numPr>
        <w:spacing w:before="360"/>
        <w:outlineLvl w:val="0"/>
        <w:rPr>
          <w:i w:val="0"/>
          <w:iCs/>
        </w:rPr>
      </w:pPr>
      <w:r>
        <w:rPr>
          <w:i w:val="0"/>
          <w:iCs/>
        </w:rPr>
        <w:t xml:space="preserve">After discarding the supernatant, add 400 microliters of wash buffer to the tube for an additional centrifugation </w:t>
      </w:r>
      <w:r>
        <w:rPr>
          <w:b/>
          <w:bCs/>
          <w:i w:val="0"/>
          <w:iCs/>
        </w:rPr>
        <w:t>[1]</w:t>
      </w:r>
      <w:r>
        <w:rPr>
          <w:i w:val="0"/>
          <w:iCs/>
        </w:rPr>
        <w:t xml:space="preserve"> and transfer the filter to a new, sterile microcentrifuge tube </w:t>
      </w:r>
      <w:r>
        <w:rPr>
          <w:b/>
          <w:bCs/>
          <w:i w:val="0"/>
          <w:iCs/>
        </w:rPr>
        <w:t>[2]</w:t>
      </w:r>
      <w:r>
        <w:rPr>
          <w:i w:val="0"/>
          <w:iCs/>
        </w:rPr>
        <w:t>.</w:t>
      </w:r>
    </w:p>
    <w:p w14:paraId="60FADFA2" w14:textId="0C6D1862" w:rsidR="003B165E" w:rsidRDefault="003B165E" w:rsidP="003B165E">
      <w:pPr>
        <w:pStyle w:val="BodyText"/>
        <w:numPr>
          <w:ilvl w:val="2"/>
          <w:numId w:val="15"/>
        </w:numPr>
        <w:spacing w:before="360"/>
        <w:outlineLvl w:val="0"/>
        <w:rPr>
          <w:i w:val="0"/>
          <w:iCs/>
        </w:rPr>
      </w:pPr>
      <w:r>
        <w:rPr>
          <w:i w:val="0"/>
          <w:iCs/>
        </w:rPr>
        <w:t>Talent adding wash buffer to tube, with wash buffer container visible in frame</w:t>
      </w:r>
    </w:p>
    <w:p w14:paraId="4EA170D9" w14:textId="77777777" w:rsidR="003B165E" w:rsidRDefault="003B165E" w:rsidP="00DC1594">
      <w:pPr>
        <w:pStyle w:val="BodyText"/>
        <w:numPr>
          <w:ilvl w:val="2"/>
          <w:numId w:val="15"/>
        </w:numPr>
        <w:spacing w:before="360"/>
        <w:outlineLvl w:val="0"/>
        <w:rPr>
          <w:i w:val="0"/>
          <w:iCs/>
        </w:rPr>
      </w:pPr>
      <w:r>
        <w:rPr>
          <w:i w:val="0"/>
          <w:iCs/>
        </w:rPr>
        <w:t>Talent adding filter to tube</w:t>
      </w:r>
    </w:p>
    <w:p w14:paraId="055B1981" w14:textId="12EE11A7" w:rsidR="003B165E" w:rsidRDefault="003B165E" w:rsidP="00DC1594">
      <w:pPr>
        <w:pStyle w:val="BodyText"/>
        <w:numPr>
          <w:ilvl w:val="1"/>
          <w:numId w:val="15"/>
        </w:numPr>
        <w:spacing w:before="360"/>
        <w:outlineLvl w:val="0"/>
        <w:rPr>
          <w:i w:val="0"/>
          <w:iCs/>
        </w:rPr>
      </w:pPr>
      <w:r>
        <w:rPr>
          <w:i w:val="0"/>
          <w:iCs/>
        </w:rPr>
        <w:t>To elute the DNA, treat the filter</w:t>
      </w:r>
      <w:r w:rsidR="00DC1594" w:rsidRPr="003B165E">
        <w:rPr>
          <w:i w:val="0"/>
          <w:iCs/>
        </w:rPr>
        <w:t xml:space="preserve"> with 50 </w:t>
      </w:r>
      <w:r>
        <w:rPr>
          <w:i w:val="0"/>
          <w:iCs/>
        </w:rPr>
        <w:t>microliters</w:t>
      </w:r>
      <w:r w:rsidR="00DC1594" w:rsidRPr="003B165E">
        <w:rPr>
          <w:i w:val="0"/>
          <w:iCs/>
        </w:rPr>
        <w:t xml:space="preserve"> of DNase</w:t>
      </w:r>
      <w:r>
        <w:rPr>
          <w:i w:val="0"/>
          <w:iCs/>
        </w:rPr>
        <w:t>-</w:t>
      </w:r>
      <w:r w:rsidR="00DC1594" w:rsidRPr="003B165E">
        <w:rPr>
          <w:i w:val="0"/>
          <w:iCs/>
        </w:rPr>
        <w:t>RNase</w:t>
      </w:r>
      <w:r>
        <w:rPr>
          <w:i w:val="0"/>
          <w:iCs/>
        </w:rPr>
        <w:t>-</w:t>
      </w:r>
      <w:r w:rsidR="00DC1594" w:rsidRPr="003B165E">
        <w:rPr>
          <w:i w:val="0"/>
          <w:iCs/>
        </w:rPr>
        <w:t xml:space="preserve">free water </w:t>
      </w:r>
      <w:r>
        <w:rPr>
          <w:i w:val="0"/>
          <w:iCs/>
        </w:rPr>
        <w:t>fo</w:t>
      </w:r>
      <w:r w:rsidR="00DC1594" w:rsidRPr="003B165E">
        <w:rPr>
          <w:i w:val="0"/>
          <w:iCs/>
        </w:rPr>
        <w:t>r 5 min</w:t>
      </w:r>
      <w:r>
        <w:rPr>
          <w:i w:val="0"/>
          <w:iCs/>
        </w:rPr>
        <w:t>utes</w:t>
      </w:r>
      <w:r w:rsidR="00DC1594" w:rsidRPr="003B165E">
        <w:rPr>
          <w:i w:val="0"/>
          <w:iCs/>
        </w:rPr>
        <w:t xml:space="preserve"> at room temperature </w:t>
      </w:r>
      <w:r>
        <w:rPr>
          <w:b/>
          <w:bCs/>
          <w:i w:val="0"/>
          <w:iCs/>
        </w:rPr>
        <w:t>[1]</w:t>
      </w:r>
      <w:r w:rsidR="00DC1594" w:rsidRPr="003B165E">
        <w:rPr>
          <w:i w:val="0"/>
          <w:iCs/>
        </w:rPr>
        <w:t>.</w:t>
      </w:r>
      <w:r>
        <w:rPr>
          <w:i w:val="0"/>
          <w:iCs/>
        </w:rPr>
        <w:t xml:space="preserve"> In the meantime, place a </w:t>
      </w:r>
      <w:r w:rsidRPr="003B165E">
        <w:rPr>
          <w:i w:val="0"/>
          <w:iCs/>
        </w:rPr>
        <w:t>three</w:t>
      </w:r>
      <w:r w:rsidR="00DC1594" w:rsidRPr="003B165E">
        <w:rPr>
          <w:i w:val="0"/>
          <w:iCs/>
        </w:rPr>
        <w:t>-HRC</w:t>
      </w:r>
      <w:r w:rsidRPr="003B165E">
        <w:rPr>
          <w:i w:val="0"/>
          <w:iCs/>
        </w:rPr>
        <w:t xml:space="preserve"> </w:t>
      </w:r>
      <w:r w:rsidRPr="003B165E">
        <w:rPr>
          <w:i w:val="0"/>
          <w:iCs/>
          <w:color w:val="FF0000"/>
        </w:rPr>
        <w:t>(H-R-C)</w:t>
      </w:r>
      <w:r w:rsidR="00DC1594" w:rsidRPr="003B165E">
        <w:rPr>
          <w:i w:val="0"/>
          <w:iCs/>
        </w:rPr>
        <w:t xml:space="preserve"> filter </w:t>
      </w:r>
      <w:r w:rsidRPr="003B165E">
        <w:rPr>
          <w:i w:val="0"/>
          <w:iCs/>
        </w:rPr>
        <w:t>into</w:t>
      </w:r>
      <w:r w:rsidR="00DC1594" w:rsidRPr="003B165E">
        <w:rPr>
          <w:i w:val="0"/>
          <w:iCs/>
        </w:rPr>
        <w:t xml:space="preserve"> a collection tube </w:t>
      </w:r>
      <w:r>
        <w:rPr>
          <w:b/>
          <w:bCs/>
          <w:i w:val="0"/>
          <w:iCs/>
        </w:rPr>
        <w:t xml:space="preserve">[2] </w:t>
      </w:r>
      <w:r w:rsidR="00DC1594" w:rsidRPr="003B165E">
        <w:rPr>
          <w:i w:val="0"/>
          <w:iCs/>
        </w:rPr>
        <w:t xml:space="preserve">and </w:t>
      </w:r>
      <w:r>
        <w:rPr>
          <w:i w:val="0"/>
          <w:iCs/>
        </w:rPr>
        <w:t>add 600 microliters of</w:t>
      </w:r>
      <w:r w:rsidR="00DC1594" w:rsidRPr="003B165E">
        <w:rPr>
          <w:i w:val="0"/>
          <w:iCs/>
        </w:rPr>
        <w:t xml:space="preserve"> HRC prep solution </w:t>
      </w:r>
      <w:r>
        <w:rPr>
          <w:b/>
          <w:bCs/>
          <w:i w:val="0"/>
          <w:iCs/>
        </w:rPr>
        <w:t>[3]</w:t>
      </w:r>
      <w:r>
        <w:rPr>
          <w:i w:val="0"/>
          <w:iCs/>
        </w:rPr>
        <w:t>.</w:t>
      </w:r>
    </w:p>
    <w:p w14:paraId="5227F874" w14:textId="5ADB9DB7" w:rsidR="003B165E" w:rsidRDefault="003B165E" w:rsidP="003B165E">
      <w:pPr>
        <w:pStyle w:val="BodyText"/>
        <w:numPr>
          <w:ilvl w:val="2"/>
          <w:numId w:val="15"/>
        </w:numPr>
        <w:spacing w:before="360"/>
        <w:outlineLvl w:val="0"/>
        <w:rPr>
          <w:i w:val="0"/>
          <w:iCs/>
        </w:rPr>
      </w:pPr>
      <w:r>
        <w:rPr>
          <w:i w:val="0"/>
          <w:iCs/>
        </w:rPr>
        <w:t>Talent adding DNase/RNase-free water to tube</w:t>
      </w:r>
    </w:p>
    <w:p w14:paraId="363E5743" w14:textId="28EFC66C" w:rsidR="003B165E" w:rsidRDefault="003B165E" w:rsidP="003B165E">
      <w:pPr>
        <w:pStyle w:val="BodyText"/>
        <w:numPr>
          <w:ilvl w:val="2"/>
          <w:numId w:val="15"/>
        </w:numPr>
        <w:spacing w:before="360"/>
        <w:outlineLvl w:val="0"/>
        <w:rPr>
          <w:i w:val="0"/>
          <w:iCs/>
        </w:rPr>
      </w:pPr>
      <w:r>
        <w:rPr>
          <w:i w:val="0"/>
          <w:iCs/>
        </w:rPr>
        <w:t>Talent placing filter into tube</w:t>
      </w:r>
    </w:p>
    <w:p w14:paraId="119BD49C" w14:textId="4A4D6F6F" w:rsidR="003B165E" w:rsidRDefault="003B165E" w:rsidP="003B165E">
      <w:pPr>
        <w:pStyle w:val="BodyText"/>
        <w:numPr>
          <w:ilvl w:val="2"/>
          <w:numId w:val="15"/>
        </w:numPr>
        <w:spacing w:before="360"/>
        <w:outlineLvl w:val="0"/>
        <w:rPr>
          <w:i w:val="0"/>
          <w:iCs/>
        </w:rPr>
      </w:pPr>
      <w:r>
        <w:rPr>
          <w:i w:val="0"/>
          <w:iCs/>
        </w:rPr>
        <w:t>Talent adding solution to tube, with solution container visible in frame</w:t>
      </w:r>
    </w:p>
    <w:p w14:paraId="17B8E2A6" w14:textId="1E0E1F83" w:rsidR="003B165E" w:rsidRDefault="003B165E" w:rsidP="003B165E">
      <w:pPr>
        <w:pStyle w:val="BodyText"/>
        <w:numPr>
          <w:ilvl w:val="1"/>
          <w:numId w:val="15"/>
        </w:numPr>
        <w:spacing w:before="360"/>
        <w:outlineLvl w:val="0"/>
        <w:rPr>
          <w:i w:val="0"/>
          <w:iCs/>
        </w:rPr>
      </w:pPr>
      <w:r>
        <w:rPr>
          <w:i w:val="0"/>
          <w:iCs/>
        </w:rPr>
        <w:t xml:space="preserve">After centrifugation, transfer the filter into a new, sterile microcentrifuge tube </w:t>
      </w:r>
      <w:r>
        <w:rPr>
          <w:b/>
          <w:bCs/>
          <w:i w:val="0"/>
          <w:iCs/>
        </w:rPr>
        <w:t>[1-TXT]</w:t>
      </w:r>
      <w:r>
        <w:rPr>
          <w:i w:val="0"/>
          <w:iCs/>
        </w:rPr>
        <w:t xml:space="preserve"> and transfer the eluted DNA to the filter for centrifugation </w:t>
      </w:r>
      <w:r>
        <w:rPr>
          <w:b/>
          <w:bCs/>
          <w:i w:val="0"/>
          <w:iCs/>
        </w:rPr>
        <w:t>[2-TXT]</w:t>
      </w:r>
      <w:r>
        <w:rPr>
          <w:i w:val="0"/>
          <w:iCs/>
        </w:rPr>
        <w:t>.</w:t>
      </w:r>
    </w:p>
    <w:p w14:paraId="1EDBB391" w14:textId="473CC405" w:rsidR="003B165E" w:rsidRPr="003B165E" w:rsidRDefault="003B165E" w:rsidP="003B165E">
      <w:pPr>
        <w:pStyle w:val="BodyText"/>
        <w:numPr>
          <w:ilvl w:val="2"/>
          <w:numId w:val="15"/>
        </w:numPr>
        <w:spacing w:before="360"/>
        <w:outlineLvl w:val="0"/>
        <w:rPr>
          <w:i w:val="0"/>
          <w:iCs/>
        </w:rPr>
      </w:pPr>
      <w:r>
        <w:rPr>
          <w:i w:val="0"/>
          <w:iCs/>
        </w:rPr>
        <w:t xml:space="preserve">Talent adding filter to tube </w:t>
      </w:r>
      <w:r>
        <w:rPr>
          <w:b/>
          <w:bCs/>
          <w:i w:val="0"/>
          <w:iCs/>
        </w:rPr>
        <w:t>TEXT: 3 min, 8000 x g</w:t>
      </w:r>
    </w:p>
    <w:p w14:paraId="43FEA656" w14:textId="77777777" w:rsidR="003B165E" w:rsidRPr="003B165E" w:rsidRDefault="003B165E" w:rsidP="00DC1594">
      <w:pPr>
        <w:pStyle w:val="BodyText"/>
        <w:numPr>
          <w:ilvl w:val="2"/>
          <w:numId w:val="15"/>
        </w:numPr>
        <w:spacing w:before="360"/>
        <w:outlineLvl w:val="0"/>
        <w:rPr>
          <w:i w:val="0"/>
          <w:iCs/>
        </w:rPr>
      </w:pPr>
      <w:r w:rsidRPr="003B165E">
        <w:rPr>
          <w:i w:val="0"/>
          <w:iCs/>
        </w:rPr>
        <w:t>Talent adding DNA to tube</w:t>
      </w:r>
      <w:r>
        <w:rPr>
          <w:b/>
          <w:bCs/>
          <w:i w:val="0"/>
          <w:iCs/>
        </w:rPr>
        <w:t xml:space="preserve"> TEXT: 3 min, 16,000 x g</w:t>
      </w:r>
    </w:p>
    <w:p w14:paraId="31B133F0" w14:textId="44285342" w:rsidR="00DC1594" w:rsidRPr="003B165E" w:rsidRDefault="00DC1594" w:rsidP="003B165E">
      <w:pPr>
        <w:pStyle w:val="BodyText"/>
        <w:numPr>
          <w:ilvl w:val="1"/>
          <w:numId w:val="15"/>
        </w:numPr>
        <w:spacing w:before="360"/>
        <w:outlineLvl w:val="0"/>
        <w:rPr>
          <w:i w:val="0"/>
          <w:iCs/>
        </w:rPr>
      </w:pPr>
      <w:r w:rsidRPr="003B165E">
        <w:rPr>
          <w:i w:val="0"/>
          <w:iCs/>
        </w:rPr>
        <w:t>The flow through contains the extracted DNA</w:t>
      </w:r>
      <w:r w:rsidR="003B165E">
        <w:rPr>
          <w:i w:val="0"/>
          <w:iCs/>
        </w:rPr>
        <w:t xml:space="preserve"> </w:t>
      </w:r>
      <w:r w:rsidR="003B165E">
        <w:rPr>
          <w:b/>
          <w:bCs/>
          <w:i w:val="0"/>
          <w:iCs/>
        </w:rPr>
        <w:t>[1]</w:t>
      </w:r>
      <w:r w:rsidR="003B165E">
        <w:rPr>
          <w:i w:val="0"/>
          <w:iCs/>
        </w:rPr>
        <w:t>.</w:t>
      </w:r>
    </w:p>
    <w:p w14:paraId="76225BB2" w14:textId="77777777" w:rsidR="00DC1594" w:rsidRPr="003B165E" w:rsidRDefault="00DC1594" w:rsidP="00DC1594">
      <w:pPr>
        <w:rPr>
          <w:iCs/>
        </w:rPr>
      </w:pPr>
    </w:p>
    <w:p w14:paraId="24E7D5F0" w14:textId="213ACCF5" w:rsidR="00DC1594" w:rsidRDefault="003B165E" w:rsidP="003B165E">
      <w:pPr>
        <w:pStyle w:val="BodyText"/>
        <w:numPr>
          <w:ilvl w:val="2"/>
          <w:numId w:val="15"/>
        </w:numPr>
        <w:spacing w:before="360"/>
        <w:outlineLvl w:val="0"/>
        <w:rPr>
          <w:rFonts w:cs="Calibri"/>
          <w:i w:val="0"/>
          <w:iCs/>
          <w:szCs w:val="24"/>
        </w:rPr>
      </w:pPr>
      <w:r>
        <w:rPr>
          <w:rFonts w:cs="Calibri"/>
          <w:i w:val="0"/>
          <w:iCs/>
          <w:szCs w:val="24"/>
        </w:rPr>
        <w:t>Shot of flow through in tube</w:t>
      </w:r>
    </w:p>
    <w:p w14:paraId="4412AF58" w14:textId="11C008A1" w:rsidR="00E52380" w:rsidRDefault="00E52380" w:rsidP="00540CA4">
      <w:pPr>
        <w:pStyle w:val="BodyText"/>
        <w:numPr>
          <w:ilvl w:val="0"/>
          <w:numId w:val="15"/>
        </w:numPr>
        <w:spacing w:before="360"/>
        <w:outlineLvl w:val="0"/>
        <w:rPr>
          <w:rFonts w:cs="Calibri"/>
          <w:b/>
          <w:bCs/>
          <w:i w:val="0"/>
          <w:iCs/>
          <w:szCs w:val="24"/>
        </w:rPr>
      </w:pPr>
      <w:r w:rsidRPr="00540CA4">
        <w:rPr>
          <w:rFonts w:cs="Calibri"/>
          <w:b/>
          <w:bCs/>
          <w:i w:val="0"/>
          <w:iCs/>
          <w:szCs w:val="24"/>
        </w:rPr>
        <w:t xml:space="preserve">DNA 16S rRNA </w:t>
      </w:r>
      <w:r w:rsidR="00540CA4">
        <w:rPr>
          <w:rFonts w:cs="Calibri"/>
          <w:b/>
          <w:bCs/>
          <w:i w:val="0"/>
          <w:iCs/>
          <w:szCs w:val="24"/>
        </w:rPr>
        <w:t>L</w:t>
      </w:r>
      <w:r w:rsidRPr="00540CA4">
        <w:rPr>
          <w:rFonts w:cs="Calibri"/>
          <w:b/>
          <w:bCs/>
          <w:i w:val="0"/>
          <w:iCs/>
          <w:szCs w:val="24"/>
        </w:rPr>
        <w:t xml:space="preserve">ibrary </w:t>
      </w:r>
      <w:r w:rsidR="00540CA4">
        <w:rPr>
          <w:rFonts w:cs="Calibri"/>
          <w:b/>
          <w:bCs/>
          <w:i w:val="0"/>
          <w:iCs/>
          <w:szCs w:val="24"/>
        </w:rPr>
        <w:t>C</w:t>
      </w:r>
      <w:r w:rsidRPr="00540CA4">
        <w:rPr>
          <w:rFonts w:cs="Calibri"/>
          <w:b/>
          <w:bCs/>
          <w:i w:val="0"/>
          <w:iCs/>
          <w:szCs w:val="24"/>
        </w:rPr>
        <w:t>reation</w:t>
      </w:r>
    </w:p>
    <w:p w14:paraId="162F33D2" w14:textId="3F68E4D1" w:rsidR="00E52380" w:rsidRDefault="00DC1594" w:rsidP="00E52380">
      <w:pPr>
        <w:pStyle w:val="BodyText"/>
        <w:numPr>
          <w:ilvl w:val="1"/>
          <w:numId w:val="15"/>
        </w:numPr>
        <w:spacing w:before="360"/>
        <w:outlineLvl w:val="0"/>
        <w:rPr>
          <w:rFonts w:cs="Calibri"/>
          <w:i w:val="0"/>
          <w:iCs/>
          <w:szCs w:val="24"/>
        </w:rPr>
      </w:pPr>
      <w:r>
        <w:rPr>
          <w:rFonts w:cs="Calibri"/>
          <w:i w:val="0"/>
          <w:iCs/>
          <w:szCs w:val="24"/>
        </w:rPr>
        <w:t>To create a DNA 16S rRNA library,</w:t>
      </w:r>
      <w:r w:rsidR="00173064">
        <w:rPr>
          <w:rFonts w:cs="Calibri"/>
          <w:i w:val="0"/>
          <w:iCs/>
          <w:szCs w:val="24"/>
        </w:rPr>
        <w:t xml:space="preserve"> first use the freshly extracted DNA product for 16S ribosomal RNA amplicon sequencing with a standard PCR protocol </w:t>
      </w:r>
      <w:r w:rsidR="00173064">
        <w:rPr>
          <w:rFonts w:cs="Calibri"/>
          <w:b/>
          <w:bCs/>
          <w:i w:val="0"/>
          <w:iCs/>
          <w:szCs w:val="24"/>
        </w:rPr>
        <w:t>[1</w:t>
      </w:r>
      <w:bookmarkEnd w:id="6"/>
      <w:r w:rsidR="00173064">
        <w:rPr>
          <w:rFonts w:cs="Calibri"/>
          <w:b/>
          <w:bCs/>
          <w:i w:val="0"/>
          <w:iCs/>
          <w:szCs w:val="24"/>
        </w:rPr>
        <w:t>]</w:t>
      </w:r>
      <w:r w:rsidR="00173064">
        <w:rPr>
          <w:rFonts w:cs="Calibri"/>
          <w:i w:val="0"/>
          <w:iCs/>
          <w:szCs w:val="24"/>
        </w:rPr>
        <w:t>.</w:t>
      </w:r>
    </w:p>
    <w:p w14:paraId="361F0426" w14:textId="38A9FDFC" w:rsidR="00173064" w:rsidRDefault="00173064" w:rsidP="00173064">
      <w:pPr>
        <w:pStyle w:val="BodyText"/>
        <w:numPr>
          <w:ilvl w:val="2"/>
          <w:numId w:val="15"/>
        </w:numPr>
        <w:spacing w:before="360"/>
        <w:outlineLvl w:val="0"/>
        <w:rPr>
          <w:rFonts w:cs="Calibri"/>
          <w:i w:val="0"/>
          <w:iCs/>
          <w:szCs w:val="24"/>
        </w:rPr>
      </w:pPr>
      <w:r>
        <w:rPr>
          <w:rFonts w:cs="Calibri"/>
          <w:i w:val="0"/>
          <w:iCs/>
          <w:szCs w:val="24"/>
        </w:rPr>
        <w:lastRenderedPageBreak/>
        <w:t>WIDE: Talent adding sample to thermocycler</w:t>
      </w:r>
    </w:p>
    <w:p w14:paraId="6C8189FB" w14:textId="2334C87A" w:rsidR="00173064" w:rsidRDefault="00173064" w:rsidP="00173064">
      <w:pPr>
        <w:pStyle w:val="BodyText"/>
        <w:numPr>
          <w:ilvl w:val="1"/>
          <w:numId w:val="15"/>
        </w:numPr>
        <w:spacing w:before="360"/>
        <w:outlineLvl w:val="0"/>
        <w:rPr>
          <w:rFonts w:cs="Calibri"/>
          <w:i w:val="0"/>
          <w:iCs/>
          <w:szCs w:val="24"/>
        </w:rPr>
      </w:pPr>
      <w:r>
        <w:rPr>
          <w:rFonts w:cs="Calibri"/>
          <w:i w:val="0"/>
          <w:iCs/>
          <w:szCs w:val="24"/>
        </w:rPr>
        <w:t>M</w:t>
      </w:r>
      <w:r w:rsidRPr="00173064">
        <w:rPr>
          <w:rFonts w:cs="Calibri"/>
          <w:i w:val="0"/>
          <w:iCs/>
          <w:szCs w:val="24"/>
        </w:rPr>
        <w:t xml:space="preserve">ix 7 </w:t>
      </w:r>
      <w:r>
        <w:rPr>
          <w:rFonts w:cs="Calibri"/>
          <w:i w:val="0"/>
          <w:iCs/>
          <w:szCs w:val="24"/>
        </w:rPr>
        <w:t>microliters</w:t>
      </w:r>
      <w:r w:rsidRPr="00173064">
        <w:rPr>
          <w:rFonts w:cs="Calibri"/>
          <w:i w:val="0"/>
          <w:iCs/>
          <w:szCs w:val="24"/>
        </w:rPr>
        <w:t xml:space="preserve"> of </w:t>
      </w:r>
      <w:r>
        <w:rPr>
          <w:rFonts w:cs="Calibri"/>
          <w:i w:val="0"/>
          <w:iCs/>
          <w:szCs w:val="24"/>
        </w:rPr>
        <w:t xml:space="preserve">the resulting </w:t>
      </w:r>
      <w:r w:rsidRPr="00173064">
        <w:rPr>
          <w:rFonts w:cs="Calibri"/>
          <w:i w:val="0"/>
          <w:iCs/>
          <w:szCs w:val="24"/>
        </w:rPr>
        <w:t xml:space="preserve">PCR product and 13 </w:t>
      </w:r>
      <w:r>
        <w:rPr>
          <w:rFonts w:cs="Calibri"/>
          <w:i w:val="0"/>
          <w:iCs/>
          <w:szCs w:val="24"/>
        </w:rPr>
        <w:t>microliters</w:t>
      </w:r>
      <w:r w:rsidRPr="00173064">
        <w:rPr>
          <w:rFonts w:cs="Calibri"/>
          <w:i w:val="0"/>
          <w:iCs/>
          <w:szCs w:val="24"/>
        </w:rPr>
        <w:t xml:space="preserve"> of DNase free water</w:t>
      </w:r>
      <w:r>
        <w:rPr>
          <w:rFonts w:cs="Calibri"/>
          <w:i w:val="0"/>
          <w:iCs/>
          <w:szCs w:val="24"/>
        </w:rPr>
        <w:t xml:space="preserve"> </w:t>
      </w:r>
      <w:r>
        <w:rPr>
          <w:rFonts w:cs="Calibri"/>
          <w:b/>
          <w:bCs/>
          <w:i w:val="0"/>
          <w:iCs/>
          <w:szCs w:val="24"/>
        </w:rPr>
        <w:t>[1]</w:t>
      </w:r>
      <w:r>
        <w:rPr>
          <w:rFonts w:cs="Calibri"/>
          <w:i w:val="0"/>
          <w:iCs/>
          <w:szCs w:val="24"/>
        </w:rPr>
        <w:t xml:space="preserve"> and load the PCR solution onto a 2% agarose gel </w:t>
      </w:r>
      <w:r>
        <w:rPr>
          <w:rFonts w:cs="Calibri"/>
          <w:b/>
          <w:bCs/>
          <w:i w:val="0"/>
          <w:iCs/>
          <w:szCs w:val="24"/>
        </w:rPr>
        <w:t>[2]</w:t>
      </w:r>
      <w:r>
        <w:rPr>
          <w:rFonts w:cs="Calibri"/>
          <w:i w:val="0"/>
          <w:iCs/>
          <w:szCs w:val="24"/>
        </w:rPr>
        <w:t>.</w:t>
      </w:r>
    </w:p>
    <w:p w14:paraId="3AFBBCAC" w14:textId="4426D695"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mixing sample in tube</w:t>
      </w:r>
    </w:p>
    <w:p w14:paraId="2102E7C6" w14:textId="4DBE1B7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adding sample to gel</w:t>
      </w:r>
    </w:p>
    <w:p w14:paraId="112FAC6C" w14:textId="700DC9F4" w:rsidR="00173064" w:rsidRDefault="00173064" w:rsidP="00173064">
      <w:pPr>
        <w:pStyle w:val="BodyText"/>
        <w:numPr>
          <w:ilvl w:val="1"/>
          <w:numId w:val="15"/>
        </w:numPr>
        <w:spacing w:before="360"/>
        <w:outlineLvl w:val="0"/>
        <w:rPr>
          <w:rFonts w:cs="Calibri"/>
          <w:i w:val="0"/>
          <w:iCs/>
          <w:szCs w:val="24"/>
        </w:rPr>
      </w:pPr>
      <w:r>
        <w:rPr>
          <w:rFonts w:cs="Calibri"/>
          <w:i w:val="0"/>
          <w:iCs/>
          <w:szCs w:val="24"/>
        </w:rPr>
        <w:t xml:space="preserve">Then run the gel at 90 volts for 60-90 minutes to check for a band size of 386 base pairs as evidence of a successful amplification </w:t>
      </w:r>
      <w:r>
        <w:rPr>
          <w:rFonts w:cs="Calibri"/>
          <w:b/>
          <w:bCs/>
          <w:i w:val="0"/>
          <w:iCs/>
          <w:szCs w:val="24"/>
        </w:rPr>
        <w:t>[1]</w:t>
      </w:r>
      <w:r>
        <w:rPr>
          <w:rFonts w:cs="Calibri"/>
          <w:i w:val="0"/>
          <w:iCs/>
          <w:szCs w:val="24"/>
        </w:rPr>
        <w:t>.</w:t>
      </w:r>
    </w:p>
    <w:p w14:paraId="00D465BB" w14:textId="77777777" w:rsidR="00173064" w:rsidRPr="00173064" w:rsidRDefault="00173064" w:rsidP="00E52380">
      <w:pPr>
        <w:pStyle w:val="BodyText"/>
        <w:numPr>
          <w:ilvl w:val="2"/>
          <w:numId w:val="15"/>
        </w:numPr>
        <w:spacing w:before="360"/>
        <w:outlineLvl w:val="0"/>
        <w:rPr>
          <w:rFonts w:cs="Calibri"/>
          <w:i w:val="0"/>
          <w:iCs/>
          <w:szCs w:val="24"/>
        </w:rPr>
      </w:pPr>
      <w:r>
        <w:rPr>
          <w:rFonts w:cs="Calibri"/>
          <w:i w:val="0"/>
          <w:iCs/>
          <w:szCs w:val="24"/>
        </w:rPr>
        <w:t xml:space="preserve">LAB MEDIA: Figure 1 </w:t>
      </w:r>
      <w:r w:rsidRPr="00173064">
        <w:rPr>
          <w:rFonts w:cs="Calibri"/>
          <w:color w:val="4F81BD" w:themeColor="accent1"/>
          <w:szCs w:val="24"/>
        </w:rPr>
        <w:t>Video Editor: please emphasize bright bands in lanes 4 and 6</w:t>
      </w:r>
      <w:bookmarkStart w:id="7" w:name="_Hlk56612631"/>
    </w:p>
    <w:p w14:paraId="5B4332FB" w14:textId="45526463" w:rsidR="00E52380" w:rsidRDefault="00E52380" w:rsidP="00173064">
      <w:pPr>
        <w:pStyle w:val="BodyText"/>
        <w:numPr>
          <w:ilvl w:val="0"/>
          <w:numId w:val="15"/>
        </w:numPr>
        <w:spacing w:before="360"/>
        <w:outlineLvl w:val="0"/>
        <w:rPr>
          <w:rFonts w:cs="Calibri"/>
          <w:b/>
          <w:bCs/>
          <w:i w:val="0"/>
          <w:iCs/>
          <w:szCs w:val="24"/>
        </w:rPr>
      </w:pPr>
      <w:r w:rsidRPr="00173064">
        <w:rPr>
          <w:rFonts w:cs="Calibri"/>
          <w:b/>
          <w:bCs/>
          <w:i w:val="0"/>
          <w:iCs/>
          <w:szCs w:val="24"/>
        </w:rPr>
        <w:t xml:space="preserve">DNA 16S rRNA </w:t>
      </w:r>
      <w:r w:rsidR="00173064">
        <w:rPr>
          <w:rFonts w:cs="Calibri"/>
          <w:b/>
          <w:bCs/>
          <w:i w:val="0"/>
          <w:iCs/>
          <w:szCs w:val="24"/>
        </w:rPr>
        <w:t>L</w:t>
      </w:r>
      <w:r w:rsidRPr="00173064">
        <w:rPr>
          <w:rFonts w:cs="Calibri"/>
          <w:b/>
          <w:bCs/>
          <w:i w:val="0"/>
          <w:iCs/>
          <w:szCs w:val="24"/>
        </w:rPr>
        <w:t xml:space="preserve">ibrary </w:t>
      </w:r>
      <w:r w:rsidR="00173064">
        <w:rPr>
          <w:rFonts w:cs="Calibri"/>
          <w:b/>
          <w:bCs/>
          <w:i w:val="0"/>
          <w:iCs/>
          <w:szCs w:val="24"/>
        </w:rPr>
        <w:t>P</w:t>
      </w:r>
      <w:r w:rsidRPr="00173064">
        <w:rPr>
          <w:rFonts w:cs="Calibri"/>
          <w:b/>
          <w:bCs/>
          <w:i w:val="0"/>
          <w:iCs/>
          <w:szCs w:val="24"/>
        </w:rPr>
        <w:t>urification</w:t>
      </w:r>
    </w:p>
    <w:p w14:paraId="0F230D8A" w14:textId="3DB314F2" w:rsidR="00E52380" w:rsidRDefault="00173064" w:rsidP="00173064">
      <w:pPr>
        <w:pStyle w:val="BodyText"/>
        <w:numPr>
          <w:ilvl w:val="1"/>
          <w:numId w:val="15"/>
        </w:numPr>
        <w:spacing w:before="360"/>
        <w:outlineLvl w:val="0"/>
        <w:rPr>
          <w:rFonts w:cs="Calibri"/>
          <w:i w:val="0"/>
          <w:iCs/>
          <w:szCs w:val="24"/>
        </w:rPr>
      </w:pPr>
      <w:r w:rsidRPr="00173064">
        <w:rPr>
          <w:rFonts w:cs="Calibri"/>
          <w:i w:val="0"/>
          <w:iCs/>
          <w:szCs w:val="24"/>
        </w:rPr>
        <w:t xml:space="preserve">To purify the DNA 16S ribosomal RNA library, pool 10 microliters of the PCR products that yielded bright bands and 13 microliters of the samples that yielded faint </w:t>
      </w:r>
      <w:r w:rsidR="004A7C4F">
        <w:rPr>
          <w:rFonts w:cs="Calibri"/>
          <w:i w:val="0"/>
          <w:iCs/>
          <w:szCs w:val="24"/>
        </w:rPr>
        <w:t xml:space="preserve">bands in a </w:t>
      </w:r>
      <w:r w:rsidR="00E52380" w:rsidRPr="00173064">
        <w:rPr>
          <w:rFonts w:cs="Calibri"/>
          <w:i w:val="0"/>
          <w:iCs/>
          <w:szCs w:val="24"/>
        </w:rPr>
        <w:t>sterile</w:t>
      </w:r>
      <w:r w:rsidRPr="00173064">
        <w:rPr>
          <w:rFonts w:cs="Calibri"/>
          <w:i w:val="0"/>
          <w:iCs/>
          <w:szCs w:val="24"/>
        </w:rPr>
        <w:t>,</w:t>
      </w:r>
      <w:r w:rsidR="00E52380" w:rsidRPr="00173064">
        <w:rPr>
          <w:rFonts w:cs="Calibri"/>
          <w:i w:val="0"/>
          <w:iCs/>
          <w:szCs w:val="24"/>
        </w:rPr>
        <w:t xml:space="preserve"> microcentrifuge tube</w:t>
      </w:r>
      <w:r w:rsidRPr="00173064">
        <w:rPr>
          <w:rFonts w:cs="Calibri"/>
          <w:i w:val="0"/>
          <w:iCs/>
          <w:szCs w:val="24"/>
        </w:rPr>
        <w:t xml:space="preserve"> </w:t>
      </w:r>
      <w:r w:rsidRPr="00173064">
        <w:rPr>
          <w:rFonts w:cs="Calibri"/>
          <w:b/>
          <w:bCs/>
          <w:i w:val="0"/>
          <w:iCs/>
          <w:szCs w:val="24"/>
        </w:rPr>
        <w:t>[</w:t>
      </w:r>
      <w:r w:rsidR="00CB2AEA">
        <w:rPr>
          <w:rFonts w:cs="Calibri"/>
          <w:b/>
          <w:bCs/>
          <w:i w:val="0"/>
          <w:iCs/>
          <w:szCs w:val="24"/>
        </w:rPr>
        <w:t>1</w:t>
      </w:r>
      <w:r w:rsidRPr="00173064">
        <w:rPr>
          <w:rFonts w:cs="Calibri"/>
          <w:b/>
          <w:bCs/>
          <w:i w:val="0"/>
          <w:iCs/>
          <w:szCs w:val="24"/>
        </w:rPr>
        <w:t>]</w:t>
      </w:r>
      <w:r>
        <w:rPr>
          <w:rFonts w:cs="Calibri"/>
          <w:i w:val="0"/>
          <w:iCs/>
          <w:szCs w:val="24"/>
        </w:rPr>
        <w:t xml:space="preserve"> and load around 150-200 nanograms of </w:t>
      </w:r>
      <w:r w:rsidR="004A7C4F">
        <w:rPr>
          <w:rFonts w:cs="Calibri"/>
          <w:i w:val="0"/>
          <w:iCs/>
          <w:szCs w:val="24"/>
        </w:rPr>
        <w:t>each</w:t>
      </w:r>
      <w:r w:rsidR="00CB2AEA">
        <w:rPr>
          <w:rFonts w:cs="Calibri"/>
          <w:i w:val="0"/>
          <w:iCs/>
          <w:szCs w:val="24"/>
        </w:rPr>
        <w:t xml:space="preserve"> pooled</w:t>
      </w:r>
      <w:r>
        <w:rPr>
          <w:rFonts w:cs="Calibri"/>
          <w:i w:val="0"/>
          <w:iCs/>
          <w:szCs w:val="24"/>
        </w:rPr>
        <w:t xml:space="preserve"> sample into individual wells of a new 2% gel </w:t>
      </w:r>
      <w:r>
        <w:rPr>
          <w:rFonts w:cs="Calibri"/>
          <w:b/>
          <w:bCs/>
          <w:i w:val="0"/>
          <w:iCs/>
          <w:szCs w:val="24"/>
        </w:rPr>
        <w:t>[3]</w:t>
      </w:r>
      <w:r>
        <w:rPr>
          <w:rFonts w:cs="Calibri"/>
          <w:i w:val="0"/>
          <w:iCs/>
          <w:szCs w:val="24"/>
        </w:rPr>
        <w:t>.</w:t>
      </w:r>
    </w:p>
    <w:p w14:paraId="62D1551A" w14:textId="408DE9A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product to tube</w:t>
      </w:r>
    </w:p>
    <w:p w14:paraId="04DE7431" w14:textId="77777777" w:rsidR="00173064" w:rsidRDefault="00173064" w:rsidP="00E52380">
      <w:pPr>
        <w:pStyle w:val="BodyText"/>
        <w:numPr>
          <w:ilvl w:val="2"/>
          <w:numId w:val="15"/>
        </w:numPr>
        <w:spacing w:before="360"/>
        <w:outlineLvl w:val="0"/>
        <w:rPr>
          <w:rFonts w:cs="Calibri"/>
          <w:i w:val="0"/>
          <w:iCs/>
          <w:szCs w:val="24"/>
        </w:rPr>
      </w:pPr>
      <w:r>
        <w:rPr>
          <w:rFonts w:cs="Calibri"/>
          <w:i w:val="0"/>
          <w:iCs/>
          <w:szCs w:val="24"/>
        </w:rPr>
        <w:t>Talent adding sample to gel</w:t>
      </w:r>
    </w:p>
    <w:p w14:paraId="5428D0C9" w14:textId="1A374F66" w:rsidR="00E52380" w:rsidRPr="009C03A6" w:rsidRDefault="00173064" w:rsidP="009C03A6">
      <w:pPr>
        <w:pStyle w:val="BodyText"/>
        <w:numPr>
          <w:ilvl w:val="1"/>
          <w:numId w:val="15"/>
        </w:numPr>
        <w:spacing w:before="360"/>
        <w:outlineLvl w:val="0"/>
        <w:rPr>
          <w:rFonts w:cs="Calibri"/>
          <w:i w:val="0"/>
          <w:iCs/>
          <w:szCs w:val="24"/>
        </w:rPr>
      </w:pPr>
      <w:r w:rsidRPr="009C03A6">
        <w:rPr>
          <w:rFonts w:cs="Calibri"/>
          <w:i w:val="0"/>
          <w:iCs/>
          <w:szCs w:val="24"/>
        </w:rPr>
        <w:t xml:space="preserve">After running the gel as demonstrated, excise the 386-base pair bands from the gel </w:t>
      </w:r>
      <w:r w:rsidRPr="009C03A6">
        <w:rPr>
          <w:rFonts w:cs="Calibri"/>
          <w:b/>
          <w:bCs/>
          <w:i w:val="0"/>
          <w:iCs/>
          <w:szCs w:val="24"/>
        </w:rPr>
        <w:t>[1]</w:t>
      </w:r>
      <w:r w:rsidRPr="009C03A6">
        <w:rPr>
          <w:rFonts w:cs="Calibri"/>
          <w:i w:val="0"/>
          <w:iCs/>
          <w:szCs w:val="24"/>
        </w:rPr>
        <w:t xml:space="preserve"> and </w:t>
      </w:r>
      <w:r w:rsidR="002E3565" w:rsidRPr="009C03A6">
        <w:rPr>
          <w:rFonts w:cs="Calibri"/>
          <w:i w:val="0"/>
          <w:iCs/>
          <w:szCs w:val="24"/>
        </w:rPr>
        <w:t>use a commercial kit to purify the DNA</w:t>
      </w:r>
      <w:r w:rsidR="009C03A6">
        <w:rPr>
          <w:rFonts w:cs="Calibri"/>
          <w:i w:val="0"/>
          <w:iCs/>
          <w:szCs w:val="24"/>
        </w:rPr>
        <w:t xml:space="preserve"> </w:t>
      </w:r>
      <w:r w:rsidR="009C03A6">
        <w:rPr>
          <w:rFonts w:cs="Calibri"/>
          <w:b/>
          <w:bCs/>
          <w:i w:val="0"/>
          <w:iCs/>
          <w:szCs w:val="24"/>
        </w:rPr>
        <w:t>[2]</w:t>
      </w:r>
      <w:r w:rsidR="009C03A6">
        <w:rPr>
          <w:rFonts w:cs="Calibri"/>
          <w:i w:val="0"/>
          <w:iCs/>
          <w:szCs w:val="24"/>
        </w:rPr>
        <w:t>.</w:t>
      </w:r>
    </w:p>
    <w:p w14:paraId="4551FB0F" w14:textId="469C7674" w:rsidR="00173064" w:rsidRPr="009C03A6" w:rsidRDefault="00173064" w:rsidP="00173064">
      <w:pPr>
        <w:pStyle w:val="BodyText"/>
        <w:numPr>
          <w:ilvl w:val="2"/>
          <w:numId w:val="15"/>
        </w:numPr>
        <w:spacing w:before="360"/>
        <w:outlineLvl w:val="0"/>
        <w:rPr>
          <w:rFonts w:cs="Calibri"/>
          <w:i w:val="0"/>
          <w:iCs/>
          <w:szCs w:val="24"/>
        </w:rPr>
      </w:pPr>
      <w:r w:rsidRPr="009C03A6">
        <w:rPr>
          <w:rFonts w:cs="Calibri"/>
          <w:i w:val="0"/>
          <w:iCs/>
          <w:szCs w:val="24"/>
        </w:rPr>
        <w:t>Band being excised</w:t>
      </w:r>
      <w:r w:rsidR="0081227C" w:rsidRPr="0081227C">
        <w:rPr>
          <w:color w:val="4F81BD" w:themeColor="accent1"/>
        </w:rPr>
        <w:t xml:space="preserve"> Videographer: Important step</w:t>
      </w:r>
    </w:p>
    <w:p w14:paraId="60F8D049" w14:textId="503C5C3A" w:rsidR="009C03A6" w:rsidRDefault="009C03A6" w:rsidP="00173064">
      <w:pPr>
        <w:pStyle w:val="BodyText"/>
        <w:numPr>
          <w:ilvl w:val="2"/>
          <w:numId w:val="15"/>
        </w:numPr>
        <w:spacing w:before="360"/>
        <w:outlineLvl w:val="0"/>
        <w:rPr>
          <w:rFonts w:cs="Calibri"/>
          <w:i w:val="0"/>
          <w:color w:val="000000" w:themeColor="text1"/>
          <w:szCs w:val="24"/>
        </w:rPr>
      </w:pPr>
      <w:r>
        <w:rPr>
          <w:rFonts w:cs="Calibri"/>
          <w:i w:val="0"/>
          <w:color w:val="000000" w:themeColor="text1"/>
          <w:szCs w:val="24"/>
        </w:rPr>
        <w:t>Talent opening purification kit, with sample visible in frame</w:t>
      </w:r>
    </w:p>
    <w:p w14:paraId="59DA42C7" w14:textId="1C312380" w:rsidR="009C03A6" w:rsidRPr="009C03A6" w:rsidRDefault="009C03A6" w:rsidP="009C03A6">
      <w:pPr>
        <w:pStyle w:val="BodyText"/>
        <w:numPr>
          <w:ilvl w:val="1"/>
          <w:numId w:val="15"/>
        </w:numPr>
        <w:spacing w:before="360"/>
        <w:outlineLvl w:val="0"/>
        <w:rPr>
          <w:rFonts w:cs="Calibri"/>
          <w:i w:val="0"/>
          <w:iCs/>
          <w:color w:val="000000" w:themeColor="text1"/>
          <w:szCs w:val="24"/>
        </w:rPr>
      </w:pPr>
      <w:r>
        <w:rPr>
          <w:rFonts w:cs="Calibri"/>
          <w:i w:val="0"/>
          <w:color w:val="000000" w:themeColor="text1"/>
          <w:szCs w:val="24"/>
        </w:rPr>
        <w:t xml:space="preserve">Then </w:t>
      </w:r>
      <w:r>
        <w:rPr>
          <w:rFonts w:cs="Calibri"/>
          <w:i w:val="0"/>
          <w:iCs/>
          <w:szCs w:val="24"/>
        </w:rPr>
        <w:t>elute</w:t>
      </w:r>
      <w:r w:rsidRPr="009C03A6">
        <w:rPr>
          <w:rFonts w:cs="Calibri"/>
          <w:i w:val="0"/>
          <w:iCs/>
          <w:szCs w:val="24"/>
        </w:rPr>
        <w:t xml:space="preserve"> the purified DNA with 30 microliters of 10-millimolar Tris </w:t>
      </w:r>
      <w:r w:rsidRPr="009C03A6">
        <w:rPr>
          <w:rFonts w:cs="Calibri"/>
          <w:i w:val="0"/>
          <w:iCs/>
          <w:color w:val="FF0000"/>
          <w:szCs w:val="24"/>
        </w:rPr>
        <w:t>(</w:t>
      </w:r>
      <w:proofErr w:type="spellStart"/>
      <w:r w:rsidRPr="009C03A6">
        <w:rPr>
          <w:rFonts w:cs="Calibri"/>
          <w:i w:val="0"/>
          <w:iCs/>
          <w:color w:val="FF0000"/>
          <w:szCs w:val="24"/>
        </w:rPr>
        <w:t>triss</w:t>
      </w:r>
      <w:proofErr w:type="spellEnd"/>
      <w:r w:rsidRPr="009C03A6">
        <w:rPr>
          <w:rFonts w:cs="Calibri"/>
          <w:i w:val="0"/>
          <w:iCs/>
          <w:color w:val="FF0000"/>
          <w:szCs w:val="24"/>
        </w:rPr>
        <w:t>)</w:t>
      </w:r>
      <w:r w:rsidRPr="009C03A6">
        <w:rPr>
          <w:rFonts w:cs="Calibri"/>
          <w:i w:val="0"/>
          <w:iCs/>
          <w:szCs w:val="24"/>
        </w:rPr>
        <w:t xml:space="preserve">-hydrochloride </w:t>
      </w:r>
      <w:r w:rsidRPr="009C03A6">
        <w:rPr>
          <w:rFonts w:cs="Calibri"/>
          <w:b/>
          <w:bCs/>
          <w:i w:val="0"/>
          <w:iCs/>
          <w:szCs w:val="24"/>
        </w:rPr>
        <w:t>[</w:t>
      </w:r>
      <w:r>
        <w:rPr>
          <w:rFonts w:cs="Calibri"/>
          <w:b/>
          <w:bCs/>
          <w:i w:val="0"/>
          <w:iCs/>
          <w:szCs w:val="24"/>
        </w:rPr>
        <w:t>1</w:t>
      </w:r>
      <w:r w:rsidRPr="009C03A6">
        <w:rPr>
          <w:rFonts w:cs="Calibri"/>
          <w:b/>
          <w:bCs/>
          <w:i w:val="0"/>
          <w:iCs/>
          <w:szCs w:val="24"/>
        </w:rPr>
        <w:t>-TXT]</w:t>
      </w:r>
      <w:r w:rsidR="00F97243">
        <w:rPr>
          <w:rFonts w:cs="Calibri"/>
          <w:i w:val="0"/>
          <w:iCs/>
          <w:szCs w:val="24"/>
        </w:rPr>
        <w:t xml:space="preserve"> </w:t>
      </w:r>
      <w:r>
        <w:rPr>
          <w:rFonts w:cs="Calibri"/>
          <w:i w:val="0"/>
          <w:iCs/>
          <w:szCs w:val="24"/>
        </w:rPr>
        <w:t>and pack</w:t>
      </w:r>
      <w:r w:rsidRPr="00173064">
        <w:rPr>
          <w:rFonts w:cs="Calibri"/>
          <w:i w:val="0"/>
          <w:iCs/>
          <w:szCs w:val="24"/>
        </w:rPr>
        <w:t xml:space="preserve"> the purified libraries </w:t>
      </w:r>
      <w:r>
        <w:rPr>
          <w:rFonts w:cs="Calibri"/>
          <w:i w:val="0"/>
          <w:iCs/>
          <w:szCs w:val="24"/>
        </w:rPr>
        <w:t xml:space="preserve">in dry ice before shipping </w:t>
      </w:r>
      <w:r w:rsidRPr="00173064">
        <w:rPr>
          <w:rFonts w:cs="Calibri"/>
          <w:i w:val="0"/>
          <w:iCs/>
          <w:szCs w:val="24"/>
        </w:rPr>
        <w:t>for next generation sequencing</w:t>
      </w:r>
      <w:r>
        <w:rPr>
          <w:rFonts w:cs="Calibri"/>
          <w:i w:val="0"/>
          <w:iCs/>
          <w:szCs w:val="24"/>
        </w:rPr>
        <w:t xml:space="preserve"> </w:t>
      </w:r>
      <w:r>
        <w:rPr>
          <w:rFonts w:cs="Calibri"/>
          <w:b/>
          <w:bCs/>
          <w:i w:val="0"/>
          <w:iCs/>
          <w:szCs w:val="24"/>
        </w:rPr>
        <w:t>[2]</w:t>
      </w:r>
      <w:r w:rsidRPr="00173064">
        <w:rPr>
          <w:rFonts w:cs="Calibri"/>
          <w:i w:val="0"/>
          <w:iCs/>
          <w:szCs w:val="24"/>
        </w:rPr>
        <w:t>.</w:t>
      </w:r>
    </w:p>
    <w:p w14:paraId="17560A08" w14:textId="2FAAE2EC" w:rsidR="00173064" w:rsidRPr="00173064" w:rsidRDefault="00173064" w:rsidP="00173064">
      <w:pPr>
        <w:pStyle w:val="BodyText"/>
        <w:numPr>
          <w:ilvl w:val="2"/>
          <w:numId w:val="15"/>
        </w:numPr>
        <w:spacing w:before="360"/>
        <w:outlineLvl w:val="0"/>
        <w:rPr>
          <w:rFonts w:cs="Calibri"/>
          <w:i w:val="0"/>
          <w:color w:val="000000" w:themeColor="text1"/>
          <w:szCs w:val="24"/>
        </w:rPr>
      </w:pPr>
      <w:r w:rsidRPr="00173064">
        <w:rPr>
          <w:rFonts w:cs="Calibri"/>
          <w:i w:val="0"/>
          <w:color w:val="000000" w:themeColor="text1"/>
          <w:szCs w:val="24"/>
        </w:rPr>
        <w:t>Talent adding Tris-HCl to tube, with Tris-HCl container</w:t>
      </w:r>
      <w:r w:rsidR="009C03A6">
        <w:rPr>
          <w:rFonts w:cs="Calibri"/>
          <w:i w:val="0"/>
          <w:color w:val="000000" w:themeColor="text1"/>
          <w:szCs w:val="24"/>
        </w:rPr>
        <w:t xml:space="preserve"> </w:t>
      </w:r>
      <w:r w:rsidRPr="00173064">
        <w:rPr>
          <w:rFonts w:cs="Calibri"/>
          <w:i w:val="0"/>
          <w:color w:val="000000" w:themeColor="text1"/>
          <w:szCs w:val="24"/>
        </w:rPr>
        <w:t xml:space="preserve">visible in frame </w:t>
      </w:r>
      <w:r w:rsidRPr="00173064">
        <w:rPr>
          <w:rFonts w:cs="Calibri"/>
          <w:b/>
          <w:bCs/>
          <w:i w:val="0"/>
          <w:color w:val="000000" w:themeColor="text1"/>
          <w:szCs w:val="24"/>
        </w:rPr>
        <w:t xml:space="preserve">TEXT: Tris: </w:t>
      </w:r>
      <w:r>
        <w:rPr>
          <w:rFonts w:cs="Calibri"/>
          <w:b/>
          <w:bCs/>
          <w:i w:val="0"/>
          <w:color w:val="000000" w:themeColor="text1"/>
          <w:szCs w:val="24"/>
        </w:rPr>
        <w:t>(</w:t>
      </w:r>
      <w:r w:rsidRPr="00173064">
        <w:rPr>
          <w:rFonts w:ascii="Arial" w:eastAsia="Times New Roman" w:hAnsi="Arial" w:cs="Arial"/>
          <w:b/>
          <w:bCs/>
          <w:i w:val="0"/>
          <w:color w:val="000000" w:themeColor="text1"/>
          <w:sz w:val="21"/>
          <w:szCs w:val="21"/>
          <w:shd w:val="clear" w:color="auto" w:fill="FFFFFF"/>
        </w:rPr>
        <w:t>hydroxymethyl)aminomethane</w:t>
      </w:r>
      <w:bookmarkStart w:id="8" w:name="_Hlk56612653"/>
      <w:bookmarkEnd w:id="7"/>
    </w:p>
    <w:p w14:paraId="5FA5106A" w14:textId="56BA821E" w:rsidR="00E52380" w:rsidRPr="00173064" w:rsidRDefault="00173064" w:rsidP="00173064">
      <w:pPr>
        <w:pStyle w:val="BodyText"/>
        <w:numPr>
          <w:ilvl w:val="2"/>
          <w:numId w:val="15"/>
        </w:numPr>
        <w:spacing w:before="360"/>
        <w:outlineLvl w:val="0"/>
        <w:rPr>
          <w:rFonts w:cs="Calibri"/>
          <w:i w:val="0"/>
          <w:iCs/>
          <w:color w:val="000000" w:themeColor="text1"/>
          <w:szCs w:val="24"/>
        </w:rPr>
      </w:pPr>
      <w:r>
        <w:rPr>
          <w:rFonts w:cs="Calibri"/>
          <w:i w:val="0"/>
          <w:iCs/>
          <w:szCs w:val="24"/>
        </w:rPr>
        <w:lastRenderedPageBreak/>
        <w:t>Talent placing tubes into shipping container</w:t>
      </w:r>
      <w:r w:rsidR="00E52380" w:rsidRPr="00173064">
        <w:rPr>
          <w:rFonts w:cs="Calibri"/>
          <w:i w:val="0"/>
          <w:iCs/>
          <w:szCs w:val="24"/>
        </w:rPr>
        <w:t xml:space="preserve"> </w:t>
      </w:r>
      <w:bookmarkEnd w:id="8"/>
    </w:p>
    <w:bookmarkEnd w:id="4"/>
    <w:p w14:paraId="5A7390EB" w14:textId="77777777" w:rsidR="00E52380" w:rsidRPr="00173064" w:rsidRDefault="00E52380" w:rsidP="00E52380">
      <w:pPr>
        <w:rPr>
          <w:rFonts w:cs="Calibri"/>
          <w:iCs/>
          <w:szCs w:val="24"/>
          <w:shd w:val="clear" w:color="auto" w:fill="FFF2CC"/>
        </w:rPr>
      </w:pPr>
    </w:p>
    <w:bookmarkEnd w:id="5"/>
    <w:p w14:paraId="575AE42B" w14:textId="55B33BB6" w:rsidR="00E52380" w:rsidRPr="008D2603" w:rsidRDefault="00E52380" w:rsidP="00E52380">
      <w:pPr>
        <w:rPr>
          <w:rFonts w:cs="Calibri"/>
          <w:szCs w:val="24"/>
        </w:rPr>
      </w:pPr>
    </w:p>
    <w:p w14:paraId="54F020A8" w14:textId="77777777" w:rsidR="00E52380" w:rsidRPr="008D2603" w:rsidRDefault="00E52380" w:rsidP="00E52380">
      <w:pPr>
        <w:rPr>
          <w:rFonts w:cs="Calibri"/>
          <w:szCs w:val="24"/>
          <w:shd w:val="clear" w:color="auto" w:fill="FFF2CC"/>
        </w:rPr>
      </w:pPr>
    </w:p>
    <w:p w14:paraId="1B21C179" w14:textId="77777777" w:rsidR="00E52380" w:rsidRPr="008D2603" w:rsidRDefault="00E52380" w:rsidP="00E52380">
      <w:pPr>
        <w:rPr>
          <w:rFonts w:cs="Calibri"/>
          <w:szCs w:val="24"/>
        </w:rPr>
      </w:pPr>
    </w:p>
    <w:p w14:paraId="085C54FF" w14:textId="77777777" w:rsidR="00E52380" w:rsidRPr="00F574FD" w:rsidRDefault="00E52380" w:rsidP="00E5238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15DB55F2" w14:textId="6E0AF2FF" w:rsidR="004455A0" w:rsidRPr="007E665B" w:rsidRDefault="004455A0" w:rsidP="007E665B">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8FFC2F8" w14:textId="26AA2D06" w:rsidR="009D2EA9" w:rsidRPr="007E665B" w:rsidRDefault="009D2EA9" w:rsidP="009D2EA9">
      <w:pPr>
        <w:spacing w:before="120"/>
        <w:rPr>
          <w:rFonts w:asciiTheme="minorHAnsi" w:eastAsia="Times New Roman" w:hAnsiTheme="minorHAnsi" w:cstheme="minorHAnsi"/>
          <w:bCs/>
          <w:szCs w:val="24"/>
        </w:rPr>
      </w:pPr>
      <w:r w:rsidRPr="007E665B">
        <w:rPr>
          <w:rFonts w:asciiTheme="minorHAnsi" w:eastAsia="Times New Roman" w:hAnsiTheme="minorHAnsi" w:cstheme="minorHAnsi"/>
          <w:bCs/>
          <w:szCs w:val="24"/>
        </w:rPr>
        <w:t>4.2</w:t>
      </w:r>
      <w:r w:rsidR="007E665B" w:rsidRPr="007E665B">
        <w:rPr>
          <w:rFonts w:asciiTheme="minorHAnsi" w:eastAsia="Times New Roman" w:hAnsiTheme="minorHAnsi" w:cstheme="minorHAnsi"/>
          <w:bCs/>
          <w:szCs w:val="24"/>
        </w:rPr>
        <w:t>.</w:t>
      </w:r>
      <w:r w:rsidR="0081227C">
        <w:rPr>
          <w:rFonts w:asciiTheme="minorHAnsi" w:eastAsia="Times New Roman" w:hAnsiTheme="minorHAnsi" w:cstheme="minorHAnsi"/>
          <w:bCs/>
          <w:szCs w:val="24"/>
        </w:rPr>
        <w:t>-</w:t>
      </w:r>
      <w:r w:rsidRPr="007E665B">
        <w:rPr>
          <w:rFonts w:asciiTheme="minorHAnsi" w:eastAsia="Times New Roman" w:hAnsiTheme="minorHAnsi" w:cstheme="minorHAnsi"/>
          <w:bCs/>
          <w:szCs w:val="24"/>
        </w:rPr>
        <w:t>4.5</w:t>
      </w:r>
      <w:r w:rsidR="007E665B" w:rsidRPr="007E665B">
        <w:rPr>
          <w:rFonts w:asciiTheme="minorHAnsi" w:eastAsia="Times New Roman" w:hAnsiTheme="minorHAnsi" w:cstheme="minorHAnsi"/>
          <w:bCs/>
          <w:szCs w:val="24"/>
        </w:rPr>
        <w:t>.</w:t>
      </w:r>
      <w:r w:rsidRPr="007E665B">
        <w:rPr>
          <w:rFonts w:asciiTheme="minorHAnsi" w:eastAsia="Times New Roman" w:hAnsiTheme="minorHAnsi" w:cstheme="minorHAnsi"/>
          <w:bCs/>
          <w:szCs w:val="24"/>
        </w:rPr>
        <w:t>, 6.2</w:t>
      </w:r>
      <w:r w:rsidR="007E665B" w:rsidRPr="007E665B">
        <w:rPr>
          <w:rFonts w:asciiTheme="minorHAnsi" w:eastAsia="Times New Roman" w:hAnsiTheme="minorHAnsi" w:cstheme="minorHAnsi"/>
          <w:bCs/>
          <w:szCs w:val="24"/>
        </w:rPr>
        <w:t>.</w:t>
      </w:r>
    </w:p>
    <w:p w14:paraId="03D47743" w14:textId="77777777" w:rsidR="00662978" w:rsidRPr="00B07A3B" w:rsidRDefault="00662978"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1BB8EFB5" w:rsidR="004455A0" w:rsidRPr="0081227C" w:rsidRDefault="009D2EA9" w:rsidP="004455A0">
      <w:pPr>
        <w:rPr>
          <w:rFonts w:asciiTheme="minorHAnsi" w:eastAsia="Times New Roman" w:hAnsiTheme="minorHAnsi" w:cstheme="minorHAnsi"/>
          <w:bCs/>
          <w:color w:val="000000" w:themeColor="text1"/>
          <w:szCs w:val="24"/>
        </w:rPr>
      </w:pPr>
      <w:r w:rsidRPr="0081227C">
        <w:rPr>
          <w:rFonts w:asciiTheme="minorHAnsi" w:eastAsia="Times New Roman" w:hAnsiTheme="minorHAnsi" w:cstheme="minorHAnsi"/>
          <w:color w:val="000000" w:themeColor="text1"/>
          <w:szCs w:val="24"/>
        </w:rPr>
        <w:t>4.</w:t>
      </w:r>
      <w:r w:rsidR="0081227C">
        <w:rPr>
          <w:rFonts w:asciiTheme="minorHAnsi" w:eastAsia="Times New Roman" w:hAnsiTheme="minorHAnsi" w:cstheme="minorHAnsi"/>
          <w:color w:val="000000" w:themeColor="text1"/>
          <w:szCs w:val="24"/>
        </w:rPr>
        <w:t>4</w:t>
      </w:r>
      <w:r w:rsidR="007E665B" w:rsidRPr="0081227C">
        <w:rPr>
          <w:rFonts w:asciiTheme="minorHAnsi" w:eastAsia="Times New Roman" w:hAnsiTheme="minorHAnsi" w:cstheme="minorHAnsi"/>
          <w:color w:val="000000" w:themeColor="text1"/>
          <w:szCs w:val="24"/>
        </w:rPr>
        <w:t xml:space="preserve">., </w:t>
      </w:r>
      <w:r w:rsidRPr="0081227C">
        <w:rPr>
          <w:rFonts w:asciiTheme="minorHAnsi" w:eastAsia="Times New Roman" w:hAnsiTheme="minorHAnsi" w:cstheme="minorHAnsi"/>
          <w:color w:val="000000" w:themeColor="text1"/>
          <w:szCs w:val="24"/>
        </w:rPr>
        <w:t>4.</w:t>
      </w:r>
      <w:r w:rsidR="0081227C">
        <w:rPr>
          <w:rFonts w:asciiTheme="minorHAnsi" w:eastAsia="Times New Roman" w:hAnsiTheme="minorHAnsi" w:cstheme="minorHAnsi"/>
          <w:color w:val="000000" w:themeColor="text1"/>
          <w:szCs w:val="24"/>
        </w:rPr>
        <w:t>5</w:t>
      </w:r>
      <w:r w:rsidR="007E665B" w:rsidRPr="0081227C">
        <w:rPr>
          <w:rFonts w:asciiTheme="minorHAnsi" w:eastAsia="Times New Roman" w:hAnsiTheme="minorHAnsi" w:cstheme="minorHAnsi"/>
          <w:color w:val="000000" w:themeColor="text1"/>
          <w:szCs w:val="24"/>
        </w:rPr>
        <w:t>.</w:t>
      </w:r>
      <w:r w:rsidRPr="0081227C">
        <w:rPr>
          <w:rFonts w:asciiTheme="minorHAnsi" w:eastAsia="Times New Roman" w:hAnsiTheme="minorHAnsi" w:cstheme="minorHAnsi"/>
          <w:color w:val="000000" w:themeColor="text1"/>
          <w:szCs w:val="24"/>
        </w:rPr>
        <w:t xml:space="preserve"> (essentially getting the filter paper out of the filter and into the extraction tub). The most important thing is just to take your time and be careful.</w:t>
      </w:r>
      <w:r w:rsidR="001F5560" w:rsidRPr="0081227C">
        <w:rPr>
          <w:rFonts w:asciiTheme="minorHAnsi" w:eastAsia="Times New Roman" w:hAnsiTheme="minorHAnsi" w:cstheme="minorHAnsi"/>
          <w:color w:val="000000" w:themeColor="text1"/>
          <w:szCs w:val="24"/>
        </w:rPr>
        <w:t xml:space="preserve"> More specifically, a small protrusion on the filter can be used to turn it so you can cut the paper off. Once the paper is off, it’s helpful to use tweezers in addition to the sterile blade to fold the paper. The tweezers can then be used to put the folded paper into the tube. It’s vital to make sure you have a firm grip on the paper before trying to put in the tube (to avoid inadvertently dropping it). </w:t>
      </w:r>
      <w:r w:rsidRPr="0081227C">
        <w:rPr>
          <w:rFonts w:asciiTheme="minorHAnsi" w:eastAsia="Times New Roman" w:hAnsiTheme="minorHAnsi" w:cstheme="minorHAnsi"/>
          <w:color w:val="000000" w:themeColor="text1"/>
          <w:szCs w:val="24"/>
        </w:rPr>
        <w:t xml:space="preserve">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4996F40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9" w:name="_Hlk27388131"/>
      <w:r w:rsidR="00843D70">
        <w:rPr>
          <w:rFonts w:cs="Calibri"/>
          <w:b/>
          <w:i w:val="0"/>
          <w:iCs/>
          <w:color w:val="000000" w:themeColor="text1"/>
          <w:szCs w:val="24"/>
        </w:rPr>
        <w:t>Hydraulic Fracturing St</w:t>
      </w:r>
      <w:r w:rsidR="00D67F19">
        <w:rPr>
          <w:rFonts w:cs="Calibri"/>
          <w:b/>
          <w:i w:val="0"/>
          <w:iCs/>
          <w:color w:val="000000" w:themeColor="text1"/>
          <w:szCs w:val="24"/>
        </w:rPr>
        <w:t>r</w:t>
      </w:r>
      <w:r w:rsidR="00843D70">
        <w:rPr>
          <w:rFonts w:cs="Calibri"/>
          <w:b/>
          <w:i w:val="0"/>
          <w:iCs/>
          <w:color w:val="000000" w:themeColor="text1"/>
          <w:szCs w:val="24"/>
        </w:rPr>
        <w:t>eam Microbial Molecular Signature Analyses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4D6A455" w14:textId="29991292" w:rsidR="00E52380" w:rsidRDefault="00E52380" w:rsidP="00E52380">
      <w:pPr>
        <w:pStyle w:val="ListParagraph"/>
        <w:numPr>
          <w:ilvl w:val="1"/>
          <w:numId w:val="15"/>
        </w:numPr>
        <w:rPr>
          <w:rFonts w:asciiTheme="majorHAnsi" w:hAnsiTheme="majorHAnsi" w:cstheme="majorHAnsi"/>
        </w:rPr>
      </w:pPr>
      <w:r>
        <w:rPr>
          <w:rFonts w:asciiTheme="majorHAnsi" w:hAnsiTheme="majorHAnsi" w:cstheme="majorHAnsi"/>
        </w:rPr>
        <w:t xml:space="preserve">In this representative analysis </w:t>
      </w:r>
      <w:r>
        <w:rPr>
          <w:rFonts w:asciiTheme="majorHAnsi" w:hAnsiTheme="majorHAnsi" w:cstheme="majorHAnsi"/>
          <w:b/>
          <w:bCs/>
        </w:rPr>
        <w:t>[1]</w:t>
      </w:r>
      <w:r>
        <w:rPr>
          <w:rFonts w:asciiTheme="majorHAnsi" w:hAnsiTheme="majorHAnsi" w:cstheme="majorHAnsi"/>
        </w:rPr>
        <w:t xml:space="preserve">, all </w:t>
      </w:r>
      <w:r w:rsidRPr="00E52380">
        <w:rPr>
          <w:rFonts w:asciiTheme="majorHAnsi" w:hAnsiTheme="majorHAnsi" w:cstheme="majorHAnsi"/>
        </w:rPr>
        <w:t>extractions, except for one, would be dubbed successful</w:t>
      </w:r>
      <w:r>
        <w:rPr>
          <w:rFonts w:asciiTheme="majorHAnsi" w:hAnsiTheme="majorHAnsi" w:cstheme="majorHAnsi"/>
        </w:rPr>
        <w:t xml:space="preserve"> </w:t>
      </w:r>
      <w:r>
        <w:rPr>
          <w:rFonts w:asciiTheme="majorHAnsi" w:hAnsiTheme="majorHAnsi" w:cstheme="majorHAnsi"/>
          <w:b/>
          <w:bCs/>
        </w:rPr>
        <w:t>[2]</w:t>
      </w:r>
      <w:r w:rsidRPr="00E52380">
        <w:rPr>
          <w:rFonts w:asciiTheme="majorHAnsi" w:hAnsiTheme="majorHAnsi" w:cstheme="majorHAnsi"/>
        </w:rPr>
        <w:t>.</w:t>
      </w:r>
    </w:p>
    <w:p w14:paraId="22D41E28" w14:textId="77777777" w:rsidR="00E52380" w:rsidRDefault="00E52380" w:rsidP="00E52380">
      <w:pPr>
        <w:pStyle w:val="ListParagraph"/>
        <w:ind w:left="907"/>
        <w:rPr>
          <w:rFonts w:asciiTheme="majorHAnsi" w:hAnsiTheme="majorHAnsi" w:cstheme="majorHAnsi"/>
        </w:rPr>
      </w:pPr>
    </w:p>
    <w:p w14:paraId="2F278875" w14:textId="606BB29E"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Table 1</w:t>
      </w:r>
    </w:p>
    <w:p w14:paraId="1EB03A15" w14:textId="369C04FB"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Table 1 </w:t>
      </w:r>
      <w:r w:rsidRPr="00E52380">
        <w:rPr>
          <w:rFonts w:asciiTheme="majorHAnsi" w:hAnsiTheme="majorHAnsi" w:cstheme="majorHAnsi"/>
          <w:i/>
          <w:iCs/>
          <w:color w:val="4F81BD" w:themeColor="accent1"/>
        </w:rPr>
        <w:t>Video Editor: please emphasize row 14</w:t>
      </w:r>
    </w:p>
    <w:p w14:paraId="0AB98F05" w14:textId="77777777" w:rsidR="00E52380" w:rsidRPr="00D81BDD" w:rsidRDefault="00E52380" w:rsidP="00D81BDD">
      <w:pPr>
        <w:rPr>
          <w:rFonts w:asciiTheme="majorHAnsi" w:hAnsiTheme="majorHAnsi" w:cstheme="majorHAnsi"/>
        </w:rPr>
      </w:pPr>
    </w:p>
    <w:p w14:paraId="0A74D931" w14:textId="7C427F18" w:rsidR="00E52380" w:rsidRDefault="00D6004F" w:rsidP="00E52380">
      <w:pPr>
        <w:pStyle w:val="ListParagraph"/>
        <w:numPr>
          <w:ilvl w:val="1"/>
          <w:numId w:val="15"/>
        </w:numPr>
        <w:rPr>
          <w:rFonts w:asciiTheme="majorHAnsi" w:hAnsiTheme="majorHAnsi" w:cstheme="majorHAnsi"/>
        </w:rPr>
      </w:pPr>
      <w:r>
        <w:rPr>
          <w:rFonts w:asciiTheme="majorHAnsi" w:hAnsiTheme="majorHAnsi" w:cstheme="majorHAnsi"/>
        </w:rPr>
        <w:t>B</w:t>
      </w:r>
      <w:r w:rsidR="00E52380" w:rsidRPr="00E52380">
        <w:rPr>
          <w:rFonts w:asciiTheme="majorHAnsi" w:hAnsiTheme="majorHAnsi" w:cstheme="majorHAnsi"/>
        </w:rPr>
        <w:t xml:space="preserve">right bands </w:t>
      </w:r>
      <w:r w:rsidR="00E52380">
        <w:rPr>
          <w:rFonts w:asciiTheme="majorHAnsi" w:hAnsiTheme="majorHAnsi" w:cstheme="majorHAnsi"/>
        </w:rPr>
        <w:t>observed following</w:t>
      </w:r>
      <w:r w:rsidR="00E52380" w:rsidRPr="00E52380">
        <w:rPr>
          <w:rFonts w:asciiTheme="majorHAnsi" w:hAnsiTheme="majorHAnsi" w:cstheme="majorHAnsi"/>
        </w:rPr>
        <w:t xml:space="preserve"> PCR amplification</w:t>
      </w:r>
      <w:r w:rsidR="00E52380">
        <w:rPr>
          <w:rFonts w:asciiTheme="majorHAnsi" w:hAnsiTheme="majorHAnsi" w:cstheme="majorHAnsi"/>
        </w:rPr>
        <w:t xml:space="preserve"> </w:t>
      </w:r>
      <w:r w:rsidR="00E52380" w:rsidRPr="00E52380">
        <w:rPr>
          <w:rFonts w:asciiTheme="majorHAnsi" w:hAnsiTheme="majorHAnsi" w:cstheme="majorHAnsi"/>
        </w:rPr>
        <w:t>indicat</w:t>
      </w:r>
      <w:r w:rsidR="007C7ACE">
        <w:rPr>
          <w:rFonts w:asciiTheme="majorHAnsi" w:hAnsiTheme="majorHAnsi" w:cstheme="majorHAnsi"/>
        </w:rPr>
        <w:t>e</w:t>
      </w:r>
      <w:r w:rsidR="00E52380" w:rsidRPr="00E52380">
        <w:rPr>
          <w:rFonts w:asciiTheme="majorHAnsi" w:hAnsiTheme="majorHAnsi" w:cstheme="majorHAnsi"/>
        </w:rPr>
        <w:t xml:space="preserve"> success</w:t>
      </w:r>
      <w:r>
        <w:rPr>
          <w:rFonts w:asciiTheme="majorHAnsi" w:hAnsiTheme="majorHAnsi" w:cstheme="majorHAnsi"/>
        </w:rPr>
        <w:t xml:space="preserve"> for the 16S protocol</w:t>
      </w:r>
      <w:r w:rsidR="00E52380">
        <w:rPr>
          <w:rFonts w:asciiTheme="majorHAnsi" w:hAnsiTheme="majorHAnsi" w:cstheme="majorHAnsi"/>
        </w:rPr>
        <w:t xml:space="preserve"> </w:t>
      </w:r>
      <w:r w:rsidR="00E52380">
        <w:rPr>
          <w:rFonts w:asciiTheme="majorHAnsi" w:hAnsiTheme="majorHAnsi" w:cstheme="majorHAnsi"/>
          <w:b/>
          <w:bCs/>
        </w:rPr>
        <w:t>[2]</w:t>
      </w:r>
      <w:r w:rsidR="00E52380">
        <w:rPr>
          <w:rFonts w:asciiTheme="majorHAnsi" w:hAnsiTheme="majorHAnsi" w:cstheme="majorHAnsi"/>
        </w:rPr>
        <w:t>.</w:t>
      </w:r>
    </w:p>
    <w:p w14:paraId="72C9C671" w14:textId="77777777" w:rsidR="00E52380" w:rsidRDefault="00E52380" w:rsidP="00E52380">
      <w:pPr>
        <w:pStyle w:val="ListParagraph"/>
        <w:ind w:left="907"/>
        <w:rPr>
          <w:rFonts w:asciiTheme="majorHAnsi" w:hAnsiTheme="majorHAnsi" w:cstheme="majorHAnsi"/>
        </w:rPr>
      </w:pPr>
    </w:p>
    <w:p w14:paraId="4DCF2020" w14:textId="5A76B042"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Figure 1</w:t>
      </w:r>
    </w:p>
    <w:p w14:paraId="1654C891" w14:textId="775C9C68"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Figure 1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bright bands in lanes 4 and 6</w:t>
      </w:r>
    </w:p>
    <w:p w14:paraId="1EE502BE" w14:textId="77777777" w:rsidR="007C20E6" w:rsidRDefault="007C20E6" w:rsidP="007C20E6">
      <w:pPr>
        <w:pStyle w:val="ListParagraph"/>
        <w:ind w:left="907"/>
        <w:rPr>
          <w:rFonts w:asciiTheme="majorHAnsi" w:hAnsiTheme="majorHAnsi" w:cstheme="majorHAnsi"/>
        </w:rPr>
      </w:pPr>
    </w:p>
    <w:p w14:paraId="064BEDBE" w14:textId="00A84A0C" w:rsidR="007C20E6" w:rsidRDefault="00E52380" w:rsidP="00E52380">
      <w:pPr>
        <w:pStyle w:val="ListParagraph"/>
        <w:numPr>
          <w:ilvl w:val="1"/>
          <w:numId w:val="15"/>
        </w:numPr>
        <w:rPr>
          <w:rFonts w:asciiTheme="majorHAnsi" w:hAnsiTheme="majorHAnsi" w:cstheme="majorHAnsi"/>
        </w:rPr>
      </w:pPr>
      <w:r w:rsidRPr="00E52380">
        <w:rPr>
          <w:rFonts w:asciiTheme="majorHAnsi" w:hAnsiTheme="majorHAnsi" w:cstheme="majorHAnsi"/>
        </w:rPr>
        <w:t>16S samples should have a minimum of 1000 sequences</w:t>
      </w:r>
      <w:r w:rsidR="00D81BDD">
        <w:rPr>
          <w:rFonts w:asciiTheme="majorHAnsi" w:hAnsiTheme="majorHAnsi" w:cstheme="majorHAnsi"/>
        </w:rPr>
        <w:t xml:space="preserve"> </w:t>
      </w:r>
      <w:r w:rsidR="00D81BDD">
        <w:rPr>
          <w:rFonts w:asciiTheme="majorHAnsi" w:hAnsiTheme="majorHAnsi" w:cstheme="majorHAnsi"/>
          <w:b/>
          <w:bCs/>
        </w:rPr>
        <w:t>[1]</w:t>
      </w:r>
      <w:r w:rsidRPr="00E52380">
        <w:rPr>
          <w:rFonts w:asciiTheme="majorHAnsi" w:hAnsiTheme="majorHAnsi" w:cstheme="majorHAnsi"/>
        </w:rPr>
        <w:t xml:space="preserve">, with </w:t>
      </w:r>
      <w:r w:rsidR="007C20E6">
        <w:rPr>
          <w:rFonts w:asciiTheme="majorHAnsi" w:hAnsiTheme="majorHAnsi" w:cstheme="majorHAnsi"/>
        </w:rPr>
        <w:t xml:space="preserve">at least </w:t>
      </w:r>
      <w:r w:rsidRPr="00E52380">
        <w:rPr>
          <w:rFonts w:asciiTheme="majorHAnsi" w:hAnsiTheme="majorHAnsi" w:cstheme="majorHAnsi"/>
        </w:rPr>
        <w:t xml:space="preserve">5000 being ideal </w:t>
      </w:r>
      <w:r w:rsidR="007C20E6">
        <w:rPr>
          <w:rFonts w:asciiTheme="majorHAnsi" w:hAnsiTheme="majorHAnsi" w:cstheme="majorHAnsi"/>
          <w:b/>
          <w:bCs/>
        </w:rPr>
        <w:t>[</w:t>
      </w:r>
      <w:r w:rsidR="00D81BDD">
        <w:rPr>
          <w:rFonts w:asciiTheme="majorHAnsi" w:hAnsiTheme="majorHAnsi" w:cstheme="majorHAnsi"/>
          <w:b/>
          <w:bCs/>
        </w:rPr>
        <w:t>2</w:t>
      </w:r>
      <w:r w:rsidR="007C20E6">
        <w:rPr>
          <w:rFonts w:asciiTheme="majorHAnsi" w:hAnsiTheme="majorHAnsi" w:cstheme="majorHAnsi"/>
          <w:b/>
          <w:bCs/>
        </w:rPr>
        <w:t>]</w:t>
      </w:r>
      <w:r w:rsidR="00D81BDD">
        <w:rPr>
          <w:rFonts w:asciiTheme="majorHAnsi" w:hAnsiTheme="majorHAnsi" w:cstheme="majorHAnsi"/>
        </w:rPr>
        <w:t xml:space="preserve">, while </w:t>
      </w:r>
      <w:proofErr w:type="spellStart"/>
      <w:r w:rsidR="00D81BDD" w:rsidRPr="00E52380">
        <w:rPr>
          <w:rFonts w:asciiTheme="majorHAnsi" w:hAnsiTheme="majorHAnsi" w:cstheme="majorHAnsi"/>
        </w:rPr>
        <w:t>metatranscriptomics</w:t>
      </w:r>
      <w:proofErr w:type="spellEnd"/>
      <w:r w:rsidR="00D81BDD" w:rsidRPr="00E52380">
        <w:rPr>
          <w:rFonts w:asciiTheme="majorHAnsi" w:hAnsiTheme="majorHAnsi" w:cstheme="majorHAnsi"/>
        </w:rPr>
        <w:t xml:space="preserve"> samples should have a minimum of 500,000 sequences</w:t>
      </w:r>
      <w:r w:rsidR="00D81BDD">
        <w:rPr>
          <w:rFonts w:asciiTheme="majorHAnsi" w:hAnsiTheme="majorHAnsi" w:cstheme="majorHAnsi"/>
        </w:rPr>
        <w:t xml:space="preserve"> </w:t>
      </w:r>
      <w:r w:rsidR="00D81BDD">
        <w:rPr>
          <w:rFonts w:asciiTheme="majorHAnsi" w:hAnsiTheme="majorHAnsi" w:cstheme="majorHAnsi"/>
          <w:b/>
          <w:bCs/>
        </w:rPr>
        <w:t>[3]</w:t>
      </w:r>
      <w:r w:rsidR="00D81BDD" w:rsidRPr="00E52380">
        <w:rPr>
          <w:rFonts w:asciiTheme="majorHAnsi" w:hAnsiTheme="majorHAnsi" w:cstheme="majorHAnsi"/>
        </w:rPr>
        <w:t xml:space="preserve">, with at least 2,000,000 being ideal </w:t>
      </w:r>
      <w:r w:rsidR="00D81BDD">
        <w:rPr>
          <w:rFonts w:asciiTheme="majorHAnsi" w:hAnsiTheme="majorHAnsi" w:cstheme="majorHAnsi"/>
          <w:b/>
          <w:bCs/>
        </w:rPr>
        <w:t>[4]</w:t>
      </w:r>
      <w:r w:rsidR="00D81BDD" w:rsidRPr="00E52380">
        <w:rPr>
          <w:rFonts w:asciiTheme="majorHAnsi" w:hAnsiTheme="majorHAnsi" w:cstheme="majorHAnsi"/>
        </w:rPr>
        <w:t>.</w:t>
      </w:r>
    </w:p>
    <w:p w14:paraId="6D74854B" w14:textId="77777777" w:rsidR="007C20E6" w:rsidRDefault="007C20E6" w:rsidP="007C20E6">
      <w:pPr>
        <w:pStyle w:val="ListParagraph"/>
        <w:ind w:left="907"/>
        <w:rPr>
          <w:rFonts w:asciiTheme="majorHAnsi" w:hAnsiTheme="majorHAnsi" w:cstheme="majorHAnsi"/>
        </w:rPr>
      </w:pPr>
    </w:p>
    <w:p w14:paraId="68FC481E" w14:textId="11D864D3"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43BE0D2" w14:textId="322A8791" w:rsidR="007C20E6" w:rsidRPr="00D81BDD" w:rsidRDefault="007C20E6" w:rsidP="00D81BDD">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2C30D7AB" w14:textId="7EE6123D"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B56AC90" w14:textId="7C05CD14"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57369CD1" w14:textId="77777777" w:rsidR="00E52380" w:rsidRPr="00E52380" w:rsidRDefault="00E52380" w:rsidP="00E52380">
      <w:pPr>
        <w:pStyle w:val="ListParagraph"/>
        <w:ind w:left="360"/>
        <w:rPr>
          <w:rFonts w:asciiTheme="majorHAnsi" w:hAnsiTheme="majorHAnsi" w:cstheme="majorHAnsi"/>
        </w:rPr>
      </w:pPr>
    </w:p>
    <w:p w14:paraId="14F1AA85" w14:textId="2405C7A4" w:rsidR="00C232D6" w:rsidRDefault="007C7ACE" w:rsidP="00E52380">
      <w:pPr>
        <w:pStyle w:val="ListParagraph"/>
        <w:numPr>
          <w:ilvl w:val="1"/>
          <w:numId w:val="15"/>
        </w:numPr>
        <w:rPr>
          <w:rFonts w:asciiTheme="majorHAnsi" w:hAnsiTheme="majorHAnsi" w:cstheme="majorHAnsi"/>
        </w:rPr>
      </w:pPr>
      <w:r>
        <w:rPr>
          <w:rFonts w:asciiTheme="majorHAnsi" w:hAnsiTheme="majorHAnsi" w:cstheme="majorHAnsi"/>
        </w:rPr>
        <w:t>S</w:t>
      </w:r>
      <w:r w:rsidR="00E52380" w:rsidRPr="00E52380">
        <w:rPr>
          <w:rFonts w:asciiTheme="majorHAnsi" w:hAnsiTheme="majorHAnsi" w:cstheme="majorHAnsi"/>
        </w:rPr>
        <w:t xml:space="preserve">ediment samples from </w:t>
      </w:r>
      <w:r w:rsidR="00D81BDD">
        <w:rPr>
          <w:rFonts w:asciiTheme="majorHAnsi" w:hAnsiTheme="majorHAnsi" w:cstheme="majorHAnsi"/>
        </w:rPr>
        <w:t>21</w:t>
      </w:r>
      <w:r w:rsidR="00E52380" w:rsidRPr="00E52380">
        <w:rPr>
          <w:rFonts w:asciiTheme="majorHAnsi" w:hAnsiTheme="majorHAnsi" w:cstheme="majorHAnsi"/>
        </w:rPr>
        <w:t xml:space="preserve"> different sites at </w:t>
      </w:r>
      <w:r w:rsidR="00D81BDD">
        <w:rPr>
          <w:rFonts w:asciiTheme="majorHAnsi" w:hAnsiTheme="majorHAnsi" w:cstheme="majorHAnsi"/>
        </w:rPr>
        <w:t>13</w:t>
      </w:r>
      <w:r w:rsidR="00E52380" w:rsidRPr="00E52380">
        <w:rPr>
          <w:rFonts w:asciiTheme="majorHAnsi" w:hAnsiTheme="majorHAnsi" w:cstheme="majorHAnsi"/>
        </w:rPr>
        <w:t xml:space="preserve"> different streams for 16S and </w:t>
      </w:r>
      <w:proofErr w:type="spellStart"/>
      <w:r w:rsidR="00E52380" w:rsidRPr="00E52380">
        <w:rPr>
          <w:rFonts w:asciiTheme="majorHAnsi" w:hAnsiTheme="majorHAnsi" w:cstheme="majorHAnsi"/>
        </w:rPr>
        <w:t>metatranscriptomics</w:t>
      </w:r>
      <w:proofErr w:type="spellEnd"/>
      <w:r w:rsidR="00E52380" w:rsidRPr="00E52380">
        <w:rPr>
          <w:rFonts w:asciiTheme="majorHAnsi" w:hAnsiTheme="majorHAnsi" w:cstheme="majorHAnsi"/>
        </w:rPr>
        <w:t xml:space="preserve"> analysis</w:t>
      </w:r>
      <w:r w:rsidR="00C232D6">
        <w:rPr>
          <w:rFonts w:asciiTheme="majorHAnsi" w:hAnsiTheme="majorHAnsi" w:cstheme="majorHAnsi"/>
        </w:rPr>
        <w:t xml:space="preserve"> </w:t>
      </w:r>
      <w:r w:rsidR="005017F0">
        <w:rPr>
          <w:rFonts w:asciiTheme="majorHAnsi" w:hAnsiTheme="majorHAnsi" w:cstheme="majorHAnsi"/>
        </w:rPr>
        <w:t>are shown</w:t>
      </w:r>
      <w:r w:rsidR="00C232D6">
        <w:rPr>
          <w:rFonts w:asciiTheme="majorHAnsi" w:hAnsiTheme="majorHAnsi" w:cstheme="majorHAnsi"/>
        </w:rPr>
        <w:t xml:space="preserve"> </w:t>
      </w:r>
      <w:r w:rsidR="00C232D6">
        <w:rPr>
          <w:rFonts w:asciiTheme="majorHAnsi" w:hAnsiTheme="majorHAnsi" w:cstheme="majorHAnsi"/>
          <w:b/>
          <w:bCs/>
        </w:rPr>
        <w:t>[1]</w:t>
      </w:r>
      <w:r w:rsidR="00E52380" w:rsidRPr="00E52380">
        <w:rPr>
          <w:rFonts w:asciiTheme="majorHAnsi" w:hAnsiTheme="majorHAnsi" w:cstheme="majorHAnsi"/>
        </w:rPr>
        <w:t>.</w:t>
      </w:r>
    </w:p>
    <w:p w14:paraId="49E195FA" w14:textId="77777777" w:rsidR="00C232D6" w:rsidRDefault="00C232D6" w:rsidP="00C232D6">
      <w:pPr>
        <w:pStyle w:val="ListParagraph"/>
        <w:ind w:left="907"/>
        <w:rPr>
          <w:rFonts w:asciiTheme="majorHAnsi" w:hAnsiTheme="majorHAnsi" w:cstheme="majorHAnsi"/>
        </w:rPr>
      </w:pPr>
    </w:p>
    <w:p w14:paraId="0106AA98" w14:textId="6557C70F"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3A</w:t>
      </w:r>
    </w:p>
    <w:p w14:paraId="76C2D498" w14:textId="77777777" w:rsidR="00C232D6" w:rsidRDefault="00C232D6" w:rsidP="00C232D6">
      <w:pPr>
        <w:pStyle w:val="ListParagraph"/>
        <w:ind w:left="1627"/>
        <w:rPr>
          <w:rFonts w:asciiTheme="majorHAnsi" w:hAnsiTheme="majorHAnsi" w:cstheme="majorHAnsi"/>
        </w:rPr>
      </w:pPr>
    </w:p>
    <w:p w14:paraId="56D556AA" w14:textId="0CC8A28B" w:rsidR="00C232D6" w:rsidRDefault="00E52380" w:rsidP="00E52380">
      <w:pPr>
        <w:pStyle w:val="ListParagraph"/>
        <w:numPr>
          <w:ilvl w:val="1"/>
          <w:numId w:val="15"/>
        </w:numPr>
        <w:rPr>
          <w:rFonts w:asciiTheme="majorHAnsi" w:hAnsiTheme="majorHAnsi" w:cstheme="majorHAnsi"/>
        </w:rPr>
      </w:pPr>
      <w:r w:rsidRPr="00E52380">
        <w:rPr>
          <w:rFonts w:asciiTheme="majorHAnsi" w:hAnsiTheme="majorHAnsi" w:cstheme="majorHAnsi"/>
        </w:rPr>
        <w:t xml:space="preserve">Of those </w:t>
      </w:r>
      <w:r w:rsidR="00C232D6">
        <w:rPr>
          <w:rFonts w:asciiTheme="majorHAnsi" w:hAnsiTheme="majorHAnsi" w:cstheme="majorHAnsi"/>
        </w:rPr>
        <w:t>21</w:t>
      </w:r>
      <w:r w:rsidRPr="00E52380">
        <w:rPr>
          <w:rFonts w:asciiTheme="majorHAnsi" w:hAnsiTheme="majorHAnsi" w:cstheme="majorHAnsi"/>
        </w:rPr>
        <w:t xml:space="preserve"> sites, </w:t>
      </w:r>
      <w:r w:rsidR="00C232D6">
        <w:rPr>
          <w:rFonts w:asciiTheme="majorHAnsi" w:hAnsiTheme="majorHAnsi" w:cstheme="majorHAnsi"/>
        </w:rPr>
        <w:t>12</w:t>
      </w:r>
      <w:r w:rsidRPr="00E52380">
        <w:rPr>
          <w:rFonts w:asciiTheme="majorHAnsi" w:hAnsiTheme="majorHAnsi" w:cstheme="majorHAnsi"/>
        </w:rPr>
        <w:t xml:space="preserve"> were downstream of fracking activity and classified as </w:t>
      </w:r>
      <w:r w:rsidR="00C232D6">
        <w:rPr>
          <w:rFonts w:asciiTheme="majorHAnsi" w:hAnsiTheme="majorHAnsi" w:cstheme="majorHAnsi"/>
        </w:rPr>
        <w:t xml:space="preserve">hydraulic fracturing-positive </w:t>
      </w:r>
      <w:r w:rsidR="00C232D6">
        <w:rPr>
          <w:rFonts w:asciiTheme="majorHAnsi" w:hAnsiTheme="majorHAnsi" w:cstheme="majorHAnsi"/>
          <w:b/>
          <w:bCs/>
        </w:rPr>
        <w:t>[1]</w:t>
      </w:r>
      <w:r w:rsidRPr="00E52380">
        <w:rPr>
          <w:rFonts w:asciiTheme="majorHAnsi" w:hAnsiTheme="majorHAnsi" w:cstheme="majorHAnsi"/>
        </w:rPr>
        <w:t xml:space="preserve"> and </w:t>
      </w:r>
      <w:r w:rsidR="008908BE">
        <w:rPr>
          <w:rFonts w:asciiTheme="majorHAnsi" w:hAnsiTheme="majorHAnsi" w:cstheme="majorHAnsi"/>
        </w:rPr>
        <w:t>9</w:t>
      </w:r>
      <w:r w:rsidRPr="00E52380">
        <w:rPr>
          <w:rFonts w:asciiTheme="majorHAnsi" w:hAnsiTheme="majorHAnsi" w:cstheme="majorHAnsi"/>
        </w:rPr>
        <w:t xml:space="preserve"> were either upstream of fracking activity or in a watershed </w:t>
      </w:r>
      <w:r w:rsidR="00C232D6">
        <w:rPr>
          <w:rFonts w:asciiTheme="majorHAnsi" w:hAnsiTheme="majorHAnsi" w:cstheme="majorHAnsi"/>
        </w:rPr>
        <w:t>in which</w:t>
      </w:r>
      <w:r w:rsidRPr="00E52380">
        <w:rPr>
          <w:rFonts w:asciiTheme="majorHAnsi" w:hAnsiTheme="majorHAnsi" w:cstheme="majorHAnsi"/>
        </w:rPr>
        <w:t xml:space="preserve"> fracking was </w:t>
      </w:r>
      <w:r w:rsidR="005017F0">
        <w:rPr>
          <w:rFonts w:asciiTheme="majorHAnsi" w:hAnsiTheme="majorHAnsi" w:cstheme="majorHAnsi"/>
        </w:rPr>
        <w:t>absent</w:t>
      </w:r>
      <w:r w:rsidR="00D81BDD">
        <w:rPr>
          <w:rFonts w:asciiTheme="majorHAnsi" w:hAnsiTheme="majorHAnsi" w:cstheme="majorHAnsi"/>
        </w:rPr>
        <w:t xml:space="preserve"> and</w:t>
      </w:r>
      <w:r w:rsidRPr="00E52380">
        <w:rPr>
          <w:rFonts w:asciiTheme="majorHAnsi" w:hAnsiTheme="majorHAnsi" w:cstheme="majorHAnsi"/>
        </w:rPr>
        <w:t xml:space="preserve"> classified as </w:t>
      </w:r>
      <w:r w:rsidR="00C232D6">
        <w:rPr>
          <w:rFonts w:asciiTheme="majorHAnsi" w:hAnsiTheme="majorHAnsi" w:cstheme="majorHAnsi"/>
        </w:rPr>
        <w:t xml:space="preserve">hydraulic fracturing-negative </w:t>
      </w:r>
      <w:r w:rsidR="00C232D6">
        <w:rPr>
          <w:rFonts w:asciiTheme="majorHAnsi" w:hAnsiTheme="majorHAnsi" w:cstheme="majorHAnsi"/>
          <w:b/>
          <w:bCs/>
        </w:rPr>
        <w:t>[2]</w:t>
      </w:r>
      <w:r w:rsidRPr="00E52380">
        <w:rPr>
          <w:rFonts w:asciiTheme="majorHAnsi" w:hAnsiTheme="majorHAnsi" w:cstheme="majorHAnsi"/>
        </w:rPr>
        <w:t>.</w:t>
      </w:r>
    </w:p>
    <w:p w14:paraId="2540CED2" w14:textId="77777777" w:rsidR="00C232D6" w:rsidRDefault="00C232D6" w:rsidP="00C232D6">
      <w:pPr>
        <w:pStyle w:val="ListParagraph"/>
        <w:ind w:left="907"/>
        <w:rPr>
          <w:rFonts w:asciiTheme="majorHAnsi" w:hAnsiTheme="majorHAnsi" w:cstheme="majorHAnsi"/>
        </w:rPr>
      </w:pPr>
    </w:p>
    <w:p w14:paraId="636E377E" w14:textId="32D59FB8" w:rsidR="00C232D6" w:rsidRP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data points</w:t>
      </w:r>
    </w:p>
    <w:p w14:paraId="485D2D36" w14:textId="5C8CD492"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blue data points</w:t>
      </w:r>
    </w:p>
    <w:p w14:paraId="377EED8F" w14:textId="77777777" w:rsidR="00E52380" w:rsidRPr="00E52380" w:rsidRDefault="00E52380" w:rsidP="00E52380">
      <w:pPr>
        <w:pStyle w:val="ListParagraph"/>
        <w:ind w:left="360"/>
        <w:rPr>
          <w:rFonts w:asciiTheme="majorHAnsi" w:hAnsiTheme="majorHAnsi" w:cstheme="majorHAnsi"/>
        </w:rPr>
      </w:pPr>
    </w:p>
    <w:p w14:paraId="372760A0" w14:textId="64F1895E" w:rsidR="00C232D6" w:rsidRDefault="008908BE" w:rsidP="00E52380">
      <w:pPr>
        <w:pStyle w:val="ListParagraph"/>
        <w:numPr>
          <w:ilvl w:val="1"/>
          <w:numId w:val="15"/>
        </w:numPr>
        <w:rPr>
          <w:rFonts w:asciiTheme="majorHAnsi" w:hAnsiTheme="majorHAnsi" w:cstheme="majorHAnsi"/>
        </w:rPr>
      </w:pPr>
      <w:r>
        <w:rPr>
          <w:rFonts w:asciiTheme="majorHAnsi" w:hAnsiTheme="majorHAnsi" w:cstheme="majorHAnsi"/>
        </w:rPr>
        <w:lastRenderedPageBreak/>
        <w:t>As assessed by PERMANOVA analysis, the</w:t>
      </w:r>
      <w:r w:rsidR="00E52380" w:rsidRPr="00E52380">
        <w:rPr>
          <w:rFonts w:asciiTheme="majorHAnsi" w:hAnsiTheme="majorHAnsi" w:cstheme="majorHAnsi"/>
        </w:rPr>
        <w:t xml:space="preserve"> separation observed </w:t>
      </w:r>
      <w:r w:rsidR="00C232D6">
        <w:rPr>
          <w:rFonts w:asciiTheme="majorHAnsi" w:hAnsiTheme="majorHAnsi" w:cstheme="majorHAnsi"/>
        </w:rPr>
        <w:t>between the hydraulic fracturing-positive and -negative data</w:t>
      </w:r>
      <w:r w:rsidR="00E52380" w:rsidRPr="00E52380">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suggests that the</w:t>
      </w:r>
      <w:r w:rsidRPr="00E52380">
        <w:rPr>
          <w:rFonts w:asciiTheme="majorHAnsi" w:hAnsiTheme="majorHAnsi" w:cstheme="majorHAnsi"/>
        </w:rPr>
        <w:t xml:space="preserve"> </w:t>
      </w:r>
      <w:r>
        <w:rPr>
          <w:rFonts w:asciiTheme="majorHAnsi" w:hAnsiTheme="majorHAnsi" w:cstheme="majorHAnsi"/>
        </w:rPr>
        <w:t>hydraulic fracturing-positive</w:t>
      </w:r>
      <w:r w:rsidRPr="00E52380">
        <w:rPr>
          <w:rFonts w:asciiTheme="majorHAnsi" w:hAnsiTheme="majorHAnsi" w:cstheme="majorHAnsi"/>
        </w:rPr>
        <w:t xml:space="preserve"> samples were impacted by fracking</w:t>
      </w:r>
      <w:r>
        <w:rPr>
          <w:rFonts w:asciiTheme="majorHAnsi" w:hAnsiTheme="majorHAnsi" w:cstheme="majorHAnsi"/>
        </w:rPr>
        <w:t xml:space="preserve"> </w:t>
      </w:r>
      <w:r w:rsidR="00C232D6">
        <w:rPr>
          <w:rFonts w:asciiTheme="majorHAnsi" w:hAnsiTheme="majorHAnsi" w:cstheme="majorHAnsi"/>
          <w:b/>
          <w:bCs/>
        </w:rPr>
        <w:t>[2]</w:t>
      </w:r>
      <w:r w:rsidR="00E52380" w:rsidRPr="00E52380">
        <w:rPr>
          <w:rFonts w:asciiTheme="majorHAnsi" w:hAnsiTheme="majorHAnsi" w:cstheme="majorHAnsi"/>
        </w:rPr>
        <w:t>.</w:t>
      </w:r>
    </w:p>
    <w:p w14:paraId="74A672DA" w14:textId="77777777" w:rsidR="00C232D6" w:rsidRDefault="00C232D6" w:rsidP="00C232D6">
      <w:pPr>
        <w:pStyle w:val="ListParagraph"/>
        <w:ind w:left="907"/>
        <w:rPr>
          <w:rFonts w:asciiTheme="majorHAnsi" w:hAnsiTheme="majorHAnsi" w:cstheme="majorHAnsi"/>
        </w:rPr>
      </w:pPr>
    </w:p>
    <w:p w14:paraId="6BC65DE5" w14:textId="325CAA6D"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3B</w:t>
      </w:r>
    </w:p>
    <w:p w14:paraId="2802D604" w14:textId="6BE651C6" w:rsidR="00C232D6" w:rsidRPr="008908BE"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3B </w:t>
      </w:r>
      <w:r w:rsidRPr="00E52380">
        <w:rPr>
          <w:rFonts w:asciiTheme="majorHAnsi" w:hAnsiTheme="majorHAnsi" w:cstheme="majorHAnsi"/>
          <w:i/>
          <w:iCs/>
          <w:color w:val="4F81BD" w:themeColor="accent1"/>
        </w:rPr>
        <w:t xml:space="preserve">Video Editor: please </w:t>
      </w:r>
      <w:r w:rsidR="008908BE">
        <w:rPr>
          <w:rFonts w:asciiTheme="majorHAnsi" w:hAnsiTheme="majorHAnsi" w:cstheme="majorHAnsi"/>
          <w:i/>
          <w:iCs/>
          <w:color w:val="4F81BD" w:themeColor="accent1"/>
        </w:rPr>
        <w:t>separately outline/emphasize blue and red data clusters</w:t>
      </w:r>
    </w:p>
    <w:p w14:paraId="24407FCB" w14:textId="77777777" w:rsidR="00E52380" w:rsidRPr="00E52380" w:rsidRDefault="00E52380" w:rsidP="00E52380">
      <w:pPr>
        <w:pStyle w:val="ListParagraph"/>
        <w:ind w:left="360"/>
        <w:rPr>
          <w:rFonts w:asciiTheme="majorHAnsi" w:hAnsiTheme="majorHAnsi" w:cstheme="majorHAnsi"/>
        </w:rPr>
      </w:pPr>
    </w:p>
    <w:p w14:paraId="06ED0145" w14:textId="312FCD98" w:rsidR="008908BE" w:rsidRDefault="007C7ACE" w:rsidP="00E52380">
      <w:pPr>
        <w:pStyle w:val="ListParagraph"/>
        <w:numPr>
          <w:ilvl w:val="1"/>
          <w:numId w:val="15"/>
        </w:numPr>
        <w:rPr>
          <w:rFonts w:asciiTheme="majorHAnsi" w:hAnsiTheme="majorHAnsi" w:cstheme="majorHAnsi"/>
        </w:rPr>
      </w:pPr>
      <w:r>
        <w:rPr>
          <w:rFonts w:asciiTheme="majorHAnsi" w:hAnsiTheme="majorHAnsi" w:cstheme="majorHAnsi"/>
        </w:rPr>
        <w:t>T</w:t>
      </w:r>
      <w:r w:rsidR="00E52380" w:rsidRPr="00E52380">
        <w:rPr>
          <w:rFonts w:asciiTheme="majorHAnsi" w:hAnsiTheme="majorHAnsi" w:cstheme="majorHAnsi"/>
        </w:rPr>
        <w:t xml:space="preserve">he most important </w:t>
      </w:r>
      <w:r>
        <w:rPr>
          <w:rFonts w:asciiTheme="majorHAnsi" w:hAnsiTheme="majorHAnsi" w:cstheme="majorHAnsi"/>
        </w:rPr>
        <w:t xml:space="preserve">random forest </w:t>
      </w:r>
      <w:r w:rsidR="00E52380" w:rsidRPr="00E52380">
        <w:rPr>
          <w:rFonts w:asciiTheme="majorHAnsi" w:hAnsiTheme="majorHAnsi" w:cstheme="majorHAnsi"/>
        </w:rPr>
        <w:t xml:space="preserve">predictors would reveal which features were most </w:t>
      </w:r>
      <w:r w:rsidR="008908BE">
        <w:rPr>
          <w:rFonts w:asciiTheme="majorHAnsi" w:hAnsiTheme="majorHAnsi" w:cstheme="majorHAnsi"/>
        </w:rPr>
        <w:t>essential</w:t>
      </w:r>
      <w:r w:rsidR="00E52380" w:rsidRPr="00E52380">
        <w:rPr>
          <w:rFonts w:asciiTheme="majorHAnsi" w:hAnsiTheme="majorHAnsi" w:cstheme="majorHAnsi"/>
        </w:rPr>
        <w:t xml:space="preserve"> for correctly differentiating </w:t>
      </w:r>
      <w:r w:rsidR="008908BE">
        <w:rPr>
          <w:rFonts w:asciiTheme="majorHAnsi" w:hAnsiTheme="majorHAnsi" w:cstheme="majorHAnsi"/>
        </w:rPr>
        <w:t xml:space="preserve">samples </w:t>
      </w:r>
      <w:r w:rsidR="008908BE">
        <w:rPr>
          <w:rFonts w:asciiTheme="majorHAnsi" w:hAnsiTheme="majorHAnsi" w:cstheme="majorHAnsi"/>
          <w:b/>
          <w:bCs/>
        </w:rPr>
        <w:t>[2]</w:t>
      </w:r>
      <w:r w:rsidR="00E52380" w:rsidRPr="00E52380">
        <w:rPr>
          <w:rFonts w:asciiTheme="majorHAnsi" w:hAnsiTheme="majorHAnsi" w:cstheme="majorHAnsi"/>
        </w:rPr>
        <w:t>.</w:t>
      </w:r>
    </w:p>
    <w:p w14:paraId="7C01160D" w14:textId="77777777" w:rsidR="008908BE" w:rsidRDefault="008908BE" w:rsidP="008908BE">
      <w:pPr>
        <w:pStyle w:val="ListParagraph"/>
        <w:ind w:left="907"/>
        <w:rPr>
          <w:rFonts w:asciiTheme="majorHAnsi" w:hAnsiTheme="majorHAnsi" w:cstheme="majorHAnsi"/>
        </w:rPr>
      </w:pPr>
    </w:p>
    <w:p w14:paraId="05BDFD75" w14:textId="64329752" w:rsid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 3C</w:t>
      </w:r>
    </w:p>
    <w:p w14:paraId="03E415EF" w14:textId="433E1228"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w:t>
      </w:r>
      <w:r w:rsidRPr="00E52380">
        <w:rPr>
          <w:rFonts w:asciiTheme="majorHAnsi" w:hAnsiTheme="majorHAnsi" w:cstheme="majorHAnsi"/>
          <w:i/>
          <w:iCs/>
          <w:color w:val="4F81BD" w:themeColor="accent1"/>
        </w:rPr>
        <w:t>emphasize</w:t>
      </w:r>
      <w:r>
        <w:rPr>
          <w:rFonts w:asciiTheme="majorHAnsi" w:hAnsiTheme="majorHAnsi" w:cstheme="majorHAnsi"/>
          <w:i/>
          <w:iCs/>
          <w:color w:val="4F81BD" w:themeColor="accent1"/>
        </w:rPr>
        <w:t xml:space="preserve"> data points</w:t>
      </w:r>
    </w:p>
    <w:p w14:paraId="0964AAA4" w14:textId="77777777" w:rsidR="008908BE" w:rsidRDefault="008908BE" w:rsidP="008908BE">
      <w:pPr>
        <w:pStyle w:val="ListParagraph"/>
        <w:ind w:left="907"/>
        <w:rPr>
          <w:rFonts w:asciiTheme="majorHAnsi" w:hAnsiTheme="majorHAnsi" w:cstheme="majorHAnsi"/>
        </w:rPr>
      </w:pPr>
    </w:p>
    <w:p w14:paraId="597361EA" w14:textId="11EF15A4" w:rsidR="00E52380" w:rsidRDefault="008908BE" w:rsidP="008908BE">
      <w:pPr>
        <w:pStyle w:val="ListParagraph"/>
        <w:numPr>
          <w:ilvl w:val="1"/>
          <w:numId w:val="15"/>
        </w:numPr>
        <w:rPr>
          <w:rFonts w:asciiTheme="majorHAnsi" w:hAnsiTheme="majorHAnsi" w:cstheme="majorHAnsi"/>
        </w:rPr>
      </w:pPr>
      <w:r>
        <w:rPr>
          <w:rFonts w:asciiTheme="majorHAnsi" w:hAnsiTheme="majorHAnsi" w:cstheme="majorHAnsi"/>
        </w:rPr>
        <w:t>I</w:t>
      </w:r>
      <w:r w:rsidR="00E52380" w:rsidRPr="008908BE">
        <w:rPr>
          <w:rFonts w:asciiTheme="majorHAnsi" w:hAnsiTheme="majorHAnsi" w:cstheme="majorHAnsi"/>
        </w:rPr>
        <w:t xml:space="preserve">f a taxon is identified as </w:t>
      </w:r>
      <w:r w:rsidR="007C7ACE">
        <w:rPr>
          <w:rFonts w:asciiTheme="majorHAnsi" w:hAnsiTheme="majorHAnsi" w:cstheme="majorHAnsi"/>
        </w:rPr>
        <w:t>important</w:t>
      </w:r>
      <w:r w:rsidR="007C7ACE" w:rsidRPr="008908BE">
        <w:rPr>
          <w:rFonts w:asciiTheme="majorHAnsi" w:hAnsiTheme="majorHAnsi" w:cstheme="majorHAnsi"/>
        </w:rPr>
        <w:t xml:space="preserve"> </w:t>
      </w:r>
      <w:r w:rsidR="00E52380" w:rsidRPr="008908BE">
        <w:rPr>
          <w:rFonts w:asciiTheme="majorHAnsi" w:hAnsiTheme="majorHAnsi" w:cstheme="majorHAnsi"/>
        </w:rPr>
        <w:t>by the random forest model</w:t>
      </w:r>
      <w:r>
        <w:rPr>
          <w:rFonts w:asciiTheme="majorHAnsi" w:hAnsiTheme="majorHAnsi" w:cstheme="majorHAnsi"/>
        </w:rPr>
        <w:t xml:space="preserve"> </w:t>
      </w:r>
      <w:r>
        <w:rPr>
          <w:rFonts w:asciiTheme="majorHAnsi" w:hAnsiTheme="majorHAnsi" w:cstheme="majorHAnsi"/>
          <w:b/>
          <w:bCs/>
        </w:rPr>
        <w:t>[1]</w:t>
      </w:r>
      <w:r w:rsidR="00E52380" w:rsidRPr="008908BE">
        <w:rPr>
          <w:rFonts w:asciiTheme="majorHAnsi" w:hAnsiTheme="majorHAnsi" w:cstheme="majorHAnsi"/>
        </w:rPr>
        <w:t xml:space="preserve">, its antimicrobial resistance profile in </w:t>
      </w:r>
      <w:r>
        <w:rPr>
          <w:rFonts w:asciiTheme="majorHAnsi" w:hAnsiTheme="majorHAnsi" w:cstheme="majorHAnsi"/>
        </w:rPr>
        <w:t xml:space="preserve">hydraulic fracking-positive </w:t>
      </w:r>
      <w:r w:rsidR="00E52380" w:rsidRPr="008908BE">
        <w:rPr>
          <w:rFonts w:asciiTheme="majorHAnsi" w:hAnsiTheme="majorHAnsi" w:cstheme="majorHAnsi"/>
        </w:rPr>
        <w:t xml:space="preserve">samples could be compared to its profile in </w:t>
      </w:r>
      <w:r>
        <w:rPr>
          <w:rFonts w:asciiTheme="majorHAnsi" w:hAnsiTheme="majorHAnsi" w:cstheme="majorHAnsi"/>
        </w:rPr>
        <w:t xml:space="preserve">hydraulic fracking-negative </w:t>
      </w:r>
      <w:r w:rsidR="00E52380" w:rsidRPr="008908BE">
        <w:rPr>
          <w:rFonts w:asciiTheme="majorHAnsi" w:hAnsiTheme="majorHAnsi" w:cstheme="majorHAnsi"/>
        </w:rPr>
        <w:t xml:space="preserve">samples </w:t>
      </w:r>
      <w:r>
        <w:rPr>
          <w:rFonts w:asciiTheme="majorHAnsi" w:hAnsiTheme="majorHAnsi" w:cstheme="majorHAnsi"/>
          <w:b/>
          <w:bCs/>
        </w:rPr>
        <w:t>[2]</w:t>
      </w:r>
      <w:r w:rsidR="000B6988" w:rsidRPr="000B6988">
        <w:rPr>
          <w:rFonts w:asciiTheme="majorHAnsi" w:hAnsiTheme="majorHAnsi" w:cstheme="majorHAnsi"/>
        </w:rPr>
        <w:t>.</w:t>
      </w:r>
      <w:r>
        <w:rPr>
          <w:rFonts w:asciiTheme="majorHAnsi" w:hAnsiTheme="majorHAnsi" w:cstheme="majorHAnsi"/>
          <w:b/>
          <w:bCs/>
        </w:rPr>
        <w:t xml:space="preserve"> </w:t>
      </w:r>
      <w:r>
        <w:rPr>
          <w:rFonts w:asciiTheme="majorHAnsi" w:hAnsiTheme="majorHAnsi" w:cstheme="majorHAnsi"/>
        </w:rPr>
        <w:t>I</w:t>
      </w:r>
      <w:r w:rsidR="00E52380" w:rsidRPr="008908BE">
        <w:rPr>
          <w:rFonts w:asciiTheme="majorHAnsi" w:hAnsiTheme="majorHAnsi" w:cstheme="majorHAnsi"/>
        </w:rPr>
        <w:t>f they differ greatly, that could suggest that fracking fluid containing biocides entered the stream</w:t>
      </w:r>
      <w:r>
        <w:rPr>
          <w:rFonts w:asciiTheme="majorHAnsi" w:hAnsiTheme="majorHAnsi" w:cstheme="majorHAnsi"/>
        </w:rPr>
        <w:t xml:space="preserve"> </w:t>
      </w:r>
      <w:r>
        <w:rPr>
          <w:rFonts w:asciiTheme="majorHAnsi" w:hAnsiTheme="majorHAnsi" w:cstheme="majorHAnsi"/>
          <w:b/>
          <w:bCs/>
        </w:rPr>
        <w:t>[3]</w:t>
      </w:r>
      <w:r w:rsidR="00E52380" w:rsidRPr="008908BE">
        <w:rPr>
          <w:rFonts w:asciiTheme="majorHAnsi" w:hAnsiTheme="majorHAnsi" w:cstheme="majorHAnsi"/>
        </w:rPr>
        <w:t xml:space="preserve">. </w:t>
      </w:r>
    </w:p>
    <w:p w14:paraId="608A5143" w14:textId="77777777" w:rsidR="008908BE" w:rsidRDefault="008908BE" w:rsidP="008908BE">
      <w:pPr>
        <w:pStyle w:val="ListParagraph"/>
        <w:ind w:left="907"/>
        <w:rPr>
          <w:rFonts w:asciiTheme="majorHAnsi" w:hAnsiTheme="majorHAnsi" w:cstheme="majorHAnsi"/>
        </w:rPr>
      </w:pPr>
    </w:p>
    <w:p w14:paraId="36654068" w14:textId="18C6C5DB"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top right data point</w:t>
      </w:r>
    </w:p>
    <w:p w14:paraId="1CA12C84" w14:textId="0D27B18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r w:rsidRPr="008908BE">
        <w:rPr>
          <w:rFonts w:asciiTheme="majorHAnsi" w:hAnsiTheme="majorHAnsi" w:cstheme="majorHAnsi"/>
          <w:i/>
          <w:iCs/>
          <w:color w:val="4F81BD" w:themeColor="accent1"/>
        </w:rPr>
        <w:t xml:space="preserve">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salmon wedge in Figure 3D</w:t>
      </w:r>
    </w:p>
    <w:p w14:paraId="46D339FA" w14:textId="1A61FFB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p>
    <w:p w14:paraId="2F890743" w14:textId="77777777" w:rsidR="00E52380" w:rsidRPr="00AD3F50" w:rsidRDefault="00E52380" w:rsidP="00E5238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9"/>
    </w:p>
    <w:p w14:paraId="0AA0E9F8" w14:textId="70B480BD" w:rsidR="005F27E1" w:rsidRPr="00067AD3" w:rsidRDefault="00D9455D" w:rsidP="005F27E1">
      <w:pPr>
        <w:pStyle w:val="BodyText"/>
        <w:numPr>
          <w:ilvl w:val="1"/>
          <w:numId w:val="15"/>
        </w:numPr>
        <w:spacing w:before="360"/>
        <w:outlineLvl w:val="0"/>
        <w:rPr>
          <w:i w:val="0"/>
          <w:iCs/>
        </w:rPr>
      </w:pPr>
      <w:r w:rsidRPr="00067AD3">
        <w:rPr>
          <w:rStyle w:val="AuthorName"/>
          <w:rFonts w:asciiTheme="minorHAnsi" w:eastAsia="Times" w:hAnsiTheme="minorHAnsi" w:cstheme="minorHAnsi"/>
          <w:i w:val="0"/>
          <w:iCs/>
        </w:rPr>
        <w:t xml:space="preserve">Regina </w:t>
      </w:r>
      <w:proofErr w:type="spellStart"/>
      <w:r w:rsidRPr="00067AD3">
        <w:rPr>
          <w:rStyle w:val="AuthorName"/>
          <w:rFonts w:asciiTheme="minorHAnsi" w:eastAsia="Times" w:hAnsiTheme="minorHAnsi" w:cstheme="minorHAnsi"/>
          <w:i w:val="0"/>
          <w:iCs/>
        </w:rPr>
        <w:t>Lamendella</w:t>
      </w:r>
      <w:proofErr w:type="spellEnd"/>
      <w:r w:rsidR="00473E1C" w:rsidRPr="00067AD3">
        <w:rPr>
          <w:rFonts w:asciiTheme="minorHAnsi" w:eastAsia="Times New Roman" w:hAnsiTheme="minorHAnsi" w:cstheme="minorHAnsi"/>
          <w:i w:val="0"/>
          <w:iCs/>
          <w:szCs w:val="24"/>
        </w:rPr>
        <w:t xml:space="preserve">: </w:t>
      </w:r>
      <w:r w:rsidR="00302218" w:rsidRPr="00067AD3">
        <w:rPr>
          <w:rFonts w:asciiTheme="minorHAnsi" w:eastAsia="Times New Roman" w:hAnsiTheme="minorHAnsi" w:cstheme="minorHAnsi"/>
          <w:i w:val="0"/>
          <w:iCs/>
          <w:szCs w:val="24"/>
        </w:rPr>
        <w:t>Microbes are everywhere</w:t>
      </w:r>
      <w:r w:rsidR="0081227C">
        <w:rPr>
          <w:rFonts w:asciiTheme="minorHAnsi" w:eastAsia="Times New Roman" w:hAnsiTheme="minorHAnsi" w:cstheme="minorHAnsi"/>
          <w:i w:val="0"/>
          <w:iCs/>
          <w:szCs w:val="24"/>
        </w:rPr>
        <w:t>, so</w:t>
      </w:r>
      <w:r w:rsidR="00302218" w:rsidRPr="00067AD3">
        <w:rPr>
          <w:rFonts w:asciiTheme="minorHAnsi" w:eastAsia="Times New Roman" w:hAnsiTheme="minorHAnsi" w:cstheme="minorHAnsi"/>
          <w:i w:val="0"/>
          <w:iCs/>
          <w:szCs w:val="24"/>
        </w:rPr>
        <w:t xml:space="preserve"> </w:t>
      </w:r>
      <w:r w:rsidR="00302218" w:rsidRPr="00067AD3">
        <w:rPr>
          <w:i w:val="0"/>
          <w:iCs/>
        </w:rPr>
        <w:t>contamination is a huge potential issue with this type of work</w:t>
      </w:r>
      <w:r w:rsidR="0081227C">
        <w:rPr>
          <w:i w:val="0"/>
          <w:iCs/>
        </w:rPr>
        <w:t>. T</w:t>
      </w:r>
      <w:r w:rsidR="00302218" w:rsidRPr="00067AD3">
        <w:rPr>
          <w:i w:val="0"/>
          <w:iCs/>
        </w:rPr>
        <w:t xml:space="preserve">he initial sample transfer steps are especially prone to </w:t>
      </w:r>
      <w:r w:rsidR="0081227C">
        <w:rPr>
          <w:i w:val="0"/>
          <w:iCs/>
        </w:rPr>
        <w:t>this</w:t>
      </w:r>
      <w:r w:rsidR="00302218" w:rsidRPr="00067AD3">
        <w:rPr>
          <w:i w:val="0"/>
          <w:iCs/>
        </w:rPr>
        <w:t xml:space="preserve"> </w:t>
      </w:r>
      <w:r w:rsidR="007227C7" w:rsidRPr="00067AD3">
        <w:rPr>
          <w:rFonts w:asciiTheme="minorHAnsi" w:hAnsiTheme="minorHAnsi" w:cstheme="minorHAnsi"/>
          <w:b/>
          <w:bCs/>
          <w:i w:val="0"/>
          <w:iCs/>
        </w:rPr>
        <w:t>[1]</w:t>
      </w:r>
      <w:r w:rsidR="007227C7" w:rsidRPr="00067AD3">
        <w:rPr>
          <w:rFonts w:asciiTheme="minorHAnsi" w:hAnsiTheme="minorHAnsi" w:cstheme="minorHAnsi"/>
          <w:i w:val="0"/>
          <w:iCs/>
        </w:rPr>
        <w:t>.</w:t>
      </w:r>
    </w:p>
    <w:p w14:paraId="75BEB707" w14:textId="575C6AA8" w:rsidR="005F27E1" w:rsidRPr="00067AD3" w:rsidRDefault="00067AD3" w:rsidP="005F27E1">
      <w:pPr>
        <w:pStyle w:val="BodyText"/>
        <w:numPr>
          <w:ilvl w:val="2"/>
          <w:numId w:val="15"/>
        </w:numPr>
        <w:spacing w:before="360"/>
        <w:outlineLvl w:val="0"/>
        <w:rPr>
          <w:i w:val="0"/>
          <w:iCs/>
        </w:rPr>
      </w:pPr>
      <w:r>
        <w:rPr>
          <w:rFonts w:cs="Calibri"/>
          <w:bCs/>
          <w:i w:val="0"/>
          <w:iCs/>
          <w:szCs w:val="24"/>
        </w:rPr>
        <w:t xml:space="preserve">LAB MEDIA: </w:t>
      </w:r>
      <w:r w:rsidRPr="00067AD3">
        <w:rPr>
          <w:rFonts w:cs="Calibri"/>
          <w:bCs/>
          <w:i w:val="0"/>
          <w:iCs/>
          <w:szCs w:val="24"/>
          <w:highlight w:val="yellow"/>
        </w:rPr>
        <w:t>To be provided by Authors</w:t>
      </w:r>
      <w:r>
        <w:rPr>
          <w:rFonts w:cs="Calibri"/>
          <w:bCs/>
          <w:i w:val="0"/>
          <w:iCs/>
          <w:szCs w:val="24"/>
        </w:rPr>
        <w:t>:</w:t>
      </w:r>
      <w:r w:rsidR="007227C7" w:rsidRPr="00067AD3">
        <w:rPr>
          <w:rFonts w:cs="Calibri"/>
          <w:bCs/>
          <w:i w:val="0"/>
          <w:iCs/>
          <w:szCs w:val="24"/>
        </w:rPr>
        <w:t xml:space="preserve"> Named talent says the statement above in an interview-style shot, looking slightly off-camera</w:t>
      </w:r>
      <w:r w:rsidR="007227C7" w:rsidRPr="00067AD3">
        <w:rPr>
          <w:rFonts w:asciiTheme="minorHAnsi" w:hAnsiTheme="minorHAnsi" w:cstheme="minorHAnsi"/>
          <w:i w:val="0"/>
          <w:iCs/>
        </w:rPr>
        <w:t xml:space="preserve"> (</w:t>
      </w:r>
      <w:r w:rsidR="00302218" w:rsidRPr="00067AD3">
        <w:rPr>
          <w:rFonts w:asciiTheme="minorHAnsi" w:hAnsiTheme="minorHAnsi" w:cstheme="minorHAnsi"/>
          <w:i w:val="0"/>
          <w:iCs/>
        </w:rPr>
        <w:t>4.2</w:t>
      </w:r>
      <w:r w:rsidR="006C2CC6">
        <w:rPr>
          <w:rFonts w:asciiTheme="minorHAnsi" w:hAnsiTheme="minorHAnsi" w:cstheme="minorHAnsi"/>
          <w:i w:val="0"/>
          <w:iCs/>
        </w:rPr>
        <w:t>.</w:t>
      </w:r>
      <w:r w:rsidR="00302218" w:rsidRPr="00067AD3">
        <w:rPr>
          <w:rFonts w:asciiTheme="minorHAnsi" w:hAnsiTheme="minorHAnsi" w:cstheme="minorHAnsi"/>
          <w:i w:val="0"/>
          <w:iCs/>
        </w:rPr>
        <w:t>-4.6</w:t>
      </w:r>
      <w:r w:rsidR="006C2CC6">
        <w:rPr>
          <w:rFonts w:asciiTheme="minorHAnsi" w:hAnsiTheme="minorHAnsi" w:cstheme="minorHAnsi"/>
          <w:i w:val="0"/>
          <w:iCs/>
        </w:rPr>
        <w:t>.</w:t>
      </w:r>
      <w:r w:rsidR="007227C7" w:rsidRPr="00067AD3">
        <w:rPr>
          <w:rFonts w:asciiTheme="minorHAnsi" w:eastAsia="Times New Roman" w:hAnsiTheme="minorHAnsi" w:cstheme="minorHAnsi"/>
          <w:i w:val="0"/>
          <w:iCs/>
          <w:szCs w:val="24"/>
        </w:rPr>
        <w:t xml:space="preserve">) </w:t>
      </w:r>
    </w:p>
    <w:p w14:paraId="2A97FF0B" w14:textId="66AFAC60" w:rsidR="005F27E1" w:rsidRPr="00067AD3" w:rsidRDefault="00D9455D" w:rsidP="005F27E1">
      <w:pPr>
        <w:pStyle w:val="BodyText"/>
        <w:numPr>
          <w:ilvl w:val="1"/>
          <w:numId w:val="15"/>
        </w:numPr>
        <w:spacing w:before="360"/>
        <w:outlineLvl w:val="0"/>
        <w:rPr>
          <w:i w:val="0"/>
          <w:iCs/>
        </w:rPr>
      </w:pPr>
      <w:r w:rsidRPr="00067AD3">
        <w:rPr>
          <w:b/>
          <w:i w:val="0"/>
          <w:iCs/>
          <w:szCs w:val="22"/>
          <w:u w:val="single"/>
          <w:lang w:eastAsia="zh-TW"/>
        </w:rPr>
        <w:t xml:space="preserve">Regina </w:t>
      </w:r>
      <w:proofErr w:type="spellStart"/>
      <w:r w:rsidRPr="00067AD3">
        <w:rPr>
          <w:b/>
          <w:i w:val="0"/>
          <w:iCs/>
          <w:szCs w:val="22"/>
          <w:u w:val="single"/>
          <w:lang w:eastAsia="zh-TW"/>
        </w:rPr>
        <w:t>Lamendella</w:t>
      </w:r>
      <w:proofErr w:type="spellEnd"/>
      <w:r w:rsidR="007227C7" w:rsidRPr="00067AD3">
        <w:rPr>
          <w:rFonts w:asciiTheme="minorHAnsi" w:eastAsia="Times New Roman" w:hAnsiTheme="minorHAnsi" w:cstheme="minorHAnsi"/>
          <w:i w:val="0"/>
          <w:iCs/>
          <w:szCs w:val="24"/>
        </w:rPr>
        <w:t>:</w:t>
      </w:r>
      <w:r w:rsidR="00473E1C" w:rsidRPr="00067AD3">
        <w:rPr>
          <w:rFonts w:asciiTheme="minorHAnsi" w:eastAsia="Times New Roman" w:hAnsiTheme="minorHAnsi" w:cstheme="minorHAnsi"/>
          <w:i w:val="0"/>
          <w:iCs/>
          <w:szCs w:val="24"/>
        </w:rPr>
        <w:t xml:space="preserve"> </w:t>
      </w:r>
      <w:r w:rsidRPr="00067AD3">
        <w:rPr>
          <w:i w:val="0"/>
          <w:iCs/>
        </w:rPr>
        <w:t xml:space="preserve">If one is interested in microbial biodegradation or other metabolisms, shotgun sequencing of RNA </w:t>
      </w:r>
      <w:r w:rsidR="00526A6B" w:rsidRPr="00067AD3">
        <w:rPr>
          <w:i w:val="0"/>
          <w:iCs/>
        </w:rPr>
        <w:t>c</w:t>
      </w:r>
      <w:r w:rsidRPr="00067AD3">
        <w:rPr>
          <w:i w:val="0"/>
          <w:iCs/>
        </w:rPr>
        <w:t>an be used to investigate active microbial gene expression</w:t>
      </w:r>
      <w:r w:rsidR="007227C7" w:rsidRPr="00067AD3">
        <w:rPr>
          <w:rFonts w:asciiTheme="minorHAnsi" w:hAnsiTheme="minorHAnsi" w:cstheme="minorHAnsi"/>
          <w:i w:val="0"/>
          <w:iCs/>
        </w:rPr>
        <w:t xml:space="preserve"> </w:t>
      </w:r>
      <w:r w:rsidR="007227C7" w:rsidRPr="00067AD3">
        <w:rPr>
          <w:rFonts w:asciiTheme="minorHAnsi" w:hAnsiTheme="minorHAnsi" w:cstheme="minorHAnsi"/>
          <w:b/>
          <w:bCs/>
          <w:i w:val="0"/>
          <w:iCs/>
        </w:rPr>
        <w:t>[1]</w:t>
      </w:r>
      <w:r w:rsidR="007227C7" w:rsidRPr="00067AD3">
        <w:rPr>
          <w:rFonts w:asciiTheme="minorHAnsi" w:hAnsiTheme="minorHAnsi" w:cstheme="minorHAnsi"/>
          <w:i w:val="0"/>
          <w:iCs/>
        </w:rPr>
        <w:t>.</w:t>
      </w:r>
    </w:p>
    <w:p w14:paraId="0FEB1A02" w14:textId="6000D785" w:rsidR="005F27E1" w:rsidRPr="00067AD3" w:rsidRDefault="00067AD3" w:rsidP="005F27E1">
      <w:pPr>
        <w:pStyle w:val="BodyText"/>
        <w:numPr>
          <w:ilvl w:val="2"/>
          <w:numId w:val="15"/>
        </w:numPr>
        <w:spacing w:before="360"/>
        <w:outlineLvl w:val="0"/>
        <w:rPr>
          <w:i w:val="0"/>
          <w:iCs/>
        </w:rPr>
      </w:pPr>
      <w:r>
        <w:rPr>
          <w:rFonts w:cs="Calibri"/>
          <w:bCs/>
          <w:i w:val="0"/>
          <w:iCs/>
          <w:szCs w:val="24"/>
        </w:rPr>
        <w:t xml:space="preserve">LAB MEDIA: </w:t>
      </w:r>
      <w:r w:rsidRPr="00067AD3">
        <w:rPr>
          <w:rFonts w:cs="Calibri"/>
          <w:bCs/>
          <w:i w:val="0"/>
          <w:iCs/>
          <w:szCs w:val="24"/>
          <w:highlight w:val="yellow"/>
        </w:rPr>
        <w:t>To be provided by Authors</w:t>
      </w:r>
      <w:r>
        <w:rPr>
          <w:rFonts w:cs="Calibri"/>
          <w:bCs/>
          <w:i w:val="0"/>
          <w:iCs/>
          <w:szCs w:val="24"/>
        </w:rPr>
        <w:t>:</w:t>
      </w:r>
      <w:r w:rsidRPr="00067AD3">
        <w:rPr>
          <w:rFonts w:cs="Calibri"/>
          <w:bCs/>
          <w:i w:val="0"/>
          <w:iCs/>
          <w:szCs w:val="24"/>
        </w:rPr>
        <w:t xml:space="preserve"> </w:t>
      </w:r>
      <w:r w:rsidR="007227C7" w:rsidRPr="00067AD3">
        <w:rPr>
          <w:rFonts w:cs="Calibri"/>
          <w:bCs/>
          <w:i w:val="0"/>
          <w:iCs/>
          <w:szCs w:val="24"/>
        </w:rPr>
        <w:t>Named talent says the statement above in an interview-style shot, looking slightly off-camera</w:t>
      </w:r>
      <w:r w:rsidR="007227C7" w:rsidRPr="00067AD3">
        <w:rPr>
          <w:rFonts w:asciiTheme="minorHAnsi" w:hAnsiTheme="minorHAnsi" w:cstheme="minorHAnsi"/>
          <w:i w:val="0"/>
          <w:iCs/>
        </w:rPr>
        <w:t xml:space="preserve"> </w:t>
      </w:r>
      <w:r w:rsidR="007227C7" w:rsidRPr="00067AD3">
        <w:rPr>
          <w:rFonts w:asciiTheme="minorHAnsi" w:eastAsia="Times New Roman" w:hAnsiTheme="minorHAnsi" w:cstheme="minorHAnsi"/>
          <w:i w:val="0"/>
          <w:iCs/>
          <w:szCs w:val="24"/>
        </w:rPr>
        <w:t xml:space="preserve"> </w:t>
      </w:r>
    </w:p>
    <w:p w14:paraId="57F36060" w14:textId="7E0C5701" w:rsidR="005F27E1" w:rsidRPr="00067AD3" w:rsidRDefault="00D9455D" w:rsidP="005F27E1">
      <w:pPr>
        <w:pStyle w:val="BodyText"/>
        <w:numPr>
          <w:ilvl w:val="1"/>
          <w:numId w:val="15"/>
        </w:numPr>
        <w:spacing w:before="360"/>
        <w:outlineLvl w:val="0"/>
        <w:rPr>
          <w:i w:val="0"/>
          <w:iCs/>
        </w:rPr>
      </w:pPr>
      <w:r w:rsidRPr="00067AD3">
        <w:rPr>
          <w:b/>
          <w:i w:val="0"/>
          <w:iCs/>
          <w:szCs w:val="22"/>
          <w:u w:val="single"/>
          <w:lang w:eastAsia="zh-TW"/>
        </w:rPr>
        <w:t xml:space="preserve">Regina </w:t>
      </w:r>
      <w:proofErr w:type="spellStart"/>
      <w:r w:rsidRPr="00067AD3">
        <w:rPr>
          <w:b/>
          <w:i w:val="0"/>
          <w:iCs/>
          <w:szCs w:val="22"/>
          <w:u w:val="single"/>
          <w:lang w:eastAsia="zh-TW"/>
        </w:rPr>
        <w:t>Lamendella</w:t>
      </w:r>
      <w:proofErr w:type="spellEnd"/>
      <w:r w:rsidR="007227C7" w:rsidRPr="00067AD3">
        <w:rPr>
          <w:rFonts w:asciiTheme="minorHAnsi" w:eastAsia="Times New Roman" w:hAnsiTheme="minorHAnsi" w:cstheme="minorHAnsi"/>
          <w:i w:val="0"/>
          <w:iCs/>
          <w:szCs w:val="24"/>
        </w:rPr>
        <w:t>:</w:t>
      </w:r>
      <w:r w:rsidR="00473E1C" w:rsidRPr="00067AD3">
        <w:rPr>
          <w:rFonts w:asciiTheme="minorHAnsi" w:eastAsia="Times New Roman" w:hAnsiTheme="minorHAnsi" w:cstheme="minorHAnsi"/>
          <w:i w:val="0"/>
          <w:iCs/>
          <w:szCs w:val="24"/>
        </w:rPr>
        <w:t xml:space="preserve"> </w:t>
      </w:r>
      <w:r w:rsidRPr="00067AD3">
        <w:rPr>
          <w:i w:val="0"/>
          <w:iCs/>
        </w:rPr>
        <w:t>This technique allows the standardization of molecular techniques for investigating in situ bacterial communities</w:t>
      </w:r>
      <w:r w:rsidR="000519FB" w:rsidRPr="00067AD3">
        <w:rPr>
          <w:rFonts w:asciiTheme="minorHAnsi" w:hAnsiTheme="minorHAnsi" w:cstheme="minorHAnsi"/>
          <w:i w:val="0"/>
          <w:iCs/>
        </w:rPr>
        <w:t xml:space="preserve"> </w:t>
      </w:r>
      <w:r w:rsidRPr="00067AD3">
        <w:rPr>
          <w:rFonts w:asciiTheme="minorHAnsi" w:hAnsiTheme="minorHAnsi" w:cstheme="minorHAnsi"/>
          <w:i w:val="0"/>
          <w:iCs/>
        </w:rPr>
        <w:t>as well as bioinformatics analys</w:t>
      </w:r>
      <w:r w:rsidR="0081227C">
        <w:rPr>
          <w:rFonts w:asciiTheme="minorHAnsi" w:hAnsiTheme="minorHAnsi" w:cstheme="minorHAnsi"/>
          <w:i w:val="0"/>
          <w:iCs/>
        </w:rPr>
        <w:t>es</w:t>
      </w:r>
      <w:r w:rsidRPr="00067AD3">
        <w:rPr>
          <w:rFonts w:asciiTheme="minorHAnsi" w:hAnsiTheme="minorHAnsi" w:cstheme="minorHAnsi"/>
          <w:i w:val="0"/>
          <w:iCs/>
        </w:rPr>
        <w:t xml:space="preserve"> of bacterial sequence data </w:t>
      </w:r>
      <w:r w:rsidR="000519FB" w:rsidRPr="00067AD3">
        <w:rPr>
          <w:rFonts w:asciiTheme="minorHAnsi" w:hAnsiTheme="minorHAnsi" w:cstheme="minorHAnsi"/>
          <w:b/>
          <w:bCs/>
          <w:i w:val="0"/>
          <w:iCs/>
        </w:rPr>
        <w:t>[1]</w:t>
      </w:r>
      <w:r w:rsidR="000519FB" w:rsidRPr="00067AD3">
        <w:rPr>
          <w:rFonts w:asciiTheme="minorHAnsi" w:hAnsiTheme="minorHAnsi" w:cstheme="minorHAnsi"/>
          <w:i w:val="0"/>
          <w:iCs/>
        </w:rPr>
        <w:t>.</w:t>
      </w:r>
    </w:p>
    <w:p w14:paraId="29AA7E9E" w14:textId="3D9ED53A" w:rsidR="00B324D0" w:rsidRPr="00067AD3" w:rsidRDefault="00067AD3" w:rsidP="005F27E1">
      <w:pPr>
        <w:pStyle w:val="BodyText"/>
        <w:numPr>
          <w:ilvl w:val="2"/>
          <w:numId w:val="15"/>
        </w:numPr>
        <w:spacing w:before="360"/>
        <w:outlineLvl w:val="0"/>
        <w:rPr>
          <w:i w:val="0"/>
          <w:iCs/>
        </w:rPr>
      </w:pPr>
      <w:r>
        <w:rPr>
          <w:rFonts w:cs="Calibri"/>
          <w:bCs/>
          <w:i w:val="0"/>
          <w:iCs/>
          <w:szCs w:val="24"/>
        </w:rPr>
        <w:t xml:space="preserve">LAB MEDIA: </w:t>
      </w:r>
      <w:r w:rsidRPr="00067AD3">
        <w:rPr>
          <w:rFonts w:cs="Calibri"/>
          <w:bCs/>
          <w:i w:val="0"/>
          <w:iCs/>
          <w:szCs w:val="24"/>
          <w:highlight w:val="yellow"/>
        </w:rPr>
        <w:t>To be provided by Authors</w:t>
      </w:r>
      <w:r>
        <w:rPr>
          <w:rFonts w:cs="Calibri"/>
          <w:bCs/>
          <w:i w:val="0"/>
          <w:iCs/>
          <w:szCs w:val="24"/>
        </w:rPr>
        <w:t>:</w:t>
      </w:r>
      <w:r w:rsidRPr="00067AD3">
        <w:rPr>
          <w:rFonts w:cs="Calibri"/>
          <w:bCs/>
          <w:i w:val="0"/>
          <w:iCs/>
          <w:szCs w:val="24"/>
        </w:rPr>
        <w:t xml:space="preserve"> </w:t>
      </w:r>
      <w:r w:rsidR="00B324D0" w:rsidRPr="00067AD3">
        <w:rPr>
          <w:rFonts w:cs="Calibri"/>
          <w:bCs/>
          <w:i w:val="0"/>
          <w:iCs/>
          <w:szCs w:val="24"/>
        </w:rPr>
        <w:t>Named talent says the statement above in an interview-style shot, looking slightly off-camera</w:t>
      </w:r>
      <w:r w:rsidR="00B324D0" w:rsidRPr="00067AD3">
        <w:rPr>
          <w:rFonts w:asciiTheme="minorHAnsi" w:hAnsiTheme="minorHAnsi" w:cstheme="minorHAnsi"/>
          <w:i w:val="0"/>
          <w:iCs/>
        </w:rPr>
        <w:t xml:space="preserve"> </w:t>
      </w:r>
      <w:r w:rsidR="00B324D0" w:rsidRPr="00067AD3">
        <w:rPr>
          <w:rFonts w:asciiTheme="minorHAnsi" w:eastAsia="Times New Roman" w:hAnsiTheme="minorHAnsi" w:cstheme="minorHAnsi"/>
          <w:i w:val="0"/>
          <w:iCs/>
          <w:szCs w:val="24"/>
        </w:rPr>
        <w:t xml:space="preserve"> </w:t>
      </w:r>
    </w:p>
    <w:sectPr w:rsidR="00B324D0" w:rsidRPr="00067AD3"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16T05:47:00Z" w:initials="BC">
    <w:p w14:paraId="09A0D58C" w14:textId="7AA6EBE4" w:rsidR="006C2CC6" w:rsidRPr="006C2CC6" w:rsidRDefault="006C2CC6">
      <w:pPr>
        <w:pStyle w:val="CommentText"/>
        <w:rPr>
          <w:lang w:val="en-US"/>
        </w:rPr>
      </w:pPr>
      <w:r>
        <w:rPr>
          <w:rStyle w:val="CommentReference"/>
        </w:rPr>
        <w:annotationRef/>
      </w:r>
      <w:r>
        <w:rPr>
          <w:lang w:val="en-US"/>
        </w:rPr>
        <w:t xml:space="preserve">Authors: </w:t>
      </w:r>
      <w:proofErr w:type="gramStart"/>
      <w:r>
        <w:rPr>
          <w:lang w:val="en-US"/>
        </w:rPr>
        <w:t>Actually</w:t>
      </w:r>
      <w:proofErr w:type="gramEnd"/>
      <w:r>
        <w:rPr>
          <w:lang w:val="en-US"/>
        </w:rPr>
        <w:t xml:space="preserve"> with filming your own interview statements and cutting down a few non-essential steps, we should be able to show everything originally highlighted.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A0D5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1E08" w16cex:dateUtc="2020-12-16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A0D58C" w16cid:durableId="23841E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CE1C1" w14:textId="77777777" w:rsidR="003B11F9" w:rsidRDefault="003B11F9">
      <w:r>
        <w:separator/>
      </w:r>
    </w:p>
    <w:p w14:paraId="050D6F8D" w14:textId="77777777" w:rsidR="003B11F9" w:rsidRDefault="003B11F9"/>
  </w:endnote>
  <w:endnote w:type="continuationSeparator" w:id="0">
    <w:p w14:paraId="2DED60C6" w14:textId="77777777" w:rsidR="003B11F9" w:rsidRDefault="003B11F9">
      <w:r>
        <w:continuationSeparator/>
      </w:r>
    </w:p>
    <w:p w14:paraId="06A64601" w14:textId="77777777" w:rsidR="003B11F9" w:rsidRDefault="003B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0B4474" w:rsidRDefault="000B447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B4474" w:rsidRDefault="000B4474" w:rsidP="001E230F">
    <w:pPr>
      <w:pStyle w:val="Footer"/>
      <w:ind w:right="360"/>
    </w:pPr>
  </w:p>
  <w:p w14:paraId="10ECA4C8" w14:textId="77777777" w:rsidR="000B4474" w:rsidRDefault="000B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BC3C03E" w:rsidR="000B4474" w:rsidRPr="00790E8C" w:rsidRDefault="000B447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C2CC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025B" w14:textId="77777777" w:rsidR="003B11F9" w:rsidRDefault="003B11F9">
      <w:r>
        <w:separator/>
      </w:r>
    </w:p>
    <w:p w14:paraId="61CF2CA1" w14:textId="77777777" w:rsidR="003B11F9" w:rsidRDefault="003B11F9"/>
  </w:footnote>
  <w:footnote w:type="continuationSeparator" w:id="0">
    <w:p w14:paraId="0CF9CA71" w14:textId="77777777" w:rsidR="003B11F9" w:rsidRDefault="003B11F9">
      <w:r>
        <w:continuationSeparator/>
      </w:r>
    </w:p>
    <w:p w14:paraId="65D81250" w14:textId="77777777" w:rsidR="003B11F9" w:rsidRDefault="003B1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3962588" w:rsidR="000B4474" w:rsidRPr="00CB2AEA" w:rsidRDefault="000B4474"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B2AE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2AEA" w:rsidRPr="00CB2AEA">
      <w:rPr>
        <w:rFonts w:asciiTheme="minorHAnsi" w:hAnsiTheme="minorHAnsi" w:cstheme="minorHAnsi"/>
        <w:b/>
        <w:color w:val="9BBB59" w:themeColor="accent3"/>
        <w:sz w:val="28"/>
        <w:szCs w:val="28"/>
        <w:u w:val="single"/>
      </w:rPr>
      <w:t>FINAL SCRIPT</w:t>
    </w:r>
    <w:r w:rsidRPr="00CB2AEA">
      <w:rPr>
        <w:rFonts w:asciiTheme="minorHAnsi" w:hAnsiTheme="minorHAnsi" w:cstheme="minorHAnsi"/>
        <w:b/>
        <w:color w:val="9BBB59" w:themeColor="accent3"/>
        <w:sz w:val="28"/>
        <w:szCs w:val="28"/>
        <w:u w:val="single"/>
      </w:rPr>
      <w:t xml:space="preserve">: </w:t>
    </w:r>
    <w:r w:rsidR="00CB2AEA" w:rsidRPr="00CB2AEA">
      <w:rPr>
        <w:rFonts w:asciiTheme="minorHAnsi" w:hAnsiTheme="minorHAnsi" w:cstheme="minorHAnsi"/>
        <w:b/>
        <w:color w:val="9BBB59" w:themeColor="accent3"/>
        <w:sz w:val="28"/>
        <w:szCs w:val="28"/>
        <w:u w:val="single"/>
      </w:rPr>
      <w:t>APPROVED</w:t>
    </w:r>
    <w:r w:rsidRPr="00CB2AEA">
      <w:rPr>
        <w:rFonts w:asciiTheme="minorHAnsi" w:hAnsiTheme="minorHAnsi" w:cstheme="minorHAnsi"/>
        <w:b/>
        <w:color w:val="9BBB59" w:themeColor="accent3"/>
        <w:sz w:val="28"/>
        <w:szCs w:val="28"/>
        <w:u w:val="single"/>
      </w:rPr>
      <w:t xml:space="preserve"> FOR FILMING</w:t>
    </w:r>
  </w:p>
  <w:p w14:paraId="6D83E341" w14:textId="77777777" w:rsidR="000B4474" w:rsidRDefault="000B4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45221A"/>
    <w:multiLevelType w:val="multilevel"/>
    <w:tmpl w:val="388A98B0"/>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31C"/>
    <w:rsid w:val="00003C8B"/>
    <w:rsid w:val="0000474D"/>
    <w:rsid w:val="000051DE"/>
    <w:rsid w:val="0000605D"/>
    <w:rsid w:val="00010DD0"/>
    <w:rsid w:val="0001266D"/>
    <w:rsid w:val="0001366E"/>
    <w:rsid w:val="00013862"/>
    <w:rsid w:val="0001453B"/>
    <w:rsid w:val="00016CB2"/>
    <w:rsid w:val="00022257"/>
    <w:rsid w:val="000228E3"/>
    <w:rsid w:val="00023E22"/>
    <w:rsid w:val="00025DE9"/>
    <w:rsid w:val="0003111B"/>
    <w:rsid w:val="0003186C"/>
    <w:rsid w:val="00037828"/>
    <w:rsid w:val="00041DB1"/>
    <w:rsid w:val="00043807"/>
    <w:rsid w:val="00047BCC"/>
    <w:rsid w:val="000519FB"/>
    <w:rsid w:val="00067AD3"/>
    <w:rsid w:val="00074929"/>
    <w:rsid w:val="00080AC0"/>
    <w:rsid w:val="00082CA4"/>
    <w:rsid w:val="00083792"/>
    <w:rsid w:val="0008613B"/>
    <w:rsid w:val="00090BAC"/>
    <w:rsid w:val="000B0B1A"/>
    <w:rsid w:val="000B2085"/>
    <w:rsid w:val="000B387A"/>
    <w:rsid w:val="000B4474"/>
    <w:rsid w:val="000B4E9A"/>
    <w:rsid w:val="000B6988"/>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3064"/>
    <w:rsid w:val="00176D6F"/>
    <w:rsid w:val="00177044"/>
    <w:rsid w:val="00177B33"/>
    <w:rsid w:val="001819E3"/>
    <w:rsid w:val="00182B38"/>
    <w:rsid w:val="00184EF9"/>
    <w:rsid w:val="00191A77"/>
    <w:rsid w:val="001A0A0A"/>
    <w:rsid w:val="001A3CED"/>
    <w:rsid w:val="001A4B24"/>
    <w:rsid w:val="001B3024"/>
    <w:rsid w:val="001B5C46"/>
    <w:rsid w:val="001C3C85"/>
    <w:rsid w:val="001C3D6D"/>
    <w:rsid w:val="001C7BBC"/>
    <w:rsid w:val="001E2225"/>
    <w:rsid w:val="001E230F"/>
    <w:rsid w:val="001E52A3"/>
    <w:rsid w:val="001E7A5F"/>
    <w:rsid w:val="001F0890"/>
    <w:rsid w:val="001F556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2076"/>
    <w:rsid w:val="00283E3E"/>
    <w:rsid w:val="00291697"/>
    <w:rsid w:val="002A51DB"/>
    <w:rsid w:val="002A7649"/>
    <w:rsid w:val="002B009A"/>
    <w:rsid w:val="002B025E"/>
    <w:rsid w:val="002B0D88"/>
    <w:rsid w:val="002B26D4"/>
    <w:rsid w:val="002B55D9"/>
    <w:rsid w:val="002C11D6"/>
    <w:rsid w:val="002C54DB"/>
    <w:rsid w:val="002D52A1"/>
    <w:rsid w:val="002D5877"/>
    <w:rsid w:val="002E07A4"/>
    <w:rsid w:val="002E3565"/>
    <w:rsid w:val="002E7521"/>
    <w:rsid w:val="002F0D42"/>
    <w:rsid w:val="002F3829"/>
    <w:rsid w:val="002F38CF"/>
    <w:rsid w:val="00302218"/>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87346"/>
    <w:rsid w:val="00395684"/>
    <w:rsid w:val="003A1109"/>
    <w:rsid w:val="003A49C2"/>
    <w:rsid w:val="003B11F9"/>
    <w:rsid w:val="003B165E"/>
    <w:rsid w:val="003B5E26"/>
    <w:rsid w:val="003C02AE"/>
    <w:rsid w:val="003C32EC"/>
    <w:rsid w:val="003D0847"/>
    <w:rsid w:val="003E2BC9"/>
    <w:rsid w:val="003F4B52"/>
    <w:rsid w:val="004034B6"/>
    <w:rsid w:val="004114EA"/>
    <w:rsid w:val="00414B4F"/>
    <w:rsid w:val="0043547B"/>
    <w:rsid w:val="00440FFA"/>
    <w:rsid w:val="004455A0"/>
    <w:rsid w:val="00450B27"/>
    <w:rsid w:val="00453116"/>
    <w:rsid w:val="00455510"/>
    <w:rsid w:val="00456A5D"/>
    <w:rsid w:val="004657A7"/>
    <w:rsid w:val="00470A83"/>
    <w:rsid w:val="00472752"/>
    <w:rsid w:val="0047306D"/>
    <w:rsid w:val="00473624"/>
    <w:rsid w:val="00473E1C"/>
    <w:rsid w:val="004761EF"/>
    <w:rsid w:val="0048283A"/>
    <w:rsid w:val="00482D4C"/>
    <w:rsid w:val="0049332B"/>
    <w:rsid w:val="00493A57"/>
    <w:rsid w:val="004A12F9"/>
    <w:rsid w:val="004A5B5F"/>
    <w:rsid w:val="004A7C4F"/>
    <w:rsid w:val="004B20EB"/>
    <w:rsid w:val="004C1095"/>
    <w:rsid w:val="004C2DAD"/>
    <w:rsid w:val="004C561B"/>
    <w:rsid w:val="004D4A4F"/>
    <w:rsid w:val="004D5C8C"/>
    <w:rsid w:val="004E0C5A"/>
    <w:rsid w:val="004E2BE1"/>
    <w:rsid w:val="004E35F1"/>
    <w:rsid w:val="004E3F8E"/>
    <w:rsid w:val="004F664D"/>
    <w:rsid w:val="004F760C"/>
    <w:rsid w:val="005017F0"/>
    <w:rsid w:val="00511F52"/>
    <w:rsid w:val="00513853"/>
    <w:rsid w:val="0052184A"/>
    <w:rsid w:val="0052487F"/>
    <w:rsid w:val="00526A6B"/>
    <w:rsid w:val="00530DD9"/>
    <w:rsid w:val="005320E4"/>
    <w:rsid w:val="00534B83"/>
    <w:rsid w:val="005363E2"/>
    <w:rsid w:val="00536D89"/>
    <w:rsid w:val="00540CA4"/>
    <w:rsid w:val="005421B7"/>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5C8"/>
    <w:rsid w:val="005C6D1E"/>
    <w:rsid w:val="005D72D4"/>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2978"/>
    <w:rsid w:val="00663E85"/>
    <w:rsid w:val="00664850"/>
    <w:rsid w:val="0067274F"/>
    <w:rsid w:val="006801B1"/>
    <w:rsid w:val="0068131D"/>
    <w:rsid w:val="0069665E"/>
    <w:rsid w:val="006A0250"/>
    <w:rsid w:val="006A14A2"/>
    <w:rsid w:val="006A21CB"/>
    <w:rsid w:val="006A6324"/>
    <w:rsid w:val="006B2573"/>
    <w:rsid w:val="006C08AE"/>
    <w:rsid w:val="006C0BB1"/>
    <w:rsid w:val="006C0E87"/>
    <w:rsid w:val="006C2CC6"/>
    <w:rsid w:val="006D302B"/>
    <w:rsid w:val="006D3AC7"/>
    <w:rsid w:val="006D6939"/>
    <w:rsid w:val="006D7676"/>
    <w:rsid w:val="006F65FC"/>
    <w:rsid w:val="0071294C"/>
    <w:rsid w:val="007227C7"/>
    <w:rsid w:val="00724E3B"/>
    <w:rsid w:val="00731E5D"/>
    <w:rsid w:val="00742BB8"/>
    <w:rsid w:val="00745D4B"/>
    <w:rsid w:val="00746865"/>
    <w:rsid w:val="007544FB"/>
    <w:rsid w:val="007548F3"/>
    <w:rsid w:val="007574EC"/>
    <w:rsid w:val="0077071A"/>
    <w:rsid w:val="00775112"/>
    <w:rsid w:val="00777388"/>
    <w:rsid w:val="00784ED0"/>
    <w:rsid w:val="00787138"/>
    <w:rsid w:val="00790E8C"/>
    <w:rsid w:val="0079292C"/>
    <w:rsid w:val="007A2D10"/>
    <w:rsid w:val="007A4E1D"/>
    <w:rsid w:val="007B0FBB"/>
    <w:rsid w:val="007B3E0E"/>
    <w:rsid w:val="007C0D06"/>
    <w:rsid w:val="007C1C6D"/>
    <w:rsid w:val="007C20E6"/>
    <w:rsid w:val="007C421D"/>
    <w:rsid w:val="007C6F2B"/>
    <w:rsid w:val="007C7ACE"/>
    <w:rsid w:val="007D4222"/>
    <w:rsid w:val="007D61A8"/>
    <w:rsid w:val="007D6AEA"/>
    <w:rsid w:val="007E665B"/>
    <w:rsid w:val="007F1C57"/>
    <w:rsid w:val="007F48D4"/>
    <w:rsid w:val="00802635"/>
    <w:rsid w:val="00804C75"/>
    <w:rsid w:val="00806B1B"/>
    <w:rsid w:val="0081227C"/>
    <w:rsid w:val="00817D9F"/>
    <w:rsid w:val="00825F8B"/>
    <w:rsid w:val="00832FA5"/>
    <w:rsid w:val="00834DC0"/>
    <w:rsid w:val="008373A7"/>
    <w:rsid w:val="0084036F"/>
    <w:rsid w:val="00843D70"/>
    <w:rsid w:val="00844346"/>
    <w:rsid w:val="00851B3E"/>
    <w:rsid w:val="00854994"/>
    <w:rsid w:val="00860BC3"/>
    <w:rsid w:val="00862438"/>
    <w:rsid w:val="00863481"/>
    <w:rsid w:val="00867F1E"/>
    <w:rsid w:val="00873D1A"/>
    <w:rsid w:val="00875BE8"/>
    <w:rsid w:val="00877B88"/>
    <w:rsid w:val="008806C9"/>
    <w:rsid w:val="00880F47"/>
    <w:rsid w:val="0088113B"/>
    <w:rsid w:val="00885ECC"/>
    <w:rsid w:val="008908BE"/>
    <w:rsid w:val="008945FB"/>
    <w:rsid w:val="008A0177"/>
    <w:rsid w:val="008B505C"/>
    <w:rsid w:val="008C027A"/>
    <w:rsid w:val="008C4FB5"/>
    <w:rsid w:val="008C57F9"/>
    <w:rsid w:val="008D2A6A"/>
    <w:rsid w:val="008D58EC"/>
    <w:rsid w:val="008E74F7"/>
    <w:rsid w:val="008F0AA8"/>
    <w:rsid w:val="008F248A"/>
    <w:rsid w:val="008F7754"/>
    <w:rsid w:val="0090117D"/>
    <w:rsid w:val="009041AE"/>
    <w:rsid w:val="00904BE0"/>
    <w:rsid w:val="009055DD"/>
    <w:rsid w:val="0090586B"/>
    <w:rsid w:val="009114D8"/>
    <w:rsid w:val="00912C63"/>
    <w:rsid w:val="009212DD"/>
    <w:rsid w:val="00921AB9"/>
    <w:rsid w:val="0092444C"/>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5EE"/>
    <w:rsid w:val="009B4EE3"/>
    <w:rsid w:val="009B55A1"/>
    <w:rsid w:val="009C03A6"/>
    <w:rsid w:val="009C041E"/>
    <w:rsid w:val="009C2062"/>
    <w:rsid w:val="009C7B9A"/>
    <w:rsid w:val="009D21B9"/>
    <w:rsid w:val="009D2EA9"/>
    <w:rsid w:val="009D4C73"/>
    <w:rsid w:val="009E4241"/>
    <w:rsid w:val="009F356C"/>
    <w:rsid w:val="009F51F2"/>
    <w:rsid w:val="009F6011"/>
    <w:rsid w:val="00A03089"/>
    <w:rsid w:val="00A07468"/>
    <w:rsid w:val="00A078B7"/>
    <w:rsid w:val="00A13DEA"/>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237C"/>
    <w:rsid w:val="00A95222"/>
    <w:rsid w:val="00A97CC6"/>
    <w:rsid w:val="00AA132F"/>
    <w:rsid w:val="00AA4AC9"/>
    <w:rsid w:val="00AB2B2E"/>
    <w:rsid w:val="00AB3338"/>
    <w:rsid w:val="00AC5EF4"/>
    <w:rsid w:val="00AC63FC"/>
    <w:rsid w:val="00AD0D38"/>
    <w:rsid w:val="00AD1C31"/>
    <w:rsid w:val="00AD3F50"/>
    <w:rsid w:val="00AD4F04"/>
    <w:rsid w:val="00AE0BB4"/>
    <w:rsid w:val="00AE11E8"/>
    <w:rsid w:val="00AE4220"/>
    <w:rsid w:val="00AF7D04"/>
    <w:rsid w:val="00B00969"/>
    <w:rsid w:val="00B07A3B"/>
    <w:rsid w:val="00B10942"/>
    <w:rsid w:val="00B13453"/>
    <w:rsid w:val="00B13941"/>
    <w:rsid w:val="00B324D0"/>
    <w:rsid w:val="00B340A8"/>
    <w:rsid w:val="00B40E12"/>
    <w:rsid w:val="00B40F04"/>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32D6"/>
    <w:rsid w:val="00C24492"/>
    <w:rsid w:val="00C25580"/>
    <w:rsid w:val="00C32213"/>
    <w:rsid w:val="00C34F4C"/>
    <w:rsid w:val="00C36294"/>
    <w:rsid w:val="00C36C35"/>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2AEA"/>
    <w:rsid w:val="00CB5DE5"/>
    <w:rsid w:val="00CC0C58"/>
    <w:rsid w:val="00CC29BF"/>
    <w:rsid w:val="00CD1FD3"/>
    <w:rsid w:val="00CD515D"/>
    <w:rsid w:val="00CD63B8"/>
    <w:rsid w:val="00CD7F92"/>
    <w:rsid w:val="00CE10F2"/>
    <w:rsid w:val="00CE4904"/>
    <w:rsid w:val="00CF0969"/>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004F"/>
    <w:rsid w:val="00D645E9"/>
    <w:rsid w:val="00D67F19"/>
    <w:rsid w:val="00D7115D"/>
    <w:rsid w:val="00D712A3"/>
    <w:rsid w:val="00D718B5"/>
    <w:rsid w:val="00D76CDF"/>
    <w:rsid w:val="00D81BDD"/>
    <w:rsid w:val="00D9455D"/>
    <w:rsid w:val="00D95C4C"/>
    <w:rsid w:val="00DA117F"/>
    <w:rsid w:val="00DA17FB"/>
    <w:rsid w:val="00DA1E15"/>
    <w:rsid w:val="00DB138B"/>
    <w:rsid w:val="00DB4DF8"/>
    <w:rsid w:val="00DB5FC5"/>
    <w:rsid w:val="00DB7EBA"/>
    <w:rsid w:val="00DC058D"/>
    <w:rsid w:val="00DC1594"/>
    <w:rsid w:val="00DC1E10"/>
    <w:rsid w:val="00DC2504"/>
    <w:rsid w:val="00DC311D"/>
    <w:rsid w:val="00DC7C84"/>
    <w:rsid w:val="00DC7D3A"/>
    <w:rsid w:val="00DD2CF9"/>
    <w:rsid w:val="00DE2882"/>
    <w:rsid w:val="00DE46DB"/>
    <w:rsid w:val="00DE666B"/>
    <w:rsid w:val="00DE66F3"/>
    <w:rsid w:val="00DF0865"/>
    <w:rsid w:val="00DF307B"/>
    <w:rsid w:val="00E04CF8"/>
    <w:rsid w:val="00E110C9"/>
    <w:rsid w:val="00E124D1"/>
    <w:rsid w:val="00E13200"/>
    <w:rsid w:val="00E175EC"/>
    <w:rsid w:val="00E20339"/>
    <w:rsid w:val="00E24673"/>
    <w:rsid w:val="00E24898"/>
    <w:rsid w:val="00E355EE"/>
    <w:rsid w:val="00E44C46"/>
    <w:rsid w:val="00E52380"/>
    <w:rsid w:val="00E53858"/>
    <w:rsid w:val="00E5647B"/>
    <w:rsid w:val="00E57389"/>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EF1"/>
    <w:rsid w:val="00F22F5E"/>
    <w:rsid w:val="00F257A0"/>
    <w:rsid w:val="00F3061E"/>
    <w:rsid w:val="00F33EED"/>
    <w:rsid w:val="00F35094"/>
    <w:rsid w:val="00F4466D"/>
    <w:rsid w:val="00F56A75"/>
    <w:rsid w:val="00F574FD"/>
    <w:rsid w:val="00F60B45"/>
    <w:rsid w:val="00F64FB6"/>
    <w:rsid w:val="00F65BB3"/>
    <w:rsid w:val="00F84399"/>
    <w:rsid w:val="00F90908"/>
    <w:rsid w:val="00F935C1"/>
    <w:rsid w:val="00F95E8D"/>
    <w:rsid w:val="00F97243"/>
    <w:rsid w:val="00FA1A9D"/>
    <w:rsid w:val="00FA4824"/>
    <w:rsid w:val="00FA695B"/>
    <w:rsid w:val="00FA6A55"/>
    <w:rsid w:val="00FA795B"/>
    <w:rsid w:val="00FA7A79"/>
    <w:rsid w:val="00FA7D51"/>
    <w:rsid w:val="00FB2B96"/>
    <w:rsid w:val="00FC202F"/>
    <w:rsid w:val="00FD0726"/>
    <w:rsid w:val="00FD1497"/>
    <w:rsid w:val="00FD36F8"/>
    <w:rsid w:val="00FE059A"/>
    <w:rsid w:val="00FF53C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504">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3514951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65229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endella@juniata.edu" TargetMode="External"/><Relationship Id="rId13" Type="http://schemas.openxmlformats.org/officeDocument/2006/relationships/hyperlink" Target="mailto:smtechtm@mtu.edu"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80768" TargetMode="External"/><Relationship Id="rId12" Type="http://schemas.openxmlformats.org/officeDocument/2006/relationships/hyperlink" Target="mailto:heibens18@juniata.edu"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verlv16@juniata.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wrighog18@juniata.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nsej@juniata.edu" TargetMode="External"/><Relationship Id="rId14" Type="http://schemas.openxmlformats.org/officeDocument/2006/relationships/hyperlink" Target="mailto:tchazen@utk.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15634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2020-12-15T17:45:00Z</dcterms:created>
  <dcterms:modified xsi:type="dcterms:W3CDTF">2020-12-16T10:49:00Z</dcterms:modified>
</cp:coreProperties>
</file>