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422" w14:textId="150C5B5B" w:rsidR="00B32616" w:rsidRPr="003A2C8A" w:rsidRDefault="00B32616" w:rsidP="00995809">
      <w:pPr>
        <w:contextualSpacing/>
        <w:rPr>
          <w:rFonts w:asciiTheme="minorHAnsi" w:hAnsiTheme="minorHAnsi" w:cstheme="minorHAnsi"/>
          <w:b/>
          <w:color w:val="000000" w:themeColor="text1"/>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p>
    <w:p w14:paraId="33260620" w14:textId="0EEB249A" w:rsidR="00B32616" w:rsidRPr="001E1B0D" w:rsidRDefault="001E1B0D" w:rsidP="00995809">
      <w:pPr>
        <w:contextualSpacing/>
        <w:rPr>
          <w:rFonts w:asciiTheme="minorHAnsi" w:eastAsia="Calibri" w:hAnsiTheme="minorHAnsi" w:cstheme="minorHAnsi"/>
          <w:color w:val="auto"/>
        </w:rPr>
      </w:pPr>
      <w:r w:rsidRPr="001E1B0D">
        <w:rPr>
          <w:rFonts w:asciiTheme="minorHAnsi" w:eastAsia="Calibri" w:hAnsiTheme="minorHAnsi" w:cstheme="minorHAnsi"/>
          <w:color w:val="auto"/>
        </w:rPr>
        <w:t>Capturing representative hand use at home using egocentric video in individuals with upper limb impairment</w:t>
      </w:r>
    </w:p>
    <w:p w14:paraId="6DE7E862" w14:textId="77777777" w:rsidR="001E1B0D" w:rsidRPr="001B1519" w:rsidRDefault="001E1B0D" w:rsidP="00995809">
      <w:pPr>
        <w:contextualSpacing/>
        <w:rPr>
          <w:rFonts w:asciiTheme="minorHAnsi" w:hAnsiTheme="minorHAnsi" w:cstheme="minorHAnsi"/>
          <w:b/>
          <w:color w:val="000000" w:themeColor="text1"/>
        </w:rPr>
      </w:pPr>
    </w:p>
    <w:p w14:paraId="387C7ECA" w14:textId="2CA895DA" w:rsidR="00205B3F" w:rsidRDefault="00B32616" w:rsidP="00995809">
      <w:pPr>
        <w:contextualSpacing/>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37E8E5A6" w14:textId="21F7E250" w:rsidR="00B32616" w:rsidRDefault="001E1B0D" w:rsidP="00995809">
      <w:pPr>
        <w:contextualSpacing/>
        <w:rPr>
          <w:rFonts w:asciiTheme="minorHAnsi" w:hAnsiTheme="minorHAnsi" w:cstheme="minorHAnsi"/>
          <w:bCs/>
          <w:color w:val="000000" w:themeColor="text1"/>
          <w:vertAlign w:val="superscript"/>
        </w:rPr>
      </w:pPr>
      <w:r w:rsidRPr="001E1B0D">
        <w:rPr>
          <w:rFonts w:asciiTheme="minorHAnsi" w:hAnsiTheme="minorHAnsi" w:cstheme="minorHAnsi"/>
          <w:bCs/>
          <w:color w:val="000000" w:themeColor="text1"/>
        </w:rPr>
        <w:t>Meng-Fen Tsai</w:t>
      </w:r>
      <w:r w:rsidRPr="001E1B0D">
        <w:rPr>
          <w:rFonts w:asciiTheme="minorHAnsi" w:hAnsiTheme="minorHAnsi" w:cstheme="minorHAnsi"/>
          <w:bCs/>
          <w:color w:val="000000" w:themeColor="text1"/>
          <w:vertAlign w:val="superscript"/>
        </w:rPr>
        <w:t>1,3</w:t>
      </w:r>
      <w:r w:rsidRPr="001E1B0D">
        <w:rPr>
          <w:rFonts w:asciiTheme="minorHAnsi" w:hAnsiTheme="minorHAnsi" w:cstheme="minorHAnsi"/>
          <w:bCs/>
          <w:color w:val="000000" w:themeColor="text1"/>
        </w:rPr>
        <w:t>, Andrea Bandini</w:t>
      </w:r>
      <w:r w:rsidRPr="001E1B0D">
        <w:rPr>
          <w:rFonts w:asciiTheme="minorHAnsi" w:hAnsiTheme="minorHAnsi" w:cstheme="minorHAnsi"/>
          <w:bCs/>
          <w:color w:val="000000" w:themeColor="text1"/>
          <w:vertAlign w:val="superscript"/>
        </w:rPr>
        <w:t>3</w:t>
      </w:r>
      <w:r w:rsidRPr="001E1B0D">
        <w:rPr>
          <w:rFonts w:asciiTheme="minorHAnsi" w:hAnsiTheme="minorHAnsi" w:cstheme="minorHAnsi"/>
          <w:bCs/>
          <w:color w:val="000000" w:themeColor="text1"/>
        </w:rPr>
        <w:t>, Rosalie H. Wang</w:t>
      </w:r>
      <w:r w:rsidRPr="001E1B0D">
        <w:rPr>
          <w:rFonts w:asciiTheme="minorHAnsi" w:hAnsiTheme="minorHAnsi" w:cstheme="minorHAnsi"/>
          <w:bCs/>
          <w:color w:val="000000" w:themeColor="text1"/>
          <w:vertAlign w:val="superscript"/>
        </w:rPr>
        <w:t>2,3,5</w:t>
      </w:r>
      <w:r w:rsidRPr="001E1B0D">
        <w:rPr>
          <w:rFonts w:asciiTheme="minorHAnsi" w:hAnsiTheme="minorHAnsi" w:cstheme="minorHAnsi"/>
          <w:bCs/>
          <w:color w:val="000000" w:themeColor="text1"/>
        </w:rPr>
        <w:t>, José Zariffa</w:t>
      </w:r>
      <w:r w:rsidRPr="001E1B0D">
        <w:rPr>
          <w:rFonts w:asciiTheme="minorHAnsi" w:hAnsiTheme="minorHAnsi" w:cstheme="minorHAnsi"/>
          <w:bCs/>
          <w:color w:val="000000" w:themeColor="text1"/>
          <w:vertAlign w:val="superscript"/>
        </w:rPr>
        <w:t>1,3, 4, 5</w:t>
      </w:r>
    </w:p>
    <w:p w14:paraId="3DB1E583" w14:textId="77777777" w:rsidR="00A40692" w:rsidRPr="001E1B0D" w:rsidRDefault="00A40692" w:rsidP="00995809">
      <w:pPr>
        <w:contextualSpacing/>
        <w:rPr>
          <w:rFonts w:asciiTheme="minorHAnsi" w:hAnsiTheme="minorHAnsi" w:cstheme="minorHAnsi"/>
          <w:bCs/>
          <w:color w:val="000000" w:themeColor="text1"/>
        </w:rPr>
      </w:pPr>
    </w:p>
    <w:p w14:paraId="106EB2CA" w14:textId="77777777" w:rsidR="001E1B0D" w:rsidRPr="001E1B0D" w:rsidRDefault="001E1B0D" w:rsidP="00995809">
      <w:pPr>
        <w:contextualSpacing/>
        <w:jc w:val="left"/>
        <w:rPr>
          <w:rFonts w:asciiTheme="minorHAnsi" w:hAnsiTheme="minorHAnsi" w:cstheme="minorHAnsi"/>
        </w:rPr>
      </w:pPr>
      <w:r w:rsidRPr="001E1B0D">
        <w:rPr>
          <w:rFonts w:asciiTheme="minorHAnsi" w:hAnsiTheme="minorHAnsi" w:cstheme="minorHAnsi"/>
          <w:vertAlign w:val="superscript"/>
        </w:rPr>
        <w:t>1</w:t>
      </w:r>
      <w:r w:rsidRPr="001E1B0D">
        <w:rPr>
          <w:rFonts w:asciiTheme="minorHAnsi" w:hAnsiTheme="minorHAnsi" w:cstheme="minorHAnsi"/>
        </w:rPr>
        <w:t xml:space="preserve"> Institute of Biomedical Engineering, University of Toronto, Canada</w:t>
      </w:r>
    </w:p>
    <w:p w14:paraId="01CDA316" w14:textId="77777777" w:rsidR="001E1B0D" w:rsidRPr="00390A21" w:rsidRDefault="001E1B0D" w:rsidP="00995809">
      <w:pPr>
        <w:contextualSpacing/>
        <w:jc w:val="left"/>
        <w:rPr>
          <w:rFonts w:asciiTheme="minorHAnsi" w:hAnsiTheme="minorHAnsi" w:cstheme="minorHAnsi"/>
        </w:rPr>
      </w:pPr>
      <w:r w:rsidRPr="00390A21">
        <w:rPr>
          <w:rFonts w:asciiTheme="minorHAnsi" w:hAnsiTheme="minorHAnsi" w:cstheme="minorHAnsi"/>
          <w:vertAlign w:val="superscript"/>
        </w:rPr>
        <w:t>2</w:t>
      </w:r>
      <w:r w:rsidRPr="00390A21">
        <w:rPr>
          <w:rFonts w:asciiTheme="minorHAnsi" w:hAnsiTheme="minorHAnsi" w:cstheme="minorHAnsi"/>
        </w:rPr>
        <w:t xml:space="preserve"> Department of Occupational Science and Occupational Therapy, University of Toronto</w:t>
      </w:r>
    </w:p>
    <w:p w14:paraId="48F64335" w14:textId="77777777" w:rsidR="001E1B0D" w:rsidRPr="00390A21" w:rsidRDefault="001E1B0D" w:rsidP="00995809">
      <w:pPr>
        <w:contextualSpacing/>
        <w:jc w:val="left"/>
        <w:rPr>
          <w:rFonts w:asciiTheme="minorHAnsi" w:hAnsiTheme="minorHAnsi" w:cstheme="minorHAnsi"/>
        </w:rPr>
      </w:pPr>
      <w:r w:rsidRPr="00390A21">
        <w:rPr>
          <w:rFonts w:asciiTheme="minorHAnsi" w:hAnsiTheme="minorHAnsi" w:cstheme="minorHAnsi"/>
          <w:vertAlign w:val="superscript"/>
        </w:rPr>
        <w:t>3</w:t>
      </w:r>
      <w:r w:rsidRPr="00390A21">
        <w:rPr>
          <w:rFonts w:asciiTheme="minorHAnsi" w:hAnsiTheme="minorHAnsi" w:cstheme="minorHAnsi"/>
        </w:rPr>
        <w:t xml:space="preserve"> KITE, Toronto Rehabilitation Institute, University Health Network, Canada</w:t>
      </w:r>
    </w:p>
    <w:p w14:paraId="2A7D1549" w14:textId="77777777" w:rsidR="001E1B0D" w:rsidRPr="00390A21" w:rsidRDefault="001E1B0D" w:rsidP="00995809">
      <w:pPr>
        <w:contextualSpacing/>
        <w:jc w:val="left"/>
        <w:rPr>
          <w:rFonts w:asciiTheme="minorHAnsi" w:hAnsiTheme="minorHAnsi" w:cstheme="minorHAnsi"/>
        </w:rPr>
      </w:pPr>
      <w:r w:rsidRPr="00390A21">
        <w:rPr>
          <w:rFonts w:asciiTheme="minorHAnsi" w:hAnsiTheme="minorHAnsi" w:cstheme="minorHAnsi"/>
          <w:vertAlign w:val="superscript"/>
        </w:rPr>
        <w:t>4</w:t>
      </w:r>
      <w:r w:rsidRPr="00390A21">
        <w:rPr>
          <w:rFonts w:asciiTheme="minorHAnsi" w:hAnsiTheme="minorHAnsi" w:cstheme="minorHAnsi"/>
        </w:rPr>
        <w:t xml:space="preserve"> Edward S. Rogers Sr. Department of Electrical and Computer Engineering, University of Toronto</w:t>
      </w:r>
    </w:p>
    <w:p w14:paraId="1BA65183" w14:textId="77777777" w:rsidR="001E1B0D" w:rsidRPr="00390A21" w:rsidRDefault="001E1B0D" w:rsidP="00995809">
      <w:pPr>
        <w:contextualSpacing/>
        <w:jc w:val="left"/>
        <w:rPr>
          <w:rFonts w:asciiTheme="minorHAnsi" w:hAnsiTheme="minorHAnsi" w:cstheme="minorHAnsi"/>
        </w:rPr>
      </w:pPr>
      <w:r w:rsidRPr="00390A21">
        <w:rPr>
          <w:rFonts w:asciiTheme="minorHAnsi" w:hAnsiTheme="minorHAnsi" w:cstheme="minorHAnsi"/>
          <w:vertAlign w:val="superscript"/>
        </w:rPr>
        <w:t>5</w:t>
      </w:r>
      <w:r w:rsidRPr="00390A21">
        <w:rPr>
          <w:rFonts w:asciiTheme="minorHAnsi" w:hAnsiTheme="minorHAnsi" w:cstheme="minorHAnsi"/>
        </w:rPr>
        <w:t xml:space="preserve"> Rehabilitation Sciences Institute, University of Toronto</w:t>
      </w:r>
    </w:p>
    <w:p w14:paraId="3FACB02C" w14:textId="1F53D3B9" w:rsidR="009B4E63" w:rsidRPr="00390A21" w:rsidRDefault="009B4E63" w:rsidP="00995809">
      <w:pPr>
        <w:contextualSpacing/>
        <w:rPr>
          <w:rFonts w:asciiTheme="minorHAnsi" w:hAnsiTheme="minorHAnsi" w:cstheme="minorHAnsi"/>
          <w:bCs/>
          <w:color w:val="808080"/>
        </w:rPr>
      </w:pPr>
    </w:p>
    <w:p w14:paraId="4201AB82" w14:textId="1B8CA4FA" w:rsidR="00717736" w:rsidRPr="00390A21" w:rsidRDefault="00B32616" w:rsidP="00995809">
      <w:pPr>
        <w:contextualSpacing/>
        <w:rPr>
          <w:rFonts w:asciiTheme="minorHAnsi" w:hAnsiTheme="minorHAnsi" w:cstheme="minorHAnsi"/>
          <w:b/>
          <w:color w:val="auto"/>
        </w:rPr>
      </w:pPr>
      <w:r w:rsidRPr="00390A21">
        <w:rPr>
          <w:rFonts w:asciiTheme="minorHAnsi" w:hAnsiTheme="minorHAnsi" w:cstheme="minorHAnsi"/>
          <w:b/>
          <w:color w:val="auto"/>
        </w:rPr>
        <w:t xml:space="preserve">Corresponding </w:t>
      </w:r>
      <w:r w:rsidR="00D97DDF" w:rsidRPr="00390A21">
        <w:rPr>
          <w:rFonts w:asciiTheme="minorHAnsi" w:hAnsiTheme="minorHAnsi" w:cstheme="minorHAnsi"/>
          <w:b/>
          <w:color w:val="auto"/>
        </w:rPr>
        <w:t>a</w:t>
      </w:r>
      <w:r w:rsidRPr="00390A21">
        <w:rPr>
          <w:rFonts w:asciiTheme="minorHAnsi" w:hAnsiTheme="minorHAnsi" w:cstheme="minorHAnsi"/>
          <w:b/>
          <w:color w:val="auto"/>
        </w:rPr>
        <w:t>uthor:</w:t>
      </w:r>
      <w:r w:rsidR="005A0028" w:rsidRPr="00390A21">
        <w:rPr>
          <w:rFonts w:asciiTheme="minorHAnsi" w:hAnsiTheme="minorHAnsi" w:cstheme="minorHAnsi"/>
          <w:b/>
          <w:color w:val="auto"/>
        </w:rPr>
        <w:t xml:space="preserve"> </w:t>
      </w:r>
    </w:p>
    <w:p w14:paraId="6D109C3A" w14:textId="77777777" w:rsidR="00FA7BC9" w:rsidRPr="00390A21" w:rsidRDefault="00FA7BC9" w:rsidP="00995809">
      <w:pPr>
        <w:contextualSpacing/>
        <w:rPr>
          <w:rFonts w:cs="Arial"/>
          <w:bCs/>
          <w:color w:val="auto"/>
          <w:lang w:val="fr-CA"/>
        </w:rPr>
      </w:pPr>
      <w:r w:rsidRPr="00390A21">
        <w:rPr>
          <w:rFonts w:asciiTheme="minorHAnsi" w:hAnsiTheme="minorHAnsi" w:cstheme="minorHAnsi"/>
          <w:bCs/>
          <w:color w:val="000000" w:themeColor="text1"/>
          <w:lang w:val="fr-CA"/>
        </w:rPr>
        <w:t xml:space="preserve">José </w:t>
      </w:r>
      <w:proofErr w:type="spellStart"/>
      <w:r w:rsidRPr="00390A21">
        <w:rPr>
          <w:rFonts w:asciiTheme="minorHAnsi" w:hAnsiTheme="minorHAnsi" w:cstheme="minorHAnsi"/>
          <w:bCs/>
          <w:color w:val="000000" w:themeColor="text1"/>
          <w:lang w:val="fr-CA"/>
        </w:rPr>
        <w:t>Zariffa</w:t>
      </w:r>
      <w:proofErr w:type="spellEnd"/>
      <w:r w:rsidRPr="00390A21">
        <w:rPr>
          <w:rFonts w:cs="Arial"/>
          <w:bCs/>
          <w:color w:val="auto"/>
          <w:lang w:val="fr-CA"/>
        </w:rPr>
        <w:t xml:space="preserve"> (</w:t>
      </w:r>
      <w:hyperlink r:id="rId8" w:history="1">
        <w:r w:rsidRPr="00390A21">
          <w:rPr>
            <w:rStyle w:val="Hyperlink"/>
            <w:rFonts w:cs="Arial"/>
            <w:bCs/>
            <w:lang w:val="fr-CA"/>
          </w:rPr>
          <w:t>jose.zariffa@utoronto.ca</w:t>
        </w:r>
      </w:hyperlink>
      <w:r w:rsidRPr="00390A21">
        <w:rPr>
          <w:rFonts w:cs="Arial"/>
          <w:bCs/>
          <w:color w:val="auto"/>
          <w:lang w:val="fr-CA"/>
        </w:rPr>
        <w:t>)</w:t>
      </w:r>
    </w:p>
    <w:p w14:paraId="7568A9FF" w14:textId="77777777" w:rsidR="001E1B0D" w:rsidRPr="00390A21" w:rsidRDefault="001E1B0D" w:rsidP="00995809">
      <w:pPr>
        <w:pStyle w:val="Default"/>
        <w:contextualSpacing/>
      </w:pPr>
    </w:p>
    <w:p w14:paraId="4F1587C8" w14:textId="759EC508" w:rsidR="001E1B0D" w:rsidRPr="00390A21" w:rsidRDefault="001E1B0D" w:rsidP="00995809">
      <w:pPr>
        <w:contextualSpacing/>
        <w:rPr>
          <w:b/>
          <w:bCs/>
          <w:sz w:val="23"/>
          <w:szCs w:val="23"/>
        </w:rPr>
      </w:pPr>
      <w:r w:rsidRPr="00390A21">
        <w:rPr>
          <w:b/>
          <w:bCs/>
          <w:sz w:val="23"/>
          <w:szCs w:val="23"/>
        </w:rPr>
        <w:t>Email Addresses of Co-Authors:</w:t>
      </w:r>
    </w:p>
    <w:p w14:paraId="55B8DD19" w14:textId="77777777" w:rsidR="00FA7BC9" w:rsidRPr="00390A21" w:rsidRDefault="00FA7BC9" w:rsidP="00995809">
      <w:pPr>
        <w:contextualSpacing/>
        <w:rPr>
          <w:rFonts w:cs="Arial"/>
          <w:bCs/>
          <w:color w:val="auto"/>
        </w:rPr>
      </w:pPr>
      <w:r w:rsidRPr="00390A21">
        <w:rPr>
          <w:rFonts w:asciiTheme="minorHAnsi" w:hAnsiTheme="minorHAnsi" w:cstheme="minorHAnsi"/>
          <w:bCs/>
          <w:color w:val="auto"/>
        </w:rPr>
        <w:t>Meng-Fen Tsai</w:t>
      </w:r>
      <w:r w:rsidRPr="00390A21">
        <w:rPr>
          <w:rFonts w:asciiTheme="minorHAnsi" w:hAnsiTheme="minorHAnsi" w:cstheme="minorHAnsi"/>
          <w:bCs/>
          <w:color w:val="auto"/>
        </w:rPr>
        <w:tab/>
        <w:t xml:space="preserve"> (</w:t>
      </w:r>
      <w:hyperlink r:id="rId9" w:history="1">
        <w:r w:rsidRPr="00390A21">
          <w:rPr>
            <w:rStyle w:val="Hyperlink"/>
            <w:rFonts w:asciiTheme="minorHAnsi" w:hAnsiTheme="minorHAnsi" w:cstheme="minorHAnsi"/>
            <w:bCs/>
          </w:rPr>
          <w:t>mf.tsai@mail.utoronto.ca</w:t>
        </w:r>
      </w:hyperlink>
      <w:r w:rsidRPr="00390A21">
        <w:rPr>
          <w:rFonts w:asciiTheme="minorHAnsi" w:hAnsiTheme="minorHAnsi" w:cstheme="minorHAnsi"/>
          <w:bCs/>
          <w:color w:val="auto"/>
        </w:rPr>
        <w:t>)</w:t>
      </w:r>
    </w:p>
    <w:p w14:paraId="6F043E70" w14:textId="387059EC" w:rsidR="001E1B0D" w:rsidRPr="00390A21" w:rsidRDefault="00CE5B3A" w:rsidP="00995809">
      <w:pPr>
        <w:contextualSpacing/>
        <w:rPr>
          <w:rFonts w:cs="Arial"/>
          <w:bCs/>
          <w:color w:val="auto"/>
        </w:rPr>
      </w:pPr>
      <w:r w:rsidRPr="00390A21">
        <w:rPr>
          <w:rFonts w:asciiTheme="minorHAnsi" w:hAnsiTheme="minorHAnsi" w:cstheme="minorHAnsi"/>
          <w:bCs/>
          <w:color w:val="000000" w:themeColor="text1"/>
        </w:rPr>
        <w:t>Andrea Bandini</w:t>
      </w:r>
      <w:r w:rsidRPr="00390A21">
        <w:rPr>
          <w:rFonts w:cs="Arial"/>
          <w:bCs/>
          <w:color w:val="auto"/>
        </w:rPr>
        <w:t xml:space="preserve"> (</w:t>
      </w:r>
      <w:hyperlink r:id="rId10" w:history="1">
        <w:r w:rsidRPr="00390A21">
          <w:rPr>
            <w:rStyle w:val="Hyperlink"/>
            <w:rFonts w:cs="Arial"/>
            <w:bCs/>
          </w:rPr>
          <w:t>andrea.bandini@uhn.ca</w:t>
        </w:r>
      </w:hyperlink>
      <w:r w:rsidRPr="00390A21">
        <w:rPr>
          <w:rFonts w:cs="Arial"/>
          <w:bCs/>
          <w:color w:val="auto"/>
        </w:rPr>
        <w:t>)</w:t>
      </w:r>
    </w:p>
    <w:p w14:paraId="0440E952" w14:textId="5059D92E" w:rsidR="001E1B0D" w:rsidRPr="00390A21" w:rsidRDefault="00CE5B3A" w:rsidP="00995809">
      <w:pPr>
        <w:contextualSpacing/>
        <w:rPr>
          <w:rFonts w:cs="Arial"/>
          <w:bCs/>
          <w:color w:val="auto"/>
        </w:rPr>
      </w:pPr>
      <w:r w:rsidRPr="00390A21">
        <w:rPr>
          <w:rFonts w:asciiTheme="minorHAnsi" w:hAnsiTheme="minorHAnsi" w:cstheme="minorHAnsi"/>
          <w:bCs/>
          <w:color w:val="000000" w:themeColor="text1"/>
        </w:rPr>
        <w:t>Rosalie H. Wang</w:t>
      </w:r>
      <w:r w:rsidRPr="00390A21">
        <w:rPr>
          <w:rFonts w:cs="Arial"/>
          <w:bCs/>
          <w:color w:val="auto"/>
        </w:rPr>
        <w:t xml:space="preserve"> (</w:t>
      </w:r>
      <w:hyperlink r:id="rId11" w:history="1">
        <w:r w:rsidRPr="00390A21">
          <w:rPr>
            <w:rStyle w:val="Hyperlink"/>
            <w:rFonts w:cs="Arial"/>
            <w:bCs/>
          </w:rPr>
          <w:t>rosalie.wang@utoronto.ca</w:t>
        </w:r>
      </w:hyperlink>
      <w:r w:rsidRPr="00390A21">
        <w:rPr>
          <w:rFonts w:cs="Arial"/>
          <w:bCs/>
          <w:color w:val="auto"/>
        </w:rPr>
        <w:t>)</w:t>
      </w:r>
    </w:p>
    <w:p w14:paraId="20620466" w14:textId="668D9A98" w:rsidR="0077581E" w:rsidRPr="00390A21" w:rsidRDefault="0077581E" w:rsidP="00995809">
      <w:pPr>
        <w:pStyle w:val="NormalWeb"/>
        <w:spacing w:before="0" w:beforeAutospacing="0" w:after="0" w:afterAutospacing="0"/>
        <w:contextualSpacing/>
        <w:rPr>
          <w:rFonts w:cs="Arial"/>
          <w:bCs/>
          <w:color w:val="7F7F7F" w:themeColor="text1" w:themeTint="80"/>
          <w:lang w:val="fr-CA"/>
        </w:rPr>
      </w:pPr>
    </w:p>
    <w:p w14:paraId="4CBBFECC" w14:textId="4945675E" w:rsidR="00BD201A" w:rsidRPr="00390A21" w:rsidRDefault="00D04760" w:rsidP="00995809">
      <w:pPr>
        <w:pStyle w:val="NormalWeb"/>
        <w:spacing w:before="0" w:beforeAutospacing="0" w:after="0" w:afterAutospacing="0"/>
        <w:contextualSpacing/>
        <w:rPr>
          <w:rFonts w:asciiTheme="minorHAnsi" w:hAnsiTheme="minorHAnsi" w:cstheme="minorHAnsi"/>
        </w:rPr>
      </w:pPr>
      <w:bookmarkStart w:id="2" w:name="Keywords"/>
      <w:r w:rsidRPr="00390A21">
        <w:rPr>
          <w:rFonts w:asciiTheme="minorHAnsi" w:hAnsiTheme="minorHAnsi" w:cstheme="minorHAnsi"/>
          <w:b/>
          <w:bCs/>
        </w:rPr>
        <w:t>KEYWORDS</w:t>
      </w:r>
      <w:bookmarkEnd w:id="2"/>
      <w:r w:rsidRPr="00390A21">
        <w:rPr>
          <w:rFonts w:asciiTheme="minorHAnsi" w:hAnsiTheme="minorHAnsi" w:cstheme="minorHAnsi"/>
          <w:b/>
          <w:bCs/>
        </w:rPr>
        <w:t>:</w:t>
      </w:r>
    </w:p>
    <w:p w14:paraId="069B53F3" w14:textId="1766D143" w:rsidR="001E1B0D" w:rsidRPr="00390A21" w:rsidRDefault="001E1B0D" w:rsidP="00995809">
      <w:pPr>
        <w:pStyle w:val="NormalWeb"/>
        <w:spacing w:before="0" w:beforeAutospacing="0" w:after="0" w:afterAutospacing="0"/>
        <w:contextualSpacing/>
        <w:rPr>
          <w:rFonts w:asciiTheme="minorHAnsi" w:hAnsiTheme="minorHAnsi" w:cstheme="minorHAnsi"/>
          <w:color w:val="auto"/>
        </w:rPr>
      </w:pPr>
      <w:r w:rsidRPr="00390A21">
        <w:rPr>
          <w:rFonts w:asciiTheme="minorHAnsi" w:hAnsiTheme="minorHAnsi" w:cstheme="minorHAnsi"/>
          <w:color w:val="auto"/>
        </w:rPr>
        <w:t>Egocentric vision; Upper limb function; Outcome measures; Remote monitoring; Wearable technology; Hand function impairment; Hand function evaluation</w:t>
      </w:r>
    </w:p>
    <w:p w14:paraId="2680B1E5" w14:textId="77777777" w:rsidR="00D97DDF" w:rsidRPr="00390A21" w:rsidRDefault="00D97DDF" w:rsidP="00995809">
      <w:pPr>
        <w:pStyle w:val="NormalWeb"/>
        <w:spacing w:before="0" w:beforeAutospacing="0" w:after="0" w:afterAutospacing="0"/>
        <w:contextualSpacing/>
        <w:rPr>
          <w:rFonts w:asciiTheme="minorHAnsi" w:hAnsiTheme="minorHAnsi" w:cstheme="minorHAnsi"/>
          <w:color w:val="808080"/>
        </w:rPr>
      </w:pPr>
    </w:p>
    <w:p w14:paraId="1D95A177" w14:textId="77777777" w:rsidR="001E1B0D" w:rsidRPr="00390A21" w:rsidRDefault="003971F7" w:rsidP="00995809">
      <w:pPr>
        <w:contextualSpacing/>
        <w:rPr>
          <w:rFonts w:asciiTheme="minorHAnsi" w:hAnsiTheme="minorHAnsi" w:cstheme="minorHAnsi"/>
          <w:color w:val="808080" w:themeColor="background1" w:themeShade="80"/>
        </w:rPr>
      </w:pPr>
      <w:r w:rsidRPr="00390A21">
        <w:rPr>
          <w:rFonts w:asciiTheme="minorHAnsi" w:hAnsiTheme="minorHAnsi" w:cstheme="minorHAnsi"/>
          <w:b/>
          <w:bCs/>
        </w:rPr>
        <w:t>SUMMARY</w:t>
      </w:r>
      <w:r w:rsidR="00B32616" w:rsidRPr="00390A21">
        <w:rPr>
          <w:rFonts w:asciiTheme="minorHAnsi" w:hAnsiTheme="minorHAnsi" w:cstheme="minorHAnsi"/>
          <w:b/>
          <w:bCs/>
        </w:rPr>
        <w:t>:</w:t>
      </w:r>
      <w:r w:rsidR="00B32616" w:rsidRPr="00390A21">
        <w:rPr>
          <w:rFonts w:asciiTheme="minorHAnsi" w:hAnsiTheme="minorHAnsi" w:cstheme="minorHAnsi"/>
        </w:rPr>
        <w:t xml:space="preserve"> </w:t>
      </w:r>
    </w:p>
    <w:p w14:paraId="17A3F93B" w14:textId="6E66D908" w:rsidR="00C17BFF" w:rsidRPr="00390A21" w:rsidRDefault="001E1B0D" w:rsidP="00995809">
      <w:pPr>
        <w:contextualSpacing/>
        <w:rPr>
          <w:rFonts w:asciiTheme="minorHAnsi" w:hAnsiTheme="minorHAnsi" w:cstheme="minorHAnsi"/>
          <w:color w:val="auto"/>
        </w:rPr>
      </w:pPr>
      <w:r w:rsidRPr="00390A21">
        <w:rPr>
          <w:rFonts w:asciiTheme="minorHAnsi" w:hAnsiTheme="minorHAnsi" w:cstheme="minorHAnsi"/>
          <w:color w:val="auto"/>
        </w:rPr>
        <w:t>A protocol is proposed to capture natural hand function of individuals with hand impairments during their daily routines using an egocentric camera. The goal of the protocol is to ensure that the recordings are representative of an individual’s typical hand use during activities of daily living at home.</w:t>
      </w:r>
      <w:r w:rsidR="00A40692">
        <w:rPr>
          <w:rFonts w:asciiTheme="minorHAnsi" w:hAnsiTheme="minorHAnsi" w:cstheme="minorHAnsi"/>
          <w:color w:val="auto"/>
        </w:rPr>
        <w:t xml:space="preserve"> </w:t>
      </w:r>
    </w:p>
    <w:p w14:paraId="2828CFEE" w14:textId="77777777" w:rsidR="00732EE2" w:rsidRPr="00390A21" w:rsidRDefault="00732EE2" w:rsidP="00995809">
      <w:pPr>
        <w:contextualSpacing/>
        <w:rPr>
          <w:rFonts w:asciiTheme="minorHAnsi" w:hAnsiTheme="minorHAnsi" w:cstheme="minorHAnsi"/>
          <w:color w:val="auto"/>
        </w:rPr>
      </w:pPr>
    </w:p>
    <w:p w14:paraId="7A047CAD" w14:textId="5FA0DF41" w:rsidR="00B32616" w:rsidRPr="00390A21" w:rsidRDefault="00B32616" w:rsidP="00995809">
      <w:pPr>
        <w:contextualSpacing/>
        <w:rPr>
          <w:rFonts w:asciiTheme="minorHAnsi" w:hAnsiTheme="minorHAnsi" w:cstheme="minorHAnsi"/>
          <w:color w:val="808080"/>
        </w:rPr>
      </w:pPr>
      <w:bookmarkStart w:id="3" w:name="Long_Abstract"/>
      <w:r w:rsidRPr="00390A21">
        <w:rPr>
          <w:rFonts w:asciiTheme="minorHAnsi" w:hAnsiTheme="minorHAnsi" w:cstheme="minorHAnsi"/>
          <w:b/>
          <w:bCs/>
        </w:rPr>
        <w:t>ABSTRACT</w:t>
      </w:r>
      <w:bookmarkEnd w:id="3"/>
      <w:r w:rsidRPr="00390A21">
        <w:rPr>
          <w:rFonts w:asciiTheme="minorHAnsi" w:hAnsiTheme="minorHAnsi" w:cstheme="minorHAnsi"/>
          <w:b/>
          <w:bCs/>
        </w:rPr>
        <w:t>:</w:t>
      </w:r>
      <w:r w:rsidRPr="00390A21">
        <w:rPr>
          <w:rFonts w:asciiTheme="minorHAnsi" w:hAnsiTheme="minorHAnsi" w:cstheme="minorHAnsi"/>
          <w:color w:val="808080" w:themeColor="background1" w:themeShade="80"/>
        </w:rPr>
        <w:t xml:space="preserve"> </w:t>
      </w:r>
    </w:p>
    <w:p w14:paraId="30C3F254" w14:textId="0239E856" w:rsidR="001E1B0D" w:rsidRPr="00390A21" w:rsidRDefault="001E1B0D" w:rsidP="00995809">
      <w:pPr>
        <w:contextualSpacing/>
        <w:rPr>
          <w:rFonts w:asciiTheme="minorHAnsi" w:hAnsiTheme="minorHAnsi" w:cstheme="minorHAnsi"/>
          <w:color w:val="auto"/>
        </w:rPr>
      </w:pPr>
      <w:r w:rsidRPr="00390A21">
        <w:rPr>
          <w:rFonts w:asciiTheme="minorHAnsi" w:hAnsiTheme="minorHAnsi" w:cstheme="minorHAnsi"/>
          <w:color w:val="auto"/>
        </w:rPr>
        <w:t xml:space="preserve">Impaired hand function after neurological injuries can have a major impact on independence and quality of life. Most existing upper limb assessments are carried out in person, which is not always indicative of hand use in the community. Novel approaches to capture hand function in daily life are required to measure the true impact of rehabilitation interventions. Egocentric video combined with computer vision for automated analysis has been proposed to evaluate hand use at home. However, there are limitations to the duration of continuous recordings. We present a protocol designed to ensure that the videos obtained are representative of daily routines while respecting participant privacy. </w:t>
      </w:r>
    </w:p>
    <w:p w14:paraId="6B32D668" w14:textId="77777777" w:rsidR="00404625" w:rsidRPr="00390A21" w:rsidRDefault="00404625" w:rsidP="00995809">
      <w:pPr>
        <w:contextualSpacing/>
        <w:rPr>
          <w:rFonts w:asciiTheme="minorHAnsi" w:hAnsiTheme="minorHAnsi" w:cstheme="minorHAnsi"/>
          <w:color w:val="auto"/>
        </w:rPr>
      </w:pPr>
    </w:p>
    <w:p w14:paraId="6834509D" w14:textId="0BA78F9E" w:rsidR="001E1B0D" w:rsidRPr="00390A21" w:rsidRDefault="001E1B0D" w:rsidP="00995809">
      <w:pPr>
        <w:contextualSpacing/>
        <w:rPr>
          <w:rFonts w:asciiTheme="minorHAnsi" w:hAnsiTheme="minorHAnsi" w:cstheme="minorHAnsi"/>
          <w:color w:val="auto"/>
        </w:rPr>
      </w:pPr>
      <w:r w:rsidRPr="00390A21">
        <w:rPr>
          <w:rFonts w:asciiTheme="minorHAnsi" w:hAnsiTheme="minorHAnsi" w:cstheme="minorHAnsi"/>
          <w:color w:val="auto"/>
        </w:rPr>
        <w:t xml:space="preserve">A representative recording schedule </w:t>
      </w:r>
      <w:r w:rsidR="00A14FAE" w:rsidRPr="00390A21">
        <w:rPr>
          <w:rFonts w:asciiTheme="minorHAnsi" w:hAnsiTheme="minorHAnsi" w:cstheme="minorHAnsi"/>
          <w:color w:val="auto"/>
        </w:rPr>
        <w:t xml:space="preserve">is </w:t>
      </w:r>
      <w:r w:rsidRPr="00390A21">
        <w:rPr>
          <w:rFonts w:asciiTheme="minorHAnsi" w:hAnsiTheme="minorHAnsi" w:cstheme="minorHAnsi"/>
          <w:color w:val="auto"/>
        </w:rPr>
        <w:t xml:space="preserve">selected through a collaborative process between the researchers and participants, to ensure that the videos capture natural tasks and performance, </w:t>
      </w:r>
      <w:r w:rsidRPr="00390A21">
        <w:rPr>
          <w:rFonts w:asciiTheme="minorHAnsi" w:hAnsiTheme="minorHAnsi" w:cstheme="minorHAnsi"/>
          <w:color w:val="auto"/>
        </w:rPr>
        <w:lastRenderedPageBreak/>
        <w:t>while being useful for hand assessment.</w:t>
      </w:r>
      <w:r w:rsidR="00A40692">
        <w:rPr>
          <w:rFonts w:asciiTheme="minorHAnsi" w:hAnsiTheme="minorHAnsi" w:cstheme="minorHAnsi"/>
          <w:color w:val="auto"/>
        </w:rPr>
        <w:t xml:space="preserve"> </w:t>
      </w:r>
      <w:r w:rsidRPr="00390A21">
        <w:rPr>
          <w:rFonts w:asciiTheme="minorHAnsi" w:hAnsiTheme="minorHAnsi" w:cstheme="minorHAnsi"/>
          <w:color w:val="auto"/>
        </w:rPr>
        <w:t xml:space="preserve">Use of the equipment </w:t>
      </w:r>
      <w:r w:rsidR="00FF0A65" w:rsidRPr="00390A21">
        <w:rPr>
          <w:rFonts w:asciiTheme="minorHAnsi" w:hAnsiTheme="minorHAnsi" w:cstheme="minorHAnsi"/>
          <w:color w:val="auto"/>
        </w:rPr>
        <w:t xml:space="preserve">and procedures </w:t>
      </w:r>
      <w:r w:rsidR="00A14FAE" w:rsidRPr="00390A21">
        <w:rPr>
          <w:rFonts w:asciiTheme="minorHAnsi" w:hAnsiTheme="minorHAnsi" w:cstheme="minorHAnsi"/>
          <w:color w:val="auto"/>
        </w:rPr>
        <w:t xml:space="preserve">is </w:t>
      </w:r>
      <w:r w:rsidRPr="00390A21">
        <w:rPr>
          <w:rFonts w:asciiTheme="minorHAnsi" w:hAnsiTheme="minorHAnsi" w:cstheme="minorHAnsi"/>
          <w:color w:val="auto"/>
        </w:rPr>
        <w:t xml:space="preserve">demonstrated to the participants. A total of </w:t>
      </w:r>
      <w:r w:rsidR="00D609F2" w:rsidRPr="00390A21">
        <w:rPr>
          <w:rFonts w:asciiTheme="minorHAnsi" w:hAnsiTheme="minorHAnsi" w:cstheme="minorHAnsi"/>
          <w:color w:val="auto"/>
        </w:rPr>
        <w:t>3 h</w:t>
      </w:r>
      <w:r w:rsidRPr="00390A21">
        <w:rPr>
          <w:rFonts w:asciiTheme="minorHAnsi" w:hAnsiTheme="minorHAnsi" w:cstheme="minorHAnsi"/>
          <w:color w:val="auto"/>
        </w:rPr>
        <w:t xml:space="preserve"> of video recordings </w:t>
      </w:r>
      <w:r w:rsidR="00A14FAE" w:rsidRPr="00390A21">
        <w:rPr>
          <w:rFonts w:asciiTheme="minorHAnsi" w:hAnsiTheme="minorHAnsi" w:cstheme="minorHAnsi"/>
          <w:color w:val="auto"/>
        </w:rPr>
        <w:t xml:space="preserve">are </w:t>
      </w:r>
      <w:r w:rsidRPr="00390A21">
        <w:rPr>
          <w:rFonts w:asciiTheme="minorHAnsi" w:hAnsiTheme="minorHAnsi" w:cstheme="minorHAnsi"/>
          <w:color w:val="auto"/>
        </w:rPr>
        <w:t xml:space="preserve">scheduled over two weeks. To reduce privacy concerns, participants </w:t>
      </w:r>
      <w:r w:rsidR="00A14FAE" w:rsidRPr="00390A21">
        <w:rPr>
          <w:rFonts w:asciiTheme="minorHAnsi" w:hAnsiTheme="minorHAnsi" w:cstheme="minorHAnsi"/>
          <w:color w:val="auto"/>
        </w:rPr>
        <w:t xml:space="preserve">have </w:t>
      </w:r>
      <w:r w:rsidRPr="00390A21">
        <w:rPr>
          <w:rFonts w:asciiTheme="minorHAnsi" w:hAnsiTheme="minorHAnsi" w:cstheme="minorHAnsi"/>
          <w:color w:val="auto"/>
        </w:rPr>
        <w:t xml:space="preserve">full control to start and stop recordings, and the </w:t>
      </w:r>
      <w:r w:rsidR="00D42E2C" w:rsidRPr="00390A21">
        <w:rPr>
          <w:rFonts w:asciiTheme="minorHAnsi" w:hAnsiTheme="minorHAnsi" w:cstheme="minorHAnsi"/>
          <w:color w:val="auto"/>
        </w:rPr>
        <w:t>opportunit</w:t>
      </w:r>
      <w:r w:rsidR="00E06141" w:rsidRPr="00390A21">
        <w:rPr>
          <w:rFonts w:asciiTheme="minorHAnsi" w:hAnsiTheme="minorHAnsi" w:cstheme="minorHAnsi"/>
          <w:color w:val="auto"/>
        </w:rPr>
        <w:t>y</w:t>
      </w:r>
      <w:r w:rsidR="00D42E2C" w:rsidRPr="00390A21">
        <w:rPr>
          <w:rFonts w:asciiTheme="minorHAnsi" w:hAnsiTheme="minorHAnsi" w:cstheme="minorHAnsi"/>
          <w:color w:val="auto"/>
        </w:rPr>
        <w:t xml:space="preserve"> </w:t>
      </w:r>
      <w:r w:rsidRPr="00390A21">
        <w:rPr>
          <w:rFonts w:asciiTheme="minorHAnsi" w:hAnsiTheme="minorHAnsi" w:cstheme="minorHAnsi"/>
          <w:color w:val="auto"/>
        </w:rPr>
        <w:t xml:space="preserve">to edit the videos before returning them to the research team. Reminders </w:t>
      </w:r>
      <w:r w:rsidR="00A14FAE" w:rsidRPr="00390A21">
        <w:rPr>
          <w:rFonts w:asciiTheme="minorHAnsi" w:hAnsiTheme="minorHAnsi" w:cstheme="minorHAnsi"/>
          <w:color w:val="auto"/>
        </w:rPr>
        <w:t xml:space="preserve">are </w:t>
      </w:r>
      <w:r w:rsidRPr="00390A21">
        <w:rPr>
          <w:rFonts w:asciiTheme="minorHAnsi" w:hAnsiTheme="minorHAnsi" w:cstheme="minorHAnsi"/>
          <w:color w:val="auto"/>
        </w:rPr>
        <w:t xml:space="preserve">provided, as well as help calls and home visits if necessary. </w:t>
      </w:r>
    </w:p>
    <w:p w14:paraId="710D4F8B" w14:textId="77777777" w:rsidR="00404625" w:rsidRPr="00390A21" w:rsidRDefault="00404625" w:rsidP="00995809">
      <w:pPr>
        <w:contextualSpacing/>
        <w:rPr>
          <w:rFonts w:asciiTheme="minorHAnsi" w:hAnsiTheme="minorHAnsi" w:cstheme="minorHAnsi"/>
          <w:color w:val="auto"/>
        </w:rPr>
      </w:pPr>
    </w:p>
    <w:p w14:paraId="39A1BABF" w14:textId="4D8BFCF2" w:rsidR="001E1B0D" w:rsidRPr="00390A21" w:rsidRDefault="00A14FAE" w:rsidP="00995809">
      <w:pPr>
        <w:contextualSpacing/>
        <w:rPr>
          <w:rFonts w:asciiTheme="minorHAnsi" w:hAnsiTheme="minorHAnsi" w:cstheme="minorHAnsi"/>
          <w:color w:val="auto"/>
        </w:rPr>
      </w:pPr>
      <w:r w:rsidRPr="00390A21">
        <w:rPr>
          <w:rFonts w:asciiTheme="minorHAnsi" w:hAnsiTheme="minorHAnsi" w:cstheme="minorHAnsi"/>
          <w:color w:val="auto"/>
        </w:rPr>
        <w:t xml:space="preserve">The protocol was tested with 9 stroke survivors and 14 individuals with cervical spinal cord injury. </w:t>
      </w:r>
      <w:r w:rsidR="001E1B0D" w:rsidRPr="00390A21">
        <w:rPr>
          <w:rFonts w:asciiTheme="minorHAnsi" w:hAnsiTheme="minorHAnsi" w:cstheme="minorHAnsi"/>
          <w:color w:val="auto"/>
        </w:rPr>
        <w:t xml:space="preserve">The videos </w:t>
      </w:r>
      <w:r w:rsidR="0095257A" w:rsidRPr="00390A21">
        <w:rPr>
          <w:rFonts w:asciiTheme="minorHAnsi" w:hAnsiTheme="minorHAnsi" w:cstheme="minorHAnsi"/>
          <w:color w:val="auto"/>
        </w:rPr>
        <w:t xml:space="preserve">obtained </w:t>
      </w:r>
      <w:r w:rsidR="001E1B0D" w:rsidRPr="00390A21">
        <w:rPr>
          <w:rFonts w:asciiTheme="minorHAnsi" w:hAnsiTheme="minorHAnsi" w:cstheme="minorHAnsi"/>
          <w:color w:val="auto"/>
        </w:rPr>
        <w:t xml:space="preserve">contained a variety of activities, such as meal preparation, dishwashing, and knitting. </w:t>
      </w:r>
      <w:r w:rsidR="00B57C45" w:rsidRPr="00390A21">
        <w:rPr>
          <w:rFonts w:asciiTheme="minorHAnsi" w:hAnsiTheme="minorHAnsi" w:cstheme="minorHAnsi"/>
          <w:color w:val="auto"/>
          <w:lang w:eastAsia="zh-TW"/>
        </w:rPr>
        <w:t xml:space="preserve">An average of </w:t>
      </w:r>
      <w:r w:rsidR="001E1B0D" w:rsidRPr="00390A21">
        <w:rPr>
          <w:rFonts w:asciiTheme="minorHAnsi" w:hAnsiTheme="minorHAnsi" w:cstheme="minorHAnsi"/>
          <w:color w:val="auto"/>
        </w:rPr>
        <w:t xml:space="preserve">3.11 ± 0.98 </w:t>
      </w:r>
      <w:r w:rsidR="00D609F2" w:rsidRPr="00390A21">
        <w:rPr>
          <w:rFonts w:asciiTheme="minorHAnsi" w:hAnsiTheme="minorHAnsi" w:cstheme="minorHAnsi"/>
          <w:color w:val="auto"/>
        </w:rPr>
        <w:t>h</w:t>
      </w:r>
      <w:r w:rsidR="001E1B0D" w:rsidRPr="00390A21">
        <w:rPr>
          <w:rFonts w:asciiTheme="minorHAnsi" w:hAnsiTheme="minorHAnsi" w:cstheme="minorHAnsi"/>
          <w:color w:val="auto"/>
        </w:rPr>
        <w:t xml:space="preserve"> of video were obtained. The recording periods varied from 12-69 d, due to illness or unexpected events in some cases. </w:t>
      </w:r>
      <w:r w:rsidRPr="00390A21">
        <w:rPr>
          <w:rFonts w:asciiTheme="minorHAnsi" w:hAnsiTheme="minorHAnsi" w:cstheme="minorHAnsi"/>
          <w:color w:val="auto"/>
        </w:rPr>
        <w:t>Data was successfully obtained from t</w:t>
      </w:r>
      <w:r w:rsidR="0072669C" w:rsidRPr="00390A21">
        <w:rPr>
          <w:rFonts w:asciiTheme="minorHAnsi" w:hAnsiTheme="minorHAnsi" w:cstheme="minorHAnsi"/>
          <w:color w:val="auto"/>
        </w:rPr>
        <w:t xml:space="preserve">wenty-two </w:t>
      </w:r>
      <w:r w:rsidRPr="00390A21">
        <w:rPr>
          <w:rFonts w:asciiTheme="minorHAnsi" w:hAnsiTheme="minorHAnsi" w:cstheme="minorHAnsi"/>
          <w:color w:val="auto"/>
        </w:rPr>
        <w:t>out of 23 participants, with 6</w:t>
      </w:r>
      <w:r w:rsidR="001E1B0D" w:rsidRPr="00390A21">
        <w:rPr>
          <w:rFonts w:asciiTheme="minorHAnsi" w:hAnsiTheme="minorHAnsi" w:cstheme="minorHAnsi"/>
          <w:color w:val="auto"/>
        </w:rPr>
        <w:t xml:space="preserve"> participants </w:t>
      </w:r>
      <w:r w:rsidRPr="00390A21">
        <w:rPr>
          <w:rFonts w:asciiTheme="minorHAnsi" w:hAnsiTheme="minorHAnsi" w:cstheme="minorHAnsi"/>
          <w:color w:val="auto"/>
        </w:rPr>
        <w:t xml:space="preserve">requiring </w:t>
      </w:r>
      <w:r w:rsidR="001E1B0D" w:rsidRPr="00390A21">
        <w:rPr>
          <w:rFonts w:asciiTheme="minorHAnsi" w:hAnsiTheme="minorHAnsi" w:cstheme="minorHAnsi"/>
          <w:color w:val="auto"/>
        </w:rPr>
        <w:t xml:space="preserve">assistance from the </w:t>
      </w:r>
      <w:r w:rsidRPr="00390A21">
        <w:rPr>
          <w:rFonts w:asciiTheme="minorHAnsi" w:hAnsiTheme="minorHAnsi" w:cstheme="minorHAnsi"/>
          <w:color w:val="auto"/>
        </w:rPr>
        <w:t>investigators</w:t>
      </w:r>
      <w:r w:rsidR="001E1B0D" w:rsidRPr="00390A21">
        <w:rPr>
          <w:rFonts w:asciiTheme="minorHAnsi" w:hAnsiTheme="minorHAnsi" w:cstheme="minorHAnsi"/>
          <w:color w:val="auto"/>
        </w:rPr>
        <w:t xml:space="preserve"> during the home recording period. The protocol was effective for collecting videos that contained valuable information about hand function at home after neurological injuries.</w:t>
      </w:r>
    </w:p>
    <w:p w14:paraId="718B75F3" w14:textId="77777777" w:rsidR="001E1B0D" w:rsidRPr="00390A21" w:rsidRDefault="001E1B0D" w:rsidP="00995809">
      <w:pPr>
        <w:contextualSpacing/>
        <w:rPr>
          <w:rFonts w:asciiTheme="minorHAnsi" w:hAnsiTheme="minorHAnsi" w:cstheme="minorHAnsi"/>
          <w:b/>
        </w:rPr>
      </w:pPr>
      <w:bookmarkStart w:id="4" w:name="Introduction"/>
    </w:p>
    <w:p w14:paraId="209D8633" w14:textId="606391A1" w:rsidR="00B32616" w:rsidRPr="00390A21" w:rsidRDefault="00B32616" w:rsidP="00995809">
      <w:pPr>
        <w:contextualSpacing/>
        <w:rPr>
          <w:rFonts w:asciiTheme="minorHAnsi" w:hAnsiTheme="minorHAnsi" w:cstheme="minorHAnsi"/>
          <w:color w:val="808080" w:themeColor="background1" w:themeShade="80"/>
        </w:rPr>
      </w:pPr>
      <w:r w:rsidRPr="00390A21">
        <w:rPr>
          <w:rFonts w:asciiTheme="minorHAnsi" w:hAnsiTheme="minorHAnsi" w:cstheme="minorHAnsi"/>
          <w:b/>
        </w:rPr>
        <w:t>INTRODUCTION</w:t>
      </w:r>
      <w:bookmarkEnd w:id="4"/>
      <w:r w:rsidRPr="00390A21">
        <w:rPr>
          <w:rFonts w:asciiTheme="minorHAnsi" w:hAnsiTheme="minorHAnsi" w:cstheme="minorHAnsi"/>
          <w:b/>
          <w:bCs/>
        </w:rPr>
        <w:t>:</w:t>
      </w:r>
      <w:r w:rsidRPr="00390A21">
        <w:rPr>
          <w:rFonts w:asciiTheme="minorHAnsi" w:hAnsiTheme="minorHAnsi" w:cstheme="minorHAnsi"/>
        </w:rPr>
        <w:t xml:space="preserve"> </w:t>
      </w:r>
    </w:p>
    <w:p w14:paraId="5E4A0EB2" w14:textId="2E963422" w:rsidR="00A02310" w:rsidRPr="00390A21" w:rsidRDefault="00A02310" w:rsidP="00995809">
      <w:pPr>
        <w:contextualSpacing/>
      </w:pPr>
      <w:r w:rsidRPr="00390A21">
        <w:t>Hand function is a determinant of independence and quality of life across clinical populations with upper limb impairments</w:t>
      </w:r>
      <w:r w:rsidRPr="00390A21">
        <w:fldChar w:fldCharType="begin"/>
      </w:r>
      <w:r w:rsidR="00305B49" w:rsidRPr="00390A21">
        <w:instrText xml:space="preserve"> ADDIN EN.CITE &lt;EndNote&gt;&lt;Cite&gt;&lt;Author&gt;Nichols-Larsen&lt;/Author&gt;&lt;Year&gt;2005&lt;/Year&gt;&lt;RecNum&gt;109&lt;/RecNum&gt;&lt;DisplayText&gt;&lt;style face="superscript"&gt;1,2&lt;/style&gt;&lt;/DisplayText&gt;&lt;record&gt;&lt;rec-number&gt;109&lt;/rec-number&gt;&lt;foreign-keys&gt;&lt;key app="EN" db-id="teds2rtp69vdz1extr0pf2d8a2zppz25w9sp" timestamp="1564007078"&gt;109&lt;/key&gt;&lt;/foreign-keys&gt;&lt;ref-type name="Journal Article"&gt;17&lt;/ref-type&gt;&lt;contributors&gt;&lt;authors&gt;&lt;author&gt;Nichols-Larsen, Deborah S&lt;/author&gt;&lt;author&gt;Clark, PC&lt;/author&gt;&lt;author&gt;Zeringue, Angelique&lt;/author&gt;&lt;author&gt;Greenspan, Arlene&lt;/author&gt;&lt;author&gt;Blanton, Sarah&lt;/author&gt;&lt;/authors&gt;&lt;/contributors&gt;&lt;titles&gt;&lt;title&gt;Factors influencing stroke survivors’ quality of life during subacute recovery&lt;/title&gt;&lt;secondary-title&gt;Stroke&lt;/secondary-title&gt;&lt;/titles&gt;&lt;periodical&gt;&lt;full-title&gt;Stroke&lt;/full-title&gt;&lt;/periodical&gt;&lt;pages&gt;1480-1484&lt;/pages&gt;&lt;volume&gt;36&lt;/volume&gt;&lt;number&gt;7&lt;/number&gt;&lt;dates&gt;&lt;year&gt;2005&lt;/year&gt;&lt;/dates&gt;&lt;isbn&gt;0039-2499&lt;/isbn&gt;&lt;urls&gt;&lt;/urls&gt;&lt;/record&gt;&lt;/Cite&gt;&lt;Cite&gt;&lt;Author&gt;Anderson&lt;/Author&gt;&lt;Year&gt;2004&lt;/Year&gt;&lt;RecNum&gt;151&lt;/RecNum&gt;&lt;record&gt;&lt;rec-number&gt;151&lt;/rec-number&gt;&lt;foreign-keys&gt;&lt;key app="EN" db-id="teds2rtp69vdz1extr0pf2d8a2zppz25w9sp" timestamp="1594757688"&gt;151&lt;/key&gt;&lt;/foreign-keys&gt;&lt;ref-type name="Journal Article"&gt;17&lt;/ref-type&gt;&lt;contributors&gt;&lt;authors&gt;&lt;author&gt;Anderson, Kim D&lt;/author&gt;&lt;/authors&gt;&lt;/contributors&gt;&lt;titles&gt;&lt;title&gt;Targeting recovery: priorities of the spinal cord-injured population&lt;/title&gt;&lt;secondary-title&gt;Journal of neurotrauma&lt;/secondary-title&gt;&lt;/titles&gt;&lt;periodical&gt;&lt;full-title&gt;Journal of neurotrauma&lt;/full-title&gt;&lt;/periodical&gt;&lt;pages&gt;1371-1383&lt;/pages&gt;&lt;volume&gt;21&lt;/volume&gt;&lt;number&gt;10&lt;/number&gt;&lt;dates&gt;&lt;year&gt;2004&lt;/year&gt;&lt;/dates&gt;&lt;isbn&gt;0897-7151&lt;/isbn&gt;&lt;urls&gt;&lt;/urls&gt;&lt;/record&gt;&lt;/Cite&gt;&lt;/EndNote&gt;</w:instrText>
      </w:r>
      <w:r w:rsidRPr="00390A21">
        <w:fldChar w:fldCharType="separate"/>
      </w:r>
      <w:r w:rsidR="00305B49" w:rsidRPr="00390A21">
        <w:rPr>
          <w:noProof/>
          <w:vertAlign w:val="superscript"/>
        </w:rPr>
        <w:t>1,2</w:t>
      </w:r>
      <w:r w:rsidRPr="00390A21">
        <w:fldChar w:fldCharType="end"/>
      </w:r>
      <w:r w:rsidRPr="00390A21">
        <w:t xml:space="preserve">. Capturing the hand function of individuals with hand impairments at home is vital to evaluating the progress </w:t>
      </w:r>
      <w:r w:rsidR="00766E1E" w:rsidRPr="00390A21">
        <w:t xml:space="preserve">of </w:t>
      </w:r>
      <w:r w:rsidRPr="00390A21">
        <w:t>their ability to carry out activities of daily living (ADLs) during and after rehabilitation. Most clinical hand function assessments are conducted in a clinical or laboratory environment, rather than at home</w:t>
      </w:r>
      <w:r w:rsidRPr="00390A21">
        <w:fldChar w:fldCharType="begin"/>
      </w:r>
      <w:r w:rsidR="00305B49" w:rsidRPr="00390A21">
        <w:instrText xml:space="preserve"> ADDIN EN.CITE &lt;EndNote&gt;&lt;Cite&gt;&lt;Author&gt;Gladstone&lt;/Author&gt;&lt;Year&gt;2002&lt;/Year&gt;&lt;RecNum&gt;87&lt;/RecNum&gt;&lt;DisplayText&gt;&lt;style face="superscript"&gt;3,4&lt;/style&gt;&lt;/DisplayText&gt;&lt;record&gt;&lt;rec-number&gt;87&lt;/rec-number&gt;&lt;foreign-keys&gt;&lt;key app="EN" db-id="teds2rtp69vdz1extr0pf2d8a2zppz25w9sp" timestamp="1560388652"&gt;87&lt;/key&gt;&lt;/foreign-keys&gt;&lt;ref-type name="Journal Article"&gt;17&lt;/ref-type&gt;&lt;contributors&gt;&lt;authors&gt;&lt;author&gt;Gladstone, David J&lt;/author&gt;&lt;author&gt;Danells, Cynthia J&lt;/author&gt;&lt;author&gt;Black, Sandra E&lt;/author&gt;&lt;/authors&gt;&lt;/contributors&gt;&lt;titles&gt;&lt;title&gt;The Fugl-Meyer assessment of motor recovery after stroke: a critical review of its measurement properties&lt;/title&gt;&lt;secondary-title&gt;Neurorehabilitation and neural repair&lt;/secondary-title&gt;&lt;/titles&gt;&lt;periodical&gt;&lt;full-title&gt;Neurorehabilitation and neural repair&lt;/full-title&gt;&lt;/periodical&gt;&lt;pages&gt;232-240&lt;/pages&gt;&lt;volume&gt;16&lt;/volume&gt;&lt;number&gt;3&lt;/number&gt;&lt;dates&gt;&lt;year&gt;2002&lt;/year&gt;&lt;/dates&gt;&lt;isbn&gt;1545-9683&lt;/isbn&gt;&lt;urls&gt;&lt;/urls&gt;&lt;/record&gt;&lt;/Cite&gt;&lt;Cite&gt;&lt;Author&gt;Barreca&lt;/Author&gt;&lt;Year&gt;2005&lt;/Year&gt;&lt;RecNum&gt;159&lt;/RecNum&gt;&lt;record&gt;&lt;rec-number&gt;159&lt;/rec-number&gt;&lt;foreign-keys&gt;&lt;key app="EN" db-id="teds2rtp69vdz1extr0pf2d8a2zppz25w9sp" timestamp="1595466961"&gt;159&lt;/key&gt;&lt;/foreign-keys&gt;&lt;ref-type name="Journal Article"&gt;17&lt;/ref-type&gt;&lt;contributors&gt;&lt;authors&gt;&lt;author&gt;Barreca, Susan R&lt;/author&gt;&lt;author&gt;Stratford, Paul W&lt;/author&gt;&lt;author&gt;Lambert, Cynthia L&lt;/author&gt;&lt;author&gt;Masters, Lisa M&lt;/author&gt;&lt;author&gt;Streiner, David L&lt;/author&gt;&lt;/authors&gt;&lt;/contributors&gt;&lt;titles&gt;&lt;title&gt;Test-retest reliability, validity, and sensitivity of the Chedoke arm and hand activity inventory: a new measure of upper-limb function for survivors of stroke&lt;/title&gt;&lt;secondary-title&gt;Archives of physical medicine and rehabilitation&lt;/secondary-title&gt;&lt;/titles&gt;&lt;periodical&gt;&lt;full-title&gt;Archives of physical medicine and rehabilitation&lt;/full-title&gt;&lt;/periodical&gt;&lt;pages&gt;1616-1622&lt;/pages&gt;&lt;volume&gt;86&lt;/volume&gt;&lt;number&gt;8&lt;/number&gt;&lt;dates&gt;&lt;year&gt;2005&lt;/year&gt;&lt;/dates&gt;&lt;isbn&gt;0003-9993&lt;/isbn&gt;&lt;urls&gt;&lt;/urls&gt;&lt;/record&gt;&lt;/Cite&gt;&lt;/EndNote&gt;</w:instrText>
      </w:r>
      <w:r w:rsidRPr="00390A21">
        <w:fldChar w:fldCharType="separate"/>
      </w:r>
      <w:r w:rsidR="00305B49" w:rsidRPr="00390A21">
        <w:rPr>
          <w:noProof/>
          <w:vertAlign w:val="superscript"/>
        </w:rPr>
        <w:t>3,4</w:t>
      </w:r>
      <w:r w:rsidRPr="00390A21">
        <w:fldChar w:fldCharType="end"/>
      </w:r>
      <w:r w:rsidRPr="00390A21">
        <w:t>. Existing clinical hand function assessments that seek to capture the impact on ADLs at home are questionnaires and rely on subjective self-reported ratings</w:t>
      </w:r>
      <w:r w:rsidRPr="00390A21">
        <w:fldChar w:fldCharType="begin">
          <w:fldData xml:space="preserve">PEVuZE5vdGU+PENpdGU+PEF1dGhvcj5Vc3dhdHRlPC9BdXRob3I+PFllYXI+MjAwNTwvWWVhcj48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</w:fldData>
        </w:fldChar>
      </w:r>
      <w:r w:rsidR="00305B49" w:rsidRPr="00390A21">
        <w:instrText xml:space="preserve"> ADDIN EN.CITE </w:instrText>
      </w:r>
      <w:r w:rsidR="00305B49" w:rsidRPr="00390A21">
        <w:fldChar w:fldCharType="begin">
          <w:fldData xml:space="preserve">PEVuZE5vdGU+PENpdGU+PEF1dGhvcj5Vc3dhdHRlPC9BdXRob3I+PFllYXI+MjAwNTwvWWVhcj48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</w:fldData>
        </w:fldChar>
      </w:r>
      <w:r w:rsidR="00305B49" w:rsidRPr="00390A21">
        <w:instrText xml:space="preserve"> ADDIN EN.CITE.DATA </w:instrText>
      </w:r>
      <w:r w:rsidR="00305B49" w:rsidRPr="00390A21">
        <w:fldChar w:fldCharType="end"/>
      </w:r>
      <w:r w:rsidRPr="00390A21">
        <w:fldChar w:fldCharType="separate"/>
      </w:r>
      <w:r w:rsidR="00305B49" w:rsidRPr="00390A21">
        <w:rPr>
          <w:noProof/>
          <w:vertAlign w:val="superscript"/>
        </w:rPr>
        <w:t>5-7</w:t>
      </w:r>
      <w:r w:rsidRPr="00390A21">
        <w:fldChar w:fldCharType="end"/>
      </w:r>
      <w:r w:rsidRPr="00390A21">
        <w:t xml:space="preserve">. An objective evaluation to assess the ultimate impact of rehabilitation on hand function at home is still unavailable. </w:t>
      </w:r>
    </w:p>
    <w:p w14:paraId="07E6B15E" w14:textId="77777777" w:rsidR="00A02310" w:rsidRPr="00390A21" w:rsidRDefault="00A02310" w:rsidP="00995809">
      <w:pPr>
        <w:contextualSpacing/>
      </w:pPr>
    </w:p>
    <w:p w14:paraId="5A229C34" w14:textId="242912E0" w:rsidR="00A02310" w:rsidRPr="00390A21" w:rsidRDefault="00A02310" w:rsidP="00995809">
      <w:pPr>
        <w:contextualSpacing/>
        <w:rPr>
          <w:lang w:eastAsia="zh-TW"/>
        </w:rPr>
      </w:pPr>
      <w:r w:rsidRPr="00390A21">
        <w:t xml:space="preserve">In </w:t>
      </w:r>
      <w:r w:rsidR="00B075C2" w:rsidRPr="00390A21">
        <w:t>recent years</w:t>
      </w:r>
      <w:r w:rsidRPr="00390A21">
        <w:t>, many wearable technologies have been developed and implemented to capture upper limb function in real-world environments. Wearable sensors such as accelerometers and inertial measurement units (IMUs) have been commonly used to measure upper limb movements in daily life. However, these devices typically do not distinguish whether the detected epochs belong to functional upper limb movements</w:t>
      </w:r>
      <w:r w:rsidRPr="00390A21">
        <w:fldChar w:fldCharType="begin"/>
      </w:r>
      <w:r w:rsidR="00305B49" w:rsidRPr="00390A21">
        <w:instrText xml:space="preserve"> ADDIN EN.CITE &lt;EndNote&gt;&lt;Cite&gt;&lt;Author&gt;Hayward&lt;/Author&gt;&lt;Year&gt;2016&lt;/Year&gt;&lt;RecNum&gt;117&lt;/RecNum&gt;&lt;DisplayText&gt;&lt;style face="superscript"&gt;8,9&lt;/style&gt;&lt;/DisplayText&gt;&lt;record&gt;&lt;rec-number&gt;117&lt;/rec-number&gt;&lt;foreign-keys&gt;&lt;key app="EN" db-id="teds2rtp69vdz1extr0pf2d8a2zppz25w9sp" timestamp="1564448066"&gt;117&lt;/key&gt;&lt;/foreign-keys&gt;&lt;ref-type name="Journal Article"&gt;17&lt;/ref-type&gt;&lt;contributors&gt;&lt;authors&gt;&lt;author&gt;Hayward, Kathryn S&lt;/author&gt;&lt;author&gt;Eng, Janice J&lt;/author&gt;&lt;author&gt;Boyd, Lara A&lt;/author&gt;&lt;author&gt;Lakhani, Bimal&lt;/author&gt;&lt;author&gt;Bernhardt, Julie&lt;/author&gt;&lt;author&gt;Lang, Catherine E&lt;/author&gt;&lt;/authors&gt;&lt;/contributors&gt;&lt;titles&gt;&lt;title&gt;Exploring the role of accelerometers in the measurement of real world upper-limb use after stroke&lt;/title&gt;&lt;secondary-title&gt;Brain Impairment&lt;/secondary-title&gt;&lt;/titles&gt;&lt;periodical&gt;&lt;full-title&gt;Brain Impairment&lt;/full-title&gt;&lt;/periodical&gt;&lt;pages&gt;16-33&lt;/pages&gt;&lt;volume&gt;17&lt;/volume&gt;&lt;number&gt;1&lt;/number&gt;&lt;dates&gt;&lt;year&gt;2016&lt;/year&gt;&lt;/dates&gt;&lt;isbn&gt;1443-9646&lt;/isbn&gt;&lt;urls&gt;&lt;/urls&gt;&lt;/record&gt;&lt;/Cite&gt;&lt;Cite&gt;&lt;Author&gt;van der Pas&lt;/Author&gt;&lt;Year&gt;2011&lt;/Year&gt;&lt;RecNum&gt;36&lt;/RecNum&gt;&lt;record&gt;&lt;rec-number&gt;36&lt;/rec-number&gt;&lt;foreign-keys&gt;&lt;key app="EN" db-id="teds2rtp69vdz1extr0pf2d8a2zppz25w9sp" timestamp="0"&gt;36&lt;/key&gt;&lt;/foreign-keys&gt;&lt;ref-type name="Journal Article"&gt;17&lt;/ref-type&gt;&lt;contributors&gt;&lt;authors&gt;&lt;author&gt;van der Pas, Sanne C&lt;/author&gt;&lt;author&gt;Verbunt, Jeanine A&lt;/author&gt;&lt;author&gt;Breukelaar, Dorien E&lt;/author&gt;&lt;author&gt;van Woerden, Rachma&lt;/author&gt;&lt;author&gt;Seelen, Henk A&lt;/author&gt;&lt;/authors&gt;&lt;/contributors&gt;&lt;titles&gt;&lt;title&gt;Assessment of arm activity using triaxial accelerometry in patients with a stroke&lt;/title&gt;&lt;secondary-title&gt;Archives of physical medicine and rehabilitation&lt;/secondary-title&gt;&lt;/titles&gt;&lt;periodical&gt;&lt;full-title&gt;Archives of physical medicine and rehabilitation&lt;/full-title&gt;&lt;/periodical&gt;&lt;pages&gt;1437-1442&lt;/pages&gt;&lt;volume&gt;92&lt;/volume&gt;&lt;number&gt;9&lt;/number&gt;&lt;dates&gt;&lt;year&gt;2011&lt;/year&gt;&lt;/dates&gt;&lt;isbn&gt;0003-9993&lt;/isbn&gt;&lt;urls&gt;&lt;/urls&gt;&lt;/record&gt;&lt;/Cite&gt;&lt;/EndNote&gt;</w:instrText>
      </w:r>
      <w:r w:rsidRPr="00390A21">
        <w:fldChar w:fldCharType="separate"/>
      </w:r>
      <w:r w:rsidR="00305B49" w:rsidRPr="00390A21">
        <w:rPr>
          <w:noProof/>
          <w:vertAlign w:val="superscript"/>
        </w:rPr>
        <w:t>8,9</w:t>
      </w:r>
      <w:r w:rsidRPr="00390A21">
        <w:fldChar w:fldCharType="end"/>
      </w:r>
      <w:r w:rsidR="00F15F67" w:rsidRPr="00390A21">
        <w:t>, defined</w:t>
      </w:r>
      <w:r w:rsidR="00C566B8" w:rsidRPr="00390A21">
        <w:t xml:space="preserve"> </w:t>
      </w:r>
      <w:r w:rsidR="00F15F67" w:rsidRPr="00390A21">
        <w:t xml:space="preserve">as </w:t>
      </w:r>
      <w:r w:rsidR="00857BAF" w:rsidRPr="00390A21">
        <w:t xml:space="preserve">purposeful </w:t>
      </w:r>
      <w:r w:rsidR="00C566B8" w:rsidRPr="00390A21">
        <w:t>movement</w:t>
      </w:r>
      <w:r w:rsidR="00F15F67" w:rsidRPr="00390A21">
        <w:t>s</w:t>
      </w:r>
      <w:r w:rsidR="00C566B8" w:rsidRPr="00390A21">
        <w:t xml:space="preserve"> </w:t>
      </w:r>
      <w:r w:rsidR="00F15F67" w:rsidRPr="00390A21">
        <w:t>intended</w:t>
      </w:r>
      <w:r w:rsidR="00C209C5" w:rsidRPr="00390A21">
        <w:t xml:space="preserve"> to </w:t>
      </w:r>
      <w:r w:rsidR="00F15F67" w:rsidRPr="00390A21">
        <w:t>complete</w:t>
      </w:r>
      <w:r w:rsidR="00C209C5" w:rsidRPr="00390A21">
        <w:t xml:space="preserve"> </w:t>
      </w:r>
      <w:r w:rsidR="00F15F67" w:rsidRPr="00390A21">
        <w:t>a desired task</w:t>
      </w:r>
      <w:r w:rsidR="00C209C5" w:rsidRPr="00390A21">
        <w:t>.</w:t>
      </w:r>
      <w:r w:rsidR="00B617FE" w:rsidRPr="00390A21">
        <w:t xml:space="preserve"> </w:t>
      </w:r>
      <w:r w:rsidRPr="00390A21">
        <w:t xml:space="preserve">For example, some wearable sensors </w:t>
      </w:r>
      <w:r w:rsidR="00207087" w:rsidRPr="00390A21">
        <w:t xml:space="preserve">are </w:t>
      </w:r>
      <w:r w:rsidRPr="00390A21">
        <w:t>sensitive to the presence of upper limb swings during walking, which is not a functional movement of the upper limb. Furthermore, although wrist-worn accelerometers capture upper limb movement</w:t>
      </w:r>
      <w:r w:rsidR="00654C3D" w:rsidRPr="00390A21">
        <w:t>s</w:t>
      </w:r>
      <w:r w:rsidRPr="00390A21">
        <w:t xml:space="preserve">, they cannot capture the details of hand function in real-world environments. </w:t>
      </w:r>
      <w:proofErr w:type="spellStart"/>
      <w:r w:rsidRPr="00390A21">
        <w:t>Sensorized</w:t>
      </w:r>
      <w:proofErr w:type="spellEnd"/>
      <w:r w:rsidRPr="00390A21">
        <w:t xml:space="preserve"> gloves allow capturing more detailed information about hand manipulations</w:t>
      </w:r>
      <w:r w:rsidRPr="00390A21">
        <w:fldChar w:fldCharType="begin"/>
      </w:r>
      <w:r w:rsidR="00305B49" w:rsidRPr="00390A21">
        <w:instrText xml:space="preserve"> ADDIN EN.CITE &lt;EndNote&gt;&lt;Cite&gt;&lt;Author&gt;Oess&lt;/Author&gt;&lt;Year&gt;2012&lt;/Year&gt;&lt;RecNum&gt;157&lt;/RecNum&gt;&lt;DisplayText&gt;&lt;style face="superscript"&gt;10&lt;/style&gt;&lt;/DisplayText&gt;&lt;record&gt;&lt;rec-number&gt;157&lt;/rec-number&gt;&lt;foreign-keys&gt;&lt;key app="EN" db-id="teds2rtp69vdz1extr0pf2d8a2zppz25w9sp" timestamp="1595344605"&gt;157&lt;/key&gt;&lt;/foreign-keys&gt;&lt;ref-type name="Journal Article"&gt;17&lt;/ref-type&gt;&lt;contributors&gt;&lt;authors&gt;&lt;author&gt;Oess, Ninja P&lt;/author&gt;&lt;author&gt;Wanek, Johann&lt;/author&gt;&lt;author&gt;Curt, Armin&lt;/author&gt;&lt;/authors&gt;&lt;/contributors&gt;&lt;titles&gt;&lt;title&gt;Design and evaluation of a low-cost instrumented glove for hand function assessment&lt;/title&gt;&lt;secondary-title&gt;Journal of neuroengineering and rehabilitation&lt;/secondary-title&gt;&lt;/titles&gt;&lt;periodical&gt;&lt;full-title&gt;Journal of neuroengineering and rehabilitation&lt;/full-title&gt;&lt;/periodical&gt;&lt;pages&gt;2&lt;/pages&gt;&lt;volume&gt;9&lt;/volume&gt;&lt;number&gt;1&lt;/number&gt;&lt;dates&gt;&lt;year&gt;2012&lt;/year&gt;&lt;/dates&gt;&lt;isbn&gt;1743-0003&lt;/isbn&gt;&lt;urls&gt;&lt;/urls&gt;&lt;/record&gt;&lt;/Cite&gt;&lt;/EndNote&gt;</w:instrText>
      </w:r>
      <w:r w:rsidRPr="00390A21">
        <w:fldChar w:fldCharType="separate"/>
      </w:r>
      <w:r w:rsidR="00305B49" w:rsidRPr="00390A21">
        <w:rPr>
          <w:noProof/>
          <w:vertAlign w:val="superscript"/>
        </w:rPr>
        <w:t>10</w:t>
      </w:r>
      <w:r w:rsidRPr="00390A21">
        <w:fldChar w:fldCharType="end"/>
      </w:r>
      <w:r w:rsidRPr="00390A21">
        <w:t xml:space="preserve">, but they may be cumbersome for people whose hand function and sensation are already impaired. </w:t>
      </w:r>
      <w:r w:rsidR="00956FBB" w:rsidRPr="00390A21">
        <w:rPr>
          <w:lang w:eastAsia="zh-TW"/>
        </w:rPr>
        <w:t>Wearable a</w:t>
      </w:r>
      <w:r w:rsidR="00956FBB" w:rsidRPr="00390A21">
        <w:t>pproaches have also been proposed to capture finger movements through magnetometry or finger-worn accelerometers</w:t>
      </w:r>
      <w:r w:rsidR="003216B2" w:rsidRPr="00390A21">
        <w:fldChar w:fldCharType="begin">
          <w:fldData xml:space="preserve">PEVuZE5vdGU+PENpdGU+PEF1dGhvcj5GcmllZG1hbjwvQXV0aG9yPjxZZWFyPjIwMTQ8L1llYXI+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</w:fldData>
        </w:fldChar>
      </w:r>
      <w:r w:rsidR="00EC4B96" w:rsidRPr="00390A21">
        <w:instrText xml:space="preserve"> ADDIN EN.CITE </w:instrText>
      </w:r>
      <w:r w:rsidR="00EC4B96" w:rsidRPr="00390A21">
        <w:fldChar w:fldCharType="begin">
          <w:fldData xml:space="preserve">PEVuZE5vdGU+PENpdGU+PEF1dGhvcj5GcmllZG1hbjwvQXV0aG9yPjxZZWFyPjIwMTQ8L1llYXI+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</w:fldData>
        </w:fldChar>
      </w:r>
      <w:r w:rsidR="00EC4B96" w:rsidRPr="00390A21">
        <w:instrText xml:space="preserve"> ADDIN EN.CITE.DATA </w:instrText>
      </w:r>
      <w:r w:rsidR="00EC4B96" w:rsidRPr="00390A21">
        <w:fldChar w:fldCharType="end"/>
      </w:r>
      <w:r w:rsidR="003216B2" w:rsidRPr="00390A21">
        <w:fldChar w:fldCharType="separate"/>
      </w:r>
      <w:r w:rsidR="00EC4B96" w:rsidRPr="00390A21">
        <w:rPr>
          <w:noProof/>
          <w:vertAlign w:val="superscript"/>
        </w:rPr>
        <w:t>11-13</w:t>
      </w:r>
      <w:r w:rsidR="003216B2" w:rsidRPr="00390A21">
        <w:fldChar w:fldCharType="end"/>
      </w:r>
      <w:r w:rsidR="00956FBB" w:rsidRPr="00390A21">
        <w:t>, but the functional interpretation of those movements remains challenging</w:t>
      </w:r>
      <w:r w:rsidR="008F6984" w:rsidRPr="00390A21">
        <w:fldChar w:fldCharType="begin"/>
      </w:r>
      <w:r w:rsidR="008F6984" w:rsidRPr="00390A21">
        <w:instrText xml:space="preserve"> ADDIN EN.CITE &lt;EndNote&gt;&lt;Cite&gt;&lt;Author&gt;Rowe&lt;/Author&gt;&lt;Year&gt;2014&lt;/Year&gt;&lt;RecNum&gt;173&lt;/RecNum&gt;&lt;DisplayText&gt;&lt;style face="superscript"&gt;14&lt;/style&gt;&lt;/DisplayText&gt;&lt;record&gt;&lt;rec-number&gt;173&lt;/rec-number&gt;&lt;foreign-keys&gt;&lt;key app="EN" db-id="teds2rtp69vdz1extr0pf2d8a2zppz25w9sp" timestamp="1601056102"&gt;173&lt;/key&gt;&lt;/foreign-keys&gt;&lt;ref-type name="Journal Article"&gt;17&lt;/ref-type&gt;&lt;contributors&gt;&lt;authors&gt;&lt;author&gt;Rowe, Justin B&lt;/author&gt;&lt;author&gt;Friedman, Nizan&lt;/author&gt;&lt;author&gt;Chan, Vicky&lt;/author&gt;&lt;author&gt;Cramer, Steven C&lt;/author&gt;&lt;author&gt;Bachman, Mark&lt;/author&gt;&lt;author&gt;Reinkensmeyer, David J&lt;/author&gt;&lt;/authors&gt;&lt;/contributors&gt;&lt;titles&gt;&lt;title&gt;The variable relationship between arm and hand use: a rationale for using finger magnetometry to complement wrist accelerometry when measuring daily use of the upper extremity&lt;/title&gt;&lt;secondary-title&gt;2014 36th Annual International Conference of the IEEE Engineering in Medicine and Biology Society&lt;/secondary-title&gt;&lt;/titles&gt;&lt;pages&gt;4087-4090&lt;/pages&gt;&lt;dates&gt;&lt;year&gt;2014&lt;/year&gt;&lt;/dates&gt;&lt;publisher&gt;IEEE&lt;/publisher&gt;&lt;isbn&gt;1424479290&lt;/isbn&gt;&lt;urls&gt;&lt;/urls&gt;&lt;/record&gt;&lt;/Cite&gt;&lt;/EndNote&gt;</w:instrText>
      </w:r>
      <w:r w:rsidR="008F6984" w:rsidRPr="00390A21">
        <w:fldChar w:fldCharType="separate"/>
      </w:r>
      <w:r w:rsidR="008F6984" w:rsidRPr="00390A21">
        <w:rPr>
          <w:noProof/>
          <w:vertAlign w:val="superscript"/>
        </w:rPr>
        <w:t>14</w:t>
      </w:r>
      <w:r w:rsidR="008F6984" w:rsidRPr="00390A21">
        <w:fldChar w:fldCharType="end"/>
      </w:r>
      <w:r w:rsidR="002A2D91" w:rsidRPr="00390A21">
        <w:rPr>
          <w:lang w:eastAsia="zh-TW"/>
        </w:rPr>
        <w:t>.</w:t>
      </w:r>
      <w:r w:rsidR="008E3C16" w:rsidRPr="00390A21">
        <w:rPr>
          <w:lang w:eastAsia="zh-TW"/>
        </w:rPr>
        <w:t xml:space="preserve"> </w:t>
      </w:r>
      <w:r w:rsidR="00956FBB" w:rsidRPr="00390A21">
        <w:rPr>
          <w:lang w:eastAsia="zh-TW"/>
        </w:rPr>
        <w:t>Thus, a</w:t>
      </w:r>
      <w:r w:rsidR="0077097B" w:rsidRPr="00390A21">
        <w:rPr>
          <w:lang w:eastAsia="zh-TW"/>
        </w:rPr>
        <w:t xml:space="preserve">lthough </w:t>
      </w:r>
      <w:r w:rsidR="00956FBB" w:rsidRPr="00390A21">
        <w:rPr>
          <w:lang w:eastAsia="zh-TW"/>
        </w:rPr>
        <w:t>previously</w:t>
      </w:r>
      <w:r w:rsidR="0077097B" w:rsidRPr="00390A21">
        <w:rPr>
          <w:lang w:eastAsia="zh-TW"/>
        </w:rPr>
        <w:t xml:space="preserve"> proposed wearable devices are small and </w:t>
      </w:r>
      <w:r w:rsidR="00D14EC7" w:rsidRPr="00390A21">
        <w:rPr>
          <w:lang w:eastAsia="zh-TW"/>
        </w:rPr>
        <w:t>convenient to use, the</w:t>
      </w:r>
      <w:r w:rsidR="00956FBB" w:rsidRPr="00390A21">
        <w:rPr>
          <w:lang w:eastAsia="zh-TW"/>
        </w:rPr>
        <w:t>y</w:t>
      </w:r>
      <w:r w:rsidR="00D14EC7" w:rsidRPr="00390A21">
        <w:rPr>
          <w:lang w:eastAsia="zh-TW"/>
        </w:rPr>
        <w:t xml:space="preserve"> </w:t>
      </w:r>
      <w:r w:rsidR="009A6572" w:rsidRPr="00390A21">
        <w:rPr>
          <w:lang w:eastAsia="zh-TW"/>
        </w:rPr>
        <w:t xml:space="preserve">are insufficient to </w:t>
      </w:r>
      <w:r w:rsidR="005D129B" w:rsidRPr="00390A21">
        <w:rPr>
          <w:lang w:eastAsia="zh-TW"/>
        </w:rPr>
        <w:t>describe</w:t>
      </w:r>
      <w:r w:rsidR="00D03F68" w:rsidRPr="00390A21">
        <w:rPr>
          <w:lang w:eastAsia="zh-TW"/>
        </w:rPr>
        <w:t xml:space="preserve"> </w:t>
      </w:r>
      <w:r w:rsidR="00956FBB" w:rsidRPr="00390A21">
        <w:rPr>
          <w:lang w:eastAsia="zh-TW"/>
        </w:rPr>
        <w:t>the details and functional context of hand use</w:t>
      </w:r>
      <w:r w:rsidR="00A539E6" w:rsidRPr="00390A21">
        <w:rPr>
          <w:lang w:eastAsia="zh-TW"/>
        </w:rPr>
        <w:t>.</w:t>
      </w:r>
    </w:p>
    <w:p w14:paraId="3F577020" w14:textId="77777777" w:rsidR="00A02310" w:rsidRPr="00390A21" w:rsidRDefault="00A02310" w:rsidP="00995809">
      <w:pPr>
        <w:contextualSpacing/>
      </w:pPr>
    </w:p>
    <w:p w14:paraId="66D6BE1A" w14:textId="7A686D36" w:rsidR="00A02310" w:rsidRPr="00390A21" w:rsidRDefault="00A02310" w:rsidP="00995809">
      <w:pPr>
        <w:contextualSpacing/>
      </w:pPr>
      <w:bookmarkStart w:id="5" w:name="_Hlk51855534"/>
      <w:r w:rsidRPr="00390A21">
        <w:t xml:space="preserve">Wearable cameras have been proposed to fill these gaps and capture details of hand function during ADLs at home </w:t>
      </w:r>
      <w:r w:rsidR="00303D17" w:rsidRPr="00390A21">
        <w:t>for</w:t>
      </w:r>
      <w:r w:rsidRPr="00390A21">
        <w:t xml:space="preserve"> neurorehabilitation</w:t>
      </w:r>
      <w:r w:rsidR="00303D17" w:rsidRPr="00390A21">
        <w:t xml:space="preserve"> applications</w:t>
      </w:r>
      <w:r w:rsidRPr="00390A21">
        <w:fldChar w:fldCharType="begin">
          <w:fldData xml:space="preserve">PEVuZE5vdGU+PENpdGU+PEF1dGhvcj5Eb3VzdHk8L0F1dGhvcj48WWVhcj4yMDIwPC9ZZWFyPjxS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</w:fldData>
        </w:fldChar>
      </w:r>
      <w:r w:rsidR="008F6984" w:rsidRPr="00390A21">
        <w:instrText xml:space="preserve"> ADDIN EN.CITE </w:instrText>
      </w:r>
      <w:r w:rsidR="008F6984" w:rsidRPr="00390A21">
        <w:fldChar w:fldCharType="begin">
          <w:fldData xml:space="preserve">PEVuZE5vdGU+PENpdGU+PEF1dGhvcj5Eb3VzdHk8L0F1dGhvcj48WWVhcj4yMDIwPC9ZZWFyPjxS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</w:fldData>
        </w:fldChar>
      </w:r>
      <w:r w:rsidR="008F6984" w:rsidRPr="00390A21">
        <w:instrText xml:space="preserve"> ADDIN EN.CITE.DATA </w:instrText>
      </w:r>
      <w:r w:rsidR="008F6984" w:rsidRPr="00390A21">
        <w:fldChar w:fldCharType="end"/>
      </w:r>
      <w:r w:rsidRPr="00390A21">
        <w:fldChar w:fldCharType="separate"/>
      </w:r>
      <w:r w:rsidR="008F6984" w:rsidRPr="00390A21">
        <w:rPr>
          <w:noProof/>
          <w:vertAlign w:val="superscript"/>
        </w:rPr>
        <w:t>15-19</w:t>
      </w:r>
      <w:r w:rsidRPr="00390A21">
        <w:fldChar w:fldCharType="end"/>
      </w:r>
      <w:r w:rsidRPr="00390A21">
        <w:t xml:space="preserve">. </w:t>
      </w:r>
      <w:bookmarkEnd w:id="5"/>
      <w:r w:rsidRPr="00390A21">
        <w:t>Automated analysis of egocentric video</w:t>
      </w:r>
      <w:r w:rsidR="00654C3D" w:rsidRPr="00390A21">
        <w:t>s</w:t>
      </w:r>
      <w:r w:rsidRPr="00390A21">
        <w:t xml:space="preserve"> using computer vision has considerable potential to quantify hand function in context, by providing information both about the hands themselves and about the tasks carried out in real </w:t>
      </w:r>
      <w:r w:rsidRPr="00390A21">
        <w:lastRenderedPageBreak/>
        <w:t>ADLs</w:t>
      </w:r>
      <w:r w:rsidR="00252E36" w:rsidRPr="00390A21">
        <w:fldChar w:fldCharType="begin"/>
      </w:r>
      <w:r w:rsidR="00252E36" w:rsidRPr="00390A21">
        <w:instrText xml:space="preserve"> ADDIN EN.CITE &lt;EndNote&gt;&lt;Cite&gt;&lt;Author&gt;Bandini&lt;/Author&gt;&lt;Year&gt;2020&lt;/Year&gt;&lt;RecNum&gt;142&lt;/RecNum&gt;&lt;DisplayText&gt;&lt;style face="superscript"&gt;20&lt;/style&gt;&lt;/DisplayText&gt;&lt;record&gt;&lt;rec-number&gt;142&lt;/rec-number&gt;&lt;foreign-keys&gt;&lt;key app="EN" db-id="teds2rtp69vdz1extr0pf2d8a2zppz25w9sp" timestamp="1590704109"&gt;142&lt;/key&gt;&lt;/foreign-keys&gt;&lt;ref-type name="Journal Article"&gt;17&lt;/ref-type&gt;&lt;contributors&gt;&lt;authors&gt;&lt;author&gt;Bandini, Andrea&lt;/author&gt;&lt;author&gt;Zariffa, José&lt;/author&gt;&lt;/authors&gt;&lt;/contributors&gt;&lt;titles&gt;&lt;title&gt;Analysis of the hands in egocentric vision: A survey&lt;/title&gt;&lt;secondary-title&gt;IEEE Transactions on Pattern Analysis and Machine Intelligence&lt;/secondary-title&gt;&lt;/titles&gt;&lt;periodical&gt;&lt;full-title&gt;IEEE Transactions on Pattern Analysis and Machine Intelligence&lt;/full-title&gt;&lt;/periodical&gt;&lt;dates&gt;&lt;year&gt;2020&lt;/year&gt;&lt;/dates&gt;&lt;isbn&gt;0162-8828&lt;/isbn&gt;&lt;urls&gt;&lt;/urls&gt;&lt;/record&gt;&lt;/Cite&gt;&lt;/EndNote&gt;</w:instrText>
      </w:r>
      <w:r w:rsidR="00252E36" w:rsidRPr="00390A21">
        <w:fldChar w:fldCharType="separate"/>
      </w:r>
      <w:r w:rsidR="00252E36" w:rsidRPr="00390A21">
        <w:rPr>
          <w:noProof/>
          <w:vertAlign w:val="superscript"/>
        </w:rPr>
        <w:t>20</w:t>
      </w:r>
      <w:r w:rsidR="00252E36" w:rsidRPr="00390A21">
        <w:fldChar w:fldCharType="end"/>
      </w:r>
      <w:r w:rsidRPr="00390A21">
        <w:t xml:space="preserve">. On the other hand, the duration of continuous recordings is typically limited to approximately 1 to 1.5 </w:t>
      </w:r>
      <w:r w:rsidR="00D609F2" w:rsidRPr="00390A21">
        <w:t>h</w:t>
      </w:r>
      <w:r w:rsidRPr="00390A21">
        <w:t xml:space="preserve"> by battery, storage, and comfort considerations. Here, within these constraints, we present an egocentric video collection protocol intended to obtain data that is both representative of an individual’s daily life as well as informative for hand function evaluation. </w:t>
      </w:r>
    </w:p>
    <w:p w14:paraId="6E38076C" w14:textId="57A16D75" w:rsidR="00B32616" w:rsidRPr="00390A21" w:rsidRDefault="00B32616" w:rsidP="00995809">
      <w:pPr>
        <w:contextualSpacing/>
        <w:rPr>
          <w:rFonts w:asciiTheme="minorHAnsi" w:hAnsiTheme="minorHAnsi" w:cstheme="minorHAnsi"/>
          <w:b/>
          <w:color w:val="000000" w:themeColor="text1"/>
        </w:rPr>
      </w:pPr>
    </w:p>
    <w:p w14:paraId="090CE272" w14:textId="0B9E659B" w:rsidR="008B4AA6" w:rsidRDefault="00B32616" w:rsidP="00995809">
      <w:pPr>
        <w:contextualSpacing/>
        <w:rPr>
          <w:rFonts w:asciiTheme="minorHAnsi" w:hAnsiTheme="minorHAnsi" w:cstheme="minorHAnsi"/>
          <w:b/>
          <w:bCs/>
        </w:rPr>
      </w:pPr>
      <w:bookmarkStart w:id="6" w:name="Protocol"/>
      <w:r w:rsidRPr="00390A21">
        <w:rPr>
          <w:rFonts w:asciiTheme="minorHAnsi" w:hAnsiTheme="minorHAnsi" w:cstheme="minorHAnsi"/>
          <w:b/>
        </w:rPr>
        <w:t>PROTOCOL</w:t>
      </w:r>
      <w:bookmarkEnd w:id="6"/>
      <w:r w:rsidRPr="00390A21">
        <w:rPr>
          <w:rFonts w:asciiTheme="minorHAnsi" w:hAnsiTheme="minorHAnsi" w:cstheme="minorHAnsi"/>
          <w:b/>
          <w:bCs/>
        </w:rPr>
        <w:t>:</w:t>
      </w:r>
    </w:p>
    <w:p w14:paraId="56AC9DE2" w14:textId="77777777" w:rsidR="00A40692" w:rsidRPr="00390A21" w:rsidRDefault="00A40692" w:rsidP="00995809">
      <w:pPr>
        <w:contextualSpacing/>
        <w:rPr>
          <w:rFonts w:asciiTheme="minorHAnsi" w:hAnsiTheme="minorHAnsi" w:cstheme="minorHAnsi"/>
          <w:b/>
          <w:bCs/>
        </w:rPr>
      </w:pPr>
    </w:p>
    <w:p w14:paraId="520509F6" w14:textId="1E3E3BBB" w:rsidR="000238B7" w:rsidRPr="00390A21" w:rsidDel="00CC6222" w:rsidRDefault="000238B7" w:rsidP="00995809">
      <w:pPr>
        <w:contextualSpacing/>
      </w:pPr>
      <w:r w:rsidRPr="00390A21" w:rsidDel="00CC6222">
        <w:t xml:space="preserve">The study was approved by the Research Ethics Board of the University Health Network. Signed informed consent was obtained from each participant before enrollment in the study. Signed informed consent was also obtained from any caregivers or household members appearing in video recordings. </w:t>
      </w:r>
    </w:p>
    <w:p w14:paraId="6C700991" w14:textId="77777777" w:rsidR="00732EE2" w:rsidRPr="00A40692" w:rsidRDefault="00732EE2" w:rsidP="00995809">
      <w:pPr>
        <w:contextualSpacing/>
        <w:rPr>
          <w:rFonts w:asciiTheme="minorHAnsi" w:hAnsiTheme="minorHAnsi" w:cstheme="minorHAnsi"/>
          <w:b/>
          <w:bCs/>
        </w:rPr>
      </w:pPr>
    </w:p>
    <w:p w14:paraId="2422DE41" w14:textId="55A8A223" w:rsidR="00553234" w:rsidRPr="00995809" w:rsidRDefault="000B3348" w:rsidP="00995809">
      <w:pPr>
        <w:pStyle w:val="ListParagraph"/>
        <w:numPr>
          <w:ilvl w:val="0"/>
          <w:numId w:val="33"/>
        </w:numPr>
        <w:ind w:left="0" w:firstLine="0"/>
        <w:rPr>
          <w:b/>
          <w:bCs/>
          <w:highlight w:val="yellow"/>
        </w:rPr>
      </w:pPr>
      <w:r w:rsidRPr="00995809">
        <w:rPr>
          <w:b/>
          <w:bCs/>
          <w:highlight w:val="yellow"/>
        </w:rPr>
        <w:t>Verif</w:t>
      </w:r>
      <w:r w:rsidR="00995809">
        <w:rPr>
          <w:b/>
          <w:bCs/>
          <w:highlight w:val="yellow"/>
        </w:rPr>
        <w:t>ication of the</w:t>
      </w:r>
      <w:r w:rsidRPr="00995809">
        <w:rPr>
          <w:b/>
          <w:bCs/>
          <w:highlight w:val="yellow"/>
        </w:rPr>
        <w:t xml:space="preserve"> protocol applicability to the individual</w:t>
      </w:r>
    </w:p>
    <w:p w14:paraId="118F83A8" w14:textId="77777777" w:rsidR="000C221C" w:rsidRPr="00390A21" w:rsidRDefault="000C221C" w:rsidP="00995809">
      <w:pPr>
        <w:contextualSpacing/>
        <w:rPr>
          <w:rFonts w:asciiTheme="minorHAnsi" w:hAnsiTheme="minorHAnsi" w:cstheme="minorHAnsi"/>
          <w:color w:val="auto"/>
        </w:rPr>
      </w:pPr>
    </w:p>
    <w:p w14:paraId="70BF2914" w14:textId="4BD729B9" w:rsidR="000C221C" w:rsidRPr="00390A21" w:rsidRDefault="00A40692" w:rsidP="00995809">
      <w:pPr>
        <w:contextualSpacing/>
        <w:rPr>
          <w:rFonts w:asciiTheme="minorHAnsi" w:hAnsiTheme="minorHAnsi" w:cstheme="minorHAnsi"/>
          <w:color w:val="auto"/>
        </w:rPr>
      </w:pPr>
      <w:r>
        <w:rPr>
          <w:rFonts w:asciiTheme="minorHAnsi" w:hAnsiTheme="minorHAnsi" w:cstheme="minorHAnsi"/>
          <w:color w:val="auto"/>
        </w:rPr>
        <w:t>NOTE:</w:t>
      </w:r>
      <w:r w:rsidR="000C221C" w:rsidRPr="00390A21">
        <w:rPr>
          <w:rFonts w:asciiTheme="minorHAnsi" w:hAnsiTheme="minorHAnsi" w:cstheme="minorHAnsi"/>
          <w:color w:val="auto"/>
        </w:rPr>
        <w:t xml:space="preserve"> </w:t>
      </w:r>
      <w:r w:rsidR="000B3348" w:rsidRPr="00390A21">
        <w:t>This protocol is intended to be applied to individuals with impaired but not completely absent hand function (specific criteria can be adapted to the population and/or question of interest).</w:t>
      </w:r>
      <w:r w:rsidR="000C221C" w:rsidRPr="00390A21">
        <w:rPr>
          <w:rFonts w:asciiTheme="minorHAnsi" w:hAnsiTheme="minorHAnsi" w:cstheme="minorHAnsi"/>
          <w:color w:val="auto"/>
        </w:rPr>
        <w:t xml:space="preserve"> </w:t>
      </w:r>
    </w:p>
    <w:p w14:paraId="37FFE248" w14:textId="77777777" w:rsidR="002A0BA4" w:rsidRPr="0071156E" w:rsidRDefault="002A0BA4" w:rsidP="00995809">
      <w:pPr>
        <w:pStyle w:val="ListParagraph"/>
        <w:ind w:left="0"/>
        <w:rPr>
          <w:rFonts w:asciiTheme="minorHAnsi" w:hAnsiTheme="minorHAnsi" w:cstheme="minorHAnsi"/>
          <w:color w:val="auto"/>
          <w:highlight w:val="cyan"/>
        </w:rPr>
      </w:pPr>
    </w:p>
    <w:p w14:paraId="1089776B" w14:textId="600613AD" w:rsidR="00E734E8" w:rsidRPr="0071156E" w:rsidRDefault="00E96F72" w:rsidP="00995809">
      <w:pPr>
        <w:pStyle w:val="ListParagraph"/>
        <w:numPr>
          <w:ilvl w:val="1"/>
          <w:numId w:val="33"/>
        </w:numPr>
        <w:ind w:left="0" w:firstLine="0"/>
        <w:rPr>
          <w:rFonts w:asciiTheme="minorHAnsi" w:hAnsiTheme="minorHAnsi" w:cstheme="minorHAnsi"/>
          <w:color w:val="auto"/>
          <w:highlight w:val="yellow"/>
        </w:rPr>
      </w:pPr>
      <w:r w:rsidRPr="0071156E">
        <w:rPr>
          <w:rFonts w:asciiTheme="minorHAnsi" w:hAnsiTheme="minorHAnsi" w:cstheme="minorHAnsi"/>
          <w:color w:val="auto"/>
          <w:highlight w:val="yellow"/>
        </w:rPr>
        <w:t>Ask pa</w:t>
      </w:r>
      <w:r w:rsidR="00800668" w:rsidRPr="0071156E">
        <w:rPr>
          <w:rFonts w:asciiTheme="minorHAnsi" w:hAnsiTheme="minorHAnsi" w:cstheme="minorHAnsi"/>
          <w:color w:val="auto"/>
          <w:highlight w:val="yellow"/>
        </w:rPr>
        <w:t xml:space="preserve">rticipants whether their affected hands </w:t>
      </w:r>
      <w:r w:rsidR="00A40692">
        <w:rPr>
          <w:rFonts w:asciiTheme="minorHAnsi" w:hAnsiTheme="minorHAnsi" w:cstheme="minorHAnsi"/>
          <w:color w:val="auto"/>
          <w:highlight w:val="yellow"/>
        </w:rPr>
        <w:t>impact</w:t>
      </w:r>
      <w:r w:rsidR="00CC6222">
        <w:rPr>
          <w:rFonts w:asciiTheme="minorHAnsi" w:hAnsiTheme="minorHAnsi" w:cstheme="minorHAnsi"/>
          <w:color w:val="auto"/>
          <w:highlight w:val="yellow"/>
        </w:rPr>
        <w:t xml:space="preserve"> their ability to carry out ADLs</w:t>
      </w:r>
      <w:r w:rsidR="00800668" w:rsidRPr="0071156E">
        <w:rPr>
          <w:rFonts w:asciiTheme="minorHAnsi" w:hAnsiTheme="minorHAnsi" w:cstheme="minorHAnsi"/>
          <w:color w:val="auto"/>
          <w:highlight w:val="yellow"/>
        </w:rPr>
        <w:t>.</w:t>
      </w:r>
      <w:r w:rsidR="0066675A" w:rsidRPr="0071156E">
        <w:rPr>
          <w:rFonts w:asciiTheme="minorHAnsi" w:hAnsiTheme="minorHAnsi" w:cstheme="minorHAnsi"/>
          <w:color w:val="auto"/>
          <w:highlight w:val="yellow"/>
        </w:rPr>
        <w:t xml:space="preserve"> </w:t>
      </w:r>
    </w:p>
    <w:p w14:paraId="051DE846" w14:textId="77777777" w:rsidR="00751F36" w:rsidRPr="0071156E" w:rsidRDefault="00751F36" w:rsidP="00995809">
      <w:pPr>
        <w:contextualSpacing/>
        <w:rPr>
          <w:highlight w:val="cyan"/>
        </w:rPr>
      </w:pPr>
    </w:p>
    <w:p w14:paraId="7884D7C4" w14:textId="7A6DAD76" w:rsidR="00751F36" w:rsidRPr="0071156E" w:rsidRDefault="00A40692" w:rsidP="00995809">
      <w:pPr>
        <w:contextualSpacing/>
        <w:rPr>
          <w:rFonts w:asciiTheme="minorHAnsi" w:hAnsiTheme="minorHAnsi" w:cstheme="minorHAnsi"/>
          <w:color w:val="auto"/>
          <w:highlight w:val="yellow"/>
        </w:rPr>
      </w:pPr>
      <w:r>
        <w:rPr>
          <w:rFonts w:asciiTheme="minorHAnsi" w:hAnsiTheme="minorHAnsi" w:cstheme="minorHAnsi"/>
          <w:color w:val="auto"/>
          <w:highlight w:val="yellow"/>
        </w:rPr>
        <w:t>NOTE:</w:t>
      </w:r>
      <w:r w:rsidR="00751F36" w:rsidRPr="0071156E">
        <w:rPr>
          <w:rFonts w:asciiTheme="minorHAnsi" w:hAnsiTheme="minorHAnsi" w:cstheme="minorHAnsi"/>
          <w:color w:val="auto"/>
          <w:highlight w:val="yellow"/>
        </w:rPr>
        <w:t xml:space="preserve"> </w:t>
      </w:r>
      <w:r w:rsidR="00CC6222">
        <w:rPr>
          <w:rFonts w:asciiTheme="minorHAnsi" w:hAnsiTheme="minorHAnsi" w:cstheme="minorHAnsi"/>
          <w:color w:val="auto"/>
          <w:highlight w:val="yellow"/>
        </w:rPr>
        <w:t>It is recommended to a</w:t>
      </w:r>
      <w:r w:rsidR="00751F36" w:rsidRPr="0071156E">
        <w:rPr>
          <w:rFonts w:asciiTheme="minorHAnsi" w:hAnsiTheme="minorHAnsi" w:cstheme="minorHAnsi"/>
          <w:color w:val="auto"/>
          <w:highlight w:val="yellow"/>
        </w:rPr>
        <w:t xml:space="preserve">sk participants to give some examples </w:t>
      </w:r>
      <w:r w:rsidR="00CC6222">
        <w:rPr>
          <w:rFonts w:asciiTheme="minorHAnsi" w:hAnsiTheme="minorHAnsi" w:cstheme="minorHAnsi"/>
          <w:color w:val="auto"/>
          <w:highlight w:val="yellow"/>
        </w:rPr>
        <w:t xml:space="preserve">of tasks </w:t>
      </w:r>
      <w:r w:rsidR="00751F36" w:rsidRPr="0071156E">
        <w:rPr>
          <w:rFonts w:asciiTheme="minorHAnsi" w:hAnsiTheme="minorHAnsi" w:cstheme="minorHAnsi"/>
          <w:color w:val="auto"/>
          <w:highlight w:val="yellow"/>
        </w:rPr>
        <w:t xml:space="preserve">that </w:t>
      </w:r>
      <w:r w:rsidR="00CC6222">
        <w:rPr>
          <w:rFonts w:asciiTheme="minorHAnsi" w:hAnsiTheme="minorHAnsi" w:cstheme="minorHAnsi"/>
          <w:color w:val="auto"/>
          <w:highlight w:val="yellow"/>
        </w:rPr>
        <w:t>they can and cannot perform independently with their affected hands</w:t>
      </w:r>
      <w:r w:rsidR="00751F36" w:rsidRPr="0071156E">
        <w:rPr>
          <w:rFonts w:asciiTheme="minorHAnsi" w:hAnsiTheme="minorHAnsi" w:cstheme="minorHAnsi"/>
          <w:color w:val="auto"/>
          <w:highlight w:val="yellow"/>
        </w:rPr>
        <w:t xml:space="preserve">. </w:t>
      </w:r>
    </w:p>
    <w:p w14:paraId="5D493A46" w14:textId="77777777" w:rsidR="00AD4A58" w:rsidRPr="00390A21" w:rsidRDefault="00AD4A58" w:rsidP="00995809">
      <w:pPr>
        <w:contextualSpacing/>
        <w:rPr>
          <w:rFonts w:asciiTheme="minorHAnsi" w:hAnsiTheme="minorHAnsi" w:cstheme="minorHAnsi"/>
          <w:color w:val="auto"/>
        </w:rPr>
      </w:pPr>
    </w:p>
    <w:p w14:paraId="1C800A15" w14:textId="6616AE51" w:rsidR="00466A3E" w:rsidRPr="00390A21" w:rsidRDefault="00D270B0" w:rsidP="00995809">
      <w:pPr>
        <w:pStyle w:val="ListParagraph"/>
        <w:numPr>
          <w:ilvl w:val="1"/>
          <w:numId w:val="33"/>
        </w:numPr>
        <w:ind w:left="0" w:firstLine="0"/>
      </w:pPr>
      <w:r w:rsidRPr="00390A21">
        <w:rPr>
          <w:lang w:eastAsia="zh-TW"/>
        </w:rPr>
        <w:t xml:space="preserve">Verify </w:t>
      </w:r>
      <w:r w:rsidR="002D3D3B" w:rsidRPr="00390A21">
        <w:rPr>
          <w:lang w:eastAsia="zh-TW"/>
        </w:rPr>
        <w:t xml:space="preserve">that </w:t>
      </w:r>
      <w:r w:rsidRPr="00390A21">
        <w:rPr>
          <w:lang w:eastAsia="zh-TW"/>
        </w:rPr>
        <w:t xml:space="preserve">the total score </w:t>
      </w:r>
      <w:r w:rsidR="002D3D3B" w:rsidRPr="00390A21">
        <w:rPr>
          <w:lang w:eastAsia="zh-TW"/>
        </w:rPr>
        <w:t>on</w:t>
      </w:r>
      <w:r w:rsidRPr="00390A21">
        <w:rPr>
          <w:lang w:eastAsia="zh-TW"/>
        </w:rPr>
        <w:t xml:space="preserve"> </w:t>
      </w:r>
      <w:r w:rsidR="0074707C" w:rsidRPr="00390A21">
        <w:t xml:space="preserve">the </w:t>
      </w:r>
      <w:r w:rsidR="00A02310" w:rsidRPr="00390A21">
        <w:t>Montreal Cognitive Assessment (</w:t>
      </w:r>
      <w:proofErr w:type="spellStart"/>
      <w:r w:rsidR="00A02310" w:rsidRPr="00390A21">
        <w:t>MoCA</w:t>
      </w:r>
      <w:proofErr w:type="spellEnd"/>
      <w:r w:rsidR="00A02310" w:rsidRPr="00390A21">
        <w:t>)</w:t>
      </w:r>
      <w:r w:rsidRPr="00390A21">
        <w:t xml:space="preserve"> is </w:t>
      </w:r>
      <w:r w:rsidR="00A02310" w:rsidRPr="00390A21">
        <w:t>above 21</w:t>
      </w:r>
      <w:r w:rsidR="002D3D3B" w:rsidRPr="00390A21">
        <w:t xml:space="preserve">, </w:t>
      </w:r>
      <w:proofErr w:type="gramStart"/>
      <w:r w:rsidR="002D3D3B" w:rsidRPr="00390A21">
        <w:t>in order</w:t>
      </w:r>
      <w:r w:rsidR="00D01D07" w:rsidRPr="00390A21">
        <w:t xml:space="preserve"> </w:t>
      </w:r>
      <w:r w:rsidR="00A02310" w:rsidRPr="00390A21">
        <w:t>to</w:t>
      </w:r>
      <w:proofErr w:type="gramEnd"/>
      <w:r w:rsidR="00A02310" w:rsidRPr="00390A21">
        <w:t xml:space="preserve"> avoid potential difficulties understanding and following </w:t>
      </w:r>
      <w:r w:rsidR="002D3D3B" w:rsidRPr="00390A21">
        <w:t xml:space="preserve">protocol </w:t>
      </w:r>
      <w:r w:rsidR="00A02310" w:rsidRPr="00390A21">
        <w:t>procedures.</w:t>
      </w:r>
    </w:p>
    <w:p w14:paraId="4A069F6D" w14:textId="53FDC68A" w:rsidR="00D457B9" w:rsidRDefault="00D457B9" w:rsidP="00995809">
      <w:pPr>
        <w:contextualSpacing/>
      </w:pPr>
    </w:p>
    <w:p w14:paraId="49B67AFE" w14:textId="4F5FAFB6" w:rsidR="00D457B9" w:rsidRPr="00A40692" w:rsidRDefault="00F939C1" w:rsidP="00995809">
      <w:pPr>
        <w:pStyle w:val="ListParagraph"/>
        <w:numPr>
          <w:ilvl w:val="0"/>
          <w:numId w:val="33"/>
        </w:numPr>
        <w:ind w:left="0" w:firstLine="0"/>
        <w:rPr>
          <w:b/>
          <w:bCs/>
        </w:rPr>
      </w:pPr>
      <w:r w:rsidRPr="00A40692">
        <w:rPr>
          <w:b/>
          <w:bCs/>
        </w:rPr>
        <w:t>Determin</w:t>
      </w:r>
      <w:r w:rsidR="00995809">
        <w:rPr>
          <w:b/>
          <w:bCs/>
        </w:rPr>
        <w:t>ation of</w:t>
      </w:r>
      <w:r w:rsidR="00D06E19" w:rsidRPr="00A40692">
        <w:rPr>
          <w:b/>
          <w:bCs/>
        </w:rPr>
        <w:t xml:space="preserve"> the daily routine of</w:t>
      </w:r>
      <w:r w:rsidR="00EE46D9" w:rsidRPr="00A40692">
        <w:rPr>
          <w:b/>
          <w:bCs/>
        </w:rPr>
        <w:t xml:space="preserve"> </w:t>
      </w:r>
      <w:r w:rsidR="00D06E19" w:rsidRPr="00A40692">
        <w:rPr>
          <w:b/>
          <w:bCs/>
        </w:rPr>
        <w:t>participant</w:t>
      </w:r>
      <w:r w:rsidR="00EE46D9" w:rsidRPr="00A40692">
        <w:rPr>
          <w:b/>
          <w:bCs/>
        </w:rPr>
        <w:t>s</w:t>
      </w:r>
    </w:p>
    <w:p w14:paraId="2E0A131C" w14:textId="2847F485" w:rsidR="008B4AA6" w:rsidRPr="00A40692" w:rsidRDefault="008B4AA6" w:rsidP="00995809">
      <w:pPr>
        <w:contextualSpacing/>
        <w:rPr>
          <w:highlight w:val="yellow"/>
        </w:rPr>
      </w:pPr>
    </w:p>
    <w:p w14:paraId="6B7C591F" w14:textId="6E1AF23E" w:rsidR="00680410" w:rsidRPr="00A40692" w:rsidRDefault="00680410" w:rsidP="00995809">
      <w:pPr>
        <w:pStyle w:val="ListParagraph"/>
        <w:numPr>
          <w:ilvl w:val="1"/>
          <w:numId w:val="33"/>
        </w:numPr>
        <w:ind w:left="0" w:firstLine="0"/>
        <w:rPr>
          <w:highlight w:val="yellow"/>
        </w:rPr>
      </w:pPr>
      <w:r w:rsidRPr="00A40692">
        <w:rPr>
          <w:highlight w:val="yellow"/>
        </w:rPr>
        <w:t>Ask participant</w:t>
      </w:r>
      <w:r w:rsidR="00EE46D9" w:rsidRPr="00A40692">
        <w:rPr>
          <w:highlight w:val="yellow"/>
        </w:rPr>
        <w:t>s</w:t>
      </w:r>
      <w:r w:rsidRPr="00A40692">
        <w:rPr>
          <w:highlight w:val="yellow"/>
        </w:rPr>
        <w:t xml:space="preserve"> to recall their daily routines </w:t>
      </w:r>
      <w:r w:rsidR="00F939C1" w:rsidRPr="00A40692">
        <w:rPr>
          <w:highlight w:val="yellow"/>
        </w:rPr>
        <w:t>over</w:t>
      </w:r>
      <w:r w:rsidR="001147EC" w:rsidRPr="00A40692">
        <w:rPr>
          <w:highlight w:val="yellow"/>
        </w:rPr>
        <w:t xml:space="preserve"> the past two weeks. Document </w:t>
      </w:r>
      <w:r w:rsidR="00F939C1" w:rsidRPr="00A40692">
        <w:rPr>
          <w:highlight w:val="yellow"/>
        </w:rPr>
        <w:t>which</w:t>
      </w:r>
      <w:r w:rsidR="001147EC" w:rsidRPr="00A40692">
        <w:rPr>
          <w:highlight w:val="yellow"/>
        </w:rPr>
        <w:t xml:space="preserve"> daily tasks are performed</w:t>
      </w:r>
      <w:r w:rsidR="007145C2" w:rsidRPr="00A40692">
        <w:rPr>
          <w:highlight w:val="yellow"/>
        </w:rPr>
        <w:t xml:space="preserve">, </w:t>
      </w:r>
      <w:r w:rsidR="00F939C1" w:rsidRPr="00A40692">
        <w:rPr>
          <w:highlight w:val="yellow"/>
        </w:rPr>
        <w:t xml:space="preserve">for </w:t>
      </w:r>
      <w:r w:rsidR="007145C2" w:rsidRPr="00A40692">
        <w:rPr>
          <w:highlight w:val="yellow"/>
        </w:rPr>
        <w:t>how long,</w:t>
      </w:r>
      <w:r w:rsidR="001147EC" w:rsidRPr="00A40692">
        <w:rPr>
          <w:highlight w:val="yellow"/>
        </w:rPr>
        <w:t xml:space="preserve"> and </w:t>
      </w:r>
      <w:r w:rsidR="00F939C1" w:rsidRPr="00A40692">
        <w:rPr>
          <w:highlight w:val="yellow"/>
        </w:rPr>
        <w:t>at approximately what time</w:t>
      </w:r>
      <w:r w:rsidR="001147EC" w:rsidRPr="00A40692">
        <w:rPr>
          <w:highlight w:val="yellow"/>
        </w:rPr>
        <w:t>.</w:t>
      </w:r>
    </w:p>
    <w:p w14:paraId="0DF02854" w14:textId="77777777" w:rsidR="00A40692" w:rsidRDefault="00A40692" w:rsidP="00995809">
      <w:pPr>
        <w:contextualSpacing/>
      </w:pPr>
    </w:p>
    <w:p w14:paraId="5147D344" w14:textId="77777777" w:rsidR="00A40692" w:rsidRPr="00390A21" w:rsidRDefault="00A40692" w:rsidP="00995809">
      <w:pPr>
        <w:contextualSpacing/>
      </w:pPr>
      <w:r w:rsidRPr="00390A21">
        <w:t>N</w:t>
      </w:r>
      <w:r>
        <w:t>OTE</w:t>
      </w:r>
      <w:r w:rsidRPr="00390A21">
        <w:t xml:space="preserve">: The selected ADLs must be representative of each participant’s typical </w:t>
      </w:r>
      <w:proofErr w:type="gramStart"/>
      <w:r w:rsidRPr="00390A21">
        <w:t>activities, and</w:t>
      </w:r>
      <w:proofErr w:type="gramEnd"/>
      <w:r w:rsidRPr="00390A21">
        <w:t xml:space="preserve"> be perceived by them as meaningful. Scheduling recording periods on different days is intended to increase the variety of recorded ADLs and to promote the capture of useful and meaningful data. </w:t>
      </w:r>
    </w:p>
    <w:p w14:paraId="4E0915C2" w14:textId="5B51B9A5" w:rsidR="00D457B9" w:rsidRPr="00A40692" w:rsidRDefault="00D457B9" w:rsidP="00995809">
      <w:pPr>
        <w:contextualSpacing/>
        <w:rPr>
          <w:highlight w:val="yellow"/>
        </w:rPr>
      </w:pPr>
    </w:p>
    <w:p w14:paraId="221BE938" w14:textId="4F04CC63" w:rsidR="002B4142" w:rsidRDefault="00F939C1" w:rsidP="00995809">
      <w:pPr>
        <w:pStyle w:val="ListParagraph"/>
        <w:numPr>
          <w:ilvl w:val="1"/>
          <w:numId w:val="33"/>
        </w:numPr>
        <w:ind w:left="0" w:firstLine="0"/>
      </w:pPr>
      <w:r w:rsidRPr="00A40692">
        <w:rPr>
          <w:highlight w:val="yellow"/>
        </w:rPr>
        <w:t>In collaboration with participant</w:t>
      </w:r>
      <w:r w:rsidR="00EE46D9" w:rsidRPr="00A40692">
        <w:rPr>
          <w:highlight w:val="yellow"/>
        </w:rPr>
        <w:t>s</w:t>
      </w:r>
      <w:r w:rsidRPr="00A40692">
        <w:rPr>
          <w:highlight w:val="yellow"/>
        </w:rPr>
        <w:t>, select</w:t>
      </w:r>
      <w:r w:rsidR="004066CE" w:rsidRPr="00A40692">
        <w:rPr>
          <w:highlight w:val="yellow"/>
        </w:rPr>
        <w:t xml:space="preserve"> </w:t>
      </w:r>
      <w:r w:rsidR="00286AF2" w:rsidRPr="00A40692">
        <w:rPr>
          <w:highlight w:val="yellow"/>
        </w:rPr>
        <w:t xml:space="preserve">3 </w:t>
      </w:r>
      <w:r w:rsidRPr="00A40692">
        <w:rPr>
          <w:highlight w:val="yellow"/>
        </w:rPr>
        <w:t>timeslots</w:t>
      </w:r>
      <w:r w:rsidR="00286AF2" w:rsidRPr="00A40692">
        <w:rPr>
          <w:highlight w:val="yellow"/>
        </w:rPr>
        <w:t xml:space="preserve"> of 1.5 h </w:t>
      </w:r>
      <w:r w:rsidR="00CC6222" w:rsidRPr="00A40692">
        <w:rPr>
          <w:highlight w:val="yellow"/>
        </w:rPr>
        <w:t xml:space="preserve">each </w:t>
      </w:r>
      <w:r w:rsidRPr="00A40692">
        <w:rPr>
          <w:highlight w:val="yellow"/>
        </w:rPr>
        <w:t xml:space="preserve">during which to </w:t>
      </w:r>
      <w:r w:rsidR="00CE378C" w:rsidRPr="00A40692">
        <w:rPr>
          <w:highlight w:val="yellow"/>
        </w:rPr>
        <w:t>record</w:t>
      </w:r>
      <w:r w:rsidRPr="00A40692">
        <w:rPr>
          <w:highlight w:val="yellow"/>
        </w:rPr>
        <w:t xml:space="preserve"> videos. </w:t>
      </w:r>
      <w:r w:rsidR="00784B10" w:rsidRPr="00A40692">
        <w:rPr>
          <w:highlight w:val="yellow"/>
        </w:rPr>
        <w:t xml:space="preserve">Select </w:t>
      </w:r>
      <w:r w:rsidR="00516E78" w:rsidRPr="0018045C">
        <w:rPr>
          <w:highlight w:val="yellow"/>
        </w:rPr>
        <w:t>timeslots</w:t>
      </w:r>
      <w:r w:rsidR="00CE378C" w:rsidRPr="0018045C">
        <w:rPr>
          <w:highlight w:val="yellow"/>
        </w:rPr>
        <w:t xml:space="preserve"> </w:t>
      </w:r>
      <w:r w:rsidR="00784B10">
        <w:rPr>
          <w:highlight w:val="yellow"/>
        </w:rPr>
        <w:t>that are</w:t>
      </w:r>
      <w:r>
        <w:rPr>
          <w:highlight w:val="yellow"/>
        </w:rPr>
        <w:t xml:space="preserve"> spread over</w:t>
      </w:r>
      <w:r w:rsidR="008E2E47" w:rsidRPr="0018045C">
        <w:rPr>
          <w:highlight w:val="yellow"/>
        </w:rPr>
        <w:t xml:space="preserve"> different days</w:t>
      </w:r>
      <w:r w:rsidR="00C61328">
        <w:rPr>
          <w:highlight w:val="yellow"/>
        </w:rPr>
        <w:t xml:space="preserve"> of the week</w:t>
      </w:r>
      <w:r>
        <w:rPr>
          <w:highlight w:val="yellow"/>
        </w:rPr>
        <w:t>, and take place</w:t>
      </w:r>
      <w:r w:rsidR="008E2E47" w:rsidRPr="00373079">
        <w:rPr>
          <w:highlight w:val="yellow"/>
        </w:rPr>
        <w:t xml:space="preserve"> </w:t>
      </w:r>
      <w:r w:rsidR="00CE378C" w:rsidRPr="00373079">
        <w:rPr>
          <w:highlight w:val="yellow"/>
        </w:rPr>
        <w:t xml:space="preserve">when ADLs </w:t>
      </w:r>
      <w:r w:rsidR="00AD61FB" w:rsidRPr="00373079">
        <w:rPr>
          <w:highlight w:val="yellow"/>
        </w:rPr>
        <w:t>involv</w:t>
      </w:r>
      <w:r>
        <w:rPr>
          <w:highlight w:val="yellow"/>
        </w:rPr>
        <w:t>ing the hands</w:t>
      </w:r>
      <w:r w:rsidR="00AD61FB" w:rsidRPr="00373079">
        <w:rPr>
          <w:highlight w:val="yellow"/>
        </w:rPr>
        <w:t xml:space="preserve"> </w:t>
      </w:r>
      <w:r w:rsidR="00216575" w:rsidRPr="00373079">
        <w:rPr>
          <w:highlight w:val="yellow"/>
        </w:rPr>
        <w:t>are</w:t>
      </w:r>
      <w:r w:rsidR="00CE378C" w:rsidRPr="00373079">
        <w:rPr>
          <w:highlight w:val="yellow"/>
        </w:rPr>
        <w:t xml:space="preserve"> </w:t>
      </w:r>
      <w:r w:rsidR="00ED5795" w:rsidRPr="00373079">
        <w:rPr>
          <w:highlight w:val="yellow"/>
        </w:rPr>
        <w:t xml:space="preserve">typically </w:t>
      </w:r>
      <w:r w:rsidR="00CE378C" w:rsidRPr="00373079">
        <w:rPr>
          <w:highlight w:val="yellow"/>
        </w:rPr>
        <w:t>carried out</w:t>
      </w:r>
      <w:r w:rsidR="00DB0784">
        <w:rPr>
          <w:highlight w:val="yellow"/>
        </w:rPr>
        <w:t xml:space="preserve"> </w:t>
      </w:r>
      <w:r w:rsidR="00CE378C" w:rsidRPr="00373079">
        <w:rPr>
          <w:highlight w:val="yellow"/>
        </w:rPr>
        <w:t>in sequence.</w:t>
      </w:r>
      <w:r w:rsidR="00DB0784" w:rsidDel="00DB0784">
        <w:t xml:space="preserve"> </w:t>
      </w:r>
    </w:p>
    <w:p w14:paraId="5EF9D92A" w14:textId="77777777" w:rsidR="002B4142" w:rsidRPr="00390A21" w:rsidRDefault="002B4142" w:rsidP="00995809">
      <w:pPr>
        <w:contextualSpacing/>
      </w:pPr>
    </w:p>
    <w:p w14:paraId="00D8DE1E" w14:textId="66184B98" w:rsidR="00F01850" w:rsidRDefault="00A40692" w:rsidP="00995809">
      <w:pPr>
        <w:contextualSpacing/>
      </w:pPr>
      <w:r w:rsidRPr="00390A21">
        <w:t>N</w:t>
      </w:r>
      <w:r>
        <w:t>OTE</w:t>
      </w:r>
      <w:r w:rsidRPr="00390A21">
        <w:t xml:space="preserve">: </w:t>
      </w:r>
      <w:r w:rsidR="002B4142" w:rsidRPr="00390A21">
        <w:t xml:space="preserve">Recording </w:t>
      </w:r>
      <w:r w:rsidR="00850946" w:rsidRPr="00390A21">
        <w:t>timeslots are scheduled for recording efficiency</w:t>
      </w:r>
      <w:r w:rsidR="006279B0" w:rsidRPr="00390A21">
        <w:t>, but</w:t>
      </w:r>
      <w:r w:rsidR="00D90672" w:rsidRPr="00390A21">
        <w:t xml:space="preserve"> </w:t>
      </w:r>
      <w:r w:rsidR="006279B0" w:rsidRPr="00390A21">
        <w:t>p</w:t>
      </w:r>
      <w:r w:rsidR="00D90672" w:rsidRPr="00390A21">
        <w:t xml:space="preserve">articipants </w:t>
      </w:r>
      <w:r w:rsidR="006279B0" w:rsidRPr="00390A21">
        <w:t xml:space="preserve">should understand that they </w:t>
      </w:r>
      <w:r w:rsidR="00B374EE" w:rsidRPr="00390A21">
        <w:t xml:space="preserve">have </w:t>
      </w:r>
      <w:r w:rsidR="006279B0" w:rsidRPr="00390A21">
        <w:t xml:space="preserve">full </w:t>
      </w:r>
      <w:r w:rsidR="00B374EE" w:rsidRPr="00390A21">
        <w:t>control of</w:t>
      </w:r>
      <w:r w:rsidR="00481E81" w:rsidRPr="00390A21">
        <w:t xml:space="preserve"> when to start and to stop recordings.</w:t>
      </w:r>
      <w:r w:rsidR="009D6A66">
        <w:t xml:space="preserve"> </w:t>
      </w:r>
    </w:p>
    <w:p w14:paraId="6550B37E" w14:textId="77777777" w:rsidR="00CC6222" w:rsidRDefault="00CC6222" w:rsidP="00995809">
      <w:pPr>
        <w:contextualSpacing/>
      </w:pPr>
    </w:p>
    <w:p w14:paraId="4E7712F2" w14:textId="7026F9AA" w:rsidR="00F15FAC" w:rsidRPr="00A40692" w:rsidRDefault="00995809" w:rsidP="00995809">
      <w:pPr>
        <w:pStyle w:val="ListParagraph"/>
        <w:numPr>
          <w:ilvl w:val="0"/>
          <w:numId w:val="33"/>
        </w:numPr>
        <w:ind w:left="0" w:firstLine="0"/>
        <w:rPr>
          <w:b/>
          <w:bCs/>
          <w:highlight w:val="yellow"/>
        </w:rPr>
      </w:pPr>
      <w:r>
        <w:rPr>
          <w:b/>
          <w:bCs/>
          <w:highlight w:val="yellow"/>
        </w:rPr>
        <w:t>Agreement on</w:t>
      </w:r>
      <w:r w:rsidR="00F15FAC" w:rsidRPr="00A40692">
        <w:rPr>
          <w:b/>
          <w:bCs/>
          <w:highlight w:val="yellow"/>
        </w:rPr>
        <w:t xml:space="preserve"> recording schedules and target video content with participant</w:t>
      </w:r>
      <w:r w:rsidR="003F3D96" w:rsidRPr="00A40692">
        <w:rPr>
          <w:b/>
          <w:bCs/>
          <w:highlight w:val="yellow"/>
        </w:rPr>
        <w:t>s</w:t>
      </w:r>
    </w:p>
    <w:p w14:paraId="491EB3F7" w14:textId="77777777" w:rsidR="00F15FAC" w:rsidRPr="00A40692" w:rsidRDefault="00F15FAC" w:rsidP="00995809">
      <w:pPr>
        <w:contextualSpacing/>
        <w:rPr>
          <w:rFonts w:asciiTheme="minorHAnsi" w:hAnsiTheme="minorHAnsi" w:cstheme="minorHAnsi"/>
          <w:color w:val="auto"/>
          <w:highlight w:val="yellow"/>
        </w:rPr>
      </w:pPr>
    </w:p>
    <w:p w14:paraId="39EAF3B5" w14:textId="04DAC68C" w:rsidR="00F15FAC" w:rsidRPr="00A40692" w:rsidRDefault="00F15FAC" w:rsidP="00995809">
      <w:pPr>
        <w:pStyle w:val="ListParagraph"/>
        <w:numPr>
          <w:ilvl w:val="1"/>
          <w:numId w:val="33"/>
        </w:numPr>
        <w:ind w:left="0" w:firstLine="0"/>
        <w:rPr>
          <w:rFonts w:asciiTheme="minorHAnsi" w:hAnsiTheme="minorHAnsi" w:cstheme="minorHAnsi"/>
          <w:color w:val="auto"/>
          <w:highlight w:val="yellow"/>
        </w:rPr>
      </w:pPr>
      <w:r w:rsidRPr="00A40692">
        <w:rPr>
          <w:rFonts w:asciiTheme="minorHAnsi" w:hAnsiTheme="minorHAnsi" w:cstheme="minorHAnsi"/>
          <w:color w:val="auto"/>
          <w:highlight w:val="yellow"/>
        </w:rPr>
        <w:t>Obtain agreement</w:t>
      </w:r>
      <w:r w:rsidR="0003666B" w:rsidRPr="00A40692">
        <w:rPr>
          <w:rFonts w:asciiTheme="minorHAnsi" w:hAnsiTheme="minorHAnsi" w:cstheme="minorHAnsi"/>
          <w:color w:val="auto"/>
          <w:highlight w:val="yellow"/>
        </w:rPr>
        <w:t xml:space="preserve"> of each participant</w:t>
      </w:r>
      <w:r w:rsidRPr="00A40692">
        <w:rPr>
          <w:rFonts w:asciiTheme="minorHAnsi" w:hAnsiTheme="minorHAnsi" w:cstheme="minorHAnsi"/>
          <w:color w:val="auto"/>
          <w:highlight w:val="yellow"/>
        </w:rPr>
        <w:t xml:space="preserve"> on the recording schedule</w:t>
      </w:r>
      <w:r w:rsidR="003F3D96" w:rsidRPr="00A40692">
        <w:rPr>
          <w:rFonts w:asciiTheme="minorHAnsi" w:hAnsiTheme="minorHAnsi" w:cstheme="minorHAnsi"/>
          <w:color w:val="auto"/>
          <w:highlight w:val="yellow"/>
        </w:rPr>
        <w:t>s</w:t>
      </w:r>
      <w:r w:rsidRPr="00A40692">
        <w:rPr>
          <w:rFonts w:asciiTheme="minorHAnsi" w:hAnsiTheme="minorHAnsi" w:cstheme="minorHAnsi"/>
          <w:color w:val="auto"/>
          <w:highlight w:val="yellow"/>
        </w:rPr>
        <w:t>, after discussing any concerns that they may have.</w:t>
      </w:r>
    </w:p>
    <w:p w14:paraId="05942C97" w14:textId="77777777" w:rsidR="00F15FAC" w:rsidRPr="00A40692" w:rsidRDefault="00F15FAC" w:rsidP="00995809">
      <w:pPr>
        <w:contextualSpacing/>
        <w:rPr>
          <w:rFonts w:asciiTheme="minorHAnsi" w:hAnsiTheme="minorHAnsi" w:cstheme="minorHAnsi"/>
          <w:color w:val="auto"/>
          <w:highlight w:val="yellow"/>
        </w:rPr>
      </w:pPr>
    </w:p>
    <w:p w14:paraId="207F5B6C" w14:textId="0C12E7C8" w:rsidR="00F15FAC" w:rsidRPr="000C762A" w:rsidRDefault="00F15FAC" w:rsidP="00995809">
      <w:pPr>
        <w:pStyle w:val="ListParagraph"/>
        <w:numPr>
          <w:ilvl w:val="1"/>
          <w:numId w:val="33"/>
        </w:numPr>
        <w:ind w:left="0" w:firstLine="0"/>
        <w:rPr>
          <w:rFonts w:asciiTheme="minorHAnsi" w:hAnsiTheme="minorHAnsi" w:cstheme="minorHAnsi"/>
          <w:color w:val="auto"/>
          <w:highlight w:val="yellow"/>
        </w:rPr>
      </w:pPr>
      <w:r w:rsidRPr="00A40692">
        <w:rPr>
          <w:highlight w:val="yellow"/>
        </w:rPr>
        <w:t>Set</w:t>
      </w:r>
      <w:r w:rsidRPr="00A40692">
        <w:rPr>
          <w:rFonts w:asciiTheme="minorHAnsi" w:hAnsiTheme="minorHAnsi" w:cstheme="minorHAnsi"/>
          <w:color w:val="auto"/>
          <w:highlight w:val="yellow"/>
        </w:rPr>
        <w:t xml:space="preserve"> a goal of 3 h of videos over two weeks. Inform participants that insufficient videos may lead to </w:t>
      </w:r>
      <w:r w:rsidRPr="000C762A">
        <w:rPr>
          <w:rFonts w:asciiTheme="minorHAnsi" w:hAnsiTheme="minorHAnsi" w:cstheme="minorHAnsi"/>
          <w:color w:val="auto"/>
          <w:highlight w:val="yellow"/>
        </w:rPr>
        <w:t>extend</w:t>
      </w:r>
      <w:r>
        <w:rPr>
          <w:rFonts w:asciiTheme="minorHAnsi" w:hAnsiTheme="minorHAnsi" w:cstheme="minorHAnsi"/>
          <w:color w:val="auto"/>
          <w:highlight w:val="yellow"/>
        </w:rPr>
        <w:t>ing</w:t>
      </w:r>
      <w:r w:rsidRPr="000C762A">
        <w:rPr>
          <w:rFonts w:asciiTheme="minorHAnsi" w:hAnsiTheme="minorHAnsi" w:cstheme="minorHAnsi"/>
          <w:color w:val="auto"/>
          <w:highlight w:val="yellow"/>
        </w:rPr>
        <w:t xml:space="preserve"> their recording period</w:t>
      </w:r>
      <w:r w:rsidR="0003666B">
        <w:rPr>
          <w:rFonts w:asciiTheme="minorHAnsi" w:hAnsiTheme="minorHAnsi" w:cstheme="minorHAnsi"/>
          <w:color w:val="auto"/>
          <w:highlight w:val="yellow"/>
        </w:rPr>
        <w:t>s</w:t>
      </w:r>
      <w:r w:rsidRPr="000C762A">
        <w:rPr>
          <w:rFonts w:asciiTheme="minorHAnsi" w:hAnsiTheme="minorHAnsi" w:cstheme="minorHAnsi"/>
          <w:color w:val="auto"/>
          <w:highlight w:val="yellow"/>
        </w:rPr>
        <w:t>.</w:t>
      </w:r>
    </w:p>
    <w:p w14:paraId="63E9176F" w14:textId="0D94AA5D" w:rsidR="00F01850" w:rsidRDefault="00F01850" w:rsidP="00995809">
      <w:pPr>
        <w:contextualSpacing/>
      </w:pPr>
    </w:p>
    <w:p w14:paraId="1B587C44" w14:textId="5ED1D8B4" w:rsidR="00E50946" w:rsidRPr="00A40692" w:rsidRDefault="00E50946" w:rsidP="00995809">
      <w:pPr>
        <w:pStyle w:val="ListParagraph"/>
        <w:numPr>
          <w:ilvl w:val="0"/>
          <w:numId w:val="33"/>
        </w:numPr>
        <w:ind w:left="0" w:firstLine="0"/>
        <w:rPr>
          <w:b/>
          <w:bCs/>
        </w:rPr>
      </w:pPr>
      <w:r w:rsidRPr="00A40692">
        <w:rPr>
          <w:b/>
          <w:bCs/>
        </w:rPr>
        <w:t>Emphas</w:t>
      </w:r>
      <w:r w:rsidR="00995809">
        <w:rPr>
          <w:b/>
          <w:bCs/>
        </w:rPr>
        <w:t xml:space="preserve">is of </w:t>
      </w:r>
      <w:r w:rsidRPr="00A40692">
        <w:rPr>
          <w:b/>
          <w:bCs/>
        </w:rPr>
        <w:t xml:space="preserve">the importance of </w:t>
      </w:r>
      <w:r w:rsidR="00C9256C" w:rsidRPr="00A40692">
        <w:rPr>
          <w:b/>
          <w:bCs/>
        </w:rPr>
        <w:t>performing ADLs naturally</w:t>
      </w:r>
    </w:p>
    <w:p w14:paraId="14AF832B" w14:textId="77777777" w:rsidR="003E7150" w:rsidRPr="00441BFF" w:rsidRDefault="003E7150" w:rsidP="00995809">
      <w:pPr>
        <w:contextualSpacing/>
        <w:rPr>
          <w:highlight w:val="yellow"/>
        </w:rPr>
      </w:pPr>
    </w:p>
    <w:p w14:paraId="1161D817" w14:textId="0260853D" w:rsidR="00D457B9" w:rsidRPr="00390A21" w:rsidRDefault="00A24FFF" w:rsidP="00995809">
      <w:pPr>
        <w:pStyle w:val="ListParagraph"/>
        <w:numPr>
          <w:ilvl w:val="1"/>
          <w:numId w:val="33"/>
        </w:numPr>
        <w:ind w:left="0" w:firstLine="0"/>
      </w:pPr>
      <w:r w:rsidRPr="00441BFF">
        <w:rPr>
          <w:highlight w:val="yellow"/>
        </w:rPr>
        <w:t>Instruct participant</w:t>
      </w:r>
      <w:r w:rsidR="0003666B">
        <w:rPr>
          <w:highlight w:val="yellow"/>
        </w:rPr>
        <w:t>s</w:t>
      </w:r>
      <w:r w:rsidRPr="00441BFF">
        <w:rPr>
          <w:highlight w:val="yellow"/>
        </w:rPr>
        <w:t xml:space="preserve"> to</w:t>
      </w:r>
      <w:r w:rsidR="008D60B8" w:rsidRPr="00441BFF">
        <w:rPr>
          <w:highlight w:val="yellow"/>
        </w:rPr>
        <w:t xml:space="preserve"> </w:t>
      </w:r>
      <w:r w:rsidRPr="00441BFF">
        <w:rPr>
          <w:highlight w:val="yellow"/>
        </w:rPr>
        <w:t xml:space="preserve">focus </w:t>
      </w:r>
      <w:r w:rsidR="00D457B9" w:rsidRPr="00441BFF">
        <w:rPr>
          <w:highlight w:val="yellow"/>
        </w:rPr>
        <w:t>on capturing realistic routines</w:t>
      </w:r>
      <w:r w:rsidR="00C9256C">
        <w:rPr>
          <w:highlight w:val="yellow"/>
        </w:rPr>
        <w:t>,</w:t>
      </w:r>
      <w:r w:rsidR="00D457B9" w:rsidRPr="00441BFF">
        <w:rPr>
          <w:highlight w:val="yellow"/>
        </w:rPr>
        <w:t xml:space="preserve"> instead of specifying </w:t>
      </w:r>
      <w:proofErr w:type="gramStart"/>
      <w:r w:rsidR="00D457B9" w:rsidRPr="00441BFF">
        <w:rPr>
          <w:highlight w:val="yellow"/>
        </w:rPr>
        <w:t>particular activities</w:t>
      </w:r>
      <w:proofErr w:type="gramEnd"/>
      <w:r w:rsidR="00D457B9" w:rsidRPr="00441BFF">
        <w:rPr>
          <w:highlight w:val="yellow"/>
        </w:rPr>
        <w:t xml:space="preserve"> to record.</w:t>
      </w:r>
      <w:r w:rsidR="00D457B9">
        <w:t xml:space="preserve"> </w:t>
      </w:r>
      <w:r w:rsidR="00D457B9" w:rsidRPr="00390A21">
        <w:t xml:space="preserve">The intent of </w:t>
      </w:r>
      <w:r w:rsidR="00860CD4" w:rsidRPr="00390A21">
        <w:t>the instruction</w:t>
      </w:r>
      <w:r w:rsidR="00D457B9" w:rsidRPr="00390A21">
        <w:t xml:space="preserve"> is to discourage participants from artificially recording specific activities in greater amounts than is typical for them. </w:t>
      </w:r>
    </w:p>
    <w:p w14:paraId="4739BE6A" w14:textId="77777777" w:rsidR="00D457B9" w:rsidRPr="00DF41C2" w:rsidRDefault="00D457B9" w:rsidP="00995809">
      <w:pPr>
        <w:contextualSpacing/>
        <w:rPr>
          <w:highlight w:val="yellow"/>
        </w:rPr>
      </w:pPr>
    </w:p>
    <w:p w14:paraId="3717AD53" w14:textId="621D9231" w:rsidR="00994B68" w:rsidRPr="00A40692" w:rsidRDefault="00995809" w:rsidP="00995809">
      <w:pPr>
        <w:pStyle w:val="ListParagraph"/>
        <w:numPr>
          <w:ilvl w:val="0"/>
          <w:numId w:val="33"/>
        </w:numPr>
        <w:ind w:left="0" w:firstLine="0"/>
        <w:rPr>
          <w:b/>
          <w:bCs/>
        </w:rPr>
      </w:pPr>
      <w:r>
        <w:rPr>
          <w:b/>
          <w:bCs/>
        </w:rPr>
        <w:t>Notification of p</w:t>
      </w:r>
      <w:r w:rsidR="00994B68" w:rsidRPr="00A40692">
        <w:rPr>
          <w:b/>
          <w:bCs/>
        </w:rPr>
        <w:t xml:space="preserve">otential privacy </w:t>
      </w:r>
      <w:r w:rsidR="001F13BF" w:rsidRPr="00A40692">
        <w:rPr>
          <w:b/>
          <w:bCs/>
        </w:rPr>
        <w:t>issues during recordings at home</w:t>
      </w:r>
    </w:p>
    <w:p w14:paraId="3330816A" w14:textId="77777777" w:rsidR="00E74F2B" w:rsidRDefault="00E74F2B" w:rsidP="00995809">
      <w:pPr>
        <w:contextualSpacing/>
        <w:rPr>
          <w:highlight w:val="yellow"/>
          <w:lang w:eastAsia="zh-TW"/>
        </w:rPr>
      </w:pPr>
    </w:p>
    <w:p w14:paraId="3CE2CCB0" w14:textId="2C626B33" w:rsidR="001F13BF" w:rsidRPr="00A40692" w:rsidRDefault="00E74F2B" w:rsidP="00995809">
      <w:pPr>
        <w:pStyle w:val="ListParagraph"/>
        <w:numPr>
          <w:ilvl w:val="1"/>
          <w:numId w:val="33"/>
        </w:numPr>
        <w:ind w:left="0" w:firstLine="0"/>
        <w:rPr>
          <w:highlight w:val="yellow"/>
        </w:rPr>
      </w:pPr>
      <w:r w:rsidRPr="00830FF9">
        <w:rPr>
          <w:highlight w:val="yellow"/>
          <w:lang w:eastAsia="zh-TW"/>
        </w:rPr>
        <w:t xml:space="preserve">Ensure </w:t>
      </w:r>
      <w:r>
        <w:rPr>
          <w:highlight w:val="yellow"/>
          <w:lang w:eastAsia="zh-TW"/>
        </w:rPr>
        <w:t xml:space="preserve">that </w:t>
      </w:r>
      <w:r w:rsidRPr="00DF41C2">
        <w:rPr>
          <w:highlight w:val="yellow"/>
          <w:lang w:eastAsia="zh-TW"/>
        </w:rPr>
        <w:t xml:space="preserve">participants </w:t>
      </w:r>
      <w:r>
        <w:rPr>
          <w:highlight w:val="yellow"/>
          <w:lang w:eastAsia="zh-TW"/>
        </w:rPr>
        <w:t xml:space="preserve">understand </w:t>
      </w:r>
      <w:r w:rsidRPr="00DF41C2">
        <w:rPr>
          <w:highlight w:val="yellow"/>
          <w:lang w:eastAsia="zh-TW"/>
        </w:rPr>
        <w:t>that a</w:t>
      </w:r>
      <w:r w:rsidRPr="00DF41C2">
        <w:rPr>
          <w:highlight w:val="yellow"/>
        </w:rPr>
        <w:t xml:space="preserve">ll recordings </w:t>
      </w:r>
      <w:r>
        <w:rPr>
          <w:highlight w:val="yellow"/>
        </w:rPr>
        <w:t>should take place</w:t>
      </w:r>
      <w:r w:rsidRPr="00DF41C2">
        <w:rPr>
          <w:highlight w:val="yellow"/>
        </w:rPr>
        <w:t xml:space="preserve"> </w:t>
      </w:r>
      <w:r w:rsidRPr="00A40692">
        <w:rPr>
          <w:highlight w:val="yellow"/>
        </w:rPr>
        <w:t>inside their homes, not in public places to avoid privacy issues.</w:t>
      </w:r>
    </w:p>
    <w:p w14:paraId="66235BF9" w14:textId="77777777" w:rsidR="00E74F2B" w:rsidRPr="00A40692" w:rsidRDefault="00E74F2B" w:rsidP="00995809">
      <w:pPr>
        <w:contextualSpacing/>
        <w:rPr>
          <w:highlight w:val="yellow"/>
        </w:rPr>
      </w:pPr>
    </w:p>
    <w:p w14:paraId="478AD031" w14:textId="6668B5C6" w:rsidR="004D51D0" w:rsidRPr="00A40692" w:rsidRDefault="00A71481" w:rsidP="00995809">
      <w:pPr>
        <w:pStyle w:val="ListParagraph"/>
        <w:numPr>
          <w:ilvl w:val="1"/>
          <w:numId w:val="33"/>
        </w:numPr>
        <w:ind w:left="0" w:firstLine="0"/>
        <w:rPr>
          <w:highlight w:val="yellow"/>
        </w:rPr>
      </w:pPr>
      <w:r w:rsidRPr="00A40692">
        <w:rPr>
          <w:highlight w:val="yellow"/>
        </w:rPr>
        <w:t>Give some examples that may</w:t>
      </w:r>
      <w:r w:rsidR="00D457B9" w:rsidRPr="00A40692">
        <w:rPr>
          <w:highlight w:val="yellow"/>
        </w:rPr>
        <w:t xml:space="preserve"> raise privacy concerns</w:t>
      </w:r>
      <w:r w:rsidRPr="00A40692">
        <w:rPr>
          <w:highlight w:val="yellow"/>
        </w:rPr>
        <w:t xml:space="preserve">, such as </w:t>
      </w:r>
      <w:r w:rsidR="00D457B9" w:rsidRPr="00A40692">
        <w:rPr>
          <w:highlight w:val="yellow"/>
        </w:rPr>
        <w:t>bathing, dressing/undressing, and checking confidential information</w:t>
      </w:r>
      <w:r w:rsidR="00177A71" w:rsidRPr="00A40692">
        <w:rPr>
          <w:highlight w:val="yellow"/>
        </w:rPr>
        <w:t>.</w:t>
      </w:r>
      <w:r w:rsidR="000F2CA6" w:rsidRPr="00A40692">
        <w:rPr>
          <w:highlight w:val="yellow"/>
        </w:rPr>
        <w:t xml:space="preserve"> </w:t>
      </w:r>
      <w:r w:rsidR="00D4390E" w:rsidRPr="00A40692">
        <w:rPr>
          <w:highlight w:val="yellow"/>
        </w:rPr>
        <w:t>Remind participants to be aware of mirror</w:t>
      </w:r>
      <w:r w:rsidR="005E789D" w:rsidRPr="00A40692">
        <w:rPr>
          <w:highlight w:val="yellow"/>
        </w:rPr>
        <w:t>s</w:t>
      </w:r>
      <w:r w:rsidR="00D4390E" w:rsidRPr="00A40692">
        <w:rPr>
          <w:highlight w:val="yellow"/>
        </w:rPr>
        <w:t xml:space="preserve">, </w:t>
      </w:r>
      <w:r w:rsidR="005E789D" w:rsidRPr="00A40692">
        <w:rPr>
          <w:highlight w:val="yellow"/>
        </w:rPr>
        <w:t>which</w:t>
      </w:r>
      <w:r w:rsidR="00D4390E" w:rsidRPr="00A40692">
        <w:rPr>
          <w:highlight w:val="yellow"/>
        </w:rPr>
        <w:t xml:space="preserve"> may show their faces in the recordings</w:t>
      </w:r>
      <w:r w:rsidR="00D457B9" w:rsidRPr="00A40692">
        <w:rPr>
          <w:highlight w:val="yellow"/>
        </w:rPr>
        <w:t xml:space="preserve">. </w:t>
      </w:r>
    </w:p>
    <w:p w14:paraId="58B02936" w14:textId="77777777" w:rsidR="004D51D0" w:rsidRPr="00A40692" w:rsidRDefault="004D51D0" w:rsidP="00995809">
      <w:pPr>
        <w:contextualSpacing/>
        <w:rPr>
          <w:highlight w:val="yellow"/>
        </w:rPr>
      </w:pPr>
    </w:p>
    <w:p w14:paraId="29B19003" w14:textId="00575A04" w:rsidR="00E74F2B" w:rsidRDefault="008E4A6C" w:rsidP="00995809">
      <w:pPr>
        <w:pStyle w:val="ListParagraph"/>
        <w:numPr>
          <w:ilvl w:val="1"/>
          <w:numId w:val="33"/>
        </w:numPr>
        <w:ind w:left="0" w:firstLine="0"/>
      </w:pPr>
      <w:r w:rsidRPr="00A40692">
        <w:rPr>
          <w:highlight w:val="yellow"/>
        </w:rPr>
        <w:t xml:space="preserve">Suggest </w:t>
      </w:r>
      <w:r w:rsidR="005E789D" w:rsidRPr="00A40692">
        <w:rPr>
          <w:highlight w:val="yellow"/>
        </w:rPr>
        <w:t xml:space="preserve">that </w:t>
      </w:r>
      <w:r w:rsidRPr="00A40692">
        <w:rPr>
          <w:highlight w:val="yellow"/>
        </w:rPr>
        <w:t xml:space="preserve">participants avoid </w:t>
      </w:r>
      <w:r w:rsidR="00D457B9" w:rsidRPr="00A40692">
        <w:rPr>
          <w:highlight w:val="yellow"/>
        </w:rPr>
        <w:t xml:space="preserve">the presence of other people such as family members or caregivers </w:t>
      </w:r>
      <w:r w:rsidR="000A0063" w:rsidRPr="00A40692">
        <w:rPr>
          <w:highlight w:val="yellow"/>
          <w:lang w:eastAsia="zh-TW"/>
        </w:rPr>
        <w:t xml:space="preserve">as much as possible </w:t>
      </w:r>
      <w:r w:rsidR="00D457B9" w:rsidRPr="00A40692">
        <w:rPr>
          <w:highlight w:val="yellow"/>
        </w:rPr>
        <w:t>in the videos</w:t>
      </w:r>
      <w:r w:rsidR="00D457B9" w:rsidRPr="00E74F2B">
        <w:rPr>
          <w:highlight w:val="yellow"/>
        </w:rPr>
        <w:t>.</w:t>
      </w:r>
      <w:r w:rsidR="005E789D">
        <w:t xml:space="preserve"> </w:t>
      </w:r>
    </w:p>
    <w:p w14:paraId="0A1467C7" w14:textId="77777777" w:rsidR="00E74F2B" w:rsidRDefault="00E74F2B" w:rsidP="00995809">
      <w:pPr>
        <w:contextualSpacing/>
      </w:pPr>
    </w:p>
    <w:p w14:paraId="44D440A8" w14:textId="2E3E9549" w:rsidR="00D457B9" w:rsidRDefault="00A40692" w:rsidP="00995809">
      <w:pPr>
        <w:contextualSpacing/>
      </w:pPr>
      <w:r>
        <w:t>NOTE:</w:t>
      </w:r>
      <w:r w:rsidR="00784B10" w:rsidRPr="00390A21">
        <w:t xml:space="preserve"> </w:t>
      </w:r>
      <w:r w:rsidR="005E789D" w:rsidRPr="00390A21">
        <w:t>In the context of research studies, i</w:t>
      </w:r>
      <w:r w:rsidR="00D457B9" w:rsidRPr="00390A21">
        <w:t xml:space="preserve">n cases where </w:t>
      </w:r>
      <w:r w:rsidR="005E789D" w:rsidRPr="00390A21">
        <w:t>the presence of other people is unavoidable</w:t>
      </w:r>
      <w:r w:rsidR="00D457B9" w:rsidRPr="00390A21">
        <w:t xml:space="preserve">, </w:t>
      </w:r>
      <w:r w:rsidR="005E789D" w:rsidRPr="00390A21">
        <w:t>informed consent should be obtained from those individuals</w:t>
      </w:r>
      <w:r w:rsidR="00D457B9" w:rsidRPr="00390A21">
        <w:t>.</w:t>
      </w:r>
      <w:r w:rsidR="00D457B9">
        <w:t xml:space="preserve"> </w:t>
      </w:r>
    </w:p>
    <w:p w14:paraId="03E857F7" w14:textId="57FFE004" w:rsidR="008F0EFC" w:rsidRPr="0071156E" w:rsidRDefault="008F0EFC" w:rsidP="00995809">
      <w:pPr>
        <w:contextualSpacing/>
        <w:rPr>
          <w:rFonts w:asciiTheme="minorHAnsi" w:hAnsiTheme="minorHAnsi" w:cstheme="minorHAnsi"/>
          <w:color w:val="auto"/>
          <w:highlight w:val="yellow"/>
        </w:rPr>
      </w:pPr>
    </w:p>
    <w:p w14:paraId="0E41EC8C" w14:textId="3A703757" w:rsidR="008F0EFC" w:rsidRPr="00A40692" w:rsidRDefault="00995809" w:rsidP="00995809">
      <w:pPr>
        <w:pStyle w:val="ListParagraph"/>
        <w:numPr>
          <w:ilvl w:val="0"/>
          <w:numId w:val="33"/>
        </w:numPr>
        <w:ind w:left="0" w:firstLine="0"/>
        <w:rPr>
          <w:b/>
          <w:bCs/>
        </w:rPr>
      </w:pPr>
      <w:r>
        <w:rPr>
          <w:b/>
          <w:bCs/>
        </w:rPr>
        <w:t>Camera and tablet instruction</w:t>
      </w:r>
    </w:p>
    <w:p w14:paraId="6A73CFAD" w14:textId="77777777" w:rsidR="00FF5BAE" w:rsidRPr="00390A21" w:rsidRDefault="00FF5BAE" w:rsidP="00995809">
      <w:pPr>
        <w:contextualSpacing/>
        <w:rPr>
          <w:rFonts w:asciiTheme="minorHAnsi" w:hAnsiTheme="minorHAnsi" w:cstheme="minorHAnsi"/>
          <w:color w:val="auto"/>
        </w:rPr>
      </w:pPr>
    </w:p>
    <w:p w14:paraId="6290F04B" w14:textId="278329BE" w:rsidR="00FF5BAE" w:rsidRDefault="00A40692" w:rsidP="00995809">
      <w:pPr>
        <w:contextualSpacing/>
      </w:pPr>
      <w:r>
        <w:t>NOTE:</w:t>
      </w:r>
      <w:r w:rsidR="00FF5BAE" w:rsidRPr="00390A21">
        <w:t xml:space="preserve"> If participants indicate during the initial contact that they require caregiver assistance for many of their daily needs, the caregiver is encouraged to also attend the study visit and be trained on the use of the equipment, so that they can later assist the participant.</w:t>
      </w:r>
    </w:p>
    <w:p w14:paraId="3FEE8815" w14:textId="2EF1A5A9" w:rsidR="008D6C93" w:rsidRPr="0020154C" w:rsidRDefault="008D6C93" w:rsidP="00995809">
      <w:pPr>
        <w:contextualSpacing/>
        <w:rPr>
          <w:rFonts w:asciiTheme="minorHAnsi" w:hAnsiTheme="minorHAnsi" w:cstheme="minorHAnsi"/>
          <w:color w:val="auto"/>
          <w:highlight w:val="yellow"/>
        </w:rPr>
      </w:pPr>
    </w:p>
    <w:p w14:paraId="32C80399" w14:textId="564F3C01" w:rsidR="00572157" w:rsidRPr="008D6C93" w:rsidRDefault="00572157" w:rsidP="00995809">
      <w:pPr>
        <w:pStyle w:val="ListParagraph"/>
        <w:numPr>
          <w:ilvl w:val="1"/>
          <w:numId w:val="33"/>
        </w:numPr>
        <w:ind w:left="0" w:firstLine="0"/>
        <w:rPr>
          <w:rFonts w:asciiTheme="minorHAnsi" w:hAnsiTheme="minorHAnsi" w:cstheme="minorHAnsi"/>
          <w:color w:val="auto"/>
          <w:lang w:eastAsia="zh-TW"/>
        </w:rPr>
      </w:pPr>
      <w:r w:rsidRPr="0020154C">
        <w:rPr>
          <w:rFonts w:asciiTheme="minorHAnsi" w:hAnsiTheme="minorHAnsi" w:cstheme="minorHAnsi"/>
          <w:color w:val="auto"/>
          <w:highlight w:val="yellow"/>
        </w:rPr>
        <w:t>D</w:t>
      </w:r>
      <w:r w:rsidRPr="0020154C">
        <w:rPr>
          <w:rFonts w:asciiTheme="minorHAnsi" w:hAnsiTheme="minorHAnsi" w:cstheme="minorHAnsi"/>
          <w:color w:val="auto"/>
          <w:highlight w:val="yellow"/>
          <w:lang w:eastAsia="zh-TW"/>
        </w:rPr>
        <w:t>emonstrate how to use an egocentric camera</w:t>
      </w:r>
      <w:r w:rsidR="000C14CC">
        <w:rPr>
          <w:rFonts w:asciiTheme="minorHAnsi" w:hAnsiTheme="minorHAnsi" w:cstheme="minorHAnsi"/>
          <w:color w:val="auto"/>
          <w:highlight w:val="yellow"/>
          <w:lang w:eastAsia="zh-TW"/>
        </w:rPr>
        <w:t xml:space="preserve"> (</w:t>
      </w:r>
      <w:r w:rsidR="000C14CC" w:rsidRPr="00A40692">
        <w:rPr>
          <w:rFonts w:asciiTheme="minorHAnsi" w:hAnsiTheme="minorHAnsi" w:cstheme="minorHAnsi"/>
          <w:b/>
          <w:bCs/>
          <w:color w:val="auto"/>
          <w:highlight w:val="yellow"/>
          <w:lang w:eastAsia="zh-TW"/>
        </w:rPr>
        <w:t>Table of Materials</w:t>
      </w:r>
      <w:r w:rsidR="000C14CC">
        <w:rPr>
          <w:rFonts w:asciiTheme="minorHAnsi" w:hAnsiTheme="minorHAnsi" w:cstheme="minorHAnsi"/>
          <w:color w:val="auto"/>
          <w:highlight w:val="yellow"/>
          <w:lang w:eastAsia="zh-TW"/>
        </w:rPr>
        <w:t>)</w:t>
      </w:r>
      <w:r w:rsidRPr="0020154C">
        <w:rPr>
          <w:rFonts w:asciiTheme="minorHAnsi" w:hAnsiTheme="minorHAnsi" w:cstheme="minorHAnsi"/>
          <w:color w:val="auto"/>
          <w:highlight w:val="yellow"/>
          <w:lang w:eastAsia="zh-TW"/>
        </w:rPr>
        <w:t xml:space="preserve"> to participants</w:t>
      </w:r>
      <w:r w:rsidR="00E864DE" w:rsidRPr="0020154C">
        <w:rPr>
          <w:rFonts w:asciiTheme="minorHAnsi" w:hAnsiTheme="minorHAnsi" w:cstheme="minorHAnsi"/>
          <w:color w:val="auto"/>
          <w:highlight w:val="yellow"/>
          <w:lang w:eastAsia="zh-TW"/>
        </w:rPr>
        <w:t>.</w:t>
      </w:r>
      <w:r w:rsidR="00D2727E">
        <w:rPr>
          <w:rFonts w:asciiTheme="minorHAnsi" w:hAnsiTheme="minorHAnsi" w:cstheme="minorHAnsi"/>
          <w:color w:val="auto"/>
          <w:lang w:eastAsia="zh-TW"/>
        </w:rPr>
        <w:t xml:space="preserve"> </w:t>
      </w:r>
    </w:p>
    <w:p w14:paraId="76813AC5" w14:textId="170F2652" w:rsidR="00B66E55" w:rsidRDefault="00B66E55" w:rsidP="00995809">
      <w:pPr>
        <w:contextualSpacing/>
        <w:rPr>
          <w:rFonts w:asciiTheme="minorHAnsi" w:hAnsiTheme="minorHAnsi" w:cstheme="minorHAnsi"/>
          <w:color w:val="auto"/>
          <w:lang w:eastAsia="zh-TW"/>
        </w:rPr>
      </w:pPr>
    </w:p>
    <w:p w14:paraId="1A0278C5" w14:textId="00F4BA53" w:rsidR="00210721" w:rsidRPr="00A40692" w:rsidRDefault="00CA2C95" w:rsidP="00995809">
      <w:pPr>
        <w:pStyle w:val="ListParagraph"/>
        <w:numPr>
          <w:ilvl w:val="2"/>
          <w:numId w:val="33"/>
        </w:numPr>
        <w:ind w:left="0" w:firstLine="0"/>
        <w:rPr>
          <w:rFonts w:asciiTheme="minorHAnsi" w:hAnsiTheme="minorHAnsi" w:cstheme="minorHAnsi"/>
          <w:color w:val="auto"/>
          <w:highlight w:val="yellow"/>
          <w:lang w:eastAsia="zh-TW"/>
        </w:rPr>
      </w:pPr>
      <w:r w:rsidRPr="00A40692">
        <w:rPr>
          <w:rFonts w:asciiTheme="minorHAnsi" w:hAnsiTheme="minorHAnsi" w:cstheme="minorHAnsi"/>
          <w:color w:val="auto"/>
          <w:highlight w:val="yellow"/>
          <w:lang w:eastAsia="zh-TW"/>
        </w:rPr>
        <w:t xml:space="preserve">Demonstrate how to turn </w:t>
      </w:r>
      <w:r w:rsidR="00EF5332" w:rsidRPr="00A40692">
        <w:rPr>
          <w:rFonts w:asciiTheme="minorHAnsi" w:hAnsiTheme="minorHAnsi" w:cstheme="minorHAnsi"/>
          <w:color w:val="auto"/>
          <w:highlight w:val="yellow"/>
          <w:lang w:eastAsia="zh-TW"/>
        </w:rPr>
        <w:t>the camera</w:t>
      </w:r>
      <w:r w:rsidR="00CC6222" w:rsidRPr="00A40692">
        <w:rPr>
          <w:rFonts w:asciiTheme="minorHAnsi" w:hAnsiTheme="minorHAnsi" w:cstheme="minorHAnsi"/>
          <w:color w:val="auto"/>
          <w:highlight w:val="yellow"/>
          <w:lang w:eastAsia="zh-TW"/>
        </w:rPr>
        <w:t xml:space="preserve"> on and off</w:t>
      </w:r>
      <w:r w:rsidR="00EF5332" w:rsidRPr="00A40692">
        <w:rPr>
          <w:rFonts w:asciiTheme="minorHAnsi" w:hAnsiTheme="minorHAnsi" w:cstheme="minorHAnsi"/>
          <w:color w:val="auto"/>
          <w:highlight w:val="yellow"/>
          <w:lang w:eastAsia="zh-TW"/>
        </w:rPr>
        <w:t>.</w:t>
      </w:r>
      <w:r w:rsidR="00210721" w:rsidRPr="00A40692">
        <w:rPr>
          <w:rFonts w:asciiTheme="minorHAnsi" w:hAnsiTheme="minorHAnsi" w:cstheme="minorHAnsi"/>
          <w:color w:val="auto"/>
          <w:highlight w:val="yellow"/>
          <w:lang w:eastAsia="zh-TW"/>
        </w:rPr>
        <w:t xml:space="preserve"> </w:t>
      </w:r>
    </w:p>
    <w:p w14:paraId="2581478E" w14:textId="5232EB8E" w:rsidR="007B65F7" w:rsidRPr="0071156E" w:rsidRDefault="007B65F7" w:rsidP="00995809">
      <w:pPr>
        <w:contextualSpacing/>
        <w:rPr>
          <w:rFonts w:asciiTheme="minorHAnsi" w:hAnsiTheme="minorHAnsi" w:cstheme="minorHAnsi"/>
          <w:color w:val="auto"/>
          <w:highlight w:val="yellow"/>
          <w:lang w:eastAsia="zh-TW"/>
        </w:rPr>
      </w:pPr>
    </w:p>
    <w:p w14:paraId="06839A5B" w14:textId="0E14F7C3" w:rsidR="007B65F7" w:rsidRPr="0071156E" w:rsidRDefault="00CA2C95" w:rsidP="00995809">
      <w:pPr>
        <w:pStyle w:val="ListParagraph"/>
        <w:numPr>
          <w:ilvl w:val="2"/>
          <w:numId w:val="33"/>
        </w:numPr>
        <w:ind w:left="0" w:firstLine="0"/>
        <w:rPr>
          <w:rFonts w:asciiTheme="minorHAnsi" w:hAnsiTheme="minorHAnsi" w:cstheme="minorHAnsi"/>
          <w:color w:val="auto"/>
          <w:highlight w:val="yellow"/>
          <w:lang w:eastAsia="zh-TW"/>
        </w:rPr>
      </w:pPr>
      <w:r>
        <w:rPr>
          <w:rFonts w:asciiTheme="minorHAnsi" w:hAnsiTheme="minorHAnsi" w:cstheme="minorHAnsi"/>
          <w:color w:val="auto"/>
          <w:highlight w:val="yellow"/>
          <w:lang w:eastAsia="zh-TW"/>
        </w:rPr>
        <w:t>Demonstrate how to c</w:t>
      </w:r>
      <w:r w:rsidR="00EC16BE" w:rsidRPr="00CA2C95">
        <w:rPr>
          <w:rFonts w:asciiTheme="minorHAnsi" w:hAnsiTheme="minorHAnsi" w:cstheme="minorHAnsi"/>
          <w:color w:val="auto"/>
          <w:highlight w:val="yellow"/>
          <w:lang w:eastAsia="zh-TW"/>
        </w:rPr>
        <w:t>ontrol recording</w:t>
      </w:r>
      <w:r w:rsidR="00CC6222">
        <w:rPr>
          <w:rFonts w:asciiTheme="minorHAnsi" w:hAnsiTheme="minorHAnsi" w:cstheme="minorHAnsi"/>
          <w:color w:val="auto"/>
          <w:highlight w:val="yellow"/>
          <w:lang w:eastAsia="zh-TW"/>
        </w:rPr>
        <w:t>s</w:t>
      </w:r>
      <w:r w:rsidR="00333F86" w:rsidRPr="00CA2C95">
        <w:rPr>
          <w:rFonts w:asciiTheme="minorHAnsi" w:hAnsiTheme="minorHAnsi" w:cstheme="minorHAnsi"/>
          <w:color w:val="auto"/>
          <w:highlight w:val="yellow"/>
          <w:lang w:eastAsia="zh-TW"/>
        </w:rPr>
        <w:t xml:space="preserve"> </w:t>
      </w:r>
      <w:r w:rsidR="00CC6222">
        <w:rPr>
          <w:rFonts w:asciiTheme="minorHAnsi" w:hAnsiTheme="minorHAnsi" w:cstheme="minorHAnsi"/>
          <w:color w:val="auto"/>
          <w:highlight w:val="yellow"/>
          <w:lang w:eastAsia="zh-TW"/>
        </w:rPr>
        <w:t>(start, pause, stop) using</w:t>
      </w:r>
      <w:r w:rsidR="00333F86" w:rsidRPr="00CA2C95">
        <w:rPr>
          <w:rFonts w:asciiTheme="minorHAnsi" w:hAnsiTheme="minorHAnsi" w:cstheme="minorHAnsi"/>
          <w:color w:val="auto"/>
          <w:highlight w:val="yellow"/>
          <w:lang w:eastAsia="zh-TW"/>
        </w:rPr>
        <w:t xml:space="preserve"> the camera</w:t>
      </w:r>
      <w:r w:rsidR="00333F86" w:rsidRPr="0071156E">
        <w:rPr>
          <w:rFonts w:asciiTheme="minorHAnsi" w:hAnsiTheme="minorHAnsi" w:cstheme="minorHAnsi"/>
          <w:color w:val="auto"/>
          <w:highlight w:val="yellow"/>
          <w:lang w:eastAsia="zh-TW"/>
        </w:rPr>
        <w:t xml:space="preserve">. </w:t>
      </w:r>
    </w:p>
    <w:p w14:paraId="0CDA89CF" w14:textId="77777777" w:rsidR="00387B9A" w:rsidRPr="0071156E" w:rsidRDefault="00387B9A" w:rsidP="00995809">
      <w:pPr>
        <w:contextualSpacing/>
        <w:rPr>
          <w:highlight w:val="yellow"/>
        </w:rPr>
      </w:pPr>
    </w:p>
    <w:p w14:paraId="060E4A67" w14:textId="0D63B0C7" w:rsidR="00841F56" w:rsidRPr="00CA2C95" w:rsidRDefault="00387B9A" w:rsidP="00995809">
      <w:pPr>
        <w:pStyle w:val="ListParagraph"/>
        <w:numPr>
          <w:ilvl w:val="1"/>
          <w:numId w:val="33"/>
        </w:numPr>
        <w:ind w:left="0" w:firstLine="0"/>
        <w:rPr>
          <w:highlight w:val="yellow"/>
        </w:rPr>
      </w:pPr>
      <w:r w:rsidRPr="00CA2C95">
        <w:rPr>
          <w:highlight w:val="yellow"/>
        </w:rPr>
        <w:t>Demonstrate how to use a tablet</w:t>
      </w:r>
      <w:r w:rsidR="00E864DE" w:rsidRPr="00CA2C95">
        <w:rPr>
          <w:highlight w:val="yellow"/>
        </w:rPr>
        <w:t xml:space="preserve"> </w:t>
      </w:r>
      <w:r w:rsidR="000C14CC">
        <w:rPr>
          <w:highlight w:val="yellow"/>
        </w:rPr>
        <w:t>(</w:t>
      </w:r>
      <w:r w:rsidR="000C14CC" w:rsidRPr="00A40692">
        <w:rPr>
          <w:b/>
          <w:bCs/>
          <w:highlight w:val="yellow"/>
        </w:rPr>
        <w:t>Table of Materials</w:t>
      </w:r>
      <w:r w:rsidR="000C14CC">
        <w:rPr>
          <w:highlight w:val="yellow"/>
        </w:rPr>
        <w:t xml:space="preserve">) </w:t>
      </w:r>
      <w:r w:rsidR="00AD5774" w:rsidRPr="00CA2C95">
        <w:rPr>
          <w:highlight w:val="yellow"/>
        </w:rPr>
        <w:t xml:space="preserve">with the </w:t>
      </w:r>
      <w:r w:rsidR="00997AC2" w:rsidRPr="00CA2C95">
        <w:rPr>
          <w:highlight w:val="yellow"/>
        </w:rPr>
        <w:t xml:space="preserve">preinstalled </w:t>
      </w:r>
      <w:r w:rsidR="00AD5774" w:rsidRPr="00CA2C95">
        <w:rPr>
          <w:highlight w:val="yellow"/>
        </w:rPr>
        <w:t>camera app</w:t>
      </w:r>
      <w:r w:rsidR="00CC6222">
        <w:rPr>
          <w:highlight w:val="yellow"/>
        </w:rPr>
        <w:t xml:space="preserve"> to control the recordings, if applicable</w:t>
      </w:r>
      <w:r w:rsidR="00E864DE" w:rsidRPr="00CA2C95">
        <w:rPr>
          <w:highlight w:val="yellow"/>
        </w:rPr>
        <w:t xml:space="preserve">. </w:t>
      </w:r>
    </w:p>
    <w:p w14:paraId="513F34AB" w14:textId="0D88CBDE" w:rsidR="008730B6" w:rsidRDefault="00E864DE" w:rsidP="00995809">
      <w:pPr>
        <w:contextualSpacing/>
      </w:pPr>
      <w:r>
        <w:br/>
      </w:r>
      <w:r w:rsidR="00A40692">
        <w:t>NOTE:</w:t>
      </w:r>
      <w:r w:rsidRPr="00390A21">
        <w:t xml:space="preserve"> </w:t>
      </w:r>
      <w:r w:rsidR="00934F82" w:rsidRPr="00390A21">
        <w:t>The demonstration includes</w:t>
      </w:r>
      <w:r w:rsidR="00D03117" w:rsidRPr="00390A21">
        <w:t xml:space="preserve"> controlling</w:t>
      </w:r>
      <w:r w:rsidR="00D457B9" w:rsidRPr="00390A21">
        <w:t xml:space="preserve"> the recordings</w:t>
      </w:r>
      <w:r w:rsidR="00396CBD" w:rsidRPr="00390A21">
        <w:t xml:space="preserve"> from the </w:t>
      </w:r>
      <w:r w:rsidR="00A44AD0" w:rsidRPr="00390A21">
        <w:t xml:space="preserve">camera </w:t>
      </w:r>
      <w:r w:rsidR="000C14CC" w:rsidRPr="00390A21">
        <w:t>app</w:t>
      </w:r>
      <w:r w:rsidR="00D457B9" w:rsidRPr="00390A21">
        <w:t xml:space="preserve">, as well as </w:t>
      </w:r>
      <w:r w:rsidR="00D457B9" w:rsidRPr="00390A21">
        <w:lastRenderedPageBreak/>
        <w:t>replay</w:t>
      </w:r>
      <w:r w:rsidR="000C14CC" w:rsidRPr="00390A21">
        <w:t>ing</w:t>
      </w:r>
      <w:r w:rsidR="00D457B9" w:rsidRPr="00390A21">
        <w:t xml:space="preserve"> and edit</w:t>
      </w:r>
      <w:r w:rsidR="000C14CC" w:rsidRPr="00390A21">
        <w:t>ing</w:t>
      </w:r>
      <w:r w:rsidR="00D457B9" w:rsidRPr="00390A21">
        <w:t xml:space="preserve"> (e.g., trim or delete) the recorded videos. A </w:t>
      </w:r>
      <w:r w:rsidR="00004A39" w:rsidRPr="00390A21">
        <w:t>camera r</w:t>
      </w:r>
      <w:r w:rsidR="00D457B9" w:rsidRPr="00390A21">
        <w:t>emote was initially considered (</w:t>
      </w:r>
      <w:r w:rsidR="00057EAF" w:rsidRPr="00390A21">
        <w:rPr>
          <w:rFonts w:hint="eastAsia"/>
          <w:b/>
          <w:bCs/>
          <w:lang w:eastAsia="zh-TW"/>
        </w:rPr>
        <w:t>S</w:t>
      </w:r>
      <w:r w:rsidR="00057EAF" w:rsidRPr="00390A21">
        <w:rPr>
          <w:b/>
          <w:bCs/>
        </w:rPr>
        <w:t xml:space="preserve">upplemental </w:t>
      </w:r>
      <w:r w:rsidR="00057EAF" w:rsidRPr="00390A21">
        <w:rPr>
          <w:rFonts w:hint="eastAsia"/>
          <w:b/>
          <w:bCs/>
          <w:lang w:eastAsia="zh-TW"/>
        </w:rPr>
        <w:t>F</w:t>
      </w:r>
      <w:r w:rsidR="00057EAF" w:rsidRPr="00390A21">
        <w:rPr>
          <w:b/>
          <w:bCs/>
        </w:rPr>
        <w:t>iles</w:t>
      </w:r>
      <w:r w:rsidR="00D457B9" w:rsidRPr="00390A21">
        <w:t>), but in practice was not used because participants were comfortable using the camera or tablet to start and stop recordings.</w:t>
      </w:r>
      <w:r w:rsidR="00D457B9">
        <w:t xml:space="preserve"> </w:t>
      </w:r>
    </w:p>
    <w:p w14:paraId="055F8CB4" w14:textId="04480069" w:rsidR="008730B6" w:rsidRDefault="008730B6" w:rsidP="00995809">
      <w:pPr>
        <w:contextualSpacing/>
      </w:pPr>
    </w:p>
    <w:p w14:paraId="691637FA" w14:textId="37145379" w:rsidR="00D22562" w:rsidRPr="00347E4B" w:rsidRDefault="00347E4B" w:rsidP="00995809">
      <w:pPr>
        <w:pStyle w:val="ListParagraph"/>
        <w:numPr>
          <w:ilvl w:val="2"/>
          <w:numId w:val="33"/>
        </w:numPr>
        <w:ind w:left="0" w:firstLine="0"/>
        <w:rPr>
          <w:highlight w:val="yellow"/>
        </w:rPr>
      </w:pPr>
      <w:r>
        <w:rPr>
          <w:highlight w:val="yellow"/>
        </w:rPr>
        <w:t>Demonstrate how to turn on and off</w:t>
      </w:r>
      <w:r w:rsidR="00866A8F" w:rsidRPr="00347E4B">
        <w:rPr>
          <w:highlight w:val="yellow"/>
        </w:rPr>
        <w:t xml:space="preserve"> the tablet.</w:t>
      </w:r>
    </w:p>
    <w:p w14:paraId="4EB678CA" w14:textId="77777777" w:rsidR="00404393" w:rsidRPr="00347E4B" w:rsidRDefault="00404393" w:rsidP="00995809">
      <w:pPr>
        <w:contextualSpacing/>
        <w:rPr>
          <w:highlight w:val="yellow"/>
        </w:rPr>
      </w:pPr>
    </w:p>
    <w:p w14:paraId="1A87DBCA" w14:textId="25CDAE76" w:rsidR="00D22562" w:rsidRPr="00347E4B" w:rsidRDefault="009D750A" w:rsidP="00995809">
      <w:pPr>
        <w:pStyle w:val="ListParagraph"/>
        <w:numPr>
          <w:ilvl w:val="2"/>
          <w:numId w:val="33"/>
        </w:numPr>
        <w:ind w:left="0" w:firstLine="0"/>
        <w:rPr>
          <w:highlight w:val="yellow"/>
        </w:rPr>
      </w:pPr>
      <w:r>
        <w:rPr>
          <w:highlight w:val="yellow"/>
        </w:rPr>
        <w:t xml:space="preserve">Demonstrate how to connect the tablet </w:t>
      </w:r>
      <w:r w:rsidR="00697526">
        <w:rPr>
          <w:highlight w:val="yellow"/>
        </w:rPr>
        <w:t>to</w:t>
      </w:r>
      <w:r>
        <w:rPr>
          <w:highlight w:val="yellow"/>
        </w:rPr>
        <w:t xml:space="preserve"> the camera</w:t>
      </w:r>
      <w:r w:rsidR="00697526">
        <w:rPr>
          <w:highlight w:val="yellow"/>
        </w:rPr>
        <w:t xml:space="preserve"> through the camera </w:t>
      </w:r>
      <w:r w:rsidR="000C14CC">
        <w:rPr>
          <w:highlight w:val="yellow"/>
        </w:rPr>
        <w:t>app</w:t>
      </w:r>
      <w:r>
        <w:rPr>
          <w:highlight w:val="yellow"/>
        </w:rPr>
        <w:t xml:space="preserve">. </w:t>
      </w:r>
    </w:p>
    <w:p w14:paraId="64365B07" w14:textId="1E790C8E" w:rsidR="00404393" w:rsidRPr="00347E4B" w:rsidRDefault="00404393" w:rsidP="00995809">
      <w:pPr>
        <w:contextualSpacing/>
        <w:rPr>
          <w:highlight w:val="yellow"/>
        </w:rPr>
      </w:pPr>
    </w:p>
    <w:p w14:paraId="24E3647A" w14:textId="15C05175" w:rsidR="00404393" w:rsidRPr="00347E4B" w:rsidRDefault="00697526" w:rsidP="00995809">
      <w:pPr>
        <w:pStyle w:val="ListParagraph"/>
        <w:numPr>
          <w:ilvl w:val="2"/>
          <w:numId w:val="33"/>
        </w:numPr>
        <w:ind w:left="0" w:firstLine="0"/>
        <w:rPr>
          <w:highlight w:val="yellow"/>
        </w:rPr>
      </w:pPr>
      <w:r>
        <w:rPr>
          <w:highlight w:val="yellow"/>
        </w:rPr>
        <w:t xml:space="preserve">Demonstrate how to control the recordings from the camera </w:t>
      </w:r>
      <w:r w:rsidR="000C14CC">
        <w:rPr>
          <w:highlight w:val="yellow"/>
        </w:rPr>
        <w:t>app</w:t>
      </w:r>
      <w:r>
        <w:rPr>
          <w:highlight w:val="yellow"/>
        </w:rPr>
        <w:t xml:space="preserve">. </w:t>
      </w:r>
    </w:p>
    <w:p w14:paraId="0BBA0175" w14:textId="18865BF1" w:rsidR="00251D29" w:rsidRPr="00347E4B" w:rsidRDefault="00251D29" w:rsidP="00995809">
      <w:pPr>
        <w:contextualSpacing/>
        <w:rPr>
          <w:highlight w:val="yellow"/>
        </w:rPr>
      </w:pPr>
    </w:p>
    <w:p w14:paraId="7581F980" w14:textId="722BD6BB" w:rsidR="00251D29" w:rsidRPr="00347E4B" w:rsidRDefault="00697526" w:rsidP="00995809">
      <w:pPr>
        <w:pStyle w:val="ListParagraph"/>
        <w:numPr>
          <w:ilvl w:val="2"/>
          <w:numId w:val="33"/>
        </w:numPr>
        <w:ind w:left="0" w:firstLine="0"/>
        <w:rPr>
          <w:highlight w:val="yellow"/>
        </w:rPr>
      </w:pPr>
      <w:r>
        <w:rPr>
          <w:highlight w:val="yellow"/>
        </w:rPr>
        <w:t>Demonstrate how</w:t>
      </w:r>
      <w:r w:rsidR="0017357F" w:rsidRPr="00347E4B">
        <w:rPr>
          <w:highlight w:val="yellow"/>
        </w:rPr>
        <w:t xml:space="preserve"> </w:t>
      </w:r>
      <w:r w:rsidR="007D0568" w:rsidRPr="00347E4B">
        <w:rPr>
          <w:highlight w:val="yellow"/>
        </w:rPr>
        <w:t>to</w:t>
      </w:r>
      <w:r w:rsidR="0017357F" w:rsidRPr="00347E4B">
        <w:rPr>
          <w:highlight w:val="yellow"/>
        </w:rPr>
        <w:t xml:space="preserve"> re</w:t>
      </w:r>
      <w:r w:rsidR="001C215E" w:rsidRPr="00347E4B">
        <w:rPr>
          <w:highlight w:val="yellow"/>
        </w:rPr>
        <w:t>view recorded videos</w:t>
      </w:r>
      <w:r w:rsidR="00576729">
        <w:rPr>
          <w:highlight w:val="yellow"/>
        </w:rPr>
        <w:t xml:space="preserve"> from the camera </w:t>
      </w:r>
      <w:r w:rsidR="000C14CC">
        <w:rPr>
          <w:highlight w:val="yellow"/>
        </w:rPr>
        <w:t>app</w:t>
      </w:r>
      <w:r w:rsidR="001C215E" w:rsidRPr="00347E4B">
        <w:rPr>
          <w:highlight w:val="yellow"/>
        </w:rPr>
        <w:t>.</w:t>
      </w:r>
    </w:p>
    <w:p w14:paraId="3988CD99" w14:textId="42F0BEE7" w:rsidR="00451C23" w:rsidRPr="00347E4B" w:rsidRDefault="00451C23" w:rsidP="00995809">
      <w:pPr>
        <w:contextualSpacing/>
        <w:rPr>
          <w:highlight w:val="yellow"/>
        </w:rPr>
      </w:pPr>
    </w:p>
    <w:p w14:paraId="0193E412" w14:textId="52054C1C" w:rsidR="007D0568" w:rsidRPr="00347E4B" w:rsidRDefault="00576729" w:rsidP="00995809">
      <w:pPr>
        <w:pStyle w:val="ListParagraph"/>
        <w:numPr>
          <w:ilvl w:val="2"/>
          <w:numId w:val="33"/>
        </w:numPr>
        <w:ind w:left="0" w:firstLine="0"/>
        <w:rPr>
          <w:highlight w:val="yellow"/>
        </w:rPr>
      </w:pPr>
      <w:r>
        <w:rPr>
          <w:highlight w:val="yellow"/>
        </w:rPr>
        <w:t xml:space="preserve">Demonstrate how to </w:t>
      </w:r>
      <w:r w:rsidR="000C14CC">
        <w:rPr>
          <w:highlight w:val="yellow"/>
        </w:rPr>
        <w:t xml:space="preserve">trim or </w:t>
      </w:r>
      <w:r>
        <w:rPr>
          <w:highlight w:val="yellow"/>
        </w:rPr>
        <w:t>d</w:t>
      </w:r>
      <w:r w:rsidR="0003747E" w:rsidRPr="00347E4B">
        <w:rPr>
          <w:highlight w:val="yellow"/>
        </w:rPr>
        <w:t xml:space="preserve">elete the videos </w:t>
      </w:r>
      <w:r>
        <w:rPr>
          <w:highlight w:val="yellow"/>
        </w:rPr>
        <w:t xml:space="preserve">from the camera </w:t>
      </w:r>
      <w:r w:rsidR="000C14CC">
        <w:rPr>
          <w:highlight w:val="yellow"/>
        </w:rPr>
        <w:t>app</w:t>
      </w:r>
      <w:r w:rsidR="00507B2A" w:rsidRPr="00347E4B">
        <w:rPr>
          <w:highlight w:val="yellow"/>
        </w:rPr>
        <w:t>.</w:t>
      </w:r>
    </w:p>
    <w:p w14:paraId="2F6BE8C8" w14:textId="77777777" w:rsidR="00990AE1" w:rsidRPr="001F70D3" w:rsidRDefault="00990AE1" w:rsidP="00995809">
      <w:pPr>
        <w:contextualSpacing/>
        <w:rPr>
          <w:highlight w:val="yellow"/>
        </w:rPr>
      </w:pPr>
    </w:p>
    <w:p w14:paraId="1AECF189" w14:textId="50B3BC39" w:rsidR="00BF0D51" w:rsidRDefault="00BF0D51" w:rsidP="00995809">
      <w:pPr>
        <w:pStyle w:val="ListParagraph"/>
        <w:numPr>
          <w:ilvl w:val="1"/>
          <w:numId w:val="33"/>
        </w:numPr>
        <w:ind w:left="0" w:firstLine="0"/>
      </w:pPr>
      <w:r w:rsidRPr="003E0FDC">
        <w:rPr>
          <w:highlight w:val="yellow"/>
        </w:rPr>
        <w:t xml:space="preserve">Demonstrate </w:t>
      </w:r>
      <w:r w:rsidR="00D457B9" w:rsidRPr="003E0FDC">
        <w:rPr>
          <w:highlight w:val="yellow"/>
        </w:rPr>
        <w:t>how to don and doff the camera using an elastic headband adjustable to the participant’s head</w:t>
      </w:r>
      <w:r w:rsidRPr="003E0FDC">
        <w:rPr>
          <w:highlight w:val="yellow"/>
        </w:rPr>
        <w:t>.</w:t>
      </w:r>
    </w:p>
    <w:p w14:paraId="775DDD72" w14:textId="0691D229" w:rsidR="00BF0D51" w:rsidRDefault="00BF0D51" w:rsidP="00995809">
      <w:pPr>
        <w:contextualSpacing/>
      </w:pPr>
    </w:p>
    <w:p w14:paraId="4303EDFC" w14:textId="77777777" w:rsidR="00A40692" w:rsidRDefault="00A40692" w:rsidP="00995809">
      <w:pPr>
        <w:contextualSpacing/>
      </w:pPr>
      <w:r>
        <w:t>NOTE:</w:t>
      </w:r>
      <w:r w:rsidR="00BA77BB" w:rsidRPr="00390A21">
        <w:t xml:space="preserve"> See </w:t>
      </w:r>
      <w:r w:rsidR="00BA77BB" w:rsidRPr="00390A21">
        <w:rPr>
          <w:b/>
          <w:bCs/>
        </w:rPr>
        <w:t>Figure 1</w:t>
      </w:r>
      <w:r w:rsidR="00BA77BB" w:rsidRPr="00390A21">
        <w:t xml:space="preserve">. </w:t>
      </w:r>
    </w:p>
    <w:p w14:paraId="6C92FE9E" w14:textId="77777777" w:rsidR="00A40692" w:rsidRDefault="00A40692" w:rsidP="00995809">
      <w:pPr>
        <w:contextualSpacing/>
      </w:pPr>
    </w:p>
    <w:p w14:paraId="2BB30F7A" w14:textId="1B642959" w:rsidR="00BA77BB" w:rsidRDefault="002A056A" w:rsidP="00995809">
      <w:pPr>
        <w:contextualSpacing/>
      </w:pPr>
      <w:r w:rsidRPr="00390A21">
        <w:rPr>
          <w:lang w:eastAsia="zh-TW"/>
        </w:rPr>
        <w:t xml:space="preserve">[Place </w:t>
      </w:r>
      <w:r w:rsidRPr="00390A21">
        <w:rPr>
          <w:b/>
          <w:bCs/>
          <w:lang w:eastAsia="zh-TW"/>
        </w:rPr>
        <w:t>Figure 1</w:t>
      </w:r>
      <w:r w:rsidRPr="00390A21">
        <w:rPr>
          <w:lang w:eastAsia="zh-TW"/>
        </w:rPr>
        <w:t xml:space="preserve"> here]</w:t>
      </w:r>
    </w:p>
    <w:p w14:paraId="4DEEFD56" w14:textId="7EE7295D" w:rsidR="00A44AD0" w:rsidRPr="00853904" w:rsidRDefault="00A44AD0" w:rsidP="00995809">
      <w:pPr>
        <w:contextualSpacing/>
        <w:rPr>
          <w:highlight w:val="yellow"/>
        </w:rPr>
      </w:pPr>
    </w:p>
    <w:p w14:paraId="052AD67D" w14:textId="354BC3ED" w:rsidR="00BA77BB" w:rsidRPr="00853904" w:rsidRDefault="000C14CC" w:rsidP="00995809">
      <w:pPr>
        <w:pStyle w:val="ListParagraph"/>
        <w:numPr>
          <w:ilvl w:val="2"/>
          <w:numId w:val="33"/>
        </w:numPr>
        <w:ind w:left="0" w:firstLine="0"/>
        <w:rPr>
          <w:highlight w:val="yellow"/>
          <w:lang w:eastAsia="zh-TW"/>
        </w:rPr>
      </w:pPr>
      <w:r>
        <w:rPr>
          <w:highlight w:val="yellow"/>
          <w:lang w:eastAsia="zh-TW"/>
        </w:rPr>
        <w:t>Place the camera on the participant’s forehead</w:t>
      </w:r>
      <w:r w:rsidR="001717D1" w:rsidRPr="00853904">
        <w:rPr>
          <w:highlight w:val="yellow"/>
          <w:lang w:eastAsia="zh-TW"/>
        </w:rPr>
        <w:t>.</w:t>
      </w:r>
      <w:r w:rsidR="008B53BD" w:rsidRPr="00853904">
        <w:rPr>
          <w:highlight w:val="yellow"/>
          <w:lang w:eastAsia="zh-TW"/>
        </w:rPr>
        <w:t xml:space="preserve"> Adjust the headband to</w:t>
      </w:r>
      <w:r w:rsidR="00392E44" w:rsidRPr="00853904">
        <w:rPr>
          <w:highlight w:val="yellow"/>
          <w:lang w:eastAsia="zh-TW"/>
        </w:rPr>
        <w:t xml:space="preserve"> wear the camera</w:t>
      </w:r>
      <w:r w:rsidR="008B53BD" w:rsidRPr="00853904">
        <w:rPr>
          <w:highlight w:val="yellow"/>
          <w:lang w:eastAsia="zh-TW"/>
        </w:rPr>
        <w:t xml:space="preserve"> </w:t>
      </w:r>
      <w:r w:rsidR="008B53BD" w:rsidRPr="00A40692">
        <w:rPr>
          <w:rFonts w:asciiTheme="minorHAnsi" w:hAnsiTheme="minorHAnsi" w:cstheme="minorHAnsi"/>
          <w:color w:val="auto"/>
          <w:highlight w:val="yellow"/>
          <w:lang w:eastAsia="zh-TW"/>
        </w:rPr>
        <w:t>comfortabl</w:t>
      </w:r>
      <w:r w:rsidR="00392E44" w:rsidRPr="00A40692">
        <w:rPr>
          <w:rFonts w:asciiTheme="minorHAnsi" w:hAnsiTheme="minorHAnsi" w:cstheme="minorHAnsi"/>
          <w:color w:val="auto"/>
          <w:highlight w:val="yellow"/>
          <w:lang w:eastAsia="zh-TW"/>
        </w:rPr>
        <w:t>y</w:t>
      </w:r>
      <w:r w:rsidR="008B53BD" w:rsidRPr="00853904">
        <w:rPr>
          <w:highlight w:val="yellow"/>
          <w:lang w:eastAsia="zh-TW"/>
        </w:rPr>
        <w:t xml:space="preserve"> and </w:t>
      </w:r>
      <w:r w:rsidR="00392E44" w:rsidRPr="00853904">
        <w:rPr>
          <w:highlight w:val="yellow"/>
          <w:lang w:eastAsia="zh-TW"/>
        </w:rPr>
        <w:t>steadily.</w:t>
      </w:r>
    </w:p>
    <w:p w14:paraId="749D6393" w14:textId="05489A67" w:rsidR="001717D1" w:rsidRPr="00853904" w:rsidRDefault="001717D1" w:rsidP="00995809">
      <w:pPr>
        <w:contextualSpacing/>
        <w:rPr>
          <w:highlight w:val="yellow"/>
          <w:lang w:eastAsia="zh-TW"/>
        </w:rPr>
      </w:pPr>
    </w:p>
    <w:p w14:paraId="6EBB0012" w14:textId="610815CE" w:rsidR="00906DDA" w:rsidRPr="00853904" w:rsidRDefault="00C13321" w:rsidP="00995809">
      <w:pPr>
        <w:pStyle w:val="ListParagraph"/>
        <w:numPr>
          <w:ilvl w:val="2"/>
          <w:numId w:val="33"/>
        </w:numPr>
        <w:ind w:left="0" w:firstLine="0"/>
        <w:rPr>
          <w:highlight w:val="yellow"/>
        </w:rPr>
      </w:pPr>
      <w:r w:rsidRPr="00853904">
        <w:rPr>
          <w:highlight w:val="yellow"/>
          <w:lang w:eastAsia="zh-TW"/>
        </w:rPr>
        <w:t xml:space="preserve">Ensure </w:t>
      </w:r>
      <w:r w:rsidR="00D457B9" w:rsidRPr="00853904">
        <w:rPr>
          <w:highlight w:val="yellow"/>
        </w:rPr>
        <w:t>an optimal angle of the camera with respect to the forehead</w:t>
      </w:r>
      <w:r w:rsidR="0065374A" w:rsidRPr="00853904">
        <w:rPr>
          <w:highlight w:val="yellow"/>
        </w:rPr>
        <w:t>.</w:t>
      </w:r>
      <w:r w:rsidR="00F234FC" w:rsidRPr="00853904">
        <w:rPr>
          <w:highlight w:val="yellow"/>
        </w:rPr>
        <w:t xml:space="preserve"> </w:t>
      </w:r>
    </w:p>
    <w:p w14:paraId="0B274074" w14:textId="77777777" w:rsidR="00906DDA" w:rsidRPr="00853904" w:rsidRDefault="00906DDA" w:rsidP="00995809">
      <w:pPr>
        <w:contextualSpacing/>
        <w:rPr>
          <w:highlight w:val="yellow"/>
        </w:rPr>
      </w:pPr>
    </w:p>
    <w:p w14:paraId="2FC09CEF" w14:textId="04AA1551" w:rsidR="00473BAB" w:rsidRPr="00853904" w:rsidRDefault="00F234FC" w:rsidP="00995809">
      <w:pPr>
        <w:pStyle w:val="ListParagraph"/>
        <w:numPr>
          <w:ilvl w:val="2"/>
          <w:numId w:val="33"/>
        </w:numPr>
        <w:ind w:left="0" w:firstLine="0"/>
        <w:rPr>
          <w:highlight w:val="yellow"/>
        </w:rPr>
      </w:pPr>
      <w:r w:rsidRPr="00853904">
        <w:rPr>
          <w:highlight w:val="yellow"/>
          <w:lang w:eastAsia="zh-TW"/>
        </w:rPr>
        <w:t>Ask</w:t>
      </w:r>
      <w:r w:rsidR="00D457B9" w:rsidRPr="00853904">
        <w:rPr>
          <w:highlight w:val="yellow"/>
        </w:rPr>
        <w:t xml:space="preserve"> participants to record a short segment of video while moving the hands in front of them and </w:t>
      </w:r>
      <w:r w:rsidR="00D457B9" w:rsidRPr="00A40692">
        <w:rPr>
          <w:rFonts w:asciiTheme="minorHAnsi" w:hAnsiTheme="minorHAnsi" w:cstheme="minorHAnsi"/>
          <w:color w:val="auto"/>
          <w:highlight w:val="yellow"/>
          <w:lang w:eastAsia="zh-TW"/>
        </w:rPr>
        <w:t>manipulating</w:t>
      </w:r>
      <w:r w:rsidR="00D457B9" w:rsidRPr="00853904">
        <w:rPr>
          <w:highlight w:val="yellow"/>
        </w:rPr>
        <w:t xml:space="preserve"> an object (e.g., the tablet). </w:t>
      </w:r>
    </w:p>
    <w:p w14:paraId="3A52761E" w14:textId="7A009129" w:rsidR="00906DDA" w:rsidRPr="00853904" w:rsidRDefault="00906DDA" w:rsidP="00995809">
      <w:pPr>
        <w:contextualSpacing/>
        <w:rPr>
          <w:highlight w:val="yellow"/>
        </w:rPr>
      </w:pPr>
    </w:p>
    <w:p w14:paraId="2279F823" w14:textId="44B925E9" w:rsidR="008B5CC7" w:rsidRPr="00853904" w:rsidRDefault="00906DDA" w:rsidP="00995809">
      <w:pPr>
        <w:pStyle w:val="ListParagraph"/>
        <w:numPr>
          <w:ilvl w:val="2"/>
          <w:numId w:val="33"/>
        </w:numPr>
        <w:ind w:left="0" w:firstLine="0"/>
        <w:rPr>
          <w:highlight w:val="yellow"/>
        </w:rPr>
      </w:pPr>
      <w:r w:rsidRPr="00853904">
        <w:rPr>
          <w:highlight w:val="yellow"/>
        </w:rPr>
        <w:t xml:space="preserve">Review the recorded video </w:t>
      </w:r>
      <w:r w:rsidR="008F526E" w:rsidRPr="00853904">
        <w:rPr>
          <w:highlight w:val="yellow"/>
        </w:rPr>
        <w:t>and</w:t>
      </w:r>
      <w:r w:rsidRPr="00853904">
        <w:rPr>
          <w:highlight w:val="yellow"/>
        </w:rPr>
        <w:t xml:space="preserve"> ensure the </w:t>
      </w:r>
      <w:r w:rsidR="00D457B9" w:rsidRPr="00853904">
        <w:rPr>
          <w:highlight w:val="yellow"/>
        </w:rPr>
        <w:t xml:space="preserve">two hands were clearly visible in the central </w:t>
      </w:r>
      <w:r w:rsidR="00D457B9" w:rsidRPr="00A40692">
        <w:rPr>
          <w:rFonts w:asciiTheme="minorHAnsi" w:hAnsiTheme="minorHAnsi" w:cstheme="minorHAnsi"/>
          <w:color w:val="auto"/>
          <w:highlight w:val="yellow"/>
          <w:lang w:eastAsia="zh-TW"/>
        </w:rPr>
        <w:t>region</w:t>
      </w:r>
      <w:r w:rsidR="00D457B9" w:rsidRPr="00853904">
        <w:rPr>
          <w:highlight w:val="yellow"/>
        </w:rPr>
        <w:t xml:space="preserve"> of the scene while conducting manipulation tasks. </w:t>
      </w:r>
    </w:p>
    <w:p w14:paraId="1E2C8E73" w14:textId="77777777" w:rsidR="008B5CC7" w:rsidRPr="00853904" w:rsidRDefault="008B5CC7" w:rsidP="00995809">
      <w:pPr>
        <w:contextualSpacing/>
        <w:rPr>
          <w:highlight w:val="yellow"/>
        </w:rPr>
      </w:pPr>
    </w:p>
    <w:p w14:paraId="17325533" w14:textId="31DDF46F" w:rsidR="007409AC" w:rsidRDefault="007409AC" w:rsidP="00995809">
      <w:pPr>
        <w:pStyle w:val="ListParagraph"/>
        <w:numPr>
          <w:ilvl w:val="2"/>
          <w:numId w:val="33"/>
        </w:numPr>
        <w:ind w:left="0" w:firstLine="0"/>
      </w:pPr>
      <w:r w:rsidRPr="00853904">
        <w:rPr>
          <w:highlight w:val="yellow"/>
        </w:rPr>
        <w:t xml:space="preserve">Practice the </w:t>
      </w:r>
      <w:r w:rsidR="00316127">
        <w:rPr>
          <w:highlight w:val="yellow"/>
        </w:rPr>
        <w:t xml:space="preserve">use of the </w:t>
      </w:r>
      <w:r w:rsidRPr="00B06576">
        <w:rPr>
          <w:highlight w:val="yellow"/>
        </w:rPr>
        <w:t>camera and tablet with participants</w:t>
      </w:r>
      <w:r w:rsidR="00922366" w:rsidRPr="00B06576">
        <w:rPr>
          <w:highlight w:val="yellow"/>
        </w:rPr>
        <w:t xml:space="preserve"> and their caregivers</w:t>
      </w:r>
      <w:r w:rsidR="00316127">
        <w:rPr>
          <w:highlight w:val="yellow"/>
        </w:rPr>
        <w:t xml:space="preserve">, until they </w:t>
      </w:r>
      <w:r w:rsidR="00316127" w:rsidRPr="00A40692">
        <w:rPr>
          <w:rFonts w:asciiTheme="minorHAnsi" w:hAnsiTheme="minorHAnsi" w:cstheme="minorHAnsi"/>
          <w:color w:val="auto"/>
          <w:highlight w:val="yellow"/>
          <w:lang w:eastAsia="zh-TW"/>
        </w:rPr>
        <w:t>demonstrate</w:t>
      </w:r>
      <w:r w:rsidR="00316127">
        <w:rPr>
          <w:highlight w:val="yellow"/>
        </w:rPr>
        <w:t xml:space="preserve"> proficiency</w:t>
      </w:r>
      <w:r w:rsidR="0039097A" w:rsidRPr="00B06576">
        <w:rPr>
          <w:highlight w:val="yellow"/>
        </w:rPr>
        <w:t>.</w:t>
      </w:r>
    </w:p>
    <w:p w14:paraId="2A1C3801" w14:textId="77777777" w:rsidR="005F09BE" w:rsidRPr="00A40692" w:rsidRDefault="005F09BE" w:rsidP="00995809">
      <w:pPr>
        <w:pStyle w:val="ListParagraph"/>
        <w:ind w:left="0"/>
        <w:rPr>
          <w:b/>
          <w:bCs/>
        </w:rPr>
      </w:pPr>
    </w:p>
    <w:p w14:paraId="7D318624" w14:textId="63030330" w:rsidR="00A40692" w:rsidRPr="00A40692" w:rsidRDefault="00995809" w:rsidP="00995809">
      <w:pPr>
        <w:pStyle w:val="ListParagraph"/>
        <w:numPr>
          <w:ilvl w:val="0"/>
          <w:numId w:val="33"/>
        </w:numPr>
        <w:ind w:left="0" w:firstLine="0"/>
        <w:rPr>
          <w:b/>
          <w:bCs/>
        </w:rPr>
      </w:pPr>
      <w:r>
        <w:rPr>
          <w:b/>
          <w:bCs/>
        </w:rPr>
        <w:t>Giving the e</w:t>
      </w:r>
      <w:r w:rsidR="00A40692" w:rsidRPr="00A40692">
        <w:rPr>
          <w:b/>
          <w:bCs/>
        </w:rPr>
        <w:t xml:space="preserve">quipment </w:t>
      </w:r>
    </w:p>
    <w:p w14:paraId="40FA5A4F" w14:textId="77777777" w:rsidR="00A40692" w:rsidRDefault="00A40692" w:rsidP="00995809">
      <w:pPr>
        <w:pStyle w:val="ListParagraph"/>
        <w:ind w:left="0"/>
        <w:rPr>
          <w:b/>
          <w:bCs/>
        </w:rPr>
      </w:pPr>
    </w:p>
    <w:p w14:paraId="3BB17110" w14:textId="018A0316" w:rsidR="00007BCA" w:rsidRDefault="005F09BE" w:rsidP="00995809">
      <w:pPr>
        <w:pStyle w:val="ListParagraph"/>
        <w:numPr>
          <w:ilvl w:val="1"/>
          <w:numId w:val="33"/>
        </w:numPr>
        <w:ind w:left="0" w:firstLine="0"/>
      </w:pPr>
      <w:r w:rsidRPr="00A40692">
        <w:t xml:space="preserve">Give </w:t>
      </w:r>
      <w:r w:rsidR="00E67EBA" w:rsidRPr="00A40692">
        <w:t xml:space="preserve">the kit with all </w:t>
      </w:r>
      <w:r w:rsidR="0081199C" w:rsidRPr="00A40692">
        <w:t xml:space="preserve">the </w:t>
      </w:r>
      <w:r w:rsidR="00E67EBA" w:rsidRPr="00A40692">
        <w:t>equipment to participants</w:t>
      </w:r>
      <w:r w:rsidR="00FA328F" w:rsidRPr="00A40692">
        <w:t xml:space="preserve"> to record their ADLs at home.</w:t>
      </w:r>
      <w:r w:rsidR="0081199C" w:rsidRPr="00A40692">
        <w:t xml:space="preserve"> </w:t>
      </w:r>
      <w:r w:rsidR="00CF4AF0" w:rsidRPr="00A40692">
        <w:t>In addition to the camera and tablet</w:t>
      </w:r>
      <w:r w:rsidR="00CF4AF0" w:rsidRPr="00A40692">
        <w:rPr>
          <w:highlight w:val="yellow"/>
        </w:rPr>
        <w:t>,</w:t>
      </w:r>
      <w:r w:rsidR="00CF4AF0" w:rsidRPr="00ED08ED">
        <w:rPr>
          <w:highlight w:val="yellow"/>
        </w:rPr>
        <w:t xml:space="preserve"> </w:t>
      </w:r>
      <w:r w:rsidR="00C6149E" w:rsidRPr="00ED08ED">
        <w:rPr>
          <w:highlight w:val="yellow"/>
        </w:rPr>
        <w:t xml:space="preserve">the kit includes </w:t>
      </w:r>
      <w:r w:rsidR="00CF4AF0" w:rsidRPr="00ED08ED">
        <w:rPr>
          <w:highlight w:val="yellow"/>
        </w:rPr>
        <w:t>extra camera batteries, battery chargers for both camera and tablet, charging cables, headband for the camera, and a printed set of guidelines for using the camera</w:t>
      </w:r>
      <w:r w:rsidR="0081199C" w:rsidRPr="00ED08ED">
        <w:rPr>
          <w:highlight w:val="yellow"/>
        </w:rPr>
        <w:t xml:space="preserve"> (See the </w:t>
      </w:r>
      <w:r w:rsidR="0081199C" w:rsidRPr="00ED08ED">
        <w:rPr>
          <w:b/>
          <w:bCs/>
          <w:highlight w:val="yellow"/>
          <w:lang w:eastAsia="zh-TW"/>
        </w:rPr>
        <w:t>S</w:t>
      </w:r>
      <w:r w:rsidR="0081199C" w:rsidRPr="00ED08ED">
        <w:rPr>
          <w:b/>
          <w:bCs/>
          <w:highlight w:val="yellow"/>
        </w:rPr>
        <w:t xml:space="preserve">upplemental </w:t>
      </w:r>
      <w:r w:rsidR="0081199C" w:rsidRPr="00ED08ED">
        <w:rPr>
          <w:b/>
          <w:bCs/>
          <w:highlight w:val="yellow"/>
          <w:lang w:eastAsia="zh-TW"/>
        </w:rPr>
        <w:t>Material</w:t>
      </w:r>
      <w:r w:rsidR="0081199C" w:rsidRPr="00ED08ED">
        <w:rPr>
          <w:highlight w:val="yellow"/>
        </w:rPr>
        <w:t>)</w:t>
      </w:r>
      <w:r w:rsidR="00CF4AF0" w:rsidRPr="00ED08ED">
        <w:rPr>
          <w:highlight w:val="yellow"/>
        </w:rPr>
        <w:t>.</w:t>
      </w:r>
    </w:p>
    <w:p w14:paraId="336E3455" w14:textId="77777777" w:rsidR="00007BCA" w:rsidRDefault="00007BCA" w:rsidP="00995809">
      <w:pPr>
        <w:contextualSpacing/>
      </w:pPr>
    </w:p>
    <w:p w14:paraId="77A114F7" w14:textId="5DD03BB6" w:rsidR="00995809" w:rsidRPr="00995809" w:rsidRDefault="00995809" w:rsidP="00995809">
      <w:pPr>
        <w:pStyle w:val="ListParagraph"/>
        <w:numPr>
          <w:ilvl w:val="0"/>
          <w:numId w:val="33"/>
        </w:numPr>
        <w:ind w:left="0" w:firstLine="0"/>
      </w:pPr>
      <w:r>
        <w:rPr>
          <w:b/>
          <w:bCs/>
        </w:rPr>
        <w:t xml:space="preserve">Experimental troubleshooting and </w:t>
      </w:r>
      <w:proofErr w:type="spellStart"/>
      <w:r>
        <w:rPr>
          <w:b/>
          <w:bCs/>
        </w:rPr>
        <w:t>followup</w:t>
      </w:r>
      <w:proofErr w:type="spellEnd"/>
    </w:p>
    <w:p w14:paraId="188FA390" w14:textId="77777777" w:rsidR="00995809" w:rsidRPr="00995809" w:rsidRDefault="00995809" w:rsidP="00995809">
      <w:pPr>
        <w:pStyle w:val="ListParagraph"/>
        <w:ind w:left="0"/>
      </w:pPr>
    </w:p>
    <w:p w14:paraId="6FFE9445" w14:textId="1F3E479D" w:rsidR="00D457B9" w:rsidRDefault="0081199C" w:rsidP="00995809">
      <w:pPr>
        <w:pStyle w:val="ListParagraph"/>
        <w:numPr>
          <w:ilvl w:val="1"/>
          <w:numId w:val="33"/>
        </w:numPr>
        <w:ind w:left="0" w:firstLine="0"/>
      </w:pPr>
      <w:r w:rsidRPr="00995809">
        <w:lastRenderedPageBreak/>
        <w:t>Provide contact information</w:t>
      </w:r>
      <w:r w:rsidR="00E02DB0" w:rsidRPr="00995809">
        <w:t xml:space="preserve"> of the researchers </w:t>
      </w:r>
      <w:r w:rsidR="00B54BE9" w:rsidRPr="00995809">
        <w:t xml:space="preserve">to </w:t>
      </w:r>
      <w:r w:rsidRPr="00995809">
        <w:t xml:space="preserve">help </w:t>
      </w:r>
      <w:r w:rsidR="00B54BE9" w:rsidRPr="00995809">
        <w:t>solve obstacles during the actual recordings at home.</w:t>
      </w:r>
      <w:r w:rsidR="00B54BE9" w:rsidRPr="00390A21">
        <w:t xml:space="preserve"> </w:t>
      </w:r>
      <w:r w:rsidR="00D457B9" w:rsidRPr="00390A21">
        <w:t>After one week, researchers call the participants to document the recording progress and solve any potential technical issues.</w:t>
      </w:r>
    </w:p>
    <w:p w14:paraId="148B1B6C" w14:textId="77777777" w:rsidR="00D457B9" w:rsidRPr="00390A21" w:rsidRDefault="00D457B9" w:rsidP="00995809">
      <w:pPr>
        <w:contextualSpacing/>
      </w:pPr>
    </w:p>
    <w:p w14:paraId="6FE8CDF4" w14:textId="7C1B1AC0" w:rsidR="00995809" w:rsidRDefault="00FE335E" w:rsidP="00995809">
      <w:pPr>
        <w:pStyle w:val="ListParagraph"/>
        <w:numPr>
          <w:ilvl w:val="0"/>
          <w:numId w:val="33"/>
        </w:numPr>
        <w:ind w:left="0" w:firstLine="0"/>
        <w:rPr>
          <w:b/>
          <w:bCs/>
        </w:rPr>
      </w:pPr>
      <w:r w:rsidRPr="00A40692">
        <w:rPr>
          <w:b/>
          <w:bCs/>
        </w:rPr>
        <w:t>Retriev</w:t>
      </w:r>
      <w:r w:rsidR="00995809">
        <w:rPr>
          <w:b/>
          <w:bCs/>
        </w:rPr>
        <w:t>al of equipment and videos</w:t>
      </w:r>
    </w:p>
    <w:p w14:paraId="36DE205A" w14:textId="77777777" w:rsidR="00995809" w:rsidRDefault="00995809" w:rsidP="00995809">
      <w:pPr>
        <w:pStyle w:val="ListParagraph"/>
        <w:ind w:left="0"/>
        <w:rPr>
          <w:b/>
          <w:bCs/>
        </w:rPr>
      </w:pPr>
    </w:p>
    <w:p w14:paraId="2DA4BA20" w14:textId="4E492884" w:rsidR="00D804A5" w:rsidRPr="00995809" w:rsidRDefault="00995809" w:rsidP="00995809">
      <w:pPr>
        <w:pStyle w:val="ListParagraph"/>
        <w:numPr>
          <w:ilvl w:val="1"/>
          <w:numId w:val="33"/>
        </w:numPr>
        <w:ind w:left="0" w:firstLine="0"/>
      </w:pPr>
      <w:proofErr w:type="spellStart"/>
      <w:r w:rsidRPr="00995809">
        <w:t>Retreive</w:t>
      </w:r>
      <w:proofErr w:type="spellEnd"/>
      <w:r w:rsidR="00FE335E" w:rsidRPr="00995809">
        <w:t xml:space="preserve"> all the equipment and videos from participant</w:t>
      </w:r>
      <w:r w:rsidR="00753999" w:rsidRPr="00995809">
        <w:t xml:space="preserve">s in person or through pre-paid </w:t>
      </w:r>
      <w:r w:rsidR="0081199C" w:rsidRPr="00995809">
        <w:t xml:space="preserve">mail </w:t>
      </w:r>
      <w:r w:rsidR="00753999" w:rsidRPr="00995809">
        <w:t>parcels</w:t>
      </w:r>
      <w:r w:rsidRPr="00995809">
        <w:t>.</w:t>
      </w:r>
    </w:p>
    <w:p w14:paraId="5F09CC13" w14:textId="77777777" w:rsidR="00D804A5" w:rsidRDefault="00D804A5" w:rsidP="00995809">
      <w:pPr>
        <w:contextualSpacing/>
      </w:pPr>
    </w:p>
    <w:p w14:paraId="08CD8408" w14:textId="5C1C69B2" w:rsidR="00D457B9" w:rsidRPr="00390A21" w:rsidRDefault="00224FA6" w:rsidP="00995809">
      <w:pPr>
        <w:pStyle w:val="ListParagraph"/>
        <w:numPr>
          <w:ilvl w:val="1"/>
          <w:numId w:val="33"/>
        </w:numPr>
        <w:ind w:left="0" w:firstLine="0"/>
        <w:rPr>
          <w:lang w:eastAsia="zh-TW"/>
        </w:rPr>
      </w:pPr>
      <w:r w:rsidRPr="009010FF">
        <w:rPr>
          <w:highlight w:val="yellow"/>
        </w:rPr>
        <w:t xml:space="preserve">Ensure </w:t>
      </w:r>
      <w:r w:rsidR="0081199C">
        <w:rPr>
          <w:highlight w:val="yellow"/>
        </w:rPr>
        <w:t xml:space="preserve">that </w:t>
      </w:r>
      <w:r w:rsidRPr="009010FF">
        <w:rPr>
          <w:highlight w:val="yellow"/>
        </w:rPr>
        <w:t xml:space="preserve">participants agree </w:t>
      </w:r>
      <w:r w:rsidR="0081199C">
        <w:rPr>
          <w:highlight w:val="yellow"/>
        </w:rPr>
        <w:t>to</w:t>
      </w:r>
      <w:r w:rsidRPr="009010FF">
        <w:rPr>
          <w:highlight w:val="yellow"/>
        </w:rPr>
        <w:t xml:space="preserve"> </w:t>
      </w:r>
      <w:r w:rsidR="000C14CC">
        <w:rPr>
          <w:highlight w:val="yellow"/>
        </w:rPr>
        <w:t xml:space="preserve">share </w:t>
      </w:r>
      <w:r w:rsidRPr="009010FF">
        <w:rPr>
          <w:highlight w:val="yellow"/>
        </w:rPr>
        <w:t>all the videos</w:t>
      </w:r>
      <w:r w:rsidR="000C14CC">
        <w:rPr>
          <w:highlight w:val="yellow"/>
        </w:rPr>
        <w:t xml:space="preserve"> returned</w:t>
      </w:r>
      <w:r w:rsidR="007E5C41" w:rsidRPr="009010FF">
        <w:rPr>
          <w:highlight w:val="yellow"/>
        </w:rPr>
        <w:t>.</w:t>
      </w:r>
      <w:r>
        <w:t xml:space="preserve"> </w:t>
      </w:r>
      <w:r w:rsidR="00D457B9" w:rsidRPr="00390A21">
        <w:t xml:space="preserve">Participants </w:t>
      </w:r>
      <w:r w:rsidR="00810EF8" w:rsidRPr="00390A21">
        <w:t xml:space="preserve">are </w:t>
      </w:r>
      <w:r w:rsidR="00D457B9" w:rsidRPr="00390A21">
        <w:t xml:space="preserve">encouraged to review </w:t>
      </w:r>
      <w:proofErr w:type="gramStart"/>
      <w:r w:rsidR="00D457B9" w:rsidRPr="00390A21">
        <w:t>all of</w:t>
      </w:r>
      <w:proofErr w:type="gramEnd"/>
      <w:r w:rsidR="00D457B9" w:rsidRPr="00390A21">
        <w:t xml:space="preserve"> the collected videos before returning them to the research team, and to delete any portions that they d</w:t>
      </w:r>
      <w:r w:rsidR="000455BB" w:rsidRPr="00390A21">
        <w:t>o</w:t>
      </w:r>
      <w:r w:rsidR="00D457B9" w:rsidRPr="00390A21">
        <w:t xml:space="preserve"> not wish to share.</w:t>
      </w:r>
      <w:r w:rsidR="000B13CD" w:rsidRPr="00390A21">
        <w:rPr>
          <w:lang w:eastAsia="zh-TW"/>
        </w:rPr>
        <w:t xml:space="preserve"> </w:t>
      </w:r>
    </w:p>
    <w:p w14:paraId="116B12BF" w14:textId="4AAE1BF6" w:rsidR="00092259" w:rsidRPr="00390A21" w:rsidRDefault="00092259" w:rsidP="00995809">
      <w:pPr>
        <w:contextualSpacing/>
        <w:rPr>
          <w:lang w:eastAsia="zh-TW"/>
        </w:rPr>
      </w:pPr>
    </w:p>
    <w:p w14:paraId="629C77DA" w14:textId="51AA076E" w:rsidR="007534D7" w:rsidRPr="0049786A" w:rsidRDefault="0081199C" w:rsidP="00995809">
      <w:pPr>
        <w:pStyle w:val="ListParagraph"/>
        <w:numPr>
          <w:ilvl w:val="1"/>
          <w:numId w:val="33"/>
        </w:numPr>
        <w:ind w:left="0" w:firstLine="0"/>
        <w:rPr>
          <w:rFonts w:asciiTheme="minorHAnsi" w:hAnsiTheme="minorHAnsi" w:cstheme="minorHAnsi"/>
          <w:color w:val="auto"/>
        </w:rPr>
      </w:pPr>
      <w:r w:rsidRPr="00390A21">
        <w:rPr>
          <w:lang w:eastAsia="zh-TW"/>
        </w:rPr>
        <w:t>For research studies, r</w:t>
      </w:r>
      <w:r w:rsidR="00092259" w:rsidRPr="00390A21">
        <w:rPr>
          <w:lang w:eastAsia="zh-TW"/>
        </w:rPr>
        <w:t xml:space="preserve">eview the returned videos and </w:t>
      </w:r>
      <w:r w:rsidR="008345AB" w:rsidRPr="00390A21">
        <w:rPr>
          <w:lang w:eastAsia="zh-TW"/>
        </w:rPr>
        <w:t xml:space="preserve">check if anyone appears in the video without </w:t>
      </w:r>
      <w:r w:rsidRPr="00390A21">
        <w:rPr>
          <w:lang w:eastAsia="zh-TW"/>
        </w:rPr>
        <w:t xml:space="preserve">having </w:t>
      </w:r>
      <w:r w:rsidR="008345AB" w:rsidRPr="00390A21">
        <w:rPr>
          <w:lang w:eastAsia="zh-TW"/>
        </w:rPr>
        <w:t>given their consent</w:t>
      </w:r>
      <w:r w:rsidR="00A44756" w:rsidRPr="00390A21">
        <w:rPr>
          <w:lang w:eastAsia="zh-TW"/>
        </w:rPr>
        <w:t>.</w:t>
      </w:r>
      <w:r w:rsidRPr="00390A21">
        <w:rPr>
          <w:lang w:eastAsia="zh-TW"/>
        </w:rPr>
        <w:t xml:space="preserve"> If so, s</w:t>
      </w:r>
      <w:r w:rsidR="00DB6197" w:rsidRPr="00390A21">
        <w:rPr>
          <w:lang w:eastAsia="zh-TW"/>
        </w:rPr>
        <w:t>end consent forms or c</w:t>
      </w:r>
      <w:r w:rsidR="001B7971" w:rsidRPr="00390A21">
        <w:rPr>
          <w:lang w:eastAsia="zh-TW"/>
        </w:rPr>
        <w:t xml:space="preserve">all the individuals </w:t>
      </w:r>
      <w:r w:rsidRPr="00390A21">
        <w:rPr>
          <w:lang w:eastAsia="zh-TW"/>
        </w:rPr>
        <w:t xml:space="preserve">who </w:t>
      </w:r>
      <w:r w:rsidR="001B7971" w:rsidRPr="00390A21">
        <w:rPr>
          <w:lang w:eastAsia="zh-TW"/>
        </w:rPr>
        <w:t>appear</w:t>
      </w:r>
      <w:r w:rsidR="008D50E7" w:rsidRPr="00390A21">
        <w:rPr>
          <w:lang w:eastAsia="zh-TW"/>
        </w:rPr>
        <w:t xml:space="preserve"> in the videos to gain their consent</w:t>
      </w:r>
      <w:r w:rsidR="00F776FA" w:rsidRPr="00390A21">
        <w:rPr>
          <w:lang w:eastAsia="zh-TW"/>
        </w:rPr>
        <w:t>s</w:t>
      </w:r>
      <w:r w:rsidRPr="00390A21">
        <w:rPr>
          <w:lang w:eastAsia="zh-TW"/>
        </w:rPr>
        <w:t xml:space="preserve"> for use of </w:t>
      </w:r>
      <w:r w:rsidR="00DB1D4F" w:rsidRPr="00390A21">
        <w:rPr>
          <w:lang w:eastAsia="zh-TW"/>
        </w:rPr>
        <w:t>the videos</w:t>
      </w:r>
      <w:r w:rsidR="008D50E7" w:rsidRPr="00390A21">
        <w:rPr>
          <w:lang w:eastAsia="zh-TW"/>
        </w:rPr>
        <w:t xml:space="preserve">. </w:t>
      </w:r>
      <w:r w:rsidR="007534D7" w:rsidRPr="00390A21">
        <w:rPr>
          <w:rFonts w:asciiTheme="minorHAnsi" w:hAnsiTheme="minorHAnsi" w:cstheme="minorHAnsi"/>
          <w:color w:val="auto"/>
        </w:rPr>
        <w:t>If the individuals are not reachable, the portion</w:t>
      </w:r>
      <w:r w:rsidR="00086D26" w:rsidRPr="00390A21">
        <w:rPr>
          <w:rFonts w:asciiTheme="minorHAnsi" w:hAnsiTheme="minorHAnsi" w:cstheme="minorHAnsi"/>
          <w:color w:val="auto"/>
        </w:rPr>
        <w:t>s</w:t>
      </w:r>
      <w:r w:rsidR="007534D7" w:rsidRPr="00390A21">
        <w:rPr>
          <w:rFonts w:asciiTheme="minorHAnsi" w:hAnsiTheme="minorHAnsi" w:cstheme="minorHAnsi"/>
          <w:color w:val="auto"/>
        </w:rPr>
        <w:t xml:space="preserve"> of the videos</w:t>
      </w:r>
      <w:r w:rsidRPr="00390A21">
        <w:rPr>
          <w:rFonts w:asciiTheme="minorHAnsi" w:hAnsiTheme="minorHAnsi" w:cstheme="minorHAnsi"/>
          <w:color w:val="auto"/>
        </w:rPr>
        <w:t xml:space="preserve"> in which they appear</w:t>
      </w:r>
      <w:r w:rsidR="007534D7" w:rsidRPr="00390A21">
        <w:rPr>
          <w:rFonts w:asciiTheme="minorHAnsi" w:hAnsiTheme="minorHAnsi" w:cstheme="minorHAnsi"/>
          <w:color w:val="auto"/>
        </w:rPr>
        <w:t xml:space="preserve"> </w:t>
      </w:r>
      <w:r w:rsidR="00086D26" w:rsidRPr="00390A21">
        <w:rPr>
          <w:rFonts w:asciiTheme="minorHAnsi" w:hAnsiTheme="minorHAnsi" w:cstheme="minorHAnsi"/>
          <w:color w:val="auto"/>
        </w:rPr>
        <w:t>are deleted by the researchers.</w:t>
      </w:r>
    </w:p>
    <w:p w14:paraId="462EC3AD" w14:textId="77777777" w:rsidR="007534D7" w:rsidRDefault="007534D7" w:rsidP="00995809">
      <w:pPr>
        <w:pStyle w:val="NormalWeb"/>
        <w:spacing w:before="0" w:beforeAutospacing="0" w:after="0" w:afterAutospacing="0"/>
        <w:contextualSpacing/>
        <w:rPr>
          <w:rFonts w:asciiTheme="minorHAnsi" w:hAnsiTheme="minorHAnsi" w:cstheme="minorHAnsi"/>
          <w:color w:val="808080" w:themeColor="background1" w:themeShade="80"/>
        </w:rPr>
      </w:pPr>
    </w:p>
    <w:p w14:paraId="4ED3F42B" w14:textId="5964C221" w:rsidR="00732EE2" w:rsidRPr="008B4AA6" w:rsidRDefault="00B32616" w:rsidP="00995809">
      <w:pPr>
        <w:contextualSpacing/>
        <w:rPr>
          <w:rFonts w:asciiTheme="minorHAnsi" w:hAnsiTheme="minorHAnsi" w:cstheme="minorHAnsi"/>
          <w:color w:val="808080" w:themeColor="background1" w:themeShade="80"/>
        </w:rPr>
      </w:pPr>
      <w:bookmarkStart w:id="7" w:name="Representative_Results"/>
      <w:r w:rsidRPr="001B1519">
        <w:rPr>
          <w:rFonts w:asciiTheme="minorHAnsi" w:hAnsiTheme="minorHAnsi" w:cstheme="minorHAnsi"/>
          <w:b/>
          <w:color w:val="000000" w:themeColor="text1"/>
        </w:rPr>
        <w:t>REPRESENTATIVE RESULTS</w:t>
      </w:r>
      <w:bookmarkEnd w:id="7"/>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0417960C" w14:textId="4C9A00B9" w:rsidR="00CC6222" w:rsidRPr="00995809" w:rsidRDefault="008B4AA6" w:rsidP="00995809">
      <w:pPr>
        <w:contextualSpacing/>
        <w:rPr>
          <w:rFonts w:asciiTheme="minorHAnsi" w:hAnsiTheme="minorHAnsi" w:cstheme="minorHAnsi"/>
          <w:b/>
          <w:bCs/>
          <w:lang w:eastAsia="zh-TW"/>
        </w:rPr>
      </w:pPr>
      <w:r w:rsidRPr="00390A21">
        <w:rPr>
          <w:rFonts w:asciiTheme="minorHAnsi" w:hAnsiTheme="minorHAnsi" w:cstheme="minorHAnsi"/>
          <w:b/>
          <w:bCs/>
        </w:rPr>
        <w:t>Participant demographics</w:t>
      </w:r>
      <w:r w:rsidR="005D5664" w:rsidRPr="00390A21">
        <w:rPr>
          <w:rFonts w:asciiTheme="minorHAnsi" w:hAnsiTheme="minorHAnsi" w:cstheme="minorHAnsi" w:hint="eastAsia"/>
          <w:b/>
          <w:bCs/>
          <w:lang w:eastAsia="zh-TW"/>
        </w:rPr>
        <w:t xml:space="preserve"> </w:t>
      </w:r>
      <w:r w:rsidR="005D5664" w:rsidRPr="00390A21">
        <w:rPr>
          <w:rFonts w:asciiTheme="minorHAnsi" w:hAnsiTheme="minorHAnsi" w:cstheme="minorHAnsi"/>
          <w:b/>
          <w:bCs/>
          <w:lang w:eastAsia="zh-TW"/>
        </w:rPr>
        <w:t>and inclusion criteria</w:t>
      </w:r>
    </w:p>
    <w:p w14:paraId="6A81B362" w14:textId="77777777" w:rsidR="00995809" w:rsidRDefault="008B4AA6" w:rsidP="00995809">
      <w:pPr>
        <w:contextualSpacing/>
        <w:rPr>
          <w:lang w:eastAsia="zh-TW"/>
        </w:rPr>
      </w:pPr>
      <w:r w:rsidRPr="00390A21">
        <w:t xml:space="preserve">A sample of 23 participants was recruited for these studies: 9 stroke survivors (6 </w:t>
      </w:r>
      <w:r w:rsidR="00997A51" w:rsidRPr="00390A21">
        <w:t>men</w:t>
      </w:r>
      <w:r w:rsidRPr="00390A21">
        <w:t xml:space="preserve">, 3 </w:t>
      </w:r>
      <w:r w:rsidR="00997A51" w:rsidRPr="00390A21">
        <w:t>women</w:t>
      </w:r>
      <w:r w:rsidRPr="00390A21">
        <w:t xml:space="preserve">) and 14 individuals with </w:t>
      </w:r>
      <w:proofErr w:type="spellStart"/>
      <w:r w:rsidRPr="00390A21">
        <w:t>cSCI</w:t>
      </w:r>
      <w:proofErr w:type="spellEnd"/>
      <w:r w:rsidRPr="00390A21">
        <w:t xml:space="preserve"> (12 </w:t>
      </w:r>
      <w:r w:rsidR="00997A51" w:rsidRPr="00390A21">
        <w:t>men</w:t>
      </w:r>
      <w:r w:rsidRPr="00390A21">
        <w:t xml:space="preserve">, 2 </w:t>
      </w:r>
      <w:r w:rsidR="00997A51" w:rsidRPr="00390A21">
        <w:t>women</w:t>
      </w:r>
      <w:r w:rsidRPr="00390A21">
        <w:t xml:space="preserve">). </w:t>
      </w:r>
      <w:r w:rsidR="00DA174A" w:rsidRPr="00390A21">
        <w:t xml:space="preserve">Summary demographic and clinical information for the recruited sample are reported in </w:t>
      </w:r>
      <w:r w:rsidR="00DA174A" w:rsidRPr="00390A21">
        <w:rPr>
          <w:b/>
          <w:bCs/>
        </w:rPr>
        <w:t>Table 1</w:t>
      </w:r>
      <w:r w:rsidR="00DA174A" w:rsidRPr="00390A21">
        <w:t>.</w:t>
      </w:r>
      <w:r w:rsidR="00DA174A" w:rsidRPr="00390A21">
        <w:rPr>
          <w:rFonts w:hint="eastAsia"/>
          <w:lang w:eastAsia="zh-TW"/>
        </w:rPr>
        <w:t xml:space="preserve"> </w:t>
      </w:r>
    </w:p>
    <w:p w14:paraId="37D7E41F" w14:textId="77777777" w:rsidR="00995809" w:rsidRDefault="00995809" w:rsidP="00995809">
      <w:pPr>
        <w:contextualSpacing/>
        <w:rPr>
          <w:lang w:eastAsia="zh-TW"/>
        </w:rPr>
      </w:pPr>
    </w:p>
    <w:p w14:paraId="3648C34D" w14:textId="37A7B502" w:rsidR="00DA174A" w:rsidRPr="00390A21" w:rsidRDefault="00DA174A" w:rsidP="00995809">
      <w:pPr>
        <w:contextualSpacing/>
        <w:rPr>
          <w:lang w:eastAsia="zh-TW"/>
        </w:rPr>
      </w:pPr>
      <w:r w:rsidRPr="00390A21">
        <w:rPr>
          <w:lang w:eastAsia="zh-TW"/>
        </w:rPr>
        <w:t xml:space="preserve">[Place </w:t>
      </w:r>
      <w:r w:rsidRPr="00390A21">
        <w:rPr>
          <w:b/>
          <w:bCs/>
          <w:lang w:eastAsia="zh-TW"/>
        </w:rPr>
        <w:t>Table 1</w:t>
      </w:r>
      <w:r w:rsidRPr="00390A21">
        <w:rPr>
          <w:lang w:eastAsia="zh-TW"/>
        </w:rPr>
        <w:t xml:space="preserve"> here]</w:t>
      </w:r>
    </w:p>
    <w:p w14:paraId="62212642" w14:textId="77777777" w:rsidR="00DA174A" w:rsidRPr="00390A21" w:rsidRDefault="00DA174A" w:rsidP="00995809">
      <w:pPr>
        <w:contextualSpacing/>
        <w:rPr>
          <w:lang w:eastAsia="zh-TW"/>
        </w:rPr>
      </w:pPr>
    </w:p>
    <w:p w14:paraId="161283DD" w14:textId="2336AC96" w:rsidR="00B7358E" w:rsidRPr="00390A21" w:rsidRDefault="00B7358E" w:rsidP="00995809">
      <w:pPr>
        <w:contextualSpacing/>
      </w:pPr>
      <w:r w:rsidRPr="00390A21">
        <w:t xml:space="preserve">The mutual </w:t>
      </w:r>
      <w:r w:rsidR="00F06218" w:rsidRPr="00390A21">
        <w:t xml:space="preserve">inclusion </w:t>
      </w:r>
      <w:r w:rsidRPr="00390A21">
        <w:t xml:space="preserve">criteria </w:t>
      </w:r>
      <w:r w:rsidR="00F06218" w:rsidRPr="00390A21">
        <w:t xml:space="preserve">for </w:t>
      </w:r>
      <w:r w:rsidRPr="00390A21">
        <w:t xml:space="preserve">both groups </w:t>
      </w:r>
      <w:r w:rsidR="00C91723" w:rsidRPr="00390A21">
        <w:t xml:space="preserve">in </w:t>
      </w:r>
      <w:r w:rsidR="00F06218" w:rsidRPr="00390A21">
        <w:t xml:space="preserve">these studies </w:t>
      </w:r>
      <w:r w:rsidRPr="00390A21">
        <w:t>were: 1) over 18 years old, 2) impaired but not absent hand function, 3) absence of other neuromusculoskeletal disease affecting upper limb movements, 4) no deformity of upper limbs joints, and 5) absence of pain when moving upper limbs. Additional inclusion criteria for each of the two groups were as follows.</w:t>
      </w:r>
    </w:p>
    <w:p w14:paraId="15E2672E" w14:textId="77777777" w:rsidR="00846C48" w:rsidRPr="00390A21" w:rsidRDefault="00846C48" w:rsidP="00995809">
      <w:pPr>
        <w:contextualSpacing/>
      </w:pPr>
    </w:p>
    <w:p w14:paraId="1920CF07" w14:textId="77777777" w:rsidR="00846C48" w:rsidRPr="00390A21" w:rsidRDefault="00846C48" w:rsidP="00995809">
      <w:pPr>
        <w:contextualSpacing/>
        <w:rPr>
          <w:rFonts w:cs="Times New Roman"/>
          <w:lang w:bidi="th-TH"/>
        </w:rPr>
      </w:pPr>
      <w:r w:rsidRPr="00390A21">
        <w:t xml:space="preserve">For individuals with </w:t>
      </w:r>
      <w:proofErr w:type="spellStart"/>
      <w:r w:rsidRPr="00390A21">
        <w:t>cSCI</w:t>
      </w:r>
      <w:proofErr w:type="spellEnd"/>
      <w:r w:rsidRPr="00390A21">
        <w:t>: 1) neurological level of injury between C4 and C8 according the International Standards for the Neurological Classification of Spinal Cord Injury (ISNCSCI), 2) American Spinal Injury Association Impairment Scale (AIS) grade A-D. 3) Traumatic or non-traumatic injuries, 4)</w:t>
      </w:r>
      <w:r w:rsidRPr="00390A21">
        <w:rPr>
          <w:rFonts w:cs="Times New Roman"/>
          <w:lang w:bidi="th-TH"/>
        </w:rPr>
        <w:t xml:space="preserve"> A unilateral ISNCSCI Upper Extremity Motor Score (UEMS) between 10 and 23 for at least one limb.</w:t>
      </w:r>
    </w:p>
    <w:p w14:paraId="1AB2FB57" w14:textId="77777777" w:rsidR="00846C48" w:rsidRPr="00390A21" w:rsidRDefault="00846C48" w:rsidP="00995809">
      <w:pPr>
        <w:contextualSpacing/>
        <w:rPr>
          <w:rFonts w:cs="Times New Roman"/>
          <w:lang w:bidi="th-TH"/>
        </w:rPr>
      </w:pPr>
    </w:p>
    <w:p w14:paraId="6E44A81C" w14:textId="6F036D3A" w:rsidR="00846C48" w:rsidRPr="00390A21" w:rsidRDefault="00846C48" w:rsidP="00995809">
      <w:pPr>
        <w:contextualSpacing/>
      </w:pPr>
      <w:r w:rsidRPr="00390A21">
        <w:rPr>
          <w:rFonts w:cs="Times New Roman"/>
          <w:lang w:bidi="th-TH"/>
        </w:rPr>
        <w:t>For individuals with stroke</w:t>
      </w:r>
      <w:r w:rsidRPr="00390A21">
        <w:t>: 1) at least 6 months post-stroke, 2) total score on the Action Research Arm Test (ARAT) greater than 10, 3) Montreal Cognitive Assessment (</w:t>
      </w:r>
      <w:proofErr w:type="spellStart"/>
      <w:r w:rsidRPr="00390A21">
        <w:t>MoCA</w:t>
      </w:r>
      <w:proofErr w:type="spellEnd"/>
      <w:r w:rsidRPr="00390A21">
        <w:t>) score above 21 to avoid potential difficulties understanding and following study procedures.</w:t>
      </w:r>
    </w:p>
    <w:p w14:paraId="1C79E8C5" w14:textId="760CB8D5" w:rsidR="008B4AA6" w:rsidRPr="00390A21" w:rsidRDefault="008B4AA6" w:rsidP="00995809">
      <w:pPr>
        <w:contextualSpacing/>
        <w:rPr>
          <w:lang w:eastAsia="zh-TW"/>
        </w:rPr>
      </w:pPr>
    </w:p>
    <w:p w14:paraId="611BBD5C" w14:textId="5E548C2C" w:rsidR="008B4AA6" w:rsidRPr="00390A21" w:rsidRDefault="008B4AA6" w:rsidP="00995809">
      <w:pPr>
        <w:contextualSpacing/>
        <w:rPr>
          <w:rFonts w:asciiTheme="minorHAnsi" w:hAnsiTheme="minorHAnsi" w:cstheme="minorHAnsi"/>
          <w:b/>
          <w:bCs/>
        </w:rPr>
      </w:pPr>
      <w:r w:rsidRPr="00390A21">
        <w:rPr>
          <w:rFonts w:asciiTheme="minorHAnsi" w:hAnsiTheme="minorHAnsi" w:cstheme="minorHAnsi"/>
          <w:b/>
          <w:bCs/>
        </w:rPr>
        <w:t>Content and length of recorded video</w:t>
      </w:r>
    </w:p>
    <w:p w14:paraId="3953D257" w14:textId="6CE987A5" w:rsidR="008B4AA6" w:rsidRPr="00390A21" w:rsidRDefault="008B4AA6" w:rsidP="00995809">
      <w:pPr>
        <w:contextualSpacing/>
      </w:pPr>
      <w:r w:rsidRPr="00390A21">
        <w:t xml:space="preserve">The videos used for </w:t>
      </w:r>
      <w:r w:rsidR="00F06218" w:rsidRPr="00390A21">
        <w:t xml:space="preserve">the </w:t>
      </w:r>
      <w:r w:rsidRPr="00390A21">
        <w:t xml:space="preserve">analysis </w:t>
      </w:r>
      <w:r w:rsidR="003F43E9" w:rsidRPr="00390A21">
        <w:t xml:space="preserve">presented </w:t>
      </w:r>
      <w:r w:rsidR="00F06218" w:rsidRPr="00390A21">
        <w:t>here</w:t>
      </w:r>
      <w:r w:rsidR="003F43E9" w:rsidRPr="00390A21">
        <w:t xml:space="preserve"> </w:t>
      </w:r>
      <w:r w:rsidRPr="00390A21">
        <w:t xml:space="preserve">were from 22 of the 23 participants. The </w:t>
      </w:r>
      <w:r w:rsidRPr="00390A21">
        <w:lastRenderedPageBreak/>
        <w:t>remaining participant (</w:t>
      </w:r>
      <w:r w:rsidR="00997A51" w:rsidRPr="00390A21">
        <w:t xml:space="preserve">man </w:t>
      </w:r>
      <w:r w:rsidRPr="00390A21">
        <w:t xml:space="preserve">with </w:t>
      </w:r>
      <w:proofErr w:type="spellStart"/>
      <w:r w:rsidRPr="00390A21">
        <w:t>cSCI</w:t>
      </w:r>
      <w:proofErr w:type="spellEnd"/>
      <w:r w:rsidRPr="00390A21">
        <w:t xml:space="preserve">) returned the camera without any usable data after being out of touch with the research team for close to 6 </w:t>
      </w:r>
      <w:proofErr w:type="gramStart"/>
      <w:r w:rsidRPr="00390A21">
        <w:t>months, and</w:t>
      </w:r>
      <w:proofErr w:type="gramEnd"/>
      <w:r w:rsidRPr="00390A21">
        <w:t xml:space="preserve"> is not included in the remainder of the analysis. As such, the proposed protocol was successful for 95.7% of </w:t>
      </w:r>
      <w:r w:rsidR="00995809">
        <w:t>the</w:t>
      </w:r>
      <w:r w:rsidRPr="00390A21">
        <w:t xml:space="preserve"> participants. On average, participants recorded more than 5 activities. </w:t>
      </w:r>
      <w:r w:rsidRPr="00390A21">
        <w:rPr>
          <w:rFonts w:hint="eastAsia"/>
        </w:rPr>
        <w:t>A</w:t>
      </w:r>
      <w:r w:rsidRPr="00390A21">
        <w:t>ctivities included in the video recordings were meal preparation, eating, dishwashing, physical activity, and knitting (</w:t>
      </w:r>
      <w:r w:rsidRPr="00390A21">
        <w:rPr>
          <w:b/>
          <w:bCs/>
        </w:rPr>
        <w:t>Figure 2</w:t>
      </w:r>
      <w:r w:rsidRPr="00390A21">
        <w:t xml:space="preserve">). An average of </w:t>
      </w:r>
      <w:r w:rsidRPr="00390A21">
        <w:rPr>
          <w:rFonts w:hint="eastAsia"/>
        </w:rPr>
        <w:t>3.1</w:t>
      </w:r>
      <w:r w:rsidRPr="00390A21">
        <w:t xml:space="preserve">1 </w:t>
      </w:r>
      <w:r w:rsidRPr="00390A21">
        <w:rPr>
          <w:rFonts w:cstheme="minorHAnsi"/>
        </w:rPr>
        <w:t>±</w:t>
      </w:r>
      <w:r w:rsidRPr="00390A21">
        <w:t xml:space="preserve"> 0.98 h of video were obtained per participant, after discarding segments where other individuals were present who did not provide consent or where the data was not usable at all (e.g.</w:t>
      </w:r>
      <w:r w:rsidR="00995809">
        <w:t>,</w:t>
      </w:r>
      <w:r w:rsidRPr="00390A21">
        <w:t xml:space="preserve"> camera was left recording on a table).</w:t>
      </w:r>
      <w:r w:rsidR="00524AA5" w:rsidRPr="00390A21">
        <w:t xml:space="preserve"> In addition, the </w:t>
      </w:r>
      <w:r w:rsidR="006A712D" w:rsidRPr="00390A21">
        <w:t xml:space="preserve">daily </w:t>
      </w:r>
      <w:r w:rsidR="003E544B" w:rsidRPr="00390A21">
        <w:t xml:space="preserve">average video recording length </w:t>
      </w:r>
      <w:r w:rsidR="00FD66D0" w:rsidRPr="00390A21">
        <w:t>per participant w</w:t>
      </w:r>
      <w:r w:rsidR="00192360" w:rsidRPr="00390A21">
        <w:t xml:space="preserve">as </w:t>
      </w:r>
      <w:r w:rsidR="00740ED7" w:rsidRPr="00390A21">
        <w:t xml:space="preserve">60 </w:t>
      </w:r>
      <w:r w:rsidR="00192360" w:rsidRPr="00390A21">
        <w:rPr>
          <w:rFonts w:hint="eastAsia"/>
          <w:lang w:eastAsia="zh-TW"/>
        </w:rPr>
        <w:t>±</w:t>
      </w:r>
      <w:r w:rsidR="00192360" w:rsidRPr="00390A21">
        <w:rPr>
          <w:lang w:eastAsia="zh-TW"/>
        </w:rPr>
        <w:t xml:space="preserve"> </w:t>
      </w:r>
      <w:r w:rsidR="00740ED7" w:rsidRPr="00390A21">
        <w:rPr>
          <w:lang w:eastAsia="zh-TW"/>
        </w:rPr>
        <w:t xml:space="preserve">33 </w:t>
      </w:r>
      <w:r w:rsidR="003714E0" w:rsidRPr="00390A21">
        <w:rPr>
          <w:lang w:eastAsia="zh-TW"/>
        </w:rPr>
        <w:t>min</w:t>
      </w:r>
      <w:r w:rsidR="000701DC" w:rsidRPr="00390A21">
        <w:rPr>
          <w:lang w:eastAsia="zh-TW"/>
        </w:rPr>
        <w:t xml:space="preserve">. </w:t>
      </w:r>
      <w:r w:rsidRPr="00390A21">
        <w:t>Three participants postponed the recordings due to illness. Most participants recorded video following the agreed schedule</w:t>
      </w:r>
      <w:r w:rsidR="0001324D" w:rsidRPr="00390A21">
        <w:t>s</w:t>
      </w:r>
      <w:r w:rsidRPr="00390A21">
        <w:t xml:space="preserve">, but they reported feeling tired and uncomfortable wearing the camera for over </w:t>
      </w:r>
      <w:r w:rsidR="003C58DA" w:rsidRPr="00390A21">
        <w:t>1 h</w:t>
      </w:r>
      <w:r w:rsidRPr="00390A21">
        <w:t xml:space="preserve"> due to its weight and </w:t>
      </w:r>
      <w:r w:rsidR="00F06218" w:rsidRPr="00390A21">
        <w:t>heat</w:t>
      </w:r>
      <w:r w:rsidRPr="00390A21">
        <w:t xml:space="preserve"> against the forehead. Additional recordings were scheduled to fulfill the </w:t>
      </w:r>
      <w:r w:rsidR="003C58DA" w:rsidRPr="00390A21">
        <w:t>3 h</w:t>
      </w:r>
      <w:r w:rsidRPr="00390A21">
        <w:t xml:space="preserve"> video duration target when necessary. </w:t>
      </w:r>
      <w:r w:rsidR="00F122ED" w:rsidRPr="00390A21">
        <w:t>The average recording period</w:t>
      </w:r>
      <w:r w:rsidR="009E7A84" w:rsidRPr="00390A21">
        <w:t xml:space="preserve"> required</w:t>
      </w:r>
      <w:r w:rsidR="00F122ED" w:rsidRPr="00390A21">
        <w:t xml:space="preserve"> to acquire 3 h</w:t>
      </w:r>
      <w:r w:rsidR="009E7A84" w:rsidRPr="00390A21">
        <w:t>ours of</w:t>
      </w:r>
      <w:r w:rsidR="00F122ED" w:rsidRPr="00390A21">
        <w:t xml:space="preserve"> video </w:t>
      </w:r>
      <w:r w:rsidR="001155DD" w:rsidRPr="00390A21">
        <w:t xml:space="preserve">was </w:t>
      </w:r>
      <w:r w:rsidR="0026432B" w:rsidRPr="00390A21">
        <w:t>22.</w:t>
      </w:r>
      <w:r w:rsidR="00275B2E" w:rsidRPr="00390A21">
        <w:t xml:space="preserve">3 </w:t>
      </w:r>
      <w:r w:rsidR="00275B2E" w:rsidRPr="00390A21">
        <w:rPr>
          <w:rFonts w:hint="eastAsia"/>
          <w:lang w:eastAsia="zh-TW"/>
        </w:rPr>
        <w:t>±</w:t>
      </w:r>
      <w:r w:rsidR="00275B2E" w:rsidRPr="00390A21">
        <w:rPr>
          <w:lang w:eastAsia="zh-TW"/>
        </w:rPr>
        <w:t xml:space="preserve"> 12.9 </w:t>
      </w:r>
      <w:r w:rsidR="00275B2E" w:rsidRPr="00390A21">
        <w:t>d</w:t>
      </w:r>
      <w:r w:rsidR="001155DD" w:rsidRPr="00390A21">
        <w:t xml:space="preserve">. </w:t>
      </w:r>
      <w:r w:rsidRPr="00390A21">
        <w:t>The recording periods ranged from 12 to 69 d</w:t>
      </w:r>
      <w:r w:rsidR="006F0376" w:rsidRPr="00390A21">
        <w:t>, counting from the day the participant was given the camera to the day they returned it</w:t>
      </w:r>
      <w:r w:rsidRPr="00390A21">
        <w:t>. In 4 instances, the length of videos obtained was lower than the 3</w:t>
      </w:r>
      <w:r w:rsidR="003C58DA" w:rsidRPr="00390A21">
        <w:t xml:space="preserve"> h</w:t>
      </w:r>
      <w:r w:rsidRPr="00390A21">
        <w:t xml:space="preserve"> target due to health conditions or scheduling constraints. Two participants took more than 2 months to record 2 h of videos due to family responsibilities. Another participant recorded nearly 2 </w:t>
      </w:r>
      <w:r w:rsidR="003C58DA" w:rsidRPr="00390A21">
        <w:t>h</w:t>
      </w:r>
      <w:r w:rsidRPr="00390A21">
        <w:t xml:space="preserve"> of video</w:t>
      </w:r>
      <w:r w:rsidR="003104AE" w:rsidRPr="00390A21">
        <w:t>s</w:t>
      </w:r>
      <w:r w:rsidRPr="00390A21">
        <w:t xml:space="preserve"> over two weeks and then decided to return the camera because of travel plans. Another participant accidentally deleted all recorded video</w:t>
      </w:r>
      <w:r w:rsidR="009E7A84" w:rsidRPr="00390A21">
        <w:t>,</w:t>
      </w:r>
      <w:r w:rsidRPr="00390A21">
        <w:t xml:space="preserve"> and after being scheduled for additional recordings was able to provide only 1 </w:t>
      </w:r>
      <w:r w:rsidR="003C58DA" w:rsidRPr="00390A21">
        <w:t>h</w:t>
      </w:r>
      <w:r w:rsidRPr="00390A21">
        <w:t xml:space="preserve"> of video due to family responsibilities.</w:t>
      </w:r>
    </w:p>
    <w:p w14:paraId="13A8E973" w14:textId="77777777" w:rsidR="008B4AA6" w:rsidRPr="00390A21" w:rsidRDefault="008B4AA6" w:rsidP="00995809">
      <w:pPr>
        <w:contextualSpacing/>
      </w:pPr>
    </w:p>
    <w:p w14:paraId="3118BF12" w14:textId="4A5B2123" w:rsidR="008B4AA6" w:rsidRPr="00390A21" w:rsidRDefault="008B4AA6" w:rsidP="00995809">
      <w:pPr>
        <w:contextualSpacing/>
      </w:pPr>
      <w:r w:rsidRPr="00390A21">
        <w:t xml:space="preserve">In addition to variations in duration, hand visibility influenced the quality of the videos. Some recorded activities did not show the hands clearly, such as physical training and reaching for objects in over-head cabinets. Hands were not shown in 3 ADLs from two participants with stroke. Regarding physical training, one participant was using an elastic band for upper limb exercises and playing tennis in the backyard. Hands in the video were not always visible since the arm movements were large and fast. Apart from the activities requiring upper limb movements with a wide range, most recorded ADLs were carried out within a workspace between the waist and shoulder, with the hands visible in the recordings. </w:t>
      </w:r>
      <w:r w:rsidRPr="00390A21">
        <w:rPr>
          <w:lang w:eastAsia="zh-TW"/>
        </w:rPr>
        <w:t xml:space="preserve">[Place </w:t>
      </w:r>
      <w:r w:rsidRPr="00390A21">
        <w:rPr>
          <w:b/>
          <w:bCs/>
          <w:lang w:eastAsia="zh-TW"/>
        </w:rPr>
        <w:t>Figure 2</w:t>
      </w:r>
      <w:r w:rsidRPr="00390A21">
        <w:rPr>
          <w:lang w:eastAsia="zh-TW"/>
        </w:rPr>
        <w:t xml:space="preserve"> here]</w:t>
      </w:r>
    </w:p>
    <w:p w14:paraId="6C564ECB" w14:textId="2FA66754" w:rsidR="008B4AA6" w:rsidRPr="00390A21" w:rsidRDefault="008B4AA6" w:rsidP="00995809">
      <w:pPr>
        <w:contextualSpacing/>
        <w:rPr>
          <w:rFonts w:asciiTheme="minorHAnsi" w:hAnsiTheme="minorHAnsi" w:cstheme="minorHAnsi"/>
          <w:color w:val="808080" w:themeColor="background1" w:themeShade="80"/>
        </w:rPr>
      </w:pPr>
    </w:p>
    <w:p w14:paraId="1DD6CEEB" w14:textId="78A6E8C4" w:rsidR="00D609F2" w:rsidRPr="00390A21" w:rsidRDefault="00D609F2" w:rsidP="00995809">
      <w:pPr>
        <w:contextualSpacing/>
        <w:rPr>
          <w:b/>
          <w:bCs/>
        </w:rPr>
      </w:pPr>
      <w:r w:rsidRPr="00390A21">
        <w:rPr>
          <w:b/>
          <w:bCs/>
        </w:rPr>
        <w:t>Assistance required</w:t>
      </w:r>
    </w:p>
    <w:p w14:paraId="04F26CAB" w14:textId="1E4ED9D0" w:rsidR="00D609F2" w:rsidRPr="00390A21" w:rsidRDefault="007F7823" w:rsidP="00995809">
      <w:pPr>
        <w:contextualSpacing/>
      </w:pPr>
      <w:r w:rsidRPr="00390A21">
        <w:t>Six out of twenty-two</w:t>
      </w:r>
      <w:r w:rsidR="003248C3" w:rsidRPr="00390A21">
        <w:t xml:space="preserve"> </w:t>
      </w:r>
      <w:r w:rsidRPr="00390A21">
        <w:t>(</w:t>
      </w:r>
      <w:r w:rsidR="00D609F2" w:rsidRPr="00390A21">
        <w:t>27%</w:t>
      </w:r>
      <w:r w:rsidRPr="00390A21">
        <w:t>)</w:t>
      </w:r>
      <w:r w:rsidR="00D609F2" w:rsidRPr="00390A21">
        <w:t xml:space="preserve"> participants</w:t>
      </w:r>
      <w:r w:rsidR="00A44F3D" w:rsidRPr="00390A21">
        <w:t xml:space="preserve"> </w:t>
      </w:r>
      <w:r w:rsidR="00D609F2" w:rsidRPr="00390A21">
        <w:t>required assistance from the research team during the recording period</w:t>
      </w:r>
      <w:r w:rsidR="00E10DD6" w:rsidRPr="00390A21">
        <w:t>s</w:t>
      </w:r>
      <w:r w:rsidR="00D609F2" w:rsidRPr="00390A21">
        <w:t xml:space="preserve"> at home. On average, each help call took 5-10 min. No home visits were necessary. The difficulties encountered related to battery changing, Bluetooth connection, Wi-Fi connection, reviewing and trimming videos on the tablet, and controlling the recordings from the tablet. To solve these issues the following strategies were adopted:</w:t>
      </w:r>
    </w:p>
    <w:p w14:paraId="3840372C" w14:textId="77777777" w:rsidR="00D609F2" w:rsidRPr="00390A21" w:rsidRDefault="00D609F2" w:rsidP="00995809">
      <w:pPr>
        <w:contextualSpacing/>
      </w:pPr>
    </w:p>
    <w:p w14:paraId="391EFB00" w14:textId="51119A8F" w:rsidR="003C58DA" w:rsidRPr="00390A21" w:rsidRDefault="00D609F2" w:rsidP="00995809">
      <w:pPr>
        <w:pStyle w:val="ListParagraph"/>
        <w:widowControl/>
        <w:autoSpaceDE/>
        <w:autoSpaceDN/>
        <w:adjustRightInd/>
        <w:ind w:left="0"/>
        <w:jc w:val="left"/>
      </w:pPr>
      <w:r w:rsidRPr="00390A21">
        <w:t xml:space="preserve">As changing batteries may be difficult for individuals with impaired hand function, the researcher suggested </w:t>
      </w:r>
      <w:r w:rsidR="008747F1" w:rsidRPr="00390A21">
        <w:t xml:space="preserve">to use </w:t>
      </w:r>
      <w:r w:rsidRPr="00390A21">
        <w:t xml:space="preserve">the charging cable to recharge the camera. For technical issues related to camera-tablet connections (e.g., Wi-Fi and Bluetooth problems) as well as for reviewing videos on the tablet, the researchers verbally guided participants through the procedures step by step. For the issues related to trimming videos, assistance was provided when participants returned videos to the researchers in person to avoid unintentionally deleting other recorded videos. In case participants were not able to use the tablet to start and </w:t>
      </w:r>
      <w:r w:rsidRPr="00390A21">
        <w:lastRenderedPageBreak/>
        <w:t>stop the recordings, they were told to use the camera alone, by clicking the recording button to control the start and stop of the video recordings.</w:t>
      </w:r>
    </w:p>
    <w:p w14:paraId="3D313E28" w14:textId="77777777" w:rsidR="003C58DA" w:rsidRPr="00390A21" w:rsidRDefault="003C58DA" w:rsidP="00995809">
      <w:pPr>
        <w:contextualSpacing/>
        <w:rPr>
          <w:rFonts w:asciiTheme="minorHAnsi" w:hAnsiTheme="minorHAnsi" w:cstheme="minorHAnsi"/>
          <w:b/>
          <w:bCs/>
          <w:color w:val="auto"/>
        </w:rPr>
      </w:pPr>
    </w:p>
    <w:p w14:paraId="27112DA0" w14:textId="730A048F" w:rsidR="003C58DA" w:rsidRPr="00390A21" w:rsidRDefault="003C58DA" w:rsidP="00995809">
      <w:pPr>
        <w:contextualSpacing/>
        <w:rPr>
          <w:rFonts w:asciiTheme="minorHAnsi" w:hAnsiTheme="minorHAnsi" w:cstheme="minorHAnsi"/>
          <w:b/>
          <w:bCs/>
          <w:color w:val="auto"/>
        </w:rPr>
      </w:pPr>
      <w:r w:rsidRPr="00390A21">
        <w:rPr>
          <w:rFonts w:asciiTheme="minorHAnsi" w:hAnsiTheme="minorHAnsi" w:cstheme="minorHAnsi"/>
          <w:b/>
          <w:bCs/>
          <w:color w:val="auto"/>
        </w:rPr>
        <w:t>Privacy concerns</w:t>
      </w:r>
    </w:p>
    <w:p w14:paraId="3B01B489" w14:textId="0A097222" w:rsidR="003C58DA" w:rsidRPr="00390A21" w:rsidRDefault="003C58DA" w:rsidP="00995809">
      <w:pPr>
        <w:contextualSpacing/>
      </w:pPr>
      <w:r w:rsidRPr="00390A21">
        <w:t>Consistent with previous findings</w:t>
      </w:r>
      <w:r w:rsidRPr="00390A21">
        <w:fldChar w:fldCharType="begin">
          <w:fldData xml:space="preserve">PEVuZE5vdGU+PENpdGU+PEF1dGhvcj5MaWtpdGxlcnN1YW5nPC9BdXRob3I+PFllYXI+MjAxNzwv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</w:fldData>
        </w:fldChar>
      </w:r>
      <w:r w:rsidR="00F50435" w:rsidRPr="00390A21">
        <w:instrText xml:space="preserve"> ADDIN EN.CITE </w:instrText>
      </w:r>
      <w:r w:rsidR="00F50435" w:rsidRPr="00390A21">
        <w:fldChar w:fldCharType="begin">
          <w:fldData xml:space="preserve">PEVuZE5vdGU+PENpdGU+PEF1dGhvcj5MaWtpdGxlcnN1YW5nPC9BdXRob3I+PFllYXI+MjAxNzwv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</w:fldData>
        </w:fldChar>
      </w:r>
      <w:r w:rsidR="00F50435" w:rsidRPr="00390A21">
        <w:instrText xml:space="preserve"> ADDIN EN.CITE.DATA </w:instrText>
      </w:r>
      <w:r w:rsidR="00F50435" w:rsidRPr="00390A21">
        <w:fldChar w:fldCharType="end"/>
      </w:r>
      <w:r w:rsidRPr="00390A21">
        <w:fldChar w:fldCharType="separate"/>
      </w:r>
      <w:r w:rsidR="00F50435" w:rsidRPr="00390A21">
        <w:rPr>
          <w:noProof/>
          <w:vertAlign w:val="superscript"/>
        </w:rPr>
        <w:t>21</w:t>
      </w:r>
      <w:r w:rsidRPr="00390A21">
        <w:fldChar w:fldCharType="end"/>
      </w:r>
      <w:r w:rsidRPr="00390A21">
        <w:t>, most participants and their family members did not report privacy concerns about recording ADLs at home. One family member of a participant was unwilling to be included in the video, and the participant was able to avoid the situation. In total, one participant was assisted with trimming the returned videos. Qualitative analyses of participants’ views on the collection of egocentric video</w:t>
      </w:r>
      <w:r w:rsidR="003C1AF8" w:rsidRPr="00390A21">
        <w:t>s</w:t>
      </w:r>
      <w:r w:rsidRPr="00390A21">
        <w:t xml:space="preserve"> at home will be reported elsewhere, however, privacy considerations did not result in any obstacles to the data collection in these studies. In this protocol, the ADLs were </w:t>
      </w:r>
      <w:r w:rsidR="00F06218" w:rsidRPr="00390A21">
        <w:t xml:space="preserve">recorded </w:t>
      </w:r>
      <w:r w:rsidR="00361073" w:rsidRPr="00390A21">
        <w:t>in home environment</w:t>
      </w:r>
      <w:r w:rsidR="00F06218" w:rsidRPr="00390A21">
        <w:t>s</w:t>
      </w:r>
      <w:r w:rsidRPr="00390A21">
        <w:t xml:space="preserve"> </w:t>
      </w:r>
      <w:proofErr w:type="gramStart"/>
      <w:r w:rsidRPr="00390A21">
        <w:t>in order to</w:t>
      </w:r>
      <w:proofErr w:type="gramEnd"/>
      <w:r w:rsidRPr="00390A21">
        <w:t xml:space="preserve"> avoid privacy concerns in public spaces. Apart from the participants, 15 </w:t>
      </w:r>
      <w:r w:rsidR="00B46CD3" w:rsidRPr="00390A21">
        <w:t>bystanders</w:t>
      </w:r>
      <w:r w:rsidRPr="00390A21">
        <w:t xml:space="preserve"> (including caregivers</w:t>
      </w:r>
      <w:r w:rsidR="00B46CD3" w:rsidRPr="00390A21">
        <w:t xml:space="preserve"> and family members</w:t>
      </w:r>
      <w:r w:rsidRPr="00390A21">
        <w:t>) of participants were included in the returned videos and consented to their inclusion</w:t>
      </w:r>
      <w:r w:rsidR="001E4CC2" w:rsidRPr="00390A21">
        <w:t>s</w:t>
      </w:r>
      <w:r w:rsidRPr="00390A21">
        <w:t xml:space="preserve"> in the study. Among the 15 </w:t>
      </w:r>
      <w:r w:rsidR="00B20F0A" w:rsidRPr="00390A21">
        <w:t>bystander</w:t>
      </w:r>
      <w:r w:rsidRPr="00390A21">
        <w:t>s included in the videos, 6 of them were not identifiable since their faces were not shown. In addition, approximately 20 min of videos from 2 family members of participants with stroke were discarded because portions of the videos showed their faces without their consents.</w:t>
      </w:r>
    </w:p>
    <w:p w14:paraId="54B8F962" w14:textId="77777777" w:rsidR="003C58DA" w:rsidRPr="00390A21" w:rsidRDefault="003C58DA" w:rsidP="00995809">
      <w:pPr>
        <w:contextualSpacing/>
        <w:rPr>
          <w:rFonts w:asciiTheme="minorHAnsi" w:hAnsiTheme="minorHAnsi" w:cstheme="minorHAnsi"/>
          <w:b/>
        </w:rPr>
      </w:pPr>
    </w:p>
    <w:p w14:paraId="1CB3D44F" w14:textId="2267ACF1" w:rsidR="00B32616" w:rsidRPr="00390A21" w:rsidDel="00AF120C" w:rsidRDefault="009726EE" w:rsidP="00995809">
      <w:pPr>
        <w:contextualSpacing/>
        <w:rPr>
          <w:rFonts w:asciiTheme="minorHAnsi" w:hAnsiTheme="minorHAnsi" w:cstheme="minorHAnsi"/>
          <w:i/>
          <w:color w:val="808080"/>
        </w:rPr>
      </w:pPr>
      <w:bookmarkStart w:id="8" w:name="Figure_Legends"/>
      <w:r w:rsidRPr="00390A21" w:rsidDel="00AF120C">
        <w:rPr>
          <w:rFonts w:asciiTheme="minorHAnsi" w:hAnsiTheme="minorHAnsi" w:cstheme="minorHAnsi"/>
          <w:b/>
        </w:rPr>
        <w:t>F</w:t>
      </w:r>
      <w:r w:rsidR="00B32616" w:rsidRPr="00390A21" w:rsidDel="00AF120C">
        <w:rPr>
          <w:rFonts w:asciiTheme="minorHAnsi" w:hAnsiTheme="minorHAnsi" w:cstheme="minorHAnsi"/>
          <w:b/>
        </w:rPr>
        <w:t>IGURE</w:t>
      </w:r>
      <w:r w:rsidR="007E058A" w:rsidRPr="00390A21" w:rsidDel="00AF120C">
        <w:rPr>
          <w:rFonts w:asciiTheme="minorHAnsi" w:hAnsiTheme="minorHAnsi" w:cstheme="minorHAnsi"/>
          <w:b/>
        </w:rPr>
        <w:t xml:space="preserve"> </w:t>
      </w:r>
      <w:r w:rsidR="00086FF5" w:rsidRPr="00390A21" w:rsidDel="00AF120C">
        <w:rPr>
          <w:rFonts w:asciiTheme="minorHAnsi" w:hAnsiTheme="minorHAnsi" w:cstheme="minorHAnsi"/>
          <w:b/>
          <w:bCs/>
        </w:rPr>
        <w:t xml:space="preserve">AND </w:t>
      </w:r>
      <w:r w:rsidR="007E058A" w:rsidRPr="00390A21" w:rsidDel="00AF120C">
        <w:rPr>
          <w:rFonts w:asciiTheme="minorHAnsi" w:hAnsiTheme="minorHAnsi" w:cstheme="minorHAnsi"/>
          <w:b/>
        </w:rPr>
        <w:t>TABLE</w:t>
      </w:r>
      <w:r w:rsidR="00B32616" w:rsidRPr="00390A21" w:rsidDel="00AF120C">
        <w:rPr>
          <w:rFonts w:asciiTheme="minorHAnsi" w:hAnsiTheme="minorHAnsi" w:cstheme="minorHAnsi"/>
          <w:b/>
        </w:rPr>
        <w:t xml:space="preserve"> LEGENDS</w:t>
      </w:r>
      <w:bookmarkEnd w:id="8"/>
      <w:r w:rsidR="00B32616" w:rsidRPr="00390A21" w:rsidDel="00AF120C">
        <w:rPr>
          <w:rFonts w:asciiTheme="minorHAnsi" w:hAnsiTheme="minorHAnsi" w:cstheme="minorHAnsi"/>
          <w:b/>
        </w:rPr>
        <w:t>:</w:t>
      </w:r>
      <w:r w:rsidR="00B32616" w:rsidRPr="00390A21" w:rsidDel="00AF120C">
        <w:rPr>
          <w:rFonts w:asciiTheme="minorHAnsi" w:hAnsiTheme="minorHAnsi" w:cstheme="minorHAnsi"/>
          <w:i/>
          <w:color w:val="808080"/>
        </w:rPr>
        <w:t xml:space="preserve"> </w:t>
      </w:r>
    </w:p>
    <w:p w14:paraId="232C66C3" w14:textId="7E625078" w:rsidR="008B5F5C" w:rsidRPr="00390A21" w:rsidDel="00AF120C" w:rsidRDefault="008B5F5C" w:rsidP="00995809">
      <w:pPr>
        <w:contextualSpacing/>
        <w:rPr>
          <w:rFonts w:asciiTheme="minorHAnsi" w:hAnsiTheme="minorHAnsi" w:cstheme="minorHAnsi"/>
          <w:bCs/>
          <w:iCs/>
          <w:color w:val="808080"/>
        </w:rPr>
      </w:pPr>
    </w:p>
    <w:p w14:paraId="305AB3B9" w14:textId="52974B03" w:rsidR="008B5F5C" w:rsidRPr="00390A21" w:rsidDel="00AF120C" w:rsidRDefault="008B5F5C" w:rsidP="00995809">
      <w:pPr>
        <w:contextualSpacing/>
        <w:rPr>
          <w:rFonts w:asciiTheme="minorHAnsi" w:hAnsiTheme="minorHAnsi" w:cstheme="minorHAnsi"/>
          <w:bCs/>
        </w:rPr>
      </w:pPr>
      <w:r w:rsidRPr="00390A21" w:rsidDel="00AF120C">
        <w:rPr>
          <w:rFonts w:asciiTheme="minorHAnsi" w:hAnsiTheme="minorHAnsi" w:cstheme="minorHAnsi"/>
          <w:b/>
        </w:rPr>
        <w:t xml:space="preserve">Figure 1. </w:t>
      </w:r>
      <w:r w:rsidR="002315AC" w:rsidRPr="00390A21" w:rsidDel="00AF120C">
        <w:rPr>
          <w:rFonts w:asciiTheme="minorHAnsi" w:hAnsiTheme="minorHAnsi" w:cstheme="minorHAnsi"/>
          <w:b/>
        </w:rPr>
        <w:t xml:space="preserve">Wearable camera setup. </w:t>
      </w:r>
      <w:r w:rsidRPr="00390A21" w:rsidDel="00AF120C">
        <w:rPr>
          <w:rFonts w:asciiTheme="minorHAnsi" w:hAnsiTheme="minorHAnsi" w:cstheme="minorHAnsi"/>
          <w:b/>
        </w:rPr>
        <w:t xml:space="preserve">(A) </w:t>
      </w:r>
      <w:r w:rsidRPr="00995809" w:rsidDel="00AF120C">
        <w:rPr>
          <w:rFonts w:asciiTheme="minorHAnsi" w:hAnsiTheme="minorHAnsi" w:cstheme="minorHAnsi"/>
          <w:bCs/>
        </w:rPr>
        <w:t>Positioning of the egocentric camera</w:t>
      </w:r>
      <w:r w:rsidR="00EB3728" w:rsidRPr="00995809">
        <w:rPr>
          <w:rFonts w:asciiTheme="minorHAnsi" w:hAnsiTheme="minorHAnsi" w:cstheme="minorHAnsi"/>
          <w:bCs/>
        </w:rPr>
        <w:t>.</w:t>
      </w:r>
      <w:r w:rsidRPr="00390A21" w:rsidDel="00AF120C">
        <w:rPr>
          <w:rFonts w:asciiTheme="minorHAnsi" w:hAnsiTheme="minorHAnsi" w:cstheme="minorHAnsi"/>
          <w:b/>
        </w:rPr>
        <w:t xml:space="preserve"> (B) </w:t>
      </w:r>
      <w:r w:rsidRPr="00995809" w:rsidDel="00AF120C">
        <w:rPr>
          <w:rFonts w:asciiTheme="minorHAnsi" w:hAnsiTheme="minorHAnsi" w:cstheme="minorHAnsi"/>
          <w:bCs/>
        </w:rPr>
        <w:t>Viewing angle from the camera.</w:t>
      </w:r>
      <w:r w:rsidRPr="00390A21" w:rsidDel="00AF120C">
        <w:rPr>
          <w:rFonts w:asciiTheme="minorHAnsi" w:hAnsiTheme="minorHAnsi" w:cstheme="minorHAnsi"/>
          <w:bCs/>
        </w:rPr>
        <w:t xml:space="preserve"> </w:t>
      </w:r>
    </w:p>
    <w:p w14:paraId="22AD97F3" w14:textId="3D56CC46" w:rsidR="008B5F5C" w:rsidRPr="00390A21" w:rsidDel="00AF120C" w:rsidRDefault="008B5F5C" w:rsidP="00995809">
      <w:pPr>
        <w:contextualSpacing/>
        <w:rPr>
          <w:rFonts w:asciiTheme="minorHAnsi" w:hAnsiTheme="minorHAnsi" w:cstheme="minorHAnsi"/>
          <w:b/>
        </w:rPr>
      </w:pPr>
    </w:p>
    <w:p w14:paraId="78AB13A6" w14:textId="60FAFBE4" w:rsidR="008B5F5C" w:rsidRPr="00995809" w:rsidDel="00AF120C" w:rsidRDefault="008B5F5C" w:rsidP="00995809">
      <w:pPr>
        <w:contextualSpacing/>
        <w:rPr>
          <w:rFonts w:asciiTheme="minorHAnsi" w:hAnsiTheme="minorHAnsi" w:cstheme="minorHAnsi"/>
          <w:bCs/>
        </w:rPr>
      </w:pPr>
      <w:r w:rsidRPr="00390A21" w:rsidDel="00AF120C">
        <w:rPr>
          <w:rFonts w:asciiTheme="minorHAnsi" w:hAnsiTheme="minorHAnsi" w:cstheme="minorHAnsi"/>
          <w:b/>
        </w:rPr>
        <w:t xml:space="preserve">Figure 2. Examples of </w:t>
      </w:r>
      <w:r w:rsidR="002315AC" w:rsidRPr="00390A21" w:rsidDel="00AF120C">
        <w:rPr>
          <w:rFonts w:asciiTheme="minorHAnsi" w:hAnsiTheme="minorHAnsi" w:cstheme="minorHAnsi"/>
          <w:b/>
        </w:rPr>
        <w:t xml:space="preserve">two frequently </w:t>
      </w:r>
      <w:r w:rsidRPr="00390A21" w:rsidDel="00AF120C">
        <w:rPr>
          <w:rFonts w:asciiTheme="minorHAnsi" w:hAnsiTheme="minorHAnsi" w:cstheme="minorHAnsi"/>
          <w:b/>
        </w:rPr>
        <w:t xml:space="preserve">recorded ADLs from </w:t>
      </w:r>
      <w:r w:rsidR="002315AC" w:rsidRPr="00390A21" w:rsidDel="00AF120C">
        <w:rPr>
          <w:rFonts w:asciiTheme="minorHAnsi" w:hAnsiTheme="minorHAnsi" w:cstheme="minorHAnsi"/>
          <w:b/>
        </w:rPr>
        <w:t xml:space="preserve">the </w:t>
      </w:r>
      <w:r w:rsidRPr="00390A21" w:rsidDel="00AF120C">
        <w:rPr>
          <w:rFonts w:asciiTheme="minorHAnsi" w:hAnsiTheme="minorHAnsi" w:cstheme="minorHAnsi"/>
          <w:b/>
        </w:rPr>
        <w:t>videos</w:t>
      </w:r>
      <w:r w:rsidR="002315AC" w:rsidRPr="00390A21" w:rsidDel="00AF120C">
        <w:rPr>
          <w:rFonts w:asciiTheme="minorHAnsi" w:hAnsiTheme="minorHAnsi" w:cstheme="minorHAnsi"/>
          <w:b/>
        </w:rPr>
        <w:t xml:space="preserve"> obtained</w:t>
      </w:r>
      <w:r w:rsidRPr="00390A21" w:rsidDel="00AF120C">
        <w:rPr>
          <w:rFonts w:asciiTheme="minorHAnsi" w:hAnsiTheme="minorHAnsi" w:cstheme="minorHAnsi"/>
          <w:b/>
        </w:rPr>
        <w:t xml:space="preserve">. (A) </w:t>
      </w:r>
      <w:r w:rsidRPr="00995809" w:rsidDel="00AF120C">
        <w:rPr>
          <w:rFonts w:asciiTheme="minorHAnsi" w:hAnsiTheme="minorHAnsi" w:cstheme="minorHAnsi"/>
          <w:bCs/>
        </w:rPr>
        <w:t>Meal</w:t>
      </w:r>
      <w:r w:rsidRPr="00390A21" w:rsidDel="00AF120C">
        <w:rPr>
          <w:rFonts w:asciiTheme="minorHAnsi" w:hAnsiTheme="minorHAnsi" w:cstheme="minorHAnsi"/>
          <w:b/>
        </w:rPr>
        <w:t xml:space="preserve"> </w:t>
      </w:r>
      <w:r w:rsidRPr="00995809" w:rsidDel="00AF120C">
        <w:rPr>
          <w:rFonts w:asciiTheme="minorHAnsi" w:hAnsiTheme="minorHAnsi" w:cstheme="minorHAnsi"/>
          <w:bCs/>
        </w:rPr>
        <w:t>preparation</w:t>
      </w:r>
      <w:r w:rsidRPr="00390A21" w:rsidDel="00AF120C">
        <w:rPr>
          <w:rFonts w:asciiTheme="minorHAnsi" w:hAnsiTheme="minorHAnsi" w:cstheme="minorHAnsi"/>
          <w:b/>
        </w:rPr>
        <w:t xml:space="preserve">. (B) </w:t>
      </w:r>
      <w:r w:rsidRPr="00995809" w:rsidDel="00AF120C">
        <w:rPr>
          <w:rFonts w:asciiTheme="minorHAnsi" w:hAnsiTheme="minorHAnsi" w:cstheme="minorHAnsi"/>
          <w:bCs/>
        </w:rPr>
        <w:t>Dish washing.</w:t>
      </w:r>
    </w:p>
    <w:p w14:paraId="561DC75B" w14:textId="179E49EC" w:rsidR="008B5F5C" w:rsidRPr="00390A21" w:rsidDel="00AF120C" w:rsidRDefault="008B5F5C" w:rsidP="00995809">
      <w:pPr>
        <w:contextualSpacing/>
        <w:rPr>
          <w:rFonts w:asciiTheme="minorHAnsi" w:hAnsiTheme="minorHAnsi" w:cstheme="minorHAnsi"/>
          <w:b/>
        </w:rPr>
      </w:pPr>
    </w:p>
    <w:p w14:paraId="767E9107" w14:textId="68BF15F1" w:rsidR="004762F6" w:rsidRPr="00390A21" w:rsidDel="00AF120C" w:rsidRDefault="008B5F5C" w:rsidP="00995809">
      <w:pPr>
        <w:contextualSpacing/>
        <w:rPr>
          <w:rFonts w:asciiTheme="minorHAnsi" w:hAnsiTheme="minorHAnsi" w:cstheme="minorHAnsi"/>
          <w:color w:val="808080" w:themeColor="background1" w:themeShade="80"/>
          <w:shd w:val="clear" w:color="auto" w:fill="FFFFFF"/>
        </w:rPr>
      </w:pPr>
      <w:r w:rsidRPr="00390A21" w:rsidDel="00AF120C">
        <w:rPr>
          <w:rFonts w:asciiTheme="minorHAnsi" w:hAnsiTheme="minorHAnsi" w:cstheme="minorHAnsi"/>
          <w:b/>
        </w:rPr>
        <w:t>Table 1.</w:t>
      </w:r>
      <w:r w:rsidR="00A40692">
        <w:rPr>
          <w:rFonts w:asciiTheme="minorHAnsi" w:hAnsiTheme="minorHAnsi" w:cstheme="minorHAnsi"/>
          <w:b/>
        </w:rPr>
        <w:t xml:space="preserve"> </w:t>
      </w:r>
      <w:r w:rsidRPr="00390A21" w:rsidDel="00AF120C">
        <w:rPr>
          <w:rFonts w:asciiTheme="minorHAnsi" w:hAnsiTheme="minorHAnsi" w:cstheme="minorHAnsi"/>
          <w:b/>
        </w:rPr>
        <w:t>Demographic and clinical information of the recruited participants.</w:t>
      </w:r>
    </w:p>
    <w:p w14:paraId="4DDDB77C" w14:textId="6690C4A4" w:rsidR="004D7910" w:rsidRPr="00390A21" w:rsidRDefault="004D7910" w:rsidP="00995809">
      <w:pPr>
        <w:contextualSpacing/>
        <w:rPr>
          <w:rFonts w:asciiTheme="minorHAnsi" w:hAnsiTheme="minorHAnsi" w:cstheme="minorHAnsi"/>
          <w:b/>
          <w:color w:val="000000" w:themeColor="text1"/>
        </w:rPr>
      </w:pPr>
    </w:p>
    <w:p w14:paraId="6647BC7A" w14:textId="7B36F204" w:rsidR="003C58DA" w:rsidRPr="00390A21" w:rsidRDefault="003C58DA" w:rsidP="00995809">
      <w:pPr>
        <w:contextualSpacing/>
        <w:rPr>
          <w:rFonts w:asciiTheme="minorHAnsi" w:hAnsiTheme="minorHAnsi" w:cstheme="minorHAnsi"/>
          <w:b/>
        </w:rPr>
      </w:pPr>
      <w:r w:rsidRPr="00390A21">
        <w:rPr>
          <w:rFonts w:asciiTheme="minorHAnsi" w:hAnsiTheme="minorHAnsi" w:cstheme="minorHAnsi"/>
          <w:b/>
        </w:rPr>
        <w:t>DISCUSSION:</w:t>
      </w:r>
    </w:p>
    <w:p w14:paraId="6916884F" w14:textId="4AB0ED4B" w:rsidR="003C58DA" w:rsidRPr="00390A21" w:rsidRDefault="003C58DA" w:rsidP="00995809">
      <w:pPr>
        <w:contextualSpacing/>
      </w:pPr>
      <w:r w:rsidRPr="00390A21">
        <w:t>We presented a protocol for recording videos of ADLs at home using wearable cameras in individuals with upper limb impairment</w:t>
      </w:r>
      <w:r w:rsidR="001E4CC2" w:rsidRPr="00390A21">
        <w:t>s</w:t>
      </w:r>
      <w:r w:rsidRPr="00390A21">
        <w:t xml:space="preserve">, such as </w:t>
      </w:r>
      <w:proofErr w:type="spellStart"/>
      <w:r w:rsidRPr="00390A21">
        <w:t>cSCI</w:t>
      </w:r>
      <w:proofErr w:type="spellEnd"/>
      <w:r w:rsidRPr="00390A21">
        <w:t xml:space="preserve"> and stroke. The protocol is flexible and can be goal-directed to capture hand function performance </w:t>
      </w:r>
      <w:r w:rsidR="00650285" w:rsidRPr="00390A21">
        <w:t xml:space="preserve">in </w:t>
      </w:r>
      <w:r w:rsidRPr="00390A21">
        <w:t xml:space="preserve">specific ADLs or </w:t>
      </w:r>
      <w:r w:rsidR="00650285" w:rsidRPr="00390A21">
        <w:t xml:space="preserve">to </w:t>
      </w:r>
      <w:r w:rsidRPr="00390A21">
        <w:t xml:space="preserve">track the progress of rehabilitation remotely in people living at home. The egocentric vision paradigm has great potential for remote monitoring of </w:t>
      </w:r>
      <w:r w:rsidR="00650285" w:rsidRPr="00390A21">
        <w:t>hand</w:t>
      </w:r>
      <w:r w:rsidRPr="00390A21">
        <w:t xml:space="preserve"> function in individuals living in the community, and for optimizing rehabilitation once people are discharged from inpatient care. </w:t>
      </w:r>
      <w:r w:rsidR="00D25D6D" w:rsidRPr="00390A21">
        <w:t>Despite some limitations related to comfort during extended use</w:t>
      </w:r>
      <w:r w:rsidR="00E072C4" w:rsidRPr="00390A21">
        <w:t xml:space="preserve"> (e.g.</w:t>
      </w:r>
      <w:r w:rsidR="005967E9">
        <w:t>,</w:t>
      </w:r>
      <w:r w:rsidR="00E072C4" w:rsidRPr="00390A21">
        <w:t xml:space="preserve"> over 1 h)</w:t>
      </w:r>
      <w:r w:rsidR="00D25D6D" w:rsidRPr="00390A21">
        <w:t xml:space="preserve">, egocentric cameras have considerable potential to capture the details of hand use during functional ADLs and to provide contextual information that cannot be obtained through accelerometers and IMUs. </w:t>
      </w:r>
      <w:r w:rsidR="00205A1F" w:rsidRPr="00390A21">
        <w:t xml:space="preserve">Potential applications of this technology include serving as the basis for new outcomes measures quantifying </w:t>
      </w:r>
      <w:r w:rsidR="00874C99" w:rsidRPr="00390A21">
        <w:t xml:space="preserve">independent </w:t>
      </w:r>
      <w:r w:rsidR="00205A1F" w:rsidRPr="00390A21">
        <w:t>hand use at home, as well as analyzing postural information to identify grasping strategies or compensatory postures</w:t>
      </w:r>
      <w:r w:rsidR="00874C99" w:rsidRPr="00390A21">
        <w:t xml:space="preserve"> and inform therapy planning</w:t>
      </w:r>
      <w:r w:rsidR="00205A1F" w:rsidRPr="00390A21">
        <w:t xml:space="preserve">. </w:t>
      </w:r>
      <w:r w:rsidRPr="00390A21">
        <w:t>Although wearable cameras allow us to capture natural hand use at home, the cameras cannot record continuously for several hours due to battery life, storage, and comfort limitations</w:t>
      </w:r>
      <w:r w:rsidR="002F238D" w:rsidRPr="00390A21">
        <w:rPr>
          <w:rFonts w:hint="eastAsia"/>
          <w:lang w:eastAsia="zh-TW"/>
        </w:rPr>
        <w:t xml:space="preserve">, </w:t>
      </w:r>
      <w:r w:rsidR="005169E5" w:rsidRPr="00390A21">
        <w:rPr>
          <w:lang w:eastAsia="zh-TW"/>
        </w:rPr>
        <w:t xml:space="preserve">though </w:t>
      </w:r>
      <w:r w:rsidR="00CA6A43" w:rsidRPr="00390A21">
        <w:rPr>
          <w:lang w:eastAsia="zh-TW"/>
        </w:rPr>
        <w:t>t</w:t>
      </w:r>
      <w:r w:rsidR="002F238D" w:rsidRPr="00390A21">
        <w:t xml:space="preserve">he </w:t>
      </w:r>
      <w:r w:rsidR="005169E5" w:rsidRPr="00390A21">
        <w:t>rapid evolution</w:t>
      </w:r>
      <w:r w:rsidR="00225863" w:rsidRPr="00390A21">
        <w:t xml:space="preserve"> of wearable technology may </w:t>
      </w:r>
      <w:r w:rsidR="005169E5" w:rsidRPr="00390A21">
        <w:t xml:space="preserve">reduce </w:t>
      </w:r>
      <w:r w:rsidR="00225863" w:rsidRPr="00390A21">
        <w:t>these limitations in</w:t>
      </w:r>
      <w:r w:rsidR="005169E5" w:rsidRPr="00390A21">
        <w:t xml:space="preserve"> the</w:t>
      </w:r>
      <w:r w:rsidR="00225863" w:rsidRPr="00390A21">
        <w:t xml:space="preserve"> near future. </w:t>
      </w:r>
      <w:proofErr w:type="gramStart"/>
      <w:r w:rsidRPr="00390A21">
        <w:t>In order to</w:t>
      </w:r>
      <w:proofErr w:type="gramEnd"/>
      <w:r w:rsidRPr="00390A21">
        <w:t xml:space="preserve"> capture </w:t>
      </w:r>
      <w:r w:rsidRPr="00390A21">
        <w:lastRenderedPageBreak/>
        <w:t>representative routines of participants despite limited recording duration, the protocol presented here relies on a collaborative process between the researchers and participants to select an appropriate recording schedule.</w:t>
      </w:r>
    </w:p>
    <w:p w14:paraId="20781F6F" w14:textId="77777777" w:rsidR="003C58DA" w:rsidRPr="00390A21" w:rsidRDefault="003C58DA" w:rsidP="00995809">
      <w:pPr>
        <w:contextualSpacing/>
      </w:pPr>
    </w:p>
    <w:p w14:paraId="3B5AABE8" w14:textId="516CBA2A" w:rsidR="003C58DA" w:rsidRPr="00390A21" w:rsidRDefault="003C58DA" w:rsidP="00995809">
      <w:pPr>
        <w:contextualSpacing/>
      </w:pPr>
      <w:r w:rsidRPr="00390A21">
        <w:t xml:space="preserve">Thanks to the data collected from individuals with </w:t>
      </w:r>
      <w:proofErr w:type="spellStart"/>
      <w:r w:rsidRPr="00390A21">
        <w:t>cSCI</w:t>
      </w:r>
      <w:proofErr w:type="spellEnd"/>
      <w:r w:rsidRPr="00390A21">
        <w:t xml:space="preserve"> and stroke survivors, we were able to refine </w:t>
      </w:r>
      <w:r w:rsidR="005967E9">
        <w:t>the</w:t>
      </w:r>
      <w:r w:rsidRPr="00390A21">
        <w:t xml:space="preserve"> protocol and identify pitfalls and gaps that could be improved in future studies. For example, the recording period usually took longer than the anticipated two weeks to obtain 3 hours of video data. In our studies, these situations were usually caused by unexpected events (e.g., illnesses, unexpected travels out of town, etc.) which prevented participants from recording video</w:t>
      </w:r>
      <w:r w:rsidR="00D879D3" w:rsidRPr="00390A21">
        <w:t>s</w:t>
      </w:r>
      <w:r w:rsidRPr="00390A21">
        <w:t xml:space="preserve"> according the planned schedule. In these cases, we provided support to the participants via weekly phone calls, not only to check on the recording progress, but also to troubleshoot any technical issues that could arise from a non-frequent use of the technology. In total, 15 caregivers of participants were involved in helping to record videos at home. In addition to technical issues, there are two general recommendations to adopt when recording video data using wearable cameras in </w:t>
      </w:r>
      <w:r w:rsidRPr="00390A21">
        <w:rPr>
          <w:rFonts w:hint="eastAsia"/>
        </w:rPr>
        <w:t>i</w:t>
      </w:r>
      <w:r w:rsidRPr="00390A21">
        <w:t xml:space="preserve">ndividuals with hand impairments: 1) Emphasizing </w:t>
      </w:r>
      <w:r w:rsidRPr="00390A21">
        <w:rPr>
          <w:i/>
        </w:rPr>
        <w:t>when</w:t>
      </w:r>
      <w:r w:rsidRPr="00390A21">
        <w:t xml:space="preserve"> participants should record, rather than </w:t>
      </w:r>
      <w:r w:rsidRPr="00390A21">
        <w:rPr>
          <w:i/>
        </w:rPr>
        <w:t>what</w:t>
      </w:r>
      <w:r w:rsidRPr="00390A21">
        <w:t xml:space="preserve"> they should record, in order to avoid recording artificially long durations of a single activity and increase the variety of ADLs. 2) Keeping the camera on for longer continuous recordings </w:t>
      </w:r>
      <w:proofErr w:type="gramStart"/>
      <w:r w:rsidRPr="00390A21">
        <w:t>as long as</w:t>
      </w:r>
      <w:proofErr w:type="gramEnd"/>
      <w:r w:rsidRPr="00390A21">
        <w:t xml:space="preserve"> it is comfortable to do so, in order to increase recording efficiency and capture naturalistic sequences of activities. </w:t>
      </w:r>
    </w:p>
    <w:p w14:paraId="2081C12B" w14:textId="77777777" w:rsidR="003C58DA" w:rsidRPr="00390A21" w:rsidRDefault="003C58DA" w:rsidP="00995809">
      <w:pPr>
        <w:contextualSpacing/>
      </w:pPr>
    </w:p>
    <w:p w14:paraId="2CDC58F4" w14:textId="15E8BEBF" w:rsidR="003C58DA" w:rsidRPr="00390A21" w:rsidRDefault="005967E9" w:rsidP="00995809">
      <w:pPr>
        <w:contextualSpacing/>
      </w:pPr>
      <w:r>
        <w:t>This</w:t>
      </w:r>
      <w:r w:rsidR="003C58DA" w:rsidRPr="00390A21">
        <w:t xml:space="preserve"> protocol can be used to capture natural hand function in the context of a variety of activities. In the collected videos, some participants included not only necessities of daily living (i.e.</w:t>
      </w:r>
      <w:r>
        <w:t>,</w:t>
      </w:r>
      <w:r w:rsidR="003C58DA" w:rsidRPr="00390A21">
        <w:t xml:space="preserve"> eating) but also leisure activities. Giving participants the freedom to record activities of their daily routine</w:t>
      </w:r>
      <w:r w:rsidR="0030238A" w:rsidRPr="00390A21">
        <w:t>s</w:t>
      </w:r>
      <w:r w:rsidR="003C58DA" w:rsidRPr="00390A21">
        <w:t>, rather than specifying a strict list of ADLs, allowed us to achieve two important aims: first, we made sure that activities were conducted in a manner similar to the natural conditions; second, we were able to record a wide variety of activities. Nevertheless, participants were aware of the camera presence on their head and this feeling might have pushed some of them to record more activities than their normal routine.</w:t>
      </w:r>
      <w:r w:rsidR="00205A1F" w:rsidRPr="00390A21" w:rsidDel="00205A1F">
        <w:t xml:space="preserve"> </w:t>
      </w:r>
    </w:p>
    <w:p w14:paraId="1C4D4350" w14:textId="77777777" w:rsidR="003C58DA" w:rsidRPr="00390A21" w:rsidRDefault="003C58DA" w:rsidP="00995809">
      <w:pPr>
        <w:contextualSpacing/>
      </w:pPr>
    </w:p>
    <w:p w14:paraId="5B1C1027" w14:textId="31F6FDF3" w:rsidR="003C58DA" w:rsidRPr="00390A21" w:rsidRDefault="003C58DA" w:rsidP="00995809">
      <w:pPr>
        <w:contextualSpacing/>
      </w:pPr>
      <w:r w:rsidRPr="00390A21">
        <w:t>To achieve efficient and meaningful video data collection in natural living conditions, we had to find a balance in the guidelines and information given to the participants prior to the video recordings. Giving too much direction about the most interesting activities to record might lead the participants to record only those activities, thus failing to capture their daily routine</w:t>
      </w:r>
      <w:r w:rsidR="00D7014D" w:rsidRPr="00390A21">
        <w:t>s</w:t>
      </w:r>
      <w:r w:rsidRPr="00390A21">
        <w:t xml:space="preserve"> and performance of natural ADLs. On the other hand, not giving enough information might cause confusion in the participant</w:t>
      </w:r>
      <w:r w:rsidR="00FD567A" w:rsidRPr="00390A21">
        <w:t>s</w:t>
      </w:r>
      <w:r w:rsidRPr="00390A21">
        <w:t>, who might not record enough video or lose interest in the study. To solve these issues and find an optimal trade-off for successful data collection, a thorough training session with participants is essential, in order to understand their routine</w:t>
      </w:r>
      <w:r w:rsidR="00FD567A" w:rsidRPr="00390A21">
        <w:t>s</w:t>
      </w:r>
      <w:r w:rsidRPr="00390A21">
        <w:t xml:space="preserve"> and to make sure they clearly understand the purpose of the study, which here </w:t>
      </w:r>
      <w:r w:rsidR="00871B05" w:rsidRPr="00390A21">
        <w:t>focused</w:t>
      </w:r>
      <w:r w:rsidRPr="00390A21">
        <w:t xml:space="preserve"> on recording their natural routine</w:t>
      </w:r>
      <w:r w:rsidR="00FD567A" w:rsidRPr="00390A21">
        <w:t>s</w:t>
      </w:r>
      <w:r w:rsidRPr="00390A21">
        <w:t xml:space="preserve"> rather than collecting a standard set of activities. </w:t>
      </w:r>
    </w:p>
    <w:p w14:paraId="5EA49BEE" w14:textId="603CFD44" w:rsidR="003C58DA" w:rsidRPr="00390A21" w:rsidRDefault="003C58DA" w:rsidP="00995809">
      <w:pPr>
        <w:contextualSpacing/>
      </w:pPr>
    </w:p>
    <w:p w14:paraId="1ECCF14C" w14:textId="3495F564" w:rsidR="00E8071C" w:rsidRPr="00390A21" w:rsidRDefault="00E8071C" w:rsidP="00995809">
      <w:pPr>
        <w:contextualSpacing/>
      </w:pPr>
      <w:r w:rsidRPr="00390A21">
        <w:t xml:space="preserve">Three limitations of the proposed protocol can be identified. First, individuals with cognitive issues may have difficulty recalling their daily routines or learning how to use the equipment. Second, individuals with low hand function may require a caregiver to help with setting up the recordings at home. Third, since participants </w:t>
      </w:r>
      <w:proofErr w:type="gramStart"/>
      <w:r w:rsidRPr="00390A21">
        <w:t>have the opportunity to</w:t>
      </w:r>
      <w:proofErr w:type="gramEnd"/>
      <w:r w:rsidRPr="00390A21">
        <w:t xml:space="preserve"> trim or delete recordings, </w:t>
      </w:r>
      <w:r w:rsidRPr="00390A21">
        <w:lastRenderedPageBreak/>
        <w:t>it is possible that they might remove examples of unsuccessful ADLs and bias the data obtained. Nonetheless, this possibility is made less likely by the fact that the recorded ADLs were regularly performed by the participants, and therefore they usually had established strategies to carry out the tasks successfully. Carefully communicating that the goal of using this protocol is to capture typical ADL performance and that variations in function are expected may decrease participants’ desire to trim unsuccessful tasks.</w:t>
      </w:r>
    </w:p>
    <w:p w14:paraId="558A91E1" w14:textId="77777777" w:rsidR="00E8071C" w:rsidRPr="00390A21" w:rsidRDefault="00E8071C" w:rsidP="00995809">
      <w:pPr>
        <w:contextualSpacing/>
      </w:pPr>
    </w:p>
    <w:p w14:paraId="0B6526BE" w14:textId="6D060289" w:rsidR="00086FF5" w:rsidRPr="00390A21" w:rsidRDefault="003C58DA" w:rsidP="00995809">
      <w:pPr>
        <w:contextualSpacing/>
      </w:pPr>
      <w:r w:rsidRPr="00390A21">
        <w:t xml:space="preserve">Collecting videos of natural ADLs is essential for understanding the hand function of individuals with hand impairments at home. From the collected videos, researchers </w:t>
      </w:r>
      <w:r w:rsidR="00205A1F" w:rsidRPr="00390A21">
        <w:t xml:space="preserve">and clinicians </w:t>
      </w:r>
      <w:r w:rsidRPr="00390A21">
        <w:t>are able to see the typical tasks performed at home, the use of the hands during these tasks, as well as the hand postures and compensation strategies that are adopted during object manipulations. The information obtained from videos is valuable in rehabilitation and allows for the development of innovative and intelligent tools for the automatic analysis of hand function at home. In fact, computer vision algorithms have been developed with the aim of quantifying hand usage (e.g., number and duration of hand-object interactions</w:t>
      </w:r>
      <w:r w:rsidR="00055170" w:rsidRPr="00390A21">
        <w:t xml:space="preserve"> for each hand</w:t>
      </w:r>
      <w:r w:rsidRPr="00390A21">
        <w:t xml:space="preserve">) in individuals with </w:t>
      </w:r>
      <w:proofErr w:type="spellStart"/>
      <w:r w:rsidRPr="00390A21">
        <w:t>cSCI</w:t>
      </w:r>
      <w:proofErr w:type="spellEnd"/>
      <w:r w:rsidRPr="00390A21">
        <w:t xml:space="preserve"> and stroke </w:t>
      </w:r>
      <w:r w:rsidRPr="00390A21">
        <w:fldChar w:fldCharType="begin">
          <w:fldData xml:space="preserve">PEVuZE5vdGU+PENpdGU+PEF1dGhvcj5MaWtpdGxlcnN1YW5nPC9BdXRob3I+PFllYXI+MjAxOTwv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</w:fldData>
        </w:fldChar>
      </w:r>
      <w:r w:rsidR="008F6984" w:rsidRPr="00390A21">
        <w:instrText xml:space="preserve"> ADDIN EN.CITE </w:instrText>
      </w:r>
      <w:r w:rsidR="008F6984" w:rsidRPr="00390A21">
        <w:fldChar w:fldCharType="begin">
          <w:fldData xml:space="preserve">PEVuZE5vdGU+PENpdGU+PEF1dGhvcj5MaWtpdGxlcnN1YW5nPC9BdXRob3I+PFllYXI+MjAxOTwv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</w:fldData>
        </w:fldChar>
      </w:r>
      <w:r w:rsidR="008F6984" w:rsidRPr="00390A21">
        <w:instrText xml:space="preserve"> ADDIN EN.CITE.DATA </w:instrText>
      </w:r>
      <w:r w:rsidR="008F6984" w:rsidRPr="00390A21">
        <w:fldChar w:fldCharType="end"/>
      </w:r>
      <w:r w:rsidRPr="00390A21">
        <w:fldChar w:fldCharType="separate"/>
      </w:r>
      <w:r w:rsidR="008F6984" w:rsidRPr="00390A21">
        <w:rPr>
          <w:noProof/>
          <w:vertAlign w:val="superscript"/>
        </w:rPr>
        <w:t>16-18</w:t>
      </w:r>
      <w:r w:rsidRPr="00390A21">
        <w:fldChar w:fldCharType="end"/>
      </w:r>
      <w:r w:rsidRPr="00390A21">
        <w:rPr>
          <w:rFonts w:hint="eastAsia"/>
        </w:rPr>
        <w:t>.</w:t>
      </w:r>
      <w:r w:rsidRPr="00390A21">
        <w:t xml:space="preserve"> With the constant improvement of computer vision techniques for egocentric hand analysis and the availability of more collected video data, additional details regarding the quality of hand manipulations can also be obtained</w:t>
      </w:r>
      <w:r w:rsidRPr="00390A21">
        <w:fldChar w:fldCharType="begin"/>
      </w:r>
      <w:r w:rsidR="00252E36" w:rsidRPr="00390A21">
        <w:instrText xml:space="preserve"> ADDIN EN.CITE &lt;EndNote&gt;&lt;Cite&gt;&lt;Author&gt;Bandini&lt;/Author&gt;&lt;Year&gt;2020&lt;/Year&gt;&lt;RecNum&gt;142&lt;/RecNum&gt;&lt;DisplayText&gt;&lt;style face="superscript"&gt;20&lt;/style&gt;&lt;/DisplayText&gt;&lt;record&gt;&lt;rec-number&gt;142&lt;/rec-number&gt;&lt;foreign-keys&gt;&lt;key app="EN" db-id="teds2rtp69vdz1extr0pf2d8a2zppz25w9sp" timestamp="1590704109"&gt;142&lt;/key&gt;&lt;/foreign-keys&gt;&lt;ref-type name="Journal Article"&gt;17&lt;/ref-type&gt;&lt;contributors&gt;&lt;authors&gt;&lt;author&gt;Bandini, Andrea&lt;/author&gt;&lt;author&gt;Zariffa, José&lt;/author&gt;&lt;/authors&gt;&lt;/contributors&gt;&lt;titles&gt;&lt;title&gt;Analysis of the hands in egocentric vision: A survey&lt;/title&gt;&lt;secondary-title&gt;IEEE Transactions on Pattern Analysis and Machine Intelligence&lt;/secondary-title&gt;&lt;/titles&gt;&lt;periodical&gt;&lt;full-title&gt;IEEE Transactions on Pattern Analysis and Machine Intelligence&lt;/full-title&gt;&lt;/periodical&gt;&lt;dates&gt;&lt;year&gt;2020&lt;/year&gt;&lt;/dates&gt;&lt;isbn&gt;0162-8828&lt;/isbn&gt;&lt;urls&gt;&lt;/urls&gt;&lt;/record&gt;&lt;/Cite&gt;&lt;/EndNote&gt;</w:instrText>
      </w:r>
      <w:r w:rsidRPr="00390A21">
        <w:fldChar w:fldCharType="separate"/>
      </w:r>
      <w:r w:rsidR="00252E36" w:rsidRPr="00390A21">
        <w:rPr>
          <w:noProof/>
          <w:vertAlign w:val="superscript"/>
        </w:rPr>
        <w:t>20</w:t>
      </w:r>
      <w:r w:rsidRPr="00390A21">
        <w:fldChar w:fldCharType="end"/>
      </w:r>
      <w:r w:rsidRPr="00390A21">
        <w:t>. Eventually, the current protocol and the available technology will lead to a comprehensive description of hand use in individuals with upper limb impairment</w:t>
      </w:r>
      <w:r w:rsidR="00330F1F" w:rsidRPr="00390A21">
        <w:t>s</w:t>
      </w:r>
      <w:r w:rsidRPr="00390A21">
        <w:t xml:space="preserve"> living in the community, with the end goal of optimizing their recovery and improving their quality of life.</w:t>
      </w:r>
    </w:p>
    <w:p w14:paraId="60160573" w14:textId="77777777" w:rsidR="006450C9" w:rsidRPr="00390A21" w:rsidRDefault="006450C9" w:rsidP="00995809">
      <w:pPr>
        <w:pStyle w:val="ListParagraph"/>
        <w:ind w:left="0"/>
        <w:rPr>
          <w:rFonts w:asciiTheme="minorHAnsi" w:hAnsiTheme="minorHAnsi" w:cstheme="minorHAnsi"/>
          <w:color w:val="808080" w:themeColor="background1" w:themeShade="80"/>
        </w:rPr>
      </w:pPr>
    </w:p>
    <w:p w14:paraId="1915DCD2" w14:textId="37E3D44B" w:rsidR="003C58DA" w:rsidRPr="00390A21" w:rsidRDefault="009726EE" w:rsidP="00995809">
      <w:pPr>
        <w:contextualSpacing/>
        <w:rPr>
          <w:rFonts w:asciiTheme="minorHAnsi" w:hAnsiTheme="minorHAnsi" w:cstheme="minorHAnsi"/>
        </w:rPr>
      </w:pPr>
      <w:bookmarkStart w:id="9" w:name="Acknowledgments"/>
      <w:r w:rsidRPr="00390A21">
        <w:rPr>
          <w:rFonts w:asciiTheme="minorHAnsi" w:hAnsiTheme="minorHAnsi" w:cstheme="minorHAnsi"/>
          <w:b/>
          <w:bCs/>
        </w:rPr>
        <w:t>ACKNOWLEDGMENTS</w:t>
      </w:r>
      <w:bookmarkEnd w:id="9"/>
      <w:r w:rsidRPr="00390A21">
        <w:rPr>
          <w:rFonts w:asciiTheme="minorHAnsi" w:hAnsiTheme="minorHAnsi" w:cstheme="minorHAnsi"/>
          <w:b/>
          <w:bCs/>
        </w:rPr>
        <w:t>:</w:t>
      </w:r>
      <w:r w:rsidRPr="00390A21">
        <w:rPr>
          <w:rFonts w:asciiTheme="minorHAnsi" w:hAnsiTheme="minorHAnsi" w:cstheme="minorHAnsi"/>
        </w:rPr>
        <w:t xml:space="preserve"> </w:t>
      </w:r>
    </w:p>
    <w:p w14:paraId="12913259" w14:textId="77777777" w:rsidR="003C58DA" w:rsidRPr="00390A21" w:rsidRDefault="003C58DA" w:rsidP="00995809">
      <w:pPr>
        <w:contextualSpacing/>
      </w:pPr>
      <w:r w:rsidRPr="00390A21">
        <w:t xml:space="preserve">The studies using this protocol were funded by the Heart and Stroke Foundation (G-18-0020952), the Craig H. </w:t>
      </w:r>
      <w:proofErr w:type="spellStart"/>
      <w:r w:rsidRPr="00390A21">
        <w:t>Neilsen</w:t>
      </w:r>
      <w:proofErr w:type="spellEnd"/>
      <w:r w:rsidRPr="00390A21">
        <w:t xml:space="preserve"> Foundation (542675), the Natural Sciences and Engineering Research Council of Canada (RGPIN-2014-05498), and Ministry of Research, Innovation and Science, Ontario (ER16-12-013).</w:t>
      </w:r>
    </w:p>
    <w:p w14:paraId="30C490A8" w14:textId="77777777" w:rsidR="00B67C41" w:rsidRPr="00390A21" w:rsidRDefault="00B67C41" w:rsidP="00995809">
      <w:pPr>
        <w:contextualSpacing/>
        <w:rPr>
          <w:rFonts w:asciiTheme="minorHAnsi" w:hAnsiTheme="minorHAnsi" w:cstheme="minorHAnsi"/>
          <w:color w:val="808080" w:themeColor="background1" w:themeShade="80"/>
        </w:rPr>
      </w:pPr>
    </w:p>
    <w:p w14:paraId="70A6AF3F" w14:textId="70D99130" w:rsidR="00E734E8" w:rsidRPr="00390A21" w:rsidRDefault="009726EE" w:rsidP="00995809">
      <w:pPr>
        <w:contextualSpacing/>
        <w:rPr>
          <w:rFonts w:asciiTheme="minorHAnsi" w:hAnsiTheme="minorHAnsi" w:cstheme="minorHAnsi"/>
          <w:b/>
        </w:rPr>
      </w:pPr>
      <w:bookmarkStart w:id="10" w:name="Disclosures"/>
      <w:r w:rsidRPr="00390A21">
        <w:rPr>
          <w:rFonts w:asciiTheme="minorHAnsi" w:hAnsiTheme="minorHAnsi" w:cstheme="minorHAnsi"/>
          <w:b/>
        </w:rPr>
        <w:t>DISCLOSURES</w:t>
      </w:r>
      <w:bookmarkEnd w:id="10"/>
      <w:r w:rsidRPr="00390A21">
        <w:rPr>
          <w:rFonts w:asciiTheme="minorHAnsi" w:hAnsiTheme="minorHAnsi" w:cstheme="minorHAnsi"/>
          <w:b/>
        </w:rPr>
        <w:t xml:space="preserve">: </w:t>
      </w:r>
    </w:p>
    <w:p w14:paraId="0DA0F185" w14:textId="77777777" w:rsidR="00AF120C" w:rsidRPr="00390A21" w:rsidRDefault="009726EE" w:rsidP="00995809">
      <w:pPr>
        <w:contextualSpacing/>
        <w:rPr>
          <w:rFonts w:asciiTheme="minorHAnsi" w:hAnsiTheme="minorHAnsi" w:cstheme="minorHAnsi"/>
          <w:b/>
        </w:rPr>
      </w:pPr>
      <w:r w:rsidRPr="00390A21">
        <w:rPr>
          <w:rFonts w:asciiTheme="minorHAnsi" w:hAnsiTheme="minorHAnsi" w:cstheme="minorHAnsi"/>
          <w:color w:val="auto"/>
        </w:rPr>
        <w:t>The authors have nothing to disclose.</w:t>
      </w:r>
      <w:r w:rsidR="00AF120C" w:rsidRPr="00390A21">
        <w:rPr>
          <w:rFonts w:asciiTheme="minorHAnsi" w:hAnsiTheme="minorHAnsi" w:cstheme="minorHAnsi"/>
          <w:b/>
        </w:rPr>
        <w:t xml:space="preserve"> </w:t>
      </w:r>
    </w:p>
    <w:p w14:paraId="2E92964E" w14:textId="77777777" w:rsidR="00AF120C" w:rsidRPr="00390A21" w:rsidRDefault="00AF120C" w:rsidP="00995809">
      <w:pPr>
        <w:contextualSpacing/>
        <w:rPr>
          <w:rFonts w:asciiTheme="minorHAnsi" w:hAnsiTheme="minorHAnsi" w:cstheme="minorHAnsi"/>
          <w:b/>
        </w:rPr>
      </w:pPr>
    </w:p>
    <w:p w14:paraId="367008C1" w14:textId="47CCDCA5" w:rsidR="009726EE" w:rsidRPr="005967E9" w:rsidRDefault="009726EE" w:rsidP="005967E9">
      <w:pPr>
        <w:pStyle w:val="NormalWeb"/>
        <w:spacing w:before="0" w:beforeAutospacing="0" w:after="0" w:afterAutospacing="0"/>
        <w:contextualSpacing/>
        <w:rPr>
          <w:rFonts w:asciiTheme="minorHAnsi" w:hAnsiTheme="minorHAnsi" w:cstheme="minorHAnsi"/>
          <w:color w:val="808080" w:themeColor="background1" w:themeShade="80"/>
        </w:rPr>
      </w:pPr>
      <w:bookmarkStart w:id="11" w:name="References"/>
      <w:r w:rsidRPr="00390A21">
        <w:rPr>
          <w:rFonts w:asciiTheme="minorHAnsi" w:hAnsiTheme="minorHAnsi" w:cstheme="minorHAnsi"/>
          <w:b/>
          <w:bCs/>
        </w:rPr>
        <w:t>REFERENCES</w:t>
      </w:r>
      <w:r w:rsidRPr="00390A21">
        <w:rPr>
          <w:rFonts w:asciiTheme="minorHAnsi" w:hAnsiTheme="minorHAnsi" w:cstheme="minorHAnsi"/>
        </w:rPr>
        <w:t xml:space="preserve"> </w:t>
      </w:r>
      <w:bookmarkEnd w:id="11"/>
    </w:p>
    <w:p w14:paraId="7FEDCFC9" w14:textId="581C4305" w:rsidR="00F50435" w:rsidRPr="00390A21" w:rsidRDefault="00732EE2" w:rsidP="00995809">
      <w:pPr>
        <w:pStyle w:val="EndNoteBibliography"/>
        <w:spacing w:after="0"/>
        <w:contextualSpacing/>
      </w:pPr>
      <w:r w:rsidRPr="00390A21">
        <w:fldChar w:fldCharType="begin"/>
      </w:r>
      <w:r w:rsidRPr="00390A21">
        <w:instrText xml:space="preserve"> ADDIN EN.REFLIST </w:instrText>
      </w:r>
      <w:r w:rsidRPr="00390A21">
        <w:fldChar w:fldCharType="separate"/>
      </w:r>
      <w:r w:rsidR="00F50435" w:rsidRPr="00390A21">
        <w:t>1</w:t>
      </w:r>
      <w:r w:rsidR="00F50435" w:rsidRPr="00390A21">
        <w:tab/>
        <w:t>Nichols-Larsen, D. S., Clark, P., Zeringue, A., Greenspan, A.</w:t>
      </w:r>
      <w:r w:rsidR="005967E9">
        <w:t xml:space="preserve">, </w:t>
      </w:r>
      <w:r w:rsidR="00F50435" w:rsidRPr="00390A21">
        <w:t xml:space="preserve">Blanton, S. Factors influencing stroke survivors’ quality of life during subacute recovery. </w:t>
      </w:r>
      <w:r w:rsidR="00F50435" w:rsidRPr="00390A21">
        <w:rPr>
          <w:i/>
        </w:rPr>
        <w:t>Stroke.</w:t>
      </w:r>
      <w:r w:rsidR="00F50435" w:rsidRPr="00390A21">
        <w:t xml:space="preserve"> </w:t>
      </w:r>
      <w:r w:rsidR="00F50435" w:rsidRPr="00390A21">
        <w:rPr>
          <w:b/>
        </w:rPr>
        <w:t>36</w:t>
      </w:r>
      <w:r w:rsidR="00F50435" w:rsidRPr="00390A21">
        <w:t xml:space="preserve"> (7), 1480-1484</w:t>
      </w:r>
      <w:r w:rsidR="005967E9">
        <w:t xml:space="preserve"> (</w:t>
      </w:r>
      <w:r w:rsidR="00F50435" w:rsidRPr="00390A21">
        <w:t>2005).</w:t>
      </w:r>
    </w:p>
    <w:p w14:paraId="1A7A2E0B" w14:textId="186DF3AD" w:rsidR="00F50435" w:rsidRPr="00390A21" w:rsidRDefault="00F50435" w:rsidP="00995809">
      <w:pPr>
        <w:pStyle w:val="EndNoteBibliography"/>
        <w:spacing w:after="0"/>
        <w:contextualSpacing/>
      </w:pPr>
      <w:r w:rsidRPr="00390A21">
        <w:t>2</w:t>
      </w:r>
      <w:r w:rsidRPr="00390A21">
        <w:tab/>
        <w:t xml:space="preserve">Anderson, K. D. Targeting recovery: priorities of the spinal cord-injured population. </w:t>
      </w:r>
      <w:r w:rsidRPr="00390A21">
        <w:rPr>
          <w:i/>
        </w:rPr>
        <w:t xml:space="preserve">Journal of </w:t>
      </w:r>
      <w:r w:rsidR="005967E9">
        <w:rPr>
          <w:i/>
        </w:rPr>
        <w:t>N</w:t>
      </w:r>
      <w:r w:rsidRPr="00390A21">
        <w:rPr>
          <w:i/>
        </w:rPr>
        <w:t>eurotrauma.</w:t>
      </w:r>
      <w:r w:rsidRPr="00390A21">
        <w:t xml:space="preserve"> </w:t>
      </w:r>
      <w:r w:rsidRPr="00390A21">
        <w:rPr>
          <w:b/>
        </w:rPr>
        <w:t>21</w:t>
      </w:r>
      <w:r w:rsidRPr="00390A21">
        <w:t xml:space="preserve"> (10), 1371-1383</w:t>
      </w:r>
      <w:r w:rsidR="005967E9">
        <w:t xml:space="preserve"> (</w:t>
      </w:r>
      <w:r w:rsidRPr="00390A21">
        <w:t>2004).</w:t>
      </w:r>
    </w:p>
    <w:p w14:paraId="08D1673C" w14:textId="3A97FD2B" w:rsidR="00F50435" w:rsidRPr="00390A21" w:rsidRDefault="00F50435" w:rsidP="00995809">
      <w:pPr>
        <w:pStyle w:val="EndNoteBibliography"/>
        <w:spacing w:after="0"/>
        <w:contextualSpacing/>
      </w:pPr>
      <w:r w:rsidRPr="00390A21">
        <w:t>3</w:t>
      </w:r>
      <w:r w:rsidRPr="00390A21">
        <w:tab/>
        <w:t>Gladstone, D. J., Danells, C. J.</w:t>
      </w:r>
      <w:r w:rsidR="005967E9">
        <w:t xml:space="preserve">, </w:t>
      </w:r>
      <w:r w:rsidRPr="00390A21">
        <w:t xml:space="preserve">Black, S. E. The Fugl-Meyer assessment of motor recovery after stroke: a critical review of its measurement properties. </w:t>
      </w:r>
      <w:r w:rsidRPr="00390A21">
        <w:rPr>
          <w:i/>
        </w:rPr>
        <w:t xml:space="preserve">Neurorehabilitation and </w:t>
      </w:r>
      <w:r w:rsidR="005967E9" w:rsidRPr="00390A21">
        <w:rPr>
          <w:i/>
        </w:rPr>
        <w:t>Neural Repa</w:t>
      </w:r>
      <w:r w:rsidRPr="00390A21">
        <w:rPr>
          <w:i/>
        </w:rPr>
        <w:t>ir.</w:t>
      </w:r>
      <w:r w:rsidRPr="00390A21">
        <w:t xml:space="preserve"> </w:t>
      </w:r>
      <w:r w:rsidRPr="00390A21">
        <w:rPr>
          <w:b/>
        </w:rPr>
        <w:t>16</w:t>
      </w:r>
      <w:r w:rsidRPr="00390A21">
        <w:t xml:space="preserve"> (3), 232-240</w:t>
      </w:r>
      <w:r w:rsidR="005967E9">
        <w:t xml:space="preserve"> (</w:t>
      </w:r>
      <w:r w:rsidRPr="00390A21">
        <w:t>2002).</w:t>
      </w:r>
    </w:p>
    <w:p w14:paraId="568E9D83" w14:textId="7703BF32" w:rsidR="00F50435" w:rsidRPr="00390A21" w:rsidRDefault="00F50435" w:rsidP="00995809">
      <w:pPr>
        <w:pStyle w:val="EndNoteBibliography"/>
        <w:spacing w:after="0"/>
        <w:contextualSpacing/>
      </w:pPr>
      <w:r w:rsidRPr="00390A21">
        <w:t>4</w:t>
      </w:r>
      <w:r w:rsidRPr="00390A21">
        <w:tab/>
        <w:t>Barreca, S. R., Stratford, P. W., Lambert, C. L., Masters, L. M.</w:t>
      </w:r>
      <w:r w:rsidR="005967E9">
        <w:t xml:space="preserve">, </w:t>
      </w:r>
      <w:r w:rsidRPr="00390A21">
        <w:t xml:space="preserve">Streiner, D. L. Test-retest reliability, validity, and sensitivity of the Chedoke arm and hand activity inventory: a new measure of upper-limb function for survivors of stroke. </w:t>
      </w:r>
      <w:r w:rsidRPr="00390A21">
        <w:rPr>
          <w:i/>
        </w:rPr>
        <w:t>Archives of</w:t>
      </w:r>
      <w:r w:rsidR="005967E9" w:rsidRPr="00390A21">
        <w:rPr>
          <w:i/>
        </w:rPr>
        <w:t xml:space="preserve"> Physical Medicine </w:t>
      </w:r>
      <w:r w:rsidR="005967E9">
        <w:rPr>
          <w:i/>
        </w:rPr>
        <w:t>a</w:t>
      </w:r>
      <w:r w:rsidR="005967E9" w:rsidRPr="00390A21">
        <w:rPr>
          <w:i/>
        </w:rPr>
        <w:t>nd Reha</w:t>
      </w:r>
      <w:r w:rsidRPr="00390A21">
        <w:rPr>
          <w:i/>
        </w:rPr>
        <w:t>bilitation.</w:t>
      </w:r>
      <w:r w:rsidRPr="00390A21">
        <w:t xml:space="preserve"> </w:t>
      </w:r>
      <w:r w:rsidRPr="00390A21">
        <w:rPr>
          <w:b/>
        </w:rPr>
        <w:t>86</w:t>
      </w:r>
      <w:r w:rsidRPr="00390A21">
        <w:t xml:space="preserve"> (8), 1616-1622</w:t>
      </w:r>
      <w:r w:rsidR="005967E9">
        <w:t xml:space="preserve"> (</w:t>
      </w:r>
      <w:r w:rsidRPr="00390A21">
        <w:t>2005).</w:t>
      </w:r>
    </w:p>
    <w:p w14:paraId="31ABC68E" w14:textId="77C6BED9" w:rsidR="00F50435" w:rsidRPr="00390A21" w:rsidRDefault="00F50435" w:rsidP="00995809">
      <w:pPr>
        <w:pStyle w:val="EndNoteBibliography"/>
        <w:spacing w:after="0"/>
        <w:contextualSpacing/>
      </w:pPr>
      <w:r w:rsidRPr="00390A21">
        <w:t>5</w:t>
      </w:r>
      <w:r w:rsidRPr="00390A21">
        <w:tab/>
        <w:t>Uswatte, G., Taub, E., Morris, D., Vignolo, M.</w:t>
      </w:r>
      <w:r w:rsidR="005967E9">
        <w:t xml:space="preserve">, </w:t>
      </w:r>
      <w:r w:rsidRPr="00390A21">
        <w:t xml:space="preserve">McCulloch, K. Reliability and validity of the upper-extremity Motor Activity Log-14 for measuring real-world arm use. </w:t>
      </w:r>
      <w:r w:rsidRPr="00390A21">
        <w:rPr>
          <w:i/>
        </w:rPr>
        <w:t>Stroke.</w:t>
      </w:r>
      <w:r w:rsidRPr="00390A21">
        <w:t xml:space="preserve"> </w:t>
      </w:r>
      <w:r w:rsidRPr="00390A21">
        <w:rPr>
          <w:b/>
        </w:rPr>
        <w:t>36</w:t>
      </w:r>
      <w:r w:rsidRPr="00390A21">
        <w:t xml:space="preserve"> (11), 2493-2496</w:t>
      </w:r>
      <w:r w:rsidR="005967E9">
        <w:t xml:space="preserve"> (</w:t>
      </w:r>
      <w:r w:rsidRPr="00390A21">
        <w:t>2005).</w:t>
      </w:r>
    </w:p>
    <w:p w14:paraId="278933F7" w14:textId="0D1911F6" w:rsidR="00F50435" w:rsidRPr="00390A21" w:rsidRDefault="00F50435" w:rsidP="00995809">
      <w:pPr>
        <w:pStyle w:val="EndNoteBibliography"/>
        <w:spacing w:after="0"/>
        <w:contextualSpacing/>
      </w:pPr>
      <w:r w:rsidRPr="00390A21">
        <w:lastRenderedPageBreak/>
        <w:t>6</w:t>
      </w:r>
      <w:r w:rsidRPr="00390A21">
        <w:tab/>
        <w:t>Duncan, P. W., Bode, R. K., Lai, S. M., Perera, S.</w:t>
      </w:r>
      <w:r w:rsidR="005967E9">
        <w:t xml:space="preserve">, </w:t>
      </w:r>
      <w:r w:rsidRPr="00390A21">
        <w:t xml:space="preserve">Antagonist, G. Rasch analysis of a new stroke-specific outcome scale: the Stroke Impact Scale. </w:t>
      </w:r>
      <w:r w:rsidRPr="00390A21">
        <w:rPr>
          <w:i/>
        </w:rPr>
        <w:t>Archives of</w:t>
      </w:r>
      <w:r w:rsidR="005967E9" w:rsidRPr="00390A21">
        <w:rPr>
          <w:i/>
        </w:rPr>
        <w:t xml:space="preserve"> Physical Medicine </w:t>
      </w:r>
      <w:r w:rsidR="005967E9">
        <w:rPr>
          <w:i/>
        </w:rPr>
        <w:t>a</w:t>
      </w:r>
      <w:r w:rsidR="005967E9" w:rsidRPr="00390A21">
        <w:rPr>
          <w:i/>
        </w:rPr>
        <w:t>nd Rehabil</w:t>
      </w:r>
      <w:r w:rsidRPr="00390A21">
        <w:rPr>
          <w:i/>
        </w:rPr>
        <w:t>itation.</w:t>
      </w:r>
      <w:r w:rsidRPr="00390A21">
        <w:t xml:space="preserve"> </w:t>
      </w:r>
      <w:r w:rsidRPr="00390A21">
        <w:rPr>
          <w:b/>
        </w:rPr>
        <w:t>84</w:t>
      </w:r>
      <w:r w:rsidRPr="00390A21">
        <w:t xml:space="preserve"> (7), 950-963</w:t>
      </w:r>
      <w:r w:rsidR="005967E9">
        <w:t xml:space="preserve"> (</w:t>
      </w:r>
      <w:r w:rsidRPr="00390A21">
        <w:t>2003).</w:t>
      </w:r>
    </w:p>
    <w:p w14:paraId="6C5B1807" w14:textId="35CE00B7" w:rsidR="00F50435" w:rsidRPr="00390A21" w:rsidRDefault="00F50435" w:rsidP="00995809">
      <w:pPr>
        <w:pStyle w:val="EndNoteBibliography"/>
        <w:spacing w:after="0"/>
        <w:contextualSpacing/>
      </w:pPr>
      <w:r w:rsidRPr="00390A21">
        <w:t>7</w:t>
      </w:r>
      <w:r w:rsidRPr="00390A21">
        <w:tab/>
        <w:t>Marino, R. J., Shea, J. A.</w:t>
      </w:r>
      <w:r w:rsidR="005967E9">
        <w:t xml:space="preserve">, </w:t>
      </w:r>
      <w:r w:rsidRPr="00390A21">
        <w:t xml:space="preserve">Stineman, M. G. The capabilities of upper extremity instrument: reliability and validity of a measure of functional limitation in tetraplegia. </w:t>
      </w:r>
      <w:r w:rsidRPr="00390A21">
        <w:rPr>
          <w:i/>
        </w:rPr>
        <w:t xml:space="preserve">Archives of </w:t>
      </w:r>
      <w:r w:rsidR="005967E9" w:rsidRPr="00390A21">
        <w:rPr>
          <w:i/>
        </w:rPr>
        <w:t xml:space="preserve">Physical Medicine </w:t>
      </w:r>
      <w:r w:rsidR="005967E9">
        <w:rPr>
          <w:i/>
        </w:rPr>
        <w:t>a</w:t>
      </w:r>
      <w:r w:rsidR="005967E9" w:rsidRPr="00390A21">
        <w:rPr>
          <w:i/>
        </w:rPr>
        <w:t>nd Rehabilitation</w:t>
      </w:r>
      <w:r w:rsidRPr="00390A21">
        <w:rPr>
          <w:i/>
        </w:rPr>
        <w:t>.</w:t>
      </w:r>
      <w:r w:rsidRPr="00390A21">
        <w:t xml:space="preserve"> </w:t>
      </w:r>
      <w:r w:rsidRPr="00390A21">
        <w:rPr>
          <w:b/>
        </w:rPr>
        <w:t>79</w:t>
      </w:r>
      <w:r w:rsidRPr="00390A21">
        <w:t xml:space="preserve"> (12), 1512-1521</w:t>
      </w:r>
      <w:r w:rsidR="005967E9">
        <w:t xml:space="preserve"> (</w:t>
      </w:r>
      <w:r w:rsidRPr="00390A21">
        <w:t>1998).</w:t>
      </w:r>
    </w:p>
    <w:p w14:paraId="3F7ADA08" w14:textId="674033E6" w:rsidR="00F50435" w:rsidRPr="00390A21" w:rsidRDefault="00F50435" w:rsidP="00995809">
      <w:pPr>
        <w:pStyle w:val="EndNoteBibliography"/>
        <w:spacing w:after="0"/>
        <w:contextualSpacing/>
      </w:pPr>
      <w:r w:rsidRPr="00390A21">
        <w:t>8</w:t>
      </w:r>
      <w:r w:rsidRPr="00390A21">
        <w:tab/>
        <w:t>Hayward, K. S.</w:t>
      </w:r>
      <w:r w:rsidRPr="00390A21">
        <w:rPr>
          <w:i/>
        </w:rPr>
        <w:t xml:space="preserve"> </w:t>
      </w:r>
      <w:r w:rsidR="005967E9" w:rsidRPr="005967E9">
        <w:t>et al.</w:t>
      </w:r>
      <w:r w:rsidRPr="00390A21">
        <w:t xml:space="preserve"> Exploring the role of accelerometers in the measurement of real world upper-limb use after stroke. </w:t>
      </w:r>
      <w:r w:rsidRPr="00390A21">
        <w:rPr>
          <w:i/>
        </w:rPr>
        <w:t>Brain Impairment.</w:t>
      </w:r>
      <w:r w:rsidRPr="00390A21">
        <w:t xml:space="preserve"> </w:t>
      </w:r>
      <w:r w:rsidRPr="00390A21">
        <w:rPr>
          <w:b/>
        </w:rPr>
        <w:t>17</w:t>
      </w:r>
      <w:r w:rsidRPr="00390A21">
        <w:t xml:space="preserve"> (1), 16-33</w:t>
      </w:r>
      <w:r w:rsidR="005967E9">
        <w:t xml:space="preserve"> (</w:t>
      </w:r>
      <w:r w:rsidRPr="00390A21">
        <w:t>2016).</w:t>
      </w:r>
    </w:p>
    <w:p w14:paraId="0CFA5F86" w14:textId="6A5E9FB0" w:rsidR="00F50435" w:rsidRPr="00390A21" w:rsidRDefault="00F50435" w:rsidP="00995809">
      <w:pPr>
        <w:pStyle w:val="EndNoteBibliography"/>
        <w:spacing w:after="0"/>
        <w:contextualSpacing/>
      </w:pPr>
      <w:r w:rsidRPr="00390A21">
        <w:t>9</w:t>
      </w:r>
      <w:r w:rsidRPr="00390A21">
        <w:tab/>
        <w:t>van der Pas, S. C., Verbunt, J. A., Breukelaar, D. E., van Woerden, R.</w:t>
      </w:r>
      <w:r w:rsidR="005967E9">
        <w:t xml:space="preserve">, </w:t>
      </w:r>
      <w:r w:rsidRPr="00390A21">
        <w:t xml:space="preserve">Seelen, H. A. Assessment of arm activity using triaxial accelerometry in patients with a stroke. </w:t>
      </w:r>
      <w:r w:rsidRPr="00390A21">
        <w:rPr>
          <w:i/>
        </w:rPr>
        <w:t xml:space="preserve">Archives of </w:t>
      </w:r>
      <w:r w:rsidR="005967E9" w:rsidRPr="00390A21">
        <w:rPr>
          <w:i/>
        </w:rPr>
        <w:t xml:space="preserve">Physical Medicine </w:t>
      </w:r>
      <w:r w:rsidR="005967E9">
        <w:rPr>
          <w:i/>
        </w:rPr>
        <w:t>a</w:t>
      </w:r>
      <w:r w:rsidR="005967E9" w:rsidRPr="00390A21">
        <w:rPr>
          <w:i/>
        </w:rPr>
        <w:t>nd Rehabilitation</w:t>
      </w:r>
      <w:r w:rsidRPr="00390A21">
        <w:rPr>
          <w:i/>
        </w:rPr>
        <w:t>.</w:t>
      </w:r>
      <w:r w:rsidRPr="00390A21">
        <w:t xml:space="preserve"> </w:t>
      </w:r>
      <w:r w:rsidRPr="00390A21">
        <w:rPr>
          <w:b/>
        </w:rPr>
        <w:t>92</w:t>
      </w:r>
      <w:r w:rsidRPr="00390A21">
        <w:t xml:space="preserve"> (9), 1437-1442</w:t>
      </w:r>
      <w:r w:rsidR="005967E9">
        <w:t xml:space="preserve"> (</w:t>
      </w:r>
      <w:r w:rsidRPr="00390A21">
        <w:t>2011).</w:t>
      </w:r>
    </w:p>
    <w:p w14:paraId="41C444BF" w14:textId="0EC9A12D" w:rsidR="00F50435" w:rsidRPr="00390A21" w:rsidRDefault="00F50435" w:rsidP="00995809">
      <w:pPr>
        <w:pStyle w:val="EndNoteBibliography"/>
        <w:spacing w:after="0"/>
        <w:contextualSpacing/>
      </w:pPr>
      <w:r w:rsidRPr="00390A21">
        <w:t>10</w:t>
      </w:r>
      <w:r w:rsidRPr="00390A21">
        <w:tab/>
        <w:t>Oess, N. P., Wanek, J.</w:t>
      </w:r>
      <w:r w:rsidR="005967E9">
        <w:t xml:space="preserve">, </w:t>
      </w:r>
      <w:r w:rsidRPr="00390A21">
        <w:t xml:space="preserve">Curt, A. Design and evaluation of a low-cost instrumented glove for hand function assessment. </w:t>
      </w:r>
      <w:r w:rsidRPr="00390A21">
        <w:rPr>
          <w:i/>
        </w:rPr>
        <w:t xml:space="preserve">Journal of </w:t>
      </w:r>
      <w:r w:rsidR="005967E9" w:rsidRPr="00390A21">
        <w:rPr>
          <w:i/>
        </w:rPr>
        <w:t xml:space="preserve">Neuroengineering </w:t>
      </w:r>
      <w:r w:rsidR="005967E9">
        <w:rPr>
          <w:i/>
        </w:rPr>
        <w:t>a</w:t>
      </w:r>
      <w:r w:rsidR="005967E9" w:rsidRPr="00390A21">
        <w:rPr>
          <w:i/>
        </w:rPr>
        <w:t>nd Re</w:t>
      </w:r>
      <w:r w:rsidRPr="00390A21">
        <w:rPr>
          <w:i/>
        </w:rPr>
        <w:t>habilitation.</w:t>
      </w:r>
      <w:r w:rsidRPr="00390A21">
        <w:t xml:space="preserve"> </w:t>
      </w:r>
      <w:r w:rsidRPr="00390A21">
        <w:rPr>
          <w:b/>
        </w:rPr>
        <w:t>9</w:t>
      </w:r>
      <w:r w:rsidRPr="00390A21">
        <w:t xml:space="preserve"> (1), 2</w:t>
      </w:r>
      <w:r w:rsidR="005967E9">
        <w:t xml:space="preserve"> (</w:t>
      </w:r>
      <w:r w:rsidRPr="00390A21">
        <w:t>2012).</w:t>
      </w:r>
    </w:p>
    <w:p w14:paraId="0C701F24" w14:textId="377A4686" w:rsidR="00F50435" w:rsidRPr="00390A21" w:rsidRDefault="00F50435" w:rsidP="00995809">
      <w:pPr>
        <w:pStyle w:val="EndNoteBibliography"/>
        <w:spacing w:after="0"/>
        <w:contextualSpacing/>
      </w:pPr>
      <w:r w:rsidRPr="00390A21">
        <w:t>11</w:t>
      </w:r>
      <w:r w:rsidRPr="00390A21">
        <w:tab/>
        <w:t>Friedman, N., Rowe, J. B., Reinkensmeyer, D. J.</w:t>
      </w:r>
      <w:r w:rsidR="005967E9">
        <w:t xml:space="preserve">, </w:t>
      </w:r>
      <w:r w:rsidRPr="00390A21">
        <w:t xml:space="preserve">Bachman, M. The manumeter: a wearable device for monitoring daily use of the wrist and fingers. </w:t>
      </w:r>
      <w:r w:rsidRPr="00390A21">
        <w:rPr>
          <w:i/>
        </w:rPr>
        <w:t>IEEE Journal of Biomedical Health Informatics.</w:t>
      </w:r>
      <w:r w:rsidRPr="00390A21">
        <w:t xml:space="preserve"> </w:t>
      </w:r>
      <w:r w:rsidRPr="00390A21">
        <w:rPr>
          <w:b/>
        </w:rPr>
        <w:t>18</w:t>
      </w:r>
      <w:r w:rsidRPr="00390A21">
        <w:t xml:space="preserve"> (6), 1804-1812</w:t>
      </w:r>
      <w:r w:rsidR="005967E9">
        <w:t xml:space="preserve"> (</w:t>
      </w:r>
      <w:r w:rsidRPr="00390A21">
        <w:t>2014).</w:t>
      </w:r>
    </w:p>
    <w:p w14:paraId="6FEFB500" w14:textId="3EBE4215" w:rsidR="00F50435" w:rsidRPr="00390A21" w:rsidRDefault="00F50435" w:rsidP="00995809">
      <w:pPr>
        <w:pStyle w:val="EndNoteBibliography"/>
        <w:spacing w:after="0"/>
        <w:contextualSpacing/>
      </w:pPr>
      <w:r w:rsidRPr="00390A21">
        <w:t>12</w:t>
      </w:r>
      <w:r w:rsidRPr="00390A21">
        <w:tab/>
        <w:t>Liu, X., Rajan, S., Ramasarma, N., Bonato, P.</w:t>
      </w:r>
      <w:r w:rsidR="005967E9">
        <w:t xml:space="preserve">, </w:t>
      </w:r>
      <w:r w:rsidRPr="00390A21">
        <w:t xml:space="preserve">Lee, S. I. The use of a finger-worn accelerometer for monitoring of hand use in ambulatory settings. </w:t>
      </w:r>
      <w:r w:rsidRPr="00390A21">
        <w:rPr>
          <w:i/>
        </w:rPr>
        <w:t>IEEE Journal of Biomedical Health Informatics.</w:t>
      </w:r>
      <w:r w:rsidRPr="00390A21">
        <w:t xml:space="preserve"> </w:t>
      </w:r>
      <w:r w:rsidRPr="00390A21">
        <w:rPr>
          <w:b/>
        </w:rPr>
        <w:t>23</w:t>
      </w:r>
      <w:r w:rsidRPr="00390A21">
        <w:t xml:space="preserve"> (2), 599-606</w:t>
      </w:r>
      <w:r w:rsidR="005967E9">
        <w:t xml:space="preserve"> (</w:t>
      </w:r>
      <w:r w:rsidRPr="00390A21">
        <w:t>2018).</w:t>
      </w:r>
    </w:p>
    <w:p w14:paraId="414534DA" w14:textId="0A101670" w:rsidR="00F50435" w:rsidRPr="00390A21" w:rsidRDefault="00F50435" w:rsidP="00995809">
      <w:pPr>
        <w:pStyle w:val="EndNoteBibliography"/>
        <w:spacing w:after="0"/>
        <w:contextualSpacing/>
      </w:pPr>
      <w:r w:rsidRPr="00390A21">
        <w:t>13</w:t>
      </w:r>
      <w:r w:rsidRPr="00390A21">
        <w:tab/>
        <w:t>Lee, S. I.</w:t>
      </w:r>
      <w:r w:rsidRPr="00390A21">
        <w:rPr>
          <w:i/>
        </w:rPr>
        <w:t xml:space="preserve"> </w:t>
      </w:r>
      <w:r w:rsidR="005967E9" w:rsidRPr="005967E9">
        <w:t>et al.</w:t>
      </w:r>
      <w:r w:rsidRPr="00390A21">
        <w:t xml:space="preserve"> A novel upper-limb function measure derived from finger-worn sensor data collected in a free-living setting. </w:t>
      </w:r>
      <w:r w:rsidRPr="00390A21">
        <w:rPr>
          <w:i/>
        </w:rPr>
        <w:t xml:space="preserve">PloS </w:t>
      </w:r>
      <w:r w:rsidR="005967E9">
        <w:rPr>
          <w:i/>
        </w:rPr>
        <w:t>O</w:t>
      </w:r>
      <w:r w:rsidRPr="00390A21">
        <w:rPr>
          <w:i/>
        </w:rPr>
        <w:t>ne.</w:t>
      </w:r>
      <w:r w:rsidRPr="00390A21">
        <w:t xml:space="preserve"> </w:t>
      </w:r>
      <w:r w:rsidRPr="00390A21">
        <w:rPr>
          <w:b/>
        </w:rPr>
        <w:t>14</w:t>
      </w:r>
      <w:r w:rsidRPr="00390A21">
        <w:t xml:space="preserve"> (3)</w:t>
      </w:r>
      <w:r w:rsidR="005967E9">
        <w:t xml:space="preserve"> (</w:t>
      </w:r>
      <w:r w:rsidRPr="00390A21">
        <w:t>2019).</w:t>
      </w:r>
    </w:p>
    <w:p w14:paraId="5A12DCE3" w14:textId="072D0221" w:rsidR="00F50435" w:rsidRPr="00390A21" w:rsidRDefault="00F50435" w:rsidP="00995809">
      <w:pPr>
        <w:pStyle w:val="EndNoteBibliography"/>
        <w:spacing w:after="0"/>
        <w:contextualSpacing/>
      </w:pPr>
      <w:r w:rsidRPr="00390A21">
        <w:t>14</w:t>
      </w:r>
      <w:r w:rsidRPr="00390A21">
        <w:tab/>
        <w:t>Rowe, J. B.</w:t>
      </w:r>
      <w:r w:rsidRPr="00390A21">
        <w:rPr>
          <w:i/>
        </w:rPr>
        <w:t xml:space="preserve"> </w:t>
      </w:r>
      <w:r w:rsidR="005967E9" w:rsidRPr="005967E9">
        <w:t>et al.</w:t>
      </w:r>
      <w:r w:rsidRPr="00390A21">
        <w:t xml:space="preserve"> The variable relationship between arm and hand use: a rationale for using finger magnetometry to complement wrist accelerometry when measuring daily use of the upper extremity. </w:t>
      </w:r>
      <w:r w:rsidRPr="00390A21">
        <w:rPr>
          <w:i/>
        </w:rPr>
        <w:t>2014 36th Annual International Conference of the IEEE Engineering in Medicine and Biology Society.</w:t>
      </w:r>
      <w:r w:rsidRPr="00390A21">
        <w:t xml:space="preserve"> 4087-4090</w:t>
      </w:r>
      <w:r w:rsidR="005967E9">
        <w:t xml:space="preserve"> (</w:t>
      </w:r>
      <w:r w:rsidRPr="00390A21">
        <w:t>2014).</w:t>
      </w:r>
    </w:p>
    <w:p w14:paraId="389E8BE6" w14:textId="4F7DA595" w:rsidR="00F50435" w:rsidRPr="00390A21" w:rsidRDefault="00F50435" w:rsidP="00995809">
      <w:pPr>
        <w:pStyle w:val="EndNoteBibliography"/>
        <w:spacing w:after="0"/>
        <w:contextualSpacing/>
      </w:pPr>
      <w:r w:rsidRPr="00390A21">
        <w:t>15</w:t>
      </w:r>
      <w:r w:rsidRPr="00390A21">
        <w:tab/>
        <w:t>Dousty, M.</w:t>
      </w:r>
      <w:r w:rsidR="005967E9">
        <w:t xml:space="preserve">, </w:t>
      </w:r>
      <w:r w:rsidRPr="00390A21">
        <w:t xml:space="preserve">Zariffa, J. Tenodesis Grasp Detection in Egocentric Video. </w:t>
      </w:r>
      <w:r w:rsidRPr="00390A21">
        <w:rPr>
          <w:i/>
        </w:rPr>
        <w:t>IEEE</w:t>
      </w:r>
      <w:r w:rsidR="005967E9" w:rsidRPr="00390A21">
        <w:rPr>
          <w:i/>
        </w:rPr>
        <w:t xml:space="preserve"> Journal </w:t>
      </w:r>
      <w:r w:rsidR="005967E9">
        <w:rPr>
          <w:i/>
        </w:rPr>
        <w:t>o</w:t>
      </w:r>
      <w:r w:rsidR="005967E9" w:rsidRPr="00390A21">
        <w:rPr>
          <w:i/>
        </w:rPr>
        <w:t>f Bio</w:t>
      </w:r>
      <w:r w:rsidRPr="00390A21">
        <w:rPr>
          <w:i/>
        </w:rPr>
        <w:t>medical and health informatics.</w:t>
      </w:r>
      <w:r w:rsidRPr="00390A21">
        <w:t xml:space="preserve"> (2020).</w:t>
      </w:r>
    </w:p>
    <w:p w14:paraId="1E7B88DF" w14:textId="6BDE727E" w:rsidR="00F50435" w:rsidRPr="00390A21" w:rsidRDefault="00F50435" w:rsidP="00995809">
      <w:pPr>
        <w:pStyle w:val="EndNoteBibliography"/>
        <w:spacing w:after="0"/>
        <w:contextualSpacing/>
      </w:pPr>
      <w:r w:rsidRPr="00390A21">
        <w:t>16</w:t>
      </w:r>
      <w:r w:rsidRPr="00390A21">
        <w:tab/>
        <w:t>Likitlersuang, J.</w:t>
      </w:r>
      <w:r w:rsidRPr="00390A21">
        <w:rPr>
          <w:i/>
        </w:rPr>
        <w:t xml:space="preserve"> </w:t>
      </w:r>
      <w:r w:rsidR="005967E9" w:rsidRPr="005967E9">
        <w:t>et al.</w:t>
      </w:r>
      <w:r w:rsidRPr="00390A21">
        <w:t xml:space="preserve"> Egocentric video: a new tool for capturing hand use of individuals with spinal cord injury at home. </w:t>
      </w:r>
      <w:r w:rsidRPr="00390A21">
        <w:rPr>
          <w:i/>
        </w:rPr>
        <w:t>Journal of</w:t>
      </w:r>
      <w:r w:rsidR="005967E9" w:rsidRPr="00390A21">
        <w:rPr>
          <w:i/>
        </w:rPr>
        <w:t xml:space="preserve"> Neuroengineering </w:t>
      </w:r>
      <w:r w:rsidR="005967E9">
        <w:rPr>
          <w:i/>
        </w:rPr>
        <w:t>a</w:t>
      </w:r>
      <w:r w:rsidR="005967E9" w:rsidRPr="00390A21">
        <w:rPr>
          <w:i/>
        </w:rPr>
        <w:t>nd Reha</w:t>
      </w:r>
      <w:r w:rsidRPr="00390A21">
        <w:rPr>
          <w:i/>
        </w:rPr>
        <w:t>bilitation.</w:t>
      </w:r>
      <w:r w:rsidRPr="00390A21">
        <w:t xml:space="preserve"> </w:t>
      </w:r>
      <w:r w:rsidRPr="00390A21">
        <w:rPr>
          <w:b/>
        </w:rPr>
        <w:t>16</w:t>
      </w:r>
      <w:r w:rsidRPr="00390A21">
        <w:t xml:space="preserve"> (1), 83</w:t>
      </w:r>
      <w:r w:rsidR="005967E9">
        <w:t xml:space="preserve"> (</w:t>
      </w:r>
      <w:r w:rsidRPr="00390A21">
        <w:t>2019).</w:t>
      </w:r>
    </w:p>
    <w:p w14:paraId="5922A37E" w14:textId="21A362B6" w:rsidR="00F50435" w:rsidRPr="00390A21" w:rsidRDefault="00F50435" w:rsidP="00995809">
      <w:pPr>
        <w:pStyle w:val="EndNoteBibliography"/>
        <w:spacing w:after="0"/>
        <w:contextualSpacing/>
      </w:pPr>
      <w:r w:rsidRPr="00390A21">
        <w:t>17</w:t>
      </w:r>
      <w:r w:rsidRPr="00390A21">
        <w:tab/>
        <w:t>Tsai, M.-F., Wang, R. H.</w:t>
      </w:r>
      <w:r w:rsidR="005967E9">
        <w:t xml:space="preserve">, </w:t>
      </w:r>
      <w:r w:rsidRPr="00390A21">
        <w:t xml:space="preserve">Zariffa, J. Generalizability of Hand-Object Interaction Detection in Egocentric Video across Populations with Hand Impairment. </w:t>
      </w:r>
      <w:r w:rsidRPr="00390A21">
        <w:rPr>
          <w:i/>
        </w:rPr>
        <w:t>2020 42nd Annual International Conference of the IEEE Engineering in Medicine &amp; Biology Society (EMBC).</w:t>
      </w:r>
      <w:r w:rsidRPr="00390A21">
        <w:t xml:space="preserve"> 3228-3231</w:t>
      </w:r>
      <w:r w:rsidR="005967E9">
        <w:t xml:space="preserve"> (</w:t>
      </w:r>
      <w:r w:rsidRPr="00390A21">
        <w:t>2020).</w:t>
      </w:r>
    </w:p>
    <w:p w14:paraId="0C888359" w14:textId="3F55324D" w:rsidR="00F50435" w:rsidRPr="00390A21" w:rsidRDefault="00F50435" w:rsidP="00995809">
      <w:pPr>
        <w:pStyle w:val="EndNoteBibliography"/>
        <w:spacing w:after="0"/>
        <w:contextualSpacing/>
      </w:pPr>
      <w:r w:rsidRPr="00390A21">
        <w:t>18</w:t>
      </w:r>
      <w:r w:rsidRPr="00390A21">
        <w:tab/>
        <w:t>Bandini, A., Dousty, M.</w:t>
      </w:r>
      <w:r w:rsidR="005967E9">
        <w:t xml:space="preserve">, </w:t>
      </w:r>
      <w:r w:rsidRPr="00390A21">
        <w:t xml:space="preserve">Zariffa, J. A wearable vision-based system for detecting hand-object interactions in individuals with cervical spinal cord injury: First results in the home environment. </w:t>
      </w:r>
      <w:r w:rsidRPr="00390A21">
        <w:rPr>
          <w:i/>
        </w:rPr>
        <w:t>2020 42nd Annual International Conference of the IEEE Engineering in Medicine &amp; Biology Society (EMBC).</w:t>
      </w:r>
      <w:r w:rsidRPr="00390A21">
        <w:t xml:space="preserve"> 2159-2162</w:t>
      </w:r>
      <w:r w:rsidR="005967E9">
        <w:t xml:space="preserve"> (</w:t>
      </w:r>
      <w:r w:rsidRPr="00390A21">
        <w:t>2020).</w:t>
      </w:r>
    </w:p>
    <w:p w14:paraId="2272FE60" w14:textId="4C402D63" w:rsidR="00F50435" w:rsidRPr="00390A21" w:rsidRDefault="00F50435" w:rsidP="00995809">
      <w:pPr>
        <w:pStyle w:val="EndNoteBibliography"/>
        <w:spacing w:after="0"/>
        <w:contextualSpacing/>
      </w:pPr>
      <w:r w:rsidRPr="00390A21">
        <w:t>19</w:t>
      </w:r>
      <w:r w:rsidRPr="00390A21">
        <w:tab/>
        <w:t>Dousty, M.</w:t>
      </w:r>
      <w:r w:rsidR="005967E9">
        <w:t xml:space="preserve">, </w:t>
      </w:r>
      <w:r w:rsidRPr="00390A21">
        <w:t xml:space="preserve">Zariffa, J. Towards Clustering Hand Grasps of Individuals with Spinal Cord Injury in Egocentric Video. </w:t>
      </w:r>
      <w:r w:rsidRPr="00390A21">
        <w:rPr>
          <w:i/>
        </w:rPr>
        <w:t>2020 42nd Annual International Conference of the IEEE Engineering in Medicine &amp; Biology Society (EMBC).</w:t>
      </w:r>
      <w:r w:rsidRPr="00390A21">
        <w:t xml:space="preserve"> 2151-2154</w:t>
      </w:r>
      <w:r w:rsidR="005967E9">
        <w:t xml:space="preserve"> (</w:t>
      </w:r>
      <w:r w:rsidRPr="00390A21">
        <w:t>2020).</w:t>
      </w:r>
    </w:p>
    <w:p w14:paraId="7EF5DFC5" w14:textId="71A3CD7D" w:rsidR="00F50435" w:rsidRPr="00390A21" w:rsidRDefault="00F50435" w:rsidP="00995809">
      <w:pPr>
        <w:pStyle w:val="EndNoteBibliography"/>
        <w:spacing w:after="0"/>
        <w:contextualSpacing/>
      </w:pPr>
      <w:r w:rsidRPr="00390A21">
        <w:t>20</w:t>
      </w:r>
      <w:r w:rsidRPr="00390A21">
        <w:tab/>
        <w:t>Bandini, A.</w:t>
      </w:r>
      <w:r w:rsidR="005967E9">
        <w:t xml:space="preserve">, </w:t>
      </w:r>
      <w:r w:rsidRPr="00390A21">
        <w:t xml:space="preserve">Zariffa, J. Analysis of the hands in egocentric vision: A survey. </w:t>
      </w:r>
      <w:r w:rsidRPr="00390A21">
        <w:rPr>
          <w:i/>
        </w:rPr>
        <w:t>IEEE Transactions on Pattern Analysis and Machine Intelligence.</w:t>
      </w:r>
      <w:r w:rsidRPr="00390A21">
        <w:t xml:space="preserve"> (2020).</w:t>
      </w:r>
    </w:p>
    <w:p w14:paraId="3AFFFA8E" w14:textId="588B060D" w:rsidR="00F50435" w:rsidRPr="00390A21" w:rsidRDefault="00F50435" w:rsidP="00995809">
      <w:pPr>
        <w:pStyle w:val="EndNoteBibliography"/>
        <w:spacing w:after="0"/>
        <w:contextualSpacing/>
      </w:pPr>
      <w:r w:rsidRPr="00390A21">
        <w:t>21</w:t>
      </w:r>
      <w:r w:rsidRPr="00390A21">
        <w:tab/>
        <w:t>Likitlersuang, J., Sumitro, E. R., Theventhiran, P., Kalsi-Ryan, S.</w:t>
      </w:r>
      <w:r w:rsidR="005967E9">
        <w:t xml:space="preserve">, </w:t>
      </w:r>
      <w:r w:rsidRPr="00390A21">
        <w:t xml:space="preserve">Zariffa, J. Views of individuals with spinal cord injury on the use of wearable cameras to monitor upper limb function in the home and community. </w:t>
      </w:r>
      <w:r w:rsidRPr="00390A21">
        <w:rPr>
          <w:i/>
        </w:rPr>
        <w:t>Journal of Spinal Cord Medicine.</w:t>
      </w:r>
      <w:r w:rsidRPr="00390A21">
        <w:t xml:space="preserve"> </w:t>
      </w:r>
      <w:r w:rsidRPr="00390A21">
        <w:rPr>
          <w:b/>
        </w:rPr>
        <w:t>40</w:t>
      </w:r>
      <w:r w:rsidRPr="00390A21">
        <w:t xml:space="preserve"> (6), 706-714</w:t>
      </w:r>
      <w:r w:rsidR="005967E9">
        <w:t xml:space="preserve"> (</w:t>
      </w:r>
      <w:r w:rsidRPr="00390A21">
        <w:t>2017).</w:t>
      </w:r>
    </w:p>
    <w:p w14:paraId="626A41AB" w14:textId="09F10B7F" w:rsidR="00C17BFF" w:rsidRPr="001D4997" w:rsidRDefault="00732EE2" w:rsidP="00995809">
      <w:pPr>
        <w:contextualSpacing/>
        <w:rPr>
          <w:rFonts w:asciiTheme="minorHAnsi" w:hAnsiTheme="minorHAnsi" w:cstheme="minorHAnsi"/>
          <w:color w:val="7F7F7F" w:themeColor="text1" w:themeTint="80"/>
        </w:rPr>
      </w:pPr>
      <w:r w:rsidRPr="00390A21">
        <w:fldChar w:fldCharType="end"/>
      </w:r>
    </w:p>
    <w:sectPr w:rsidR="00C17BFF" w:rsidRPr="001D4997" w:rsidSect="00B81B15">
      <w:headerReference w:type="default" r:id="rId12"/>
      <w:head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B7061" w14:textId="77777777" w:rsidR="000750BB" w:rsidRDefault="000750BB" w:rsidP="00621C4E">
      <w:r>
        <w:separator/>
      </w:r>
    </w:p>
  </w:endnote>
  <w:endnote w:type="continuationSeparator" w:id="0">
    <w:p w14:paraId="2FB0B6D9" w14:textId="77777777" w:rsidR="000750BB" w:rsidRDefault="000750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A35CE" w14:textId="77777777" w:rsidR="000750BB" w:rsidRDefault="000750BB" w:rsidP="00621C4E">
      <w:r>
        <w:separator/>
      </w:r>
    </w:p>
  </w:footnote>
  <w:footnote w:type="continuationSeparator" w:id="0">
    <w:p w14:paraId="221C092D" w14:textId="77777777" w:rsidR="000750BB" w:rsidRDefault="000750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16127" w:rsidRPr="006F06E4" w:rsidRDefault="0031612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280AB79" w:rsidR="00316127" w:rsidRPr="006F06E4" w:rsidRDefault="0031612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29DA"/>
    <w:multiLevelType w:val="hybridMultilevel"/>
    <w:tmpl w:val="A2C01E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928B3"/>
    <w:multiLevelType w:val="hybridMultilevel"/>
    <w:tmpl w:val="0E8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1150B"/>
    <w:multiLevelType w:val="multilevel"/>
    <w:tmpl w:val="0B8681E8"/>
    <w:lvl w:ilvl="0">
      <w:start w:val="1"/>
      <w:numFmt w:val="decimal"/>
      <w:lvlText w:val="%1."/>
      <w:lvlJc w:val="left"/>
      <w:pPr>
        <w:ind w:left="720" w:hanging="360"/>
      </w:pPr>
      <w:rPr>
        <w:rFonts w:asciiTheme="minorHAnsi" w:hAnsiTheme="minorHAnsi" w:cs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737571"/>
    <w:multiLevelType w:val="hybridMultilevel"/>
    <w:tmpl w:val="0646040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25EDD"/>
    <w:multiLevelType w:val="hybridMultilevel"/>
    <w:tmpl w:val="1F101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11"/>
  </w:num>
  <w:num w:numId="6">
    <w:abstractNumId w:val="19"/>
  </w:num>
  <w:num w:numId="7">
    <w:abstractNumId w:val="1"/>
  </w:num>
  <w:num w:numId="8">
    <w:abstractNumId w:val="12"/>
  </w:num>
  <w:num w:numId="9">
    <w:abstractNumId w:val="14"/>
  </w:num>
  <w:num w:numId="10">
    <w:abstractNumId w:val="21"/>
  </w:num>
  <w:num w:numId="11">
    <w:abstractNumId w:val="26"/>
  </w:num>
  <w:num w:numId="12">
    <w:abstractNumId w:val="4"/>
  </w:num>
  <w:num w:numId="13">
    <w:abstractNumId w:val="24"/>
  </w:num>
  <w:num w:numId="14">
    <w:abstractNumId w:val="30"/>
  </w:num>
  <w:num w:numId="15">
    <w:abstractNumId w:val="15"/>
  </w:num>
  <w:num w:numId="16">
    <w:abstractNumId w:val="10"/>
  </w:num>
  <w:num w:numId="17">
    <w:abstractNumId w:val="25"/>
  </w:num>
  <w:num w:numId="18">
    <w:abstractNumId w:val="17"/>
  </w:num>
  <w:num w:numId="19">
    <w:abstractNumId w:val="28"/>
  </w:num>
  <w:num w:numId="20">
    <w:abstractNumId w:val="5"/>
  </w:num>
  <w:num w:numId="21">
    <w:abstractNumId w:val="29"/>
  </w:num>
  <w:num w:numId="22">
    <w:abstractNumId w:val="27"/>
  </w:num>
  <w:num w:numId="23">
    <w:abstractNumId w:val="18"/>
  </w:num>
  <w:num w:numId="24">
    <w:abstractNumId w:val="31"/>
  </w:num>
  <w:num w:numId="25">
    <w:abstractNumId w:val="9"/>
  </w:num>
  <w:num w:numId="26">
    <w:abstractNumId w:val="2"/>
  </w:num>
  <w:num w:numId="27">
    <w:abstractNumId w:val="8"/>
  </w:num>
  <w:num w:numId="28">
    <w:abstractNumId w:val="32"/>
  </w:num>
  <w:num w:numId="29">
    <w:abstractNumId w:val="16"/>
  </w:num>
  <w:num w:numId="30">
    <w:abstractNumId w:val="0"/>
  </w:num>
  <w:num w:numId="31">
    <w:abstractNumId w:val="3"/>
  </w:num>
  <w:num w:numId="32">
    <w:abstractNumId w:val="22"/>
  </w:num>
  <w:num w:numId="3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ds2rtp69vdz1extr0pf2d8a2zppz25w9sp&quot;&gt;UT_thesis-Saved&lt;record-ids&gt;&lt;item&gt;2&lt;/item&gt;&lt;item&gt;34&lt;/item&gt;&lt;item&gt;36&lt;/item&gt;&lt;item&gt;87&lt;/item&gt;&lt;item&gt;90&lt;/item&gt;&lt;item&gt;109&lt;/item&gt;&lt;item&gt;117&lt;/item&gt;&lt;item&gt;133&lt;/item&gt;&lt;item&gt;139&lt;/item&gt;&lt;item&gt;142&lt;/item&gt;&lt;item&gt;151&lt;/item&gt;&lt;item&gt;157&lt;/item&gt;&lt;item&gt;159&lt;/item&gt;&lt;item&gt;160&lt;/item&gt;&lt;item&gt;164&lt;/item&gt;&lt;item&gt;166&lt;/item&gt;&lt;item&gt;170&lt;/item&gt;&lt;item&gt;171&lt;/item&gt;&lt;item&gt;173&lt;/item&gt;&lt;item&gt;174&lt;/item&gt;&lt;/record-ids&gt;&lt;/item&gt;&lt;/Libraries&gt;"/>
  </w:docVars>
  <w:rsids>
    <w:rsidRoot w:val="00EE705F"/>
    <w:rsid w:val="00000374"/>
    <w:rsid w:val="00001169"/>
    <w:rsid w:val="00001806"/>
    <w:rsid w:val="00004A39"/>
    <w:rsid w:val="00005815"/>
    <w:rsid w:val="00006E68"/>
    <w:rsid w:val="00007BCA"/>
    <w:rsid w:val="00007DBC"/>
    <w:rsid w:val="00007EA1"/>
    <w:rsid w:val="000100F0"/>
    <w:rsid w:val="000129B2"/>
    <w:rsid w:val="00012FF9"/>
    <w:rsid w:val="0001324D"/>
    <w:rsid w:val="0001389C"/>
    <w:rsid w:val="00014314"/>
    <w:rsid w:val="000212AE"/>
    <w:rsid w:val="00021434"/>
    <w:rsid w:val="00021774"/>
    <w:rsid w:val="00021DF3"/>
    <w:rsid w:val="00023869"/>
    <w:rsid w:val="000238B7"/>
    <w:rsid w:val="00024598"/>
    <w:rsid w:val="000250DC"/>
    <w:rsid w:val="000279B0"/>
    <w:rsid w:val="00032769"/>
    <w:rsid w:val="0003311E"/>
    <w:rsid w:val="0003373F"/>
    <w:rsid w:val="00035C5D"/>
    <w:rsid w:val="0003666B"/>
    <w:rsid w:val="0003747E"/>
    <w:rsid w:val="00037B58"/>
    <w:rsid w:val="000455BB"/>
    <w:rsid w:val="0005109F"/>
    <w:rsid w:val="00051B73"/>
    <w:rsid w:val="00055170"/>
    <w:rsid w:val="000575CF"/>
    <w:rsid w:val="00057EAF"/>
    <w:rsid w:val="00060ABE"/>
    <w:rsid w:val="00061A50"/>
    <w:rsid w:val="0006361B"/>
    <w:rsid w:val="00063C7F"/>
    <w:rsid w:val="00064104"/>
    <w:rsid w:val="00064BE2"/>
    <w:rsid w:val="00064F32"/>
    <w:rsid w:val="000652E3"/>
    <w:rsid w:val="00066025"/>
    <w:rsid w:val="00067A8F"/>
    <w:rsid w:val="000701D1"/>
    <w:rsid w:val="000701DC"/>
    <w:rsid w:val="00074621"/>
    <w:rsid w:val="000750BB"/>
    <w:rsid w:val="00080A20"/>
    <w:rsid w:val="00082796"/>
    <w:rsid w:val="00082DF4"/>
    <w:rsid w:val="000833C9"/>
    <w:rsid w:val="00086432"/>
    <w:rsid w:val="00086D26"/>
    <w:rsid w:val="00086FF5"/>
    <w:rsid w:val="00087C0A"/>
    <w:rsid w:val="00091788"/>
    <w:rsid w:val="00092259"/>
    <w:rsid w:val="0009233A"/>
    <w:rsid w:val="00093BC4"/>
    <w:rsid w:val="000943E6"/>
    <w:rsid w:val="00097929"/>
    <w:rsid w:val="000A0063"/>
    <w:rsid w:val="000A126E"/>
    <w:rsid w:val="000A1E80"/>
    <w:rsid w:val="000A313E"/>
    <w:rsid w:val="000A3B70"/>
    <w:rsid w:val="000A5153"/>
    <w:rsid w:val="000A5521"/>
    <w:rsid w:val="000A690C"/>
    <w:rsid w:val="000A6C26"/>
    <w:rsid w:val="000B10AE"/>
    <w:rsid w:val="000B13CD"/>
    <w:rsid w:val="000B2890"/>
    <w:rsid w:val="000B2E1E"/>
    <w:rsid w:val="000B30BF"/>
    <w:rsid w:val="000B3348"/>
    <w:rsid w:val="000B566B"/>
    <w:rsid w:val="000B595C"/>
    <w:rsid w:val="000B5AA6"/>
    <w:rsid w:val="000B5D4C"/>
    <w:rsid w:val="000B662E"/>
    <w:rsid w:val="000B6AE4"/>
    <w:rsid w:val="000B7294"/>
    <w:rsid w:val="000B75D0"/>
    <w:rsid w:val="000C14CC"/>
    <w:rsid w:val="000C1CF8"/>
    <w:rsid w:val="000C221C"/>
    <w:rsid w:val="000C290B"/>
    <w:rsid w:val="000C32FD"/>
    <w:rsid w:val="000C49CF"/>
    <w:rsid w:val="000C52E9"/>
    <w:rsid w:val="000C5B8B"/>
    <w:rsid w:val="000C5CDC"/>
    <w:rsid w:val="000C65DC"/>
    <w:rsid w:val="000C66F3"/>
    <w:rsid w:val="000C6900"/>
    <w:rsid w:val="000D2855"/>
    <w:rsid w:val="000D28BF"/>
    <w:rsid w:val="000D2F7E"/>
    <w:rsid w:val="000D31E8"/>
    <w:rsid w:val="000D4CF7"/>
    <w:rsid w:val="000D76E4"/>
    <w:rsid w:val="000E22C1"/>
    <w:rsid w:val="000E3816"/>
    <w:rsid w:val="000E4F77"/>
    <w:rsid w:val="000F21BC"/>
    <w:rsid w:val="000F265C"/>
    <w:rsid w:val="000F2CA6"/>
    <w:rsid w:val="000F3AFA"/>
    <w:rsid w:val="000F3C74"/>
    <w:rsid w:val="000F5218"/>
    <w:rsid w:val="000F5712"/>
    <w:rsid w:val="000F6611"/>
    <w:rsid w:val="000F7E22"/>
    <w:rsid w:val="001038EF"/>
    <w:rsid w:val="001071F1"/>
    <w:rsid w:val="00107554"/>
    <w:rsid w:val="001075E9"/>
    <w:rsid w:val="001104F3"/>
    <w:rsid w:val="00110C89"/>
    <w:rsid w:val="00112638"/>
    <w:rsid w:val="00112EEB"/>
    <w:rsid w:val="00113681"/>
    <w:rsid w:val="001147EC"/>
    <w:rsid w:val="00114E15"/>
    <w:rsid w:val="001155DD"/>
    <w:rsid w:val="001173FF"/>
    <w:rsid w:val="00122AC4"/>
    <w:rsid w:val="001232A3"/>
    <w:rsid w:val="0012563A"/>
    <w:rsid w:val="00125B40"/>
    <w:rsid w:val="001264DE"/>
    <w:rsid w:val="00127A62"/>
    <w:rsid w:val="001313A7"/>
    <w:rsid w:val="0013276F"/>
    <w:rsid w:val="0013417B"/>
    <w:rsid w:val="001342B5"/>
    <w:rsid w:val="0013621E"/>
    <w:rsid w:val="0013642E"/>
    <w:rsid w:val="00142EFE"/>
    <w:rsid w:val="00143F96"/>
    <w:rsid w:val="00145E63"/>
    <w:rsid w:val="00145F93"/>
    <w:rsid w:val="00151410"/>
    <w:rsid w:val="001522EA"/>
    <w:rsid w:val="00152A23"/>
    <w:rsid w:val="001564F4"/>
    <w:rsid w:val="00156B11"/>
    <w:rsid w:val="00162CB7"/>
    <w:rsid w:val="001665C9"/>
    <w:rsid w:val="00166F32"/>
    <w:rsid w:val="001717D1"/>
    <w:rsid w:val="001718C0"/>
    <w:rsid w:val="00171E5B"/>
    <w:rsid w:val="00171F94"/>
    <w:rsid w:val="0017357F"/>
    <w:rsid w:val="00175D4E"/>
    <w:rsid w:val="0017668A"/>
    <w:rsid w:val="001766FE"/>
    <w:rsid w:val="001771E7"/>
    <w:rsid w:val="00177A71"/>
    <w:rsid w:val="0018045C"/>
    <w:rsid w:val="00181665"/>
    <w:rsid w:val="001817C3"/>
    <w:rsid w:val="00181AFA"/>
    <w:rsid w:val="00182A82"/>
    <w:rsid w:val="001911FF"/>
    <w:rsid w:val="00192006"/>
    <w:rsid w:val="00192360"/>
    <w:rsid w:val="00193180"/>
    <w:rsid w:val="0019530C"/>
    <w:rsid w:val="00196792"/>
    <w:rsid w:val="00196D8C"/>
    <w:rsid w:val="001A74CC"/>
    <w:rsid w:val="001A7DF3"/>
    <w:rsid w:val="001B0686"/>
    <w:rsid w:val="001B1519"/>
    <w:rsid w:val="001B2E2D"/>
    <w:rsid w:val="001B3186"/>
    <w:rsid w:val="001B5CD2"/>
    <w:rsid w:val="001B6BCC"/>
    <w:rsid w:val="001B7971"/>
    <w:rsid w:val="001C0BEE"/>
    <w:rsid w:val="001C1E49"/>
    <w:rsid w:val="001C215E"/>
    <w:rsid w:val="001C27C1"/>
    <w:rsid w:val="001C2A98"/>
    <w:rsid w:val="001C3B86"/>
    <w:rsid w:val="001C3DDB"/>
    <w:rsid w:val="001C4D95"/>
    <w:rsid w:val="001C5A1E"/>
    <w:rsid w:val="001C6181"/>
    <w:rsid w:val="001C670F"/>
    <w:rsid w:val="001D1756"/>
    <w:rsid w:val="001D3D7D"/>
    <w:rsid w:val="001D3FFF"/>
    <w:rsid w:val="001D4997"/>
    <w:rsid w:val="001D625F"/>
    <w:rsid w:val="001D68A4"/>
    <w:rsid w:val="001D7576"/>
    <w:rsid w:val="001D7C91"/>
    <w:rsid w:val="001E0E3F"/>
    <w:rsid w:val="001E14A0"/>
    <w:rsid w:val="001E1B0D"/>
    <w:rsid w:val="001E4705"/>
    <w:rsid w:val="001E4CC2"/>
    <w:rsid w:val="001E5253"/>
    <w:rsid w:val="001E6E4E"/>
    <w:rsid w:val="001E707F"/>
    <w:rsid w:val="001E7376"/>
    <w:rsid w:val="001F00D7"/>
    <w:rsid w:val="001F13BF"/>
    <w:rsid w:val="001F225C"/>
    <w:rsid w:val="001F70D3"/>
    <w:rsid w:val="00200792"/>
    <w:rsid w:val="0020154C"/>
    <w:rsid w:val="002018DF"/>
    <w:rsid w:val="00201CFA"/>
    <w:rsid w:val="0020220D"/>
    <w:rsid w:val="00202448"/>
    <w:rsid w:val="00202D15"/>
    <w:rsid w:val="00203737"/>
    <w:rsid w:val="002050CD"/>
    <w:rsid w:val="00205A1F"/>
    <w:rsid w:val="00205B3F"/>
    <w:rsid w:val="00205E4F"/>
    <w:rsid w:val="00206787"/>
    <w:rsid w:val="00207087"/>
    <w:rsid w:val="00210721"/>
    <w:rsid w:val="00212EAE"/>
    <w:rsid w:val="0021327C"/>
    <w:rsid w:val="002138E6"/>
    <w:rsid w:val="00213CDC"/>
    <w:rsid w:val="00214BEE"/>
    <w:rsid w:val="00216575"/>
    <w:rsid w:val="002205B8"/>
    <w:rsid w:val="002241DB"/>
    <w:rsid w:val="00224F40"/>
    <w:rsid w:val="00224FA6"/>
    <w:rsid w:val="00225720"/>
    <w:rsid w:val="00225863"/>
    <w:rsid w:val="002259E5"/>
    <w:rsid w:val="00226140"/>
    <w:rsid w:val="002274F3"/>
    <w:rsid w:val="00227FCA"/>
    <w:rsid w:val="0023094C"/>
    <w:rsid w:val="002315AC"/>
    <w:rsid w:val="00233484"/>
    <w:rsid w:val="00234303"/>
    <w:rsid w:val="00234BE3"/>
    <w:rsid w:val="00235A90"/>
    <w:rsid w:val="0023624F"/>
    <w:rsid w:val="00241E48"/>
    <w:rsid w:val="0024214E"/>
    <w:rsid w:val="00242623"/>
    <w:rsid w:val="002434F2"/>
    <w:rsid w:val="00245908"/>
    <w:rsid w:val="00250558"/>
    <w:rsid w:val="00251D29"/>
    <w:rsid w:val="00252A8D"/>
    <w:rsid w:val="00252CA4"/>
    <w:rsid w:val="00252E36"/>
    <w:rsid w:val="00253298"/>
    <w:rsid w:val="0025357C"/>
    <w:rsid w:val="002605D1"/>
    <w:rsid w:val="00260652"/>
    <w:rsid w:val="00261F25"/>
    <w:rsid w:val="00262022"/>
    <w:rsid w:val="0026432B"/>
    <w:rsid w:val="002645C2"/>
    <w:rsid w:val="002648A9"/>
    <w:rsid w:val="0026536F"/>
    <w:rsid w:val="0026553C"/>
    <w:rsid w:val="002661A0"/>
    <w:rsid w:val="00266B02"/>
    <w:rsid w:val="0026790A"/>
    <w:rsid w:val="00267DD5"/>
    <w:rsid w:val="002707EF"/>
    <w:rsid w:val="00274A0A"/>
    <w:rsid w:val="00274C9E"/>
    <w:rsid w:val="00275568"/>
    <w:rsid w:val="00275B2E"/>
    <w:rsid w:val="00275BB9"/>
    <w:rsid w:val="002769DD"/>
    <w:rsid w:val="00277593"/>
    <w:rsid w:val="00280909"/>
    <w:rsid w:val="00280918"/>
    <w:rsid w:val="00282AF6"/>
    <w:rsid w:val="0028596A"/>
    <w:rsid w:val="00286AF2"/>
    <w:rsid w:val="00287085"/>
    <w:rsid w:val="00287DC0"/>
    <w:rsid w:val="00290AF9"/>
    <w:rsid w:val="00291106"/>
    <w:rsid w:val="00291131"/>
    <w:rsid w:val="00295276"/>
    <w:rsid w:val="0029579D"/>
    <w:rsid w:val="002967CF"/>
    <w:rsid w:val="002971E2"/>
    <w:rsid w:val="00297788"/>
    <w:rsid w:val="002A056A"/>
    <w:rsid w:val="002A0BA4"/>
    <w:rsid w:val="002A0C0C"/>
    <w:rsid w:val="002A1077"/>
    <w:rsid w:val="002A1CF1"/>
    <w:rsid w:val="002A2D91"/>
    <w:rsid w:val="002A3285"/>
    <w:rsid w:val="002A34F9"/>
    <w:rsid w:val="002A484B"/>
    <w:rsid w:val="002A5F8E"/>
    <w:rsid w:val="002A64A6"/>
    <w:rsid w:val="002A65E7"/>
    <w:rsid w:val="002B1FE3"/>
    <w:rsid w:val="002B3301"/>
    <w:rsid w:val="002B4142"/>
    <w:rsid w:val="002B5123"/>
    <w:rsid w:val="002C1445"/>
    <w:rsid w:val="002C47D4"/>
    <w:rsid w:val="002C4F74"/>
    <w:rsid w:val="002D0F38"/>
    <w:rsid w:val="002D253A"/>
    <w:rsid w:val="002D277F"/>
    <w:rsid w:val="002D3D3B"/>
    <w:rsid w:val="002D7333"/>
    <w:rsid w:val="002D77E3"/>
    <w:rsid w:val="002E1839"/>
    <w:rsid w:val="002E197A"/>
    <w:rsid w:val="002E21C4"/>
    <w:rsid w:val="002E40BE"/>
    <w:rsid w:val="002F238D"/>
    <w:rsid w:val="002F2859"/>
    <w:rsid w:val="002F4EA8"/>
    <w:rsid w:val="002F5979"/>
    <w:rsid w:val="002F6E3C"/>
    <w:rsid w:val="0030117D"/>
    <w:rsid w:val="00301F30"/>
    <w:rsid w:val="0030238A"/>
    <w:rsid w:val="00303526"/>
    <w:rsid w:val="003038FD"/>
    <w:rsid w:val="00303BA2"/>
    <w:rsid w:val="00303C87"/>
    <w:rsid w:val="00303D17"/>
    <w:rsid w:val="00305B49"/>
    <w:rsid w:val="00306213"/>
    <w:rsid w:val="0031024B"/>
    <w:rsid w:val="003104AE"/>
    <w:rsid w:val="003108E5"/>
    <w:rsid w:val="003115A8"/>
    <w:rsid w:val="003120CB"/>
    <w:rsid w:val="00316127"/>
    <w:rsid w:val="003176B9"/>
    <w:rsid w:val="00317B2B"/>
    <w:rsid w:val="00320153"/>
    <w:rsid w:val="00320367"/>
    <w:rsid w:val="003216B2"/>
    <w:rsid w:val="00322871"/>
    <w:rsid w:val="003248C3"/>
    <w:rsid w:val="00326B1C"/>
    <w:rsid w:val="00326FB3"/>
    <w:rsid w:val="00330F1F"/>
    <w:rsid w:val="003316D4"/>
    <w:rsid w:val="003321B2"/>
    <w:rsid w:val="00332AFB"/>
    <w:rsid w:val="00332BBE"/>
    <w:rsid w:val="00333822"/>
    <w:rsid w:val="00333F86"/>
    <w:rsid w:val="00334FAE"/>
    <w:rsid w:val="00336715"/>
    <w:rsid w:val="003401EC"/>
    <w:rsid w:val="00340DFD"/>
    <w:rsid w:val="003410BD"/>
    <w:rsid w:val="00341D4C"/>
    <w:rsid w:val="00344954"/>
    <w:rsid w:val="0034685B"/>
    <w:rsid w:val="00347E4B"/>
    <w:rsid w:val="00350CD7"/>
    <w:rsid w:val="003510AA"/>
    <w:rsid w:val="003541DC"/>
    <w:rsid w:val="00360504"/>
    <w:rsid w:val="00360AF5"/>
    <w:rsid w:val="00360C17"/>
    <w:rsid w:val="00361073"/>
    <w:rsid w:val="003621C6"/>
    <w:rsid w:val="003622B8"/>
    <w:rsid w:val="00366385"/>
    <w:rsid w:val="00366B76"/>
    <w:rsid w:val="003674E0"/>
    <w:rsid w:val="00367C9D"/>
    <w:rsid w:val="003714E0"/>
    <w:rsid w:val="00372640"/>
    <w:rsid w:val="00373051"/>
    <w:rsid w:val="00373079"/>
    <w:rsid w:val="00373B8F"/>
    <w:rsid w:val="0037435C"/>
    <w:rsid w:val="00376646"/>
    <w:rsid w:val="00376D95"/>
    <w:rsid w:val="00377FBB"/>
    <w:rsid w:val="003817CF"/>
    <w:rsid w:val="00385140"/>
    <w:rsid w:val="00387B9A"/>
    <w:rsid w:val="0039097A"/>
    <w:rsid w:val="00390A21"/>
    <w:rsid w:val="00392E44"/>
    <w:rsid w:val="00393CC7"/>
    <w:rsid w:val="00394128"/>
    <w:rsid w:val="0039502D"/>
    <w:rsid w:val="00396302"/>
    <w:rsid w:val="00396CBD"/>
    <w:rsid w:val="003971F7"/>
    <w:rsid w:val="003A065C"/>
    <w:rsid w:val="003A0C26"/>
    <w:rsid w:val="003A1542"/>
    <w:rsid w:val="003A16FC"/>
    <w:rsid w:val="003A2C8A"/>
    <w:rsid w:val="003A4FCD"/>
    <w:rsid w:val="003B0944"/>
    <w:rsid w:val="003B1593"/>
    <w:rsid w:val="003B23FB"/>
    <w:rsid w:val="003B4381"/>
    <w:rsid w:val="003C1043"/>
    <w:rsid w:val="003C1A30"/>
    <w:rsid w:val="003C1AF8"/>
    <w:rsid w:val="003C258B"/>
    <w:rsid w:val="003C3D82"/>
    <w:rsid w:val="003C58DA"/>
    <w:rsid w:val="003C6779"/>
    <w:rsid w:val="003C71BE"/>
    <w:rsid w:val="003D033C"/>
    <w:rsid w:val="003D2998"/>
    <w:rsid w:val="003D2F0A"/>
    <w:rsid w:val="003D3891"/>
    <w:rsid w:val="003D3FE9"/>
    <w:rsid w:val="003D5D84"/>
    <w:rsid w:val="003D6CAA"/>
    <w:rsid w:val="003E0F4F"/>
    <w:rsid w:val="003E0FDC"/>
    <w:rsid w:val="003E18AC"/>
    <w:rsid w:val="003E210B"/>
    <w:rsid w:val="003E2A12"/>
    <w:rsid w:val="003E3384"/>
    <w:rsid w:val="003E3CA4"/>
    <w:rsid w:val="003E544B"/>
    <w:rsid w:val="003E548E"/>
    <w:rsid w:val="003E7150"/>
    <w:rsid w:val="003E76A7"/>
    <w:rsid w:val="003F3D96"/>
    <w:rsid w:val="003F43E9"/>
    <w:rsid w:val="003F4DB0"/>
    <w:rsid w:val="003F734D"/>
    <w:rsid w:val="004002A8"/>
    <w:rsid w:val="00404393"/>
    <w:rsid w:val="00404625"/>
    <w:rsid w:val="004066CE"/>
    <w:rsid w:val="00407EC8"/>
    <w:rsid w:val="0041110A"/>
    <w:rsid w:val="00411463"/>
    <w:rsid w:val="00411624"/>
    <w:rsid w:val="00413624"/>
    <w:rsid w:val="004148E1"/>
    <w:rsid w:val="00414CFA"/>
    <w:rsid w:val="00415EC0"/>
    <w:rsid w:val="00420BE9"/>
    <w:rsid w:val="004211D2"/>
    <w:rsid w:val="00423AD8"/>
    <w:rsid w:val="00423FDD"/>
    <w:rsid w:val="00424C85"/>
    <w:rsid w:val="004260BD"/>
    <w:rsid w:val="0042683E"/>
    <w:rsid w:val="0043012F"/>
    <w:rsid w:val="00430F1F"/>
    <w:rsid w:val="00431988"/>
    <w:rsid w:val="00432165"/>
    <w:rsid w:val="004326EA"/>
    <w:rsid w:val="004361CF"/>
    <w:rsid w:val="00437552"/>
    <w:rsid w:val="004376F0"/>
    <w:rsid w:val="004411C3"/>
    <w:rsid w:val="00441BFF"/>
    <w:rsid w:val="004441BF"/>
    <w:rsid w:val="0044434C"/>
    <w:rsid w:val="0044456B"/>
    <w:rsid w:val="00445491"/>
    <w:rsid w:val="00447BD1"/>
    <w:rsid w:val="004507F3"/>
    <w:rsid w:val="00450AF4"/>
    <w:rsid w:val="00451A9C"/>
    <w:rsid w:val="00451C23"/>
    <w:rsid w:val="00456021"/>
    <w:rsid w:val="00456A57"/>
    <w:rsid w:val="00460377"/>
    <w:rsid w:val="004607DE"/>
    <w:rsid w:val="00466A3E"/>
    <w:rsid w:val="004671C7"/>
    <w:rsid w:val="00472F4D"/>
    <w:rsid w:val="004730BF"/>
    <w:rsid w:val="00473BAB"/>
    <w:rsid w:val="00474DCB"/>
    <w:rsid w:val="0047535C"/>
    <w:rsid w:val="004762F6"/>
    <w:rsid w:val="00481E81"/>
    <w:rsid w:val="00481F12"/>
    <w:rsid w:val="004847CA"/>
    <w:rsid w:val="00485870"/>
    <w:rsid w:val="00485FE8"/>
    <w:rsid w:val="004879AA"/>
    <w:rsid w:val="00492473"/>
    <w:rsid w:val="00492EB5"/>
    <w:rsid w:val="00493E31"/>
    <w:rsid w:val="00494F77"/>
    <w:rsid w:val="00495434"/>
    <w:rsid w:val="00496F50"/>
    <w:rsid w:val="00497721"/>
    <w:rsid w:val="0049786A"/>
    <w:rsid w:val="004A0229"/>
    <w:rsid w:val="004A0DEF"/>
    <w:rsid w:val="004A35D2"/>
    <w:rsid w:val="004A5D8E"/>
    <w:rsid w:val="004A71E4"/>
    <w:rsid w:val="004A7AA8"/>
    <w:rsid w:val="004B0FDA"/>
    <w:rsid w:val="004B2F00"/>
    <w:rsid w:val="004B4DA8"/>
    <w:rsid w:val="004B667A"/>
    <w:rsid w:val="004B6E31"/>
    <w:rsid w:val="004C1D66"/>
    <w:rsid w:val="004C2287"/>
    <w:rsid w:val="004C31D7"/>
    <w:rsid w:val="004C4AD2"/>
    <w:rsid w:val="004C5D34"/>
    <w:rsid w:val="004C6981"/>
    <w:rsid w:val="004D01FE"/>
    <w:rsid w:val="004D1F21"/>
    <w:rsid w:val="004D268C"/>
    <w:rsid w:val="004D36AE"/>
    <w:rsid w:val="004D51D0"/>
    <w:rsid w:val="004D59D8"/>
    <w:rsid w:val="004D5DA1"/>
    <w:rsid w:val="004D7910"/>
    <w:rsid w:val="004E12A8"/>
    <w:rsid w:val="004E150F"/>
    <w:rsid w:val="004E1DCA"/>
    <w:rsid w:val="004E23A1"/>
    <w:rsid w:val="004E3489"/>
    <w:rsid w:val="004E358A"/>
    <w:rsid w:val="004E3AFA"/>
    <w:rsid w:val="004E50DA"/>
    <w:rsid w:val="004E51B1"/>
    <w:rsid w:val="004E6588"/>
    <w:rsid w:val="004F1D63"/>
    <w:rsid w:val="004F2742"/>
    <w:rsid w:val="004F7A26"/>
    <w:rsid w:val="00502A0A"/>
    <w:rsid w:val="00504235"/>
    <w:rsid w:val="00505075"/>
    <w:rsid w:val="00507B2A"/>
    <w:rsid w:val="00507C50"/>
    <w:rsid w:val="00514D40"/>
    <w:rsid w:val="005169E5"/>
    <w:rsid w:val="00516E78"/>
    <w:rsid w:val="00517C3A"/>
    <w:rsid w:val="00520F52"/>
    <w:rsid w:val="00524AA5"/>
    <w:rsid w:val="00525BFC"/>
    <w:rsid w:val="005275D4"/>
    <w:rsid w:val="00527BF4"/>
    <w:rsid w:val="00527FD2"/>
    <w:rsid w:val="00531E85"/>
    <w:rsid w:val="005324BE"/>
    <w:rsid w:val="00534F6C"/>
    <w:rsid w:val="0053555C"/>
    <w:rsid w:val="00535994"/>
    <w:rsid w:val="0053646D"/>
    <w:rsid w:val="00536D67"/>
    <w:rsid w:val="0053761A"/>
    <w:rsid w:val="00540AAD"/>
    <w:rsid w:val="00541740"/>
    <w:rsid w:val="00543B6E"/>
    <w:rsid w:val="00543EC1"/>
    <w:rsid w:val="00546458"/>
    <w:rsid w:val="0055087C"/>
    <w:rsid w:val="00553234"/>
    <w:rsid w:val="00553413"/>
    <w:rsid w:val="00554B75"/>
    <w:rsid w:val="00555983"/>
    <w:rsid w:val="005602E4"/>
    <w:rsid w:val="00560E31"/>
    <w:rsid w:val="00561BDA"/>
    <w:rsid w:val="00567DBF"/>
    <w:rsid w:val="00572157"/>
    <w:rsid w:val="00575AEC"/>
    <w:rsid w:val="00576729"/>
    <w:rsid w:val="00581B23"/>
    <w:rsid w:val="0058219C"/>
    <w:rsid w:val="00582208"/>
    <w:rsid w:val="0058411C"/>
    <w:rsid w:val="0058707F"/>
    <w:rsid w:val="00587562"/>
    <w:rsid w:val="00591240"/>
    <w:rsid w:val="00591920"/>
    <w:rsid w:val="00591DBD"/>
    <w:rsid w:val="005931FE"/>
    <w:rsid w:val="00593AAD"/>
    <w:rsid w:val="00594B5E"/>
    <w:rsid w:val="00595129"/>
    <w:rsid w:val="005951B9"/>
    <w:rsid w:val="00596454"/>
    <w:rsid w:val="005967E9"/>
    <w:rsid w:val="00596E54"/>
    <w:rsid w:val="005A0028"/>
    <w:rsid w:val="005A04A7"/>
    <w:rsid w:val="005A0ACC"/>
    <w:rsid w:val="005A1D81"/>
    <w:rsid w:val="005A2F7A"/>
    <w:rsid w:val="005B0072"/>
    <w:rsid w:val="005B0732"/>
    <w:rsid w:val="005B2592"/>
    <w:rsid w:val="005B38A0"/>
    <w:rsid w:val="005B491C"/>
    <w:rsid w:val="005B4DBF"/>
    <w:rsid w:val="005B5DE2"/>
    <w:rsid w:val="005B674C"/>
    <w:rsid w:val="005C24F2"/>
    <w:rsid w:val="005C29F5"/>
    <w:rsid w:val="005C3716"/>
    <w:rsid w:val="005C4F34"/>
    <w:rsid w:val="005C691D"/>
    <w:rsid w:val="005C7561"/>
    <w:rsid w:val="005D0D11"/>
    <w:rsid w:val="005D129B"/>
    <w:rsid w:val="005D1E57"/>
    <w:rsid w:val="005D2F57"/>
    <w:rsid w:val="005D34F6"/>
    <w:rsid w:val="005D4F1A"/>
    <w:rsid w:val="005D5664"/>
    <w:rsid w:val="005E00AB"/>
    <w:rsid w:val="005E1884"/>
    <w:rsid w:val="005E789D"/>
    <w:rsid w:val="005F09BE"/>
    <w:rsid w:val="005F2C5C"/>
    <w:rsid w:val="005F373A"/>
    <w:rsid w:val="005F4F87"/>
    <w:rsid w:val="005F565D"/>
    <w:rsid w:val="005F6B0E"/>
    <w:rsid w:val="005F760E"/>
    <w:rsid w:val="005F7B1D"/>
    <w:rsid w:val="0060222A"/>
    <w:rsid w:val="0060497D"/>
    <w:rsid w:val="00604FF7"/>
    <w:rsid w:val="006070C4"/>
    <w:rsid w:val="006100BD"/>
    <w:rsid w:val="00610C21"/>
    <w:rsid w:val="00611907"/>
    <w:rsid w:val="00613116"/>
    <w:rsid w:val="00614EEA"/>
    <w:rsid w:val="00616659"/>
    <w:rsid w:val="00616B05"/>
    <w:rsid w:val="00617FE5"/>
    <w:rsid w:val="006202A6"/>
    <w:rsid w:val="0062054B"/>
    <w:rsid w:val="00620926"/>
    <w:rsid w:val="00621C4E"/>
    <w:rsid w:val="006224A9"/>
    <w:rsid w:val="006235C9"/>
    <w:rsid w:val="006245B8"/>
    <w:rsid w:val="00624C93"/>
    <w:rsid w:val="00624EAE"/>
    <w:rsid w:val="006279B0"/>
    <w:rsid w:val="006305D7"/>
    <w:rsid w:val="00631E4A"/>
    <w:rsid w:val="00632F63"/>
    <w:rsid w:val="00633A01"/>
    <w:rsid w:val="00633B97"/>
    <w:rsid w:val="006341F7"/>
    <w:rsid w:val="00634585"/>
    <w:rsid w:val="00635014"/>
    <w:rsid w:val="006369CE"/>
    <w:rsid w:val="006411CA"/>
    <w:rsid w:val="006450C9"/>
    <w:rsid w:val="0064605E"/>
    <w:rsid w:val="00647D99"/>
    <w:rsid w:val="00650285"/>
    <w:rsid w:val="006515EB"/>
    <w:rsid w:val="00651CCA"/>
    <w:rsid w:val="0065374A"/>
    <w:rsid w:val="00654C3D"/>
    <w:rsid w:val="00655D8B"/>
    <w:rsid w:val="006571FE"/>
    <w:rsid w:val="00657BC4"/>
    <w:rsid w:val="006615EC"/>
    <w:rsid w:val="006619C8"/>
    <w:rsid w:val="00662A4D"/>
    <w:rsid w:val="0066675A"/>
    <w:rsid w:val="00670412"/>
    <w:rsid w:val="00670E0F"/>
    <w:rsid w:val="00671710"/>
    <w:rsid w:val="00673414"/>
    <w:rsid w:val="006743DB"/>
    <w:rsid w:val="00676079"/>
    <w:rsid w:val="00676848"/>
    <w:rsid w:val="00676AD4"/>
    <w:rsid w:val="00676ECD"/>
    <w:rsid w:val="00677D0A"/>
    <w:rsid w:val="00677F15"/>
    <w:rsid w:val="00680410"/>
    <w:rsid w:val="0068185F"/>
    <w:rsid w:val="00682509"/>
    <w:rsid w:val="00690106"/>
    <w:rsid w:val="0069183D"/>
    <w:rsid w:val="0069449F"/>
    <w:rsid w:val="00697526"/>
    <w:rsid w:val="006A01CF"/>
    <w:rsid w:val="006A60DD"/>
    <w:rsid w:val="006A664B"/>
    <w:rsid w:val="006A712D"/>
    <w:rsid w:val="006A7EF2"/>
    <w:rsid w:val="006B0679"/>
    <w:rsid w:val="006B074C"/>
    <w:rsid w:val="006B18C2"/>
    <w:rsid w:val="006B36E6"/>
    <w:rsid w:val="006B3AB2"/>
    <w:rsid w:val="006B3B84"/>
    <w:rsid w:val="006B4E7C"/>
    <w:rsid w:val="006B5D8C"/>
    <w:rsid w:val="006B6D28"/>
    <w:rsid w:val="006B72D4"/>
    <w:rsid w:val="006C11CC"/>
    <w:rsid w:val="006C1AEB"/>
    <w:rsid w:val="006C21B6"/>
    <w:rsid w:val="006C4836"/>
    <w:rsid w:val="006C57FE"/>
    <w:rsid w:val="006C668E"/>
    <w:rsid w:val="006D1DA5"/>
    <w:rsid w:val="006D74D7"/>
    <w:rsid w:val="006D76FB"/>
    <w:rsid w:val="006E3684"/>
    <w:rsid w:val="006E4B63"/>
    <w:rsid w:val="006E6D5D"/>
    <w:rsid w:val="006E7E53"/>
    <w:rsid w:val="006F0376"/>
    <w:rsid w:val="006F06E4"/>
    <w:rsid w:val="006F6115"/>
    <w:rsid w:val="006F7B41"/>
    <w:rsid w:val="00702B5D"/>
    <w:rsid w:val="00703283"/>
    <w:rsid w:val="00703A77"/>
    <w:rsid w:val="00703ED2"/>
    <w:rsid w:val="00705258"/>
    <w:rsid w:val="00706427"/>
    <w:rsid w:val="007068AC"/>
    <w:rsid w:val="00707B8D"/>
    <w:rsid w:val="0071156E"/>
    <w:rsid w:val="00713636"/>
    <w:rsid w:val="007141FA"/>
    <w:rsid w:val="007145C2"/>
    <w:rsid w:val="00714B8C"/>
    <w:rsid w:val="00715796"/>
    <w:rsid w:val="0071675D"/>
    <w:rsid w:val="00717736"/>
    <w:rsid w:val="0072669C"/>
    <w:rsid w:val="00732B47"/>
    <w:rsid w:val="00732EE2"/>
    <w:rsid w:val="00733A4D"/>
    <w:rsid w:val="00735CF5"/>
    <w:rsid w:val="00740564"/>
    <w:rsid w:val="0074063A"/>
    <w:rsid w:val="007409AC"/>
    <w:rsid w:val="00740ED7"/>
    <w:rsid w:val="00741ECC"/>
    <w:rsid w:val="00742AA4"/>
    <w:rsid w:val="00743BA1"/>
    <w:rsid w:val="0074436C"/>
    <w:rsid w:val="00745AC2"/>
    <w:rsid w:val="00745F1E"/>
    <w:rsid w:val="0074672A"/>
    <w:rsid w:val="0074707C"/>
    <w:rsid w:val="0074741F"/>
    <w:rsid w:val="007504A9"/>
    <w:rsid w:val="007515FE"/>
    <w:rsid w:val="00751F36"/>
    <w:rsid w:val="00752F65"/>
    <w:rsid w:val="007534D7"/>
    <w:rsid w:val="00753568"/>
    <w:rsid w:val="00753999"/>
    <w:rsid w:val="00755175"/>
    <w:rsid w:val="007601D0"/>
    <w:rsid w:val="007603BB"/>
    <w:rsid w:val="0076109D"/>
    <w:rsid w:val="00765753"/>
    <w:rsid w:val="00766E1E"/>
    <w:rsid w:val="00767107"/>
    <w:rsid w:val="00767723"/>
    <w:rsid w:val="0077050F"/>
    <w:rsid w:val="007707C3"/>
    <w:rsid w:val="0077092F"/>
    <w:rsid w:val="0077097B"/>
    <w:rsid w:val="00773617"/>
    <w:rsid w:val="00773BFD"/>
    <w:rsid w:val="007743B3"/>
    <w:rsid w:val="00774490"/>
    <w:rsid w:val="0077581E"/>
    <w:rsid w:val="00777B1E"/>
    <w:rsid w:val="00780EFE"/>
    <w:rsid w:val="007819FF"/>
    <w:rsid w:val="0078360C"/>
    <w:rsid w:val="00784A4C"/>
    <w:rsid w:val="00784B10"/>
    <w:rsid w:val="00784BC6"/>
    <w:rsid w:val="0078523D"/>
    <w:rsid w:val="0078710D"/>
    <w:rsid w:val="007931DF"/>
    <w:rsid w:val="007947A3"/>
    <w:rsid w:val="007A0172"/>
    <w:rsid w:val="007A0AF5"/>
    <w:rsid w:val="007A1804"/>
    <w:rsid w:val="007A215A"/>
    <w:rsid w:val="007A2511"/>
    <w:rsid w:val="007A260E"/>
    <w:rsid w:val="007A4D4C"/>
    <w:rsid w:val="007A4DD6"/>
    <w:rsid w:val="007A5CB9"/>
    <w:rsid w:val="007A7297"/>
    <w:rsid w:val="007B1D57"/>
    <w:rsid w:val="007B20AE"/>
    <w:rsid w:val="007B47B8"/>
    <w:rsid w:val="007B490D"/>
    <w:rsid w:val="007B515E"/>
    <w:rsid w:val="007B65F7"/>
    <w:rsid w:val="007B6B07"/>
    <w:rsid w:val="007B6CDD"/>
    <w:rsid w:val="007B6D43"/>
    <w:rsid w:val="007B749A"/>
    <w:rsid w:val="007B7783"/>
    <w:rsid w:val="007B7948"/>
    <w:rsid w:val="007B7C6E"/>
    <w:rsid w:val="007C3E48"/>
    <w:rsid w:val="007C7FAE"/>
    <w:rsid w:val="007D0568"/>
    <w:rsid w:val="007D0FC1"/>
    <w:rsid w:val="007D20B4"/>
    <w:rsid w:val="007D2CDD"/>
    <w:rsid w:val="007D3158"/>
    <w:rsid w:val="007D44D7"/>
    <w:rsid w:val="007D5742"/>
    <w:rsid w:val="007D621A"/>
    <w:rsid w:val="007E0576"/>
    <w:rsid w:val="007E058A"/>
    <w:rsid w:val="007E063C"/>
    <w:rsid w:val="007E2887"/>
    <w:rsid w:val="007E2940"/>
    <w:rsid w:val="007E5278"/>
    <w:rsid w:val="007E5C41"/>
    <w:rsid w:val="007E749C"/>
    <w:rsid w:val="007F1B5C"/>
    <w:rsid w:val="007F2ED2"/>
    <w:rsid w:val="007F7823"/>
    <w:rsid w:val="007F7B7E"/>
    <w:rsid w:val="00800668"/>
    <w:rsid w:val="00801257"/>
    <w:rsid w:val="00803B0A"/>
    <w:rsid w:val="00804982"/>
    <w:rsid w:val="00804BC7"/>
    <w:rsid w:val="00804DED"/>
    <w:rsid w:val="00805B96"/>
    <w:rsid w:val="00810265"/>
    <w:rsid w:val="008105BE"/>
    <w:rsid w:val="00810EF8"/>
    <w:rsid w:val="008115A5"/>
    <w:rsid w:val="0081199C"/>
    <w:rsid w:val="00811D46"/>
    <w:rsid w:val="008134E7"/>
    <w:rsid w:val="0081415D"/>
    <w:rsid w:val="00820229"/>
    <w:rsid w:val="00822448"/>
    <w:rsid w:val="00822ABE"/>
    <w:rsid w:val="00822EC3"/>
    <w:rsid w:val="008244D1"/>
    <w:rsid w:val="00827F51"/>
    <w:rsid w:val="0083104E"/>
    <w:rsid w:val="00831414"/>
    <w:rsid w:val="00833B5E"/>
    <w:rsid w:val="008343BE"/>
    <w:rsid w:val="008345AB"/>
    <w:rsid w:val="00836535"/>
    <w:rsid w:val="00840FB4"/>
    <w:rsid w:val="008410B2"/>
    <w:rsid w:val="00841780"/>
    <w:rsid w:val="00841F56"/>
    <w:rsid w:val="00846C48"/>
    <w:rsid w:val="00847E11"/>
    <w:rsid w:val="008500A0"/>
    <w:rsid w:val="00850946"/>
    <w:rsid w:val="00851B09"/>
    <w:rsid w:val="008524E5"/>
    <w:rsid w:val="00853050"/>
    <w:rsid w:val="0085351C"/>
    <w:rsid w:val="00853904"/>
    <w:rsid w:val="0085435A"/>
    <w:rsid w:val="008549CA"/>
    <w:rsid w:val="008556C3"/>
    <w:rsid w:val="0085687C"/>
    <w:rsid w:val="00857BAF"/>
    <w:rsid w:val="00860CD4"/>
    <w:rsid w:val="008611C1"/>
    <w:rsid w:val="00866A8F"/>
    <w:rsid w:val="008706C5"/>
    <w:rsid w:val="00871B05"/>
    <w:rsid w:val="008730B6"/>
    <w:rsid w:val="00873707"/>
    <w:rsid w:val="008747F1"/>
    <w:rsid w:val="00874AF0"/>
    <w:rsid w:val="00874B20"/>
    <w:rsid w:val="00874C99"/>
    <w:rsid w:val="008757C6"/>
    <w:rsid w:val="008763E1"/>
    <w:rsid w:val="0087775C"/>
    <w:rsid w:val="00877EC8"/>
    <w:rsid w:val="00880F36"/>
    <w:rsid w:val="00882B3A"/>
    <w:rsid w:val="00885530"/>
    <w:rsid w:val="008910D1"/>
    <w:rsid w:val="0089296C"/>
    <w:rsid w:val="00896ABD"/>
    <w:rsid w:val="00897AB6"/>
    <w:rsid w:val="00897BED"/>
    <w:rsid w:val="00897DA8"/>
    <w:rsid w:val="008A3123"/>
    <w:rsid w:val="008A3134"/>
    <w:rsid w:val="008A3380"/>
    <w:rsid w:val="008A3438"/>
    <w:rsid w:val="008A3B4C"/>
    <w:rsid w:val="008A5911"/>
    <w:rsid w:val="008A7A9C"/>
    <w:rsid w:val="008A7F32"/>
    <w:rsid w:val="008B024D"/>
    <w:rsid w:val="008B0E47"/>
    <w:rsid w:val="008B449B"/>
    <w:rsid w:val="008B4AA6"/>
    <w:rsid w:val="008B5218"/>
    <w:rsid w:val="008B53BD"/>
    <w:rsid w:val="008B5CC7"/>
    <w:rsid w:val="008B5F5C"/>
    <w:rsid w:val="008B6ABF"/>
    <w:rsid w:val="008B7102"/>
    <w:rsid w:val="008C3B7D"/>
    <w:rsid w:val="008C491D"/>
    <w:rsid w:val="008C5171"/>
    <w:rsid w:val="008C57B4"/>
    <w:rsid w:val="008C582F"/>
    <w:rsid w:val="008D0ADE"/>
    <w:rsid w:val="008D0F90"/>
    <w:rsid w:val="008D3715"/>
    <w:rsid w:val="008D3F52"/>
    <w:rsid w:val="008D50E7"/>
    <w:rsid w:val="008D5465"/>
    <w:rsid w:val="008D5931"/>
    <w:rsid w:val="008D5E61"/>
    <w:rsid w:val="008D60B8"/>
    <w:rsid w:val="008D6C93"/>
    <w:rsid w:val="008D7EB7"/>
    <w:rsid w:val="008D7EC5"/>
    <w:rsid w:val="008E2E47"/>
    <w:rsid w:val="008E3684"/>
    <w:rsid w:val="008E3C16"/>
    <w:rsid w:val="008E4A6C"/>
    <w:rsid w:val="008E57F5"/>
    <w:rsid w:val="008E71C6"/>
    <w:rsid w:val="008E7606"/>
    <w:rsid w:val="008E7D00"/>
    <w:rsid w:val="008F0EFC"/>
    <w:rsid w:val="008F1DAA"/>
    <w:rsid w:val="008F3EBD"/>
    <w:rsid w:val="008F43CF"/>
    <w:rsid w:val="008F526E"/>
    <w:rsid w:val="008F60B2"/>
    <w:rsid w:val="008F6984"/>
    <w:rsid w:val="008F7C41"/>
    <w:rsid w:val="009010FF"/>
    <w:rsid w:val="009026A9"/>
    <w:rsid w:val="009031E2"/>
    <w:rsid w:val="00906DDA"/>
    <w:rsid w:val="00912592"/>
    <w:rsid w:val="0091276C"/>
    <w:rsid w:val="0091412A"/>
    <w:rsid w:val="009145BE"/>
    <w:rsid w:val="00914FAC"/>
    <w:rsid w:val="009165AC"/>
    <w:rsid w:val="00916FFC"/>
    <w:rsid w:val="0092053F"/>
    <w:rsid w:val="00922366"/>
    <w:rsid w:val="0092340A"/>
    <w:rsid w:val="0092589C"/>
    <w:rsid w:val="00925964"/>
    <w:rsid w:val="0093079F"/>
    <w:rsid w:val="009313D9"/>
    <w:rsid w:val="00931F4C"/>
    <w:rsid w:val="00932178"/>
    <w:rsid w:val="00934F82"/>
    <w:rsid w:val="00935B7F"/>
    <w:rsid w:val="00941091"/>
    <w:rsid w:val="00941293"/>
    <w:rsid w:val="00946372"/>
    <w:rsid w:val="00946876"/>
    <w:rsid w:val="0095032B"/>
    <w:rsid w:val="00950B13"/>
    <w:rsid w:val="00950C17"/>
    <w:rsid w:val="009511A5"/>
    <w:rsid w:val="00951B1E"/>
    <w:rsid w:val="00951FAF"/>
    <w:rsid w:val="0095257A"/>
    <w:rsid w:val="00954740"/>
    <w:rsid w:val="009557BC"/>
    <w:rsid w:val="00955856"/>
    <w:rsid w:val="00955AE5"/>
    <w:rsid w:val="00956276"/>
    <w:rsid w:val="00956FBB"/>
    <w:rsid w:val="009575F8"/>
    <w:rsid w:val="00960E9E"/>
    <w:rsid w:val="00962E71"/>
    <w:rsid w:val="00963ABC"/>
    <w:rsid w:val="00964AF5"/>
    <w:rsid w:val="00965759"/>
    <w:rsid w:val="00965D21"/>
    <w:rsid w:val="00967764"/>
    <w:rsid w:val="00970B0E"/>
    <w:rsid w:val="00970BB9"/>
    <w:rsid w:val="009726EE"/>
    <w:rsid w:val="00972CDE"/>
    <w:rsid w:val="009733DD"/>
    <w:rsid w:val="00975226"/>
    <w:rsid w:val="00975573"/>
    <w:rsid w:val="00976D03"/>
    <w:rsid w:val="00977294"/>
    <w:rsid w:val="00977B1A"/>
    <w:rsid w:val="00977B30"/>
    <w:rsid w:val="009827E7"/>
    <w:rsid w:val="00982F41"/>
    <w:rsid w:val="00985090"/>
    <w:rsid w:val="009874F0"/>
    <w:rsid w:val="00987710"/>
    <w:rsid w:val="009904AB"/>
    <w:rsid w:val="00990AE1"/>
    <w:rsid w:val="00992494"/>
    <w:rsid w:val="00992F11"/>
    <w:rsid w:val="00994B68"/>
    <w:rsid w:val="00995688"/>
    <w:rsid w:val="00995809"/>
    <w:rsid w:val="009958A6"/>
    <w:rsid w:val="0099643C"/>
    <w:rsid w:val="00996456"/>
    <w:rsid w:val="00997A51"/>
    <w:rsid w:val="00997AC2"/>
    <w:rsid w:val="00997E26"/>
    <w:rsid w:val="009A04F5"/>
    <w:rsid w:val="009A15EF"/>
    <w:rsid w:val="009A38A5"/>
    <w:rsid w:val="009A4971"/>
    <w:rsid w:val="009A5B73"/>
    <w:rsid w:val="009A6572"/>
    <w:rsid w:val="009A7E64"/>
    <w:rsid w:val="009B118B"/>
    <w:rsid w:val="009B1737"/>
    <w:rsid w:val="009B3D4B"/>
    <w:rsid w:val="009B4E63"/>
    <w:rsid w:val="009B5B99"/>
    <w:rsid w:val="009B6EFC"/>
    <w:rsid w:val="009C1F25"/>
    <w:rsid w:val="009C1FD0"/>
    <w:rsid w:val="009C2DF8"/>
    <w:rsid w:val="009C31BF"/>
    <w:rsid w:val="009C4823"/>
    <w:rsid w:val="009C4FF1"/>
    <w:rsid w:val="009C526F"/>
    <w:rsid w:val="009C5B35"/>
    <w:rsid w:val="009C68B7"/>
    <w:rsid w:val="009D0834"/>
    <w:rsid w:val="009D095A"/>
    <w:rsid w:val="009D0A1E"/>
    <w:rsid w:val="009D2AE3"/>
    <w:rsid w:val="009D329A"/>
    <w:rsid w:val="009D4F62"/>
    <w:rsid w:val="009D52BC"/>
    <w:rsid w:val="009D5630"/>
    <w:rsid w:val="009D5D46"/>
    <w:rsid w:val="009D6A66"/>
    <w:rsid w:val="009D750A"/>
    <w:rsid w:val="009D7D0A"/>
    <w:rsid w:val="009E09D9"/>
    <w:rsid w:val="009E33B2"/>
    <w:rsid w:val="009E7A84"/>
    <w:rsid w:val="009F01B1"/>
    <w:rsid w:val="009F0DBB"/>
    <w:rsid w:val="009F3887"/>
    <w:rsid w:val="009F40DC"/>
    <w:rsid w:val="009F659A"/>
    <w:rsid w:val="009F6FDE"/>
    <w:rsid w:val="009F732B"/>
    <w:rsid w:val="00A01FE0"/>
    <w:rsid w:val="00A02310"/>
    <w:rsid w:val="00A03777"/>
    <w:rsid w:val="00A042AF"/>
    <w:rsid w:val="00A06945"/>
    <w:rsid w:val="00A10656"/>
    <w:rsid w:val="00A113C0"/>
    <w:rsid w:val="00A12667"/>
    <w:rsid w:val="00A12FA6"/>
    <w:rsid w:val="00A1339B"/>
    <w:rsid w:val="00A14ABA"/>
    <w:rsid w:val="00A14FAE"/>
    <w:rsid w:val="00A175DD"/>
    <w:rsid w:val="00A21FA5"/>
    <w:rsid w:val="00A236CA"/>
    <w:rsid w:val="00A24CB6"/>
    <w:rsid w:val="00A24FFF"/>
    <w:rsid w:val="00A25865"/>
    <w:rsid w:val="00A26CD2"/>
    <w:rsid w:val="00A26E45"/>
    <w:rsid w:val="00A27137"/>
    <w:rsid w:val="00A27667"/>
    <w:rsid w:val="00A32979"/>
    <w:rsid w:val="00A33249"/>
    <w:rsid w:val="00A341FE"/>
    <w:rsid w:val="00A34A67"/>
    <w:rsid w:val="00A37462"/>
    <w:rsid w:val="00A40692"/>
    <w:rsid w:val="00A44756"/>
    <w:rsid w:val="00A44AD0"/>
    <w:rsid w:val="00A44F3D"/>
    <w:rsid w:val="00A4533D"/>
    <w:rsid w:val="00A459E1"/>
    <w:rsid w:val="00A46A1D"/>
    <w:rsid w:val="00A46AC4"/>
    <w:rsid w:val="00A478A5"/>
    <w:rsid w:val="00A50986"/>
    <w:rsid w:val="00A52296"/>
    <w:rsid w:val="00A528A3"/>
    <w:rsid w:val="00A539E6"/>
    <w:rsid w:val="00A5414D"/>
    <w:rsid w:val="00A55661"/>
    <w:rsid w:val="00A61B70"/>
    <w:rsid w:val="00A61FA8"/>
    <w:rsid w:val="00A634AB"/>
    <w:rsid w:val="00A637F4"/>
    <w:rsid w:val="00A64AE6"/>
    <w:rsid w:val="00A64DF2"/>
    <w:rsid w:val="00A65485"/>
    <w:rsid w:val="00A66E05"/>
    <w:rsid w:val="00A67655"/>
    <w:rsid w:val="00A70753"/>
    <w:rsid w:val="00A712D2"/>
    <w:rsid w:val="00A71481"/>
    <w:rsid w:val="00A8044F"/>
    <w:rsid w:val="00A82C8A"/>
    <w:rsid w:val="00A8346B"/>
    <w:rsid w:val="00A852FF"/>
    <w:rsid w:val="00A85A7A"/>
    <w:rsid w:val="00A87337"/>
    <w:rsid w:val="00A90C97"/>
    <w:rsid w:val="00A92672"/>
    <w:rsid w:val="00A92DDC"/>
    <w:rsid w:val="00A93954"/>
    <w:rsid w:val="00A94207"/>
    <w:rsid w:val="00A960C8"/>
    <w:rsid w:val="00A96604"/>
    <w:rsid w:val="00A967ED"/>
    <w:rsid w:val="00A96A05"/>
    <w:rsid w:val="00AA03DF"/>
    <w:rsid w:val="00AA1B4F"/>
    <w:rsid w:val="00AA1D28"/>
    <w:rsid w:val="00AA21D8"/>
    <w:rsid w:val="00AA271A"/>
    <w:rsid w:val="00AA3270"/>
    <w:rsid w:val="00AA375A"/>
    <w:rsid w:val="00AA3910"/>
    <w:rsid w:val="00AA54F3"/>
    <w:rsid w:val="00AA6B43"/>
    <w:rsid w:val="00AA720D"/>
    <w:rsid w:val="00AA7B1F"/>
    <w:rsid w:val="00AB3145"/>
    <w:rsid w:val="00AB367A"/>
    <w:rsid w:val="00AB7BF8"/>
    <w:rsid w:val="00AC01D1"/>
    <w:rsid w:val="00AC0AB2"/>
    <w:rsid w:val="00AC0E9F"/>
    <w:rsid w:val="00AC3FCE"/>
    <w:rsid w:val="00AC431C"/>
    <w:rsid w:val="00AC48BC"/>
    <w:rsid w:val="00AC52A5"/>
    <w:rsid w:val="00AC6EFD"/>
    <w:rsid w:val="00AC7151"/>
    <w:rsid w:val="00AD2B67"/>
    <w:rsid w:val="00AD460A"/>
    <w:rsid w:val="00AD4A58"/>
    <w:rsid w:val="00AD4E96"/>
    <w:rsid w:val="00AD5774"/>
    <w:rsid w:val="00AD61FB"/>
    <w:rsid w:val="00AD6A05"/>
    <w:rsid w:val="00AD7AFC"/>
    <w:rsid w:val="00AE118B"/>
    <w:rsid w:val="00AE272B"/>
    <w:rsid w:val="00AE3E3A"/>
    <w:rsid w:val="00AE77B4"/>
    <w:rsid w:val="00AE7C1A"/>
    <w:rsid w:val="00AE7DF8"/>
    <w:rsid w:val="00AF0D9C"/>
    <w:rsid w:val="00AF120C"/>
    <w:rsid w:val="00AF13AB"/>
    <w:rsid w:val="00AF1D36"/>
    <w:rsid w:val="00AF280B"/>
    <w:rsid w:val="00AF5F75"/>
    <w:rsid w:val="00AF6001"/>
    <w:rsid w:val="00AF7FDA"/>
    <w:rsid w:val="00B01A16"/>
    <w:rsid w:val="00B06576"/>
    <w:rsid w:val="00B075C2"/>
    <w:rsid w:val="00B07D7F"/>
    <w:rsid w:val="00B07F45"/>
    <w:rsid w:val="00B1021A"/>
    <w:rsid w:val="00B10271"/>
    <w:rsid w:val="00B1059C"/>
    <w:rsid w:val="00B107F1"/>
    <w:rsid w:val="00B11217"/>
    <w:rsid w:val="00B140D9"/>
    <w:rsid w:val="00B1481A"/>
    <w:rsid w:val="00B15A1F"/>
    <w:rsid w:val="00B15FE9"/>
    <w:rsid w:val="00B20F0A"/>
    <w:rsid w:val="00B2148A"/>
    <w:rsid w:val="00B21822"/>
    <w:rsid w:val="00B220C2"/>
    <w:rsid w:val="00B22194"/>
    <w:rsid w:val="00B2276E"/>
    <w:rsid w:val="00B23B43"/>
    <w:rsid w:val="00B25B32"/>
    <w:rsid w:val="00B30423"/>
    <w:rsid w:val="00B32616"/>
    <w:rsid w:val="00B34138"/>
    <w:rsid w:val="00B36141"/>
    <w:rsid w:val="00B36AF0"/>
    <w:rsid w:val="00B36C42"/>
    <w:rsid w:val="00B374EE"/>
    <w:rsid w:val="00B42EA7"/>
    <w:rsid w:val="00B43864"/>
    <w:rsid w:val="00B457D9"/>
    <w:rsid w:val="00B46CD3"/>
    <w:rsid w:val="00B47D12"/>
    <w:rsid w:val="00B5025B"/>
    <w:rsid w:val="00B51845"/>
    <w:rsid w:val="00B51923"/>
    <w:rsid w:val="00B5337C"/>
    <w:rsid w:val="00B53FDE"/>
    <w:rsid w:val="00B54BE9"/>
    <w:rsid w:val="00B551EC"/>
    <w:rsid w:val="00B55440"/>
    <w:rsid w:val="00B55D04"/>
    <w:rsid w:val="00B56397"/>
    <w:rsid w:val="00B56DE4"/>
    <w:rsid w:val="00B571DA"/>
    <w:rsid w:val="00B57C45"/>
    <w:rsid w:val="00B6027B"/>
    <w:rsid w:val="00B617FE"/>
    <w:rsid w:val="00B636C8"/>
    <w:rsid w:val="00B648CE"/>
    <w:rsid w:val="00B65EDB"/>
    <w:rsid w:val="00B66E55"/>
    <w:rsid w:val="00B67AFF"/>
    <w:rsid w:val="00B67C41"/>
    <w:rsid w:val="00B70B59"/>
    <w:rsid w:val="00B7358E"/>
    <w:rsid w:val="00B73657"/>
    <w:rsid w:val="00B739B3"/>
    <w:rsid w:val="00B8055D"/>
    <w:rsid w:val="00B81B15"/>
    <w:rsid w:val="00B915AE"/>
    <w:rsid w:val="00B91671"/>
    <w:rsid w:val="00B93A11"/>
    <w:rsid w:val="00B94163"/>
    <w:rsid w:val="00B9523C"/>
    <w:rsid w:val="00BA1735"/>
    <w:rsid w:val="00BA1851"/>
    <w:rsid w:val="00BA19FA"/>
    <w:rsid w:val="00BA4288"/>
    <w:rsid w:val="00BA4A03"/>
    <w:rsid w:val="00BA77BB"/>
    <w:rsid w:val="00BB0902"/>
    <w:rsid w:val="00BB12B2"/>
    <w:rsid w:val="00BB1865"/>
    <w:rsid w:val="00BB1F9C"/>
    <w:rsid w:val="00BB3380"/>
    <w:rsid w:val="00BB48E5"/>
    <w:rsid w:val="00BB5607"/>
    <w:rsid w:val="00BB5ACA"/>
    <w:rsid w:val="00BB6199"/>
    <w:rsid w:val="00BB627F"/>
    <w:rsid w:val="00BB754E"/>
    <w:rsid w:val="00BB7D51"/>
    <w:rsid w:val="00BC0C17"/>
    <w:rsid w:val="00BC0D57"/>
    <w:rsid w:val="00BC1528"/>
    <w:rsid w:val="00BC3823"/>
    <w:rsid w:val="00BC5841"/>
    <w:rsid w:val="00BC5E38"/>
    <w:rsid w:val="00BD201A"/>
    <w:rsid w:val="00BD2DC4"/>
    <w:rsid w:val="00BD2EF0"/>
    <w:rsid w:val="00BD60B4"/>
    <w:rsid w:val="00BD796B"/>
    <w:rsid w:val="00BE40C0"/>
    <w:rsid w:val="00BE4189"/>
    <w:rsid w:val="00BE445C"/>
    <w:rsid w:val="00BE4810"/>
    <w:rsid w:val="00BE5F4A"/>
    <w:rsid w:val="00BE7AEF"/>
    <w:rsid w:val="00BF09B0"/>
    <w:rsid w:val="00BF0D51"/>
    <w:rsid w:val="00BF1544"/>
    <w:rsid w:val="00BF1B53"/>
    <w:rsid w:val="00BF246D"/>
    <w:rsid w:val="00BF2682"/>
    <w:rsid w:val="00BF4664"/>
    <w:rsid w:val="00BF4F64"/>
    <w:rsid w:val="00C00410"/>
    <w:rsid w:val="00C05716"/>
    <w:rsid w:val="00C06F06"/>
    <w:rsid w:val="00C10A14"/>
    <w:rsid w:val="00C11B15"/>
    <w:rsid w:val="00C13315"/>
    <w:rsid w:val="00C13321"/>
    <w:rsid w:val="00C17BFF"/>
    <w:rsid w:val="00C209C5"/>
    <w:rsid w:val="00C20FAD"/>
    <w:rsid w:val="00C2375F"/>
    <w:rsid w:val="00C24492"/>
    <w:rsid w:val="00C247CB"/>
    <w:rsid w:val="00C26D68"/>
    <w:rsid w:val="00C27395"/>
    <w:rsid w:val="00C27F7D"/>
    <w:rsid w:val="00C30841"/>
    <w:rsid w:val="00C32E66"/>
    <w:rsid w:val="00C3355F"/>
    <w:rsid w:val="00C33A04"/>
    <w:rsid w:val="00C33CE0"/>
    <w:rsid w:val="00C3569A"/>
    <w:rsid w:val="00C35EC0"/>
    <w:rsid w:val="00C41EA1"/>
    <w:rsid w:val="00C43F48"/>
    <w:rsid w:val="00C44815"/>
    <w:rsid w:val="00C448FF"/>
    <w:rsid w:val="00C45E57"/>
    <w:rsid w:val="00C466F5"/>
    <w:rsid w:val="00C514EA"/>
    <w:rsid w:val="00C52F29"/>
    <w:rsid w:val="00C566B8"/>
    <w:rsid w:val="00C56CE6"/>
    <w:rsid w:val="00C5745F"/>
    <w:rsid w:val="00C60005"/>
    <w:rsid w:val="00C60BFF"/>
    <w:rsid w:val="00C61328"/>
    <w:rsid w:val="00C6149E"/>
    <w:rsid w:val="00C61A98"/>
    <w:rsid w:val="00C63201"/>
    <w:rsid w:val="00C64E62"/>
    <w:rsid w:val="00C651D5"/>
    <w:rsid w:val="00C65CCC"/>
    <w:rsid w:val="00C65DA9"/>
    <w:rsid w:val="00C66081"/>
    <w:rsid w:val="00C7005F"/>
    <w:rsid w:val="00C70A63"/>
    <w:rsid w:val="00C7530A"/>
    <w:rsid w:val="00C7618F"/>
    <w:rsid w:val="00C765A9"/>
    <w:rsid w:val="00C80F28"/>
    <w:rsid w:val="00C81157"/>
    <w:rsid w:val="00C8162D"/>
    <w:rsid w:val="00C82158"/>
    <w:rsid w:val="00C830BB"/>
    <w:rsid w:val="00C83A0B"/>
    <w:rsid w:val="00C842D0"/>
    <w:rsid w:val="00C84ED1"/>
    <w:rsid w:val="00C863CC"/>
    <w:rsid w:val="00C86BCC"/>
    <w:rsid w:val="00C9038F"/>
    <w:rsid w:val="00C91723"/>
    <w:rsid w:val="00C9256C"/>
    <w:rsid w:val="00C92AAB"/>
    <w:rsid w:val="00C92B16"/>
    <w:rsid w:val="00C95710"/>
    <w:rsid w:val="00C95D4C"/>
    <w:rsid w:val="00C9637F"/>
    <w:rsid w:val="00C97065"/>
    <w:rsid w:val="00C9708A"/>
    <w:rsid w:val="00CA2330"/>
    <w:rsid w:val="00CA2435"/>
    <w:rsid w:val="00CA2AB1"/>
    <w:rsid w:val="00CA2C95"/>
    <w:rsid w:val="00CA4068"/>
    <w:rsid w:val="00CA67F4"/>
    <w:rsid w:val="00CA6A43"/>
    <w:rsid w:val="00CB37F8"/>
    <w:rsid w:val="00CB61AC"/>
    <w:rsid w:val="00CB6775"/>
    <w:rsid w:val="00CB7DC3"/>
    <w:rsid w:val="00CC29C6"/>
    <w:rsid w:val="00CC5BE1"/>
    <w:rsid w:val="00CC6222"/>
    <w:rsid w:val="00CC7190"/>
    <w:rsid w:val="00CC75A2"/>
    <w:rsid w:val="00CC7A18"/>
    <w:rsid w:val="00CD0E2F"/>
    <w:rsid w:val="00CD1AF8"/>
    <w:rsid w:val="00CD1D49"/>
    <w:rsid w:val="00CD2F20"/>
    <w:rsid w:val="00CD6B20"/>
    <w:rsid w:val="00CE1339"/>
    <w:rsid w:val="00CE3725"/>
    <w:rsid w:val="00CE378C"/>
    <w:rsid w:val="00CE5B3A"/>
    <w:rsid w:val="00CE61CC"/>
    <w:rsid w:val="00CE6E42"/>
    <w:rsid w:val="00CF20B7"/>
    <w:rsid w:val="00CF283B"/>
    <w:rsid w:val="00CF4AF0"/>
    <w:rsid w:val="00CF4BEA"/>
    <w:rsid w:val="00CF6692"/>
    <w:rsid w:val="00CF6E15"/>
    <w:rsid w:val="00CF7113"/>
    <w:rsid w:val="00CF7441"/>
    <w:rsid w:val="00D00D16"/>
    <w:rsid w:val="00D01D07"/>
    <w:rsid w:val="00D03117"/>
    <w:rsid w:val="00D03C6C"/>
    <w:rsid w:val="00D03F68"/>
    <w:rsid w:val="00D04760"/>
    <w:rsid w:val="00D04A95"/>
    <w:rsid w:val="00D06288"/>
    <w:rsid w:val="00D068C7"/>
    <w:rsid w:val="00D06E19"/>
    <w:rsid w:val="00D128A4"/>
    <w:rsid w:val="00D147C8"/>
    <w:rsid w:val="00D14EC7"/>
    <w:rsid w:val="00D15131"/>
    <w:rsid w:val="00D16FA2"/>
    <w:rsid w:val="00D20954"/>
    <w:rsid w:val="00D21C39"/>
    <w:rsid w:val="00D21FC6"/>
    <w:rsid w:val="00D2243A"/>
    <w:rsid w:val="00D22562"/>
    <w:rsid w:val="00D22F02"/>
    <w:rsid w:val="00D25D6D"/>
    <w:rsid w:val="00D25FE2"/>
    <w:rsid w:val="00D270B0"/>
    <w:rsid w:val="00D2727E"/>
    <w:rsid w:val="00D31423"/>
    <w:rsid w:val="00D3238B"/>
    <w:rsid w:val="00D33393"/>
    <w:rsid w:val="00D33D36"/>
    <w:rsid w:val="00D34D94"/>
    <w:rsid w:val="00D40854"/>
    <w:rsid w:val="00D409E2"/>
    <w:rsid w:val="00D427D7"/>
    <w:rsid w:val="00D42E2C"/>
    <w:rsid w:val="00D4390E"/>
    <w:rsid w:val="00D44E62"/>
    <w:rsid w:val="00D457B9"/>
    <w:rsid w:val="00D51555"/>
    <w:rsid w:val="00D51570"/>
    <w:rsid w:val="00D55138"/>
    <w:rsid w:val="00D556AD"/>
    <w:rsid w:val="00D5589A"/>
    <w:rsid w:val="00D60381"/>
    <w:rsid w:val="00D609F2"/>
    <w:rsid w:val="00D616DE"/>
    <w:rsid w:val="00D62201"/>
    <w:rsid w:val="00D651D1"/>
    <w:rsid w:val="00D7014D"/>
    <w:rsid w:val="00D70C8B"/>
    <w:rsid w:val="00D717BB"/>
    <w:rsid w:val="00D7226B"/>
    <w:rsid w:val="00D72707"/>
    <w:rsid w:val="00D731BF"/>
    <w:rsid w:val="00D74B23"/>
    <w:rsid w:val="00D75024"/>
    <w:rsid w:val="00D75A9C"/>
    <w:rsid w:val="00D76309"/>
    <w:rsid w:val="00D8042D"/>
    <w:rsid w:val="00D804A5"/>
    <w:rsid w:val="00D829C8"/>
    <w:rsid w:val="00D87219"/>
    <w:rsid w:val="00D8738A"/>
    <w:rsid w:val="00D87652"/>
    <w:rsid w:val="00D87917"/>
    <w:rsid w:val="00D879D3"/>
    <w:rsid w:val="00D90672"/>
    <w:rsid w:val="00D90871"/>
    <w:rsid w:val="00D9155F"/>
    <w:rsid w:val="00D9403F"/>
    <w:rsid w:val="00D94E20"/>
    <w:rsid w:val="00D959B4"/>
    <w:rsid w:val="00D967D1"/>
    <w:rsid w:val="00D97895"/>
    <w:rsid w:val="00D97DDF"/>
    <w:rsid w:val="00DA174A"/>
    <w:rsid w:val="00DA44DE"/>
    <w:rsid w:val="00DA750B"/>
    <w:rsid w:val="00DB0784"/>
    <w:rsid w:val="00DB1D4F"/>
    <w:rsid w:val="00DB22C9"/>
    <w:rsid w:val="00DB3DF2"/>
    <w:rsid w:val="00DB6197"/>
    <w:rsid w:val="00DB620A"/>
    <w:rsid w:val="00DB6450"/>
    <w:rsid w:val="00DB720D"/>
    <w:rsid w:val="00DC33A9"/>
    <w:rsid w:val="00DC3832"/>
    <w:rsid w:val="00DC4C58"/>
    <w:rsid w:val="00DC7A51"/>
    <w:rsid w:val="00DD37F3"/>
    <w:rsid w:val="00DD3B1E"/>
    <w:rsid w:val="00DE06B2"/>
    <w:rsid w:val="00DE5949"/>
    <w:rsid w:val="00DE5B5F"/>
    <w:rsid w:val="00DE7F78"/>
    <w:rsid w:val="00DF41C2"/>
    <w:rsid w:val="00DF614E"/>
    <w:rsid w:val="00E00696"/>
    <w:rsid w:val="00E01B63"/>
    <w:rsid w:val="00E026B0"/>
    <w:rsid w:val="00E026BE"/>
    <w:rsid w:val="00E02DB0"/>
    <w:rsid w:val="00E03651"/>
    <w:rsid w:val="00E03808"/>
    <w:rsid w:val="00E060C2"/>
    <w:rsid w:val="00E06141"/>
    <w:rsid w:val="00E06324"/>
    <w:rsid w:val="00E06333"/>
    <w:rsid w:val="00E06EC1"/>
    <w:rsid w:val="00E072C4"/>
    <w:rsid w:val="00E07B81"/>
    <w:rsid w:val="00E10AFD"/>
    <w:rsid w:val="00E10DD6"/>
    <w:rsid w:val="00E11C96"/>
    <w:rsid w:val="00E1206E"/>
    <w:rsid w:val="00E12B11"/>
    <w:rsid w:val="00E12FB0"/>
    <w:rsid w:val="00E14814"/>
    <w:rsid w:val="00E1497E"/>
    <w:rsid w:val="00E14BEC"/>
    <w:rsid w:val="00E14E4D"/>
    <w:rsid w:val="00E1591B"/>
    <w:rsid w:val="00E16A50"/>
    <w:rsid w:val="00E21184"/>
    <w:rsid w:val="00E249D5"/>
    <w:rsid w:val="00E25017"/>
    <w:rsid w:val="00E26F73"/>
    <w:rsid w:val="00E30A34"/>
    <w:rsid w:val="00E3120E"/>
    <w:rsid w:val="00E33C68"/>
    <w:rsid w:val="00E34EEB"/>
    <w:rsid w:val="00E3687C"/>
    <w:rsid w:val="00E36C69"/>
    <w:rsid w:val="00E37767"/>
    <w:rsid w:val="00E4317A"/>
    <w:rsid w:val="00E44D6A"/>
    <w:rsid w:val="00E44EB9"/>
    <w:rsid w:val="00E45BDC"/>
    <w:rsid w:val="00E460B7"/>
    <w:rsid w:val="00E46358"/>
    <w:rsid w:val="00E471DC"/>
    <w:rsid w:val="00E50946"/>
    <w:rsid w:val="00E50EB4"/>
    <w:rsid w:val="00E51C3F"/>
    <w:rsid w:val="00E5239B"/>
    <w:rsid w:val="00E532FC"/>
    <w:rsid w:val="00E546E4"/>
    <w:rsid w:val="00E559B4"/>
    <w:rsid w:val="00E55BB0"/>
    <w:rsid w:val="00E609E5"/>
    <w:rsid w:val="00E60F27"/>
    <w:rsid w:val="00E61124"/>
    <w:rsid w:val="00E64D93"/>
    <w:rsid w:val="00E65BB0"/>
    <w:rsid w:val="00E65EDB"/>
    <w:rsid w:val="00E66927"/>
    <w:rsid w:val="00E66FE2"/>
    <w:rsid w:val="00E677B8"/>
    <w:rsid w:val="00E67E9E"/>
    <w:rsid w:val="00E67EBA"/>
    <w:rsid w:val="00E67FA1"/>
    <w:rsid w:val="00E709A9"/>
    <w:rsid w:val="00E7115E"/>
    <w:rsid w:val="00E72650"/>
    <w:rsid w:val="00E734E8"/>
    <w:rsid w:val="00E7387D"/>
    <w:rsid w:val="00E73D53"/>
    <w:rsid w:val="00E74586"/>
    <w:rsid w:val="00E74F2B"/>
    <w:rsid w:val="00E75111"/>
    <w:rsid w:val="00E77296"/>
    <w:rsid w:val="00E8071C"/>
    <w:rsid w:val="00E816C1"/>
    <w:rsid w:val="00E83497"/>
    <w:rsid w:val="00E844A0"/>
    <w:rsid w:val="00E864DE"/>
    <w:rsid w:val="00E86D36"/>
    <w:rsid w:val="00E87527"/>
    <w:rsid w:val="00E87EF7"/>
    <w:rsid w:val="00E93763"/>
    <w:rsid w:val="00E94366"/>
    <w:rsid w:val="00E96C4C"/>
    <w:rsid w:val="00E96F72"/>
    <w:rsid w:val="00EA2AAE"/>
    <w:rsid w:val="00EA2EC0"/>
    <w:rsid w:val="00EA38B9"/>
    <w:rsid w:val="00EA427A"/>
    <w:rsid w:val="00EA5DCC"/>
    <w:rsid w:val="00EA723B"/>
    <w:rsid w:val="00EB111E"/>
    <w:rsid w:val="00EB18AE"/>
    <w:rsid w:val="00EB3728"/>
    <w:rsid w:val="00EB4BC8"/>
    <w:rsid w:val="00EB6350"/>
    <w:rsid w:val="00EB687A"/>
    <w:rsid w:val="00EB69D7"/>
    <w:rsid w:val="00EC09A2"/>
    <w:rsid w:val="00EC16BE"/>
    <w:rsid w:val="00EC2F62"/>
    <w:rsid w:val="00EC4B96"/>
    <w:rsid w:val="00EC5158"/>
    <w:rsid w:val="00EC5318"/>
    <w:rsid w:val="00EC558E"/>
    <w:rsid w:val="00EC62EB"/>
    <w:rsid w:val="00EC6E9F"/>
    <w:rsid w:val="00ED08ED"/>
    <w:rsid w:val="00ED3FB3"/>
    <w:rsid w:val="00ED44F0"/>
    <w:rsid w:val="00ED4B33"/>
    <w:rsid w:val="00ED4D0A"/>
    <w:rsid w:val="00ED5795"/>
    <w:rsid w:val="00ED5993"/>
    <w:rsid w:val="00ED7DD6"/>
    <w:rsid w:val="00EE060B"/>
    <w:rsid w:val="00EE09DF"/>
    <w:rsid w:val="00EE1217"/>
    <w:rsid w:val="00EE15A1"/>
    <w:rsid w:val="00EE2A7C"/>
    <w:rsid w:val="00EE2C42"/>
    <w:rsid w:val="00EE341B"/>
    <w:rsid w:val="00EE39C8"/>
    <w:rsid w:val="00EE4453"/>
    <w:rsid w:val="00EE46D9"/>
    <w:rsid w:val="00EE5FCE"/>
    <w:rsid w:val="00EE6BBD"/>
    <w:rsid w:val="00EE6E1E"/>
    <w:rsid w:val="00EE705F"/>
    <w:rsid w:val="00EF1462"/>
    <w:rsid w:val="00EF33D0"/>
    <w:rsid w:val="00EF3856"/>
    <w:rsid w:val="00EF466E"/>
    <w:rsid w:val="00EF4E36"/>
    <w:rsid w:val="00EF5332"/>
    <w:rsid w:val="00EF54FD"/>
    <w:rsid w:val="00EF5E84"/>
    <w:rsid w:val="00F00DEB"/>
    <w:rsid w:val="00F01850"/>
    <w:rsid w:val="00F056AA"/>
    <w:rsid w:val="00F06218"/>
    <w:rsid w:val="00F07110"/>
    <w:rsid w:val="00F07F0D"/>
    <w:rsid w:val="00F11655"/>
    <w:rsid w:val="00F122ED"/>
    <w:rsid w:val="00F13112"/>
    <w:rsid w:val="00F13BCC"/>
    <w:rsid w:val="00F15F67"/>
    <w:rsid w:val="00F15FAC"/>
    <w:rsid w:val="00F16FE6"/>
    <w:rsid w:val="00F234FC"/>
    <w:rsid w:val="00F238BD"/>
    <w:rsid w:val="00F24992"/>
    <w:rsid w:val="00F26521"/>
    <w:rsid w:val="00F3094B"/>
    <w:rsid w:val="00F317C8"/>
    <w:rsid w:val="00F32F2F"/>
    <w:rsid w:val="00F33A54"/>
    <w:rsid w:val="00F33F3F"/>
    <w:rsid w:val="00F352E0"/>
    <w:rsid w:val="00F35BDD"/>
    <w:rsid w:val="00F35EF0"/>
    <w:rsid w:val="00F3781F"/>
    <w:rsid w:val="00F403FD"/>
    <w:rsid w:val="00F41E72"/>
    <w:rsid w:val="00F45BDF"/>
    <w:rsid w:val="00F50300"/>
    <w:rsid w:val="00F50435"/>
    <w:rsid w:val="00F52671"/>
    <w:rsid w:val="00F5414B"/>
    <w:rsid w:val="00F56E39"/>
    <w:rsid w:val="00F60534"/>
    <w:rsid w:val="00F623E9"/>
    <w:rsid w:val="00F63222"/>
    <w:rsid w:val="00F63951"/>
    <w:rsid w:val="00F63C86"/>
    <w:rsid w:val="00F67EED"/>
    <w:rsid w:val="00F766BE"/>
    <w:rsid w:val="00F76F9E"/>
    <w:rsid w:val="00F776FA"/>
    <w:rsid w:val="00F77EB9"/>
    <w:rsid w:val="00F80635"/>
    <w:rsid w:val="00F80652"/>
    <w:rsid w:val="00F8115F"/>
    <w:rsid w:val="00F815D1"/>
    <w:rsid w:val="00F81E7E"/>
    <w:rsid w:val="00F81F0F"/>
    <w:rsid w:val="00F825F4"/>
    <w:rsid w:val="00F838DF"/>
    <w:rsid w:val="00F87C78"/>
    <w:rsid w:val="00F92AA1"/>
    <w:rsid w:val="00F932DE"/>
    <w:rsid w:val="00F939C1"/>
    <w:rsid w:val="00F9562A"/>
    <w:rsid w:val="00F963DD"/>
    <w:rsid w:val="00F9641A"/>
    <w:rsid w:val="00F97004"/>
    <w:rsid w:val="00FA067D"/>
    <w:rsid w:val="00FA2045"/>
    <w:rsid w:val="00FA328F"/>
    <w:rsid w:val="00FA42C3"/>
    <w:rsid w:val="00FA6B87"/>
    <w:rsid w:val="00FA6BE4"/>
    <w:rsid w:val="00FA7A66"/>
    <w:rsid w:val="00FA7BC9"/>
    <w:rsid w:val="00FB1AA9"/>
    <w:rsid w:val="00FB3762"/>
    <w:rsid w:val="00FB42AD"/>
    <w:rsid w:val="00FB4B5A"/>
    <w:rsid w:val="00FB5963"/>
    <w:rsid w:val="00FB5DAA"/>
    <w:rsid w:val="00FB6010"/>
    <w:rsid w:val="00FC04B9"/>
    <w:rsid w:val="00FC161A"/>
    <w:rsid w:val="00FC23D5"/>
    <w:rsid w:val="00FC3144"/>
    <w:rsid w:val="00FC4337"/>
    <w:rsid w:val="00FC4C1A"/>
    <w:rsid w:val="00FC628F"/>
    <w:rsid w:val="00FC6468"/>
    <w:rsid w:val="00FC6758"/>
    <w:rsid w:val="00FC6D49"/>
    <w:rsid w:val="00FD2123"/>
    <w:rsid w:val="00FD4922"/>
    <w:rsid w:val="00FD567A"/>
    <w:rsid w:val="00FD623D"/>
    <w:rsid w:val="00FD6461"/>
    <w:rsid w:val="00FD66D0"/>
    <w:rsid w:val="00FE00C1"/>
    <w:rsid w:val="00FE0281"/>
    <w:rsid w:val="00FE2865"/>
    <w:rsid w:val="00FE3351"/>
    <w:rsid w:val="00FE335E"/>
    <w:rsid w:val="00FE7083"/>
    <w:rsid w:val="00FF019F"/>
    <w:rsid w:val="00FF0A65"/>
    <w:rsid w:val="00FF165F"/>
    <w:rsid w:val="00FF1B2A"/>
    <w:rsid w:val="00FF2160"/>
    <w:rsid w:val="00FF2E31"/>
    <w:rsid w:val="00FF30DE"/>
    <w:rsid w:val="00FF3F72"/>
    <w:rsid w:val="00FF5BAE"/>
    <w:rsid w:val="00FF62A6"/>
    <w:rsid w:val="00FF644B"/>
    <w:rsid w:val="00FF7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1E1B0D"/>
    <w:pPr>
      <w:autoSpaceDE w:val="0"/>
      <w:autoSpaceDN w:val="0"/>
      <w:adjustRightInd w:val="0"/>
    </w:pPr>
    <w:rPr>
      <w:rFonts w:ascii="Calibri" w:hAnsi="Calibri" w:cs="Calibri"/>
      <w:color w:val="000000"/>
      <w:sz w:val="24"/>
      <w:szCs w:val="24"/>
      <w:lang w:val="en-CA"/>
    </w:rPr>
  </w:style>
  <w:style w:type="paragraph" w:customStyle="1" w:styleId="EndNoteBibliography">
    <w:name w:val="EndNote Bibliography"/>
    <w:basedOn w:val="Normal"/>
    <w:link w:val="EndNoteBibliographyChar"/>
    <w:rsid w:val="00732EE2"/>
    <w:pPr>
      <w:widowControl/>
      <w:autoSpaceDE/>
      <w:autoSpaceDN/>
      <w:adjustRightInd/>
      <w:spacing w:after="160"/>
      <w:jc w:val="left"/>
    </w:pPr>
    <w:rPr>
      <w:rFonts w:eastAsiaTheme="minorEastAsia"/>
      <w:noProof/>
      <w:color w:val="auto"/>
      <w:sz w:val="22"/>
      <w:szCs w:val="22"/>
      <w:lang w:val="en-CA" w:eastAsia="zh-TW"/>
    </w:rPr>
  </w:style>
  <w:style w:type="character" w:customStyle="1" w:styleId="EndNoteBibliographyChar">
    <w:name w:val="EndNote Bibliography Char"/>
    <w:basedOn w:val="DefaultParagraphFont"/>
    <w:link w:val="EndNoteBibliography"/>
    <w:rsid w:val="00732EE2"/>
    <w:rPr>
      <w:rFonts w:ascii="Calibri" w:eastAsiaTheme="minorEastAsia" w:hAnsi="Calibri" w:cs="Calibri"/>
      <w:noProof/>
      <w:sz w:val="22"/>
      <w:szCs w:val="22"/>
      <w:lang w:val="en-CA" w:eastAsia="zh-TW"/>
    </w:rPr>
  </w:style>
  <w:style w:type="paragraph" w:customStyle="1" w:styleId="EndNoteBibliographyTitle">
    <w:name w:val="EndNote Bibliography Title"/>
    <w:basedOn w:val="Normal"/>
    <w:link w:val="EndNoteBibliographyTitleChar"/>
    <w:rsid w:val="00305B49"/>
    <w:pPr>
      <w:jc w:val="center"/>
    </w:pPr>
    <w:rPr>
      <w:noProof/>
      <w:sz w:val="22"/>
    </w:rPr>
  </w:style>
  <w:style w:type="character" w:customStyle="1" w:styleId="EndNoteBibliographyTitleChar">
    <w:name w:val="EndNote Bibliography Title Char"/>
    <w:basedOn w:val="DefaultParagraphFont"/>
    <w:link w:val="EndNoteBibliographyTitle"/>
    <w:rsid w:val="00305B49"/>
    <w:rPr>
      <w:rFonts w:ascii="Calibri" w:hAnsi="Calibri" w:cs="Calibri"/>
      <w:noProof/>
      <w:color w:val="000000"/>
      <w:sz w:val="22"/>
      <w:szCs w:val="24"/>
    </w:rPr>
  </w:style>
  <w:style w:type="paragraph" w:styleId="Date">
    <w:name w:val="Date"/>
    <w:basedOn w:val="Normal"/>
    <w:next w:val="Normal"/>
    <w:link w:val="DateChar"/>
    <w:uiPriority w:val="99"/>
    <w:semiHidden/>
    <w:unhideWhenUsed/>
    <w:rsid w:val="00451C23"/>
  </w:style>
  <w:style w:type="character" w:customStyle="1" w:styleId="DateChar">
    <w:name w:val="Date Char"/>
    <w:basedOn w:val="DefaultParagraphFont"/>
    <w:link w:val="Date"/>
    <w:uiPriority w:val="99"/>
    <w:semiHidden/>
    <w:rsid w:val="00451C2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zariffa@utoront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alie.wang@utoronto.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a.bandini@uhn.ca" TargetMode="External"/><Relationship Id="rId4" Type="http://schemas.openxmlformats.org/officeDocument/2006/relationships/settings" Target="settings.xml"/><Relationship Id="rId9" Type="http://schemas.openxmlformats.org/officeDocument/2006/relationships/hyperlink" Target="mailto:mf.tsai@mail.utoronto.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EBE4-9E57-484F-B5B1-C1FF292F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6182</Words>
  <Characters>35241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2020-10-15T16:14:00Z</dcterms:created>
  <dcterms:modified xsi:type="dcterms:W3CDTF">2020-11-04T14:42:00Z</dcterms:modified>
</cp:coreProperties>
</file>