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AF61F5A" w:rsidR="006305D7" w:rsidRPr="00DD3552" w:rsidRDefault="006305D7" w:rsidP="00795649">
      <w:pPr>
        <w:pStyle w:val="NormalWeb"/>
        <w:spacing w:before="0" w:beforeAutospacing="0" w:after="0" w:afterAutospacing="0"/>
        <w:contextualSpacing/>
        <w:rPr>
          <w:rFonts w:asciiTheme="minorHAnsi" w:hAnsiTheme="minorHAnsi" w:cstheme="minorHAnsi"/>
          <w:color w:val="auto"/>
        </w:rPr>
      </w:pPr>
      <w:r w:rsidRPr="00DD3552">
        <w:rPr>
          <w:rFonts w:asciiTheme="minorHAnsi" w:hAnsiTheme="minorHAnsi" w:cstheme="minorHAnsi"/>
          <w:b/>
          <w:bCs/>
          <w:color w:val="auto"/>
        </w:rPr>
        <w:t>TITLE:</w:t>
      </w:r>
      <w:r w:rsidRPr="00DD3552">
        <w:rPr>
          <w:rFonts w:asciiTheme="minorHAnsi" w:hAnsiTheme="minorHAnsi" w:cstheme="minorHAnsi"/>
          <w:color w:val="auto"/>
        </w:rPr>
        <w:t xml:space="preserve"> </w:t>
      </w:r>
    </w:p>
    <w:p w14:paraId="2E300B21" w14:textId="395C00DC" w:rsidR="007A4DD6" w:rsidRPr="00DD3552" w:rsidRDefault="00654BF0" w:rsidP="00795649">
      <w:pPr>
        <w:contextualSpacing/>
        <w:rPr>
          <w:rFonts w:asciiTheme="minorHAnsi" w:hAnsiTheme="minorHAnsi" w:cstheme="minorHAnsi"/>
          <w:b/>
          <w:bCs/>
          <w:color w:val="auto"/>
        </w:rPr>
      </w:pPr>
      <w:r w:rsidRPr="00DD3552">
        <w:rPr>
          <w:rFonts w:asciiTheme="minorHAnsi" w:hAnsiTheme="minorHAnsi" w:cstheme="minorHAnsi"/>
          <w:b/>
          <w:bCs/>
          <w:color w:val="auto"/>
        </w:rPr>
        <w:t>Is My Mouse Pregnant? High-Frequency Ultrasound Assessment</w:t>
      </w:r>
      <w:r w:rsidR="007A779D" w:rsidRPr="00DD3552">
        <w:rPr>
          <w:rFonts w:asciiTheme="minorHAnsi" w:hAnsiTheme="minorHAnsi" w:cstheme="minorHAnsi"/>
          <w:b/>
          <w:bCs/>
          <w:color w:val="auto"/>
        </w:rPr>
        <w:t xml:space="preserve"> </w:t>
      </w:r>
    </w:p>
    <w:p w14:paraId="62BA9E10" w14:textId="77777777" w:rsidR="00E652FE" w:rsidRPr="00DD3552" w:rsidRDefault="00E652FE" w:rsidP="00795649">
      <w:pPr>
        <w:contextualSpacing/>
        <w:rPr>
          <w:rFonts w:asciiTheme="minorHAnsi" w:hAnsiTheme="minorHAnsi" w:cstheme="minorHAnsi"/>
          <w:b/>
          <w:bCs/>
          <w:color w:val="auto"/>
        </w:rPr>
      </w:pPr>
    </w:p>
    <w:p w14:paraId="3D080DA3" w14:textId="1410C74D" w:rsidR="006305D7" w:rsidRPr="00DD3552" w:rsidRDefault="006305D7" w:rsidP="00795649">
      <w:pPr>
        <w:contextualSpacing/>
        <w:rPr>
          <w:rFonts w:asciiTheme="minorHAnsi" w:hAnsiTheme="minorHAnsi" w:cstheme="minorHAnsi"/>
          <w:color w:val="auto"/>
        </w:rPr>
      </w:pPr>
      <w:r w:rsidRPr="00DD3552">
        <w:rPr>
          <w:rFonts w:asciiTheme="minorHAnsi" w:hAnsiTheme="minorHAnsi" w:cstheme="minorHAnsi"/>
          <w:b/>
          <w:bCs/>
          <w:color w:val="auto"/>
        </w:rPr>
        <w:t>AUTHORS</w:t>
      </w:r>
      <w:r w:rsidR="000B662E" w:rsidRPr="00DD3552">
        <w:rPr>
          <w:rFonts w:asciiTheme="minorHAnsi" w:hAnsiTheme="minorHAnsi" w:cstheme="minorHAnsi"/>
          <w:b/>
          <w:bCs/>
          <w:color w:val="auto"/>
        </w:rPr>
        <w:t xml:space="preserve"> </w:t>
      </w:r>
      <w:r w:rsidR="00086FF5" w:rsidRPr="00DD3552">
        <w:rPr>
          <w:rFonts w:asciiTheme="minorHAnsi" w:hAnsiTheme="minorHAnsi" w:cstheme="minorHAnsi"/>
          <w:b/>
          <w:bCs/>
          <w:color w:val="auto"/>
        </w:rPr>
        <w:t xml:space="preserve">AND </w:t>
      </w:r>
      <w:r w:rsidR="000B662E" w:rsidRPr="00DD3552">
        <w:rPr>
          <w:rFonts w:asciiTheme="minorHAnsi" w:hAnsiTheme="minorHAnsi" w:cstheme="minorHAnsi"/>
          <w:b/>
          <w:bCs/>
          <w:color w:val="auto"/>
        </w:rPr>
        <w:t>AFFILIATIONS</w:t>
      </w:r>
      <w:r w:rsidRPr="00DD3552">
        <w:rPr>
          <w:rFonts w:asciiTheme="minorHAnsi" w:hAnsiTheme="minorHAnsi" w:cstheme="minorHAnsi"/>
          <w:b/>
          <w:bCs/>
          <w:color w:val="auto"/>
        </w:rPr>
        <w:t xml:space="preserve">: </w:t>
      </w:r>
    </w:p>
    <w:p w14:paraId="06FAFA8D" w14:textId="0EFC27C8" w:rsidR="00C96A8A" w:rsidRPr="00DD3552" w:rsidRDefault="00654BF0" w:rsidP="00795649">
      <w:pPr>
        <w:contextualSpacing/>
        <w:rPr>
          <w:rFonts w:asciiTheme="minorHAnsi" w:hAnsiTheme="minorHAnsi" w:cstheme="minorHAnsi"/>
          <w:color w:val="auto"/>
        </w:rPr>
      </w:pPr>
      <w:r w:rsidRPr="00DD3552">
        <w:rPr>
          <w:rFonts w:asciiTheme="minorHAnsi" w:hAnsiTheme="minorHAnsi" w:cstheme="minorHAnsi"/>
          <w:color w:val="auto"/>
        </w:rPr>
        <w:t>Colin K.L. Phoon</w:t>
      </w:r>
      <w:r w:rsidR="00C96A8A" w:rsidRPr="00DD3552">
        <w:rPr>
          <w:rFonts w:asciiTheme="minorHAnsi" w:hAnsiTheme="minorHAnsi" w:cstheme="minorHAnsi"/>
          <w:color w:val="auto"/>
          <w:vertAlign w:val="superscript"/>
        </w:rPr>
        <w:t>1</w:t>
      </w:r>
      <w:r w:rsidRPr="00DD3552">
        <w:rPr>
          <w:rFonts w:asciiTheme="minorHAnsi" w:hAnsiTheme="minorHAnsi" w:cstheme="minorHAnsi"/>
          <w:color w:val="auto"/>
        </w:rPr>
        <w:t>,</w:t>
      </w:r>
      <w:r w:rsidR="00C96A8A" w:rsidRPr="00DD3552">
        <w:rPr>
          <w:rFonts w:asciiTheme="minorHAnsi" w:hAnsiTheme="minorHAnsi" w:cstheme="minorHAnsi"/>
          <w:color w:val="auto"/>
        </w:rPr>
        <w:t xml:space="preserve"> Mindong Ren</w:t>
      </w:r>
      <w:r w:rsidR="00C96A8A" w:rsidRPr="00DD3552">
        <w:rPr>
          <w:rFonts w:asciiTheme="minorHAnsi" w:hAnsiTheme="minorHAnsi" w:cstheme="minorHAnsi"/>
          <w:color w:val="auto"/>
          <w:vertAlign w:val="superscript"/>
        </w:rPr>
        <w:t>2,3</w:t>
      </w:r>
      <w:r w:rsidRPr="00DD3552">
        <w:rPr>
          <w:rFonts w:asciiTheme="minorHAnsi" w:hAnsiTheme="minorHAnsi" w:cstheme="minorHAnsi"/>
          <w:color w:val="auto"/>
        </w:rPr>
        <w:t xml:space="preserve"> </w:t>
      </w:r>
    </w:p>
    <w:p w14:paraId="7A8EDB06" w14:textId="77777777" w:rsidR="007A779D" w:rsidRPr="00DD3552" w:rsidRDefault="007A779D" w:rsidP="00795649">
      <w:pPr>
        <w:contextualSpacing/>
        <w:rPr>
          <w:rFonts w:asciiTheme="minorHAnsi" w:hAnsiTheme="minorHAnsi" w:cstheme="minorHAnsi"/>
          <w:color w:val="auto"/>
        </w:rPr>
      </w:pPr>
    </w:p>
    <w:p w14:paraId="2674A09C" w14:textId="07DC564A" w:rsidR="00056E10" w:rsidRPr="00DD3552" w:rsidRDefault="00C96A8A" w:rsidP="00795649">
      <w:pPr>
        <w:contextualSpacing/>
        <w:rPr>
          <w:rFonts w:asciiTheme="minorHAnsi" w:hAnsiTheme="minorHAnsi" w:cstheme="minorHAnsi"/>
          <w:color w:val="auto"/>
        </w:rPr>
      </w:pPr>
      <w:r w:rsidRPr="00DD3552">
        <w:rPr>
          <w:rFonts w:asciiTheme="minorHAnsi" w:hAnsiTheme="minorHAnsi" w:cstheme="minorHAnsi"/>
          <w:color w:val="auto"/>
          <w:vertAlign w:val="superscript"/>
        </w:rPr>
        <w:t>1</w:t>
      </w:r>
      <w:r w:rsidR="00654BF0" w:rsidRPr="00DD3552">
        <w:rPr>
          <w:rFonts w:asciiTheme="minorHAnsi" w:hAnsiTheme="minorHAnsi" w:cstheme="minorHAnsi"/>
          <w:color w:val="auto"/>
        </w:rPr>
        <w:t>Department of Pediatrics</w:t>
      </w:r>
      <w:r w:rsidR="00435E8B" w:rsidRPr="00DD3552">
        <w:rPr>
          <w:rFonts w:asciiTheme="minorHAnsi" w:hAnsiTheme="minorHAnsi" w:cstheme="minorHAnsi"/>
          <w:color w:val="auto"/>
        </w:rPr>
        <w:t>, New York University Grossman School of Medicine, New York, NY, USA</w:t>
      </w:r>
    </w:p>
    <w:p w14:paraId="32FB7A38" w14:textId="2AE70A75" w:rsidR="00056E10" w:rsidRPr="00DD3552" w:rsidRDefault="00C96A8A" w:rsidP="00795649">
      <w:pPr>
        <w:contextualSpacing/>
        <w:rPr>
          <w:rFonts w:asciiTheme="minorHAnsi" w:hAnsiTheme="minorHAnsi" w:cstheme="minorHAnsi"/>
          <w:color w:val="auto"/>
        </w:rPr>
      </w:pPr>
      <w:r w:rsidRPr="00DD3552">
        <w:rPr>
          <w:rFonts w:asciiTheme="minorHAnsi" w:hAnsiTheme="minorHAnsi" w:cstheme="minorHAnsi"/>
          <w:color w:val="auto"/>
          <w:vertAlign w:val="superscript"/>
        </w:rPr>
        <w:t>2</w:t>
      </w:r>
      <w:r w:rsidR="00056E10" w:rsidRPr="00DD3552">
        <w:rPr>
          <w:rFonts w:asciiTheme="minorHAnsi" w:hAnsiTheme="minorHAnsi" w:cstheme="minorHAnsi"/>
          <w:color w:val="auto"/>
        </w:rPr>
        <w:t xml:space="preserve">Department of </w:t>
      </w:r>
      <w:r w:rsidRPr="00DD3552">
        <w:rPr>
          <w:rFonts w:asciiTheme="minorHAnsi" w:hAnsiTheme="minorHAnsi" w:cstheme="minorHAnsi"/>
          <w:color w:val="auto"/>
        </w:rPr>
        <w:t>Anesthesiology</w:t>
      </w:r>
      <w:r w:rsidR="00435E8B" w:rsidRPr="00DD3552">
        <w:rPr>
          <w:rFonts w:asciiTheme="minorHAnsi" w:hAnsiTheme="minorHAnsi" w:cstheme="minorHAnsi"/>
          <w:color w:val="auto"/>
        </w:rPr>
        <w:t>, New York University Grossman School of Medicine, New York, NY, USA</w:t>
      </w:r>
    </w:p>
    <w:p w14:paraId="32B171D0" w14:textId="2E699403" w:rsidR="007A4DD6" w:rsidRPr="00DD3552" w:rsidRDefault="00C96A8A" w:rsidP="00795649">
      <w:pPr>
        <w:contextualSpacing/>
        <w:rPr>
          <w:rFonts w:asciiTheme="minorHAnsi" w:hAnsiTheme="minorHAnsi" w:cstheme="minorHAnsi"/>
          <w:color w:val="auto"/>
        </w:rPr>
      </w:pPr>
      <w:r w:rsidRPr="00DD3552">
        <w:rPr>
          <w:rFonts w:asciiTheme="minorHAnsi" w:hAnsiTheme="minorHAnsi" w:cstheme="minorHAnsi"/>
          <w:color w:val="auto"/>
          <w:vertAlign w:val="superscript"/>
        </w:rPr>
        <w:t>3</w:t>
      </w:r>
      <w:r w:rsidR="00056E10" w:rsidRPr="00DD3552">
        <w:rPr>
          <w:rFonts w:asciiTheme="minorHAnsi" w:hAnsiTheme="minorHAnsi" w:cstheme="minorHAnsi"/>
          <w:color w:val="auto"/>
        </w:rPr>
        <w:t xml:space="preserve">Department of </w:t>
      </w:r>
      <w:r w:rsidRPr="00DD3552">
        <w:rPr>
          <w:rFonts w:asciiTheme="minorHAnsi" w:hAnsiTheme="minorHAnsi" w:cstheme="minorHAnsi"/>
          <w:color w:val="auto"/>
        </w:rPr>
        <w:t>Cell Biology</w:t>
      </w:r>
      <w:r w:rsidR="00435E8B" w:rsidRPr="00DD3552">
        <w:rPr>
          <w:rFonts w:asciiTheme="minorHAnsi" w:hAnsiTheme="minorHAnsi" w:cstheme="minorHAnsi"/>
          <w:color w:val="auto"/>
        </w:rPr>
        <w:t xml:space="preserve">, </w:t>
      </w:r>
      <w:r w:rsidR="00654BF0" w:rsidRPr="00DD3552">
        <w:rPr>
          <w:rFonts w:asciiTheme="minorHAnsi" w:hAnsiTheme="minorHAnsi" w:cstheme="minorHAnsi"/>
          <w:color w:val="auto"/>
        </w:rPr>
        <w:t>New York University Grossman School of Medicine, New York, NY, USA</w:t>
      </w:r>
    </w:p>
    <w:p w14:paraId="6E53BA3B" w14:textId="77777777" w:rsidR="00C707F8" w:rsidRPr="00DD3552" w:rsidRDefault="00C707F8" w:rsidP="00795649">
      <w:pPr>
        <w:contextualSpacing/>
        <w:rPr>
          <w:rFonts w:asciiTheme="minorHAnsi" w:hAnsiTheme="minorHAnsi" w:cstheme="minorHAnsi"/>
          <w:color w:val="auto"/>
        </w:rPr>
      </w:pPr>
    </w:p>
    <w:p w14:paraId="0D4AB51B" w14:textId="348AEDC2" w:rsidR="00C96A8A" w:rsidRPr="00DD3552" w:rsidRDefault="006960CE" w:rsidP="00795649">
      <w:pPr>
        <w:contextualSpacing/>
        <w:rPr>
          <w:rFonts w:asciiTheme="minorHAnsi" w:hAnsiTheme="minorHAnsi" w:cstheme="minorHAnsi"/>
          <w:color w:val="auto"/>
        </w:rPr>
      </w:pPr>
      <w:r w:rsidRPr="00DD3552">
        <w:rPr>
          <w:rFonts w:asciiTheme="minorHAnsi" w:hAnsiTheme="minorHAnsi" w:cstheme="minorHAnsi"/>
          <w:color w:val="auto"/>
        </w:rPr>
        <w:t>Email</w:t>
      </w:r>
      <w:r w:rsidR="00C96A8A" w:rsidRPr="00DD3552">
        <w:rPr>
          <w:rFonts w:asciiTheme="minorHAnsi" w:hAnsiTheme="minorHAnsi" w:cstheme="minorHAnsi"/>
          <w:color w:val="auto"/>
        </w:rPr>
        <w:t xml:space="preserve"> address of co-author</w:t>
      </w:r>
      <w:r w:rsidRPr="00DD3552">
        <w:rPr>
          <w:rFonts w:asciiTheme="minorHAnsi" w:hAnsiTheme="minorHAnsi" w:cstheme="minorHAnsi"/>
          <w:color w:val="auto"/>
        </w:rPr>
        <w:t xml:space="preserve">: </w:t>
      </w:r>
    </w:p>
    <w:p w14:paraId="150E42C1" w14:textId="56F00B87" w:rsidR="00654BF0" w:rsidRPr="00DD3552" w:rsidRDefault="00654BF0" w:rsidP="00795649">
      <w:pPr>
        <w:contextualSpacing/>
        <w:rPr>
          <w:rFonts w:asciiTheme="minorHAnsi" w:hAnsiTheme="minorHAnsi" w:cstheme="minorHAnsi"/>
          <w:color w:val="auto"/>
        </w:rPr>
      </w:pPr>
      <w:r w:rsidRPr="00DD3552">
        <w:rPr>
          <w:rFonts w:asciiTheme="minorHAnsi" w:hAnsiTheme="minorHAnsi" w:cstheme="minorHAnsi"/>
          <w:color w:val="auto"/>
        </w:rPr>
        <w:t>Mindong Ren</w:t>
      </w:r>
      <w:r w:rsidR="00C96A8A" w:rsidRPr="00DD3552">
        <w:rPr>
          <w:rFonts w:asciiTheme="minorHAnsi" w:hAnsiTheme="minorHAnsi" w:cstheme="minorHAnsi"/>
          <w:color w:val="auto"/>
        </w:rPr>
        <w:tab/>
      </w:r>
      <w:r w:rsidR="00C96A8A" w:rsidRPr="00DD3552">
        <w:rPr>
          <w:rFonts w:asciiTheme="minorHAnsi" w:hAnsiTheme="minorHAnsi" w:cstheme="minorHAnsi"/>
          <w:color w:val="auto"/>
        </w:rPr>
        <w:tab/>
        <w:t>mindong.ren@nyulangone.org</w:t>
      </w:r>
    </w:p>
    <w:p w14:paraId="2D3AA260" w14:textId="369C3436" w:rsidR="002D6BF5" w:rsidRPr="00DD3552" w:rsidRDefault="002D6BF5" w:rsidP="00795649">
      <w:pPr>
        <w:contextualSpacing/>
        <w:rPr>
          <w:rFonts w:asciiTheme="minorHAnsi" w:hAnsiTheme="minorHAnsi" w:cstheme="minorHAnsi"/>
          <w:color w:val="auto"/>
        </w:rPr>
      </w:pPr>
    </w:p>
    <w:p w14:paraId="218BBE4E" w14:textId="4C68A349" w:rsidR="002D6BF5" w:rsidRPr="00DD3552" w:rsidRDefault="002D6BF5" w:rsidP="00795649">
      <w:pPr>
        <w:contextualSpacing/>
        <w:rPr>
          <w:rFonts w:asciiTheme="minorHAnsi" w:hAnsiTheme="minorHAnsi" w:cstheme="minorHAnsi"/>
          <w:color w:val="auto"/>
        </w:rPr>
      </w:pPr>
      <w:r w:rsidRPr="00DD3552">
        <w:rPr>
          <w:rFonts w:asciiTheme="minorHAnsi" w:hAnsiTheme="minorHAnsi" w:cstheme="minorHAnsi"/>
          <w:color w:val="auto"/>
        </w:rPr>
        <w:t>Corresponding author:</w:t>
      </w:r>
    </w:p>
    <w:p w14:paraId="654CFC43" w14:textId="11A275AB" w:rsidR="002D6BF5" w:rsidRPr="00DD3552" w:rsidRDefault="002D6BF5" w:rsidP="00795649">
      <w:pPr>
        <w:contextualSpacing/>
        <w:rPr>
          <w:rFonts w:asciiTheme="minorHAnsi" w:hAnsiTheme="minorHAnsi" w:cstheme="minorHAnsi"/>
          <w:color w:val="auto"/>
        </w:rPr>
      </w:pPr>
      <w:r w:rsidRPr="00DD3552">
        <w:rPr>
          <w:rFonts w:asciiTheme="minorHAnsi" w:hAnsiTheme="minorHAnsi" w:cstheme="minorHAnsi"/>
          <w:color w:val="auto"/>
        </w:rPr>
        <w:t>Colin K.</w:t>
      </w:r>
      <w:r w:rsidR="00413A86" w:rsidRPr="00DD3552">
        <w:rPr>
          <w:rFonts w:asciiTheme="minorHAnsi" w:hAnsiTheme="minorHAnsi" w:cstheme="minorHAnsi"/>
          <w:color w:val="auto"/>
        </w:rPr>
        <w:t xml:space="preserve"> </w:t>
      </w:r>
      <w:r w:rsidRPr="00DD3552">
        <w:rPr>
          <w:rFonts w:asciiTheme="minorHAnsi" w:hAnsiTheme="minorHAnsi" w:cstheme="minorHAnsi"/>
          <w:color w:val="auto"/>
        </w:rPr>
        <w:t>L. Phoon</w:t>
      </w:r>
      <w:r w:rsidRPr="00DD3552">
        <w:rPr>
          <w:rFonts w:asciiTheme="minorHAnsi" w:hAnsiTheme="minorHAnsi" w:cstheme="minorHAnsi"/>
          <w:color w:val="auto"/>
        </w:rPr>
        <w:tab/>
        <w:t>colin.phoon@nyulangone.org</w:t>
      </w:r>
    </w:p>
    <w:p w14:paraId="60FCB589" w14:textId="42D11221" w:rsidR="00D04A95" w:rsidRPr="00DD3552" w:rsidRDefault="00D04A95" w:rsidP="00795649">
      <w:pPr>
        <w:contextualSpacing/>
        <w:rPr>
          <w:rFonts w:asciiTheme="minorHAnsi" w:hAnsiTheme="minorHAnsi" w:cstheme="minorHAnsi"/>
          <w:bCs/>
          <w:color w:val="auto"/>
        </w:rPr>
      </w:pPr>
    </w:p>
    <w:p w14:paraId="71B79AC9" w14:textId="3222D6AB" w:rsidR="006305D7" w:rsidRPr="00DD3552" w:rsidRDefault="006305D7" w:rsidP="00795649">
      <w:pPr>
        <w:pStyle w:val="NormalWeb"/>
        <w:spacing w:before="0" w:beforeAutospacing="0" w:after="0" w:afterAutospacing="0"/>
        <w:contextualSpacing/>
        <w:rPr>
          <w:rFonts w:asciiTheme="minorHAnsi" w:hAnsiTheme="minorHAnsi" w:cstheme="minorHAnsi"/>
          <w:color w:val="auto"/>
        </w:rPr>
      </w:pPr>
      <w:r w:rsidRPr="00DD3552">
        <w:rPr>
          <w:rFonts w:asciiTheme="minorHAnsi" w:hAnsiTheme="minorHAnsi" w:cstheme="minorHAnsi"/>
          <w:b/>
          <w:bCs/>
          <w:color w:val="auto"/>
        </w:rPr>
        <w:t>KEYWORDS:</w:t>
      </w:r>
      <w:r w:rsidRPr="00DD3552">
        <w:rPr>
          <w:rFonts w:asciiTheme="minorHAnsi" w:hAnsiTheme="minorHAnsi" w:cstheme="minorHAnsi"/>
          <w:color w:val="auto"/>
        </w:rPr>
        <w:t xml:space="preserve"> </w:t>
      </w:r>
    </w:p>
    <w:p w14:paraId="6C0B0781" w14:textId="50CDE76C" w:rsidR="007A4DD6" w:rsidRPr="00DD3552" w:rsidRDefault="0085618D" w:rsidP="00795649">
      <w:pPr>
        <w:contextualSpacing/>
        <w:rPr>
          <w:rFonts w:asciiTheme="minorHAnsi" w:hAnsiTheme="minorHAnsi" w:cstheme="minorHAnsi"/>
          <w:color w:val="auto"/>
        </w:rPr>
      </w:pPr>
      <w:r w:rsidRPr="00DD3552">
        <w:rPr>
          <w:rFonts w:asciiTheme="minorHAnsi" w:hAnsiTheme="minorHAnsi" w:cstheme="minorHAnsi"/>
          <w:color w:val="auto"/>
        </w:rPr>
        <w:t>Mouse models; Ultrasound biomicroscopy; Pregnancy</w:t>
      </w:r>
      <w:r w:rsidR="00A0098D" w:rsidRPr="00DD3552">
        <w:rPr>
          <w:rFonts w:asciiTheme="minorHAnsi" w:hAnsiTheme="minorHAnsi" w:cstheme="minorHAnsi"/>
          <w:color w:val="auto"/>
        </w:rPr>
        <w:t xml:space="preserve">; Uterus; </w:t>
      </w:r>
      <w:r w:rsidR="00C641F4" w:rsidRPr="00DD3552">
        <w:rPr>
          <w:rFonts w:asciiTheme="minorHAnsi" w:hAnsiTheme="minorHAnsi" w:cstheme="minorHAnsi"/>
          <w:color w:val="auto"/>
        </w:rPr>
        <w:t xml:space="preserve">Embryos; </w:t>
      </w:r>
      <w:r w:rsidR="00A0098D" w:rsidRPr="00DD3552">
        <w:rPr>
          <w:rFonts w:asciiTheme="minorHAnsi" w:hAnsiTheme="minorHAnsi" w:cstheme="minorHAnsi"/>
          <w:color w:val="auto"/>
        </w:rPr>
        <w:t>Resorption</w:t>
      </w:r>
      <w:r w:rsidRPr="00DD3552">
        <w:rPr>
          <w:rFonts w:asciiTheme="minorHAnsi" w:hAnsiTheme="minorHAnsi" w:cstheme="minorHAnsi"/>
          <w:color w:val="auto"/>
        </w:rPr>
        <w:t xml:space="preserve"> </w:t>
      </w:r>
    </w:p>
    <w:p w14:paraId="1CB4E390" w14:textId="77777777" w:rsidR="006305D7" w:rsidRPr="00DD3552" w:rsidRDefault="006305D7" w:rsidP="00795649">
      <w:pPr>
        <w:pStyle w:val="NormalWeb"/>
        <w:spacing w:before="0" w:beforeAutospacing="0" w:after="0" w:afterAutospacing="0"/>
        <w:contextualSpacing/>
        <w:rPr>
          <w:rFonts w:asciiTheme="minorHAnsi" w:hAnsiTheme="minorHAnsi" w:cstheme="minorHAnsi"/>
          <w:color w:val="auto"/>
        </w:rPr>
      </w:pPr>
    </w:p>
    <w:p w14:paraId="628AC4B5" w14:textId="05047957" w:rsidR="006305D7" w:rsidRPr="00DD3552" w:rsidRDefault="00086FF5" w:rsidP="00795649">
      <w:pPr>
        <w:contextualSpacing/>
        <w:rPr>
          <w:rFonts w:asciiTheme="minorHAnsi" w:hAnsiTheme="minorHAnsi" w:cstheme="minorHAnsi"/>
          <w:color w:val="auto"/>
        </w:rPr>
      </w:pPr>
      <w:r w:rsidRPr="00DD3552">
        <w:rPr>
          <w:rFonts w:asciiTheme="minorHAnsi" w:hAnsiTheme="minorHAnsi" w:cstheme="minorHAnsi"/>
          <w:b/>
          <w:bCs/>
          <w:color w:val="auto"/>
        </w:rPr>
        <w:t>SUMMARY</w:t>
      </w:r>
      <w:r w:rsidR="006305D7" w:rsidRPr="00DD3552">
        <w:rPr>
          <w:rFonts w:asciiTheme="minorHAnsi" w:hAnsiTheme="minorHAnsi" w:cstheme="minorHAnsi"/>
          <w:b/>
          <w:bCs/>
          <w:color w:val="auto"/>
        </w:rPr>
        <w:t>:</w:t>
      </w:r>
      <w:r w:rsidR="006305D7" w:rsidRPr="00DD3552">
        <w:rPr>
          <w:rFonts w:asciiTheme="minorHAnsi" w:hAnsiTheme="minorHAnsi" w:cstheme="minorHAnsi"/>
          <w:color w:val="auto"/>
        </w:rPr>
        <w:t xml:space="preserve"> </w:t>
      </w:r>
    </w:p>
    <w:p w14:paraId="32798D51" w14:textId="001FA3E7" w:rsidR="007A4DD6" w:rsidRPr="00DD3552" w:rsidRDefault="005C1978" w:rsidP="00795649">
      <w:pPr>
        <w:contextualSpacing/>
        <w:rPr>
          <w:rFonts w:asciiTheme="minorHAnsi" w:hAnsiTheme="minorHAnsi" w:cstheme="minorHAnsi"/>
          <w:color w:val="auto"/>
        </w:rPr>
      </w:pPr>
      <w:r w:rsidRPr="00DD3552">
        <w:rPr>
          <w:rFonts w:asciiTheme="minorHAnsi" w:hAnsiTheme="minorHAnsi" w:cstheme="minorHAnsi"/>
          <w:color w:val="auto"/>
        </w:rPr>
        <w:t xml:space="preserve">High-resolution ultrasound can help streamline experiments requiring timed-pregnant mice by determining </w:t>
      </w:r>
      <w:r w:rsidR="00E005DA"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state of pregnancy, gestational age, and pregnancy losses. </w:t>
      </w:r>
      <w:r w:rsidR="0008131A" w:rsidRPr="00DD3552">
        <w:rPr>
          <w:rFonts w:asciiTheme="minorHAnsi" w:hAnsiTheme="minorHAnsi" w:cstheme="minorHAnsi"/>
          <w:color w:val="auto"/>
        </w:rPr>
        <w:t>Presented here is a protocol to</w:t>
      </w:r>
      <w:r w:rsidRPr="00DD3552">
        <w:rPr>
          <w:rFonts w:asciiTheme="minorHAnsi" w:hAnsiTheme="minorHAnsi" w:cstheme="minorHAnsi"/>
          <w:color w:val="auto"/>
        </w:rPr>
        <w:t xml:space="preserve"> illustrate methods to assess mouse pregnancies as well as potential pitfalls</w:t>
      </w:r>
      <w:r w:rsidR="00E35EDF" w:rsidRPr="00DD3552">
        <w:rPr>
          <w:rFonts w:asciiTheme="minorHAnsi" w:hAnsiTheme="minorHAnsi" w:cstheme="minorHAnsi"/>
          <w:color w:val="auto"/>
        </w:rPr>
        <w:t xml:space="preserve"> </w:t>
      </w:r>
      <w:r w:rsidR="00423082" w:rsidRPr="00DD3552">
        <w:rPr>
          <w:rFonts w:asciiTheme="minorHAnsi" w:hAnsiTheme="minorHAnsi" w:cstheme="minorHAnsi"/>
          <w:color w:val="auto"/>
        </w:rPr>
        <w:t>(</w:t>
      </w:r>
      <w:r w:rsidR="00864C5F" w:rsidRPr="00DD3552">
        <w:rPr>
          <w:rFonts w:asciiTheme="minorHAnsi" w:hAnsiTheme="minorHAnsi" w:cstheme="minorHAnsi"/>
          <w:color w:val="auto"/>
        </w:rPr>
        <w:t xml:space="preserve">image </w:t>
      </w:r>
      <w:r w:rsidR="00423082" w:rsidRPr="00DD3552">
        <w:rPr>
          <w:rFonts w:asciiTheme="minorHAnsi" w:hAnsiTheme="minorHAnsi" w:cstheme="minorHAnsi"/>
          <w:color w:val="auto"/>
        </w:rPr>
        <w:t xml:space="preserve">artifacts) </w:t>
      </w:r>
      <w:r w:rsidR="00E35EDF" w:rsidRPr="00DD3552">
        <w:rPr>
          <w:rFonts w:asciiTheme="minorHAnsi" w:hAnsiTheme="minorHAnsi" w:cstheme="minorHAnsi"/>
          <w:color w:val="auto"/>
        </w:rPr>
        <w:t>that may mimic pregnancy</w:t>
      </w:r>
      <w:r w:rsidRPr="00DD3552">
        <w:rPr>
          <w:rFonts w:asciiTheme="minorHAnsi" w:hAnsiTheme="minorHAnsi" w:cstheme="minorHAnsi"/>
          <w:color w:val="auto"/>
        </w:rPr>
        <w:t>.</w:t>
      </w:r>
    </w:p>
    <w:p w14:paraId="761028D6" w14:textId="77777777" w:rsidR="006305D7" w:rsidRPr="00DD3552" w:rsidRDefault="006305D7" w:rsidP="00795649">
      <w:pPr>
        <w:contextualSpacing/>
        <w:rPr>
          <w:rFonts w:asciiTheme="minorHAnsi" w:hAnsiTheme="minorHAnsi" w:cstheme="minorHAnsi"/>
          <w:color w:val="auto"/>
        </w:rPr>
      </w:pPr>
    </w:p>
    <w:p w14:paraId="64FB8590" w14:textId="03F5B434" w:rsidR="006305D7" w:rsidRPr="00DD3552" w:rsidRDefault="006305D7" w:rsidP="00795649">
      <w:pPr>
        <w:contextualSpacing/>
        <w:rPr>
          <w:rFonts w:asciiTheme="minorHAnsi" w:hAnsiTheme="minorHAnsi" w:cstheme="minorHAnsi"/>
          <w:color w:val="auto"/>
        </w:rPr>
      </w:pPr>
      <w:r w:rsidRPr="00DD3552">
        <w:rPr>
          <w:rFonts w:asciiTheme="minorHAnsi" w:hAnsiTheme="minorHAnsi" w:cstheme="minorHAnsi"/>
          <w:b/>
          <w:bCs/>
          <w:color w:val="auto"/>
        </w:rPr>
        <w:t>ABSTRACT:</w:t>
      </w:r>
      <w:r w:rsidRPr="00DD3552">
        <w:rPr>
          <w:rFonts w:asciiTheme="minorHAnsi" w:hAnsiTheme="minorHAnsi" w:cstheme="minorHAnsi"/>
          <w:color w:val="auto"/>
        </w:rPr>
        <w:t xml:space="preserve"> </w:t>
      </w:r>
    </w:p>
    <w:p w14:paraId="4C7D5FD5" w14:textId="5DD90F36" w:rsidR="006305D7" w:rsidRPr="00DD3552" w:rsidRDefault="002F2198" w:rsidP="00795649">
      <w:pPr>
        <w:contextualSpacing/>
        <w:rPr>
          <w:rFonts w:asciiTheme="minorHAnsi" w:hAnsiTheme="minorHAnsi" w:cstheme="minorHAnsi"/>
          <w:color w:val="auto"/>
        </w:rPr>
      </w:pPr>
      <w:r w:rsidRPr="00DD3552">
        <w:rPr>
          <w:rFonts w:asciiTheme="minorHAnsi" w:hAnsiTheme="minorHAnsi" w:cstheme="minorHAnsi"/>
          <w:color w:val="auto"/>
        </w:rPr>
        <w:t>The mouse is the mammalian animal model of choice for many human diseases and biological processes.</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Developmental biology often requires staged-pregnant mice to determine </w:t>
      </w:r>
      <w:r w:rsidR="009C6025" w:rsidRPr="00DD3552">
        <w:rPr>
          <w:rFonts w:asciiTheme="minorHAnsi" w:hAnsiTheme="minorHAnsi" w:cstheme="minorHAnsi"/>
          <w:color w:val="auto"/>
        </w:rPr>
        <w:t>evolving</w:t>
      </w:r>
      <w:r w:rsidRPr="00DD3552">
        <w:rPr>
          <w:rFonts w:asciiTheme="minorHAnsi" w:hAnsiTheme="minorHAnsi" w:cstheme="minorHAnsi"/>
          <w:color w:val="auto"/>
        </w:rPr>
        <w:t xml:space="preserve"> processes at various timepoints.</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Moreover, optimal and </w:t>
      </w:r>
      <w:r w:rsidR="00C855A9" w:rsidRPr="00DD3552">
        <w:rPr>
          <w:rFonts w:asciiTheme="minorHAnsi" w:hAnsiTheme="minorHAnsi" w:cstheme="minorHAnsi"/>
          <w:color w:val="auto"/>
        </w:rPr>
        <w:t>efficient</w:t>
      </w:r>
      <w:r w:rsidRPr="00DD3552">
        <w:rPr>
          <w:rFonts w:asciiTheme="minorHAnsi" w:hAnsiTheme="minorHAnsi" w:cstheme="minorHAnsi"/>
          <w:color w:val="auto"/>
        </w:rPr>
        <w:t xml:space="preserve"> breeding of model mice requires an assessment of timed pregnancies.</w:t>
      </w:r>
      <w:r w:rsidR="00FC2507" w:rsidRPr="00DD3552">
        <w:rPr>
          <w:rFonts w:asciiTheme="minorHAnsi" w:hAnsiTheme="minorHAnsi" w:cstheme="minorHAnsi"/>
          <w:color w:val="auto"/>
        </w:rPr>
        <w:t xml:space="preserve"> </w:t>
      </w:r>
      <w:r w:rsidR="009C6025" w:rsidRPr="00DD3552">
        <w:rPr>
          <w:rFonts w:asciiTheme="minorHAnsi" w:hAnsiTheme="minorHAnsi" w:cstheme="minorHAnsi"/>
          <w:color w:val="auto"/>
        </w:rPr>
        <w:t>Most commonly, mice are mated overnight</w:t>
      </w:r>
      <w:r w:rsidR="006D0E75" w:rsidRPr="00DD3552">
        <w:rPr>
          <w:rFonts w:asciiTheme="minorHAnsi" w:hAnsiTheme="minorHAnsi" w:cstheme="minorHAnsi"/>
          <w:color w:val="auto"/>
        </w:rPr>
        <w:t>,</w:t>
      </w:r>
      <w:r w:rsidR="009C6025" w:rsidRPr="00DD3552">
        <w:rPr>
          <w:rFonts w:asciiTheme="minorHAnsi" w:hAnsiTheme="minorHAnsi" w:cstheme="minorHAnsi"/>
          <w:color w:val="auto"/>
        </w:rPr>
        <w:t xml:space="preserve"> and the presence of a vaginal plug is determined</w:t>
      </w:r>
      <w:r w:rsidR="006D0E75" w:rsidRPr="00DD3552">
        <w:rPr>
          <w:rFonts w:asciiTheme="minorHAnsi" w:hAnsiTheme="minorHAnsi" w:cstheme="minorHAnsi"/>
          <w:color w:val="auto"/>
        </w:rPr>
        <w:t>; however,</w:t>
      </w:r>
      <w:r w:rsidR="009C6025" w:rsidRPr="00DD3552">
        <w:rPr>
          <w:rFonts w:asciiTheme="minorHAnsi" w:hAnsiTheme="minorHAnsi" w:cstheme="minorHAnsi"/>
          <w:color w:val="auto"/>
        </w:rPr>
        <w:t xml:space="preserve"> the positive predictive value</w:t>
      </w:r>
      <w:r w:rsidR="00223642" w:rsidRPr="00DD3552">
        <w:rPr>
          <w:rFonts w:asciiTheme="minorHAnsi" w:hAnsiTheme="minorHAnsi" w:cstheme="minorHAnsi"/>
          <w:color w:val="auto"/>
        </w:rPr>
        <w:t xml:space="preserve"> of this technique</w:t>
      </w:r>
      <w:r w:rsidR="009C6025" w:rsidRPr="00DD3552">
        <w:rPr>
          <w:rFonts w:asciiTheme="minorHAnsi" w:hAnsiTheme="minorHAnsi" w:cstheme="minorHAnsi"/>
          <w:color w:val="auto"/>
        </w:rPr>
        <w:t xml:space="preserve"> is suboptimal, and one needs to wait to know if the mouse is truly pregnant. </w:t>
      </w:r>
      <w:r w:rsidRPr="00DD3552">
        <w:rPr>
          <w:rFonts w:asciiTheme="minorHAnsi" w:hAnsiTheme="minorHAnsi" w:cstheme="minorHAnsi"/>
          <w:color w:val="auto"/>
        </w:rPr>
        <w:t>High-resolution ultrasound biomicroscopy is a</w:t>
      </w:r>
      <w:r w:rsidR="005166BC" w:rsidRPr="00DD3552">
        <w:rPr>
          <w:rFonts w:asciiTheme="minorHAnsi" w:hAnsiTheme="minorHAnsi" w:cstheme="minorHAnsi"/>
          <w:color w:val="auto"/>
        </w:rPr>
        <w:t>n effective and efficient</w:t>
      </w:r>
      <w:r w:rsidRPr="00DD3552">
        <w:rPr>
          <w:rFonts w:asciiTheme="minorHAnsi" w:hAnsiTheme="minorHAnsi" w:cstheme="minorHAnsi"/>
          <w:color w:val="auto"/>
        </w:rPr>
        <w:t xml:space="preserve"> tool for </w:t>
      </w:r>
      <w:r w:rsidR="00F37672" w:rsidRPr="00DD3552">
        <w:rPr>
          <w:rFonts w:asciiTheme="minorHAnsi" w:hAnsiTheme="minorHAnsi" w:cstheme="minorHAnsi"/>
          <w:color w:val="auto"/>
        </w:rPr>
        <w:t>imaging</w:t>
      </w:r>
      <w:r w:rsidRPr="00DD3552">
        <w:rPr>
          <w:rFonts w:asciiTheme="minorHAnsi" w:hAnsiTheme="minorHAnsi" w:cstheme="minorHAnsi"/>
          <w:color w:val="auto"/>
        </w:rPr>
        <w:t xml:space="preserve">: 1) Whether a mouse is pregnant; 2) What gestational stage the mouse </w:t>
      </w:r>
      <w:r w:rsidR="00E06C70" w:rsidRPr="00DD3552">
        <w:rPr>
          <w:rFonts w:asciiTheme="minorHAnsi" w:hAnsiTheme="minorHAnsi" w:cstheme="minorHAnsi"/>
          <w:color w:val="auto"/>
        </w:rPr>
        <w:t>has reached</w:t>
      </w:r>
      <w:r w:rsidRPr="00DD3552">
        <w:rPr>
          <w:rFonts w:asciiTheme="minorHAnsi" w:hAnsiTheme="minorHAnsi" w:cstheme="minorHAnsi"/>
          <w:color w:val="auto"/>
        </w:rPr>
        <w:t>; and 3) Whether there are intrauterine losses.</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In addition to the embryos and fetuses, the investigator must also recognize common artifacts in the abdominal cavity so as not to mistake these for a gravid uterus.</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This article provides a </w:t>
      </w:r>
      <w:r w:rsidR="00362F6F" w:rsidRPr="00DD3552">
        <w:rPr>
          <w:rFonts w:asciiTheme="minorHAnsi" w:hAnsiTheme="minorHAnsi" w:cstheme="minorHAnsi"/>
          <w:color w:val="auto"/>
        </w:rPr>
        <w:t>protocol for imaging along with</w:t>
      </w:r>
      <w:r w:rsidRPr="00DD3552">
        <w:rPr>
          <w:rFonts w:asciiTheme="minorHAnsi" w:hAnsiTheme="minorHAnsi" w:cstheme="minorHAnsi"/>
          <w:color w:val="auto"/>
        </w:rPr>
        <w:t xml:space="preserve"> illustrative examples.</w:t>
      </w:r>
    </w:p>
    <w:p w14:paraId="1D73E34B" w14:textId="77777777" w:rsidR="002F2198" w:rsidRPr="00DD3552" w:rsidRDefault="002F2198" w:rsidP="00795649">
      <w:pPr>
        <w:contextualSpacing/>
        <w:rPr>
          <w:rFonts w:asciiTheme="minorHAnsi" w:hAnsiTheme="minorHAnsi" w:cstheme="minorHAnsi"/>
          <w:color w:val="auto"/>
        </w:rPr>
      </w:pPr>
    </w:p>
    <w:p w14:paraId="00D25F73" w14:textId="2DE9DAA0" w:rsidR="006305D7" w:rsidRPr="00DD3552" w:rsidRDefault="006305D7" w:rsidP="00795649">
      <w:pPr>
        <w:contextualSpacing/>
        <w:rPr>
          <w:rFonts w:asciiTheme="minorHAnsi" w:hAnsiTheme="minorHAnsi" w:cstheme="minorHAnsi"/>
          <w:color w:val="auto"/>
        </w:rPr>
      </w:pPr>
      <w:r w:rsidRPr="00DD3552">
        <w:rPr>
          <w:rFonts w:asciiTheme="minorHAnsi" w:hAnsiTheme="minorHAnsi" w:cstheme="minorHAnsi"/>
          <w:b/>
          <w:color w:val="auto"/>
        </w:rPr>
        <w:t>INTRODUCTION</w:t>
      </w:r>
      <w:r w:rsidRPr="00DD3552">
        <w:rPr>
          <w:rFonts w:asciiTheme="minorHAnsi" w:hAnsiTheme="minorHAnsi" w:cstheme="minorHAnsi"/>
          <w:b/>
          <w:bCs/>
          <w:color w:val="auto"/>
        </w:rPr>
        <w:t>:</w:t>
      </w:r>
      <w:r w:rsidRPr="00DD3552">
        <w:rPr>
          <w:rFonts w:asciiTheme="minorHAnsi" w:hAnsiTheme="minorHAnsi" w:cstheme="minorHAnsi"/>
          <w:color w:val="auto"/>
        </w:rPr>
        <w:t xml:space="preserve"> </w:t>
      </w:r>
    </w:p>
    <w:p w14:paraId="242D8827" w14:textId="0A12F399" w:rsidR="00DB31D2" w:rsidRPr="00DD3552" w:rsidRDefault="00DB31D2" w:rsidP="00795649">
      <w:pPr>
        <w:contextualSpacing/>
        <w:rPr>
          <w:rFonts w:asciiTheme="minorHAnsi" w:hAnsiTheme="minorHAnsi" w:cstheme="minorHAnsi"/>
          <w:color w:val="auto"/>
        </w:rPr>
      </w:pPr>
      <w:r w:rsidRPr="00DD3552">
        <w:rPr>
          <w:rFonts w:asciiTheme="minorHAnsi" w:hAnsiTheme="minorHAnsi" w:cstheme="minorHAnsi"/>
          <w:color w:val="auto"/>
        </w:rPr>
        <w:t xml:space="preserve">The mouse is the </w:t>
      </w:r>
      <w:r w:rsidR="00EB0E9E" w:rsidRPr="00DD3552">
        <w:rPr>
          <w:rFonts w:asciiTheme="minorHAnsi" w:hAnsiTheme="minorHAnsi" w:cstheme="minorHAnsi"/>
          <w:color w:val="auto"/>
        </w:rPr>
        <w:t xml:space="preserve">preferred </w:t>
      </w:r>
      <w:r w:rsidRPr="00DD3552">
        <w:rPr>
          <w:rFonts w:asciiTheme="minorHAnsi" w:hAnsiTheme="minorHAnsi" w:cstheme="minorHAnsi"/>
          <w:color w:val="auto"/>
        </w:rPr>
        <w:t>mammalian model for many human diseases and biological processes</w:t>
      </w:r>
      <w:r w:rsidR="007A12DA" w:rsidRPr="00DD3552">
        <w:rPr>
          <w:rFonts w:asciiTheme="minorHAnsi" w:hAnsiTheme="minorHAnsi" w:cstheme="minorHAnsi"/>
          <w:color w:val="auto"/>
          <w:vertAlign w:val="superscript"/>
        </w:rPr>
        <w:t>1-4</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Research in developmental biology often requires staged-pregnant mice to </w:t>
      </w:r>
      <w:r w:rsidRPr="00DD3552">
        <w:rPr>
          <w:rFonts w:asciiTheme="minorHAnsi" w:hAnsiTheme="minorHAnsi" w:cstheme="minorHAnsi"/>
          <w:color w:val="auto"/>
        </w:rPr>
        <w:lastRenderedPageBreak/>
        <w:t>determine evolving processes at various timepoints</w:t>
      </w:r>
      <w:r w:rsidR="00F72C0E" w:rsidRPr="00DD3552">
        <w:rPr>
          <w:rFonts w:asciiTheme="minorHAnsi" w:hAnsiTheme="minorHAnsi" w:cstheme="minorHAnsi"/>
          <w:color w:val="auto"/>
          <w:vertAlign w:val="superscript"/>
        </w:rPr>
        <w:t>5-8</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Moreover, optimal and effective breeding of model mice requires an assessment of timed pregnancies</w:t>
      </w:r>
      <w:r w:rsidR="00594060" w:rsidRPr="00DD3552">
        <w:rPr>
          <w:rFonts w:asciiTheme="minorHAnsi" w:hAnsiTheme="minorHAnsi" w:cstheme="minorHAnsi"/>
          <w:color w:val="auto"/>
        </w:rPr>
        <w:t xml:space="preserve">, </w:t>
      </w:r>
      <w:r w:rsidR="00586ACC" w:rsidRPr="00DD3552">
        <w:rPr>
          <w:rFonts w:asciiTheme="minorHAnsi" w:hAnsiTheme="minorHAnsi" w:cstheme="minorHAnsi"/>
          <w:color w:val="auto"/>
        </w:rPr>
        <w:t xml:space="preserve">particularly </w:t>
      </w:r>
      <w:r w:rsidR="00594060" w:rsidRPr="00DD3552">
        <w:rPr>
          <w:rFonts w:asciiTheme="minorHAnsi" w:hAnsiTheme="minorHAnsi" w:cstheme="minorHAnsi"/>
          <w:color w:val="auto"/>
        </w:rPr>
        <w:t>when investigators are studying the effects of a gene mutation on development</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002B25F2" w:rsidRPr="00DD3552">
        <w:rPr>
          <w:rFonts w:asciiTheme="minorHAnsi" w:hAnsiTheme="minorHAnsi" w:cstheme="minorHAnsi"/>
          <w:color w:val="auto"/>
        </w:rPr>
        <w:t>Typically</w:t>
      </w:r>
      <w:r w:rsidRPr="00DD3552">
        <w:rPr>
          <w:rFonts w:asciiTheme="minorHAnsi" w:hAnsiTheme="minorHAnsi" w:cstheme="minorHAnsi"/>
          <w:color w:val="auto"/>
        </w:rPr>
        <w:t>, investigators mate heterozygous mice overnight, look for a vaginal plug early the next morning, and hope that a pregnancy ensues</w:t>
      </w:r>
      <w:r w:rsidR="00260C86" w:rsidRPr="00DD3552">
        <w:rPr>
          <w:rFonts w:asciiTheme="minorHAnsi" w:hAnsiTheme="minorHAnsi" w:cstheme="minorHAnsi"/>
          <w:color w:val="auto"/>
          <w:vertAlign w:val="superscript"/>
        </w:rPr>
        <w:t>9</w:t>
      </w:r>
      <w:r w:rsidRPr="00DD3552">
        <w:rPr>
          <w:rFonts w:asciiTheme="minorHAnsi" w:hAnsiTheme="minorHAnsi" w:cstheme="minorHAnsi"/>
          <w:color w:val="auto"/>
        </w:rPr>
        <w:t>. Determining intrauterine loss typically starts with checking a newborn litter for Mendelian ratios of genotypes, then working backwards by sacrificing pregnant mice at various gestational stages</w:t>
      </w:r>
      <w:r w:rsidR="0032294E" w:rsidRPr="00DD3552">
        <w:rPr>
          <w:rFonts w:asciiTheme="minorHAnsi" w:hAnsiTheme="minorHAnsi" w:cstheme="minorHAnsi"/>
          <w:color w:val="auto"/>
        </w:rPr>
        <w:t>,</w:t>
      </w:r>
      <w:r w:rsidRPr="00DD3552">
        <w:rPr>
          <w:rFonts w:asciiTheme="minorHAnsi" w:hAnsiTheme="minorHAnsi" w:cstheme="minorHAnsi"/>
          <w:color w:val="auto"/>
        </w:rPr>
        <w:t xml:space="preserve"> and recovering the embryos. </w:t>
      </w:r>
      <w:r w:rsidR="0064048E" w:rsidRPr="00DD3552">
        <w:rPr>
          <w:rFonts w:asciiTheme="minorHAnsi" w:hAnsiTheme="minorHAnsi" w:cstheme="minorHAnsi"/>
          <w:color w:val="auto"/>
        </w:rPr>
        <w:t>Investigators may determine weight gain as a metric of a positive pregnancy</w:t>
      </w:r>
      <w:r w:rsidR="00334260" w:rsidRPr="00DD3552">
        <w:rPr>
          <w:rFonts w:asciiTheme="minorHAnsi" w:hAnsiTheme="minorHAnsi" w:cstheme="minorHAnsi"/>
          <w:color w:val="auto"/>
          <w:vertAlign w:val="superscript"/>
        </w:rPr>
        <w:t>10-11</w:t>
      </w:r>
      <w:r w:rsidR="00B320AC" w:rsidRPr="00DD3552">
        <w:rPr>
          <w:rFonts w:asciiTheme="minorHAnsi" w:hAnsiTheme="minorHAnsi" w:cstheme="minorHAnsi"/>
          <w:color w:val="auto"/>
        </w:rPr>
        <w:t>; however,</w:t>
      </w:r>
      <w:r w:rsidR="0064048E" w:rsidRPr="00DD3552">
        <w:rPr>
          <w:rFonts w:asciiTheme="minorHAnsi" w:hAnsiTheme="minorHAnsi" w:cstheme="minorHAnsi"/>
          <w:color w:val="auto"/>
        </w:rPr>
        <w:t xml:space="preserve"> especially with genetically-engineered mice, the litters may be very small and subsequently resorbed when there is intrauterine loss</w:t>
      </w:r>
      <w:r w:rsidR="009C75EC" w:rsidRPr="00DD3552">
        <w:rPr>
          <w:rFonts w:asciiTheme="minorHAnsi" w:hAnsiTheme="minorHAnsi" w:cstheme="minorHAnsi"/>
          <w:color w:val="auto"/>
        </w:rPr>
        <w:t xml:space="preserve"> due to which</w:t>
      </w:r>
      <w:r w:rsidR="0064048E" w:rsidRPr="00DD3552">
        <w:rPr>
          <w:rFonts w:asciiTheme="minorHAnsi" w:hAnsiTheme="minorHAnsi" w:cstheme="minorHAnsi"/>
          <w:color w:val="auto"/>
        </w:rPr>
        <w:t xml:space="preserve"> the weight gain may not be obvious (particularly early in pregnancy, ~E6.5</w:t>
      </w:r>
      <w:r w:rsidR="00534F81" w:rsidRPr="00DD3552">
        <w:rPr>
          <w:rFonts w:asciiTheme="minorHAnsi" w:hAnsiTheme="minorHAnsi" w:cstheme="minorHAnsi"/>
          <w:color w:val="auto"/>
        </w:rPr>
        <w:t>–</w:t>
      </w:r>
      <w:r w:rsidR="0064048E" w:rsidRPr="00DD3552">
        <w:rPr>
          <w:rFonts w:asciiTheme="minorHAnsi" w:hAnsiTheme="minorHAnsi" w:cstheme="minorHAnsi"/>
          <w:color w:val="auto"/>
        </w:rPr>
        <w:t>8.5)</w:t>
      </w:r>
      <w:r w:rsidR="00532F06" w:rsidRPr="00DD3552">
        <w:rPr>
          <w:rFonts w:asciiTheme="minorHAnsi" w:hAnsiTheme="minorHAnsi" w:cstheme="minorHAnsi"/>
          <w:color w:val="auto"/>
        </w:rPr>
        <w:t>. A</w:t>
      </w:r>
      <w:r w:rsidR="0064048E" w:rsidRPr="00DD3552">
        <w:rPr>
          <w:rFonts w:asciiTheme="minorHAnsi" w:hAnsiTheme="minorHAnsi" w:cstheme="minorHAnsi"/>
          <w:color w:val="auto"/>
        </w:rPr>
        <w:t xml:space="preserve"> mouse may appear falsely pregnant due, for example, to a benign abdominal tumor. </w:t>
      </w:r>
      <w:r w:rsidRPr="00DD3552">
        <w:rPr>
          <w:rFonts w:asciiTheme="minorHAnsi" w:hAnsiTheme="minorHAnsi" w:cstheme="minorHAnsi"/>
          <w:color w:val="auto"/>
        </w:rPr>
        <w:t>In essence, one works “blind”.</w:t>
      </w:r>
    </w:p>
    <w:p w14:paraId="27F98C2D" w14:textId="77777777" w:rsidR="00DB31D2" w:rsidRPr="00DD3552" w:rsidRDefault="00DB31D2" w:rsidP="00795649">
      <w:pPr>
        <w:contextualSpacing/>
        <w:rPr>
          <w:rFonts w:asciiTheme="minorHAnsi" w:hAnsiTheme="minorHAnsi" w:cstheme="minorHAnsi"/>
          <w:color w:val="auto"/>
        </w:rPr>
      </w:pPr>
    </w:p>
    <w:p w14:paraId="01CD0CAD" w14:textId="1CBF3BBC" w:rsidR="00DB31D2" w:rsidRPr="00DD3552" w:rsidRDefault="00DB31D2" w:rsidP="00795649">
      <w:pPr>
        <w:contextualSpacing/>
        <w:rPr>
          <w:rFonts w:asciiTheme="minorHAnsi" w:hAnsiTheme="minorHAnsi" w:cstheme="minorHAnsi"/>
          <w:color w:val="auto"/>
        </w:rPr>
      </w:pPr>
      <w:r w:rsidRPr="00DD3552">
        <w:rPr>
          <w:rFonts w:asciiTheme="minorHAnsi" w:hAnsiTheme="minorHAnsi" w:cstheme="minorHAnsi"/>
          <w:color w:val="auto"/>
        </w:rPr>
        <w:t>High-resolution ultrasound biomicroscopy allows for direct visualization of the gravid uterus and developing mouse embryos</w:t>
      </w:r>
      <w:r w:rsidR="00A5355F" w:rsidRPr="00DD3552">
        <w:rPr>
          <w:rFonts w:asciiTheme="minorHAnsi" w:hAnsiTheme="minorHAnsi" w:cstheme="minorHAnsi"/>
          <w:color w:val="auto"/>
          <w:vertAlign w:val="superscript"/>
        </w:rPr>
        <w:t>1</w:t>
      </w:r>
      <w:r w:rsidR="00334260" w:rsidRPr="00DD3552">
        <w:rPr>
          <w:rFonts w:asciiTheme="minorHAnsi" w:hAnsiTheme="minorHAnsi" w:cstheme="minorHAnsi"/>
          <w:color w:val="auto"/>
          <w:vertAlign w:val="superscript"/>
        </w:rPr>
        <w:t>2</w:t>
      </w:r>
      <w:r w:rsidR="00A5355F" w:rsidRPr="00DD3552">
        <w:rPr>
          <w:rFonts w:asciiTheme="minorHAnsi" w:hAnsiTheme="minorHAnsi" w:cstheme="minorHAnsi"/>
          <w:color w:val="auto"/>
          <w:vertAlign w:val="superscript"/>
        </w:rPr>
        <w:t>-1</w:t>
      </w:r>
      <w:r w:rsidR="00334260" w:rsidRPr="00DD3552">
        <w:rPr>
          <w:rFonts w:asciiTheme="minorHAnsi" w:hAnsiTheme="minorHAnsi" w:cstheme="minorHAnsi"/>
          <w:color w:val="auto"/>
          <w:vertAlign w:val="superscript"/>
        </w:rPr>
        <w:t>6</w:t>
      </w:r>
      <w:r w:rsidRPr="00DD3552">
        <w:rPr>
          <w:rFonts w:asciiTheme="minorHAnsi" w:hAnsiTheme="minorHAnsi" w:cstheme="minorHAnsi"/>
          <w:color w:val="auto"/>
        </w:rPr>
        <w:t>. Although we had initially developed methods to assess embryonic mouse cardiovascular physiology</w:t>
      </w:r>
      <w:r w:rsidR="00136A1C" w:rsidRPr="00DD3552">
        <w:rPr>
          <w:rFonts w:asciiTheme="minorHAnsi" w:hAnsiTheme="minorHAnsi" w:cstheme="minorHAnsi"/>
          <w:color w:val="auto"/>
          <w:vertAlign w:val="superscript"/>
        </w:rPr>
        <w:t>1</w:t>
      </w:r>
      <w:r w:rsidR="00334260" w:rsidRPr="00DD3552">
        <w:rPr>
          <w:rFonts w:asciiTheme="minorHAnsi" w:hAnsiTheme="minorHAnsi" w:cstheme="minorHAnsi"/>
          <w:color w:val="auto"/>
          <w:vertAlign w:val="superscript"/>
        </w:rPr>
        <w:t>6</w:t>
      </w:r>
      <w:r w:rsidR="00F52E93" w:rsidRPr="00DD3552">
        <w:rPr>
          <w:rFonts w:asciiTheme="minorHAnsi" w:hAnsiTheme="minorHAnsi" w:cstheme="minorHAnsi"/>
          <w:color w:val="auto"/>
          <w:vertAlign w:val="superscript"/>
        </w:rPr>
        <w:t>,</w:t>
      </w:r>
      <w:r w:rsidR="00136A1C" w:rsidRPr="00DD3552">
        <w:rPr>
          <w:rFonts w:asciiTheme="minorHAnsi" w:hAnsiTheme="minorHAnsi" w:cstheme="minorHAnsi"/>
          <w:color w:val="auto"/>
          <w:vertAlign w:val="superscript"/>
        </w:rPr>
        <w:t>1</w:t>
      </w:r>
      <w:r w:rsidR="00334260" w:rsidRPr="00DD3552">
        <w:rPr>
          <w:rFonts w:asciiTheme="minorHAnsi" w:hAnsiTheme="minorHAnsi" w:cstheme="minorHAnsi"/>
          <w:color w:val="auto"/>
          <w:vertAlign w:val="superscript"/>
        </w:rPr>
        <w:t>7</w:t>
      </w:r>
      <w:r w:rsidRPr="00DD3552">
        <w:rPr>
          <w:rFonts w:asciiTheme="minorHAnsi" w:hAnsiTheme="minorHAnsi" w:cstheme="minorHAnsi"/>
          <w:color w:val="auto"/>
        </w:rPr>
        <w:t>, we recognized the utility of this imaging modality to streamline our mouse breeding.</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Specifically, we no longer had to wait to “see” if a mouse </w:t>
      </w:r>
      <w:r w:rsidR="00650E23" w:rsidRPr="00DD3552">
        <w:rPr>
          <w:rFonts w:asciiTheme="minorHAnsi" w:hAnsiTheme="minorHAnsi" w:cstheme="minorHAnsi"/>
          <w:color w:val="auto"/>
        </w:rPr>
        <w:t>were</w:t>
      </w:r>
      <w:r w:rsidRPr="00DD3552">
        <w:rPr>
          <w:rFonts w:asciiTheme="minorHAnsi" w:hAnsiTheme="minorHAnsi" w:cstheme="minorHAnsi"/>
          <w:color w:val="auto"/>
        </w:rPr>
        <w:t xml:space="preserve"> pregnant</w:t>
      </w:r>
      <w:r w:rsidR="0058620C" w:rsidRPr="00DD3552">
        <w:rPr>
          <w:rFonts w:asciiTheme="minorHAnsi" w:hAnsiTheme="minorHAnsi" w:cstheme="minorHAnsi"/>
          <w:color w:val="auto"/>
        </w:rPr>
        <w:t>, b</w:t>
      </w:r>
      <w:r w:rsidR="00EA1682" w:rsidRPr="00DD3552">
        <w:rPr>
          <w:rFonts w:asciiTheme="minorHAnsi" w:hAnsiTheme="minorHAnsi" w:cstheme="minorHAnsi"/>
          <w:color w:val="auto"/>
        </w:rPr>
        <w:t>ased on</w:t>
      </w:r>
      <w:r w:rsidR="0058620C" w:rsidRPr="00DD3552">
        <w:rPr>
          <w:rFonts w:asciiTheme="minorHAnsi" w:hAnsiTheme="minorHAnsi" w:cstheme="minorHAnsi"/>
          <w:color w:val="auto"/>
        </w:rPr>
        <w:t xml:space="preserve"> either the obvious weight gain or deliver</w:t>
      </w:r>
      <w:r w:rsidR="00EA1682" w:rsidRPr="00DD3552">
        <w:rPr>
          <w:rFonts w:asciiTheme="minorHAnsi" w:hAnsiTheme="minorHAnsi" w:cstheme="minorHAnsi"/>
          <w:color w:val="auto"/>
        </w:rPr>
        <w:t>y</w:t>
      </w:r>
      <w:r w:rsidR="0058620C" w:rsidRPr="00DD3552">
        <w:rPr>
          <w:rFonts w:asciiTheme="minorHAnsi" w:hAnsiTheme="minorHAnsi" w:cstheme="minorHAnsi"/>
          <w:color w:val="auto"/>
        </w:rPr>
        <w:t xml:space="preserve"> of a litter</w:t>
      </w:r>
      <w:r w:rsidRPr="00DD3552">
        <w:rPr>
          <w:rFonts w:asciiTheme="minorHAnsi" w:hAnsiTheme="minorHAnsi" w:cstheme="minorHAnsi"/>
          <w:color w:val="auto"/>
        </w:rPr>
        <w:t xml:space="preserve">; we could determine the gravid state and re-mate mice </w:t>
      </w:r>
      <w:r w:rsidR="00DA62FE" w:rsidRPr="00DD3552">
        <w:rPr>
          <w:rFonts w:asciiTheme="minorHAnsi" w:hAnsiTheme="minorHAnsi" w:cstheme="minorHAnsi"/>
          <w:color w:val="auto"/>
        </w:rPr>
        <w:t xml:space="preserve">quickly </w:t>
      </w:r>
      <w:r w:rsidRPr="00DD3552">
        <w:rPr>
          <w:rFonts w:asciiTheme="minorHAnsi" w:hAnsiTheme="minorHAnsi" w:cstheme="minorHAnsi"/>
          <w:color w:val="auto"/>
        </w:rPr>
        <w:t>if the dam was not pregnant. Moreover, intrauterine losses could also be easily imaged</w:t>
      </w:r>
      <w:r w:rsidR="00EA1682" w:rsidRPr="00DD3552">
        <w:rPr>
          <w:rFonts w:asciiTheme="minorHAnsi" w:hAnsiTheme="minorHAnsi" w:cstheme="minorHAnsi"/>
          <w:color w:val="auto"/>
        </w:rPr>
        <w:t>,</w:t>
      </w:r>
      <w:r w:rsidRPr="00DD3552">
        <w:rPr>
          <w:rFonts w:asciiTheme="minorHAnsi" w:hAnsiTheme="minorHAnsi" w:cstheme="minorHAnsi"/>
          <w:color w:val="auto"/>
        </w:rPr>
        <w:t xml:space="preserve"> and a timeline of loss could be determined without sacrificing the mouse</w:t>
      </w:r>
      <w:r w:rsidR="000551AA" w:rsidRPr="00DD3552">
        <w:rPr>
          <w:rFonts w:asciiTheme="minorHAnsi" w:hAnsiTheme="minorHAnsi" w:cstheme="minorHAnsi"/>
          <w:color w:val="auto"/>
        </w:rPr>
        <w:t xml:space="preserve"> (see </w:t>
      </w:r>
      <w:r w:rsidR="000551AA" w:rsidRPr="00DD3552">
        <w:rPr>
          <w:rFonts w:asciiTheme="minorHAnsi" w:hAnsiTheme="minorHAnsi" w:cstheme="minorHAnsi"/>
          <w:b/>
          <w:bCs/>
          <w:color w:val="auto"/>
        </w:rPr>
        <w:t>Figure 1</w:t>
      </w:r>
      <w:r w:rsidR="000551AA" w:rsidRPr="00DD3552">
        <w:rPr>
          <w:rFonts w:asciiTheme="minorHAnsi" w:hAnsiTheme="minorHAnsi" w:cstheme="minorHAnsi"/>
          <w:color w:val="auto"/>
        </w:rPr>
        <w:t xml:space="preserve"> for a schematic)</w:t>
      </w:r>
      <w:r w:rsidRPr="00DD3552">
        <w:rPr>
          <w:rFonts w:asciiTheme="minorHAnsi" w:hAnsiTheme="minorHAnsi" w:cstheme="minorHAnsi"/>
          <w:color w:val="auto"/>
        </w:rPr>
        <w:t>. Time, valuable model mice, and funds can thus be saved.</w:t>
      </w:r>
    </w:p>
    <w:p w14:paraId="237AD7DD" w14:textId="77777777" w:rsidR="00D15131" w:rsidRPr="00DD3552" w:rsidRDefault="00D15131" w:rsidP="00795649">
      <w:pPr>
        <w:contextualSpacing/>
        <w:rPr>
          <w:rFonts w:asciiTheme="minorHAnsi" w:hAnsiTheme="minorHAnsi" w:cstheme="minorHAnsi"/>
          <w:b/>
          <w:color w:val="auto"/>
        </w:rPr>
      </w:pPr>
    </w:p>
    <w:p w14:paraId="3D4CD2F3" w14:textId="094575BF" w:rsidR="006305D7" w:rsidRPr="00DD3552" w:rsidRDefault="006305D7" w:rsidP="00795649">
      <w:pPr>
        <w:contextualSpacing/>
        <w:rPr>
          <w:rFonts w:asciiTheme="minorHAnsi" w:hAnsiTheme="minorHAnsi" w:cstheme="minorHAnsi"/>
          <w:color w:val="auto"/>
        </w:rPr>
      </w:pPr>
      <w:r w:rsidRPr="00DD3552">
        <w:rPr>
          <w:rFonts w:asciiTheme="minorHAnsi" w:hAnsiTheme="minorHAnsi" w:cstheme="minorHAnsi"/>
          <w:b/>
          <w:color w:val="auto"/>
        </w:rPr>
        <w:t>PROTOCOL:</w:t>
      </w:r>
      <w:r w:rsidRPr="00DD3552">
        <w:rPr>
          <w:rFonts w:asciiTheme="minorHAnsi" w:hAnsiTheme="minorHAnsi" w:cstheme="minorHAnsi"/>
          <w:color w:val="auto"/>
        </w:rPr>
        <w:t xml:space="preserve"> </w:t>
      </w:r>
    </w:p>
    <w:p w14:paraId="105092BC" w14:textId="48C2CE9E" w:rsidR="00001169" w:rsidRPr="00DD3552" w:rsidRDefault="0060031D" w:rsidP="00795649">
      <w:pPr>
        <w:contextualSpacing/>
        <w:rPr>
          <w:rFonts w:asciiTheme="minorHAnsi" w:hAnsiTheme="minorHAnsi" w:cstheme="minorHAnsi"/>
          <w:color w:val="auto"/>
        </w:rPr>
      </w:pPr>
      <w:r w:rsidRPr="00DD3552">
        <w:rPr>
          <w:rFonts w:asciiTheme="minorHAnsi" w:hAnsiTheme="minorHAnsi" w:cstheme="minorHAnsi"/>
          <w:color w:val="auto"/>
        </w:rPr>
        <w:t>All the steps in this protocol follow the Guide for the Care and Use of Laboratory Animals published by the National Institutes of Health and have been approved by the Institutional Animal Care and Use Committee of New York University Grossman School of Medicine.</w:t>
      </w:r>
    </w:p>
    <w:p w14:paraId="6E8BDFF3" w14:textId="77777777" w:rsidR="0060031D" w:rsidRPr="00DD3552" w:rsidRDefault="0060031D" w:rsidP="00795649">
      <w:pPr>
        <w:contextualSpacing/>
        <w:rPr>
          <w:rFonts w:asciiTheme="minorHAnsi" w:hAnsiTheme="minorHAnsi" w:cstheme="minorHAnsi"/>
          <w:color w:val="auto"/>
        </w:rPr>
      </w:pPr>
    </w:p>
    <w:p w14:paraId="63D568A8" w14:textId="3CC92D2A" w:rsidR="00E7566D" w:rsidRPr="00DD3552" w:rsidRDefault="00E7566D" w:rsidP="00795649">
      <w:pPr>
        <w:pStyle w:val="ListParagraph"/>
        <w:numPr>
          <w:ilvl w:val="0"/>
          <w:numId w:val="30"/>
        </w:numPr>
        <w:ind w:left="0" w:firstLine="0"/>
        <w:rPr>
          <w:rFonts w:asciiTheme="minorHAnsi" w:hAnsiTheme="minorHAnsi" w:cstheme="minorHAnsi"/>
          <w:b/>
          <w:bCs/>
          <w:color w:val="auto"/>
        </w:rPr>
      </w:pPr>
      <w:r w:rsidRPr="00DD3552">
        <w:rPr>
          <w:rFonts w:asciiTheme="minorHAnsi" w:hAnsiTheme="minorHAnsi" w:cstheme="minorHAnsi"/>
          <w:b/>
          <w:bCs/>
          <w:color w:val="auto"/>
        </w:rPr>
        <w:t xml:space="preserve">Mating of </w:t>
      </w:r>
      <w:r w:rsidR="0026431F" w:rsidRPr="00DD3552">
        <w:rPr>
          <w:rFonts w:asciiTheme="minorHAnsi" w:hAnsiTheme="minorHAnsi" w:cstheme="minorHAnsi"/>
          <w:b/>
          <w:bCs/>
          <w:color w:val="auto"/>
        </w:rPr>
        <w:t>m</w:t>
      </w:r>
      <w:r w:rsidRPr="00DD3552">
        <w:rPr>
          <w:rFonts w:asciiTheme="minorHAnsi" w:hAnsiTheme="minorHAnsi" w:cstheme="minorHAnsi"/>
          <w:b/>
          <w:bCs/>
          <w:color w:val="auto"/>
        </w:rPr>
        <w:t xml:space="preserve">ice for </w:t>
      </w:r>
      <w:r w:rsidR="0026431F" w:rsidRPr="00DD3552">
        <w:rPr>
          <w:rFonts w:asciiTheme="minorHAnsi" w:hAnsiTheme="minorHAnsi" w:cstheme="minorHAnsi"/>
          <w:b/>
          <w:bCs/>
          <w:color w:val="auto"/>
        </w:rPr>
        <w:t>t</w:t>
      </w:r>
      <w:r w:rsidRPr="00DD3552">
        <w:rPr>
          <w:rFonts w:asciiTheme="minorHAnsi" w:hAnsiTheme="minorHAnsi" w:cstheme="minorHAnsi"/>
          <w:b/>
          <w:bCs/>
          <w:color w:val="auto"/>
        </w:rPr>
        <w:t xml:space="preserve">imed </w:t>
      </w:r>
      <w:r w:rsidR="0026431F" w:rsidRPr="00DD3552">
        <w:rPr>
          <w:rFonts w:asciiTheme="minorHAnsi" w:hAnsiTheme="minorHAnsi" w:cstheme="minorHAnsi"/>
          <w:b/>
          <w:bCs/>
          <w:color w:val="auto"/>
        </w:rPr>
        <w:t>p</w:t>
      </w:r>
      <w:r w:rsidRPr="00DD3552">
        <w:rPr>
          <w:rFonts w:asciiTheme="minorHAnsi" w:hAnsiTheme="minorHAnsi" w:cstheme="minorHAnsi"/>
          <w:b/>
          <w:bCs/>
          <w:color w:val="auto"/>
        </w:rPr>
        <w:t>regnancies</w:t>
      </w:r>
    </w:p>
    <w:p w14:paraId="07379948" w14:textId="77777777" w:rsidR="008537AB" w:rsidRPr="00DD3552" w:rsidRDefault="008537AB" w:rsidP="00795649">
      <w:pPr>
        <w:pStyle w:val="ListParagraph"/>
        <w:ind w:left="0"/>
        <w:rPr>
          <w:rFonts w:asciiTheme="minorHAnsi" w:hAnsiTheme="minorHAnsi" w:cstheme="minorHAnsi"/>
          <w:color w:val="auto"/>
        </w:rPr>
      </w:pPr>
    </w:p>
    <w:p w14:paraId="0D1CF0E4" w14:textId="0CD6830C"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Pair </w:t>
      </w:r>
      <w:r w:rsidR="00A85C52"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appropriate female mouse (usually </w:t>
      </w:r>
      <w:r w:rsidR="00516988" w:rsidRPr="00DD3552">
        <w:rPr>
          <w:rFonts w:asciiTheme="minorHAnsi" w:hAnsiTheme="minorHAnsi" w:cstheme="minorHAnsi"/>
          <w:color w:val="auto"/>
        </w:rPr>
        <w:t xml:space="preserve">a </w:t>
      </w:r>
      <w:r w:rsidRPr="00DD3552">
        <w:rPr>
          <w:rFonts w:asciiTheme="minorHAnsi" w:hAnsiTheme="minorHAnsi" w:cstheme="minorHAnsi"/>
          <w:color w:val="auto"/>
        </w:rPr>
        <w:t xml:space="preserve">heterozygote) in </w:t>
      </w:r>
      <w:r w:rsidR="00A85C52" w:rsidRPr="00DD3552">
        <w:rPr>
          <w:rFonts w:asciiTheme="minorHAnsi" w:hAnsiTheme="minorHAnsi" w:cstheme="minorHAnsi"/>
          <w:color w:val="auto"/>
        </w:rPr>
        <w:t xml:space="preserve">a </w:t>
      </w:r>
      <w:r w:rsidRPr="00DD3552">
        <w:rPr>
          <w:rFonts w:asciiTheme="minorHAnsi" w:hAnsiTheme="minorHAnsi" w:cstheme="minorHAnsi"/>
          <w:color w:val="auto"/>
        </w:rPr>
        <w:t xml:space="preserve">cage with </w:t>
      </w:r>
      <w:r w:rsidR="00A85C52"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appropriate male mouse (usually </w:t>
      </w:r>
      <w:r w:rsidR="00516988" w:rsidRPr="00DD3552">
        <w:rPr>
          <w:rFonts w:asciiTheme="minorHAnsi" w:hAnsiTheme="minorHAnsi" w:cstheme="minorHAnsi"/>
          <w:color w:val="auto"/>
        </w:rPr>
        <w:t xml:space="preserve">a </w:t>
      </w:r>
      <w:r w:rsidRPr="00DD3552">
        <w:rPr>
          <w:rFonts w:asciiTheme="minorHAnsi" w:hAnsiTheme="minorHAnsi" w:cstheme="minorHAnsi"/>
          <w:color w:val="auto"/>
        </w:rPr>
        <w:t>heterozygote) for overnight mating.</w:t>
      </w:r>
    </w:p>
    <w:p w14:paraId="2DDCE2A0" w14:textId="77777777" w:rsidR="008537AB" w:rsidRPr="00DD3552" w:rsidRDefault="008537AB" w:rsidP="00795649">
      <w:pPr>
        <w:pStyle w:val="ListParagraph"/>
        <w:ind w:left="0"/>
        <w:rPr>
          <w:rFonts w:asciiTheme="minorHAnsi" w:hAnsiTheme="minorHAnsi" w:cstheme="minorHAnsi"/>
          <w:color w:val="auto"/>
        </w:rPr>
      </w:pPr>
    </w:p>
    <w:p w14:paraId="27BFBDAE" w14:textId="527DF4D2" w:rsidR="0008647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Separate </w:t>
      </w:r>
      <w:r w:rsidR="00516988" w:rsidRPr="00DD3552">
        <w:rPr>
          <w:rFonts w:asciiTheme="minorHAnsi" w:hAnsiTheme="minorHAnsi" w:cstheme="minorHAnsi"/>
          <w:color w:val="auto"/>
        </w:rPr>
        <w:t xml:space="preserve">the </w:t>
      </w:r>
      <w:r w:rsidRPr="00DD3552">
        <w:rPr>
          <w:rFonts w:asciiTheme="minorHAnsi" w:hAnsiTheme="minorHAnsi" w:cstheme="minorHAnsi"/>
          <w:color w:val="auto"/>
        </w:rPr>
        <w:t>mice the next morning.</w:t>
      </w:r>
      <w:r w:rsidR="00FC2507" w:rsidRPr="00DD3552">
        <w:rPr>
          <w:rFonts w:asciiTheme="minorHAnsi" w:hAnsiTheme="minorHAnsi" w:cstheme="minorHAnsi"/>
          <w:color w:val="auto"/>
        </w:rPr>
        <w:t xml:space="preserve"> </w:t>
      </w:r>
      <w:r w:rsidR="000A2A5E" w:rsidRPr="00DD3552">
        <w:rPr>
          <w:rFonts w:asciiTheme="minorHAnsi" w:hAnsiTheme="minorHAnsi" w:cstheme="minorHAnsi"/>
          <w:color w:val="auto"/>
        </w:rPr>
        <w:t>Alternative</w:t>
      </w:r>
      <w:r w:rsidR="002C5B20" w:rsidRPr="00DD3552">
        <w:rPr>
          <w:rFonts w:asciiTheme="minorHAnsi" w:hAnsiTheme="minorHAnsi" w:cstheme="minorHAnsi"/>
          <w:color w:val="auto"/>
        </w:rPr>
        <w:t xml:space="preserve">ly, </w:t>
      </w:r>
      <w:r w:rsidR="000A2A5E" w:rsidRPr="00DD3552">
        <w:rPr>
          <w:rFonts w:asciiTheme="minorHAnsi" w:hAnsiTheme="minorHAnsi" w:cstheme="minorHAnsi"/>
          <w:color w:val="auto"/>
        </w:rPr>
        <w:t xml:space="preserve">continuously mate the female and male mice, </w:t>
      </w:r>
      <w:r w:rsidR="002C5B20" w:rsidRPr="00DD3552">
        <w:rPr>
          <w:rFonts w:asciiTheme="minorHAnsi" w:hAnsiTheme="minorHAnsi" w:cstheme="minorHAnsi"/>
          <w:color w:val="auto"/>
        </w:rPr>
        <w:t xml:space="preserve">thus </w:t>
      </w:r>
      <w:r w:rsidR="000A2A5E" w:rsidRPr="00DD3552">
        <w:rPr>
          <w:rFonts w:asciiTheme="minorHAnsi" w:hAnsiTheme="minorHAnsi" w:cstheme="minorHAnsi"/>
          <w:color w:val="auto"/>
        </w:rPr>
        <w:t>increasing the chances of pregnancy</w:t>
      </w:r>
      <w:r w:rsidR="0008647D" w:rsidRPr="00DD3552">
        <w:rPr>
          <w:rFonts w:asciiTheme="minorHAnsi" w:hAnsiTheme="minorHAnsi" w:cstheme="minorHAnsi"/>
          <w:color w:val="auto"/>
        </w:rPr>
        <w:t>.</w:t>
      </w:r>
    </w:p>
    <w:p w14:paraId="5F69A469" w14:textId="77777777" w:rsidR="0008647D" w:rsidRPr="00DD3552" w:rsidRDefault="0008647D" w:rsidP="00795649">
      <w:pPr>
        <w:pStyle w:val="ListParagraph"/>
        <w:ind w:left="0"/>
        <w:rPr>
          <w:rFonts w:asciiTheme="minorHAnsi" w:hAnsiTheme="minorHAnsi" w:cstheme="minorHAnsi"/>
          <w:color w:val="auto"/>
        </w:rPr>
      </w:pPr>
    </w:p>
    <w:p w14:paraId="2A5217F9" w14:textId="20FC48AD" w:rsidR="00E7566D" w:rsidRPr="00DD3552" w:rsidRDefault="0008647D"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NOTE: H</w:t>
      </w:r>
      <w:r w:rsidR="000A2A5E" w:rsidRPr="00DD3552">
        <w:rPr>
          <w:rFonts w:asciiTheme="minorHAnsi" w:hAnsiTheme="minorHAnsi" w:cstheme="minorHAnsi"/>
          <w:color w:val="auto"/>
        </w:rPr>
        <w:t>owever, an accurately</w:t>
      </w:r>
      <w:r w:rsidR="001E7D53" w:rsidRPr="00DD3552">
        <w:rPr>
          <w:rFonts w:asciiTheme="minorHAnsi" w:hAnsiTheme="minorHAnsi" w:cstheme="minorHAnsi"/>
          <w:color w:val="auto"/>
        </w:rPr>
        <w:t xml:space="preserve"> </w:t>
      </w:r>
      <w:r w:rsidR="000A2A5E" w:rsidRPr="00DD3552">
        <w:rPr>
          <w:rFonts w:asciiTheme="minorHAnsi" w:hAnsiTheme="minorHAnsi" w:cstheme="minorHAnsi"/>
          <w:color w:val="auto"/>
        </w:rPr>
        <w:t>timed pregnancy cannot be assured</w:t>
      </w:r>
      <w:r w:rsidRPr="00DD3552">
        <w:rPr>
          <w:rFonts w:asciiTheme="minorHAnsi" w:hAnsiTheme="minorHAnsi" w:cstheme="minorHAnsi"/>
          <w:color w:val="auto"/>
        </w:rPr>
        <w:t xml:space="preserve"> with the alternative</w:t>
      </w:r>
      <w:r w:rsidR="000A2A5E" w:rsidRPr="00DD3552">
        <w:rPr>
          <w:rFonts w:asciiTheme="minorHAnsi" w:hAnsiTheme="minorHAnsi" w:cstheme="minorHAnsi"/>
          <w:color w:val="auto"/>
        </w:rPr>
        <w:t>, and staging of mouse embryos by ultrasound is not clear, especially when the disease process results in intrauterine growth retardation.</w:t>
      </w:r>
      <w:r w:rsidR="00BE22DC" w:rsidRPr="00DD3552">
        <w:rPr>
          <w:rFonts w:asciiTheme="minorHAnsi" w:hAnsiTheme="minorHAnsi" w:cstheme="minorHAnsi"/>
          <w:color w:val="auto"/>
        </w:rPr>
        <w:t xml:space="preserve"> If the embryos carrying the gene variant are </w:t>
      </w:r>
      <w:r w:rsidR="00FA3848" w:rsidRPr="00DD3552">
        <w:rPr>
          <w:rFonts w:asciiTheme="minorHAnsi" w:hAnsiTheme="minorHAnsi" w:cstheme="minorHAnsi"/>
          <w:color w:val="auto"/>
        </w:rPr>
        <w:t xml:space="preserve">assumed to be </w:t>
      </w:r>
      <w:r w:rsidR="00BE22DC" w:rsidRPr="00DD3552">
        <w:rPr>
          <w:rFonts w:asciiTheme="minorHAnsi" w:hAnsiTheme="minorHAnsi" w:cstheme="minorHAnsi"/>
          <w:color w:val="auto"/>
        </w:rPr>
        <w:t xml:space="preserve">small, look for the larger wildtype littermates to gauge </w:t>
      </w:r>
      <w:r w:rsidR="00471BC0" w:rsidRPr="00DD3552">
        <w:rPr>
          <w:rFonts w:asciiTheme="minorHAnsi" w:hAnsiTheme="minorHAnsi" w:cstheme="minorHAnsi"/>
          <w:color w:val="auto"/>
        </w:rPr>
        <w:t xml:space="preserve">the </w:t>
      </w:r>
      <w:r w:rsidR="00BE22DC" w:rsidRPr="00DD3552">
        <w:rPr>
          <w:rFonts w:asciiTheme="minorHAnsi" w:hAnsiTheme="minorHAnsi" w:cstheme="minorHAnsi"/>
          <w:color w:val="auto"/>
        </w:rPr>
        <w:t>gestational age.</w:t>
      </w:r>
    </w:p>
    <w:p w14:paraId="1EEB08DB" w14:textId="77777777" w:rsidR="008537AB" w:rsidRPr="00DD3552" w:rsidRDefault="008537AB" w:rsidP="00795649">
      <w:pPr>
        <w:contextualSpacing/>
        <w:rPr>
          <w:rFonts w:asciiTheme="minorHAnsi" w:hAnsiTheme="minorHAnsi" w:cstheme="minorHAnsi"/>
          <w:color w:val="auto"/>
        </w:rPr>
      </w:pPr>
    </w:p>
    <w:p w14:paraId="687EBA02" w14:textId="7533ED59" w:rsidR="00E7566D" w:rsidRPr="00DD3552" w:rsidRDefault="00E7566D"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Optional: Look for</w:t>
      </w:r>
      <w:r w:rsidR="00471BC0" w:rsidRPr="00DD3552">
        <w:rPr>
          <w:rFonts w:asciiTheme="minorHAnsi" w:hAnsiTheme="minorHAnsi" w:cstheme="minorHAnsi"/>
          <w:color w:val="auto"/>
        </w:rPr>
        <w:t xml:space="preserve"> the</w:t>
      </w:r>
      <w:r w:rsidRPr="00DD3552">
        <w:rPr>
          <w:rFonts w:asciiTheme="minorHAnsi" w:hAnsiTheme="minorHAnsi" w:cstheme="minorHAnsi"/>
          <w:color w:val="auto"/>
        </w:rPr>
        <w:t xml:space="preserve"> vaginal plug. If there is no vaginal plug, the female mouse has not been </w:t>
      </w:r>
      <w:r w:rsidR="005F7BE9" w:rsidRPr="00DD3552">
        <w:rPr>
          <w:rFonts w:asciiTheme="minorHAnsi" w:hAnsiTheme="minorHAnsi" w:cstheme="minorHAnsi"/>
          <w:color w:val="auto"/>
        </w:rPr>
        <w:t>mated</w:t>
      </w:r>
      <w:r w:rsidRPr="00DD3552">
        <w:rPr>
          <w:rFonts w:asciiTheme="minorHAnsi" w:hAnsiTheme="minorHAnsi" w:cstheme="minorHAnsi"/>
          <w:color w:val="auto"/>
        </w:rPr>
        <w:t>.</w:t>
      </w:r>
      <w:r w:rsidR="00736260" w:rsidRPr="00DD3552">
        <w:rPr>
          <w:rFonts w:asciiTheme="minorHAnsi" w:hAnsiTheme="minorHAnsi" w:cstheme="minorHAnsi"/>
          <w:color w:val="auto"/>
        </w:rPr>
        <w:t xml:space="preserve"> </w:t>
      </w:r>
      <w:r w:rsidRPr="00DD3552">
        <w:rPr>
          <w:rFonts w:asciiTheme="minorHAnsi" w:hAnsiTheme="minorHAnsi" w:cstheme="minorHAnsi"/>
          <w:color w:val="auto"/>
        </w:rPr>
        <w:t xml:space="preserve">If there is a vaginal plug, </w:t>
      </w:r>
      <w:r w:rsidR="00471BC0" w:rsidRPr="00DD3552">
        <w:rPr>
          <w:rFonts w:asciiTheme="minorHAnsi" w:hAnsiTheme="minorHAnsi" w:cstheme="minorHAnsi"/>
          <w:color w:val="auto"/>
        </w:rPr>
        <w:t>it is still likely</w:t>
      </w:r>
      <w:r w:rsidRPr="00DD3552">
        <w:rPr>
          <w:rFonts w:asciiTheme="minorHAnsi" w:hAnsiTheme="minorHAnsi" w:cstheme="minorHAnsi"/>
          <w:color w:val="auto"/>
        </w:rPr>
        <w:t xml:space="preserve"> </w:t>
      </w:r>
      <w:r w:rsidR="00471BC0" w:rsidRPr="00DD3552">
        <w:rPr>
          <w:rFonts w:asciiTheme="minorHAnsi" w:hAnsiTheme="minorHAnsi" w:cstheme="minorHAnsi"/>
          <w:color w:val="auto"/>
        </w:rPr>
        <w:t xml:space="preserve">that </w:t>
      </w:r>
      <w:r w:rsidRPr="00DD3552">
        <w:rPr>
          <w:rFonts w:asciiTheme="minorHAnsi" w:hAnsiTheme="minorHAnsi" w:cstheme="minorHAnsi"/>
          <w:color w:val="auto"/>
        </w:rPr>
        <w:t>the female mouse does not become pregnant.</w:t>
      </w:r>
    </w:p>
    <w:p w14:paraId="44930ED8" w14:textId="77777777" w:rsidR="008537AB" w:rsidRPr="00DD3552" w:rsidRDefault="008537AB" w:rsidP="00795649">
      <w:pPr>
        <w:contextualSpacing/>
        <w:rPr>
          <w:rFonts w:asciiTheme="minorHAnsi" w:hAnsiTheme="minorHAnsi" w:cstheme="minorHAnsi"/>
          <w:color w:val="auto"/>
        </w:rPr>
      </w:pPr>
    </w:p>
    <w:p w14:paraId="60B2DD47" w14:textId="0C6DFE59" w:rsidR="00E7566D" w:rsidRPr="00DD3552" w:rsidRDefault="00736260"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Time the </w:t>
      </w:r>
      <w:r w:rsidR="00E7566D" w:rsidRPr="00DD3552">
        <w:rPr>
          <w:rFonts w:asciiTheme="minorHAnsi" w:hAnsiTheme="minorHAnsi" w:cstheme="minorHAnsi"/>
          <w:color w:val="auto"/>
        </w:rPr>
        <w:t>day after the overnight mating as E0.5</w:t>
      </w:r>
      <w:r w:rsidR="000A2A5E" w:rsidRPr="00DD3552">
        <w:rPr>
          <w:rFonts w:asciiTheme="minorHAnsi" w:hAnsiTheme="minorHAnsi" w:cstheme="minorHAnsi"/>
          <w:color w:val="auto"/>
        </w:rPr>
        <w:t>.</w:t>
      </w:r>
      <w:r w:rsidR="00E7566D" w:rsidRPr="00DD3552">
        <w:rPr>
          <w:rFonts w:asciiTheme="minorHAnsi" w:hAnsiTheme="minorHAnsi" w:cstheme="minorHAnsi"/>
          <w:color w:val="auto"/>
        </w:rPr>
        <w:t xml:space="preserve"> </w:t>
      </w:r>
    </w:p>
    <w:p w14:paraId="6DC66680" w14:textId="77777777" w:rsidR="008537AB" w:rsidRPr="00DD3552" w:rsidRDefault="008537AB" w:rsidP="00795649">
      <w:pPr>
        <w:contextualSpacing/>
        <w:rPr>
          <w:rFonts w:asciiTheme="minorHAnsi" w:hAnsiTheme="minorHAnsi" w:cstheme="minorHAnsi"/>
          <w:color w:val="auto"/>
        </w:rPr>
      </w:pPr>
    </w:p>
    <w:p w14:paraId="714DA8FF" w14:textId="2005556B" w:rsidR="005855A0" w:rsidRPr="00DD3552" w:rsidRDefault="00813145"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Perform i</w:t>
      </w:r>
      <w:r w:rsidR="00E7566D" w:rsidRPr="00DD3552">
        <w:rPr>
          <w:rFonts w:asciiTheme="minorHAnsi" w:hAnsiTheme="minorHAnsi" w:cstheme="minorHAnsi"/>
          <w:color w:val="auto"/>
        </w:rPr>
        <w:t>mag</w:t>
      </w:r>
      <w:r w:rsidRPr="00DD3552">
        <w:rPr>
          <w:rFonts w:asciiTheme="minorHAnsi" w:hAnsiTheme="minorHAnsi" w:cstheme="minorHAnsi"/>
          <w:color w:val="auto"/>
        </w:rPr>
        <w:t>ing</w:t>
      </w:r>
      <w:r w:rsidR="00E7566D" w:rsidRPr="00DD3552">
        <w:rPr>
          <w:rFonts w:asciiTheme="minorHAnsi" w:hAnsiTheme="minorHAnsi" w:cstheme="minorHAnsi"/>
          <w:color w:val="auto"/>
        </w:rPr>
        <w:t xml:space="preserve"> at E6.5</w:t>
      </w:r>
      <w:r w:rsidRPr="00DD3552">
        <w:rPr>
          <w:rFonts w:asciiTheme="minorHAnsi" w:hAnsiTheme="minorHAnsi" w:cstheme="minorHAnsi"/>
          <w:color w:val="auto"/>
        </w:rPr>
        <w:t>–</w:t>
      </w:r>
      <w:r w:rsidR="00E7566D" w:rsidRPr="00DD3552">
        <w:rPr>
          <w:rFonts w:asciiTheme="minorHAnsi" w:hAnsiTheme="minorHAnsi" w:cstheme="minorHAnsi"/>
          <w:color w:val="auto"/>
        </w:rPr>
        <w:t>E.8</w:t>
      </w:r>
      <w:r w:rsidR="0003608E" w:rsidRPr="00DD3552">
        <w:rPr>
          <w:rFonts w:asciiTheme="minorHAnsi" w:hAnsiTheme="minorHAnsi" w:cstheme="minorHAnsi"/>
          <w:color w:val="auto"/>
        </w:rPr>
        <w:t>.</w:t>
      </w:r>
      <w:r w:rsidR="00E7566D" w:rsidRPr="00DD3552">
        <w:rPr>
          <w:rFonts w:asciiTheme="minorHAnsi" w:hAnsiTheme="minorHAnsi" w:cstheme="minorHAnsi"/>
          <w:color w:val="auto"/>
        </w:rPr>
        <w:t xml:space="preserve">5 to determine pregnancy, and </w:t>
      </w:r>
      <w:r w:rsidR="00802A82" w:rsidRPr="00DD3552">
        <w:rPr>
          <w:rFonts w:asciiTheme="minorHAnsi" w:hAnsiTheme="minorHAnsi" w:cstheme="minorHAnsi"/>
          <w:color w:val="auto"/>
        </w:rPr>
        <w:t xml:space="preserve">re-mate the mice </w:t>
      </w:r>
      <w:r w:rsidR="00E7566D" w:rsidRPr="00DD3552">
        <w:rPr>
          <w:rFonts w:asciiTheme="minorHAnsi" w:hAnsiTheme="minorHAnsi" w:cstheme="minorHAnsi"/>
          <w:color w:val="auto"/>
        </w:rPr>
        <w:t xml:space="preserve">if the mouse is not pregnant (see </w:t>
      </w:r>
      <w:r w:rsidR="005855A0" w:rsidRPr="00DD3552">
        <w:rPr>
          <w:rFonts w:asciiTheme="minorHAnsi" w:hAnsiTheme="minorHAnsi" w:cstheme="minorHAnsi"/>
          <w:color w:val="auto"/>
        </w:rPr>
        <w:t xml:space="preserve">step </w:t>
      </w:r>
      <w:r w:rsidR="00E7566D" w:rsidRPr="00DD3552">
        <w:rPr>
          <w:rFonts w:asciiTheme="minorHAnsi" w:hAnsiTheme="minorHAnsi" w:cstheme="minorHAnsi"/>
          <w:color w:val="auto"/>
        </w:rPr>
        <w:t>1.1).</w:t>
      </w:r>
    </w:p>
    <w:p w14:paraId="1B64D91D" w14:textId="77777777" w:rsidR="005855A0" w:rsidRPr="00DD3552" w:rsidRDefault="005855A0" w:rsidP="00795649">
      <w:pPr>
        <w:pStyle w:val="ListParagraph"/>
        <w:ind w:left="0"/>
        <w:rPr>
          <w:rFonts w:asciiTheme="minorHAnsi" w:hAnsiTheme="minorHAnsi" w:cstheme="minorHAnsi"/>
          <w:color w:val="auto"/>
        </w:rPr>
      </w:pPr>
    </w:p>
    <w:p w14:paraId="48DFE4FA" w14:textId="305BDF3E" w:rsidR="00E7566D" w:rsidRPr="00DD3552" w:rsidRDefault="005855A0"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E7566D" w:rsidRPr="00DD3552">
        <w:rPr>
          <w:rFonts w:asciiTheme="minorHAnsi" w:hAnsiTheme="minorHAnsi" w:cstheme="minorHAnsi"/>
          <w:color w:val="auto"/>
        </w:rPr>
        <w:t>At this stage, the female dam is not obviously pregnant to the eye</w:t>
      </w:r>
      <w:r w:rsidR="00802A82" w:rsidRPr="00DD3552">
        <w:rPr>
          <w:rFonts w:asciiTheme="minorHAnsi" w:hAnsiTheme="minorHAnsi" w:cstheme="minorHAnsi"/>
          <w:color w:val="auto"/>
        </w:rPr>
        <w:t>; hence,</w:t>
      </w:r>
      <w:r w:rsidR="00E7566D" w:rsidRPr="00DD3552">
        <w:rPr>
          <w:rFonts w:asciiTheme="minorHAnsi" w:hAnsiTheme="minorHAnsi" w:cstheme="minorHAnsi"/>
          <w:color w:val="auto"/>
        </w:rPr>
        <w:t xml:space="preserve"> the ultrasound imaging allows </w:t>
      </w:r>
      <w:r w:rsidR="00FB0D66" w:rsidRPr="00DD3552">
        <w:rPr>
          <w:rFonts w:asciiTheme="minorHAnsi" w:hAnsiTheme="minorHAnsi" w:cstheme="minorHAnsi"/>
          <w:color w:val="auto"/>
        </w:rPr>
        <w:t xml:space="preserve">early </w:t>
      </w:r>
      <w:r w:rsidR="00E7566D" w:rsidRPr="00DD3552">
        <w:rPr>
          <w:rFonts w:asciiTheme="minorHAnsi" w:hAnsiTheme="minorHAnsi" w:cstheme="minorHAnsi"/>
          <w:color w:val="auto"/>
        </w:rPr>
        <w:t xml:space="preserve">determination and re-mating. </w:t>
      </w:r>
    </w:p>
    <w:p w14:paraId="32DB0EA2" w14:textId="77777777" w:rsidR="00E7566D" w:rsidRPr="00DD3552" w:rsidRDefault="00E7566D" w:rsidP="00795649">
      <w:pPr>
        <w:contextualSpacing/>
        <w:rPr>
          <w:rFonts w:asciiTheme="minorHAnsi" w:hAnsiTheme="minorHAnsi" w:cstheme="minorHAnsi"/>
          <w:color w:val="auto"/>
        </w:rPr>
      </w:pPr>
    </w:p>
    <w:p w14:paraId="340306A6" w14:textId="62BB7087" w:rsidR="00E7566D" w:rsidRPr="00DD3552" w:rsidRDefault="00E7566D" w:rsidP="00795649">
      <w:pPr>
        <w:pStyle w:val="ListParagraph"/>
        <w:numPr>
          <w:ilvl w:val="0"/>
          <w:numId w:val="30"/>
        </w:numPr>
        <w:ind w:left="0" w:firstLine="0"/>
        <w:rPr>
          <w:rFonts w:asciiTheme="minorHAnsi" w:hAnsiTheme="minorHAnsi" w:cstheme="minorHAnsi"/>
          <w:b/>
          <w:bCs/>
          <w:color w:val="auto"/>
        </w:rPr>
      </w:pPr>
      <w:r w:rsidRPr="00DD3552">
        <w:rPr>
          <w:rFonts w:asciiTheme="minorHAnsi" w:hAnsiTheme="minorHAnsi" w:cstheme="minorHAnsi"/>
          <w:b/>
          <w:bCs/>
          <w:color w:val="auto"/>
        </w:rPr>
        <w:t xml:space="preserve">Anesthesia and </w:t>
      </w:r>
      <w:r w:rsidR="0026431F" w:rsidRPr="00DD3552">
        <w:rPr>
          <w:rFonts w:asciiTheme="minorHAnsi" w:hAnsiTheme="minorHAnsi" w:cstheme="minorHAnsi"/>
          <w:b/>
          <w:bCs/>
          <w:color w:val="auto"/>
        </w:rPr>
        <w:t>p</w:t>
      </w:r>
      <w:r w:rsidRPr="00DD3552">
        <w:rPr>
          <w:rFonts w:asciiTheme="minorHAnsi" w:hAnsiTheme="minorHAnsi" w:cstheme="minorHAnsi"/>
          <w:b/>
          <w:bCs/>
          <w:color w:val="auto"/>
        </w:rPr>
        <w:t xml:space="preserve">reparation of </w:t>
      </w:r>
      <w:r w:rsidR="0026431F" w:rsidRPr="00DD3552">
        <w:rPr>
          <w:rFonts w:asciiTheme="minorHAnsi" w:hAnsiTheme="minorHAnsi" w:cstheme="minorHAnsi"/>
          <w:b/>
          <w:bCs/>
          <w:color w:val="auto"/>
        </w:rPr>
        <w:t>m</w:t>
      </w:r>
      <w:r w:rsidRPr="00DD3552">
        <w:rPr>
          <w:rFonts w:asciiTheme="minorHAnsi" w:hAnsiTheme="minorHAnsi" w:cstheme="minorHAnsi"/>
          <w:b/>
          <w:bCs/>
          <w:color w:val="auto"/>
        </w:rPr>
        <w:t>ouse</w:t>
      </w:r>
    </w:p>
    <w:p w14:paraId="021D23B6" w14:textId="77777777" w:rsidR="008537AB" w:rsidRPr="00DD3552" w:rsidRDefault="008537AB" w:rsidP="00795649">
      <w:pPr>
        <w:pStyle w:val="ListParagraph"/>
        <w:ind w:left="0"/>
        <w:rPr>
          <w:rFonts w:asciiTheme="minorHAnsi" w:hAnsiTheme="minorHAnsi" w:cstheme="minorHAnsi"/>
          <w:color w:val="auto"/>
        </w:rPr>
      </w:pPr>
    </w:p>
    <w:p w14:paraId="7322CF90" w14:textId="4BD8E866"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Place the pregnant mouse in the anesthetic induction chamber.</w:t>
      </w:r>
    </w:p>
    <w:p w14:paraId="63C08EAC" w14:textId="77777777" w:rsidR="008537AB" w:rsidRPr="00DD3552" w:rsidRDefault="008537AB" w:rsidP="00795649">
      <w:pPr>
        <w:pStyle w:val="ListParagraph"/>
        <w:ind w:left="0"/>
        <w:rPr>
          <w:rFonts w:asciiTheme="minorHAnsi" w:hAnsiTheme="minorHAnsi" w:cstheme="minorHAnsi"/>
          <w:color w:val="auto"/>
        </w:rPr>
      </w:pPr>
    </w:p>
    <w:p w14:paraId="1981CF89" w14:textId="069413E3"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Mix isoflurane with either room air or medical oxygen, at a concentration of 2%</w:t>
      </w:r>
      <w:r w:rsidR="000D4057" w:rsidRPr="00DD3552">
        <w:rPr>
          <w:rFonts w:asciiTheme="minorHAnsi" w:hAnsiTheme="minorHAnsi" w:cstheme="minorHAnsi"/>
          <w:color w:val="auto"/>
        </w:rPr>
        <w:t>–</w:t>
      </w:r>
      <w:r w:rsidRPr="00DD3552">
        <w:rPr>
          <w:rFonts w:asciiTheme="minorHAnsi" w:hAnsiTheme="minorHAnsi" w:cstheme="minorHAnsi"/>
          <w:color w:val="auto"/>
        </w:rPr>
        <w:t xml:space="preserve">3% at 1 </w:t>
      </w:r>
      <w:r w:rsidR="000D4057" w:rsidRPr="00DD3552">
        <w:rPr>
          <w:rFonts w:asciiTheme="minorHAnsi" w:hAnsiTheme="minorHAnsi" w:cstheme="minorHAnsi"/>
          <w:color w:val="auto"/>
        </w:rPr>
        <w:t>L</w:t>
      </w:r>
      <w:r w:rsidRPr="00DD3552">
        <w:rPr>
          <w:rFonts w:asciiTheme="minorHAnsi" w:hAnsiTheme="minorHAnsi" w:cstheme="minorHAnsi"/>
          <w:color w:val="auto"/>
        </w:rPr>
        <w:t>/min flow rate to induce sedation of the pregnant mouse in the induction chamber.</w:t>
      </w:r>
    </w:p>
    <w:p w14:paraId="692F7BC0" w14:textId="77777777" w:rsidR="008537AB" w:rsidRPr="00DD3552" w:rsidRDefault="008537AB" w:rsidP="00795649">
      <w:pPr>
        <w:contextualSpacing/>
        <w:rPr>
          <w:rFonts w:asciiTheme="minorHAnsi" w:hAnsiTheme="minorHAnsi" w:cstheme="minorHAnsi"/>
          <w:color w:val="auto"/>
        </w:rPr>
      </w:pPr>
    </w:p>
    <w:p w14:paraId="240376F0" w14:textId="09CB7E0C" w:rsidR="00E7566D" w:rsidRPr="00DD3552" w:rsidRDefault="00D13F4B"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E7566D" w:rsidRPr="00DD3552">
        <w:rPr>
          <w:rFonts w:asciiTheme="minorHAnsi" w:hAnsiTheme="minorHAnsi" w:cstheme="minorHAnsi"/>
          <w:color w:val="auto"/>
        </w:rPr>
        <w:t>Sedation typically occurs within 1</w:t>
      </w:r>
      <w:r w:rsidR="000D4057" w:rsidRPr="00DD3552">
        <w:rPr>
          <w:rFonts w:asciiTheme="minorHAnsi" w:hAnsiTheme="minorHAnsi" w:cstheme="minorHAnsi"/>
          <w:color w:val="auto"/>
        </w:rPr>
        <w:t>–</w:t>
      </w:r>
      <w:r w:rsidR="00E7566D" w:rsidRPr="00DD3552">
        <w:rPr>
          <w:rFonts w:asciiTheme="minorHAnsi" w:hAnsiTheme="minorHAnsi" w:cstheme="minorHAnsi"/>
          <w:color w:val="auto"/>
        </w:rPr>
        <w:t>2 min.</w:t>
      </w:r>
      <w:r w:rsidR="00FC2507" w:rsidRPr="00DD3552">
        <w:rPr>
          <w:rFonts w:asciiTheme="minorHAnsi" w:hAnsiTheme="minorHAnsi" w:cstheme="minorHAnsi"/>
          <w:color w:val="auto"/>
        </w:rPr>
        <w:t xml:space="preserve"> </w:t>
      </w:r>
      <w:r w:rsidR="00E7566D" w:rsidRPr="00DD3552">
        <w:rPr>
          <w:rFonts w:asciiTheme="minorHAnsi" w:hAnsiTheme="minorHAnsi" w:cstheme="minorHAnsi"/>
          <w:color w:val="auto"/>
        </w:rPr>
        <w:t>The mouse will be lying still, and her breathing will have slowed.</w:t>
      </w:r>
      <w:r w:rsidR="00FC2507" w:rsidRPr="00DD3552">
        <w:rPr>
          <w:rFonts w:asciiTheme="minorHAnsi" w:hAnsiTheme="minorHAnsi" w:cstheme="minorHAnsi"/>
          <w:color w:val="auto"/>
        </w:rPr>
        <w:t xml:space="preserve"> </w:t>
      </w:r>
    </w:p>
    <w:p w14:paraId="091FAA1A" w14:textId="77777777" w:rsidR="008537AB" w:rsidRPr="00DD3552" w:rsidRDefault="008537AB" w:rsidP="00795649">
      <w:pPr>
        <w:pStyle w:val="ListParagraph"/>
        <w:ind w:left="0"/>
        <w:rPr>
          <w:rFonts w:asciiTheme="minorHAnsi" w:hAnsiTheme="minorHAnsi" w:cstheme="minorHAnsi"/>
          <w:color w:val="auto"/>
        </w:rPr>
      </w:pPr>
    </w:p>
    <w:p w14:paraId="33F6A98F" w14:textId="03F7815A"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Quickly transfer the mouse to the imaging platform.</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The imaging platform typically has heating elements as well, which can help keep the mouse warm.</w:t>
      </w:r>
    </w:p>
    <w:p w14:paraId="7B39D925" w14:textId="77777777" w:rsidR="008537AB" w:rsidRPr="00DD3552" w:rsidRDefault="008537AB" w:rsidP="00795649">
      <w:pPr>
        <w:pStyle w:val="ListParagraph"/>
        <w:ind w:left="0"/>
        <w:rPr>
          <w:rFonts w:asciiTheme="minorHAnsi" w:hAnsiTheme="minorHAnsi" w:cstheme="minorHAnsi"/>
          <w:color w:val="auto"/>
        </w:rPr>
      </w:pPr>
    </w:p>
    <w:p w14:paraId="18D39AA9" w14:textId="213E3260"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Place the nose of the mouse into the anesthetic nosecone.</w:t>
      </w:r>
    </w:p>
    <w:p w14:paraId="2E656725" w14:textId="77777777" w:rsidR="008537AB" w:rsidRPr="00DD3552" w:rsidRDefault="008537AB" w:rsidP="00795649">
      <w:pPr>
        <w:contextualSpacing/>
        <w:rPr>
          <w:rFonts w:asciiTheme="minorHAnsi" w:hAnsiTheme="minorHAnsi" w:cstheme="minorHAnsi"/>
          <w:color w:val="auto"/>
        </w:rPr>
      </w:pPr>
    </w:p>
    <w:p w14:paraId="08E0F25B" w14:textId="507AFA40"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Quickly re-route the isoflurane/oxygen mixture to the imaging platform nosecone. Maintain isoflurane at 2</w:t>
      </w:r>
      <w:r w:rsidR="00D13F4B" w:rsidRPr="00DD3552">
        <w:rPr>
          <w:rFonts w:asciiTheme="minorHAnsi" w:hAnsiTheme="minorHAnsi" w:cstheme="minorHAnsi"/>
          <w:color w:val="auto"/>
        </w:rPr>
        <w:t>%–</w:t>
      </w:r>
      <w:r w:rsidRPr="00DD3552">
        <w:rPr>
          <w:rFonts w:asciiTheme="minorHAnsi" w:hAnsiTheme="minorHAnsi" w:cstheme="minorHAnsi"/>
          <w:color w:val="auto"/>
        </w:rPr>
        <w:t>3% at 1 L/min flow.</w:t>
      </w:r>
    </w:p>
    <w:p w14:paraId="7B4CC307" w14:textId="77777777" w:rsidR="008537AB" w:rsidRPr="00DD3552" w:rsidRDefault="008537AB" w:rsidP="00795649">
      <w:pPr>
        <w:contextualSpacing/>
        <w:rPr>
          <w:rFonts w:asciiTheme="minorHAnsi" w:hAnsiTheme="minorHAnsi" w:cstheme="minorHAnsi"/>
          <w:color w:val="auto"/>
        </w:rPr>
      </w:pPr>
    </w:p>
    <w:p w14:paraId="38BE3FF0" w14:textId="18DF377A"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Determine the level of sedation by paw pinch, corneal reflex, level of respiration, and any movement.</w:t>
      </w:r>
    </w:p>
    <w:p w14:paraId="039C7383" w14:textId="77777777" w:rsidR="008537AB" w:rsidRPr="00DD3552" w:rsidRDefault="008537AB" w:rsidP="00795649">
      <w:pPr>
        <w:contextualSpacing/>
        <w:rPr>
          <w:rFonts w:asciiTheme="minorHAnsi" w:hAnsiTheme="minorHAnsi" w:cstheme="minorHAnsi"/>
          <w:color w:val="auto"/>
        </w:rPr>
      </w:pPr>
    </w:p>
    <w:p w14:paraId="56E184CF" w14:textId="46600F13" w:rsidR="00523022" w:rsidRPr="00DD3552" w:rsidRDefault="00D13F4B"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523022" w:rsidRPr="00DD3552">
        <w:rPr>
          <w:rFonts w:asciiTheme="minorHAnsi" w:hAnsiTheme="minorHAnsi" w:cstheme="minorHAnsi"/>
          <w:color w:val="auto"/>
        </w:rPr>
        <w:t>The corneal reflex can be initially determined by applying moisturizing ointment to the eyes to keep them from drying out while the mouse is anesthetized (the mouse does not close her eyes).</w:t>
      </w:r>
    </w:p>
    <w:p w14:paraId="5729ED28" w14:textId="77777777" w:rsidR="008537AB" w:rsidRPr="00DD3552" w:rsidRDefault="008537AB" w:rsidP="00795649">
      <w:pPr>
        <w:pStyle w:val="ListParagraph"/>
        <w:ind w:left="0"/>
        <w:rPr>
          <w:rFonts w:asciiTheme="minorHAnsi" w:hAnsiTheme="minorHAnsi" w:cstheme="minorHAnsi"/>
          <w:color w:val="auto"/>
        </w:rPr>
      </w:pPr>
    </w:p>
    <w:p w14:paraId="571956A4" w14:textId="6BBB7480" w:rsidR="00B21565" w:rsidRPr="00DD3552" w:rsidRDefault="008B5A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With the mouse lying supine (on its back), t</w:t>
      </w:r>
      <w:r w:rsidR="00E7566D" w:rsidRPr="00DD3552">
        <w:rPr>
          <w:rFonts w:asciiTheme="minorHAnsi" w:hAnsiTheme="minorHAnsi" w:cstheme="minorHAnsi"/>
          <w:color w:val="auto"/>
        </w:rPr>
        <w:t xml:space="preserve">ape </w:t>
      </w:r>
      <w:r w:rsidR="002628B9" w:rsidRPr="00DD3552">
        <w:rPr>
          <w:rFonts w:asciiTheme="minorHAnsi" w:hAnsiTheme="minorHAnsi" w:cstheme="minorHAnsi"/>
          <w:color w:val="auto"/>
        </w:rPr>
        <w:t xml:space="preserve">the </w:t>
      </w:r>
      <w:r w:rsidR="00E7566D" w:rsidRPr="00DD3552">
        <w:rPr>
          <w:rFonts w:asciiTheme="minorHAnsi" w:hAnsiTheme="minorHAnsi" w:cstheme="minorHAnsi"/>
          <w:color w:val="auto"/>
        </w:rPr>
        <w:t xml:space="preserve">paws to the imaging platform’s </w:t>
      </w:r>
      <w:r w:rsidR="009A696C" w:rsidRPr="00DD3552">
        <w:rPr>
          <w:rFonts w:asciiTheme="minorHAnsi" w:hAnsiTheme="minorHAnsi" w:cstheme="minorHAnsi"/>
          <w:color w:val="auto"/>
        </w:rPr>
        <w:t>electrocardiogram (</w:t>
      </w:r>
      <w:r w:rsidR="00E7566D" w:rsidRPr="00DD3552">
        <w:rPr>
          <w:rFonts w:asciiTheme="minorHAnsi" w:hAnsiTheme="minorHAnsi" w:cstheme="minorHAnsi"/>
          <w:color w:val="auto"/>
        </w:rPr>
        <w:t>EKG</w:t>
      </w:r>
      <w:r w:rsidR="009A696C" w:rsidRPr="00DD3552">
        <w:rPr>
          <w:rFonts w:asciiTheme="minorHAnsi" w:hAnsiTheme="minorHAnsi" w:cstheme="minorHAnsi"/>
          <w:color w:val="auto"/>
        </w:rPr>
        <w:t>)</w:t>
      </w:r>
      <w:r w:rsidR="00E7566D" w:rsidRPr="00DD3552">
        <w:rPr>
          <w:rFonts w:asciiTheme="minorHAnsi" w:hAnsiTheme="minorHAnsi" w:cstheme="minorHAnsi"/>
          <w:color w:val="auto"/>
        </w:rPr>
        <w:t xml:space="preserve"> pads.</w:t>
      </w:r>
      <w:r w:rsidR="00FC2507" w:rsidRPr="00DD3552">
        <w:rPr>
          <w:rFonts w:asciiTheme="minorHAnsi" w:hAnsiTheme="minorHAnsi" w:cstheme="minorHAnsi"/>
          <w:color w:val="auto"/>
        </w:rPr>
        <w:t xml:space="preserve"> </w:t>
      </w:r>
    </w:p>
    <w:p w14:paraId="5C0320E2" w14:textId="77777777" w:rsidR="00B21565" w:rsidRPr="00DD3552" w:rsidRDefault="00B21565" w:rsidP="00795649">
      <w:pPr>
        <w:pStyle w:val="ListParagraph"/>
        <w:ind w:left="0"/>
        <w:rPr>
          <w:rFonts w:asciiTheme="minorHAnsi" w:hAnsiTheme="minorHAnsi" w:cstheme="minorHAnsi"/>
          <w:color w:val="auto"/>
        </w:rPr>
      </w:pPr>
    </w:p>
    <w:p w14:paraId="75A79A79" w14:textId="5595EF5B" w:rsidR="00E7566D" w:rsidRPr="00DD3552" w:rsidRDefault="00B21565"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D7284A" w:rsidRPr="00DD3552">
        <w:rPr>
          <w:rFonts w:asciiTheme="minorHAnsi" w:hAnsiTheme="minorHAnsi" w:cstheme="minorHAnsi"/>
          <w:color w:val="auto"/>
        </w:rPr>
        <w:t>H</w:t>
      </w:r>
      <w:r w:rsidR="00E7566D" w:rsidRPr="00DD3552">
        <w:rPr>
          <w:rFonts w:asciiTheme="minorHAnsi" w:hAnsiTheme="minorHAnsi" w:cstheme="minorHAnsi"/>
          <w:color w:val="auto"/>
        </w:rPr>
        <w:t xml:space="preserve">owever, </w:t>
      </w:r>
      <w:r w:rsidR="00D7284A" w:rsidRPr="00DD3552">
        <w:rPr>
          <w:rFonts w:asciiTheme="minorHAnsi" w:hAnsiTheme="minorHAnsi" w:cstheme="minorHAnsi"/>
          <w:color w:val="auto"/>
        </w:rPr>
        <w:t xml:space="preserve">an EKG </w:t>
      </w:r>
      <w:r w:rsidR="00E7566D" w:rsidRPr="00DD3552">
        <w:rPr>
          <w:rFonts w:asciiTheme="minorHAnsi" w:hAnsiTheme="minorHAnsi" w:cstheme="minorHAnsi"/>
          <w:color w:val="auto"/>
        </w:rPr>
        <w:t>is not necessary for this kind of imaging.</w:t>
      </w:r>
    </w:p>
    <w:p w14:paraId="1A4B627C" w14:textId="77777777" w:rsidR="008537AB" w:rsidRPr="00DD3552" w:rsidRDefault="008537AB" w:rsidP="00795649">
      <w:pPr>
        <w:pStyle w:val="ListParagraph"/>
        <w:ind w:left="0"/>
        <w:rPr>
          <w:rFonts w:asciiTheme="minorHAnsi" w:hAnsiTheme="minorHAnsi" w:cstheme="minorHAnsi"/>
          <w:color w:val="auto"/>
        </w:rPr>
      </w:pPr>
    </w:p>
    <w:p w14:paraId="39DE0E51" w14:textId="740C52AB"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Remove</w:t>
      </w:r>
      <w:r w:rsidR="00422B78" w:rsidRPr="00DD3552">
        <w:rPr>
          <w:rFonts w:asciiTheme="minorHAnsi" w:hAnsiTheme="minorHAnsi" w:cstheme="minorHAnsi"/>
          <w:color w:val="auto"/>
        </w:rPr>
        <w:t xml:space="preserve"> the</w:t>
      </w:r>
      <w:r w:rsidRPr="00DD3552">
        <w:rPr>
          <w:rFonts w:asciiTheme="minorHAnsi" w:hAnsiTheme="minorHAnsi" w:cstheme="minorHAnsi"/>
          <w:color w:val="auto"/>
        </w:rPr>
        <w:t xml:space="preserve"> fur from the pregnant dam’s abdomen as follows:</w:t>
      </w:r>
    </w:p>
    <w:p w14:paraId="588E9F77" w14:textId="77777777" w:rsidR="008537AB" w:rsidRPr="00DD3552" w:rsidRDefault="008537AB" w:rsidP="00795649">
      <w:pPr>
        <w:contextualSpacing/>
        <w:rPr>
          <w:rFonts w:asciiTheme="minorHAnsi" w:hAnsiTheme="minorHAnsi" w:cstheme="minorHAnsi"/>
          <w:color w:val="auto"/>
        </w:rPr>
      </w:pPr>
    </w:p>
    <w:p w14:paraId="16D804BB" w14:textId="1D1052CB" w:rsidR="00E7566D" w:rsidRPr="00DD3552" w:rsidRDefault="00E7566D"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Wet the abdominal fur thoroughly with 70% ethanol, including </w:t>
      </w:r>
      <w:r w:rsidR="00422B78" w:rsidRPr="00DD3552">
        <w:rPr>
          <w:rFonts w:asciiTheme="minorHAnsi" w:hAnsiTheme="minorHAnsi" w:cstheme="minorHAnsi"/>
          <w:color w:val="auto"/>
        </w:rPr>
        <w:t xml:space="preserve">up </w:t>
      </w:r>
      <w:r w:rsidRPr="00DD3552">
        <w:rPr>
          <w:rFonts w:asciiTheme="minorHAnsi" w:hAnsiTheme="minorHAnsi" w:cstheme="minorHAnsi"/>
          <w:color w:val="auto"/>
        </w:rPr>
        <w:t>to the lateral edges. Do not apply so much that there is run-off onto the platform.</w:t>
      </w:r>
    </w:p>
    <w:p w14:paraId="1A6D2796" w14:textId="696898FE" w:rsidR="00422B78" w:rsidRPr="00DD3552" w:rsidRDefault="00422B78" w:rsidP="00795649">
      <w:pPr>
        <w:pStyle w:val="ListParagraph"/>
        <w:ind w:left="0"/>
        <w:rPr>
          <w:rFonts w:asciiTheme="minorHAnsi" w:hAnsiTheme="minorHAnsi" w:cstheme="minorHAnsi"/>
          <w:color w:val="auto"/>
        </w:rPr>
      </w:pPr>
    </w:p>
    <w:p w14:paraId="6CC238E3" w14:textId="12137768" w:rsidR="00422B78" w:rsidRPr="00DD3552" w:rsidRDefault="00422B78" w:rsidP="00795649">
      <w:pPr>
        <w:pStyle w:val="ListParagraph"/>
        <w:ind w:left="0"/>
        <w:rPr>
          <w:rFonts w:asciiTheme="minorHAnsi" w:hAnsiTheme="minorHAnsi" w:cstheme="minorHAnsi"/>
          <w:color w:val="auto"/>
        </w:rPr>
      </w:pPr>
      <w:r w:rsidRPr="00DD3552">
        <w:rPr>
          <w:rFonts w:asciiTheme="minorHAnsi" w:hAnsiTheme="minorHAnsi" w:cstheme="minorHAnsi"/>
          <w:color w:val="auto"/>
        </w:rPr>
        <w:lastRenderedPageBreak/>
        <w:t>NOTE: Ethanol works better as a shaving lubricant than water.</w:t>
      </w:r>
    </w:p>
    <w:p w14:paraId="22CE2FE0" w14:textId="77777777" w:rsidR="008537AB" w:rsidRPr="00DD3552" w:rsidRDefault="008537AB" w:rsidP="00795649">
      <w:pPr>
        <w:pStyle w:val="ListParagraph"/>
        <w:ind w:left="0"/>
        <w:rPr>
          <w:rFonts w:asciiTheme="minorHAnsi" w:hAnsiTheme="minorHAnsi" w:cstheme="minorHAnsi"/>
          <w:color w:val="auto"/>
        </w:rPr>
      </w:pPr>
    </w:p>
    <w:p w14:paraId="783A4276" w14:textId="426AA18E" w:rsidR="00E7566D" w:rsidRPr="00DD3552" w:rsidRDefault="00E7566D"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Use the razor blade to carefully shave the abdomen.</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Be careful not to cut the nipples.</w:t>
      </w:r>
    </w:p>
    <w:p w14:paraId="5F7C1F58" w14:textId="77777777" w:rsidR="008537AB" w:rsidRPr="00DD3552" w:rsidRDefault="008537AB" w:rsidP="00795649">
      <w:pPr>
        <w:pStyle w:val="ListParagraph"/>
        <w:ind w:left="0"/>
        <w:rPr>
          <w:rFonts w:asciiTheme="minorHAnsi" w:hAnsiTheme="minorHAnsi" w:cstheme="minorHAnsi"/>
          <w:color w:val="auto"/>
        </w:rPr>
      </w:pPr>
    </w:p>
    <w:p w14:paraId="6E14A279" w14:textId="1CB1D4DB" w:rsidR="00E7566D" w:rsidRPr="00DD3552" w:rsidRDefault="00B3433C"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Wipe the shaved fur</w:t>
      </w:r>
      <w:r w:rsidR="00E7566D" w:rsidRPr="00DD3552">
        <w:rPr>
          <w:rFonts w:asciiTheme="minorHAnsi" w:hAnsiTheme="minorHAnsi" w:cstheme="minorHAnsi"/>
          <w:color w:val="auto"/>
        </w:rPr>
        <w:t xml:space="preserve"> off the abdomen with gauze or </w:t>
      </w:r>
      <w:r w:rsidR="007246E7" w:rsidRPr="00DD3552">
        <w:rPr>
          <w:rFonts w:asciiTheme="minorHAnsi" w:hAnsiTheme="minorHAnsi" w:cstheme="minorHAnsi"/>
          <w:color w:val="auto"/>
        </w:rPr>
        <w:t>some</w:t>
      </w:r>
      <w:r w:rsidR="00E7566D" w:rsidRPr="00DD3552">
        <w:rPr>
          <w:rFonts w:asciiTheme="minorHAnsi" w:hAnsiTheme="minorHAnsi" w:cstheme="minorHAnsi"/>
          <w:color w:val="auto"/>
        </w:rPr>
        <w:t xml:space="preserve"> wipe</w:t>
      </w:r>
      <w:r w:rsidR="000B4C0A" w:rsidRPr="00DD3552">
        <w:rPr>
          <w:rFonts w:asciiTheme="minorHAnsi" w:hAnsiTheme="minorHAnsi" w:cstheme="minorHAnsi"/>
          <w:color w:val="auto"/>
        </w:rPr>
        <w:t>s</w:t>
      </w:r>
      <w:r w:rsidR="00E7566D" w:rsidRPr="00DD3552">
        <w:rPr>
          <w:rFonts w:asciiTheme="minorHAnsi" w:hAnsiTheme="minorHAnsi" w:cstheme="minorHAnsi"/>
          <w:color w:val="auto"/>
        </w:rPr>
        <w:t>.</w:t>
      </w:r>
    </w:p>
    <w:p w14:paraId="14194E3D" w14:textId="77777777" w:rsidR="008537AB" w:rsidRPr="00DD3552" w:rsidRDefault="008537AB" w:rsidP="00795649">
      <w:pPr>
        <w:pStyle w:val="ListParagraph"/>
        <w:ind w:left="0"/>
        <w:rPr>
          <w:rFonts w:asciiTheme="minorHAnsi" w:hAnsiTheme="minorHAnsi" w:cstheme="minorHAnsi"/>
          <w:color w:val="auto"/>
        </w:rPr>
      </w:pPr>
    </w:p>
    <w:p w14:paraId="28A9F4AB" w14:textId="72C35A85" w:rsidR="00E7566D" w:rsidRPr="00DD3552" w:rsidRDefault="00E7566D" w:rsidP="00795649">
      <w:pPr>
        <w:contextualSpacing/>
        <w:rPr>
          <w:rFonts w:asciiTheme="minorHAnsi" w:hAnsiTheme="minorHAnsi" w:cstheme="minorHAnsi"/>
          <w:color w:val="auto"/>
        </w:rPr>
      </w:pPr>
      <w:r w:rsidRPr="00DD3552">
        <w:rPr>
          <w:rFonts w:asciiTheme="minorHAnsi" w:hAnsiTheme="minorHAnsi" w:cstheme="minorHAnsi"/>
          <w:color w:val="auto"/>
        </w:rPr>
        <w:t xml:space="preserve">2.8.4. Alternatively, use a depilatory cream after </w:t>
      </w:r>
      <w:r w:rsidR="009709A3" w:rsidRPr="00DD3552">
        <w:rPr>
          <w:rFonts w:asciiTheme="minorHAnsi" w:hAnsiTheme="minorHAnsi" w:cstheme="minorHAnsi"/>
          <w:color w:val="auto"/>
        </w:rPr>
        <w:t xml:space="preserve">using the </w:t>
      </w:r>
      <w:r w:rsidRPr="00DD3552">
        <w:rPr>
          <w:rFonts w:asciiTheme="minorHAnsi" w:hAnsiTheme="minorHAnsi" w:cstheme="minorHAnsi"/>
          <w:color w:val="auto"/>
        </w:rPr>
        <w:t xml:space="preserve">fur clippers </w:t>
      </w:r>
      <w:r w:rsidR="009709A3" w:rsidRPr="00DD3552">
        <w:rPr>
          <w:rFonts w:asciiTheme="minorHAnsi" w:hAnsiTheme="minorHAnsi" w:cstheme="minorHAnsi"/>
          <w:color w:val="auto"/>
        </w:rPr>
        <w:t xml:space="preserve">to </w:t>
      </w:r>
      <w:r w:rsidRPr="00DD3552">
        <w:rPr>
          <w:rFonts w:asciiTheme="minorHAnsi" w:hAnsiTheme="minorHAnsi" w:cstheme="minorHAnsi"/>
          <w:color w:val="auto"/>
        </w:rPr>
        <w:t>remove most of the fur.</w:t>
      </w:r>
      <w:r w:rsidR="00FC2507" w:rsidRPr="00DD3552">
        <w:rPr>
          <w:rFonts w:asciiTheme="minorHAnsi" w:hAnsiTheme="minorHAnsi" w:cstheme="minorHAnsi"/>
          <w:color w:val="auto"/>
        </w:rPr>
        <w:t xml:space="preserve"> </w:t>
      </w:r>
    </w:p>
    <w:p w14:paraId="2B4AD7FA" w14:textId="77777777" w:rsidR="00E7566D" w:rsidRPr="00DD3552" w:rsidRDefault="00E7566D" w:rsidP="00795649">
      <w:pPr>
        <w:contextualSpacing/>
        <w:rPr>
          <w:rFonts w:asciiTheme="minorHAnsi" w:hAnsiTheme="minorHAnsi" w:cstheme="minorHAnsi"/>
          <w:color w:val="auto"/>
        </w:rPr>
      </w:pPr>
    </w:p>
    <w:p w14:paraId="2802D65D" w14:textId="5261CBBD" w:rsidR="00E7566D" w:rsidRPr="00DD3552" w:rsidRDefault="00F24A45" w:rsidP="00795649">
      <w:pPr>
        <w:pStyle w:val="ListParagraph"/>
        <w:numPr>
          <w:ilvl w:val="0"/>
          <w:numId w:val="30"/>
        </w:numPr>
        <w:ind w:left="0" w:firstLine="0"/>
        <w:rPr>
          <w:rFonts w:asciiTheme="minorHAnsi" w:hAnsiTheme="minorHAnsi" w:cstheme="minorHAnsi"/>
          <w:b/>
          <w:bCs/>
          <w:color w:val="auto"/>
        </w:rPr>
      </w:pPr>
      <w:r w:rsidRPr="00DD3552">
        <w:rPr>
          <w:rFonts w:asciiTheme="minorHAnsi" w:hAnsiTheme="minorHAnsi" w:cstheme="minorHAnsi"/>
          <w:b/>
          <w:bCs/>
          <w:color w:val="auto"/>
        </w:rPr>
        <w:t xml:space="preserve">Transabdominal </w:t>
      </w:r>
      <w:r w:rsidR="00E90FF1" w:rsidRPr="00DD3552">
        <w:rPr>
          <w:rFonts w:asciiTheme="minorHAnsi" w:hAnsiTheme="minorHAnsi" w:cstheme="minorHAnsi"/>
          <w:b/>
          <w:bCs/>
          <w:color w:val="auto"/>
        </w:rPr>
        <w:t>i</w:t>
      </w:r>
      <w:r w:rsidR="00E7566D" w:rsidRPr="00DD3552">
        <w:rPr>
          <w:rFonts w:asciiTheme="minorHAnsi" w:hAnsiTheme="minorHAnsi" w:cstheme="minorHAnsi"/>
          <w:b/>
          <w:bCs/>
          <w:color w:val="auto"/>
        </w:rPr>
        <w:t xml:space="preserve">maging of </w:t>
      </w:r>
      <w:r w:rsidR="00E90FF1" w:rsidRPr="00DD3552">
        <w:rPr>
          <w:rFonts w:asciiTheme="minorHAnsi" w:hAnsiTheme="minorHAnsi" w:cstheme="minorHAnsi"/>
          <w:b/>
          <w:bCs/>
          <w:color w:val="auto"/>
        </w:rPr>
        <w:t xml:space="preserve">the </w:t>
      </w:r>
      <w:r w:rsidR="00E7566D" w:rsidRPr="00DD3552">
        <w:rPr>
          <w:rFonts w:asciiTheme="minorHAnsi" w:hAnsiTheme="minorHAnsi" w:cstheme="minorHAnsi"/>
          <w:b/>
          <w:bCs/>
          <w:color w:val="auto"/>
        </w:rPr>
        <w:t>(</w:t>
      </w:r>
      <w:r w:rsidR="00E90FF1" w:rsidRPr="00DD3552">
        <w:rPr>
          <w:rFonts w:asciiTheme="minorHAnsi" w:hAnsiTheme="minorHAnsi" w:cstheme="minorHAnsi"/>
          <w:b/>
          <w:bCs/>
          <w:color w:val="auto"/>
        </w:rPr>
        <w:t>p</w:t>
      </w:r>
      <w:r w:rsidR="00E7566D" w:rsidRPr="00DD3552">
        <w:rPr>
          <w:rFonts w:asciiTheme="minorHAnsi" w:hAnsiTheme="minorHAnsi" w:cstheme="minorHAnsi"/>
          <w:b/>
          <w:bCs/>
          <w:color w:val="auto"/>
        </w:rPr>
        <w:t xml:space="preserve">resumed) </w:t>
      </w:r>
      <w:r w:rsidR="00E90FF1" w:rsidRPr="00DD3552">
        <w:rPr>
          <w:rFonts w:asciiTheme="minorHAnsi" w:hAnsiTheme="minorHAnsi" w:cstheme="minorHAnsi"/>
          <w:b/>
          <w:bCs/>
          <w:color w:val="auto"/>
        </w:rPr>
        <w:t>p</w:t>
      </w:r>
      <w:r w:rsidR="00E7566D" w:rsidRPr="00DD3552">
        <w:rPr>
          <w:rFonts w:asciiTheme="minorHAnsi" w:hAnsiTheme="minorHAnsi" w:cstheme="minorHAnsi"/>
          <w:b/>
          <w:bCs/>
          <w:color w:val="auto"/>
        </w:rPr>
        <w:t xml:space="preserve">regnant </w:t>
      </w:r>
      <w:r w:rsidR="00E90FF1" w:rsidRPr="00DD3552">
        <w:rPr>
          <w:rFonts w:asciiTheme="minorHAnsi" w:hAnsiTheme="minorHAnsi" w:cstheme="minorHAnsi"/>
          <w:b/>
          <w:bCs/>
          <w:color w:val="auto"/>
        </w:rPr>
        <w:t>m</w:t>
      </w:r>
      <w:r w:rsidR="00E7566D" w:rsidRPr="00DD3552">
        <w:rPr>
          <w:rFonts w:asciiTheme="minorHAnsi" w:hAnsiTheme="minorHAnsi" w:cstheme="minorHAnsi"/>
          <w:b/>
          <w:bCs/>
          <w:color w:val="auto"/>
        </w:rPr>
        <w:t>ouse</w:t>
      </w:r>
    </w:p>
    <w:p w14:paraId="08FD3FE6" w14:textId="77777777" w:rsidR="008537AB" w:rsidRPr="00DD3552" w:rsidRDefault="008537AB" w:rsidP="00795649">
      <w:pPr>
        <w:pStyle w:val="ListParagraph"/>
        <w:ind w:left="0"/>
        <w:rPr>
          <w:rFonts w:asciiTheme="minorHAnsi" w:hAnsiTheme="minorHAnsi" w:cstheme="minorHAnsi"/>
          <w:color w:val="auto"/>
        </w:rPr>
      </w:pPr>
    </w:p>
    <w:p w14:paraId="0FE66F33" w14:textId="4ADBC273"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After the abdomen is shaved, reduce the isoflurane to 1</w:t>
      </w:r>
      <w:r w:rsidR="0052322E" w:rsidRPr="00DD3552">
        <w:rPr>
          <w:rFonts w:asciiTheme="minorHAnsi" w:hAnsiTheme="minorHAnsi" w:cstheme="minorHAnsi"/>
          <w:color w:val="auto"/>
        </w:rPr>
        <w:t>%–</w:t>
      </w:r>
      <w:r w:rsidRPr="00DD3552">
        <w:rPr>
          <w:rFonts w:asciiTheme="minorHAnsi" w:hAnsiTheme="minorHAnsi" w:cstheme="minorHAnsi"/>
          <w:color w:val="auto"/>
        </w:rPr>
        <w:t>1.5%, still maintaining</w:t>
      </w:r>
      <w:r w:rsidR="00CF0A44" w:rsidRPr="00DD3552">
        <w:rPr>
          <w:rFonts w:asciiTheme="minorHAnsi" w:hAnsiTheme="minorHAnsi" w:cstheme="minorHAnsi"/>
          <w:color w:val="auto"/>
        </w:rPr>
        <w:t xml:space="preserve"> a flow rate of</w:t>
      </w:r>
      <w:r w:rsidRPr="00DD3552">
        <w:rPr>
          <w:rFonts w:asciiTheme="minorHAnsi" w:hAnsiTheme="minorHAnsi" w:cstheme="minorHAnsi"/>
          <w:color w:val="auto"/>
        </w:rPr>
        <w:t xml:space="preserve"> 1</w:t>
      </w:r>
      <w:r w:rsidR="00CF0A44" w:rsidRPr="00DD3552">
        <w:rPr>
          <w:rFonts w:asciiTheme="minorHAnsi" w:hAnsiTheme="minorHAnsi" w:cstheme="minorHAnsi"/>
          <w:color w:val="auto"/>
        </w:rPr>
        <w:t xml:space="preserve"> </w:t>
      </w:r>
      <w:r w:rsidRPr="00DD3552">
        <w:rPr>
          <w:rFonts w:asciiTheme="minorHAnsi" w:hAnsiTheme="minorHAnsi" w:cstheme="minorHAnsi"/>
          <w:color w:val="auto"/>
        </w:rPr>
        <w:t xml:space="preserve">L/min. Monitor the level of sedation by </w:t>
      </w:r>
      <w:r w:rsidR="00B24D14" w:rsidRPr="00DD3552">
        <w:rPr>
          <w:rFonts w:asciiTheme="minorHAnsi" w:hAnsiTheme="minorHAnsi" w:cstheme="minorHAnsi"/>
          <w:color w:val="auto"/>
        </w:rPr>
        <w:t xml:space="preserve">the </w:t>
      </w:r>
      <w:r w:rsidRPr="00DD3552">
        <w:rPr>
          <w:rFonts w:asciiTheme="minorHAnsi" w:hAnsiTheme="minorHAnsi" w:cstheme="minorHAnsi"/>
          <w:color w:val="auto"/>
        </w:rPr>
        <w:t>level of respiration and any movements a</w:t>
      </w:r>
      <w:r w:rsidR="00146FEA" w:rsidRPr="00DD3552">
        <w:rPr>
          <w:rFonts w:asciiTheme="minorHAnsi" w:hAnsiTheme="minorHAnsi" w:cstheme="minorHAnsi"/>
          <w:color w:val="auto"/>
        </w:rPr>
        <w:t xml:space="preserve">s well as </w:t>
      </w:r>
      <w:r w:rsidRPr="00DD3552">
        <w:rPr>
          <w:rFonts w:asciiTheme="minorHAnsi" w:hAnsiTheme="minorHAnsi" w:cstheme="minorHAnsi"/>
          <w:color w:val="auto"/>
        </w:rPr>
        <w:t>paw pinch and/or corneal reflex.</w:t>
      </w:r>
    </w:p>
    <w:p w14:paraId="70F58D82" w14:textId="77777777" w:rsidR="008537AB" w:rsidRPr="00DD3552" w:rsidRDefault="008537AB" w:rsidP="00795649">
      <w:pPr>
        <w:pStyle w:val="ListParagraph"/>
        <w:ind w:left="0"/>
        <w:rPr>
          <w:rFonts w:asciiTheme="minorHAnsi" w:hAnsiTheme="minorHAnsi" w:cstheme="minorHAnsi"/>
          <w:color w:val="auto"/>
        </w:rPr>
      </w:pPr>
    </w:p>
    <w:p w14:paraId="365A56AE" w14:textId="6E7DC12D" w:rsidR="00B91F20" w:rsidRPr="00DD3552" w:rsidRDefault="0068214B"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N</w:t>
      </w:r>
      <w:r w:rsidR="00B24D14" w:rsidRPr="00DD3552">
        <w:rPr>
          <w:rFonts w:asciiTheme="minorHAnsi" w:hAnsiTheme="minorHAnsi" w:cstheme="minorHAnsi"/>
          <w:color w:val="auto"/>
        </w:rPr>
        <w:t>OTE</w:t>
      </w:r>
      <w:r w:rsidRPr="00DD3552">
        <w:rPr>
          <w:rFonts w:asciiTheme="minorHAnsi" w:hAnsiTheme="minorHAnsi" w:cstheme="minorHAnsi"/>
          <w:color w:val="auto"/>
        </w:rPr>
        <w:t xml:space="preserve">: </w:t>
      </w:r>
      <w:r w:rsidR="00B91F20" w:rsidRPr="00DD3552">
        <w:rPr>
          <w:rFonts w:asciiTheme="minorHAnsi" w:hAnsiTheme="minorHAnsi" w:cstheme="minorHAnsi"/>
          <w:color w:val="auto"/>
        </w:rPr>
        <w:t xml:space="preserve">The heart rate of the anesthetized mouse will typically </w:t>
      </w:r>
      <w:r w:rsidR="008E5C20" w:rsidRPr="00DD3552">
        <w:rPr>
          <w:rFonts w:asciiTheme="minorHAnsi" w:hAnsiTheme="minorHAnsi" w:cstheme="minorHAnsi"/>
          <w:color w:val="auto"/>
        </w:rPr>
        <w:t>be</w:t>
      </w:r>
      <w:r w:rsidR="00B91F20" w:rsidRPr="00DD3552">
        <w:rPr>
          <w:rFonts w:asciiTheme="minorHAnsi" w:hAnsiTheme="minorHAnsi" w:cstheme="minorHAnsi"/>
          <w:color w:val="auto"/>
        </w:rPr>
        <w:t xml:space="preserve"> 400</w:t>
      </w:r>
      <w:r w:rsidR="00B24D14" w:rsidRPr="00DD3552">
        <w:rPr>
          <w:rFonts w:asciiTheme="minorHAnsi" w:hAnsiTheme="minorHAnsi" w:cstheme="minorHAnsi"/>
          <w:color w:val="auto"/>
        </w:rPr>
        <w:t>–</w:t>
      </w:r>
      <w:r w:rsidR="00B91F20" w:rsidRPr="00DD3552">
        <w:rPr>
          <w:rFonts w:asciiTheme="minorHAnsi" w:hAnsiTheme="minorHAnsi" w:cstheme="minorHAnsi"/>
          <w:color w:val="auto"/>
        </w:rPr>
        <w:t>500/min, depending on the core (rectal) temperature.</w:t>
      </w:r>
      <w:r w:rsidRPr="00DD3552">
        <w:rPr>
          <w:rFonts w:asciiTheme="minorHAnsi" w:hAnsiTheme="minorHAnsi" w:cstheme="minorHAnsi"/>
          <w:color w:val="auto"/>
        </w:rPr>
        <w:t xml:space="preserve"> For the purpose of a rapid pregnancy check, do not warm the mouse to a physiological core temperature</w:t>
      </w:r>
      <w:r w:rsidR="00B24D14" w:rsidRPr="00DD3552">
        <w:rPr>
          <w:rFonts w:asciiTheme="minorHAnsi" w:hAnsiTheme="minorHAnsi" w:cstheme="minorHAnsi"/>
          <w:color w:val="auto"/>
        </w:rPr>
        <w:t>;</w:t>
      </w:r>
      <w:r w:rsidRPr="00DD3552">
        <w:rPr>
          <w:rFonts w:asciiTheme="minorHAnsi" w:hAnsiTheme="minorHAnsi" w:cstheme="minorHAnsi"/>
          <w:color w:val="auto"/>
        </w:rPr>
        <w:t xml:space="preserve"> the heart rate will be closer to 400</w:t>
      </w:r>
      <w:r w:rsidR="00B24D14" w:rsidRPr="00DD3552">
        <w:rPr>
          <w:rFonts w:asciiTheme="minorHAnsi" w:hAnsiTheme="minorHAnsi" w:cstheme="minorHAnsi"/>
          <w:color w:val="auto"/>
        </w:rPr>
        <w:t>–</w:t>
      </w:r>
      <w:r w:rsidRPr="00DD3552">
        <w:rPr>
          <w:rFonts w:asciiTheme="minorHAnsi" w:hAnsiTheme="minorHAnsi" w:cstheme="minorHAnsi"/>
          <w:color w:val="auto"/>
        </w:rPr>
        <w:t>450/min</w:t>
      </w:r>
      <w:r w:rsidR="00B24D14" w:rsidRPr="00DD3552">
        <w:rPr>
          <w:rFonts w:asciiTheme="minorHAnsi" w:hAnsiTheme="minorHAnsi" w:cstheme="minorHAnsi"/>
          <w:color w:val="auto"/>
        </w:rPr>
        <w:t>,</w:t>
      </w:r>
      <w:r w:rsidRPr="00DD3552">
        <w:rPr>
          <w:rFonts w:asciiTheme="minorHAnsi" w:hAnsiTheme="minorHAnsi" w:cstheme="minorHAnsi"/>
          <w:color w:val="auto"/>
        </w:rPr>
        <w:t xml:space="preserve"> but may drop further with an irregular rhythm should the mouse become cold with prolonged imaging.</w:t>
      </w:r>
    </w:p>
    <w:p w14:paraId="3D8DBF7D" w14:textId="77777777" w:rsidR="008537AB" w:rsidRPr="00DD3552" w:rsidRDefault="008537AB" w:rsidP="00795649">
      <w:pPr>
        <w:pStyle w:val="ListParagraph"/>
        <w:ind w:left="0"/>
        <w:rPr>
          <w:rFonts w:asciiTheme="minorHAnsi" w:hAnsiTheme="minorHAnsi" w:cstheme="minorHAnsi"/>
          <w:color w:val="auto"/>
        </w:rPr>
      </w:pPr>
    </w:p>
    <w:p w14:paraId="47D0DAD2" w14:textId="4B508884" w:rsidR="00706D64" w:rsidRPr="00DD3552" w:rsidRDefault="0068214B"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Importantly, </w:t>
      </w:r>
      <w:r w:rsidR="0034481F" w:rsidRPr="00DD3552">
        <w:rPr>
          <w:rFonts w:asciiTheme="minorHAnsi" w:hAnsiTheme="minorHAnsi" w:cstheme="minorHAnsi"/>
          <w:color w:val="auto"/>
        </w:rPr>
        <w:t xml:space="preserve">make sure that </w:t>
      </w:r>
      <w:r w:rsidRPr="00DD3552">
        <w:rPr>
          <w:rFonts w:asciiTheme="minorHAnsi" w:hAnsiTheme="minorHAnsi" w:cstheme="minorHAnsi"/>
          <w:color w:val="auto"/>
        </w:rPr>
        <w:t>the respirations are moderate in depth and regular</w:t>
      </w:r>
      <w:r w:rsidR="00B73448" w:rsidRPr="00DD3552">
        <w:rPr>
          <w:rFonts w:asciiTheme="minorHAnsi" w:hAnsiTheme="minorHAnsi" w:cstheme="minorHAnsi"/>
          <w:color w:val="auto"/>
        </w:rPr>
        <w:t>ity</w:t>
      </w:r>
      <w:r w:rsidRPr="00DD3552">
        <w:rPr>
          <w:rFonts w:asciiTheme="minorHAnsi" w:hAnsiTheme="minorHAnsi" w:cstheme="minorHAnsi"/>
          <w:color w:val="auto"/>
        </w:rPr>
        <w:t>, not erratic or agonal (</w:t>
      </w:r>
      <w:r w:rsidR="00690CB3" w:rsidRPr="00DD3552">
        <w:rPr>
          <w:rFonts w:asciiTheme="minorHAnsi" w:hAnsiTheme="minorHAnsi" w:cstheme="minorHAnsi"/>
          <w:color w:val="auto"/>
        </w:rPr>
        <w:t xml:space="preserve">gasping: </w:t>
      </w:r>
      <w:r w:rsidRPr="00DD3552">
        <w:rPr>
          <w:rFonts w:asciiTheme="minorHAnsi" w:hAnsiTheme="minorHAnsi" w:cstheme="minorHAnsi"/>
          <w:color w:val="auto"/>
        </w:rPr>
        <w:t>deep</w:t>
      </w:r>
      <w:r w:rsidR="00690CB3" w:rsidRPr="00DD3552">
        <w:rPr>
          <w:rFonts w:asciiTheme="minorHAnsi" w:hAnsiTheme="minorHAnsi" w:cstheme="minorHAnsi"/>
          <w:color w:val="auto"/>
        </w:rPr>
        <w:t>,</w:t>
      </w:r>
      <w:r w:rsidRPr="00DD3552">
        <w:rPr>
          <w:rFonts w:asciiTheme="minorHAnsi" w:hAnsiTheme="minorHAnsi" w:cstheme="minorHAnsi"/>
          <w:color w:val="auto"/>
        </w:rPr>
        <w:t xml:space="preserve"> slow, </w:t>
      </w:r>
      <w:r w:rsidR="00690CB3" w:rsidRPr="00DD3552">
        <w:rPr>
          <w:rFonts w:asciiTheme="minorHAnsi" w:hAnsiTheme="minorHAnsi" w:cstheme="minorHAnsi"/>
          <w:color w:val="auto"/>
        </w:rPr>
        <w:t xml:space="preserve">and erratic, </w:t>
      </w:r>
      <w:r w:rsidRPr="00DD3552">
        <w:rPr>
          <w:rFonts w:asciiTheme="minorHAnsi" w:hAnsiTheme="minorHAnsi" w:cstheme="minorHAnsi"/>
          <w:color w:val="auto"/>
        </w:rPr>
        <w:t>with deep intercostal and subcostal retractions).</w:t>
      </w:r>
      <w:r w:rsidR="00B336D4" w:rsidRPr="00DD3552">
        <w:rPr>
          <w:rFonts w:asciiTheme="minorHAnsi" w:hAnsiTheme="minorHAnsi" w:cstheme="minorHAnsi"/>
          <w:color w:val="auto"/>
        </w:rPr>
        <w:t xml:space="preserve"> </w:t>
      </w:r>
    </w:p>
    <w:p w14:paraId="7FADDCD6" w14:textId="77777777" w:rsidR="00706D64" w:rsidRPr="00DD3552" w:rsidRDefault="00706D64" w:rsidP="00795649">
      <w:pPr>
        <w:pStyle w:val="ListParagraph"/>
        <w:ind w:left="0"/>
        <w:rPr>
          <w:rFonts w:asciiTheme="minorHAnsi" w:hAnsiTheme="minorHAnsi" w:cstheme="minorHAnsi"/>
          <w:color w:val="auto"/>
        </w:rPr>
      </w:pPr>
    </w:p>
    <w:p w14:paraId="66AA1067" w14:textId="02C6812A" w:rsidR="0068214B" w:rsidRPr="00DD3552" w:rsidRDefault="00706D64"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The respiratory rate of the non-ventilated, anesthetized mouse will typically be 60–100/min. </w:t>
      </w:r>
      <w:r w:rsidR="00B336D4" w:rsidRPr="00DD3552">
        <w:rPr>
          <w:rFonts w:asciiTheme="minorHAnsi" w:hAnsiTheme="minorHAnsi" w:cstheme="minorHAnsi"/>
          <w:color w:val="auto"/>
        </w:rPr>
        <w:t xml:space="preserve">See </w:t>
      </w:r>
      <w:hyperlink r:id="rId7" w:history="1">
        <w:r w:rsidR="009C70F4" w:rsidRPr="00DD3552">
          <w:rPr>
            <w:rStyle w:val="Hyperlink"/>
            <w:rFonts w:asciiTheme="minorHAnsi" w:hAnsiTheme="minorHAnsi" w:cstheme="minorHAnsi"/>
            <w:color w:val="auto"/>
          </w:rPr>
          <w:t>https://ahcs.ninds.nih.gov/ACUC_pages/pg_003_anesth_animals.html</w:t>
        </w:r>
      </w:hyperlink>
      <w:r w:rsidR="009C70F4" w:rsidRPr="00DD3552">
        <w:rPr>
          <w:rFonts w:asciiTheme="minorHAnsi" w:hAnsiTheme="minorHAnsi" w:cstheme="minorHAnsi"/>
          <w:color w:val="auto"/>
        </w:rPr>
        <w:t xml:space="preserve"> </w:t>
      </w:r>
      <w:r w:rsidR="002D0C90" w:rsidRPr="00DD3552">
        <w:rPr>
          <w:rFonts w:asciiTheme="minorHAnsi" w:hAnsiTheme="minorHAnsi" w:cstheme="minorHAnsi"/>
          <w:color w:val="auto"/>
        </w:rPr>
        <w:t>and</w:t>
      </w:r>
      <w:r w:rsidR="009C70F4" w:rsidRPr="00DD3552">
        <w:rPr>
          <w:rFonts w:asciiTheme="minorHAnsi" w:hAnsiTheme="minorHAnsi" w:cstheme="minorHAnsi"/>
          <w:color w:val="auto"/>
        </w:rPr>
        <w:t xml:space="preserve"> https://az.research.umich.edu/animalcare/guidelines/guidelines-anesthesia-and-analgesia-mice</w:t>
      </w:r>
      <w:r w:rsidR="00B336D4" w:rsidRPr="00DD3552">
        <w:rPr>
          <w:rFonts w:asciiTheme="minorHAnsi" w:hAnsiTheme="minorHAnsi" w:cstheme="minorHAnsi"/>
          <w:color w:val="auto"/>
        </w:rPr>
        <w:t>.</w:t>
      </w:r>
    </w:p>
    <w:p w14:paraId="6547446E" w14:textId="77777777" w:rsidR="008537AB" w:rsidRPr="00DD3552" w:rsidRDefault="008537AB" w:rsidP="00795649">
      <w:pPr>
        <w:contextualSpacing/>
        <w:rPr>
          <w:rFonts w:asciiTheme="minorHAnsi" w:hAnsiTheme="minorHAnsi" w:cstheme="minorHAnsi"/>
          <w:color w:val="auto"/>
        </w:rPr>
      </w:pPr>
    </w:p>
    <w:p w14:paraId="1644C0F6" w14:textId="5FD01CE9"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Apply ultrasound (acoustic coupling) gel to the abdomen generously.</w:t>
      </w:r>
    </w:p>
    <w:p w14:paraId="5A199486" w14:textId="77777777" w:rsidR="008537AB" w:rsidRPr="00DD3552" w:rsidRDefault="008537AB" w:rsidP="00795649">
      <w:pPr>
        <w:pStyle w:val="ListParagraph"/>
        <w:ind w:left="0"/>
        <w:rPr>
          <w:rFonts w:asciiTheme="minorHAnsi" w:hAnsiTheme="minorHAnsi" w:cstheme="minorHAnsi"/>
          <w:color w:val="auto"/>
        </w:rPr>
      </w:pPr>
    </w:p>
    <w:p w14:paraId="704C384C" w14:textId="06A17601" w:rsidR="00524221"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Place the imaging transducer on the abdomen </w:t>
      </w:r>
      <w:r w:rsidR="00454812" w:rsidRPr="00DD3552">
        <w:rPr>
          <w:rFonts w:asciiTheme="minorHAnsi" w:hAnsiTheme="minorHAnsi" w:cstheme="minorHAnsi"/>
          <w:color w:val="auto"/>
        </w:rPr>
        <w:t>to</w:t>
      </w:r>
      <w:r w:rsidRPr="00DD3552">
        <w:rPr>
          <w:rFonts w:asciiTheme="minorHAnsi" w:hAnsiTheme="minorHAnsi" w:cstheme="minorHAnsi"/>
          <w:color w:val="auto"/>
        </w:rPr>
        <w:t xml:space="preserve"> orient</w:t>
      </w:r>
      <w:r w:rsidR="00454812" w:rsidRPr="00DD3552">
        <w:rPr>
          <w:rFonts w:asciiTheme="minorHAnsi" w:hAnsiTheme="minorHAnsi" w:cstheme="minorHAnsi"/>
          <w:color w:val="auto"/>
        </w:rPr>
        <w:t xml:space="preserve"> it</w:t>
      </w:r>
      <w:r w:rsidRPr="00DD3552">
        <w:rPr>
          <w:rFonts w:asciiTheme="minorHAnsi" w:hAnsiTheme="minorHAnsi" w:cstheme="minorHAnsi"/>
          <w:color w:val="auto"/>
        </w:rPr>
        <w:t xml:space="preserve"> in a horizontal plane: orient the probe </w:t>
      </w:r>
      <w:r w:rsidR="00C34030" w:rsidRPr="00DD3552">
        <w:rPr>
          <w:rFonts w:asciiTheme="minorHAnsi" w:hAnsiTheme="minorHAnsi" w:cstheme="minorHAnsi"/>
          <w:color w:val="auto"/>
        </w:rPr>
        <w:t xml:space="preserve">to </w:t>
      </w:r>
      <w:r w:rsidRPr="00DD3552">
        <w:rPr>
          <w:rFonts w:asciiTheme="minorHAnsi" w:hAnsiTheme="minorHAnsi" w:cstheme="minorHAnsi"/>
          <w:color w:val="auto"/>
        </w:rPr>
        <w:t>obtain a left-right orientation on the imaging system</w:t>
      </w:r>
      <w:r w:rsidR="00C34030" w:rsidRPr="00DD3552">
        <w:rPr>
          <w:rFonts w:asciiTheme="minorHAnsi" w:hAnsiTheme="minorHAnsi" w:cstheme="minorHAnsi"/>
          <w:color w:val="auto"/>
        </w:rPr>
        <w:t>;</w:t>
      </w:r>
      <w:r w:rsidR="009D4249" w:rsidRPr="00DD3552">
        <w:rPr>
          <w:rFonts w:asciiTheme="minorHAnsi" w:hAnsiTheme="minorHAnsi" w:cstheme="minorHAnsi"/>
          <w:color w:val="auto"/>
        </w:rPr>
        <w:t xml:space="preserve"> </w:t>
      </w:r>
      <w:r w:rsidR="00C34030" w:rsidRPr="00DD3552">
        <w:rPr>
          <w:rFonts w:asciiTheme="minorHAnsi" w:hAnsiTheme="minorHAnsi" w:cstheme="minorHAnsi"/>
          <w:color w:val="auto"/>
        </w:rPr>
        <w:t>t</w:t>
      </w:r>
      <w:r w:rsidR="009D4249" w:rsidRPr="00DD3552">
        <w:rPr>
          <w:rFonts w:asciiTheme="minorHAnsi" w:hAnsiTheme="minorHAnsi" w:cstheme="minorHAnsi"/>
          <w:color w:val="auto"/>
        </w:rPr>
        <w:t>he “dot” or ridge indicated on the side of the imaging probe should be facing right</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p>
    <w:p w14:paraId="4E0B66FE" w14:textId="77777777" w:rsidR="00524221" w:rsidRPr="00DD3552" w:rsidRDefault="00524221" w:rsidP="00795649">
      <w:pPr>
        <w:pStyle w:val="ListParagraph"/>
        <w:ind w:left="0"/>
        <w:rPr>
          <w:rFonts w:asciiTheme="minorHAnsi" w:hAnsiTheme="minorHAnsi" w:cstheme="minorHAnsi"/>
          <w:color w:val="auto"/>
        </w:rPr>
      </w:pPr>
    </w:p>
    <w:p w14:paraId="66AB5124" w14:textId="4B749761" w:rsidR="00E7566D" w:rsidRPr="00DD3552" w:rsidRDefault="00524221"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NOTE: S</w:t>
      </w:r>
      <w:r w:rsidR="000071EC" w:rsidRPr="00DD3552">
        <w:rPr>
          <w:rFonts w:asciiTheme="minorHAnsi" w:hAnsiTheme="minorHAnsi" w:cstheme="minorHAnsi"/>
          <w:color w:val="auto"/>
        </w:rPr>
        <w:t>lid</w:t>
      </w:r>
      <w:r w:rsidRPr="00DD3552">
        <w:rPr>
          <w:rFonts w:asciiTheme="minorHAnsi" w:hAnsiTheme="minorHAnsi" w:cstheme="minorHAnsi"/>
          <w:color w:val="auto"/>
        </w:rPr>
        <w:t>ing</w:t>
      </w:r>
      <w:r w:rsidR="000071EC" w:rsidRPr="00DD3552">
        <w:rPr>
          <w:rFonts w:asciiTheme="minorHAnsi" w:hAnsiTheme="minorHAnsi" w:cstheme="minorHAnsi"/>
          <w:color w:val="auto"/>
        </w:rPr>
        <w:t xml:space="preserve"> the imaging probe to the mouse’s right</w:t>
      </w:r>
      <w:r w:rsidR="00D04FDE" w:rsidRPr="00DD3552">
        <w:rPr>
          <w:rFonts w:asciiTheme="minorHAnsi" w:hAnsiTheme="minorHAnsi" w:cstheme="minorHAnsi"/>
          <w:color w:val="auto"/>
        </w:rPr>
        <w:t xml:space="preserve"> should shift</w:t>
      </w:r>
      <w:r w:rsidR="000071EC" w:rsidRPr="00DD3552">
        <w:rPr>
          <w:rFonts w:asciiTheme="minorHAnsi" w:hAnsiTheme="minorHAnsi" w:cstheme="minorHAnsi"/>
          <w:color w:val="auto"/>
        </w:rPr>
        <w:t xml:space="preserve"> the corresponding image on the ultrasound system to the </w:t>
      </w:r>
      <w:r w:rsidR="00344CC7" w:rsidRPr="00DD3552">
        <w:rPr>
          <w:rFonts w:asciiTheme="minorHAnsi" w:hAnsiTheme="minorHAnsi" w:cstheme="minorHAnsi"/>
          <w:color w:val="auto"/>
        </w:rPr>
        <w:t xml:space="preserve">mouse’s </w:t>
      </w:r>
      <w:r w:rsidR="000071EC" w:rsidRPr="00DD3552">
        <w:rPr>
          <w:rFonts w:asciiTheme="minorHAnsi" w:hAnsiTheme="minorHAnsi" w:cstheme="minorHAnsi"/>
          <w:color w:val="auto"/>
        </w:rPr>
        <w:t>right</w:t>
      </w:r>
      <w:r w:rsidR="00344CC7" w:rsidRPr="00DD3552">
        <w:rPr>
          <w:rFonts w:asciiTheme="minorHAnsi" w:hAnsiTheme="minorHAnsi" w:cstheme="minorHAnsi"/>
          <w:color w:val="auto"/>
        </w:rPr>
        <w:t xml:space="preserve"> (imagine looking “up” from the mouse’s tail</w:t>
      </w:r>
      <w:r w:rsidR="00A6642F" w:rsidRPr="00DD3552">
        <w:rPr>
          <w:rFonts w:asciiTheme="minorHAnsi" w:hAnsiTheme="minorHAnsi" w:cstheme="minorHAnsi"/>
          <w:color w:val="auto"/>
        </w:rPr>
        <w:t>—</w:t>
      </w:r>
      <w:r w:rsidR="00344CC7" w:rsidRPr="00DD3552">
        <w:rPr>
          <w:rFonts w:asciiTheme="minorHAnsi" w:hAnsiTheme="minorHAnsi" w:cstheme="minorHAnsi"/>
          <w:color w:val="auto"/>
        </w:rPr>
        <w:t xml:space="preserve">the mouse’s right will be left on the </w:t>
      </w:r>
      <w:r w:rsidR="00C638F2" w:rsidRPr="00DD3552">
        <w:rPr>
          <w:rFonts w:asciiTheme="minorHAnsi" w:hAnsiTheme="minorHAnsi" w:cstheme="minorHAnsi"/>
          <w:color w:val="auto"/>
        </w:rPr>
        <w:t>monitor</w:t>
      </w:r>
      <w:r w:rsidR="00344CC7" w:rsidRPr="00DD3552">
        <w:rPr>
          <w:rFonts w:asciiTheme="minorHAnsi" w:hAnsiTheme="minorHAnsi" w:cstheme="minorHAnsi"/>
          <w:color w:val="auto"/>
        </w:rPr>
        <w:t>)</w:t>
      </w:r>
      <w:r w:rsidR="000071EC" w:rsidRPr="00DD3552">
        <w:rPr>
          <w:rFonts w:asciiTheme="minorHAnsi" w:hAnsiTheme="minorHAnsi" w:cstheme="minorHAnsi"/>
          <w:color w:val="auto"/>
        </w:rPr>
        <w:t xml:space="preserve">. </w:t>
      </w:r>
    </w:p>
    <w:p w14:paraId="302DFFA5" w14:textId="77777777" w:rsidR="008537AB" w:rsidRPr="00DD3552" w:rsidRDefault="008537AB" w:rsidP="00795649">
      <w:pPr>
        <w:contextualSpacing/>
        <w:rPr>
          <w:rFonts w:asciiTheme="minorHAnsi" w:hAnsiTheme="minorHAnsi" w:cstheme="minorHAnsi"/>
          <w:color w:val="auto"/>
        </w:rPr>
      </w:pPr>
    </w:p>
    <w:p w14:paraId="028CDF88" w14:textId="4CE68B8A" w:rsidR="00396740" w:rsidRPr="00DD3552" w:rsidRDefault="00736260"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Typically, </w:t>
      </w:r>
      <w:r w:rsidR="00396740" w:rsidRPr="00DD3552">
        <w:rPr>
          <w:rFonts w:asciiTheme="minorHAnsi" w:hAnsiTheme="minorHAnsi" w:cstheme="minorHAnsi"/>
          <w:color w:val="auto"/>
        </w:rPr>
        <w:t xml:space="preserve">use the imaging system’s transducer mount and rail-manipulator system. </w:t>
      </w:r>
      <w:r w:rsidR="00B21E24" w:rsidRPr="00DD3552">
        <w:rPr>
          <w:rFonts w:asciiTheme="minorHAnsi" w:hAnsiTheme="minorHAnsi" w:cstheme="minorHAnsi"/>
          <w:color w:val="auto"/>
        </w:rPr>
        <w:t xml:space="preserve">Here, </w:t>
      </w:r>
      <w:r w:rsidR="00396740" w:rsidRPr="00DD3552">
        <w:rPr>
          <w:rFonts w:asciiTheme="minorHAnsi" w:hAnsiTheme="minorHAnsi" w:cstheme="minorHAnsi"/>
          <w:color w:val="auto"/>
        </w:rPr>
        <w:t>“free hand” imaging</w:t>
      </w:r>
      <w:r w:rsidR="00B21E24" w:rsidRPr="00DD3552">
        <w:rPr>
          <w:rFonts w:asciiTheme="minorHAnsi" w:hAnsiTheme="minorHAnsi" w:cstheme="minorHAnsi"/>
          <w:color w:val="auto"/>
        </w:rPr>
        <w:t xml:space="preserve"> has been used</w:t>
      </w:r>
      <w:r w:rsidR="00396740" w:rsidRPr="00DD3552">
        <w:rPr>
          <w:rFonts w:asciiTheme="minorHAnsi" w:hAnsiTheme="minorHAnsi" w:cstheme="minorHAnsi"/>
          <w:color w:val="auto"/>
        </w:rPr>
        <w:t xml:space="preserve"> in which the imaging transducer is hand-held (two hands are steadier than one) and which allows for more rapid movements around the abdomen.</w:t>
      </w:r>
      <w:r w:rsidR="00FC2507" w:rsidRPr="00DD3552">
        <w:rPr>
          <w:rFonts w:asciiTheme="minorHAnsi" w:hAnsiTheme="minorHAnsi" w:cstheme="minorHAnsi"/>
          <w:color w:val="auto"/>
        </w:rPr>
        <w:t xml:space="preserve"> </w:t>
      </w:r>
      <w:r w:rsidR="00920316" w:rsidRPr="00DD3552">
        <w:rPr>
          <w:rFonts w:asciiTheme="minorHAnsi" w:hAnsiTheme="minorHAnsi" w:cstheme="minorHAnsi"/>
          <w:color w:val="auto"/>
        </w:rPr>
        <w:t xml:space="preserve">These movements, as will be outlined below, include both rotational and translational movements. </w:t>
      </w:r>
      <w:r w:rsidR="00396740" w:rsidRPr="00DD3552">
        <w:rPr>
          <w:rFonts w:asciiTheme="minorHAnsi" w:hAnsiTheme="minorHAnsi" w:cstheme="minorHAnsi"/>
          <w:color w:val="auto"/>
        </w:rPr>
        <w:t>However, this requires more practice.</w:t>
      </w:r>
    </w:p>
    <w:p w14:paraId="2DDD2408" w14:textId="77777777" w:rsidR="008537AB" w:rsidRPr="00DD3552" w:rsidRDefault="008537AB" w:rsidP="00795649">
      <w:pPr>
        <w:contextualSpacing/>
        <w:rPr>
          <w:rFonts w:asciiTheme="minorHAnsi" w:hAnsiTheme="minorHAnsi" w:cstheme="minorHAnsi"/>
          <w:color w:val="auto"/>
        </w:rPr>
      </w:pPr>
    </w:p>
    <w:p w14:paraId="5554BF9F" w14:textId="6F8E2372" w:rsidR="00E7566D" w:rsidRPr="00DD3552" w:rsidRDefault="00E7566D"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highlight w:val="yellow"/>
        </w:rPr>
        <w:lastRenderedPageBreak/>
        <w:t>Identify the bladder</w:t>
      </w:r>
      <w:r w:rsidR="00535AFD" w:rsidRPr="00DD3552">
        <w:rPr>
          <w:rFonts w:asciiTheme="minorHAnsi" w:hAnsiTheme="minorHAnsi" w:cstheme="minorHAnsi"/>
          <w:color w:val="auto"/>
          <w:highlight w:val="yellow"/>
        </w:rPr>
        <w:t xml:space="preserve"> on the screen</w:t>
      </w:r>
      <w:r w:rsidR="00231C46" w:rsidRPr="00DD3552">
        <w:rPr>
          <w:rFonts w:asciiTheme="minorHAnsi" w:hAnsiTheme="minorHAnsi" w:cstheme="minorHAnsi"/>
          <w:color w:val="auto"/>
          <w:highlight w:val="yellow"/>
        </w:rPr>
        <w:t xml:space="preserve"> (</w:t>
      </w:r>
      <w:r w:rsidR="00231C46" w:rsidRPr="00DD3552">
        <w:rPr>
          <w:rFonts w:asciiTheme="minorHAnsi" w:hAnsiTheme="minorHAnsi" w:cstheme="minorHAnsi"/>
          <w:b/>
          <w:bCs/>
          <w:color w:val="auto"/>
          <w:highlight w:val="yellow"/>
        </w:rPr>
        <w:t>Video 1</w:t>
      </w:r>
      <w:r w:rsidR="00231C46" w:rsidRPr="00DD3552">
        <w:rPr>
          <w:rFonts w:asciiTheme="minorHAnsi" w:hAnsiTheme="minorHAnsi" w:cstheme="minorHAnsi"/>
          <w:color w:val="auto"/>
          <w:highlight w:val="yellow"/>
        </w:rPr>
        <w:t>)</w:t>
      </w:r>
      <w:r w:rsidRPr="00DD3552">
        <w:rPr>
          <w:rFonts w:asciiTheme="minorHAnsi" w:hAnsiTheme="minorHAnsi" w:cstheme="minorHAnsi"/>
          <w:color w:val="auto"/>
          <w:highlight w:val="yellow"/>
        </w:rPr>
        <w:t>.</w:t>
      </w:r>
    </w:p>
    <w:p w14:paraId="1217B926" w14:textId="77777777" w:rsidR="008537AB" w:rsidRPr="00DD3552" w:rsidRDefault="008537AB" w:rsidP="00795649">
      <w:pPr>
        <w:pStyle w:val="ListParagraph"/>
        <w:ind w:left="0"/>
        <w:rPr>
          <w:rFonts w:asciiTheme="minorHAnsi" w:hAnsiTheme="minorHAnsi" w:cstheme="minorHAnsi"/>
          <w:color w:val="auto"/>
        </w:rPr>
      </w:pPr>
    </w:p>
    <w:p w14:paraId="2F482608" w14:textId="38C0B9EF" w:rsidR="00E7566D" w:rsidRPr="00DD3552" w:rsidRDefault="00E7566D" w:rsidP="00795649">
      <w:pPr>
        <w:pStyle w:val="ListParagraph"/>
        <w:numPr>
          <w:ilvl w:val="1"/>
          <w:numId w:val="30"/>
        </w:numPr>
        <w:ind w:left="0" w:firstLine="0"/>
        <w:rPr>
          <w:rFonts w:asciiTheme="minorHAnsi" w:hAnsiTheme="minorHAnsi" w:cstheme="minorHAnsi"/>
          <w:color w:val="auto"/>
          <w:highlight w:val="yellow"/>
        </w:rPr>
      </w:pPr>
      <w:r w:rsidRPr="00DD3552">
        <w:rPr>
          <w:rFonts w:asciiTheme="minorHAnsi" w:hAnsiTheme="minorHAnsi" w:cstheme="minorHAnsi"/>
          <w:color w:val="auto"/>
          <w:highlight w:val="yellow"/>
        </w:rPr>
        <w:t>Scanning caudally from the bladder, identify the vagina.</w:t>
      </w:r>
      <w:r w:rsidR="00FC2507" w:rsidRPr="00DD3552">
        <w:rPr>
          <w:rFonts w:asciiTheme="minorHAnsi" w:hAnsiTheme="minorHAnsi" w:cstheme="minorHAnsi"/>
          <w:color w:val="auto"/>
          <w:highlight w:val="yellow"/>
        </w:rPr>
        <w:t xml:space="preserve"> </w:t>
      </w:r>
      <w:r w:rsidRPr="00DD3552">
        <w:rPr>
          <w:rFonts w:asciiTheme="minorHAnsi" w:hAnsiTheme="minorHAnsi" w:cstheme="minorHAnsi"/>
          <w:color w:val="auto"/>
          <w:highlight w:val="yellow"/>
        </w:rPr>
        <w:t>Then, scanning slowly and smoothly in a cranial direction, identify the bifurcation of the vagina into the left and right uterine horns</w:t>
      </w:r>
      <w:r w:rsidR="006A00BB" w:rsidRPr="00DD3552">
        <w:rPr>
          <w:rFonts w:asciiTheme="minorHAnsi" w:hAnsiTheme="minorHAnsi" w:cstheme="minorHAnsi"/>
          <w:color w:val="auto"/>
          <w:highlight w:val="yellow"/>
        </w:rPr>
        <w:t xml:space="preserve"> (</w:t>
      </w:r>
      <w:r w:rsidR="006A00BB" w:rsidRPr="00DD3552">
        <w:rPr>
          <w:rFonts w:asciiTheme="minorHAnsi" w:hAnsiTheme="minorHAnsi" w:cstheme="minorHAnsi"/>
          <w:b/>
          <w:bCs/>
          <w:color w:val="auto"/>
          <w:highlight w:val="yellow"/>
        </w:rPr>
        <w:t>Figure 2</w:t>
      </w:r>
      <w:r w:rsidR="00027BB7" w:rsidRPr="00DD3552">
        <w:rPr>
          <w:rFonts w:asciiTheme="minorHAnsi" w:hAnsiTheme="minorHAnsi" w:cstheme="minorHAnsi"/>
          <w:color w:val="auto"/>
          <w:highlight w:val="yellow"/>
        </w:rPr>
        <w:t xml:space="preserve">; </w:t>
      </w:r>
      <w:r w:rsidR="00027BB7" w:rsidRPr="00DD3552">
        <w:rPr>
          <w:rFonts w:asciiTheme="minorHAnsi" w:hAnsiTheme="minorHAnsi" w:cstheme="minorHAnsi"/>
          <w:b/>
          <w:bCs/>
          <w:color w:val="auto"/>
          <w:highlight w:val="yellow"/>
        </w:rPr>
        <w:t>Video 1</w:t>
      </w:r>
      <w:r w:rsidR="006A00BB" w:rsidRPr="00DD3552">
        <w:rPr>
          <w:rFonts w:asciiTheme="minorHAnsi" w:hAnsiTheme="minorHAnsi" w:cstheme="minorHAnsi"/>
          <w:color w:val="auto"/>
          <w:highlight w:val="yellow"/>
        </w:rPr>
        <w:t>)</w:t>
      </w:r>
      <w:r w:rsidRPr="00DD3552">
        <w:rPr>
          <w:rFonts w:asciiTheme="minorHAnsi" w:hAnsiTheme="minorHAnsi" w:cstheme="minorHAnsi"/>
          <w:color w:val="auto"/>
          <w:highlight w:val="yellow"/>
        </w:rPr>
        <w:t>.</w:t>
      </w:r>
      <w:r w:rsidR="00FC2507" w:rsidRPr="00DD3552">
        <w:rPr>
          <w:rFonts w:asciiTheme="minorHAnsi" w:hAnsiTheme="minorHAnsi" w:cstheme="minorHAnsi"/>
          <w:color w:val="auto"/>
          <w:highlight w:val="yellow"/>
        </w:rPr>
        <w:t xml:space="preserve"> </w:t>
      </w:r>
    </w:p>
    <w:p w14:paraId="12440C02" w14:textId="77777777" w:rsidR="008537AB" w:rsidRPr="00DD3552" w:rsidRDefault="008537AB" w:rsidP="00795649">
      <w:pPr>
        <w:contextualSpacing/>
        <w:rPr>
          <w:rFonts w:asciiTheme="minorHAnsi" w:hAnsiTheme="minorHAnsi" w:cstheme="minorHAnsi"/>
          <w:color w:val="auto"/>
          <w:highlight w:val="yellow"/>
        </w:rPr>
      </w:pPr>
    </w:p>
    <w:p w14:paraId="7DE7D0A0" w14:textId="4B1428F0" w:rsidR="00E7566D" w:rsidRPr="00DD3552" w:rsidRDefault="00E7566D" w:rsidP="00795649">
      <w:pPr>
        <w:pStyle w:val="ListParagraph"/>
        <w:numPr>
          <w:ilvl w:val="1"/>
          <w:numId w:val="30"/>
        </w:numPr>
        <w:ind w:left="0" w:firstLine="0"/>
        <w:rPr>
          <w:rFonts w:asciiTheme="minorHAnsi" w:hAnsiTheme="minorHAnsi" w:cstheme="minorHAnsi"/>
          <w:color w:val="auto"/>
          <w:highlight w:val="yellow"/>
        </w:rPr>
      </w:pPr>
      <w:r w:rsidRPr="00DD3552">
        <w:rPr>
          <w:rFonts w:asciiTheme="minorHAnsi" w:hAnsiTheme="minorHAnsi" w:cstheme="minorHAnsi"/>
          <w:color w:val="auto"/>
          <w:highlight w:val="yellow"/>
        </w:rPr>
        <w:t>Begin the survey of the uterus (left and right uterine horns)</w:t>
      </w:r>
      <w:r w:rsidR="0010652F" w:rsidRPr="00DD3552">
        <w:rPr>
          <w:rFonts w:asciiTheme="minorHAnsi" w:hAnsiTheme="minorHAnsi" w:cstheme="minorHAnsi"/>
          <w:color w:val="auto"/>
          <w:highlight w:val="yellow"/>
          <w:vertAlign w:val="superscript"/>
        </w:rPr>
        <w:t>13</w:t>
      </w:r>
      <w:r w:rsidR="00EF4B1F" w:rsidRPr="00DD3552">
        <w:rPr>
          <w:rFonts w:asciiTheme="minorHAnsi" w:hAnsiTheme="minorHAnsi" w:cstheme="minorHAnsi"/>
          <w:color w:val="auto"/>
          <w:highlight w:val="yellow"/>
        </w:rPr>
        <w:t xml:space="preserve"> (</w:t>
      </w:r>
      <w:r w:rsidR="00EF4B1F" w:rsidRPr="00DD3552">
        <w:rPr>
          <w:rFonts w:asciiTheme="minorHAnsi" w:hAnsiTheme="minorHAnsi" w:cstheme="minorHAnsi"/>
          <w:b/>
          <w:bCs/>
          <w:color w:val="auto"/>
          <w:highlight w:val="yellow"/>
        </w:rPr>
        <w:t>Figure 3</w:t>
      </w:r>
      <w:r w:rsidR="008D1E62" w:rsidRPr="00DD3552">
        <w:rPr>
          <w:rFonts w:asciiTheme="minorHAnsi" w:hAnsiTheme="minorHAnsi" w:cstheme="minorHAnsi"/>
          <w:color w:val="auto"/>
          <w:highlight w:val="yellow"/>
        </w:rPr>
        <w:t xml:space="preserve">; </w:t>
      </w:r>
      <w:r w:rsidR="008D1E62" w:rsidRPr="00DD3552">
        <w:rPr>
          <w:rFonts w:asciiTheme="minorHAnsi" w:hAnsiTheme="minorHAnsi" w:cstheme="minorHAnsi"/>
          <w:b/>
          <w:bCs/>
          <w:color w:val="auto"/>
          <w:highlight w:val="yellow"/>
        </w:rPr>
        <w:t>Video 2</w:t>
      </w:r>
      <w:r w:rsidR="00EF4B1F" w:rsidRPr="00DD3552">
        <w:rPr>
          <w:rFonts w:asciiTheme="minorHAnsi" w:hAnsiTheme="minorHAnsi" w:cstheme="minorHAnsi"/>
          <w:color w:val="auto"/>
          <w:highlight w:val="yellow"/>
        </w:rPr>
        <w:t>)</w:t>
      </w:r>
      <w:r w:rsidRPr="00DD3552">
        <w:rPr>
          <w:rFonts w:asciiTheme="minorHAnsi" w:hAnsiTheme="minorHAnsi" w:cstheme="minorHAnsi"/>
          <w:color w:val="auto"/>
          <w:highlight w:val="yellow"/>
        </w:rPr>
        <w:t>.</w:t>
      </w:r>
    </w:p>
    <w:p w14:paraId="1DA547CC" w14:textId="77777777" w:rsidR="008537AB" w:rsidRPr="00DD3552" w:rsidRDefault="008537AB" w:rsidP="00795649">
      <w:pPr>
        <w:contextualSpacing/>
        <w:rPr>
          <w:rFonts w:asciiTheme="minorHAnsi" w:hAnsiTheme="minorHAnsi" w:cstheme="minorHAnsi"/>
          <w:color w:val="auto"/>
          <w:highlight w:val="yellow"/>
        </w:rPr>
      </w:pPr>
    </w:p>
    <w:p w14:paraId="413B9485" w14:textId="1536C308" w:rsidR="00E7566D" w:rsidRPr="00DD3552" w:rsidRDefault="002E3642" w:rsidP="00795649">
      <w:pPr>
        <w:pStyle w:val="ListParagraph"/>
        <w:ind w:left="0"/>
        <w:rPr>
          <w:rFonts w:asciiTheme="minorHAnsi" w:hAnsiTheme="minorHAnsi" w:cstheme="minorHAnsi"/>
          <w:color w:val="auto"/>
        </w:rPr>
      </w:pPr>
      <w:r w:rsidRPr="00DD3552">
        <w:rPr>
          <w:rFonts w:asciiTheme="minorHAnsi" w:hAnsiTheme="minorHAnsi" w:cstheme="minorHAnsi"/>
          <w:color w:val="auto"/>
          <w:highlight w:val="yellow"/>
        </w:rPr>
        <w:t xml:space="preserve">NOTE: </w:t>
      </w:r>
      <w:r w:rsidR="00B73F43" w:rsidRPr="00DD3552">
        <w:rPr>
          <w:rFonts w:asciiTheme="minorHAnsi" w:hAnsiTheme="minorHAnsi" w:cstheme="minorHAnsi"/>
          <w:color w:val="auto"/>
          <w:highlight w:val="yellow"/>
        </w:rPr>
        <w:t>Up to mid-gestation (E10.5 or E11.5), the mouse embryos will be positioned along the right and left peripheries.</w:t>
      </w:r>
      <w:r w:rsidR="00FC2507" w:rsidRPr="00DD3552">
        <w:rPr>
          <w:rFonts w:asciiTheme="minorHAnsi" w:hAnsiTheme="minorHAnsi" w:cstheme="minorHAnsi"/>
          <w:color w:val="auto"/>
          <w:highlight w:val="yellow"/>
        </w:rPr>
        <w:t xml:space="preserve"> </w:t>
      </w:r>
      <w:r w:rsidR="00B73F43" w:rsidRPr="00DD3552">
        <w:rPr>
          <w:rFonts w:asciiTheme="minorHAnsi" w:hAnsiTheme="minorHAnsi" w:cstheme="minorHAnsi"/>
          <w:color w:val="auto"/>
          <w:highlight w:val="yellow"/>
        </w:rPr>
        <w:t>As they grow, the more distal portions of the uterus and their corresponding embryos will turn outwards and posteriorly.</w:t>
      </w:r>
      <w:r w:rsidR="00FC2507" w:rsidRPr="00DD3552">
        <w:rPr>
          <w:rFonts w:asciiTheme="minorHAnsi" w:hAnsiTheme="minorHAnsi" w:cstheme="minorHAnsi"/>
          <w:color w:val="auto"/>
          <w:highlight w:val="yellow"/>
        </w:rPr>
        <w:t xml:space="preserve"> </w:t>
      </w:r>
      <w:r w:rsidR="00B73F43" w:rsidRPr="00DD3552">
        <w:rPr>
          <w:rFonts w:asciiTheme="minorHAnsi" w:hAnsiTheme="minorHAnsi" w:cstheme="minorHAnsi"/>
          <w:color w:val="auto"/>
          <w:highlight w:val="yellow"/>
        </w:rPr>
        <w:t>As the embryos grow further (E15.5 and later, generally), the mouse fetuses will be positioned almost randomly in various directions, and it becomes difficult to “track” a uterus from proximal to distal.</w:t>
      </w:r>
    </w:p>
    <w:p w14:paraId="380BBE68" w14:textId="77777777" w:rsidR="008537AB" w:rsidRPr="00DD3552" w:rsidRDefault="008537AB" w:rsidP="00795649">
      <w:pPr>
        <w:contextualSpacing/>
        <w:rPr>
          <w:rFonts w:asciiTheme="minorHAnsi" w:hAnsiTheme="minorHAnsi" w:cstheme="minorHAnsi"/>
          <w:color w:val="auto"/>
        </w:rPr>
      </w:pPr>
    </w:p>
    <w:p w14:paraId="4B7186FD" w14:textId="2EB19767" w:rsidR="00C17836" w:rsidRPr="00DD3552" w:rsidRDefault="00770F44"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S</w:t>
      </w:r>
      <w:r w:rsidR="00C17836" w:rsidRPr="00DD3552">
        <w:rPr>
          <w:rFonts w:asciiTheme="minorHAnsi" w:hAnsiTheme="minorHAnsi" w:cstheme="minorHAnsi"/>
          <w:color w:val="auto"/>
        </w:rPr>
        <w:t>can quickly simply to check if a mouse is pregnant or not.</w:t>
      </w:r>
      <w:r w:rsidR="00AE5119" w:rsidRPr="00DD3552">
        <w:rPr>
          <w:rFonts w:asciiTheme="minorHAnsi" w:hAnsiTheme="minorHAnsi" w:cstheme="minorHAnsi"/>
          <w:color w:val="auto"/>
        </w:rPr>
        <w:t xml:space="preserve"> This rapid method requires only recognition of a gravid uterus and mouse embryos.</w:t>
      </w:r>
    </w:p>
    <w:p w14:paraId="55355EAE" w14:textId="77777777" w:rsidR="008537AB" w:rsidRPr="00DD3552" w:rsidRDefault="008537AB" w:rsidP="00795649">
      <w:pPr>
        <w:contextualSpacing/>
        <w:rPr>
          <w:rFonts w:asciiTheme="minorHAnsi" w:hAnsiTheme="minorHAnsi" w:cstheme="minorHAnsi"/>
          <w:color w:val="auto"/>
        </w:rPr>
      </w:pPr>
    </w:p>
    <w:p w14:paraId="3588891F" w14:textId="11CB1B71" w:rsidR="006F55C9" w:rsidRPr="00DD3552" w:rsidRDefault="00C17836"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 xml:space="preserve">Alternatively, take extra time to enumerate the embryos (live, dead, resorbed) in each uterine horn. </w:t>
      </w:r>
    </w:p>
    <w:p w14:paraId="5129C06C" w14:textId="77777777" w:rsidR="006F55C9" w:rsidRPr="00DD3552" w:rsidRDefault="006F55C9" w:rsidP="00795649">
      <w:pPr>
        <w:pStyle w:val="ListParagraph"/>
        <w:ind w:left="0"/>
        <w:rPr>
          <w:rFonts w:asciiTheme="minorHAnsi" w:hAnsiTheme="minorHAnsi" w:cstheme="minorHAnsi"/>
          <w:color w:val="auto"/>
        </w:rPr>
      </w:pPr>
    </w:p>
    <w:p w14:paraId="0BC5A567" w14:textId="10D7FA92" w:rsidR="006F55C9" w:rsidRPr="00DD3552" w:rsidRDefault="006F55C9"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065B8F" w:rsidRPr="00DD3552">
        <w:rPr>
          <w:rFonts w:asciiTheme="minorHAnsi" w:hAnsiTheme="minorHAnsi" w:cstheme="minorHAnsi"/>
          <w:color w:val="auto"/>
        </w:rPr>
        <w:t>In general, a live embryo will exhibit distinct organs such as a heart, limbs, head with ventricles, and eyes.</w:t>
      </w:r>
      <w:r w:rsidR="00FC2507" w:rsidRPr="00DD3552">
        <w:rPr>
          <w:rFonts w:asciiTheme="minorHAnsi" w:hAnsiTheme="minorHAnsi" w:cstheme="minorHAnsi"/>
          <w:color w:val="auto"/>
        </w:rPr>
        <w:t xml:space="preserve"> </w:t>
      </w:r>
      <w:r w:rsidR="00065B8F" w:rsidRPr="00DD3552">
        <w:rPr>
          <w:rFonts w:asciiTheme="minorHAnsi" w:hAnsiTheme="minorHAnsi" w:cstheme="minorHAnsi"/>
          <w:color w:val="auto"/>
        </w:rPr>
        <w:t xml:space="preserve">A dead embryo takes on a homogeneous, “mushy” appearance unless </w:t>
      </w:r>
      <w:r w:rsidR="00146FEA" w:rsidRPr="00DD3552">
        <w:rPr>
          <w:rFonts w:asciiTheme="minorHAnsi" w:hAnsiTheme="minorHAnsi" w:cstheme="minorHAnsi"/>
          <w:color w:val="auto"/>
        </w:rPr>
        <w:t>just dead</w:t>
      </w:r>
      <w:r w:rsidR="00065B8F" w:rsidRPr="00DD3552">
        <w:rPr>
          <w:rFonts w:asciiTheme="minorHAnsi" w:hAnsiTheme="minorHAnsi" w:cstheme="minorHAnsi"/>
          <w:color w:val="auto"/>
        </w:rPr>
        <w:t xml:space="preserve">. </w:t>
      </w:r>
      <w:r w:rsidR="00AB29C2" w:rsidRPr="00DD3552">
        <w:rPr>
          <w:rFonts w:asciiTheme="minorHAnsi" w:hAnsiTheme="minorHAnsi" w:cstheme="minorHAnsi"/>
          <w:color w:val="auto"/>
        </w:rPr>
        <w:t>Resorbed embryos have a pinpoint echogenic spot in the middle of a gravid-looking uterus</w:t>
      </w:r>
      <w:r w:rsidR="00236FD1" w:rsidRPr="00DD3552">
        <w:rPr>
          <w:rFonts w:asciiTheme="minorHAnsi" w:hAnsiTheme="minorHAnsi" w:cstheme="minorHAnsi"/>
          <w:color w:val="auto"/>
        </w:rPr>
        <w:t xml:space="preserve"> (</w:t>
      </w:r>
      <w:r w:rsidR="00236FD1" w:rsidRPr="00DD3552">
        <w:rPr>
          <w:rFonts w:asciiTheme="minorHAnsi" w:hAnsiTheme="minorHAnsi" w:cstheme="minorHAnsi"/>
          <w:b/>
          <w:bCs/>
          <w:color w:val="auto"/>
        </w:rPr>
        <w:t>Figure 4</w:t>
      </w:r>
      <w:r w:rsidR="00770F44" w:rsidRPr="00DD3552">
        <w:rPr>
          <w:rFonts w:asciiTheme="minorHAnsi" w:hAnsiTheme="minorHAnsi" w:cstheme="minorHAnsi"/>
          <w:color w:val="auto"/>
        </w:rPr>
        <w:t>,</w:t>
      </w:r>
      <w:r w:rsidR="00770F44" w:rsidRPr="00DD3552">
        <w:rPr>
          <w:rFonts w:asciiTheme="minorHAnsi" w:hAnsiTheme="minorHAnsi" w:cstheme="minorHAnsi"/>
          <w:b/>
          <w:bCs/>
          <w:color w:val="auto"/>
        </w:rPr>
        <w:t xml:space="preserve"> Figure 5</w:t>
      </w:r>
      <w:r w:rsidR="00770F44" w:rsidRPr="00DD3552">
        <w:rPr>
          <w:rFonts w:asciiTheme="minorHAnsi" w:hAnsiTheme="minorHAnsi" w:cstheme="minorHAnsi"/>
          <w:color w:val="auto"/>
        </w:rPr>
        <w:t xml:space="preserve">, </w:t>
      </w:r>
      <w:r w:rsidR="00770F44" w:rsidRPr="00DD3552">
        <w:rPr>
          <w:rFonts w:asciiTheme="minorHAnsi" w:hAnsiTheme="minorHAnsi" w:cstheme="minorHAnsi"/>
          <w:b/>
          <w:bCs/>
          <w:color w:val="auto"/>
        </w:rPr>
        <w:t>Figure 6</w:t>
      </w:r>
      <w:r w:rsidR="00770F44" w:rsidRPr="00DD3552">
        <w:rPr>
          <w:rFonts w:asciiTheme="minorHAnsi" w:hAnsiTheme="minorHAnsi" w:cstheme="minorHAnsi"/>
          <w:color w:val="auto"/>
        </w:rPr>
        <w:t xml:space="preserve">, </w:t>
      </w:r>
      <w:r w:rsidR="00770F44" w:rsidRPr="00DD3552">
        <w:rPr>
          <w:rFonts w:asciiTheme="minorHAnsi" w:hAnsiTheme="minorHAnsi" w:cstheme="minorHAnsi"/>
          <w:b/>
          <w:bCs/>
          <w:color w:val="auto"/>
        </w:rPr>
        <w:t>Figure 7</w:t>
      </w:r>
      <w:r w:rsidR="00770F44" w:rsidRPr="00DD3552">
        <w:rPr>
          <w:rFonts w:asciiTheme="minorHAnsi" w:hAnsiTheme="minorHAnsi" w:cstheme="minorHAnsi"/>
          <w:color w:val="auto"/>
        </w:rPr>
        <w:t xml:space="preserve">, </w:t>
      </w:r>
      <w:r w:rsidR="00770F44" w:rsidRPr="00DD3552">
        <w:rPr>
          <w:rFonts w:asciiTheme="minorHAnsi" w:hAnsiTheme="minorHAnsi" w:cstheme="minorHAnsi"/>
          <w:b/>
          <w:bCs/>
          <w:color w:val="auto"/>
        </w:rPr>
        <w:t xml:space="preserve">Figure </w:t>
      </w:r>
      <w:r w:rsidR="00236FD1" w:rsidRPr="00DD3552">
        <w:rPr>
          <w:rFonts w:asciiTheme="minorHAnsi" w:hAnsiTheme="minorHAnsi" w:cstheme="minorHAnsi"/>
          <w:b/>
          <w:bCs/>
          <w:color w:val="auto"/>
        </w:rPr>
        <w:t>8</w:t>
      </w:r>
      <w:r w:rsidR="00236FD1" w:rsidRPr="00DD3552">
        <w:rPr>
          <w:rFonts w:asciiTheme="minorHAnsi" w:hAnsiTheme="minorHAnsi" w:cstheme="minorHAnsi"/>
          <w:color w:val="auto"/>
        </w:rPr>
        <w:t>)</w:t>
      </w:r>
      <w:r w:rsidR="00AB29C2" w:rsidRPr="00DD3552">
        <w:rPr>
          <w:rFonts w:asciiTheme="minorHAnsi" w:hAnsiTheme="minorHAnsi" w:cstheme="minorHAnsi"/>
          <w:color w:val="auto"/>
        </w:rPr>
        <w:t xml:space="preserve">. </w:t>
      </w:r>
    </w:p>
    <w:p w14:paraId="24FAD41F" w14:textId="77777777" w:rsidR="006F55C9" w:rsidRPr="00DD3552" w:rsidRDefault="006F55C9" w:rsidP="00795649">
      <w:pPr>
        <w:pStyle w:val="ListParagraph"/>
        <w:ind w:left="0"/>
        <w:rPr>
          <w:rFonts w:asciiTheme="minorHAnsi" w:hAnsiTheme="minorHAnsi" w:cstheme="minorHAnsi"/>
          <w:color w:val="auto"/>
        </w:rPr>
      </w:pPr>
    </w:p>
    <w:p w14:paraId="7FB02AD0" w14:textId="02FEEE78" w:rsidR="00C17836" w:rsidRPr="00DD3552" w:rsidRDefault="006F55C9"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T</w:t>
      </w:r>
      <w:r w:rsidR="00AE5119" w:rsidRPr="00DD3552">
        <w:rPr>
          <w:rFonts w:asciiTheme="minorHAnsi" w:hAnsiTheme="minorHAnsi" w:cstheme="minorHAnsi"/>
          <w:color w:val="auto"/>
        </w:rPr>
        <w:t xml:space="preserve">o determine if an embryo is </w:t>
      </w:r>
      <w:r w:rsidR="00AB29C2" w:rsidRPr="00DD3552">
        <w:rPr>
          <w:rFonts w:asciiTheme="minorHAnsi" w:hAnsiTheme="minorHAnsi" w:cstheme="minorHAnsi"/>
          <w:color w:val="auto"/>
        </w:rPr>
        <w:t xml:space="preserve">truly </w:t>
      </w:r>
      <w:r w:rsidR="00AE5119" w:rsidRPr="00DD3552">
        <w:rPr>
          <w:rFonts w:asciiTheme="minorHAnsi" w:hAnsiTheme="minorHAnsi" w:cstheme="minorHAnsi"/>
          <w:color w:val="auto"/>
        </w:rPr>
        <w:t>alive, look for the heartbeat and/or blood flow.</w:t>
      </w:r>
    </w:p>
    <w:p w14:paraId="5675E907" w14:textId="77777777" w:rsidR="008537AB" w:rsidRPr="00DD3552" w:rsidRDefault="008537AB" w:rsidP="00795649">
      <w:pPr>
        <w:contextualSpacing/>
        <w:rPr>
          <w:rFonts w:asciiTheme="minorHAnsi" w:hAnsiTheme="minorHAnsi" w:cstheme="minorHAnsi"/>
          <w:color w:val="auto"/>
        </w:rPr>
      </w:pPr>
    </w:p>
    <w:p w14:paraId="6DCCD204" w14:textId="45115128" w:rsidR="00000068" w:rsidRPr="00DD3552" w:rsidRDefault="009C18D8"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NOTE:</w:t>
      </w:r>
      <w:r w:rsidR="00000068" w:rsidRPr="00DD3552">
        <w:rPr>
          <w:rFonts w:asciiTheme="minorHAnsi" w:hAnsiTheme="minorHAnsi" w:cstheme="minorHAnsi"/>
          <w:color w:val="auto"/>
        </w:rPr>
        <w:t xml:space="preserve"> Color Doppler flow mapping can aid in determining the presence of blood flow</w:t>
      </w:r>
      <w:r w:rsidRPr="00DD3552">
        <w:rPr>
          <w:rFonts w:asciiTheme="minorHAnsi" w:hAnsiTheme="minorHAnsi" w:cstheme="minorHAnsi"/>
          <w:color w:val="auto"/>
        </w:rPr>
        <w:t>,</w:t>
      </w:r>
      <w:r w:rsidR="00000068" w:rsidRPr="00DD3552">
        <w:rPr>
          <w:rFonts w:asciiTheme="minorHAnsi" w:hAnsiTheme="minorHAnsi" w:cstheme="minorHAnsi"/>
          <w:color w:val="auto"/>
        </w:rPr>
        <w:t xml:space="preserve"> both in the embryo and in the umbilical cord. In general, this may be applied </w:t>
      </w:r>
      <w:r w:rsidRPr="00DD3552">
        <w:rPr>
          <w:rFonts w:asciiTheme="minorHAnsi" w:hAnsiTheme="minorHAnsi" w:cstheme="minorHAnsi"/>
          <w:color w:val="auto"/>
        </w:rPr>
        <w:t>to</w:t>
      </w:r>
      <w:r w:rsidR="00000068" w:rsidRPr="00DD3552">
        <w:rPr>
          <w:rFonts w:asciiTheme="minorHAnsi" w:hAnsiTheme="minorHAnsi" w:cstheme="minorHAnsi"/>
          <w:color w:val="auto"/>
        </w:rPr>
        <w:t xml:space="preserve"> embryos older than E8.5.</w:t>
      </w:r>
    </w:p>
    <w:p w14:paraId="5BCD648D" w14:textId="77777777" w:rsidR="008537AB" w:rsidRPr="00DD3552" w:rsidRDefault="008537AB" w:rsidP="00795649">
      <w:pPr>
        <w:pStyle w:val="ListParagraph"/>
        <w:ind w:left="0"/>
        <w:rPr>
          <w:rFonts w:asciiTheme="minorHAnsi" w:hAnsiTheme="minorHAnsi" w:cstheme="minorHAnsi"/>
          <w:color w:val="auto"/>
        </w:rPr>
      </w:pPr>
    </w:p>
    <w:p w14:paraId="3C7267D1" w14:textId="534DEBBB" w:rsidR="00175088" w:rsidRPr="00DD3552" w:rsidRDefault="00175088" w:rsidP="00795649">
      <w:pPr>
        <w:pStyle w:val="ListParagraph"/>
        <w:numPr>
          <w:ilvl w:val="2"/>
          <w:numId w:val="30"/>
        </w:numPr>
        <w:ind w:left="0" w:firstLine="0"/>
        <w:rPr>
          <w:rFonts w:asciiTheme="minorHAnsi" w:hAnsiTheme="minorHAnsi" w:cstheme="minorHAnsi"/>
          <w:color w:val="auto"/>
        </w:rPr>
      </w:pPr>
      <w:r w:rsidRPr="00DD3552">
        <w:rPr>
          <w:rFonts w:asciiTheme="minorHAnsi" w:hAnsiTheme="minorHAnsi" w:cstheme="minorHAnsi"/>
          <w:color w:val="auto"/>
        </w:rPr>
        <w:t>Recognize potential artifacts that may mimic a gravid uterus (</w:t>
      </w:r>
      <w:r w:rsidR="00256EE8" w:rsidRPr="00DD3552">
        <w:rPr>
          <w:rFonts w:asciiTheme="minorHAnsi" w:hAnsiTheme="minorHAnsi" w:cstheme="minorHAnsi"/>
          <w:b/>
          <w:bCs/>
          <w:color w:val="auto"/>
        </w:rPr>
        <w:t>Figure 9</w:t>
      </w:r>
      <w:r w:rsidR="00256C44" w:rsidRPr="00DD3552">
        <w:rPr>
          <w:rFonts w:asciiTheme="minorHAnsi" w:hAnsiTheme="minorHAnsi" w:cstheme="minorHAnsi"/>
          <w:color w:val="auto"/>
        </w:rPr>
        <w:t>,</w:t>
      </w:r>
      <w:r w:rsidR="00256C44" w:rsidRPr="00DD3552">
        <w:rPr>
          <w:rFonts w:asciiTheme="minorHAnsi" w:hAnsiTheme="minorHAnsi" w:cstheme="minorHAnsi"/>
          <w:b/>
          <w:bCs/>
          <w:color w:val="auto"/>
        </w:rPr>
        <w:t xml:space="preserve"> Figure </w:t>
      </w:r>
      <w:r w:rsidR="00256EE8" w:rsidRPr="00DD3552">
        <w:rPr>
          <w:rFonts w:asciiTheme="minorHAnsi" w:hAnsiTheme="minorHAnsi" w:cstheme="minorHAnsi"/>
          <w:b/>
          <w:bCs/>
          <w:color w:val="auto"/>
        </w:rPr>
        <w:t>10</w:t>
      </w:r>
      <w:r w:rsidRPr="00DD3552">
        <w:rPr>
          <w:rFonts w:asciiTheme="minorHAnsi" w:hAnsiTheme="minorHAnsi" w:cstheme="minorHAnsi"/>
          <w:color w:val="auto"/>
        </w:rPr>
        <w:t>).</w:t>
      </w:r>
      <w:r w:rsidR="006E130B" w:rsidRPr="00DD3552">
        <w:rPr>
          <w:rFonts w:asciiTheme="minorHAnsi" w:hAnsiTheme="minorHAnsi" w:cstheme="minorHAnsi"/>
          <w:color w:val="auto"/>
        </w:rPr>
        <w:t xml:space="preserve"> In addition, </w:t>
      </w:r>
      <w:r w:rsidR="000D2C7F" w:rsidRPr="00DD3552">
        <w:rPr>
          <w:rFonts w:asciiTheme="minorHAnsi" w:hAnsiTheme="minorHAnsi" w:cstheme="minorHAnsi"/>
          <w:color w:val="auto"/>
        </w:rPr>
        <w:t xml:space="preserve">as </w:t>
      </w:r>
      <w:r w:rsidR="006E130B" w:rsidRPr="00DD3552">
        <w:rPr>
          <w:rFonts w:asciiTheme="minorHAnsi" w:hAnsiTheme="minorHAnsi" w:cstheme="minorHAnsi"/>
          <w:color w:val="auto"/>
        </w:rPr>
        <w:t>bowel gas and other ultrasound “shadow” artifacts may obscure segments of the uterine horn</w:t>
      </w:r>
      <w:r w:rsidR="000D2C7F" w:rsidRPr="00DD3552">
        <w:rPr>
          <w:rFonts w:asciiTheme="minorHAnsi" w:hAnsiTheme="minorHAnsi" w:cstheme="minorHAnsi"/>
          <w:color w:val="auto"/>
        </w:rPr>
        <w:t xml:space="preserve">, perform the </w:t>
      </w:r>
      <w:r w:rsidR="006E130B" w:rsidRPr="00DD3552">
        <w:rPr>
          <w:rFonts w:asciiTheme="minorHAnsi" w:hAnsiTheme="minorHAnsi" w:cstheme="minorHAnsi"/>
          <w:color w:val="auto"/>
        </w:rPr>
        <w:t>imaging from multiple vantage points to ensure adequate visualization of the uterus.</w:t>
      </w:r>
    </w:p>
    <w:p w14:paraId="294D1A8C" w14:textId="77777777" w:rsidR="008537AB" w:rsidRPr="00DD3552" w:rsidRDefault="008537AB" w:rsidP="00795649">
      <w:pPr>
        <w:pStyle w:val="ListParagraph"/>
        <w:ind w:left="0"/>
        <w:rPr>
          <w:rFonts w:asciiTheme="minorHAnsi" w:hAnsiTheme="minorHAnsi" w:cstheme="minorHAnsi"/>
          <w:color w:val="auto"/>
        </w:rPr>
      </w:pPr>
    </w:p>
    <w:p w14:paraId="03BCBF45" w14:textId="2BCD22DA" w:rsidR="005B765B" w:rsidRPr="00DD3552" w:rsidRDefault="007D687A"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After</w:t>
      </w:r>
      <w:r w:rsidR="005B765B" w:rsidRPr="00DD3552">
        <w:rPr>
          <w:rFonts w:asciiTheme="minorHAnsi" w:hAnsiTheme="minorHAnsi" w:cstheme="minorHAnsi"/>
          <w:color w:val="auto"/>
        </w:rPr>
        <w:t xml:space="preserve"> the survey is complete, wipe the gel from the abdomen with gauze or wipes. Try to remove as much as possible</w:t>
      </w:r>
      <w:r w:rsidR="000B4C0A" w:rsidRPr="00DD3552">
        <w:rPr>
          <w:rFonts w:asciiTheme="minorHAnsi" w:hAnsiTheme="minorHAnsi" w:cstheme="minorHAnsi"/>
          <w:color w:val="auto"/>
        </w:rPr>
        <w:t xml:space="preserve"> as the</w:t>
      </w:r>
      <w:r w:rsidR="005B765B" w:rsidRPr="00DD3552">
        <w:rPr>
          <w:rFonts w:asciiTheme="minorHAnsi" w:hAnsiTheme="minorHAnsi" w:cstheme="minorHAnsi"/>
          <w:color w:val="auto"/>
        </w:rPr>
        <w:t xml:space="preserve"> gel tend</w:t>
      </w:r>
      <w:r w:rsidR="000B4C0A" w:rsidRPr="00DD3552">
        <w:rPr>
          <w:rFonts w:asciiTheme="minorHAnsi" w:hAnsiTheme="minorHAnsi" w:cstheme="minorHAnsi"/>
          <w:color w:val="auto"/>
        </w:rPr>
        <w:t>s</w:t>
      </w:r>
      <w:r w:rsidR="005B765B" w:rsidRPr="00DD3552">
        <w:rPr>
          <w:rFonts w:asciiTheme="minorHAnsi" w:hAnsiTheme="minorHAnsi" w:cstheme="minorHAnsi"/>
          <w:color w:val="auto"/>
        </w:rPr>
        <w:t xml:space="preserve"> to cool the mouse down. </w:t>
      </w:r>
    </w:p>
    <w:p w14:paraId="296A4B9B" w14:textId="77777777" w:rsidR="008537AB" w:rsidRPr="00DD3552" w:rsidRDefault="008537AB" w:rsidP="00795649">
      <w:pPr>
        <w:pStyle w:val="ListParagraph"/>
        <w:ind w:left="0"/>
        <w:rPr>
          <w:rFonts w:asciiTheme="minorHAnsi" w:hAnsiTheme="minorHAnsi" w:cstheme="minorHAnsi"/>
          <w:color w:val="auto"/>
        </w:rPr>
      </w:pPr>
    </w:p>
    <w:p w14:paraId="70C6862B" w14:textId="77BECC4D" w:rsidR="005B765B" w:rsidRPr="00DD3552" w:rsidRDefault="005B765B"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Untape the paws</w:t>
      </w:r>
      <w:r w:rsidR="007D687A" w:rsidRPr="00DD3552">
        <w:rPr>
          <w:rFonts w:asciiTheme="minorHAnsi" w:hAnsiTheme="minorHAnsi" w:cstheme="minorHAnsi"/>
          <w:color w:val="auto"/>
        </w:rPr>
        <w:t>,</w:t>
      </w:r>
      <w:r w:rsidRPr="00DD3552">
        <w:rPr>
          <w:rFonts w:asciiTheme="minorHAnsi" w:hAnsiTheme="minorHAnsi" w:cstheme="minorHAnsi"/>
          <w:color w:val="auto"/>
        </w:rPr>
        <w:t xml:space="preserve"> and remove the mouse from the anesthetic nosecone.</w:t>
      </w:r>
    </w:p>
    <w:p w14:paraId="3F8EA009" w14:textId="77777777" w:rsidR="008537AB" w:rsidRPr="00DD3552" w:rsidRDefault="008537AB" w:rsidP="00795649">
      <w:pPr>
        <w:contextualSpacing/>
        <w:rPr>
          <w:rFonts w:asciiTheme="minorHAnsi" w:hAnsiTheme="minorHAnsi" w:cstheme="minorHAnsi"/>
          <w:color w:val="auto"/>
        </w:rPr>
      </w:pPr>
    </w:p>
    <w:p w14:paraId="0FE945BB" w14:textId="4ED004F7" w:rsidR="00E00C34" w:rsidRPr="00DD3552" w:rsidRDefault="005B765B" w:rsidP="00795649">
      <w:pPr>
        <w:pStyle w:val="ListParagraph"/>
        <w:numPr>
          <w:ilvl w:val="1"/>
          <w:numId w:val="30"/>
        </w:numPr>
        <w:ind w:left="0" w:firstLine="0"/>
        <w:rPr>
          <w:rFonts w:asciiTheme="minorHAnsi" w:hAnsiTheme="minorHAnsi" w:cstheme="minorHAnsi"/>
          <w:color w:val="auto"/>
        </w:rPr>
      </w:pPr>
      <w:r w:rsidRPr="00DD3552">
        <w:rPr>
          <w:rFonts w:asciiTheme="minorHAnsi" w:hAnsiTheme="minorHAnsi" w:cstheme="minorHAnsi"/>
          <w:color w:val="auto"/>
        </w:rPr>
        <w:t>Gently move the mouse back into her cage.</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She should wake up and start moving around within a minute or so. </w:t>
      </w:r>
    </w:p>
    <w:p w14:paraId="70504E52" w14:textId="77777777" w:rsidR="00E00C34" w:rsidRPr="00DD3552" w:rsidRDefault="00E00C34" w:rsidP="00795649">
      <w:pPr>
        <w:pStyle w:val="ListParagraph"/>
        <w:ind w:left="0"/>
        <w:rPr>
          <w:rFonts w:asciiTheme="minorHAnsi" w:hAnsiTheme="minorHAnsi" w:cstheme="minorHAnsi"/>
          <w:color w:val="auto"/>
        </w:rPr>
      </w:pPr>
    </w:p>
    <w:p w14:paraId="20D1DDCD" w14:textId="737591AA" w:rsidR="005B765B" w:rsidRPr="00DD3552" w:rsidRDefault="00E00C34" w:rsidP="00795649">
      <w:pPr>
        <w:pStyle w:val="ListParagraph"/>
        <w:ind w:left="0"/>
        <w:rPr>
          <w:rFonts w:asciiTheme="minorHAnsi" w:hAnsiTheme="minorHAnsi" w:cstheme="minorHAnsi"/>
          <w:color w:val="auto"/>
        </w:rPr>
      </w:pPr>
      <w:r w:rsidRPr="00DD3552">
        <w:rPr>
          <w:rFonts w:asciiTheme="minorHAnsi" w:hAnsiTheme="minorHAnsi" w:cstheme="minorHAnsi"/>
          <w:color w:val="auto"/>
        </w:rPr>
        <w:t xml:space="preserve">NOTE: </w:t>
      </w:r>
      <w:r w:rsidR="00EC7956" w:rsidRPr="00DD3552">
        <w:rPr>
          <w:rFonts w:asciiTheme="minorHAnsi" w:hAnsiTheme="minorHAnsi" w:cstheme="minorHAnsi"/>
          <w:color w:val="auto"/>
        </w:rPr>
        <w:t>Genetically</w:t>
      </w:r>
      <w:r w:rsidR="007D687A" w:rsidRPr="00DD3552">
        <w:rPr>
          <w:rFonts w:asciiTheme="minorHAnsi" w:hAnsiTheme="minorHAnsi" w:cstheme="minorHAnsi"/>
          <w:color w:val="auto"/>
        </w:rPr>
        <w:t xml:space="preserve"> </w:t>
      </w:r>
      <w:r w:rsidR="00EC7956" w:rsidRPr="00DD3552">
        <w:rPr>
          <w:rFonts w:asciiTheme="minorHAnsi" w:hAnsiTheme="minorHAnsi" w:cstheme="minorHAnsi"/>
          <w:color w:val="auto"/>
        </w:rPr>
        <w:t xml:space="preserve">modified mice may take a little longer to recover from anesthesia and need to </w:t>
      </w:r>
      <w:r w:rsidR="00EC7956" w:rsidRPr="00DD3552">
        <w:rPr>
          <w:rFonts w:asciiTheme="minorHAnsi" w:hAnsiTheme="minorHAnsi" w:cstheme="minorHAnsi"/>
          <w:color w:val="auto"/>
        </w:rPr>
        <w:lastRenderedPageBreak/>
        <w:t>be watched more closely.</w:t>
      </w:r>
    </w:p>
    <w:p w14:paraId="1F2BA517" w14:textId="77777777" w:rsidR="00E7566D" w:rsidRPr="00DD3552" w:rsidRDefault="00E7566D" w:rsidP="00795649">
      <w:pPr>
        <w:contextualSpacing/>
        <w:rPr>
          <w:rFonts w:asciiTheme="minorHAnsi" w:hAnsiTheme="minorHAnsi" w:cstheme="minorHAnsi"/>
          <w:color w:val="auto"/>
        </w:rPr>
      </w:pPr>
    </w:p>
    <w:p w14:paraId="3E79FCA8" w14:textId="5659F2CF" w:rsidR="006305D7" w:rsidRPr="00DD3552" w:rsidRDefault="006305D7" w:rsidP="00795649">
      <w:pPr>
        <w:pStyle w:val="NormalWeb"/>
        <w:spacing w:before="0" w:beforeAutospacing="0" w:after="0" w:afterAutospacing="0"/>
        <w:contextualSpacing/>
        <w:rPr>
          <w:rFonts w:asciiTheme="minorHAnsi" w:hAnsiTheme="minorHAnsi" w:cstheme="minorHAnsi"/>
          <w:b/>
          <w:bCs/>
          <w:color w:val="auto"/>
        </w:rPr>
      </w:pPr>
      <w:r w:rsidRPr="00DD3552">
        <w:rPr>
          <w:rFonts w:asciiTheme="minorHAnsi" w:hAnsiTheme="minorHAnsi" w:cstheme="minorHAnsi"/>
          <w:b/>
          <w:color w:val="auto"/>
        </w:rPr>
        <w:t>REPRESENTATIVE RESULTS</w:t>
      </w:r>
      <w:r w:rsidR="00EF1462" w:rsidRPr="00DD3552">
        <w:rPr>
          <w:rFonts w:asciiTheme="minorHAnsi" w:hAnsiTheme="minorHAnsi" w:cstheme="minorHAnsi"/>
          <w:b/>
          <w:color w:val="auto"/>
        </w:rPr>
        <w:t xml:space="preserve">: </w:t>
      </w:r>
    </w:p>
    <w:p w14:paraId="180F1EEE" w14:textId="16C7C9F2" w:rsidR="00101C15" w:rsidRPr="00DD3552" w:rsidRDefault="00266DA8" w:rsidP="00795649">
      <w:pPr>
        <w:pStyle w:val="NormalWeb"/>
        <w:spacing w:before="0" w:beforeAutospacing="0" w:after="0" w:afterAutospacing="0"/>
        <w:contextualSpacing/>
        <w:rPr>
          <w:rFonts w:asciiTheme="minorHAnsi" w:hAnsiTheme="minorHAnsi" w:cstheme="minorHAnsi"/>
          <w:color w:val="auto"/>
        </w:rPr>
      </w:pPr>
      <w:r w:rsidRPr="00DD3552">
        <w:rPr>
          <w:rFonts w:asciiTheme="minorHAnsi" w:hAnsiTheme="minorHAnsi" w:cstheme="minorHAnsi"/>
          <w:color w:val="auto"/>
        </w:rPr>
        <w:t xml:space="preserve">This protocol will allow an investigator to determine confidently </w:t>
      </w:r>
      <w:r w:rsidR="00013398" w:rsidRPr="00DD3552">
        <w:rPr>
          <w:rFonts w:asciiTheme="minorHAnsi" w:hAnsiTheme="minorHAnsi" w:cstheme="minorHAnsi"/>
          <w:color w:val="auto"/>
        </w:rPr>
        <w:t>whether</w:t>
      </w:r>
      <w:r w:rsidRPr="00DD3552">
        <w:rPr>
          <w:rFonts w:asciiTheme="minorHAnsi" w:hAnsiTheme="minorHAnsi" w:cstheme="minorHAnsi"/>
          <w:color w:val="auto"/>
        </w:rPr>
        <w:t xml:space="preserve"> a mouse is pregnant, including during </w:t>
      </w:r>
      <w:r w:rsidR="00013398"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early stages and to determine </w:t>
      </w:r>
      <w:r w:rsidR="00013398" w:rsidRPr="00DD3552">
        <w:rPr>
          <w:rFonts w:asciiTheme="minorHAnsi" w:hAnsiTheme="minorHAnsi" w:cstheme="minorHAnsi"/>
          <w:color w:val="auto"/>
        </w:rPr>
        <w:t>whether</w:t>
      </w:r>
      <w:r w:rsidRPr="00DD3552">
        <w:rPr>
          <w:rFonts w:asciiTheme="minorHAnsi" w:hAnsiTheme="minorHAnsi" w:cstheme="minorHAnsi"/>
          <w:color w:val="auto"/>
        </w:rPr>
        <w:t xml:space="preserve"> there are obvious prenatal embryonic or fetal losses without needing to sacrifice the pregnant dam. </w:t>
      </w:r>
      <w:r w:rsidR="009E5270" w:rsidRPr="00DD3552">
        <w:rPr>
          <w:rFonts w:asciiTheme="minorHAnsi" w:hAnsiTheme="minorHAnsi" w:cstheme="minorHAnsi"/>
          <w:color w:val="auto"/>
        </w:rPr>
        <w:t>This protocol is especially useful when breeding genetically</w:t>
      </w:r>
      <w:r w:rsidR="00013398" w:rsidRPr="00DD3552">
        <w:rPr>
          <w:rFonts w:asciiTheme="minorHAnsi" w:hAnsiTheme="minorHAnsi" w:cstheme="minorHAnsi"/>
          <w:color w:val="auto"/>
        </w:rPr>
        <w:t xml:space="preserve"> </w:t>
      </w:r>
      <w:r w:rsidR="009E5270" w:rsidRPr="00DD3552">
        <w:rPr>
          <w:rFonts w:asciiTheme="minorHAnsi" w:hAnsiTheme="minorHAnsi" w:cstheme="minorHAnsi"/>
          <w:color w:val="auto"/>
        </w:rPr>
        <w:t>engineered mice</w:t>
      </w:r>
      <w:r w:rsidR="002B0DCA" w:rsidRPr="00DD3552">
        <w:rPr>
          <w:rFonts w:asciiTheme="minorHAnsi" w:hAnsiTheme="minorHAnsi" w:cstheme="minorHAnsi"/>
          <w:color w:val="auto"/>
        </w:rPr>
        <w:t xml:space="preserve">; </w:t>
      </w:r>
      <w:r w:rsidR="009E5270" w:rsidRPr="00DD3552">
        <w:rPr>
          <w:rFonts w:asciiTheme="minorHAnsi" w:hAnsiTheme="minorHAnsi" w:cstheme="minorHAnsi"/>
          <w:color w:val="auto"/>
        </w:rPr>
        <w:t>typically, heterozygous x heterozygous crosses to yield homozygous offspring leads to failure of proper development</w:t>
      </w:r>
      <w:r w:rsidR="002B0DCA" w:rsidRPr="00DD3552">
        <w:rPr>
          <w:rFonts w:asciiTheme="minorHAnsi" w:hAnsiTheme="minorHAnsi" w:cstheme="minorHAnsi"/>
          <w:color w:val="auto"/>
        </w:rPr>
        <w:t xml:space="preserve">, which </w:t>
      </w:r>
      <w:r w:rsidR="009E5270" w:rsidRPr="00DD3552">
        <w:rPr>
          <w:rFonts w:asciiTheme="minorHAnsi" w:hAnsiTheme="minorHAnsi" w:cstheme="minorHAnsi"/>
          <w:color w:val="auto"/>
        </w:rPr>
        <w:t xml:space="preserve">causes prenatal lethality. </w:t>
      </w:r>
      <w:r w:rsidR="00EF6AC9" w:rsidRPr="00DD3552">
        <w:rPr>
          <w:rFonts w:asciiTheme="minorHAnsi" w:hAnsiTheme="minorHAnsi" w:cstheme="minorHAnsi"/>
          <w:b/>
          <w:bCs/>
          <w:color w:val="auto"/>
        </w:rPr>
        <w:t>Figure 1</w:t>
      </w:r>
      <w:r w:rsidR="00EF6AC9" w:rsidRPr="00DD3552">
        <w:rPr>
          <w:rFonts w:asciiTheme="minorHAnsi" w:hAnsiTheme="minorHAnsi" w:cstheme="minorHAnsi"/>
          <w:color w:val="auto"/>
        </w:rPr>
        <w:t xml:space="preserve"> </w:t>
      </w:r>
      <w:r w:rsidR="00D06AF3" w:rsidRPr="00DD3552">
        <w:rPr>
          <w:rFonts w:asciiTheme="minorHAnsi" w:hAnsiTheme="minorHAnsi" w:cstheme="minorHAnsi"/>
          <w:color w:val="auto"/>
        </w:rPr>
        <w:t>depict</w:t>
      </w:r>
      <w:r w:rsidR="00EF6AC9" w:rsidRPr="00DD3552">
        <w:rPr>
          <w:rFonts w:asciiTheme="minorHAnsi" w:hAnsiTheme="minorHAnsi" w:cstheme="minorHAnsi"/>
          <w:color w:val="auto"/>
        </w:rPr>
        <w:t xml:space="preserve">s a representative situation in which embryos progressively die and then are resorbed through mid-gestation. </w:t>
      </w:r>
      <w:r w:rsidR="004D25B1" w:rsidRPr="00DD3552">
        <w:rPr>
          <w:rFonts w:asciiTheme="minorHAnsi" w:hAnsiTheme="minorHAnsi" w:cstheme="minorHAnsi"/>
          <w:b/>
          <w:bCs/>
          <w:color w:val="auto"/>
        </w:rPr>
        <w:t>Figure 2</w:t>
      </w:r>
      <w:r w:rsidR="004D25B1" w:rsidRPr="00DD3552">
        <w:rPr>
          <w:rFonts w:asciiTheme="minorHAnsi" w:hAnsiTheme="minorHAnsi" w:cstheme="minorHAnsi"/>
          <w:color w:val="auto"/>
        </w:rPr>
        <w:t xml:space="preserve"> shows how to find the left and right uterine horns by following the vagina up through its bifurcation</w:t>
      </w:r>
      <w:r w:rsidR="002B0DCA" w:rsidRPr="00DD3552">
        <w:rPr>
          <w:rFonts w:asciiTheme="minorHAnsi" w:hAnsiTheme="minorHAnsi" w:cstheme="minorHAnsi"/>
          <w:color w:val="auto"/>
        </w:rPr>
        <w:t xml:space="preserve">. </w:t>
      </w:r>
      <w:r w:rsidR="004D25B1" w:rsidRPr="00DD3552">
        <w:rPr>
          <w:rFonts w:asciiTheme="minorHAnsi" w:hAnsiTheme="minorHAnsi" w:cstheme="minorHAnsi"/>
          <w:b/>
          <w:bCs/>
          <w:color w:val="auto"/>
        </w:rPr>
        <w:t>Figure 3</w:t>
      </w:r>
      <w:r w:rsidR="002B0DCA" w:rsidRPr="00DD3552">
        <w:rPr>
          <w:rFonts w:asciiTheme="minorHAnsi" w:hAnsiTheme="minorHAnsi" w:cstheme="minorHAnsi"/>
          <w:color w:val="auto"/>
        </w:rPr>
        <w:t>,</w:t>
      </w:r>
      <w:r w:rsidR="002B0DCA" w:rsidRPr="00DD3552">
        <w:rPr>
          <w:rFonts w:asciiTheme="minorHAnsi" w:hAnsiTheme="minorHAnsi" w:cstheme="minorHAnsi"/>
          <w:b/>
          <w:bCs/>
          <w:color w:val="auto"/>
        </w:rPr>
        <w:t xml:space="preserve"> </w:t>
      </w:r>
      <w:r w:rsidR="00EA06C7" w:rsidRPr="00DD3552">
        <w:rPr>
          <w:rFonts w:asciiTheme="minorHAnsi" w:hAnsiTheme="minorHAnsi" w:cstheme="minorHAnsi"/>
          <w:b/>
          <w:bCs/>
          <w:color w:val="auto"/>
        </w:rPr>
        <w:t>F</w:t>
      </w:r>
      <w:r w:rsidR="002B0DCA" w:rsidRPr="00DD3552">
        <w:rPr>
          <w:rFonts w:asciiTheme="minorHAnsi" w:hAnsiTheme="minorHAnsi" w:cstheme="minorHAnsi"/>
          <w:b/>
          <w:bCs/>
          <w:color w:val="auto"/>
        </w:rPr>
        <w:t>igure 4</w:t>
      </w:r>
      <w:r w:rsidR="002B0DCA" w:rsidRPr="00DD3552">
        <w:rPr>
          <w:rFonts w:asciiTheme="minorHAnsi" w:hAnsiTheme="minorHAnsi" w:cstheme="minorHAnsi"/>
          <w:color w:val="auto"/>
        </w:rPr>
        <w:t>,</w:t>
      </w:r>
      <w:r w:rsidR="002B0DCA" w:rsidRPr="00DD3552">
        <w:rPr>
          <w:rFonts w:asciiTheme="minorHAnsi" w:hAnsiTheme="minorHAnsi" w:cstheme="minorHAnsi"/>
          <w:b/>
          <w:bCs/>
          <w:color w:val="auto"/>
        </w:rPr>
        <w:t xml:space="preserve"> Figure 5</w:t>
      </w:r>
      <w:r w:rsidR="002B0DCA" w:rsidRPr="00DD3552">
        <w:rPr>
          <w:rFonts w:asciiTheme="minorHAnsi" w:hAnsiTheme="minorHAnsi" w:cstheme="minorHAnsi"/>
          <w:color w:val="auto"/>
        </w:rPr>
        <w:t>,</w:t>
      </w:r>
      <w:r w:rsidR="002B0DCA" w:rsidRPr="00DD3552">
        <w:rPr>
          <w:rFonts w:asciiTheme="minorHAnsi" w:hAnsiTheme="minorHAnsi" w:cstheme="minorHAnsi"/>
          <w:b/>
          <w:bCs/>
          <w:color w:val="auto"/>
        </w:rPr>
        <w:t xml:space="preserve"> Figure 6</w:t>
      </w:r>
      <w:r w:rsidR="002B0DCA" w:rsidRPr="00DD3552">
        <w:rPr>
          <w:rFonts w:asciiTheme="minorHAnsi" w:hAnsiTheme="minorHAnsi" w:cstheme="minorHAnsi"/>
          <w:color w:val="auto"/>
        </w:rPr>
        <w:t>,</w:t>
      </w:r>
      <w:r w:rsidR="002B0DCA" w:rsidRPr="00DD3552">
        <w:rPr>
          <w:rFonts w:asciiTheme="minorHAnsi" w:hAnsiTheme="minorHAnsi" w:cstheme="minorHAnsi"/>
          <w:b/>
          <w:bCs/>
          <w:color w:val="auto"/>
        </w:rPr>
        <w:t xml:space="preserve"> Figure 7</w:t>
      </w:r>
      <w:r w:rsidR="002B0DCA" w:rsidRPr="00DD3552">
        <w:rPr>
          <w:rFonts w:asciiTheme="minorHAnsi" w:hAnsiTheme="minorHAnsi" w:cstheme="minorHAnsi"/>
          <w:color w:val="auto"/>
        </w:rPr>
        <w:t>,</w:t>
      </w:r>
      <w:r w:rsidR="002B0DCA" w:rsidRPr="00DD3552">
        <w:rPr>
          <w:rFonts w:asciiTheme="minorHAnsi" w:hAnsiTheme="minorHAnsi" w:cstheme="minorHAnsi"/>
          <w:b/>
          <w:bCs/>
          <w:color w:val="auto"/>
        </w:rPr>
        <w:t xml:space="preserve"> Figure </w:t>
      </w:r>
      <w:r w:rsidR="004D25B1" w:rsidRPr="00DD3552">
        <w:rPr>
          <w:rFonts w:asciiTheme="minorHAnsi" w:hAnsiTheme="minorHAnsi" w:cstheme="minorHAnsi"/>
          <w:b/>
          <w:bCs/>
          <w:color w:val="auto"/>
        </w:rPr>
        <w:t>8</w:t>
      </w:r>
      <w:r w:rsidR="002B0DCA" w:rsidRPr="00DD3552">
        <w:rPr>
          <w:rFonts w:asciiTheme="minorHAnsi" w:hAnsiTheme="minorHAnsi" w:cstheme="minorHAnsi"/>
          <w:color w:val="auto"/>
        </w:rPr>
        <w:t>,</w:t>
      </w:r>
      <w:r w:rsidR="004D25B1" w:rsidRPr="00DD3552">
        <w:rPr>
          <w:rFonts w:asciiTheme="minorHAnsi" w:hAnsiTheme="minorHAnsi" w:cstheme="minorHAnsi"/>
          <w:color w:val="auto"/>
        </w:rPr>
        <w:t xml:space="preserve"> </w:t>
      </w:r>
      <w:r w:rsidR="00C87E6E" w:rsidRPr="00DD3552">
        <w:rPr>
          <w:rFonts w:asciiTheme="minorHAnsi" w:hAnsiTheme="minorHAnsi" w:cstheme="minorHAnsi"/>
          <w:color w:val="auto"/>
        </w:rPr>
        <w:t>and</w:t>
      </w:r>
      <w:r w:rsidR="00C87E6E" w:rsidRPr="00DD3552">
        <w:rPr>
          <w:rFonts w:asciiTheme="minorHAnsi" w:hAnsiTheme="minorHAnsi" w:cstheme="minorHAnsi"/>
          <w:b/>
          <w:bCs/>
          <w:color w:val="auto"/>
        </w:rPr>
        <w:t xml:space="preserve"> Video 3</w:t>
      </w:r>
      <w:r w:rsidR="00C87E6E" w:rsidRPr="00DD3552">
        <w:rPr>
          <w:rFonts w:asciiTheme="minorHAnsi" w:hAnsiTheme="minorHAnsi" w:cstheme="minorHAnsi"/>
          <w:color w:val="auto"/>
        </w:rPr>
        <w:t xml:space="preserve"> </w:t>
      </w:r>
      <w:r w:rsidR="004D25B1" w:rsidRPr="00DD3552">
        <w:rPr>
          <w:rFonts w:asciiTheme="minorHAnsi" w:hAnsiTheme="minorHAnsi" w:cstheme="minorHAnsi"/>
          <w:color w:val="auto"/>
        </w:rPr>
        <w:t xml:space="preserve">show mouse embryos at various stages of development. </w:t>
      </w:r>
      <w:r w:rsidR="003B7BE4" w:rsidRPr="00DD3552">
        <w:rPr>
          <w:rFonts w:asciiTheme="minorHAnsi" w:hAnsiTheme="minorHAnsi" w:cstheme="minorHAnsi"/>
          <w:color w:val="auto"/>
        </w:rPr>
        <w:t>Early-stage mouse embryos, dead embryos, or resorbed embryos may resemble other organs in the abdomen or feces in the intestines, or conversely, intestinal loops may mimic the non-gravid uterus</w:t>
      </w:r>
      <w:r w:rsidR="005A011E" w:rsidRPr="00DD3552">
        <w:rPr>
          <w:rFonts w:asciiTheme="minorHAnsi" w:hAnsiTheme="minorHAnsi" w:cstheme="minorHAnsi"/>
          <w:color w:val="auto"/>
        </w:rPr>
        <w:t xml:space="preserve">. </w:t>
      </w:r>
      <w:r w:rsidR="004D25B1" w:rsidRPr="00DD3552">
        <w:rPr>
          <w:rFonts w:asciiTheme="minorHAnsi" w:hAnsiTheme="minorHAnsi" w:cstheme="minorHAnsi"/>
          <w:b/>
          <w:bCs/>
          <w:color w:val="auto"/>
        </w:rPr>
        <w:t>Figure 9</w:t>
      </w:r>
      <w:r w:rsidR="004D25B1" w:rsidRPr="00DD3552">
        <w:rPr>
          <w:rFonts w:asciiTheme="minorHAnsi" w:hAnsiTheme="minorHAnsi" w:cstheme="minorHAnsi"/>
          <w:color w:val="auto"/>
        </w:rPr>
        <w:t xml:space="preserve"> and </w:t>
      </w:r>
      <w:r w:rsidR="005A011E" w:rsidRPr="00DD3552">
        <w:rPr>
          <w:rFonts w:asciiTheme="minorHAnsi" w:hAnsiTheme="minorHAnsi" w:cstheme="minorHAnsi"/>
          <w:b/>
          <w:bCs/>
          <w:color w:val="auto"/>
        </w:rPr>
        <w:t xml:space="preserve">Figure </w:t>
      </w:r>
      <w:r w:rsidR="004D25B1" w:rsidRPr="00DD3552">
        <w:rPr>
          <w:rFonts w:asciiTheme="minorHAnsi" w:hAnsiTheme="minorHAnsi" w:cstheme="minorHAnsi"/>
          <w:b/>
          <w:bCs/>
          <w:color w:val="auto"/>
        </w:rPr>
        <w:t>10</w:t>
      </w:r>
      <w:r w:rsidR="00904EEC" w:rsidRPr="00DD3552">
        <w:rPr>
          <w:rFonts w:asciiTheme="minorHAnsi" w:hAnsiTheme="minorHAnsi" w:cstheme="minorHAnsi"/>
          <w:color w:val="auto"/>
        </w:rPr>
        <w:t>, a</w:t>
      </w:r>
      <w:r w:rsidR="005A011E" w:rsidRPr="00DD3552">
        <w:rPr>
          <w:rFonts w:asciiTheme="minorHAnsi" w:hAnsiTheme="minorHAnsi" w:cstheme="minorHAnsi"/>
          <w:color w:val="auto"/>
        </w:rPr>
        <w:t>s well as</w:t>
      </w:r>
      <w:r w:rsidR="00904EEC" w:rsidRPr="00DD3552">
        <w:rPr>
          <w:rFonts w:asciiTheme="minorHAnsi" w:hAnsiTheme="minorHAnsi" w:cstheme="minorHAnsi"/>
          <w:color w:val="auto"/>
        </w:rPr>
        <w:t xml:space="preserve"> </w:t>
      </w:r>
      <w:r w:rsidR="00904EEC" w:rsidRPr="00DD3552">
        <w:rPr>
          <w:rFonts w:asciiTheme="minorHAnsi" w:hAnsiTheme="minorHAnsi" w:cstheme="minorHAnsi"/>
          <w:b/>
          <w:bCs/>
          <w:color w:val="auto"/>
        </w:rPr>
        <w:t>Video 4</w:t>
      </w:r>
      <w:r w:rsidR="00904EEC" w:rsidRPr="00DD3552">
        <w:rPr>
          <w:rFonts w:asciiTheme="minorHAnsi" w:hAnsiTheme="minorHAnsi" w:cstheme="minorHAnsi"/>
          <w:color w:val="auto"/>
        </w:rPr>
        <w:t xml:space="preserve"> and </w:t>
      </w:r>
      <w:r w:rsidR="005A011E" w:rsidRPr="00DD3552">
        <w:rPr>
          <w:rFonts w:asciiTheme="minorHAnsi" w:hAnsiTheme="minorHAnsi" w:cstheme="minorHAnsi"/>
          <w:b/>
          <w:bCs/>
          <w:color w:val="auto"/>
        </w:rPr>
        <w:t xml:space="preserve">Video </w:t>
      </w:r>
      <w:r w:rsidR="00904EEC" w:rsidRPr="00DD3552">
        <w:rPr>
          <w:rFonts w:asciiTheme="minorHAnsi" w:hAnsiTheme="minorHAnsi" w:cstheme="minorHAnsi"/>
          <w:b/>
          <w:bCs/>
          <w:color w:val="auto"/>
        </w:rPr>
        <w:t>5</w:t>
      </w:r>
      <w:r w:rsidR="00904EEC" w:rsidRPr="00DD3552">
        <w:rPr>
          <w:rFonts w:asciiTheme="minorHAnsi" w:hAnsiTheme="minorHAnsi" w:cstheme="minorHAnsi"/>
          <w:color w:val="auto"/>
        </w:rPr>
        <w:t>,</w:t>
      </w:r>
      <w:r w:rsidR="004D25B1" w:rsidRPr="00DD3552">
        <w:rPr>
          <w:rFonts w:asciiTheme="minorHAnsi" w:hAnsiTheme="minorHAnsi" w:cstheme="minorHAnsi"/>
          <w:color w:val="auto"/>
        </w:rPr>
        <w:t xml:space="preserve"> demonstrate </w:t>
      </w:r>
      <w:r w:rsidR="00D15812" w:rsidRPr="00DD3552">
        <w:rPr>
          <w:rFonts w:asciiTheme="minorHAnsi" w:hAnsiTheme="minorHAnsi" w:cstheme="minorHAnsi"/>
          <w:color w:val="auto"/>
        </w:rPr>
        <w:t xml:space="preserve">such </w:t>
      </w:r>
      <w:r w:rsidR="004D25B1" w:rsidRPr="00DD3552">
        <w:rPr>
          <w:rFonts w:asciiTheme="minorHAnsi" w:hAnsiTheme="minorHAnsi" w:cstheme="minorHAnsi"/>
          <w:color w:val="auto"/>
        </w:rPr>
        <w:t>potential imaging artifacts that may mimic the gravid uterus, for which the investigator must be on alert.</w:t>
      </w:r>
    </w:p>
    <w:p w14:paraId="191C9A3D" w14:textId="77777777" w:rsidR="009E5270" w:rsidRPr="00DD3552" w:rsidRDefault="009E5270" w:rsidP="00795649">
      <w:pPr>
        <w:pStyle w:val="NormalWeb"/>
        <w:spacing w:before="0" w:beforeAutospacing="0" w:after="0" w:afterAutospacing="0"/>
        <w:contextualSpacing/>
        <w:rPr>
          <w:rFonts w:asciiTheme="minorHAnsi" w:hAnsiTheme="minorHAnsi" w:cstheme="minorHAnsi"/>
          <w:color w:val="auto"/>
        </w:rPr>
      </w:pPr>
    </w:p>
    <w:p w14:paraId="3C9083F6" w14:textId="12E6FC33" w:rsidR="00B32616" w:rsidRPr="00DD3552" w:rsidRDefault="00B32616" w:rsidP="00795649">
      <w:pPr>
        <w:contextualSpacing/>
        <w:rPr>
          <w:rFonts w:asciiTheme="minorHAnsi" w:hAnsiTheme="minorHAnsi" w:cstheme="minorHAnsi"/>
          <w:color w:val="auto"/>
        </w:rPr>
      </w:pPr>
      <w:r w:rsidRPr="00DD3552">
        <w:rPr>
          <w:rFonts w:asciiTheme="minorHAnsi" w:hAnsiTheme="minorHAnsi" w:cstheme="minorHAnsi"/>
          <w:b/>
          <w:color w:val="auto"/>
        </w:rPr>
        <w:t xml:space="preserve">FIGURE </w:t>
      </w:r>
      <w:r w:rsidR="0013621E" w:rsidRPr="00DD3552">
        <w:rPr>
          <w:rFonts w:asciiTheme="minorHAnsi" w:hAnsiTheme="minorHAnsi" w:cstheme="minorHAnsi"/>
          <w:b/>
          <w:color w:val="auto"/>
        </w:rPr>
        <w:t xml:space="preserve">AND TABLE </w:t>
      </w:r>
      <w:r w:rsidRPr="00DD3552">
        <w:rPr>
          <w:rFonts w:asciiTheme="minorHAnsi" w:hAnsiTheme="minorHAnsi" w:cstheme="minorHAnsi"/>
          <w:b/>
          <w:color w:val="auto"/>
        </w:rPr>
        <w:t>LEGENDS:</w:t>
      </w:r>
      <w:r w:rsidRPr="00DD3552">
        <w:rPr>
          <w:rFonts w:asciiTheme="minorHAnsi" w:hAnsiTheme="minorHAnsi" w:cstheme="minorHAnsi"/>
          <w:color w:val="auto"/>
        </w:rPr>
        <w:t xml:space="preserve"> </w:t>
      </w:r>
    </w:p>
    <w:p w14:paraId="15570094" w14:textId="423F4C9A" w:rsidR="001E754E" w:rsidRPr="00DD3552" w:rsidRDefault="001E754E" w:rsidP="00795649">
      <w:pPr>
        <w:contextualSpacing/>
        <w:rPr>
          <w:rFonts w:asciiTheme="minorHAnsi" w:hAnsiTheme="minorHAnsi" w:cstheme="minorHAnsi"/>
          <w:color w:val="auto"/>
        </w:rPr>
      </w:pPr>
    </w:p>
    <w:p w14:paraId="514A1B5E" w14:textId="246DD823"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1. </w:t>
      </w:r>
      <w:proofErr w:type="gramStart"/>
      <w:r w:rsidRPr="00DD3552">
        <w:rPr>
          <w:rFonts w:asciiTheme="minorHAnsi" w:hAnsiTheme="minorHAnsi" w:cstheme="minorHAnsi"/>
          <w:color w:val="auto"/>
        </w:rPr>
        <w:t>Schematic diagram of a theoretical pregnant mouse abdomen,</w:t>
      </w:r>
      <w:proofErr w:type="gramEnd"/>
      <w:r w:rsidRPr="00DD3552">
        <w:rPr>
          <w:rFonts w:asciiTheme="minorHAnsi" w:hAnsiTheme="minorHAnsi" w:cstheme="minorHAnsi"/>
          <w:color w:val="auto"/>
        </w:rPr>
        <w:t xml:space="preserve"> imaged at E11.5</w:t>
      </w:r>
      <w:r w:rsidR="001A5AFD" w:rsidRPr="00DD3552">
        <w:rPr>
          <w:rFonts w:asciiTheme="minorHAnsi" w:hAnsiTheme="minorHAnsi" w:cstheme="minorHAnsi"/>
          <w:color w:val="auto"/>
        </w:rPr>
        <w:t>,</w:t>
      </w:r>
      <w:r w:rsidRPr="00DD3552">
        <w:rPr>
          <w:rFonts w:asciiTheme="minorHAnsi" w:hAnsiTheme="minorHAnsi" w:cstheme="minorHAnsi"/>
          <w:color w:val="auto"/>
        </w:rPr>
        <w:t xml:space="preserve"> then again at E14.5. Up to mid-gestation (E10.5 or E11.5), the mouse embryos will be positioned along the right and left peripheral aspects of the abdomen.</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As the embryos grow, the more distal portions of the uterus and their corresponding embryos will turn outwards and posteriorly.</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As the embryos grow further (E15.5 and later, generally), the mouse fetuses will be positioned almost randomly in various directions, and it becomes difficult to “track” a uterus from proximal to distal. When there is prenatal lethality in a genetically</w:t>
      </w:r>
      <w:r w:rsidR="00FC7BA5" w:rsidRPr="00DD3552">
        <w:rPr>
          <w:rFonts w:asciiTheme="minorHAnsi" w:hAnsiTheme="minorHAnsi" w:cstheme="minorHAnsi"/>
          <w:color w:val="auto"/>
        </w:rPr>
        <w:t xml:space="preserve"> </w:t>
      </w:r>
      <w:r w:rsidRPr="00DD3552">
        <w:rPr>
          <w:rFonts w:asciiTheme="minorHAnsi" w:hAnsiTheme="minorHAnsi" w:cstheme="minorHAnsi"/>
          <w:color w:val="auto"/>
        </w:rPr>
        <w:t xml:space="preserve">engineered mouse model, the embryos (open circles) may die; the dead embryos (hatched circles) will eventually become resorbed (solid circles). </w:t>
      </w:r>
    </w:p>
    <w:p w14:paraId="116A7735" w14:textId="2A888EF2" w:rsidR="001E754E" w:rsidRPr="00DD3552" w:rsidRDefault="001E754E" w:rsidP="00795649">
      <w:pPr>
        <w:contextualSpacing/>
        <w:rPr>
          <w:rFonts w:asciiTheme="minorHAnsi" w:hAnsiTheme="minorHAnsi" w:cstheme="minorHAnsi"/>
          <w:color w:val="auto"/>
        </w:rPr>
      </w:pPr>
    </w:p>
    <w:p w14:paraId="6F96E680" w14:textId="4101E8CC"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2. </w:t>
      </w:r>
      <w:r w:rsidRPr="00DD3552">
        <w:rPr>
          <w:rFonts w:asciiTheme="minorHAnsi" w:hAnsiTheme="minorHAnsi" w:cstheme="minorHAnsi"/>
          <w:color w:val="auto"/>
        </w:rPr>
        <w:t>Once one finds the vagina (</w:t>
      </w:r>
      <w:r w:rsidRPr="00DD3552">
        <w:rPr>
          <w:rFonts w:asciiTheme="minorHAnsi" w:hAnsiTheme="minorHAnsi" w:cstheme="minorHAnsi"/>
          <w:b/>
          <w:bCs/>
          <w:color w:val="auto"/>
        </w:rPr>
        <w:t>A</w:t>
      </w:r>
      <w:r w:rsidR="00F8043A" w:rsidRPr="00DD3552">
        <w:rPr>
          <w:rFonts w:asciiTheme="minorHAnsi" w:hAnsiTheme="minorHAnsi" w:cstheme="minorHAnsi"/>
          <w:color w:val="auto"/>
        </w:rPr>
        <w:t>)</w:t>
      </w:r>
      <w:r w:rsidRPr="00DD3552">
        <w:rPr>
          <w:rFonts w:asciiTheme="minorHAnsi" w:hAnsiTheme="minorHAnsi" w:cstheme="minorHAnsi"/>
          <w:color w:val="auto"/>
        </w:rPr>
        <w:t>, immediately to the right of the bladder, sweeping cranially will demonstrate the bifurcation (</w:t>
      </w:r>
      <w:r w:rsidRPr="00DD3552">
        <w:rPr>
          <w:rFonts w:asciiTheme="minorHAnsi" w:hAnsiTheme="minorHAnsi" w:cstheme="minorHAnsi"/>
          <w:b/>
          <w:bCs/>
          <w:color w:val="auto"/>
        </w:rPr>
        <w:t>B</w:t>
      </w:r>
      <w:r w:rsidRPr="00DD3552">
        <w:rPr>
          <w:rFonts w:asciiTheme="minorHAnsi" w:hAnsiTheme="minorHAnsi" w:cstheme="minorHAnsi"/>
          <w:color w:val="auto"/>
        </w:rPr>
        <w:t>) to the right and left uterine horns (</w:t>
      </w:r>
      <w:r w:rsidRPr="00DD3552">
        <w:rPr>
          <w:rFonts w:asciiTheme="minorHAnsi" w:hAnsiTheme="minorHAnsi" w:cstheme="minorHAnsi"/>
          <w:b/>
          <w:bCs/>
          <w:color w:val="auto"/>
        </w:rPr>
        <w:t>D</w:t>
      </w:r>
      <w:r w:rsidR="00695E7A" w:rsidRPr="00DD3552">
        <w:rPr>
          <w:rFonts w:asciiTheme="minorHAnsi" w:hAnsiTheme="minorHAnsi" w:cstheme="minorHAnsi"/>
          <w:color w:val="auto"/>
        </w:rPr>
        <w:t>)–(</w:t>
      </w:r>
      <w:r w:rsidRPr="00DD3552">
        <w:rPr>
          <w:rFonts w:asciiTheme="minorHAnsi" w:hAnsiTheme="minorHAnsi" w:cstheme="minorHAnsi"/>
          <w:b/>
          <w:bCs/>
          <w:color w:val="auto"/>
        </w:rPr>
        <w:t>F</w:t>
      </w:r>
      <w:r w:rsidRPr="00DD3552">
        <w:rPr>
          <w:rFonts w:asciiTheme="minorHAnsi" w:hAnsiTheme="minorHAnsi" w:cstheme="minorHAnsi"/>
          <w:color w:val="auto"/>
        </w:rPr>
        <w:t>). Scale bar (</w:t>
      </w:r>
      <w:r w:rsidRPr="00DD3552">
        <w:rPr>
          <w:rFonts w:asciiTheme="minorHAnsi" w:hAnsiTheme="minorHAnsi" w:cstheme="minorHAnsi"/>
          <w:b/>
          <w:bCs/>
          <w:color w:val="auto"/>
        </w:rPr>
        <w:t>A</w:t>
      </w:r>
      <w:r w:rsidRPr="00DD3552">
        <w:rPr>
          <w:rFonts w:asciiTheme="minorHAnsi" w:hAnsiTheme="minorHAnsi" w:cstheme="minorHAnsi"/>
          <w:color w:val="auto"/>
        </w:rPr>
        <w:t>) = 2 mm.</w:t>
      </w:r>
    </w:p>
    <w:p w14:paraId="53E099C1" w14:textId="4599873D" w:rsidR="001E754E" w:rsidRPr="00DD3552" w:rsidRDefault="001E754E" w:rsidP="00795649">
      <w:pPr>
        <w:contextualSpacing/>
        <w:rPr>
          <w:rFonts w:asciiTheme="minorHAnsi" w:hAnsiTheme="minorHAnsi" w:cstheme="minorHAnsi"/>
          <w:color w:val="auto"/>
        </w:rPr>
      </w:pPr>
    </w:p>
    <w:p w14:paraId="08EFEC02" w14:textId="0A717306"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3. </w:t>
      </w:r>
      <w:r w:rsidRPr="00DD3552">
        <w:rPr>
          <w:rFonts w:asciiTheme="minorHAnsi" w:hAnsiTheme="minorHAnsi" w:cstheme="minorHAnsi"/>
          <w:color w:val="auto"/>
        </w:rPr>
        <w:t xml:space="preserve">Images of non-gravid (non-pregnant) uterus (identified by the rows of arrows). The uterus </w:t>
      </w:r>
      <w:r w:rsidR="00C6299E" w:rsidRPr="00DD3552">
        <w:rPr>
          <w:rFonts w:asciiTheme="minorHAnsi" w:hAnsiTheme="minorHAnsi" w:cstheme="minorHAnsi"/>
          <w:color w:val="auto"/>
        </w:rPr>
        <w:t xml:space="preserve">may </w:t>
      </w:r>
      <w:r w:rsidRPr="00DD3552">
        <w:rPr>
          <w:rFonts w:asciiTheme="minorHAnsi" w:hAnsiTheme="minorHAnsi" w:cstheme="minorHAnsi"/>
          <w:color w:val="auto"/>
        </w:rPr>
        <w:t>vary in thickness</w:t>
      </w:r>
      <w:r w:rsidR="00C6299E" w:rsidRPr="00DD3552">
        <w:rPr>
          <w:rFonts w:asciiTheme="minorHAnsi" w:hAnsiTheme="minorHAnsi" w:cstheme="minorHAnsi"/>
          <w:color w:val="auto"/>
        </w:rPr>
        <w:t xml:space="preserve">: </w:t>
      </w:r>
      <w:r w:rsidRPr="00DD3552">
        <w:rPr>
          <w:rFonts w:asciiTheme="minorHAnsi" w:hAnsiTheme="minorHAnsi" w:cstheme="minorHAnsi"/>
          <w:color w:val="auto"/>
        </w:rPr>
        <w:t xml:space="preserve">thicker in </w:t>
      </w:r>
      <w:r w:rsidR="00C6299E" w:rsidRPr="00DD3552">
        <w:rPr>
          <w:rFonts w:asciiTheme="minorHAnsi" w:hAnsiTheme="minorHAnsi" w:cstheme="minorHAnsi"/>
          <w:color w:val="auto"/>
        </w:rPr>
        <w:t>(</w:t>
      </w:r>
      <w:r w:rsidRPr="00DD3552">
        <w:rPr>
          <w:rFonts w:asciiTheme="minorHAnsi" w:hAnsiTheme="minorHAnsi" w:cstheme="minorHAnsi"/>
          <w:b/>
          <w:bCs/>
          <w:color w:val="auto"/>
        </w:rPr>
        <w:t>A</w:t>
      </w:r>
      <w:r w:rsidR="00C6299E" w:rsidRPr="00DD3552">
        <w:rPr>
          <w:rFonts w:asciiTheme="minorHAnsi" w:hAnsiTheme="minorHAnsi" w:cstheme="minorHAnsi"/>
          <w:color w:val="auto"/>
        </w:rPr>
        <w:t>)</w:t>
      </w:r>
      <w:r w:rsidRPr="00DD3552">
        <w:rPr>
          <w:rFonts w:asciiTheme="minorHAnsi" w:hAnsiTheme="minorHAnsi" w:cstheme="minorHAnsi"/>
          <w:color w:val="auto"/>
        </w:rPr>
        <w:t xml:space="preserve">, </w:t>
      </w:r>
      <w:r w:rsidR="00C6299E" w:rsidRPr="00DD3552">
        <w:rPr>
          <w:rFonts w:asciiTheme="minorHAnsi" w:hAnsiTheme="minorHAnsi" w:cstheme="minorHAnsi"/>
          <w:color w:val="auto"/>
        </w:rPr>
        <w:t>(</w:t>
      </w:r>
      <w:r w:rsidRPr="00DD3552">
        <w:rPr>
          <w:rFonts w:asciiTheme="minorHAnsi" w:hAnsiTheme="minorHAnsi" w:cstheme="minorHAnsi"/>
          <w:b/>
          <w:bCs/>
          <w:color w:val="auto"/>
        </w:rPr>
        <w:t>B</w:t>
      </w:r>
      <w:r w:rsidR="00C6299E" w:rsidRPr="00DD3552">
        <w:rPr>
          <w:rFonts w:asciiTheme="minorHAnsi" w:hAnsiTheme="minorHAnsi" w:cstheme="minorHAnsi"/>
          <w:color w:val="auto"/>
        </w:rPr>
        <w:t>)</w:t>
      </w:r>
      <w:r w:rsidRPr="00DD3552">
        <w:rPr>
          <w:rFonts w:asciiTheme="minorHAnsi" w:hAnsiTheme="minorHAnsi" w:cstheme="minorHAnsi"/>
          <w:color w:val="auto"/>
        </w:rPr>
        <w:t xml:space="preserve">, </w:t>
      </w:r>
      <w:r w:rsidR="00C6299E" w:rsidRPr="00DD3552">
        <w:rPr>
          <w:rFonts w:asciiTheme="minorHAnsi" w:hAnsiTheme="minorHAnsi" w:cstheme="minorHAnsi"/>
          <w:color w:val="auto"/>
        </w:rPr>
        <w:t>(</w:t>
      </w:r>
      <w:r w:rsidRPr="00DD3552">
        <w:rPr>
          <w:rFonts w:asciiTheme="minorHAnsi" w:hAnsiTheme="minorHAnsi" w:cstheme="minorHAnsi"/>
          <w:b/>
          <w:bCs/>
          <w:color w:val="auto"/>
        </w:rPr>
        <w:t>E</w:t>
      </w:r>
      <w:r w:rsidR="00C6299E" w:rsidRPr="00DD3552">
        <w:rPr>
          <w:rFonts w:asciiTheme="minorHAnsi" w:hAnsiTheme="minorHAnsi" w:cstheme="minorHAnsi"/>
          <w:color w:val="auto"/>
        </w:rPr>
        <w:t>)</w:t>
      </w:r>
      <w:r w:rsidRPr="00DD3552">
        <w:rPr>
          <w:rFonts w:asciiTheme="minorHAnsi" w:hAnsiTheme="minorHAnsi" w:cstheme="minorHAnsi"/>
          <w:color w:val="auto"/>
        </w:rPr>
        <w:t>;</w:t>
      </w:r>
      <w:r w:rsidR="00C6299E" w:rsidRPr="00DD3552">
        <w:rPr>
          <w:rFonts w:asciiTheme="minorHAnsi" w:hAnsiTheme="minorHAnsi" w:cstheme="minorHAnsi"/>
          <w:color w:val="auto"/>
        </w:rPr>
        <w:t xml:space="preserve"> thin with a central thin echogenic line (</w:t>
      </w:r>
      <w:r w:rsidR="00C6299E" w:rsidRPr="00DD3552">
        <w:rPr>
          <w:rFonts w:asciiTheme="minorHAnsi" w:hAnsiTheme="minorHAnsi" w:cstheme="minorHAnsi"/>
          <w:b/>
          <w:bCs/>
          <w:color w:val="auto"/>
        </w:rPr>
        <w:t>C)</w:t>
      </w:r>
      <w:r w:rsidR="00C6299E" w:rsidRPr="00DD3552">
        <w:rPr>
          <w:rFonts w:asciiTheme="minorHAnsi" w:hAnsiTheme="minorHAnsi" w:cstheme="minorHAnsi"/>
          <w:color w:val="auto"/>
        </w:rPr>
        <w:t xml:space="preserve">, </w:t>
      </w:r>
      <w:r w:rsidRPr="00DD3552">
        <w:rPr>
          <w:rFonts w:asciiTheme="minorHAnsi" w:hAnsiTheme="minorHAnsi" w:cstheme="minorHAnsi"/>
          <w:color w:val="auto"/>
        </w:rPr>
        <w:t xml:space="preserve">very thin </w:t>
      </w:r>
      <w:r w:rsidR="00C6299E" w:rsidRPr="00DD3552">
        <w:rPr>
          <w:rFonts w:asciiTheme="minorHAnsi" w:hAnsiTheme="minorHAnsi" w:cstheme="minorHAnsi"/>
          <w:color w:val="auto"/>
        </w:rPr>
        <w:t>(</w:t>
      </w:r>
      <w:r w:rsidRPr="00DD3552">
        <w:rPr>
          <w:rFonts w:asciiTheme="minorHAnsi" w:hAnsiTheme="minorHAnsi" w:cstheme="minorHAnsi"/>
          <w:b/>
          <w:bCs/>
          <w:color w:val="auto"/>
        </w:rPr>
        <w:t>D</w:t>
      </w:r>
      <w:r w:rsidRPr="00DD3552">
        <w:rPr>
          <w:rFonts w:asciiTheme="minorHAnsi" w:hAnsiTheme="minorHAnsi" w:cstheme="minorHAnsi"/>
          <w:color w:val="auto"/>
        </w:rPr>
        <w:t>), or may even contain small, cystic structures that should not be mistaken for concepti (</w:t>
      </w:r>
      <w:r w:rsidRPr="00DD3552">
        <w:rPr>
          <w:rFonts w:asciiTheme="minorHAnsi" w:hAnsiTheme="minorHAnsi" w:cstheme="minorHAnsi"/>
          <w:b/>
          <w:bCs/>
          <w:color w:val="auto"/>
        </w:rPr>
        <w:t>B</w:t>
      </w:r>
      <w:r w:rsidR="00C6299E" w:rsidRPr="00DD3552">
        <w:rPr>
          <w:rFonts w:asciiTheme="minorHAnsi" w:hAnsiTheme="minorHAnsi" w:cstheme="minorHAnsi"/>
          <w:color w:val="auto"/>
        </w:rPr>
        <w:t>)</w:t>
      </w:r>
      <w:r w:rsidRPr="00DD3552">
        <w:rPr>
          <w:rFonts w:asciiTheme="minorHAnsi" w:hAnsiTheme="minorHAnsi" w:cstheme="minorHAnsi"/>
          <w:color w:val="auto"/>
        </w:rPr>
        <w:t xml:space="preserve"> and </w:t>
      </w:r>
      <w:r w:rsidR="00C6299E" w:rsidRPr="00DD3552">
        <w:rPr>
          <w:rFonts w:asciiTheme="minorHAnsi" w:hAnsiTheme="minorHAnsi" w:cstheme="minorHAnsi"/>
          <w:color w:val="auto"/>
        </w:rPr>
        <w:t>(</w:t>
      </w:r>
      <w:r w:rsidRPr="00DD3552">
        <w:rPr>
          <w:rFonts w:asciiTheme="minorHAnsi" w:hAnsiTheme="minorHAnsi" w:cstheme="minorHAnsi"/>
          <w:b/>
          <w:bCs/>
          <w:color w:val="auto"/>
        </w:rPr>
        <w:t>E</w:t>
      </w:r>
      <w:r w:rsidR="00C6299E" w:rsidRPr="00DD3552">
        <w:rPr>
          <w:rFonts w:asciiTheme="minorHAnsi" w:hAnsiTheme="minorHAnsi" w:cstheme="minorHAnsi"/>
          <w:color w:val="auto"/>
        </w:rPr>
        <w:t>)</w:t>
      </w:r>
      <w:r w:rsidRPr="00DD3552">
        <w:rPr>
          <w:rFonts w:asciiTheme="minorHAnsi" w:hAnsiTheme="minorHAnsi" w:cstheme="minorHAnsi"/>
          <w:color w:val="auto"/>
        </w:rPr>
        <w:t xml:space="preserve"> especially, although this may be difficult to </w:t>
      </w:r>
      <w:r w:rsidR="008173F4" w:rsidRPr="00DD3552">
        <w:rPr>
          <w:rFonts w:asciiTheme="minorHAnsi" w:hAnsiTheme="minorHAnsi" w:cstheme="minorHAnsi"/>
          <w:color w:val="auto"/>
        </w:rPr>
        <w:t>dete</w:t>
      </w:r>
      <w:r w:rsidR="009333ED" w:rsidRPr="00DD3552">
        <w:rPr>
          <w:rFonts w:asciiTheme="minorHAnsi" w:hAnsiTheme="minorHAnsi" w:cstheme="minorHAnsi"/>
          <w:color w:val="auto"/>
        </w:rPr>
        <w:t>rmine</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009333ED" w:rsidRPr="00DD3552">
        <w:rPr>
          <w:rFonts w:asciiTheme="minorHAnsi" w:hAnsiTheme="minorHAnsi" w:cstheme="minorHAnsi"/>
          <w:color w:val="auto"/>
        </w:rPr>
        <w:t>(</w:t>
      </w:r>
      <w:r w:rsidRPr="00DD3552">
        <w:rPr>
          <w:rFonts w:asciiTheme="minorHAnsi" w:hAnsiTheme="minorHAnsi" w:cstheme="minorHAnsi"/>
          <w:b/>
          <w:bCs/>
          <w:color w:val="auto"/>
        </w:rPr>
        <w:t>A</w:t>
      </w:r>
      <w:r w:rsidR="009333ED" w:rsidRPr="00DD3552">
        <w:rPr>
          <w:rFonts w:asciiTheme="minorHAnsi" w:hAnsiTheme="minorHAnsi" w:cstheme="minorHAnsi"/>
          <w:color w:val="auto"/>
        </w:rPr>
        <w:t>)</w:t>
      </w:r>
      <w:r w:rsidRPr="00DD3552">
        <w:rPr>
          <w:rFonts w:asciiTheme="minorHAnsi" w:hAnsiTheme="minorHAnsi" w:cstheme="minorHAnsi"/>
          <w:color w:val="auto"/>
        </w:rPr>
        <w:t xml:space="preserve"> is a right uterine horn; this is more difficult to follow distally in our experience due to bowel gas.</w:t>
      </w:r>
      <w:r w:rsidR="00FC2507" w:rsidRPr="00DD3552">
        <w:rPr>
          <w:rFonts w:asciiTheme="minorHAnsi" w:hAnsiTheme="minorHAnsi" w:cstheme="minorHAnsi"/>
          <w:color w:val="auto"/>
        </w:rPr>
        <w:t xml:space="preserve"> </w:t>
      </w:r>
      <w:r w:rsidR="009333ED" w:rsidRPr="00DD3552">
        <w:rPr>
          <w:rFonts w:asciiTheme="minorHAnsi" w:hAnsiTheme="minorHAnsi" w:cstheme="minorHAnsi"/>
          <w:color w:val="auto"/>
        </w:rPr>
        <w:t>(</w:t>
      </w:r>
      <w:r w:rsidRPr="00DD3552">
        <w:rPr>
          <w:rFonts w:asciiTheme="minorHAnsi" w:hAnsiTheme="minorHAnsi" w:cstheme="minorHAnsi"/>
          <w:b/>
          <w:bCs/>
          <w:color w:val="auto"/>
        </w:rPr>
        <w:t>B</w:t>
      </w:r>
      <w:r w:rsidR="009333ED" w:rsidRPr="00DD3552">
        <w:rPr>
          <w:rFonts w:asciiTheme="minorHAnsi" w:hAnsiTheme="minorHAnsi" w:cstheme="minorHAnsi"/>
          <w:color w:val="auto"/>
        </w:rPr>
        <w:t>)–(</w:t>
      </w:r>
      <w:r w:rsidRPr="00DD3552">
        <w:rPr>
          <w:rFonts w:asciiTheme="minorHAnsi" w:hAnsiTheme="minorHAnsi" w:cstheme="minorHAnsi"/>
          <w:b/>
          <w:bCs/>
          <w:color w:val="auto"/>
        </w:rPr>
        <w:t>F</w:t>
      </w:r>
      <w:r w:rsidR="009333ED" w:rsidRPr="00DD3552">
        <w:rPr>
          <w:rFonts w:asciiTheme="minorHAnsi" w:hAnsiTheme="minorHAnsi" w:cstheme="minorHAnsi"/>
          <w:color w:val="auto"/>
        </w:rPr>
        <w:t>)</w:t>
      </w:r>
      <w:r w:rsidRPr="00DD3552">
        <w:rPr>
          <w:rFonts w:asciiTheme="minorHAnsi" w:hAnsiTheme="minorHAnsi" w:cstheme="minorHAnsi"/>
          <w:color w:val="auto"/>
        </w:rPr>
        <w:t xml:space="preserve"> are left uterine horns; </w:t>
      </w:r>
      <w:r w:rsidR="00340256" w:rsidRPr="00DD3552">
        <w:rPr>
          <w:rFonts w:asciiTheme="minorHAnsi" w:hAnsiTheme="minorHAnsi" w:cstheme="minorHAnsi"/>
          <w:color w:val="auto"/>
        </w:rPr>
        <w:t>(</w:t>
      </w:r>
      <w:r w:rsidRPr="00DD3552">
        <w:rPr>
          <w:rFonts w:asciiTheme="minorHAnsi" w:hAnsiTheme="minorHAnsi" w:cstheme="minorHAnsi"/>
          <w:b/>
          <w:bCs/>
          <w:color w:val="auto"/>
        </w:rPr>
        <w:t>F</w:t>
      </w:r>
      <w:r w:rsidR="00340256" w:rsidRPr="00DD3552">
        <w:rPr>
          <w:rFonts w:asciiTheme="minorHAnsi" w:hAnsiTheme="minorHAnsi" w:cstheme="minorHAnsi"/>
          <w:color w:val="auto"/>
        </w:rPr>
        <w:t>)</w:t>
      </w:r>
      <w:r w:rsidRPr="00DD3552">
        <w:rPr>
          <w:rFonts w:asciiTheme="minorHAnsi" w:hAnsiTheme="minorHAnsi" w:cstheme="minorHAnsi"/>
          <w:color w:val="auto"/>
        </w:rPr>
        <w:t xml:space="preserve"> is quite distal/lateral and so becomes more difficult to image due to increasing bowel gas artifact. Scale bar (</w:t>
      </w:r>
      <w:r w:rsidRPr="00DD3552">
        <w:rPr>
          <w:rFonts w:asciiTheme="minorHAnsi" w:hAnsiTheme="minorHAnsi" w:cstheme="minorHAnsi"/>
          <w:b/>
          <w:bCs/>
          <w:color w:val="auto"/>
        </w:rPr>
        <w:t>A</w:t>
      </w:r>
      <w:r w:rsidRPr="00DD3552">
        <w:rPr>
          <w:rFonts w:asciiTheme="minorHAnsi" w:hAnsiTheme="minorHAnsi" w:cstheme="minorHAnsi"/>
          <w:color w:val="auto"/>
        </w:rPr>
        <w:t>) = 2 mm.</w:t>
      </w:r>
    </w:p>
    <w:p w14:paraId="2DE6149D" w14:textId="26A4CF6D" w:rsidR="001E754E" w:rsidRPr="00DD3552" w:rsidRDefault="001E754E" w:rsidP="00795649">
      <w:pPr>
        <w:contextualSpacing/>
        <w:rPr>
          <w:rFonts w:asciiTheme="minorHAnsi" w:hAnsiTheme="minorHAnsi" w:cstheme="minorHAnsi"/>
          <w:color w:val="auto"/>
        </w:rPr>
      </w:pPr>
    </w:p>
    <w:p w14:paraId="35B7ADED" w14:textId="65370282"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4. </w:t>
      </w:r>
      <w:r w:rsidRPr="00DD3552">
        <w:rPr>
          <w:rFonts w:asciiTheme="minorHAnsi" w:hAnsiTheme="minorHAnsi" w:cstheme="minorHAnsi"/>
          <w:color w:val="auto"/>
        </w:rPr>
        <w:t>Resorbed and dead embryos have distinct appearances. Resorbed embryos, which are very commonly found, are encased within a round (gravid) uterine sac that appears relatively homogeneous except for a central echogenic (very bright) “spot”</w:t>
      </w:r>
      <w:r w:rsidR="00E373B0" w:rsidRPr="00DD3552">
        <w:rPr>
          <w:rFonts w:asciiTheme="minorHAnsi" w:hAnsiTheme="minorHAnsi" w:cstheme="minorHAnsi"/>
          <w:color w:val="auto"/>
        </w:rPr>
        <w:t>—</w:t>
      </w:r>
      <w:r w:rsidRPr="00DD3552">
        <w:rPr>
          <w:rFonts w:asciiTheme="minorHAnsi" w:hAnsiTheme="minorHAnsi" w:cstheme="minorHAnsi"/>
          <w:color w:val="auto"/>
        </w:rPr>
        <w:t xml:space="preserve">arrows in </w:t>
      </w:r>
      <w:r w:rsidR="004B2346" w:rsidRPr="00DD3552">
        <w:rPr>
          <w:rFonts w:asciiTheme="minorHAnsi" w:hAnsiTheme="minorHAnsi" w:cstheme="minorHAnsi"/>
          <w:color w:val="auto"/>
        </w:rPr>
        <w:t>(</w:t>
      </w:r>
      <w:r w:rsidRPr="00DD3552">
        <w:rPr>
          <w:rFonts w:asciiTheme="minorHAnsi" w:hAnsiTheme="minorHAnsi" w:cstheme="minorHAnsi"/>
          <w:b/>
          <w:bCs/>
          <w:color w:val="auto"/>
        </w:rPr>
        <w:t>A</w:t>
      </w:r>
      <w:r w:rsidR="004B2346" w:rsidRPr="00DD3552">
        <w:rPr>
          <w:rFonts w:asciiTheme="minorHAnsi" w:hAnsiTheme="minorHAnsi" w:cstheme="minorHAnsi"/>
          <w:color w:val="auto"/>
        </w:rPr>
        <w:t>)</w:t>
      </w:r>
      <w:r w:rsidRPr="00DD3552">
        <w:rPr>
          <w:rFonts w:asciiTheme="minorHAnsi" w:hAnsiTheme="minorHAnsi" w:cstheme="minorHAnsi"/>
          <w:color w:val="auto"/>
        </w:rPr>
        <w:t xml:space="preserve"> and </w:t>
      </w:r>
      <w:r w:rsidR="004B2346" w:rsidRPr="00DD3552">
        <w:rPr>
          <w:rFonts w:asciiTheme="minorHAnsi" w:hAnsiTheme="minorHAnsi" w:cstheme="minorHAnsi"/>
          <w:color w:val="auto"/>
        </w:rPr>
        <w:t>(</w:t>
      </w:r>
      <w:r w:rsidRPr="00DD3552">
        <w:rPr>
          <w:rFonts w:asciiTheme="minorHAnsi" w:hAnsiTheme="minorHAnsi" w:cstheme="minorHAnsi"/>
          <w:b/>
          <w:bCs/>
          <w:color w:val="auto"/>
        </w:rPr>
        <w:t>B</w:t>
      </w:r>
      <w:r w:rsidRPr="00DD3552">
        <w:rPr>
          <w:rFonts w:asciiTheme="minorHAnsi" w:hAnsiTheme="minorHAnsi" w:cstheme="minorHAnsi"/>
          <w:color w:val="auto"/>
        </w:rPr>
        <w:t xml:space="preserve">). </w:t>
      </w:r>
      <w:r w:rsidR="00E373B0" w:rsidRPr="00DD3552">
        <w:rPr>
          <w:rFonts w:asciiTheme="minorHAnsi" w:hAnsiTheme="minorHAnsi" w:cstheme="minorHAnsi"/>
          <w:color w:val="auto"/>
        </w:rPr>
        <w:t>(</w:t>
      </w:r>
      <w:r w:rsidRPr="00DD3552">
        <w:rPr>
          <w:rFonts w:asciiTheme="minorHAnsi" w:hAnsiTheme="minorHAnsi" w:cstheme="minorHAnsi"/>
          <w:b/>
          <w:bCs/>
          <w:color w:val="auto"/>
        </w:rPr>
        <w:t>C</w:t>
      </w:r>
      <w:r w:rsidR="00E373B0" w:rsidRPr="00DD3552">
        <w:rPr>
          <w:rFonts w:asciiTheme="minorHAnsi" w:hAnsiTheme="minorHAnsi" w:cstheme="minorHAnsi"/>
          <w:color w:val="auto"/>
        </w:rPr>
        <w:t>)</w:t>
      </w:r>
      <w:r w:rsidRPr="00DD3552">
        <w:rPr>
          <w:rFonts w:asciiTheme="minorHAnsi" w:hAnsiTheme="minorHAnsi" w:cstheme="minorHAnsi"/>
          <w:color w:val="auto"/>
        </w:rPr>
        <w:t xml:space="preserve"> </w:t>
      </w:r>
      <w:r w:rsidRPr="00DD3552">
        <w:rPr>
          <w:rFonts w:asciiTheme="minorHAnsi" w:hAnsiTheme="minorHAnsi" w:cstheme="minorHAnsi"/>
          <w:color w:val="auto"/>
        </w:rPr>
        <w:lastRenderedPageBreak/>
        <w:t>shows resorbed or dead embryos; there is an entirely homogeneous, “mushy” appearance to the uterus, and we see probably 3</w:t>
      </w:r>
      <w:r w:rsidR="00E373B0" w:rsidRPr="00DD3552">
        <w:rPr>
          <w:rFonts w:asciiTheme="minorHAnsi" w:hAnsiTheme="minorHAnsi" w:cstheme="minorHAnsi"/>
          <w:color w:val="auto"/>
        </w:rPr>
        <w:t>–</w:t>
      </w:r>
      <w:r w:rsidRPr="00DD3552">
        <w:rPr>
          <w:rFonts w:asciiTheme="minorHAnsi" w:hAnsiTheme="minorHAnsi" w:cstheme="minorHAnsi"/>
          <w:color w:val="auto"/>
        </w:rPr>
        <w:t xml:space="preserve">4 dead embryos in this frame. </w:t>
      </w:r>
      <w:r w:rsidR="00423525" w:rsidRPr="00DD3552">
        <w:rPr>
          <w:rFonts w:asciiTheme="minorHAnsi" w:hAnsiTheme="minorHAnsi" w:cstheme="minorHAnsi"/>
          <w:color w:val="auto"/>
        </w:rPr>
        <w:t>(</w:t>
      </w:r>
      <w:r w:rsidRPr="00DD3552">
        <w:rPr>
          <w:rFonts w:asciiTheme="minorHAnsi" w:hAnsiTheme="minorHAnsi" w:cstheme="minorHAnsi"/>
          <w:b/>
          <w:bCs/>
          <w:color w:val="auto"/>
        </w:rPr>
        <w:t>D</w:t>
      </w:r>
      <w:r w:rsidR="00423525" w:rsidRPr="00DD3552">
        <w:rPr>
          <w:rFonts w:asciiTheme="minorHAnsi" w:hAnsiTheme="minorHAnsi" w:cstheme="minorHAnsi"/>
          <w:color w:val="auto"/>
        </w:rPr>
        <w:t>)</w:t>
      </w:r>
      <w:r w:rsidRPr="00DD3552">
        <w:rPr>
          <w:rFonts w:asciiTheme="minorHAnsi" w:hAnsiTheme="minorHAnsi" w:cstheme="minorHAnsi"/>
          <w:color w:val="auto"/>
        </w:rPr>
        <w:t xml:space="preserve"> shows a recently</w:t>
      </w:r>
      <w:r w:rsidR="00E31E68" w:rsidRPr="00DD3552">
        <w:rPr>
          <w:rFonts w:asciiTheme="minorHAnsi" w:hAnsiTheme="minorHAnsi" w:cstheme="minorHAnsi"/>
          <w:color w:val="auto"/>
        </w:rPr>
        <w:t xml:space="preserve"> </w:t>
      </w:r>
      <w:r w:rsidRPr="00DD3552">
        <w:rPr>
          <w:rFonts w:asciiTheme="minorHAnsi" w:hAnsiTheme="minorHAnsi" w:cstheme="minorHAnsi"/>
          <w:color w:val="auto"/>
        </w:rPr>
        <w:t xml:space="preserve">dead embryo, which still shows some structures; there also appears to be cellular debris in the amniotic sac. In </w:t>
      </w:r>
      <w:r w:rsidR="00423525" w:rsidRPr="00DD3552">
        <w:rPr>
          <w:rFonts w:asciiTheme="minorHAnsi" w:hAnsiTheme="minorHAnsi" w:cstheme="minorHAnsi"/>
          <w:color w:val="auto"/>
        </w:rPr>
        <w:t>(</w:t>
      </w:r>
      <w:r w:rsidRPr="00DD3552">
        <w:rPr>
          <w:rFonts w:asciiTheme="minorHAnsi" w:hAnsiTheme="minorHAnsi" w:cstheme="minorHAnsi"/>
          <w:b/>
          <w:bCs/>
          <w:color w:val="auto"/>
        </w:rPr>
        <w:t>E</w:t>
      </w:r>
      <w:r w:rsidR="00423525" w:rsidRPr="00DD3552">
        <w:rPr>
          <w:rFonts w:asciiTheme="minorHAnsi" w:hAnsiTheme="minorHAnsi" w:cstheme="minorHAnsi"/>
          <w:color w:val="auto"/>
        </w:rPr>
        <w:t>)</w:t>
      </w:r>
      <w:r w:rsidRPr="00DD3552">
        <w:rPr>
          <w:rFonts w:asciiTheme="minorHAnsi" w:hAnsiTheme="minorHAnsi" w:cstheme="minorHAnsi"/>
          <w:color w:val="auto"/>
        </w:rPr>
        <w:t>, the dead embryo is much</w:t>
      </w:r>
      <w:r w:rsidR="00423525" w:rsidRPr="00DD3552">
        <w:rPr>
          <w:rFonts w:asciiTheme="minorHAnsi" w:hAnsiTheme="minorHAnsi" w:cstheme="minorHAnsi"/>
          <w:color w:val="auto"/>
        </w:rPr>
        <w:t xml:space="preserve"> </w:t>
      </w:r>
      <w:r w:rsidRPr="00DD3552">
        <w:rPr>
          <w:rFonts w:asciiTheme="minorHAnsi" w:hAnsiTheme="minorHAnsi" w:cstheme="minorHAnsi"/>
          <w:color w:val="auto"/>
        </w:rPr>
        <w:t>shrunken</w:t>
      </w:r>
      <w:r w:rsidR="00423525" w:rsidRPr="00DD3552">
        <w:rPr>
          <w:rFonts w:asciiTheme="minorHAnsi" w:hAnsiTheme="minorHAnsi" w:cstheme="minorHAnsi"/>
          <w:color w:val="auto"/>
        </w:rPr>
        <w:t xml:space="preserve"> and </w:t>
      </w:r>
      <w:r w:rsidRPr="00DD3552">
        <w:rPr>
          <w:rFonts w:asciiTheme="minorHAnsi" w:hAnsiTheme="minorHAnsi" w:cstheme="minorHAnsi"/>
          <w:color w:val="auto"/>
        </w:rPr>
        <w:t xml:space="preserve">still connected to the placenta (“P”). </w:t>
      </w:r>
      <w:r w:rsidR="007D4240" w:rsidRPr="00DD3552">
        <w:rPr>
          <w:rFonts w:asciiTheme="minorHAnsi" w:hAnsiTheme="minorHAnsi" w:cstheme="minorHAnsi"/>
          <w:color w:val="auto"/>
        </w:rPr>
        <w:t>(</w:t>
      </w:r>
      <w:r w:rsidRPr="00DD3552">
        <w:rPr>
          <w:rFonts w:asciiTheme="minorHAnsi" w:hAnsiTheme="minorHAnsi" w:cstheme="minorHAnsi"/>
          <w:b/>
          <w:bCs/>
          <w:color w:val="auto"/>
        </w:rPr>
        <w:t>F</w:t>
      </w:r>
      <w:r w:rsidR="007D4240" w:rsidRPr="00DD3552">
        <w:rPr>
          <w:rFonts w:asciiTheme="minorHAnsi" w:hAnsiTheme="minorHAnsi" w:cstheme="minorHAnsi"/>
          <w:color w:val="auto"/>
        </w:rPr>
        <w:t>)</w:t>
      </w:r>
      <w:r w:rsidRPr="00DD3552">
        <w:rPr>
          <w:rFonts w:asciiTheme="minorHAnsi" w:hAnsiTheme="minorHAnsi" w:cstheme="minorHAnsi"/>
          <w:color w:val="auto"/>
        </w:rPr>
        <w:t xml:space="preserve"> shows a homogeneous, “mushy” appearance of an embryo that probably died 1</w:t>
      </w:r>
      <w:r w:rsidR="00E06F40" w:rsidRPr="00DD3552">
        <w:rPr>
          <w:rFonts w:asciiTheme="minorHAnsi" w:hAnsiTheme="minorHAnsi" w:cstheme="minorHAnsi"/>
          <w:color w:val="auto"/>
        </w:rPr>
        <w:t>–</w:t>
      </w:r>
      <w:r w:rsidRPr="00DD3552">
        <w:rPr>
          <w:rFonts w:asciiTheme="minorHAnsi" w:hAnsiTheme="minorHAnsi" w:cstheme="minorHAnsi"/>
          <w:color w:val="auto"/>
        </w:rPr>
        <w:t>2 days previously</w:t>
      </w:r>
      <w:r w:rsidR="00E06F40" w:rsidRPr="00DD3552">
        <w:rPr>
          <w:rFonts w:asciiTheme="minorHAnsi" w:hAnsiTheme="minorHAnsi" w:cstheme="minorHAnsi"/>
          <w:color w:val="auto"/>
        </w:rPr>
        <w:t>,</w:t>
      </w:r>
      <w:r w:rsidRPr="00DD3552">
        <w:rPr>
          <w:rFonts w:asciiTheme="minorHAnsi" w:hAnsiTheme="minorHAnsi" w:cstheme="minorHAnsi"/>
          <w:color w:val="auto"/>
        </w:rPr>
        <w:t xml:space="preserve"> but is not yet completely resorbed. Scale bar </w:t>
      </w:r>
      <w:r w:rsidR="00E06F40" w:rsidRPr="00DD3552">
        <w:rPr>
          <w:rFonts w:asciiTheme="minorHAnsi" w:hAnsiTheme="minorHAnsi" w:cstheme="minorHAnsi"/>
          <w:color w:val="auto"/>
        </w:rPr>
        <w:t>for (</w:t>
      </w:r>
      <w:r w:rsidRPr="00DD3552">
        <w:rPr>
          <w:rFonts w:asciiTheme="minorHAnsi" w:hAnsiTheme="minorHAnsi" w:cstheme="minorHAnsi"/>
          <w:b/>
          <w:bCs/>
          <w:color w:val="auto"/>
        </w:rPr>
        <w:t>A</w:t>
      </w:r>
      <w:r w:rsidR="00E06F40" w:rsidRPr="00DD3552">
        <w:rPr>
          <w:rFonts w:asciiTheme="minorHAnsi" w:hAnsiTheme="minorHAnsi" w:cstheme="minorHAnsi"/>
          <w:color w:val="auto"/>
        </w:rPr>
        <w:t>) and</w:t>
      </w:r>
      <w:r w:rsidRPr="00DD3552">
        <w:rPr>
          <w:rFonts w:asciiTheme="minorHAnsi" w:hAnsiTheme="minorHAnsi" w:cstheme="minorHAnsi"/>
          <w:color w:val="auto"/>
        </w:rPr>
        <w:t xml:space="preserve"> </w:t>
      </w:r>
      <w:r w:rsidR="00E06F40" w:rsidRPr="00DD3552">
        <w:rPr>
          <w:rFonts w:asciiTheme="minorHAnsi" w:hAnsiTheme="minorHAnsi" w:cstheme="minorHAnsi"/>
          <w:color w:val="auto"/>
        </w:rPr>
        <w:t>(</w:t>
      </w:r>
      <w:r w:rsidRPr="00DD3552">
        <w:rPr>
          <w:rFonts w:asciiTheme="minorHAnsi" w:hAnsiTheme="minorHAnsi" w:cstheme="minorHAnsi"/>
          <w:b/>
          <w:bCs/>
          <w:color w:val="auto"/>
        </w:rPr>
        <w:t>D</w:t>
      </w:r>
      <w:r w:rsidRPr="00DD3552">
        <w:rPr>
          <w:rFonts w:asciiTheme="minorHAnsi" w:hAnsiTheme="minorHAnsi" w:cstheme="minorHAnsi"/>
          <w:color w:val="auto"/>
        </w:rPr>
        <w:t>) = 2 mm.</w:t>
      </w:r>
    </w:p>
    <w:p w14:paraId="1BB65E65" w14:textId="07948214" w:rsidR="001E754E" w:rsidRPr="00DD3552" w:rsidRDefault="001E754E" w:rsidP="00795649">
      <w:pPr>
        <w:contextualSpacing/>
        <w:rPr>
          <w:rFonts w:asciiTheme="minorHAnsi" w:hAnsiTheme="minorHAnsi" w:cstheme="minorHAnsi"/>
          <w:color w:val="auto"/>
        </w:rPr>
      </w:pPr>
    </w:p>
    <w:p w14:paraId="5963799B" w14:textId="47D73B78"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5. </w:t>
      </w:r>
      <w:r w:rsidRPr="00DD3552">
        <w:rPr>
          <w:rFonts w:asciiTheme="minorHAnsi" w:hAnsiTheme="minorHAnsi" w:cstheme="minorHAnsi"/>
          <w:color w:val="auto"/>
        </w:rPr>
        <w:t>Early-stage embryos, from approximately E5.5 (</w:t>
      </w:r>
      <w:r w:rsidRPr="00DD3552">
        <w:rPr>
          <w:rFonts w:asciiTheme="minorHAnsi" w:hAnsiTheme="minorHAnsi" w:cstheme="minorHAnsi"/>
          <w:b/>
          <w:bCs/>
          <w:color w:val="auto"/>
        </w:rPr>
        <w:t>A</w:t>
      </w:r>
      <w:r w:rsidRPr="00DD3552">
        <w:rPr>
          <w:rFonts w:asciiTheme="minorHAnsi" w:hAnsiTheme="minorHAnsi" w:cstheme="minorHAnsi"/>
          <w:color w:val="auto"/>
        </w:rPr>
        <w:t>) and E6.5 (</w:t>
      </w:r>
      <w:r w:rsidRPr="00DD3552">
        <w:rPr>
          <w:rFonts w:asciiTheme="minorHAnsi" w:hAnsiTheme="minorHAnsi" w:cstheme="minorHAnsi"/>
          <w:b/>
          <w:bCs/>
          <w:color w:val="auto"/>
        </w:rPr>
        <w:t>B</w:t>
      </w:r>
      <w:r w:rsidRPr="00DD3552">
        <w:rPr>
          <w:rFonts w:asciiTheme="minorHAnsi" w:hAnsiTheme="minorHAnsi" w:cstheme="minorHAnsi"/>
          <w:color w:val="auto"/>
        </w:rPr>
        <w:t xml:space="preserve">) to E8.5 </w:t>
      </w:r>
      <w:r w:rsidR="001F7965" w:rsidRPr="00DD3552">
        <w:rPr>
          <w:rFonts w:asciiTheme="minorHAnsi" w:hAnsiTheme="minorHAnsi" w:cstheme="minorHAnsi"/>
          <w:color w:val="auto"/>
        </w:rPr>
        <w:t>(</w:t>
      </w:r>
      <w:r w:rsidRPr="00DD3552">
        <w:rPr>
          <w:rFonts w:asciiTheme="minorHAnsi" w:hAnsiTheme="minorHAnsi" w:cstheme="minorHAnsi"/>
          <w:color w:val="auto"/>
        </w:rPr>
        <w:t>(</w:t>
      </w:r>
      <w:r w:rsidRPr="00DD3552">
        <w:rPr>
          <w:rFonts w:asciiTheme="minorHAnsi" w:hAnsiTheme="minorHAnsi" w:cstheme="minorHAnsi"/>
          <w:b/>
          <w:bCs/>
          <w:color w:val="auto"/>
        </w:rPr>
        <w:t>C</w:t>
      </w:r>
      <w:r w:rsidR="001F7965" w:rsidRPr="00DD3552">
        <w:rPr>
          <w:rFonts w:asciiTheme="minorHAnsi" w:hAnsiTheme="minorHAnsi" w:cstheme="minorHAnsi"/>
          <w:color w:val="auto"/>
        </w:rPr>
        <w:t>)</w:t>
      </w:r>
      <w:r w:rsidRPr="00DD3552">
        <w:rPr>
          <w:rFonts w:asciiTheme="minorHAnsi" w:hAnsiTheme="minorHAnsi" w:cstheme="minorHAnsi"/>
          <w:color w:val="auto"/>
        </w:rPr>
        <w:t xml:space="preserve"> and </w:t>
      </w:r>
      <w:r w:rsidR="001F7965" w:rsidRPr="00DD3552">
        <w:rPr>
          <w:rFonts w:asciiTheme="minorHAnsi" w:hAnsiTheme="minorHAnsi" w:cstheme="minorHAnsi"/>
          <w:color w:val="auto"/>
        </w:rPr>
        <w:t>(</w:t>
      </w:r>
      <w:r w:rsidRPr="00DD3552">
        <w:rPr>
          <w:rFonts w:asciiTheme="minorHAnsi" w:hAnsiTheme="minorHAnsi" w:cstheme="minorHAnsi"/>
          <w:b/>
          <w:bCs/>
          <w:color w:val="auto"/>
        </w:rPr>
        <w:t>D</w:t>
      </w:r>
      <w:r w:rsidRPr="00DD3552">
        <w:rPr>
          <w:rFonts w:asciiTheme="minorHAnsi" w:hAnsiTheme="minorHAnsi" w:cstheme="minorHAnsi"/>
          <w:color w:val="auto"/>
        </w:rPr>
        <w:t>)</w:t>
      </w:r>
      <w:r w:rsidR="001F7965" w:rsidRPr="00DD3552">
        <w:rPr>
          <w:rFonts w:asciiTheme="minorHAnsi" w:hAnsiTheme="minorHAnsi" w:cstheme="minorHAnsi"/>
          <w:color w:val="auto"/>
        </w:rPr>
        <w:t>)</w:t>
      </w:r>
      <w:r w:rsidRPr="00DD3552">
        <w:rPr>
          <w:rFonts w:asciiTheme="minorHAnsi" w:hAnsiTheme="minorHAnsi" w:cstheme="minorHAnsi"/>
          <w:color w:val="auto"/>
        </w:rPr>
        <w:t xml:space="preserve">. There are variations in appearances, and the estimated stages here were based on timing of mating as well as </w:t>
      </w:r>
      <w:r w:rsidR="00C35850" w:rsidRPr="00DD3552">
        <w:rPr>
          <w:rFonts w:asciiTheme="minorHAnsi" w:hAnsiTheme="minorHAnsi" w:cstheme="minorHAnsi"/>
          <w:color w:val="auto"/>
        </w:rPr>
        <w:t xml:space="preserve">the </w:t>
      </w:r>
      <w:r w:rsidRPr="00DD3552">
        <w:rPr>
          <w:rFonts w:asciiTheme="minorHAnsi" w:hAnsiTheme="minorHAnsi" w:cstheme="minorHAnsi"/>
          <w:color w:val="auto"/>
        </w:rPr>
        <w:t>appearance of the embryos themselves. Scale bar (</w:t>
      </w:r>
      <w:r w:rsidRPr="00DD3552">
        <w:rPr>
          <w:rFonts w:asciiTheme="minorHAnsi" w:hAnsiTheme="minorHAnsi" w:cstheme="minorHAnsi"/>
          <w:b/>
          <w:bCs/>
          <w:color w:val="auto"/>
        </w:rPr>
        <w:t>A</w:t>
      </w:r>
      <w:r w:rsidRPr="00DD3552">
        <w:rPr>
          <w:rFonts w:asciiTheme="minorHAnsi" w:hAnsiTheme="minorHAnsi" w:cstheme="minorHAnsi"/>
          <w:color w:val="auto"/>
        </w:rPr>
        <w:t>) = 2 mm.</w:t>
      </w:r>
    </w:p>
    <w:p w14:paraId="674EE3AC" w14:textId="55212B6D" w:rsidR="001E754E" w:rsidRPr="00DD3552" w:rsidRDefault="001E754E" w:rsidP="00795649">
      <w:pPr>
        <w:contextualSpacing/>
        <w:rPr>
          <w:rFonts w:asciiTheme="minorHAnsi" w:hAnsiTheme="minorHAnsi" w:cstheme="minorHAnsi"/>
          <w:color w:val="auto"/>
        </w:rPr>
      </w:pPr>
    </w:p>
    <w:p w14:paraId="2E946158" w14:textId="7B7C00CF"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6. </w:t>
      </w:r>
      <w:r w:rsidRPr="00DD3552">
        <w:rPr>
          <w:rFonts w:asciiTheme="minorHAnsi" w:hAnsiTheme="minorHAnsi" w:cstheme="minorHAnsi"/>
          <w:color w:val="auto"/>
        </w:rPr>
        <w:t>E9.5 embryos are considerably larger than E8.5</w:t>
      </w:r>
      <w:r w:rsidR="00BF7F0F" w:rsidRPr="00DD3552">
        <w:rPr>
          <w:rFonts w:asciiTheme="minorHAnsi" w:hAnsiTheme="minorHAnsi" w:cstheme="minorHAnsi"/>
          <w:color w:val="auto"/>
        </w:rPr>
        <w:t xml:space="preserve"> embryos</w:t>
      </w:r>
      <w:r w:rsidRPr="00DD3552">
        <w:rPr>
          <w:rFonts w:asciiTheme="minorHAnsi" w:hAnsiTheme="minorHAnsi" w:cstheme="minorHAnsi"/>
          <w:color w:val="auto"/>
        </w:rPr>
        <w:t xml:space="preserve"> and are beginning to take form. Representative images, showing adjacent embryos, are shown in </w:t>
      </w:r>
      <w:r w:rsidR="00BF7F0F" w:rsidRPr="00DD3552">
        <w:rPr>
          <w:rFonts w:asciiTheme="minorHAnsi" w:hAnsiTheme="minorHAnsi" w:cstheme="minorHAnsi"/>
          <w:color w:val="auto"/>
        </w:rPr>
        <w:t>(</w:t>
      </w:r>
      <w:r w:rsidRPr="00DD3552">
        <w:rPr>
          <w:rFonts w:asciiTheme="minorHAnsi" w:hAnsiTheme="minorHAnsi" w:cstheme="minorHAnsi"/>
          <w:b/>
          <w:bCs/>
          <w:color w:val="auto"/>
        </w:rPr>
        <w:t>A</w:t>
      </w:r>
      <w:r w:rsidR="00BF7F0F" w:rsidRPr="00DD3552">
        <w:rPr>
          <w:rFonts w:asciiTheme="minorHAnsi" w:hAnsiTheme="minorHAnsi" w:cstheme="minorHAnsi"/>
          <w:color w:val="auto"/>
        </w:rPr>
        <w:t>) and</w:t>
      </w:r>
      <w:r w:rsidRPr="00DD3552">
        <w:rPr>
          <w:rFonts w:asciiTheme="minorHAnsi" w:hAnsiTheme="minorHAnsi" w:cstheme="minorHAnsi"/>
          <w:color w:val="auto"/>
        </w:rPr>
        <w:t xml:space="preserve"> </w:t>
      </w:r>
      <w:r w:rsidR="00BF7F0F" w:rsidRPr="00DD3552">
        <w:rPr>
          <w:rFonts w:asciiTheme="minorHAnsi" w:hAnsiTheme="minorHAnsi" w:cstheme="minorHAnsi"/>
          <w:color w:val="auto"/>
        </w:rPr>
        <w:t>(</w:t>
      </w:r>
      <w:r w:rsidRPr="00DD3552">
        <w:rPr>
          <w:rFonts w:asciiTheme="minorHAnsi" w:hAnsiTheme="minorHAnsi" w:cstheme="minorHAnsi"/>
          <w:b/>
          <w:bCs/>
          <w:color w:val="auto"/>
        </w:rPr>
        <w:t>B</w:t>
      </w:r>
      <w:r w:rsidR="00BF7F0F" w:rsidRPr="00DD3552">
        <w:rPr>
          <w:rFonts w:asciiTheme="minorHAnsi" w:hAnsiTheme="minorHAnsi" w:cstheme="minorHAnsi"/>
          <w:color w:val="auto"/>
        </w:rPr>
        <w:t>)</w:t>
      </w:r>
      <w:r w:rsidRPr="00DD3552">
        <w:rPr>
          <w:rFonts w:asciiTheme="minorHAnsi" w:hAnsiTheme="minorHAnsi" w:cstheme="minorHAnsi"/>
          <w:color w:val="auto"/>
        </w:rPr>
        <w:t>. Scale bars = 2 mm.</w:t>
      </w:r>
    </w:p>
    <w:p w14:paraId="748BCF55" w14:textId="4F3246ED" w:rsidR="001E754E" w:rsidRPr="00DD3552" w:rsidRDefault="001E754E" w:rsidP="00795649">
      <w:pPr>
        <w:contextualSpacing/>
        <w:rPr>
          <w:rFonts w:asciiTheme="minorHAnsi" w:hAnsiTheme="minorHAnsi" w:cstheme="minorHAnsi"/>
          <w:color w:val="auto"/>
        </w:rPr>
      </w:pPr>
    </w:p>
    <w:p w14:paraId="0240E448" w14:textId="2CFF8D59" w:rsidR="001E754E"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7. </w:t>
      </w:r>
      <w:r w:rsidRPr="00DD3552">
        <w:rPr>
          <w:rFonts w:asciiTheme="minorHAnsi" w:hAnsiTheme="minorHAnsi" w:cstheme="minorHAnsi"/>
          <w:color w:val="auto"/>
        </w:rPr>
        <w:t>E10.5 embryos exhibit even clearer organs such as the head, spine, and heart. Representative images, showing adjacent embryos, are shown in all panels</w:t>
      </w:r>
      <w:r w:rsidR="004851C3" w:rsidRPr="00DD3552">
        <w:rPr>
          <w:rFonts w:asciiTheme="minorHAnsi" w:hAnsiTheme="minorHAnsi" w:cstheme="minorHAnsi"/>
          <w:color w:val="auto"/>
        </w:rPr>
        <w:t>;</w:t>
      </w:r>
      <w:r w:rsidRPr="00DD3552">
        <w:rPr>
          <w:rFonts w:asciiTheme="minorHAnsi" w:hAnsiTheme="minorHAnsi" w:cstheme="minorHAnsi"/>
          <w:color w:val="auto"/>
        </w:rPr>
        <w:t xml:space="preserve"> in</w:t>
      </w:r>
      <w:r w:rsidR="004851C3" w:rsidRPr="00DD3552">
        <w:rPr>
          <w:rFonts w:asciiTheme="minorHAnsi" w:hAnsiTheme="minorHAnsi" w:cstheme="minorHAnsi"/>
          <w:color w:val="auto"/>
        </w:rPr>
        <w:t xml:space="preserve"> (</w:t>
      </w:r>
      <w:r w:rsidRPr="00DD3552">
        <w:rPr>
          <w:rFonts w:asciiTheme="minorHAnsi" w:hAnsiTheme="minorHAnsi" w:cstheme="minorHAnsi"/>
          <w:b/>
          <w:bCs/>
          <w:color w:val="auto"/>
        </w:rPr>
        <w:t>D</w:t>
      </w:r>
      <w:r w:rsidR="004851C3" w:rsidRPr="00DD3552">
        <w:rPr>
          <w:rFonts w:asciiTheme="minorHAnsi" w:hAnsiTheme="minorHAnsi" w:cstheme="minorHAnsi"/>
          <w:color w:val="auto"/>
        </w:rPr>
        <w:t>)</w:t>
      </w:r>
      <w:r w:rsidRPr="00DD3552">
        <w:rPr>
          <w:rFonts w:asciiTheme="minorHAnsi" w:hAnsiTheme="minorHAnsi" w:cstheme="minorHAnsi"/>
          <w:color w:val="auto"/>
        </w:rPr>
        <w:t>, a dead/resorbing embryo lies adjacent to a live embryo. Scale bar = 2 mm.</w:t>
      </w:r>
    </w:p>
    <w:p w14:paraId="56D7DD05" w14:textId="64D89AF6" w:rsidR="001E754E" w:rsidRPr="00DD3552" w:rsidRDefault="001E754E" w:rsidP="00795649">
      <w:pPr>
        <w:contextualSpacing/>
        <w:rPr>
          <w:rFonts w:asciiTheme="minorHAnsi" w:hAnsiTheme="minorHAnsi" w:cstheme="minorHAnsi"/>
          <w:color w:val="auto"/>
        </w:rPr>
      </w:pPr>
    </w:p>
    <w:p w14:paraId="7EB1C618" w14:textId="020EFEEE" w:rsidR="000C3C3C" w:rsidRPr="00DD3552" w:rsidRDefault="000C3C3C"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8. </w:t>
      </w:r>
      <w:r w:rsidRPr="00DD3552">
        <w:rPr>
          <w:rFonts w:asciiTheme="minorHAnsi" w:hAnsiTheme="minorHAnsi" w:cstheme="minorHAnsi"/>
          <w:color w:val="auto"/>
        </w:rPr>
        <w:t>Older embryos, approximately E12.5 (</w:t>
      </w:r>
      <w:r w:rsidRPr="00DD3552">
        <w:rPr>
          <w:rFonts w:asciiTheme="minorHAnsi" w:hAnsiTheme="minorHAnsi" w:cstheme="minorHAnsi"/>
          <w:b/>
          <w:bCs/>
          <w:color w:val="auto"/>
        </w:rPr>
        <w:t>A</w:t>
      </w:r>
      <w:r w:rsidRPr="00DD3552">
        <w:rPr>
          <w:rFonts w:asciiTheme="minorHAnsi" w:hAnsiTheme="minorHAnsi" w:cstheme="minorHAnsi"/>
          <w:color w:val="auto"/>
        </w:rPr>
        <w:t>), E14.5 (</w:t>
      </w:r>
      <w:r w:rsidRPr="00DD3552">
        <w:rPr>
          <w:rFonts w:asciiTheme="minorHAnsi" w:hAnsiTheme="minorHAnsi" w:cstheme="minorHAnsi"/>
          <w:b/>
          <w:bCs/>
          <w:color w:val="auto"/>
        </w:rPr>
        <w:t>B</w:t>
      </w:r>
      <w:r w:rsidRPr="00DD3552">
        <w:rPr>
          <w:rFonts w:asciiTheme="minorHAnsi" w:hAnsiTheme="minorHAnsi" w:cstheme="minorHAnsi"/>
          <w:color w:val="auto"/>
        </w:rPr>
        <w:t xml:space="preserve">), </w:t>
      </w:r>
      <w:r w:rsidR="00EA32D3" w:rsidRPr="00DD3552">
        <w:rPr>
          <w:rFonts w:asciiTheme="minorHAnsi" w:hAnsiTheme="minorHAnsi" w:cstheme="minorHAnsi"/>
          <w:color w:val="auto"/>
        </w:rPr>
        <w:t xml:space="preserve">and </w:t>
      </w:r>
      <w:r w:rsidRPr="00DD3552">
        <w:rPr>
          <w:rFonts w:asciiTheme="minorHAnsi" w:hAnsiTheme="minorHAnsi" w:cstheme="minorHAnsi"/>
          <w:color w:val="auto"/>
        </w:rPr>
        <w:t>E15.5 (</w:t>
      </w:r>
      <w:r w:rsidRPr="00DD3552">
        <w:rPr>
          <w:rFonts w:asciiTheme="minorHAnsi" w:hAnsiTheme="minorHAnsi" w:cstheme="minorHAnsi"/>
          <w:b/>
          <w:bCs/>
          <w:color w:val="auto"/>
        </w:rPr>
        <w:t>C</w:t>
      </w:r>
      <w:r w:rsidRPr="00DD3552">
        <w:rPr>
          <w:rFonts w:asciiTheme="minorHAnsi" w:hAnsiTheme="minorHAnsi" w:cstheme="minorHAnsi"/>
          <w:color w:val="auto"/>
        </w:rPr>
        <w:t xml:space="preserve">). Oblique planes of imaging obscure the precise anatomy somewhat, but the heart (arrow) is in the central portion of each embryo; in </w:t>
      </w:r>
      <w:r w:rsidR="00EA32D3" w:rsidRPr="00DD3552">
        <w:rPr>
          <w:rFonts w:asciiTheme="minorHAnsi" w:hAnsiTheme="minorHAnsi" w:cstheme="minorHAnsi"/>
          <w:color w:val="auto"/>
        </w:rPr>
        <w:t>(</w:t>
      </w:r>
      <w:r w:rsidRPr="00DD3552">
        <w:rPr>
          <w:rFonts w:asciiTheme="minorHAnsi" w:hAnsiTheme="minorHAnsi" w:cstheme="minorHAnsi"/>
          <w:b/>
          <w:bCs/>
          <w:color w:val="auto"/>
        </w:rPr>
        <w:t>C</w:t>
      </w:r>
      <w:r w:rsidR="00EA32D3" w:rsidRPr="00DD3552">
        <w:rPr>
          <w:rFonts w:asciiTheme="minorHAnsi" w:hAnsiTheme="minorHAnsi" w:cstheme="minorHAnsi"/>
          <w:color w:val="auto"/>
        </w:rPr>
        <w:t>)</w:t>
      </w:r>
      <w:r w:rsidRPr="00DD3552">
        <w:rPr>
          <w:rFonts w:asciiTheme="minorHAnsi" w:hAnsiTheme="minorHAnsi" w:cstheme="minorHAnsi"/>
          <w:color w:val="auto"/>
        </w:rPr>
        <w:t>, the myocardium is now more echogenic than the blood.</w:t>
      </w:r>
    </w:p>
    <w:p w14:paraId="64BDB7D1" w14:textId="483668CD" w:rsidR="001E754E" w:rsidRPr="00DD3552" w:rsidRDefault="001E754E" w:rsidP="00795649">
      <w:pPr>
        <w:contextualSpacing/>
        <w:rPr>
          <w:rFonts w:asciiTheme="minorHAnsi" w:hAnsiTheme="minorHAnsi" w:cstheme="minorHAnsi"/>
          <w:color w:val="auto"/>
        </w:rPr>
      </w:pPr>
    </w:p>
    <w:p w14:paraId="0AFA83B6" w14:textId="491EAAC3" w:rsidR="000C3C3C" w:rsidRPr="00DD3552" w:rsidRDefault="000C3C3C" w:rsidP="00795649">
      <w:pPr>
        <w:contextualSpacing/>
        <w:rPr>
          <w:rFonts w:asciiTheme="minorHAnsi" w:hAnsiTheme="minorHAnsi" w:cstheme="minorHAnsi"/>
          <w:color w:val="auto"/>
        </w:rPr>
      </w:pPr>
      <w:r w:rsidRPr="00DD3552">
        <w:rPr>
          <w:rFonts w:asciiTheme="minorHAnsi" w:hAnsiTheme="minorHAnsi" w:cstheme="minorHAnsi"/>
          <w:b/>
          <w:bCs/>
          <w:color w:val="auto"/>
        </w:rPr>
        <w:t xml:space="preserve">Figure 9. </w:t>
      </w:r>
      <w:r w:rsidR="006F1EB4" w:rsidRPr="00DD3552">
        <w:rPr>
          <w:rFonts w:asciiTheme="minorHAnsi" w:hAnsiTheme="minorHAnsi" w:cstheme="minorHAnsi"/>
          <w:color w:val="auto"/>
        </w:rPr>
        <w:t>The b</w:t>
      </w:r>
      <w:r w:rsidRPr="00DD3552">
        <w:rPr>
          <w:rFonts w:asciiTheme="minorHAnsi" w:hAnsiTheme="minorHAnsi" w:cstheme="minorHAnsi"/>
          <w:color w:val="auto"/>
        </w:rPr>
        <w:t xml:space="preserve">owel, which is the organ most likely to be confused with </w:t>
      </w:r>
      <w:r w:rsidR="006F1EB4"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uterus. In </w:t>
      </w:r>
      <w:r w:rsidR="006F1EB4" w:rsidRPr="00DD3552">
        <w:rPr>
          <w:rFonts w:asciiTheme="minorHAnsi" w:hAnsiTheme="minorHAnsi" w:cstheme="minorHAnsi"/>
          <w:color w:val="auto"/>
        </w:rPr>
        <w:t>(</w:t>
      </w:r>
      <w:r w:rsidRPr="00DD3552">
        <w:rPr>
          <w:rFonts w:asciiTheme="minorHAnsi" w:hAnsiTheme="minorHAnsi" w:cstheme="minorHAnsi"/>
          <w:b/>
          <w:bCs/>
          <w:color w:val="auto"/>
        </w:rPr>
        <w:t>E</w:t>
      </w:r>
      <w:r w:rsidR="006F1EB4" w:rsidRPr="00DD3552">
        <w:rPr>
          <w:rFonts w:asciiTheme="minorHAnsi" w:hAnsiTheme="minorHAnsi" w:cstheme="minorHAnsi"/>
          <w:color w:val="auto"/>
        </w:rPr>
        <w:t>)</w:t>
      </w:r>
      <w:r w:rsidRPr="00DD3552">
        <w:rPr>
          <w:rFonts w:asciiTheme="minorHAnsi" w:hAnsiTheme="minorHAnsi" w:cstheme="minorHAnsi"/>
          <w:color w:val="auto"/>
        </w:rPr>
        <w:t xml:space="preserve">, a resorbed embryo (arrowheads) overlies a segment of bowel (arrows). In </w:t>
      </w:r>
      <w:r w:rsidR="006F1EB4" w:rsidRPr="00DD3552">
        <w:rPr>
          <w:rFonts w:asciiTheme="minorHAnsi" w:hAnsiTheme="minorHAnsi" w:cstheme="minorHAnsi"/>
          <w:color w:val="auto"/>
        </w:rPr>
        <w:t>(</w:t>
      </w:r>
      <w:r w:rsidRPr="00DD3552">
        <w:rPr>
          <w:rFonts w:asciiTheme="minorHAnsi" w:hAnsiTheme="minorHAnsi" w:cstheme="minorHAnsi"/>
          <w:b/>
          <w:bCs/>
          <w:color w:val="auto"/>
        </w:rPr>
        <w:t>F</w:t>
      </w:r>
      <w:r w:rsidR="006F1EB4" w:rsidRPr="00DD3552">
        <w:rPr>
          <w:rFonts w:asciiTheme="minorHAnsi" w:hAnsiTheme="minorHAnsi" w:cstheme="minorHAnsi"/>
          <w:color w:val="auto"/>
        </w:rPr>
        <w:t>)</w:t>
      </w:r>
      <w:r w:rsidRPr="00DD3552">
        <w:rPr>
          <w:rFonts w:asciiTheme="minorHAnsi" w:hAnsiTheme="minorHAnsi" w:cstheme="minorHAnsi"/>
          <w:color w:val="auto"/>
        </w:rPr>
        <w:t>, a non-gravid uterus (arrowheads) overlies a short segment of bowel (arrows)</w:t>
      </w:r>
    </w:p>
    <w:p w14:paraId="2AF1B5B6" w14:textId="77777777" w:rsidR="001E754E" w:rsidRPr="00DD3552" w:rsidRDefault="001E754E" w:rsidP="00795649">
      <w:pPr>
        <w:contextualSpacing/>
        <w:rPr>
          <w:rFonts w:asciiTheme="minorHAnsi" w:hAnsiTheme="minorHAnsi" w:cstheme="minorHAnsi"/>
          <w:bCs/>
          <w:color w:val="auto"/>
        </w:rPr>
      </w:pPr>
    </w:p>
    <w:p w14:paraId="75182EC3" w14:textId="35904129" w:rsidR="00B32616" w:rsidRPr="00DD3552" w:rsidRDefault="001E754E" w:rsidP="00795649">
      <w:pPr>
        <w:contextualSpacing/>
        <w:rPr>
          <w:rFonts w:asciiTheme="minorHAnsi" w:hAnsiTheme="minorHAnsi" w:cstheme="minorHAnsi"/>
          <w:color w:val="auto"/>
        </w:rPr>
      </w:pPr>
      <w:r w:rsidRPr="00DD3552">
        <w:rPr>
          <w:rFonts w:asciiTheme="minorHAnsi" w:hAnsiTheme="minorHAnsi" w:cstheme="minorHAnsi"/>
          <w:b/>
          <w:bCs/>
          <w:color w:val="auto"/>
        </w:rPr>
        <w:t>Figure 10.</w:t>
      </w:r>
      <w:r w:rsidRPr="00DD3552">
        <w:rPr>
          <w:rFonts w:asciiTheme="minorHAnsi" w:hAnsiTheme="minorHAnsi" w:cstheme="minorHAnsi"/>
          <w:color w:val="auto"/>
        </w:rPr>
        <w:t xml:space="preserve"> Additional imaging artifacts in the gravid abdomen include the kidneys, spleen, and liver. </w:t>
      </w:r>
      <w:r w:rsidR="00423E30" w:rsidRPr="00DD3552">
        <w:rPr>
          <w:rFonts w:asciiTheme="minorHAnsi" w:hAnsiTheme="minorHAnsi" w:cstheme="minorHAnsi"/>
          <w:color w:val="auto"/>
        </w:rPr>
        <w:t>(</w:t>
      </w:r>
      <w:r w:rsidRPr="00DD3552">
        <w:rPr>
          <w:rFonts w:asciiTheme="minorHAnsi" w:hAnsiTheme="minorHAnsi" w:cstheme="minorHAnsi"/>
          <w:b/>
          <w:bCs/>
          <w:color w:val="auto"/>
        </w:rPr>
        <w:t>A</w:t>
      </w:r>
      <w:r w:rsidR="00423E30" w:rsidRPr="00DD3552">
        <w:rPr>
          <w:rFonts w:asciiTheme="minorHAnsi" w:hAnsiTheme="minorHAnsi" w:cstheme="minorHAnsi"/>
          <w:color w:val="auto"/>
        </w:rPr>
        <w:t xml:space="preserve">) </w:t>
      </w:r>
      <w:r w:rsidRPr="00DD3552">
        <w:rPr>
          <w:rFonts w:asciiTheme="minorHAnsi" w:hAnsiTheme="minorHAnsi" w:cstheme="minorHAnsi"/>
          <w:color w:val="auto"/>
        </w:rPr>
        <w:t xml:space="preserve">Right kidney; </w:t>
      </w:r>
      <w:r w:rsidR="00423E30" w:rsidRPr="00DD3552">
        <w:rPr>
          <w:rFonts w:asciiTheme="minorHAnsi" w:hAnsiTheme="minorHAnsi" w:cstheme="minorHAnsi"/>
          <w:color w:val="auto"/>
        </w:rPr>
        <w:t>(</w:t>
      </w:r>
      <w:r w:rsidRPr="00DD3552">
        <w:rPr>
          <w:rFonts w:asciiTheme="minorHAnsi" w:hAnsiTheme="minorHAnsi" w:cstheme="minorHAnsi"/>
          <w:b/>
          <w:bCs/>
          <w:color w:val="auto"/>
        </w:rPr>
        <w:t>B</w:t>
      </w:r>
      <w:r w:rsidR="00423E30" w:rsidRPr="00DD3552">
        <w:rPr>
          <w:rFonts w:asciiTheme="minorHAnsi" w:hAnsiTheme="minorHAnsi" w:cstheme="minorHAnsi"/>
          <w:color w:val="auto"/>
        </w:rPr>
        <w:t>)</w:t>
      </w:r>
      <w:r w:rsidRPr="00DD3552">
        <w:rPr>
          <w:rFonts w:asciiTheme="minorHAnsi" w:hAnsiTheme="minorHAnsi" w:cstheme="minorHAnsi"/>
          <w:color w:val="auto"/>
        </w:rPr>
        <w:t xml:space="preserve"> Right kidney with renal artery (arrows); </w:t>
      </w:r>
      <w:r w:rsidR="00423E30" w:rsidRPr="00DD3552">
        <w:rPr>
          <w:rFonts w:asciiTheme="minorHAnsi" w:hAnsiTheme="minorHAnsi" w:cstheme="minorHAnsi"/>
          <w:color w:val="auto"/>
        </w:rPr>
        <w:t>(</w:t>
      </w:r>
      <w:r w:rsidRPr="00DD3552">
        <w:rPr>
          <w:rFonts w:asciiTheme="minorHAnsi" w:hAnsiTheme="minorHAnsi" w:cstheme="minorHAnsi"/>
          <w:b/>
          <w:bCs/>
          <w:color w:val="auto"/>
        </w:rPr>
        <w:t>C</w:t>
      </w:r>
      <w:r w:rsidR="00423E30" w:rsidRPr="00DD3552">
        <w:rPr>
          <w:rFonts w:asciiTheme="minorHAnsi" w:hAnsiTheme="minorHAnsi" w:cstheme="minorHAnsi"/>
          <w:color w:val="auto"/>
        </w:rPr>
        <w:t>)</w:t>
      </w:r>
      <w:r w:rsidRPr="00DD3552">
        <w:rPr>
          <w:rFonts w:asciiTheme="minorHAnsi" w:hAnsiTheme="minorHAnsi" w:cstheme="minorHAnsi"/>
          <w:color w:val="auto"/>
        </w:rPr>
        <w:t xml:space="preserve"> Left kidney; </w:t>
      </w:r>
      <w:r w:rsidR="00423E30" w:rsidRPr="00DD3552">
        <w:rPr>
          <w:rFonts w:asciiTheme="minorHAnsi" w:hAnsiTheme="minorHAnsi" w:cstheme="minorHAnsi"/>
          <w:color w:val="auto"/>
        </w:rPr>
        <w:t>(</w:t>
      </w:r>
      <w:r w:rsidRPr="00DD3552">
        <w:rPr>
          <w:rFonts w:asciiTheme="minorHAnsi" w:hAnsiTheme="minorHAnsi" w:cstheme="minorHAnsi"/>
          <w:b/>
          <w:bCs/>
          <w:color w:val="auto"/>
        </w:rPr>
        <w:t>D</w:t>
      </w:r>
      <w:r w:rsidR="00423E30" w:rsidRPr="00DD3552">
        <w:rPr>
          <w:rFonts w:asciiTheme="minorHAnsi" w:hAnsiTheme="minorHAnsi" w:cstheme="minorHAnsi"/>
          <w:color w:val="auto"/>
        </w:rPr>
        <w:t>)</w:t>
      </w:r>
      <w:r w:rsidRPr="00DD3552">
        <w:rPr>
          <w:rFonts w:asciiTheme="minorHAnsi" w:hAnsiTheme="minorHAnsi" w:cstheme="minorHAnsi"/>
          <w:color w:val="auto"/>
        </w:rPr>
        <w:t xml:space="preserve"> Left kidney with renal artery (arrows); </w:t>
      </w:r>
      <w:r w:rsidR="00423E30" w:rsidRPr="00DD3552">
        <w:rPr>
          <w:rFonts w:asciiTheme="minorHAnsi" w:hAnsiTheme="minorHAnsi" w:cstheme="minorHAnsi"/>
          <w:color w:val="auto"/>
        </w:rPr>
        <w:t>(</w:t>
      </w:r>
      <w:r w:rsidRPr="00DD3552">
        <w:rPr>
          <w:rFonts w:asciiTheme="minorHAnsi" w:hAnsiTheme="minorHAnsi" w:cstheme="minorHAnsi"/>
          <w:b/>
          <w:bCs/>
          <w:color w:val="auto"/>
        </w:rPr>
        <w:t>E</w:t>
      </w:r>
      <w:r w:rsidR="00423E30" w:rsidRPr="00DD3552">
        <w:rPr>
          <w:rFonts w:asciiTheme="minorHAnsi" w:hAnsiTheme="minorHAnsi" w:cstheme="minorHAnsi"/>
          <w:color w:val="auto"/>
        </w:rPr>
        <w:t>)</w:t>
      </w:r>
      <w:r w:rsidRPr="00DD3552">
        <w:rPr>
          <w:rFonts w:asciiTheme="minorHAnsi" w:hAnsiTheme="minorHAnsi" w:cstheme="minorHAnsi"/>
          <w:color w:val="auto"/>
        </w:rPr>
        <w:t xml:space="preserve"> Spleen; </w:t>
      </w:r>
      <w:r w:rsidR="00E0569E" w:rsidRPr="00DD3552">
        <w:rPr>
          <w:rFonts w:asciiTheme="minorHAnsi" w:hAnsiTheme="minorHAnsi" w:cstheme="minorHAnsi"/>
          <w:color w:val="auto"/>
        </w:rPr>
        <w:t>(</w:t>
      </w:r>
      <w:r w:rsidRPr="00DD3552">
        <w:rPr>
          <w:rFonts w:asciiTheme="minorHAnsi" w:hAnsiTheme="minorHAnsi" w:cstheme="minorHAnsi"/>
          <w:b/>
          <w:bCs/>
          <w:color w:val="auto"/>
        </w:rPr>
        <w:t>F</w:t>
      </w:r>
      <w:r w:rsidR="00E0569E" w:rsidRPr="00DD3552">
        <w:rPr>
          <w:rFonts w:asciiTheme="minorHAnsi" w:hAnsiTheme="minorHAnsi" w:cstheme="minorHAnsi"/>
          <w:color w:val="auto"/>
        </w:rPr>
        <w:t>)</w:t>
      </w:r>
      <w:r w:rsidRPr="00DD3552">
        <w:rPr>
          <w:rFonts w:asciiTheme="minorHAnsi" w:hAnsiTheme="minorHAnsi" w:cstheme="minorHAnsi"/>
          <w:color w:val="auto"/>
        </w:rPr>
        <w:t xml:space="preserve"> Liver overlying a segment of bowel; </w:t>
      </w:r>
      <w:r w:rsidR="00E0569E" w:rsidRPr="00DD3552">
        <w:rPr>
          <w:rFonts w:asciiTheme="minorHAnsi" w:hAnsiTheme="minorHAnsi" w:cstheme="minorHAnsi"/>
          <w:color w:val="auto"/>
        </w:rPr>
        <w:t>(</w:t>
      </w:r>
      <w:r w:rsidRPr="00DD3552">
        <w:rPr>
          <w:rFonts w:asciiTheme="minorHAnsi" w:hAnsiTheme="minorHAnsi" w:cstheme="minorHAnsi"/>
          <w:b/>
          <w:bCs/>
          <w:color w:val="auto"/>
        </w:rPr>
        <w:t>G</w:t>
      </w:r>
      <w:r w:rsidR="00E0569E" w:rsidRPr="00DD3552">
        <w:rPr>
          <w:rFonts w:asciiTheme="minorHAnsi" w:hAnsiTheme="minorHAnsi" w:cstheme="minorHAnsi"/>
          <w:color w:val="auto"/>
        </w:rPr>
        <w:t>)</w:t>
      </w:r>
      <w:r w:rsidRPr="00DD3552">
        <w:rPr>
          <w:rFonts w:asciiTheme="minorHAnsi" w:hAnsiTheme="minorHAnsi" w:cstheme="minorHAnsi"/>
          <w:color w:val="auto"/>
        </w:rPr>
        <w:t xml:space="preserve"> Kidney overlying segment of bowel; </w:t>
      </w:r>
      <w:r w:rsidR="00E0569E" w:rsidRPr="00DD3552">
        <w:rPr>
          <w:rFonts w:asciiTheme="minorHAnsi" w:hAnsiTheme="minorHAnsi" w:cstheme="minorHAnsi"/>
          <w:color w:val="auto"/>
        </w:rPr>
        <w:t>(</w:t>
      </w:r>
      <w:r w:rsidRPr="00DD3552">
        <w:rPr>
          <w:rFonts w:asciiTheme="minorHAnsi" w:hAnsiTheme="minorHAnsi" w:cstheme="minorHAnsi"/>
          <w:b/>
          <w:bCs/>
          <w:color w:val="auto"/>
        </w:rPr>
        <w:t>H</w:t>
      </w:r>
      <w:r w:rsidR="00E0569E" w:rsidRPr="00DD3552">
        <w:rPr>
          <w:rFonts w:asciiTheme="minorHAnsi" w:hAnsiTheme="minorHAnsi" w:cstheme="minorHAnsi"/>
          <w:color w:val="auto"/>
        </w:rPr>
        <w:t>)</w:t>
      </w:r>
      <w:r w:rsidRPr="00DD3552">
        <w:rPr>
          <w:rFonts w:asciiTheme="minorHAnsi" w:hAnsiTheme="minorHAnsi" w:cstheme="minorHAnsi"/>
          <w:color w:val="auto"/>
        </w:rPr>
        <w:t xml:space="preserve"> Spleen, liver, and left kidney seen in one plane of imaging.</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B = bowel; K= kidney; L= liver; S= spleen. Scale bar (</w:t>
      </w:r>
      <w:r w:rsidRPr="00DD3552">
        <w:rPr>
          <w:rFonts w:asciiTheme="minorHAnsi" w:hAnsiTheme="minorHAnsi" w:cstheme="minorHAnsi"/>
          <w:b/>
          <w:bCs/>
          <w:color w:val="auto"/>
        </w:rPr>
        <w:t>A</w:t>
      </w:r>
      <w:r w:rsidRPr="00DD3552">
        <w:rPr>
          <w:rFonts w:asciiTheme="minorHAnsi" w:hAnsiTheme="minorHAnsi" w:cstheme="minorHAnsi"/>
          <w:color w:val="auto"/>
        </w:rPr>
        <w:t>) = 2 mm.</w:t>
      </w:r>
    </w:p>
    <w:p w14:paraId="0BC0015B" w14:textId="77777777" w:rsidR="00EC2271" w:rsidRPr="00DD3552" w:rsidRDefault="00EC2271" w:rsidP="00795649">
      <w:pPr>
        <w:contextualSpacing/>
        <w:rPr>
          <w:rFonts w:asciiTheme="minorHAnsi" w:hAnsiTheme="minorHAnsi" w:cstheme="minorHAnsi"/>
          <w:color w:val="auto"/>
        </w:rPr>
      </w:pPr>
    </w:p>
    <w:p w14:paraId="64B8CF78" w14:textId="1C4DFFA3" w:rsidR="006305D7" w:rsidRPr="00DD3552" w:rsidRDefault="006305D7" w:rsidP="00795649">
      <w:pPr>
        <w:contextualSpacing/>
        <w:rPr>
          <w:rFonts w:asciiTheme="minorHAnsi" w:hAnsiTheme="minorHAnsi" w:cstheme="minorHAnsi"/>
          <w:b/>
          <w:color w:val="auto"/>
        </w:rPr>
      </w:pPr>
      <w:r w:rsidRPr="00DD3552">
        <w:rPr>
          <w:rFonts w:asciiTheme="minorHAnsi" w:hAnsiTheme="minorHAnsi" w:cstheme="minorHAnsi"/>
          <w:b/>
          <w:color w:val="auto"/>
        </w:rPr>
        <w:t>DISCUSSION</w:t>
      </w:r>
      <w:r w:rsidRPr="00DD3552">
        <w:rPr>
          <w:rFonts w:asciiTheme="minorHAnsi" w:hAnsiTheme="minorHAnsi" w:cstheme="minorHAnsi"/>
          <w:b/>
          <w:bCs/>
          <w:color w:val="auto"/>
        </w:rPr>
        <w:t xml:space="preserve">: </w:t>
      </w:r>
    </w:p>
    <w:p w14:paraId="15642DBF" w14:textId="0FEAB930" w:rsidR="009A05EF" w:rsidRPr="00DD3552" w:rsidRDefault="00CA53D6" w:rsidP="00795649">
      <w:pPr>
        <w:contextualSpacing/>
        <w:rPr>
          <w:rFonts w:asciiTheme="minorHAnsi" w:hAnsiTheme="minorHAnsi" w:cstheme="minorHAnsi"/>
          <w:color w:val="auto"/>
        </w:rPr>
      </w:pPr>
      <w:r w:rsidRPr="00DD3552">
        <w:rPr>
          <w:rFonts w:asciiTheme="minorHAnsi" w:hAnsiTheme="minorHAnsi" w:cstheme="minorHAnsi"/>
          <w:color w:val="auto"/>
        </w:rPr>
        <w:t>The most important first step in the imaging is to identify the vagina and then to determine the bifurcation of the uterine horn to the left and right.</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By following each uterine horn, the imager is less likely to mis-identify loops of </w:t>
      </w:r>
      <w:r w:rsidR="009C0E45"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bowel as </w:t>
      </w:r>
      <w:r w:rsidR="009C0E45"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uterus. Moreover, understanding the variations in the appearance of </w:t>
      </w:r>
      <w:r w:rsidR="009C0E45" w:rsidRPr="00DD3552">
        <w:rPr>
          <w:rFonts w:asciiTheme="minorHAnsi" w:hAnsiTheme="minorHAnsi" w:cstheme="minorHAnsi"/>
          <w:color w:val="auto"/>
        </w:rPr>
        <w:t xml:space="preserve">the </w:t>
      </w:r>
      <w:r w:rsidRPr="00DD3552">
        <w:rPr>
          <w:rFonts w:asciiTheme="minorHAnsi" w:hAnsiTheme="minorHAnsi" w:cstheme="minorHAnsi"/>
          <w:color w:val="auto"/>
        </w:rPr>
        <w:t xml:space="preserve">bowel (with/without fecal matter) is important to distinguish these from </w:t>
      </w:r>
      <w:r w:rsidR="009C0E45" w:rsidRPr="00DD3552">
        <w:rPr>
          <w:rFonts w:asciiTheme="minorHAnsi" w:hAnsiTheme="minorHAnsi" w:cstheme="minorHAnsi"/>
          <w:color w:val="auto"/>
        </w:rPr>
        <w:t xml:space="preserve">the </w:t>
      </w:r>
      <w:r w:rsidRPr="00DD3552">
        <w:rPr>
          <w:rFonts w:asciiTheme="minorHAnsi" w:hAnsiTheme="minorHAnsi" w:cstheme="minorHAnsi"/>
          <w:color w:val="auto"/>
        </w:rPr>
        <w:t>uterus; occasionally, fecal “balls” in bowel loops may mimic a gravid (pregnant) uterus.</w:t>
      </w:r>
      <w:r w:rsidR="00FC2507" w:rsidRPr="00DD3552">
        <w:rPr>
          <w:rFonts w:asciiTheme="minorHAnsi" w:hAnsiTheme="minorHAnsi" w:cstheme="minorHAnsi"/>
          <w:color w:val="auto"/>
        </w:rPr>
        <w:t xml:space="preserve"> </w:t>
      </w:r>
      <w:r w:rsidR="005A6C9C" w:rsidRPr="00DD3552">
        <w:rPr>
          <w:rFonts w:asciiTheme="minorHAnsi" w:hAnsiTheme="minorHAnsi" w:cstheme="minorHAnsi"/>
          <w:color w:val="auto"/>
        </w:rPr>
        <w:t>Although</w:t>
      </w:r>
      <w:r w:rsidR="0077174C" w:rsidRPr="00DD3552">
        <w:rPr>
          <w:rFonts w:asciiTheme="minorHAnsi" w:hAnsiTheme="minorHAnsi" w:cstheme="minorHAnsi"/>
          <w:color w:val="auto"/>
        </w:rPr>
        <w:t xml:space="preserve"> other</w:t>
      </w:r>
      <w:r w:rsidR="005A6C9C" w:rsidRPr="00DD3552">
        <w:rPr>
          <w:rFonts w:asciiTheme="minorHAnsi" w:hAnsiTheme="minorHAnsi" w:cstheme="minorHAnsi"/>
          <w:color w:val="auto"/>
        </w:rPr>
        <w:t xml:space="preserve"> author</w:t>
      </w:r>
      <w:r w:rsidR="0077174C" w:rsidRPr="00DD3552">
        <w:rPr>
          <w:rFonts w:asciiTheme="minorHAnsi" w:hAnsiTheme="minorHAnsi" w:cstheme="minorHAnsi"/>
          <w:color w:val="auto"/>
        </w:rPr>
        <w:t>s have d</w:t>
      </w:r>
      <w:r w:rsidR="008E29FD" w:rsidRPr="00DD3552">
        <w:rPr>
          <w:rFonts w:asciiTheme="minorHAnsi" w:hAnsiTheme="minorHAnsi" w:cstheme="minorHAnsi"/>
          <w:color w:val="auto"/>
        </w:rPr>
        <w:t>escribed the</w:t>
      </w:r>
      <w:r w:rsidR="0077174C" w:rsidRPr="00DD3552">
        <w:rPr>
          <w:rFonts w:asciiTheme="minorHAnsi" w:hAnsiTheme="minorHAnsi" w:cstheme="minorHAnsi"/>
          <w:color w:val="auto"/>
        </w:rPr>
        <w:t xml:space="preserve"> diagnos</w:t>
      </w:r>
      <w:r w:rsidR="008E29FD" w:rsidRPr="00DD3552">
        <w:rPr>
          <w:rFonts w:asciiTheme="minorHAnsi" w:hAnsiTheme="minorHAnsi" w:cstheme="minorHAnsi"/>
          <w:color w:val="auto"/>
        </w:rPr>
        <w:t>is of</w:t>
      </w:r>
      <w:r w:rsidR="0077174C" w:rsidRPr="00DD3552">
        <w:rPr>
          <w:rFonts w:asciiTheme="minorHAnsi" w:hAnsiTheme="minorHAnsi" w:cstheme="minorHAnsi"/>
          <w:color w:val="auto"/>
        </w:rPr>
        <w:t xml:space="preserve"> pregnancy and stag</w:t>
      </w:r>
      <w:r w:rsidR="008E29FD" w:rsidRPr="00DD3552">
        <w:rPr>
          <w:rFonts w:asciiTheme="minorHAnsi" w:hAnsiTheme="minorHAnsi" w:cstheme="minorHAnsi"/>
          <w:color w:val="auto"/>
        </w:rPr>
        <w:t>ing of</w:t>
      </w:r>
      <w:r w:rsidR="0077174C" w:rsidRPr="00DD3552">
        <w:rPr>
          <w:rFonts w:asciiTheme="minorHAnsi" w:hAnsiTheme="minorHAnsi" w:cstheme="minorHAnsi"/>
          <w:color w:val="auto"/>
        </w:rPr>
        <w:t xml:space="preserve"> mouse embryonic development</w:t>
      </w:r>
      <w:r w:rsidR="00A8682C" w:rsidRPr="00DD3552">
        <w:rPr>
          <w:rFonts w:asciiTheme="minorHAnsi" w:hAnsiTheme="minorHAnsi" w:cstheme="minorHAnsi"/>
          <w:color w:val="auto"/>
          <w:vertAlign w:val="superscript"/>
        </w:rPr>
        <w:t>1</w:t>
      </w:r>
      <w:r w:rsidR="001B3FFA" w:rsidRPr="00DD3552">
        <w:rPr>
          <w:rFonts w:asciiTheme="minorHAnsi" w:hAnsiTheme="minorHAnsi" w:cstheme="minorHAnsi"/>
          <w:color w:val="auto"/>
          <w:vertAlign w:val="superscript"/>
        </w:rPr>
        <w:t>7-</w:t>
      </w:r>
      <w:r w:rsidR="007C5E35" w:rsidRPr="00DD3552">
        <w:rPr>
          <w:rFonts w:asciiTheme="minorHAnsi" w:hAnsiTheme="minorHAnsi" w:cstheme="minorHAnsi"/>
          <w:color w:val="auto"/>
          <w:vertAlign w:val="superscript"/>
        </w:rPr>
        <w:t>1</w:t>
      </w:r>
      <w:r w:rsidR="00641D3C" w:rsidRPr="00DD3552">
        <w:rPr>
          <w:rFonts w:asciiTheme="minorHAnsi" w:hAnsiTheme="minorHAnsi" w:cstheme="minorHAnsi"/>
          <w:color w:val="auto"/>
          <w:vertAlign w:val="superscript"/>
        </w:rPr>
        <w:t>9</w:t>
      </w:r>
      <w:r w:rsidR="00FC2E8A" w:rsidRPr="00DD3552">
        <w:rPr>
          <w:rFonts w:asciiTheme="minorHAnsi" w:hAnsiTheme="minorHAnsi" w:cstheme="minorHAnsi"/>
          <w:color w:val="auto"/>
        </w:rPr>
        <w:t xml:space="preserve"> including the detection of resorbed embryos</w:t>
      </w:r>
      <w:r w:rsidR="00232928" w:rsidRPr="00DD3552">
        <w:rPr>
          <w:rFonts w:asciiTheme="minorHAnsi" w:hAnsiTheme="minorHAnsi" w:cstheme="minorHAnsi"/>
          <w:color w:val="auto"/>
          <w:vertAlign w:val="superscript"/>
        </w:rPr>
        <w:t>20</w:t>
      </w:r>
      <w:r w:rsidR="0077174C" w:rsidRPr="00DD3552">
        <w:rPr>
          <w:rFonts w:asciiTheme="minorHAnsi" w:hAnsiTheme="minorHAnsi" w:cstheme="minorHAnsi"/>
          <w:color w:val="auto"/>
        </w:rPr>
        <w:t xml:space="preserve">, this </w:t>
      </w:r>
      <w:r w:rsidR="004D4E99" w:rsidRPr="00DD3552">
        <w:rPr>
          <w:rFonts w:asciiTheme="minorHAnsi" w:hAnsiTheme="minorHAnsi" w:cstheme="minorHAnsi"/>
          <w:color w:val="auto"/>
        </w:rPr>
        <w:t xml:space="preserve">study </w:t>
      </w:r>
      <w:r w:rsidR="0077174C" w:rsidRPr="00DD3552">
        <w:rPr>
          <w:rFonts w:asciiTheme="minorHAnsi" w:hAnsiTheme="minorHAnsi" w:cstheme="minorHAnsi"/>
          <w:color w:val="auto"/>
        </w:rPr>
        <w:t>is the first to outline the steps and potential pitfalls in imaging the gravid murine uterus.</w:t>
      </w:r>
    </w:p>
    <w:p w14:paraId="54CC93E4" w14:textId="77777777" w:rsidR="009A05EF" w:rsidRPr="00DD3552" w:rsidRDefault="009A05EF" w:rsidP="00795649">
      <w:pPr>
        <w:contextualSpacing/>
        <w:rPr>
          <w:rFonts w:asciiTheme="minorHAnsi" w:hAnsiTheme="minorHAnsi" w:cstheme="minorHAnsi"/>
          <w:color w:val="auto"/>
        </w:rPr>
      </w:pPr>
    </w:p>
    <w:p w14:paraId="30AB6EA3" w14:textId="36FC6DDA" w:rsidR="003A6141" w:rsidRPr="00DD3552" w:rsidRDefault="009A05EF" w:rsidP="00795649">
      <w:pPr>
        <w:contextualSpacing/>
        <w:rPr>
          <w:rFonts w:asciiTheme="minorHAnsi" w:hAnsiTheme="minorHAnsi" w:cstheme="minorHAnsi"/>
          <w:color w:val="auto"/>
        </w:rPr>
      </w:pPr>
      <w:r w:rsidRPr="00DD3552">
        <w:rPr>
          <w:rFonts w:asciiTheme="minorHAnsi" w:hAnsiTheme="minorHAnsi" w:cstheme="minorHAnsi"/>
          <w:color w:val="auto"/>
        </w:rPr>
        <w:t>The imager must recognize potential artifacts that may mimic an early pregnancy or gravid uterus</w:t>
      </w:r>
      <w:r w:rsidR="00E026D6" w:rsidRPr="00DD3552">
        <w:rPr>
          <w:rFonts w:asciiTheme="minorHAnsi" w:hAnsiTheme="minorHAnsi" w:cstheme="minorHAnsi"/>
          <w:color w:val="auto"/>
        </w:rPr>
        <w:t xml:space="preserve"> or that may interfere with</w:t>
      </w:r>
      <w:r w:rsidR="004D4E99" w:rsidRPr="00DD3552">
        <w:rPr>
          <w:rFonts w:asciiTheme="minorHAnsi" w:hAnsiTheme="minorHAnsi" w:cstheme="minorHAnsi"/>
          <w:color w:val="auto"/>
        </w:rPr>
        <w:t xml:space="preserve"> the</w:t>
      </w:r>
      <w:r w:rsidR="00E026D6" w:rsidRPr="00DD3552">
        <w:rPr>
          <w:rFonts w:asciiTheme="minorHAnsi" w:hAnsiTheme="minorHAnsi" w:cstheme="minorHAnsi"/>
          <w:color w:val="auto"/>
        </w:rPr>
        <w:t xml:space="preserve"> imaging of the uterus and embryos</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004D4E99" w:rsidRPr="00DD3552">
        <w:rPr>
          <w:rFonts w:asciiTheme="minorHAnsi" w:hAnsiTheme="minorHAnsi" w:cstheme="minorHAnsi"/>
          <w:color w:val="auto"/>
        </w:rPr>
        <w:t>F</w:t>
      </w:r>
      <w:r w:rsidRPr="00DD3552">
        <w:rPr>
          <w:rFonts w:asciiTheme="minorHAnsi" w:hAnsiTheme="minorHAnsi" w:cstheme="minorHAnsi"/>
          <w:color w:val="auto"/>
        </w:rPr>
        <w:t>ollow</w:t>
      </w:r>
      <w:r w:rsidR="004D4E99" w:rsidRPr="00DD3552">
        <w:rPr>
          <w:rFonts w:asciiTheme="minorHAnsi" w:hAnsiTheme="minorHAnsi" w:cstheme="minorHAnsi"/>
          <w:color w:val="auto"/>
        </w:rPr>
        <w:t>ing</w:t>
      </w:r>
      <w:r w:rsidRPr="00DD3552">
        <w:rPr>
          <w:rFonts w:asciiTheme="minorHAnsi" w:hAnsiTheme="minorHAnsi" w:cstheme="minorHAnsi"/>
          <w:color w:val="auto"/>
        </w:rPr>
        <w:t xml:space="preserve"> the uterine horns </w:t>
      </w:r>
      <w:r w:rsidRPr="00DD3552">
        <w:rPr>
          <w:rFonts w:asciiTheme="minorHAnsi" w:hAnsiTheme="minorHAnsi" w:cstheme="minorHAnsi"/>
          <w:color w:val="auto"/>
        </w:rPr>
        <w:lastRenderedPageBreak/>
        <w:t>laterally</w:t>
      </w:r>
      <w:r w:rsidR="004D4E99" w:rsidRPr="00DD3552">
        <w:rPr>
          <w:rFonts w:asciiTheme="minorHAnsi" w:hAnsiTheme="minorHAnsi" w:cstheme="minorHAnsi"/>
          <w:color w:val="auto"/>
        </w:rPr>
        <w:t xml:space="preserve"> will reduce the likelihood of</w:t>
      </w:r>
      <w:r w:rsidRPr="00DD3552">
        <w:rPr>
          <w:rFonts w:asciiTheme="minorHAnsi" w:hAnsiTheme="minorHAnsi" w:cstheme="minorHAnsi"/>
          <w:color w:val="auto"/>
        </w:rPr>
        <w:t xml:space="preserve"> mistaking other organs and artifacts in the abdomen for the uterus (and small embryos). Potential artifacts that may be mistaken for uterus, embryos, and/or obstructive items</w:t>
      </w:r>
      <w:r w:rsidR="003A6141" w:rsidRPr="00DD3552">
        <w:rPr>
          <w:rFonts w:asciiTheme="minorHAnsi" w:hAnsiTheme="minorHAnsi" w:cstheme="minorHAnsi"/>
          <w:color w:val="auto"/>
        </w:rPr>
        <w:t xml:space="preserve"> include</w:t>
      </w:r>
      <w:r w:rsidR="004D4E99" w:rsidRPr="00DD3552">
        <w:rPr>
          <w:rFonts w:asciiTheme="minorHAnsi" w:hAnsiTheme="minorHAnsi" w:cstheme="minorHAnsi"/>
          <w:color w:val="auto"/>
        </w:rPr>
        <w:t xml:space="preserve"> the</w:t>
      </w:r>
      <w:r w:rsidRPr="00DD3552">
        <w:rPr>
          <w:rFonts w:asciiTheme="minorHAnsi" w:hAnsiTheme="minorHAnsi" w:cstheme="minorHAnsi"/>
          <w:color w:val="auto"/>
        </w:rPr>
        <w:t xml:space="preserve"> </w:t>
      </w:r>
      <w:r w:rsidR="004D4E99" w:rsidRPr="00DD3552">
        <w:rPr>
          <w:rFonts w:asciiTheme="minorHAnsi" w:hAnsiTheme="minorHAnsi" w:cstheme="minorHAnsi"/>
          <w:color w:val="auto"/>
        </w:rPr>
        <w:t>b</w:t>
      </w:r>
      <w:r w:rsidRPr="00DD3552">
        <w:rPr>
          <w:rFonts w:asciiTheme="minorHAnsi" w:hAnsiTheme="minorHAnsi" w:cstheme="minorHAnsi"/>
          <w:color w:val="auto"/>
        </w:rPr>
        <w:t xml:space="preserve">owel and bowel gas, feces, spleen, liver, </w:t>
      </w:r>
      <w:r w:rsidR="00A26D18" w:rsidRPr="00DD3552">
        <w:rPr>
          <w:rFonts w:asciiTheme="minorHAnsi" w:hAnsiTheme="minorHAnsi" w:cstheme="minorHAnsi"/>
          <w:color w:val="auto"/>
        </w:rPr>
        <w:t xml:space="preserve">and </w:t>
      </w:r>
      <w:r w:rsidRPr="00DD3552">
        <w:rPr>
          <w:rFonts w:asciiTheme="minorHAnsi" w:hAnsiTheme="minorHAnsi" w:cstheme="minorHAnsi"/>
          <w:color w:val="auto"/>
        </w:rPr>
        <w:t>stomach.</w:t>
      </w:r>
    </w:p>
    <w:p w14:paraId="1BBE88CA" w14:textId="77777777" w:rsidR="00C802A9" w:rsidRPr="00DD3552" w:rsidRDefault="00C802A9" w:rsidP="00795649">
      <w:pPr>
        <w:contextualSpacing/>
        <w:rPr>
          <w:rFonts w:asciiTheme="minorHAnsi" w:hAnsiTheme="minorHAnsi" w:cstheme="minorHAnsi"/>
          <w:color w:val="auto"/>
        </w:rPr>
      </w:pPr>
    </w:p>
    <w:p w14:paraId="4A2403E3" w14:textId="6B86A786" w:rsidR="00CA53D6" w:rsidRPr="00DD3552" w:rsidRDefault="00CA53D6" w:rsidP="00795649">
      <w:pPr>
        <w:contextualSpacing/>
        <w:rPr>
          <w:rFonts w:asciiTheme="minorHAnsi" w:hAnsiTheme="minorHAnsi" w:cstheme="minorHAnsi"/>
          <w:color w:val="auto"/>
        </w:rPr>
      </w:pPr>
      <w:r w:rsidRPr="00DD3552">
        <w:rPr>
          <w:rFonts w:asciiTheme="minorHAnsi" w:hAnsiTheme="minorHAnsi" w:cstheme="minorHAnsi"/>
          <w:color w:val="auto"/>
        </w:rPr>
        <w:t>Th</w:t>
      </w:r>
      <w:r w:rsidR="00F0598D" w:rsidRPr="00DD3552">
        <w:rPr>
          <w:rFonts w:asciiTheme="minorHAnsi" w:hAnsiTheme="minorHAnsi" w:cstheme="minorHAnsi"/>
          <w:color w:val="auto"/>
        </w:rPr>
        <w:t>is</w:t>
      </w:r>
      <w:r w:rsidRPr="00DD3552">
        <w:rPr>
          <w:rFonts w:asciiTheme="minorHAnsi" w:hAnsiTheme="minorHAnsi" w:cstheme="minorHAnsi"/>
          <w:color w:val="auto"/>
        </w:rPr>
        <w:t xml:space="preserve"> method requires general anesthesia, and we are careful to limit</w:t>
      </w:r>
      <w:r w:rsidR="00F0598D" w:rsidRPr="00DD3552">
        <w:rPr>
          <w:rFonts w:asciiTheme="minorHAnsi" w:hAnsiTheme="minorHAnsi" w:cstheme="minorHAnsi"/>
          <w:color w:val="auto"/>
        </w:rPr>
        <w:t>:</w:t>
      </w:r>
      <w:r w:rsidRPr="00DD3552">
        <w:rPr>
          <w:rFonts w:asciiTheme="minorHAnsi" w:hAnsiTheme="minorHAnsi" w:cstheme="minorHAnsi"/>
          <w:color w:val="auto"/>
        </w:rPr>
        <w:t xml:space="preserve"> </w:t>
      </w:r>
      <w:r w:rsidR="00187E73" w:rsidRPr="00DD3552">
        <w:rPr>
          <w:rFonts w:asciiTheme="minorHAnsi" w:hAnsiTheme="minorHAnsi" w:cstheme="minorHAnsi"/>
          <w:color w:val="auto"/>
        </w:rPr>
        <w:t xml:space="preserve">1) </w:t>
      </w:r>
      <w:r w:rsidRPr="00DD3552">
        <w:rPr>
          <w:rFonts w:asciiTheme="minorHAnsi" w:hAnsiTheme="minorHAnsi" w:cstheme="minorHAnsi"/>
          <w:color w:val="auto"/>
        </w:rPr>
        <w:t>time of imaging and 2) frequency of pregnancy checks, to reduce any chan</w:t>
      </w:r>
      <w:r w:rsidR="00DD697C" w:rsidRPr="00DD3552">
        <w:rPr>
          <w:rFonts w:asciiTheme="minorHAnsi" w:hAnsiTheme="minorHAnsi" w:cstheme="minorHAnsi"/>
          <w:color w:val="auto"/>
        </w:rPr>
        <w:t>c</w:t>
      </w:r>
      <w:r w:rsidRPr="00DD3552">
        <w:rPr>
          <w:rFonts w:asciiTheme="minorHAnsi" w:hAnsiTheme="minorHAnsi" w:cstheme="minorHAnsi"/>
          <w:color w:val="auto"/>
        </w:rPr>
        <w:t>e of intrauterine loss due to anesthesia.</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Although </w:t>
      </w:r>
      <w:r w:rsidR="00F17141" w:rsidRPr="00DD3552">
        <w:rPr>
          <w:rFonts w:asciiTheme="minorHAnsi" w:hAnsiTheme="minorHAnsi" w:cstheme="minorHAnsi"/>
          <w:color w:val="auto"/>
        </w:rPr>
        <w:t>anesthetics and analgesics appear to be safe overall</w:t>
      </w:r>
      <w:r w:rsidR="00946987" w:rsidRPr="00DD3552">
        <w:rPr>
          <w:rFonts w:asciiTheme="minorHAnsi" w:hAnsiTheme="minorHAnsi" w:cstheme="minorHAnsi"/>
          <w:color w:val="auto"/>
        </w:rPr>
        <w:t xml:space="preserve"> during pregnancy</w:t>
      </w:r>
      <w:r w:rsidR="00B3288D" w:rsidRPr="00DD3552">
        <w:rPr>
          <w:rFonts w:asciiTheme="minorHAnsi" w:hAnsiTheme="minorHAnsi" w:cstheme="minorHAnsi"/>
          <w:color w:val="auto"/>
          <w:vertAlign w:val="superscript"/>
        </w:rPr>
        <w:t>2</w:t>
      </w:r>
      <w:r w:rsidR="00410D00" w:rsidRPr="00DD3552">
        <w:rPr>
          <w:rFonts w:asciiTheme="minorHAnsi" w:hAnsiTheme="minorHAnsi" w:cstheme="minorHAnsi"/>
          <w:color w:val="auto"/>
          <w:vertAlign w:val="superscript"/>
        </w:rPr>
        <w:t>1</w:t>
      </w:r>
      <w:r w:rsidR="00F17141" w:rsidRPr="00DD3552">
        <w:rPr>
          <w:rFonts w:asciiTheme="minorHAnsi" w:hAnsiTheme="minorHAnsi" w:cstheme="minorHAnsi"/>
          <w:color w:val="auto"/>
        </w:rPr>
        <w:t xml:space="preserve">, </w:t>
      </w:r>
      <w:r w:rsidR="00F0598D" w:rsidRPr="00DD3552">
        <w:rPr>
          <w:rFonts w:asciiTheme="minorHAnsi" w:hAnsiTheme="minorHAnsi" w:cstheme="minorHAnsi"/>
          <w:color w:val="auto"/>
        </w:rPr>
        <w:t>significant exposure</w:t>
      </w:r>
      <w:r w:rsidR="00F17141" w:rsidRPr="00DD3552">
        <w:rPr>
          <w:rFonts w:asciiTheme="minorHAnsi" w:hAnsiTheme="minorHAnsi" w:cstheme="minorHAnsi"/>
          <w:color w:val="auto"/>
        </w:rPr>
        <w:t xml:space="preserve"> may </w:t>
      </w:r>
      <w:r w:rsidR="00F0598D" w:rsidRPr="00DD3552">
        <w:rPr>
          <w:rFonts w:asciiTheme="minorHAnsi" w:hAnsiTheme="minorHAnsi" w:cstheme="minorHAnsi"/>
          <w:color w:val="auto"/>
        </w:rPr>
        <w:t>have</w:t>
      </w:r>
      <w:r w:rsidR="00F17141" w:rsidRPr="00DD3552">
        <w:rPr>
          <w:rFonts w:asciiTheme="minorHAnsi" w:hAnsiTheme="minorHAnsi" w:cstheme="minorHAnsi"/>
          <w:color w:val="auto"/>
        </w:rPr>
        <w:t xml:space="preserve"> consequences on </w:t>
      </w:r>
      <w:r w:rsidR="00580FE0" w:rsidRPr="00DD3552">
        <w:rPr>
          <w:rFonts w:asciiTheme="minorHAnsi" w:hAnsiTheme="minorHAnsi" w:cstheme="minorHAnsi"/>
          <w:color w:val="auto"/>
        </w:rPr>
        <w:t xml:space="preserve">mouse </w:t>
      </w:r>
      <w:r w:rsidR="00F17141" w:rsidRPr="00DD3552">
        <w:rPr>
          <w:rFonts w:asciiTheme="minorHAnsi" w:hAnsiTheme="minorHAnsi" w:cstheme="minorHAnsi"/>
          <w:color w:val="auto"/>
        </w:rPr>
        <w:t>embryonic growth</w:t>
      </w:r>
      <w:r w:rsidR="00410D00" w:rsidRPr="00DD3552">
        <w:rPr>
          <w:rFonts w:asciiTheme="minorHAnsi" w:hAnsiTheme="minorHAnsi" w:cstheme="minorHAnsi"/>
          <w:color w:val="auto"/>
          <w:vertAlign w:val="superscript"/>
        </w:rPr>
        <w:t>22</w:t>
      </w:r>
      <w:r w:rsidR="00704715" w:rsidRPr="00DD3552">
        <w:rPr>
          <w:rFonts w:asciiTheme="minorHAnsi" w:hAnsiTheme="minorHAnsi" w:cstheme="minorHAnsi"/>
          <w:color w:val="auto"/>
        </w:rPr>
        <w:t xml:space="preserve">. </w:t>
      </w:r>
      <w:r w:rsidR="00867D27" w:rsidRPr="00DD3552">
        <w:rPr>
          <w:rFonts w:asciiTheme="minorHAnsi" w:hAnsiTheme="minorHAnsi" w:cstheme="minorHAnsi"/>
          <w:color w:val="auto"/>
        </w:rPr>
        <w:t>As</w:t>
      </w:r>
      <w:r w:rsidR="001A4CB1" w:rsidRPr="00DD3552">
        <w:rPr>
          <w:rFonts w:asciiTheme="minorHAnsi" w:hAnsiTheme="minorHAnsi" w:cstheme="minorHAnsi"/>
          <w:color w:val="auto"/>
        </w:rPr>
        <w:t xml:space="preserve"> </w:t>
      </w:r>
      <w:r w:rsidRPr="00DD3552">
        <w:rPr>
          <w:rFonts w:asciiTheme="minorHAnsi" w:hAnsiTheme="minorHAnsi" w:cstheme="minorHAnsi"/>
          <w:color w:val="auto"/>
        </w:rPr>
        <w:t xml:space="preserve">mouse knockout models often demonstrate prenatal or early perinatal death, exposure of the embryos to general anesthesia during this imaging may </w:t>
      </w:r>
      <w:r w:rsidR="001A4CB1" w:rsidRPr="00DD3552">
        <w:rPr>
          <w:rFonts w:asciiTheme="minorHAnsi" w:hAnsiTheme="minorHAnsi" w:cstheme="minorHAnsi"/>
          <w:color w:val="auto"/>
        </w:rPr>
        <w:t xml:space="preserve">(at least theoretically) </w:t>
      </w:r>
      <w:r w:rsidRPr="00DD3552">
        <w:rPr>
          <w:rFonts w:asciiTheme="minorHAnsi" w:hAnsiTheme="minorHAnsi" w:cstheme="minorHAnsi"/>
          <w:color w:val="auto"/>
        </w:rPr>
        <w:t>increase their risk of demise</w:t>
      </w:r>
      <w:r w:rsidR="00C75E3E" w:rsidRPr="00DD3552">
        <w:rPr>
          <w:rFonts w:asciiTheme="minorHAnsi" w:hAnsiTheme="minorHAnsi" w:cstheme="minorHAnsi"/>
          <w:color w:val="auto"/>
        </w:rPr>
        <w:t xml:space="preserve"> or influence their biology in unknown ways</w:t>
      </w:r>
      <w:r w:rsidRPr="00DD3552">
        <w:rPr>
          <w:rFonts w:asciiTheme="minorHAnsi" w:hAnsiTheme="minorHAnsi" w:cstheme="minorHAnsi"/>
          <w:color w:val="auto"/>
        </w:rPr>
        <w:t>.</w:t>
      </w:r>
      <w:r w:rsidR="00FC2507" w:rsidRPr="00DD3552">
        <w:rPr>
          <w:rFonts w:asciiTheme="minorHAnsi" w:hAnsiTheme="minorHAnsi" w:cstheme="minorHAnsi"/>
          <w:color w:val="auto"/>
        </w:rPr>
        <w:t xml:space="preserve"> </w:t>
      </w:r>
      <w:r w:rsidR="008234A5" w:rsidRPr="00DD3552">
        <w:rPr>
          <w:rFonts w:asciiTheme="minorHAnsi" w:hAnsiTheme="minorHAnsi" w:cstheme="minorHAnsi"/>
          <w:color w:val="auto"/>
        </w:rPr>
        <w:t>While an absolute time limit is unknown, we try to limit each imaging session to no more than 15 minutes, and to 2</w:t>
      </w:r>
      <w:r w:rsidR="00867D27" w:rsidRPr="00DD3552">
        <w:rPr>
          <w:rFonts w:asciiTheme="minorHAnsi" w:hAnsiTheme="minorHAnsi" w:cstheme="minorHAnsi"/>
          <w:color w:val="auto"/>
        </w:rPr>
        <w:t>–</w:t>
      </w:r>
      <w:r w:rsidR="008234A5" w:rsidRPr="00DD3552">
        <w:rPr>
          <w:rFonts w:asciiTheme="minorHAnsi" w:hAnsiTheme="minorHAnsi" w:cstheme="minorHAnsi"/>
          <w:color w:val="auto"/>
        </w:rPr>
        <w:t xml:space="preserve">3 imaging sessions </w:t>
      </w:r>
      <w:r w:rsidR="00C64C57" w:rsidRPr="00DD3552">
        <w:rPr>
          <w:rFonts w:asciiTheme="minorHAnsi" w:hAnsiTheme="minorHAnsi" w:cstheme="minorHAnsi"/>
          <w:color w:val="auto"/>
        </w:rPr>
        <w:t xml:space="preserve">(maximum) </w:t>
      </w:r>
      <w:r w:rsidR="008234A5" w:rsidRPr="00DD3552">
        <w:rPr>
          <w:rFonts w:asciiTheme="minorHAnsi" w:hAnsiTheme="minorHAnsi" w:cstheme="minorHAnsi"/>
          <w:color w:val="auto"/>
        </w:rPr>
        <w:t xml:space="preserve">per pregnancy. </w:t>
      </w:r>
      <w:r w:rsidR="00E73222" w:rsidRPr="00DD3552">
        <w:rPr>
          <w:rFonts w:asciiTheme="minorHAnsi" w:hAnsiTheme="minorHAnsi" w:cstheme="minorHAnsi"/>
          <w:color w:val="auto"/>
        </w:rPr>
        <w:t xml:space="preserve">The “ALARA principle” is prudent here: As Low </w:t>
      </w:r>
      <w:proofErr w:type="gramStart"/>
      <w:r w:rsidR="00E73222" w:rsidRPr="00DD3552">
        <w:rPr>
          <w:rFonts w:asciiTheme="minorHAnsi" w:hAnsiTheme="minorHAnsi" w:cstheme="minorHAnsi"/>
          <w:color w:val="auto"/>
        </w:rPr>
        <w:t>As</w:t>
      </w:r>
      <w:proofErr w:type="gramEnd"/>
      <w:r w:rsidR="00E73222" w:rsidRPr="00DD3552">
        <w:rPr>
          <w:rFonts w:asciiTheme="minorHAnsi" w:hAnsiTheme="minorHAnsi" w:cstheme="minorHAnsi"/>
          <w:color w:val="auto"/>
        </w:rPr>
        <w:t xml:space="preserve"> Reasonably Achievable.</w:t>
      </w:r>
    </w:p>
    <w:p w14:paraId="7937EA94" w14:textId="77777777" w:rsidR="00C802A9" w:rsidRPr="00DD3552" w:rsidRDefault="00C802A9" w:rsidP="00795649">
      <w:pPr>
        <w:contextualSpacing/>
        <w:rPr>
          <w:rFonts w:asciiTheme="minorHAnsi" w:hAnsiTheme="minorHAnsi" w:cstheme="minorHAnsi"/>
          <w:color w:val="auto"/>
        </w:rPr>
      </w:pPr>
    </w:p>
    <w:p w14:paraId="62B60556" w14:textId="16B609F5" w:rsidR="00CA53D6" w:rsidRPr="00DD3552" w:rsidRDefault="00CA53D6" w:rsidP="00795649">
      <w:pPr>
        <w:contextualSpacing/>
        <w:rPr>
          <w:rFonts w:asciiTheme="minorHAnsi" w:hAnsiTheme="minorHAnsi" w:cstheme="minorHAnsi"/>
          <w:color w:val="auto"/>
        </w:rPr>
      </w:pPr>
      <w:r w:rsidRPr="00DD3552">
        <w:rPr>
          <w:rFonts w:asciiTheme="minorHAnsi" w:hAnsiTheme="minorHAnsi" w:cstheme="minorHAnsi"/>
          <w:color w:val="auto"/>
        </w:rPr>
        <w:t>This method allows for more efficient breeding as well as rapid determination of intrauterine demise.</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 xml:space="preserve">This is especially important in experiments using knockout models that die early; other examples include toxicological studies. </w:t>
      </w:r>
      <w:r w:rsidR="007157A6" w:rsidRPr="00DD3552">
        <w:rPr>
          <w:rFonts w:asciiTheme="minorHAnsi" w:hAnsiTheme="minorHAnsi" w:cstheme="minorHAnsi"/>
          <w:color w:val="auto"/>
        </w:rPr>
        <w:t>While a few studies have detailed the weight gain during pregnancy, it is quite clear that the weight gain early (prior to E8.5) is small and may not be different from diurnal weight changes</w:t>
      </w:r>
      <w:r w:rsidR="00867D27" w:rsidRPr="00DD3552">
        <w:rPr>
          <w:rFonts w:asciiTheme="minorHAnsi" w:hAnsiTheme="minorHAnsi" w:cstheme="minorHAnsi"/>
          <w:color w:val="auto"/>
        </w:rPr>
        <w:t>. F</w:t>
      </w:r>
      <w:r w:rsidR="007157A6" w:rsidRPr="00DD3552">
        <w:rPr>
          <w:rFonts w:asciiTheme="minorHAnsi" w:hAnsiTheme="minorHAnsi" w:cstheme="minorHAnsi"/>
          <w:color w:val="auto"/>
        </w:rPr>
        <w:t>urthermore, the data were derived from first-time pregnant mice only</w:t>
      </w:r>
      <w:r w:rsidR="00D252B7" w:rsidRPr="00DD3552">
        <w:rPr>
          <w:rFonts w:asciiTheme="minorHAnsi" w:hAnsiTheme="minorHAnsi" w:cstheme="minorHAnsi"/>
          <w:color w:val="auto"/>
        </w:rPr>
        <w:t xml:space="preserve"> and may not reflect the confounding effects of multi-gravid mice</w:t>
      </w:r>
      <w:r w:rsidR="00D43D30" w:rsidRPr="00DD3552">
        <w:rPr>
          <w:rFonts w:asciiTheme="minorHAnsi" w:hAnsiTheme="minorHAnsi" w:cstheme="minorHAnsi"/>
          <w:color w:val="auto"/>
          <w:vertAlign w:val="superscript"/>
        </w:rPr>
        <w:t>10,11</w:t>
      </w:r>
      <w:r w:rsidR="007157A6" w:rsidRPr="00DD3552">
        <w:rPr>
          <w:rFonts w:asciiTheme="minorHAnsi" w:hAnsiTheme="minorHAnsi" w:cstheme="minorHAnsi"/>
          <w:color w:val="auto"/>
        </w:rPr>
        <w:t xml:space="preserve">. </w:t>
      </w:r>
      <w:r w:rsidRPr="00DD3552">
        <w:rPr>
          <w:rFonts w:asciiTheme="minorHAnsi" w:hAnsiTheme="minorHAnsi" w:cstheme="minorHAnsi"/>
          <w:color w:val="auto"/>
        </w:rPr>
        <w:t xml:space="preserve">Timed pregnancies may not be evident early on, and </w:t>
      </w:r>
      <w:r w:rsidR="00A95293" w:rsidRPr="00DD3552">
        <w:rPr>
          <w:rFonts w:asciiTheme="minorHAnsi" w:hAnsiTheme="minorHAnsi" w:cstheme="minorHAnsi"/>
          <w:color w:val="auto"/>
        </w:rPr>
        <w:t>especially with genetically-engineered mice, intrauterine losses may be common or even affect the entire litter</w:t>
      </w:r>
      <w:r w:rsidR="00867D27" w:rsidRPr="00DD3552">
        <w:rPr>
          <w:rFonts w:asciiTheme="minorHAnsi" w:hAnsiTheme="minorHAnsi" w:cstheme="minorHAnsi"/>
          <w:color w:val="auto"/>
        </w:rPr>
        <w:t>. T</w:t>
      </w:r>
      <w:r w:rsidR="00A95293" w:rsidRPr="00DD3552">
        <w:rPr>
          <w:rFonts w:asciiTheme="minorHAnsi" w:hAnsiTheme="minorHAnsi" w:cstheme="minorHAnsi"/>
          <w:color w:val="auto"/>
        </w:rPr>
        <w:t>hus, simply because a mouse does not deliver a litter does not mean she was never pregnant. M</w:t>
      </w:r>
      <w:r w:rsidRPr="00DD3552">
        <w:rPr>
          <w:rFonts w:asciiTheme="minorHAnsi" w:hAnsiTheme="minorHAnsi" w:cstheme="minorHAnsi"/>
          <w:color w:val="auto"/>
        </w:rPr>
        <w:t xml:space="preserve">ice can be re-mated in </w:t>
      </w:r>
      <w:r w:rsidR="00E62055" w:rsidRPr="00DD3552">
        <w:rPr>
          <w:rFonts w:asciiTheme="minorHAnsi" w:hAnsiTheme="minorHAnsi" w:cstheme="minorHAnsi"/>
          <w:color w:val="auto"/>
        </w:rPr>
        <w:t>a</w:t>
      </w:r>
      <w:r w:rsidRPr="00DD3552">
        <w:rPr>
          <w:rFonts w:asciiTheme="minorHAnsi" w:hAnsiTheme="minorHAnsi" w:cstheme="minorHAnsi"/>
          <w:color w:val="auto"/>
        </w:rPr>
        <w:t xml:space="preserve"> week if the female is not pregnant; otherwise, research</w:t>
      </w:r>
      <w:r w:rsidR="00E62055" w:rsidRPr="00DD3552">
        <w:rPr>
          <w:rFonts w:asciiTheme="minorHAnsi" w:hAnsiTheme="minorHAnsi" w:cstheme="minorHAnsi"/>
          <w:color w:val="auto"/>
        </w:rPr>
        <w:t>ers</w:t>
      </w:r>
      <w:r w:rsidRPr="00DD3552">
        <w:rPr>
          <w:rFonts w:asciiTheme="minorHAnsi" w:hAnsiTheme="minorHAnsi" w:cstheme="minorHAnsi"/>
          <w:color w:val="auto"/>
        </w:rPr>
        <w:t xml:space="preserve"> will simply have to wait it out to see if the female has become pregnant. </w:t>
      </w:r>
      <w:r w:rsidR="00B67E53" w:rsidRPr="00DD3552">
        <w:rPr>
          <w:rFonts w:asciiTheme="minorHAnsi" w:hAnsiTheme="minorHAnsi" w:cstheme="minorHAnsi"/>
          <w:color w:val="auto"/>
        </w:rPr>
        <w:t>After</w:t>
      </w:r>
      <w:r w:rsidR="00E35ED3" w:rsidRPr="00DD3552">
        <w:rPr>
          <w:rFonts w:asciiTheme="minorHAnsi" w:hAnsiTheme="minorHAnsi" w:cstheme="minorHAnsi"/>
          <w:color w:val="auto"/>
        </w:rPr>
        <w:t xml:space="preserve"> skills are developed to do more than simply check for pregnancy, t</w:t>
      </w:r>
      <w:r w:rsidRPr="00DD3552">
        <w:rPr>
          <w:rFonts w:asciiTheme="minorHAnsi" w:hAnsiTheme="minorHAnsi" w:cstheme="minorHAnsi"/>
          <w:color w:val="auto"/>
        </w:rPr>
        <w:t xml:space="preserve">his method </w:t>
      </w:r>
      <w:r w:rsidR="00B67E53" w:rsidRPr="00DD3552">
        <w:rPr>
          <w:rFonts w:asciiTheme="minorHAnsi" w:hAnsiTheme="minorHAnsi" w:cstheme="minorHAnsi"/>
          <w:color w:val="auto"/>
        </w:rPr>
        <w:t xml:space="preserve">will </w:t>
      </w:r>
      <w:r w:rsidRPr="00DD3552">
        <w:rPr>
          <w:rFonts w:asciiTheme="minorHAnsi" w:hAnsiTheme="minorHAnsi" w:cstheme="minorHAnsi"/>
          <w:color w:val="auto"/>
        </w:rPr>
        <w:t>also allow map</w:t>
      </w:r>
      <w:r w:rsidR="00B67E53" w:rsidRPr="00DD3552">
        <w:rPr>
          <w:rFonts w:asciiTheme="minorHAnsi" w:hAnsiTheme="minorHAnsi" w:cstheme="minorHAnsi"/>
          <w:color w:val="auto"/>
        </w:rPr>
        <w:t>ping</w:t>
      </w:r>
      <w:r w:rsidRPr="00DD3552">
        <w:rPr>
          <w:rFonts w:asciiTheme="minorHAnsi" w:hAnsiTheme="minorHAnsi" w:cstheme="minorHAnsi"/>
          <w:color w:val="auto"/>
        </w:rPr>
        <w:t xml:space="preserve"> and </w:t>
      </w:r>
      <w:r w:rsidR="00B67E53" w:rsidRPr="00DD3552">
        <w:rPr>
          <w:rFonts w:asciiTheme="minorHAnsi" w:hAnsiTheme="minorHAnsi" w:cstheme="minorHAnsi"/>
          <w:color w:val="auto"/>
        </w:rPr>
        <w:t>monitoring</w:t>
      </w:r>
      <w:r w:rsidRPr="00DD3552">
        <w:rPr>
          <w:rFonts w:asciiTheme="minorHAnsi" w:hAnsiTheme="minorHAnsi" w:cstheme="minorHAnsi"/>
          <w:color w:val="auto"/>
        </w:rPr>
        <w:t xml:space="preserve"> the embryos as the pregnancy progresses.</w:t>
      </w:r>
      <w:r w:rsidR="00FC2507" w:rsidRPr="00DD3552">
        <w:rPr>
          <w:rFonts w:asciiTheme="minorHAnsi" w:hAnsiTheme="minorHAnsi" w:cstheme="minorHAnsi"/>
          <w:color w:val="auto"/>
        </w:rPr>
        <w:t xml:space="preserve"> </w:t>
      </w:r>
      <w:r w:rsidRPr="00DD3552">
        <w:rPr>
          <w:rFonts w:asciiTheme="minorHAnsi" w:hAnsiTheme="minorHAnsi" w:cstheme="minorHAnsi"/>
          <w:color w:val="auto"/>
        </w:rPr>
        <w:t>In this way, the optimal tim</w:t>
      </w:r>
      <w:r w:rsidR="002657F1" w:rsidRPr="00DD3552">
        <w:rPr>
          <w:rFonts w:asciiTheme="minorHAnsi" w:hAnsiTheme="minorHAnsi" w:cstheme="minorHAnsi"/>
          <w:color w:val="auto"/>
        </w:rPr>
        <w:t>ing</w:t>
      </w:r>
      <w:r w:rsidRPr="00DD3552">
        <w:rPr>
          <w:rFonts w:asciiTheme="minorHAnsi" w:hAnsiTheme="minorHAnsi" w:cstheme="minorHAnsi"/>
          <w:color w:val="auto"/>
        </w:rPr>
        <w:t xml:space="preserve"> for embryo harvest can be determined if tissues</w:t>
      </w:r>
      <w:r w:rsidR="00B67E53" w:rsidRPr="00DD3552">
        <w:rPr>
          <w:rFonts w:asciiTheme="minorHAnsi" w:hAnsiTheme="minorHAnsi" w:cstheme="minorHAnsi"/>
          <w:color w:val="auto"/>
        </w:rPr>
        <w:t xml:space="preserve"> must be harvested</w:t>
      </w:r>
      <w:r w:rsidRPr="00DD3552">
        <w:rPr>
          <w:rFonts w:asciiTheme="minorHAnsi" w:hAnsiTheme="minorHAnsi" w:cstheme="minorHAnsi"/>
          <w:color w:val="auto"/>
        </w:rPr>
        <w:t xml:space="preserve"> prior to demise</w:t>
      </w:r>
      <w:r w:rsidR="00A8682C" w:rsidRPr="00DD3552">
        <w:rPr>
          <w:rFonts w:asciiTheme="minorHAnsi" w:hAnsiTheme="minorHAnsi" w:cstheme="minorHAnsi"/>
          <w:color w:val="auto"/>
          <w:shd w:val="clear" w:color="auto" w:fill="FFFFFF"/>
          <w:vertAlign w:val="superscript"/>
        </w:rPr>
        <w:t>2</w:t>
      </w:r>
      <w:r w:rsidR="009A6CF8" w:rsidRPr="00DD3552">
        <w:rPr>
          <w:rFonts w:asciiTheme="minorHAnsi" w:hAnsiTheme="minorHAnsi" w:cstheme="minorHAnsi"/>
          <w:color w:val="auto"/>
          <w:shd w:val="clear" w:color="auto" w:fill="FFFFFF"/>
          <w:vertAlign w:val="superscript"/>
        </w:rPr>
        <w:t>3</w:t>
      </w:r>
      <w:r w:rsidRPr="00DD3552">
        <w:rPr>
          <w:rFonts w:asciiTheme="minorHAnsi" w:hAnsiTheme="minorHAnsi" w:cstheme="minorHAnsi"/>
          <w:color w:val="auto"/>
        </w:rPr>
        <w:t>.</w:t>
      </w:r>
    </w:p>
    <w:p w14:paraId="08ED2C21" w14:textId="77777777" w:rsidR="005B4288" w:rsidRPr="00DD3552" w:rsidRDefault="005B4288" w:rsidP="00795649">
      <w:pPr>
        <w:contextualSpacing/>
        <w:rPr>
          <w:rFonts w:asciiTheme="minorHAnsi" w:hAnsiTheme="minorHAnsi" w:cstheme="minorHAnsi"/>
          <w:color w:val="auto"/>
        </w:rPr>
      </w:pPr>
    </w:p>
    <w:p w14:paraId="1734505F" w14:textId="4AC01F78" w:rsidR="00AA03DF" w:rsidRPr="00DD3552" w:rsidRDefault="00AA03DF" w:rsidP="00795649">
      <w:pPr>
        <w:pStyle w:val="NormalWeb"/>
        <w:spacing w:before="0" w:beforeAutospacing="0" w:after="0" w:afterAutospacing="0"/>
        <w:contextualSpacing/>
        <w:rPr>
          <w:rFonts w:asciiTheme="minorHAnsi" w:hAnsiTheme="minorHAnsi" w:cstheme="minorHAnsi"/>
          <w:color w:val="auto"/>
        </w:rPr>
      </w:pPr>
      <w:r w:rsidRPr="00DD3552">
        <w:rPr>
          <w:rFonts w:asciiTheme="minorHAnsi" w:hAnsiTheme="minorHAnsi" w:cstheme="minorHAnsi"/>
          <w:b/>
          <w:bCs/>
          <w:color w:val="auto"/>
        </w:rPr>
        <w:t xml:space="preserve">ACKNOWLEDGMENTS: </w:t>
      </w:r>
    </w:p>
    <w:p w14:paraId="246DCD94" w14:textId="1B0E1659" w:rsidR="007A4DD6" w:rsidRPr="00DD3552" w:rsidRDefault="00DD3552" w:rsidP="00795649">
      <w:pPr>
        <w:contextualSpacing/>
        <w:rPr>
          <w:rFonts w:asciiTheme="minorHAnsi" w:hAnsiTheme="minorHAnsi" w:cstheme="minorHAnsi"/>
          <w:color w:val="auto"/>
        </w:rPr>
      </w:pPr>
      <w:r w:rsidRPr="00DD3552">
        <w:rPr>
          <w:rFonts w:asciiTheme="minorHAnsi" w:hAnsiTheme="minorHAnsi" w:cstheme="minorHAnsi"/>
          <w:color w:val="auto"/>
        </w:rPr>
        <w:t>None.</w:t>
      </w:r>
    </w:p>
    <w:p w14:paraId="2C29350E" w14:textId="77777777" w:rsidR="005B4288" w:rsidRPr="00DD3552" w:rsidRDefault="005B4288" w:rsidP="00795649">
      <w:pPr>
        <w:contextualSpacing/>
        <w:rPr>
          <w:rFonts w:asciiTheme="minorHAnsi" w:hAnsiTheme="minorHAnsi" w:cstheme="minorHAnsi"/>
          <w:b/>
          <w:bCs/>
          <w:color w:val="auto"/>
        </w:rPr>
      </w:pPr>
    </w:p>
    <w:p w14:paraId="5D52ED8B" w14:textId="394F659F" w:rsidR="00AA03DF" w:rsidRPr="00DD3552" w:rsidRDefault="00AA03DF" w:rsidP="00795649">
      <w:pPr>
        <w:pStyle w:val="NormalWeb"/>
        <w:spacing w:before="0" w:beforeAutospacing="0" w:after="0" w:afterAutospacing="0"/>
        <w:contextualSpacing/>
        <w:rPr>
          <w:rFonts w:asciiTheme="minorHAnsi" w:hAnsiTheme="minorHAnsi" w:cstheme="minorHAnsi"/>
          <w:color w:val="auto"/>
        </w:rPr>
      </w:pPr>
      <w:r w:rsidRPr="00DD3552">
        <w:rPr>
          <w:rFonts w:asciiTheme="minorHAnsi" w:hAnsiTheme="minorHAnsi" w:cstheme="minorHAnsi"/>
          <w:b/>
          <w:color w:val="auto"/>
        </w:rPr>
        <w:t>DISCLOSURES</w:t>
      </w:r>
      <w:r w:rsidRPr="00DD3552">
        <w:rPr>
          <w:rFonts w:asciiTheme="minorHAnsi" w:hAnsiTheme="minorHAnsi" w:cstheme="minorHAnsi"/>
          <w:b/>
          <w:bCs/>
          <w:color w:val="auto"/>
        </w:rPr>
        <w:t xml:space="preserve">: </w:t>
      </w:r>
    </w:p>
    <w:p w14:paraId="4E0C3135" w14:textId="72763431" w:rsidR="007A4DD6" w:rsidRPr="00DD3552" w:rsidRDefault="00072E23" w:rsidP="00795649">
      <w:pPr>
        <w:contextualSpacing/>
        <w:rPr>
          <w:rFonts w:asciiTheme="minorHAnsi" w:hAnsiTheme="minorHAnsi" w:cstheme="minorHAnsi"/>
          <w:color w:val="auto"/>
        </w:rPr>
      </w:pPr>
      <w:r w:rsidRPr="00DD3552">
        <w:rPr>
          <w:rFonts w:asciiTheme="minorHAnsi" w:hAnsiTheme="minorHAnsi" w:cstheme="minorHAnsi"/>
          <w:color w:val="auto"/>
        </w:rPr>
        <w:t xml:space="preserve">The authors </w:t>
      </w:r>
      <w:r w:rsidR="00FF3374" w:rsidRPr="00DD3552">
        <w:rPr>
          <w:rFonts w:asciiTheme="minorHAnsi" w:hAnsiTheme="minorHAnsi" w:cstheme="minorHAnsi"/>
          <w:color w:val="auto"/>
        </w:rPr>
        <w:t>have nothing to disclose</w:t>
      </w:r>
      <w:r w:rsidRPr="00DD3552">
        <w:rPr>
          <w:rFonts w:asciiTheme="minorHAnsi" w:hAnsiTheme="minorHAnsi" w:cstheme="minorHAnsi"/>
          <w:color w:val="auto"/>
        </w:rPr>
        <w:t>.</w:t>
      </w:r>
    </w:p>
    <w:p w14:paraId="1EB9B507" w14:textId="77777777" w:rsidR="005B4288" w:rsidRPr="00DD3552" w:rsidRDefault="005B4288" w:rsidP="00795649">
      <w:pPr>
        <w:contextualSpacing/>
        <w:rPr>
          <w:rFonts w:asciiTheme="minorHAnsi" w:hAnsiTheme="minorHAnsi" w:cstheme="minorHAnsi"/>
          <w:color w:val="auto"/>
        </w:rPr>
      </w:pPr>
    </w:p>
    <w:p w14:paraId="315B4FAD" w14:textId="6F31FC80" w:rsidR="00B32616" w:rsidRPr="00DD3552" w:rsidRDefault="009726EE" w:rsidP="00795649">
      <w:pPr>
        <w:contextualSpacing/>
        <w:rPr>
          <w:rFonts w:asciiTheme="minorHAnsi" w:hAnsiTheme="minorHAnsi" w:cstheme="minorHAnsi"/>
          <w:b/>
          <w:color w:val="auto"/>
        </w:rPr>
      </w:pPr>
      <w:r w:rsidRPr="00DD3552">
        <w:rPr>
          <w:rFonts w:asciiTheme="minorHAnsi" w:hAnsiTheme="minorHAnsi" w:cstheme="minorHAnsi"/>
          <w:b/>
          <w:bCs/>
          <w:color w:val="auto"/>
        </w:rPr>
        <w:t>REFERENCES</w:t>
      </w:r>
      <w:r w:rsidR="00D04760" w:rsidRPr="00DD3552">
        <w:rPr>
          <w:rFonts w:asciiTheme="minorHAnsi" w:hAnsiTheme="minorHAnsi" w:cstheme="minorHAnsi"/>
          <w:b/>
          <w:bCs/>
          <w:color w:val="auto"/>
        </w:rPr>
        <w:t>:</w:t>
      </w:r>
      <w:r w:rsidRPr="00DD3552">
        <w:rPr>
          <w:rFonts w:asciiTheme="minorHAnsi" w:hAnsiTheme="minorHAnsi" w:cstheme="minorHAnsi"/>
          <w:color w:val="auto"/>
        </w:rPr>
        <w:t xml:space="preserve"> </w:t>
      </w:r>
    </w:p>
    <w:p w14:paraId="35B82617" w14:textId="09A5A1C5" w:rsidR="007A12DA" w:rsidRPr="00DD3552" w:rsidRDefault="007A12D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Bogue M.</w:t>
      </w:r>
      <w:r w:rsidR="00471E72" w:rsidRPr="00DD3552">
        <w:rPr>
          <w:rFonts w:asciiTheme="minorHAnsi" w:hAnsiTheme="minorHAnsi" w:cstheme="minorHAnsi"/>
          <w:color w:val="auto"/>
        </w:rPr>
        <w:t xml:space="preserve"> </w:t>
      </w:r>
      <w:r w:rsidRPr="00DD3552">
        <w:rPr>
          <w:rFonts w:asciiTheme="minorHAnsi" w:hAnsiTheme="minorHAnsi" w:cstheme="minorHAnsi"/>
          <w:color w:val="auto"/>
        </w:rPr>
        <w:t>A.</w:t>
      </w:r>
      <w:r w:rsidR="00471E72" w:rsidRPr="00DD3552">
        <w:rPr>
          <w:rFonts w:asciiTheme="minorHAnsi" w:hAnsiTheme="minorHAnsi" w:cstheme="minorHAnsi"/>
          <w:color w:val="auto"/>
        </w:rPr>
        <w:t xml:space="preserve"> et al. </w:t>
      </w:r>
      <w:r w:rsidRPr="00DD3552">
        <w:rPr>
          <w:rFonts w:asciiTheme="minorHAnsi" w:hAnsiTheme="minorHAnsi" w:cstheme="minorHAnsi"/>
          <w:color w:val="auto"/>
        </w:rPr>
        <w:t xml:space="preserve">Mouse Phenome Database: an integrative database and analysis suite for curated empirical phenotype data from laboratory mice. </w:t>
      </w:r>
      <w:r w:rsidRPr="00DD3552">
        <w:rPr>
          <w:rFonts w:asciiTheme="minorHAnsi" w:hAnsiTheme="minorHAnsi" w:cstheme="minorHAnsi"/>
          <w:i/>
          <w:iCs/>
          <w:color w:val="auto"/>
        </w:rPr>
        <w:t>Nucleic Acids Res</w:t>
      </w:r>
      <w:r w:rsidR="006355E3" w:rsidRPr="00DD3552">
        <w:rPr>
          <w:rFonts w:asciiTheme="minorHAnsi" w:hAnsiTheme="minorHAnsi" w:cstheme="minorHAnsi"/>
          <w:i/>
          <w:iCs/>
          <w:color w:val="auto"/>
        </w:rPr>
        <w:t>earch</w:t>
      </w:r>
      <w:r w:rsidR="006355E3" w:rsidRPr="00DD3552">
        <w:rPr>
          <w:rFonts w:asciiTheme="minorHAnsi" w:hAnsiTheme="minorHAnsi" w:cstheme="minorHAnsi"/>
          <w:color w:val="auto"/>
        </w:rPr>
        <w:t>.</w:t>
      </w:r>
      <w:r w:rsidRPr="00DD3552">
        <w:rPr>
          <w:rFonts w:asciiTheme="minorHAnsi" w:hAnsiTheme="minorHAnsi" w:cstheme="minorHAnsi"/>
          <w:color w:val="auto"/>
        </w:rPr>
        <w:t xml:space="preserve"> </w:t>
      </w:r>
      <w:r w:rsidRPr="00DD3552">
        <w:rPr>
          <w:rFonts w:asciiTheme="minorHAnsi" w:hAnsiTheme="minorHAnsi" w:cstheme="minorHAnsi"/>
          <w:b/>
          <w:bCs/>
          <w:color w:val="auto"/>
        </w:rPr>
        <w:t>46</w:t>
      </w:r>
      <w:r w:rsidRPr="00DD3552">
        <w:rPr>
          <w:rFonts w:asciiTheme="minorHAnsi" w:hAnsiTheme="minorHAnsi" w:cstheme="minorHAnsi"/>
          <w:color w:val="auto"/>
        </w:rPr>
        <w:t xml:space="preserve"> (D1)</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D843</w:t>
      </w:r>
      <w:r w:rsidR="006355E3" w:rsidRPr="00DD3552">
        <w:rPr>
          <w:rFonts w:asciiTheme="minorHAnsi" w:hAnsiTheme="minorHAnsi" w:cstheme="minorHAnsi"/>
          <w:color w:val="auto"/>
        </w:rPr>
        <w:t>–</w:t>
      </w:r>
      <w:r w:rsidRPr="00DD3552">
        <w:rPr>
          <w:rFonts w:asciiTheme="minorHAnsi" w:hAnsiTheme="minorHAnsi" w:cstheme="minorHAnsi"/>
          <w:color w:val="auto"/>
        </w:rPr>
        <w:t>D850 (2018).</w:t>
      </w:r>
    </w:p>
    <w:p w14:paraId="30A1D180" w14:textId="3FC93988" w:rsidR="007A12DA" w:rsidRPr="00DD3552" w:rsidRDefault="007A12D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Ito</w:t>
      </w:r>
      <w:r w:rsidR="00F90984" w:rsidRPr="00DD3552">
        <w:rPr>
          <w:rFonts w:asciiTheme="minorHAnsi" w:hAnsiTheme="minorHAnsi" w:cstheme="minorHAnsi"/>
          <w:color w:val="auto"/>
        </w:rPr>
        <w:t>,</w:t>
      </w:r>
      <w:r w:rsidRPr="00DD3552">
        <w:rPr>
          <w:rFonts w:asciiTheme="minorHAnsi" w:hAnsiTheme="minorHAnsi" w:cstheme="minorHAnsi"/>
          <w:color w:val="auto"/>
        </w:rPr>
        <w:t xml:space="preserve"> R., Takahashi</w:t>
      </w:r>
      <w:r w:rsidR="00F90984" w:rsidRPr="00DD3552">
        <w:rPr>
          <w:rFonts w:asciiTheme="minorHAnsi" w:hAnsiTheme="minorHAnsi" w:cstheme="minorHAnsi"/>
          <w:color w:val="auto"/>
        </w:rPr>
        <w:t>,</w:t>
      </w:r>
      <w:r w:rsidRPr="00DD3552">
        <w:rPr>
          <w:rFonts w:asciiTheme="minorHAnsi" w:hAnsiTheme="minorHAnsi" w:cstheme="minorHAnsi"/>
          <w:color w:val="auto"/>
        </w:rPr>
        <w:t xml:space="preserve"> T., Ito</w:t>
      </w:r>
      <w:r w:rsidR="00F90984" w:rsidRPr="00DD3552">
        <w:rPr>
          <w:rFonts w:asciiTheme="minorHAnsi" w:hAnsiTheme="minorHAnsi" w:cstheme="minorHAnsi"/>
          <w:color w:val="auto"/>
        </w:rPr>
        <w:t>,</w:t>
      </w:r>
      <w:r w:rsidRPr="00DD3552">
        <w:rPr>
          <w:rFonts w:asciiTheme="minorHAnsi" w:hAnsiTheme="minorHAnsi" w:cstheme="minorHAnsi"/>
          <w:color w:val="auto"/>
        </w:rPr>
        <w:t xml:space="preserve"> M. Humanized mouse models: Application to human diseases. </w:t>
      </w:r>
      <w:r w:rsidRPr="00DD3552">
        <w:rPr>
          <w:rFonts w:asciiTheme="minorHAnsi" w:hAnsiTheme="minorHAnsi" w:cstheme="minorHAnsi"/>
          <w:i/>
          <w:iCs/>
          <w:color w:val="auto"/>
        </w:rPr>
        <w:t>Journal of Cellular Physiology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233</w:t>
      </w:r>
      <w:r w:rsidRPr="00DD3552">
        <w:rPr>
          <w:rFonts w:asciiTheme="minorHAnsi" w:hAnsiTheme="minorHAnsi" w:cstheme="minorHAnsi"/>
          <w:color w:val="auto"/>
        </w:rPr>
        <w:t xml:space="preserve"> (5)</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3723</w:t>
      </w:r>
      <w:r w:rsidR="006355E3" w:rsidRPr="00DD3552">
        <w:rPr>
          <w:rFonts w:asciiTheme="minorHAnsi" w:hAnsiTheme="minorHAnsi" w:cstheme="minorHAnsi"/>
          <w:color w:val="auto"/>
        </w:rPr>
        <w:t>–</w:t>
      </w:r>
      <w:r w:rsidRPr="00DD3552">
        <w:rPr>
          <w:rFonts w:asciiTheme="minorHAnsi" w:hAnsiTheme="minorHAnsi" w:cstheme="minorHAnsi"/>
          <w:color w:val="auto"/>
        </w:rPr>
        <w:t>3728 (2018).</w:t>
      </w:r>
    </w:p>
    <w:p w14:paraId="22585CC2" w14:textId="22228E8F" w:rsidR="007A12DA" w:rsidRPr="00DD3552" w:rsidRDefault="007A12D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Law</w:t>
      </w:r>
      <w:r w:rsidR="00F90984" w:rsidRPr="00DD3552">
        <w:rPr>
          <w:rFonts w:asciiTheme="minorHAnsi" w:hAnsiTheme="minorHAnsi" w:cstheme="minorHAnsi"/>
          <w:color w:val="auto"/>
        </w:rPr>
        <w:t>,</w:t>
      </w:r>
      <w:r w:rsidRPr="00DD3552">
        <w:rPr>
          <w:rFonts w:asciiTheme="minorHAnsi" w:hAnsiTheme="minorHAnsi" w:cstheme="minorHAnsi"/>
          <w:color w:val="auto"/>
        </w:rPr>
        <w:t xml:space="preserve"> M., Shaw</w:t>
      </w:r>
      <w:r w:rsidR="00F90984" w:rsidRPr="00DD3552">
        <w:rPr>
          <w:rFonts w:asciiTheme="minorHAnsi" w:hAnsiTheme="minorHAnsi" w:cstheme="minorHAnsi"/>
          <w:color w:val="auto"/>
        </w:rPr>
        <w:t>,</w:t>
      </w:r>
      <w:r w:rsidRPr="00DD3552">
        <w:rPr>
          <w:rFonts w:asciiTheme="minorHAnsi" w:hAnsiTheme="minorHAnsi" w:cstheme="minorHAnsi"/>
          <w:color w:val="auto"/>
        </w:rPr>
        <w:t xml:space="preserve"> D.</w:t>
      </w:r>
      <w:r w:rsidR="00F90984" w:rsidRPr="00DD3552">
        <w:rPr>
          <w:rFonts w:asciiTheme="minorHAnsi" w:hAnsiTheme="minorHAnsi" w:cstheme="minorHAnsi"/>
          <w:color w:val="auto"/>
        </w:rPr>
        <w:t xml:space="preserve"> </w:t>
      </w:r>
      <w:r w:rsidRPr="00DD3552">
        <w:rPr>
          <w:rFonts w:asciiTheme="minorHAnsi" w:hAnsiTheme="minorHAnsi" w:cstheme="minorHAnsi"/>
          <w:color w:val="auto"/>
        </w:rPr>
        <w:t xml:space="preserve">R. Mouse Genome Informatics (MGI) is the international resource for information on the laboratory mouse. </w:t>
      </w:r>
      <w:r w:rsidRPr="00DD3552">
        <w:rPr>
          <w:rFonts w:asciiTheme="minorHAnsi" w:hAnsiTheme="minorHAnsi" w:cstheme="minorHAnsi"/>
          <w:i/>
          <w:iCs/>
          <w:color w:val="auto"/>
        </w:rPr>
        <w:t>Methods in Molecular Biology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1757</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141</w:t>
      </w:r>
      <w:r w:rsidR="00F90984" w:rsidRPr="00DD3552">
        <w:rPr>
          <w:rFonts w:asciiTheme="minorHAnsi" w:hAnsiTheme="minorHAnsi" w:cstheme="minorHAnsi"/>
          <w:color w:val="auto"/>
        </w:rPr>
        <w:t>–</w:t>
      </w:r>
      <w:r w:rsidRPr="00DD3552">
        <w:rPr>
          <w:rFonts w:asciiTheme="minorHAnsi" w:hAnsiTheme="minorHAnsi" w:cstheme="minorHAnsi"/>
          <w:color w:val="auto"/>
        </w:rPr>
        <w:t>161 (2018).</w:t>
      </w:r>
    </w:p>
    <w:p w14:paraId="13D7A4E4" w14:textId="140EE77B" w:rsidR="007A12DA" w:rsidRPr="00DD3552" w:rsidRDefault="007A12D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Rydell-Törmänen</w:t>
      </w:r>
      <w:r w:rsidR="008B5550" w:rsidRPr="00DD3552">
        <w:rPr>
          <w:rFonts w:asciiTheme="minorHAnsi" w:hAnsiTheme="minorHAnsi" w:cstheme="minorHAnsi"/>
          <w:color w:val="auto"/>
        </w:rPr>
        <w:t>,</w:t>
      </w:r>
      <w:r w:rsidRPr="00DD3552">
        <w:rPr>
          <w:rFonts w:asciiTheme="minorHAnsi" w:hAnsiTheme="minorHAnsi" w:cstheme="minorHAnsi"/>
          <w:color w:val="auto"/>
        </w:rPr>
        <w:t xml:space="preserve"> K., Johnson</w:t>
      </w:r>
      <w:r w:rsidR="008B5550" w:rsidRPr="00DD3552">
        <w:rPr>
          <w:rFonts w:asciiTheme="minorHAnsi" w:hAnsiTheme="minorHAnsi" w:cstheme="minorHAnsi"/>
          <w:color w:val="auto"/>
        </w:rPr>
        <w:t>,</w:t>
      </w:r>
      <w:r w:rsidRPr="00DD3552">
        <w:rPr>
          <w:rFonts w:asciiTheme="minorHAnsi" w:hAnsiTheme="minorHAnsi" w:cstheme="minorHAnsi"/>
          <w:color w:val="auto"/>
        </w:rPr>
        <w:t xml:space="preserve"> J.</w:t>
      </w:r>
      <w:r w:rsidR="008B5550" w:rsidRPr="00DD3552">
        <w:rPr>
          <w:rFonts w:asciiTheme="minorHAnsi" w:hAnsiTheme="minorHAnsi" w:cstheme="minorHAnsi"/>
          <w:color w:val="auto"/>
        </w:rPr>
        <w:t xml:space="preserve"> </w:t>
      </w:r>
      <w:r w:rsidRPr="00DD3552">
        <w:rPr>
          <w:rFonts w:asciiTheme="minorHAnsi" w:hAnsiTheme="minorHAnsi" w:cstheme="minorHAnsi"/>
          <w:color w:val="auto"/>
        </w:rPr>
        <w:t xml:space="preserve">R. The applicability of mouse models to the study of </w:t>
      </w:r>
      <w:r w:rsidRPr="00DD3552">
        <w:rPr>
          <w:rFonts w:asciiTheme="minorHAnsi" w:hAnsiTheme="minorHAnsi" w:cstheme="minorHAnsi"/>
          <w:color w:val="auto"/>
        </w:rPr>
        <w:lastRenderedPageBreak/>
        <w:t xml:space="preserve">human disease. </w:t>
      </w:r>
      <w:r w:rsidRPr="00DD3552">
        <w:rPr>
          <w:rFonts w:asciiTheme="minorHAnsi" w:hAnsiTheme="minorHAnsi" w:cstheme="minorHAnsi"/>
          <w:i/>
          <w:iCs/>
          <w:color w:val="auto"/>
        </w:rPr>
        <w:t>Methods in Molecular Biology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1940</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3</w:t>
      </w:r>
      <w:r w:rsidR="009A0504" w:rsidRPr="00DD3552">
        <w:rPr>
          <w:rFonts w:asciiTheme="minorHAnsi" w:hAnsiTheme="minorHAnsi" w:cstheme="minorHAnsi"/>
          <w:color w:val="auto"/>
        </w:rPr>
        <w:t>–</w:t>
      </w:r>
      <w:r w:rsidRPr="00DD3552">
        <w:rPr>
          <w:rFonts w:asciiTheme="minorHAnsi" w:hAnsiTheme="minorHAnsi" w:cstheme="minorHAnsi"/>
          <w:color w:val="auto"/>
        </w:rPr>
        <w:t>22 (2019).</w:t>
      </w:r>
    </w:p>
    <w:p w14:paraId="0CB25660" w14:textId="5A57B48E" w:rsidR="00F72C0E" w:rsidRPr="00DD3552" w:rsidRDefault="00F72C0E"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Hinton</w:t>
      </w:r>
      <w:r w:rsidR="00FA7BFA" w:rsidRPr="00DD3552">
        <w:rPr>
          <w:rFonts w:asciiTheme="minorHAnsi" w:hAnsiTheme="minorHAnsi" w:cstheme="minorHAnsi"/>
          <w:color w:val="auto"/>
        </w:rPr>
        <w:t>,</w:t>
      </w:r>
      <w:r w:rsidRPr="00DD3552">
        <w:rPr>
          <w:rFonts w:asciiTheme="minorHAnsi" w:hAnsiTheme="minorHAnsi" w:cstheme="minorHAnsi"/>
          <w:color w:val="auto"/>
        </w:rPr>
        <w:t xml:space="preserve"> R.</w:t>
      </w:r>
      <w:r w:rsidR="00FA7BFA" w:rsidRPr="00DD3552">
        <w:rPr>
          <w:rFonts w:asciiTheme="minorHAnsi" w:hAnsiTheme="minorHAnsi" w:cstheme="minorHAnsi"/>
          <w:color w:val="auto"/>
        </w:rPr>
        <w:t xml:space="preserve"> </w:t>
      </w:r>
      <w:r w:rsidRPr="00DD3552">
        <w:rPr>
          <w:rFonts w:asciiTheme="minorHAnsi" w:hAnsiTheme="minorHAnsi" w:cstheme="minorHAnsi"/>
          <w:color w:val="auto"/>
        </w:rPr>
        <w:t>B., Yutzey</w:t>
      </w:r>
      <w:r w:rsidR="00FA7BFA" w:rsidRPr="00DD3552">
        <w:rPr>
          <w:rFonts w:asciiTheme="minorHAnsi" w:hAnsiTheme="minorHAnsi" w:cstheme="minorHAnsi"/>
          <w:color w:val="auto"/>
        </w:rPr>
        <w:t>,</w:t>
      </w:r>
      <w:r w:rsidRPr="00DD3552">
        <w:rPr>
          <w:rFonts w:asciiTheme="minorHAnsi" w:hAnsiTheme="minorHAnsi" w:cstheme="minorHAnsi"/>
          <w:color w:val="auto"/>
        </w:rPr>
        <w:t xml:space="preserve"> K.</w:t>
      </w:r>
      <w:r w:rsidR="00FA7BFA" w:rsidRPr="00DD3552">
        <w:rPr>
          <w:rFonts w:asciiTheme="minorHAnsi" w:hAnsiTheme="minorHAnsi" w:cstheme="minorHAnsi"/>
          <w:color w:val="auto"/>
        </w:rPr>
        <w:t xml:space="preserve"> </w:t>
      </w:r>
      <w:r w:rsidRPr="00DD3552">
        <w:rPr>
          <w:rFonts w:asciiTheme="minorHAnsi" w:hAnsiTheme="minorHAnsi" w:cstheme="minorHAnsi"/>
          <w:color w:val="auto"/>
        </w:rPr>
        <w:t xml:space="preserve">E. Heart valve structure and function in development and disease. </w:t>
      </w:r>
      <w:r w:rsidRPr="00DD3552">
        <w:rPr>
          <w:rFonts w:asciiTheme="minorHAnsi" w:hAnsiTheme="minorHAnsi" w:cstheme="minorHAnsi"/>
          <w:i/>
          <w:iCs/>
          <w:color w:val="auto"/>
        </w:rPr>
        <w:t>Annual Reviews of Physiology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73</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29</w:t>
      </w:r>
      <w:r w:rsidR="009A0504" w:rsidRPr="00DD3552">
        <w:rPr>
          <w:rFonts w:asciiTheme="minorHAnsi" w:hAnsiTheme="minorHAnsi" w:cstheme="minorHAnsi"/>
          <w:color w:val="auto"/>
        </w:rPr>
        <w:t>–</w:t>
      </w:r>
      <w:r w:rsidRPr="00DD3552">
        <w:rPr>
          <w:rFonts w:asciiTheme="minorHAnsi" w:hAnsiTheme="minorHAnsi" w:cstheme="minorHAnsi"/>
          <w:color w:val="auto"/>
        </w:rPr>
        <w:t>46 (2011).</w:t>
      </w:r>
    </w:p>
    <w:p w14:paraId="2E70F591" w14:textId="76EDEDF6" w:rsidR="00F72C0E" w:rsidRPr="00DD3552" w:rsidRDefault="00F72C0E"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Dickinson</w:t>
      </w:r>
      <w:r w:rsidR="00CB7BD2" w:rsidRPr="00DD3552">
        <w:rPr>
          <w:rFonts w:asciiTheme="minorHAnsi" w:hAnsiTheme="minorHAnsi" w:cstheme="minorHAnsi"/>
          <w:color w:val="auto"/>
        </w:rPr>
        <w:t>,</w:t>
      </w:r>
      <w:r w:rsidRPr="00DD3552">
        <w:rPr>
          <w:rFonts w:asciiTheme="minorHAnsi" w:hAnsiTheme="minorHAnsi" w:cstheme="minorHAnsi"/>
          <w:color w:val="auto"/>
        </w:rPr>
        <w:t xml:space="preserve"> M.</w:t>
      </w:r>
      <w:r w:rsidR="00CB7BD2" w:rsidRPr="00DD3552">
        <w:rPr>
          <w:rFonts w:asciiTheme="minorHAnsi" w:hAnsiTheme="minorHAnsi" w:cstheme="minorHAnsi"/>
          <w:color w:val="auto"/>
        </w:rPr>
        <w:t xml:space="preserve"> </w:t>
      </w:r>
      <w:r w:rsidRPr="00DD3552">
        <w:rPr>
          <w:rFonts w:asciiTheme="minorHAnsi" w:hAnsiTheme="minorHAnsi" w:cstheme="minorHAnsi"/>
          <w:color w:val="auto"/>
        </w:rPr>
        <w:t>E.</w:t>
      </w:r>
      <w:r w:rsidR="00CB7BD2" w:rsidRPr="00DD3552">
        <w:rPr>
          <w:rFonts w:asciiTheme="minorHAnsi" w:hAnsiTheme="minorHAnsi" w:cstheme="minorHAnsi"/>
          <w:color w:val="auto"/>
        </w:rPr>
        <w:t xml:space="preserve"> </w:t>
      </w:r>
      <w:r w:rsidRPr="00DD3552">
        <w:rPr>
          <w:rFonts w:asciiTheme="minorHAnsi" w:hAnsiTheme="minorHAnsi" w:cstheme="minorHAnsi"/>
          <w:color w:val="auto"/>
        </w:rPr>
        <w:t xml:space="preserve">et al. High-throughput discovery of novel developmental phenotypes. </w:t>
      </w:r>
      <w:r w:rsidRPr="00DD3552">
        <w:rPr>
          <w:rFonts w:asciiTheme="minorHAnsi" w:hAnsiTheme="minorHAnsi" w:cstheme="minorHAnsi"/>
          <w:i/>
          <w:iCs/>
          <w:color w:val="auto"/>
        </w:rPr>
        <w:t>Nature</w:t>
      </w:r>
      <w:r w:rsidRPr="00DD3552">
        <w:rPr>
          <w:rFonts w:asciiTheme="minorHAnsi" w:hAnsiTheme="minorHAnsi" w:cstheme="minorHAnsi"/>
          <w:color w:val="auto"/>
        </w:rPr>
        <w:t xml:space="preserve">. </w:t>
      </w:r>
      <w:r w:rsidRPr="00DD3552">
        <w:rPr>
          <w:rFonts w:asciiTheme="minorHAnsi" w:hAnsiTheme="minorHAnsi" w:cstheme="minorHAnsi"/>
          <w:b/>
          <w:bCs/>
          <w:color w:val="auto"/>
        </w:rPr>
        <w:t>537</w:t>
      </w:r>
      <w:r w:rsidRPr="00DD3552">
        <w:rPr>
          <w:rFonts w:asciiTheme="minorHAnsi" w:hAnsiTheme="minorHAnsi" w:cstheme="minorHAnsi"/>
          <w:color w:val="auto"/>
        </w:rPr>
        <w:t xml:space="preserve"> (7621)</w:t>
      </w:r>
      <w:r w:rsidR="00236BF4" w:rsidRPr="00DD3552">
        <w:rPr>
          <w:rFonts w:asciiTheme="minorHAnsi" w:hAnsiTheme="minorHAnsi" w:cstheme="minorHAnsi"/>
          <w:color w:val="auto"/>
        </w:rPr>
        <w:t xml:space="preserve">, </w:t>
      </w:r>
      <w:r w:rsidRPr="00DD3552">
        <w:rPr>
          <w:rFonts w:asciiTheme="minorHAnsi" w:hAnsiTheme="minorHAnsi" w:cstheme="minorHAnsi"/>
          <w:color w:val="auto"/>
        </w:rPr>
        <w:t>508</w:t>
      </w:r>
      <w:r w:rsidR="00F75897" w:rsidRPr="00DD3552">
        <w:rPr>
          <w:rFonts w:asciiTheme="minorHAnsi" w:hAnsiTheme="minorHAnsi" w:cstheme="minorHAnsi"/>
          <w:color w:val="auto"/>
        </w:rPr>
        <w:t>–</w:t>
      </w:r>
      <w:r w:rsidRPr="00DD3552">
        <w:rPr>
          <w:rFonts w:asciiTheme="minorHAnsi" w:hAnsiTheme="minorHAnsi" w:cstheme="minorHAnsi"/>
          <w:color w:val="auto"/>
        </w:rPr>
        <w:t>514 (2016).</w:t>
      </w:r>
    </w:p>
    <w:p w14:paraId="557B2470" w14:textId="0023A3E0" w:rsidR="00F72C0E" w:rsidRPr="00DD3552" w:rsidRDefault="00F72C0E"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Tam</w:t>
      </w:r>
      <w:r w:rsidR="00F707D4" w:rsidRPr="00DD3552">
        <w:rPr>
          <w:rFonts w:asciiTheme="minorHAnsi" w:hAnsiTheme="minorHAnsi" w:cstheme="minorHAnsi"/>
          <w:color w:val="auto"/>
        </w:rPr>
        <w:t>,</w:t>
      </w:r>
      <w:r w:rsidRPr="00DD3552">
        <w:rPr>
          <w:rFonts w:asciiTheme="minorHAnsi" w:hAnsiTheme="minorHAnsi" w:cstheme="minorHAnsi"/>
          <w:color w:val="auto"/>
        </w:rPr>
        <w:t xml:space="preserve"> P.</w:t>
      </w:r>
      <w:r w:rsidR="00F707D4" w:rsidRPr="00DD3552">
        <w:rPr>
          <w:rFonts w:asciiTheme="minorHAnsi" w:hAnsiTheme="minorHAnsi" w:cstheme="minorHAnsi"/>
          <w:color w:val="auto"/>
        </w:rPr>
        <w:t xml:space="preserve"> </w:t>
      </w:r>
      <w:r w:rsidRPr="00DD3552">
        <w:rPr>
          <w:rFonts w:asciiTheme="minorHAnsi" w:hAnsiTheme="minorHAnsi" w:cstheme="minorHAnsi"/>
          <w:color w:val="auto"/>
        </w:rPr>
        <w:t>P.</w:t>
      </w:r>
      <w:r w:rsidR="00F707D4" w:rsidRPr="00DD3552">
        <w:rPr>
          <w:rFonts w:asciiTheme="minorHAnsi" w:hAnsiTheme="minorHAnsi" w:cstheme="minorHAnsi"/>
          <w:color w:val="auto"/>
        </w:rPr>
        <w:t xml:space="preserve"> </w:t>
      </w:r>
      <w:r w:rsidRPr="00DD3552">
        <w:rPr>
          <w:rFonts w:asciiTheme="minorHAnsi" w:hAnsiTheme="minorHAnsi" w:cstheme="minorHAnsi"/>
          <w:color w:val="auto"/>
        </w:rPr>
        <w:t>L.</w:t>
      </w:r>
      <w:r w:rsidR="00F707D4" w:rsidRPr="00DD3552">
        <w:rPr>
          <w:rFonts w:asciiTheme="minorHAnsi" w:hAnsiTheme="minorHAnsi" w:cstheme="minorHAnsi"/>
          <w:color w:val="auto"/>
        </w:rPr>
        <w:t xml:space="preserve"> et al.</w:t>
      </w:r>
      <w:r w:rsidRPr="00DD3552">
        <w:rPr>
          <w:rFonts w:asciiTheme="minorHAnsi" w:hAnsiTheme="minorHAnsi" w:cstheme="minorHAnsi"/>
          <w:color w:val="auto"/>
        </w:rPr>
        <w:t xml:space="preserve"> Formation of the embryonic head in the mouse: attributes of a gene regulatory network. </w:t>
      </w:r>
      <w:r w:rsidRPr="00DD3552">
        <w:rPr>
          <w:rFonts w:asciiTheme="minorHAnsi" w:hAnsiTheme="minorHAnsi" w:cstheme="minorHAnsi"/>
          <w:i/>
          <w:iCs/>
          <w:color w:val="auto"/>
        </w:rPr>
        <w:t>Current Topics in Developmental Biology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117</w:t>
      </w:r>
      <w:r w:rsidR="00CF4C19" w:rsidRPr="00DD3552">
        <w:rPr>
          <w:rFonts w:asciiTheme="minorHAnsi" w:hAnsiTheme="minorHAnsi" w:cstheme="minorHAnsi"/>
          <w:color w:val="auto"/>
        </w:rPr>
        <w:t xml:space="preserve">, </w:t>
      </w:r>
      <w:r w:rsidRPr="00DD3552">
        <w:rPr>
          <w:rFonts w:asciiTheme="minorHAnsi" w:hAnsiTheme="minorHAnsi" w:cstheme="minorHAnsi"/>
          <w:color w:val="auto"/>
        </w:rPr>
        <w:t>497</w:t>
      </w:r>
      <w:r w:rsidR="001D3956" w:rsidRPr="00DD3552">
        <w:rPr>
          <w:rFonts w:asciiTheme="minorHAnsi" w:hAnsiTheme="minorHAnsi" w:cstheme="minorHAnsi"/>
          <w:color w:val="auto"/>
        </w:rPr>
        <w:t>–</w:t>
      </w:r>
      <w:r w:rsidRPr="00DD3552">
        <w:rPr>
          <w:rFonts w:asciiTheme="minorHAnsi" w:hAnsiTheme="minorHAnsi" w:cstheme="minorHAnsi"/>
          <w:color w:val="auto"/>
        </w:rPr>
        <w:t>521 (2016).</w:t>
      </w:r>
    </w:p>
    <w:p w14:paraId="237419D2" w14:textId="563490EB" w:rsidR="00F72C0E" w:rsidRPr="00DD3552" w:rsidRDefault="00F72C0E"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 xml:space="preserve">Palis J. Hematopoietic stem cell-independent hematopoiesis: emergence of erythroid, megakaryocyte, and myeloid potential in the mammalian embryo. </w:t>
      </w:r>
      <w:r w:rsidRPr="00DD3552">
        <w:rPr>
          <w:rFonts w:asciiTheme="minorHAnsi" w:hAnsiTheme="minorHAnsi" w:cstheme="minorHAnsi"/>
          <w:i/>
          <w:iCs/>
          <w:color w:val="auto"/>
        </w:rPr>
        <w:t>FEBS Letters</w:t>
      </w:r>
      <w:r w:rsidRPr="00DD3552">
        <w:rPr>
          <w:rFonts w:asciiTheme="minorHAnsi" w:hAnsiTheme="minorHAnsi" w:cstheme="minorHAnsi"/>
          <w:color w:val="auto"/>
        </w:rPr>
        <w:t xml:space="preserve">. </w:t>
      </w:r>
      <w:r w:rsidRPr="00DD3552">
        <w:rPr>
          <w:rFonts w:asciiTheme="minorHAnsi" w:hAnsiTheme="minorHAnsi" w:cstheme="minorHAnsi"/>
          <w:b/>
          <w:bCs/>
          <w:color w:val="auto"/>
        </w:rPr>
        <w:t>590</w:t>
      </w:r>
      <w:r w:rsidRPr="00DD3552">
        <w:rPr>
          <w:rFonts w:asciiTheme="minorHAnsi" w:hAnsiTheme="minorHAnsi" w:cstheme="minorHAnsi"/>
          <w:color w:val="auto"/>
        </w:rPr>
        <w:t xml:space="preserve"> (22)</w:t>
      </w:r>
      <w:r w:rsidR="00CF4C19" w:rsidRPr="00DD3552">
        <w:rPr>
          <w:rFonts w:asciiTheme="minorHAnsi" w:hAnsiTheme="minorHAnsi" w:cstheme="minorHAnsi"/>
          <w:color w:val="auto"/>
        </w:rPr>
        <w:t xml:space="preserve">, </w:t>
      </w:r>
      <w:r w:rsidRPr="00DD3552">
        <w:rPr>
          <w:rFonts w:asciiTheme="minorHAnsi" w:hAnsiTheme="minorHAnsi" w:cstheme="minorHAnsi"/>
          <w:color w:val="auto"/>
        </w:rPr>
        <w:t>3965</w:t>
      </w:r>
      <w:r w:rsidR="00CF4C19" w:rsidRPr="00DD3552">
        <w:rPr>
          <w:rFonts w:asciiTheme="minorHAnsi" w:hAnsiTheme="minorHAnsi" w:cstheme="minorHAnsi"/>
          <w:color w:val="auto"/>
        </w:rPr>
        <w:t>–</w:t>
      </w:r>
      <w:r w:rsidRPr="00DD3552">
        <w:rPr>
          <w:rFonts w:asciiTheme="minorHAnsi" w:hAnsiTheme="minorHAnsi" w:cstheme="minorHAnsi"/>
          <w:color w:val="auto"/>
        </w:rPr>
        <w:t>3974 (2016).</w:t>
      </w:r>
    </w:p>
    <w:p w14:paraId="25970D1E" w14:textId="395082F1" w:rsidR="007D534A" w:rsidRPr="00DD3552" w:rsidRDefault="007D534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Behringer</w:t>
      </w:r>
      <w:r w:rsidR="00AA1C3F" w:rsidRPr="00DD3552">
        <w:rPr>
          <w:rFonts w:asciiTheme="minorHAnsi" w:hAnsiTheme="minorHAnsi" w:cstheme="minorHAnsi"/>
          <w:color w:val="auto"/>
        </w:rPr>
        <w:t>,</w:t>
      </w:r>
      <w:r w:rsidRPr="00DD3552">
        <w:rPr>
          <w:rFonts w:asciiTheme="minorHAnsi" w:hAnsiTheme="minorHAnsi" w:cstheme="minorHAnsi"/>
          <w:color w:val="auto"/>
        </w:rPr>
        <w:t xml:space="preserve"> R., Gertsenstein</w:t>
      </w:r>
      <w:r w:rsidR="00AA1C3F" w:rsidRPr="00DD3552">
        <w:rPr>
          <w:rFonts w:asciiTheme="minorHAnsi" w:hAnsiTheme="minorHAnsi" w:cstheme="minorHAnsi"/>
          <w:color w:val="auto"/>
        </w:rPr>
        <w:t>,</w:t>
      </w:r>
      <w:r w:rsidRPr="00DD3552">
        <w:rPr>
          <w:rFonts w:asciiTheme="minorHAnsi" w:hAnsiTheme="minorHAnsi" w:cstheme="minorHAnsi"/>
          <w:color w:val="auto"/>
        </w:rPr>
        <w:t xml:space="preserve"> M., Nagy</w:t>
      </w:r>
      <w:r w:rsidR="00AA1C3F" w:rsidRPr="00DD3552">
        <w:rPr>
          <w:rFonts w:asciiTheme="minorHAnsi" w:hAnsiTheme="minorHAnsi" w:cstheme="minorHAnsi"/>
          <w:color w:val="auto"/>
        </w:rPr>
        <w:t>,</w:t>
      </w:r>
      <w:r w:rsidRPr="00DD3552">
        <w:rPr>
          <w:rFonts w:asciiTheme="minorHAnsi" w:hAnsiTheme="minorHAnsi" w:cstheme="minorHAnsi"/>
          <w:color w:val="auto"/>
        </w:rPr>
        <w:t xml:space="preserve"> K.</w:t>
      </w:r>
      <w:r w:rsidR="00AA1C3F" w:rsidRPr="00DD3552">
        <w:rPr>
          <w:rFonts w:asciiTheme="minorHAnsi" w:hAnsiTheme="minorHAnsi" w:cstheme="minorHAnsi"/>
          <w:color w:val="auto"/>
        </w:rPr>
        <w:t xml:space="preserve"> </w:t>
      </w:r>
      <w:r w:rsidRPr="00DD3552">
        <w:rPr>
          <w:rFonts w:asciiTheme="minorHAnsi" w:hAnsiTheme="minorHAnsi" w:cstheme="minorHAnsi"/>
          <w:color w:val="auto"/>
        </w:rPr>
        <w:t>V., Nagy</w:t>
      </w:r>
      <w:r w:rsidR="00AA1C3F" w:rsidRPr="00DD3552">
        <w:rPr>
          <w:rFonts w:asciiTheme="minorHAnsi" w:hAnsiTheme="minorHAnsi" w:cstheme="minorHAnsi"/>
          <w:color w:val="auto"/>
        </w:rPr>
        <w:t>,</w:t>
      </w:r>
      <w:r w:rsidRPr="00DD3552">
        <w:rPr>
          <w:rFonts w:asciiTheme="minorHAnsi" w:hAnsiTheme="minorHAnsi" w:cstheme="minorHAnsi"/>
          <w:color w:val="auto"/>
        </w:rPr>
        <w:t xml:space="preserve"> A. Selecting female mice in estrus and checking plugs. </w:t>
      </w:r>
      <w:r w:rsidR="00806587" w:rsidRPr="00DD3552">
        <w:rPr>
          <w:rFonts w:asciiTheme="minorHAnsi" w:hAnsiTheme="minorHAnsi" w:cstheme="minorHAnsi"/>
          <w:i/>
          <w:iCs/>
          <w:color w:val="auto"/>
        </w:rPr>
        <w:t>Cold Spring Harbor Protocols</w:t>
      </w:r>
      <w:r w:rsidRPr="00DD3552">
        <w:rPr>
          <w:rFonts w:asciiTheme="minorHAnsi" w:hAnsiTheme="minorHAnsi" w:cstheme="minorHAnsi"/>
          <w:color w:val="auto"/>
        </w:rPr>
        <w:t xml:space="preserve">. </w:t>
      </w:r>
      <w:r w:rsidR="00B914FE" w:rsidRPr="00DD3552">
        <w:rPr>
          <w:rFonts w:asciiTheme="minorHAnsi" w:hAnsiTheme="minorHAnsi" w:cstheme="minorHAnsi"/>
          <w:b/>
          <w:bCs/>
          <w:color w:val="auto"/>
        </w:rPr>
        <w:t>2016</w:t>
      </w:r>
      <w:r w:rsidR="00B914FE" w:rsidRPr="00DD3552">
        <w:rPr>
          <w:rFonts w:asciiTheme="minorHAnsi" w:hAnsiTheme="minorHAnsi" w:cstheme="minorHAnsi"/>
          <w:color w:val="auto"/>
        </w:rPr>
        <w:t xml:space="preserve"> (8), </w:t>
      </w:r>
      <w:r w:rsidRPr="00DD3552">
        <w:rPr>
          <w:rFonts w:asciiTheme="minorHAnsi" w:hAnsiTheme="minorHAnsi" w:cstheme="minorHAnsi"/>
          <w:color w:val="auto"/>
        </w:rPr>
        <w:t>doi:10.1101/pdb.prot092387 (2016).</w:t>
      </w:r>
    </w:p>
    <w:p w14:paraId="0040395A" w14:textId="48B4E1CD" w:rsidR="00472B78" w:rsidRPr="00DD3552" w:rsidRDefault="00472B78"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Heyne</w:t>
      </w:r>
      <w:r w:rsidR="00CC45F2" w:rsidRPr="00DD3552">
        <w:rPr>
          <w:rFonts w:asciiTheme="minorHAnsi" w:hAnsiTheme="minorHAnsi" w:cstheme="minorHAnsi"/>
          <w:color w:val="auto"/>
        </w:rPr>
        <w:t>,</w:t>
      </w:r>
      <w:r w:rsidRPr="00DD3552">
        <w:rPr>
          <w:rFonts w:asciiTheme="minorHAnsi" w:hAnsiTheme="minorHAnsi" w:cstheme="minorHAnsi"/>
          <w:color w:val="auto"/>
        </w:rPr>
        <w:t xml:space="preserve"> G</w:t>
      </w:r>
      <w:r w:rsidR="00CC45F2" w:rsidRPr="00DD3552">
        <w:rPr>
          <w:rFonts w:asciiTheme="minorHAnsi" w:hAnsiTheme="minorHAnsi" w:cstheme="minorHAnsi"/>
          <w:color w:val="auto"/>
        </w:rPr>
        <w:t xml:space="preserve">. </w:t>
      </w:r>
      <w:r w:rsidRPr="00DD3552">
        <w:rPr>
          <w:rFonts w:asciiTheme="minorHAnsi" w:hAnsiTheme="minorHAnsi" w:cstheme="minorHAnsi"/>
          <w:color w:val="auto"/>
        </w:rPr>
        <w:t>W</w:t>
      </w:r>
      <w:r w:rsidR="00CC45F2" w:rsidRPr="00DD3552">
        <w:rPr>
          <w:rFonts w:asciiTheme="minorHAnsi" w:hAnsiTheme="minorHAnsi" w:cstheme="minorHAnsi"/>
          <w:color w:val="auto"/>
        </w:rPr>
        <w:t>. et al.</w:t>
      </w:r>
      <w:r w:rsidRPr="00DD3552">
        <w:rPr>
          <w:rFonts w:asciiTheme="minorHAnsi" w:hAnsiTheme="minorHAnsi" w:cstheme="minorHAnsi"/>
          <w:color w:val="auto"/>
        </w:rPr>
        <w:t xml:space="preserve"> A simple and reliable method for early pregnancy detection in inbred mice. </w:t>
      </w:r>
      <w:r w:rsidRPr="00DD3552">
        <w:rPr>
          <w:rFonts w:asciiTheme="minorHAnsi" w:hAnsiTheme="minorHAnsi" w:cstheme="minorHAnsi"/>
          <w:i/>
          <w:iCs/>
          <w:color w:val="auto"/>
        </w:rPr>
        <w:t>J</w:t>
      </w:r>
      <w:r w:rsidR="004C76C7" w:rsidRPr="00DD3552">
        <w:rPr>
          <w:rFonts w:asciiTheme="minorHAnsi" w:hAnsiTheme="minorHAnsi" w:cstheme="minorHAnsi"/>
          <w:i/>
          <w:iCs/>
          <w:color w:val="auto"/>
        </w:rPr>
        <w:t>ournal of the</w:t>
      </w:r>
      <w:r w:rsidRPr="00DD3552">
        <w:rPr>
          <w:rFonts w:asciiTheme="minorHAnsi" w:hAnsiTheme="minorHAnsi" w:cstheme="minorHAnsi"/>
          <w:i/>
          <w:iCs/>
          <w:color w:val="auto"/>
        </w:rPr>
        <w:t xml:space="preserve"> Am</w:t>
      </w:r>
      <w:r w:rsidR="004C76C7" w:rsidRPr="00DD3552">
        <w:rPr>
          <w:rFonts w:asciiTheme="minorHAnsi" w:hAnsiTheme="minorHAnsi" w:cstheme="minorHAnsi"/>
          <w:i/>
          <w:iCs/>
          <w:color w:val="auto"/>
        </w:rPr>
        <w:t>erican</w:t>
      </w:r>
      <w:r w:rsidRPr="00DD3552">
        <w:rPr>
          <w:rFonts w:asciiTheme="minorHAnsi" w:hAnsiTheme="minorHAnsi" w:cstheme="minorHAnsi"/>
          <w:i/>
          <w:iCs/>
          <w:color w:val="auto"/>
        </w:rPr>
        <w:t xml:space="preserve"> Assoc</w:t>
      </w:r>
      <w:r w:rsidR="004C76C7" w:rsidRPr="00DD3552">
        <w:rPr>
          <w:rFonts w:asciiTheme="minorHAnsi" w:hAnsiTheme="minorHAnsi" w:cstheme="minorHAnsi"/>
          <w:i/>
          <w:iCs/>
          <w:color w:val="auto"/>
        </w:rPr>
        <w:t>iation for</w:t>
      </w:r>
      <w:r w:rsidRPr="00DD3552">
        <w:rPr>
          <w:rFonts w:asciiTheme="minorHAnsi" w:hAnsiTheme="minorHAnsi" w:cstheme="minorHAnsi"/>
          <w:i/>
          <w:iCs/>
          <w:color w:val="auto"/>
        </w:rPr>
        <w:t xml:space="preserve"> Lab</w:t>
      </w:r>
      <w:r w:rsidR="004C76C7" w:rsidRPr="00DD3552">
        <w:rPr>
          <w:rFonts w:asciiTheme="minorHAnsi" w:hAnsiTheme="minorHAnsi" w:cstheme="minorHAnsi"/>
          <w:i/>
          <w:iCs/>
          <w:color w:val="auto"/>
        </w:rPr>
        <w:t>oratory</w:t>
      </w:r>
      <w:r w:rsidRPr="00DD3552">
        <w:rPr>
          <w:rFonts w:asciiTheme="minorHAnsi" w:hAnsiTheme="minorHAnsi" w:cstheme="minorHAnsi"/>
          <w:i/>
          <w:iCs/>
          <w:color w:val="auto"/>
        </w:rPr>
        <w:t xml:space="preserve"> Anim</w:t>
      </w:r>
      <w:r w:rsidR="004C76C7" w:rsidRPr="00DD3552">
        <w:rPr>
          <w:rFonts w:asciiTheme="minorHAnsi" w:hAnsiTheme="minorHAnsi" w:cstheme="minorHAnsi"/>
          <w:i/>
          <w:iCs/>
          <w:color w:val="auto"/>
        </w:rPr>
        <w:t>al</w:t>
      </w:r>
      <w:r w:rsidRPr="00DD3552">
        <w:rPr>
          <w:rFonts w:asciiTheme="minorHAnsi" w:hAnsiTheme="minorHAnsi" w:cstheme="minorHAnsi"/>
          <w:i/>
          <w:iCs/>
          <w:color w:val="auto"/>
        </w:rPr>
        <w:t xml:space="preserve"> Sci</w:t>
      </w:r>
      <w:r w:rsidR="00773689" w:rsidRPr="00DD3552">
        <w:rPr>
          <w:rFonts w:asciiTheme="minorHAnsi" w:hAnsiTheme="minorHAnsi" w:cstheme="minorHAnsi"/>
          <w:i/>
          <w:iCs/>
          <w:color w:val="auto"/>
        </w:rPr>
        <w:t>ence</w:t>
      </w:r>
      <w:r w:rsidR="00773689" w:rsidRPr="00DD3552">
        <w:rPr>
          <w:rFonts w:asciiTheme="minorHAnsi" w:hAnsiTheme="minorHAnsi" w:cstheme="minorHAnsi"/>
          <w:color w:val="auto"/>
        </w:rPr>
        <w:t>.</w:t>
      </w:r>
      <w:r w:rsidRPr="00DD3552">
        <w:rPr>
          <w:rFonts w:asciiTheme="minorHAnsi" w:hAnsiTheme="minorHAnsi" w:cstheme="minorHAnsi"/>
          <w:color w:val="auto"/>
        </w:rPr>
        <w:t xml:space="preserve"> </w:t>
      </w:r>
      <w:r w:rsidRPr="00DD3552">
        <w:rPr>
          <w:rFonts w:asciiTheme="minorHAnsi" w:hAnsiTheme="minorHAnsi" w:cstheme="minorHAnsi"/>
          <w:b/>
          <w:bCs/>
          <w:color w:val="auto"/>
        </w:rPr>
        <w:t>54</w:t>
      </w:r>
      <w:r w:rsidR="003B54A4" w:rsidRPr="00DD3552">
        <w:rPr>
          <w:rFonts w:asciiTheme="minorHAnsi" w:hAnsiTheme="minorHAnsi" w:cstheme="minorHAnsi"/>
          <w:color w:val="auto"/>
        </w:rPr>
        <w:t xml:space="preserve"> </w:t>
      </w:r>
      <w:r w:rsidRPr="00DD3552">
        <w:rPr>
          <w:rFonts w:asciiTheme="minorHAnsi" w:hAnsiTheme="minorHAnsi" w:cstheme="minorHAnsi"/>
          <w:color w:val="auto"/>
        </w:rPr>
        <w:t>(4)</w:t>
      </w:r>
      <w:r w:rsidR="003B54A4" w:rsidRPr="00DD3552">
        <w:rPr>
          <w:rFonts w:asciiTheme="minorHAnsi" w:hAnsiTheme="minorHAnsi" w:cstheme="minorHAnsi"/>
          <w:color w:val="auto"/>
        </w:rPr>
        <w:t xml:space="preserve">, </w:t>
      </w:r>
      <w:r w:rsidRPr="00DD3552">
        <w:rPr>
          <w:rFonts w:asciiTheme="minorHAnsi" w:hAnsiTheme="minorHAnsi" w:cstheme="minorHAnsi"/>
          <w:color w:val="auto"/>
        </w:rPr>
        <w:t>368</w:t>
      </w:r>
      <w:r w:rsidR="003B54A4" w:rsidRPr="00DD3552">
        <w:rPr>
          <w:rFonts w:asciiTheme="minorHAnsi" w:hAnsiTheme="minorHAnsi" w:cstheme="minorHAnsi"/>
          <w:color w:val="auto"/>
        </w:rPr>
        <w:t>–3</w:t>
      </w:r>
      <w:r w:rsidRPr="00DD3552">
        <w:rPr>
          <w:rFonts w:asciiTheme="minorHAnsi" w:hAnsiTheme="minorHAnsi" w:cstheme="minorHAnsi"/>
          <w:color w:val="auto"/>
        </w:rPr>
        <w:t>71</w:t>
      </w:r>
      <w:r w:rsidR="00C06254" w:rsidRPr="00DD3552">
        <w:rPr>
          <w:rFonts w:asciiTheme="minorHAnsi" w:hAnsiTheme="minorHAnsi" w:cstheme="minorHAnsi"/>
          <w:color w:val="auto"/>
        </w:rPr>
        <w:t xml:space="preserve"> (2015)</w:t>
      </w:r>
      <w:r w:rsidRPr="00DD3552">
        <w:rPr>
          <w:rFonts w:asciiTheme="minorHAnsi" w:hAnsiTheme="minorHAnsi" w:cstheme="minorHAnsi"/>
          <w:color w:val="auto"/>
        </w:rPr>
        <w:t>.</w:t>
      </w:r>
    </w:p>
    <w:p w14:paraId="7B946B02" w14:textId="37AE1FB1" w:rsidR="00472B78" w:rsidRPr="00DD3552" w:rsidRDefault="00472B78"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Finlay</w:t>
      </w:r>
      <w:r w:rsidR="00E85642" w:rsidRPr="00DD3552">
        <w:rPr>
          <w:rFonts w:asciiTheme="minorHAnsi" w:hAnsiTheme="minorHAnsi" w:cstheme="minorHAnsi"/>
          <w:color w:val="auto"/>
        </w:rPr>
        <w:t>,</w:t>
      </w:r>
      <w:r w:rsidRPr="00DD3552">
        <w:rPr>
          <w:rFonts w:asciiTheme="minorHAnsi" w:hAnsiTheme="minorHAnsi" w:cstheme="minorHAnsi"/>
          <w:color w:val="auto"/>
        </w:rPr>
        <w:t xml:space="preserve"> J</w:t>
      </w:r>
      <w:r w:rsidR="00E85642" w:rsidRPr="00DD3552">
        <w:rPr>
          <w:rFonts w:asciiTheme="minorHAnsi" w:hAnsiTheme="minorHAnsi" w:cstheme="minorHAnsi"/>
          <w:color w:val="auto"/>
        </w:rPr>
        <w:t xml:space="preserve">. </w:t>
      </w:r>
      <w:r w:rsidRPr="00DD3552">
        <w:rPr>
          <w:rFonts w:asciiTheme="minorHAnsi" w:hAnsiTheme="minorHAnsi" w:cstheme="minorHAnsi"/>
          <w:color w:val="auto"/>
        </w:rPr>
        <w:t>B, Liu</w:t>
      </w:r>
      <w:r w:rsidR="00E85642" w:rsidRPr="00DD3552">
        <w:rPr>
          <w:rFonts w:asciiTheme="minorHAnsi" w:hAnsiTheme="minorHAnsi" w:cstheme="minorHAnsi"/>
          <w:color w:val="auto"/>
        </w:rPr>
        <w:t>,</w:t>
      </w:r>
      <w:r w:rsidRPr="00DD3552">
        <w:rPr>
          <w:rFonts w:asciiTheme="minorHAnsi" w:hAnsiTheme="minorHAnsi" w:cstheme="minorHAnsi"/>
          <w:color w:val="auto"/>
        </w:rPr>
        <w:t xml:space="preserve"> X</w:t>
      </w:r>
      <w:r w:rsidR="00E85642" w:rsidRPr="00DD3552">
        <w:rPr>
          <w:rFonts w:asciiTheme="minorHAnsi" w:hAnsiTheme="minorHAnsi" w:cstheme="minorHAnsi"/>
          <w:color w:val="auto"/>
        </w:rPr>
        <w:t>.</w:t>
      </w:r>
      <w:r w:rsidRPr="00DD3552">
        <w:rPr>
          <w:rFonts w:asciiTheme="minorHAnsi" w:hAnsiTheme="minorHAnsi" w:cstheme="minorHAnsi"/>
          <w:color w:val="auto"/>
        </w:rPr>
        <w:t>, Ermel</w:t>
      </w:r>
      <w:r w:rsidR="00E85642" w:rsidRPr="00DD3552">
        <w:rPr>
          <w:rFonts w:asciiTheme="minorHAnsi" w:hAnsiTheme="minorHAnsi" w:cstheme="minorHAnsi"/>
          <w:color w:val="auto"/>
        </w:rPr>
        <w:t>,</w:t>
      </w:r>
      <w:r w:rsidRPr="00DD3552">
        <w:rPr>
          <w:rFonts w:asciiTheme="minorHAnsi" w:hAnsiTheme="minorHAnsi" w:cstheme="minorHAnsi"/>
          <w:color w:val="auto"/>
        </w:rPr>
        <w:t xml:space="preserve"> R</w:t>
      </w:r>
      <w:r w:rsidR="00E85642" w:rsidRPr="00DD3552">
        <w:rPr>
          <w:rFonts w:asciiTheme="minorHAnsi" w:hAnsiTheme="minorHAnsi" w:cstheme="minorHAnsi"/>
          <w:color w:val="auto"/>
        </w:rPr>
        <w:t xml:space="preserve">. </w:t>
      </w:r>
      <w:r w:rsidRPr="00DD3552">
        <w:rPr>
          <w:rFonts w:asciiTheme="minorHAnsi" w:hAnsiTheme="minorHAnsi" w:cstheme="minorHAnsi"/>
          <w:color w:val="auto"/>
        </w:rPr>
        <w:t>W</w:t>
      </w:r>
      <w:r w:rsidR="00E85642" w:rsidRPr="00DD3552">
        <w:rPr>
          <w:rFonts w:asciiTheme="minorHAnsi" w:hAnsiTheme="minorHAnsi" w:cstheme="minorHAnsi"/>
          <w:color w:val="auto"/>
        </w:rPr>
        <w:t>.</w:t>
      </w:r>
      <w:r w:rsidRPr="00DD3552">
        <w:rPr>
          <w:rFonts w:asciiTheme="minorHAnsi" w:hAnsiTheme="minorHAnsi" w:cstheme="minorHAnsi"/>
          <w:color w:val="auto"/>
        </w:rPr>
        <w:t>, Adamson</w:t>
      </w:r>
      <w:r w:rsidR="00E85642" w:rsidRPr="00DD3552">
        <w:rPr>
          <w:rFonts w:asciiTheme="minorHAnsi" w:hAnsiTheme="minorHAnsi" w:cstheme="minorHAnsi"/>
          <w:color w:val="auto"/>
        </w:rPr>
        <w:t>,</w:t>
      </w:r>
      <w:r w:rsidRPr="00DD3552">
        <w:rPr>
          <w:rFonts w:asciiTheme="minorHAnsi" w:hAnsiTheme="minorHAnsi" w:cstheme="minorHAnsi"/>
          <w:color w:val="auto"/>
        </w:rPr>
        <w:t xml:space="preserve"> T</w:t>
      </w:r>
      <w:r w:rsidR="00E85642" w:rsidRPr="00DD3552">
        <w:rPr>
          <w:rFonts w:asciiTheme="minorHAnsi" w:hAnsiTheme="minorHAnsi" w:cstheme="minorHAnsi"/>
          <w:color w:val="auto"/>
        </w:rPr>
        <w:t xml:space="preserve">. </w:t>
      </w:r>
      <w:r w:rsidRPr="00DD3552">
        <w:rPr>
          <w:rFonts w:asciiTheme="minorHAnsi" w:hAnsiTheme="minorHAnsi" w:cstheme="minorHAnsi"/>
          <w:color w:val="auto"/>
        </w:rPr>
        <w:t xml:space="preserve">W. Maternal weight gain as a predictor of litter size in Swiss Webster, C57BL/6J, and BALB/cJ mice. </w:t>
      </w:r>
      <w:r w:rsidR="00973318" w:rsidRPr="00DD3552">
        <w:rPr>
          <w:rFonts w:asciiTheme="minorHAnsi" w:hAnsiTheme="minorHAnsi" w:cstheme="minorHAnsi"/>
          <w:i/>
          <w:iCs/>
          <w:color w:val="auto"/>
        </w:rPr>
        <w:t>Journal of the American Association for Laboratory Animal Science</w:t>
      </w:r>
      <w:r w:rsidRPr="00DD3552">
        <w:rPr>
          <w:rFonts w:asciiTheme="minorHAnsi" w:hAnsiTheme="minorHAnsi" w:cstheme="minorHAnsi"/>
          <w:color w:val="auto"/>
        </w:rPr>
        <w:t xml:space="preserve">. </w:t>
      </w:r>
      <w:r w:rsidRPr="00DD3552">
        <w:rPr>
          <w:rFonts w:asciiTheme="minorHAnsi" w:hAnsiTheme="minorHAnsi" w:cstheme="minorHAnsi"/>
          <w:b/>
          <w:bCs/>
          <w:color w:val="auto"/>
        </w:rPr>
        <w:t>54</w:t>
      </w:r>
      <w:r w:rsidR="00973318" w:rsidRPr="00DD3552">
        <w:rPr>
          <w:rFonts w:asciiTheme="minorHAnsi" w:hAnsiTheme="minorHAnsi" w:cstheme="minorHAnsi"/>
          <w:color w:val="auto"/>
        </w:rPr>
        <w:t xml:space="preserve"> </w:t>
      </w:r>
      <w:r w:rsidRPr="00DD3552">
        <w:rPr>
          <w:rFonts w:asciiTheme="minorHAnsi" w:hAnsiTheme="minorHAnsi" w:cstheme="minorHAnsi"/>
          <w:color w:val="auto"/>
        </w:rPr>
        <w:t>(6)</w:t>
      </w:r>
      <w:r w:rsidR="00973318" w:rsidRPr="00DD3552">
        <w:rPr>
          <w:rFonts w:asciiTheme="minorHAnsi" w:hAnsiTheme="minorHAnsi" w:cstheme="minorHAnsi"/>
          <w:color w:val="auto"/>
        </w:rPr>
        <w:t xml:space="preserve">, </w:t>
      </w:r>
      <w:r w:rsidRPr="00DD3552">
        <w:rPr>
          <w:rFonts w:asciiTheme="minorHAnsi" w:hAnsiTheme="minorHAnsi" w:cstheme="minorHAnsi"/>
          <w:color w:val="auto"/>
        </w:rPr>
        <w:t>694</w:t>
      </w:r>
      <w:r w:rsidR="00973318" w:rsidRPr="00DD3552">
        <w:rPr>
          <w:rFonts w:asciiTheme="minorHAnsi" w:hAnsiTheme="minorHAnsi" w:cstheme="minorHAnsi"/>
          <w:color w:val="auto"/>
        </w:rPr>
        <w:t>–69</w:t>
      </w:r>
      <w:r w:rsidRPr="00DD3552">
        <w:rPr>
          <w:rFonts w:asciiTheme="minorHAnsi" w:hAnsiTheme="minorHAnsi" w:cstheme="minorHAnsi"/>
          <w:color w:val="auto"/>
        </w:rPr>
        <w:t>9</w:t>
      </w:r>
      <w:r w:rsidR="00CC10B2" w:rsidRPr="00DD3552">
        <w:rPr>
          <w:rFonts w:asciiTheme="minorHAnsi" w:hAnsiTheme="minorHAnsi" w:cstheme="minorHAnsi"/>
          <w:color w:val="auto"/>
        </w:rPr>
        <w:t xml:space="preserve"> (2015)</w:t>
      </w:r>
      <w:r w:rsidRPr="00DD3552">
        <w:rPr>
          <w:rFonts w:asciiTheme="minorHAnsi" w:hAnsiTheme="minorHAnsi" w:cstheme="minorHAnsi"/>
          <w:color w:val="auto"/>
        </w:rPr>
        <w:t>.</w:t>
      </w:r>
    </w:p>
    <w:p w14:paraId="565E85E1" w14:textId="1E02FBF0" w:rsidR="00A5355F" w:rsidRPr="00DD3552" w:rsidRDefault="00A5355F" w:rsidP="00795649">
      <w:pPr>
        <w:pStyle w:val="ListParagraph"/>
        <w:numPr>
          <w:ilvl w:val="0"/>
          <w:numId w:val="29"/>
        </w:numPr>
        <w:ind w:left="0" w:firstLine="0"/>
        <w:rPr>
          <w:rFonts w:asciiTheme="minorHAnsi" w:hAnsiTheme="minorHAnsi" w:cstheme="minorHAnsi"/>
          <w:b/>
          <w:color w:val="auto"/>
        </w:rPr>
      </w:pPr>
      <w:r w:rsidRPr="00DD3552">
        <w:rPr>
          <w:rFonts w:asciiTheme="minorHAnsi" w:hAnsiTheme="minorHAnsi" w:cstheme="minorHAnsi"/>
          <w:color w:val="auto"/>
        </w:rPr>
        <w:t>Zhou</w:t>
      </w:r>
      <w:r w:rsidR="00AE2560" w:rsidRPr="00DD3552">
        <w:rPr>
          <w:rFonts w:asciiTheme="minorHAnsi" w:hAnsiTheme="minorHAnsi" w:cstheme="minorHAnsi"/>
          <w:color w:val="auto"/>
        </w:rPr>
        <w:t>,</w:t>
      </w:r>
      <w:r w:rsidRPr="00DD3552">
        <w:rPr>
          <w:rFonts w:asciiTheme="minorHAnsi" w:hAnsiTheme="minorHAnsi" w:cstheme="minorHAnsi"/>
          <w:color w:val="auto"/>
        </w:rPr>
        <w:t xml:space="preserve"> Y.</w:t>
      </w:r>
      <w:r w:rsidR="00AE2560" w:rsidRPr="00DD3552">
        <w:rPr>
          <w:rFonts w:asciiTheme="minorHAnsi" w:hAnsiTheme="minorHAnsi" w:cstheme="minorHAnsi"/>
          <w:color w:val="auto"/>
        </w:rPr>
        <w:t xml:space="preserve"> </w:t>
      </w:r>
      <w:r w:rsidRPr="00DD3552">
        <w:rPr>
          <w:rFonts w:asciiTheme="minorHAnsi" w:hAnsiTheme="minorHAnsi" w:cstheme="minorHAnsi"/>
          <w:color w:val="auto"/>
        </w:rPr>
        <w:t>Q.</w:t>
      </w:r>
      <w:r w:rsidR="00AE2560" w:rsidRPr="00DD3552">
        <w:rPr>
          <w:rFonts w:asciiTheme="minorHAnsi" w:hAnsiTheme="minorHAnsi" w:cstheme="minorHAnsi"/>
          <w:color w:val="auto"/>
        </w:rPr>
        <w:t xml:space="preserve"> et al. </w:t>
      </w:r>
      <w:r w:rsidRPr="00DD3552">
        <w:rPr>
          <w:rFonts w:asciiTheme="minorHAnsi" w:hAnsiTheme="minorHAnsi" w:cstheme="minorHAnsi"/>
          <w:color w:val="auto"/>
        </w:rPr>
        <w:t xml:space="preserve">Applications for multifrequency ultrasound biomicroscopy in mice from implantation to adulthood. </w:t>
      </w:r>
      <w:r w:rsidRPr="00DD3552">
        <w:rPr>
          <w:rFonts w:asciiTheme="minorHAnsi" w:hAnsiTheme="minorHAnsi" w:cstheme="minorHAnsi"/>
          <w:i/>
          <w:iCs/>
          <w:color w:val="auto"/>
        </w:rPr>
        <w:t>Physiological Genomics</w:t>
      </w:r>
      <w:r w:rsidRPr="00DD3552">
        <w:rPr>
          <w:rFonts w:asciiTheme="minorHAnsi" w:hAnsiTheme="minorHAnsi" w:cstheme="minorHAnsi"/>
          <w:color w:val="auto"/>
        </w:rPr>
        <w:t xml:space="preserve">. </w:t>
      </w:r>
      <w:r w:rsidRPr="00DD3552">
        <w:rPr>
          <w:rFonts w:asciiTheme="minorHAnsi" w:hAnsiTheme="minorHAnsi" w:cstheme="minorHAnsi"/>
          <w:b/>
          <w:bCs/>
          <w:color w:val="auto"/>
        </w:rPr>
        <w:t>10</w:t>
      </w:r>
      <w:r w:rsidRPr="00DD3552">
        <w:rPr>
          <w:rFonts w:asciiTheme="minorHAnsi" w:hAnsiTheme="minorHAnsi" w:cstheme="minorHAnsi"/>
          <w:color w:val="auto"/>
        </w:rPr>
        <w:t xml:space="preserve"> (2)</w:t>
      </w:r>
      <w:r w:rsidR="00AE2560" w:rsidRPr="00DD3552">
        <w:rPr>
          <w:rFonts w:asciiTheme="minorHAnsi" w:hAnsiTheme="minorHAnsi" w:cstheme="minorHAnsi"/>
          <w:color w:val="auto"/>
        </w:rPr>
        <w:t xml:space="preserve">, </w:t>
      </w:r>
      <w:r w:rsidRPr="00DD3552">
        <w:rPr>
          <w:rFonts w:asciiTheme="minorHAnsi" w:hAnsiTheme="minorHAnsi" w:cstheme="minorHAnsi"/>
          <w:color w:val="auto"/>
        </w:rPr>
        <w:t>113</w:t>
      </w:r>
      <w:r w:rsidR="00966048" w:rsidRPr="00DD3552">
        <w:rPr>
          <w:rFonts w:asciiTheme="minorHAnsi" w:hAnsiTheme="minorHAnsi" w:cstheme="minorHAnsi"/>
          <w:color w:val="auto"/>
        </w:rPr>
        <w:t>–</w:t>
      </w:r>
      <w:r w:rsidR="00AE2560" w:rsidRPr="00DD3552">
        <w:rPr>
          <w:rFonts w:asciiTheme="minorHAnsi" w:hAnsiTheme="minorHAnsi" w:cstheme="minorHAnsi"/>
          <w:color w:val="auto"/>
        </w:rPr>
        <w:t>1</w:t>
      </w:r>
      <w:r w:rsidRPr="00DD3552">
        <w:rPr>
          <w:rFonts w:asciiTheme="minorHAnsi" w:hAnsiTheme="minorHAnsi" w:cstheme="minorHAnsi"/>
          <w:color w:val="auto"/>
        </w:rPr>
        <w:t>26 (2002).</w:t>
      </w:r>
    </w:p>
    <w:p w14:paraId="69C40911" w14:textId="240A3BD3" w:rsidR="00A5355F" w:rsidRPr="00DD3552" w:rsidRDefault="00A5355F"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Ji</w:t>
      </w:r>
      <w:r w:rsidR="00FF0A58" w:rsidRPr="00DD3552">
        <w:rPr>
          <w:rFonts w:asciiTheme="minorHAnsi" w:hAnsiTheme="minorHAnsi" w:cstheme="minorHAnsi"/>
          <w:color w:val="auto"/>
        </w:rPr>
        <w:t>,</w:t>
      </w:r>
      <w:r w:rsidRPr="00DD3552">
        <w:rPr>
          <w:rFonts w:asciiTheme="minorHAnsi" w:hAnsiTheme="minorHAnsi" w:cstheme="minorHAnsi"/>
          <w:color w:val="auto"/>
        </w:rPr>
        <w:t xml:space="preserve"> R.</w:t>
      </w:r>
      <w:r w:rsidR="00FF0A58" w:rsidRPr="00DD3552">
        <w:rPr>
          <w:rFonts w:asciiTheme="minorHAnsi" w:hAnsiTheme="minorHAnsi" w:cstheme="minorHAnsi"/>
          <w:color w:val="auto"/>
        </w:rPr>
        <w:t xml:space="preserve"> </w:t>
      </w:r>
      <w:r w:rsidRPr="00DD3552">
        <w:rPr>
          <w:rFonts w:asciiTheme="minorHAnsi" w:hAnsiTheme="minorHAnsi" w:cstheme="minorHAnsi"/>
          <w:color w:val="auto"/>
        </w:rPr>
        <w:t>P., Phoon</w:t>
      </w:r>
      <w:r w:rsidR="00FF0A58" w:rsidRPr="00DD3552">
        <w:rPr>
          <w:rFonts w:asciiTheme="minorHAnsi" w:hAnsiTheme="minorHAnsi" w:cstheme="minorHAnsi"/>
          <w:color w:val="auto"/>
        </w:rPr>
        <w:t>,</w:t>
      </w:r>
      <w:r w:rsidRPr="00DD3552">
        <w:rPr>
          <w:rFonts w:asciiTheme="minorHAnsi" w:hAnsiTheme="minorHAnsi" w:cstheme="minorHAnsi"/>
          <w:color w:val="auto"/>
        </w:rPr>
        <w:t xml:space="preserve"> C.</w:t>
      </w:r>
      <w:r w:rsidR="00FF0A58" w:rsidRPr="00DD3552">
        <w:rPr>
          <w:rFonts w:asciiTheme="minorHAnsi" w:hAnsiTheme="minorHAnsi" w:cstheme="minorHAnsi"/>
          <w:color w:val="auto"/>
        </w:rPr>
        <w:t xml:space="preserve"> </w:t>
      </w:r>
      <w:r w:rsidRPr="00DD3552">
        <w:rPr>
          <w:rFonts w:asciiTheme="minorHAnsi" w:hAnsiTheme="minorHAnsi" w:cstheme="minorHAnsi"/>
          <w:color w:val="auto"/>
        </w:rPr>
        <w:t>K.</w:t>
      </w:r>
      <w:r w:rsidR="00FF0A58" w:rsidRPr="00DD3552">
        <w:rPr>
          <w:rFonts w:asciiTheme="minorHAnsi" w:hAnsiTheme="minorHAnsi" w:cstheme="minorHAnsi"/>
          <w:color w:val="auto"/>
        </w:rPr>
        <w:t xml:space="preserve"> </w:t>
      </w:r>
      <w:r w:rsidRPr="00DD3552">
        <w:rPr>
          <w:rFonts w:asciiTheme="minorHAnsi" w:hAnsiTheme="minorHAnsi" w:cstheme="minorHAnsi"/>
          <w:color w:val="auto"/>
        </w:rPr>
        <w:t xml:space="preserve">L. Noninvasive localization of nuclear factor of activated T cells c1-/- mouse embryos by ultrasound biomicroscopy-Doppler allows genotype-phenotype correlation. </w:t>
      </w:r>
      <w:r w:rsidRPr="00DD3552">
        <w:rPr>
          <w:rFonts w:asciiTheme="minorHAnsi" w:hAnsiTheme="minorHAnsi" w:cstheme="minorHAnsi"/>
          <w:i/>
          <w:iCs/>
          <w:color w:val="auto"/>
        </w:rPr>
        <w:t>Journal of the American Society of Echocardiography.</w:t>
      </w:r>
      <w:r w:rsidRPr="00DD3552">
        <w:rPr>
          <w:rFonts w:asciiTheme="minorHAnsi" w:hAnsiTheme="minorHAnsi" w:cstheme="minorHAnsi"/>
          <w:color w:val="auto"/>
        </w:rPr>
        <w:t xml:space="preserve"> </w:t>
      </w:r>
      <w:r w:rsidRPr="00DD3552">
        <w:rPr>
          <w:rFonts w:asciiTheme="minorHAnsi" w:hAnsiTheme="minorHAnsi" w:cstheme="minorHAnsi"/>
          <w:b/>
          <w:bCs/>
          <w:color w:val="auto"/>
        </w:rPr>
        <w:t>18</w:t>
      </w:r>
      <w:r w:rsidRPr="00DD3552">
        <w:rPr>
          <w:rFonts w:asciiTheme="minorHAnsi" w:hAnsiTheme="minorHAnsi" w:cstheme="minorHAnsi"/>
          <w:color w:val="auto"/>
        </w:rPr>
        <w:t xml:space="preserve"> (12)</w:t>
      </w:r>
      <w:r w:rsidR="00FF0A58" w:rsidRPr="00DD3552">
        <w:rPr>
          <w:rFonts w:asciiTheme="minorHAnsi" w:hAnsiTheme="minorHAnsi" w:cstheme="minorHAnsi"/>
          <w:color w:val="auto"/>
        </w:rPr>
        <w:t xml:space="preserve">, </w:t>
      </w:r>
      <w:r w:rsidRPr="00DD3552">
        <w:rPr>
          <w:rFonts w:asciiTheme="minorHAnsi" w:hAnsiTheme="minorHAnsi" w:cstheme="minorHAnsi"/>
          <w:color w:val="auto"/>
        </w:rPr>
        <w:t>1415</w:t>
      </w:r>
      <w:r w:rsidR="00FF0A58" w:rsidRPr="00DD3552">
        <w:rPr>
          <w:rFonts w:asciiTheme="minorHAnsi" w:hAnsiTheme="minorHAnsi" w:cstheme="minorHAnsi"/>
          <w:color w:val="auto"/>
        </w:rPr>
        <w:t>–14</w:t>
      </w:r>
      <w:r w:rsidRPr="00DD3552">
        <w:rPr>
          <w:rFonts w:asciiTheme="minorHAnsi" w:hAnsiTheme="minorHAnsi" w:cstheme="minorHAnsi"/>
          <w:color w:val="auto"/>
        </w:rPr>
        <w:t>21 (2005).</w:t>
      </w:r>
    </w:p>
    <w:p w14:paraId="52D2C520" w14:textId="373F0E94" w:rsidR="00A5355F" w:rsidRPr="00DD3552" w:rsidRDefault="00A5355F"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Kulandavelu</w:t>
      </w:r>
      <w:r w:rsidR="0054280A" w:rsidRPr="00DD3552">
        <w:rPr>
          <w:rFonts w:asciiTheme="minorHAnsi" w:hAnsiTheme="minorHAnsi" w:cstheme="minorHAnsi"/>
          <w:color w:val="auto"/>
        </w:rPr>
        <w:t>,</w:t>
      </w:r>
      <w:r w:rsidRPr="00DD3552">
        <w:rPr>
          <w:rFonts w:asciiTheme="minorHAnsi" w:hAnsiTheme="minorHAnsi" w:cstheme="minorHAnsi"/>
          <w:color w:val="auto"/>
        </w:rPr>
        <w:t xml:space="preserve"> S.</w:t>
      </w:r>
      <w:r w:rsidR="0054280A" w:rsidRPr="00DD3552">
        <w:rPr>
          <w:rFonts w:asciiTheme="minorHAnsi" w:hAnsiTheme="minorHAnsi" w:cstheme="minorHAnsi"/>
          <w:color w:val="auto"/>
        </w:rPr>
        <w:t xml:space="preserve"> et al.</w:t>
      </w:r>
      <w:r w:rsidRPr="00DD3552">
        <w:rPr>
          <w:rFonts w:asciiTheme="minorHAnsi" w:hAnsiTheme="minorHAnsi" w:cstheme="minorHAnsi"/>
          <w:color w:val="auto"/>
        </w:rPr>
        <w:t xml:space="preserve"> Embryonic and neonatal phenotyping of genetically engineered mice. </w:t>
      </w:r>
      <w:r w:rsidRPr="00DD3552">
        <w:rPr>
          <w:rFonts w:asciiTheme="minorHAnsi" w:hAnsiTheme="minorHAnsi" w:cstheme="minorHAnsi"/>
          <w:i/>
          <w:iCs/>
          <w:color w:val="auto"/>
        </w:rPr>
        <w:t>ILAR Journal</w:t>
      </w:r>
      <w:r w:rsidRPr="00DD3552">
        <w:rPr>
          <w:rFonts w:asciiTheme="minorHAnsi" w:hAnsiTheme="minorHAnsi" w:cstheme="minorHAnsi"/>
          <w:color w:val="auto"/>
        </w:rPr>
        <w:t xml:space="preserve">. </w:t>
      </w:r>
      <w:r w:rsidRPr="00DD3552">
        <w:rPr>
          <w:rFonts w:asciiTheme="minorHAnsi" w:hAnsiTheme="minorHAnsi" w:cstheme="minorHAnsi"/>
          <w:b/>
          <w:bCs/>
          <w:color w:val="auto"/>
        </w:rPr>
        <w:t>47</w:t>
      </w:r>
      <w:r w:rsidRPr="00DD3552">
        <w:rPr>
          <w:rFonts w:asciiTheme="minorHAnsi" w:hAnsiTheme="minorHAnsi" w:cstheme="minorHAnsi"/>
          <w:color w:val="auto"/>
        </w:rPr>
        <w:t xml:space="preserve"> (2)</w:t>
      </w:r>
      <w:r w:rsidR="00667879" w:rsidRPr="00DD3552">
        <w:rPr>
          <w:rFonts w:asciiTheme="minorHAnsi" w:hAnsiTheme="minorHAnsi" w:cstheme="minorHAnsi"/>
          <w:color w:val="auto"/>
        </w:rPr>
        <w:t xml:space="preserve">, </w:t>
      </w:r>
      <w:r w:rsidRPr="00DD3552">
        <w:rPr>
          <w:rFonts w:asciiTheme="minorHAnsi" w:hAnsiTheme="minorHAnsi" w:cstheme="minorHAnsi"/>
          <w:color w:val="auto"/>
        </w:rPr>
        <w:t>103</w:t>
      </w:r>
      <w:r w:rsidR="00667879" w:rsidRPr="00DD3552">
        <w:rPr>
          <w:rFonts w:asciiTheme="minorHAnsi" w:hAnsiTheme="minorHAnsi" w:cstheme="minorHAnsi"/>
          <w:color w:val="auto"/>
        </w:rPr>
        <w:t>–1</w:t>
      </w:r>
      <w:r w:rsidRPr="00DD3552">
        <w:rPr>
          <w:rFonts w:asciiTheme="minorHAnsi" w:hAnsiTheme="minorHAnsi" w:cstheme="minorHAnsi"/>
          <w:color w:val="auto"/>
        </w:rPr>
        <w:t>17 (2006).</w:t>
      </w:r>
    </w:p>
    <w:p w14:paraId="2EE63C99" w14:textId="51B59DD7" w:rsidR="00A5355F" w:rsidRPr="00DD3552" w:rsidRDefault="00A5355F"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Mu</w:t>
      </w:r>
      <w:r w:rsidR="00DC74C9" w:rsidRPr="00DD3552">
        <w:rPr>
          <w:rFonts w:asciiTheme="minorHAnsi" w:hAnsiTheme="minorHAnsi" w:cstheme="minorHAnsi"/>
          <w:color w:val="auto"/>
        </w:rPr>
        <w:t>,</w:t>
      </w:r>
      <w:r w:rsidRPr="00DD3552">
        <w:rPr>
          <w:rFonts w:asciiTheme="minorHAnsi" w:hAnsiTheme="minorHAnsi" w:cstheme="minorHAnsi"/>
          <w:color w:val="auto"/>
        </w:rPr>
        <w:t xml:space="preserve"> J., Slevin</w:t>
      </w:r>
      <w:r w:rsidR="00DC74C9" w:rsidRPr="00DD3552">
        <w:rPr>
          <w:rFonts w:asciiTheme="minorHAnsi" w:hAnsiTheme="minorHAnsi" w:cstheme="minorHAnsi"/>
          <w:color w:val="auto"/>
        </w:rPr>
        <w:t>,</w:t>
      </w:r>
      <w:r w:rsidRPr="00DD3552">
        <w:rPr>
          <w:rFonts w:asciiTheme="minorHAnsi" w:hAnsiTheme="minorHAnsi" w:cstheme="minorHAnsi"/>
          <w:color w:val="auto"/>
        </w:rPr>
        <w:t xml:space="preserve"> J.</w:t>
      </w:r>
      <w:r w:rsidR="00DC74C9" w:rsidRPr="00DD3552">
        <w:rPr>
          <w:rFonts w:asciiTheme="minorHAnsi" w:hAnsiTheme="minorHAnsi" w:cstheme="minorHAnsi"/>
          <w:color w:val="auto"/>
        </w:rPr>
        <w:t xml:space="preserve"> </w:t>
      </w:r>
      <w:r w:rsidRPr="00DD3552">
        <w:rPr>
          <w:rFonts w:asciiTheme="minorHAnsi" w:hAnsiTheme="minorHAnsi" w:cstheme="minorHAnsi"/>
          <w:color w:val="auto"/>
        </w:rPr>
        <w:t>C., Qu</w:t>
      </w:r>
      <w:r w:rsidR="00DC74C9" w:rsidRPr="00DD3552">
        <w:rPr>
          <w:rFonts w:asciiTheme="minorHAnsi" w:hAnsiTheme="minorHAnsi" w:cstheme="minorHAnsi"/>
          <w:color w:val="auto"/>
        </w:rPr>
        <w:t>,</w:t>
      </w:r>
      <w:r w:rsidRPr="00DD3552">
        <w:rPr>
          <w:rFonts w:asciiTheme="minorHAnsi" w:hAnsiTheme="minorHAnsi" w:cstheme="minorHAnsi"/>
          <w:color w:val="auto"/>
        </w:rPr>
        <w:t xml:space="preserve"> D., McCormick</w:t>
      </w:r>
      <w:r w:rsidR="00DC74C9" w:rsidRPr="00DD3552">
        <w:rPr>
          <w:rFonts w:asciiTheme="minorHAnsi" w:hAnsiTheme="minorHAnsi" w:cstheme="minorHAnsi"/>
          <w:color w:val="auto"/>
        </w:rPr>
        <w:t>,</w:t>
      </w:r>
      <w:r w:rsidRPr="00DD3552">
        <w:rPr>
          <w:rFonts w:asciiTheme="minorHAnsi" w:hAnsiTheme="minorHAnsi" w:cstheme="minorHAnsi"/>
          <w:color w:val="auto"/>
        </w:rPr>
        <w:t xml:space="preserve"> S., Adamson</w:t>
      </w:r>
      <w:r w:rsidR="00DC74C9" w:rsidRPr="00DD3552">
        <w:rPr>
          <w:rFonts w:asciiTheme="minorHAnsi" w:hAnsiTheme="minorHAnsi" w:cstheme="minorHAnsi"/>
          <w:color w:val="auto"/>
        </w:rPr>
        <w:t>,</w:t>
      </w:r>
      <w:r w:rsidRPr="00DD3552">
        <w:rPr>
          <w:rFonts w:asciiTheme="minorHAnsi" w:hAnsiTheme="minorHAnsi" w:cstheme="minorHAnsi"/>
          <w:color w:val="auto"/>
        </w:rPr>
        <w:t xml:space="preserve"> S.</w:t>
      </w:r>
      <w:r w:rsidR="00DC74C9" w:rsidRPr="00DD3552">
        <w:rPr>
          <w:rFonts w:asciiTheme="minorHAnsi" w:hAnsiTheme="minorHAnsi" w:cstheme="minorHAnsi"/>
          <w:color w:val="auto"/>
        </w:rPr>
        <w:t xml:space="preserve"> </w:t>
      </w:r>
      <w:r w:rsidRPr="00DD3552">
        <w:rPr>
          <w:rFonts w:asciiTheme="minorHAnsi" w:hAnsiTheme="minorHAnsi" w:cstheme="minorHAnsi"/>
          <w:color w:val="auto"/>
        </w:rPr>
        <w:t xml:space="preserve">L. </w:t>
      </w:r>
      <w:r w:rsidRPr="00DD3552">
        <w:rPr>
          <w:rFonts w:asciiTheme="minorHAnsi" w:hAnsiTheme="minorHAnsi" w:cstheme="minorHAnsi"/>
          <w:i/>
          <w:iCs/>
          <w:color w:val="auto"/>
        </w:rPr>
        <w:t>In vivo</w:t>
      </w:r>
      <w:r w:rsidRPr="00DD3552">
        <w:rPr>
          <w:rFonts w:asciiTheme="minorHAnsi" w:hAnsiTheme="minorHAnsi" w:cstheme="minorHAnsi"/>
          <w:color w:val="auto"/>
        </w:rPr>
        <w:t xml:space="preserve"> quantification of embryonic and placental growth during gestation in mice using micro-ultrasound. </w:t>
      </w:r>
      <w:r w:rsidRPr="00DD3552">
        <w:rPr>
          <w:rFonts w:asciiTheme="minorHAnsi" w:hAnsiTheme="minorHAnsi" w:cstheme="minorHAnsi"/>
          <w:i/>
          <w:iCs/>
          <w:color w:val="auto"/>
        </w:rPr>
        <w:t>Reproductive Biology and Endocrinology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6</w:t>
      </w:r>
      <w:r w:rsidR="000B3EBE" w:rsidRPr="00DD3552">
        <w:rPr>
          <w:rFonts w:asciiTheme="minorHAnsi" w:hAnsiTheme="minorHAnsi" w:cstheme="minorHAnsi"/>
          <w:color w:val="auto"/>
        </w:rPr>
        <w:t xml:space="preserve">, </w:t>
      </w:r>
      <w:r w:rsidRPr="00DD3552">
        <w:rPr>
          <w:rFonts w:asciiTheme="minorHAnsi" w:hAnsiTheme="minorHAnsi" w:cstheme="minorHAnsi"/>
          <w:color w:val="auto"/>
        </w:rPr>
        <w:t>34 (2008).</w:t>
      </w:r>
    </w:p>
    <w:p w14:paraId="3427A3B9" w14:textId="43ACED09" w:rsidR="00A5355F" w:rsidRPr="00DD3552" w:rsidRDefault="00A5355F"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Phoon</w:t>
      </w:r>
      <w:r w:rsidR="00DC5DD1" w:rsidRPr="00DD3552">
        <w:rPr>
          <w:rFonts w:asciiTheme="minorHAnsi" w:hAnsiTheme="minorHAnsi" w:cstheme="minorHAnsi"/>
          <w:color w:val="auto"/>
        </w:rPr>
        <w:t>,</w:t>
      </w:r>
      <w:r w:rsidRPr="00DD3552">
        <w:rPr>
          <w:rFonts w:asciiTheme="minorHAnsi" w:hAnsiTheme="minorHAnsi" w:cstheme="minorHAnsi"/>
          <w:color w:val="auto"/>
        </w:rPr>
        <w:t xml:space="preserve"> C.</w:t>
      </w:r>
      <w:r w:rsidR="00DC5DD1" w:rsidRPr="00DD3552">
        <w:rPr>
          <w:rFonts w:asciiTheme="minorHAnsi" w:hAnsiTheme="minorHAnsi" w:cstheme="minorHAnsi"/>
          <w:color w:val="auto"/>
        </w:rPr>
        <w:t xml:space="preserve"> </w:t>
      </w:r>
      <w:r w:rsidRPr="00DD3552">
        <w:rPr>
          <w:rFonts w:asciiTheme="minorHAnsi" w:hAnsiTheme="minorHAnsi" w:cstheme="minorHAnsi"/>
          <w:color w:val="auto"/>
        </w:rPr>
        <w:t>K.</w:t>
      </w:r>
      <w:r w:rsidR="00DC5DD1" w:rsidRPr="00DD3552">
        <w:rPr>
          <w:rFonts w:asciiTheme="minorHAnsi" w:hAnsiTheme="minorHAnsi" w:cstheme="minorHAnsi"/>
          <w:color w:val="auto"/>
        </w:rPr>
        <w:t xml:space="preserve"> </w:t>
      </w:r>
      <w:r w:rsidRPr="00DD3552">
        <w:rPr>
          <w:rFonts w:asciiTheme="minorHAnsi" w:hAnsiTheme="minorHAnsi" w:cstheme="minorHAnsi"/>
          <w:color w:val="auto"/>
        </w:rPr>
        <w:t>L., Turnbull</w:t>
      </w:r>
      <w:r w:rsidR="00DC5DD1" w:rsidRPr="00DD3552">
        <w:rPr>
          <w:rFonts w:asciiTheme="minorHAnsi" w:hAnsiTheme="minorHAnsi" w:cstheme="minorHAnsi"/>
          <w:color w:val="auto"/>
        </w:rPr>
        <w:t>,</w:t>
      </w:r>
      <w:r w:rsidRPr="00DD3552">
        <w:rPr>
          <w:rFonts w:asciiTheme="minorHAnsi" w:hAnsiTheme="minorHAnsi" w:cstheme="minorHAnsi"/>
          <w:color w:val="auto"/>
        </w:rPr>
        <w:t xml:space="preserve"> D.</w:t>
      </w:r>
      <w:r w:rsidR="00DC5DD1" w:rsidRPr="00DD3552">
        <w:rPr>
          <w:rFonts w:asciiTheme="minorHAnsi" w:hAnsiTheme="minorHAnsi" w:cstheme="minorHAnsi"/>
          <w:color w:val="auto"/>
        </w:rPr>
        <w:t xml:space="preserve"> </w:t>
      </w:r>
      <w:r w:rsidRPr="00DD3552">
        <w:rPr>
          <w:rFonts w:asciiTheme="minorHAnsi" w:hAnsiTheme="minorHAnsi" w:cstheme="minorHAnsi"/>
          <w:color w:val="auto"/>
        </w:rPr>
        <w:t xml:space="preserve">H. Cardiovascular imaging in mice. </w:t>
      </w:r>
      <w:r w:rsidRPr="00DD3552">
        <w:rPr>
          <w:rFonts w:asciiTheme="minorHAnsi" w:hAnsiTheme="minorHAnsi" w:cstheme="minorHAnsi"/>
          <w:i/>
          <w:iCs/>
          <w:color w:val="auto"/>
        </w:rPr>
        <w:t>Current Protocols in Mouse Biology.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 xml:space="preserve">6 </w:t>
      </w:r>
      <w:r w:rsidRPr="00DD3552">
        <w:rPr>
          <w:rFonts w:asciiTheme="minorHAnsi" w:hAnsiTheme="minorHAnsi" w:cstheme="minorHAnsi"/>
          <w:color w:val="auto"/>
        </w:rPr>
        <w:t>(1), 15</w:t>
      </w:r>
      <w:r w:rsidR="00DC5DD1" w:rsidRPr="00DD3552">
        <w:rPr>
          <w:rFonts w:asciiTheme="minorHAnsi" w:hAnsiTheme="minorHAnsi" w:cstheme="minorHAnsi"/>
          <w:color w:val="auto"/>
        </w:rPr>
        <w:t>–</w:t>
      </w:r>
      <w:r w:rsidRPr="00DD3552">
        <w:rPr>
          <w:rFonts w:asciiTheme="minorHAnsi" w:hAnsiTheme="minorHAnsi" w:cstheme="minorHAnsi"/>
          <w:color w:val="auto"/>
        </w:rPr>
        <w:t>38 (2016).</w:t>
      </w:r>
    </w:p>
    <w:p w14:paraId="217AEE53" w14:textId="5374A5D9" w:rsidR="00924A69" w:rsidRPr="00DD3552" w:rsidRDefault="00924A69"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Phoon</w:t>
      </w:r>
      <w:r w:rsidR="00323CAA" w:rsidRPr="00DD3552">
        <w:rPr>
          <w:rFonts w:asciiTheme="minorHAnsi" w:hAnsiTheme="minorHAnsi" w:cstheme="minorHAnsi"/>
          <w:color w:val="auto"/>
        </w:rPr>
        <w:t>,</w:t>
      </w:r>
      <w:r w:rsidRPr="00DD3552">
        <w:rPr>
          <w:rFonts w:asciiTheme="minorHAnsi" w:hAnsiTheme="minorHAnsi" w:cstheme="minorHAnsi"/>
          <w:color w:val="auto"/>
        </w:rPr>
        <w:t xml:space="preserve"> C.</w:t>
      </w:r>
      <w:r w:rsidR="00323CAA" w:rsidRPr="00DD3552">
        <w:rPr>
          <w:rFonts w:asciiTheme="minorHAnsi" w:hAnsiTheme="minorHAnsi" w:cstheme="minorHAnsi"/>
          <w:color w:val="auto"/>
        </w:rPr>
        <w:t xml:space="preserve"> </w:t>
      </w:r>
      <w:r w:rsidRPr="00DD3552">
        <w:rPr>
          <w:rFonts w:asciiTheme="minorHAnsi" w:hAnsiTheme="minorHAnsi" w:cstheme="minorHAnsi"/>
          <w:color w:val="auto"/>
        </w:rPr>
        <w:t>K.</w:t>
      </w:r>
      <w:r w:rsidR="00323CAA" w:rsidRPr="00DD3552">
        <w:rPr>
          <w:rFonts w:asciiTheme="minorHAnsi" w:hAnsiTheme="minorHAnsi" w:cstheme="minorHAnsi"/>
          <w:color w:val="auto"/>
        </w:rPr>
        <w:t xml:space="preserve"> </w:t>
      </w:r>
      <w:r w:rsidRPr="00DD3552">
        <w:rPr>
          <w:rFonts w:asciiTheme="minorHAnsi" w:hAnsiTheme="minorHAnsi" w:cstheme="minorHAnsi"/>
          <w:color w:val="auto"/>
        </w:rPr>
        <w:t>L., Turnbull</w:t>
      </w:r>
      <w:r w:rsidR="00323CAA" w:rsidRPr="00DD3552">
        <w:rPr>
          <w:rFonts w:asciiTheme="minorHAnsi" w:hAnsiTheme="minorHAnsi" w:cstheme="minorHAnsi"/>
          <w:color w:val="auto"/>
        </w:rPr>
        <w:t>,</w:t>
      </w:r>
      <w:r w:rsidRPr="00DD3552">
        <w:rPr>
          <w:rFonts w:asciiTheme="minorHAnsi" w:hAnsiTheme="minorHAnsi" w:cstheme="minorHAnsi"/>
          <w:color w:val="auto"/>
        </w:rPr>
        <w:t xml:space="preserve"> D.</w:t>
      </w:r>
      <w:r w:rsidR="00323CAA" w:rsidRPr="00DD3552">
        <w:rPr>
          <w:rFonts w:asciiTheme="minorHAnsi" w:hAnsiTheme="minorHAnsi" w:cstheme="minorHAnsi"/>
          <w:color w:val="auto"/>
        </w:rPr>
        <w:t xml:space="preserve"> </w:t>
      </w:r>
      <w:r w:rsidRPr="00DD3552">
        <w:rPr>
          <w:rFonts w:asciiTheme="minorHAnsi" w:hAnsiTheme="minorHAnsi" w:cstheme="minorHAnsi"/>
          <w:color w:val="auto"/>
        </w:rPr>
        <w:t xml:space="preserve">H. Ultrasound biomicroscopy-Doppler in mouse cardiovascular development. </w:t>
      </w:r>
      <w:r w:rsidRPr="00DD3552">
        <w:rPr>
          <w:rFonts w:asciiTheme="minorHAnsi" w:hAnsiTheme="minorHAnsi" w:cstheme="minorHAnsi"/>
          <w:i/>
          <w:iCs/>
          <w:color w:val="auto"/>
        </w:rPr>
        <w:t xml:space="preserve">Physiological Genomics. </w:t>
      </w:r>
      <w:r w:rsidRPr="00DD3552">
        <w:rPr>
          <w:rFonts w:asciiTheme="minorHAnsi" w:hAnsiTheme="minorHAnsi" w:cstheme="minorHAnsi"/>
          <w:b/>
          <w:bCs/>
          <w:color w:val="auto"/>
        </w:rPr>
        <w:t>14</w:t>
      </w:r>
      <w:r w:rsidRPr="00DD3552">
        <w:rPr>
          <w:rFonts w:asciiTheme="minorHAnsi" w:hAnsiTheme="minorHAnsi" w:cstheme="minorHAnsi"/>
          <w:color w:val="auto"/>
        </w:rPr>
        <w:t xml:space="preserve"> (1)</w:t>
      </w:r>
      <w:r w:rsidR="00323CAA" w:rsidRPr="00DD3552">
        <w:rPr>
          <w:rFonts w:asciiTheme="minorHAnsi" w:hAnsiTheme="minorHAnsi" w:cstheme="minorHAnsi"/>
          <w:color w:val="auto"/>
        </w:rPr>
        <w:t xml:space="preserve">, </w:t>
      </w:r>
      <w:r w:rsidRPr="00DD3552">
        <w:rPr>
          <w:rFonts w:asciiTheme="minorHAnsi" w:hAnsiTheme="minorHAnsi" w:cstheme="minorHAnsi"/>
          <w:color w:val="auto"/>
        </w:rPr>
        <w:t>3</w:t>
      </w:r>
      <w:r w:rsidR="00323CAA" w:rsidRPr="00DD3552">
        <w:rPr>
          <w:rFonts w:asciiTheme="minorHAnsi" w:hAnsiTheme="minorHAnsi" w:cstheme="minorHAnsi"/>
          <w:color w:val="auto"/>
        </w:rPr>
        <w:t>–</w:t>
      </w:r>
      <w:r w:rsidRPr="00DD3552">
        <w:rPr>
          <w:rFonts w:asciiTheme="minorHAnsi" w:hAnsiTheme="minorHAnsi" w:cstheme="minorHAnsi"/>
          <w:color w:val="auto"/>
        </w:rPr>
        <w:t>15 (2003).</w:t>
      </w:r>
    </w:p>
    <w:p w14:paraId="2F90D991" w14:textId="1C86D438" w:rsidR="00506377" w:rsidRPr="00DD3552" w:rsidRDefault="00506377"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Peavey</w:t>
      </w:r>
      <w:r w:rsidR="0050530E" w:rsidRPr="00DD3552">
        <w:rPr>
          <w:rFonts w:asciiTheme="minorHAnsi" w:hAnsiTheme="minorHAnsi" w:cstheme="minorHAnsi"/>
          <w:color w:val="auto"/>
        </w:rPr>
        <w:t>,</w:t>
      </w:r>
      <w:r w:rsidRPr="00DD3552">
        <w:rPr>
          <w:rFonts w:asciiTheme="minorHAnsi" w:hAnsiTheme="minorHAnsi" w:cstheme="minorHAnsi"/>
          <w:color w:val="auto"/>
        </w:rPr>
        <w:t xml:space="preserve"> M</w:t>
      </w:r>
      <w:r w:rsidR="0050530E" w:rsidRPr="00DD3552">
        <w:rPr>
          <w:rFonts w:asciiTheme="minorHAnsi" w:hAnsiTheme="minorHAnsi" w:cstheme="minorHAnsi"/>
          <w:color w:val="auto"/>
        </w:rPr>
        <w:t xml:space="preserve">. </w:t>
      </w:r>
      <w:r w:rsidRPr="00DD3552">
        <w:rPr>
          <w:rFonts w:asciiTheme="minorHAnsi" w:hAnsiTheme="minorHAnsi" w:cstheme="minorHAnsi"/>
          <w:color w:val="auto"/>
        </w:rPr>
        <w:t>C</w:t>
      </w:r>
      <w:r w:rsidR="0050530E" w:rsidRPr="00DD3552">
        <w:rPr>
          <w:rFonts w:asciiTheme="minorHAnsi" w:hAnsiTheme="minorHAnsi" w:cstheme="minorHAnsi"/>
          <w:color w:val="auto"/>
        </w:rPr>
        <w:t xml:space="preserve">. et al. </w:t>
      </w:r>
      <w:r w:rsidRPr="00DD3552">
        <w:rPr>
          <w:rFonts w:asciiTheme="minorHAnsi" w:hAnsiTheme="minorHAnsi" w:cstheme="minorHAnsi"/>
          <w:color w:val="auto"/>
        </w:rPr>
        <w:t xml:space="preserve">A novel use of three-dimensional high-frequency ultrasonography for early pregnancy characterization in the mouse. </w:t>
      </w:r>
      <w:r w:rsidRPr="00DD3552">
        <w:rPr>
          <w:rFonts w:asciiTheme="minorHAnsi" w:hAnsiTheme="minorHAnsi" w:cstheme="minorHAnsi"/>
          <w:i/>
          <w:iCs/>
          <w:color w:val="auto"/>
        </w:rPr>
        <w:t>Journal of Visualized Experiments.</w:t>
      </w:r>
      <w:r w:rsidRPr="00DD3552">
        <w:rPr>
          <w:rFonts w:asciiTheme="minorHAnsi" w:hAnsiTheme="minorHAnsi" w:cstheme="minorHAnsi"/>
          <w:color w:val="auto"/>
        </w:rPr>
        <w:t xml:space="preserve"> </w:t>
      </w:r>
      <w:r w:rsidRPr="00DD3552">
        <w:rPr>
          <w:rFonts w:asciiTheme="minorHAnsi" w:hAnsiTheme="minorHAnsi" w:cstheme="minorHAnsi"/>
          <w:b/>
          <w:bCs/>
          <w:color w:val="auto"/>
        </w:rPr>
        <w:t>128</w:t>
      </w:r>
      <w:r w:rsidR="0082323B" w:rsidRPr="00DD3552">
        <w:rPr>
          <w:rFonts w:asciiTheme="minorHAnsi" w:hAnsiTheme="minorHAnsi" w:cstheme="minorHAnsi"/>
          <w:color w:val="auto"/>
        </w:rPr>
        <w:t xml:space="preserve">, </w:t>
      </w:r>
      <w:r w:rsidRPr="00DD3552">
        <w:rPr>
          <w:rFonts w:asciiTheme="minorHAnsi" w:hAnsiTheme="minorHAnsi" w:cstheme="minorHAnsi"/>
          <w:color w:val="auto"/>
        </w:rPr>
        <w:t>56207 (2017).</w:t>
      </w:r>
    </w:p>
    <w:p w14:paraId="1A9BA3FB" w14:textId="52CF6459" w:rsidR="00984F4A" w:rsidRPr="00DD3552" w:rsidRDefault="00984F4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 xml:space="preserve">Greco A. </w:t>
      </w:r>
      <w:r w:rsidR="0003145E" w:rsidRPr="00DD3552">
        <w:rPr>
          <w:rFonts w:asciiTheme="minorHAnsi" w:hAnsiTheme="minorHAnsi" w:cstheme="minorHAnsi"/>
          <w:color w:val="auto"/>
        </w:rPr>
        <w:t>et al</w:t>
      </w:r>
      <w:r w:rsidRPr="00DD3552">
        <w:rPr>
          <w:rFonts w:asciiTheme="minorHAnsi" w:hAnsiTheme="minorHAnsi" w:cstheme="minorHAnsi"/>
          <w:color w:val="auto"/>
        </w:rPr>
        <w:t xml:space="preserve">. High frequency ultrasound for in vivo pregnancy diagnosis and staging of placental and fetal development in mice. </w:t>
      </w:r>
      <w:r w:rsidRPr="00DD3552">
        <w:rPr>
          <w:rFonts w:asciiTheme="minorHAnsi" w:hAnsiTheme="minorHAnsi" w:cstheme="minorHAnsi"/>
          <w:i/>
          <w:iCs/>
          <w:color w:val="auto"/>
        </w:rPr>
        <w:t>PLoS One</w:t>
      </w:r>
      <w:r w:rsidRPr="00DD3552">
        <w:rPr>
          <w:rFonts w:asciiTheme="minorHAnsi" w:hAnsiTheme="minorHAnsi" w:cstheme="minorHAnsi"/>
          <w:color w:val="auto"/>
        </w:rPr>
        <w:t xml:space="preserve">. </w:t>
      </w:r>
      <w:r w:rsidRPr="00DD3552">
        <w:rPr>
          <w:rFonts w:asciiTheme="minorHAnsi" w:hAnsiTheme="minorHAnsi" w:cstheme="minorHAnsi"/>
          <w:b/>
          <w:bCs/>
          <w:color w:val="auto"/>
        </w:rPr>
        <w:t>8</w:t>
      </w:r>
      <w:r w:rsidRPr="00DD3552">
        <w:rPr>
          <w:rFonts w:asciiTheme="minorHAnsi" w:hAnsiTheme="minorHAnsi" w:cstheme="minorHAnsi"/>
          <w:color w:val="auto"/>
        </w:rPr>
        <w:t xml:space="preserve"> (10)</w:t>
      </w:r>
      <w:r w:rsidR="0003145E" w:rsidRPr="00DD3552">
        <w:rPr>
          <w:rFonts w:asciiTheme="minorHAnsi" w:hAnsiTheme="minorHAnsi" w:cstheme="minorHAnsi"/>
          <w:color w:val="auto"/>
        </w:rPr>
        <w:t xml:space="preserve">, </w:t>
      </w:r>
      <w:r w:rsidRPr="00DD3552">
        <w:rPr>
          <w:rFonts w:asciiTheme="minorHAnsi" w:hAnsiTheme="minorHAnsi" w:cstheme="minorHAnsi"/>
          <w:color w:val="auto"/>
        </w:rPr>
        <w:t>e77205 (2013).</w:t>
      </w:r>
    </w:p>
    <w:p w14:paraId="0A73CB1C" w14:textId="53BB3BC7" w:rsidR="004C75E7" w:rsidRPr="00DD3552" w:rsidRDefault="004C75E7"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Flores</w:t>
      </w:r>
      <w:r w:rsidR="00E51058" w:rsidRPr="00DD3552">
        <w:rPr>
          <w:rFonts w:asciiTheme="minorHAnsi" w:hAnsiTheme="minorHAnsi" w:cstheme="minorHAnsi"/>
          <w:color w:val="auto"/>
        </w:rPr>
        <w:t>,</w:t>
      </w:r>
      <w:r w:rsidRPr="00DD3552">
        <w:rPr>
          <w:rFonts w:asciiTheme="minorHAnsi" w:hAnsiTheme="minorHAnsi" w:cstheme="minorHAnsi"/>
          <w:color w:val="auto"/>
        </w:rPr>
        <w:t xml:space="preserve"> L.</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E., Hildebrandt</w:t>
      </w:r>
      <w:r w:rsidR="00E51058" w:rsidRPr="00DD3552">
        <w:rPr>
          <w:rFonts w:asciiTheme="minorHAnsi" w:hAnsiTheme="minorHAnsi" w:cstheme="minorHAnsi"/>
          <w:color w:val="auto"/>
        </w:rPr>
        <w:t>,</w:t>
      </w:r>
      <w:r w:rsidRPr="00DD3552">
        <w:rPr>
          <w:rFonts w:asciiTheme="minorHAnsi" w:hAnsiTheme="minorHAnsi" w:cstheme="minorHAnsi"/>
          <w:color w:val="auto"/>
        </w:rPr>
        <w:t xml:space="preserve"> T.</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B., Kühl</w:t>
      </w:r>
      <w:r w:rsidR="00E51058" w:rsidRPr="00DD3552">
        <w:rPr>
          <w:rFonts w:asciiTheme="minorHAnsi" w:hAnsiTheme="minorHAnsi" w:cstheme="minorHAnsi"/>
          <w:color w:val="auto"/>
        </w:rPr>
        <w:t>,</w:t>
      </w:r>
      <w:r w:rsidRPr="00DD3552">
        <w:rPr>
          <w:rFonts w:asciiTheme="minorHAnsi" w:hAnsiTheme="minorHAnsi" w:cstheme="minorHAnsi"/>
          <w:color w:val="auto"/>
        </w:rPr>
        <w:t xml:space="preserve"> A.</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A., Drews</w:t>
      </w:r>
      <w:r w:rsidR="00E51058" w:rsidRPr="00DD3552">
        <w:rPr>
          <w:rFonts w:asciiTheme="minorHAnsi" w:hAnsiTheme="minorHAnsi" w:cstheme="minorHAnsi"/>
          <w:color w:val="auto"/>
        </w:rPr>
        <w:t>,</w:t>
      </w:r>
      <w:r w:rsidRPr="00DD3552">
        <w:rPr>
          <w:rFonts w:asciiTheme="minorHAnsi" w:hAnsiTheme="minorHAnsi" w:cstheme="minorHAnsi"/>
          <w:color w:val="auto"/>
        </w:rPr>
        <w:t xml:space="preserve"> B. Early detection and staging of spontaneous embryo resorption by ultrasound biomicroscopy in murine pregnancy. </w:t>
      </w:r>
      <w:r w:rsidRPr="00DD3552">
        <w:rPr>
          <w:rFonts w:asciiTheme="minorHAnsi" w:hAnsiTheme="minorHAnsi" w:cstheme="minorHAnsi"/>
          <w:i/>
          <w:iCs/>
          <w:color w:val="auto"/>
        </w:rPr>
        <w:t>Reproductive Biology and Endocrinology</w:t>
      </w:r>
      <w:r w:rsidRPr="00DD3552">
        <w:rPr>
          <w:rFonts w:asciiTheme="minorHAnsi" w:hAnsiTheme="minorHAnsi" w:cstheme="minorHAnsi"/>
          <w:color w:val="auto"/>
        </w:rPr>
        <w:t xml:space="preserve">. </w:t>
      </w:r>
      <w:r w:rsidRPr="00DD3552">
        <w:rPr>
          <w:rFonts w:asciiTheme="minorHAnsi" w:hAnsiTheme="minorHAnsi" w:cstheme="minorHAnsi"/>
          <w:b/>
          <w:bCs/>
          <w:color w:val="auto"/>
        </w:rPr>
        <w:t>12</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38 (2014).</w:t>
      </w:r>
    </w:p>
    <w:p w14:paraId="2A4FBE63" w14:textId="5ED44568" w:rsidR="00F204E5" w:rsidRPr="00DD3552" w:rsidRDefault="00F204E5"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Norton</w:t>
      </w:r>
      <w:r w:rsidR="00E51058" w:rsidRPr="00DD3552">
        <w:rPr>
          <w:rFonts w:asciiTheme="minorHAnsi" w:hAnsiTheme="minorHAnsi" w:cstheme="minorHAnsi"/>
          <w:color w:val="auto"/>
        </w:rPr>
        <w:t>,</w:t>
      </w:r>
      <w:r w:rsidRPr="00DD3552">
        <w:rPr>
          <w:rFonts w:asciiTheme="minorHAnsi" w:hAnsiTheme="minorHAnsi" w:cstheme="minorHAnsi"/>
          <w:color w:val="auto"/>
        </w:rPr>
        <w:t xml:space="preserve"> W.</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B.</w:t>
      </w:r>
      <w:r w:rsidR="00E51058" w:rsidRPr="00DD3552">
        <w:rPr>
          <w:rFonts w:asciiTheme="minorHAnsi" w:hAnsiTheme="minorHAnsi" w:cstheme="minorHAnsi"/>
          <w:color w:val="auto"/>
        </w:rPr>
        <w:t xml:space="preserve"> et al.</w:t>
      </w:r>
      <w:r w:rsidRPr="00DD3552">
        <w:rPr>
          <w:rFonts w:asciiTheme="minorHAnsi" w:hAnsiTheme="minorHAnsi" w:cstheme="minorHAnsi"/>
          <w:color w:val="auto"/>
        </w:rPr>
        <w:t xml:space="preserve"> Refinements for embryo implantation surgery in the mouse: comparison of injectable and inhalant anesthesias - tribromoethanol, ketamine and isoflurane - on pregnancy and pup survival. </w:t>
      </w:r>
      <w:r w:rsidRPr="00DD3552">
        <w:rPr>
          <w:rFonts w:asciiTheme="minorHAnsi" w:hAnsiTheme="minorHAnsi" w:cstheme="minorHAnsi"/>
          <w:i/>
          <w:iCs/>
          <w:color w:val="auto"/>
        </w:rPr>
        <w:t>Laboratory Animal</w:t>
      </w:r>
      <w:r w:rsidRPr="00DD3552">
        <w:rPr>
          <w:rFonts w:asciiTheme="minorHAnsi" w:hAnsiTheme="minorHAnsi" w:cstheme="minorHAnsi"/>
          <w:color w:val="auto"/>
        </w:rPr>
        <w:t xml:space="preserve">. </w:t>
      </w:r>
      <w:r w:rsidRPr="00DD3552">
        <w:rPr>
          <w:rFonts w:asciiTheme="minorHAnsi" w:hAnsiTheme="minorHAnsi" w:cstheme="minorHAnsi"/>
          <w:b/>
          <w:bCs/>
          <w:color w:val="auto"/>
        </w:rPr>
        <w:t>50</w:t>
      </w:r>
      <w:r w:rsidR="00790848" w:rsidRPr="00DD3552">
        <w:rPr>
          <w:rFonts w:asciiTheme="minorHAnsi" w:hAnsiTheme="minorHAnsi" w:cstheme="minorHAnsi"/>
          <w:color w:val="auto"/>
        </w:rPr>
        <w:t xml:space="preserve"> </w:t>
      </w:r>
      <w:r w:rsidRPr="00DD3552">
        <w:rPr>
          <w:rFonts w:asciiTheme="minorHAnsi" w:hAnsiTheme="minorHAnsi" w:cstheme="minorHAnsi"/>
          <w:color w:val="auto"/>
        </w:rPr>
        <w:t>(5)</w:t>
      </w:r>
      <w:r w:rsidR="00E51058" w:rsidRPr="00DD3552">
        <w:rPr>
          <w:rFonts w:asciiTheme="minorHAnsi" w:hAnsiTheme="minorHAnsi" w:cstheme="minorHAnsi"/>
          <w:color w:val="auto"/>
        </w:rPr>
        <w:t xml:space="preserve">, </w:t>
      </w:r>
      <w:r w:rsidRPr="00DD3552">
        <w:rPr>
          <w:rFonts w:asciiTheme="minorHAnsi" w:hAnsiTheme="minorHAnsi" w:cstheme="minorHAnsi"/>
          <w:color w:val="auto"/>
        </w:rPr>
        <w:t>335</w:t>
      </w:r>
      <w:r w:rsidR="00E51058" w:rsidRPr="00DD3552">
        <w:rPr>
          <w:rFonts w:asciiTheme="minorHAnsi" w:hAnsiTheme="minorHAnsi" w:cstheme="minorHAnsi"/>
          <w:color w:val="auto"/>
        </w:rPr>
        <w:t>–3</w:t>
      </w:r>
      <w:r w:rsidRPr="00DD3552">
        <w:rPr>
          <w:rFonts w:asciiTheme="minorHAnsi" w:hAnsiTheme="minorHAnsi" w:cstheme="minorHAnsi"/>
          <w:color w:val="auto"/>
        </w:rPr>
        <w:t>43</w:t>
      </w:r>
      <w:r w:rsidR="00790848" w:rsidRPr="00DD3552">
        <w:rPr>
          <w:rFonts w:asciiTheme="minorHAnsi" w:hAnsiTheme="minorHAnsi" w:cstheme="minorHAnsi"/>
          <w:color w:val="auto"/>
        </w:rPr>
        <w:t xml:space="preserve"> (2016)</w:t>
      </w:r>
      <w:r w:rsidRPr="00DD3552">
        <w:rPr>
          <w:rFonts w:asciiTheme="minorHAnsi" w:hAnsiTheme="minorHAnsi" w:cstheme="minorHAnsi"/>
          <w:color w:val="auto"/>
        </w:rPr>
        <w:t>.</w:t>
      </w:r>
    </w:p>
    <w:p w14:paraId="7F75D8D7" w14:textId="7E3B8013" w:rsidR="00984F4A" w:rsidRPr="00DD3552" w:rsidRDefault="00984F4A"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t>Thaete</w:t>
      </w:r>
      <w:r w:rsidR="00AE0402" w:rsidRPr="00DD3552">
        <w:rPr>
          <w:rFonts w:asciiTheme="minorHAnsi" w:hAnsiTheme="minorHAnsi" w:cstheme="minorHAnsi"/>
          <w:color w:val="auto"/>
        </w:rPr>
        <w:t>,</w:t>
      </w:r>
      <w:r w:rsidRPr="00DD3552">
        <w:rPr>
          <w:rFonts w:asciiTheme="minorHAnsi" w:hAnsiTheme="minorHAnsi" w:cstheme="minorHAnsi"/>
          <w:color w:val="auto"/>
        </w:rPr>
        <w:t xml:space="preserve"> L.</w:t>
      </w:r>
      <w:r w:rsidR="00AE0402" w:rsidRPr="00DD3552">
        <w:rPr>
          <w:rFonts w:asciiTheme="minorHAnsi" w:hAnsiTheme="minorHAnsi" w:cstheme="minorHAnsi"/>
          <w:color w:val="auto"/>
        </w:rPr>
        <w:t xml:space="preserve"> </w:t>
      </w:r>
      <w:r w:rsidRPr="00DD3552">
        <w:rPr>
          <w:rFonts w:asciiTheme="minorHAnsi" w:hAnsiTheme="minorHAnsi" w:cstheme="minorHAnsi"/>
          <w:color w:val="auto"/>
        </w:rPr>
        <w:t>G., Levin</w:t>
      </w:r>
      <w:r w:rsidR="00AE0402" w:rsidRPr="00DD3552">
        <w:rPr>
          <w:rFonts w:asciiTheme="minorHAnsi" w:hAnsiTheme="minorHAnsi" w:cstheme="minorHAnsi"/>
          <w:color w:val="auto"/>
        </w:rPr>
        <w:t>,</w:t>
      </w:r>
      <w:r w:rsidRPr="00DD3552">
        <w:rPr>
          <w:rFonts w:asciiTheme="minorHAnsi" w:hAnsiTheme="minorHAnsi" w:cstheme="minorHAnsi"/>
          <w:color w:val="auto"/>
        </w:rPr>
        <w:t xml:space="preserve"> S.</w:t>
      </w:r>
      <w:r w:rsidR="00AE0402" w:rsidRPr="00DD3552">
        <w:rPr>
          <w:rFonts w:asciiTheme="minorHAnsi" w:hAnsiTheme="minorHAnsi" w:cstheme="minorHAnsi"/>
          <w:color w:val="auto"/>
        </w:rPr>
        <w:t xml:space="preserve"> </w:t>
      </w:r>
      <w:r w:rsidRPr="00DD3552">
        <w:rPr>
          <w:rFonts w:asciiTheme="minorHAnsi" w:hAnsiTheme="minorHAnsi" w:cstheme="minorHAnsi"/>
          <w:color w:val="auto"/>
        </w:rPr>
        <w:t>I., Dudley</w:t>
      </w:r>
      <w:r w:rsidR="00AE0402" w:rsidRPr="00DD3552">
        <w:rPr>
          <w:rFonts w:asciiTheme="minorHAnsi" w:hAnsiTheme="minorHAnsi" w:cstheme="minorHAnsi"/>
          <w:color w:val="auto"/>
        </w:rPr>
        <w:t>,</w:t>
      </w:r>
      <w:r w:rsidRPr="00DD3552">
        <w:rPr>
          <w:rFonts w:asciiTheme="minorHAnsi" w:hAnsiTheme="minorHAnsi" w:cstheme="minorHAnsi"/>
          <w:color w:val="auto"/>
        </w:rPr>
        <w:t xml:space="preserve"> A.</w:t>
      </w:r>
      <w:r w:rsidR="00AE0402" w:rsidRPr="00DD3552">
        <w:rPr>
          <w:rFonts w:asciiTheme="minorHAnsi" w:hAnsiTheme="minorHAnsi" w:cstheme="minorHAnsi"/>
          <w:color w:val="auto"/>
        </w:rPr>
        <w:t xml:space="preserve"> </w:t>
      </w:r>
      <w:r w:rsidRPr="00DD3552">
        <w:rPr>
          <w:rFonts w:asciiTheme="minorHAnsi" w:hAnsiTheme="minorHAnsi" w:cstheme="minorHAnsi"/>
          <w:color w:val="auto"/>
        </w:rPr>
        <w:t xml:space="preserve">T. Impact of anaesthetics and analgesics on fetal growth in the mouse. </w:t>
      </w:r>
      <w:r w:rsidRPr="00DD3552">
        <w:rPr>
          <w:rFonts w:asciiTheme="minorHAnsi" w:hAnsiTheme="minorHAnsi" w:cstheme="minorHAnsi"/>
          <w:i/>
          <w:iCs/>
          <w:color w:val="auto"/>
        </w:rPr>
        <w:t>Laboratory Animal</w:t>
      </w:r>
      <w:r w:rsidRPr="00DD3552">
        <w:rPr>
          <w:rFonts w:asciiTheme="minorHAnsi" w:hAnsiTheme="minorHAnsi" w:cstheme="minorHAnsi"/>
          <w:color w:val="auto"/>
        </w:rPr>
        <w:t xml:space="preserve">. </w:t>
      </w:r>
      <w:r w:rsidRPr="00DD3552">
        <w:rPr>
          <w:rFonts w:asciiTheme="minorHAnsi" w:hAnsiTheme="minorHAnsi" w:cstheme="minorHAnsi"/>
          <w:b/>
          <w:bCs/>
          <w:color w:val="auto"/>
        </w:rPr>
        <w:t>47</w:t>
      </w:r>
      <w:r w:rsidRPr="00DD3552">
        <w:rPr>
          <w:rFonts w:asciiTheme="minorHAnsi" w:hAnsiTheme="minorHAnsi" w:cstheme="minorHAnsi"/>
          <w:color w:val="auto"/>
        </w:rPr>
        <w:t xml:space="preserve"> (3)</w:t>
      </w:r>
      <w:r w:rsidR="00AE0402" w:rsidRPr="00DD3552">
        <w:rPr>
          <w:rFonts w:asciiTheme="minorHAnsi" w:hAnsiTheme="minorHAnsi" w:cstheme="minorHAnsi"/>
          <w:color w:val="auto"/>
        </w:rPr>
        <w:t xml:space="preserve">, </w:t>
      </w:r>
      <w:r w:rsidRPr="00DD3552">
        <w:rPr>
          <w:rFonts w:asciiTheme="minorHAnsi" w:hAnsiTheme="minorHAnsi" w:cstheme="minorHAnsi"/>
          <w:color w:val="auto"/>
        </w:rPr>
        <w:t>175</w:t>
      </w:r>
      <w:r w:rsidR="00AE0402" w:rsidRPr="00DD3552">
        <w:rPr>
          <w:rFonts w:asciiTheme="minorHAnsi" w:hAnsiTheme="minorHAnsi" w:cstheme="minorHAnsi"/>
          <w:color w:val="auto"/>
        </w:rPr>
        <w:t>–1</w:t>
      </w:r>
      <w:r w:rsidRPr="00DD3552">
        <w:rPr>
          <w:rFonts w:asciiTheme="minorHAnsi" w:hAnsiTheme="minorHAnsi" w:cstheme="minorHAnsi"/>
          <w:color w:val="auto"/>
        </w:rPr>
        <w:t>83 (2013).</w:t>
      </w:r>
    </w:p>
    <w:p w14:paraId="308E6278" w14:textId="203E0F28" w:rsidR="00BE7003" w:rsidRPr="00DD3552" w:rsidRDefault="00BE7003" w:rsidP="00795649">
      <w:pPr>
        <w:pStyle w:val="ListParagraph"/>
        <w:numPr>
          <w:ilvl w:val="0"/>
          <w:numId w:val="29"/>
        </w:numPr>
        <w:ind w:left="0" w:firstLine="0"/>
        <w:rPr>
          <w:rFonts w:asciiTheme="minorHAnsi" w:hAnsiTheme="minorHAnsi" w:cstheme="minorHAnsi"/>
          <w:color w:val="auto"/>
        </w:rPr>
      </w:pPr>
      <w:r w:rsidRPr="00DD3552">
        <w:rPr>
          <w:rFonts w:asciiTheme="minorHAnsi" w:hAnsiTheme="minorHAnsi" w:cstheme="minorHAnsi"/>
          <w:color w:val="auto"/>
        </w:rPr>
        <w:lastRenderedPageBreak/>
        <w:t>Phoon</w:t>
      </w:r>
      <w:r w:rsidR="003268CD" w:rsidRPr="00DD3552">
        <w:rPr>
          <w:rFonts w:asciiTheme="minorHAnsi" w:hAnsiTheme="minorHAnsi" w:cstheme="minorHAnsi"/>
          <w:color w:val="auto"/>
        </w:rPr>
        <w:t>,</w:t>
      </w:r>
      <w:r w:rsidRPr="00DD3552">
        <w:rPr>
          <w:rFonts w:asciiTheme="minorHAnsi" w:hAnsiTheme="minorHAnsi" w:cstheme="minorHAnsi"/>
          <w:color w:val="auto"/>
        </w:rPr>
        <w:t xml:space="preserve"> C.</w:t>
      </w:r>
      <w:r w:rsidR="003268CD" w:rsidRPr="00DD3552">
        <w:rPr>
          <w:rFonts w:asciiTheme="minorHAnsi" w:hAnsiTheme="minorHAnsi" w:cstheme="minorHAnsi"/>
          <w:color w:val="auto"/>
        </w:rPr>
        <w:t xml:space="preserve"> </w:t>
      </w:r>
      <w:r w:rsidRPr="00DD3552">
        <w:rPr>
          <w:rFonts w:asciiTheme="minorHAnsi" w:hAnsiTheme="minorHAnsi" w:cstheme="minorHAnsi"/>
          <w:color w:val="auto"/>
        </w:rPr>
        <w:t>K.</w:t>
      </w:r>
      <w:r w:rsidR="003268CD" w:rsidRPr="00DD3552">
        <w:rPr>
          <w:rFonts w:asciiTheme="minorHAnsi" w:hAnsiTheme="minorHAnsi" w:cstheme="minorHAnsi"/>
          <w:color w:val="auto"/>
        </w:rPr>
        <w:t xml:space="preserve"> </w:t>
      </w:r>
      <w:r w:rsidR="00BE63F6" w:rsidRPr="00DD3552">
        <w:rPr>
          <w:rFonts w:asciiTheme="minorHAnsi" w:hAnsiTheme="minorHAnsi" w:cstheme="minorHAnsi"/>
          <w:color w:val="auto"/>
        </w:rPr>
        <w:t>L</w:t>
      </w:r>
      <w:r w:rsidRPr="00DD3552">
        <w:rPr>
          <w:rFonts w:asciiTheme="minorHAnsi" w:hAnsiTheme="minorHAnsi" w:cstheme="minorHAnsi"/>
          <w:color w:val="auto"/>
        </w:rPr>
        <w:t>.</w:t>
      </w:r>
      <w:r w:rsidR="003268CD" w:rsidRPr="00DD3552">
        <w:rPr>
          <w:rFonts w:asciiTheme="minorHAnsi" w:hAnsiTheme="minorHAnsi" w:cstheme="minorHAnsi"/>
          <w:color w:val="auto"/>
        </w:rPr>
        <w:t xml:space="preserve"> et al</w:t>
      </w:r>
      <w:r w:rsidRPr="00DD3552">
        <w:rPr>
          <w:rFonts w:asciiTheme="minorHAnsi" w:hAnsiTheme="minorHAnsi" w:cstheme="minorHAnsi"/>
          <w:color w:val="auto"/>
        </w:rPr>
        <w:t xml:space="preserve">. Tafazzin knockdown in mice leads to a developmental cardiomyopathy with early diastolic dysfunction preceding myocardial noncompaction. </w:t>
      </w:r>
      <w:r w:rsidRPr="00DD3552">
        <w:rPr>
          <w:rFonts w:asciiTheme="minorHAnsi" w:hAnsiTheme="minorHAnsi" w:cstheme="minorHAnsi"/>
          <w:i/>
          <w:iCs/>
          <w:color w:val="auto"/>
        </w:rPr>
        <w:t>Journal of the American Heart Association</w:t>
      </w:r>
      <w:r w:rsidRPr="00DD3552">
        <w:rPr>
          <w:rFonts w:asciiTheme="minorHAnsi" w:hAnsiTheme="minorHAnsi" w:cstheme="minorHAnsi"/>
          <w:color w:val="auto"/>
        </w:rPr>
        <w:t xml:space="preserve">. </w:t>
      </w:r>
      <w:r w:rsidRPr="00DD3552">
        <w:rPr>
          <w:rFonts w:asciiTheme="minorHAnsi" w:hAnsiTheme="minorHAnsi" w:cstheme="minorHAnsi"/>
          <w:b/>
          <w:bCs/>
          <w:color w:val="auto"/>
        </w:rPr>
        <w:t>1</w:t>
      </w:r>
      <w:r w:rsidRPr="00DD3552">
        <w:rPr>
          <w:rFonts w:asciiTheme="minorHAnsi" w:hAnsiTheme="minorHAnsi" w:cstheme="minorHAnsi"/>
          <w:color w:val="auto"/>
        </w:rPr>
        <w:t xml:space="preserve"> (2)</w:t>
      </w:r>
      <w:r w:rsidR="003268CD" w:rsidRPr="00DD3552">
        <w:rPr>
          <w:rFonts w:asciiTheme="minorHAnsi" w:hAnsiTheme="minorHAnsi" w:cstheme="minorHAnsi"/>
          <w:color w:val="auto"/>
        </w:rPr>
        <w:t xml:space="preserve">, </w:t>
      </w:r>
      <w:r w:rsidRPr="00DD3552">
        <w:rPr>
          <w:rFonts w:asciiTheme="minorHAnsi" w:hAnsiTheme="minorHAnsi" w:cstheme="minorHAnsi"/>
          <w:color w:val="auto"/>
        </w:rPr>
        <w:t>jah3-e000455 (2012).</w:t>
      </w:r>
    </w:p>
    <w:p w14:paraId="0E10F762" w14:textId="77777777" w:rsidR="00A5107A" w:rsidRPr="00DD3552" w:rsidRDefault="00A5107A" w:rsidP="00795649">
      <w:pPr>
        <w:pStyle w:val="ListParagraph"/>
        <w:ind w:left="0"/>
        <w:rPr>
          <w:rFonts w:asciiTheme="minorHAnsi" w:hAnsiTheme="minorHAnsi" w:cstheme="minorHAnsi"/>
          <w:color w:val="auto"/>
        </w:rPr>
      </w:pPr>
    </w:p>
    <w:sectPr w:rsidR="00A5107A" w:rsidRPr="00DD3552" w:rsidSect="00B81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68331" w14:textId="77777777" w:rsidR="004577C0" w:rsidRDefault="004577C0" w:rsidP="00621C4E">
      <w:r>
        <w:separator/>
      </w:r>
    </w:p>
  </w:endnote>
  <w:endnote w:type="continuationSeparator" w:id="0">
    <w:p w14:paraId="465A1673" w14:textId="77777777" w:rsidR="004577C0" w:rsidRDefault="004577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EAE4" w14:textId="77777777" w:rsidR="007246B8" w:rsidRDefault="0072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3863A0" w:rsidRPr="00494F77" w:rsidRDefault="003863A0"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863A0" w:rsidRDefault="003863A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F232" w14:textId="77777777" w:rsidR="004577C0" w:rsidRDefault="004577C0" w:rsidP="00621C4E">
      <w:r>
        <w:separator/>
      </w:r>
    </w:p>
  </w:footnote>
  <w:footnote w:type="continuationSeparator" w:id="0">
    <w:p w14:paraId="5535FB75" w14:textId="77777777" w:rsidR="004577C0" w:rsidRDefault="004577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0D15E" w14:textId="77777777" w:rsidR="007246B8" w:rsidRDefault="00724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863A0" w:rsidRPr="006F06E4" w:rsidRDefault="003863A0"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EA5B516" w:rsidR="003863A0" w:rsidRPr="006F06E4" w:rsidRDefault="003863A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95B"/>
    <w:multiLevelType w:val="hybridMultilevel"/>
    <w:tmpl w:val="0C020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71A1"/>
    <w:multiLevelType w:val="multilevel"/>
    <w:tmpl w:val="53F095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2"/>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68"/>
    <w:rsid w:val="00001169"/>
    <w:rsid w:val="00001806"/>
    <w:rsid w:val="00005815"/>
    <w:rsid w:val="00006E68"/>
    <w:rsid w:val="000071EC"/>
    <w:rsid w:val="00007DBC"/>
    <w:rsid w:val="00007EA1"/>
    <w:rsid w:val="000100F0"/>
    <w:rsid w:val="000104F1"/>
    <w:rsid w:val="000129B2"/>
    <w:rsid w:val="00012FF9"/>
    <w:rsid w:val="00013398"/>
    <w:rsid w:val="0001389C"/>
    <w:rsid w:val="00014314"/>
    <w:rsid w:val="000212AE"/>
    <w:rsid w:val="00021434"/>
    <w:rsid w:val="00021774"/>
    <w:rsid w:val="00021DF3"/>
    <w:rsid w:val="00023869"/>
    <w:rsid w:val="00024598"/>
    <w:rsid w:val="000279B0"/>
    <w:rsid w:val="00027BB7"/>
    <w:rsid w:val="0003145E"/>
    <w:rsid w:val="00032769"/>
    <w:rsid w:val="0003311E"/>
    <w:rsid w:val="0003608E"/>
    <w:rsid w:val="00037B58"/>
    <w:rsid w:val="00045E9D"/>
    <w:rsid w:val="00051B73"/>
    <w:rsid w:val="000551AA"/>
    <w:rsid w:val="00056E10"/>
    <w:rsid w:val="000575CF"/>
    <w:rsid w:val="00060ABE"/>
    <w:rsid w:val="00061A50"/>
    <w:rsid w:val="0006361B"/>
    <w:rsid w:val="00064104"/>
    <w:rsid w:val="00064F32"/>
    <w:rsid w:val="000652E3"/>
    <w:rsid w:val="00065B8F"/>
    <w:rsid w:val="00066025"/>
    <w:rsid w:val="00067A8F"/>
    <w:rsid w:val="000701D1"/>
    <w:rsid w:val="00072E23"/>
    <w:rsid w:val="00080A20"/>
    <w:rsid w:val="0008131A"/>
    <w:rsid w:val="00082796"/>
    <w:rsid w:val="00082DF4"/>
    <w:rsid w:val="0008647D"/>
    <w:rsid w:val="00086FF5"/>
    <w:rsid w:val="00087C0A"/>
    <w:rsid w:val="00091788"/>
    <w:rsid w:val="00092D8E"/>
    <w:rsid w:val="00093BC4"/>
    <w:rsid w:val="000943E6"/>
    <w:rsid w:val="00097929"/>
    <w:rsid w:val="000A0F2D"/>
    <w:rsid w:val="000A1E80"/>
    <w:rsid w:val="000A2A5E"/>
    <w:rsid w:val="000A3B70"/>
    <w:rsid w:val="000A5153"/>
    <w:rsid w:val="000B10AE"/>
    <w:rsid w:val="000B30BF"/>
    <w:rsid w:val="000B3EBE"/>
    <w:rsid w:val="000B4C0A"/>
    <w:rsid w:val="000B566B"/>
    <w:rsid w:val="000B595C"/>
    <w:rsid w:val="000B662E"/>
    <w:rsid w:val="000B7294"/>
    <w:rsid w:val="000B75D0"/>
    <w:rsid w:val="000C1CF8"/>
    <w:rsid w:val="000C3C3C"/>
    <w:rsid w:val="000C49CF"/>
    <w:rsid w:val="000C52E9"/>
    <w:rsid w:val="000C5B8B"/>
    <w:rsid w:val="000C5CDC"/>
    <w:rsid w:val="000C65DC"/>
    <w:rsid w:val="000C66F3"/>
    <w:rsid w:val="000C6900"/>
    <w:rsid w:val="000D28BF"/>
    <w:rsid w:val="000D2C7F"/>
    <w:rsid w:val="000D31E8"/>
    <w:rsid w:val="000D4057"/>
    <w:rsid w:val="000D5ED8"/>
    <w:rsid w:val="000D76E4"/>
    <w:rsid w:val="000E3816"/>
    <w:rsid w:val="000E4F77"/>
    <w:rsid w:val="000F0801"/>
    <w:rsid w:val="000F265C"/>
    <w:rsid w:val="000F3AFA"/>
    <w:rsid w:val="000F5712"/>
    <w:rsid w:val="000F6611"/>
    <w:rsid w:val="000F7E22"/>
    <w:rsid w:val="00101C15"/>
    <w:rsid w:val="0010652F"/>
    <w:rsid w:val="00107064"/>
    <w:rsid w:val="00107554"/>
    <w:rsid w:val="001075E9"/>
    <w:rsid w:val="001104F3"/>
    <w:rsid w:val="00112EEB"/>
    <w:rsid w:val="001137A0"/>
    <w:rsid w:val="001173FF"/>
    <w:rsid w:val="001175F2"/>
    <w:rsid w:val="001248D2"/>
    <w:rsid w:val="0012563A"/>
    <w:rsid w:val="001264DE"/>
    <w:rsid w:val="001313A7"/>
    <w:rsid w:val="0013276F"/>
    <w:rsid w:val="001342B5"/>
    <w:rsid w:val="0013621E"/>
    <w:rsid w:val="0013642E"/>
    <w:rsid w:val="00136A1C"/>
    <w:rsid w:val="00142EFE"/>
    <w:rsid w:val="00146FEA"/>
    <w:rsid w:val="00152A23"/>
    <w:rsid w:val="00156B11"/>
    <w:rsid w:val="00162CB7"/>
    <w:rsid w:val="00163D74"/>
    <w:rsid w:val="001665C9"/>
    <w:rsid w:val="00166F32"/>
    <w:rsid w:val="001718C0"/>
    <w:rsid w:val="00171B7A"/>
    <w:rsid w:val="00171E5B"/>
    <w:rsid w:val="00171F94"/>
    <w:rsid w:val="001742F6"/>
    <w:rsid w:val="00175088"/>
    <w:rsid w:val="00175D4E"/>
    <w:rsid w:val="0017668A"/>
    <w:rsid w:val="001766FE"/>
    <w:rsid w:val="001771E7"/>
    <w:rsid w:val="00182261"/>
    <w:rsid w:val="00187E73"/>
    <w:rsid w:val="001911FF"/>
    <w:rsid w:val="00192006"/>
    <w:rsid w:val="00193180"/>
    <w:rsid w:val="0019530C"/>
    <w:rsid w:val="00196792"/>
    <w:rsid w:val="001A0BE2"/>
    <w:rsid w:val="001A4CB1"/>
    <w:rsid w:val="001A5AFD"/>
    <w:rsid w:val="001B1519"/>
    <w:rsid w:val="001B2E2D"/>
    <w:rsid w:val="001B3FFA"/>
    <w:rsid w:val="001B5CD2"/>
    <w:rsid w:val="001C0BEE"/>
    <w:rsid w:val="001C1E49"/>
    <w:rsid w:val="001C27C1"/>
    <w:rsid w:val="001C2A98"/>
    <w:rsid w:val="001C3B86"/>
    <w:rsid w:val="001C4D95"/>
    <w:rsid w:val="001D3956"/>
    <w:rsid w:val="001D3D7D"/>
    <w:rsid w:val="001D3FFF"/>
    <w:rsid w:val="001D4997"/>
    <w:rsid w:val="001D4B54"/>
    <w:rsid w:val="001D625F"/>
    <w:rsid w:val="001D68A4"/>
    <w:rsid w:val="001D7576"/>
    <w:rsid w:val="001E0E3F"/>
    <w:rsid w:val="001E14A0"/>
    <w:rsid w:val="001E7376"/>
    <w:rsid w:val="001E754E"/>
    <w:rsid w:val="001E7D53"/>
    <w:rsid w:val="001F225C"/>
    <w:rsid w:val="001F3785"/>
    <w:rsid w:val="001F7965"/>
    <w:rsid w:val="00200792"/>
    <w:rsid w:val="00201CFA"/>
    <w:rsid w:val="0020220D"/>
    <w:rsid w:val="00202448"/>
    <w:rsid w:val="00202D15"/>
    <w:rsid w:val="00205B3F"/>
    <w:rsid w:val="00212EAE"/>
    <w:rsid w:val="00214BEE"/>
    <w:rsid w:val="002205B8"/>
    <w:rsid w:val="00223642"/>
    <w:rsid w:val="00225720"/>
    <w:rsid w:val="002259E5"/>
    <w:rsid w:val="00226140"/>
    <w:rsid w:val="002274F3"/>
    <w:rsid w:val="0023094C"/>
    <w:rsid w:val="00231C46"/>
    <w:rsid w:val="00232928"/>
    <w:rsid w:val="00233484"/>
    <w:rsid w:val="00234303"/>
    <w:rsid w:val="00234BE3"/>
    <w:rsid w:val="00235A90"/>
    <w:rsid w:val="0023624F"/>
    <w:rsid w:val="00236BF4"/>
    <w:rsid w:val="00236FD1"/>
    <w:rsid w:val="00241E48"/>
    <w:rsid w:val="0024214E"/>
    <w:rsid w:val="00242623"/>
    <w:rsid w:val="002430D5"/>
    <w:rsid w:val="00250558"/>
    <w:rsid w:val="0025357C"/>
    <w:rsid w:val="00256C44"/>
    <w:rsid w:val="00256EE8"/>
    <w:rsid w:val="002605D1"/>
    <w:rsid w:val="00260652"/>
    <w:rsid w:val="00260C86"/>
    <w:rsid w:val="00261F25"/>
    <w:rsid w:val="002628B9"/>
    <w:rsid w:val="0026431F"/>
    <w:rsid w:val="002646C8"/>
    <w:rsid w:val="002648A9"/>
    <w:rsid w:val="0026536F"/>
    <w:rsid w:val="0026553C"/>
    <w:rsid w:val="002657F1"/>
    <w:rsid w:val="002661A0"/>
    <w:rsid w:val="00266DA8"/>
    <w:rsid w:val="0026790A"/>
    <w:rsid w:val="00267DD5"/>
    <w:rsid w:val="00272301"/>
    <w:rsid w:val="00274A0A"/>
    <w:rsid w:val="00277593"/>
    <w:rsid w:val="00280909"/>
    <w:rsid w:val="00280918"/>
    <w:rsid w:val="00282AF6"/>
    <w:rsid w:val="0028596A"/>
    <w:rsid w:val="00287085"/>
    <w:rsid w:val="00287DC0"/>
    <w:rsid w:val="00290AF9"/>
    <w:rsid w:val="00291131"/>
    <w:rsid w:val="00295250"/>
    <w:rsid w:val="002967CF"/>
    <w:rsid w:val="00297788"/>
    <w:rsid w:val="002A3285"/>
    <w:rsid w:val="002A34F9"/>
    <w:rsid w:val="002A484B"/>
    <w:rsid w:val="002A64A6"/>
    <w:rsid w:val="002A72F6"/>
    <w:rsid w:val="002B0DCA"/>
    <w:rsid w:val="002B1FE3"/>
    <w:rsid w:val="002B25F2"/>
    <w:rsid w:val="002B3301"/>
    <w:rsid w:val="002C1445"/>
    <w:rsid w:val="002C448A"/>
    <w:rsid w:val="002C47D4"/>
    <w:rsid w:val="002C5B20"/>
    <w:rsid w:val="002D0C90"/>
    <w:rsid w:val="002D0F38"/>
    <w:rsid w:val="002D6BF5"/>
    <w:rsid w:val="002D77E3"/>
    <w:rsid w:val="002E3642"/>
    <w:rsid w:val="002F2198"/>
    <w:rsid w:val="002F2859"/>
    <w:rsid w:val="002F6E3C"/>
    <w:rsid w:val="0030117D"/>
    <w:rsid w:val="00301F30"/>
    <w:rsid w:val="003038FD"/>
    <w:rsid w:val="00303C87"/>
    <w:rsid w:val="00306DC0"/>
    <w:rsid w:val="003108E5"/>
    <w:rsid w:val="003115A8"/>
    <w:rsid w:val="003120CB"/>
    <w:rsid w:val="003139E1"/>
    <w:rsid w:val="003176B9"/>
    <w:rsid w:val="00320153"/>
    <w:rsid w:val="00320367"/>
    <w:rsid w:val="00322871"/>
    <w:rsid w:val="0032294E"/>
    <w:rsid w:val="00323CAA"/>
    <w:rsid w:val="003268CD"/>
    <w:rsid w:val="00326FB3"/>
    <w:rsid w:val="003316D4"/>
    <w:rsid w:val="003321B2"/>
    <w:rsid w:val="00332BBE"/>
    <w:rsid w:val="00333822"/>
    <w:rsid w:val="00334260"/>
    <w:rsid w:val="00336715"/>
    <w:rsid w:val="003401EC"/>
    <w:rsid w:val="00340256"/>
    <w:rsid w:val="00340DFD"/>
    <w:rsid w:val="0034481F"/>
    <w:rsid w:val="00344954"/>
    <w:rsid w:val="00344CC7"/>
    <w:rsid w:val="00345DE8"/>
    <w:rsid w:val="00350CD7"/>
    <w:rsid w:val="00360C17"/>
    <w:rsid w:val="003621C6"/>
    <w:rsid w:val="003622B8"/>
    <w:rsid w:val="00362F6F"/>
    <w:rsid w:val="00366B76"/>
    <w:rsid w:val="00373051"/>
    <w:rsid w:val="00373B8F"/>
    <w:rsid w:val="00376D95"/>
    <w:rsid w:val="00377FBB"/>
    <w:rsid w:val="00385140"/>
    <w:rsid w:val="003863A0"/>
    <w:rsid w:val="00393CC7"/>
    <w:rsid w:val="00396302"/>
    <w:rsid w:val="00396740"/>
    <w:rsid w:val="003971F7"/>
    <w:rsid w:val="003A16FC"/>
    <w:rsid w:val="003A2C8A"/>
    <w:rsid w:val="003A4FCD"/>
    <w:rsid w:val="003A6141"/>
    <w:rsid w:val="003B0944"/>
    <w:rsid w:val="003B1593"/>
    <w:rsid w:val="003B4381"/>
    <w:rsid w:val="003B510B"/>
    <w:rsid w:val="003B54A4"/>
    <w:rsid w:val="003B7BE4"/>
    <w:rsid w:val="003C1043"/>
    <w:rsid w:val="003C1A30"/>
    <w:rsid w:val="003C5505"/>
    <w:rsid w:val="003C6779"/>
    <w:rsid w:val="003C71BE"/>
    <w:rsid w:val="003D033C"/>
    <w:rsid w:val="003D2998"/>
    <w:rsid w:val="003D2F0A"/>
    <w:rsid w:val="003D3891"/>
    <w:rsid w:val="003D3FE9"/>
    <w:rsid w:val="003D5D84"/>
    <w:rsid w:val="003D76CA"/>
    <w:rsid w:val="003E0CCA"/>
    <w:rsid w:val="003E0F4F"/>
    <w:rsid w:val="003E18AC"/>
    <w:rsid w:val="003E210B"/>
    <w:rsid w:val="003E2A12"/>
    <w:rsid w:val="003E3384"/>
    <w:rsid w:val="003E3CA4"/>
    <w:rsid w:val="003E548E"/>
    <w:rsid w:val="003E77BC"/>
    <w:rsid w:val="00407EC8"/>
    <w:rsid w:val="00410D00"/>
    <w:rsid w:val="0041110A"/>
    <w:rsid w:val="00411624"/>
    <w:rsid w:val="00413A86"/>
    <w:rsid w:val="004148E1"/>
    <w:rsid w:val="00414CFA"/>
    <w:rsid w:val="00415EC0"/>
    <w:rsid w:val="00420BE9"/>
    <w:rsid w:val="00422B78"/>
    <w:rsid w:val="00423082"/>
    <w:rsid w:val="00423525"/>
    <w:rsid w:val="00423AD8"/>
    <w:rsid w:val="00423E30"/>
    <w:rsid w:val="00423FDD"/>
    <w:rsid w:val="00424C85"/>
    <w:rsid w:val="004260BD"/>
    <w:rsid w:val="0043012F"/>
    <w:rsid w:val="00430F1F"/>
    <w:rsid w:val="004326EA"/>
    <w:rsid w:val="00435E8B"/>
    <w:rsid w:val="004432CE"/>
    <w:rsid w:val="0044434C"/>
    <w:rsid w:val="0044456B"/>
    <w:rsid w:val="00447BD1"/>
    <w:rsid w:val="004507F3"/>
    <w:rsid w:val="00450AF4"/>
    <w:rsid w:val="00454812"/>
    <w:rsid w:val="00456A57"/>
    <w:rsid w:val="004577C0"/>
    <w:rsid w:val="00460377"/>
    <w:rsid w:val="004607DE"/>
    <w:rsid w:val="004649CB"/>
    <w:rsid w:val="004671C7"/>
    <w:rsid w:val="0047122A"/>
    <w:rsid w:val="00471AA8"/>
    <w:rsid w:val="00471BC0"/>
    <w:rsid w:val="00471E72"/>
    <w:rsid w:val="00472B78"/>
    <w:rsid w:val="00472F4D"/>
    <w:rsid w:val="004730BF"/>
    <w:rsid w:val="00474DCB"/>
    <w:rsid w:val="0047535C"/>
    <w:rsid w:val="004762F6"/>
    <w:rsid w:val="004851C3"/>
    <w:rsid w:val="00485870"/>
    <w:rsid w:val="00485FE8"/>
    <w:rsid w:val="00492473"/>
    <w:rsid w:val="00492EB5"/>
    <w:rsid w:val="00494F77"/>
    <w:rsid w:val="00497721"/>
    <w:rsid w:val="004A0229"/>
    <w:rsid w:val="004A35D2"/>
    <w:rsid w:val="004A5D8E"/>
    <w:rsid w:val="004A71E4"/>
    <w:rsid w:val="004B2346"/>
    <w:rsid w:val="004B2F00"/>
    <w:rsid w:val="004B667A"/>
    <w:rsid w:val="004B6E31"/>
    <w:rsid w:val="004C1D66"/>
    <w:rsid w:val="004C31D7"/>
    <w:rsid w:val="004C3FCB"/>
    <w:rsid w:val="004C4AD2"/>
    <w:rsid w:val="004C6981"/>
    <w:rsid w:val="004C75E7"/>
    <w:rsid w:val="004C76C7"/>
    <w:rsid w:val="004D1F21"/>
    <w:rsid w:val="004D25B1"/>
    <w:rsid w:val="004D268C"/>
    <w:rsid w:val="004D298C"/>
    <w:rsid w:val="004D4E99"/>
    <w:rsid w:val="004D59D8"/>
    <w:rsid w:val="004D5DA1"/>
    <w:rsid w:val="004D7910"/>
    <w:rsid w:val="004E150F"/>
    <w:rsid w:val="004E1DCA"/>
    <w:rsid w:val="004E23A1"/>
    <w:rsid w:val="004E3489"/>
    <w:rsid w:val="004E358A"/>
    <w:rsid w:val="004E3AFA"/>
    <w:rsid w:val="004E6588"/>
    <w:rsid w:val="004E736B"/>
    <w:rsid w:val="004F2742"/>
    <w:rsid w:val="004F600B"/>
    <w:rsid w:val="00502A0A"/>
    <w:rsid w:val="0050530E"/>
    <w:rsid w:val="00505CA0"/>
    <w:rsid w:val="00506377"/>
    <w:rsid w:val="00507278"/>
    <w:rsid w:val="00507C50"/>
    <w:rsid w:val="005133DE"/>
    <w:rsid w:val="00514D40"/>
    <w:rsid w:val="005166BC"/>
    <w:rsid w:val="00516988"/>
    <w:rsid w:val="00517C3A"/>
    <w:rsid w:val="00523022"/>
    <w:rsid w:val="0052322E"/>
    <w:rsid w:val="00523B96"/>
    <w:rsid w:val="00524221"/>
    <w:rsid w:val="00526B9A"/>
    <w:rsid w:val="00527BF4"/>
    <w:rsid w:val="005324BE"/>
    <w:rsid w:val="00532F06"/>
    <w:rsid w:val="00534F6C"/>
    <w:rsid w:val="00534F81"/>
    <w:rsid w:val="00535994"/>
    <w:rsid w:val="00535AFD"/>
    <w:rsid w:val="0053646D"/>
    <w:rsid w:val="00536D67"/>
    <w:rsid w:val="00540AAD"/>
    <w:rsid w:val="0054280A"/>
    <w:rsid w:val="00543EC1"/>
    <w:rsid w:val="00546458"/>
    <w:rsid w:val="0055087C"/>
    <w:rsid w:val="00553413"/>
    <w:rsid w:val="00555983"/>
    <w:rsid w:val="00560E31"/>
    <w:rsid w:val="00561BDA"/>
    <w:rsid w:val="00564EAF"/>
    <w:rsid w:val="00567DBF"/>
    <w:rsid w:val="005762C5"/>
    <w:rsid w:val="00580FE0"/>
    <w:rsid w:val="00581B23"/>
    <w:rsid w:val="0058219C"/>
    <w:rsid w:val="005855A0"/>
    <w:rsid w:val="0058620C"/>
    <w:rsid w:val="00586ACC"/>
    <w:rsid w:val="0058707F"/>
    <w:rsid w:val="00591DBD"/>
    <w:rsid w:val="005931FE"/>
    <w:rsid w:val="00594060"/>
    <w:rsid w:val="005A0028"/>
    <w:rsid w:val="005A011E"/>
    <w:rsid w:val="005A0ACC"/>
    <w:rsid w:val="005A2F7A"/>
    <w:rsid w:val="005A6C9C"/>
    <w:rsid w:val="005B0072"/>
    <w:rsid w:val="005B0732"/>
    <w:rsid w:val="005B3237"/>
    <w:rsid w:val="005B38A0"/>
    <w:rsid w:val="005B4288"/>
    <w:rsid w:val="005B491C"/>
    <w:rsid w:val="005B4DBF"/>
    <w:rsid w:val="005B5DE2"/>
    <w:rsid w:val="005B674C"/>
    <w:rsid w:val="005B765B"/>
    <w:rsid w:val="005B7A1C"/>
    <w:rsid w:val="005C0F06"/>
    <w:rsid w:val="005C1978"/>
    <w:rsid w:val="005C24F2"/>
    <w:rsid w:val="005C2758"/>
    <w:rsid w:val="005C7561"/>
    <w:rsid w:val="005D1E57"/>
    <w:rsid w:val="005D2F57"/>
    <w:rsid w:val="005D34F6"/>
    <w:rsid w:val="005D4F1A"/>
    <w:rsid w:val="005E10B3"/>
    <w:rsid w:val="005E1884"/>
    <w:rsid w:val="005E551C"/>
    <w:rsid w:val="005F373A"/>
    <w:rsid w:val="005F4F87"/>
    <w:rsid w:val="005F6B0E"/>
    <w:rsid w:val="005F760E"/>
    <w:rsid w:val="005F7B1D"/>
    <w:rsid w:val="005F7BE9"/>
    <w:rsid w:val="0060031D"/>
    <w:rsid w:val="0060222A"/>
    <w:rsid w:val="00605714"/>
    <w:rsid w:val="006070C4"/>
    <w:rsid w:val="006070FC"/>
    <w:rsid w:val="00610C21"/>
    <w:rsid w:val="00611907"/>
    <w:rsid w:val="00613116"/>
    <w:rsid w:val="006202A6"/>
    <w:rsid w:val="0062054B"/>
    <w:rsid w:val="006205C1"/>
    <w:rsid w:val="00620926"/>
    <w:rsid w:val="00621C4E"/>
    <w:rsid w:val="00624EAE"/>
    <w:rsid w:val="006305D7"/>
    <w:rsid w:val="00632F63"/>
    <w:rsid w:val="00633A01"/>
    <w:rsid w:val="00633B97"/>
    <w:rsid w:val="006341F7"/>
    <w:rsid w:val="00634585"/>
    <w:rsid w:val="00635014"/>
    <w:rsid w:val="006355E3"/>
    <w:rsid w:val="006369CE"/>
    <w:rsid w:val="0064048E"/>
    <w:rsid w:val="006411CA"/>
    <w:rsid w:val="00641D3C"/>
    <w:rsid w:val="006450C9"/>
    <w:rsid w:val="0064605E"/>
    <w:rsid w:val="00650E23"/>
    <w:rsid w:val="00651E92"/>
    <w:rsid w:val="00654BF0"/>
    <w:rsid w:val="00657BC4"/>
    <w:rsid w:val="006619C8"/>
    <w:rsid w:val="00665DFD"/>
    <w:rsid w:val="00666DE3"/>
    <w:rsid w:val="00667879"/>
    <w:rsid w:val="00671710"/>
    <w:rsid w:val="00671BC4"/>
    <w:rsid w:val="00673414"/>
    <w:rsid w:val="00676079"/>
    <w:rsid w:val="00676ECD"/>
    <w:rsid w:val="00677D0A"/>
    <w:rsid w:val="0068185F"/>
    <w:rsid w:val="0068214B"/>
    <w:rsid w:val="00690CB3"/>
    <w:rsid w:val="00691536"/>
    <w:rsid w:val="00694259"/>
    <w:rsid w:val="00695E7A"/>
    <w:rsid w:val="006960CE"/>
    <w:rsid w:val="006A00BB"/>
    <w:rsid w:val="006A01CF"/>
    <w:rsid w:val="006A60DD"/>
    <w:rsid w:val="006B0679"/>
    <w:rsid w:val="006B074C"/>
    <w:rsid w:val="006B0DFC"/>
    <w:rsid w:val="006B3B84"/>
    <w:rsid w:val="006B4E7C"/>
    <w:rsid w:val="006B5D8C"/>
    <w:rsid w:val="006B72D4"/>
    <w:rsid w:val="006C11CC"/>
    <w:rsid w:val="006C1AEB"/>
    <w:rsid w:val="006C57FE"/>
    <w:rsid w:val="006C668E"/>
    <w:rsid w:val="006D0E75"/>
    <w:rsid w:val="006D2FE5"/>
    <w:rsid w:val="006E130B"/>
    <w:rsid w:val="006E4B63"/>
    <w:rsid w:val="006F06E4"/>
    <w:rsid w:val="006F1EB4"/>
    <w:rsid w:val="006F55C9"/>
    <w:rsid w:val="006F7B41"/>
    <w:rsid w:val="00702B5D"/>
    <w:rsid w:val="00703ED2"/>
    <w:rsid w:val="00704715"/>
    <w:rsid w:val="00706D64"/>
    <w:rsid w:val="00706E68"/>
    <w:rsid w:val="00707B8D"/>
    <w:rsid w:val="00713636"/>
    <w:rsid w:val="00714B8C"/>
    <w:rsid w:val="007157A6"/>
    <w:rsid w:val="0071675D"/>
    <w:rsid w:val="00717736"/>
    <w:rsid w:val="007246B8"/>
    <w:rsid w:val="007246E7"/>
    <w:rsid w:val="00732B47"/>
    <w:rsid w:val="00735CF5"/>
    <w:rsid w:val="00736260"/>
    <w:rsid w:val="0074063A"/>
    <w:rsid w:val="00742AA4"/>
    <w:rsid w:val="00743BA1"/>
    <w:rsid w:val="00744E6A"/>
    <w:rsid w:val="00745F1E"/>
    <w:rsid w:val="00750FF2"/>
    <w:rsid w:val="007515FE"/>
    <w:rsid w:val="007601D0"/>
    <w:rsid w:val="007603BB"/>
    <w:rsid w:val="0076109D"/>
    <w:rsid w:val="00765E02"/>
    <w:rsid w:val="00767107"/>
    <w:rsid w:val="00770F44"/>
    <w:rsid w:val="0077174C"/>
    <w:rsid w:val="00773617"/>
    <w:rsid w:val="00773689"/>
    <w:rsid w:val="00773BFD"/>
    <w:rsid w:val="007743B3"/>
    <w:rsid w:val="00774490"/>
    <w:rsid w:val="0077581E"/>
    <w:rsid w:val="00780AF0"/>
    <w:rsid w:val="007819FF"/>
    <w:rsid w:val="0078360C"/>
    <w:rsid w:val="00784A4C"/>
    <w:rsid w:val="00784BC6"/>
    <w:rsid w:val="0078523D"/>
    <w:rsid w:val="00790848"/>
    <w:rsid w:val="007931DF"/>
    <w:rsid w:val="00795649"/>
    <w:rsid w:val="007A0172"/>
    <w:rsid w:val="007A12DA"/>
    <w:rsid w:val="007A1804"/>
    <w:rsid w:val="007A215A"/>
    <w:rsid w:val="007A2511"/>
    <w:rsid w:val="007A260E"/>
    <w:rsid w:val="007A4D4C"/>
    <w:rsid w:val="007A4DD6"/>
    <w:rsid w:val="007A5CB9"/>
    <w:rsid w:val="007A6C67"/>
    <w:rsid w:val="007A779D"/>
    <w:rsid w:val="007B20AE"/>
    <w:rsid w:val="007B2E16"/>
    <w:rsid w:val="007B5BFF"/>
    <w:rsid w:val="007B6B07"/>
    <w:rsid w:val="007B6D43"/>
    <w:rsid w:val="007B749A"/>
    <w:rsid w:val="007B7C6E"/>
    <w:rsid w:val="007C5E35"/>
    <w:rsid w:val="007D4240"/>
    <w:rsid w:val="007D44D7"/>
    <w:rsid w:val="007D534A"/>
    <w:rsid w:val="007D621A"/>
    <w:rsid w:val="007D687A"/>
    <w:rsid w:val="007E058A"/>
    <w:rsid w:val="007E2887"/>
    <w:rsid w:val="007E5278"/>
    <w:rsid w:val="007E749C"/>
    <w:rsid w:val="007F0CE0"/>
    <w:rsid w:val="007F1B5C"/>
    <w:rsid w:val="007F7A61"/>
    <w:rsid w:val="00801257"/>
    <w:rsid w:val="00802A82"/>
    <w:rsid w:val="00803B0A"/>
    <w:rsid w:val="00804DED"/>
    <w:rsid w:val="00805B96"/>
    <w:rsid w:val="00806587"/>
    <w:rsid w:val="00807C8D"/>
    <w:rsid w:val="00810098"/>
    <w:rsid w:val="008105BE"/>
    <w:rsid w:val="008115A5"/>
    <w:rsid w:val="00811D46"/>
    <w:rsid w:val="00813145"/>
    <w:rsid w:val="0081415D"/>
    <w:rsid w:val="008173F4"/>
    <w:rsid w:val="00820229"/>
    <w:rsid w:val="00822448"/>
    <w:rsid w:val="00822ABE"/>
    <w:rsid w:val="0082323B"/>
    <w:rsid w:val="008234A5"/>
    <w:rsid w:val="008244D1"/>
    <w:rsid w:val="00827F51"/>
    <w:rsid w:val="0083104E"/>
    <w:rsid w:val="008343BE"/>
    <w:rsid w:val="00836535"/>
    <w:rsid w:val="008367E5"/>
    <w:rsid w:val="00840FB4"/>
    <w:rsid w:val="008410B2"/>
    <w:rsid w:val="00841780"/>
    <w:rsid w:val="008500A0"/>
    <w:rsid w:val="008524E5"/>
    <w:rsid w:val="0085351C"/>
    <w:rsid w:val="008537AB"/>
    <w:rsid w:val="0085435A"/>
    <w:rsid w:val="008549CA"/>
    <w:rsid w:val="008556C3"/>
    <w:rsid w:val="0085618D"/>
    <w:rsid w:val="0085687C"/>
    <w:rsid w:val="008611C1"/>
    <w:rsid w:val="00864C5F"/>
    <w:rsid w:val="00867D27"/>
    <w:rsid w:val="008706C5"/>
    <w:rsid w:val="00873707"/>
    <w:rsid w:val="00874B20"/>
    <w:rsid w:val="008757C6"/>
    <w:rsid w:val="008763E1"/>
    <w:rsid w:val="0087775C"/>
    <w:rsid w:val="00877EC8"/>
    <w:rsid w:val="00880F36"/>
    <w:rsid w:val="008826B4"/>
    <w:rsid w:val="00885530"/>
    <w:rsid w:val="008910D1"/>
    <w:rsid w:val="0089296C"/>
    <w:rsid w:val="00896ABD"/>
    <w:rsid w:val="00897AB6"/>
    <w:rsid w:val="00897DA8"/>
    <w:rsid w:val="008A3380"/>
    <w:rsid w:val="008A7A9C"/>
    <w:rsid w:val="008B05B7"/>
    <w:rsid w:val="008B5218"/>
    <w:rsid w:val="008B5550"/>
    <w:rsid w:val="008B5A6D"/>
    <w:rsid w:val="008B7102"/>
    <w:rsid w:val="008C3B7D"/>
    <w:rsid w:val="008C742D"/>
    <w:rsid w:val="008D0F90"/>
    <w:rsid w:val="008D1E62"/>
    <w:rsid w:val="008D3715"/>
    <w:rsid w:val="008D5465"/>
    <w:rsid w:val="008D5E61"/>
    <w:rsid w:val="008D7EB7"/>
    <w:rsid w:val="008D7EC5"/>
    <w:rsid w:val="008E29FD"/>
    <w:rsid w:val="008E3684"/>
    <w:rsid w:val="008E57F5"/>
    <w:rsid w:val="008E5C20"/>
    <w:rsid w:val="008E7606"/>
    <w:rsid w:val="008F1DAA"/>
    <w:rsid w:val="008F3EBD"/>
    <w:rsid w:val="008F60B2"/>
    <w:rsid w:val="008F6EBB"/>
    <w:rsid w:val="008F7C41"/>
    <w:rsid w:val="00901C70"/>
    <w:rsid w:val="009031E2"/>
    <w:rsid w:val="00904EEC"/>
    <w:rsid w:val="0091276C"/>
    <w:rsid w:val="009145BE"/>
    <w:rsid w:val="009165AC"/>
    <w:rsid w:val="00916FFC"/>
    <w:rsid w:val="00920316"/>
    <w:rsid w:val="0092053F"/>
    <w:rsid w:val="0092340A"/>
    <w:rsid w:val="00924A69"/>
    <w:rsid w:val="009313D9"/>
    <w:rsid w:val="009333ED"/>
    <w:rsid w:val="00935B7F"/>
    <w:rsid w:val="0094010E"/>
    <w:rsid w:val="00941293"/>
    <w:rsid w:val="00946372"/>
    <w:rsid w:val="00946987"/>
    <w:rsid w:val="0095032B"/>
    <w:rsid w:val="00950B13"/>
    <w:rsid w:val="00950C17"/>
    <w:rsid w:val="00951FAF"/>
    <w:rsid w:val="00954740"/>
    <w:rsid w:val="009557BC"/>
    <w:rsid w:val="00955AE5"/>
    <w:rsid w:val="00962E71"/>
    <w:rsid w:val="00963ABC"/>
    <w:rsid w:val="00965D21"/>
    <w:rsid w:val="00966048"/>
    <w:rsid w:val="00967764"/>
    <w:rsid w:val="009709A3"/>
    <w:rsid w:val="00970B0E"/>
    <w:rsid w:val="00970BB9"/>
    <w:rsid w:val="009726EE"/>
    <w:rsid w:val="00972CDE"/>
    <w:rsid w:val="00973318"/>
    <w:rsid w:val="009733DD"/>
    <w:rsid w:val="00975573"/>
    <w:rsid w:val="00976D03"/>
    <w:rsid w:val="00977B30"/>
    <w:rsid w:val="00980DFD"/>
    <w:rsid w:val="00982F41"/>
    <w:rsid w:val="00984F4A"/>
    <w:rsid w:val="00985090"/>
    <w:rsid w:val="00986DA9"/>
    <w:rsid w:val="00987710"/>
    <w:rsid w:val="0099009C"/>
    <w:rsid w:val="009904AB"/>
    <w:rsid w:val="00995688"/>
    <w:rsid w:val="009958A6"/>
    <w:rsid w:val="00996456"/>
    <w:rsid w:val="009A04F5"/>
    <w:rsid w:val="009A0504"/>
    <w:rsid w:val="009A05EF"/>
    <w:rsid w:val="009A15EF"/>
    <w:rsid w:val="009A38A5"/>
    <w:rsid w:val="009A5B73"/>
    <w:rsid w:val="009A696C"/>
    <w:rsid w:val="009A6CF8"/>
    <w:rsid w:val="009B118B"/>
    <w:rsid w:val="009B11C7"/>
    <w:rsid w:val="009B1737"/>
    <w:rsid w:val="009B3D4B"/>
    <w:rsid w:val="009B4E63"/>
    <w:rsid w:val="009B5B99"/>
    <w:rsid w:val="009B6EFC"/>
    <w:rsid w:val="009C0E45"/>
    <w:rsid w:val="009C15E1"/>
    <w:rsid w:val="009C18D8"/>
    <w:rsid w:val="009C1FD0"/>
    <w:rsid w:val="009C2DF8"/>
    <w:rsid w:val="009C31BF"/>
    <w:rsid w:val="009C4763"/>
    <w:rsid w:val="009C6025"/>
    <w:rsid w:val="009C64E7"/>
    <w:rsid w:val="009C68B7"/>
    <w:rsid w:val="009C70F4"/>
    <w:rsid w:val="009C75EC"/>
    <w:rsid w:val="009D0834"/>
    <w:rsid w:val="009D095A"/>
    <w:rsid w:val="009D0A1E"/>
    <w:rsid w:val="009D2AE3"/>
    <w:rsid w:val="009D4249"/>
    <w:rsid w:val="009D52BC"/>
    <w:rsid w:val="009D7D0A"/>
    <w:rsid w:val="009E09D9"/>
    <w:rsid w:val="009E5270"/>
    <w:rsid w:val="009F01B1"/>
    <w:rsid w:val="009F0321"/>
    <w:rsid w:val="009F0DBB"/>
    <w:rsid w:val="009F3384"/>
    <w:rsid w:val="009F3887"/>
    <w:rsid w:val="009F40DC"/>
    <w:rsid w:val="009F659A"/>
    <w:rsid w:val="009F732B"/>
    <w:rsid w:val="00A0098D"/>
    <w:rsid w:val="00A01FE0"/>
    <w:rsid w:val="00A06945"/>
    <w:rsid w:val="00A10656"/>
    <w:rsid w:val="00A113C0"/>
    <w:rsid w:val="00A129EE"/>
    <w:rsid w:val="00A12FA6"/>
    <w:rsid w:val="00A1339B"/>
    <w:rsid w:val="00A14ABA"/>
    <w:rsid w:val="00A24CB6"/>
    <w:rsid w:val="00A25865"/>
    <w:rsid w:val="00A26CD2"/>
    <w:rsid w:val="00A26D18"/>
    <w:rsid w:val="00A27667"/>
    <w:rsid w:val="00A32979"/>
    <w:rsid w:val="00A34A67"/>
    <w:rsid w:val="00A37462"/>
    <w:rsid w:val="00A459E1"/>
    <w:rsid w:val="00A46AC4"/>
    <w:rsid w:val="00A478A5"/>
    <w:rsid w:val="00A5107A"/>
    <w:rsid w:val="00A5125F"/>
    <w:rsid w:val="00A52296"/>
    <w:rsid w:val="00A5355F"/>
    <w:rsid w:val="00A55661"/>
    <w:rsid w:val="00A5631A"/>
    <w:rsid w:val="00A60943"/>
    <w:rsid w:val="00A61B70"/>
    <w:rsid w:val="00A61FA8"/>
    <w:rsid w:val="00A637F4"/>
    <w:rsid w:val="00A64DF2"/>
    <w:rsid w:val="00A65485"/>
    <w:rsid w:val="00A6642F"/>
    <w:rsid w:val="00A66E05"/>
    <w:rsid w:val="00A67655"/>
    <w:rsid w:val="00A70753"/>
    <w:rsid w:val="00A712D2"/>
    <w:rsid w:val="00A82C8A"/>
    <w:rsid w:val="00A8346B"/>
    <w:rsid w:val="00A852FF"/>
    <w:rsid w:val="00A85C52"/>
    <w:rsid w:val="00A8682C"/>
    <w:rsid w:val="00A87337"/>
    <w:rsid w:val="00A90C97"/>
    <w:rsid w:val="00A92DDC"/>
    <w:rsid w:val="00A95293"/>
    <w:rsid w:val="00A960C8"/>
    <w:rsid w:val="00A96604"/>
    <w:rsid w:val="00AA03DF"/>
    <w:rsid w:val="00AA1B4F"/>
    <w:rsid w:val="00AA1C3F"/>
    <w:rsid w:val="00AA21D8"/>
    <w:rsid w:val="00AA271A"/>
    <w:rsid w:val="00AA3270"/>
    <w:rsid w:val="00AA375A"/>
    <w:rsid w:val="00AA54F3"/>
    <w:rsid w:val="00AA648B"/>
    <w:rsid w:val="00AA6B43"/>
    <w:rsid w:val="00AA720D"/>
    <w:rsid w:val="00AA7B1F"/>
    <w:rsid w:val="00AB29C2"/>
    <w:rsid w:val="00AB3145"/>
    <w:rsid w:val="00AB367A"/>
    <w:rsid w:val="00AB7BF8"/>
    <w:rsid w:val="00AC01D1"/>
    <w:rsid w:val="00AC0AB2"/>
    <w:rsid w:val="00AC0E9F"/>
    <w:rsid w:val="00AC3A74"/>
    <w:rsid w:val="00AC52A5"/>
    <w:rsid w:val="00AC6EFD"/>
    <w:rsid w:val="00AC7151"/>
    <w:rsid w:val="00AC7C48"/>
    <w:rsid w:val="00AD460A"/>
    <w:rsid w:val="00AD6A05"/>
    <w:rsid w:val="00AE0402"/>
    <w:rsid w:val="00AE0792"/>
    <w:rsid w:val="00AE118B"/>
    <w:rsid w:val="00AE2560"/>
    <w:rsid w:val="00AE272B"/>
    <w:rsid w:val="00AE3E3A"/>
    <w:rsid w:val="00AE5119"/>
    <w:rsid w:val="00AE77B4"/>
    <w:rsid w:val="00AE7C1A"/>
    <w:rsid w:val="00AE7DF8"/>
    <w:rsid w:val="00AF060E"/>
    <w:rsid w:val="00AF0D9C"/>
    <w:rsid w:val="00AF13AB"/>
    <w:rsid w:val="00AF1D36"/>
    <w:rsid w:val="00AF280B"/>
    <w:rsid w:val="00AF5F75"/>
    <w:rsid w:val="00AF6001"/>
    <w:rsid w:val="00AF76C0"/>
    <w:rsid w:val="00B009CA"/>
    <w:rsid w:val="00B01A16"/>
    <w:rsid w:val="00B02D42"/>
    <w:rsid w:val="00B0392E"/>
    <w:rsid w:val="00B079FE"/>
    <w:rsid w:val="00B07EC9"/>
    <w:rsid w:val="00B07F45"/>
    <w:rsid w:val="00B1021A"/>
    <w:rsid w:val="00B10271"/>
    <w:rsid w:val="00B140D9"/>
    <w:rsid w:val="00B1481A"/>
    <w:rsid w:val="00B15A1F"/>
    <w:rsid w:val="00B15FD7"/>
    <w:rsid w:val="00B15FE9"/>
    <w:rsid w:val="00B2148A"/>
    <w:rsid w:val="00B21565"/>
    <w:rsid w:val="00B21BC9"/>
    <w:rsid w:val="00B21E24"/>
    <w:rsid w:val="00B220C2"/>
    <w:rsid w:val="00B2276E"/>
    <w:rsid w:val="00B24D14"/>
    <w:rsid w:val="00B25B32"/>
    <w:rsid w:val="00B320AC"/>
    <w:rsid w:val="00B32616"/>
    <w:rsid w:val="00B3288D"/>
    <w:rsid w:val="00B336D4"/>
    <w:rsid w:val="00B3433C"/>
    <w:rsid w:val="00B36AF0"/>
    <w:rsid w:val="00B36C42"/>
    <w:rsid w:val="00B42EA7"/>
    <w:rsid w:val="00B51845"/>
    <w:rsid w:val="00B51923"/>
    <w:rsid w:val="00B5337C"/>
    <w:rsid w:val="00B53FDE"/>
    <w:rsid w:val="00B56397"/>
    <w:rsid w:val="00B571DA"/>
    <w:rsid w:val="00B57713"/>
    <w:rsid w:val="00B6027B"/>
    <w:rsid w:val="00B6070F"/>
    <w:rsid w:val="00B636C8"/>
    <w:rsid w:val="00B65EDB"/>
    <w:rsid w:val="00B67AFF"/>
    <w:rsid w:val="00B67C41"/>
    <w:rsid w:val="00B67E53"/>
    <w:rsid w:val="00B70B59"/>
    <w:rsid w:val="00B71598"/>
    <w:rsid w:val="00B73448"/>
    <w:rsid w:val="00B73657"/>
    <w:rsid w:val="00B739B3"/>
    <w:rsid w:val="00B73F43"/>
    <w:rsid w:val="00B75871"/>
    <w:rsid w:val="00B81B15"/>
    <w:rsid w:val="00B914FE"/>
    <w:rsid w:val="00B915AE"/>
    <w:rsid w:val="00B91F20"/>
    <w:rsid w:val="00B95CED"/>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22DC"/>
    <w:rsid w:val="00BE40C0"/>
    <w:rsid w:val="00BE445C"/>
    <w:rsid w:val="00BE5F4A"/>
    <w:rsid w:val="00BE63F6"/>
    <w:rsid w:val="00BE7003"/>
    <w:rsid w:val="00BE7AEF"/>
    <w:rsid w:val="00BF09B0"/>
    <w:rsid w:val="00BF1544"/>
    <w:rsid w:val="00BF1B53"/>
    <w:rsid w:val="00BF246D"/>
    <w:rsid w:val="00BF2682"/>
    <w:rsid w:val="00BF7F0F"/>
    <w:rsid w:val="00C06254"/>
    <w:rsid w:val="00C06F06"/>
    <w:rsid w:val="00C17836"/>
    <w:rsid w:val="00C17BFF"/>
    <w:rsid w:val="00C20FAD"/>
    <w:rsid w:val="00C226A7"/>
    <w:rsid w:val="00C2375F"/>
    <w:rsid w:val="00C247CB"/>
    <w:rsid w:val="00C32E66"/>
    <w:rsid w:val="00C3355F"/>
    <w:rsid w:val="00C33A04"/>
    <w:rsid w:val="00C34030"/>
    <w:rsid w:val="00C3569A"/>
    <w:rsid w:val="00C35850"/>
    <w:rsid w:val="00C36923"/>
    <w:rsid w:val="00C43324"/>
    <w:rsid w:val="00C43F48"/>
    <w:rsid w:val="00C448FF"/>
    <w:rsid w:val="00C45E57"/>
    <w:rsid w:val="00C52F29"/>
    <w:rsid w:val="00C56CE6"/>
    <w:rsid w:val="00C5745F"/>
    <w:rsid w:val="00C57EC8"/>
    <w:rsid w:val="00C60005"/>
    <w:rsid w:val="00C60BFF"/>
    <w:rsid w:val="00C61353"/>
    <w:rsid w:val="00C61A98"/>
    <w:rsid w:val="00C6299E"/>
    <w:rsid w:val="00C63201"/>
    <w:rsid w:val="00C638F2"/>
    <w:rsid w:val="00C641F4"/>
    <w:rsid w:val="00C64C57"/>
    <w:rsid w:val="00C64E62"/>
    <w:rsid w:val="00C651D5"/>
    <w:rsid w:val="00C65CCC"/>
    <w:rsid w:val="00C65DA9"/>
    <w:rsid w:val="00C707F8"/>
    <w:rsid w:val="00C7149C"/>
    <w:rsid w:val="00C75293"/>
    <w:rsid w:val="00C75E3E"/>
    <w:rsid w:val="00C7618F"/>
    <w:rsid w:val="00C765A9"/>
    <w:rsid w:val="00C802A9"/>
    <w:rsid w:val="00C81157"/>
    <w:rsid w:val="00C8162D"/>
    <w:rsid w:val="00C830BB"/>
    <w:rsid w:val="00C83A0B"/>
    <w:rsid w:val="00C842D0"/>
    <w:rsid w:val="00C84ED1"/>
    <w:rsid w:val="00C855A9"/>
    <w:rsid w:val="00C863CC"/>
    <w:rsid w:val="00C86BCC"/>
    <w:rsid w:val="00C87E6E"/>
    <w:rsid w:val="00C9038F"/>
    <w:rsid w:val="00C92AAB"/>
    <w:rsid w:val="00C95D4C"/>
    <w:rsid w:val="00C9637F"/>
    <w:rsid w:val="00C96A8A"/>
    <w:rsid w:val="00C9708A"/>
    <w:rsid w:val="00CA2435"/>
    <w:rsid w:val="00CA4068"/>
    <w:rsid w:val="00CA53D6"/>
    <w:rsid w:val="00CA67F4"/>
    <w:rsid w:val="00CB37F8"/>
    <w:rsid w:val="00CB7BD2"/>
    <w:rsid w:val="00CB7DC3"/>
    <w:rsid w:val="00CC10B2"/>
    <w:rsid w:val="00CC45F2"/>
    <w:rsid w:val="00CC50E6"/>
    <w:rsid w:val="00CC543D"/>
    <w:rsid w:val="00CC5BE1"/>
    <w:rsid w:val="00CC75A2"/>
    <w:rsid w:val="00CC7A18"/>
    <w:rsid w:val="00CD0E2F"/>
    <w:rsid w:val="00CD1D49"/>
    <w:rsid w:val="00CD2F20"/>
    <w:rsid w:val="00CD6B20"/>
    <w:rsid w:val="00CE1339"/>
    <w:rsid w:val="00CE61CC"/>
    <w:rsid w:val="00CE6E42"/>
    <w:rsid w:val="00CF0A44"/>
    <w:rsid w:val="00CF20B7"/>
    <w:rsid w:val="00CF283B"/>
    <w:rsid w:val="00CF4C19"/>
    <w:rsid w:val="00CF6692"/>
    <w:rsid w:val="00CF7441"/>
    <w:rsid w:val="00D0027D"/>
    <w:rsid w:val="00D00D16"/>
    <w:rsid w:val="00D03C6C"/>
    <w:rsid w:val="00D04760"/>
    <w:rsid w:val="00D04A95"/>
    <w:rsid w:val="00D04FDE"/>
    <w:rsid w:val="00D06288"/>
    <w:rsid w:val="00D068C7"/>
    <w:rsid w:val="00D06AF3"/>
    <w:rsid w:val="00D06F9F"/>
    <w:rsid w:val="00D128A4"/>
    <w:rsid w:val="00D13F4B"/>
    <w:rsid w:val="00D147C8"/>
    <w:rsid w:val="00D15131"/>
    <w:rsid w:val="00D15812"/>
    <w:rsid w:val="00D16FA2"/>
    <w:rsid w:val="00D20954"/>
    <w:rsid w:val="00D21C39"/>
    <w:rsid w:val="00D21FC6"/>
    <w:rsid w:val="00D2243A"/>
    <w:rsid w:val="00D252B7"/>
    <w:rsid w:val="00D33393"/>
    <w:rsid w:val="00D33D36"/>
    <w:rsid w:val="00D34D94"/>
    <w:rsid w:val="00D409E2"/>
    <w:rsid w:val="00D427D7"/>
    <w:rsid w:val="00D43D30"/>
    <w:rsid w:val="00D44E62"/>
    <w:rsid w:val="00D45CA8"/>
    <w:rsid w:val="00D51570"/>
    <w:rsid w:val="00D556AD"/>
    <w:rsid w:val="00D60381"/>
    <w:rsid w:val="00D616DE"/>
    <w:rsid w:val="00D62201"/>
    <w:rsid w:val="00D64782"/>
    <w:rsid w:val="00D651D1"/>
    <w:rsid w:val="00D717BB"/>
    <w:rsid w:val="00D7226B"/>
    <w:rsid w:val="00D72707"/>
    <w:rsid w:val="00D7284A"/>
    <w:rsid w:val="00D75A9C"/>
    <w:rsid w:val="00D76415"/>
    <w:rsid w:val="00D829C8"/>
    <w:rsid w:val="00D8723C"/>
    <w:rsid w:val="00D87917"/>
    <w:rsid w:val="00D90871"/>
    <w:rsid w:val="00D9155F"/>
    <w:rsid w:val="00D9403F"/>
    <w:rsid w:val="00D959B4"/>
    <w:rsid w:val="00D96C53"/>
    <w:rsid w:val="00D97DDF"/>
    <w:rsid w:val="00DA44DE"/>
    <w:rsid w:val="00DA62FE"/>
    <w:rsid w:val="00DA750B"/>
    <w:rsid w:val="00DB31D2"/>
    <w:rsid w:val="00DB620A"/>
    <w:rsid w:val="00DC3832"/>
    <w:rsid w:val="00DC5DD1"/>
    <w:rsid w:val="00DC74C9"/>
    <w:rsid w:val="00DC7A51"/>
    <w:rsid w:val="00DD3552"/>
    <w:rsid w:val="00DD3B1E"/>
    <w:rsid w:val="00DD4139"/>
    <w:rsid w:val="00DD674F"/>
    <w:rsid w:val="00DD697C"/>
    <w:rsid w:val="00DE06B2"/>
    <w:rsid w:val="00DE5B5F"/>
    <w:rsid w:val="00DF614E"/>
    <w:rsid w:val="00DF7C79"/>
    <w:rsid w:val="00E005DA"/>
    <w:rsid w:val="00E00696"/>
    <w:rsid w:val="00E00C34"/>
    <w:rsid w:val="00E026D6"/>
    <w:rsid w:val="00E03651"/>
    <w:rsid w:val="00E03808"/>
    <w:rsid w:val="00E0569E"/>
    <w:rsid w:val="00E060C2"/>
    <w:rsid w:val="00E06324"/>
    <w:rsid w:val="00E06C70"/>
    <w:rsid w:val="00E06F40"/>
    <w:rsid w:val="00E07B81"/>
    <w:rsid w:val="00E10AFD"/>
    <w:rsid w:val="00E12B11"/>
    <w:rsid w:val="00E12FB0"/>
    <w:rsid w:val="00E14814"/>
    <w:rsid w:val="00E155FF"/>
    <w:rsid w:val="00E1591B"/>
    <w:rsid w:val="00E16A50"/>
    <w:rsid w:val="00E249D5"/>
    <w:rsid w:val="00E25017"/>
    <w:rsid w:val="00E26F73"/>
    <w:rsid w:val="00E30A34"/>
    <w:rsid w:val="00E31E68"/>
    <w:rsid w:val="00E32FF3"/>
    <w:rsid w:val="00E33C68"/>
    <w:rsid w:val="00E34EEB"/>
    <w:rsid w:val="00E35ED3"/>
    <w:rsid w:val="00E35EDF"/>
    <w:rsid w:val="00E3687C"/>
    <w:rsid w:val="00E373B0"/>
    <w:rsid w:val="00E44EB9"/>
    <w:rsid w:val="00E45BDC"/>
    <w:rsid w:val="00E460B7"/>
    <w:rsid w:val="00E46358"/>
    <w:rsid w:val="00E471DC"/>
    <w:rsid w:val="00E50EB4"/>
    <w:rsid w:val="00E51058"/>
    <w:rsid w:val="00E5239B"/>
    <w:rsid w:val="00E532FC"/>
    <w:rsid w:val="00E559B4"/>
    <w:rsid w:val="00E55BB0"/>
    <w:rsid w:val="00E609E5"/>
    <w:rsid w:val="00E60F27"/>
    <w:rsid w:val="00E62055"/>
    <w:rsid w:val="00E64D93"/>
    <w:rsid w:val="00E652FE"/>
    <w:rsid w:val="00E65EDB"/>
    <w:rsid w:val="00E66927"/>
    <w:rsid w:val="00E677B8"/>
    <w:rsid w:val="00E67E71"/>
    <w:rsid w:val="00E67E9E"/>
    <w:rsid w:val="00E67FA1"/>
    <w:rsid w:val="00E7115E"/>
    <w:rsid w:val="00E73222"/>
    <w:rsid w:val="00E7387D"/>
    <w:rsid w:val="00E73D53"/>
    <w:rsid w:val="00E75111"/>
    <w:rsid w:val="00E7566D"/>
    <w:rsid w:val="00E75A06"/>
    <w:rsid w:val="00E77296"/>
    <w:rsid w:val="00E85642"/>
    <w:rsid w:val="00E87527"/>
    <w:rsid w:val="00E87EF7"/>
    <w:rsid w:val="00E90F1B"/>
    <w:rsid w:val="00E90FF1"/>
    <w:rsid w:val="00E920ED"/>
    <w:rsid w:val="00E93763"/>
    <w:rsid w:val="00E96C4C"/>
    <w:rsid w:val="00EA06C7"/>
    <w:rsid w:val="00EA1682"/>
    <w:rsid w:val="00EA2AAE"/>
    <w:rsid w:val="00EA2EC0"/>
    <w:rsid w:val="00EA32D3"/>
    <w:rsid w:val="00EA427A"/>
    <w:rsid w:val="00EA723B"/>
    <w:rsid w:val="00EB0E9E"/>
    <w:rsid w:val="00EB6350"/>
    <w:rsid w:val="00EB687A"/>
    <w:rsid w:val="00EC2271"/>
    <w:rsid w:val="00EC2F62"/>
    <w:rsid w:val="00EC3580"/>
    <w:rsid w:val="00EC62EB"/>
    <w:rsid w:val="00EC6E9F"/>
    <w:rsid w:val="00EC795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4B1F"/>
    <w:rsid w:val="00EF54FD"/>
    <w:rsid w:val="00EF64FC"/>
    <w:rsid w:val="00EF6AC9"/>
    <w:rsid w:val="00F0598D"/>
    <w:rsid w:val="00F07F0D"/>
    <w:rsid w:val="00F13112"/>
    <w:rsid w:val="00F152AF"/>
    <w:rsid w:val="00F16FE6"/>
    <w:rsid w:val="00F17141"/>
    <w:rsid w:val="00F204E5"/>
    <w:rsid w:val="00F238BD"/>
    <w:rsid w:val="00F24992"/>
    <w:rsid w:val="00F24A45"/>
    <w:rsid w:val="00F32F2F"/>
    <w:rsid w:val="00F33F3F"/>
    <w:rsid w:val="00F35BDD"/>
    <w:rsid w:val="00F35EF0"/>
    <w:rsid w:val="00F37672"/>
    <w:rsid w:val="00F3781F"/>
    <w:rsid w:val="00F403FD"/>
    <w:rsid w:val="00F41E72"/>
    <w:rsid w:val="00F45BDF"/>
    <w:rsid w:val="00F50300"/>
    <w:rsid w:val="00F52E93"/>
    <w:rsid w:val="00F5414B"/>
    <w:rsid w:val="00F56E39"/>
    <w:rsid w:val="00F623E9"/>
    <w:rsid w:val="00F626EE"/>
    <w:rsid w:val="00F63951"/>
    <w:rsid w:val="00F63C86"/>
    <w:rsid w:val="00F707D4"/>
    <w:rsid w:val="00F72C0E"/>
    <w:rsid w:val="00F75897"/>
    <w:rsid w:val="00F766BE"/>
    <w:rsid w:val="00F77EB9"/>
    <w:rsid w:val="00F8043A"/>
    <w:rsid w:val="00F80635"/>
    <w:rsid w:val="00F8115F"/>
    <w:rsid w:val="00F815D1"/>
    <w:rsid w:val="00F81E7E"/>
    <w:rsid w:val="00F81F0F"/>
    <w:rsid w:val="00F825F4"/>
    <w:rsid w:val="00F838DF"/>
    <w:rsid w:val="00F901C7"/>
    <w:rsid w:val="00F90984"/>
    <w:rsid w:val="00F92AA1"/>
    <w:rsid w:val="00F932DE"/>
    <w:rsid w:val="00F963DD"/>
    <w:rsid w:val="00F9641A"/>
    <w:rsid w:val="00F97004"/>
    <w:rsid w:val="00F9759F"/>
    <w:rsid w:val="00FA067D"/>
    <w:rsid w:val="00FA2045"/>
    <w:rsid w:val="00FA3848"/>
    <w:rsid w:val="00FA7A66"/>
    <w:rsid w:val="00FA7BFA"/>
    <w:rsid w:val="00FB0D66"/>
    <w:rsid w:val="00FB1AA9"/>
    <w:rsid w:val="00FB4B5A"/>
    <w:rsid w:val="00FB5963"/>
    <w:rsid w:val="00FB5DAA"/>
    <w:rsid w:val="00FC04B9"/>
    <w:rsid w:val="00FC161A"/>
    <w:rsid w:val="00FC23D5"/>
    <w:rsid w:val="00FC2507"/>
    <w:rsid w:val="00FC2E8A"/>
    <w:rsid w:val="00FC4337"/>
    <w:rsid w:val="00FC4C1A"/>
    <w:rsid w:val="00FC628F"/>
    <w:rsid w:val="00FC6468"/>
    <w:rsid w:val="00FC6D49"/>
    <w:rsid w:val="00FC7BA5"/>
    <w:rsid w:val="00FD1731"/>
    <w:rsid w:val="00FD365B"/>
    <w:rsid w:val="00FD4922"/>
    <w:rsid w:val="00FD6461"/>
    <w:rsid w:val="00FE0281"/>
    <w:rsid w:val="00FE7083"/>
    <w:rsid w:val="00FF019F"/>
    <w:rsid w:val="00FF0A58"/>
    <w:rsid w:val="00FF1B2A"/>
    <w:rsid w:val="00FF2160"/>
    <w:rsid w:val="00FF2E31"/>
    <w:rsid w:val="00FF30DE"/>
    <w:rsid w:val="00FF337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85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7246">
      <w:bodyDiv w:val="1"/>
      <w:marLeft w:val="0"/>
      <w:marRight w:val="0"/>
      <w:marTop w:val="0"/>
      <w:marBottom w:val="0"/>
      <w:divBdr>
        <w:top w:val="none" w:sz="0" w:space="0" w:color="auto"/>
        <w:left w:val="none" w:sz="0" w:space="0" w:color="auto"/>
        <w:bottom w:val="none" w:sz="0" w:space="0" w:color="auto"/>
        <w:right w:val="none" w:sz="0" w:space="0" w:color="auto"/>
      </w:divBdr>
    </w:div>
    <w:div w:id="233202003">
      <w:bodyDiv w:val="1"/>
      <w:marLeft w:val="0"/>
      <w:marRight w:val="0"/>
      <w:marTop w:val="0"/>
      <w:marBottom w:val="0"/>
      <w:divBdr>
        <w:top w:val="none" w:sz="0" w:space="0" w:color="auto"/>
        <w:left w:val="none" w:sz="0" w:space="0" w:color="auto"/>
        <w:bottom w:val="none" w:sz="0" w:space="0" w:color="auto"/>
        <w:right w:val="none" w:sz="0" w:space="0" w:color="auto"/>
      </w:divBdr>
    </w:div>
    <w:div w:id="3116412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9319443">
      <w:bodyDiv w:val="1"/>
      <w:marLeft w:val="0"/>
      <w:marRight w:val="0"/>
      <w:marTop w:val="0"/>
      <w:marBottom w:val="0"/>
      <w:divBdr>
        <w:top w:val="none" w:sz="0" w:space="0" w:color="auto"/>
        <w:left w:val="none" w:sz="0" w:space="0" w:color="auto"/>
        <w:bottom w:val="none" w:sz="0" w:space="0" w:color="auto"/>
        <w:right w:val="none" w:sz="0" w:space="0" w:color="auto"/>
      </w:divBdr>
    </w:div>
    <w:div w:id="6419272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4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0143875">
      <w:bodyDiv w:val="1"/>
      <w:marLeft w:val="0"/>
      <w:marRight w:val="0"/>
      <w:marTop w:val="0"/>
      <w:marBottom w:val="0"/>
      <w:divBdr>
        <w:top w:val="none" w:sz="0" w:space="0" w:color="auto"/>
        <w:left w:val="none" w:sz="0" w:space="0" w:color="auto"/>
        <w:bottom w:val="none" w:sz="0" w:space="0" w:color="auto"/>
        <w:right w:val="none" w:sz="0" w:space="0" w:color="auto"/>
      </w:divBdr>
    </w:div>
    <w:div w:id="1483617608">
      <w:bodyDiv w:val="1"/>
      <w:marLeft w:val="0"/>
      <w:marRight w:val="0"/>
      <w:marTop w:val="0"/>
      <w:marBottom w:val="0"/>
      <w:divBdr>
        <w:top w:val="none" w:sz="0" w:space="0" w:color="auto"/>
        <w:left w:val="none" w:sz="0" w:space="0" w:color="auto"/>
        <w:bottom w:val="none" w:sz="0" w:space="0" w:color="auto"/>
        <w:right w:val="none" w:sz="0" w:space="0" w:color="auto"/>
      </w:divBdr>
    </w:div>
    <w:div w:id="1530993168">
      <w:bodyDiv w:val="1"/>
      <w:marLeft w:val="0"/>
      <w:marRight w:val="0"/>
      <w:marTop w:val="0"/>
      <w:marBottom w:val="0"/>
      <w:divBdr>
        <w:top w:val="none" w:sz="0" w:space="0" w:color="auto"/>
        <w:left w:val="none" w:sz="0" w:space="0" w:color="auto"/>
        <w:bottom w:val="none" w:sz="0" w:space="0" w:color="auto"/>
        <w:right w:val="none" w:sz="0" w:space="0" w:color="auto"/>
      </w:divBdr>
    </w:div>
    <w:div w:id="17414441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42993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459405">
      <w:bodyDiv w:val="1"/>
      <w:marLeft w:val="0"/>
      <w:marRight w:val="0"/>
      <w:marTop w:val="0"/>
      <w:marBottom w:val="0"/>
      <w:divBdr>
        <w:top w:val="none" w:sz="0" w:space="0" w:color="auto"/>
        <w:left w:val="none" w:sz="0" w:space="0" w:color="auto"/>
        <w:bottom w:val="none" w:sz="0" w:space="0" w:color="auto"/>
        <w:right w:val="none" w:sz="0" w:space="0" w:color="auto"/>
      </w:divBdr>
    </w:div>
    <w:div w:id="20732345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hcs.ninds.nih.gov/ACUC_pages/pg_003_anesth_animal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2020-10-19T11:55:00Z</dcterms:created>
  <dcterms:modified xsi:type="dcterms:W3CDTF">2020-10-22T15:18:00Z</dcterms:modified>
</cp:coreProperties>
</file>