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07CFA2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57B77">
        <w:rPr>
          <w:rFonts w:asciiTheme="minorHAnsi" w:eastAsia="Times New Roman" w:hAnsiTheme="minorHAnsi" w:cstheme="minorHAnsi"/>
          <w:b/>
          <w:szCs w:val="24"/>
        </w:rPr>
        <w:t>61892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DCA97B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57B77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https://www.jove.com/account/file-uploader?src=18877108</w:t>
        </w:r>
      </w:hyperlink>
      <w:r w:rsidR="00D57B77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DCEE25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57B77" w:rsidRPr="00D57B77">
        <w:rPr>
          <w:rFonts w:asciiTheme="majorHAnsi" w:hAnsiTheme="majorHAnsi" w:cstheme="majorHAnsi"/>
          <w:b/>
        </w:rPr>
        <w:t xml:space="preserve">Pupal and Adult Injections for RNAi and CRISPR Gene Editing in </w:t>
      </w:r>
      <w:r w:rsidR="00D57B77" w:rsidRPr="00D57B77">
        <w:rPr>
          <w:rFonts w:asciiTheme="majorHAnsi" w:hAnsiTheme="majorHAnsi" w:cstheme="majorHAnsi"/>
          <w:b/>
          <w:i/>
          <w:iCs/>
        </w:rPr>
        <w:t>Nasonia vitripennis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1B790375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8669624" w14:textId="77777777" w:rsidR="00D57B77" w:rsidRPr="008C70CA" w:rsidRDefault="00D57B77" w:rsidP="00D57B7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8C70CA">
        <w:rPr>
          <w:rFonts w:asciiTheme="majorHAnsi" w:hAnsiTheme="majorHAnsi" w:cstheme="majorHAnsi"/>
          <w:b/>
        </w:rPr>
        <w:t>Elena Dalla Benetta</w:t>
      </w:r>
      <w:r w:rsidRPr="008C70CA">
        <w:rPr>
          <w:rFonts w:asciiTheme="majorHAnsi" w:hAnsiTheme="majorHAnsi" w:cstheme="majorHAnsi"/>
          <w:b/>
          <w:vertAlign w:val="superscript"/>
        </w:rPr>
        <w:t>1*</w:t>
      </w:r>
      <w:r w:rsidRPr="008C70CA">
        <w:rPr>
          <w:rFonts w:asciiTheme="majorHAnsi" w:hAnsiTheme="majorHAnsi" w:cstheme="majorHAnsi"/>
          <w:b/>
        </w:rPr>
        <w:t>, Duverney Chaverra-Rodriguez</w:t>
      </w:r>
      <w:r w:rsidRPr="008C70CA">
        <w:rPr>
          <w:rFonts w:asciiTheme="majorHAnsi" w:hAnsiTheme="majorHAnsi" w:cstheme="majorHAnsi"/>
          <w:b/>
          <w:vertAlign w:val="superscript"/>
        </w:rPr>
        <w:t>1*</w:t>
      </w:r>
      <w:r w:rsidRPr="008C70CA">
        <w:rPr>
          <w:rFonts w:asciiTheme="majorHAnsi" w:hAnsiTheme="majorHAnsi" w:cstheme="majorHAnsi"/>
          <w:b/>
        </w:rPr>
        <w:t>, Jason L. Rasgon</w:t>
      </w:r>
      <w:r w:rsidRPr="008C70CA">
        <w:rPr>
          <w:rFonts w:asciiTheme="majorHAnsi" w:hAnsiTheme="majorHAnsi" w:cstheme="majorHAnsi"/>
          <w:b/>
          <w:vertAlign w:val="superscript"/>
        </w:rPr>
        <w:t>2</w:t>
      </w:r>
      <w:r w:rsidRPr="008C70CA">
        <w:rPr>
          <w:rFonts w:asciiTheme="majorHAnsi" w:hAnsiTheme="majorHAnsi" w:cstheme="majorHAnsi"/>
          <w:b/>
        </w:rPr>
        <w:t>, Omar S. Akbari</w:t>
      </w:r>
      <w:r w:rsidRPr="008C70CA">
        <w:rPr>
          <w:rFonts w:asciiTheme="majorHAnsi" w:hAnsiTheme="majorHAnsi" w:cstheme="majorHAnsi"/>
          <w:b/>
          <w:vertAlign w:val="superscript"/>
        </w:rPr>
        <w:t>1†</w:t>
      </w:r>
      <w:r w:rsidRPr="008C70CA">
        <w:rPr>
          <w:rFonts w:asciiTheme="majorHAnsi" w:hAnsiTheme="majorHAnsi" w:cstheme="majorHAnsi"/>
          <w:b/>
        </w:rPr>
        <w:t xml:space="preserve"> </w:t>
      </w:r>
    </w:p>
    <w:p w14:paraId="329AB2A7" w14:textId="77777777" w:rsidR="00D57B77" w:rsidRPr="008C70CA" w:rsidRDefault="00D57B77" w:rsidP="00D57B7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3C486C2" w14:textId="77777777" w:rsidR="00D57B77" w:rsidRPr="008C70CA" w:rsidRDefault="00D57B77" w:rsidP="00D57B77">
      <w:pPr>
        <w:rPr>
          <w:rFonts w:asciiTheme="majorHAnsi" w:hAnsiTheme="majorHAnsi" w:cstheme="majorHAnsi"/>
        </w:rPr>
      </w:pPr>
      <w:r w:rsidRPr="008C70CA">
        <w:rPr>
          <w:rFonts w:asciiTheme="majorHAnsi" w:hAnsiTheme="majorHAnsi" w:cstheme="majorHAnsi"/>
          <w:vertAlign w:val="superscript"/>
        </w:rPr>
        <w:t>1</w:t>
      </w:r>
      <w:r w:rsidRPr="008C70CA">
        <w:rPr>
          <w:rFonts w:asciiTheme="majorHAnsi" w:hAnsiTheme="majorHAnsi" w:cstheme="majorHAnsi"/>
        </w:rPr>
        <w:t>Division of Biological Sciences, Section of Cell and Developmental Biology, University of California, San Diego, La Jolla, California 92093</w:t>
      </w:r>
    </w:p>
    <w:p w14:paraId="5572B55D" w14:textId="77777777" w:rsidR="00D57B77" w:rsidRPr="008C70CA" w:rsidRDefault="00D57B77" w:rsidP="00D57B77">
      <w:pPr>
        <w:rPr>
          <w:rFonts w:asciiTheme="majorHAnsi" w:hAnsiTheme="majorHAnsi" w:cstheme="majorHAnsi"/>
        </w:rPr>
      </w:pPr>
      <w:r w:rsidRPr="008C70CA">
        <w:rPr>
          <w:rFonts w:asciiTheme="majorHAnsi" w:hAnsiTheme="majorHAnsi" w:cstheme="majorHAnsi"/>
          <w:vertAlign w:val="superscript"/>
        </w:rPr>
        <w:t>2</w:t>
      </w:r>
      <w:r w:rsidRPr="008C70CA">
        <w:rPr>
          <w:rFonts w:asciiTheme="majorHAnsi" w:hAnsiTheme="majorHAnsi" w:cstheme="majorHAnsi"/>
        </w:rPr>
        <w:t xml:space="preserve">Department of Entomology, The Center for Infectious Disease Dynamics, The Huck Institutes of the Life Sciences, The Pennsylvania State University, University Park, Pennsylvania, 16802 </w:t>
      </w:r>
    </w:p>
    <w:p w14:paraId="2CA4986A" w14:textId="77777777" w:rsidR="00D57B77" w:rsidRPr="008C70CA" w:rsidRDefault="00D57B77" w:rsidP="00D57B77">
      <w:pPr>
        <w:rPr>
          <w:rFonts w:asciiTheme="majorHAnsi" w:hAnsiTheme="majorHAnsi" w:cstheme="majorHAnsi"/>
        </w:rPr>
      </w:pPr>
      <w:r w:rsidRPr="008C70CA">
        <w:rPr>
          <w:rFonts w:asciiTheme="majorHAnsi" w:hAnsiTheme="majorHAnsi" w:cstheme="majorHAnsi"/>
          <w:vertAlign w:val="superscript"/>
        </w:rPr>
        <w:t>*</w:t>
      </w:r>
      <w:r w:rsidRPr="008C70CA">
        <w:rPr>
          <w:rFonts w:asciiTheme="majorHAnsi" w:hAnsiTheme="majorHAnsi" w:cstheme="majorHAnsi"/>
        </w:rPr>
        <w:t>Equal contribution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E0AA73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9BDE1EA" w14:textId="3490AE4B" w:rsidR="00D57B77" w:rsidRPr="00B07A3B" w:rsidRDefault="00D57B7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8C70CA">
        <w:rPr>
          <w:rFonts w:asciiTheme="majorHAnsi" w:hAnsiTheme="majorHAnsi" w:cstheme="majorHAnsi"/>
        </w:rPr>
        <w:t>Omar S. Akbari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73D0AE4" w14:textId="05974549" w:rsidR="00D57B77" w:rsidRPr="008C70CA" w:rsidRDefault="00A74265" w:rsidP="00D57B77">
      <w:pPr>
        <w:rPr>
          <w:rFonts w:asciiTheme="majorHAnsi" w:hAnsiTheme="majorHAnsi" w:cstheme="majorHAnsi"/>
        </w:rPr>
      </w:pPr>
      <w:hyperlink r:id="rId8" w:history="1">
        <w:r w:rsidR="00D57B77" w:rsidRPr="003754E2">
          <w:rPr>
            <w:rStyle w:val="Hyperlink"/>
            <w:rFonts w:asciiTheme="majorHAnsi" w:hAnsiTheme="majorHAnsi" w:cstheme="majorHAnsi"/>
          </w:rPr>
          <w:t>dallabenetta.elena@gmail.com</w:t>
        </w:r>
      </w:hyperlink>
      <w:r w:rsidR="008938B1">
        <w:rPr>
          <w:rStyle w:val="Hyperlink"/>
          <w:rFonts w:asciiTheme="majorHAnsi" w:hAnsiTheme="majorHAnsi" w:cstheme="majorHAnsi"/>
        </w:rPr>
        <w:t xml:space="preserve"> </w:t>
      </w:r>
    </w:p>
    <w:p w14:paraId="6BD79D73" w14:textId="77310E46" w:rsidR="00D57B77" w:rsidRPr="008C70CA" w:rsidRDefault="0070729C" w:rsidP="00D57B77">
      <w:pPr>
        <w:rPr>
          <w:rFonts w:asciiTheme="majorHAnsi" w:hAnsiTheme="majorHAnsi" w:cstheme="majorHAnsi"/>
        </w:rPr>
      </w:pPr>
      <w:hyperlink r:id="rId9" w:history="1">
        <w:r w:rsidR="00D57B77" w:rsidRPr="003754E2">
          <w:rPr>
            <w:rStyle w:val="Hyperlink"/>
            <w:rFonts w:asciiTheme="majorHAnsi" w:hAnsiTheme="majorHAnsi" w:cstheme="majorHAnsi"/>
          </w:rPr>
          <w:t>dchaverrarodriguez@ucsd.edu</w:t>
        </w:r>
      </w:hyperlink>
    </w:p>
    <w:p w14:paraId="5A2BE33C" w14:textId="2FFD8579" w:rsidR="001E230F" w:rsidRDefault="0070729C" w:rsidP="00D57B77">
      <w:pPr>
        <w:outlineLvl w:val="0"/>
        <w:rPr>
          <w:rFonts w:asciiTheme="majorHAnsi" w:hAnsiTheme="majorHAnsi" w:cstheme="majorHAnsi"/>
        </w:rPr>
      </w:pPr>
      <w:hyperlink r:id="rId10" w:history="1">
        <w:r w:rsidR="00D57B77" w:rsidRPr="003754E2">
          <w:rPr>
            <w:rStyle w:val="Hyperlink"/>
            <w:rFonts w:asciiTheme="majorHAnsi" w:hAnsiTheme="majorHAnsi" w:cstheme="majorHAnsi"/>
          </w:rPr>
          <w:t>jlr54@psu.edu</w:t>
        </w:r>
      </w:hyperlink>
    </w:p>
    <w:p w14:paraId="2F74C399" w14:textId="5E0C7D3C" w:rsidR="00D57B77" w:rsidRDefault="0070729C" w:rsidP="00D57B77">
      <w:pPr>
        <w:outlineLvl w:val="0"/>
        <w:rPr>
          <w:rStyle w:val="Hyperlink"/>
          <w:rFonts w:asciiTheme="majorHAnsi" w:hAnsiTheme="majorHAnsi" w:cstheme="majorHAnsi"/>
        </w:rPr>
      </w:pPr>
      <w:hyperlink r:id="rId11" w:history="1">
        <w:r w:rsidR="00142CD6" w:rsidRPr="003754E2">
          <w:rPr>
            <w:rStyle w:val="Hyperlink"/>
            <w:rFonts w:asciiTheme="majorHAnsi" w:hAnsiTheme="majorHAnsi" w:cstheme="majorHAnsi"/>
          </w:rPr>
          <w:t>oakbari@ucsd.edu</w:t>
        </w:r>
      </w:hyperlink>
    </w:p>
    <w:p w14:paraId="202D5385" w14:textId="05E9DE4D" w:rsidR="00452AE8" w:rsidRPr="00B07A3B" w:rsidRDefault="00452AE8" w:rsidP="00D57B77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edallabenetta@ucsd.edu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519229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38B1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448D2259" w:rsidR="00673750" w:rsidRPr="00037828" w:rsidRDefault="008938B1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7531E840" w:rsidR="00673750" w:rsidRPr="00B07A3B" w:rsidRDefault="1C5EC564" w:rsidP="1C5EC564">
      <w:pPr>
        <w:spacing w:before="60"/>
        <w:ind w:left="720"/>
        <w:rPr>
          <w:rFonts w:asciiTheme="minorHAnsi" w:eastAsia="Times New Roman" w:hAnsiTheme="minorHAnsi" w:cstheme="minorBidi"/>
          <w:b/>
          <w:bCs/>
        </w:rPr>
      </w:pPr>
      <w:proofErr w:type="spellStart"/>
      <w:r w:rsidRPr="00452AE8">
        <w:rPr>
          <w:rFonts w:asciiTheme="minorHAnsi" w:eastAsia="Times New Roman" w:hAnsiTheme="minorHAnsi" w:cstheme="minorBidi"/>
          <w:b/>
          <w:bCs/>
        </w:rPr>
        <w:t>Jenco</w:t>
      </w:r>
      <w:proofErr w:type="spellEnd"/>
      <w:r w:rsidRPr="00452AE8">
        <w:rPr>
          <w:rFonts w:asciiTheme="minorHAnsi" w:eastAsia="Times New Roman" w:hAnsiTheme="minorHAnsi" w:cstheme="minorBidi"/>
          <w:b/>
          <w:bCs/>
        </w:rPr>
        <w:t xml:space="preserve"> USA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419ABA7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38B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7777777" w:rsidR="00673750" w:rsidRPr="006D3C9C" w:rsidRDefault="0070729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7777777" w:rsidR="00673750" w:rsidRPr="006D3C9C" w:rsidRDefault="0070729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77777777" w:rsidR="00673750" w:rsidRDefault="0070729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6150E310" w14:textId="77777777" w:rsidR="00673750" w:rsidRPr="00B07A3B" w:rsidRDefault="0070729C" w:rsidP="00673750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Author interview statement opt out. Statements removed completely.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5D551BC2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09F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FCB0E8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CE0D35">
        <w:rPr>
          <w:rFonts w:asciiTheme="minorHAnsi" w:hAnsiTheme="minorHAnsi" w:cstheme="minorHAnsi"/>
          <w:bCs/>
          <w:sz w:val="22"/>
          <w:szCs w:val="22"/>
        </w:rPr>
        <w:t>24</w:t>
      </w:r>
    </w:p>
    <w:p w14:paraId="5AAC9C6C" w14:textId="0F90F72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CE0D35">
        <w:rPr>
          <w:rFonts w:asciiTheme="minorHAnsi" w:hAnsiTheme="minorHAnsi" w:cstheme="minorHAnsi"/>
          <w:bCs/>
          <w:sz w:val="22"/>
          <w:szCs w:val="22"/>
        </w:rPr>
        <w:t>49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52AE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402EFF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6BE19AC" w14:textId="5CE299D8" w:rsidR="00D11CF9" w:rsidRDefault="1C5EC564" w:rsidP="1C5EC5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</w:rPr>
      </w:pPr>
      <w:r w:rsidRPr="1C5EC564">
        <w:rPr>
          <w:rStyle w:val="AuthorName"/>
          <w:rFonts w:asciiTheme="minorHAnsi" w:eastAsia="Times" w:hAnsiTheme="minorHAnsi" w:cstheme="minorBidi"/>
        </w:rPr>
        <w:t>Elena Dalla Benetta</w:t>
      </w:r>
      <w:r w:rsidRPr="1C5EC564">
        <w:rPr>
          <w:rFonts w:asciiTheme="minorHAnsi" w:eastAsia="Times New Roman" w:hAnsiTheme="minorHAnsi" w:cstheme="minorBidi"/>
          <w:b/>
          <w:bCs/>
          <w:u w:val="single"/>
        </w:rPr>
        <w:t>:</w:t>
      </w:r>
      <w:r w:rsidRPr="00D11CF9">
        <w:rPr>
          <w:rFonts w:asciiTheme="minorHAnsi" w:eastAsia="Times New Roman" w:hAnsiTheme="minorHAnsi" w:cstheme="minorBidi"/>
        </w:rPr>
        <w:t xml:space="preserve"> Research on non-canonical insect models like parasitoid wasps is limited because embryonic microinjection is very challenging. Our method bypasses this problem</w:t>
      </w:r>
      <w:r w:rsidR="00D11CF9">
        <w:rPr>
          <w:rFonts w:asciiTheme="minorHAnsi" w:eastAsia="Times New Roman" w:hAnsiTheme="minorHAnsi" w:cstheme="minorBidi"/>
        </w:rPr>
        <w:t xml:space="preserve">, </w:t>
      </w:r>
      <w:r w:rsidRPr="00D11CF9">
        <w:rPr>
          <w:rFonts w:asciiTheme="minorHAnsi" w:eastAsia="Times New Roman" w:hAnsiTheme="minorHAnsi" w:cstheme="minorBidi"/>
        </w:rPr>
        <w:t>enabling site-specific and heritable germline mutations</w:t>
      </w:r>
      <w:r w:rsidR="00D11CF9">
        <w:rPr>
          <w:rFonts w:asciiTheme="minorHAnsi" w:eastAsia="Times New Roman" w:hAnsiTheme="minorHAnsi" w:cstheme="minorBidi"/>
        </w:rPr>
        <w:t>.</w:t>
      </w:r>
    </w:p>
    <w:p w14:paraId="297476EB" w14:textId="77777777" w:rsidR="00D11CF9" w:rsidRDefault="00D11CF9" w:rsidP="00D11CF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</w:rPr>
      </w:pPr>
    </w:p>
    <w:p w14:paraId="55EBAC7B" w14:textId="77777777" w:rsidR="00D11CF9" w:rsidRPr="00FC557C" w:rsidRDefault="00D11CF9" w:rsidP="00D11CF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5928288" w14:textId="11787F73" w:rsidR="007D61A8" w:rsidRPr="00CC3AAF" w:rsidRDefault="1C5EC564" w:rsidP="00D11CF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</w:rPr>
      </w:pPr>
      <w:r w:rsidRPr="00D11CF9">
        <w:rPr>
          <w:rFonts w:asciiTheme="minorHAnsi" w:eastAsia="Times New Roman" w:hAnsiTheme="minorHAnsi" w:cstheme="minorBidi"/>
        </w:rPr>
        <w:t xml:space="preserve"> </w:t>
      </w:r>
    </w:p>
    <w:p w14:paraId="494E7911" w14:textId="33180B4A" w:rsidR="00D11CF9" w:rsidRDefault="00CC3AAF" w:rsidP="1C5EC5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</w:rPr>
      </w:pPr>
      <w:r w:rsidRPr="00D11CF9">
        <w:rPr>
          <w:rFonts w:asciiTheme="majorHAnsi" w:hAnsiTheme="majorHAnsi" w:cstheme="majorBidi"/>
          <w:b/>
          <w:bCs/>
          <w:u w:val="single"/>
        </w:rPr>
        <w:t xml:space="preserve">Duverney </w:t>
      </w:r>
      <w:proofErr w:type="spellStart"/>
      <w:r w:rsidRPr="00D11CF9">
        <w:rPr>
          <w:rFonts w:asciiTheme="majorHAnsi" w:hAnsiTheme="majorHAnsi" w:cstheme="majorBidi"/>
          <w:b/>
          <w:bCs/>
          <w:u w:val="single"/>
        </w:rPr>
        <w:t>Chaverra</w:t>
      </w:r>
      <w:proofErr w:type="spellEnd"/>
      <w:r w:rsidRPr="00D11CF9">
        <w:rPr>
          <w:rFonts w:asciiTheme="majorHAnsi" w:hAnsiTheme="majorHAnsi" w:cstheme="majorBidi"/>
          <w:b/>
          <w:bCs/>
          <w:u w:val="single"/>
        </w:rPr>
        <w:t>-Rodriguez</w:t>
      </w:r>
      <w:r w:rsidR="007D61A8" w:rsidRPr="003E1CE9">
        <w:rPr>
          <w:rFonts w:asciiTheme="minorHAnsi" w:eastAsia="Times New Roman" w:hAnsiTheme="minorHAnsi" w:cstheme="minorBidi"/>
          <w:b/>
          <w:bCs/>
        </w:rPr>
        <w:t xml:space="preserve">: </w:t>
      </w:r>
      <w:r w:rsidR="003E1CE9" w:rsidRPr="00D11CF9">
        <w:rPr>
          <w:rFonts w:asciiTheme="minorHAnsi" w:eastAsia="Times New Roman" w:hAnsiTheme="minorHAnsi" w:cstheme="minorBidi"/>
        </w:rPr>
        <w:t>Injecting pupa or adult females is fast and removes the requirement for expensive equipment or specialized training required to achieve successful embryonic microinjections.</w:t>
      </w:r>
    </w:p>
    <w:p w14:paraId="3C75EBC0" w14:textId="77777777" w:rsidR="00D11CF9" w:rsidRDefault="00D11CF9" w:rsidP="00D11CF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</w:rPr>
      </w:pPr>
    </w:p>
    <w:p w14:paraId="490E6309" w14:textId="61095CB1" w:rsidR="007D61A8" w:rsidRPr="00D11CF9" w:rsidRDefault="00D11CF9" w:rsidP="00D11CF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7C317BA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256FD1" w14:textId="51CFB3F4" w:rsidR="00A35544" w:rsidRPr="00D11CF9" w:rsidRDefault="1C5EC564" w:rsidP="1C5EC5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  <w:b/>
          <w:bCs/>
        </w:rPr>
      </w:pPr>
      <w:r w:rsidRPr="1C5EC564">
        <w:rPr>
          <w:rStyle w:val="AuthorName"/>
          <w:rFonts w:asciiTheme="minorHAnsi" w:eastAsia="Times" w:hAnsiTheme="minorHAnsi" w:cstheme="minorBidi"/>
        </w:rPr>
        <w:t>Elena Dalla Benetta</w:t>
      </w:r>
      <w:r w:rsidRPr="1C5EC564">
        <w:rPr>
          <w:rFonts w:asciiTheme="minorHAnsi" w:eastAsia="Times New Roman" w:hAnsiTheme="minorHAnsi" w:cstheme="minorBidi"/>
          <w:b/>
          <w:bCs/>
          <w:u w:val="single"/>
        </w:rPr>
        <w:t>:</w:t>
      </w:r>
      <w:r w:rsidRPr="1C5EC564">
        <w:rPr>
          <w:rFonts w:asciiTheme="minorHAnsi" w:eastAsia="Times New Roman" w:hAnsiTheme="minorHAnsi" w:cstheme="minorBidi"/>
        </w:rPr>
        <w:t xml:space="preserve"> </w:t>
      </w:r>
      <w:r w:rsidRPr="00D11CF9">
        <w:rPr>
          <w:rFonts w:asciiTheme="minorHAnsi" w:eastAsia="Times New Roman" w:hAnsiTheme="minorHAnsi" w:cstheme="minorBidi"/>
        </w:rPr>
        <w:t>This technique will allow non-specialized labs that do not have access to expensive equipment to do functional studies in any insect species</w:t>
      </w:r>
      <w:r w:rsidR="00D11CF9" w:rsidRPr="00D11CF9">
        <w:rPr>
          <w:rFonts w:asciiTheme="minorHAnsi" w:eastAsia="Times New Roman" w:hAnsiTheme="minorHAnsi" w:cstheme="minorBidi"/>
        </w:rPr>
        <w:t xml:space="preserve"> that</w:t>
      </w:r>
      <w:r w:rsidRPr="00D11CF9">
        <w:rPr>
          <w:rFonts w:asciiTheme="minorHAnsi" w:eastAsia="Times New Roman" w:hAnsiTheme="minorHAnsi" w:cstheme="minorBidi"/>
        </w:rPr>
        <w:t xml:space="preserve"> they are using as model</w:t>
      </w:r>
      <w:r w:rsidR="00D11CF9" w:rsidRPr="00D11CF9">
        <w:rPr>
          <w:rFonts w:asciiTheme="minorHAnsi" w:eastAsia="Times New Roman" w:hAnsiTheme="minorHAnsi" w:cstheme="minorBidi"/>
        </w:rPr>
        <w:t>.</w:t>
      </w:r>
    </w:p>
    <w:p w14:paraId="59351C75" w14:textId="77777777" w:rsidR="00D11CF9" w:rsidRPr="00D11CF9" w:rsidRDefault="00D11CF9" w:rsidP="00D11CF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  <w:b/>
          <w:bCs/>
        </w:rPr>
      </w:pPr>
    </w:p>
    <w:p w14:paraId="6516F693" w14:textId="77777777" w:rsidR="00D11CF9" w:rsidRPr="00FC557C" w:rsidRDefault="00D11CF9" w:rsidP="00D11CF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CE3AAAA" w14:textId="77777777" w:rsidR="00D11CF9" w:rsidRDefault="00D11CF9" w:rsidP="00D11CF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  <w:b/>
          <w:bCs/>
        </w:rPr>
      </w:pPr>
    </w:p>
    <w:p w14:paraId="5422B370" w14:textId="546F442A" w:rsidR="00333FA4" w:rsidRDefault="00CC3AAF" w:rsidP="1C5EC5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</w:rPr>
      </w:pPr>
      <w:r w:rsidRPr="00D11CF9">
        <w:rPr>
          <w:rFonts w:asciiTheme="majorHAnsi" w:hAnsiTheme="majorHAnsi" w:cstheme="majorBidi"/>
          <w:b/>
          <w:bCs/>
          <w:u w:val="single"/>
        </w:rPr>
        <w:t xml:space="preserve">Duverney </w:t>
      </w:r>
      <w:proofErr w:type="spellStart"/>
      <w:r w:rsidRPr="00D11CF9">
        <w:rPr>
          <w:rFonts w:asciiTheme="majorHAnsi" w:hAnsiTheme="majorHAnsi" w:cstheme="majorBidi"/>
          <w:b/>
          <w:bCs/>
          <w:u w:val="single"/>
        </w:rPr>
        <w:t>Chaverra</w:t>
      </w:r>
      <w:proofErr w:type="spellEnd"/>
      <w:r w:rsidRPr="00D11CF9">
        <w:rPr>
          <w:rFonts w:asciiTheme="majorHAnsi" w:hAnsiTheme="majorHAnsi" w:cstheme="majorBidi"/>
          <w:b/>
          <w:bCs/>
          <w:u w:val="single"/>
        </w:rPr>
        <w:t>-Rodriguez</w:t>
      </w:r>
      <w:r w:rsidR="00333FA4" w:rsidRPr="00D11CF9">
        <w:rPr>
          <w:rFonts w:asciiTheme="minorHAnsi" w:eastAsia="Times New Roman" w:hAnsiTheme="minorHAnsi" w:cstheme="minorBidi"/>
          <w:b/>
          <w:bCs/>
          <w:u w:val="single"/>
        </w:rPr>
        <w:t>:</w:t>
      </w:r>
      <w:r w:rsidR="00333FA4" w:rsidRPr="00D11CF9">
        <w:rPr>
          <w:rFonts w:asciiTheme="minorHAnsi" w:eastAsia="Times New Roman" w:hAnsiTheme="minorHAnsi" w:cstheme="minorBidi"/>
          <w:u w:val="single"/>
        </w:rPr>
        <w:t xml:space="preserve"> </w:t>
      </w:r>
      <w:r w:rsidR="00333FA4" w:rsidRPr="00D11CF9">
        <w:rPr>
          <w:rFonts w:asciiTheme="minorHAnsi" w:eastAsia="Times New Roman" w:hAnsiTheme="minorHAnsi" w:cstheme="minorBidi"/>
        </w:rPr>
        <w:t xml:space="preserve">After further optimization, this method can be used to study functional genetics of many other genes in </w:t>
      </w:r>
      <w:r w:rsidR="00333FA4" w:rsidRPr="00D11CF9">
        <w:rPr>
          <w:rFonts w:asciiTheme="minorHAnsi" w:eastAsia="Times New Roman" w:hAnsiTheme="minorHAnsi" w:cstheme="minorBidi"/>
          <w:i/>
          <w:iCs/>
        </w:rPr>
        <w:t>Nasonia</w:t>
      </w:r>
      <w:r w:rsidR="00333FA4" w:rsidRPr="00D11CF9">
        <w:rPr>
          <w:rFonts w:asciiTheme="minorHAnsi" w:eastAsia="Times New Roman" w:hAnsiTheme="minorHAnsi" w:cstheme="minorBidi"/>
        </w:rPr>
        <w:t xml:space="preserve">.  We also think this method may be used to deliver nucleic acids for genetic transformation of Nasonia or other insects. </w:t>
      </w:r>
    </w:p>
    <w:p w14:paraId="4B96DD98" w14:textId="77777777" w:rsidR="00D11CF9" w:rsidRDefault="00D11CF9" w:rsidP="00D11CF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</w:rPr>
      </w:pPr>
    </w:p>
    <w:p w14:paraId="718505B3" w14:textId="77777777" w:rsidR="00D11CF9" w:rsidRPr="00FC557C" w:rsidRDefault="00D11CF9" w:rsidP="00D11CF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3A73ABB" w14:textId="77777777" w:rsidR="00D11CF9" w:rsidRPr="003E1CE9" w:rsidRDefault="00D11CF9" w:rsidP="00D11CF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</w:rPr>
      </w:pPr>
    </w:p>
    <w:p w14:paraId="66D538A0" w14:textId="1A4F7CFC" w:rsidR="001016BD" w:rsidRPr="00D11CF9" w:rsidRDefault="001016BD" w:rsidP="00D11CF9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D11CF9">
        <w:rPr>
          <w:rFonts w:asciiTheme="minorHAnsi" w:hAnsiTheme="minorHAnsi" w:cstheme="minorHAnsi"/>
        </w:rPr>
        <w:br w:type="page"/>
      </w:r>
    </w:p>
    <w:p w14:paraId="713769B9" w14:textId="16A7DF61" w:rsidR="00DC2504" w:rsidRPr="00B07A3B" w:rsidRDefault="00DC2504" w:rsidP="00452AE8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4A7AE01" w:rsidR="00CE10F2" w:rsidRPr="00B07A3B" w:rsidRDefault="00142CD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8C70CA">
        <w:rPr>
          <w:rFonts w:asciiTheme="majorHAnsi" w:hAnsiTheme="majorHAnsi" w:cstheme="majorHAnsi"/>
          <w:b/>
        </w:rPr>
        <w:t>Nasonia rearing</w:t>
      </w:r>
    </w:p>
    <w:p w14:paraId="24C6B477" w14:textId="406E0A56" w:rsidR="00125924" w:rsidRPr="00B07A3B" w:rsidRDefault="003616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setting up approximately 20 </w:t>
      </w:r>
      <w:r w:rsidRPr="00361629">
        <w:rPr>
          <w:rFonts w:asciiTheme="minorHAnsi" w:hAnsiTheme="minorHAnsi" w:cstheme="minorHAnsi"/>
        </w:rPr>
        <w:t>mated females singularly in small glass test tubes plugged with cotton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  <w:r w:rsidRPr="00361629">
        <w:rPr>
          <w:rFonts w:asciiTheme="minorHAnsi" w:hAnsiTheme="minorHAnsi" w:cstheme="minorHAnsi"/>
        </w:rPr>
        <w:t xml:space="preserve">Add two </w:t>
      </w:r>
      <w:r w:rsidRPr="00361629">
        <w:rPr>
          <w:rFonts w:asciiTheme="minorHAnsi" w:hAnsiTheme="minorHAnsi" w:cstheme="minorHAnsi"/>
          <w:i/>
        </w:rPr>
        <w:t>S. bullata hosts</w:t>
      </w:r>
      <w:r w:rsidRPr="00361629">
        <w:rPr>
          <w:rFonts w:asciiTheme="minorHAnsi" w:hAnsiTheme="minorHAnsi" w:cstheme="minorHAnsi"/>
        </w:rPr>
        <w:t xml:space="preserve"> per tube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361629">
        <w:rPr>
          <w:rFonts w:asciiTheme="minorHAnsi" w:hAnsiTheme="minorHAnsi" w:cstheme="minorHAnsi"/>
        </w:rPr>
        <w:t xml:space="preserve">and maintain the wasps at 25 </w:t>
      </w:r>
      <w:r>
        <w:rPr>
          <w:rFonts w:asciiTheme="minorHAnsi" w:hAnsiTheme="minorHAnsi" w:cstheme="minorHAnsi"/>
        </w:rPr>
        <w:t>degrees Celsius</w:t>
      </w:r>
      <w:r w:rsidRPr="00361629">
        <w:rPr>
          <w:rFonts w:asciiTheme="minorHAnsi" w:hAnsiTheme="minorHAnsi" w:cstheme="minorHAnsi"/>
        </w:rPr>
        <w:t xml:space="preserve"> and 30% relative humidity, with a 12</w:t>
      </w:r>
      <w:r>
        <w:rPr>
          <w:rFonts w:asciiTheme="minorHAnsi" w:hAnsiTheme="minorHAnsi" w:cstheme="minorHAnsi"/>
        </w:rPr>
        <w:t xml:space="preserve"> to </w:t>
      </w:r>
      <w:r w:rsidRPr="00361629">
        <w:rPr>
          <w:rFonts w:asciiTheme="minorHAnsi" w:hAnsiTheme="minorHAnsi" w:cstheme="minorHAnsi"/>
        </w:rPr>
        <w:t>12 light</w:t>
      </w:r>
      <w:r>
        <w:rPr>
          <w:rFonts w:asciiTheme="minorHAnsi" w:hAnsiTheme="minorHAnsi" w:cstheme="minorHAnsi"/>
        </w:rPr>
        <w:t xml:space="preserve"> to </w:t>
      </w:r>
      <w:r w:rsidRPr="00361629">
        <w:rPr>
          <w:rFonts w:asciiTheme="minorHAnsi" w:hAnsiTheme="minorHAnsi" w:cstheme="minorHAnsi"/>
        </w:rPr>
        <w:t>dark cycle for 2</w:t>
      </w:r>
      <w:r>
        <w:rPr>
          <w:rFonts w:asciiTheme="minorHAnsi" w:hAnsiTheme="minorHAnsi" w:cstheme="minorHAnsi"/>
        </w:rPr>
        <w:t xml:space="preserve"> to </w:t>
      </w:r>
      <w:r w:rsidRPr="00361629">
        <w:rPr>
          <w:rFonts w:asciiTheme="minorHAnsi" w:hAnsiTheme="minorHAnsi" w:cstheme="minorHAnsi"/>
        </w:rPr>
        <w:t>3 days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61629">
        <w:rPr>
          <w:rFonts w:asciiTheme="minorHAnsi" w:hAnsiTheme="minorHAnsi" w:cstheme="minorHAnsi"/>
        </w:rPr>
        <w:t>.</w:t>
      </w:r>
    </w:p>
    <w:p w14:paraId="7605F9E4" w14:textId="6DF3C89F" w:rsidR="00C34F4C" w:rsidRPr="00B07A3B" w:rsidRDefault="0036162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placing a tube with </w:t>
      </w:r>
      <w:r w:rsidR="00BA41EC">
        <w:rPr>
          <w:rFonts w:asciiTheme="minorHAnsi" w:hAnsiTheme="minorHAnsi" w:cstheme="minorHAnsi"/>
        </w:rPr>
        <w:t>a female</w:t>
      </w:r>
      <w:r>
        <w:rPr>
          <w:rFonts w:asciiTheme="minorHAnsi" w:hAnsiTheme="minorHAnsi" w:cstheme="minorHAnsi"/>
        </w:rPr>
        <w:t xml:space="preserve"> on the lab bench.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61629">
        <w:rPr>
          <w:rFonts w:asciiTheme="minorHAnsi" w:hAnsiTheme="minorHAnsi" w:cstheme="minorHAnsi"/>
          <w:b/>
          <w:bCs/>
        </w:rPr>
        <w:t>10 x 85 cm, 4 mL tubes are optimal</w:t>
      </w:r>
    </w:p>
    <w:p w14:paraId="5E5096AA" w14:textId="6DC9FBA3" w:rsidR="00C34F4C" w:rsidRPr="00361629" w:rsidRDefault="0036162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361629">
        <w:rPr>
          <w:rFonts w:asciiTheme="minorHAnsi" w:hAnsiTheme="minorHAnsi" w:cstheme="minorHAnsi"/>
          <w:i/>
        </w:rPr>
        <w:t xml:space="preserve">S. bullata </w:t>
      </w:r>
      <w:r w:rsidRPr="00361629">
        <w:rPr>
          <w:rFonts w:asciiTheme="minorHAnsi" w:hAnsiTheme="minorHAnsi" w:cstheme="minorHAnsi"/>
          <w:iCs/>
        </w:rPr>
        <w:t>hosts</w:t>
      </w:r>
      <w:r>
        <w:rPr>
          <w:rFonts w:asciiTheme="minorHAnsi" w:hAnsiTheme="minorHAnsi" w:cstheme="minorHAnsi"/>
          <w:iCs/>
        </w:rPr>
        <w:t xml:space="preserve"> into a tube. </w:t>
      </w:r>
    </w:p>
    <w:p w14:paraId="78C799A4" w14:textId="4D53CCB6" w:rsidR="00361629" w:rsidRPr="00B07A3B" w:rsidRDefault="0036162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Talent putting the tube in the incubator. </w:t>
      </w:r>
    </w:p>
    <w:p w14:paraId="54B0D4E5" w14:textId="29E9BE53" w:rsidR="00CE10F2" w:rsidRPr="00B07A3B" w:rsidRDefault="003616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1629">
        <w:rPr>
          <w:rFonts w:asciiTheme="minorHAnsi" w:hAnsiTheme="minorHAnsi" w:cstheme="minorHAnsi"/>
        </w:rPr>
        <w:t>After 2 to 3 days, gently remove the females using a fine-tipped brush to avoid continuous oviposition and asynchrony in offspring development. Removed females can optionally be re-hosted or stored at 5 degrees Celsius for up to a month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61629">
        <w:rPr>
          <w:rFonts w:asciiTheme="minorHAnsi" w:hAnsiTheme="minorHAnsi" w:cstheme="minorHAnsi"/>
        </w:rPr>
        <w:t>.</w:t>
      </w:r>
    </w:p>
    <w:p w14:paraId="1EE42691" w14:textId="6DC9FF70" w:rsidR="00A319BE" w:rsidRPr="00B07A3B" w:rsidRDefault="0036162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females.</w:t>
      </w:r>
    </w:p>
    <w:p w14:paraId="31A84631" w14:textId="7A86C8F4" w:rsidR="00C7374B" w:rsidRDefault="003616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1629">
        <w:rPr>
          <w:rFonts w:asciiTheme="minorHAnsi" w:hAnsiTheme="minorHAnsi" w:cstheme="minorHAnsi"/>
        </w:rPr>
        <w:t>Maintain the parasitized host at 25 degrees Celsius and 30% relative humidity, with a 12</w:t>
      </w:r>
      <w:r>
        <w:rPr>
          <w:rFonts w:asciiTheme="minorHAnsi" w:hAnsiTheme="minorHAnsi" w:cstheme="minorHAnsi"/>
        </w:rPr>
        <w:t xml:space="preserve"> to </w:t>
      </w:r>
      <w:r w:rsidRPr="00361629">
        <w:rPr>
          <w:rFonts w:asciiTheme="minorHAnsi" w:hAnsiTheme="minorHAnsi" w:cstheme="minorHAnsi"/>
        </w:rPr>
        <w:t>12 light</w:t>
      </w:r>
      <w:r>
        <w:rPr>
          <w:rFonts w:asciiTheme="minorHAnsi" w:hAnsiTheme="minorHAnsi" w:cstheme="minorHAnsi"/>
        </w:rPr>
        <w:t xml:space="preserve"> to </w:t>
      </w:r>
      <w:r w:rsidRPr="00361629">
        <w:rPr>
          <w:rFonts w:asciiTheme="minorHAnsi" w:hAnsiTheme="minorHAnsi" w:cstheme="minorHAnsi"/>
        </w:rPr>
        <w:t xml:space="preserve">dark cycle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361629">
        <w:rPr>
          <w:rFonts w:asciiTheme="minorHAnsi" w:hAnsiTheme="minorHAnsi" w:cstheme="minorHAnsi"/>
        </w:rPr>
        <w:t>for 7 days if the desired injection stage requires white pupae</w:t>
      </w:r>
      <w:r>
        <w:rPr>
          <w:rFonts w:asciiTheme="minorHAnsi" w:hAnsiTheme="minorHAnsi" w:cstheme="minorHAnsi"/>
        </w:rPr>
        <w:t>,</w:t>
      </w:r>
      <w:r w:rsidRPr="00361629">
        <w:rPr>
          <w:rFonts w:asciiTheme="minorHAnsi" w:hAnsiTheme="minorHAnsi" w:cstheme="minorHAnsi"/>
        </w:rPr>
        <w:t xml:space="preserve"> for 13 days if the required developmental stage is black pupae</w:t>
      </w:r>
      <w:r>
        <w:rPr>
          <w:rFonts w:asciiTheme="minorHAnsi" w:hAnsiTheme="minorHAnsi" w:cstheme="minorHAnsi"/>
        </w:rPr>
        <w:t>,</w:t>
      </w:r>
      <w:r w:rsidRPr="00361629">
        <w:rPr>
          <w:rFonts w:asciiTheme="minorHAnsi" w:hAnsiTheme="minorHAnsi" w:cstheme="minorHAnsi"/>
        </w:rPr>
        <w:t xml:space="preserve"> or 14 days for young, newly emerged adults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61629">
        <w:rPr>
          <w:rFonts w:asciiTheme="minorHAnsi" w:hAnsiTheme="minorHAnsi" w:cstheme="minorHAnsi"/>
        </w:rPr>
        <w:t>.</w:t>
      </w:r>
    </w:p>
    <w:p w14:paraId="1FD82058" w14:textId="15E4B621" w:rsidR="00361629" w:rsidRDefault="00361629" w:rsidP="003616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with the </w:t>
      </w:r>
      <w:r w:rsidRPr="00361629">
        <w:rPr>
          <w:rFonts w:asciiTheme="minorHAnsi" w:hAnsiTheme="minorHAnsi" w:cstheme="minorHAnsi"/>
        </w:rPr>
        <w:t>parasitized host</w:t>
      </w:r>
      <w:r>
        <w:rPr>
          <w:rFonts w:asciiTheme="minorHAnsi" w:hAnsiTheme="minorHAnsi" w:cstheme="minorHAnsi"/>
        </w:rPr>
        <w:t xml:space="preserve"> in the incubator. </w:t>
      </w:r>
    </w:p>
    <w:p w14:paraId="022BC20B" w14:textId="730D3421" w:rsidR="00361629" w:rsidRDefault="00361629" w:rsidP="003616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with pupae or adults.</w:t>
      </w:r>
    </w:p>
    <w:p w14:paraId="328E9918" w14:textId="14C59235" w:rsidR="00361629" w:rsidRDefault="003616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desired stage is reached, c</w:t>
      </w:r>
      <w:r w:rsidRPr="00361629">
        <w:rPr>
          <w:rFonts w:asciiTheme="minorHAnsi" w:hAnsiTheme="minorHAnsi" w:cstheme="minorHAnsi"/>
        </w:rPr>
        <w:t>rack open the host puparium with a dissecting needle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61629">
        <w:rPr>
          <w:rFonts w:asciiTheme="minorHAnsi" w:hAnsiTheme="minorHAnsi" w:cstheme="minorHAnsi"/>
        </w:rPr>
        <w:t xml:space="preserve"> to recover </w:t>
      </w:r>
      <w:r w:rsidRPr="00361629">
        <w:rPr>
          <w:rFonts w:asciiTheme="minorHAnsi" w:hAnsiTheme="minorHAnsi" w:cstheme="minorHAnsi"/>
          <w:i/>
        </w:rPr>
        <w:t>N. vitripennis</w:t>
      </w:r>
      <w:r w:rsidRPr="00361629">
        <w:rPr>
          <w:rFonts w:asciiTheme="minorHAnsi" w:hAnsiTheme="minorHAnsi" w:cstheme="minorHAnsi"/>
        </w:rPr>
        <w:t xml:space="preserve"> pupae and adults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6F38352" w14:textId="70443261" w:rsidR="00361629" w:rsidRDefault="00361629" w:rsidP="003616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cracking open the puparium. </w:t>
      </w:r>
    </w:p>
    <w:p w14:paraId="0413F4EC" w14:textId="7A23A050" w:rsidR="00142CD6" w:rsidRPr="00361629" w:rsidRDefault="00361629" w:rsidP="003616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recovering a pupae or adult.</w:t>
      </w:r>
    </w:p>
    <w:p w14:paraId="1F99A483" w14:textId="31CAA561" w:rsidR="00CE10F2" w:rsidRPr="009E34C9" w:rsidRDefault="00142CD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C70CA">
        <w:rPr>
          <w:rFonts w:asciiTheme="majorHAnsi" w:hAnsiTheme="majorHAnsi" w:cstheme="majorHAnsi"/>
          <w:b/>
        </w:rPr>
        <w:t>Alignment of white and black pupae</w:t>
      </w:r>
    </w:p>
    <w:p w14:paraId="6448FFD8" w14:textId="18DF181D" w:rsidR="00CE10F2" w:rsidRPr="00B07A3B" w:rsidRDefault="003616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1629">
        <w:rPr>
          <w:rFonts w:asciiTheme="minorHAnsi" w:hAnsiTheme="minorHAnsi" w:cstheme="minorHAnsi"/>
        </w:rPr>
        <w:t xml:space="preserve">Prepare a glass slide by applying a line of school glue at the center </w:t>
      </w:r>
      <w:r w:rsidRPr="00361629">
        <w:rPr>
          <w:rFonts w:asciiTheme="minorHAnsi" w:hAnsiTheme="minorHAnsi" w:cstheme="minorHAnsi"/>
          <w:b/>
          <w:bCs/>
        </w:rPr>
        <w:t>[1]</w:t>
      </w:r>
      <w:r w:rsidRPr="00361629">
        <w:rPr>
          <w:rFonts w:asciiTheme="minorHAnsi" w:hAnsiTheme="minorHAnsi" w:cstheme="minorHAnsi"/>
        </w:rPr>
        <w:t xml:space="preserve">. Spread the glue with a dissecting needle to obtain a thick layer </w:t>
      </w:r>
      <w:r w:rsidRPr="00361629">
        <w:rPr>
          <w:rFonts w:asciiTheme="minorHAnsi" w:hAnsiTheme="minorHAnsi" w:cstheme="minorHAnsi"/>
          <w:b/>
          <w:bCs/>
        </w:rPr>
        <w:t>[2]</w:t>
      </w:r>
      <w:r w:rsidRPr="00361629">
        <w:rPr>
          <w:rFonts w:asciiTheme="minorHAnsi" w:hAnsiTheme="minorHAnsi" w:cstheme="minorHAnsi"/>
        </w:rPr>
        <w:t xml:space="preserve">, which will be used to align the pupae. Let the glue dry for approximately 2 minutes before transferring the pupae </w:t>
      </w:r>
      <w:r w:rsidRPr="00361629">
        <w:rPr>
          <w:rFonts w:asciiTheme="minorHAnsi" w:hAnsiTheme="minorHAnsi" w:cstheme="minorHAnsi"/>
          <w:b/>
          <w:bCs/>
        </w:rPr>
        <w:t>[3]</w:t>
      </w:r>
      <w:r w:rsidRPr="00361629">
        <w:rPr>
          <w:rFonts w:asciiTheme="minorHAnsi" w:hAnsiTheme="minorHAnsi" w:cstheme="minorHAnsi"/>
        </w:rPr>
        <w:t>.</w:t>
      </w:r>
      <w:r w:rsidR="00D11CF9" w:rsidRPr="00D11CF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11CF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3B9E5347" w:rsidR="000B2085" w:rsidRDefault="007B69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glue to a slide. </w:t>
      </w:r>
    </w:p>
    <w:p w14:paraId="43ED93B3" w14:textId="74DD44DA" w:rsidR="007B6946" w:rsidRDefault="007B69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spreading the glue. </w:t>
      </w:r>
    </w:p>
    <w:p w14:paraId="67A75AFA" w14:textId="1F778366" w:rsidR="007B6946" w:rsidRPr="00B07A3B" w:rsidRDefault="007B69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Slide with glue drying.</w:t>
      </w:r>
    </w:p>
    <w:p w14:paraId="1371D6FC" w14:textId="1C780317" w:rsidR="00CE10F2" w:rsidRPr="00B07A3B" w:rsidRDefault="003616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1629">
        <w:rPr>
          <w:rFonts w:asciiTheme="minorHAnsi" w:hAnsiTheme="minorHAnsi" w:cstheme="minorHAnsi"/>
        </w:rPr>
        <w:lastRenderedPageBreak/>
        <w:t>Under a dissecting microscope, us</w:t>
      </w:r>
      <w:r>
        <w:rPr>
          <w:rFonts w:asciiTheme="minorHAnsi" w:hAnsiTheme="minorHAnsi" w:cstheme="minorHAnsi"/>
        </w:rPr>
        <w:t xml:space="preserve">e a </w:t>
      </w:r>
      <w:r w:rsidRPr="00361629">
        <w:rPr>
          <w:rFonts w:asciiTheme="minorHAnsi" w:hAnsiTheme="minorHAnsi" w:cstheme="minorHAnsi"/>
        </w:rPr>
        <w:t>dissecting needle</w:t>
      </w:r>
      <w:r>
        <w:rPr>
          <w:rFonts w:asciiTheme="minorHAnsi" w:hAnsiTheme="minorHAnsi" w:cstheme="minorHAnsi"/>
        </w:rPr>
        <w:t xml:space="preserve"> to</w:t>
      </w:r>
      <w:r w:rsidRPr="00361629">
        <w:rPr>
          <w:rFonts w:asciiTheme="minorHAnsi" w:hAnsiTheme="minorHAnsi" w:cstheme="minorHAnsi"/>
        </w:rPr>
        <w:t xml:space="preserve"> apply glue on the back of the head of the pupa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61629">
        <w:rPr>
          <w:rFonts w:asciiTheme="minorHAnsi" w:hAnsiTheme="minorHAnsi" w:cstheme="minorHAnsi"/>
        </w:rPr>
        <w:t>. Attach the pupa to the glue layer on the slide with its abdomen facing 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61629">
        <w:rPr>
          <w:rFonts w:asciiTheme="minorHAnsi" w:hAnsiTheme="minorHAnsi" w:cstheme="minorHAnsi"/>
        </w:rPr>
        <w:t>. Align 20</w:t>
      </w:r>
      <w:r>
        <w:rPr>
          <w:rFonts w:asciiTheme="minorHAnsi" w:hAnsiTheme="minorHAnsi" w:cstheme="minorHAnsi"/>
        </w:rPr>
        <w:t xml:space="preserve"> to </w:t>
      </w:r>
      <w:r w:rsidRPr="00361629">
        <w:rPr>
          <w:rFonts w:asciiTheme="minorHAnsi" w:hAnsiTheme="minorHAnsi" w:cstheme="minorHAnsi"/>
        </w:rPr>
        <w:t xml:space="preserve">30 pupae side by side on the slide </w:t>
      </w:r>
      <w:r w:rsidR="007B6946">
        <w:rPr>
          <w:rFonts w:asciiTheme="minorHAnsi" w:hAnsiTheme="minorHAnsi" w:cstheme="minorHAnsi"/>
          <w:b/>
          <w:bCs/>
        </w:rPr>
        <w:t>[3]</w:t>
      </w:r>
      <w:r w:rsidRPr="00361629">
        <w:rPr>
          <w:rFonts w:asciiTheme="minorHAnsi" w:hAnsiTheme="minorHAnsi" w:cstheme="minorHAnsi"/>
        </w:rPr>
        <w:t>.</w:t>
      </w:r>
      <w:r w:rsidR="00D11CF9" w:rsidRPr="00D11CF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11CF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41315718" w:rsidR="00875BE8" w:rsidRDefault="007B69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applying glue to pupa’s head. </w:t>
      </w:r>
    </w:p>
    <w:p w14:paraId="62730D34" w14:textId="1B7FDA17" w:rsidR="007B6946" w:rsidRDefault="007B69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attaching the pupa to the slide. </w:t>
      </w:r>
    </w:p>
    <w:p w14:paraId="12DE5E6E" w14:textId="28482C44" w:rsidR="007B6946" w:rsidRPr="00B07A3B" w:rsidRDefault="007B69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Aligned pupae.</w:t>
      </w:r>
    </w:p>
    <w:p w14:paraId="1B146623" w14:textId="505FC46A" w:rsidR="007B6946" w:rsidRDefault="007B69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6946">
        <w:rPr>
          <w:rFonts w:asciiTheme="minorHAnsi" w:hAnsiTheme="minorHAnsi" w:cstheme="minorHAnsi"/>
        </w:rPr>
        <w:t>Place the slide with the pupae in a Petri dish to let the glue dry for approximately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B6946">
        <w:rPr>
          <w:rFonts w:asciiTheme="minorHAnsi" w:hAnsiTheme="minorHAnsi" w:cstheme="minorHAnsi"/>
        </w:rPr>
        <w:t>. Before starting the injections, test the adherence of the pupae to the glue by pushing them gently with the dissecting needle. If most of the pupae are loosened, prepare a new 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B6946">
        <w:rPr>
          <w:rFonts w:asciiTheme="minorHAnsi" w:hAnsiTheme="minorHAnsi" w:cstheme="minorHAnsi"/>
        </w:rPr>
        <w:t xml:space="preserve">. </w:t>
      </w:r>
    </w:p>
    <w:p w14:paraId="04FF06E7" w14:textId="7203F32F" w:rsidR="007B6946" w:rsidRDefault="007B6946" w:rsidP="007B69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 in the Petri dish. </w:t>
      </w:r>
    </w:p>
    <w:p w14:paraId="1C9548B0" w14:textId="2830E0E5" w:rsidR="007B6946" w:rsidRDefault="007B6946" w:rsidP="007B69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pushing pupae gently. </w:t>
      </w:r>
    </w:p>
    <w:p w14:paraId="77402CC0" w14:textId="0F48D740" w:rsidR="00450B27" w:rsidRPr="00B07A3B" w:rsidRDefault="007B69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6946">
        <w:rPr>
          <w:rFonts w:asciiTheme="minorHAnsi" w:hAnsiTheme="minorHAnsi" w:cstheme="minorHAnsi"/>
        </w:rPr>
        <w:t xml:space="preserve">Alternatively, remove all </w:t>
      </w:r>
      <w:r>
        <w:rPr>
          <w:rFonts w:asciiTheme="minorHAnsi" w:hAnsiTheme="minorHAnsi" w:cstheme="minorHAnsi"/>
        </w:rPr>
        <w:t>loose</w:t>
      </w:r>
      <w:r w:rsidRPr="007B6946">
        <w:rPr>
          <w:rFonts w:asciiTheme="minorHAnsi" w:hAnsiTheme="minorHAnsi" w:cstheme="minorHAnsi"/>
        </w:rPr>
        <w:t xml:space="preserve"> pupae and proceed to inject those that are properly attached to the 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B6946">
        <w:rPr>
          <w:rFonts w:asciiTheme="minorHAnsi" w:hAnsiTheme="minorHAnsi" w:cstheme="minorHAnsi"/>
        </w:rPr>
        <w:t>.</w:t>
      </w:r>
    </w:p>
    <w:p w14:paraId="31B04F0F" w14:textId="6FB28A44" w:rsidR="00142CD6" w:rsidRDefault="007B6946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removing loose pupae.</w:t>
      </w:r>
    </w:p>
    <w:p w14:paraId="2F6F3BD4" w14:textId="77777777" w:rsidR="009D5A6A" w:rsidRPr="009D5A6A" w:rsidRDefault="009D5A6A" w:rsidP="009D5A6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589D0FD" w14:textId="64D6E751" w:rsidR="00142CD6" w:rsidRPr="00142CD6" w:rsidRDefault="00142CD6" w:rsidP="00142CD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C70CA">
        <w:rPr>
          <w:rFonts w:asciiTheme="majorHAnsi" w:hAnsiTheme="majorHAnsi" w:cstheme="majorHAnsi"/>
          <w:b/>
        </w:rPr>
        <w:t>Needle preparation</w:t>
      </w:r>
    </w:p>
    <w:p w14:paraId="23750557" w14:textId="64F21DBF" w:rsidR="00142CD6" w:rsidRPr="00142CD6" w:rsidRDefault="009D5A6A" w:rsidP="00142C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9D5A6A">
        <w:rPr>
          <w:rFonts w:asciiTheme="minorHAnsi" w:hAnsiTheme="minorHAnsi" w:cstheme="minorHAnsi"/>
          <w:bCs/>
        </w:rPr>
        <w:t>Load one capillary glass tube into a needle puller, and pull needles following the manufacturer’s instructions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9D5A6A">
        <w:rPr>
          <w:rFonts w:asciiTheme="minorHAnsi" w:hAnsiTheme="minorHAnsi" w:cstheme="minorHAnsi"/>
          <w:bCs/>
        </w:rPr>
        <w:t>.</w:t>
      </w:r>
    </w:p>
    <w:p w14:paraId="5D0FF558" w14:textId="3158E979" w:rsidR="00142CD6" w:rsidRPr="009D5A6A" w:rsidRDefault="009D5A6A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ajorHAnsi" w:hAnsiTheme="majorHAnsi" w:cstheme="majorHAnsi"/>
          <w:bCs/>
        </w:rPr>
        <w:t>Talent pulling a needle.</w:t>
      </w:r>
      <w:r w:rsidR="00142CD6">
        <w:rPr>
          <w:rFonts w:asciiTheme="majorHAnsi" w:hAnsiTheme="majorHAnsi" w:cstheme="majorHAnsi"/>
          <w:bCs/>
        </w:rPr>
        <w:t xml:space="preserve"> </w:t>
      </w:r>
    </w:p>
    <w:p w14:paraId="00127921" w14:textId="303009F6" w:rsidR="009D5A6A" w:rsidRDefault="009D5A6A" w:rsidP="009D5A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9D5A6A">
        <w:rPr>
          <w:rFonts w:asciiTheme="minorHAnsi" w:hAnsiTheme="minorHAnsi" w:cstheme="minorHAnsi"/>
          <w:bCs/>
        </w:rPr>
        <w:t xml:space="preserve">Load the needle with 5 </w:t>
      </w:r>
      <w:r>
        <w:rPr>
          <w:rFonts w:asciiTheme="minorHAnsi" w:hAnsiTheme="minorHAnsi" w:cstheme="minorHAnsi"/>
          <w:bCs/>
        </w:rPr>
        <w:t>microliters</w:t>
      </w:r>
      <w:r w:rsidRPr="009D5A6A">
        <w:rPr>
          <w:rFonts w:asciiTheme="minorHAnsi" w:hAnsiTheme="minorHAnsi" w:cstheme="minorHAnsi"/>
          <w:bCs/>
        </w:rPr>
        <w:t xml:space="preserve"> of the </w:t>
      </w:r>
      <w:r>
        <w:rPr>
          <w:rFonts w:asciiTheme="minorHAnsi" w:hAnsiTheme="minorHAnsi" w:cstheme="minorHAnsi"/>
          <w:bCs/>
        </w:rPr>
        <w:t xml:space="preserve">prepared </w:t>
      </w:r>
      <w:r w:rsidRPr="009D5A6A">
        <w:rPr>
          <w:rFonts w:asciiTheme="minorHAnsi" w:hAnsiTheme="minorHAnsi" w:cstheme="minorHAnsi"/>
          <w:bCs/>
        </w:rPr>
        <w:t xml:space="preserve">injection mixture using </w:t>
      </w:r>
      <w:proofErr w:type="spellStart"/>
      <w:r w:rsidRPr="009D5A6A">
        <w:rPr>
          <w:rFonts w:asciiTheme="minorHAnsi" w:hAnsiTheme="minorHAnsi" w:cstheme="minorHAnsi"/>
          <w:bCs/>
        </w:rPr>
        <w:t>microloader</w:t>
      </w:r>
      <w:proofErr w:type="spellEnd"/>
      <w:r w:rsidRPr="009D5A6A">
        <w:rPr>
          <w:rFonts w:asciiTheme="minorHAnsi" w:hAnsiTheme="minorHAnsi" w:cstheme="minorHAnsi"/>
          <w:bCs/>
        </w:rPr>
        <w:t xml:space="preserve"> pipette tips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</w:t>
      </w:r>
      <w:r w:rsidR="00292587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 w:rsidRPr="009D5A6A">
        <w:rPr>
          <w:rFonts w:asciiTheme="minorHAnsi" w:hAnsiTheme="minorHAnsi" w:cstheme="minorHAnsi"/>
          <w:bCs/>
        </w:rPr>
        <w:t>.</w:t>
      </w:r>
    </w:p>
    <w:p w14:paraId="0C2C719F" w14:textId="3B018346" w:rsidR="009D5A6A" w:rsidRPr="009D5A6A" w:rsidRDefault="009D5A6A" w:rsidP="009D5A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loading the needle. </w:t>
      </w:r>
      <w:r>
        <w:rPr>
          <w:rFonts w:asciiTheme="minorHAnsi" w:hAnsiTheme="minorHAnsi" w:cstheme="minorHAnsi"/>
          <w:b/>
        </w:rPr>
        <w:t xml:space="preserve">TEXT: </w:t>
      </w:r>
      <w:r w:rsidRPr="009D5A6A">
        <w:rPr>
          <w:rFonts w:asciiTheme="minorHAnsi" w:hAnsiTheme="minorHAnsi" w:cstheme="minorHAnsi"/>
          <w:b/>
          <w:bCs/>
        </w:rPr>
        <w:t>RNAi or CRISPR/Cas9 RNP</w:t>
      </w:r>
    </w:p>
    <w:p w14:paraId="4415F6BC" w14:textId="0167C0C6" w:rsidR="009D5A6A" w:rsidRPr="00452AE8" w:rsidRDefault="009D5A6A" w:rsidP="009D5A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52AE8">
        <w:rPr>
          <w:rFonts w:asciiTheme="minorHAnsi" w:hAnsiTheme="minorHAnsi" w:cstheme="minorHAnsi"/>
          <w:bCs/>
        </w:rPr>
        <w:t xml:space="preserve">Open the needle, sliding the tip on a surface made from two overlapping slides </w:t>
      </w:r>
      <w:r w:rsidRPr="00452AE8">
        <w:rPr>
          <w:rFonts w:asciiTheme="minorHAnsi" w:hAnsiTheme="minorHAnsi" w:cstheme="minorHAnsi"/>
          <w:b/>
        </w:rPr>
        <w:t>[1]</w:t>
      </w:r>
      <w:r w:rsidRPr="00452AE8">
        <w:rPr>
          <w:rFonts w:asciiTheme="minorHAnsi" w:hAnsiTheme="minorHAnsi" w:cstheme="minorHAnsi"/>
          <w:bCs/>
        </w:rPr>
        <w:t xml:space="preserve">. Alternatively, open the tip of the needle with a pair of fine forceps to create a sharp edge </w:t>
      </w:r>
      <w:r w:rsidRPr="00452AE8">
        <w:rPr>
          <w:rFonts w:asciiTheme="minorHAnsi" w:hAnsiTheme="minorHAnsi" w:cstheme="minorHAnsi"/>
          <w:b/>
        </w:rPr>
        <w:t>[2]</w:t>
      </w:r>
      <w:r w:rsidRPr="00452AE8">
        <w:rPr>
          <w:rFonts w:asciiTheme="minorHAnsi" w:hAnsiTheme="minorHAnsi" w:cstheme="minorHAnsi"/>
          <w:bCs/>
        </w:rPr>
        <w:t>.</w:t>
      </w:r>
      <w:r w:rsidR="00D11CF9" w:rsidRPr="00D11CF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11CF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2CB9C25" w14:textId="5519EBF3" w:rsidR="009D5A6A" w:rsidRPr="00452AE8" w:rsidRDefault="004124BB" w:rsidP="009D5A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52AE8">
        <w:rPr>
          <w:rFonts w:asciiTheme="minorHAnsi" w:hAnsiTheme="minorHAnsi" w:cstheme="minorHAnsi"/>
          <w:bCs/>
        </w:rPr>
        <w:t xml:space="preserve">SCOPE: </w:t>
      </w:r>
      <w:r w:rsidR="009D5A6A" w:rsidRPr="00452AE8">
        <w:rPr>
          <w:rFonts w:asciiTheme="minorHAnsi" w:hAnsiTheme="minorHAnsi" w:cstheme="minorHAnsi"/>
          <w:bCs/>
        </w:rPr>
        <w:t xml:space="preserve">Talent opening the needle by sliding the tip on a surface. </w:t>
      </w:r>
    </w:p>
    <w:p w14:paraId="79469928" w14:textId="176F24AA" w:rsidR="009D5A6A" w:rsidRPr="00452AE8" w:rsidRDefault="004124BB" w:rsidP="009D5A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52AE8">
        <w:rPr>
          <w:rFonts w:asciiTheme="minorHAnsi" w:hAnsiTheme="minorHAnsi" w:cstheme="minorHAnsi"/>
          <w:bCs/>
        </w:rPr>
        <w:t xml:space="preserve">SCOPE: </w:t>
      </w:r>
      <w:r w:rsidR="009D5A6A" w:rsidRPr="00452AE8">
        <w:rPr>
          <w:rFonts w:asciiTheme="minorHAnsi" w:hAnsiTheme="minorHAnsi" w:cstheme="minorHAnsi"/>
          <w:bCs/>
        </w:rPr>
        <w:t xml:space="preserve">Talent opening the needle with forceps. </w:t>
      </w:r>
    </w:p>
    <w:p w14:paraId="6EC63DA3" w14:textId="77777777" w:rsidR="00142CD6" w:rsidRPr="00142CD6" w:rsidRDefault="00142CD6" w:rsidP="00142CD6">
      <w:pPr>
        <w:spacing w:before="120"/>
        <w:rPr>
          <w:rFonts w:asciiTheme="minorHAnsi" w:hAnsiTheme="minorHAnsi" w:cstheme="minorHAnsi"/>
          <w:bCs/>
        </w:rPr>
      </w:pPr>
    </w:p>
    <w:p w14:paraId="1A447E91" w14:textId="1E6A006D" w:rsidR="00142CD6" w:rsidRPr="00142CD6" w:rsidRDefault="00142CD6" w:rsidP="00142CD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8C70CA">
        <w:rPr>
          <w:rFonts w:asciiTheme="majorHAnsi" w:hAnsiTheme="majorHAnsi" w:cstheme="majorHAnsi"/>
          <w:b/>
        </w:rPr>
        <w:t>Pupal injection with femtojet</w:t>
      </w:r>
    </w:p>
    <w:p w14:paraId="639F20C0" w14:textId="2B6800CB" w:rsidR="00142CD6" w:rsidRPr="00452AE8" w:rsidRDefault="00AE0802" w:rsidP="00142C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E0802">
        <w:rPr>
          <w:rFonts w:asciiTheme="minorHAnsi" w:hAnsiTheme="minorHAnsi" w:cstheme="minorHAnsi"/>
          <w:bCs/>
        </w:rPr>
        <w:t>Place the slide with the aligned pupae under a dissecting microscope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 i</w:t>
      </w:r>
      <w:r w:rsidRPr="00AE0802">
        <w:rPr>
          <w:rFonts w:asciiTheme="minorHAnsi" w:hAnsiTheme="minorHAnsi" w:cstheme="minorHAnsi"/>
          <w:bCs/>
        </w:rPr>
        <w:t xml:space="preserve">nsert the needle into the </w:t>
      </w:r>
      <w:proofErr w:type="spellStart"/>
      <w:r w:rsidRPr="00AE0802">
        <w:rPr>
          <w:rFonts w:asciiTheme="minorHAnsi" w:hAnsiTheme="minorHAnsi" w:cstheme="minorHAnsi"/>
          <w:bCs/>
        </w:rPr>
        <w:t>femtojet’s</w:t>
      </w:r>
      <w:proofErr w:type="spellEnd"/>
      <w:r w:rsidRPr="00AE0802">
        <w:rPr>
          <w:rFonts w:asciiTheme="minorHAnsi" w:hAnsiTheme="minorHAnsi" w:cstheme="minorHAnsi"/>
          <w:bCs/>
        </w:rPr>
        <w:t xml:space="preserve"> injection tube and tighten the grip head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AE0802">
        <w:rPr>
          <w:rFonts w:asciiTheme="minorHAnsi" w:hAnsiTheme="minorHAnsi" w:cstheme="minorHAnsi"/>
          <w:bCs/>
        </w:rPr>
        <w:t xml:space="preserve">. Looking at </w:t>
      </w:r>
      <w:r w:rsidRPr="00452AE8">
        <w:rPr>
          <w:rFonts w:asciiTheme="minorHAnsi" w:hAnsiTheme="minorHAnsi" w:cstheme="minorHAnsi"/>
          <w:bCs/>
        </w:rPr>
        <w:lastRenderedPageBreak/>
        <w:t>the needle under the microscope</w:t>
      </w:r>
      <w:r w:rsidR="00452AE8" w:rsidRPr="00452AE8">
        <w:rPr>
          <w:rFonts w:asciiTheme="minorHAnsi" w:hAnsiTheme="minorHAnsi" w:cstheme="minorHAnsi"/>
          <w:bCs/>
        </w:rPr>
        <w:t xml:space="preserve"> </w:t>
      </w:r>
      <w:r w:rsidR="00452AE8" w:rsidRPr="00452AE8">
        <w:rPr>
          <w:rFonts w:asciiTheme="minorHAnsi" w:hAnsiTheme="minorHAnsi" w:cstheme="minorHAnsi"/>
          <w:b/>
        </w:rPr>
        <w:t>[3]</w:t>
      </w:r>
      <w:r w:rsidRPr="00452AE8">
        <w:rPr>
          <w:rFonts w:asciiTheme="minorHAnsi" w:hAnsiTheme="minorHAnsi" w:cstheme="minorHAnsi"/>
          <w:bCs/>
        </w:rPr>
        <w:t xml:space="preserve">, turn on the </w:t>
      </w:r>
      <w:proofErr w:type="spellStart"/>
      <w:r w:rsidRPr="00452AE8">
        <w:rPr>
          <w:rFonts w:asciiTheme="minorHAnsi" w:hAnsiTheme="minorHAnsi" w:cstheme="minorHAnsi"/>
          <w:bCs/>
        </w:rPr>
        <w:t>femtojet</w:t>
      </w:r>
      <w:proofErr w:type="spellEnd"/>
      <w:r w:rsidRPr="00452AE8">
        <w:rPr>
          <w:rFonts w:asciiTheme="minorHAnsi" w:hAnsiTheme="minorHAnsi" w:cstheme="minorHAnsi"/>
          <w:bCs/>
        </w:rPr>
        <w:t xml:space="preserve"> and set </w:t>
      </w:r>
      <w:r w:rsidR="00452AE8" w:rsidRPr="00452AE8">
        <w:rPr>
          <w:rFonts w:asciiTheme="minorHAnsi" w:hAnsiTheme="minorHAnsi" w:cstheme="minorHAnsi"/>
          <w:bCs/>
        </w:rPr>
        <w:t>the compensation pressure</w:t>
      </w:r>
      <w:r w:rsidRPr="00452AE8">
        <w:rPr>
          <w:rFonts w:asciiTheme="minorHAnsi" w:hAnsiTheme="minorHAnsi" w:cstheme="minorHAnsi"/>
          <w:bCs/>
        </w:rPr>
        <w:t xml:space="preserve"> and </w:t>
      </w:r>
      <w:r w:rsidR="00452AE8" w:rsidRPr="00452AE8">
        <w:rPr>
          <w:rFonts w:asciiTheme="minorHAnsi" w:hAnsiTheme="minorHAnsi" w:cstheme="minorHAnsi"/>
          <w:bCs/>
        </w:rPr>
        <w:t>injection pressure</w:t>
      </w:r>
      <w:r w:rsidRPr="00452AE8">
        <w:rPr>
          <w:rFonts w:asciiTheme="minorHAnsi" w:hAnsiTheme="minorHAnsi" w:cstheme="minorHAnsi"/>
          <w:bCs/>
        </w:rPr>
        <w:t xml:space="preserve"> parameters by rotating the rotary knobs </w:t>
      </w:r>
      <w:r w:rsidRPr="00452AE8">
        <w:rPr>
          <w:rFonts w:asciiTheme="minorHAnsi" w:hAnsiTheme="minorHAnsi" w:cstheme="minorHAnsi"/>
          <w:b/>
        </w:rPr>
        <w:t>[</w:t>
      </w:r>
      <w:r w:rsidR="00452AE8" w:rsidRPr="00452AE8">
        <w:rPr>
          <w:rFonts w:asciiTheme="minorHAnsi" w:hAnsiTheme="minorHAnsi" w:cstheme="minorHAnsi"/>
          <w:b/>
        </w:rPr>
        <w:t>4</w:t>
      </w:r>
      <w:r w:rsidRPr="00452AE8">
        <w:rPr>
          <w:rFonts w:asciiTheme="minorHAnsi" w:hAnsiTheme="minorHAnsi" w:cstheme="minorHAnsi"/>
          <w:b/>
        </w:rPr>
        <w:t>-TXT]</w:t>
      </w:r>
      <w:r w:rsidRPr="00452AE8">
        <w:rPr>
          <w:rFonts w:asciiTheme="minorHAnsi" w:hAnsiTheme="minorHAnsi" w:cstheme="minorHAnsi"/>
          <w:bCs/>
        </w:rPr>
        <w:t xml:space="preserve">. </w:t>
      </w:r>
    </w:p>
    <w:p w14:paraId="04B6CB65" w14:textId="02981E5D" w:rsidR="00142CD6" w:rsidRPr="00452AE8" w:rsidRDefault="00AE080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52AE8">
        <w:rPr>
          <w:rFonts w:asciiTheme="majorHAnsi" w:hAnsiTheme="majorHAnsi" w:cstheme="majorHAnsi"/>
          <w:bCs/>
        </w:rPr>
        <w:t xml:space="preserve">Talent placing the slide under the microscope. </w:t>
      </w:r>
    </w:p>
    <w:p w14:paraId="20D19613" w14:textId="0817023E" w:rsidR="00AE0802" w:rsidRPr="00452AE8" w:rsidRDefault="00AE080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52AE8">
        <w:rPr>
          <w:rFonts w:asciiTheme="majorHAnsi" w:hAnsiTheme="majorHAnsi" w:cstheme="majorHAnsi"/>
          <w:bCs/>
        </w:rPr>
        <w:t xml:space="preserve">Talent inserting the needle into the injection tube. </w:t>
      </w:r>
    </w:p>
    <w:p w14:paraId="75BDB2C0" w14:textId="3AFAFCBA" w:rsidR="00AE0802" w:rsidRPr="00452AE8" w:rsidRDefault="00AE080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52AE8">
        <w:rPr>
          <w:rFonts w:asciiTheme="majorHAnsi" w:hAnsiTheme="majorHAnsi" w:cstheme="majorHAnsi"/>
          <w:bCs/>
        </w:rPr>
        <w:t>SCOPE: Needle under the microscope.</w:t>
      </w:r>
    </w:p>
    <w:p w14:paraId="49BE3839" w14:textId="0846D781" w:rsidR="00AE0802" w:rsidRPr="00452AE8" w:rsidRDefault="00AE080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452AE8">
        <w:rPr>
          <w:rFonts w:asciiTheme="majorHAnsi" w:hAnsiTheme="majorHAnsi" w:cstheme="majorHAnsi"/>
          <w:bCs/>
        </w:rPr>
        <w:t xml:space="preserve">Talent adjusting the rotary knobs. </w:t>
      </w:r>
      <w:r w:rsidRPr="00452AE8">
        <w:rPr>
          <w:rFonts w:asciiTheme="majorHAnsi" w:hAnsiTheme="majorHAnsi" w:cstheme="majorHAnsi"/>
          <w:b/>
        </w:rPr>
        <w:t xml:space="preserve">TEXT: Pc value of 600 </w:t>
      </w:r>
      <w:proofErr w:type="spellStart"/>
      <w:r w:rsidRPr="00452AE8">
        <w:rPr>
          <w:rFonts w:asciiTheme="majorHAnsi" w:hAnsiTheme="majorHAnsi" w:cstheme="majorHAnsi"/>
          <w:b/>
        </w:rPr>
        <w:t>hPa</w:t>
      </w:r>
      <w:proofErr w:type="spellEnd"/>
      <w:r w:rsidRPr="00452AE8">
        <w:rPr>
          <w:rFonts w:asciiTheme="majorHAnsi" w:hAnsiTheme="majorHAnsi" w:cstheme="majorHAnsi"/>
          <w:b/>
        </w:rPr>
        <w:t xml:space="preserve"> is recommended</w:t>
      </w:r>
    </w:p>
    <w:p w14:paraId="48E0BD04" w14:textId="234DD328" w:rsidR="00AE0802" w:rsidRDefault="00AE0802" w:rsidP="00AE08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E0802">
        <w:rPr>
          <w:rFonts w:asciiTheme="minorHAnsi" w:hAnsiTheme="minorHAnsi" w:cstheme="minorHAnsi"/>
          <w:bCs/>
        </w:rPr>
        <w:t xml:space="preserve">Carefully insert the needle between the </w:t>
      </w:r>
      <w:r>
        <w:rPr>
          <w:rFonts w:asciiTheme="minorHAnsi" w:hAnsiTheme="minorHAnsi" w:cstheme="minorHAnsi"/>
          <w:bCs/>
        </w:rPr>
        <w:t>second</w:t>
      </w:r>
      <w:r w:rsidRPr="00AE0802">
        <w:rPr>
          <w:rFonts w:asciiTheme="minorHAnsi" w:hAnsiTheme="minorHAnsi" w:cstheme="minorHAnsi"/>
          <w:bCs/>
        </w:rPr>
        <w:t xml:space="preserve"> and </w:t>
      </w:r>
      <w:r>
        <w:rPr>
          <w:rFonts w:asciiTheme="minorHAnsi" w:hAnsiTheme="minorHAnsi" w:cstheme="minorHAnsi"/>
          <w:bCs/>
        </w:rPr>
        <w:t>third</w:t>
      </w:r>
      <w:r w:rsidRPr="00AE0802">
        <w:rPr>
          <w:rFonts w:asciiTheme="minorHAnsi" w:hAnsiTheme="minorHAnsi" w:cstheme="minorHAnsi"/>
          <w:bCs/>
        </w:rPr>
        <w:t xml:space="preserve"> visible abdominal segments with a vertical angle of about 30</w:t>
      </w:r>
      <w:r>
        <w:rPr>
          <w:rFonts w:asciiTheme="minorHAnsi" w:hAnsiTheme="minorHAnsi" w:cstheme="minorHAnsi"/>
          <w:bCs/>
        </w:rPr>
        <w:t xml:space="preserve"> degrees</w:t>
      </w:r>
      <w:r w:rsidRPr="00AE0802">
        <w:rPr>
          <w:rFonts w:asciiTheme="minorHAnsi" w:hAnsiTheme="minorHAnsi" w:cstheme="minorHAnsi"/>
          <w:bCs/>
        </w:rPr>
        <w:t>. Inject with a continuous flow until the whole abdomen turns pink in the case of white-stage pupae, or until the abdomen increases in size in the case of black pupae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AE0802">
        <w:rPr>
          <w:rFonts w:asciiTheme="minorHAnsi" w:hAnsiTheme="minorHAnsi" w:cstheme="minorHAnsi"/>
          <w:bCs/>
        </w:rPr>
        <w:t xml:space="preserve">. </w:t>
      </w:r>
      <w:r w:rsidR="00D11CF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11CF9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11CF9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5EEA261B" w14:textId="3EA3BA3C" w:rsidR="00AE0802" w:rsidRDefault="00AE0802" w:rsidP="00AE0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Talent inserting the needle and injecting a pupa.</w:t>
      </w:r>
    </w:p>
    <w:p w14:paraId="3892599C" w14:textId="2A2C60A5" w:rsidR="00AE0802" w:rsidRDefault="00AE0802" w:rsidP="00AE08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E0802">
        <w:rPr>
          <w:rFonts w:asciiTheme="minorHAnsi" w:hAnsiTheme="minorHAnsi" w:cstheme="minorHAnsi"/>
          <w:bCs/>
        </w:rPr>
        <w:t>Stop injecting when it is clear that the abdomen cannot take any more liquid, or when the liquid starts flowing out of the body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AE0802">
        <w:rPr>
          <w:rFonts w:asciiTheme="minorHAnsi" w:hAnsiTheme="minorHAnsi" w:cstheme="minorHAnsi"/>
          <w:bCs/>
        </w:rPr>
        <w:t>. Move carefully to the next pupa and repeat these steps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AE0802">
        <w:rPr>
          <w:rFonts w:asciiTheme="minorHAnsi" w:hAnsiTheme="minorHAnsi" w:cstheme="minorHAnsi"/>
          <w:bCs/>
        </w:rPr>
        <w:t>.</w:t>
      </w:r>
    </w:p>
    <w:p w14:paraId="03847369" w14:textId="75BC6B7D" w:rsidR="00AE0802" w:rsidRDefault="00AE0802" w:rsidP="00AE0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Talent removing the needle. </w:t>
      </w:r>
    </w:p>
    <w:p w14:paraId="58749E0F" w14:textId="31857EF8" w:rsidR="00AE0802" w:rsidRDefault="00AE0802" w:rsidP="00AE0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Talent moving on to the next pupa.</w:t>
      </w:r>
    </w:p>
    <w:p w14:paraId="3D82216B" w14:textId="4E9DCDBD" w:rsidR="00AE0802" w:rsidRDefault="00AE0802" w:rsidP="00AE08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E0802">
        <w:rPr>
          <w:rFonts w:asciiTheme="minorHAnsi" w:hAnsiTheme="minorHAnsi" w:cstheme="minorHAnsi"/>
          <w:bCs/>
        </w:rPr>
        <w:t>Transfer the slide with the injected pupae to a Petri dish containing a paper towel soaked with deionized water to maintain humidity. Cover the dish with its lid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AE0802">
        <w:rPr>
          <w:rFonts w:asciiTheme="minorHAnsi" w:hAnsiTheme="minorHAnsi" w:cstheme="minorHAnsi"/>
          <w:bCs/>
        </w:rPr>
        <w:t xml:space="preserve"> and place it at 25 degrees Celsius until wasp emergence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16EA9E4F" w14:textId="48381C4C" w:rsidR="00AE0802" w:rsidRDefault="00AE0802" w:rsidP="00AE0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the slide with the pupae in the Petri dish and covering it. </w:t>
      </w:r>
    </w:p>
    <w:p w14:paraId="2BA25944" w14:textId="4AC88543" w:rsidR="00AE0802" w:rsidRPr="00142CD6" w:rsidRDefault="00AE0802" w:rsidP="00AE0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the dish in the incubator. </w:t>
      </w:r>
    </w:p>
    <w:p w14:paraId="5ED86256" w14:textId="54E696FE" w:rsidR="00142CD6" w:rsidRPr="00142CD6" w:rsidRDefault="00142CD6" w:rsidP="00142CD6">
      <w:pPr>
        <w:spacing w:before="120"/>
        <w:rPr>
          <w:rFonts w:asciiTheme="minorHAnsi" w:hAnsiTheme="minorHAnsi" w:cstheme="minorHAnsi"/>
          <w:bCs/>
        </w:rPr>
      </w:pPr>
    </w:p>
    <w:p w14:paraId="1023DC12" w14:textId="59A8E88D" w:rsidR="00142CD6" w:rsidRPr="00142CD6" w:rsidRDefault="00142CD6" w:rsidP="00142CD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8C70CA">
        <w:rPr>
          <w:rFonts w:asciiTheme="majorHAnsi" w:hAnsiTheme="majorHAnsi" w:cstheme="majorHAnsi"/>
          <w:b/>
        </w:rPr>
        <w:t>Adult injection with aspirator tube</w:t>
      </w:r>
    </w:p>
    <w:p w14:paraId="07F25AFD" w14:textId="58B12DC0" w:rsidR="00142CD6" w:rsidRDefault="00423214" w:rsidP="00142C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423214">
        <w:rPr>
          <w:rFonts w:asciiTheme="majorHAnsi" w:hAnsiTheme="majorHAnsi" w:cstheme="majorHAnsi"/>
          <w:bCs/>
        </w:rPr>
        <w:t>For adult preparation, separate groups of 20 virgin females in a clean small test tube with a fine paintbrush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[1]</w:t>
      </w:r>
      <w:r w:rsidRPr="00423214">
        <w:rPr>
          <w:rFonts w:asciiTheme="majorHAnsi" w:hAnsiTheme="majorHAnsi" w:cstheme="majorHAnsi"/>
          <w:bCs/>
        </w:rPr>
        <w:t xml:space="preserve">. Place </w:t>
      </w:r>
      <w:r>
        <w:rPr>
          <w:rFonts w:asciiTheme="majorHAnsi" w:hAnsiTheme="majorHAnsi" w:cstheme="majorHAnsi"/>
          <w:bCs/>
        </w:rPr>
        <w:t>a</w:t>
      </w:r>
      <w:r w:rsidRPr="00423214">
        <w:rPr>
          <w:rFonts w:asciiTheme="majorHAnsi" w:hAnsiTheme="majorHAnsi" w:cstheme="majorHAnsi"/>
          <w:bCs/>
        </w:rPr>
        <w:t xml:space="preserve"> glass slide on top </w:t>
      </w:r>
      <w:r w:rsidR="00BA41EC">
        <w:rPr>
          <w:rFonts w:asciiTheme="majorHAnsi" w:hAnsiTheme="majorHAnsi" w:cstheme="majorHAnsi"/>
          <w:bCs/>
        </w:rPr>
        <w:t xml:space="preserve">of </w:t>
      </w:r>
      <w:r w:rsidRPr="00423214">
        <w:rPr>
          <w:rFonts w:asciiTheme="majorHAnsi" w:hAnsiTheme="majorHAnsi" w:cstheme="majorHAnsi"/>
          <w:bCs/>
        </w:rPr>
        <w:t xml:space="preserve">ice </w:t>
      </w:r>
      <w:r>
        <w:rPr>
          <w:rFonts w:asciiTheme="majorHAnsi" w:hAnsiTheme="majorHAnsi" w:cstheme="majorHAnsi"/>
          <w:b/>
        </w:rPr>
        <w:t xml:space="preserve">[1] </w:t>
      </w:r>
      <w:r w:rsidRPr="00423214">
        <w:rPr>
          <w:rFonts w:asciiTheme="majorHAnsi" w:hAnsiTheme="majorHAnsi" w:cstheme="majorHAnsi"/>
          <w:bCs/>
        </w:rPr>
        <w:t xml:space="preserve">and align the </w:t>
      </w:r>
      <w:proofErr w:type="gramStart"/>
      <w:r w:rsidRPr="00423214">
        <w:rPr>
          <w:rFonts w:asciiTheme="majorHAnsi" w:hAnsiTheme="majorHAnsi" w:cstheme="majorHAnsi"/>
          <w:bCs/>
        </w:rPr>
        <w:t>females</w:t>
      </w:r>
      <w:proofErr w:type="gramEnd"/>
      <w:r w:rsidRPr="00423214">
        <w:rPr>
          <w:rFonts w:asciiTheme="majorHAnsi" w:hAnsiTheme="majorHAnsi" w:cstheme="majorHAnsi"/>
          <w:bCs/>
        </w:rPr>
        <w:t xml:space="preserve"> side by side on the cold slide with abdomens facing up under a dissecting scope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[3]</w:t>
      </w:r>
      <w:r w:rsidRPr="00423214">
        <w:rPr>
          <w:rFonts w:asciiTheme="majorHAnsi" w:hAnsiTheme="majorHAnsi" w:cstheme="majorHAnsi"/>
          <w:bCs/>
        </w:rPr>
        <w:t>.</w:t>
      </w:r>
    </w:p>
    <w:p w14:paraId="7748ED15" w14:textId="23B0697B" w:rsidR="00142CD6" w:rsidRDefault="00F944D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Talent separating females in a test tube. </w:t>
      </w:r>
    </w:p>
    <w:p w14:paraId="41CB4643" w14:textId="7A539B20" w:rsidR="00F944D2" w:rsidRDefault="00F944D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Talent placing a slide on top of ice. </w:t>
      </w:r>
    </w:p>
    <w:p w14:paraId="74730625" w14:textId="574E207B" w:rsidR="00F944D2" w:rsidRDefault="00F944D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SCOPE: Talent aligning females.</w:t>
      </w:r>
    </w:p>
    <w:p w14:paraId="3A4115EB" w14:textId="35729F5A" w:rsidR="00423214" w:rsidRDefault="00423214" w:rsidP="0042321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423214">
        <w:rPr>
          <w:rFonts w:asciiTheme="majorHAnsi" w:hAnsiTheme="majorHAnsi" w:cstheme="majorHAnsi"/>
          <w:bCs/>
        </w:rPr>
        <w:t xml:space="preserve">Load one needle with the ribonucleoprotein solution using a </w:t>
      </w:r>
      <w:proofErr w:type="spellStart"/>
      <w:r w:rsidRPr="00423214">
        <w:rPr>
          <w:rFonts w:asciiTheme="majorHAnsi" w:hAnsiTheme="majorHAnsi" w:cstheme="majorHAnsi"/>
          <w:bCs/>
        </w:rPr>
        <w:t>microloading</w:t>
      </w:r>
      <w:proofErr w:type="spellEnd"/>
      <w:r w:rsidRPr="00423214">
        <w:rPr>
          <w:rFonts w:asciiTheme="majorHAnsi" w:hAnsiTheme="majorHAnsi" w:cstheme="majorHAnsi"/>
          <w:bCs/>
        </w:rPr>
        <w:t xml:space="preserve"> tip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[1]</w:t>
      </w:r>
      <w:r w:rsidRPr="00423214">
        <w:rPr>
          <w:rFonts w:asciiTheme="majorHAnsi" w:hAnsiTheme="majorHAnsi" w:cstheme="majorHAnsi"/>
          <w:bCs/>
        </w:rPr>
        <w:t xml:space="preserve"> and insert the needle into the connector pack of the aspirator tube assembly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[2]</w:t>
      </w:r>
      <w:r w:rsidRPr="00423214">
        <w:rPr>
          <w:rFonts w:asciiTheme="majorHAnsi" w:hAnsiTheme="majorHAnsi" w:cstheme="majorHAnsi"/>
          <w:bCs/>
        </w:rPr>
        <w:t xml:space="preserve">. </w:t>
      </w:r>
    </w:p>
    <w:p w14:paraId="0958078E" w14:textId="0BDBE685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Talent loading a needle. </w:t>
      </w:r>
    </w:p>
    <w:p w14:paraId="0E2738A3" w14:textId="6CCC27CA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Talent inserting the needle into the </w:t>
      </w:r>
      <w:r w:rsidRPr="00423214">
        <w:rPr>
          <w:rFonts w:asciiTheme="majorHAnsi" w:hAnsiTheme="majorHAnsi" w:cstheme="majorHAnsi"/>
          <w:bCs/>
        </w:rPr>
        <w:t>connector pack</w:t>
      </w:r>
      <w:r>
        <w:rPr>
          <w:rFonts w:asciiTheme="majorHAnsi" w:hAnsiTheme="majorHAnsi" w:cstheme="majorHAnsi"/>
          <w:bCs/>
        </w:rPr>
        <w:t>.</w:t>
      </w:r>
    </w:p>
    <w:p w14:paraId="5A3EC5AD" w14:textId="49B3C2BA" w:rsidR="00423214" w:rsidRDefault="00423214" w:rsidP="0042321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423214">
        <w:rPr>
          <w:rFonts w:asciiTheme="majorHAnsi" w:hAnsiTheme="majorHAnsi" w:cstheme="majorHAnsi"/>
          <w:bCs/>
        </w:rPr>
        <w:lastRenderedPageBreak/>
        <w:t>Support the females from the opposite side with blunted dissecting needles while injecting slowly into the abdomen. Avoid touching the ovipositor, this will severely damage this critical reproductive structure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  <w:bCs/>
        </w:rPr>
        <w:t>.</w:t>
      </w:r>
      <w:r w:rsidR="00D11CF9" w:rsidRPr="00D11CF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11CF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12C9EE7" w14:textId="32885253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SCOPE: Females about to be injected.</w:t>
      </w:r>
    </w:p>
    <w:p w14:paraId="694EC15A" w14:textId="0E942866" w:rsidR="00423214" w:rsidRDefault="00423214" w:rsidP="0042321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423214">
        <w:rPr>
          <w:rFonts w:asciiTheme="majorHAnsi" w:hAnsiTheme="majorHAnsi" w:cstheme="majorHAnsi"/>
          <w:bCs/>
        </w:rPr>
        <w:t xml:space="preserve">Carefully insert the needle between the </w:t>
      </w:r>
      <w:r>
        <w:rPr>
          <w:rFonts w:asciiTheme="majorHAnsi" w:hAnsiTheme="majorHAnsi" w:cstheme="majorHAnsi"/>
          <w:bCs/>
        </w:rPr>
        <w:t>second</w:t>
      </w:r>
      <w:r w:rsidRPr="00423214">
        <w:rPr>
          <w:rFonts w:asciiTheme="majorHAnsi" w:hAnsiTheme="majorHAnsi" w:cstheme="majorHAnsi"/>
          <w:bCs/>
        </w:rPr>
        <w:t xml:space="preserve"> and </w:t>
      </w:r>
      <w:r>
        <w:rPr>
          <w:rFonts w:asciiTheme="majorHAnsi" w:hAnsiTheme="majorHAnsi" w:cstheme="majorHAnsi"/>
          <w:bCs/>
        </w:rPr>
        <w:t>third</w:t>
      </w:r>
      <w:r w:rsidRPr="00423214">
        <w:rPr>
          <w:rFonts w:asciiTheme="majorHAnsi" w:hAnsiTheme="majorHAnsi" w:cstheme="majorHAnsi"/>
          <w:bCs/>
        </w:rPr>
        <w:t xml:space="preserve"> visible abdominal segments with a vertical angle of about 30</w:t>
      </w:r>
      <w:r>
        <w:rPr>
          <w:rFonts w:asciiTheme="majorHAnsi" w:hAnsiTheme="majorHAnsi" w:cstheme="majorHAnsi"/>
          <w:bCs/>
        </w:rPr>
        <w:t xml:space="preserve"> degrees</w:t>
      </w:r>
      <w:r w:rsidRPr="00423214">
        <w:rPr>
          <w:rFonts w:asciiTheme="majorHAnsi" w:hAnsiTheme="majorHAnsi" w:cstheme="majorHAnsi"/>
          <w:bCs/>
        </w:rPr>
        <w:t>. Inject the solution into the female abdomen, stopping when no more liquid can enter, or when leaking of surplus solution is observed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[1]</w:t>
      </w:r>
      <w:r w:rsidRPr="00423214">
        <w:rPr>
          <w:rFonts w:asciiTheme="majorHAnsi" w:hAnsiTheme="majorHAnsi" w:cstheme="majorHAnsi"/>
          <w:bCs/>
        </w:rPr>
        <w:t xml:space="preserve">. Move carefully to the next </w:t>
      </w:r>
      <w:r w:rsidR="00F944D2">
        <w:rPr>
          <w:rFonts w:asciiTheme="majorHAnsi" w:hAnsiTheme="majorHAnsi" w:cstheme="majorHAnsi"/>
          <w:bCs/>
        </w:rPr>
        <w:t>female</w:t>
      </w:r>
      <w:r w:rsidRPr="00423214">
        <w:rPr>
          <w:rFonts w:asciiTheme="majorHAnsi" w:hAnsiTheme="majorHAnsi" w:cstheme="majorHAnsi"/>
          <w:bCs/>
        </w:rPr>
        <w:t xml:space="preserve"> and repeat these steps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[2]</w:t>
      </w:r>
      <w:r>
        <w:rPr>
          <w:rFonts w:asciiTheme="majorHAnsi" w:hAnsiTheme="majorHAnsi" w:cstheme="majorHAnsi"/>
          <w:bCs/>
        </w:rPr>
        <w:t>.</w:t>
      </w:r>
      <w:r w:rsidR="00D11CF9" w:rsidRPr="00D11CF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11CF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11CF9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11CF9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2CDD454" w14:textId="2DE08075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SCOPE: Talent inserting the needle and injecting.</w:t>
      </w:r>
    </w:p>
    <w:p w14:paraId="18ACE053" w14:textId="6E9E5187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SCOPE: Talent moving to the next female.</w:t>
      </w:r>
    </w:p>
    <w:p w14:paraId="7EB4C383" w14:textId="6857080F" w:rsidR="00423214" w:rsidRDefault="00423214" w:rsidP="0042321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423214">
        <w:rPr>
          <w:rFonts w:asciiTheme="majorHAnsi" w:hAnsiTheme="majorHAnsi" w:cstheme="majorHAnsi"/>
          <w:bCs/>
        </w:rPr>
        <w:t>When finished, gently transfer single injected females to a new tube with one host using a paintbrush</w:t>
      </w:r>
      <w:r w:rsidR="00F944D2">
        <w:rPr>
          <w:rFonts w:asciiTheme="majorHAnsi" w:hAnsiTheme="majorHAnsi" w:cstheme="majorHAnsi"/>
          <w:bCs/>
        </w:rPr>
        <w:t xml:space="preserve"> </w:t>
      </w:r>
      <w:r w:rsidR="00F944D2">
        <w:rPr>
          <w:rFonts w:asciiTheme="majorHAnsi" w:hAnsiTheme="majorHAnsi" w:cstheme="majorHAnsi"/>
          <w:b/>
        </w:rPr>
        <w:t>[1]</w:t>
      </w:r>
      <w:r w:rsidRPr="00423214">
        <w:rPr>
          <w:rFonts w:asciiTheme="majorHAnsi" w:hAnsiTheme="majorHAnsi" w:cstheme="majorHAnsi"/>
          <w:bCs/>
        </w:rPr>
        <w:t xml:space="preserve">. Leave </w:t>
      </w:r>
      <w:r w:rsidR="00F944D2">
        <w:rPr>
          <w:rFonts w:asciiTheme="majorHAnsi" w:hAnsiTheme="majorHAnsi" w:cstheme="majorHAnsi"/>
          <w:bCs/>
        </w:rPr>
        <w:t xml:space="preserve">them </w:t>
      </w:r>
      <w:r w:rsidRPr="00423214">
        <w:rPr>
          <w:rFonts w:asciiTheme="majorHAnsi" w:hAnsiTheme="majorHAnsi" w:cstheme="majorHAnsi"/>
          <w:bCs/>
        </w:rPr>
        <w:t>to recover at room temperature for approximately 1 h</w:t>
      </w:r>
      <w:r w:rsidR="00F944D2">
        <w:rPr>
          <w:rFonts w:asciiTheme="majorHAnsi" w:hAnsiTheme="majorHAnsi" w:cstheme="majorHAnsi"/>
          <w:bCs/>
        </w:rPr>
        <w:t>our</w:t>
      </w:r>
      <w:r w:rsidRPr="00423214">
        <w:rPr>
          <w:rFonts w:asciiTheme="majorHAnsi" w:hAnsiTheme="majorHAnsi" w:cstheme="majorHAnsi"/>
          <w:bCs/>
        </w:rPr>
        <w:t>, confirm survival</w:t>
      </w:r>
      <w:r w:rsidR="00F944D2">
        <w:rPr>
          <w:rFonts w:asciiTheme="majorHAnsi" w:hAnsiTheme="majorHAnsi" w:cstheme="majorHAnsi"/>
          <w:bCs/>
        </w:rPr>
        <w:t xml:space="preserve"> </w:t>
      </w:r>
      <w:r w:rsidR="00F944D2">
        <w:rPr>
          <w:rFonts w:asciiTheme="majorHAnsi" w:hAnsiTheme="majorHAnsi" w:cstheme="majorHAnsi"/>
          <w:b/>
        </w:rPr>
        <w:t>[2]</w:t>
      </w:r>
      <w:r w:rsidRPr="00423214">
        <w:rPr>
          <w:rFonts w:asciiTheme="majorHAnsi" w:hAnsiTheme="majorHAnsi" w:cstheme="majorHAnsi"/>
          <w:bCs/>
        </w:rPr>
        <w:t>, and return the tubes to the rearing incubator</w:t>
      </w:r>
      <w:r w:rsidR="00F944D2">
        <w:rPr>
          <w:rFonts w:asciiTheme="majorHAnsi" w:hAnsiTheme="majorHAnsi" w:cstheme="majorHAnsi"/>
          <w:bCs/>
        </w:rPr>
        <w:t xml:space="preserve"> </w:t>
      </w:r>
      <w:r w:rsidR="00F944D2">
        <w:rPr>
          <w:rFonts w:asciiTheme="majorHAnsi" w:hAnsiTheme="majorHAnsi" w:cstheme="majorHAnsi"/>
          <w:b/>
        </w:rPr>
        <w:t>[3]</w:t>
      </w:r>
      <w:r w:rsidRPr="00423214">
        <w:rPr>
          <w:rFonts w:asciiTheme="majorHAnsi" w:hAnsiTheme="majorHAnsi" w:cstheme="majorHAnsi"/>
          <w:bCs/>
        </w:rPr>
        <w:t>.</w:t>
      </w:r>
    </w:p>
    <w:p w14:paraId="0E19C0AD" w14:textId="788EFA21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Talent placing the females in a new tube. </w:t>
      </w:r>
    </w:p>
    <w:p w14:paraId="201ECF35" w14:textId="25D6DB74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Females recovering. </w:t>
      </w:r>
    </w:p>
    <w:p w14:paraId="7DAEE8F2" w14:textId="3FCE3F9D" w:rsidR="00142CD6" w:rsidRPr="00F944D2" w:rsidRDefault="00F944D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returning the tube to the incubator.</w:t>
      </w:r>
    </w:p>
    <w:p w14:paraId="56D297F2" w14:textId="77777777" w:rsidR="00142CD6" w:rsidRPr="008C70CA" w:rsidRDefault="00142CD6" w:rsidP="00142CD6">
      <w:pPr>
        <w:rPr>
          <w:rFonts w:asciiTheme="majorHAnsi" w:hAnsiTheme="majorHAnsi" w:cstheme="majorHAnsi"/>
          <w:highlight w:val="yellow"/>
        </w:rPr>
      </w:pPr>
    </w:p>
    <w:p w14:paraId="52659117" w14:textId="4131F70A" w:rsidR="00142CD6" w:rsidRDefault="00142CD6" w:rsidP="00142CD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8C70CA">
        <w:rPr>
          <w:rFonts w:asciiTheme="majorHAnsi" w:hAnsiTheme="majorHAnsi" w:cstheme="majorHAnsi"/>
          <w:b/>
        </w:rPr>
        <w:t>Post-injection care and mutant screening</w:t>
      </w:r>
    </w:p>
    <w:p w14:paraId="34DF0137" w14:textId="6DDD172A" w:rsidR="00142CD6" w:rsidRDefault="00F944D2" w:rsidP="00142C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F944D2">
        <w:rPr>
          <w:rFonts w:asciiTheme="majorHAnsi" w:hAnsiTheme="majorHAnsi" w:cstheme="majorHAnsi"/>
          <w:bCs/>
        </w:rPr>
        <w:t xml:space="preserve">After adult eclosion from the injected pupae, place single wasps into a glass tube plugged with cotton </w:t>
      </w:r>
      <w:r>
        <w:rPr>
          <w:rFonts w:asciiTheme="majorHAnsi" w:hAnsiTheme="majorHAnsi" w:cstheme="majorHAnsi"/>
          <w:b/>
        </w:rPr>
        <w:t xml:space="preserve">[1] </w:t>
      </w:r>
      <w:r w:rsidRPr="00F944D2">
        <w:rPr>
          <w:rFonts w:asciiTheme="majorHAnsi" w:hAnsiTheme="majorHAnsi" w:cstheme="majorHAnsi"/>
          <w:bCs/>
        </w:rPr>
        <w:t xml:space="preserve">and insert one </w:t>
      </w:r>
      <w:r w:rsidRPr="00F944D2">
        <w:rPr>
          <w:rFonts w:asciiTheme="majorHAnsi" w:hAnsiTheme="majorHAnsi" w:cstheme="majorHAnsi"/>
          <w:bCs/>
          <w:i/>
        </w:rPr>
        <w:t xml:space="preserve">S. bullata </w:t>
      </w:r>
      <w:r w:rsidRPr="00F944D2">
        <w:rPr>
          <w:rFonts w:asciiTheme="majorHAnsi" w:hAnsiTheme="majorHAnsi" w:cstheme="majorHAnsi"/>
          <w:bCs/>
        </w:rPr>
        <w:t>host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[2]</w:t>
      </w:r>
      <w:r w:rsidRPr="00F944D2">
        <w:rPr>
          <w:rFonts w:asciiTheme="majorHAnsi" w:hAnsiTheme="majorHAnsi" w:cstheme="majorHAnsi"/>
          <w:bCs/>
        </w:rPr>
        <w:t xml:space="preserve">. </w:t>
      </w:r>
    </w:p>
    <w:p w14:paraId="5EA9085D" w14:textId="049F33A1" w:rsidR="00142CD6" w:rsidRDefault="00F944D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Talent placing single wasps in a glass tube. </w:t>
      </w:r>
    </w:p>
    <w:p w14:paraId="6A8C63F4" w14:textId="641011CC" w:rsidR="00F944D2" w:rsidRDefault="00F944D2" w:rsidP="00142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inserting a host.</w:t>
      </w:r>
    </w:p>
    <w:p w14:paraId="70DA44A2" w14:textId="760A1669" w:rsidR="00F944D2" w:rsidRDefault="00F944D2" w:rsidP="00F944D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F944D2">
        <w:rPr>
          <w:rFonts w:asciiTheme="majorHAnsi" w:hAnsiTheme="majorHAnsi" w:cstheme="majorHAnsi"/>
          <w:bCs/>
        </w:rPr>
        <w:t>For CRISPR</w:t>
      </w:r>
      <w:r>
        <w:rPr>
          <w:rFonts w:asciiTheme="majorHAnsi" w:hAnsiTheme="majorHAnsi" w:cstheme="majorHAnsi"/>
          <w:bCs/>
        </w:rPr>
        <w:t>-</w:t>
      </w:r>
      <w:r w:rsidRPr="00F944D2">
        <w:rPr>
          <w:rFonts w:asciiTheme="majorHAnsi" w:hAnsiTheme="majorHAnsi" w:cstheme="majorHAnsi"/>
          <w:bCs/>
        </w:rPr>
        <w:t xml:space="preserve">Cas9 </w:t>
      </w:r>
      <w:r w:rsidRPr="00F944D2">
        <w:rPr>
          <w:rFonts w:asciiTheme="majorHAnsi" w:hAnsiTheme="majorHAnsi" w:cstheme="majorHAnsi"/>
          <w:bCs/>
          <w:iCs/>
        </w:rPr>
        <w:t>knockout</w:t>
      </w:r>
      <w:r w:rsidRPr="00F944D2">
        <w:rPr>
          <w:rFonts w:asciiTheme="majorHAnsi" w:hAnsiTheme="majorHAnsi" w:cstheme="majorHAnsi"/>
          <w:bCs/>
        </w:rPr>
        <w:t xml:space="preserve"> experiments, allow females to parasitize the hosts for one day and replace the host each day for three consecutive days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</w:t>
      </w:r>
      <w:r w:rsidR="00D30F1D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]</w:t>
      </w:r>
      <w:r w:rsidRPr="00F944D2">
        <w:rPr>
          <w:rFonts w:asciiTheme="majorHAnsi" w:hAnsiTheme="majorHAnsi" w:cstheme="majorHAnsi"/>
          <w:bCs/>
        </w:rPr>
        <w:t>.</w:t>
      </w:r>
    </w:p>
    <w:p w14:paraId="6B49BE77" w14:textId="566A8078" w:rsidR="00F944D2" w:rsidRDefault="00D30F1D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replacing a host.</w:t>
      </w:r>
    </w:p>
    <w:p w14:paraId="1DA2C657" w14:textId="4ECF60BF" w:rsidR="00F944D2" w:rsidRDefault="00F944D2" w:rsidP="00F944D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F944D2">
        <w:rPr>
          <w:rFonts w:asciiTheme="majorHAnsi" w:hAnsiTheme="majorHAnsi" w:cstheme="majorHAnsi"/>
          <w:bCs/>
        </w:rPr>
        <w:t>Place the parasitized hosts at 25 degrees Celsius until emergence of the G0 male offspring</w:t>
      </w:r>
      <w:r>
        <w:rPr>
          <w:rFonts w:asciiTheme="majorHAnsi" w:hAnsiTheme="majorHAnsi" w:cstheme="majorHAnsi"/>
          <w:bCs/>
        </w:rPr>
        <w:t>,</w:t>
      </w:r>
      <w:r w:rsidRPr="00F944D2">
        <w:rPr>
          <w:rFonts w:asciiTheme="majorHAnsi" w:hAnsiTheme="majorHAnsi" w:cstheme="majorHAnsi"/>
          <w:bCs/>
        </w:rPr>
        <w:t xml:space="preserve"> approximately 13 to 14 days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[1]</w:t>
      </w:r>
      <w:r w:rsidRPr="00F944D2">
        <w:rPr>
          <w:rFonts w:asciiTheme="majorHAnsi" w:hAnsiTheme="majorHAnsi" w:cstheme="majorHAnsi"/>
          <w:bCs/>
        </w:rPr>
        <w:t>.</w:t>
      </w:r>
    </w:p>
    <w:p w14:paraId="04BF6179" w14:textId="143CB481" w:rsidR="00D30F1D" w:rsidRDefault="00D30F1D" w:rsidP="00D30F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Talent placing the host in the incubator. </w:t>
      </w:r>
    </w:p>
    <w:p w14:paraId="6F7E72F7" w14:textId="2B1ED838" w:rsidR="00F944D2" w:rsidRDefault="00F944D2" w:rsidP="00F944D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 w:rsidRPr="00F944D2">
        <w:rPr>
          <w:rFonts w:asciiTheme="majorHAnsi" w:hAnsiTheme="majorHAnsi" w:cstheme="majorHAnsi"/>
          <w:bCs/>
        </w:rPr>
        <w:t>Under a dissecting microscope, screen G0 males for the mutated phenotypes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[1]</w:t>
      </w:r>
      <w:r w:rsidRPr="00F944D2">
        <w:rPr>
          <w:rFonts w:asciiTheme="majorHAnsi" w:hAnsiTheme="majorHAnsi" w:cstheme="majorHAnsi"/>
          <w:bCs/>
        </w:rPr>
        <w:t xml:space="preserve">. The </w:t>
      </w:r>
      <w:r w:rsidRPr="00F944D2">
        <w:rPr>
          <w:rFonts w:asciiTheme="majorHAnsi" w:hAnsiTheme="majorHAnsi" w:cstheme="majorHAnsi"/>
          <w:bCs/>
          <w:i/>
        </w:rPr>
        <w:t>cinnabar</w:t>
      </w:r>
      <w:r w:rsidRPr="00F944D2">
        <w:rPr>
          <w:rFonts w:asciiTheme="majorHAnsi" w:hAnsiTheme="majorHAnsi" w:cstheme="majorHAnsi"/>
          <w:bCs/>
        </w:rPr>
        <w:t xml:space="preserve"> gene is responsible for eye pigmentation. Wasps with brown eyes are wild type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[2]</w:t>
      </w:r>
      <w:r w:rsidRPr="00F944D2">
        <w:rPr>
          <w:rFonts w:asciiTheme="majorHAnsi" w:hAnsiTheme="majorHAnsi" w:cstheme="majorHAnsi"/>
          <w:bCs/>
        </w:rPr>
        <w:t>, and wasps with bright red eyes or variations between red and brown eyes are mutants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[3]</w:t>
      </w:r>
      <w:r>
        <w:rPr>
          <w:rFonts w:asciiTheme="majorHAnsi" w:hAnsiTheme="majorHAnsi" w:cstheme="majorHAnsi"/>
          <w:bCs/>
        </w:rPr>
        <w:t>.</w:t>
      </w:r>
    </w:p>
    <w:p w14:paraId="5959992F" w14:textId="16299DAA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Talent observing a wasp under a microscope. </w:t>
      </w:r>
    </w:p>
    <w:p w14:paraId="55923E8D" w14:textId="14B707AF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SCOPE: Wasp with brown eyes. </w:t>
      </w:r>
    </w:p>
    <w:p w14:paraId="4CAE7F18" w14:textId="69A9C9D5" w:rsidR="00F944D2" w:rsidRDefault="00F944D2" w:rsidP="00F944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>SCOPE: Wasp with red eyes.</w:t>
      </w:r>
    </w:p>
    <w:p w14:paraId="78E5BBC9" w14:textId="73EC5090" w:rsidR="00142CD6" w:rsidRPr="008C70CA" w:rsidRDefault="00142CD6" w:rsidP="00142C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20620708" w14:textId="77777777" w:rsidR="00142CD6" w:rsidRPr="008C70CA" w:rsidRDefault="00142CD6" w:rsidP="00142C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6BB47EDE" w14:textId="721618A9" w:rsidR="00142CD6" w:rsidRPr="008C70CA" w:rsidRDefault="00142CD6" w:rsidP="00142C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673F700" w14:textId="77777777" w:rsidR="00142CD6" w:rsidRPr="008C70CA" w:rsidRDefault="00142CD6" w:rsidP="00142C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6BC26C1" w14:textId="77777777" w:rsidR="00142CD6" w:rsidRPr="008C70CA" w:rsidRDefault="00142CD6" w:rsidP="00142C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54C7921" w14:textId="77777777" w:rsidR="00142CD6" w:rsidRDefault="00142CD6" w:rsidP="00142CD6">
      <w:pPr>
        <w:pStyle w:val="ListParagraph"/>
        <w:spacing w:before="120"/>
        <w:ind w:left="360"/>
        <w:contextualSpacing w:val="0"/>
        <w:rPr>
          <w:rFonts w:asciiTheme="majorHAnsi" w:hAnsiTheme="majorHAnsi" w:cstheme="majorHAnsi"/>
          <w:bCs/>
        </w:rPr>
      </w:pPr>
    </w:p>
    <w:p w14:paraId="7936D1FC" w14:textId="77777777" w:rsidR="00142CD6" w:rsidRPr="00142CD6" w:rsidRDefault="00142CD6" w:rsidP="00142CD6">
      <w:pPr>
        <w:spacing w:before="120"/>
        <w:rPr>
          <w:rFonts w:asciiTheme="minorHAnsi" w:hAnsiTheme="minorHAnsi" w:cstheme="minorHAnsi"/>
          <w:bCs/>
        </w:rPr>
      </w:pPr>
    </w:p>
    <w:p w14:paraId="53410F74" w14:textId="07636C0C" w:rsidR="00A72FC5" w:rsidRPr="008C63F4" w:rsidRDefault="00A72FC5" w:rsidP="008C63F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FF32B0F" w:rsidR="005E2B7E" w:rsidRPr="00B07A3B" w:rsidRDefault="00873D1A" w:rsidP="00452AE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2906A4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320A9" w:rsidRPr="008C70CA">
        <w:rPr>
          <w:rFonts w:asciiTheme="majorHAnsi" w:hAnsiTheme="majorHAnsi" w:cstheme="majorHAnsi"/>
          <w:b/>
        </w:rPr>
        <w:t>Survival and efficiency rate of RNAi and CRISPR/Cas9 via pupal and adult injections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2516EDDE" w:rsidR="00395684" w:rsidRPr="00B07A3B" w:rsidRDefault="008320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This protocol can be used for either pupal or adult microinjection</w:t>
      </w:r>
      <w:r w:rsidR="00127586">
        <w:rPr>
          <w:rFonts w:asciiTheme="minorHAnsi" w:hAnsiTheme="minorHAnsi" w:cstheme="minorHAnsi"/>
          <w:szCs w:val="24"/>
        </w:rPr>
        <w:t xml:space="preserve"> </w:t>
      </w:r>
      <w:r w:rsidR="00127586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="00395684" w:rsidRPr="00B07A3B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urvival rates of this procedure range from </w:t>
      </w:r>
      <w:r w:rsidR="00452AE8">
        <w:rPr>
          <w:rFonts w:asciiTheme="minorHAnsi" w:hAnsiTheme="minorHAnsi" w:cstheme="minorHAnsi"/>
          <w:szCs w:val="24"/>
        </w:rPr>
        <w:t>15 to 100%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127586">
        <w:rPr>
          <w:rFonts w:asciiTheme="minorHAnsi" w:hAnsiTheme="minorHAnsi" w:cstheme="minorHAnsi"/>
          <w:b/>
          <w:bCs/>
          <w:szCs w:val="24"/>
        </w:rPr>
        <w:t>2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The efficiency of </w:t>
      </w:r>
      <w:r>
        <w:rPr>
          <w:rFonts w:asciiTheme="majorHAnsi" w:hAnsiTheme="majorHAnsi" w:cstheme="majorHAnsi"/>
        </w:rPr>
        <w:t>achiev</w:t>
      </w:r>
      <w:r w:rsidRPr="008C70CA">
        <w:rPr>
          <w:rFonts w:asciiTheme="majorHAnsi" w:hAnsiTheme="majorHAnsi" w:cstheme="majorHAnsi"/>
        </w:rPr>
        <w:t>ing the desired phenotype via RNAi or CRISPR without requiring laborious egg injections</w:t>
      </w:r>
      <w:r>
        <w:rPr>
          <w:rFonts w:asciiTheme="majorHAnsi" w:hAnsiTheme="majorHAnsi" w:cstheme="majorHAnsi"/>
        </w:rPr>
        <w:t xml:space="preserve"> is shown here </w:t>
      </w:r>
      <w:r>
        <w:rPr>
          <w:rFonts w:asciiTheme="majorHAnsi" w:hAnsiTheme="majorHAnsi" w:cstheme="majorHAnsi"/>
          <w:b/>
          <w:bCs/>
        </w:rPr>
        <w:t>[</w:t>
      </w:r>
      <w:r w:rsidR="00127586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4E75A4CA" w14:textId="0FF9D70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320A9">
        <w:rPr>
          <w:rFonts w:asciiTheme="minorHAnsi" w:hAnsiTheme="minorHAnsi" w:cstheme="minorHAnsi"/>
          <w:szCs w:val="24"/>
        </w:rPr>
        <w:t xml:space="preserve"> Table 1. </w:t>
      </w:r>
    </w:p>
    <w:p w14:paraId="7EBAD612" w14:textId="68872EAF" w:rsidR="008320A9" w:rsidRDefault="008320A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8320A9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the N Survival (%) row. </w:t>
      </w:r>
    </w:p>
    <w:p w14:paraId="4E81DF6A" w14:textId="391818E6" w:rsidR="008320A9" w:rsidRPr="00B07A3B" w:rsidRDefault="008320A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8320A9">
        <w:rPr>
          <w:rFonts w:asciiTheme="majorHAnsi" w:hAnsiTheme="majorHAnsi" w:cstheme="majorHAnsi"/>
          <w:i/>
          <w:iCs/>
          <w:color w:val="0432FF"/>
          <w:szCs w:val="24"/>
        </w:rPr>
        <w:t>Video Editor: Emphasize the Injected Individuals Laying Offspring row.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074C7121" w:rsidR="00B07A3B" w:rsidRPr="00452AE8" w:rsidRDefault="1C5EC564" w:rsidP="1C5EC56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Bidi"/>
        </w:rPr>
      </w:pPr>
      <w:r w:rsidRPr="1C5EC564">
        <w:rPr>
          <w:rStyle w:val="AuthorName"/>
          <w:rFonts w:asciiTheme="minorHAnsi" w:eastAsia="Times" w:hAnsiTheme="minorHAnsi" w:cstheme="minorBidi"/>
        </w:rPr>
        <w:t>Duverney</w:t>
      </w:r>
      <w:r w:rsidR="00292587">
        <w:rPr>
          <w:rStyle w:val="AuthorName"/>
          <w:rFonts w:asciiTheme="minorHAnsi" w:eastAsia="Times" w:hAnsiTheme="minorHAnsi" w:cstheme="minorBidi"/>
        </w:rPr>
        <w:t xml:space="preserve"> </w:t>
      </w:r>
      <w:proofErr w:type="spellStart"/>
      <w:r w:rsidR="00292587" w:rsidRPr="00D11CF9">
        <w:rPr>
          <w:rFonts w:asciiTheme="majorHAnsi" w:hAnsiTheme="majorHAnsi" w:cstheme="majorBidi"/>
          <w:b/>
          <w:bCs/>
          <w:u w:val="single"/>
        </w:rPr>
        <w:t>Chaverra</w:t>
      </w:r>
      <w:proofErr w:type="spellEnd"/>
      <w:r w:rsidR="00292587" w:rsidRPr="00D11CF9">
        <w:rPr>
          <w:rFonts w:asciiTheme="majorHAnsi" w:hAnsiTheme="majorHAnsi" w:cstheme="majorBidi"/>
          <w:b/>
          <w:bCs/>
          <w:u w:val="single"/>
        </w:rPr>
        <w:t>-Rodriguez</w:t>
      </w:r>
      <w:r w:rsidR="00473E1C" w:rsidRPr="1C5EC564">
        <w:rPr>
          <w:rFonts w:asciiTheme="minorHAnsi" w:eastAsia="Times New Roman" w:hAnsiTheme="minorHAnsi" w:cstheme="minorBidi"/>
          <w:b/>
          <w:bCs/>
          <w:u w:val="single"/>
        </w:rPr>
        <w:t>:</w:t>
      </w:r>
      <w:r w:rsidR="00473E1C" w:rsidRPr="00452AE8">
        <w:rPr>
          <w:rFonts w:asciiTheme="minorHAnsi" w:eastAsia="Times New Roman" w:hAnsiTheme="minorHAnsi" w:cstheme="minorBidi"/>
        </w:rPr>
        <w:t xml:space="preserve"> When injecting pupae or adult females the needle should be sharp and be introduced in a way that liquid should not leak immediately after injecting. If this happens</w:t>
      </w:r>
      <w:r w:rsidR="00452AE8">
        <w:rPr>
          <w:rFonts w:asciiTheme="minorHAnsi" w:eastAsia="Times New Roman" w:hAnsiTheme="minorHAnsi" w:cstheme="minorBidi"/>
        </w:rPr>
        <w:t>,</w:t>
      </w:r>
      <w:r w:rsidR="00473E1C" w:rsidRPr="00452AE8">
        <w:rPr>
          <w:rFonts w:asciiTheme="minorHAnsi" w:eastAsia="Times New Roman" w:hAnsiTheme="minorHAnsi" w:cstheme="minorBidi"/>
        </w:rPr>
        <w:t xml:space="preserve"> remove the needle, </w:t>
      </w:r>
      <w:r w:rsidR="00452AE8" w:rsidRPr="00452AE8">
        <w:rPr>
          <w:rFonts w:asciiTheme="minorHAnsi" w:eastAsia="Times New Roman" w:hAnsiTheme="minorHAnsi" w:cstheme="minorBidi"/>
        </w:rPr>
        <w:t>ensure that</w:t>
      </w:r>
      <w:r w:rsidR="00473E1C" w:rsidRPr="00452AE8">
        <w:rPr>
          <w:rFonts w:asciiTheme="minorHAnsi" w:eastAsia="Times New Roman" w:hAnsiTheme="minorHAnsi" w:cstheme="minorBidi"/>
        </w:rPr>
        <w:t xml:space="preserve"> the tip is fine and sharp, change it if necessary, or inject in a different location.</w:t>
      </w:r>
    </w:p>
    <w:p w14:paraId="1D457561" w14:textId="77777777" w:rsidR="00452AE8" w:rsidRPr="00452AE8" w:rsidRDefault="00452AE8" w:rsidP="00452AE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Bidi"/>
        </w:rPr>
      </w:pPr>
    </w:p>
    <w:p w14:paraId="0951F17D" w14:textId="716FB566" w:rsidR="00452AE8" w:rsidRPr="00FC557C" w:rsidRDefault="00452AE8" w:rsidP="00452AE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452AE8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6.4.1.</w:t>
      </w:r>
    </w:p>
    <w:p w14:paraId="76FDFFF9" w14:textId="77777777" w:rsidR="00452AE8" w:rsidRPr="00B07A3B" w:rsidRDefault="00452AE8" w:rsidP="00452AE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Bidi"/>
        </w:rPr>
      </w:pPr>
    </w:p>
    <w:p w14:paraId="2B0969E1" w14:textId="3C8E0434" w:rsidR="00B07A3B" w:rsidRPr="00452AE8" w:rsidRDefault="00E8233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Elena</w:t>
      </w:r>
      <w:r w:rsidR="0029258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292587" w:rsidRPr="1C5EC564">
        <w:rPr>
          <w:rStyle w:val="AuthorName"/>
          <w:rFonts w:asciiTheme="minorHAnsi" w:eastAsia="Times" w:hAnsiTheme="minorHAnsi" w:cstheme="minorBidi"/>
        </w:rPr>
        <w:t>Dalla Benetta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Functional assay</w:t>
      </w:r>
      <w:r w:rsidR="00452AE8">
        <w:rPr>
          <w:rFonts w:asciiTheme="minorHAnsi" w:hAnsiTheme="minorHAnsi" w:cstheme="minorHAnsi"/>
        </w:rPr>
        <w:t>s can be performed</w:t>
      </w:r>
      <w:r>
        <w:rPr>
          <w:rFonts w:asciiTheme="minorHAnsi" w:hAnsiTheme="minorHAnsi" w:cstheme="minorHAnsi"/>
        </w:rPr>
        <w:t xml:space="preserve"> </w:t>
      </w:r>
      <w:r w:rsidR="00D11CF9">
        <w:rPr>
          <w:rFonts w:asciiTheme="minorHAnsi" w:hAnsiTheme="minorHAnsi" w:cstheme="minorHAnsi"/>
        </w:rPr>
        <w:t>on</w:t>
      </w:r>
      <w:r>
        <w:rPr>
          <w:rFonts w:asciiTheme="minorHAnsi" w:hAnsiTheme="minorHAnsi" w:cstheme="minorHAnsi"/>
        </w:rPr>
        <w:t xml:space="preserve"> the gene of interest targeted from this procedure. This will answer questions about the gene function, and if the gene is necessary for the specific phenotype studied. </w:t>
      </w:r>
    </w:p>
    <w:p w14:paraId="59002175" w14:textId="77777777" w:rsidR="00452AE8" w:rsidRPr="00452AE8" w:rsidRDefault="00452AE8" w:rsidP="00452AE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2BD3ACF" w14:textId="77777777" w:rsidR="00452AE8" w:rsidRPr="00FC557C" w:rsidRDefault="00452AE8" w:rsidP="00452AE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D0CE516" w14:textId="77777777" w:rsidR="00452AE8" w:rsidRPr="00452AE8" w:rsidRDefault="00452AE8" w:rsidP="00452AE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4BB3073" w14:textId="3C3E6506" w:rsidR="00452AE8" w:rsidRDefault="00452AE8" w:rsidP="00452AE8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0B66854" w14:textId="77777777" w:rsidR="00452AE8" w:rsidRPr="00B07A3B" w:rsidRDefault="00452AE8" w:rsidP="00452AE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BB02A3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0C6F7" w14:textId="77777777" w:rsidR="0070729C" w:rsidRDefault="0070729C">
      <w:r>
        <w:separator/>
      </w:r>
    </w:p>
    <w:p w14:paraId="5ADD9FF6" w14:textId="77777777" w:rsidR="0070729C" w:rsidRDefault="0070729C"/>
  </w:endnote>
  <w:endnote w:type="continuationSeparator" w:id="0">
    <w:p w14:paraId="751D7023" w14:textId="77777777" w:rsidR="0070729C" w:rsidRDefault="0070729C">
      <w:r>
        <w:continuationSeparator/>
      </w:r>
    </w:p>
    <w:p w14:paraId="0563EF73" w14:textId="77777777" w:rsidR="0070729C" w:rsidRDefault="00707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944D2" w:rsidRDefault="00F944D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944D2" w:rsidRDefault="00F944D2" w:rsidP="001E230F">
    <w:pPr>
      <w:pStyle w:val="Footer"/>
      <w:ind w:right="360"/>
    </w:pPr>
  </w:p>
  <w:p w14:paraId="1151463A" w14:textId="77777777" w:rsidR="00F944D2" w:rsidRDefault="00F944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1C3F244" w:rsidR="00F944D2" w:rsidRPr="00790E8C" w:rsidRDefault="00F944D2" w:rsidP="00452AE8">
    <w:pPr>
      <w:pStyle w:val="Footer"/>
      <w:tabs>
        <w:tab w:val="clear" w:pos="8640"/>
        <w:tab w:val="left" w:pos="605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52AE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452AE8">
      <w:rPr>
        <w:rFonts w:asciiTheme="minorHAnsi" w:hAnsiTheme="minorHAnsi" w:cstheme="minorHAnsi"/>
        <w:szCs w:val="24"/>
        <w:lang w:val="en-US"/>
      </w:rPr>
      <w:t>February 10, 2021</w:t>
    </w:r>
    <w:r w:rsidR="00452AE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5196" w14:textId="77777777" w:rsidR="0070729C" w:rsidRDefault="0070729C">
      <w:r>
        <w:separator/>
      </w:r>
    </w:p>
    <w:p w14:paraId="114595E0" w14:textId="77777777" w:rsidR="0070729C" w:rsidRDefault="0070729C"/>
  </w:footnote>
  <w:footnote w:type="continuationSeparator" w:id="0">
    <w:p w14:paraId="75383106" w14:textId="77777777" w:rsidR="0070729C" w:rsidRDefault="0070729C">
      <w:r>
        <w:continuationSeparator/>
      </w:r>
    </w:p>
    <w:p w14:paraId="07BDB4A9" w14:textId="77777777" w:rsidR="0070729C" w:rsidRDefault="00707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B591A8F" w:rsidR="00F944D2" w:rsidRPr="006D3AC7" w:rsidRDefault="00F944D2" w:rsidP="00452AE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AE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944D2" w:rsidRDefault="00F944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82E1D"/>
    <w:multiLevelType w:val="multilevel"/>
    <w:tmpl w:val="02B2B4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4412F3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635C6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75F0"/>
    <w:rsid w:val="00125924"/>
    <w:rsid w:val="00126973"/>
    <w:rsid w:val="00127586"/>
    <w:rsid w:val="00142CD6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3F2B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2587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1629"/>
    <w:rsid w:val="00363153"/>
    <w:rsid w:val="00364249"/>
    <w:rsid w:val="0038502C"/>
    <w:rsid w:val="00386777"/>
    <w:rsid w:val="00395684"/>
    <w:rsid w:val="003A1109"/>
    <w:rsid w:val="003A49C2"/>
    <w:rsid w:val="003B5E26"/>
    <w:rsid w:val="003C0AAA"/>
    <w:rsid w:val="003C1044"/>
    <w:rsid w:val="003C32EC"/>
    <w:rsid w:val="003D0847"/>
    <w:rsid w:val="003E1CE9"/>
    <w:rsid w:val="003E2BC9"/>
    <w:rsid w:val="003F4B52"/>
    <w:rsid w:val="004034B6"/>
    <w:rsid w:val="0040767C"/>
    <w:rsid w:val="004114EA"/>
    <w:rsid w:val="004124BB"/>
    <w:rsid w:val="00414B4F"/>
    <w:rsid w:val="00423214"/>
    <w:rsid w:val="00426350"/>
    <w:rsid w:val="00440FFA"/>
    <w:rsid w:val="004425EC"/>
    <w:rsid w:val="00450B27"/>
    <w:rsid w:val="00452AE8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299D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4D41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729C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6946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0A9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938B1"/>
    <w:rsid w:val="008A0177"/>
    <w:rsid w:val="008C63F4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5A6A"/>
    <w:rsid w:val="009E34C9"/>
    <w:rsid w:val="009E4241"/>
    <w:rsid w:val="009F356C"/>
    <w:rsid w:val="009F51F2"/>
    <w:rsid w:val="00A009F6"/>
    <w:rsid w:val="00A02FD5"/>
    <w:rsid w:val="00A07468"/>
    <w:rsid w:val="00A20DA8"/>
    <w:rsid w:val="00A218EC"/>
    <w:rsid w:val="00A273C5"/>
    <w:rsid w:val="00A310D7"/>
    <w:rsid w:val="00A3138F"/>
    <w:rsid w:val="00A319BE"/>
    <w:rsid w:val="00A31F9A"/>
    <w:rsid w:val="00A35544"/>
    <w:rsid w:val="00A40760"/>
    <w:rsid w:val="00A44EFB"/>
    <w:rsid w:val="00A60320"/>
    <w:rsid w:val="00A72FC5"/>
    <w:rsid w:val="00A730E3"/>
    <w:rsid w:val="00A74265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0802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1EC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3AAF"/>
    <w:rsid w:val="00CD515D"/>
    <w:rsid w:val="00CD63B8"/>
    <w:rsid w:val="00CD7F92"/>
    <w:rsid w:val="00CE0D35"/>
    <w:rsid w:val="00CE10F2"/>
    <w:rsid w:val="00CE4904"/>
    <w:rsid w:val="00CF22F6"/>
    <w:rsid w:val="00CF3237"/>
    <w:rsid w:val="00CF6830"/>
    <w:rsid w:val="00CF771C"/>
    <w:rsid w:val="00D00EF4"/>
    <w:rsid w:val="00D103FE"/>
    <w:rsid w:val="00D10BFA"/>
    <w:rsid w:val="00D10F00"/>
    <w:rsid w:val="00D11CF9"/>
    <w:rsid w:val="00D150D8"/>
    <w:rsid w:val="00D30007"/>
    <w:rsid w:val="00D300CE"/>
    <w:rsid w:val="00D30F1D"/>
    <w:rsid w:val="00D37C1A"/>
    <w:rsid w:val="00D406D6"/>
    <w:rsid w:val="00D45AF7"/>
    <w:rsid w:val="00D466AF"/>
    <w:rsid w:val="00D473BF"/>
    <w:rsid w:val="00D47642"/>
    <w:rsid w:val="00D56FE8"/>
    <w:rsid w:val="00D57B77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2338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44D2"/>
    <w:rsid w:val="00F95E8D"/>
    <w:rsid w:val="00FA1A9D"/>
    <w:rsid w:val="00FA532D"/>
    <w:rsid w:val="00FA7A79"/>
    <w:rsid w:val="00FA7D51"/>
    <w:rsid w:val="00FD1497"/>
    <w:rsid w:val="00FE059A"/>
    <w:rsid w:val="00FF3956"/>
    <w:rsid w:val="00FF6C56"/>
    <w:rsid w:val="1C5E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abenetta.elena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771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akbari@ucsd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lr54@p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haverrarodriguez@ucs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40</TotalTime>
  <Pages>10</Pages>
  <Words>1978</Words>
  <Characters>11198</Characters>
  <Application>Microsoft Office Word</Application>
  <DocSecurity>0</DocSecurity>
  <Lines>302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7</cp:revision>
  <dcterms:created xsi:type="dcterms:W3CDTF">2021-01-14T20:53:00Z</dcterms:created>
  <dcterms:modified xsi:type="dcterms:W3CDTF">2021-02-10T16:34:00Z</dcterms:modified>
</cp:coreProperties>
</file>