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EDF8C9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14B63">
        <w:rPr>
          <w:rFonts w:asciiTheme="minorHAnsi" w:eastAsia="Times New Roman" w:hAnsiTheme="minorHAnsi" w:cstheme="minorHAnsi"/>
          <w:b/>
          <w:szCs w:val="24"/>
        </w:rPr>
        <w:t>61890</w:t>
      </w:r>
    </w:p>
    <w:p w14:paraId="0EA072CA" w14:textId="6901306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006904D" w14:textId="77F1A1A5" w:rsidR="00C14B63" w:rsidRDefault="004E0C5A" w:rsidP="00C14B6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14B6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C14B6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https://www.jove.com/account/file-uploader?src=18876498</w:t>
        </w:r>
      </w:hyperlink>
    </w:p>
    <w:p w14:paraId="575333E3" w14:textId="3DC2DEFF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2D43FC79" w14:textId="77777777" w:rsidR="00C14B63" w:rsidRPr="003D57A5" w:rsidRDefault="004E0C5A" w:rsidP="00C14B63">
      <w:pPr>
        <w:jc w:val="both"/>
        <w:rPr>
          <w:rFonts w:asciiTheme="minorHAnsi" w:hAnsiTheme="minorHAnsi" w:cstheme="minorHAnsi"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14B63" w:rsidRPr="00C14B63">
        <w:rPr>
          <w:rFonts w:asciiTheme="minorHAnsi" w:hAnsiTheme="minorHAnsi" w:cstheme="minorHAnsi"/>
          <w:b/>
          <w:sz w:val="32"/>
          <w:szCs w:val="32"/>
        </w:rPr>
        <w:t>Single-Cell Optical Action Potential Measurement in Human Induced Pluripotent Stem Cell-Derived Cardiomyocytes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6FA98F4" w14:textId="36EE9925" w:rsidR="00C14B63" w:rsidRPr="00C14B63" w:rsidRDefault="00EC3C46" w:rsidP="00C14B63">
      <w:pPr>
        <w:jc w:val="both"/>
        <w:rPr>
          <w:rFonts w:asciiTheme="minorHAnsi" w:hAnsiTheme="minorHAnsi" w:cstheme="minorHAnsi"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C14B63" w:rsidRPr="00C14B63">
        <w:rPr>
          <w:rFonts w:asciiTheme="minorHAnsi" w:hAnsiTheme="minorHAnsi" w:cstheme="minorHAnsi"/>
          <w:b/>
          <w:sz w:val="28"/>
          <w:szCs w:val="28"/>
        </w:rPr>
        <w:t>Fitzwilliam Seibertz</w:t>
      </w:r>
      <w:r w:rsidR="00C14B63" w:rsidRPr="00C14B63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C14B63" w:rsidRPr="00C14B63">
        <w:rPr>
          <w:rFonts w:asciiTheme="minorHAnsi" w:hAnsiTheme="minorHAnsi" w:cstheme="minorHAnsi"/>
          <w:b/>
          <w:sz w:val="28"/>
          <w:szCs w:val="28"/>
        </w:rPr>
        <w:t>, Martyn Reynolds</w:t>
      </w:r>
      <w:r w:rsidR="00C14B63" w:rsidRPr="00C14B63">
        <w:rPr>
          <w:rFonts w:asciiTheme="minorHAnsi" w:hAnsiTheme="minorHAnsi" w:cstheme="minorHAnsi"/>
          <w:b/>
          <w:sz w:val="28"/>
          <w:szCs w:val="28"/>
          <w:vertAlign w:val="superscript"/>
        </w:rPr>
        <w:t>3</w:t>
      </w:r>
      <w:r w:rsidR="00C14B63" w:rsidRPr="00C14B63">
        <w:rPr>
          <w:rFonts w:asciiTheme="minorHAnsi" w:hAnsiTheme="minorHAnsi" w:cstheme="minorHAnsi"/>
          <w:b/>
          <w:sz w:val="28"/>
          <w:szCs w:val="28"/>
        </w:rPr>
        <w:t>, and Niels Voigt</w:t>
      </w:r>
      <w:r w:rsidR="00C14B63" w:rsidRPr="00C14B63">
        <w:rPr>
          <w:rFonts w:asciiTheme="minorHAnsi" w:hAnsiTheme="minorHAnsi" w:cstheme="minorHAnsi"/>
          <w:b/>
          <w:sz w:val="28"/>
          <w:szCs w:val="28"/>
          <w:vertAlign w:val="superscript"/>
        </w:rPr>
        <w:t>1,2,4</w:t>
      </w:r>
    </w:p>
    <w:p w14:paraId="16CA9FC9" w14:textId="77777777" w:rsidR="00C14B63" w:rsidRPr="00C14B63" w:rsidRDefault="00C14B63" w:rsidP="00C14B6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609F02" w14:textId="5049B380" w:rsidR="00C14B63" w:rsidRPr="00C14B63" w:rsidRDefault="00C14B63" w:rsidP="00C14B63">
      <w:pPr>
        <w:rPr>
          <w:rFonts w:asciiTheme="minorHAnsi" w:hAnsiTheme="minorHAnsi" w:cstheme="minorHAnsi"/>
          <w:sz w:val="28"/>
          <w:szCs w:val="28"/>
        </w:rPr>
      </w:pPr>
      <w:r w:rsidRPr="00C14B63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C14B63">
        <w:rPr>
          <w:rFonts w:asciiTheme="minorHAnsi" w:hAnsiTheme="minorHAnsi" w:cstheme="minorHAnsi"/>
          <w:sz w:val="28"/>
          <w:szCs w:val="28"/>
        </w:rPr>
        <w:t xml:space="preserve">Institute of Pharmacology and Toxicology, University Medical Center </w:t>
      </w:r>
      <w:proofErr w:type="spellStart"/>
      <w:r w:rsidRPr="00C14B63">
        <w:rPr>
          <w:rFonts w:asciiTheme="minorHAnsi" w:hAnsiTheme="minorHAnsi" w:cstheme="minorHAnsi"/>
          <w:sz w:val="28"/>
          <w:szCs w:val="28"/>
        </w:rPr>
        <w:t>Goettingen</w:t>
      </w:r>
      <w:proofErr w:type="spellEnd"/>
      <w:r w:rsidRPr="00C14B6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3C10A62" w14:textId="7E850625" w:rsidR="00C14B63" w:rsidRPr="00C14B63" w:rsidRDefault="00C14B63" w:rsidP="00C14B63">
      <w:pPr>
        <w:rPr>
          <w:rFonts w:asciiTheme="minorHAnsi" w:hAnsiTheme="minorHAnsi" w:cstheme="minorHAnsi"/>
          <w:sz w:val="28"/>
          <w:szCs w:val="28"/>
        </w:rPr>
      </w:pPr>
      <w:r w:rsidRPr="00C14B63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C14B63">
        <w:rPr>
          <w:rFonts w:asciiTheme="minorHAnsi" w:hAnsiTheme="minorHAnsi" w:cstheme="minorHAnsi"/>
          <w:sz w:val="28"/>
          <w:szCs w:val="28"/>
        </w:rPr>
        <w:t xml:space="preserve">DZHK (German Center for Cardiovascular Research), </w:t>
      </w:r>
      <w:proofErr w:type="spellStart"/>
      <w:r w:rsidRPr="00C14B63">
        <w:rPr>
          <w:rFonts w:asciiTheme="minorHAnsi" w:hAnsiTheme="minorHAnsi" w:cstheme="minorHAnsi"/>
          <w:sz w:val="28"/>
          <w:szCs w:val="28"/>
        </w:rPr>
        <w:t>Goettingen</w:t>
      </w:r>
      <w:proofErr w:type="spellEnd"/>
    </w:p>
    <w:p w14:paraId="4FB838C7" w14:textId="19C9E47F" w:rsidR="00C14B63" w:rsidRPr="00C14B63" w:rsidRDefault="00C14B63" w:rsidP="00C14B63">
      <w:pP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C14B6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C14B63">
        <w:rPr>
          <w:rFonts w:asciiTheme="minorHAnsi" w:hAnsiTheme="minorHAnsi" w:cstheme="minorHAnsi"/>
          <w:sz w:val="28"/>
          <w:szCs w:val="28"/>
        </w:rPr>
        <w:t>Cairn Research Ltd</w:t>
      </w:r>
    </w:p>
    <w:p w14:paraId="2A4193C5" w14:textId="696708C6" w:rsidR="004E0C5A" w:rsidRPr="00C14B63" w:rsidRDefault="00C14B63" w:rsidP="00C14B63">
      <w:pPr>
        <w:jc w:val="both"/>
        <w:rPr>
          <w:rFonts w:cs="Calibri"/>
          <w:iCs/>
          <w:sz w:val="28"/>
          <w:szCs w:val="28"/>
        </w:rPr>
      </w:pPr>
      <w:r w:rsidRPr="00C14B63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C14B63">
        <w:rPr>
          <w:rFonts w:asciiTheme="minorHAnsi" w:hAnsiTheme="minorHAnsi" w:cstheme="minorHAnsi"/>
          <w:sz w:val="28"/>
          <w:szCs w:val="28"/>
        </w:rPr>
        <w:t>Cluster of Excellence “Multiscale Bioimaging: from Molecular Machines to Networks of Excitable Cells" (</w:t>
      </w:r>
      <w:proofErr w:type="spellStart"/>
      <w:r w:rsidRPr="00C14B63">
        <w:rPr>
          <w:rFonts w:asciiTheme="minorHAnsi" w:hAnsiTheme="minorHAnsi" w:cstheme="minorHAnsi"/>
          <w:sz w:val="28"/>
          <w:szCs w:val="28"/>
        </w:rPr>
        <w:t>MBExC</w:t>
      </w:r>
      <w:proofErr w:type="spellEnd"/>
      <w:r w:rsidRPr="00C14B63">
        <w:rPr>
          <w:rFonts w:asciiTheme="minorHAnsi" w:hAnsiTheme="minorHAnsi" w:cstheme="minorHAnsi"/>
          <w:sz w:val="28"/>
          <w:szCs w:val="28"/>
        </w:rPr>
        <w:t xml:space="preserve">), University of </w:t>
      </w:r>
      <w:proofErr w:type="spellStart"/>
      <w:r w:rsidRPr="00C14B63">
        <w:rPr>
          <w:rFonts w:asciiTheme="minorHAnsi" w:hAnsiTheme="minorHAnsi" w:cstheme="minorHAnsi"/>
          <w:sz w:val="28"/>
          <w:szCs w:val="28"/>
        </w:rPr>
        <w:t>Goettingen</w:t>
      </w:r>
      <w:proofErr w:type="spellEnd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5732E1A" w14:textId="77777777" w:rsidR="00C14B63" w:rsidRDefault="00C14B63" w:rsidP="004E0C5A">
      <w:pPr>
        <w:outlineLvl w:val="0"/>
        <w:rPr>
          <w:rFonts w:asciiTheme="minorHAnsi" w:hAnsiTheme="minorHAnsi" w:cstheme="minorHAnsi"/>
          <w:bCs/>
        </w:rPr>
      </w:pPr>
      <w:r w:rsidRPr="003D57A5">
        <w:rPr>
          <w:rFonts w:asciiTheme="minorHAnsi" w:hAnsiTheme="minorHAnsi" w:cstheme="minorHAnsi"/>
          <w:bCs/>
        </w:rPr>
        <w:t xml:space="preserve">Niels Voigt </w:t>
      </w:r>
      <w:r w:rsidRPr="003D57A5">
        <w:rPr>
          <w:rFonts w:asciiTheme="minorHAnsi" w:hAnsiTheme="minorHAnsi" w:cstheme="minorHAnsi"/>
          <w:bCs/>
        </w:rPr>
        <w:tab/>
      </w:r>
      <w:r w:rsidRPr="003D57A5">
        <w:rPr>
          <w:rFonts w:asciiTheme="minorHAnsi" w:hAnsiTheme="minorHAnsi" w:cstheme="minorHAnsi"/>
          <w:bCs/>
        </w:rPr>
        <w:tab/>
      </w:r>
    </w:p>
    <w:p w14:paraId="74AEE438" w14:textId="52CDC0A8" w:rsidR="009A2050" w:rsidRPr="001C3D6D" w:rsidRDefault="00EB5C7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C14B63" w:rsidRPr="00292A85">
          <w:rPr>
            <w:rStyle w:val="Hyperlink"/>
            <w:rFonts w:asciiTheme="minorHAnsi" w:hAnsiTheme="minorHAnsi" w:cstheme="minorHAnsi"/>
            <w:bCs/>
          </w:rPr>
          <w:t>niels.voigt@med.uni-goettingen.de</w:t>
        </w:r>
      </w:hyperlink>
      <w:r w:rsidR="00C14B63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E235E08" w14:textId="133AC935" w:rsidR="00C14B63" w:rsidRPr="003D57A5" w:rsidRDefault="00EB5C73" w:rsidP="00C14B63">
      <w:pPr>
        <w:rPr>
          <w:rFonts w:asciiTheme="minorHAnsi" w:hAnsiTheme="minorHAnsi" w:cstheme="minorHAnsi"/>
          <w:bCs/>
        </w:rPr>
      </w:pPr>
      <w:hyperlink r:id="rId10" w:history="1">
        <w:r w:rsidR="00C14B63" w:rsidRPr="00292A85">
          <w:rPr>
            <w:rStyle w:val="Hyperlink"/>
            <w:rFonts w:asciiTheme="minorHAnsi" w:hAnsiTheme="minorHAnsi" w:cstheme="minorHAnsi"/>
            <w:bCs/>
          </w:rPr>
          <w:t>will.seibertz@med.uni-goettingen.de</w:t>
        </w:r>
      </w:hyperlink>
      <w:r w:rsidR="00C14B63" w:rsidRPr="00C14B63">
        <w:rPr>
          <w:rStyle w:val="Hyperlink"/>
          <w:rFonts w:asciiTheme="minorHAnsi" w:hAnsiTheme="minorHAnsi" w:cstheme="minorHAnsi"/>
          <w:bCs/>
          <w:u w:val="none"/>
        </w:rPr>
        <w:t xml:space="preserve"> </w:t>
      </w:r>
    </w:p>
    <w:p w14:paraId="00499534" w14:textId="6901BA54" w:rsidR="00470A83" w:rsidRDefault="00EB5C73" w:rsidP="00C14B63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C14B63" w:rsidRPr="00292A85">
          <w:rPr>
            <w:rStyle w:val="Hyperlink"/>
            <w:rFonts w:asciiTheme="minorHAnsi" w:hAnsiTheme="minorHAnsi" w:cstheme="minorHAnsi"/>
            <w:bCs/>
          </w:rPr>
          <w:t>m.reynolds@cairn-research.co.uk</w:t>
        </w:r>
      </w:hyperlink>
      <w:r w:rsidR="00C14B63">
        <w:rPr>
          <w:rFonts w:asciiTheme="minorHAnsi" w:hAnsiTheme="minorHAnsi" w:cstheme="minorHAnsi"/>
          <w:bCs/>
        </w:rPr>
        <w:t xml:space="preserve"> </w:t>
      </w:r>
      <w:r w:rsidR="00C14B63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1F7A7D17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21F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FD5AF6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542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172C8C2E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="007D6AEA" w:rsidRPr="007C21FD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230A7922" w14:textId="0900A734" w:rsidR="00362FCE" w:rsidRPr="00362FCE" w:rsidRDefault="00362FC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62FC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 shots for reference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04C468CC" w:rsidR="007544FB" w:rsidRPr="006D3C9C" w:rsidRDefault="00EB5C73" w:rsidP="0064542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462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DF50809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A462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11D7ED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C21FD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7B4EC2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4542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39859C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1A087F7" w:rsidR="007D61A8" w:rsidRPr="00A453AF" w:rsidRDefault="00395D6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Fitzwilliam Seibertz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BE6995">
        <w:rPr>
          <w:rFonts w:asciiTheme="minorHAnsi" w:eastAsia="Times New Roman" w:hAnsiTheme="minorHAnsi" w:cstheme="minorHAnsi"/>
          <w:szCs w:val="24"/>
        </w:rPr>
        <w:t xml:space="preserve"> This </w:t>
      </w:r>
      <w:r w:rsidR="00CC7008">
        <w:rPr>
          <w:rFonts w:asciiTheme="minorHAnsi" w:eastAsia="Times New Roman" w:hAnsiTheme="minorHAnsi" w:cstheme="minorHAnsi"/>
          <w:szCs w:val="24"/>
        </w:rPr>
        <w:t>protocol</w:t>
      </w:r>
      <w:r w:rsidR="00BE6995">
        <w:rPr>
          <w:rFonts w:asciiTheme="minorHAnsi" w:eastAsia="Times New Roman" w:hAnsiTheme="minorHAnsi" w:cstheme="minorHAnsi"/>
          <w:szCs w:val="24"/>
        </w:rPr>
        <w:t xml:space="preserve"> can provide high</w:t>
      </w:r>
      <w:r w:rsidR="005B3F6A">
        <w:rPr>
          <w:rFonts w:asciiTheme="minorHAnsi" w:eastAsia="Times New Roman" w:hAnsiTheme="minorHAnsi" w:cstheme="minorHAnsi"/>
          <w:szCs w:val="24"/>
        </w:rPr>
        <w:t xml:space="preserve"> </w:t>
      </w:r>
      <w:r w:rsidR="00BE6995">
        <w:rPr>
          <w:rFonts w:asciiTheme="minorHAnsi" w:eastAsia="Times New Roman" w:hAnsiTheme="minorHAnsi" w:cstheme="minorHAnsi"/>
          <w:szCs w:val="24"/>
        </w:rPr>
        <w:t>throughput measurements of cellular</w:t>
      </w:r>
      <w:r w:rsidR="005B3F6A">
        <w:rPr>
          <w:rFonts w:asciiTheme="minorHAnsi" w:eastAsia="Times New Roman" w:hAnsiTheme="minorHAnsi" w:cstheme="minorHAnsi"/>
          <w:szCs w:val="24"/>
        </w:rPr>
        <w:t xml:space="preserve"> </w:t>
      </w:r>
      <w:r w:rsidR="00BE6995">
        <w:rPr>
          <w:rFonts w:asciiTheme="minorHAnsi" w:eastAsia="Times New Roman" w:hAnsiTheme="minorHAnsi" w:cstheme="minorHAnsi"/>
          <w:szCs w:val="24"/>
        </w:rPr>
        <w:t xml:space="preserve">electrophysiology in a manner that befits the rapidly </w:t>
      </w:r>
      <w:r w:rsidR="00CC7008">
        <w:rPr>
          <w:rFonts w:asciiTheme="minorHAnsi" w:eastAsia="Times New Roman" w:hAnsiTheme="minorHAnsi" w:cstheme="minorHAnsi"/>
          <w:szCs w:val="24"/>
        </w:rPr>
        <w:t>developing technology of induced</w:t>
      </w:r>
      <w:r w:rsidR="005B3F6A">
        <w:rPr>
          <w:rFonts w:asciiTheme="minorHAnsi" w:hAnsiTheme="minorHAnsi" w:cstheme="minorHAnsi"/>
        </w:rPr>
        <w:t xml:space="preserve"> </w:t>
      </w:r>
      <w:r w:rsidR="00EC1040">
        <w:rPr>
          <w:rFonts w:asciiTheme="minorHAnsi" w:hAnsiTheme="minorHAnsi" w:cstheme="minorHAnsi"/>
        </w:rPr>
        <w:t>pluripotent</w:t>
      </w:r>
      <w:r w:rsidR="005B3F6A">
        <w:rPr>
          <w:rFonts w:asciiTheme="minorHAnsi" w:hAnsiTheme="minorHAnsi" w:cstheme="minorHAnsi"/>
        </w:rPr>
        <w:t xml:space="preserve"> </w:t>
      </w:r>
      <w:r w:rsidR="00EC1040">
        <w:rPr>
          <w:rFonts w:asciiTheme="minorHAnsi" w:hAnsiTheme="minorHAnsi" w:cstheme="minorHAnsi"/>
        </w:rPr>
        <w:t>stem</w:t>
      </w:r>
      <w:r w:rsidR="005B3F6A">
        <w:rPr>
          <w:rFonts w:asciiTheme="minorHAnsi" w:hAnsiTheme="minorHAnsi" w:cstheme="minorHAnsi"/>
        </w:rPr>
        <w:t xml:space="preserve"> </w:t>
      </w:r>
      <w:r w:rsidR="00EC1040">
        <w:rPr>
          <w:rFonts w:asciiTheme="minorHAnsi" w:hAnsiTheme="minorHAnsi" w:cstheme="minorHAnsi"/>
        </w:rPr>
        <w:t>cell</w:t>
      </w:r>
      <w:r w:rsidR="005B3F6A">
        <w:rPr>
          <w:rFonts w:asciiTheme="minorHAnsi" w:hAnsiTheme="minorHAnsi" w:cstheme="minorHAnsi"/>
        </w:rPr>
        <w:t xml:space="preserve"> </w:t>
      </w:r>
      <w:r w:rsidR="00EC1040">
        <w:rPr>
          <w:rFonts w:asciiTheme="minorHAnsi" w:hAnsiTheme="minorHAnsi" w:cstheme="minorHAnsi"/>
        </w:rPr>
        <w:t>derived</w:t>
      </w:r>
      <w:r w:rsidR="005B3F6A">
        <w:rPr>
          <w:rFonts w:asciiTheme="minorHAnsi" w:hAnsiTheme="minorHAnsi" w:cstheme="minorHAnsi"/>
        </w:rPr>
        <w:t xml:space="preserve"> </w:t>
      </w:r>
      <w:r w:rsidR="00EC1040">
        <w:rPr>
          <w:rFonts w:asciiTheme="minorHAnsi" w:hAnsiTheme="minorHAnsi" w:cstheme="minorHAnsi"/>
        </w:rPr>
        <w:t>cardiomyocyte</w:t>
      </w:r>
      <w:r w:rsidR="00CC7008">
        <w:rPr>
          <w:rFonts w:asciiTheme="minorHAnsi" w:hAnsiTheme="minorHAnsi" w:cstheme="minorHAnsi"/>
        </w:rPr>
        <w:t>s</w:t>
      </w:r>
      <w:r w:rsidR="00EC1040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6B9B07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1EA8B05" w:rsidR="00A453AF" w:rsidRPr="00A453AF" w:rsidRDefault="00740B5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Fitzwilliam Seibertz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002BA">
        <w:t>The main advantage of this technique</w:t>
      </w:r>
      <w:r w:rsidR="00812ECB">
        <w:t xml:space="preserve"> is</w:t>
      </w:r>
      <w:r w:rsidR="00DD2155">
        <w:t xml:space="preserve"> </w:t>
      </w:r>
      <w:r w:rsidR="00703EEF">
        <w:t xml:space="preserve">that it is </w:t>
      </w:r>
      <w:r w:rsidR="007C72D2">
        <w:t>less complex</w:t>
      </w:r>
      <w:r w:rsidR="00CC7008">
        <w:t xml:space="preserve"> and </w:t>
      </w:r>
      <w:r w:rsidR="007C72D2">
        <w:t>less labor intensive than</w:t>
      </w:r>
      <w:r w:rsidR="00703EEF">
        <w:t xml:space="preserve"> </w:t>
      </w:r>
      <w:r w:rsidR="00AB2F4A">
        <w:t xml:space="preserve">the </w:t>
      </w:r>
      <w:r w:rsidR="00703EEF">
        <w:t>traditional patch clamp tech</w:t>
      </w:r>
      <w:r w:rsidR="007C72D2">
        <w:t>n</w:t>
      </w:r>
      <w:r w:rsidR="00703EEF">
        <w:t>i</w:t>
      </w:r>
      <w:r w:rsidR="007C72D2">
        <w:t>qu</w:t>
      </w:r>
      <w:r w:rsidR="00AB2F4A">
        <w:t>e,</w:t>
      </w:r>
      <w:r w:rsidR="00CC7008">
        <w:t xml:space="preserve"> </w:t>
      </w:r>
      <w:r w:rsidR="009D2B20">
        <w:t xml:space="preserve">yet it is able </w:t>
      </w:r>
      <w:r w:rsidR="004E19DB">
        <w:t xml:space="preserve">produce </w:t>
      </w:r>
      <w:r w:rsidR="00CC7008">
        <w:t>equivalent results</w:t>
      </w:r>
      <w:r w:rsidR="0061454D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9792459" w14:textId="77777777" w:rsidR="002C4216" w:rsidRPr="0064542E" w:rsidRDefault="002C4216" w:rsidP="0064542E">
      <w:pPr>
        <w:rPr>
          <w:rFonts w:cs="Calibri"/>
          <w:szCs w:val="24"/>
        </w:rPr>
      </w:pPr>
    </w:p>
    <w:p w14:paraId="6539B9A7" w14:textId="70727E3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6D28BE05" w:rsidR="00A453AF" w:rsidRPr="00A453AF" w:rsidRDefault="00A453AF" w:rsidP="00A453AF">
      <w:pPr>
        <w:rPr>
          <w:rFonts w:cs="Calibri"/>
          <w:szCs w:val="24"/>
        </w:rPr>
      </w:pPr>
    </w:p>
    <w:p w14:paraId="3A345DEB" w14:textId="38AB6065" w:rsidR="00A453AF" w:rsidRPr="00A453AF" w:rsidRDefault="00A66684" w:rsidP="00186B0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4542E">
        <w:rPr>
          <w:rFonts w:asciiTheme="minorHAnsi" w:eastAsia="Times New Roman" w:hAnsiTheme="minorHAnsi" w:cstheme="minorHAnsi"/>
          <w:b/>
          <w:szCs w:val="24"/>
          <w:u w:val="single"/>
        </w:rPr>
        <w:t>Niels Voigt</w:t>
      </w:r>
      <w:r w:rsidRPr="0064542E">
        <w:rPr>
          <w:rFonts w:asciiTheme="minorHAnsi" w:eastAsia="Times New Roman" w:hAnsiTheme="minorHAnsi" w:cstheme="minorHAnsi"/>
          <w:bCs/>
          <w:szCs w:val="24"/>
        </w:rPr>
        <w:t>:</w:t>
      </w:r>
      <w:r w:rsidR="00BA404D">
        <w:t xml:space="preserve"> </w:t>
      </w:r>
      <w:r w:rsidR="00975580">
        <w:t xml:space="preserve">This protocol can be expanded for large scale </w:t>
      </w:r>
      <w:r w:rsidR="00186B03">
        <w:t xml:space="preserve">toxicity </w:t>
      </w:r>
      <w:r w:rsidR="00975580">
        <w:t xml:space="preserve">screening programs </w:t>
      </w:r>
      <w:r w:rsidR="00186B03">
        <w:t>using human induced pluripotent stem cell derived cardiomyocytes</w:t>
      </w:r>
      <w:r w:rsidR="0061454D">
        <w:t>,</w:t>
      </w:r>
      <w:r w:rsidR="00186B03">
        <w:t xml:space="preserve"> </w:t>
      </w:r>
      <w:r w:rsidR="00975580">
        <w:t>such</w:t>
      </w:r>
      <w:r w:rsidR="00186B03">
        <w:t xml:space="preserve"> as the comprehensive in vitro </w:t>
      </w:r>
      <w:proofErr w:type="spellStart"/>
      <w:r w:rsidR="00186B03">
        <w:t>proarrythmia</w:t>
      </w:r>
      <w:proofErr w:type="spellEnd"/>
      <w:r w:rsidR="00186B03">
        <w:t xml:space="preserve"> assay</w:t>
      </w:r>
      <w:r w:rsidR="0061454D">
        <w:t xml:space="preserve"> </w:t>
      </w:r>
      <w:r w:rsidR="00A453AF" w:rsidRPr="00975580">
        <w:rPr>
          <w:rFonts w:asciiTheme="minorHAnsi" w:hAnsiTheme="minorHAnsi" w:cstheme="minorHAnsi"/>
          <w:b/>
          <w:bCs/>
        </w:rPr>
        <w:t>[1]</w:t>
      </w:r>
      <w:r w:rsidR="00A453AF" w:rsidRPr="00975580">
        <w:rPr>
          <w:rFonts w:asciiTheme="minorHAnsi" w:hAnsiTheme="minorHAnsi" w:cstheme="minorHAnsi"/>
        </w:rPr>
        <w:t>.</w:t>
      </w:r>
    </w:p>
    <w:p w14:paraId="0603DF75" w14:textId="1DE5FC41" w:rsidR="00A453AF" w:rsidRPr="00975580" w:rsidRDefault="00A453AF" w:rsidP="00975580">
      <w:pPr>
        <w:pStyle w:val="ListParagraph"/>
        <w:ind w:left="1627"/>
        <w:rPr>
          <w:rFonts w:cs="Calibri"/>
          <w:szCs w:val="24"/>
        </w:rPr>
      </w:pPr>
    </w:p>
    <w:p w14:paraId="6A7FB39E" w14:textId="6873FE3F" w:rsidR="00A453AF" w:rsidRPr="0064542E" w:rsidRDefault="00A453AF" w:rsidP="0097558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7558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4EDAEC6" w14:textId="77777777" w:rsidR="0064542E" w:rsidRPr="0064542E" w:rsidRDefault="0064542E" w:rsidP="0064542E">
      <w:pPr>
        <w:pStyle w:val="ListParagraph"/>
        <w:ind w:left="1627"/>
        <w:rPr>
          <w:rFonts w:cs="Calibri"/>
          <w:szCs w:val="24"/>
        </w:rPr>
      </w:pPr>
    </w:p>
    <w:p w14:paraId="401A9CD9" w14:textId="6D56AD61" w:rsidR="00A453AF" w:rsidRPr="00CA2F24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CA2F2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CA2F2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509F35C9" w:rsidR="00A453AF" w:rsidRPr="00CA2F24" w:rsidRDefault="00A453AF" w:rsidP="00975580">
      <w:pPr>
        <w:pStyle w:val="ListParagraph"/>
        <w:ind w:left="907"/>
        <w:rPr>
          <w:rFonts w:cs="Calibri"/>
          <w:szCs w:val="24"/>
        </w:rPr>
      </w:pPr>
    </w:p>
    <w:p w14:paraId="4D8C26B0" w14:textId="7D307EF6" w:rsidR="00AF5DD9" w:rsidRPr="00CA2F24" w:rsidRDefault="00AF5DD9" w:rsidP="00AF5D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4542E">
        <w:rPr>
          <w:rFonts w:asciiTheme="minorHAnsi" w:eastAsia="Times New Roman" w:hAnsiTheme="minorHAnsi" w:cstheme="minorHAnsi"/>
          <w:b/>
          <w:bCs/>
          <w:szCs w:val="24"/>
          <w:u w:val="single"/>
        </w:rPr>
        <w:t>Martyn Reynolds</w:t>
      </w:r>
      <w:r w:rsidRPr="00CA2F24">
        <w:rPr>
          <w:rFonts w:asciiTheme="minorHAnsi" w:eastAsia="Times New Roman" w:hAnsiTheme="minorHAnsi" w:cstheme="minorHAnsi"/>
          <w:szCs w:val="24"/>
        </w:rPr>
        <w:t>: O</w:t>
      </w:r>
      <w:proofErr w:type="spellStart"/>
      <w:r w:rsidRPr="00CA2F24">
        <w:rPr>
          <w:rFonts w:eastAsia="Times New Roman" w:cs="Calibri"/>
          <w:color w:val="000000"/>
          <w:szCs w:val="24"/>
          <w:lang w:val="en-NZ" w:eastAsia="en-GB"/>
        </w:rPr>
        <w:t>ptimization</w:t>
      </w:r>
      <w:proofErr w:type="spellEnd"/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 of the illumination and detection hardware requires careful matching to the sample. Sufficient illumination is needed to reach the sample and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 xml:space="preserve"> to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 allow for signal detection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>.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 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>T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oo 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 xml:space="preserve">much </w:t>
      </w:r>
      <w:r w:rsidR="0061454D">
        <w:rPr>
          <w:rFonts w:eastAsia="Times New Roman" w:cs="Calibri"/>
          <w:color w:val="000000"/>
          <w:szCs w:val="24"/>
          <w:lang w:val="en-NZ" w:eastAsia="en-GB"/>
        </w:rPr>
        <w:t>illumination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 xml:space="preserve">, however, 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will bleach the sample. Detector amplification must </w:t>
      </w:r>
      <w:r w:rsidR="001C1F8A">
        <w:rPr>
          <w:rFonts w:eastAsia="Times New Roman" w:cs="Calibri"/>
          <w:color w:val="000000"/>
          <w:szCs w:val="24"/>
          <w:lang w:val="en-NZ" w:eastAsia="en-GB"/>
        </w:rPr>
        <w:t>be set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 </w:t>
      </w:r>
      <w:r w:rsidR="0061454D">
        <w:rPr>
          <w:rFonts w:eastAsia="Times New Roman" w:cs="Calibri"/>
          <w:color w:val="000000"/>
          <w:szCs w:val="24"/>
          <w:lang w:val="en-NZ" w:eastAsia="en-GB"/>
        </w:rPr>
        <w:t>such</w:t>
      </w:r>
      <w:r w:rsidRPr="00CA2F24">
        <w:rPr>
          <w:rFonts w:eastAsia="Times New Roman" w:cs="Calibri"/>
          <w:color w:val="000000"/>
          <w:szCs w:val="24"/>
          <w:lang w:val="en-NZ" w:eastAsia="en-GB"/>
        </w:rPr>
        <w:t xml:space="preserve"> that the signal of interest can be reliably monitored without saturating the detector </w:t>
      </w:r>
      <w:r w:rsidR="0061454D">
        <w:rPr>
          <w:rFonts w:eastAsia="Times New Roman" w:cs="Calibri"/>
          <w:b/>
          <w:bCs/>
          <w:color w:val="000000"/>
          <w:szCs w:val="24"/>
          <w:lang w:val="en-NZ" w:eastAsia="en-GB"/>
        </w:rPr>
        <w:t>[1]</w:t>
      </w:r>
      <w:r w:rsidRPr="00CA2F24">
        <w:rPr>
          <w:b/>
          <w:bCs/>
          <w:szCs w:val="24"/>
        </w:rPr>
        <w:t>[2]</w:t>
      </w:r>
      <w:r w:rsidRPr="00CA2F24">
        <w:rPr>
          <w:szCs w:val="24"/>
        </w:rPr>
        <w:t>.</w:t>
      </w:r>
    </w:p>
    <w:p w14:paraId="7139C254" w14:textId="77777777" w:rsidR="00A453AF" w:rsidRPr="00CA2F24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FB8723F" w14:textId="72C48B48" w:rsidR="00B56B6F" w:rsidRPr="001C1F8A" w:rsidRDefault="001C1F8A" w:rsidP="001C1F8A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  <w:bCs/>
        </w:rPr>
        <w:lastRenderedPageBreak/>
        <w:t>B-roll:</w:t>
      </w:r>
      <w:r w:rsidRPr="00CA2F24">
        <w:rPr>
          <w:rFonts w:cstheme="minorHAnsi"/>
          <w:lang w:eastAsia="en-GB"/>
        </w:rPr>
        <w:t xml:space="preserve"> </w:t>
      </w:r>
      <w:r>
        <w:rPr>
          <w:rFonts w:cs="Calibri"/>
          <w:bCs/>
        </w:rPr>
        <w:t>Shot of major</w:t>
      </w:r>
      <w:r w:rsidRPr="00CA2F24">
        <w:rPr>
          <w:rFonts w:cs="Calibri"/>
          <w:bCs/>
        </w:rPr>
        <w:t xml:space="preserve"> components of the setup</w:t>
      </w:r>
      <w:r>
        <w:rPr>
          <w:rFonts w:cs="Calibri"/>
          <w:bCs/>
        </w:rPr>
        <w:t xml:space="preserve"> </w:t>
      </w:r>
      <w:r w:rsidRPr="008A5878">
        <w:rPr>
          <w:rFonts w:cs="Calibri"/>
          <w:bCs/>
          <w:i/>
          <w:iCs/>
          <w:color w:val="4F81BD" w:themeColor="accent1"/>
        </w:rPr>
        <w:t>Videographer: Please capture; Video Editor: please use with interview statement</w:t>
      </w:r>
    </w:p>
    <w:p w14:paraId="1E76AE22" w14:textId="0CCCE79F" w:rsidR="00B56B6F" w:rsidRPr="00CA2F24" w:rsidRDefault="00B56B6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A2F24">
        <w:rPr>
          <w:rFonts w:cs="Calibri"/>
          <w:szCs w:val="24"/>
        </w:rPr>
        <w:t xml:space="preserve">INTERVIEW: </w:t>
      </w:r>
      <w:r w:rsidRPr="00CA2F24">
        <w:rPr>
          <w:rFonts w:asciiTheme="minorHAnsi" w:hAnsiTheme="minorHAnsi" w:cstheme="minorHAnsi"/>
          <w:highlight w:val="yellow"/>
          <w:lang w:eastAsia="en-GB"/>
        </w:rPr>
        <w:t>To be provided by authors</w:t>
      </w:r>
      <w:r w:rsidRPr="00CA2F24">
        <w:rPr>
          <w:rFonts w:asciiTheme="minorHAnsi" w:hAnsiTheme="minorHAnsi" w:cstheme="minorHAnsi"/>
          <w:lang w:eastAsia="en-GB"/>
        </w:rPr>
        <w:t xml:space="preserve">: </w:t>
      </w:r>
      <w:r w:rsidRPr="00CA2F24">
        <w:rPr>
          <w:rFonts w:cs="Calibri"/>
          <w:bCs/>
          <w:szCs w:val="24"/>
        </w:rPr>
        <w:t>Named talent says the statement above in an interview-style shot, looking slightly off-camera</w:t>
      </w:r>
      <w:r w:rsidR="00D23AC9">
        <w:rPr>
          <w:rFonts w:cs="Calibri"/>
          <w:bCs/>
          <w:szCs w:val="24"/>
        </w:rPr>
        <w:t xml:space="preserve"> </w:t>
      </w:r>
      <w:r w:rsidR="00D23AC9" w:rsidRPr="00D23AC9">
        <w:rPr>
          <w:rFonts w:cs="Calibri"/>
          <w:bCs/>
          <w:szCs w:val="24"/>
          <w:highlight w:val="green"/>
        </w:rPr>
        <w:t>NOTE: Authors will upload the interview in January</w:t>
      </w:r>
      <w:r w:rsidR="00D23AC9">
        <w:rPr>
          <w:rFonts w:cs="Calibri"/>
          <w:bCs/>
          <w:szCs w:val="24"/>
        </w:rPr>
        <w:t xml:space="preserve"> 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24F974E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629FCF72" w:rsidR="00F574FD" w:rsidRPr="001A1EBD" w:rsidRDefault="001A1EBD" w:rsidP="00F574FD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Cell Preparation</w:t>
      </w:r>
    </w:p>
    <w:p w14:paraId="5B3D6EC1" w14:textId="47B285B6" w:rsidR="001A1EBD" w:rsidRDefault="00514E7A" w:rsidP="001A1EBD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prepare </w:t>
      </w:r>
      <w:r w:rsidR="006E352F">
        <w:rPr>
          <w:rFonts w:cs="Calibri"/>
          <w:i w:val="0"/>
          <w:iCs/>
          <w:szCs w:val="24"/>
        </w:rPr>
        <w:t>induced pluripotent stem cell-derived cardiomyocyte cultures</w:t>
      </w:r>
      <w:r>
        <w:rPr>
          <w:rFonts w:cs="Calibri"/>
          <w:i w:val="0"/>
          <w:iCs/>
          <w:szCs w:val="24"/>
        </w:rPr>
        <w:t xml:space="preserve"> for the experiment, first coat </w:t>
      </w:r>
      <w:r w:rsidR="00F51CD1">
        <w:rPr>
          <w:rFonts w:cs="Calibri"/>
          <w:i w:val="0"/>
          <w:iCs/>
          <w:szCs w:val="24"/>
        </w:rPr>
        <w:t>individual</w:t>
      </w:r>
      <w:r w:rsidR="00590F11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10-millimeter, round glass number</w:t>
      </w:r>
      <w:r w:rsidR="00805339">
        <w:rPr>
          <w:rFonts w:cs="Calibri"/>
          <w:i w:val="0"/>
          <w:iCs/>
          <w:szCs w:val="24"/>
        </w:rPr>
        <w:t>-zero</w:t>
      </w:r>
      <w:r>
        <w:rPr>
          <w:rFonts w:cs="Calibri"/>
          <w:i w:val="0"/>
          <w:iCs/>
          <w:szCs w:val="24"/>
        </w:rPr>
        <w:t xml:space="preserve"> coverslips with 150 microliters of 1:60 basement membrane matrix</w:t>
      </w:r>
      <w:r w:rsidR="004839AD">
        <w:rPr>
          <w:rFonts w:cs="Calibri"/>
          <w:i w:val="0"/>
          <w:iCs/>
          <w:szCs w:val="24"/>
        </w:rPr>
        <w:t xml:space="preserve"> </w:t>
      </w:r>
      <w:r w:rsidR="0064542E">
        <w:rPr>
          <w:rFonts w:cs="Calibri"/>
          <w:i w:val="0"/>
          <w:iCs/>
          <w:szCs w:val="24"/>
        </w:rPr>
        <w:t>within</w:t>
      </w:r>
      <w:r w:rsidR="004839AD">
        <w:rPr>
          <w:rFonts w:cs="Calibri"/>
          <w:i w:val="0"/>
          <w:iCs/>
          <w:szCs w:val="24"/>
        </w:rPr>
        <w:t xml:space="preserve"> each well of a </w:t>
      </w:r>
      <w:r w:rsidR="00F51CD1">
        <w:rPr>
          <w:rFonts w:cs="Calibri"/>
          <w:i w:val="0"/>
          <w:iCs/>
          <w:szCs w:val="24"/>
        </w:rPr>
        <w:t>24</w:t>
      </w:r>
      <w:r w:rsidR="0064542E">
        <w:rPr>
          <w:rFonts w:cs="Calibri"/>
          <w:i w:val="0"/>
          <w:iCs/>
          <w:szCs w:val="24"/>
        </w:rPr>
        <w:t>-</w:t>
      </w:r>
      <w:r w:rsidR="00F51CD1">
        <w:rPr>
          <w:rFonts w:cs="Calibri"/>
          <w:i w:val="0"/>
          <w:iCs/>
          <w:szCs w:val="24"/>
        </w:rPr>
        <w:t>we</w:t>
      </w:r>
      <w:r w:rsidR="004839AD">
        <w:rPr>
          <w:rFonts w:cs="Calibri"/>
          <w:i w:val="0"/>
          <w:iCs/>
          <w:szCs w:val="24"/>
        </w:rPr>
        <w:t>ll plate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incubate the coverslip</w:t>
      </w:r>
      <w:r w:rsidR="00F51CD1">
        <w:rPr>
          <w:rFonts w:cs="Calibri"/>
          <w:i w:val="0"/>
          <w:iCs/>
          <w:szCs w:val="24"/>
        </w:rPr>
        <w:t>s</w:t>
      </w:r>
      <w:r>
        <w:rPr>
          <w:rFonts w:cs="Calibri"/>
          <w:i w:val="0"/>
          <w:iCs/>
          <w:szCs w:val="24"/>
        </w:rPr>
        <w:t xml:space="preserve"> at 4 degrees Celsius for 4 hours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0A7FCFF6" w14:textId="5DF9B354" w:rsidR="00514E7A" w:rsidRPr="00514E7A" w:rsidRDefault="00514E7A" w:rsidP="00514E7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adding matrix to coverslip(s) </w:t>
      </w:r>
      <w:r>
        <w:rPr>
          <w:rFonts w:cs="Calibri"/>
          <w:b/>
          <w:bCs/>
          <w:i w:val="0"/>
          <w:iCs/>
          <w:szCs w:val="24"/>
        </w:rPr>
        <w:t>TEXT: See text for all solution and medium preparation details</w:t>
      </w:r>
    </w:p>
    <w:p w14:paraId="4F618DAF" w14:textId="15E7F7DA" w:rsidR="00514E7A" w:rsidRDefault="00514E7A" w:rsidP="00514E7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coverslips at 4 °C</w:t>
      </w:r>
    </w:p>
    <w:p w14:paraId="7F1C1A6B" w14:textId="2FE13FFB" w:rsidR="00DB77B1" w:rsidRDefault="00DB77B1" w:rsidP="00DB77B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At the end of the incubation, remove the excess matrix from the coverslips </w:t>
      </w:r>
      <w:r>
        <w:rPr>
          <w:rFonts w:cs="Calibri"/>
          <w:b/>
          <w:bCs/>
          <w:i w:val="0"/>
          <w:iCs/>
          <w:szCs w:val="24"/>
        </w:rPr>
        <w:t>[1]</w:t>
      </w:r>
      <w:r w:rsidRPr="00DB77B1">
        <w:rPr>
          <w:rFonts w:cs="Calibri"/>
          <w:i w:val="0"/>
          <w:iCs/>
          <w:szCs w:val="24"/>
        </w:rPr>
        <w:t xml:space="preserve"> and apply</w:t>
      </w:r>
      <w:r>
        <w:rPr>
          <w:rFonts w:cs="Calibri"/>
          <w:i w:val="0"/>
          <w:iCs/>
          <w:szCs w:val="24"/>
        </w:rPr>
        <w:t xml:space="preserve"> the appropriate volume of cells to each coverslip </w:t>
      </w:r>
      <w:r>
        <w:rPr>
          <w:rFonts w:cs="Calibri"/>
          <w:b/>
          <w:bCs/>
          <w:i w:val="0"/>
          <w:iCs/>
          <w:szCs w:val="24"/>
        </w:rPr>
        <w:t>[2</w:t>
      </w:r>
      <w:r w:rsidR="004839AD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5D8E6367" w14:textId="00CA7849" w:rsidR="00DB77B1" w:rsidRDefault="00DB77B1" w:rsidP="00DB77B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Matrix being removed</w:t>
      </w:r>
    </w:p>
    <w:p w14:paraId="727539AB" w14:textId="2CD829F7" w:rsidR="00DB77B1" w:rsidRPr="00DB77B1" w:rsidRDefault="00DB77B1" w:rsidP="00DB77B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cells to coverslip(s) </w:t>
      </w:r>
      <w:r>
        <w:rPr>
          <w:rFonts w:cs="Calibri"/>
          <w:b/>
          <w:bCs/>
          <w:i w:val="0"/>
          <w:iCs/>
          <w:szCs w:val="24"/>
        </w:rPr>
        <w:t xml:space="preserve">TEXT: </w:t>
      </w:r>
      <w:r w:rsidRPr="00DB77B1">
        <w:rPr>
          <w:rFonts w:cs="Calibri"/>
          <w:b/>
          <w:bCs/>
          <w:i w:val="0"/>
          <w:iCs/>
          <w:szCs w:val="24"/>
        </w:rPr>
        <w:t>See text for full cell</w:t>
      </w:r>
      <w:r w:rsidR="00F51CD1">
        <w:rPr>
          <w:rFonts w:cs="Calibri"/>
          <w:b/>
          <w:bCs/>
          <w:i w:val="0"/>
          <w:iCs/>
          <w:szCs w:val="24"/>
        </w:rPr>
        <w:t>ular</w:t>
      </w:r>
      <w:r w:rsidRPr="00DB77B1">
        <w:rPr>
          <w:rFonts w:cs="Calibri"/>
          <w:b/>
          <w:bCs/>
          <w:i w:val="0"/>
          <w:iCs/>
          <w:szCs w:val="24"/>
        </w:rPr>
        <w:t xml:space="preserve"> preparation details</w:t>
      </w:r>
    </w:p>
    <w:p w14:paraId="123E6607" w14:textId="4E3DD73F" w:rsidR="00DB77B1" w:rsidRPr="00DB77B1" w:rsidRDefault="00DB77B1" w:rsidP="00DB77B1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</w:rPr>
        <w:t xml:space="preserve">After 1 hour at 37 degrees Celsius, carefully fill each well with plating medium </w:t>
      </w:r>
      <w:r>
        <w:rPr>
          <w:rFonts w:cs="Calibri"/>
          <w:b/>
          <w:bCs/>
          <w:i w:val="0"/>
        </w:rPr>
        <w:t>[1]</w:t>
      </w:r>
      <w:r w:rsidR="007A7509">
        <w:rPr>
          <w:rFonts w:cs="Calibri"/>
          <w:i w:val="0"/>
        </w:rPr>
        <w:t xml:space="preserve"> and </w:t>
      </w:r>
      <w:r w:rsidR="0064542E">
        <w:rPr>
          <w:rFonts w:cs="Calibri"/>
          <w:i w:val="0"/>
        </w:rPr>
        <w:t>return the pla</w:t>
      </w:r>
      <w:r w:rsidR="00E37115">
        <w:rPr>
          <w:rFonts w:cs="Calibri"/>
          <w:i w:val="0"/>
        </w:rPr>
        <w:t>t</w:t>
      </w:r>
      <w:r w:rsidR="0064542E">
        <w:rPr>
          <w:rFonts w:cs="Calibri"/>
          <w:i w:val="0"/>
        </w:rPr>
        <w:t>e to</w:t>
      </w:r>
      <w:r w:rsidR="007A7509">
        <w:rPr>
          <w:rFonts w:cs="Calibri"/>
          <w:i w:val="0"/>
        </w:rPr>
        <w:t xml:space="preserve"> the incubator </w:t>
      </w:r>
      <w:r w:rsidR="007A7509" w:rsidRPr="0064542E">
        <w:rPr>
          <w:rFonts w:cs="Calibri"/>
          <w:b/>
          <w:i w:val="0"/>
        </w:rPr>
        <w:t>[2-TXT]</w:t>
      </w:r>
    </w:p>
    <w:p w14:paraId="25A3A3B8" w14:textId="0BF99BBC" w:rsidR="00DB77B1" w:rsidRPr="007A7509" w:rsidRDefault="00DB77B1" w:rsidP="00DB77B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 w:rsidRPr="00DB77B1">
        <w:rPr>
          <w:rFonts w:cs="Calibri"/>
          <w:i w:val="0"/>
        </w:rPr>
        <w:t>Talent adding medium to well(s)</w:t>
      </w:r>
      <w:r w:rsidR="007A7509">
        <w:rPr>
          <w:rFonts w:cs="Calibri"/>
          <w:i w:val="0"/>
        </w:rPr>
        <w:t xml:space="preserve"> </w:t>
      </w:r>
    </w:p>
    <w:p w14:paraId="01D83FEF" w14:textId="4E99DEB9" w:rsidR="007A7509" w:rsidRPr="00DB77B1" w:rsidRDefault="007A7509" w:rsidP="00DB77B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szCs w:val="24"/>
        </w:rPr>
      </w:pPr>
      <w:r>
        <w:rPr>
          <w:rFonts w:cs="Calibri"/>
          <w:i w:val="0"/>
        </w:rPr>
        <w:t xml:space="preserve">Talent placing the plate back in the incubator </w:t>
      </w:r>
      <w:r>
        <w:rPr>
          <w:rFonts w:cs="Calibri"/>
          <w:b/>
          <w:i w:val="0"/>
        </w:rPr>
        <w:t xml:space="preserve">TEXT: Cells can be maintained on coverslips for up to one month </w:t>
      </w:r>
    </w:p>
    <w:p w14:paraId="5AE19B32" w14:textId="6C7308F1" w:rsidR="00DB77B1" w:rsidRPr="00BB35DF" w:rsidRDefault="00BB35DF" w:rsidP="00DB77B1">
      <w:pPr>
        <w:pStyle w:val="BodyText"/>
        <w:numPr>
          <w:ilvl w:val="0"/>
          <w:numId w:val="15"/>
        </w:numPr>
        <w:spacing w:before="360"/>
        <w:outlineLvl w:val="0"/>
        <w:rPr>
          <w:b/>
          <w:bCs/>
          <w:szCs w:val="24"/>
        </w:rPr>
      </w:pPr>
      <w:r>
        <w:rPr>
          <w:b/>
          <w:bCs/>
          <w:i w:val="0"/>
          <w:iCs/>
          <w:szCs w:val="24"/>
        </w:rPr>
        <w:t>Microscope</w:t>
      </w:r>
      <w:r w:rsidR="00DB77B1" w:rsidRPr="00BB35DF">
        <w:rPr>
          <w:b/>
          <w:bCs/>
          <w:i w:val="0"/>
          <w:iCs/>
          <w:szCs w:val="24"/>
        </w:rPr>
        <w:t xml:space="preserve"> Setup</w:t>
      </w:r>
    </w:p>
    <w:p w14:paraId="47A41381" w14:textId="4E2819DA" w:rsidR="00BB35DF" w:rsidRDefault="00BB35DF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i w:val="0"/>
          <w:iCs/>
          <w:szCs w:val="24"/>
        </w:rPr>
        <w:t>T</w:t>
      </w:r>
      <w:r>
        <w:rPr>
          <w:i w:val="0"/>
          <w:iCs/>
          <w:szCs w:val="24"/>
        </w:rPr>
        <w:t xml:space="preserve">o prepare </w:t>
      </w:r>
      <w:r w:rsidR="00805339">
        <w:rPr>
          <w:i w:val="0"/>
          <w:iCs/>
          <w:szCs w:val="24"/>
        </w:rPr>
        <w:t>for voltage sensitive dye imaging</w:t>
      </w:r>
      <w:r>
        <w:rPr>
          <w:i w:val="0"/>
          <w:iCs/>
          <w:szCs w:val="24"/>
        </w:rPr>
        <w:t>,</w:t>
      </w:r>
      <w:r>
        <w:rPr>
          <w:rFonts w:eastAsia="Times New Roman" w:cs="Calibri"/>
          <w:bCs/>
          <w:i w:val="0"/>
          <w:szCs w:val="24"/>
        </w:rPr>
        <w:t xml:space="preserve"> equip </w:t>
      </w:r>
      <w:r w:rsidR="00D8580A" w:rsidRPr="00BB35DF">
        <w:rPr>
          <w:rFonts w:cs="Calibri"/>
          <w:i w:val="0"/>
          <w:iCs/>
          <w:szCs w:val="24"/>
        </w:rPr>
        <w:t xml:space="preserve">an inverted epifluorescence microscope with a 40x magnification, high numerical aperture lens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couple</w:t>
      </w:r>
      <w:r w:rsidR="00D8580A" w:rsidRPr="00BB35DF">
        <w:rPr>
          <w:rFonts w:cs="Calibri"/>
          <w:i w:val="0"/>
          <w:iCs/>
          <w:szCs w:val="24"/>
        </w:rPr>
        <w:t xml:space="preserve"> a fast switching warm white LED to the transmitted illumination port </w:t>
      </w:r>
      <w:r>
        <w:rPr>
          <w:rFonts w:cs="Calibri"/>
          <w:b/>
          <w:bCs/>
          <w:i w:val="0"/>
          <w:iCs/>
          <w:szCs w:val="24"/>
        </w:rPr>
        <w:t>[2]</w:t>
      </w:r>
      <w:r w:rsidR="00D8580A" w:rsidRPr="00BB35DF">
        <w:rPr>
          <w:rFonts w:cs="Calibri"/>
          <w:i w:val="0"/>
          <w:iCs/>
          <w:szCs w:val="24"/>
        </w:rPr>
        <w:t>.</w:t>
      </w:r>
    </w:p>
    <w:p w14:paraId="4A97D6CC" w14:textId="3B7987DB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attaching objective to microscope</w:t>
      </w:r>
    </w:p>
    <w:p w14:paraId="405DA697" w14:textId="305DF573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coupling LED to port</w:t>
      </w:r>
    </w:p>
    <w:p w14:paraId="6960A62E" w14:textId="66D338A7" w:rsidR="00D8580A" w:rsidRDefault="00D8580A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rFonts w:cs="Calibri"/>
          <w:i w:val="0"/>
          <w:iCs/>
          <w:szCs w:val="24"/>
        </w:rPr>
        <w:t>Insert a simple red 660</w:t>
      </w:r>
      <w:r w:rsidR="00BB35DF">
        <w:rPr>
          <w:rFonts w:cs="Calibri"/>
          <w:i w:val="0"/>
          <w:iCs/>
          <w:szCs w:val="24"/>
        </w:rPr>
        <w:t xml:space="preserve">-nanometer </w:t>
      </w:r>
      <w:r w:rsidRPr="00BB35DF">
        <w:rPr>
          <w:rFonts w:cs="Calibri"/>
          <w:i w:val="0"/>
          <w:iCs/>
          <w:szCs w:val="24"/>
        </w:rPr>
        <w:t>filter into the transmitted light path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[1]</w:t>
      </w:r>
      <w:r w:rsidR="00BB35DF">
        <w:rPr>
          <w:rFonts w:cs="Calibri"/>
          <w:i w:val="0"/>
          <w:iCs/>
          <w:szCs w:val="24"/>
        </w:rPr>
        <w:t xml:space="preserve"> and mount a fast switching 470-nanometer LED head for photometry recording </w:t>
      </w:r>
      <w:r w:rsidR="00BB35DF">
        <w:rPr>
          <w:rFonts w:cs="Calibri"/>
          <w:b/>
          <w:bCs/>
          <w:i w:val="0"/>
          <w:iCs/>
          <w:szCs w:val="24"/>
        </w:rPr>
        <w:t>[2]</w:t>
      </w:r>
      <w:r w:rsidR="00BB35DF">
        <w:rPr>
          <w:rFonts w:cs="Calibri"/>
          <w:i w:val="0"/>
          <w:iCs/>
          <w:szCs w:val="24"/>
        </w:rPr>
        <w:t>.</w:t>
      </w:r>
    </w:p>
    <w:p w14:paraId="503139B5" w14:textId="6B5C5580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inserting filter into light path</w:t>
      </w:r>
    </w:p>
    <w:p w14:paraId="7B93E1B6" w14:textId="77777777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mounting LED head</w:t>
      </w:r>
    </w:p>
    <w:p w14:paraId="17F384E6" w14:textId="6189BFAD" w:rsidR="00D8580A" w:rsidRDefault="00D8580A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rFonts w:cs="Calibri"/>
          <w:i w:val="0"/>
          <w:iCs/>
          <w:szCs w:val="24"/>
        </w:rPr>
        <w:t>Insert a 470</w:t>
      </w:r>
      <w:r w:rsidR="00BB35DF">
        <w:rPr>
          <w:rFonts w:cs="Calibri"/>
          <w:i w:val="0"/>
          <w:iCs/>
          <w:szCs w:val="24"/>
        </w:rPr>
        <w:t>-</w:t>
      </w:r>
      <w:r w:rsidRPr="00BB35DF">
        <w:rPr>
          <w:rFonts w:cs="Calibri"/>
          <w:i w:val="0"/>
          <w:iCs/>
          <w:szCs w:val="24"/>
        </w:rPr>
        <w:t xml:space="preserve">40 excitation filter at the </w:t>
      </w:r>
      <w:proofErr w:type="spellStart"/>
      <w:r w:rsidRPr="00BB35DF">
        <w:rPr>
          <w:rFonts w:cs="Calibri"/>
          <w:i w:val="0"/>
          <w:iCs/>
          <w:szCs w:val="24"/>
        </w:rPr>
        <w:t>epifluorescent</w:t>
      </w:r>
      <w:proofErr w:type="spellEnd"/>
      <w:r w:rsidRPr="00BB35DF">
        <w:rPr>
          <w:rFonts w:cs="Calibri"/>
          <w:i w:val="0"/>
          <w:iCs/>
          <w:szCs w:val="24"/>
        </w:rPr>
        <w:t xml:space="preserve"> port to clean-up the light generated by the LED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[1]</w:t>
      </w:r>
      <w:r w:rsidR="00BB35DF">
        <w:rPr>
          <w:rFonts w:cs="Calibri"/>
          <w:i w:val="0"/>
          <w:iCs/>
          <w:szCs w:val="24"/>
        </w:rPr>
        <w:t xml:space="preserve"> and</w:t>
      </w:r>
      <w:r w:rsidR="00BB35DF">
        <w:rPr>
          <w:rFonts w:cs="Calibri"/>
          <w:i w:val="0"/>
          <w:szCs w:val="24"/>
        </w:rPr>
        <w:t xml:space="preserve"> insert </w:t>
      </w:r>
      <w:r w:rsidRPr="00BB35DF">
        <w:rPr>
          <w:rFonts w:cs="Calibri"/>
          <w:i w:val="0"/>
          <w:iCs/>
          <w:szCs w:val="24"/>
        </w:rPr>
        <w:t>a microscope cube containing a 495</w:t>
      </w:r>
      <w:r w:rsidR="00BB35DF">
        <w:rPr>
          <w:rFonts w:cs="Calibri"/>
          <w:i w:val="0"/>
          <w:iCs/>
          <w:szCs w:val="24"/>
        </w:rPr>
        <w:t xml:space="preserve">-nanometer </w:t>
      </w:r>
      <w:r w:rsidRPr="00BB35DF">
        <w:rPr>
          <w:rFonts w:cs="Calibri"/>
          <w:i w:val="0"/>
          <w:iCs/>
          <w:szCs w:val="24"/>
        </w:rPr>
        <w:t>long pass beam splitter in the mirror unit carousel within the microscope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[2]</w:t>
      </w:r>
      <w:r w:rsidRPr="00BB35DF">
        <w:rPr>
          <w:rFonts w:cs="Calibri"/>
          <w:i w:val="0"/>
          <w:iCs/>
          <w:szCs w:val="24"/>
        </w:rPr>
        <w:t>.</w:t>
      </w:r>
    </w:p>
    <w:p w14:paraId="7C8B330D" w14:textId="2EC245EE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inserting filter</w:t>
      </w:r>
    </w:p>
    <w:p w14:paraId="413D7EF3" w14:textId="77777777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inserting cube</w:t>
      </w:r>
    </w:p>
    <w:p w14:paraId="4332406A" w14:textId="7972792A" w:rsidR="00D8580A" w:rsidRDefault="00D8580A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rFonts w:cs="Calibri"/>
          <w:i w:val="0"/>
          <w:iCs/>
          <w:szCs w:val="24"/>
        </w:rPr>
        <w:t>Fit a detection arm containing an adjustable field diaphragm to the C-mount port to allow region of interest selection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[1]</w:t>
      </w:r>
      <w:r w:rsidR="00BB35DF">
        <w:rPr>
          <w:rFonts w:cs="Calibri"/>
          <w:i w:val="0"/>
          <w:iCs/>
          <w:szCs w:val="24"/>
        </w:rPr>
        <w:t xml:space="preserve"> and </w:t>
      </w:r>
      <w:r w:rsidRPr="00BB35DF">
        <w:rPr>
          <w:rFonts w:cs="Calibri"/>
          <w:i w:val="0"/>
          <w:iCs/>
          <w:szCs w:val="24"/>
        </w:rPr>
        <w:t xml:space="preserve">couple a </w:t>
      </w:r>
      <w:r w:rsidR="00BB35DF">
        <w:rPr>
          <w:rFonts w:cs="Calibri"/>
          <w:i w:val="0"/>
          <w:iCs/>
          <w:szCs w:val="24"/>
        </w:rPr>
        <w:t xml:space="preserve">PMT </w:t>
      </w:r>
      <w:r w:rsidR="00BB35DF">
        <w:rPr>
          <w:rFonts w:cs="Calibri"/>
          <w:i w:val="0"/>
          <w:iCs/>
          <w:color w:val="FF0000"/>
          <w:szCs w:val="24"/>
        </w:rPr>
        <w:t>(P-M-T)</w:t>
      </w:r>
      <w:r w:rsidRPr="00BB35DF">
        <w:rPr>
          <w:rFonts w:cs="Calibri"/>
          <w:i w:val="0"/>
          <w:iCs/>
          <w:szCs w:val="24"/>
        </w:rPr>
        <w:t xml:space="preserve"> detector </w:t>
      </w:r>
      <w:r w:rsidR="00BB35DF">
        <w:rPr>
          <w:rFonts w:cs="Calibri"/>
          <w:b/>
          <w:bCs/>
          <w:i w:val="0"/>
          <w:iCs/>
          <w:szCs w:val="24"/>
        </w:rPr>
        <w:t>[2-TXT]</w:t>
      </w:r>
      <w:r w:rsidRPr="00BB35DF">
        <w:rPr>
          <w:rFonts w:cs="Calibri"/>
          <w:i w:val="0"/>
          <w:iCs/>
          <w:szCs w:val="24"/>
        </w:rPr>
        <w:t xml:space="preserve"> and a USB camera to the microscope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[3]</w:t>
      </w:r>
      <w:r w:rsidRPr="00BB35DF">
        <w:rPr>
          <w:rFonts w:cs="Calibri"/>
          <w:i w:val="0"/>
          <w:iCs/>
          <w:szCs w:val="24"/>
        </w:rPr>
        <w:t>.</w:t>
      </w:r>
    </w:p>
    <w:p w14:paraId="1D123BF0" w14:textId="31F65CA7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fitting detection arm to c-mount port</w:t>
      </w:r>
      <w:r w:rsidR="00672547">
        <w:rPr>
          <w:rFonts w:cs="Calibri"/>
          <w:i w:val="0"/>
          <w:iCs/>
          <w:szCs w:val="24"/>
        </w:rPr>
        <w:t xml:space="preserve"> </w:t>
      </w:r>
      <w:r w:rsidR="00672547" w:rsidRPr="00672547">
        <w:rPr>
          <w:rFonts w:cs="Calibri"/>
          <w:color w:val="4F81BD" w:themeColor="accent1"/>
          <w:szCs w:val="24"/>
        </w:rPr>
        <w:t>Videographer: Important step</w:t>
      </w:r>
    </w:p>
    <w:p w14:paraId="638236BC" w14:textId="32DFF036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attaching PMT detector to microscope </w:t>
      </w:r>
      <w:r w:rsidR="00672547" w:rsidRPr="00672547">
        <w:rPr>
          <w:rFonts w:cs="Calibri"/>
          <w:color w:val="4F81BD" w:themeColor="accent1"/>
          <w:szCs w:val="24"/>
        </w:rPr>
        <w:t>Videographer: Important step</w:t>
      </w:r>
      <w:r w:rsidR="00672547">
        <w:rPr>
          <w:rFonts w:cs="Calibri"/>
          <w:b/>
          <w:bCs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TEXT: PMT: </w:t>
      </w:r>
      <w:r w:rsidRPr="00BB35DF">
        <w:rPr>
          <w:rFonts w:cs="Calibri"/>
          <w:b/>
          <w:bCs/>
          <w:i w:val="0"/>
          <w:iCs/>
          <w:szCs w:val="24"/>
        </w:rPr>
        <w:t>photomultiplier</w:t>
      </w:r>
    </w:p>
    <w:p w14:paraId="165D77CC" w14:textId="632D1B0E" w:rsid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attaching camera</w:t>
      </w:r>
      <w:r w:rsidR="00672547" w:rsidRPr="00672547">
        <w:rPr>
          <w:rFonts w:cs="Calibri"/>
          <w:color w:val="4F81BD" w:themeColor="accent1"/>
          <w:szCs w:val="24"/>
        </w:rPr>
        <w:t xml:space="preserve"> Videographer: Important step</w:t>
      </w:r>
    </w:p>
    <w:p w14:paraId="563D5BF3" w14:textId="315BCC04" w:rsidR="00D8580A" w:rsidRDefault="00D8580A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rFonts w:cs="Calibri"/>
          <w:i w:val="0"/>
          <w:iCs/>
          <w:szCs w:val="24"/>
        </w:rPr>
        <w:t>Insert a filter cube containing a 565</w:t>
      </w:r>
      <w:r w:rsidR="00BB35DF">
        <w:rPr>
          <w:rFonts w:cs="Calibri"/>
          <w:i w:val="0"/>
          <w:iCs/>
          <w:szCs w:val="24"/>
        </w:rPr>
        <w:t xml:space="preserve">-nanometer </w:t>
      </w:r>
      <w:r w:rsidRPr="00BB35DF">
        <w:rPr>
          <w:rFonts w:cs="Calibri"/>
          <w:i w:val="0"/>
          <w:iCs/>
          <w:szCs w:val="24"/>
        </w:rPr>
        <w:t>long pass beam splitter</w:t>
      </w:r>
      <w:r w:rsidR="00BB35DF">
        <w:rPr>
          <w:rFonts w:cs="Calibri"/>
          <w:b/>
          <w:bCs/>
          <w:i w:val="0"/>
          <w:iCs/>
          <w:szCs w:val="24"/>
        </w:rPr>
        <w:t xml:space="preserve"> </w:t>
      </w:r>
      <w:r w:rsidRPr="00BB35DF">
        <w:rPr>
          <w:rFonts w:cs="Calibri"/>
          <w:i w:val="0"/>
          <w:iCs/>
          <w:szCs w:val="24"/>
        </w:rPr>
        <w:t>and a 535</w:t>
      </w:r>
      <w:r w:rsidR="00BB35DF">
        <w:rPr>
          <w:rFonts w:cs="Calibri"/>
          <w:i w:val="0"/>
          <w:iCs/>
          <w:szCs w:val="24"/>
        </w:rPr>
        <w:t>-</w:t>
      </w:r>
      <w:r w:rsidRPr="00BB35DF">
        <w:rPr>
          <w:rFonts w:cs="Calibri"/>
          <w:i w:val="0"/>
          <w:iCs/>
          <w:szCs w:val="24"/>
        </w:rPr>
        <w:t>50 emission filter into the PMT port</w:t>
      </w:r>
      <w:r w:rsidR="00BB35DF">
        <w:rPr>
          <w:rFonts w:cs="Calibri"/>
          <w:i w:val="0"/>
          <w:iCs/>
          <w:szCs w:val="24"/>
        </w:rPr>
        <w:t xml:space="preserve"> to split the </w:t>
      </w:r>
      <w:r w:rsidRPr="00BB35DF">
        <w:rPr>
          <w:rFonts w:cs="Calibri"/>
          <w:i w:val="0"/>
          <w:iCs/>
          <w:szCs w:val="24"/>
        </w:rPr>
        <w:t>emission light between the two detectors</w:t>
      </w:r>
      <w:r w:rsidR="00BB35DF">
        <w:rPr>
          <w:rFonts w:cs="Calibri"/>
          <w:i w:val="0"/>
          <w:iCs/>
          <w:szCs w:val="24"/>
        </w:rPr>
        <w:t xml:space="preserve"> </w:t>
      </w:r>
      <w:r w:rsidR="00BB35DF">
        <w:rPr>
          <w:rFonts w:cs="Calibri"/>
          <w:b/>
          <w:bCs/>
          <w:i w:val="0"/>
          <w:iCs/>
          <w:szCs w:val="24"/>
        </w:rPr>
        <w:t>[1]</w:t>
      </w:r>
      <w:r w:rsidRPr="00BB35DF">
        <w:rPr>
          <w:rFonts w:cs="Calibri"/>
          <w:i w:val="0"/>
          <w:iCs/>
          <w:szCs w:val="24"/>
        </w:rPr>
        <w:t>.</w:t>
      </w:r>
    </w:p>
    <w:p w14:paraId="722DDF6F" w14:textId="7919E4CD" w:rsidR="00BB35DF" w:rsidRPr="00BB35DF" w:rsidRDefault="00BB35DF" w:rsidP="00BB35D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inserting cube and filter into port</w:t>
      </w:r>
      <w:r w:rsidR="00672547" w:rsidRPr="00672547">
        <w:rPr>
          <w:rFonts w:cs="Calibri"/>
          <w:color w:val="4F81BD" w:themeColor="accent1"/>
          <w:szCs w:val="24"/>
        </w:rPr>
        <w:t xml:space="preserve"> Videographer: Important step</w:t>
      </w:r>
    </w:p>
    <w:p w14:paraId="783F09A8" w14:textId="4CFD08E3" w:rsidR="00782CC7" w:rsidRDefault="00D8580A" w:rsidP="00BB35D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B35DF">
        <w:rPr>
          <w:rFonts w:cs="Calibri"/>
          <w:i w:val="0"/>
          <w:iCs/>
          <w:szCs w:val="24"/>
        </w:rPr>
        <w:t>Couple the PMT to a power supply and a PMT amplifier</w:t>
      </w:r>
      <w:r w:rsidR="00782CC7">
        <w:rPr>
          <w:rFonts w:cs="Calibri"/>
          <w:i w:val="0"/>
          <w:iCs/>
          <w:szCs w:val="24"/>
        </w:rPr>
        <w:t xml:space="preserve"> </w:t>
      </w:r>
      <w:r w:rsidR="00782CC7">
        <w:rPr>
          <w:rFonts w:cs="Calibri"/>
          <w:b/>
          <w:bCs/>
          <w:i w:val="0"/>
          <w:iCs/>
          <w:szCs w:val="24"/>
        </w:rPr>
        <w:t xml:space="preserve">[1] </w:t>
      </w:r>
      <w:r w:rsidR="00782CC7">
        <w:rPr>
          <w:rFonts w:cs="Calibri"/>
          <w:i w:val="0"/>
          <w:iCs/>
          <w:szCs w:val="24"/>
        </w:rPr>
        <w:t>and c</w:t>
      </w:r>
      <w:r w:rsidRPr="00BB35DF">
        <w:rPr>
          <w:rFonts w:cs="Calibri"/>
          <w:i w:val="0"/>
          <w:iCs/>
          <w:szCs w:val="24"/>
        </w:rPr>
        <w:t>onnect the PMT amplifier output to an analogue input pin of a data acquisition system</w:t>
      </w:r>
      <w:r w:rsidR="00782CC7">
        <w:rPr>
          <w:rFonts w:cs="Calibri"/>
          <w:i w:val="0"/>
          <w:iCs/>
          <w:szCs w:val="24"/>
        </w:rPr>
        <w:t xml:space="preserve"> </w:t>
      </w:r>
      <w:r w:rsidR="00782CC7">
        <w:rPr>
          <w:rFonts w:cs="Calibri"/>
          <w:b/>
          <w:bCs/>
          <w:i w:val="0"/>
          <w:iCs/>
          <w:szCs w:val="24"/>
        </w:rPr>
        <w:t>[2]</w:t>
      </w:r>
      <w:r w:rsidRPr="00BB35DF">
        <w:rPr>
          <w:rFonts w:cs="Calibri"/>
          <w:i w:val="0"/>
          <w:iCs/>
          <w:szCs w:val="24"/>
        </w:rPr>
        <w:t>.</w:t>
      </w:r>
    </w:p>
    <w:p w14:paraId="6CFA8BFF" w14:textId="224AC076" w:rsidR="00D8580A" w:rsidRDefault="00782CC7" w:rsidP="00782CC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attaching PMT to power supply and/or amplifier</w:t>
      </w:r>
      <w:r w:rsidR="00D8580A" w:rsidRPr="00BB35DF">
        <w:rPr>
          <w:rFonts w:cs="Calibri"/>
          <w:i w:val="0"/>
          <w:iCs/>
          <w:szCs w:val="24"/>
        </w:rPr>
        <w:t xml:space="preserve"> </w:t>
      </w:r>
    </w:p>
    <w:p w14:paraId="01182120" w14:textId="77777777" w:rsidR="00782CC7" w:rsidRDefault="00782CC7" w:rsidP="00782CC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connecting output to input pin</w:t>
      </w:r>
    </w:p>
    <w:p w14:paraId="30587ABB" w14:textId="062124A6" w:rsidR="00782CC7" w:rsidRPr="00782CC7" w:rsidRDefault="00782CC7" w:rsidP="00782CC7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T</w:t>
      </w:r>
      <w:r w:rsidRPr="00782CC7">
        <w:rPr>
          <w:rFonts w:cs="Calibri"/>
          <w:i w:val="0"/>
          <w:iCs/>
          <w:color w:val="000000" w:themeColor="text1"/>
          <w:szCs w:val="24"/>
        </w:rPr>
        <w:t xml:space="preserve">o fulfill Nyquist criteria and </w:t>
      </w:r>
      <w:r>
        <w:rPr>
          <w:rFonts w:cs="Calibri"/>
          <w:i w:val="0"/>
          <w:iCs/>
          <w:color w:val="000000" w:themeColor="text1"/>
          <w:szCs w:val="24"/>
        </w:rPr>
        <w:t xml:space="preserve">to </w:t>
      </w:r>
      <w:r w:rsidRPr="00782CC7">
        <w:rPr>
          <w:rFonts w:cs="Calibri"/>
          <w:i w:val="0"/>
          <w:iCs/>
          <w:color w:val="000000" w:themeColor="text1"/>
          <w:szCs w:val="24"/>
        </w:rPr>
        <w:t>prevent aliasing</w:t>
      </w:r>
      <w:r>
        <w:rPr>
          <w:rFonts w:cs="Calibri"/>
          <w:i w:val="0"/>
          <w:iCs/>
          <w:color w:val="000000" w:themeColor="text1"/>
          <w:szCs w:val="24"/>
        </w:rPr>
        <w:t>,</w:t>
      </w:r>
      <w:r w:rsidRPr="00782CC7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f</w:t>
      </w:r>
      <w:r w:rsidR="00D8580A" w:rsidRPr="00782CC7">
        <w:rPr>
          <w:rFonts w:cs="Calibri"/>
          <w:i w:val="0"/>
          <w:iCs/>
          <w:szCs w:val="24"/>
        </w:rPr>
        <w:t xml:space="preserve">ilter </w:t>
      </w:r>
      <w:r>
        <w:rPr>
          <w:rFonts w:cs="Calibri"/>
          <w:i w:val="0"/>
          <w:iCs/>
          <w:szCs w:val="24"/>
        </w:rPr>
        <w:t xml:space="preserve">the </w:t>
      </w:r>
      <w:r w:rsidR="00D8580A" w:rsidRPr="00782CC7">
        <w:rPr>
          <w:rFonts w:cs="Calibri"/>
          <w:i w:val="0"/>
          <w:iCs/>
          <w:szCs w:val="24"/>
        </w:rPr>
        <w:t>analogue data from the PMT at 1</w:t>
      </w:r>
      <w:r>
        <w:rPr>
          <w:rFonts w:cs="Calibri"/>
          <w:i w:val="0"/>
          <w:iCs/>
          <w:szCs w:val="24"/>
        </w:rPr>
        <w:t xml:space="preserve">-kilohertz </w:t>
      </w:r>
      <w:r w:rsidR="00D8580A" w:rsidRPr="00782CC7">
        <w:rPr>
          <w:rFonts w:cs="Calibri"/>
          <w:i w:val="0"/>
          <w:iCs/>
          <w:szCs w:val="24"/>
        </w:rPr>
        <w:t>or higher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</w:t>
      </w:r>
      <w:r>
        <w:rPr>
          <w:rFonts w:cs="Calibri"/>
          <w:i w:val="0"/>
          <w:iCs/>
          <w:color w:val="000000" w:themeColor="text1"/>
          <w:szCs w:val="24"/>
        </w:rPr>
        <w:t>d</w:t>
      </w:r>
      <w:r w:rsidR="00D8580A" w:rsidRPr="00782CC7">
        <w:rPr>
          <w:rFonts w:cs="Calibri"/>
          <w:i w:val="0"/>
          <w:iCs/>
          <w:color w:val="000000" w:themeColor="text1"/>
          <w:szCs w:val="24"/>
        </w:rPr>
        <w:t xml:space="preserve">igitize </w:t>
      </w:r>
      <w:r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="00D8580A" w:rsidRPr="00782CC7">
        <w:rPr>
          <w:rFonts w:cs="Calibri"/>
          <w:i w:val="0"/>
          <w:iCs/>
          <w:color w:val="000000" w:themeColor="text1"/>
          <w:szCs w:val="24"/>
        </w:rPr>
        <w:t xml:space="preserve">data at a frequency that is at least double that of the highest frequency present in </w:t>
      </w:r>
      <w:r w:rsidR="00672547">
        <w:rPr>
          <w:rFonts w:cs="Calibri"/>
          <w:i w:val="0"/>
          <w:iCs/>
          <w:color w:val="000000" w:themeColor="text1"/>
          <w:szCs w:val="24"/>
        </w:rPr>
        <w:t xml:space="preserve">the </w:t>
      </w:r>
      <w:r w:rsidR="00D8580A" w:rsidRPr="00782CC7">
        <w:rPr>
          <w:rFonts w:cs="Calibri"/>
          <w:i w:val="0"/>
          <w:iCs/>
          <w:color w:val="000000" w:themeColor="text1"/>
          <w:szCs w:val="24"/>
        </w:rPr>
        <w:t xml:space="preserve">analogue signal </w:t>
      </w:r>
      <w:r>
        <w:rPr>
          <w:rFonts w:cs="Calibri"/>
          <w:b/>
          <w:bCs/>
          <w:i w:val="0"/>
          <w:iCs/>
          <w:color w:val="000000" w:themeColor="text1"/>
          <w:szCs w:val="24"/>
        </w:rPr>
        <w:t>[2]</w:t>
      </w:r>
      <w:r w:rsidR="00D8580A" w:rsidRPr="00782CC7">
        <w:rPr>
          <w:rFonts w:cs="Calibri"/>
          <w:i w:val="0"/>
          <w:iCs/>
          <w:color w:val="000000" w:themeColor="text1"/>
          <w:szCs w:val="24"/>
        </w:rPr>
        <w:t>.</w:t>
      </w:r>
    </w:p>
    <w:p w14:paraId="64E35E73" w14:textId="716B7525" w:rsidR="00D8580A" w:rsidRPr="00782CC7" w:rsidRDefault="00782CC7" w:rsidP="00782CC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Talent filtering data at 1 kHz or higher</w:t>
      </w:r>
      <w:r w:rsidR="00D8580A" w:rsidRPr="00782CC7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672547" w:rsidRPr="00672547">
        <w:rPr>
          <w:rFonts w:cs="Calibri"/>
          <w:color w:val="4F81BD" w:themeColor="accent1"/>
          <w:szCs w:val="24"/>
        </w:rPr>
        <w:t>Videographer: Important step</w:t>
      </w:r>
    </w:p>
    <w:p w14:paraId="6ADFD314" w14:textId="7E49D93D" w:rsidR="005B710B" w:rsidRDefault="005B710B" w:rsidP="005B710B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61890_3.7.2.mp4</w:t>
      </w:r>
      <w:r>
        <w:rPr>
          <w:rFonts w:cs="Calibri"/>
          <w:i w:val="0"/>
          <w:iCs/>
          <w:szCs w:val="24"/>
        </w:rPr>
        <w:t xml:space="preserve">: </w:t>
      </w:r>
      <w:r w:rsidR="00672547">
        <w:rPr>
          <w:rFonts w:cs="Calibri"/>
          <w:i w:val="0"/>
          <w:iCs/>
          <w:szCs w:val="24"/>
        </w:rPr>
        <w:t>D</w:t>
      </w:r>
      <w:r>
        <w:rPr>
          <w:rFonts w:cs="Calibri"/>
          <w:i w:val="0"/>
          <w:iCs/>
          <w:szCs w:val="24"/>
        </w:rPr>
        <w:t>igitization properties</w:t>
      </w:r>
      <w:r w:rsidR="00672547">
        <w:rPr>
          <w:rFonts w:cs="Calibri"/>
          <w:i w:val="0"/>
          <w:iCs/>
          <w:szCs w:val="24"/>
        </w:rPr>
        <w:t xml:space="preserve"> being selected</w:t>
      </w:r>
    </w:p>
    <w:p w14:paraId="12BCF89D" w14:textId="6CD328B2" w:rsidR="00AF56D7" w:rsidRPr="00242F14" w:rsidRDefault="007B4EC2" w:rsidP="00AF56D7">
      <w:pPr>
        <w:pStyle w:val="BodyText"/>
        <w:numPr>
          <w:ilvl w:val="1"/>
          <w:numId w:val="15"/>
        </w:numPr>
        <w:spacing w:before="360"/>
        <w:ind w:left="993"/>
        <w:outlineLvl w:val="0"/>
        <w:rPr>
          <w:rFonts w:cs="Calibri"/>
          <w:i w:val="0"/>
          <w:iCs/>
          <w:szCs w:val="24"/>
        </w:rPr>
      </w:pPr>
      <w:r w:rsidRPr="00672547">
        <w:rPr>
          <w:rFonts w:cs="Calibri"/>
          <w:b/>
          <w:bCs/>
          <w:i w:val="0"/>
          <w:iCs/>
          <w:color w:val="000000" w:themeColor="text1"/>
          <w:szCs w:val="24"/>
          <w:u w:val="single"/>
        </w:rPr>
        <w:t>Martyn Reynolds</w:t>
      </w:r>
      <w:r w:rsidRPr="00672547">
        <w:rPr>
          <w:rFonts w:cs="Calibri"/>
          <w:i w:val="0"/>
          <w:iCs/>
          <w:color w:val="000000" w:themeColor="text1"/>
          <w:szCs w:val="24"/>
        </w:rPr>
        <w:t>:</w:t>
      </w:r>
      <w:r w:rsidRPr="00CA2F24">
        <w:rPr>
          <w:rFonts w:cs="Calibri"/>
          <w:b/>
          <w:bCs/>
          <w:i w:val="0"/>
          <w:iCs/>
          <w:color w:val="000000" w:themeColor="text1"/>
          <w:szCs w:val="24"/>
        </w:rPr>
        <w:t xml:space="preserve"> </w:t>
      </w:r>
      <w:r w:rsidR="00672547">
        <w:rPr>
          <w:i w:val="0"/>
        </w:rPr>
        <w:t>The</w:t>
      </w:r>
      <w:r w:rsidR="00AF56D7" w:rsidRPr="00AF56D7">
        <w:rPr>
          <w:i w:val="0"/>
        </w:rPr>
        <w:t xml:space="preserve"> </w:t>
      </w:r>
      <w:r w:rsidR="00672547">
        <w:rPr>
          <w:i w:val="0"/>
        </w:rPr>
        <w:t>data filtering and digitizing</w:t>
      </w:r>
      <w:r w:rsidR="00AF56D7">
        <w:rPr>
          <w:i w:val="0"/>
        </w:rPr>
        <w:t xml:space="preserve"> </w:t>
      </w:r>
      <w:r w:rsidR="00672547">
        <w:rPr>
          <w:i w:val="0"/>
        </w:rPr>
        <w:t>are</w:t>
      </w:r>
      <w:r>
        <w:rPr>
          <w:i w:val="0"/>
        </w:rPr>
        <w:t xml:space="preserve"> key feature</w:t>
      </w:r>
      <w:r w:rsidR="00672547">
        <w:rPr>
          <w:i w:val="0"/>
        </w:rPr>
        <w:t>s</w:t>
      </w:r>
      <w:r>
        <w:rPr>
          <w:i w:val="0"/>
        </w:rPr>
        <w:t xml:space="preserve"> of this protocol and </w:t>
      </w:r>
      <w:r w:rsidR="00AF56D7" w:rsidRPr="00AF56D7">
        <w:rPr>
          <w:i w:val="0"/>
        </w:rPr>
        <w:t xml:space="preserve">require minimal adjustments for optical investigation into a variety of two- and three-dimensional excitable </w:t>
      </w:r>
      <w:r w:rsidR="00242F14">
        <w:rPr>
          <w:i w:val="0"/>
        </w:rPr>
        <w:t xml:space="preserve">cellular </w:t>
      </w:r>
      <w:r w:rsidR="00AF56D7" w:rsidRPr="00AF56D7">
        <w:rPr>
          <w:i w:val="0"/>
        </w:rPr>
        <w:t>constructs</w:t>
      </w:r>
      <w:r w:rsidR="00672547">
        <w:rPr>
          <w:i w:val="0"/>
        </w:rPr>
        <w:t xml:space="preserve"> </w:t>
      </w:r>
      <w:r w:rsidR="00672547">
        <w:rPr>
          <w:b/>
          <w:bCs/>
          <w:i w:val="0"/>
        </w:rPr>
        <w:t>[1]</w:t>
      </w:r>
      <w:r w:rsidR="00AF56D7" w:rsidRPr="00AF56D7">
        <w:rPr>
          <w:i w:val="0"/>
        </w:rPr>
        <w:t xml:space="preserve">. </w:t>
      </w:r>
    </w:p>
    <w:p w14:paraId="0BFE1A18" w14:textId="100DBD1F" w:rsidR="00242F14" w:rsidRPr="0064542E" w:rsidRDefault="002E329D" w:rsidP="002E329D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A2F24">
        <w:rPr>
          <w:i w:val="0"/>
        </w:rPr>
        <w:t>INTERVIEW STATEMENT:</w:t>
      </w:r>
      <w:r w:rsidR="007B4EC2">
        <w:rPr>
          <w:i w:val="0"/>
        </w:rPr>
        <w:t xml:space="preserve"> </w:t>
      </w:r>
      <w:r w:rsidR="007B4EC2" w:rsidRPr="00CA2F24">
        <w:rPr>
          <w:i w:val="0"/>
          <w:highlight w:val="yellow"/>
        </w:rPr>
        <w:t>To be provided by Authors</w:t>
      </w:r>
      <w:r w:rsidR="007B4EC2">
        <w:rPr>
          <w:i w:val="0"/>
        </w:rPr>
        <w:t>:</w:t>
      </w:r>
      <w:r w:rsidRPr="0064542E">
        <w:rPr>
          <w:i w:val="0"/>
        </w:rPr>
        <w:t xml:space="preserve"> </w:t>
      </w:r>
      <w:r w:rsidRPr="0064542E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242F14" w:rsidRPr="0064542E">
        <w:rPr>
          <w:i w:val="0"/>
        </w:rPr>
        <w:t xml:space="preserve"> </w:t>
      </w:r>
      <w:r w:rsidR="00D23AC9" w:rsidRPr="00D23AC9">
        <w:rPr>
          <w:rFonts w:cs="Calibri"/>
          <w:bCs/>
          <w:i w:val="0"/>
          <w:iCs/>
          <w:szCs w:val="24"/>
          <w:highlight w:val="green"/>
        </w:rPr>
        <w:t>NOTE: Authors will upload the interview in January</w:t>
      </w:r>
    </w:p>
    <w:p w14:paraId="2203C399" w14:textId="7B88CB0A" w:rsidR="00D8580A" w:rsidRPr="005D16C8" w:rsidRDefault="00D8580A" w:rsidP="005D16C8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5D16C8">
        <w:rPr>
          <w:i w:val="0"/>
          <w:iCs/>
          <w:szCs w:val="24"/>
        </w:rPr>
        <w:t xml:space="preserve"> </w:t>
      </w:r>
      <w:r w:rsidR="00C068C1" w:rsidRPr="00C068C1">
        <w:rPr>
          <w:b/>
          <w:bCs/>
          <w:i w:val="0"/>
          <w:iCs/>
          <w:szCs w:val="24"/>
        </w:rPr>
        <w:t>Voltage Sensitive Dye</w:t>
      </w:r>
      <w:r w:rsidR="00C068C1">
        <w:rPr>
          <w:i w:val="0"/>
          <w:iCs/>
          <w:szCs w:val="24"/>
        </w:rPr>
        <w:t xml:space="preserve"> </w:t>
      </w:r>
      <w:r w:rsidR="0064542E">
        <w:rPr>
          <w:b/>
          <w:bCs/>
          <w:i w:val="0"/>
          <w:iCs/>
          <w:szCs w:val="24"/>
        </w:rPr>
        <w:t xml:space="preserve">Cell </w:t>
      </w:r>
      <w:r w:rsidR="005D16C8" w:rsidRPr="005D16C8">
        <w:rPr>
          <w:b/>
          <w:bCs/>
          <w:i w:val="0"/>
          <w:iCs/>
          <w:szCs w:val="24"/>
        </w:rPr>
        <w:t>Loading</w:t>
      </w:r>
    </w:p>
    <w:p w14:paraId="2439D07F" w14:textId="27D9D08A" w:rsidR="00D8580A" w:rsidRDefault="005D16C8" w:rsidP="005D16C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load the cells with voltage sensitive dye, mix 5 microliters of 1000x </w:t>
      </w:r>
      <w:proofErr w:type="spellStart"/>
      <w:r w:rsidR="00C068C1">
        <w:rPr>
          <w:rFonts w:asciiTheme="minorHAnsi" w:hAnsiTheme="minorHAnsi" w:cstheme="minorHAnsi"/>
          <w:i w:val="0"/>
          <w:iCs/>
        </w:rPr>
        <w:t>FluoVolt</w:t>
      </w:r>
      <w:proofErr w:type="spellEnd"/>
      <w:r w:rsidR="00C068C1" w:rsidRPr="00C068C1">
        <w:rPr>
          <w:rFonts w:cs="Calibri"/>
          <w:i w:val="0"/>
          <w:iCs/>
          <w:szCs w:val="24"/>
        </w:rPr>
        <w:t xml:space="preserve"> </w:t>
      </w:r>
      <w:r w:rsidR="00D8580A" w:rsidRPr="005D16C8">
        <w:rPr>
          <w:rFonts w:cs="Calibri"/>
          <w:i w:val="0"/>
          <w:iCs/>
          <w:szCs w:val="24"/>
        </w:rPr>
        <w:t xml:space="preserve">and 50 </w:t>
      </w:r>
      <w:r>
        <w:rPr>
          <w:rFonts w:cs="Calibri"/>
          <w:i w:val="0"/>
          <w:iCs/>
          <w:szCs w:val="24"/>
        </w:rPr>
        <w:t>microliters</w:t>
      </w:r>
      <w:r w:rsidR="00D8580A" w:rsidRPr="005D16C8">
        <w:rPr>
          <w:rFonts w:cs="Calibri"/>
          <w:i w:val="0"/>
          <w:iCs/>
          <w:szCs w:val="24"/>
        </w:rPr>
        <w:t xml:space="preserve"> </w:t>
      </w:r>
      <w:r w:rsidR="00590F11">
        <w:rPr>
          <w:rFonts w:cs="Calibri"/>
          <w:i w:val="0"/>
          <w:iCs/>
          <w:szCs w:val="24"/>
        </w:rPr>
        <w:t xml:space="preserve">of </w:t>
      </w:r>
      <w:proofErr w:type="spellStart"/>
      <w:r w:rsidR="00242F14">
        <w:rPr>
          <w:rFonts w:cs="Calibri"/>
          <w:i w:val="0"/>
          <w:iCs/>
          <w:szCs w:val="24"/>
        </w:rPr>
        <w:t>Powerload</w:t>
      </w:r>
      <w:proofErr w:type="spellEnd"/>
      <w:r w:rsidR="00242F14">
        <w:rPr>
          <w:rFonts w:cs="Calibri"/>
          <w:i w:val="0"/>
          <w:iCs/>
          <w:szCs w:val="24"/>
        </w:rPr>
        <w:t xml:space="preserve"> </w:t>
      </w:r>
      <w:r w:rsidR="00D8580A" w:rsidRPr="005D16C8">
        <w:rPr>
          <w:rFonts w:cs="Calibri"/>
          <w:i w:val="0"/>
          <w:iCs/>
          <w:szCs w:val="24"/>
        </w:rPr>
        <w:t>solution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</w:t>
      </w:r>
      <w:r w:rsidR="008E6449">
        <w:rPr>
          <w:rFonts w:cs="Calibri"/>
          <w:b/>
          <w:bCs/>
          <w:i w:val="0"/>
          <w:iCs/>
          <w:szCs w:val="24"/>
        </w:rPr>
        <w:t>-TXT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 xml:space="preserve"> and </w:t>
      </w:r>
      <w:r w:rsidR="00B33857">
        <w:rPr>
          <w:rFonts w:cs="Calibri"/>
          <w:i w:val="0"/>
          <w:iCs/>
          <w:szCs w:val="24"/>
        </w:rPr>
        <w:t>add</w:t>
      </w:r>
      <w:r>
        <w:rPr>
          <w:rFonts w:cs="Calibri"/>
          <w:i w:val="0"/>
          <w:iCs/>
          <w:szCs w:val="24"/>
        </w:rPr>
        <w:t xml:space="preserve"> </w:t>
      </w:r>
      <w:r w:rsidR="00EB3E0C">
        <w:rPr>
          <w:rFonts w:cs="Calibri"/>
          <w:i w:val="0"/>
          <w:iCs/>
          <w:szCs w:val="24"/>
        </w:rPr>
        <w:t>3</w:t>
      </w:r>
      <w:r w:rsidR="00B33857">
        <w:rPr>
          <w:rFonts w:cs="Calibri"/>
          <w:i w:val="0"/>
          <w:iCs/>
          <w:szCs w:val="24"/>
        </w:rPr>
        <w:t xml:space="preserve"> microliters of the resulting loading solution to </w:t>
      </w:r>
      <w:r w:rsidR="00EB3E0C">
        <w:rPr>
          <w:rFonts w:cs="Calibri"/>
          <w:i w:val="0"/>
          <w:iCs/>
          <w:szCs w:val="24"/>
        </w:rPr>
        <w:t>3</w:t>
      </w:r>
      <w:r w:rsidR="00B33857">
        <w:rPr>
          <w:rFonts w:cs="Calibri"/>
          <w:i w:val="0"/>
          <w:iCs/>
          <w:szCs w:val="24"/>
        </w:rPr>
        <w:t xml:space="preserve"> milliliters of</w:t>
      </w:r>
      <w:r w:rsidR="00B33857" w:rsidRPr="00B33857">
        <w:rPr>
          <w:rFonts w:cs="Calibri"/>
          <w:szCs w:val="24"/>
        </w:rPr>
        <w:t xml:space="preserve"> </w:t>
      </w:r>
      <w:r w:rsidR="00B33857" w:rsidRPr="00B33857">
        <w:rPr>
          <w:rFonts w:cs="Calibri"/>
          <w:i w:val="0"/>
          <w:iCs/>
          <w:szCs w:val="24"/>
        </w:rPr>
        <w:t>warmed Tyrode’s solution</w:t>
      </w:r>
      <w:r w:rsidR="00B33857">
        <w:rPr>
          <w:rFonts w:cs="Calibri"/>
          <w:i w:val="0"/>
          <w:iCs/>
          <w:szCs w:val="24"/>
        </w:rPr>
        <w:t xml:space="preserve"> in a Petri dish </w:t>
      </w:r>
      <w:r w:rsidR="00B33857">
        <w:rPr>
          <w:rFonts w:cs="Calibri"/>
          <w:b/>
          <w:bCs/>
          <w:i w:val="0"/>
          <w:iCs/>
          <w:szCs w:val="24"/>
        </w:rPr>
        <w:t>[2]</w:t>
      </w:r>
      <w:r w:rsidR="00B33857">
        <w:rPr>
          <w:rFonts w:cs="Calibri"/>
          <w:i w:val="0"/>
          <w:iCs/>
          <w:szCs w:val="24"/>
        </w:rPr>
        <w:t>.</w:t>
      </w:r>
    </w:p>
    <w:p w14:paraId="636F88AC" w14:textId="274B31FE" w:rsidR="00B33857" w:rsidRPr="00C068C1" w:rsidRDefault="00B33857" w:rsidP="00C068C1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adding dye to solution, with dye and solution containers visible in </w:t>
      </w:r>
      <w:r w:rsidR="00362FCE">
        <w:rPr>
          <w:rFonts w:cs="Calibri"/>
          <w:i w:val="0"/>
          <w:iCs/>
          <w:szCs w:val="24"/>
        </w:rPr>
        <w:t xml:space="preserve">frame </w:t>
      </w:r>
      <w:r w:rsidR="00672547" w:rsidRPr="00672547">
        <w:rPr>
          <w:rFonts w:cs="Calibri"/>
          <w:color w:val="4F81BD" w:themeColor="accent1"/>
          <w:szCs w:val="24"/>
        </w:rPr>
        <w:t>Videographer: Important step</w:t>
      </w:r>
      <w:r w:rsidR="00672547">
        <w:rPr>
          <w:rFonts w:cs="Calibri"/>
          <w:i w:val="0"/>
          <w:iCs/>
          <w:szCs w:val="24"/>
        </w:rPr>
        <w:t xml:space="preserve"> </w:t>
      </w:r>
      <w:r w:rsidR="008E6449">
        <w:rPr>
          <w:rFonts w:cs="Calibri"/>
          <w:b/>
          <w:bCs/>
          <w:i w:val="0"/>
          <w:iCs/>
          <w:szCs w:val="24"/>
        </w:rPr>
        <w:t xml:space="preserve">TEXT: Perform all </w:t>
      </w:r>
      <w:r w:rsidR="0077104D">
        <w:rPr>
          <w:rFonts w:cs="Calibri"/>
          <w:b/>
          <w:bCs/>
          <w:i w:val="0"/>
          <w:iCs/>
          <w:szCs w:val="24"/>
        </w:rPr>
        <w:t xml:space="preserve">dye-related </w:t>
      </w:r>
      <w:r w:rsidR="008E6449">
        <w:rPr>
          <w:rFonts w:cs="Calibri"/>
          <w:b/>
          <w:bCs/>
          <w:i w:val="0"/>
          <w:iCs/>
          <w:szCs w:val="24"/>
        </w:rPr>
        <w:t>steps in low light</w:t>
      </w:r>
    </w:p>
    <w:p w14:paraId="2A67DFA1" w14:textId="73265329" w:rsidR="00B33857" w:rsidRDefault="00B33857" w:rsidP="00B3385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solution to dish</w:t>
      </w:r>
      <w:r w:rsidR="00672547" w:rsidRPr="00672547">
        <w:rPr>
          <w:rFonts w:cs="Calibri"/>
          <w:color w:val="4F81BD" w:themeColor="accent1"/>
          <w:szCs w:val="24"/>
        </w:rPr>
        <w:t xml:space="preserve"> Videographer: Important step</w:t>
      </w:r>
    </w:p>
    <w:p w14:paraId="45711CFA" w14:textId="767FA199" w:rsidR="00D8580A" w:rsidRDefault="00D8580A" w:rsidP="00B33857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B33857">
        <w:rPr>
          <w:rFonts w:cs="Calibri"/>
          <w:i w:val="0"/>
          <w:iCs/>
          <w:szCs w:val="24"/>
        </w:rPr>
        <w:t xml:space="preserve">Add a single </w:t>
      </w:r>
      <w:r w:rsidR="00B33857">
        <w:rPr>
          <w:rFonts w:cs="Calibri"/>
          <w:i w:val="0"/>
          <w:iCs/>
          <w:szCs w:val="24"/>
        </w:rPr>
        <w:t>induced pluripotent stem cell-derived cardiomyocyte-coated</w:t>
      </w:r>
      <w:r w:rsidRPr="00B33857">
        <w:rPr>
          <w:rFonts w:cs="Calibri"/>
          <w:i w:val="0"/>
          <w:iCs/>
          <w:szCs w:val="24"/>
        </w:rPr>
        <w:t xml:space="preserve"> cover slip to the dish </w:t>
      </w:r>
      <w:r w:rsidR="00B33857">
        <w:rPr>
          <w:rFonts w:cs="Calibri"/>
          <w:b/>
          <w:bCs/>
          <w:i w:val="0"/>
          <w:iCs/>
          <w:szCs w:val="24"/>
        </w:rPr>
        <w:t xml:space="preserve">[1] </w:t>
      </w:r>
      <w:r w:rsidRPr="00B33857">
        <w:rPr>
          <w:rFonts w:cs="Calibri"/>
          <w:i w:val="0"/>
          <w:iCs/>
          <w:szCs w:val="24"/>
        </w:rPr>
        <w:t xml:space="preserve">and </w:t>
      </w:r>
      <w:r w:rsidR="00B33857">
        <w:rPr>
          <w:rFonts w:cs="Calibri"/>
          <w:i w:val="0"/>
          <w:iCs/>
          <w:szCs w:val="24"/>
        </w:rPr>
        <w:t>place the dish</w:t>
      </w:r>
      <w:r w:rsidRPr="00B33857">
        <w:rPr>
          <w:rFonts w:cs="Calibri"/>
          <w:i w:val="0"/>
          <w:iCs/>
          <w:szCs w:val="24"/>
        </w:rPr>
        <w:t xml:space="preserve"> at 37 </w:t>
      </w:r>
      <w:r w:rsidR="00B33857">
        <w:rPr>
          <w:rFonts w:cs="Calibri"/>
          <w:i w:val="0"/>
          <w:iCs/>
          <w:color w:val="222222"/>
          <w:szCs w:val="24"/>
          <w:shd w:val="clear" w:color="auto" w:fill="FFFFFF"/>
        </w:rPr>
        <w:t>degrees Celsius</w:t>
      </w:r>
      <w:r w:rsidRPr="00B33857">
        <w:rPr>
          <w:rFonts w:cs="Calibri"/>
          <w:i w:val="0"/>
          <w:iCs/>
          <w:szCs w:val="24"/>
        </w:rPr>
        <w:t xml:space="preserve"> for 20 min</w:t>
      </w:r>
      <w:r w:rsidR="00B33857">
        <w:rPr>
          <w:rFonts w:cs="Calibri"/>
          <w:i w:val="0"/>
          <w:iCs/>
          <w:szCs w:val="24"/>
        </w:rPr>
        <w:t xml:space="preserve">utes </w:t>
      </w:r>
      <w:r w:rsidR="00B33857">
        <w:rPr>
          <w:rFonts w:cs="Calibri"/>
          <w:b/>
          <w:bCs/>
          <w:i w:val="0"/>
          <w:iCs/>
          <w:szCs w:val="24"/>
        </w:rPr>
        <w:t>[2]</w:t>
      </w:r>
      <w:r w:rsidRPr="00B33857">
        <w:rPr>
          <w:rFonts w:cs="Calibri"/>
          <w:i w:val="0"/>
          <w:iCs/>
          <w:szCs w:val="24"/>
        </w:rPr>
        <w:t>.</w:t>
      </w:r>
    </w:p>
    <w:p w14:paraId="19675CA0" w14:textId="2DB1C364" w:rsidR="00B33857" w:rsidRDefault="00B33857" w:rsidP="00B3385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slip to dish</w:t>
      </w:r>
    </w:p>
    <w:p w14:paraId="17A1A467" w14:textId="09313C74" w:rsidR="00B33857" w:rsidRDefault="00B33857" w:rsidP="00B33857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dish at 37 °C</w:t>
      </w:r>
    </w:p>
    <w:p w14:paraId="0AB783BD" w14:textId="77777777" w:rsidR="00B131FF" w:rsidRDefault="00B131FF" w:rsidP="00B131F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Mount</w:t>
      </w:r>
      <w:r w:rsidR="00D8580A" w:rsidRPr="00B131FF">
        <w:rPr>
          <w:rFonts w:cs="Calibri"/>
          <w:i w:val="0"/>
          <w:iCs/>
          <w:szCs w:val="24"/>
        </w:rPr>
        <w:t xml:space="preserve"> a heated live cell imaging chamber</w:t>
      </w:r>
      <w:r>
        <w:rPr>
          <w:rFonts w:cs="Calibri"/>
          <w:i w:val="0"/>
          <w:iCs/>
          <w:szCs w:val="24"/>
        </w:rPr>
        <w:t xml:space="preserve"> onto</w:t>
      </w:r>
      <w:r w:rsidR="00D8580A" w:rsidRPr="00B131FF">
        <w:rPr>
          <w:rFonts w:cs="Calibri"/>
          <w:i w:val="0"/>
          <w:iCs/>
          <w:szCs w:val="24"/>
        </w:rPr>
        <w:t xml:space="preserve"> the microscope stage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D8580A" w:rsidRPr="00B131FF">
        <w:rPr>
          <w:rFonts w:cs="Calibri"/>
          <w:i w:val="0"/>
          <w:iCs/>
          <w:szCs w:val="24"/>
        </w:rPr>
        <w:t xml:space="preserve">and fill </w:t>
      </w:r>
      <w:r>
        <w:rPr>
          <w:rFonts w:cs="Calibri"/>
          <w:i w:val="0"/>
          <w:iCs/>
          <w:szCs w:val="24"/>
        </w:rPr>
        <w:t xml:space="preserve">the chamber </w:t>
      </w:r>
      <w:r w:rsidR="00D8580A" w:rsidRPr="00B131FF">
        <w:rPr>
          <w:rFonts w:cs="Calibri"/>
          <w:i w:val="0"/>
          <w:iCs/>
          <w:szCs w:val="24"/>
        </w:rPr>
        <w:t xml:space="preserve">with 500 </w:t>
      </w:r>
      <w:r>
        <w:rPr>
          <w:rFonts w:cs="Calibri"/>
          <w:i w:val="0"/>
          <w:iCs/>
          <w:szCs w:val="24"/>
        </w:rPr>
        <w:t>microliters</w:t>
      </w:r>
      <w:r w:rsidR="00D8580A" w:rsidRPr="00B131FF">
        <w:rPr>
          <w:rFonts w:cs="Calibri"/>
          <w:i w:val="0"/>
          <w:iCs/>
          <w:szCs w:val="24"/>
        </w:rPr>
        <w:t xml:space="preserve"> of fresh Tyrode’s solution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D8580A" w:rsidRPr="00B131FF">
        <w:rPr>
          <w:rFonts w:cs="Calibri"/>
          <w:i w:val="0"/>
          <w:iCs/>
          <w:szCs w:val="24"/>
        </w:rPr>
        <w:t>.</w:t>
      </w:r>
    </w:p>
    <w:p w14:paraId="4FD09431" w14:textId="77777777" w:rsidR="00B131FF" w:rsidRDefault="00B131FF" w:rsidP="00B131F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Talent placing chamber onto stage</w:t>
      </w:r>
    </w:p>
    <w:p w14:paraId="3B4F0165" w14:textId="77777777" w:rsidR="00B131FF" w:rsidRDefault="00B131FF" w:rsidP="00B131F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solution to chamber</w:t>
      </w:r>
      <w:r w:rsidR="00D8580A" w:rsidRPr="00B131FF">
        <w:rPr>
          <w:rFonts w:cs="Calibri"/>
          <w:i w:val="0"/>
          <w:iCs/>
          <w:szCs w:val="24"/>
        </w:rPr>
        <w:t xml:space="preserve"> </w:t>
      </w:r>
    </w:p>
    <w:p w14:paraId="4C926928" w14:textId="7B44D2DB" w:rsidR="00B131FF" w:rsidRDefault="00B131FF" w:rsidP="00B131FF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w</w:t>
      </w:r>
      <w:r w:rsidR="00D8580A" w:rsidRPr="00B131FF">
        <w:rPr>
          <w:rFonts w:cs="Calibri"/>
          <w:i w:val="0"/>
          <w:iCs/>
          <w:szCs w:val="24"/>
        </w:rPr>
        <w:t xml:space="preserve">ash the coverslip with fresh Tyrode’s solution at 37 </w:t>
      </w:r>
      <w:r>
        <w:rPr>
          <w:rFonts w:cs="Calibri"/>
          <w:i w:val="0"/>
          <w:iCs/>
          <w:szCs w:val="24"/>
        </w:rPr>
        <w:t xml:space="preserve">degrees Celsius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use fine point forceps to carefully</w:t>
      </w:r>
      <w:r w:rsidR="00D8580A" w:rsidRPr="00B131FF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transfer</w:t>
      </w:r>
      <w:r w:rsidR="00D8580A" w:rsidRPr="00B131FF">
        <w:rPr>
          <w:rFonts w:cs="Calibri"/>
          <w:i w:val="0"/>
          <w:iCs/>
          <w:szCs w:val="24"/>
        </w:rPr>
        <w:t xml:space="preserve"> the coverslip to the pre-warmed bath chamber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4CE41B82" w14:textId="22DAC69D" w:rsidR="00B131FF" w:rsidRDefault="00B131FF" w:rsidP="00B131FF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washing coverslip</w:t>
      </w:r>
      <w:r w:rsidR="00672547" w:rsidRPr="00672547">
        <w:rPr>
          <w:rFonts w:cs="Calibri"/>
          <w:color w:val="4F81BD" w:themeColor="accent1"/>
          <w:szCs w:val="24"/>
        </w:rPr>
        <w:t xml:space="preserve"> Videographer: </w:t>
      </w:r>
      <w:r w:rsidR="00672547">
        <w:rPr>
          <w:rFonts w:cs="Calibri"/>
          <w:color w:val="4F81BD" w:themeColor="accent1"/>
          <w:szCs w:val="24"/>
        </w:rPr>
        <w:t>Difficult</w:t>
      </w:r>
      <w:r w:rsidR="00672547" w:rsidRPr="00672547">
        <w:rPr>
          <w:rFonts w:cs="Calibri"/>
          <w:color w:val="4F81BD" w:themeColor="accent1"/>
          <w:szCs w:val="24"/>
        </w:rPr>
        <w:t xml:space="preserve"> step</w:t>
      </w:r>
    </w:p>
    <w:p w14:paraId="3342F252" w14:textId="77777777" w:rsidR="00B131FF" w:rsidRDefault="00B131FF" w:rsidP="00D8580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coverslip into chamber</w:t>
      </w:r>
    </w:p>
    <w:p w14:paraId="15D798D4" w14:textId="7017D32F" w:rsidR="00D8580A" w:rsidRPr="002137A8" w:rsidRDefault="00D8580A" w:rsidP="00B131FF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B131FF">
        <w:rPr>
          <w:b/>
          <w:bCs/>
          <w:i w:val="0"/>
          <w:iCs/>
          <w:szCs w:val="24"/>
        </w:rPr>
        <w:t xml:space="preserve">Electrical </w:t>
      </w:r>
      <w:r w:rsidR="00B131FF" w:rsidRPr="00B131FF">
        <w:rPr>
          <w:b/>
          <w:bCs/>
          <w:i w:val="0"/>
          <w:iCs/>
          <w:szCs w:val="24"/>
        </w:rPr>
        <w:t>F</w:t>
      </w:r>
      <w:r w:rsidRPr="00B131FF">
        <w:rPr>
          <w:b/>
          <w:bCs/>
          <w:i w:val="0"/>
          <w:iCs/>
          <w:szCs w:val="24"/>
        </w:rPr>
        <w:t xml:space="preserve">ield </w:t>
      </w:r>
      <w:r w:rsidR="00B131FF" w:rsidRPr="00B131FF">
        <w:rPr>
          <w:b/>
          <w:bCs/>
          <w:i w:val="0"/>
          <w:iCs/>
          <w:szCs w:val="24"/>
        </w:rPr>
        <w:t>S</w:t>
      </w:r>
      <w:r w:rsidRPr="00B131FF">
        <w:rPr>
          <w:b/>
          <w:bCs/>
          <w:i w:val="0"/>
          <w:iCs/>
          <w:szCs w:val="24"/>
        </w:rPr>
        <w:t xml:space="preserve">timulation </w:t>
      </w:r>
    </w:p>
    <w:p w14:paraId="14767AD4" w14:textId="3C328646" w:rsidR="002137A8" w:rsidRDefault="002137A8" w:rsidP="002137A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</w:t>
      </w:r>
      <w:r w:rsidR="00D8580A" w:rsidRPr="002137A8">
        <w:rPr>
          <w:rFonts w:cs="Calibri"/>
          <w:i w:val="0"/>
          <w:iCs/>
          <w:szCs w:val="24"/>
        </w:rPr>
        <w:t>standardiz</w:t>
      </w:r>
      <w:r>
        <w:rPr>
          <w:rFonts w:cs="Calibri"/>
          <w:i w:val="0"/>
          <w:iCs/>
          <w:szCs w:val="24"/>
        </w:rPr>
        <w:t>e the</w:t>
      </w:r>
      <w:r w:rsidR="00D8580A" w:rsidRPr="002137A8">
        <w:rPr>
          <w:rFonts w:cs="Calibri"/>
          <w:i w:val="0"/>
          <w:iCs/>
          <w:szCs w:val="24"/>
        </w:rPr>
        <w:t xml:space="preserve"> cellular dynamics and experimental parameters</w:t>
      </w:r>
      <w:r>
        <w:rPr>
          <w:rFonts w:cs="Calibri"/>
          <w:i w:val="0"/>
          <w:iCs/>
          <w:szCs w:val="24"/>
        </w:rPr>
        <w:t xml:space="preserve">, </w:t>
      </w:r>
      <w:r w:rsidR="0077104D">
        <w:rPr>
          <w:rFonts w:cs="Calibri"/>
          <w:i w:val="0"/>
          <w:iCs/>
          <w:szCs w:val="24"/>
        </w:rPr>
        <w:t>insert</w:t>
      </w:r>
      <w:r w:rsidR="002C4216">
        <w:rPr>
          <w:rFonts w:cs="Calibri"/>
          <w:i w:val="0"/>
          <w:iCs/>
          <w:szCs w:val="24"/>
        </w:rPr>
        <w:t xml:space="preserve"> </w:t>
      </w:r>
      <w:r w:rsidRPr="002137A8">
        <w:rPr>
          <w:rFonts w:cs="Calibri"/>
          <w:i w:val="0"/>
          <w:iCs/>
          <w:szCs w:val="24"/>
        </w:rPr>
        <w:t xml:space="preserve">two platinum electrodes </w:t>
      </w:r>
      <w:r w:rsidR="00C068C1">
        <w:rPr>
          <w:rFonts w:cs="Calibri"/>
          <w:i w:val="0"/>
          <w:iCs/>
          <w:szCs w:val="24"/>
        </w:rPr>
        <w:t xml:space="preserve">into the chamber </w:t>
      </w:r>
      <w:r w:rsidRPr="002137A8">
        <w:rPr>
          <w:rFonts w:cs="Calibri"/>
          <w:i w:val="0"/>
          <w:iCs/>
          <w:szCs w:val="24"/>
        </w:rPr>
        <w:t xml:space="preserve">spaced 5 </w:t>
      </w:r>
      <w:r>
        <w:rPr>
          <w:rFonts w:cs="Calibri"/>
          <w:i w:val="0"/>
          <w:iCs/>
          <w:szCs w:val="24"/>
        </w:rPr>
        <w:t>millimeters</w:t>
      </w:r>
      <w:r w:rsidRPr="002137A8">
        <w:rPr>
          <w:rFonts w:cs="Calibri"/>
          <w:i w:val="0"/>
          <w:iCs/>
          <w:szCs w:val="24"/>
        </w:rPr>
        <w:t xml:space="preserve"> apart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</w:t>
      </w:r>
      <w:r w:rsidR="00D8580A" w:rsidRPr="002137A8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>c</w:t>
      </w:r>
      <w:r w:rsidR="00D8580A" w:rsidRPr="002137A8">
        <w:rPr>
          <w:rFonts w:cs="Calibri"/>
          <w:i w:val="0"/>
          <w:iCs/>
          <w:szCs w:val="24"/>
        </w:rPr>
        <w:t>onnect</w:t>
      </w:r>
      <w:r w:rsidR="00E653CC">
        <w:rPr>
          <w:rFonts w:cs="Calibri"/>
          <w:i w:val="0"/>
          <w:iCs/>
          <w:szCs w:val="24"/>
        </w:rPr>
        <w:t xml:space="preserve"> </w:t>
      </w:r>
      <w:r w:rsidR="00C068C1">
        <w:rPr>
          <w:rFonts w:cs="Calibri"/>
          <w:i w:val="0"/>
          <w:iCs/>
          <w:szCs w:val="24"/>
        </w:rPr>
        <w:t xml:space="preserve">the electrodes </w:t>
      </w:r>
      <w:r w:rsidR="00E653CC">
        <w:rPr>
          <w:rFonts w:cs="Calibri"/>
          <w:i w:val="0"/>
          <w:iCs/>
          <w:szCs w:val="24"/>
        </w:rPr>
        <w:t>t</w:t>
      </w:r>
      <w:r w:rsidR="0077104D">
        <w:rPr>
          <w:rFonts w:cs="Calibri"/>
          <w:i w:val="0"/>
          <w:iCs/>
          <w:szCs w:val="24"/>
        </w:rPr>
        <w:t>o</w:t>
      </w:r>
      <w:r w:rsidR="00D8580A" w:rsidRPr="002137A8">
        <w:rPr>
          <w:rFonts w:cs="Calibri"/>
          <w:i w:val="0"/>
          <w:iCs/>
          <w:szCs w:val="24"/>
        </w:rPr>
        <w:t xml:space="preserve"> an external stimulator </w:t>
      </w:r>
      <w:r>
        <w:rPr>
          <w:rFonts w:cs="Calibri"/>
          <w:b/>
          <w:bCs/>
          <w:i w:val="0"/>
          <w:iCs/>
          <w:szCs w:val="24"/>
        </w:rPr>
        <w:t>[2]</w:t>
      </w:r>
      <w:r w:rsidR="00D8580A" w:rsidRPr="002137A8">
        <w:rPr>
          <w:rFonts w:cs="Calibri"/>
          <w:i w:val="0"/>
          <w:iCs/>
          <w:szCs w:val="24"/>
        </w:rPr>
        <w:t>.</w:t>
      </w:r>
    </w:p>
    <w:p w14:paraId="264B51A0" w14:textId="51FADF2A" w:rsidR="002137A8" w:rsidRDefault="00C068C1" w:rsidP="002137A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</w:t>
      </w:r>
      <w:r w:rsidR="002137A8">
        <w:rPr>
          <w:rFonts w:cs="Calibri"/>
          <w:i w:val="0"/>
          <w:iCs/>
          <w:szCs w:val="24"/>
        </w:rPr>
        <w:t>Talent attaching insert to chamber</w:t>
      </w:r>
    </w:p>
    <w:p w14:paraId="179F4B1D" w14:textId="377E0136" w:rsidR="002137A8" w:rsidRDefault="002137A8" w:rsidP="002137A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connecting stimulator to insert</w:t>
      </w:r>
    </w:p>
    <w:p w14:paraId="7516148C" w14:textId="0AC99E17" w:rsidR="002137A8" w:rsidRDefault="00D8580A" w:rsidP="002137A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137A8">
        <w:rPr>
          <w:rFonts w:cs="Calibri"/>
          <w:i w:val="0"/>
          <w:iCs/>
          <w:szCs w:val="24"/>
        </w:rPr>
        <w:t xml:space="preserve">Set </w:t>
      </w:r>
      <w:r w:rsidR="002137A8">
        <w:rPr>
          <w:rFonts w:cs="Calibri"/>
          <w:i w:val="0"/>
          <w:iCs/>
          <w:szCs w:val="24"/>
        </w:rPr>
        <w:t>the stimulator to</w:t>
      </w:r>
      <w:r w:rsidRPr="002137A8">
        <w:rPr>
          <w:rFonts w:cs="Calibri"/>
          <w:i w:val="0"/>
          <w:iCs/>
          <w:szCs w:val="24"/>
        </w:rPr>
        <w:t xml:space="preserve"> 5</w:t>
      </w:r>
      <w:r w:rsidR="002137A8">
        <w:rPr>
          <w:rFonts w:cs="Calibri"/>
          <w:i w:val="0"/>
          <w:iCs/>
          <w:szCs w:val="24"/>
        </w:rPr>
        <w:t xml:space="preserve">-millisecond </w:t>
      </w:r>
      <w:r w:rsidRPr="002137A8">
        <w:rPr>
          <w:rFonts w:cs="Calibri"/>
          <w:i w:val="0"/>
          <w:iCs/>
          <w:szCs w:val="24"/>
        </w:rPr>
        <w:t xml:space="preserve">bipolar field pulses at 0.5 </w:t>
      </w:r>
      <w:r w:rsidR="002137A8">
        <w:rPr>
          <w:rFonts w:cs="Calibri"/>
          <w:i w:val="0"/>
          <w:iCs/>
          <w:szCs w:val="24"/>
        </w:rPr>
        <w:t xml:space="preserve">hertz </w:t>
      </w:r>
      <w:r w:rsidR="002137A8">
        <w:rPr>
          <w:rFonts w:cs="Calibri"/>
          <w:b/>
          <w:bCs/>
          <w:i w:val="0"/>
          <w:iCs/>
          <w:szCs w:val="24"/>
        </w:rPr>
        <w:t>[1]</w:t>
      </w:r>
      <w:r w:rsidR="002137A8">
        <w:rPr>
          <w:rFonts w:cs="Calibri"/>
          <w:i w:val="0"/>
          <w:iCs/>
          <w:szCs w:val="24"/>
        </w:rPr>
        <w:t xml:space="preserve"> and increase the stimulus from 1 volt until the </w:t>
      </w:r>
      <w:r w:rsidRPr="002137A8">
        <w:rPr>
          <w:rFonts w:cs="Calibri"/>
          <w:i w:val="0"/>
          <w:iCs/>
          <w:szCs w:val="24"/>
        </w:rPr>
        <w:t>cells begin to contract</w:t>
      </w:r>
      <w:r w:rsidR="002137A8">
        <w:rPr>
          <w:rFonts w:cs="Calibri"/>
          <w:i w:val="0"/>
          <w:iCs/>
          <w:szCs w:val="24"/>
        </w:rPr>
        <w:t xml:space="preserve"> </w:t>
      </w:r>
      <w:r w:rsidR="002137A8">
        <w:rPr>
          <w:rFonts w:cs="Calibri"/>
          <w:b/>
          <w:bCs/>
          <w:i w:val="0"/>
          <w:iCs/>
          <w:szCs w:val="24"/>
        </w:rPr>
        <w:t>[2]</w:t>
      </w:r>
      <w:r w:rsidRPr="002137A8">
        <w:rPr>
          <w:rFonts w:cs="Calibri"/>
          <w:i w:val="0"/>
          <w:iCs/>
          <w:szCs w:val="24"/>
        </w:rPr>
        <w:t xml:space="preserve">. </w:t>
      </w:r>
    </w:p>
    <w:p w14:paraId="1CE82D0D" w14:textId="0060D154" w:rsidR="002137A8" w:rsidRDefault="002137A8" w:rsidP="002137A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setting stimulator</w:t>
      </w:r>
      <w:r w:rsidR="00C30605">
        <w:rPr>
          <w:rFonts w:cs="Calibri"/>
          <w:i w:val="0"/>
          <w:iCs/>
          <w:szCs w:val="24"/>
        </w:rPr>
        <w:t xml:space="preserve"> </w:t>
      </w:r>
    </w:p>
    <w:p w14:paraId="7BDA951E" w14:textId="35E800B2" w:rsidR="002137A8" w:rsidRDefault="00C30605" w:rsidP="002137A8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ECU: Cells contracting</w:t>
      </w:r>
    </w:p>
    <w:p w14:paraId="77256549" w14:textId="50F0E948" w:rsidR="002137A8" w:rsidRDefault="002137A8" w:rsidP="002137A8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set the</w:t>
      </w:r>
      <w:r w:rsidR="00D8580A" w:rsidRPr="002137A8">
        <w:rPr>
          <w:rFonts w:cs="Calibri"/>
          <w:i w:val="0"/>
          <w:iCs/>
          <w:szCs w:val="24"/>
        </w:rPr>
        <w:t xml:space="preserve"> voltage</w:t>
      </w:r>
      <w:r>
        <w:rPr>
          <w:rFonts w:cs="Calibri"/>
          <w:i w:val="0"/>
          <w:iCs/>
          <w:szCs w:val="24"/>
        </w:rPr>
        <w:t xml:space="preserve"> to</w:t>
      </w:r>
      <w:r w:rsidR="00D8580A" w:rsidRPr="002137A8">
        <w:rPr>
          <w:rFonts w:cs="Calibri"/>
          <w:i w:val="0"/>
          <w:iCs/>
          <w:szCs w:val="24"/>
        </w:rPr>
        <w:t xml:space="preserve"> roughly 25% above this threshold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 w:rsidR="00D8580A" w:rsidRPr="002137A8">
        <w:rPr>
          <w:rFonts w:cs="Calibri"/>
          <w:i w:val="0"/>
          <w:iCs/>
          <w:szCs w:val="24"/>
        </w:rPr>
        <w:t>.</w:t>
      </w:r>
    </w:p>
    <w:p w14:paraId="603F950E" w14:textId="77777777" w:rsidR="00C30605" w:rsidRPr="00C30605" w:rsidRDefault="002137A8" w:rsidP="00D8580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setting voltage </w:t>
      </w:r>
      <w:r>
        <w:rPr>
          <w:rFonts w:cs="Calibri"/>
          <w:b/>
          <w:bCs/>
          <w:i w:val="0"/>
          <w:iCs/>
          <w:szCs w:val="24"/>
        </w:rPr>
        <w:t>TEXT: Normal range: 1-30 V</w:t>
      </w:r>
    </w:p>
    <w:p w14:paraId="7620B0D1" w14:textId="10538AB4" w:rsidR="00D8580A" w:rsidRPr="00C30605" w:rsidRDefault="00D8580A" w:rsidP="00C30605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szCs w:val="24"/>
        </w:rPr>
      </w:pPr>
      <w:r w:rsidRPr="00C30605">
        <w:rPr>
          <w:b/>
          <w:bCs/>
          <w:i w:val="0"/>
          <w:iCs/>
          <w:szCs w:val="24"/>
        </w:rPr>
        <w:t xml:space="preserve">Optical </w:t>
      </w:r>
      <w:r w:rsidR="00C30605" w:rsidRPr="00C30605">
        <w:rPr>
          <w:b/>
          <w:bCs/>
          <w:i w:val="0"/>
          <w:iCs/>
          <w:szCs w:val="24"/>
        </w:rPr>
        <w:t>A</w:t>
      </w:r>
      <w:r w:rsidRPr="00C30605">
        <w:rPr>
          <w:b/>
          <w:bCs/>
          <w:i w:val="0"/>
          <w:iCs/>
          <w:szCs w:val="24"/>
        </w:rPr>
        <w:t xml:space="preserve">ction </w:t>
      </w:r>
      <w:r w:rsidR="00C30605" w:rsidRPr="00C30605">
        <w:rPr>
          <w:b/>
          <w:bCs/>
          <w:i w:val="0"/>
          <w:iCs/>
          <w:szCs w:val="24"/>
        </w:rPr>
        <w:t>P</w:t>
      </w:r>
      <w:r w:rsidRPr="00C30605">
        <w:rPr>
          <w:b/>
          <w:bCs/>
          <w:i w:val="0"/>
          <w:iCs/>
          <w:szCs w:val="24"/>
        </w:rPr>
        <w:t>otential</w:t>
      </w:r>
      <w:r w:rsidR="00C30605" w:rsidRPr="00C30605">
        <w:rPr>
          <w:b/>
          <w:bCs/>
          <w:i w:val="0"/>
          <w:iCs/>
          <w:szCs w:val="24"/>
        </w:rPr>
        <w:t xml:space="preserve"> (AP)</w:t>
      </w:r>
      <w:r w:rsidRPr="00C30605">
        <w:rPr>
          <w:b/>
          <w:bCs/>
          <w:i w:val="0"/>
          <w:iCs/>
          <w:szCs w:val="24"/>
        </w:rPr>
        <w:t xml:space="preserve"> </w:t>
      </w:r>
      <w:r w:rsidR="00C30605" w:rsidRPr="00C30605">
        <w:rPr>
          <w:b/>
          <w:bCs/>
          <w:i w:val="0"/>
          <w:iCs/>
          <w:szCs w:val="24"/>
        </w:rPr>
        <w:t>A</w:t>
      </w:r>
      <w:r w:rsidRPr="00C30605">
        <w:rPr>
          <w:b/>
          <w:bCs/>
          <w:i w:val="0"/>
          <w:iCs/>
          <w:szCs w:val="24"/>
        </w:rPr>
        <w:t>cquisition</w:t>
      </w:r>
    </w:p>
    <w:p w14:paraId="6FFCDBE7" w14:textId="66EB2340" w:rsidR="00C30605" w:rsidRDefault="00C30605" w:rsidP="00C3060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For optical action potential acquisition,</w:t>
      </w:r>
      <w:r w:rsidRPr="00C30605">
        <w:rPr>
          <w:rFonts w:cs="Calibri"/>
          <w:szCs w:val="24"/>
        </w:rPr>
        <w:t xml:space="preserve"> </w:t>
      </w:r>
      <w:r>
        <w:rPr>
          <w:rFonts w:cs="Calibri"/>
          <w:i w:val="0"/>
          <w:iCs/>
          <w:szCs w:val="24"/>
        </w:rPr>
        <w:t>use</w:t>
      </w:r>
      <w:r w:rsidRPr="00C30605">
        <w:rPr>
          <w:rFonts w:cs="Calibri"/>
          <w:i w:val="0"/>
          <w:iCs/>
          <w:szCs w:val="24"/>
        </w:rPr>
        <w:t xml:space="preserve"> the transmitted light path and the USB camera</w:t>
      </w:r>
      <w:r>
        <w:rPr>
          <w:rFonts w:cs="Calibri"/>
          <w:i w:val="0"/>
          <w:iCs/>
          <w:szCs w:val="24"/>
        </w:rPr>
        <w:t xml:space="preserve"> to</w:t>
      </w:r>
      <w:r w:rsidRPr="00C30605">
        <w:rPr>
          <w:rFonts w:cs="Calibri"/>
          <w:szCs w:val="24"/>
        </w:rPr>
        <w:t xml:space="preserve"> </w:t>
      </w:r>
      <w:r w:rsidRPr="00C30605">
        <w:rPr>
          <w:rFonts w:cs="Calibri"/>
          <w:i w:val="0"/>
          <w:iCs/>
          <w:szCs w:val="24"/>
        </w:rPr>
        <w:t xml:space="preserve">visualize the myocytes </w:t>
      </w:r>
      <w:r w:rsidR="00A24691">
        <w:rPr>
          <w:rFonts w:cs="Calibri"/>
          <w:i w:val="0"/>
          <w:iCs/>
          <w:szCs w:val="24"/>
        </w:rPr>
        <w:t>under</w:t>
      </w:r>
      <w:r w:rsidR="004839AD">
        <w:rPr>
          <w:rFonts w:cs="Calibri"/>
          <w:i w:val="0"/>
          <w:iCs/>
          <w:szCs w:val="24"/>
        </w:rPr>
        <w:t xml:space="preserve"> </w:t>
      </w:r>
      <w:r w:rsidRPr="00C30605">
        <w:rPr>
          <w:rFonts w:cs="Calibri"/>
          <w:i w:val="0"/>
          <w:iCs/>
          <w:szCs w:val="24"/>
        </w:rPr>
        <w:t xml:space="preserve">brightfield </w:t>
      </w:r>
      <w:r w:rsidR="00A24691">
        <w:rPr>
          <w:rFonts w:cs="Calibri"/>
          <w:i w:val="0"/>
          <w:iCs/>
          <w:szCs w:val="24"/>
        </w:rPr>
        <w:t xml:space="preserve">conditions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1DEFA15" w14:textId="2EE1A7FF" w:rsidR="00C30605" w:rsidRDefault="00C30605" w:rsidP="00C3060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visualizing cells, with monitor visible in frame</w:t>
      </w:r>
      <w:r w:rsidR="00672547" w:rsidRPr="00672547">
        <w:rPr>
          <w:rFonts w:cs="Calibri"/>
          <w:color w:val="4F81BD" w:themeColor="accent1"/>
          <w:szCs w:val="24"/>
        </w:rPr>
        <w:t xml:space="preserve"> </w:t>
      </w:r>
    </w:p>
    <w:p w14:paraId="65718FDD" w14:textId="0C3D7167" w:rsidR="00D8580A" w:rsidRDefault="00D8580A" w:rsidP="00C3060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30605">
        <w:rPr>
          <w:rFonts w:cs="Calibri"/>
          <w:i w:val="0"/>
          <w:iCs/>
          <w:szCs w:val="24"/>
        </w:rPr>
        <w:lastRenderedPageBreak/>
        <w:t xml:space="preserve">Select an isolated cell and </w:t>
      </w:r>
      <w:r w:rsidR="00C30605">
        <w:rPr>
          <w:rFonts w:cs="Calibri"/>
          <w:i w:val="0"/>
          <w:iCs/>
          <w:szCs w:val="24"/>
        </w:rPr>
        <w:t>use</w:t>
      </w:r>
      <w:r w:rsidRPr="00C30605">
        <w:rPr>
          <w:rFonts w:cs="Calibri"/>
          <w:i w:val="0"/>
          <w:iCs/>
          <w:szCs w:val="24"/>
        </w:rPr>
        <w:t xml:space="preserve"> the field diaphragm </w:t>
      </w:r>
      <w:r w:rsidR="00C30605">
        <w:rPr>
          <w:rFonts w:cs="Calibri"/>
          <w:i w:val="0"/>
          <w:iCs/>
          <w:szCs w:val="24"/>
        </w:rPr>
        <w:t xml:space="preserve">to </w:t>
      </w:r>
      <w:r w:rsidR="00C30605" w:rsidRPr="00C30605">
        <w:rPr>
          <w:rFonts w:cs="Calibri"/>
          <w:i w:val="0"/>
          <w:iCs/>
          <w:szCs w:val="24"/>
        </w:rPr>
        <w:t>tightly crop its optical path</w:t>
      </w:r>
      <w:r w:rsidR="00C30605">
        <w:rPr>
          <w:rFonts w:cs="Calibri"/>
          <w:i w:val="0"/>
          <w:iCs/>
          <w:szCs w:val="24"/>
        </w:rPr>
        <w:t>,</w:t>
      </w:r>
      <w:r w:rsidR="00C30605" w:rsidRPr="00C30605">
        <w:rPr>
          <w:rFonts w:cs="Calibri"/>
          <w:i w:val="0"/>
          <w:iCs/>
          <w:szCs w:val="24"/>
        </w:rPr>
        <w:t xml:space="preserve"> </w:t>
      </w:r>
      <w:r w:rsidRPr="00C30605">
        <w:rPr>
          <w:rFonts w:cs="Calibri"/>
          <w:i w:val="0"/>
          <w:iCs/>
          <w:szCs w:val="24"/>
        </w:rPr>
        <w:t xml:space="preserve">ensuring </w:t>
      </w:r>
      <w:r w:rsidR="00C30605">
        <w:rPr>
          <w:rFonts w:cs="Calibri"/>
          <w:i w:val="0"/>
          <w:iCs/>
          <w:szCs w:val="24"/>
        </w:rPr>
        <w:t>that o</w:t>
      </w:r>
      <w:r w:rsidRPr="00C30605">
        <w:rPr>
          <w:rFonts w:cs="Calibri"/>
          <w:i w:val="0"/>
          <w:iCs/>
          <w:szCs w:val="24"/>
        </w:rPr>
        <w:t>nly light from the cell of interest is monitored</w:t>
      </w:r>
      <w:r w:rsidR="00C30605">
        <w:rPr>
          <w:rFonts w:cs="Calibri"/>
          <w:i w:val="0"/>
          <w:iCs/>
          <w:szCs w:val="24"/>
        </w:rPr>
        <w:t xml:space="preserve"> </w:t>
      </w:r>
      <w:r w:rsidR="00C30605">
        <w:rPr>
          <w:rFonts w:cs="Calibri"/>
          <w:b/>
          <w:bCs/>
          <w:i w:val="0"/>
          <w:iCs/>
          <w:szCs w:val="24"/>
        </w:rPr>
        <w:t>[1]</w:t>
      </w:r>
      <w:r w:rsidRPr="00C30605">
        <w:rPr>
          <w:rFonts w:cs="Calibri"/>
          <w:i w:val="0"/>
          <w:iCs/>
          <w:szCs w:val="24"/>
        </w:rPr>
        <w:t>.</w:t>
      </w:r>
    </w:p>
    <w:p w14:paraId="06AD5125" w14:textId="2785DF00" w:rsidR="00C30605" w:rsidRDefault="00C30605" w:rsidP="00C3060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D23AC9" w:rsidRPr="00E00C87">
        <w:rPr>
          <w:rFonts w:cs="Calibri"/>
          <w:i w:val="0"/>
          <w:iCs/>
          <w:szCs w:val="24"/>
        </w:rPr>
        <w:t>61890_6.</w:t>
      </w:r>
      <w:r w:rsidR="00D23AC9">
        <w:rPr>
          <w:rFonts w:cs="Calibri"/>
          <w:i w:val="0"/>
          <w:iCs/>
          <w:szCs w:val="24"/>
        </w:rPr>
        <w:t>2</w:t>
      </w:r>
      <w:r w:rsidR="00D23AC9" w:rsidRPr="00E00C87">
        <w:rPr>
          <w:rFonts w:cs="Calibri"/>
          <w:i w:val="0"/>
          <w:iCs/>
          <w:szCs w:val="24"/>
        </w:rPr>
        <w:t>.1.mp4</w:t>
      </w:r>
      <w:r>
        <w:rPr>
          <w:rFonts w:cs="Calibri"/>
          <w:i w:val="0"/>
          <w:iCs/>
          <w:szCs w:val="24"/>
        </w:rPr>
        <w:t>: optical path being cropped</w:t>
      </w:r>
      <w:r w:rsidR="00126F24">
        <w:rPr>
          <w:rFonts w:cs="Calibri"/>
          <w:i w:val="0"/>
          <w:iCs/>
          <w:szCs w:val="24"/>
        </w:rPr>
        <w:t xml:space="preserve"> around cell.</w:t>
      </w:r>
    </w:p>
    <w:p w14:paraId="7EB7F51C" w14:textId="4AB17545" w:rsidR="00D8580A" w:rsidRPr="00C30605" w:rsidRDefault="00D8580A" w:rsidP="00C3060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30605">
        <w:rPr>
          <w:rFonts w:cs="Calibri"/>
          <w:i w:val="0"/>
          <w:iCs/>
          <w:color w:val="000000" w:themeColor="text1"/>
          <w:szCs w:val="24"/>
        </w:rPr>
        <w:t xml:space="preserve">Activate the PMT amplifier and set the PMT supply to 750 </w:t>
      </w:r>
      <w:r w:rsidR="00C30605">
        <w:rPr>
          <w:rFonts w:cs="Calibri"/>
          <w:i w:val="0"/>
          <w:iCs/>
          <w:color w:val="000000" w:themeColor="text1"/>
          <w:szCs w:val="24"/>
        </w:rPr>
        <w:t xml:space="preserve">volts </w:t>
      </w:r>
      <w:r w:rsidR="00C30605">
        <w:rPr>
          <w:rFonts w:cs="Calibri"/>
          <w:b/>
          <w:bCs/>
          <w:i w:val="0"/>
          <w:iCs/>
          <w:color w:val="000000" w:themeColor="text1"/>
          <w:szCs w:val="24"/>
        </w:rPr>
        <w:t>[1]</w:t>
      </w:r>
      <w:r w:rsidRPr="00C30605">
        <w:rPr>
          <w:rFonts w:cs="Calibri"/>
          <w:i w:val="0"/>
          <w:iCs/>
          <w:color w:val="000000" w:themeColor="text1"/>
          <w:szCs w:val="24"/>
        </w:rPr>
        <w:t>.</w:t>
      </w:r>
    </w:p>
    <w:p w14:paraId="3616834D" w14:textId="7EFCDBB3" w:rsidR="00C30605" w:rsidRDefault="00C30605" w:rsidP="00C3060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 </w:t>
      </w:r>
      <w:r w:rsidR="0077104D">
        <w:rPr>
          <w:rFonts w:cs="Calibri"/>
          <w:i w:val="0"/>
          <w:iCs/>
          <w:szCs w:val="24"/>
        </w:rPr>
        <w:t>Talent activating and setting PMT supply</w:t>
      </w:r>
      <w:r w:rsidR="00672547" w:rsidRPr="00672547">
        <w:rPr>
          <w:rFonts w:cs="Calibri"/>
          <w:color w:val="4F81BD" w:themeColor="accent1"/>
          <w:szCs w:val="24"/>
        </w:rPr>
        <w:t xml:space="preserve"> Videographer: Important step</w:t>
      </w:r>
    </w:p>
    <w:p w14:paraId="3781D966" w14:textId="7D48F988" w:rsidR="00C30605" w:rsidRDefault="00D8580A" w:rsidP="00C3060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30605">
        <w:rPr>
          <w:rFonts w:cs="Calibri"/>
          <w:i w:val="0"/>
          <w:iCs/>
          <w:szCs w:val="24"/>
        </w:rPr>
        <w:t>Run the stimulation protocol along with the acquisition software</w:t>
      </w:r>
      <w:r w:rsidR="00A93501">
        <w:rPr>
          <w:rFonts w:cs="Calibri"/>
          <w:i w:val="0"/>
          <w:iCs/>
          <w:szCs w:val="24"/>
        </w:rPr>
        <w:t xml:space="preserve"> </w:t>
      </w:r>
      <w:r w:rsidR="00A93501" w:rsidRPr="00703ED2">
        <w:rPr>
          <w:rFonts w:cs="Calibri"/>
          <w:b/>
          <w:bCs/>
          <w:i w:val="0"/>
          <w:iCs/>
          <w:szCs w:val="24"/>
        </w:rPr>
        <w:t>[1]</w:t>
      </w:r>
      <w:r w:rsidRPr="00C30605">
        <w:rPr>
          <w:rFonts w:cs="Calibri"/>
          <w:i w:val="0"/>
          <w:iCs/>
          <w:szCs w:val="24"/>
        </w:rPr>
        <w:t xml:space="preserve"> </w:t>
      </w:r>
      <w:r w:rsidR="004839AD">
        <w:rPr>
          <w:rFonts w:cs="Calibri"/>
          <w:i w:val="0"/>
          <w:iCs/>
          <w:szCs w:val="24"/>
        </w:rPr>
        <w:t>while</w:t>
      </w:r>
      <w:r w:rsidRPr="00C30605">
        <w:rPr>
          <w:rFonts w:cs="Calibri"/>
          <w:i w:val="0"/>
          <w:iCs/>
          <w:szCs w:val="24"/>
        </w:rPr>
        <w:t xml:space="preserve"> simultaneously activat</w:t>
      </w:r>
      <w:r w:rsidR="004839AD">
        <w:rPr>
          <w:rFonts w:cs="Calibri"/>
          <w:i w:val="0"/>
          <w:iCs/>
          <w:szCs w:val="24"/>
        </w:rPr>
        <w:t>ing</w:t>
      </w:r>
      <w:r w:rsidRPr="00C30605">
        <w:rPr>
          <w:rFonts w:cs="Calibri"/>
          <w:i w:val="0"/>
          <w:iCs/>
          <w:szCs w:val="24"/>
        </w:rPr>
        <w:t xml:space="preserve"> the 470</w:t>
      </w:r>
      <w:r w:rsidR="00C30605">
        <w:rPr>
          <w:rFonts w:cs="Calibri"/>
          <w:i w:val="0"/>
          <w:iCs/>
          <w:szCs w:val="24"/>
        </w:rPr>
        <w:t xml:space="preserve">-nanometer </w:t>
      </w:r>
      <w:r w:rsidRPr="00C30605">
        <w:rPr>
          <w:rFonts w:cs="Calibri"/>
          <w:i w:val="0"/>
          <w:iCs/>
          <w:szCs w:val="24"/>
        </w:rPr>
        <w:t>excitation light</w:t>
      </w:r>
      <w:r w:rsidR="00C30605">
        <w:rPr>
          <w:rFonts w:cs="Calibri"/>
          <w:i w:val="0"/>
          <w:iCs/>
          <w:szCs w:val="24"/>
        </w:rPr>
        <w:t xml:space="preserve"> </w:t>
      </w:r>
      <w:r w:rsidR="00C30605">
        <w:rPr>
          <w:rFonts w:cs="Calibri"/>
          <w:b/>
          <w:bCs/>
          <w:i w:val="0"/>
          <w:iCs/>
          <w:szCs w:val="24"/>
        </w:rPr>
        <w:t>[</w:t>
      </w:r>
      <w:r w:rsidR="00A93501">
        <w:rPr>
          <w:rFonts w:cs="Calibri"/>
          <w:b/>
          <w:bCs/>
          <w:i w:val="0"/>
          <w:iCs/>
          <w:szCs w:val="24"/>
        </w:rPr>
        <w:t>2</w:t>
      </w:r>
      <w:r w:rsidR="00703ED2">
        <w:rPr>
          <w:rFonts w:cs="Calibri"/>
          <w:b/>
          <w:bCs/>
          <w:i w:val="0"/>
          <w:iCs/>
          <w:szCs w:val="24"/>
        </w:rPr>
        <w:t>-added</w:t>
      </w:r>
      <w:r w:rsidR="00C30605">
        <w:rPr>
          <w:rFonts w:cs="Calibri"/>
          <w:b/>
          <w:bCs/>
          <w:i w:val="0"/>
          <w:iCs/>
          <w:szCs w:val="24"/>
        </w:rPr>
        <w:t>]</w:t>
      </w:r>
      <w:r w:rsidRPr="00C30605">
        <w:rPr>
          <w:rFonts w:cs="Calibri"/>
          <w:i w:val="0"/>
          <w:iCs/>
          <w:szCs w:val="24"/>
        </w:rPr>
        <w:t>.</w:t>
      </w:r>
    </w:p>
    <w:p w14:paraId="43A02B50" w14:textId="4388E1E7" w:rsidR="00C30605" w:rsidRDefault="00C30605" w:rsidP="00C3060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61890_6.4.1.mp4</w:t>
      </w:r>
      <w:r>
        <w:rPr>
          <w:rFonts w:cs="Calibri"/>
          <w:i w:val="0"/>
          <w:iCs/>
          <w:szCs w:val="24"/>
        </w:rPr>
        <w:t xml:space="preserve">: Protocol being </w:t>
      </w:r>
      <w:r w:rsidR="00856EFA">
        <w:rPr>
          <w:rFonts w:cs="Calibri"/>
          <w:i w:val="0"/>
          <w:iCs/>
          <w:szCs w:val="24"/>
        </w:rPr>
        <w:t>started</w:t>
      </w:r>
      <w:r w:rsidR="00D8580A" w:rsidRPr="00C30605">
        <w:rPr>
          <w:rFonts w:cs="Calibri"/>
          <w:i w:val="0"/>
          <w:iCs/>
          <w:szCs w:val="24"/>
        </w:rPr>
        <w:t xml:space="preserve"> </w:t>
      </w:r>
    </w:p>
    <w:p w14:paraId="5DA5C49F" w14:textId="1C63E1DB" w:rsidR="00A93501" w:rsidRDefault="00A93501" w:rsidP="00C30605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 w:rsidRPr="00703ED2">
        <w:rPr>
          <w:rFonts w:cs="Calibri"/>
          <w:i w:val="0"/>
          <w:iCs/>
          <w:color w:val="FF0000"/>
          <w:szCs w:val="24"/>
        </w:rPr>
        <w:t xml:space="preserve">ADDED SHOT: Blue excitation light turning on. </w:t>
      </w:r>
    </w:p>
    <w:p w14:paraId="28216A42" w14:textId="03698695" w:rsidR="00D8580A" w:rsidRDefault="00D8580A" w:rsidP="00C30605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C30605">
        <w:rPr>
          <w:rFonts w:cs="Calibri"/>
          <w:i w:val="0"/>
          <w:iCs/>
          <w:szCs w:val="24"/>
        </w:rPr>
        <w:t xml:space="preserve">Record </w:t>
      </w:r>
      <w:r w:rsidRPr="00C30605">
        <w:rPr>
          <w:rFonts w:cs="Calibri"/>
          <w:i w:val="0"/>
          <w:iCs/>
          <w:color w:val="000000" w:themeColor="text1"/>
          <w:szCs w:val="24"/>
        </w:rPr>
        <w:t>10 sweeps</w:t>
      </w:r>
      <w:r w:rsidR="00C30605">
        <w:rPr>
          <w:rFonts w:cs="Calibri"/>
          <w:i w:val="0"/>
          <w:iCs/>
          <w:color w:val="000000" w:themeColor="text1"/>
          <w:szCs w:val="24"/>
        </w:rPr>
        <w:t>,</w:t>
      </w:r>
      <w:r w:rsidRPr="00C30605">
        <w:rPr>
          <w:rFonts w:cs="Calibri"/>
          <w:i w:val="0"/>
          <w:iCs/>
          <w:color w:val="000000" w:themeColor="text1"/>
          <w:szCs w:val="24"/>
        </w:rPr>
        <w:t xml:space="preserve"> ensuring </w:t>
      </w:r>
      <w:r w:rsidR="004839AD">
        <w:rPr>
          <w:rFonts w:cs="Calibri"/>
          <w:i w:val="0"/>
          <w:iCs/>
          <w:color w:val="000000" w:themeColor="text1"/>
          <w:szCs w:val="24"/>
        </w:rPr>
        <w:t xml:space="preserve">that </w:t>
      </w:r>
      <w:r w:rsidRPr="00C30605">
        <w:rPr>
          <w:rFonts w:cs="Calibri"/>
          <w:i w:val="0"/>
          <w:iCs/>
          <w:color w:val="000000" w:themeColor="text1"/>
          <w:szCs w:val="24"/>
        </w:rPr>
        <w:t xml:space="preserve">stable </w:t>
      </w:r>
      <w:r w:rsidRPr="00C30605">
        <w:rPr>
          <w:rFonts w:cs="Calibri"/>
          <w:i w:val="0"/>
          <w:iCs/>
          <w:szCs w:val="24"/>
        </w:rPr>
        <w:t>action potentials are detected</w:t>
      </w:r>
      <w:r w:rsidR="00A93501">
        <w:rPr>
          <w:rFonts w:cs="Calibri"/>
          <w:i w:val="0"/>
          <w:iCs/>
          <w:szCs w:val="24"/>
        </w:rPr>
        <w:t xml:space="preserve"> </w:t>
      </w:r>
      <w:r w:rsidR="00A93501" w:rsidRPr="00703ED2">
        <w:rPr>
          <w:rFonts w:cs="Calibri"/>
          <w:b/>
          <w:bCs/>
          <w:i w:val="0"/>
          <w:iCs/>
          <w:szCs w:val="24"/>
        </w:rPr>
        <w:t>[1</w:t>
      </w:r>
      <w:r w:rsidR="00703ED2" w:rsidRPr="00703ED2">
        <w:rPr>
          <w:rFonts w:cs="Calibri"/>
          <w:b/>
          <w:bCs/>
          <w:i w:val="0"/>
          <w:iCs/>
          <w:szCs w:val="24"/>
        </w:rPr>
        <w:t>-added</w:t>
      </w:r>
      <w:r w:rsidR="00A93501" w:rsidRPr="00703ED2">
        <w:rPr>
          <w:rFonts w:cs="Calibri"/>
          <w:b/>
          <w:bCs/>
          <w:i w:val="0"/>
          <w:iCs/>
          <w:szCs w:val="24"/>
        </w:rPr>
        <w:t>]</w:t>
      </w:r>
      <w:r w:rsidR="00C30605">
        <w:rPr>
          <w:rFonts w:cs="Calibri"/>
          <w:i w:val="0"/>
          <w:iCs/>
          <w:szCs w:val="24"/>
        </w:rPr>
        <w:t>. After the last sweep, immediately</w:t>
      </w:r>
      <w:r w:rsidR="00C30605">
        <w:rPr>
          <w:rFonts w:cs="Calibri"/>
          <w:i w:val="0"/>
          <w:szCs w:val="24"/>
        </w:rPr>
        <w:t xml:space="preserve"> </w:t>
      </w:r>
      <w:r w:rsidRPr="00C30605">
        <w:rPr>
          <w:rFonts w:cs="Calibri"/>
          <w:i w:val="0"/>
          <w:iCs/>
          <w:szCs w:val="24"/>
        </w:rPr>
        <w:t xml:space="preserve">move the microscope stage </w:t>
      </w:r>
      <w:r w:rsidR="004839AD">
        <w:rPr>
          <w:rFonts w:cs="Calibri"/>
          <w:i w:val="0"/>
          <w:iCs/>
          <w:szCs w:val="24"/>
        </w:rPr>
        <w:t>while still recording</w:t>
      </w:r>
      <w:r w:rsidR="004839AD" w:rsidRPr="00C30605">
        <w:rPr>
          <w:rFonts w:cs="Calibri"/>
          <w:i w:val="0"/>
          <w:iCs/>
          <w:szCs w:val="24"/>
        </w:rPr>
        <w:t xml:space="preserve"> </w:t>
      </w:r>
      <w:r w:rsidRPr="00C30605">
        <w:rPr>
          <w:rFonts w:cs="Calibri"/>
          <w:i w:val="0"/>
          <w:iCs/>
          <w:szCs w:val="24"/>
        </w:rPr>
        <w:t>to briefly acquire background signal from a region devoid of cells</w:t>
      </w:r>
      <w:r w:rsidR="00C30605">
        <w:rPr>
          <w:rFonts w:cs="Calibri"/>
          <w:i w:val="0"/>
          <w:iCs/>
          <w:szCs w:val="24"/>
        </w:rPr>
        <w:t xml:space="preserve"> and t</w:t>
      </w:r>
      <w:r w:rsidRPr="00C30605">
        <w:rPr>
          <w:rFonts w:cs="Calibri"/>
          <w:i w:val="0"/>
          <w:iCs/>
          <w:color w:val="000000" w:themeColor="text1"/>
          <w:szCs w:val="24"/>
        </w:rPr>
        <w:t>urn off the excitation light</w:t>
      </w:r>
      <w:r w:rsidR="00C30605">
        <w:rPr>
          <w:rFonts w:cs="Calibri"/>
          <w:i w:val="0"/>
          <w:iCs/>
          <w:color w:val="000000" w:themeColor="text1"/>
          <w:szCs w:val="24"/>
        </w:rPr>
        <w:t xml:space="preserve"> </w:t>
      </w:r>
      <w:r w:rsidR="00C30605">
        <w:rPr>
          <w:rFonts w:cs="Calibri"/>
          <w:b/>
          <w:bCs/>
          <w:i w:val="0"/>
          <w:iCs/>
          <w:color w:val="000000" w:themeColor="text1"/>
          <w:szCs w:val="24"/>
        </w:rPr>
        <w:t>[</w:t>
      </w:r>
      <w:r w:rsidR="00A93501">
        <w:rPr>
          <w:rFonts w:cs="Calibri"/>
          <w:b/>
          <w:bCs/>
          <w:i w:val="0"/>
          <w:iCs/>
          <w:color w:val="000000" w:themeColor="text1"/>
          <w:szCs w:val="24"/>
        </w:rPr>
        <w:t>2</w:t>
      </w:r>
      <w:r w:rsidR="00C30605">
        <w:rPr>
          <w:rFonts w:cs="Calibri"/>
          <w:b/>
          <w:bCs/>
          <w:i w:val="0"/>
          <w:iCs/>
          <w:color w:val="000000" w:themeColor="text1"/>
          <w:szCs w:val="24"/>
        </w:rPr>
        <w:t>-TXT]</w:t>
      </w:r>
      <w:r w:rsidRPr="00C30605">
        <w:rPr>
          <w:rFonts w:cs="Calibri"/>
          <w:i w:val="0"/>
          <w:iCs/>
          <w:color w:val="000000" w:themeColor="text1"/>
          <w:szCs w:val="24"/>
        </w:rPr>
        <w:t>.</w:t>
      </w:r>
    </w:p>
    <w:p w14:paraId="52E710BA" w14:textId="72CCCF9E" w:rsidR="00A93501" w:rsidRPr="00703ED2" w:rsidRDefault="00A93501" w:rsidP="00D8580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color w:val="000000" w:themeColor="text1"/>
          <w:szCs w:val="24"/>
        </w:rPr>
        <w:t>ADDED SHOT: WIDE-sweeps being recorded</w:t>
      </w:r>
      <w:r w:rsidR="00E00AB5">
        <w:rPr>
          <w:rFonts w:cs="Calibri"/>
          <w:i w:val="0"/>
          <w:iCs/>
          <w:color w:val="000000" w:themeColor="text1"/>
          <w:szCs w:val="24"/>
        </w:rPr>
        <w:t>- monitor visible</w:t>
      </w:r>
      <w:r>
        <w:rPr>
          <w:rFonts w:cs="Calibri"/>
          <w:i w:val="0"/>
          <w:iCs/>
          <w:color w:val="000000" w:themeColor="text1"/>
          <w:szCs w:val="24"/>
        </w:rPr>
        <w:t>.</w:t>
      </w:r>
    </w:p>
    <w:p w14:paraId="3DAFA60C" w14:textId="0FCF2DD5" w:rsidR="00EB3EE9" w:rsidRPr="00EB3EE9" w:rsidRDefault="00C30605" w:rsidP="00D8580A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61890_6.5.2.mp4</w:t>
      </w:r>
      <w:r>
        <w:rPr>
          <w:rFonts w:cs="Calibri"/>
          <w:i w:val="0"/>
          <w:iCs/>
          <w:szCs w:val="24"/>
        </w:rPr>
        <w:t xml:space="preserve">: stage being moved, background signal being recorded, light being turned off </w:t>
      </w:r>
      <w:r>
        <w:rPr>
          <w:rFonts w:cs="Calibri"/>
          <w:b/>
          <w:bCs/>
          <w:i w:val="0"/>
          <w:iCs/>
          <w:szCs w:val="24"/>
        </w:rPr>
        <w:t>TEXT: Repeat for</w:t>
      </w:r>
      <w:r w:rsidR="00EB3EE9">
        <w:rPr>
          <w:rFonts w:cs="Calibri"/>
          <w:b/>
          <w:bCs/>
          <w:i w:val="0"/>
          <w:iCs/>
          <w:szCs w:val="24"/>
        </w:rPr>
        <w:t xml:space="preserve"> multiple cells</w:t>
      </w:r>
    </w:p>
    <w:p w14:paraId="6ACC99D6" w14:textId="77777777" w:rsidR="00AA7773" w:rsidRPr="00AA7773" w:rsidRDefault="00D8580A" w:rsidP="00D8580A">
      <w:pPr>
        <w:pStyle w:val="BodyText"/>
        <w:numPr>
          <w:ilvl w:val="0"/>
          <w:numId w:val="15"/>
        </w:numPr>
        <w:spacing w:before="360"/>
        <w:outlineLvl w:val="0"/>
        <w:rPr>
          <w:rFonts w:cs="Calibri"/>
          <w:b/>
          <w:bCs/>
          <w:i w:val="0"/>
          <w:iCs/>
          <w:color w:val="000000" w:themeColor="text1"/>
          <w:szCs w:val="24"/>
        </w:rPr>
      </w:pPr>
      <w:r w:rsidRPr="00EB3EE9">
        <w:rPr>
          <w:b/>
          <w:bCs/>
          <w:i w:val="0"/>
          <w:iCs/>
          <w:szCs w:val="24"/>
        </w:rPr>
        <w:t xml:space="preserve">Data </w:t>
      </w:r>
      <w:r w:rsidR="00EB3EE9" w:rsidRPr="00EB3EE9">
        <w:rPr>
          <w:b/>
          <w:bCs/>
          <w:i w:val="0"/>
          <w:iCs/>
          <w:szCs w:val="24"/>
        </w:rPr>
        <w:t>A</w:t>
      </w:r>
      <w:r w:rsidRPr="00EB3EE9">
        <w:rPr>
          <w:b/>
          <w:bCs/>
          <w:i w:val="0"/>
          <w:iCs/>
          <w:szCs w:val="24"/>
        </w:rPr>
        <w:t>nalysis</w:t>
      </w:r>
    </w:p>
    <w:p w14:paraId="0F94547F" w14:textId="77777777" w:rsidR="00AA7773" w:rsidRPr="00AA7773" w:rsidRDefault="00AA7773" w:rsidP="00AA777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>To analyze the action potential data, o</w:t>
      </w:r>
      <w:r w:rsidR="00D8580A" w:rsidRPr="00AA7773">
        <w:rPr>
          <w:rFonts w:cs="Calibri"/>
          <w:i w:val="0"/>
          <w:iCs/>
          <w:szCs w:val="24"/>
        </w:rPr>
        <w:t xml:space="preserve">pen a saved recording </w:t>
      </w:r>
      <w:r>
        <w:rPr>
          <w:rFonts w:cs="Calibri"/>
          <w:i w:val="0"/>
          <w:iCs/>
          <w:szCs w:val="24"/>
        </w:rPr>
        <w:t>in</w:t>
      </w:r>
      <w:r w:rsidR="00D8580A" w:rsidRPr="00AA7773">
        <w:rPr>
          <w:rFonts w:cs="Calibri"/>
          <w:i w:val="0"/>
          <w:iCs/>
          <w:szCs w:val="24"/>
        </w:rPr>
        <w:t xml:space="preserve"> the</w:t>
      </w:r>
      <w:r>
        <w:rPr>
          <w:rFonts w:cs="Calibri"/>
          <w:i w:val="0"/>
          <w:iCs/>
          <w:szCs w:val="24"/>
        </w:rPr>
        <w:t xml:space="preserve"> appropriate</w:t>
      </w:r>
      <w:r w:rsidR="00D8580A" w:rsidRPr="00AA7773">
        <w:rPr>
          <w:rFonts w:cs="Calibri"/>
          <w:i w:val="0"/>
          <w:iCs/>
          <w:szCs w:val="24"/>
        </w:rPr>
        <w:t xml:space="preserve"> analysis software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D8580A" w:rsidRPr="00AA7773">
        <w:rPr>
          <w:rFonts w:cs="Calibri"/>
          <w:i w:val="0"/>
          <w:iCs/>
          <w:szCs w:val="24"/>
        </w:rPr>
        <w:t>and average 10 sweeps containing stimulated action potentials from a single cell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D8580A" w:rsidRPr="00AA7773">
        <w:rPr>
          <w:rFonts w:cs="Calibri"/>
          <w:i w:val="0"/>
          <w:iCs/>
          <w:szCs w:val="24"/>
        </w:rPr>
        <w:t>.</w:t>
      </w:r>
    </w:p>
    <w:p w14:paraId="5F66EBE4" w14:textId="77777777" w:rsidR="00AA7773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>WIDE: Talent opening recording, with monitor visible in frame</w:t>
      </w:r>
    </w:p>
    <w:p w14:paraId="69B65AAF" w14:textId="6178C0F9" w:rsidR="00AA7773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61890_7.1.2.mp4</w:t>
      </w:r>
      <w:r>
        <w:rPr>
          <w:rFonts w:cs="Calibri"/>
          <w:i w:val="0"/>
          <w:iCs/>
          <w:szCs w:val="24"/>
        </w:rPr>
        <w:t>: Sweeps being averaged</w:t>
      </w:r>
      <w:r w:rsidR="00D8580A" w:rsidRPr="00AA7773">
        <w:rPr>
          <w:rFonts w:cs="Calibri"/>
          <w:i w:val="0"/>
          <w:iCs/>
          <w:szCs w:val="24"/>
        </w:rPr>
        <w:t xml:space="preserve"> </w:t>
      </w:r>
    </w:p>
    <w:p w14:paraId="7CAA3951" w14:textId="17C0F9C1" w:rsidR="00D8580A" w:rsidRPr="00AA7773" w:rsidRDefault="00AA7773" w:rsidP="00AA777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>Subtract</w:t>
      </w:r>
      <w:r w:rsidR="00D8580A" w:rsidRPr="00AA777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the </w:t>
      </w:r>
      <w:r w:rsidR="00D8580A" w:rsidRPr="00AA7773">
        <w:rPr>
          <w:rFonts w:cs="Calibri"/>
          <w:i w:val="0"/>
          <w:iCs/>
          <w:szCs w:val="24"/>
        </w:rPr>
        <w:t>mean of the baseline signal</w:t>
      </w:r>
      <w:r w:rsidR="00A93501">
        <w:rPr>
          <w:rFonts w:cs="Calibri"/>
          <w:i w:val="0"/>
          <w:iCs/>
          <w:szCs w:val="24"/>
        </w:rPr>
        <w:t>,</w:t>
      </w:r>
      <w:r w:rsidR="00D8580A" w:rsidRPr="00AA7773">
        <w:rPr>
          <w:rFonts w:cs="Calibri"/>
          <w:i w:val="0"/>
          <w:iCs/>
          <w:szCs w:val="24"/>
        </w:rPr>
        <w:t xml:space="preserve"> representing </w:t>
      </w:r>
      <w:r>
        <w:rPr>
          <w:rFonts w:cs="Calibri"/>
          <w:i w:val="0"/>
          <w:iCs/>
          <w:szCs w:val="24"/>
        </w:rPr>
        <w:t>fluorescence offset</w:t>
      </w:r>
      <w:r w:rsidR="00A93501">
        <w:rPr>
          <w:rFonts w:cs="Calibri"/>
          <w:i w:val="0"/>
          <w:iCs/>
          <w:szCs w:val="24"/>
        </w:rPr>
        <w:t>,</w:t>
      </w:r>
      <w:r w:rsidR="00D8580A" w:rsidRPr="00AA7773">
        <w:rPr>
          <w:rFonts w:cs="Calibri"/>
          <w:i w:val="0"/>
          <w:iCs/>
          <w:szCs w:val="24"/>
          <w:vertAlign w:val="subscript"/>
        </w:rPr>
        <w:t xml:space="preserve"> </w:t>
      </w:r>
      <w:r w:rsidR="00D8580A" w:rsidRPr="00AA7773">
        <w:rPr>
          <w:rFonts w:cs="Calibri"/>
          <w:i w:val="0"/>
          <w:iCs/>
          <w:szCs w:val="24"/>
        </w:rPr>
        <w:t>from the averaged trace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D629A2">
        <w:rPr>
          <w:rFonts w:cs="Calibri"/>
          <w:i w:val="0"/>
          <w:iCs/>
          <w:szCs w:val="24"/>
        </w:rPr>
        <w:t>.</w:t>
      </w:r>
      <w:r w:rsidR="00D629A2">
        <w:rPr>
          <w:rFonts w:cs="Calibri"/>
          <w:b/>
          <w:bCs/>
          <w:i w:val="0"/>
          <w:iCs/>
          <w:szCs w:val="24"/>
        </w:rPr>
        <w:t xml:space="preserve"> </w:t>
      </w:r>
      <w:r w:rsidR="00D629A2">
        <w:rPr>
          <w:rFonts w:cs="Calibri"/>
          <w:i w:val="0"/>
          <w:iCs/>
          <w:szCs w:val="24"/>
        </w:rPr>
        <w:t>Then,</w:t>
      </w:r>
      <w:r>
        <w:rPr>
          <w:rFonts w:cs="Calibri"/>
          <w:i w:val="0"/>
          <w:iCs/>
          <w:szCs w:val="24"/>
        </w:rPr>
        <w:t xml:space="preserve"> use the formula to calculate the change in fluorescence </w:t>
      </w:r>
      <w:r w:rsidR="000B42A0">
        <w:rPr>
          <w:rFonts w:cs="Calibri"/>
          <w:i w:val="0"/>
          <w:iCs/>
          <w:szCs w:val="24"/>
        </w:rPr>
        <w:t>using diastolic fluorescence as F0</w:t>
      </w:r>
      <w:r w:rsidR="00A24691">
        <w:rPr>
          <w:rFonts w:cs="Calibri"/>
          <w:i w:val="0"/>
          <w:iCs/>
          <w:szCs w:val="24"/>
        </w:rPr>
        <w:t xml:space="preserve"> </w:t>
      </w:r>
      <w:r w:rsidR="00A24691" w:rsidRPr="00703ED2">
        <w:rPr>
          <w:rFonts w:cs="Calibri"/>
          <w:color w:val="FF0000"/>
          <w:szCs w:val="24"/>
        </w:rPr>
        <w:t>(</w:t>
      </w:r>
      <w:r w:rsidR="00703ED2" w:rsidRPr="00703ED2">
        <w:rPr>
          <w:rFonts w:cs="Calibri"/>
          <w:color w:val="FF0000"/>
          <w:szCs w:val="24"/>
        </w:rPr>
        <w:t>‘</w:t>
      </w:r>
      <w:proofErr w:type="spellStart"/>
      <w:r w:rsidR="00A24691" w:rsidRPr="00703ED2">
        <w:rPr>
          <w:rFonts w:cs="Calibri"/>
          <w:color w:val="FF0000"/>
          <w:szCs w:val="24"/>
        </w:rPr>
        <w:t>ef</w:t>
      </w:r>
      <w:proofErr w:type="spellEnd"/>
      <w:r w:rsidR="00A24691" w:rsidRPr="00703ED2">
        <w:rPr>
          <w:rFonts w:cs="Calibri"/>
          <w:color w:val="FF0000"/>
          <w:szCs w:val="24"/>
        </w:rPr>
        <w:t>-</w:t>
      </w:r>
      <w:r w:rsidR="000B42A0" w:rsidRPr="00703ED2">
        <w:rPr>
          <w:rFonts w:cs="Calibri"/>
          <w:color w:val="FF0000"/>
          <w:szCs w:val="24"/>
        </w:rPr>
        <w:t>zero</w:t>
      </w:r>
      <w:r w:rsidR="00703ED2" w:rsidRPr="00703ED2">
        <w:rPr>
          <w:rFonts w:cs="Calibri"/>
          <w:color w:val="FF0000"/>
          <w:szCs w:val="24"/>
        </w:rPr>
        <w:t>’</w:t>
      </w:r>
      <w:r w:rsidR="000B42A0" w:rsidRPr="00703ED2">
        <w:rPr>
          <w:rFonts w:cs="Calibri"/>
          <w:color w:val="FF0000"/>
          <w:szCs w:val="24"/>
        </w:rPr>
        <w:t>)</w:t>
      </w:r>
      <w:r w:rsidR="000B42A0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[2-TXT]</w:t>
      </w:r>
      <w:r w:rsidR="00D8580A" w:rsidRPr="00AA7773">
        <w:rPr>
          <w:rFonts w:cs="Calibri"/>
          <w:i w:val="0"/>
          <w:iCs/>
          <w:szCs w:val="24"/>
        </w:rPr>
        <w:t xml:space="preserve">. </w:t>
      </w:r>
    </w:p>
    <w:p w14:paraId="5E05C16C" w14:textId="7A4E1152" w:rsidR="00AA7773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61890_7.2.1.mp4</w:t>
      </w:r>
      <w:r>
        <w:rPr>
          <w:rFonts w:cs="Calibri"/>
          <w:i w:val="0"/>
          <w:iCs/>
          <w:szCs w:val="24"/>
        </w:rPr>
        <w:t>: Mean being</w:t>
      </w:r>
      <w:r w:rsidR="00B44AC5">
        <w:rPr>
          <w:rFonts w:cs="Calibri"/>
          <w:i w:val="0"/>
          <w:iCs/>
          <w:szCs w:val="24"/>
        </w:rPr>
        <w:t xml:space="preserve"> calculated and then</w:t>
      </w:r>
      <w:r>
        <w:rPr>
          <w:rFonts w:cs="Calibri"/>
          <w:i w:val="0"/>
          <w:iCs/>
          <w:szCs w:val="24"/>
        </w:rPr>
        <w:t xml:space="preserve"> subtracted from baseline signal</w:t>
      </w:r>
    </w:p>
    <w:p w14:paraId="24AED234" w14:textId="77777777" w:rsidR="00AA7773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 xml:space="preserve">BLACK TEXT WHITE BACKGROUND: </w:t>
      </w:r>
      <m:oMath>
        <m:f>
          <m:fPr>
            <m:ctrlPr>
              <w:rPr>
                <w:rFonts w:ascii="Cambria Math" w:hAnsi="Cambria Math" w:cs="Calibri"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∆F</m:t>
            </m:r>
          </m:num>
          <m:den>
            <m:sSub>
              <m:sSubPr>
                <m:ctrlPr>
                  <w:rPr>
                    <w:rFonts w:ascii="Cambria Math" w:hAnsi="Cambria Math" w:cs="Calibri"/>
                    <w:szCs w:val="24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Calibri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Calibri"/>
            <w:szCs w:val="24"/>
          </w:rPr>
          <m:t>=</m:t>
        </m:r>
        <m:f>
          <m:fPr>
            <m:ctrlPr>
              <w:rPr>
                <w:rFonts w:ascii="Cambria Math" w:hAnsi="Cambria Math" w:cs="Calibri"/>
                <w:szCs w:val="24"/>
              </w:rPr>
            </m:ctrlPr>
          </m:fPr>
          <m:num>
            <m:r>
              <w:rPr>
                <w:rFonts w:ascii="Cambria Math" w:hAnsi="Cambria Math" w:cs="Calibri"/>
                <w:szCs w:val="24"/>
              </w:rPr>
              <m:t>F-</m:t>
            </m:r>
            <m:sSub>
              <m:sSubPr>
                <m:ctrlPr>
                  <w:rPr>
                    <w:rFonts w:ascii="Cambria Math" w:hAnsi="Cambria Math" w:cs="Calibri"/>
                    <w:szCs w:val="24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Calibri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szCs w:val="24"/>
                  </w:rPr>
                </m:ctrlPr>
              </m:sSubPr>
              <m:e>
                <m:r>
                  <w:rPr>
                    <w:rFonts w:ascii="Cambria Math" w:hAnsi="Cambria Math" w:cs="Calibri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Calibri"/>
                    <w:szCs w:val="24"/>
                  </w:rPr>
                  <m:t>0</m:t>
                </m:r>
              </m:sub>
            </m:sSub>
          </m:den>
        </m:f>
      </m:oMath>
    </w:p>
    <w:p w14:paraId="5685AB14" w14:textId="09EFC2E1" w:rsidR="00AA7773" w:rsidRPr="00AA7773" w:rsidRDefault="00D8580A" w:rsidP="00AA777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 w:rsidRPr="00AA7773">
        <w:rPr>
          <w:rFonts w:cs="Calibri"/>
          <w:i w:val="0"/>
          <w:iCs/>
          <w:szCs w:val="24"/>
        </w:rPr>
        <w:t xml:space="preserve">Identify the </w:t>
      </w:r>
      <w:r w:rsidR="00AA7773">
        <w:rPr>
          <w:rFonts w:cs="Calibri"/>
          <w:i w:val="0"/>
          <w:iCs/>
          <w:szCs w:val="24"/>
        </w:rPr>
        <w:t>d</w:t>
      </w:r>
      <w:r w:rsidRPr="00AA7773">
        <w:rPr>
          <w:rFonts w:cs="Calibri"/>
          <w:i w:val="0"/>
          <w:iCs/>
          <w:szCs w:val="24"/>
        </w:rPr>
        <w:t xml:space="preserve">iastolic and </w:t>
      </w:r>
      <w:r w:rsidR="00AA7773">
        <w:rPr>
          <w:rFonts w:cs="Calibri"/>
          <w:i w:val="0"/>
          <w:iCs/>
          <w:szCs w:val="24"/>
        </w:rPr>
        <w:t xml:space="preserve">action potential </w:t>
      </w:r>
      <w:r w:rsidRPr="00AA7773">
        <w:rPr>
          <w:rFonts w:cs="Calibri"/>
          <w:i w:val="0"/>
          <w:iCs/>
          <w:szCs w:val="24"/>
        </w:rPr>
        <w:t>area</w:t>
      </w:r>
      <w:r w:rsidR="004839AD">
        <w:rPr>
          <w:rFonts w:cs="Calibri"/>
          <w:i w:val="0"/>
          <w:iCs/>
          <w:szCs w:val="24"/>
        </w:rPr>
        <w:t>s</w:t>
      </w:r>
      <w:r w:rsidRPr="00AA7773">
        <w:rPr>
          <w:rFonts w:cs="Calibri"/>
          <w:i w:val="0"/>
          <w:iCs/>
          <w:szCs w:val="24"/>
        </w:rPr>
        <w:t xml:space="preserve"> of interest and measure the desired cardiac action potential parameters</w:t>
      </w:r>
      <w:r w:rsidR="00AA7773">
        <w:rPr>
          <w:rFonts w:cs="Calibri"/>
          <w:i w:val="0"/>
          <w:iCs/>
          <w:szCs w:val="24"/>
        </w:rPr>
        <w:t xml:space="preserve"> including, </w:t>
      </w:r>
      <w:r w:rsidRPr="00AA7773">
        <w:rPr>
          <w:rFonts w:cs="Calibri"/>
          <w:i w:val="0"/>
          <w:iCs/>
          <w:szCs w:val="24"/>
        </w:rPr>
        <w:t>but not limited to</w:t>
      </w:r>
      <w:r w:rsidR="004839AD">
        <w:rPr>
          <w:rFonts w:cs="Calibri"/>
          <w:i w:val="0"/>
          <w:iCs/>
          <w:szCs w:val="24"/>
        </w:rPr>
        <w:t>,</w:t>
      </w:r>
      <w:r w:rsidRPr="00AA7773">
        <w:rPr>
          <w:rFonts w:cs="Calibri"/>
          <w:i w:val="0"/>
          <w:iCs/>
          <w:szCs w:val="24"/>
        </w:rPr>
        <w:t xml:space="preserve"> the</w:t>
      </w:r>
      <w:r w:rsidR="00E00AB5">
        <w:rPr>
          <w:rFonts w:cs="Calibri"/>
          <w:i w:val="0"/>
          <w:iCs/>
          <w:szCs w:val="24"/>
        </w:rPr>
        <w:t xml:space="preserve"> </w:t>
      </w:r>
      <w:r w:rsidR="00D137D4">
        <w:rPr>
          <w:rFonts w:cs="Calibri"/>
          <w:i w:val="0"/>
          <w:iCs/>
          <w:szCs w:val="24"/>
        </w:rPr>
        <w:t xml:space="preserve">duration </w:t>
      </w:r>
      <w:r w:rsidR="00E00AB5">
        <w:rPr>
          <w:rFonts w:cs="Calibri"/>
          <w:i w:val="0"/>
          <w:iCs/>
          <w:szCs w:val="24"/>
        </w:rPr>
        <w:t>at</w:t>
      </w:r>
      <w:r w:rsidR="00AA7773">
        <w:rPr>
          <w:rFonts w:cs="Calibri"/>
          <w:i w:val="0"/>
          <w:iCs/>
          <w:szCs w:val="24"/>
        </w:rPr>
        <w:t xml:space="preserve"> </w:t>
      </w:r>
      <w:r w:rsidRPr="00AA7773">
        <w:rPr>
          <w:rFonts w:cs="Calibri"/>
          <w:i w:val="0"/>
          <w:iCs/>
          <w:szCs w:val="24"/>
        </w:rPr>
        <w:t>50% and 90% repolarization</w:t>
      </w:r>
      <w:r w:rsidR="00AA7773">
        <w:rPr>
          <w:rFonts w:cs="Calibri"/>
          <w:i w:val="0"/>
          <w:iCs/>
          <w:szCs w:val="24"/>
        </w:rPr>
        <w:t xml:space="preserve"> </w:t>
      </w:r>
      <w:r w:rsidR="00AA7773">
        <w:rPr>
          <w:rFonts w:cs="Calibri"/>
          <w:b/>
          <w:bCs/>
          <w:i w:val="0"/>
          <w:iCs/>
          <w:szCs w:val="24"/>
        </w:rPr>
        <w:t>[1]</w:t>
      </w:r>
      <w:r w:rsidRPr="00AA7773">
        <w:rPr>
          <w:rFonts w:cs="Calibri"/>
          <w:i w:val="0"/>
          <w:iCs/>
          <w:szCs w:val="24"/>
        </w:rPr>
        <w:t>.</w:t>
      </w:r>
    </w:p>
    <w:p w14:paraId="44332018" w14:textId="1B1BD435" w:rsidR="00AA7773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61890_7.3.1.mp4</w:t>
      </w:r>
      <w:r>
        <w:rPr>
          <w:rFonts w:cs="Calibri"/>
          <w:i w:val="0"/>
          <w:iCs/>
          <w:szCs w:val="24"/>
        </w:rPr>
        <w:t>: AP areas of interest being identified, then AP parameters being measured</w:t>
      </w:r>
      <w:r w:rsidR="00D8580A" w:rsidRPr="00AA7773">
        <w:rPr>
          <w:rFonts w:cs="Calibri"/>
          <w:i w:val="0"/>
          <w:iCs/>
          <w:szCs w:val="24"/>
        </w:rPr>
        <w:t xml:space="preserve"> </w:t>
      </w:r>
    </w:p>
    <w:p w14:paraId="621C9C4C" w14:textId="77777777" w:rsidR="00AA7773" w:rsidRPr="00AA7773" w:rsidRDefault="00AA7773" w:rsidP="00AA7773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>Then e</w:t>
      </w:r>
      <w:r w:rsidR="00D8580A" w:rsidRPr="00AA7773">
        <w:rPr>
          <w:rFonts w:cs="Calibri"/>
          <w:i w:val="0"/>
          <w:iCs/>
          <w:szCs w:val="24"/>
        </w:rPr>
        <w:t xml:space="preserve">xport the data from this single cell to a spreadsheet </w:t>
      </w:r>
      <w:r>
        <w:rPr>
          <w:rFonts w:cs="Calibri"/>
          <w:i w:val="0"/>
          <w:iCs/>
          <w:szCs w:val="24"/>
        </w:rPr>
        <w:t xml:space="preserve">program </w:t>
      </w:r>
      <w:r>
        <w:rPr>
          <w:rFonts w:cs="Calibri"/>
          <w:b/>
          <w:bCs/>
          <w:i w:val="0"/>
          <w:iCs/>
          <w:szCs w:val="24"/>
        </w:rPr>
        <w:t>[1]</w:t>
      </w:r>
      <w:r w:rsidR="00D8580A" w:rsidRPr="00AA7773">
        <w:rPr>
          <w:rFonts w:cs="Calibri"/>
          <w:i w:val="0"/>
          <w:iCs/>
          <w:szCs w:val="24"/>
        </w:rPr>
        <w:t>.</w:t>
      </w:r>
    </w:p>
    <w:p w14:paraId="3C93BED5" w14:textId="523DCA0B" w:rsidR="00D8580A" w:rsidRPr="00AA7773" w:rsidRDefault="00AA7773" w:rsidP="00AA7773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color w:val="000000" w:themeColor="text1"/>
          <w:szCs w:val="24"/>
        </w:rPr>
      </w:pPr>
      <w:r>
        <w:rPr>
          <w:rFonts w:cs="Calibri"/>
          <w:i w:val="0"/>
          <w:iCs/>
          <w:szCs w:val="24"/>
        </w:rPr>
        <w:t xml:space="preserve">SCREEN: </w:t>
      </w:r>
      <w:r w:rsidR="00E00C87" w:rsidRPr="00E00C87">
        <w:rPr>
          <w:rFonts w:cs="Calibri"/>
          <w:i w:val="0"/>
          <w:iCs/>
          <w:szCs w:val="24"/>
        </w:rPr>
        <w:t>61890_7.4.1.mp4</w:t>
      </w:r>
      <w:r>
        <w:rPr>
          <w:rFonts w:cs="Calibri"/>
          <w:i w:val="0"/>
          <w:iCs/>
          <w:szCs w:val="24"/>
        </w:rPr>
        <w:t>: Data being exported</w:t>
      </w:r>
      <w:r w:rsidR="00D8580A" w:rsidRPr="00AA7773">
        <w:rPr>
          <w:rFonts w:cs="Calibri"/>
          <w:i w:val="0"/>
          <w:iCs/>
          <w:szCs w:val="24"/>
        </w:rPr>
        <w:t xml:space="preserve"> </w:t>
      </w:r>
    </w:p>
    <w:p w14:paraId="0B0CBC89" w14:textId="77777777" w:rsidR="00D8580A" w:rsidRPr="00AA7773" w:rsidRDefault="00D8580A" w:rsidP="00D8580A">
      <w:pPr>
        <w:rPr>
          <w:iCs/>
        </w:rPr>
      </w:pPr>
    </w:p>
    <w:p w14:paraId="1D77538F" w14:textId="77777777" w:rsidR="00AA7773" w:rsidRDefault="00AA777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5E8C2F59" w:rsidR="004455A0" w:rsidRPr="00C068C1" w:rsidRDefault="004455A0" w:rsidP="00C068C1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430145F2" w:rsidR="004455A0" w:rsidRPr="00672547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7254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67254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41611331" w14:textId="4A9816B1" w:rsidR="004455A0" w:rsidRPr="00672547" w:rsidRDefault="00DC70F2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</w:t>
      </w:r>
      <w:r w:rsidR="00C068C1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4E19DB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3.5</w:t>
      </w:r>
      <w:r w:rsidR="00C068C1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4E19DB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3.7</w:t>
      </w:r>
      <w:r w:rsidR="00C068C1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C068C1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6.3</w:t>
      </w:r>
      <w:r w:rsidR="00C068C1" w:rsidRPr="0067254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672547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22E51BE0" w:rsidR="004455A0" w:rsidRPr="00672547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72547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72547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454AF072" w:rsidR="004455A0" w:rsidRPr="00672547" w:rsidRDefault="00704AC5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72547">
        <w:rPr>
          <w:rFonts w:asciiTheme="minorHAnsi" w:eastAsia="Times New Roman" w:hAnsiTheme="minorHAnsi" w:cstheme="minorHAnsi"/>
          <w:color w:val="000000" w:themeColor="text1"/>
          <w:szCs w:val="24"/>
        </w:rPr>
        <w:t>Keeping cells alive and responsive in the bath. Ensure constant heating (step 4.4) and minimal excitation light exposure (step 6.4).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406C26D" w14:textId="5EFDF4F7" w:rsidR="00366BCA" w:rsidRPr="00362FCE" w:rsidRDefault="00304363" w:rsidP="00362FC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Optical AP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P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rofiles of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I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solated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N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ative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Murine 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and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H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uman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I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nduced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P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luripotent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tem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>ell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-D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erived </w:t>
      </w:r>
      <w:r w:rsidR="005D0C9C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 w:rsidR="005D0C9C" w:rsidRPr="005D0C9C">
        <w:rPr>
          <w:rFonts w:asciiTheme="minorHAnsi" w:hAnsiTheme="minorHAnsi" w:cstheme="minorHAnsi"/>
          <w:b/>
          <w:i w:val="0"/>
          <w:iCs/>
          <w:color w:val="000000" w:themeColor="text1"/>
        </w:rPr>
        <w:t>ardiomyocytes</w:t>
      </w:r>
    </w:p>
    <w:p w14:paraId="2C0B4A7F" w14:textId="05E36733" w:rsidR="00B14231" w:rsidRPr="00C068C1" w:rsidRDefault="00242F14" w:rsidP="00C068C1">
      <w:pPr>
        <w:pStyle w:val="BodyText"/>
        <w:numPr>
          <w:ilvl w:val="1"/>
          <w:numId w:val="15"/>
        </w:numPr>
        <w:spacing w:before="360"/>
        <w:ind w:left="993"/>
        <w:jc w:val="both"/>
        <w:outlineLvl w:val="0"/>
        <w:rPr>
          <w:rFonts w:cs="Calibri"/>
          <w:i w:val="0"/>
          <w:szCs w:val="24"/>
        </w:rPr>
      </w:pPr>
      <w:r w:rsidRPr="00C068C1">
        <w:rPr>
          <w:i w:val="0"/>
        </w:rPr>
        <w:t xml:space="preserve">This method allows </w:t>
      </w:r>
      <w:r w:rsidR="00557A73">
        <w:rPr>
          <w:i w:val="0"/>
        </w:rPr>
        <w:t xml:space="preserve">for </w:t>
      </w:r>
      <w:r w:rsidRPr="00C068C1">
        <w:rPr>
          <w:i w:val="0"/>
        </w:rPr>
        <w:t>rapid and precise quantification of repolarization mechanics, which can provide valuable insights into cellular ionic abnormalities</w:t>
      </w:r>
      <w:r w:rsidR="00C77C68" w:rsidRPr="00C068C1">
        <w:rPr>
          <w:i w:val="0"/>
        </w:rPr>
        <w:t xml:space="preserve"> </w:t>
      </w:r>
      <w:r w:rsidR="00C77C68" w:rsidRPr="00C068C1">
        <w:rPr>
          <w:b/>
          <w:i w:val="0"/>
        </w:rPr>
        <w:t>[1]</w:t>
      </w:r>
      <w:r w:rsidR="00C068C1" w:rsidRPr="00C068C1">
        <w:rPr>
          <w:bCs/>
          <w:i w:val="0"/>
        </w:rPr>
        <w:t>.</w:t>
      </w:r>
      <w:r w:rsidR="00C77C68" w:rsidRPr="00C068C1">
        <w:rPr>
          <w:b/>
          <w:i w:val="0"/>
        </w:rPr>
        <w:t xml:space="preserve"> </w:t>
      </w:r>
    </w:p>
    <w:p w14:paraId="63C06E0B" w14:textId="77777777" w:rsidR="00B14231" w:rsidRPr="00C068C1" w:rsidRDefault="00B14231" w:rsidP="00B14231">
      <w:pPr>
        <w:pStyle w:val="ListParagraph"/>
        <w:ind w:left="907"/>
        <w:jc w:val="both"/>
        <w:rPr>
          <w:rFonts w:asciiTheme="minorHAnsi" w:hAnsiTheme="minorHAnsi" w:cstheme="minorHAnsi"/>
          <w:lang w:eastAsia="en-GB"/>
        </w:rPr>
      </w:pPr>
    </w:p>
    <w:p w14:paraId="67ED9BDD" w14:textId="0791BDF2" w:rsidR="00C77C68" w:rsidRDefault="00C77C68" w:rsidP="00B14231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lang w:eastAsia="en-GB"/>
        </w:rPr>
      </w:pPr>
      <w:r w:rsidRPr="00C068C1">
        <w:rPr>
          <w:rFonts w:asciiTheme="minorHAnsi" w:hAnsiTheme="minorHAnsi" w:cstheme="minorHAnsi"/>
          <w:lang w:eastAsia="en-GB"/>
        </w:rPr>
        <w:t xml:space="preserve">SCREEN: </w:t>
      </w:r>
      <w:r w:rsidR="00E00C87" w:rsidRPr="00E00C87">
        <w:rPr>
          <w:rFonts w:asciiTheme="minorHAnsi" w:hAnsiTheme="minorHAnsi" w:cstheme="minorHAnsi"/>
          <w:lang w:eastAsia="en-GB"/>
        </w:rPr>
        <w:t>61890_8.1.1.mp4</w:t>
      </w:r>
      <w:r w:rsidRPr="00C068C1">
        <w:rPr>
          <w:rFonts w:asciiTheme="minorHAnsi" w:hAnsiTheme="minorHAnsi" w:cstheme="minorHAnsi"/>
          <w:lang w:eastAsia="en-GB"/>
        </w:rPr>
        <w:t xml:space="preserve">: </w:t>
      </w:r>
      <w:r w:rsidR="00B44AC5">
        <w:rPr>
          <w:rFonts w:asciiTheme="minorHAnsi" w:hAnsiTheme="minorHAnsi" w:cstheme="minorHAnsi"/>
          <w:lang w:eastAsia="en-GB"/>
        </w:rPr>
        <w:t>Traces of</w:t>
      </w:r>
      <w:r w:rsidRPr="00C068C1">
        <w:rPr>
          <w:rFonts w:asciiTheme="minorHAnsi" w:hAnsiTheme="minorHAnsi" w:cstheme="minorHAnsi"/>
          <w:lang w:eastAsia="en-GB"/>
        </w:rPr>
        <w:t xml:space="preserve"> action potentials</w:t>
      </w:r>
    </w:p>
    <w:p w14:paraId="53442057" w14:textId="77777777" w:rsidR="00C068C1" w:rsidRDefault="00C068C1" w:rsidP="00C068C1">
      <w:pPr>
        <w:pStyle w:val="ListParagraph"/>
        <w:ind w:left="1627"/>
        <w:jc w:val="both"/>
        <w:rPr>
          <w:rFonts w:asciiTheme="minorHAnsi" w:hAnsiTheme="minorHAnsi" w:cstheme="minorHAnsi"/>
          <w:lang w:eastAsia="en-GB"/>
        </w:rPr>
      </w:pPr>
    </w:p>
    <w:p w14:paraId="70AA8CF3" w14:textId="5337421A" w:rsidR="00C068C1" w:rsidRPr="00C068C1" w:rsidRDefault="00C068C1" w:rsidP="00C068C1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lang w:eastAsia="en-GB"/>
        </w:rPr>
      </w:pPr>
      <w:r w:rsidRPr="00C068C1">
        <w:rPr>
          <w:rFonts w:asciiTheme="minorHAnsi" w:hAnsiTheme="minorHAnsi" w:cstheme="minorHAnsi"/>
        </w:rPr>
        <w:t xml:space="preserve">Pronounced phase 1 features </w:t>
      </w:r>
      <w:r w:rsidR="00557A73">
        <w:rPr>
          <w:rFonts w:asciiTheme="minorHAnsi" w:hAnsiTheme="minorHAnsi" w:cstheme="minorHAnsi"/>
        </w:rPr>
        <w:t>can be</w:t>
      </w:r>
      <w:r w:rsidR="00557A73" w:rsidRPr="00C068C1">
        <w:rPr>
          <w:rFonts w:asciiTheme="minorHAnsi" w:hAnsiTheme="minorHAnsi" w:cstheme="minorHAnsi"/>
        </w:rPr>
        <w:t xml:space="preserve"> </w:t>
      </w:r>
      <w:r w:rsidRPr="00C068C1">
        <w:rPr>
          <w:rFonts w:asciiTheme="minorHAnsi" w:hAnsiTheme="minorHAnsi" w:cstheme="minorHAnsi"/>
        </w:rPr>
        <w:t xml:space="preserve">observed in optical signals from murine cardiomyocytes </w:t>
      </w:r>
      <w:r w:rsidRPr="00C068C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C068C1">
        <w:rPr>
          <w:rFonts w:asciiTheme="minorHAnsi" w:hAnsiTheme="minorHAnsi" w:cstheme="minorHAnsi"/>
          <w:b/>
          <w:bCs/>
        </w:rPr>
        <w:t>]</w:t>
      </w:r>
      <w:r w:rsidRPr="00C068C1">
        <w:rPr>
          <w:rFonts w:asciiTheme="minorHAnsi" w:hAnsiTheme="minorHAnsi" w:cstheme="minorHAnsi"/>
        </w:rPr>
        <w:t xml:space="preserve">, which are morphologically distinct from those of human induced pluripotent stem cell-derived cardiomyocytes </w:t>
      </w:r>
      <w:r w:rsidRPr="00C068C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C068C1">
        <w:rPr>
          <w:rFonts w:asciiTheme="minorHAnsi" w:hAnsiTheme="minorHAnsi" w:cstheme="minorHAnsi"/>
          <w:b/>
          <w:bCs/>
        </w:rPr>
        <w:t>]</w:t>
      </w:r>
      <w:r w:rsidRPr="00C068C1">
        <w:rPr>
          <w:rFonts w:asciiTheme="minorHAnsi" w:hAnsiTheme="minorHAnsi" w:cstheme="minorHAnsi"/>
        </w:rPr>
        <w:t>.</w:t>
      </w:r>
    </w:p>
    <w:p w14:paraId="58DB6C7F" w14:textId="77777777" w:rsidR="00C068C1" w:rsidRDefault="00C068C1" w:rsidP="00C068C1">
      <w:pPr>
        <w:pStyle w:val="ListParagraph"/>
        <w:ind w:left="1627"/>
        <w:jc w:val="both"/>
        <w:rPr>
          <w:rFonts w:asciiTheme="minorHAnsi" w:hAnsiTheme="minorHAnsi" w:cstheme="minorHAnsi"/>
          <w:lang w:eastAsia="en-GB"/>
        </w:rPr>
      </w:pPr>
    </w:p>
    <w:p w14:paraId="3110FA5C" w14:textId="77998DA2" w:rsidR="00C77C68" w:rsidRPr="00C068C1" w:rsidRDefault="00C77C68" w:rsidP="00C77C6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lang w:eastAsia="en-GB"/>
        </w:rPr>
      </w:pPr>
      <w:r w:rsidRPr="00C068C1">
        <w:rPr>
          <w:rFonts w:asciiTheme="minorHAnsi" w:hAnsiTheme="minorHAnsi" w:cstheme="minorHAnsi"/>
          <w:lang w:eastAsia="en-GB"/>
        </w:rPr>
        <w:t xml:space="preserve">LAB MEDIA: Figures 3A and 3B graphs </w:t>
      </w:r>
      <w:r w:rsidRPr="00C068C1">
        <w:rPr>
          <w:rFonts w:asciiTheme="minorHAnsi" w:hAnsiTheme="minorHAnsi" w:cstheme="minorHAnsi"/>
          <w:color w:val="4F81BD" w:themeColor="accent1"/>
          <w:lang w:eastAsia="en-GB"/>
        </w:rPr>
        <w:t>Video Editor: please emphasize peak in first figure 3A graph</w:t>
      </w:r>
    </w:p>
    <w:p w14:paraId="736162C0" w14:textId="77777777" w:rsidR="00C77C68" w:rsidRPr="00C068C1" w:rsidRDefault="00C77C68" w:rsidP="00C77C68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lang w:eastAsia="en-GB"/>
        </w:rPr>
      </w:pPr>
      <w:r w:rsidRPr="00C068C1">
        <w:rPr>
          <w:rFonts w:asciiTheme="minorHAnsi" w:hAnsiTheme="minorHAnsi" w:cstheme="minorHAnsi"/>
          <w:lang w:eastAsia="en-GB"/>
        </w:rPr>
        <w:t xml:space="preserve">LAB MEDIA: Figures 3A and 3B graphs </w:t>
      </w:r>
      <w:r w:rsidRPr="00C068C1">
        <w:rPr>
          <w:rFonts w:asciiTheme="minorHAnsi" w:hAnsiTheme="minorHAnsi" w:cstheme="minorHAnsi"/>
          <w:color w:val="4F81BD" w:themeColor="accent1"/>
          <w:lang w:eastAsia="en-GB"/>
        </w:rPr>
        <w:t>Video Editor: please emphasize both graphs in Figure 3B</w:t>
      </w:r>
    </w:p>
    <w:p w14:paraId="044F75DF" w14:textId="77777777" w:rsidR="00D8580A" w:rsidRPr="00C068C1" w:rsidRDefault="00D8580A" w:rsidP="00B14231">
      <w:pPr>
        <w:jc w:val="both"/>
        <w:rPr>
          <w:rFonts w:asciiTheme="minorHAnsi" w:hAnsiTheme="minorHAnsi" w:cstheme="minorHAnsi"/>
        </w:rPr>
      </w:pPr>
    </w:p>
    <w:p w14:paraId="58C3B494" w14:textId="474780D2" w:rsidR="00C47B62" w:rsidRPr="00C068C1" w:rsidRDefault="00C47B62" w:rsidP="00D8580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C068C1">
        <w:rPr>
          <w:rFonts w:asciiTheme="minorHAnsi" w:hAnsiTheme="minorHAnsi" w:cstheme="minorHAnsi"/>
        </w:rPr>
        <w:t>In addition, h</w:t>
      </w:r>
      <w:r w:rsidR="00D8580A" w:rsidRPr="00C068C1">
        <w:rPr>
          <w:rFonts w:asciiTheme="minorHAnsi" w:hAnsiTheme="minorHAnsi" w:cstheme="minorHAnsi"/>
        </w:rPr>
        <w:t xml:space="preserve">uman </w:t>
      </w:r>
      <w:r w:rsidR="00031C91" w:rsidRPr="00C068C1">
        <w:rPr>
          <w:rFonts w:asciiTheme="minorHAnsi" w:hAnsiTheme="minorHAnsi" w:cstheme="minorHAnsi"/>
        </w:rPr>
        <w:t xml:space="preserve">induced pluripotent stem cell </w:t>
      </w:r>
      <w:r w:rsidR="005E7A63" w:rsidRPr="00C068C1">
        <w:rPr>
          <w:rFonts w:asciiTheme="minorHAnsi" w:hAnsiTheme="minorHAnsi" w:cstheme="minorHAnsi"/>
        </w:rPr>
        <w:t xml:space="preserve">derived </w:t>
      </w:r>
      <w:r w:rsidR="00031C91" w:rsidRPr="00C068C1">
        <w:rPr>
          <w:rFonts w:asciiTheme="minorHAnsi" w:hAnsiTheme="minorHAnsi" w:cstheme="minorHAnsi"/>
        </w:rPr>
        <w:t>cardiomyocyte</w:t>
      </w:r>
      <w:r w:rsidR="006E352F" w:rsidRPr="00C068C1">
        <w:rPr>
          <w:rFonts w:asciiTheme="minorHAnsi" w:hAnsiTheme="minorHAnsi" w:cstheme="minorHAnsi"/>
        </w:rPr>
        <w:t>s</w:t>
      </w:r>
      <w:r w:rsidRPr="00C068C1">
        <w:rPr>
          <w:rFonts w:asciiTheme="minorHAnsi" w:hAnsiTheme="minorHAnsi" w:cstheme="minorHAnsi"/>
          <w:b/>
          <w:bCs/>
        </w:rPr>
        <w:t xml:space="preserve"> </w:t>
      </w:r>
      <w:r w:rsidR="00D8580A" w:rsidRPr="00C068C1">
        <w:rPr>
          <w:rFonts w:asciiTheme="minorHAnsi" w:hAnsiTheme="minorHAnsi" w:cstheme="minorHAnsi"/>
        </w:rPr>
        <w:t>are responsive to pharmacological manipulation with nifedipine</w:t>
      </w:r>
      <w:r w:rsidRPr="00C068C1">
        <w:rPr>
          <w:rFonts w:asciiTheme="minorHAnsi" w:hAnsiTheme="minorHAnsi" w:cstheme="minorHAnsi"/>
        </w:rPr>
        <w:t>, a</w:t>
      </w:r>
      <w:r w:rsidR="00D8580A" w:rsidRPr="00C068C1">
        <w:rPr>
          <w:rFonts w:asciiTheme="minorHAnsi" w:hAnsiTheme="minorHAnsi" w:cstheme="minorHAnsi"/>
        </w:rPr>
        <w:t xml:space="preserve"> known L-type </w:t>
      </w:r>
      <w:r w:rsidRPr="00C068C1">
        <w:rPr>
          <w:rFonts w:asciiTheme="minorHAnsi" w:hAnsiTheme="minorHAnsi" w:cstheme="minorHAnsi"/>
        </w:rPr>
        <w:t>calcium</w:t>
      </w:r>
      <w:r w:rsidR="00D8580A" w:rsidRPr="00C068C1">
        <w:rPr>
          <w:rFonts w:asciiTheme="minorHAnsi" w:hAnsiTheme="minorHAnsi" w:cstheme="minorHAnsi"/>
        </w:rPr>
        <w:t xml:space="preserve"> channel antagonist</w:t>
      </w:r>
      <w:r w:rsidRPr="00C068C1">
        <w:rPr>
          <w:rFonts w:asciiTheme="minorHAnsi" w:hAnsiTheme="minorHAnsi" w:cstheme="minorHAnsi"/>
        </w:rPr>
        <w:t xml:space="preserve"> </w:t>
      </w:r>
      <w:r w:rsidRPr="00C068C1">
        <w:rPr>
          <w:rFonts w:asciiTheme="minorHAnsi" w:hAnsiTheme="minorHAnsi" w:cstheme="minorHAnsi"/>
          <w:b/>
          <w:bCs/>
        </w:rPr>
        <w:t>[</w:t>
      </w:r>
      <w:r w:rsidR="00C77C68" w:rsidRPr="00C068C1">
        <w:rPr>
          <w:rFonts w:asciiTheme="minorHAnsi" w:hAnsiTheme="minorHAnsi" w:cstheme="minorHAnsi"/>
          <w:b/>
          <w:bCs/>
        </w:rPr>
        <w:t>1</w:t>
      </w:r>
      <w:r w:rsidRPr="00C068C1">
        <w:rPr>
          <w:rFonts w:asciiTheme="minorHAnsi" w:hAnsiTheme="minorHAnsi" w:cstheme="minorHAnsi"/>
          <w:b/>
          <w:bCs/>
        </w:rPr>
        <w:t>]</w:t>
      </w:r>
      <w:r w:rsidRPr="00C068C1">
        <w:rPr>
          <w:rFonts w:asciiTheme="minorHAnsi" w:hAnsiTheme="minorHAnsi" w:cstheme="minorHAnsi"/>
        </w:rPr>
        <w:t>.</w:t>
      </w:r>
    </w:p>
    <w:p w14:paraId="3427680B" w14:textId="77777777" w:rsidR="00C47B62" w:rsidRPr="00C068C1" w:rsidRDefault="00C47B62" w:rsidP="00C47B6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6D701E6" w14:textId="535A5C63" w:rsidR="00C47B62" w:rsidRPr="00C068C1" w:rsidRDefault="00C47B62" w:rsidP="00C47B62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 w:rsidRPr="00C068C1">
        <w:rPr>
          <w:rFonts w:asciiTheme="minorHAnsi" w:hAnsiTheme="minorHAnsi" w:cstheme="minorHAnsi"/>
        </w:rPr>
        <w:t xml:space="preserve">LAB MEDIA: Figure 3C graphs </w:t>
      </w:r>
      <w:r w:rsidRPr="00C068C1">
        <w:rPr>
          <w:rFonts w:asciiTheme="minorHAnsi" w:hAnsiTheme="minorHAnsi" w:cstheme="minorHAnsi"/>
          <w:color w:val="4F81BD" w:themeColor="accent1"/>
          <w:lang w:eastAsia="en-GB"/>
        </w:rPr>
        <w:t>Video Editor: please emphasize red data line in left graph</w:t>
      </w:r>
    </w:p>
    <w:p w14:paraId="4C972E3C" w14:textId="77777777" w:rsidR="00C47B62" w:rsidRPr="00C068C1" w:rsidRDefault="00C47B62" w:rsidP="00C47B6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769AFAB" w14:textId="23985372" w:rsidR="00D8580A" w:rsidRPr="00C068C1" w:rsidRDefault="00D8580A" w:rsidP="00D8580A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C068C1">
        <w:rPr>
          <w:rFonts w:asciiTheme="minorHAnsi" w:hAnsiTheme="minorHAnsi" w:cstheme="minorHAnsi"/>
        </w:rPr>
        <w:t xml:space="preserve">During continuous drug application, a 41.5% decrease in </w:t>
      </w:r>
      <w:r w:rsidR="005E7A63" w:rsidRPr="00C068C1">
        <w:rPr>
          <w:rFonts w:asciiTheme="minorHAnsi" w:hAnsiTheme="minorHAnsi" w:cstheme="minorHAnsi"/>
        </w:rPr>
        <w:t xml:space="preserve">action potential duration at </w:t>
      </w:r>
      <w:r w:rsidR="00C47B62" w:rsidRPr="00C068C1">
        <w:rPr>
          <w:rFonts w:asciiTheme="minorHAnsi" w:hAnsiTheme="minorHAnsi" w:cstheme="minorHAnsi"/>
        </w:rPr>
        <w:t>90% repolarization</w:t>
      </w:r>
      <w:r w:rsidRPr="00C068C1">
        <w:rPr>
          <w:rFonts w:asciiTheme="minorHAnsi" w:hAnsiTheme="minorHAnsi" w:cstheme="minorHAnsi"/>
        </w:rPr>
        <w:t xml:space="preserve"> was observed</w:t>
      </w:r>
      <w:r w:rsidR="00C47B62" w:rsidRPr="00C068C1">
        <w:rPr>
          <w:rFonts w:asciiTheme="minorHAnsi" w:hAnsiTheme="minorHAnsi" w:cstheme="minorHAnsi"/>
        </w:rPr>
        <w:t xml:space="preserve"> </w:t>
      </w:r>
      <w:r w:rsidR="00C47B62" w:rsidRPr="00C068C1">
        <w:rPr>
          <w:rFonts w:asciiTheme="minorHAnsi" w:hAnsiTheme="minorHAnsi" w:cstheme="minorHAnsi"/>
          <w:b/>
          <w:bCs/>
        </w:rPr>
        <w:t>[1]</w:t>
      </w:r>
      <w:r w:rsidRPr="00C068C1">
        <w:rPr>
          <w:rFonts w:asciiTheme="minorHAnsi" w:hAnsiTheme="minorHAnsi" w:cstheme="minorHAnsi"/>
        </w:rPr>
        <w:t xml:space="preserve">, suggesting the functionality of </w:t>
      </w:r>
      <w:r w:rsidR="00C47B62" w:rsidRPr="00C068C1">
        <w:rPr>
          <w:rFonts w:asciiTheme="minorHAnsi" w:hAnsiTheme="minorHAnsi" w:cstheme="minorHAnsi"/>
        </w:rPr>
        <w:t>fluorescent voltage indicator</w:t>
      </w:r>
      <w:r w:rsidRPr="00C068C1">
        <w:rPr>
          <w:rFonts w:asciiTheme="minorHAnsi" w:hAnsiTheme="minorHAnsi" w:cstheme="minorHAnsi"/>
        </w:rPr>
        <w:t xml:space="preserve">-based imaging </w:t>
      </w:r>
      <w:r w:rsidR="00031C91" w:rsidRPr="00C068C1">
        <w:rPr>
          <w:rFonts w:asciiTheme="minorHAnsi" w:hAnsiTheme="minorHAnsi" w:cstheme="minorHAnsi"/>
        </w:rPr>
        <w:t>as</w:t>
      </w:r>
      <w:r w:rsidRPr="00C068C1">
        <w:rPr>
          <w:rFonts w:asciiTheme="minorHAnsi" w:hAnsiTheme="minorHAnsi" w:cstheme="minorHAnsi"/>
        </w:rPr>
        <w:t xml:space="preserve"> a platform for prospective high throughput cardiac drug screening studies </w:t>
      </w:r>
      <w:r w:rsidR="00C47B62" w:rsidRPr="00C068C1">
        <w:rPr>
          <w:rFonts w:asciiTheme="minorHAnsi" w:hAnsiTheme="minorHAnsi" w:cstheme="minorHAnsi"/>
          <w:b/>
          <w:bCs/>
        </w:rPr>
        <w:t>[2]</w:t>
      </w:r>
      <w:r w:rsidRPr="00C068C1">
        <w:rPr>
          <w:rFonts w:asciiTheme="minorHAnsi" w:hAnsiTheme="minorHAnsi" w:cstheme="minorHAnsi"/>
        </w:rPr>
        <w:t>.</w:t>
      </w:r>
    </w:p>
    <w:p w14:paraId="636E0C9D" w14:textId="77777777" w:rsidR="00C47B62" w:rsidRPr="00C068C1" w:rsidRDefault="00C47B62" w:rsidP="00C47B6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7E33D15" w14:textId="4FA94479" w:rsidR="00C47B62" w:rsidRPr="00C068C1" w:rsidRDefault="00C47B62" w:rsidP="00C47B62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 w:rsidRPr="00C068C1">
        <w:rPr>
          <w:rFonts w:asciiTheme="minorHAnsi" w:hAnsiTheme="minorHAnsi" w:cstheme="minorHAnsi"/>
        </w:rPr>
        <w:t xml:space="preserve">LAB MEDIA: Figure 3C graphs </w:t>
      </w:r>
      <w:r w:rsidRPr="00C068C1">
        <w:rPr>
          <w:rFonts w:asciiTheme="minorHAnsi" w:hAnsiTheme="minorHAnsi" w:cstheme="minorHAnsi"/>
          <w:color w:val="4F81BD" w:themeColor="accent1"/>
          <w:lang w:eastAsia="en-GB"/>
        </w:rPr>
        <w:t>Video Editor: please emphasize red data points in right graph</w:t>
      </w:r>
    </w:p>
    <w:p w14:paraId="5F9D72C0" w14:textId="25C60433" w:rsidR="005F27E1" w:rsidRPr="00C068C1" w:rsidRDefault="00C47B62" w:rsidP="002500E7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 w:rsidRPr="00C068C1">
        <w:rPr>
          <w:rFonts w:asciiTheme="minorHAnsi" w:hAnsiTheme="minorHAnsi" w:cstheme="minorHAnsi"/>
        </w:rPr>
        <w:t xml:space="preserve">LAB MEDIA: </w:t>
      </w:r>
      <w:r w:rsidR="004F679B" w:rsidRPr="00C068C1">
        <w:rPr>
          <w:rFonts w:asciiTheme="minorHAnsi" w:hAnsiTheme="minorHAnsi" w:cstheme="minorHAnsi"/>
        </w:rPr>
        <w:t xml:space="preserve">All </w:t>
      </w:r>
      <w:r w:rsidRPr="00C068C1">
        <w:rPr>
          <w:rFonts w:asciiTheme="minorHAnsi" w:hAnsiTheme="minorHAnsi" w:cstheme="minorHAnsi"/>
        </w:rPr>
        <w:t xml:space="preserve">Figure 3C </w:t>
      </w:r>
    </w:p>
    <w:p w14:paraId="563C59B1" w14:textId="77777777" w:rsidR="00C068C1" w:rsidRPr="00C068C1" w:rsidRDefault="00C068C1">
      <w:pPr>
        <w:rPr>
          <w:rFonts w:asciiTheme="minorHAnsi" w:hAnsiTheme="minorHAnsi" w:cstheme="minorHAnsi"/>
          <w:sz w:val="52"/>
          <w:szCs w:val="52"/>
        </w:rPr>
      </w:pPr>
      <w:r w:rsidRPr="00C068C1">
        <w:rPr>
          <w:rFonts w:asciiTheme="minorHAnsi" w:hAnsiTheme="minorHAnsi" w:cstheme="minorHAnsi"/>
          <w:sz w:val="52"/>
          <w:szCs w:val="52"/>
        </w:rPr>
        <w:br w:type="page"/>
      </w:r>
    </w:p>
    <w:p w14:paraId="695966AE" w14:textId="3809422C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32176320" w:rsidR="005F27E1" w:rsidRPr="005F27E1" w:rsidRDefault="002A3BF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Fitzwilliam Seibertz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583AF2">
        <w:rPr>
          <w:i w:val="0"/>
          <w:iCs/>
        </w:rPr>
        <w:t>It is important to keep in mind that</w:t>
      </w:r>
      <w:r w:rsidR="00A66684">
        <w:rPr>
          <w:i w:val="0"/>
          <w:iCs/>
        </w:rPr>
        <w:t xml:space="preserve"> although the voltage-sensitive-</w:t>
      </w:r>
      <w:r w:rsidR="00583AF2">
        <w:rPr>
          <w:i w:val="0"/>
          <w:iCs/>
        </w:rPr>
        <w:t xml:space="preserve">dye in this protocol is less cytotoxic than others, the excitation light should be used sparingly to conserve cellular viability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2960568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4F679B">
        <w:rPr>
          <w:rFonts w:asciiTheme="minorHAnsi" w:hAnsiTheme="minorHAnsi" w:cstheme="minorHAnsi"/>
          <w:i w:val="0"/>
          <w:iCs/>
        </w:rPr>
        <w:t>6.4</w:t>
      </w:r>
      <w:r w:rsidR="00F95A9B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6FE48FF2" w:rsidR="005F27E1" w:rsidRPr="005F27E1" w:rsidRDefault="002A3BF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Niels Voigt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A66684">
        <w:rPr>
          <w:i w:val="0"/>
          <w:iCs/>
        </w:rPr>
        <w:t>The</w:t>
      </w:r>
      <w:r>
        <w:rPr>
          <w:i w:val="0"/>
          <w:iCs/>
        </w:rPr>
        <w:t xml:space="preserve"> modular</w:t>
      </w:r>
      <w:r w:rsidR="00A66684">
        <w:rPr>
          <w:i w:val="0"/>
          <w:iCs/>
        </w:rPr>
        <w:t xml:space="preserve"> photometry equipment used in this protocol</w:t>
      </w:r>
      <w:r>
        <w:rPr>
          <w:i w:val="0"/>
          <w:iCs/>
        </w:rPr>
        <w:t xml:space="preserve"> is incredibly versatile and can be used for simultaneous measurements of other </w:t>
      </w:r>
      <w:r w:rsidR="005E7A63">
        <w:rPr>
          <w:i w:val="0"/>
          <w:iCs/>
        </w:rPr>
        <w:t>electrophysiological</w:t>
      </w:r>
      <w:r>
        <w:rPr>
          <w:i w:val="0"/>
          <w:iCs/>
        </w:rPr>
        <w:t xml:space="preserve"> properties</w:t>
      </w:r>
      <w:r w:rsidR="00F95A9B">
        <w:rPr>
          <w:i w:val="0"/>
          <w:iCs/>
        </w:rPr>
        <w:t>,</w:t>
      </w:r>
      <w:r>
        <w:rPr>
          <w:i w:val="0"/>
          <w:iCs/>
        </w:rPr>
        <w:t xml:space="preserve"> such as intracellular calcium measurements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4D13B" w14:textId="77777777" w:rsidR="00EB5C73" w:rsidRDefault="00EB5C73">
      <w:r>
        <w:separator/>
      </w:r>
    </w:p>
    <w:p w14:paraId="06EB9B94" w14:textId="77777777" w:rsidR="00EB5C73" w:rsidRDefault="00EB5C73"/>
  </w:endnote>
  <w:endnote w:type="continuationSeparator" w:id="0">
    <w:p w14:paraId="2B009BC6" w14:textId="77777777" w:rsidR="00EB5C73" w:rsidRDefault="00EB5C73">
      <w:r>
        <w:continuationSeparator/>
      </w:r>
    </w:p>
    <w:p w14:paraId="5164BBAB" w14:textId="77777777" w:rsidR="00EB5C73" w:rsidRDefault="00EB5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137A8" w:rsidRDefault="002137A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137A8" w:rsidRDefault="002137A8" w:rsidP="001E230F">
    <w:pPr>
      <w:pStyle w:val="Footer"/>
      <w:ind w:right="360"/>
    </w:pPr>
  </w:p>
  <w:p w14:paraId="10ECA4C8" w14:textId="77777777" w:rsidR="002137A8" w:rsidRDefault="002137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1452C57" w:rsidR="002137A8" w:rsidRPr="00790E8C" w:rsidRDefault="002137A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23AC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24691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24691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0F09C" w14:textId="77777777" w:rsidR="00EB5C73" w:rsidRDefault="00EB5C73">
      <w:r>
        <w:separator/>
      </w:r>
    </w:p>
    <w:p w14:paraId="7C8B79B8" w14:textId="77777777" w:rsidR="00EB5C73" w:rsidRDefault="00EB5C73"/>
  </w:footnote>
  <w:footnote w:type="continuationSeparator" w:id="0">
    <w:p w14:paraId="05869C5B" w14:textId="77777777" w:rsidR="00EB5C73" w:rsidRDefault="00EB5C73">
      <w:r>
        <w:continuationSeparator/>
      </w:r>
    </w:p>
    <w:p w14:paraId="1828F4FA" w14:textId="77777777" w:rsidR="00EB5C73" w:rsidRDefault="00EB5C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785FFDA" w:rsidR="002137A8" w:rsidRPr="0064542E" w:rsidRDefault="002137A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4542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42E" w:rsidRPr="006454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6454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64542E" w:rsidRPr="006454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64542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137A8" w:rsidRDefault="002137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02BA"/>
    <w:rsid w:val="00003C8B"/>
    <w:rsid w:val="0000474D"/>
    <w:rsid w:val="000051DE"/>
    <w:rsid w:val="0000605D"/>
    <w:rsid w:val="00010DD0"/>
    <w:rsid w:val="00010E9D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1C91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2A0"/>
    <w:rsid w:val="000B4E9A"/>
    <w:rsid w:val="000B58F4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5632"/>
    <w:rsid w:val="00106F46"/>
    <w:rsid w:val="001115D1"/>
    <w:rsid w:val="00125924"/>
    <w:rsid w:val="00126973"/>
    <w:rsid w:val="00126F24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86B03"/>
    <w:rsid w:val="00191A77"/>
    <w:rsid w:val="001A0979"/>
    <w:rsid w:val="001A1EBD"/>
    <w:rsid w:val="001A3CED"/>
    <w:rsid w:val="001A4B24"/>
    <w:rsid w:val="001B3024"/>
    <w:rsid w:val="001B5C46"/>
    <w:rsid w:val="001C1F8A"/>
    <w:rsid w:val="001C3C85"/>
    <w:rsid w:val="001C3D6D"/>
    <w:rsid w:val="001C7BBC"/>
    <w:rsid w:val="001E2225"/>
    <w:rsid w:val="001E230F"/>
    <w:rsid w:val="001E52A3"/>
    <w:rsid w:val="001E7A5F"/>
    <w:rsid w:val="001F0890"/>
    <w:rsid w:val="002137A8"/>
    <w:rsid w:val="00214268"/>
    <w:rsid w:val="00220015"/>
    <w:rsid w:val="002422D6"/>
    <w:rsid w:val="00242F14"/>
    <w:rsid w:val="00244CDB"/>
    <w:rsid w:val="00247BFF"/>
    <w:rsid w:val="002500E7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3BFE"/>
    <w:rsid w:val="002A462B"/>
    <w:rsid w:val="002A51DB"/>
    <w:rsid w:val="002A7649"/>
    <w:rsid w:val="002B009A"/>
    <w:rsid w:val="002B025E"/>
    <w:rsid w:val="002B0D88"/>
    <w:rsid w:val="002B26D4"/>
    <w:rsid w:val="002B55D9"/>
    <w:rsid w:val="002C4216"/>
    <w:rsid w:val="002C54DB"/>
    <w:rsid w:val="002D4AA7"/>
    <w:rsid w:val="002D52A1"/>
    <w:rsid w:val="002D5877"/>
    <w:rsid w:val="002E07A4"/>
    <w:rsid w:val="002E329D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2FCE"/>
    <w:rsid w:val="00363153"/>
    <w:rsid w:val="00364249"/>
    <w:rsid w:val="00365612"/>
    <w:rsid w:val="00366BCA"/>
    <w:rsid w:val="003839D9"/>
    <w:rsid w:val="0038502C"/>
    <w:rsid w:val="003858B4"/>
    <w:rsid w:val="00386777"/>
    <w:rsid w:val="00395684"/>
    <w:rsid w:val="00395D6C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45C26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39AD"/>
    <w:rsid w:val="0049332B"/>
    <w:rsid w:val="00493A57"/>
    <w:rsid w:val="004A12F9"/>
    <w:rsid w:val="004A5B5F"/>
    <w:rsid w:val="004B20EB"/>
    <w:rsid w:val="004B6C7A"/>
    <w:rsid w:val="004C1095"/>
    <w:rsid w:val="004C2DAD"/>
    <w:rsid w:val="004C708D"/>
    <w:rsid w:val="004D4A4F"/>
    <w:rsid w:val="004D5C8C"/>
    <w:rsid w:val="004E0C5A"/>
    <w:rsid w:val="004E19DB"/>
    <w:rsid w:val="004E2BE1"/>
    <w:rsid w:val="004E35F1"/>
    <w:rsid w:val="004E3F8E"/>
    <w:rsid w:val="004F664D"/>
    <w:rsid w:val="004F679B"/>
    <w:rsid w:val="004F760C"/>
    <w:rsid w:val="00511F52"/>
    <w:rsid w:val="00513853"/>
    <w:rsid w:val="00514E7A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57A73"/>
    <w:rsid w:val="00565757"/>
    <w:rsid w:val="005722A2"/>
    <w:rsid w:val="005829FA"/>
    <w:rsid w:val="00583AF2"/>
    <w:rsid w:val="00585ECC"/>
    <w:rsid w:val="00587878"/>
    <w:rsid w:val="00590F11"/>
    <w:rsid w:val="00593914"/>
    <w:rsid w:val="005A02B6"/>
    <w:rsid w:val="005A09D8"/>
    <w:rsid w:val="005A1F5E"/>
    <w:rsid w:val="005A3F8F"/>
    <w:rsid w:val="005B3A66"/>
    <w:rsid w:val="005B3F6A"/>
    <w:rsid w:val="005B6859"/>
    <w:rsid w:val="005B710B"/>
    <w:rsid w:val="005C6D1E"/>
    <w:rsid w:val="005D0C9C"/>
    <w:rsid w:val="005D16C8"/>
    <w:rsid w:val="005D783F"/>
    <w:rsid w:val="005E2274"/>
    <w:rsid w:val="005E2B7E"/>
    <w:rsid w:val="005E615F"/>
    <w:rsid w:val="005E7A63"/>
    <w:rsid w:val="005F18A3"/>
    <w:rsid w:val="005F27E1"/>
    <w:rsid w:val="005F3A7E"/>
    <w:rsid w:val="00604177"/>
    <w:rsid w:val="006137EC"/>
    <w:rsid w:val="0061454D"/>
    <w:rsid w:val="00624240"/>
    <w:rsid w:val="006346FE"/>
    <w:rsid w:val="00634A4B"/>
    <w:rsid w:val="00637544"/>
    <w:rsid w:val="006402D4"/>
    <w:rsid w:val="006422F8"/>
    <w:rsid w:val="0064542E"/>
    <w:rsid w:val="00645B93"/>
    <w:rsid w:val="00647680"/>
    <w:rsid w:val="00652165"/>
    <w:rsid w:val="00654735"/>
    <w:rsid w:val="006556DE"/>
    <w:rsid w:val="006562D6"/>
    <w:rsid w:val="006565A0"/>
    <w:rsid w:val="0065725C"/>
    <w:rsid w:val="00660315"/>
    <w:rsid w:val="006617AB"/>
    <w:rsid w:val="00663E85"/>
    <w:rsid w:val="00664850"/>
    <w:rsid w:val="00665F7E"/>
    <w:rsid w:val="00672547"/>
    <w:rsid w:val="0067274F"/>
    <w:rsid w:val="006801B1"/>
    <w:rsid w:val="0068197D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0BC8"/>
    <w:rsid w:val="006D3AC7"/>
    <w:rsid w:val="006D6939"/>
    <w:rsid w:val="006D7676"/>
    <w:rsid w:val="006E352F"/>
    <w:rsid w:val="00703ED2"/>
    <w:rsid w:val="00703EEF"/>
    <w:rsid w:val="00704AC5"/>
    <w:rsid w:val="0071294C"/>
    <w:rsid w:val="007227C7"/>
    <w:rsid w:val="00724E3B"/>
    <w:rsid w:val="007279C6"/>
    <w:rsid w:val="00731E5D"/>
    <w:rsid w:val="00740B5C"/>
    <w:rsid w:val="0074533E"/>
    <w:rsid w:val="00745D4B"/>
    <w:rsid w:val="00746865"/>
    <w:rsid w:val="007544FB"/>
    <w:rsid w:val="007548F3"/>
    <w:rsid w:val="007574EC"/>
    <w:rsid w:val="0077071A"/>
    <w:rsid w:val="0077104D"/>
    <w:rsid w:val="00773ADA"/>
    <w:rsid w:val="00777388"/>
    <w:rsid w:val="00782CC7"/>
    <w:rsid w:val="00784ED0"/>
    <w:rsid w:val="00787138"/>
    <w:rsid w:val="00790E8C"/>
    <w:rsid w:val="007A2D10"/>
    <w:rsid w:val="007A4E1D"/>
    <w:rsid w:val="007A7509"/>
    <w:rsid w:val="007B0FBB"/>
    <w:rsid w:val="007B3E0E"/>
    <w:rsid w:val="007B4EC2"/>
    <w:rsid w:val="007C0D06"/>
    <w:rsid w:val="007C1C6D"/>
    <w:rsid w:val="007C21FD"/>
    <w:rsid w:val="007C421D"/>
    <w:rsid w:val="007C72D2"/>
    <w:rsid w:val="007D4222"/>
    <w:rsid w:val="007D61A8"/>
    <w:rsid w:val="007D6AEA"/>
    <w:rsid w:val="007F1C57"/>
    <w:rsid w:val="007F48D4"/>
    <w:rsid w:val="00802635"/>
    <w:rsid w:val="00804C75"/>
    <w:rsid w:val="00805339"/>
    <w:rsid w:val="00806B1B"/>
    <w:rsid w:val="00812ECB"/>
    <w:rsid w:val="00817D9F"/>
    <w:rsid w:val="00821C46"/>
    <w:rsid w:val="00825F8B"/>
    <w:rsid w:val="00832FA5"/>
    <w:rsid w:val="00834DC0"/>
    <w:rsid w:val="008373A7"/>
    <w:rsid w:val="0084036F"/>
    <w:rsid w:val="0085137A"/>
    <w:rsid w:val="00851B3E"/>
    <w:rsid w:val="00854994"/>
    <w:rsid w:val="00856EFA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6449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79A6"/>
    <w:rsid w:val="00975580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2B20"/>
    <w:rsid w:val="009D4C73"/>
    <w:rsid w:val="009E4241"/>
    <w:rsid w:val="009F356C"/>
    <w:rsid w:val="009F51F2"/>
    <w:rsid w:val="009F5CEC"/>
    <w:rsid w:val="009F6011"/>
    <w:rsid w:val="00A07468"/>
    <w:rsid w:val="00A078B7"/>
    <w:rsid w:val="00A20DA8"/>
    <w:rsid w:val="00A218EC"/>
    <w:rsid w:val="00A24691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6684"/>
    <w:rsid w:val="00A70688"/>
    <w:rsid w:val="00A72FC5"/>
    <w:rsid w:val="00A730E3"/>
    <w:rsid w:val="00A77CF6"/>
    <w:rsid w:val="00A84BA8"/>
    <w:rsid w:val="00A8631E"/>
    <w:rsid w:val="00A91283"/>
    <w:rsid w:val="00A93501"/>
    <w:rsid w:val="00A95222"/>
    <w:rsid w:val="00A97CC6"/>
    <w:rsid w:val="00AA0BE9"/>
    <w:rsid w:val="00AA132F"/>
    <w:rsid w:val="00AA4AC9"/>
    <w:rsid w:val="00AA7773"/>
    <w:rsid w:val="00AB2B2E"/>
    <w:rsid w:val="00AB2F4A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2982"/>
    <w:rsid w:val="00AF56D7"/>
    <w:rsid w:val="00AF5DD9"/>
    <w:rsid w:val="00AF7D04"/>
    <w:rsid w:val="00B00969"/>
    <w:rsid w:val="00B07A3B"/>
    <w:rsid w:val="00B10942"/>
    <w:rsid w:val="00B131FF"/>
    <w:rsid w:val="00B13453"/>
    <w:rsid w:val="00B13941"/>
    <w:rsid w:val="00B14231"/>
    <w:rsid w:val="00B324D0"/>
    <w:rsid w:val="00B33857"/>
    <w:rsid w:val="00B340A8"/>
    <w:rsid w:val="00B40E12"/>
    <w:rsid w:val="00B435B8"/>
    <w:rsid w:val="00B4499C"/>
    <w:rsid w:val="00B44AC5"/>
    <w:rsid w:val="00B5116D"/>
    <w:rsid w:val="00B56B6F"/>
    <w:rsid w:val="00B6201D"/>
    <w:rsid w:val="00B653B7"/>
    <w:rsid w:val="00B66A14"/>
    <w:rsid w:val="00B7250F"/>
    <w:rsid w:val="00B807E5"/>
    <w:rsid w:val="00B87BC5"/>
    <w:rsid w:val="00BA404D"/>
    <w:rsid w:val="00BA5DF4"/>
    <w:rsid w:val="00BA719D"/>
    <w:rsid w:val="00BB35DF"/>
    <w:rsid w:val="00BC6DA7"/>
    <w:rsid w:val="00BD159A"/>
    <w:rsid w:val="00BD4346"/>
    <w:rsid w:val="00BD61A0"/>
    <w:rsid w:val="00BE051D"/>
    <w:rsid w:val="00BE6995"/>
    <w:rsid w:val="00BF275C"/>
    <w:rsid w:val="00C035C7"/>
    <w:rsid w:val="00C068C1"/>
    <w:rsid w:val="00C12062"/>
    <w:rsid w:val="00C149A8"/>
    <w:rsid w:val="00C14B63"/>
    <w:rsid w:val="00C166D7"/>
    <w:rsid w:val="00C24492"/>
    <w:rsid w:val="00C25580"/>
    <w:rsid w:val="00C30605"/>
    <w:rsid w:val="00C32213"/>
    <w:rsid w:val="00C34F4C"/>
    <w:rsid w:val="00C36294"/>
    <w:rsid w:val="00C4069E"/>
    <w:rsid w:val="00C47B62"/>
    <w:rsid w:val="00C5220D"/>
    <w:rsid w:val="00C602B2"/>
    <w:rsid w:val="00C70C90"/>
    <w:rsid w:val="00C7374B"/>
    <w:rsid w:val="00C75070"/>
    <w:rsid w:val="00C77C68"/>
    <w:rsid w:val="00C8109F"/>
    <w:rsid w:val="00C82679"/>
    <w:rsid w:val="00C836F3"/>
    <w:rsid w:val="00C93DB5"/>
    <w:rsid w:val="00C94029"/>
    <w:rsid w:val="00C97B11"/>
    <w:rsid w:val="00CA2F24"/>
    <w:rsid w:val="00CA3842"/>
    <w:rsid w:val="00CB039A"/>
    <w:rsid w:val="00CB5DE5"/>
    <w:rsid w:val="00CC0C58"/>
    <w:rsid w:val="00CC29BF"/>
    <w:rsid w:val="00CC700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37D4"/>
    <w:rsid w:val="00D14161"/>
    <w:rsid w:val="00D150D8"/>
    <w:rsid w:val="00D21F47"/>
    <w:rsid w:val="00D23AC9"/>
    <w:rsid w:val="00D30007"/>
    <w:rsid w:val="00D300CE"/>
    <w:rsid w:val="00D337D7"/>
    <w:rsid w:val="00D37C1A"/>
    <w:rsid w:val="00D406D6"/>
    <w:rsid w:val="00D45AF7"/>
    <w:rsid w:val="00D466AF"/>
    <w:rsid w:val="00D47642"/>
    <w:rsid w:val="00D56BA9"/>
    <w:rsid w:val="00D629A2"/>
    <w:rsid w:val="00D645E9"/>
    <w:rsid w:val="00D65F2B"/>
    <w:rsid w:val="00D7115D"/>
    <w:rsid w:val="00D712A3"/>
    <w:rsid w:val="00D718B5"/>
    <w:rsid w:val="00D76CDF"/>
    <w:rsid w:val="00D84024"/>
    <w:rsid w:val="00D8580A"/>
    <w:rsid w:val="00D95C4C"/>
    <w:rsid w:val="00DA117F"/>
    <w:rsid w:val="00DA17FB"/>
    <w:rsid w:val="00DA1E15"/>
    <w:rsid w:val="00DB079F"/>
    <w:rsid w:val="00DB138B"/>
    <w:rsid w:val="00DB5FC5"/>
    <w:rsid w:val="00DB77B1"/>
    <w:rsid w:val="00DB7EBA"/>
    <w:rsid w:val="00DC058D"/>
    <w:rsid w:val="00DC1E10"/>
    <w:rsid w:val="00DC2504"/>
    <w:rsid w:val="00DC311D"/>
    <w:rsid w:val="00DC70F2"/>
    <w:rsid w:val="00DC7C84"/>
    <w:rsid w:val="00DC7D3A"/>
    <w:rsid w:val="00DD2155"/>
    <w:rsid w:val="00DD2CF9"/>
    <w:rsid w:val="00DE2882"/>
    <w:rsid w:val="00DE46DB"/>
    <w:rsid w:val="00DE666B"/>
    <w:rsid w:val="00DE66F3"/>
    <w:rsid w:val="00DF0865"/>
    <w:rsid w:val="00DF307B"/>
    <w:rsid w:val="00E00AB5"/>
    <w:rsid w:val="00E00C87"/>
    <w:rsid w:val="00E04CF8"/>
    <w:rsid w:val="00E124D1"/>
    <w:rsid w:val="00E13200"/>
    <w:rsid w:val="00E13B43"/>
    <w:rsid w:val="00E175EC"/>
    <w:rsid w:val="00E20339"/>
    <w:rsid w:val="00E24673"/>
    <w:rsid w:val="00E24898"/>
    <w:rsid w:val="00E25A79"/>
    <w:rsid w:val="00E355EE"/>
    <w:rsid w:val="00E37115"/>
    <w:rsid w:val="00E44C46"/>
    <w:rsid w:val="00E53858"/>
    <w:rsid w:val="00E626B8"/>
    <w:rsid w:val="00E64222"/>
    <w:rsid w:val="00E653CC"/>
    <w:rsid w:val="00E656A5"/>
    <w:rsid w:val="00E662CA"/>
    <w:rsid w:val="00E74443"/>
    <w:rsid w:val="00E8076C"/>
    <w:rsid w:val="00E827BA"/>
    <w:rsid w:val="00E96F82"/>
    <w:rsid w:val="00EA15F6"/>
    <w:rsid w:val="00EA20E5"/>
    <w:rsid w:val="00EA2756"/>
    <w:rsid w:val="00EA4B94"/>
    <w:rsid w:val="00EA60D4"/>
    <w:rsid w:val="00EB01FF"/>
    <w:rsid w:val="00EB3E0C"/>
    <w:rsid w:val="00EB3EE9"/>
    <w:rsid w:val="00EB5C73"/>
    <w:rsid w:val="00EC098C"/>
    <w:rsid w:val="00EC1040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B51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1CD1"/>
    <w:rsid w:val="00F56A75"/>
    <w:rsid w:val="00F574FD"/>
    <w:rsid w:val="00F60B45"/>
    <w:rsid w:val="00F64FB6"/>
    <w:rsid w:val="00F65BB3"/>
    <w:rsid w:val="00F748DA"/>
    <w:rsid w:val="00F84399"/>
    <w:rsid w:val="00F95A9B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E6DF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paragraph" w:customStyle="1" w:styleId="p1">
    <w:name w:val="p1"/>
    <w:basedOn w:val="Normal"/>
    <w:rsid w:val="00D8580A"/>
    <w:rPr>
      <w:rFonts w:ascii="Times New Roman" w:eastAsia="SimSun" w:hAnsi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2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76498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ynolds@cairn-research.co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ill.seibertz@med.uni-goettingen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iels.voigt@med.uni-goettingen.de" TargetMode="External"/><Relationship Id="rId14" Type="http://schemas.openxmlformats.org/officeDocument/2006/relationships/hyperlink" Target="https://www.jove.com/account/file-uploader?src=188764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9019-FE93-48BA-BD14-80E4500E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10</cp:revision>
  <dcterms:created xsi:type="dcterms:W3CDTF">2020-12-21T14:55:00Z</dcterms:created>
  <dcterms:modified xsi:type="dcterms:W3CDTF">2020-12-23T20:43:00Z</dcterms:modified>
</cp:coreProperties>
</file>