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94ADE80" w:rsidR="006305D7" w:rsidRPr="00652158" w:rsidRDefault="006305D7" w:rsidP="00C4349B">
      <w:pPr>
        <w:pStyle w:val="NormalWeb"/>
        <w:spacing w:before="0" w:beforeAutospacing="0" w:after="0" w:afterAutospacing="0"/>
        <w:rPr>
          <w:rFonts w:asciiTheme="minorHAnsi" w:hAnsiTheme="minorHAnsi" w:cstheme="minorHAnsi"/>
          <w:color w:val="auto"/>
        </w:rPr>
      </w:pPr>
      <w:r w:rsidRPr="007A7AB4">
        <w:rPr>
          <w:rFonts w:asciiTheme="minorHAnsi" w:hAnsiTheme="minorHAnsi" w:cstheme="minorHAnsi"/>
          <w:b/>
          <w:bCs/>
          <w:color w:val="auto"/>
        </w:rPr>
        <w:t>TITLE:</w:t>
      </w:r>
    </w:p>
    <w:p w14:paraId="2E300B21" w14:textId="32B05725" w:rsidR="007A4DD6" w:rsidRPr="007A7AB4" w:rsidRDefault="00880A25" w:rsidP="00C4349B">
      <w:pPr>
        <w:rPr>
          <w:rFonts w:asciiTheme="minorHAnsi" w:hAnsiTheme="minorHAnsi" w:cstheme="minorHAnsi"/>
          <w:b/>
          <w:bCs/>
          <w:color w:val="auto"/>
        </w:rPr>
      </w:pPr>
      <w:r w:rsidRPr="002823CF">
        <w:rPr>
          <w:rFonts w:asciiTheme="minorHAnsi" w:hAnsiTheme="minorHAnsi" w:cstheme="minorHAnsi"/>
          <w:color w:val="auto"/>
        </w:rPr>
        <w:t xml:space="preserve">Fabrication of 3D Cardiac </w:t>
      </w:r>
      <w:r w:rsidR="00F10FB8" w:rsidRPr="002823CF">
        <w:rPr>
          <w:rFonts w:asciiTheme="minorHAnsi" w:hAnsiTheme="minorHAnsi" w:cstheme="minorHAnsi"/>
          <w:color w:val="auto"/>
        </w:rPr>
        <w:t>Microtissue</w:t>
      </w:r>
      <w:r w:rsidRPr="002823CF">
        <w:rPr>
          <w:rFonts w:asciiTheme="minorHAnsi" w:hAnsiTheme="minorHAnsi" w:cstheme="minorHAnsi"/>
          <w:color w:val="auto"/>
        </w:rPr>
        <w:t xml:space="preserve"> Arrays Using </w:t>
      </w:r>
      <w:r w:rsidR="00FA4196" w:rsidRPr="002823CF">
        <w:rPr>
          <w:rFonts w:asciiTheme="minorHAnsi" w:hAnsiTheme="minorHAnsi" w:cstheme="minorHAnsi"/>
          <w:color w:val="auto"/>
        </w:rPr>
        <w:t xml:space="preserve">Human </w:t>
      </w:r>
      <w:r w:rsidRPr="002823CF">
        <w:rPr>
          <w:rFonts w:asciiTheme="minorHAnsi" w:hAnsiTheme="minorHAnsi" w:cstheme="minorHAnsi"/>
          <w:color w:val="auto"/>
        </w:rPr>
        <w:t>iPSC-Derived Cardiomyocytes, Cardiac Fibroblasts</w:t>
      </w:r>
      <w:r w:rsidR="006166A4" w:rsidRPr="007A7AB4">
        <w:rPr>
          <w:rFonts w:asciiTheme="minorHAnsi" w:hAnsiTheme="minorHAnsi" w:cstheme="minorHAnsi"/>
          <w:color w:val="auto"/>
        </w:rPr>
        <w:t>,</w:t>
      </w:r>
      <w:r w:rsidRPr="007A7AB4">
        <w:rPr>
          <w:rFonts w:asciiTheme="minorHAnsi" w:hAnsiTheme="minorHAnsi" w:cstheme="minorHAnsi"/>
          <w:color w:val="auto"/>
        </w:rPr>
        <w:t xml:space="preserve"> and Endothelial Cells</w:t>
      </w:r>
    </w:p>
    <w:p w14:paraId="11D9F0E6" w14:textId="77777777" w:rsidR="00880A25" w:rsidRPr="007A7AB4" w:rsidRDefault="00880A25" w:rsidP="00C4349B">
      <w:pPr>
        <w:rPr>
          <w:rFonts w:asciiTheme="minorHAnsi" w:hAnsiTheme="minorHAnsi" w:cstheme="minorHAnsi"/>
          <w:b/>
          <w:bCs/>
          <w:color w:val="auto"/>
        </w:rPr>
      </w:pPr>
    </w:p>
    <w:p w14:paraId="3D080DA3" w14:textId="4846DA3F" w:rsidR="006305D7" w:rsidRPr="007A7AB4" w:rsidRDefault="006305D7" w:rsidP="00C4349B">
      <w:pPr>
        <w:rPr>
          <w:rFonts w:asciiTheme="minorHAnsi" w:hAnsiTheme="minorHAnsi" w:cstheme="minorHAnsi"/>
          <w:color w:val="auto"/>
        </w:rPr>
      </w:pPr>
      <w:r w:rsidRPr="007A7AB4">
        <w:rPr>
          <w:rFonts w:asciiTheme="minorHAnsi" w:hAnsiTheme="minorHAnsi" w:cstheme="minorHAnsi"/>
          <w:b/>
          <w:bCs/>
          <w:color w:val="auto"/>
        </w:rPr>
        <w:t>AUTHORS</w:t>
      </w:r>
      <w:r w:rsidR="000B662E" w:rsidRPr="007A7AB4">
        <w:rPr>
          <w:rFonts w:asciiTheme="minorHAnsi" w:hAnsiTheme="minorHAnsi" w:cstheme="minorHAnsi"/>
          <w:b/>
          <w:bCs/>
          <w:color w:val="auto"/>
        </w:rPr>
        <w:t xml:space="preserve"> </w:t>
      </w:r>
      <w:r w:rsidR="00086FF5" w:rsidRPr="007A7AB4">
        <w:rPr>
          <w:rFonts w:asciiTheme="minorHAnsi" w:hAnsiTheme="minorHAnsi" w:cstheme="minorHAnsi"/>
          <w:b/>
          <w:bCs/>
          <w:color w:val="auto"/>
        </w:rPr>
        <w:t xml:space="preserve">AND </w:t>
      </w:r>
      <w:r w:rsidR="000B662E" w:rsidRPr="007A7AB4">
        <w:rPr>
          <w:rFonts w:asciiTheme="minorHAnsi" w:hAnsiTheme="minorHAnsi" w:cstheme="minorHAnsi"/>
          <w:b/>
          <w:bCs/>
          <w:color w:val="auto"/>
        </w:rPr>
        <w:t>AFFILIATIONS</w:t>
      </w:r>
      <w:r w:rsidRPr="007A7AB4">
        <w:rPr>
          <w:rFonts w:asciiTheme="minorHAnsi" w:hAnsiTheme="minorHAnsi" w:cstheme="minorHAnsi"/>
          <w:b/>
          <w:bCs/>
          <w:color w:val="auto"/>
        </w:rPr>
        <w:t>:</w:t>
      </w:r>
    </w:p>
    <w:p w14:paraId="32B171D0" w14:textId="7E003E52" w:rsidR="007A4DD6" w:rsidRPr="00EE119D" w:rsidRDefault="00880A25" w:rsidP="00C4349B">
      <w:pPr>
        <w:rPr>
          <w:rFonts w:asciiTheme="minorHAnsi" w:hAnsiTheme="minorHAnsi" w:cstheme="minorHAnsi"/>
          <w:color w:val="auto"/>
        </w:rPr>
      </w:pPr>
      <w:proofErr w:type="spellStart"/>
      <w:r w:rsidRPr="007A7AB4">
        <w:rPr>
          <w:rFonts w:asciiTheme="minorHAnsi" w:hAnsiTheme="minorHAnsi" w:cstheme="minorHAnsi"/>
          <w:color w:val="auto"/>
        </w:rPr>
        <w:t>Dilip</w:t>
      </w:r>
      <w:proofErr w:type="spellEnd"/>
      <w:r w:rsidRPr="007A7AB4">
        <w:rPr>
          <w:rFonts w:asciiTheme="minorHAnsi" w:hAnsiTheme="minorHAnsi" w:cstheme="minorHAnsi"/>
          <w:color w:val="auto"/>
        </w:rPr>
        <w:t xml:space="preserve"> Thomas</w:t>
      </w:r>
      <w:r w:rsidRPr="007A7AB4">
        <w:rPr>
          <w:rFonts w:asciiTheme="minorHAnsi" w:hAnsiTheme="minorHAnsi" w:cstheme="minorHAnsi"/>
          <w:color w:val="auto"/>
          <w:vertAlign w:val="superscript"/>
        </w:rPr>
        <w:t>1</w:t>
      </w:r>
      <w:r w:rsidRPr="007A7AB4">
        <w:rPr>
          <w:rFonts w:asciiTheme="minorHAnsi" w:hAnsiTheme="minorHAnsi" w:cstheme="minorHAnsi"/>
          <w:color w:val="auto"/>
        </w:rPr>
        <w:t xml:space="preserve">, </w:t>
      </w:r>
      <w:proofErr w:type="spellStart"/>
      <w:r w:rsidRPr="007A7AB4">
        <w:rPr>
          <w:rFonts w:asciiTheme="minorHAnsi" w:hAnsiTheme="minorHAnsi" w:cstheme="minorHAnsi"/>
          <w:color w:val="auto"/>
        </w:rPr>
        <w:t>Hyeonyu</w:t>
      </w:r>
      <w:proofErr w:type="spellEnd"/>
      <w:r w:rsidRPr="007A7AB4">
        <w:rPr>
          <w:rFonts w:asciiTheme="minorHAnsi" w:hAnsiTheme="minorHAnsi" w:cstheme="minorHAnsi"/>
          <w:color w:val="auto"/>
        </w:rPr>
        <w:t xml:space="preserve"> Kim</w:t>
      </w:r>
      <w:r w:rsidRPr="007A7AB4">
        <w:rPr>
          <w:rFonts w:asciiTheme="minorHAnsi" w:hAnsiTheme="minorHAnsi" w:cstheme="minorHAnsi"/>
          <w:color w:val="auto"/>
          <w:vertAlign w:val="superscript"/>
        </w:rPr>
        <w:t>1</w:t>
      </w:r>
      <w:r w:rsidRPr="007A7AB4">
        <w:rPr>
          <w:rFonts w:asciiTheme="minorHAnsi" w:hAnsiTheme="minorHAnsi" w:cstheme="minorHAnsi"/>
          <w:color w:val="auto"/>
        </w:rPr>
        <w:t>,</w:t>
      </w:r>
      <w:r w:rsidR="007919C8" w:rsidRPr="007A7AB4">
        <w:rPr>
          <w:rFonts w:asciiTheme="minorHAnsi" w:hAnsiTheme="minorHAnsi" w:cstheme="minorHAnsi"/>
          <w:color w:val="auto"/>
        </w:rPr>
        <w:t xml:space="preserve"> Nicole Lopez</w:t>
      </w:r>
      <w:r w:rsidR="007919C8" w:rsidRPr="007A7AB4">
        <w:rPr>
          <w:rFonts w:asciiTheme="minorHAnsi" w:hAnsiTheme="minorHAnsi" w:cstheme="minorHAnsi"/>
          <w:color w:val="auto"/>
          <w:vertAlign w:val="superscript"/>
        </w:rPr>
        <w:t>1</w:t>
      </w:r>
      <w:r w:rsidR="007919C8" w:rsidRPr="007A7AB4">
        <w:rPr>
          <w:rFonts w:asciiTheme="minorHAnsi" w:hAnsiTheme="minorHAnsi" w:cstheme="minorHAnsi"/>
          <w:color w:val="auto"/>
        </w:rPr>
        <w:t xml:space="preserve">, </w:t>
      </w:r>
      <w:r w:rsidRPr="007A7AB4">
        <w:rPr>
          <w:rFonts w:asciiTheme="minorHAnsi" w:hAnsiTheme="minorHAnsi" w:cstheme="minorHAnsi"/>
          <w:color w:val="auto"/>
        </w:rPr>
        <w:t>Joseph C. Wu</w:t>
      </w:r>
      <w:r w:rsidRPr="007A7AB4">
        <w:rPr>
          <w:rFonts w:asciiTheme="minorHAnsi" w:hAnsiTheme="minorHAnsi" w:cstheme="minorHAnsi"/>
          <w:color w:val="auto"/>
          <w:vertAlign w:val="superscript"/>
        </w:rPr>
        <w:t>1,2</w:t>
      </w:r>
      <w:r w:rsidR="006350F9" w:rsidRPr="007A7AB4">
        <w:rPr>
          <w:rFonts w:asciiTheme="minorHAnsi" w:hAnsiTheme="minorHAnsi" w:cstheme="minorHAnsi"/>
          <w:color w:val="auto"/>
          <w:vertAlign w:val="superscript"/>
        </w:rPr>
        <w:t>,3</w:t>
      </w:r>
    </w:p>
    <w:p w14:paraId="093DDA8E" w14:textId="26EC26C9" w:rsidR="00880A25" w:rsidRPr="002823CF" w:rsidRDefault="00880A25" w:rsidP="00C4349B">
      <w:pPr>
        <w:rPr>
          <w:rFonts w:asciiTheme="minorHAnsi" w:hAnsiTheme="minorHAnsi" w:cstheme="minorHAnsi"/>
          <w:color w:val="auto"/>
          <w:vertAlign w:val="superscript"/>
        </w:rPr>
      </w:pPr>
    </w:p>
    <w:p w14:paraId="4C98B613" w14:textId="45C3BFB0" w:rsidR="00880A25" w:rsidRPr="007A7AB4" w:rsidRDefault="00880A25" w:rsidP="00C4349B">
      <w:pPr>
        <w:rPr>
          <w:rFonts w:asciiTheme="minorHAnsi" w:hAnsiTheme="minorHAnsi" w:cstheme="minorHAnsi"/>
          <w:color w:val="auto"/>
        </w:rPr>
      </w:pPr>
      <w:r w:rsidRPr="007A7AB4">
        <w:rPr>
          <w:rFonts w:asciiTheme="minorHAnsi" w:hAnsiTheme="minorHAnsi" w:cstheme="minorHAnsi"/>
          <w:color w:val="auto"/>
          <w:vertAlign w:val="superscript"/>
        </w:rPr>
        <w:t>1</w:t>
      </w:r>
      <w:r w:rsidRPr="007A7AB4">
        <w:rPr>
          <w:rFonts w:asciiTheme="minorHAnsi" w:hAnsiTheme="minorHAnsi" w:cstheme="minorHAnsi"/>
          <w:color w:val="auto"/>
        </w:rPr>
        <w:t>Stanford Cardiovascular Institute, Stanford, CA 94305, USA</w:t>
      </w:r>
    </w:p>
    <w:p w14:paraId="6F4AA6AE" w14:textId="104EBF3E" w:rsidR="00880A25" w:rsidRPr="007A7AB4" w:rsidRDefault="00880A25" w:rsidP="00C4349B">
      <w:pPr>
        <w:rPr>
          <w:rFonts w:asciiTheme="minorHAnsi" w:hAnsiTheme="minorHAnsi" w:cstheme="minorHAnsi"/>
          <w:color w:val="auto"/>
        </w:rPr>
      </w:pPr>
      <w:r w:rsidRPr="007A7AB4">
        <w:rPr>
          <w:rFonts w:asciiTheme="minorHAnsi" w:hAnsiTheme="minorHAnsi" w:cstheme="minorHAnsi"/>
          <w:color w:val="auto"/>
          <w:vertAlign w:val="superscript"/>
        </w:rPr>
        <w:t>2</w:t>
      </w:r>
      <w:r w:rsidRPr="007A7AB4">
        <w:rPr>
          <w:rFonts w:asciiTheme="minorHAnsi" w:hAnsiTheme="minorHAnsi" w:cstheme="minorHAnsi"/>
          <w:color w:val="auto"/>
        </w:rPr>
        <w:t>Department of Medicine, Division of Cardiovascular Medicine, Stanford, CA 94305, USA</w:t>
      </w:r>
    </w:p>
    <w:p w14:paraId="5B4AAEF0" w14:textId="04850900" w:rsidR="006350F9" w:rsidRPr="007A7AB4" w:rsidRDefault="006350F9" w:rsidP="00C4349B">
      <w:pPr>
        <w:rPr>
          <w:rFonts w:asciiTheme="minorHAnsi" w:hAnsiTheme="minorHAnsi" w:cstheme="minorHAnsi"/>
          <w:color w:val="auto"/>
        </w:rPr>
      </w:pPr>
      <w:r w:rsidRPr="007A7AB4">
        <w:rPr>
          <w:rFonts w:asciiTheme="minorHAnsi" w:hAnsiTheme="minorHAnsi" w:cstheme="minorHAnsi"/>
          <w:color w:val="auto"/>
          <w:vertAlign w:val="superscript"/>
        </w:rPr>
        <w:t>3</w:t>
      </w:r>
      <w:r w:rsidRPr="007A7AB4">
        <w:rPr>
          <w:rFonts w:asciiTheme="minorHAnsi" w:hAnsiTheme="minorHAnsi" w:cstheme="minorHAnsi"/>
          <w:color w:val="auto"/>
        </w:rPr>
        <w:t>Department of Radiology, Stanford, CA 94305, USA</w:t>
      </w:r>
    </w:p>
    <w:p w14:paraId="380B6439" w14:textId="20D9104F" w:rsidR="00880A25" w:rsidRPr="007A7AB4" w:rsidRDefault="00880A25" w:rsidP="00C4349B">
      <w:pPr>
        <w:rPr>
          <w:rFonts w:asciiTheme="minorHAnsi" w:hAnsiTheme="minorHAnsi" w:cstheme="minorHAnsi"/>
          <w:color w:val="auto"/>
        </w:rPr>
      </w:pPr>
    </w:p>
    <w:p w14:paraId="5DAC3627" w14:textId="3E86B777" w:rsidR="00E7279F" w:rsidRPr="002823CF" w:rsidRDefault="00E7279F" w:rsidP="00C4349B">
      <w:pPr>
        <w:rPr>
          <w:rFonts w:asciiTheme="minorHAnsi" w:hAnsiTheme="minorHAnsi" w:cstheme="minorHAnsi"/>
          <w:color w:val="auto"/>
        </w:rPr>
      </w:pPr>
      <w:r w:rsidRPr="007A7AB4">
        <w:rPr>
          <w:rFonts w:asciiTheme="minorHAnsi" w:hAnsiTheme="minorHAnsi" w:cstheme="minorHAnsi"/>
          <w:color w:val="auto"/>
        </w:rPr>
        <w:t>Email addresses</w:t>
      </w:r>
      <w:r w:rsidR="002823CF">
        <w:rPr>
          <w:rFonts w:asciiTheme="minorHAnsi" w:hAnsiTheme="minorHAnsi" w:cstheme="minorHAnsi"/>
          <w:color w:val="auto"/>
        </w:rPr>
        <w:t xml:space="preserve"> of co-authors</w:t>
      </w:r>
      <w:r w:rsidRPr="002823CF">
        <w:rPr>
          <w:rFonts w:asciiTheme="minorHAnsi" w:hAnsiTheme="minorHAnsi" w:cstheme="minorHAnsi"/>
          <w:color w:val="auto"/>
        </w:rPr>
        <w:t>:</w:t>
      </w:r>
    </w:p>
    <w:p w14:paraId="47901443" w14:textId="612F8591" w:rsidR="00E7279F" w:rsidRPr="007A7AB4" w:rsidRDefault="00E7279F" w:rsidP="00C4349B">
      <w:pPr>
        <w:rPr>
          <w:rFonts w:asciiTheme="minorHAnsi" w:hAnsiTheme="minorHAnsi" w:cstheme="minorHAnsi"/>
          <w:color w:val="auto"/>
        </w:rPr>
      </w:pPr>
      <w:r w:rsidRPr="002823CF">
        <w:rPr>
          <w:rFonts w:asciiTheme="minorHAnsi" w:hAnsiTheme="minorHAnsi" w:cstheme="minorHAnsi"/>
          <w:color w:val="auto"/>
        </w:rPr>
        <w:t>Dilip Thomas</w:t>
      </w:r>
      <w:r w:rsidR="00114DA2" w:rsidRPr="002823CF">
        <w:rPr>
          <w:rFonts w:asciiTheme="minorHAnsi" w:hAnsiTheme="minorHAnsi" w:cstheme="minorHAnsi"/>
          <w:color w:val="auto"/>
        </w:rPr>
        <w:tab/>
      </w:r>
      <w:r w:rsidRPr="007A7AB4">
        <w:rPr>
          <w:rFonts w:asciiTheme="minorHAnsi" w:hAnsiTheme="minorHAnsi" w:cstheme="minorHAnsi"/>
          <w:color w:val="auto"/>
        </w:rPr>
        <w:t>(</w:t>
      </w:r>
      <w:hyperlink r:id="rId8" w:history="1">
        <w:r w:rsidRPr="007A7AB4">
          <w:rPr>
            <w:rStyle w:val="Hyperlink"/>
            <w:rFonts w:asciiTheme="minorHAnsi" w:hAnsiTheme="minorHAnsi" w:cstheme="minorHAnsi"/>
            <w:color w:val="auto"/>
            <w:u w:val="none"/>
          </w:rPr>
          <w:t>dilipt@stanfo</w:t>
        </w:r>
        <w:r w:rsidRPr="00652158">
          <w:rPr>
            <w:rStyle w:val="Hyperlink"/>
            <w:rFonts w:asciiTheme="minorHAnsi" w:hAnsiTheme="minorHAnsi" w:cstheme="minorHAnsi"/>
            <w:color w:val="auto"/>
            <w:u w:val="none"/>
          </w:rPr>
          <w:t>rd.edu</w:t>
        </w:r>
      </w:hyperlink>
      <w:r w:rsidRPr="007A7AB4">
        <w:rPr>
          <w:rFonts w:asciiTheme="minorHAnsi" w:hAnsiTheme="minorHAnsi" w:cstheme="minorHAnsi"/>
          <w:color w:val="auto"/>
        </w:rPr>
        <w:t>)</w:t>
      </w:r>
    </w:p>
    <w:p w14:paraId="3ED3E7B3" w14:textId="7723EDFB" w:rsidR="00E7279F" w:rsidRPr="007A7AB4" w:rsidRDefault="00E7279F" w:rsidP="00C4349B">
      <w:pPr>
        <w:rPr>
          <w:rFonts w:asciiTheme="minorHAnsi" w:hAnsiTheme="minorHAnsi" w:cstheme="minorHAnsi"/>
          <w:color w:val="auto"/>
        </w:rPr>
      </w:pPr>
      <w:proofErr w:type="spellStart"/>
      <w:r w:rsidRPr="00652158">
        <w:rPr>
          <w:rFonts w:asciiTheme="minorHAnsi" w:hAnsiTheme="minorHAnsi" w:cstheme="minorHAnsi"/>
          <w:color w:val="auto"/>
        </w:rPr>
        <w:t>Hyeonyu</w:t>
      </w:r>
      <w:proofErr w:type="spellEnd"/>
      <w:r w:rsidRPr="00652158">
        <w:rPr>
          <w:rFonts w:asciiTheme="minorHAnsi" w:hAnsiTheme="minorHAnsi" w:cstheme="minorHAnsi"/>
          <w:color w:val="auto"/>
        </w:rPr>
        <w:t xml:space="preserve"> Kim</w:t>
      </w:r>
      <w:r w:rsidR="00114DA2" w:rsidRPr="00652158">
        <w:rPr>
          <w:rFonts w:asciiTheme="minorHAnsi" w:hAnsiTheme="minorHAnsi" w:cstheme="minorHAnsi"/>
          <w:color w:val="auto"/>
        </w:rPr>
        <w:tab/>
      </w:r>
      <w:r w:rsidRPr="007A7AB4">
        <w:rPr>
          <w:rFonts w:asciiTheme="minorHAnsi" w:hAnsiTheme="minorHAnsi" w:cstheme="minorHAnsi"/>
          <w:color w:val="auto"/>
        </w:rPr>
        <w:t>(</w:t>
      </w:r>
      <w:hyperlink r:id="rId9" w:history="1">
        <w:r w:rsidRPr="007A7AB4">
          <w:rPr>
            <w:rStyle w:val="Hyperlink"/>
            <w:rFonts w:asciiTheme="minorHAnsi" w:hAnsiTheme="minorHAnsi" w:cstheme="minorHAnsi"/>
            <w:color w:val="auto"/>
            <w:u w:val="none"/>
          </w:rPr>
          <w:t>hyeonyu@stanford.edu</w:t>
        </w:r>
      </w:hyperlink>
      <w:r w:rsidRPr="007A7AB4">
        <w:rPr>
          <w:rFonts w:asciiTheme="minorHAnsi" w:hAnsiTheme="minorHAnsi" w:cstheme="minorHAnsi"/>
          <w:color w:val="auto"/>
        </w:rPr>
        <w:t>)</w:t>
      </w:r>
    </w:p>
    <w:p w14:paraId="2E37A0C1" w14:textId="386D9C03" w:rsidR="007919C8" w:rsidRPr="007A7AB4" w:rsidRDefault="007919C8" w:rsidP="00C4349B">
      <w:pPr>
        <w:rPr>
          <w:rFonts w:asciiTheme="minorHAnsi" w:hAnsiTheme="minorHAnsi" w:cstheme="minorHAnsi"/>
          <w:color w:val="auto"/>
        </w:rPr>
      </w:pPr>
      <w:r w:rsidRPr="00652158">
        <w:rPr>
          <w:rFonts w:asciiTheme="minorHAnsi" w:hAnsiTheme="minorHAnsi" w:cstheme="minorHAnsi"/>
          <w:color w:val="auto"/>
        </w:rPr>
        <w:t>Nicole Lopez</w:t>
      </w:r>
      <w:r w:rsidR="00114DA2" w:rsidRPr="00652158">
        <w:rPr>
          <w:rFonts w:asciiTheme="minorHAnsi" w:hAnsiTheme="minorHAnsi" w:cstheme="minorHAnsi"/>
          <w:color w:val="auto"/>
        </w:rPr>
        <w:tab/>
      </w:r>
      <w:r w:rsidRPr="007A7AB4">
        <w:rPr>
          <w:rFonts w:asciiTheme="minorHAnsi" w:hAnsiTheme="minorHAnsi" w:cstheme="minorHAnsi"/>
          <w:color w:val="auto"/>
        </w:rPr>
        <w:t>(</w:t>
      </w:r>
      <w:hyperlink r:id="rId10" w:history="1">
        <w:r w:rsidRPr="007A7AB4">
          <w:rPr>
            <w:rStyle w:val="Hyperlink"/>
            <w:rFonts w:asciiTheme="minorHAnsi" w:hAnsiTheme="minorHAnsi" w:cstheme="minorHAnsi"/>
            <w:color w:val="auto"/>
            <w:u w:val="none"/>
          </w:rPr>
          <w:t>nicolelz@stanford.edu</w:t>
        </w:r>
      </w:hyperlink>
      <w:r w:rsidRPr="007A7AB4">
        <w:rPr>
          <w:rFonts w:asciiTheme="minorHAnsi" w:hAnsiTheme="minorHAnsi" w:cstheme="minorHAnsi"/>
          <w:color w:val="auto"/>
        </w:rPr>
        <w:t>)</w:t>
      </w:r>
    </w:p>
    <w:p w14:paraId="27B9F1CF" w14:textId="6006F33C" w:rsidR="009B1D0A" w:rsidRPr="007A7AB4" w:rsidRDefault="009B1D0A" w:rsidP="00C4349B">
      <w:pPr>
        <w:rPr>
          <w:rFonts w:asciiTheme="minorHAnsi" w:hAnsiTheme="minorHAnsi" w:cstheme="minorHAnsi"/>
          <w:color w:val="auto"/>
        </w:rPr>
      </w:pPr>
      <w:r w:rsidRPr="00652158">
        <w:rPr>
          <w:rFonts w:asciiTheme="minorHAnsi" w:hAnsiTheme="minorHAnsi" w:cstheme="minorHAnsi"/>
          <w:color w:val="auto"/>
        </w:rPr>
        <w:t>Joseph C. Wu</w:t>
      </w:r>
      <w:r w:rsidR="00114DA2" w:rsidRPr="00652158">
        <w:rPr>
          <w:rFonts w:asciiTheme="minorHAnsi" w:hAnsiTheme="minorHAnsi" w:cstheme="minorHAnsi"/>
          <w:color w:val="auto"/>
        </w:rPr>
        <w:tab/>
      </w:r>
      <w:r w:rsidRPr="007A7AB4">
        <w:rPr>
          <w:rFonts w:asciiTheme="minorHAnsi" w:hAnsiTheme="minorHAnsi" w:cstheme="minorHAnsi"/>
          <w:color w:val="auto"/>
        </w:rPr>
        <w:t>(joewu@stanford.edu)</w:t>
      </w:r>
    </w:p>
    <w:p w14:paraId="24E3EA40" w14:textId="4B03E81E" w:rsidR="00E7279F" w:rsidRPr="007A7AB4" w:rsidRDefault="00E7279F" w:rsidP="00C4349B">
      <w:pPr>
        <w:rPr>
          <w:rFonts w:asciiTheme="minorHAnsi" w:hAnsiTheme="minorHAnsi" w:cstheme="minorHAnsi"/>
          <w:bCs/>
          <w:color w:val="auto"/>
        </w:rPr>
      </w:pPr>
    </w:p>
    <w:p w14:paraId="6FECA455" w14:textId="05AE1DF7" w:rsidR="000316F1" w:rsidRPr="007A7AB4" w:rsidRDefault="000316F1" w:rsidP="00C4349B">
      <w:pPr>
        <w:rPr>
          <w:rFonts w:asciiTheme="minorHAnsi" w:hAnsiTheme="minorHAnsi" w:cstheme="minorHAnsi"/>
          <w:bCs/>
          <w:color w:val="auto"/>
        </w:rPr>
      </w:pPr>
      <w:r w:rsidRPr="007A7AB4">
        <w:rPr>
          <w:rFonts w:asciiTheme="minorHAnsi" w:hAnsiTheme="minorHAnsi" w:cstheme="minorHAnsi"/>
          <w:bCs/>
          <w:color w:val="auto"/>
        </w:rPr>
        <w:t>Corresponding Author:</w:t>
      </w:r>
    </w:p>
    <w:p w14:paraId="3A3E18F5" w14:textId="03C0460E" w:rsidR="000316F1" w:rsidRPr="007A7AB4" w:rsidRDefault="000316F1" w:rsidP="00C4349B">
      <w:pPr>
        <w:rPr>
          <w:rFonts w:asciiTheme="minorHAnsi" w:hAnsiTheme="minorHAnsi" w:cstheme="minorHAnsi"/>
          <w:color w:val="auto"/>
        </w:rPr>
      </w:pPr>
      <w:r w:rsidRPr="007A7AB4">
        <w:rPr>
          <w:rFonts w:asciiTheme="minorHAnsi" w:hAnsiTheme="minorHAnsi" w:cstheme="minorHAnsi"/>
          <w:color w:val="auto"/>
        </w:rPr>
        <w:t>Joseph C. Wu</w:t>
      </w:r>
      <w:r w:rsidR="00114DA2" w:rsidRPr="007A7AB4">
        <w:rPr>
          <w:rFonts w:asciiTheme="minorHAnsi" w:hAnsiTheme="minorHAnsi" w:cstheme="minorHAnsi"/>
          <w:color w:val="auto"/>
        </w:rPr>
        <w:tab/>
      </w:r>
      <w:r w:rsidRPr="007A7AB4">
        <w:rPr>
          <w:rFonts w:asciiTheme="minorHAnsi" w:hAnsiTheme="minorHAnsi" w:cstheme="minorHAnsi"/>
          <w:color w:val="auto"/>
        </w:rPr>
        <w:t>(joewu@stanford.edu)</w:t>
      </w:r>
    </w:p>
    <w:p w14:paraId="43877FA3" w14:textId="77777777" w:rsidR="000316F1" w:rsidRPr="007A7AB4" w:rsidRDefault="000316F1" w:rsidP="00C4349B">
      <w:pPr>
        <w:rPr>
          <w:rFonts w:asciiTheme="minorHAnsi" w:hAnsiTheme="minorHAnsi" w:cstheme="minorHAnsi"/>
          <w:bCs/>
          <w:color w:val="auto"/>
        </w:rPr>
      </w:pPr>
    </w:p>
    <w:p w14:paraId="71B79AC9" w14:textId="024C38D8" w:rsidR="006305D7" w:rsidRPr="007A7AB4" w:rsidRDefault="006305D7" w:rsidP="00C4349B">
      <w:pPr>
        <w:pStyle w:val="NormalWeb"/>
        <w:spacing w:before="0" w:beforeAutospacing="0" w:after="0" w:afterAutospacing="0"/>
        <w:rPr>
          <w:rFonts w:asciiTheme="minorHAnsi" w:hAnsiTheme="minorHAnsi" w:cstheme="minorHAnsi"/>
          <w:color w:val="auto"/>
        </w:rPr>
      </w:pPr>
      <w:r w:rsidRPr="007A7AB4">
        <w:rPr>
          <w:rFonts w:asciiTheme="minorHAnsi" w:hAnsiTheme="minorHAnsi" w:cstheme="minorHAnsi"/>
          <w:b/>
          <w:bCs/>
          <w:color w:val="auto"/>
        </w:rPr>
        <w:t>KEYWORDS:</w:t>
      </w:r>
    </w:p>
    <w:p w14:paraId="6C0B0781" w14:textId="6B8C9B91" w:rsidR="007A4DD6" w:rsidRPr="007A7AB4" w:rsidRDefault="009B1D0A" w:rsidP="00C4349B">
      <w:pPr>
        <w:rPr>
          <w:rFonts w:asciiTheme="minorHAnsi" w:hAnsiTheme="minorHAnsi" w:cstheme="minorHAnsi"/>
          <w:color w:val="auto"/>
        </w:rPr>
      </w:pPr>
      <w:r w:rsidRPr="007A7AB4">
        <w:rPr>
          <w:rFonts w:asciiTheme="minorHAnsi" w:hAnsiTheme="minorHAnsi" w:cstheme="minorHAnsi"/>
          <w:color w:val="auto"/>
        </w:rPr>
        <w:t xml:space="preserve">iPSC; cardiomyocytes; endothelial cells; fibroblasts; </w:t>
      </w:r>
      <w:r w:rsidR="00F10FB8" w:rsidRPr="007A7AB4">
        <w:rPr>
          <w:rFonts w:asciiTheme="minorHAnsi" w:hAnsiTheme="minorHAnsi" w:cstheme="minorHAnsi"/>
          <w:color w:val="auto"/>
        </w:rPr>
        <w:t>microtissues</w:t>
      </w:r>
      <w:r w:rsidRPr="007A7AB4">
        <w:rPr>
          <w:rFonts w:asciiTheme="minorHAnsi" w:hAnsiTheme="minorHAnsi" w:cstheme="minorHAnsi"/>
          <w:color w:val="auto"/>
        </w:rPr>
        <w:t>; self-assembly</w:t>
      </w:r>
    </w:p>
    <w:p w14:paraId="1CB4E390" w14:textId="77777777" w:rsidR="006305D7" w:rsidRPr="007A7AB4" w:rsidRDefault="006305D7" w:rsidP="00C4349B">
      <w:pPr>
        <w:pStyle w:val="NormalWeb"/>
        <w:spacing w:before="0" w:beforeAutospacing="0" w:after="0" w:afterAutospacing="0"/>
        <w:rPr>
          <w:rFonts w:asciiTheme="minorHAnsi" w:hAnsiTheme="minorHAnsi" w:cstheme="minorHAnsi"/>
          <w:color w:val="auto"/>
        </w:rPr>
      </w:pPr>
    </w:p>
    <w:p w14:paraId="628AC4B5" w14:textId="412D5AF6" w:rsidR="006305D7" w:rsidRPr="007A7AB4" w:rsidRDefault="00086FF5" w:rsidP="00C4349B">
      <w:pPr>
        <w:rPr>
          <w:rFonts w:asciiTheme="minorHAnsi" w:hAnsiTheme="minorHAnsi" w:cstheme="minorHAnsi"/>
          <w:color w:val="auto"/>
        </w:rPr>
      </w:pPr>
      <w:r w:rsidRPr="007A7AB4">
        <w:rPr>
          <w:rFonts w:asciiTheme="minorHAnsi" w:hAnsiTheme="minorHAnsi" w:cstheme="minorHAnsi"/>
          <w:b/>
          <w:bCs/>
          <w:color w:val="auto"/>
        </w:rPr>
        <w:t>SUMMARY</w:t>
      </w:r>
      <w:r w:rsidR="006305D7" w:rsidRPr="007A7AB4">
        <w:rPr>
          <w:rFonts w:asciiTheme="minorHAnsi" w:hAnsiTheme="minorHAnsi" w:cstheme="minorHAnsi"/>
          <w:b/>
          <w:bCs/>
          <w:color w:val="auto"/>
        </w:rPr>
        <w:t>:</w:t>
      </w:r>
    </w:p>
    <w:p w14:paraId="32798D51" w14:textId="283FC2C1" w:rsidR="007A4DD6" w:rsidRPr="007A7AB4" w:rsidRDefault="000316F1" w:rsidP="00C4349B">
      <w:pPr>
        <w:rPr>
          <w:rFonts w:asciiTheme="minorHAnsi" w:hAnsiTheme="minorHAnsi" w:cstheme="minorHAnsi"/>
          <w:color w:val="auto"/>
        </w:rPr>
      </w:pPr>
      <w:r w:rsidRPr="007A7AB4">
        <w:rPr>
          <w:rFonts w:asciiTheme="minorHAnsi" w:hAnsiTheme="minorHAnsi" w:cstheme="minorHAnsi"/>
          <w:color w:val="auto"/>
        </w:rPr>
        <w:t>Here</w:t>
      </w:r>
      <w:r w:rsidR="006373DD" w:rsidRPr="007A7AB4">
        <w:rPr>
          <w:rFonts w:asciiTheme="minorHAnsi" w:hAnsiTheme="minorHAnsi" w:cstheme="minorHAnsi"/>
          <w:color w:val="auto"/>
        </w:rPr>
        <w:t>,</w:t>
      </w:r>
      <w:r w:rsidRPr="007A7AB4">
        <w:rPr>
          <w:rFonts w:asciiTheme="minorHAnsi" w:hAnsiTheme="minorHAnsi" w:cstheme="minorHAnsi"/>
          <w:color w:val="auto"/>
        </w:rPr>
        <w:t xml:space="preserve"> we describe</w:t>
      </w:r>
      <w:r w:rsidR="007C6B06" w:rsidRPr="007A7AB4">
        <w:rPr>
          <w:rFonts w:asciiTheme="minorHAnsi" w:hAnsiTheme="minorHAnsi" w:cstheme="minorHAnsi"/>
          <w:color w:val="auto"/>
        </w:rPr>
        <w:t xml:space="preserve"> an easy-to-use methodology to generate </w:t>
      </w:r>
      <w:r w:rsidR="00057BFD" w:rsidRPr="007A7AB4">
        <w:rPr>
          <w:rFonts w:asciiTheme="minorHAnsi" w:hAnsiTheme="minorHAnsi" w:cstheme="minorHAnsi"/>
          <w:color w:val="auto"/>
        </w:rPr>
        <w:t>3D</w:t>
      </w:r>
      <w:r w:rsidR="006350F9" w:rsidRPr="007A7AB4">
        <w:rPr>
          <w:rFonts w:asciiTheme="minorHAnsi" w:hAnsiTheme="minorHAnsi" w:cstheme="minorHAnsi"/>
          <w:color w:val="auto"/>
        </w:rPr>
        <w:t xml:space="preserve"> </w:t>
      </w:r>
      <w:r w:rsidR="007C6B06" w:rsidRPr="007A7AB4">
        <w:rPr>
          <w:rFonts w:asciiTheme="minorHAnsi" w:hAnsiTheme="minorHAnsi" w:cstheme="minorHAnsi"/>
          <w:color w:val="auto"/>
        </w:rPr>
        <w:t xml:space="preserve">self-assembled cardiac </w:t>
      </w:r>
      <w:r w:rsidR="00F10FB8" w:rsidRPr="007A7AB4">
        <w:rPr>
          <w:rFonts w:asciiTheme="minorHAnsi" w:hAnsiTheme="minorHAnsi" w:cstheme="minorHAnsi"/>
          <w:color w:val="auto"/>
        </w:rPr>
        <w:t>microtissue</w:t>
      </w:r>
      <w:r w:rsidR="007C6B06" w:rsidRPr="007A7AB4">
        <w:rPr>
          <w:rFonts w:asciiTheme="minorHAnsi" w:hAnsiTheme="minorHAnsi" w:cstheme="minorHAnsi"/>
          <w:color w:val="auto"/>
        </w:rPr>
        <w:t xml:space="preserve"> arrays composed of pre</w:t>
      </w:r>
      <w:r w:rsidR="00911277" w:rsidRPr="007A7AB4">
        <w:rPr>
          <w:rFonts w:asciiTheme="minorHAnsi" w:hAnsiTheme="minorHAnsi" w:cstheme="minorHAnsi"/>
          <w:color w:val="auto"/>
        </w:rPr>
        <w:t>-</w:t>
      </w:r>
      <w:r w:rsidR="007C6B06" w:rsidRPr="007A7AB4">
        <w:rPr>
          <w:rFonts w:asciiTheme="minorHAnsi" w:hAnsiTheme="minorHAnsi" w:cstheme="minorHAnsi"/>
          <w:color w:val="auto"/>
        </w:rPr>
        <w:t>differentiated human</w:t>
      </w:r>
      <w:r w:rsidR="006373DD" w:rsidRPr="007A7AB4">
        <w:rPr>
          <w:rFonts w:asciiTheme="minorHAnsi" w:hAnsiTheme="minorHAnsi" w:cstheme="minorHAnsi"/>
          <w:color w:val="auto"/>
        </w:rPr>
        <w:t>-</w:t>
      </w:r>
      <w:r w:rsidR="007C6B06" w:rsidRPr="007A7AB4">
        <w:rPr>
          <w:rFonts w:asciiTheme="minorHAnsi" w:hAnsiTheme="minorHAnsi" w:cstheme="minorHAnsi"/>
          <w:color w:val="auto"/>
        </w:rPr>
        <w:t>induced pluripotent stem cell</w:t>
      </w:r>
      <w:r w:rsidR="009F633A" w:rsidRPr="007A7AB4">
        <w:rPr>
          <w:rFonts w:asciiTheme="minorHAnsi" w:hAnsiTheme="minorHAnsi" w:cstheme="minorHAnsi"/>
          <w:color w:val="auto"/>
        </w:rPr>
        <w:t>-</w:t>
      </w:r>
      <w:r w:rsidR="007C6B06" w:rsidRPr="007A7AB4">
        <w:rPr>
          <w:rFonts w:asciiTheme="minorHAnsi" w:hAnsiTheme="minorHAnsi" w:cstheme="minorHAnsi"/>
          <w:color w:val="auto"/>
        </w:rPr>
        <w:t>derived cardiomyocytes,</w:t>
      </w:r>
      <w:r w:rsidR="00346650" w:rsidRPr="007A7AB4">
        <w:rPr>
          <w:rFonts w:asciiTheme="minorHAnsi" w:hAnsiTheme="minorHAnsi" w:cstheme="minorHAnsi"/>
          <w:color w:val="auto"/>
        </w:rPr>
        <w:t xml:space="preserve"> </w:t>
      </w:r>
      <w:r w:rsidR="00EF79C0" w:rsidRPr="007A7AB4">
        <w:rPr>
          <w:rFonts w:asciiTheme="minorHAnsi" w:hAnsiTheme="minorHAnsi" w:cstheme="minorHAnsi"/>
          <w:color w:val="auto"/>
        </w:rPr>
        <w:t>cardiac</w:t>
      </w:r>
      <w:r w:rsidR="007C6B06" w:rsidRPr="007A7AB4">
        <w:rPr>
          <w:rFonts w:asciiTheme="minorHAnsi" w:hAnsiTheme="minorHAnsi" w:cstheme="minorHAnsi"/>
          <w:color w:val="auto"/>
        </w:rPr>
        <w:t xml:space="preserve"> fibroblasts</w:t>
      </w:r>
      <w:r w:rsidR="00D35271" w:rsidRPr="007A7AB4">
        <w:rPr>
          <w:rFonts w:asciiTheme="minorHAnsi" w:hAnsiTheme="minorHAnsi" w:cstheme="minorHAnsi"/>
          <w:color w:val="auto"/>
        </w:rPr>
        <w:t>,</w:t>
      </w:r>
      <w:r w:rsidR="00346650" w:rsidRPr="007A7AB4">
        <w:rPr>
          <w:rFonts w:asciiTheme="minorHAnsi" w:hAnsiTheme="minorHAnsi" w:cstheme="minorHAnsi"/>
          <w:color w:val="auto"/>
        </w:rPr>
        <w:t xml:space="preserve"> and endothelial cells</w:t>
      </w:r>
      <w:r w:rsidR="007C6B06" w:rsidRPr="007A7AB4">
        <w:rPr>
          <w:rFonts w:asciiTheme="minorHAnsi" w:hAnsiTheme="minorHAnsi" w:cstheme="minorHAnsi"/>
          <w:color w:val="auto"/>
        </w:rPr>
        <w:t xml:space="preserve">. This </w:t>
      </w:r>
      <w:r w:rsidR="00EF79C0" w:rsidRPr="007A7AB4">
        <w:rPr>
          <w:rFonts w:asciiTheme="minorHAnsi" w:hAnsiTheme="minorHAnsi" w:cstheme="minorHAnsi"/>
          <w:color w:val="auto"/>
        </w:rPr>
        <w:t xml:space="preserve">user-friendly and low cell </w:t>
      </w:r>
      <w:r w:rsidR="00634ACB" w:rsidRPr="007A7AB4">
        <w:rPr>
          <w:rFonts w:asciiTheme="minorHAnsi" w:hAnsiTheme="minorHAnsi" w:cstheme="minorHAnsi"/>
          <w:color w:val="auto"/>
        </w:rPr>
        <w:t>requiring</w:t>
      </w:r>
      <w:r w:rsidR="00EF79C0" w:rsidRPr="007A7AB4">
        <w:rPr>
          <w:rFonts w:asciiTheme="minorHAnsi" w:hAnsiTheme="minorHAnsi" w:cstheme="minorHAnsi"/>
          <w:color w:val="auto"/>
        </w:rPr>
        <w:t xml:space="preserve"> </w:t>
      </w:r>
      <w:r w:rsidR="007C6B06" w:rsidRPr="007A7AB4">
        <w:rPr>
          <w:rFonts w:asciiTheme="minorHAnsi" w:hAnsiTheme="minorHAnsi" w:cstheme="minorHAnsi"/>
          <w:color w:val="auto"/>
        </w:rPr>
        <w:t xml:space="preserve">technique </w:t>
      </w:r>
      <w:r w:rsidR="005E4A6B" w:rsidRPr="007A7AB4">
        <w:rPr>
          <w:rFonts w:asciiTheme="minorHAnsi" w:hAnsiTheme="minorHAnsi" w:cstheme="minorHAnsi"/>
          <w:color w:val="auto"/>
        </w:rPr>
        <w:t xml:space="preserve">to generate cardiac </w:t>
      </w:r>
      <w:r w:rsidR="00F10FB8" w:rsidRPr="007A7AB4">
        <w:rPr>
          <w:rFonts w:asciiTheme="minorHAnsi" w:hAnsiTheme="minorHAnsi" w:cstheme="minorHAnsi"/>
          <w:color w:val="auto"/>
        </w:rPr>
        <w:t>microtissues</w:t>
      </w:r>
      <w:r w:rsidR="005E4A6B" w:rsidRPr="007A7AB4">
        <w:rPr>
          <w:rFonts w:asciiTheme="minorHAnsi" w:hAnsiTheme="minorHAnsi" w:cstheme="minorHAnsi"/>
          <w:color w:val="auto"/>
        </w:rPr>
        <w:t xml:space="preserve"> </w:t>
      </w:r>
      <w:r w:rsidR="007C3AE6" w:rsidRPr="007A7AB4">
        <w:rPr>
          <w:rFonts w:asciiTheme="minorHAnsi" w:hAnsiTheme="minorHAnsi" w:cstheme="minorHAnsi"/>
          <w:color w:val="auto"/>
        </w:rPr>
        <w:t>can be implemented</w:t>
      </w:r>
      <w:r w:rsidR="009F633A" w:rsidRPr="007A7AB4">
        <w:rPr>
          <w:rFonts w:asciiTheme="minorHAnsi" w:hAnsiTheme="minorHAnsi" w:cstheme="minorHAnsi"/>
          <w:color w:val="auto"/>
        </w:rPr>
        <w:t xml:space="preserve"> </w:t>
      </w:r>
      <w:r w:rsidR="007C3AE6" w:rsidRPr="007A7AB4">
        <w:rPr>
          <w:rFonts w:asciiTheme="minorHAnsi" w:hAnsiTheme="minorHAnsi" w:cstheme="minorHAnsi"/>
          <w:color w:val="auto"/>
        </w:rPr>
        <w:t xml:space="preserve">for </w:t>
      </w:r>
      <w:r w:rsidR="005E4A6B" w:rsidRPr="007A7AB4">
        <w:rPr>
          <w:rFonts w:asciiTheme="minorHAnsi" w:hAnsiTheme="minorHAnsi" w:cstheme="minorHAnsi"/>
          <w:color w:val="auto"/>
        </w:rPr>
        <w:t xml:space="preserve">disease modeling and </w:t>
      </w:r>
      <w:r w:rsidR="007C3AE6" w:rsidRPr="007A7AB4">
        <w:rPr>
          <w:rFonts w:asciiTheme="minorHAnsi" w:hAnsiTheme="minorHAnsi" w:cstheme="minorHAnsi"/>
          <w:color w:val="auto"/>
        </w:rPr>
        <w:t xml:space="preserve">early stages of </w:t>
      </w:r>
      <w:r w:rsidR="005E4A6B" w:rsidRPr="007A7AB4">
        <w:rPr>
          <w:rFonts w:asciiTheme="minorHAnsi" w:hAnsiTheme="minorHAnsi" w:cstheme="minorHAnsi"/>
          <w:color w:val="auto"/>
        </w:rPr>
        <w:t>drug development</w:t>
      </w:r>
      <w:r w:rsidR="007C3AE6" w:rsidRPr="007A7AB4">
        <w:rPr>
          <w:rFonts w:asciiTheme="minorHAnsi" w:hAnsiTheme="minorHAnsi" w:cstheme="minorHAnsi"/>
          <w:color w:val="auto"/>
        </w:rPr>
        <w:t>.</w:t>
      </w:r>
    </w:p>
    <w:p w14:paraId="761028D6" w14:textId="77777777" w:rsidR="006305D7" w:rsidRPr="007A7AB4" w:rsidRDefault="006305D7" w:rsidP="00C4349B">
      <w:pPr>
        <w:rPr>
          <w:rFonts w:asciiTheme="minorHAnsi" w:hAnsiTheme="minorHAnsi" w:cstheme="minorHAnsi"/>
          <w:color w:val="auto"/>
        </w:rPr>
      </w:pPr>
    </w:p>
    <w:p w14:paraId="64FB8590" w14:textId="311F2D12" w:rsidR="006305D7" w:rsidRPr="007A7AB4" w:rsidRDefault="006305D7" w:rsidP="00C4349B">
      <w:pPr>
        <w:rPr>
          <w:rFonts w:asciiTheme="minorHAnsi" w:hAnsiTheme="minorHAnsi" w:cstheme="minorHAnsi"/>
          <w:color w:val="auto"/>
        </w:rPr>
      </w:pPr>
      <w:r w:rsidRPr="007A7AB4">
        <w:rPr>
          <w:rFonts w:asciiTheme="minorHAnsi" w:hAnsiTheme="minorHAnsi" w:cstheme="minorHAnsi"/>
          <w:b/>
          <w:bCs/>
          <w:color w:val="auto"/>
        </w:rPr>
        <w:t>ABSTRACT:</w:t>
      </w:r>
    </w:p>
    <w:p w14:paraId="4C7D5FD5" w14:textId="1410E5E8" w:rsidR="006305D7" w:rsidRPr="007A7AB4" w:rsidRDefault="009B1D0A" w:rsidP="00C4349B">
      <w:pPr>
        <w:rPr>
          <w:rFonts w:asciiTheme="minorHAnsi" w:hAnsiTheme="minorHAnsi" w:cstheme="minorHAnsi"/>
          <w:color w:val="auto"/>
        </w:rPr>
      </w:pPr>
      <w:r w:rsidRPr="007A7AB4">
        <w:rPr>
          <w:rFonts w:asciiTheme="minorHAnsi" w:hAnsiTheme="minorHAnsi" w:cstheme="minorHAnsi"/>
          <w:color w:val="auto"/>
        </w:rPr>
        <w:t xml:space="preserve">Generation of human cardiomyocytes (CMs), cardiac fibroblasts (CFs), and endothelial cells (ECs) from induced pluripotent stem cells (iPSCs) has provided a unique opportunity to study the complex interplay among different cardiovascular cell types </w:t>
      </w:r>
      <w:r w:rsidR="00D35271" w:rsidRPr="007A7AB4">
        <w:rPr>
          <w:rFonts w:asciiTheme="minorHAnsi" w:hAnsiTheme="minorHAnsi" w:cstheme="minorHAnsi"/>
          <w:color w:val="auto"/>
        </w:rPr>
        <w:t>that</w:t>
      </w:r>
      <w:r w:rsidRPr="007A7AB4">
        <w:rPr>
          <w:rFonts w:asciiTheme="minorHAnsi" w:hAnsiTheme="minorHAnsi" w:cstheme="minorHAnsi"/>
          <w:color w:val="auto"/>
        </w:rPr>
        <w:t xml:space="preserve"> driv</w:t>
      </w:r>
      <w:r w:rsidR="00D35271" w:rsidRPr="007A7AB4">
        <w:rPr>
          <w:rFonts w:asciiTheme="minorHAnsi" w:hAnsiTheme="minorHAnsi" w:cstheme="minorHAnsi"/>
          <w:color w:val="auto"/>
        </w:rPr>
        <w:t>es</w:t>
      </w:r>
      <w:r w:rsidRPr="007A7AB4">
        <w:rPr>
          <w:rFonts w:asciiTheme="minorHAnsi" w:hAnsiTheme="minorHAnsi" w:cstheme="minorHAnsi"/>
          <w:color w:val="auto"/>
        </w:rPr>
        <w:t xml:space="preserve"> tissue development and disease. In the area of cardiac tissue models, several sophisticated three-dimensional (3D) approaches us</w:t>
      </w:r>
      <w:r w:rsidR="00D35271" w:rsidRPr="007A7AB4">
        <w:rPr>
          <w:rFonts w:asciiTheme="minorHAnsi" w:hAnsiTheme="minorHAnsi" w:cstheme="minorHAnsi"/>
          <w:color w:val="auto"/>
        </w:rPr>
        <w:t>e</w:t>
      </w:r>
      <w:r w:rsidRPr="007A7AB4">
        <w:rPr>
          <w:rFonts w:asciiTheme="minorHAnsi" w:hAnsiTheme="minorHAnsi" w:cstheme="minorHAnsi"/>
          <w:color w:val="auto"/>
        </w:rPr>
        <w:t xml:space="preserve"> induced pluripotent stem cell-derived cardiomyocytes (iPSC-CMs) to mimic physiological relevance and native tissue environment with a combination of extracellular matrices and crosslinkers.</w:t>
      </w:r>
      <w:r w:rsidR="003B49B7" w:rsidRPr="007A7AB4">
        <w:rPr>
          <w:rFonts w:asciiTheme="minorHAnsi" w:hAnsiTheme="minorHAnsi" w:cstheme="minorHAnsi"/>
          <w:color w:val="auto"/>
        </w:rPr>
        <w:t xml:space="preserve"> </w:t>
      </w:r>
      <w:r w:rsidRPr="007A7AB4">
        <w:rPr>
          <w:rFonts w:asciiTheme="minorHAnsi" w:hAnsiTheme="minorHAnsi" w:cstheme="minorHAnsi"/>
          <w:color w:val="auto"/>
        </w:rPr>
        <w:t xml:space="preserve">However, these systems are complex to fabricate without microfabrication expertise and require several weeks to self-assemble. Most importantly, many </w:t>
      </w:r>
      <w:r w:rsidR="008248B9" w:rsidRPr="007A7AB4">
        <w:rPr>
          <w:rFonts w:asciiTheme="minorHAnsi" w:hAnsiTheme="minorHAnsi" w:cstheme="minorHAnsi"/>
          <w:color w:val="auto"/>
        </w:rPr>
        <w:t xml:space="preserve">of these systems </w:t>
      </w:r>
      <w:r w:rsidR="00D35271" w:rsidRPr="007A7AB4">
        <w:rPr>
          <w:rFonts w:asciiTheme="minorHAnsi" w:hAnsiTheme="minorHAnsi" w:cstheme="minorHAnsi"/>
          <w:color w:val="auto"/>
        </w:rPr>
        <w:t xml:space="preserve">cannot easily generate </w:t>
      </w:r>
      <w:r w:rsidRPr="007A7AB4">
        <w:rPr>
          <w:rFonts w:asciiTheme="minorHAnsi" w:hAnsiTheme="minorHAnsi" w:cstheme="minorHAnsi"/>
          <w:color w:val="auto"/>
        </w:rPr>
        <w:t xml:space="preserve">vascular cells and cardiac fibroblasts </w:t>
      </w:r>
      <w:r w:rsidR="00D35271" w:rsidRPr="007A7AB4">
        <w:rPr>
          <w:rFonts w:asciiTheme="minorHAnsi" w:hAnsiTheme="minorHAnsi" w:cstheme="minorHAnsi"/>
          <w:color w:val="auto"/>
        </w:rPr>
        <w:t>that</w:t>
      </w:r>
      <w:r w:rsidRPr="007A7AB4">
        <w:rPr>
          <w:rFonts w:asciiTheme="minorHAnsi" w:hAnsiTheme="minorHAnsi" w:cstheme="minorHAnsi"/>
          <w:color w:val="auto"/>
        </w:rPr>
        <w:t xml:space="preserve"> make up over </w:t>
      </w:r>
      <w:r w:rsidR="009F633A" w:rsidRPr="007A7AB4">
        <w:rPr>
          <w:rFonts w:asciiTheme="minorHAnsi" w:hAnsiTheme="minorHAnsi" w:cstheme="minorHAnsi"/>
          <w:color w:val="auto"/>
        </w:rPr>
        <w:t>60%</w:t>
      </w:r>
      <w:r w:rsidRPr="007A7AB4">
        <w:rPr>
          <w:rFonts w:asciiTheme="minorHAnsi" w:hAnsiTheme="minorHAnsi" w:cstheme="minorHAnsi"/>
          <w:color w:val="auto"/>
        </w:rPr>
        <w:t xml:space="preserve"> of the nonmyocytes in the human heart. Here we describe </w:t>
      </w:r>
      <w:r w:rsidR="00D35271" w:rsidRPr="007A7AB4">
        <w:rPr>
          <w:rFonts w:asciiTheme="minorHAnsi" w:hAnsiTheme="minorHAnsi" w:cstheme="minorHAnsi"/>
          <w:color w:val="auto"/>
        </w:rPr>
        <w:t xml:space="preserve">the </w:t>
      </w:r>
      <w:r w:rsidRPr="007A7AB4">
        <w:rPr>
          <w:rFonts w:asciiTheme="minorHAnsi" w:hAnsiTheme="minorHAnsi" w:cstheme="minorHAnsi"/>
          <w:color w:val="auto"/>
        </w:rPr>
        <w:t xml:space="preserve">derivation of all three cardiac cell types </w:t>
      </w:r>
      <w:r w:rsidR="00D35271" w:rsidRPr="007A7AB4">
        <w:rPr>
          <w:rFonts w:asciiTheme="minorHAnsi" w:hAnsiTheme="minorHAnsi" w:cstheme="minorHAnsi"/>
          <w:color w:val="auto"/>
        </w:rPr>
        <w:t xml:space="preserve">to </w:t>
      </w:r>
      <w:r w:rsidRPr="007A7AB4">
        <w:rPr>
          <w:rFonts w:asciiTheme="minorHAnsi" w:hAnsiTheme="minorHAnsi" w:cstheme="minorHAnsi"/>
          <w:color w:val="auto"/>
        </w:rPr>
        <w:t>fabricat</w:t>
      </w:r>
      <w:r w:rsidR="00D35271" w:rsidRPr="007A7AB4">
        <w:rPr>
          <w:rFonts w:asciiTheme="minorHAnsi" w:hAnsiTheme="minorHAnsi" w:cstheme="minorHAnsi"/>
          <w:color w:val="auto"/>
        </w:rPr>
        <w:t xml:space="preserve">e </w:t>
      </w:r>
      <w:r w:rsidRPr="007A7AB4">
        <w:rPr>
          <w:rFonts w:asciiTheme="minorHAnsi" w:hAnsiTheme="minorHAnsi" w:cstheme="minorHAnsi"/>
          <w:color w:val="auto"/>
        </w:rPr>
        <w:t xml:space="preserve">cardiac </w:t>
      </w:r>
      <w:r w:rsidR="00F10FB8" w:rsidRPr="007A7AB4">
        <w:rPr>
          <w:rFonts w:asciiTheme="minorHAnsi" w:hAnsiTheme="minorHAnsi" w:cstheme="minorHAnsi"/>
          <w:color w:val="auto"/>
        </w:rPr>
        <w:t>microtissues</w:t>
      </w:r>
      <w:r w:rsidRPr="007A7AB4">
        <w:rPr>
          <w:rFonts w:asciiTheme="minorHAnsi" w:hAnsiTheme="minorHAnsi" w:cstheme="minorHAnsi"/>
          <w:color w:val="auto"/>
        </w:rPr>
        <w:t xml:space="preserve">. This facile replica molding technique allows </w:t>
      </w:r>
      <w:r w:rsidR="00F10FB8" w:rsidRPr="007A7AB4">
        <w:rPr>
          <w:rFonts w:asciiTheme="minorHAnsi" w:hAnsiTheme="minorHAnsi" w:cstheme="minorHAnsi"/>
          <w:color w:val="auto"/>
        </w:rPr>
        <w:t>cardiac microtissue</w:t>
      </w:r>
      <w:r w:rsidRPr="007A7AB4">
        <w:rPr>
          <w:rFonts w:asciiTheme="minorHAnsi" w:hAnsiTheme="minorHAnsi" w:cstheme="minorHAnsi"/>
          <w:color w:val="auto"/>
        </w:rPr>
        <w:t xml:space="preserve"> culture in standard multi-well cell culture plates for several weeks. The platform allows user-defined control over </w:t>
      </w:r>
      <w:r w:rsidR="00F10FB8" w:rsidRPr="007A7AB4">
        <w:rPr>
          <w:rFonts w:asciiTheme="minorHAnsi" w:hAnsiTheme="minorHAnsi" w:cstheme="minorHAnsi"/>
          <w:color w:val="auto"/>
        </w:rPr>
        <w:t>microtissue</w:t>
      </w:r>
      <w:r w:rsidRPr="007A7AB4">
        <w:rPr>
          <w:rFonts w:asciiTheme="minorHAnsi" w:hAnsiTheme="minorHAnsi" w:cstheme="minorHAnsi"/>
          <w:color w:val="auto"/>
        </w:rPr>
        <w:t xml:space="preserve"> sizes based on initial seeding density and requires </w:t>
      </w:r>
      <w:r w:rsidRPr="007A7AB4">
        <w:rPr>
          <w:rFonts w:asciiTheme="minorHAnsi" w:hAnsiTheme="minorHAnsi" w:cstheme="minorHAnsi"/>
          <w:color w:val="auto"/>
        </w:rPr>
        <w:lastRenderedPageBreak/>
        <w:t xml:space="preserve">less than </w:t>
      </w:r>
      <w:r w:rsidR="006373DD" w:rsidRPr="007A7AB4">
        <w:rPr>
          <w:rFonts w:asciiTheme="minorHAnsi" w:hAnsiTheme="minorHAnsi" w:cstheme="minorHAnsi"/>
          <w:color w:val="auto"/>
        </w:rPr>
        <w:t xml:space="preserve">3 </w:t>
      </w:r>
      <w:r w:rsidRPr="007A7AB4">
        <w:rPr>
          <w:rFonts w:asciiTheme="minorHAnsi" w:hAnsiTheme="minorHAnsi" w:cstheme="minorHAnsi"/>
          <w:color w:val="auto"/>
        </w:rPr>
        <w:t xml:space="preserve">days for self-assembly </w:t>
      </w:r>
      <w:r w:rsidR="00D35271" w:rsidRPr="007A7AB4">
        <w:rPr>
          <w:rFonts w:asciiTheme="minorHAnsi" w:hAnsiTheme="minorHAnsi" w:cstheme="minorHAnsi"/>
          <w:color w:val="auto"/>
        </w:rPr>
        <w:t>to achieve</w:t>
      </w:r>
      <w:r w:rsidRPr="007A7AB4">
        <w:rPr>
          <w:rFonts w:asciiTheme="minorHAnsi" w:hAnsiTheme="minorHAnsi" w:cstheme="minorHAnsi"/>
          <w:color w:val="auto"/>
        </w:rPr>
        <w:t xml:space="preserve"> observable </w:t>
      </w:r>
      <w:r w:rsidR="00F10FB8" w:rsidRPr="007A7AB4">
        <w:rPr>
          <w:rFonts w:asciiTheme="minorHAnsi" w:hAnsiTheme="minorHAnsi" w:cstheme="minorHAnsi"/>
          <w:color w:val="auto"/>
        </w:rPr>
        <w:t>cardiac microtissue</w:t>
      </w:r>
      <w:r w:rsidRPr="007A7AB4">
        <w:rPr>
          <w:rFonts w:asciiTheme="minorHAnsi" w:hAnsiTheme="minorHAnsi" w:cstheme="minorHAnsi"/>
          <w:color w:val="auto"/>
        </w:rPr>
        <w:t xml:space="preserve"> contractions. Furthermore, the cardiac </w:t>
      </w:r>
      <w:r w:rsidR="00F10FB8" w:rsidRPr="007A7AB4">
        <w:rPr>
          <w:rFonts w:asciiTheme="minorHAnsi" w:hAnsiTheme="minorHAnsi" w:cstheme="minorHAnsi"/>
          <w:color w:val="auto"/>
        </w:rPr>
        <w:t>microtissue</w:t>
      </w:r>
      <w:r w:rsidRPr="007A7AB4">
        <w:rPr>
          <w:rFonts w:asciiTheme="minorHAnsi" w:hAnsiTheme="minorHAnsi" w:cstheme="minorHAnsi"/>
          <w:color w:val="auto"/>
        </w:rPr>
        <w:t>s can be easily digested whil</w:t>
      </w:r>
      <w:r w:rsidR="00D35271" w:rsidRPr="007A7AB4">
        <w:rPr>
          <w:rFonts w:asciiTheme="minorHAnsi" w:hAnsiTheme="minorHAnsi" w:cstheme="minorHAnsi"/>
          <w:color w:val="auto"/>
        </w:rPr>
        <w:t>e</w:t>
      </w:r>
      <w:r w:rsidRPr="007A7AB4">
        <w:rPr>
          <w:rFonts w:asciiTheme="minorHAnsi" w:hAnsiTheme="minorHAnsi" w:cstheme="minorHAnsi"/>
          <w:color w:val="auto"/>
        </w:rPr>
        <w:t xml:space="preserve"> maintaining high cell viability for single-cell interrogation </w:t>
      </w:r>
      <w:r w:rsidR="00D35271" w:rsidRPr="007A7AB4">
        <w:rPr>
          <w:rFonts w:asciiTheme="minorHAnsi" w:hAnsiTheme="minorHAnsi" w:cstheme="minorHAnsi"/>
          <w:color w:val="auto"/>
        </w:rPr>
        <w:t xml:space="preserve">with the use of </w:t>
      </w:r>
      <w:r w:rsidRPr="007A7AB4">
        <w:rPr>
          <w:rFonts w:asciiTheme="minorHAnsi" w:hAnsiTheme="minorHAnsi" w:cstheme="minorHAnsi"/>
          <w:color w:val="auto"/>
        </w:rPr>
        <w:t xml:space="preserve">flow cytometry and </w:t>
      </w:r>
      <w:r w:rsidR="009F633A" w:rsidRPr="007A7AB4">
        <w:rPr>
          <w:rFonts w:asciiTheme="minorHAnsi" w:hAnsiTheme="minorHAnsi" w:cstheme="minorHAnsi"/>
          <w:color w:val="auto"/>
        </w:rPr>
        <w:t>single</w:t>
      </w:r>
      <w:r w:rsidR="006350F9" w:rsidRPr="007A7AB4">
        <w:rPr>
          <w:rFonts w:asciiTheme="minorHAnsi" w:hAnsiTheme="minorHAnsi" w:cstheme="minorHAnsi"/>
          <w:color w:val="auto"/>
        </w:rPr>
        <w:t>-</w:t>
      </w:r>
      <w:r w:rsidR="009F633A" w:rsidRPr="007A7AB4">
        <w:rPr>
          <w:rFonts w:asciiTheme="minorHAnsi" w:hAnsiTheme="minorHAnsi" w:cstheme="minorHAnsi"/>
          <w:color w:val="auto"/>
        </w:rPr>
        <w:t>cell RNA sequencing (</w:t>
      </w:r>
      <w:proofErr w:type="spellStart"/>
      <w:r w:rsidRPr="007A7AB4">
        <w:rPr>
          <w:rFonts w:asciiTheme="minorHAnsi" w:hAnsiTheme="minorHAnsi" w:cstheme="minorHAnsi"/>
          <w:color w:val="auto"/>
        </w:rPr>
        <w:t>scRNA</w:t>
      </w:r>
      <w:proofErr w:type="spellEnd"/>
      <w:r w:rsidRPr="007A7AB4">
        <w:rPr>
          <w:rFonts w:asciiTheme="minorHAnsi" w:hAnsiTheme="minorHAnsi" w:cstheme="minorHAnsi"/>
          <w:color w:val="auto"/>
        </w:rPr>
        <w:t>-seq</w:t>
      </w:r>
      <w:r w:rsidR="009F633A" w:rsidRPr="007A7AB4">
        <w:rPr>
          <w:rFonts w:asciiTheme="minorHAnsi" w:hAnsiTheme="minorHAnsi" w:cstheme="minorHAnsi"/>
          <w:color w:val="auto"/>
        </w:rPr>
        <w:t>)</w:t>
      </w:r>
      <w:r w:rsidRPr="007A7AB4">
        <w:rPr>
          <w:rFonts w:asciiTheme="minorHAnsi" w:hAnsiTheme="minorHAnsi" w:cstheme="minorHAnsi"/>
          <w:color w:val="auto"/>
        </w:rPr>
        <w:t>. We envis</w:t>
      </w:r>
      <w:r w:rsidR="00D35271" w:rsidRPr="007A7AB4">
        <w:rPr>
          <w:rFonts w:asciiTheme="minorHAnsi" w:hAnsiTheme="minorHAnsi" w:cstheme="minorHAnsi"/>
          <w:color w:val="auto"/>
        </w:rPr>
        <w:t>ion</w:t>
      </w:r>
      <w:r w:rsidRPr="007A7AB4">
        <w:rPr>
          <w:rFonts w:asciiTheme="minorHAnsi" w:hAnsiTheme="minorHAnsi" w:cstheme="minorHAnsi"/>
          <w:color w:val="auto"/>
        </w:rPr>
        <w:t xml:space="preserve"> that this </w:t>
      </w:r>
      <w:r w:rsidRPr="007A7AB4">
        <w:rPr>
          <w:rFonts w:asciiTheme="minorHAnsi" w:hAnsiTheme="minorHAnsi" w:cstheme="minorHAnsi"/>
          <w:i/>
          <w:iCs/>
          <w:color w:val="auto"/>
        </w:rPr>
        <w:t>in vitro</w:t>
      </w:r>
      <w:r w:rsidRPr="007A7AB4">
        <w:rPr>
          <w:rFonts w:asciiTheme="minorHAnsi" w:hAnsiTheme="minorHAnsi" w:cstheme="minorHAnsi"/>
          <w:color w:val="auto"/>
        </w:rPr>
        <w:t xml:space="preserve"> model of cardiac </w:t>
      </w:r>
      <w:r w:rsidR="00F10FB8" w:rsidRPr="007A7AB4">
        <w:rPr>
          <w:rFonts w:asciiTheme="minorHAnsi" w:hAnsiTheme="minorHAnsi" w:cstheme="minorHAnsi"/>
          <w:color w:val="auto"/>
        </w:rPr>
        <w:t>microtissues</w:t>
      </w:r>
      <w:r w:rsidRPr="007A7AB4">
        <w:rPr>
          <w:rFonts w:asciiTheme="minorHAnsi" w:hAnsiTheme="minorHAnsi" w:cstheme="minorHAnsi"/>
          <w:color w:val="auto"/>
        </w:rPr>
        <w:t xml:space="preserve"> </w:t>
      </w:r>
      <w:r w:rsidR="006166A4" w:rsidRPr="007A7AB4">
        <w:rPr>
          <w:rFonts w:asciiTheme="minorHAnsi" w:hAnsiTheme="minorHAnsi" w:cstheme="minorHAnsi"/>
          <w:color w:val="auto"/>
        </w:rPr>
        <w:t>will</w:t>
      </w:r>
      <w:r w:rsidRPr="007A7AB4">
        <w:rPr>
          <w:rFonts w:asciiTheme="minorHAnsi" w:hAnsiTheme="minorHAnsi" w:cstheme="minorHAnsi"/>
          <w:color w:val="auto"/>
        </w:rPr>
        <w:t xml:space="preserve"> </w:t>
      </w:r>
      <w:r w:rsidR="00D35271" w:rsidRPr="007A7AB4">
        <w:rPr>
          <w:rFonts w:asciiTheme="minorHAnsi" w:hAnsiTheme="minorHAnsi" w:cstheme="minorHAnsi"/>
          <w:color w:val="auto"/>
        </w:rPr>
        <w:t xml:space="preserve">help </w:t>
      </w:r>
      <w:r w:rsidRPr="007A7AB4">
        <w:rPr>
          <w:rFonts w:asciiTheme="minorHAnsi" w:hAnsiTheme="minorHAnsi" w:cstheme="minorHAnsi"/>
          <w:color w:val="auto"/>
        </w:rPr>
        <w:t>accelerate validation studies in drug discovery and disease modeling.</w:t>
      </w:r>
    </w:p>
    <w:p w14:paraId="57EFDE20" w14:textId="77777777" w:rsidR="00E7279F" w:rsidRPr="007A7AB4" w:rsidRDefault="00E7279F" w:rsidP="00C4349B">
      <w:pPr>
        <w:rPr>
          <w:rFonts w:asciiTheme="minorHAnsi" w:hAnsiTheme="minorHAnsi" w:cstheme="minorHAnsi"/>
          <w:b/>
          <w:color w:val="auto"/>
        </w:rPr>
      </w:pPr>
    </w:p>
    <w:p w14:paraId="00D25F73" w14:textId="6750AB01" w:rsidR="006305D7" w:rsidRPr="007A7AB4" w:rsidRDefault="006305D7" w:rsidP="00C4349B">
      <w:pPr>
        <w:rPr>
          <w:rFonts w:asciiTheme="minorHAnsi" w:hAnsiTheme="minorHAnsi" w:cstheme="minorHAnsi"/>
          <w:color w:val="auto"/>
        </w:rPr>
      </w:pPr>
      <w:r w:rsidRPr="007A7AB4">
        <w:rPr>
          <w:rFonts w:asciiTheme="minorHAnsi" w:hAnsiTheme="minorHAnsi" w:cstheme="minorHAnsi"/>
          <w:b/>
          <w:color w:val="auto"/>
        </w:rPr>
        <w:t>INTRODUCTION</w:t>
      </w:r>
      <w:r w:rsidRPr="007A7AB4">
        <w:rPr>
          <w:rFonts w:asciiTheme="minorHAnsi" w:hAnsiTheme="minorHAnsi" w:cstheme="minorHAnsi"/>
          <w:b/>
          <w:bCs/>
          <w:color w:val="auto"/>
        </w:rPr>
        <w:t>:</w:t>
      </w:r>
    </w:p>
    <w:p w14:paraId="534EA6FC" w14:textId="07CB0B5A" w:rsidR="009245D4" w:rsidRPr="007A7AB4" w:rsidRDefault="003A0957" w:rsidP="00C4349B">
      <w:pPr>
        <w:rPr>
          <w:rFonts w:asciiTheme="minorHAnsi" w:hAnsiTheme="minorHAnsi" w:cstheme="minorHAnsi"/>
          <w:color w:val="auto"/>
        </w:rPr>
      </w:pPr>
      <w:r w:rsidRPr="007A7AB4">
        <w:rPr>
          <w:rFonts w:asciiTheme="minorHAnsi" w:hAnsiTheme="minorHAnsi" w:cstheme="minorHAnsi"/>
          <w:color w:val="auto"/>
        </w:rPr>
        <w:t xml:space="preserve">Drug discovery and disease modeling in the field of cardiovascular research face several challenges due to </w:t>
      </w:r>
      <w:r w:rsidR="00D35271" w:rsidRPr="007A7AB4">
        <w:rPr>
          <w:rFonts w:asciiTheme="minorHAnsi" w:hAnsiTheme="minorHAnsi" w:cstheme="minorHAnsi"/>
          <w:color w:val="auto"/>
        </w:rPr>
        <w:t xml:space="preserve">a </w:t>
      </w:r>
      <w:r w:rsidRPr="007A7AB4">
        <w:rPr>
          <w:rFonts w:asciiTheme="minorHAnsi" w:hAnsiTheme="minorHAnsi" w:cstheme="minorHAnsi"/>
          <w:color w:val="auto"/>
        </w:rPr>
        <w:t xml:space="preserve">lack of clinically relevant samples and inadequate translational </w:t>
      </w:r>
      <w:bookmarkStart w:id="0" w:name="OLE_LINK11"/>
      <w:bookmarkStart w:id="1" w:name="OLE_LINK12"/>
      <w:r w:rsidRPr="007A7AB4">
        <w:rPr>
          <w:rFonts w:asciiTheme="minorHAnsi" w:hAnsiTheme="minorHAnsi" w:cstheme="minorHAnsi"/>
          <w:color w:val="auto"/>
        </w:rPr>
        <w:t>tools</w:t>
      </w:r>
      <w:bookmarkEnd w:id="0"/>
      <w:bookmarkEnd w:id="1"/>
      <w:r w:rsidR="007C007C" w:rsidRPr="007A7AB4">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&lt;citation&gt;&lt;priority&gt;0&lt;/priority&gt;&lt;uuid&gt;25251C9B-2D8C-4C77-9F37-2168EB9777E8&lt;/uuid&gt;&lt;publications&gt;&lt;publication&gt;&lt;subtype&gt;400&lt;/subtype&gt;&lt;publisher&gt;American Society for Clinical Investigation&lt;/publisher&gt;&lt;title&gt;Hurdles to clinical translation of human induced pluripotent stem cells.&lt;/title&gt;&lt;url&gt;http://www.jci.org/articles/view/80575&lt;/url&gt;&lt;volume&gt;125&lt;/volume&gt;&lt;publication_date&gt;99201507011200000000222000&lt;/publication_date&gt;&lt;uuid&gt;01E9A3BB-0937-4D7F-A316-1A7DF782322A&lt;/uuid&gt;&lt;type&gt;400&lt;/type&gt;&lt;number&gt;7&lt;/number&gt;&lt;doi&gt;10.1172/JCI80575&lt;/doi&gt;&lt;startpage&gt;2551&lt;/startpage&gt;&lt;endpage&gt;2557&lt;/endpage&gt;&lt;bundle&gt;&lt;publication&gt;&lt;title&gt;The Journal of clinical investigation&lt;/title&gt;&lt;uuid&gt;63A889B4-3034-43F2-BBF4-F821697CE3D1&lt;/uuid&gt;&lt;subtype&gt;-100&lt;/subtype&gt;&lt;type&gt;-100&lt;/type&gt;&lt;/publication&gt;&lt;/bundle&gt;&lt;authors&gt;&lt;author&gt;&lt;lastName&gt;Neofytou&lt;/lastName&gt;&lt;firstName&gt;Evgenios&lt;/firstName&gt;&lt;/author&gt;&lt;author&gt;&lt;lastName&gt;O'Brien&lt;/lastName&gt;&lt;firstName&gt;Connor&lt;/firstName&gt;&lt;middleNames&gt;Galen&lt;/middleNames&gt;&lt;/author&gt;&lt;author&gt;&lt;lastName&gt;Couture&lt;/lastName&gt;&lt;firstName&gt;Larry&lt;/firstName&gt;&lt;middleNames&gt;A&lt;/middleNames&gt;&lt;/author&gt;&lt;author&gt;&lt;lastName&gt;Wu&lt;/lastName&gt;&lt;firstName&gt;Joseph&lt;/firstName&gt;&lt;middleNames&gt;C&lt;/middleNames&gt;&lt;/author&gt;&lt;/authors&gt;&lt;/publication&gt;&lt;/publications&gt;&lt;cites&gt;&lt;/cites&gt;&lt;/citation&gt;</w:instrText>
      </w:r>
      <w:r w:rsidR="007C007C" w:rsidRPr="007A7AB4">
        <w:rPr>
          <w:rFonts w:asciiTheme="minorHAnsi" w:hAnsiTheme="minorHAnsi" w:cstheme="minorHAnsi"/>
          <w:color w:val="auto"/>
        </w:rPr>
        <w:fldChar w:fldCharType="separate"/>
      </w:r>
      <w:r w:rsidR="006E43C8">
        <w:rPr>
          <w:color w:val="auto"/>
          <w:vertAlign w:val="superscript"/>
          <w:lang w:val="en-GB"/>
        </w:rPr>
        <w:t>1</w:t>
      </w:r>
      <w:r w:rsidR="007C007C" w:rsidRPr="007A7AB4">
        <w:rPr>
          <w:rFonts w:asciiTheme="minorHAnsi" w:hAnsiTheme="minorHAnsi" w:cstheme="minorHAnsi"/>
          <w:color w:val="auto"/>
        </w:rPr>
        <w:fldChar w:fldCharType="end"/>
      </w:r>
      <w:r w:rsidRPr="007A7AB4">
        <w:rPr>
          <w:rFonts w:asciiTheme="minorHAnsi" w:hAnsiTheme="minorHAnsi" w:cstheme="minorHAnsi"/>
          <w:color w:val="auto"/>
        </w:rPr>
        <w:t xml:space="preserve">. Highly complex pre-clinical </w:t>
      </w:r>
      <w:r w:rsidR="00502A42" w:rsidRPr="00652158">
        <w:rPr>
          <w:rFonts w:asciiTheme="minorHAnsi" w:hAnsiTheme="minorHAnsi" w:cstheme="minorHAnsi"/>
          <w:color w:val="auto"/>
        </w:rPr>
        <w:t xml:space="preserve">models </w:t>
      </w:r>
      <w:r w:rsidRPr="00652158">
        <w:rPr>
          <w:rFonts w:asciiTheme="minorHAnsi" w:hAnsiTheme="minorHAnsi" w:cstheme="minorHAnsi"/>
          <w:color w:val="auto"/>
        </w:rPr>
        <w:t xml:space="preserve">or oversimplified </w:t>
      </w:r>
      <w:r w:rsidRPr="00652158">
        <w:rPr>
          <w:rFonts w:asciiTheme="minorHAnsi" w:hAnsiTheme="minorHAnsi" w:cstheme="minorHAnsi"/>
          <w:i/>
          <w:iCs/>
          <w:color w:val="auto"/>
        </w:rPr>
        <w:t>in vitro</w:t>
      </w:r>
      <w:r w:rsidRPr="00652158">
        <w:rPr>
          <w:rFonts w:asciiTheme="minorHAnsi" w:hAnsiTheme="minorHAnsi" w:cstheme="minorHAnsi"/>
          <w:color w:val="auto"/>
        </w:rPr>
        <w:t xml:space="preserve"> single-cell models do not exhibit pathophysiological conditions in a reproducible manner. Therefore, several miniaturized</w:t>
      </w:r>
      <w:r w:rsidR="00DA3377" w:rsidRPr="002823CF">
        <w:rPr>
          <w:rFonts w:asciiTheme="minorHAnsi" w:hAnsiTheme="minorHAnsi" w:cstheme="minorHAnsi"/>
          <w:color w:val="auto"/>
        </w:rPr>
        <w:t xml:space="preserve"> tissue</w:t>
      </w:r>
      <w:r w:rsidR="00CD0055" w:rsidRPr="002823CF">
        <w:rPr>
          <w:rFonts w:asciiTheme="minorHAnsi" w:hAnsiTheme="minorHAnsi" w:cstheme="minorHAnsi"/>
          <w:color w:val="auto"/>
        </w:rPr>
        <w:t>-</w:t>
      </w:r>
      <w:r w:rsidR="00DA3377" w:rsidRPr="007A7AB4">
        <w:rPr>
          <w:rFonts w:asciiTheme="minorHAnsi" w:hAnsiTheme="minorHAnsi" w:cstheme="minorHAnsi"/>
          <w:color w:val="auto"/>
        </w:rPr>
        <w:t>engineered</w:t>
      </w:r>
      <w:r w:rsidRPr="007A7AB4">
        <w:rPr>
          <w:rFonts w:asciiTheme="minorHAnsi" w:hAnsiTheme="minorHAnsi" w:cstheme="minorHAnsi"/>
          <w:color w:val="auto"/>
        </w:rPr>
        <w:t xml:space="preserve"> platforms have evolved</w:t>
      </w:r>
      <w:r w:rsidR="00DA3377" w:rsidRPr="007A7AB4">
        <w:rPr>
          <w:rFonts w:asciiTheme="minorHAnsi" w:hAnsiTheme="minorHAnsi" w:cstheme="minorHAnsi"/>
          <w:color w:val="auto"/>
        </w:rPr>
        <w:t xml:space="preserve"> to help bridge the gap</w:t>
      </w:r>
      <w:r w:rsidR="00502A42" w:rsidRPr="007A7AB4">
        <w:rPr>
          <w:rFonts w:asciiTheme="minorHAnsi" w:hAnsiTheme="minorHAnsi" w:cstheme="minorHAnsi"/>
          <w:color w:val="auto"/>
        </w:rPr>
        <w:t>,</w:t>
      </w:r>
      <w:r w:rsidR="00DA3377" w:rsidRPr="007A7AB4">
        <w:rPr>
          <w:rFonts w:asciiTheme="minorHAnsi" w:hAnsiTheme="minorHAnsi" w:cstheme="minorHAnsi"/>
          <w:color w:val="auto"/>
        </w:rPr>
        <w:t xml:space="preserve"> </w:t>
      </w:r>
      <w:r w:rsidR="00D35271" w:rsidRPr="007A7AB4">
        <w:rPr>
          <w:rFonts w:asciiTheme="minorHAnsi" w:hAnsiTheme="minorHAnsi" w:cstheme="minorHAnsi"/>
          <w:color w:val="auto"/>
        </w:rPr>
        <w:t xml:space="preserve">with the goal of </w:t>
      </w:r>
      <w:r w:rsidR="0089315D" w:rsidRPr="007A7AB4">
        <w:rPr>
          <w:rFonts w:asciiTheme="minorHAnsi" w:hAnsiTheme="minorHAnsi" w:cstheme="minorHAnsi"/>
          <w:color w:val="auto"/>
        </w:rPr>
        <w:t>achiev</w:t>
      </w:r>
      <w:r w:rsidR="00D35271" w:rsidRPr="007A7AB4">
        <w:rPr>
          <w:rFonts w:asciiTheme="minorHAnsi" w:hAnsiTheme="minorHAnsi" w:cstheme="minorHAnsi"/>
          <w:color w:val="auto"/>
        </w:rPr>
        <w:t>ing</w:t>
      </w:r>
      <w:r w:rsidR="0089315D" w:rsidRPr="007A7AB4">
        <w:rPr>
          <w:rFonts w:asciiTheme="minorHAnsi" w:hAnsiTheme="minorHAnsi" w:cstheme="minorHAnsi"/>
          <w:color w:val="auto"/>
        </w:rPr>
        <w:t xml:space="preserve"> a balance between ease of application</w:t>
      </w:r>
      <w:r w:rsidR="00502A42" w:rsidRPr="007A7AB4">
        <w:rPr>
          <w:rFonts w:asciiTheme="minorHAnsi" w:hAnsiTheme="minorHAnsi" w:cstheme="minorHAnsi"/>
          <w:color w:val="auto"/>
        </w:rPr>
        <w:t xml:space="preserve"> in a high-throughput manner</w:t>
      </w:r>
      <w:r w:rsidR="0089315D" w:rsidRPr="007A7AB4">
        <w:rPr>
          <w:rFonts w:asciiTheme="minorHAnsi" w:hAnsiTheme="minorHAnsi" w:cstheme="minorHAnsi"/>
          <w:color w:val="auto"/>
        </w:rPr>
        <w:t xml:space="preserve"> and </w:t>
      </w:r>
      <w:r w:rsidR="007A3C4F" w:rsidRPr="007A7AB4">
        <w:rPr>
          <w:rFonts w:asciiTheme="minorHAnsi" w:hAnsiTheme="minorHAnsi" w:cstheme="minorHAnsi"/>
          <w:color w:val="auto"/>
        </w:rPr>
        <w:t>faithful recapitulation of tissue function</w:t>
      </w:r>
      <w:r w:rsidR="007C007C" w:rsidRPr="007A7AB4">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&lt;citation&gt;&lt;priority&gt;1&lt;/priority&gt;&lt;uuid&gt;396E6B3C-8F3C-4E9C-8748-88911CD28AF6&lt;/uuid&gt;&lt;publications&gt;&lt;publication&gt;&lt;subtype&gt;400&lt;/subtype&gt;&lt;publisher&gt;American Association for the Advancement of Science&lt;/publisher&gt;&lt;title&gt;Organogenesis in a dish: modeling development and disease using organoid technologies.&lt;/title&gt;&lt;url&gt;https://www.sciencemag.org/lookup/doi/10.1126/science.1247125&lt;/url&gt;&lt;volume&gt;345&lt;/volume&gt;&lt;publication_date&gt;99201407181200000000222000&lt;/publication_date&gt;&lt;uuid&gt;B511B692-E198-44CD-AED2-EDB6B853594C&lt;/uuid&gt;&lt;type&gt;400&lt;/type&gt;&lt;number&gt;6194&lt;/number&gt;&lt;doi&gt;10.1126/science.1247125&lt;/doi&gt;&lt;institution&gt;IMBA-Institute of Molecular Biotechnology of the Austrian Academy of Science Vienna 1030, Austria.&lt;/institution&gt;&lt;startpage&gt;1247125&lt;/startpage&gt;&lt;endpage&gt;1247125&lt;/endpage&gt;&lt;bundle&gt;&lt;publication&gt;&lt;title&gt;Science&lt;/title&gt;&lt;uuid&gt;508DAB18-AE8D-45BB-9741-A90C8F184F45&lt;/uuid&gt;&lt;subtype&gt;-100&lt;/subtype&gt;&lt;type&gt;-100&lt;/type&gt;&lt;/publication&gt;&lt;/bundle&gt;&lt;authors&gt;&lt;author&gt;&lt;lastName&gt;Lancaster&lt;/lastName&gt;&lt;firstName&gt;Madeline&lt;/firstName&gt;&lt;middleNames&gt;A&lt;/middleNames&gt;&lt;/author&gt;&lt;author&gt;&lt;lastName&gt;Knoblich&lt;/lastName&gt;&lt;firstName&gt;Juergen&lt;/firstName&gt;&lt;middleNames&gt;A&lt;/middleNames&gt;&lt;/author&gt;&lt;/authors&gt;&lt;/publication&gt;&lt;publication&gt;&lt;subtype&gt;400&lt;/subtype&gt;&lt;publisher&gt;Oxford University Press for The Company of Biologists Limited&lt;/publisher&gt;&lt;title&gt;Modeling human diseases with induced pluripotent stem cells: from 2D to 3D and beyond.&lt;/title&gt;&lt;url&gt;http://dev.biologists.org/lookup/doi/10.1242/dev.156166&lt;/url&gt;&lt;volume&gt;145&lt;/volume&gt;&lt;publication_date&gt;99201803081200000000222000&lt;/publication_date&gt;&lt;uuid&gt;4AE2F5D3-561D-4B54-9E57-EC5F9A970096&lt;/uuid&gt;&lt;type&gt;400&lt;/type&gt;&lt;number&gt;5&lt;/number&gt;&lt;doi&gt;10.1242/dev.156166&lt;/doi&gt;&lt;institution&gt;Stanford Cardiovascular Institute, Stanford, CA 94035, USA.&lt;/institution&gt;&lt;startpage&gt;dev156166&lt;/startpage&gt;&lt;bundle&gt;&lt;publication&gt;&lt;title&gt;Development (Cambridge, England)&lt;/title&gt;&lt;uuid&gt;F838309C-9D74-4DB1-AE69-6F71AAACE7A8&lt;/uuid&gt;&lt;subtype&gt;-100&lt;/subtype&gt;&lt;type&gt;-100&lt;/type&gt;&lt;/publication&gt;&lt;/bundle&gt;&lt;authors&gt;&lt;author&gt;&lt;lastName&gt;Liu&lt;/lastName&gt;&lt;firstName&gt;Chun&lt;/firstName&gt;&lt;/author&gt;&lt;author&gt;&lt;lastName&gt;Oikonomopoulos&lt;/lastName&gt;&lt;firstName&gt;Angelos&lt;/firstName&gt;&lt;/author&gt;&lt;author&gt;&lt;lastName&gt;Sayed&lt;/lastName&gt;&lt;firstName&gt;Nazish&lt;/firstName&gt;&lt;/author&gt;&lt;author&gt;&lt;lastName&gt;Wu&lt;/lastName&gt;&lt;firstName&gt;Joseph&lt;/firstName&gt;&lt;middleNames&gt;C&lt;/middleNames&gt;&lt;/author&gt;&lt;/authors&gt;&lt;/publication&gt;&lt;/publications&gt;&lt;cites&gt;&lt;/cites&gt;&lt;/citation&gt;</w:instrText>
      </w:r>
      <w:r w:rsidR="007C007C" w:rsidRPr="007A7AB4">
        <w:rPr>
          <w:rFonts w:asciiTheme="minorHAnsi" w:hAnsiTheme="minorHAnsi" w:cstheme="minorHAnsi"/>
          <w:color w:val="auto"/>
        </w:rPr>
        <w:fldChar w:fldCharType="separate"/>
      </w:r>
      <w:r w:rsidR="006E43C8">
        <w:rPr>
          <w:color w:val="auto"/>
          <w:vertAlign w:val="superscript"/>
          <w:lang w:val="en-GB"/>
        </w:rPr>
        <w:t>2,3</w:t>
      </w:r>
      <w:r w:rsidR="007C007C" w:rsidRPr="007A7AB4">
        <w:rPr>
          <w:rFonts w:asciiTheme="minorHAnsi" w:hAnsiTheme="minorHAnsi" w:cstheme="minorHAnsi"/>
          <w:color w:val="auto"/>
        </w:rPr>
        <w:fldChar w:fldCharType="end"/>
      </w:r>
      <w:r w:rsidR="0089315D" w:rsidRPr="007A7AB4">
        <w:rPr>
          <w:rFonts w:asciiTheme="minorHAnsi" w:hAnsiTheme="minorHAnsi" w:cstheme="minorHAnsi"/>
          <w:color w:val="auto"/>
        </w:rPr>
        <w:t>. With</w:t>
      </w:r>
      <w:r w:rsidR="00DA3377" w:rsidRPr="007A7AB4">
        <w:rPr>
          <w:rFonts w:asciiTheme="minorHAnsi" w:hAnsiTheme="minorHAnsi" w:cstheme="minorHAnsi"/>
          <w:color w:val="auto"/>
        </w:rPr>
        <w:t xml:space="preserve"> the</w:t>
      </w:r>
      <w:r w:rsidR="007A3C4F" w:rsidRPr="00652158">
        <w:rPr>
          <w:rFonts w:asciiTheme="minorHAnsi" w:hAnsiTheme="minorHAnsi" w:cstheme="minorHAnsi"/>
          <w:color w:val="auto"/>
        </w:rPr>
        <w:t xml:space="preserve"> advent of</w:t>
      </w:r>
      <w:r w:rsidR="00DA3377" w:rsidRPr="00652158">
        <w:rPr>
          <w:rFonts w:asciiTheme="minorHAnsi" w:hAnsiTheme="minorHAnsi" w:cstheme="minorHAnsi"/>
          <w:color w:val="auto"/>
        </w:rPr>
        <w:t xml:space="preserve"> induced pluripotent stem cell</w:t>
      </w:r>
      <w:r w:rsidR="00CD0055" w:rsidRPr="00652158">
        <w:rPr>
          <w:rFonts w:asciiTheme="minorHAnsi" w:hAnsiTheme="minorHAnsi" w:cstheme="minorHAnsi"/>
          <w:color w:val="auto"/>
        </w:rPr>
        <w:t xml:space="preserve"> (iPSC)</w:t>
      </w:r>
      <w:r w:rsidR="0089315D" w:rsidRPr="00652158">
        <w:rPr>
          <w:rFonts w:asciiTheme="minorHAnsi" w:hAnsiTheme="minorHAnsi" w:cstheme="minorHAnsi"/>
          <w:color w:val="auto"/>
        </w:rPr>
        <w:t xml:space="preserve"> technology, </w:t>
      </w:r>
      <w:r w:rsidR="007A3C4F" w:rsidRPr="00652158">
        <w:rPr>
          <w:rFonts w:asciiTheme="minorHAnsi" w:hAnsiTheme="minorHAnsi" w:cstheme="minorHAnsi"/>
          <w:color w:val="auto"/>
        </w:rPr>
        <w:t xml:space="preserve">tissue engineering tools can be applied to </w:t>
      </w:r>
      <w:r w:rsidR="0089315D" w:rsidRPr="002823CF">
        <w:rPr>
          <w:rFonts w:asciiTheme="minorHAnsi" w:hAnsiTheme="minorHAnsi" w:cstheme="minorHAnsi"/>
          <w:color w:val="auto"/>
        </w:rPr>
        <w:t xml:space="preserve">patient-specific cells </w:t>
      </w:r>
      <w:r w:rsidR="00DA3377" w:rsidRPr="002823CF">
        <w:rPr>
          <w:rFonts w:asciiTheme="minorHAnsi" w:hAnsiTheme="minorHAnsi" w:cstheme="minorHAnsi"/>
          <w:color w:val="auto"/>
        </w:rPr>
        <w:t xml:space="preserve">with or without underlying cardiovascular </w:t>
      </w:r>
      <w:r w:rsidR="007A3C4F" w:rsidRPr="002823CF">
        <w:rPr>
          <w:rFonts w:asciiTheme="minorHAnsi" w:hAnsiTheme="minorHAnsi" w:cstheme="minorHAnsi"/>
          <w:color w:val="auto"/>
        </w:rPr>
        <w:t>disease state to answer research questions</w:t>
      </w:r>
      <w:r w:rsidR="00DA5DC1" w:rsidRPr="00EE119D">
        <w:rPr>
          <w:color w:val="auto"/>
          <w:vertAlign w:val="superscript"/>
        </w:rPr>
        <w:t>4</w:t>
      </w:r>
      <w:r w:rsidR="00FA4886" w:rsidRPr="00EE119D">
        <w:rPr>
          <w:color w:val="auto"/>
          <w:vertAlign w:val="superscript"/>
        </w:rPr>
        <w:t>–</w:t>
      </w:r>
      <w:r w:rsidR="00DA5DC1" w:rsidRPr="00EE119D">
        <w:rPr>
          <w:color w:val="auto"/>
          <w:vertAlign w:val="superscript"/>
        </w:rPr>
        <w:t>6</w:t>
      </w:r>
      <w:r w:rsidR="00DA3377" w:rsidRPr="007A7AB4">
        <w:rPr>
          <w:rFonts w:asciiTheme="minorHAnsi" w:hAnsiTheme="minorHAnsi" w:cstheme="minorHAnsi"/>
          <w:color w:val="auto"/>
        </w:rPr>
        <w:t>.</w:t>
      </w:r>
      <w:r w:rsidR="00CD0055" w:rsidRPr="007A7AB4">
        <w:rPr>
          <w:rFonts w:asciiTheme="minorHAnsi" w:hAnsiTheme="minorHAnsi" w:cstheme="minorHAnsi"/>
          <w:color w:val="auto"/>
        </w:rPr>
        <w:t xml:space="preserve"> Such tissue engineered models with cellular composition similar to the heart tissue could be utilized in drug development efforts to test for cardiotoxicity</w:t>
      </w:r>
      <w:r w:rsidR="007A3C4F" w:rsidRPr="007A7AB4">
        <w:rPr>
          <w:rFonts w:asciiTheme="minorHAnsi" w:hAnsiTheme="minorHAnsi" w:cstheme="minorHAnsi"/>
          <w:color w:val="auto"/>
        </w:rPr>
        <w:t xml:space="preserve"> </w:t>
      </w:r>
      <w:r w:rsidR="00CD0055" w:rsidRPr="007A7AB4">
        <w:rPr>
          <w:rFonts w:asciiTheme="minorHAnsi" w:hAnsiTheme="minorHAnsi" w:cstheme="minorHAnsi"/>
          <w:color w:val="auto"/>
        </w:rPr>
        <w:t xml:space="preserve">and dysfunction induced </w:t>
      </w:r>
      <w:r w:rsidR="00D35271" w:rsidRPr="007A7AB4">
        <w:rPr>
          <w:rFonts w:asciiTheme="minorHAnsi" w:hAnsiTheme="minorHAnsi" w:cstheme="minorHAnsi"/>
          <w:color w:val="auto"/>
        </w:rPr>
        <w:t>by</w:t>
      </w:r>
      <w:r w:rsidR="00CD0055" w:rsidRPr="007A7AB4">
        <w:rPr>
          <w:rFonts w:asciiTheme="minorHAnsi" w:hAnsiTheme="minorHAnsi" w:cstheme="minorHAnsi"/>
          <w:color w:val="auto"/>
        </w:rPr>
        <w:t xml:space="preserve"> pathological changes in behavior of one or multiple cell types.</w:t>
      </w:r>
    </w:p>
    <w:p w14:paraId="1F0C3942" w14:textId="77777777" w:rsidR="007B165D" w:rsidRPr="007A7AB4" w:rsidRDefault="007B165D" w:rsidP="00C4349B">
      <w:pPr>
        <w:rPr>
          <w:rFonts w:asciiTheme="minorHAnsi" w:hAnsiTheme="minorHAnsi" w:cstheme="minorHAnsi"/>
          <w:color w:val="auto"/>
        </w:rPr>
      </w:pPr>
    </w:p>
    <w:p w14:paraId="6CED6B7C" w14:textId="7C011A85" w:rsidR="003832B1" w:rsidRPr="007A7AB4" w:rsidRDefault="00C72624" w:rsidP="00C4349B">
      <w:pPr>
        <w:rPr>
          <w:rFonts w:asciiTheme="minorHAnsi" w:hAnsiTheme="minorHAnsi" w:cstheme="minorHAnsi"/>
          <w:color w:val="auto"/>
        </w:rPr>
      </w:pPr>
      <w:r w:rsidRPr="007A7AB4">
        <w:rPr>
          <w:rFonts w:asciiTheme="minorHAnsi" w:hAnsiTheme="minorHAnsi" w:cstheme="minorHAnsi"/>
          <w:color w:val="auto"/>
        </w:rPr>
        <w:t>Self-assembled microtissues or o</w:t>
      </w:r>
      <w:r w:rsidR="009F03F9" w:rsidRPr="007A7AB4">
        <w:rPr>
          <w:rFonts w:asciiTheme="minorHAnsi" w:hAnsiTheme="minorHAnsi" w:cstheme="minorHAnsi"/>
          <w:color w:val="auto"/>
        </w:rPr>
        <w:t>rganoids derived from human iPSCs are three-dimensional</w:t>
      </w:r>
      <w:r w:rsidR="007A3C4F" w:rsidRPr="007A7AB4">
        <w:rPr>
          <w:rFonts w:asciiTheme="minorHAnsi" w:hAnsiTheme="minorHAnsi" w:cstheme="minorHAnsi"/>
          <w:color w:val="auto"/>
        </w:rPr>
        <w:t xml:space="preserve"> (3D)</w:t>
      </w:r>
      <w:r w:rsidR="009F03F9" w:rsidRPr="007A7AB4">
        <w:rPr>
          <w:rFonts w:asciiTheme="minorHAnsi" w:hAnsiTheme="minorHAnsi" w:cstheme="minorHAnsi"/>
          <w:color w:val="auto"/>
        </w:rPr>
        <w:t xml:space="preserve"> structures that are </w:t>
      </w:r>
      <w:r w:rsidR="00CD7063" w:rsidRPr="007A7AB4">
        <w:rPr>
          <w:rFonts w:asciiTheme="minorHAnsi" w:hAnsiTheme="minorHAnsi" w:cstheme="minorHAnsi"/>
          <w:color w:val="auto"/>
        </w:rPr>
        <w:t>miniature tissue-like assemblies exhibit</w:t>
      </w:r>
      <w:r w:rsidR="00D35271" w:rsidRPr="007A7AB4">
        <w:rPr>
          <w:rFonts w:asciiTheme="minorHAnsi" w:hAnsiTheme="minorHAnsi" w:cstheme="minorHAnsi"/>
          <w:color w:val="auto"/>
        </w:rPr>
        <w:t>ing</w:t>
      </w:r>
      <w:r w:rsidR="00CD7063" w:rsidRPr="007A7AB4">
        <w:rPr>
          <w:rFonts w:asciiTheme="minorHAnsi" w:hAnsiTheme="minorHAnsi" w:cstheme="minorHAnsi"/>
          <w:color w:val="auto"/>
        </w:rPr>
        <w:t xml:space="preserve"> functional similarities to their </w:t>
      </w:r>
      <w:r w:rsidR="00CD7063" w:rsidRPr="007A7AB4">
        <w:rPr>
          <w:rFonts w:asciiTheme="minorHAnsi" w:hAnsiTheme="minorHAnsi" w:cstheme="minorHAnsi"/>
          <w:i/>
          <w:iCs/>
          <w:color w:val="auto"/>
        </w:rPr>
        <w:t>in vivo</w:t>
      </w:r>
      <w:r w:rsidR="00CD7063" w:rsidRPr="007A7AB4">
        <w:rPr>
          <w:rFonts w:asciiTheme="minorHAnsi" w:hAnsiTheme="minorHAnsi" w:cstheme="minorHAnsi"/>
          <w:color w:val="auto"/>
        </w:rPr>
        <w:t xml:space="preserve"> counterparts. There are several different approaches that allow formation of organoids </w:t>
      </w:r>
      <w:r w:rsidR="00CD7063" w:rsidRPr="007A7AB4">
        <w:rPr>
          <w:rFonts w:asciiTheme="minorHAnsi" w:hAnsiTheme="minorHAnsi" w:cstheme="minorHAnsi"/>
          <w:i/>
          <w:iCs/>
          <w:color w:val="auto"/>
        </w:rPr>
        <w:t>in situ</w:t>
      </w:r>
      <w:r w:rsidR="00CD7063" w:rsidRPr="007A7AB4">
        <w:rPr>
          <w:rFonts w:asciiTheme="minorHAnsi" w:hAnsiTheme="minorHAnsi" w:cstheme="minorHAnsi"/>
          <w:color w:val="auto"/>
        </w:rPr>
        <w:t xml:space="preserve"> via directed differentiation of iPSCs or through formation of embryoid bodies</w:t>
      </w:r>
      <w:r w:rsidR="007C007C" w:rsidRPr="007A7AB4">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&lt;citation&gt;&lt;priority&gt;3&lt;/priority&gt;&lt;uuid&gt;17F1291E-61E3-4BB8-8ED9-A528EF65B6C1&lt;/uuid&gt;&lt;publications&gt;&lt;publication&gt;&lt;subtype&gt;400&lt;/subtype&gt;&lt;title&gt;Engineering Stem Cell Organoids.&lt;/title&gt;&lt;url&gt;http://linkinghub.elsevier.com/retrieve/pii/S1934590915005500&lt;/url&gt;&lt;volume&gt;18&lt;/volume&gt;&lt;publication_date&gt;99201601071200000000222000&lt;/publication_date&gt;&lt;uuid&gt;F7C2957A-D33F-48EA-A4A1-18AA4CCCEBC1&lt;/uuid&gt;&lt;type&gt;400&lt;/type&gt;&lt;number&gt;1&lt;/number&gt;&lt;doi&gt;10.1016/j.stem.2015.12.005&lt;/doi&gt;&lt;institution&gt;Division of Biomedical Engineering, Department of Medicine, Center for Regenerative Therapeutics, Brigham and Women's Hospital, Cambridge, MA 02115, USA; Harvard Medical School, Cambridge, MA 02115, USA; Harvard Stem Cell Institute, Cambridge, MA 02138, USA; Harvard - MIT Division of Health Sciences and Technology, Cambridge, MA 02139, USA; David H. Koch Institute for Integrative Cancer Research, Massachusetts Institute of Technology, Cambridge, MA 02139, USA.&lt;/institution&gt;&lt;startpage&gt;25&lt;/startpage&gt;&lt;endpage&gt;38&lt;/endpage&gt;&lt;bundle&gt;&lt;publication&gt;&lt;title&gt;Cell stem cell&lt;/title&gt;&lt;uuid&gt;5E2E9CF3-732B-4405-AB5B-FDC36876AD29&lt;/uuid&gt;&lt;subtype&gt;-100&lt;/subtype&gt;&lt;type&gt;-100&lt;/type&gt;&lt;/publication&gt;&lt;/bundle&gt;&lt;authors&gt;&lt;author&gt;&lt;lastName&gt;Yin&lt;/lastName&gt;&lt;firstName&gt;Xiaolei&lt;/firstName&gt;&lt;/author&gt;&lt;author&gt;&lt;lastName&gt;Mead&lt;/lastName&gt;&lt;firstName&gt;Benjamin&lt;/firstName&gt;&lt;middleNames&gt;E&lt;/middleNames&gt;&lt;/author&gt;&lt;author&gt;&lt;lastName&gt;Safaee&lt;/lastName&gt;&lt;firstName&gt;Helia&lt;/firstName&gt;&lt;/author&gt;&lt;author&gt;&lt;lastName&gt;Langer&lt;/lastName&gt;&lt;firstName&gt;Robert&lt;/firstName&gt;&lt;/author&gt;&lt;author&gt;&lt;lastName&gt;Karp&lt;/lastName&gt;&lt;firstName&gt;Jeffrey&lt;/firstName&gt;&lt;middleNames&gt;M&lt;/middleNames&gt;&lt;/author&gt;&lt;author&gt;&lt;lastName&gt;Levy&lt;/lastName&gt;&lt;firstName&gt;Oren&lt;/firstName&gt;&lt;/author&gt;&lt;/authors&gt;&lt;/publication&gt;&lt;/publications&gt;&lt;cites&gt;&lt;/cites&gt;&lt;/citation&gt;</w:instrText>
      </w:r>
      <w:r w:rsidR="007C007C" w:rsidRPr="007A7AB4">
        <w:rPr>
          <w:rFonts w:asciiTheme="minorHAnsi" w:hAnsiTheme="minorHAnsi" w:cstheme="minorHAnsi"/>
          <w:color w:val="auto"/>
        </w:rPr>
        <w:fldChar w:fldCharType="separate"/>
      </w:r>
      <w:r w:rsidR="006E43C8">
        <w:rPr>
          <w:color w:val="auto"/>
          <w:vertAlign w:val="superscript"/>
          <w:lang w:val="en-GB"/>
        </w:rPr>
        <w:t>4</w:t>
      </w:r>
      <w:r w:rsidR="007C007C" w:rsidRPr="007A7AB4">
        <w:rPr>
          <w:rFonts w:asciiTheme="minorHAnsi" w:hAnsiTheme="minorHAnsi" w:cstheme="minorHAnsi"/>
          <w:color w:val="auto"/>
        </w:rPr>
        <w:fldChar w:fldCharType="end"/>
      </w:r>
      <w:r w:rsidR="003D70B8" w:rsidRPr="007A7AB4">
        <w:rPr>
          <w:rFonts w:asciiTheme="minorHAnsi" w:hAnsiTheme="minorHAnsi" w:cstheme="minorHAnsi"/>
          <w:color w:val="auto"/>
        </w:rPr>
        <w:t>.</w:t>
      </w:r>
      <w:r w:rsidR="00CD7063" w:rsidRPr="007A7AB4">
        <w:rPr>
          <w:rFonts w:asciiTheme="minorHAnsi" w:hAnsiTheme="minorHAnsi" w:cstheme="minorHAnsi"/>
          <w:color w:val="auto"/>
        </w:rPr>
        <w:t xml:space="preserve"> The re</w:t>
      </w:r>
      <w:r w:rsidR="00CD7063" w:rsidRPr="00652158">
        <w:rPr>
          <w:rFonts w:asciiTheme="minorHAnsi" w:hAnsiTheme="minorHAnsi" w:cstheme="minorHAnsi"/>
          <w:color w:val="auto"/>
        </w:rPr>
        <w:t>sulting organoids are a</w:t>
      </w:r>
      <w:r w:rsidR="00CD7063" w:rsidRPr="002823CF">
        <w:rPr>
          <w:rFonts w:asciiTheme="minorHAnsi" w:hAnsiTheme="minorHAnsi" w:cstheme="minorHAnsi"/>
          <w:color w:val="auto"/>
        </w:rPr>
        <w:t xml:space="preserve">n indispensable tool to study morphogenetic processes that drive organogenesis. </w:t>
      </w:r>
      <w:r w:rsidR="00374F58" w:rsidRPr="007A7AB4">
        <w:rPr>
          <w:rFonts w:asciiTheme="minorHAnsi" w:hAnsiTheme="minorHAnsi" w:cstheme="minorHAnsi"/>
          <w:color w:val="auto"/>
        </w:rPr>
        <w:t xml:space="preserve">However, </w:t>
      </w:r>
      <w:r w:rsidR="00A84DDB" w:rsidRPr="007A7AB4">
        <w:rPr>
          <w:rFonts w:asciiTheme="minorHAnsi" w:hAnsiTheme="minorHAnsi" w:cstheme="minorHAnsi"/>
          <w:color w:val="auto"/>
        </w:rPr>
        <w:t xml:space="preserve">the </w:t>
      </w:r>
      <w:r w:rsidR="00374F58" w:rsidRPr="007A7AB4">
        <w:rPr>
          <w:rFonts w:asciiTheme="minorHAnsi" w:hAnsiTheme="minorHAnsi" w:cstheme="minorHAnsi"/>
          <w:color w:val="auto"/>
        </w:rPr>
        <w:t xml:space="preserve">presence of a variety of cell populations </w:t>
      </w:r>
      <w:r w:rsidR="00D521AD" w:rsidRPr="007A7AB4">
        <w:rPr>
          <w:rFonts w:asciiTheme="minorHAnsi" w:hAnsiTheme="minorHAnsi" w:cstheme="minorHAnsi"/>
          <w:color w:val="auto"/>
        </w:rPr>
        <w:t xml:space="preserve">and differences in self-organization </w:t>
      </w:r>
      <w:r w:rsidR="00A84DDB" w:rsidRPr="007A7AB4">
        <w:rPr>
          <w:rFonts w:asciiTheme="minorHAnsi" w:hAnsiTheme="minorHAnsi" w:cstheme="minorHAnsi"/>
          <w:color w:val="auto"/>
        </w:rPr>
        <w:t>can</w:t>
      </w:r>
      <w:r w:rsidR="00D521AD" w:rsidRPr="007A7AB4">
        <w:rPr>
          <w:rFonts w:asciiTheme="minorHAnsi" w:hAnsiTheme="minorHAnsi" w:cstheme="minorHAnsi"/>
          <w:color w:val="auto"/>
        </w:rPr>
        <w:t xml:space="preserve"> lead to variability in outcomes between different organoids</w:t>
      </w:r>
      <w:r w:rsidR="007C007C" w:rsidRPr="007A7AB4">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&lt;citation&gt;&lt;priority&gt;4&lt;/priority&gt;&lt;uuid&gt;B4FE16F6-BBB3-45B8-A6CF-AEC3D72B94F1&lt;/uuid&gt;&lt;publications&gt;&lt;publication&gt;&lt;subtype&gt;400&lt;/subtype&gt;&lt;publisher&gt;Oxford University Press for The Company of Biologists Limited&lt;/publisher&gt;&lt;title&gt;Three-dimensional cardiac microtissues composed of cardiomyocytes and endothelial cells co-differentiated from human pluripotent stem cells.&lt;/title&gt;&lt;url&gt;http://dev.biologists.org/lookup/doi/10.1242/dev.143438&lt;/url&gt;&lt;volume&gt;144&lt;/volume&gt;&lt;publication_date&gt;99201703151200000000222000&lt;/publication_date&gt;&lt;uuid&gt;7011356B-5936-4AC4-8342-95506FD1592D&lt;/uuid&gt;&lt;type&gt;400&lt;/type&gt;&lt;accepted_date&gt;99201612291200000000222000&lt;/accepted_date&gt;&lt;number&gt;6&lt;/number&gt;&lt;submission_date&gt;99201608081200000000222000&lt;/submission_date&gt;&lt;doi&gt;10.1242/dev.143438&lt;/doi&gt;&lt;institution&gt;Department of Anatomy and Embryology, Leiden University Medical Center, Leiden 2333ZC, The Netherlands.&lt;/institution&gt;&lt;startpage&gt;1008&lt;/startpage&gt;&lt;endpage&gt;1017&lt;/endpage&gt;&lt;bundle&gt;&lt;publication&gt;&lt;title&gt;Development (Cambridge, England)&lt;/title&gt;&lt;uuid&gt;F838309C-9D74-4DB1-AE69-6F71AAACE7A8&lt;/uuid&gt;&lt;subtype&gt;-100&lt;/subtype&gt;&lt;type&gt;-100&lt;/type&gt;&lt;/publication&gt;&lt;/bundle&gt;&lt;authors&gt;&lt;author&gt;&lt;lastName&gt;Giacomelli&lt;/lastName&gt;&lt;firstName&gt;Elisa&lt;/firstName&gt;&lt;/author&gt;&lt;author&gt;&lt;lastName&gt;Bellin&lt;/lastName&gt;&lt;firstName&gt;Milena&lt;/firstName&gt;&lt;/author&gt;&lt;author&gt;&lt;lastName&gt;Sala&lt;/lastName&gt;&lt;firstName&gt;Luca&lt;/firstName&gt;&lt;/author&gt;&lt;author&gt;&lt;lastName&gt;Meer&lt;/lastName&gt;&lt;nonDroppingParticle&gt;van&lt;/nonDroppingParticle&gt;&lt;firstName&gt;Berend&lt;/firstName&gt;&lt;middleNames&gt;J&lt;/middleNames&gt;&lt;/author&gt;&lt;author&gt;&lt;lastName&gt;Tertoolen&lt;/lastName&gt;&lt;firstName&gt;Leon&lt;/firstName&gt;&lt;middleNames&gt;G J&lt;/middleNames&gt;&lt;/author&gt;&lt;author&gt;&lt;lastName&gt;Orlova&lt;/lastName&gt;&lt;firstName&gt;Valeria&lt;/firstName&gt;&lt;middleNames&gt;V&lt;/middleNames&gt;&lt;/author&gt;&lt;author&gt;&lt;lastName&gt;Mummery&lt;/lastName&gt;&lt;firstName&gt;Christine&lt;/firstName&gt;&lt;middleNames&gt;L&lt;/middleNames&gt;&lt;/author&gt;&lt;/authors&gt;&lt;/publication&gt;&lt;/publications&gt;&lt;cites&gt;&lt;/cites&gt;&lt;/citation&gt;</w:instrText>
      </w:r>
      <w:r w:rsidR="007C007C" w:rsidRPr="007A7AB4">
        <w:rPr>
          <w:rFonts w:asciiTheme="minorHAnsi" w:hAnsiTheme="minorHAnsi" w:cstheme="minorHAnsi"/>
          <w:color w:val="auto"/>
        </w:rPr>
        <w:fldChar w:fldCharType="separate"/>
      </w:r>
      <w:r w:rsidR="006E43C8">
        <w:rPr>
          <w:color w:val="auto"/>
          <w:vertAlign w:val="superscript"/>
          <w:lang w:val="en-GB"/>
        </w:rPr>
        <w:t>5</w:t>
      </w:r>
      <w:r w:rsidR="007C007C" w:rsidRPr="007A7AB4">
        <w:rPr>
          <w:rFonts w:asciiTheme="minorHAnsi" w:hAnsiTheme="minorHAnsi" w:cstheme="minorHAnsi"/>
          <w:color w:val="auto"/>
        </w:rPr>
        <w:fldChar w:fldCharType="end"/>
      </w:r>
      <w:r w:rsidR="00D521AD" w:rsidRPr="007A7AB4">
        <w:rPr>
          <w:rFonts w:asciiTheme="minorHAnsi" w:hAnsiTheme="minorHAnsi" w:cstheme="minorHAnsi"/>
          <w:color w:val="auto"/>
        </w:rPr>
        <w:t xml:space="preserve">. Alternatively, </w:t>
      </w:r>
      <w:r w:rsidR="00144A76" w:rsidRPr="007A7AB4">
        <w:rPr>
          <w:rFonts w:asciiTheme="minorHAnsi" w:hAnsiTheme="minorHAnsi" w:cstheme="minorHAnsi"/>
          <w:color w:val="auto"/>
        </w:rPr>
        <w:t xml:space="preserve">pre-differentiated cells that are self-assembled </w:t>
      </w:r>
      <w:r w:rsidRPr="007A7AB4">
        <w:rPr>
          <w:rFonts w:asciiTheme="minorHAnsi" w:hAnsiTheme="minorHAnsi" w:cstheme="minorHAnsi"/>
          <w:color w:val="auto"/>
        </w:rPr>
        <w:t>into microtissues with tissue</w:t>
      </w:r>
      <w:r w:rsidR="006D0EC3" w:rsidRPr="007A7AB4">
        <w:rPr>
          <w:rFonts w:asciiTheme="minorHAnsi" w:hAnsiTheme="minorHAnsi" w:cstheme="minorHAnsi"/>
          <w:color w:val="auto"/>
        </w:rPr>
        <w:t>-</w:t>
      </w:r>
      <w:r w:rsidRPr="007A7AB4">
        <w:rPr>
          <w:rFonts w:asciiTheme="minorHAnsi" w:hAnsiTheme="minorHAnsi" w:cstheme="minorHAnsi"/>
          <w:color w:val="auto"/>
        </w:rPr>
        <w:t>specific cell types</w:t>
      </w:r>
      <w:r w:rsidR="00144A76" w:rsidRPr="007A7AB4">
        <w:rPr>
          <w:rFonts w:asciiTheme="minorHAnsi" w:hAnsiTheme="minorHAnsi" w:cstheme="minorHAnsi"/>
          <w:color w:val="auto"/>
        </w:rPr>
        <w:t xml:space="preserve"> to study local cell-cell interactions are excellent models</w:t>
      </w:r>
      <w:r w:rsidR="007A3C4F" w:rsidRPr="007A7AB4">
        <w:rPr>
          <w:rFonts w:asciiTheme="minorHAnsi" w:hAnsiTheme="minorHAnsi" w:cstheme="minorHAnsi"/>
          <w:color w:val="auto"/>
        </w:rPr>
        <w:t xml:space="preserve">, </w:t>
      </w:r>
      <w:r w:rsidR="00144A76" w:rsidRPr="007A7AB4">
        <w:rPr>
          <w:rFonts w:asciiTheme="minorHAnsi" w:hAnsiTheme="minorHAnsi" w:cstheme="minorHAnsi"/>
          <w:color w:val="auto"/>
        </w:rPr>
        <w:t>where it is feasible to isolate the self-assemble</w:t>
      </w:r>
      <w:r w:rsidR="00346650" w:rsidRPr="007A7AB4">
        <w:rPr>
          <w:rFonts w:asciiTheme="minorHAnsi" w:hAnsiTheme="minorHAnsi" w:cstheme="minorHAnsi"/>
          <w:color w:val="auto"/>
        </w:rPr>
        <w:t>d components</w:t>
      </w:r>
      <w:r w:rsidR="00144A76" w:rsidRPr="007A7AB4">
        <w:rPr>
          <w:rFonts w:asciiTheme="minorHAnsi" w:hAnsiTheme="minorHAnsi" w:cstheme="minorHAnsi"/>
          <w:color w:val="auto"/>
        </w:rPr>
        <w:t xml:space="preserve">. </w:t>
      </w:r>
      <w:r w:rsidR="001148AD" w:rsidRPr="007A7AB4">
        <w:rPr>
          <w:rFonts w:asciiTheme="minorHAnsi" w:hAnsiTheme="minorHAnsi" w:cstheme="minorHAnsi"/>
          <w:color w:val="auto"/>
        </w:rPr>
        <w:t xml:space="preserve">Particularly in human cardiac research, development of 3D cardiac </w:t>
      </w:r>
      <w:r w:rsidRPr="007A7AB4">
        <w:rPr>
          <w:rFonts w:asciiTheme="minorHAnsi" w:hAnsiTheme="minorHAnsi" w:cstheme="minorHAnsi"/>
          <w:color w:val="auto"/>
        </w:rPr>
        <w:t>microtissues</w:t>
      </w:r>
      <w:r w:rsidR="001148AD" w:rsidRPr="007A7AB4">
        <w:rPr>
          <w:rFonts w:asciiTheme="minorHAnsi" w:hAnsiTheme="minorHAnsi" w:cstheme="minorHAnsi"/>
          <w:color w:val="auto"/>
        </w:rPr>
        <w:t xml:space="preserve"> with multicellular component</w:t>
      </w:r>
      <w:r w:rsidR="007A3C4F" w:rsidRPr="007A7AB4">
        <w:rPr>
          <w:rFonts w:asciiTheme="minorHAnsi" w:hAnsiTheme="minorHAnsi" w:cstheme="minorHAnsi"/>
          <w:color w:val="auto"/>
        </w:rPr>
        <w:t>s</w:t>
      </w:r>
      <w:r w:rsidR="001148AD" w:rsidRPr="007A7AB4">
        <w:rPr>
          <w:rFonts w:asciiTheme="minorHAnsi" w:hAnsiTheme="minorHAnsi" w:cstheme="minorHAnsi"/>
          <w:color w:val="auto"/>
        </w:rPr>
        <w:t xml:space="preserve"> has proven to be challenging </w:t>
      </w:r>
      <w:r w:rsidR="00A84DDB" w:rsidRPr="007A7AB4">
        <w:rPr>
          <w:rFonts w:asciiTheme="minorHAnsi" w:hAnsiTheme="minorHAnsi" w:cstheme="minorHAnsi"/>
          <w:color w:val="auto"/>
        </w:rPr>
        <w:t xml:space="preserve">when </w:t>
      </w:r>
      <w:r w:rsidR="001148AD" w:rsidRPr="007A7AB4">
        <w:rPr>
          <w:rFonts w:asciiTheme="minorHAnsi" w:hAnsiTheme="minorHAnsi" w:cstheme="minorHAnsi"/>
          <w:color w:val="auto"/>
        </w:rPr>
        <w:t xml:space="preserve">cells </w:t>
      </w:r>
      <w:r w:rsidR="00A84DDB" w:rsidRPr="007A7AB4">
        <w:rPr>
          <w:rFonts w:asciiTheme="minorHAnsi" w:hAnsiTheme="minorHAnsi" w:cstheme="minorHAnsi"/>
          <w:color w:val="auto"/>
        </w:rPr>
        <w:t xml:space="preserve">are </w:t>
      </w:r>
      <w:r w:rsidR="001148AD" w:rsidRPr="007A7AB4">
        <w:rPr>
          <w:rFonts w:asciiTheme="minorHAnsi" w:hAnsiTheme="minorHAnsi" w:cstheme="minorHAnsi"/>
          <w:color w:val="auto"/>
        </w:rPr>
        <w:t>derived from different patient lines or commercial sources.</w:t>
      </w:r>
    </w:p>
    <w:p w14:paraId="4245E02D" w14:textId="77777777" w:rsidR="001049F4" w:rsidRPr="007A7AB4" w:rsidRDefault="001049F4" w:rsidP="00C4349B">
      <w:pPr>
        <w:rPr>
          <w:rFonts w:asciiTheme="minorHAnsi" w:hAnsiTheme="minorHAnsi" w:cstheme="minorHAnsi"/>
          <w:color w:val="auto"/>
        </w:rPr>
      </w:pPr>
    </w:p>
    <w:p w14:paraId="6B22CD07" w14:textId="0ECAA7B7" w:rsidR="00991DD5" w:rsidRPr="007A7AB4" w:rsidRDefault="00A84DDB" w:rsidP="00C4349B">
      <w:pPr>
        <w:rPr>
          <w:rFonts w:asciiTheme="minorHAnsi" w:hAnsiTheme="minorHAnsi" w:cstheme="minorHAnsi"/>
          <w:color w:val="auto"/>
        </w:rPr>
      </w:pPr>
      <w:r w:rsidRPr="007A7AB4">
        <w:rPr>
          <w:rFonts w:asciiTheme="minorHAnsi" w:hAnsiTheme="minorHAnsi" w:cstheme="minorHAnsi"/>
          <w:color w:val="auto"/>
        </w:rPr>
        <w:t xml:space="preserve">To improve our </w:t>
      </w:r>
      <w:r w:rsidR="001148AD" w:rsidRPr="007A7AB4">
        <w:rPr>
          <w:rFonts w:asciiTheme="minorHAnsi" w:hAnsiTheme="minorHAnsi" w:cstheme="minorHAnsi"/>
          <w:color w:val="auto"/>
        </w:rPr>
        <w:t>mechanistic understanding of cell behaviors in a physiologically relevant</w:t>
      </w:r>
      <w:r w:rsidR="00EC00C4" w:rsidRPr="007A7AB4">
        <w:rPr>
          <w:rFonts w:asciiTheme="minorHAnsi" w:hAnsiTheme="minorHAnsi" w:cstheme="minorHAnsi"/>
          <w:color w:val="auto"/>
        </w:rPr>
        <w:t>,</w:t>
      </w:r>
      <w:r w:rsidR="001148AD" w:rsidRPr="007A7AB4">
        <w:rPr>
          <w:rFonts w:asciiTheme="minorHAnsi" w:hAnsiTheme="minorHAnsi" w:cstheme="minorHAnsi"/>
          <w:color w:val="auto"/>
        </w:rPr>
        <w:t xml:space="preserve"> </w:t>
      </w:r>
      <w:r w:rsidR="004F0479" w:rsidRPr="007A7AB4">
        <w:rPr>
          <w:rFonts w:asciiTheme="minorHAnsi" w:hAnsiTheme="minorHAnsi" w:cstheme="minorHAnsi"/>
          <w:color w:val="auto"/>
        </w:rPr>
        <w:t>personalized</w:t>
      </w:r>
      <w:r w:rsidR="006D0EC3" w:rsidRPr="007A7AB4">
        <w:rPr>
          <w:rFonts w:asciiTheme="minorHAnsi" w:hAnsiTheme="minorHAnsi" w:cstheme="minorHAnsi"/>
          <w:color w:val="auto"/>
        </w:rPr>
        <w:t>,</w:t>
      </w:r>
      <w:r w:rsidR="001148AD" w:rsidRPr="007A7AB4">
        <w:rPr>
          <w:rFonts w:asciiTheme="minorHAnsi" w:hAnsiTheme="minorHAnsi" w:cstheme="minorHAnsi"/>
          <w:color w:val="auto"/>
        </w:rPr>
        <w:t xml:space="preserve"> </w:t>
      </w:r>
      <w:r w:rsidR="00663D30" w:rsidRPr="007A7AB4">
        <w:rPr>
          <w:rFonts w:asciiTheme="minorHAnsi" w:hAnsiTheme="minorHAnsi" w:cstheme="minorHAnsi"/>
          <w:i/>
          <w:iCs/>
          <w:color w:val="auto"/>
        </w:rPr>
        <w:t>in vitro</w:t>
      </w:r>
      <w:r w:rsidR="001148AD" w:rsidRPr="007A7AB4">
        <w:rPr>
          <w:rFonts w:asciiTheme="minorHAnsi" w:hAnsiTheme="minorHAnsi" w:cstheme="minorHAnsi"/>
          <w:color w:val="auto"/>
        </w:rPr>
        <w:t xml:space="preserve"> </w:t>
      </w:r>
      <w:r w:rsidR="004F0479" w:rsidRPr="007A7AB4">
        <w:rPr>
          <w:rFonts w:asciiTheme="minorHAnsi" w:hAnsiTheme="minorHAnsi" w:cstheme="minorHAnsi"/>
          <w:color w:val="auto"/>
        </w:rPr>
        <w:t xml:space="preserve">model, </w:t>
      </w:r>
      <w:r w:rsidRPr="007A7AB4">
        <w:rPr>
          <w:rFonts w:asciiTheme="minorHAnsi" w:hAnsiTheme="minorHAnsi" w:cstheme="minorHAnsi"/>
          <w:color w:val="auto"/>
        </w:rPr>
        <w:t xml:space="preserve">ideally </w:t>
      </w:r>
      <w:r w:rsidR="004F0479" w:rsidRPr="007A7AB4">
        <w:rPr>
          <w:rFonts w:asciiTheme="minorHAnsi" w:hAnsiTheme="minorHAnsi" w:cstheme="minorHAnsi"/>
          <w:color w:val="auto"/>
        </w:rPr>
        <w:t>all</w:t>
      </w:r>
      <w:r w:rsidR="001148AD" w:rsidRPr="007A7AB4">
        <w:rPr>
          <w:rFonts w:asciiTheme="minorHAnsi" w:hAnsiTheme="minorHAnsi" w:cstheme="minorHAnsi"/>
          <w:color w:val="auto"/>
        </w:rPr>
        <w:t xml:space="preserve"> component cell types should be derived from the same </w:t>
      </w:r>
      <w:r w:rsidR="00F9595C" w:rsidRPr="007A7AB4">
        <w:rPr>
          <w:rFonts w:asciiTheme="minorHAnsi" w:hAnsiTheme="minorHAnsi" w:cstheme="minorHAnsi"/>
          <w:color w:val="auto"/>
        </w:rPr>
        <w:t>patient</w:t>
      </w:r>
      <w:r w:rsidR="001148AD" w:rsidRPr="007A7AB4">
        <w:rPr>
          <w:rFonts w:asciiTheme="minorHAnsi" w:hAnsiTheme="minorHAnsi" w:cstheme="minorHAnsi"/>
          <w:color w:val="auto"/>
        </w:rPr>
        <w:t xml:space="preserve"> line. </w:t>
      </w:r>
      <w:r w:rsidR="007A3C4F" w:rsidRPr="007A7AB4">
        <w:rPr>
          <w:rFonts w:asciiTheme="minorHAnsi" w:hAnsiTheme="minorHAnsi" w:cstheme="minorHAnsi"/>
          <w:color w:val="auto"/>
        </w:rPr>
        <w:t xml:space="preserve">In </w:t>
      </w:r>
      <w:r w:rsidR="001148AD" w:rsidRPr="007A7AB4">
        <w:rPr>
          <w:rFonts w:asciiTheme="minorHAnsi" w:hAnsiTheme="minorHAnsi" w:cstheme="minorHAnsi"/>
          <w:color w:val="auto"/>
        </w:rPr>
        <w:t>the</w:t>
      </w:r>
      <w:r w:rsidR="007A3C4F" w:rsidRPr="007A7AB4">
        <w:rPr>
          <w:rFonts w:asciiTheme="minorHAnsi" w:hAnsiTheme="minorHAnsi" w:cstheme="minorHAnsi"/>
          <w:color w:val="auto"/>
        </w:rPr>
        <w:t xml:space="preserve"> context of a human</w:t>
      </w:r>
      <w:r w:rsidR="001148AD" w:rsidRPr="007A7AB4">
        <w:rPr>
          <w:rFonts w:asciiTheme="minorHAnsi" w:hAnsiTheme="minorHAnsi" w:cstheme="minorHAnsi"/>
          <w:color w:val="auto"/>
        </w:rPr>
        <w:t xml:space="preserve"> heart, </w:t>
      </w:r>
      <w:r w:rsidR="004F0479" w:rsidRPr="007A7AB4">
        <w:rPr>
          <w:rFonts w:asciiTheme="minorHAnsi" w:hAnsiTheme="minorHAnsi" w:cstheme="minorHAnsi"/>
          <w:color w:val="auto"/>
        </w:rPr>
        <w:t xml:space="preserve">a truly representative cardiac </w:t>
      </w:r>
      <w:r w:rsidR="00663D30" w:rsidRPr="007A7AB4">
        <w:rPr>
          <w:rFonts w:asciiTheme="minorHAnsi" w:hAnsiTheme="minorHAnsi" w:cstheme="minorHAnsi"/>
          <w:i/>
          <w:iCs/>
          <w:color w:val="auto"/>
        </w:rPr>
        <w:t>in vitro</w:t>
      </w:r>
      <w:r w:rsidR="004F0479" w:rsidRPr="007A7AB4">
        <w:rPr>
          <w:rFonts w:asciiTheme="minorHAnsi" w:hAnsiTheme="minorHAnsi" w:cstheme="minorHAnsi"/>
          <w:color w:val="auto"/>
        </w:rPr>
        <w:t xml:space="preserve"> model would capture the</w:t>
      </w:r>
      <w:r w:rsidR="001148AD" w:rsidRPr="007A7AB4">
        <w:rPr>
          <w:rFonts w:asciiTheme="minorHAnsi" w:hAnsiTheme="minorHAnsi" w:cstheme="minorHAnsi"/>
          <w:color w:val="auto"/>
        </w:rPr>
        <w:t xml:space="preserve"> crosstalk </w:t>
      </w:r>
      <w:r w:rsidRPr="007A7AB4">
        <w:rPr>
          <w:rFonts w:asciiTheme="minorHAnsi" w:hAnsiTheme="minorHAnsi" w:cstheme="minorHAnsi"/>
          <w:color w:val="auto"/>
        </w:rPr>
        <w:t>among</w:t>
      </w:r>
      <w:r w:rsidR="001148AD" w:rsidRPr="007A7AB4">
        <w:rPr>
          <w:rFonts w:asciiTheme="minorHAnsi" w:hAnsiTheme="minorHAnsi" w:cstheme="minorHAnsi"/>
          <w:color w:val="auto"/>
        </w:rPr>
        <w:t xml:space="preserve"> predominant cell types</w:t>
      </w:r>
      <w:r w:rsidR="00AD4549" w:rsidRPr="007A7AB4">
        <w:rPr>
          <w:rFonts w:asciiTheme="minorHAnsi" w:hAnsiTheme="minorHAnsi" w:cstheme="minorHAnsi"/>
          <w:color w:val="auto"/>
        </w:rPr>
        <w:t>,</w:t>
      </w:r>
      <w:r w:rsidR="001148AD" w:rsidRPr="007A7AB4">
        <w:rPr>
          <w:rFonts w:asciiTheme="minorHAnsi" w:hAnsiTheme="minorHAnsi" w:cstheme="minorHAnsi"/>
          <w:color w:val="auto"/>
        </w:rPr>
        <w:t xml:space="preserve"> </w:t>
      </w:r>
      <w:r w:rsidR="004F0479" w:rsidRPr="007A7AB4">
        <w:rPr>
          <w:rFonts w:asciiTheme="minorHAnsi" w:hAnsiTheme="minorHAnsi" w:cstheme="minorHAnsi"/>
          <w:color w:val="auto"/>
        </w:rPr>
        <w:t>namely</w:t>
      </w:r>
      <w:r w:rsidR="00594D17" w:rsidRPr="007A7AB4">
        <w:rPr>
          <w:rFonts w:asciiTheme="minorHAnsi" w:hAnsiTheme="minorHAnsi" w:cstheme="minorHAnsi"/>
          <w:color w:val="auto"/>
        </w:rPr>
        <w:t>,</w:t>
      </w:r>
      <w:r w:rsidR="004F0479" w:rsidRPr="007A7AB4">
        <w:rPr>
          <w:rFonts w:asciiTheme="minorHAnsi" w:hAnsiTheme="minorHAnsi" w:cstheme="minorHAnsi"/>
          <w:color w:val="auto"/>
        </w:rPr>
        <w:t xml:space="preserve"> </w:t>
      </w:r>
      <w:r w:rsidR="001148AD" w:rsidRPr="007A7AB4">
        <w:rPr>
          <w:rFonts w:asciiTheme="minorHAnsi" w:hAnsiTheme="minorHAnsi" w:cstheme="minorHAnsi"/>
          <w:color w:val="auto"/>
        </w:rPr>
        <w:t>cardi</w:t>
      </w:r>
      <w:r w:rsidR="008248B9" w:rsidRPr="007A7AB4">
        <w:rPr>
          <w:rFonts w:asciiTheme="minorHAnsi" w:hAnsiTheme="minorHAnsi" w:cstheme="minorHAnsi"/>
          <w:color w:val="auto"/>
        </w:rPr>
        <w:t>o</w:t>
      </w:r>
      <w:r w:rsidR="001148AD" w:rsidRPr="007A7AB4">
        <w:rPr>
          <w:rFonts w:asciiTheme="minorHAnsi" w:hAnsiTheme="minorHAnsi" w:cstheme="minorHAnsi"/>
          <w:color w:val="auto"/>
        </w:rPr>
        <w:t>myocytes</w:t>
      </w:r>
      <w:r w:rsidR="004F0479" w:rsidRPr="007A7AB4">
        <w:rPr>
          <w:rFonts w:asciiTheme="minorHAnsi" w:hAnsiTheme="minorHAnsi" w:cstheme="minorHAnsi"/>
          <w:color w:val="auto"/>
        </w:rPr>
        <w:t xml:space="preserve"> (CMs)</w:t>
      </w:r>
      <w:r w:rsidR="001148AD" w:rsidRPr="007A7AB4">
        <w:rPr>
          <w:rFonts w:asciiTheme="minorHAnsi" w:hAnsiTheme="minorHAnsi" w:cstheme="minorHAnsi"/>
          <w:color w:val="auto"/>
        </w:rPr>
        <w:t xml:space="preserve">, </w:t>
      </w:r>
      <w:r w:rsidR="004F0479" w:rsidRPr="007A7AB4">
        <w:rPr>
          <w:rFonts w:asciiTheme="minorHAnsi" w:hAnsiTheme="minorHAnsi" w:cstheme="minorHAnsi"/>
          <w:color w:val="auto"/>
        </w:rPr>
        <w:t>endothelial cells (ECs)</w:t>
      </w:r>
      <w:r w:rsidR="00642B06" w:rsidRPr="007A7AB4">
        <w:rPr>
          <w:rFonts w:asciiTheme="minorHAnsi" w:hAnsiTheme="minorHAnsi" w:cstheme="minorHAnsi"/>
          <w:color w:val="auto"/>
        </w:rPr>
        <w:t>,</w:t>
      </w:r>
      <w:r w:rsidR="004F0479" w:rsidRPr="007A7AB4">
        <w:rPr>
          <w:rFonts w:asciiTheme="minorHAnsi" w:hAnsiTheme="minorHAnsi" w:cstheme="minorHAnsi"/>
          <w:color w:val="auto"/>
        </w:rPr>
        <w:t xml:space="preserve"> and cardiac fibroblasts (CFs)</w:t>
      </w:r>
      <w:r w:rsidR="007C007C" w:rsidRPr="007A7AB4">
        <w:rPr>
          <w:color w:val="auto"/>
        </w:rPr>
        <w:fldChar w:fldCharType="begin"/>
      </w:r>
      <w:r w:rsidR="006E43C8">
        <w:rPr>
          <w:color w:val="auto"/>
        </w:rPr>
        <w:instrText xml:space="preserve"> ADDIN PAPERS2_CITATIONS &lt;citation&gt;&lt;priority&gt;5&lt;/priority&gt;&lt;uuid&gt;97DACCCA-4E5A-463B-9F46-C5C6A2A45E53&lt;/uuid&gt;&lt;publications&gt;&lt;publication&gt;&lt;subtype&gt;400&lt;/subtype&gt;&lt;title&gt;Tissue engineering the cardiac microenvironment: Multicellular microphysiological systems for drug screening.&lt;/title&gt;&lt;url&gt;https://linkinghub.elsevier.com/retrieve/pii/S0169409X1500157X&lt;/url&gt;&lt;volume&gt;96&lt;/volume&gt;&lt;revision_date&gt;99201507071200000000222000&lt;/revision_date&gt;&lt;publication_date&gt;99201601151200000000222000&lt;/publication_date&gt;&lt;uuid&gt;825039F4-0A53-4635-A4C2-198FA58B516D&lt;/uuid&gt;&lt;type&gt;400&lt;/type&gt;&lt;accepted_date&gt;99201507171200000000222000&lt;/accepted_date&gt;&lt;submission_date&gt;99201504021200000000222000&lt;/submission_date&gt;&lt;doi&gt;10.1016/j.addr.2015.07.004&lt;/doi&gt;&lt;institution&gt;Department of Biomedical Engineering, Washington University in St. Louis, St. Louis, MO 63130, USA. Electronic address: yosuke@wustl.edu.&lt;/institution&gt;&lt;startpage&gt;225&lt;/startpage&gt;&lt;endpage&gt;233&lt;/endpage&gt;&lt;bundle&gt;&lt;publication&gt;&lt;title&gt;Advanced Drug Delivery Reviews&lt;/title&gt;&lt;uuid&gt;BCF6AD7A-2174-4BC0-ABBF-1AF3FD80E3A6&lt;/uuid&gt;&lt;subtype&gt;-100&lt;/subtype&gt;&lt;type&gt;-100&lt;/type&gt;&lt;/publication&gt;&lt;/bundle&gt;&lt;authors&gt;&lt;author&gt;&lt;lastName&gt;Kurokawa&lt;/lastName&gt;&lt;firstName&gt;Yosuke&lt;/firstName&gt;&lt;middleNames&gt;K&lt;/middleNames&gt;&lt;/author&gt;&lt;author&gt;&lt;lastName&gt;George&lt;/lastName&gt;&lt;firstName&gt;Steven&lt;/firstName&gt;&lt;middleNames&gt;C&lt;/middleNames&gt;&lt;/author&gt;&lt;/authors&gt;&lt;/publication&gt;&lt;publication&gt;&lt;subtype&gt;400&lt;/subtype&gt;&lt;title&gt;Functional crosstalk between cardiac fibroblasts and adult cardiomyocytes by soluble mediators.&lt;/title&gt;&lt;url&gt;https://academic.oup.com/cardiovascres/article-lookup/doi/10.1093/cvr/cvu264&lt;/url&gt;&lt;volume&gt;105&lt;/volume&gt;&lt;publication_date&gt;99201503011200000000222000&lt;/publication_date&gt;&lt;uuid&gt;0B3F32B9-365F-4507-9B8C-F606BF4FEBCE&lt;/uuid&gt;&lt;type&gt;400&lt;/type&gt;&lt;number&gt;3&lt;/number&gt;&lt;doi&gt;10.1093/cvr/cvu264&lt;/doi&gt;&lt;institution&gt;Imperial College London, National Heart and Lung Institute, London, UK.&lt;/institution&gt;&lt;startpage&gt;260&lt;/startpage&gt;&lt;endpage&gt;270&lt;/endpage&gt;&lt;bundle&gt;&lt;publication&gt;&lt;title&gt;Cardiovascular Research&lt;/title&gt;&lt;uuid&gt;67E6BAC9-26F1-4B66-A431-B66C17BFD722&lt;/uuid&gt;&lt;subtype&gt;-100&lt;/subtype&gt;&lt;type&gt;-100&lt;/type&gt;&lt;/publication&gt;&lt;/bundle&gt;&lt;authors&gt;&lt;author&gt;&lt;lastName&gt;Cartledge&lt;/lastName&gt;&lt;firstName&gt;James&lt;/firstName&gt;&lt;middleNames&gt;E&lt;/middleNames&gt;&lt;/author&gt;&lt;author&gt;&lt;lastName&gt;Kane&lt;/lastName&gt;&lt;firstName&gt;Christopher&lt;/firstName&gt;&lt;/author&gt;&lt;author&gt;&lt;lastName&gt;Dias&lt;/lastName&gt;&lt;firstName&gt;Priyanthi&lt;/firstName&gt;&lt;/author&gt;&lt;author&gt;&lt;lastName&gt;Tesfom&lt;/lastName&gt;&lt;firstName&gt;Meron&lt;/firstName&gt;&lt;/author&gt;&lt;author&gt;&lt;lastName&gt;Clarke&lt;/lastName&gt;&lt;firstName&gt;Lucy&lt;/firstName&gt;&lt;/author&gt;&lt;author&gt;&lt;lastName&gt;Mckee&lt;/lastName&gt;&lt;firstName&gt;Benjamin&lt;/firstName&gt;&lt;/author&gt;&lt;author&gt;&lt;lastName&gt;Ayoubi&lt;/lastName&gt;&lt;firstName&gt;Samha&lt;/firstName&gt;&lt;droppingParticle&gt;Al&lt;/droppingParticle&gt;&lt;/author&gt;&lt;author&gt;&lt;lastName&gt;Chester&lt;/lastName&gt;&lt;firstName&gt;Adrian&lt;/firstName&gt;&lt;/author&gt;&lt;author&gt;&lt;lastName&gt;Yacoub&lt;/lastName&gt;&lt;firstName&gt;Magdi&lt;/firstName&gt;&lt;middleNames&gt;H&lt;/middleNames&gt;&lt;/author&gt;&lt;author&gt;&lt;lastName&gt;Camelliti&lt;/lastName&gt;&lt;firstName&gt;Patrizia&lt;/firstName&gt;&lt;/author&gt;&lt;author&gt;&lt;lastName&gt;Terracciano&lt;/lastName&gt;&lt;firstName&gt;Cesare&lt;/firstName&gt;&lt;middleNames&gt;M&lt;/middleNames&gt;&lt;/author&gt;&lt;/authors&gt;&lt;/publication&gt;&lt;/publications&gt;&lt;cites&gt;&lt;/cites&gt;&lt;/citation&gt;</w:instrText>
      </w:r>
      <w:r w:rsidR="007C007C" w:rsidRPr="007A7AB4">
        <w:rPr>
          <w:color w:val="auto"/>
        </w:rPr>
        <w:fldChar w:fldCharType="separate"/>
      </w:r>
      <w:r w:rsidR="006E43C8">
        <w:rPr>
          <w:color w:val="auto"/>
          <w:vertAlign w:val="superscript"/>
          <w:lang w:val="en-GB"/>
        </w:rPr>
        <w:t>6,7</w:t>
      </w:r>
      <w:r w:rsidR="007C007C" w:rsidRPr="007A7AB4">
        <w:rPr>
          <w:color w:val="auto"/>
        </w:rPr>
        <w:fldChar w:fldCharType="end"/>
      </w:r>
      <w:r w:rsidR="00CF7396" w:rsidRPr="007A7AB4">
        <w:rPr>
          <w:rFonts w:asciiTheme="minorHAnsi" w:hAnsiTheme="minorHAnsi" w:cstheme="minorHAnsi"/>
          <w:color w:val="auto"/>
        </w:rPr>
        <w:t>.</w:t>
      </w:r>
      <w:r w:rsidR="004F0479" w:rsidRPr="007A7AB4">
        <w:rPr>
          <w:rFonts w:asciiTheme="minorHAnsi" w:hAnsiTheme="minorHAnsi" w:cstheme="minorHAnsi"/>
          <w:color w:val="auto"/>
        </w:rPr>
        <w:t xml:space="preserve"> </w:t>
      </w:r>
      <w:r w:rsidRPr="00652158">
        <w:rPr>
          <w:rFonts w:asciiTheme="minorHAnsi" w:hAnsiTheme="minorHAnsi" w:cstheme="minorHAnsi"/>
          <w:color w:val="auto"/>
        </w:rPr>
        <w:t>The f</w:t>
      </w:r>
      <w:r w:rsidR="004F0479" w:rsidRPr="00652158">
        <w:rPr>
          <w:rFonts w:asciiTheme="minorHAnsi" w:hAnsiTheme="minorHAnsi" w:cstheme="minorHAnsi"/>
          <w:color w:val="auto"/>
        </w:rPr>
        <w:t>aithful recapitulation of a myocardium not only requires biophysical stretch and electrophysiological stimulation</w:t>
      </w:r>
      <w:r w:rsidRPr="002823CF">
        <w:rPr>
          <w:rFonts w:asciiTheme="minorHAnsi" w:hAnsiTheme="minorHAnsi" w:cstheme="minorHAnsi"/>
          <w:color w:val="auto"/>
        </w:rPr>
        <w:t>,</w:t>
      </w:r>
      <w:r w:rsidR="004F0479" w:rsidRPr="002823CF">
        <w:rPr>
          <w:rFonts w:asciiTheme="minorHAnsi" w:hAnsiTheme="minorHAnsi" w:cstheme="minorHAnsi"/>
          <w:color w:val="auto"/>
        </w:rPr>
        <w:t xml:space="preserve"> but also cell-cell signaling that arise from supporting cell types such as </w:t>
      </w:r>
      <w:r w:rsidR="00346650" w:rsidRPr="002823CF">
        <w:rPr>
          <w:rFonts w:asciiTheme="minorHAnsi" w:hAnsiTheme="minorHAnsi" w:cstheme="minorHAnsi"/>
          <w:color w:val="auto"/>
        </w:rPr>
        <w:t>ECs</w:t>
      </w:r>
      <w:r w:rsidR="004F0479" w:rsidRPr="007A7AB4">
        <w:rPr>
          <w:rFonts w:asciiTheme="minorHAnsi" w:hAnsiTheme="minorHAnsi" w:cstheme="minorHAnsi"/>
          <w:color w:val="auto"/>
        </w:rPr>
        <w:t xml:space="preserve"> and </w:t>
      </w:r>
      <w:r w:rsidR="00346650" w:rsidRPr="007A7AB4">
        <w:rPr>
          <w:rFonts w:asciiTheme="minorHAnsi" w:hAnsiTheme="minorHAnsi" w:cstheme="minorHAnsi"/>
          <w:color w:val="auto"/>
        </w:rPr>
        <w:t>CFs</w:t>
      </w:r>
      <w:r w:rsidR="007C007C" w:rsidRPr="007A7AB4">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&lt;citation&gt;&lt;priority&gt;6&lt;/priority&gt;&lt;uuid&gt;41D75AE1-E291-42F0-BA0D-444805E2BE4C&lt;/uuid&gt;&lt;publications&gt;&lt;publication&gt;&lt;subtype&gt;400&lt;/subtype&gt;&lt;title&gt;Cardiac Non-myocyte Cells Show Enhanced Pharmacological Function Suggestive of Contractile Maturity in Stem Cell Derived Cardiomyocyte Microtissues.&lt;/title&gt;&lt;url&gt;https://academic.oup.com/toxsci/article-lookup/doi/10.1093/toxsci/kfw069&lt;/url&gt;&lt;volume&gt;152&lt;/volume&gt;&lt;publication_date&gt;99201607001200000000220000&lt;/publication_date&gt;&lt;uuid&gt;74A56F92-5D01-41BB-8A7F-812D7AF31BDD&lt;/uuid&gt;&lt;type&gt;400&lt;/type&gt;&lt;number&gt;1&lt;/number&gt;&lt;doi&gt;10.1093/toxsci/kfw069&lt;/doi&gt;&lt;institution&gt;*Department of Molecular and Clinical Pharmacology, MRC Centre for Drug Safety Science, Sherrington Building, the University of Liverpool, Ashton Street, L69 3GE, UK Safety and ADME Translational Sciences, AstraZeneca R&amp;amp;D, Cambridge, CB4 0WG, UK.&lt;/institution&gt;&lt;startpage&gt;99&lt;/startpage&gt;&lt;endpage&gt;112&lt;/endpage&gt;&lt;bundle&gt;&lt;publication&gt;&lt;title&gt;Toxicological sciences : an official journal of the Society of Toxicology&lt;/title&gt;&lt;uuid&gt;90C62345-26FB-4DE4-912E-F543B7748DD7&lt;/uuid&gt;&lt;subtype&gt;-100&lt;/subtype&gt;&lt;publisher&gt;Oxford University Press&lt;/publisher&gt;&lt;type&gt;-100&lt;/type&gt;&lt;/publication&gt;&lt;/bundle&gt;&lt;authors&gt;&lt;author&gt;&lt;lastName&gt;Ravenscroft&lt;/lastName&gt;&lt;firstName&gt;Stephanie&lt;/firstName&gt;&lt;middleNames&gt;M&lt;/middleNames&gt;&lt;/author&gt;&lt;author&gt;&lt;lastName&gt;Pointon&lt;/lastName&gt;&lt;firstName&gt;Amy&lt;/firstName&gt;&lt;/author&gt;&lt;author&gt;&lt;lastName&gt;Williams&lt;/lastName&gt;&lt;firstName&gt;Awel&lt;/firstName&gt;&lt;middleNames&gt;W&lt;/middleNames&gt;&lt;/author&gt;&lt;author&gt;&lt;lastName&gt;Cross&lt;/lastName&gt;&lt;firstName&gt;Michael&lt;/firstName&gt;&lt;middleNames&gt;J&lt;/middleNames&gt;&lt;/author&gt;&lt;author&gt;&lt;lastName&gt;Sidaway&lt;/lastName&gt;&lt;firstName&gt;James&lt;/firstName&gt;&lt;middleNames&gt;E&lt;/middleNames&gt;&lt;/author&gt;&lt;/authors&gt;&lt;/publication&gt;&lt;/publications&gt;&lt;cites&gt;&lt;/cites&gt;&lt;/citation&gt;</w:instrText>
      </w:r>
      <w:r w:rsidR="007C007C" w:rsidRPr="007A7AB4">
        <w:rPr>
          <w:rFonts w:asciiTheme="minorHAnsi" w:hAnsiTheme="minorHAnsi" w:cstheme="minorHAnsi"/>
          <w:color w:val="auto"/>
        </w:rPr>
        <w:fldChar w:fldCharType="separate"/>
      </w:r>
      <w:r w:rsidR="006E43C8">
        <w:rPr>
          <w:color w:val="auto"/>
          <w:vertAlign w:val="superscript"/>
          <w:lang w:val="en-GB"/>
        </w:rPr>
        <w:t>8</w:t>
      </w:r>
      <w:r w:rsidR="007C007C" w:rsidRPr="007A7AB4">
        <w:rPr>
          <w:rFonts w:asciiTheme="minorHAnsi" w:hAnsiTheme="minorHAnsi" w:cstheme="minorHAnsi"/>
          <w:color w:val="auto"/>
        </w:rPr>
        <w:fldChar w:fldCharType="end"/>
      </w:r>
      <w:r w:rsidR="004F0479" w:rsidRPr="007A7AB4">
        <w:rPr>
          <w:rFonts w:asciiTheme="minorHAnsi" w:hAnsiTheme="minorHAnsi" w:cstheme="minorHAnsi"/>
          <w:color w:val="auto"/>
        </w:rPr>
        <w:t xml:space="preserve">. </w:t>
      </w:r>
      <w:r w:rsidR="00CD2569" w:rsidRPr="007A7AB4">
        <w:rPr>
          <w:rFonts w:asciiTheme="minorHAnsi" w:hAnsiTheme="minorHAnsi" w:cstheme="minorHAnsi"/>
          <w:color w:val="auto"/>
        </w:rPr>
        <w:t>C</w:t>
      </w:r>
      <w:r w:rsidR="006D0EC3" w:rsidRPr="00652158">
        <w:rPr>
          <w:rFonts w:asciiTheme="minorHAnsi" w:hAnsiTheme="minorHAnsi" w:cstheme="minorHAnsi"/>
          <w:color w:val="auto"/>
        </w:rPr>
        <w:t>F</w:t>
      </w:r>
      <w:r w:rsidR="004F0479" w:rsidRPr="00652158">
        <w:rPr>
          <w:rFonts w:asciiTheme="minorHAnsi" w:hAnsiTheme="minorHAnsi" w:cstheme="minorHAnsi"/>
          <w:color w:val="auto"/>
        </w:rPr>
        <w:t xml:space="preserve">s are involved in </w:t>
      </w:r>
      <w:r w:rsidR="003B49B7" w:rsidRPr="00652158">
        <w:rPr>
          <w:rFonts w:asciiTheme="minorHAnsi" w:hAnsiTheme="minorHAnsi" w:cstheme="minorHAnsi"/>
          <w:color w:val="auto"/>
        </w:rPr>
        <w:t xml:space="preserve">the </w:t>
      </w:r>
      <w:r w:rsidR="00CD2569" w:rsidRPr="00652158">
        <w:rPr>
          <w:rFonts w:asciiTheme="minorHAnsi" w:hAnsiTheme="minorHAnsi" w:cstheme="minorHAnsi"/>
          <w:color w:val="auto"/>
        </w:rPr>
        <w:t xml:space="preserve">synthesis of extracellular matrix and </w:t>
      </w:r>
      <w:r w:rsidR="004F0479" w:rsidRPr="002823CF">
        <w:rPr>
          <w:rFonts w:asciiTheme="minorHAnsi" w:hAnsiTheme="minorHAnsi" w:cstheme="minorHAnsi"/>
          <w:color w:val="auto"/>
        </w:rPr>
        <w:t>main</w:t>
      </w:r>
      <w:r w:rsidR="00CD2569" w:rsidRPr="002823CF">
        <w:rPr>
          <w:rFonts w:asciiTheme="minorHAnsi" w:hAnsiTheme="minorHAnsi" w:cstheme="minorHAnsi"/>
          <w:color w:val="auto"/>
        </w:rPr>
        <w:t>taining tissue structure</w:t>
      </w:r>
      <w:r w:rsidR="006D0EC3" w:rsidRPr="002823CF">
        <w:rPr>
          <w:rFonts w:asciiTheme="minorHAnsi" w:hAnsiTheme="minorHAnsi" w:cstheme="minorHAnsi"/>
          <w:color w:val="auto"/>
        </w:rPr>
        <w:t>;</w:t>
      </w:r>
      <w:r w:rsidR="00CD2569" w:rsidRPr="007A7AB4">
        <w:rPr>
          <w:rFonts w:asciiTheme="minorHAnsi" w:hAnsiTheme="minorHAnsi" w:cstheme="minorHAnsi"/>
          <w:color w:val="auto"/>
        </w:rPr>
        <w:t xml:space="preserve"> </w:t>
      </w:r>
      <w:r w:rsidRPr="007A7AB4">
        <w:rPr>
          <w:rFonts w:asciiTheme="minorHAnsi" w:hAnsiTheme="minorHAnsi" w:cstheme="minorHAnsi"/>
          <w:color w:val="auto"/>
        </w:rPr>
        <w:t xml:space="preserve">and </w:t>
      </w:r>
      <w:r w:rsidR="00CD2569" w:rsidRPr="007A7AB4">
        <w:rPr>
          <w:rFonts w:asciiTheme="minorHAnsi" w:hAnsiTheme="minorHAnsi" w:cstheme="minorHAnsi"/>
          <w:color w:val="auto"/>
        </w:rPr>
        <w:t>in a pathological state</w:t>
      </w:r>
      <w:r w:rsidR="00AD4549" w:rsidRPr="007A7AB4">
        <w:rPr>
          <w:rFonts w:asciiTheme="minorHAnsi" w:hAnsiTheme="minorHAnsi" w:cstheme="minorHAnsi"/>
          <w:color w:val="auto"/>
        </w:rPr>
        <w:t>,</w:t>
      </w:r>
      <w:r w:rsidR="00CD2569" w:rsidRPr="007A7AB4">
        <w:rPr>
          <w:rFonts w:asciiTheme="minorHAnsi" w:hAnsiTheme="minorHAnsi" w:cstheme="minorHAnsi"/>
          <w:color w:val="auto"/>
        </w:rPr>
        <w:t xml:space="preserve"> CFs can induce fibrosis and alter electrical conduction in the CMs</w:t>
      </w:r>
      <w:r w:rsidR="007C007C" w:rsidRPr="007A7AB4">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&lt;citation&gt;&lt;priority&gt;7&lt;/priority&gt;&lt;uuid&gt;A8691203-ACC1-4B69-A33F-856475AA6E01&lt;/uuid&gt;&lt;publications&gt;&lt;publication&gt;&lt;subtype&gt;400&lt;/subtype&gt;&lt;title&gt;Cardiac fibroblasts regulate myocardial proliferation through beta1 integrin signaling.&lt;/title&gt;&lt;url&gt;https://linkinghub.elsevier.com/retrieve/pii/S1534580708005170&lt;/url&gt;&lt;volume&gt;16&lt;/volume&gt;&lt;revision_date&gt;99200811181200000000222000&lt;/revision_date&gt;&lt;publication_date&gt;99200902001200000000220000&lt;/publication_date&gt;&lt;uuid&gt;ABE2DB0D-5E61-4074-999C-FA52848AD485&lt;/uuid&gt;&lt;type&gt;400&lt;/type&gt;&lt;accepted_date&gt;99200812181200000000222000&lt;/accepted_date&gt;&lt;number&gt;2&lt;/number&gt;&lt;submission_date&gt;99200806251200000000222000&lt;/submission_date&gt;&lt;doi&gt;10.1016/j.devcel.2008.12.007&lt;/doi&gt;&lt;institution&gt;Gladstone Institute of Cardiovascular Disease, University of California, San Francisco, 94158, USA.&lt;/institution&gt;&lt;startpage&gt;233&lt;/startpage&gt;&lt;endpage&gt;244&lt;/endpage&gt;&lt;bundle&gt;&lt;publication&gt;&lt;title&gt;Developmental cell&lt;/title&gt;&lt;uuid&gt;3CEEF632-7AF4-4324-8325-66612BA7D791&lt;/uuid&gt;&lt;subtype&gt;-100&lt;/subtype&gt;&lt;type&gt;-100&lt;/type&gt;&lt;/publication&gt;&lt;/bundle&gt;&lt;authors&gt;&lt;author&gt;&lt;lastName&gt;Ieda&lt;/lastName&gt;&lt;firstName&gt;Masaki&lt;/firstName&gt;&lt;/author&gt;&lt;author&gt;&lt;lastName&gt;Tsuchihashi&lt;/lastName&gt;&lt;firstName&gt;Takatoshi&lt;/firstName&gt;&lt;/author&gt;&lt;author&gt;&lt;lastName&gt;Ivey&lt;/lastName&gt;&lt;firstName&gt;Kathryn&lt;/firstName&gt;&lt;middleNames&gt;N&lt;/middleNames&gt;&lt;/author&gt;&lt;author&gt;&lt;lastName&gt;Ross&lt;/lastName&gt;&lt;firstName&gt;Robert&lt;/firstName&gt;&lt;middleNames&gt;S&lt;/middleNames&gt;&lt;/author&gt;&lt;author&gt;&lt;lastName&gt;Hong&lt;/lastName&gt;&lt;firstName&gt;Ting-Ting&lt;/firstName&gt;&lt;/author&gt;&lt;author&gt;&lt;lastName&gt;Shaw&lt;/lastName&gt;&lt;firstName&gt;Robin&lt;/firstName&gt;&lt;middleNames&gt;M&lt;/middleNames&gt;&lt;/author&gt;&lt;author&gt;&lt;lastName&gt;Srivastava&lt;/lastName&gt;&lt;firstName&gt;Deepak&lt;/firstName&gt;&lt;/author&gt;&lt;/authors&gt;&lt;/publication&gt;&lt;/publications&gt;&lt;cites&gt;&lt;/cites&gt;&lt;/citation&gt;</w:instrText>
      </w:r>
      <w:r w:rsidR="007C007C" w:rsidRPr="007A7AB4">
        <w:rPr>
          <w:rFonts w:asciiTheme="minorHAnsi" w:hAnsiTheme="minorHAnsi" w:cstheme="minorHAnsi"/>
          <w:color w:val="auto"/>
        </w:rPr>
        <w:fldChar w:fldCharType="separate"/>
      </w:r>
      <w:r w:rsidR="006E43C8">
        <w:rPr>
          <w:color w:val="auto"/>
          <w:vertAlign w:val="superscript"/>
          <w:lang w:val="en-GB"/>
        </w:rPr>
        <w:t>9</w:t>
      </w:r>
      <w:r w:rsidR="007C007C" w:rsidRPr="007A7AB4">
        <w:rPr>
          <w:rFonts w:asciiTheme="minorHAnsi" w:hAnsiTheme="minorHAnsi" w:cstheme="minorHAnsi"/>
          <w:color w:val="auto"/>
        </w:rPr>
        <w:fldChar w:fldCharType="end"/>
      </w:r>
      <w:r w:rsidR="00CD2569" w:rsidRPr="007A7AB4">
        <w:rPr>
          <w:rFonts w:asciiTheme="minorHAnsi" w:hAnsiTheme="minorHAnsi" w:cstheme="minorHAnsi"/>
          <w:color w:val="auto"/>
        </w:rPr>
        <w:t>. Similarly, ECs can regulate</w:t>
      </w:r>
      <w:r w:rsidR="00346650" w:rsidRPr="007A7AB4">
        <w:rPr>
          <w:rFonts w:asciiTheme="minorHAnsi" w:hAnsiTheme="minorHAnsi" w:cstheme="minorHAnsi"/>
          <w:color w:val="auto"/>
        </w:rPr>
        <w:t xml:space="preserve"> </w:t>
      </w:r>
      <w:r w:rsidR="00CD2569" w:rsidRPr="00652158">
        <w:rPr>
          <w:rFonts w:asciiTheme="minorHAnsi" w:hAnsiTheme="minorHAnsi" w:cstheme="minorHAnsi"/>
          <w:color w:val="auto"/>
        </w:rPr>
        <w:t>contractile properties</w:t>
      </w:r>
      <w:r w:rsidR="00346650" w:rsidRPr="00652158">
        <w:rPr>
          <w:rFonts w:asciiTheme="minorHAnsi" w:hAnsiTheme="minorHAnsi" w:cstheme="minorHAnsi"/>
          <w:color w:val="auto"/>
        </w:rPr>
        <w:t xml:space="preserve"> of CMs</w:t>
      </w:r>
      <w:r w:rsidR="00CD2569" w:rsidRPr="00652158">
        <w:rPr>
          <w:rFonts w:asciiTheme="minorHAnsi" w:hAnsiTheme="minorHAnsi" w:cstheme="minorHAnsi"/>
          <w:color w:val="auto"/>
        </w:rPr>
        <w:t xml:space="preserve"> through paracrine signaling and </w:t>
      </w:r>
      <w:r w:rsidR="009245D4" w:rsidRPr="00652158">
        <w:rPr>
          <w:rFonts w:asciiTheme="minorHAnsi" w:hAnsiTheme="minorHAnsi" w:cstheme="minorHAnsi"/>
          <w:color w:val="auto"/>
        </w:rPr>
        <w:t>supplying vital</w:t>
      </w:r>
      <w:r w:rsidR="00CD2569" w:rsidRPr="00652158">
        <w:rPr>
          <w:rFonts w:asciiTheme="minorHAnsi" w:hAnsiTheme="minorHAnsi" w:cstheme="minorHAnsi"/>
          <w:color w:val="auto"/>
        </w:rPr>
        <w:t xml:space="preserve"> metabolic demands</w:t>
      </w:r>
      <w:r w:rsidR="007C007C" w:rsidRPr="007A7AB4">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&lt;citation&gt;&lt;priority&gt;8&lt;/priority&gt;&lt;uuid&gt;AB5C30A9-5FAC-4C3A-A88E-8E8728BE9931&lt;/uuid&gt;&lt;publications&gt;&lt;publication&gt;&lt;subtype&gt;400&lt;/subtype&gt;&lt;publisher&gt;American Physiological SocietyBethesda, MD&lt;/publisher&gt;&lt;title&gt;Cardiac endothelial-myocardial signaling: its role in cardiac growth, contractile performance, and rhythmicity.&lt;/title&gt;&lt;url&gt;https://www.physiology.org/doi/10.1152/physrev.00017.2002&lt;/url&gt;&lt;volume&gt;83&lt;/volume&gt;&lt;publication_date&gt;99200301001200000000220000&lt;/publication_date&gt;&lt;uuid&gt;9C0E3AF5-9886-4D33-9E52-AB6E35AAF80F&lt;/uuid&gt;&lt;type&gt;400&lt;/type&gt;&lt;number&gt;1&lt;/number&gt;&lt;doi&gt;10.1152/physrev.00017.2002&lt;/doi&gt;&lt;institution&gt;University of Antwerp, Antwerp, Belgium. dirk.brutsaert@skynet.be&lt;/institution&gt;&lt;startpage&gt;59&lt;/startpage&gt;&lt;endpage&gt;115&lt;/endpage&gt;&lt;bundle&gt;&lt;publication&gt;&lt;title&gt;Physiological reviews&lt;/title&gt;&lt;uuid&gt;AC701F93-A048-40F9-8A7C-6DD0829CCEC7&lt;/uuid&gt;&lt;subtype&gt;-100&lt;/subtype&gt;&lt;type&gt;-100&lt;/type&gt;&lt;/publication&gt;&lt;/bundle&gt;&lt;authors&gt;&lt;author&gt;&lt;lastName&gt;Brutsaert&lt;/lastName&gt;&lt;firstName&gt;Dirk&lt;/firstName&gt;&lt;middleNames&gt;L&lt;/middleNames&gt;&lt;/author&gt;&lt;/authors&gt;&lt;/publication&gt;&lt;/publications&gt;&lt;cites&gt;&lt;/cites&gt;&lt;/citation&gt;</w:instrText>
      </w:r>
      <w:r w:rsidR="007C007C" w:rsidRPr="007A7AB4">
        <w:rPr>
          <w:rFonts w:asciiTheme="minorHAnsi" w:hAnsiTheme="minorHAnsi" w:cstheme="minorHAnsi"/>
          <w:color w:val="auto"/>
        </w:rPr>
        <w:fldChar w:fldCharType="separate"/>
      </w:r>
      <w:r w:rsidR="006E43C8">
        <w:rPr>
          <w:color w:val="auto"/>
          <w:vertAlign w:val="superscript"/>
          <w:lang w:val="en-GB"/>
        </w:rPr>
        <w:t>10</w:t>
      </w:r>
      <w:r w:rsidR="007C007C" w:rsidRPr="007A7AB4">
        <w:rPr>
          <w:rFonts w:asciiTheme="minorHAnsi" w:hAnsiTheme="minorHAnsi" w:cstheme="minorHAnsi"/>
          <w:color w:val="auto"/>
        </w:rPr>
        <w:fldChar w:fldCharType="end"/>
      </w:r>
      <w:r w:rsidR="00CD2569" w:rsidRPr="007A7AB4">
        <w:rPr>
          <w:rFonts w:asciiTheme="minorHAnsi" w:hAnsiTheme="minorHAnsi" w:cstheme="minorHAnsi"/>
          <w:color w:val="auto"/>
        </w:rPr>
        <w:t>.</w:t>
      </w:r>
      <w:r w:rsidR="009245D4" w:rsidRPr="007A7AB4">
        <w:rPr>
          <w:rFonts w:asciiTheme="minorHAnsi" w:hAnsiTheme="minorHAnsi" w:cstheme="minorHAnsi"/>
          <w:color w:val="auto"/>
        </w:rPr>
        <w:t xml:space="preserve"> Hence</w:t>
      </w:r>
      <w:r w:rsidR="00B415CB" w:rsidRPr="00652158">
        <w:rPr>
          <w:rFonts w:asciiTheme="minorHAnsi" w:hAnsiTheme="minorHAnsi" w:cstheme="minorHAnsi"/>
          <w:color w:val="auto"/>
        </w:rPr>
        <w:t>,</w:t>
      </w:r>
      <w:r w:rsidR="009245D4" w:rsidRPr="00652158">
        <w:rPr>
          <w:rFonts w:asciiTheme="minorHAnsi" w:hAnsiTheme="minorHAnsi" w:cstheme="minorHAnsi"/>
          <w:color w:val="auto"/>
        </w:rPr>
        <w:t xml:space="preserve"> the</w:t>
      </w:r>
      <w:r w:rsidRPr="002823CF">
        <w:rPr>
          <w:rFonts w:asciiTheme="minorHAnsi" w:hAnsiTheme="minorHAnsi" w:cstheme="minorHAnsi"/>
          <w:color w:val="auto"/>
        </w:rPr>
        <w:t xml:space="preserve">re is </w:t>
      </w:r>
      <w:r w:rsidR="006D0EC3" w:rsidRPr="002823CF">
        <w:rPr>
          <w:rFonts w:asciiTheme="minorHAnsi" w:hAnsiTheme="minorHAnsi" w:cstheme="minorHAnsi"/>
          <w:color w:val="auto"/>
        </w:rPr>
        <w:t xml:space="preserve">a </w:t>
      </w:r>
      <w:r w:rsidR="009245D4" w:rsidRPr="002823CF">
        <w:rPr>
          <w:rFonts w:asciiTheme="minorHAnsi" w:hAnsiTheme="minorHAnsi" w:cstheme="minorHAnsi"/>
          <w:color w:val="auto"/>
        </w:rPr>
        <w:t>need for huma</w:t>
      </w:r>
      <w:r w:rsidR="009245D4" w:rsidRPr="007A7AB4">
        <w:rPr>
          <w:rFonts w:asciiTheme="minorHAnsi" w:hAnsiTheme="minorHAnsi" w:cstheme="minorHAnsi"/>
          <w:color w:val="auto"/>
        </w:rPr>
        <w:t xml:space="preserve">n cardiac </w:t>
      </w:r>
      <w:r w:rsidR="00C72624" w:rsidRPr="007A7AB4">
        <w:rPr>
          <w:rFonts w:asciiTheme="minorHAnsi" w:hAnsiTheme="minorHAnsi" w:cstheme="minorHAnsi"/>
          <w:color w:val="auto"/>
        </w:rPr>
        <w:t>microtissues</w:t>
      </w:r>
      <w:r w:rsidR="009245D4" w:rsidRPr="007A7AB4">
        <w:rPr>
          <w:rFonts w:asciiTheme="minorHAnsi" w:hAnsiTheme="minorHAnsi" w:cstheme="minorHAnsi"/>
          <w:color w:val="auto"/>
        </w:rPr>
        <w:t xml:space="preserve"> composed of all three major cell types </w:t>
      </w:r>
      <w:r w:rsidRPr="007A7AB4">
        <w:rPr>
          <w:rFonts w:asciiTheme="minorHAnsi" w:hAnsiTheme="minorHAnsi" w:cstheme="minorHAnsi"/>
          <w:color w:val="auto"/>
        </w:rPr>
        <w:t xml:space="preserve">to allow </w:t>
      </w:r>
      <w:r w:rsidR="002419C1" w:rsidRPr="007A7AB4">
        <w:rPr>
          <w:rFonts w:asciiTheme="minorHAnsi" w:hAnsiTheme="minorHAnsi" w:cstheme="minorHAnsi"/>
          <w:color w:val="auto"/>
        </w:rPr>
        <w:lastRenderedPageBreak/>
        <w:t>physiologically relevant high</w:t>
      </w:r>
      <w:r w:rsidR="004D2283" w:rsidRPr="007A7AB4">
        <w:rPr>
          <w:rFonts w:asciiTheme="minorHAnsi" w:hAnsiTheme="minorHAnsi" w:cstheme="minorHAnsi"/>
          <w:color w:val="auto"/>
        </w:rPr>
        <w:t>-</w:t>
      </w:r>
      <w:r w:rsidR="002419C1" w:rsidRPr="007A7AB4">
        <w:rPr>
          <w:rFonts w:asciiTheme="minorHAnsi" w:hAnsiTheme="minorHAnsi" w:cstheme="minorHAnsi"/>
          <w:color w:val="auto"/>
        </w:rPr>
        <w:t>throughput experiments</w:t>
      </w:r>
      <w:r w:rsidRPr="007A7AB4">
        <w:rPr>
          <w:rFonts w:asciiTheme="minorHAnsi" w:hAnsiTheme="minorHAnsi" w:cstheme="minorHAnsi"/>
          <w:color w:val="auto"/>
        </w:rPr>
        <w:t xml:space="preserve"> to be conducted</w:t>
      </w:r>
      <w:r w:rsidR="009245D4" w:rsidRPr="007A7AB4">
        <w:rPr>
          <w:rFonts w:asciiTheme="minorHAnsi" w:hAnsiTheme="minorHAnsi" w:cstheme="minorHAnsi"/>
          <w:color w:val="auto"/>
        </w:rPr>
        <w:t>.</w:t>
      </w:r>
    </w:p>
    <w:p w14:paraId="4C416315" w14:textId="77777777" w:rsidR="001049F4" w:rsidRPr="007A7AB4" w:rsidRDefault="001049F4" w:rsidP="00C4349B">
      <w:pPr>
        <w:rPr>
          <w:rFonts w:asciiTheme="minorHAnsi" w:hAnsiTheme="minorHAnsi" w:cstheme="minorHAnsi"/>
          <w:bCs/>
          <w:color w:val="auto"/>
        </w:rPr>
      </w:pPr>
    </w:p>
    <w:p w14:paraId="466FB649" w14:textId="7DC9D4A4" w:rsidR="00991DD5" w:rsidRPr="007A7AB4" w:rsidRDefault="004F0479" w:rsidP="00C4349B">
      <w:pPr>
        <w:rPr>
          <w:rFonts w:asciiTheme="minorHAnsi" w:hAnsiTheme="minorHAnsi" w:cstheme="minorHAnsi"/>
          <w:bCs/>
          <w:color w:val="auto"/>
        </w:rPr>
      </w:pPr>
      <w:r w:rsidRPr="007A7AB4">
        <w:rPr>
          <w:rFonts w:asciiTheme="minorHAnsi" w:hAnsiTheme="minorHAnsi" w:cstheme="minorHAnsi"/>
          <w:bCs/>
          <w:color w:val="auto"/>
        </w:rPr>
        <w:t>Here, w</w:t>
      </w:r>
      <w:r w:rsidR="00506585" w:rsidRPr="007A7AB4">
        <w:rPr>
          <w:rFonts w:asciiTheme="minorHAnsi" w:hAnsiTheme="minorHAnsi" w:cstheme="minorHAnsi"/>
          <w:bCs/>
          <w:color w:val="auto"/>
        </w:rPr>
        <w:t xml:space="preserve">e describe </w:t>
      </w:r>
      <w:r w:rsidR="009245D4" w:rsidRPr="007A7AB4">
        <w:rPr>
          <w:rFonts w:asciiTheme="minorHAnsi" w:hAnsiTheme="minorHAnsi" w:cstheme="minorHAnsi"/>
          <w:bCs/>
          <w:color w:val="auto"/>
        </w:rPr>
        <w:t xml:space="preserve">a bottom-up approach in fabrication of cardiac </w:t>
      </w:r>
      <w:r w:rsidR="00C72624" w:rsidRPr="007A7AB4">
        <w:rPr>
          <w:rFonts w:asciiTheme="minorHAnsi" w:hAnsiTheme="minorHAnsi" w:cstheme="minorHAnsi"/>
          <w:bCs/>
          <w:color w:val="auto"/>
        </w:rPr>
        <w:t>microtissues</w:t>
      </w:r>
      <w:r w:rsidR="009245D4" w:rsidRPr="007A7AB4">
        <w:rPr>
          <w:rFonts w:asciiTheme="minorHAnsi" w:hAnsiTheme="minorHAnsi" w:cstheme="minorHAnsi"/>
          <w:bCs/>
          <w:color w:val="auto"/>
        </w:rPr>
        <w:t xml:space="preserve"> by</w:t>
      </w:r>
      <w:r w:rsidR="00506585" w:rsidRPr="007A7AB4">
        <w:rPr>
          <w:rFonts w:asciiTheme="minorHAnsi" w:hAnsiTheme="minorHAnsi" w:cstheme="minorHAnsi"/>
          <w:bCs/>
          <w:color w:val="auto"/>
        </w:rPr>
        <w:t xml:space="preserve"> deriv</w:t>
      </w:r>
      <w:r w:rsidR="009245D4" w:rsidRPr="007A7AB4">
        <w:rPr>
          <w:rFonts w:asciiTheme="minorHAnsi" w:hAnsiTheme="minorHAnsi" w:cstheme="minorHAnsi"/>
          <w:bCs/>
          <w:color w:val="auto"/>
        </w:rPr>
        <w:t>ation of</w:t>
      </w:r>
      <w:r w:rsidR="00EF2533" w:rsidRPr="007A7AB4">
        <w:rPr>
          <w:rFonts w:asciiTheme="minorHAnsi" w:hAnsiTheme="minorHAnsi" w:cstheme="minorHAnsi"/>
          <w:bCs/>
          <w:color w:val="auto"/>
        </w:rPr>
        <w:t xml:space="preserve"> human</w:t>
      </w:r>
      <w:r w:rsidR="00506585" w:rsidRPr="007A7AB4">
        <w:rPr>
          <w:rFonts w:asciiTheme="minorHAnsi" w:hAnsiTheme="minorHAnsi" w:cstheme="minorHAnsi"/>
          <w:bCs/>
          <w:color w:val="auto"/>
        </w:rPr>
        <w:t xml:space="preserve"> iPSC</w:t>
      </w:r>
      <w:r w:rsidR="009245D4" w:rsidRPr="007A7AB4">
        <w:rPr>
          <w:rFonts w:asciiTheme="minorHAnsi" w:hAnsiTheme="minorHAnsi" w:cstheme="minorHAnsi"/>
          <w:bCs/>
          <w:color w:val="auto"/>
        </w:rPr>
        <w:t>-</w:t>
      </w:r>
      <w:r w:rsidR="00EF2533" w:rsidRPr="007A7AB4">
        <w:rPr>
          <w:rFonts w:asciiTheme="minorHAnsi" w:hAnsiTheme="minorHAnsi" w:cstheme="minorHAnsi"/>
          <w:bCs/>
          <w:color w:val="auto"/>
        </w:rPr>
        <w:t>derived</w:t>
      </w:r>
      <w:r w:rsidR="00642B06" w:rsidRPr="007A7AB4">
        <w:rPr>
          <w:rFonts w:asciiTheme="minorHAnsi" w:hAnsiTheme="minorHAnsi" w:cstheme="minorHAnsi"/>
          <w:bCs/>
          <w:color w:val="auto"/>
        </w:rPr>
        <w:t xml:space="preserve"> cardiomyocytes (iPSC-</w:t>
      </w:r>
      <w:r w:rsidR="009245D4" w:rsidRPr="007A7AB4">
        <w:rPr>
          <w:rFonts w:asciiTheme="minorHAnsi" w:hAnsiTheme="minorHAnsi" w:cstheme="minorHAnsi"/>
          <w:bCs/>
          <w:color w:val="auto"/>
        </w:rPr>
        <w:t>CMs</w:t>
      </w:r>
      <w:r w:rsidR="00642B06" w:rsidRPr="007A7AB4">
        <w:rPr>
          <w:rFonts w:asciiTheme="minorHAnsi" w:hAnsiTheme="minorHAnsi" w:cstheme="minorHAnsi"/>
          <w:bCs/>
          <w:color w:val="auto"/>
        </w:rPr>
        <w:t>)</w:t>
      </w:r>
      <w:r w:rsidR="009245D4" w:rsidRPr="007A7AB4">
        <w:rPr>
          <w:rFonts w:asciiTheme="minorHAnsi" w:hAnsiTheme="minorHAnsi" w:cstheme="minorHAnsi"/>
          <w:bCs/>
          <w:color w:val="auto"/>
        </w:rPr>
        <w:t xml:space="preserve">, </w:t>
      </w:r>
      <w:r w:rsidR="00642B06" w:rsidRPr="007A7AB4">
        <w:rPr>
          <w:rFonts w:asciiTheme="minorHAnsi" w:hAnsiTheme="minorHAnsi" w:cstheme="minorHAnsi"/>
          <w:bCs/>
          <w:color w:val="auto"/>
        </w:rPr>
        <w:t>iPSC-derived endothelial cells (iPSC-</w:t>
      </w:r>
      <w:r w:rsidR="009245D4" w:rsidRPr="007A7AB4">
        <w:rPr>
          <w:rFonts w:asciiTheme="minorHAnsi" w:hAnsiTheme="minorHAnsi" w:cstheme="minorHAnsi"/>
          <w:bCs/>
          <w:color w:val="auto"/>
        </w:rPr>
        <w:t>ECs</w:t>
      </w:r>
      <w:r w:rsidR="00642B06" w:rsidRPr="007A7AB4">
        <w:rPr>
          <w:rFonts w:asciiTheme="minorHAnsi" w:hAnsiTheme="minorHAnsi" w:cstheme="minorHAnsi"/>
          <w:bCs/>
          <w:color w:val="auto"/>
        </w:rPr>
        <w:t>),</w:t>
      </w:r>
      <w:r w:rsidR="009245D4" w:rsidRPr="007A7AB4">
        <w:rPr>
          <w:rFonts w:asciiTheme="minorHAnsi" w:hAnsiTheme="minorHAnsi" w:cstheme="minorHAnsi"/>
          <w:bCs/>
          <w:color w:val="auto"/>
        </w:rPr>
        <w:t xml:space="preserve"> and </w:t>
      </w:r>
      <w:r w:rsidR="00642B06" w:rsidRPr="007A7AB4">
        <w:rPr>
          <w:rFonts w:asciiTheme="minorHAnsi" w:hAnsiTheme="minorHAnsi" w:cstheme="minorHAnsi"/>
          <w:bCs/>
          <w:color w:val="auto"/>
        </w:rPr>
        <w:t>iPSC-derived cardiac fibroblasts (iPSC-</w:t>
      </w:r>
      <w:r w:rsidR="009245D4" w:rsidRPr="007A7AB4">
        <w:rPr>
          <w:rFonts w:asciiTheme="minorHAnsi" w:hAnsiTheme="minorHAnsi" w:cstheme="minorHAnsi"/>
          <w:bCs/>
          <w:color w:val="auto"/>
        </w:rPr>
        <w:t>CFs</w:t>
      </w:r>
      <w:r w:rsidR="00642B06" w:rsidRPr="007A7AB4">
        <w:rPr>
          <w:rFonts w:asciiTheme="minorHAnsi" w:hAnsiTheme="minorHAnsi" w:cstheme="minorHAnsi"/>
          <w:bCs/>
          <w:color w:val="auto"/>
        </w:rPr>
        <w:t>)</w:t>
      </w:r>
      <w:r w:rsidR="00506585" w:rsidRPr="007A7AB4">
        <w:rPr>
          <w:rFonts w:asciiTheme="minorHAnsi" w:hAnsiTheme="minorHAnsi" w:cstheme="minorHAnsi"/>
          <w:bCs/>
          <w:color w:val="auto"/>
        </w:rPr>
        <w:t xml:space="preserve"> and their</w:t>
      </w:r>
      <w:r w:rsidR="009245D4" w:rsidRPr="007A7AB4">
        <w:rPr>
          <w:rFonts w:asciiTheme="minorHAnsi" w:hAnsiTheme="minorHAnsi" w:cstheme="minorHAnsi"/>
          <w:bCs/>
          <w:color w:val="auto"/>
        </w:rPr>
        <w:t xml:space="preserve"> 3D</w:t>
      </w:r>
      <w:r w:rsidR="00506585" w:rsidRPr="007A7AB4">
        <w:rPr>
          <w:rFonts w:asciiTheme="minorHAnsi" w:hAnsiTheme="minorHAnsi" w:cstheme="minorHAnsi"/>
          <w:bCs/>
          <w:color w:val="auto"/>
        </w:rPr>
        <w:t xml:space="preserve"> culture </w:t>
      </w:r>
      <w:r w:rsidR="009245D4" w:rsidRPr="007A7AB4">
        <w:rPr>
          <w:rFonts w:asciiTheme="minorHAnsi" w:hAnsiTheme="minorHAnsi" w:cstheme="minorHAnsi"/>
          <w:bCs/>
          <w:color w:val="auto"/>
        </w:rPr>
        <w:t>in</w:t>
      </w:r>
      <w:r w:rsidR="00506585" w:rsidRPr="007A7AB4">
        <w:rPr>
          <w:rFonts w:asciiTheme="minorHAnsi" w:hAnsiTheme="minorHAnsi" w:cstheme="minorHAnsi"/>
          <w:bCs/>
          <w:color w:val="auto"/>
        </w:rPr>
        <w:t xml:space="preserve"> </w:t>
      </w:r>
      <w:r w:rsidR="009245D4" w:rsidRPr="007A7AB4">
        <w:rPr>
          <w:rFonts w:asciiTheme="minorHAnsi" w:hAnsiTheme="minorHAnsi" w:cstheme="minorHAnsi"/>
          <w:bCs/>
          <w:color w:val="auto"/>
        </w:rPr>
        <w:t xml:space="preserve">uniform </w:t>
      </w:r>
      <w:r w:rsidR="00663D30" w:rsidRPr="007A7AB4">
        <w:rPr>
          <w:rFonts w:asciiTheme="minorHAnsi" w:hAnsiTheme="minorHAnsi" w:cstheme="minorHAnsi"/>
          <w:bCs/>
          <w:color w:val="auto"/>
        </w:rPr>
        <w:t>cardiac microtissue</w:t>
      </w:r>
      <w:r w:rsidR="00506585" w:rsidRPr="007A7AB4">
        <w:rPr>
          <w:rFonts w:asciiTheme="minorHAnsi" w:hAnsiTheme="minorHAnsi" w:cstheme="minorHAnsi"/>
          <w:bCs/>
          <w:color w:val="auto"/>
        </w:rPr>
        <w:t xml:space="preserve"> arrays</w:t>
      </w:r>
      <w:r w:rsidR="00D65F1F" w:rsidRPr="007A7AB4">
        <w:rPr>
          <w:rFonts w:asciiTheme="minorHAnsi" w:hAnsiTheme="minorHAnsi" w:cstheme="minorHAnsi"/>
          <w:bCs/>
          <w:color w:val="auto"/>
        </w:rPr>
        <w:t xml:space="preserve">. </w:t>
      </w:r>
      <w:r w:rsidR="00506585" w:rsidRPr="007A7AB4">
        <w:rPr>
          <w:rFonts w:asciiTheme="minorHAnsi" w:hAnsiTheme="minorHAnsi" w:cstheme="minorHAnsi"/>
          <w:bCs/>
          <w:color w:val="auto"/>
        </w:rPr>
        <w:t xml:space="preserve">This facile method of generating spontaneously beating cardiac </w:t>
      </w:r>
      <w:r w:rsidR="001A138E" w:rsidRPr="007A7AB4">
        <w:rPr>
          <w:rFonts w:asciiTheme="minorHAnsi" w:hAnsiTheme="minorHAnsi" w:cstheme="minorHAnsi"/>
          <w:bCs/>
          <w:color w:val="auto"/>
        </w:rPr>
        <w:t>microtissues</w:t>
      </w:r>
      <w:r w:rsidR="00506585" w:rsidRPr="007A7AB4">
        <w:rPr>
          <w:rFonts w:asciiTheme="minorHAnsi" w:hAnsiTheme="minorHAnsi" w:cstheme="minorHAnsi"/>
          <w:bCs/>
          <w:color w:val="auto"/>
        </w:rPr>
        <w:t xml:space="preserve"> </w:t>
      </w:r>
      <w:r w:rsidR="00D65F1F" w:rsidRPr="007A7AB4">
        <w:rPr>
          <w:rFonts w:asciiTheme="minorHAnsi" w:hAnsiTheme="minorHAnsi" w:cstheme="minorHAnsi"/>
          <w:bCs/>
          <w:color w:val="auto"/>
        </w:rPr>
        <w:t xml:space="preserve">can be utilized for disease modeling and </w:t>
      </w:r>
      <w:r w:rsidR="00506585" w:rsidRPr="007A7AB4">
        <w:rPr>
          <w:rFonts w:asciiTheme="minorHAnsi" w:hAnsiTheme="minorHAnsi" w:cstheme="minorHAnsi"/>
          <w:bCs/>
          <w:color w:val="auto"/>
        </w:rPr>
        <w:t xml:space="preserve">rapid testing of drugs </w:t>
      </w:r>
      <w:r w:rsidR="00CC0ADA" w:rsidRPr="007A7AB4">
        <w:rPr>
          <w:rFonts w:asciiTheme="minorHAnsi" w:hAnsiTheme="minorHAnsi" w:cstheme="minorHAnsi"/>
          <w:bCs/>
          <w:color w:val="auto"/>
        </w:rPr>
        <w:t xml:space="preserve">for functional </w:t>
      </w:r>
      <w:r w:rsidR="00506585" w:rsidRPr="007A7AB4">
        <w:rPr>
          <w:rFonts w:asciiTheme="minorHAnsi" w:hAnsiTheme="minorHAnsi" w:cstheme="minorHAnsi"/>
          <w:bCs/>
          <w:color w:val="auto"/>
        </w:rPr>
        <w:t>and</w:t>
      </w:r>
      <w:r w:rsidR="00CC0ADA" w:rsidRPr="007A7AB4">
        <w:rPr>
          <w:rFonts w:asciiTheme="minorHAnsi" w:hAnsiTheme="minorHAnsi" w:cstheme="minorHAnsi"/>
          <w:bCs/>
          <w:color w:val="auto"/>
        </w:rPr>
        <w:t xml:space="preserve"> mechanistic understanding </w:t>
      </w:r>
      <w:r w:rsidR="00D65F1F" w:rsidRPr="007A7AB4">
        <w:rPr>
          <w:rFonts w:asciiTheme="minorHAnsi" w:hAnsiTheme="minorHAnsi" w:cstheme="minorHAnsi"/>
          <w:bCs/>
          <w:color w:val="auto"/>
        </w:rPr>
        <w:t>of heart physiology.</w:t>
      </w:r>
      <w:r w:rsidR="00EE119D">
        <w:rPr>
          <w:rFonts w:asciiTheme="minorHAnsi" w:hAnsiTheme="minorHAnsi" w:cstheme="minorHAnsi"/>
          <w:bCs/>
          <w:color w:val="auto"/>
        </w:rPr>
        <w:t xml:space="preserve"> </w:t>
      </w:r>
      <w:r w:rsidR="003229E3" w:rsidRPr="007A7AB4">
        <w:rPr>
          <w:rFonts w:asciiTheme="minorHAnsi" w:hAnsiTheme="minorHAnsi" w:cstheme="minorHAnsi"/>
          <w:bCs/>
          <w:color w:val="auto"/>
        </w:rPr>
        <w:t xml:space="preserve">Furthermore, such multicellular </w:t>
      </w:r>
      <w:r w:rsidR="00663D30" w:rsidRPr="007A7AB4">
        <w:rPr>
          <w:rFonts w:asciiTheme="minorHAnsi" w:hAnsiTheme="minorHAnsi" w:cstheme="minorHAnsi"/>
          <w:bCs/>
          <w:color w:val="auto"/>
        </w:rPr>
        <w:t>cardiac microtissue</w:t>
      </w:r>
      <w:r w:rsidR="003229E3" w:rsidRPr="007A7AB4">
        <w:rPr>
          <w:rFonts w:asciiTheme="minorHAnsi" w:hAnsiTheme="minorHAnsi" w:cstheme="minorHAnsi"/>
          <w:bCs/>
          <w:color w:val="auto"/>
        </w:rPr>
        <w:t xml:space="preserve"> platform</w:t>
      </w:r>
      <w:r w:rsidR="00B415CB" w:rsidRPr="007A7AB4">
        <w:rPr>
          <w:rFonts w:asciiTheme="minorHAnsi" w:hAnsiTheme="minorHAnsi" w:cstheme="minorHAnsi"/>
          <w:bCs/>
          <w:color w:val="auto"/>
        </w:rPr>
        <w:t>s</w:t>
      </w:r>
      <w:r w:rsidR="003229E3" w:rsidRPr="007A7AB4">
        <w:rPr>
          <w:rFonts w:asciiTheme="minorHAnsi" w:hAnsiTheme="minorHAnsi" w:cstheme="minorHAnsi"/>
          <w:bCs/>
          <w:color w:val="auto"/>
        </w:rPr>
        <w:t xml:space="preserve"> could be exploited with genome editing techniques to emulate cardiac disease progression over</w:t>
      </w:r>
      <w:r w:rsidR="00A84DDB" w:rsidRPr="007A7AB4">
        <w:rPr>
          <w:rFonts w:asciiTheme="minorHAnsi" w:hAnsiTheme="minorHAnsi" w:cstheme="minorHAnsi"/>
          <w:bCs/>
          <w:color w:val="auto"/>
        </w:rPr>
        <w:t xml:space="preserve"> </w:t>
      </w:r>
      <w:r w:rsidR="003229E3" w:rsidRPr="007A7AB4">
        <w:rPr>
          <w:rFonts w:asciiTheme="minorHAnsi" w:hAnsiTheme="minorHAnsi" w:cstheme="minorHAnsi"/>
          <w:bCs/>
          <w:color w:val="auto"/>
        </w:rPr>
        <w:t xml:space="preserve">time </w:t>
      </w:r>
      <w:r w:rsidR="00A84DDB" w:rsidRPr="007A7AB4">
        <w:rPr>
          <w:rFonts w:asciiTheme="minorHAnsi" w:hAnsiTheme="minorHAnsi" w:cstheme="minorHAnsi"/>
          <w:bCs/>
          <w:color w:val="auto"/>
        </w:rPr>
        <w:t>under</w:t>
      </w:r>
      <w:r w:rsidR="003229E3" w:rsidRPr="007A7AB4">
        <w:rPr>
          <w:rFonts w:asciiTheme="minorHAnsi" w:hAnsiTheme="minorHAnsi" w:cstheme="minorHAnsi"/>
          <w:bCs/>
          <w:color w:val="auto"/>
        </w:rPr>
        <w:t xml:space="preserve"> chronic or acute culture conditions.</w:t>
      </w:r>
    </w:p>
    <w:p w14:paraId="42A6A887" w14:textId="77777777" w:rsidR="00A84DDB" w:rsidRPr="007A7AB4" w:rsidRDefault="00A84DDB" w:rsidP="00C4349B">
      <w:pPr>
        <w:rPr>
          <w:rFonts w:asciiTheme="minorHAnsi" w:hAnsiTheme="minorHAnsi" w:cstheme="minorHAnsi"/>
          <w:bCs/>
          <w:color w:val="auto"/>
        </w:rPr>
      </w:pPr>
    </w:p>
    <w:p w14:paraId="3D4CD2F3" w14:textId="42EF98E8" w:rsidR="006305D7" w:rsidRPr="007A7AB4" w:rsidRDefault="006305D7" w:rsidP="00C4349B">
      <w:pPr>
        <w:rPr>
          <w:rFonts w:asciiTheme="minorHAnsi" w:hAnsiTheme="minorHAnsi" w:cstheme="minorHAnsi"/>
          <w:color w:val="auto"/>
        </w:rPr>
      </w:pPr>
      <w:bookmarkStart w:id="2" w:name="_Hlk64014556"/>
      <w:r w:rsidRPr="007A7AB4">
        <w:rPr>
          <w:rFonts w:asciiTheme="minorHAnsi" w:hAnsiTheme="minorHAnsi" w:cstheme="minorHAnsi"/>
          <w:b/>
          <w:color w:val="auto"/>
        </w:rPr>
        <w:t>PROTOCOL:</w:t>
      </w:r>
    </w:p>
    <w:p w14:paraId="32B43A21" w14:textId="77777777" w:rsidR="001049F4" w:rsidRPr="007A7AB4" w:rsidRDefault="001049F4" w:rsidP="00C4349B">
      <w:pPr>
        <w:rPr>
          <w:rStyle w:val="Hyperlink"/>
          <w:rFonts w:asciiTheme="minorHAnsi" w:hAnsiTheme="minorHAnsi" w:cstheme="minorHAnsi"/>
          <w:b/>
          <w:bCs/>
          <w:color w:val="auto"/>
          <w:u w:val="none"/>
        </w:rPr>
      </w:pPr>
    </w:p>
    <w:p w14:paraId="09559219" w14:textId="330BAFA9" w:rsidR="00F16428" w:rsidRPr="007A7AB4" w:rsidRDefault="002D1570" w:rsidP="00C4349B">
      <w:pPr>
        <w:pStyle w:val="ListParagraph"/>
        <w:numPr>
          <w:ilvl w:val="0"/>
          <w:numId w:val="18"/>
        </w:numPr>
        <w:ind w:left="0" w:firstLine="0"/>
        <w:rPr>
          <w:rFonts w:asciiTheme="minorHAnsi" w:hAnsiTheme="minorHAnsi" w:cstheme="minorHAnsi"/>
          <w:b/>
          <w:bCs/>
          <w:color w:val="auto"/>
        </w:rPr>
      </w:pPr>
      <w:r w:rsidRPr="00EE119D">
        <w:rPr>
          <w:rFonts w:asciiTheme="minorHAnsi" w:hAnsiTheme="minorHAnsi" w:cstheme="minorHAnsi"/>
          <w:b/>
          <w:bCs/>
          <w:color w:val="auto"/>
        </w:rPr>
        <w:t xml:space="preserve">Medium, </w:t>
      </w:r>
      <w:r w:rsidR="00114DA2" w:rsidRPr="007A7AB4">
        <w:rPr>
          <w:rFonts w:asciiTheme="minorHAnsi" w:hAnsiTheme="minorHAnsi" w:cstheme="minorHAnsi"/>
          <w:b/>
          <w:bCs/>
          <w:color w:val="auto"/>
        </w:rPr>
        <w:t>r</w:t>
      </w:r>
      <w:r w:rsidRPr="007A7AB4">
        <w:rPr>
          <w:rFonts w:asciiTheme="minorHAnsi" w:hAnsiTheme="minorHAnsi" w:cstheme="minorHAnsi"/>
          <w:b/>
          <w:bCs/>
          <w:color w:val="auto"/>
        </w:rPr>
        <w:t xml:space="preserve">eagent, </w:t>
      </w:r>
      <w:r w:rsidR="00114DA2" w:rsidRPr="007A7AB4">
        <w:rPr>
          <w:rFonts w:asciiTheme="minorHAnsi" w:hAnsiTheme="minorHAnsi" w:cstheme="minorHAnsi"/>
          <w:b/>
          <w:bCs/>
          <w:color w:val="auto"/>
        </w:rPr>
        <w:t>c</w:t>
      </w:r>
      <w:r w:rsidRPr="007A7AB4">
        <w:rPr>
          <w:rFonts w:asciiTheme="minorHAnsi" w:hAnsiTheme="minorHAnsi" w:cstheme="minorHAnsi"/>
          <w:b/>
          <w:bCs/>
          <w:color w:val="auto"/>
        </w:rPr>
        <w:t xml:space="preserve">ulture </w:t>
      </w:r>
      <w:r w:rsidR="00114DA2" w:rsidRPr="007A7AB4">
        <w:rPr>
          <w:rFonts w:asciiTheme="minorHAnsi" w:hAnsiTheme="minorHAnsi" w:cstheme="minorHAnsi"/>
          <w:b/>
          <w:bCs/>
          <w:color w:val="auto"/>
        </w:rPr>
        <w:t>p</w:t>
      </w:r>
      <w:r w:rsidR="00D35C71" w:rsidRPr="007A7AB4">
        <w:rPr>
          <w:rFonts w:asciiTheme="minorHAnsi" w:hAnsiTheme="minorHAnsi" w:cstheme="minorHAnsi"/>
          <w:b/>
          <w:bCs/>
          <w:color w:val="auto"/>
        </w:rPr>
        <w:t>late</w:t>
      </w:r>
      <w:r w:rsidRPr="007A7AB4">
        <w:rPr>
          <w:rFonts w:asciiTheme="minorHAnsi" w:hAnsiTheme="minorHAnsi" w:cstheme="minorHAnsi"/>
          <w:b/>
          <w:bCs/>
          <w:color w:val="auto"/>
        </w:rPr>
        <w:t xml:space="preserve"> </w:t>
      </w:r>
      <w:r w:rsidR="00114DA2" w:rsidRPr="007A7AB4">
        <w:rPr>
          <w:rFonts w:asciiTheme="minorHAnsi" w:hAnsiTheme="minorHAnsi" w:cstheme="minorHAnsi"/>
          <w:b/>
          <w:bCs/>
          <w:color w:val="auto"/>
        </w:rPr>
        <w:t>p</w:t>
      </w:r>
      <w:r w:rsidRPr="007A7AB4">
        <w:rPr>
          <w:rFonts w:asciiTheme="minorHAnsi" w:hAnsiTheme="minorHAnsi" w:cstheme="minorHAnsi"/>
          <w:b/>
          <w:bCs/>
          <w:color w:val="auto"/>
        </w:rPr>
        <w:t>reparation</w:t>
      </w:r>
    </w:p>
    <w:p w14:paraId="2F2FCC2D" w14:textId="77777777" w:rsidR="003B49B7" w:rsidRPr="007A7AB4" w:rsidRDefault="003B49B7" w:rsidP="00C4349B">
      <w:pPr>
        <w:pStyle w:val="ListParagraph"/>
        <w:ind w:left="0"/>
        <w:rPr>
          <w:rFonts w:asciiTheme="minorHAnsi" w:hAnsiTheme="minorHAnsi" w:cstheme="minorHAnsi"/>
          <w:b/>
          <w:bCs/>
          <w:color w:val="auto"/>
        </w:rPr>
      </w:pPr>
    </w:p>
    <w:p w14:paraId="58F07C71" w14:textId="625EC746" w:rsidR="003B49B7" w:rsidRPr="007A7AB4" w:rsidRDefault="00F16428" w:rsidP="00C4349B">
      <w:pPr>
        <w:pStyle w:val="ListParagraph"/>
        <w:numPr>
          <w:ilvl w:val="1"/>
          <w:numId w:val="31"/>
        </w:numPr>
        <w:ind w:left="0" w:firstLine="0"/>
        <w:rPr>
          <w:rFonts w:asciiTheme="minorHAnsi" w:hAnsiTheme="minorHAnsi" w:cstheme="minorHAnsi"/>
          <w:color w:val="auto"/>
        </w:rPr>
      </w:pPr>
      <w:r w:rsidRPr="007A7AB4">
        <w:rPr>
          <w:rFonts w:asciiTheme="minorHAnsi" w:hAnsiTheme="minorHAnsi" w:cstheme="minorHAnsi"/>
          <w:color w:val="auto"/>
        </w:rPr>
        <w:t xml:space="preserve">Cell </w:t>
      </w:r>
      <w:r w:rsidR="00D83E59" w:rsidRPr="007A7AB4">
        <w:rPr>
          <w:rFonts w:asciiTheme="minorHAnsi" w:hAnsiTheme="minorHAnsi" w:cstheme="minorHAnsi"/>
          <w:color w:val="auto"/>
        </w:rPr>
        <w:t>wash solution for cell cul</w:t>
      </w:r>
      <w:r w:rsidRPr="007A7AB4">
        <w:rPr>
          <w:rFonts w:asciiTheme="minorHAnsi" w:hAnsiTheme="minorHAnsi" w:cstheme="minorHAnsi"/>
          <w:color w:val="auto"/>
        </w:rPr>
        <w:t>ture</w:t>
      </w:r>
      <w:r w:rsidR="003B49B7" w:rsidRPr="007A7AB4">
        <w:rPr>
          <w:rFonts w:asciiTheme="minorHAnsi" w:hAnsiTheme="minorHAnsi" w:cstheme="minorHAnsi"/>
          <w:color w:val="auto"/>
        </w:rPr>
        <w:t xml:space="preserve">: </w:t>
      </w:r>
      <w:r w:rsidRPr="007A7AB4">
        <w:rPr>
          <w:rFonts w:asciiTheme="minorHAnsi" w:hAnsiTheme="minorHAnsi" w:cstheme="minorHAnsi"/>
          <w:color w:val="auto"/>
        </w:rPr>
        <w:t xml:space="preserve">Use </w:t>
      </w:r>
      <w:r w:rsidR="002D1570" w:rsidRPr="007A7AB4">
        <w:rPr>
          <w:rFonts w:asciiTheme="minorHAnsi" w:hAnsiTheme="minorHAnsi" w:cstheme="minorHAnsi"/>
          <w:color w:val="auto"/>
        </w:rPr>
        <w:t xml:space="preserve">1x </w:t>
      </w:r>
      <w:r w:rsidRPr="007A7AB4">
        <w:rPr>
          <w:rFonts w:asciiTheme="minorHAnsi" w:hAnsiTheme="minorHAnsi" w:cstheme="minorHAnsi"/>
          <w:color w:val="auto"/>
        </w:rPr>
        <w:t>phosphate buffered saline (PBS) or Hanks balanced salt solution (HBSS) without calcium or magnesium.</w:t>
      </w:r>
    </w:p>
    <w:p w14:paraId="24F6C218" w14:textId="77777777" w:rsidR="003B49B7" w:rsidRPr="007A7AB4" w:rsidRDefault="003B49B7" w:rsidP="00C4349B">
      <w:pPr>
        <w:pStyle w:val="ListParagraph"/>
        <w:ind w:left="0"/>
        <w:rPr>
          <w:rFonts w:asciiTheme="minorHAnsi" w:hAnsiTheme="minorHAnsi" w:cstheme="minorHAnsi"/>
          <w:color w:val="auto"/>
        </w:rPr>
      </w:pPr>
    </w:p>
    <w:p w14:paraId="40263513" w14:textId="77777777" w:rsidR="003B49B7" w:rsidRPr="007A7AB4" w:rsidRDefault="00B46AE0" w:rsidP="00C4349B">
      <w:pPr>
        <w:pStyle w:val="ListParagraph"/>
        <w:numPr>
          <w:ilvl w:val="1"/>
          <w:numId w:val="31"/>
        </w:numPr>
        <w:ind w:left="0" w:firstLine="0"/>
        <w:rPr>
          <w:rFonts w:asciiTheme="minorHAnsi" w:hAnsiTheme="minorHAnsi" w:cstheme="minorHAnsi"/>
          <w:color w:val="auto"/>
        </w:rPr>
      </w:pPr>
      <w:r w:rsidRPr="007A7AB4">
        <w:rPr>
          <w:rFonts w:asciiTheme="minorHAnsi" w:hAnsiTheme="minorHAnsi" w:cstheme="minorHAnsi"/>
          <w:color w:val="auto"/>
        </w:rPr>
        <w:t>C</w:t>
      </w:r>
      <w:r w:rsidR="008F0030" w:rsidRPr="007A7AB4">
        <w:rPr>
          <w:rFonts w:asciiTheme="minorHAnsi" w:hAnsiTheme="minorHAnsi" w:cstheme="minorHAnsi"/>
          <w:color w:val="auto"/>
        </w:rPr>
        <w:t>ardiomyocyte differentiation media</w:t>
      </w:r>
    </w:p>
    <w:p w14:paraId="7B507A37" w14:textId="77777777" w:rsidR="003B49B7" w:rsidRPr="007A7AB4" w:rsidRDefault="003B49B7" w:rsidP="00C4349B">
      <w:pPr>
        <w:pStyle w:val="ListParagraph"/>
        <w:ind w:left="0"/>
        <w:rPr>
          <w:rFonts w:asciiTheme="minorHAnsi" w:hAnsiTheme="minorHAnsi" w:cstheme="minorHAnsi"/>
          <w:color w:val="auto"/>
        </w:rPr>
      </w:pPr>
    </w:p>
    <w:p w14:paraId="3F28E88D" w14:textId="3DDA849A" w:rsidR="003B49B7" w:rsidRPr="007A7AB4" w:rsidRDefault="008F0030" w:rsidP="00C4349B">
      <w:pPr>
        <w:pStyle w:val="ListParagraph"/>
        <w:numPr>
          <w:ilvl w:val="2"/>
          <w:numId w:val="31"/>
        </w:numPr>
        <w:ind w:left="0" w:firstLine="0"/>
        <w:rPr>
          <w:rFonts w:asciiTheme="minorHAnsi" w:hAnsiTheme="minorHAnsi" w:cstheme="minorHAnsi"/>
          <w:color w:val="auto"/>
        </w:rPr>
      </w:pPr>
      <w:r w:rsidRPr="007A7AB4">
        <w:rPr>
          <w:rFonts w:asciiTheme="minorHAnsi" w:hAnsiTheme="minorHAnsi" w:cstheme="minorHAnsi"/>
          <w:color w:val="auto"/>
        </w:rPr>
        <w:t xml:space="preserve">Prepare differentiation </w:t>
      </w:r>
      <w:r w:rsidR="00CF55CB" w:rsidRPr="007A7AB4">
        <w:rPr>
          <w:rFonts w:asciiTheme="minorHAnsi" w:hAnsiTheme="minorHAnsi" w:cstheme="minorHAnsi"/>
          <w:color w:val="auto"/>
        </w:rPr>
        <w:t xml:space="preserve">Medium </w:t>
      </w:r>
      <w:r w:rsidRPr="007A7AB4">
        <w:rPr>
          <w:rFonts w:asciiTheme="minorHAnsi" w:hAnsiTheme="minorHAnsi" w:cstheme="minorHAnsi"/>
          <w:color w:val="auto"/>
        </w:rPr>
        <w:t xml:space="preserve">#1 </w:t>
      </w:r>
      <w:r w:rsidR="003B49B7" w:rsidRPr="007A7AB4">
        <w:rPr>
          <w:rFonts w:asciiTheme="minorHAnsi" w:hAnsiTheme="minorHAnsi" w:cstheme="minorHAnsi"/>
          <w:color w:val="auto"/>
        </w:rPr>
        <w:t>by adding</w:t>
      </w:r>
      <w:r w:rsidRPr="007A7AB4">
        <w:rPr>
          <w:rFonts w:asciiTheme="minorHAnsi" w:hAnsiTheme="minorHAnsi" w:cstheme="minorHAnsi"/>
          <w:color w:val="auto"/>
        </w:rPr>
        <w:t xml:space="preserve"> </w:t>
      </w:r>
      <w:r w:rsidR="003321FF" w:rsidRPr="007A7AB4">
        <w:rPr>
          <w:rFonts w:asciiTheme="minorHAnsi" w:hAnsiTheme="minorHAnsi" w:cstheme="minorHAnsi"/>
          <w:color w:val="auto"/>
        </w:rPr>
        <w:t xml:space="preserve">10 mL </w:t>
      </w:r>
      <w:r w:rsidRPr="007A7AB4">
        <w:rPr>
          <w:rFonts w:asciiTheme="minorHAnsi" w:hAnsiTheme="minorHAnsi" w:cstheme="minorHAnsi"/>
          <w:color w:val="auto"/>
        </w:rPr>
        <w:t>supplement</w:t>
      </w:r>
      <w:r w:rsidR="003321FF" w:rsidRPr="007A7AB4">
        <w:rPr>
          <w:rFonts w:asciiTheme="minorHAnsi" w:hAnsiTheme="minorHAnsi" w:cstheme="minorHAnsi"/>
          <w:color w:val="auto"/>
        </w:rPr>
        <w:t xml:space="preserve"> (50x B27 plus insulin)</w:t>
      </w:r>
      <w:r w:rsidR="003B49B7" w:rsidRPr="007A7AB4">
        <w:rPr>
          <w:rFonts w:asciiTheme="minorHAnsi" w:hAnsiTheme="minorHAnsi" w:cstheme="minorHAnsi"/>
          <w:color w:val="auto"/>
        </w:rPr>
        <w:t xml:space="preserve"> to</w:t>
      </w:r>
      <w:r w:rsidR="00857028" w:rsidRPr="007A7AB4">
        <w:rPr>
          <w:rFonts w:asciiTheme="minorHAnsi" w:hAnsiTheme="minorHAnsi" w:cstheme="minorHAnsi"/>
          <w:color w:val="auto"/>
        </w:rPr>
        <w:t xml:space="preserve"> </w:t>
      </w:r>
      <w:r w:rsidR="003321FF" w:rsidRPr="007A7AB4">
        <w:rPr>
          <w:rFonts w:asciiTheme="minorHAnsi" w:hAnsiTheme="minorHAnsi" w:cstheme="minorHAnsi"/>
          <w:color w:val="auto"/>
        </w:rPr>
        <w:t xml:space="preserve">500 mL </w:t>
      </w:r>
      <w:r w:rsidR="00C268B3" w:rsidRPr="007A7AB4">
        <w:rPr>
          <w:rFonts w:asciiTheme="minorHAnsi" w:hAnsiTheme="minorHAnsi" w:cstheme="minorHAnsi"/>
          <w:color w:val="auto"/>
        </w:rPr>
        <w:t xml:space="preserve">cardiomyocyte </w:t>
      </w:r>
      <w:r w:rsidR="00857028" w:rsidRPr="007A7AB4">
        <w:rPr>
          <w:rFonts w:asciiTheme="minorHAnsi" w:hAnsiTheme="minorHAnsi" w:cstheme="minorHAnsi"/>
          <w:color w:val="auto"/>
        </w:rPr>
        <w:t>basal medium</w:t>
      </w:r>
      <w:r w:rsidR="003B49B7" w:rsidRPr="007A7AB4">
        <w:rPr>
          <w:rFonts w:asciiTheme="minorHAnsi" w:hAnsiTheme="minorHAnsi" w:cstheme="minorHAnsi"/>
          <w:color w:val="auto"/>
        </w:rPr>
        <w:t xml:space="preserve"> </w:t>
      </w:r>
      <w:r w:rsidR="00857028" w:rsidRPr="007A7AB4">
        <w:rPr>
          <w:rFonts w:asciiTheme="minorHAnsi" w:hAnsiTheme="minorHAnsi" w:cstheme="minorHAnsi"/>
          <w:color w:val="auto"/>
        </w:rPr>
        <w:t>(</w:t>
      </w:r>
      <w:r w:rsidR="003B49B7" w:rsidRPr="007A7AB4">
        <w:rPr>
          <w:rFonts w:asciiTheme="minorHAnsi" w:hAnsiTheme="minorHAnsi" w:cstheme="minorHAnsi"/>
          <w:color w:val="auto"/>
        </w:rPr>
        <w:t>RPMI 1640</w:t>
      </w:r>
      <w:r w:rsidR="00857028" w:rsidRPr="007A7AB4">
        <w:rPr>
          <w:rFonts w:asciiTheme="minorHAnsi" w:hAnsiTheme="minorHAnsi" w:cstheme="minorHAnsi"/>
          <w:color w:val="auto"/>
        </w:rPr>
        <w:t>)</w:t>
      </w:r>
      <w:r w:rsidRPr="007A7AB4">
        <w:rPr>
          <w:rFonts w:asciiTheme="minorHAnsi" w:hAnsiTheme="minorHAnsi" w:cstheme="minorHAnsi"/>
          <w:color w:val="auto"/>
        </w:rPr>
        <w:t>.</w:t>
      </w:r>
    </w:p>
    <w:p w14:paraId="345F299F" w14:textId="77777777" w:rsidR="003B49B7" w:rsidRPr="007A7AB4" w:rsidRDefault="003B49B7" w:rsidP="00C4349B">
      <w:pPr>
        <w:pStyle w:val="ListParagraph"/>
        <w:ind w:left="0"/>
        <w:rPr>
          <w:rFonts w:asciiTheme="minorHAnsi" w:hAnsiTheme="minorHAnsi" w:cstheme="minorHAnsi"/>
          <w:color w:val="auto"/>
        </w:rPr>
      </w:pPr>
    </w:p>
    <w:p w14:paraId="6C730FA5" w14:textId="690FC34F" w:rsidR="003B49B7" w:rsidRPr="007A7AB4" w:rsidRDefault="008F0030" w:rsidP="00C4349B">
      <w:pPr>
        <w:pStyle w:val="ListParagraph"/>
        <w:numPr>
          <w:ilvl w:val="2"/>
          <w:numId w:val="31"/>
        </w:numPr>
        <w:ind w:left="0" w:firstLine="0"/>
        <w:rPr>
          <w:rFonts w:asciiTheme="minorHAnsi" w:hAnsiTheme="minorHAnsi" w:cstheme="minorHAnsi"/>
          <w:color w:val="auto"/>
        </w:rPr>
      </w:pPr>
      <w:r w:rsidRPr="007A7AB4">
        <w:rPr>
          <w:rFonts w:asciiTheme="minorHAnsi" w:hAnsiTheme="minorHAnsi" w:cstheme="minorHAnsi"/>
          <w:color w:val="auto"/>
        </w:rPr>
        <w:t xml:space="preserve">Prepare differentiation </w:t>
      </w:r>
      <w:r w:rsidR="00CF55CB" w:rsidRPr="007A7AB4">
        <w:rPr>
          <w:rFonts w:asciiTheme="minorHAnsi" w:hAnsiTheme="minorHAnsi" w:cstheme="minorHAnsi"/>
          <w:color w:val="auto"/>
        </w:rPr>
        <w:t>M</w:t>
      </w:r>
      <w:r w:rsidR="00D83E59" w:rsidRPr="007A7AB4">
        <w:rPr>
          <w:rFonts w:asciiTheme="minorHAnsi" w:hAnsiTheme="minorHAnsi" w:cstheme="minorHAnsi"/>
          <w:color w:val="auto"/>
        </w:rPr>
        <w:t xml:space="preserve">edium </w:t>
      </w:r>
      <w:r w:rsidR="00C640AA" w:rsidRPr="007A7AB4">
        <w:rPr>
          <w:rFonts w:asciiTheme="minorHAnsi" w:hAnsiTheme="minorHAnsi" w:cstheme="minorHAnsi"/>
          <w:color w:val="auto"/>
        </w:rPr>
        <w:t xml:space="preserve">#2 </w:t>
      </w:r>
      <w:r w:rsidR="003B49B7" w:rsidRPr="007A7AB4">
        <w:rPr>
          <w:rFonts w:asciiTheme="minorHAnsi" w:hAnsiTheme="minorHAnsi" w:cstheme="minorHAnsi"/>
          <w:color w:val="auto"/>
        </w:rPr>
        <w:t>by adding</w:t>
      </w:r>
      <w:r w:rsidR="00C640AA" w:rsidRPr="007A7AB4">
        <w:rPr>
          <w:rFonts w:asciiTheme="minorHAnsi" w:hAnsiTheme="minorHAnsi" w:cstheme="minorHAnsi"/>
          <w:color w:val="auto"/>
        </w:rPr>
        <w:t xml:space="preserve"> </w:t>
      </w:r>
      <w:r w:rsidR="003321FF" w:rsidRPr="007A7AB4">
        <w:rPr>
          <w:rFonts w:asciiTheme="minorHAnsi" w:hAnsiTheme="minorHAnsi" w:cstheme="minorHAnsi"/>
          <w:color w:val="auto"/>
        </w:rPr>
        <w:t xml:space="preserve">10 mL </w:t>
      </w:r>
      <w:r w:rsidR="00C640AA" w:rsidRPr="007A7AB4">
        <w:rPr>
          <w:rFonts w:asciiTheme="minorHAnsi" w:hAnsiTheme="minorHAnsi" w:cstheme="minorHAnsi"/>
          <w:color w:val="auto"/>
        </w:rPr>
        <w:t>supplement</w:t>
      </w:r>
      <w:r w:rsidR="003321FF" w:rsidRPr="007A7AB4">
        <w:rPr>
          <w:rFonts w:asciiTheme="minorHAnsi" w:hAnsiTheme="minorHAnsi" w:cstheme="minorHAnsi"/>
          <w:color w:val="auto"/>
        </w:rPr>
        <w:t xml:space="preserve"> (50x B27 minus insulin)</w:t>
      </w:r>
      <w:r w:rsidR="003B49B7" w:rsidRPr="007A7AB4">
        <w:rPr>
          <w:rFonts w:asciiTheme="minorHAnsi" w:hAnsiTheme="minorHAnsi" w:cstheme="minorHAnsi"/>
          <w:color w:val="auto"/>
        </w:rPr>
        <w:t xml:space="preserve"> to</w:t>
      </w:r>
      <w:r w:rsidR="00857028" w:rsidRPr="007A7AB4">
        <w:rPr>
          <w:rFonts w:asciiTheme="minorHAnsi" w:hAnsiTheme="minorHAnsi" w:cstheme="minorHAnsi"/>
          <w:color w:val="auto"/>
        </w:rPr>
        <w:t xml:space="preserve"> </w:t>
      </w:r>
      <w:r w:rsidR="003321FF" w:rsidRPr="007A7AB4">
        <w:rPr>
          <w:rFonts w:asciiTheme="minorHAnsi" w:hAnsiTheme="minorHAnsi" w:cstheme="minorHAnsi"/>
          <w:color w:val="auto"/>
        </w:rPr>
        <w:t xml:space="preserve">500 mL </w:t>
      </w:r>
      <w:r w:rsidR="00C268B3" w:rsidRPr="007A7AB4">
        <w:rPr>
          <w:rFonts w:asciiTheme="minorHAnsi" w:hAnsiTheme="minorHAnsi" w:cstheme="minorHAnsi"/>
          <w:color w:val="auto"/>
        </w:rPr>
        <w:t xml:space="preserve">cardiomyocyte </w:t>
      </w:r>
      <w:r w:rsidR="00857028" w:rsidRPr="007A7AB4">
        <w:rPr>
          <w:rFonts w:asciiTheme="minorHAnsi" w:hAnsiTheme="minorHAnsi" w:cstheme="minorHAnsi"/>
          <w:color w:val="auto"/>
        </w:rPr>
        <w:t>basal medium</w:t>
      </w:r>
      <w:r w:rsidR="003B49B7" w:rsidRPr="007A7AB4">
        <w:rPr>
          <w:rFonts w:asciiTheme="minorHAnsi" w:hAnsiTheme="minorHAnsi" w:cstheme="minorHAnsi"/>
          <w:color w:val="auto"/>
        </w:rPr>
        <w:t xml:space="preserve"> </w:t>
      </w:r>
      <w:r w:rsidR="00857028" w:rsidRPr="007A7AB4">
        <w:rPr>
          <w:rFonts w:asciiTheme="minorHAnsi" w:hAnsiTheme="minorHAnsi" w:cstheme="minorHAnsi"/>
          <w:color w:val="auto"/>
        </w:rPr>
        <w:t>(</w:t>
      </w:r>
      <w:r w:rsidR="003B49B7" w:rsidRPr="007A7AB4">
        <w:rPr>
          <w:rFonts w:asciiTheme="minorHAnsi" w:hAnsiTheme="minorHAnsi" w:cstheme="minorHAnsi"/>
          <w:color w:val="auto"/>
        </w:rPr>
        <w:t>RPMI 1640</w:t>
      </w:r>
      <w:r w:rsidR="00857028" w:rsidRPr="007A7AB4">
        <w:rPr>
          <w:rFonts w:asciiTheme="minorHAnsi" w:hAnsiTheme="minorHAnsi" w:cstheme="minorHAnsi"/>
          <w:color w:val="auto"/>
        </w:rPr>
        <w:t>)</w:t>
      </w:r>
      <w:r w:rsidR="00C640AA" w:rsidRPr="007A7AB4">
        <w:rPr>
          <w:rFonts w:asciiTheme="minorHAnsi" w:hAnsiTheme="minorHAnsi" w:cstheme="minorHAnsi"/>
          <w:color w:val="auto"/>
        </w:rPr>
        <w:t>.</w:t>
      </w:r>
    </w:p>
    <w:p w14:paraId="650E65A6" w14:textId="77777777" w:rsidR="003B49B7" w:rsidRPr="007A7AB4" w:rsidRDefault="003B49B7" w:rsidP="00C4349B">
      <w:pPr>
        <w:pStyle w:val="ListParagraph"/>
        <w:ind w:left="0"/>
        <w:rPr>
          <w:rFonts w:asciiTheme="minorHAnsi" w:hAnsiTheme="minorHAnsi" w:cstheme="minorHAnsi"/>
          <w:color w:val="auto"/>
        </w:rPr>
      </w:pPr>
    </w:p>
    <w:p w14:paraId="28916504" w14:textId="3FAF4FD5" w:rsidR="003B49B7" w:rsidRPr="007A7AB4" w:rsidRDefault="00C640AA" w:rsidP="00C4349B">
      <w:pPr>
        <w:pStyle w:val="ListParagraph"/>
        <w:numPr>
          <w:ilvl w:val="2"/>
          <w:numId w:val="31"/>
        </w:numPr>
        <w:ind w:left="0" w:firstLine="0"/>
        <w:rPr>
          <w:rFonts w:asciiTheme="minorHAnsi" w:hAnsiTheme="minorHAnsi" w:cstheme="minorHAnsi"/>
          <w:color w:val="auto"/>
        </w:rPr>
      </w:pPr>
      <w:r w:rsidRPr="007A7AB4">
        <w:rPr>
          <w:rFonts w:asciiTheme="minorHAnsi" w:hAnsiTheme="minorHAnsi" w:cstheme="minorHAnsi"/>
          <w:color w:val="auto"/>
        </w:rPr>
        <w:t xml:space="preserve">Prepare purification </w:t>
      </w:r>
      <w:r w:rsidR="00CF55CB" w:rsidRPr="007A7AB4">
        <w:rPr>
          <w:rFonts w:asciiTheme="minorHAnsi" w:hAnsiTheme="minorHAnsi" w:cstheme="minorHAnsi"/>
          <w:color w:val="auto"/>
        </w:rPr>
        <w:t>M</w:t>
      </w:r>
      <w:r w:rsidR="00D83E59" w:rsidRPr="007A7AB4">
        <w:rPr>
          <w:rFonts w:asciiTheme="minorHAnsi" w:hAnsiTheme="minorHAnsi" w:cstheme="minorHAnsi"/>
          <w:color w:val="auto"/>
        </w:rPr>
        <w:t xml:space="preserve">edium </w:t>
      </w:r>
      <w:r w:rsidRPr="007A7AB4">
        <w:rPr>
          <w:rFonts w:asciiTheme="minorHAnsi" w:hAnsiTheme="minorHAnsi" w:cstheme="minorHAnsi"/>
          <w:color w:val="auto"/>
        </w:rPr>
        <w:t>#3</w:t>
      </w:r>
      <w:r w:rsidR="003B49B7" w:rsidRPr="007A7AB4">
        <w:rPr>
          <w:rFonts w:asciiTheme="minorHAnsi" w:hAnsiTheme="minorHAnsi" w:cstheme="minorHAnsi"/>
          <w:color w:val="auto"/>
        </w:rPr>
        <w:t xml:space="preserve"> by adding </w:t>
      </w:r>
      <w:r w:rsidR="003321FF" w:rsidRPr="007A7AB4">
        <w:rPr>
          <w:rFonts w:asciiTheme="minorHAnsi" w:hAnsiTheme="minorHAnsi" w:cstheme="minorHAnsi"/>
          <w:color w:val="auto"/>
        </w:rPr>
        <w:t>supplement (</w:t>
      </w:r>
      <w:r w:rsidRPr="007A7AB4">
        <w:rPr>
          <w:rFonts w:asciiTheme="minorHAnsi" w:hAnsiTheme="minorHAnsi" w:cstheme="minorHAnsi"/>
          <w:color w:val="auto"/>
        </w:rPr>
        <w:t>50</w:t>
      </w:r>
      <w:r w:rsidR="003B49B7" w:rsidRPr="00652158">
        <w:rPr>
          <w:rFonts w:asciiTheme="minorHAnsi" w:hAnsiTheme="minorHAnsi" w:cstheme="minorHAnsi"/>
          <w:color w:val="auto"/>
        </w:rPr>
        <w:t>x</w:t>
      </w:r>
      <w:r w:rsidRPr="00652158">
        <w:rPr>
          <w:rFonts w:asciiTheme="minorHAnsi" w:hAnsiTheme="minorHAnsi" w:cstheme="minorHAnsi"/>
          <w:color w:val="auto"/>
        </w:rPr>
        <w:t xml:space="preserve"> B27 plus insulin</w:t>
      </w:r>
      <w:r w:rsidR="003321FF" w:rsidRPr="00652158">
        <w:rPr>
          <w:rFonts w:asciiTheme="minorHAnsi" w:hAnsiTheme="minorHAnsi" w:cstheme="minorHAnsi"/>
          <w:color w:val="auto"/>
        </w:rPr>
        <w:t>)</w:t>
      </w:r>
      <w:r w:rsidR="003B49B7" w:rsidRPr="00652158">
        <w:rPr>
          <w:rFonts w:asciiTheme="minorHAnsi" w:hAnsiTheme="minorHAnsi" w:cstheme="minorHAnsi"/>
          <w:color w:val="auto"/>
        </w:rPr>
        <w:t xml:space="preserve"> to </w:t>
      </w:r>
      <w:r w:rsidR="003321FF" w:rsidRPr="00652158">
        <w:rPr>
          <w:rFonts w:asciiTheme="minorHAnsi" w:hAnsiTheme="minorHAnsi" w:cstheme="minorHAnsi"/>
          <w:color w:val="auto"/>
        </w:rPr>
        <w:t xml:space="preserve">500 mL </w:t>
      </w:r>
      <w:r w:rsidR="00C268B3" w:rsidRPr="00652158">
        <w:rPr>
          <w:rFonts w:asciiTheme="minorHAnsi" w:hAnsiTheme="minorHAnsi" w:cstheme="minorHAnsi"/>
          <w:color w:val="auto"/>
        </w:rPr>
        <w:t xml:space="preserve">cardiomyocyte </w:t>
      </w:r>
      <w:r w:rsidR="00857028" w:rsidRPr="00652158">
        <w:rPr>
          <w:rFonts w:asciiTheme="minorHAnsi" w:hAnsiTheme="minorHAnsi" w:cstheme="minorHAnsi"/>
          <w:color w:val="auto"/>
        </w:rPr>
        <w:t>basal medium (</w:t>
      </w:r>
      <w:r w:rsidR="003B49B7" w:rsidRPr="00652158">
        <w:rPr>
          <w:rFonts w:asciiTheme="minorHAnsi" w:hAnsiTheme="minorHAnsi" w:cstheme="minorHAnsi"/>
          <w:color w:val="auto"/>
        </w:rPr>
        <w:t>RPMI 1640</w:t>
      </w:r>
      <w:r w:rsidR="00857028" w:rsidRPr="00652158">
        <w:rPr>
          <w:rFonts w:asciiTheme="minorHAnsi" w:hAnsiTheme="minorHAnsi" w:cstheme="minorHAnsi"/>
          <w:color w:val="auto"/>
        </w:rPr>
        <w:t>)</w:t>
      </w:r>
      <w:r w:rsidR="003B49B7" w:rsidRPr="00652158">
        <w:rPr>
          <w:rFonts w:asciiTheme="minorHAnsi" w:hAnsiTheme="minorHAnsi" w:cstheme="minorHAnsi"/>
          <w:color w:val="auto"/>
        </w:rPr>
        <w:t xml:space="preserve"> minus glucose</w:t>
      </w:r>
      <w:r w:rsidR="005A1C02" w:rsidRPr="00652158">
        <w:rPr>
          <w:rFonts w:asciiTheme="minorHAnsi" w:hAnsiTheme="minorHAnsi" w:cstheme="minorHAnsi"/>
          <w:color w:val="auto"/>
        </w:rPr>
        <w:t>.</w:t>
      </w:r>
    </w:p>
    <w:p w14:paraId="33CD8272" w14:textId="77777777" w:rsidR="003B49B7" w:rsidRPr="007A7AB4" w:rsidRDefault="003B49B7" w:rsidP="00C4349B">
      <w:pPr>
        <w:rPr>
          <w:rFonts w:asciiTheme="minorHAnsi" w:hAnsiTheme="minorHAnsi" w:cstheme="minorHAnsi"/>
          <w:color w:val="auto"/>
        </w:rPr>
      </w:pPr>
    </w:p>
    <w:p w14:paraId="4C96422B" w14:textId="3FA8AEFA" w:rsidR="008F0030" w:rsidRPr="007A7AB4" w:rsidRDefault="003B49B7" w:rsidP="00C4349B">
      <w:pPr>
        <w:rPr>
          <w:rFonts w:asciiTheme="minorHAnsi" w:hAnsiTheme="minorHAnsi" w:cstheme="minorHAnsi"/>
          <w:color w:val="auto"/>
        </w:rPr>
      </w:pPr>
      <w:r w:rsidRPr="007A7AB4">
        <w:rPr>
          <w:rFonts w:asciiTheme="minorHAnsi" w:hAnsiTheme="minorHAnsi" w:cstheme="minorHAnsi"/>
          <w:color w:val="auto"/>
        </w:rPr>
        <w:t xml:space="preserve">1.3. </w:t>
      </w:r>
      <w:r w:rsidR="00D83E59" w:rsidRPr="007A7AB4">
        <w:rPr>
          <w:rFonts w:asciiTheme="minorHAnsi" w:hAnsiTheme="minorHAnsi" w:cstheme="minorHAnsi"/>
          <w:color w:val="auto"/>
        </w:rPr>
        <w:t xml:space="preserve">Magnetic-activated cell sorting </w:t>
      </w:r>
      <w:r w:rsidR="00B46AE0" w:rsidRPr="007A7AB4">
        <w:rPr>
          <w:rFonts w:asciiTheme="minorHAnsi" w:hAnsiTheme="minorHAnsi" w:cstheme="minorHAnsi"/>
          <w:color w:val="auto"/>
        </w:rPr>
        <w:t>(MACS) reagents</w:t>
      </w:r>
    </w:p>
    <w:p w14:paraId="419D4880" w14:textId="77777777" w:rsidR="007178C6" w:rsidRPr="007A7AB4" w:rsidRDefault="007178C6" w:rsidP="00C4349B">
      <w:pPr>
        <w:rPr>
          <w:rFonts w:asciiTheme="minorHAnsi" w:hAnsiTheme="minorHAnsi" w:cstheme="minorHAnsi"/>
          <w:color w:val="auto"/>
        </w:rPr>
      </w:pPr>
    </w:p>
    <w:p w14:paraId="485EE9D6" w14:textId="5FE2D745" w:rsidR="00C640AA" w:rsidRPr="00EE119D" w:rsidRDefault="00C640AA" w:rsidP="00C4349B">
      <w:pPr>
        <w:pStyle w:val="ListParagraph"/>
        <w:numPr>
          <w:ilvl w:val="2"/>
          <w:numId w:val="38"/>
        </w:numPr>
        <w:ind w:left="0" w:firstLine="0"/>
        <w:rPr>
          <w:rFonts w:asciiTheme="minorHAnsi" w:hAnsiTheme="minorHAnsi" w:cstheme="minorHAnsi"/>
          <w:color w:val="auto"/>
        </w:rPr>
      </w:pPr>
      <w:r w:rsidRPr="007A7AB4">
        <w:rPr>
          <w:rFonts w:asciiTheme="minorHAnsi" w:hAnsiTheme="minorHAnsi" w:cstheme="minorHAnsi"/>
          <w:color w:val="auto"/>
        </w:rPr>
        <w:t xml:space="preserve">Prepare endothelial growth </w:t>
      </w:r>
      <w:r w:rsidR="00346650" w:rsidRPr="007A7AB4">
        <w:rPr>
          <w:rFonts w:asciiTheme="minorHAnsi" w:hAnsiTheme="minorHAnsi" w:cstheme="minorHAnsi"/>
          <w:color w:val="auto"/>
        </w:rPr>
        <w:t>medium</w:t>
      </w:r>
      <w:r w:rsidR="00D83E59" w:rsidRPr="007A7AB4">
        <w:rPr>
          <w:rFonts w:asciiTheme="minorHAnsi" w:hAnsiTheme="minorHAnsi" w:cstheme="minorHAnsi"/>
          <w:color w:val="auto"/>
        </w:rPr>
        <w:t xml:space="preserve"> (EGM)</w:t>
      </w:r>
      <w:r w:rsidR="003C3F2C" w:rsidRPr="007A7AB4">
        <w:rPr>
          <w:rFonts w:asciiTheme="minorHAnsi" w:hAnsiTheme="minorHAnsi" w:cstheme="minorHAnsi"/>
          <w:color w:val="auto"/>
        </w:rPr>
        <w:t xml:space="preserve"> with</w:t>
      </w:r>
      <w:r w:rsidR="005C3D81" w:rsidRPr="007A7AB4">
        <w:rPr>
          <w:color w:val="auto"/>
        </w:rPr>
        <w:t xml:space="preserve"> </w:t>
      </w:r>
      <w:r w:rsidR="003B49B7" w:rsidRPr="007A7AB4">
        <w:rPr>
          <w:color w:val="auto"/>
        </w:rPr>
        <w:t xml:space="preserve">commercially available </w:t>
      </w:r>
      <w:r w:rsidR="003B49B7" w:rsidRPr="007A7AB4">
        <w:rPr>
          <w:rFonts w:asciiTheme="minorHAnsi" w:hAnsiTheme="minorHAnsi" w:cstheme="minorHAnsi"/>
          <w:color w:val="auto"/>
        </w:rPr>
        <w:t>e</w:t>
      </w:r>
      <w:r w:rsidR="005C3D81" w:rsidRPr="007A7AB4">
        <w:rPr>
          <w:rFonts w:asciiTheme="minorHAnsi" w:hAnsiTheme="minorHAnsi" w:cstheme="minorHAnsi"/>
          <w:color w:val="auto"/>
        </w:rPr>
        <w:t xml:space="preserve">ndothelial </w:t>
      </w:r>
      <w:r w:rsidR="003B49B7" w:rsidRPr="007A7AB4">
        <w:rPr>
          <w:rFonts w:asciiTheme="minorHAnsi" w:hAnsiTheme="minorHAnsi" w:cstheme="minorHAnsi"/>
          <w:color w:val="auto"/>
        </w:rPr>
        <w:t>c</w:t>
      </w:r>
      <w:r w:rsidR="005C3D81" w:rsidRPr="007A7AB4">
        <w:rPr>
          <w:rFonts w:asciiTheme="minorHAnsi" w:hAnsiTheme="minorHAnsi" w:cstheme="minorHAnsi"/>
          <w:color w:val="auto"/>
        </w:rPr>
        <w:t xml:space="preserve">ell </w:t>
      </w:r>
      <w:r w:rsidR="003B49B7" w:rsidRPr="007A7AB4">
        <w:rPr>
          <w:rFonts w:asciiTheme="minorHAnsi" w:hAnsiTheme="minorHAnsi" w:cstheme="minorHAnsi"/>
          <w:color w:val="auto"/>
        </w:rPr>
        <w:t>g</w:t>
      </w:r>
      <w:r w:rsidR="005C3D81" w:rsidRPr="007A7AB4">
        <w:rPr>
          <w:rFonts w:asciiTheme="minorHAnsi" w:hAnsiTheme="minorHAnsi" w:cstheme="minorHAnsi"/>
          <w:color w:val="auto"/>
        </w:rPr>
        <w:t xml:space="preserve">rowth </w:t>
      </w:r>
      <w:r w:rsidR="003B49B7" w:rsidRPr="007A7AB4">
        <w:rPr>
          <w:rFonts w:asciiTheme="minorHAnsi" w:hAnsiTheme="minorHAnsi" w:cstheme="minorHAnsi"/>
          <w:color w:val="auto"/>
        </w:rPr>
        <w:t>m</w:t>
      </w:r>
      <w:r w:rsidR="005C3D81" w:rsidRPr="007A7AB4">
        <w:rPr>
          <w:rFonts w:asciiTheme="minorHAnsi" w:hAnsiTheme="minorHAnsi" w:cstheme="minorHAnsi"/>
          <w:color w:val="auto"/>
        </w:rPr>
        <w:t xml:space="preserve">edium </w:t>
      </w:r>
      <w:r w:rsidR="003321FF" w:rsidRPr="007A7AB4">
        <w:rPr>
          <w:rFonts w:asciiTheme="minorHAnsi" w:hAnsiTheme="minorHAnsi" w:cstheme="minorHAnsi"/>
          <w:color w:val="auto"/>
        </w:rPr>
        <w:t xml:space="preserve">supplement </w:t>
      </w:r>
      <w:r w:rsidR="003B49B7" w:rsidRPr="007A7AB4">
        <w:rPr>
          <w:rFonts w:asciiTheme="minorHAnsi" w:hAnsiTheme="minorHAnsi" w:cstheme="minorHAnsi"/>
          <w:color w:val="auto"/>
        </w:rPr>
        <w:t>k</w:t>
      </w:r>
      <w:r w:rsidR="005C3D81" w:rsidRPr="007A7AB4">
        <w:rPr>
          <w:rFonts w:asciiTheme="minorHAnsi" w:hAnsiTheme="minorHAnsi" w:cstheme="minorHAnsi"/>
          <w:color w:val="auto"/>
        </w:rPr>
        <w:t>it</w:t>
      </w:r>
      <w:r w:rsidR="005A1C02" w:rsidRPr="00EE119D">
        <w:rPr>
          <w:rFonts w:asciiTheme="minorHAnsi" w:hAnsiTheme="minorHAnsi" w:cstheme="minorHAnsi"/>
          <w:color w:val="auto"/>
        </w:rPr>
        <w:t>.</w:t>
      </w:r>
    </w:p>
    <w:p w14:paraId="6BEFEF22" w14:textId="77777777" w:rsidR="000F631D" w:rsidRPr="00EE119D" w:rsidRDefault="000F631D" w:rsidP="00C4349B">
      <w:pPr>
        <w:pStyle w:val="ListParagraph"/>
        <w:ind w:left="0"/>
        <w:rPr>
          <w:rFonts w:asciiTheme="minorHAnsi" w:hAnsiTheme="minorHAnsi" w:cstheme="minorHAnsi"/>
          <w:color w:val="auto"/>
        </w:rPr>
      </w:pPr>
    </w:p>
    <w:p w14:paraId="3572B6B3" w14:textId="393D55BA" w:rsidR="00B46AE0" w:rsidRPr="00EE119D" w:rsidRDefault="00831E28" w:rsidP="00C4349B">
      <w:pPr>
        <w:pStyle w:val="ListParagraph"/>
        <w:numPr>
          <w:ilvl w:val="2"/>
          <w:numId w:val="38"/>
        </w:numPr>
        <w:ind w:left="0" w:firstLine="0"/>
        <w:rPr>
          <w:rFonts w:asciiTheme="minorHAnsi" w:hAnsiTheme="minorHAnsi" w:cstheme="minorHAnsi"/>
          <w:color w:val="auto"/>
        </w:rPr>
      </w:pPr>
      <w:r w:rsidRPr="00EE119D">
        <w:rPr>
          <w:rFonts w:asciiTheme="minorHAnsi" w:hAnsiTheme="minorHAnsi" w:cstheme="minorHAnsi"/>
          <w:color w:val="auto"/>
        </w:rPr>
        <w:t xml:space="preserve">Prepare cell separation </w:t>
      </w:r>
      <w:r w:rsidR="00D5779C" w:rsidRPr="00EE119D">
        <w:rPr>
          <w:rFonts w:asciiTheme="minorHAnsi" w:hAnsiTheme="minorHAnsi" w:cstheme="minorHAnsi"/>
          <w:color w:val="auto"/>
        </w:rPr>
        <w:t xml:space="preserve">sorting </w:t>
      </w:r>
      <w:r w:rsidRPr="00EE119D">
        <w:rPr>
          <w:rFonts w:asciiTheme="minorHAnsi" w:hAnsiTheme="minorHAnsi" w:cstheme="minorHAnsi"/>
          <w:color w:val="auto"/>
        </w:rPr>
        <w:t>buffer solution by diluting</w:t>
      </w:r>
      <w:r w:rsidRPr="00EE119D">
        <w:rPr>
          <w:color w:val="auto"/>
        </w:rPr>
        <w:t xml:space="preserve"> </w:t>
      </w:r>
      <w:r w:rsidR="00A813D6" w:rsidRPr="00EE119D">
        <w:rPr>
          <w:color w:val="auto"/>
        </w:rPr>
        <w:t>bovine serum albumin (</w:t>
      </w:r>
      <w:r w:rsidRPr="00EE119D">
        <w:rPr>
          <w:color w:val="auto"/>
        </w:rPr>
        <w:t>BSA</w:t>
      </w:r>
      <w:r w:rsidR="00A813D6" w:rsidRPr="00EE119D">
        <w:rPr>
          <w:color w:val="auto"/>
        </w:rPr>
        <w:t>)</w:t>
      </w:r>
      <w:r w:rsidRPr="00EE119D">
        <w:rPr>
          <w:color w:val="auto"/>
        </w:rPr>
        <w:t xml:space="preserve"> stock solution </w:t>
      </w:r>
      <w:r w:rsidR="003B49B7" w:rsidRPr="00EE119D">
        <w:rPr>
          <w:color w:val="auto"/>
        </w:rPr>
        <w:t xml:space="preserve">to </w:t>
      </w:r>
      <w:r w:rsidRPr="00EE119D">
        <w:rPr>
          <w:color w:val="auto"/>
        </w:rPr>
        <w:t xml:space="preserve">1:20 with </w:t>
      </w:r>
      <w:r w:rsidRPr="00EE119D">
        <w:rPr>
          <w:rFonts w:asciiTheme="minorHAnsi" w:hAnsiTheme="minorHAnsi" w:cstheme="minorHAnsi"/>
          <w:color w:val="auto"/>
        </w:rPr>
        <w:t>rinsing solution.</w:t>
      </w:r>
    </w:p>
    <w:p w14:paraId="3E789D9D" w14:textId="77777777" w:rsidR="000F631D" w:rsidRPr="00EE119D" w:rsidRDefault="000F631D" w:rsidP="00C4349B">
      <w:pPr>
        <w:rPr>
          <w:rFonts w:asciiTheme="minorHAnsi" w:hAnsiTheme="minorHAnsi" w:cstheme="minorHAnsi"/>
          <w:color w:val="auto"/>
        </w:rPr>
      </w:pPr>
    </w:p>
    <w:p w14:paraId="0CC9C9CB" w14:textId="240F1CA0" w:rsidR="003B49B7" w:rsidRPr="007A7AB4" w:rsidRDefault="003B49B7" w:rsidP="00C4349B">
      <w:pPr>
        <w:pStyle w:val="ListParagraph"/>
        <w:numPr>
          <w:ilvl w:val="1"/>
          <w:numId w:val="38"/>
        </w:numPr>
        <w:ind w:left="0" w:firstLine="0"/>
        <w:rPr>
          <w:rFonts w:asciiTheme="minorHAnsi" w:hAnsiTheme="minorHAnsi" w:cstheme="minorHAnsi"/>
          <w:color w:val="auto"/>
        </w:rPr>
      </w:pPr>
      <w:r w:rsidRPr="007A7AB4">
        <w:rPr>
          <w:color w:val="auto"/>
        </w:rPr>
        <w:t>Cardiac fibroblast differentiation medium</w:t>
      </w:r>
      <w:r w:rsidRPr="007A7AB4">
        <w:rPr>
          <w:rFonts w:asciiTheme="minorHAnsi" w:hAnsiTheme="minorHAnsi" w:cstheme="minorHAnsi"/>
          <w:color w:val="auto"/>
        </w:rPr>
        <w:t xml:space="preserve">: </w:t>
      </w:r>
      <w:r w:rsidR="003C3F2C" w:rsidRPr="00652158">
        <w:rPr>
          <w:rFonts w:asciiTheme="minorHAnsi" w:hAnsiTheme="minorHAnsi" w:cstheme="minorHAnsi"/>
          <w:color w:val="auto"/>
        </w:rPr>
        <w:t xml:space="preserve">Prepare cardiac fibroblast differentiation </w:t>
      </w:r>
      <w:r w:rsidR="00346650" w:rsidRPr="00652158">
        <w:rPr>
          <w:rFonts w:asciiTheme="minorHAnsi" w:hAnsiTheme="minorHAnsi" w:cstheme="minorHAnsi"/>
          <w:color w:val="auto"/>
        </w:rPr>
        <w:t>medium</w:t>
      </w:r>
      <w:r w:rsidR="003C3F2C" w:rsidRPr="00652158">
        <w:rPr>
          <w:rFonts w:asciiTheme="minorHAnsi" w:hAnsiTheme="minorHAnsi" w:cstheme="minorHAnsi"/>
          <w:color w:val="auto"/>
        </w:rPr>
        <w:t xml:space="preserve"> </w:t>
      </w:r>
      <w:r w:rsidR="00811675" w:rsidRPr="00652158">
        <w:rPr>
          <w:rFonts w:asciiTheme="minorHAnsi" w:hAnsiTheme="minorHAnsi" w:cstheme="minorHAnsi"/>
          <w:color w:val="auto"/>
        </w:rPr>
        <w:t xml:space="preserve">with </w:t>
      </w:r>
      <w:r w:rsidR="00C268B3" w:rsidRPr="00652158">
        <w:rPr>
          <w:rFonts w:asciiTheme="minorHAnsi" w:hAnsiTheme="minorHAnsi" w:cstheme="minorHAnsi"/>
          <w:color w:val="auto"/>
        </w:rPr>
        <w:t xml:space="preserve">fibroblast </w:t>
      </w:r>
      <w:r w:rsidR="002764D1" w:rsidRPr="00652158">
        <w:rPr>
          <w:rFonts w:asciiTheme="minorHAnsi" w:hAnsiTheme="minorHAnsi" w:cstheme="minorHAnsi"/>
          <w:color w:val="auto"/>
        </w:rPr>
        <w:t>basal medium (</w:t>
      </w:r>
      <w:r w:rsidR="00811675" w:rsidRPr="00652158">
        <w:rPr>
          <w:rFonts w:asciiTheme="minorHAnsi" w:hAnsiTheme="minorHAnsi" w:cstheme="minorHAnsi"/>
          <w:color w:val="auto"/>
        </w:rPr>
        <w:t>DMEM</w:t>
      </w:r>
      <w:r w:rsidR="00114DA2" w:rsidRPr="007A7AB4">
        <w:rPr>
          <w:rFonts w:asciiTheme="minorHAnsi" w:hAnsiTheme="minorHAnsi" w:cstheme="minorHAnsi"/>
          <w:color w:val="auto"/>
        </w:rPr>
        <w:t>—</w:t>
      </w:r>
      <w:r w:rsidR="00811675" w:rsidRPr="007A7AB4">
        <w:rPr>
          <w:rFonts w:asciiTheme="minorHAnsi" w:hAnsiTheme="minorHAnsi" w:cstheme="minorHAnsi"/>
          <w:color w:val="auto"/>
        </w:rPr>
        <w:t>high glucose</w:t>
      </w:r>
      <w:r w:rsidR="002764D1" w:rsidRPr="007A7AB4">
        <w:rPr>
          <w:rFonts w:asciiTheme="minorHAnsi" w:hAnsiTheme="minorHAnsi" w:cstheme="minorHAnsi"/>
          <w:color w:val="auto"/>
        </w:rPr>
        <w:t>)</w:t>
      </w:r>
      <w:r w:rsidR="00811675" w:rsidRPr="007A7AB4">
        <w:rPr>
          <w:rFonts w:asciiTheme="minorHAnsi" w:hAnsiTheme="minorHAnsi" w:cstheme="minorHAnsi"/>
          <w:color w:val="auto"/>
        </w:rPr>
        <w:t xml:space="preserve"> and Serum-Free </w:t>
      </w:r>
      <w:r w:rsidR="00E628AE" w:rsidRPr="007A7AB4">
        <w:rPr>
          <w:rFonts w:asciiTheme="minorHAnsi" w:hAnsiTheme="minorHAnsi" w:cstheme="minorHAnsi"/>
          <w:color w:val="auto"/>
        </w:rPr>
        <w:t>Fibroblast Life Factors kit</w:t>
      </w:r>
      <w:r w:rsidR="005A1C02" w:rsidRPr="007A7AB4">
        <w:rPr>
          <w:rFonts w:asciiTheme="minorHAnsi" w:hAnsiTheme="minorHAnsi" w:cstheme="minorHAnsi"/>
          <w:color w:val="auto"/>
        </w:rPr>
        <w:t>.</w:t>
      </w:r>
    </w:p>
    <w:p w14:paraId="5AC0DCF2" w14:textId="77777777" w:rsidR="003B49B7" w:rsidRPr="007A7AB4" w:rsidRDefault="003B49B7" w:rsidP="00C4349B">
      <w:pPr>
        <w:pStyle w:val="ListParagraph"/>
        <w:ind w:left="0"/>
        <w:rPr>
          <w:rFonts w:asciiTheme="minorHAnsi" w:hAnsiTheme="minorHAnsi" w:cstheme="minorHAnsi"/>
          <w:color w:val="auto"/>
        </w:rPr>
      </w:pPr>
    </w:p>
    <w:p w14:paraId="4F0AEFF5" w14:textId="72C9F52C" w:rsidR="00D73FFA" w:rsidRPr="007A7AB4" w:rsidRDefault="00663D30" w:rsidP="00C4349B">
      <w:pPr>
        <w:pStyle w:val="ListParagraph"/>
        <w:numPr>
          <w:ilvl w:val="1"/>
          <w:numId w:val="38"/>
        </w:numPr>
        <w:ind w:left="0" w:firstLine="0"/>
        <w:rPr>
          <w:rFonts w:asciiTheme="minorHAnsi" w:hAnsiTheme="minorHAnsi" w:cstheme="minorHAnsi"/>
          <w:color w:val="auto"/>
        </w:rPr>
      </w:pPr>
      <w:r w:rsidRPr="007A7AB4">
        <w:rPr>
          <w:rFonts w:asciiTheme="minorHAnsi" w:hAnsiTheme="minorHAnsi" w:cstheme="minorHAnsi"/>
          <w:color w:val="auto"/>
        </w:rPr>
        <w:t>Cardiac microtissue</w:t>
      </w:r>
      <w:r w:rsidR="008F0030" w:rsidRPr="007A7AB4">
        <w:rPr>
          <w:rFonts w:asciiTheme="minorHAnsi" w:hAnsiTheme="minorHAnsi" w:cstheme="minorHAnsi"/>
          <w:color w:val="auto"/>
        </w:rPr>
        <w:t xml:space="preserve"> fabrication and maintenance medi</w:t>
      </w:r>
      <w:r w:rsidR="00F74F39" w:rsidRPr="007A7AB4">
        <w:rPr>
          <w:rFonts w:asciiTheme="minorHAnsi" w:hAnsiTheme="minorHAnsi" w:cstheme="minorHAnsi"/>
          <w:color w:val="auto"/>
        </w:rPr>
        <w:t>um</w:t>
      </w:r>
      <w:r w:rsidR="003B49B7" w:rsidRPr="007A7AB4">
        <w:rPr>
          <w:rFonts w:asciiTheme="minorHAnsi" w:hAnsiTheme="minorHAnsi" w:cstheme="minorHAnsi"/>
          <w:color w:val="auto"/>
        </w:rPr>
        <w:t xml:space="preserve">: </w:t>
      </w:r>
      <w:r w:rsidR="00E628AE" w:rsidRPr="007A7AB4">
        <w:rPr>
          <w:rFonts w:asciiTheme="minorHAnsi" w:hAnsiTheme="minorHAnsi" w:cstheme="minorHAnsi"/>
          <w:color w:val="auto"/>
        </w:rPr>
        <w:t xml:space="preserve">Prepare filtered </w:t>
      </w:r>
      <w:r w:rsidR="00346650" w:rsidRPr="007A7AB4">
        <w:rPr>
          <w:rFonts w:asciiTheme="minorHAnsi" w:hAnsiTheme="minorHAnsi" w:cstheme="minorHAnsi"/>
          <w:color w:val="auto"/>
        </w:rPr>
        <w:t>medium</w:t>
      </w:r>
      <w:r w:rsidR="00E628AE" w:rsidRPr="007A7AB4">
        <w:rPr>
          <w:rFonts w:asciiTheme="minorHAnsi" w:hAnsiTheme="minorHAnsi" w:cstheme="minorHAnsi"/>
          <w:color w:val="auto"/>
        </w:rPr>
        <w:t xml:space="preserve"> with </w:t>
      </w:r>
      <w:r w:rsidR="00C268B3" w:rsidRPr="007A7AB4">
        <w:rPr>
          <w:rFonts w:asciiTheme="minorHAnsi" w:hAnsiTheme="minorHAnsi" w:cstheme="minorHAnsi"/>
          <w:color w:val="auto"/>
        </w:rPr>
        <w:t xml:space="preserve">cardiomyocyte </w:t>
      </w:r>
      <w:r w:rsidR="00D5779C" w:rsidRPr="007A7AB4">
        <w:rPr>
          <w:rFonts w:asciiTheme="minorHAnsi" w:hAnsiTheme="minorHAnsi" w:cstheme="minorHAnsi"/>
          <w:color w:val="auto"/>
        </w:rPr>
        <w:t>basal medium (</w:t>
      </w:r>
      <w:r w:rsidR="00E628AE" w:rsidRPr="007A7AB4">
        <w:rPr>
          <w:rFonts w:asciiTheme="minorHAnsi" w:hAnsiTheme="minorHAnsi" w:cstheme="minorHAnsi"/>
          <w:color w:val="auto"/>
        </w:rPr>
        <w:t>RPMI 1640</w:t>
      </w:r>
      <w:r w:rsidR="00D5779C" w:rsidRPr="007A7AB4">
        <w:rPr>
          <w:rFonts w:asciiTheme="minorHAnsi" w:hAnsiTheme="minorHAnsi" w:cstheme="minorHAnsi"/>
          <w:color w:val="auto"/>
        </w:rPr>
        <w:t>)</w:t>
      </w:r>
      <w:r w:rsidR="00E628AE" w:rsidRPr="007A7AB4">
        <w:rPr>
          <w:rFonts w:asciiTheme="minorHAnsi" w:hAnsiTheme="minorHAnsi" w:cstheme="minorHAnsi"/>
          <w:color w:val="auto"/>
        </w:rPr>
        <w:t xml:space="preserve"> with</w:t>
      </w:r>
      <w:r w:rsidR="00D5779C" w:rsidRPr="007A7AB4">
        <w:rPr>
          <w:rFonts w:asciiTheme="minorHAnsi" w:hAnsiTheme="minorHAnsi" w:cstheme="minorHAnsi"/>
          <w:color w:val="auto"/>
        </w:rPr>
        <w:t xml:space="preserve"> supplement</w:t>
      </w:r>
      <w:r w:rsidR="00E628AE" w:rsidRPr="007A7AB4">
        <w:rPr>
          <w:rFonts w:asciiTheme="minorHAnsi" w:hAnsiTheme="minorHAnsi" w:cstheme="minorHAnsi"/>
          <w:color w:val="auto"/>
        </w:rPr>
        <w:t xml:space="preserve"> </w:t>
      </w:r>
      <w:r w:rsidR="00D5779C" w:rsidRPr="007A7AB4">
        <w:rPr>
          <w:rFonts w:asciiTheme="minorHAnsi" w:hAnsiTheme="minorHAnsi" w:cstheme="minorHAnsi"/>
          <w:color w:val="auto"/>
        </w:rPr>
        <w:t>(</w:t>
      </w:r>
      <w:r w:rsidR="00E628AE" w:rsidRPr="007A7AB4">
        <w:rPr>
          <w:rFonts w:asciiTheme="minorHAnsi" w:hAnsiTheme="minorHAnsi" w:cstheme="minorHAnsi"/>
          <w:color w:val="auto"/>
        </w:rPr>
        <w:t>50</w:t>
      </w:r>
      <w:r w:rsidR="00B415CB" w:rsidRPr="007A7AB4">
        <w:rPr>
          <w:rFonts w:asciiTheme="minorHAnsi" w:hAnsiTheme="minorHAnsi" w:cstheme="minorHAnsi"/>
          <w:color w:val="auto"/>
        </w:rPr>
        <w:t>x</w:t>
      </w:r>
      <w:r w:rsidR="00E628AE" w:rsidRPr="007A7AB4">
        <w:rPr>
          <w:rFonts w:asciiTheme="minorHAnsi" w:hAnsiTheme="minorHAnsi" w:cstheme="minorHAnsi"/>
          <w:color w:val="auto"/>
        </w:rPr>
        <w:t xml:space="preserve"> B27 plus insulin</w:t>
      </w:r>
      <w:r w:rsidR="00D5779C" w:rsidRPr="007A7AB4">
        <w:rPr>
          <w:rFonts w:asciiTheme="minorHAnsi" w:hAnsiTheme="minorHAnsi" w:cstheme="minorHAnsi"/>
          <w:color w:val="auto"/>
        </w:rPr>
        <w:t>)</w:t>
      </w:r>
      <w:r w:rsidR="00E628AE" w:rsidRPr="007A7AB4">
        <w:rPr>
          <w:rFonts w:asciiTheme="minorHAnsi" w:hAnsiTheme="minorHAnsi" w:cstheme="minorHAnsi"/>
          <w:color w:val="auto"/>
        </w:rPr>
        <w:t xml:space="preserve"> and</w:t>
      </w:r>
      <w:r w:rsidR="00D5779C" w:rsidRPr="007A7AB4">
        <w:rPr>
          <w:rFonts w:asciiTheme="minorHAnsi" w:hAnsiTheme="minorHAnsi" w:cstheme="minorHAnsi"/>
          <w:color w:val="auto"/>
        </w:rPr>
        <w:t xml:space="preserve"> </w:t>
      </w:r>
      <w:r w:rsidRPr="007A7AB4">
        <w:rPr>
          <w:rFonts w:asciiTheme="minorHAnsi" w:hAnsiTheme="minorHAnsi" w:cstheme="minorHAnsi"/>
          <w:color w:val="auto"/>
        </w:rPr>
        <w:t>EGM</w:t>
      </w:r>
      <w:r w:rsidR="00D5779C" w:rsidRPr="007A7AB4">
        <w:rPr>
          <w:rFonts w:asciiTheme="minorHAnsi" w:hAnsiTheme="minorHAnsi" w:cstheme="minorHAnsi"/>
          <w:color w:val="auto"/>
        </w:rPr>
        <w:t xml:space="preserve"> in</w:t>
      </w:r>
      <w:r w:rsidR="00E628AE" w:rsidRPr="007A7AB4">
        <w:rPr>
          <w:rFonts w:asciiTheme="minorHAnsi" w:hAnsiTheme="minorHAnsi" w:cstheme="minorHAnsi"/>
          <w:color w:val="auto"/>
        </w:rPr>
        <w:t xml:space="preserve"> 70/30 v/v%</w:t>
      </w:r>
      <w:r w:rsidR="00D5779C" w:rsidRPr="007A7AB4">
        <w:rPr>
          <w:rFonts w:asciiTheme="minorHAnsi" w:hAnsiTheme="minorHAnsi" w:cstheme="minorHAnsi"/>
          <w:color w:val="auto"/>
        </w:rPr>
        <w:t xml:space="preserve"> ratio</w:t>
      </w:r>
      <w:r w:rsidR="005A1C02" w:rsidRPr="007A7AB4">
        <w:rPr>
          <w:rFonts w:asciiTheme="minorHAnsi" w:hAnsiTheme="minorHAnsi" w:cstheme="minorHAnsi"/>
          <w:color w:val="auto"/>
        </w:rPr>
        <w:t>.</w:t>
      </w:r>
    </w:p>
    <w:p w14:paraId="76644AEE" w14:textId="77777777" w:rsidR="000F631D" w:rsidRPr="007A7AB4" w:rsidRDefault="000F631D" w:rsidP="00C4349B">
      <w:pPr>
        <w:pStyle w:val="ListParagraph"/>
        <w:ind w:left="0"/>
        <w:rPr>
          <w:rFonts w:asciiTheme="minorHAnsi" w:hAnsiTheme="minorHAnsi" w:cstheme="minorHAnsi"/>
          <w:color w:val="auto"/>
        </w:rPr>
      </w:pPr>
    </w:p>
    <w:p w14:paraId="45CE0A30" w14:textId="48CF8B06" w:rsidR="003B49B7" w:rsidRPr="007A7AB4" w:rsidRDefault="005A1C02" w:rsidP="00C4349B">
      <w:pPr>
        <w:pStyle w:val="ListParagraph"/>
        <w:numPr>
          <w:ilvl w:val="1"/>
          <w:numId w:val="38"/>
        </w:numPr>
        <w:ind w:left="0" w:firstLine="0"/>
        <w:rPr>
          <w:rFonts w:asciiTheme="minorHAnsi" w:hAnsiTheme="minorHAnsi" w:cstheme="minorHAnsi"/>
          <w:color w:val="auto"/>
        </w:rPr>
      </w:pPr>
      <w:r w:rsidRPr="007A7AB4">
        <w:rPr>
          <w:rFonts w:asciiTheme="minorHAnsi" w:hAnsiTheme="minorHAnsi" w:cstheme="minorHAnsi"/>
          <w:color w:val="auto"/>
        </w:rPr>
        <w:t xml:space="preserve">Small </w:t>
      </w:r>
      <w:r w:rsidR="00D83E59" w:rsidRPr="007A7AB4">
        <w:rPr>
          <w:rFonts w:asciiTheme="minorHAnsi" w:hAnsiTheme="minorHAnsi" w:cstheme="minorHAnsi"/>
          <w:color w:val="auto"/>
        </w:rPr>
        <w:t>molecule and growth factor stock solutions</w:t>
      </w:r>
    </w:p>
    <w:p w14:paraId="01623C94" w14:textId="77777777" w:rsidR="003B49B7" w:rsidRPr="007A7AB4" w:rsidRDefault="003B49B7" w:rsidP="00C4349B">
      <w:pPr>
        <w:pStyle w:val="ListParagraph"/>
        <w:ind w:left="0"/>
        <w:rPr>
          <w:rFonts w:asciiTheme="minorHAnsi" w:hAnsiTheme="minorHAnsi" w:cstheme="minorHAnsi"/>
          <w:color w:val="auto"/>
        </w:rPr>
      </w:pPr>
    </w:p>
    <w:p w14:paraId="66D9CCC9" w14:textId="77777777" w:rsidR="003B49B7" w:rsidRPr="007A7AB4" w:rsidRDefault="005A1C02" w:rsidP="00C4349B">
      <w:pPr>
        <w:pStyle w:val="ListParagraph"/>
        <w:numPr>
          <w:ilvl w:val="2"/>
          <w:numId w:val="38"/>
        </w:numPr>
        <w:ind w:left="0" w:firstLine="0"/>
        <w:rPr>
          <w:rFonts w:asciiTheme="minorHAnsi" w:hAnsiTheme="minorHAnsi" w:cstheme="minorHAnsi"/>
          <w:color w:val="auto"/>
        </w:rPr>
      </w:pPr>
      <w:r w:rsidRPr="007A7AB4">
        <w:rPr>
          <w:rFonts w:asciiTheme="minorHAnsi" w:hAnsiTheme="minorHAnsi" w:cstheme="minorHAnsi"/>
          <w:color w:val="auto"/>
        </w:rPr>
        <w:t xml:space="preserve">For differentiation of all three cell types, prepare </w:t>
      </w:r>
      <w:r w:rsidR="00095490" w:rsidRPr="007A7AB4">
        <w:rPr>
          <w:rFonts w:asciiTheme="minorHAnsi" w:hAnsiTheme="minorHAnsi" w:cstheme="minorHAnsi"/>
          <w:color w:val="auto"/>
        </w:rPr>
        <w:t>2</w:t>
      </w:r>
      <w:r w:rsidRPr="007A7AB4">
        <w:rPr>
          <w:rFonts w:asciiTheme="minorHAnsi" w:hAnsiTheme="minorHAnsi" w:cstheme="minorHAnsi"/>
          <w:color w:val="auto"/>
        </w:rPr>
        <w:t>00</w:t>
      </w:r>
      <w:r w:rsidR="00BC05D9" w:rsidRPr="007A7AB4">
        <w:rPr>
          <w:rFonts w:asciiTheme="minorHAnsi" w:hAnsiTheme="minorHAnsi" w:cstheme="minorHAnsi"/>
          <w:color w:val="auto"/>
        </w:rPr>
        <w:t xml:space="preserve"> </w:t>
      </w:r>
      <w:r w:rsidRPr="007A7AB4">
        <w:rPr>
          <w:color w:val="auto"/>
        </w:rPr>
        <w:t>µ</w:t>
      </w:r>
      <w:r w:rsidRPr="007A7AB4">
        <w:rPr>
          <w:rFonts w:asciiTheme="minorHAnsi" w:hAnsiTheme="minorHAnsi" w:cstheme="minorHAnsi"/>
          <w:color w:val="auto"/>
        </w:rPr>
        <w:t>L aliquots of</w:t>
      </w:r>
      <w:r w:rsidR="004663D2" w:rsidRPr="007A7AB4">
        <w:rPr>
          <w:rFonts w:asciiTheme="minorHAnsi" w:hAnsiTheme="minorHAnsi" w:cstheme="minorHAnsi"/>
          <w:color w:val="auto"/>
        </w:rPr>
        <w:t xml:space="preserve"> GSK3-beta inhibitor</w:t>
      </w:r>
      <w:r w:rsidRPr="007A7AB4">
        <w:rPr>
          <w:rFonts w:asciiTheme="minorHAnsi" w:hAnsiTheme="minorHAnsi" w:cstheme="minorHAnsi"/>
          <w:color w:val="auto"/>
        </w:rPr>
        <w:t xml:space="preserve"> </w:t>
      </w:r>
      <w:r w:rsidRPr="007A7AB4">
        <w:rPr>
          <w:rFonts w:asciiTheme="minorHAnsi" w:hAnsiTheme="minorHAnsi" w:cstheme="minorHAnsi"/>
          <w:b/>
          <w:bCs/>
          <w:color w:val="auto"/>
        </w:rPr>
        <w:t>CHIR 99021</w:t>
      </w:r>
      <w:r w:rsidRPr="007A7AB4">
        <w:rPr>
          <w:rFonts w:asciiTheme="minorHAnsi" w:hAnsiTheme="minorHAnsi" w:cstheme="minorHAnsi"/>
          <w:color w:val="auto"/>
        </w:rPr>
        <w:t xml:space="preserve"> (6-[[2-[[4-(2,4-Dichlorophenyl)-5-(5​-methyl-1H-imidazol-2-yl)-2-pyrimidinyl]amino]ethy​l]amino]-3-pyridinecarbonitrile)</w:t>
      </w:r>
      <w:r w:rsidR="00AD4549" w:rsidRPr="007A7AB4">
        <w:rPr>
          <w:rFonts w:asciiTheme="minorHAnsi" w:hAnsiTheme="minorHAnsi" w:cstheme="minorHAnsi"/>
          <w:color w:val="auto"/>
        </w:rPr>
        <w:t>;</w:t>
      </w:r>
      <w:r w:rsidR="004663D2" w:rsidRPr="007A7AB4">
        <w:rPr>
          <w:rFonts w:asciiTheme="minorHAnsi" w:hAnsiTheme="minorHAnsi" w:cstheme="minorHAnsi"/>
          <w:color w:val="auto"/>
        </w:rPr>
        <w:t xml:space="preserve"> </w:t>
      </w:r>
      <w:proofErr w:type="spellStart"/>
      <w:r w:rsidR="004663D2" w:rsidRPr="007A7AB4">
        <w:rPr>
          <w:rFonts w:asciiTheme="minorHAnsi" w:hAnsiTheme="minorHAnsi" w:cstheme="minorHAnsi"/>
          <w:color w:val="auto"/>
        </w:rPr>
        <w:t>Wnt</w:t>
      </w:r>
      <w:proofErr w:type="spellEnd"/>
      <w:r w:rsidR="004663D2" w:rsidRPr="007A7AB4">
        <w:rPr>
          <w:rFonts w:asciiTheme="minorHAnsi" w:hAnsiTheme="minorHAnsi" w:cstheme="minorHAnsi"/>
          <w:color w:val="auto"/>
        </w:rPr>
        <w:t xml:space="preserve"> inhibitor</w:t>
      </w:r>
      <w:r w:rsidR="006D0EC3" w:rsidRPr="007A7AB4">
        <w:rPr>
          <w:rFonts w:asciiTheme="minorHAnsi" w:hAnsiTheme="minorHAnsi" w:cstheme="minorHAnsi"/>
          <w:color w:val="auto"/>
        </w:rPr>
        <w:t xml:space="preserve"> </w:t>
      </w:r>
      <w:r w:rsidRPr="007A7AB4">
        <w:rPr>
          <w:rFonts w:asciiTheme="minorHAnsi" w:hAnsiTheme="minorHAnsi" w:cstheme="minorHAnsi"/>
          <w:b/>
          <w:bCs/>
          <w:color w:val="auto"/>
        </w:rPr>
        <w:t>IWR-1</w:t>
      </w:r>
      <w:r w:rsidR="0089297B" w:rsidRPr="007A7AB4">
        <w:rPr>
          <w:rFonts w:asciiTheme="minorHAnsi" w:hAnsiTheme="minorHAnsi" w:cstheme="minorHAnsi"/>
          <w:b/>
          <w:bCs/>
          <w:color w:val="auto"/>
        </w:rPr>
        <w:t>-endo</w:t>
      </w:r>
      <w:r w:rsidRPr="007A7AB4">
        <w:rPr>
          <w:rFonts w:asciiTheme="minorHAnsi" w:hAnsiTheme="minorHAnsi" w:cstheme="minorHAnsi"/>
          <w:color w:val="auto"/>
        </w:rPr>
        <w:t xml:space="preserve"> (4-(1,3,3a,4,7,7a-Hexahydro-1,3-dioxo-4,7-methano-2H-isoindol-2-yl)-N-8-quinolinyl-Benzamide;</w:t>
      </w:r>
      <w:r w:rsidR="00634ACB" w:rsidRPr="007A7AB4">
        <w:rPr>
          <w:rFonts w:asciiTheme="minorHAnsi" w:hAnsiTheme="minorHAnsi" w:cstheme="minorHAnsi"/>
          <w:color w:val="auto"/>
        </w:rPr>
        <w:t xml:space="preserve"> </w:t>
      </w:r>
      <w:r w:rsidR="0089297B" w:rsidRPr="007A7AB4">
        <w:rPr>
          <w:rFonts w:asciiTheme="minorHAnsi" w:hAnsiTheme="minorHAnsi" w:cstheme="minorHAnsi"/>
          <w:color w:val="auto"/>
        </w:rPr>
        <w:t>and</w:t>
      </w:r>
      <w:r w:rsidR="00EF2533" w:rsidRPr="007A7AB4">
        <w:rPr>
          <w:rFonts w:asciiTheme="minorHAnsi" w:hAnsiTheme="minorHAnsi" w:cstheme="minorHAnsi"/>
          <w:color w:val="auto"/>
        </w:rPr>
        <w:t xml:space="preserve"> transforming growth factor beta</w:t>
      </w:r>
      <w:r w:rsidR="004663D2" w:rsidRPr="007A7AB4">
        <w:rPr>
          <w:rFonts w:asciiTheme="minorHAnsi" w:hAnsiTheme="minorHAnsi" w:cstheme="minorHAnsi"/>
          <w:color w:val="auto"/>
        </w:rPr>
        <w:t xml:space="preserve"> </w:t>
      </w:r>
      <w:r w:rsidR="00EF2533" w:rsidRPr="007A7AB4">
        <w:rPr>
          <w:rFonts w:asciiTheme="minorHAnsi" w:hAnsiTheme="minorHAnsi" w:cstheme="minorHAnsi"/>
          <w:color w:val="auto"/>
        </w:rPr>
        <w:t>(</w:t>
      </w:r>
      <w:r w:rsidR="004663D2" w:rsidRPr="007A7AB4">
        <w:rPr>
          <w:rFonts w:asciiTheme="minorHAnsi" w:hAnsiTheme="minorHAnsi" w:cstheme="minorHAnsi"/>
          <w:color w:val="auto"/>
        </w:rPr>
        <w:t>TGF-β</w:t>
      </w:r>
      <w:r w:rsidR="00EF2533" w:rsidRPr="007A7AB4">
        <w:rPr>
          <w:rFonts w:asciiTheme="minorHAnsi" w:hAnsiTheme="minorHAnsi" w:cstheme="minorHAnsi"/>
          <w:color w:val="auto"/>
        </w:rPr>
        <w:t>)</w:t>
      </w:r>
      <w:r w:rsidR="004663D2" w:rsidRPr="007A7AB4">
        <w:rPr>
          <w:rFonts w:asciiTheme="minorHAnsi" w:hAnsiTheme="minorHAnsi" w:cstheme="minorHAnsi"/>
          <w:color w:val="auto"/>
        </w:rPr>
        <w:t xml:space="preserve"> inhibitor</w:t>
      </w:r>
      <w:r w:rsidR="0089297B" w:rsidRPr="007A7AB4">
        <w:rPr>
          <w:rFonts w:asciiTheme="minorHAnsi" w:hAnsiTheme="minorHAnsi" w:cstheme="minorHAnsi"/>
          <w:color w:val="auto"/>
        </w:rPr>
        <w:t xml:space="preserve"> </w:t>
      </w:r>
      <w:r w:rsidR="0089297B" w:rsidRPr="007A7AB4">
        <w:rPr>
          <w:rFonts w:asciiTheme="minorHAnsi" w:hAnsiTheme="minorHAnsi" w:cstheme="minorHAnsi"/>
          <w:b/>
          <w:bCs/>
          <w:color w:val="auto"/>
        </w:rPr>
        <w:t>SB431542</w:t>
      </w:r>
      <w:r w:rsidR="00642B06" w:rsidRPr="007A7AB4">
        <w:rPr>
          <w:rFonts w:asciiTheme="minorHAnsi" w:hAnsiTheme="minorHAnsi" w:cstheme="minorHAnsi"/>
          <w:b/>
          <w:bCs/>
          <w:color w:val="auto"/>
        </w:rPr>
        <w:t xml:space="preserve"> </w:t>
      </w:r>
      <w:r w:rsidR="002D1570" w:rsidRPr="007A7AB4">
        <w:rPr>
          <w:rFonts w:asciiTheme="minorHAnsi" w:hAnsiTheme="minorHAnsi" w:cstheme="minorHAnsi"/>
          <w:color w:val="auto"/>
        </w:rPr>
        <w:t>(4-[4-(1,3-Benzodioxol-5-yl)-5-(2-pyridinyl)-1H-imidazol-2-yl]benzamid)</w:t>
      </w:r>
      <w:r w:rsidR="0089297B" w:rsidRPr="007A7AB4">
        <w:rPr>
          <w:rFonts w:asciiTheme="minorHAnsi" w:hAnsiTheme="minorHAnsi" w:cstheme="minorHAnsi"/>
          <w:color w:val="auto"/>
        </w:rPr>
        <w:t xml:space="preserve"> at 10 mM concentration in </w:t>
      </w:r>
      <w:r w:rsidR="006D0EC3" w:rsidRPr="007A7AB4">
        <w:rPr>
          <w:rFonts w:asciiTheme="minorHAnsi" w:hAnsiTheme="minorHAnsi" w:cstheme="minorHAnsi"/>
          <w:color w:val="auto"/>
        </w:rPr>
        <w:t xml:space="preserve">dimethyl </w:t>
      </w:r>
      <w:r w:rsidR="00634ACB" w:rsidRPr="007A7AB4">
        <w:rPr>
          <w:rFonts w:asciiTheme="minorHAnsi" w:hAnsiTheme="minorHAnsi" w:cstheme="minorHAnsi"/>
          <w:color w:val="auto"/>
        </w:rPr>
        <w:t>sulfoxide (DMSO)</w:t>
      </w:r>
      <w:r w:rsidRPr="007A7AB4">
        <w:rPr>
          <w:rFonts w:asciiTheme="minorHAnsi" w:hAnsiTheme="minorHAnsi" w:cstheme="minorHAnsi"/>
          <w:color w:val="auto"/>
        </w:rPr>
        <w:t>.</w:t>
      </w:r>
    </w:p>
    <w:p w14:paraId="35886294" w14:textId="77777777" w:rsidR="003B49B7" w:rsidRPr="007A7AB4" w:rsidRDefault="003B49B7" w:rsidP="00C4349B">
      <w:pPr>
        <w:pStyle w:val="ListParagraph"/>
        <w:ind w:left="0"/>
        <w:rPr>
          <w:rFonts w:asciiTheme="minorHAnsi" w:hAnsiTheme="minorHAnsi" w:cstheme="minorHAnsi"/>
          <w:color w:val="auto"/>
        </w:rPr>
      </w:pPr>
    </w:p>
    <w:p w14:paraId="5B059260" w14:textId="15C5D5F8" w:rsidR="005C3D81" w:rsidRPr="007A7AB4" w:rsidRDefault="00095490" w:rsidP="00C4349B">
      <w:pPr>
        <w:pStyle w:val="ListParagraph"/>
        <w:numPr>
          <w:ilvl w:val="2"/>
          <w:numId w:val="38"/>
        </w:numPr>
        <w:ind w:left="0" w:firstLine="0"/>
        <w:rPr>
          <w:rFonts w:asciiTheme="minorHAnsi" w:hAnsiTheme="minorHAnsi" w:cstheme="minorHAnsi"/>
          <w:color w:val="auto"/>
        </w:rPr>
      </w:pPr>
      <w:r w:rsidRPr="007A7AB4">
        <w:rPr>
          <w:rFonts w:asciiTheme="minorHAnsi" w:hAnsiTheme="minorHAnsi" w:cstheme="minorHAnsi"/>
          <w:color w:val="auto"/>
        </w:rPr>
        <w:t>For h</w:t>
      </w:r>
      <w:r w:rsidR="00EF2533" w:rsidRPr="007A7AB4">
        <w:rPr>
          <w:rFonts w:asciiTheme="minorHAnsi" w:hAnsiTheme="minorHAnsi" w:cstheme="minorHAnsi"/>
          <w:color w:val="auto"/>
        </w:rPr>
        <w:t xml:space="preserve">uman </w:t>
      </w:r>
      <w:r w:rsidRPr="007A7AB4">
        <w:rPr>
          <w:rFonts w:asciiTheme="minorHAnsi" w:hAnsiTheme="minorHAnsi" w:cstheme="minorHAnsi"/>
          <w:color w:val="auto"/>
        </w:rPr>
        <w:t>iPSC-EC differentiation</w:t>
      </w:r>
      <w:r w:rsidR="00296882" w:rsidRPr="007A7AB4">
        <w:rPr>
          <w:rFonts w:asciiTheme="minorHAnsi" w:hAnsiTheme="minorHAnsi" w:cstheme="minorHAnsi"/>
          <w:color w:val="auto"/>
        </w:rPr>
        <w:t xml:space="preserve">, prepare </w:t>
      </w:r>
      <w:r w:rsidR="0089297B" w:rsidRPr="007A7AB4">
        <w:rPr>
          <w:rFonts w:asciiTheme="minorHAnsi" w:hAnsiTheme="minorHAnsi" w:cstheme="minorHAnsi"/>
          <w:color w:val="auto"/>
        </w:rPr>
        <w:t>100</w:t>
      </w:r>
      <w:r w:rsidR="00BC05D9" w:rsidRPr="007A7AB4">
        <w:rPr>
          <w:rFonts w:asciiTheme="minorHAnsi" w:hAnsiTheme="minorHAnsi" w:cstheme="minorHAnsi"/>
          <w:color w:val="auto"/>
        </w:rPr>
        <w:t xml:space="preserve"> </w:t>
      </w:r>
      <w:r w:rsidR="0089297B" w:rsidRPr="007A7AB4">
        <w:rPr>
          <w:color w:val="auto"/>
        </w:rPr>
        <w:t>µ</w:t>
      </w:r>
      <w:r w:rsidR="0089297B" w:rsidRPr="007A7AB4">
        <w:rPr>
          <w:rFonts w:asciiTheme="minorHAnsi" w:hAnsiTheme="minorHAnsi" w:cstheme="minorHAnsi"/>
          <w:color w:val="auto"/>
        </w:rPr>
        <w:t>L</w:t>
      </w:r>
      <w:r w:rsidR="00296882" w:rsidRPr="007A7AB4">
        <w:rPr>
          <w:rFonts w:asciiTheme="minorHAnsi" w:hAnsiTheme="minorHAnsi" w:cstheme="minorHAnsi"/>
          <w:color w:val="auto"/>
        </w:rPr>
        <w:t xml:space="preserve"> </w:t>
      </w:r>
      <w:r w:rsidR="0089297B" w:rsidRPr="007A7AB4">
        <w:rPr>
          <w:rFonts w:asciiTheme="minorHAnsi" w:hAnsiTheme="minorHAnsi" w:cstheme="minorHAnsi"/>
          <w:color w:val="auto"/>
        </w:rPr>
        <w:t>aliquots</w:t>
      </w:r>
      <w:r w:rsidR="00296882" w:rsidRPr="007A7AB4">
        <w:rPr>
          <w:rFonts w:asciiTheme="minorHAnsi" w:hAnsiTheme="minorHAnsi" w:cstheme="minorHAnsi"/>
          <w:color w:val="auto"/>
        </w:rPr>
        <w:t xml:space="preserve"> of </w:t>
      </w:r>
      <w:r w:rsidR="00EF2533" w:rsidRPr="007A7AB4">
        <w:rPr>
          <w:rFonts w:asciiTheme="minorHAnsi" w:hAnsiTheme="minorHAnsi" w:cstheme="minorHAnsi"/>
          <w:color w:val="auto"/>
        </w:rPr>
        <w:t>basic fibroblast growth factor (</w:t>
      </w:r>
      <w:proofErr w:type="spellStart"/>
      <w:r w:rsidR="0089297B" w:rsidRPr="007A7AB4">
        <w:rPr>
          <w:rFonts w:asciiTheme="minorHAnsi" w:hAnsiTheme="minorHAnsi" w:cstheme="minorHAnsi"/>
          <w:color w:val="auto"/>
        </w:rPr>
        <w:t>b</w:t>
      </w:r>
      <w:r w:rsidR="00296882" w:rsidRPr="007A7AB4">
        <w:rPr>
          <w:rFonts w:asciiTheme="minorHAnsi" w:hAnsiTheme="minorHAnsi" w:cstheme="minorHAnsi"/>
          <w:color w:val="auto"/>
        </w:rPr>
        <w:t>FGF</w:t>
      </w:r>
      <w:proofErr w:type="spellEnd"/>
      <w:r w:rsidR="00EF2533" w:rsidRPr="007A7AB4">
        <w:rPr>
          <w:rFonts w:asciiTheme="minorHAnsi" w:hAnsiTheme="minorHAnsi" w:cstheme="minorHAnsi"/>
          <w:color w:val="auto"/>
        </w:rPr>
        <w:t>)</w:t>
      </w:r>
      <w:r w:rsidR="0089297B" w:rsidRPr="007A7AB4">
        <w:rPr>
          <w:rFonts w:asciiTheme="minorHAnsi" w:hAnsiTheme="minorHAnsi" w:cstheme="minorHAnsi"/>
          <w:color w:val="auto"/>
        </w:rPr>
        <w:t xml:space="preserve"> (20</w:t>
      </w:r>
      <w:r w:rsidR="00174E39" w:rsidRPr="007A7AB4">
        <w:rPr>
          <w:rFonts w:asciiTheme="minorHAnsi" w:hAnsiTheme="minorHAnsi" w:cstheme="minorHAnsi"/>
          <w:color w:val="auto"/>
        </w:rPr>
        <w:t xml:space="preserve"> </w:t>
      </w:r>
      <w:r w:rsidR="000F37AB" w:rsidRPr="007A7AB4">
        <w:rPr>
          <w:color w:val="auto"/>
        </w:rPr>
        <w:t>µ</w:t>
      </w:r>
      <w:r w:rsidR="0089297B" w:rsidRPr="007A7AB4">
        <w:rPr>
          <w:rFonts w:asciiTheme="minorHAnsi" w:hAnsiTheme="minorHAnsi" w:cstheme="minorHAnsi"/>
          <w:color w:val="auto"/>
        </w:rPr>
        <w:t>g/mL)</w:t>
      </w:r>
      <w:r w:rsidR="005100A7" w:rsidRPr="007A7AB4">
        <w:rPr>
          <w:rFonts w:asciiTheme="minorHAnsi" w:hAnsiTheme="minorHAnsi" w:cstheme="minorHAnsi"/>
          <w:color w:val="auto"/>
        </w:rPr>
        <w:t xml:space="preserve">, </w:t>
      </w:r>
      <w:r w:rsidR="00EF2533" w:rsidRPr="007A7AB4">
        <w:rPr>
          <w:rFonts w:asciiTheme="minorHAnsi" w:hAnsiTheme="minorHAnsi" w:cstheme="minorHAnsi"/>
          <w:color w:val="auto"/>
        </w:rPr>
        <w:t>vascular endothelial growth factor 165 (</w:t>
      </w:r>
      <w:r w:rsidR="00296882" w:rsidRPr="007A7AB4">
        <w:rPr>
          <w:rFonts w:asciiTheme="minorHAnsi" w:hAnsiTheme="minorHAnsi" w:cstheme="minorHAnsi"/>
          <w:color w:val="auto"/>
        </w:rPr>
        <w:t>VEGF</w:t>
      </w:r>
      <w:r w:rsidR="0089297B" w:rsidRPr="007A7AB4">
        <w:rPr>
          <w:rFonts w:asciiTheme="minorHAnsi" w:hAnsiTheme="minorHAnsi" w:cstheme="minorHAnsi"/>
          <w:color w:val="auto"/>
          <w:vertAlign w:val="subscript"/>
        </w:rPr>
        <w:t>165</w:t>
      </w:r>
      <w:r w:rsidR="00642B06" w:rsidRPr="007A7AB4">
        <w:rPr>
          <w:rFonts w:asciiTheme="minorHAnsi" w:hAnsiTheme="minorHAnsi" w:cstheme="minorHAnsi"/>
          <w:color w:val="auto"/>
        </w:rPr>
        <w:t xml:space="preserve">; </w:t>
      </w:r>
      <w:r w:rsidR="0089297B" w:rsidRPr="007A7AB4">
        <w:rPr>
          <w:rFonts w:asciiTheme="minorHAnsi" w:hAnsiTheme="minorHAnsi" w:cstheme="minorHAnsi"/>
          <w:color w:val="auto"/>
        </w:rPr>
        <w:t>50</w:t>
      </w:r>
      <w:r w:rsidR="00174E39" w:rsidRPr="007A7AB4">
        <w:rPr>
          <w:rFonts w:asciiTheme="minorHAnsi" w:hAnsiTheme="minorHAnsi" w:cstheme="minorHAnsi"/>
          <w:color w:val="auto"/>
        </w:rPr>
        <w:t xml:space="preserve"> </w:t>
      </w:r>
      <w:r w:rsidR="000F37AB" w:rsidRPr="007A7AB4">
        <w:rPr>
          <w:color w:val="auto"/>
        </w:rPr>
        <w:t>µ</w:t>
      </w:r>
      <w:r w:rsidR="0089297B" w:rsidRPr="007A7AB4">
        <w:rPr>
          <w:rFonts w:asciiTheme="minorHAnsi" w:hAnsiTheme="minorHAnsi" w:cstheme="minorHAnsi"/>
          <w:color w:val="auto"/>
        </w:rPr>
        <w:t>g/mL)</w:t>
      </w:r>
      <w:r w:rsidR="00642B06" w:rsidRPr="007A7AB4">
        <w:rPr>
          <w:rFonts w:asciiTheme="minorHAnsi" w:hAnsiTheme="minorHAnsi" w:cstheme="minorHAnsi"/>
          <w:color w:val="auto"/>
        </w:rPr>
        <w:t>,</w:t>
      </w:r>
      <w:r w:rsidR="0089297B" w:rsidRPr="007A7AB4">
        <w:rPr>
          <w:rFonts w:asciiTheme="minorHAnsi" w:hAnsiTheme="minorHAnsi" w:cstheme="minorHAnsi"/>
          <w:color w:val="auto"/>
        </w:rPr>
        <w:t xml:space="preserve"> and </w:t>
      </w:r>
      <w:r w:rsidR="00642B06" w:rsidRPr="007A7AB4">
        <w:rPr>
          <w:rFonts w:asciiTheme="minorHAnsi" w:hAnsiTheme="minorHAnsi" w:cstheme="minorHAnsi"/>
          <w:color w:val="auto"/>
        </w:rPr>
        <w:t>bone morphogenetic protein 4 (</w:t>
      </w:r>
      <w:r w:rsidR="0089297B" w:rsidRPr="007A7AB4">
        <w:rPr>
          <w:rFonts w:asciiTheme="minorHAnsi" w:hAnsiTheme="minorHAnsi" w:cstheme="minorHAnsi"/>
          <w:color w:val="auto"/>
        </w:rPr>
        <w:t>BMP4</w:t>
      </w:r>
      <w:r w:rsidR="00642B06" w:rsidRPr="007A7AB4">
        <w:rPr>
          <w:rFonts w:asciiTheme="minorHAnsi" w:hAnsiTheme="minorHAnsi" w:cstheme="minorHAnsi"/>
          <w:color w:val="auto"/>
        </w:rPr>
        <w:t xml:space="preserve">; </w:t>
      </w:r>
      <w:r w:rsidR="0089297B" w:rsidRPr="007A7AB4">
        <w:rPr>
          <w:rFonts w:asciiTheme="minorHAnsi" w:hAnsiTheme="minorHAnsi" w:cstheme="minorHAnsi"/>
          <w:color w:val="auto"/>
        </w:rPr>
        <w:t>20</w:t>
      </w:r>
      <w:r w:rsidR="00174E39" w:rsidRPr="007A7AB4">
        <w:rPr>
          <w:rFonts w:asciiTheme="minorHAnsi" w:hAnsiTheme="minorHAnsi" w:cstheme="minorHAnsi"/>
          <w:color w:val="auto"/>
        </w:rPr>
        <w:t xml:space="preserve"> </w:t>
      </w:r>
      <w:r w:rsidR="000F37AB" w:rsidRPr="007A7AB4">
        <w:rPr>
          <w:color w:val="auto"/>
        </w:rPr>
        <w:t>µ</w:t>
      </w:r>
      <w:r w:rsidR="0089297B" w:rsidRPr="007A7AB4">
        <w:rPr>
          <w:rFonts w:asciiTheme="minorHAnsi" w:hAnsiTheme="minorHAnsi" w:cstheme="minorHAnsi"/>
          <w:color w:val="auto"/>
        </w:rPr>
        <w:t>g/mL) in 0.1% (w/v) BSA in ultrapure distilled water. Store the aliquots at -20</w:t>
      </w:r>
      <w:r w:rsidR="00114DA2" w:rsidRPr="007A7AB4">
        <w:rPr>
          <w:rFonts w:asciiTheme="minorHAnsi" w:hAnsiTheme="minorHAnsi" w:cstheme="minorHAnsi"/>
          <w:color w:val="auto"/>
        </w:rPr>
        <w:t xml:space="preserve"> </w:t>
      </w:r>
      <w:r w:rsidR="0089297B" w:rsidRPr="007A7AB4">
        <w:rPr>
          <w:color w:val="auto"/>
        </w:rPr>
        <w:t>°</w:t>
      </w:r>
      <w:r w:rsidR="0089297B" w:rsidRPr="007A7AB4">
        <w:rPr>
          <w:rFonts w:asciiTheme="minorHAnsi" w:hAnsiTheme="minorHAnsi" w:cstheme="minorHAnsi"/>
          <w:color w:val="auto"/>
        </w:rPr>
        <w:t>C</w:t>
      </w:r>
      <w:r w:rsidR="00260B21" w:rsidRPr="007A7AB4">
        <w:rPr>
          <w:rFonts w:asciiTheme="minorHAnsi" w:hAnsiTheme="minorHAnsi" w:cstheme="minorHAnsi"/>
          <w:color w:val="auto"/>
        </w:rPr>
        <w:t>;</w:t>
      </w:r>
      <w:r w:rsidR="0089297B" w:rsidRPr="007A7AB4">
        <w:rPr>
          <w:rFonts w:asciiTheme="minorHAnsi" w:hAnsiTheme="minorHAnsi" w:cstheme="minorHAnsi"/>
          <w:color w:val="auto"/>
        </w:rPr>
        <w:t xml:space="preserve"> for long</w:t>
      </w:r>
      <w:r w:rsidR="00642B06" w:rsidRPr="007A7AB4">
        <w:rPr>
          <w:rFonts w:asciiTheme="minorHAnsi" w:hAnsiTheme="minorHAnsi" w:cstheme="minorHAnsi"/>
          <w:color w:val="auto"/>
        </w:rPr>
        <w:t>-</w:t>
      </w:r>
      <w:r w:rsidR="0089297B" w:rsidRPr="007A7AB4">
        <w:rPr>
          <w:rFonts w:asciiTheme="minorHAnsi" w:hAnsiTheme="minorHAnsi" w:cstheme="minorHAnsi"/>
          <w:color w:val="auto"/>
        </w:rPr>
        <w:t>term storage</w:t>
      </w:r>
      <w:r w:rsidR="00260B21" w:rsidRPr="007A7AB4">
        <w:rPr>
          <w:rFonts w:asciiTheme="minorHAnsi" w:hAnsiTheme="minorHAnsi" w:cstheme="minorHAnsi"/>
          <w:color w:val="auto"/>
        </w:rPr>
        <w:t>,</w:t>
      </w:r>
      <w:r w:rsidR="0089297B" w:rsidRPr="007A7AB4">
        <w:rPr>
          <w:rFonts w:asciiTheme="minorHAnsi" w:hAnsiTheme="minorHAnsi" w:cstheme="minorHAnsi"/>
          <w:color w:val="auto"/>
        </w:rPr>
        <w:t xml:space="preserve"> aliquots can be stored at -80</w:t>
      </w:r>
      <w:r w:rsidR="00B415CB" w:rsidRPr="007A7AB4">
        <w:rPr>
          <w:rFonts w:asciiTheme="minorHAnsi" w:hAnsiTheme="minorHAnsi" w:cstheme="minorHAnsi"/>
          <w:color w:val="auto"/>
        </w:rPr>
        <w:t xml:space="preserve"> </w:t>
      </w:r>
      <w:r w:rsidR="0089297B" w:rsidRPr="007A7AB4">
        <w:rPr>
          <w:color w:val="auto"/>
        </w:rPr>
        <w:t>°</w:t>
      </w:r>
      <w:r w:rsidR="0089297B" w:rsidRPr="007A7AB4">
        <w:rPr>
          <w:rFonts w:asciiTheme="minorHAnsi" w:hAnsiTheme="minorHAnsi" w:cstheme="minorHAnsi"/>
          <w:color w:val="auto"/>
        </w:rPr>
        <w:t>C for up to 1 year.</w:t>
      </w:r>
    </w:p>
    <w:p w14:paraId="56009379" w14:textId="77777777" w:rsidR="003B49B7" w:rsidRPr="007A7AB4" w:rsidRDefault="003B49B7" w:rsidP="00C4349B">
      <w:pPr>
        <w:rPr>
          <w:rFonts w:asciiTheme="minorHAnsi" w:hAnsiTheme="minorHAnsi" w:cstheme="minorHAnsi"/>
          <w:color w:val="auto"/>
        </w:rPr>
      </w:pPr>
    </w:p>
    <w:p w14:paraId="3D1F9FEB" w14:textId="7C652AA2" w:rsidR="003B49B7" w:rsidRPr="007A7AB4" w:rsidRDefault="00D73FFA" w:rsidP="00C4349B">
      <w:pPr>
        <w:pStyle w:val="ListParagraph"/>
        <w:numPr>
          <w:ilvl w:val="1"/>
          <w:numId w:val="38"/>
        </w:numPr>
        <w:ind w:left="0" w:firstLine="0"/>
        <w:rPr>
          <w:rFonts w:asciiTheme="minorHAnsi" w:hAnsiTheme="minorHAnsi" w:cstheme="minorHAnsi"/>
          <w:color w:val="auto"/>
        </w:rPr>
      </w:pPr>
      <w:r w:rsidRPr="007A7AB4">
        <w:rPr>
          <w:rFonts w:asciiTheme="minorHAnsi" w:hAnsiTheme="minorHAnsi" w:cstheme="minorHAnsi"/>
          <w:color w:val="auto"/>
        </w:rPr>
        <w:t xml:space="preserve">Pre-coating </w:t>
      </w:r>
      <w:r w:rsidR="00260B21" w:rsidRPr="007A7AB4">
        <w:rPr>
          <w:rFonts w:asciiTheme="minorHAnsi" w:hAnsiTheme="minorHAnsi" w:cstheme="minorHAnsi"/>
          <w:color w:val="auto"/>
        </w:rPr>
        <w:t xml:space="preserve">plates </w:t>
      </w:r>
      <w:r w:rsidRPr="007A7AB4">
        <w:rPr>
          <w:rFonts w:asciiTheme="minorHAnsi" w:hAnsiTheme="minorHAnsi" w:cstheme="minorHAnsi"/>
          <w:color w:val="auto"/>
        </w:rPr>
        <w:t xml:space="preserve">for </w:t>
      </w:r>
      <w:r w:rsidR="00260B21" w:rsidRPr="007A7AB4">
        <w:rPr>
          <w:rFonts w:asciiTheme="minorHAnsi" w:hAnsiTheme="minorHAnsi" w:cstheme="minorHAnsi"/>
          <w:color w:val="auto"/>
        </w:rPr>
        <w:t xml:space="preserve">maintenance </w:t>
      </w:r>
      <w:r w:rsidR="00642B06" w:rsidRPr="007A7AB4">
        <w:rPr>
          <w:rFonts w:asciiTheme="minorHAnsi" w:hAnsiTheme="minorHAnsi" w:cstheme="minorHAnsi"/>
          <w:color w:val="auto"/>
        </w:rPr>
        <w:t xml:space="preserve">of </w:t>
      </w:r>
      <w:r w:rsidR="009F1D17" w:rsidRPr="007A7AB4">
        <w:rPr>
          <w:rFonts w:asciiTheme="minorHAnsi" w:hAnsiTheme="minorHAnsi" w:cstheme="minorHAnsi"/>
          <w:color w:val="auto"/>
        </w:rPr>
        <w:t>iPSC-CMs, iPSC-ECs</w:t>
      </w:r>
      <w:r w:rsidR="00642B06" w:rsidRPr="007A7AB4">
        <w:rPr>
          <w:rFonts w:asciiTheme="minorHAnsi" w:hAnsiTheme="minorHAnsi" w:cstheme="minorHAnsi"/>
          <w:color w:val="auto"/>
        </w:rPr>
        <w:t>,</w:t>
      </w:r>
      <w:r w:rsidR="009F1D17" w:rsidRPr="007A7AB4">
        <w:rPr>
          <w:rFonts w:asciiTheme="minorHAnsi" w:hAnsiTheme="minorHAnsi" w:cstheme="minorHAnsi"/>
          <w:color w:val="auto"/>
        </w:rPr>
        <w:t xml:space="preserve"> and iPSC-CFs</w:t>
      </w:r>
      <w:r w:rsidR="00260B21" w:rsidRPr="007A7AB4">
        <w:rPr>
          <w:rFonts w:asciiTheme="minorHAnsi" w:hAnsiTheme="minorHAnsi" w:cstheme="minorHAnsi"/>
          <w:color w:val="auto"/>
        </w:rPr>
        <w:t>.</w:t>
      </w:r>
    </w:p>
    <w:p w14:paraId="24497EF9" w14:textId="77777777" w:rsidR="003B49B7" w:rsidRPr="007A7AB4" w:rsidRDefault="003B49B7" w:rsidP="00C4349B">
      <w:pPr>
        <w:pStyle w:val="ListParagraph"/>
        <w:ind w:left="0"/>
        <w:rPr>
          <w:rFonts w:asciiTheme="minorHAnsi" w:hAnsiTheme="minorHAnsi" w:cstheme="minorHAnsi"/>
          <w:color w:val="auto"/>
        </w:rPr>
      </w:pPr>
    </w:p>
    <w:p w14:paraId="68EA4F04" w14:textId="61AE56FF" w:rsidR="003B49B7" w:rsidRPr="007A7AB4" w:rsidRDefault="00D73FFA" w:rsidP="00C4349B">
      <w:pPr>
        <w:pStyle w:val="ListParagraph"/>
        <w:numPr>
          <w:ilvl w:val="2"/>
          <w:numId w:val="38"/>
        </w:numPr>
        <w:ind w:left="0" w:firstLine="0"/>
        <w:rPr>
          <w:rFonts w:asciiTheme="minorHAnsi" w:hAnsiTheme="minorHAnsi" w:cstheme="minorHAnsi"/>
          <w:color w:val="auto"/>
        </w:rPr>
      </w:pPr>
      <w:r w:rsidRPr="007A7AB4">
        <w:rPr>
          <w:rFonts w:asciiTheme="minorHAnsi" w:hAnsiTheme="minorHAnsi" w:cstheme="minorHAnsi"/>
          <w:color w:val="auto"/>
        </w:rPr>
        <w:t>Prepare</w:t>
      </w:r>
      <w:r w:rsidR="001D3FC5" w:rsidRPr="007A7AB4">
        <w:rPr>
          <w:rFonts w:asciiTheme="minorHAnsi" w:hAnsiTheme="minorHAnsi" w:cstheme="minorHAnsi"/>
          <w:color w:val="auto"/>
        </w:rPr>
        <w:t xml:space="preserve"> </w:t>
      </w:r>
      <w:r w:rsidR="001B0F93" w:rsidRPr="007A7AB4">
        <w:rPr>
          <w:rFonts w:asciiTheme="minorHAnsi" w:hAnsiTheme="minorHAnsi" w:cstheme="minorHAnsi"/>
          <w:color w:val="auto"/>
        </w:rPr>
        <w:t>basement membrane matrix medium</w:t>
      </w:r>
      <w:r w:rsidR="00F16428" w:rsidRPr="007A7AB4">
        <w:rPr>
          <w:color w:val="auto"/>
        </w:rPr>
        <w:t xml:space="preserve"> </w:t>
      </w:r>
      <w:r w:rsidRPr="007A7AB4">
        <w:rPr>
          <w:rFonts w:asciiTheme="minorHAnsi" w:hAnsiTheme="minorHAnsi" w:cstheme="minorHAnsi"/>
          <w:color w:val="auto"/>
        </w:rPr>
        <w:t xml:space="preserve">coated 6-well plates for </w:t>
      </w:r>
      <w:r w:rsidR="001D3FC5" w:rsidRPr="007A7AB4">
        <w:rPr>
          <w:rFonts w:asciiTheme="minorHAnsi" w:hAnsiTheme="minorHAnsi" w:cstheme="minorHAnsi"/>
          <w:color w:val="auto"/>
        </w:rPr>
        <w:t>iPSC-CM</w:t>
      </w:r>
      <w:r w:rsidRPr="007A7AB4">
        <w:rPr>
          <w:rFonts w:asciiTheme="minorHAnsi" w:hAnsiTheme="minorHAnsi" w:cstheme="minorHAnsi"/>
          <w:color w:val="auto"/>
        </w:rPr>
        <w:t xml:space="preserve"> re-plating by diluting </w:t>
      </w:r>
      <w:r w:rsidR="001D3FC5" w:rsidRPr="007A7AB4">
        <w:rPr>
          <w:rFonts w:asciiTheme="minorHAnsi" w:hAnsiTheme="minorHAnsi" w:cstheme="minorHAnsi"/>
          <w:color w:val="auto"/>
        </w:rPr>
        <w:t>Growth Factor Reduced</w:t>
      </w:r>
      <w:r w:rsidR="00F16428" w:rsidRPr="007A7AB4">
        <w:rPr>
          <w:rFonts w:asciiTheme="minorHAnsi" w:hAnsiTheme="minorHAnsi" w:cstheme="minorHAnsi"/>
          <w:color w:val="auto"/>
        </w:rPr>
        <w:t xml:space="preserve"> (GFR)</w:t>
      </w:r>
      <w:r w:rsidR="001D3FC5" w:rsidRPr="007A7AB4">
        <w:rPr>
          <w:rFonts w:asciiTheme="minorHAnsi" w:hAnsiTheme="minorHAnsi" w:cstheme="minorHAnsi"/>
          <w:color w:val="auto"/>
        </w:rPr>
        <w:t xml:space="preserve"> </w:t>
      </w:r>
      <w:r w:rsidR="001B0F93" w:rsidRPr="007A7AB4">
        <w:rPr>
          <w:rFonts w:asciiTheme="minorHAnsi" w:hAnsiTheme="minorHAnsi" w:cstheme="minorHAnsi"/>
          <w:color w:val="auto"/>
        </w:rPr>
        <w:t xml:space="preserve">basement membrane matrix medium </w:t>
      </w:r>
      <w:r w:rsidR="001D3FC5" w:rsidRPr="007A7AB4">
        <w:rPr>
          <w:rFonts w:asciiTheme="minorHAnsi" w:hAnsiTheme="minorHAnsi" w:cstheme="minorHAnsi"/>
          <w:color w:val="auto"/>
        </w:rPr>
        <w:t>in DMEM/F12 in a 1:200 ratio. Add 2</w:t>
      </w:r>
      <w:r w:rsidR="00174E39" w:rsidRPr="007A7AB4">
        <w:rPr>
          <w:rFonts w:asciiTheme="minorHAnsi" w:hAnsiTheme="minorHAnsi" w:cstheme="minorHAnsi"/>
          <w:color w:val="auto"/>
        </w:rPr>
        <w:t xml:space="preserve"> </w:t>
      </w:r>
      <w:r w:rsidR="001D3FC5" w:rsidRPr="007A7AB4">
        <w:rPr>
          <w:rFonts w:asciiTheme="minorHAnsi" w:hAnsiTheme="minorHAnsi" w:cstheme="minorHAnsi"/>
          <w:color w:val="auto"/>
        </w:rPr>
        <w:t xml:space="preserve">mL of diluted </w:t>
      </w:r>
      <w:r w:rsidR="001B0F93" w:rsidRPr="007A7AB4">
        <w:rPr>
          <w:rFonts w:asciiTheme="minorHAnsi" w:hAnsiTheme="minorHAnsi" w:cstheme="minorHAnsi"/>
          <w:color w:val="auto"/>
        </w:rPr>
        <w:t xml:space="preserve">basement membrane matrix medium </w:t>
      </w:r>
      <w:r w:rsidR="001D3FC5" w:rsidRPr="007A7AB4">
        <w:rPr>
          <w:rFonts w:asciiTheme="minorHAnsi" w:hAnsiTheme="minorHAnsi" w:cstheme="minorHAnsi"/>
          <w:color w:val="auto"/>
        </w:rPr>
        <w:t xml:space="preserve">to each well of the 6-well plate and leave it to </w:t>
      </w:r>
      <w:r w:rsidR="005A1C02" w:rsidRPr="007A7AB4">
        <w:rPr>
          <w:rFonts w:asciiTheme="minorHAnsi" w:hAnsiTheme="minorHAnsi" w:cstheme="minorHAnsi"/>
          <w:color w:val="auto"/>
        </w:rPr>
        <w:t>set</w:t>
      </w:r>
      <w:r w:rsidR="001D3FC5" w:rsidRPr="007A7AB4">
        <w:rPr>
          <w:rFonts w:asciiTheme="minorHAnsi" w:hAnsiTheme="minorHAnsi" w:cstheme="minorHAnsi"/>
          <w:color w:val="auto"/>
        </w:rPr>
        <w:t xml:space="preserve"> for at least 2</w:t>
      </w:r>
      <w:r w:rsidR="00D83E59" w:rsidRPr="007A7AB4">
        <w:rPr>
          <w:rFonts w:asciiTheme="minorHAnsi" w:hAnsiTheme="minorHAnsi" w:cstheme="minorHAnsi"/>
          <w:color w:val="auto"/>
        </w:rPr>
        <w:t xml:space="preserve"> to </w:t>
      </w:r>
      <w:r w:rsidR="001D3FC5" w:rsidRPr="007A7AB4">
        <w:rPr>
          <w:rFonts w:asciiTheme="minorHAnsi" w:hAnsiTheme="minorHAnsi" w:cstheme="minorHAnsi"/>
          <w:color w:val="auto"/>
        </w:rPr>
        <w:t xml:space="preserve">4 </w:t>
      </w:r>
      <w:r w:rsidR="00DF41A4" w:rsidRPr="007A7AB4">
        <w:rPr>
          <w:rFonts w:asciiTheme="minorHAnsi" w:hAnsiTheme="minorHAnsi" w:cstheme="minorHAnsi"/>
          <w:color w:val="auto"/>
        </w:rPr>
        <w:t>h</w:t>
      </w:r>
      <w:r w:rsidR="001D3FC5" w:rsidRPr="007A7AB4">
        <w:rPr>
          <w:rFonts w:asciiTheme="minorHAnsi" w:hAnsiTheme="minorHAnsi" w:cstheme="minorHAnsi"/>
          <w:color w:val="auto"/>
        </w:rPr>
        <w:t>.</w:t>
      </w:r>
    </w:p>
    <w:p w14:paraId="4D8C2E44" w14:textId="77777777" w:rsidR="003B49B7" w:rsidRPr="007A7AB4" w:rsidRDefault="003B49B7" w:rsidP="00C4349B">
      <w:pPr>
        <w:pStyle w:val="ListParagraph"/>
        <w:ind w:left="0"/>
        <w:rPr>
          <w:rFonts w:asciiTheme="minorHAnsi" w:hAnsiTheme="minorHAnsi" w:cstheme="minorHAnsi"/>
          <w:color w:val="auto"/>
        </w:rPr>
      </w:pPr>
    </w:p>
    <w:p w14:paraId="2F74A14E" w14:textId="7CFAA6A0" w:rsidR="001D3FC5" w:rsidRPr="007A7AB4" w:rsidRDefault="003B49B7" w:rsidP="00C4349B">
      <w:pPr>
        <w:pStyle w:val="ListParagraph"/>
        <w:numPr>
          <w:ilvl w:val="2"/>
          <w:numId w:val="38"/>
        </w:numPr>
        <w:ind w:left="0" w:firstLine="0"/>
        <w:rPr>
          <w:rFonts w:asciiTheme="minorHAnsi" w:hAnsiTheme="minorHAnsi" w:cstheme="minorHAnsi"/>
          <w:color w:val="auto"/>
        </w:rPr>
      </w:pPr>
      <w:r w:rsidRPr="007A7AB4">
        <w:rPr>
          <w:rFonts w:asciiTheme="minorHAnsi" w:hAnsiTheme="minorHAnsi" w:cstheme="minorHAnsi"/>
          <w:color w:val="auto"/>
        </w:rPr>
        <w:t>Pre</w:t>
      </w:r>
      <w:r w:rsidR="00260B21" w:rsidRPr="007A7AB4">
        <w:rPr>
          <w:rFonts w:asciiTheme="minorHAnsi" w:hAnsiTheme="minorHAnsi" w:cstheme="minorHAnsi"/>
          <w:color w:val="auto"/>
        </w:rPr>
        <w:t>-</w:t>
      </w:r>
      <w:r w:rsidRPr="007A7AB4">
        <w:rPr>
          <w:rFonts w:asciiTheme="minorHAnsi" w:hAnsiTheme="minorHAnsi" w:cstheme="minorHAnsi"/>
          <w:color w:val="auto"/>
        </w:rPr>
        <w:t>coat</w:t>
      </w:r>
      <w:r w:rsidR="001D3FC5" w:rsidRPr="007A7AB4">
        <w:rPr>
          <w:rFonts w:asciiTheme="minorHAnsi" w:hAnsiTheme="minorHAnsi" w:cstheme="minorHAnsi"/>
          <w:color w:val="auto"/>
        </w:rPr>
        <w:t xml:space="preserve"> 6-well plate or 10</w:t>
      </w:r>
      <w:r w:rsidR="00642B06" w:rsidRPr="007A7AB4">
        <w:rPr>
          <w:rFonts w:asciiTheme="minorHAnsi" w:hAnsiTheme="minorHAnsi" w:cstheme="minorHAnsi"/>
          <w:color w:val="auto"/>
        </w:rPr>
        <w:t xml:space="preserve"> </w:t>
      </w:r>
      <w:r w:rsidR="001D3FC5" w:rsidRPr="007A7AB4">
        <w:rPr>
          <w:rFonts w:asciiTheme="minorHAnsi" w:hAnsiTheme="minorHAnsi" w:cstheme="minorHAnsi"/>
          <w:color w:val="auto"/>
        </w:rPr>
        <w:t>cm dish</w:t>
      </w:r>
      <w:r w:rsidRPr="007A7AB4">
        <w:rPr>
          <w:rFonts w:asciiTheme="minorHAnsi" w:hAnsiTheme="minorHAnsi" w:cstheme="minorHAnsi"/>
          <w:color w:val="auto"/>
        </w:rPr>
        <w:t xml:space="preserve"> with gelatin</w:t>
      </w:r>
      <w:r w:rsidR="005A1C02" w:rsidRPr="007A7AB4">
        <w:rPr>
          <w:rFonts w:asciiTheme="minorHAnsi" w:hAnsiTheme="minorHAnsi" w:cstheme="minorHAnsi"/>
          <w:color w:val="auto"/>
        </w:rPr>
        <w:t xml:space="preserve">. </w:t>
      </w:r>
      <w:r w:rsidR="001D3FC5" w:rsidRPr="007A7AB4">
        <w:rPr>
          <w:rFonts w:asciiTheme="minorHAnsi" w:hAnsiTheme="minorHAnsi" w:cstheme="minorHAnsi"/>
          <w:color w:val="auto"/>
        </w:rPr>
        <w:t xml:space="preserve">Liquefy 2% </w:t>
      </w:r>
      <w:r w:rsidR="003525A5" w:rsidRPr="007A7AB4">
        <w:rPr>
          <w:rFonts w:asciiTheme="minorHAnsi" w:hAnsiTheme="minorHAnsi" w:cstheme="minorHAnsi"/>
          <w:color w:val="auto"/>
        </w:rPr>
        <w:t>g</w:t>
      </w:r>
      <w:r w:rsidR="001D3FC5" w:rsidRPr="007A7AB4">
        <w:rPr>
          <w:rFonts w:asciiTheme="minorHAnsi" w:hAnsiTheme="minorHAnsi" w:cstheme="minorHAnsi"/>
          <w:color w:val="auto"/>
        </w:rPr>
        <w:t>elatin solution in a water bath at 37</w:t>
      </w:r>
      <w:r w:rsidR="00B415CB" w:rsidRPr="007A7AB4">
        <w:rPr>
          <w:rFonts w:asciiTheme="minorHAnsi" w:hAnsiTheme="minorHAnsi" w:cstheme="minorHAnsi"/>
          <w:color w:val="auto"/>
        </w:rPr>
        <w:t xml:space="preserve"> </w:t>
      </w:r>
      <w:r w:rsidR="001D3FC5" w:rsidRPr="007A7AB4">
        <w:rPr>
          <w:color w:val="auto"/>
        </w:rPr>
        <w:t>°</w:t>
      </w:r>
      <w:r w:rsidR="001D3FC5" w:rsidRPr="007A7AB4">
        <w:rPr>
          <w:rFonts w:asciiTheme="minorHAnsi" w:hAnsiTheme="minorHAnsi" w:cstheme="minorHAnsi"/>
          <w:color w:val="auto"/>
        </w:rPr>
        <w:t>C and prepare filtered 0.2%</w:t>
      </w:r>
      <w:r w:rsidR="00095490" w:rsidRPr="007A7AB4">
        <w:rPr>
          <w:rFonts w:asciiTheme="minorHAnsi" w:hAnsiTheme="minorHAnsi" w:cstheme="minorHAnsi"/>
          <w:color w:val="auto"/>
        </w:rPr>
        <w:t xml:space="preserve"> (vol/vol)</w:t>
      </w:r>
      <w:r w:rsidR="001D3FC5" w:rsidRPr="007A7AB4">
        <w:rPr>
          <w:rFonts w:asciiTheme="minorHAnsi" w:hAnsiTheme="minorHAnsi" w:cstheme="minorHAnsi"/>
          <w:color w:val="auto"/>
        </w:rPr>
        <w:t xml:space="preserve"> gelatin in PBS</w:t>
      </w:r>
      <w:r w:rsidR="003321FF" w:rsidRPr="007A7AB4">
        <w:rPr>
          <w:rFonts w:asciiTheme="minorHAnsi" w:hAnsiTheme="minorHAnsi" w:cstheme="minorHAnsi"/>
          <w:color w:val="auto"/>
        </w:rPr>
        <w:t xml:space="preserve"> in an appropriate volume as needed</w:t>
      </w:r>
      <w:r w:rsidR="001D3FC5" w:rsidRPr="007A7AB4">
        <w:rPr>
          <w:rFonts w:asciiTheme="minorHAnsi" w:hAnsiTheme="minorHAnsi" w:cstheme="minorHAnsi"/>
          <w:color w:val="auto"/>
        </w:rPr>
        <w:t xml:space="preserve">. </w:t>
      </w:r>
      <w:r w:rsidR="005A1C02" w:rsidRPr="007A7AB4">
        <w:rPr>
          <w:rFonts w:asciiTheme="minorHAnsi" w:hAnsiTheme="minorHAnsi" w:cstheme="minorHAnsi"/>
          <w:color w:val="auto"/>
        </w:rPr>
        <w:t>Coat the culture plate with</w:t>
      </w:r>
      <w:r w:rsidR="003321FF" w:rsidRPr="007A7AB4">
        <w:rPr>
          <w:rFonts w:asciiTheme="minorHAnsi" w:hAnsiTheme="minorHAnsi" w:cstheme="minorHAnsi"/>
          <w:color w:val="auto"/>
        </w:rPr>
        <w:t xml:space="preserve"> 10 mL of</w:t>
      </w:r>
      <w:r w:rsidR="005A1C02" w:rsidRPr="007A7AB4">
        <w:rPr>
          <w:rFonts w:asciiTheme="minorHAnsi" w:hAnsiTheme="minorHAnsi" w:cstheme="minorHAnsi"/>
          <w:color w:val="auto"/>
        </w:rPr>
        <w:t xml:space="preserve"> 0.2% gelatin for at least 30 </w:t>
      </w:r>
      <w:r w:rsidR="00DF41A4" w:rsidRPr="007A7AB4">
        <w:rPr>
          <w:rFonts w:asciiTheme="minorHAnsi" w:hAnsiTheme="minorHAnsi" w:cstheme="minorHAnsi"/>
          <w:color w:val="auto"/>
        </w:rPr>
        <w:t>min</w:t>
      </w:r>
      <w:r w:rsidR="005A1C02" w:rsidRPr="007A7AB4">
        <w:rPr>
          <w:rFonts w:asciiTheme="minorHAnsi" w:hAnsiTheme="minorHAnsi" w:cstheme="minorHAnsi"/>
          <w:color w:val="auto"/>
        </w:rPr>
        <w:t xml:space="preserve"> at 37</w:t>
      </w:r>
      <w:r w:rsidR="00B415CB" w:rsidRPr="007A7AB4">
        <w:rPr>
          <w:rFonts w:asciiTheme="minorHAnsi" w:hAnsiTheme="minorHAnsi" w:cstheme="minorHAnsi"/>
          <w:color w:val="auto"/>
        </w:rPr>
        <w:t xml:space="preserve"> </w:t>
      </w:r>
      <w:r w:rsidR="005A1C02" w:rsidRPr="007A7AB4">
        <w:rPr>
          <w:color w:val="auto"/>
        </w:rPr>
        <w:t>°</w:t>
      </w:r>
      <w:r w:rsidR="005A1C02" w:rsidRPr="007A7AB4">
        <w:rPr>
          <w:rFonts w:asciiTheme="minorHAnsi" w:hAnsiTheme="minorHAnsi" w:cstheme="minorHAnsi"/>
          <w:color w:val="auto"/>
        </w:rPr>
        <w:t>C prior to use.</w:t>
      </w:r>
    </w:p>
    <w:p w14:paraId="05DEBFF1" w14:textId="3FFBC2BA" w:rsidR="003B49B7" w:rsidRPr="007A7AB4" w:rsidRDefault="003B49B7" w:rsidP="00C4349B">
      <w:pPr>
        <w:rPr>
          <w:rFonts w:asciiTheme="minorHAnsi" w:hAnsiTheme="minorHAnsi" w:cstheme="minorHAnsi"/>
          <w:color w:val="auto"/>
        </w:rPr>
      </w:pPr>
    </w:p>
    <w:p w14:paraId="386A1FA1" w14:textId="09BCD628" w:rsidR="003B49B7" w:rsidRPr="007A7AB4" w:rsidRDefault="003B49B7" w:rsidP="00C4349B">
      <w:pPr>
        <w:rPr>
          <w:rFonts w:asciiTheme="minorHAnsi" w:hAnsiTheme="minorHAnsi" w:cstheme="minorHAnsi"/>
          <w:color w:val="auto"/>
        </w:rPr>
      </w:pPr>
      <w:r w:rsidRPr="007A7AB4">
        <w:rPr>
          <w:rFonts w:asciiTheme="minorHAnsi" w:hAnsiTheme="minorHAnsi" w:cstheme="minorHAnsi"/>
          <w:color w:val="auto"/>
        </w:rPr>
        <w:t>NOTE: Gelatin plates can be used for both iPSC-CFs and iPSC-ECs after MACS.</w:t>
      </w:r>
    </w:p>
    <w:p w14:paraId="2C7076D4" w14:textId="77777777" w:rsidR="003B49B7" w:rsidRPr="007A7AB4" w:rsidRDefault="003B49B7" w:rsidP="00C4349B">
      <w:pPr>
        <w:rPr>
          <w:rFonts w:asciiTheme="minorHAnsi" w:hAnsiTheme="minorHAnsi" w:cstheme="minorHAnsi"/>
          <w:color w:val="auto"/>
        </w:rPr>
      </w:pPr>
    </w:p>
    <w:p w14:paraId="65B1DCF6" w14:textId="36D7440F" w:rsidR="003B49B7" w:rsidRPr="007A7AB4" w:rsidRDefault="009F1D17" w:rsidP="00C4349B">
      <w:pPr>
        <w:pStyle w:val="ListParagraph"/>
        <w:numPr>
          <w:ilvl w:val="1"/>
          <w:numId w:val="38"/>
        </w:numPr>
        <w:ind w:left="0" w:firstLine="0"/>
        <w:rPr>
          <w:rFonts w:asciiTheme="minorHAnsi" w:hAnsiTheme="minorHAnsi" w:cstheme="minorHAnsi"/>
          <w:color w:val="auto"/>
        </w:rPr>
      </w:pPr>
      <w:r w:rsidRPr="007A7AB4">
        <w:rPr>
          <w:rFonts w:asciiTheme="minorHAnsi" w:hAnsiTheme="minorHAnsi" w:cstheme="minorHAnsi"/>
          <w:color w:val="auto"/>
        </w:rPr>
        <w:t xml:space="preserve">Fabrication of </w:t>
      </w:r>
      <w:r w:rsidR="00D83E59" w:rsidRPr="007A7AB4">
        <w:rPr>
          <w:rFonts w:asciiTheme="minorHAnsi" w:hAnsiTheme="minorHAnsi" w:cstheme="minorHAnsi"/>
          <w:color w:val="auto"/>
        </w:rPr>
        <w:t>microtissue m</w:t>
      </w:r>
      <w:r w:rsidRPr="007A7AB4">
        <w:rPr>
          <w:rFonts w:asciiTheme="minorHAnsi" w:hAnsiTheme="minorHAnsi" w:cstheme="minorHAnsi"/>
          <w:color w:val="auto"/>
        </w:rPr>
        <w:t>olds</w:t>
      </w:r>
      <w:r w:rsidR="003B49B7" w:rsidRPr="007A7AB4">
        <w:rPr>
          <w:rFonts w:asciiTheme="minorHAnsi" w:hAnsiTheme="minorHAnsi" w:cstheme="minorHAnsi"/>
          <w:color w:val="auto"/>
        </w:rPr>
        <w:t xml:space="preserve">: </w:t>
      </w:r>
      <w:r w:rsidRPr="007A7AB4">
        <w:rPr>
          <w:rFonts w:asciiTheme="minorHAnsi" w:hAnsiTheme="minorHAnsi" w:cstheme="minorHAnsi"/>
          <w:color w:val="auto"/>
        </w:rPr>
        <w:t xml:space="preserve">Prepare 2% </w:t>
      </w:r>
      <w:r w:rsidR="005758F7" w:rsidRPr="00EE119D">
        <w:rPr>
          <w:rFonts w:asciiTheme="minorHAnsi" w:hAnsiTheme="minorHAnsi" w:cstheme="minorHAnsi"/>
          <w:color w:val="auto"/>
        </w:rPr>
        <w:t>low melting a</w:t>
      </w:r>
      <w:r w:rsidRPr="00EE119D">
        <w:rPr>
          <w:rFonts w:asciiTheme="minorHAnsi" w:hAnsiTheme="minorHAnsi" w:cstheme="minorHAnsi"/>
          <w:color w:val="auto"/>
        </w:rPr>
        <w:t xml:space="preserve">garose solution in PBS in a dry 100 mL </w:t>
      </w:r>
      <w:r w:rsidR="003B49B7" w:rsidRPr="00EE119D">
        <w:rPr>
          <w:rFonts w:asciiTheme="minorHAnsi" w:hAnsiTheme="minorHAnsi" w:cstheme="minorHAnsi"/>
          <w:color w:val="auto"/>
        </w:rPr>
        <w:t>glass</w:t>
      </w:r>
      <w:r w:rsidRPr="00EE119D">
        <w:rPr>
          <w:rFonts w:asciiTheme="minorHAnsi" w:hAnsiTheme="minorHAnsi" w:cstheme="minorHAnsi"/>
          <w:color w:val="auto"/>
        </w:rPr>
        <w:t xml:space="preserve"> bottle. Sterilize the agarose at 121</w:t>
      </w:r>
      <w:r w:rsidR="00114DA2" w:rsidRPr="00EE119D">
        <w:rPr>
          <w:rFonts w:asciiTheme="minorHAnsi" w:hAnsiTheme="minorHAnsi" w:cstheme="minorHAnsi"/>
          <w:color w:val="auto"/>
        </w:rPr>
        <w:t xml:space="preserve"> </w:t>
      </w:r>
      <w:r w:rsidRPr="007A7AB4">
        <w:rPr>
          <w:color w:val="auto"/>
        </w:rPr>
        <w:t>°</w:t>
      </w:r>
      <w:r w:rsidRPr="007A7AB4">
        <w:rPr>
          <w:rFonts w:asciiTheme="minorHAnsi" w:hAnsiTheme="minorHAnsi" w:cstheme="minorHAnsi"/>
          <w:color w:val="auto"/>
        </w:rPr>
        <w:t>C, 15</w:t>
      </w:r>
      <w:r w:rsidR="003B49B7" w:rsidRPr="00652158">
        <w:rPr>
          <w:rFonts w:asciiTheme="minorHAnsi" w:hAnsiTheme="minorHAnsi" w:cstheme="minorHAnsi"/>
          <w:color w:val="auto"/>
        </w:rPr>
        <w:t xml:space="preserve"> </w:t>
      </w:r>
      <w:r w:rsidRPr="00652158">
        <w:rPr>
          <w:rFonts w:asciiTheme="minorHAnsi" w:hAnsiTheme="minorHAnsi" w:cstheme="minorHAnsi"/>
          <w:color w:val="auto"/>
        </w:rPr>
        <w:t xml:space="preserve">psi for 20 </w:t>
      </w:r>
      <w:r w:rsidR="00DF41A4" w:rsidRPr="00652158">
        <w:rPr>
          <w:rFonts w:asciiTheme="minorHAnsi" w:hAnsiTheme="minorHAnsi" w:cstheme="minorHAnsi"/>
          <w:color w:val="auto"/>
        </w:rPr>
        <w:t>min</w:t>
      </w:r>
      <w:r w:rsidRPr="00EE119D">
        <w:rPr>
          <w:rFonts w:asciiTheme="minorHAnsi" w:hAnsiTheme="minorHAnsi" w:cstheme="minorHAnsi"/>
          <w:color w:val="auto"/>
        </w:rPr>
        <w:t xml:space="preserve"> prior to use.</w:t>
      </w:r>
      <w:r w:rsidR="003B49B7" w:rsidRPr="007A7AB4">
        <w:rPr>
          <w:rFonts w:asciiTheme="minorHAnsi" w:hAnsiTheme="minorHAnsi" w:cstheme="minorHAnsi"/>
          <w:color w:val="auto"/>
        </w:rPr>
        <w:t xml:space="preserve"> </w:t>
      </w:r>
      <w:r w:rsidRPr="00EE119D">
        <w:rPr>
          <w:rFonts w:asciiTheme="minorHAnsi" w:hAnsiTheme="minorHAnsi" w:cstheme="minorHAnsi"/>
          <w:color w:val="auto"/>
        </w:rPr>
        <w:t xml:space="preserve">Autoclave the </w:t>
      </w:r>
      <w:r w:rsidR="00804D42" w:rsidRPr="00EE119D">
        <w:rPr>
          <w:rFonts w:asciiTheme="minorHAnsi" w:hAnsiTheme="minorHAnsi" w:cstheme="minorHAnsi"/>
          <w:color w:val="auto"/>
        </w:rPr>
        <w:t>casting silicone micro-molds at 121</w:t>
      </w:r>
      <w:r w:rsidR="00114DA2" w:rsidRPr="00EE119D">
        <w:rPr>
          <w:rFonts w:asciiTheme="minorHAnsi" w:hAnsiTheme="minorHAnsi" w:cstheme="minorHAnsi"/>
          <w:color w:val="auto"/>
        </w:rPr>
        <w:t xml:space="preserve"> </w:t>
      </w:r>
      <w:r w:rsidR="00804D42" w:rsidRPr="007A7AB4">
        <w:rPr>
          <w:color w:val="auto"/>
        </w:rPr>
        <w:t>°</w:t>
      </w:r>
      <w:r w:rsidR="00804D42" w:rsidRPr="007A7AB4">
        <w:rPr>
          <w:rFonts w:asciiTheme="minorHAnsi" w:hAnsiTheme="minorHAnsi" w:cstheme="minorHAnsi"/>
          <w:color w:val="auto"/>
        </w:rPr>
        <w:t>C, 15</w:t>
      </w:r>
      <w:r w:rsidR="003B49B7" w:rsidRPr="00652158">
        <w:rPr>
          <w:rFonts w:asciiTheme="minorHAnsi" w:hAnsiTheme="minorHAnsi" w:cstheme="minorHAnsi"/>
          <w:color w:val="auto"/>
        </w:rPr>
        <w:t xml:space="preserve"> </w:t>
      </w:r>
      <w:r w:rsidR="00804D42" w:rsidRPr="00652158">
        <w:rPr>
          <w:rFonts w:asciiTheme="minorHAnsi" w:hAnsiTheme="minorHAnsi" w:cstheme="minorHAnsi"/>
          <w:color w:val="auto"/>
        </w:rPr>
        <w:t xml:space="preserve">psi for 15 </w:t>
      </w:r>
      <w:r w:rsidR="00DF41A4" w:rsidRPr="00652158">
        <w:rPr>
          <w:rFonts w:asciiTheme="minorHAnsi" w:hAnsiTheme="minorHAnsi" w:cstheme="minorHAnsi"/>
          <w:color w:val="auto"/>
        </w:rPr>
        <w:t>min</w:t>
      </w:r>
      <w:r w:rsidR="00804D42" w:rsidRPr="00652158">
        <w:rPr>
          <w:rFonts w:asciiTheme="minorHAnsi" w:hAnsiTheme="minorHAnsi" w:cstheme="minorHAnsi"/>
          <w:color w:val="auto"/>
        </w:rPr>
        <w:t>.</w:t>
      </w:r>
    </w:p>
    <w:p w14:paraId="19F468AF" w14:textId="77777777" w:rsidR="003B49B7" w:rsidRPr="00652158" w:rsidRDefault="003B49B7" w:rsidP="00C4349B">
      <w:pPr>
        <w:pStyle w:val="ListParagraph"/>
        <w:ind w:left="0"/>
        <w:rPr>
          <w:rFonts w:asciiTheme="minorHAnsi" w:hAnsiTheme="minorHAnsi" w:cstheme="minorHAnsi"/>
          <w:color w:val="auto"/>
        </w:rPr>
      </w:pPr>
    </w:p>
    <w:p w14:paraId="7019809E" w14:textId="7B5AB7B5" w:rsidR="003B49B7" w:rsidRPr="007A7AB4" w:rsidRDefault="00DF383C" w:rsidP="00C4349B">
      <w:pPr>
        <w:pStyle w:val="ListParagraph"/>
        <w:numPr>
          <w:ilvl w:val="1"/>
          <w:numId w:val="38"/>
        </w:numPr>
        <w:ind w:left="0" w:firstLine="0"/>
        <w:rPr>
          <w:rFonts w:asciiTheme="minorHAnsi" w:hAnsiTheme="minorHAnsi" w:cstheme="minorHAnsi"/>
          <w:color w:val="auto"/>
        </w:rPr>
      </w:pPr>
      <w:r w:rsidRPr="00652158">
        <w:rPr>
          <w:rFonts w:asciiTheme="minorHAnsi" w:hAnsiTheme="minorHAnsi" w:cstheme="minorHAnsi"/>
          <w:color w:val="auto"/>
        </w:rPr>
        <w:t xml:space="preserve">Solutions for </w:t>
      </w:r>
      <w:r w:rsidR="00D83E59" w:rsidRPr="00652158">
        <w:rPr>
          <w:rFonts w:asciiTheme="minorHAnsi" w:hAnsiTheme="minorHAnsi" w:cstheme="minorHAnsi"/>
          <w:color w:val="auto"/>
        </w:rPr>
        <w:t>d</w:t>
      </w:r>
      <w:r w:rsidR="00D35C71" w:rsidRPr="00652158">
        <w:rPr>
          <w:rFonts w:asciiTheme="minorHAnsi" w:hAnsiTheme="minorHAnsi" w:cstheme="minorHAnsi"/>
          <w:color w:val="auto"/>
        </w:rPr>
        <w:t xml:space="preserve">igestion, </w:t>
      </w:r>
      <w:r w:rsidR="00D83E59" w:rsidRPr="00652158">
        <w:rPr>
          <w:rFonts w:asciiTheme="minorHAnsi" w:hAnsiTheme="minorHAnsi" w:cstheme="minorHAnsi"/>
          <w:color w:val="auto"/>
        </w:rPr>
        <w:t>i</w:t>
      </w:r>
      <w:r w:rsidRPr="00652158">
        <w:rPr>
          <w:rFonts w:asciiTheme="minorHAnsi" w:hAnsiTheme="minorHAnsi" w:cstheme="minorHAnsi"/>
          <w:color w:val="auto"/>
        </w:rPr>
        <w:t>mmunostaining</w:t>
      </w:r>
      <w:r w:rsidR="00AD4549" w:rsidRPr="00652158">
        <w:rPr>
          <w:rFonts w:asciiTheme="minorHAnsi" w:hAnsiTheme="minorHAnsi" w:cstheme="minorHAnsi"/>
          <w:color w:val="auto"/>
        </w:rPr>
        <w:t>,</w:t>
      </w:r>
      <w:r w:rsidRPr="00652158">
        <w:rPr>
          <w:rFonts w:asciiTheme="minorHAnsi" w:hAnsiTheme="minorHAnsi" w:cstheme="minorHAnsi"/>
          <w:color w:val="auto"/>
        </w:rPr>
        <w:t xml:space="preserve"> and </w:t>
      </w:r>
      <w:r w:rsidR="00D83E59" w:rsidRPr="00652158">
        <w:rPr>
          <w:rFonts w:asciiTheme="minorHAnsi" w:hAnsiTheme="minorHAnsi" w:cstheme="minorHAnsi"/>
          <w:color w:val="auto"/>
        </w:rPr>
        <w:t>flow cytometry</w:t>
      </w:r>
    </w:p>
    <w:p w14:paraId="171F0B92" w14:textId="77777777" w:rsidR="003B49B7" w:rsidRPr="00EE119D" w:rsidRDefault="003B49B7" w:rsidP="00C4349B">
      <w:pPr>
        <w:pStyle w:val="ListParagraph"/>
        <w:ind w:left="0"/>
        <w:rPr>
          <w:rFonts w:asciiTheme="minorHAnsi" w:hAnsiTheme="minorHAnsi" w:cstheme="minorHAnsi"/>
          <w:color w:val="auto"/>
        </w:rPr>
      </w:pPr>
    </w:p>
    <w:p w14:paraId="16E24FDD" w14:textId="624686CC" w:rsidR="003B49B7" w:rsidRPr="007A7AB4" w:rsidRDefault="00D35C71" w:rsidP="00C4349B">
      <w:pPr>
        <w:pStyle w:val="ListParagraph"/>
        <w:numPr>
          <w:ilvl w:val="2"/>
          <w:numId w:val="38"/>
        </w:numPr>
        <w:ind w:left="0" w:firstLine="0"/>
        <w:rPr>
          <w:rFonts w:asciiTheme="minorHAnsi" w:hAnsiTheme="minorHAnsi" w:cstheme="minorHAnsi"/>
          <w:color w:val="auto"/>
        </w:rPr>
      </w:pPr>
      <w:r w:rsidRPr="00EE119D">
        <w:rPr>
          <w:rFonts w:asciiTheme="minorHAnsi" w:hAnsiTheme="minorHAnsi" w:cstheme="minorHAnsi"/>
          <w:color w:val="auto"/>
        </w:rPr>
        <w:t xml:space="preserve">For </w:t>
      </w:r>
      <w:r w:rsidR="00663D30" w:rsidRPr="00EE119D">
        <w:rPr>
          <w:rFonts w:asciiTheme="minorHAnsi" w:hAnsiTheme="minorHAnsi" w:cstheme="minorHAnsi"/>
          <w:color w:val="auto"/>
        </w:rPr>
        <w:t>microtissue</w:t>
      </w:r>
      <w:r w:rsidRPr="00EE119D">
        <w:rPr>
          <w:rFonts w:asciiTheme="minorHAnsi" w:hAnsiTheme="minorHAnsi" w:cstheme="minorHAnsi"/>
          <w:color w:val="auto"/>
        </w:rPr>
        <w:t xml:space="preserve"> digestion</w:t>
      </w:r>
      <w:r w:rsidR="00AD4549" w:rsidRPr="00EE119D">
        <w:rPr>
          <w:rFonts w:asciiTheme="minorHAnsi" w:hAnsiTheme="minorHAnsi" w:cstheme="minorHAnsi"/>
          <w:color w:val="auto"/>
        </w:rPr>
        <w:t>,</w:t>
      </w:r>
      <w:r w:rsidRPr="00EE119D">
        <w:rPr>
          <w:rFonts w:asciiTheme="minorHAnsi" w:hAnsiTheme="minorHAnsi" w:cstheme="minorHAnsi"/>
          <w:color w:val="auto"/>
        </w:rPr>
        <w:t xml:space="preserve"> prepare an enzyme </w:t>
      </w:r>
      <w:r w:rsidR="00BD46EB" w:rsidRPr="00EE119D">
        <w:rPr>
          <w:rFonts w:asciiTheme="minorHAnsi" w:hAnsiTheme="minorHAnsi" w:cstheme="minorHAnsi"/>
          <w:color w:val="auto"/>
        </w:rPr>
        <w:t>digestion buffer</w:t>
      </w:r>
      <w:r w:rsidRPr="00EE119D">
        <w:rPr>
          <w:rFonts w:asciiTheme="minorHAnsi" w:hAnsiTheme="minorHAnsi" w:cstheme="minorHAnsi"/>
          <w:color w:val="auto"/>
        </w:rPr>
        <w:t xml:space="preserve"> of </w:t>
      </w:r>
      <w:proofErr w:type="spellStart"/>
      <w:r w:rsidRPr="00EE119D">
        <w:rPr>
          <w:rFonts w:asciiTheme="minorHAnsi" w:hAnsiTheme="minorHAnsi" w:cstheme="minorHAnsi"/>
          <w:color w:val="auto"/>
        </w:rPr>
        <w:t>Dispase</w:t>
      </w:r>
      <w:proofErr w:type="spellEnd"/>
      <w:r w:rsidRPr="00EE119D">
        <w:rPr>
          <w:rFonts w:asciiTheme="minorHAnsi" w:hAnsiTheme="minorHAnsi" w:cstheme="minorHAnsi"/>
          <w:color w:val="auto"/>
        </w:rPr>
        <w:t xml:space="preserve"> I (1</w:t>
      </w:r>
      <w:r w:rsidR="006D0EC3" w:rsidRPr="00EE119D">
        <w:rPr>
          <w:rFonts w:asciiTheme="minorHAnsi" w:hAnsiTheme="minorHAnsi" w:cstheme="minorHAnsi"/>
          <w:color w:val="auto"/>
        </w:rPr>
        <w:t xml:space="preserve"> </w:t>
      </w:r>
      <w:r w:rsidRPr="00EE119D">
        <w:rPr>
          <w:rFonts w:asciiTheme="minorHAnsi" w:hAnsiTheme="minorHAnsi" w:cstheme="minorHAnsi"/>
          <w:color w:val="auto"/>
        </w:rPr>
        <w:t xml:space="preserve">U/mL) and </w:t>
      </w:r>
      <w:proofErr w:type="spellStart"/>
      <w:r w:rsidRPr="00EE119D">
        <w:rPr>
          <w:rFonts w:asciiTheme="minorHAnsi" w:hAnsiTheme="minorHAnsi" w:cstheme="minorHAnsi"/>
          <w:color w:val="auto"/>
        </w:rPr>
        <w:t>Liberase</w:t>
      </w:r>
      <w:proofErr w:type="spellEnd"/>
      <w:r w:rsidRPr="00EE119D">
        <w:rPr>
          <w:rFonts w:asciiTheme="minorHAnsi" w:hAnsiTheme="minorHAnsi" w:cstheme="minorHAnsi"/>
          <w:color w:val="auto"/>
        </w:rPr>
        <w:t xml:space="preserve"> (0.3</w:t>
      </w:r>
      <w:r w:rsidR="006D0EC3" w:rsidRPr="00EE119D">
        <w:rPr>
          <w:rFonts w:asciiTheme="minorHAnsi" w:hAnsiTheme="minorHAnsi" w:cstheme="minorHAnsi"/>
          <w:color w:val="auto"/>
        </w:rPr>
        <w:t xml:space="preserve"> </w:t>
      </w:r>
      <w:r w:rsidRPr="00EE119D">
        <w:rPr>
          <w:rFonts w:asciiTheme="minorHAnsi" w:hAnsiTheme="minorHAnsi" w:cstheme="minorHAnsi"/>
          <w:color w:val="auto"/>
        </w:rPr>
        <w:t xml:space="preserve">U/mL) in PBS. </w:t>
      </w:r>
      <w:r w:rsidR="001E3C16" w:rsidRPr="00EE119D">
        <w:rPr>
          <w:rFonts w:asciiTheme="minorHAnsi" w:hAnsiTheme="minorHAnsi" w:cstheme="minorHAnsi"/>
          <w:color w:val="auto"/>
        </w:rPr>
        <w:t>Keep</w:t>
      </w:r>
      <w:r w:rsidR="00BD46EB" w:rsidRPr="00EE119D">
        <w:rPr>
          <w:rFonts w:asciiTheme="minorHAnsi" w:hAnsiTheme="minorHAnsi" w:cstheme="minorHAnsi"/>
          <w:color w:val="auto"/>
        </w:rPr>
        <w:t xml:space="preserve"> this </w:t>
      </w:r>
      <w:r w:rsidR="001E3C16" w:rsidRPr="00EE119D">
        <w:rPr>
          <w:rFonts w:asciiTheme="minorHAnsi" w:hAnsiTheme="minorHAnsi" w:cstheme="minorHAnsi"/>
          <w:color w:val="auto"/>
        </w:rPr>
        <w:t>solution on ice.</w:t>
      </w:r>
    </w:p>
    <w:p w14:paraId="25CB951B" w14:textId="77777777" w:rsidR="003B49B7" w:rsidRPr="00652158" w:rsidRDefault="003B49B7" w:rsidP="00C4349B">
      <w:pPr>
        <w:pStyle w:val="ListParagraph"/>
        <w:ind w:left="0"/>
        <w:rPr>
          <w:rFonts w:asciiTheme="minorHAnsi" w:hAnsiTheme="minorHAnsi" w:cstheme="minorHAnsi"/>
          <w:color w:val="auto"/>
        </w:rPr>
      </w:pPr>
    </w:p>
    <w:p w14:paraId="6C742371" w14:textId="78CAEA83" w:rsidR="003B49B7" w:rsidRPr="007A7AB4" w:rsidRDefault="00DF383C" w:rsidP="00C4349B">
      <w:pPr>
        <w:pStyle w:val="ListParagraph"/>
        <w:numPr>
          <w:ilvl w:val="2"/>
          <w:numId w:val="38"/>
        </w:numPr>
        <w:ind w:left="0" w:firstLine="0"/>
        <w:rPr>
          <w:rFonts w:asciiTheme="minorHAnsi" w:hAnsiTheme="minorHAnsi" w:cstheme="minorHAnsi"/>
          <w:color w:val="auto"/>
        </w:rPr>
      </w:pPr>
      <w:r w:rsidRPr="002823CF">
        <w:rPr>
          <w:rFonts w:asciiTheme="minorHAnsi" w:hAnsiTheme="minorHAnsi" w:cstheme="minorHAnsi"/>
          <w:color w:val="auto"/>
        </w:rPr>
        <w:t xml:space="preserve">For both cell and </w:t>
      </w:r>
      <w:r w:rsidR="00663D30" w:rsidRPr="002823CF">
        <w:rPr>
          <w:rFonts w:asciiTheme="minorHAnsi" w:hAnsiTheme="minorHAnsi" w:cstheme="minorHAnsi"/>
          <w:color w:val="auto"/>
        </w:rPr>
        <w:t>microtissue</w:t>
      </w:r>
      <w:r w:rsidRPr="007A7AB4">
        <w:rPr>
          <w:rFonts w:asciiTheme="minorHAnsi" w:hAnsiTheme="minorHAnsi" w:cstheme="minorHAnsi"/>
          <w:color w:val="auto"/>
        </w:rPr>
        <w:t xml:space="preserve"> fixation, use ice cold </w:t>
      </w:r>
      <w:r w:rsidR="003B49B7" w:rsidRPr="007A7AB4">
        <w:rPr>
          <w:rFonts w:asciiTheme="minorHAnsi" w:hAnsiTheme="minorHAnsi" w:cstheme="minorHAnsi"/>
          <w:color w:val="auto"/>
        </w:rPr>
        <w:t xml:space="preserve">commercially available </w:t>
      </w:r>
      <w:r w:rsidR="003321FF" w:rsidRPr="007A7AB4">
        <w:rPr>
          <w:rFonts w:asciiTheme="minorHAnsi" w:hAnsiTheme="minorHAnsi" w:cstheme="minorHAnsi"/>
          <w:color w:val="auto"/>
        </w:rPr>
        <w:t>fixation reagent</w:t>
      </w:r>
      <w:r w:rsidRPr="007A7AB4">
        <w:rPr>
          <w:rFonts w:asciiTheme="minorHAnsi" w:hAnsiTheme="minorHAnsi" w:cstheme="minorHAnsi"/>
          <w:color w:val="auto"/>
        </w:rPr>
        <w:t xml:space="preserve"> containing 4.2% paraformaldehyde</w:t>
      </w:r>
      <w:r w:rsidR="00EF2533" w:rsidRPr="007A7AB4">
        <w:rPr>
          <w:rFonts w:asciiTheme="minorHAnsi" w:hAnsiTheme="minorHAnsi" w:cstheme="minorHAnsi"/>
          <w:color w:val="auto"/>
        </w:rPr>
        <w:t xml:space="preserve"> (PFA)</w:t>
      </w:r>
      <w:r w:rsidRPr="007A7AB4">
        <w:rPr>
          <w:rFonts w:asciiTheme="minorHAnsi" w:hAnsiTheme="minorHAnsi" w:cstheme="minorHAnsi"/>
          <w:color w:val="auto"/>
        </w:rPr>
        <w:t>.</w:t>
      </w:r>
    </w:p>
    <w:p w14:paraId="6D9D3818" w14:textId="77777777" w:rsidR="003B49B7" w:rsidRPr="007A7AB4" w:rsidRDefault="003B49B7" w:rsidP="00C4349B">
      <w:pPr>
        <w:pStyle w:val="ListParagraph"/>
        <w:ind w:left="0"/>
        <w:rPr>
          <w:rFonts w:asciiTheme="minorHAnsi" w:hAnsiTheme="minorHAnsi" w:cstheme="minorHAnsi"/>
          <w:color w:val="auto"/>
        </w:rPr>
      </w:pPr>
    </w:p>
    <w:p w14:paraId="498D0C73" w14:textId="46AE3D9D" w:rsidR="003B49B7" w:rsidRPr="007A7AB4" w:rsidRDefault="00DF383C" w:rsidP="00C4349B">
      <w:pPr>
        <w:pStyle w:val="ListParagraph"/>
        <w:numPr>
          <w:ilvl w:val="2"/>
          <w:numId w:val="38"/>
        </w:numPr>
        <w:ind w:left="0" w:firstLine="0"/>
        <w:rPr>
          <w:rFonts w:asciiTheme="minorHAnsi" w:hAnsiTheme="minorHAnsi" w:cstheme="minorHAnsi"/>
          <w:color w:val="auto"/>
        </w:rPr>
      </w:pPr>
      <w:r w:rsidRPr="007A7AB4">
        <w:rPr>
          <w:rFonts w:asciiTheme="minorHAnsi" w:hAnsiTheme="minorHAnsi" w:cstheme="minorHAnsi"/>
          <w:color w:val="auto"/>
        </w:rPr>
        <w:t>Prepare 0.25% Triton X-100 in PBS for permeabilization</w:t>
      </w:r>
      <w:r w:rsidR="00C907E2" w:rsidRPr="007A7AB4">
        <w:rPr>
          <w:rFonts w:asciiTheme="minorHAnsi" w:hAnsiTheme="minorHAnsi" w:cstheme="minorHAnsi"/>
          <w:color w:val="auto"/>
        </w:rPr>
        <w:t xml:space="preserve"> and 0.1% Tween-20 for washes</w:t>
      </w:r>
      <w:r w:rsidRPr="007A7AB4">
        <w:rPr>
          <w:rFonts w:asciiTheme="minorHAnsi" w:hAnsiTheme="minorHAnsi" w:cstheme="minorHAnsi"/>
          <w:color w:val="auto"/>
        </w:rPr>
        <w:t>. The solution can be stored at room temperature.</w:t>
      </w:r>
    </w:p>
    <w:p w14:paraId="64F59CEE" w14:textId="77777777" w:rsidR="003B49B7" w:rsidRPr="007A7AB4" w:rsidRDefault="003B49B7" w:rsidP="00C4349B">
      <w:pPr>
        <w:pStyle w:val="ListParagraph"/>
        <w:ind w:left="0"/>
        <w:rPr>
          <w:rFonts w:asciiTheme="minorHAnsi" w:hAnsiTheme="minorHAnsi" w:cstheme="minorHAnsi"/>
          <w:color w:val="auto"/>
        </w:rPr>
      </w:pPr>
    </w:p>
    <w:p w14:paraId="0B6E487D" w14:textId="5809FC12" w:rsidR="003B49B7" w:rsidRPr="007A7AB4" w:rsidRDefault="00DF383C" w:rsidP="00C4349B">
      <w:pPr>
        <w:pStyle w:val="ListParagraph"/>
        <w:numPr>
          <w:ilvl w:val="2"/>
          <w:numId w:val="38"/>
        </w:numPr>
        <w:ind w:left="0" w:firstLine="0"/>
        <w:rPr>
          <w:rFonts w:asciiTheme="minorHAnsi" w:hAnsiTheme="minorHAnsi" w:cstheme="minorHAnsi"/>
          <w:color w:val="auto"/>
        </w:rPr>
      </w:pPr>
      <w:r w:rsidRPr="007A7AB4">
        <w:rPr>
          <w:rFonts w:asciiTheme="minorHAnsi" w:hAnsiTheme="minorHAnsi" w:cstheme="minorHAnsi"/>
          <w:color w:val="auto"/>
        </w:rPr>
        <w:t xml:space="preserve">For </w:t>
      </w:r>
      <w:r w:rsidR="005C3D81" w:rsidRPr="007A7AB4">
        <w:rPr>
          <w:rFonts w:asciiTheme="minorHAnsi" w:hAnsiTheme="minorHAnsi" w:cstheme="minorHAnsi"/>
          <w:color w:val="auto"/>
        </w:rPr>
        <w:t>fluorescence-activated cell sorting (FACS) analyses, prepare FACS buffer [</w:t>
      </w:r>
      <w:r w:rsidRPr="007A7AB4">
        <w:rPr>
          <w:rFonts w:asciiTheme="minorHAnsi" w:hAnsiTheme="minorHAnsi" w:cstheme="minorHAnsi"/>
          <w:color w:val="auto"/>
        </w:rPr>
        <w:t xml:space="preserve">PBS or HBSS </w:t>
      </w:r>
      <w:r w:rsidRPr="007A7AB4">
        <w:rPr>
          <w:rFonts w:asciiTheme="minorHAnsi" w:hAnsiTheme="minorHAnsi" w:cstheme="minorHAnsi"/>
          <w:color w:val="auto"/>
        </w:rPr>
        <w:lastRenderedPageBreak/>
        <w:t>with 2% fetal bovine serum</w:t>
      </w:r>
      <w:r w:rsidR="005C3D81" w:rsidRPr="007A7AB4">
        <w:rPr>
          <w:rFonts w:asciiTheme="minorHAnsi" w:hAnsiTheme="minorHAnsi" w:cstheme="minorHAnsi"/>
          <w:color w:val="auto"/>
        </w:rPr>
        <w:t xml:space="preserve"> (FBS)]</w:t>
      </w:r>
      <w:r w:rsidRPr="007A7AB4">
        <w:rPr>
          <w:rFonts w:asciiTheme="minorHAnsi" w:hAnsiTheme="minorHAnsi" w:cstheme="minorHAnsi"/>
          <w:color w:val="auto"/>
        </w:rPr>
        <w:t xml:space="preserve"> and store at 4</w:t>
      </w:r>
      <w:r w:rsidR="00A81538" w:rsidRPr="007A7AB4">
        <w:rPr>
          <w:rFonts w:asciiTheme="minorHAnsi" w:hAnsiTheme="minorHAnsi" w:cstheme="minorHAnsi"/>
          <w:color w:val="auto"/>
        </w:rPr>
        <w:t xml:space="preserve"> </w:t>
      </w:r>
      <w:r w:rsidRPr="007A7AB4">
        <w:rPr>
          <w:color w:val="auto"/>
        </w:rPr>
        <w:t>°</w:t>
      </w:r>
      <w:r w:rsidRPr="007A7AB4">
        <w:rPr>
          <w:rFonts w:asciiTheme="minorHAnsi" w:hAnsiTheme="minorHAnsi" w:cstheme="minorHAnsi"/>
          <w:color w:val="auto"/>
        </w:rPr>
        <w:t>C.</w:t>
      </w:r>
    </w:p>
    <w:p w14:paraId="4AA4434A" w14:textId="77777777" w:rsidR="003B49B7" w:rsidRPr="007A7AB4" w:rsidRDefault="003B49B7" w:rsidP="00C4349B">
      <w:pPr>
        <w:pStyle w:val="ListParagraph"/>
        <w:ind w:left="0"/>
        <w:rPr>
          <w:rFonts w:asciiTheme="minorHAnsi" w:hAnsiTheme="minorHAnsi" w:cstheme="minorHAnsi"/>
          <w:color w:val="auto"/>
        </w:rPr>
      </w:pPr>
    </w:p>
    <w:p w14:paraId="421239D4" w14:textId="257E9364" w:rsidR="00DF383C" w:rsidRPr="007A7AB4" w:rsidRDefault="005C3D81" w:rsidP="00C4349B">
      <w:pPr>
        <w:pStyle w:val="ListParagraph"/>
        <w:numPr>
          <w:ilvl w:val="2"/>
          <w:numId w:val="38"/>
        </w:numPr>
        <w:ind w:left="0" w:firstLine="0"/>
        <w:rPr>
          <w:rFonts w:asciiTheme="minorHAnsi" w:hAnsiTheme="minorHAnsi" w:cstheme="minorHAnsi"/>
          <w:color w:val="auto"/>
        </w:rPr>
      </w:pPr>
      <w:r w:rsidRPr="007A7AB4">
        <w:rPr>
          <w:rFonts w:asciiTheme="minorHAnsi" w:hAnsiTheme="minorHAnsi" w:cstheme="minorHAnsi"/>
          <w:color w:val="auto"/>
        </w:rPr>
        <w:t>For immunostaining, prepare 2% normal goat/donkey/rabbit serum in PBS. Choose the serum species based on the host in which the antibodies were raised.</w:t>
      </w:r>
    </w:p>
    <w:p w14:paraId="50ED2DFD" w14:textId="77777777" w:rsidR="000F631D" w:rsidRPr="007A7AB4" w:rsidRDefault="000F631D" w:rsidP="00C4349B">
      <w:pPr>
        <w:rPr>
          <w:rFonts w:asciiTheme="minorHAnsi" w:hAnsiTheme="minorHAnsi" w:cstheme="minorHAnsi"/>
          <w:color w:val="auto"/>
        </w:rPr>
      </w:pPr>
    </w:p>
    <w:p w14:paraId="496AB0B4" w14:textId="2507B5DD" w:rsidR="001C1E49" w:rsidRPr="007A7AB4" w:rsidRDefault="00D35C71" w:rsidP="00C4349B">
      <w:pPr>
        <w:pStyle w:val="NormalWeb"/>
        <w:numPr>
          <w:ilvl w:val="0"/>
          <w:numId w:val="18"/>
        </w:numPr>
        <w:spacing w:before="0" w:beforeAutospacing="0" w:after="0" w:afterAutospacing="0"/>
        <w:ind w:left="0" w:firstLine="0"/>
        <w:rPr>
          <w:rFonts w:asciiTheme="minorHAnsi" w:hAnsiTheme="minorHAnsi" w:cstheme="minorHAnsi"/>
          <w:b/>
          <w:color w:val="auto"/>
        </w:rPr>
      </w:pPr>
      <w:r w:rsidRPr="007A7AB4">
        <w:rPr>
          <w:rFonts w:asciiTheme="minorHAnsi" w:hAnsiTheme="minorHAnsi" w:cstheme="minorHAnsi"/>
          <w:b/>
          <w:color w:val="auto"/>
        </w:rPr>
        <w:t xml:space="preserve">Cardiac </w:t>
      </w:r>
      <w:r w:rsidR="00A81538" w:rsidRPr="007A7AB4">
        <w:rPr>
          <w:rFonts w:asciiTheme="minorHAnsi" w:hAnsiTheme="minorHAnsi" w:cstheme="minorHAnsi"/>
          <w:b/>
          <w:color w:val="auto"/>
        </w:rPr>
        <w:t>d</w:t>
      </w:r>
      <w:r w:rsidRPr="007A7AB4">
        <w:rPr>
          <w:rFonts w:asciiTheme="minorHAnsi" w:hAnsiTheme="minorHAnsi" w:cstheme="minorHAnsi"/>
          <w:b/>
          <w:color w:val="auto"/>
        </w:rPr>
        <w:t>ifferentiation</w:t>
      </w:r>
      <w:r w:rsidR="00007E23" w:rsidRPr="007A7AB4">
        <w:rPr>
          <w:rFonts w:asciiTheme="minorHAnsi" w:hAnsiTheme="minorHAnsi" w:cstheme="minorHAnsi"/>
          <w:b/>
          <w:color w:val="auto"/>
        </w:rPr>
        <w:t xml:space="preserve"> and </w:t>
      </w:r>
      <w:r w:rsidR="00A81538" w:rsidRPr="007A7AB4">
        <w:rPr>
          <w:rFonts w:asciiTheme="minorHAnsi" w:hAnsiTheme="minorHAnsi" w:cstheme="minorHAnsi"/>
          <w:b/>
          <w:color w:val="auto"/>
        </w:rPr>
        <w:t>p</w:t>
      </w:r>
      <w:r w:rsidR="00007E23" w:rsidRPr="007A7AB4">
        <w:rPr>
          <w:rFonts w:asciiTheme="minorHAnsi" w:hAnsiTheme="minorHAnsi" w:cstheme="minorHAnsi"/>
          <w:b/>
          <w:color w:val="auto"/>
        </w:rPr>
        <w:t>urification</w:t>
      </w:r>
    </w:p>
    <w:p w14:paraId="242C7F54" w14:textId="33D8B6BA" w:rsidR="003B49B7" w:rsidRPr="007A7AB4" w:rsidRDefault="003B49B7" w:rsidP="00C4349B">
      <w:pPr>
        <w:pStyle w:val="NormalWeb"/>
        <w:spacing w:before="0" w:beforeAutospacing="0" w:after="0" w:afterAutospacing="0"/>
        <w:rPr>
          <w:rFonts w:asciiTheme="minorHAnsi" w:hAnsiTheme="minorHAnsi" w:cstheme="minorHAnsi"/>
          <w:bCs/>
          <w:color w:val="auto"/>
        </w:rPr>
      </w:pPr>
    </w:p>
    <w:p w14:paraId="4EAB54FA" w14:textId="1BE6D670" w:rsidR="00D35C71" w:rsidRPr="007A7AB4" w:rsidRDefault="00D35C71" w:rsidP="00C4349B">
      <w:pPr>
        <w:pStyle w:val="NormalWeb"/>
        <w:spacing w:before="0" w:beforeAutospacing="0" w:after="0" w:afterAutospacing="0"/>
        <w:rPr>
          <w:rFonts w:asciiTheme="minorHAnsi" w:hAnsiTheme="minorHAnsi" w:cstheme="minorHAnsi"/>
          <w:bCs/>
          <w:color w:val="auto"/>
        </w:rPr>
      </w:pPr>
      <w:r w:rsidRPr="007A7AB4">
        <w:rPr>
          <w:rFonts w:asciiTheme="minorHAnsi" w:hAnsiTheme="minorHAnsi" w:cstheme="minorHAnsi"/>
          <w:bCs/>
          <w:color w:val="auto"/>
        </w:rPr>
        <w:t>NOTE: All iPSCs should be maintained at ~75</w:t>
      </w:r>
      <w:r w:rsidR="00A81538" w:rsidRPr="007A7AB4">
        <w:rPr>
          <w:rFonts w:asciiTheme="minorHAnsi" w:hAnsiTheme="minorHAnsi" w:cstheme="minorHAnsi"/>
          <w:bCs/>
          <w:color w:val="auto"/>
        </w:rPr>
        <w:t>%</w:t>
      </w:r>
      <w:r w:rsidR="00D83E59" w:rsidRPr="007A7AB4">
        <w:rPr>
          <w:rFonts w:asciiTheme="minorHAnsi" w:hAnsiTheme="minorHAnsi" w:cstheme="minorHAnsi"/>
          <w:bCs/>
          <w:color w:val="auto"/>
        </w:rPr>
        <w:t xml:space="preserve"> to </w:t>
      </w:r>
      <w:r w:rsidRPr="007A7AB4">
        <w:rPr>
          <w:rFonts w:asciiTheme="minorHAnsi" w:hAnsiTheme="minorHAnsi" w:cstheme="minorHAnsi"/>
          <w:bCs/>
          <w:color w:val="auto"/>
        </w:rPr>
        <w:t>80% confluency prior to cardiomyocyte differentiation.</w:t>
      </w:r>
      <w:r w:rsidR="003B49B7" w:rsidRPr="007A7AB4">
        <w:rPr>
          <w:rFonts w:asciiTheme="minorHAnsi" w:hAnsiTheme="minorHAnsi" w:cstheme="minorHAnsi"/>
          <w:bCs/>
          <w:color w:val="auto"/>
        </w:rPr>
        <w:t xml:space="preserve"> iPSCs used for this protocol were derived from peripheral blood mononuclear cells (PBMCs) using Sendai virus reprogramming </w:t>
      </w:r>
      <w:r w:rsidR="00A6715C" w:rsidRPr="007A7AB4">
        <w:rPr>
          <w:rFonts w:asciiTheme="minorHAnsi" w:hAnsiTheme="minorHAnsi" w:cstheme="minorHAnsi"/>
          <w:bCs/>
          <w:color w:val="auto"/>
        </w:rPr>
        <w:t xml:space="preserve">performed </w:t>
      </w:r>
      <w:r w:rsidR="003B49B7" w:rsidRPr="007A7AB4">
        <w:rPr>
          <w:rFonts w:asciiTheme="minorHAnsi" w:hAnsiTheme="minorHAnsi" w:cstheme="minorHAnsi"/>
          <w:bCs/>
          <w:color w:val="auto"/>
        </w:rPr>
        <w:t>at the Stanford Cardiovascular Institute (</w:t>
      </w:r>
      <w:r w:rsidR="00A6715C" w:rsidRPr="007A7AB4">
        <w:rPr>
          <w:rFonts w:asciiTheme="minorHAnsi" w:hAnsiTheme="minorHAnsi" w:cstheme="minorHAnsi"/>
          <w:bCs/>
          <w:color w:val="auto"/>
        </w:rPr>
        <w:t>S</w:t>
      </w:r>
      <w:r w:rsidR="003B49B7" w:rsidRPr="007A7AB4">
        <w:rPr>
          <w:rFonts w:asciiTheme="minorHAnsi" w:hAnsiTheme="minorHAnsi" w:cstheme="minorHAnsi"/>
          <w:bCs/>
          <w:color w:val="auto"/>
        </w:rPr>
        <w:t>CVI) Biobank.</w:t>
      </w:r>
    </w:p>
    <w:p w14:paraId="10E464F2" w14:textId="77777777" w:rsidR="003B49B7" w:rsidRPr="007A7AB4" w:rsidRDefault="003B49B7" w:rsidP="00C4349B">
      <w:pPr>
        <w:pStyle w:val="NormalWeb"/>
        <w:spacing w:before="0" w:beforeAutospacing="0" w:after="0" w:afterAutospacing="0"/>
        <w:rPr>
          <w:rFonts w:asciiTheme="minorHAnsi" w:hAnsiTheme="minorHAnsi" w:cstheme="minorHAnsi"/>
          <w:bCs/>
          <w:color w:val="auto"/>
        </w:rPr>
      </w:pPr>
    </w:p>
    <w:p w14:paraId="320D651F" w14:textId="01BD4A80" w:rsidR="003B49B7" w:rsidRPr="007A7AB4" w:rsidRDefault="003566AF" w:rsidP="00C4349B">
      <w:pPr>
        <w:pStyle w:val="NormalWeb"/>
        <w:numPr>
          <w:ilvl w:val="1"/>
          <w:numId w:val="41"/>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 xml:space="preserve">Prior to </w:t>
      </w:r>
      <w:r w:rsidR="00AC2C6E" w:rsidRPr="007A7AB4">
        <w:rPr>
          <w:rFonts w:asciiTheme="minorHAnsi" w:hAnsiTheme="minorHAnsi" w:cstheme="minorHAnsi"/>
          <w:bCs/>
          <w:color w:val="auto"/>
        </w:rPr>
        <w:t>differentiation</w:t>
      </w:r>
      <w:r w:rsidR="006D0EC3" w:rsidRPr="007A7AB4">
        <w:rPr>
          <w:rFonts w:asciiTheme="minorHAnsi" w:hAnsiTheme="minorHAnsi" w:cstheme="minorHAnsi"/>
          <w:bCs/>
          <w:color w:val="auto"/>
        </w:rPr>
        <w:t>,</w:t>
      </w:r>
      <w:r w:rsidR="00AC2C6E" w:rsidRPr="007A7AB4">
        <w:rPr>
          <w:rFonts w:asciiTheme="minorHAnsi" w:hAnsiTheme="minorHAnsi" w:cstheme="minorHAnsi"/>
          <w:bCs/>
          <w:color w:val="auto"/>
        </w:rPr>
        <w:t xml:space="preserve"> </w:t>
      </w:r>
      <w:r w:rsidR="003B49B7" w:rsidRPr="007A7AB4">
        <w:rPr>
          <w:rFonts w:asciiTheme="minorHAnsi" w:hAnsiTheme="minorHAnsi" w:cstheme="minorHAnsi"/>
          <w:bCs/>
          <w:color w:val="auto"/>
        </w:rPr>
        <w:t xml:space="preserve">culture </w:t>
      </w:r>
      <w:r w:rsidRPr="007A7AB4">
        <w:rPr>
          <w:rFonts w:asciiTheme="minorHAnsi" w:hAnsiTheme="minorHAnsi" w:cstheme="minorHAnsi"/>
          <w:bCs/>
          <w:color w:val="auto"/>
        </w:rPr>
        <w:t>iPSC colonies up</w:t>
      </w:r>
      <w:r w:rsidR="00260B21" w:rsidRPr="007A7AB4">
        <w:rPr>
          <w:rFonts w:asciiTheme="minorHAnsi" w:hAnsiTheme="minorHAnsi" w:cstheme="minorHAnsi"/>
          <w:bCs/>
          <w:color w:val="auto"/>
        </w:rPr>
        <w:t xml:space="preserve"> </w:t>
      </w:r>
      <w:r w:rsidRPr="007A7AB4">
        <w:rPr>
          <w:rFonts w:asciiTheme="minorHAnsi" w:hAnsiTheme="minorHAnsi" w:cstheme="minorHAnsi"/>
          <w:bCs/>
          <w:color w:val="auto"/>
        </w:rPr>
        <w:t xml:space="preserve">to passage </w:t>
      </w:r>
      <w:r w:rsidR="00D83E59" w:rsidRPr="007A7AB4">
        <w:rPr>
          <w:rFonts w:asciiTheme="minorHAnsi" w:hAnsiTheme="minorHAnsi" w:cstheme="minorHAnsi"/>
          <w:bCs/>
          <w:color w:val="auto"/>
        </w:rPr>
        <w:t>(P</w:t>
      </w:r>
      <w:r w:rsidRPr="007A7AB4">
        <w:rPr>
          <w:rFonts w:asciiTheme="minorHAnsi" w:hAnsiTheme="minorHAnsi" w:cstheme="minorHAnsi"/>
          <w:bCs/>
          <w:color w:val="auto"/>
        </w:rPr>
        <w:t>20</w:t>
      </w:r>
      <w:r w:rsidR="00D83E59" w:rsidRPr="007A7AB4">
        <w:rPr>
          <w:rFonts w:asciiTheme="minorHAnsi" w:hAnsiTheme="minorHAnsi" w:cstheme="minorHAnsi"/>
          <w:bCs/>
          <w:color w:val="auto"/>
        </w:rPr>
        <w:t>)</w:t>
      </w:r>
      <w:r w:rsidRPr="007A7AB4">
        <w:rPr>
          <w:rFonts w:asciiTheme="minorHAnsi" w:hAnsiTheme="minorHAnsi" w:cstheme="minorHAnsi"/>
          <w:bCs/>
          <w:color w:val="auto"/>
        </w:rPr>
        <w:t>.</w:t>
      </w:r>
    </w:p>
    <w:p w14:paraId="4A2128ED" w14:textId="77777777" w:rsidR="003B49B7" w:rsidRPr="007A7AB4" w:rsidRDefault="003B49B7" w:rsidP="00C4349B">
      <w:pPr>
        <w:pStyle w:val="NormalWeb"/>
        <w:spacing w:before="0" w:beforeAutospacing="0" w:after="0" w:afterAutospacing="0"/>
        <w:rPr>
          <w:rFonts w:asciiTheme="minorHAnsi" w:hAnsiTheme="minorHAnsi" w:cstheme="minorHAnsi"/>
          <w:bCs/>
          <w:color w:val="auto"/>
        </w:rPr>
      </w:pPr>
    </w:p>
    <w:p w14:paraId="6E946E5D" w14:textId="55DFD2BC" w:rsidR="003B49B7" w:rsidRPr="007A7AB4" w:rsidRDefault="004663D2" w:rsidP="00C4349B">
      <w:pPr>
        <w:pStyle w:val="NormalWeb"/>
        <w:numPr>
          <w:ilvl w:val="1"/>
          <w:numId w:val="41"/>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Remove the iPSC culture medium</w:t>
      </w:r>
      <w:r w:rsidR="004641E3" w:rsidRPr="007A7AB4">
        <w:rPr>
          <w:rFonts w:asciiTheme="minorHAnsi" w:hAnsiTheme="minorHAnsi" w:cstheme="minorHAnsi"/>
          <w:bCs/>
          <w:color w:val="auto"/>
        </w:rPr>
        <w:t xml:space="preserve"> from the 6-well plate</w:t>
      </w:r>
      <w:r w:rsidRPr="007A7AB4">
        <w:rPr>
          <w:rFonts w:asciiTheme="minorHAnsi" w:hAnsiTheme="minorHAnsi" w:cstheme="minorHAnsi"/>
          <w:bCs/>
          <w:color w:val="auto"/>
        </w:rPr>
        <w:t xml:space="preserve"> and wash the cells once with</w:t>
      </w:r>
      <w:r w:rsidR="006B6026" w:rsidRPr="007A7AB4">
        <w:rPr>
          <w:rFonts w:asciiTheme="minorHAnsi" w:hAnsiTheme="minorHAnsi" w:cstheme="minorHAnsi"/>
          <w:bCs/>
          <w:color w:val="auto"/>
        </w:rPr>
        <w:t xml:space="preserve"> 2</w:t>
      </w:r>
      <w:r w:rsidR="00260B21" w:rsidRPr="007A7AB4">
        <w:rPr>
          <w:rFonts w:asciiTheme="minorHAnsi" w:hAnsiTheme="minorHAnsi" w:cstheme="minorHAnsi"/>
          <w:bCs/>
          <w:color w:val="auto"/>
        </w:rPr>
        <w:t xml:space="preserve"> </w:t>
      </w:r>
      <w:r w:rsidR="006B6026" w:rsidRPr="007A7AB4">
        <w:rPr>
          <w:rFonts w:asciiTheme="minorHAnsi" w:hAnsiTheme="minorHAnsi" w:cstheme="minorHAnsi"/>
          <w:bCs/>
          <w:color w:val="auto"/>
        </w:rPr>
        <w:t>mL</w:t>
      </w:r>
      <w:r w:rsidRPr="007A7AB4">
        <w:rPr>
          <w:rFonts w:asciiTheme="minorHAnsi" w:hAnsiTheme="minorHAnsi" w:cstheme="minorHAnsi"/>
          <w:bCs/>
          <w:color w:val="auto"/>
        </w:rPr>
        <w:t xml:space="preserve"> PBS.</w:t>
      </w:r>
    </w:p>
    <w:p w14:paraId="2AD8976A" w14:textId="77777777" w:rsidR="003B49B7" w:rsidRPr="007A7AB4" w:rsidRDefault="003B49B7" w:rsidP="00C4349B">
      <w:pPr>
        <w:pStyle w:val="ListParagraph"/>
        <w:ind w:left="0"/>
        <w:rPr>
          <w:rFonts w:asciiTheme="minorHAnsi" w:hAnsiTheme="minorHAnsi" w:cstheme="minorHAnsi"/>
          <w:bCs/>
          <w:color w:val="auto"/>
        </w:rPr>
      </w:pPr>
    </w:p>
    <w:p w14:paraId="1B16BAAD" w14:textId="06A46605" w:rsidR="003B49B7" w:rsidRPr="007A7AB4" w:rsidRDefault="004641E3" w:rsidP="00C4349B">
      <w:pPr>
        <w:pStyle w:val="NormalWeb"/>
        <w:numPr>
          <w:ilvl w:val="1"/>
          <w:numId w:val="41"/>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 xml:space="preserve">On day 0, </w:t>
      </w:r>
      <w:r w:rsidR="00597888" w:rsidRPr="007A7AB4">
        <w:rPr>
          <w:rFonts w:asciiTheme="minorHAnsi" w:hAnsiTheme="minorHAnsi" w:cstheme="minorHAnsi"/>
          <w:bCs/>
          <w:color w:val="auto"/>
        </w:rPr>
        <w:t>begin</w:t>
      </w:r>
      <w:r w:rsidRPr="007A7AB4">
        <w:rPr>
          <w:rFonts w:asciiTheme="minorHAnsi" w:hAnsiTheme="minorHAnsi" w:cstheme="minorHAnsi"/>
          <w:bCs/>
          <w:color w:val="auto"/>
        </w:rPr>
        <w:t xml:space="preserve"> mesendoderm induction by adding </w:t>
      </w:r>
      <w:r w:rsidR="004663D2" w:rsidRPr="007A7AB4">
        <w:rPr>
          <w:rFonts w:asciiTheme="minorHAnsi" w:hAnsiTheme="minorHAnsi" w:cstheme="minorHAnsi"/>
          <w:bCs/>
          <w:color w:val="auto"/>
        </w:rPr>
        <w:t>2</w:t>
      </w:r>
      <w:r w:rsidR="00BC05D9" w:rsidRPr="007A7AB4">
        <w:rPr>
          <w:rFonts w:asciiTheme="minorHAnsi" w:hAnsiTheme="minorHAnsi" w:cstheme="minorHAnsi"/>
          <w:bCs/>
          <w:color w:val="auto"/>
        </w:rPr>
        <w:t xml:space="preserve"> </w:t>
      </w:r>
      <w:r w:rsidR="004663D2" w:rsidRPr="007A7AB4">
        <w:rPr>
          <w:rFonts w:asciiTheme="minorHAnsi" w:hAnsiTheme="minorHAnsi" w:cstheme="minorHAnsi"/>
          <w:bCs/>
          <w:color w:val="auto"/>
        </w:rPr>
        <w:t xml:space="preserve">mL of </w:t>
      </w:r>
      <w:r w:rsidR="005A2852" w:rsidRPr="007A7AB4">
        <w:rPr>
          <w:rFonts w:asciiTheme="minorHAnsi" w:hAnsiTheme="minorHAnsi" w:cstheme="minorHAnsi"/>
          <w:bCs/>
          <w:color w:val="auto"/>
        </w:rPr>
        <w:t xml:space="preserve">differentiation </w:t>
      </w:r>
      <w:r w:rsidR="005758F7" w:rsidRPr="007A7AB4">
        <w:rPr>
          <w:rFonts w:asciiTheme="minorHAnsi" w:hAnsiTheme="minorHAnsi" w:cstheme="minorHAnsi"/>
          <w:bCs/>
          <w:color w:val="auto"/>
        </w:rPr>
        <w:t>M</w:t>
      </w:r>
      <w:r w:rsidR="004663D2" w:rsidRPr="007A7AB4">
        <w:rPr>
          <w:rFonts w:asciiTheme="minorHAnsi" w:hAnsiTheme="minorHAnsi" w:cstheme="minorHAnsi"/>
          <w:bCs/>
          <w:color w:val="auto"/>
        </w:rPr>
        <w:t>edi</w:t>
      </w:r>
      <w:r w:rsidR="00D83E59" w:rsidRPr="007A7AB4">
        <w:rPr>
          <w:rFonts w:asciiTheme="minorHAnsi" w:hAnsiTheme="minorHAnsi" w:cstheme="minorHAnsi"/>
          <w:bCs/>
          <w:color w:val="auto"/>
        </w:rPr>
        <w:t>um</w:t>
      </w:r>
      <w:r w:rsidR="004663D2" w:rsidRPr="007A7AB4">
        <w:rPr>
          <w:rFonts w:asciiTheme="minorHAnsi" w:hAnsiTheme="minorHAnsi" w:cstheme="minorHAnsi"/>
          <w:bCs/>
          <w:color w:val="auto"/>
        </w:rPr>
        <w:t xml:space="preserve"> </w:t>
      </w:r>
      <w:r w:rsidRPr="007A7AB4">
        <w:rPr>
          <w:rFonts w:asciiTheme="minorHAnsi" w:hAnsiTheme="minorHAnsi" w:cstheme="minorHAnsi"/>
          <w:bCs/>
          <w:color w:val="auto"/>
        </w:rPr>
        <w:t>#</w:t>
      </w:r>
      <w:r w:rsidR="004663D2" w:rsidRPr="007A7AB4">
        <w:rPr>
          <w:rFonts w:asciiTheme="minorHAnsi" w:hAnsiTheme="minorHAnsi" w:cstheme="minorHAnsi"/>
          <w:bCs/>
          <w:color w:val="auto"/>
        </w:rPr>
        <w:t xml:space="preserve">1 with </w:t>
      </w:r>
      <w:r w:rsidRPr="007A7AB4">
        <w:rPr>
          <w:rFonts w:asciiTheme="minorHAnsi" w:hAnsiTheme="minorHAnsi" w:cstheme="minorHAnsi"/>
          <w:bCs/>
          <w:color w:val="auto"/>
        </w:rPr>
        <w:t>CHIR (</w:t>
      </w:r>
      <w:r w:rsidR="004663D2" w:rsidRPr="007A7AB4">
        <w:rPr>
          <w:rFonts w:asciiTheme="minorHAnsi" w:hAnsiTheme="minorHAnsi" w:cstheme="minorHAnsi"/>
          <w:bCs/>
          <w:color w:val="auto"/>
        </w:rPr>
        <w:t>6</w:t>
      </w:r>
      <w:r w:rsidR="00174E39" w:rsidRPr="007A7AB4">
        <w:rPr>
          <w:rFonts w:asciiTheme="minorHAnsi" w:hAnsiTheme="minorHAnsi" w:cstheme="minorHAnsi"/>
          <w:bCs/>
          <w:color w:val="auto"/>
        </w:rPr>
        <w:t xml:space="preserve"> </w:t>
      </w:r>
      <w:r w:rsidRPr="007A7AB4">
        <w:rPr>
          <w:bCs/>
          <w:color w:val="auto"/>
        </w:rPr>
        <w:t>µ</w:t>
      </w:r>
      <w:r w:rsidRPr="007A7AB4">
        <w:rPr>
          <w:rFonts w:asciiTheme="minorHAnsi" w:hAnsiTheme="minorHAnsi" w:cstheme="minorHAnsi"/>
          <w:bCs/>
          <w:color w:val="auto"/>
        </w:rPr>
        <w:t>M final)</w:t>
      </w:r>
      <w:r w:rsidR="00597888" w:rsidRPr="007A7AB4">
        <w:rPr>
          <w:rFonts w:asciiTheme="minorHAnsi" w:hAnsiTheme="minorHAnsi" w:cstheme="minorHAnsi"/>
          <w:bCs/>
          <w:color w:val="auto"/>
        </w:rPr>
        <w:t xml:space="preserve"> in each well. </w:t>
      </w:r>
      <w:r w:rsidR="00685618" w:rsidRPr="007A7AB4">
        <w:rPr>
          <w:rFonts w:asciiTheme="minorHAnsi" w:hAnsiTheme="minorHAnsi" w:cstheme="minorHAnsi"/>
          <w:bCs/>
          <w:color w:val="auto"/>
        </w:rPr>
        <w:t>The f</w:t>
      </w:r>
      <w:r w:rsidR="00597888" w:rsidRPr="007A7AB4">
        <w:rPr>
          <w:rFonts w:asciiTheme="minorHAnsi" w:hAnsiTheme="minorHAnsi" w:cstheme="minorHAnsi"/>
          <w:bCs/>
          <w:color w:val="auto"/>
        </w:rPr>
        <w:t xml:space="preserve">inal concentration may vary between </w:t>
      </w:r>
      <w:r w:rsidR="00532CCD" w:rsidRPr="007A7AB4">
        <w:rPr>
          <w:rFonts w:asciiTheme="minorHAnsi" w:hAnsiTheme="minorHAnsi" w:cstheme="minorHAnsi"/>
          <w:bCs/>
          <w:color w:val="auto"/>
        </w:rPr>
        <w:t>6</w:t>
      </w:r>
      <w:r w:rsidR="00D83E59" w:rsidRPr="007A7AB4">
        <w:rPr>
          <w:rFonts w:asciiTheme="minorHAnsi" w:hAnsiTheme="minorHAnsi" w:cstheme="minorHAnsi"/>
          <w:bCs/>
          <w:color w:val="auto"/>
        </w:rPr>
        <w:t xml:space="preserve"> to </w:t>
      </w:r>
      <w:r w:rsidR="00532CCD" w:rsidRPr="007A7AB4">
        <w:rPr>
          <w:rFonts w:asciiTheme="minorHAnsi" w:hAnsiTheme="minorHAnsi" w:cstheme="minorHAnsi"/>
          <w:bCs/>
          <w:color w:val="auto"/>
        </w:rPr>
        <w:t>9</w:t>
      </w:r>
      <w:r w:rsidR="00597888" w:rsidRPr="007A7AB4">
        <w:rPr>
          <w:bCs/>
          <w:color w:val="auto"/>
        </w:rPr>
        <w:t xml:space="preserve"> µ</w:t>
      </w:r>
      <w:r w:rsidR="00597888" w:rsidRPr="007A7AB4">
        <w:rPr>
          <w:rFonts w:asciiTheme="minorHAnsi" w:hAnsiTheme="minorHAnsi" w:cstheme="minorHAnsi"/>
          <w:bCs/>
          <w:color w:val="auto"/>
        </w:rPr>
        <w:t>M for different iPSC lines.</w:t>
      </w:r>
      <w:r w:rsidRPr="007A7AB4">
        <w:rPr>
          <w:rFonts w:asciiTheme="minorHAnsi" w:hAnsiTheme="minorHAnsi" w:cstheme="minorHAnsi"/>
          <w:bCs/>
          <w:color w:val="auto"/>
        </w:rPr>
        <w:t xml:space="preserve"> </w:t>
      </w:r>
      <w:r w:rsidR="00532CCD" w:rsidRPr="007A7AB4">
        <w:rPr>
          <w:rFonts w:asciiTheme="minorHAnsi" w:hAnsiTheme="minorHAnsi" w:cstheme="minorHAnsi"/>
          <w:bCs/>
          <w:color w:val="auto"/>
        </w:rPr>
        <w:t>Hence</w:t>
      </w:r>
      <w:r w:rsidR="00AD4549" w:rsidRPr="007A7AB4">
        <w:rPr>
          <w:rFonts w:asciiTheme="minorHAnsi" w:hAnsiTheme="minorHAnsi" w:cstheme="minorHAnsi"/>
          <w:bCs/>
          <w:color w:val="auto"/>
        </w:rPr>
        <w:t>,</w:t>
      </w:r>
      <w:r w:rsidR="00532CCD" w:rsidRPr="007A7AB4">
        <w:rPr>
          <w:rFonts w:asciiTheme="minorHAnsi" w:hAnsiTheme="minorHAnsi" w:cstheme="minorHAnsi"/>
          <w:bCs/>
          <w:color w:val="auto"/>
        </w:rPr>
        <w:t xml:space="preserve"> it is recommended to test different CHIR concentrations on a 6-well plate to identify optimal cardiac mesoderm induction.</w:t>
      </w:r>
    </w:p>
    <w:p w14:paraId="4C69D390" w14:textId="77777777" w:rsidR="003B49B7" w:rsidRPr="007A7AB4" w:rsidRDefault="003B49B7" w:rsidP="00C4349B">
      <w:pPr>
        <w:pStyle w:val="ListParagraph"/>
        <w:ind w:left="0"/>
        <w:rPr>
          <w:rFonts w:asciiTheme="minorHAnsi" w:hAnsiTheme="minorHAnsi" w:cstheme="minorHAnsi"/>
          <w:bCs/>
          <w:color w:val="auto"/>
        </w:rPr>
      </w:pPr>
    </w:p>
    <w:p w14:paraId="752E6A0E" w14:textId="4019188E" w:rsidR="003B49B7" w:rsidRPr="007A7AB4" w:rsidRDefault="00597888" w:rsidP="00C4349B">
      <w:pPr>
        <w:pStyle w:val="NormalWeb"/>
        <w:numPr>
          <w:ilvl w:val="1"/>
          <w:numId w:val="41"/>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 xml:space="preserve">On day 2, </w:t>
      </w:r>
      <w:r w:rsidR="005A2852" w:rsidRPr="007A7AB4">
        <w:rPr>
          <w:rFonts w:asciiTheme="minorHAnsi" w:hAnsiTheme="minorHAnsi" w:cstheme="minorHAnsi"/>
          <w:bCs/>
          <w:color w:val="auto"/>
        </w:rPr>
        <w:t>recover the cells by replacing with fresh</w:t>
      </w:r>
      <w:r w:rsidR="006B6026" w:rsidRPr="007A7AB4">
        <w:rPr>
          <w:rFonts w:asciiTheme="minorHAnsi" w:hAnsiTheme="minorHAnsi" w:cstheme="minorHAnsi"/>
          <w:bCs/>
          <w:color w:val="auto"/>
        </w:rPr>
        <w:t xml:space="preserve"> 2 mL</w:t>
      </w:r>
      <w:r w:rsidR="005A2852" w:rsidRPr="007A7AB4">
        <w:rPr>
          <w:rFonts w:asciiTheme="minorHAnsi" w:hAnsiTheme="minorHAnsi" w:cstheme="minorHAnsi"/>
          <w:bCs/>
          <w:color w:val="auto"/>
        </w:rPr>
        <w:t xml:space="preserve"> </w:t>
      </w:r>
      <w:r w:rsidR="00D83E59" w:rsidRPr="007A7AB4">
        <w:rPr>
          <w:rFonts w:asciiTheme="minorHAnsi" w:hAnsiTheme="minorHAnsi" w:cstheme="minorHAnsi"/>
          <w:bCs/>
          <w:color w:val="auto"/>
        </w:rPr>
        <w:t xml:space="preserve">Medium </w:t>
      </w:r>
      <w:r w:rsidR="005A2852" w:rsidRPr="007A7AB4">
        <w:rPr>
          <w:rFonts w:asciiTheme="minorHAnsi" w:hAnsiTheme="minorHAnsi" w:cstheme="minorHAnsi"/>
          <w:bCs/>
          <w:color w:val="auto"/>
        </w:rPr>
        <w:t>#1</w:t>
      </w:r>
      <w:r w:rsidR="006B6026" w:rsidRPr="007A7AB4">
        <w:rPr>
          <w:rFonts w:asciiTheme="minorHAnsi" w:hAnsiTheme="minorHAnsi" w:cstheme="minorHAnsi"/>
          <w:bCs/>
          <w:color w:val="auto"/>
        </w:rPr>
        <w:t xml:space="preserve"> in each well</w:t>
      </w:r>
      <w:r w:rsidR="005A2852" w:rsidRPr="007A7AB4">
        <w:rPr>
          <w:rFonts w:asciiTheme="minorHAnsi" w:hAnsiTheme="minorHAnsi" w:cstheme="minorHAnsi"/>
          <w:bCs/>
          <w:color w:val="auto"/>
        </w:rPr>
        <w:t>.</w:t>
      </w:r>
    </w:p>
    <w:p w14:paraId="7CD1059E" w14:textId="77777777" w:rsidR="003B49B7" w:rsidRPr="007A7AB4" w:rsidRDefault="003B49B7" w:rsidP="00C4349B">
      <w:pPr>
        <w:pStyle w:val="ListParagraph"/>
        <w:ind w:left="0"/>
        <w:rPr>
          <w:rFonts w:asciiTheme="minorHAnsi" w:hAnsiTheme="minorHAnsi" w:cstheme="minorHAnsi"/>
          <w:bCs/>
          <w:color w:val="auto"/>
        </w:rPr>
      </w:pPr>
    </w:p>
    <w:p w14:paraId="45746D53" w14:textId="1DCFE258" w:rsidR="003B49B7" w:rsidRPr="007A7AB4" w:rsidRDefault="005A2852" w:rsidP="00C4349B">
      <w:pPr>
        <w:pStyle w:val="NormalWeb"/>
        <w:numPr>
          <w:ilvl w:val="1"/>
          <w:numId w:val="41"/>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On day 3, replace</w:t>
      </w:r>
      <w:r w:rsidR="000B5BE1" w:rsidRPr="007A7AB4">
        <w:rPr>
          <w:rFonts w:asciiTheme="minorHAnsi" w:hAnsiTheme="minorHAnsi" w:cstheme="minorHAnsi"/>
          <w:bCs/>
          <w:color w:val="auto"/>
        </w:rPr>
        <w:t xml:space="preserve"> medium</w:t>
      </w:r>
      <w:r w:rsidRPr="007A7AB4">
        <w:rPr>
          <w:rFonts w:asciiTheme="minorHAnsi" w:hAnsiTheme="minorHAnsi" w:cstheme="minorHAnsi"/>
          <w:bCs/>
          <w:color w:val="auto"/>
        </w:rPr>
        <w:t xml:space="preserve"> </w:t>
      </w:r>
      <w:r w:rsidR="006B6026" w:rsidRPr="007A7AB4">
        <w:rPr>
          <w:rFonts w:asciiTheme="minorHAnsi" w:hAnsiTheme="minorHAnsi" w:cstheme="minorHAnsi"/>
          <w:bCs/>
          <w:color w:val="auto"/>
        </w:rPr>
        <w:t xml:space="preserve">in each well </w:t>
      </w:r>
      <w:r w:rsidRPr="007A7AB4">
        <w:rPr>
          <w:rFonts w:asciiTheme="minorHAnsi" w:hAnsiTheme="minorHAnsi" w:cstheme="minorHAnsi"/>
          <w:bCs/>
          <w:color w:val="auto"/>
        </w:rPr>
        <w:t xml:space="preserve">with </w:t>
      </w:r>
      <w:r w:rsidR="000B5BE1" w:rsidRPr="007A7AB4">
        <w:rPr>
          <w:rFonts w:asciiTheme="minorHAnsi" w:hAnsiTheme="minorHAnsi" w:cstheme="minorHAnsi"/>
          <w:bCs/>
          <w:color w:val="auto"/>
        </w:rPr>
        <w:t>2</w:t>
      </w:r>
      <w:r w:rsidR="00174E39" w:rsidRPr="007A7AB4">
        <w:rPr>
          <w:rFonts w:asciiTheme="minorHAnsi" w:hAnsiTheme="minorHAnsi" w:cstheme="minorHAnsi"/>
          <w:bCs/>
          <w:color w:val="auto"/>
        </w:rPr>
        <w:t xml:space="preserve"> </w:t>
      </w:r>
      <w:r w:rsidR="000B5BE1" w:rsidRPr="007A7AB4">
        <w:rPr>
          <w:rFonts w:asciiTheme="minorHAnsi" w:hAnsiTheme="minorHAnsi" w:cstheme="minorHAnsi"/>
          <w:bCs/>
          <w:color w:val="auto"/>
        </w:rPr>
        <w:t xml:space="preserve">mL </w:t>
      </w:r>
      <w:r w:rsidRPr="007A7AB4">
        <w:rPr>
          <w:rFonts w:asciiTheme="minorHAnsi" w:hAnsiTheme="minorHAnsi" w:cstheme="minorHAnsi"/>
          <w:bCs/>
          <w:color w:val="auto"/>
        </w:rPr>
        <w:t xml:space="preserve">differentiation </w:t>
      </w:r>
      <w:r w:rsidR="00D83E59" w:rsidRPr="007A7AB4">
        <w:rPr>
          <w:rFonts w:asciiTheme="minorHAnsi" w:hAnsiTheme="minorHAnsi" w:cstheme="minorHAnsi"/>
          <w:bCs/>
          <w:color w:val="auto"/>
        </w:rPr>
        <w:t xml:space="preserve">Medium </w:t>
      </w:r>
      <w:r w:rsidRPr="007A7AB4">
        <w:rPr>
          <w:rFonts w:asciiTheme="minorHAnsi" w:hAnsiTheme="minorHAnsi" w:cstheme="minorHAnsi"/>
          <w:bCs/>
          <w:color w:val="auto"/>
        </w:rPr>
        <w:t xml:space="preserve">#1 with </w:t>
      </w:r>
      <w:proofErr w:type="spellStart"/>
      <w:r w:rsidRPr="007A7AB4">
        <w:rPr>
          <w:rFonts w:asciiTheme="minorHAnsi" w:hAnsiTheme="minorHAnsi" w:cstheme="minorHAnsi"/>
          <w:bCs/>
          <w:color w:val="auto"/>
        </w:rPr>
        <w:t>Wnt</w:t>
      </w:r>
      <w:proofErr w:type="spellEnd"/>
      <w:r w:rsidRPr="007A7AB4">
        <w:rPr>
          <w:rFonts w:asciiTheme="minorHAnsi" w:hAnsiTheme="minorHAnsi" w:cstheme="minorHAnsi"/>
          <w:bCs/>
          <w:color w:val="auto"/>
        </w:rPr>
        <w:t xml:space="preserve"> inhibitor IWR-1-endo</w:t>
      </w:r>
      <w:r w:rsidR="00D23527" w:rsidRPr="007A7AB4">
        <w:rPr>
          <w:rFonts w:asciiTheme="minorHAnsi" w:hAnsiTheme="minorHAnsi" w:cstheme="minorHAnsi"/>
          <w:bCs/>
          <w:color w:val="auto"/>
        </w:rPr>
        <w:t xml:space="preserve"> (5</w:t>
      </w:r>
      <w:r w:rsidR="000B5BE1" w:rsidRPr="007A7AB4">
        <w:rPr>
          <w:rFonts w:asciiTheme="minorHAnsi" w:hAnsiTheme="minorHAnsi" w:cstheme="minorHAnsi"/>
          <w:bCs/>
          <w:color w:val="auto"/>
        </w:rPr>
        <w:t xml:space="preserve"> </w:t>
      </w:r>
      <w:r w:rsidR="00D23527" w:rsidRPr="007A7AB4">
        <w:rPr>
          <w:bCs/>
          <w:color w:val="auto"/>
        </w:rPr>
        <w:t>µ</w:t>
      </w:r>
      <w:r w:rsidR="00D23527" w:rsidRPr="007A7AB4">
        <w:rPr>
          <w:rFonts w:asciiTheme="minorHAnsi" w:hAnsiTheme="minorHAnsi" w:cstheme="minorHAnsi"/>
          <w:bCs/>
          <w:color w:val="auto"/>
        </w:rPr>
        <w:t xml:space="preserve">M) </w:t>
      </w:r>
      <w:r w:rsidRPr="007A7AB4">
        <w:rPr>
          <w:rFonts w:asciiTheme="minorHAnsi" w:hAnsiTheme="minorHAnsi" w:cstheme="minorHAnsi"/>
          <w:bCs/>
          <w:color w:val="auto"/>
        </w:rPr>
        <w:t>to induce cardiac-lineage specification.</w:t>
      </w:r>
    </w:p>
    <w:p w14:paraId="25FD5CF1" w14:textId="77777777" w:rsidR="003B49B7" w:rsidRPr="007A7AB4" w:rsidRDefault="003B49B7" w:rsidP="00C4349B">
      <w:pPr>
        <w:pStyle w:val="ListParagraph"/>
        <w:ind w:left="0"/>
        <w:rPr>
          <w:rFonts w:asciiTheme="minorHAnsi" w:hAnsiTheme="minorHAnsi" w:cstheme="minorHAnsi"/>
          <w:bCs/>
          <w:color w:val="auto"/>
        </w:rPr>
      </w:pPr>
    </w:p>
    <w:p w14:paraId="2A47A082" w14:textId="4D99F572" w:rsidR="003B49B7" w:rsidRPr="007A7AB4" w:rsidRDefault="000B5BE1" w:rsidP="00C4349B">
      <w:pPr>
        <w:pStyle w:val="NormalWeb"/>
        <w:numPr>
          <w:ilvl w:val="1"/>
          <w:numId w:val="41"/>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 xml:space="preserve">On day 5, recover the cells by replacing medium with fresh </w:t>
      </w:r>
      <w:r w:rsidR="006B6026" w:rsidRPr="007A7AB4">
        <w:rPr>
          <w:rFonts w:asciiTheme="minorHAnsi" w:hAnsiTheme="minorHAnsi" w:cstheme="minorHAnsi"/>
          <w:bCs/>
          <w:color w:val="auto"/>
        </w:rPr>
        <w:t xml:space="preserve">2 mL </w:t>
      </w:r>
      <w:r w:rsidRPr="007A7AB4">
        <w:rPr>
          <w:rFonts w:asciiTheme="minorHAnsi" w:hAnsiTheme="minorHAnsi" w:cstheme="minorHAnsi"/>
          <w:bCs/>
          <w:color w:val="auto"/>
        </w:rPr>
        <w:t>Med</w:t>
      </w:r>
      <w:r w:rsidR="00D83E59" w:rsidRPr="007A7AB4">
        <w:rPr>
          <w:rFonts w:asciiTheme="minorHAnsi" w:hAnsiTheme="minorHAnsi" w:cstheme="minorHAnsi"/>
          <w:bCs/>
          <w:color w:val="auto"/>
        </w:rPr>
        <w:t>ium</w:t>
      </w:r>
      <w:r w:rsidRPr="007A7AB4">
        <w:rPr>
          <w:rFonts w:asciiTheme="minorHAnsi" w:hAnsiTheme="minorHAnsi" w:cstheme="minorHAnsi"/>
          <w:bCs/>
          <w:color w:val="auto"/>
        </w:rPr>
        <w:t xml:space="preserve"> #1</w:t>
      </w:r>
      <w:r w:rsidR="006B6026" w:rsidRPr="007A7AB4">
        <w:rPr>
          <w:rFonts w:asciiTheme="minorHAnsi" w:hAnsiTheme="minorHAnsi" w:cstheme="minorHAnsi"/>
          <w:bCs/>
          <w:color w:val="auto"/>
        </w:rPr>
        <w:t xml:space="preserve"> in each well</w:t>
      </w:r>
      <w:r w:rsidRPr="007A7AB4">
        <w:rPr>
          <w:rFonts w:asciiTheme="minorHAnsi" w:hAnsiTheme="minorHAnsi" w:cstheme="minorHAnsi"/>
          <w:bCs/>
          <w:color w:val="auto"/>
        </w:rPr>
        <w:t>.</w:t>
      </w:r>
    </w:p>
    <w:p w14:paraId="248945A6" w14:textId="77777777" w:rsidR="003B49B7" w:rsidRPr="007A7AB4" w:rsidRDefault="003B49B7" w:rsidP="00C4349B">
      <w:pPr>
        <w:pStyle w:val="ListParagraph"/>
        <w:ind w:left="0"/>
        <w:rPr>
          <w:rFonts w:asciiTheme="minorHAnsi" w:hAnsiTheme="minorHAnsi" w:cstheme="minorHAnsi"/>
          <w:bCs/>
          <w:color w:val="auto"/>
        </w:rPr>
      </w:pPr>
    </w:p>
    <w:p w14:paraId="3A7BF0F3" w14:textId="6BEA91A0" w:rsidR="003B49B7" w:rsidRPr="007A7AB4" w:rsidRDefault="000B5BE1" w:rsidP="00C4349B">
      <w:pPr>
        <w:pStyle w:val="NormalWeb"/>
        <w:numPr>
          <w:ilvl w:val="1"/>
          <w:numId w:val="41"/>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On day 7, replace medium with</w:t>
      </w:r>
      <w:r w:rsidR="006B6026" w:rsidRPr="007A7AB4">
        <w:rPr>
          <w:rFonts w:asciiTheme="minorHAnsi" w:hAnsiTheme="minorHAnsi" w:cstheme="minorHAnsi"/>
          <w:bCs/>
          <w:color w:val="auto"/>
        </w:rPr>
        <w:t xml:space="preserve"> 2 mL</w:t>
      </w:r>
      <w:r w:rsidRPr="007A7AB4">
        <w:rPr>
          <w:rFonts w:asciiTheme="minorHAnsi" w:hAnsiTheme="minorHAnsi" w:cstheme="minorHAnsi"/>
          <w:bCs/>
          <w:color w:val="auto"/>
        </w:rPr>
        <w:t xml:space="preserve"> Medi</w:t>
      </w:r>
      <w:r w:rsidR="00D83E59" w:rsidRPr="007A7AB4">
        <w:rPr>
          <w:rFonts w:asciiTheme="minorHAnsi" w:hAnsiTheme="minorHAnsi" w:cstheme="minorHAnsi"/>
          <w:bCs/>
          <w:color w:val="auto"/>
        </w:rPr>
        <w:t>um</w:t>
      </w:r>
      <w:r w:rsidRPr="007A7AB4">
        <w:rPr>
          <w:rFonts w:asciiTheme="minorHAnsi" w:hAnsiTheme="minorHAnsi" w:cstheme="minorHAnsi"/>
          <w:bCs/>
          <w:color w:val="auto"/>
        </w:rPr>
        <w:t xml:space="preserve"> #2</w:t>
      </w:r>
      <w:r w:rsidR="006B6026" w:rsidRPr="007A7AB4">
        <w:rPr>
          <w:rFonts w:asciiTheme="minorHAnsi" w:hAnsiTheme="minorHAnsi" w:cstheme="minorHAnsi"/>
          <w:bCs/>
          <w:color w:val="auto"/>
        </w:rPr>
        <w:t xml:space="preserve"> in each well</w:t>
      </w:r>
      <w:r w:rsidRPr="007A7AB4">
        <w:rPr>
          <w:rFonts w:asciiTheme="minorHAnsi" w:hAnsiTheme="minorHAnsi" w:cstheme="minorHAnsi"/>
          <w:bCs/>
          <w:color w:val="auto"/>
        </w:rPr>
        <w:t xml:space="preserve">. </w:t>
      </w:r>
      <w:r w:rsidR="00007E23" w:rsidRPr="007A7AB4">
        <w:rPr>
          <w:rFonts w:asciiTheme="minorHAnsi" w:hAnsiTheme="minorHAnsi" w:cstheme="minorHAnsi"/>
          <w:bCs/>
          <w:color w:val="auto"/>
        </w:rPr>
        <w:t>Spontaneous beating of</w:t>
      </w:r>
      <w:r w:rsidRPr="007A7AB4">
        <w:rPr>
          <w:rFonts w:asciiTheme="minorHAnsi" w:hAnsiTheme="minorHAnsi" w:cstheme="minorHAnsi"/>
          <w:bCs/>
          <w:color w:val="auto"/>
        </w:rPr>
        <w:t xml:space="preserve"> cardiomyocytes may be observed as early as day</w:t>
      </w:r>
      <w:r w:rsidR="00007E23" w:rsidRPr="007A7AB4">
        <w:rPr>
          <w:rFonts w:asciiTheme="minorHAnsi" w:hAnsiTheme="minorHAnsi" w:cstheme="minorHAnsi"/>
          <w:bCs/>
          <w:color w:val="auto"/>
        </w:rPr>
        <w:t xml:space="preserve"> 8</w:t>
      </w:r>
      <w:r w:rsidR="00A81538" w:rsidRPr="007A7AB4">
        <w:rPr>
          <w:rFonts w:asciiTheme="minorHAnsi" w:hAnsiTheme="minorHAnsi" w:cstheme="minorHAnsi"/>
          <w:bCs/>
          <w:color w:val="auto"/>
        </w:rPr>
        <w:t>–</w:t>
      </w:r>
      <w:r w:rsidR="00007E23" w:rsidRPr="007A7AB4">
        <w:rPr>
          <w:rFonts w:asciiTheme="minorHAnsi" w:hAnsiTheme="minorHAnsi" w:cstheme="minorHAnsi"/>
          <w:bCs/>
          <w:color w:val="auto"/>
        </w:rPr>
        <w:t>9. For some lines</w:t>
      </w:r>
      <w:r w:rsidR="00AD4549" w:rsidRPr="007A7AB4">
        <w:rPr>
          <w:rFonts w:asciiTheme="minorHAnsi" w:hAnsiTheme="minorHAnsi" w:cstheme="minorHAnsi"/>
          <w:bCs/>
          <w:color w:val="auto"/>
        </w:rPr>
        <w:t>,</w:t>
      </w:r>
      <w:r w:rsidR="00007E23" w:rsidRPr="007A7AB4">
        <w:rPr>
          <w:rFonts w:asciiTheme="minorHAnsi" w:hAnsiTheme="minorHAnsi" w:cstheme="minorHAnsi"/>
          <w:bCs/>
          <w:color w:val="auto"/>
        </w:rPr>
        <w:t xml:space="preserve"> beating cells may appear as late as day 11.</w:t>
      </w:r>
    </w:p>
    <w:p w14:paraId="32C0E92B" w14:textId="77777777" w:rsidR="003B49B7" w:rsidRPr="007A7AB4" w:rsidRDefault="003B49B7" w:rsidP="00C4349B">
      <w:pPr>
        <w:pStyle w:val="ListParagraph"/>
        <w:ind w:left="0"/>
        <w:rPr>
          <w:rFonts w:asciiTheme="minorHAnsi" w:hAnsiTheme="minorHAnsi" w:cstheme="minorHAnsi"/>
          <w:bCs/>
          <w:color w:val="auto"/>
        </w:rPr>
      </w:pPr>
    </w:p>
    <w:p w14:paraId="0BF33D64" w14:textId="4863C899" w:rsidR="003B49B7" w:rsidRPr="007A7AB4" w:rsidRDefault="00007E23" w:rsidP="00C4349B">
      <w:pPr>
        <w:pStyle w:val="NormalWeb"/>
        <w:numPr>
          <w:ilvl w:val="1"/>
          <w:numId w:val="41"/>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For purification of the differentiation culture, replace with</w:t>
      </w:r>
      <w:r w:rsidR="006B6026" w:rsidRPr="007A7AB4">
        <w:rPr>
          <w:rFonts w:asciiTheme="minorHAnsi" w:hAnsiTheme="minorHAnsi" w:cstheme="minorHAnsi"/>
          <w:bCs/>
          <w:color w:val="auto"/>
        </w:rPr>
        <w:t xml:space="preserve"> 2 mL</w:t>
      </w:r>
      <w:r w:rsidRPr="007A7AB4">
        <w:rPr>
          <w:rFonts w:asciiTheme="minorHAnsi" w:hAnsiTheme="minorHAnsi" w:cstheme="minorHAnsi"/>
          <w:bCs/>
          <w:color w:val="auto"/>
        </w:rPr>
        <w:t xml:space="preserve"> minus glucose </w:t>
      </w:r>
      <w:r w:rsidR="00D83E59" w:rsidRPr="007A7AB4">
        <w:rPr>
          <w:rFonts w:asciiTheme="minorHAnsi" w:hAnsiTheme="minorHAnsi" w:cstheme="minorHAnsi"/>
          <w:bCs/>
          <w:color w:val="auto"/>
        </w:rPr>
        <w:t xml:space="preserve">Medium </w:t>
      </w:r>
      <w:r w:rsidRPr="007A7AB4">
        <w:rPr>
          <w:rFonts w:asciiTheme="minorHAnsi" w:hAnsiTheme="minorHAnsi" w:cstheme="minorHAnsi"/>
          <w:bCs/>
          <w:color w:val="auto"/>
        </w:rPr>
        <w:t xml:space="preserve">#3 </w:t>
      </w:r>
      <w:r w:rsidR="006B6026" w:rsidRPr="007A7AB4">
        <w:rPr>
          <w:rFonts w:asciiTheme="minorHAnsi" w:hAnsiTheme="minorHAnsi" w:cstheme="minorHAnsi"/>
          <w:bCs/>
          <w:color w:val="auto"/>
        </w:rPr>
        <w:t xml:space="preserve">in each well </w:t>
      </w:r>
      <w:r w:rsidRPr="007A7AB4">
        <w:rPr>
          <w:rFonts w:asciiTheme="minorHAnsi" w:hAnsiTheme="minorHAnsi" w:cstheme="minorHAnsi"/>
          <w:bCs/>
          <w:color w:val="auto"/>
        </w:rPr>
        <w:t>on day 10.</w:t>
      </w:r>
    </w:p>
    <w:p w14:paraId="31C48121" w14:textId="77777777" w:rsidR="003B49B7" w:rsidRPr="007A7AB4" w:rsidRDefault="003B49B7" w:rsidP="00C4349B">
      <w:pPr>
        <w:pStyle w:val="ListParagraph"/>
        <w:ind w:left="0"/>
        <w:rPr>
          <w:rFonts w:asciiTheme="minorHAnsi" w:hAnsiTheme="minorHAnsi" w:cstheme="minorHAnsi"/>
          <w:bCs/>
          <w:color w:val="auto"/>
        </w:rPr>
      </w:pPr>
    </w:p>
    <w:p w14:paraId="7D77AA67" w14:textId="20E18FBA" w:rsidR="003B49B7" w:rsidRPr="007A7AB4" w:rsidRDefault="00007E23" w:rsidP="00C4349B">
      <w:pPr>
        <w:pStyle w:val="NormalWeb"/>
        <w:numPr>
          <w:ilvl w:val="1"/>
          <w:numId w:val="41"/>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 xml:space="preserve">On day 13, recover the cells </w:t>
      </w:r>
      <w:r w:rsidR="00046C03" w:rsidRPr="007A7AB4">
        <w:rPr>
          <w:rFonts w:asciiTheme="minorHAnsi" w:hAnsiTheme="minorHAnsi" w:cstheme="minorHAnsi"/>
          <w:bCs/>
          <w:color w:val="auto"/>
        </w:rPr>
        <w:t xml:space="preserve">by changing the medium </w:t>
      </w:r>
      <w:r w:rsidR="006B6026" w:rsidRPr="007A7AB4">
        <w:rPr>
          <w:rFonts w:asciiTheme="minorHAnsi" w:hAnsiTheme="minorHAnsi" w:cstheme="minorHAnsi"/>
          <w:bCs/>
          <w:color w:val="auto"/>
        </w:rPr>
        <w:t>with 2 mL</w:t>
      </w:r>
      <w:r w:rsidRPr="007A7AB4">
        <w:rPr>
          <w:rFonts w:asciiTheme="minorHAnsi" w:hAnsiTheme="minorHAnsi" w:cstheme="minorHAnsi"/>
          <w:bCs/>
          <w:color w:val="auto"/>
        </w:rPr>
        <w:t xml:space="preserve"> plus glucose </w:t>
      </w:r>
      <w:r w:rsidR="00D83E59" w:rsidRPr="007A7AB4">
        <w:rPr>
          <w:rFonts w:asciiTheme="minorHAnsi" w:hAnsiTheme="minorHAnsi" w:cstheme="minorHAnsi"/>
          <w:bCs/>
          <w:color w:val="auto"/>
        </w:rPr>
        <w:t xml:space="preserve">Medium </w:t>
      </w:r>
      <w:r w:rsidRPr="007A7AB4">
        <w:rPr>
          <w:rFonts w:asciiTheme="minorHAnsi" w:hAnsiTheme="minorHAnsi" w:cstheme="minorHAnsi"/>
          <w:bCs/>
          <w:color w:val="auto"/>
        </w:rPr>
        <w:t>#2</w:t>
      </w:r>
      <w:r w:rsidR="006B6026" w:rsidRPr="007A7AB4">
        <w:rPr>
          <w:rFonts w:asciiTheme="minorHAnsi" w:hAnsiTheme="minorHAnsi" w:cstheme="minorHAnsi"/>
          <w:bCs/>
          <w:color w:val="auto"/>
        </w:rPr>
        <w:t xml:space="preserve"> in each well</w:t>
      </w:r>
      <w:r w:rsidR="00523E47" w:rsidRPr="007A7AB4">
        <w:rPr>
          <w:rFonts w:asciiTheme="minorHAnsi" w:hAnsiTheme="minorHAnsi" w:cstheme="minorHAnsi"/>
          <w:bCs/>
          <w:color w:val="auto"/>
        </w:rPr>
        <w:t>.</w:t>
      </w:r>
    </w:p>
    <w:p w14:paraId="1D2A1E86" w14:textId="77777777" w:rsidR="003B49B7" w:rsidRPr="007A7AB4" w:rsidRDefault="003B49B7" w:rsidP="00C4349B">
      <w:pPr>
        <w:pStyle w:val="ListParagraph"/>
        <w:ind w:left="0"/>
        <w:rPr>
          <w:rFonts w:asciiTheme="minorHAnsi" w:hAnsiTheme="minorHAnsi" w:cstheme="minorHAnsi"/>
          <w:bCs/>
          <w:color w:val="auto"/>
        </w:rPr>
      </w:pPr>
    </w:p>
    <w:p w14:paraId="685B79A7" w14:textId="08539BEE" w:rsidR="003B49B7" w:rsidRPr="007A7AB4" w:rsidRDefault="00523E47" w:rsidP="00C4349B">
      <w:pPr>
        <w:pStyle w:val="NormalWeb"/>
        <w:numPr>
          <w:ilvl w:val="1"/>
          <w:numId w:val="41"/>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 xml:space="preserve">On day 16, perform second round of purification with </w:t>
      </w:r>
      <w:r w:rsidR="006B6026" w:rsidRPr="007A7AB4">
        <w:rPr>
          <w:rFonts w:asciiTheme="minorHAnsi" w:hAnsiTheme="minorHAnsi" w:cstheme="minorHAnsi"/>
          <w:bCs/>
          <w:color w:val="auto"/>
        </w:rPr>
        <w:t xml:space="preserve">2 mL of </w:t>
      </w:r>
      <w:r w:rsidR="00D83E59" w:rsidRPr="007A7AB4">
        <w:rPr>
          <w:rFonts w:asciiTheme="minorHAnsi" w:hAnsiTheme="minorHAnsi" w:cstheme="minorHAnsi"/>
          <w:bCs/>
          <w:color w:val="auto"/>
        </w:rPr>
        <w:t xml:space="preserve">Medium </w:t>
      </w:r>
      <w:r w:rsidRPr="007A7AB4">
        <w:rPr>
          <w:rFonts w:asciiTheme="minorHAnsi" w:hAnsiTheme="minorHAnsi" w:cstheme="minorHAnsi"/>
          <w:bCs/>
          <w:color w:val="auto"/>
        </w:rPr>
        <w:t>#3</w:t>
      </w:r>
      <w:r w:rsidR="006B6026" w:rsidRPr="007A7AB4">
        <w:rPr>
          <w:rFonts w:asciiTheme="minorHAnsi" w:hAnsiTheme="minorHAnsi" w:cstheme="minorHAnsi"/>
          <w:bCs/>
          <w:color w:val="auto"/>
        </w:rPr>
        <w:t xml:space="preserve"> in each well</w:t>
      </w:r>
      <w:r w:rsidRPr="007A7AB4">
        <w:rPr>
          <w:rFonts w:asciiTheme="minorHAnsi" w:hAnsiTheme="minorHAnsi" w:cstheme="minorHAnsi"/>
          <w:bCs/>
          <w:color w:val="auto"/>
        </w:rPr>
        <w:t>.</w:t>
      </w:r>
    </w:p>
    <w:p w14:paraId="4F494354" w14:textId="77777777" w:rsidR="003B49B7" w:rsidRPr="007A7AB4" w:rsidRDefault="003B49B7" w:rsidP="00C4349B">
      <w:pPr>
        <w:pStyle w:val="ListParagraph"/>
        <w:ind w:left="0"/>
        <w:rPr>
          <w:rFonts w:asciiTheme="minorHAnsi" w:hAnsiTheme="minorHAnsi" w:cstheme="minorHAnsi"/>
          <w:bCs/>
          <w:color w:val="auto"/>
        </w:rPr>
      </w:pPr>
    </w:p>
    <w:p w14:paraId="79715CBA" w14:textId="0A91A646" w:rsidR="003B49B7" w:rsidRPr="007A7AB4" w:rsidRDefault="00523E47" w:rsidP="00C4349B">
      <w:pPr>
        <w:pStyle w:val="NormalWeb"/>
        <w:numPr>
          <w:ilvl w:val="1"/>
          <w:numId w:val="41"/>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 xml:space="preserve">Recover the cells on day 19 </w:t>
      </w:r>
      <w:r w:rsidR="006B6026" w:rsidRPr="007A7AB4">
        <w:rPr>
          <w:rFonts w:asciiTheme="minorHAnsi" w:hAnsiTheme="minorHAnsi" w:cstheme="minorHAnsi"/>
          <w:bCs/>
          <w:color w:val="auto"/>
        </w:rPr>
        <w:t>with 2 mL</w:t>
      </w:r>
      <w:r w:rsidRPr="007A7AB4">
        <w:rPr>
          <w:rFonts w:asciiTheme="minorHAnsi" w:hAnsiTheme="minorHAnsi" w:cstheme="minorHAnsi"/>
          <w:bCs/>
          <w:color w:val="auto"/>
        </w:rPr>
        <w:t xml:space="preserve"> plus glucose Medi</w:t>
      </w:r>
      <w:r w:rsidR="00D83E59" w:rsidRPr="007A7AB4">
        <w:rPr>
          <w:rFonts w:asciiTheme="minorHAnsi" w:hAnsiTheme="minorHAnsi" w:cstheme="minorHAnsi"/>
          <w:bCs/>
          <w:color w:val="auto"/>
        </w:rPr>
        <w:t>um</w:t>
      </w:r>
      <w:r w:rsidRPr="007A7AB4">
        <w:rPr>
          <w:rFonts w:asciiTheme="minorHAnsi" w:hAnsiTheme="minorHAnsi" w:cstheme="minorHAnsi"/>
          <w:bCs/>
          <w:color w:val="auto"/>
        </w:rPr>
        <w:t xml:space="preserve"> #2.</w:t>
      </w:r>
    </w:p>
    <w:p w14:paraId="7F2B6277" w14:textId="77777777" w:rsidR="003B49B7" w:rsidRPr="007A7AB4" w:rsidRDefault="003B49B7" w:rsidP="00C4349B">
      <w:pPr>
        <w:pStyle w:val="ListParagraph"/>
        <w:ind w:left="0"/>
        <w:rPr>
          <w:rFonts w:asciiTheme="minorHAnsi" w:hAnsiTheme="minorHAnsi" w:cstheme="minorHAnsi"/>
          <w:bCs/>
          <w:color w:val="auto"/>
        </w:rPr>
      </w:pPr>
    </w:p>
    <w:p w14:paraId="63771A10" w14:textId="10A4705F" w:rsidR="003B49B7" w:rsidRPr="007A7AB4" w:rsidRDefault="00523E47" w:rsidP="00C4349B">
      <w:pPr>
        <w:pStyle w:val="NormalWeb"/>
        <w:numPr>
          <w:ilvl w:val="1"/>
          <w:numId w:val="41"/>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 xml:space="preserve">On </w:t>
      </w:r>
      <w:r w:rsidR="006E52CB" w:rsidRPr="007A7AB4">
        <w:rPr>
          <w:rFonts w:asciiTheme="minorHAnsi" w:hAnsiTheme="minorHAnsi" w:cstheme="minorHAnsi"/>
          <w:bCs/>
          <w:color w:val="auto"/>
        </w:rPr>
        <w:t>d</w:t>
      </w:r>
      <w:r w:rsidRPr="007A7AB4">
        <w:rPr>
          <w:rFonts w:asciiTheme="minorHAnsi" w:hAnsiTheme="minorHAnsi" w:cstheme="minorHAnsi"/>
          <w:bCs/>
          <w:color w:val="auto"/>
        </w:rPr>
        <w:t xml:space="preserve">ay 20, wash the wells once </w:t>
      </w:r>
      <w:r w:rsidR="00C268B3" w:rsidRPr="007A7AB4">
        <w:rPr>
          <w:rFonts w:asciiTheme="minorHAnsi" w:hAnsiTheme="minorHAnsi" w:cstheme="minorHAnsi"/>
          <w:bCs/>
          <w:color w:val="auto"/>
        </w:rPr>
        <w:t>with 1</w:t>
      </w:r>
      <w:r w:rsidR="006B6026" w:rsidRPr="007A7AB4">
        <w:rPr>
          <w:rFonts w:asciiTheme="minorHAnsi" w:hAnsiTheme="minorHAnsi" w:cstheme="minorHAnsi"/>
          <w:bCs/>
          <w:color w:val="auto"/>
        </w:rPr>
        <w:t xml:space="preserve"> mL </w:t>
      </w:r>
      <w:r w:rsidRPr="007A7AB4">
        <w:rPr>
          <w:rFonts w:asciiTheme="minorHAnsi" w:hAnsiTheme="minorHAnsi" w:cstheme="minorHAnsi"/>
          <w:bCs/>
          <w:color w:val="auto"/>
        </w:rPr>
        <w:t>PBS and dissociate the cells using 1</w:t>
      </w:r>
      <w:r w:rsidR="00174E39" w:rsidRPr="007A7AB4">
        <w:rPr>
          <w:rFonts w:asciiTheme="minorHAnsi" w:hAnsiTheme="minorHAnsi" w:cstheme="minorHAnsi"/>
          <w:bCs/>
          <w:color w:val="auto"/>
        </w:rPr>
        <w:t xml:space="preserve"> </w:t>
      </w:r>
      <w:r w:rsidRPr="007A7AB4">
        <w:rPr>
          <w:rFonts w:asciiTheme="minorHAnsi" w:hAnsiTheme="minorHAnsi" w:cstheme="minorHAnsi"/>
          <w:bCs/>
          <w:color w:val="auto"/>
        </w:rPr>
        <w:t xml:space="preserve">mL </w:t>
      </w:r>
      <w:r w:rsidR="00E87551" w:rsidRPr="007A7AB4">
        <w:rPr>
          <w:rFonts w:asciiTheme="minorHAnsi" w:hAnsiTheme="minorHAnsi" w:cstheme="minorHAnsi"/>
          <w:bCs/>
          <w:color w:val="auto"/>
        </w:rPr>
        <w:t>10</w:t>
      </w:r>
      <w:r w:rsidR="00A81538" w:rsidRPr="007A7AB4">
        <w:rPr>
          <w:rFonts w:asciiTheme="minorHAnsi" w:hAnsiTheme="minorHAnsi" w:cstheme="minorHAnsi"/>
          <w:bCs/>
          <w:color w:val="auto"/>
        </w:rPr>
        <w:t>x</w:t>
      </w:r>
      <w:r w:rsidR="00E87551" w:rsidRPr="007A7AB4">
        <w:rPr>
          <w:rFonts w:asciiTheme="minorHAnsi" w:hAnsiTheme="minorHAnsi" w:cstheme="minorHAnsi"/>
          <w:bCs/>
          <w:color w:val="auto"/>
        </w:rPr>
        <w:t xml:space="preserve"> </w:t>
      </w:r>
      <w:r w:rsidR="00E87551" w:rsidRPr="007A7AB4">
        <w:rPr>
          <w:rFonts w:asciiTheme="minorHAnsi" w:hAnsiTheme="minorHAnsi" w:cstheme="minorHAnsi"/>
          <w:bCs/>
          <w:color w:val="auto"/>
        </w:rPr>
        <w:lastRenderedPageBreak/>
        <w:t xml:space="preserve">Trypsin </w:t>
      </w:r>
      <w:r w:rsidR="006E52CB" w:rsidRPr="007A7AB4">
        <w:rPr>
          <w:rFonts w:asciiTheme="minorHAnsi" w:hAnsiTheme="minorHAnsi" w:cstheme="minorHAnsi"/>
          <w:bCs/>
          <w:color w:val="auto"/>
        </w:rPr>
        <w:t>for</w:t>
      </w:r>
      <w:r w:rsidRPr="007A7AB4">
        <w:rPr>
          <w:rFonts w:asciiTheme="minorHAnsi" w:hAnsiTheme="minorHAnsi" w:cstheme="minorHAnsi"/>
          <w:bCs/>
          <w:color w:val="auto"/>
        </w:rPr>
        <w:t xml:space="preserve"> 6 </w:t>
      </w:r>
      <w:r w:rsidR="00DF41A4" w:rsidRPr="007A7AB4">
        <w:rPr>
          <w:rFonts w:asciiTheme="minorHAnsi" w:hAnsiTheme="minorHAnsi" w:cstheme="minorHAnsi"/>
          <w:bCs/>
          <w:color w:val="auto"/>
        </w:rPr>
        <w:t>min</w:t>
      </w:r>
      <w:r w:rsidRPr="007A7AB4">
        <w:rPr>
          <w:rFonts w:asciiTheme="minorHAnsi" w:hAnsiTheme="minorHAnsi" w:cstheme="minorHAnsi"/>
          <w:bCs/>
          <w:color w:val="auto"/>
        </w:rPr>
        <w:t xml:space="preserve"> at 37</w:t>
      </w:r>
      <w:r w:rsidR="00A81538" w:rsidRPr="007A7AB4">
        <w:rPr>
          <w:rFonts w:asciiTheme="minorHAnsi" w:hAnsiTheme="minorHAnsi" w:cstheme="minorHAnsi"/>
          <w:bCs/>
          <w:color w:val="auto"/>
        </w:rPr>
        <w:t xml:space="preserve"> </w:t>
      </w:r>
      <w:r w:rsidRPr="007A7AB4">
        <w:rPr>
          <w:color w:val="auto"/>
        </w:rPr>
        <w:t>°</w:t>
      </w:r>
      <w:r w:rsidRPr="007A7AB4">
        <w:rPr>
          <w:rFonts w:asciiTheme="minorHAnsi" w:hAnsiTheme="minorHAnsi" w:cstheme="minorHAnsi"/>
          <w:color w:val="auto"/>
        </w:rPr>
        <w:t xml:space="preserve">C. After incubation, the cells </w:t>
      </w:r>
      <w:r w:rsidR="00634ACB" w:rsidRPr="007A7AB4">
        <w:rPr>
          <w:rFonts w:asciiTheme="minorHAnsi" w:hAnsiTheme="minorHAnsi" w:cstheme="minorHAnsi"/>
          <w:color w:val="auto"/>
        </w:rPr>
        <w:t xml:space="preserve">are lifted </w:t>
      </w:r>
      <w:r w:rsidRPr="007A7AB4">
        <w:rPr>
          <w:rFonts w:asciiTheme="minorHAnsi" w:hAnsiTheme="minorHAnsi" w:cstheme="minorHAnsi"/>
          <w:color w:val="auto"/>
        </w:rPr>
        <w:t xml:space="preserve">off the well surface </w:t>
      </w:r>
      <w:r w:rsidR="006E52CB" w:rsidRPr="007A7AB4">
        <w:rPr>
          <w:rFonts w:asciiTheme="minorHAnsi" w:hAnsiTheme="minorHAnsi" w:cstheme="minorHAnsi"/>
          <w:color w:val="auto"/>
        </w:rPr>
        <w:t>into single cells for less than 15 s and add</w:t>
      </w:r>
      <w:r w:rsidR="00D47612" w:rsidRPr="007A7AB4">
        <w:rPr>
          <w:rFonts w:asciiTheme="minorHAnsi" w:hAnsiTheme="minorHAnsi" w:cstheme="minorHAnsi"/>
          <w:color w:val="auto"/>
        </w:rPr>
        <w:t>ed</w:t>
      </w:r>
      <w:r w:rsidR="006E52CB" w:rsidRPr="007A7AB4">
        <w:rPr>
          <w:rFonts w:asciiTheme="minorHAnsi" w:hAnsiTheme="minorHAnsi" w:cstheme="minorHAnsi"/>
          <w:color w:val="auto"/>
        </w:rPr>
        <w:t xml:space="preserve"> to 15 mL conical tube with equal volume of </w:t>
      </w:r>
      <w:r w:rsidR="00D83E59" w:rsidRPr="007A7AB4">
        <w:rPr>
          <w:rFonts w:asciiTheme="minorHAnsi" w:hAnsiTheme="minorHAnsi" w:cstheme="minorHAnsi"/>
          <w:color w:val="auto"/>
        </w:rPr>
        <w:t xml:space="preserve">Medium </w:t>
      </w:r>
      <w:r w:rsidR="006E52CB" w:rsidRPr="007A7AB4">
        <w:rPr>
          <w:rFonts w:asciiTheme="minorHAnsi" w:hAnsiTheme="minorHAnsi" w:cstheme="minorHAnsi"/>
          <w:color w:val="auto"/>
        </w:rPr>
        <w:t xml:space="preserve">#2 to neutralize the enzyme. Centrifuge the cell suspension for 3 </w:t>
      </w:r>
      <w:r w:rsidR="00DF41A4" w:rsidRPr="007A7AB4">
        <w:rPr>
          <w:rFonts w:asciiTheme="minorHAnsi" w:hAnsiTheme="minorHAnsi" w:cstheme="minorHAnsi"/>
          <w:color w:val="auto"/>
        </w:rPr>
        <w:t>min</w:t>
      </w:r>
      <w:r w:rsidR="006E52CB" w:rsidRPr="007A7AB4">
        <w:rPr>
          <w:rFonts w:asciiTheme="minorHAnsi" w:hAnsiTheme="minorHAnsi" w:cstheme="minorHAnsi"/>
          <w:color w:val="auto"/>
        </w:rPr>
        <w:t xml:space="preserve"> at 270 x </w:t>
      </w:r>
      <w:r w:rsidR="006E52CB" w:rsidRPr="007A7AB4">
        <w:rPr>
          <w:rFonts w:asciiTheme="minorHAnsi" w:hAnsiTheme="minorHAnsi" w:cstheme="minorHAnsi"/>
          <w:i/>
          <w:iCs/>
          <w:color w:val="auto"/>
        </w:rPr>
        <w:t>g</w:t>
      </w:r>
      <w:r w:rsidR="006E52CB" w:rsidRPr="007A7AB4">
        <w:rPr>
          <w:rFonts w:asciiTheme="minorHAnsi" w:hAnsiTheme="minorHAnsi" w:cstheme="minorHAnsi"/>
          <w:color w:val="auto"/>
        </w:rPr>
        <w:t>.</w:t>
      </w:r>
    </w:p>
    <w:p w14:paraId="6EFB03F4" w14:textId="77777777" w:rsidR="003B49B7" w:rsidRPr="007A7AB4" w:rsidRDefault="003B49B7" w:rsidP="00C4349B">
      <w:pPr>
        <w:pStyle w:val="ListParagraph"/>
        <w:ind w:left="0"/>
        <w:rPr>
          <w:rFonts w:asciiTheme="minorHAnsi" w:hAnsiTheme="minorHAnsi" w:cstheme="minorHAnsi"/>
          <w:color w:val="auto"/>
        </w:rPr>
      </w:pPr>
    </w:p>
    <w:p w14:paraId="3DB0A252" w14:textId="0F77B50C" w:rsidR="00007E23" w:rsidRPr="007A7AB4" w:rsidRDefault="006E52CB" w:rsidP="00C4349B">
      <w:pPr>
        <w:pStyle w:val="NormalWeb"/>
        <w:numPr>
          <w:ilvl w:val="1"/>
          <w:numId w:val="41"/>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color w:val="auto"/>
        </w:rPr>
        <w:t xml:space="preserve">Resuspend the cell pellet in </w:t>
      </w:r>
      <w:r w:rsidR="006B6026" w:rsidRPr="007A7AB4">
        <w:rPr>
          <w:rFonts w:asciiTheme="minorHAnsi" w:hAnsiTheme="minorHAnsi" w:cstheme="minorHAnsi"/>
          <w:color w:val="auto"/>
        </w:rPr>
        <w:t>3 mL</w:t>
      </w:r>
      <w:r w:rsidRPr="007A7AB4">
        <w:rPr>
          <w:rFonts w:asciiTheme="minorHAnsi" w:hAnsiTheme="minorHAnsi" w:cstheme="minorHAnsi"/>
          <w:color w:val="auto"/>
        </w:rPr>
        <w:t xml:space="preserve"> Medi</w:t>
      </w:r>
      <w:r w:rsidR="00D83E59" w:rsidRPr="007A7AB4">
        <w:rPr>
          <w:rFonts w:asciiTheme="minorHAnsi" w:hAnsiTheme="minorHAnsi" w:cstheme="minorHAnsi"/>
          <w:color w:val="auto"/>
        </w:rPr>
        <w:t>um</w:t>
      </w:r>
      <w:r w:rsidRPr="007A7AB4">
        <w:rPr>
          <w:rFonts w:asciiTheme="minorHAnsi" w:hAnsiTheme="minorHAnsi" w:cstheme="minorHAnsi"/>
          <w:color w:val="auto"/>
        </w:rPr>
        <w:t xml:space="preserve"> #3. Count the cells and</w:t>
      </w:r>
      <w:r w:rsidR="006B6026" w:rsidRPr="007A7AB4">
        <w:rPr>
          <w:rFonts w:asciiTheme="minorHAnsi" w:hAnsiTheme="minorHAnsi" w:cstheme="minorHAnsi"/>
          <w:color w:val="auto"/>
        </w:rPr>
        <w:t xml:space="preserve"> add appropriate volume of Medi</w:t>
      </w:r>
      <w:r w:rsidR="00D83E59" w:rsidRPr="007A7AB4">
        <w:rPr>
          <w:rFonts w:asciiTheme="minorHAnsi" w:hAnsiTheme="minorHAnsi" w:cstheme="minorHAnsi"/>
          <w:color w:val="auto"/>
        </w:rPr>
        <w:t>um</w:t>
      </w:r>
      <w:r w:rsidR="006B6026" w:rsidRPr="007A7AB4">
        <w:rPr>
          <w:rFonts w:asciiTheme="minorHAnsi" w:hAnsiTheme="minorHAnsi" w:cstheme="minorHAnsi"/>
          <w:color w:val="auto"/>
        </w:rPr>
        <w:t xml:space="preserve"> #3 to</w:t>
      </w:r>
      <w:r w:rsidRPr="007A7AB4">
        <w:rPr>
          <w:rFonts w:asciiTheme="minorHAnsi" w:hAnsiTheme="minorHAnsi" w:cstheme="minorHAnsi"/>
          <w:color w:val="auto"/>
        </w:rPr>
        <w:t xml:space="preserve"> plate</w:t>
      </w:r>
      <w:r w:rsidR="00685618" w:rsidRPr="007A7AB4">
        <w:rPr>
          <w:rFonts w:asciiTheme="minorHAnsi" w:hAnsiTheme="minorHAnsi" w:cstheme="minorHAnsi"/>
          <w:color w:val="auto"/>
        </w:rPr>
        <w:t xml:space="preserve"> a total of</w:t>
      </w:r>
      <w:r w:rsidRPr="007A7AB4">
        <w:rPr>
          <w:rFonts w:asciiTheme="minorHAnsi" w:hAnsiTheme="minorHAnsi" w:cstheme="minorHAnsi"/>
          <w:color w:val="auto"/>
        </w:rPr>
        <w:t xml:space="preserve"> ~3 million cells </w:t>
      </w:r>
      <w:r w:rsidR="006B6026" w:rsidRPr="007A7AB4">
        <w:rPr>
          <w:rFonts w:asciiTheme="minorHAnsi" w:hAnsiTheme="minorHAnsi" w:cstheme="minorHAnsi"/>
          <w:color w:val="auto"/>
        </w:rPr>
        <w:t>in each</w:t>
      </w:r>
      <w:r w:rsidRPr="007A7AB4">
        <w:rPr>
          <w:rFonts w:asciiTheme="minorHAnsi" w:hAnsiTheme="minorHAnsi" w:cstheme="minorHAnsi"/>
          <w:color w:val="auto"/>
        </w:rPr>
        <w:t xml:space="preserve"> well </w:t>
      </w:r>
      <w:r w:rsidR="006B6026" w:rsidRPr="007A7AB4">
        <w:rPr>
          <w:rFonts w:asciiTheme="minorHAnsi" w:hAnsiTheme="minorHAnsi" w:cstheme="minorHAnsi"/>
          <w:color w:val="auto"/>
        </w:rPr>
        <w:t>of</w:t>
      </w:r>
      <w:r w:rsidRPr="007A7AB4">
        <w:rPr>
          <w:rFonts w:asciiTheme="minorHAnsi" w:hAnsiTheme="minorHAnsi" w:cstheme="minorHAnsi"/>
          <w:color w:val="auto"/>
        </w:rPr>
        <w:t xml:space="preserve"> a new </w:t>
      </w:r>
      <w:r w:rsidR="001B0F93" w:rsidRPr="007A7AB4">
        <w:rPr>
          <w:rFonts w:asciiTheme="minorHAnsi" w:hAnsiTheme="minorHAnsi" w:cstheme="minorHAnsi"/>
          <w:color w:val="auto"/>
        </w:rPr>
        <w:t xml:space="preserve">basement membrane matrix medium </w:t>
      </w:r>
      <w:r w:rsidRPr="007A7AB4">
        <w:rPr>
          <w:rFonts w:asciiTheme="minorHAnsi" w:hAnsiTheme="minorHAnsi" w:cstheme="minorHAnsi"/>
          <w:color w:val="auto"/>
        </w:rPr>
        <w:t xml:space="preserve">coated 6-well plate. </w:t>
      </w:r>
      <w:r w:rsidR="00D21DE2" w:rsidRPr="007A7AB4">
        <w:rPr>
          <w:rFonts w:asciiTheme="minorHAnsi" w:hAnsiTheme="minorHAnsi" w:cstheme="minorHAnsi"/>
          <w:color w:val="auto"/>
        </w:rPr>
        <w:t xml:space="preserve">On the second day after re-plating, replace the medium with fresh </w:t>
      </w:r>
      <w:r w:rsidR="006B6026" w:rsidRPr="007A7AB4">
        <w:rPr>
          <w:rFonts w:asciiTheme="minorHAnsi" w:hAnsiTheme="minorHAnsi" w:cstheme="minorHAnsi"/>
          <w:color w:val="auto"/>
        </w:rPr>
        <w:t xml:space="preserve">2 mL </w:t>
      </w:r>
      <w:r w:rsidR="00D83E59" w:rsidRPr="007A7AB4">
        <w:rPr>
          <w:rFonts w:asciiTheme="minorHAnsi" w:hAnsiTheme="minorHAnsi" w:cstheme="minorHAnsi"/>
          <w:color w:val="auto"/>
        </w:rPr>
        <w:t xml:space="preserve">Medium </w:t>
      </w:r>
      <w:r w:rsidR="00D21DE2" w:rsidRPr="007A7AB4">
        <w:rPr>
          <w:rFonts w:asciiTheme="minorHAnsi" w:hAnsiTheme="minorHAnsi" w:cstheme="minorHAnsi"/>
          <w:color w:val="auto"/>
        </w:rPr>
        <w:t>#2</w:t>
      </w:r>
      <w:r w:rsidR="006B6026" w:rsidRPr="007A7AB4">
        <w:rPr>
          <w:rFonts w:asciiTheme="minorHAnsi" w:hAnsiTheme="minorHAnsi" w:cstheme="minorHAnsi"/>
          <w:color w:val="auto"/>
        </w:rPr>
        <w:t>,</w:t>
      </w:r>
      <w:r w:rsidR="00D21DE2" w:rsidRPr="007A7AB4">
        <w:rPr>
          <w:rFonts w:asciiTheme="minorHAnsi" w:hAnsiTheme="minorHAnsi" w:cstheme="minorHAnsi"/>
          <w:color w:val="auto"/>
        </w:rPr>
        <w:t xml:space="preserve"> and </w:t>
      </w:r>
      <w:r w:rsidR="00C443E4" w:rsidRPr="007A7AB4">
        <w:rPr>
          <w:rFonts w:asciiTheme="minorHAnsi" w:hAnsiTheme="minorHAnsi" w:cstheme="minorHAnsi"/>
          <w:color w:val="auto"/>
        </w:rPr>
        <w:t>replenish</w:t>
      </w:r>
      <w:r w:rsidR="00D21DE2" w:rsidRPr="007A7AB4">
        <w:rPr>
          <w:rFonts w:asciiTheme="minorHAnsi" w:hAnsiTheme="minorHAnsi" w:cstheme="minorHAnsi"/>
          <w:color w:val="auto"/>
        </w:rPr>
        <w:t xml:space="preserve"> with</w:t>
      </w:r>
      <w:r w:rsidR="00C443E4" w:rsidRPr="007A7AB4">
        <w:rPr>
          <w:rFonts w:asciiTheme="minorHAnsi" w:hAnsiTheme="minorHAnsi" w:cstheme="minorHAnsi"/>
          <w:color w:val="auto"/>
        </w:rPr>
        <w:t xml:space="preserve"> 2 mL</w:t>
      </w:r>
      <w:r w:rsidR="00D21DE2" w:rsidRPr="007A7AB4">
        <w:rPr>
          <w:rFonts w:asciiTheme="minorHAnsi" w:hAnsiTheme="minorHAnsi" w:cstheme="minorHAnsi"/>
          <w:color w:val="auto"/>
        </w:rPr>
        <w:t xml:space="preserve"> Medi</w:t>
      </w:r>
      <w:r w:rsidR="00D83E59" w:rsidRPr="007A7AB4">
        <w:rPr>
          <w:rFonts w:asciiTheme="minorHAnsi" w:hAnsiTheme="minorHAnsi" w:cstheme="minorHAnsi"/>
          <w:color w:val="auto"/>
        </w:rPr>
        <w:t>um</w:t>
      </w:r>
      <w:r w:rsidR="00D21DE2" w:rsidRPr="007A7AB4">
        <w:rPr>
          <w:rFonts w:asciiTheme="minorHAnsi" w:hAnsiTheme="minorHAnsi" w:cstheme="minorHAnsi"/>
          <w:color w:val="auto"/>
        </w:rPr>
        <w:t xml:space="preserve"> #2 every other day until trypsinization of cardiomyocytes for freezing or experiments.</w:t>
      </w:r>
    </w:p>
    <w:p w14:paraId="6486E133" w14:textId="77777777" w:rsidR="0028404A" w:rsidRPr="007A7AB4" w:rsidRDefault="0028404A" w:rsidP="00C4349B">
      <w:pPr>
        <w:pStyle w:val="NormalWeb"/>
        <w:spacing w:before="0" w:beforeAutospacing="0" w:after="0" w:afterAutospacing="0"/>
        <w:rPr>
          <w:rFonts w:asciiTheme="minorHAnsi" w:hAnsiTheme="minorHAnsi" w:cstheme="minorHAnsi"/>
          <w:bCs/>
          <w:color w:val="auto"/>
        </w:rPr>
      </w:pPr>
    </w:p>
    <w:p w14:paraId="1BFBCC2A" w14:textId="70CC0CAB" w:rsidR="00D35C71" w:rsidRPr="007A7AB4" w:rsidRDefault="00D21DE2" w:rsidP="00C4349B">
      <w:pPr>
        <w:pStyle w:val="NormalWeb"/>
        <w:numPr>
          <w:ilvl w:val="0"/>
          <w:numId w:val="18"/>
        </w:numPr>
        <w:spacing w:before="0" w:beforeAutospacing="0" w:after="0" w:afterAutospacing="0"/>
        <w:ind w:left="0" w:firstLine="0"/>
        <w:rPr>
          <w:rFonts w:asciiTheme="minorHAnsi" w:hAnsiTheme="minorHAnsi" w:cstheme="minorHAnsi"/>
          <w:b/>
          <w:color w:val="auto"/>
        </w:rPr>
      </w:pPr>
      <w:r w:rsidRPr="007A7AB4">
        <w:rPr>
          <w:rFonts w:asciiTheme="minorHAnsi" w:hAnsiTheme="minorHAnsi" w:cstheme="minorHAnsi"/>
          <w:b/>
          <w:color w:val="auto"/>
        </w:rPr>
        <w:t xml:space="preserve">Endothelial </w:t>
      </w:r>
      <w:r w:rsidR="00A81538" w:rsidRPr="007A7AB4">
        <w:rPr>
          <w:rFonts w:asciiTheme="minorHAnsi" w:hAnsiTheme="minorHAnsi" w:cstheme="minorHAnsi"/>
          <w:b/>
          <w:color w:val="auto"/>
        </w:rPr>
        <w:t>c</w:t>
      </w:r>
      <w:r w:rsidRPr="007A7AB4">
        <w:rPr>
          <w:rFonts w:asciiTheme="minorHAnsi" w:hAnsiTheme="minorHAnsi" w:cstheme="minorHAnsi"/>
          <w:b/>
          <w:color w:val="auto"/>
        </w:rPr>
        <w:t xml:space="preserve">ell </w:t>
      </w:r>
      <w:r w:rsidR="00A81538" w:rsidRPr="007A7AB4">
        <w:rPr>
          <w:rFonts w:asciiTheme="minorHAnsi" w:hAnsiTheme="minorHAnsi" w:cstheme="minorHAnsi"/>
          <w:b/>
          <w:color w:val="auto"/>
        </w:rPr>
        <w:t>d</w:t>
      </w:r>
      <w:r w:rsidRPr="007A7AB4">
        <w:rPr>
          <w:rFonts w:asciiTheme="minorHAnsi" w:hAnsiTheme="minorHAnsi" w:cstheme="minorHAnsi"/>
          <w:b/>
          <w:color w:val="auto"/>
        </w:rPr>
        <w:t xml:space="preserve">ifferentiation and MACS </w:t>
      </w:r>
      <w:r w:rsidR="00A81538" w:rsidRPr="007A7AB4">
        <w:rPr>
          <w:rFonts w:asciiTheme="minorHAnsi" w:hAnsiTheme="minorHAnsi" w:cstheme="minorHAnsi"/>
          <w:b/>
          <w:color w:val="auto"/>
        </w:rPr>
        <w:t>s</w:t>
      </w:r>
      <w:r w:rsidRPr="007A7AB4">
        <w:rPr>
          <w:rFonts w:asciiTheme="minorHAnsi" w:hAnsiTheme="minorHAnsi" w:cstheme="minorHAnsi"/>
          <w:b/>
          <w:color w:val="auto"/>
        </w:rPr>
        <w:t>orting</w:t>
      </w:r>
    </w:p>
    <w:p w14:paraId="3A2BDB20" w14:textId="77777777" w:rsidR="003B49B7" w:rsidRPr="007A7AB4" w:rsidRDefault="003B49B7" w:rsidP="00C4349B">
      <w:pPr>
        <w:pStyle w:val="NormalWeb"/>
        <w:spacing w:before="0" w:beforeAutospacing="0" w:after="0" w:afterAutospacing="0"/>
        <w:rPr>
          <w:rFonts w:asciiTheme="minorHAnsi" w:hAnsiTheme="minorHAnsi" w:cstheme="minorHAnsi"/>
          <w:bCs/>
          <w:color w:val="auto"/>
        </w:rPr>
      </w:pPr>
    </w:p>
    <w:p w14:paraId="3E63B53E" w14:textId="5F0EDDAD" w:rsidR="003B49B7" w:rsidRPr="007A7AB4" w:rsidRDefault="009246DB"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At 75</w:t>
      </w:r>
      <w:r w:rsidR="00685618" w:rsidRPr="007A7AB4">
        <w:rPr>
          <w:rFonts w:asciiTheme="minorHAnsi" w:hAnsiTheme="minorHAnsi" w:cstheme="minorHAnsi"/>
          <w:bCs/>
          <w:color w:val="auto"/>
        </w:rPr>
        <w:t>%</w:t>
      </w:r>
      <w:r w:rsidR="00D83E59" w:rsidRPr="007A7AB4">
        <w:rPr>
          <w:rFonts w:asciiTheme="minorHAnsi" w:hAnsiTheme="minorHAnsi" w:cstheme="minorHAnsi"/>
          <w:bCs/>
          <w:color w:val="auto"/>
        </w:rPr>
        <w:t xml:space="preserve"> to </w:t>
      </w:r>
      <w:r w:rsidRPr="007A7AB4">
        <w:rPr>
          <w:rFonts w:asciiTheme="minorHAnsi" w:hAnsiTheme="minorHAnsi" w:cstheme="minorHAnsi"/>
          <w:bCs/>
          <w:color w:val="auto"/>
        </w:rPr>
        <w:t xml:space="preserve">80% </w:t>
      </w:r>
      <w:r w:rsidR="00264DC7" w:rsidRPr="007A7AB4">
        <w:rPr>
          <w:rFonts w:asciiTheme="minorHAnsi" w:hAnsiTheme="minorHAnsi" w:cstheme="minorHAnsi"/>
          <w:bCs/>
          <w:color w:val="auto"/>
        </w:rPr>
        <w:t xml:space="preserve">iPSC </w:t>
      </w:r>
      <w:r w:rsidRPr="007A7AB4">
        <w:rPr>
          <w:rFonts w:asciiTheme="minorHAnsi" w:hAnsiTheme="minorHAnsi" w:cstheme="minorHAnsi"/>
          <w:bCs/>
          <w:color w:val="auto"/>
        </w:rPr>
        <w:t>confluency</w:t>
      </w:r>
      <w:r w:rsidR="00264DC7" w:rsidRPr="007A7AB4">
        <w:rPr>
          <w:rFonts w:asciiTheme="minorHAnsi" w:hAnsiTheme="minorHAnsi" w:cstheme="minorHAnsi"/>
          <w:bCs/>
          <w:color w:val="auto"/>
        </w:rPr>
        <w:t>, wash the plate with PBS, 2</w:t>
      </w:r>
      <w:r w:rsidR="00174E39" w:rsidRPr="007A7AB4">
        <w:rPr>
          <w:rFonts w:asciiTheme="minorHAnsi" w:hAnsiTheme="minorHAnsi" w:cstheme="minorHAnsi"/>
          <w:bCs/>
          <w:color w:val="auto"/>
        </w:rPr>
        <w:t xml:space="preserve"> </w:t>
      </w:r>
      <w:r w:rsidR="00264DC7" w:rsidRPr="007A7AB4">
        <w:rPr>
          <w:rFonts w:asciiTheme="minorHAnsi" w:hAnsiTheme="minorHAnsi" w:cstheme="minorHAnsi"/>
          <w:bCs/>
          <w:color w:val="auto"/>
        </w:rPr>
        <w:t>mL per well.</w:t>
      </w:r>
    </w:p>
    <w:p w14:paraId="4E25546A" w14:textId="77777777" w:rsidR="003B49B7" w:rsidRPr="007A7AB4" w:rsidRDefault="003B49B7" w:rsidP="00C4349B">
      <w:pPr>
        <w:pStyle w:val="NormalWeb"/>
        <w:spacing w:before="0" w:beforeAutospacing="0" w:after="0" w:afterAutospacing="0"/>
        <w:rPr>
          <w:rFonts w:asciiTheme="minorHAnsi" w:hAnsiTheme="minorHAnsi" w:cstheme="minorHAnsi"/>
          <w:bCs/>
          <w:color w:val="auto"/>
        </w:rPr>
      </w:pPr>
    </w:p>
    <w:p w14:paraId="115EB615" w14:textId="585B22DE" w:rsidR="003B49B7" w:rsidRPr="007A7AB4" w:rsidRDefault="00264DC7"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Begin differentiation at day 0 by replacing with 2</w:t>
      </w:r>
      <w:r w:rsidR="00174E39" w:rsidRPr="007A7AB4">
        <w:rPr>
          <w:rFonts w:asciiTheme="minorHAnsi" w:hAnsiTheme="minorHAnsi" w:cstheme="minorHAnsi"/>
          <w:bCs/>
          <w:color w:val="auto"/>
        </w:rPr>
        <w:t xml:space="preserve"> </w:t>
      </w:r>
      <w:r w:rsidRPr="007A7AB4">
        <w:rPr>
          <w:rFonts w:asciiTheme="minorHAnsi" w:hAnsiTheme="minorHAnsi" w:cstheme="minorHAnsi"/>
          <w:bCs/>
          <w:color w:val="auto"/>
        </w:rPr>
        <w:t xml:space="preserve">mL of differentiation </w:t>
      </w:r>
      <w:r w:rsidR="00B93E19" w:rsidRPr="007A7AB4">
        <w:rPr>
          <w:rFonts w:asciiTheme="minorHAnsi" w:hAnsiTheme="minorHAnsi" w:cstheme="minorHAnsi"/>
          <w:bCs/>
          <w:color w:val="auto"/>
        </w:rPr>
        <w:t xml:space="preserve">Medium </w:t>
      </w:r>
      <w:r w:rsidRPr="007A7AB4">
        <w:rPr>
          <w:rFonts w:asciiTheme="minorHAnsi" w:hAnsiTheme="minorHAnsi" w:cstheme="minorHAnsi"/>
          <w:bCs/>
          <w:color w:val="auto"/>
        </w:rPr>
        <w:t>#1 with 6</w:t>
      </w:r>
      <w:r w:rsidR="00174E39" w:rsidRPr="007A7AB4">
        <w:rPr>
          <w:rFonts w:asciiTheme="minorHAnsi" w:hAnsiTheme="minorHAnsi" w:cstheme="minorHAnsi"/>
          <w:bCs/>
          <w:color w:val="auto"/>
        </w:rPr>
        <w:t xml:space="preserve"> </w:t>
      </w:r>
      <w:r w:rsidRPr="007A7AB4">
        <w:rPr>
          <w:bCs/>
          <w:color w:val="auto"/>
        </w:rPr>
        <w:t xml:space="preserve">µM </w:t>
      </w:r>
      <w:r w:rsidRPr="007A7AB4">
        <w:rPr>
          <w:rFonts w:asciiTheme="minorHAnsi" w:hAnsiTheme="minorHAnsi" w:cstheme="minorHAnsi"/>
          <w:bCs/>
          <w:color w:val="auto"/>
        </w:rPr>
        <w:t>CHIR.</w:t>
      </w:r>
    </w:p>
    <w:p w14:paraId="719C1B8A" w14:textId="77777777" w:rsidR="003B49B7" w:rsidRPr="007A7AB4" w:rsidRDefault="003B49B7" w:rsidP="00C4349B">
      <w:pPr>
        <w:pStyle w:val="ListParagraph"/>
        <w:ind w:left="0"/>
        <w:rPr>
          <w:rFonts w:asciiTheme="minorHAnsi" w:hAnsiTheme="minorHAnsi" w:cstheme="minorHAnsi"/>
          <w:bCs/>
          <w:color w:val="auto"/>
        </w:rPr>
      </w:pPr>
    </w:p>
    <w:p w14:paraId="35F1D7D5" w14:textId="73A93BCC" w:rsidR="003B49B7" w:rsidRPr="007A7AB4" w:rsidRDefault="00264DC7"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 xml:space="preserve">On day 2, </w:t>
      </w:r>
      <w:r w:rsidR="000F37AB" w:rsidRPr="007A7AB4">
        <w:rPr>
          <w:rFonts w:asciiTheme="minorHAnsi" w:hAnsiTheme="minorHAnsi" w:cstheme="minorHAnsi"/>
          <w:bCs/>
          <w:color w:val="auto"/>
        </w:rPr>
        <w:t xml:space="preserve">replace </w:t>
      </w:r>
      <w:r w:rsidR="00685618" w:rsidRPr="007A7AB4">
        <w:rPr>
          <w:rFonts w:asciiTheme="minorHAnsi" w:hAnsiTheme="minorHAnsi" w:cstheme="minorHAnsi"/>
          <w:bCs/>
          <w:color w:val="auto"/>
        </w:rPr>
        <w:t xml:space="preserve">the </w:t>
      </w:r>
      <w:r w:rsidR="000F37AB" w:rsidRPr="007A7AB4">
        <w:rPr>
          <w:rFonts w:asciiTheme="minorHAnsi" w:hAnsiTheme="minorHAnsi" w:cstheme="minorHAnsi"/>
          <w:bCs/>
          <w:color w:val="auto"/>
        </w:rPr>
        <w:t>medium with</w:t>
      </w:r>
      <w:r w:rsidRPr="007A7AB4">
        <w:rPr>
          <w:rFonts w:asciiTheme="minorHAnsi" w:hAnsiTheme="minorHAnsi" w:cstheme="minorHAnsi"/>
          <w:bCs/>
          <w:color w:val="auto"/>
        </w:rPr>
        <w:t xml:space="preserve"> 2</w:t>
      </w:r>
      <w:r w:rsidR="00BC05D9" w:rsidRPr="007A7AB4">
        <w:rPr>
          <w:rFonts w:asciiTheme="minorHAnsi" w:hAnsiTheme="minorHAnsi" w:cstheme="minorHAnsi"/>
          <w:bCs/>
          <w:color w:val="auto"/>
        </w:rPr>
        <w:t xml:space="preserve"> </w:t>
      </w:r>
      <w:r w:rsidRPr="007A7AB4">
        <w:rPr>
          <w:rFonts w:asciiTheme="minorHAnsi" w:hAnsiTheme="minorHAnsi" w:cstheme="minorHAnsi"/>
          <w:bCs/>
          <w:color w:val="auto"/>
        </w:rPr>
        <w:t xml:space="preserve">mL of differentiation </w:t>
      </w:r>
      <w:r w:rsidR="00A6715C" w:rsidRPr="007A7AB4">
        <w:rPr>
          <w:rFonts w:asciiTheme="minorHAnsi" w:hAnsiTheme="minorHAnsi" w:cstheme="minorHAnsi"/>
          <w:bCs/>
          <w:color w:val="auto"/>
        </w:rPr>
        <w:t>Medi</w:t>
      </w:r>
      <w:r w:rsidR="00D83E59" w:rsidRPr="007A7AB4">
        <w:rPr>
          <w:rFonts w:asciiTheme="minorHAnsi" w:hAnsiTheme="minorHAnsi" w:cstheme="minorHAnsi"/>
          <w:bCs/>
          <w:color w:val="auto"/>
        </w:rPr>
        <w:t>um</w:t>
      </w:r>
      <w:r w:rsidRPr="007A7AB4">
        <w:rPr>
          <w:rFonts w:asciiTheme="minorHAnsi" w:hAnsiTheme="minorHAnsi" w:cstheme="minorHAnsi"/>
          <w:bCs/>
          <w:color w:val="auto"/>
        </w:rPr>
        <w:t xml:space="preserve"> #1 with 2</w:t>
      </w:r>
      <w:r w:rsidR="00BC05D9" w:rsidRPr="007A7AB4">
        <w:rPr>
          <w:rFonts w:asciiTheme="minorHAnsi" w:hAnsiTheme="minorHAnsi" w:cstheme="minorHAnsi"/>
          <w:bCs/>
          <w:color w:val="auto"/>
        </w:rPr>
        <w:t xml:space="preserve"> </w:t>
      </w:r>
      <w:r w:rsidRPr="007A7AB4">
        <w:rPr>
          <w:bCs/>
          <w:color w:val="auto"/>
        </w:rPr>
        <w:t>µM CHIR.</w:t>
      </w:r>
    </w:p>
    <w:p w14:paraId="17AD843D" w14:textId="77777777" w:rsidR="003B49B7" w:rsidRPr="007A7AB4" w:rsidRDefault="003B49B7" w:rsidP="00C4349B">
      <w:pPr>
        <w:pStyle w:val="ListParagraph"/>
        <w:ind w:left="0"/>
        <w:rPr>
          <w:rFonts w:asciiTheme="minorHAnsi" w:hAnsiTheme="minorHAnsi" w:cstheme="minorHAnsi"/>
          <w:bCs/>
          <w:color w:val="auto"/>
        </w:rPr>
      </w:pPr>
    </w:p>
    <w:p w14:paraId="4D437885" w14:textId="2581692B" w:rsidR="003B49B7" w:rsidRPr="007A7AB4" w:rsidRDefault="000F37AB"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On day 4, replace the medium with</w:t>
      </w:r>
      <w:r w:rsidR="006B6026" w:rsidRPr="007A7AB4">
        <w:rPr>
          <w:rFonts w:asciiTheme="minorHAnsi" w:hAnsiTheme="minorHAnsi" w:cstheme="minorHAnsi"/>
          <w:bCs/>
          <w:color w:val="auto"/>
        </w:rPr>
        <w:t xml:space="preserve"> 2 mL</w:t>
      </w:r>
      <w:r w:rsidRPr="007A7AB4">
        <w:rPr>
          <w:rFonts w:asciiTheme="minorHAnsi" w:hAnsiTheme="minorHAnsi" w:cstheme="minorHAnsi"/>
          <w:bCs/>
          <w:color w:val="auto"/>
        </w:rPr>
        <w:t xml:space="preserve"> </w:t>
      </w:r>
      <w:r w:rsidR="00C4349B">
        <w:rPr>
          <w:rFonts w:asciiTheme="minorHAnsi" w:hAnsiTheme="minorHAnsi" w:cstheme="minorHAnsi"/>
          <w:bCs/>
          <w:color w:val="auto"/>
        </w:rPr>
        <w:t xml:space="preserve">of </w:t>
      </w:r>
      <w:r w:rsidRPr="007A7AB4">
        <w:rPr>
          <w:rFonts w:asciiTheme="minorHAnsi" w:hAnsiTheme="minorHAnsi" w:cstheme="minorHAnsi"/>
          <w:bCs/>
          <w:color w:val="auto"/>
        </w:rPr>
        <w:t xml:space="preserve">EGM supplemented with </w:t>
      </w:r>
      <w:r w:rsidRPr="007A7AB4">
        <w:rPr>
          <w:color w:val="auto"/>
        </w:rPr>
        <w:t>20</w:t>
      </w:r>
      <w:r w:rsidR="00174E39" w:rsidRPr="007A7AB4">
        <w:rPr>
          <w:color w:val="auto"/>
        </w:rPr>
        <w:t xml:space="preserve"> </w:t>
      </w:r>
      <w:r w:rsidRPr="007A7AB4">
        <w:rPr>
          <w:color w:val="auto"/>
        </w:rPr>
        <w:t>ng bFGF-2, 50</w:t>
      </w:r>
      <w:r w:rsidR="00174E39" w:rsidRPr="007A7AB4">
        <w:rPr>
          <w:color w:val="auto"/>
        </w:rPr>
        <w:t xml:space="preserve"> </w:t>
      </w:r>
      <w:r w:rsidRPr="007A7AB4">
        <w:rPr>
          <w:color w:val="auto"/>
        </w:rPr>
        <w:t>ng VEGF</w:t>
      </w:r>
      <w:r w:rsidRPr="007A7AB4">
        <w:rPr>
          <w:color w:val="auto"/>
          <w:vertAlign w:val="subscript"/>
        </w:rPr>
        <w:t>165</w:t>
      </w:r>
      <w:r w:rsidR="00A6715C" w:rsidRPr="007A7AB4">
        <w:rPr>
          <w:color w:val="auto"/>
        </w:rPr>
        <w:t>,</w:t>
      </w:r>
      <w:r w:rsidRPr="007A7AB4">
        <w:rPr>
          <w:color w:val="auto"/>
          <w:vertAlign w:val="subscript"/>
        </w:rPr>
        <w:t xml:space="preserve"> </w:t>
      </w:r>
      <w:r w:rsidRPr="007A7AB4">
        <w:rPr>
          <w:color w:val="auto"/>
        </w:rPr>
        <w:t>and 20</w:t>
      </w:r>
      <w:r w:rsidR="00174E39" w:rsidRPr="007A7AB4">
        <w:rPr>
          <w:color w:val="auto"/>
        </w:rPr>
        <w:t xml:space="preserve"> </w:t>
      </w:r>
      <w:r w:rsidRPr="007A7AB4">
        <w:rPr>
          <w:color w:val="auto"/>
        </w:rPr>
        <w:t>ng BMP4.</w:t>
      </w:r>
    </w:p>
    <w:p w14:paraId="675624AF" w14:textId="77777777" w:rsidR="003B49B7" w:rsidRPr="007A7AB4" w:rsidRDefault="003B49B7" w:rsidP="00C4349B">
      <w:pPr>
        <w:pStyle w:val="ListParagraph"/>
        <w:ind w:left="0"/>
        <w:rPr>
          <w:color w:val="auto"/>
        </w:rPr>
      </w:pPr>
    </w:p>
    <w:p w14:paraId="550762DD" w14:textId="5AA2B212" w:rsidR="003B49B7" w:rsidRPr="007A7AB4" w:rsidRDefault="000F37AB"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color w:val="auto"/>
        </w:rPr>
        <w:t xml:space="preserve">Change </w:t>
      </w:r>
      <w:r w:rsidR="00685618" w:rsidRPr="007A7AB4">
        <w:rPr>
          <w:color w:val="auto"/>
        </w:rPr>
        <w:t xml:space="preserve">the </w:t>
      </w:r>
      <w:r w:rsidRPr="007A7AB4">
        <w:rPr>
          <w:color w:val="auto"/>
        </w:rPr>
        <w:t xml:space="preserve">medium </w:t>
      </w:r>
      <w:r w:rsidR="006B6026" w:rsidRPr="007A7AB4">
        <w:rPr>
          <w:rFonts w:asciiTheme="minorHAnsi" w:hAnsiTheme="minorHAnsi" w:cstheme="minorHAnsi"/>
          <w:bCs/>
          <w:color w:val="auto"/>
        </w:rPr>
        <w:t xml:space="preserve">with 2 mL </w:t>
      </w:r>
      <w:r w:rsidR="00D83E59" w:rsidRPr="007A7AB4">
        <w:rPr>
          <w:rFonts w:asciiTheme="minorHAnsi" w:hAnsiTheme="minorHAnsi" w:cstheme="minorHAnsi"/>
          <w:bCs/>
          <w:color w:val="auto"/>
        </w:rPr>
        <w:t xml:space="preserve">of </w:t>
      </w:r>
      <w:r w:rsidR="00B93E19" w:rsidRPr="007A7AB4">
        <w:rPr>
          <w:rFonts w:asciiTheme="minorHAnsi" w:hAnsiTheme="minorHAnsi" w:cstheme="minorHAnsi"/>
          <w:bCs/>
          <w:color w:val="auto"/>
        </w:rPr>
        <w:t>EGM</w:t>
      </w:r>
      <w:r w:rsidR="006B6026" w:rsidRPr="007A7AB4">
        <w:rPr>
          <w:rFonts w:asciiTheme="minorHAnsi" w:hAnsiTheme="minorHAnsi" w:cstheme="minorHAnsi"/>
          <w:bCs/>
          <w:color w:val="auto"/>
        </w:rPr>
        <w:t xml:space="preserve"> </w:t>
      </w:r>
      <w:r w:rsidR="00D5779C" w:rsidRPr="007A7AB4">
        <w:rPr>
          <w:color w:val="auto"/>
        </w:rPr>
        <w:t>supplemented with</w:t>
      </w:r>
      <w:r w:rsidRPr="007A7AB4">
        <w:rPr>
          <w:color w:val="auto"/>
        </w:rPr>
        <w:t xml:space="preserve"> growth factors every 2 days from day 6 to day 10. Addition of TGFβ inhibitor</w:t>
      </w:r>
      <w:r w:rsidR="002816A9" w:rsidRPr="007A7AB4">
        <w:rPr>
          <w:color w:val="auto"/>
        </w:rPr>
        <w:t xml:space="preserve"> (</w:t>
      </w:r>
      <w:r w:rsidR="002816A9" w:rsidRPr="007A7AB4">
        <w:rPr>
          <w:rFonts w:asciiTheme="minorHAnsi" w:hAnsiTheme="minorHAnsi" w:cstheme="minorHAnsi"/>
          <w:color w:val="auto"/>
        </w:rPr>
        <w:t>SB431542</w:t>
      </w:r>
      <w:r w:rsidR="002816A9" w:rsidRPr="007A7AB4">
        <w:rPr>
          <w:color w:val="auto"/>
        </w:rPr>
        <w:t>)</w:t>
      </w:r>
      <w:r w:rsidR="002613DC" w:rsidRPr="007A7AB4">
        <w:rPr>
          <w:color w:val="auto"/>
        </w:rPr>
        <w:t xml:space="preserve"> at 8 </w:t>
      </w:r>
      <w:r w:rsidR="002613DC" w:rsidRPr="007A7AB4">
        <w:rPr>
          <w:bCs/>
          <w:color w:val="auto"/>
        </w:rPr>
        <w:t>µM concentration</w:t>
      </w:r>
      <w:r w:rsidRPr="007A7AB4">
        <w:rPr>
          <w:color w:val="auto"/>
        </w:rPr>
        <w:t xml:space="preserve"> is optional to promote </w:t>
      </w:r>
      <w:r w:rsidR="00B46AE0" w:rsidRPr="007A7AB4">
        <w:rPr>
          <w:color w:val="auto"/>
        </w:rPr>
        <w:t>endothelial expansion and suppress differentiation of other mesenchymal origin cell types.</w:t>
      </w:r>
    </w:p>
    <w:p w14:paraId="6A5AD61D" w14:textId="77777777" w:rsidR="003B49B7" w:rsidRPr="007A7AB4" w:rsidRDefault="003B49B7" w:rsidP="00C4349B">
      <w:pPr>
        <w:pStyle w:val="ListParagraph"/>
        <w:ind w:left="0"/>
        <w:rPr>
          <w:color w:val="auto"/>
        </w:rPr>
      </w:pPr>
    </w:p>
    <w:p w14:paraId="54E1DF74" w14:textId="3666A0E2" w:rsidR="003B49B7" w:rsidRPr="007A7AB4" w:rsidRDefault="00B46AE0"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color w:val="auto"/>
        </w:rPr>
        <w:t>On day 12</w:t>
      </w:r>
      <w:r w:rsidR="00831E28" w:rsidRPr="007A7AB4">
        <w:rPr>
          <w:color w:val="auto"/>
        </w:rPr>
        <w:t>, begin steps for MACS sorting by</w:t>
      </w:r>
      <w:r w:rsidR="00D5779C" w:rsidRPr="007A7AB4">
        <w:rPr>
          <w:color w:val="auto"/>
        </w:rPr>
        <w:t xml:space="preserve"> rinsing each well with 1 mL </w:t>
      </w:r>
      <w:r w:rsidR="00C4349B">
        <w:rPr>
          <w:color w:val="auto"/>
        </w:rPr>
        <w:t xml:space="preserve">of </w:t>
      </w:r>
      <w:r w:rsidR="00D5779C" w:rsidRPr="007A7AB4">
        <w:rPr>
          <w:color w:val="auto"/>
        </w:rPr>
        <w:t>PBS followed by</w:t>
      </w:r>
      <w:r w:rsidR="00831E28" w:rsidRPr="007A7AB4">
        <w:rPr>
          <w:color w:val="auto"/>
        </w:rPr>
        <w:t xml:space="preserve"> cell dissociation </w:t>
      </w:r>
      <w:r w:rsidR="00B85351" w:rsidRPr="007A7AB4">
        <w:rPr>
          <w:color w:val="auto"/>
        </w:rPr>
        <w:t>using</w:t>
      </w:r>
      <w:r w:rsidR="00831E28" w:rsidRPr="007A7AB4">
        <w:rPr>
          <w:color w:val="auto"/>
        </w:rPr>
        <w:t xml:space="preserve"> 1 mL </w:t>
      </w:r>
      <w:r w:rsidR="00C4349B">
        <w:rPr>
          <w:color w:val="auto"/>
        </w:rPr>
        <w:t xml:space="preserve">of </w:t>
      </w:r>
      <w:r w:rsidR="00831E28" w:rsidRPr="007A7AB4">
        <w:rPr>
          <w:bCs/>
          <w:color w:val="auto"/>
        </w:rPr>
        <w:t>10</w:t>
      </w:r>
      <w:r w:rsidR="00A81538" w:rsidRPr="007A7AB4">
        <w:rPr>
          <w:bCs/>
          <w:color w:val="auto"/>
        </w:rPr>
        <w:t>x</w:t>
      </w:r>
      <w:r w:rsidR="00E87551" w:rsidRPr="007A7AB4">
        <w:rPr>
          <w:bCs/>
          <w:color w:val="auto"/>
        </w:rPr>
        <w:t xml:space="preserve"> Trypsin</w:t>
      </w:r>
      <w:r w:rsidR="00D5779C" w:rsidRPr="007A7AB4">
        <w:rPr>
          <w:bCs/>
          <w:color w:val="auto"/>
        </w:rPr>
        <w:t xml:space="preserve"> in each well of a 6-well plate</w:t>
      </w:r>
      <w:r w:rsidR="00831E28" w:rsidRPr="007A7AB4">
        <w:rPr>
          <w:bCs/>
          <w:color w:val="auto"/>
        </w:rPr>
        <w:t xml:space="preserve"> for 8 </w:t>
      </w:r>
      <w:r w:rsidR="00DF41A4" w:rsidRPr="007A7AB4">
        <w:rPr>
          <w:bCs/>
          <w:color w:val="auto"/>
        </w:rPr>
        <w:t>min</w:t>
      </w:r>
      <w:r w:rsidR="00831E28" w:rsidRPr="007A7AB4">
        <w:rPr>
          <w:bCs/>
          <w:color w:val="auto"/>
        </w:rPr>
        <w:t xml:space="preserve"> at 37</w:t>
      </w:r>
      <w:r w:rsidR="00A81538" w:rsidRPr="007A7AB4">
        <w:rPr>
          <w:bCs/>
          <w:color w:val="auto"/>
        </w:rPr>
        <w:t xml:space="preserve"> </w:t>
      </w:r>
      <w:r w:rsidR="00831E28" w:rsidRPr="007A7AB4">
        <w:rPr>
          <w:color w:val="auto"/>
        </w:rPr>
        <w:t>°</w:t>
      </w:r>
      <w:r w:rsidR="00831E28" w:rsidRPr="007A7AB4">
        <w:rPr>
          <w:rFonts w:asciiTheme="minorHAnsi" w:hAnsiTheme="minorHAnsi" w:cstheme="minorHAnsi"/>
          <w:color w:val="auto"/>
        </w:rPr>
        <w:t>C.</w:t>
      </w:r>
    </w:p>
    <w:p w14:paraId="331B80C4" w14:textId="77777777" w:rsidR="003B49B7" w:rsidRPr="007A7AB4" w:rsidRDefault="003B49B7" w:rsidP="00C4349B">
      <w:pPr>
        <w:pStyle w:val="ListParagraph"/>
        <w:ind w:left="0"/>
        <w:rPr>
          <w:color w:val="auto"/>
        </w:rPr>
      </w:pPr>
    </w:p>
    <w:p w14:paraId="08817EAB" w14:textId="66E8A8E3" w:rsidR="003B49B7" w:rsidRPr="007A7AB4" w:rsidRDefault="00831E28"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color w:val="auto"/>
        </w:rPr>
        <w:t xml:space="preserve">Prepare an equal volume of </w:t>
      </w:r>
      <w:r w:rsidR="00663D30" w:rsidRPr="007A7AB4">
        <w:rPr>
          <w:color w:val="auto"/>
        </w:rPr>
        <w:t>EGM</w:t>
      </w:r>
      <w:r w:rsidRPr="007A7AB4">
        <w:rPr>
          <w:color w:val="auto"/>
        </w:rPr>
        <w:t xml:space="preserve"> medi</w:t>
      </w:r>
      <w:r w:rsidR="008248B9" w:rsidRPr="007A7AB4">
        <w:rPr>
          <w:color w:val="auto"/>
        </w:rPr>
        <w:t>um</w:t>
      </w:r>
      <w:r w:rsidRPr="007A7AB4">
        <w:rPr>
          <w:color w:val="auto"/>
        </w:rPr>
        <w:t xml:space="preserve"> in a 50</w:t>
      </w:r>
      <w:r w:rsidR="00174E39" w:rsidRPr="007A7AB4">
        <w:rPr>
          <w:color w:val="auto"/>
        </w:rPr>
        <w:t xml:space="preserve"> </w:t>
      </w:r>
      <w:r w:rsidRPr="007A7AB4">
        <w:rPr>
          <w:color w:val="auto"/>
        </w:rPr>
        <w:t>mL conical tube to neutralize the dissociation enzyme. Place a 40</w:t>
      </w:r>
      <w:r w:rsidR="00174E39" w:rsidRPr="007A7AB4">
        <w:rPr>
          <w:color w:val="auto"/>
        </w:rPr>
        <w:t xml:space="preserve"> </w:t>
      </w:r>
      <w:r w:rsidRPr="007A7AB4">
        <w:rPr>
          <w:bCs/>
          <w:color w:val="auto"/>
        </w:rPr>
        <w:t>µm cell strainer on the 50</w:t>
      </w:r>
      <w:r w:rsidR="00174E39" w:rsidRPr="007A7AB4">
        <w:rPr>
          <w:bCs/>
          <w:color w:val="auto"/>
        </w:rPr>
        <w:t xml:space="preserve"> </w:t>
      </w:r>
      <w:r w:rsidRPr="007A7AB4">
        <w:rPr>
          <w:bCs/>
          <w:color w:val="auto"/>
        </w:rPr>
        <w:t>m</w:t>
      </w:r>
      <w:r w:rsidR="00174E39" w:rsidRPr="007A7AB4">
        <w:rPr>
          <w:bCs/>
          <w:color w:val="auto"/>
        </w:rPr>
        <w:t>L</w:t>
      </w:r>
      <w:r w:rsidRPr="007A7AB4">
        <w:rPr>
          <w:bCs/>
          <w:color w:val="auto"/>
        </w:rPr>
        <w:t xml:space="preserve"> </w:t>
      </w:r>
      <w:r w:rsidR="002811F7" w:rsidRPr="007A7AB4">
        <w:rPr>
          <w:bCs/>
          <w:color w:val="auto"/>
        </w:rPr>
        <w:t xml:space="preserve">conical </w:t>
      </w:r>
      <w:r w:rsidRPr="007A7AB4">
        <w:rPr>
          <w:bCs/>
          <w:color w:val="auto"/>
        </w:rPr>
        <w:t>tube and pass the dissociated cell suspension through the strainer.</w:t>
      </w:r>
      <w:r w:rsidR="009031B6" w:rsidRPr="007A7AB4">
        <w:rPr>
          <w:bCs/>
          <w:color w:val="auto"/>
        </w:rPr>
        <w:t xml:space="preserve"> Change </w:t>
      </w:r>
      <w:r w:rsidR="00685618" w:rsidRPr="007A7AB4">
        <w:rPr>
          <w:bCs/>
          <w:color w:val="auto"/>
        </w:rPr>
        <w:t xml:space="preserve">the </w:t>
      </w:r>
      <w:r w:rsidR="009031B6" w:rsidRPr="007A7AB4">
        <w:rPr>
          <w:bCs/>
          <w:color w:val="auto"/>
        </w:rPr>
        <w:t>filter for every 2</w:t>
      </w:r>
      <w:r w:rsidR="00B93E19" w:rsidRPr="007A7AB4">
        <w:rPr>
          <w:bCs/>
          <w:color w:val="auto"/>
        </w:rPr>
        <w:t xml:space="preserve"> to </w:t>
      </w:r>
      <w:r w:rsidR="009031B6" w:rsidRPr="007A7AB4">
        <w:rPr>
          <w:bCs/>
          <w:color w:val="auto"/>
        </w:rPr>
        <w:t>3 dissociated wells.</w:t>
      </w:r>
    </w:p>
    <w:p w14:paraId="38B9CB5E" w14:textId="77777777" w:rsidR="003B49B7" w:rsidRPr="007A7AB4" w:rsidRDefault="003B49B7" w:rsidP="00C4349B">
      <w:pPr>
        <w:pStyle w:val="ListParagraph"/>
        <w:ind w:left="0"/>
        <w:rPr>
          <w:color w:val="auto"/>
        </w:rPr>
      </w:pPr>
    </w:p>
    <w:p w14:paraId="7940EC6F" w14:textId="77777777" w:rsidR="003B49B7" w:rsidRPr="007A7AB4" w:rsidRDefault="00831E28"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color w:val="auto"/>
        </w:rPr>
        <w:t xml:space="preserve">Enumerate the total </w:t>
      </w:r>
      <w:r w:rsidR="00BA0757" w:rsidRPr="007A7AB4">
        <w:rPr>
          <w:color w:val="auto"/>
        </w:rPr>
        <w:t xml:space="preserve">viable cells using 0.4% Trypan blue </w:t>
      </w:r>
      <w:r w:rsidRPr="007A7AB4">
        <w:rPr>
          <w:color w:val="auto"/>
        </w:rPr>
        <w:t>using a hemocytometer or an automated cell counter.</w:t>
      </w:r>
    </w:p>
    <w:p w14:paraId="1DD91F41" w14:textId="77777777" w:rsidR="003B49B7" w:rsidRPr="007A7AB4" w:rsidRDefault="003B49B7" w:rsidP="00C4349B">
      <w:pPr>
        <w:pStyle w:val="ListParagraph"/>
        <w:ind w:left="0"/>
        <w:rPr>
          <w:color w:val="auto"/>
        </w:rPr>
      </w:pPr>
    </w:p>
    <w:p w14:paraId="43F08CB7" w14:textId="54D34BD9" w:rsidR="003B49B7" w:rsidRPr="007A7AB4" w:rsidRDefault="002B0389"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color w:val="auto"/>
        </w:rPr>
        <w:t>Pellet</w:t>
      </w:r>
      <w:r w:rsidR="00831E28" w:rsidRPr="007A7AB4">
        <w:rPr>
          <w:color w:val="auto"/>
        </w:rPr>
        <w:t xml:space="preserve"> the cell suspension at 300 x</w:t>
      </w:r>
      <w:r w:rsidR="00BC05D9" w:rsidRPr="007A7AB4">
        <w:rPr>
          <w:color w:val="auto"/>
        </w:rPr>
        <w:t xml:space="preserve"> </w:t>
      </w:r>
      <w:r w:rsidR="00831E28" w:rsidRPr="007A7AB4">
        <w:rPr>
          <w:i/>
          <w:iCs/>
          <w:color w:val="auto"/>
        </w:rPr>
        <w:t>g</w:t>
      </w:r>
      <w:r w:rsidR="00831E28" w:rsidRPr="007A7AB4">
        <w:rPr>
          <w:color w:val="auto"/>
        </w:rPr>
        <w:t xml:space="preserve"> for 5 </w:t>
      </w:r>
      <w:r w:rsidR="00DF41A4" w:rsidRPr="007A7AB4">
        <w:rPr>
          <w:color w:val="auto"/>
        </w:rPr>
        <w:t>min</w:t>
      </w:r>
      <w:r w:rsidRPr="007A7AB4">
        <w:rPr>
          <w:color w:val="auto"/>
        </w:rPr>
        <w:t xml:space="preserve"> in a pre-cooled centrifuge set at </w:t>
      </w:r>
      <w:r w:rsidRPr="007A7AB4">
        <w:rPr>
          <w:bCs/>
          <w:color w:val="auto"/>
        </w:rPr>
        <w:t>4</w:t>
      </w:r>
      <w:r w:rsidR="00A81538" w:rsidRPr="007A7AB4">
        <w:rPr>
          <w:bCs/>
          <w:color w:val="auto"/>
        </w:rPr>
        <w:t xml:space="preserve"> </w:t>
      </w:r>
      <w:r w:rsidRPr="007A7AB4">
        <w:rPr>
          <w:color w:val="auto"/>
        </w:rPr>
        <w:t>°</w:t>
      </w:r>
      <w:r w:rsidRPr="007A7AB4">
        <w:rPr>
          <w:rFonts w:asciiTheme="minorHAnsi" w:hAnsiTheme="minorHAnsi" w:cstheme="minorHAnsi"/>
          <w:color w:val="auto"/>
        </w:rPr>
        <w:t>C</w:t>
      </w:r>
      <w:r w:rsidR="00831E28" w:rsidRPr="007A7AB4">
        <w:rPr>
          <w:color w:val="auto"/>
        </w:rPr>
        <w:t>.</w:t>
      </w:r>
    </w:p>
    <w:p w14:paraId="441C519D" w14:textId="77777777" w:rsidR="003B49B7" w:rsidRPr="007A7AB4" w:rsidRDefault="003B49B7" w:rsidP="00C4349B">
      <w:pPr>
        <w:pStyle w:val="ListParagraph"/>
        <w:ind w:left="0"/>
        <w:rPr>
          <w:color w:val="auto"/>
        </w:rPr>
      </w:pPr>
    </w:p>
    <w:p w14:paraId="41B3FB46" w14:textId="44A6B7F9" w:rsidR="003B49B7" w:rsidRPr="007A7AB4" w:rsidRDefault="00831E28"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color w:val="auto"/>
        </w:rPr>
        <w:t xml:space="preserve">Discard the supernatant </w:t>
      </w:r>
      <w:r w:rsidR="009031B6" w:rsidRPr="007A7AB4">
        <w:rPr>
          <w:color w:val="auto"/>
        </w:rPr>
        <w:t xml:space="preserve">and resuspend the cell pellet in appropriate volume of </w:t>
      </w:r>
      <w:r w:rsidR="00D5779C" w:rsidRPr="007A7AB4">
        <w:rPr>
          <w:color w:val="auto"/>
        </w:rPr>
        <w:t>sorting</w:t>
      </w:r>
      <w:r w:rsidR="009031B6" w:rsidRPr="007A7AB4">
        <w:rPr>
          <w:color w:val="auto"/>
        </w:rPr>
        <w:t xml:space="preserve"> buffer</w:t>
      </w:r>
      <w:r w:rsidR="00D5779C" w:rsidRPr="007A7AB4">
        <w:rPr>
          <w:color w:val="auto"/>
        </w:rPr>
        <w:t xml:space="preserve"> based on the total count in </w:t>
      </w:r>
      <w:r w:rsidR="00A81538" w:rsidRPr="007A7AB4">
        <w:rPr>
          <w:color w:val="auto"/>
        </w:rPr>
        <w:t>s</w:t>
      </w:r>
      <w:r w:rsidR="00B93E19" w:rsidRPr="007A7AB4">
        <w:rPr>
          <w:color w:val="auto"/>
        </w:rPr>
        <w:t xml:space="preserve">tep </w:t>
      </w:r>
      <w:r w:rsidR="00D5779C" w:rsidRPr="007A7AB4">
        <w:rPr>
          <w:color w:val="auto"/>
        </w:rPr>
        <w:t>3.8</w:t>
      </w:r>
      <w:r w:rsidR="009031B6" w:rsidRPr="007A7AB4">
        <w:rPr>
          <w:color w:val="auto"/>
        </w:rPr>
        <w:t>.</w:t>
      </w:r>
    </w:p>
    <w:p w14:paraId="0555FE93" w14:textId="77777777" w:rsidR="003B49B7" w:rsidRPr="00EE119D" w:rsidRDefault="003B49B7" w:rsidP="00C4349B">
      <w:pPr>
        <w:rPr>
          <w:color w:val="auto"/>
        </w:rPr>
      </w:pPr>
    </w:p>
    <w:p w14:paraId="3A70D026" w14:textId="063E78BF" w:rsidR="003B49B7" w:rsidRPr="00652158" w:rsidRDefault="009031B6" w:rsidP="00C4349B">
      <w:pPr>
        <w:pStyle w:val="NormalWeb"/>
        <w:spacing w:before="0" w:beforeAutospacing="0" w:after="0" w:afterAutospacing="0"/>
        <w:rPr>
          <w:rFonts w:asciiTheme="minorHAnsi" w:hAnsiTheme="minorHAnsi" w:cstheme="minorHAnsi"/>
          <w:bCs/>
          <w:color w:val="auto"/>
        </w:rPr>
      </w:pPr>
      <w:r w:rsidRPr="007A7AB4">
        <w:rPr>
          <w:color w:val="auto"/>
        </w:rPr>
        <w:t>NOTE: Add 80</w:t>
      </w:r>
      <w:r w:rsidR="00BC05D9" w:rsidRPr="00652158">
        <w:rPr>
          <w:color w:val="auto"/>
        </w:rPr>
        <w:t xml:space="preserve"> </w:t>
      </w:r>
      <w:r w:rsidRPr="00652158">
        <w:rPr>
          <w:bCs/>
          <w:color w:val="auto"/>
        </w:rPr>
        <w:t xml:space="preserve">µL of </w:t>
      </w:r>
      <w:r w:rsidR="00D5779C" w:rsidRPr="00652158">
        <w:rPr>
          <w:bCs/>
          <w:color w:val="auto"/>
        </w:rPr>
        <w:t>sorting</w:t>
      </w:r>
      <w:r w:rsidRPr="00652158">
        <w:rPr>
          <w:bCs/>
          <w:color w:val="auto"/>
        </w:rPr>
        <w:t xml:space="preserve"> buffer per 10</w:t>
      </w:r>
      <w:r w:rsidRPr="00652158">
        <w:rPr>
          <w:bCs/>
          <w:color w:val="auto"/>
          <w:vertAlign w:val="superscript"/>
        </w:rPr>
        <w:t>7</w:t>
      </w:r>
      <w:r w:rsidRPr="00652158">
        <w:rPr>
          <w:color w:val="auto"/>
        </w:rPr>
        <w:t xml:space="preserve"> total cells.</w:t>
      </w:r>
    </w:p>
    <w:p w14:paraId="40D91B5D" w14:textId="77777777" w:rsidR="003B49B7" w:rsidRPr="002823CF" w:rsidRDefault="003B49B7" w:rsidP="00C4349B">
      <w:pPr>
        <w:pStyle w:val="ListParagraph"/>
        <w:ind w:left="0"/>
        <w:rPr>
          <w:color w:val="auto"/>
        </w:rPr>
      </w:pPr>
    </w:p>
    <w:p w14:paraId="7370725F" w14:textId="77777777" w:rsidR="003B49B7" w:rsidRPr="007A7AB4" w:rsidRDefault="009031B6"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color w:val="auto"/>
        </w:rPr>
        <w:t>For magnetic bead labeling, add 20</w:t>
      </w:r>
      <w:r w:rsidR="00174E39" w:rsidRPr="007A7AB4">
        <w:rPr>
          <w:color w:val="auto"/>
        </w:rPr>
        <w:t xml:space="preserve"> </w:t>
      </w:r>
      <w:r w:rsidRPr="007A7AB4">
        <w:rPr>
          <w:bCs/>
          <w:color w:val="auto"/>
        </w:rPr>
        <w:t xml:space="preserve">µL of </w:t>
      </w:r>
      <w:proofErr w:type="spellStart"/>
      <w:r w:rsidRPr="007A7AB4">
        <w:rPr>
          <w:bCs/>
          <w:color w:val="auto"/>
        </w:rPr>
        <w:t>FcR</w:t>
      </w:r>
      <w:proofErr w:type="spellEnd"/>
      <w:r w:rsidRPr="007A7AB4">
        <w:rPr>
          <w:bCs/>
          <w:color w:val="auto"/>
        </w:rPr>
        <w:t xml:space="preserve"> Blocking reagent per 10</w:t>
      </w:r>
      <w:r w:rsidRPr="007A7AB4">
        <w:rPr>
          <w:bCs/>
          <w:color w:val="auto"/>
          <w:vertAlign w:val="superscript"/>
        </w:rPr>
        <w:t>7</w:t>
      </w:r>
      <w:r w:rsidRPr="007A7AB4">
        <w:rPr>
          <w:color w:val="auto"/>
        </w:rPr>
        <w:t xml:space="preserve"> cells and incubate for 5 </w:t>
      </w:r>
      <w:r w:rsidR="00DF41A4" w:rsidRPr="007A7AB4">
        <w:rPr>
          <w:color w:val="auto"/>
        </w:rPr>
        <w:t>min</w:t>
      </w:r>
      <w:r w:rsidRPr="007A7AB4">
        <w:rPr>
          <w:color w:val="auto"/>
        </w:rPr>
        <w:t>.</w:t>
      </w:r>
    </w:p>
    <w:p w14:paraId="54EC0A6E" w14:textId="77777777" w:rsidR="003B49B7" w:rsidRPr="007A7AB4" w:rsidRDefault="003B49B7" w:rsidP="00C4349B">
      <w:pPr>
        <w:pStyle w:val="ListParagraph"/>
        <w:ind w:left="0"/>
        <w:rPr>
          <w:color w:val="auto"/>
        </w:rPr>
      </w:pPr>
    </w:p>
    <w:p w14:paraId="187C75E9" w14:textId="4AECB328" w:rsidR="003B49B7" w:rsidRPr="007A7AB4" w:rsidRDefault="009031B6"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color w:val="auto"/>
        </w:rPr>
        <w:t>Add 20</w:t>
      </w:r>
      <w:r w:rsidR="00174E39" w:rsidRPr="007A7AB4">
        <w:rPr>
          <w:color w:val="auto"/>
        </w:rPr>
        <w:t xml:space="preserve"> </w:t>
      </w:r>
      <w:r w:rsidRPr="007A7AB4">
        <w:rPr>
          <w:bCs/>
          <w:color w:val="auto"/>
        </w:rPr>
        <w:t xml:space="preserve">µL of </w:t>
      </w:r>
      <w:r w:rsidRPr="007A7AB4">
        <w:rPr>
          <w:color w:val="auto"/>
        </w:rPr>
        <w:t xml:space="preserve">CD144 or CD31 Microbeads per </w:t>
      </w:r>
      <w:r w:rsidRPr="007A7AB4">
        <w:rPr>
          <w:bCs/>
          <w:color w:val="auto"/>
        </w:rPr>
        <w:t>10</w:t>
      </w:r>
      <w:r w:rsidRPr="007A7AB4">
        <w:rPr>
          <w:bCs/>
          <w:color w:val="auto"/>
          <w:vertAlign w:val="superscript"/>
        </w:rPr>
        <w:t>7</w:t>
      </w:r>
      <w:r w:rsidRPr="007A7AB4">
        <w:rPr>
          <w:bCs/>
          <w:color w:val="auto"/>
        </w:rPr>
        <w:t xml:space="preserve"> cells and mix well. Incubate the cell suspension in dark at 4</w:t>
      </w:r>
      <w:r w:rsidR="00A81538" w:rsidRPr="007A7AB4">
        <w:rPr>
          <w:bCs/>
          <w:color w:val="auto"/>
        </w:rPr>
        <w:t xml:space="preserve"> </w:t>
      </w:r>
      <w:r w:rsidRPr="007A7AB4">
        <w:rPr>
          <w:color w:val="auto"/>
        </w:rPr>
        <w:t>°</w:t>
      </w:r>
      <w:r w:rsidRPr="007A7AB4">
        <w:rPr>
          <w:rFonts w:asciiTheme="minorHAnsi" w:hAnsiTheme="minorHAnsi" w:cstheme="minorHAnsi"/>
          <w:color w:val="auto"/>
        </w:rPr>
        <w:t xml:space="preserve">C for 15 </w:t>
      </w:r>
      <w:r w:rsidR="00DF41A4" w:rsidRPr="007A7AB4">
        <w:rPr>
          <w:rFonts w:asciiTheme="minorHAnsi" w:hAnsiTheme="minorHAnsi" w:cstheme="minorHAnsi"/>
          <w:color w:val="auto"/>
        </w:rPr>
        <w:t>min</w:t>
      </w:r>
      <w:r w:rsidRPr="007A7AB4">
        <w:rPr>
          <w:rFonts w:asciiTheme="minorHAnsi" w:hAnsiTheme="minorHAnsi" w:cstheme="minorHAnsi"/>
          <w:color w:val="auto"/>
        </w:rPr>
        <w:t>.</w:t>
      </w:r>
    </w:p>
    <w:p w14:paraId="0642381D" w14:textId="77777777" w:rsidR="003B49B7" w:rsidRPr="007A7AB4" w:rsidRDefault="003B49B7" w:rsidP="00C4349B">
      <w:pPr>
        <w:pStyle w:val="ListParagraph"/>
        <w:ind w:left="0"/>
        <w:rPr>
          <w:rFonts w:asciiTheme="minorHAnsi" w:hAnsiTheme="minorHAnsi" w:cstheme="minorHAnsi"/>
          <w:bCs/>
          <w:color w:val="auto"/>
        </w:rPr>
      </w:pPr>
    </w:p>
    <w:p w14:paraId="04495AC1" w14:textId="03BB6FEA" w:rsidR="003B49B7" w:rsidRPr="007A7AB4" w:rsidRDefault="009031B6"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Add 20</w:t>
      </w:r>
      <w:r w:rsidR="00174E39" w:rsidRPr="007A7AB4">
        <w:rPr>
          <w:rFonts w:asciiTheme="minorHAnsi" w:hAnsiTheme="minorHAnsi" w:cstheme="minorHAnsi"/>
          <w:bCs/>
          <w:color w:val="auto"/>
        </w:rPr>
        <w:t xml:space="preserve"> </w:t>
      </w:r>
      <w:r w:rsidRPr="007A7AB4">
        <w:rPr>
          <w:rFonts w:asciiTheme="minorHAnsi" w:hAnsiTheme="minorHAnsi" w:cstheme="minorHAnsi"/>
          <w:bCs/>
          <w:color w:val="auto"/>
        </w:rPr>
        <w:t xml:space="preserve">mL of </w:t>
      </w:r>
      <w:r w:rsidR="00D5779C" w:rsidRPr="007A7AB4">
        <w:rPr>
          <w:rFonts w:asciiTheme="minorHAnsi" w:hAnsiTheme="minorHAnsi" w:cstheme="minorHAnsi"/>
          <w:bCs/>
          <w:color w:val="auto"/>
        </w:rPr>
        <w:t>sorting</w:t>
      </w:r>
      <w:r w:rsidRPr="007A7AB4">
        <w:rPr>
          <w:rFonts w:asciiTheme="minorHAnsi" w:hAnsiTheme="minorHAnsi" w:cstheme="minorHAnsi"/>
          <w:bCs/>
          <w:color w:val="auto"/>
        </w:rPr>
        <w:t xml:space="preserve"> buffer to wash the labeled cells and </w:t>
      </w:r>
      <w:r w:rsidR="002B0389" w:rsidRPr="007A7AB4">
        <w:rPr>
          <w:rFonts w:asciiTheme="minorHAnsi" w:hAnsiTheme="minorHAnsi" w:cstheme="minorHAnsi"/>
          <w:bCs/>
          <w:color w:val="auto"/>
        </w:rPr>
        <w:t xml:space="preserve">pellet the cells </w:t>
      </w:r>
      <w:r w:rsidRPr="007A7AB4">
        <w:rPr>
          <w:rFonts w:asciiTheme="minorHAnsi" w:hAnsiTheme="minorHAnsi" w:cstheme="minorHAnsi"/>
          <w:bCs/>
          <w:color w:val="auto"/>
        </w:rPr>
        <w:t>300 x</w:t>
      </w:r>
      <w:r w:rsidR="00BC05D9" w:rsidRPr="007A7AB4">
        <w:rPr>
          <w:rFonts w:asciiTheme="minorHAnsi" w:hAnsiTheme="minorHAnsi" w:cstheme="minorHAnsi"/>
          <w:bCs/>
          <w:color w:val="auto"/>
        </w:rPr>
        <w:t xml:space="preserve"> </w:t>
      </w:r>
      <w:r w:rsidRPr="007A7AB4">
        <w:rPr>
          <w:rFonts w:asciiTheme="minorHAnsi" w:hAnsiTheme="minorHAnsi" w:cstheme="minorHAnsi"/>
          <w:bCs/>
          <w:i/>
          <w:iCs/>
          <w:color w:val="auto"/>
        </w:rPr>
        <w:t>g</w:t>
      </w:r>
      <w:r w:rsidRPr="007A7AB4">
        <w:rPr>
          <w:rFonts w:asciiTheme="minorHAnsi" w:hAnsiTheme="minorHAnsi" w:cstheme="minorHAnsi"/>
          <w:bCs/>
          <w:color w:val="auto"/>
        </w:rPr>
        <w:t xml:space="preserve"> for 5 </w:t>
      </w:r>
      <w:r w:rsidR="00DF41A4" w:rsidRPr="007A7AB4">
        <w:rPr>
          <w:rFonts w:asciiTheme="minorHAnsi" w:hAnsiTheme="minorHAnsi" w:cstheme="minorHAnsi"/>
          <w:bCs/>
          <w:color w:val="auto"/>
        </w:rPr>
        <w:t>min</w:t>
      </w:r>
      <w:r w:rsidR="002B0389" w:rsidRPr="007A7AB4">
        <w:rPr>
          <w:rFonts w:asciiTheme="minorHAnsi" w:hAnsiTheme="minorHAnsi" w:cstheme="minorHAnsi"/>
          <w:bCs/>
          <w:color w:val="auto"/>
        </w:rPr>
        <w:t xml:space="preserve"> </w:t>
      </w:r>
      <w:r w:rsidR="002B0389" w:rsidRPr="007A7AB4">
        <w:rPr>
          <w:color w:val="auto"/>
        </w:rPr>
        <w:t xml:space="preserve">in a pre-cooled centrifuge set at </w:t>
      </w:r>
      <w:r w:rsidR="002B0389" w:rsidRPr="007A7AB4">
        <w:rPr>
          <w:bCs/>
          <w:color w:val="auto"/>
        </w:rPr>
        <w:t>4</w:t>
      </w:r>
      <w:r w:rsidR="00A81538" w:rsidRPr="007A7AB4">
        <w:rPr>
          <w:bCs/>
          <w:color w:val="auto"/>
        </w:rPr>
        <w:t xml:space="preserve"> </w:t>
      </w:r>
      <w:r w:rsidR="002B0389" w:rsidRPr="007A7AB4">
        <w:rPr>
          <w:color w:val="auto"/>
        </w:rPr>
        <w:t>°</w:t>
      </w:r>
      <w:r w:rsidR="002B0389" w:rsidRPr="007A7AB4">
        <w:rPr>
          <w:rFonts w:asciiTheme="minorHAnsi" w:hAnsiTheme="minorHAnsi" w:cstheme="minorHAnsi"/>
          <w:color w:val="auto"/>
        </w:rPr>
        <w:t>C.</w:t>
      </w:r>
    </w:p>
    <w:p w14:paraId="6FAB37BC" w14:textId="77777777" w:rsidR="003B49B7" w:rsidRPr="007A7AB4" w:rsidRDefault="003B49B7" w:rsidP="00C4349B">
      <w:pPr>
        <w:pStyle w:val="ListParagraph"/>
        <w:ind w:left="0"/>
        <w:rPr>
          <w:rFonts w:asciiTheme="minorHAnsi" w:hAnsiTheme="minorHAnsi" w:cstheme="minorHAnsi"/>
          <w:color w:val="auto"/>
        </w:rPr>
      </w:pPr>
    </w:p>
    <w:p w14:paraId="47AAE407" w14:textId="583FEE9E" w:rsidR="003B49B7" w:rsidRPr="007A7AB4" w:rsidRDefault="002B0389"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color w:val="auto"/>
        </w:rPr>
        <w:t>Resuspend the cell pellet in 3</w:t>
      </w:r>
      <w:r w:rsidR="00174E39" w:rsidRPr="007A7AB4">
        <w:rPr>
          <w:rFonts w:asciiTheme="minorHAnsi" w:hAnsiTheme="minorHAnsi" w:cstheme="minorHAnsi"/>
          <w:color w:val="auto"/>
        </w:rPr>
        <w:t xml:space="preserve"> </w:t>
      </w:r>
      <w:r w:rsidRPr="007A7AB4">
        <w:rPr>
          <w:rFonts w:asciiTheme="minorHAnsi" w:hAnsiTheme="minorHAnsi" w:cstheme="minorHAnsi"/>
          <w:color w:val="auto"/>
        </w:rPr>
        <w:t xml:space="preserve">mL </w:t>
      </w:r>
      <w:r w:rsidR="00C4349B">
        <w:rPr>
          <w:rFonts w:asciiTheme="minorHAnsi" w:hAnsiTheme="minorHAnsi" w:cstheme="minorHAnsi"/>
          <w:color w:val="auto"/>
        </w:rPr>
        <w:t xml:space="preserve">of </w:t>
      </w:r>
      <w:r w:rsidR="005D036C" w:rsidRPr="007A7AB4">
        <w:rPr>
          <w:rFonts w:asciiTheme="minorHAnsi" w:hAnsiTheme="minorHAnsi" w:cstheme="minorHAnsi"/>
          <w:color w:val="auto"/>
        </w:rPr>
        <w:t>sorting</w:t>
      </w:r>
      <w:r w:rsidRPr="007A7AB4">
        <w:rPr>
          <w:rFonts w:asciiTheme="minorHAnsi" w:hAnsiTheme="minorHAnsi" w:cstheme="minorHAnsi"/>
          <w:color w:val="auto"/>
        </w:rPr>
        <w:t xml:space="preserve"> buffer and leave it on ice.</w:t>
      </w:r>
    </w:p>
    <w:p w14:paraId="5E1C1E4E" w14:textId="77777777" w:rsidR="003B49B7" w:rsidRPr="007A7AB4" w:rsidRDefault="003B49B7" w:rsidP="00C4349B">
      <w:pPr>
        <w:pStyle w:val="ListParagraph"/>
        <w:ind w:left="0"/>
        <w:rPr>
          <w:rFonts w:asciiTheme="minorHAnsi" w:hAnsiTheme="minorHAnsi" w:cstheme="minorHAnsi"/>
          <w:color w:val="auto"/>
        </w:rPr>
      </w:pPr>
    </w:p>
    <w:p w14:paraId="5A19F3C3" w14:textId="7AF7D2D3" w:rsidR="003B49B7" w:rsidRPr="007A7AB4" w:rsidRDefault="002B0389"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color w:val="auto"/>
        </w:rPr>
        <w:t xml:space="preserve">Prepare </w:t>
      </w:r>
      <w:r w:rsidR="00353178" w:rsidRPr="007A7AB4">
        <w:rPr>
          <w:rFonts w:asciiTheme="minorHAnsi" w:hAnsiTheme="minorHAnsi" w:cstheme="minorHAnsi"/>
          <w:color w:val="auto"/>
        </w:rPr>
        <w:t xml:space="preserve">a </w:t>
      </w:r>
      <w:r w:rsidRPr="007A7AB4">
        <w:rPr>
          <w:rFonts w:asciiTheme="minorHAnsi" w:hAnsiTheme="minorHAnsi" w:cstheme="minorHAnsi"/>
          <w:color w:val="auto"/>
        </w:rPr>
        <w:t>magnetic separation column by placing the column in the separator notch.</w:t>
      </w:r>
    </w:p>
    <w:p w14:paraId="210D11C8" w14:textId="77777777" w:rsidR="003B49B7" w:rsidRPr="007A7AB4" w:rsidRDefault="003B49B7" w:rsidP="00C4349B">
      <w:pPr>
        <w:pStyle w:val="ListParagraph"/>
        <w:ind w:left="0"/>
        <w:rPr>
          <w:rFonts w:asciiTheme="minorHAnsi" w:hAnsiTheme="minorHAnsi" w:cstheme="minorHAnsi"/>
          <w:bCs/>
          <w:color w:val="auto"/>
        </w:rPr>
      </w:pPr>
    </w:p>
    <w:p w14:paraId="06C2CBF3" w14:textId="019C005E" w:rsidR="003B49B7" w:rsidRPr="007A7AB4" w:rsidRDefault="002B0389"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Equilibrate the column by rinsing with 3</w:t>
      </w:r>
      <w:r w:rsidR="00174E39" w:rsidRPr="007A7AB4">
        <w:rPr>
          <w:rFonts w:asciiTheme="minorHAnsi" w:hAnsiTheme="minorHAnsi" w:cstheme="minorHAnsi"/>
          <w:bCs/>
          <w:color w:val="auto"/>
        </w:rPr>
        <w:t xml:space="preserve"> </w:t>
      </w:r>
      <w:r w:rsidR="0028404A" w:rsidRPr="007A7AB4">
        <w:rPr>
          <w:rFonts w:asciiTheme="minorHAnsi" w:hAnsiTheme="minorHAnsi" w:cstheme="minorHAnsi"/>
          <w:bCs/>
          <w:color w:val="auto"/>
        </w:rPr>
        <w:t>mL of</w:t>
      </w:r>
      <w:r w:rsidRPr="007A7AB4">
        <w:rPr>
          <w:rFonts w:asciiTheme="minorHAnsi" w:hAnsiTheme="minorHAnsi" w:cstheme="minorHAnsi"/>
          <w:bCs/>
          <w:color w:val="auto"/>
        </w:rPr>
        <w:t xml:space="preserve"> </w:t>
      </w:r>
      <w:r w:rsidR="00D5779C" w:rsidRPr="007A7AB4">
        <w:rPr>
          <w:rFonts w:asciiTheme="minorHAnsi" w:hAnsiTheme="minorHAnsi" w:cstheme="minorHAnsi"/>
          <w:bCs/>
          <w:color w:val="auto"/>
        </w:rPr>
        <w:t>sorting</w:t>
      </w:r>
      <w:r w:rsidRPr="007A7AB4">
        <w:rPr>
          <w:rFonts w:asciiTheme="minorHAnsi" w:hAnsiTheme="minorHAnsi" w:cstheme="minorHAnsi"/>
          <w:bCs/>
          <w:color w:val="auto"/>
        </w:rPr>
        <w:t xml:space="preserve"> buffer and collect the flow through in a waste conical tube.</w:t>
      </w:r>
    </w:p>
    <w:p w14:paraId="05FF0012" w14:textId="77777777" w:rsidR="003B49B7" w:rsidRPr="007A7AB4" w:rsidRDefault="003B49B7" w:rsidP="00C4349B">
      <w:pPr>
        <w:pStyle w:val="ListParagraph"/>
        <w:ind w:left="0"/>
        <w:rPr>
          <w:rFonts w:asciiTheme="minorHAnsi" w:hAnsiTheme="minorHAnsi" w:cstheme="minorHAnsi"/>
          <w:bCs/>
          <w:color w:val="auto"/>
        </w:rPr>
      </w:pPr>
    </w:p>
    <w:p w14:paraId="485F712D" w14:textId="77777777" w:rsidR="003B49B7" w:rsidRPr="007A7AB4" w:rsidRDefault="002B0389"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Once the rinsing buffer flows through, resuspend the cell suspension thoroughly to break any clumps and apply the cell suspension onto the column.</w:t>
      </w:r>
    </w:p>
    <w:p w14:paraId="3F86F04B" w14:textId="77777777" w:rsidR="003B49B7" w:rsidRPr="007A7AB4" w:rsidRDefault="003B49B7" w:rsidP="00C4349B">
      <w:pPr>
        <w:pStyle w:val="ListParagraph"/>
        <w:ind w:left="0"/>
        <w:rPr>
          <w:rFonts w:asciiTheme="minorHAnsi" w:hAnsiTheme="minorHAnsi" w:cstheme="minorHAnsi"/>
          <w:bCs/>
          <w:color w:val="auto"/>
        </w:rPr>
      </w:pPr>
    </w:p>
    <w:p w14:paraId="072C0F9E" w14:textId="6041F751" w:rsidR="003B49B7" w:rsidRPr="007A7AB4" w:rsidRDefault="002B0389"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After the cell suspension has flowed through, wash the column with 3</w:t>
      </w:r>
      <w:r w:rsidR="00174E39" w:rsidRPr="007A7AB4">
        <w:rPr>
          <w:rFonts w:asciiTheme="minorHAnsi" w:hAnsiTheme="minorHAnsi" w:cstheme="minorHAnsi"/>
          <w:bCs/>
          <w:color w:val="auto"/>
        </w:rPr>
        <w:t xml:space="preserve"> </w:t>
      </w:r>
      <w:r w:rsidRPr="007A7AB4">
        <w:rPr>
          <w:rFonts w:asciiTheme="minorHAnsi" w:hAnsiTheme="minorHAnsi" w:cstheme="minorHAnsi"/>
          <w:bCs/>
          <w:color w:val="auto"/>
        </w:rPr>
        <w:t xml:space="preserve">mL of </w:t>
      </w:r>
      <w:r w:rsidR="00D5779C" w:rsidRPr="007A7AB4">
        <w:rPr>
          <w:rFonts w:asciiTheme="minorHAnsi" w:hAnsiTheme="minorHAnsi" w:cstheme="minorHAnsi"/>
          <w:bCs/>
          <w:color w:val="auto"/>
        </w:rPr>
        <w:t>sorting</w:t>
      </w:r>
      <w:r w:rsidRPr="007A7AB4">
        <w:rPr>
          <w:rFonts w:asciiTheme="minorHAnsi" w:hAnsiTheme="minorHAnsi" w:cstheme="minorHAnsi"/>
          <w:bCs/>
          <w:color w:val="auto"/>
        </w:rPr>
        <w:t xml:space="preserve"> buffer </w:t>
      </w:r>
      <w:r w:rsidR="008D50AD" w:rsidRPr="007A7AB4">
        <w:rPr>
          <w:rFonts w:asciiTheme="minorHAnsi" w:hAnsiTheme="minorHAnsi" w:cstheme="minorHAnsi"/>
          <w:bCs/>
          <w:color w:val="auto"/>
        </w:rPr>
        <w:t>three</w:t>
      </w:r>
      <w:r w:rsidRPr="007A7AB4">
        <w:rPr>
          <w:rFonts w:asciiTheme="minorHAnsi" w:hAnsiTheme="minorHAnsi" w:cstheme="minorHAnsi"/>
          <w:bCs/>
          <w:color w:val="auto"/>
        </w:rPr>
        <w:t xml:space="preserve"> times to remove any unlabeled cells.</w:t>
      </w:r>
    </w:p>
    <w:p w14:paraId="04B03C8F" w14:textId="77777777" w:rsidR="003B49B7" w:rsidRPr="007A7AB4" w:rsidRDefault="003B49B7" w:rsidP="00C4349B">
      <w:pPr>
        <w:pStyle w:val="ListParagraph"/>
        <w:ind w:left="0"/>
        <w:rPr>
          <w:rFonts w:asciiTheme="minorHAnsi" w:hAnsiTheme="minorHAnsi" w:cstheme="minorHAnsi"/>
          <w:bCs/>
          <w:color w:val="auto"/>
        </w:rPr>
      </w:pPr>
    </w:p>
    <w:p w14:paraId="4FD98E6C" w14:textId="77777777" w:rsidR="003B49B7" w:rsidRPr="007A7AB4" w:rsidRDefault="002816A9"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Remove the column from the separator and place it in a 15</w:t>
      </w:r>
      <w:r w:rsidR="00174E39" w:rsidRPr="007A7AB4">
        <w:rPr>
          <w:rFonts w:asciiTheme="minorHAnsi" w:hAnsiTheme="minorHAnsi" w:cstheme="minorHAnsi"/>
          <w:bCs/>
          <w:color w:val="auto"/>
        </w:rPr>
        <w:t xml:space="preserve"> </w:t>
      </w:r>
      <w:r w:rsidRPr="007A7AB4">
        <w:rPr>
          <w:rFonts w:asciiTheme="minorHAnsi" w:hAnsiTheme="minorHAnsi" w:cstheme="minorHAnsi"/>
          <w:bCs/>
          <w:color w:val="auto"/>
        </w:rPr>
        <w:t>mL conical tube for CD144</w:t>
      </w:r>
      <w:r w:rsidRPr="007A7AB4">
        <w:rPr>
          <w:rFonts w:asciiTheme="minorHAnsi" w:hAnsiTheme="minorHAnsi" w:cstheme="minorHAnsi"/>
          <w:bCs/>
          <w:color w:val="auto"/>
          <w:vertAlign w:val="superscript"/>
        </w:rPr>
        <w:t>+</w:t>
      </w:r>
      <w:r w:rsidRPr="007A7AB4">
        <w:rPr>
          <w:rFonts w:asciiTheme="minorHAnsi" w:hAnsiTheme="minorHAnsi" w:cstheme="minorHAnsi"/>
          <w:bCs/>
          <w:color w:val="auto"/>
        </w:rPr>
        <w:t>/CD31</w:t>
      </w:r>
      <w:r w:rsidRPr="007A7AB4">
        <w:rPr>
          <w:rFonts w:asciiTheme="minorHAnsi" w:hAnsiTheme="minorHAnsi" w:cstheme="minorHAnsi"/>
          <w:bCs/>
          <w:color w:val="auto"/>
          <w:vertAlign w:val="superscript"/>
        </w:rPr>
        <w:t>+</w:t>
      </w:r>
      <w:r w:rsidRPr="007A7AB4">
        <w:rPr>
          <w:rFonts w:asciiTheme="minorHAnsi" w:hAnsiTheme="minorHAnsi" w:cstheme="minorHAnsi"/>
          <w:bCs/>
          <w:color w:val="auto"/>
        </w:rPr>
        <w:t xml:space="preserve"> cell elution.</w:t>
      </w:r>
    </w:p>
    <w:p w14:paraId="361F7881" w14:textId="77777777" w:rsidR="003B49B7" w:rsidRPr="007A7AB4" w:rsidRDefault="003B49B7" w:rsidP="00C4349B">
      <w:pPr>
        <w:pStyle w:val="ListParagraph"/>
        <w:ind w:left="0"/>
        <w:rPr>
          <w:rFonts w:asciiTheme="minorHAnsi" w:hAnsiTheme="minorHAnsi" w:cstheme="minorHAnsi"/>
          <w:bCs/>
          <w:color w:val="auto"/>
        </w:rPr>
      </w:pPr>
    </w:p>
    <w:p w14:paraId="28B54234" w14:textId="39EE7C0A" w:rsidR="003B49B7" w:rsidRPr="007A7AB4" w:rsidRDefault="002816A9"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Add 5</w:t>
      </w:r>
      <w:r w:rsidR="00174E39" w:rsidRPr="007A7AB4">
        <w:rPr>
          <w:rFonts w:asciiTheme="minorHAnsi" w:hAnsiTheme="minorHAnsi" w:cstheme="minorHAnsi"/>
          <w:bCs/>
          <w:color w:val="auto"/>
        </w:rPr>
        <w:t xml:space="preserve"> </w:t>
      </w:r>
      <w:r w:rsidRPr="007A7AB4">
        <w:rPr>
          <w:rFonts w:asciiTheme="minorHAnsi" w:hAnsiTheme="minorHAnsi" w:cstheme="minorHAnsi"/>
          <w:bCs/>
          <w:color w:val="auto"/>
        </w:rPr>
        <w:t xml:space="preserve">mL of </w:t>
      </w:r>
      <w:r w:rsidR="00D5779C" w:rsidRPr="007A7AB4">
        <w:rPr>
          <w:rFonts w:asciiTheme="minorHAnsi" w:hAnsiTheme="minorHAnsi" w:cstheme="minorHAnsi"/>
          <w:bCs/>
          <w:color w:val="auto"/>
        </w:rPr>
        <w:t>sorting</w:t>
      </w:r>
      <w:r w:rsidRPr="007A7AB4">
        <w:rPr>
          <w:rFonts w:asciiTheme="minorHAnsi" w:hAnsiTheme="minorHAnsi" w:cstheme="minorHAnsi"/>
          <w:bCs/>
          <w:color w:val="auto"/>
        </w:rPr>
        <w:t xml:space="preserve"> buffer onto the column and immediately flush the magnetically labeled cells with the plunger.</w:t>
      </w:r>
    </w:p>
    <w:p w14:paraId="6E706073" w14:textId="77777777" w:rsidR="003B49B7" w:rsidRPr="007A7AB4" w:rsidRDefault="003B49B7" w:rsidP="00C4349B">
      <w:pPr>
        <w:pStyle w:val="ListParagraph"/>
        <w:ind w:left="0"/>
        <w:rPr>
          <w:rFonts w:asciiTheme="minorHAnsi" w:hAnsiTheme="minorHAnsi" w:cstheme="minorHAnsi"/>
          <w:bCs/>
          <w:color w:val="auto"/>
        </w:rPr>
      </w:pPr>
    </w:p>
    <w:p w14:paraId="5D3F3BC5" w14:textId="5DB9CBBF" w:rsidR="003B49B7" w:rsidRPr="007A7AB4" w:rsidRDefault="008248B9"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Determine</w:t>
      </w:r>
      <w:r w:rsidR="002816A9" w:rsidRPr="007A7AB4">
        <w:rPr>
          <w:rFonts w:asciiTheme="minorHAnsi" w:hAnsiTheme="minorHAnsi" w:cstheme="minorHAnsi"/>
          <w:bCs/>
          <w:color w:val="auto"/>
        </w:rPr>
        <w:t xml:space="preserve"> the viable cell number using 0.4% Trypan blue </w:t>
      </w:r>
      <w:r w:rsidR="00BA0757" w:rsidRPr="007A7AB4">
        <w:rPr>
          <w:color w:val="auto"/>
        </w:rPr>
        <w:t>using a hemocytometer or an automated cell counter.</w:t>
      </w:r>
    </w:p>
    <w:p w14:paraId="22D14E57" w14:textId="77777777" w:rsidR="003B49B7" w:rsidRPr="007A7AB4" w:rsidRDefault="003B49B7" w:rsidP="00C4349B">
      <w:pPr>
        <w:pStyle w:val="ListParagraph"/>
        <w:ind w:left="0"/>
        <w:rPr>
          <w:rFonts w:asciiTheme="minorHAnsi" w:hAnsiTheme="minorHAnsi" w:cstheme="minorHAnsi"/>
          <w:bCs/>
          <w:color w:val="auto"/>
        </w:rPr>
      </w:pPr>
    </w:p>
    <w:p w14:paraId="64535F1A" w14:textId="77777777" w:rsidR="003B49B7" w:rsidRPr="007A7AB4" w:rsidRDefault="002816A9"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Centrifuge the cell suspension in a pre-cooled centrifuge at 300 x</w:t>
      </w:r>
      <w:r w:rsidR="00BC05D9" w:rsidRPr="007A7AB4">
        <w:rPr>
          <w:rFonts w:asciiTheme="minorHAnsi" w:hAnsiTheme="minorHAnsi" w:cstheme="minorHAnsi"/>
          <w:bCs/>
          <w:color w:val="auto"/>
        </w:rPr>
        <w:t xml:space="preserve"> </w:t>
      </w:r>
      <w:r w:rsidRPr="007A7AB4">
        <w:rPr>
          <w:rFonts w:asciiTheme="minorHAnsi" w:hAnsiTheme="minorHAnsi" w:cstheme="minorHAnsi"/>
          <w:bCs/>
          <w:i/>
          <w:iCs/>
          <w:color w:val="auto"/>
        </w:rPr>
        <w:t>g</w:t>
      </w:r>
      <w:r w:rsidRPr="007A7AB4">
        <w:rPr>
          <w:rFonts w:asciiTheme="minorHAnsi" w:hAnsiTheme="minorHAnsi" w:cstheme="minorHAnsi"/>
          <w:bCs/>
          <w:color w:val="auto"/>
        </w:rPr>
        <w:t xml:space="preserve"> for 3 </w:t>
      </w:r>
      <w:r w:rsidR="00DF41A4" w:rsidRPr="007A7AB4">
        <w:rPr>
          <w:rFonts w:asciiTheme="minorHAnsi" w:hAnsiTheme="minorHAnsi" w:cstheme="minorHAnsi"/>
          <w:bCs/>
          <w:color w:val="auto"/>
        </w:rPr>
        <w:t>min</w:t>
      </w:r>
      <w:r w:rsidRPr="007A7AB4">
        <w:rPr>
          <w:rFonts w:asciiTheme="minorHAnsi" w:hAnsiTheme="minorHAnsi" w:cstheme="minorHAnsi"/>
          <w:bCs/>
          <w:color w:val="auto"/>
        </w:rPr>
        <w:t>.</w:t>
      </w:r>
    </w:p>
    <w:p w14:paraId="09A60367" w14:textId="77777777" w:rsidR="003B49B7" w:rsidRPr="007A7AB4" w:rsidRDefault="003B49B7" w:rsidP="00C4349B">
      <w:pPr>
        <w:pStyle w:val="ListParagraph"/>
        <w:ind w:left="0"/>
        <w:rPr>
          <w:rFonts w:asciiTheme="minorHAnsi" w:hAnsiTheme="minorHAnsi" w:cstheme="minorHAnsi"/>
          <w:bCs/>
          <w:color w:val="auto"/>
        </w:rPr>
      </w:pPr>
    </w:p>
    <w:p w14:paraId="7F1246AE" w14:textId="57EFF9D6" w:rsidR="003B49B7" w:rsidRPr="007A7AB4" w:rsidRDefault="002816A9"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 xml:space="preserve">Resuspend the cell pellet in </w:t>
      </w:r>
      <w:r w:rsidR="00030D1C" w:rsidRPr="007A7AB4">
        <w:rPr>
          <w:rFonts w:asciiTheme="minorHAnsi" w:hAnsiTheme="minorHAnsi" w:cstheme="minorHAnsi"/>
          <w:bCs/>
          <w:color w:val="auto"/>
        </w:rPr>
        <w:t xml:space="preserve">appropriate volume of </w:t>
      </w:r>
      <w:r w:rsidR="00D5779C" w:rsidRPr="007A7AB4">
        <w:rPr>
          <w:rFonts w:asciiTheme="minorHAnsi" w:hAnsiTheme="minorHAnsi" w:cstheme="minorHAnsi"/>
          <w:bCs/>
          <w:color w:val="auto"/>
        </w:rPr>
        <w:t>EGM</w:t>
      </w:r>
      <w:r w:rsidRPr="007A7AB4">
        <w:rPr>
          <w:rFonts w:asciiTheme="minorHAnsi" w:hAnsiTheme="minorHAnsi" w:cstheme="minorHAnsi"/>
          <w:bCs/>
          <w:color w:val="auto"/>
        </w:rPr>
        <w:t xml:space="preserve"> with 5</w:t>
      </w:r>
      <w:r w:rsidR="00A81538" w:rsidRPr="007A7AB4">
        <w:rPr>
          <w:rFonts w:asciiTheme="minorHAnsi" w:hAnsiTheme="minorHAnsi" w:cstheme="minorHAnsi"/>
          <w:bCs/>
          <w:color w:val="auto"/>
        </w:rPr>
        <w:t>–</w:t>
      </w:r>
      <w:r w:rsidRPr="007A7AB4">
        <w:rPr>
          <w:rFonts w:asciiTheme="minorHAnsi" w:hAnsiTheme="minorHAnsi" w:cstheme="minorHAnsi"/>
          <w:bCs/>
          <w:color w:val="auto"/>
        </w:rPr>
        <w:t>8</w:t>
      </w:r>
      <w:r w:rsidR="00174E39" w:rsidRPr="007A7AB4">
        <w:rPr>
          <w:rFonts w:asciiTheme="minorHAnsi" w:hAnsiTheme="minorHAnsi" w:cstheme="minorHAnsi"/>
          <w:bCs/>
          <w:color w:val="auto"/>
        </w:rPr>
        <w:t xml:space="preserve"> </w:t>
      </w:r>
      <w:r w:rsidRPr="007A7AB4">
        <w:rPr>
          <w:bCs/>
          <w:color w:val="auto"/>
        </w:rPr>
        <w:t xml:space="preserve">µM of </w:t>
      </w:r>
      <w:r w:rsidRPr="007A7AB4">
        <w:rPr>
          <w:color w:val="auto"/>
        </w:rPr>
        <w:t>TGFβ inhibitor (</w:t>
      </w:r>
      <w:r w:rsidRPr="007A7AB4">
        <w:rPr>
          <w:rFonts w:asciiTheme="minorHAnsi" w:hAnsiTheme="minorHAnsi" w:cstheme="minorHAnsi"/>
          <w:color w:val="auto"/>
        </w:rPr>
        <w:t>SB431542</w:t>
      </w:r>
      <w:r w:rsidRPr="007A7AB4">
        <w:rPr>
          <w:color w:val="auto"/>
        </w:rPr>
        <w:t>)</w:t>
      </w:r>
      <w:r w:rsidR="00030D1C" w:rsidRPr="007A7AB4">
        <w:rPr>
          <w:color w:val="auto"/>
        </w:rPr>
        <w:t xml:space="preserve"> based on the total count in </w:t>
      </w:r>
      <w:r w:rsidR="00A81538" w:rsidRPr="007A7AB4">
        <w:rPr>
          <w:color w:val="auto"/>
        </w:rPr>
        <w:t>s</w:t>
      </w:r>
      <w:r w:rsidR="00B93E19" w:rsidRPr="007A7AB4">
        <w:rPr>
          <w:color w:val="auto"/>
        </w:rPr>
        <w:t xml:space="preserve">tep </w:t>
      </w:r>
      <w:r w:rsidR="00030D1C" w:rsidRPr="007A7AB4">
        <w:rPr>
          <w:color w:val="auto"/>
        </w:rPr>
        <w:t>3.21</w:t>
      </w:r>
      <w:r w:rsidRPr="007A7AB4">
        <w:rPr>
          <w:color w:val="auto"/>
        </w:rPr>
        <w:t>.</w:t>
      </w:r>
    </w:p>
    <w:p w14:paraId="14C9FC39" w14:textId="77777777" w:rsidR="003B49B7" w:rsidRPr="007A7AB4" w:rsidRDefault="003B49B7" w:rsidP="00C4349B">
      <w:pPr>
        <w:pStyle w:val="ListParagraph"/>
        <w:ind w:left="0"/>
        <w:rPr>
          <w:color w:val="auto"/>
        </w:rPr>
      </w:pPr>
    </w:p>
    <w:p w14:paraId="0CB9D67F" w14:textId="23F1D628" w:rsidR="003B49B7" w:rsidRPr="007A7AB4" w:rsidRDefault="002816A9"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color w:val="auto"/>
        </w:rPr>
        <w:t xml:space="preserve">Plate </w:t>
      </w:r>
      <w:r w:rsidR="000F631D" w:rsidRPr="007A7AB4">
        <w:rPr>
          <w:color w:val="auto"/>
        </w:rPr>
        <w:t>this passage</w:t>
      </w:r>
      <w:r w:rsidR="00F74F39" w:rsidRPr="007A7AB4">
        <w:rPr>
          <w:color w:val="auto"/>
        </w:rPr>
        <w:t xml:space="preserve"> 0</w:t>
      </w:r>
      <w:r w:rsidRPr="007A7AB4">
        <w:rPr>
          <w:color w:val="auto"/>
        </w:rPr>
        <w:t xml:space="preserve"> </w:t>
      </w:r>
      <w:r w:rsidR="00F74F39" w:rsidRPr="007A7AB4">
        <w:rPr>
          <w:color w:val="auto"/>
        </w:rPr>
        <w:t>(</w:t>
      </w:r>
      <w:r w:rsidR="003B7517" w:rsidRPr="007A7AB4">
        <w:rPr>
          <w:color w:val="auto"/>
        </w:rPr>
        <w:t>P0</w:t>
      </w:r>
      <w:r w:rsidR="00F74F39" w:rsidRPr="007A7AB4">
        <w:rPr>
          <w:color w:val="auto"/>
        </w:rPr>
        <w:t>)</w:t>
      </w:r>
      <w:r w:rsidR="003B7517" w:rsidRPr="007A7AB4">
        <w:rPr>
          <w:color w:val="auto"/>
        </w:rPr>
        <w:t xml:space="preserve"> </w:t>
      </w:r>
      <w:r w:rsidRPr="007A7AB4">
        <w:rPr>
          <w:color w:val="auto"/>
        </w:rPr>
        <w:t xml:space="preserve">cells </w:t>
      </w:r>
      <w:r w:rsidR="003B7517" w:rsidRPr="007A7AB4">
        <w:rPr>
          <w:color w:val="auto"/>
        </w:rPr>
        <w:t>at an appropriate cell density (4 x 10</w:t>
      </w:r>
      <w:r w:rsidR="003B7517" w:rsidRPr="007A7AB4">
        <w:rPr>
          <w:color w:val="auto"/>
          <w:vertAlign w:val="superscript"/>
        </w:rPr>
        <w:t>4</w:t>
      </w:r>
      <w:r w:rsidR="00D47612" w:rsidRPr="007A7AB4">
        <w:rPr>
          <w:color w:val="auto"/>
          <w:vertAlign w:val="superscript"/>
        </w:rPr>
        <w:t xml:space="preserve"> </w:t>
      </w:r>
      <w:r w:rsidR="003B7517" w:rsidRPr="007A7AB4">
        <w:rPr>
          <w:color w:val="auto"/>
        </w:rPr>
        <w:t>cells/cm</w:t>
      </w:r>
      <w:r w:rsidR="003B7517" w:rsidRPr="007A7AB4">
        <w:rPr>
          <w:color w:val="auto"/>
          <w:vertAlign w:val="superscript"/>
        </w:rPr>
        <w:t>2</w:t>
      </w:r>
      <w:r w:rsidR="003B7517" w:rsidRPr="007A7AB4">
        <w:rPr>
          <w:color w:val="auto"/>
        </w:rPr>
        <w:t>)</w:t>
      </w:r>
      <w:r w:rsidR="003B7517" w:rsidRPr="007A7AB4">
        <w:rPr>
          <w:color w:val="auto"/>
          <w:vertAlign w:val="superscript"/>
        </w:rPr>
        <w:t xml:space="preserve"> </w:t>
      </w:r>
      <w:r w:rsidR="003B7517" w:rsidRPr="007A7AB4">
        <w:rPr>
          <w:color w:val="auto"/>
        </w:rPr>
        <w:t>on a pre-coated 0.2% gelatin plate.</w:t>
      </w:r>
    </w:p>
    <w:p w14:paraId="020E2B48" w14:textId="77777777" w:rsidR="003B49B7" w:rsidRPr="007A7AB4" w:rsidRDefault="003B49B7" w:rsidP="00C4349B">
      <w:pPr>
        <w:pStyle w:val="ListParagraph"/>
        <w:ind w:left="0"/>
        <w:rPr>
          <w:rFonts w:asciiTheme="minorHAnsi" w:hAnsiTheme="minorHAnsi" w:cstheme="minorHAnsi"/>
          <w:bCs/>
          <w:color w:val="auto"/>
        </w:rPr>
      </w:pPr>
    </w:p>
    <w:p w14:paraId="01D931FF" w14:textId="0FB16FA3" w:rsidR="003B7517" w:rsidRPr="007A7AB4" w:rsidRDefault="003B7517" w:rsidP="00C4349B">
      <w:pPr>
        <w:pStyle w:val="NormalWeb"/>
        <w:numPr>
          <w:ilvl w:val="1"/>
          <w:numId w:val="42"/>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For P0 and P1</w:t>
      </w:r>
      <w:r w:rsidR="002811F7" w:rsidRPr="007A7AB4">
        <w:rPr>
          <w:rFonts w:asciiTheme="minorHAnsi" w:hAnsiTheme="minorHAnsi" w:cstheme="minorHAnsi"/>
          <w:bCs/>
          <w:color w:val="auto"/>
        </w:rPr>
        <w:t>,</w:t>
      </w:r>
      <w:r w:rsidRPr="007A7AB4">
        <w:rPr>
          <w:rFonts w:asciiTheme="minorHAnsi" w:hAnsiTheme="minorHAnsi" w:cstheme="minorHAnsi"/>
          <w:bCs/>
          <w:color w:val="auto"/>
        </w:rPr>
        <w:t xml:space="preserve"> continue to replenish </w:t>
      </w:r>
      <w:r w:rsidR="00353178" w:rsidRPr="007A7AB4">
        <w:rPr>
          <w:rFonts w:asciiTheme="minorHAnsi" w:hAnsiTheme="minorHAnsi" w:cstheme="minorHAnsi"/>
          <w:bCs/>
          <w:color w:val="auto"/>
        </w:rPr>
        <w:t xml:space="preserve">the </w:t>
      </w:r>
      <w:r w:rsidRPr="007A7AB4">
        <w:rPr>
          <w:rFonts w:asciiTheme="minorHAnsi" w:hAnsiTheme="minorHAnsi" w:cstheme="minorHAnsi"/>
          <w:bCs/>
          <w:color w:val="auto"/>
        </w:rPr>
        <w:t xml:space="preserve">medium with fresh </w:t>
      </w:r>
      <w:r w:rsidR="005758F7" w:rsidRPr="007A7AB4">
        <w:rPr>
          <w:rFonts w:asciiTheme="minorHAnsi" w:hAnsiTheme="minorHAnsi" w:cstheme="minorHAnsi"/>
          <w:bCs/>
          <w:color w:val="auto"/>
        </w:rPr>
        <w:t>EGM</w:t>
      </w:r>
      <w:r w:rsidRPr="007A7AB4">
        <w:rPr>
          <w:rFonts w:asciiTheme="minorHAnsi" w:hAnsiTheme="minorHAnsi" w:cstheme="minorHAnsi"/>
          <w:bCs/>
          <w:color w:val="auto"/>
        </w:rPr>
        <w:t xml:space="preserve"> every </w:t>
      </w:r>
      <w:r w:rsidR="00353178" w:rsidRPr="007A7AB4">
        <w:rPr>
          <w:rFonts w:asciiTheme="minorHAnsi" w:hAnsiTheme="minorHAnsi" w:cstheme="minorHAnsi"/>
          <w:bCs/>
          <w:color w:val="auto"/>
        </w:rPr>
        <w:t xml:space="preserve">2 </w:t>
      </w:r>
      <w:r w:rsidRPr="007A7AB4">
        <w:rPr>
          <w:rFonts w:asciiTheme="minorHAnsi" w:hAnsiTheme="minorHAnsi" w:cstheme="minorHAnsi"/>
          <w:bCs/>
          <w:color w:val="auto"/>
        </w:rPr>
        <w:t xml:space="preserve">days with </w:t>
      </w:r>
      <w:r w:rsidRPr="007A7AB4">
        <w:rPr>
          <w:color w:val="auto"/>
        </w:rPr>
        <w:t>TGFβ inhibitor. From P2</w:t>
      </w:r>
      <w:r w:rsidR="0028404A" w:rsidRPr="007A7AB4">
        <w:rPr>
          <w:color w:val="auto"/>
        </w:rPr>
        <w:t>,</w:t>
      </w:r>
      <w:r w:rsidRPr="007A7AB4">
        <w:rPr>
          <w:color w:val="auto"/>
        </w:rPr>
        <w:t xml:space="preserve"> cells </w:t>
      </w:r>
      <w:r w:rsidRPr="007A7AB4">
        <w:rPr>
          <w:rFonts w:asciiTheme="minorHAnsi" w:hAnsiTheme="minorHAnsi" w:cstheme="minorHAnsi"/>
          <w:bCs/>
          <w:color w:val="auto"/>
        </w:rPr>
        <w:t xml:space="preserve">can be cultured in </w:t>
      </w:r>
      <w:r w:rsidR="00030D1C" w:rsidRPr="007A7AB4">
        <w:rPr>
          <w:rFonts w:asciiTheme="minorHAnsi" w:hAnsiTheme="minorHAnsi" w:cstheme="minorHAnsi"/>
          <w:bCs/>
          <w:color w:val="auto"/>
        </w:rPr>
        <w:t>endothelial growth medium</w:t>
      </w:r>
      <w:r w:rsidRPr="007A7AB4">
        <w:rPr>
          <w:rFonts w:asciiTheme="minorHAnsi" w:hAnsiTheme="minorHAnsi" w:cstheme="minorHAnsi"/>
          <w:bCs/>
          <w:color w:val="auto"/>
        </w:rPr>
        <w:t xml:space="preserve"> without </w:t>
      </w:r>
      <w:r w:rsidRPr="007A7AB4">
        <w:rPr>
          <w:color w:val="auto"/>
        </w:rPr>
        <w:t>TGFβ inhibitor</w:t>
      </w:r>
      <w:r w:rsidRPr="007A7AB4">
        <w:rPr>
          <w:rFonts w:asciiTheme="minorHAnsi" w:hAnsiTheme="minorHAnsi" w:cstheme="minorHAnsi"/>
          <w:bCs/>
          <w:color w:val="auto"/>
        </w:rPr>
        <w:t>.</w:t>
      </w:r>
    </w:p>
    <w:p w14:paraId="3CA55628" w14:textId="77777777" w:rsidR="0028404A" w:rsidRPr="007A7AB4" w:rsidRDefault="0028404A" w:rsidP="00C4349B">
      <w:pPr>
        <w:pStyle w:val="NormalWeb"/>
        <w:spacing w:before="0" w:beforeAutospacing="0" w:after="0" w:afterAutospacing="0"/>
        <w:rPr>
          <w:rFonts w:asciiTheme="minorHAnsi" w:hAnsiTheme="minorHAnsi" w:cstheme="minorHAnsi"/>
          <w:b/>
          <w:color w:val="auto"/>
        </w:rPr>
      </w:pPr>
    </w:p>
    <w:p w14:paraId="4887C9B9" w14:textId="1BF4E6FE" w:rsidR="0028404A" w:rsidRPr="007A7AB4" w:rsidRDefault="0028404A" w:rsidP="00C4349B">
      <w:pPr>
        <w:pStyle w:val="NormalWeb"/>
        <w:numPr>
          <w:ilvl w:val="0"/>
          <w:numId w:val="18"/>
        </w:numPr>
        <w:spacing w:before="0" w:beforeAutospacing="0" w:after="0" w:afterAutospacing="0"/>
        <w:ind w:left="0" w:firstLine="0"/>
        <w:rPr>
          <w:rFonts w:asciiTheme="minorHAnsi" w:hAnsiTheme="minorHAnsi" w:cstheme="minorHAnsi"/>
          <w:b/>
          <w:color w:val="auto"/>
        </w:rPr>
      </w:pPr>
      <w:r w:rsidRPr="007A7AB4">
        <w:rPr>
          <w:rFonts w:asciiTheme="minorHAnsi" w:hAnsiTheme="minorHAnsi" w:cstheme="minorHAnsi"/>
          <w:b/>
          <w:color w:val="auto"/>
        </w:rPr>
        <w:t xml:space="preserve">Cardiac </w:t>
      </w:r>
      <w:r w:rsidR="00A81538" w:rsidRPr="007A7AB4">
        <w:rPr>
          <w:rFonts w:asciiTheme="minorHAnsi" w:hAnsiTheme="minorHAnsi" w:cstheme="minorHAnsi"/>
          <w:b/>
          <w:color w:val="auto"/>
        </w:rPr>
        <w:t>f</w:t>
      </w:r>
      <w:r w:rsidRPr="007A7AB4">
        <w:rPr>
          <w:rFonts w:asciiTheme="minorHAnsi" w:hAnsiTheme="minorHAnsi" w:cstheme="minorHAnsi"/>
          <w:b/>
          <w:color w:val="auto"/>
        </w:rPr>
        <w:t xml:space="preserve">ibroblast </w:t>
      </w:r>
      <w:r w:rsidR="00A81538" w:rsidRPr="007A7AB4">
        <w:rPr>
          <w:rFonts w:asciiTheme="minorHAnsi" w:hAnsiTheme="minorHAnsi" w:cstheme="minorHAnsi"/>
          <w:b/>
          <w:color w:val="auto"/>
        </w:rPr>
        <w:t>d</w:t>
      </w:r>
      <w:r w:rsidRPr="007A7AB4">
        <w:rPr>
          <w:rFonts w:asciiTheme="minorHAnsi" w:hAnsiTheme="minorHAnsi" w:cstheme="minorHAnsi"/>
          <w:b/>
          <w:color w:val="auto"/>
        </w:rPr>
        <w:t>ifferentiation</w:t>
      </w:r>
    </w:p>
    <w:p w14:paraId="76A7ED86" w14:textId="77777777" w:rsidR="003B49B7" w:rsidRPr="007A7AB4" w:rsidRDefault="003B49B7" w:rsidP="00C4349B">
      <w:pPr>
        <w:pStyle w:val="NormalWeb"/>
        <w:spacing w:before="0" w:beforeAutospacing="0" w:after="0" w:afterAutospacing="0"/>
        <w:rPr>
          <w:rFonts w:asciiTheme="minorHAnsi" w:hAnsiTheme="minorHAnsi" w:cstheme="minorHAnsi"/>
          <w:bCs/>
          <w:color w:val="auto"/>
        </w:rPr>
      </w:pPr>
    </w:p>
    <w:p w14:paraId="41B8B3B9" w14:textId="777E18BC" w:rsidR="003B49B7" w:rsidRPr="007A7AB4" w:rsidRDefault="0028404A" w:rsidP="00C4349B">
      <w:pPr>
        <w:pStyle w:val="NormalWeb"/>
        <w:numPr>
          <w:ilvl w:val="1"/>
          <w:numId w:val="43"/>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Allow iPSCs to become 90</w:t>
      </w:r>
      <w:r w:rsidR="00A81538" w:rsidRPr="007A7AB4">
        <w:rPr>
          <w:rFonts w:asciiTheme="minorHAnsi" w:hAnsiTheme="minorHAnsi" w:cstheme="minorHAnsi"/>
          <w:bCs/>
          <w:color w:val="auto"/>
        </w:rPr>
        <w:t>%</w:t>
      </w:r>
      <w:r w:rsidR="005758F7" w:rsidRPr="007A7AB4">
        <w:rPr>
          <w:rFonts w:asciiTheme="minorHAnsi" w:hAnsiTheme="minorHAnsi" w:cstheme="minorHAnsi"/>
          <w:bCs/>
          <w:color w:val="auto"/>
        </w:rPr>
        <w:t xml:space="preserve"> to </w:t>
      </w:r>
      <w:r w:rsidRPr="007A7AB4">
        <w:rPr>
          <w:rFonts w:asciiTheme="minorHAnsi" w:hAnsiTheme="minorHAnsi" w:cstheme="minorHAnsi"/>
          <w:bCs/>
          <w:color w:val="auto"/>
        </w:rPr>
        <w:t>95% confluent</w:t>
      </w:r>
      <w:r w:rsidR="00A05CE3" w:rsidRPr="007A7AB4">
        <w:rPr>
          <w:rFonts w:asciiTheme="minorHAnsi" w:hAnsiTheme="minorHAnsi" w:cstheme="minorHAnsi"/>
          <w:bCs/>
          <w:color w:val="auto"/>
        </w:rPr>
        <w:t>;</w:t>
      </w:r>
      <w:r w:rsidRPr="007A7AB4">
        <w:rPr>
          <w:rFonts w:asciiTheme="minorHAnsi" w:hAnsiTheme="minorHAnsi" w:cstheme="minorHAnsi"/>
          <w:bCs/>
          <w:color w:val="auto"/>
        </w:rPr>
        <w:t xml:space="preserve"> wash </w:t>
      </w:r>
      <w:r w:rsidR="00030D1C" w:rsidRPr="007A7AB4">
        <w:rPr>
          <w:rFonts w:asciiTheme="minorHAnsi" w:hAnsiTheme="minorHAnsi" w:cstheme="minorHAnsi"/>
          <w:bCs/>
          <w:color w:val="auto"/>
        </w:rPr>
        <w:t xml:space="preserve">each well </w:t>
      </w:r>
      <w:r w:rsidRPr="007A7AB4">
        <w:rPr>
          <w:rFonts w:asciiTheme="minorHAnsi" w:hAnsiTheme="minorHAnsi" w:cstheme="minorHAnsi"/>
          <w:bCs/>
          <w:color w:val="auto"/>
        </w:rPr>
        <w:t xml:space="preserve">with </w:t>
      </w:r>
      <w:r w:rsidR="00030D1C" w:rsidRPr="007A7AB4">
        <w:rPr>
          <w:rFonts w:asciiTheme="minorHAnsi" w:hAnsiTheme="minorHAnsi" w:cstheme="minorHAnsi"/>
          <w:bCs/>
          <w:color w:val="auto"/>
        </w:rPr>
        <w:t xml:space="preserve">1 mL </w:t>
      </w:r>
      <w:r w:rsidRPr="007A7AB4">
        <w:rPr>
          <w:rFonts w:asciiTheme="minorHAnsi" w:hAnsiTheme="minorHAnsi" w:cstheme="minorHAnsi"/>
          <w:bCs/>
          <w:color w:val="auto"/>
        </w:rPr>
        <w:t>PBS.</w:t>
      </w:r>
    </w:p>
    <w:p w14:paraId="14FCDAB8" w14:textId="51378AE9" w:rsidR="003B49B7" w:rsidRPr="007A7AB4" w:rsidRDefault="003B49B7" w:rsidP="00C4349B">
      <w:pPr>
        <w:pStyle w:val="NormalWeb"/>
        <w:spacing w:before="0" w:beforeAutospacing="0" w:after="0" w:afterAutospacing="0"/>
        <w:rPr>
          <w:rFonts w:asciiTheme="minorHAnsi" w:hAnsiTheme="minorHAnsi" w:cstheme="minorHAnsi"/>
          <w:bCs/>
          <w:color w:val="auto"/>
        </w:rPr>
      </w:pPr>
    </w:p>
    <w:p w14:paraId="1759D2E5" w14:textId="6C3ED052" w:rsidR="003B49B7" w:rsidRPr="007A7AB4" w:rsidRDefault="0028404A" w:rsidP="00C4349B">
      <w:pPr>
        <w:pStyle w:val="NormalWeb"/>
        <w:numPr>
          <w:ilvl w:val="1"/>
          <w:numId w:val="43"/>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Begin differentiation at day 0 by adding 2</w:t>
      </w:r>
      <w:r w:rsidR="002811F7" w:rsidRPr="007A7AB4">
        <w:rPr>
          <w:rFonts w:asciiTheme="minorHAnsi" w:hAnsiTheme="minorHAnsi" w:cstheme="minorHAnsi"/>
          <w:bCs/>
          <w:color w:val="auto"/>
        </w:rPr>
        <w:t xml:space="preserve"> </w:t>
      </w:r>
      <w:r w:rsidRPr="007A7AB4">
        <w:rPr>
          <w:rFonts w:asciiTheme="minorHAnsi" w:hAnsiTheme="minorHAnsi" w:cstheme="minorHAnsi"/>
          <w:bCs/>
          <w:color w:val="auto"/>
        </w:rPr>
        <w:t xml:space="preserve">mL of differentiation </w:t>
      </w:r>
      <w:bookmarkStart w:id="3" w:name="OLE_LINK1"/>
      <w:bookmarkStart w:id="4" w:name="OLE_LINK2"/>
      <w:r w:rsidRPr="007A7AB4">
        <w:rPr>
          <w:rFonts w:asciiTheme="minorHAnsi" w:hAnsiTheme="minorHAnsi" w:cstheme="minorHAnsi"/>
          <w:bCs/>
          <w:color w:val="auto"/>
        </w:rPr>
        <w:t>Medi</w:t>
      </w:r>
      <w:r w:rsidR="00B93E19" w:rsidRPr="007A7AB4">
        <w:rPr>
          <w:rFonts w:asciiTheme="minorHAnsi" w:hAnsiTheme="minorHAnsi" w:cstheme="minorHAnsi"/>
          <w:bCs/>
          <w:color w:val="auto"/>
        </w:rPr>
        <w:t>um</w:t>
      </w:r>
      <w:r w:rsidRPr="007A7AB4">
        <w:rPr>
          <w:rFonts w:asciiTheme="minorHAnsi" w:hAnsiTheme="minorHAnsi" w:cstheme="minorHAnsi"/>
          <w:bCs/>
          <w:color w:val="auto"/>
        </w:rPr>
        <w:t xml:space="preserve"> #1 </w:t>
      </w:r>
      <w:bookmarkEnd w:id="3"/>
      <w:bookmarkEnd w:id="4"/>
      <w:r w:rsidRPr="007A7AB4">
        <w:rPr>
          <w:rFonts w:asciiTheme="minorHAnsi" w:hAnsiTheme="minorHAnsi" w:cstheme="minorHAnsi"/>
          <w:bCs/>
          <w:color w:val="auto"/>
        </w:rPr>
        <w:t xml:space="preserve">with </w:t>
      </w:r>
      <w:bookmarkStart w:id="5" w:name="OLE_LINK3"/>
      <w:bookmarkStart w:id="6" w:name="OLE_LINK4"/>
      <w:r w:rsidRPr="007A7AB4">
        <w:rPr>
          <w:rFonts w:asciiTheme="minorHAnsi" w:hAnsiTheme="minorHAnsi" w:cstheme="minorHAnsi"/>
          <w:bCs/>
          <w:color w:val="auto"/>
        </w:rPr>
        <w:t>11</w:t>
      </w:r>
      <w:r w:rsidR="00174E39" w:rsidRPr="007A7AB4">
        <w:rPr>
          <w:rFonts w:asciiTheme="minorHAnsi" w:hAnsiTheme="minorHAnsi" w:cstheme="minorHAnsi"/>
          <w:bCs/>
          <w:color w:val="auto"/>
        </w:rPr>
        <w:t xml:space="preserve"> </w:t>
      </w:r>
      <w:r w:rsidRPr="007A7AB4">
        <w:rPr>
          <w:bCs/>
          <w:color w:val="auto"/>
        </w:rPr>
        <w:t>µM</w:t>
      </w:r>
      <w:bookmarkEnd w:id="5"/>
      <w:bookmarkEnd w:id="6"/>
      <w:r w:rsidRPr="007A7AB4">
        <w:rPr>
          <w:bCs/>
          <w:color w:val="auto"/>
        </w:rPr>
        <w:t xml:space="preserve"> </w:t>
      </w:r>
      <w:r w:rsidRPr="007A7AB4">
        <w:rPr>
          <w:rFonts w:asciiTheme="minorHAnsi" w:hAnsiTheme="minorHAnsi" w:cstheme="minorHAnsi"/>
          <w:bCs/>
          <w:color w:val="auto"/>
        </w:rPr>
        <w:t xml:space="preserve">CHIR. </w:t>
      </w:r>
      <w:r w:rsidR="00D445E4" w:rsidRPr="007A7AB4">
        <w:rPr>
          <w:rFonts w:asciiTheme="minorHAnsi" w:hAnsiTheme="minorHAnsi" w:cstheme="minorHAnsi"/>
          <w:bCs/>
          <w:color w:val="auto"/>
        </w:rPr>
        <w:t>For sensitive</w:t>
      </w:r>
      <w:r w:rsidRPr="007A7AB4">
        <w:rPr>
          <w:rFonts w:asciiTheme="minorHAnsi" w:hAnsiTheme="minorHAnsi" w:cstheme="minorHAnsi"/>
          <w:bCs/>
          <w:color w:val="auto"/>
        </w:rPr>
        <w:t xml:space="preserve"> iPSC lines</w:t>
      </w:r>
      <w:r w:rsidR="00D47612" w:rsidRPr="007A7AB4">
        <w:rPr>
          <w:rFonts w:asciiTheme="minorHAnsi" w:hAnsiTheme="minorHAnsi" w:cstheme="minorHAnsi"/>
          <w:bCs/>
          <w:color w:val="auto"/>
        </w:rPr>
        <w:t xml:space="preserve">, </w:t>
      </w:r>
      <w:r w:rsidR="00D445E4" w:rsidRPr="007A7AB4">
        <w:rPr>
          <w:rFonts w:asciiTheme="minorHAnsi" w:hAnsiTheme="minorHAnsi" w:cstheme="minorHAnsi"/>
          <w:bCs/>
          <w:color w:val="auto"/>
        </w:rPr>
        <w:t>the</w:t>
      </w:r>
      <w:r w:rsidRPr="007A7AB4">
        <w:rPr>
          <w:rFonts w:asciiTheme="minorHAnsi" w:hAnsiTheme="minorHAnsi" w:cstheme="minorHAnsi"/>
          <w:bCs/>
          <w:color w:val="auto"/>
        </w:rPr>
        <w:t xml:space="preserve"> concentration may vary between </w:t>
      </w:r>
      <w:r w:rsidR="00D445E4" w:rsidRPr="007A7AB4">
        <w:rPr>
          <w:rFonts w:asciiTheme="minorHAnsi" w:hAnsiTheme="minorHAnsi" w:cstheme="minorHAnsi"/>
          <w:bCs/>
          <w:color w:val="auto"/>
        </w:rPr>
        <w:t>9</w:t>
      </w:r>
      <w:r w:rsidR="00E14AFC" w:rsidRPr="007A7AB4">
        <w:rPr>
          <w:rFonts w:asciiTheme="minorHAnsi" w:hAnsiTheme="minorHAnsi" w:cstheme="minorHAnsi"/>
          <w:bCs/>
          <w:color w:val="auto"/>
        </w:rPr>
        <w:t>–</w:t>
      </w:r>
      <w:r w:rsidR="00D445E4" w:rsidRPr="007A7AB4">
        <w:rPr>
          <w:rFonts w:asciiTheme="minorHAnsi" w:hAnsiTheme="minorHAnsi" w:cstheme="minorHAnsi"/>
          <w:bCs/>
          <w:color w:val="auto"/>
        </w:rPr>
        <w:t>10</w:t>
      </w:r>
      <w:r w:rsidR="00174E39" w:rsidRPr="007A7AB4">
        <w:rPr>
          <w:rFonts w:asciiTheme="minorHAnsi" w:hAnsiTheme="minorHAnsi" w:cstheme="minorHAnsi"/>
          <w:bCs/>
          <w:color w:val="auto"/>
        </w:rPr>
        <w:t xml:space="preserve"> </w:t>
      </w:r>
      <w:r w:rsidRPr="007A7AB4">
        <w:rPr>
          <w:rFonts w:asciiTheme="minorHAnsi" w:hAnsiTheme="minorHAnsi" w:cstheme="minorHAnsi"/>
          <w:bCs/>
          <w:color w:val="auto"/>
        </w:rPr>
        <w:t>µM</w:t>
      </w:r>
      <w:r w:rsidR="00D445E4" w:rsidRPr="007A7AB4">
        <w:rPr>
          <w:rFonts w:asciiTheme="minorHAnsi" w:hAnsiTheme="minorHAnsi" w:cstheme="minorHAnsi"/>
          <w:bCs/>
          <w:color w:val="auto"/>
        </w:rPr>
        <w:t>.</w:t>
      </w:r>
    </w:p>
    <w:p w14:paraId="14CC39E8" w14:textId="77777777" w:rsidR="003B49B7" w:rsidRPr="007A7AB4" w:rsidRDefault="003B49B7" w:rsidP="00C4349B">
      <w:pPr>
        <w:pStyle w:val="ListParagraph"/>
        <w:ind w:left="0"/>
        <w:rPr>
          <w:rFonts w:asciiTheme="minorHAnsi" w:hAnsiTheme="minorHAnsi" w:cstheme="minorHAnsi"/>
          <w:bCs/>
          <w:color w:val="auto"/>
        </w:rPr>
      </w:pPr>
    </w:p>
    <w:p w14:paraId="1CF1E298" w14:textId="6D9A596E" w:rsidR="003B49B7" w:rsidRPr="007A7AB4" w:rsidRDefault="00D445E4" w:rsidP="00C4349B">
      <w:pPr>
        <w:pStyle w:val="NormalWeb"/>
        <w:numPr>
          <w:ilvl w:val="1"/>
          <w:numId w:val="43"/>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 xml:space="preserve">On day 1, </w:t>
      </w:r>
      <w:r w:rsidR="00EE119D">
        <w:rPr>
          <w:rFonts w:asciiTheme="minorHAnsi" w:hAnsiTheme="minorHAnsi" w:cstheme="minorHAnsi"/>
          <w:bCs/>
          <w:color w:val="auto"/>
        </w:rPr>
        <w:t>observe the plate. I</w:t>
      </w:r>
      <w:r w:rsidR="00EE119D" w:rsidRPr="007A7AB4">
        <w:rPr>
          <w:rFonts w:asciiTheme="minorHAnsi" w:hAnsiTheme="minorHAnsi" w:cstheme="minorHAnsi"/>
          <w:bCs/>
          <w:color w:val="auto"/>
        </w:rPr>
        <w:t xml:space="preserve">t </w:t>
      </w:r>
      <w:r w:rsidRPr="007A7AB4">
        <w:rPr>
          <w:rFonts w:asciiTheme="minorHAnsi" w:hAnsiTheme="minorHAnsi" w:cstheme="minorHAnsi"/>
          <w:bCs/>
          <w:color w:val="auto"/>
        </w:rPr>
        <w:t>is normal to observe significant cell death with ~30</w:t>
      </w:r>
      <w:r w:rsidR="00A81538" w:rsidRPr="007A7AB4">
        <w:rPr>
          <w:rFonts w:asciiTheme="minorHAnsi" w:hAnsiTheme="minorHAnsi" w:cstheme="minorHAnsi"/>
          <w:bCs/>
          <w:color w:val="auto"/>
        </w:rPr>
        <w:t>%</w:t>
      </w:r>
      <w:r w:rsidR="005758F7" w:rsidRPr="007A7AB4">
        <w:rPr>
          <w:rFonts w:asciiTheme="minorHAnsi" w:hAnsiTheme="minorHAnsi" w:cstheme="minorHAnsi"/>
          <w:bCs/>
          <w:color w:val="auto"/>
        </w:rPr>
        <w:t xml:space="preserve"> to </w:t>
      </w:r>
      <w:r w:rsidRPr="007A7AB4">
        <w:rPr>
          <w:rFonts w:asciiTheme="minorHAnsi" w:hAnsiTheme="minorHAnsi" w:cstheme="minorHAnsi"/>
          <w:bCs/>
          <w:color w:val="auto"/>
        </w:rPr>
        <w:t xml:space="preserve">40% cells adhered to the plate. </w:t>
      </w:r>
    </w:p>
    <w:p w14:paraId="5FF62471" w14:textId="77777777" w:rsidR="003B49B7" w:rsidRPr="007A7AB4" w:rsidRDefault="003B49B7" w:rsidP="00C4349B">
      <w:pPr>
        <w:pStyle w:val="ListParagraph"/>
        <w:ind w:left="0"/>
        <w:rPr>
          <w:rFonts w:asciiTheme="minorHAnsi" w:hAnsiTheme="minorHAnsi" w:cstheme="minorHAnsi"/>
          <w:bCs/>
          <w:color w:val="auto"/>
        </w:rPr>
      </w:pPr>
    </w:p>
    <w:p w14:paraId="47954C08" w14:textId="32A0E3AB" w:rsidR="003B49B7" w:rsidRPr="007A7AB4" w:rsidRDefault="00D445E4" w:rsidP="00C4349B">
      <w:pPr>
        <w:pStyle w:val="NormalWeb"/>
        <w:numPr>
          <w:ilvl w:val="1"/>
          <w:numId w:val="43"/>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 xml:space="preserve">On day </w:t>
      </w:r>
      <w:r w:rsidR="00B85351" w:rsidRPr="007A7AB4">
        <w:rPr>
          <w:rFonts w:asciiTheme="minorHAnsi" w:hAnsiTheme="minorHAnsi" w:cstheme="minorHAnsi"/>
          <w:bCs/>
          <w:color w:val="auto"/>
        </w:rPr>
        <w:t>3</w:t>
      </w:r>
      <w:r w:rsidRPr="007A7AB4">
        <w:rPr>
          <w:rFonts w:asciiTheme="minorHAnsi" w:hAnsiTheme="minorHAnsi" w:cstheme="minorHAnsi"/>
          <w:bCs/>
          <w:color w:val="auto"/>
        </w:rPr>
        <w:t>, add</w:t>
      </w:r>
      <w:r w:rsidR="00A6715C" w:rsidRPr="007A7AB4">
        <w:rPr>
          <w:rFonts w:asciiTheme="minorHAnsi" w:hAnsiTheme="minorHAnsi" w:cstheme="minorHAnsi"/>
          <w:bCs/>
          <w:color w:val="auto"/>
        </w:rPr>
        <w:t xml:space="preserve"> 2 mL of</w:t>
      </w:r>
      <w:r w:rsidRPr="007A7AB4">
        <w:rPr>
          <w:rFonts w:asciiTheme="minorHAnsi" w:hAnsiTheme="minorHAnsi" w:cstheme="minorHAnsi"/>
          <w:bCs/>
          <w:color w:val="auto"/>
        </w:rPr>
        <w:t xml:space="preserve"> differentiation Medi</w:t>
      </w:r>
      <w:r w:rsidR="00B93E19" w:rsidRPr="007A7AB4">
        <w:rPr>
          <w:rFonts w:asciiTheme="minorHAnsi" w:hAnsiTheme="minorHAnsi" w:cstheme="minorHAnsi"/>
          <w:bCs/>
          <w:color w:val="auto"/>
        </w:rPr>
        <w:t>um</w:t>
      </w:r>
      <w:r w:rsidRPr="007A7AB4">
        <w:rPr>
          <w:rFonts w:asciiTheme="minorHAnsi" w:hAnsiTheme="minorHAnsi" w:cstheme="minorHAnsi"/>
          <w:bCs/>
          <w:color w:val="auto"/>
        </w:rPr>
        <w:t xml:space="preserve"> #1 with 5</w:t>
      </w:r>
      <w:r w:rsidR="00174E39" w:rsidRPr="007A7AB4">
        <w:rPr>
          <w:rFonts w:asciiTheme="minorHAnsi" w:hAnsiTheme="minorHAnsi" w:cstheme="minorHAnsi"/>
          <w:bCs/>
          <w:color w:val="auto"/>
        </w:rPr>
        <w:t xml:space="preserve"> </w:t>
      </w:r>
      <w:r w:rsidRPr="007A7AB4">
        <w:rPr>
          <w:bCs/>
          <w:color w:val="auto"/>
        </w:rPr>
        <w:t>µM IWR-1-endo to promote expansion of cardiac progenitors.</w:t>
      </w:r>
    </w:p>
    <w:p w14:paraId="6CC798E0" w14:textId="77777777" w:rsidR="003B49B7" w:rsidRPr="007A7AB4" w:rsidRDefault="003B49B7" w:rsidP="00C4349B">
      <w:pPr>
        <w:pStyle w:val="ListParagraph"/>
        <w:ind w:left="0"/>
        <w:rPr>
          <w:bCs/>
          <w:color w:val="auto"/>
        </w:rPr>
      </w:pPr>
    </w:p>
    <w:p w14:paraId="08A7AB5B" w14:textId="47BE54BA" w:rsidR="003B49B7" w:rsidRPr="007A7AB4" w:rsidRDefault="00D445E4" w:rsidP="00C4349B">
      <w:pPr>
        <w:pStyle w:val="NormalWeb"/>
        <w:numPr>
          <w:ilvl w:val="1"/>
          <w:numId w:val="43"/>
        </w:numPr>
        <w:spacing w:before="0" w:beforeAutospacing="0" w:after="0" w:afterAutospacing="0"/>
        <w:ind w:left="0" w:firstLine="0"/>
        <w:rPr>
          <w:rFonts w:asciiTheme="minorHAnsi" w:hAnsiTheme="minorHAnsi" w:cstheme="minorHAnsi"/>
          <w:bCs/>
          <w:color w:val="auto"/>
        </w:rPr>
      </w:pPr>
      <w:r w:rsidRPr="007A7AB4">
        <w:rPr>
          <w:bCs/>
          <w:color w:val="auto"/>
        </w:rPr>
        <w:t>On day</w:t>
      </w:r>
      <w:r w:rsidR="00B85351" w:rsidRPr="007A7AB4">
        <w:rPr>
          <w:bCs/>
          <w:color w:val="auto"/>
        </w:rPr>
        <w:t xml:space="preserve"> 4</w:t>
      </w:r>
      <w:r w:rsidRPr="007A7AB4">
        <w:rPr>
          <w:bCs/>
          <w:color w:val="auto"/>
        </w:rPr>
        <w:t xml:space="preserve">, replace the medium with </w:t>
      </w:r>
      <w:r w:rsidR="00030D1C" w:rsidRPr="007A7AB4">
        <w:rPr>
          <w:bCs/>
          <w:color w:val="auto"/>
        </w:rPr>
        <w:t>2 mL</w:t>
      </w:r>
      <w:r w:rsidR="00C4349B">
        <w:rPr>
          <w:bCs/>
          <w:color w:val="auto"/>
        </w:rPr>
        <w:t xml:space="preserve"> of</w:t>
      </w:r>
      <w:r w:rsidR="00030D1C" w:rsidRPr="007A7AB4">
        <w:rPr>
          <w:bCs/>
          <w:color w:val="auto"/>
        </w:rPr>
        <w:t xml:space="preserve"> </w:t>
      </w:r>
      <w:r w:rsidRPr="007A7AB4">
        <w:rPr>
          <w:bCs/>
          <w:color w:val="auto"/>
        </w:rPr>
        <w:t xml:space="preserve">cardiac fibroblast differentiation </w:t>
      </w:r>
      <w:r w:rsidR="00B93E19" w:rsidRPr="007A7AB4">
        <w:rPr>
          <w:bCs/>
          <w:color w:val="auto"/>
        </w:rPr>
        <w:t>medium</w:t>
      </w:r>
      <w:r w:rsidR="00B85351" w:rsidRPr="007A7AB4">
        <w:rPr>
          <w:bCs/>
          <w:color w:val="auto"/>
        </w:rPr>
        <w:t xml:space="preserve">. Replace with fresh </w:t>
      </w:r>
      <w:r w:rsidR="00B93E19" w:rsidRPr="007A7AB4">
        <w:rPr>
          <w:bCs/>
          <w:color w:val="auto"/>
        </w:rPr>
        <w:t xml:space="preserve">medium </w:t>
      </w:r>
      <w:r w:rsidR="00B85351" w:rsidRPr="007A7AB4">
        <w:rPr>
          <w:bCs/>
          <w:color w:val="auto"/>
        </w:rPr>
        <w:t xml:space="preserve">every </w:t>
      </w:r>
      <w:r w:rsidR="00E14AFC" w:rsidRPr="007A7AB4">
        <w:rPr>
          <w:bCs/>
          <w:color w:val="auto"/>
        </w:rPr>
        <w:t xml:space="preserve">2 </w:t>
      </w:r>
      <w:r w:rsidR="00B85351" w:rsidRPr="007A7AB4">
        <w:rPr>
          <w:bCs/>
          <w:color w:val="auto"/>
        </w:rPr>
        <w:t>days till day 16.</w:t>
      </w:r>
    </w:p>
    <w:p w14:paraId="76B87F2D" w14:textId="77777777" w:rsidR="003B49B7" w:rsidRPr="007A7AB4" w:rsidRDefault="003B49B7" w:rsidP="00C4349B">
      <w:pPr>
        <w:pStyle w:val="ListParagraph"/>
        <w:ind w:left="0"/>
        <w:rPr>
          <w:bCs/>
          <w:color w:val="auto"/>
        </w:rPr>
      </w:pPr>
    </w:p>
    <w:p w14:paraId="4095A4C7" w14:textId="5EE1CF3C" w:rsidR="003B49B7" w:rsidRPr="007A7AB4" w:rsidRDefault="00B85351" w:rsidP="00C4349B">
      <w:pPr>
        <w:pStyle w:val="NormalWeb"/>
        <w:numPr>
          <w:ilvl w:val="1"/>
          <w:numId w:val="43"/>
        </w:numPr>
        <w:spacing w:before="0" w:beforeAutospacing="0" w:after="0" w:afterAutospacing="0"/>
        <w:ind w:left="0" w:firstLine="0"/>
        <w:rPr>
          <w:rFonts w:asciiTheme="minorHAnsi" w:hAnsiTheme="minorHAnsi" w:cstheme="minorHAnsi"/>
          <w:bCs/>
          <w:color w:val="auto"/>
        </w:rPr>
      </w:pPr>
      <w:r w:rsidRPr="007A7AB4">
        <w:rPr>
          <w:bCs/>
          <w:color w:val="auto"/>
        </w:rPr>
        <w:t>On day 18, detach the cells using</w:t>
      </w:r>
      <w:r w:rsidR="00030D1C" w:rsidRPr="007A7AB4">
        <w:rPr>
          <w:bCs/>
          <w:color w:val="auto"/>
        </w:rPr>
        <w:t xml:space="preserve"> 1 mL</w:t>
      </w:r>
      <w:r w:rsidR="00C4349B">
        <w:rPr>
          <w:bCs/>
          <w:color w:val="auto"/>
        </w:rPr>
        <w:t xml:space="preserve"> of </w:t>
      </w:r>
      <w:r w:rsidR="00E87551" w:rsidRPr="007A7AB4">
        <w:rPr>
          <w:rFonts w:asciiTheme="minorHAnsi" w:hAnsiTheme="minorHAnsi" w:cstheme="minorHAnsi"/>
          <w:bCs/>
          <w:color w:val="auto"/>
        </w:rPr>
        <w:t>10</w:t>
      </w:r>
      <w:r w:rsidR="00E14AFC" w:rsidRPr="007A7AB4">
        <w:rPr>
          <w:rFonts w:asciiTheme="minorHAnsi" w:hAnsiTheme="minorHAnsi" w:cstheme="minorHAnsi"/>
          <w:bCs/>
          <w:color w:val="auto"/>
        </w:rPr>
        <w:t>x</w:t>
      </w:r>
      <w:r w:rsidR="00E87551" w:rsidRPr="007A7AB4">
        <w:rPr>
          <w:rFonts w:asciiTheme="minorHAnsi" w:hAnsiTheme="minorHAnsi" w:cstheme="minorHAnsi"/>
          <w:bCs/>
          <w:color w:val="auto"/>
        </w:rPr>
        <w:t xml:space="preserve"> Trypsin</w:t>
      </w:r>
      <w:r w:rsidR="00030D1C" w:rsidRPr="007A7AB4">
        <w:rPr>
          <w:rFonts w:asciiTheme="minorHAnsi" w:hAnsiTheme="minorHAnsi" w:cstheme="minorHAnsi"/>
          <w:bCs/>
          <w:color w:val="auto"/>
        </w:rPr>
        <w:t xml:space="preserve"> in each well of a 6-well plate</w:t>
      </w:r>
      <w:r w:rsidRPr="007A7AB4">
        <w:rPr>
          <w:bCs/>
          <w:color w:val="auto"/>
        </w:rPr>
        <w:t xml:space="preserve"> for 10 </w:t>
      </w:r>
      <w:r w:rsidR="00DF41A4" w:rsidRPr="007A7AB4">
        <w:rPr>
          <w:bCs/>
          <w:color w:val="auto"/>
        </w:rPr>
        <w:t>min</w:t>
      </w:r>
      <w:r w:rsidRPr="007A7AB4">
        <w:rPr>
          <w:bCs/>
          <w:color w:val="auto"/>
        </w:rPr>
        <w:t xml:space="preserve"> at 37</w:t>
      </w:r>
      <w:r w:rsidR="00A81538" w:rsidRPr="007A7AB4">
        <w:rPr>
          <w:bCs/>
          <w:color w:val="auto"/>
        </w:rPr>
        <w:t xml:space="preserve"> </w:t>
      </w:r>
      <w:r w:rsidRPr="007A7AB4">
        <w:rPr>
          <w:color w:val="auto"/>
        </w:rPr>
        <w:t>°</w:t>
      </w:r>
      <w:r w:rsidRPr="007A7AB4">
        <w:rPr>
          <w:rFonts w:asciiTheme="minorHAnsi" w:hAnsiTheme="minorHAnsi" w:cstheme="minorHAnsi"/>
          <w:color w:val="auto"/>
        </w:rPr>
        <w:t>C</w:t>
      </w:r>
      <w:r w:rsidRPr="007A7AB4">
        <w:rPr>
          <w:bCs/>
          <w:color w:val="auto"/>
        </w:rPr>
        <w:t>.</w:t>
      </w:r>
    </w:p>
    <w:p w14:paraId="4D5C7F1F" w14:textId="77777777" w:rsidR="003B49B7" w:rsidRPr="007A7AB4" w:rsidRDefault="003B49B7" w:rsidP="00C4349B">
      <w:pPr>
        <w:pStyle w:val="ListParagraph"/>
        <w:ind w:left="0"/>
        <w:rPr>
          <w:bCs/>
          <w:color w:val="auto"/>
        </w:rPr>
      </w:pPr>
    </w:p>
    <w:p w14:paraId="2239E09F" w14:textId="279F102E" w:rsidR="003B49B7" w:rsidRPr="007A7AB4" w:rsidRDefault="00B85351" w:rsidP="00C4349B">
      <w:pPr>
        <w:pStyle w:val="NormalWeb"/>
        <w:numPr>
          <w:ilvl w:val="1"/>
          <w:numId w:val="43"/>
        </w:numPr>
        <w:spacing w:before="0" w:beforeAutospacing="0" w:after="0" w:afterAutospacing="0"/>
        <w:ind w:left="0" w:firstLine="0"/>
        <w:rPr>
          <w:rFonts w:asciiTheme="minorHAnsi" w:hAnsiTheme="minorHAnsi" w:cstheme="minorHAnsi"/>
          <w:bCs/>
          <w:color w:val="auto"/>
        </w:rPr>
      </w:pPr>
      <w:r w:rsidRPr="007A7AB4">
        <w:rPr>
          <w:bCs/>
          <w:color w:val="auto"/>
        </w:rPr>
        <w:t>Disrupt the cell layer thoroughly and pass the cell suspension through a 70</w:t>
      </w:r>
      <w:r w:rsidR="00174E39" w:rsidRPr="007A7AB4">
        <w:rPr>
          <w:bCs/>
          <w:color w:val="auto"/>
        </w:rPr>
        <w:t xml:space="preserve"> </w:t>
      </w:r>
      <w:r w:rsidRPr="007A7AB4">
        <w:rPr>
          <w:rFonts w:asciiTheme="minorHAnsi" w:hAnsiTheme="minorHAnsi" w:cstheme="minorHAnsi"/>
          <w:bCs/>
          <w:color w:val="auto"/>
        </w:rPr>
        <w:t>µM cell strainer</w:t>
      </w:r>
      <w:r w:rsidRPr="007A7AB4">
        <w:rPr>
          <w:bCs/>
          <w:color w:val="auto"/>
        </w:rPr>
        <w:t xml:space="preserve"> in a 50</w:t>
      </w:r>
      <w:r w:rsidR="00BD46EB" w:rsidRPr="007A7AB4">
        <w:rPr>
          <w:bCs/>
          <w:color w:val="auto"/>
        </w:rPr>
        <w:t xml:space="preserve"> </w:t>
      </w:r>
      <w:r w:rsidRPr="007A7AB4">
        <w:rPr>
          <w:bCs/>
          <w:color w:val="auto"/>
        </w:rPr>
        <w:t xml:space="preserve">mL conical tube containing </w:t>
      </w:r>
      <w:r w:rsidR="00030D1C" w:rsidRPr="007A7AB4">
        <w:rPr>
          <w:bCs/>
          <w:color w:val="auto"/>
        </w:rPr>
        <w:t xml:space="preserve">equal volume of </w:t>
      </w:r>
      <w:r w:rsidRPr="007A7AB4">
        <w:rPr>
          <w:bCs/>
          <w:color w:val="auto"/>
        </w:rPr>
        <w:t xml:space="preserve">DMEM/F12 </w:t>
      </w:r>
      <w:r w:rsidR="00030D1C" w:rsidRPr="007A7AB4">
        <w:rPr>
          <w:bCs/>
          <w:color w:val="auto"/>
        </w:rPr>
        <w:t xml:space="preserve">medium </w:t>
      </w:r>
      <w:r w:rsidRPr="007A7AB4">
        <w:rPr>
          <w:bCs/>
          <w:color w:val="auto"/>
        </w:rPr>
        <w:t>supplemented with 5% FBS.</w:t>
      </w:r>
    </w:p>
    <w:p w14:paraId="4B5DE1AA" w14:textId="77777777" w:rsidR="00030D1C" w:rsidRPr="00EE119D" w:rsidRDefault="00030D1C" w:rsidP="00C4349B">
      <w:pPr>
        <w:rPr>
          <w:rFonts w:asciiTheme="minorHAnsi" w:hAnsiTheme="minorHAnsi" w:cstheme="minorHAnsi"/>
          <w:bCs/>
          <w:color w:val="auto"/>
        </w:rPr>
      </w:pPr>
    </w:p>
    <w:p w14:paraId="2DC07DC0" w14:textId="1C3C790C" w:rsidR="00030D1C" w:rsidRPr="007A7AB4" w:rsidRDefault="00A81538" w:rsidP="00C4349B">
      <w:pPr>
        <w:pStyle w:val="NormalWeb"/>
        <w:spacing w:before="0" w:beforeAutospacing="0" w:after="0" w:afterAutospacing="0"/>
        <w:rPr>
          <w:rFonts w:asciiTheme="minorHAnsi" w:hAnsiTheme="minorHAnsi" w:cstheme="minorHAnsi"/>
          <w:bCs/>
          <w:color w:val="auto"/>
        </w:rPr>
      </w:pPr>
      <w:r w:rsidRPr="007A7AB4">
        <w:rPr>
          <w:rFonts w:asciiTheme="minorHAnsi" w:hAnsiTheme="minorHAnsi" w:cstheme="minorHAnsi"/>
          <w:bCs/>
          <w:color w:val="auto"/>
        </w:rPr>
        <w:t>4.8</w:t>
      </w:r>
      <w:r w:rsidRPr="00652158">
        <w:rPr>
          <w:rFonts w:asciiTheme="minorHAnsi" w:hAnsiTheme="minorHAnsi" w:cstheme="minorHAnsi"/>
          <w:bCs/>
          <w:color w:val="auto"/>
        </w:rPr>
        <w:t>.</w:t>
      </w:r>
      <w:r w:rsidRPr="007A7AB4">
        <w:rPr>
          <w:rFonts w:asciiTheme="minorHAnsi" w:hAnsiTheme="minorHAnsi" w:cstheme="minorHAnsi"/>
          <w:bCs/>
          <w:color w:val="auto"/>
        </w:rPr>
        <w:tab/>
      </w:r>
      <w:r w:rsidR="00030D1C" w:rsidRPr="007A7AB4">
        <w:rPr>
          <w:rFonts w:asciiTheme="minorHAnsi" w:hAnsiTheme="minorHAnsi" w:cstheme="minorHAnsi"/>
          <w:bCs/>
          <w:color w:val="auto"/>
        </w:rPr>
        <w:t xml:space="preserve">Determine the viable cell number using 0.4% Trypan blue </w:t>
      </w:r>
      <w:r w:rsidR="00030D1C" w:rsidRPr="007A7AB4">
        <w:rPr>
          <w:color w:val="auto"/>
        </w:rPr>
        <w:t>using a hemocytometer or an automated cell counter.</w:t>
      </w:r>
    </w:p>
    <w:p w14:paraId="06373E99" w14:textId="77777777" w:rsidR="003B49B7" w:rsidRPr="007A7AB4" w:rsidRDefault="003B49B7" w:rsidP="00C4349B">
      <w:pPr>
        <w:pStyle w:val="ListParagraph"/>
        <w:ind w:left="0"/>
        <w:rPr>
          <w:rFonts w:asciiTheme="minorHAnsi" w:hAnsiTheme="minorHAnsi" w:cstheme="minorHAnsi"/>
          <w:bCs/>
          <w:color w:val="auto"/>
        </w:rPr>
      </w:pPr>
    </w:p>
    <w:p w14:paraId="7D1BFEE7" w14:textId="35DC6670" w:rsidR="003B49B7" w:rsidRPr="007A7AB4" w:rsidRDefault="00A81538" w:rsidP="00C4349B">
      <w:pPr>
        <w:pStyle w:val="NormalWeb"/>
        <w:spacing w:before="0" w:beforeAutospacing="0" w:after="0" w:afterAutospacing="0"/>
        <w:rPr>
          <w:rFonts w:asciiTheme="minorHAnsi" w:hAnsiTheme="minorHAnsi" w:cstheme="minorHAnsi"/>
          <w:bCs/>
          <w:color w:val="auto"/>
        </w:rPr>
      </w:pPr>
      <w:r w:rsidRPr="007A7AB4">
        <w:rPr>
          <w:rFonts w:asciiTheme="minorHAnsi" w:hAnsiTheme="minorHAnsi" w:cstheme="minorHAnsi"/>
          <w:bCs/>
          <w:color w:val="auto"/>
        </w:rPr>
        <w:t>4.9.</w:t>
      </w:r>
      <w:r w:rsidRPr="007A7AB4">
        <w:rPr>
          <w:rFonts w:asciiTheme="minorHAnsi" w:hAnsiTheme="minorHAnsi" w:cstheme="minorHAnsi"/>
          <w:bCs/>
          <w:color w:val="auto"/>
        </w:rPr>
        <w:tab/>
      </w:r>
      <w:r w:rsidR="00B85351" w:rsidRPr="007A7AB4">
        <w:rPr>
          <w:rFonts w:asciiTheme="minorHAnsi" w:hAnsiTheme="minorHAnsi" w:cstheme="minorHAnsi"/>
          <w:bCs/>
          <w:color w:val="auto"/>
        </w:rPr>
        <w:t>Centrifuge the cell suspension at 300 x</w:t>
      </w:r>
      <w:r w:rsidR="00BC05D9" w:rsidRPr="007A7AB4">
        <w:rPr>
          <w:rFonts w:asciiTheme="minorHAnsi" w:hAnsiTheme="minorHAnsi" w:cstheme="minorHAnsi"/>
          <w:bCs/>
          <w:color w:val="auto"/>
        </w:rPr>
        <w:t xml:space="preserve"> </w:t>
      </w:r>
      <w:r w:rsidR="00B85351" w:rsidRPr="007A7AB4">
        <w:rPr>
          <w:rFonts w:asciiTheme="minorHAnsi" w:hAnsiTheme="minorHAnsi" w:cstheme="minorHAnsi"/>
          <w:bCs/>
          <w:i/>
          <w:iCs/>
          <w:color w:val="auto"/>
        </w:rPr>
        <w:t>g</w:t>
      </w:r>
      <w:r w:rsidR="00B85351" w:rsidRPr="007A7AB4">
        <w:rPr>
          <w:rFonts w:asciiTheme="minorHAnsi" w:hAnsiTheme="minorHAnsi" w:cstheme="minorHAnsi"/>
          <w:bCs/>
          <w:color w:val="auto"/>
        </w:rPr>
        <w:t xml:space="preserve"> for 5 </w:t>
      </w:r>
      <w:r w:rsidR="00DF41A4" w:rsidRPr="007A7AB4">
        <w:rPr>
          <w:rFonts w:asciiTheme="minorHAnsi" w:hAnsiTheme="minorHAnsi" w:cstheme="minorHAnsi"/>
          <w:bCs/>
          <w:color w:val="auto"/>
        </w:rPr>
        <w:t>min</w:t>
      </w:r>
      <w:r w:rsidR="00B85351" w:rsidRPr="007A7AB4">
        <w:rPr>
          <w:rFonts w:asciiTheme="minorHAnsi" w:hAnsiTheme="minorHAnsi" w:cstheme="minorHAnsi"/>
          <w:bCs/>
          <w:color w:val="auto"/>
        </w:rPr>
        <w:t xml:space="preserve"> to obtain a pellet.</w:t>
      </w:r>
    </w:p>
    <w:p w14:paraId="502EE1C2" w14:textId="77777777" w:rsidR="003B49B7" w:rsidRPr="007A7AB4" w:rsidRDefault="003B49B7" w:rsidP="00C4349B">
      <w:pPr>
        <w:pStyle w:val="ListParagraph"/>
        <w:ind w:left="0"/>
        <w:rPr>
          <w:rFonts w:asciiTheme="minorHAnsi" w:hAnsiTheme="minorHAnsi" w:cstheme="minorHAnsi"/>
          <w:bCs/>
          <w:color w:val="auto"/>
        </w:rPr>
      </w:pPr>
    </w:p>
    <w:p w14:paraId="5BCC0EB4" w14:textId="5A404B01" w:rsidR="003B49B7" w:rsidRPr="007A7AB4" w:rsidRDefault="00A81538" w:rsidP="00C4349B">
      <w:pPr>
        <w:pStyle w:val="NormalWeb"/>
        <w:spacing w:before="0" w:beforeAutospacing="0" w:after="0" w:afterAutospacing="0"/>
        <w:rPr>
          <w:rFonts w:asciiTheme="minorHAnsi" w:hAnsiTheme="minorHAnsi" w:cstheme="minorHAnsi"/>
          <w:bCs/>
          <w:color w:val="auto"/>
        </w:rPr>
      </w:pPr>
      <w:r w:rsidRPr="007A7AB4">
        <w:rPr>
          <w:rFonts w:asciiTheme="minorHAnsi" w:hAnsiTheme="minorHAnsi" w:cstheme="minorHAnsi"/>
          <w:bCs/>
          <w:color w:val="auto"/>
        </w:rPr>
        <w:t>4.10.</w:t>
      </w:r>
      <w:r w:rsidRPr="007A7AB4">
        <w:rPr>
          <w:rFonts w:asciiTheme="minorHAnsi" w:hAnsiTheme="minorHAnsi" w:cstheme="minorHAnsi"/>
          <w:bCs/>
          <w:color w:val="auto"/>
        </w:rPr>
        <w:tab/>
      </w:r>
      <w:r w:rsidR="00AC0E6D" w:rsidRPr="007A7AB4">
        <w:rPr>
          <w:rFonts w:asciiTheme="minorHAnsi" w:hAnsiTheme="minorHAnsi" w:cstheme="minorHAnsi"/>
          <w:bCs/>
          <w:color w:val="auto"/>
        </w:rPr>
        <w:t>For the first re-plating, r</w:t>
      </w:r>
      <w:r w:rsidR="00B85351" w:rsidRPr="007A7AB4">
        <w:rPr>
          <w:rFonts w:asciiTheme="minorHAnsi" w:hAnsiTheme="minorHAnsi" w:cstheme="minorHAnsi"/>
          <w:bCs/>
          <w:color w:val="auto"/>
        </w:rPr>
        <w:t xml:space="preserve">esuspend the cell pellet in </w:t>
      </w:r>
      <w:r w:rsidR="00030D1C" w:rsidRPr="007A7AB4">
        <w:rPr>
          <w:rFonts w:asciiTheme="minorHAnsi" w:hAnsiTheme="minorHAnsi" w:cstheme="minorHAnsi"/>
          <w:bCs/>
          <w:color w:val="auto"/>
        </w:rPr>
        <w:t>an appropriate volume of</w:t>
      </w:r>
      <w:r w:rsidR="00B85351" w:rsidRPr="007A7AB4">
        <w:rPr>
          <w:rFonts w:asciiTheme="minorHAnsi" w:hAnsiTheme="minorHAnsi" w:cstheme="minorHAnsi"/>
          <w:bCs/>
          <w:color w:val="auto"/>
        </w:rPr>
        <w:t xml:space="preserve"> differentiation </w:t>
      </w:r>
      <w:r w:rsidR="00B93E19" w:rsidRPr="007A7AB4">
        <w:rPr>
          <w:rFonts w:asciiTheme="minorHAnsi" w:hAnsiTheme="minorHAnsi" w:cstheme="minorHAnsi"/>
          <w:bCs/>
          <w:color w:val="auto"/>
        </w:rPr>
        <w:t xml:space="preserve">medium </w:t>
      </w:r>
      <w:r w:rsidR="00030D1C" w:rsidRPr="007A7AB4">
        <w:rPr>
          <w:rFonts w:asciiTheme="minorHAnsi" w:hAnsiTheme="minorHAnsi" w:cstheme="minorHAnsi"/>
          <w:bCs/>
          <w:color w:val="auto"/>
        </w:rPr>
        <w:t xml:space="preserve">and plate at a </w:t>
      </w:r>
      <w:r w:rsidR="00030D1C" w:rsidRPr="007A7AB4">
        <w:rPr>
          <w:color w:val="auto"/>
        </w:rPr>
        <w:t>cell density (6 x 10</w:t>
      </w:r>
      <w:r w:rsidR="00030D1C" w:rsidRPr="007A7AB4">
        <w:rPr>
          <w:color w:val="auto"/>
          <w:vertAlign w:val="superscript"/>
        </w:rPr>
        <w:t xml:space="preserve">4 </w:t>
      </w:r>
      <w:r w:rsidR="00030D1C" w:rsidRPr="007A7AB4">
        <w:rPr>
          <w:color w:val="auto"/>
        </w:rPr>
        <w:t>cells/cm</w:t>
      </w:r>
      <w:r w:rsidR="00030D1C" w:rsidRPr="007A7AB4">
        <w:rPr>
          <w:color w:val="auto"/>
          <w:vertAlign w:val="superscript"/>
        </w:rPr>
        <w:t>2</w:t>
      </w:r>
      <w:r w:rsidR="00030D1C" w:rsidRPr="007A7AB4">
        <w:rPr>
          <w:color w:val="auto"/>
        </w:rPr>
        <w:t>)</w:t>
      </w:r>
      <w:r w:rsidR="00030D1C" w:rsidRPr="007A7AB4">
        <w:rPr>
          <w:color w:val="auto"/>
          <w:vertAlign w:val="superscript"/>
        </w:rPr>
        <w:t xml:space="preserve"> </w:t>
      </w:r>
      <w:r w:rsidR="00B85351" w:rsidRPr="007A7AB4">
        <w:rPr>
          <w:rFonts w:asciiTheme="minorHAnsi" w:hAnsiTheme="minorHAnsi" w:cstheme="minorHAnsi"/>
          <w:bCs/>
          <w:color w:val="auto"/>
        </w:rPr>
        <w:t>on a 0.2% gelatin coated plate</w:t>
      </w:r>
      <w:r w:rsidR="00AC0E6D" w:rsidRPr="007A7AB4">
        <w:rPr>
          <w:rFonts w:asciiTheme="minorHAnsi" w:hAnsiTheme="minorHAnsi" w:cstheme="minorHAnsi"/>
          <w:bCs/>
          <w:color w:val="auto"/>
        </w:rPr>
        <w:t xml:space="preserve"> until 90% confluency.</w:t>
      </w:r>
    </w:p>
    <w:p w14:paraId="36187CBC" w14:textId="77777777" w:rsidR="003B49B7" w:rsidRPr="007A7AB4" w:rsidRDefault="003B49B7" w:rsidP="00C4349B">
      <w:pPr>
        <w:pStyle w:val="ListParagraph"/>
        <w:ind w:left="0"/>
        <w:rPr>
          <w:rFonts w:asciiTheme="minorHAnsi" w:hAnsiTheme="minorHAnsi" w:cstheme="minorHAnsi"/>
          <w:bCs/>
          <w:color w:val="auto"/>
        </w:rPr>
      </w:pPr>
    </w:p>
    <w:p w14:paraId="4340EDEC" w14:textId="56FC8E03" w:rsidR="00B85351" w:rsidRPr="007A7AB4" w:rsidRDefault="00A81538" w:rsidP="00C4349B">
      <w:pPr>
        <w:pStyle w:val="NormalWeb"/>
        <w:spacing w:before="0" w:beforeAutospacing="0" w:after="0" w:afterAutospacing="0"/>
        <w:rPr>
          <w:rFonts w:asciiTheme="minorHAnsi" w:hAnsiTheme="minorHAnsi" w:cstheme="minorHAnsi"/>
          <w:bCs/>
          <w:color w:val="auto"/>
        </w:rPr>
      </w:pPr>
      <w:r w:rsidRPr="007A7AB4">
        <w:rPr>
          <w:rFonts w:asciiTheme="minorHAnsi" w:hAnsiTheme="minorHAnsi" w:cstheme="minorHAnsi"/>
          <w:bCs/>
          <w:color w:val="auto"/>
        </w:rPr>
        <w:t>4.11.</w:t>
      </w:r>
      <w:r w:rsidRPr="007A7AB4">
        <w:rPr>
          <w:rFonts w:asciiTheme="minorHAnsi" w:hAnsiTheme="minorHAnsi" w:cstheme="minorHAnsi"/>
          <w:bCs/>
          <w:color w:val="auto"/>
        </w:rPr>
        <w:tab/>
      </w:r>
      <w:r w:rsidR="00AC0E6D" w:rsidRPr="007A7AB4">
        <w:rPr>
          <w:rFonts w:asciiTheme="minorHAnsi" w:hAnsiTheme="minorHAnsi" w:cstheme="minorHAnsi"/>
          <w:bCs/>
          <w:color w:val="auto"/>
        </w:rPr>
        <w:t>Split the plate and maintain the cardiac fibroblasts in regular DMEM/F12 with 10% serum on gelatin coated plates.</w:t>
      </w:r>
    </w:p>
    <w:p w14:paraId="582DB1D5" w14:textId="77777777" w:rsidR="00AC0E6D" w:rsidRPr="007A7AB4" w:rsidRDefault="00AC0E6D" w:rsidP="00C4349B">
      <w:pPr>
        <w:pStyle w:val="NormalWeb"/>
        <w:spacing w:before="0" w:beforeAutospacing="0" w:after="0" w:afterAutospacing="0"/>
        <w:rPr>
          <w:rFonts w:asciiTheme="minorHAnsi" w:hAnsiTheme="minorHAnsi" w:cstheme="minorHAnsi"/>
          <w:bCs/>
          <w:color w:val="auto"/>
        </w:rPr>
      </w:pPr>
    </w:p>
    <w:p w14:paraId="4E88733F" w14:textId="108D17C4" w:rsidR="00AC0E6D" w:rsidRPr="007A7AB4" w:rsidRDefault="00AC0E6D" w:rsidP="00C4349B">
      <w:pPr>
        <w:pStyle w:val="NormalWeb"/>
        <w:numPr>
          <w:ilvl w:val="0"/>
          <w:numId w:val="18"/>
        </w:numPr>
        <w:spacing w:before="0" w:beforeAutospacing="0" w:after="0" w:afterAutospacing="0"/>
        <w:ind w:left="0" w:firstLine="0"/>
        <w:rPr>
          <w:rFonts w:asciiTheme="minorHAnsi" w:hAnsiTheme="minorHAnsi" w:cstheme="minorHAnsi"/>
          <w:b/>
          <w:color w:val="auto"/>
          <w:highlight w:val="yellow"/>
        </w:rPr>
      </w:pPr>
      <w:r w:rsidRPr="007A7AB4">
        <w:rPr>
          <w:rFonts w:asciiTheme="minorHAnsi" w:hAnsiTheme="minorHAnsi" w:cstheme="minorHAnsi"/>
          <w:bCs/>
          <w:color w:val="auto"/>
        </w:rPr>
        <w:t xml:space="preserve"> </w:t>
      </w:r>
      <w:r w:rsidR="00223341" w:rsidRPr="007A7AB4">
        <w:rPr>
          <w:rFonts w:asciiTheme="minorHAnsi" w:hAnsiTheme="minorHAnsi" w:cstheme="minorHAnsi"/>
          <w:b/>
          <w:color w:val="auto"/>
          <w:highlight w:val="yellow"/>
        </w:rPr>
        <w:t>Casting</w:t>
      </w:r>
      <w:r w:rsidRPr="007A7AB4">
        <w:rPr>
          <w:rFonts w:asciiTheme="minorHAnsi" w:hAnsiTheme="minorHAnsi" w:cstheme="minorHAnsi"/>
          <w:b/>
          <w:color w:val="auto"/>
          <w:highlight w:val="yellow"/>
        </w:rPr>
        <w:t xml:space="preserve"> of </w:t>
      </w:r>
      <w:r w:rsidR="00A81538" w:rsidRPr="007A7AB4">
        <w:rPr>
          <w:rFonts w:asciiTheme="minorHAnsi" w:hAnsiTheme="minorHAnsi" w:cstheme="minorHAnsi"/>
          <w:b/>
          <w:color w:val="auto"/>
          <w:highlight w:val="yellow"/>
        </w:rPr>
        <w:t>c</w:t>
      </w:r>
      <w:r w:rsidRPr="007A7AB4">
        <w:rPr>
          <w:rFonts w:asciiTheme="minorHAnsi" w:hAnsiTheme="minorHAnsi" w:cstheme="minorHAnsi"/>
          <w:b/>
          <w:color w:val="auto"/>
          <w:highlight w:val="yellow"/>
        </w:rPr>
        <w:t xml:space="preserve">ardiac </w:t>
      </w:r>
      <w:r w:rsidR="00A81538" w:rsidRPr="007A7AB4">
        <w:rPr>
          <w:rFonts w:asciiTheme="minorHAnsi" w:hAnsiTheme="minorHAnsi" w:cstheme="minorHAnsi"/>
          <w:b/>
          <w:color w:val="auto"/>
          <w:highlight w:val="yellow"/>
        </w:rPr>
        <w:t>m</w:t>
      </w:r>
      <w:r w:rsidR="00663D30" w:rsidRPr="007A7AB4">
        <w:rPr>
          <w:rFonts w:asciiTheme="minorHAnsi" w:hAnsiTheme="minorHAnsi" w:cstheme="minorHAnsi"/>
          <w:b/>
          <w:color w:val="auto"/>
          <w:highlight w:val="yellow"/>
        </w:rPr>
        <w:t>icrotissue</w:t>
      </w:r>
      <w:r w:rsidRPr="007A7AB4">
        <w:rPr>
          <w:rFonts w:asciiTheme="minorHAnsi" w:hAnsiTheme="minorHAnsi" w:cstheme="minorHAnsi"/>
          <w:b/>
          <w:color w:val="auto"/>
          <w:highlight w:val="yellow"/>
        </w:rPr>
        <w:t xml:space="preserve"> </w:t>
      </w:r>
      <w:r w:rsidR="00A81538" w:rsidRPr="007A7AB4">
        <w:rPr>
          <w:rFonts w:asciiTheme="minorHAnsi" w:hAnsiTheme="minorHAnsi" w:cstheme="minorHAnsi"/>
          <w:b/>
          <w:color w:val="auto"/>
          <w:highlight w:val="yellow"/>
        </w:rPr>
        <w:t>m</w:t>
      </w:r>
      <w:r w:rsidRPr="007A7AB4">
        <w:rPr>
          <w:rFonts w:asciiTheme="minorHAnsi" w:hAnsiTheme="minorHAnsi" w:cstheme="minorHAnsi"/>
          <w:b/>
          <w:color w:val="auto"/>
          <w:highlight w:val="yellow"/>
        </w:rPr>
        <w:t xml:space="preserve">olds and </w:t>
      </w:r>
      <w:r w:rsidR="00A81538" w:rsidRPr="007A7AB4">
        <w:rPr>
          <w:rFonts w:asciiTheme="minorHAnsi" w:hAnsiTheme="minorHAnsi" w:cstheme="minorHAnsi"/>
          <w:b/>
          <w:color w:val="auto"/>
          <w:highlight w:val="yellow"/>
        </w:rPr>
        <w:t>c</w:t>
      </w:r>
      <w:r w:rsidR="008C7853" w:rsidRPr="007A7AB4">
        <w:rPr>
          <w:rFonts w:asciiTheme="minorHAnsi" w:hAnsiTheme="minorHAnsi" w:cstheme="minorHAnsi"/>
          <w:b/>
          <w:color w:val="auto"/>
          <w:highlight w:val="yellow"/>
        </w:rPr>
        <w:t xml:space="preserve">ell </w:t>
      </w:r>
      <w:r w:rsidR="00A81538" w:rsidRPr="007A7AB4">
        <w:rPr>
          <w:rFonts w:asciiTheme="minorHAnsi" w:hAnsiTheme="minorHAnsi" w:cstheme="minorHAnsi"/>
          <w:b/>
          <w:color w:val="auto"/>
          <w:highlight w:val="yellow"/>
        </w:rPr>
        <w:t>s</w:t>
      </w:r>
      <w:r w:rsidR="008C7853" w:rsidRPr="007A7AB4">
        <w:rPr>
          <w:rFonts w:asciiTheme="minorHAnsi" w:hAnsiTheme="minorHAnsi" w:cstheme="minorHAnsi"/>
          <w:b/>
          <w:color w:val="auto"/>
          <w:highlight w:val="yellow"/>
        </w:rPr>
        <w:t>eeding</w:t>
      </w:r>
    </w:p>
    <w:p w14:paraId="4E29EF53" w14:textId="77777777" w:rsidR="007178C6" w:rsidRPr="007A7AB4" w:rsidRDefault="007178C6" w:rsidP="00C4349B">
      <w:pPr>
        <w:pStyle w:val="NormalWeb"/>
        <w:spacing w:before="0" w:beforeAutospacing="0" w:after="0" w:afterAutospacing="0"/>
        <w:rPr>
          <w:rFonts w:asciiTheme="minorHAnsi" w:hAnsiTheme="minorHAnsi" w:cstheme="minorHAnsi"/>
          <w:bCs/>
          <w:color w:val="auto"/>
          <w:highlight w:val="yellow"/>
        </w:rPr>
      </w:pPr>
    </w:p>
    <w:p w14:paraId="6030C48A" w14:textId="25E12B5C" w:rsidR="003B49B7" w:rsidRPr="007A7AB4" w:rsidRDefault="00AC0E6D" w:rsidP="00C4349B">
      <w:pPr>
        <w:pStyle w:val="NormalWeb"/>
        <w:numPr>
          <w:ilvl w:val="1"/>
          <w:numId w:val="44"/>
        </w:numPr>
        <w:spacing w:before="0" w:beforeAutospacing="0" w:after="0" w:afterAutospacing="0"/>
        <w:ind w:left="0" w:firstLine="0"/>
        <w:rPr>
          <w:rFonts w:asciiTheme="minorHAnsi" w:hAnsiTheme="minorHAnsi" w:cstheme="minorHAnsi"/>
          <w:bCs/>
          <w:color w:val="auto"/>
          <w:highlight w:val="yellow"/>
        </w:rPr>
      </w:pPr>
      <w:r w:rsidRPr="007A7AB4">
        <w:rPr>
          <w:rFonts w:asciiTheme="minorHAnsi" w:hAnsiTheme="minorHAnsi" w:cstheme="minorHAnsi"/>
          <w:bCs/>
          <w:color w:val="auto"/>
          <w:highlight w:val="yellow"/>
        </w:rPr>
        <w:t xml:space="preserve">Melt the agarose in a microwave </w:t>
      </w:r>
      <w:r w:rsidR="00223341" w:rsidRPr="007A7AB4">
        <w:rPr>
          <w:rFonts w:asciiTheme="minorHAnsi" w:hAnsiTheme="minorHAnsi" w:cstheme="minorHAnsi"/>
          <w:bCs/>
          <w:color w:val="auto"/>
          <w:highlight w:val="yellow"/>
        </w:rPr>
        <w:t>in a 100</w:t>
      </w:r>
      <w:r w:rsidR="00BC05D9" w:rsidRPr="007A7AB4">
        <w:rPr>
          <w:rFonts w:asciiTheme="minorHAnsi" w:hAnsiTheme="minorHAnsi" w:cstheme="minorHAnsi"/>
          <w:bCs/>
          <w:color w:val="auto"/>
          <w:highlight w:val="yellow"/>
        </w:rPr>
        <w:t xml:space="preserve"> </w:t>
      </w:r>
      <w:r w:rsidR="00223341" w:rsidRPr="007A7AB4">
        <w:rPr>
          <w:rFonts w:asciiTheme="minorHAnsi" w:hAnsiTheme="minorHAnsi" w:cstheme="minorHAnsi"/>
          <w:bCs/>
          <w:color w:val="auto"/>
          <w:highlight w:val="yellow"/>
        </w:rPr>
        <w:t xml:space="preserve">mL </w:t>
      </w:r>
      <w:r w:rsidR="00911277" w:rsidRPr="007A7AB4">
        <w:rPr>
          <w:rFonts w:asciiTheme="minorHAnsi" w:hAnsiTheme="minorHAnsi" w:cstheme="minorHAnsi"/>
          <w:bCs/>
          <w:color w:val="auto"/>
          <w:highlight w:val="yellow"/>
        </w:rPr>
        <w:t>glass</w:t>
      </w:r>
      <w:r w:rsidR="00223341" w:rsidRPr="007A7AB4">
        <w:rPr>
          <w:rFonts w:asciiTheme="minorHAnsi" w:hAnsiTheme="minorHAnsi" w:cstheme="minorHAnsi"/>
          <w:bCs/>
          <w:color w:val="auto"/>
          <w:highlight w:val="yellow"/>
        </w:rPr>
        <w:t xml:space="preserve"> bottle </w:t>
      </w:r>
      <w:r w:rsidR="002811F7" w:rsidRPr="007A7AB4">
        <w:rPr>
          <w:rFonts w:asciiTheme="minorHAnsi" w:hAnsiTheme="minorHAnsi" w:cstheme="minorHAnsi"/>
          <w:bCs/>
          <w:color w:val="auto"/>
          <w:highlight w:val="yellow"/>
        </w:rPr>
        <w:t xml:space="preserve">until </w:t>
      </w:r>
      <w:r w:rsidRPr="007A7AB4">
        <w:rPr>
          <w:rFonts w:asciiTheme="minorHAnsi" w:hAnsiTheme="minorHAnsi" w:cstheme="minorHAnsi"/>
          <w:bCs/>
          <w:color w:val="auto"/>
          <w:highlight w:val="yellow"/>
        </w:rPr>
        <w:t xml:space="preserve">boiling. Spray the </w:t>
      </w:r>
      <w:r w:rsidR="008E6A63" w:rsidRPr="007A7AB4">
        <w:rPr>
          <w:rFonts w:asciiTheme="minorHAnsi" w:hAnsiTheme="minorHAnsi" w:cstheme="minorHAnsi"/>
          <w:bCs/>
          <w:color w:val="auto"/>
          <w:highlight w:val="yellow"/>
        </w:rPr>
        <w:t xml:space="preserve">agarose bottle and place it in the biosafety cabinet. Allow the agarose to cool down for ~3 </w:t>
      </w:r>
      <w:r w:rsidR="00DF41A4" w:rsidRPr="007A7AB4">
        <w:rPr>
          <w:rFonts w:asciiTheme="minorHAnsi" w:hAnsiTheme="minorHAnsi" w:cstheme="minorHAnsi"/>
          <w:bCs/>
          <w:color w:val="auto"/>
          <w:highlight w:val="yellow"/>
        </w:rPr>
        <w:t>min</w:t>
      </w:r>
      <w:r w:rsidR="008E6A63" w:rsidRPr="007A7AB4">
        <w:rPr>
          <w:rFonts w:asciiTheme="minorHAnsi" w:hAnsiTheme="minorHAnsi" w:cstheme="minorHAnsi"/>
          <w:bCs/>
          <w:color w:val="auto"/>
          <w:highlight w:val="yellow"/>
        </w:rPr>
        <w:t>.</w:t>
      </w:r>
    </w:p>
    <w:p w14:paraId="4CF55806" w14:textId="77777777" w:rsidR="003B49B7" w:rsidRPr="007A7AB4" w:rsidRDefault="003B49B7" w:rsidP="00C4349B">
      <w:pPr>
        <w:pStyle w:val="NormalWeb"/>
        <w:spacing w:before="0" w:beforeAutospacing="0" w:after="0" w:afterAutospacing="0"/>
        <w:rPr>
          <w:rFonts w:asciiTheme="minorHAnsi" w:hAnsiTheme="minorHAnsi" w:cstheme="minorHAnsi"/>
          <w:bCs/>
          <w:color w:val="auto"/>
          <w:highlight w:val="yellow"/>
        </w:rPr>
      </w:pPr>
    </w:p>
    <w:p w14:paraId="547AFBB6" w14:textId="0FD564EB" w:rsidR="003B49B7" w:rsidRPr="007A7AB4" w:rsidRDefault="008E6A63" w:rsidP="00C4349B">
      <w:pPr>
        <w:pStyle w:val="NormalWeb"/>
        <w:numPr>
          <w:ilvl w:val="1"/>
          <w:numId w:val="44"/>
        </w:numPr>
        <w:spacing w:before="0" w:beforeAutospacing="0" w:after="0" w:afterAutospacing="0"/>
        <w:ind w:left="0" w:firstLine="0"/>
        <w:rPr>
          <w:rFonts w:asciiTheme="minorHAnsi" w:hAnsiTheme="minorHAnsi" w:cstheme="minorHAnsi"/>
          <w:bCs/>
          <w:color w:val="auto"/>
          <w:highlight w:val="yellow"/>
        </w:rPr>
      </w:pPr>
      <w:r w:rsidRPr="007A7AB4">
        <w:rPr>
          <w:rFonts w:asciiTheme="minorHAnsi" w:hAnsiTheme="minorHAnsi" w:cstheme="minorHAnsi"/>
          <w:bCs/>
          <w:color w:val="auto"/>
          <w:highlight w:val="yellow"/>
        </w:rPr>
        <w:t>Pipette 700</w:t>
      </w:r>
      <w:r w:rsidR="00174E39" w:rsidRPr="007A7AB4">
        <w:rPr>
          <w:rFonts w:asciiTheme="minorHAnsi" w:hAnsiTheme="minorHAnsi" w:cstheme="minorHAnsi"/>
          <w:bCs/>
          <w:color w:val="auto"/>
          <w:highlight w:val="yellow"/>
        </w:rPr>
        <w:t xml:space="preserve"> </w:t>
      </w:r>
      <w:r w:rsidRPr="007A7AB4">
        <w:rPr>
          <w:rFonts w:asciiTheme="minorHAnsi" w:hAnsiTheme="minorHAnsi" w:cstheme="minorHAnsi"/>
          <w:bCs/>
          <w:color w:val="auto"/>
          <w:highlight w:val="yellow"/>
        </w:rPr>
        <w:t>µL of molten agarose in a silicone micro-mold of 9</w:t>
      </w:r>
      <w:r w:rsidRPr="007A7AB4">
        <w:rPr>
          <w:color w:val="auto"/>
          <w:highlight w:val="yellow"/>
        </w:rPr>
        <w:t xml:space="preserve"> x 9</w:t>
      </w:r>
      <w:r w:rsidR="00223341" w:rsidRPr="007A7AB4">
        <w:rPr>
          <w:color w:val="auto"/>
          <w:highlight w:val="yellow"/>
        </w:rPr>
        <w:t xml:space="preserve"> array. Avoid generating bubbles while pipetting.</w:t>
      </w:r>
    </w:p>
    <w:p w14:paraId="41CFAC4E" w14:textId="77777777" w:rsidR="003B49B7" w:rsidRPr="007A7AB4" w:rsidRDefault="003B49B7" w:rsidP="00C4349B">
      <w:pPr>
        <w:pStyle w:val="ListParagraph"/>
        <w:ind w:left="0"/>
        <w:rPr>
          <w:rFonts w:asciiTheme="minorHAnsi" w:hAnsiTheme="minorHAnsi" w:cstheme="minorHAnsi"/>
          <w:bCs/>
          <w:color w:val="auto"/>
          <w:highlight w:val="yellow"/>
        </w:rPr>
      </w:pPr>
    </w:p>
    <w:p w14:paraId="17160095" w14:textId="088D3B63" w:rsidR="003B49B7" w:rsidRPr="007A7AB4" w:rsidRDefault="00223341" w:rsidP="00C4349B">
      <w:pPr>
        <w:pStyle w:val="NormalWeb"/>
        <w:numPr>
          <w:ilvl w:val="1"/>
          <w:numId w:val="44"/>
        </w:numPr>
        <w:spacing w:before="0" w:beforeAutospacing="0" w:after="0" w:afterAutospacing="0"/>
        <w:ind w:left="0" w:firstLine="0"/>
        <w:rPr>
          <w:rFonts w:asciiTheme="minorHAnsi" w:hAnsiTheme="minorHAnsi" w:cstheme="minorHAnsi"/>
          <w:bCs/>
          <w:color w:val="auto"/>
          <w:highlight w:val="yellow"/>
        </w:rPr>
      </w:pPr>
      <w:r w:rsidRPr="007A7AB4">
        <w:rPr>
          <w:rFonts w:asciiTheme="minorHAnsi" w:hAnsiTheme="minorHAnsi" w:cstheme="minorHAnsi"/>
          <w:bCs/>
          <w:color w:val="auto"/>
          <w:highlight w:val="yellow"/>
        </w:rPr>
        <w:t>Carefully place the mold on a pre-cooled ice block to accelerate agarose gelation.</w:t>
      </w:r>
    </w:p>
    <w:p w14:paraId="24FFB917" w14:textId="77777777" w:rsidR="003B49B7" w:rsidRPr="007A7AB4" w:rsidRDefault="003B49B7" w:rsidP="00C4349B">
      <w:pPr>
        <w:pStyle w:val="ListParagraph"/>
        <w:ind w:left="0"/>
        <w:rPr>
          <w:rFonts w:asciiTheme="minorHAnsi" w:hAnsiTheme="minorHAnsi" w:cstheme="minorHAnsi"/>
          <w:bCs/>
          <w:color w:val="auto"/>
          <w:highlight w:val="yellow"/>
        </w:rPr>
      </w:pPr>
    </w:p>
    <w:p w14:paraId="75980CDD" w14:textId="08CF78D0" w:rsidR="003B49B7" w:rsidRPr="007A7AB4" w:rsidRDefault="00EE119D" w:rsidP="00C4349B">
      <w:pPr>
        <w:pStyle w:val="NormalWeb"/>
        <w:numPr>
          <w:ilvl w:val="1"/>
          <w:numId w:val="44"/>
        </w:numPr>
        <w:spacing w:before="0" w:beforeAutospacing="0" w:after="0" w:afterAutospacing="0"/>
        <w:ind w:left="0" w:firstLine="0"/>
        <w:rPr>
          <w:rFonts w:asciiTheme="minorHAnsi" w:hAnsiTheme="minorHAnsi" w:cstheme="minorHAnsi"/>
          <w:bCs/>
          <w:color w:val="auto"/>
          <w:highlight w:val="yellow"/>
        </w:rPr>
      </w:pPr>
      <w:r>
        <w:rPr>
          <w:rFonts w:asciiTheme="minorHAnsi" w:hAnsiTheme="minorHAnsi" w:cstheme="minorHAnsi"/>
          <w:bCs/>
          <w:color w:val="auto"/>
          <w:highlight w:val="yellow"/>
        </w:rPr>
        <w:lastRenderedPageBreak/>
        <w:t>Ensure that o</w:t>
      </w:r>
      <w:r w:rsidRPr="007A7AB4">
        <w:rPr>
          <w:rFonts w:asciiTheme="minorHAnsi" w:hAnsiTheme="minorHAnsi" w:cstheme="minorHAnsi"/>
          <w:bCs/>
          <w:color w:val="auto"/>
          <w:highlight w:val="yellow"/>
        </w:rPr>
        <w:t xml:space="preserve">nce </w:t>
      </w:r>
      <w:r w:rsidR="00223341" w:rsidRPr="007A7AB4">
        <w:rPr>
          <w:rFonts w:asciiTheme="minorHAnsi" w:hAnsiTheme="minorHAnsi" w:cstheme="minorHAnsi"/>
          <w:bCs/>
          <w:color w:val="auto"/>
          <w:highlight w:val="yellow"/>
        </w:rPr>
        <w:t>the agarose is gelled</w:t>
      </w:r>
      <w:r w:rsidR="00D47612" w:rsidRPr="007A7AB4">
        <w:rPr>
          <w:rFonts w:asciiTheme="minorHAnsi" w:hAnsiTheme="minorHAnsi" w:cstheme="minorHAnsi"/>
          <w:bCs/>
          <w:color w:val="auto"/>
          <w:highlight w:val="yellow"/>
        </w:rPr>
        <w:t>,</w:t>
      </w:r>
      <w:r w:rsidR="00223341" w:rsidRPr="007A7AB4">
        <w:rPr>
          <w:rFonts w:asciiTheme="minorHAnsi" w:hAnsiTheme="minorHAnsi" w:cstheme="minorHAnsi"/>
          <w:bCs/>
          <w:color w:val="auto"/>
          <w:highlight w:val="yellow"/>
        </w:rPr>
        <w:t xml:space="preserve"> it becomes translucent. Carefully bend around the edges of the micro-mold to loosen the agarose replica. Then</w:t>
      </w:r>
      <w:r w:rsidR="00E14AFC" w:rsidRPr="007A7AB4">
        <w:rPr>
          <w:rFonts w:asciiTheme="minorHAnsi" w:hAnsiTheme="minorHAnsi" w:cstheme="minorHAnsi"/>
          <w:bCs/>
          <w:color w:val="auto"/>
          <w:highlight w:val="yellow"/>
        </w:rPr>
        <w:t>,</w:t>
      </w:r>
      <w:r w:rsidR="00223341" w:rsidRPr="007A7AB4">
        <w:rPr>
          <w:rFonts w:asciiTheme="minorHAnsi" w:hAnsiTheme="minorHAnsi" w:cstheme="minorHAnsi"/>
          <w:bCs/>
          <w:color w:val="auto"/>
          <w:highlight w:val="yellow"/>
        </w:rPr>
        <w:t xml:space="preserve"> gently peel the replica from all sides to detach the a</w:t>
      </w:r>
      <w:r w:rsidR="00F4679B" w:rsidRPr="007A7AB4">
        <w:rPr>
          <w:rFonts w:asciiTheme="minorHAnsi" w:hAnsiTheme="minorHAnsi" w:cstheme="minorHAnsi"/>
          <w:bCs/>
          <w:color w:val="auto"/>
          <w:highlight w:val="yellow"/>
        </w:rPr>
        <w:t>garose replica from the silicone micro-mold.</w:t>
      </w:r>
    </w:p>
    <w:p w14:paraId="1B42E4A2" w14:textId="77777777" w:rsidR="003B49B7" w:rsidRPr="007A7AB4" w:rsidRDefault="003B49B7" w:rsidP="00C4349B">
      <w:pPr>
        <w:pStyle w:val="ListParagraph"/>
        <w:ind w:left="0"/>
        <w:rPr>
          <w:rFonts w:asciiTheme="minorHAnsi" w:hAnsiTheme="minorHAnsi" w:cstheme="minorHAnsi"/>
          <w:bCs/>
          <w:color w:val="auto"/>
          <w:highlight w:val="yellow"/>
        </w:rPr>
      </w:pPr>
    </w:p>
    <w:p w14:paraId="266E3B36" w14:textId="1A5A807B" w:rsidR="003B49B7" w:rsidRPr="007A7AB4" w:rsidRDefault="00F4679B" w:rsidP="00C4349B">
      <w:pPr>
        <w:pStyle w:val="NormalWeb"/>
        <w:numPr>
          <w:ilvl w:val="1"/>
          <w:numId w:val="44"/>
        </w:numPr>
        <w:spacing w:before="0" w:beforeAutospacing="0" w:after="0" w:afterAutospacing="0"/>
        <w:ind w:left="0" w:firstLine="0"/>
        <w:rPr>
          <w:rFonts w:asciiTheme="minorHAnsi" w:hAnsiTheme="minorHAnsi" w:cstheme="minorHAnsi"/>
          <w:bCs/>
          <w:color w:val="auto"/>
          <w:highlight w:val="yellow"/>
        </w:rPr>
      </w:pPr>
      <w:r w:rsidRPr="007A7AB4">
        <w:rPr>
          <w:rFonts w:asciiTheme="minorHAnsi" w:hAnsiTheme="minorHAnsi" w:cstheme="minorHAnsi"/>
          <w:bCs/>
          <w:color w:val="auto"/>
          <w:highlight w:val="yellow"/>
        </w:rPr>
        <w:t xml:space="preserve">Transfer the agarose </w:t>
      </w:r>
      <w:r w:rsidR="00663D30" w:rsidRPr="007A7AB4">
        <w:rPr>
          <w:rFonts w:asciiTheme="minorHAnsi" w:hAnsiTheme="minorHAnsi" w:cstheme="minorHAnsi"/>
          <w:bCs/>
          <w:color w:val="auto"/>
          <w:highlight w:val="yellow"/>
        </w:rPr>
        <w:t>microtissue</w:t>
      </w:r>
      <w:r w:rsidRPr="007A7AB4">
        <w:rPr>
          <w:rFonts w:asciiTheme="minorHAnsi" w:hAnsiTheme="minorHAnsi" w:cstheme="minorHAnsi"/>
          <w:bCs/>
          <w:color w:val="auto"/>
          <w:highlight w:val="yellow"/>
        </w:rPr>
        <w:t xml:space="preserve"> tray containing 81 circular recesses (800</w:t>
      </w:r>
      <w:r w:rsidR="00174E39" w:rsidRPr="007A7AB4">
        <w:rPr>
          <w:rFonts w:asciiTheme="minorHAnsi" w:hAnsiTheme="minorHAnsi" w:cstheme="minorHAnsi"/>
          <w:bCs/>
          <w:color w:val="auto"/>
          <w:highlight w:val="yellow"/>
        </w:rPr>
        <w:t xml:space="preserve"> </w:t>
      </w:r>
      <w:r w:rsidRPr="007A7AB4">
        <w:rPr>
          <w:rFonts w:asciiTheme="minorHAnsi" w:hAnsiTheme="minorHAnsi" w:cstheme="minorHAnsi"/>
          <w:bCs/>
          <w:color w:val="auto"/>
          <w:highlight w:val="yellow"/>
        </w:rPr>
        <w:t>µm diameter; 800</w:t>
      </w:r>
      <w:r w:rsidR="00174E39" w:rsidRPr="007A7AB4">
        <w:rPr>
          <w:rFonts w:asciiTheme="minorHAnsi" w:hAnsiTheme="minorHAnsi" w:cstheme="minorHAnsi"/>
          <w:bCs/>
          <w:color w:val="auto"/>
          <w:highlight w:val="yellow"/>
        </w:rPr>
        <w:t xml:space="preserve"> </w:t>
      </w:r>
      <w:r w:rsidRPr="007A7AB4">
        <w:rPr>
          <w:rFonts w:asciiTheme="minorHAnsi" w:hAnsiTheme="minorHAnsi" w:cstheme="minorHAnsi"/>
          <w:bCs/>
          <w:color w:val="auto"/>
          <w:highlight w:val="yellow"/>
        </w:rPr>
        <w:t>µm depth) into a sterile 12-well plate.</w:t>
      </w:r>
    </w:p>
    <w:p w14:paraId="39342189" w14:textId="77777777" w:rsidR="003B49B7" w:rsidRPr="007A7AB4" w:rsidRDefault="003B49B7" w:rsidP="00C4349B">
      <w:pPr>
        <w:pStyle w:val="ListParagraph"/>
        <w:ind w:left="0"/>
        <w:rPr>
          <w:rFonts w:asciiTheme="minorHAnsi" w:hAnsiTheme="minorHAnsi" w:cstheme="minorHAnsi"/>
          <w:bCs/>
          <w:color w:val="auto"/>
          <w:highlight w:val="yellow"/>
        </w:rPr>
      </w:pPr>
    </w:p>
    <w:p w14:paraId="62FC9C21" w14:textId="1CFFBC03" w:rsidR="003B49B7" w:rsidRPr="007A7AB4" w:rsidRDefault="00F4679B" w:rsidP="00C4349B">
      <w:pPr>
        <w:pStyle w:val="NormalWeb"/>
        <w:numPr>
          <w:ilvl w:val="1"/>
          <w:numId w:val="44"/>
        </w:numPr>
        <w:spacing w:before="0" w:beforeAutospacing="0" w:after="0" w:afterAutospacing="0"/>
        <w:ind w:left="0" w:firstLine="0"/>
        <w:rPr>
          <w:rFonts w:asciiTheme="minorHAnsi" w:hAnsiTheme="minorHAnsi" w:cstheme="minorHAnsi"/>
          <w:bCs/>
          <w:color w:val="auto"/>
          <w:highlight w:val="yellow"/>
        </w:rPr>
      </w:pPr>
      <w:r w:rsidRPr="007A7AB4">
        <w:rPr>
          <w:rFonts w:asciiTheme="minorHAnsi" w:hAnsiTheme="minorHAnsi" w:cstheme="minorHAnsi"/>
          <w:bCs/>
          <w:color w:val="auto"/>
          <w:highlight w:val="yellow"/>
        </w:rPr>
        <w:t>Add 2</w:t>
      </w:r>
      <w:r w:rsidR="00174E39" w:rsidRPr="007A7AB4">
        <w:rPr>
          <w:rFonts w:asciiTheme="minorHAnsi" w:hAnsiTheme="minorHAnsi" w:cstheme="minorHAnsi"/>
          <w:bCs/>
          <w:color w:val="auto"/>
          <w:highlight w:val="yellow"/>
        </w:rPr>
        <w:t xml:space="preserve"> </w:t>
      </w:r>
      <w:r w:rsidRPr="007A7AB4">
        <w:rPr>
          <w:rFonts w:asciiTheme="minorHAnsi" w:hAnsiTheme="minorHAnsi" w:cstheme="minorHAnsi"/>
          <w:bCs/>
          <w:color w:val="auto"/>
          <w:highlight w:val="yellow"/>
        </w:rPr>
        <w:t xml:space="preserve">mL of PBS to the agarose </w:t>
      </w:r>
      <w:r w:rsidR="00663D30" w:rsidRPr="007A7AB4">
        <w:rPr>
          <w:rFonts w:asciiTheme="minorHAnsi" w:hAnsiTheme="minorHAnsi" w:cstheme="minorHAnsi"/>
          <w:bCs/>
          <w:color w:val="auto"/>
          <w:highlight w:val="yellow"/>
        </w:rPr>
        <w:t>microtissue</w:t>
      </w:r>
      <w:r w:rsidRPr="007A7AB4">
        <w:rPr>
          <w:rFonts w:asciiTheme="minorHAnsi" w:hAnsiTheme="minorHAnsi" w:cstheme="minorHAnsi"/>
          <w:bCs/>
          <w:color w:val="auto"/>
          <w:highlight w:val="yellow"/>
        </w:rPr>
        <w:t xml:space="preserve"> tray and inspect under the microscope for any trapped bubbles or irregular shaped wells.</w:t>
      </w:r>
    </w:p>
    <w:p w14:paraId="171D3DB2" w14:textId="77777777" w:rsidR="003B49B7" w:rsidRPr="007A7AB4" w:rsidRDefault="003B49B7" w:rsidP="00C4349B">
      <w:pPr>
        <w:pStyle w:val="ListParagraph"/>
        <w:ind w:left="0"/>
        <w:rPr>
          <w:rFonts w:asciiTheme="minorHAnsi" w:hAnsiTheme="minorHAnsi" w:cstheme="minorHAnsi"/>
          <w:bCs/>
          <w:color w:val="auto"/>
          <w:highlight w:val="yellow"/>
        </w:rPr>
      </w:pPr>
    </w:p>
    <w:p w14:paraId="67052A9F" w14:textId="19DC83F4" w:rsidR="003B49B7" w:rsidRPr="007A7AB4" w:rsidRDefault="00F4679B" w:rsidP="00C4349B">
      <w:pPr>
        <w:pStyle w:val="NormalWeb"/>
        <w:numPr>
          <w:ilvl w:val="1"/>
          <w:numId w:val="44"/>
        </w:numPr>
        <w:spacing w:before="0" w:beforeAutospacing="0" w:after="0" w:afterAutospacing="0"/>
        <w:ind w:left="0" w:firstLine="0"/>
        <w:rPr>
          <w:rFonts w:asciiTheme="minorHAnsi" w:hAnsiTheme="minorHAnsi" w:cstheme="minorHAnsi"/>
          <w:bCs/>
          <w:color w:val="auto"/>
          <w:highlight w:val="yellow"/>
        </w:rPr>
      </w:pPr>
      <w:r w:rsidRPr="007A7AB4">
        <w:rPr>
          <w:rFonts w:asciiTheme="minorHAnsi" w:hAnsiTheme="minorHAnsi" w:cstheme="minorHAnsi"/>
          <w:bCs/>
          <w:color w:val="auto"/>
          <w:highlight w:val="yellow"/>
        </w:rPr>
        <w:t>Submerge the agarose tray in</w:t>
      </w:r>
      <w:r w:rsidR="00E050AB" w:rsidRPr="007A7AB4">
        <w:rPr>
          <w:rFonts w:asciiTheme="minorHAnsi" w:hAnsiTheme="minorHAnsi" w:cstheme="minorHAnsi"/>
          <w:bCs/>
          <w:color w:val="auto"/>
          <w:highlight w:val="yellow"/>
        </w:rPr>
        <w:t xml:space="preserve"> 2 mL</w:t>
      </w:r>
      <w:r w:rsidRPr="007A7AB4">
        <w:rPr>
          <w:rFonts w:asciiTheme="minorHAnsi" w:hAnsiTheme="minorHAnsi" w:cstheme="minorHAnsi"/>
          <w:bCs/>
          <w:color w:val="auto"/>
          <w:highlight w:val="yellow"/>
        </w:rPr>
        <w:t xml:space="preserve"> 70% ethanol overnight, followed by UV treatment in the biosafety cabinet for 1 </w:t>
      </w:r>
      <w:r w:rsidR="00DF41A4" w:rsidRPr="007A7AB4">
        <w:rPr>
          <w:rFonts w:asciiTheme="minorHAnsi" w:hAnsiTheme="minorHAnsi" w:cstheme="minorHAnsi"/>
          <w:bCs/>
          <w:color w:val="auto"/>
          <w:highlight w:val="yellow"/>
        </w:rPr>
        <w:t>h</w:t>
      </w:r>
      <w:r w:rsidRPr="007A7AB4">
        <w:rPr>
          <w:rFonts w:asciiTheme="minorHAnsi" w:hAnsiTheme="minorHAnsi" w:cstheme="minorHAnsi"/>
          <w:bCs/>
          <w:color w:val="auto"/>
          <w:highlight w:val="yellow"/>
        </w:rPr>
        <w:t>.</w:t>
      </w:r>
    </w:p>
    <w:p w14:paraId="64151A6C" w14:textId="77777777" w:rsidR="003B49B7" w:rsidRPr="007A7AB4" w:rsidRDefault="003B49B7" w:rsidP="00C4349B">
      <w:pPr>
        <w:pStyle w:val="ListParagraph"/>
        <w:ind w:left="0"/>
        <w:rPr>
          <w:rFonts w:asciiTheme="minorHAnsi" w:hAnsiTheme="minorHAnsi" w:cstheme="minorHAnsi"/>
          <w:bCs/>
          <w:color w:val="auto"/>
          <w:highlight w:val="yellow"/>
        </w:rPr>
      </w:pPr>
    </w:p>
    <w:p w14:paraId="2BE1EEEA" w14:textId="237E845B" w:rsidR="003B49B7" w:rsidRPr="007A7AB4" w:rsidRDefault="00F4679B" w:rsidP="00C4349B">
      <w:pPr>
        <w:pStyle w:val="NormalWeb"/>
        <w:numPr>
          <w:ilvl w:val="1"/>
          <w:numId w:val="44"/>
        </w:numPr>
        <w:spacing w:before="0" w:beforeAutospacing="0" w:after="0" w:afterAutospacing="0"/>
        <w:ind w:left="0" w:firstLine="0"/>
        <w:rPr>
          <w:rFonts w:asciiTheme="minorHAnsi" w:hAnsiTheme="minorHAnsi" w:cstheme="minorHAnsi"/>
          <w:bCs/>
          <w:color w:val="auto"/>
          <w:highlight w:val="yellow"/>
        </w:rPr>
      </w:pPr>
      <w:r w:rsidRPr="007A7AB4">
        <w:rPr>
          <w:rFonts w:asciiTheme="minorHAnsi" w:hAnsiTheme="minorHAnsi" w:cstheme="minorHAnsi"/>
          <w:bCs/>
          <w:color w:val="auto"/>
          <w:highlight w:val="yellow"/>
        </w:rPr>
        <w:t xml:space="preserve">Prior to use, remove the 70% ethanol and wash twice with distilled water and a final wash with </w:t>
      </w:r>
      <w:r w:rsidR="00E050AB" w:rsidRPr="007A7AB4">
        <w:rPr>
          <w:rFonts w:asciiTheme="minorHAnsi" w:hAnsiTheme="minorHAnsi" w:cstheme="minorHAnsi"/>
          <w:bCs/>
          <w:color w:val="auto"/>
          <w:highlight w:val="yellow"/>
        </w:rPr>
        <w:t xml:space="preserve">2 mL </w:t>
      </w:r>
      <w:r w:rsidRPr="007A7AB4">
        <w:rPr>
          <w:rFonts w:asciiTheme="minorHAnsi" w:hAnsiTheme="minorHAnsi" w:cstheme="minorHAnsi"/>
          <w:bCs/>
          <w:color w:val="auto"/>
          <w:highlight w:val="yellow"/>
        </w:rPr>
        <w:t>PBS.</w:t>
      </w:r>
    </w:p>
    <w:p w14:paraId="2B0CC0A6" w14:textId="77777777" w:rsidR="003B49B7" w:rsidRPr="007A7AB4" w:rsidRDefault="003B49B7" w:rsidP="00C4349B">
      <w:pPr>
        <w:pStyle w:val="ListParagraph"/>
        <w:ind w:left="0"/>
        <w:rPr>
          <w:rFonts w:asciiTheme="minorHAnsi" w:hAnsiTheme="minorHAnsi" w:cstheme="minorHAnsi"/>
          <w:bCs/>
          <w:color w:val="auto"/>
          <w:highlight w:val="yellow"/>
        </w:rPr>
      </w:pPr>
    </w:p>
    <w:p w14:paraId="299D9D21" w14:textId="47A86F79" w:rsidR="003B49B7" w:rsidRPr="007A7AB4" w:rsidRDefault="00F4679B" w:rsidP="00C4349B">
      <w:pPr>
        <w:pStyle w:val="NormalWeb"/>
        <w:numPr>
          <w:ilvl w:val="1"/>
          <w:numId w:val="44"/>
        </w:numPr>
        <w:spacing w:before="0" w:beforeAutospacing="0" w:after="0" w:afterAutospacing="0"/>
        <w:ind w:left="0" w:firstLine="0"/>
        <w:rPr>
          <w:rFonts w:asciiTheme="minorHAnsi" w:hAnsiTheme="minorHAnsi" w:cstheme="minorHAnsi"/>
          <w:bCs/>
          <w:color w:val="auto"/>
          <w:highlight w:val="yellow"/>
        </w:rPr>
      </w:pPr>
      <w:proofErr w:type="spellStart"/>
      <w:r w:rsidRPr="007A7AB4">
        <w:rPr>
          <w:rFonts w:asciiTheme="minorHAnsi" w:hAnsiTheme="minorHAnsi" w:cstheme="minorHAnsi"/>
          <w:bCs/>
          <w:color w:val="auto"/>
          <w:highlight w:val="yellow"/>
        </w:rPr>
        <w:t>Trypsinize</w:t>
      </w:r>
      <w:proofErr w:type="spellEnd"/>
      <w:r w:rsidR="00766776" w:rsidRPr="007A7AB4">
        <w:rPr>
          <w:rFonts w:asciiTheme="minorHAnsi" w:hAnsiTheme="minorHAnsi" w:cstheme="minorHAnsi"/>
          <w:bCs/>
          <w:color w:val="auto"/>
          <w:highlight w:val="yellow"/>
        </w:rPr>
        <w:t>, neutralize</w:t>
      </w:r>
      <w:r w:rsidR="00A06389" w:rsidRPr="007A7AB4">
        <w:rPr>
          <w:rFonts w:asciiTheme="minorHAnsi" w:hAnsiTheme="minorHAnsi" w:cstheme="minorHAnsi"/>
          <w:bCs/>
          <w:color w:val="auto"/>
          <w:highlight w:val="yellow"/>
        </w:rPr>
        <w:t>,</w:t>
      </w:r>
      <w:r w:rsidR="00766776" w:rsidRPr="007A7AB4">
        <w:rPr>
          <w:rFonts w:asciiTheme="minorHAnsi" w:hAnsiTheme="minorHAnsi" w:cstheme="minorHAnsi"/>
          <w:bCs/>
          <w:color w:val="auto"/>
          <w:highlight w:val="yellow"/>
        </w:rPr>
        <w:t xml:space="preserve"> and count</w:t>
      </w:r>
      <w:r w:rsidRPr="007A7AB4">
        <w:rPr>
          <w:rFonts w:asciiTheme="minorHAnsi" w:hAnsiTheme="minorHAnsi" w:cstheme="minorHAnsi"/>
          <w:bCs/>
          <w:color w:val="auto"/>
          <w:highlight w:val="yellow"/>
        </w:rPr>
        <w:t xml:space="preserve"> iPSC-CMs, iPSC-ECs</w:t>
      </w:r>
      <w:r w:rsidR="002811F7" w:rsidRPr="007A7AB4">
        <w:rPr>
          <w:rFonts w:asciiTheme="minorHAnsi" w:hAnsiTheme="minorHAnsi" w:cstheme="minorHAnsi"/>
          <w:bCs/>
          <w:color w:val="auto"/>
          <w:highlight w:val="yellow"/>
        </w:rPr>
        <w:t>,</w:t>
      </w:r>
      <w:r w:rsidRPr="007A7AB4">
        <w:rPr>
          <w:rFonts w:asciiTheme="minorHAnsi" w:hAnsiTheme="minorHAnsi" w:cstheme="minorHAnsi"/>
          <w:bCs/>
          <w:color w:val="auto"/>
          <w:highlight w:val="yellow"/>
        </w:rPr>
        <w:t xml:space="preserve"> and </w:t>
      </w:r>
      <w:r w:rsidR="00766776" w:rsidRPr="007A7AB4">
        <w:rPr>
          <w:rFonts w:asciiTheme="minorHAnsi" w:hAnsiTheme="minorHAnsi" w:cstheme="minorHAnsi"/>
          <w:bCs/>
          <w:color w:val="auto"/>
          <w:highlight w:val="yellow"/>
        </w:rPr>
        <w:t>iPSC-CFs and place the cell suspensions on ice.</w:t>
      </w:r>
    </w:p>
    <w:p w14:paraId="579676EF" w14:textId="77777777" w:rsidR="003B49B7" w:rsidRPr="007A7AB4" w:rsidRDefault="003B49B7" w:rsidP="00C4349B">
      <w:pPr>
        <w:pStyle w:val="ListParagraph"/>
        <w:ind w:left="0"/>
        <w:rPr>
          <w:rFonts w:asciiTheme="minorHAnsi" w:hAnsiTheme="minorHAnsi" w:cstheme="minorHAnsi"/>
          <w:bCs/>
          <w:color w:val="auto"/>
          <w:highlight w:val="yellow"/>
        </w:rPr>
      </w:pPr>
    </w:p>
    <w:p w14:paraId="59377694" w14:textId="23C95BB0" w:rsidR="003B49B7" w:rsidRPr="007A7AB4" w:rsidRDefault="00766776" w:rsidP="00C4349B">
      <w:pPr>
        <w:pStyle w:val="NormalWeb"/>
        <w:numPr>
          <w:ilvl w:val="1"/>
          <w:numId w:val="44"/>
        </w:numPr>
        <w:spacing w:before="0" w:beforeAutospacing="0" w:after="0" w:afterAutospacing="0"/>
        <w:ind w:left="0" w:firstLine="0"/>
        <w:rPr>
          <w:rFonts w:asciiTheme="minorHAnsi" w:hAnsiTheme="minorHAnsi" w:cstheme="minorHAnsi"/>
          <w:bCs/>
          <w:color w:val="auto"/>
          <w:highlight w:val="yellow"/>
        </w:rPr>
      </w:pPr>
      <w:r w:rsidRPr="007A7AB4">
        <w:rPr>
          <w:rFonts w:asciiTheme="minorHAnsi" w:hAnsiTheme="minorHAnsi" w:cstheme="minorHAnsi"/>
          <w:bCs/>
          <w:color w:val="auto"/>
          <w:highlight w:val="yellow"/>
        </w:rPr>
        <w:t xml:space="preserve">Remove the PBS from the well and the cell seeding chamber carefully </w:t>
      </w:r>
      <w:r w:rsidR="005F36C0" w:rsidRPr="007A7AB4">
        <w:rPr>
          <w:rFonts w:asciiTheme="minorHAnsi" w:hAnsiTheme="minorHAnsi" w:cstheme="minorHAnsi"/>
          <w:bCs/>
          <w:color w:val="auto"/>
          <w:highlight w:val="yellow"/>
        </w:rPr>
        <w:t>without touching the recesses.</w:t>
      </w:r>
    </w:p>
    <w:p w14:paraId="4326C5BE" w14:textId="77777777" w:rsidR="003B49B7" w:rsidRPr="007A7AB4" w:rsidRDefault="003B49B7" w:rsidP="00C4349B">
      <w:pPr>
        <w:pStyle w:val="ListParagraph"/>
        <w:ind w:left="0"/>
        <w:rPr>
          <w:rFonts w:asciiTheme="minorHAnsi" w:hAnsiTheme="minorHAnsi" w:cstheme="minorHAnsi"/>
          <w:bCs/>
          <w:color w:val="auto"/>
          <w:highlight w:val="yellow"/>
        </w:rPr>
      </w:pPr>
    </w:p>
    <w:p w14:paraId="28237214" w14:textId="7ECF2389" w:rsidR="003B49B7" w:rsidRPr="007A7AB4" w:rsidRDefault="005F36C0" w:rsidP="00C4349B">
      <w:pPr>
        <w:pStyle w:val="NormalWeb"/>
        <w:numPr>
          <w:ilvl w:val="1"/>
          <w:numId w:val="44"/>
        </w:numPr>
        <w:spacing w:before="0" w:beforeAutospacing="0" w:after="0" w:afterAutospacing="0"/>
        <w:ind w:left="0" w:firstLine="0"/>
        <w:rPr>
          <w:rFonts w:asciiTheme="minorHAnsi" w:hAnsiTheme="minorHAnsi" w:cstheme="minorHAnsi"/>
          <w:bCs/>
          <w:color w:val="auto"/>
          <w:highlight w:val="yellow"/>
        </w:rPr>
      </w:pPr>
      <w:r w:rsidRPr="007A7AB4">
        <w:rPr>
          <w:rFonts w:asciiTheme="minorHAnsi" w:hAnsiTheme="minorHAnsi" w:cstheme="minorHAnsi"/>
          <w:bCs/>
          <w:color w:val="auto"/>
          <w:highlight w:val="yellow"/>
        </w:rPr>
        <w:t>In a new tube</w:t>
      </w:r>
      <w:r w:rsidR="007B5562" w:rsidRPr="007A7AB4">
        <w:rPr>
          <w:rFonts w:asciiTheme="minorHAnsi" w:hAnsiTheme="minorHAnsi" w:cstheme="minorHAnsi"/>
          <w:bCs/>
          <w:color w:val="auto"/>
          <w:highlight w:val="yellow"/>
        </w:rPr>
        <w:t>,</w:t>
      </w:r>
      <w:r w:rsidRPr="007A7AB4">
        <w:rPr>
          <w:rFonts w:asciiTheme="minorHAnsi" w:hAnsiTheme="minorHAnsi" w:cstheme="minorHAnsi"/>
          <w:bCs/>
          <w:color w:val="auto"/>
          <w:highlight w:val="yellow"/>
        </w:rPr>
        <w:t xml:space="preserve"> mix iPSC-CMs, iPSC-ECs</w:t>
      </w:r>
      <w:r w:rsidR="002811F7" w:rsidRPr="007A7AB4">
        <w:rPr>
          <w:rFonts w:asciiTheme="minorHAnsi" w:hAnsiTheme="minorHAnsi" w:cstheme="minorHAnsi"/>
          <w:bCs/>
          <w:color w:val="auto"/>
          <w:highlight w:val="yellow"/>
        </w:rPr>
        <w:t>,</w:t>
      </w:r>
      <w:r w:rsidRPr="007A7AB4">
        <w:rPr>
          <w:rFonts w:asciiTheme="minorHAnsi" w:hAnsiTheme="minorHAnsi" w:cstheme="minorHAnsi"/>
          <w:bCs/>
          <w:color w:val="auto"/>
          <w:highlight w:val="yellow"/>
        </w:rPr>
        <w:t xml:space="preserve"> and iPSC-CFs in </w:t>
      </w:r>
      <w:r w:rsidR="00637B5E" w:rsidRPr="007A7AB4">
        <w:rPr>
          <w:rFonts w:asciiTheme="minorHAnsi" w:hAnsiTheme="minorHAnsi" w:cstheme="minorHAnsi"/>
          <w:bCs/>
          <w:color w:val="auto"/>
          <w:highlight w:val="yellow"/>
        </w:rPr>
        <w:t>7</w:t>
      </w:r>
      <w:r w:rsidRPr="007A7AB4">
        <w:rPr>
          <w:rFonts w:asciiTheme="minorHAnsi" w:hAnsiTheme="minorHAnsi" w:cstheme="minorHAnsi"/>
          <w:bCs/>
          <w:color w:val="auto"/>
          <w:highlight w:val="yellow"/>
        </w:rPr>
        <w:t>:2:1 ratio</w:t>
      </w:r>
      <w:r w:rsidR="00C653F5" w:rsidRPr="007A7AB4">
        <w:rPr>
          <w:rFonts w:asciiTheme="minorHAnsi" w:hAnsiTheme="minorHAnsi" w:cstheme="minorHAnsi"/>
          <w:bCs/>
          <w:color w:val="auto"/>
          <w:highlight w:val="yellow"/>
        </w:rPr>
        <w:t>,</w:t>
      </w:r>
      <w:r w:rsidRPr="007A7AB4">
        <w:rPr>
          <w:rFonts w:asciiTheme="minorHAnsi" w:hAnsiTheme="minorHAnsi" w:cstheme="minorHAnsi"/>
          <w:bCs/>
          <w:color w:val="auto"/>
          <w:highlight w:val="yellow"/>
        </w:rPr>
        <w:t xml:space="preserve"> respectively</w:t>
      </w:r>
      <w:r w:rsidR="00C653F5" w:rsidRPr="007A7AB4">
        <w:rPr>
          <w:rFonts w:asciiTheme="minorHAnsi" w:hAnsiTheme="minorHAnsi" w:cstheme="minorHAnsi"/>
          <w:bCs/>
          <w:color w:val="auto"/>
          <w:highlight w:val="yellow"/>
        </w:rPr>
        <w:t>,</w:t>
      </w:r>
      <w:r w:rsidRPr="007A7AB4">
        <w:rPr>
          <w:rFonts w:asciiTheme="minorHAnsi" w:hAnsiTheme="minorHAnsi" w:cstheme="minorHAnsi"/>
          <w:bCs/>
          <w:color w:val="auto"/>
          <w:highlight w:val="yellow"/>
        </w:rPr>
        <w:t xml:space="preserve"> to achieve a final cell density of 10</w:t>
      </w:r>
      <w:r w:rsidRPr="007A7AB4">
        <w:rPr>
          <w:rFonts w:asciiTheme="minorHAnsi" w:hAnsiTheme="minorHAnsi" w:cstheme="minorHAnsi"/>
          <w:bCs/>
          <w:color w:val="auto"/>
          <w:highlight w:val="yellow"/>
          <w:vertAlign w:val="superscript"/>
        </w:rPr>
        <w:t>6</w:t>
      </w:r>
      <w:r w:rsidRPr="007A7AB4">
        <w:rPr>
          <w:rFonts w:asciiTheme="minorHAnsi" w:hAnsiTheme="minorHAnsi" w:cstheme="minorHAnsi"/>
          <w:bCs/>
          <w:color w:val="auto"/>
          <w:highlight w:val="yellow"/>
        </w:rPr>
        <w:t xml:space="preserve"> cells/</w:t>
      </w:r>
      <w:proofErr w:type="spellStart"/>
      <w:r w:rsidRPr="007A7AB4">
        <w:rPr>
          <w:rFonts w:asciiTheme="minorHAnsi" w:hAnsiTheme="minorHAnsi" w:cstheme="minorHAnsi"/>
          <w:bCs/>
          <w:color w:val="auto"/>
          <w:highlight w:val="yellow"/>
        </w:rPr>
        <w:t>mL.</w:t>
      </w:r>
      <w:proofErr w:type="spellEnd"/>
      <w:r w:rsidRPr="007A7AB4">
        <w:rPr>
          <w:rFonts w:asciiTheme="minorHAnsi" w:hAnsiTheme="minorHAnsi" w:cstheme="minorHAnsi"/>
          <w:bCs/>
          <w:color w:val="auto"/>
          <w:highlight w:val="yellow"/>
        </w:rPr>
        <w:t xml:space="preserve"> Higher cell densities will result in larger </w:t>
      </w:r>
      <w:r w:rsidR="001A138E" w:rsidRPr="007A7AB4">
        <w:rPr>
          <w:rFonts w:asciiTheme="minorHAnsi" w:hAnsiTheme="minorHAnsi" w:cstheme="minorHAnsi"/>
          <w:bCs/>
          <w:color w:val="auto"/>
          <w:highlight w:val="yellow"/>
        </w:rPr>
        <w:t>microtissues</w:t>
      </w:r>
      <w:r w:rsidRPr="007A7AB4">
        <w:rPr>
          <w:rFonts w:asciiTheme="minorHAnsi" w:hAnsiTheme="minorHAnsi" w:cstheme="minorHAnsi"/>
          <w:bCs/>
          <w:color w:val="auto"/>
          <w:highlight w:val="yellow"/>
        </w:rPr>
        <w:t>.</w:t>
      </w:r>
    </w:p>
    <w:p w14:paraId="1BFE6CCB" w14:textId="77777777" w:rsidR="003B49B7" w:rsidRPr="00EE119D" w:rsidRDefault="003B49B7" w:rsidP="00C4349B">
      <w:pPr>
        <w:rPr>
          <w:rFonts w:asciiTheme="minorHAnsi" w:hAnsiTheme="minorHAnsi" w:cstheme="minorHAnsi"/>
          <w:bCs/>
          <w:color w:val="auto"/>
          <w:highlight w:val="yellow"/>
        </w:rPr>
      </w:pPr>
    </w:p>
    <w:p w14:paraId="3DC54559" w14:textId="1A55388E" w:rsidR="003B49B7" w:rsidRPr="00652158" w:rsidRDefault="003B49B7" w:rsidP="00C4349B">
      <w:pPr>
        <w:pStyle w:val="NormalWeb"/>
        <w:spacing w:before="0" w:beforeAutospacing="0" w:after="0" w:afterAutospacing="0"/>
        <w:rPr>
          <w:rFonts w:asciiTheme="minorHAnsi" w:hAnsiTheme="minorHAnsi" w:cstheme="minorHAnsi"/>
          <w:bCs/>
          <w:color w:val="auto"/>
          <w:highlight w:val="yellow"/>
        </w:rPr>
      </w:pPr>
      <w:r w:rsidRPr="007A7AB4">
        <w:rPr>
          <w:rFonts w:asciiTheme="minorHAnsi" w:hAnsiTheme="minorHAnsi" w:cstheme="minorHAnsi"/>
          <w:bCs/>
          <w:color w:val="auto"/>
          <w:highlight w:val="yellow"/>
        </w:rPr>
        <w:t>NOTE</w:t>
      </w:r>
      <w:r w:rsidR="009E423E" w:rsidRPr="007A7AB4">
        <w:rPr>
          <w:rFonts w:asciiTheme="minorHAnsi" w:hAnsiTheme="minorHAnsi" w:cstheme="minorHAnsi"/>
          <w:bCs/>
          <w:color w:val="auto"/>
          <w:highlight w:val="yellow"/>
        </w:rPr>
        <w:t xml:space="preserve">: </w:t>
      </w:r>
      <w:r w:rsidR="005F36C0" w:rsidRPr="00652158">
        <w:rPr>
          <w:rFonts w:asciiTheme="minorHAnsi" w:hAnsiTheme="minorHAnsi" w:cstheme="minorHAnsi"/>
          <w:bCs/>
          <w:color w:val="auto"/>
          <w:highlight w:val="yellow"/>
        </w:rPr>
        <w:t xml:space="preserve">Do not exceed 2 </w:t>
      </w:r>
      <w:r w:rsidR="005F36C0" w:rsidRPr="00652158">
        <w:rPr>
          <w:color w:val="auto"/>
          <w:highlight w:val="yellow"/>
        </w:rPr>
        <w:t xml:space="preserve">x </w:t>
      </w:r>
      <w:r w:rsidR="00CF4815" w:rsidRPr="00652158">
        <w:rPr>
          <w:color w:val="auto"/>
          <w:highlight w:val="yellow"/>
        </w:rPr>
        <w:t>10</w:t>
      </w:r>
      <w:r w:rsidR="00CF4815" w:rsidRPr="00652158">
        <w:rPr>
          <w:color w:val="auto"/>
          <w:highlight w:val="yellow"/>
          <w:vertAlign w:val="superscript"/>
        </w:rPr>
        <w:t xml:space="preserve">6 </w:t>
      </w:r>
      <w:r w:rsidR="00CF4815" w:rsidRPr="00652158">
        <w:rPr>
          <w:color w:val="auto"/>
          <w:highlight w:val="yellow"/>
        </w:rPr>
        <w:t>cells</w:t>
      </w:r>
      <w:r w:rsidR="005F36C0" w:rsidRPr="00652158">
        <w:rPr>
          <w:color w:val="auto"/>
          <w:highlight w:val="yellow"/>
        </w:rPr>
        <w:t>/</w:t>
      </w:r>
      <w:proofErr w:type="spellStart"/>
      <w:r w:rsidR="005F36C0" w:rsidRPr="00652158">
        <w:rPr>
          <w:color w:val="auto"/>
          <w:highlight w:val="yellow"/>
        </w:rPr>
        <w:t>mL</w:t>
      </w:r>
      <w:r w:rsidR="00A8211F" w:rsidRPr="00652158">
        <w:rPr>
          <w:color w:val="auto"/>
          <w:highlight w:val="yellow"/>
        </w:rPr>
        <w:t>.</w:t>
      </w:r>
      <w:proofErr w:type="spellEnd"/>
    </w:p>
    <w:p w14:paraId="3F604DBD" w14:textId="77777777" w:rsidR="003B49B7" w:rsidRPr="002823CF" w:rsidRDefault="003B49B7" w:rsidP="00C4349B">
      <w:pPr>
        <w:pStyle w:val="ListParagraph"/>
        <w:ind w:left="0"/>
        <w:rPr>
          <w:rFonts w:asciiTheme="minorHAnsi" w:hAnsiTheme="minorHAnsi" w:cstheme="minorHAnsi"/>
          <w:bCs/>
          <w:color w:val="auto"/>
          <w:highlight w:val="yellow"/>
        </w:rPr>
      </w:pPr>
    </w:p>
    <w:p w14:paraId="70487E2C" w14:textId="6B932C3D" w:rsidR="003B49B7" w:rsidRPr="007A7AB4" w:rsidRDefault="00D05095" w:rsidP="00C4349B">
      <w:pPr>
        <w:pStyle w:val="NormalWeb"/>
        <w:numPr>
          <w:ilvl w:val="1"/>
          <w:numId w:val="44"/>
        </w:numPr>
        <w:spacing w:before="0" w:beforeAutospacing="0" w:after="0" w:afterAutospacing="0"/>
        <w:ind w:left="0" w:firstLine="0"/>
        <w:rPr>
          <w:rFonts w:asciiTheme="minorHAnsi" w:hAnsiTheme="minorHAnsi" w:cstheme="minorHAnsi"/>
          <w:bCs/>
          <w:color w:val="auto"/>
          <w:highlight w:val="yellow"/>
        </w:rPr>
      </w:pPr>
      <w:r w:rsidRPr="002823CF">
        <w:rPr>
          <w:rFonts w:asciiTheme="minorHAnsi" w:hAnsiTheme="minorHAnsi" w:cstheme="minorHAnsi"/>
          <w:bCs/>
          <w:color w:val="auto"/>
          <w:highlight w:val="yellow"/>
        </w:rPr>
        <w:t>Carefully add the 200</w:t>
      </w:r>
      <w:r w:rsidR="00174E39" w:rsidRPr="007A7AB4">
        <w:rPr>
          <w:rFonts w:asciiTheme="minorHAnsi" w:hAnsiTheme="minorHAnsi" w:cstheme="minorHAnsi"/>
          <w:bCs/>
          <w:color w:val="auto"/>
          <w:highlight w:val="yellow"/>
        </w:rPr>
        <w:t xml:space="preserve"> </w:t>
      </w:r>
      <w:r w:rsidRPr="007A7AB4">
        <w:rPr>
          <w:rFonts w:asciiTheme="minorHAnsi" w:hAnsiTheme="minorHAnsi" w:cstheme="minorHAnsi"/>
          <w:bCs/>
          <w:color w:val="auto"/>
          <w:highlight w:val="yellow"/>
        </w:rPr>
        <w:t>µL of the cell suspension dropwise in the seeding chamber.</w:t>
      </w:r>
    </w:p>
    <w:p w14:paraId="47EF9BF5" w14:textId="77777777" w:rsidR="003B49B7" w:rsidRPr="007A7AB4" w:rsidRDefault="003B49B7" w:rsidP="00C4349B">
      <w:pPr>
        <w:pStyle w:val="ListParagraph"/>
        <w:ind w:left="0"/>
        <w:rPr>
          <w:rFonts w:asciiTheme="minorHAnsi" w:hAnsiTheme="minorHAnsi" w:cstheme="minorHAnsi"/>
          <w:bCs/>
          <w:color w:val="auto"/>
          <w:highlight w:val="yellow"/>
        </w:rPr>
      </w:pPr>
    </w:p>
    <w:p w14:paraId="5DE09AC2" w14:textId="0815088A" w:rsidR="003B49B7" w:rsidRPr="007A7AB4" w:rsidRDefault="00174E39" w:rsidP="00C4349B">
      <w:pPr>
        <w:pStyle w:val="NormalWeb"/>
        <w:numPr>
          <w:ilvl w:val="1"/>
          <w:numId w:val="44"/>
        </w:numPr>
        <w:spacing w:before="0" w:beforeAutospacing="0" w:after="0" w:afterAutospacing="0"/>
        <w:ind w:left="0" w:firstLine="0"/>
        <w:rPr>
          <w:rFonts w:asciiTheme="minorHAnsi" w:hAnsiTheme="minorHAnsi" w:cstheme="minorHAnsi"/>
          <w:bCs/>
          <w:color w:val="auto"/>
          <w:highlight w:val="yellow"/>
        </w:rPr>
      </w:pPr>
      <w:r w:rsidRPr="007A7AB4">
        <w:rPr>
          <w:rFonts w:asciiTheme="minorHAnsi" w:hAnsiTheme="minorHAnsi" w:cstheme="minorHAnsi"/>
          <w:bCs/>
          <w:color w:val="auto"/>
          <w:highlight w:val="yellow"/>
        </w:rPr>
        <w:t xml:space="preserve">Allow the cells to settle at </w:t>
      </w:r>
      <w:r w:rsidRPr="007A7AB4">
        <w:rPr>
          <w:rFonts w:asciiTheme="minorHAnsi" w:hAnsiTheme="minorHAnsi" w:cstheme="minorHAnsi"/>
          <w:color w:val="auto"/>
          <w:highlight w:val="yellow"/>
        </w:rPr>
        <w:t>37</w:t>
      </w:r>
      <w:r w:rsidR="00A81538" w:rsidRPr="007A7AB4">
        <w:rPr>
          <w:rFonts w:asciiTheme="minorHAnsi" w:hAnsiTheme="minorHAnsi" w:cstheme="minorHAnsi"/>
          <w:color w:val="auto"/>
          <w:highlight w:val="yellow"/>
        </w:rPr>
        <w:t xml:space="preserve"> </w:t>
      </w:r>
      <w:r w:rsidRPr="007A7AB4">
        <w:rPr>
          <w:color w:val="auto"/>
          <w:highlight w:val="yellow"/>
        </w:rPr>
        <w:t>°</w:t>
      </w:r>
      <w:r w:rsidRPr="007A7AB4">
        <w:rPr>
          <w:rFonts w:asciiTheme="minorHAnsi" w:hAnsiTheme="minorHAnsi" w:cstheme="minorHAnsi"/>
          <w:color w:val="auto"/>
          <w:highlight w:val="yellow"/>
        </w:rPr>
        <w:t>C in a CO</w:t>
      </w:r>
      <w:r w:rsidRPr="007A7AB4">
        <w:rPr>
          <w:rFonts w:asciiTheme="minorHAnsi" w:hAnsiTheme="minorHAnsi" w:cstheme="minorHAnsi"/>
          <w:color w:val="auto"/>
          <w:highlight w:val="yellow"/>
          <w:vertAlign w:val="subscript"/>
        </w:rPr>
        <w:t>2</w:t>
      </w:r>
      <w:r w:rsidRPr="007A7AB4">
        <w:rPr>
          <w:rFonts w:asciiTheme="minorHAnsi" w:hAnsiTheme="minorHAnsi" w:cstheme="minorHAnsi"/>
          <w:color w:val="auto"/>
          <w:highlight w:val="yellow"/>
        </w:rPr>
        <w:t xml:space="preserve"> </w:t>
      </w:r>
      <w:r w:rsidR="00DD0517" w:rsidRPr="007A7AB4">
        <w:rPr>
          <w:rFonts w:asciiTheme="minorHAnsi" w:hAnsiTheme="minorHAnsi" w:cstheme="minorHAnsi"/>
          <w:color w:val="auto"/>
          <w:highlight w:val="yellow"/>
        </w:rPr>
        <w:t>incubator for</w:t>
      </w:r>
      <w:r w:rsidRPr="007A7AB4">
        <w:rPr>
          <w:rFonts w:asciiTheme="minorHAnsi" w:hAnsiTheme="minorHAnsi" w:cstheme="minorHAnsi"/>
          <w:color w:val="auto"/>
          <w:highlight w:val="yellow"/>
        </w:rPr>
        <w:t xml:space="preserve"> 2 </w:t>
      </w:r>
      <w:r w:rsidR="00DF41A4" w:rsidRPr="007A7AB4">
        <w:rPr>
          <w:rFonts w:asciiTheme="minorHAnsi" w:hAnsiTheme="minorHAnsi" w:cstheme="minorHAnsi"/>
          <w:color w:val="auto"/>
          <w:highlight w:val="yellow"/>
        </w:rPr>
        <w:t>h</w:t>
      </w:r>
      <w:r w:rsidRPr="007A7AB4">
        <w:rPr>
          <w:rFonts w:asciiTheme="minorHAnsi" w:hAnsiTheme="minorHAnsi" w:cstheme="minorHAnsi"/>
          <w:color w:val="auto"/>
          <w:highlight w:val="yellow"/>
        </w:rPr>
        <w:t>.</w:t>
      </w:r>
    </w:p>
    <w:p w14:paraId="2B4C2C26" w14:textId="77777777" w:rsidR="003B49B7" w:rsidRPr="007A7AB4" w:rsidRDefault="003B49B7" w:rsidP="00C4349B">
      <w:pPr>
        <w:pStyle w:val="ListParagraph"/>
        <w:ind w:left="0"/>
        <w:rPr>
          <w:rFonts w:asciiTheme="minorHAnsi" w:hAnsiTheme="minorHAnsi" w:cstheme="minorHAnsi"/>
          <w:color w:val="auto"/>
          <w:highlight w:val="yellow"/>
        </w:rPr>
      </w:pPr>
    </w:p>
    <w:p w14:paraId="0455893E" w14:textId="77777777" w:rsidR="003B49B7" w:rsidRPr="007A7AB4" w:rsidRDefault="00DD0517" w:rsidP="00C4349B">
      <w:pPr>
        <w:pStyle w:val="NormalWeb"/>
        <w:numPr>
          <w:ilvl w:val="1"/>
          <w:numId w:val="44"/>
        </w:numPr>
        <w:spacing w:before="0" w:beforeAutospacing="0" w:after="0" w:afterAutospacing="0"/>
        <w:ind w:left="0" w:firstLine="0"/>
        <w:rPr>
          <w:rFonts w:asciiTheme="minorHAnsi" w:hAnsiTheme="minorHAnsi" w:cstheme="minorHAnsi"/>
          <w:bCs/>
          <w:color w:val="auto"/>
          <w:highlight w:val="yellow"/>
        </w:rPr>
      </w:pPr>
      <w:r w:rsidRPr="007A7AB4">
        <w:rPr>
          <w:rFonts w:asciiTheme="minorHAnsi" w:hAnsiTheme="minorHAnsi" w:cstheme="minorHAnsi"/>
          <w:color w:val="auto"/>
          <w:highlight w:val="yellow"/>
        </w:rPr>
        <w:t xml:space="preserve">Add </w:t>
      </w:r>
      <w:r w:rsidR="00663D30" w:rsidRPr="007A7AB4">
        <w:rPr>
          <w:rFonts w:asciiTheme="minorHAnsi" w:hAnsiTheme="minorHAnsi" w:cstheme="minorHAnsi"/>
          <w:color w:val="auto"/>
          <w:highlight w:val="yellow"/>
        </w:rPr>
        <w:t>microtissue</w:t>
      </w:r>
      <w:r w:rsidR="008C7853" w:rsidRPr="007A7AB4">
        <w:rPr>
          <w:rFonts w:asciiTheme="minorHAnsi" w:hAnsiTheme="minorHAnsi" w:cstheme="minorHAnsi"/>
          <w:color w:val="auto"/>
          <w:highlight w:val="yellow"/>
        </w:rPr>
        <w:t xml:space="preserve"> fabrication medium</w:t>
      </w:r>
      <w:r w:rsidRPr="007A7AB4">
        <w:rPr>
          <w:rFonts w:asciiTheme="minorHAnsi" w:hAnsiTheme="minorHAnsi" w:cstheme="minorHAnsi"/>
          <w:color w:val="auto"/>
          <w:highlight w:val="yellow"/>
        </w:rPr>
        <w:t xml:space="preserve"> surrounding the agarose mold </w:t>
      </w:r>
      <w:r w:rsidR="002811F7" w:rsidRPr="007A7AB4">
        <w:rPr>
          <w:rFonts w:asciiTheme="minorHAnsi" w:hAnsiTheme="minorHAnsi" w:cstheme="minorHAnsi"/>
          <w:color w:val="auto"/>
          <w:highlight w:val="yellow"/>
        </w:rPr>
        <w:t>to just</w:t>
      </w:r>
      <w:r w:rsidRPr="007A7AB4">
        <w:rPr>
          <w:rFonts w:asciiTheme="minorHAnsi" w:hAnsiTheme="minorHAnsi" w:cstheme="minorHAnsi"/>
          <w:color w:val="auto"/>
          <w:highlight w:val="yellow"/>
        </w:rPr>
        <w:t xml:space="preserve"> cover the surface of the inner chamber.</w:t>
      </w:r>
    </w:p>
    <w:p w14:paraId="4D866CED" w14:textId="77777777" w:rsidR="003B49B7" w:rsidRPr="007A7AB4" w:rsidRDefault="003B49B7" w:rsidP="00C4349B">
      <w:pPr>
        <w:pStyle w:val="ListParagraph"/>
        <w:ind w:left="0"/>
        <w:rPr>
          <w:rFonts w:asciiTheme="minorHAnsi" w:hAnsiTheme="minorHAnsi" w:cstheme="minorHAnsi"/>
          <w:bCs/>
          <w:color w:val="auto"/>
          <w:highlight w:val="yellow"/>
        </w:rPr>
      </w:pPr>
    </w:p>
    <w:p w14:paraId="4D4573F2" w14:textId="29F54AA9" w:rsidR="00DD0517" w:rsidRPr="007A7AB4" w:rsidRDefault="00DD0517" w:rsidP="00C4349B">
      <w:pPr>
        <w:pStyle w:val="NormalWeb"/>
        <w:numPr>
          <w:ilvl w:val="1"/>
          <w:numId w:val="44"/>
        </w:numPr>
        <w:spacing w:before="0" w:beforeAutospacing="0" w:after="0" w:afterAutospacing="0"/>
        <w:ind w:left="0" w:firstLine="0"/>
        <w:rPr>
          <w:rFonts w:asciiTheme="minorHAnsi" w:hAnsiTheme="minorHAnsi" w:cstheme="minorHAnsi"/>
          <w:bCs/>
          <w:color w:val="auto"/>
          <w:highlight w:val="yellow"/>
        </w:rPr>
      </w:pPr>
      <w:r w:rsidRPr="007A7AB4">
        <w:rPr>
          <w:rFonts w:asciiTheme="minorHAnsi" w:hAnsiTheme="minorHAnsi" w:cstheme="minorHAnsi"/>
          <w:bCs/>
          <w:color w:val="auto"/>
          <w:highlight w:val="yellow"/>
        </w:rPr>
        <w:t xml:space="preserve">After 24 </w:t>
      </w:r>
      <w:r w:rsidR="00DF41A4" w:rsidRPr="007A7AB4">
        <w:rPr>
          <w:rFonts w:asciiTheme="minorHAnsi" w:hAnsiTheme="minorHAnsi" w:cstheme="minorHAnsi"/>
          <w:bCs/>
          <w:color w:val="auto"/>
          <w:highlight w:val="yellow"/>
        </w:rPr>
        <w:t>h</w:t>
      </w:r>
      <w:r w:rsidRPr="007A7AB4">
        <w:rPr>
          <w:rFonts w:asciiTheme="minorHAnsi" w:hAnsiTheme="minorHAnsi" w:cstheme="minorHAnsi"/>
          <w:bCs/>
          <w:color w:val="auto"/>
          <w:highlight w:val="yellow"/>
        </w:rPr>
        <w:t>,</w:t>
      </w:r>
      <w:r w:rsidR="008C7853" w:rsidRPr="007A7AB4">
        <w:rPr>
          <w:rFonts w:asciiTheme="minorHAnsi" w:hAnsiTheme="minorHAnsi" w:cstheme="minorHAnsi"/>
          <w:bCs/>
          <w:color w:val="auto"/>
          <w:highlight w:val="yellow"/>
        </w:rPr>
        <w:t xml:space="preserve"> the </w:t>
      </w:r>
      <w:r w:rsidR="00133042" w:rsidRPr="007A7AB4">
        <w:rPr>
          <w:rFonts w:asciiTheme="minorHAnsi" w:hAnsiTheme="minorHAnsi" w:cstheme="minorHAnsi"/>
          <w:bCs/>
          <w:color w:val="auto"/>
          <w:highlight w:val="yellow"/>
        </w:rPr>
        <w:t>cells self-assemble and</w:t>
      </w:r>
      <w:r w:rsidR="008C7853" w:rsidRPr="007A7AB4">
        <w:rPr>
          <w:rFonts w:asciiTheme="minorHAnsi" w:hAnsiTheme="minorHAnsi" w:cstheme="minorHAnsi"/>
          <w:bCs/>
          <w:color w:val="auto"/>
          <w:highlight w:val="yellow"/>
        </w:rPr>
        <w:t xml:space="preserve"> </w:t>
      </w:r>
      <w:r w:rsidR="00133042" w:rsidRPr="007A7AB4">
        <w:rPr>
          <w:rFonts w:asciiTheme="minorHAnsi" w:hAnsiTheme="minorHAnsi" w:cstheme="minorHAnsi"/>
          <w:bCs/>
          <w:color w:val="auto"/>
          <w:highlight w:val="yellow"/>
        </w:rPr>
        <w:t>compact significantly in the circular recesses. R</w:t>
      </w:r>
      <w:r w:rsidR="008C7853" w:rsidRPr="007A7AB4">
        <w:rPr>
          <w:rFonts w:asciiTheme="minorHAnsi" w:hAnsiTheme="minorHAnsi" w:cstheme="minorHAnsi"/>
          <w:bCs/>
          <w:color w:val="auto"/>
          <w:highlight w:val="yellow"/>
        </w:rPr>
        <w:t>eplace with fresh medium</w:t>
      </w:r>
      <w:r w:rsidR="00DF41A4" w:rsidRPr="007A7AB4">
        <w:rPr>
          <w:rFonts w:asciiTheme="minorHAnsi" w:hAnsiTheme="minorHAnsi" w:cstheme="minorHAnsi"/>
          <w:bCs/>
          <w:color w:val="auto"/>
          <w:highlight w:val="yellow"/>
        </w:rPr>
        <w:t xml:space="preserve"> every 2 days</w:t>
      </w:r>
      <w:r w:rsidR="008C7853" w:rsidRPr="007A7AB4">
        <w:rPr>
          <w:rFonts w:asciiTheme="minorHAnsi" w:hAnsiTheme="minorHAnsi" w:cstheme="minorHAnsi"/>
          <w:bCs/>
          <w:color w:val="auto"/>
          <w:highlight w:val="yellow"/>
        </w:rPr>
        <w:t xml:space="preserve"> for </w:t>
      </w:r>
      <w:r w:rsidR="00133042" w:rsidRPr="007A7AB4">
        <w:rPr>
          <w:rFonts w:asciiTheme="minorHAnsi" w:hAnsiTheme="minorHAnsi" w:cstheme="minorHAnsi"/>
          <w:bCs/>
          <w:color w:val="auto"/>
          <w:highlight w:val="yellow"/>
        </w:rPr>
        <w:t>maintenance.</w:t>
      </w:r>
    </w:p>
    <w:p w14:paraId="33C6DD4C" w14:textId="77777777" w:rsidR="00CF4815" w:rsidRPr="007A7AB4" w:rsidRDefault="00CF4815" w:rsidP="00C4349B">
      <w:pPr>
        <w:pStyle w:val="NormalWeb"/>
        <w:spacing w:before="0" w:beforeAutospacing="0" w:after="0" w:afterAutospacing="0"/>
        <w:rPr>
          <w:rFonts w:asciiTheme="minorHAnsi" w:hAnsiTheme="minorHAnsi" w:cstheme="minorHAnsi"/>
          <w:bCs/>
          <w:color w:val="auto"/>
        </w:rPr>
      </w:pPr>
    </w:p>
    <w:p w14:paraId="346DB149" w14:textId="59C75A83" w:rsidR="008C7853" w:rsidRPr="007A7AB4" w:rsidRDefault="00CF4815" w:rsidP="00C4349B">
      <w:pPr>
        <w:pStyle w:val="NormalWeb"/>
        <w:numPr>
          <w:ilvl w:val="0"/>
          <w:numId w:val="18"/>
        </w:numPr>
        <w:spacing w:before="0" w:beforeAutospacing="0" w:after="0" w:afterAutospacing="0"/>
        <w:ind w:left="0" w:firstLine="0"/>
        <w:rPr>
          <w:rFonts w:asciiTheme="minorHAnsi" w:hAnsiTheme="minorHAnsi" w:cstheme="minorHAnsi"/>
          <w:b/>
          <w:color w:val="auto"/>
          <w:highlight w:val="yellow"/>
        </w:rPr>
      </w:pPr>
      <w:r w:rsidRPr="007A7AB4">
        <w:rPr>
          <w:rFonts w:asciiTheme="minorHAnsi" w:hAnsiTheme="minorHAnsi" w:cstheme="minorHAnsi"/>
          <w:b/>
          <w:color w:val="auto"/>
          <w:highlight w:val="yellow"/>
        </w:rPr>
        <w:t xml:space="preserve">Fixation and </w:t>
      </w:r>
      <w:r w:rsidR="00A81538" w:rsidRPr="007A7AB4">
        <w:rPr>
          <w:rFonts w:asciiTheme="minorHAnsi" w:hAnsiTheme="minorHAnsi" w:cstheme="minorHAnsi"/>
          <w:b/>
          <w:color w:val="auto"/>
          <w:highlight w:val="yellow"/>
        </w:rPr>
        <w:t>p</w:t>
      </w:r>
      <w:r w:rsidRPr="007A7AB4">
        <w:rPr>
          <w:rFonts w:asciiTheme="minorHAnsi" w:hAnsiTheme="minorHAnsi" w:cstheme="minorHAnsi"/>
          <w:b/>
          <w:color w:val="auto"/>
          <w:highlight w:val="yellow"/>
        </w:rPr>
        <w:t xml:space="preserve">ermeabilization of </w:t>
      </w:r>
      <w:r w:rsidR="00A81538" w:rsidRPr="007A7AB4">
        <w:rPr>
          <w:rFonts w:asciiTheme="minorHAnsi" w:hAnsiTheme="minorHAnsi" w:cstheme="minorHAnsi"/>
          <w:b/>
          <w:color w:val="auto"/>
          <w:highlight w:val="yellow"/>
        </w:rPr>
        <w:t>c</w:t>
      </w:r>
      <w:r w:rsidRPr="007A7AB4">
        <w:rPr>
          <w:rFonts w:asciiTheme="minorHAnsi" w:hAnsiTheme="minorHAnsi" w:cstheme="minorHAnsi"/>
          <w:b/>
          <w:color w:val="auto"/>
          <w:highlight w:val="yellow"/>
        </w:rPr>
        <w:t xml:space="preserve">ells and </w:t>
      </w:r>
      <w:r w:rsidR="00A81538" w:rsidRPr="007A7AB4">
        <w:rPr>
          <w:rFonts w:asciiTheme="minorHAnsi" w:hAnsiTheme="minorHAnsi" w:cstheme="minorHAnsi"/>
          <w:b/>
          <w:color w:val="auto"/>
          <w:highlight w:val="yellow"/>
        </w:rPr>
        <w:t>c</w:t>
      </w:r>
      <w:r w:rsidR="001A138E" w:rsidRPr="007A7AB4">
        <w:rPr>
          <w:rFonts w:asciiTheme="minorHAnsi" w:hAnsiTheme="minorHAnsi" w:cstheme="minorHAnsi"/>
          <w:b/>
          <w:color w:val="auto"/>
          <w:highlight w:val="yellow"/>
        </w:rPr>
        <w:t xml:space="preserve">ardiac </w:t>
      </w:r>
      <w:r w:rsidR="00A81538" w:rsidRPr="007A7AB4">
        <w:rPr>
          <w:rFonts w:asciiTheme="minorHAnsi" w:hAnsiTheme="minorHAnsi" w:cstheme="minorHAnsi"/>
          <w:b/>
          <w:color w:val="auto"/>
          <w:highlight w:val="yellow"/>
        </w:rPr>
        <w:t>m</w:t>
      </w:r>
      <w:r w:rsidR="001A138E" w:rsidRPr="007A7AB4">
        <w:rPr>
          <w:rFonts w:asciiTheme="minorHAnsi" w:hAnsiTheme="minorHAnsi" w:cstheme="minorHAnsi"/>
          <w:b/>
          <w:color w:val="auto"/>
          <w:highlight w:val="yellow"/>
        </w:rPr>
        <w:t>icrotissues</w:t>
      </w:r>
      <w:r w:rsidRPr="007A7AB4">
        <w:rPr>
          <w:rFonts w:asciiTheme="minorHAnsi" w:hAnsiTheme="minorHAnsi" w:cstheme="minorHAnsi"/>
          <w:b/>
          <w:color w:val="auto"/>
          <w:highlight w:val="yellow"/>
        </w:rPr>
        <w:t xml:space="preserve"> for </w:t>
      </w:r>
      <w:r w:rsidR="00A81538" w:rsidRPr="007A7AB4">
        <w:rPr>
          <w:rFonts w:asciiTheme="minorHAnsi" w:hAnsiTheme="minorHAnsi" w:cstheme="minorHAnsi"/>
          <w:b/>
          <w:color w:val="auto"/>
          <w:highlight w:val="yellow"/>
        </w:rPr>
        <w:t>i</w:t>
      </w:r>
      <w:r w:rsidRPr="007A7AB4">
        <w:rPr>
          <w:rFonts w:asciiTheme="minorHAnsi" w:hAnsiTheme="minorHAnsi" w:cstheme="minorHAnsi"/>
          <w:b/>
          <w:color w:val="auto"/>
          <w:highlight w:val="yellow"/>
        </w:rPr>
        <w:t>mmunostaining</w:t>
      </w:r>
    </w:p>
    <w:p w14:paraId="1051BF4A" w14:textId="77777777" w:rsidR="003B49B7" w:rsidRPr="007A7AB4" w:rsidRDefault="003B49B7" w:rsidP="00C4349B">
      <w:pPr>
        <w:pStyle w:val="NormalWeb"/>
        <w:spacing w:before="0" w:beforeAutospacing="0" w:after="0" w:afterAutospacing="0"/>
        <w:rPr>
          <w:rFonts w:asciiTheme="minorHAnsi" w:hAnsiTheme="minorHAnsi" w:cstheme="minorHAnsi"/>
          <w:bCs/>
          <w:color w:val="auto"/>
          <w:highlight w:val="yellow"/>
        </w:rPr>
      </w:pPr>
    </w:p>
    <w:p w14:paraId="2E259874" w14:textId="1B0690E9" w:rsidR="003B49B7" w:rsidRPr="007A7AB4" w:rsidRDefault="00187747" w:rsidP="00C4349B">
      <w:pPr>
        <w:pStyle w:val="NormalWeb"/>
        <w:numPr>
          <w:ilvl w:val="1"/>
          <w:numId w:val="45"/>
        </w:numPr>
        <w:spacing w:before="0" w:beforeAutospacing="0" w:after="0" w:afterAutospacing="0"/>
        <w:ind w:left="0" w:firstLine="0"/>
        <w:rPr>
          <w:rFonts w:asciiTheme="minorHAnsi" w:hAnsiTheme="minorHAnsi" w:cstheme="minorHAnsi"/>
          <w:bCs/>
          <w:color w:val="auto"/>
          <w:highlight w:val="yellow"/>
        </w:rPr>
      </w:pPr>
      <w:r w:rsidRPr="007A7AB4">
        <w:rPr>
          <w:rFonts w:asciiTheme="minorHAnsi" w:hAnsiTheme="minorHAnsi" w:cstheme="minorHAnsi"/>
          <w:bCs/>
          <w:color w:val="auto"/>
          <w:highlight w:val="yellow"/>
        </w:rPr>
        <w:t xml:space="preserve">For each individual cell types, </w:t>
      </w:r>
      <w:r w:rsidR="00702EF8" w:rsidRPr="007A7AB4">
        <w:rPr>
          <w:rFonts w:asciiTheme="minorHAnsi" w:hAnsiTheme="minorHAnsi" w:cstheme="minorHAnsi"/>
          <w:bCs/>
          <w:color w:val="auto"/>
          <w:highlight w:val="yellow"/>
        </w:rPr>
        <w:t xml:space="preserve">culture </w:t>
      </w:r>
      <w:r w:rsidRPr="007A7AB4">
        <w:rPr>
          <w:rFonts w:asciiTheme="minorHAnsi" w:hAnsiTheme="minorHAnsi" w:cstheme="minorHAnsi"/>
          <w:bCs/>
          <w:color w:val="auto"/>
          <w:highlight w:val="yellow"/>
        </w:rPr>
        <w:t xml:space="preserve">the cells separately </w:t>
      </w:r>
      <w:r w:rsidR="00532E99" w:rsidRPr="007A7AB4">
        <w:rPr>
          <w:rFonts w:asciiTheme="minorHAnsi" w:hAnsiTheme="minorHAnsi" w:cstheme="minorHAnsi"/>
          <w:bCs/>
          <w:color w:val="auto"/>
          <w:highlight w:val="yellow"/>
        </w:rPr>
        <w:t xml:space="preserve">on </w:t>
      </w:r>
      <w:r w:rsidR="001B0F93" w:rsidRPr="007A7AB4">
        <w:rPr>
          <w:rFonts w:asciiTheme="minorHAnsi" w:hAnsiTheme="minorHAnsi" w:cstheme="minorHAnsi"/>
          <w:color w:val="auto"/>
          <w:highlight w:val="yellow"/>
        </w:rPr>
        <w:t>basement membrane matrix medium</w:t>
      </w:r>
      <w:r w:rsidR="001B0F93" w:rsidRPr="007A7AB4">
        <w:rPr>
          <w:rFonts w:asciiTheme="minorHAnsi" w:hAnsiTheme="minorHAnsi" w:cstheme="minorHAnsi"/>
          <w:bCs/>
          <w:color w:val="auto"/>
          <w:highlight w:val="yellow"/>
        </w:rPr>
        <w:t xml:space="preserve"> </w:t>
      </w:r>
      <w:r w:rsidR="00532E99" w:rsidRPr="007A7AB4">
        <w:rPr>
          <w:rFonts w:asciiTheme="minorHAnsi" w:hAnsiTheme="minorHAnsi" w:cstheme="minorHAnsi"/>
          <w:bCs/>
          <w:color w:val="auto"/>
          <w:highlight w:val="yellow"/>
        </w:rPr>
        <w:t xml:space="preserve">or </w:t>
      </w:r>
      <w:r w:rsidR="003525A5" w:rsidRPr="007A7AB4">
        <w:rPr>
          <w:rFonts w:asciiTheme="minorHAnsi" w:hAnsiTheme="minorHAnsi" w:cstheme="minorHAnsi"/>
          <w:bCs/>
          <w:color w:val="auto"/>
          <w:highlight w:val="yellow"/>
        </w:rPr>
        <w:t>g</w:t>
      </w:r>
      <w:r w:rsidR="00532E99" w:rsidRPr="007A7AB4">
        <w:rPr>
          <w:rFonts w:asciiTheme="minorHAnsi" w:hAnsiTheme="minorHAnsi" w:cstheme="minorHAnsi"/>
          <w:bCs/>
          <w:color w:val="auto"/>
          <w:highlight w:val="yellow"/>
        </w:rPr>
        <w:t>elatin</w:t>
      </w:r>
      <w:r w:rsidR="00C653F5" w:rsidRPr="007A7AB4">
        <w:rPr>
          <w:rFonts w:asciiTheme="minorHAnsi" w:hAnsiTheme="minorHAnsi" w:cstheme="minorHAnsi"/>
          <w:bCs/>
          <w:color w:val="auto"/>
          <w:highlight w:val="yellow"/>
        </w:rPr>
        <w:t xml:space="preserve"> </w:t>
      </w:r>
      <w:r w:rsidR="00532E99" w:rsidRPr="007A7AB4">
        <w:rPr>
          <w:rFonts w:asciiTheme="minorHAnsi" w:hAnsiTheme="minorHAnsi" w:cstheme="minorHAnsi"/>
          <w:bCs/>
          <w:color w:val="auto"/>
          <w:highlight w:val="yellow"/>
        </w:rPr>
        <w:t>coated chamber</w:t>
      </w:r>
      <w:r w:rsidR="00DF41A4" w:rsidRPr="007A7AB4">
        <w:rPr>
          <w:rFonts w:asciiTheme="minorHAnsi" w:hAnsiTheme="minorHAnsi" w:cstheme="minorHAnsi"/>
          <w:bCs/>
          <w:color w:val="auto"/>
          <w:highlight w:val="yellow"/>
        </w:rPr>
        <w:t xml:space="preserve"> </w:t>
      </w:r>
      <w:r w:rsidR="00532E99" w:rsidRPr="007A7AB4">
        <w:rPr>
          <w:rFonts w:asciiTheme="minorHAnsi" w:hAnsiTheme="minorHAnsi" w:cstheme="minorHAnsi"/>
          <w:bCs/>
          <w:color w:val="auto"/>
          <w:highlight w:val="yellow"/>
        </w:rPr>
        <w:t>slides (approximately 25</w:t>
      </w:r>
      <w:r w:rsidR="007B5562" w:rsidRPr="007A7AB4">
        <w:rPr>
          <w:rFonts w:asciiTheme="minorHAnsi" w:hAnsiTheme="minorHAnsi" w:cstheme="minorHAnsi"/>
          <w:bCs/>
          <w:color w:val="auto"/>
          <w:highlight w:val="yellow"/>
        </w:rPr>
        <w:t>–</w:t>
      </w:r>
      <w:r w:rsidR="00532E99" w:rsidRPr="007A7AB4">
        <w:rPr>
          <w:rFonts w:asciiTheme="minorHAnsi" w:hAnsiTheme="minorHAnsi" w:cstheme="minorHAnsi"/>
          <w:bCs/>
          <w:color w:val="auto"/>
          <w:highlight w:val="yellow"/>
        </w:rPr>
        <w:t>30</w:t>
      </w:r>
      <w:r w:rsidR="00532E99" w:rsidRPr="007A7AB4">
        <w:rPr>
          <w:color w:val="auto"/>
          <w:highlight w:val="yellow"/>
        </w:rPr>
        <w:t xml:space="preserve"> </w:t>
      </w:r>
      <w:r w:rsidR="00532E99" w:rsidRPr="007A7AB4">
        <w:rPr>
          <w:rFonts w:asciiTheme="minorHAnsi" w:hAnsiTheme="minorHAnsi" w:cstheme="minorHAnsi"/>
          <w:bCs/>
          <w:color w:val="auto"/>
          <w:highlight w:val="yellow"/>
        </w:rPr>
        <w:t>x 10</w:t>
      </w:r>
      <w:r w:rsidR="00532E99" w:rsidRPr="007A7AB4">
        <w:rPr>
          <w:rFonts w:asciiTheme="minorHAnsi" w:hAnsiTheme="minorHAnsi" w:cstheme="minorHAnsi"/>
          <w:bCs/>
          <w:color w:val="auto"/>
          <w:highlight w:val="yellow"/>
          <w:vertAlign w:val="superscript"/>
        </w:rPr>
        <w:t>4</w:t>
      </w:r>
      <w:r w:rsidR="00532E99" w:rsidRPr="007A7AB4">
        <w:rPr>
          <w:rFonts w:asciiTheme="minorHAnsi" w:hAnsiTheme="minorHAnsi" w:cstheme="minorHAnsi"/>
          <w:bCs/>
          <w:color w:val="auto"/>
          <w:highlight w:val="yellow"/>
        </w:rPr>
        <w:t xml:space="preserve"> cells/mL).</w:t>
      </w:r>
      <w:r w:rsidRPr="007A7AB4">
        <w:rPr>
          <w:rFonts w:asciiTheme="minorHAnsi" w:hAnsiTheme="minorHAnsi" w:cstheme="minorHAnsi"/>
          <w:bCs/>
          <w:color w:val="auto"/>
          <w:highlight w:val="yellow"/>
        </w:rPr>
        <w:t xml:space="preserve"> </w:t>
      </w:r>
      <w:r w:rsidR="001A138E" w:rsidRPr="007A7AB4">
        <w:rPr>
          <w:rFonts w:asciiTheme="minorHAnsi" w:hAnsiTheme="minorHAnsi" w:cstheme="minorHAnsi"/>
          <w:bCs/>
          <w:color w:val="auto"/>
          <w:highlight w:val="yellow"/>
        </w:rPr>
        <w:t>Cardiac microtissues</w:t>
      </w:r>
      <w:r w:rsidR="00532E99" w:rsidRPr="007A7AB4">
        <w:rPr>
          <w:rFonts w:asciiTheme="minorHAnsi" w:hAnsiTheme="minorHAnsi" w:cstheme="minorHAnsi"/>
          <w:bCs/>
          <w:color w:val="auto"/>
          <w:highlight w:val="yellow"/>
        </w:rPr>
        <w:t xml:space="preserve"> can be collected in 15</w:t>
      </w:r>
      <w:r w:rsidR="00C653F5" w:rsidRPr="007A7AB4">
        <w:rPr>
          <w:rFonts w:asciiTheme="minorHAnsi" w:hAnsiTheme="minorHAnsi" w:cstheme="minorHAnsi"/>
          <w:bCs/>
          <w:color w:val="auto"/>
          <w:highlight w:val="yellow"/>
        </w:rPr>
        <w:t xml:space="preserve"> </w:t>
      </w:r>
      <w:r w:rsidR="00532E99" w:rsidRPr="007A7AB4">
        <w:rPr>
          <w:rFonts w:asciiTheme="minorHAnsi" w:hAnsiTheme="minorHAnsi" w:cstheme="minorHAnsi"/>
          <w:bCs/>
          <w:color w:val="auto"/>
          <w:highlight w:val="yellow"/>
        </w:rPr>
        <w:t>mL conical tube by gently flushing them out of the circular recesses.</w:t>
      </w:r>
    </w:p>
    <w:p w14:paraId="200C8D95" w14:textId="77777777" w:rsidR="003B49B7" w:rsidRPr="007A7AB4" w:rsidRDefault="003B49B7" w:rsidP="00C4349B">
      <w:pPr>
        <w:pStyle w:val="NormalWeb"/>
        <w:spacing w:before="0" w:beforeAutospacing="0" w:after="0" w:afterAutospacing="0"/>
        <w:rPr>
          <w:rFonts w:asciiTheme="minorHAnsi" w:hAnsiTheme="minorHAnsi" w:cstheme="minorHAnsi"/>
          <w:bCs/>
          <w:color w:val="auto"/>
          <w:highlight w:val="yellow"/>
        </w:rPr>
      </w:pPr>
    </w:p>
    <w:p w14:paraId="4D3AE51C" w14:textId="65F1EBDF" w:rsidR="003B49B7" w:rsidRPr="007A7AB4" w:rsidRDefault="00532E99" w:rsidP="00C4349B">
      <w:pPr>
        <w:pStyle w:val="NormalWeb"/>
        <w:numPr>
          <w:ilvl w:val="1"/>
          <w:numId w:val="45"/>
        </w:numPr>
        <w:spacing w:before="0" w:beforeAutospacing="0" w:after="0" w:afterAutospacing="0"/>
        <w:ind w:left="0" w:firstLine="0"/>
        <w:rPr>
          <w:rFonts w:asciiTheme="minorHAnsi" w:hAnsiTheme="minorHAnsi" w:cstheme="minorHAnsi"/>
          <w:bCs/>
          <w:color w:val="auto"/>
          <w:highlight w:val="yellow"/>
        </w:rPr>
      </w:pPr>
      <w:r w:rsidRPr="007A7AB4">
        <w:rPr>
          <w:rFonts w:asciiTheme="minorHAnsi" w:hAnsiTheme="minorHAnsi" w:cstheme="minorHAnsi"/>
          <w:bCs/>
          <w:color w:val="auto"/>
          <w:highlight w:val="yellow"/>
        </w:rPr>
        <w:lastRenderedPageBreak/>
        <w:t xml:space="preserve">Aspirate the medium and rinse the cells or </w:t>
      </w:r>
      <w:r w:rsidR="001A138E" w:rsidRPr="007A7AB4">
        <w:rPr>
          <w:rFonts w:asciiTheme="minorHAnsi" w:hAnsiTheme="minorHAnsi" w:cstheme="minorHAnsi"/>
          <w:bCs/>
          <w:color w:val="auto"/>
          <w:highlight w:val="yellow"/>
        </w:rPr>
        <w:t>microtissues</w:t>
      </w:r>
      <w:r w:rsidRPr="007A7AB4">
        <w:rPr>
          <w:rFonts w:asciiTheme="minorHAnsi" w:hAnsiTheme="minorHAnsi" w:cstheme="minorHAnsi"/>
          <w:bCs/>
          <w:color w:val="auto"/>
          <w:highlight w:val="yellow"/>
        </w:rPr>
        <w:t xml:space="preserve"> with 1 mL PBS; thereafter, fix with </w:t>
      </w:r>
      <w:r w:rsidR="00E050AB" w:rsidRPr="007A7AB4">
        <w:rPr>
          <w:rFonts w:asciiTheme="minorHAnsi" w:hAnsiTheme="minorHAnsi" w:cstheme="minorHAnsi"/>
          <w:bCs/>
          <w:color w:val="auto"/>
          <w:highlight w:val="yellow"/>
        </w:rPr>
        <w:t>the fixation buffer</w:t>
      </w:r>
      <w:r w:rsidRPr="007A7AB4">
        <w:rPr>
          <w:rFonts w:asciiTheme="minorHAnsi" w:hAnsiTheme="minorHAnsi" w:cstheme="minorHAnsi"/>
          <w:bCs/>
          <w:color w:val="auto"/>
          <w:highlight w:val="yellow"/>
        </w:rPr>
        <w:t xml:space="preserve"> containing 4.2% PFA for 20 </w:t>
      </w:r>
      <w:r w:rsidR="00DF41A4" w:rsidRPr="007A7AB4">
        <w:rPr>
          <w:rFonts w:asciiTheme="minorHAnsi" w:hAnsiTheme="minorHAnsi" w:cstheme="minorHAnsi"/>
          <w:bCs/>
          <w:color w:val="auto"/>
          <w:highlight w:val="yellow"/>
        </w:rPr>
        <w:t>min</w:t>
      </w:r>
      <w:r w:rsidRPr="007A7AB4">
        <w:rPr>
          <w:rFonts w:asciiTheme="minorHAnsi" w:hAnsiTheme="minorHAnsi" w:cstheme="minorHAnsi"/>
          <w:bCs/>
          <w:color w:val="auto"/>
          <w:highlight w:val="yellow"/>
        </w:rPr>
        <w:t xml:space="preserve"> for the chamber slides and 1 </w:t>
      </w:r>
      <w:r w:rsidR="00DF41A4" w:rsidRPr="007A7AB4">
        <w:rPr>
          <w:rFonts w:asciiTheme="minorHAnsi" w:hAnsiTheme="minorHAnsi" w:cstheme="minorHAnsi"/>
          <w:bCs/>
          <w:color w:val="auto"/>
          <w:highlight w:val="yellow"/>
        </w:rPr>
        <w:t>h</w:t>
      </w:r>
      <w:r w:rsidRPr="007A7AB4">
        <w:rPr>
          <w:rFonts w:asciiTheme="minorHAnsi" w:hAnsiTheme="minorHAnsi" w:cstheme="minorHAnsi"/>
          <w:bCs/>
          <w:color w:val="auto"/>
          <w:highlight w:val="yellow"/>
        </w:rPr>
        <w:t xml:space="preserve"> for </w:t>
      </w:r>
      <w:r w:rsidR="001A138E" w:rsidRPr="007A7AB4">
        <w:rPr>
          <w:rFonts w:asciiTheme="minorHAnsi" w:hAnsiTheme="minorHAnsi" w:cstheme="minorHAnsi"/>
          <w:bCs/>
          <w:color w:val="auto"/>
          <w:highlight w:val="yellow"/>
        </w:rPr>
        <w:t>microtissues</w:t>
      </w:r>
      <w:r w:rsidRPr="007A7AB4">
        <w:rPr>
          <w:rFonts w:asciiTheme="minorHAnsi" w:hAnsiTheme="minorHAnsi" w:cstheme="minorHAnsi"/>
          <w:bCs/>
          <w:color w:val="auto"/>
          <w:highlight w:val="yellow"/>
        </w:rPr>
        <w:t xml:space="preserve"> at room temperature.</w:t>
      </w:r>
    </w:p>
    <w:p w14:paraId="19952724" w14:textId="77777777" w:rsidR="003B49B7" w:rsidRPr="007A7AB4" w:rsidRDefault="003B49B7" w:rsidP="00C4349B">
      <w:pPr>
        <w:pStyle w:val="ListParagraph"/>
        <w:ind w:left="0"/>
        <w:rPr>
          <w:rFonts w:asciiTheme="minorHAnsi" w:hAnsiTheme="minorHAnsi" w:cstheme="minorHAnsi"/>
          <w:bCs/>
          <w:color w:val="auto"/>
          <w:highlight w:val="yellow"/>
        </w:rPr>
      </w:pPr>
    </w:p>
    <w:p w14:paraId="24D55C20" w14:textId="0CF2B0D1" w:rsidR="00A05CE3" w:rsidRPr="007A7AB4" w:rsidRDefault="00532E99" w:rsidP="00C4349B">
      <w:pPr>
        <w:pStyle w:val="NormalWeb"/>
        <w:numPr>
          <w:ilvl w:val="1"/>
          <w:numId w:val="45"/>
        </w:numPr>
        <w:spacing w:before="0" w:beforeAutospacing="0" w:after="0" w:afterAutospacing="0"/>
        <w:ind w:left="0" w:firstLine="0"/>
        <w:rPr>
          <w:rFonts w:asciiTheme="minorHAnsi" w:hAnsiTheme="minorHAnsi" w:cstheme="minorHAnsi"/>
          <w:bCs/>
          <w:color w:val="auto"/>
          <w:highlight w:val="yellow"/>
        </w:rPr>
      </w:pPr>
      <w:r w:rsidRPr="007A7AB4">
        <w:rPr>
          <w:rFonts w:asciiTheme="minorHAnsi" w:hAnsiTheme="minorHAnsi" w:cstheme="minorHAnsi"/>
          <w:bCs/>
          <w:color w:val="auto"/>
          <w:highlight w:val="yellow"/>
        </w:rPr>
        <w:t xml:space="preserve">Aspirate the </w:t>
      </w:r>
      <w:r w:rsidR="00DF41A4" w:rsidRPr="007A7AB4">
        <w:rPr>
          <w:rFonts w:asciiTheme="minorHAnsi" w:hAnsiTheme="minorHAnsi" w:cstheme="minorHAnsi"/>
          <w:bCs/>
          <w:color w:val="auto"/>
          <w:highlight w:val="yellow"/>
        </w:rPr>
        <w:t>PFA and</w:t>
      </w:r>
      <w:r w:rsidRPr="007A7AB4">
        <w:rPr>
          <w:rFonts w:asciiTheme="minorHAnsi" w:hAnsiTheme="minorHAnsi" w:cstheme="minorHAnsi"/>
          <w:bCs/>
          <w:color w:val="auto"/>
          <w:highlight w:val="yellow"/>
        </w:rPr>
        <w:t xml:space="preserve"> add </w:t>
      </w:r>
      <w:r w:rsidR="00E050AB" w:rsidRPr="007A7AB4">
        <w:rPr>
          <w:rFonts w:asciiTheme="minorHAnsi" w:hAnsiTheme="minorHAnsi" w:cstheme="minorHAnsi"/>
          <w:bCs/>
          <w:color w:val="auto"/>
          <w:highlight w:val="yellow"/>
        </w:rPr>
        <w:t xml:space="preserve">1 mL of </w:t>
      </w:r>
      <w:r w:rsidRPr="007A7AB4">
        <w:rPr>
          <w:rFonts w:asciiTheme="minorHAnsi" w:hAnsiTheme="minorHAnsi" w:cstheme="minorHAnsi"/>
          <w:bCs/>
          <w:color w:val="auto"/>
          <w:highlight w:val="yellow"/>
        </w:rPr>
        <w:t>permeabiliz</w:t>
      </w:r>
      <w:r w:rsidR="005A232F" w:rsidRPr="007A7AB4">
        <w:rPr>
          <w:rFonts w:asciiTheme="minorHAnsi" w:hAnsiTheme="minorHAnsi" w:cstheme="minorHAnsi"/>
          <w:bCs/>
          <w:color w:val="auto"/>
          <w:highlight w:val="yellow"/>
        </w:rPr>
        <w:t xml:space="preserve">ing solution (0.25% Triton X-100 in PBS) </w:t>
      </w:r>
      <w:r w:rsidRPr="007A7AB4">
        <w:rPr>
          <w:rFonts w:asciiTheme="minorHAnsi" w:hAnsiTheme="minorHAnsi" w:cstheme="minorHAnsi"/>
          <w:bCs/>
          <w:color w:val="auto"/>
          <w:highlight w:val="yellow"/>
        </w:rPr>
        <w:t xml:space="preserve">for </w:t>
      </w:r>
      <w:r w:rsidR="00DF41A4" w:rsidRPr="007A7AB4">
        <w:rPr>
          <w:rFonts w:asciiTheme="minorHAnsi" w:hAnsiTheme="minorHAnsi" w:cstheme="minorHAnsi"/>
          <w:bCs/>
          <w:color w:val="auto"/>
          <w:highlight w:val="yellow"/>
        </w:rPr>
        <w:t>5</w:t>
      </w:r>
      <w:r w:rsidR="00B93E19" w:rsidRPr="007A7AB4">
        <w:rPr>
          <w:rFonts w:asciiTheme="minorHAnsi" w:hAnsiTheme="minorHAnsi" w:cstheme="minorHAnsi"/>
          <w:bCs/>
          <w:color w:val="auto"/>
          <w:highlight w:val="yellow"/>
        </w:rPr>
        <w:t xml:space="preserve"> to </w:t>
      </w:r>
      <w:r w:rsidR="00DF41A4" w:rsidRPr="007A7AB4">
        <w:rPr>
          <w:rFonts w:asciiTheme="minorHAnsi" w:hAnsiTheme="minorHAnsi" w:cstheme="minorHAnsi"/>
          <w:bCs/>
          <w:color w:val="auto"/>
          <w:highlight w:val="yellow"/>
        </w:rPr>
        <w:t xml:space="preserve">7 min for chamber slides and 20 min for </w:t>
      </w:r>
      <w:r w:rsidR="001A138E" w:rsidRPr="007A7AB4">
        <w:rPr>
          <w:rFonts w:asciiTheme="minorHAnsi" w:hAnsiTheme="minorHAnsi" w:cstheme="minorHAnsi"/>
          <w:bCs/>
          <w:color w:val="auto"/>
          <w:highlight w:val="yellow"/>
        </w:rPr>
        <w:t>microtissues</w:t>
      </w:r>
      <w:r w:rsidR="00E050AB" w:rsidRPr="007A7AB4">
        <w:rPr>
          <w:rFonts w:asciiTheme="minorHAnsi" w:hAnsiTheme="minorHAnsi" w:cstheme="minorHAnsi"/>
          <w:bCs/>
          <w:color w:val="auto"/>
          <w:highlight w:val="yellow"/>
        </w:rPr>
        <w:t xml:space="preserve"> in 15 mL conical tube</w:t>
      </w:r>
      <w:r w:rsidR="00DF41A4" w:rsidRPr="007A7AB4">
        <w:rPr>
          <w:rFonts w:asciiTheme="minorHAnsi" w:hAnsiTheme="minorHAnsi" w:cstheme="minorHAnsi"/>
          <w:bCs/>
          <w:color w:val="auto"/>
          <w:highlight w:val="yellow"/>
        </w:rPr>
        <w:t>.</w:t>
      </w:r>
    </w:p>
    <w:p w14:paraId="35888BFC" w14:textId="77777777" w:rsidR="00A05CE3" w:rsidRPr="00EE119D" w:rsidRDefault="00A05CE3" w:rsidP="00C4349B">
      <w:pPr>
        <w:rPr>
          <w:rFonts w:asciiTheme="minorHAnsi" w:hAnsiTheme="minorHAnsi" w:cstheme="minorHAnsi"/>
          <w:bCs/>
          <w:color w:val="auto"/>
          <w:highlight w:val="yellow"/>
        </w:rPr>
      </w:pPr>
    </w:p>
    <w:p w14:paraId="1A79B31E" w14:textId="262CF1F0" w:rsidR="003B49B7" w:rsidRPr="007A7AB4" w:rsidRDefault="00A81538" w:rsidP="00C4349B">
      <w:pPr>
        <w:pStyle w:val="NormalWeb"/>
        <w:spacing w:before="0" w:beforeAutospacing="0" w:after="0" w:afterAutospacing="0"/>
        <w:rPr>
          <w:rFonts w:asciiTheme="minorHAnsi" w:hAnsiTheme="minorHAnsi" w:cstheme="minorHAnsi"/>
          <w:bCs/>
          <w:color w:val="auto"/>
          <w:highlight w:val="yellow"/>
        </w:rPr>
      </w:pPr>
      <w:r w:rsidRPr="007A7AB4">
        <w:rPr>
          <w:rFonts w:asciiTheme="minorHAnsi" w:hAnsiTheme="minorHAnsi" w:cstheme="minorHAnsi"/>
          <w:bCs/>
          <w:color w:val="auto"/>
          <w:highlight w:val="yellow"/>
        </w:rPr>
        <w:t>NOTE</w:t>
      </w:r>
      <w:r w:rsidR="00536435" w:rsidRPr="007A7AB4">
        <w:rPr>
          <w:rFonts w:asciiTheme="minorHAnsi" w:hAnsiTheme="minorHAnsi" w:cstheme="minorHAnsi"/>
          <w:bCs/>
          <w:color w:val="auto"/>
          <w:highlight w:val="yellow"/>
        </w:rPr>
        <w:t xml:space="preserve">: </w:t>
      </w:r>
      <w:r w:rsidR="00DF41A4" w:rsidRPr="007A7AB4">
        <w:rPr>
          <w:rFonts w:asciiTheme="minorHAnsi" w:hAnsiTheme="minorHAnsi" w:cstheme="minorHAnsi"/>
          <w:bCs/>
          <w:color w:val="auto"/>
          <w:highlight w:val="yellow"/>
        </w:rPr>
        <w:t>From this step onwards, the samples can be gently rocked on a benchtop rocking platform.</w:t>
      </w:r>
    </w:p>
    <w:p w14:paraId="0F845DC3" w14:textId="77777777" w:rsidR="003B49B7" w:rsidRPr="007A7AB4" w:rsidRDefault="003B49B7" w:rsidP="00C4349B">
      <w:pPr>
        <w:pStyle w:val="ListParagraph"/>
        <w:ind w:left="0"/>
        <w:rPr>
          <w:rFonts w:asciiTheme="minorHAnsi" w:hAnsiTheme="minorHAnsi" w:cstheme="minorHAnsi"/>
          <w:bCs/>
          <w:color w:val="auto"/>
          <w:highlight w:val="yellow"/>
        </w:rPr>
      </w:pPr>
    </w:p>
    <w:p w14:paraId="00E0DB04" w14:textId="5652021D" w:rsidR="003B49B7" w:rsidRPr="007A7AB4" w:rsidRDefault="00DF41A4" w:rsidP="00C4349B">
      <w:pPr>
        <w:pStyle w:val="NormalWeb"/>
        <w:numPr>
          <w:ilvl w:val="1"/>
          <w:numId w:val="45"/>
        </w:numPr>
        <w:spacing w:before="0" w:beforeAutospacing="0" w:after="0" w:afterAutospacing="0"/>
        <w:ind w:left="0" w:firstLine="0"/>
        <w:rPr>
          <w:rFonts w:asciiTheme="minorHAnsi" w:hAnsiTheme="minorHAnsi" w:cstheme="minorHAnsi"/>
          <w:bCs/>
          <w:color w:val="auto"/>
          <w:highlight w:val="yellow"/>
        </w:rPr>
      </w:pPr>
      <w:r w:rsidRPr="007A7AB4">
        <w:rPr>
          <w:rFonts w:asciiTheme="minorHAnsi" w:hAnsiTheme="minorHAnsi" w:cstheme="minorHAnsi"/>
          <w:bCs/>
          <w:color w:val="auto"/>
          <w:highlight w:val="yellow"/>
        </w:rPr>
        <w:t xml:space="preserve">Aspirate the permeabilizing solution and rinse once with </w:t>
      </w:r>
      <w:r w:rsidR="00E050AB" w:rsidRPr="007A7AB4">
        <w:rPr>
          <w:rFonts w:asciiTheme="minorHAnsi" w:hAnsiTheme="minorHAnsi" w:cstheme="minorHAnsi"/>
          <w:bCs/>
          <w:color w:val="auto"/>
          <w:highlight w:val="yellow"/>
        </w:rPr>
        <w:t xml:space="preserve">2 </w:t>
      </w:r>
      <w:r w:rsidR="00B93E19" w:rsidRPr="007A7AB4">
        <w:rPr>
          <w:rFonts w:asciiTheme="minorHAnsi" w:hAnsiTheme="minorHAnsi" w:cstheme="minorHAnsi"/>
          <w:bCs/>
          <w:color w:val="auto"/>
          <w:highlight w:val="yellow"/>
        </w:rPr>
        <w:t xml:space="preserve">to </w:t>
      </w:r>
      <w:r w:rsidR="00E050AB" w:rsidRPr="007A7AB4">
        <w:rPr>
          <w:rFonts w:asciiTheme="minorHAnsi" w:hAnsiTheme="minorHAnsi" w:cstheme="minorHAnsi"/>
          <w:bCs/>
          <w:color w:val="auto"/>
          <w:highlight w:val="yellow"/>
        </w:rPr>
        <w:t xml:space="preserve">3 mL of </w:t>
      </w:r>
      <w:r w:rsidRPr="007A7AB4">
        <w:rPr>
          <w:rFonts w:asciiTheme="minorHAnsi" w:hAnsiTheme="minorHAnsi" w:cstheme="minorHAnsi"/>
          <w:bCs/>
          <w:color w:val="auto"/>
          <w:highlight w:val="yellow"/>
        </w:rPr>
        <w:t>PBS.</w:t>
      </w:r>
    </w:p>
    <w:p w14:paraId="23B29E05" w14:textId="77777777" w:rsidR="003B49B7" w:rsidRPr="007A7AB4" w:rsidRDefault="003B49B7" w:rsidP="00C4349B">
      <w:pPr>
        <w:pStyle w:val="ListParagraph"/>
        <w:ind w:left="0"/>
        <w:rPr>
          <w:rFonts w:asciiTheme="minorHAnsi" w:hAnsiTheme="minorHAnsi" w:cstheme="minorHAnsi"/>
          <w:bCs/>
          <w:color w:val="auto"/>
          <w:highlight w:val="yellow"/>
        </w:rPr>
      </w:pPr>
    </w:p>
    <w:p w14:paraId="7B1DF510" w14:textId="254A5483" w:rsidR="003B49B7" w:rsidRPr="007A7AB4" w:rsidRDefault="00DF41A4" w:rsidP="00C4349B">
      <w:pPr>
        <w:pStyle w:val="NormalWeb"/>
        <w:numPr>
          <w:ilvl w:val="1"/>
          <w:numId w:val="45"/>
        </w:numPr>
        <w:spacing w:before="0" w:beforeAutospacing="0" w:after="0" w:afterAutospacing="0"/>
        <w:ind w:left="0" w:firstLine="0"/>
        <w:rPr>
          <w:rFonts w:asciiTheme="minorHAnsi" w:hAnsiTheme="minorHAnsi" w:cstheme="minorHAnsi"/>
          <w:bCs/>
          <w:color w:val="auto"/>
          <w:highlight w:val="yellow"/>
        </w:rPr>
      </w:pPr>
      <w:r w:rsidRPr="007A7AB4">
        <w:rPr>
          <w:rFonts w:asciiTheme="minorHAnsi" w:hAnsiTheme="minorHAnsi" w:cstheme="minorHAnsi"/>
          <w:bCs/>
          <w:color w:val="auto"/>
          <w:highlight w:val="yellow"/>
        </w:rPr>
        <w:t xml:space="preserve">Incubate the cells with </w:t>
      </w:r>
      <w:r w:rsidR="00E050AB" w:rsidRPr="007A7AB4">
        <w:rPr>
          <w:rFonts w:asciiTheme="minorHAnsi" w:hAnsiTheme="minorHAnsi" w:cstheme="minorHAnsi"/>
          <w:bCs/>
          <w:color w:val="auto"/>
          <w:highlight w:val="yellow"/>
        </w:rPr>
        <w:t>500</w:t>
      </w:r>
      <w:r w:rsidR="00DE4768" w:rsidRPr="007A7AB4">
        <w:rPr>
          <w:rFonts w:asciiTheme="minorHAnsi" w:hAnsiTheme="minorHAnsi" w:cstheme="minorHAnsi"/>
          <w:bCs/>
          <w:color w:val="auto"/>
          <w:highlight w:val="yellow"/>
        </w:rPr>
        <w:t>–</w:t>
      </w:r>
      <w:r w:rsidR="00E050AB" w:rsidRPr="007A7AB4">
        <w:rPr>
          <w:rFonts w:asciiTheme="minorHAnsi" w:hAnsiTheme="minorHAnsi" w:cstheme="minorHAnsi"/>
          <w:bCs/>
          <w:color w:val="auto"/>
          <w:highlight w:val="yellow"/>
        </w:rPr>
        <w:t>1</w:t>
      </w:r>
      <w:r w:rsidR="00DE4768" w:rsidRPr="007A7AB4">
        <w:rPr>
          <w:rFonts w:asciiTheme="minorHAnsi" w:hAnsiTheme="minorHAnsi" w:cstheme="minorHAnsi"/>
          <w:bCs/>
          <w:color w:val="auto"/>
          <w:highlight w:val="yellow"/>
        </w:rPr>
        <w:t>,</w:t>
      </w:r>
      <w:r w:rsidR="00E050AB" w:rsidRPr="007A7AB4">
        <w:rPr>
          <w:rFonts w:asciiTheme="minorHAnsi" w:hAnsiTheme="minorHAnsi" w:cstheme="minorHAnsi"/>
          <w:bCs/>
          <w:color w:val="auto"/>
          <w:highlight w:val="yellow"/>
        </w:rPr>
        <w:t xml:space="preserve">000 µL of </w:t>
      </w:r>
      <w:r w:rsidRPr="007A7AB4">
        <w:rPr>
          <w:rFonts w:asciiTheme="minorHAnsi" w:hAnsiTheme="minorHAnsi" w:cstheme="minorHAnsi"/>
          <w:bCs/>
          <w:color w:val="auto"/>
          <w:highlight w:val="yellow"/>
        </w:rPr>
        <w:t>blocking solution (2</w:t>
      </w:r>
      <w:r w:rsidR="00DE4768" w:rsidRPr="007A7AB4">
        <w:rPr>
          <w:rFonts w:asciiTheme="minorHAnsi" w:hAnsiTheme="minorHAnsi" w:cstheme="minorHAnsi"/>
          <w:bCs/>
          <w:color w:val="auto"/>
          <w:highlight w:val="yellow"/>
        </w:rPr>
        <w:t>%</w:t>
      </w:r>
      <w:r w:rsidR="00B93E19" w:rsidRPr="007A7AB4">
        <w:rPr>
          <w:rFonts w:asciiTheme="minorHAnsi" w:hAnsiTheme="minorHAnsi" w:cstheme="minorHAnsi"/>
          <w:bCs/>
          <w:color w:val="auto"/>
          <w:highlight w:val="yellow"/>
        </w:rPr>
        <w:t xml:space="preserve"> to </w:t>
      </w:r>
      <w:r w:rsidRPr="007A7AB4">
        <w:rPr>
          <w:rFonts w:asciiTheme="minorHAnsi" w:hAnsiTheme="minorHAnsi" w:cstheme="minorHAnsi"/>
          <w:bCs/>
          <w:color w:val="auto"/>
          <w:highlight w:val="yellow"/>
        </w:rPr>
        <w:t xml:space="preserve">5% </w:t>
      </w:r>
      <w:r w:rsidR="005A232F" w:rsidRPr="007A7AB4">
        <w:rPr>
          <w:rFonts w:asciiTheme="minorHAnsi" w:hAnsiTheme="minorHAnsi" w:cstheme="minorHAnsi"/>
          <w:bCs/>
          <w:color w:val="auto"/>
          <w:highlight w:val="yellow"/>
        </w:rPr>
        <w:t>normal goat serum or donkey serum</w:t>
      </w:r>
      <w:r w:rsidRPr="007A7AB4">
        <w:rPr>
          <w:rFonts w:asciiTheme="minorHAnsi" w:hAnsiTheme="minorHAnsi" w:cstheme="minorHAnsi"/>
          <w:bCs/>
          <w:color w:val="auto"/>
          <w:highlight w:val="yellow"/>
        </w:rPr>
        <w:t xml:space="preserve">) for at least 1 h for the chamber slides and </w:t>
      </w:r>
      <w:r w:rsidR="00536435" w:rsidRPr="007A7AB4">
        <w:rPr>
          <w:rFonts w:asciiTheme="minorHAnsi" w:hAnsiTheme="minorHAnsi" w:cstheme="minorHAnsi"/>
          <w:bCs/>
          <w:color w:val="auto"/>
          <w:highlight w:val="yellow"/>
        </w:rPr>
        <w:t>3</w:t>
      </w:r>
      <w:r w:rsidR="00B93E19" w:rsidRPr="007A7AB4">
        <w:rPr>
          <w:rFonts w:asciiTheme="minorHAnsi" w:hAnsiTheme="minorHAnsi" w:cstheme="minorHAnsi"/>
          <w:bCs/>
          <w:color w:val="auto"/>
          <w:highlight w:val="yellow"/>
        </w:rPr>
        <w:t xml:space="preserve"> to </w:t>
      </w:r>
      <w:r w:rsidR="00536435" w:rsidRPr="007A7AB4">
        <w:rPr>
          <w:rFonts w:asciiTheme="minorHAnsi" w:hAnsiTheme="minorHAnsi" w:cstheme="minorHAnsi"/>
          <w:bCs/>
          <w:color w:val="auto"/>
          <w:highlight w:val="yellow"/>
        </w:rPr>
        <w:t xml:space="preserve">4 h for the </w:t>
      </w:r>
      <w:r w:rsidR="001A138E" w:rsidRPr="007A7AB4">
        <w:rPr>
          <w:rFonts w:asciiTheme="minorHAnsi" w:hAnsiTheme="minorHAnsi" w:cstheme="minorHAnsi"/>
          <w:bCs/>
          <w:color w:val="auto"/>
          <w:highlight w:val="yellow"/>
        </w:rPr>
        <w:t>microtissues</w:t>
      </w:r>
      <w:r w:rsidR="00536435" w:rsidRPr="007A7AB4">
        <w:rPr>
          <w:rFonts w:asciiTheme="minorHAnsi" w:hAnsiTheme="minorHAnsi" w:cstheme="minorHAnsi"/>
          <w:bCs/>
          <w:color w:val="auto"/>
          <w:highlight w:val="yellow"/>
        </w:rPr>
        <w:t>.</w:t>
      </w:r>
    </w:p>
    <w:p w14:paraId="56A52626" w14:textId="77777777" w:rsidR="003B49B7" w:rsidRPr="007A7AB4" w:rsidRDefault="003B49B7" w:rsidP="00C4349B">
      <w:pPr>
        <w:pStyle w:val="ListParagraph"/>
        <w:ind w:left="0"/>
        <w:rPr>
          <w:rFonts w:asciiTheme="minorHAnsi" w:hAnsiTheme="minorHAnsi" w:cstheme="minorHAnsi"/>
          <w:bCs/>
          <w:color w:val="auto"/>
        </w:rPr>
      </w:pPr>
    </w:p>
    <w:p w14:paraId="47E091A3" w14:textId="2F98F4A4" w:rsidR="003B49B7" w:rsidRPr="007A7AB4" w:rsidRDefault="00536435" w:rsidP="00C4349B">
      <w:pPr>
        <w:pStyle w:val="NormalWeb"/>
        <w:numPr>
          <w:ilvl w:val="1"/>
          <w:numId w:val="45"/>
        </w:numPr>
        <w:spacing w:before="0" w:beforeAutospacing="0" w:after="0" w:afterAutospacing="0"/>
        <w:ind w:left="0" w:firstLine="0"/>
        <w:rPr>
          <w:rFonts w:asciiTheme="minorHAnsi" w:hAnsiTheme="minorHAnsi" w:cstheme="minorHAnsi"/>
          <w:bCs/>
          <w:color w:val="auto"/>
          <w:highlight w:val="yellow"/>
        </w:rPr>
      </w:pPr>
      <w:r w:rsidRPr="007A7AB4">
        <w:rPr>
          <w:rFonts w:asciiTheme="minorHAnsi" w:hAnsiTheme="minorHAnsi" w:cstheme="minorHAnsi"/>
          <w:bCs/>
          <w:color w:val="auto"/>
          <w:highlight w:val="yellow"/>
        </w:rPr>
        <w:t>Incubate the cells</w:t>
      </w:r>
      <w:r w:rsidR="00E050AB" w:rsidRPr="007A7AB4">
        <w:rPr>
          <w:rFonts w:asciiTheme="minorHAnsi" w:hAnsiTheme="minorHAnsi" w:cstheme="minorHAnsi"/>
          <w:bCs/>
          <w:color w:val="auto"/>
          <w:highlight w:val="yellow"/>
        </w:rPr>
        <w:t xml:space="preserve"> or cardiac microtissues</w:t>
      </w:r>
      <w:r w:rsidRPr="007A7AB4">
        <w:rPr>
          <w:rFonts w:asciiTheme="minorHAnsi" w:hAnsiTheme="minorHAnsi" w:cstheme="minorHAnsi"/>
          <w:bCs/>
          <w:color w:val="auto"/>
          <w:highlight w:val="yellow"/>
        </w:rPr>
        <w:t xml:space="preserve"> with conjugated</w:t>
      </w:r>
      <w:r w:rsidR="00D47A18" w:rsidRPr="007A7AB4">
        <w:rPr>
          <w:rFonts w:asciiTheme="minorHAnsi" w:hAnsiTheme="minorHAnsi" w:cstheme="minorHAnsi"/>
          <w:bCs/>
          <w:color w:val="auto"/>
          <w:highlight w:val="yellow"/>
        </w:rPr>
        <w:t xml:space="preserve"> antibodies prepared in the blocking solution</w:t>
      </w:r>
      <w:r w:rsidR="00E050AB" w:rsidRPr="007A7AB4">
        <w:rPr>
          <w:rFonts w:asciiTheme="minorHAnsi" w:hAnsiTheme="minorHAnsi" w:cstheme="minorHAnsi"/>
          <w:bCs/>
          <w:color w:val="auto"/>
          <w:highlight w:val="yellow"/>
        </w:rPr>
        <w:t xml:space="preserve"> sufficient to cover the sample</w:t>
      </w:r>
      <w:r w:rsidR="00D47A18" w:rsidRPr="007A7AB4">
        <w:rPr>
          <w:rFonts w:asciiTheme="minorHAnsi" w:hAnsiTheme="minorHAnsi" w:cstheme="minorHAnsi"/>
          <w:bCs/>
          <w:color w:val="auto"/>
          <w:highlight w:val="yellow"/>
        </w:rPr>
        <w:t>.</w:t>
      </w:r>
      <w:r w:rsidRPr="007A7AB4">
        <w:rPr>
          <w:rFonts w:asciiTheme="minorHAnsi" w:hAnsiTheme="minorHAnsi" w:cstheme="minorHAnsi"/>
          <w:bCs/>
          <w:color w:val="auto"/>
          <w:highlight w:val="yellow"/>
        </w:rPr>
        <w:t xml:space="preserve"> </w:t>
      </w:r>
      <w:r w:rsidR="00A6715C" w:rsidRPr="007A7AB4">
        <w:rPr>
          <w:rFonts w:asciiTheme="minorHAnsi" w:hAnsiTheme="minorHAnsi" w:cstheme="minorHAnsi"/>
          <w:bCs/>
          <w:color w:val="auto"/>
          <w:highlight w:val="yellow"/>
        </w:rPr>
        <w:t>Incubate with a</w:t>
      </w:r>
      <w:r w:rsidRPr="007A7AB4">
        <w:rPr>
          <w:rFonts w:asciiTheme="minorHAnsi" w:hAnsiTheme="minorHAnsi" w:cstheme="minorHAnsi"/>
          <w:bCs/>
          <w:color w:val="auto"/>
          <w:highlight w:val="yellow"/>
        </w:rPr>
        <w:t>nti-</w:t>
      </w:r>
      <w:r w:rsidR="00EF2533" w:rsidRPr="007A7AB4">
        <w:rPr>
          <w:rFonts w:asciiTheme="minorHAnsi" w:hAnsiTheme="minorHAnsi" w:cstheme="minorHAnsi"/>
          <w:bCs/>
          <w:color w:val="auto"/>
          <w:highlight w:val="yellow"/>
        </w:rPr>
        <w:t>cardiac Troponin-T (</w:t>
      </w:r>
      <w:r w:rsidRPr="007A7AB4">
        <w:rPr>
          <w:rFonts w:asciiTheme="minorHAnsi" w:hAnsiTheme="minorHAnsi" w:cstheme="minorHAnsi"/>
          <w:bCs/>
          <w:color w:val="auto"/>
          <w:highlight w:val="yellow"/>
        </w:rPr>
        <w:t>cTnT2</w:t>
      </w:r>
      <w:r w:rsidR="00EF2533" w:rsidRPr="007A7AB4">
        <w:rPr>
          <w:rFonts w:asciiTheme="minorHAnsi" w:hAnsiTheme="minorHAnsi" w:cstheme="minorHAnsi"/>
          <w:bCs/>
          <w:color w:val="auto"/>
          <w:highlight w:val="yellow"/>
        </w:rPr>
        <w:t>)</w:t>
      </w:r>
      <w:r w:rsidR="00D47A18" w:rsidRPr="007A7AB4">
        <w:rPr>
          <w:rFonts w:asciiTheme="minorHAnsi" w:hAnsiTheme="minorHAnsi" w:cstheme="minorHAnsi"/>
          <w:bCs/>
          <w:color w:val="auto"/>
          <w:highlight w:val="yellow"/>
        </w:rPr>
        <w:t xml:space="preserve"> (1:50)</w:t>
      </w:r>
      <w:r w:rsidRPr="007A7AB4">
        <w:rPr>
          <w:rFonts w:asciiTheme="minorHAnsi" w:hAnsiTheme="minorHAnsi" w:cstheme="minorHAnsi"/>
          <w:bCs/>
          <w:color w:val="auto"/>
          <w:highlight w:val="yellow"/>
        </w:rPr>
        <w:t>, anti-CD31</w:t>
      </w:r>
      <w:r w:rsidR="00D47A18" w:rsidRPr="007A7AB4">
        <w:rPr>
          <w:rFonts w:asciiTheme="minorHAnsi" w:hAnsiTheme="minorHAnsi" w:cstheme="minorHAnsi"/>
          <w:bCs/>
          <w:color w:val="auto"/>
          <w:highlight w:val="yellow"/>
        </w:rPr>
        <w:t xml:space="preserve"> (1:75)</w:t>
      </w:r>
      <w:r w:rsidR="00C653F5" w:rsidRPr="007A7AB4">
        <w:rPr>
          <w:rFonts w:asciiTheme="minorHAnsi" w:hAnsiTheme="minorHAnsi" w:cstheme="minorHAnsi"/>
          <w:bCs/>
          <w:color w:val="auto"/>
          <w:highlight w:val="yellow"/>
        </w:rPr>
        <w:t>,</w:t>
      </w:r>
      <w:r w:rsidRPr="007A7AB4">
        <w:rPr>
          <w:rFonts w:asciiTheme="minorHAnsi" w:hAnsiTheme="minorHAnsi" w:cstheme="minorHAnsi"/>
          <w:bCs/>
          <w:color w:val="auto"/>
          <w:highlight w:val="yellow"/>
        </w:rPr>
        <w:t xml:space="preserve"> and anti-DDR2/Vimentin</w:t>
      </w:r>
      <w:r w:rsidR="00D47A18" w:rsidRPr="007A7AB4">
        <w:rPr>
          <w:rFonts w:asciiTheme="minorHAnsi" w:hAnsiTheme="minorHAnsi" w:cstheme="minorHAnsi"/>
          <w:bCs/>
          <w:color w:val="auto"/>
          <w:highlight w:val="yellow"/>
        </w:rPr>
        <w:t xml:space="preserve"> (1:50)</w:t>
      </w:r>
      <w:r w:rsidR="00DF41A4" w:rsidRPr="007A7AB4">
        <w:rPr>
          <w:rFonts w:asciiTheme="minorHAnsi" w:hAnsiTheme="minorHAnsi" w:cstheme="minorHAnsi"/>
          <w:bCs/>
          <w:color w:val="auto"/>
          <w:highlight w:val="yellow"/>
        </w:rPr>
        <w:t xml:space="preserve"> </w:t>
      </w:r>
      <w:r w:rsidRPr="007A7AB4">
        <w:rPr>
          <w:rFonts w:asciiTheme="minorHAnsi" w:hAnsiTheme="minorHAnsi" w:cstheme="minorHAnsi"/>
          <w:bCs/>
          <w:color w:val="auto"/>
          <w:highlight w:val="yellow"/>
        </w:rPr>
        <w:t>for 1 h for the chamber slides and overnight at 4</w:t>
      </w:r>
      <w:r w:rsidR="00DE4768" w:rsidRPr="007A7AB4">
        <w:rPr>
          <w:rFonts w:asciiTheme="minorHAnsi" w:hAnsiTheme="minorHAnsi" w:cstheme="minorHAnsi"/>
          <w:bCs/>
          <w:color w:val="auto"/>
          <w:highlight w:val="yellow"/>
        </w:rPr>
        <w:t xml:space="preserve"> </w:t>
      </w:r>
      <w:r w:rsidRPr="007A7AB4">
        <w:rPr>
          <w:color w:val="auto"/>
          <w:highlight w:val="yellow"/>
        </w:rPr>
        <w:t>°</w:t>
      </w:r>
      <w:r w:rsidRPr="007A7AB4">
        <w:rPr>
          <w:rFonts w:asciiTheme="minorHAnsi" w:hAnsiTheme="minorHAnsi" w:cstheme="minorHAnsi"/>
          <w:color w:val="auto"/>
          <w:highlight w:val="yellow"/>
        </w:rPr>
        <w:t>C for</w:t>
      </w:r>
      <w:r w:rsidR="00C907E2" w:rsidRPr="007A7AB4">
        <w:rPr>
          <w:rFonts w:asciiTheme="minorHAnsi" w:hAnsiTheme="minorHAnsi" w:cstheme="minorHAnsi"/>
          <w:color w:val="auto"/>
          <w:highlight w:val="yellow"/>
        </w:rPr>
        <w:t xml:space="preserve"> cardiac</w:t>
      </w:r>
      <w:r w:rsidRPr="007A7AB4">
        <w:rPr>
          <w:rFonts w:asciiTheme="minorHAnsi" w:hAnsiTheme="minorHAnsi" w:cstheme="minorHAnsi"/>
          <w:color w:val="auto"/>
          <w:highlight w:val="yellow"/>
        </w:rPr>
        <w:t xml:space="preserve"> </w:t>
      </w:r>
      <w:r w:rsidR="001A138E" w:rsidRPr="007A7AB4">
        <w:rPr>
          <w:rFonts w:asciiTheme="minorHAnsi" w:hAnsiTheme="minorHAnsi" w:cstheme="minorHAnsi"/>
          <w:color w:val="auto"/>
          <w:highlight w:val="yellow"/>
        </w:rPr>
        <w:t>microtissues</w:t>
      </w:r>
      <w:r w:rsidR="00C907E2" w:rsidRPr="007A7AB4">
        <w:rPr>
          <w:rFonts w:asciiTheme="minorHAnsi" w:hAnsiTheme="minorHAnsi" w:cstheme="minorHAnsi"/>
          <w:color w:val="auto"/>
          <w:highlight w:val="yellow"/>
        </w:rPr>
        <w:t>.</w:t>
      </w:r>
    </w:p>
    <w:p w14:paraId="6CB0B1F1" w14:textId="77777777" w:rsidR="003B49B7" w:rsidRPr="007A7AB4" w:rsidRDefault="003B49B7" w:rsidP="00C4349B">
      <w:pPr>
        <w:pStyle w:val="ListParagraph"/>
        <w:ind w:left="0"/>
        <w:rPr>
          <w:rFonts w:asciiTheme="minorHAnsi" w:hAnsiTheme="minorHAnsi" w:cstheme="minorHAnsi"/>
          <w:color w:val="auto"/>
          <w:highlight w:val="yellow"/>
        </w:rPr>
      </w:pPr>
    </w:p>
    <w:p w14:paraId="6D51E481" w14:textId="19EE0342" w:rsidR="003B49B7" w:rsidRPr="007A7AB4" w:rsidRDefault="00C907E2" w:rsidP="00C4349B">
      <w:pPr>
        <w:pStyle w:val="NormalWeb"/>
        <w:numPr>
          <w:ilvl w:val="1"/>
          <w:numId w:val="45"/>
        </w:numPr>
        <w:spacing w:before="0" w:beforeAutospacing="0" w:after="0" w:afterAutospacing="0"/>
        <w:ind w:left="0" w:firstLine="0"/>
        <w:rPr>
          <w:rFonts w:asciiTheme="minorHAnsi" w:hAnsiTheme="minorHAnsi" w:cstheme="minorHAnsi"/>
          <w:bCs/>
          <w:color w:val="auto"/>
          <w:highlight w:val="yellow"/>
        </w:rPr>
      </w:pPr>
      <w:r w:rsidRPr="007A7AB4">
        <w:rPr>
          <w:rFonts w:asciiTheme="minorHAnsi" w:hAnsiTheme="minorHAnsi" w:cstheme="minorHAnsi"/>
          <w:color w:val="auto"/>
          <w:highlight w:val="yellow"/>
        </w:rPr>
        <w:t xml:space="preserve">Wash the </w:t>
      </w:r>
      <w:r w:rsidR="00D47A18" w:rsidRPr="007A7AB4">
        <w:rPr>
          <w:rFonts w:asciiTheme="minorHAnsi" w:hAnsiTheme="minorHAnsi" w:cstheme="minorHAnsi"/>
          <w:color w:val="auto"/>
          <w:highlight w:val="yellow"/>
        </w:rPr>
        <w:t>chamber slides three times with</w:t>
      </w:r>
      <w:r w:rsidR="00E050AB" w:rsidRPr="007A7AB4">
        <w:rPr>
          <w:rFonts w:asciiTheme="minorHAnsi" w:hAnsiTheme="minorHAnsi" w:cstheme="minorHAnsi"/>
          <w:color w:val="auto"/>
          <w:highlight w:val="yellow"/>
        </w:rPr>
        <w:t xml:space="preserve"> 500 </w:t>
      </w:r>
      <w:r w:rsidR="00E050AB" w:rsidRPr="007A7AB4">
        <w:rPr>
          <w:rFonts w:asciiTheme="minorHAnsi" w:hAnsiTheme="minorHAnsi" w:cstheme="minorHAnsi"/>
          <w:bCs/>
          <w:color w:val="auto"/>
          <w:highlight w:val="yellow"/>
        </w:rPr>
        <w:t>µL</w:t>
      </w:r>
      <w:r w:rsidR="00D47A18" w:rsidRPr="007A7AB4">
        <w:rPr>
          <w:rFonts w:asciiTheme="minorHAnsi" w:hAnsiTheme="minorHAnsi" w:cstheme="minorHAnsi"/>
          <w:color w:val="auto"/>
          <w:highlight w:val="yellow"/>
        </w:rPr>
        <w:t xml:space="preserve"> 0.1% Tween-20 for 5 min between each wash and a final wash with PBS.</w:t>
      </w:r>
    </w:p>
    <w:p w14:paraId="7C8B1EFA" w14:textId="77777777" w:rsidR="003B49B7" w:rsidRPr="007A7AB4" w:rsidRDefault="003B49B7" w:rsidP="00C4349B">
      <w:pPr>
        <w:pStyle w:val="ListParagraph"/>
        <w:ind w:left="0"/>
        <w:rPr>
          <w:rFonts w:asciiTheme="minorHAnsi" w:hAnsiTheme="minorHAnsi" w:cstheme="minorHAnsi"/>
          <w:color w:val="auto"/>
          <w:highlight w:val="yellow"/>
        </w:rPr>
      </w:pPr>
    </w:p>
    <w:p w14:paraId="2A7BD200" w14:textId="5AFFBFFC" w:rsidR="003B49B7" w:rsidRPr="007A7AB4" w:rsidRDefault="00D47A18" w:rsidP="00C4349B">
      <w:pPr>
        <w:pStyle w:val="NormalWeb"/>
        <w:numPr>
          <w:ilvl w:val="1"/>
          <w:numId w:val="45"/>
        </w:numPr>
        <w:spacing w:before="0" w:beforeAutospacing="0" w:after="0" w:afterAutospacing="0"/>
        <w:ind w:left="0" w:firstLine="0"/>
        <w:rPr>
          <w:rFonts w:asciiTheme="minorHAnsi" w:hAnsiTheme="minorHAnsi" w:cstheme="minorHAnsi"/>
          <w:bCs/>
          <w:color w:val="auto"/>
          <w:highlight w:val="yellow"/>
        </w:rPr>
      </w:pPr>
      <w:r w:rsidRPr="007A7AB4">
        <w:rPr>
          <w:rFonts w:asciiTheme="minorHAnsi" w:hAnsiTheme="minorHAnsi" w:cstheme="minorHAnsi"/>
          <w:color w:val="auto"/>
          <w:highlight w:val="yellow"/>
        </w:rPr>
        <w:t xml:space="preserve">For the cardiac </w:t>
      </w:r>
      <w:r w:rsidR="001A138E" w:rsidRPr="007A7AB4">
        <w:rPr>
          <w:rFonts w:asciiTheme="minorHAnsi" w:hAnsiTheme="minorHAnsi" w:cstheme="minorHAnsi"/>
          <w:color w:val="auto"/>
          <w:highlight w:val="yellow"/>
        </w:rPr>
        <w:t>microtissues</w:t>
      </w:r>
      <w:r w:rsidR="003525A5" w:rsidRPr="007A7AB4">
        <w:rPr>
          <w:rFonts w:asciiTheme="minorHAnsi" w:hAnsiTheme="minorHAnsi" w:cstheme="minorHAnsi"/>
          <w:color w:val="auto"/>
          <w:highlight w:val="yellow"/>
        </w:rPr>
        <w:t>,</w:t>
      </w:r>
      <w:r w:rsidRPr="007A7AB4">
        <w:rPr>
          <w:rFonts w:asciiTheme="minorHAnsi" w:hAnsiTheme="minorHAnsi" w:cstheme="minorHAnsi"/>
          <w:color w:val="auto"/>
          <w:highlight w:val="yellow"/>
        </w:rPr>
        <w:t xml:space="preserve"> wash with</w:t>
      </w:r>
      <w:r w:rsidR="00E050AB" w:rsidRPr="007A7AB4">
        <w:rPr>
          <w:rFonts w:asciiTheme="minorHAnsi" w:hAnsiTheme="minorHAnsi" w:cstheme="minorHAnsi"/>
          <w:color w:val="auto"/>
          <w:highlight w:val="yellow"/>
        </w:rPr>
        <w:t xml:space="preserve"> 2 mL</w:t>
      </w:r>
      <w:r w:rsidRPr="007A7AB4">
        <w:rPr>
          <w:rFonts w:asciiTheme="minorHAnsi" w:hAnsiTheme="minorHAnsi" w:cstheme="minorHAnsi"/>
          <w:color w:val="auto"/>
          <w:highlight w:val="yellow"/>
        </w:rPr>
        <w:t xml:space="preserve"> 0.1% Tween-20 five times with 20 min duration between each wash. Perform a final wash step for an additional 20 min.</w:t>
      </w:r>
    </w:p>
    <w:p w14:paraId="03DFD63E" w14:textId="77777777" w:rsidR="003B49B7" w:rsidRPr="007A7AB4" w:rsidRDefault="003B49B7" w:rsidP="00C4349B">
      <w:pPr>
        <w:pStyle w:val="ListParagraph"/>
        <w:ind w:left="0"/>
        <w:rPr>
          <w:rFonts w:asciiTheme="minorHAnsi" w:hAnsiTheme="minorHAnsi" w:cstheme="minorHAnsi"/>
          <w:bCs/>
          <w:color w:val="auto"/>
          <w:highlight w:val="yellow"/>
        </w:rPr>
      </w:pPr>
    </w:p>
    <w:p w14:paraId="61AD902F" w14:textId="77777777" w:rsidR="003B49B7" w:rsidRPr="007A7AB4" w:rsidRDefault="00F9595C" w:rsidP="00C4349B">
      <w:pPr>
        <w:pStyle w:val="NormalWeb"/>
        <w:numPr>
          <w:ilvl w:val="1"/>
          <w:numId w:val="45"/>
        </w:numPr>
        <w:spacing w:before="0" w:beforeAutospacing="0" w:after="0" w:afterAutospacing="0"/>
        <w:ind w:left="0" w:firstLine="0"/>
        <w:rPr>
          <w:rFonts w:asciiTheme="minorHAnsi" w:hAnsiTheme="minorHAnsi" w:cstheme="minorHAnsi"/>
          <w:bCs/>
          <w:color w:val="auto"/>
          <w:highlight w:val="yellow"/>
        </w:rPr>
      </w:pPr>
      <w:r w:rsidRPr="007A7AB4">
        <w:rPr>
          <w:rFonts w:asciiTheme="minorHAnsi" w:hAnsiTheme="minorHAnsi" w:cstheme="minorHAnsi"/>
          <w:bCs/>
          <w:color w:val="auto"/>
          <w:highlight w:val="yellow"/>
        </w:rPr>
        <w:t xml:space="preserve">Incubate the cells or </w:t>
      </w:r>
      <w:r w:rsidR="001A138E" w:rsidRPr="007A7AB4">
        <w:rPr>
          <w:rFonts w:asciiTheme="minorHAnsi" w:hAnsiTheme="minorHAnsi" w:cstheme="minorHAnsi"/>
          <w:bCs/>
          <w:color w:val="auto"/>
          <w:highlight w:val="yellow"/>
        </w:rPr>
        <w:t>microtissues</w:t>
      </w:r>
      <w:r w:rsidRPr="007A7AB4">
        <w:rPr>
          <w:rFonts w:asciiTheme="minorHAnsi" w:hAnsiTheme="minorHAnsi" w:cstheme="minorHAnsi"/>
          <w:bCs/>
          <w:color w:val="auto"/>
          <w:highlight w:val="yellow"/>
        </w:rPr>
        <w:t xml:space="preserve"> with</w:t>
      </w:r>
      <w:r w:rsidR="007B7E49" w:rsidRPr="007A7AB4">
        <w:rPr>
          <w:rFonts w:asciiTheme="minorHAnsi" w:hAnsiTheme="minorHAnsi" w:cstheme="minorHAnsi"/>
          <w:bCs/>
          <w:color w:val="auto"/>
          <w:highlight w:val="yellow"/>
        </w:rPr>
        <w:t xml:space="preserve"> 4',6-diamidino-2-phenylindole (</w:t>
      </w:r>
      <w:r w:rsidRPr="007A7AB4">
        <w:rPr>
          <w:rFonts w:asciiTheme="minorHAnsi" w:hAnsiTheme="minorHAnsi" w:cstheme="minorHAnsi"/>
          <w:bCs/>
          <w:color w:val="auto"/>
          <w:highlight w:val="yellow"/>
        </w:rPr>
        <w:t>DAPI</w:t>
      </w:r>
      <w:r w:rsidR="007B7E49" w:rsidRPr="007A7AB4">
        <w:rPr>
          <w:rFonts w:asciiTheme="minorHAnsi" w:hAnsiTheme="minorHAnsi" w:cstheme="minorHAnsi"/>
          <w:bCs/>
          <w:color w:val="auto"/>
          <w:highlight w:val="yellow"/>
        </w:rPr>
        <w:t>)</w:t>
      </w:r>
      <w:r w:rsidRPr="007A7AB4">
        <w:rPr>
          <w:rFonts w:asciiTheme="minorHAnsi" w:hAnsiTheme="minorHAnsi" w:cstheme="minorHAnsi"/>
          <w:bCs/>
          <w:color w:val="auto"/>
          <w:highlight w:val="yellow"/>
        </w:rPr>
        <w:t xml:space="preserve"> (1 µg/mL) prior to confocal </w:t>
      </w:r>
      <w:r w:rsidR="00D816BF" w:rsidRPr="007A7AB4">
        <w:rPr>
          <w:rFonts w:asciiTheme="minorHAnsi" w:hAnsiTheme="minorHAnsi" w:cstheme="minorHAnsi"/>
          <w:bCs/>
          <w:color w:val="auto"/>
          <w:highlight w:val="yellow"/>
        </w:rPr>
        <w:t>microscopy</w:t>
      </w:r>
      <w:r w:rsidRPr="007A7AB4">
        <w:rPr>
          <w:rFonts w:asciiTheme="minorHAnsi" w:hAnsiTheme="minorHAnsi" w:cstheme="minorHAnsi"/>
          <w:bCs/>
          <w:color w:val="auto"/>
          <w:highlight w:val="yellow"/>
        </w:rPr>
        <w:t>.</w:t>
      </w:r>
    </w:p>
    <w:p w14:paraId="10DBAD82" w14:textId="77777777" w:rsidR="003B49B7" w:rsidRPr="007A7AB4" w:rsidRDefault="003B49B7" w:rsidP="00C4349B">
      <w:pPr>
        <w:pStyle w:val="ListParagraph"/>
        <w:ind w:left="0"/>
        <w:rPr>
          <w:rFonts w:asciiTheme="minorHAnsi" w:hAnsiTheme="minorHAnsi" w:cstheme="minorHAnsi"/>
          <w:bCs/>
          <w:color w:val="auto"/>
        </w:rPr>
      </w:pPr>
    </w:p>
    <w:p w14:paraId="1091B23F" w14:textId="4548F45E" w:rsidR="003B49B7" w:rsidRPr="007A7AB4" w:rsidRDefault="00AF5041" w:rsidP="00C4349B">
      <w:pPr>
        <w:pStyle w:val="NormalWeb"/>
        <w:numPr>
          <w:ilvl w:val="1"/>
          <w:numId w:val="45"/>
        </w:numPr>
        <w:spacing w:before="0" w:beforeAutospacing="0" w:after="0" w:afterAutospacing="0"/>
        <w:ind w:left="0" w:firstLine="0"/>
        <w:rPr>
          <w:rFonts w:asciiTheme="minorHAnsi" w:hAnsiTheme="minorHAnsi" w:cstheme="minorHAnsi"/>
          <w:bCs/>
          <w:color w:val="auto"/>
          <w:highlight w:val="yellow"/>
        </w:rPr>
      </w:pPr>
      <w:r w:rsidRPr="007A7AB4">
        <w:rPr>
          <w:rFonts w:asciiTheme="minorHAnsi" w:hAnsiTheme="minorHAnsi" w:cstheme="minorHAnsi"/>
          <w:bCs/>
          <w:color w:val="auto"/>
          <w:highlight w:val="yellow"/>
        </w:rPr>
        <w:t xml:space="preserve">For cardiac microtissues, transfer carefully to a </w:t>
      </w:r>
      <w:r w:rsidR="00D84003" w:rsidRPr="007A7AB4">
        <w:rPr>
          <w:rFonts w:asciiTheme="minorHAnsi" w:hAnsiTheme="minorHAnsi" w:cstheme="minorHAnsi"/>
          <w:bCs/>
          <w:color w:val="auto"/>
          <w:highlight w:val="yellow"/>
        </w:rPr>
        <w:t>35</w:t>
      </w:r>
      <w:r w:rsidR="00A81538" w:rsidRPr="007A7AB4">
        <w:rPr>
          <w:rFonts w:asciiTheme="minorHAnsi" w:hAnsiTheme="minorHAnsi" w:cstheme="minorHAnsi"/>
          <w:bCs/>
          <w:color w:val="auto"/>
          <w:highlight w:val="yellow"/>
        </w:rPr>
        <w:t xml:space="preserve"> </w:t>
      </w:r>
      <w:r w:rsidR="00D84003" w:rsidRPr="007A7AB4">
        <w:rPr>
          <w:rFonts w:asciiTheme="minorHAnsi" w:hAnsiTheme="minorHAnsi" w:cstheme="minorHAnsi"/>
          <w:bCs/>
          <w:color w:val="auto"/>
          <w:highlight w:val="yellow"/>
        </w:rPr>
        <w:t>mm glass bottom dish and add PBS to submerge microtissues.</w:t>
      </w:r>
    </w:p>
    <w:p w14:paraId="0888C448" w14:textId="77777777" w:rsidR="003B49B7" w:rsidRPr="007A7AB4" w:rsidRDefault="003B49B7" w:rsidP="00C4349B">
      <w:pPr>
        <w:pStyle w:val="ListParagraph"/>
        <w:ind w:left="0"/>
        <w:rPr>
          <w:rFonts w:asciiTheme="minorHAnsi" w:hAnsiTheme="minorHAnsi" w:cstheme="minorHAnsi"/>
          <w:bCs/>
          <w:color w:val="auto"/>
        </w:rPr>
      </w:pPr>
    </w:p>
    <w:p w14:paraId="18068C2D" w14:textId="41C743BF" w:rsidR="003B49B7" w:rsidRPr="007A7AB4" w:rsidRDefault="00D84003" w:rsidP="00C4349B">
      <w:pPr>
        <w:pStyle w:val="NormalWeb"/>
        <w:numPr>
          <w:ilvl w:val="1"/>
          <w:numId w:val="45"/>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For 3D imaging, using a 20</w:t>
      </w:r>
      <w:r w:rsidR="00A81538" w:rsidRPr="007A7AB4">
        <w:rPr>
          <w:rFonts w:asciiTheme="minorHAnsi" w:hAnsiTheme="minorHAnsi" w:cstheme="minorHAnsi"/>
          <w:bCs/>
          <w:color w:val="auto"/>
        </w:rPr>
        <w:t>x</w:t>
      </w:r>
      <w:r w:rsidRPr="007A7AB4">
        <w:rPr>
          <w:rFonts w:asciiTheme="minorHAnsi" w:hAnsiTheme="minorHAnsi" w:cstheme="minorHAnsi"/>
          <w:bCs/>
          <w:color w:val="auto"/>
        </w:rPr>
        <w:t xml:space="preserve"> or 40</w:t>
      </w:r>
      <w:r w:rsidR="00A81538" w:rsidRPr="007A7AB4">
        <w:rPr>
          <w:rFonts w:asciiTheme="minorHAnsi" w:hAnsiTheme="minorHAnsi" w:cstheme="minorHAnsi"/>
          <w:bCs/>
          <w:color w:val="auto"/>
        </w:rPr>
        <w:t>x</w:t>
      </w:r>
      <w:r w:rsidRPr="007A7AB4">
        <w:rPr>
          <w:rFonts w:asciiTheme="minorHAnsi" w:hAnsiTheme="minorHAnsi" w:cstheme="minorHAnsi"/>
          <w:bCs/>
          <w:color w:val="auto"/>
        </w:rPr>
        <w:t xml:space="preserve"> oil immersion objective gain center focus of the microtissue and adjust exposure parameters for each fluorophore.</w:t>
      </w:r>
    </w:p>
    <w:p w14:paraId="01ABB771" w14:textId="77777777" w:rsidR="003B49B7" w:rsidRPr="007A7AB4" w:rsidRDefault="003B49B7" w:rsidP="00C4349B">
      <w:pPr>
        <w:pStyle w:val="ListParagraph"/>
        <w:ind w:left="0"/>
        <w:rPr>
          <w:rFonts w:asciiTheme="minorHAnsi" w:hAnsiTheme="minorHAnsi" w:cstheme="minorHAnsi"/>
          <w:bCs/>
          <w:color w:val="auto"/>
        </w:rPr>
      </w:pPr>
    </w:p>
    <w:p w14:paraId="17E42968" w14:textId="5B476811" w:rsidR="00D84003" w:rsidRPr="007A7AB4" w:rsidRDefault="00D84003" w:rsidP="00C4349B">
      <w:pPr>
        <w:pStyle w:val="NormalWeb"/>
        <w:numPr>
          <w:ilvl w:val="1"/>
          <w:numId w:val="45"/>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 xml:space="preserve">For obtaining a Z-stack, set first and last coordinates </w:t>
      </w:r>
      <w:r w:rsidR="00573818" w:rsidRPr="007A7AB4">
        <w:rPr>
          <w:rFonts w:asciiTheme="minorHAnsi" w:hAnsiTheme="minorHAnsi" w:cstheme="minorHAnsi"/>
          <w:bCs/>
          <w:color w:val="auto"/>
        </w:rPr>
        <w:t>in Live mode with a total imaging depth of 100</w:t>
      </w:r>
      <w:r w:rsidR="00A81538" w:rsidRPr="007A7AB4">
        <w:rPr>
          <w:rFonts w:asciiTheme="minorHAnsi" w:hAnsiTheme="minorHAnsi" w:cstheme="minorHAnsi"/>
          <w:bCs/>
          <w:color w:val="auto"/>
        </w:rPr>
        <w:t>–</w:t>
      </w:r>
      <w:r w:rsidR="00573818" w:rsidRPr="007A7AB4">
        <w:rPr>
          <w:rFonts w:asciiTheme="minorHAnsi" w:hAnsiTheme="minorHAnsi" w:cstheme="minorHAnsi"/>
          <w:bCs/>
          <w:color w:val="auto"/>
        </w:rPr>
        <w:t>200</w:t>
      </w:r>
      <w:r w:rsidR="002811F7" w:rsidRPr="007A7AB4">
        <w:rPr>
          <w:rFonts w:asciiTheme="minorHAnsi" w:hAnsiTheme="minorHAnsi" w:cstheme="minorHAnsi"/>
          <w:bCs/>
          <w:color w:val="auto"/>
        </w:rPr>
        <w:t xml:space="preserve"> </w:t>
      </w:r>
      <w:r w:rsidR="00573818" w:rsidRPr="007A7AB4">
        <w:rPr>
          <w:rFonts w:asciiTheme="minorHAnsi" w:hAnsiTheme="minorHAnsi" w:cstheme="minorHAnsi"/>
          <w:bCs/>
          <w:color w:val="auto"/>
        </w:rPr>
        <w:t>µm with 5</w:t>
      </w:r>
      <w:r w:rsidR="00A81538" w:rsidRPr="007A7AB4">
        <w:rPr>
          <w:rFonts w:asciiTheme="minorHAnsi" w:hAnsiTheme="minorHAnsi" w:cstheme="minorHAnsi"/>
          <w:bCs/>
          <w:color w:val="auto"/>
        </w:rPr>
        <w:t>–</w:t>
      </w:r>
      <w:r w:rsidR="00573818" w:rsidRPr="007A7AB4">
        <w:rPr>
          <w:rFonts w:asciiTheme="minorHAnsi" w:hAnsiTheme="minorHAnsi" w:cstheme="minorHAnsi"/>
          <w:bCs/>
          <w:color w:val="auto"/>
        </w:rPr>
        <w:t>10 µm slice interval.</w:t>
      </w:r>
    </w:p>
    <w:p w14:paraId="2FA637E9" w14:textId="0221055A" w:rsidR="00D47A18" w:rsidRPr="007A7AB4" w:rsidRDefault="00F9595C" w:rsidP="00C4349B">
      <w:pPr>
        <w:pStyle w:val="NormalWeb"/>
        <w:spacing w:before="0" w:beforeAutospacing="0" w:after="0" w:afterAutospacing="0"/>
        <w:rPr>
          <w:rFonts w:asciiTheme="minorHAnsi" w:hAnsiTheme="minorHAnsi" w:cstheme="minorHAnsi"/>
          <w:b/>
          <w:color w:val="auto"/>
        </w:rPr>
      </w:pPr>
      <w:r w:rsidRPr="007A7AB4">
        <w:rPr>
          <w:rFonts w:asciiTheme="minorHAnsi" w:hAnsiTheme="minorHAnsi" w:cstheme="minorHAnsi"/>
          <w:bCs/>
          <w:color w:val="auto"/>
        </w:rPr>
        <w:t xml:space="preserve"> </w:t>
      </w:r>
    </w:p>
    <w:p w14:paraId="2F736B03" w14:textId="3720C17C" w:rsidR="00AA1277" w:rsidRPr="007A7AB4" w:rsidRDefault="00CF4815" w:rsidP="00C4349B">
      <w:pPr>
        <w:pStyle w:val="NormalWeb"/>
        <w:numPr>
          <w:ilvl w:val="0"/>
          <w:numId w:val="18"/>
        </w:numPr>
        <w:spacing w:before="0" w:beforeAutospacing="0" w:after="0" w:afterAutospacing="0"/>
        <w:ind w:left="0" w:firstLine="0"/>
        <w:rPr>
          <w:rFonts w:asciiTheme="minorHAnsi" w:hAnsiTheme="minorHAnsi" w:cstheme="minorHAnsi"/>
          <w:b/>
          <w:color w:val="auto"/>
          <w:highlight w:val="yellow"/>
        </w:rPr>
      </w:pPr>
      <w:r w:rsidRPr="007A7AB4">
        <w:rPr>
          <w:rFonts w:asciiTheme="minorHAnsi" w:hAnsiTheme="minorHAnsi" w:cstheme="minorHAnsi"/>
          <w:b/>
          <w:color w:val="auto"/>
          <w:highlight w:val="yellow"/>
        </w:rPr>
        <w:t xml:space="preserve">Digestion of </w:t>
      </w:r>
      <w:r w:rsidR="00A81538" w:rsidRPr="007A7AB4">
        <w:rPr>
          <w:rFonts w:asciiTheme="minorHAnsi" w:hAnsiTheme="minorHAnsi" w:cstheme="minorHAnsi"/>
          <w:b/>
          <w:color w:val="auto"/>
          <w:highlight w:val="yellow"/>
        </w:rPr>
        <w:t>c</w:t>
      </w:r>
      <w:r w:rsidR="001A138E" w:rsidRPr="007A7AB4">
        <w:rPr>
          <w:rFonts w:asciiTheme="minorHAnsi" w:hAnsiTheme="minorHAnsi" w:cstheme="minorHAnsi"/>
          <w:b/>
          <w:color w:val="auto"/>
          <w:highlight w:val="yellow"/>
        </w:rPr>
        <w:t xml:space="preserve">ardiac </w:t>
      </w:r>
      <w:r w:rsidR="00A81538" w:rsidRPr="007A7AB4">
        <w:rPr>
          <w:rFonts w:asciiTheme="minorHAnsi" w:hAnsiTheme="minorHAnsi" w:cstheme="minorHAnsi"/>
          <w:b/>
          <w:color w:val="auto"/>
          <w:highlight w:val="yellow"/>
        </w:rPr>
        <w:t>m</w:t>
      </w:r>
      <w:r w:rsidR="001A138E" w:rsidRPr="007A7AB4">
        <w:rPr>
          <w:rFonts w:asciiTheme="minorHAnsi" w:hAnsiTheme="minorHAnsi" w:cstheme="minorHAnsi"/>
          <w:b/>
          <w:color w:val="auto"/>
          <w:highlight w:val="yellow"/>
        </w:rPr>
        <w:t>icrotissues</w:t>
      </w:r>
      <w:r w:rsidRPr="007A7AB4">
        <w:rPr>
          <w:rFonts w:asciiTheme="minorHAnsi" w:hAnsiTheme="minorHAnsi" w:cstheme="minorHAnsi"/>
          <w:b/>
          <w:color w:val="auto"/>
          <w:highlight w:val="yellow"/>
        </w:rPr>
        <w:t xml:space="preserve"> </w:t>
      </w:r>
      <w:r w:rsidR="00A73F15" w:rsidRPr="007A7AB4">
        <w:rPr>
          <w:rFonts w:asciiTheme="minorHAnsi" w:hAnsiTheme="minorHAnsi" w:cstheme="minorHAnsi"/>
          <w:b/>
          <w:color w:val="auto"/>
          <w:highlight w:val="yellow"/>
        </w:rPr>
        <w:t xml:space="preserve">and </w:t>
      </w:r>
      <w:r w:rsidR="00A81538" w:rsidRPr="007A7AB4">
        <w:rPr>
          <w:rFonts w:asciiTheme="minorHAnsi" w:hAnsiTheme="minorHAnsi" w:cstheme="minorHAnsi"/>
          <w:b/>
          <w:color w:val="auto"/>
          <w:highlight w:val="yellow"/>
        </w:rPr>
        <w:t>p</w:t>
      </w:r>
      <w:r w:rsidR="00A73F15" w:rsidRPr="007A7AB4">
        <w:rPr>
          <w:rFonts w:asciiTheme="minorHAnsi" w:hAnsiTheme="minorHAnsi" w:cstheme="minorHAnsi"/>
          <w:b/>
          <w:color w:val="auto"/>
          <w:highlight w:val="yellow"/>
        </w:rPr>
        <w:t xml:space="preserve">reparation of </w:t>
      </w:r>
      <w:r w:rsidR="00A81538" w:rsidRPr="007A7AB4">
        <w:rPr>
          <w:rFonts w:asciiTheme="minorHAnsi" w:hAnsiTheme="minorHAnsi" w:cstheme="minorHAnsi"/>
          <w:b/>
          <w:color w:val="auto"/>
          <w:highlight w:val="yellow"/>
        </w:rPr>
        <w:t>c</w:t>
      </w:r>
      <w:r w:rsidR="00A73F15" w:rsidRPr="007A7AB4">
        <w:rPr>
          <w:rFonts w:asciiTheme="minorHAnsi" w:hAnsiTheme="minorHAnsi" w:cstheme="minorHAnsi"/>
          <w:b/>
          <w:color w:val="auto"/>
          <w:highlight w:val="yellow"/>
        </w:rPr>
        <w:t xml:space="preserve">ells for </w:t>
      </w:r>
      <w:r w:rsidR="00A81538" w:rsidRPr="007A7AB4">
        <w:rPr>
          <w:rFonts w:asciiTheme="minorHAnsi" w:hAnsiTheme="minorHAnsi" w:cstheme="minorHAnsi"/>
          <w:b/>
          <w:color w:val="auto"/>
          <w:highlight w:val="yellow"/>
        </w:rPr>
        <w:t>f</w:t>
      </w:r>
      <w:r w:rsidR="00A73F15" w:rsidRPr="007A7AB4">
        <w:rPr>
          <w:rFonts w:asciiTheme="minorHAnsi" w:hAnsiTheme="minorHAnsi" w:cstheme="minorHAnsi"/>
          <w:b/>
          <w:color w:val="auto"/>
          <w:highlight w:val="yellow"/>
        </w:rPr>
        <w:t xml:space="preserve">low </w:t>
      </w:r>
      <w:r w:rsidR="00A81538" w:rsidRPr="007A7AB4">
        <w:rPr>
          <w:rFonts w:asciiTheme="minorHAnsi" w:hAnsiTheme="minorHAnsi" w:cstheme="minorHAnsi"/>
          <w:b/>
          <w:color w:val="auto"/>
          <w:highlight w:val="yellow"/>
        </w:rPr>
        <w:t>c</w:t>
      </w:r>
      <w:r w:rsidR="00A73F15" w:rsidRPr="007A7AB4">
        <w:rPr>
          <w:rFonts w:asciiTheme="minorHAnsi" w:hAnsiTheme="minorHAnsi" w:cstheme="minorHAnsi"/>
          <w:b/>
          <w:color w:val="auto"/>
          <w:highlight w:val="yellow"/>
        </w:rPr>
        <w:t>ytometry</w:t>
      </w:r>
    </w:p>
    <w:p w14:paraId="07CE050F" w14:textId="77777777" w:rsidR="003B49B7" w:rsidRPr="007A7AB4" w:rsidRDefault="003B49B7" w:rsidP="00C4349B">
      <w:pPr>
        <w:pStyle w:val="ListParagraph"/>
        <w:ind w:left="0"/>
        <w:rPr>
          <w:rFonts w:asciiTheme="minorHAnsi" w:hAnsiTheme="minorHAnsi" w:cstheme="minorHAnsi"/>
          <w:bCs/>
          <w:color w:val="auto"/>
          <w:highlight w:val="yellow"/>
        </w:rPr>
      </w:pPr>
    </w:p>
    <w:p w14:paraId="4CC086EF" w14:textId="7533FF8A" w:rsidR="003B49B7" w:rsidRPr="007A7AB4" w:rsidRDefault="001A5F48" w:rsidP="00C4349B">
      <w:pPr>
        <w:pStyle w:val="ListParagraph"/>
        <w:numPr>
          <w:ilvl w:val="1"/>
          <w:numId w:val="46"/>
        </w:numPr>
        <w:ind w:left="0" w:firstLine="0"/>
        <w:rPr>
          <w:rFonts w:asciiTheme="minorHAnsi" w:hAnsiTheme="minorHAnsi" w:cstheme="minorHAnsi"/>
          <w:bCs/>
          <w:color w:val="auto"/>
          <w:highlight w:val="yellow"/>
        </w:rPr>
      </w:pPr>
      <w:r w:rsidRPr="007A7AB4">
        <w:rPr>
          <w:rFonts w:asciiTheme="minorHAnsi" w:hAnsiTheme="minorHAnsi" w:cstheme="minorHAnsi"/>
          <w:bCs/>
          <w:color w:val="auto"/>
          <w:highlight w:val="yellow"/>
        </w:rPr>
        <w:t xml:space="preserve">To digest </w:t>
      </w:r>
      <w:r w:rsidR="001A138E" w:rsidRPr="007A7AB4">
        <w:rPr>
          <w:rFonts w:asciiTheme="minorHAnsi" w:hAnsiTheme="minorHAnsi" w:cstheme="minorHAnsi"/>
          <w:bCs/>
          <w:color w:val="auto"/>
          <w:highlight w:val="yellow"/>
        </w:rPr>
        <w:t>microtissues</w:t>
      </w:r>
      <w:r w:rsidRPr="007A7AB4">
        <w:rPr>
          <w:rFonts w:asciiTheme="minorHAnsi" w:hAnsiTheme="minorHAnsi" w:cstheme="minorHAnsi"/>
          <w:bCs/>
          <w:color w:val="auto"/>
          <w:highlight w:val="yellow"/>
        </w:rPr>
        <w:t xml:space="preserve">, gently flush the </w:t>
      </w:r>
      <w:r w:rsidR="001A138E" w:rsidRPr="007A7AB4">
        <w:rPr>
          <w:rFonts w:asciiTheme="minorHAnsi" w:hAnsiTheme="minorHAnsi" w:cstheme="minorHAnsi"/>
          <w:bCs/>
          <w:color w:val="auto"/>
          <w:highlight w:val="yellow"/>
        </w:rPr>
        <w:t>microtissues</w:t>
      </w:r>
      <w:r w:rsidRPr="007A7AB4">
        <w:rPr>
          <w:rFonts w:asciiTheme="minorHAnsi" w:hAnsiTheme="minorHAnsi" w:cstheme="minorHAnsi"/>
          <w:bCs/>
          <w:color w:val="auto"/>
          <w:highlight w:val="yellow"/>
        </w:rPr>
        <w:t xml:space="preserve"> with </w:t>
      </w:r>
      <w:r w:rsidR="005758F7" w:rsidRPr="007A7AB4">
        <w:rPr>
          <w:rFonts w:asciiTheme="minorHAnsi" w:hAnsiTheme="minorHAnsi" w:cstheme="minorHAnsi"/>
          <w:bCs/>
          <w:color w:val="auto"/>
          <w:highlight w:val="yellow"/>
        </w:rPr>
        <w:t xml:space="preserve">Medium #1 </w:t>
      </w:r>
      <w:r w:rsidRPr="007A7AB4">
        <w:rPr>
          <w:rFonts w:asciiTheme="minorHAnsi" w:hAnsiTheme="minorHAnsi" w:cstheme="minorHAnsi"/>
          <w:bCs/>
          <w:color w:val="auto"/>
          <w:highlight w:val="yellow"/>
        </w:rPr>
        <w:t>out of the circular recesses using a wide-bore 1 mL pipette tip into a 15 mL conical tube.</w:t>
      </w:r>
    </w:p>
    <w:p w14:paraId="37F0ED20" w14:textId="77777777" w:rsidR="003B49B7" w:rsidRPr="007A7AB4" w:rsidRDefault="003B49B7" w:rsidP="00C4349B">
      <w:pPr>
        <w:pStyle w:val="ListParagraph"/>
        <w:ind w:left="0"/>
        <w:rPr>
          <w:rFonts w:asciiTheme="minorHAnsi" w:hAnsiTheme="minorHAnsi" w:cstheme="minorHAnsi"/>
          <w:bCs/>
          <w:color w:val="auto"/>
          <w:highlight w:val="yellow"/>
        </w:rPr>
      </w:pPr>
    </w:p>
    <w:p w14:paraId="6CC53043" w14:textId="7EAB8B6F" w:rsidR="003B49B7" w:rsidRPr="007A7AB4" w:rsidRDefault="00BD46EB" w:rsidP="00C4349B">
      <w:pPr>
        <w:pStyle w:val="ListParagraph"/>
        <w:numPr>
          <w:ilvl w:val="1"/>
          <w:numId w:val="46"/>
        </w:numPr>
        <w:ind w:left="0" w:firstLine="0"/>
        <w:rPr>
          <w:rFonts w:asciiTheme="minorHAnsi" w:hAnsiTheme="minorHAnsi" w:cstheme="minorHAnsi"/>
          <w:bCs/>
          <w:color w:val="auto"/>
          <w:highlight w:val="yellow"/>
        </w:rPr>
      </w:pPr>
      <w:r w:rsidRPr="007A7AB4">
        <w:rPr>
          <w:rFonts w:asciiTheme="minorHAnsi" w:hAnsiTheme="minorHAnsi" w:cstheme="minorHAnsi"/>
          <w:bCs/>
          <w:color w:val="auto"/>
          <w:highlight w:val="yellow"/>
        </w:rPr>
        <w:t xml:space="preserve">Allow the </w:t>
      </w:r>
      <w:r w:rsidR="001A138E" w:rsidRPr="007A7AB4">
        <w:rPr>
          <w:rFonts w:asciiTheme="minorHAnsi" w:hAnsiTheme="minorHAnsi" w:cstheme="minorHAnsi"/>
          <w:bCs/>
          <w:color w:val="auto"/>
          <w:highlight w:val="yellow"/>
        </w:rPr>
        <w:t>microtissues</w:t>
      </w:r>
      <w:r w:rsidRPr="007A7AB4">
        <w:rPr>
          <w:rFonts w:asciiTheme="minorHAnsi" w:hAnsiTheme="minorHAnsi" w:cstheme="minorHAnsi"/>
          <w:bCs/>
          <w:color w:val="auto"/>
          <w:highlight w:val="yellow"/>
        </w:rPr>
        <w:t xml:space="preserve"> to settle and aspirate the medium carefully and rinse the cells or </w:t>
      </w:r>
      <w:r w:rsidR="001A138E" w:rsidRPr="007A7AB4">
        <w:rPr>
          <w:rFonts w:asciiTheme="minorHAnsi" w:hAnsiTheme="minorHAnsi" w:cstheme="minorHAnsi"/>
          <w:bCs/>
          <w:color w:val="auto"/>
          <w:highlight w:val="yellow"/>
        </w:rPr>
        <w:t>microtissues</w:t>
      </w:r>
      <w:r w:rsidRPr="007A7AB4">
        <w:rPr>
          <w:rFonts w:asciiTheme="minorHAnsi" w:hAnsiTheme="minorHAnsi" w:cstheme="minorHAnsi"/>
          <w:bCs/>
          <w:color w:val="auto"/>
          <w:highlight w:val="yellow"/>
        </w:rPr>
        <w:t xml:space="preserve"> with 1 mL PBS and add 2</w:t>
      </w:r>
      <w:r w:rsidR="005A232F" w:rsidRPr="007A7AB4">
        <w:rPr>
          <w:rFonts w:asciiTheme="minorHAnsi" w:hAnsiTheme="minorHAnsi" w:cstheme="minorHAnsi"/>
          <w:bCs/>
          <w:color w:val="auto"/>
          <w:highlight w:val="yellow"/>
        </w:rPr>
        <w:t>00</w:t>
      </w:r>
      <w:r w:rsidR="00DE4768" w:rsidRPr="007A7AB4">
        <w:rPr>
          <w:rFonts w:asciiTheme="minorHAnsi" w:hAnsiTheme="minorHAnsi" w:cstheme="minorHAnsi"/>
          <w:bCs/>
          <w:color w:val="auto"/>
          <w:highlight w:val="yellow"/>
        </w:rPr>
        <w:t>–</w:t>
      </w:r>
      <w:r w:rsidRPr="007A7AB4">
        <w:rPr>
          <w:rFonts w:asciiTheme="minorHAnsi" w:hAnsiTheme="minorHAnsi" w:cstheme="minorHAnsi"/>
          <w:bCs/>
          <w:color w:val="auto"/>
          <w:highlight w:val="yellow"/>
        </w:rPr>
        <w:t>300</w:t>
      </w:r>
      <w:r w:rsidR="008D453C" w:rsidRPr="007A7AB4">
        <w:rPr>
          <w:rFonts w:asciiTheme="minorHAnsi" w:hAnsiTheme="minorHAnsi" w:cstheme="minorHAnsi"/>
          <w:bCs/>
          <w:color w:val="auto"/>
          <w:highlight w:val="yellow"/>
        </w:rPr>
        <w:t xml:space="preserve"> </w:t>
      </w:r>
      <w:r w:rsidRPr="007A7AB4">
        <w:rPr>
          <w:bCs/>
          <w:color w:val="auto"/>
          <w:highlight w:val="yellow"/>
        </w:rPr>
        <w:t>µL of enzyme digestion buffer for 20 min at 37</w:t>
      </w:r>
      <w:r w:rsidR="00DE4768" w:rsidRPr="007A7AB4">
        <w:rPr>
          <w:bCs/>
          <w:color w:val="auto"/>
          <w:highlight w:val="yellow"/>
        </w:rPr>
        <w:t xml:space="preserve"> </w:t>
      </w:r>
      <w:r w:rsidRPr="007A7AB4">
        <w:rPr>
          <w:color w:val="auto"/>
          <w:highlight w:val="yellow"/>
        </w:rPr>
        <w:t>°</w:t>
      </w:r>
      <w:r w:rsidRPr="007A7AB4">
        <w:rPr>
          <w:rFonts w:asciiTheme="minorHAnsi" w:hAnsiTheme="minorHAnsi" w:cstheme="minorHAnsi"/>
          <w:color w:val="auto"/>
          <w:highlight w:val="yellow"/>
        </w:rPr>
        <w:t xml:space="preserve">C. </w:t>
      </w:r>
      <w:r w:rsidRPr="007A7AB4">
        <w:rPr>
          <w:rFonts w:asciiTheme="minorHAnsi" w:hAnsiTheme="minorHAnsi" w:cstheme="minorHAnsi"/>
          <w:color w:val="auto"/>
          <w:highlight w:val="yellow"/>
        </w:rPr>
        <w:lastRenderedPageBreak/>
        <w:t xml:space="preserve">At </w:t>
      </w:r>
      <w:r w:rsidR="00303DC9" w:rsidRPr="007A7AB4">
        <w:rPr>
          <w:rFonts w:asciiTheme="minorHAnsi" w:hAnsiTheme="minorHAnsi" w:cstheme="minorHAnsi"/>
          <w:color w:val="auto"/>
          <w:highlight w:val="yellow"/>
        </w:rPr>
        <w:t>10</w:t>
      </w:r>
      <w:r w:rsidRPr="007A7AB4">
        <w:rPr>
          <w:rFonts w:asciiTheme="minorHAnsi" w:hAnsiTheme="minorHAnsi" w:cstheme="minorHAnsi"/>
          <w:color w:val="auto"/>
          <w:highlight w:val="yellow"/>
        </w:rPr>
        <w:t xml:space="preserve"> min, mix the </w:t>
      </w:r>
      <w:r w:rsidR="001A138E" w:rsidRPr="007A7AB4">
        <w:rPr>
          <w:rFonts w:asciiTheme="minorHAnsi" w:hAnsiTheme="minorHAnsi" w:cstheme="minorHAnsi"/>
          <w:color w:val="auto"/>
          <w:highlight w:val="yellow"/>
        </w:rPr>
        <w:t>microtissues</w:t>
      </w:r>
      <w:r w:rsidRPr="007A7AB4">
        <w:rPr>
          <w:rFonts w:asciiTheme="minorHAnsi" w:hAnsiTheme="minorHAnsi" w:cstheme="minorHAnsi"/>
          <w:color w:val="auto"/>
          <w:highlight w:val="yellow"/>
        </w:rPr>
        <w:t xml:space="preserve"> gently for </w:t>
      </w:r>
      <w:r w:rsidR="00A6715C" w:rsidRPr="007A7AB4">
        <w:rPr>
          <w:rFonts w:asciiTheme="minorHAnsi" w:hAnsiTheme="minorHAnsi" w:cstheme="minorHAnsi"/>
          <w:color w:val="auto"/>
          <w:highlight w:val="yellow"/>
        </w:rPr>
        <w:t xml:space="preserve">1 </w:t>
      </w:r>
      <w:r w:rsidRPr="007A7AB4">
        <w:rPr>
          <w:rFonts w:asciiTheme="minorHAnsi" w:hAnsiTheme="minorHAnsi" w:cstheme="minorHAnsi"/>
          <w:color w:val="auto"/>
          <w:highlight w:val="yellow"/>
        </w:rPr>
        <w:t xml:space="preserve">min and incubate again </w:t>
      </w:r>
      <w:r w:rsidR="001E3C16" w:rsidRPr="007A7AB4">
        <w:rPr>
          <w:rFonts w:asciiTheme="minorHAnsi" w:hAnsiTheme="minorHAnsi" w:cstheme="minorHAnsi"/>
          <w:color w:val="auto"/>
          <w:highlight w:val="yellow"/>
        </w:rPr>
        <w:t>at 37</w:t>
      </w:r>
      <w:r w:rsidR="00DE4768" w:rsidRPr="007A7AB4">
        <w:rPr>
          <w:rFonts w:asciiTheme="minorHAnsi" w:hAnsiTheme="minorHAnsi" w:cstheme="minorHAnsi"/>
          <w:color w:val="auto"/>
          <w:highlight w:val="yellow"/>
        </w:rPr>
        <w:t xml:space="preserve"> </w:t>
      </w:r>
      <w:r w:rsidRPr="007A7AB4">
        <w:rPr>
          <w:color w:val="auto"/>
          <w:highlight w:val="yellow"/>
        </w:rPr>
        <w:t>°</w:t>
      </w:r>
      <w:r w:rsidRPr="007A7AB4">
        <w:rPr>
          <w:rFonts w:asciiTheme="minorHAnsi" w:hAnsiTheme="minorHAnsi" w:cstheme="minorHAnsi"/>
          <w:color w:val="auto"/>
          <w:highlight w:val="yellow"/>
        </w:rPr>
        <w:t>C for the remainder of time.</w:t>
      </w:r>
    </w:p>
    <w:p w14:paraId="001F1F32" w14:textId="77777777" w:rsidR="003B49B7" w:rsidRPr="007A7AB4" w:rsidRDefault="003B49B7" w:rsidP="00C4349B">
      <w:pPr>
        <w:pStyle w:val="ListParagraph"/>
        <w:ind w:left="0"/>
        <w:rPr>
          <w:rFonts w:asciiTheme="minorHAnsi" w:hAnsiTheme="minorHAnsi" w:cstheme="minorHAnsi"/>
          <w:color w:val="auto"/>
          <w:highlight w:val="yellow"/>
        </w:rPr>
      </w:pPr>
    </w:p>
    <w:p w14:paraId="2F35BD29" w14:textId="161115EA" w:rsidR="003B49B7" w:rsidRPr="007A7AB4" w:rsidRDefault="00BD46EB" w:rsidP="00C4349B">
      <w:pPr>
        <w:pStyle w:val="ListParagraph"/>
        <w:numPr>
          <w:ilvl w:val="1"/>
          <w:numId w:val="46"/>
        </w:numPr>
        <w:ind w:left="0" w:firstLine="0"/>
        <w:rPr>
          <w:rFonts w:asciiTheme="minorHAnsi" w:hAnsiTheme="minorHAnsi" w:cstheme="minorHAnsi"/>
          <w:bCs/>
          <w:color w:val="auto"/>
          <w:highlight w:val="yellow"/>
        </w:rPr>
      </w:pPr>
      <w:r w:rsidRPr="007A7AB4">
        <w:rPr>
          <w:rFonts w:asciiTheme="minorHAnsi" w:hAnsiTheme="minorHAnsi" w:cstheme="minorHAnsi"/>
          <w:color w:val="auto"/>
          <w:highlight w:val="yellow"/>
        </w:rPr>
        <w:t xml:space="preserve">After incubation, </w:t>
      </w:r>
      <w:r w:rsidR="008248B9" w:rsidRPr="007A7AB4">
        <w:rPr>
          <w:rFonts w:asciiTheme="minorHAnsi" w:hAnsiTheme="minorHAnsi" w:cstheme="minorHAnsi"/>
          <w:color w:val="auto"/>
          <w:highlight w:val="yellow"/>
        </w:rPr>
        <w:t>use</w:t>
      </w:r>
      <w:r w:rsidRPr="007A7AB4">
        <w:rPr>
          <w:rFonts w:asciiTheme="minorHAnsi" w:hAnsiTheme="minorHAnsi" w:cstheme="minorHAnsi"/>
          <w:color w:val="auto"/>
          <w:highlight w:val="yellow"/>
        </w:rPr>
        <w:t xml:space="preserve"> a regular 1 mL pipette</w:t>
      </w:r>
      <w:r w:rsidR="00666913" w:rsidRPr="007A7AB4">
        <w:rPr>
          <w:rFonts w:asciiTheme="minorHAnsi" w:hAnsiTheme="minorHAnsi" w:cstheme="minorHAnsi"/>
          <w:color w:val="auto"/>
          <w:highlight w:val="yellow"/>
        </w:rPr>
        <w:t xml:space="preserve"> tip to</w:t>
      </w:r>
      <w:r w:rsidRPr="007A7AB4">
        <w:rPr>
          <w:rFonts w:asciiTheme="minorHAnsi" w:hAnsiTheme="minorHAnsi" w:cstheme="minorHAnsi"/>
          <w:color w:val="auto"/>
          <w:highlight w:val="yellow"/>
        </w:rPr>
        <w:t xml:space="preserve"> mix the </w:t>
      </w:r>
      <w:r w:rsidR="001A138E" w:rsidRPr="007A7AB4">
        <w:rPr>
          <w:rFonts w:asciiTheme="minorHAnsi" w:hAnsiTheme="minorHAnsi" w:cstheme="minorHAnsi"/>
          <w:color w:val="auto"/>
          <w:highlight w:val="yellow"/>
        </w:rPr>
        <w:t>microtissues</w:t>
      </w:r>
      <w:r w:rsidRPr="007A7AB4">
        <w:rPr>
          <w:rFonts w:asciiTheme="minorHAnsi" w:hAnsiTheme="minorHAnsi" w:cstheme="minorHAnsi"/>
          <w:color w:val="auto"/>
          <w:highlight w:val="yellow"/>
        </w:rPr>
        <w:t xml:space="preserve"> vigorously </w:t>
      </w:r>
      <w:r w:rsidR="001E3C16" w:rsidRPr="007A7AB4">
        <w:rPr>
          <w:rFonts w:asciiTheme="minorHAnsi" w:hAnsiTheme="minorHAnsi" w:cstheme="minorHAnsi"/>
          <w:color w:val="auto"/>
          <w:highlight w:val="yellow"/>
        </w:rPr>
        <w:t>to obtain a turbid cell suspension.</w:t>
      </w:r>
    </w:p>
    <w:p w14:paraId="036B16B0" w14:textId="77777777" w:rsidR="003B49B7" w:rsidRPr="007A7AB4" w:rsidRDefault="003B49B7" w:rsidP="00C4349B">
      <w:pPr>
        <w:pStyle w:val="ListParagraph"/>
        <w:ind w:left="0"/>
        <w:rPr>
          <w:rFonts w:asciiTheme="minorHAnsi" w:hAnsiTheme="minorHAnsi" w:cstheme="minorHAnsi"/>
          <w:color w:val="auto"/>
          <w:highlight w:val="yellow"/>
        </w:rPr>
      </w:pPr>
    </w:p>
    <w:p w14:paraId="79472366" w14:textId="450E4DEE" w:rsidR="003B49B7" w:rsidRPr="007A7AB4" w:rsidRDefault="001E3C16" w:rsidP="00C4349B">
      <w:pPr>
        <w:pStyle w:val="ListParagraph"/>
        <w:numPr>
          <w:ilvl w:val="1"/>
          <w:numId w:val="46"/>
        </w:numPr>
        <w:ind w:left="0" w:firstLine="0"/>
        <w:rPr>
          <w:rFonts w:asciiTheme="minorHAnsi" w:hAnsiTheme="minorHAnsi" w:cstheme="minorHAnsi"/>
          <w:bCs/>
          <w:color w:val="auto"/>
          <w:highlight w:val="yellow"/>
        </w:rPr>
      </w:pPr>
      <w:r w:rsidRPr="007A7AB4">
        <w:rPr>
          <w:rFonts w:asciiTheme="minorHAnsi" w:hAnsiTheme="minorHAnsi" w:cstheme="minorHAnsi"/>
          <w:color w:val="auto"/>
          <w:highlight w:val="yellow"/>
        </w:rPr>
        <w:t xml:space="preserve">Once the </w:t>
      </w:r>
      <w:r w:rsidR="001A138E" w:rsidRPr="007A7AB4">
        <w:rPr>
          <w:rFonts w:asciiTheme="minorHAnsi" w:hAnsiTheme="minorHAnsi" w:cstheme="minorHAnsi"/>
          <w:color w:val="auto"/>
          <w:highlight w:val="yellow"/>
        </w:rPr>
        <w:t>microtissues</w:t>
      </w:r>
      <w:r w:rsidRPr="007A7AB4">
        <w:rPr>
          <w:rFonts w:asciiTheme="minorHAnsi" w:hAnsiTheme="minorHAnsi" w:cstheme="minorHAnsi"/>
          <w:color w:val="auto"/>
          <w:highlight w:val="yellow"/>
        </w:rPr>
        <w:t xml:space="preserve"> are sufficiently digested into single cells</w:t>
      </w:r>
      <w:r w:rsidR="00974A73" w:rsidRPr="007A7AB4">
        <w:rPr>
          <w:rFonts w:asciiTheme="minorHAnsi" w:hAnsiTheme="minorHAnsi" w:cstheme="minorHAnsi"/>
          <w:color w:val="auto"/>
          <w:highlight w:val="yellow"/>
        </w:rPr>
        <w:t xml:space="preserve">, immediately </w:t>
      </w:r>
      <w:r w:rsidR="00303DC9" w:rsidRPr="007A7AB4">
        <w:rPr>
          <w:rFonts w:asciiTheme="minorHAnsi" w:hAnsiTheme="minorHAnsi" w:cstheme="minorHAnsi"/>
          <w:color w:val="auto"/>
          <w:highlight w:val="yellow"/>
        </w:rPr>
        <w:t xml:space="preserve">neutralize the cell suspension with 5 mL of </w:t>
      </w:r>
      <w:r w:rsidR="00B93E19" w:rsidRPr="007A7AB4">
        <w:rPr>
          <w:rFonts w:asciiTheme="minorHAnsi" w:hAnsiTheme="minorHAnsi" w:cstheme="minorHAnsi"/>
          <w:color w:val="auto"/>
          <w:highlight w:val="yellow"/>
        </w:rPr>
        <w:t xml:space="preserve">medium </w:t>
      </w:r>
      <w:r w:rsidR="00303DC9" w:rsidRPr="007A7AB4">
        <w:rPr>
          <w:rFonts w:asciiTheme="minorHAnsi" w:hAnsiTheme="minorHAnsi" w:cstheme="minorHAnsi"/>
          <w:color w:val="auto"/>
          <w:highlight w:val="yellow"/>
        </w:rPr>
        <w:t xml:space="preserve">containing 5% FBS and strain the cell suspension through a 40 </w:t>
      </w:r>
      <w:r w:rsidR="00303DC9" w:rsidRPr="007A7AB4">
        <w:rPr>
          <w:rFonts w:asciiTheme="minorHAnsi" w:hAnsiTheme="minorHAnsi" w:cstheme="minorHAnsi"/>
          <w:bCs/>
          <w:color w:val="auto"/>
          <w:highlight w:val="yellow"/>
        </w:rPr>
        <w:t>µm cell strainer.</w:t>
      </w:r>
      <w:r w:rsidR="00BA0757" w:rsidRPr="007A7AB4">
        <w:rPr>
          <w:rFonts w:asciiTheme="minorHAnsi" w:hAnsiTheme="minorHAnsi" w:cstheme="minorHAnsi"/>
          <w:bCs/>
          <w:color w:val="auto"/>
          <w:highlight w:val="yellow"/>
        </w:rPr>
        <w:t xml:space="preserve"> Count the total number of cells and c</w:t>
      </w:r>
      <w:r w:rsidR="00303DC9" w:rsidRPr="007A7AB4">
        <w:rPr>
          <w:rFonts w:asciiTheme="minorHAnsi" w:hAnsiTheme="minorHAnsi" w:cstheme="minorHAnsi"/>
          <w:bCs/>
          <w:color w:val="auto"/>
          <w:highlight w:val="yellow"/>
        </w:rPr>
        <w:t xml:space="preserve">entrifuge the single cell suspension at 300 </w:t>
      </w:r>
      <w:bookmarkStart w:id="7" w:name="OLE_LINK5"/>
      <w:bookmarkStart w:id="8" w:name="OLE_LINK6"/>
      <w:r w:rsidR="00303DC9" w:rsidRPr="007A7AB4">
        <w:rPr>
          <w:rFonts w:asciiTheme="minorHAnsi" w:hAnsiTheme="minorHAnsi" w:cstheme="minorHAnsi"/>
          <w:bCs/>
          <w:color w:val="auto"/>
          <w:highlight w:val="yellow"/>
        </w:rPr>
        <w:t>x</w:t>
      </w:r>
      <w:r w:rsidR="00303DC9" w:rsidRPr="007A7AB4">
        <w:rPr>
          <w:rFonts w:asciiTheme="minorHAnsi" w:hAnsiTheme="minorHAnsi" w:cstheme="minorHAnsi"/>
          <w:bCs/>
          <w:i/>
          <w:iCs/>
          <w:color w:val="auto"/>
          <w:highlight w:val="yellow"/>
        </w:rPr>
        <w:t xml:space="preserve"> g</w:t>
      </w:r>
      <w:bookmarkEnd w:id="7"/>
      <w:bookmarkEnd w:id="8"/>
      <w:r w:rsidR="00303DC9" w:rsidRPr="007A7AB4">
        <w:rPr>
          <w:rFonts w:asciiTheme="minorHAnsi" w:hAnsiTheme="minorHAnsi" w:cstheme="minorHAnsi"/>
          <w:bCs/>
          <w:i/>
          <w:iCs/>
          <w:color w:val="auto"/>
          <w:highlight w:val="yellow"/>
        </w:rPr>
        <w:t xml:space="preserve"> </w:t>
      </w:r>
      <w:r w:rsidR="00303DC9" w:rsidRPr="007A7AB4">
        <w:rPr>
          <w:rFonts w:asciiTheme="minorHAnsi" w:hAnsiTheme="minorHAnsi" w:cstheme="minorHAnsi"/>
          <w:bCs/>
          <w:color w:val="auto"/>
          <w:highlight w:val="yellow"/>
        </w:rPr>
        <w:t>for</w:t>
      </w:r>
      <w:r w:rsidR="00303DC9" w:rsidRPr="007A7AB4">
        <w:rPr>
          <w:rFonts w:asciiTheme="minorHAnsi" w:hAnsiTheme="minorHAnsi" w:cstheme="minorHAnsi"/>
          <w:bCs/>
          <w:i/>
          <w:iCs/>
          <w:color w:val="auto"/>
          <w:highlight w:val="yellow"/>
        </w:rPr>
        <w:t xml:space="preserve"> </w:t>
      </w:r>
      <w:r w:rsidR="008D453C" w:rsidRPr="007A7AB4">
        <w:rPr>
          <w:rFonts w:asciiTheme="minorHAnsi" w:hAnsiTheme="minorHAnsi" w:cstheme="minorHAnsi"/>
          <w:bCs/>
          <w:color w:val="auto"/>
          <w:highlight w:val="yellow"/>
        </w:rPr>
        <w:t>5</w:t>
      </w:r>
      <w:r w:rsidR="00303DC9" w:rsidRPr="007A7AB4">
        <w:rPr>
          <w:rFonts w:asciiTheme="minorHAnsi" w:hAnsiTheme="minorHAnsi" w:cstheme="minorHAnsi"/>
          <w:bCs/>
          <w:color w:val="auto"/>
          <w:highlight w:val="yellow"/>
        </w:rPr>
        <w:t xml:space="preserve"> min at 4</w:t>
      </w:r>
      <w:r w:rsidR="00A81538" w:rsidRPr="007A7AB4">
        <w:rPr>
          <w:rFonts w:asciiTheme="minorHAnsi" w:hAnsiTheme="minorHAnsi" w:cstheme="minorHAnsi"/>
          <w:bCs/>
          <w:color w:val="auto"/>
          <w:highlight w:val="yellow"/>
        </w:rPr>
        <w:t xml:space="preserve"> </w:t>
      </w:r>
      <w:r w:rsidR="00303DC9" w:rsidRPr="007A7AB4">
        <w:rPr>
          <w:color w:val="auto"/>
          <w:highlight w:val="yellow"/>
        </w:rPr>
        <w:t>°</w:t>
      </w:r>
      <w:r w:rsidR="00303DC9" w:rsidRPr="007A7AB4">
        <w:rPr>
          <w:rFonts w:asciiTheme="minorHAnsi" w:hAnsiTheme="minorHAnsi" w:cstheme="minorHAnsi"/>
          <w:color w:val="auto"/>
          <w:highlight w:val="yellow"/>
        </w:rPr>
        <w:t>C.</w:t>
      </w:r>
    </w:p>
    <w:p w14:paraId="4604DD5D" w14:textId="77777777" w:rsidR="003B49B7" w:rsidRPr="007A7AB4" w:rsidRDefault="003B49B7" w:rsidP="00C4349B">
      <w:pPr>
        <w:pStyle w:val="ListParagraph"/>
        <w:ind w:left="0"/>
        <w:rPr>
          <w:rFonts w:asciiTheme="minorHAnsi" w:hAnsiTheme="minorHAnsi" w:cstheme="minorHAnsi"/>
          <w:color w:val="auto"/>
          <w:highlight w:val="yellow"/>
        </w:rPr>
      </w:pPr>
    </w:p>
    <w:p w14:paraId="56244E92" w14:textId="1DC4CBCF" w:rsidR="003B49B7" w:rsidRPr="007A7AB4" w:rsidRDefault="00303DC9" w:rsidP="00C4349B">
      <w:pPr>
        <w:pStyle w:val="ListParagraph"/>
        <w:numPr>
          <w:ilvl w:val="1"/>
          <w:numId w:val="46"/>
        </w:numPr>
        <w:ind w:left="0" w:firstLine="0"/>
        <w:rPr>
          <w:rFonts w:asciiTheme="minorHAnsi" w:hAnsiTheme="minorHAnsi" w:cstheme="minorHAnsi"/>
          <w:bCs/>
          <w:color w:val="auto"/>
          <w:highlight w:val="yellow"/>
        </w:rPr>
      </w:pPr>
      <w:r w:rsidRPr="007A7AB4">
        <w:rPr>
          <w:rFonts w:asciiTheme="minorHAnsi" w:hAnsiTheme="minorHAnsi" w:cstheme="minorHAnsi"/>
          <w:color w:val="auto"/>
          <w:highlight w:val="yellow"/>
        </w:rPr>
        <w:t xml:space="preserve">Aspirate the supernatant and </w:t>
      </w:r>
      <w:r w:rsidR="008D453C" w:rsidRPr="007A7AB4">
        <w:rPr>
          <w:rFonts w:asciiTheme="minorHAnsi" w:hAnsiTheme="minorHAnsi" w:cstheme="minorHAnsi"/>
          <w:color w:val="auto"/>
          <w:highlight w:val="yellow"/>
        </w:rPr>
        <w:t xml:space="preserve">resuspend </w:t>
      </w:r>
      <w:r w:rsidR="004A04A1" w:rsidRPr="007A7AB4">
        <w:rPr>
          <w:rFonts w:asciiTheme="minorHAnsi" w:hAnsiTheme="minorHAnsi" w:cstheme="minorHAnsi"/>
          <w:color w:val="auto"/>
          <w:highlight w:val="yellow"/>
        </w:rPr>
        <w:t>1</w:t>
      </w:r>
      <w:r w:rsidR="002811F7" w:rsidRPr="007A7AB4">
        <w:rPr>
          <w:rFonts w:asciiTheme="minorHAnsi" w:hAnsiTheme="minorHAnsi" w:cstheme="minorHAnsi"/>
          <w:color w:val="auto"/>
          <w:highlight w:val="yellow"/>
        </w:rPr>
        <w:t xml:space="preserve"> </w:t>
      </w:r>
      <w:r w:rsidR="004A04A1" w:rsidRPr="007A7AB4">
        <w:rPr>
          <w:rFonts w:asciiTheme="minorHAnsi" w:hAnsiTheme="minorHAnsi" w:cstheme="minorHAnsi"/>
          <w:bCs/>
          <w:color w:val="auto"/>
          <w:highlight w:val="yellow"/>
        </w:rPr>
        <w:t>x</w:t>
      </w:r>
      <w:r w:rsidR="004A04A1" w:rsidRPr="007A7AB4">
        <w:rPr>
          <w:rFonts w:asciiTheme="minorHAnsi" w:hAnsiTheme="minorHAnsi" w:cstheme="minorHAnsi"/>
          <w:color w:val="auto"/>
          <w:highlight w:val="yellow"/>
        </w:rPr>
        <w:t xml:space="preserve"> 10</w:t>
      </w:r>
      <w:r w:rsidR="004A04A1" w:rsidRPr="007A7AB4">
        <w:rPr>
          <w:rFonts w:asciiTheme="minorHAnsi" w:hAnsiTheme="minorHAnsi" w:cstheme="minorHAnsi"/>
          <w:color w:val="auto"/>
          <w:highlight w:val="yellow"/>
          <w:vertAlign w:val="superscript"/>
        </w:rPr>
        <w:t>5</w:t>
      </w:r>
      <w:r w:rsidR="00A81538" w:rsidRPr="007A7AB4">
        <w:rPr>
          <w:rFonts w:asciiTheme="minorHAnsi" w:hAnsiTheme="minorHAnsi" w:cstheme="minorHAnsi"/>
          <w:color w:val="auto"/>
          <w:highlight w:val="yellow"/>
        </w:rPr>
        <w:t>–</w:t>
      </w:r>
      <w:r w:rsidR="004A04A1" w:rsidRPr="007A7AB4">
        <w:rPr>
          <w:rFonts w:asciiTheme="minorHAnsi" w:hAnsiTheme="minorHAnsi" w:cstheme="minorHAnsi"/>
          <w:color w:val="auto"/>
          <w:highlight w:val="yellow"/>
        </w:rPr>
        <w:t>1</w:t>
      </w:r>
      <w:r w:rsidR="004A04A1" w:rsidRPr="007A7AB4">
        <w:rPr>
          <w:rFonts w:asciiTheme="minorHAnsi" w:hAnsiTheme="minorHAnsi" w:cstheme="minorHAnsi"/>
          <w:bCs/>
          <w:color w:val="auto"/>
          <w:highlight w:val="yellow"/>
        </w:rPr>
        <w:t xml:space="preserve"> x</w:t>
      </w:r>
      <w:r w:rsidR="004A04A1" w:rsidRPr="007A7AB4">
        <w:rPr>
          <w:rFonts w:asciiTheme="minorHAnsi" w:hAnsiTheme="minorHAnsi" w:cstheme="minorHAnsi"/>
          <w:color w:val="auto"/>
          <w:highlight w:val="yellow"/>
        </w:rPr>
        <w:t xml:space="preserve"> 10</w:t>
      </w:r>
      <w:r w:rsidR="004A04A1" w:rsidRPr="007A7AB4">
        <w:rPr>
          <w:rFonts w:asciiTheme="minorHAnsi" w:hAnsiTheme="minorHAnsi" w:cstheme="minorHAnsi"/>
          <w:color w:val="auto"/>
          <w:highlight w:val="yellow"/>
          <w:vertAlign w:val="superscript"/>
        </w:rPr>
        <w:t>6</w:t>
      </w:r>
      <w:r w:rsidR="008D453C" w:rsidRPr="007A7AB4">
        <w:rPr>
          <w:rFonts w:asciiTheme="minorHAnsi" w:hAnsiTheme="minorHAnsi" w:cstheme="minorHAnsi"/>
          <w:color w:val="auto"/>
          <w:highlight w:val="yellow"/>
        </w:rPr>
        <w:t xml:space="preserve"> </w:t>
      </w:r>
      <w:r w:rsidR="004A04A1" w:rsidRPr="007A7AB4">
        <w:rPr>
          <w:rFonts w:asciiTheme="minorHAnsi" w:hAnsiTheme="minorHAnsi" w:cstheme="minorHAnsi"/>
          <w:color w:val="auto"/>
          <w:highlight w:val="yellow"/>
        </w:rPr>
        <w:t xml:space="preserve">cells </w:t>
      </w:r>
      <w:r w:rsidR="008D453C" w:rsidRPr="007A7AB4">
        <w:rPr>
          <w:rFonts w:asciiTheme="minorHAnsi" w:hAnsiTheme="minorHAnsi" w:cstheme="minorHAnsi"/>
          <w:color w:val="auto"/>
          <w:highlight w:val="yellow"/>
        </w:rPr>
        <w:t xml:space="preserve">in 100 </w:t>
      </w:r>
      <w:r w:rsidR="008D453C" w:rsidRPr="007A7AB4">
        <w:rPr>
          <w:bCs/>
          <w:color w:val="auto"/>
          <w:highlight w:val="yellow"/>
        </w:rPr>
        <w:t>µL</w:t>
      </w:r>
      <w:r w:rsidR="008D453C" w:rsidRPr="007A7AB4">
        <w:rPr>
          <w:rFonts w:asciiTheme="minorHAnsi" w:hAnsiTheme="minorHAnsi" w:cstheme="minorHAnsi"/>
          <w:color w:val="auto"/>
          <w:highlight w:val="yellow"/>
        </w:rPr>
        <w:t xml:space="preserve"> annexin-binding buffer with FITC Annexin V and 100 </w:t>
      </w:r>
      <w:r w:rsidR="008D453C" w:rsidRPr="007A7AB4">
        <w:rPr>
          <w:bCs/>
          <w:color w:val="auto"/>
          <w:highlight w:val="yellow"/>
        </w:rPr>
        <w:t xml:space="preserve">µg/mL </w:t>
      </w:r>
      <w:r w:rsidR="008248B9" w:rsidRPr="007A7AB4">
        <w:rPr>
          <w:bCs/>
          <w:color w:val="auto"/>
          <w:highlight w:val="yellow"/>
        </w:rPr>
        <w:t>propidium iodide (</w:t>
      </w:r>
      <w:r w:rsidR="008D453C" w:rsidRPr="007A7AB4">
        <w:rPr>
          <w:bCs/>
          <w:color w:val="auto"/>
          <w:highlight w:val="yellow"/>
        </w:rPr>
        <w:t>PI</w:t>
      </w:r>
      <w:r w:rsidR="008248B9" w:rsidRPr="007A7AB4">
        <w:rPr>
          <w:bCs/>
          <w:color w:val="auto"/>
          <w:highlight w:val="yellow"/>
        </w:rPr>
        <w:t>)</w:t>
      </w:r>
      <w:r w:rsidR="008D453C" w:rsidRPr="007A7AB4">
        <w:rPr>
          <w:bCs/>
          <w:color w:val="auto"/>
          <w:highlight w:val="yellow"/>
        </w:rPr>
        <w:t xml:space="preserve"> or To-Pro3 dead cell exclusion dye</w:t>
      </w:r>
      <w:r w:rsidR="008D453C" w:rsidRPr="007A7AB4">
        <w:rPr>
          <w:rFonts w:asciiTheme="minorHAnsi" w:hAnsiTheme="minorHAnsi" w:cstheme="minorHAnsi"/>
          <w:color w:val="auto"/>
          <w:highlight w:val="yellow"/>
        </w:rPr>
        <w:t xml:space="preserve"> for 10 min on ice.</w:t>
      </w:r>
    </w:p>
    <w:p w14:paraId="40FDE1AF" w14:textId="77777777" w:rsidR="003B49B7" w:rsidRPr="007A7AB4" w:rsidRDefault="003B49B7" w:rsidP="00C4349B">
      <w:pPr>
        <w:pStyle w:val="ListParagraph"/>
        <w:ind w:left="0"/>
        <w:rPr>
          <w:rFonts w:asciiTheme="minorHAnsi" w:hAnsiTheme="minorHAnsi" w:cstheme="minorHAnsi"/>
          <w:color w:val="auto"/>
          <w:highlight w:val="yellow"/>
        </w:rPr>
      </w:pPr>
    </w:p>
    <w:p w14:paraId="05C5CC3A" w14:textId="21CB98B8" w:rsidR="003B49B7" w:rsidRPr="007A7AB4" w:rsidRDefault="00666913" w:rsidP="00C4349B">
      <w:pPr>
        <w:pStyle w:val="ListParagraph"/>
        <w:numPr>
          <w:ilvl w:val="1"/>
          <w:numId w:val="46"/>
        </w:numPr>
        <w:ind w:left="0" w:firstLine="0"/>
        <w:rPr>
          <w:rFonts w:asciiTheme="minorHAnsi" w:hAnsiTheme="minorHAnsi" w:cstheme="minorHAnsi"/>
          <w:bCs/>
          <w:color w:val="auto"/>
        </w:rPr>
      </w:pPr>
      <w:r w:rsidRPr="007A7AB4">
        <w:rPr>
          <w:rFonts w:asciiTheme="minorHAnsi" w:hAnsiTheme="minorHAnsi" w:cstheme="minorHAnsi"/>
          <w:color w:val="auto"/>
          <w:highlight w:val="yellow"/>
        </w:rPr>
        <w:t xml:space="preserve">After incubation, add 300 </w:t>
      </w:r>
      <w:r w:rsidRPr="007A7AB4">
        <w:rPr>
          <w:bCs/>
          <w:color w:val="auto"/>
          <w:highlight w:val="yellow"/>
        </w:rPr>
        <w:t>µL of the annexin binding buffer</w:t>
      </w:r>
      <w:r w:rsidR="00622F25" w:rsidRPr="007A7AB4">
        <w:rPr>
          <w:bCs/>
          <w:color w:val="auto"/>
          <w:highlight w:val="yellow"/>
        </w:rPr>
        <w:t xml:space="preserve"> to the cell suspension and transfer to a round bottom FACS tube</w:t>
      </w:r>
      <w:r w:rsidRPr="007A7AB4">
        <w:rPr>
          <w:bCs/>
          <w:color w:val="auto"/>
          <w:highlight w:val="yellow"/>
        </w:rPr>
        <w:t xml:space="preserve"> </w:t>
      </w:r>
      <w:r w:rsidR="00622F25" w:rsidRPr="007A7AB4">
        <w:rPr>
          <w:bCs/>
          <w:color w:val="auto"/>
          <w:highlight w:val="yellow"/>
        </w:rPr>
        <w:t>for</w:t>
      </w:r>
      <w:r w:rsidRPr="007A7AB4">
        <w:rPr>
          <w:rFonts w:asciiTheme="minorHAnsi" w:hAnsiTheme="minorHAnsi" w:cstheme="minorHAnsi"/>
          <w:color w:val="auto"/>
          <w:highlight w:val="yellow"/>
        </w:rPr>
        <w:t xml:space="preserve"> flow cytometry analysis</w:t>
      </w:r>
      <w:r w:rsidR="00622F25" w:rsidRPr="007A7AB4">
        <w:rPr>
          <w:rFonts w:asciiTheme="minorHAnsi" w:hAnsiTheme="minorHAnsi" w:cstheme="minorHAnsi"/>
          <w:color w:val="auto"/>
          <w:highlight w:val="yellow"/>
        </w:rPr>
        <w:t>.</w:t>
      </w:r>
      <w:r w:rsidR="00622F25" w:rsidRPr="007A7AB4">
        <w:rPr>
          <w:rFonts w:asciiTheme="minorHAnsi" w:hAnsiTheme="minorHAnsi" w:cstheme="minorHAnsi"/>
          <w:color w:val="auto"/>
        </w:rPr>
        <w:t xml:space="preserve"> Use the</w:t>
      </w:r>
      <w:r w:rsidRPr="007A7AB4">
        <w:rPr>
          <w:rFonts w:asciiTheme="minorHAnsi" w:hAnsiTheme="minorHAnsi" w:cstheme="minorHAnsi"/>
          <w:color w:val="auto"/>
        </w:rPr>
        <w:t xml:space="preserve"> correct lasers and emission filters for the select fluorophores.</w:t>
      </w:r>
    </w:p>
    <w:p w14:paraId="1FCBF6C0" w14:textId="77777777" w:rsidR="003B49B7" w:rsidRPr="007A7AB4" w:rsidRDefault="003B49B7" w:rsidP="00C4349B">
      <w:pPr>
        <w:pStyle w:val="ListParagraph"/>
        <w:ind w:left="0"/>
        <w:rPr>
          <w:rFonts w:asciiTheme="minorHAnsi" w:hAnsiTheme="minorHAnsi" w:cstheme="minorHAnsi"/>
          <w:color w:val="auto"/>
        </w:rPr>
      </w:pPr>
    </w:p>
    <w:p w14:paraId="68F796CC" w14:textId="7768DAF8" w:rsidR="003B49B7" w:rsidRPr="007A7AB4" w:rsidRDefault="00622F25" w:rsidP="00C4349B">
      <w:pPr>
        <w:pStyle w:val="ListParagraph"/>
        <w:numPr>
          <w:ilvl w:val="1"/>
          <w:numId w:val="46"/>
        </w:numPr>
        <w:ind w:left="0" w:firstLine="0"/>
        <w:rPr>
          <w:rFonts w:asciiTheme="minorHAnsi" w:hAnsiTheme="minorHAnsi" w:cstheme="minorHAnsi"/>
          <w:bCs/>
          <w:color w:val="auto"/>
        </w:rPr>
      </w:pPr>
      <w:r w:rsidRPr="007A7AB4">
        <w:rPr>
          <w:rFonts w:asciiTheme="minorHAnsi" w:hAnsiTheme="minorHAnsi" w:cstheme="minorHAnsi"/>
          <w:color w:val="auto"/>
        </w:rPr>
        <w:t xml:space="preserve">For quantification of cell surface markers using fixed cells, perform the fixation and permeabilization of the cell pellet as described in </w:t>
      </w:r>
      <w:r w:rsidR="00DE4768" w:rsidRPr="007A7AB4">
        <w:rPr>
          <w:rFonts w:asciiTheme="minorHAnsi" w:hAnsiTheme="minorHAnsi" w:cstheme="minorHAnsi"/>
          <w:color w:val="auto"/>
        </w:rPr>
        <w:t>s</w:t>
      </w:r>
      <w:r w:rsidR="00B93E19" w:rsidRPr="007A7AB4">
        <w:rPr>
          <w:rFonts w:asciiTheme="minorHAnsi" w:hAnsiTheme="minorHAnsi" w:cstheme="minorHAnsi"/>
          <w:color w:val="auto"/>
        </w:rPr>
        <w:t xml:space="preserve">teps </w:t>
      </w:r>
      <w:r w:rsidR="009E3192">
        <w:rPr>
          <w:rFonts w:asciiTheme="minorHAnsi" w:hAnsiTheme="minorHAnsi" w:cstheme="minorHAnsi"/>
          <w:color w:val="auto"/>
        </w:rPr>
        <w:t>6.</w:t>
      </w:r>
      <w:r w:rsidR="0012693B" w:rsidRPr="007A7AB4">
        <w:rPr>
          <w:rFonts w:asciiTheme="minorHAnsi" w:hAnsiTheme="minorHAnsi" w:cstheme="minorHAnsi"/>
          <w:color w:val="auto"/>
        </w:rPr>
        <w:t xml:space="preserve">2 and </w:t>
      </w:r>
      <w:r w:rsidR="009E3192">
        <w:rPr>
          <w:rFonts w:asciiTheme="minorHAnsi" w:hAnsiTheme="minorHAnsi" w:cstheme="minorHAnsi"/>
          <w:color w:val="auto"/>
        </w:rPr>
        <w:t>6.</w:t>
      </w:r>
      <w:r w:rsidR="0012693B" w:rsidRPr="007A7AB4">
        <w:rPr>
          <w:rFonts w:asciiTheme="minorHAnsi" w:hAnsiTheme="minorHAnsi" w:cstheme="minorHAnsi"/>
          <w:color w:val="auto"/>
        </w:rPr>
        <w:t>3.</w:t>
      </w:r>
    </w:p>
    <w:p w14:paraId="793A895C" w14:textId="77777777" w:rsidR="003B49B7" w:rsidRPr="007A7AB4" w:rsidRDefault="003B49B7" w:rsidP="00C4349B">
      <w:pPr>
        <w:pStyle w:val="ListParagraph"/>
        <w:ind w:left="0"/>
        <w:rPr>
          <w:rFonts w:asciiTheme="minorHAnsi" w:hAnsiTheme="minorHAnsi" w:cstheme="minorHAnsi"/>
          <w:color w:val="auto"/>
        </w:rPr>
      </w:pPr>
    </w:p>
    <w:p w14:paraId="02A4CDB9" w14:textId="62B2E366" w:rsidR="003B49B7" w:rsidRPr="007A7AB4" w:rsidRDefault="009E3B59" w:rsidP="00C4349B">
      <w:pPr>
        <w:pStyle w:val="ListParagraph"/>
        <w:numPr>
          <w:ilvl w:val="1"/>
          <w:numId w:val="46"/>
        </w:numPr>
        <w:ind w:left="0" w:firstLine="0"/>
        <w:rPr>
          <w:rFonts w:asciiTheme="minorHAnsi" w:hAnsiTheme="minorHAnsi" w:cstheme="minorHAnsi"/>
          <w:bCs/>
          <w:color w:val="auto"/>
        </w:rPr>
      </w:pPr>
      <w:r w:rsidRPr="007A7AB4">
        <w:rPr>
          <w:rFonts w:asciiTheme="minorHAnsi" w:hAnsiTheme="minorHAnsi" w:cstheme="minorHAnsi"/>
          <w:color w:val="auto"/>
        </w:rPr>
        <w:t xml:space="preserve">After permeabilization, rinse the cell pellet and incubate the cells with respective conjugated antibodies for 1 h. Wash the cell pellet in </w:t>
      </w:r>
      <w:r w:rsidR="00C268B3" w:rsidRPr="007A7AB4">
        <w:rPr>
          <w:rFonts w:asciiTheme="minorHAnsi" w:hAnsiTheme="minorHAnsi" w:cstheme="minorHAnsi"/>
          <w:color w:val="auto"/>
        </w:rPr>
        <w:t xml:space="preserve">4 mL </w:t>
      </w:r>
      <w:r w:rsidRPr="007A7AB4">
        <w:rPr>
          <w:rFonts w:asciiTheme="minorHAnsi" w:hAnsiTheme="minorHAnsi" w:cstheme="minorHAnsi"/>
          <w:color w:val="auto"/>
        </w:rPr>
        <w:t xml:space="preserve">FACS buffer (2% FBS in PBS) and centrifuge at 300 </w:t>
      </w:r>
      <w:bookmarkStart w:id="9" w:name="OLE_LINK7"/>
      <w:bookmarkStart w:id="10" w:name="OLE_LINK8"/>
      <w:r w:rsidRPr="007A7AB4">
        <w:rPr>
          <w:rFonts w:asciiTheme="minorHAnsi" w:hAnsiTheme="minorHAnsi" w:cstheme="minorHAnsi"/>
          <w:bCs/>
          <w:color w:val="auto"/>
        </w:rPr>
        <w:t>x</w:t>
      </w:r>
      <w:bookmarkEnd w:id="9"/>
      <w:bookmarkEnd w:id="10"/>
      <w:r w:rsidRPr="007A7AB4">
        <w:rPr>
          <w:rFonts w:asciiTheme="minorHAnsi" w:hAnsiTheme="minorHAnsi" w:cstheme="minorHAnsi"/>
          <w:bCs/>
          <w:i/>
          <w:iCs/>
          <w:color w:val="auto"/>
        </w:rPr>
        <w:t xml:space="preserve"> g</w:t>
      </w:r>
      <w:r w:rsidRPr="007A7AB4">
        <w:rPr>
          <w:rFonts w:asciiTheme="minorHAnsi" w:hAnsiTheme="minorHAnsi" w:cstheme="minorHAnsi"/>
          <w:bCs/>
          <w:color w:val="auto"/>
        </w:rPr>
        <w:t xml:space="preserve"> for 3 min. Repeat the wash step twice.</w:t>
      </w:r>
    </w:p>
    <w:p w14:paraId="3C39CA84" w14:textId="77777777" w:rsidR="003B49B7" w:rsidRPr="007A7AB4" w:rsidRDefault="003B49B7" w:rsidP="00C4349B">
      <w:pPr>
        <w:pStyle w:val="ListParagraph"/>
        <w:ind w:left="0"/>
        <w:rPr>
          <w:rFonts w:asciiTheme="minorHAnsi" w:hAnsiTheme="minorHAnsi" w:cstheme="minorHAnsi"/>
          <w:color w:val="auto"/>
        </w:rPr>
      </w:pPr>
    </w:p>
    <w:p w14:paraId="1EF2CA6D" w14:textId="0F5C0DE9" w:rsidR="003B49B7" w:rsidRPr="007A7AB4" w:rsidRDefault="009E3B59" w:rsidP="00C4349B">
      <w:pPr>
        <w:pStyle w:val="ListParagraph"/>
        <w:numPr>
          <w:ilvl w:val="1"/>
          <w:numId w:val="46"/>
        </w:numPr>
        <w:ind w:left="0" w:firstLine="0"/>
        <w:rPr>
          <w:rFonts w:asciiTheme="minorHAnsi" w:hAnsiTheme="minorHAnsi" w:cstheme="minorHAnsi"/>
          <w:bCs/>
          <w:color w:val="auto"/>
        </w:rPr>
      </w:pPr>
      <w:r w:rsidRPr="007A7AB4">
        <w:rPr>
          <w:rFonts w:asciiTheme="minorHAnsi" w:hAnsiTheme="minorHAnsi" w:cstheme="minorHAnsi"/>
          <w:color w:val="auto"/>
        </w:rPr>
        <w:t xml:space="preserve">Resuspend the cells </w:t>
      </w:r>
      <w:r w:rsidR="00C268B3" w:rsidRPr="007A7AB4">
        <w:rPr>
          <w:rFonts w:asciiTheme="minorHAnsi" w:hAnsiTheme="minorHAnsi" w:cstheme="minorHAnsi"/>
          <w:color w:val="auto"/>
        </w:rPr>
        <w:t>in 200</w:t>
      </w:r>
      <w:r w:rsidR="00DE4768" w:rsidRPr="007A7AB4">
        <w:rPr>
          <w:rFonts w:asciiTheme="minorHAnsi" w:hAnsiTheme="minorHAnsi" w:cstheme="minorHAnsi"/>
          <w:bCs/>
          <w:color w:val="auto"/>
        </w:rPr>
        <w:t>–</w:t>
      </w:r>
      <w:r w:rsidR="00C268B3" w:rsidRPr="007A7AB4">
        <w:rPr>
          <w:rFonts w:asciiTheme="minorHAnsi" w:hAnsiTheme="minorHAnsi" w:cstheme="minorHAnsi"/>
          <w:bCs/>
          <w:color w:val="auto"/>
        </w:rPr>
        <w:t xml:space="preserve">300 </w:t>
      </w:r>
      <w:r w:rsidR="00C268B3" w:rsidRPr="007A7AB4">
        <w:rPr>
          <w:bCs/>
          <w:color w:val="auto"/>
        </w:rPr>
        <w:t>µL</w:t>
      </w:r>
      <w:r w:rsidR="00C268B3" w:rsidRPr="007A7AB4">
        <w:rPr>
          <w:rFonts w:asciiTheme="minorHAnsi" w:hAnsiTheme="minorHAnsi" w:cstheme="minorHAnsi"/>
          <w:color w:val="auto"/>
        </w:rPr>
        <w:t xml:space="preserve"> </w:t>
      </w:r>
      <w:r w:rsidRPr="007A7AB4">
        <w:rPr>
          <w:rFonts w:asciiTheme="minorHAnsi" w:hAnsiTheme="minorHAnsi" w:cstheme="minorHAnsi"/>
          <w:color w:val="auto"/>
        </w:rPr>
        <w:t>FACS buffer for flow cytometry analysis.</w:t>
      </w:r>
    </w:p>
    <w:p w14:paraId="49B46A32" w14:textId="77777777" w:rsidR="003B49B7" w:rsidRPr="007A7AB4" w:rsidRDefault="003B49B7" w:rsidP="00C4349B">
      <w:pPr>
        <w:pStyle w:val="ListParagraph"/>
        <w:ind w:left="0"/>
        <w:rPr>
          <w:rFonts w:asciiTheme="minorHAnsi" w:hAnsiTheme="minorHAnsi" w:cstheme="minorHAnsi"/>
          <w:color w:val="auto"/>
        </w:rPr>
      </w:pPr>
    </w:p>
    <w:p w14:paraId="1E5C7EE8" w14:textId="598E4C41" w:rsidR="002B0CE6" w:rsidRPr="007A7AB4" w:rsidRDefault="002B0CE6" w:rsidP="00C4349B">
      <w:pPr>
        <w:pStyle w:val="ListParagraph"/>
        <w:numPr>
          <w:ilvl w:val="1"/>
          <w:numId w:val="46"/>
        </w:numPr>
        <w:ind w:left="0" w:firstLine="0"/>
        <w:rPr>
          <w:rFonts w:asciiTheme="minorHAnsi" w:hAnsiTheme="minorHAnsi" w:cstheme="minorHAnsi"/>
          <w:bCs/>
          <w:color w:val="auto"/>
        </w:rPr>
      </w:pPr>
      <w:r w:rsidRPr="007A7AB4">
        <w:rPr>
          <w:rFonts w:asciiTheme="minorHAnsi" w:hAnsiTheme="minorHAnsi" w:cstheme="minorHAnsi"/>
          <w:color w:val="auto"/>
        </w:rPr>
        <w:t>Adjust the forward and side scatter properties with an unstained sample and consider using an isotype control for each fluorophore to adjust the laser voltages. Collect a minimum of 20,000 events for data analysis.</w:t>
      </w:r>
    </w:p>
    <w:p w14:paraId="44BE25C5" w14:textId="77777777" w:rsidR="00622F25" w:rsidRPr="007A7AB4" w:rsidRDefault="00622F25" w:rsidP="00C4349B">
      <w:pPr>
        <w:pStyle w:val="ListParagraph"/>
        <w:ind w:left="0"/>
        <w:rPr>
          <w:rFonts w:asciiTheme="minorHAnsi" w:hAnsiTheme="minorHAnsi" w:cstheme="minorHAnsi"/>
          <w:bCs/>
          <w:color w:val="auto"/>
        </w:rPr>
      </w:pPr>
    </w:p>
    <w:p w14:paraId="6D1E7E96" w14:textId="51DCE3E0" w:rsidR="00AA1277" w:rsidRPr="007A7AB4" w:rsidRDefault="00AA1277" w:rsidP="00C4349B">
      <w:pPr>
        <w:pStyle w:val="NormalWeb"/>
        <w:numPr>
          <w:ilvl w:val="0"/>
          <w:numId w:val="18"/>
        </w:numPr>
        <w:spacing w:before="0" w:beforeAutospacing="0" w:after="0" w:afterAutospacing="0"/>
        <w:ind w:left="0" w:firstLine="0"/>
        <w:rPr>
          <w:rFonts w:asciiTheme="minorHAnsi" w:hAnsiTheme="minorHAnsi" w:cstheme="minorHAnsi"/>
          <w:b/>
          <w:color w:val="auto"/>
        </w:rPr>
      </w:pPr>
      <w:r w:rsidRPr="007A7AB4">
        <w:rPr>
          <w:rFonts w:asciiTheme="minorHAnsi" w:hAnsiTheme="minorHAnsi" w:cstheme="minorHAnsi"/>
          <w:b/>
          <w:color w:val="auto"/>
        </w:rPr>
        <w:t xml:space="preserve">Performing </w:t>
      </w:r>
      <w:r w:rsidR="00A81538" w:rsidRPr="007A7AB4">
        <w:rPr>
          <w:rFonts w:asciiTheme="minorHAnsi" w:hAnsiTheme="minorHAnsi" w:cstheme="minorHAnsi"/>
          <w:b/>
          <w:color w:val="auto"/>
        </w:rPr>
        <w:t>c</w:t>
      </w:r>
      <w:r w:rsidRPr="007A7AB4">
        <w:rPr>
          <w:rFonts w:asciiTheme="minorHAnsi" w:hAnsiTheme="minorHAnsi" w:cstheme="minorHAnsi"/>
          <w:b/>
          <w:color w:val="auto"/>
        </w:rPr>
        <w:t xml:space="preserve">ontraction </w:t>
      </w:r>
      <w:r w:rsidR="00A81538" w:rsidRPr="007A7AB4">
        <w:rPr>
          <w:rFonts w:asciiTheme="minorHAnsi" w:hAnsiTheme="minorHAnsi" w:cstheme="minorHAnsi"/>
          <w:b/>
          <w:color w:val="auto"/>
        </w:rPr>
        <w:t>a</w:t>
      </w:r>
      <w:r w:rsidRPr="007A7AB4">
        <w:rPr>
          <w:rFonts w:asciiTheme="minorHAnsi" w:hAnsiTheme="minorHAnsi" w:cstheme="minorHAnsi"/>
          <w:b/>
          <w:color w:val="auto"/>
        </w:rPr>
        <w:t xml:space="preserve">nalyses of </w:t>
      </w:r>
      <w:r w:rsidR="00A81538" w:rsidRPr="007A7AB4">
        <w:rPr>
          <w:rFonts w:asciiTheme="minorHAnsi" w:hAnsiTheme="minorHAnsi" w:cstheme="minorHAnsi"/>
          <w:b/>
          <w:color w:val="auto"/>
        </w:rPr>
        <w:t>s</w:t>
      </w:r>
      <w:r w:rsidRPr="007A7AB4">
        <w:rPr>
          <w:rFonts w:asciiTheme="minorHAnsi" w:hAnsiTheme="minorHAnsi" w:cstheme="minorHAnsi"/>
          <w:b/>
          <w:color w:val="auto"/>
        </w:rPr>
        <w:t xml:space="preserve">pontaneously </w:t>
      </w:r>
      <w:r w:rsidR="00A81538" w:rsidRPr="007A7AB4">
        <w:rPr>
          <w:rFonts w:asciiTheme="minorHAnsi" w:hAnsiTheme="minorHAnsi" w:cstheme="minorHAnsi"/>
          <w:b/>
          <w:color w:val="auto"/>
        </w:rPr>
        <w:t>b</w:t>
      </w:r>
      <w:r w:rsidRPr="007A7AB4">
        <w:rPr>
          <w:rFonts w:asciiTheme="minorHAnsi" w:hAnsiTheme="minorHAnsi" w:cstheme="minorHAnsi"/>
          <w:b/>
          <w:color w:val="auto"/>
        </w:rPr>
        <w:t xml:space="preserve">eating </w:t>
      </w:r>
      <w:r w:rsidR="00A81538" w:rsidRPr="007A7AB4">
        <w:rPr>
          <w:rFonts w:asciiTheme="minorHAnsi" w:hAnsiTheme="minorHAnsi" w:cstheme="minorHAnsi"/>
          <w:b/>
          <w:color w:val="auto"/>
        </w:rPr>
        <w:t>c</w:t>
      </w:r>
      <w:r w:rsidRPr="007A7AB4">
        <w:rPr>
          <w:rFonts w:asciiTheme="minorHAnsi" w:hAnsiTheme="minorHAnsi" w:cstheme="minorHAnsi"/>
          <w:b/>
          <w:color w:val="auto"/>
        </w:rPr>
        <w:t xml:space="preserve">ardiac </w:t>
      </w:r>
      <w:r w:rsidR="00A81538" w:rsidRPr="007A7AB4">
        <w:rPr>
          <w:rFonts w:asciiTheme="minorHAnsi" w:hAnsiTheme="minorHAnsi" w:cstheme="minorHAnsi"/>
          <w:b/>
          <w:color w:val="auto"/>
        </w:rPr>
        <w:t>m</w:t>
      </w:r>
      <w:r w:rsidR="001A138E" w:rsidRPr="007A7AB4">
        <w:rPr>
          <w:rFonts w:asciiTheme="minorHAnsi" w:hAnsiTheme="minorHAnsi" w:cstheme="minorHAnsi"/>
          <w:b/>
          <w:color w:val="auto"/>
        </w:rPr>
        <w:t>icrotissues</w:t>
      </w:r>
    </w:p>
    <w:p w14:paraId="077DA526" w14:textId="77777777" w:rsidR="003B49B7" w:rsidRPr="007A7AB4" w:rsidRDefault="003B49B7" w:rsidP="00C4349B">
      <w:pPr>
        <w:pStyle w:val="NormalWeb"/>
        <w:spacing w:before="0" w:beforeAutospacing="0" w:after="0" w:afterAutospacing="0"/>
        <w:rPr>
          <w:rFonts w:asciiTheme="minorHAnsi" w:hAnsiTheme="minorHAnsi" w:cstheme="minorHAnsi"/>
          <w:bCs/>
          <w:color w:val="auto"/>
        </w:rPr>
      </w:pPr>
    </w:p>
    <w:p w14:paraId="55999B12" w14:textId="77777777" w:rsidR="003B49B7" w:rsidRPr="007A7AB4" w:rsidRDefault="00983C2E" w:rsidP="00C4349B">
      <w:pPr>
        <w:pStyle w:val="NormalWeb"/>
        <w:numPr>
          <w:ilvl w:val="1"/>
          <w:numId w:val="47"/>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Record</w:t>
      </w:r>
      <w:r w:rsidR="00427FED" w:rsidRPr="007A7AB4">
        <w:rPr>
          <w:rFonts w:asciiTheme="minorHAnsi" w:hAnsiTheme="minorHAnsi" w:cstheme="minorHAnsi"/>
          <w:bCs/>
          <w:color w:val="auto"/>
        </w:rPr>
        <w:t xml:space="preserve"> videos of </w:t>
      </w:r>
      <w:r w:rsidR="001A138E" w:rsidRPr="007A7AB4">
        <w:rPr>
          <w:rFonts w:asciiTheme="minorHAnsi" w:hAnsiTheme="minorHAnsi" w:cstheme="minorHAnsi"/>
          <w:bCs/>
          <w:color w:val="auto"/>
        </w:rPr>
        <w:t>cardiac microtissues</w:t>
      </w:r>
      <w:r w:rsidR="00427FED" w:rsidRPr="007A7AB4">
        <w:rPr>
          <w:rFonts w:asciiTheme="minorHAnsi" w:hAnsiTheme="minorHAnsi" w:cstheme="minorHAnsi"/>
          <w:bCs/>
          <w:color w:val="auto"/>
        </w:rPr>
        <w:t xml:space="preserve"> </w:t>
      </w:r>
      <w:r w:rsidRPr="007A7AB4">
        <w:rPr>
          <w:rFonts w:asciiTheme="minorHAnsi" w:hAnsiTheme="minorHAnsi" w:cstheme="minorHAnsi"/>
          <w:bCs/>
          <w:color w:val="auto"/>
        </w:rPr>
        <w:t>to capture at least three beats. Set the recording</w:t>
      </w:r>
      <w:r w:rsidR="00CD5851" w:rsidRPr="007A7AB4">
        <w:rPr>
          <w:rFonts w:asciiTheme="minorHAnsi" w:hAnsiTheme="minorHAnsi" w:cstheme="minorHAnsi"/>
          <w:bCs/>
          <w:color w:val="auto"/>
        </w:rPr>
        <w:t xml:space="preserve"> resolution </w:t>
      </w:r>
      <w:r w:rsidRPr="007A7AB4">
        <w:rPr>
          <w:rFonts w:asciiTheme="minorHAnsi" w:hAnsiTheme="minorHAnsi" w:cstheme="minorHAnsi"/>
          <w:bCs/>
          <w:color w:val="auto"/>
        </w:rPr>
        <w:t>to</w:t>
      </w:r>
      <w:r w:rsidR="00CD5851" w:rsidRPr="007A7AB4">
        <w:rPr>
          <w:rFonts w:asciiTheme="minorHAnsi" w:hAnsiTheme="minorHAnsi" w:cstheme="minorHAnsi"/>
          <w:bCs/>
          <w:color w:val="auto"/>
        </w:rPr>
        <w:t xml:space="preserve"> at least 1280 x 720 pixels </w:t>
      </w:r>
      <w:r w:rsidR="00427FED" w:rsidRPr="007A7AB4">
        <w:rPr>
          <w:rFonts w:asciiTheme="minorHAnsi" w:hAnsiTheme="minorHAnsi" w:cstheme="minorHAnsi"/>
          <w:bCs/>
          <w:color w:val="auto"/>
        </w:rPr>
        <w:t>at frame rate &gt;30 frames per second</w:t>
      </w:r>
      <w:r w:rsidRPr="007A7AB4">
        <w:rPr>
          <w:rFonts w:asciiTheme="minorHAnsi" w:hAnsiTheme="minorHAnsi" w:cstheme="minorHAnsi"/>
          <w:bCs/>
          <w:color w:val="auto"/>
        </w:rPr>
        <w:t xml:space="preserve"> and save the </w:t>
      </w:r>
      <w:r w:rsidR="0085053D" w:rsidRPr="007A7AB4">
        <w:rPr>
          <w:rFonts w:asciiTheme="minorHAnsi" w:hAnsiTheme="minorHAnsi" w:cstheme="minorHAnsi"/>
          <w:bCs/>
          <w:color w:val="auto"/>
        </w:rPr>
        <w:t>video in</w:t>
      </w:r>
      <w:r w:rsidR="00427FED" w:rsidRPr="007A7AB4">
        <w:rPr>
          <w:rFonts w:asciiTheme="minorHAnsi" w:hAnsiTheme="minorHAnsi" w:cstheme="minorHAnsi"/>
          <w:bCs/>
          <w:color w:val="auto"/>
        </w:rPr>
        <w:t xml:space="preserve"> .AVI format.</w:t>
      </w:r>
    </w:p>
    <w:p w14:paraId="66789235" w14:textId="77777777" w:rsidR="003B49B7" w:rsidRPr="007A7AB4" w:rsidRDefault="003B49B7" w:rsidP="00C4349B">
      <w:pPr>
        <w:pStyle w:val="NormalWeb"/>
        <w:spacing w:before="0" w:beforeAutospacing="0" w:after="0" w:afterAutospacing="0"/>
        <w:rPr>
          <w:rFonts w:asciiTheme="minorHAnsi" w:hAnsiTheme="minorHAnsi" w:cstheme="minorHAnsi"/>
          <w:bCs/>
          <w:color w:val="auto"/>
        </w:rPr>
      </w:pPr>
    </w:p>
    <w:p w14:paraId="7DE79BA4" w14:textId="33E7D7FE" w:rsidR="003B49B7" w:rsidRPr="00652158" w:rsidRDefault="00427FED" w:rsidP="00C4349B">
      <w:pPr>
        <w:pStyle w:val="NormalWeb"/>
        <w:numPr>
          <w:ilvl w:val="1"/>
          <w:numId w:val="47"/>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 xml:space="preserve">Run the </w:t>
      </w:r>
      <w:proofErr w:type="spellStart"/>
      <w:r w:rsidRPr="007A7AB4">
        <w:rPr>
          <w:rFonts w:asciiTheme="minorHAnsi" w:hAnsiTheme="minorHAnsi" w:cstheme="minorHAnsi"/>
          <w:bCs/>
          <w:color w:val="auto"/>
        </w:rPr>
        <w:t>MotionGUI</w:t>
      </w:r>
      <w:proofErr w:type="spellEnd"/>
      <w:r w:rsidRPr="007A7AB4">
        <w:rPr>
          <w:rFonts w:asciiTheme="minorHAnsi" w:hAnsiTheme="minorHAnsi" w:cstheme="minorHAnsi"/>
          <w:bCs/>
          <w:color w:val="auto"/>
        </w:rPr>
        <w:t xml:space="preserve"> script</w:t>
      </w:r>
      <w:r w:rsidR="007C007C" w:rsidRPr="007A7AB4">
        <w:rPr>
          <w:rFonts w:asciiTheme="minorHAnsi" w:hAnsiTheme="minorHAnsi" w:cstheme="minorHAnsi"/>
          <w:bCs/>
          <w:color w:val="auto"/>
        </w:rPr>
        <w:fldChar w:fldCharType="begin"/>
      </w:r>
      <w:r w:rsidR="006E43C8">
        <w:rPr>
          <w:rFonts w:asciiTheme="minorHAnsi" w:hAnsiTheme="minorHAnsi" w:cstheme="minorHAnsi"/>
          <w:bCs/>
          <w:color w:val="auto"/>
        </w:rPr>
        <w:instrText xml:space="preserve"> ADDIN PAPERS2_CITATIONS &lt;citation&gt;&lt;priority&gt;9&lt;/priority&gt;&lt;uuid&gt;F3BA6CAD-173F-48F2-B90C-22680457A4B5&lt;/uuid&gt;&lt;publications&gt;&lt;publication&gt;&lt;subtype&gt;400&lt;/subtype&gt;&lt;publisher&gt;Mary Ann Liebert, Inc. 140 Huguenot Street, 3rd Floor New Rochelle, NY 10801 USA&lt;/publisher&gt;&lt;title&gt;Automated Video-Based Analysis of Contractility and Calcium Flux in Human-Induced Pluripotent Stem Cell-Derived Cardiomyocytes Cultured over Different Spatial Scales.&lt;/title&gt;&lt;url&gt;https://www.liebertpub.com/doi/10.1089/ten.tec.2014.0283&lt;/url&gt;&lt;volume&gt;21&lt;/volume&gt;&lt;publication_date&gt;99201505001200000000220000&lt;/publication_date&gt;&lt;uuid&gt;EF9E93CD-B788-4E28-A093-0A8734B8F915&lt;/uuid&gt;&lt;type&gt;400&lt;/type&gt;&lt;number&gt;5&lt;/number&gt;&lt;doi&gt;10.1089/ten.TEC.2014.0283&lt;/doi&gt;&lt;institution&gt;1 Gladstone Institute of Cardiovascular Disease , San Francisco, California.&lt;/institution&gt;&lt;startpage&gt;467&lt;/startpage&gt;&lt;endpage&gt;479&lt;/endpage&gt;&lt;bundle&gt;&lt;publication&gt;&lt;title&gt;Tissue Eng Part C Methods&lt;/title&gt;&lt;uuid&gt;318F5A73-30D6-4A75-B8D2-9A8C5EC9B0A6&lt;/uuid&gt;&lt;subtype&gt;-100&lt;/subtype&gt;&lt;type&gt;-100&lt;/type&gt;&lt;/publication&gt;&lt;/bundle&gt;&lt;authors&gt;&lt;author&gt;&lt;lastName&gt;Huebsch&lt;/lastName&gt;&lt;firstName&gt;Nathaniel&lt;/firstName&gt;&lt;/author&gt;&lt;author&gt;&lt;lastName&gt;Loskill&lt;/lastName&gt;&lt;firstName&gt;Peter&lt;/firstName&gt;&lt;/author&gt;&lt;author&gt;&lt;lastName&gt;Mandegar&lt;/lastName&gt;&lt;firstName&gt;Mohammad&lt;/firstName&gt;&lt;middleNames&gt;A&lt;/middleNames&gt;&lt;/author&gt;&lt;author&gt;&lt;lastName&gt;Marks&lt;/lastName&gt;&lt;firstName&gt;Natalie&lt;/firstName&gt;&lt;middleNames&gt;C&lt;/middleNames&gt;&lt;/author&gt;&lt;author&gt;&lt;lastName&gt;Sheehan&lt;/lastName&gt;&lt;firstName&gt;Alice&lt;/firstName&gt;&lt;middleNames&gt;S&lt;/middleNames&gt;&lt;/author&gt;&lt;author&gt;&lt;lastName&gt;Ma&lt;/lastName&gt;&lt;firstName&gt;Zhen&lt;/firstName&gt;&lt;/author&gt;&lt;author&gt;&lt;lastName&gt;Mathur&lt;/lastName&gt;&lt;firstName&gt;Anurag&lt;/firstName&gt;&lt;/author&gt;&lt;author&gt;&lt;lastName&gt;Nguyen&lt;/lastName&gt;&lt;firstName&gt;Trieu&lt;/firstName&gt;&lt;middleNames&gt;N&lt;/middleNames&gt;&lt;/author&gt;&lt;author&gt;&lt;lastName&gt;Yoo&lt;/lastName&gt;&lt;firstName&gt;Jennie&lt;/firstName&gt;&lt;middleNames&gt;C&lt;/middleNames&gt;&lt;/author&gt;&lt;author&gt;&lt;lastName&gt;Judge&lt;/lastName&gt;&lt;firstName&gt;Luke&lt;/firstName&gt;&lt;middleNames&gt;M&lt;/middleNames&gt;&lt;/author&gt;&lt;author&gt;&lt;lastName&gt;Spencer&lt;/lastName&gt;&lt;firstName&gt;C&lt;/firstName&gt;&lt;middleNames&gt;Ian&lt;/middleNames&gt;&lt;/author&gt;&lt;author&gt;&lt;lastName&gt;Chukka&lt;/lastName&gt;&lt;firstName&gt;Anand&lt;/firstName&gt;&lt;middleNames&gt;C&lt;/middleNames&gt;&lt;/author&gt;&lt;author&gt;&lt;lastName&gt;Russell&lt;/lastName&gt;&lt;firstName&gt;Caitlin&lt;/firstName&gt;&lt;middleNames&gt;R&lt;/middleNames&gt;&lt;/author&gt;&lt;author&gt;&lt;lastName&gt;So&lt;/lastName&gt;&lt;firstName&gt;Po-Lin&lt;/firstName&gt;&lt;/author&gt;&lt;author&gt;&lt;lastName&gt;Conklin&lt;/lastName&gt;&lt;firstName&gt;Bruce&lt;/firstName&gt;&lt;middleNames&gt;R&lt;/middleNames&gt;&lt;/author&gt;&lt;author&gt;&lt;lastName&gt;Healy&lt;/lastName&gt;&lt;firstName&gt;Kevin&lt;/firstName&gt;&lt;middleNames&gt;E&lt;/middleNames&gt;&lt;/author&gt;&lt;/authors&gt;&lt;/publication&gt;&lt;/publications&gt;&lt;cites&gt;&lt;/cites&gt;&lt;/citation&gt;</w:instrText>
      </w:r>
      <w:r w:rsidR="007C007C" w:rsidRPr="007A7AB4">
        <w:rPr>
          <w:rFonts w:asciiTheme="minorHAnsi" w:hAnsiTheme="minorHAnsi" w:cstheme="minorHAnsi"/>
          <w:bCs/>
          <w:color w:val="auto"/>
        </w:rPr>
        <w:fldChar w:fldCharType="separate"/>
      </w:r>
      <w:r w:rsidR="006E43C8">
        <w:rPr>
          <w:color w:val="auto"/>
          <w:vertAlign w:val="superscript"/>
          <w:lang w:val="en-GB"/>
        </w:rPr>
        <w:t>11</w:t>
      </w:r>
      <w:r w:rsidR="007C007C" w:rsidRPr="007A7AB4">
        <w:rPr>
          <w:rFonts w:asciiTheme="minorHAnsi" w:hAnsiTheme="minorHAnsi" w:cstheme="minorHAnsi"/>
          <w:bCs/>
          <w:color w:val="auto"/>
        </w:rPr>
        <w:fldChar w:fldCharType="end"/>
      </w:r>
      <w:r w:rsidR="007C007C" w:rsidRPr="007A7AB4">
        <w:rPr>
          <w:rFonts w:asciiTheme="minorHAnsi" w:hAnsiTheme="minorHAnsi" w:cstheme="minorHAnsi"/>
          <w:bCs/>
          <w:color w:val="auto"/>
        </w:rPr>
        <w:t xml:space="preserve"> </w:t>
      </w:r>
      <w:r w:rsidRPr="007A7AB4">
        <w:rPr>
          <w:rFonts w:asciiTheme="minorHAnsi" w:hAnsiTheme="minorHAnsi" w:cstheme="minorHAnsi"/>
          <w:bCs/>
          <w:color w:val="auto"/>
        </w:rPr>
        <w:t xml:space="preserve">in a MATLAB </w:t>
      </w:r>
      <w:r w:rsidR="00000341" w:rsidRPr="007A7AB4">
        <w:rPr>
          <w:rFonts w:asciiTheme="minorHAnsi" w:hAnsiTheme="minorHAnsi" w:cstheme="minorHAnsi"/>
          <w:bCs/>
          <w:color w:val="auto"/>
        </w:rPr>
        <w:t>environment</w:t>
      </w:r>
      <w:r w:rsidRPr="00652158">
        <w:rPr>
          <w:rFonts w:asciiTheme="minorHAnsi" w:hAnsiTheme="minorHAnsi" w:cstheme="minorHAnsi"/>
          <w:bCs/>
          <w:color w:val="auto"/>
        </w:rPr>
        <w:t xml:space="preserve"> to launch the user interface.</w:t>
      </w:r>
    </w:p>
    <w:p w14:paraId="6F31B452" w14:textId="77777777" w:rsidR="003B49B7" w:rsidRPr="002823CF" w:rsidRDefault="003B49B7" w:rsidP="00C4349B">
      <w:pPr>
        <w:pStyle w:val="ListParagraph"/>
        <w:ind w:left="0"/>
        <w:rPr>
          <w:rFonts w:asciiTheme="minorHAnsi" w:hAnsiTheme="minorHAnsi" w:cstheme="minorHAnsi"/>
          <w:bCs/>
          <w:color w:val="auto"/>
        </w:rPr>
      </w:pPr>
    </w:p>
    <w:p w14:paraId="0E1D911E" w14:textId="183A8E3D" w:rsidR="003B49B7" w:rsidRPr="007A7AB4" w:rsidRDefault="00427FED" w:rsidP="00C4349B">
      <w:pPr>
        <w:pStyle w:val="NormalWeb"/>
        <w:numPr>
          <w:ilvl w:val="1"/>
          <w:numId w:val="47"/>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Find the .AVI file location in your folder to load the video. Then</w:t>
      </w:r>
      <w:r w:rsidR="00A27243" w:rsidRPr="007A7AB4">
        <w:rPr>
          <w:rFonts w:asciiTheme="minorHAnsi" w:hAnsiTheme="minorHAnsi" w:cstheme="minorHAnsi"/>
          <w:bCs/>
          <w:color w:val="auto"/>
        </w:rPr>
        <w:t>,</w:t>
      </w:r>
      <w:r w:rsidRPr="007A7AB4">
        <w:rPr>
          <w:rFonts w:asciiTheme="minorHAnsi" w:hAnsiTheme="minorHAnsi" w:cstheme="minorHAnsi"/>
          <w:bCs/>
          <w:color w:val="auto"/>
        </w:rPr>
        <w:t xml:space="preserve"> enter the frame rate at which the video was captured in the Input panel.</w:t>
      </w:r>
    </w:p>
    <w:p w14:paraId="3E67C81B" w14:textId="77777777" w:rsidR="003B49B7" w:rsidRPr="007A7AB4" w:rsidRDefault="003B49B7" w:rsidP="00C4349B">
      <w:pPr>
        <w:pStyle w:val="ListParagraph"/>
        <w:ind w:left="0"/>
        <w:rPr>
          <w:rFonts w:asciiTheme="minorHAnsi" w:hAnsiTheme="minorHAnsi" w:cstheme="minorHAnsi"/>
          <w:bCs/>
          <w:color w:val="auto"/>
        </w:rPr>
      </w:pPr>
    </w:p>
    <w:p w14:paraId="1B9052A4" w14:textId="196F75E1" w:rsidR="003B49B7" w:rsidRPr="007A7AB4" w:rsidRDefault="00427FED" w:rsidP="00C4349B">
      <w:pPr>
        <w:pStyle w:val="NormalWeb"/>
        <w:numPr>
          <w:ilvl w:val="1"/>
          <w:numId w:val="47"/>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 xml:space="preserve">In the advanced input panel, a pixel size may be specified based on the resolution and the </w:t>
      </w:r>
      <w:r w:rsidRPr="007A7AB4">
        <w:rPr>
          <w:rFonts w:asciiTheme="minorHAnsi" w:hAnsiTheme="minorHAnsi" w:cstheme="minorHAnsi"/>
          <w:bCs/>
          <w:color w:val="auto"/>
        </w:rPr>
        <w:lastRenderedPageBreak/>
        <w:t>capture magnification.</w:t>
      </w:r>
    </w:p>
    <w:p w14:paraId="79BAA732" w14:textId="77777777" w:rsidR="003B49B7" w:rsidRPr="007A7AB4" w:rsidRDefault="003B49B7" w:rsidP="00C4349B">
      <w:pPr>
        <w:pStyle w:val="ListParagraph"/>
        <w:ind w:left="0"/>
        <w:rPr>
          <w:rFonts w:asciiTheme="minorHAnsi" w:hAnsiTheme="minorHAnsi" w:cstheme="minorHAnsi"/>
          <w:bCs/>
          <w:color w:val="auto"/>
        </w:rPr>
      </w:pPr>
    </w:p>
    <w:p w14:paraId="71DE0096" w14:textId="77777777" w:rsidR="003B49B7" w:rsidRPr="007A7AB4" w:rsidRDefault="00427FED" w:rsidP="00C4349B">
      <w:pPr>
        <w:pStyle w:val="NormalWeb"/>
        <w:numPr>
          <w:ilvl w:val="1"/>
          <w:numId w:val="47"/>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A suitable macroblock pixel size can be specified (default 16</w:t>
      </w:r>
      <w:r w:rsidR="00983C2E" w:rsidRPr="007A7AB4">
        <w:rPr>
          <w:rFonts w:asciiTheme="minorHAnsi" w:hAnsiTheme="minorHAnsi" w:cstheme="minorHAnsi"/>
          <w:bCs/>
          <w:color w:val="auto"/>
        </w:rPr>
        <w:t>) and</w:t>
      </w:r>
      <w:r w:rsidRPr="007A7AB4">
        <w:rPr>
          <w:rFonts w:asciiTheme="minorHAnsi" w:hAnsiTheme="minorHAnsi" w:cstheme="minorHAnsi"/>
          <w:bCs/>
          <w:color w:val="auto"/>
        </w:rPr>
        <w:t xml:space="preserve"> a detectable </w:t>
      </w:r>
      <w:r w:rsidR="00000341" w:rsidRPr="007A7AB4">
        <w:rPr>
          <w:rFonts w:asciiTheme="minorHAnsi" w:hAnsiTheme="minorHAnsi" w:cstheme="minorHAnsi"/>
          <w:bCs/>
          <w:color w:val="auto"/>
        </w:rPr>
        <w:t xml:space="preserve">pixel motion depending on the strength of </w:t>
      </w:r>
      <w:r w:rsidR="00663D30" w:rsidRPr="007A7AB4">
        <w:rPr>
          <w:rFonts w:asciiTheme="minorHAnsi" w:hAnsiTheme="minorHAnsi" w:cstheme="minorHAnsi"/>
          <w:bCs/>
          <w:color w:val="auto"/>
        </w:rPr>
        <w:t>microtissue</w:t>
      </w:r>
      <w:r w:rsidR="00000341" w:rsidRPr="007A7AB4">
        <w:rPr>
          <w:rFonts w:asciiTheme="minorHAnsi" w:hAnsiTheme="minorHAnsi" w:cstheme="minorHAnsi"/>
          <w:bCs/>
          <w:color w:val="auto"/>
        </w:rPr>
        <w:t xml:space="preserve"> contraction.</w:t>
      </w:r>
    </w:p>
    <w:p w14:paraId="1DD1A203" w14:textId="77777777" w:rsidR="003B49B7" w:rsidRPr="007A7AB4" w:rsidRDefault="003B49B7" w:rsidP="00C4349B">
      <w:pPr>
        <w:pStyle w:val="ListParagraph"/>
        <w:ind w:left="0"/>
        <w:rPr>
          <w:rFonts w:asciiTheme="minorHAnsi" w:hAnsiTheme="minorHAnsi" w:cstheme="minorHAnsi"/>
          <w:bCs/>
          <w:color w:val="auto"/>
        </w:rPr>
      </w:pPr>
    </w:p>
    <w:p w14:paraId="29CE0D4F" w14:textId="702178D3" w:rsidR="003B49B7" w:rsidRPr="007A7AB4" w:rsidRDefault="00983C2E" w:rsidP="00C4349B">
      <w:pPr>
        <w:pStyle w:val="NormalWeb"/>
        <w:numPr>
          <w:ilvl w:val="1"/>
          <w:numId w:val="47"/>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 xml:space="preserve">After adjusting the parameters, click on </w:t>
      </w:r>
      <w:r w:rsidRPr="00EE119D">
        <w:rPr>
          <w:rFonts w:asciiTheme="minorHAnsi" w:hAnsiTheme="minorHAnsi" w:cstheme="minorHAnsi"/>
          <w:b/>
          <w:color w:val="auto"/>
        </w:rPr>
        <w:t>Get Motion Vectors</w:t>
      </w:r>
      <w:r w:rsidRPr="007A7AB4">
        <w:rPr>
          <w:rFonts w:asciiTheme="minorHAnsi" w:hAnsiTheme="minorHAnsi" w:cstheme="minorHAnsi"/>
          <w:bCs/>
          <w:color w:val="auto"/>
        </w:rPr>
        <w:t xml:space="preserve"> to begin the analysis.</w:t>
      </w:r>
    </w:p>
    <w:p w14:paraId="47038DAA" w14:textId="77777777" w:rsidR="003B49B7" w:rsidRPr="007A7AB4" w:rsidRDefault="003B49B7" w:rsidP="00C4349B">
      <w:pPr>
        <w:pStyle w:val="ListParagraph"/>
        <w:ind w:left="0"/>
        <w:rPr>
          <w:rFonts w:asciiTheme="minorHAnsi" w:hAnsiTheme="minorHAnsi" w:cstheme="minorHAnsi"/>
          <w:bCs/>
          <w:color w:val="auto"/>
        </w:rPr>
      </w:pPr>
    </w:p>
    <w:p w14:paraId="67569A8E" w14:textId="41C8A85B" w:rsidR="003B49B7" w:rsidRPr="007A7AB4" w:rsidRDefault="00000341" w:rsidP="00C4349B">
      <w:pPr>
        <w:pStyle w:val="NormalWeb"/>
        <w:numPr>
          <w:ilvl w:val="1"/>
          <w:numId w:val="47"/>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 xml:space="preserve">Select </w:t>
      </w:r>
      <w:r w:rsidR="00A67DC2" w:rsidRPr="007A7AB4">
        <w:rPr>
          <w:rFonts w:asciiTheme="minorHAnsi" w:hAnsiTheme="minorHAnsi" w:cstheme="minorHAnsi"/>
          <w:bCs/>
          <w:color w:val="auto"/>
        </w:rPr>
        <w:t>a</w:t>
      </w:r>
      <w:r w:rsidRPr="007A7AB4">
        <w:rPr>
          <w:rFonts w:asciiTheme="minorHAnsi" w:hAnsiTheme="minorHAnsi" w:cstheme="minorHAnsi"/>
          <w:bCs/>
          <w:color w:val="auto"/>
        </w:rPr>
        <w:t xml:space="preserve"> region of interest with the </w:t>
      </w:r>
      <w:r w:rsidRPr="00EE119D">
        <w:rPr>
          <w:rFonts w:asciiTheme="minorHAnsi" w:hAnsiTheme="minorHAnsi" w:cstheme="minorHAnsi"/>
          <w:b/>
          <w:color w:val="auto"/>
        </w:rPr>
        <w:t>Choose AOI</w:t>
      </w:r>
      <w:r w:rsidRPr="007A7AB4">
        <w:rPr>
          <w:rFonts w:asciiTheme="minorHAnsi" w:hAnsiTheme="minorHAnsi" w:cstheme="minorHAnsi"/>
          <w:bCs/>
          <w:color w:val="auto"/>
        </w:rPr>
        <w:t xml:space="preserve"> radio button to exclude areas surrounding the</w:t>
      </w:r>
      <w:r w:rsidR="00663D30" w:rsidRPr="007A7AB4">
        <w:rPr>
          <w:rFonts w:asciiTheme="minorHAnsi" w:hAnsiTheme="minorHAnsi" w:cstheme="minorHAnsi"/>
          <w:bCs/>
          <w:color w:val="auto"/>
        </w:rPr>
        <w:t xml:space="preserve"> single</w:t>
      </w:r>
      <w:r w:rsidRPr="007A7AB4">
        <w:rPr>
          <w:rFonts w:asciiTheme="minorHAnsi" w:hAnsiTheme="minorHAnsi" w:cstheme="minorHAnsi"/>
          <w:bCs/>
          <w:color w:val="auto"/>
        </w:rPr>
        <w:t xml:space="preserve"> </w:t>
      </w:r>
      <w:r w:rsidR="00663D30" w:rsidRPr="007A7AB4">
        <w:rPr>
          <w:rFonts w:asciiTheme="minorHAnsi" w:hAnsiTheme="minorHAnsi" w:cstheme="minorHAnsi"/>
          <w:bCs/>
          <w:color w:val="auto"/>
        </w:rPr>
        <w:t>microtissue</w:t>
      </w:r>
      <w:r w:rsidRPr="007A7AB4">
        <w:rPr>
          <w:rFonts w:asciiTheme="minorHAnsi" w:hAnsiTheme="minorHAnsi" w:cstheme="minorHAnsi"/>
          <w:bCs/>
          <w:color w:val="auto"/>
        </w:rPr>
        <w:t xml:space="preserve"> in the circular recess.</w:t>
      </w:r>
    </w:p>
    <w:p w14:paraId="406959A4" w14:textId="77777777" w:rsidR="003B49B7" w:rsidRPr="007A7AB4" w:rsidRDefault="003B49B7" w:rsidP="00C4349B">
      <w:pPr>
        <w:pStyle w:val="ListParagraph"/>
        <w:ind w:left="0"/>
        <w:rPr>
          <w:rFonts w:asciiTheme="minorHAnsi" w:hAnsiTheme="minorHAnsi" w:cstheme="minorHAnsi"/>
          <w:bCs/>
          <w:color w:val="auto"/>
        </w:rPr>
      </w:pPr>
    </w:p>
    <w:p w14:paraId="179551FD" w14:textId="37A2A28E" w:rsidR="003B49B7" w:rsidRPr="007A7AB4" w:rsidRDefault="00EE119D" w:rsidP="00C4349B">
      <w:pPr>
        <w:pStyle w:val="NormalWeb"/>
        <w:numPr>
          <w:ilvl w:val="1"/>
          <w:numId w:val="47"/>
        </w:numPr>
        <w:spacing w:before="0" w:beforeAutospacing="0" w:after="0" w:afterAutospacing="0"/>
        <w:ind w:left="0" w:firstLine="0"/>
        <w:rPr>
          <w:rFonts w:asciiTheme="minorHAnsi" w:hAnsiTheme="minorHAnsi" w:cstheme="minorHAnsi"/>
          <w:bCs/>
          <w:color w:val="auto"/>
        </w:rPr>
      </w:pPr>
      <w:r>
        <w:rPr>
          <w:rFonts w:asciiTheme="minorHAnsi" w:hAnsiTheme="minorHAnsi" w:cstheme="minorHAnsi"/>
          <w:bCs/>
          <w:color w:val="auto"/>
        </w:rPr>
        <w:t>Use t</w:t>
      </w:r>
      <w:r w:rsidRPr="007A7AB4">
        <w:rPr>
          <w:rFonts w:asciiTheme="minorHAnsi" w:hAnsiTheme="minorHAnsi" w:cstheme="minorHAnsi"/>
          <w:bCs/>
          <w:color w:val="auto"/>
        </w:rPr>
        <w:t xml:space="preserve">he </w:t>
      </w:r>
      <w:r w:rsidR="00000341" w:rsidRPr="007A7AB4">
        <w:rPr>
          <w:rFonts w:asciiTheme="minorHAnsi" w:hAnsiTheme="minorHAnsi" w:cstheme="minorHAnsi"/>
          <w:bCs/>
          <w:color w:val="auto"/>
        </w:rPr>
        <w:t xml:space="preserve">function </w:t>
      </w:r>
      <w:r w:rsidR="00000341" w:rsidRPr="00EE119D">
        <w:rPr>
          <w:rFonts w:asciiTheme="minorHAnsi" w:hAnsiTheme="minorHAnsi" w:cstheme="minorHAnsi"/>
          <w:b/>
          <w:color w:val="auto"/>
        </w:rPr>
        <w:t xml:space="preserve">Map </w:t>
      </w:r>
      <w:r w:rsidR="007C007C" w:rsidRPr="00EE119D">
        <w:rPr>
          <w:rFonts w:asciiTheme="minorHAnsi" w:hAnsiTheme="minorHAnsi" w:cstheme="minorHAnsi"/>
          <w:b/>
          <w:color w:val="auto"/>
        </w:rPr>
        <w:t>T</w:t>
      </w:r>
      <w:r w:rsidR="00000341" w:rsidRPr="00EE119D">
        <w:rPr>
          <w:rFonts w:asciiTheme="minorHAnsi" w:hAnsiTheme="minorHAnsi" w:cstheme="minorHAnsi"/>
          <w:b/>
          <w:color w:val="auto"/>
        </w:rPr>
        <w:t xml:space="preserve">ime </w:t>
      </w:r>
      <w:r w:rsidR="007C007C" w:rsidRPr="00EE119D">
        <w:rPr>
          <w:rFonts w:asciiTheme="minorHAnsi" w:hAnsiTheme="minorHAnsi" w:cstheme="minorHAnsi"/>
          <w:b/>
          <w:color w:val="auto"/>
        </w:rPr>
        <w:t>A</w:t>
      </w:r>
      <w:r w:rsidR="00000341" w:rsidRPr="00EE119D">
        <w:rPr>
          <w:rFonts w:asciiTheme="minorHAnsi" w:hAnsiTheme="minorHAnsi" w:cstheme="minorHAnsi"/>
          <w:b/>
          <w:color w:val="auto"/>
        </w:rPr>
        <w:t>ve</w:t>
      </w:r>
      <w:r w:rsidR="00000341" w:rsidRPr="007A7AB4">
        <w:rPr>
          <w:rFonts w:asciiTheme="minorHAnsi" w:hAnsiTheme="minorHAnsi" w:cstheme="minorHAnsi"/>
          <w:bCs/>
          <w:color w:val="auto"/>
        </w:rPr>
        <w:t xml:space="preserve"> to generate a mean contraction heatmap</w:t>
      </w:r>
      <w:r w:rsidR="008A1660" w:rsidRPr="00652158">
        <w:rPr>
          <w:rFonts w:asciiTheme="minorHAnsi" w:hAnsiTheme="minorHAnsi" w:cstheme="minorHAnsi"/>
          <w:bCs/>
          <w:color w:val="auto"/>
        </w:rPr>
        <w:t xml:space="preserve"> based on motion detected on X and Y axes</w:t>
      </w:r>
      <w:r w:rsidR="00000341" w:rsidRPr="00652158">
        <w:rPr>
          <w:rFonts w:asciiTheme="minorHAnsi" w:hAnsiTheme="minorHAnsi" w:cstheme="minorHAnsi"/>
          <w:bCs/>
          <w:color w:val="auto"/>
        </w:rPr>
        <w:t>.</w:t>
      </w:r>
    </w:p>
    <w:p w14:paraId="57EFB5FE" w14:textId="77777777" w:rsidR="003B49B7" w:rsidRPr="007A7AB4" w:rsidRDefault="003B49B7" w:rsidP="00C4349B">
      <w:pPr>
        <w:pStyle w:val="ListParagraph"/>
        <w:ind w:left="0"/>
        <w:rPr>
          <w:rFonts w:asciiTheme="minorHAnsi" w:hAnsiTheme="minorHAnsi" w:cstheme="minorHAnsi"/>
          <w:bCs/>
          <w:color w:val="auto"/>
        </w:rPr>
      </w:pPr>
    </w:p>
    <w:p w14:paraId="4AAA6219" w14:textId="7BCD5D86" w:rsidR="003B49B7" w:rsidRPr="007A7AB4" w:rsidRDefault="00000341" w:rsidP="00C4349B">
      <w:pPr>
        <w:pStyle w:val="NormalWeb"/>
        <w:numPr>
          <w:ilvl w:val="1"/>
          <w:numId w:val="47"/>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 xml:space="preserve">For peak </w:t>
      </w:r>
      <w:r w:rsidR="00A67DC2" w:rsidRPr="007A7AB4">
        <w:rPr>
          <w:rFonts w:asciiTheme="minorHAnsi" w:hAnsiTheme="minorHAnsi" w:cstheme="minorHAnsi"/>
          <w:bCs/>
          <w:color w:val="auto"/>
        </w:rPr>
        <w:t xml:space="preserve">tracing </w:t>
      </w:r>
      <w:r w:rsidRPr="007A7AB4">
        <w:rPr>
          <w:rFonts w:asciiTheme="minorHAnsi" w:hAnsiTheme="minorHAnsi" w:cstheme="minorHAnsi"/>
          <w:bCs/>
          <w:color w:val="auto"/>
        </w:rPr>
        <w:t xml:space="preserve">data, use the function </w:t>
      </w:r>
      <w:r w:rsidRPr="00EE119D">
        <w:rPr>
          <w:rFonts w:asciiTheme="minorHAnsi" w:hAnsiTheme="minorHAnsi" w:cstheme="minorHAnsi"/>
          <w:b/>
          <w:color w:val="auto"/>
        </w:rPr>
        <w:t xml:space="preserve">Get </w:t>
      </w:r>
      <w:r w:rsidR="007C007C" w:rsidRPr="00EE119D">
        <w:rPr>
          <w:rFonts w:asciiTheme="minorHAnsi" w:hAnsiTheme="minorHAnsi" w:cstheme="minorHAnsi"/>
          <w:b/>
          <w:color w:val="auto"/>
        </w:rPr>
        <w:t>C</w:t>
      </w:r>
      <w:r w:rsidRPr="00EE119D">
        <w:rPr>
          <w:rFonts w:asciiTheme="minorHAnsi" w:hAnsiTheme="minorHAnsi" w:cstheme="minorHAnsi"/>
          <w:b/>
          <w:color w:val="auto"/>
        </w:rPr>
        <w:t xml:space="preserve">ontraction </w:t>
      </w:r>
      <w:r w:rsidR="007C007C" w:rsidRPr="00EE119D">
        <w:rPr>
          <w:rFonts w:asciiTheme="minorHAnsi" w:hAnsiTheme="minorHAnsi" w:cstheme="minorHAnsi"/>
          <w:b/>
          <w:color w:val="auto"/>
        </w:rPr>
        <w:t>D</w:t>
      </w:r>
      <w:r w:rsidRPr="00EE119D">
        <w:rPr>
          <w:rFonts w:asciiTheme="minorHAnsi" w:hAnsiTheme="minorHAnsi" w:cstheme="minorHAnsi"/>
          <w:b/>
          <w:color w:val="auto"/>
        </w:rPr>
        <w:t>ata</w:t>
      </w:r>
      <w:r w:rsidRPr="007A7AB4">
        <w:rPr>
          <w:rFonts w:asciiTheme="minorHAnsi" w:hAnsiTheme="minorHAnsi" w:cstheme="minorHAnsi"/>
          <w:bCs/>
          <w:color w:val="auto"/>
        </w:rPr>
        <w:t xml:space="preserve"> to automatically measure the contraction and relaxation peaks.</w:t>
      </w:r>
    </w:p>
    <w:p w14:paraId="6172C43C" w14:textId="77777777" w:rsidR="003B49B7" w:rsidRPr="007A7AB4" w:rsidRDefault="003B49B7" w:rsidP="00C4349B">
      <w:pPr>
        <w:pStyle w:val="ListParagraph"/>
        <w:ind w:left="0"/>
        <w:rPr>
          <w:rFonts w:asciiTheme="minorHAnsi" w:hAnsiTheme="minorHAnsi" w:cstheme="minorHAnsi"/>
          <w:bCs/>
          <w:color w:val="auto"/>
        </w:rPr>
      </w:pPr>
    </w:p>
    <w:p w14:paraId="353C4528" w14:textId="147C53FE" w:rsidR="003B49B7" w:rsidRPr="007A7AB4" w:rsidRDefault="00000341" w:rsidP="00C4349B">
      <w:pPr>
        <w:pStyle w:val="NormalWeb"/>
        <w:numPr>
          <w:ilvl w:val="1"/>
          <w:numId w:val="47"/>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In the event of a low signal-to-noise ratio,</w:t>
      </w:r>
      <w:r w:rsidR="00EE119D">
        <w:rPr>
          <w:rFonts w:asciiTheme="minorHAnsi" w:hAnsiTheme="minorHAnsi" w:cstheme="minorHAnsi"/>
          <w:bCs/>
          <w:color w:val="auto"/>
        </w:rPr>
        <w:t xml:space="preserve"> apply</w:t>
      </w:r>
      <w:r w:rsidRPr="007A7AB4">
        <w:rPr>
          <w:rFonts w:asciiTheme="minorHAnsi" w:hAnsiTheme="minorHAnsi" w:cstheme="minorHAnsi"/>
          <w:bCs/>
          <w:color w:val="auto"/>
        </w:rPr>
        <w:t xml:space="preserve"> a peak height and distance threshold to correctly annotate the maximum contraction velocity (blue dot) and maximum relaxation velocity (red triangle).</w:t>
      </w:r>
    </w:p>
    <w:p w14:paraId="58DDEA36" w14:textId="77777777" w:rsidR="003B49B7" w:rsidRPr="007A7AB4" w:rsidRDefault="003B49B7" w:rsidP="00C4349B">
      <w:pPr>
        <w:pStyle w:val="ListParagraph"/>
        <w:ind w:left="0"/>
        <w:rPr>
          <w:rFonts w:asciiTheme="minorHAnsi" w:hAnsiTheme="minorHAnsi" w:cstheme="minorHAnsi"/>
          <w:bCs/>
          <w:color w:val="auto"/>
        </w:rPr>
      </w:pPr>
    </w:p>
    <w:p w14:paraId="0BCB3C1C" w14:textId="6BA782DB" w:rsidR="003B49B7" w:rsidRPr="007A7AB4" w:rsidRDefault="000E6589" w:rsidP="00C4349B">
      <w:pPr>
        <w:pStyle w:val="NormalWeb"/>
        <w:numPr>
          <w:ilvl w:val="1"/>
          <w:numId w:val="47"/>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 xml:space="preserve">After setting the correct thresholds, select </w:t>
      </w:r>
      <w:r w:rsidRPr="00EE119D">
        <w:rPr>
          <w:rFonts w:asciiTheme="minorHAnsi" w:hAnsiTheme="minorHAnsi" w:cstheme="minorHAnsi"/>
          <w:b/>
          <w:color w:val="auto"/>
        </w:rPr>
        <w:t xml:space="preserve">Analyze </w:t>
      </w:r>
      <w:r w:rsidR="007C007C" w:rsidRPr="00EE119D">
        <w:rPr>
          <w:rFonts w:asciiTheme="minorHAnsi" w:hAnsiTheme="minorHAnsi" w:cstheme="minorHAnsi"/>
          <w:b/>
          <w:color w:val="auto"/>
        </w:rPr>
        <w:t>P</w:t>
      </w:r>
      <w:r w:rsidRPr="00EE119D">
        <w:rPr>
          <w:rFonts w:asciiTheme="minorHAnsi" w:hAnsiTheme="minorHAnsi" w:cstheme="minorHAnsi"/>
          <w:b/>
          <w:color w:val="auto"/>
        </w:rPr>
        <w:t>eaks</w:t>
      </w:r>
      <w:r w:rsidRPr="007A7AB4">
        <w:rPr>
          <w:rFonts w:asciiTheme="minorHAnsi" w:hAnsiTheme="minorHAnsi" w:cstheme="minorHAnsi"/>
          <w:bCs/>
          <w:color w:val="auto"/>
        </w:rPr>
        <w:t xml:space="preserve"> to obtain the contraction and relaxation values with beat rate and beat interval.</w:t>
      </w:r>
    </w:p>
    <w:p w14:paraId="19C7F42A" w14:textId="77777777" w:rsidR="003B49B7" w:rsidRPr="007A7AB4" w:rsidRDefault="003B49B7" w:rsidP="00C4349B">
      <w:pPr>
        <w:pStyle w:val="ListParagraph"/>
        <w:ind w:left="0"/>
        <w:rPr>
          <w:rFonts w:asciiTheme="minorHAnsi" w:hAnsiTheme="minorHAnsi" w:cstheme="minorHAnsi"/>
          <w:bCs/>
          <w:color w:val="auto"/>
        </w:rPr>
      </w:pPr>
    </w:p>
    <w:p w14:paraId="5E86C77E" w14:textId="14540E3D" w:rsidR="000E6589" w:rsidRPr="007A7AB4" w:rsidRDefault="000E6589" w:rsidP="00C4349B">
      <w:pPr>
        <w:pStyle w:val="NormalWeb"/>
        <w:numPr>
          <w:ilvl w:val="1"/>
          <w:numId w:val="47"/>
        </w:numPr>
        <w:spacing w:before="0" w:beforeAutospacing="0" w:after="0" w:afterAutospacing="0"/>
        <w:ind w:left="0" w:firstLine="0"/>
        <w:rPr>
          <w:rFonts w:asciiTheme="minorHAnsi" w:hAnsiTheme="minorHAnsi" w:cstheme="minorHAnsi"/>
          <w:bCs/>
          <w:color w:val="auto"/>
        </w:rPr>
      </w:pPr>
      <w:r w:rsidRPr="007A7AB4">
        <w:rPr>
          <w:rFonts w:asciiTheme="minorHAnsi" w:hAnsiTheme="minorHAnsi" w:cstheme="minorHAnsi"/>
          <w:bCs/>
          <w:color w:val="auto"/>
        </w:rPr>
        <w:t xml:space="preserve">Obtain measurements from a minimum of 25 individual </w:t>
      </w:r>
      <w:r w:rsidR="001A138E" w:rsidRPr="007A7AB4">
        <w:rPr>
          <w:rFonts w:asciiTheme="minorHAnsi" w:hAnsiTheme="minorHAnsi" w:cstheme="minorHAnsi"/>
          <w:bCs/>
          <w:color w:val="auto"/>
        </w:rPr>
        <w:t>microtissues</w:t>
      </w:r>
      <w:r w:rsidRPr="007A7AB4">
        <w:rPr>
          <w:rFonts w:asciiTheme="minorHAnsi" w:hAnsiTheme="minorHAnsi" w:cstheme="minorHAnsi"/>
          <w:bCs/>
          <w:color w:val="auto"/>
        </w:rPr>
        <w:t xml:space="preserve"> for statistical analyses.</w:t>
      </w:r>
    </w:p>
    <w:p w14:paraId="67CBE409" w14:textId="77777777" w:rsidR="00CF4815" w:rsidRPr="007A7AB4" w:rsidRDefault="00CF4815" w:rsidP="00C4349B">
      <w:pPr>
        <w:pStyle w:val="NormalWeb"/>
        <w:spacing w:before="0" w:beforeAutospacing="0" w:after="0" w:afterAutospacing="0"/>
        <w:rPr>
          <w:rFonts w:asciiTheme="minorHAnsi" w:hAnsiTheme="minorHAnsi" w:cstheme="minorHAnsi"/>
          <w:b/>
          <w:color w:val="auto"/>
        </w:rPr>
      </w:pPr>
    </w:p>
    <w:bookmarkEnd w:id="2"/>
    <w:p w14:paraId="3E79FCA8" w14:textId="77B2E53E" w:rsidR="006305D7" w:rsidRPr="007A7AB4" w:rsidRDefault="006305D7" w:rsidP="00C4349B">
      <w:pPr>
        <w:pStyle w:val="NormalWeb"/>
        <w:spacing w:before="0" w:beforeAutospacing="0" w:after="0" w:afterAutospacing="0"/>
        <w:rPr>
          <w:rFonts w:asciiTheme="minorHAnsi" w:hAnsiTheme="minorHAnsi" w:cstheme="minorHAnsi"/>
          <w:b/>
          <w:color w:val="auto"/>
        </w:rPr>
      </w:pPr>
      <w:r w:rsidRPr="007A7AB4">
        <w:rPr>
          <w:rFonts w:asciiTheme="minorHAnsi" w:hAnsiTheme="minorHAnsi" w:cstheme="minorHAnsi"/>
          <w:b/>
          <w:color w:val="auto"/>
        </w:rPr>
        <w:t>REPRESENTATIVE RESULTS</w:t>
      </w:r>
      <w:r w:rsidR="00EF1462" w:rsidRPr="007A7AB4">
        <w:rPr>
          <w:rFonts w:asciiTheme="minorHAnsi" w:hAnsiTheme="minorHAnsi" w:cstheme="minorHAnsi"/>
          <w:b/>
          <w:color w:val="auto"/>
        </w:rPr>
        <w:t>:</w:t>
      </w:r>
    </w:p>
    <w:p w14:paraId="55BC89D3" w14:textId="77777777" w:rsidR="00AA7C00" w:rsidRPr="007A7AB4" w:rsidRDefault="00AA7C00" w:rsidP="00C4349B">
      <w:pPr>
        <w:pStyle w:val="NormalWeb"/>
        <w:spacing w:before="0" w:beforeAutospacing="0" w:after="0" w:afterAutospacing="0"/>
        <w:rPr>
          <w:rFonts w:asciiTheme="minorHAnsi" w:hAnsiTheme="minorHAnsi" w:cstheme="minorHAnsi"/>
          <w:color w:val="auto"/>
        </w:rPr>
      </w:pPr>
    </w:p>
    <w:p w14:paraId="2D3F820A" w14:textId="064EE0D2" w:rsidR="007A4DD6" w:rsidRPr="007A7AB4" w:rsidRDefault="00BD5109" w:rsidP="00C4349B">
      <w:pPr>
        <w:rPr>
          <w:rFonts w:asciiTheme="minorHAnsi" w:hAnsiTheme="minorHAnsi" w:cstheme="minorHAnsi"/>
          <w:b/>
          <w:bCs/>
          <w:color w:val="auto"/>
        </w:rPr>
      </w:pPr>
      <w:r w:rsidRPr="007A7AB4">
        <w:rPr>
          <w:rFonts w:asciiTheme="minorHAnsi" w:hAnsiTheme="minorHAnsi" w:cstheme="minorHAnsi"/>
          <w:b/>
          <w:bCs/>
          <w:color w:val="auto"/>
        </w:rPr>
        <w:t xml:space="preserve">Immunostaining and </w:t>
      </w:r>
      <w:r w:rsidR="009B3B41" w:rsidRPr="007A7AB4">
        <w:rPr>
          <w:rFonts w:asciiTheme="minorHAnsi" w:hAnsiTheme="minorHAnsi" w:cstheme="minorHAnsi"/>
          <w:b/>
          <w:bCs/>
          <w:color w:val="auto"/>
        </w:rPr>
        <w:t>f</w:t>
      </w:r>
      <w:r w:rsidRPr="007A7AB4">
        <w:rPr>
          <w:rFonts w:asciiTheme="minorHAnsi" w:hAnsiTheme="minorHAnsi" w:cstheme="minorHAnsi"/>
          <w:b/>
          <w:bCs/>
          <w:color w:val="auto"/>
        </w:rPr>
        <w:t xml:space="preserve">low </w:t>
      </w:r>
      <w:r w:rsidR="009B3B41" w:rsidRPr="007A7AB4">
        <w:rPr>
          <w:rFonts w:asciiTheme="minorHAnsi" w:hAnsiTheme="minorHAnsi" w:cstheme="minorHAnsi"/>
          <w:b/>
          <w:bCs/>
          <w:color w:val="auto"/>
        </w:rPr>
        <w:t>c</w:t>
      </w:r>
      <w:r w:rsidRPr="007A7AB4">
        <w:rPr>
          <w:rFonts w:asciiTheme="minorHAnsi" w:hAnsiTheme="minorHAnsi" w:cstheme="minorHAnsi"/>
          <w:b/>
          <w:bCs/>
          <w:color w:val="auto"/>
        </w:rPr>
        <w:t xml:space="preserve">ytometry </w:t>
      </w:r>
      <w:r w:rsidR="009B3B41" w:rsidRPr="007A7AB4">
        <w:rPr>
          <w:rFonts w:asciiTheme="minorHAnsi" w:hAnsiTheme="minorHAnsi" w:cstheme="minorHAnsi"/>
          <w:b/>
          <w:bCs/>
          <w:color w:val="auto"/>
        </w:rPr>
        <w:t>c</w:t>
      </w:r>
      <w:r w:rsidRPr="007A7AB4">
        <w:rPr>
          <w:rFonts w:asciiTheme="minorHAnsi" w:hAnsiTheme="minorHAnsi" w:cstheme="minorHAnsi"/>
          <w:b/>
          <w:bCs/>
          <w:color w:val="auto"/>
        </w:rPr>
        <w:t xml:space="preserve">haracterization of </w:t>
      </w:r>
      <w:proofErr w:type="gramStart"/>
      <w:r w:rsidR="001533FE" w:rsidRPr="007A7AB4">
        <w:rPr>
          <w:rFonts w:asciiTheme="minorHAnsi" w:hAnsiTheme="minorHAnsi" w:cstheme="minorHAnsi"/>
          <w:b/>
          <w:bCs/>
          <w:color w:val="auto"/>
        </w:rPr>
        <w:t>iPSC</w:t>
      </w:r>
      <w:r w:rsidR="006674CB" w:rsidRPr="007A7AB4">
        <w:rPr>
          <w:rFonts w:asciiTheme="minorHAnsi" w:hAnsiTheme="minorHAnsi" w:cstheme="minorHAnsi"/>
          <w:b/>
          <w:bCs/>
          <w:color w:val="auto"/>
        </w:rPr>
        <w:t>-</w:t>
      </w:r>
      <w:r w:rsidR="001533FE" w:rsidRPr="007A7AB4">
        <w:rPr>
          <w:rFonts w:asciiTheme="minorHAnsi" w:hAnsiTheme="minorHAnsi" w:cstheme="minorHAnsi"/>
          <w:b/>
          <w:bCs/>
          <w:color w:val="auto"/>
        </w:rPr>
        <w:t>derived</w:t>
      </w:r>
      <w:proofErr w:type="gramEnd"/>
      <w:r w:rsidRPr="007A7AB4">
        <w:rPr>
          <w:rFonts w:asciiTheme="minorHAnsi" w:hAnsiTheme="minorHAnsi" w:cstheme="minorHAnsi"/>
          <w:b/>
          <w:bCs/>
          <w:color w:val="auto"/>
        </w:rPr>
        <w:t xml:space="preserve"> CMs, ECs</w:t>
      </w:r>
      <w:r w:rsidR="00A05CE3" w:rsidRPr="007A7AB4">
        <w:rPr>
          <w:rFonts w:asciiTheme="minorHAnsi" w:hAnsiTheme="minorHAnsi" w:cstheme="minorHAnsi"/>
          <w:b/>
          <w:bCs/>
          <w:color w:val="auto"/>
        </w:rPr>
        <w:t>,</w:t>
      </w:r>
      <w:r w:rsidRPr="007A7AB4">
        <w:rPr>
          <w:rFonts w:asciiTheme="minorHAnsi" w:hAnsiTheme="minorHAnsi" w:cstheme="minorHAnsi"/>
          <w:b/>
          <w:bCs/>
          <w:color w:val="auto"/>
        </w:rPr>
        <w:t xml:space="preserve"> and CFs</w:t>
      </w:r>
    </w:p>
    <w:p w14:paraId="7F5815FC" w14:textId="32A358D8" w:rsidR="004A71E4" w:rsidRPr="007A7AB4" w:rsidRDefault="00016C08" w:rsidP="00C4349B">
      <w:pPr>
        <w:rPr>
          <w:rFonts w:asciiTheme="minorHAnsi" w:hAnsiTheme="minorHAnsi" w:cstheme="minorHAnsi"/>
          <w:color w:val="auto"/>
        </w:rPr>
      </w:pPr>
      <w:r w:rsidRPr="007A7AB4">
        <w:rPr>
          <w:rFonts w:asciiTheme="minorHAnsi" w:hAnsiTheme="minorHAnsi" w:cstheme="minorHAnsi"/>
          <w:color w:val="auto"/>
        </w:rPr>
        <w:t xml:space="preserve">To generate cardiac </w:t>
      </w:r>
      <w:r w:rsidR="001A138E" w:rsidRPr="007A7AB4">
        <w:rPr>
          <w:rFonts w:asciiTheme="minorHAnsi" w:hAnsiTheme="minorHAnsi" w:cstheme="minorHAnsi"/>
          <w:color w:val="auto"/>
        </w:rPr>
        <w:t>microtissues</w:t>
      </w:r>
      <w:r w:rsidRPr="007A7AB4">
        <w:rPr>
          <w:rFonts w:asciiTheme="minorHAnsi" w:hAnsiTheme="minorHAnsi" w:cstheme="minorHAnsi"/>
          <w:color w:val="auto"/>
        </w:rPr>
        <w:t xml:space="preserve"> composed of </w:t>
      </w:r>
      <w:r w:rsidR="006A605C" w:rsidRPr="007A7AB4">
        <w:rPr>
          <w:rFonts w:asciiTheme="minorHAnsi" w:hAnsiTheme="minorHAnsi" w:cstheme="minorHAnsi"/>
          <w:color w:val="auto"/>
        </w:rPr>
        <w:t>iPSC-CMs, iPSC-ECs</w:t>
      </w:r>
      <w:r w:rsidR="000D1596" w:rsidRPr="007A7AB4">
        <w:rPr>
          <w:rFonts w:asciiTheme="minorHAnsi" w:hAnsiTheme="minorHAnsi" w:cstheme="minorHAnsi"/>
          <w:color w:val="auto"/>
        </w:rPr>
        <w:t>,</w:t>
      </w:r>
      <w:r w:rsidR="006A605C" w:rsidRPr="007A7AB4">
        <w:rPr>
          <w:rFonts w:asciiTheme="minorHAnsi" w:hAnsiTheme="minorHAnsi" w:cstheme="minorHAnsi"/>
          <w:color w:val="auto"/>
        </w:rPr>
        <w:t xml:space="preserve"> and iPSC-CFs, all three cell types are differentiated and characterized individually. </w:t>
      </w:r>
      <w:r w:rsidR="006A605C" w:rsidRPr="007A7AB4">
        <w:rPr>
          <w:rFonts w:asciiTheme="minorHAnsi" w:hAnsiTheme="minorHAnsi" w:cstheme="minorHAnsi"/>
          <w:i/>
          <w:iCs/>
          <w:color w:val="auto"/>
        </w:rPr>
        <w:t>In vitro</w:t>
      </w:r>
      <w:r w:rsidR="009A38E7" w:rsidRPr="007A7AB4">
        <w:rPr>
          <w:rFonts w:asciiTheme="minorHAnsi" w:hAnsiTheme="minorHAnsi" w:cstheme="minorHAnsi"/>
          <w:color w:val="auto"/>
        </w:rPr>
        <w:t xml:space="preserve"> differentiation of iPSCs to </w:t>
      </w:r>
      <w:r w:rsidR="00C653F5" w:rsidRPr="007A7AB4">
        <w:rPr>
          <w:rFonts w:asciiTheme="minorHAnsi" w:hAnsiTheme="minorHAnsi" w:cstheme="minorHAnsi"/>
          <w:color w:val="auto"/>
        </w:rPr>
        <w:t>iPSC-</w:t>
      </w:r>
      <w:r w:rsidR="006674CB" w:rsidRPr="007A7AB4">
        <w:rPr>
          <w:rFonts w:asciiTheme="minorHAnsi" w:hAnsiTheme="minorHAnsi" w:cstheme="minorHAnsi"/>
          <w:color w:val="auto"/>
        </w:rPr>
        <w:t>CMs</w:t>
      </w:r>
      <w:r w:rsidR="009A38E7" w:rsidRPr="007A7AB4">
        <w:rPr>
          <w:rFonts w:asciiTheme="minorHAnsi" w:hAnsiTheme="minorHAnsi" w:cstheme="minorHAnsi"/>
          <w:color w:val="auto"/>
        </w:rPr>
        <w:t xml:space="preserve"> has improved over</w:t>
      </w:r>
      <w:r w:rsidR="00A05CE3" w:rsidRPr="007A7AB4">
        <w:rPr>
          <w:rFonts w:asciiTheme="minorHAnsi" w:hAnsiTheme="minorHAnsi" w:cstheme="minorHAnsi"/>
          <w:color w:val="auto"/>
        </w:rPr>
        <w:t xml:space="preserve"> the</w:t>
      </w:r>
      <w:r w:rsidR="009A38E7" w:rsidRPr="007A7AB4">
        <w:rPr>
          <w:rFonts w:asciiTheme="minorHAnsi" w:hAnsiTheme="minorHAnsi" w:cstheme="minorHAnsi"/>
          <w:color w:val="auto"/>
        </w:rPr>
        <w:t xml:space="preserve"> past several years. However, the yield and purity of </w:t>
      </w:r>
      <w:r w:rsidR="00C653F5" w:rsidRPr="007A7AB4">
        <w:rPr>
          <w:rFonts w:asciiTheme="minorHAnsi" w:hAnsiTheme="minorHAnsi" w:cstheme="minorHAnsi"/>
          <w:color w:val="auto"/>
        </w:rPr>
        <w:t>iPSC-</w:t>
      </w:r>
      <w:r w:rsidR="006674CB" w:rsidRPr="007A7AB4">
        <w:rPr>
          <w:rFonts w:asciiTheme="minorHAnsi" w:hAnsiTheme="minorHAnsi" w:cstheme="minorHAnsi"/>
          <w:color w:val="auto"/>
        </w:rPr>
        <w:t>CMs</w:t>
      </w:r>
      <w:r w:rsidR="009A38E7" w:rsidRPr="007A7AB4">
        <w:rPr>
          <w:rFonts w:asciiTheme="minorHAnsi" w:hAnsiTheme="minorHAnsi" w:cstheme="minorHAnsi"/>
          <w:color w:val="auto"/>
        </w:rPr>
        <w:t xml:space="preserve"> differ from line to line. The </w:t>
      </w:r>
      <w:r w:rsidR="00EE0E8C" w:rsidRPr="007A7AB4">
        <w:rPr>
          <w:rFonts w:asciiTheme="minorHAnsi" w:hAnsiTheme="minorHAnsi" w:cstheme="minorHAnsi"/>
          <w:color w:val="auto"/>
        </w:rPr>
        <w:t>current protocol</w:t>
      </w:r>
      <w:r w:rsidR="009A38E7" w:rsidRPr="007A7AB4">
        <w:rPr>
          <w:rFonts w:asciiTheme="minorHAnsi" w:hAnsiTheme="minorHAnsi" w:cstheme="minorHAnsi"/>
          <w:color w:val="auto"/>
        </w:rPr>
        <w:t xml:space="preserve"> </w:t>
      </w:r>
      <w:r w:rsidR="00EE0E8C" w:rsidRPr="007A7AB4">
        <w:rPr>
          <w:rFonts w:asciiTheme="minorHAnsi" w:hAnsiTheme="minorHAnsi" w:cstheme="minorHAnsi"/>
          <w:color w:val="auto"/>
        </w:rPr>
        <w:t>yields</w:t>
      </w:r>
      <w:r w:rsidR="009A38E7" w:rsidRPr="007A7AB4">
        <w:rPr>
          <w:rFonts w:asciiTheme="minorHAnsi" w:hAnsiTheme="minorHAnsi" w:cstheme="minorHAnsi"/>
          <w:color w:val="auto"/>
        </w:rPr>
        <w:t xml:space="preserve"> over 75% pure </w:t>
      </w:r>
      <w:r w:rsidR="00C653F5" w:rsidRPr="007A7AB4">
        <w:rPr>
          <w:rFonts w:asciiTheme="minorHAnsi" w:hAnsiTheme="minorHAnsi" w:cstheme="minorHAnsi"/>
          <w:color w:val="auto"/>
        </w:rPr>
        <w:t>iPSC-</w:t>
      </w:r>
      <w:r w:rsidR="006674CB" w:rsidRPr="007A7AB4">
        <w:rPr>
          <w:rFonts w:asciiTheme="minorHAnsi" w:hAnsiTheme="minorHAnsi" w:cstheme="minorHAnsi"/>
          <w:color w:val="auto"/>
        </w:rPr>
        <w:t>CMs</w:t>
      </w:r>
      <w:r w:rsidR="009A38E7" w:rsidRPr="007A7AB4">
        <w:rPr>
          <w:rFonts w:asciiTheme="minorHAnsi" w:hAnsiTheme="minorHAnsi" w:cstheme="minorHAnsi"/>
          <w:color w:val="auto"/>
        </w:rPr>
        <w:t xml:space="preserve"> </w:t>
      </w:r>
      <w:r w:rsidR="006A605C" w:rsidRPr="007A7AB4">
        <w:rPr>
          <w:rFonts w:asciiTheme="minorHAnsi" w:hAnsiTheme="minorHAnsi" w:cstheme="minorHAnsi"/>
          <w:color w:val="auto"/>
        </w:rPr>
        <w:t xml:space="preserve">that spontaneously start beating </w:t>
      </w:r>
      <w:r w:rsidR="009A38E7" w:rsidRPr="007A7AB4">
        <w:rPr>
          <w:rFonts w:asciiTheme="minorHAnsi" w:hAnsiTheme="minorHAnsi" w:cstheme="minorHAnsi"/>
          <w:color w:val="auto"/>
        </w:rPr>
        <w:t>around day 9 (</w:t>
      </w:r>
      <w:r w:rsidR="009A38E7" w:rsidRPr="007A7AB4">
        <w:rPr>
          <w:rFonts w:asciiTheme="minorHAnsi" w:hAnsiTheme="minorHAnsi" w:cstheme="minorHAnsi"/>
          <w:b/>
          <w:bCs/>
          <w:color w:val="auto"/>
        </w:rPr>
        <w:t>Figure 1A</w:t>
      </w:r>
      <w:r w:rsidR="009A38E7" w:rsidRPr="007A7AB4">
        <w:rPr>
          <w:rFonts w:asciiTheme="minorHAnsi" w:hAnsiTheme="minorHAnsi" w:cstheme="minorHAnsi"/>
          <w:color w:val="auto"/>
        </w:rPr>
        <w:t>). Further purification steps</w:t>
      </w:r>
      <w:r w:rsidR="00367FED" w:rsidRPr="007A7AB4">
        <w:rPr>
          <w:rFonts w:asciiTheme="minorHAnsi" w:hAnsiTheme="minorHAnsi" w:cstheme="minorHAnsi"/>
          <w:color w:val="auto"/>
        </w:rPr>
        <w:t xml:space="preserve"> from day 9 to day 14 </w:t>
      </w:r>
      <w:r w:rsidR="00A84DDB" w:rsidRPr="007A7AB4">
        <w:rPr>
          <w:rFonts w:asciiTheme="minorHAnsi" w:hAnsiTheme="minorHAnsi" w:cstheme="minorHAnsi"/>
          <w:color w:val="auto"/>
        </w:rPr>
        <w:t xml:space="preserve">can </w:t>
      </w:r>
      <w:r w:rsidR="00367FED" w:rsidRPr="007A7AB4">
        <w:rPr>
          <w:rFonts w:asciiTheme="minorHAnsi" w:hAnsiTheme="minorHAnsi" w:cstheme="minorHAnsi"/>
          <w:color w:val="auto"/>
        </w:rPr>
        <w:t xml:space="preserve">improve </w:t>
      </w:r>
      <w:r w:rsidR="00C653F5" w:rsidRPr="007A7AB4">
        <w:rPr>
          <w:rFonts w:asciiTheme="minorHAnsi" w:hAnsiTheme="minorHAnsi" w:cstheme="minorHAnsi"/>
          <w:color w:val="auto"/>
        </w:rPr>
        <w:t>iPSC-</w:t>
      </w:r>
      <w:r w:rsidR="006674CB" w:rsidRPr="007A7AB4">
        <w:rPr>
          <w:rFonts w:asciiTheme="minorHAnsi" w:hAnsiTheme="minorHAnsi" w:cstheme="minorHAnsi"/>
          <w:color w:val="auto"/>
        </w:rPr>
        <w:t>CM</w:t>
      </w:r>
      <w:r w:rsidR="00367FED" w:rsidRPr="007A7AB4">
        <w:rPr>
          <w:rFonts w:asciiTheme="minorHAnsi" w:hAnsiTheme="minorHAnsi" w:cstheme="minorHAnsi"/>
          <w:color w:val="auto"/>
        </w:rPr>
        <w:t xml:space="preserve"> purity to over 80%</w:t>
      </w:r>
      <w:r w:rsidR="00EE0E8C" w:rsidRPr="007A7AB4">
        <w:rPr>
          <w:rFonts w:asciiTheme="minorHAnsi" w:hAnsiTheme="minorHAnsi" w:cstheme="minorHAnsi"/>
          <w:color w:val="auto"/>
        </w:rPr>
        <w:t xml:space="preserve"> as previously </w:t>
      </w:r>
      <w:r w:rsidR="002D0AF9" w:rsidRPr="007A7AB4">
        <w:rPr>
          <w:rFonts w:asciiTheme="minorHAnsi" w:hAnsiTheme="minorHAnsi" w:cstheme="minorHAnsi"/>
          <w:color w:val="auto"/>
        </w:rPr>
        <w:t>described</w:t>
      </w:r>
      <w:r w:rsidR="007C007C" w:rsidRPr="007A7AB4">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&lt;citation&gt;&lt;priority&gt;10&lt;/priority&gt;&lt;uuid&gt;0861C801-4EE1-4E71-A049-72F3647F9B8B&lt;/uuid&gt;&lt;publications&gt;&lt;publication&gt;&lt;subtype&gt;400&lt;/subtype&gt;&lt;title&gt;Chemically defined generation of human cardiomyocytes.&lt;/title&gt;&lt;url&gt;http://www.nature.com/doifinder/10.1038/nmeth.2999&lt;/url&gt;&lt;volume&gt;11&lt;/volume&gt;&lt;publication_date&gt;99201408001200000000220000&lt;/publication_date&gt;&lt;uuid&gt;B6964DE1-C317-407E-B4EE-D43D2C52CFA3&lt;/uuid&gt;&lt;type&gt;400&lt;/type&gt;&lt;accepted_date&gt;99201405061200000000222000&lt;/accepted_date&gt;&lt;number&gt;8&lt;/number&gt;&lt;submission_date&gt;99201310151200000000222000&lt;/submission_date&gt;&lt;doi&gt;10.1038/nmeth.2999&lt;/doi&gt;&lt;institution&gt;1] Stanford Cardiovascular Institute, Stanford University School of Medicine, Stanford, California, USA. [2] Institute for Stem Cell Biology and Regenerative Medicine, Stanford University School of Medicine, Stanford, California, USA. [3] Department of Medicine, Division of Cardiology, Stanford University School of Medicine, Stanford, California, USA.&lt;/institution&gt;&lt;startpage&gt;855&lt;/startpage&gt;&lt;endpage&gt;860&lt;/endpage&gt;&lt;bundle&gt;&lt;publication&gt;&lt;title&gt;Nature methods&lt;/title&gt;&lt;uuid&gt;812239D0-82FC-407D-BB0C-79A9E6B54ABB&lt;/uuid&gt;&lt;subtype&gt;-100&lt;/subtype&gt;&lt;type&gt;-100&lt;/type&gt;&lt;/publication&gt;&lt;/bundle&gt;&lt;authors&gt;&lt;author&gt;&lt;lastName&gt;Burridge&lt;/lastName&gt;&lt;firstName&gt;Paul&lt;/firstName&gt;&lt;middleNames&gt;W&lt;/middleNames&gt;&lt;/author&gt;&lt;author&gt;&lt;lastName&gt;Matsa&lt;/lastName&gt;&lt;firstName&gt;Elena&lt;/firstName&gt;&lt;/author&gt;&lt;author&gt;&lt;lastName&gt;Shukla&lt;/lastName&gt;&lt;firstName&gt;Praveen&lt;/firstName&gt;&lt;/author&gt;&lt;author&gt;&lt;lastName&gt;Lin&lt;/lastName&gt;&lt;firstName&gt;Ziliang&lt;/firstName&gt;&lt;middleNames&gt;C&lt;/middleNames&gt;&lt;/author&gt;&lt;author&gt;&lt;lastName&gt;Churko&lt;/lastName&gt;&lt;firstName&gt;Jared&lt;/firstName&gt;&lt;middleNames&gt;M&lt;/middleNames&gt;&lt;/author&gt;&lt;author&gt;&lt;lastName&gt;Ebert&lt;/lastName&gt;&lt;firstName&gt;Antje&lt;/firstName&gt;&lt;middleNames&gt;D&lt;/middleNames&gt;&lt;/author&gt;&lt;author&gt;&lt;lastName&gt;Lan&lt;/lastName&gt;&lt;firstName&gt;Feng&lt;/firstName&gt;&lt;/author&gt;&lt;author&gt;&lt;lastName&gt;Diecke&lt;/lastName&gt;&lt;firstName&gt;Sebastian&lt;/firstName&gt;&lt;/author&gt;&lt;author&gt;&lt;lastName&gt;Huber&lt;/lastName&gt;&lt;firstName&gt;Bruno&lt;/firstName&gt;&lt;/author&gt;&lt;author&gt;&lt;lastName&gt;Mordwinkin&lt;/lastName&gt;&lt;firstName&gt;Nicholas&lt;/firstName&gt;&lt;middleNames&gt;M&lt;/middleNames&gt;&lt;/author&gt;&lt;author&gt;&lt;lastName&gt;Plews&lt;/lastName&gt;&lt;firstName&gt;Jordan&lt;/firstName&gt;&lt;middleNames&gt;R&lt;/middleNames&gt;&lt;/author&gt;&lt;author&gt;&lt;lastName&gt;Abilez&lt;/lastName&gt;&lt;firstName&gt;Oscar&lt;/firstName&gt;&lt;middleNames&gt;J&lt;/middleNames&gt;&lt;/author&gt;&lt;author&gt;&lt;lastName&gt;Cui&lt;/lastName&gt;&lt;firstName&gt;Bianxiao&lt;/firstName&gt;&lt;/author&gt;&lt;author&gt;&lt;lastName&gt;Gold&lt;/lastName&gt;&lt;firstName&gt;Joseph&lt;/firstName&gt;&lt;middleNames&gt;D&lt;/middleNames&gt;&lt;/author&gt;&lt;author&gt;&lt;lastName&gt;Wu&lt;/lastName&gt;&lt;firstName&gt;Joseph&lt;/firstName&gt;&lt;middleNames&gt;C&lt;/middleNames&gt;&lt;/author&gt;&lt;/authors&gt;&lt;/publication&gt;&lt;/publications&gt;&lt;cites&gt;&lt;/cites&gt;&lt;/citation&gt;</w:instrText>
      </w:r>
      <w:r w:rsidR="007C007C" w:rsidRPr="007A7AB4">
        <w:rPr>
          <w:rFonts w:asciiTheme="minorHAnsi" w:hAnsiTheme="minorHAnsi" w:cstheme="minorHAnsi"/>
          <w:color w:val="auto"/>
        </w:rPr>
        <w:fldChar w:fldCharType="separate"/>
      </w:r>
      <w:r w:rsidR="006E43C8">
        <w:rPr>
          <w:color w:val="auto"/>
          <w:vertAlign w:val="superscript"/>
          <w:lang w:val="en-GB"/>
        </w:rPr>
        <w:t>12</w:t>
      </w:r>
      <w:r w:rsidR="007C007C" w:rsidRPr="007A7AB4">
        <w:rPr>
          <w:rFonts w:asciiTheme="minorHAnsi" w:hAnsiTheme="minorHAnsi" w:cstheme="minorHAnsi"/>
          <w:color w:val="auto"/>
        </w:rPr>
        <w:fldChar w:fldCharType="end"/>
      </w:r>
      <w:r w:rsidR="00367FED" w:rsidRPr="007A7AB4">
        <w:rPr>
          <w:rFonts w:asciiTheme="minorHAnsi" w:hAnsiTheme="minorHAnsi" w:cstheme="minorHAnsi"/>
          <w:color w:val="auto"/>
        </w:rPr>
        <w:t>.</w:t>
      </w:r>
      <w:r w:rsidR="00EE0E8C" w:rsidRPr="007A7AB4">
        <w:rPr>
          <w:rFonts w:asciiTheme="minorHAnsi" w:hAnsiTheme="minorHAnsi" w:cstheme="minorHAnsi"/>
          <w:color w:val="auto"/>
        </w:rPr>
        <w:t xml:space="preserve"> Similarl</w:t>
      </w:r>
      <w:r w:rsidR="00EE0E8C" w:rsidRPr="00652158">
        <w:rPr>
          <w:rFonts w:asciiTheme="minorHAnsi" w:hAnsiTheme="minorHAnsi" w:cstheme="minorHAnsi"/>
          <w:color w:val="auto"/>
        </w:rPr>
        <w:t xml:space="preserve">y, high-purity </w:t>
      </w:r>
      <w:r w:rsidR="00C653F5" w:rsidRPr="00652158">
        <w:rPr>
          <w:rFonts w:asciiTheme="minorHAnsi" w:hAnsiTheme="minorHAnsi" w:cstheme="minorHAnsi"/>
          <w:color w:val="auto"/>
        </w:rPr>
        <w:t>iPSC-</w:t>
      </w:r>
      <w:r w:rsidR="006674CB" w:rsidRPr="00652158">
        <w:rPr>
          <w:rFonts w:asciiTheme="minorHAnsi" w:hAnsiTheme="minorHAnsi" w:cstheme="minorHAnsi"/>
          <w:color w:val="auto"/>
        </w:rPr>
        <w:t>EC</w:t>
      </w:r>
      <w:r w:rsidR="00EE0E8C" w:rsidRPr="00652158">
        <w:rPr>
          <w:rFonts w:asciiTheme="minorHAnsi" w:hAnsiTheme="minorHAnsi" w:cstheme="minorHAnsi"/>
          <w:color w:val="auto"/>
        </w:rPr>
        <w:t>s can be generated</w:t>
      </w:r>
      <w:r w:rsidR="006A605C" w:rsidRPr="00652158">
        <w:rPr>
          <w:rFonts w:asciiTheme="minorHAnsi" w:hAnsiTheme="minorHAnsi" w:cstheme="minorHAnsi"/>
          <w:color w:val="auto"/>
        </w:rPr>
        <w:t xml:space="preserve"> using previously published </w:t>
      </w:r>
      <w:r w:rsidR="002D0AF9" w:rsidRPr="00652158">
        <w:rPr>
          <w:rFonts w:asciiTheme="minorHAnsi" w:hAnsiTheme="minorHAnsi" w:cstheme="minorHAnsi"/>
          <w:color w:val="auto"/>
        </w:rPr>
        <w:t>protocol</w:t>
      </w:r>
      <w:r w:rsidR="00A05CE3" w:rsidRPr="00652158">
        <w:rPr>
          <w:rFonts w:asciiTheme="minorHAnsi" w:hAnsiTheme="minorHAnsi" w:cstheme="minorHAnsi"/>
          <w:color w:val="auto"/>
        </w:rPr>
        <w:t>s</w:t>
      </w:r>
      <w:r w:rsidR="006E43C8">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&lt;citation&gt;&lt;priority&gt;10&lt;/priority&gt;&lt;uuid&gt;F3D79D17-C2B8-4F76-82A7-1D1D03FF65AB&lt;/uuid&gt;&lt;publications&gt;&lt;publication&gt;&lt;subtype&gt;400&lt;/subtype&gt;&lt;title&gt;Pravastatin reverses obesity-induced dysfunction of induced pluripotent stem cell-derived endothelial cells via a nitric oxide-dependent mechanism.&lt;/title&gt;&lt;url&gt;https://academic.oup.com/eurheartj/article-lookup/doi/10.1093/eurheartj/ehu411&lt;/url&gt;&lt;volume&gt;36&lt;/volume&gt;&lt;publication_date&gt;99201504011200000000222000&lt;/publication_date&gt;&lt;uuid&gt;AA749590-AE6F-49E7-9A8A-01E60C2A187F&lt;/uuid&gt;&lt;type&gt;400&lt;/type&gt;&lt;accepted_date&gt;99201409231200000000222000&lt;/accepted_date&gt;&lt;number&gt;13&lt;/number&gt;&lt;submission_date&gt;99201402101200000000222000&lt;/submission_date&gt;&lt;doi&gt;10.1093/eurheartj/ehu411&lt;/doi&gt;&lt;institution&gt;Stanford Cardiovascular Institute, Stanford University School of Medicine, Stanford, CA, USA Institute for Stem Cell Biology and Regenerative Medicine, Stanford University School of Medicine, Stanford, CA, USA Division of Cardiology, Department of Medicine, Stanford University School of Medicine, Stanford, CA, USA.&lt;/institution&gt;&lt;startpage&gt;806&lt;/startpage&gt;&lt;endpage&gt;816&lt;/endpage&gt;&lt;bundle&gt;&lt;publication&gt;&lt;title&gt;European Heart Journal&lt;/title&gt;&lt;uuid&gt;545DBC31-D866-44D0-A848-138F06F8CF03&lt;/uuid&gt;&lt;subtype&gt;-100&lt;/subtype&gt;&lt;type&gt;-100&lt;/type&gt;&lt;/publication&gt;&lt;/bundle&gt;&lt;authors&gt;&lt;author&gt;&lt;lastName&gt;Gu&lt;/lastName&gt;&lt;firstName&gt;Mingxia&lt;/firstName&gt;&lt;/author&gt;&lt;author&gt;&lt;lastName&gt;Mordwinkin&lt;/lastName&gt;&lt;firstName&gt;Nicholas&lt;/firstName&gt;&lt;middleNames&gt;M&lt;/middleNames&gt;&lt;/author&gt;&lt;author&gt;&lt;lastName&gt;Kooreman&lt;/lastName&gt;&lt;firstName&gt;Nigel&lt;/firstName&gt;&lt;middleNames&gt;G&lt;/middleNames&gt;&lt;/author&gt;&lt;author&gt;&lt;lastName&gt;Lee&lt;/lastName&gt;&lt;firstName&gt;Jaecheol&lt;/firstName&gt;&lt;/author&gt;&lt;author&gt;&lt;lastName&gt;Wu&lt;/lastName&gt;&lt;firstName&gt;Haodi&lt;/firstName&gt;&lt;/author&gt;&lt;author&gt;&lt;lastName&gt;Hu&lt;/lastName&gt;&lt;firstName&gt;Shijun&lt;/firstName&gt;&lt;/author&gt;&lt;author&gt;&lt;lastName&gt;Churko&lt;/lastName&gt;&lt;firstName&gt;Jared&lt;/firstName&gt;&lt;middleNames&gt;M&lt;/middleNames&gt;&lt;/author&gt;&lt;author&gt;&lt;lastName&gt;Diecke&lt;/lastName&gt;&lt;firstName&gt;Sebastian&lt;/firstName&gt;&lt;/author&gt;&lt;author&gt;&lt;lastName&gt;Burridge&lt;/lastName&gt;&lt;firstName&gt;Paul&lt;/firstName&gt;&lt;middleNames&gt;W&lt;/middleNames&gt;&lt;/author&gt;&lt;author&gt;&lt;lastName&gt;He&lt;/lastName&gt;&lt;firstName&gt;Chunjiang&lt;/firstName&gt;&lt;/author&gt;&lt;author&gt;&lt;lastName&gt;Barron&lt;/lastName&gt;&lt;firstName&gt;Frances&lt;/firstName&gt;&lt;middleNames&gt;E&lt;/middleNames&gt;&lt;/author&gt;&lt;author&gt;&lt;lastName&gt;Ong&lt;/lastName&gt;&lt;firstName&gt;Sang-Ging&lt;/firstName&gt;&lt;/author&gt;&lt;author&gt;&lt;lastName&gt;Gold&lt;/lastName&gt;&lt;firstName&gt;Joseph&lt;/firstName&gt;&lt;middleNames&gt;D&lt;/middleNames&gt;&lt;/author&gt;&lt;author&gt;&lt;lastName&gt;Wu&lt;/lastName&gt;&lt;firstName&gt;Joseph&lt;/firstName&gt;&lt;middleNames&gt;C&lt;/middleNames&gt;&lt;/author&gt;&lt;/authors&gt;&lt;/publication&gt;&lt;publication&gt;&lt;subtype&gt;400&lt;/subtype&gt;&lt;publisher&gt;Lippincott Williams &amp;amp; Wilkins Hagerstown, MD&lt;/publisher&gt;&lt;title&gt;Generation of Endothelial Cells From Human Pluripotent Stem Cells.&lt;/title&gt;&lt;url&gt;https://www.ahajournals.org/doi/10.1161/ATVBAHA.119.312265&lt;/url&gt;&lt;volume&gt;39&lt;/volume&gt;&lt;publication_date&gt;99201907001200000000220000&lt;/publication_date&gt;&lt;uuid&gt;602F5DF4-EEC7-4B90-8E3A-462711DAE9DB&lt;/uuid&gt;&lt;type&gt;400&lt;/type&gt;&lt;number&gt;7&lt;/number&gt;&lt;subtitle&gt;Methods, Considerations, and Applications&lt;/subtitle&gt;&lt;doi&gt;10.1161/ATVBAHA.119.312265&lt;/doi&gt;&lt;institution&gt;From the Stanford Cardiovascular Institute, Division of Cardiovascular Medicine, Department of Medicine, and Institute for Stem Cell Biology and Regenerative Medicine, Stanford University, CA.&lt;/institution&gt;&lt;startpage&gt;1317&lt;/startpage&gt;&lt;endpage&gt;1329&lt;/endpage&gt;&lt;bundle&gt;&lt;publication&gt;&lt;title&gt;Arteriosclerosis, Thrombosis, and Vascular Biology&lt;/title&gt;&lt;uuid&gt;79929D5C-003D-4F32-8B4F-53C1A76AD845&lt;/uuid&gt;&lt;subtype&gt;-100&lt;/subtype&gt;&lt;type&gt;-100&lt;/type&gt;&lt;/publication&gt;&lt;/bundle&gt;&lt;authors&gt;&lt;author&gt;&lt;lastName&gt;Williams&lt;/lastName&gt;&lt;firstName&gt;Ian&lt;/firstName&gt;&lt;middleNames&gt;M&lt;/middleNames&gt;&lt;/author&gt;&lt;author&gt;&lt;lastName&gt;Wu&lt;/lastName&gt;&lt;firstName&gt;Joseph&lt;/firstName&gt;&lt;middleNames&gt;C&lt;/middleNames&gt;&lt;/author&gt;&lt;/authors&gt;&lt;/publication&gt;&lt;/publications&gt;&lt;cites&gt;&lt;/cites&gt;&lt;/citation&gt;</w:instrText>
      </w:r>
      <w:r w:rsidR="006E43C8">
        <w:rPr>
          <w:rFonts w:asciiTheme="minorHAnsi" w:hAnsiTheme="minorHAnsi" w:cstheme="minorHAnsi"/>
          <w:color w:val="auto"/>
        </w:rPr>
        <w:fldChar w:fldCharType="separate"/>
      </w:r>
      <w:r w:rsidR="006E43C8">
        <w:rPr>
          <w:color w:val="auto"/>
          <w:vertAlign w:val="superscript"/>
          <w:lang w:val="en-GB"/>
        </w:rPr>
        <w:t>13,14</w:t>
      </w:r>
      <w:r w:rsidR="006E43C8">
        <w:rPr>
          <w:rFonts w:asciiTheme="minorHAnsi" w:hAnsiTheme="minorHAnsi" w:cstheme="minorHAnsi"/>
          <w:color w:val="auto"/>
        </w:rPr>
        <w:fldChar w:fldCharType="end"/>
      </w:r>
      <w:r w:rsidR="006E43C8" w:rsidRPr="006E43C8">
        <w:rPr>
          <w:rFonts w:asciiTheme="minorHAnsi" w:hAnsiTheme="minorHAnsi" w:cstheme="minorHAnsi"/>
          <w:color w:val="auto"/>
        </w:rPr>
        <w:t xml:space="preserve"> </w:t>
      </w:r>
      <w:r w:rsidR="00A05CE3" w:rsidRPr="007A7AB4">
        <w:rPr>
          <w:rFonts w:asciiTheme="minorHAnsi" w:hAnsiTheme="minorHAnsi" w:cstheme="minorHAnsi"/>
          <w:color w:val="auto"/>
        </w:rPr>
        <w:t xml:space="preserve">that </w:t>
      </w:r>
      <w:r w:rsidR="006A605C" w:rsidRPr="00652158">
        <w:rPr>
          <w:rFonts w:asciiTheme="minorHAnsi" w:hAnsiTheme="minorHAnsi" w:cstheme="minorHAnsi"/>
          <w:color w:val="auto"/>
        </w:rPr>
        <w:t>include</w:t>
      </w:r>
      <w:r w:rsidR="00EE0E8C" w:rsidRPr="00652158">
        <w:rPr>
          <w:rFonts w:asciiTheme="minorHAnsi" w:hAnsiTheme="minorHAnsi" w:cstheme="minorHAnsi"/>
          <w:color w:val="auto"/>
        </w:rPr>
        <w:t xml:space="preserve"> </w:t>
      </w:r>
      <w:r w:rsidR="006A605C" w:rsidRPr="00652158">
        <w:rPr>
          <w:rFonts w:asciiTheme="minorHAnsi" w:hAnsiTheme="minorHAnsi" w:cstheme="minorHAnsi"/>
          <w:color w:val="auto"/>
        </w:rPr>
        <w:t>the</w:t>
      </w:r>
      <w:r w:rsidR="00EE0E8C" w:rsidRPr="00652158">
        <w:rPr>
          <w:rFonts w:asciiTheme="minorHAnsi" w:hAnsiTheme="minorHAnsi" w:cstheme="minorHAnsi"/>
          <w:color w:val="auto"/>
        </w:rPr>
        <w:t xml:space="preserve"> addition of several </w:t>
      </w:r>
      <w:r w:rsidR="00C16988" w:rsidRPr="00652158">
        <w:rPr>
          <w:rFonts w:asciiTheme="minorHAnsi" w:hAnsiTheme="minorHAnsi" w:cstheme="minorHAnsi"/>
          <w:color w:val="auto"/>
        </w:rPr>
        <w:t xml:space="preserve">vascular </w:t>
      </w:r>
      <w:r w:rsidR="00EE0E8C" w:rsidRPr="00652158">
        <w:rPr>
          <w:rFonts w:asciiTheme="minorHAnsi" w:hAnsiTheme="minorHAnsi" w:cstheme="minorHAnsi"/>
          <w:color w:val="auto"/>
        </w:rPr>
        <w:t>growth factors that polarize endothelial progenitors aris</w:t>
      </w:r>
      <w:r w:rsidR="00A84DDB" w:rsidRPr="00652158">
        <w:rPr>
          <w:rFonts w:asciiTheme="minorHAnsi" w:hAnsiTheme="minorHAnsi" w:cstheme="minorHAnsi"/>
          <w:color w:val="auto"/>
        </w:rPr>
        <w:t>ing</w:t>
      </w:r>
      <w:r w:rsidR="00EE0E8C" w:rsidRPr="00652158">
        <w:rPr>
          <w:rFonts w:asciiTheme="minorHAnsi" w:hAnsiTheme="minorHAnsi" w:cstheme="minorHAnsi"/>
          <w:color w:val="auto"/>
        </w:rPr>
        <w:t xml:space="preserve"> from the mesoderm around day</w:t>
      </w:r>
      <w:r w:rsidR="007715E7" w:rsidRPr="00652158">
        <w:rPr>
          <w:rFonts w:asciiTheme="minorHAnsi" w:hAnsiTheme="minorHAnsi" w:cstheme="minorHAnsi"/>
          <w:color w:val="auto"/>
        </w:rPr>
        <w:t>s</w:t>
      </w:r>
      <w:r w:rsidR="00EE0E8C" w:rsidRPr="00652158">
        <w:rPr>
          <w:rFonts w:asciiTheme="minorHAnsi" w:hAnsiTheme="minorHAnsi" w:cstheme="minorHAnsi"/>
          <w:color w:val="auto"/>
        </w:rPr>
        <w:t xml:space="preserve"> 4</w:t>
      </w:r>
      <w:r w:rsidR="009B3B41" w:rsidRPr="007A7AB4">
        <w:rPr>
          <w:rFonts w:asciiTheme="minorHAnsi" w:hAnsiTheme="minorHAnsi" w:cstheme="minorHAnsi"/>
          <w:color w:val="auto"/>
        </w:rPr>
        <w:t>–</w:t>
      </w:r>
      <w:r w:rsidR="00EE0E8C" w:rsidRPr="007A7AB4">
        <w:rPr>
          <w:rFonts w:asciiTheme="minorHAnsi" w:hAnsiTheme="minorHAnsi" w:cstheme="minorHAnsi"/>
          <w:color w:val="auto"/>
        </w:rPr>
        <w:t>5 (</w:t>
      </w:r>
      <w:r w:rsidR="00EE0E8C" w:rsidRPr="007A7AB4">
        <w:rPr>
          <w:rFonts w:asciiTheme="minorHAnsi" w:hAnsiTheme="minorHAnsi" w:cstheme="minorHAnsi"/>
          <w:b/>
          <w:bCs/>
          <w:color w:val="auto"/>
        </w:rPr>
        <w:t>Figure 1B</w:t>
      </w:r>
      <w:r w:rsidR="00EE0E8C" w:rsidRPr="007A7AB4">
        <w:rPr>
          <w:rFonts w:asciiTheme="minorHAnsi" w:hAnsiTheme="minorHAnsi" w:cstheme="minorHAnsi"/>
          <w:color w:val="auto"/>
        </w:rPr>
        <w:t xml:space="preserve">) to form </w:t>
      </w:r>
      <w:r w:rsidR="00C16988" w:rsidRPr="007A7AB4">
        <w:rPr>
          <w:rFonts w:asciiTheme="minorHAnsi" w:hAnsiTheme="minorHAnsi" w:cstheme="minorHAnsi"/>
          <w:color w:val="auto"/>
        </w:rPr>
        <w:t xml:space="preserve">phenotypically well-defined </w:t>
      </w:r>
      <w:r w:rsidR="00C653F5" w:rsidRPr="007A7AB4">
        <w:rPr>
          <w:rFonts w:asciiTheme="minorHAnsi" w:hAnsiTheme="minorHAnsi" w:cstheme="minorHAnsi"/>
          <w:color w:val="auto"/>
        </w:rPr>
        <w:t>iPSC-</w:t>
      </w:r>
      <w:r w:rsidR="006674CB" w:rsidRPr="007A7AB4">
        <w:rPr>
          <w:rFonts w:asciiTheme="minorHAnsi" w:hAnsiTheme="minorHAnsi" w:cstheme="minorHAnsi"/>
          <w:color w:val="auto"/>
        </w:rPr>
        <w:t>ECs</w:t>
      </w:r>
      <w:r w:rsidR="00EE0E8C" w:rsidRPr="007A7AB4">
        <w:rPr>
          <w:rFonts w:asciiTheme="minorHAnsi" w:hAnsiTheme="minorHAnsi" w:cstheme="minorHAnsi"/>
          <w:color w:val="auto"/>
        </w:rPr>
        <w:t xml:space="preserve">. </w:t>
      </w:r>
      <w:r w:rsidR="00C653F5" w:rsidRPr="007A7AB4">
        <w:rPr>
          <w:rFonts w:asciiTheme="minorHAnsi" w:hAnsiTheme="minorHAnsi" w:cstheme="minorHAnsi"/>
          <w:color w:val="auto"/>
        </w:rPr>
        <w:t>iPSC-</w:t>
      </w:r>
      <w:r w:rsidR="006674CB" w:rsidRPr="007A7AB4">
        <w:rPr>
          <w:rFonts w:asciiTheme="minorHAnsi" w:hAnsiTheme="minorHAnsi" w:cstheme="minorHAnsi"/>
          <w:color w:val="auto"/>
        </w:rPr>
        <w:t>CFs</w:t>
      </w:r>
      <w:r w:rsidR="001533FE" w:rsidRPr="007A7AB4">
        <w:rPr>
          <w:rFonts w:asciiTheme="minorHAnsi" w:hAnsiTheme="minorHAnsi" w:cstheme="minorHAnsi"/>
          <w:color w:val="auto"/>
        </w:rPr>
        <w:t xml:space="preserve"> are a highly heterogenous population based on their location </w:t>
      </w:r>
      <w:r w:rsidR="00C50CA8" w:rsidRPr="007A7AB4">
        <w:rPr>
          <w:rFonts w:asciiTheme="minorHAnsi" w:hAnsiTheme="minorHAnsi" w:cstheme="minorHAnsi"/>
          <w:color w:val="auto"/>
        </w:rPr>
        <w:t>and are</w:t>
      </w:r>
      <w:r w:rsidR="001533FE" w:rsidRPr="007A7AB4">
        <w:rPr>
          <w:rFonts w:asciiTheme="minorHAnsi" w:hAnsiTheme="minorHAnsi" w:cstheme="minorHAnsi"/>
          <w:color w:val="auto"/>
        </w:rPr>
        <w:t xml:space="preserve"> characterized based on their morphology and expression of extracellular matrix proteins.</w:t>
      </w:r>
      <w:r w:rsidR="00C50CA8" w:rsidRPr="007A7AB4">
        <w:rPr>
          <w:rFonts w:asciiTheme="minorHAnsi" w:hAnsiTheme="minorHAnsi" w:cstheme="minorHAnsi"/>
          <w:color w:val="auto"/>
        </w:rPr>
        <w:t xml:space="preserve"> Here</w:t>
      </w:r>
      <w:r w:rsidR="00A05CE3" w:rsidRPr="007A7AB4">
        <w:rPr>
          <w:rFonts w:asciiTheme="minorHAnsi" w:hAnsiTheme="minorHAnsi" w:cstheme="minorHAnsi"/>
          <w:color w:val="auto"/>
        </w:rPr>
        <w:t>,</w:t>
      </w:r>
      <w:r w:rsidR="00C50CA8" w:rsidRPr="007A7AB4">
        <w:rPr>
          <w:rFonts w:asciiTheme="minorHAnsi" w:hAnsiTheme="minorHAnsi" w:cstheme="minorHAnsi"/>
          <w:color w:val="auto"/>
        </w:rPr>
        <w:t xml:space="preserve"> </w:t>
      </w:r>
      <w:r w:rsidR="00A6715C" w:rsidRPr="007A7AB4">
        <w:rPr>
          <w:rFonts w:asciiTheme="minorHAnsi" w:hAnsiTheme="minorHAnsi" w:cstheme="minorHAnsi"/>
          <w:color w:val="auto"/>
        </w:rPr>
        <w:t>using</w:t>
      </w:r>
      <w:r w:rsidRPr="007A7AB4">
        <w:rPr>
          <w:rFonts w:asciiTheme="minorHAnsi" w:hAnsiTheme="minorHAnsi" w:cstheme="minorHAnsi"/>
          <w:color w:val="auto"/>
        </w:rPr>
        <w:t xml:space="preserve"> published </w:t>
      </w:r>
      <w:r w:rsidR="002D0AF9" w:rsidRPr="007A7AB4">
        <w:rPr>
          <w:rFonts w:asciiTheme="minorHAnsi" w:hAnsiTheme="minorHAnsi" w:cstheme="minorHAnsi"/>
          <w:color w:val="auto"/>
        </w:rPr>
        <w:t>protocol</w:t>
      </w:r>
      <w:r w:rsidR="00A6715C" w:rsidRPr="007A7AB4">
        <w:rPr>
          <w:rFonts w:asciiTheme="minorHAnsi" w:hAnsiTheme="minorHAnsi" w:cstheme="minorHAnsi"/>
          <w:color w:val="auto"/>
        </w:rPr>
        <w:t>s</w:t>
      </w:r>
      <w:r w:rsidR="00DA5DC1" w:rsidRPr="007A7AB4">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&lt;citation&gt;&lt;priority&gt;12&lt;/priority&gt;&lt;uuid&gt;9B14CAEA-1842-4BBB-BF62-D484DB78384D&lt;/uuid&gt;&lt;publications&gt;&lt;publication&gt;&lt;subtype&gt;400&lt;/subtype&gt;&lt;place&gt;New York, NY&lt;/place&gt;&lt;publisher&gt;Springer US&lt;/publisher&gt;&lt;title&gt;Generation of Quiescent Cardiac Fibroblasts Derived from Human Induced Pluripotent Stem Cells.&lt;/title&gt;&lt;url&gt;http://link.springer.com/10.1007/7651_2020_300&lt;/url&gt;&lt;volume&gt;146&lt;/volume&gt;&lt;publication_date&gt;99202007161200000000222000&lt;/publication_date&gt;&lt;uuid&gt;E4BFA66B-E2B0-4F99-B066-0F3FE2C5F030&lt;/uuid&gt;&lt;type&gt;400&lt;/type&gt;&lt;number&gt;3&lt;/number&gt;&lt;subtitle&gt;Methods in Molecular Biology&lt;/subtitle&gt;&lt;doi&gt;10.1007/7651_2020_300&lt;/doi&gt;&lt;institution&gt;Stanford Cardiovascular Institute, Stanford University School of Medicine, Stanford, CA, USA.&lt;/institution&gt;&lt;startpage&gt;77&lt;/startpage&gt;&lt;endpage&gt;7&lt;/endpage&gt;&lt;bundle&gt;&lt;publication&gt;&lt;title&gt;Methods in molecular biology (Clifton, N.J.)&lt;/title&gt;&lt;uuid&gt;A6F75B0D-3715-4305-AD94-6B02684A65C2&lt;/uuid&gt;&lt;subtype&gt;-100&lt;/subtype&gt;&lt;type&gt;-100&lt;/type&gt;&lt;/publication&gt;&lt;/bundle&gt;&lt;authors&gt;&lt;author&gt;&lt;lastName&gt;Zhang&lt;/lastName&gt;&lt;firstName&gt;Hao&lt;/firstName&gt;&lt;/author&gt;&lt;author&gt;&lt;lastName&gt;Shen&lt;/lastName&gt;&lt;firstName&gt;Mengcheng&lt;/firstName&gt;&lt;/author&gt;&lt;author&gt;&lt;lastName&gt;Wu&lt;/lastName&gt;&lt;firstName&gt;Joseph&lt;/firstName&gt;&lt;middleNames&gt;C&lt;/middleNames&gt;&lt;/author&gt;&lt;/authors&gt;&lt;/publication&gt;&lt;publication&gt;&lt;subtype&gt;400&lt;/subtype&gt;&lt;publisher&gt;Lippincott Williams &amp;amp; Wilkins Hagerstown, MD&lt;/publisher&gt;&lt;title&gt;Generation of Quiescent Cardiac Fibroblasts From Human Induced Pluripotent Stem Cells for In Vitro Modeling of Cardiac Fibrosis.&lt;/title&gt;&lt;url&gt;https://www.ahajournals.org/doi/10.1161/CIRCRESAHA.119.315491&lt;/url&gt;&lt;volume&gt;125&lt;/volume&gt;&lt;publication_date&gt;99201908161200000000222000&lt;/publication_date&gt;&lt;uuid&gt;9709C22C-9CA5-4FE9-9742-7172E2573927&lt;/uuid&gt;&lt;type&gt;400&lt;/type&gt;&lt;number&gt;5&lt;/number&gt;&lt;doi&gt;10.1161/CIRCRESAHA.119.315491&lt;/doi&gt;&lt;institution&gt;From the Stanford Cardiovascular Institute (H.Z., L.T., M.S., C.T., H.W., D.T.P., J.C.W.), CA.&lt;/institution&gt;&lt;startpage&gt;552&lt;/startpage&gt;&lt;endpage&gt;566&lt;/endpage&gt;&lt;bundle&gt;&lt;publication&gt;&lt;title&gt;Circulation Research&lt;/title&gt;&lt;uuid&gt;F3E83363-6CF2-4F7E-A04F-B7677EC41992&lt;/uuid&gt;&lt;subtype&gt;-100&lt;/subtype&gt;&lt;type&gt;-100&lt;/type&gt;&lt;/publication&gt;&lt;/bundle&gt;&lt;authors&gt;&lt;author&gt;&lt;lastName&gt;Zhang&lt;/lastName&gt;&lt;firstName&gt;Hao&lt;/firstName&gt;&lt;/author&gt;&lt;author&gt;&lt;lastName&gt;Tian&lt;/lastName&gt;&lt;firstName&gt;Lei&lt;/firstName&gt;&lt;/author&gt;&lt;author&gt;&lt;lastName&gt;Shen&lt;/lastName&gt;&lt;firstName&gt;Mengcheng&lt;/firstName&gt;&lt;/author&gt;&lt;author&gt;&lt;lastName&gt;Tu&lt;/lastName&gt;&lt;firstName&gt;Chengyi&lt;/firstName&gt;&lt;/author&gt;&lt;author&gt;&lt;lastName&gt;Wu&lt;/lastName&gt;&lt;firstName&gt;Haodi&lt;/firstName&gt;&lt;/author&gt;&lt;author&gt;&lt;lastName&gt;Gu&lt;/lastName&gt;&lt;firstName&gt;Mingxia&lt;/firstName&gt;&lt;/author&gt;&lt;author&gt;&lt;lastName&gt;Paik&lt;/lastName&gt;&lt;firstName&gt;David&lt;/firstName&gt;&lt;middleNames&gt;T&lt;/middleNames&gt;&lt;/author&gt;&lt;author&gt;&lt;lastName&gt;Wu&lt;/lastName&gt;&lt;firstName&gt;Joseph&lt;/firstName&gt;&lt;middleNames&gt;C&lt;/middleNames&gt;&lt;/author&gt;&lt;/authors&gt;&lt;/publication&gt;&lt;publication&gt;&lt;subtype&gt;400&lt;/subtype&gt;&lt;publisher&gt;Nature Publishing Group&lt;/publisher&gt;&lt;title&gt;Functional cardiac fibroblasts derived from human pluripotent stem cells via second heart field progenitors.&lt;/title&gt;&lt;url&gt;http://www.nature.com/articles/s41467-019-09831-5&lt;/url&gt;&lt;volume&gt;10&lt;/volume&gt;&lt;publication_date&gt;99201905201200000000222000&lt;/publication_date&gt;&lt;uuid&gt;C2312704-0937-4EF8-B89C-2DCE1794E12F&lt;/uuid&gt;&lt;type&gt;400&lt;/type&gt;&lt;accepted_date&gt;99201904021200000000222000&lt;/accepted_date&gt;&lt;number&gt;1&lt;/number&gt;&lt;submission_date&gt;99201707251200000000222000&lt;/submission_date&gt;&lt;doi&gt;10.1038/s41467-019-09831-5&lt;/doi&gt;&lt;institution&gt;Department of Medicine, School of Medicine and Public Health, University of Wisconsin-Madison, Madison, WI, 53705, USA. jz2@medicine.wisc.edu.&lt;/institution&gt;&lt;startpage&gt;2238&lt;/startpage&gt;&lt;endpage&gt;15&lt;/endpage&gt;&lt;bundle&gt;&lt;publication&gt;&lt;title&gt;Nature communications&lt;/title&gt;&lt;uuid&gt;1A51FB9B-36D0-4236-A7AF-EDC43EFFFFF0&lt;/uuid&gt;&lt;subtype&gt;-100&lt;/subtype&gt;&lt;type&gt;-100&lt;/type&gt;&lt;/publication&gt;&lt;/bundle&gt;&lt;authors&gt;&lt;author&gt;&lt;lastName&gt;Zhang&lt;/lastName&gt;&lt;firstName&gt;Jianhua&lt;/firstName&gt;&lt;/author&gt;&lt;author&gt;&lt;lastName&gt;Tao&lt;/lastName&gt;&lt;firstName&gt;Ran&lt;/firstName&gt;&lt;/author&gt;&lt;author&gt;&lt;lastName&gt;Campbell&lt;/lastName&gt;&lt;firstName&gt;Katherine&lt;/firstName&gt;&lt;middleNames&gt;F&lt;/middleNames&gt;&lt;/author&gt;&lt;author&gt;&lt;lastName&gt;Carvalho&lt;/lastName&gt;&lt;firstName&gt;Juliana&lt;/firstName&gt;&lt;middleNames&gt;L&lt;/middleNames&gt;&lt;/author&gt;&lt;author&gt;&lt;lastName&gt;Ruiz&lt;/lastName&gt;&lt;firstName&gt;Edward&lt;/firstName&gt;&lt;middleNames&gt;C&lt;/middleNames&gt;&lt;/author&gt;&lt;author&gt;&lt;lastName&gt;Kim&lt;/lastName&gt;&lt;firstName&gt;Gina&lt;/firstName&gt;&lt;middleNames&gt;C&lt;/middleNames&gt;&lt;/author&gt;&lt;author&gt;&lt;lastName&gt;Schmuck&lt;/lastName&gt;&lt;firstName&gt;Eric&lt;/firstName&gt;&lt;middleNames&gt;G&lt;/middleNames&gt;&lt;/author&gt;&lt;author&gt;&lt;lastName&gt;Raval&lt;/lastName&gt;&lt;firstName&gt;Amish&lt;/firstName&gt;&lt;middleNames&gt;N&lt;/middleNames&gt;&lt;/author&gt;&lt;author&gt;&lt;lastName&gt;Rocha&lt;/lastName&gt;&lt;nonDroppingParticle&gt;da&lt;/nonDroppingParticle&gt;&lt;firstName&gt;André&lt;/firstName&gt;&lt;middleNames&gt;Monteiro&lt;/middleNames&gt;&lt;/author&gt;&lt;author&gt;&lt;lastName&gt;Herron&lt;/lastName&gt;&lt;firstName&gt;Todd&lt;/firstName&gt;&lt;middleNames&gt;J&lt;/middleNames&gt;&lt;/author&gt;&lt;author&gt;&lt;lastName&gt;Jalife&lt;/lastName&gt;&lt;firstName&gt;José&lt;/firstName&gt;&lt;/author&gt;&lt;author&gt;&lt;lastName&gt;Thomson&lt;/lastName&gt;&lt;firstName&gt;James&lt;/firstName&gt;&lt;middleNames&gt;A&lt;/middleNames&gt;&lt;/author&gt;&lt;author&gt;&lt;lastName&gt;Kamp&lt;/lastName&gt;&lt;firstName&gt;Timothy&lt;/firstName&gt;&lt;middleNames&gt;J&lt;/middleNames&gt;&lt;/author&gt;&lt;/authors&gt;&lt;/publication&gt;&lt;/publications&gt;&lt;cites&gt;&lt;/cites&gt;&lt;/citation&gt;</w:instrText>
      </w:r>
      <w:r w:rsidR="00DA5DC1" w:rsidRPr="007A7AB4">
        <w:rPr>
          <w:rFonts w:asciiTheme="minorHAnsi" w:hAnsiTheme="minorHAnsi" w:cstheme="minorHAnsi"/>
          <w:color w:val="auto"/>
        </w:rPr>
        <w:fldChar w:fldCharType="separate"/>
      </w:r>
      <w:r w:rsidR="006E43C8">
        <w:rPr>
          <w:color w:val="auto"/>
          <w:vertAlign w:val="superscript"/>
          <w:lang w:val="en-GB"/>
        </w:rPr>
        <w:t>15-17</w:t>
      </w:r>
      <w:r w:rsidR="00DA5DC1" w:rsidRPr="007A7AB4">
        <w:rPr>
          <w:rFonts w:asciiTheme="minorHAnsi" w:hAnsiTheme="minorHAnsi" w:cstheme="minorHAnsi"/>
          <w:color w:val="auto"/>
        </w:rPr>
        <w:fldChar w:fldCharType="end"/>
      </w:r>
      <w:r w:rsidR="00816AE1">
        <w:rPr>
          <w:color w:val="auto"/>
        </w:rPr>
        <w:t xml:space="preserve"> </w:t>
      </w:r>
      <w:r w:rsidRPr="007A7AB4">
        <w:rPr>
          <w:rFonts w:asciiTheme="minorHAnsi" w:hAnsiTheme="minorHAnsi" w:cstheme="minorHAnsi"/>
          <w:color w:val="auto"/>
        </w:rPr>
        <w:t xml:space="preserve">with </w:t>
      </w:r>
      <w:r w:rsidR="006A605C" w:rsidRPr="00652158">
        <w:rPr>
          <w:rFonts w:asciiTheme="minorHAnsi" w:hAnsiTheme="minorHAnsi" w:cstheme="minorHAnsi"/>
          <w:color w:val="auto"/>
        </w:rPr>
        <w:t>modifications</w:t>
      </w:r>
      <w:r w:rsidR="00A84DDB" w:rsidRPr="00652158">
        <w:rPr>
          <w:rFonts w:asciiTheme="minorHAnsi" w:hAnsiTheme="minorHAnsi" w:cstheme="minorHAnsi"/>
          <w:color w:val="auto"/>
        </w:rPr>
        <w:t>,</w:t>
      </w:r>
      <w:r w:rsidRPr="00652158">
        <w:rPr>
          <w:rFonts w:asciiTheme="minorHAnsi" w:hAnsiTheme="minorHAnsi" w:cstheme="minorHAnsi"/>
          <w:color w:val="auto"/>
        </w:rPr>
        <w:t xml:space="preserve"> human </w:t>
      </w:r>
      <w:r w:rsidR="00C653F5" w:rsidRPr="00652158">
        <w:rPr>
          <w:rFonts w:asciiTheme="minorHAnsi" w:hAnsiTheme="minorHAnsi" w:cstheme="minorHAnsi"/>
          <w:color w:val="auto"/>
        </w:rPr>
        <w:t>iPSC-</w:t>
      </w:r>
      <w:r w:rsidR="002B4284" w:rsidRPr="00652158">
        <w:rPr>
          <w:rFonts w:asciiTheme="minorHAnsi" w:hAnsiTheme="minorHAnsi" w:cstheme="minorHAnsi"/>
          <w:color w:val="auto"/>
        </w:rPr>
        <w:t>CFs</w:t>
      </w:r>
      <w:r w:rsidRPr="00652158">
        <w:rPr>
          <w:rFonts w:asciiTheme="minorHAnsi" w:hAnsiTheme="minorHAnsi" w:cstheme="minorHAnsi"/>
          <w:color w:val="auto"/>
        </w:rPr>
        <w:t xml:space="preserve"> </w:t>
      </w:r>
      <w:r w:rsidR="00C16988" w:rsidRPr="00652158">
        <w:rPr>
          <w:rFonts w:asciiTheme="minorHAnsi" w:hAnsiTheme="minorHAnsi" w:cstheme="minorHAnsi"/>
          <w:color w:val="auto"/>
        </w:rPr>
        <w:t xml:space="preserve">are obtained </w:t>
      </w:r>
      <w:r w:rsidRPr="00652158">
        <w:rPr>
          <w:rFonts w:asciiTheme="minorHAnsi" w:hAnsiTheme="minorHAnsi" w:cstheme="minorHAnsi"/>
          <w:color w:val="auto"/>
        </w:rPr>
        <w:t>from cardiac mesoderm progenitor cells (</w:t>
      </w:r>
      <w:r w:rsidRPr="00652158">
        <w:rPr>
          <w:rFonts w:asciiTheme="minorHAnsi" w:hAnsiTheme="minorHAnsi" w:cstheme="minorHAnsi"/>
          <w:b/>
          <w:bCs/>
          <w:color w:val="auto"/>
        </w:rPr>
        <w:t>Figure 1C</w:t>
      </w:r>
      <w:r w:rsidRPr="00652158">
        <w:rPr>
          <w:rFonts w:asciiTheme="minorHAnsi" w:hAnsiTheme="minorHAnsi" w:cstheme="minorHAnsi"/>
          <w:color w:val="auto"/>
        </w:rPr>
        <w:t>).</w:t>
      </w:r>
    </w:p>
    <w:p w14:paraId="5AEE1BDA" w14:textId="77777777" w:rsidR="00E13276" w:rsidRPr="009E3192" w:rsidRDefault="00E13276" w:rsidP="00C4349B">
      <w:pPr>
        <w:rPr>
          <w:rFonts w:asciiTheme="minorHAnsi" w:hAnsiTheme="minorHAnsi" w:cstheme="minorHAnsi"/>
          <w:color w:val="auto"/>
        </w:rPr>
      </w:pPr>
    </w:p>
    <w:p w14:paraId="26680D63" w14:textId="010C9649" w:rsidR="00954B60" w:rsidRPr="007A7AB4" w:rsidRDefault="00954B60" w:rsidP="00C4349B">
      <w:pPr>
        <w:rPr>
          <w:rFonts w:asciiTheme="minorHAnsi" w:hAnsiTheme="minorHAnsi" w:cstheme="minorHAnsi"/>
          <w:color w:val="auto"/>
        </w:rPr>
      </w:pPr>
      <w:r w:rsidRPr="009E3192">
        <w:rPr>
          <w:rFonts w:asciiTheme="minorHAnsi" w:hAnsiTheme="minorHAnsi" w:cstheme="minorHAnsi"/>
          <w:color w:val="auto"/>
        </w:rPr>
        <w:t>[</w:t>
      </w:r>
      <w:r w:rsidRPr="009E3192">
        <w:rPr>
          <w:rFonts w:asciiTheme="minorHAnsi" w:hAnsiTheme="minorHAnsi" w:cstheme="minorHAnsi"/>
          <w:i/>
          <w:iCs/>
          <w:color w:val="auto"/>
        </w:rPr>
        <w:t>Figure 1</w:t>
      </w:r>
      <w:r w:rsidRPr="009E3192">
        <w:rPr>
          <w:rFonts w:asciiTheme="minorHAnsi" w:hAnsiTheme="minorHAnsi" w:cstheme="minorHAnsi"/>
          <w:color w:val="auto"/>
        </w:rPr>
        <w:t>]</w:t>
      </w:r>
    </w:p>
    <w:p w14:paraId="7E0E1316" w14:textId="77777777" w:rsidR="00643223" w:rsidRPr="007A7AB4" w:rsidRDefault="00643223" w:rsidP="00C4349B">
      <w:pPr>
        <w:rPr>
          <w:rFonts w:asciiTheme="minorHAnsi" w:hAnsiTheme="minorHAnsi" w:cstheme="minorHAnsi"/>
          <w:color w:val="auto"/>
        </w:rPr>
      </w:pPr>
    </w:p>
    <w:p w14:paraId="108BDC47" w14:textId="7EDC02EB" w:rsidR="00C50CA8" w:rsidRPr="007A7AB4" w:rsidRDefault="006A605C" w:rsidP="00C4349B">
      <w:pPr>
        <w:rPr>
          <w:rFonts w:asciiTheme="minorHAnsi" w:hAnsiTheme="minorHAnsi" w:cstheme="minorHAnsi"/>
          <w:color w:val="auto"/>
        </w:rPr>
      </w:pPr>
      <w:r w:rsidRPr="007A7AB4">
        <w:rPr>
          <w:rFonts w:asciiTheme="minorHAnsi" w:hAnsiTheme="minorHAnsi" w:cstheme="minorHAnsi"/>
          <w:color w:val="auto"/>
        </w:rPr>
        <w:lastRenderedPageBreak/>
        <w:t xml:space="preserve">The purity of </w:t>
      </w:r>
      <w:r w:rsidR="00C653F5" w:rsidRPr="007A7AB4">
        <w:rPr>
          <w:rFonts w:asciiTheme="minorHAnsi" w:hAnsiTheme="minorHAnsi" w:cstheme="minorHAnsi"/>
          <w:color w:val="auto"/>
        </w:rPr>
        <w:t>iPSC-</w:t>
      </w:r>
      <w:r w:rsidR="006674CB" w:rsidRPr="007A7AB4">
        <w:rPr>
          <w:rFonts w:asciiTheme="minorHAnsi" w:hAnsiTheme="minorHAnsi" w:cstheme="minorHAnsi"/>
          <w:color w:val="auto"/>
        </w:rPr>
        <w:t>CMs</w:t>
      </w:r>
      <w:r w:rsidR="00782FD3" w:rsidRPr="007A7AB4">
        <w:rPr>
          <w:rFonts w:asciiTheme="minorHAnsi" w:hAnsiTheme="minorHAnsi" w:cstheme="minorHAnsi"/>
          <w:color w:val="auto"/>
        </w:rPr>
        <w:t>, iPSC-ECs</w:t>
      </w:r>
      <w:r w:rsidR="009B3B41" w:rsidRPr="007A7AB4">
        <w:rPr>
          <w:rFonts w:asciiTheme="minorHAnsi" w:hAnsiTheme="minorHAnsi" w:cstheme="minorHAnsi"/>
          <w:color w:val="auto"/>
        </w:rPr>
        <w:t>,</w:t>
      </w:r>
      <w:r w:rsidR="00782FD3" w:rsidRPr="007A7AB4">
        <w:rPr>
          <w:rFonts w:asciiTheme="minorHAnsi" w:hAnsiTheme="minorHAnsi" w:cstheme="minorHAnsi"/>
          <w:color w:val="auto"/>
        </w:rPr>
        <w:t xml:space="preserve"> and iPSC-CFs</w:t>
      </w:r>
      <w:r w:rsidRPr="007A7AB4">
        <w:rPr>
          <w:rFonts w:asciiTheme="minorHAnsi" w:hAnsiTheme="minorHAnsi" w:cstheme="minorHAnsi"/>
          <w:color w:val="auto"/>
        </w:rPr>
        <w:t xml:space="preserve"> </w:t>
      </w:r>
      <w:r w:rsidR="00782FD3" w:rsidRPr="007A7AB4">
        <w:rPr>
          <w:rFonts w:asciiTheme="minorHAnsi" w:hAnsiTheme="minorHAnsi" w:cstheme="minorHAnsi"/>
          <w:color w:val="auto"/>
        </w:rPr>
        <w:t xml:space="preserve">were </w:t>
      </w:r>
      <w:r w:rsidRPr="007A7AB4">
        <w:rPr>
          <w:rFonts w:asciiTheme="minorHAnsi" w:hAnsiTheme="minorHAnsi" w:cstheme="minorHAnsi"/>
          <w:color w:val="auto"/>
        </w:rPr>
        <w:t xml:space="preserve">determined by immunostaining and flow cytometry </w:t>
      </w:r>
      <w:r w:rsidR="00954B60" w:rsidRPr="007A7AB4">
        <w:rPr>
          <w:rFonts w:asciiTheme="minorHAnsi" w:hAnsiTheme="minorHAnsi" w:cstheme="minorHAnsi"/>
          <w:color w:val="auto"/>
        </w:rPr>
        <w:t>using Troponin-T (cTnT</w:t>
      </w:r>
      <w:r w:rsidR="00B93E19" w:rsidRPr="007A7AB4">
        <w:rPr>
          <w:rFonts w:asciiTheme="minorHAnsi" w:hAnsiTheme="minorHAnsi" w:cstheme="minorHAnsi"/>
          <w:color w:val="auto"/>
        </w:rPr>
        <w:t>2</w:t>
      </w:r>
      <w:r w:rsidR="00954B60" w:rsidRPr="007A7AB4">
        <w:rPr>
          <w:rFonts w:asciiTheme="minorHAnsi" w:hAnsiTheme="minorHAnsi" w:cstheme="minorHAnsi"/>
          <w:color w:val="auto"/>
        </w:rPr>
        <w:t>)</w:t>
      </w:r>
      <w:r w:rsidR="00782FD3" w:rsidRPr="007A7AB4">
        <w:rPr>
          <w:rFonts w:asciiTheme="minorHAnsi" w:hAnsiTheme="minorHAnsi" w:cstheme="minorHAnsi"/>
          <w:color w:val="auto"/>
        </w:rPr>
        <w:t xml:space="preserve">, </w:t>
      </w:r>
      <w:r w:rsidR="00A6715C" w:rsidRPr="007A7AB4">
        <w:rPr>
          <w:rFonts w:asciiTheme="minorHAnsi" w:hAnsiTheme="minorHAnsi" w:cstheme="minorHAnsi"/>
          <w:color w:val="auto"/>
        </w:rPr>
        <w:t xml:space="preserve">platelet </w:t>
      </w:r>
      <w:r w:rsidR="00782FD3" w:rsidRPr="007A7AB4">
        <w:rPr>
          <w:rFonts w:asciiTheme="minorHAnsi" w:hAnsiTheme="minorHAnsi" w:cstheme="minorHAnsi"/>
          <w:color w:val="auto"/>
        </w:rPr>
        <w:t xml:space="preserve">endothelial cell adhesion molecule (PECAM1/CD31) and </w:t>
      </w:r>
      <w:r w:rsidR="00A6715C" w:rsidRPr="007A7AB4">
        <w:rPr>
          <w:rFonts w:asciiTheme="minorHAnsi" w:hAnsiTheme="minorHAnsi" w:cstheme="minorHAnsi"/>
          <w:color w:val="auto"/>
        </w:rPr>
        <w:t xml:space="preserve">vimentin </w:t>
      </w:r>
      <w:r w:rsidR="00782FD3" w:rsidRPr="007A7AB4">
        <w:rPr>
          <w:rFonts w:asciiTheme="minorHAnsi" w:hAnsiTheme="minorHAnsi" w:cstheme="minorHAnsi"/>
          <w:color w:val="auto"/>
        </w:rPr>
        <w:t>(VIM)</w:t>
      </w:r>
      <w:r w:rsidR="009B3B41" w:rsidRPr="007A7AB4">
        <w:rPr>
          <w:rFonts w:asciiTheme="minorHAnsi" w:hAnsiTheme="minorHAnsi" w:cstheme="minorHAnsi"/>
          <w:color w:val="auto"/>
        </w:rPr>
        <w:t>,</w:t>
      </w:r>
      <w:r w:rsidR="00F63FC6" w:rsidRPr="007A7AB4">
        <w:rPr>
          <w:rFonts w:asciiTheme="minorHAnsi" w:hAnsiTheme="minorHAnsi" w:cstheme="minorHAnsi"/>
          <w:color w:val="auto"/>
        </w:rPr>
        <w:t xml:space="preserve"> respectively</w:t>
      </w:r>
      <w:r w:rsidR="00782FD3" w:rsidRPr="007A7AB4">
        <w:rPr>
          <w:rFonts w:asciiTheme="minorHAnsi" w:hAnsiTheme="minorHAnsi" w:cstheme="minorHAnsi"/>
          <w:color w:val="auto"/>
        </w:rPr>
        <w:t xml:space="preserve"> </w:t>
      </w:r>
      <w:r w:rsidR="00954B60" w:rsidRPr="007A7AB4">
        <w:rPr>
          <w:rFonts w:asciiTheme="minorHAnsi" w:hAnsiTheme="minorHAnsi" w:cstheme="minorHAnsi"/>
          <w:color w:val="auto"/>
        </w:rPr>
        <w:t>(</w:t>
      </w:r>
      <w:r w:rsidR="00954B60" w:rsidRPr="007A7AB4">
        <w:rPr>
          <w:rFonts w:asciiTheme="minorHAnsi" w:hAnsiTheme="minorHAnsi" w:cstheme="minorHAnsi"/>
          <w:b/>
          <w:bCs/>
          <w:color w:val="auto"/>
        </w:rPr>
        <w:t>Figure 2A</w:t>
      </w:r>
      <w:r w:rsidR="00954B60" w:rsidRPr="007A7AB4">
        <w:rPr>
          <w:rFonts w:asciiTheme="minorHAnsi" w:hAnsiTheme="minorHAnsi" w:cstheme="minorHAnsi"/>
          <w:color w:val="auto"/>
        </w:rPr>
        <w:t xml:space="preserve">). Quantitative analysis showed a purified population containing over 90% </w:t>
      </w:r>
      <w:r w:rsidR="00D47A18" w:rsidRPr="007A7AB4">
        <w:rPr>
          <w:rFonts w:asciiTheme="minorHAnsi" w:hAnsiTheme="minorHAnsi" w:cstheme="minorHAnsi"/>
          <w:color w:val="auto"/>
        </w:rPr>
        <w:t>cTnT</w:t>
      </w:r>
      <w:r w:rsidR="00B93E19" w:rsidRPr="007A7AB4">
        <w:rPr>
          <w:rFonts w:asciiTheme="minorHAnsi" w:hAnsiTheme="minorHAnsi" w:cstheme="minorHAnsi"/>
          <w:color w:val="auto"/>
        </w:rPr>
        <w:t>2</w:t>
      </w:r>
      <w:r w:rsidR="00954B60" w:rsidRPr="007A7AB4">
        <w:rPr>
          <w:rFonts w:asciiTheme="minorHAnsi" w:hAnsiTheme="minorHAnsi" w:cstheme="minorHAnsi"/>
          <w:color w:val="auto"/>
        </w:rPr>
        <w:t xml:space="preserve"> cells at day 20. </w:t>
      </w:r>
      <w:r w:rsidR="00C653F5" w:rsidRPr="007A7AB4">
        <w:rPr>
          <w:rFonts w:asciiTheme="minorHAnsi" w:hAnsiTheme="minorHAnsi" w:cstheme="minorHAnsi"/>
          <w:color w:val="auto"/>
        </w:rPr>
        <w:t>iPSC-</w:t>
      </w:r>
      <w:r w:rsidR="006674CB" w:rsidRPr="007A7AB4">
        <w:rPr>
          <w:rFonts w:asciiTheme="minorHAnsi" w:hAnsiTheme="minorHAnsi" w:cstheme="minorHAnsi"/>
          <w:color w:val="auto"/>
        </w:rPr>
        <w:t>EC</w:t>
      </w:r>
      <w:r w:rsidR="00954B60" w:rsidRPr="007A7AB4">
        <w:rPr>
          <w:rFonts w:asciiTheme="minorHAnsi" w:hAnsiTheme="minorHAnsi" w:cstheme="minorHAnsi"/>
          <w:color w:val="auto"/>
        </w:rPr>
        <w:t xml:space="preserve">s obtained at day 12 after MACS sorting using CD31 beads were identified with immunostaining against PECAM1/CD31 endothelial cell surface marker. </w:t>
      </w:r>
      <w:r w:rsidR="00C16988" w:rsidRPr="007A7AB4">
        <w:rPr>
          <w:rFonts w:asciiTheme="minorHAnsi" w:hAnsiTheme="minorHAnsi" w:cstheme="minorHAnsi"/>
          <w:color w:val="auto"/>
        </w:rPr>
        <w:t>MACS sorting yield</w:t>
      </w:r>
      <w:r w:rsidR="00A84DDB" w:rsidRPr="007A7AB4">
        <w:rPr>
          <w:rFonts w:asciiTheme="minorHAnsi" w:hAnsiTheme="minorHAnsi" w:cstheme="minorHAnsi"/>
          <w:color w:val="auto"/>
        </w:rPr>
        <w:t>ed</w:t>
      </w:r>
      <w:r w:rsidR="00C16988" w:rsidRPr="007A7AB4">
        <w:rPr>
          <w:rFonts w:asciiTheme="minorHAnsi" w:hAnsiTheme="minorHAnsi" w:cstheme="minorHAnsi"/>
          <w:color w:val="auto"/>
        </w:rPr>
        <w:t xml:space="preserve"> highly pure endothelial cells as evidenced by over 95% CD31</w:t>
      </w:r>
      <w:r w:rsidR="00C653F5" w:rsidRPr="007A7AB4">
        <w:rPr>
          <w:rFonts w:asciiTheme="minorHAnsi" w:hAnsiTheme="minorHAnsi" w:cstheme="minorHAnsi"/>
          <w:color w:val="auto"/>
        </w:rPr>
        <w:t>+</w:t>
      </w:r>
      <w:r w:rsidR="00C16988" w:rsidRPr="007A7AB4">
        <w:rPr>
          <w:rFonts w:asciiTheme="minorHAnsi" w:hAnsiTheme="minorHAnsi" w:cstheme="minorHAnsi"/>
          <w:color w:val="auto"/>
        </w:rPr>
        <w:t xml:space="preserve"> cells at P0. </w:t>
      </w:r>
      <w:r w:rsidR="00A174C0" w:rsidRPr="007A7AB4">
        <w:rPr>
          <w:rFonts w:asciiTheme="minorHAnsi" w:hAnsiTheme="minorHAnsi" w:cstheme="minorHAnsi"/>
          <w:color w:val="auto"/>
        </w:rPr>
        <w:t>However,</w:t>
      </w:r>
      <w:r w:rsidR="00C16988" w:rsidRPr="007A7AB4">
        <w:rPr>
          <w:rFonts w:asciiTheme="minorHAnsi" w:hAnsiTheme="minorHAnsi" w:cstheme="minorHAnsi"/>
          <w:color w:val="auto"/>
        </w:rPr>
        <w:t xml:space="preserve"> it must be noted that </w:t>
      </w:r>
      <w:r w:rsidR="005D7D53" w:rsidRPr="007A7AB4">
        <w:rPr>
          <w:rFonts w:asciiTheme="minorHAnsi" w:hAnsiTheme="minorHAnsi" w:cstheme="minorHAnsi"/>
          <w:color w:val="auto"/>
        </w:rPr>
        <w:t xml:space="preserve">the purity of endothelial cells </w:t>
      </w:r>
      <w:r w:rsidR="00A174C0" w:rsidRPr="007A7AB4">
        <w:rPr>
          <w:rFonts w:asciiTheme="minorHAnsi" w:hAnsiTheme="minorHAnsi" w:cstheme="minorHAnsi"/>
          <w:color w:val="auto"/>
        </w:rPr>
        <w:t>decrease</w:t>
      </w:r>
      <w:r w:rsidR="00A84DDB" w:rsidRPr="007A7AB4">
        <w:rPr>
          <w:rFonts w:asciiTheme="minorHAnsi" w:hAnsiTheme="minorHAnsi" w:cstheme="minorHAnsi"/>
          <w:color w:val="auto"/>
        </w:rPr>
        <w:t>d</w:t>
      </w:r>
      <w:r w:rsidR="005D7D53" w:rsidRPr="007A7AB4">
        <w:rPr>
          <w:rFonts w:asciiTheme="minorHAnsi" w:hAnsiTheme="minorHAnsi" w:cstheme="minorHAnsi"/>
          <w:color w:val="auto"/>
        </w:rPr>
        <w:t xml:space="preserve"> with </w:t>
      </w:r>
      <w:r w:rsidR="00A174C0" w:rsidRPr="007A7AB4">
        <w:rPr>
          <w:rFonts w:asciiTheme="minorHAnsi" w:hAnsiTheme="minorHAnsi" w:cstheme="minorHAnsi"/>
          <w:color w:val="auto"/>
        </w:rPr>
        <w:t>higher</w:t>
      </w:r>
      <w:r w:rsidR="005D7D53" w:rsidRPr="007A7AB4">
        <w:rPr>
          <w:rFonts w:asciiTheme="minorHAnsi" w:hAnsiTheme="minorHAnsi" w:cstheme="minorHAnsi"/>
          <w:color w:val="auto"/>
        </w:rPr>
        <w:t xml:space="preserve"> passage numbers due to </w:t>
      </w:r>
      <w:r w:rsidR="002613DC" w:rsidRPr="007A7AB4">
        <w:rPr>
          <w:rFonts w:asciiTheme="minorHAnsi" w:hAnsiTheme="minorHAnsi" w:cstheme="minorHAnsi"/>
          <w:color w:val="auto"/>
        </w:rPr>
        <w:t>de-differentiation</w:t>
      </w:r>
      <w:r w:rsidR="005D7D53" w:rsidRPr="007A7AB4">
        <w:rPr>
          <w:rFonts w:asciiTheme="minorHAnsi" w:hAnsiTheme="minorHAnsi" w:cstheme="minorHAnsi"/>
          <w:color w:val="auto"/>
        </w:rPr>
        <w:t>.</w:t>
      </w:r>
      <w:r w:rsidR="00F63FC6" w:rsidRPr="007A7AB4">
        <w:rPr>
          <w:rFonts w:asciiTheme="minorHAnsi" w:hAnsiTheme="minorHAnsi" w:cstheme="minorHAnsi"/>
          <w:color w:val="auto"/>
        </w:rPr>
        <w:t xml:space="preserve"> Similarly, at day 20</w:t>
      </w:r>
      <w:r w:rsidR="009B3B41" w:rsidRPr="007A7AB4">
        <w:rPr>
          <w:rFonts w:asciiTheme="minorHAnsi" w:hAnsiTheme="minorHAnsi" w:cstheme="minorHAnsi"/>
          <w:color w:val="auto"/>
        </w:rPr>
        <w:t>,</w:t>
      </w:r>
      <w:r w:rsidR="00F63FC6" w:rsidRPr="007A7AB4">
        <w:rPr>
          <w:rFonts w:asciiTheme="minorHAnsi" w:hAnsiTheme="minorHAnsi" w:cstheme="minorHAnsi"/>
          <w:color w:val="auto"/>
        </w:rPr>
        <w:t xml:space="preserve"> flow cytometry analyses revealed </w:t>
      </w:r>
      <w:r w:rsidR="009B3B41" w:rsidRPr="007A7AB4">
        <w:rPr>
          <w:rFonts w:asciiTheme="minorHAnsi" w:hAnsiTheme="minorHAnsi" w:cstheme="minorHAnsi"/>
          <w:color w:val="auto"/>
        </w:rPr>
        <w:t xml:space="preserve">that </w:t>
      </w:r>
      <w:r w:rsidR="00F63FC6" w:rsidRPr="007A7AB4">
        <w:rPr>
          <w:rFonts w:asciiTheme="minorHAnsi" w:hAnsiTheme="minorHAnsi" w:cstheme="minorHAnsi"/>
          <w:color w:val="auto"/>
        </w:rPr>
        <w:t>over 95% iPSC-CFs expressed the fibroblast marker VIM (</w:t>
      </w:r>
      <w:r w:rsidR="00F63FC6" w:rsidRPr="007A7AB4">
        <w:rPr>
          <w:rFonts w:asciiTheme="minorHAnsi" w:hAnsiTheme="minorHAnsi" w:cstheme="minorHAnsi"/>
          <w:b/>
          <w:bCs/>
          <w:color w:val="auto"/>
        </w:rPr>
        <w:t>Figure 2B</w:t>
      </w:r>
      <w:r w:rsidR="00F63FC6" w:rsidRPr="007A7AB4">
        <w:rPr>
          <w:rFonts w:asciiTheme="minorHAnsi" w:hAnsiTheme="minorHAnsi" w:cstheme="minorHAnsi"/>
          <w:color w:val="auto"/>
        </w:rPr>
        <w:t>).</w:t>
      </w:r>
    </w:p>
    <w:p w14:paraId="120DD80F" w14:textId="139A4D89" w:rsidR="009E3192" w:rsidRPr="007A7AB4" w:rsidRDefault="009E3192" w:rsidP="00C4349B">
      <w:pPr>
        <w:rPr>
          <w:rFonts w:asciiTheme="minorHAnsi" w:hAnsiTheme="minorHAnsi" w:cstheme="minorHAnsi"/>
          <w:color w:val="auto"/>
        </w:rPr>
      </w:pPr>
      <w:r w:rsidRPr="009E3192">
        <w:rPr>
          <w:rFonts w:asciiTheme="minorHAnsi" w:hAnsiTheme="minorHAnsi" w:cstheme="minorHAnsi"/>
          <w:color w:val="auto"/>
        </w:rPr>
        <w:t>[</w:t>
      </w:r>
      <w:r w:rsidRPr="009E3192">
        <w:rPr>
          <w:rFonts w:asciiTheme="minorHAnsi" w:hAnsiTheme="minorHAnsi" w:cstheme="minorHAnsi"/>
          <w:i/>
          <w:iCs/>
          <w:color w:val="auto"/>
        </w:rPr>
        <w:t xml:space="preserve">Figure </w:t>
      </w:r>
      <w:r>
        <w:rPr>
          <w:rFonts w:asciiTheme="minorHAnsi" w:hAnsiTheme="minorHAnsi" w:cstheme="minorHAnsi"/>
          <w:i/>
          <w:iCs/>
          <w:color w:val="auto"/>
        </w:rPr>
        <w:t>2</w:t>
      </w:r>
      <w:r w:rsidRPr="009E3192">
        <w:rPr>
          <w:rFonts w:asciiTheme="minorHAnsi" w:hAnsiTheme="minorHAnsi" w:cstheme="minorHAnsi"/>
          <w:color w:val="auto"/>
        </w:rPr>
        <w:t>]</w:t>
      </w:r>
    </w:p>
    <w:p w14:paraId="2394247E" w14:textId="61DA1E93" w:rsidR="00A174C0" w:rsidRPr="007A7AB4" w:rsidRDefault="00A174C0" w:rsidP="00C4349B">
      <w:pPr>
        <w:rPr>
          <w:rFonts w:asciiTheme="minorHAnsi" w:hAnsiTheme="minorHAnsi" w:cstheme="minorHAnsi"/>
          <w:color w:val="auto"/>
        </w:rPr>
      </w:pPr>
    </w:p>
    <w:p w14:paraId="07D3E4EB" w14:textId="1E87ADC6" w:rsidR="00A174C0" w:rsidRPr="007A7AB4" w:rsidRDefault="00A174C0" w:rsidP="00C4349B">
      <w:pPr>
        <w:rPr>
          <w:rFonts w:asciiTheme="minorHAnsi" w:hAnsiTheme="minorHAnsi" w:cstheme="minorHAnsi"/>
          <w:b/>
          <w:bCs/>
          <w:color w:val="auto"/>
        </w:rPr>
      </w:pPr>
      <w:r w:rsidRPr="007A7AB4">
        <w:rPr>
          <w:rFonts w:asciiTheme="minorHAnsi" w:hAnsiTheme="minorHAnsi" w:cstheme="minorHAnsi"/>
          <w:b/>
          <w:bCs/>
          <w:color w:val="auto"/>
        </w:rPr>
        <w:t xml:space="preserve">Fabrication of </w:t>
      </w:r>
      <w:r w:rsidR="009B3B41" w:rsidRPr="007A7AB4">
        <w:rPr>
          <w:rFonts w:asciiTheme="minorHAnsi" w:hAnsiTheme="minorHAnsi" w:cstheme="minorHAnsi"/>
          <w:b/>
          <w:bCs/>
          <w:color w:val="auto"/>
        </w:rPr>
        <w:t>c</w:t>
      </w:r>
      <w:r w:rsidR="004E5432" w:rsidRPr="007A7AB4">
        <w:rPr>
          <w:rFonts w:asciiTheme="minorHAnsi" w:hAnsiTheme="minorHAnsi" w:cstheme="minorHAnsi"/>
          <w:b/>
          <w:bCs/>
          <w:color w:val="auto"/>
        </w:rPr>
        <w:t xml:space="preserve">ardiac </w:t>
      </w:r>
      <w:r w:rsidR="009B3B41" w:rsidRPr="007A7AB4">
        <w:rPr>
          <w:rFonts w:asciiTheme="minorHAnsi" w:hAnsiTheme="minorHAnsi" w:cstheme="minorHAnsi"/>
          <w:b/>
          <w:bCs/>
          <w:color w:val="auto"/>
        </w:rPr>
        <w:t>m</w:t>
      </w:r>
      <w:r w:rsidR="00663D30" w:rsidRPr="007A7AB4">
        <w:rPr>
          <w:rFonts w:asciiTheme="minorHAnsi" w:hAnsiTheme="minorHAnsi" w:cstheme="minorHAnsi"/>
          <w:b/>
          <w:bCs/>
          <w:color w:val="auto"/>
        </w:rPr>
        <w:t>icrotissue</w:t>
      </w:r>
      <w:r w:rsidR="00EC40DE" w:rsidRPr="007A7AB4">
        <w:rPr>
          <w:rFonts w:asciiTheme="minorHAnsi" w:hAnsiTheme="minorHAnsi" w:cstheme="minorHAnsi"/>
          <w:b/>
          <w:bCs/>
          <w:color w:val="auto"/>
        </w:rPr>
        <w:t xml:space="preserve"> </w:t>
      </w:r>
      <w:r w:rsidR="009B3B41" w:rsidRPr="007A7AB4">
        <w:rPr>
          <w:rFonts w:asciiTheme="minorHAnsi" w:hAnsiTheme="minorHAnsi" w:cstheme="minorHAnsi"/>
          <w:b/>
          <w:bCs/>
          <w:color w:val="auto"/>
        </w:rPr>
        <w:t>c</w:t>
      </w:r>
      <w:r w:rsidR="00EC40DE" w:rsidRPr="007A7AB4">
        <w:rPr>
          <w:rFonts w:asciiTheme="minorHAnsi" w:hAnsiTheme="minorHAnsi" w:cstheme="minorHAnsi"/>
          <w:b/>
          <w:bCs/>
          <w:color w:val="auto"/>
        </w:rPr>
        <w:t>ultures</w:t>
      </w:r>
      <w:r w:rsidR="007A26A5" w:rsidRPr="007A7AB4">
        <w:rPr>
          <w:rFonts w:asciiTheme="minorHAnsi" w:hAnsiTheme="minorHAnsi" w:cstheme="minorHAnsi"/>
          <w:b/>
          <w:bCs/>
          <w:color w:val="auto"/>
        </w:rPr>
        <w:t xml:space="preserve"> and </w:t>
      </w:r>
      <w:r w:rsidR="009B3B41" w:rsidRPr="007A7AB4">
        <w:rPr>
          <w:rFonts w:asciiTheme="minorHAnsi" w:hAnsiTheme="minorHAnsi" w:cstheme="minorHAnsi"/>
          <w:b/>
          <w:bCs/>
          <w:color w:val="auto"/>
        </w:rPr>
        <w:t>s</w:t>
      </w:r>
      <w:r w:rsidR="007A26A5" w:rsidRPr="007A7AB4">
        <w:rPr>
          <w:rFonts w:asciiTheme="minorHAnsi" w:hAnsiTheme="minorHAnsi" w:cstheme="minorHAnsi"/>
          <w:b/>
          <w:bCs/>
          <w:color w:val="auto"/>
        </w:rPr>
        <w:t>ize</w:t>
      </w:r>
      <w:r w:rsidRPr="007A7AB4">
        <w:rPr>
          <w:rFonts w:asciiTheme="minorHAnsi" w:hAnsiTheme="minorHAnsi" w:cstheme="minorHAnsi"/>
          <w:b/>
          <w:bCs/>
          <w:color w:val="auto"/>
        </w:rPr>
        <w:t xml:space="preserve"> </w:t>
      </w:r>
      <w:r w:rsidR="009B3B41" w:rsidRPr="007A7AB4">
        <w:rPr>
          <w:rFonts w:asciiTheme="minorHAnsi" w:hAnsiTheme="minorHAnsi" w:cstheme="minorHAnsi"/>
          <w:b/>
          <w:bCs/>
          <w:color w:val="auto"/>
        </w:rPr>
        <w:t>a</w:t>
      </w:r>
      <w:r w:rsidRPr="007A7AB4">
        <w:rPr>
          <w:rFonts w:asciiTheme="minorHAnsi" w:hAnsiTheme="minorHAnsi" w:cstheme="minorHAnsi"/>
          <w:b/>
          <w:bCs/>
          <w:color w:val="auto"/>
        </w:rPr>
        <w:t>nalyses</w:t>
      </w:r>
    </w:p>
    <w:p w14:paraId="2345101A" w14:textId="16DD0F65" w:rsidR="007A26A5" w:rsidRPr="007A7AB4" w:rsidRDefault="00CD5057" w:rsidP="00C4349B">
      <w:pPr>
        <w:rPr>
          <w:rFonts w:asciiTheme="minorHAnsi" w:hAnsiTheme="minorHAnsi" w:cstheme="minorHAnsi"/>
          <w:color w:val="auto"/>
        </w:rPr>
      </w:pPr>
      <w:r w:rsidRPr="007A7AB4">
        <w:rPr>
          <w:rFonts w:asciiTheme="minorHAnsi" w:hAnsiTheme="minorHAnsi" w:cstheme="minorHAnsi"/>
          <w:color w:val="auto"/>
        </w:rPr>
        <w:t xml:space="preserve">Single cell suspensions of iPSC-CMs, </w:t>
      </w:r>
      <w:r w:rsidR="00C653F5" w:rsidRPr="007A7AB4">
        <w:rPr>
          <w:rFonts w:asciiTheme="minorHAnsi" w:hAnsiTheme="minorHAnsi" w:cstheme="minorHAnsi"/>
          <w:color w:val="auto"/>
        </w:rPr>
        <w:t>iPSC-</w:t>
      </w:r>
      <w:r w:rsidRPr="007A7AB4">
        <w:rPr>
          <w:rFonts w:asciiTheme="minorHAnsi" w:hAnsiTheme="minorHAnsi" w:cstheme="minorHAnsi"/>
          <w:color w:val="auto"/>
        </w:rPr>
        <w:t>ECs</w:t>
      </w:r>
      <w:r w:rsidR="00D47612" w:rsidRPr="007A7AB4">
        <w:rPr>
          <w:rFonts w:asciiTheme="minorHAnsi" w:hAnsiTheme="minorHAnsi" w:cstheme="minorHAnsi"/>
          <w:color w:val="auto"/>
        </w:rPr>
        <w:t>,</w:t>
      </w:r>
      <w:r w:rsidRPr="007A7AB4">
        <w:rPr>
          <w:rFonts w:asciiTheme="minorHAnsi" w:hAnsiTheme="minorHAnsi" w:cstheme="minorHAnsi"/>
          <w:color w:val="auto"/>
        </w:rPr>
        <w:t xml:space="preserve"> and </w:t>
      </w:r>
      <w:r w:rsidR="00C653F5" w:rsidRPr="007A7AB4">
        <w:rPr>
          <w:rFonts w:asciiTheme="minorHAnsi" w:hAnsiTheme="minorHAnsi" w:cstheme="minorHAnsi"/>
          <w:color w:val="auto"/>
        </w:rPr>
        <w:t>iPSC-</w:t>
      </w:r>
      <w:r w:rsidRPr="007A7AB4">
        <w:rPr>
          <w:rFonts w:asciiTheme="minorHAnsi" w:hAnsiTheme="minorHAnsi" w:cstheme="minorHAnsi"/>
          <w:color w:val="auto"/>
        </w:rPr>
        <w:t xml:space="preserve">CFs were mixed in </w:t>
      </w:r>
      <w:r w:rsidR="00637B5E" w:rsidRPr="007A7AB4">
        <w:rPr>
          <w:rFonts w:asciiTheme="minorHAnsi" w:hAnsiTheme="minorHAnsi" w:cstheme="minorHAnsi"/>
          <w:color w:val="auto"/>
        </w:rPr>
        <w:t>7</w:t>
      </w:r>
      <w:r w:rsidRPr="007A7AB4">
        <w:rPr>
          <w:rFonts w:asciiTheme="minorHAnsi" w:hAnsiTheme="minorHAnsi" w:cstheme="minorHAnsi"/>
          <w:color w:val="auto"/>
        </w:rPr>
        <w:t>:2:1 ratio and carefully dispensed into the cell seeding chamber of the sterilized agarose replica mold (</w:t>
      </w:r>
      <w:r w:rsidRPr="007A7AB4">
        <w:rPr>
          <w:rFonts w:asciiTheme="minorHAnsi" w:hAnsiTheme="minorHAnsi" w:cstheme="minorHAnsi"/>
          <w:b/>
          <w:bCs/>
          <w:color w:val="auto"/>
        </w:rPr>
        <w:t>Figure 3</w:t>
      </w:r>
      <w:proofErr w:type="gramStart"/>
      <w:r w:rsidRPr="007A7AB4">
        <w:rPr>
          <w:rFonts w:asciiTheme="minorHAnsi" w:hAnsiTheme="minorHAnsi" w:cstheme="minorHAnsi"/>
          <w:b/>
          <w:bCs/>
          <w:color w:val="auto"/>
        </w:rPr>
        <w:t>A,B</w:t>
      </w:r>
      <w:proofErr w:type="gramEnd"/>
      <w:r w:rsidRPr="007A7AB4">
        <w:rPr>
          <w:rFonts w:asciiTheme="minorHAnsi" w:hAnsiTheme="minorHAnsi" w:cstheme="minorHAnsi"/>
          <w:color w:val="auto"/>
        </w:rPr>
        <w:t>). The cells</w:t>
      </w:r>
      <w:r w:rsidR="00EC40DE" w:rsidRPr="007A7AB4">
        <w:rPr>
          <w:rFonts w:asciiTheme="minorHAnsi" w:hAnsiTheme="minorHAnsi" w:cstheme="minorHAnsi"/>
          <w:color w:val="auto"/>
        </w:rPr>
        <w:t xml:space="preserve"> uniformly</w:t>
      </w:r>
      <w:r w:rsidRPr="007A7AB4">
        <w:rPr>
          <w:rFonts w:asciiTheme="minorHAnsi" w:hAnsiTheme="minorHAnsi" w:cstheme="minorHAnsi"/>
          <w:color w:val="auto"/>
        </w:rPr>
        <w:t xml:space="preserve"> settle</w:t>
      </w:r>
      <w:r w:rsidR="00A84DDB" w:rsidRPr="007A7AB4">
        <w:rPr>
          <w:rFonts w:asciiTheme="minorHAnsi" w:hAnsiTheme="minorHAnsi" w:cstheme="minorHAnsi"/>
          <w:color w:val="auto"/>
        </w:rPr>
        <w:t>d</w:t>
      </w:r>
      <w:r w:rsidRPr="007A7AB4">
        <w:rPr>
          <w:rFonts w:asciiTheme="minorHAnsi" w:hAnsiTheme="minorHAnsi" w:cstheme="minorHAnsi"/>
          <w:color w:val="auto"/>
        </w:rPr>
        <w:t xml:space="preserve"> </w:t>
      </w:r>
      <w:r w:rsidR="00EC40DE" w:rsidRPr="007A7AB4">
        <w:rPr>
          <w:rFonts w:asciiTheme="minorHAnsi" w:hAnsiTheme="minorHAnsi" w:cstheme="minorHAnsi"/>
          <w:color w:val="auto"/>
        </w:rPr>
        <w:t xml:space="preserve">inside the circular recesses in 2 </w:t>
      </w:r>
      <w:r w:rsidR="00DF41A4" w:rsidRPr="007A7AB4">
        <w:rPr>
          <w:rFonts w:asciiTheme="minorHAnsi" w:hAnsiTheme="minorHAnsi" w:cstheme="minorHAnsi"/>
          <w:color w:val="auto"/>
        </w:rPr>
        <w:t>h</w:t>
      </w:r>
      <w:r w:rsidR="00EC40DE" w:rsidRPr="007A7AB4">
        <w:rPr>
          <w:rFonts w:asciiTheme="minorHAnsi" w:hAnsiTheme="minorHAnsi" w:cstheme="minorHAnsi"/>
          <w:color w:val="auto"/>
        </w:rPr>
        <w:t xml:space="preserve">. Around day 3, the </w:t>
      </w:r>
      <w:r w:rsidRPr="007A7AB4">
        <w:rPr>
          <w:rFonts w:asciiTheme="minorHAnsi" w:hAnsiTheme="minorHAnsi" w:cstheme="minorHAnsi"/>
          <w:color w:val="auto"/>
        </w:rPr>
        <w:t>self-assembl</w:t>
      </w:r>
      <w:r w:rsidR="00EC40DE" w:rsidRPr="007A7AB4">
        <w:rPr>
          <w:rFonts w:asciiTheme="minorHAnsi" w:hAnsiTheme="minorHAnsi" w:cstheme="minorHAnsi"/>
          <w:color w:val="auto"/>
        </w:rPr>
        <w:t xml:space="preserve">ed cells </w:t>
      </w:r>
      <w:r w:rsidRPr="007A7AB4">
        <w:rPr>
          <w:rFonts w:asciiTheme="minorHAnsi" w:hAnsiTheme="minorHAnsi" w:cstheme="minorHAnsi"/>
          <w:color w:val="auto"/>
        </w:rPr>
        <w:t xml:space="preserve">organize </w:t>
      </w:r>
      <w:r w:rsidR="00EC40DE" w:rsidRPr="007A7AB4">
        <w:rPr>
          <w:rFonts w:asciiTheme="minorHAnsi" w:hAnsiTheme="minorHAnsi" w:cstheme="minorHAnsi"/>
          <w:color w:val="auto"/>
        </w:rPr>
        <w:t xml:space="preserve">into uniform sized spontaneously beating cardiac </w:t>
      </w:r>
      <w:r w:rsidR="001A138E" w:rsidRPr="007A7AB4">
        <w:rPr>
          <w:rFonts w:asciiTheme="minorHAnsi" w:hAnsiTheme="minorHAnsi" w:cstheme="minorHAnsi"/>
          <w:color w:val="auto"/>
        </w:rPr>
        <w:t>microtissues</w:t>
      </w:r>
      <w:r w:rsidR="00EC40DE" w:rsidRPr="007A7AB4">
        <w:rPr>
          <w:rFonts w:asciiTheme="minorHAnsi" w:hAnsiTheme="minorHAnsi" w:cstheme="minorHAnsi"/>
          <w:color w:val="auto"/>
        </w:rPr>
        <w:t xml:space="preserve"> (</w:t>
      </w:r>
      <w:r w:rsidR="00EC40DE" w:rsidRPr="007A7AB4">
        <w:rPr>
          <w:rFonts w:asciiTheme="minorHAnsi" w:hAnsiTheme="minorHAnsi" w:cstheme="minorHAnsi"/>
          <w:b/>
          <w:bCs/>
          <w:color w:val="auto"/>
        </w:rPr>
        <w:t>Figure 3C</w:t>
      </w:r>
      <w:r w:rsidR="00EC40DE" w:rsidRPr="007A7AB4">
        <w:rPr>
          <w:rFonts w:asciiTheme="minorHAnsi" w:hAnsiTheme="minorHAnsi" w:cstheme="minorHAnsi"/>
          <w:color w:val="auto"/>
        </w:rPr>
        <w:t xml:space="preserve">). </w:t>
      </w:r>
      <w:r w:rsidR="004F1E42" w:rsidRPr="007A7AB4">
        <w:rPr>
          <w:rFonts w:asciiTheme="minorHAnsi" w:hAnsiTheme="minorHAnsi" w:cstheme="minorHAnsi"/>
          <w:color w:val="auto"/>
        </w:rPr>
        <w:t xml:space="preserve">Arrays of different sized </w:t>
      </w:r>
      <w:r w:rsidR="001A138E" w:rsidRPr="007A7AB4">
        <w:rPr>
          <w:rFonts w:asciiTheme="minorHAnsi" w:hAnsiTheme="minorHAnsi" w:cstheme="minorHAnsi"/>
          <w:color w:val="auto"/>
        </w:rPr>
        <w:t>microtissues</w:t>
      </w:r>
      <w:r w:rsidR="004F1E42" w:rsidRPr="007A7AB4">
        <w:rPr>
          <w:rFonts w:asciiTheme="minorHAnsi" w:hAnsiTheme="minorHAnsi" w:cstheme="minorHAnsi"/>
          <w:color w:val="auto"/>
        </w:rPr>
        <w:t xml:space="preserve"> can be</w:t>
      </w:r>
      <w:r w:rsidR="00EC40DE" w:rsidRPr="007A7AB4">
        <w:rPr>
          <w:rFonts w:asciiTheme="minorHAnsi" w:hAnsiTheme="minorHAnsi" w:cstheme="minorHAnsi"/>
          <w:color w:val="auto"/>
        </w:rPr>
        <w:t xml:space="preserve"> </w:t>
      </w:r>
      <w:r w:rsidR="004F1E42" w:rsidRPr="007A7AB4">
        <w:rPr>
          <w:rFonts w:asciiTheme="minorHAnsi" w:hAnsiTheme="minorHAnsi" w:cstheme="minorHAnsi"/>
          <w:color w:val="auto"/>
        </w:rPr>
        <w:t>fabricated</w:t>
      </w:r>
      <w:r w:rsidR="00EC40DE" w:rsidRPr="007A7AB4">
        <w:rPr>
          <w:rFonts w:asciiTheme="minorHAnsi" w:hAnsiTheme="minorHAnsi" w:cstheme="minorHAnsi"/>
          <w:color w:val="auto"/>
        </w:rPr>
        <w:t xml:space="preserve"> by tuning the final cell density</w:t>
      </w:r>
      <w:r w:rsidR="009E423E" w:rsidRPr="007A7AB4">
        <w:rPr>
          <w:rFonts w:asciiTheme="minorHAnsi" w:hAnsiTheme="minorHAnsi" w:cstheme="minorHAnsi"/>
          <w:color w:val="auto"/>
        </w:rPr>
        <w:t xml:space="preserve"> (</w:t>
      </w:r>
      <w:r w:rsidR="009E423E" w:rsidRPr="007A7AB4">
        <w:rPr>
          <w:rFonts w:asciiTheme="minorHAnsi" w:hAnsiTheme="minorHAnsi" w:cstheme="minorHAnsi"/>
          <w:b/>
          <w:bCs/>
          <w:color w:val="auto"/>
        </w:rPr>
        <w:t>Figure 3</w:t>
      </w:r>
      <w:proofErr w:type="gramStart"/>
      <w:r w:rsidR="009E423E" w:rsidRPr="007A7AB4">
        <w:rPr>
          <w:rFonts w:asciiTheme="minorHAnsi" w:hAnsiTheme="minorHAnsi" w:cstheme="minorHAnsi"/>
          <w:b/>
          <w:bCs/>
          <w:color w:val="auto"/>
        </w:rPr>
        <w:t>D</w:t>
      </w:r>
      <w:r w:rsidR="00B93E19" w:rsidRPr="007A7AB4">
        <w:rPr>
          <w:rFonts w:asciiTheme="minorHAnsi" w:hAnsiTheme="minorHAnsi" w:cstheme="minorHAnsi"/>
          <w:b/>
          <w:bCs/>
          <w:color w:val="auto"/>
        </w:rPr>
        <w:t>,</w:t>
      </w:r>
      <w:r w:rsidR="009E423E" w:rsidRPr="007A7AB4">
        <w:rPr>
          <w:rFonts w:asciiTheme="minorHAnsi" w:hAnsiTheme="minorHAnsi" w:cstheme="minorHAnsi"/>
          <w:b/>
          <w:bCs/>
          <w:color w:val="auto"/>
        </w:rPr>
        <w:t>E</w:t>
      </w:r>
      <w:proofErr w:type="gramEnd"/>
      <w:r w:rsidR="009E423E" w:rsidRPr="007A7AB4">
        <w:rPr>
          <w:rFonts w:asciiTheme="minorHAnsi" w:hAnsiTheme="minorHAnsi" w:cstheme="minorHAnsi"/>
          <w:color w:val="auto"/>
        </w:rPr>
        <w:t>)</w:t>
      </w:r>
      <w:r w:rsidR="00EC40DE" w:rsidRPr="007A7AB4">
        <w:rPr>
          <w:rFonts w:asciiTheme="minorHAnsi" w:hAnsiTheme="minorHAnsi" w:cstheme="minorHAnsi"/>
          <w:color w:val="auto"/>
        </w:rPr>
        <w:t xml:space="preserve">. </w:t>
      </w:r>
      <w:r w:rsidR="009E423E" w:rsidRPr="007A7AB4">
        <w:rPr>
          <w:rFonts w:asciiTheme="minorHAnsi" w:hAnsiTheme="minorHAnsi" w:cstheme="minorHAnsi"/>
          <w:color w:val="auto"/>
        </w:rPr>
        <w:t xml:space="preserve">Cardiac </w:t>
      </w:r>
      <w:r w:rsidR="001A138E" w:rsidRPr="007A7AB4">
        <w:rPr>
          <w:rFonts w:asciiTheme="minorHAnsi" w:hAnsiTheme="minorHAnsi" w:cstheme="minorHAnsi"/>
          <w:color w:val="auto"/>
        </w:rPr>
        <w:t>microtissues</w:t>
      </w:r>
      <w:r w:rsidR="009E423E" w:rsidRPr="007A7AB4">
        <w:rPr>
          <w:rFonts w:asciiTheme="minorHAnsi" w:hAnsiTheme="minorHAnsi" w:cstheme="minorHAnsi"/>
          <w:color w:val="auto"/>
        </w:rPr>
        <w:t xml:space="preserve"> fabricated with a final cell density of 1</w:t>
      </w:r>
      <w:r w:rsidR="009E423E" w:rsidRPr="007A7AB4">
        <w:rPr>
          <w:rFonts w:asciiTheme="minorHAnsi" w:hAnsiTheme="minorHAnsi" w:cstheme="minorHAnsi"/>
          <w:bCs/>
          <w:color w:val="auto"/>
        </w:rPr>
        <w:t xml:space="preserve"> x 10</w:t>
      </w:r>
      <w:r w:rsidR="009E423E" w:rsidRPr="007A7AB4">
        <w:rPr>
          <w:rFonts w:asciiTheme="minorHAnsi" w:hAnsiTheme="minorHAnsi" w:cstheme="minorHAnsi"/>
          <w:bCs/>
          <w:color w:val="auto"/>
          <w:vertAlign w:val="superscript"/>
        </w:rPr>
        <w:t>6</w:t>
      </w:r>
      <w:r w:rsidR="009E423E" w:rsidRPr="007A7AB4">
        <w:rPr>
          <w:rFonts w:asciiTheme="minorHAnsi" w:hAnsiTheme="minorHAnsi" w:cstheme="minorHAnsi"/>
          <w:bCs/>
          <w:color w:val="auto"/>
        </w:rPr>
        <w:t xml:space="preserve"> cells/mL is ~300</w:t>
      </w:r>
      <w:r w:rsidR="009B3B41" w:rsidRPr="007A7AB4">
        <w:rPr>
          <w:rFonts w:asciiTheme="minorHAnsi" w:hAnsiTheme="minorHAnsi" w:cstheme="minorHAnsi"/>
          <w:bCs/>
          <w:color w:val="auto"/>
        </w:rPr>
        <w:t>–</w:t>
      </w:r>
      <w:r w:rsidR="009E423E" w:rsidRPr="007A7AB4">
        <w:rPr>
          <w:rFonts w:asciiTheme="minorHAnsi" w:hAnsiTheme="minorHAnsi" w:cstheme="minorHAnsi"/>
          <w:bCs/>
          <w:color w:val="auto"/>
        </w:rPr>
        <w:t xml:space="preserve">350 </w:t>
      </w:r>
      <w:r w:rsidR="009E423E" w:rsidRPr="007A7AB4">
        <w:rPr>
          <w:bCs/>
          <w:color w:val="auto"/>
        </w:rPr>
        <w:t xml:space="preserve">µm in diameter, 2 </w:t>
      </w:r>
      <w:r w:rsidR="009E423E" w:rsidRPr="007A7AB4">
        <w:rPr>
          <w:rFonts w:asciiTheme="minorHAnsi" w:hAnsiTheme="minorHAnsi" w:cstheme="minorHAnsi"/>
          <w:bCs/>
          <w:color w:val="auto"/>
        </w:rPr>
        <w:t>x 10</w:t>
      </w:r>
      <w:r w:rsidR="009E423E" w:rsidRPr="007A7AB4">
        <w:rPr>
          <w:rFonts w:asciiTheme="minorHAnsi" w:hAnsiTheme="minorHAnsi" w:cstheme="minorHAnsi"/>
          <w:bCs/>
          <w:color w:val="auto"/>
          <w:vertAlign w:val="superscript"/>
        </w:rPr>
        <w:t>6</w:t>
      </w:r>
      <w:r w:rsidR="009E423E" w:rsidRPr="007A7AB4">
        <w:rPr>
          <w:rFonts w:asciiTheme="minorHAnsi" w:hAnsiTheme="minorHAnsi" w:cstheme="minorHAnsi"/>
          <w:bCs/>
          <w:color w:val="auto"/>
        </w:rPr>
        <w:t xml:space="preserve"> cells/mL is ~</w:t>
      </w:r>
      <w:r w:rsidR="004F1E42" w:rsidRPr="007A7AB4">
        <w:rPr>
          <w:rFonts w:asciiTheme="minorHAnsi" w:hAnsiTheme="minorHAnsi" w:cstheme="minorHAnsi"/>
          <w:bCs/>
          <w:color w:val="auto"/>
        </w:rPr>
        <w:t xml:space="preserve">600 </w:t>
      </w:r>
      <w:r w:rsidR="004F1E42" w:rsidRPr="007A7AB4">
        <w:rPr>
          <w:bCs/>
          <w:color w:val="auto"/>
        </w:rPr>
        <w:t>µm</w:t>
      </w:r>
      <w:r w:rsidR="00A6715C" w:rsidRPr="007A7AB4">
        <w:rPr>
          <w:bCs/>
          <w:color w:val="auto"/>
        </w:rPr>
        <w:t xml:space="preserve"> in diameter</w:t>
      </w:r>
      <w:r w:rsidR="00C653F5" w:rsidRPr="007A7AB4">
        <w:rPr>
          <w:bCs/>
          <w:color w:val="auto"/>
        </w:rPr>
        <w:t>,</w:t>
      </w:r>
      <w:r w:rsidR="004F1E42" w:rsidRPr="007A7AB4">
        <w:rPr>
          <w:bCs/>
          <w:color w:val="auto"/>
        </w:rPr>
        <w:t xml:space="preserve"> and 4 </w:t>
      </w:r>
      <w:r w:rsidR="004F1E42" w:rsidRPr="007A7AB4">
        <w:rPr>
          <w:rFonts w:asciiTheme="minorHAnsi" w:hAnsiTheme="minorHAnsi" w:cstheme="minorHAnsi"/>
          <w:bCs/>
          <w:color w:val="auto"/>
        </w:rPr>
        <w:t>x 10</w:t>
      </w:r>
      <w:r w:rsidR="004F1E42" w:rsidRPr="007A7AB4">
        <w:rPr>
          <w:rFonts w:asciiTheme="minorHAnsi" w:hAnsiTheme="minorHAnsi" w:cstheme="minorHAnsi"/>
          <w:bCs/>
          <w:color w:val="auto"/>
          <w:vertAlign w:val="superscript"/>
        </w:rPr>
        <w:t>6</w:t>
      </w:r>
      <w:r w:rsidR="004F1E42" w:rsidRPr="007A7AB4">
        <w:rPr>
          <w:rFonts w:asciiTheme="minorHAnsi" w:hAnsiTheme="minorHAnsi" w:cstheme="minorHAnsi"/>
          <w:bCs/>
          <w:color w:val="auto"/>
        </w:rPr>
        <w:t xml:space="preserve"> cells/mL is over 800 </w:t>
      </w:r>
      <w:r w:rsidR="004F1E42" w:rsidRPr="007A7AB4">
        <w:rPr>
          <w:bCs/>
          <w:color w:val="auto"/>
        </w:rPr>
        <w:t>µm</w:t>
      </w:r>
      <w:r w:rsidR="00A6715C" w:rsidRPr="007A7AB4">
        <w:rPr>
          <w:bCs/>
          <w:color w:val="auto"/>
        </w:rPr>
        <w:t xml:space="preserve"> </w:t>
      </w:r>
      <w:proofErr w:type="spellStart"/>
      <w:r w:rsidR="00A6715C" w:rsidRPr="007A7AB4">
        <w:rPr>
          <w:bCs/>
          <w:color w:val="auto"/>
        </w:rPr>
        <w:t>n</w:t>
      </w:r>
      <w:proofErr w:type="spellEnd"/>
      <w:r w:rsidR="00A6715C" w:rsidRPr="007A7AB4">
        <w:rPr>
          <w:bCs/>
          <w:color w:val="auto"/>
        </w:rPr>
        <w:t xml:space="preserve"> diameter</w:t>
      </w:r>
      <w:r w:rsidR="004F1E42" w:rsidRPr="007A7AB4">
        <w:rPr>
          <w:bCs/>
          <w:color w:val="auto"/>
        </w:rPr>
        <w:t xml:space="preserve">. </w:t>
      </w:r>
      <w:r w:rsidR="00663D30" w:rsidRPr="007A7AB4">
        <w:rPr>
          <w:bCs/>
          <w:color w:val="auto"/>
        </w:rPr>
        <w:t>Microtissue</w:t>
      </w:r>
      <w:r w:rsidR="006546FB" w:rsidRPr="007A7AB4">
        <w:rPr>
          <w:bCs/>
          <w:color w:val="auto"/>
        </w:rPr>
        <w:t xml:space="preserve"> assembly was obtained with a cell density of </w:t>
      </w:r>
      <w:r w:rsidR="006546FB" w:rsidRPr="007A7AB4">
        <w:rPr>
          <w:rFonts w:asciiTheme="minorHAnsi" w:hAnsiTheme="minorHAnsi" w:cstheme="minorHAnsi"/>
          <w:color w:val="auto"/>
        </w:rPr>
        <w:t>1</w:t>
      </w:r>
      <w:r w:rsidR="006546FB" w:rsidRPr="007A7AB4">
        <w:rPr>
          <w:rFonts w:asciiTheme="minorHAnsi" w:hAnsiTheme="minorHAnsi" w:cstheme="minorHAnsi"/>
          <w:bCs/>
          <w:color w:val="auto"/>
        </w:rPr>
        <w:t xml:space="preserve"> x 10</w:t>
      </w:r>
      <w:r w:rsidR="006546FB" w:rsidRPr="007A7AB4">
        <w:rPr>
          <w:rFonts w:asciiTheme="minorHAnsi" w:hAnsiTheme="minorHAnsi" w:cstheme="minorHAnsi"/>
          <w:bCs/>
          <w:color w:val="auto"/>
          <w:vertAlign w:val="superscript"/>
        </w:rPr>
        <w:t>6</w:t>
      </w:r>
      <w:r w:rsidR="006546FB" w:rsidRPr="007A7AB4">
        <w:rPr>
          <w:rFonts w:asciiTheme="minorHAnsi" w:hAnsiTheme="minorHAnsi" w:cstheme="minorHAnsi"/>
          <w:bCs/>
          <w:color w:val="auto"/>
        </w:rPr>
        <w:t xml:space="preserve"> cells/mL, which </w:t>
      </w:r>
      <w:r w:rsidR="005F23A8" w:rsidRPr="007A7AB4">
        <w:rPr>
          <w:rFonts w:asciiTheme="minorHAnsi" w:hAnsiTheme="minorHAnsi" w:cstheme="minorHAnsi"/>
          <w:bCs/>
          <w:color w:val="auto"/>
        </w:rPr>
        <w:t>is typically used for experiments.</w:t>
      </w:r>
      <w:r w:rsidR="006546FB" w:rsidRPr="007A7AB4">
        <w:rPr>
          <w:rFonts w:asciiTheme="minorHAnsi" w:hAnsiTheme="minorHAnsi" w:cstheme="minorHAnsi"/>
          <w:bCs/>
          <w:color w:val="auto"/>
        </w:rPr>
        <w:t xml:space="preserve"> </w:t>
      </w:r>
      <w:r w:rsidR="004F1E42" w:rsidRPr="007A7AB4">
        <w:rPr>
          <w:bCs/>
          <w:color w:val="auto"/>
        </w:rPr>
        <w:t>The</w:t>
      </w:r>
      <w:r w:rsidR="006546FB" w:rsidRPr="007A7AB4">
        <w:rPr>
          <w:bCs/>
          <w:color w:val="auto"/>
        </w:rPr>
        <w:t xml:space="preserve">se </w:t>
      </w:r>
      <w:r w:rsidR="00663D30" w:rsidRPr="007A7AB4">
        <w:rPr>
          <w:bCs/>
          <w:color w:val="auto"/>
        </w:rPr>
        <w:t>microtissue</w:t>
      </w:r>
      <w:r w:rsidR="006546FB" w:rsidRPr="007A7AB4">
        <w:rPr>
          <w:bCs/>
          <w:color w:val="auto"/>
        </w:rPr>
        <w:t xml:space="preserve"> cultures</w:t>
      </w:r>
      <w:r w:rsidR="004F1E42" w:rsidRPr="007A7AB4">
        <w:rPr>
          <w:bCs/>
          <w:color w:val="auto"/>
        </w:rPr>
        <w:t xml:space="preserve"> can be maintained in culture for up to 6 weeks.</w:t>
      </w:r>
    </w:p>
    <w:p w14:paraId="7E56BDF1" w14:textId="140BD1EA" w:rsidR="002D0AF9" w:rsidRPr="007A7AB4" w:rsidRDefault="002D0AF9" w:rsidP="00C4349B">
      <w:pPr>
        <w:rPr>
          <w:rFonts w:asciiTheme="minorHAnsi" w:hAnsiTheme="minorHAnsi" w:cstheme="minorHAnsi"/>
          <w:color w:val="auto"/>
        </w:rPr>
      </w:pPr>
      <w:r w:rsidRPr="009E3192">
        <w:rPr>
          <w:rFonts w:asciiTheme="minorHAnsi" w:hAnsiTheme="minorHAnsi" w:cstheme="minorHAnsi"/>
          <w:color w:val="auto"/>
        </w:rPr>
        <w:t>[</w:t>
      </w:r>
      <w:r w:rsidRPr="009E3192">
        <w:rPr>
          <w:rFonts w:asciiTheme="minorHAnsi" w:hAnsiTheme="minorHAnsi" w:cstheme="minorHAnsi"/>
          <w:i/>
          <w:iCs/>
          <w:color w:val="auto"/>
        </w:rPr>
        <w:t>Figure 3</w:t>
      </w:r>
      <w:r w:rsidRPr="009E3192">
        <w:rPr>
          <w:rFonts w:asciiTheme="minorHAnsi" w:hAnsiTheme="minorHAnsi" w:cstheme="minorHAnsi"/>
          <w:color w:val="auto"/>
        </w:rPr>
        <w:t>]</w:t>
      </w:r>
    </w:p>
    <w:p w14:paraId="10EE990D" w14:textId="77777777" w:rsidR="00CD5057" w:rsidRPr="007A7AB4" w:rsidRDefault="00CD5057" w:rsidP="00C4349B">
      <w:pPr>
        <w:rPr>
          <w:rFonts w:asciiTheme="minorHAnsi" w:hAnsiTheme="minorHAnsi" w:cstheme="minorHAnsi"/>
          <w:color w:val="auto"/>
        </w:rPr>
      </w:pPr>
    </w:p>
    <w:p w14:paraId="52529860" w14:textId="1E0A8532" w:rsidR="007A26A5" w:rsidRPr="007A7AB4" w:rsidRDefault="007A26A5" w:rsidP="00C4349B">
      <w:pPr>
        <w:rPr>
          <w:rFonts w:asciiTheme="minorHAnsi" w:hAnsiTheme="minorHAnsi" w:cstheme="minorHAnsi"/>
          <w:b/>
          <w:bCs/>
          <w:color w:val="auto"/>
        </w:rPr>
      </w:pPr>
      <w:r w:rsidRPr="007A7AB4">
        <w:rPr>
          <w:rFonts w:asciiTheme="minorHAnsi" w:hAnsiTheme="minorHAnsi" w:cstheme="minorHAnsi"/>
          <w:b/>
          <w:bCs/>
          <w:color w:val="auto"/>
        </w:rPr>
        <w:t xml:space="preserve">Immunostaining and </w:t>
      </w:r>
      <w:r w:rsidR="009B3B41" w:rsidRPr="007A7AB4">
        <w:rPr>
          <w:rFonts w:asciiTheme="minorHAnsi" w:hAnsiTheme="minorHAnsi" w:cstheme="minorHAnsi"/>
          <w:b/>
          <w:bCs/>
          <w:color w:val="auto"/>
        </w:rPr>
        <w:t>v</w:t>
      </w:r>
      <w:r w:rsidR="004F1E42" w:rsidRPr="007A7AB4">
        <w:rPr>
          <w:rFonts w:asciiTheme="minorHAnsi" w:hAnsiTheme="minorHAnsi" w:cstheme="minorHAnsi"/>
          <w:b/>
          <w:bCs/>
          <w:color w:val="auto"/>
        </w:rPr>
        <w:t xml:space="preserve">iability </w:t>
      </w:r>
      <w:r w:rsidR="009B3B41" w:rsidRPr="007A7AB4">
        <w:rPr>
          <w:rFonts w:asciiTheme="minorHAnsi" w:hAnsiTheme="minorHAnsi" w:cstheme="minorHAnsi"/>
          <w:b/>
          <w:bCs/>
          <w:color w:val="auto"/>
        </w:rPr>
        <w:t>a</w:t>
      </w:r>
      <w:r w:rsidR="004F1E42" w:rsidRPr="007A7AB4">
        <w:rPr>
          <w:rFonts w:asciiTheme="minorHAnsi" w:hAnsiTheme="minorHAnsi" w:cstheme="minorHAnsi"/>
          <w:b/>
          <w:bCs/>
          <w:color w:val="auto"/>
        </w:rPr>
        <w:t xml:space="preserve">fter </w:t>
      </w:r>
      <w:r w:rsidR="009B3B41" w:rsidRPr="007A7AB4">
        <w:rPr>
          <w:rFonts w:asciiTheme="minorHAnsi" w:hAnsiTheme="minorHAnsi" w:cstheme="minorHAnsi"/>
          <w:b/>
          <w:bCs/>
          <w:color w:val="auto"/>
        </w:rPr>
        <w:t>e</w:t>
      </w:r>
      <w:r w:rsidR="004F1E42" w:rsidRPr="007A7AB4">
        <w:rPr>
          <w:rFonts w:asciiTheme="minorHAnsi" w:hAnsiTheme="minorHAnsi" w:cstheme="minorHAnsi"/>
          <w:b/>
          <w:bCs/>
          <w:color w:val="auto"/>
        </w:rPr>
        <w:t xml:space="preserve">nzymatic </w:t>
      </w:r>
      <w:r w:rsidR="009B3B41" w:rsidRPr="007A7AB4">
        <w:rPr>
          <w:rFonts w:asciiTheme="minorHAnsi" w:hAnsiTheme="minorHAnsi" w:cstheme="minorHAnsi"/>
          <w:b/>
          <w:bCs/>
          <w:color w:val="auto"/>
        </w:rPr>
        <w:t>d</w:t>
      </w:r>
      <w:r w:rsidR="004F1E42" w:rsidRPr="007A7AB4">
        <w:rPr>
          <w:rFonts w:asciiTheme="minorHAnsi" w:hAnsiTheme="minorHAnsi" w:cstheme="minorHAnsi"/>
          <w:b/>
          <w:bCs/>
          <w:color w:val="auto"/>
        </w:rPr>
        <w:t>igestion</w:t>
      </w:r>
    </w:p>
    <w:p w14:paraId="5FD26DF2" w14:textId="09707A02" w:rsidR="004E5432" w:rsidRPr="007A7AB4" w:rsidRDefault="004F1E42" w:rsidP="00C4349B">
      <w:pPr>
        <w:rPr>
          <w:rFonts w:asciiTheme="minorHAnsi" w:hAnsiTheme="minorHAnsi" w:cstheme="minorHAnsi"/>
          <w:color w:val="auto"/>
        </w:rPr>
      </w:pPr>
      <w:r w:rsidRPr="007A7AB4">
        <w:rPr>
          <w:rFonts w:asciiTheme="minorHAnsi" w:hAnsiTheme="minorHAnsi" w:cstheme="minorHAnsi"/>
          <w:color w:val="auto"/>
        </w:rPr>
        <w:t>Immunofluorescence staining of day 12 post</w:t>
      </w:r>
      <w:r w:rsidR="00A84DDB" w:rsidRPr="007A7AB4">
        <w:rPr>
          <w:rFonts w:asciiTheme="minorHAnsi" w:hAnsiTheme="minorHAnsi" w:cstheme="minorHAnsi"/>
          <w:color w:val="auto"/>
        </w:rPr>
        <w:t>-</w:t>
      </w:r>
      <w:r w:rsidRPr="007A7AB4">
        <w:rPr>
          <w:rFonts w:asciiTheme="minorHAnsi" w:hAnsiTheme="minorHAnsi" w:cstheme="minorHAnsi"/>
          <w:color w:val="auto"/>
        </w:rPr>
        <w:t xml:space="preserve">fabrication using antibodies against </w:t>
      </w:r>
      <w:r w:rsidR="00D47A18" w:rsidRPr="007A7AB4">
        <w:rPr>
          <w:rFonts w:asciiTheme="minorHAnsi" w:hAnsiTheme="minorHAnsi" w:cstheme="minorHAnsi"/>
          <w:color w:val="auto"/>
        </w:rPr>
        <w:t>cTnT2</w:t>
      </w:r>
      <w:r w:rsidRPr="007A7AB4">
        <w:rPr>
          <w:rFonts w:asciiTheme="minorHAnsi" w:hAnsiTheme="minorHAnsi" w:cstheme="minorHAnsi"/>
          <w:color w:val="auto"/>
        </w:rPr>
        <w:t xml:space="preserve"> for </w:t>
      </w:r>
      <w:r w:rsidR="00C653F5" w:rsidRPr="007A7AB4">
        <w:rPr>
          <w:rFonts w:asciiTheme="minorHAnsi" w:hAnsiTheme="minorHAnsi" w:cstheme="minorHAnsi"/>
          <w:color w:val="auto"/>
        </w:rPr>
        <w:t>iPSC-</w:t>
      </w:r>
      <w:r w:rsidR="006674CB" w:rsidRPr="007A7AB4">
        <w:rPr>
          <w:rFonts w:asciiTheme="minorHAnsi" w:hAnsiTheme="minorHAnsi" w:cstheme="minorHAnsi"/>
          <w:color w:val="auto"/>
        </w:rPr>
        <w:t>CMs</w:t>
      </w:r>
      <w:r w:rsidRPr="007A7AB4">
        <w:rPr>
          <w:rFonts w:asciiTheme="minorHAnsi" w:hAnsiTheme="minorHAnsi" w:cstheme="minorHAnsi"/>
          <w:color w:val="auto"/>
        </w:rPr>
        <w:t xml:space="preserve">, CD31 for </w:t>
      </w:r>
      <w:r w:rsidR="00C653F5" w:rsidRPr="007A7AB4">
        <w:rPr>
          <w:rFonts w:asciiTheme="minorHAnsi" w:hAnsiTheme="minorHAnsi" w:cstheme="minorHAnsi"/>
          <w:color w:val="auto"/>
        </w:rPr>
        <w:t>iPSC-</w:t>
      </w:r>
      <w:r w:rsidR="006674CB" w:rsidRPr="007A7AB4">
        <w:rPr>
          <w:rFonts w:asciiTheme="minorHAnsi" w:hAnsiTheme="minorHAnsi" w:cstheme="minorHAnsi"/>
          <w:color w:val="auto"/>
        </w:rPr>
        <w:t>ECs</w:t>
      </w:r>
      <w:r w:rsidR="00C653F5" w:rsidRPr="007A7AB4">
        <w:rPr>
          <w:rFonts w:asciiTheme="minorHAnsi" w:hAnsiTheme="minorHAnsi" w:cstheme="minorHAnsi"/>
          <w:color w:val="auto"/>
        </w:rPr>
        <w:t>,</w:t>
      </w:r>
      <w:r w:rsidRPr="007A7AB4">
        <w:rPr>
          <w:rFonts w:asciiTheme="minorHAnsi" w:hAnsiTheme="minorHAnsi" w:cstheme="minorHAnsi"/>
          <w:color w:val="auto"/>
        </w:rPr>
        <w:t xml:space="preserve"> and DDR2 for </w:t>
      </w:r>
      <w:r w:rsidR="00C653F5" w:rsidRPr="007A7AB4">
        <w:rPr>
          <w:rFonts w:asciiTheme="minorHAnsi" w:hAnsiTheme="minorHAnsi" w:cstheme="minorHAnsi"/>
          <w:color w:val="auto"/>
        </w:rPr>
        <w:t>iPSC-</w:t>
      </w:r>
      <w:r w:rsidR="006674CB" w:rsidRPr="007A7AB4">
        <w:rPr>
          <w:rFonts w:asciiTheme="minorHAnsi" w:hAnsiTheme="minorHAnsi" w:cstheme="minorHAnsi"/>
          <w:color w:val="auto"/>
        </w:rPr>
        <w:t>CFs</w:t>
      </w:r>
      <w:r w:rsidRPr="007A7AB4">
        <w:rPr>
          <w:rFonts w:asciiTheme="minorHAnsi" w:hAnsiTheme="minorHAnsi" w:cstheme="minorHAnsi"/>
          <w:color w:val="auto"/>
        </w:rPr>
        <w:t xml:space="preserve"> </w:t>
      </w:r>
      <w:r w:rsidR="006546FB" w:rsidRPr="007A7AB4">
        <w:rPr>
          <w:rFonts w:asciiTheme="minorHAnsi" w:hAnsiTheme="minorHAnsi" w:cstheme="minorHAnsi"/>
          <w:color w:val="auto"/>
        </w:rPr>
        <w:t>revealed a unique cell distribution</w:t>
      </w:r>
      <w:r w:rsidR="006674CB" w:rsidRPr="007A7AB4">
        <w:rPr>
          <w:rFonts w:asciiTheme="minorHAnsi" w:hAnsiTheme="minorHAnsi" w:cstheme="minorHAnsi"/>
          <w:color w:val="auto"/>
        </w:rPr>
        <w:t xml:space="preserve"> in cardiac </w:t>
      </w:r>
      <w:r w:rsidR="001A138E" w:rsidRPr="007A7AB4">
        <w:rPr>
          <w:rFonts w:asciiTheme="minorHAnsi" w:hAnsiTheme="minorHAnsi" w:cstheme="minorHAnsi"/>
          <w:color w:val="auto"/>
        </w:rPr>
        <w:t>microtissues</w:t>
      </w:r>
      <w:r w:rsidR="005F23A8" w:rsidRPr="007A7AB4">
        <w:rPr>
          <w:rFonts w:asciiTheme="minorHAnsi" w:hAnsiTheme="minorHAnsi" w:cstheme="minorHAnsi"/>
          <w:color w:val="auto"/>
        </w:rPr>
        <w:t xml:space="preserve">. </w:t>
      </w:r>
      <w:r w:rsidR="00C653F5" w:rsidRPr="007A7AB4">
        <w:rPr>
          <w:rFonts w:asciiTheme="minorHAnsi" w:hAnsiTheme="minorHAnsi" w:cstheme="minorHAnsi"/>
          <w:color w:val="auto"/>
        </w:rPr>
        <w:t>iPSC-</w:t>
      </w:r>
      <w:r w:rsidR="006674CB" w:rsidRPr="007A7AB4">
        <w:rPr>
          <w:rFonts w:asciiTheme="minorHAnsi" w:hAnsiTheme="minorHAnsi" w:cstheme="minorHAnsi"/>
          <w:color w:val="auto"/>
        </w:rPr>
        <w:t>CMs</w:t>
      </w:r>
      <w:r w:rsidR="005F23A8" w:rsidRPr="007A7AB4">
        <w:rPr>
          <w:rFonts w:asciiTheme="minorHAnsi" w:hAnsiTheme="minorHAnsi" w:cstheme="minorHAnsi"/>
          <w:color w:val="auto"/>
        </w:rPr>
        <w:t xml:space="preserve">, </w:t>
      </w:r>
      <w:r w:rsidR="009B3B41" w:rsidRPr="007A7AB4">
        <w:rPr>
          <w:rFonts w:asciiTheme="minorHAnsi" w:hAnsiTheme="minorHAnsi" w:cstheme="minorHAnsi"/>
          <w:color w:val="auto"/>
        </w:rPr>
        <w:t xml:space="preserve">the </w:t>
      </w:r>
      <w:r w:rsidR="005F23A8" w:rsidRPr="007A7AB4">
        <w:rPr>
          <w:rFonts w:asciiTheme="minorHAnsi" w:hAnsiTheme="minorHAnsi" w:cstheme="minorHAnsi"/>
          <w:color w:val="auto"/>
        </w:rPr>
        <w:t>heaviest of all three cell types</w:t>
      </w:r>
      <w:r w:rsidR="00A84DDB" w:rsidRPr="007A7AB4">
        <w:rPr>
          <w:rFonts w:asciiTheme="minorHAnsi" w:hAnsiTheme="minorHAnsi" w:cstheme="minorHAnsi"/>
          <w:color w:val="auto"/>
        </w:rPr>
        <w:t>,</w:t>
      </w:r>
      <w:r w:rsidR="005F23A8" w:rsidRPr="007A7AB4">
        <w:rPr>
          <w:rFonts w:asciiTheme="minorHAnsi" w:hAnsiTheme="minorHAnsi" w:cstheme="minorHAnsi"/>
          <w:color w:val="auto"/>
        </w:rPr>
        <w:t xml:space="preserve"> occupied the</w:t>
      </w:r>
      <w:r w:rsidR="006546FB" w:rsidRPr="007A7AB4">
        <w:rPr>
          <w:rFonts w:asciiTheme="minorHAnsi" w:hAnsiTheme="minorHAnsi" w:cstheme="minorHAnsi"/>
          <w:color w:val="auto"/>
        </w:rPr>
        <w:t xml:space="preserve"> center</w:t>
      </w:r>
      <w:r w:rsidR="005F23A8" w:rsidRPr="007A7AB4">
        <w:rPr>
          <w:rFonts w:asciiTheme="minorHAnsi" w:hAnsiTheme="minorHAnsi" w:cstheme="minorHAnsi"/>
          <w:color w:val="auto"/>
        </w:rPr>
        <w:t>,</w:t>
      </w:r>
      <w:r w:rsidR="006546FB" w:rsidRPr="007A7AB4">
        <w:rPr>
          <w:rFonts w:asciiTheme="minorHAnsi" w:hAnsiTheme="minorHAnsi" w:cstheme="minorHAnsi"/>
          <w:color w:val="auto"/>
        </w:rPr>
        <w:t xml:space="preserve"> </w:t>
      </w:r>
      <w:r w:rsidR="00A84DDB" w:rsidRPr="007A7AB4">
        <w:rPr>
          <w:rFonts w:asciiTheme="minorHAnsi" w:hAnsiTheme="minorHAnsi" w:cstheme="minorHAnsi"/>
          <w:color w:val="auto"/>
        </w:rPr>
        <w:t xml:space="preserve">whereas </w:t>
      </w:r>
      <w:r w:rsidR="00C653F5" w:rsidRPr="007A7AB4">
        <w:rPr>
          <w:rFonts w:asciiTheme="minorHAnsi" w:hAnsiTheme="minorHAnsi" w:cstheme="minorHAnsi"/>
          <w:color w:val="auto"/>
        </w:rPr>
        <w:t>iPSC-</w:t>
      </w:r>
      <w:r w:rsidR="006674CB" w:rsidRPr="007A7AB4">
        <w:rPr>
          <w:rFonts w:asciiTheme="minorHAnsi" w:hAnsiTheme="minorHAnsi" w:cstheme="minorHAnsi"/>
          <w:color w:val="auto"/>
        </w:rPr>
        <w:t>ECs</w:t>
      </w:r>
      <w:r w:rsidR="005F23A8" w:rsidRPr="007A7AB4">
        <w:rPr>
          <w:rFonts w:asciiTheme="minorHAnsi" w:hAnsiTheme="minorHAnsi" w:cstheme="minorHAnsi"/>
          <w:color w:val="auto"/>
        </w:rPr>
        <w:t xml:space="preserve"> were </w:t>
      </w:r>
      <w:r w:rsidR="006546FB" w:rsidRPr="007A7AB4">
        <w:rPr>
          <w:rFonts w:asciiTheme="minorHAnsi" w:hAnsiTheme="minorHAnsi" w:cstheme="minorHAnsi"/>
          <w:color w:val="auto"/>
        </w:rPr>
        <w:t xml:space="preserve">interspersed </w:t>
      </w:r>
      <w:r w:rsidR="005F23A8" w:rsidRPr="007A7AB4">
        <w:rPr>
          <w:rFonts w:asciiTheme="minorHAnsi" w:hAnsiTheme="minorHAnsi" w:cstheme="minorHAnsi"/>
          <w:color w:val="auto"/>
        </w:rPr>
        <w:t xml:space="preserve">throughout the </w:t>
      </w:r>
      <w:r w:rsidR="001A138E" w:rsidRPr="007A7AB4">
        <w:rPr>
          <w:rFonts w:asciiTheme="minorHAnsi" w:hAnsiTheme="minorHAnsi" w:cstheme="minorHAnsi"/>
          <w:color w:val="auto"/>
        </w:rPr>
        <w:t>microtissues</w:t>
      </w:r>
      <w:r w:rsidR="00C653F5" w:rsidRPr="007A7AB4">
        <w:rPr>
          <w:rFonts w:asciiTheme="minorHAnsi" w:hAnsiTheme="minorHAnsi" w:cstheme="minorHAnsi"/>
          <w:color w:val="auto"/>
        </w:rPr>
        <w:t>,</w:t>
      </w:r>
      <w:r w:rsidR="005F23A8" w:rsidRPr="007A7AB4">
        <w:rPr>
          <w:rFonts w:asciiTheme="minorHAnsi" w:hAnsiTheme="minorHAnsi" w:cstheme="minorHAnsi"/>
          <w:color w:val="auto"/>
        </w:rPr>
        <w:t xml:space="preserve"> </w:t>
      </w:r>
      <w:r w:rsidR="006546FB" w:rsidRPr="007A7AB4">
        <w:rPr>
          <w:rFonts w:asciiTheme="minorHAnsi" w:hAnsiTheme="minorHAnsi" w:cstheme="minorHAnsi"/>
          <w:color w:val="auto"/>
        </w:rPr>
        <w:t xml:space="preserve">and </w:t>
      </w:r>
      <w:r w:rsidR="00C653F5" w:rsidRPr="007A7AB4">
        <w:rPr>
          <w:rFonts w:asciiTheme="minorHAnsi" w:hAnsiTheme="minorHAnsi" w:cstheme="minorHAnsi"/>
          <w:color w:val="auto"/>
        </w:rPr>
        <w:t>iPSC-</w:t>
      </w:r>
      <w:r w:rsidR="006674CB" w:rsidRPr="007A7AB4">
        <w:rPr>
          <w:rFonts w:asciiTheme="minorHAnsi" w:hAnsiTheme="minorHAnsi" w:cstheme="minorHAnsi"/>
          <w:color w:val="auto"/>
        </w:rPr>
        <w:t>CF</w:t>
      </w:r>
      <w:r w:rsidR="006546FB" w:rsidRPr="007A7AB4">
        <w:rPr>
          <w:rFonts w:asciiTheme="minorHAnsi" w:hAnsiTheme="minorHAnsi" w:cstheme="minorHAnsi"/>
          <w:color w:val="auto"/>
        </w:rPr>
        <w:t xml:space="preserve">s </w:t>
      </w:r>
      <w:r w:rsidR="005F23A8" w:rsidRPr="007A7AB4">
        <w:rPr>
          <w:rFonts w:asciiTheme="minorHAnsi" w:hAnsiTheme="minorHAnsi" w:cstheme="minorHAnsi"/>
          <w:color w:val="auto"/>
        </w:rPr>
        <w:t xml:space="preserve">were observed to </w:t>
      </w:r>
      <w:r w:rsidR="006546FB" w:rsidRPr="007A7AB4">
        <w:rPr>
          <w:rFonts w:asciiTheme="minorHAnsi" w:hAnsiTheme="minorHAnsi" w:cstheme="minorHAnsi"/>
          <w:color w:val="auto"/>
        </w:rPr>
        <w:t xml:space="preserve">predominantly </w:t>
      </w:r>
      <w:r w:rsidR="005F23A8" w:rsidRPr="007A7AB4">
        <w:rPr>
          <w:rFonts w:asciiTheme="minorHAnsi" w:hAnsiTheme="minorHAnsi" w:cstheme="minorHAnsi"/>
          <w:color w:val="auto"/>
        </w:rPr>
        <w:t>occupy the periphery</w:t>
      </w:r>
      <w:r w:rsidR="006546FB" w:rsidRPr="007A7AB4">
        <w:rPr>
          <w:rFonts w:asciiTheme="minorHAnsi" w:hAnsiTheme="minorHAnsi" w:cstheme="minorHAnsi"/>
          <w:color w:val="auto"/>
        </w:rPr>
        <w:t xml:space="preserve"> (</w:t>
      </w:r>
      <w:r w:rsidR="006546FB" w:rsidRPr="007A7AB4">
        <w:rPr>
          <w:rFonts w:asciiTheme="minorHAnsi" w:hAnsiTheme="minorHAnsi" w:cstheme="minorHAnsi"/>
          <w:b/>
          <w:bCs/>
          <w:color w:val="auto"/>
        </w:rPr>
        <w:t>Figure 4A</w:t>
      </w:r>
      <w:r w:rsidR="006546FB" w:rsidRPr="007A7AB4">
        <w:rPr>
          <w:rFonts w:asciiTheme="minorHAnsi" w:hAnsiTheme="minorHAnsi" w:cstheme="minorHAnsi"/>
          <w:color w:val="auto"/>
        </w:rPr>
        <w:t>).</w:t>
      </w:r>
      <w:r w:rsidR="005F23A8" w:rsidRPr="007A7AB4">
        <w:rPr>
          <w:rFonts w:asciiTheme="minorHAnsi" w:hAnsiTheme="minorHAnsi" w:cstheme="minorHAnsi"/>
          <w:color w:val="auto"/>
        </w:rPr>
        <w:t xml:space="preserve"> Short and rapid digestion of the </w:t>
      </w:r>
      <w:r w:rsidR="001A138E" w:rsidRPr="007A7AB4">
        <w:rPr>
          <w:rFonts w:asciiTheme="minorHAnsi" w:hAnsiTheme="minorHAnsi" w:cstheme="minorHAnsi"/>
          <w:color w:val="auto"/>
        </w:rPr>
        <w:t>microtissues</w:t>
      </w:r>
      <w:r w:rsidR="005F23A8" w:rsidRPr="007A7AB4">
        <w:rPr>
          <w:rFonts w:asciiTheme="minorHAnsi" w:hAnsiTheme="minorHAnsi" w:cstheme="minorHAnsi"/>
          <w:color w:val="auto"/>
        </w:rPr>
        <w:t xml:space="preserve"> achieved using </w:t>
      </w:r>
      <w:proofErr w:type="spellStart"/>
      <w:r w:rsidR="005F23A8" w:rsidRPr="007A7AB4">
        <w:rPr>
          <w:rFonts w:asciiTheme="minorHAnsi" w:hAnsiTheme="minorHAnsi" w:cstheme="minorHAnsi"/>
          <w:color w:val="auto"/>
        </w:rPr>
        <w:t>Dispase</w:t>
      </w:r>
      <w:proofErr w:type="spellEnd"/>
      <w:r w:rsidR="005F23A8" w:rsidRPr="007A7AB4">
        <w:rPr>
          <w:rFonts w:asciiTheme="minorHAnsi" w:hAnsiTheme="minorHAnsi" w:cstheme="minorHAnsi"/>
          <w:color w:val="auto"/>
        </w:rPr>
        <w:t xml:space="preserve"> I and </w:t>
      </w:r>
      <w:proofErr w:type="spellStart"/>
      <w:r w:rsidR="005F23A8" w:rsidRPr="007A7AB4">
        <w:rPr>
          <w:rFonts w:asciiTheme="minorHAnsi" w:hAnsiTheme="minorHAnsi" w:cstheme="minorHAnsi"/>
          <w:color w:val="auto"/>
        </w:rPr>
        <w:t>Liberase</w:t>
      </w:r>
      <w:proofErr w:type="spellEnd"/>
      <w:r w:rsidR="005F23A8" w:rsidRPr="007A7AB4">
        <w:rPr>
          <w:rFonts w:asciiTheme="minorHAnsi" w:hAnsiTheme="minorHAnsi" w:cstheme="minorHAnsi"/>
          <w:color w:val="auto"/>
        </w:rPr>
        <w:t xml:space="preserve"> TL resulted in overall high</w:t>
      </w:r>
      <w:r w:rsidR="00A84DDB" w:rsidRPr="007A7AB4">
        <w:rPr>
          <w:rFonts w:asciiTheme="minorHAnsi" w:hAnsiTheme="minorHAnsi" w:cstheme="minorHAnsi"/>
          <w:color w:val="auto"/>
        </w:rPr>
        <w:t>ly</w:t>
      </w:r>
      <w:r w:rsidR="005F23A8" w:rsidRPr="007A7AB4">
        <w:rPr>
          <w:rFonts w:asciiTheme="minorHAnsi" w:hAnsiTheme="minorHAnsi" w:cstheme="minorHAnsi"/>
          <w:color w:val="auto"/>
        </w:rPr>
        <w:t xml:space="preserve"> viable cell proportion</w:t>
      </w:r>
      <w:r w:rsidR="00351AD8" w:rsidRPr="007A7AB4">
        <w:rPr>
          <w:rFonts w:asciiTheme="minorHAnsi" w:hAnsiTheme="minorHAnsi" w:cstheme="minorHAnsi"/>
          <w:color w:val="auto"/>
        </w:rPr>
        <w:t xml:space="preserve"> (</w:t>
      </w:r>
      <w:r w:rsidR="00351AD8" w:rsidRPr="007A7AB4">
        <w:rPr>
          <w:rFonts w:asciiTheme="minorHAnsi" w:hAnsiTheme="minorHAnsi" w:cstheme="minorHAnsi"/>
          <w:b/>
          <w:bCs/>
          <w:color w:val="auto"/>
        </w:rPr>
        <w:t>Figure 4B, top panel</w:t>
      </w:r>
      <w:r w:rsidR="00351AD8" w:rsidRPr="007A7AB4">
        <w:rPr>
          <w:rFonts w:asciiTheme="minorHAnsi" w:hAnsiTheme="minorHAnsi" w:cstheme="minorHAnsi"/>
          <w:color w:val="auto"/>
        </w:rPr>
        <w:t>) with less than 5% apoptotic cells</w:t>
      </w:r>
      <w:r w:rsidR="005F23A8" w:rsidRPr="007A7AB4">
        <w:rPr>
          <w:rFonts w:asciiTheme="minorHAnsi" w:hAnsiTheme="minorHAnsi" w:cstheme="minorHAnsi"/>
          <w:color w:val="auto"/>
        </w:rPr>
        <w:t xml:space="preserve"> after 2 weeks in culture</w:t>
      </w:r>
      <w:r w:rsidR="00351AD8" w:rsidRPr="007A7AB4">
        <w:rPr>
          <w:rFonts w:asciiTheme="minorHAnsi" w:hAnsiTheme="minorHAnsi" w:cstheme="minorHAnsi"/>
          <w:color w:val="auto"/>
        </w:rPr>
        <w:t xml:space="preserve">. </w:t>
      </w:r>
      <w:r w:rsidR="00B70CCD" w:rsidRPr="007A7AB4">
        <w:rPr>
          <w:rFonts w:asciiTheme="minorHAnsi" w:hAnsiTheme="minorHAnsi" w:cstheme="minorHAnsi"/>
          <w:color w:val="auto"/>
        </w:rPr>
        <w:t>This was followed by a b</w:t>
      </w:r>
      <w:r w:rsidR="00351AD8" w:rsidRPr="007A7AB4">
        <w:rPr>
          <w:rFonts w:asciiTheme="minorHAnsi" w:hAnsiTheme="minorHAnsi" w:cstheme="minorHAnsi"/>
          <w:color w:val="auto"/>
        </w:rPr>
        <w:t>rief</w:t>
      </w:r>
      <w:r w:rsidR="002D0AF9" w:rsidRPr="007A7AB4">
        <w:rPr>
          <w:rFonts w:asciiTheme="minorHAnsi" w:hAnsiTheme="minorHAnsi" w:cstheme="minorHAnsi"/>
          <w:color w:val="auto"/>
        </w:rPr>
        <w:t xml:space="preserve"> </w:t>
      </w:r>
      <w:r w:rsidR="00351AD8" w:rsidRPr="007A7AB4">
        <w:rPr>
          <w:rFonts w:asciiTheme="minorHAnsi" w:hAnsiTheme="minorHAnsi" w:cstheme="minorHAnsi"/>
          <w:color w:val="auto"/>
        </w:rPr>
        <w:t>1</w:t>
      </w:r>
      <w:r w:rsidR="006674CB" w:rsidRPr="007A7AB4">
        <w:rPr>
          <w:rFonts w:asciiTheme="minorHAnsi" w:hAnsiTheme="minorHAnsi" w:cstheme="minorHAnsi"/>
          <w:color w:val="auto"/>
        </w:rPr>
        <w:t xml:space="preserve"> </w:t>
      </w:r>
      <w:r w:rsidR="00DF41A4" w:rsidRPr="007A7AB4">
        <w:rPr>
          <w:rFonts w:asciiTheme="minorHAnsi" w:hAnsiTheme="minorHAnsi" w:cstheme="minorHAnsi"/>
          <w:color w:val="auto"/>
        </w:rPr>
        <w:t>h</w:t>
      </w:r>
      <w:r w:rsidR="00351AD8" w:rsidRPr="007A7AB4">
        <w:rPr>
          <w:rFonts w:asciiTheme="minorHAnsi" w:hAnsiTheme="minorHAnsi" w:cstheme="minorHAnsi"/>
          <w:color w:val="auto"/>
        </w:rPr>
        <w:t xml:space="preserve"> exposure of cardiac </w:t>
      </w:r>
      <w:r w:rsidR="001A138E" w:rsidRPr="007A7AB4">
        <w:rPr>
          <w:rFonts w:asciiTheme="minorHAnsi" w:hAnsiTheme="minorHAnsi" w:cstheme="minorHAnsi"/>
          <w:color w:val="auto"/>
        </w:rPr>
        <w:t>microtissues</w:t>
      </w:r>
      <w:r w:rsidR="00351AD8" w:rsidRPr="007A7AB4">
        <w:rPr>
          <w:rFonts w:asciiTheme="minorHAnsi" w:hAnsiTheme="minorHAnsi" w:cstheme="minorHAnsi"/>
          <w:color w:val="auto"/>
        </w:rPr>
        <w:t xml:space="preserve"> to a high concentration</w:t>
      </w:r>
      <w:r w:rsidR="006674CB" w:rsidRPr="007A7AB4">
        <w:rPr>
          <w:rFonts w:asciiTheme="minorHAnsi" w:hAnsiTheme="minorHAnsi" w:cstheme="minorHAnsi"/>
          <w:color w:val="auto"/>
        </w:rPr>
        <w:t xml:space="preserve"> (5 </w:t>
      </w:r>
      <w:r w:rsidR="006674CB" w:rsidRPr="007A7AB4">
        <w:rPr>
          <w:bCs/>
          <w:color w:val="auto"/>
        </w:rPr>
        <w:t>µM)</w:t>
      </w:r>
      <w:r w:rsidR="006674CB" w:rsidRPr="007A7AB4">
        <w:rPr>
          <w:rFonts w:asciiTheme="minorHAnsi" w:hAnsiTheme="minorHAnsi" w:cstheme="minorHAnsi"/>
          <w:color w:val="auto"/>
        </w:rPr>
        <w:t xml:space="preserve"> </w:t>
      </w:r>
      <w:r w:rsidR="00351AD8" w:rsidRPr="007A7AB4">
        <w:rPr>
          <w:rFonts w:asciiTheme="minorHAnsi" w:hAnsiTheme="minorHAnsi" w:cstheme="minorHAnsi"/>
          <w:color w:val="auto"/>
        </w:rPr>
        <w:t>of</w:t>
      </w:r>
      <w:r w:rsidR="006674CB" w:rsidRPr="007A7AB4">
        <w:rPr>
          <w:rFonts w:asciiTheme="minorHAnsi" w:hAnsiTheme="minorHAnsi" w:cstheme="minorHAnsi"/>
          <w:color w:val="auto"/>
        </w:rPr>
        <w:t xml:space="preserve"> Doxorubicin, a </w:t>
      </w:r>
      <w:r w:rsidR="00351AD8" w:rsidRPr="007A7AB4">
        <w:rPr>
          <w:rFonts w:asciiTheme="minorHAnsi" w:hAnsiTheme="minorHAnsi" w:cstheme="minorHAnsi"/>
          <w:color w:val="auto"/>
        </w:rPr>
        <w:t>chemotherapeutic drug</w:t>
      </w:r>
      <w:r w:rsidR="006674CB" w:rsidRPr="007A7AB4">
        <w:rPr>
          <w:rFonts w:asciiTheme="minorHAnsi" w:hAnsiTheme="minorHAnsi" w:cstheme="minorHAnsi"/>
          <w:color w:val="auto"/>
        </w:rPr>
        <w:t xml:space="preserve"> that is known to </w:t>
      </w:r>
      <w:r w:rsidR="00351AD8" w:rsidRPr="007A7AB4">
        <w:rPr>
          <w:rFonts w:asciiTheme="minorHAnsi" w:hAnsiTheme="minorHAnsi" w:cstheme="minorHAnsi"/>
          <w:color w:val="auto"/>
        </w:rPr>
        <w:t xml:space="preserve">induce </w:t>
      </w:r>
      <w:r w:rsidR="006674CB" w:rsidRPr="007A7AB4">
        <w:rPr>
          <w:rFonts w:asciiTheme="minorHAnsi" w:hAnsiTheme="minorHAnsi" w:cstheme="minorHAnsi"/>
          <w:color w:val="auto"/>
        </w:rPr>
        <w:t>dose-dependent cardiotoxicity</w:t>
      </w:r>
      <w:r w:rsidR="00351AD8" w:rsidRPr="007A7AB4">
        <w:rPr>
          <w:rFonts w:asciiTheme="minorHAnsi" w:hAnsiTheme="minorHAnsi" w:cstheme="minorHAnsi"/>
          <w:color w:val="auto"/>
        </w:rPr>
        <w:t xml:space="preserve"> (</w:t>
      </w:r>
      <w:r w:rsidR="00351AD8" w:rsidRPr="007A7AB4">
        <w:rPr>
          <w:rFonts w:asciiTheme="minorHAnsi" w:hAnsiTheme="minorHAnsi" w:cstheme="minorHAnsi"/>
          <w:b/>
          <w:bCs/>
          <w:color w:val="auto"/>
        </w:rPr>
        <w:t>Figure 4B, bottom panel</w:t>
      </w:r>
      <w:r w:rsidR="00351AD8" w:rsidRPr="007A7AB4">
        <w:rPr>
          <w:rFonts w:asciiTheme="minorHAnsi" w:hAnsiTheme="minorHAnsi" w:cstheme="minorHAnsi"/>
          <w:color w:val="auto"/>
        </w:rPr>
        <w:t>).</w:t>
      </w:r>
    </w:p>
    <w:p w14:paraId="375460E2" w14:textId="4B46C74A" w:rsidR="002D0AF9" w:rsidRPr="007A7AB4" w:rsidRDefault="002D0AF9" w:rsidP="00C4349B">
      <w:pPr>
        <w:rPr>
          <w:rFonts w:asciiTheme="minorHAnsi" w:hAnsiTheme="minorHAnsi" w:cstheme="minorHAnsi"/>
          <w:color w:val="auto"/>
        </w:rPr>
      </w:pPr>
      <w:r w:rsidRPr="009E3192">
        <w:rPr>
          <w:rFonts w:asciiTheme="minorHAnsi" w:hAnsiTheme="minorHAnsi" w:cstheme="minorHAnsi"/>
          <w:color w:val="auto"/>
        </w:rPr>
        <w:t>[</w:t>
      </w:r>
      <w:r w:rsidRPr="009E3192">
        <w:rPr>
          <w:rFonts w:asciiTheme="minorHAnsi" w:hAnsiTheme="minorHAnsi" w:cstheme="minorHAnsi"/>
          <w:i/>
          <w:iCs/>
          <w:color w:val="auto"/>
        </w:rPr>
        <w:t>Figure 4</w:t>
      </w:r>
      <w:r w:rsidRPr="009E3192">
        <w:rPr>
          <w:rFonts w:asciiTheme="minorHAnsi" w:hAnsiTheme="minorHAnsi" w:cstheme="minorHAnsi"/>
          <w:color w:val="auto"/>
        </w:rPr>
        <w:t>]</w:t>
      </w:r>
    </w:p>
    <w:p w14:paraId="5BF2360D" w14:textId="77777777" w:rsidR="004F1E42" w:rsidRPr="007A7AB4" w:rsidRDefault="004F1E42" w:rsidP="00C4349B">
      <w:pPr>
        <w:rPr>
          <w:rFonts w:asciiTheme="minorHAnsi" w:hAnsiTheme="minorHAnsi" w:cstheme="minorHAnsi"/>
          <w:color w:val="auto"/>
        </w:rPr>
      </w:pPr>
    </w:p>
    <w:p w14:paraId="1EB7EF18" w14:textId="26A53CDC" w:rsidR="004E5432" w:rsidRPr="007A7AB4" w:rsidRDefault="008429EC" w:rsidP="00C4349B">
      <w:pPr>
        <w:rPr>
          <w:rFonts w:asciiTheme="minorHAnsi" w:hAnsiTheme="minorHAnsi" w:cstheme="minorHAnsi"/>
          <w:b/>
          <w:bCs/>
          <w:color w:val="auto"/>
        </w:rPr>
      </w:pPr>
      <w:r w:rsidRPr="007A7AB4">
        <w:rPr>
          <w:rFonts w:asciiTheme="minorHAnsi" w:hAnsiTheme="minorHAnsi" w:cstheme="minorHAnsi"/>
          <w:b/>
          <w:bCs/>
          <w:color w:val="auto"/>
        </w:rPr>
        <w:t xml:space="preserve">Computational </w:t>
      </w:r>
      <w:r w:rsidR="006D0B93" w:rsidRPr="007A7AB4">
        <w:rPr>
          <w:rFonts w:asciiTheme="minorHAnsi" w:hAnsiTheme="minorHAnsi" w:cstheme="minorHAnsi"/>
          <w:b/>
          <w:bCs/>
          <w:color w:val="auto"/>
        </w:rPr>
        <w:t>c</w:t>
      </w:r>
      <w:r w:rsidR="004E5432" w:rsidRPr="007A7AB4">
        <w:rPr>
          <w:rFonts w:asciiTheme="minorHAnsi" w:hAnsiTheme="minorHAnsi" w:cstheme="minorHAnsi"/>
          <w:b/>
          <w:bCs/>
          <w:color w:val="auto"/>
        </w:rPr>
        <w:t xml:space="preserve">ontractility </w:t>
      </w:r>
      <w:r w:rsidR="006D0B93" w:rsidRPr="007A7AB4">
        <w:rPr>
          <w:rFonts w:asciiTheme="minorHAnsi" w:hAnsiTheme="minorHAnsi" w:cstheme="minorHAnsi"/>
          <w:b/>
          <w:bCs/>
          <w:color w:val="auto"/>
        </w:rPr>
        <w:t>a</w:t>
      </w:r>
      <w:r w:rsidR="004E5432" w:rsidRPr="007A7AB4">
        <w:rPr>
          <w:rFonts w:asciiTheme="minorHAnsi" w:hAnsiTheme="minorHAnsi" w:cstheme="minorHAnsi"/>
          <w:b/>
          <w:bCs/>
          <w:color w:val="auto"/>
        </w:rPr>
        <w:t>nalysis</w:t>
      </w:r>
    </w:p>
    <w:p w14:paraId="41480D1A" w14:textId="42602911" w:rsidR="00C50CA8" w:rsidRPr="007A7AB4" w:rsidRDefault="00351AD8" w:rsidP="00C4349B">
      <w:pPr>
        <w:rPr>
          <w:rFonts w:asciiTheme="minorHAnsi" w:hAnsiTheme="minorHAnsi" w:cstheme="minorHAnsi"/>
          <w:color w:val="auto"/>
        </w:rPr>
      </w:pPr>
      <w:r w:rsidRPr="007A7AB4">
        <w:rPr>
          <w:rFonts w:asciiTheme="minorHAnsi" w:hAnsiTheme="minorHAnsi" w:cstheme="minorHAnsi"/>
          <w:color w:val="auto"/>
        </w:rPr>
        <w:t xml:space="preserve">Contractility analyses of individual </w:t>
      </w:r>
      <w:r w:rsidR="008429EC" w:rsidRPr="007A7AB4">
        <w:rPr>
          <w:rFonts w:asciiTheme="minorHAnsi" w:hAnsiTheme="minorHAnsi" w:cstheme="minorHAnsi"/>
          <w:color w:val="auto"/>
        </w:rPr>
        <w:t xml:space="preserve">cardiac </w:t>
      </w:r>
      <w:r w:rsidR="001A138E" w:rsidRPr="007A7AB4">
        <w:rPr>
          <w:rFonts w:asciiTheme="minorHAnsi" w:hAnsiTheme="minorHAnsi" w:cstheme="minorHAnsi"/>
          <w:color w:val="auto"/>
        </w:rPr>
        <w:t>microtissues</w:t>
      </w:r>
      <w:r w:rsidRPr="007A7AB4">
        <w:rPr>
          <w:rFonts w:asciiTheme="minorHAnsi" w:hAnsiTheme="minorHAnsi" w:cstheme="minorHAnsi"/>
          <w:color w:val="auto"/>
        </w:rPr>
        <w:t xml:space="preserve"> can be performed </w:t>
      </w:r>
      <w:r w:rsidR="00234054" w:rsidRPr="007A7AB4">
        <w:rPr>
          <w:rFonts w:asciiTheme="minorHAnsi" w:hAnsiTheme="minorHAnsi" w:cstheme="minorHAnsi"/>
          <w:color w:val="auto"/>
        </w:rPr>
        <w:t>with the help of</w:t>
      </w:r>
      <w:r w:rsidR="008429EC" w:rsidRPr="007A7AB4">
        <w:rPr>
          <w:rFonts w:asciiTheme="minorHAnsi" w:hAnsiTheme="minorHAnsi" w:cstheme="minorHAnsi"/>
          <w:color w:val="auto"/>
        </w:rPr>
        <w:t xml:space="preserve"> a MATLAB</w:t>
      </w:r>
      <w:r w:rsidR="006D0B93" w:rsidRPr="007A7AB4">
        <w:rPr>
          <w:rFonts w:asciiTheme="minorHAnsi" w:hAnsiTheme="minorHAnsi" w:cstheme="minorHAnsi"/>
          <w:color w:val="auto"/>
        </w:rPr>
        <w:t>-</w:t>
      </w:r>
      <w:r w:rsidR="008429EC" w:rsidRPr="007A7AB4">
        <w:rPr>
          <w:rFonts w:asciiTheme="minorHAnsi" w:hAnsiTheme="minorHAnsi" w:cstheme="minorHAnsi"/>
          <w:color w:val="auto"/>
        </w:rPr>
        <w:t>based image analyses tool.</w:t>
      </w:r>
      <w:r w:rsidR="00234054" w:rsidRPr="007A7AB4">
        <w:rPr>
          <w:rFonts w:asciiTheme="minorHAnsi" w:hAnsiTheme="minorHAnsi" w:cstheme="minorHAnsi"/>
          <w:color w:val="auto"/>
        </w:rPr>
        <w:t xml:space="preserve"> </w:t>
      </w:r>
      <w:r w:rsidR="008429EC" w:rsidRPr="007A7AB4">
        <w:rPr>
          <w:rFonts w:asciiTheme="minorHAnsi" w:hAnsiTheme="minorHAnsi" w:cstheme="minorHAnsi"/>
          <w:color w:val="auto"/>
        </w:rPr>
        <w:t>V</w:t>
      </w:r>
      <w:r w:rsidR="00234054" w:rsidRPr="007A7AB4">
        <w:rPr>
          <w:rFonts w:asciiTheme="minorHAnsi" w:hAnsiTheme="minorHAnsi" w:cstheme="minorHAnsi"/>
          <w:color w:val="auto"/>
        </w:rPr>
        <w:t>ideo recording</w:t>
      </w:r>
      <w:r w:rsidR="008429EC" w:rsidRPr="007A7AB4">
        <w:rPr>
          <w:rFonts w:asciiTheme="minorHAnsi" w:hAnsiTheme="minorHAnsi" w:cstheme="minorHAnsi"/>
          <w:color w:val="auto"/>
        </w:rPr>
        <w:t>s</w:t>
      </w:r>
      <w:r w:rsidR="00234054" w:rsidRPr="007A7AB4">
        <w:rPr>
          <w:rFonts w:asciiTheme="minorHAnsi" w:hAnsiTheme="minorHAnsi" w:cstheme="minorHAnsi"/>
          <w:color w:val="auto"/>
        </w:rPr>
        <w:t xml:space="preserve"> of spontaneously beating cardiac </w:t>
      </w:r>
      <w:r w:rsidR="001A138E" w:rsidRPr="007A7AB4">
        <w:rPr>
          <w:rFonts w:asciiTheme="minorHAnsi" w:hAnsiTheme="minorHAnsi" w:cstheme="minorHAnsi"/>
          <w:color w:val="auto"/>
        </w:rPr>
        <w:t>microtissues</w:t>
      </w:r>
      <w:r w:rsidR="008429EC" w:rsidRPr="007A7AB4">
        <w:rPr>
          <w:rFonts w:asciiTheme="minorHAnsi" w:hAnsiTheme="minorHAnsi" w:cstheme="minorHAnsi"/>
          <w:color w:val="auto"/>
        </w:rPr>
        <w:t xml:space="preserve"> were obtained at 30</w:t>
      </w:r>
      <w:r w:rsidR="00C653F5" w:rsidRPr="007A7AB4">
        <w:rPr>
          <w:rFonts w:asciiTheme="minorHAnsi" w:hAnsiTheme="minorHAnsi" w:cstheme="minorHAnsi"/>
          <w:color w:val="auto"/>
        </w:rPr>
        <w:t xml:space="preserve"> </w:t>
      </w:r>
      <w:r w:rsidR="008429EC" w:rsidRPr="007A7AB4">
        <w:rPr>
          <w:rFonts w:asciiTheme="minorHAnsi" w:hAnsiTheme="minorHAnsi" w:cstheme="minorHAnsi"/>
          <w:color w:val="auto"/>
        </w:rPr>
        <w:t>fps for analysis</w:t>
      </w:r>
      <w:r w:rsidR="00234054" w:rsidRPr="007A7AB4">
        <w:rPr>
          <w:rFonts w:asciiTheme="minorHAnsi" w:hAnsiTheme="minorHAnsi" w:cstheme="minorHAnsi"/>
          <w:color w:val="auto"/>
        </w:rPr>
        <w:t xml:space="preserve">. </w:t>
      </w:r>
      <w:r w:rsidR="00B70CCD" w:rsidRPr="007A7AB4">
        <w:rPr>
          <w:rFonts w:asciiTheme="minorHAnsi" w:hAnsiTheme="minorHAnsi" w:cstheme="minorHAnsi"/>
          <w:color w:val="auto"/>
        </w:rPr>
        <w:t xml:space="preserve">As </w:t>
      </w:r>
      <w:r w:rsidR="00234054" w:rsidRPr="007A7AB4">
        <w:rPr>
          <w:rFonts w:asciiTheme="minorHAnsi" w:hAnsiTheme="minorHAnsi" w:cstheme="minorHAnsi"/>
          <w:color w:val="auto"/>
        </w:rPr>
        <w:t>described previously</w:t>
      </w:r>
      <w:r w:rsidR="007C007C" w:rsidRPr="007A7AB4">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&lt;citation&gt;&lt;priority&gt;13&lt;/priority&gt;&lt;uuid&gt;9F8D8525-4B6E-4D19-9F0D-201B52476585&lt;/uuid&gt;&lt;publications&gt;&lt;publication&gt;&lt;subtype&gt;400&lt;/subtype&gt;&lt;publisher&gt;Mary Ann Liebert, Inc. 140 Huguenot Street, 3rd Floor New Rochelle, NY 10801 USA&lt;/publisher&gt;&lt;title&gt;Automated Video-Based Analysis of Contractility and Calcium Flux in Human-Induced Pluripotent Stem Cell-Derived Cardiomyocytes Cultured over Different Spatial Scales.&lt;/title&gt;&lt;url&gt;https://www.liebertpub.com/doi/10.1089/ten.tec.2014.0283&lt;/url&gt;&lt;volume&gt;21&lt;/volume&gt;&lt;publication_date&gt;99201505001200000000220000&lt;/publication_date&gt;&lt;uuid&gt;EF9E93CD-B788-4E28-A093-0A8734B8F915&lt;/uuid&gt;&lt;type&gt;400&lt;/type&gt;&lt;number&gt;5&lt;/number&gt;&lt;doi&gt;10.1089/ten.TEC.2014.0283&lt;/doi&gt;&lt;institution&gt;1 Gladstone Institute of Cardiovascular Disease , San Francisco, California.&lt;/institution&gt;&lt;startpage&gt;467&lt;/startpage&gt;&lt;endpage&gt;479&lt;/endpage&gt;&lt;bundle&gt;&lt;publication&gt;&lt;title&gt;Tissue Eng Part C Methods&lt;/title&gt;&lt;uuid&gt;318F5A73-30D6-4A75-B8D2-9A8C5EC9B0A6&lt;/uuid&gt;&lt;subtype&gt;-100&lt;/subtype&gt;&lt;type&gt;-100&lt;/type&gt;&lt;/publication&gt;&lt;/bundle&gt;&lt;authors&gt;&lt;author&gt;&lt;lastName&gt;Huebsch&lt;/lastName&gt;&lt;firstName&gt;Nathaniel&lt;/firstName&gt;&lt;/author&gt;&lt;author&gt;&lt;lastName&gt;Loskill&lt;/lastName&gt;&lt;firstName&gt;Peter&lt;/firstName&gt;&lt;/author&gt;&lt;author&gt;&lt;lastName&gt;Mandegar&lt;/lastName&gt;&lt;firstName&gt;Mohammad&lt;/firstName&gt;&lt;middleNames&gt;A&lt;/middleNames&gt;&lt;/author&gt;&lt;author&gt;&lt;lastName&gt;Marks&lt;/lastName&gt;&lt;firstName&gt;Natalie&lt;/firstName&gt;&lt;middleNames&gt;C&lt;/middleNames&gt;&lt;/author&gt;&lt;author&gt;&lt;lastName&gt;Sheehan&lt;/lastName&gt;&lt;firstName&gt;Alice&lt;/firstName&gt;&lt;middleNames&gt;S&lt;/middleNames&gt;&lt;/author&gt;&lt;author&gt;&lt;lastName&gt;Ma&lt;/lastName&gt;&lt;firstName&gt;Zhen&lt;/firstName&gt;&lt;/author&gt;&lt;author&gt;&lt;lastName&gt;Mathur&lt;/lastName&gt;&lt;firstName&gt;Anurag&lt;/firstName&gt;&lt;/author&gt;&lt;author&gt;&lt;lastName&gt;Nguyen&lt;/lastName&gt;&lt;firstName&gt;Trieu&lt;/firstName&gt;&lt;middleNames&gt;N&lt;/middleNames&gt;&lt;/author&gt;&lt;author&gt;&lt;lastName&gt;Yoo&lt;/lastName&gt;&lt;firstName&gt;Jennie&lt;/firstName&gt;&lt;middleNames&gt;C&lt;/middleNames&gt;&lt;/author&gt;&lt;author&gt;&lt;lastName&gt;Judge&lt;/lastName&gt;&lt;firstName&gt;Luke&lt;/firstName&gt;&lt;middleNames&gt;M&lt;/middleNames&gt;&lt;/author&gt;&lt;author&gt;&lt;lastName&gt;Spencer&lt;/lastName&gt;&lt;firstName&gt;C&lt;/firstName&gt;&lt;middleNames&gt;Ian&lt;/middleNames&gt;&lt;/author&gt;&lt;author&gt;&lt;lastName&gt;Chukka&lt;/lastName&gt;&lt;firstName&gt;Anand&lt;/firstName&gt;&lt;middleNames&gt;C&lt;/middleNames&gt;&lt;/author&gt;&lt;author&gt;&lt;lastName&gt;Russell&lt;/lastName&gt;&lt;firstName&gt;Caitlin&lt;/firstName&gt;&lt;middleNames&gt;R&lt;/middleNames&gt;&lt;/author&gt;&lt;author&gt;&lt;lastName&gt;So&lt;/lastName&gt;&lt;firstName&gt;Po-Lin&lt;/firstName&gt;&lt;/author&gt;&lt;author&gt;&lt;lastName&gt;Conklin&lt;/lastName&gt;&lt;firstName&gt;Bruce&lt;/firstName&gt;&lt;middleNames&gt;R&lt;/middleNames&gt;&lt;/author&gt;&lt;author&gt;&lt;lastName&gt;Healy&lt;/lastName&gt;&lt;firstName&gt;Kevin&lt;/firstName&gt;&lt;middleNames&gt;E&lt;/middleNames&gt;&lt;/author&gt;&lt;/authors&gt;&lt;/publication&gt;&lt;/publications&gt;&lt;cites&gt;&lt;/cites&gt;&lt;/citation&gt;</w:instrText>
      </w:r>
      <w:r w:rsidR="007C007C" w:rsidRPr="007A7AB4">
        <w:rPr>
          <w:rFonts w:asciiTheme="minorHAnsi" w:hAnsiTheme="minorHAnsi" w:cstheme="minorHAnsi"/>
          <w:color w:val="auto"/>
        </w:rPr>
        <w:fldChar w:fldCharType="separate"/>
      </w:r>
      <w:r w:rsidR="006E43C8">
        <w:rPr>
          <w:color w:val="auto"/>
          <w:vertAlign w:val="superscript"/>
          <w:lang w:val="en-GB"/>
        </w:rPr>
        <w:t>11</w:t>
      </w:r>
      <w:r w:rsidR="007C007C" w:rsidRPr="007A7AB4">
        <w:rPr>
          <w:rFonts w:asciiTheme="minorHAnsi" w:hAnsiTheme="minorHAnsi" w:cstheme="minorHAnsi"/>
          <w:color w:val="auto"/>
        </w:rPr>
        <w:fldChar w:fldCharType="end"/>
      </w:r>
      <w:r w:rsidR="00234054" w:rsidRPr="007A7AB4">
        <w:rPr>
          <w:rFonts w:asciiTheme="minorHAnsi" w:hAnsiTheme="minorHAnsi" w:cstheme="minorHAnsi"/>
          <w:color w:val="auto"/>
        </w:rPr>
        <w:t xml:space="preserve">, </w:t>
      </w:r>
      <w:r w:rsidR="00B70CCD" w:rsidRPr="007A7AB4">
        <w:rPr>
          <w:rFonts w:asciiTheme="minorHAnsi" w:hAnsiTheme="minorHAnsi" w:cstheme="minorHAnsi"/>
          <w:color w:val="auto"/>
        </w:rPr>
        <w:t>the block-matching metho</w:t>
      </w:r>
      <w:r w:rsidR="00B70CCD" w:rsidRPr="00652158">
        <w:rPr>
          <w:rFonts w:asciiTheme="minorHAnsi" w:hAnsiTheme="minorHAnsi" w:cstheme="minorHAnsi"/>
          <w:color w:val="auto"/>
        </w:rPr>
        <w:t xml:space="preserve">d </w:t>
      </w:r>
      <w:r w:rsidR="00234054" w:rsidRPr="00652158">
        <w:rPr>
          <w:rFonts w:asciiTheme="minorHAnsi" w:hAnsiTheme="minorHAnsi" w:cstheme="minorHAnsi"/>
          <w:color w:val="auto"/>
        </w:rPr>
        <w:t xml:space="preserve">employs motion tracking algorithm to capture movement of a block of pixels for the total frames acquired as a time series of motion vectors. The contractility of the </w:t>
      </w:r>
      <w:r w:rsidR="001A138E" w:rsidRPr="00652158">
        <w:rPr>
          <w:rFonts w:asciiTheme="minorHAnsi" w:hAnsiTheme="minorHAnsi" w:cstheme="minorHAnsi"/>
          <w:color w:val="auto"/>
        </w:rPr>
        <w:t>microtissues</w:t>
      </w:r>
      <w:r w:rsidR="00234054" w:rsidRPr="00652158">
        <w:rPr>
          <w:rFonts w:asciiTheme="minorHAnsi" w:hAnsiTheme="minorHAnsi" w:cstheme="minorHAnsi"/>
          <w:color w:val="auto"/>
        </w:rPr>
        <w:t xml:space="preserve"> and m</w:t>
      </w:r>
      <w:r w:rsidR="00234054" w:rsidRPr="002823CF">
        <w:rPr>
          <w:rFonts w:asciiTheme="minorHAnsi" w:hAnsiTheme="minorHAnsi" w:cstheme="minorHAnsi"/>
          <w:color w:val="auto"/>
        </w:rPr>
        <w:t>ovement of the vectors generate a pseudo heatmap</w:t>
      </w:r>
      <w:r w:rsidR="008429EC" w:rsidRPr="007A7AB4">
        <w:rPr>
          <w:rFonts w:asciiTheme="minorHAnsi" w:hAnsiTheme="minorHAnsi" w:cstheme="minorHAnsi"/>
          <w:color w:val="auto"/>
        </w:rPr>
        <w:t xml:space="preserve"> </w:t>
      </w:r>
      <w:r w:rsidR="00234054" w:rsidRPr="007A7AB4">
        <w:rPr>
          <w:rFonts w:asciiTheme="minorHAnsi" w:hAnsiTheme="minorHAnsi" w:cstheme="minorHAnsi"/>
          <w:color w:val="auto"/>
        </w:rPr>
        <w:t>that illustrates mean</w:t>
      </w:r>
      <w:r w:rsidR="005D036C" w:rsidRPr="007A7AB4">
        <w:rPr>
          <w:rFonts w:asciiTheme="minorHAnsi" w:hAnsiTheme="minorHAnsi" w:cstheme="minorHAnsi"/>
          <w:color w:val="auto"/>
        </w:rPr>
        <w:t xml:space="preserve"> or average</w:t>
      </w:r>
      <w:r w:rsidR="00234054" w:rsidRPr="007A7AB4">
        <w:rPr>
          <w:rFonts w:asciiTheme="minorHAnsi" w:hAnsiTheme="minorHAnsi" w:cstheme="minorHAnsi"/>
          <w:color w:val="auto"/>
        </w:rPr>
        <w:t xml:space="preserve"> contraction </w:t>
      </w:r>
      <w:r w:rsidR="008429EC" w:rsidRPr="007A7AB4">
        <w:rPr>
          <w:rFonts w:asciiTheme="minorHAnsi" w:hAnsiTheme="minorHAnsi" w:cstheme="minorHAnsi"/>
          <w:color w:val="auto"/>
        </w:rPr>
        <w:t xml:space="preserve">profile across the </w:t>
      </w:r>
      <w:r w:rsidR="00663D30" w:rsidRPr="007A7AB4">
        <w:rPr>
          <w:rFonts w:asciiTheme="minorHAnsi" w:hAnsiTheme="minorHAnsi" w:cstheme="minorHAnsi"/>
          <w:color w:val="auto"/>
        </w:rPr>
        <w:t>microtissue</w:t>
      </w:r>
      <w:r w:rsidR="00B0185A" w:rsidRPr="007A7AB4">
        <w:rPr>
          <w:rFonts w:asciiTheme="minorHAnsi" w:hAnsiTheme="minorHAnsi" w:cstheme="minorHAnsi"/>
          <w:color w:val="auto"/>
        </w:rPr>
        <w:t xml:space="preserve"> (</w:t>
      </w:r>
      <w:r w:rsidR="00B0185A" w:rsidRPr="007A7AB4">
        <w:rPr>
          <w:rFonts w:asciiTheme="minorHAnsi" w:hAnsiTheme="minorHAnsi" w:cstheme="minorHAnsi"/>
          <w:b/>
          <w:bCs/>
          <w:color w:val="auto"/>
        </w:rPr>
        <w:t>Figure 5A</w:t>
      </w:r>
      <w:r w:rsidR="00B0185A" w:rsidRPr="007A7AB4">
        <w:rPr>
          <w:rFonts w:asciiTheme="minorHAnsi" w:hAnsiTheme="minorHAnsi" w:cstheme="minorHAnsi"/>
          <w:color w:val="auto"/>
        </w:rPr>
        <w:t>)</w:t>
      </w:r>
      <w:r w:rsidR="008429EC" w:rsidRPr="007A7AB4">
        <w:rPr>
          <w:rFonts w:asciiTheme="minorHAnsi" w:hAnsiTheme="minorHAnsi" w:cstheme="minorHAnsi"/>
          <w:color w:val="auto"/>
        </w:rPr>
        <w:t xml:space="preserve">. </w:t>
      </w:r>
      <w:r w:rsidR="00931934" w:rsidRPr="007A7AB4">
        <w:rPr>
          <w:rFonts w:asciiTheme="minorHAnsi" w:hAnsiTheme="minorHAnsi" w:cstheme="minorHAnsi"/>
          <w:color w:val="auto"/>
        </w:rPr>
        <w:t xml:space="preserve">Contractile motion of the cardiac </w:t>
      </w:r>
      <w:r w:rsidR="001A138E" w:rsidRPr="007A7AB4">
        <w:rPr>
          <w:rFonts w:asciiTheme="minorHAnsi" w:hAnsiTheme="minorHAnsi" w:cstheme="minorHAnsi"/>
          <w:color w:val="auto"/>
        </w:rPr>
        <w:lastRenderedPageBreak/>
        <w:t>microtissues</w:t>
      </w:r>
      <w:r w:rsidR="00931934" w:rsidRPr="007A7AB4">
        <w:rPr>
          <w:rFonts w:asciiTheme="minorHAnsi" w:hAnsiTheme="minorHAnsi" w:cstheme="minorHAnsi"/>
          <w:color w:val="auto"/>
        </w:rPr>
        <w:t xml:space="preserve"> </w:t>
      </w:r>
      <w:r w:rsidR="002D0AF9" w:rsidRPr="007A7AB4">
        <w:rPr>
          <w:rFonts w:asciiTheme="minorHAnsi" w:hAnsiTheme="minorHAnsi" w:cstheme="minorHAnsi"/>
          <w:color w:val="auto"/>
        </w:rPr>
        <w:t>generates</w:t>
      </w:r>
      <w:r w:rsidR="00931934" w:rsidRPr="007A7AB4">
        <w:rPr>
          <w:rFonts w:asciiTheme="minorHAnsi" w:hAnsiTheme="minorHAnsi" w:cstheme="minorHAnsi"/>
          <w:color w:val="auto"/>
        </w:rPr>
        <w:t xml:space="preserve"> positive peaks </w:t>
      </w:r>
      <w:r w:rsidR="00B70CCD" w:rsidRPr="007A7AB4">
        <w:rPr>
          <w:rFonts w:asciiTheme="minorHAnsi" w:hAnsiTheme="minorHAnsi" w:cstheme="minorHAnsi"/>
          <w:color w:val="auto"/>
        </w:rPr>
        <w:t xml:space="preserve">that are </w:t>
      </w:r>
      <w:r w:rsidR="00931934" w:rsidRPr="007A7AB4">
        <w:rPr>
          <w:rFonts w:asciiTheme="minorHAnsi" w:hAnsiTheme="minorHAnsi" w:cstheme="minorHAnsi"/>
          <w:color w:val="auto"/>
        </w:rPr>
        <w:t>measured as contraction velocity</w:t>
      </w:r>
      <w:r w:rsidR="002D0AF9" w:rsidRPr="007A7AB4">
        <w:rPr>
          <w:rFonts w:asciiTheme="minorHAnsi" w:hAnsiTheme="minorHAnsi" w:cstheme="minorHAnsi"/>
          <w:color w:val="auto"/>
        </w:rPr>
        <w:t xml:space="preserve"> (</w:t>
      </w:r>
      <w:r w:rsidR="002D0AF9" w:rsidRPr="007A7AB4">
        <w:rPr>
          <w:rFonts w:asciiTheme="minorHAnsi" w:hAnsiTheme="minorHAnsi" w:cstheme="minorHAnsi"/>
          <w:i/>
          <w:iCs/>
          <w:color w:val="auto"/>
        </w:rPr>
        <w:t>blue circle</w:t>
      </w:r>
      <w:r w:rsidR="002D0AF9" w:rsidRPr="007A7AB4">
        <w:rPr>
          <w:rFonts w:asciiTheme="minorHAnsi" w:hAnsiTheme="minorHAnsi" w:cstheme="minorHAnsi"/>
          <w:color w:val="auto"/>
        </w:rPr>
        <w:t>)</w:t>
      </w:r>
      <w:r w:rsidR="00931934" w:rsidRPr="007A7AB4">
        <w:rPr>
          <w:rFonts w:asciiTheme="minorHAnsi" w:hAnsiTheme="minorHAnsi" w:cstheme="minorHAnsi"/>
          <w:color w:val="auto"/>
        </w:rPr>
        <w:t>, relaxation velocity</w:t>
      </w:r>
      <w:r w:rsidR="002D0AF9" w:rsidRPr="007A7AB4">
        <w:rPr>
          <w:rFonts w:asciiTheme="minorHAnsi" w:hAnsiTheme="minorHAnsi" w:cstheme="minorHAnsi"/>
          <w:color w:val="auto"/>
        </w:rPr>
        <w:t xml:space="preserve"> (</w:t>
      </w:r>
      <w:r w:rsidR="002D0AF9" w:rsidRPr="007A7AB4">
        <w:rPr>
          <w:rFonts w:asciiTheme="minorHAnsi" w:hAnsiTheme="minorHAnsi" w:cstheme="minorHAnsi"/>
          <w:i/>
          <w:iCs/>
          <w:color w:val="auto"/>
        </w:rPr>
        <w:t>red triangle</w:t>
      </w:r>
      <w:r w:rsidR="002D0AF9" w:rsidRPr="007A7AB4">
        <w:rPr>
          <w:rFonts w:asciiTheme="minorHAnsi" w:hAnsiTheme="minorHAnsi" w:cstheme="minorHAnsi"/>
          <w:color w:val="auto"/>
        </w:rPr>
        <w:t>)</w:t>
      </w:r>
      <w:r w:rsidR="00B70CCD" w:rsidRPr="007A7AB4">
        <w:rPr>
          <w:rFonts w:asciiTheme="minorHAnsi" w:hAnsiTheme="minorHAnsi" w:cstheme="minorHAnsi"/>
          <w:color w:val="auto"/>
        </w:rPr>
        <w:t>,</w:t>
      </w:r>
      <w:r w:rsidR="00931934" w:rsidRPr="007A7AB4">
        <w:rPr>
          <w:rFonts w:asciiTheme="minorHAnsi" w:hAnsiTheme="minorHAnsi" w:cstheme="minorHAnsi"/>
          <w:color w:val="auto"/>
        </w:rPr>
        <w:t xml:space="preserve"> and beat</w:t>
      </w:r>
      <w:r w:rsidR="002D0AF9" w:rsidRPr="007A7AB4">
        <w:rPr>
          <w:rFonts w:asciiTheme="minorHAnsi" w:hAnsiTheme="minorHAnsi" w:cstheme="minorHAnsi"/>
          <w:color w:val="auto"/>
        </w:rPr>
        <w:t xml:space="preserve"> rate</w:t>
      </w:r>
      <w:r w:rsidR="00B70CCD" w:rsidRPr="007A7AB4">
        <w:rPr>
          <w:rFonts w:asciiTheme="minorHAnsi" w:hAnsiTheme="minorHAnsi" w:cstheme="minorHAnsi"/>
          <w:color w:val="auto"/>
        </w:rPr>
        <w:t>, the last of</w:t>
      </w:r>
      <w:r w:rsidR="002D0AF9" w:rsidRPr="007A7AB4">
        <w:rPr>
          <w:rFonts w:asciiTheme="minorHAnsi" w:hAnsiTheme="minorHAnsi" w:cstheme="minorHAnsi"/>
          <w:color w:val="auto"/>
        </w:rPr>
        <w:t xml:space="preserve"> which is calculated as the time between two contraction cycles (</w:t>
      </w:r>
      <w:r w:rsidR="002D0AF9" w:rsidRPr="007A7AB4">
        <w:rPr>
          <w:rFonts w:asciiTheme="minorHAnsi" w:hAnsiTheme="minorHAnsi" w:cstheme="minorHAnsi"/>
          <w:b/>
          <w:bCs/>
          <w:color w:val="auto"/>
        </w:rPr>
        <w:t>Figure 5B</w:t>
      </w:r>
      <w:r w:rsidR="002D0AF9" w:rsidRPr="007A7AB4">
        <w:rPr>
          <w:rFonts w:asciiTheme="minorHAnsi" w:hAnsiTheme="minorHAnsi" w:cstheme="minorHAnsi"/>
          <w:color w:val="auto"/>
        </w:rPr>
        <w:t>).</w:t>
      </w:r>
      <w:r w:rsidR="001909F8" w:rsidRPr="007A7AB4">
        <w:rPr>
          <w:rFonts w:asciiTheme="minorHAnsi" w:hAnsiTheme="minorHAnsi" w:cstheme="minorHAnsi"/>
          <w:color w:val="auto"/>
        </w:rPr>
        <w:t xml:space="preserve"> </w:t>
      </w:r>
      <w:r w:rsidR="00896489" w:rsidRPr="007A7AB4">
        <w:rPr>
          <w:rFonts w:asciiTheme="minorHAnsi" w:hAnsiTheme="minorHAnsi" w:cstheme="minorHAnsi"/>
          <w:color w:val="auto"/>
        </w:rPr>
        <w:t xml:space="preserve">Furthermore, the </w:t>
      </w:r>
      <w:r w:rsidR="001909F8" w:rsidRPr="007A7AB4">
        <w:rPr>
          <w:rFonts w:asciiTheme="minorHAnsi" w:hAnsiTheme="minorHAnsi" w:cstheme="minorHAnsi"/>
          <w:color w:val="auto"/>
        </w:rPr>
        <w:t xml:space="preserve">contractility of the cardiac microtissues do not change significantly over 4 weeks in </w:t>
      </w:r>
      <w:r w:rsidR="00B0185A" w:rsidRPr="007A7AB4">
        <w:rPr>
          <w:rFonts w:asciiTheme="minorHAnsi" w:hAnsiTheme="minorHAnsi" w:cstheme="minorHAnsi"/>
          <w:color w:val="auto"/>
        </w:rPr>
        <w:t>culture</w:t>
      </w:r>
      <w:r w:rsidR="00F63FC6" w:rsidRPr="007A7AB4">
        <w:rPr>
          <w:rFonts w:asciiTheme="minorHAnsi" w:hAnsiTheme="minorHAnsi" w:cstheme="minorHAnsi"/>
          <w:color w:val="auto"/>
        </w:rPr>
        <w:t xml:space="preserve"> (</w:t>
      </w:r>
      <w:r w:rsidR="00F63FC6" w:rsidRPr="007A7AB4">
        <w:rPr>
          <w:rFonts w:asciiTheme="minorHAnsi" w:hAnsiTheme="minorHAnsi" w:cstheme="minorHAnsi"/>
          <w:b/>
          <w:bCs/>
          <w:color w:val="auto"/>
        </w:rPr>
        <w:t>Figure 5C</w:t>
      </w:r>
      <w:r w:rsidR="00F63FC6" w:rsidRPr="007A7AB4">
        <w:rPr>
          <w:rFonts w:asciiTheme="minorHAnsi" w:hAnsiTheme="minorHAnsi" w:cstheme="minorHAnsi"/>
          <w:color w:val="auto"/>
        </w:rPr>
        <w:t>)</w:t>
      </w:r>
      <w:r w:rsidR="00B0185A" w:rsidRPr="007A7AB4">
        <w:rPr>
          <w:rFonts w:asciiTheme="minorHAnsi" w:hAnsiTheme="minorHAnsi" w:cstheme="minorHAnsi"/>
          <w:color w:val="auto"/>
        </w:rPr>
        <w:t>.</w:t>
      </w:r>
    </w:p>
    <w:p w14:paraId="2C863B3E" w14:textId="077932E5" w:rsidR="00351AD8" w:rsidRPr="007A7AB4" w:rsidRDefault="002D0AF9" w:rsidP="00C4349B">
      <w:pPr>
        <w:rPr>
          <w:rFonts w:asciiTheme="minorHAnsi" w:hAnsiTheme="minorHAnsi" w:cstheme="minorHAnsi"/>
          <w:color w:val="auto"/>
        </w:rPr>
      </w:pPr>
      <w:r w:rsidRPr="009E3192">
        <w:rPr>
          <w:rFonts w:asciiTheme="minorHAnsi" w:hAnsiTheme="minorHAnsi" w:cstheme="minorHAnsi"/>
          <w:color w:val="auto"/>
        </w:rPr>
        <w:t>[</w:t>
      </w:r>
      <w:r w:rsidRPr="009E3192">
        <w:rPr>
          <w:rFonts w:asciiTheme="minorHAnsi" w:hAnsiTheme="minorHAnsi" w:cstheme="minorHAnsi"/>
          <w:i/>
          <w:iCs/>
          <w:color w:val="auto"/>
        </w:rPr>
        <w:t>Figure 5</w:t>
      </w:r>
      <w:r w:rsidRPr="009E3192">
        <w:rPr>
          <w:rFonts w:asciiTheme="minorHAnsi" w:hAnsiTheme="minorHAnsi" w:cstheme="minorHAnsi"/>
          <w:color w:val="auto"/>
        </w:rPr>
        <w:t>]</w:t>
      </w:r>
    </w:p>
    <w:p w14:paraId="057E143C" w14:textId="77777777" w:rsidR="002D0AF9" w:rsidRPr="007A7AB4" w:rsidRDefault="002D0AF9" w:rsidP="00C4349B">
      <w:pPr>
        <w:rPr>
          <w:rFonts w:asciiTheme="minorHAnsi" w:hAnsiTheme="minorHAnsi" w:cstheme="minorHAnsi"/>
          <w:b/>
          <w:color w:val="auto"/>
        </w:rPr>
      </w:pPr>
    </w:p>
    <w:p w14:paraId="3C9083F6" w14:textId="57620AB6" w:rsidR="00B32616" w:rsidRPr="007A7AB4" w:rsidRDefault="00B32616" w:rsidP="00C4349B">
      <w:pPr>
        <w:rPr>
          <w:rFonts w:asciiTheme="minorHAnsi" w:hAnsiTheme="minorHAnsi" w:cstheme="minorHAnsi"/>
          <w:color w:val="auto"/>
        </w:rPr>
      </w:pPr>
      <w:r w:rsidRPr="007A7AB4">
        <w:rPr>
          <w:rFonts w:asciiTheme="minorHAnsi" w:hAnsiTheme="minorHAnsi" w:cstheme="minorHAnsi"/>
          <w:b/>
          <w:color w:val="auto"/>
        </w:rPr>
        <w:t xml:space="preserve">FIGURE </w:t>
      </w:r>
      <w:r w:rsidR="0013621E" w:rsidRPr="007A7AB4">
        <w:rPr>
          <w:rFonts w:asciiTheme="minorHAnsi" w:hAnsiTheme="minorHAnsi" w:cstheme="minorHAnsi"/>
          <w:b/>
          <w:color w:val="auto"/>
        </w:rPr>
        <w:t xml:space="preserve">AND TABLE </w:t>
      </w:r>
      <w:r w:rsidRPr="007A7AB4">
        <w:rPr>
          <w:rFonts w:asciiTheme="minorHAnsi" w:hAnsiTheme="minorHAnsi" w:cstheme="minorHAnsi"/>
          <w:b/>
          <w:color w:val="auto"/>
        </w:rPr>
        <w:t>LEGENDS:</w:t>
      </w:r>
    </w:p>
    <w:p w14:paraId="076518EA" w14:textId="77777777" w:rsidR="00AA7C00" w:rsidRPr="007A7AB4" w:rsidRDefault="00AA7C00" w:rsidP="00C4349B">
      <w:pPr>
        <w:rPr>
          <w:rFonts w:asciiTheme="minorHAnsi" w:hAnsiTheme="minorHAnsi" w:cstheme="minorHAnsi"/>
          <w:bCs/>
          <w:color w:val="auto"/>
        </w:rPr>
      </w:pPr>
    </w:p>
    <w:p w14:paraId="75182EC3" w14:textId="635587AC" w:rsidR="00B32616" w:rsidRPr="007A7AB4" w:rsidRDefault="0085053D" w:rsidP="00C4349B">
      <w:pPr>
        <w:rPr>
          <w:rFonts w:asciiTheme="minorHAnsi" w:hAnsiTheme="minorHAnsi" w:cstheme="minorHAnsi"/>
          <w:color w:val="auto"/>
        </w:rPr>
      </w:pPr>
      <w:r w:rsidRPr="007A7AB4">
        <w:rPr>
          <w:rFonts w:asciiTheme="minorHAnsi" w:hAnsiTheme="minorHAnsi" w:cstheme="minorHAnsi"/>
          <w:b/>
          <w:bCs/>
          <w:color w:val="auto"/>
        </w:rPr>
        <w:t xml:space="preserve">Figure 1: Differentiation </w:t>
      </w:r>
      <w:r w:rsidR="006D0B93" w:rsidRPr="007A7AB4">
        <w:rPr>
          <w:rFonts w:asciiTheme="minorHAnsi" w:hAnsiTheme="minorHAnsi" w:cstheme="minorHAnsi"/>
          <w:b/>
          <w:bCs/>
          <w:color w:val="auto"/>
        </w:rPr>
        <w:t>t</w:t>
      </w:r>
      <w:r w:rsidRPr="007A7AB4">
        <w:rPr>
          <w:rFonts w:asciiTheme="minorHAnsi" w:hAnsiTheme="minorHAnsi" w:cstheme="minorHAnsi"/>
          <w:b/>
          <w:bCs/>
          <w:color w:val="auto"/>
        </w:rPr>
        <w:t>imeline.</w:t>
      </w:r>
      <w:r w:rsidRPr="007A7AB4">
        <w:rPr>
          <w:rFonts w:asciiTheme="minorHAnsi" w:hAnsiTheme="minorHAnsi" w:cstheme="minorHAnsi"/>
          <w:color w:val="auto"/>
        </w:rPr>
        <w:t xml:space="preserve"> Overall </w:t>
      </w:r>
      <w:r w:rsidR="00C653F5" w:rsidRPr="007A7AB4">
        <w:rPr>
          <w:rFonts w:asciiTheme="minorHAnsi" w:hAnsiTheme="minorHAnsi" w:cstheme="minorHAnsi"/>
          <w:color w:val="auto"/>
        </w:rPr>
        <w:t xml:space="preserve">schematic </w:t>
      </w:r>
      <w:r w:rsidRPr="007A7AB4">
        <w:rPr>
          <w:rFonts w:asciiTheme="minorHAnsi" w:hAnsiTheme="minorHAnsi" w:cstheme="minorHAnsi"/>
          <w:color w:val="auto"/>
        </w:rPr>
        <w:t xml:space="preserve">of </w:t>
      </w:r>
      <w:r w:rsidR="00AA5B3D" w:rsidRPr="007A7AB4">
        <w:rPr>
          <w:rFonts w:asciiTheme="minorHAnsi" w:hAnsiTheme="minorHAnsi" w:cstheme="minorHAnsi"/>
          <w:color w:val="auto"/>
        </w:rPr>
        <w:t>(</w:t>
      </w:r>
      <w:r w:rsidR="00AA5B3D" w:rsidRPr="007A7AB4">
        <w:rPr>
          <w:rFonts w:asciiTheme="minorHAnsi" w:hAnsiTheme="minorHAnsi" w:cstheme="minorHAnsi"/>
          <w:b/>
          <w:bCs/>
          <w:color w:val="auto"/>
        </w:rPr>
        <w:t>A</w:t>
      </w:r>
      <w:r w:rsidR="00AA5B3D" w:rsidRPr="007A7AB4">
        <w:rPr>
          <w:rFonts w:asciiTheme="minorHAnsi" w:hAnsiTheme="minorHAnsi" w:cstheme="minorHAnsi"/>
          <w:color w:val="auto"/>
        </w:rPr>
        <w:t xml:space="preserve">) </w:t>
      </w:r>
      <w:r w:rsidRPr="007A7AB4">
        <w:rPr>
          <w:rFonts w:asciiTheme="minorHAnsi" w:hAnsiTheme="minorHAnsi" w:cstheme="minorHAnsi"/>
          <w:color w:val="auto"/>
        </w:rPr>
        <w:t>iPSC-CM,</w:t>
      </w:r>
      <w:r w:rsidR="00AA5B3D" w:rsidRPr="007A7AB4">
        <w:rPr>
          <w:rFonts w:asciiTheme="minorHAnsi" w:hAnsiTheme="minorHAnsi" w:cstheme="minorHAnsi"/>
          <w:color w:val="auto"/>
        </w:rPr>
        <w:t xml:space="preserve"> (</w:t>
      </w:r>
      <w:r w:rsidR="00AA5B3D" w:rsidRPr="007A7AB4">
        <w:rPr>
          <w:rFonts w:asciiTheme="minorHAnsi" w:hAnsiTheme="minorHAnsi" w:cstheme="minorHAnsi"/>
          <w:b/>
          <w:bCs/>
          <w:color w:val="auto"/>
        </w:rPr>
        <w:t>B</w:t>
      </w:r>
      <w:r w:rsidR="00AA5B3D" w:rsidRPr="007A7AB4">
        <w:rPr>
          <w:rFonts w:asciiTheme="minorHAnsi" w:hAnsiTheme="minorHAnsi" w:cstheme="minorHAnsi"/>
          <w:color w:val="auto"/>
        </w:rPr>
        <w:t>)</w:t>
      </w:r>
      <w:r w:rsidRPr="007A7AB4">
        <w:rPr>
          <w:rFonts w:asciiTheme="minorHAnsi" w:hAnsiTheme="minorHAnsi" w:cstheme="minorHAnsi"/>
          <w:color w:val="auto"/>
        </w:rPr>
        <w:t xml:space="preserve"> iPSC-EC</w:t>
      </w:r>
      <w:r w:rsidR="00C653F5" w:rsidRPr="007A7AB4">
        <w:rPr>
          <w:rFonts w:asciiTheme="minorHAnsi" w:hAnsiTheme="minorHAnsi" w:cstheme="minorHAnsi"/>
          <w:color w:val="auto"/>
        </w:rPr>
        <w:t>,</w:t>
      </w:r>
      <w:r w:rsidRPr="007A7AB4">
        <w:rPr>
          <w:rFonts w:asciiTheme="minorHAnsi" w:hAnsiTheme="minorHAnsi" w:cstheme="minorHAnsi"/>
          <w:color w:val="auto"/>
        </w:rPr>
        <w:t xml:space="preserve"> and </w:t>
      </w:r>
      <w:r w:rsidR="00AA5B3D" w:rsidRPr="007A7AB4">
        <w:rPr>
          <w:rFonts w:asciiTheme="minorHAnsi" w:hAnsiTheme="minorHAnsi" w:cstheme="minorHAnsi"/>
          <w:color w:val="auto"/>
        </w:rPr>
        <w:t>(</w:t>
      </w:r>
      <w:r w:rsidR="00AA5B3D" w:rsidRPr="007A7AB4">
        <w:rPr>
          <w:rFonts w:asciiTheme="minorHAnsi" w:hAnsiTheme="minorHAnsi" w:cstheme="minorHAnsi"/>
          <w:b/>
          <w:bCs/>
          <w:color w:val="auto"/>
        </w:rPr>
        <w:t>C</w:t>
      </w:r>
      <w:r w:rsidR="00AA5B3D" w:rsidRPr="007A7AB4">
        <w:rPr>
          <w:rFonts w:asciiTheme="minorHAnsi" w:hAnsiTheme="minorHAnsi" w:cstheme="minorHAnsi"/>
          <w:color w:val="auto"/>
        </w:rPr>
        <w:t xml:space="preserve">) </w:t>
      </w:r>
      <w:r w:rsidRPr="007A7AB4">
        <w:rPr>
          <w:rFonts w:asciiTheme="minorHAnsi" w:hAnsiTheme="minorHAnsi" w:cstheme="minorHAnsi"/>
          <w:color w:val="auto"/>
        </w:rPr>
        <w:t>iPSC-CF differentiation timeline with representative phase contrast images of cells after differentiation and purification steps. Scale bar = 100 µm.</w:t>
      </w:r>
    </w:p>
    <w:p w14:paraId="4353BF34" w14:textId="77777777" w:rsidR="0079074B" w:rsidRPr="007A7AB4" w:rsidRDefault="0079074B" w:rsidP="00C4349B">
      <w:pPr>
        <w:rPr>
          <w:rFonts w:asciiTheme="minorHAnsi" w:hAnsiTheme="minorHAnsi" w:cstheme="minorHAnsi"/>
          <w:color w:val="auto"/>
        </w:rPr>
      </w:pPr>
    </w:p>
    <w:p w14:paraId="6917653F" w14:textId="65DF131D" w:rsidR="0085053D" w:rsidRPr="007A7AB4" w:rsidRDefault="0079074B" w:rsidP="00C4349B">
      <w:pPr>
        <w:rPr>
          <w:rFonts w:asciiTheme="minorHAnsi" w:hAnsiTheme="minorHAnsi" w:cstheme="minorHAnsi"/>
          <w:color w:val="auto"/>
        </w:rPr>
      </w:pPr>
      <w:r w:rsidRPr="007A7AB4">
        <w:rPr>
          <w:rFonts w:asciiTheme="minorHAnsi" w:hAnsiTheme="minorHAnsi" w:cstheme="minorHAnsi"/>
          <w:b/>
          <w:bCs/>
          <w:color w:val="auto"/>
        </w:rPr>
        <w:t xml:space="preserve">Figure 2: Immunofluorescence and </w:t>
      </w:r>
      <w:r w:rsidR="006D0B93" w:rsidRPr="007A7AB4">
        <w:rPr>
          <w:rFonts w:asciiTheme="minorHAnsi" w:hAnsiTheme="minorHAnsi" w:cstheme="minorHAnsi"/>
          <w:b/>
          <w:bCs/>
          <w:color w:val="auto"/>
        </w:rPr>
        <w:t>f</w:t>
      </w:r>
      <w:r w:rsidRPr="007A7AB4">
        <w:rPr>
          <w:rFonts w:asciiTheme="minorHAnsi" w:hAnsiTheme="minorHAnsi" w:cstheme="minorHAnsi"/>
          <w:b/>
          <w:bCs/>
          <w:color w:val="auto"/>
        </w:rPr>
        <w:t xml:space="preserve">low </w:t>
      </w:r>
      <w:r w:rsidR="006D0B93" w:rsidRPr="007A7AB4">
        <w:rPr>
          <w:rFonts w:asciiTheme="minorHAnsi" w:hAnsiTheme="minorHAnsi" w:cstheme="minorHAnsi"/>
          <w:b/>
          <w:bCs/>
          <w:color w:val="auto"/>
        </w:rPr>
        <w:t>c</w:t>
      </w:r>
      <w:r w:rsidRPr="007A7AB4">
        <w:rPr>
          <w:rFonts w:asciiTheme="minorHAnsi" w:hAnsiTheme="minorHAnsi" w:cstheme="minorHAnsi"/>
          <w:b/>
          <w:bCs/>
          <w:color w:val="auto"/>
        </w:rPr>
        <w:t xml:space="preserve">ytometry </w:t>
      </w:r>
      <w:r w:rsidR="006D0B93" w:rsidRPr="007A7AB4">
        <w:rPr>
          <w:rFonts w:asciiTheme="minorHAnsi" w:hAnsiTheme="minorHAnsi" w:cstheme="minorHAnsi"/>
          <w:b/>
          <w:bCs/>
          <w:color w:val="auto"/>
        </w:rPr>
        <w:t>c</w:t>
      </w:r>
      <w:r w:rsidRPr="007A7AB4">
        <w:rPr>
          <w:rFonts w:asciiTheme="minorHAnsi" w:hAnsiTheme="minorHAnsi" w:cstheme="minorHAnsi"/>
          <w:b/>
          <w:bCs/>
          <w:color w:val="auto"/>
        </w:rPr>
        <w:t xml:space="preserve">haracterization. </w:t>
      </w:r>
      <w:r w:rsidRPr="007A7AB4">
        <w:rPr>
          <w:rFonts w:asciiTheme="minorHAnsi" w:hAnsiTheme="minorHAnsi" w:cstheme="minorHAnsi"/>
          <w:color w:val="auto"/>
        </w:rPr>
        <w:t>(</w:t>
      </w:r>
      <w:r w:rsidRPr="007A7AB4">
        <w:rPr>
          <w:rFonts w:asciiTheme="minorHAnsi" w:hAnsiTheme="minorHAnsi" w:cstheme="minorHAnsi"/>
          <w:b/>
          <w:bCs/>
          <w:color w:val="auto"/>
        </w:rPr>
        <w:t>A</w:t>
      </w:r>
      <w:r w:rsidRPr="007A7AB4">
        <w:rPr>
          <w:rFonts w:asciiTheme="minorHAnsi" w:hAnsiTheme="minorHAnsi" w:cstheme="minorHAnsi"/>
          <w:color w:val="auto"/>
        </w:rPr>
        <w:t>) [Left to right panel] iPSC-CMs at day 25 stained with cTnT2 (cyan)</w:t>
      </w:r>
      <w:r w:rsidR="00A6715C" w:rsidRPr="007A7AB4">
        <w:rPr>
          <w:rFonts w:asciiTheme="minorHAnsi" w:hAnsiTheme="minorHAnsi" w:cstheme="minorHAnsi"/>
          <w:color w:val="auto"/>
        </w:rPr>
        <w:t xml:space="preserve">, </w:t>
      </w:r>
      <w:r w:rsidRPr="007A7AB4">
        <w:rPr>
          <w:rFonts w:asciiTheme="minorHAnsi" w:hAnsiTheme="minorHAnsi" w:cstheme="minorHAnsi"/>
          <w:color w:val="auto"/>
        </w:rPr>
        <w:t>iPSC-EC</w:t>
      </w:r>
      <w:r w:rsidR="00B70CCD" w:rsidRPr="007A7AB4">
        <w:rPr>
          <w:rFonts w:asciiTheme="minorHAnsi" w:hAnsiTheme="minorHAnsi" w:cstheme="minorHAnsi"/>
          <w:color w:val="auto"/>
        </w:rPr>
        <w:t>s</w:t>
      </w:r>
      <w:r w:rsidRPr="007A7AB4">
        <w:rPr>
          <w:rFonts w:asciiTheme="minorHAnsi" w:hAnsiTheme="minorHAnsi" w:cstheme="minorHAnsi"/>
          <w:color w:val="auto"/>
        </w:rPr>
        <w:t xml:space="preserve"> stained with PECAM1/CD31 (green)</w:t>
      </w:r>
      <w:r w:rsidR="00A6715C" w:rsidRPr="007A7AB4">
        <w:rPr>
          <w:rFonts w:asciiTheme="minorHAnsi" w:hAnsiTheme="minorHAnsi" w:cstheme="minorHAnsi"/>
          <w:color w:val="auto"/>
        </w:rPr>
        <w:t>,</w:t>
      </w:r>
      <w:r w:rsidR="006F66C9" w:rsidRPr="007A7AB4">
        <w:rPr>
          <w:rFonts w:asciiTheme="minorHAnsi" w:hAnsiTheme="minorHAnsi" w:cstheme="minorHAnsi"/>
          <w:color w:val="auto"/>
        </w:rPr>
        <w:t xml:space="preserve"> </w:t>
      </w:r>
      <w:r w:rsidRPr="007A7AB4">
        <w:rPr>
          <w:rFonts w:asciiTheme="minorHAnsi" w:hAnsiTheme="minorHAnsi" w:cstheme="minorHAnsi"/>
          <w:color w:val="auto"/>
        </w:rPr>
        <w:t xml:space="preserve">iPSC-CFs stained with </w:t>
      </w:r>
      <w:r w:rsidR="00782FD3" w:rsidRPr="007A7AB4">
        <w:rPr>
          <w:rFonts w:asciiTheme="minorHAnsi" w:hAnsiTheme="minorHAnsi" w:cstheme="minorHAnsi"/>
          <w:color w:val="auto"/>
        </w:rPr>
        <w:t xml:space="preserve">VIM </w:t>
      </w:r>
      <w:r w:rsidRPr="007A7AB4">
        <w:rPr>
          <w:rFonts w:asciiTheme="minorHAnsi" w:hAnsiTheme="minorHAnsi" w:cstheme="minorHAnsi"/>
          <w:color w:val="auto"/>
        </w:rPr>
        <w:t>(red)</w:t>
      </w:r>
      <w:r w:rsidR="00A6715C" w:rsidRPr="007A7AB4">
        <w:rPr>
          <w:rFonts w:asciiTheme="minorHAnsi" w:hAnsiTheme="minorHAnsi" w:cstheme="minorHAnsi"/>
          <w:color w:val="auto"/>
        </w:rPr>
        <w:t>,</w:t>
      </w:r>
      <w:r w:rsidRPr="007A7AB4">
        <w:rPr>
          <w:rFonts w:asciiTheme="minorHAnsi" w:hAnsiTheme="minorHAnsi" w:cstheme="minorHAnsi"/>
          <w:color w:val="auto"/>
        </w:rPr>
        <w:t xml:space="preserve"> and nuclei stained </w:t>
      </w:r>
      <w:r w:rsidR="00A6715C" w:rsidRPr="007A7AB4">
        <w:rPr>
          <w:rFonts w:asciiTheme="minorHAnsi" w:hAnsiTheme="minorHAnsi" w:cstheme="minorHAnsi"/>
          <w:color w:val="auto"/>
        </w:rPr>
        <w:t xml:space="preserve">with DAPI </w:t>
      </w:r>
      <w:r w:rsidRPr="007A7AB4">
        <w:rPr>
          <w:rFonts w:asciiTheme="minorHAnsi" w:hAnsiTheme="minorHAnsi" w:cstheme="minorHAnsi"/>
          <w:color w:val="auto"/>
        </w:rPr>
        <w:t>(blue). Scale bar = 50 µm</w:t>
      </w:r>
      <w:r w:rsidR="00C653F5" w:rsidRPr="007A7AB4">
        <w:rPr>
          <w:rFonts w:asciiTheme="minorHAnsi" w:hAnsiTheme="minorHAnsi" w:cstheme="minorHAnsi"/>
          <w:color w:val="auto"/>
        </w:rPr>
        <w:t>.</w:t>
      </w:r>
      <w:r w:rsidRPr="007A7AB4">
        <w:rPr>
          <w:rFonts w:asciiTheme="minorHAnsi" w:hAnsiTheme="minorHAnsi" w:cstheme="minorHAnsi"/>
          <w:color w:val="auto"/>
        </w:rPr>
        <w:t xml:space="preserve"> (</w:t>
      </w:r>
      <w:r w:rsidRPr="007A7AB4">
        <w:rPr>
          <w:rFonts w:asciiTheme="minorHAnsi" w:hAnsiTheme="minorHAnsi" w:cstheme="minorHAnsi"/>
          <w:b/>
          <w:bCs/>
          <w:color w:val="auto"/>
        </w:rPr>
        <w:t>B</w:t>
      </w:r>
      <w:r w:rsidRPr="007A7AB4">
        <w:rPr>
          <w:rFonts w:asciiTheme="minorHAnsi" w:hAnsiTheme="minorHAnsi" w:cstheme="minorHAnsi"/>
          <w:color w:val="auto"/>
        </w:rPr>
        <w:t>)</w:t>
      </w:r>
      <w:r w:rsidR="00896489" w:rsidRPr="007A7AB4">
        <w:rPr>
          <w:rFonts w:asciiTheme="minorHAnsi" w:hAnsiTheme="minorHAnsi" w:cstheme="minorHAnsi"/>
          <w:color w:val="auto"/>
        </w:rPr>
        <w:t xml:space="preserve"> [Left to right panel]</w:t>
      </w:r>
      <w:r w:rsidRPr="007A7AB4">
        <w:rPr>
          <w:rFonts w:asciiTheme="minorHAnsi" w:hAnsiTheme="minorHAnsi" w:cstheme="minorHAnsi"/>
          <w:color w:val="auto"/>
        </w:rPr>
        <w:t xml:space="preserve"> Flow cytometry quantification showed a high percent purity of </w:t>
      </w:r>
      <w:r w:rsidR="00C653F5" w:rsidRPr="007A7AB4">
        <w:rPr>
          <w:rFonts w:asciiTheme="minorHAnsi" w:hAnsiTheme="minorHAnsi" w:cstheme="minorHAnsi"/>
          <w:color w:val="auto"/>
        </w:rPr>
        <w:t>iPSC-</w:t>
      </w:r>
      <w:r w:rsidRPr="007A7AB4">
        <w:rPr>
          <w:rFonts w:asciiTheme="minorHAnsi" w:hAnsiTheme="minorHAnsi" w:cstheme="minorHAnsi"/>
          <w:color w:val="auto"/>
        </w:rPr>
        <w:t xml:space="preserve">CMs (91.8%), </w:t>
      </w:r>
      <w:r w:rsidR="00C653F5" w:rsidRPr="007A7AB4">
        <w:rPr>
          <w:rFonts w:asciiTheme="minorHAnsi" w:hAnsiTheme="minorHAnsi" w:cstheme="minorHAnsi"/>
          <w:color w:val="auto"/>
        </w:rPr>
        <w:t>iPSC-</w:t>
      </w:r>
      <w:r w:rsidRPr="007A7AB4">
        <w:rPr>
          <w:rFonts w:asciiTheme="minorHAnsi" w:hAnsiTheme="minorHAnsi" w:cstheme="minorHAnsi"/>
          <w:color w:val="auto"/>
        </w:rPr>
        <w:t>ECs (98.1%)</w:t>
      </w:r>
      <w:r w:rsidR="00C653F5" w:rsidRPr="007A7AB4">
        <w:rPr>
          <w:rFonts w:asciiTheme="minorHAnsi" w:hAnsiTheme="minorHAnsi" w:cstheme="minorHAnsi"/>
          <w:color w:val="auto"/>
        </w:rPr>
        <w:t>,</w:t>
      </w:r>
      <w:r w:rsidRPr="007A7AB4">
        <w:rPr>
          <w:rFonts w:asciiTheme="minorHAnsi" w:hAnsiTheme="minorHAnsi" w:cstheme="minorHAnsi"/>
          <w:color w:val="auto"/>
        </w:rPr>
        <w:t xml:space="preserve"> and </w:t>
      </w:r>
      <w:r w:rsidR="00C653F5" w:rsidRPr="007A7AB4">
        <w:rPr>
          <w:rFonts w:asciiTheme="minorHAnsi" w:hAnsiTheme="minorHAnsi" w:cstheme="minorHAnsi"/>
          <w:color w:val="auto"/>
        </w:rPr>
        <w:t>iPSC-</w:t>
      </w:r>
      <w:r w:rsidRPr="007A7AB4">
        <w:rPr>
          <w:rFonts w:asciiTheme="minorHAnsi" w:hAnsiTheme="minorHAnsi" w:cstheme="minorHAnsi"/>
          <w:color w:val="auto"/>
        </w:rPr>
        <w:t>CFs (96.7%) following differentiation.</w:t>
      </w:r>
    </w:p>
    <w:p w14:paraId="6625BE3B" w14:textId="4E9E2C06" w:rsidR="0079074B" w:rsidRPr="007A7AB4" w:rsidRDefault="0079074B" w:rsidP="00C4349B">
      <w:pPr>
        <w:rPr>
          <w:rFonts w:asciiTheme="minorHAnsi" w:hAnsiTheme="minorHAnsi" w:cstheme="minorHAnsi"/>
          <w:color w:val="auto"/>
        </w:rPr>
      </w:pPr>
    </w:p>
    <w:p w14:paraId="250BC922" w14:textId="1EB80B09" w:rsidR="0079074B" w:rsidRPr="00652158" w:rsidRDefault="0079074B" w:rsidP="00C4349B">
      <w:pPr>
        <w:rPr>
          <w:rFonts w:asciiTheme="minorHAnsi" w:hAnsiTheme="minorHAnsi" w:cstheme="minorHAnsi"/>
          <w:color w:val="auto"/>
        </w:rPr>
      </w:pPr>
      <w:r w:rsidRPr="007A7AB4">
        <w:rPr>
          <w:rFonts w:asciiTheme="minorHAnsi" w:hAnsiTheme="minorHAnsi" w:cstheme="minorHAnsi"/>
          <w:b/>
          <w:bCs/>
          <w:color w:val="auto"/>
        </w:rPr>
        <w:t xml:space="preserve">Figure 3: Replica </w:t>
      </w:r>
      <w:r w:rsidR="006D0B93" w:rsidRPr="007A7AB4">
        <w:rPr>
          <w:rFonts w:asciiTheme="minorHAnsi" w:hAnsiTheme="minorHAnsi" w:cstheme="minorHAnsi"/>
          <w:b/>
          <w:bCs/>
          <w:color w:val="auto"/>
        </w:rPr>
        <w:t>m</w:t>
      </w:r>
      <w:r w:rsidRPr="007A7AB4">
        <w:rPr>
          <w:rFonts w:asciiTheme="minorHAnsi" w:hAnsiTheme="minorHAnsi" w:cstheme="minorHAnsi"/>
          <w:b/>
          <w:bCs/>
          <w:color w:val="auto"/>
        </w:rPr>
        <w:t xml:space="preserve">olding </w:t>
      </w:r>
      <w:r w:rsidR="006D0B93" w:rsidRPr="007A7AB4">
        <w:rPr>
          <w:rFonts w:asciiTheme="minorHAnsi" w:hAnsiTheme="minorHAnsi" w:cstheme="minorHAnsi"/>
          <w:b/>
          <w:bCs/>
          <w:color w:val="auto"/>
        </w:rPr>
        <w:t>t</w:t>
      </w:r>
      <w:r w:rsidRPr="007A7AB4">
        <w:rPr>
          <w:rFonts w:asciiTheme="minorHAnsi" w:hAnsiTheme="minorHAnsi" w:cstheme="minorHAnsi"/>
          <w:b/>
          <w:bCs/>
          <w:color w:val="auto"/>
        </w:rPr>
        <w:t xml:space="preserve">echnique to </w:t>
      </w:r>
      <w:r w:rsidR="006D0B93" w:rsidRPr="007A7AB4">
        <w:rPr>
          <w:rFonts w:asciiTheme="minorHAnsi" w:hAnsiTheme="minorHAnsi" w:cstheme="minorHAnsi"/>
          <w:b/>
          <w:bCs/>
          <w:color w:val="auto"/>
        </w:rPr>
        <w:t>g</w:t>
      </w:r>
      <w:r w:rsidRPr="007A7AB4">
        <w:rPr>
          <w:rFonts w:asciiTheme="minorHAnsi" w:hAnsiTheme="minorHAnsi" w:cstheme="minorHAnsi"/>
          <w:b/>
          <w:bCs/>
          <w:color w:val="auto"/>
        </w:rPr>
        <w:t xml:space="preserve">enerate </w:t>
      </w:r>
      <w:r w:rsidR="006D0B93" w:rsidRPr="007A7AB4">
        <w:rPr>
          <w:rFonts w:asciiTheme="minorHAnsi" w:hAnsiTheme="minorHAnsi" w:cstheme="minorHAnsi"/>
          <w:b/>
          <w:bCs/>
          <w:color w:val="auto"/>
        </w:rPr>
        <w:t>m</w:t>
      </w:r>
      <w:r w:rsidRPr="007A7AB4">
        <w:rPr>
          <w:rFonts w:asciiTheme="minorHAnsi" w:hAnsiTheme="minorHAnsi" w:cstheme="minorHAnsi"/>
          <w:b/>
          <w:bCs/>
          <w:color w:val="auto"/>
        </w:rPr>
        <w:t xml:space="preserve">ulticellular </w:t>
      </w:r>
      <w:r w:rsidR="006D0B93" w:rsidRPr="007A7AB4">
        <w:rPr>
          <w:rFonts w:asciiTheme="minorHAnsi" w:hAnsiTheme="minorHAnsi" w:cstheme="minorHAnsi"/>
          <w:b/>
          <w:bCs/>
          <w:color w:val="auto"/>
        </w:rPr>
        <w:t>c</w:t>
      </w:r>
      <w:r w:rsidRPr="007A7AB4">
        <w:rPr>
          <w:rFonts w:asciiTheme="minorHAnsi" w:hAnsiTheme="minorHAnsi" w:cstheme="minorHAnsi"/>
          <w:b/>
          <w:bCs/>
          <w:color w:val="auto"/>
        </w:rPr>
        <w:t xml:space="preserve">ardiac </w:t>
      </w:r>
      <w:r w:rsidR="006D0B93" w:rsidRPr="007A7AB4">
        <w:rPr>
          <w:rFonts w:asciiTheme="minorHAnsi" w:hAnsiTheme="minorHAnsi" w:cstheme="minorHAnsi"/>
          <w:b/>
          <w:bCs/>
          <w:color w:val="auto"/>
        </w:rPr>
        <w:t>m</w:t>
      </w:r>
      <w:r w:rsidR="001A138E" w:rsidRPr="007A7AB4">
        <w:rPr>
          <w:rFonts w:asciiTheme="minorHAnsi" w:hAnsiTheme="minorHAnsi" w:cstheme="minorHAnsi"/>
          <w:b/>
          <w:bCs/>
          <w:color w:val="auto"/>
        </w:rPr>
        <w:t>icrotissues</w:t>
      </w:r>
      <w:r w:rsidRPr="007A7AB4">
        <w:rPr>
          <w:rFonts w:asciiTheme="minorHAnsi" w:hAnsiTheme="minorHAnsi" w:cstheme="minorHAnsi"/>
          <w:b/>
          <w:bCs/>
          <w:color w:val="auto"/>
        </w:rPr>
        <w:t>.</w:t>
      </w:r>
      <w:r w:rsidRPr="007A7AB4">
        <w:rPr>
          <w:rFonts w:asciiTheme="minorHAnsi" w:hAnsiTheme="minorHAnsi" w:cstheme="minorHAnsi"/>
          <w:color w:val="auto"/>
        </w:rPr>
        <w:t xml:space="preserve"> (</w:t>
      </w:r>
      <w:r w:rsidRPr="007A7AB4">
        <w:rPr>
          <w:rFonts w:asciiTheme="minorHAnsi" w:hAnsiTheme="minorHAnsi" w:cstheme="minorHAnsi"/>
          <w:b/>
          <w:bCs/>
          <w:color w:val="auto"/>
        </w:rPr>
        <w:t>A</w:t>
      </w:r>
      <w:r w:rsidRPr="007A7AB4">
        <w:rPr>
          <w:rFonts w:asciiTheme="minorHAnsi" w:hAnsiTheme="minorHAnsi" w:cstheme="minorHAnsi"/>
          <w:color w:val="auto"/>
        </w:rPr>
        <w:t xml:space="preserve">) Replica molded agarose microwell trays </w:t>
      </w:r>
      <w:r w:rsidR="00B70CCD" w:rsidRPr="007A7AB4">
        <w:rPr>
          <w:rFonts w:asciiTheme="minorHAnsi" w:hAnsiTheme="minorHAnsi" w:cstheme="minorHAnsi"/>
          <w:color w:val="auto"/>
        </w:rPr>
        <w:t xml:space="preserve">of </w:t>
      </w:r>
      <w:r w:rsidRPr="007A7AB4">
        <w:rPr>
          <w:rFonts w:asciiTheme="minorHAnsi" w:hAnsiTheme="minorHAnsi" w:cstheme="minorHAnsi"/>
          <w:color w:val="auto"/>
        </w:rPr>
        <w:t>(</w:t>
      </w:r>
      <w:r w:rsidRPr="007A7AB4">
        <w:rPr>
          <w:rFonts w:asciiTheme="minorHAnsi" w:hAnsiTheme="minorHAnsi" w:cstheme="minorHAnsi"/>
          <w:b/>
          <w:bCs/>
          <w:color w:val="auto"/>
        </w:rPr>
        <w:t>B</w:t>
      </w:r>
      <w:r w:rsidRPr="007A7AB4">
        <w:rPr>
          <w:rFonts w:asciiTheme="minorHAnsi" w:hAnsiTheme="minorHAnsi" w:cstheme="minorHAnsi"/>
          <w:color w:val="auto"/>
        </w:rPr>
        <w:t xml:space="preserve">) iPSC-CM, </w:t>
      </w:r>
      <w:r w:rsidR="00C653F5" w:rsidRPr="007A7AB4">
        <w:rPr>
          <w:rFonts w:asciiTheme="minorHAnsi" w:hAnsiTheme="minorHAnsi" w:cstheme="minorHAnsi"/>
          <w:color w:val="auto"/>
        </w:rPr>
        <w:t>iPSC-</w:t>
      </w:r>
      <w:r w:rsidRPr="007A7AB4">
        <w:rPr>
          <w:rFonts w:asciiTheme="minorHAnsi" w:hAnsiTheme="minorHAnsi" w:cstheme="minorHAnsi"/>
          <w:color w:val="auto"/>
        </w:rPr>
        <w:t>EC</w:t>
      </w:r>
      <w:r w:rsidR="00C653F5" w:rsidRPr="007A7AB4">
        <w:rPr>
          <w:rFonts w:asciiTheme="minorHAnsi" w:hAnsiTheme="minorHAnsi" w:cstheme="minorHAnsi"/>
          <w:color w:val="auto"/>
        </w:rPr>
        <w:t>,</w:t>
      </w:r>
      <w:r w:rsidRPr="007A7AB4">
        <w:rPr>
          <w:rFonts w:asciiTheme="minorHAnsi" w:hAnsiTheme="minorHAnsi" w:cstheme="minorHAnsi"/>
          <w:color w:val="auto"/>
        </w:rPr>
        <w:t xml:space="preserve"> and </w:t>
      </w:r>
      <w:r w:rsidR="00C653F5" w:rsidRPr="007A7AB4">
        <w:rPr>
          <w:rFonts w:asciiTheme="minorHAnsi" w:hAnsiTheme="minorHAnsi" w:cstheme="minorHAnsi"/>
          <w:color w:val="auto"/>
        </w:rPr>
        <w:t>iPSC-</w:t>
      </w:r>
      <w:r w:rsidRPr="007A7AB4">
        <w:rPr>
          <w:rFonts w:asciiTheme="minorHAnsi" w:hAnsiTheme="minorHAnsi" w:cstheme="minorHAnsi"/>
          <w:color w:val="auto"/>
        </w:rPr>
        <w:t>CF mixture</w:t>
      </w:r>
      <w:r w:rsidR="00B70CCD" w:rsidRPr="007A7AB4">
        <w:rPr>
          <w:rFonts w:asciiTheme="minorHAnsi" w:hAnsiTheme="minorHAnsi" w:cstheme="minorHAnsi"/>
          <w:color w:val="auto"/>
        </w:rPr>
        <w:t>s</w:t>
      </w:r>
      <w:r w:rsidRPr="007A7AB4">
        <w:rPr>
          <w:rFonts w:asciiTheme="minorHAnsi" w:hAnsiTheme="minorHAnsi" w:cstheme="minorHAnsi"/>
          <w:color w:val="auto"/>
        </w:rPr>
        <w:t xml:space="preserve"> captured inside the microwells for self-assembly.</w:t>
      </w:r>
      <w:r w:rsidR="000D1596" w:rsidRPr="007A7AB4">
        <w:rPr>
          <w:rFonts w:asciiTheme="minorHAnsi" w:hAnsiTheme="minorHAnsi" w:cstheme="minorHAnsi"/>
          <w:color w:val="auto"/>
        </w:rPr>
        <w:t xml:space="preserve"> Scale bar 500</w:t>
      </w:r>
      <w:r w:rsidR="00A6715C" w:rsidRPr="007A7AB4">
        <w:rPr>
          <w:rFonts w:asciiTheme="minorHAnsi" w:hAnsiTheme="minorHAnsi" w:cstheme="minorHAnsi"/>
          <w:color w:val="auto"/>
        </w:rPr>
        <w:t xml:space="preserve"> =</w:t>
      </w:r>
      <w:r w:rsidR="000D1596" w:rsidRPr="007A7AB4">
        <w:rPr>
          <w:rFonts w:asciiTheme="minorHAnsi" w:hAnsiTheme="minorHAnsi" w:cstheme="minorHAnsi"/>
          <w:color w:val="auto"/>
        </w:rPr>
        <w:t xml:space="preserve"> µm.</w:t>
      </w:r>
      <w:r w:rsidRPr="007A7AB4">
        <w:rPr>
          <w:rFonts w:asciiTheme="minorHAnsi" w:hAnsiTheme="minorHAnsi" w:cstheme="minorHAnsi"/>
          <w:color w:val="auto"/>
        </w:rPr>
        <w:t xml:space="preserve"> (</w:t>
      </w:r>
      <w:r w:rsidRPr="007A7AB4">
        <w:rPr>
          <w:rFonts w:asciiTheme="minorHAnsi" w:hAnsiTheme="minorHAnsi" w:cstheme="minorHAnsi"/>
          <w:b/>
          <w:bCs/>
          <w:color w:val="auto"/>
        </w:rPr>
        <w:t>C</w:t>
      </w:r>
      <w:r w:rsidRPr="007A7AB4">
        <w:rPr>
          <w:rFonts w:asciiTheme="minorHAnsi" w:hAnsiTheme="minorHAnsi" w:cstheme="minorHAnsi"/>
          <w:color w:val="auto"/>
        </w:rPr>
        <w:t xml:space="preserve">) Micrograph showing compaction of cardiac </w:t>
      </w:r>
      <w:r w:rsidR="001A138E" w:rsidRPr="007A7AB4">
        <w:rPr>
          <w:rFonts w:asciiTheme="minorHAnsi" w:hAnsiTheme="minorHAnsi" w:cstheme="minorHAnsi"/>
          <w:color w:val="auto"/>
        </w:rPr>
        <w:t>microtissues</w:t>
      </w:r>
      <w:r w:rsidRPr="007A7AB4">
        <w:rPr>
          <w:rFonts w:asciiTheme="minorHAnsi" w:hAnsiTheme="minorHAnsi" w:cstheme="minorHAnsi"/>
          <w:color w:val="auto"/>
        </w:rPr>
        <w:t xml:space="preserve"> on day 3. Scale bar</w:t>
      </w:r>
      <w:r w:rsidR="006F66C9" w:rsidRPr="007A7AB4">
        <w:rPr>
          <w:rFonts w:asciiTheme="minorHAnsi" w:hAnsiTheme="minorHAnsi" w:cstheme="minorHAnsi"/>
          <w:color w:val="auto"/>
        </w:rPr>
        <w:t xml:space="preserve"> =</w:t>
      </w:r>
      <w:r w:rsidRPr="007A7AB4">
        <w:rPr>
          <w:rFonts w:asciiTheme="minorHAnsi" w:hAnsiTheme="minorHAnsi" w:cstheme="minorHAnsi"/>
          <w:color w:val="auto"/>
        </w:rPr>
        <w:t xml:space="preserve"> 500 µm</w:t>
      </w:r>
      <w:r w:rsidR="003244C6" w:rsidRPr="007A7AB4">
        <w:rPr>
          <w:rFonts w:asciiTheme="minorHAnsi" w:hAnsiTheme="minorHAnsi" w:cstheme="minorHAnsi"/>
          <w:color w:val="auto"/>
        </w:rPr>
        <w:t>.</w:t>
      </w:r>
      <w:r w:rsidRPr="007A7AB4">
        <w:rPr>
          <w:rFonts w:asciiTheme="minorHAnsi" w:hAnsiTheme="minorHAnsi" w:cstheme="minorHAnsi"/>
          <w:color w:val="auto"/>
        </w:rPr>
        <w:t xml:space="preserve"> (</w:t>
      </w:r>
      <w:r w:rsidRPr="007A7AB4">
        <w:rPr>
          <w:rFonts w:asciiTheme="minorHAnsi" w:hAnsiTheme="minorHAnsi" w:cstheme="minorHAnsi"/>
          <w:b/>
          <w:bCs/>
          <w:color w:val="auto"/>
        </w:rPr>
        <w:t>D</w:t>
      </w:r>
      <w:r w:rsidRPr="007A7AB4">
        <w:rPr>
          <w:rFonts w:asciiTheme="minorHAnsi" w:hAnsiTheme="minorHAnsi" w:cstheme="minorHAnsi"/>
          <w:color w:val="auto"/>
        </w:rPr>
        <w:t xml:space="preserve">) Cardiac </w:t>
      </w:r>
      <w:r w:rsidR="00663D30" w:rsidRPr="007A7AB4">
        <w:rPr>
          <w:rFonts w:asciiTheme="minorHAnsi" w:hAnsiTheme="minorHAnsi" w:cstheme="minorHAnsi"/>
          <w:color w:val="auto"/>
        </w:rPr>
        <w:t>microtissue</w:t>
      </w:r>
      <w:r w:rsidRPr="007A7AB4">
        <w:rPr>
          <w:rFonts w:asciiTheme="minorHAnsi" w:hAnsiTheme="minorHAnsi" w:cstheme="minorHAnsi"/>
          <w:color w:val="auto"/>
        </w:rPr>
        <w:t xml:space="preserve"> sizes formed show a linear relationship with initial seeding densities, </w:t>
      </w:r>
      <w:r w:rsidR="00B70CCD" w:rsidRPr="007A7AB4">
        <w:rPr>
          <w:rFonts w:asciiTheme="minorHAnsi" w:hAnsiTheme="minorHAnsi" w:cstheme="minorHAnsi"/>
          <w:color w:val="auto"/>
        </w:rPr>
        <w:t xml:space="preserve">with </w:t>
      </w:r>
      <w:r w:rsidRPr="007A7AB4">
        <w:rPr>
          <w:rFonts w:asciiTheme="minorHAnsi" w:hAnsiTheme="minorHAnsi" w:cstheme="minorHAnsi"/>
          <w:color w:val="auto"/>
        </w:rPr>
        <w:t>higher cell densities result</w:t>
      </w:r>
      <w:r w:rsidR="006166A4" w:rsidRPr="007A7AB4">
        <w:rPr>
          <w:rFonts w:asciiTheme="minorHAnsi" w:hAnsiTheme="minorHAnsi" w:cstheme="minorHAnsi"/>
          <w:color w:val="auto"/>
        </w:rPr>
        <w:t>ing</w:t>
      </w:r>
      <w:r w:rsidRPr="007A7AB4">
        <w:rPr>
          <w:rFonts w:asciiTheme="minorHAnsi" w:hAnsiTheme="minorHAnsi" w:cstheme="minorHAnsi"/>
          <w:color w:val="auto"/>
        </w:rPr>
        <w:t xml:space="preserve"> in larger </w:t>
      </w:r>
      <w:r w:rsidR="001A138E" w:rsidRPr="007A7AB4">
        <w:rPr>
          <w:rFonts w:asciiTheme="minorHAnsi" w:hAnsiTheme="minorHAnsi" w:cstheme="minorHAnsi"/>
          <w:color w:val="auto"/>
        </w:rPr>
        <w:t>microtissues</w:t>
      </w:r>
      <w:r w:rsidR="00896489" w:rsidRPr="007A7AB4">
        <w:rPr>
          <w:rFonts w:asciiTheme="minorHAnsi" w:hAnsiTheme="minorHAnsi" w:cstheme="minorHAnsi"/>
          <w:color w:val="auto"/>
        </w:rPr>
        <w:t xml:space="preserve">. </w:t>
      </w:r>
      <w:r w:rsidR="00896489" w:rsidRPr="00EE119D">
        <w:rPr>
          <w:rFonts w:asciiTheme="minorHAnsi" w:hAnsiTheme="minorHAnsi" w:cstheme="minorHAnsi"/>
          <w:color w:val="auto"/>
        </w:rPr>
        <w:t>(</w:t>
      </w:r>
      <w:r w:rsidR="00896489" w:rsidRPr="00652158">
        <w:rPr>
          <w:rFonts w:asciiTheme="minorHAnsi" w:hAnsiTheme="minorHAnsi" w:cstheme="minorHAnsi"/>
          <w:b/>
          <w:bCs/>
          <w:color w:val="auto"/>
        </w:rPr>
        <w:t>E</w:t>
      </w:r>
      <w:r w:rsidR="00896489" w:rsidRPr="00EE119D">
        <w:rPr>
          <w:rFonts w:asciiTheme="minorHAnsi" w:hAnsiTheme="minorHAnsi" w:cstheme="minorHAnsi"/>
          <w:color w:val="auto"/>
        </w:rPr>
        <w:t>)</w:t>
      </w:r>
      <w:r w:rsidR="00896489" w:rsidRPr="00652158">
        <w:rPr>
          <w:rFonts w:asciiTheme="minorHAnsi" w:hAnsiTheme="minorHAnsi" w:cstheme="minorHAnsi"/>
          <w:color w:val="auto"/>
        </w:rPr>
        <w:t xml:space="preserve"> A representative figure showing the self-assembled cardiac microtissues in the microwell array</w:t>
      </w:r>
      <w:r w:rsidRPr="00652158">
        <w:rPr>
          <w:rFonts w:asciiTheme="minorHAnsi" w:hAnsiTheme="minorHAnsi" w:cstheme="minorHAnsi"/>
          <w:color w:val="auto"/>
        </w:rPr>
        <w:t>.</w:t>
      </w:r>
    </w:p>
    <w:p w14:paraId="2C732FD9" w14:textId="167024CD" w:rsidR="0079074B" w:rsidRPr="002823CF" w:rsidRDefault="0079074B" w:rsidP="00C4349B">
      <w:pPr>
        <w:rPr>
          <w:rFonts w:asciiTheme="minorHAnsi" w:hAnsiTheme="minorHAnsi" w:cstheme="minorHAnsi"/>
          <w:color w:val="auto"/>
        </w:rPr>
      </w:pPr>
    </w:p>
    <w:p w14:paraId="674099B9" w14:textId="59095A7C" w:rsidR="0079074B" w:rsidRPr="007A7AB4" w:rsidRDefault="0079074B" w:rsidP="00C4349B">
      <w:pPr>
        <w:rPr>
          <w:rFonts w:asciiTheme="minorHAnsi" w:hAnsiTheme="minorHAnsi" w:cstheme="minorHAnsi"/>
          <w:color w:val="auto"/>
        </w:rPr>
      </w:pPr>
      <w:r w:rsidRPr="002823CF">
        <w:rPr>
          <w:rFonts w:asciiTheme="minorHAnsi" w:hAnsiTheme="minorHAnsi" w:cstheme="minorHAnsi"/>
          <w:b/>
          <w:bCs/>
          <w:color w:val="auto"/>
        </w:rPr>
        <w:t xml:space="preserve">Figure 4: Immunostaining of </w:t>
      </w:r>
      <w:r w:rsidR="006D0B93" w:rsidRPr="002823CF">
        <w:rPr>
          <w:rFonts w:asciiTheme="minorHAnsi" w:hAnsiTheme="minorHAnsi" w:cstheme="minorHAnsi"/>
          <w:b/>
          <w:bCs/>
          <w:color w:val="auto"/>
        </w:rPr>
        <w:t>c</w:t>
      </w:r>
      <w:r w:rsidRPr="007A7AB4">
        <w:rPr>
          <w:rFonts w:asciiTheme="minorHAnsi" w:hAnsiTheme="minorHAnsi" w:cstheme="minorHAnsi"/>
          <w:b/>
          <w:bCs/>
          <w:color w:val="auto"/>
        </w:rPr>
        <w:t xml:space="preserve">ardiac </w:t>
      </w:r>
      <w:r w:rsidR="006D0B93" w:rsidRPr="007A7AB4">
        <w:rPr>
          <w:rFonts w:asciiTheme="minorHAnsi" w:hAnsiTheme="minorHAnsi" w:cstheme="minorHAnsi"/>
          <w:b/>
          <w:bCs/>
          <w:color w:val="auto"/>
        </w:rPr>
        <w:t>m</w:t>
      </w:r>
      <w:r w:rsidR="001A138E" w:rsidRPr="007A7AB4">
        <w:rPr>
          <w:rFonts w:asciiTheme="minorHAnsi" w:hAnsiTheme="minorHAnsi" w:cstheme="minorHAnsi"/>
          <w:b/>
          <w:bCs/>
          <w:color w:val="auto"/>
        </w:rPr>
        <w:t>icrotissues</w:t>
      </w:r>
      <w:r w:rsidRPr="007A7AB4">
        <w:rPr>
          <w:rFonts w:asciiTheme="minorHAnsi" w:hAnsiTheme="minorHAnsi" w:cstheme="minorHAnsi"/>
          <w:b/>
          <w:bCs/>
          <w:color w:val="auto"/>
        </w:rPr>
        <w:t xml:space="preserve"> and </w:t>
      </w:r>
      <w:r w:rsidR="006D0B93" w:rsidRPr="007A7AB4">
        <w:rPr>
          <w:rFonts w:asciiTheme="minorHAnsi" w:hAnsiTheme="minorHAnsi" w:cstheme="minorHAnsi"/>
          <w:b/>
          <w:bCs/>
          <w:color w:val="auto"/>
        </w:rPr>
        <w:t>a</w:t>
      </w:r>
      <w:r w:rsidRPr="007A7AB4">
        <w:rPr>
          <w:rFonts w:asciiTheme="minorHAnsi" w:hAnsiTheme="minorHAnsi" w:cstheme="minorHAnsi"/>
          <w:b/>
          <w:bCs/>
          <w:color w:val="auto"/>
        </w:rPr>
        <w:t xml:space="preserve">ssessment of </w:t>
      </w:r>
      <w:r w:rsidR="006D0B93" w:rsidRPr="007A7AB4">
        <w:rPr>
          <w:rFonts w:asciiTheme="minorHAnsi" w:hAnsiTheme="minorHAnsi" w:cstheme="minorHAnsi"/>
          <w:b/>
          <w:bCs/>
          <w:color w:val="auto"/>
        </w:rPr>
        <w:t>c</w:t>
      </w:r>
      <w:r w:rsidRPr="007A7AB4">
        <w:rPr>
          <w:rFonts w:asciiTheme="minorHAnsi" w:hAnsiTheme="minorHAnsi" w:cstheme="minorHAnsi"/>
          <w:b/>
          <w:bCs/>
          <w:color w:val="auto"/>
        </w:rPr>
        <w:t xml:space="preserve">ell </w:t>
      </w:r>
      <w:r w:rsidR="006D0B93" w:rsidRPr="007A7AB4">
        <w:rPr>
          <w:rFonts w:asciiTheme="minorHAnsi" w:hAnsiTheme="minorHAnsi" w:cstheme="minorHAnsi"/>
          <w:b/>
          <w:bCs/>
          <w:color w:val="auto"/>
        </w:rPr>
        <w:t>v</w:t>
      </w:r>
      <w:r w:rsidRPr="007A7AB4">
        <w:rPr>
          <w:rFonts w:asciiTheme="minorHAnsi" w:hAnsiTheme="minorHAnsi" w:cstheme="minorHAnsi"/>
          <w:b/>
          <w:bCs/>
          <w:color w:val="auto"/>
        </w:rPr>
        <w:t>iability.</w:t>
      </w:r>
      <w:r w:rsidRPr="007A7AB4">
        <w:rPr>
          <w:rFonts w:asciiTheme="minorHAnsi" w:hAnsiTheme="minorHAnsi" w:cstheme="minorHAnsi"/>
          <w:color w:val="auto"/>
        </w:rPr>
        <w:t xml:space="preserve"> (</w:t>
      </w:r>
      <w:r w:rsidRPr="007A7AB4">
        <w:rPr>
          <w:rFonts w:asciiTheme="minorHAnsi" w:hAnsiTheme="minorHAnsi" w:cstheme="minorHAnsi"/>
          <w:b/>
          <w:bCs/>
          <w:color w:val="auto"/>
        </w:rPr>
        <w:t>A</w:t>
      </w:r>
      <w:r w:rsidRPr="007A7AB4">
        <w:rPr>
          <w:rFonts w:asciiTheme="minorHAnsi" w:hAnsiTheme="minorHAnsi" w:cstheme="minorHAnsi"/>
          <w:color w:val="auto"/>
        </w:rPr>
        <w:t xml:space="preserve">) Confocal z-stack images of human cardiac </w:t>
      </w:r>
      <w:r w:rsidR="00663D30" w:rsidRPr="007A7AB4">
        <w:rPr>
          <w:rFonts w:asciiTheme="minorHAnsi" w:hAnsiTheme="minorHAnsi" w:cstheme="minorHAnsi"/>
          <w:color w:val="auto"/>
        </w:rPr>
        <w:t>microtissue</w:t>
      </w:r>
      <w:r w:rsidRPr="007A7AB4">
        <w:rPr>
          <w:rFonts w:asciiTheme="minorHAnsi" w:hAnsiTheme="minorHAnsi" w:cstheme="minorHAnsi"/>
          <w:color w:val="auto"/>
        </w:rPr>
        <w:t xml:space="preserve"> stained </w:t>
      </w:r>
      <w:r w:rsidR="00A6715C" w:rsidRPr="007A7AB4">
        <w:rPr>
          <w:rFonts w:asciiTheme="minorHAnsi" w:hAnsiTheme="minorHAnsi" w:cstheme="minorHAnsi"/>
          <w:color w:val="auto"/>
        </w:rPr>
        <w:t xml:space="preserve">for </w:t>
      </w:r>
      <w:r w:rsidRPr="007A7AB4">
        <w:rPr>
          <w:rFonts w:asciiTheme="minorHAnsi" w:hAnsiTheme="minorHAnsi" w:cstheme="minorHAnsi"/>
          <w:color w:val="auto"/>
        </w:rPr>
        <w:t>iPSC-CMs (cTnT2), iPSC-ECs (CD31)</w:t>
      </w:r>
      <w:r w:rsidR="00566F4F" w:rsidRPr="007A7AB4">
        <w:rPr>
          <w:rFonts w:asciiTheme="minorHAnsi" w:hAnsiTheme="minorHAnsi" w:cstheme="minorHAnsi"/>
          <w:color w:val="auto"/>
        </w:rPr>
        <w:t xml:space="preserve">, </w:t>
      </w:r>
      <w:r w:rsidRPr="007A7AB4">
        <w:rPr>
          <w:rFonts w:asciiTheme="minorHAnsi" w:hAnsiTheme="minorHAnsi" w:cstheme="minorHAnsi"/>
          <w:color w:val="auto"/>
        </w:rPr>
        <w:t>iPSC-CFs (DDR2)</w:t>
      </w:r>
      <w:r w:rsidR="00A6715C" w:rsidRPr="007A7AB4">
        <w:rPr>
          <w:rFonts w:asciiTheme="minorHAnsi" w:hAnsiTheme="minorHAnsi" w:cstheme="minorHAnsi"/>
          <w:color w:val="auto"/>
        </w:rPr>
        <w:t xml:space="preserve">, </w:t>
      </w:r>
      <w:r w:rsidR="00896489" w:rsidRPr="007A7AB4">
        <w:rPr>
          <w:rFonts w:asciiTheme="minorHAnsi" w:hAnsiTheme="minorHAnsi" w:cstheme="minorHAnsi"/>
          <w:color w:val="auto"/>
        </w:rPr>
        <w:t>and nuclei</w:t>
      </w:r>
      <w:r w:rsidR="00B93E19" w:rsidRPr="007A7AB4">
        <w:rPr>
          <w:rFonts w:asciiTheme="minorHAnsi" w:hAnsiTheme="minorHAnsi" w:cstheme="minorHAnsi"/>
          <w:color w:val="auto"/>
        </w:rPr>
        <w:t xml:space="preserve"> stained with</w:t>
      </w:r>
      <w:r w:rsidR="00896489" w:rsidRPr="007A7AB4">
        <w:rPr>
          <w:rFonts w:asciiTheme="minorHAnsi" w:hAnsiTheme="minorHAnsi" w:cstheme="minorHAnsi"/>
          <w:color w:val="auto"/>
        </w:rPr>
        <w:t xml:space="preserve"> </w:t>
      </w:r>
      <w:r w:rsidR="00A6715C" w:rsidRPr="007A7AB4">
        <w:rPr>
          <w:rFonts w:asciiTheme="minorHAnsi" w:hAnsiTheme="minorHAnsi" w:cstheme="minorHAnsi"/>
          <w:color w:val="auto"/>
        </w:rPr>
        <w:t>(</w:t>
      </w:r>
      <w:r w:rsidR="00896489" w:rsidRPr="007A7AB4">
        <w:rPr>
          <w:rFonts w:asciiTheme="minorHAnsi" w:hAnsiTheme="minorHAnsi" w:cstheme="minorHAnsi"/>
          <w:color w:val="auto"/>
        </w:rPr>
        <w:t>DAPI</w:t>
      </w:r>
      <w:r w:rsidR="00A6715C" w:rsidRPr="007A7AB4">
        <w:rPr>
          <w:rFonts w:asciiTheme="minorHAnsi" w:hAnsiTheme="minorHAnsi" w:cstheme="minorHAnsi"/>
          <w:color w:val="auto"/>
        </w:rPr>
        <w:t>)</w:t>
      </w:r>
      <w:r w:rsidR="00566F4F" w:rsidRPr="007A7AB4">
        <w:rPr>
          <w:rFonts w:asciiTheme="minorHAnsi" w:hAnsiTheme="minorHAnsi" w:cstheme="minorHAnsi"/>
          <w:color w:val="auto"/>
        </w:rPr>
        <w:t xml:space="preserve">. </w:t>
      </w:r>
      <w:r w:rsidRPr="007A7AB4">
        <w:rPr>
          <w:rFonts w:asciiTheme="minorHAnsi" w:hAnsiTheme="minorHAnsi" w:cstheme="minorHAnsi"/>
          <w:color w:val="auto"/>
        </w:rPr>
        <w:t>Scale bar = 200</w:t>
      </w:r>
      <w:r w:rsidR="004375B5" w:rsidRPr="007A7AB4">
        <w:rPr>
          <w:rFonts w:asciiTheme="minorHAnsi" w:hAnsiTheme="minorHAnsi" w:cstheme="minorHAnsi"/>
          <w:color w:val="auto"/>
        </w:rPr>
        <w:t xml:space="preserve"> </w:t>
      </w:r>
      <w:r w:rsidRPr="007A7AB4">
        <w:rPr>
          <w:rFonts w:asciiTheme="minorHAnsi" w:hAnsiTheme="minorHAnsi" w:cstheme="minorHAnsi"/>
          <w:color w:val="auto"/>
        </w:rPr>
        <w:t>µm. (</w:t>
      </w:r>
      <w:r w:rsidRPr="007A7AB4">
        <w:rPr>
          <w:rFonts w:asciiTheme="minorHAnsi" w:hAnsiTheme="minorHAnsi" w:cstheme="minorHAnsi"/>
          <w:b/>
          <w:bCs/>
          <w:color w:val="auto"/>
        </w:rPr>
        <w:t>B</w:t>
      </w:r>
      <w:r w:rsidRPr="007A7AB4">
        <w:rPr>
          <w:rFonts w:asciiTheme="minorHAnsi" w:hAnsiTheme="minorHAnsi" w:cstheme="minorHAnsi"/>
          <w:color w:val="auto"/>
        </w:rPr>
        <w:t xml:space="preserve">) Flow cytometry plots of cardiac </w:t>
      </w:r>
      <w:r w:rsidR="001A138E" w:rsidRPr="007A7AB4">
        <w:rPr>
          <w:rFonts w:asciiTheme="minorHAnsi" w:hAnsiTheme="minorHAnsi" w:cstheme="minorHAnsi"/>
          <w:color w:val="auto"/>
        </w:rPr>
        <w:t>microtissues</w:t>
      </w:r>
      <w:r w:rsidRPr="007A7AB4">
        <w:rPr>
          <w:rFonts w:asciiTheme="minorHAnsi" w:hAnsiTheme="minorHAnsi" w:cstheme="minorHAnsi"/>
          <w:color w:val="auto"/>
        </w:rPr>
        <w:t xml:space="preserve"> enzymatically digested into single cell suspension and stained with Annexin V (apoptotic marker) and dead cell exclusion dye (To-Pro3). Digested single cell suspension showed a high cell viability (91%) with &lt;5% apoptotic cell population (top panel), compared to single cell suspension treated with an apoptosis</w:t>
      </w:r>
      <w:r w:rsidR="00B70CCD" w:rsidRPr="007A7AB4">
        <w:rPr>
          <w:rFonts w:asciiTheme="minorHAnsi" w:hAnsiTheme="minorHAnsi" w:cstheme="minorHAnsi"/>
          <w:color w:val="auto"/>
        </w:rPr>
        <w:t>-</w:t>
      </w:r>
      <w:r w:rsidRPr="007A7AB4">
        <w:rPr>
          <w:rFonts w:asciiTheme="minorHAnsi" w:hAnsiTheme="minorHAnsi" w:cstheme="minorHAnsi"/>
          <w:color w:val="auto"/>
        </w:rPr>
        <w:t>inducing chemotherapeutic drug, Doxorubicin</w:t>
      </w:r>
      <w:r w:rsidR="00B70CCD" w:rsidRPr="007A7AB4">
        <w:rPr>
          <w:rFonts w:asciiTheme="minorHAnsi" w:hAnsiTheme="minorHAnsi" w:cstheme="minorHAnsi"/>
          <w:color w:val="auto"/>
        </w:rPr>
        <w:t>,</w:t>
      </w:r>
      <w:r w:rsidRPr="007A7AB4">
        <w:rPr>
          <w:rFonts w:asciiTheme="minorHAnsi" w:hAnsiTheme="minorHAnsi" w:cstheme="minorHAnsi"/>
          <w:color w:val="auto"/>
        </w:rPr>
        <w:t xml:space="preserve"> for 1 h at </w:t>
      </w:r>
      <w:r w:rsidR="004375B5" w:rsidRPr="007A7AB4">
        <w:rPr>
          <w:rFonts w:asciiTheme="minorHAnsi" w:hAnsiTheme="minorHAnsi" w:cstheme="minorHAnsi"/>
          <w:color w:val="auto"/>
        </w:rPr>
        <w:t>5 µM concentration</w:t>
      </w:r>
      <w:r w:rsidRPr="007A7AB4">
        <w:rPr>
          <w:rFonts w:asciiTheme="minorHAnsi" w:hAnsiTheme="minorHAnsi" w:cstheme="minorHAnsi"/>
          <w:color w:val="auto"/>
        </w:rPr>
        <w:t xml:space="preserve"> (bottom panel).</w:t>
      </w:r>
    </w:p>
    <w:p w14:paraId="6CC7DDFF" w14:textId="77777777" w:rsidR="00AA5B3D" w:rsidRPr="007A7AB4" w:rsidRDefault="00AA5B3D" w:rsidP="00C4349B">
      <w:pPr>
        <w:rPr>
          <w:rFonts w:asciiTheme="minorHAnsi" w:hAnsiTheme="minorHAnsi" w:cstheme="minorHAnsi"/>
          <w:color w:val="auto"/>
        </w:rPr>
      </w:pPr>
    </w:p>
    <w:p w14:paraId="27508A50" w14:textId="18B46E5C" w:rsidR="00AA5B3D" w:rsidRPr="007A7AB4" w:rsidRDefault="00AA5B3D" w:rsidP="00C4349B">
      <w:pPr>
        <w:rPr>
          <w:rFonts w:asciiTheme="minorHAnsi" w:hAnsiTheme="minorHAnsi" w:cstheme="minorHAnsi"/>
          <w:color w:val="auto"/>
        </w:rPr>
      </w:pPr>
      <w:r w:rsidRPr="007A7AB4">
        <w:rPr>
          <w:rFonts w:asciiTheme="minorHAnsi" w:hAnsiTheme="minorHAnsi" w:cstheme="minorHAnsi"/>
          <w:b/>
          <w:bCs/>
          <w:color w:val="auto"/>
        </w:rPr>
        <w:t xml:space="preserve">Figure 5: Contraction </w:t>
      </w:r>
      <w:r w:rsidR="006D0B93" w:rsidRPr="007A7AB4">
        <w:rPr>
          <w:rFonts w:asciiTheme="minorHAnsi" w:hAnsiTheme="minorHAnsi" w:cstheme="minorHAnsi"/>
          <w:b/>
          <w:bCs/>
          <w:color w:val="auto"/>
        </w:rPr>
        <w:t>a</w:t>
      </w:r>
      <w:r w:rsidRPr="007A7AB4">
        <w:rPr>
          <w:rFonts w:asciiTheme="minorHAnsi" w:hAnsiTheme="minorHAnsi" w:cstheme="minorHAnsi"/>
          <w:b/>
          <w:bCs/>
          <w:color w:val="auto"/>
        </w:rPr>
        <w:t xml:space="preserve">nalysis of </w:t>
      </w:r>
      <w:r w:rsidR="006D0B93" w:rsidRPr="007A7AB4">
        <w:rPr>
          <w:rFonts w:asciiTheme="minorHAnsi" w:hAnsiTheme="minorHAnsi" w:cstheme="minorHAnsi"/>
          <w:b/>
          <w:bCs/>
          <w:color w:val="auto"/>
        </w:rPr>
        <w:t>c</w:t>
      </w:r>
      <w:r w:rsidRPr="007A7AB4">
        <w:rPr>
          <w:rFonts w:asciiTheme="minorHAnsi" w:hAnsiTheme="minorHAnsi" w:cstheme="minorHAnsi"/>
          <w:b/>
          <w:bCs/>
          <w:color w:val="auto"/>
        </w:rPr>
        <w:t xml:space="preserve">ardiac </w:t>
      </w:r>
      <w:r w:rsidR="006D0B93" w:rsidRPr="007A7AB4">
        <w:rPr>
          <w:rFonts w:asciiTheme="minorHAnsi" w:hAnsiTheme="minorHAnsi" w:cstheme="minorHAnsi"/>
          <w:b/>
          <w:bCs/>
          <w:color w:val="auto"/>
        </w:rPr>
        <w:t>m</w:t>
      </w:r>
      <w:r w:rsidR="001A138E" w:rsidRPr="007A7AB4">
        <w:rPr>
          <w:rFonts w:asciiTheme="minorHAnsi" w:hAnsiTheme="minorHAnsi" w:cstheme="minorHAnsi"/>
          <w:b/>
          <w:bCs/>
          <w:color w:val="auto"/>
        </w:rPr>
        <w:t>icrotissues</w:t>
      </w:r>
      <w:r w:rsidRPr="007A7AB4">
        <w:rPr>
          <w:rFonts w:asciiTheme="minorHAnsi" w:hAnsiTheme="minorHAnsi" w:cstheme="minorHAnsi"/>
          <w:b/>
          <w:bCs/>
          <w:color w:val="auto"/>
        </w:rPr>
        <w:t>.</w:t>
      </w:r>
      <w:r w:rsidRPr="007A7AB4">
        <w:rPr>
          <w:rFonts w:asciiTheme="minorHAnsi" w:hAnsiTheme="minorHAnsi" w:cstheme="minorHAnsi"/>
          <w:color w:val="auto"/>
        </w:rPr>
        <w:t xml:space="preserve"> (</w:t>
      </w:r>
      <w:r w:rsidRPr="007A7AB4">
        <w:rPr>
          <w:rFonts w:asciiTheme="minorHAnsi" w:hAnsiTheme="minorHAnsi" w:cstheme="minorHAnsi"/>
          <w:b/>
          <w:bCs/>
          <w:color w:val="auto"/>
        </w:rPr>
        <w:t>A</w:t>
      </w:r>
      <w:r w:rsidRPr="007A7AB4">
        <w:rPr>
          <w:rFonts w:asciiTheme="minorHAnsi" w:hAnsiTheme="minorHAnsi" w:cstheme="minorHAnsi"/>
          <w:color w:val="auto"/>
        </w:rPr>
        <w:t xml:space="preserve">) </w:t>
      </w:r>
      <w:r w:rsidR="006674CB" w:rsidRPr="007A7AB4">
        <w:rPr>
          <w:rFonts w:asciiTheme="minorHAnsi" w:hAnsiTheme="minorHAnsi" w:cstheme="minorHAnsi"/>
          <w:color w:val="auto"/>
        </w:rPr>
        <w:t>Phase contrast image and c</w:t>
      </w:r>
      <w:r w:rsidRPr="007A7AB4">
        <w:rPr>
          <w:rFonts w:asciiTheme="minorHAnsi" w:hAnsiTheme="minorHAnsi" w:cstheme="minorHAnsi"/>
          <w:color w:val="auto"/>
        </w:rPr>
        <w:t xml:space="preserve">ontraction map of cardiac </w:t>
      </w:r>
      <w:r w:rsidR="001A138E" w:rsidRPr="007A7AB4">
        <w:rPr>
          <w:rFonts w:asciiTheme="minorHAnsi" w:hAnsiTheme="minorHAnsi" w:cstheme="minorHAnsi"/>
          <w:color w:val="auto"/>
        </w:rPr>
        <w:t>microtissues</w:t>
      </w:r>
      <w:r w:rsidRPr="007A7AB4">
        <w:rPr>
          <w:rFonts w:asciiTheme="minorHAnsi" w:hAnsiTheme="minorHAnsi" w:cstheme="minorHAnsi"/>
          <w:color w:val="auto"/>
        </w:rPr>
        <w:t xml:space="preserve"> 1 week after fabrication. Scale bar = 200 µm. (</w:t>
      </w:r>
      <w:r w:rsidRPr="007A7AB4">
        <w:rPr>
          <w:rFonts w:asciiTheme="minorHAnsi" w:hAnsiTheme="minorHAnsi" w:cstheme="minorHAnsi"/>
          <w:b/>
          <w:bCs/>
          <w:color w:val="auto"/>
        </w:rPr>
        <w:t>B</w:t>
      </w:r>
      <w:r w:rsidRPr="007A7AB4">
        <w:rPr>
          <w:rFonts w:asciiTheme="minorHAnsi" w:hAnsiTheme="minorHAnsi" w:cstheme="minorHAnsi"/>
          <w:color w:val="auto"/>
        </w:rPr>
        <w:t xml:space="preserve">) </w:t>
      </w:r>
      <w:r w:rsidR="00B70CCD" w:rsidRPr="007A7AB4">
        <w:rPr>
          <w:rFonts w:asciiTheme="minorHAnsi" w:hAnsiTheme="minorHAnsi" w:cstheme="minorHAnsi"/>
          <w:color w:val="auto"/>
        </w:rPr>
        <w:t>C</w:t>
      </w:r>
      <w:r w:rsidRPr="007A7AB4">
        <w:rPr>
          <w:rFonts w:asciiTheme="minorHAnsi" w:hAnsiTheme="minorHAnsi" w:cstheme="minorHAnsi"/>
          <w:color w:val="auto"/>
        </w:rPr>
        <w:t xml:space="preserve">ardiac </w:t>
      </w:r>
      <w:r w:rsidR="001A138E" w:rsidRPr="007A7AB4">
        <w:rPr>
          <w:rFonts w:asciiTheme="minorHAnsi" w:hAnsiTheme="minorHAnsi" w:cstheme="minorHAnsi"/>
          <w:color w:val="auto"/>
        </w:rPr>
        <w:t>microtissues</w:t>
      </w:r>
      <w:r w:rsidRPr="007A7AB4">
        <w:rPr>
          <w:rFonts w:asciiTheme="minorHAnsi" w:hAnsiTheme="minorHAnsi" w:cstheme="minorHAnsi"/>
          <w:color w:val="auto"/>
        </w:rPr>
        <w:t xml:space="preserve"> show regular contraction and relaxation profiles and beat rates. Table shows representative values of beat rate, maximum contraction</w:t>
      </w:r>
      <w:r w:rsidR="00B0185A" w:rsidRPr="007A7AB4">
        <w:rPr>
          <w:rFonts w:asciiTheme="minorHAnsi" w:hAnsiTheme="minorHAnsi" w:cstheme="minorHAnsi"/>
          <w:color w:val="auto"/>
        </w:rPr>
        <w:t>,</w:t>
      </w:r>
      <w:r w:rsidRPr="007A7AB4">
        <w:rPr>
          <w:rFonts w:asciiTheme="minorHAnsi" w:hAnsiTheme="minorHAnsi" w:cstheme="minorHAnsi"/>
          <w:color w:val="auto"/>
        </w:rPr>
        <w:t xml:space="preserve"> and relaxation velocities.</w:t>
      </w:r>
      <w:r w:rsidR="005D036C" w:rsidRPr="007A7AB4">
        <w:rPr>
          <w:rFonts w:asciiTheme="minorHAnsi" w:hAnsiTheme="minorHAnsi" w:cstheme="minorHAnsi"/>
          <w:color w:val="auto"/>
        </w:rPr>
        <w:t xml:space="preserve"> (</w:t>
      </w:r>
      <w:r w:rsidR="005D036C" w:rsidRPr="007A7AB4">
        <w:rPr>
          <w:rFonts w:asciiTheme="minorHAnsi" w:hAnsiTheme="minorHAnsi" w:cstheme="minorHAnsi"/>
          <w:b/>
          <w:bCs/>
          <w:color w:val="auto"/>
        </w:rPr>
        <w:t>C</w:t>
      </w:r>
      <w:r w:rsidR="005D036C" w:rsidRPr="007A7AB4">
        <w:rPr>
          <w:rFonts w:asciiTheme="minorHAnsi" w:hAnsiTheme="minorHAnsi" w:cstheme="minorHAnsi"/>
          <w:color w:val="auto"/>
        </w:rPr>
        <w:t>) Long-term culture of cardiac microtissues for up to 4 weeks does not significantly influence contractility parameters (n</w:t>
      </w:r>
      <w:r w:rsidR="006D0B93" w:rsidRPr="007A7AB4">
        <w:rPr>
          <w:rFonts w:asciiTheme="minorHAnsi" w:hAnsiTheme="minorHAnsi" w:cstheme="minorHAnsi"/>
          <w:color w:val="auto"/>
        </w:rPr>
        <w:t xml:space="preserve"> </w:t>
      </w:r>
      <w:r w:rsidR="005D036C" w:rsidRPr="007A7AB4">
        <w:rPr>
          <w:rFonts w:asciiTheme="minorHAnsi" w:hAnsiTheme="minorHAnsi" w:cstheme="minorHAnsi"/>
          <w:color w:val="auto"/>
        </w:rPr>
        <w:t>=</w:t>
      </w:r>
      <w:r w:rsidR="006D0B93" w:rsidRPr="007A7AB4">
        <w:rPr>
          <w:rFonts w:asciiTheme="minorHAnsi" w:hAnsiTheme="minorHAnsi" w:cstheme="minorHAnsi"/>
          <w:color w:val="auto"/>
        </w:rPr>
        <w:t xml:space="preserve"> </w:t>
      </w:r>
      <w:r w:rsidR="005D036C" w:rsidRPr="007A7AB4">
        <w:rPr>
          <w:rFonts w:asciiTheme="minorHAnsi" w:hAnsiTheme="minorHAnsi" w:cstheme="minorHAnsi"/>
          <w:color w:val="auto"/>
        </w:rPr>
        <w:t>20/group).</w:t>
      </w:r>
    </w:p>
    <w:p w14:paraId="52A232AA" w14:textId="77777777" w:rsidR="0079074B" w:rsidRPr="007A7AB4" w:rsidRDefault="0079074B" w:rsidP="00C4349B">
      <w:pPr>
        <w:rPr>
          <w:rFonts w:asciiTheme="minorHAnsi" w:hAnsiTheme="minorHAnsi" w:cstheme="minorHAnsi"/>
          <w:color w:val="auto"/>
        </w:rPr>
      </w:pPr>
    </w:p>
    <w:p w14:paraId="1D80E76E" w14:textId="5CFA7DC3" w:rsidR="005122A9" w:rsidRPr="007A7AB4" w:rsidRDefault="006305D7" w:rsidP="00C4349B">
      <w:pPr>
        <w:rPr>
          <w:rFonts w:asciiTheme="minorHAnsi" w:hAnsiTheme="minorHAnsi" w:cstheme="minorHAnsi"/>
          <w:b/>
          <w:color w:val="auto"/>
        </w:rPr>
      </w:pPr>
      <w:r w:rsidRPr="007A7AB4">
        <w:rPr>
          <w:rFonts w:asciiTheme="minorHAnsi" w:hAnsiTheme="minorHAnsi" w:cstheme="minorHAnsi"/>
          <w:b/>
          <w:color w:val="auto"/>
        </w:rPr>
        <w:t>DISCUSSION</w:t>
      </w:r>
      <w:r w:rsidRPr="007A7AB4">
        <w:rPr>
          <w:rFonts w:asciiTheme="minorHAnsi" w:hAnsiTheme="minorHAnsi" w:cstheme="minorHAnsi"/>
          <w:b/>
          <w:bCs/>
          <w:color w:val="auto"/>
        </w:rPr>
        <w:t>:</w:t>
      </w:r>
    </w:p>
    <w:p w14:paraId="3630CEA5" w14:textId="10B3D4EA" w:rsidR="00A6715C" w:rsidRPr="00EE119D" w:rsidRDefault="000D1596" w:rsidP="00C4349B">
      <w:pPr>
        <w:rPr>
          <w:rFonts w:asciiTheme="minorHAnsi" w:hAnsiTheme="minorHAnsi" w:cstheme="minorHAnsi"/>
          <w:color w:val="auto"/>
        </w:rPr>
      </w:pPr>
      <w:r w:rsidRPr="007A7AB4">
        <w:rPr>
          <w:rFonts w:asciiTheme="minorHAnsi" w:hAnsiTheme="minorHAnsi" w:cstheme="minorHAnsi"/>
          <w:color w:val="auto"/>
        </w:rPr>
        <w:t>T</w:t>
      </w:r>
      <w:r w:rsidR="00F901C9" w:rsidRPr="007A7AB4">
        <w:rPr>
          <w:rFonts w:asciiTheme="minorHAnsi" w:hAnsiTheme="minorHAnsi" w:cstheme="minorHAnsi"/>
          <w:color w:val="auto"/>
        </w:rPr>
        <w:t xml:space="preserve">o generate cardiac </w:t>
      </w:r>
      <w:r w:rsidR="001A138E" w:rsidRPr="007A7AB4">
        <w:rPr>
          <w:rFonts w:asciiTheme="minorHAnsi" w:hAnsiTheme="minorHAnsi" w:cstheme="minorHAnsi"/>
          <w:color w:val="auto"/>
        </w:rPr>
        <w:t>microtissues</w:t>
      </w:r>
      <w:r w:rsidR="00F901C9" w:rsidRPr="007A7AB4">
        <w:rPr>
          <w:rFonts w:asciiTheme="minorHAnsi" w:hAnsiTheme="minorHAnsi" w:cstheme="minorHAnsi"/>
          <w:color w:val="auto"/>
        </w:rPr>
        <w:t xml:space="preserve"> from pre-differentiated iPSC-CMs, iPSC-ECs</w:t>
      </w:r>
      <w:r w:rsidRPr="007A7AB4">
        <w:rPr>
          <w:rFonts w:asciiTheme="minorHAnsi" w:hAnsiTheme="minorHAnsi" w:cstheme="minorHAnsi"/>
          <w:color w:val="auto"/>
        </w:rPr>
        <w:t>,</w:t>
      </w:r>
      <w:r w:rsidR="00F901C9" w:rsidRPr="007A7AB4">
        <w:rPr>
          <w:rFonts w:asciiTheme="minorHAnsi" w:hAnsiTheme="minorHAnsi" w:cstheme="minorHAnsi"/>
          <w:color w:val="auto"/>
        </w:rPr>
        <w:t xml:space="preserve"> and iPSC-CFs, it is </w:t>
      </w:r>
      <w:r w:rsidR="00F901C9" w:rsidRPr="007A7AB4">
        <w:rPr>
          <w:rFonts w:asciiTheme="minorHAnsi" w:hAnsiTheme="minorHAnsi" w:cstheme="minorHAnsi"/>
          <w:color w:val="auto"/>
        </w:rPr>
        <w:lastRenderedPageBreak/>
        <w:t xml:space="preserve">essential to obtain </w:t>
      </w:r>
      <w:r w:rsidRPr="007A7AB4">
        <w:rPr>
          <w:rFonts w:asciiTheme="minorHAnsi" w:hAnsiTheme="minorHAnsi" w:cstheme="minorHAnsi"/>
          <w:color w:val="auto"/>
        </w:rPr>
        <w:t xml:space="preserve">a </w:t>
      </w:r>
      <w:r w:rsidR="00F901C9" w:rsidRPr="007A7AB4">
        <w:rPr>
          <w:rFonts w:asciiTheme="minorHAnsi" w:hAnsiTheme="minorHAnsi" w:cstheme="minorHAnsi"/>
          <w:color w:val="auto"/>
        </w:rPr>
        <w:t xml:space="preserve">highly pure culture for </w:t>
      </w:r>
      <w:r w:rsidR="00950C84" w:rsidRPr="007A7AB4">
        <w:rPr>
          <w:rFonts w:asciiTheme="minorHAnsi" w:hAnsiTheme="minorHAnsi" w:cstheme="minorHAnsi"/>
          <w:color w:val="auto"/>
        </w:rPr>
        <w:t>better</w:t>
      </w:r>
      <w:r w:rsidR="00F901C9" w:rsidRPr="007A7AB4">
        <w:rPr>
          <w:rFonts w:asciiTheme="minorHAnsi" w:hAnsiTheme="minorHAnsi" w:cstheme="minorHAnsi"/>
          <w:color w:val="auto"/>
        </w:rPr>
        <w:t xml:space="preserve"> control </w:t>
      </w:r>
      <w:r w:rsidR="00F64CE6" w:rsidRPr="007A7AB4">
        <w:rPr>
          <w:rFonts w:asciiTheme="minorHAnsi" w:hAnsiTheme="minorHAnsi" w:cstheme="minorHAnsi"/>
          <w:color w:val="auto"/>
        </w:rPr>
        <w:t>of</w:t>
      </w:r>
      <w:r w:rsidR="00F901C9" w:rsidRPr="007A7AB4">
        <w:rPr>
          <w:rFonts w:asciiTheme="minorHAnsi" w:hAnsiTheme="minorHAnsi" w:cstheme="minorHAnsi"/>
          <w:color w:val="auto"/>
        </w:rPr>
        <w:t xml:space="preserve"> cell numbers after </w:t>
      </w:r>
      <w:r w:rsidR="00950C84" w:rsidRPr="007A7AB4">
        <w:rPr>
          <w:rFonts w:asciiTheme="minorHAnsi" w:hAnsiTheme="minorHAnsi" w:cstheme="minorHAnsi"/>
          <w:color w:val="auto"/>
        </w:rPr>
        <w:t xml:space="preserve">contact-inhibited cell </w:t>
      </w:r>
      <w:r w:rsidR="00F901C9" w:rsidRPr="007A7AB4">
        <w:rPr>
          <w:rFonts w:asciiTheme="minorHAnsi" w:hAnsiTheme="minorHAnsi" w:cstheme="minorHAnsi"/>
          <w:color w:val="auto"/>
        </w:rPr>
        <w:t xml:space="preserve">compaction </w:t>
      </w:r>
      <w:r w:rsidR="00950C84" w:rsidRPr="007A7AB4">
        <w:rPr>
          <w:rFonts w:asciiTheme="minorHAnsi" w:hAnsiTheme="minorHAnsi" w:cstheme="minorHAnsi"/>
          <w:color w:val="auto"/>
        </w:rPr>
        <w:t>within</w:t>
      </w:r>
      <w:r w:rsidR="00F901C9" w:rsidRPr="007A7AB4">
        <w:rPr>
          <w:rFonts w:asciiTheme="minorHAnsi" w:hAnsiTheme="minorHAnsi" w:cstheme="minorHAnsi"/>
          <w:color w:val="auto"/>
        </w:rPr>
        <w:t xml:space="preserve"> the cardiac </w:t>
      </w:r>
      <w:r w:rsidR="001A138E" w:rsidRPr="007A7AB4">
        <w:rPr>
          <w:rFonts w:asciiTheme="minorHAnsi" w:hAnsiTheme="minorHAnsi" w:cstheme="minorHAnsi"/>
          <w:color w:val="auto"/>
        </w:rPr>
        <w:t>microtissues</w:t>
      </w:r>
      <w:r w:rsidR="001064E0" w:rsidRPr="007A7AB4">
        <w:rPr>
          <w:rFonts w:asciiTheme="minorHAnsi" w:hAnsiTheme="minorHAnsi" w:cstheme="minorHAnsi"/>
          <w:color w:val="auto"/>
        </w:rPr>
        <w:t xml:space="preserve">. </w:t>
      </w:r>
      <w:r w:rsidR="00AE5296" w:rsidRPr="00EE119D">
        <w:rPr>
          <w:rFonts w:asciiTheme="minorHAnsi" w:hAnsiTheme="minorHAnsi" w:cstheme="minorHAnsi"/>
          <w:color w:val="auto"/>
        </w:rPr>
        <w:t xml:space="preserve">Recently, </w:t>
      </w:r>
      <w:proofErr w:type="spellStart"/>
      <w:r w:rsidR="00AE5296" w:rsidRPr="00EE119D">
        <w:rPr>
          <w:rFonts w:asciiTheme="minorHAnsi" w:hAnsiTheme="minorHAnsi" w:cstheme="minorHAnsi"/>
          <w:color w:val="auto"/>
        </w:rPr>
        <w:t>Giacomelli</w:t>
      </w:r>
      <w:proofErr w:type="spellEnd"/>
      <w:r w:rsidR="00AE5296" w:rsidRPr="00EE119D">
        <w:rPr>
          <w:rFonts w:asciiTheme="minorHAnsi" w:hAnsiTheme="minorHAnsi" w:cstheme="minorHAnsi"/>
          <w:color w:val="auto"/>
        </w:rPr>
        <w:t xml:space="preserve"> et</w:t>
      </w:r>
      <w:r w:rsidR="00BF4EF9" w:rsidRPr="00EE119D">
        <w:rPr>
          <w:rFonts w:asciiTheme="minorHAnsi" w:hAnsiTheme="minorHAnsi" w:cstheme="minorHAnsi"/>
          <w:color w:val="auto"/>
        </w:rPr>
        <w:t>.</w:t>
      </w:r>
      <w:r w:rsidR="00AE5296" w:rsidRPr="00EE119D">
        <w:rPr>
          <w:rFonts w:asciiTheme="minorHAnsi" w:hAnsiTheme="minorHAnsi" w:cstheme="minorHAnsi"/>
          <w:color w:val="auto"/>
        </w:rPr>
        <w:t xml:space="preserve"> al</w:t>
      </w:r>
      <w:r w:rsidR="00BF4EF9" w:rsidRPr="00EE119D">
        <w:rPr>
          <w:rFonts w:asciiTheme="minorHAnsi" w:hAnsiTheme="minorHAnsi" w:cstheme="minorHAnsi"/>
          <w:color w:val="auto"/>
        </w:rPr>
        <w:t>.</w:t>
      </w:r>
      <w:r w:rsidR="00A856C3" w:rsidRPr="00EE119D">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&lt;citation&gt;&lt;priority&gt;12&lt;/priority&gt;&lt;uuid&gt;6D0E34DC-2CB1-4E4D-96DD-6D5595E21046&lt;/uuid&gt;&lt;publications&gt;&lt;publication&gt;&lt;subtype&gt;400&lt;/subtype&gt;&lt;title&gt;Human-iPSC-Derived Cardiac Stromal Cells Enhance Maturation in 3D Cardiac Microtissues and Reveal Non-cardiomyocyte Contributions to Heart Disease.&lt;/title&gt;&lt;url&gt;https://linkinghub.elsevier.com/retrieve/pii/S1934590920302022&lt;/url&gt;&lt;volume&gt;26&lt;/volume&gt;&lt;revision_date&gt;99202004051200000000222000&lt;/revision_date&gt;&lt;publication_date&gt;99202006041200000000222000&lt;/publication_date&gt;&lt;uuid&gt;CF1540F2-5C7D-42FA-B178-EF9D45533DD9&lt;/uuid&gt;&lt;type&gt;400&lt;/type&gt;&lt;accepted_date&gt;99202005011200000000222000&lt;/accepted_date&gt;&lt;number&gt;6&lt;/number&gt;&lt;submission_date&gt;99202002031200000000222000&lt;/submission_date&gt;&lt;doi&gt;10.1016/j.stem.2020.05.004&lt;/doi&gt;&lt;institution&gt;Department of Anatomy and Embryology, Leiden University Medical Center, 2333 Leiden, the Netherlands.&lt;/institution&gt;&lt;startpage&gt;862&lt;/startpage&gt;&lt;endpage&gt;879.e11&lt;/endpage&gt;&lt;bundle&gt;&lt;publication&gt;&lt;title&gt;Cell stem cell&lt;/title&gt;&lt;uuid&gt;5E2E9CF3-732B-4405-AB5B-FDC36876AD29&lt;/uuid&gt;&lt;subtype&gt;-100&lt;/subtype&gt;&lt;type&gt;-100&lt;/type&gt;&lt;/publication&gt;&lt;/bundle&gt;&lt;authors&gt;&lt;author&gt;&lt;lastName&gt;Giacomelli&lt;/lastName&gt;&lt;firstName&gt;Elisa&lt;/firstName&gt;&lt;/author&gt;&lt;author&gt;&lt;lastName&gt;Meraviglia&lt;/lastName&gt;&lt;firstName&gt;Viviana&lt;/firstName&gt;&lt;/author&gt;&lt;author&gt;&lt;lastName&gt;Campostrini&lt;/lastName&gt;&lt;firstName&gt;Giulia&lt;/firstName&gt;&lt;/author&gt;&lt;author&gt;&lt;lastName&gt;Cochrane&lt;/lastName&gt;&lt;firstName&gt;Amy&lt;/firstName&gt;&lt;/author&gt;&lt;author&gt;&lt;lastName&gt;Cao&lt;/lastName&gt;&lt;firstName&gt;Xu&lt;/firstName&gt;&lt;/author&gt;&lt;author&gt;&lt;lastName&gt;Helden&lt;/lastName&gt;&lt;nonDroppingParticle&gt;van&lt;/nonDroppingParticle&gt;&lt;firstName&gt;Ruben&lt;/firstName&gt;&lt;middleNames&gt;W J&lt;/middleNames&gt;&lt;/author&gt;&lt;author&gt;&lt;lastName&gt;Krotenberg Garcia&lt;/lastName&gt;&lt;firstName&gt;Ana&lt;/firstName&gt;&lt;/author&gt;&lt;author&gt;&lt;lastName&gt;Mircea&lt;/lastName&gt;&lt;firstName&gt;Maria&lt;/firstName&gt;&lt;/author&gt;&lt;author&gt;&lt;lastName&gt;Kostidis&lt;/lastName&gt;&lt;firstName&gt;Sarantos&lt;/firstName&gt;&lt;/author&gt;&lt;author&gt;&lt;lastName&gt;Davis&lt;/lastName&gt;&lt;firstName&gt;Richard&lt;/firstName&gt;&lt;middleNames&gt;P&lt;/middleNames&gt;&lt;/author&gt;&lt;author&gt;&lt;lastName&gt;Meer&lt;/lastName&gt;&lt;nonDroppingParticle&gt;van&lt;/nonDroppingParticle&gt;&lt;firstName&gt;Berend&lt;/firstName&gt;&lt;middleNames&gt;J&lt;/middleNames&gt;&lt;/author&gt;&lt;author&gt;&lt;lastName&gt;Jost&lt;/lastName&gt;&lt;firstName&gt;Carolina&lt;/firstName&gt;&lt;middleNames&gt;R&lt;/middleNames&gt;&lt;/author&gt;&lt;author&gt;&lt;lastName&gt;Koster&lt;/lastName&gt;&lt;firstName&gt;Abraham&lt;/firstName&gt;&lt;middleNames&gt;J&lt;/middleNames&gt;&lt;/author&gt;&lt;author&gt;&lt;lastName&gt;Mei&lt;/lastName&gt;&lt;firstName&gt;Hailiang&lt;/firstName&gt;&lt;/author&gt;&lt;author&gt;&lt;lastName&gt;Míguez&lt;/lastName&gt;&lt;firstName&gt;David&lt;/firstName&gt;&lt;middleNames&gt;G&lt;/middleNames&gt;&lt;/author&gt;&lt;author&gt;&lt;lastName&gt;Mulder&lt;/lastName&gt;&lt;firstName&gt;Aat&lt;/firstName&gt;&lt;middleNames&gt;A&lt;/middleNames&gt;&lt;/author&gt;&lt;author&gt;&lt;lastName&gt;Ledesma-Terrón&lt;/lastName&gt;&lt;firstName&gt;Mario&lt;/firstName&gt;&lt;/author&gt;&lt;author&gt;&lt;lastName&gt;Pompilio&lt;/lastName&gt;&lt;firstName&gt;Giulio&lt;/firstName&gt;&lt;/author&gt;&lt;author&gt;&lt;lastName&gt;Sala&lt;/lastName&gt;&lt;firstName&gt;Luca&lt;/firstName&gt;&lt;/author&gt;&lt;author&gt;&lt;lastName&gt;Salvatori&lt;/lastName&gt;&lt;firstName&gt;Daniela&lt;/firstName&gt;&lt;middleNames&gt;C F&lt;/middleNames&gt;&lt;/author&gt;&lt;author&gt;&lt;lastName&gt;Slieker&lt;/lastName&gt;&lt;firstName&gt;Roderick&lt;/firstName&gt;&lt;middleNames&gt;C&lt;/middleNames&gt;&lt;/author&gt;&lt;author&gt;&lt;lastName&gt;Sommariva&lt;/lastName&gt;&lt;firstName&gt;Elena&lt;/firstName&gt;&lt;/author&gt;&lt;author&gt;&lt;lastName&gt;Vries&lt;/lastName&gt;&lt;nonDroppingParticle&gt;de&lt;/nonDroppingParticle&gt;&lt;firstName&gt;Antoine&lt;/firstName&gt;&lt;middleNames&gt;A F&lt;/middleNames&gt;&lt;/author&gt;&lt;author&gt;&lt;lastName&gt;Giera&lt;/lastName&gt;&lt;firstName&gt;Martin&lt;/firstName&gt;&lt;/author&gt;&lt;author&gt;&lt;lastName&gt;Semrau&lt;/lastName&gt;&lt;firstName&gt;Stefan&lt;/firstName&gt;&lt;/author&gt;&lt;author&gt;&lt;lastName&gt;Tertoolen&lt;/lastName&gt;&lt;firstName&gt;Leon&lt;/firstName&gt;&lt;middleNames&gt;G J&lt;/middleNames&gt;&lt;/author&gt;&lt;author&gt;&lt;lastName&gt;Orlova&lt;/lastName&gt;&lt;firstName&gt;Valeria&lt;/firstName&gt;&lt;middleNames&gt;V&lt;/middleNames&gt;&lt;/author&gt;&lt;author&gt;&lt;lastName&gt;Bellin&lt;/lastName&gt;&lt;firstName&gt;Milena&lt;/firstName&gt;&lt;/author&gt;&lt;author&gt;&lt;lastName&gt;Mummery&lt;/lastName&gt;&lt;firstName&gt;Christine&lt;/firstName&gt;&lt;middleNames&gt;L&lt;/middleNames&gt;&lt;/author&gt;&lt;/authors&gt;&lt;/publication&gt;&lt;/publications&gt;&lt;cites&gt;&lt;/cites&gt;&lt;/citation&gt;</w:instrText>
      </w:r>
      <w:r w:rsidR="00A856C3" w:rsidRPr="00EE119D">
        <w:rPr>
          <w:rFonts w:asciiTheme="minorHAnsi" w:hAnsiTheme="minorHAnsi" w:cstheme="minorHAnsi"/>
          <w:color w:val="auto"/>
        </w:rPr>
        <w:fldChar w:fldCharType="separate"/>
      </w:r>
      <w:r w:rsidR="006E43C8">
        <w:rPr>
          <w:color w:val="auto"/>
          <w:vertAlign w:val="superscript"/>
          <w:lang w:val="en-GB"/>
        </w:rPr>
        <w:t>18</w:t>
      </w:r>
      <w:r w:rsidR="00A856C3" w:rsidRPr="00EE119D">
        <w:rPr>
          <w:rFonts w:asciiTheme="minorHAnsi" w:hAnsiTheme="minorHAnsi" w:cstheme="minorHAnsi"/>
          <w:color w:val="auto"/>
        </w:rPr>
        <w:fldChar w:fldCharType="end"/>
      </w:r>
      <w:r w:rsidR="00AE5296" w:rsidRPr="007A7AB4">
        <w:rPr>
          <w:color w:val="auto"/>
        </w:rPr>
        <w:t xml:space="preserve"> </w:t>
      </w:r>
      <w:r w:rsidR="00AE5296" w:rsidRPr="00EE119D">
        <w:rPr>
          <w:rFonts w:asciiTheme="minorHAnsi" w:hAnsiTheme="minorHAnsi" w:cstheme="minorHAnsi"/>
          <w:color w:val="auto"/>
        </w:rPr>
        <w:t>have demonstrated the fabrication of cardiac microtissues using iPSC-CMs, iPSC-ECs</w:t>
      </w:r>
      <w:r w:rsidRPr="00EE119D">
        <w:rPr>
          <w:rFonts w:asciiTheme="minorHAnsi" w:hAnsiTheme="minorHAnsi" w:cstheme="minorHAnsi"/>
          <w:color w:val="auto"/>
        </w:rPr>
        <w:t>,</w:t>
      </w:r>
      <w:r w:rsidR="00AE5296" w:rsidRPr="00EE119D">
        <w:rPr>
          <w:rFonts w:asciiTheme="minorHAnsi" w:hAnsiTheme="minorHAnsi" w:cstheme="minorHAnsi"/>
          <w:color w:val="auto"/>
        </w:rPr>
        <w:t xml:space="preserve"> and iPSC-CFs. Cardiac microtissues generated using the described method consist of </w:t>
      </w:r>
      <w:r w:rsidR="00A6715C" w:rsidRPr="00EE119D">
        <w:rPr>
          <w:rFonts w:asciiTheme="minorHAnsi" w:hAnsiTheme="minorHAnsi" w:cstheme="minorHAnsi"/>
          <w:color w:val="auto"/>
        </w:rPr>
        <w:t>~</w:t>
      </w:r>
      <w:r w:rsidR="00AE5296" w:rsidRPr="00EE119D">
        <w:rPr>
          <w:rFonts w:asciiTheme="minorHAnsi" w:hAnsiTheme="minorHAnsi" w:cstheme="minorHAnsi"/>
          <w:color w:val="auto"/>
        </w:rPr>
        <w:t>5</w:t>
      </w:r>
      <w:r w:rsidR="006F66C9" w:rsidRPr="00EE119D">
        <w:rPr>
          <w:rFonts w:asciiTheme="minorHAnsi" w:hAnsiTheme="minorHAnsi" w:cstheme="minorHAnsi"/>
          <w:color w:val="auto"/>
        </w:rPr>
        <w:t>,</w:t>
      </w:r>
      <w:r w:rsidR="00AE5296" w:rsidRPr="00EE119D">
        <w:rPr>
          <w:rFonts w:asciiTheme="minorHAnsi" w:hAnsiTheme="minorHAnsi" w:cstheme="minorHAnsi"/>
          <w:color w:val="auto"/>
        </w:rPr>
        <w:t>000 cells (7</w:t>
      </w:r>
      <w:r w:rsidR="00EE48FA" w:rsidRPr="00EE119D">
        <w:rPr>
          <w:rFonts w:asciiTheme="minorHAnsi" w:hAnsiTheme="minorHAnsi" w:cstheme="minorHAnsi"/>
          <w:color w:val="auto"/>
        </w:rPr>
        <w:t>0</w:t>
      </w:r>
      <w:r w:rsidR="00AE5296" w:rsidRPr="00EE119D">
        <w:rPr>
          <w:rFonts w:asciiTheme="minorHAnsi" w:hAnsiTheme="minorHAnsi" w:cstheme="minorHAnsi"/>
          <w:color w:val="auto"/>
        </w:rPr>
        <w:t>% iPSC-CMs, 15% iPSC-ECs</w:t>
      </w:r>
      <w:r w:rsidRPr="00EE119D">
        <w:rPr>
          <w:rFonts w:asciiTheme="minorHAnsi" w:hAnsiTheme="minorHAnsi" w:cstheme="minorHAnsi"/>
          <w:color w:val="auto"/>
        </w:rPr>
        <w:t>,</w:t>
      </w:r>
      <w:r w:rsidR="00AE5296" w:rsidRPr="00EE119D">
        <w:rPr>
          <w:rFonts w:asciiTheme="minorHAnsi" w:hAnsiTheme="minorHAnsi" w:cstheme="minorHAnsi"/>
          <w:color w:val="auto"/>
        </w:rPr>
        <w:t xml:space="preserve"> and 15% iPSC-CFs). In this method, both cardiomyocytes and endothelial cells </w:t>
      </w:r>
      <w:r w:rsidRPr="00EE119D">
        <w:rPr>
          <w:rFonts w:asciiTheme="minorHAnsi" w:hAnsiTheme="minorHAnsi" w:cstheme="minorHAnsi"/>
          <w:color w:val="auto"/>
        </w:rPr>
        <w:t xml:space="preserve">were </w:t>
      </w:r>
      <w:r w:rsidR="00AE5296" w:rsidRPr="00EE119D">
        <w:rPr>
          <w:rFonts w:asciiTheme="minorHAnsi" w:hAnsiTheme="minorHAnsi" w:cstheme="minorHAnsi"/>
          <w:color w:val="auto"/>
        </w:rPr>
        <w:t xml:space="preserve">co-differentiated followed by separation of endothelial progenitors using CD34+ marker. The current protocol described here consists of </w:t>
      </w:r>
      <w:r w:rsidR="005758F7" w:rsidRPr="00EE119D">
        <w:rPr>
          <w:rFonts w:asciiTheme="minorHAnsi" w:hAnsiTheme="minorHAnsi" w:cstheme="minorHAnsi"/>
          <w:color w:val="auto"/>
        </w:rPr>
        <w:t>1</w:t>
      </w:r>
      <w:r w:rsidR="00AE5296" w:rsidRPr="00EE119D">
        <w:rPr>
          <w:rFonts w:asciiTheme="minorHAnsi" w:hAnsiTheme="minorHAnsi" w:cstheme="minorHAnsi"/>
          <w:color w:val="auto"/>
        </w:rPr>
        <w:t>2,000 cells (70% iPSC-CMs, 20% iPSC-ECs</w:t>
      </w:r>
      <w:r w:rsidRPr="00EE119D">
        <w:rPr>
          <w:rFonts w:asciiTheme="minorHAnsi" w:hAnsiTheme="minorHAnsi" w:cstheme="minorHAnsi"/>
          <w:color w:val="auto"/>
        </w:rPr>
        <w:t>,</w:t>
      </w:r>
      <w:r w:rsidR="00AE5296" w:rsidRPr="00EE119D">
        <w:rPr>
          <w:rFonts w:asciiTheme="minorHAnsi" w:hAnsiTheme="minorHAnsi" w:cstheme="minorHAnsi"/>
          <w:color w:val="auto"/>
        </w:rPr>
        <w:t xml:space="preserve"> and 10% iPSC-CFs) per microtissue</w:t>
      </w:r>
      <w:r w:rsidRPr="00EE119D">
        <w:rPr>
          <w:rFonts w:asciiTheme="minorHAnsi" w:hAnsiTheme="minorHAnsi" w:cstheme="minorHAnsi"/>
          <w:color w:val="auto"/>
        </w:rPr>
        <w:t>,</w:t>
      </w:r>
      <w:r w:rsidR="00AE5296" w:rsidRPr="00EE119D">
        <w:rPr>
          <w:rFonts w:asciiTheme="minorHAnsi" w:hAnsiTheme="minorHAnsi" w:cstheme="minorHAnsi"/>
          <w:color w:val="auto"/>
        </w:rPr>
        <w:t xml:space="preserve"> which yield</w:t>
      </w:r>
      <w:r w:rsidRPr="00EE119D">
        <w:rPr>
          <w:rFonts w:asciiTheme="minorHAnsi" w:hAnsiTheme="minorHAnsi" w:cstheme="minorHAnsi"/>
          <w:color w:val="auto"/>
        </w:rPr>
        <w:t>s</w:t>
      </w:r>
      <w:r w:rsidR="00AE5296" w:rsidRPr="00EE119D">
        <w:rPr>
          <w:rFonts w:asciiTheme="minorHAnsi" w:hAnsiTheme="minorHAnsi" w:cstheme="minorHAnsi"/>
          <w:color w:val="auto"/>
        </w:rPr>
        <w:t xml:space="preserve"> higher cell numbers per construct for downstream single cell analyses. Furthermore, since all three cell types are differentiated separately the</w:t>
      </w:r>
      <w:r w:rsidR="003126D8" w:rsidRPr="00EE119D">
        <w:rPr>
          <w:rFonts w:asciiTheme="minorHAnsi" w:hAnsiTheme="minorHAnsi" w:cstheme="minorHAnsi"/>
          <w:color w:val="auto"/>
        </w:rPr>
        <w:t>re is limited</w:t>
      </w:r>
      <w:r w:rsidR="00AE5296" w:rsidRPr="00EE119D">
        <w:rPr>
          <w:rFonts w:asciiTheme="minorHAnsi" w:hAnsiTheme="minorHAnsi" w:cstheme="minorHAnsi"/>
          <w:color w:val="auto"/>
        </w:rPr>
        <w:t xml:space="preserve"> heterogeneity in cell populations </w:t>
      </w:r>
      <w:r w:rsidR="003126D8" w:rsidRPr="00EE119D">
        <w:rPr>
          <w:rFonts w:asciiTheme="minorHAnsi" w:hAnsiTheme="minorHAnsi" w:cstheme="minorHAnsi"/>
          <w:color w:val="auto"/>
        </w:rPr>
        <w:t xml:space="preserve">that is </w:t>
      </w:r>
      <w:r w:rsidR="00AE5296" w:rsidRPr="00EE119D">
        <w:rPr>
          <w:rFonts w:asciiTheme="minorHAnsi" w:hAnsiTheme="minorHAnsi" w:cstheme="minorHAnsi"/>
          <w:color w:val="auto"/>
        </w:rPr>
        <w:t>unique to understand</w:t>
      </w:r>
      <w:r w:rsidR="00406B86" w:rsidRPr="00EE119D">
        <w:rPr>
          <w:rFonts w:asciiTheme="minorHAnsi" w:hAnsiTheme="minorHAnsi" w:cstheme="minorHAnsi"/>
          <w:color w:val="auto"/>
        </w:rPr>
        <w:t>ing</w:t>
      </w:r>
      <w:r w:rsidR="00AE5296" w:rsidRPr="00EE119D">
        <w:rPr>
          <w:rFonts w:asciiTheme="minorHAnsi" w:hAnsiTheme="minorHAnsi" w:cstheme="minorHAnsi"/>
          <w:color w:val="auto"/>
        </w:rPr>
        <w:t xml:space="preserve"> cell-specific responses to treatments.</w:t>
      </w:r>
    </w:p>
    <w:p w14:paraId="33DE1C3A" w14:textId="77777777" w:rsidR="00A6715C" w:rsidRPr="007A7AB4" w:rsidRDefault="00A6715C" w:rsidP="00C4349B">
      <w:pPr>
        <w:rPr>
          <w:rFonts w:asciiTheme="minorHAnsi" w:hAnsiTheme="minorHAnsi" w:cstheme="minorHAnsi"/>
          <w:color w:val="auto"/>
        </w:rPr>
      </w:pPr>
    </w:p>
    <w:p w14:paraId="22553C11" w14:textId="765D97A2" w:rsidR="00566F4F" w:rsidRPr="007A7AB4" w:rsidRDefault="001064E0" w:rsidP="00C4349B">
      <w:pPr>
        <w:rPr>
          <w:rFonts w:asciiTheme="minorHAnsi" w:hAnsiTheme="minorHAnsi" w:cstheme="minorHAnsi"/>
          <w:color w:val="auto"/>
        </w:rPr>
      </w:pPr>
      <w:r w:rsidRPr="00652158">
        <w:rPr>
          <w:rFonts w:asciiTheme="minorHAnsi" w:hAnsiTheme="minorHAnsi" w:cstheme="minorHAnsi"/>
          <w:color w:val="auto"/>
        </w:rPr>
        <w:t xml:space="preserve">For cardiomyocyte differentiation, </w:t>
      </w:r>
      <w:r w:rsidR="0031469F" w:rsidRPr="00652158">
        <w:rPr>
          <w:rFonts w:asciiTheme="minorHAnsi" w:hAnsiTheme="minorHAnsi" w:cstheme="minorHAnsi"/>
          <w:color w:val="auto"/>
        </w:rPr>
        <w:t xml:space="preserve">we </w:t>
      </w:r>
      <w:r w:rsidR="00B42696" w:rsidRPr="00652158">
        <w:rPr>
          <w:rFonts w:asciiTheme="minorHAnsi" w:hAnsiTheme="minorHAnsi" w:cstheme="minorHAnsi"/>
          <w:color w:val="auto"/>
        </w:rPr>
        <w:t xml:space="preserve">and others </w:t>
      </w:r>
      <w:r w:rsidR="0031469F" w:rsidRPr="00652158">
        <w:rPr>
          <w:rFonts w:asciiTheme="minorHAnsi" w:hAnsiTheme="minorHAnsi" w:cstheme="minorHAnsi"/>
          <w:color w:val="auto"/>
        </w:rPr>
        <w:t xml:space="preserve">have previously demonstrated </w:t>
      </w:r>
      <w:r w:rsidR="00F64CE6" w:rsidRPr="00652158">
        <w:rPr>
          <w:rFonts w:asciiTheme="minorHAnsi" w:hAnsiTheme="minorHAnsi" w:cstheme="minorHAnsi"/>
          <w:color w:val="auto"/>
        </w:rPr>
        <w:t xml:space="preserve">the </w:t>
      </w:r>
      <w:r w:rsidR="0031469F" w:rsidRPr="00652158">
        <w:rPr>
          <w:rFonts w:asciiTheme="minorHAnsi" w:hAnsiTheme="minorHAnsi" w:cstheme="minorHAnsi"/>
          <w:color w:val="auto"/>
        </w:rPr>
        <w:t xml:space="preserve">derivation of pure cardiomyocytes using chemically defined culture </w:t>
      </w:r>
      <w:r w:rsidR="007C007C" w:rsidRPr="00652158">
        <w:rPr>
          <w:rFonts w:asciiTheme="minorHAnsi" w:hAnsiTheme="minorHAnsi" w:cstheme="minorHAnsi"/>
          <w:color w:val="auto"/>
        </w:rPr>
        <w:t>conditions</w:t>
      </w:r>
      <w:r w:rsidR="007C007C" w:rsidRPr="007A7AB4">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&lt;citation&gt;&lt;priority&gt;14&lt;/priority&gt;&lt;uuid&gt;B4C44E62-C991-4536-9413-7DFA080D69E3&lt;/uuid&gt;&lt;publications&gt;&lt;publication&gt;&lt;subtype&gt;400&lt;/subtype&gt;&lt;title&gt;Chemically defined generation of human cardiomyocytes.&lt;/title&gt;&lt;url&gt;http://www.nature.com/doifinder/10.1038/nmeth.2999&lt;/url&gt;&lt;volume&gt;11&lt;/volume&gt;&lt;publication_date&gt;99201408001200000000220000&lt;/publication_date&gt;&lt;uuid&gt;B6964DE1-C317-407E-B4EE-D43D2C52CFA3&lt;/uuid&gt;&lt;type&gt;400&lt;/type&gt;&lt;accepted_date&gt;99201405061200000000222000&lt;/accepted_date&gt;&lt;number&gt;8&lt;/number&gt;&lt;submission_date&gt;99201310151200000000222000&lt;/submission_date&gt;&lt;doi&gt;10.1038/nmeth.2999&lt;/doi&gt;&lt;institution&gt;1] Stanford Cardiovascular Institute, Stanford University School of Medicine, Stanford, California, USA. [2] Institute for Stem Cell Biology and Regenerative Medicine, Stanford University School of Medicine, Stanford, California, USA. [3] Department of Medicine, Division of Cardiology, Stanford University School of Medicine, Stanford, California, USA.&lt;/institution&gt;&lt;startpage&gt;855&lt;/startpage&gt;&lt;endpage&gt;860&lt;/endpage&gt;&lt;bundle&gt;&lt;publication&gt;&lt;title&gt;Nature methods&lt;/title&gt;&lt;uuid&gt;812239D0-82FC-407D-BB0C-79A9E6B54ABB&lt;/uuid&gt;&lt;subtype&gt;-100&lt;/subtype&gt;&lt;type&gt;-100&lt;/type&gt;&lt;/publication&gt;&lt;/bundle&gt;&lt;authors&gt;&lt;author&gt;&lt;lastName&gt;Burridge&lt;/lastName&gt;&lt;firstName&gt;Paul&lt;/firstName&gt;&lt;middleNames&gt;W&lt;/middleNames&gt;&lt;/author&gt;&lt;author&gt;&lt;lastName&gt;Matsa&lt;/lastName&gt;&lt;firstName&gt;Elena&lt;/firstName&gt;&lt;/author&gt;&lt;author&gt;&lt;lastName&gt;Shukla&lt;/lastName&gt;&lt;firstName&gt;Praveen&lt;/firstName&gt;&lt;/author&gt;&lt;author&gt;&lt;lastName&gt;Lin&lt;/lastName&gt;&lt;firstName&gt;Ziliang&lt;/firstName&gt;&lt;middleNames&gt;C&lt;/middleNames&gt;&lt;/author&gt;&lt;author&gt;&lt;lastName&gt;Churko&lt;/lastName&gt;&lt;firstName&gt;Jared&lt;/firstName&gt;&lt;middleNames&gt;M&lt;/middleNames&gt;&lt;/author&gt;&lt;author&gt;&lt;lastName&gt;Ebert&lt;/lastName&gt;&lt;firstName&gt;Antje&lt;/firstName&gt;&lt;middleNames&gt;D&lt;/middleNames&gt;&lt;/author&gt;&lt;author&gt;&lt;lastName&gt;Lan&lt;/lastName&gt;&lt;firstName&gt;Feng&lt;/firstName&gt;&lt;/author&gt;&lt;author&gt;&lt;lastName&gt;Diecke&lt;/lastName&gt;&lt;firstName&gt;Sebastian&lt;/firstName&gt;&lt;/author&gt;&lt;author&gt;&lt;lastName&gt;Huber&lt;/lastName&gt;&lt;firstName&gt;Bruno&lt;/firstName&gt;&lt;/author&gt;&lt;author&gt;&lt;lastName&gt;Mordwinkin&lt;/lastName&gt;&lt;firstName&gt;Nicholas&lt;/firstName&gt;&lt;middleNames&gt;M&lt;/middleNames&gt;&lt;/author&gt;&lt;author&gt;&lt;lastName&gt;Plews&lt;/lastName&gt;&lt;firstName&gt;Jordan&lt;/firstName&gt;&lt;middleNames&gt;R&lt;/middleNames&gt;&lt;/author&gt;&lt;author&gt;&lt;lastName&gt;Abilez&lt;/lastName&gt;&lt;firstName&gt;Oscar&lt;/firstName&gt;&lt;middleNames&gt;J&lt;/middleNames&gt;&lt;/author&gt;&lt;author&gt;&lt;lastName&gt;Cui&lt;/lastName&gt;&lt;firstName&gt;Bianxiao&lt;/firstName&gt;&lt;/author&gt;&lt;author&gt;&lt;lastName&gt;Gold&lt;/lastName&gt;&lt;firstName&gt;Joseph&lt;/firstName&gt;&lt;middleNames&gt;D&lt;/middleNames&gt;&lt;/author&gt;&lt;author&gt;&lt;lastName&gt;Wu&lt;/lastName&gt;&lt;firstName&gt;Joseph&lt;/firstName&gt;&lt;middleNames&gt;C&lt;/middleNames&gt;&lt;/author&gt;&lt;/authors&gt;&lt;/publication&gt;&lt;publication&gt;&lt;subtype&gt;400&lt;/subtype&gt;&lt;title&gt;Chemically Defined Culture and Cardiomyocyte Differentiation of Human Pluripotent Stem Cells.&lt;/title&gt;&lt;url&gt;https://onlinelibrary.wiley.com/doi/abs/10.1002/0471142905.hg2103s87&lt;/url&gt;&lt;volume&gt;87&lt;/volume&gt;&lt;publication_date&gt;99201510061200000000222000&lt;/publication_date&gt;&lt;uuid&gt;6A2E6F5E-99BE-42D9-967C-3BDD6F8A2D26&lt;/uuid&gt;&lt;type&gt;400&lt;/type&gt;&lt;number&gt;1&lt;/number&gt;&lt;doi&gt;10.1002/0471142905.hg2103s87&lt;/doi&gt;&lt;institution&gt;Stanford Cardiovascular Institute, Stanford, California.&lt;/institution&gt;&lt;startpage&gt;21.3.1&lt;/startpage&gt;&lt;endpage&gt;21.3.15&lt;/endpage&gt;&lt;bundle&gt;&lt;publication&gt;&lt;title&gt;Current protocols in human genetics&lt;/title&gt;&lt;uuid&gt;ED8057EA-6324-4A77-A270-60E30E1B5697&lt;/uuid&gt;&lt;subtype&gt;-100&lt;/subtype&gt;&lt;type&gt;-100&lt;/type&gt;&lt;/publication&gt;&lt;/bundle&gt;&lt;authors&gt;&lt;author&gt;&lt;lastName&gt;Burridge&lt;/lastName&gt;&lt;firstName&gt;Paul&lt;/firstName&gt;&lt;middleNames&gt;W&lt;/middleNames&gt;&lt;/author&gt;&lt;author&gt;&lt;lastName&gt;Holmström&lt;/lastName&gt;&lt;firstName&gt;Alexandra&lt;/firstName&gt;&lt;/author&gt;&lt;author&gt;&lt;lastName&gt;Wu&lt;/lastName&gt;&lt;firstName&gt;Joseph&lt;/firstName&gt;&lt;middleNames&gt;C&lt;/middleNames&gt;&lt;/author&gt;&lt;/authors&gt;&lt;/publication&gt;&lt;publication&gt;&lt;subtype&gt;400&lt;/subtype&gt;&lt;publisher&gt;Nature Publishing Group&lt;/publisher&gt;&lt;title&gt;Directed cardiomyocyte differentiation from human pluripotent stem cells by modulating Wnt/β-catenin signaling under fully defined conditions.&lt;/title&gt;&lt;url&gt;http://www.nature.com/articles/nprot.2012.150&lt;/url&gt;&lt;volume&gt;8&lt;/volume&gt;&lt;publication_date&gt;99201301001200000000220000&lt;/publication_date&gt;&lt;uuid&gt;AE44C6E2-4CF0-4667-953E-3DA7700D565C&lt;/uuid&gt;&lt;type&gt;400&lt;/type&gt;&lt;number&gt;1&lt;/number&gt;&lt;doi&gt;10.1038/nprot.2012.150&lt;/doi&gt;&lt;institution&gt;Department of Chemical and Biological Engineering, University of Wisconsin, Madison, WI, USA.&lt;/institution&gt;&lt;startpage&gt;162&lt;/startpage&gt;&lt;endpage&gt;175&lt;/endpage&gt;&lt;bundle&gt;&lt;publication&gt;&lt;title&gt;Nature protocols&lt;/title&gt;&lt;uuid&gt;0309D897-2F2E-41B4-A764-35999D31CAA6&lt;/uuid&gt;&lt;subtype&gt;-100&lt;/subtype&gt;&lt;publisher&gt;Nature Publishing Group&lt;/publisher&gt;&lt;type&gt;-100&lt;/type&gt;&lt;/publication&gt;&lt;/bundle&gt;&lt;authors&gt;&lt;author&gt;&lt;lastName&gt;Lian&lt;/lastName&gt;&lt;firstName&gt;Xiaojun&lt;/firstName&gt;&lt;/author&gt;&lt;author&gt;&lt;lastName&gt;Zhang&lt;/lastName&gt;&lt;firstName&gt;Jianhua&lt;/firstName&gt;&lt;/author&gt;&lt;author&gt;&lt;lastName&gt;Azarin&lt;/lastName&gt;&lt;firstName&gt;Samira&lt;/firstName&gt;&lt;middleNames&gt;M&lt;/middleNames&gt;&lt;/author&gt;&lt;author&gt;&lt;lastName&gt;Zhu&lt;/lastName&gt;&lt;firstName&gt;Kexian&lt;/firstName&gt;&lt;/author&gt;&lt;author&gt;&lt;lastName&gt;Hazeltine&lt;/lastName&gt;&lt;firstName&gt;Laurie&lt;/firstName&gt;&lt;middleNames&gt;B&lt;/middleNames&gt;&lt;/author&gt;&lt;author&gt;&lt;lastName&gt;Bao&lt;/lastName&gt;&lt;firstName&gt;Xiaoping&lt;/firstName&gt;&lt;/author&gt;&lt;author&gt;&lt;lastName&gt;Hsiao&lt;/lastName&gt;&lt;firstName&gt;Cheston&lt;/firstName&gt;&lt;/author&gt;&lt;author&gt;&lt;lastName&gt;Kamp&lt;/lastName&gt;&lt;firstName&gt;Timothy&lt;/firstName&gt;&lt;middleNames&gt;J&lt;/middleNames&gt;&lt;/author&gt;&lt;author&gt;&lt;lastName&gt;Palecek&lt;/lastName&gt;&lt;firstName&gt;Sean&lt;/firstName&gt;&lt;middleNames&gt;P&lt;/middleNames&gt;&lt;/author&gt;&lt;/authors&gt;&lt;/publication&gt;&lt;/publications&gt;&lt;cites&gt;&lt;/cites&gt;&lt;/citation&gt;</w:instrText>
      </w:r>
      <w:r w:rsidR="007C007C" w:rsidRPr="007A7AB4">
        <w:rPr>
          <w:rFonts w:asciiTheme="minorHAnsi" w:hAnsiTheme="minorHAnsi" w:cstheme="minorHAnsi"/>
          <w:color w:val="auto"/>
        </w:rPr>
        <w:fldChar w:fldCharType="separate"/>
      </w:r>
      <w:r w:rsidR="006E43C8">
        <w:rPr>
          <w:color w:val="auto"/>
          <w:vertAlign w:val="superscript"/>
          <w:lang w:val="en-GB"/>
        </w:rPr>
        <w:t>12,19,20</w:t>
      </w:r>
      <w:r w:rsidR="007C007C" w:rsidRPr="007A7AB4">
        <w:rPr>
          <w:rFonts w:asciiTheme="minorHAnsi" w:hAnsiTheme="minorHAnsi" w:cstheme="minorHAnsi"/>
          <w:color w:val="auto"/>
        </w:rPr>
        <w:fldChar w:fldCharType="end"/>
      </w:r>
      <w:r w:rsidR="003D70B8" w:rsidRPr="007A7AB4">
        <w:rPr>
          <w:color w:val="auto"/>
        </w:rPr>
        <w:t xml:space="preserve">. </w:t>
      </w:r>
      <w:r w:rsidR="00B42696" w:rsidRPr="007A7AB4">
        <w:rPr>
          <w:rFonts w:asciiTheme="minorHAnsi" w:hAnsiTheme="minorHAnsi" w:cstheme="minorHAnsi"/>
          <w:color w:val="auto"/>
        </w:rPr>
        <w:t>Briefly,</w:t>
      </w:r>
      <w:r w:rsidR="00950C84" w:rsidRPr="00652158">
        <w:rPr>
          <w:rFonts w:asciiTheme="minorHAnsi" w:hAnsiTheme="minorHAnsi" w:cstheme="minorHAnsi"/>
          <w:color w:val="auto"/>
        </w:rPr>
        <w:t xml:space="preserve"> differentiation begins with </w:t>
      </w:r>
      <w:r w:rsidR="00B42696" w:rsidRPr="00652158">
        <w:rPr>
          <w:rFonts w:asciiTheme="minorHAnsi" w:hAnsiTheme="minorHAnsi" w:cstheme="minorHAnsi"/>
          <w:color w:val="auto"/>
        </w:rPr>
        <w:t>mesendoderm</w:t>
      </w:r>
      <w:r w:rsidRPr="00652158">
        <w:rPr>
          <w:rFonts w:asciiTheme="minorHAnsi" w:hAnsiTheme="minorHAnsi" w:cstheme="minorHAnsi"/>
          <w:color w:val="auto"/>
        </w:rPr>
        <w:t xml:space="preserve"> induction</w:t>
      </w:r>
      <w:r w:rsidR="00F64CE6" w:rsidRPr="00652158">
        <w:rPr>
          <w:rFonts w:asciiTheme="minorHAnsi" w:hAnsiTheme="minorHAnsi" w:cstheme="minorHAnsi"/>
          <w:color w:val="auto"/>
        </w:rPr>
        <w:t>,</w:t>
      </w:r>
      <w:r w:rsidR="00B42696" w:rsidRPr="00652158">
        <w:rPr>
          <w:rFonts w:asciiTheme="minorHAnsi" w:hAnsiTheme="minorHAnsi" w:cstheme="minorHAnsi"/>
          <w:color w:val="auto"/>
        </w:rPr>
        <w:t xml:space="preserve"> followed by</w:t>
      </w:r>
      <w:r w:rsidRPr="00652158">
        <w:rPr>
          <w:rFonts w:asciiTheme="minorHAnsi" w:hAnsiTheme="minorHAnsi" w:cstheme="minorHAnsi"/>
          <w:color w:val="auto"/>
        </w:rPr>
        <w:t xml:space="preserve"> modulation of </w:t>
      </w:r>
      <w:proofErr w:type="spellStart"/>
      <w:r w:rsidRPr="00652158">
        <w:rPr>
          <w:rFonts w:asciiTheme="minorHAnsi" w:hAnsiTheme="minorHAnsi" w:cstheme="minorHAnsi"/>
          <w:color w:val="auto"/>
        </w:rPr>
        <w:t>Wnt</w:t>
      </w:r>
      <w:proofErr w:type="spellEnd"/>
      <w:r w:rsidRPr="00652158">
        <w:rPr>
          <w:rFonts w:asciiTheme="minorHAnsi" w:hAnsiTheme="minorHAnsi" w:cstheme="minorHAnsi"/>
          <w:color w:val="auto"/>
        </w:rPr>
        <w:t>/</w:t>
      </w:r>
      <w:r w:rsidR="00AA5C4D" w:rsidRPr="00652158">
        <w:rPr>
          <w:rFonts w:asciiTheme="minorHAnsi" w:hAnsiTheme="minorHAnsi" w:cstheme="minorHAnsi"/>
          <w:color w:val="auto"/>
        </w:rPr>
        <w:t>β</w:t>
      </w:r>
      <w:r w:rsidRPr="00652158">
        <w:rPr>
          <w:rFonts w:asciiTheme="minorHAnsi" w:hAnsiTheme="minorHAnsi" w:cstheme="minorHAnsi"/>
          <w:color w:val="auto"/>
        </w:rPr>
        <w:t xml:space="preserve">-catenin signaling </w:t>
      </w:r>
      <w:r w:rsidR="00950C84" w:rsidRPr="00652158">
        <w:rPr>
          <w:rFonts w:asciiTheme="minorHAnsi" w:hAnsiTheme="minorHAnsi" w:cstheme="minorHAnsi"/>
          <w:color w:val="auto"/>
        </w:rPr>
        <w:t xml:space="preserve">that </w:t>
      </w:r>
      <w:r w:rsidRPr="002823CF">
        <w:rPr>
          <w:rFonts w:asciiTheme="minorHAnsi" w:hAnsiTheme="minorHAnsi" w:cstheme="minorHAnsi"/>
          <w:color w:val="auto"/>
        </w:rPr>
        <w:t>promotes cardiac lineage specification. Further purification of the cardiomyocytes</w:t>
      </w:r>
      <w:r w:rsidR="00950C84" w:rsidRPr="002823CF">
        <w:rPr>
          <w:rFonts w:asciiTheme="minorHAnsi" w:hAnsiTheme="minorHAnsi" w:cstheme="minorHAnsi"/>
          <w:color w:val="auto"/>
        </w:rPr>
        <w:t xml:space="preserve"> in a glucose</w:t>
      </w:r>
      <w:r w:rsidR="00566F4F" w:rsidRPr="002823CF">
        <w:rPr>
          <w:rFonts w:asciiTheme="minorHAnsi" w:hAnsiTheme="minorHAnsi" w:cstheme="minorHAnsi"/>
          <w:color w:val="auto"/>
        </w:rPr>
        <w:t>-</w:t>
      </w:r>
      <w:r w:rsidR="00950C84" w:rsidRPr="007A7AB4">
        <w:rPr>
          <w:rFonts w:asciiTheme="minorHAnsi" w:hAnsiTheme="minorHAnsi" w:cstheme="minorHAnsi"/>
          <w:color w:val="auto"/>
        </w:rPr>
        <w:t>deprived medium</w:t>
      </w:r>
      <w:r w:rsidR="007E6DC8" w:rsidRPr="007A7AB4">
        <w:rPr>
          <w:rFonts w:asciiTheme="minorHAnsi" w:hAnsiTheme="minorHAnsi" w:cstheme="minorHAnsi"/>
          <w:color w:val="auto"/>
        </w:rPr>
        <w:t xml:space="preserve"> allows </w:t>
      </w:r>
      <w:r w:rsidR="00F64CE6" w:rsidRPr="007A7AB4">
        <w:rPr>
          <w:rFonts w:asciiTheme="minorHAnsi" w:hAnsiTheme="minorHAnsi" w:cstheme="minorHAnsi"/>
          <w:color w:val="auto"/>
        </w:rPr>
        <w:t xml:space="preserve">the </w:t>
      </w:r>
      <w:r w:rsidR="007E6DC8" w:rsidRPr="007A7AB4">
        <w:rPr>
          <w:rFonts w:asciiTheme="minorHAnsi" w:hAnsiTheme="minorHAnsi" w:cstheme="minorHAnsi"/>
          <w:color w:val="auto"/>
        </w:rPr>
        <w:t xml:space="preserve">elimination of non-cardiomyocytes. </w:t>
      </w:r>
      <w:r w:rsidR="00950C84" w:rsidRPr="007A7AB4">
        <w:rPr>
          <w:rFonts w:asciiTheme="minorHAnsi" w:hAnsiTheme="minorHAnsi" w:cstheme="minorHAnsi"/>
          <w:color w:val="auto"/>
        </w:rPr>
        <w:t>Here</w:t>
      </w:r>
      <w:r w:rsidR="006D0B93" w:rsidRPr="007A7AB4">
        <w:rPr>
          <w:rFonts w:asciiTheme="minorHAnsi" w:hAnsiTheme="minorHAnsi" w:cstheme="minorHAnsi"/>
          <w:color w:val="auto"/>
        </w:rPr>
        <w:t>,</w:t>
      </w:r>
      <w:r w:rsidR="00950C84" w:rsidRPr="007A7AB4">
        <w:rPr>
          <w:rFonts w:asciiTheme="minorHAnsi" w:hAnsiTheme="minorHAnsi" w:cstheme="minorHAnsi"/>
          <w:color w:val="auto"/>
        </w:rPr>
        <w:t xml:space="preserve"> </w:t>
      </w:r>
      <w:r w:rsidR="007E6DC8" w:rsidRPr="007A7AB4">
        <w:rPr>
          <w:rFonts w:asciiTheme="minorHAnsi" w:hAnsiTheme="minorHAnsi" w:cstheme="minorHAnsi"/>
          <w:color w:val="auto"/>
        </w:rPr>
        <w:t>it is important to note that prolonged culture in purification medi</w:t>
      </w:r>
      <w:r w:rsidR="00CF55CB" w:rsidRPr="007A7AB4">
        <w:rPr>
          <w:rFonts w:asciiTheme="minorHAnsi" w:hAnsiTheme="minorHAnsi" w:cstheme="minorHAnsi"/>
          <w:color w:val="auto"/>
        </w:rPr>
        <w:t>um</w:t>
      </w:r>
      <w:r w:rsidR="007E6DC8" w:rsidRPr="007A7AB4">
        <w:rPr>
          <w:rFonts w:asciiTheme="minorHAnsi" w:hAnsiTheme="minorHAnsi" w:cstheme="minorHAnsi"/>
          <w:color w:val="auto"/>
        </w:rPr>
        <w:t xml:space="preserve"> can hamper the quality of cardiomyocytes. A recently published protocol </w:t>
      </w:r>
      <w:r w:rsidR="00E168B6" w:rsidRPr="007A7AB4">
        <w:rPr>
          <w:rFonts w:asciiTheme="minorHAnsi" w:hAnsiTheme="minorHAnsi" w:cstheme="minorHAnsi"/>
          <w:color w:val="auto"/>
        </w:rPr>
        <w:t>shows the</w:t>
      </w:r>
      <w:r w:rsidR="007E6DC8" w:rsidRPr="007A7AB4">
        <w:rPr>
          <w:rFonts w:asciiTheme="minorHAnsi" w:hAnsiTheme="minorHAnsi" w:cstheme="minorHAnsi"/>
          <w:color w:val="auto"/>
        </w:rPr>
        <w:t xml:space="preserve"> </w:t>
      </w:r>
      <w:r w:rsidR="00950C84" w:rsidRPr="007A7AB4">
        <w:rPr>
          <w:rFonts w:asciiTheme="minorHAnsi" w:hAnsiTheme="minorHAnsi" w:cstheme="minorHAnsi"/>
          <w:color w:val="auto"/>
        </w:rPr>
        <w:t xml:space="preserve">proliferative capacity of </w:t>
      </w:r>
      <w:r w:rsidR="00304D08" w:rsidRPr="007A7AB4">
        <w:rPr>
          <w:rFonts w:asciiTheme="minorHAnsi" w:hAnsiTheme="minorHAnsi" w:cstheme="minorHAnsi"/>
          <w:color w:val="auto"/>
        </w:rPr>
        <w:t>early-stage</w:t>
      </w:r>
      <w:r w:rsidR="00950C84" w:rsidRPr="007A7AB4">
        <w:rPr>
          <w:rFonts w:asciiTheme="minorHAnsi" w:hAnsiTheme="minorHAnsi" w:cstheme="minorHAnsi"/>
          <w:color w:val="auto"/>
        </w:rPr>
        <w:t xml:space="preserve"> cardiomyocytes can be harnessed to obtain large number of cells. The </w:t>
      </w:r>
      <w:r w:rsidR="007E6DC8" w:rsidRPr="007A7AB4">
        <w:rPr>
          <w:rFonts w:asciiTheme="minorHAnsi" w:hAnsiTheme="minorHAnsi" w:cstheme="minorHAnsi"/>
          <w:color w:val="auto"/>
        </w:rPr>
        <w:t>expansion</w:t>
      </w:r>
      <w:r w:rsidR="00950C84" w:rsidRPr="007A7AB4">
        <w:rPr>
          <w:rFonts w:asciiTheme="minorHAnsi" w:hAnsiTheme="minorHAnsi" w:cstheme="minorHAnsi"/>
          <w:color w:val="auto"/>
        </w:rPr>
        <w:t xml:space="preserve"> </w:t>
      </w:r>
      <w:r w:rsidR="007E6DC8" w:rsidRPr="007A7AB4">
        <w:rPr>
          <w:rFonts w:asciiTheme="minorHAnsi" w:hAnsiTheme="minorHAnsi" w:cstheme="minorHAnsi"/>
          <w:color w:val="auto"/>
        </w:rPr>
        <w:t xml:space="preserve">of </w:t>
      </w:r>
      <w:r w:rsidR="0051579A" w:rsidRPr="007A7AB4">
        <w:rPr>
          <w:rFonts w:asciiTheme="minorHAnsi" w:hAnsiTheme="minorHAnsi" w:cstheme="minorHAnsi"/>
          <w:color w:val="auto"/>
        </w:rPr>
        <w:t xml:space="preserve">human </w:t>
      </w:r>
      <w:r w:rsidR="007E6DC8" w:rsidRPr="007A7AB4">
        <w:rPr>
          <w:rFonts w:asciiTheme="minorHAnsi" w:hAnsiTheme="minorHAnsi" w:cstheme="minorHAnsi"/>
          <w:color w:val="auto"/>
        </w:rPr>
        <w:t xml:space="preserve">iPSC-CMs </w:t>
      </w:r>
      <w:r w:rsidR="00950C84" w:rsidRPr="007A7AB4">
        <w:rPr>
          <w:rFonts w:asciiTheme="minorHAnsi" w:hAnsiTheme="minorHAnsi" w:cstheme="minorHAnsi"/>
          <w:color w:val="auto"/>
        </w:rPr>
        <w:t xml:space="preserve">is induced </w:t>
      </w:r>
      <w:r w:rsidR="007E6DC8" w:rsidRPr="007A7AB4">
        <w:rPr>
          <w:rFonts w:asciiTheme="minorHAnsi" w:hAnsiTheme="minorHAnsi" w:cstheme="minorHAnsi"/>
          <w:color w:val="auto"/>
        </w:rPr>
        <w:t xml:space="preserve">with reintroduction of CHIR, a potent mitogen during the early proliferative </w:t>
      </w:r>
      <w:r w:rsidR="00E168B6" w:rsidRPr="007A7AB4">
        <w:rPr>
          <w:rFonts w:asciiTheme="minorHAnsi" w:hAnsiTheme="minorHAnsi" w:cstheme="minorHAnsi"/>
          <w:color w:val="auto"/>
        </w:rPr>
        <w:t>phase</w:t>
      </w:r>
      <w:r w:rsidR="007C007C" w:rsidRPr="007A7AB4">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&lt;citation&gt;&lt;priority&gt;15&lt;/priority&gt;&lt;uuid&gt;149F42B6-022C-4151-A4DA-DDF0F5E461DA&lt;/uuid&gt;&lt;publications&gt;&lt;publication&gt;&lt;subtype&gt;400&lt;/subtype&gt;&lt;title&gt;Wnt Activation and Reduced Cell-Cell Contact Synergistically Induce Massive Expansion of Functional Human iPSC-Derived Cardiomyocytes.&lt;/title&gt;&lt;url&gt;https://linkinghub.elsevier.com/retrieve/pii/S193459092030268X&lt;/url&gt;&lt;volume&gt;27&lt;/volume&gt;&lt;revision_date&gt;99202004171200000000222000&lt;/revision_date&gt;&lt;publication_date&gt;99202007021200000000222000&lt;/publication_date&gt;&lt;uuid&gt;6E0C71E2-89B1-4FA2-99CD-AE880B42706F&lt;/uuid&gt;&lt;type&gt;400&lt;/type&gt;&lt;accepted_date&gt;99202006011200000000222000&lt;/accepted_date&gt;&lt;number&gt;1&lt;/number&gt;&lt;submission_date&gt;99202002241200000000222000&lt;/submission_date&gt;&lt;doi&gt;10.1016/j.stem.2020.06.001&lt;/doi&gt;&lt;institution&gt;Cardiovascular Institute, Stanford University School of Medicine, Stanford, CA 94305, USA; Utrecht Regenerative Medicine Center, Circulatory Health Laboratory, University Utrecht, Department of Cardiology, University Medical Center Utrecht, 3508 GA Utrecht, the Netherlands.&lt;/institution&gt;&lt;startpage&gt;50&lt;/startpage&gt;&lt;endpage&gt;63.e5&lt;/endpage&gt;&lt;bundle&gt;&lt;publication&gt;&lt;title&gt;Cell stem cell&lt;/title&gt;&lt;uuid&gt;5E2E9CF3-732B-4405-AB5B-FDC36876AD29&lt;/uuid&gt;&lt;subtype&gt;-100&lt;/subtype&gt;&lt;type&gt;-100&lt;/type&gt;&lt;/publication&gt;&lt;/bundle&gt;&lt;authors&gt;&lt;author&gt;&lt;lastName&gt;Buikema&lt;/lastName&gt;&lt;firstName&gt;Jan&lt;/firstName&gt;&lt;middleNames&gt;W&lt;/middleNames&gt;&lt;/author&gt;&lt;author&gt;&lt;lastName&gt;Lee&lt;/lastName&gt;&lt;firstName&gt;Soah&lt;/firstName&gt;&lt;/author&gt;&lt;author&gt;&lt;lastName&gt;Goodyer&lt;/lastName&gt;&lt;firstName&gt;William&lt;/firstName&gt;&lt;middleNames&gt;R&lt;/middleNames&gt;&lt;/author&gt;&lt;author&gt;&lt;lastName&gt;Maas&lt;/lastName&gt;&lt;firstName&gt;Renee&lt;/firstName&gt;&lt;middleNames&gt;G&lt;/middleNames&gt;&lt;/author&gt;&lt;author&gt;&lt;lastName&gt;Chirikian&lt;/lastName&gt;&lt;firstName&gt;Orlando&lt;/firstName&gt;&lt;/author&gt;&lt;author&gt;&lt;lastName&gt;Li&lt;/lastName&gt;&lt;firstName&gt;Guang&lt;/firstName&gt;&lt;/author&gt;&lt;author&gt;&lt;lastName&gt;Miao&lt;/lastName&gt;&lt;firstName&gt;Yi&lt;/firstName&gt;&lt;/author&gt;&lt;author&gt;&lt;lastName&gt;Paige&lt;/lastName&gt;&lt;firstName&gt;Sharon&lt;/firstName&gt;&lt;middleNames&gt;L&lt;/middleNames&gt;&lt;/author&gt;&lt;author&gt;&lt;lastName&gt;Lee&lt;/lastName&gt;&lt;firstName&gt;Daniel&lt;/firstName&gt;&lt;/author&gt;&lt;author&gt;&lt;lastName&gt;Wu&lt;/lastName&gt;&lt;firstName&gt;Haodi&lt;/firstName&gt;&lt;/author&gt;&lt;author&gt;&lt;lastName&gt;Paik&lt;/lastName&gt;&lt;firstName&gt;David&lt;/firstName&gt;&lt;middleNames&gt;T&lt;/middleNames&gt;&lt;/author&gt;&lt;author&gt;&lt;lastName&gt;Rhee&lt;/lastName&gt;&lt;firstName&gt;Siyeon&lt;/firstName&gt;&lt;/author&gt;&lt;author&gt;&lt;lastName&gt;Tian&lt;/lastName&gt;&lt;firstName&gt;Lei&lt;/firstName&gt;&lt;/author&gt;&lt;author&gt;&lt;lastName&gt;Galdos&lt;/lastName&gt;&lt;firstName&gt;Francisco&lt;/firstName&gt;&lt;middleNames&gt;X&lt;/middleNames&gt;&lt;/author&gt;&lt;author&gt;&lt;lastName&gt;Puluca&lt;/lastName&gt;&lt;firstName&gt;Nazan&lt;/firstName&gt;&lt;/author&gt;&lt;author&gt;&lt;lastName&gt;Beyersdorf&lt;/lastName&gt;&lt;firstName&gt;Benjamin&lt;/firstName&gt;&lt;/author&gt;&lt;author&gt;&lt;lastName&gt;Hu&lt;/lastName&gt;&lt;firstName&gt;James&lt;/firstName&gt;&lt;/author&gt;&lt;author&gt;&lt;lastName&gt;Beck&lt;/lastName&gt;&lt;firstName&gt;Aimee&lt;/firstName&gt;&lt;/author&gt;&lt;author&gt;&lt;lastName&gt;Venkamatran&lt;/lastName&gt;&lt;firstName&gt;Sneha&lt;/firstName&gt;&lt;/author&gt;&lt;author&gt;&lt;lastName&gt;Swami&lt;/lastName&gt;&lt;firstName&gt;Srilatha&lt;/firstName&gt;&lt;/author&gt;&lt;author&gt;&lt;lastName&gt;Wijnker&lt;/lastName&gt;&lt;firstName&gt;Paul&lt;/firstName&gt;&lt;/author&gt;&lt;author&gt;&lt;lastName&gt;Schuldt&lt;/lastName&gt;&lt;firstName&gt;Maike&lt;/firstName&gt;&lt;/author&gt;&lt;author&gt;&lt;lastName&gt;Dorsch&lt;/lastName&gt;&lt;firstName&gt;Larissa&lt;/firstName&gt;&lt;middleNames&gt;M&lt;/middleNames&gt;&lt;/author&gt;&lt;author&gt;&lt;lastName&gt;Mil&lt;/lastName&gt;&lt;nonDroppingParticle&gt;van&lt;/nonDroppingParticle&gt;&lt;firstName&gt;Alain&lt;/firstName&gt;&lt;/author&gt;&lt;author&gt;&lt;lastName&gt;Red-Horse&lt;/lastName&gt;&lt;firstName&gt;Kristy&lt;/firstName&gt;&lt;/author&gt;&lt;author&gt;&lt;lastName&gt;Wu&lt;/lastName&gt;&lt;firstName&gt;Joy&lt;/firstName&gt;&lt;middleNames&gt;Y&lt;/middleNames&gt;&lt;/author&gt;&lt;author&gt;&lt;lastName&gt;Geisen&lt;/lastName&gt;&lt;firstName&gt;Caroline&lt;/firstName&gt;&lt;/author&gt;&lt;author&gt;&lt;lastName&gt;Hesse&lt;/lastName&gt;&lt;firstName&gt;Michael&lt;/firstName&gt;&lt;/author&gt;&lt;author&gt;&lt;lastName&gt;Serpooshan&lt;/lastName&gt;&lt;firstName&gt;Vahid&lt;/firstName&gt;&lt;/author&gt;&lt;author&gt;&lt;lastName&gt;Jovinge&lt;/lastName&gt;&lt;firstName&gt;Stefan&lt;/firstName&gt;&lt;/author&gt;&lt;author&gt;&lt;lastName&gt;Fleischmann&lt;/lastName&gt;&lt;firstName&gt;Bernd&lt;/firstName&gt;&lt;middleNames&gt;K&lt;/middleNames&gt;&lt;/author&gt;&lt;author&gt;&lt;lastName&gt;Doevendans&lt;/lastName&gt;&lt;firstName&gt;Pieter&lt;/firstName&gt;&lt;middleNames&gt;A&lt;/middleNames&gt;&lt;/author&gt;&lt;author&gt;&lt;lastName&gt;Velden&lt;/lastName&gt;&lt;nonDroppingParticle&gt;van der&lt;/nonDroppingParticle&gt;&lt;firstName&gt;Jolanda&lt;/firstName&gt;&lt;/author&gt;&lt;author&gt;&lt;lastName&gt;Garcia&lt;/lastName&gt;&lt;firstName&gt;K&lt;/firstName&gt;&lt;middleNames&gt;Christopher&lt;/middleNames&gt;&lt;/author&gt;&lt;author&gt;&lt;lastName&gt;Wu&lt;/lastName&gt;&lt;firstName&gt;Joseph&lt;/firstName&gt;&lt;middleNames&gt;C&lt;/middleNames&gt;&lt;/author&gt;&lt;author&gt;&lt;lastName&gt;Sluijter&lt;/lastName&gt;&lt;firstName&gt;Joost&lt;/firstName&gt;&lt;middleNames&gt;P G&lt;/middleNames&gt;&lt;/author&gt;&lt;author&gt;&lt;lastName&gt;Wu&lt;/lastName&gt;&lt;firstName&gt;Sean&lt;/firstName&gt;&lt;middleNames&gt;M&lt;/middleNames&gt;&lt;/author&gt;&lt;/authors&gt;&lt;/publication&gt;&lt;/publications&gt;&lt;cites&gt;&lt;/cites&gt;&lt;/citation&gt;</w:instrText>
      </w:r>
      <w:r w:rsidR="007C007C" w:rsidRPr="007A7AB4">
        <w:rPr>
          <w:rFonts w:asciiTheme="minorHAnsi" w:hAnsiTheme="minorHAnsi" w:cstheme="minorHAnsi"/>
          <w:color w:val="auto"/>
        </w:rPr>
        <w:fldChar w:fldCharType="separate"/>
      </w:r>
      <w:r w:rsidR="006E43C8">
        <w:rPr>
          <w:color w:val="auto"/>
          <w:vertAlign w:val="superscript"/>
          <w:lang w:val="en-GB"/>
        </w:rPr>
        <w:t>21</w:t>
      </w:r>
      <w:r w:rsidR="007C007C" w:rsidRPr="007A7AB4">
        <w:rPr>
          <w:rFonts w:asciiTheme="minorHAnsi" w:hAnsiTheme="minorHAnsi" w:cstheme="minorHAnsi"/>
          <w:color w:val="auto"/>
        </w:rPr>
        <w:fldChar w:fldCharType="end"/>
      </w:r>
      <w:r w:rsidR="00E168B6" w:rsidRPr="007A7AB4">
        <w:rPr>
          <w:rFonts w:asciiTheme="minorHAnsi" w:hAnsiTheme="minorHAnsi" w:cstheme="minorHAnsi"/>
          <w:color w:val="auto"/>
        </w:rPr>
        <w:t>. Although the precise molecular mechanis</w:t>
      </w:r>
      <w:r w:rsidR="00E168B6" w:rsidRPr="00652158">
        <w:rPr>
          <w:rFonts w:asciiTheme="minorHAnsi" w:hAnsiTheme="minorHAnsi" w:cstheme="minorHAnsi"/>
          <w:color w:val="auto"/>
        </w:rPr>
        <w:t xml:space="preserve">m is still unknown, this technique </w:t>
      </w:r>
      <w:r w:rsidR="00F64CE6" w:rsidRPr="00652158">
        <w:rPr>
          <w:rFonts w:asciiTheme="minorHAnsi" w:hAnsiTheme="minorHAnsi" w:cstheme="minorHAnsi"/>
          <w:color w:val="auto"/>
        </w:rPr>
        <w:t>can</w:t>
      </w:r>
      <w:r w:rsidR="00E168B6" w:rsidRPr="00652158">
        <w:rPr>
          <w:rFonts w:asciiTheme="minorHAnsi" w:hAnsiTheme="minorHAnsi" w:cstheme="minorHAnsi"/>
          <w:color w:val="auto"/>
        </w:rPr>
        <w:t xml:space="preserve"> significantly improve iPSC-CM </w:t>
      </w:r>
      <w:r w:rsidR="002419C1" w:rsidRPr="00652158">
        <w:rPr>
          <w:rFonts w:asciiTheme="minorHAnsi" w:hAnsiTheme="minorHAnsi" w:cstheme="minorHAnsi"/>
          <w:color w:val="auto"/>
        </w:rPr>
        <w:t>yield</w:t>
      </w:r>
      <w:r w:rsidR="00E168B6" w:rsidRPr="00652158">
        <w:rPr>
          <w:rFonts w:asciiTheme="minorHAnsi" w:hAnsiTheme="minorHAnsi" w:cstheme="minorHAnsi"/>
          <w:color w:val="auto"/>
        </w:rPr>
        <w:t xml:space="preserve"> by ten</w:t>
      </w:r>
      <w:r w:rsidR="006F66C9" w:rsidRPr="00652158">
        <w:rPr>
          <w:rFonts w:asciiTheme="minorHAnsi" w:hAnsiTheme="minorHAnsi" w:cstheme="minorHAnsi"/>
          <w:color w:val="auto"/>
        </w:rPr>
        <w:t>-fold</w:t>
      </w:r>
      <w:r w:rsidR="00E168B6" w:rsidRPr="00652158">
        <w:rPr>
          <w:rFonts w:asciiTheme="minorHAnsi" w:hAnsiTheme="minorHAnsi" w:cstheme="minorHAnsi"/>
          <w:color w:val="auto"/>
        </w:rPr>
        <w:t xml:space="preserve"> or </w:t>
      </w:r>
      <w:r w:rsidR="000A011C" w:rsidRPr="00652158">
        <w:rPr>
          <w:rFonts w:asciiTheme="minorHAnsi" w:hAnsiTheme="minorHAnsi" w:cstheme="minorHAnsi"/>
          <w:color w:val="auto"/>
        </w:rPr>
        <w:t>hundred-fold</w:t>
      </w:r>
      <w:r w:rsidR="00E168B6" w:rsidRPr="00652158">
        <w:rPr>
          <w:rFonts w:asciiTheme="minorHAnsi" w:hAnsiTheme="minorHAnsi" w:cstheme="minorHAnsi"/>
          <w:color w:val="auto"/>
        </w:rPr>
        <w:t>.</w:t>
      </w:r>
      <w:r w:rsidR="00B015B5" w:rsidRPr="00652158">
        <w:rPr>
          <w:rFonts w:asciiTheme="minorHAnsi" w:hAnsiTheme="minorHAnsi" w:cstheme="minorHAnsi"/>
          <w:color w:val="auto"/>
        </w:rPr>
        <w:t xml:space="preserve"> Furthermore, to improve the fidelity of iPSC-CMs</w:t>
      </w:r>
      <w:r w:rsidR="00822356" w:rsidRPr="00652158">
        <w:rPr>
          <w:rFonts w:asciiTheme="minorHAnsi" w:hAnsiTheme="minorHAnsi" w:cstheme="minorHAnsi"/>
          <w:color w:val="auto"/>
        </w:rPr>
        <w:t xml:space="preserve"> for disease modeling</w:t>
      </w:r>
      <w:r w:rsidR="000D1596" w:rsidRPr="002823CF">
        <w:rPr>
          <w:rFonts w:asciiTheme="minorHAnsi" w:hAnsiTheme="minorHAnsi" w:cstheme="minorHAnsi"/>
          <w:color w:val="auto"/>
        </w:rPr>
        <w:t>,</w:t>
      </w:r>
      <w:r w:rsidR="00E32A42" w:rsidRPr="002823CF">
        <w:rPr>
          <w:rFonts w:asciiTheme="minorHAnsi" w:hAnsiTheme="minorHAnsi" w:cstheme="minorHAnsi"/>
          <w:color w:val="auto"/>
        </w:rPr>
        <w:t xml:space="preserve"> they can be </w:t>
      </w:r>
      <w:r w:rsidR="00DA5DC1" w:rsidRPr="002823CF">
        <w:rPr>
          <w:rFonts w:asciiTheme="minorHAnsi" w:hAnsiTheme="minorHAnsi" w:cstheme="minorHAnsi"/>
          <w:color w:val="auto"/>
        </w:rPr>
        <w:t>cultured</w:t>
      </w:r>
      <w:r w:rsidR="00E32A42" w:rsidRPr="002823CF">
        <w:rPr>
          <w:rFonts w:asciiTheme="minorHAnsi" w:hAnsiTheme="minorHAnsi" w:cstheme="minorHAnsi"/>
          <w:color w:val="auto"/>
        </w:rPr>
        <w:t xml:space="preserve"> </w:t>
      </w:r>
      <w:r w:rsidR="00DA5DC1" w:rsidRPr="002823CF">
        <w:rPr>
          <w:rFonts w:asciiTheme="minorHAnsi" w:hAnsiTheme="minorHAnsi" w:cstheme="minorHAnsi"/>
          <w:color w:val="auto"/>
        </w:rPr>
        <w:t xml:space="preserve">in a </w:t>
      </w:r>
      <w:r w:rsidR="00DA5DC1" w:rsidRPr="007A7AB4">
        <w:rPr>
          <w:rFonts w:asciiTheme="minorHAnsi" w:hAnsiTheme="minorHAnsi" w:cstheme="minorHAnsi"/>
          <w:color w:val="auto"/>
        </w:rPr>
        <w:t>maturation medi</w:t>
      </w:r>
      <w:r w:rsidR="00F64CE6" w:rsidRPr="007A7AB4">
        <w:rPr>
          <w:rFonts w:asciiTheme="minorHAnsi" w:hAnsiTheme="minorHAnsi" w:cstheme="minorHAnsi"/>
          <w:color w:val="auto"/>
        </w:rPr>
        <w:t>um to enhance</w:t>
      </w:r>
      <w:r w:rsidR="00DA5DC1" w:rsidRPr="007A7AB4">
        <w:rPr>
          <w:rFonts w:asciiTheme="minorHAnsi" w:hAnsiTheme="minorHAnsi" w:cstheme="minorHAnsi"/>
          <w:color w:val="auto"/>
        </w:rPr>
        <w:t xml:space="preserve"> </w:t>
      </w:r>
      <w:r w:rsidR="00E32A42" w:rsidRPr="007A7AB4">
        <w:rPr>
          <w:rFonts w:asciiTheme="minorHAnsi" w:hAnsiTheme="minorHAnsi" w:cstheme="minorHAnsi"/>
          <w:color w:val="auto"/>
        </w:rPr>
        <w:t>electrophysiological</w:t>
      </w:r>
      <w:r w:rsidR="00DA5DC1" w:rsidRPr="007A7AB4">
        <w:rPr>
          <w:rFonts w:asciiTheme="minorHAnsi" w:hAnsiTheme="minorHAnsi" w:cstheme="minorHAnsi"/>
          <w:color w:val="auto"/>
        </w:rPr>
        <w:t>, mechanical</w:t>
      </w:r>
      <w:r w:rsidR="006F66C9" w:rsidRPr="007A7AB4">
        <w:rPr>
          <w:rFonts w:asciiTheme="minorHAnsi" w:hAnsiTheme="minorHAnsi" w:cstheme="minorHAnsi"/>
          <w:color w:val="auto"/>
        </w:rPr>
        <w:t>,</w:t>
      </w:r>
      <w:r w:rsidR="00DA5DC1" w:rsidRPr="007A7AB4">
        <w:rPr>
          <w:rFonts w:asciiTheme="minorHAnsi" w:hAnsiTheme="minorHAnsi" w:cstheme="minorHAnsi"/>
          <w:color w:val="auto"/>
        </w:rPr>
        <w:t xml:space="preserve"> and structural maturation</w:t>
      </w:r>
      <w:r w:rsidR="00DA5DC1" w:rsidRPr="007A7AB4">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&lt;citation&gt;&lt;priority&gt;16&lt;/priority&gt;&lt;uuid&gt;E1D29BA4-AB7D-4B51-9D2E-C6DAA6956C18&lt;/uuid&gt;&lt;publications&gt;&lt;publication&gt;&lt;subtype&gt;400&lt;/subtype&gt;&lt;title&gt;Metabolic Maturation Media Improve Physiological Function of Human iPSC-Derived Cardiomyocytes.&lt;/title&gt;&lt;url&gt;https://linkinghub.elsevier.com/retrieve/pii/S2211124720309062&lt;/url&gt;&lt;volume&gt;32&lt;/volume&gt;&lt;revision_date&gt;99202005151200000000222000&lt;/revision_date&gt;&lt;publication_date&gt;99202007211200000000222000&lt;/publication_date&gt;&lt;uuid&gt;5D047A45-BEAF-44CE-B666-5CCE213121F8&lt;/uuid&gt;&lt;type&gt;400&lt;/type&gt;&lt;accepted_date&gt;99202006261200000000222000&lt;/accepted_date&gt;&lt;number&gt;3&lt;/number&gt;&lt;submission_date&gt;99202003251200000000222000&lt;/submission_date&gt;&lt;doi&gt;10.1016/j.celrep.2020.107925&lt;/doi&gt;&lt;institution&gt;Cardiovascular Institute and Department of Medicine, Stanford University, Stanford, CA 94305, USA; Department of Cardiology, University Medical Center Utrecht, Utrecht, the Netherlands.&lt;/institution&gt;&lt;startpage&gt;107925&lt;/startpage&gt;&lt;bundle&gt;&lt;publication&gt;&lt;title&gt;Cell reports&lt;/title&gt;&lt;uuid&gt;AC83B7FD-55AC-45FF-9AD6-A919608E5A66&lt;/uuid&gt;&lt;subtype&gt;-100&lt;/subtype&gt;&lt;type&gt;-100&lt;/type&gt;&lt;/publication&gt;&lt;/bundle&gt;&lt;authors&gt;&lt;author&gt;&lt;lastName&gt;Feyen&lt;/lastName&gt;&lt;firstName&gt;Dries&lt;/firstName&gt;&lt;middleNames&gt;A M&lt;/middleNames&gt;&lt;/author&gt;&lt;author&gt;&lt;lastName&gt;McKeithan&lt;/lastName&gt;&lt;firstName&gt;Wesley&lt;/firstName&gt;&lt;middleNames&gt;L&lt;/middleNames&gt;&lt;/author&gt;&lt;author&gt;&lt;lastName&gt;Bruyneel&lt;/lastName&gt;&lt;firstName&gt;Arne&lt;/firstName&gt;&lt;middleNames&gt;A N&lt;/middleNames&gt;&lt;/author&gt;&lt;author&gt;&lt;lastName&gt;Spiering&lt;/lastName&gt;&lt;firstName&gt;Sean&lt;/firstName&gt;&lt;/author&gt;&lt;author&gt;&lt;lastName&gt;Hörmann&lt;/lastName&gt;&lt;firstName&gt;Larissa&lt;/firstName&gt;&lt;/author&gt;&lt;author&gt;&lt;lastName&gt;Ulmer&lt;/lastName&gt;&lt;firstName&gt;Bärbel&lt;/firstName&gt;&lt;/author&gt;&lt;author&gt;&lt;lastName&gt;Zhang&lt;/lastName&gt;&lt;firstName&gt;Hui&lt;/firstName&gt;&lt;/author&gt;&lt;author&gt;&lt;lastName&gt;Briganti&lt;/lastName&gt;&lt;firstName&gt;Francesca&lt;/firstName&gt;&lt;/author&gt;&lt;author&gt;&lt;lastName&gt;Schweizer&lt;/lastName&gt;&lt;firstName&gt;Michaela&lt;/firstName&gt;&lt;/author&gt;&lt;author&gt;&lt;lastName&gt;Hegyi&lt;/lastName&gt;&lt;firstName&gt;Bence&lt;/firstName&gt;&lt;/author&gt;&lt;author&gt;&lt;lastName&gt;Liao&lt;/lastName&gt;&lt;firstName&gt;Zhandi&lt;/firstName&gt;&lt;/author&gt;&lt;author&gt;&lt;lastName&gt;Pölönen&lt;/lastName&gt;&lt;firstName&gt;Risto-Pekka&lt;/firstName&gt;&lt;/author&gt;&lt;author&gt;&lt;lastName&gt;Ginsburg&lt;/lastName&gt;&lt;firstName&gt;Kenneth&lt;/firstName&gt;&lt;middleNames&gt;S&lt;/middleNames&gt;&lt;/author&gt;&lt;author&gt;&lt;lastName&gt;Lam&lt;/lastName&gt;&lt;firstName&gt;Chi&lt;/firstName&gt;&lt;middleNames&gt;Keung&lt;/middleNames&gt;&lt;/author&gt;&lt;author&gt;&lt;lastName&gt;Serrano&lt;/lastName&gt;&lt;firstName&gt;Ricardo&lt;/firstName&gt;&lt;/author&gt;&lt;author&gt;&lt;lastName&gt;Wahlquist&lt;/lastName&gt;&lt;firstName&gt;Christine&lt;/firstName&gt;&lt;/author&gt;&lt;author&gt;&lt;lastName&gt;Kreymerman&lt;/lastName&gt;&lt;firstName&gt;Alexander&lt;/firstName&gt;&lt;/author&gt;&lt;author&gt;&lt;lastName&gt;Vu&lt;/lastName&gt;&lt;firstName&gt;Michelle&lt;/firstName&gt;&lt;/author&gt;&lt;author&gt;&lt;lastName&gt;Amatya&lt;/lastName&gt;&lt;firstName&gt;Prashila&lt;/firstName&gt;&lt;middleNames&gt;L&lt;/middleNames&gt;&lt;/author&gt;&lt;author&gt;&lt;lastName&gt;Behrens&lt;/lastName&gt;&lt;firstName&gt;Charlotta&lt;/firstName&gt;&lt;middleNames&gt;S&lt;/middleNames&gt;&lt;/author&gt;&lt;author&gt;&lt;lastName&gt;Ranjbarvaziri&lt;/lastName&gt;&lt;firstName&gt;Sara&lt;/firstName&gt;&lt;/author&gt;&lt;author&gt;&lt;lastName&gt;Maas&lt;/lastName&gt;&lt;firstName&gt;Renee&lt;/firstName&gt;&lt;middleNames&gt;G C&lt;/middleNames&gt;&lt;/author&gt;&lt;author&gt;&lt;lastName&gt;Greenhaw&lt;/lastName&gt;&lt;firstName&gt;Matthew&lt;/firstName&gt;&lt;/author&gt;&lt;author&gt;&lt;lastName&gt;Bernstein&lt;/lastName&gt;&lt;firstName&gt;Daniel&lt;/firstName&gt;&lt;/author&gt;&lt;author&gt;&lt;lastName&gt;Wu&lt;/lastName&gt;&lt;firstName&gt;Joseph&lt;/firstName&gt;&lt;middleNames&gt;C&lt;/middleNames&gt;&lt;/author&gt;&lt;author&gt;&lt;lastName&gt;Bers&lt;/lastName&gt;&lt;firstName&gt;Donald&lt;/firstName&gt;&lt;middleNames&gt;M&lt;/middleNames&gt;&lt;/author&gt;&lt;author&gt;&lt;lastName&gt;Eschenhagen&lt;/lastName&gt;&lt;firstName&gt;Thomas&lt;/firstName&gt;&lt;/author&gt;&lt;author&gt;&lt;lastName&gt;Metallo&lt;/lastName&gt;&lt;firstName&gt;Christian&lt;/firstName&gt;&lt;middleNames&gt;M&lt;/middleNames&gt;&lt;/author&gt;&lt;author&gt;&lt;lastName&gt;Mercola&lt;/lastName&gt;&lt;firstName&gt;Mark&lt;/firstName&gt;&lt;/author&gt;&lt;/authors&gt;&lt;/publication&gt;&lt;/publications&gt;&lt;cites&gt;&lt;/cites&gt;&lt;/citation&gt;</w:instrText>
      </w:r>
      <w:r w:rsidR="00DA5DC1" w:rsidRPr="007A7AB4">
        <w:rPr>
          <w:rFonts w:asciiTheme="minorHAnsi" w:hAnsiTheme="minorHAnsi" w:cstheme="minorHAnsi"/>
          <w:color w:val="auto"/>
        </w:rPr>
        <w:fldChar w:fldCharType="separate"/>
      </w:r>
      <w:r w:rsidR="006E43C8">
        <w:rPr>
          <w:color w:val="auto"/>
          <w:vertAlign w:val="superscript"/>
          <w:lang w:val="en-GB"/>
        </w:rPr>
        <w:t>22</w:t>
      </w:r>
      <w:r w:rsidR="00DA5DC1" w:rsidRPr="007A7AB4">
        <w:rPr>
          <w:rFonts w:asciiTheme="minorHAnsi" w:hAnsiTheme="minorHAnsi" w:cstheme="minorHAnsi"/>
          <w:color w:val="auto"/>
        </w:rPr>
        <w:fldChar w:fldCharType="end"/>
      </w:r>
      <w:r w:rsidR="00DA5DC1" w:rsidRPr="007A7AB4">
        <w:rPr>
          <w:rFonts w:asciiTheme="minorHAnsi" w:hAnsiTheme="minorHAnsi" w:cstheme="minorHAnsi"/>
          <w:color w:val="auto"/>
        </w:rPr>
        <w:t>.</w:t>
      </w:r>
      <w:r w:rsidR="00E32A42" w:rsidRPr="007A7AB4">
        <w:rPr>
          <w:rFonts w:asciiTheme="minorHAnsi" w:hAnsiTheme="minorHAnsi" w:cstheme="minorHAnsi"/>
          <w:color w:val="auto"/>
        </w:rPr>
        <w:t xml:space="preserve"> </w:t>
      </w:r>
      <w:r w:rsidR="00AF5041" w:rsidRPr="00652158">
        <w:rPr>
          <w:rFonts w:asciiTheme="minorHAnsi" w:hAnsiTheme="minorHAnsi" w:cstheme="minorHAnsi"/>
          <w:color w:val="auto"/>
        </w:rPr>
        <w:t>A thorough overview of iPSC-CM maturation techniques is reviewed elsewhere</w:t>
      </w:r>
      <w:r w:rsidR="00A856C3" w:rsidRPr="007A7AB4">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&lt;citation&gt;&lt;priority&gt;16&lt;/priority&gt;&lt;uuid&gt;49B48B4F-0493-4E4C-A6E0-0B3AFB0573C1&lt;/uuid&gt;&lt;publications&gt;&lt;publication&gt;&lt;subtype&gt;400&lt;/subtype&gt;&lt;publisher&gt;Nature Publishing Group&lt;/publisher&gt;&lt;title&gt;Cardiomyocyte maturation: advances in knowledge and implications for regenerative medicine.&lt;/title&gt;&lt;url&gt;http://www.nature.com/articles/s41569-019-0331-x&lt;/url&gt;&lt;volume&gt;17&lt;/volume&gt;&lt;publication_date&gt;99202006001200000000220000&lt;/publication_date&gt;&lt;uuid&gt;86611192-876B-4145-9B96-7BBC1B52C00F&lt;/uuid&gt;&lt;type&gt;400&lt;/type&gt;&lt;accepted_date&gt;99201912121200000000222000&lt;/accepted_date&gt;&lt;number&gt;6&lt;/number&gt;&lt;doi&gt;10.1038/s41569-019-0331-x&lt;/doi&gt;&lt;institution&gt;Institute for Stem Cell and Regenerative Medicine, University of Washington, Seattle, WA, USA.&lt;/institution&gt;&lt;startpage&gt;341&lt;/startpage&gt;&lt;endpage&gt;359&lt;/endpage&gt;&lt;bundle&gt;&lt;publication&gt;&lt;title&gt;Nature reviews. Cardiology&lt;/title&gt;&lt;uuid&gt;5AE67F16-3498-41B3-9A99-CC8B0CE18607&lt;/uuid&gt;&lt;subtype&gt;-100&lt;/subtype&gt;&lt;type&gt;-100&lt;/type&gt;&lt;/publication&gt;&lt;/bundle&gt;&lt;authors&gt;&lt;author&gt;&lt;lastName&gt;Karbassi&lt;/lastName&gt;&lt;firstName&gt;Elaheh&lt;/firstName&gt;&lt;/author&gt;&lt;author&gt;&lt;lastName&gt;Fenix&lt;/lastName&gt;&lt;firstName&gt;Aidan&lt;/firstName&gt;&lt;/author&gt;&lt;author&gt;&lt;lastName&gt;Marchiano&lt;/lastName&gt;&lt;firstName&gt;Silvia&lt;/firstName&gt;&lt;/author&gt;&lt;author&gt;&lt;lastName&gt;Muraoka&lt;/lastName&gt;&lt;firstName&gt;Naoto&lt;/firstName&gt;&lt;/author&gt;&lt;author&gt;&lt;lastName&gt;Nakamura&lt;/lastName&gt;&lt;firstName&gt;Kenta&lt;/firstName&gt;&lt;/author&gt;&lt;author&gt;&lt;lastName&gt;Yang&lt;/lastName&gt;&lt;firstName&gt;Xiulan&lt;/firstName&gt;&lt;/author&gt;&lt;author&gt;&lt;lastName&gt;Murry&lt;/lastName&gt;&lt;firstName&gt;Charles&lt;/firstName&gt;&lt;middleNames&gt;E&lt;/middleNames&gt;&lt;/author&gt;&lt;/authors&gt;&lt;/publication&gt;&lt;/publications&gt;&lt;cites&gt;&lt;/cites&gt;&lt;/citation&gt;</w:instrText>
      </w:r>
      <w:r w:rsidR="00A856C3" w:rsidRPr="007A7AB4">
        <w:rPr>
          <w:rFonts w:asciiTheme="minorHAnsi" w:hAnsiTheme="minorHAnsi" w:cstheme="minorHAnsi"/>
          <w:color w:val="auto"/>
        </w:rPr>
        <w:fldChar w:fldCharType="separate"/>
      </w:r>
      <w:r w:rsidR="006E43C8">
        <w:rPr>
          <w:color w:val="auto"/>
          <w:vertAlign w:val="superscript"/>
          <w:lang w:val="en-GB"/>
        </w:rPr>
        <w:t>23</w:t>
      </w:r>
      <w:r w:rsidR="00A856C3" w:rsidRPr="007A7AB4">
        <w:rPr>
          <w:rFonts w:asciiTheme="minorHAnsi" w:hAnsiTheme="minorHAnsi" w:cstheme="minorHAnsi"/>
          <w:color w:val="auto"/>
        </w:rPr>
        <w:fldChar w:fldCharType="end"/>
      </w:r>
      <w:r w:rsidR="00AF5041" w:rsidRPr="007A7AB4">
        <w:rPr>
          <w:rFonts w:asciiTheme="minorHAnsi" w:hAnsiTheme="minorHAnsi" w:cstheme="minorHAnsi"/>
          <w:color w:val="auto"/>
        </w:rPr>
        <w:t>.</w:t>
      </w:r>
    </w:p>
    <w:p w14:paraId="64DF8C21" w14:textId="77777777" w:rsidR="000F631D" w:rsidRPr="00652158" w:rsidRDefault="000F631D" w:rsidP="00C4349B">
      <w:pPr>
        <w:rPr>
          <w:rFonts w:asciiTheme="minorHAnsi" w:hAnsiTheme="minorHAnsi" w:cstheme="minorHAnsi"/>
          <w:color w:val="auto"/>
        </w:rPr>
      </w:pPr>
    </w:p>
    <w:p w14:paraId="72C2ECE0" w14:textId="59DDCF89" w:rsidR="00F901C9" w:rsidRPr="007A7AB4" w:rsidRDefault="00950C84" w:rsidP="00C4349B">
      <w:pPr>
        <w:rPr>
          <w:rFonts w:asciiTheme="minorHAnsi" w:hAnsiTheme="minorHAnsi" w:cstheme="minorHAnsi"/>
          <w:color w:val="auto"/>
        </w:rPr>
      </w:pPr>
      <w:r w:rsidRPr="00652158">
        <w:rPr>
          <w:rFonts w:asciiTheme="minorHAnsi" w:hAnsiTheme="minorHAnsi" w:cstheme="minorHAnsi"/>
          <w:color w:val="auto"/>
        </w:rPr>
        <w:t>Vascular e</w:t>
      </w:r>
      <w:r w:rsidR="00F90478" w:rsidRPr="00652158">
        <w:rPr>
          <w:rFonts w:asciiTheme="minorHAnsi" w:hAnsiTheme="minorHAnsi" w:cstheme="minorHAnsi"/>
          <w:color w:val="auto"/>
        </w:rPr>
        <w:t xml:space="preserve">ndothelial cells have been generated from pluripotent stem cells with different purification </w:t>
      </w:r>
      <w:r w:rsidR="00790E60" w:rsidRPr="00652158">
        <w:rPr>
          <w:rFonts w:asciiTheme="minorHAnsi" w:hAnsiTheme="minorHAnsi" w:cstheme="minorHAnsi"/>
          <w:color w:val="auto"/>
        </w:rPr>
        <w:t xml:space="preserve">variable </w:t>
      </w:r>
      <w:r w:rsidR="00F90478" w:rsidRPr="00652158">
        <w:rPr>
          <w:rFonts w:asciiTheme="minorHAnsi" w:hAnsiTheme="minorHAnsi" w:cstheme="minorHAnsi"/>
          <w:color w:val="auto"/>
        </w:rPr>
        <w:t>efficiencies</w:t>
      </w:r>
      <w:r w:rsidR="007C007C" w:rsidRPr="007A7AB4">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&lt;citation&gt;&lt;priority&gt;16&lt;/priority&gt;&lt;uuid&gt;D5CA71DB-2C82-4F97-832B-85A6BFE13BFD&lt;/uuid&gt;&lt;publications&gt;&lt;publication&gt;&lt;subtype&gt;400&lt;/subtype&gt;&lt;publisher&gt;Mary Ann Liebert, Inc. 140 Huguenot Street, 3rd Floor New Rochelle, NY 10801 USA&lt;/publisher&gt;&lt;title&gt;Functional characterization and expression profiling of human induced pluripotent stem cell- and embryonic stem cell-derived endothelial cells.&lt;/title&gt;&lt;url&gt;https://www.liebertpub.com/doi/10.1089/scd.2010.0426&lt;/url&gt;&lt;volume&gt;20&lt;/volume&gt;&lt;publication_date&gt;99201110001200000000220000&lt;/publication_date&gt;&lt;uuid&gt;53218BD6-0C21-44A3-B0C2-2677F031CDB5&lt;/uuid&gt;&lt;type&gt;400&lt;/type&gt;&lt;number&gt;10&lt;/number&gt;&lt;doi&gt;10.1089/scd.2010.0426&lt;/doi&gt;&lt;institution&gt;Division of Cardiology, Department of Medicine, Stanford University School of Medicine, Stanford, California 94305-5344, USA.&lt;/institution&gt;&lt;startpage&gt;1701&lt;/startpage&gt;&lt;endpage&gt;1710&lt;/endpage&gt;&lt;bundle&gt;&lt;publication&gt;&lt;title&gt;Stem cells and development&lt;/title&gt;&lt;uuid&gt;D4BA61A3-41D2-4AE0-84C2-674F4F07B48C&lt;/uuid&gt;&lt;subtype&gt;-100&lt;/subtype&gt;&lt;type&gt;-100&lt;/type&gt;&lt;/publication&gt;&lt;/bundle&gt;&lt;authors&gt;&lt;author&gt;&lt;lastName&gt;Li&lt;/lastName&gt;&lt;firstName&gt;Zongjin&lt;/firstName&gt;&lt;/author&gt;&lt;author&gt;&lt;lastName&gt;Hu&lt;/lastName&gt;&lt;firstName&gt;Shijun&lt;/firstName&gt;&lt;/author&gt;&lt;author&gt;&lt;lastName&gt;Ghosh&lt;/lastName&gt;&lt;firstName&gt;Zhumur&lt;/firstName&gt;&lt;/author&gt;&lt;author&gt;&lt;lastName&gt;Han&lt;/lastName&gt;&lt;firstName&gt;Zhongchao&lt;/firstName&gt;&lt;/author&gt;&lt;author&gt;&lt;lastName&gt;Wu&lt;/lastName&gt;&lt;firstName&gt;Joseph&lt;/firstName&gt;&lt;middleNames&gt;C&lt;/middleNames&gt;&lt;/author&gt;&lt;/authors&gt;&lt;/publication&gt;&lt;publication&gt;&lt;subtype&gt;400&lt;/subtype&gt;&lt;title&gt;Efficient differentiation of human pluripotent stem cells to endothelial progenitors via small-molecule activation of WNT signaling.&lt;/title&gt;&lt;url&gt;https://linkinghub.elsevier.com/retrieve/pii/S2213671114002902&lt;/url&gt;&lt;volume&gt;3&lt;/volume&gt;&lt;revision_date&gt;99201409051200000000222000&lt;/revision_date&gt;&lt;publication_date&gt;99201411111200000000222000&lt;/publication_date&gt;&lt;uuid&gt;7FEAF8E1-B9E7-4478-9BB2-09B8EBEA261A&lt;/uuid&gt;&lt;type&gt;400&lt;/type&gt;&lt;accepted_date&gt;99201409081200000000222000&lt;/accepted_date&gt;&lt;number&gt;5&lt;/number&gt;&lt;submission_date&gt;99201403091200000000222000&lt;/submission_date&gt;&lt;doi&gt;10.1016/j.stemcr.2014.09.005&lt;/doi&gt;&lt;institution&gt;Department of Chemical and Biological Engineering, University of Wisconsin-Madison, Madison, WI 53706, USA.&lt;/institution&gt;&lt;startpage&gt;804&lt;/startpage&gt;&lt;endpage&gt;816&lt;/endpage&gt;&lt;bundle&gt;&lt;publication&gt;&lt;title&gt;Stem cell reports&lt;/title&gt;&lt;uuid&gt;ACA260FD-61EA-44F0-9B4D-8A6E5E050BFA&lt;/uuid&gt;&lt;subtype&gt;-100&lt;/subtype&gt;&lt;type&gt;-100&lt;/type&gt;&lt;/publication&gt;&lt;/bundle&gt;&lt;authors&gt;&lt;author&gt;&lt;lastName&gt;Lian&lt;/lastName&gt;&lt;firstName&gt;Xiaojun&lt;/firstName&gt;&lt;/author&gt;&lt;author&gt;&lt;lastName&gt;Bao&lt;/lastName&gt;&lt;firstName&gt;Xiaoping&lt;/firstName&gt;&lt;/author&gt;&lt;author&gt;&lt;lastName&gt;Ahmad&lt;/lastName&gt;&lt;firstName&gt;Abraham&lt;/firstName&gt;&lt;droppingParticle&gt;Al&lt;/droppingParticle&gt;&lt;/author&gt;&lt;author&gt;&lt;lastName&gt;Liu&lt;/lastName&gt;&lt;firstName&gt;Jialu&lt;/firstName&gt;&lt;/author&gt;&lt;author&gt;&lt;lastName&gt;Wu&lt;/lastName&gt;&lt;firstName&gt;Yue&lt;/firstName&gt;&lt;/author&gt;&lt;author&gt;&lt;lastName&gt;Dong&lt;/lastName&gt;&lt;firstName&gt;Wentao&lt;/firstName&gt;&lt;/author&gt;&lt;author&gt;&lt;lastName&gt;Dunn&lt;/lastName&gt;&lt;firstName&gt;Kaitlin&lt;/firstName&gt;&lt;middleNames&gt;K&lt;/middleNames&gt;&lt;/author&gt;&lt;author&gt;&lt;lastName&gt;Shusta&lt;/lastName&gt;&lt;firstName&gt;Eric&lt;/firstName&gt;&lt;middleNames&gt;V&lt;/middleNames&gt;&lt;/author&gt;&lt;author&gt;&lt;lastName&gt;Palecek&lt;/lastName&gt;&lt;firstName&gt;Sean&lt;/firstName&gt;&lt;middleNames&gt;P&lt;/middleNames&gt;&lt;/author&gt;&lt;/authors&gt;&lt;/publication&gt;&lt;publication&gt;&lt;subtype&gt;400&lt;/subtype&gt;&lt;title&gt;Pravastatin reverses obesity-induced dysfunction of induced pluripotent stem cell-derived endothelial cells via a nitric oxide-dependent mechanism.&lt;/title&gt;&lt;url&gt;https://academic.oup.com/eurheartj/article-lookup/doi/10.1093/eurheartj/ehu411&lt;/url&gt;&lt;volume&gt;36&lt;/volume&gt;&lt;publication_date&gt;99201504011200000000222000&lt;/publication_date&gt;&lt;uuid&gt;AA749590-AE6F-49E7-9A8A-01E60C2A187F&lt;/uuid&gt;&lt;type&gt;400&lt;/type&gt;&lt;accepted_date&gt;99201409231200000000222000&lt;/accepted_date&gt;&lt;number&gt;13&lt;/number&gt;&lt;submission_date&gt;99201402101200000000222000&lt;/submission_date&gt;&lt;doi&gt;10.1093/eurheartj/ehu411&lt;/doi&gt;&lt;institution&gt;Stanford Cardiovascular Institute, Stanford University School of Medicine, Stanford, CA, USA Institute for Stem Cell Biology and Regenerative Medicine, Stanford University School of Medicine, Stanford, CA, USA Division of Cardiology, Department of Medicine, Stanford University School of Medicine, Stanford, CA, USA.&lt;/institution&gt;&lt;startpage&gt;806&lt;/startpage&gt;&lt;endpage&gt;816&lt;/endpage&gt;&lt;bundle&gt;&lt;publication&gt;&lt;title&gt;European Heart Journal&lt;/title&gt;&lt;uuid&gt;545DBC31-D866-44D0-A848-138F06F8CF03&lt;/uuid&gt;&lt;subtype&gt;-100&lt;/subtype&gt;&lt;type&gt;-100&lt;/type&gt;&lt;/publication&gt;&lt;/bundle&gt;&lt;authors&gt;&lt;author&gt;&lt;lastName&gt;Gu&lt;/lastName&gt;&lt;firstName&gt;Mingxia&lt;/firstName&gt;&lt;/author&gt;&lt;author&gt;&lt;lastName&gt;Mordwinkin&lt;/lastName&gt;&lt;firstName&gt;Nicholas&lt;/firstName&gt;&lt;middleNames&gt;M&lt;/middleNames&gt;&lt;/author&gt;&lt;author&gt;&lt;lastName&gt;Kooreman&lt;/lastName&gt;&lt;firstName&gt;Nigel&lt;/firstName&gt;&lt;middleNames&gt;G&lt;/middleNames&gt;&lt;/author&gt;&lt;author&gt;&lt;lastName&gt;Lee&lt;/lastName&gt;&lt;firstName&gt;Jaecheol&lt;/firstName&gt;&lt;/author&gt;&lt;author&gt;&lt;lastName&gt;Wu&lt;/lastName&gt;&lt;firstName&gt;Haodi&lt;/firstName&gt;&lt;/author&gt;&lt;author&gt;&lt;lastName&gt;Hu&lt;/lastName&gt;&lt;firstName&gt;Shijun&lt;/firstName&gt;&lt;/author&gt;&lt;author&gt;&lt;lastName&gt;Churko&lt;/lastName&gt;&lt;firstName&gt;Jared&lt;/firstName&gt;&lt;middleNames&gt;M&lt;/middleNames&gt;&lt;/author&gt;&lt;author&gt;&lt;lastName&gt;Diecke&lt;/lastName&gt;&lt;firstName&gt;Sebastian&lt;/firstName&gt;&lt;/author&gt;&lt;author&gt;&lt;lastName&gt;Burridge&lt;/lastName&gt;&lt;firstName&gt;Paul&lt;/firstName&gt;&lt;middleNames&gt;W&lt;/middleNames&gt;&lt;/author&gt;&lt;author&gt;&lt;lastName&gt;He&lt;/lastName&gt;&lt;firstName&gt;Chunjiang&lt;/firstName&gt;&lt;/author&gt;&lt;author&gt;&lt;lastName&gt;Barron&lt;/lastName&gt;&lt;firstName&gt;Frances&lt;/firstName&gt;&lt;middleNames&gt;E&lt;/middleNames&gt;&lt;/author&gt;&lt;author&gt;&lt;lastName&gt;Ong&lt;/lastName&gt;&lt;firstName&gt;Sang-Ging&lt;/firstName&gt;&lt;/author&gt;&lt;author&gt;&lt;lastName&gt;Gold&lt;/lastName&gt;&lt;firstName&gt;Joseph&lt;/firstName&gt;&lt;middleNames&gt;D&lt;/middleNames&gt;&lt;/author&gt;&lt;author&gt;&lt;lastName&gt;Wu&lt;/lastName&gt;&lt;firstName&gt;Joseph&lt;/firstName&gt;&lt;middleNames&gt;C&lt;/middleNames&gt;&lt;/author&gt;&lt;/authors&gt;&lt;/publication&gt;&lt;/publications&gt;&lt;cites&gt;&lt;/cites&gt;&lt;/citation&gt;</w:instrText>
      </w:r>
      <w:r w:rsidR="007C007C" w:rsidRPr="007A7AB4">
        <w:rPr>
          <w:rFonts w:asciiTheme="minorHAnsi" w:hAnsiTheme="minorHAnsi" w:cstheme="minorHAnsi"/>
          <w:color w:val="auto"/>
        </w:rPr>
        <w:fldChar w:fldCharType="separate"/>
      </w:r>
      <w:r w:rsidR="006E43C8">
        <w:rPr>
          <w:color w:val="auto"/>
          <w:vertAlign w:val="superscript"/>
          <w:lang w:val="en-GB"/>
        </w:rPr>
        <w:t>13,24,25</w:t>
      </w:r>
      <w:r w:rsidR="007C007C" w:rsidRPr="007A7AB4">
        <w:rPr>
          <w:rFonts w:asciiTheme="minorHAnsi" w:hAnsiTheme="minorHAnsi" w:cstheme="minorHAnsi"/>
          <w:color w:val="auto"/>
        </w:rPr>
        <w:fldChar w:fldCharType="end"/>
      </w:r>
      <w:r w:rsidR="00790E60" w:rsidRPr="007A7AB4">
        <w:rPr>
          <w:rFonts w:asciiTheme="minorHAnsi" w:hAnsiTheme="minorHAnsi" w:cstheme="minorHAnsi"/>
          <w:color w:val="auto"/>
        </w:rPr>
        <w:t xml:space="preserve">. The current protocol </w:t>
      </w:r>
      <w:r w:rsidR="00187747" w:rsidRPr="007A7AB4">
        <w:rPr>
          <w:rFonts w:asciiTheme="minorHAnsi" w:hAnsiTheme="minorHAnsi" w:cstheme="minorHAnsi"/>
          <w:color w:val="auto"/>
        </w:rPr>
        <w:t xml:space="preserve">provides high differentiation efficiency and </w:t>
      </w:r>
      <w:r w:rsidR="00187747" w:rsidRPr="00652158">
        <w:rPr>
          <w:rFonts w:asciiTheme="minorHAnsi" w:hAnsiTheme="minorHAnsi" w:cstheme="minorHAnsi"/>
          <w:color w:val="auto"/>
        </w:rPr>
        <w:t>selection of phenotypically stable</w:t>
      </w:r>
      <w:r w:rsidR="00790E60" w:rsidRPr="00652158">
        <w:rPr>
          <w:rFonts w:asciiTheme="minorHAnsi" w:hAnsiTheme="minorHAnsi" w:cstheme="minorHAnsi"/>
          <w:color w:val="auto"/>
        </w:rPr>
        <w:t xml:space="preserve"> iPSC-ECs with </w:t>
      </w:r>
      <w:r w:rsidR="00187747" w:rsidRPr="00652158">
        <w:rPr>
          <w:rFonts w:asciiTheme="minorHAnsi" w:hAnsiTheme="minorHAnsi" w:cstheme="minorHAnsi"/>
          <w:color w:val="auto"/>
        </w:rPr>
        <w:t>MACS</w:t>
      </w:r>
      <w:r w:rsidR="00790E60" w:rsidRPr="00652158">
        <w:rPr>
          <w:rFonts w:asciiTheme="minorHAnsi" w:hAnsiTheme="minorHAnsi" w:cstheme="minorHAnsi"/>
          <w:color w:val="auto"/>
        </w:rPr>
        <w:t xml:space="preserve"> sorting</w:t>
      </w:r>
      <w:r w:rsidR="007C007C" w:rsidRPr="007A7AB4">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&lt;citation&gt;&lt;priority&gt;17&lt;/priority&gt;&lt;uuid&gt;F137B2F2-2E66-4794-9662-66931AF6ED97&lt;/uuid&gt;&lt;publications&gt;&lt;publication&gt;&lt;subtype&gt;400&lt;/subtype&gt;&lt;publisher&gt;John Wiley &amp;amp; Sons, Ltd&lt;/publisher&gt;&lt;title&gt;Efficient Differentiation of Human Pluripotent Stem Cells to Endothelial Cells.&lt;/title&gt;&lt;url&gt;http://doi.wiley.com/10.1002/cphg.64&lt;/url&gt;&lt;volume&gt;98&lt;/volume&gt;&lt;publication_date&gt;99201807061200000000222000&lt;/publication_date&gt;&lt;uuid&gt;FB0D7644-8525-4541-A204-2E880C18A0F6&lt;/uuid&gt;&lt;type&gt;400&lt;/type&gt;&lt;number&gt;1&lt;/number&gt;&lt;subtitle&gt;Gu&lt;/subtitle&gt;&lt;doi&gt;10.1002/cphg.64&lt;/doi&gt;&lt;institution&gt;Vera Moulton Wall Center for Pulmonary Vascular Disease, Stanford, California.&lt;/institution&gt;&lt;startpage&gt;e64&lt;/startpage&gt;&lt;bundle&gt;&lt;publication&gt;&lt;title&gt;Current protocols in human genetics&lt;/title&gt;&lt;uuid&gt;ED8057EA-6324-4A77-A270-60E30E1B5697&lt;/uuid&gt;&lt;subtype&gt;-100&lt;/subtype&gt;&lt;type&gt;-100&lt;/type&gt;&lt;/publication&gt;&lt;/bundle&gt;&lt;authors&gt;&lt;author&gt;&lt;lastName&gt;Gu&lt;/lastName&gt;&lt;firstName&gt;Mingxia&lt;/firstName&gt;&lt;/author&gt;&lt;/authors&gt;&lt;editors&gt;&lt;author&gt;&lt;lastName&gt;Dracopoli&lt;/lastName&gt;&lt;firstName&gt;Nicholas&lt;/firstName&gt;&lt;middleNames&gt;C&lt;/middleNames&gt;&lt;/author&gt;&lt;author&gt;&lt;lastName&gt;Haines&lt;/lastName&gt;&lt;firstName&gt;Jonathan&lt;/firstName&gt;&lt;middleNames&gt;L&lt;/middleNames&gt;&lt;/author&gt;&lt;author&gt;&lt;lastName&gt;Korf&lt;/lastName&gt;&lt;firstName&gt;Bruce&lt;/firstName&gt;&lt;middleNames&gt;R&lt;/middleNames&gt;&lt;/author&gt;&lt;author&gt;&lt;lastName&gt;Morton&lt;/lastName&gt;&lt;firstName&gt;Cynthia&lt;/firstName&gt;&lt;middleNames&gt;C&lt;/middleNames&gt;&lt;/author&gt;&lt;author&gt;&lt;lastName&gt;Seidman&lt;/lastName&gt;&lt;firstName&gt;Christine&lt;/firstName&gt;&lt;middleNames&gt;E&lt;/middleNames&gt;&lt;/author&gt;&lt;author&gt;&lt;lastName&gt;Seidman&lt;/lastName&gt;&lt;firstName&gt;J&lt;/firstName&gt;&lt;middleNames&gt;G&lt;/middleNames&gt;&lt;/author&gt;&lt;author&gt;&lt;lastName&gt;Smith&lt;/lastName&gt;&lt;firstName&gt;Douglas&lt;/firstName&gt;&lt;middleNames&gt;R&lt;/middleNames&gt;&lt;/author&gt;&lt;/editors&gt;&lt;/publication&gt;&lt;/publications&gt;&lt;cites&gt;&lt;/cites&gt;&lt;/citation&gt;</w:instrText>
      </w:r>
      <w:r w:rsidR="007C007C" w:rsidRPr="007A7AB4">
        <w:rPr>
          <w:rFonts w:asciiTheme="minorHAnsi" w:hAnsiTheme="minorHAnsi" w:cstheme="minorHAnsi"/>
          <w:color w:val="auto"/>
        </w:rPr>
        <w:fldChar w:fldCharType="separate"/>
      </w:r>
      <w:r w:rsidR="006E43C8">
        <w:rPr>
          <w:color w:val="auto"/>
          <w:vertAlign w:val="superscript"/>
          <w:lang w:val="en-GB"/>
        </w:rPr>
        <w:t>26</w:t>
      </w:r>
      <w:r w:rsidR="007C007C" w:rsidRPr="007A7AB4">
        <w:rPr>
          <w:rFonts w:asciiTheme="minorHAnsi" w:hAnsiTheme="minorHAnsi" w:cstheme="minorHAnsi"/>
          <w:color w:val="auto"/>
        </w:rPr>
        <w:fldChar w:fldCharType="end"/>
      </w:r>
      <w:r w:rsidR="00790E60" w:rsidRPr="007A7AB4">
        <w:rPr>
          <w:rFonts w:asciiTheme="minorHAnsi" w:hAnsiTheme="minorHAnsi" w:cstheme="minorHAnsi"/>
          <w:color w:val="auto"/>
        </w:rPr>
        <w:t xml:space="preserve">. </w:t>
      </w:r>
      <w:r w:rsidR="008D4555" w:rsidRPr="007A7AB4">
        <w:rPr>
          <w:rFonts w:asciiTheme="minorHAnsi" w:hAnsiTheme="minorHAnsi" w:cstheme="minorHAnsi"/>
          <w:color w:val="auto"/>
        </w:rPr>
        <w:t xml:space="preserve">The differentiation </w:t>
      </w:r>
      <w:r w:rsidR="0063799D" w:rsidRPr="00652158">
        <w:rPr>
          <w:rFonts w:asciiTheme="minorHAnsi" w:hAnsiTheme="minorHAnsi" w:cstheme="minorHAnsi"/>
          <w:color w:val="auto"/>
        </w:rPr>
        <w:t>methodology</w:t>
      </w:r>
      <w:r w:rsidR="008D4555" w:rsidRPr="00652158">
        <w:rPr>
          <w:rFonts w:asciiTheme="minorHAnsi" w:hAnsiTheme="minorHAnsi" w:cstheme="minorHAnsi"/>
          <w:color w:val="auto"/>
        </w:rPr>
        <w:t xml:space="preserve"> to generate functional</w:t>
      </w:r>
      <w:r w:rsidR="00A6715C" w:rsidRPr="00652158">
        <w:rPr>
          <w:rFonts w:asciiTheme="minorHAnsi" w:hAnsiTheme="minorHAnsi" w:cstheme="minorHAnsi"/>
          <w:color w:val="auto"/>
        </w:rPr>
        <w:t xml:space="preserve"> cardiac fibroblasts</w:t>
      </w:r>
      <w:r w:rsidR="008D4555" w:rsidRPr="00652158">
        <w:rPr>
          <w:rFonts w:asciiTheme="minorHAnsi" w:hAnsiTheme="minorHAnsi" w:cstheme="minorHAnsi"/>
          <w:color w:val="auto"/>
        </w:rPr>
        <w:t xml:space="preserve"> follows modulation of the </w:t>
      </w:r>
      <w:proofErr w:type="spellStart"/>
      <w:r w:rsidR="008D4555" w:rsidRPr="00652158">
        <w:rPr>
          <w:rFonts w:asciiTheme="minorHAnsi" w:hAnsiTheme="minorHAnsi" w:cstheme="minorHAnsi"/>
          <w:color w:val="auto"/>
        </w:rPr>
        <w:t>Wnt</w:t>
      </w:r>
      <w:proofErr w:type="spellEnd"/>
      <w:r w:rsidR="008D4555" w:rsidRPr="00652158">
        <w:rPr>
          <w:rFonts w:asciiTheme="minorHAnsi" w:hAnsiTheme="minorHAnsi" w:cstheme="minorHAnsi"/>
          <w:color w:val="auto"/>
        </w:rPr>
        <w:t xml:space="preserve"> pathway and </w:t>
      </w:r>
      <w:r w:rsidR="006F66C9" w:rsidRPr="00652158">
        <w:rPr>
          <w:rFonts w:asciiTheme="minorHAnsi" w:hAnsiTheme="minorHAnsi" w:cstheme="minorHAnsi"/>
          <w:color w:val="auto"/>
        </w:rPr>
        <w:t>f</w:t>
      </w:r>
      <w:r w:rsidR="0051579A" w:rsidRPr="00652158">
        <w:rPr>
          <w:rFonts w:asciiTheme="minorHAnsi" w:hAnsiTheme="minorHAnsi" w:cstheme="minorHAnsi"/>
          <w:color w:val="auto"/>
        </w:rPr>
        <w:t xml:space="preserve">ibroblast </w:t>
      </w:r>
      <w:r w:rsidR="006F66C9" w:rsidRPr="00652158">
        <w:rPr>
          <w:rFonts w:asciiTheme="minorHAnsi" w:hAnsiTheme="minorHAnsi" w:cstheme="minorHAnsi"/>
          <w:color w:val="auto"/>
        </w:rPr>
        <w:t xml:space="preserve">growth factor </w:t>
      </w:r>
      <w:r w:rsidR="0051579A" w:rsidRPr="00652158">
        <w:rPr>
          <w:rFonts w:asciiTheme="minorHAnsi" w:hAnsiTheme="minorHAnsi" w:cstheme="minorHAnsi"/>
          <w:color w:val="auto"/>
        </w:rPr>
        <w:t>(</w:t>
      </w:r>
      <w:r w:rsidR="008D4555" w:rsidRPr="00652158">
        <w:rPr>
          <w:rFonts w:asciiTheme="minorHAnsi" w:hAnsiTheme="minorHAnsi" w:cstheme="minorHAnsi"/>
          <w:color w:val="auto"/>
        </w:rPr>
        <w:t>FGF</w:t>
      </w:r>
      <w:r w:rsidR="0051579A" w:rsidRPr="00652158">
        <w:rPr>
          <w:rFonts w:asciiTheme="minorHAnsi" w:hAnsiTheme="minorHAnsi" w:cstheme="minorHAnsi"/>
          <w:color w:val="auto"/>
        </w:rPr>
        <w:t>)</w:t>
      </w:r>
      <w:r w:rsidR="008D4555" w:rsidRPr="00652158">
        <w:rPr>
          <w:rFonts w:asciiTheme="minorHAnsi" w:hAnsiTheme="minorHAnsi" w:cstheme="minorHAnsi"/>
          <w:color w:val="auto"/>
        </w:rPr>
        <w:t xml:space="preserve"> signaling to generate</w:t>
      </w:r>
      <w:r w:rsidR="00AA5C4D" w:rsidRPr="00652158">
        <w:rPr>
          <w:rFonts w:asciiTheme="minorHAnsi" w:hAnsiTheme="minorHAnsi" w:cstheme="minorHAnsi"/>
          <w:color w:val="auto"/>
        </w:rPr>
        <w:t xml:space="preserve"> iPSC-CFs</w:t>
      </w:r>
      <w:r w:rsidR="007C007C" w:rsidRPr="007A7AB4">
        <w:rPr>
          <w:color w:val="auto"/>
        </w:rPr>
        <w:fldChar w:fldCharType="begin"/>
      </w:r>
      <w:r w:rsidR="006E43C8">
        <w:rPr>
          <w:color w:val="auto"/>
        </w:rPr>
        <w:instrText xml:space="preserve"> ADDIN PAPERS2_CITATIONS &lt;citation&gt;&lt;priority&gt;18&lt;/priority&gt;&lt;uuid&gt;7216F8E3-968F-4984-B694-FA11E860E3ED&lt;/uuid&gt;&lt;publications&gt;&lt;publication&gt;&lt;subtype&gt;400&lt;/subtype&gt;&lt;publisher&gt;Nature Publishing Group&lt;/publisher&gt;&lt;title&gt;Functional cardiac fibroblasts derived from human pluripotent stem cells via second heart field progenitors.&lt;/title&gt;&lt;url&gt;http://www.nature.com/articles/s41467-019-09831-5&lt;/url&gt;&lt;volume&gt;10&lt;/volume&gt;&lt;publication_date&gt;99201905201200000000222000&lt;/publication_date&gt;&lt;uuid&gt;C2312704-0937-4EF8-B89C-2DCE1794E12F&lt;/uuid&gt;&lt;type&gt;400&lt;/type&gt;&lt;accepted_date&gt;99201904021200000000222000&lt;/accepted_date&gt;&lt;number&gt;1&lt;/number&gt;&lt;submission_date&gt;99201707251200000000222000&lt;/submission_date&gt;&lt;doi&gt;10.1038/s41467-019-09831-5&lt;/doi&gt;&lt;institution&gt;Department of Medicine, School of Medicine and Public Health, University of Wisconsin-Madison, Madison, WI, 53705, USA. jz2@medicine.wisc.edu.&lt;/institution&gt;&lt;startpage&gt;2238&lt;/startpage&gt;&lt;endpage&gt;15&lt;/endpage&gt;&lt;bundle&gt;&lt;publication&gt;&lt;title&gt;Nature communications&lt;/title&gt;&lt;uuid&gt;1A51FB9B-36D0-4236-A7AF-EDC43EFFFFF0&lt;/uuid&gt;&lt;subtype&gt;-100&lt;/subtype&gt;&lt;type&gt;-100&lt;/type&gt;&lt;/publication&gt;&lt;/bundle&gt;&lt;authors&gt;&lt;author&gt;&lt;lastName&gt;Zhang&lt;/lastName&gt;&lt;firstName&gt;Jianhua&lt;/firstName&gt;&lt;/author&gt;&lt;author&gt;&lt;lastName&gt;Tao&lt;/lastName&gt;&lt;firstName&gt;Ran&lt;/firstName&gt;&lt;/author&gt;&lt;author&gt;&lt;lastName&gt;Campbell&lt;/lastName&gt;&lt;firstName&gt;Katherine&lt;/firstName&gt;&lt;middleNames&gt;F&lt;/middleNames&gt;&lt;/author&gt;&lt;author&gt;&lt;lastName&gt;Carvalho&lt;/lastName&gt;&lt;firstName&gt;Juliana&lt;/firstName&gt;&lt;middleNames&gt;L&lt;/middleNames&gt;&lt;/author&gt;&lt;author&gt;&lt;lastName&gt;Ruiz&lt;/lastName&gt;&lt;firstName&gt;Edward&lt;/firstName&gt;&lt;middleNames&gt;C&lt;/middleNames&gt;&lt;/author&gt;&lt;author&gt;&lt;lastName&gt;Kim&lt;/lastName&gt;&lt;firstName&gt;Gina&lt;/firstName&gt;&lt;middleNames&gt;C&lt;/middleNames&gt;&lt;/author&gt;&lt;author&gt;&lt;lastName&gt;Schmuck&lt;/lastName&gt;&lt;firstName&gt;Eric&lt;/firstName&gt;&lt;middleNames&gt;G&lt;/middleNames&gt;&lt;/author&gt;&lt;author&gt;&lt;lastName&gt;Raval&lt;/lastName&gt;&lt;firstName&gt;Amish&lt;/firstName&gt;&lt;middleNames&gt;N&lt;/middleNames&gt;&lt;/author&gt;&lt;author&gt;&lt;lastName&gt;Rocha&lt;/lastName&gt;&lt;nonDroppingParticle&gt;da&lt;/nonDroppingParticle&gt;&lt;firstName&gt;André&lt;/firstName&gt;&lt;middleNames&gt;Monteiro&lt;/middleNames&gt;&lt;/author&gt;&lt;author&gt;&lt;lastName&gt;Herron&lt;/lastName&gt;&lt;firstName&gt;Todd&lt;/firstName&gt;&lt;middleNames&gt;J&lt;/middleNames&gt;&lt;/author&gt;&lt;author&gt;&lt;lastName&gt;Jalife&lt;/lastName&gt;&lt;firstName&gt;José&lt;/firstName&gt;&lt;/author&gt;&lt;author&gt;&lt;lastName&gt;Thomson&lt;/lastName&gt;&lt;firstName&gt;James&lt;/firstName&gt;&lt;middleNames&gt;A&lt;/middleNames&gt;&lt;/author&gt;&lt;author&gt;&lt;lastName&gt;Kamp&lt;/lastName&gt;&lt;firstName&gt;Timothy&lt;/firstName&gt;&lt;middleNames&gt;J&lt;/middleNames&gt;&lt;/author&gt;&lt;/authors&gt;&lt;/publication&gt;&lt;/publications&gt;&lt;cites&gt;&lt;/cites&gt;&lt;/citation&gt;</w:instrText>
      </w:r>
      <w:r w:rsidR="007C007C" w:rsidRPr="007A7AB4">
        <w:rPr>
          <w:color w:val="auto"/>
        </w:rPr>
        <w:fldChar w:fldCharType="separate"/>
      </w:r>
      <w:r w:rsidR="006E43C8">
        <w:rPr>
          <w:color w:val="auto"/>
          <w:vertAlign w:val="superscript"/>
          <w:lang w:val="en-GB"/>
        </w:rPr>
        <w:t>17</w:t>
      </w:r>
      <w:r w:rsidR="007C007C" w:rsidRPr="007A7AB4">
        <w:rPr>
          <w:color w:val="auto"/>
        </w:rPr>
        <w:fldChar w:fldCharType="end"/>
      </w:r>
      <w:r w:rsidR="00627DA8" w:rsidRPr="007A7AB4">
        <w:rPr>
          <w:rFonts w:asciiTheme="minorHAnsi" w:hAnsiTheme="minorHAnsi" w:cstheme="minorHAnsi"/>
          <w:color w:val="auto"/>
        </w:rPr>
        <w:t xml:space="preserve"> </w:t>
      </w:r>
      <w:r w:rsidR="00627DA8" w:rsidRPr="00652158">
        <w:rPr>
          <w:rFonts w:asciiTheme="minorHAnsi" w:hAnsiTheme="minorHAnsi" w:cstheme="minorHAnsi"/>
          <w:i/>
          <w:iCs/>
          <w:color w:val="auto"/>
        </w:rPr>
        <w:t>In vivo</w:t>
      </w:r>
      <w:r w:rsidR="00A33469" w:rsidRPr="00652158">
        <w:rPr>
          <w:rFonts w:asciiTheme="minorHAnsi" w:hAnsiTheme="minorHAnsi" w:cstheme="minorHAnsi"/>
          <w:color w:val="auto"/>
        </w:rPr>
        <w:t xml:space="preserve"> CFs</w:t>
      </w:r>
      <w:r w:rsidR="00627DA8" w:rsidRPr="00652158">
        <w:rPr>
          <w:rFonts w:asciiTheme="minorHAnsi" w:hAnsiTheme="minorHAnsi" w:cstheme="minorHAnsi"/>
          <w:color w:val="auto"/>
        </w:rPr>
        <w:t xml:space="preserve"> originate from epicardium, endocardium</w:t>
      </w:r>
      <w:r w:rsidR="000D1596" w:rsidRPr="00652158">
        <w:rPr>
          <w:rFonts w:asciiTheme="minorHAnsi" w:hAnsiTheme="minorHAnsi" w:cstheme="minorHAnsi"/>
          <w:color w:val="auto"/>
        </w:rPr>
        <w:t>,</w:t>
      </w:r>
      <w:r w:rsidR="00627DA8" w:rsidRPr="00652158">
        <w:rPr>
          <w:rFonts w:asciiTheme="minorHAnsi" w:hAnsiTheme="minorHAnsi" w:cstheme="minorHAnsi"/>
          <w:color w:val="auto"/>
        </w:rPr>
        <w:t xml:space="preserve"> and</w:t>
      </w:r>
      <w:r w:rsidR="00A33469" w:rsidRPr="00652158">
        <w:rPr>
          <w:rFonts w:asciiTheme="minorHAnsi" w:hAnsiTheme="minorHAnsi" w:cstheme="minorHAnsi"/>
          <w:color w:val="auto"/>
        </w:rPr>
        <w:t xml:space="preserve"> neural crest progenitors</w:t>
      </w:r>
      <w:r w:rsidR="007C007C" w:rsidRPr="007A7AB4">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&lt;citation&gt;&lt;priority&gt;19&lt;/priority&gt;&lt;uuid&gt;96C59F9B-BB73-44E1-A63E-52CB3B84C718&lt;/uuid&gt;&lt;publications&gt;&lt;publication&gt;&lt;subtype&gt;400&lt;/subtype&gt;&lt;publisher&gt;Oxford University Press for The Company of Biologists Limited&lt;/publisher&gt;&lt;title&gt;The bHLH transcription factor Tcf21 is required for lineage-specific EMT of cardiac fibroblast progenitors.&lt;/title&gt;&lt;url&gt;http://dev.biologists.org/cgi/doi/10.1242/dev.079970&lt;/url&gt;&lt;volume&gt;139&lt;/volume&gt;&lt;publication_date&gt;99201206001200000000220000&lt;/publication_date&gt;&lt;uuid&gt;E02B4AD7-66FD-4827-8F07-5D16115E906E&lt;/uuid&gt;&lt;type&gt;400&lt;/type&gt;&lt;number&gt;12&lt;/number&gt;&lt;doi&gt;10.1242/dev.079970&lt;/doi&gt;&lt;institution&gt;Department of Molecular Biology, University of Texas Southwestern Medical Center, Dallas, TX-75390, USA.&lt;/institution&gt;&lt;startpage&gt;2139&lt;/startpage&gt;&lt;endpage&gt;2149&lt;/endpage&gt;&lt;bundle&gt;&lt;publication&gt;&lt;title&gt;Development (Cambridge, England)&lt;/title&gt;&lt;uuid&gt;F838309C-9D74-4DB1-AE69-6F71AAACE7A8&lt;/uuid&gt;&lt;subtype&gt;-100&lt;/subtype&gt;&lt;type&gt;-100&lt;/type&gt;&lt;/publication&gt;&lt;/bundle&gt;&lt;authors&gt;&lt;author&gt;&lt;lastName&gt;Acharya&lt;/lastName&gt;&lt;firstName&gt;Asha&lt;/firstName&gt;&lt;/author&gt;&lt;author&gt;&lt;lastName&gt;Baek&lt;/lastName&gt;&lt;firstName&gt;Seung&lt;/firstName&gt;&lt;middleNames&gt;Tae&lt;/middleNames&gt;&lt;/author&gt;&lt;author&gt;&lt;lastName&gt;Huang&lt;/lastName&gt;&lt;firstName&gt;Guo&lt;/firstName&gt;&lt;/author&gt;&lt;author&gt;&lt;lastName&gt;Eskiocak&lt;/lastName&gt;&lt;firstName&gt;Banu&lt;/firstName&gt;&lt;/author&gt;&lt;author&gt;&lt;lastName&gt;Goetsch&lt;/lastName&gt;&lt;firstName&gt;Sean&lt;/firstName&gt;&lt;/author&gt;&lt;author&gt;&lt;lastName&gt;Sung&lt;/lastName&gt;&lt;firstName&gt;Caroline&lt;/firstName&gt;&lt;middleNames&gt;Y&lt;/middleNames&gt;&lt;/author&gt;&lt;author&gt;&lt;lastName&gt;Banfi&lt;/lastName&gt;&lt;firstName&gt;Serena&lt;/firstName&gt;&lt;/author&gt;&lt;author&gt;&lt;lastName&gt;Sauer&lt;/lastName&gt;&lt;firstName&gt;Marion&lt;/firstName&gt;&lt;middleNames&gt;F&lt;/middleNames&gt;&lt;/author&gt;&lt;author&gt;&lt;lastName&gt;Olsen&lt;/lastName&gt;&lt;firstName&gt;Gregory&lt;/firstName&gt;&lt;middleNames&gt;S&lt;/middleNames&gt;&lt;/author&gt;&lt;author&gt;&lt;lastName&gt;Duffield&lt;/lastName&gt;&lt;firstName&gt;Jeremy&lt;/firstName&gt;&lt;middleNames&gt;S&lt;/middleNames&gt;&lt;/author&gt;&lt;author&gt;&lt;lastName&gt;Olson&lt;/lastName&gt;&lt;firstName&gt;Eric&lt;/firstName&gt;&lt;middleNames&gt;N&lt;/middleNames&gt;&lt;/author&gt;&lt;author&gt;&lt;lastName&gt;Tallquist&lt;/lastName&gt;&lt;firstName&gt;Michelle&lt;/firstName&gt;&lt;middleNames&gt;D&lt;/middleNames&gt;&lt;/author&gt;&lt;/authors&gt;&lt;/publication&gt;&lt;publication&gt;&lt;subtype&gt;400&lt;/subtype&gt;&lt;title&gt;Epicardially derived fibroblasts preferentially contribute to the parietal leaflets of the atrioventricular valves in the murine heart.&lt;/title&gt;&lt;url&gt;https://linkinghub.elsevier.com/retrieve/pii/S0012160612002096&lt;/url&gt;&lt;volume&gt;366&lt;/volume&gt;&lt;revision_date&gt;99201204111200000000222000&lt;/revision_date&gt;&lt;publication_date&gt;99201206151200000000222000&lt;/publication_date&gt;&lt;uuid&gt;4B629DCB-6F7B-4F01-89E0-6A68AED45E65&lt;/uuid&gt;&lt;type&gt;400&lt;/type&gt;&lt;accepted_date&gt;99201204161200000000222000&lt;/accepted_date&gt;&lt;number&gt;2&lt;/number&gt;&lt;submission_date&gt;99201112241200000000222000&lt;/submission_date&gt;&lt;doi&gt;10.1016/j.ydbio.2012.04.020&lt;/doi&gt;&lt;institution&gt;Department of Regenerative Medicine and Cell Biology, Medical University of South Carolina, Charleston, SC, USA. wesselsa@musc.edu&lt;/institution&gt;&lt;startpage&gt;111&lt;/startpage&gt;&lt;endpage&gt;124&lt;/endpage&gt;&lt;bundle&gt;&lt;publication&gt;&lt;title&gt;Developmental Biology&lt;/title&gt;&lt;uuid&gt;9C85A7AD-C38B-4A72-B5EE-FCBA3EE0B035&lt;/uuid&gt;&lt;subtype&gt;-100&lt;/subtype&gt;&lt;publisher&gt;Elsevier Inc.&lt;/publisher&gt;&lt;type&gt;-100&lt;/type&gt;&lt;/publication&gt;&lt;/bundle&gt;&lt;authors&gt;&lt;author&gt;&lt;lastName&gt;Wessels&lt;/lastName&gt;&lt;firstName&gt;Andy&lt;/firstName&gt;&lt;/author&gt;&lt;author&gt;&lt;lastName&gt;Hoff&lt;/lastName&gt;&lt;nonDroppingParticle&gt;van den&lt;/nonDroppingParticle&gt;&lt;firstName&gt;Maurice&lt;/firstName&gt;&lt;middleNames&gt;J B&lt;/middleNames&gt;&lt;/author&gt;&lt;author&gt;&lt;lastName&gt;Adamo&lt;/lastName&gt;&lt;firstName&gt;Richard&lt;/firstName&gt;&lt;middleNames&gt;F&lt;/middleNames&gt;&lt;/author&gt;&lt;author&gt;&lt;lastName&gt;Phelps&lt;/lastName&gt;&lt;firstName&gt;Aimee&lt;/firstName&gt;&lt;middleNames&gt;L&lt;/middleNames&gt;&lt;/author&gt;&lt;author&gt;&lt;lastName&gt;Lockhart&lt;/lastName&gt;&lt;firstName&gt;Marie&lt;/firstName&gt;&lt;middleNames&gt;M&lt;/middleNames&gt;&lt;/author&gt;&lt;author&gt;&lt;lastName&gt;Sauls&lt;/lastName&gt;&lt;firstName&gt;Kimberly&lt;/firstName&gt;&lt;/author&gt;&lt;author&gt;&lt;lastName&gt;Briggs&lt;/lastName&gt;&lt;firstName&gt;Laura&lt;/firstName&gt;&lt;middleNames&gt;E&lt;/middleNames&gt;&lt;/author&gt;&lt;author&gt;&lt;lastName&gt;Norris&lt;/lastName&gt;&lt;firstName&gt;Russell&lt;/firstName&gt;&lt;middleNames&gt;A&lt;/middleNames&gt;&lt;/author&gt;&lt;author&gt;&lt;lastName&gt;Wijk&lt;/lastName&gt;&lt;nonDroppingParticle&gt;van&lt;/nonDroppingParticle&gt;&lt;firstName&gt;Bram&lt;/firstName&gt;&lt;/author&gt;&lt;author&gt;&lt;lastName&gt;Perez-Pomares&lt;/lastName&gt;&lt;firstName&gt;Jose&lt;/firstName&gt;&lt;middleNames&gt;M&lt;/middleNames&gt;&lt;/author&gt;&lt;author&gt;&lt;lastName&gt;Dettman&lt;/lastName&gt;&lt;firstName&gt;Robert&lt;/firstName&gt;&lt;middleNames&gt;W&lt;/middleNames&gt;&lt;/author&gt;&lt;author&gt;&lt;lastName&gt;Burch&lt;/lastName&gt;&lt;firstName&gt;John&lt;/firstName&gt;&lt;middleNames&gt;B E&lt;/middleNames&gt;&lt;/author&gt;&lt;/authors&gt;&lt;/publication&gt;&lt;publication&gt;&lt;subtype&gt;400&lt;/subtype&gt;&lt;publisher&gt;Lippincott Williams &amp;amp; Wilkins Hagerstown, MD&lt;/publisher&gt;&lt;title&gt;Developmental heterogeneity of cardiac fibroblasts does not predict pathological proliferation and activation.&lt;/title&gt;&lt;url&gt;https://www.ahajournals.org/doi/10.1161/CIRCRESAHA.115.303794&lt;/url&gt;&lt;volume&gt;115&lt;/volume&gt;&lt;publication_date&gt;99201409121200000000222000&lt;/publication_date&gt;&lt;uuid&gt;E5374EDD-FA27-4E69-BED2-18AA709B26B5&lt;/uuid&gt;&lt;type&gt;400&lt;/type&gt;&lt;number&gt;7&lt;/number&gt;&lt;doi&gt;10.1161/CIRCRESAHA.115.303794&lt;/doi&gt;&lt;institution&gt;From the Departments of Pathology and Developmental Biology, Institute for Stem Cell Biology and Regenerative Medicine, Stanford University School of Medicine, CA (S.R.A.); Department of Internal Medicine, Division of Cardiology, and Broad Stem Cell Research Center, University of California Los Angeles School of Medicine (S.R., M.T., P.Z., A.S., A.H., P.K., Z.T., R.A.); and Division of Blood and Marrow Transplantation, Department of Medicine (A.M. S.M.) and Department of Biology (K.S.V., K.R.-H.), Stanford University, CA.&lt;/institution&gt;&lt;startpage&gt;625&lt;/startpage&gt;&lt;endpage&gt;635&lt;/endpage&gt;&lt;bundle&gt;&lt;publication&gt;&lt;title&gt;Circulation Research&lt;/title&gt;&lt;uuid&gt;F3E83363-6CF2-4F7E-A04F-B7677EC41992&lt;/uuid&gt;&lt;subtype&gt;-100&lt;/subtype&gt;&lt;type&gt;-100&lt;/type&gt;&lt;/publication&gt;&lt;/bundle&gt;&lt;authors&gt;&lt;author&gt;&lt;lastName&gt;Ali&lt;/lastName&gt;&lt;firstName&gt;Shah&lt;/firstName&gt;&lt;middleNames&gt;R&lt;/middleNames&gt;&lt;/author&gt;&lt;author&gt;&lt;lastName&gt;Ranjbarvaziri&lt;/lastName&gt;&lt;firstName&gt;Sara&lt;/firstName&gt;&lt;/author&gt;&lt;author&gt;&lt;lastName&gt;Talkhabi&lt;/lastName&gt;&lt;firstName&gt;Mahmood&lt;/firstName&gt;&lt;/author&gt;&lt;author&gt;&lt;lastName&gt;Zhao&lt;/lastName&gt;&lt;firstName&gt;Peng&lt;/firstName&gt;&lt;/author&gt;&lt;author&gt;&lt;lastName&gt;Subat&lt;/lastName&gt;&lt;firstName&gt;Ali&lt;/firstName&gt;&lt;/author&gt;&lt;author&gt;&lt;lastName&gt;Hojjat&lt;/lastName&gt;&lt;firstName&gt;Armin&lt;/firstName&gt;&lt;/author&gt;&lt;author&gt;&lt;lastName&gt;Kamran&lt;/lastName&gt;&lt;firstName&gt;Paniz&lt;/firstName&gt;&lt;/author&gt;&lt;author&gt;&lt;lastName&gt;Müller&lt;/lastName&gt;&lt;firstName&gt;Antonia&lt;/firstName&gt;&lt;middleNames&gt;M S&lt;/middleNames&gt;&lt;/author&gt;&lt;author&gt;&lt;lastName&gt;Volz&lt;/lastName&gt;&lt;firstName&gt;Katharina&lt;/firstName&gt;&lt;middleNames&gt;S&lt;/middleNames&gt;&lt;/author&gt;&lt;author&gt;&lt;lastName&gt;Tang&lt;/lastName&gt;&lt;firstName&gt;Zhaoyi&lt;/firstName&gt;&lt;/author&gt;&lt;author&gt;&lt;lastName&gt;Red-Horse&lt;/lastName&gt;&lt;firstName&gt;Kristy&lt;/firstName&gt;&lt;/author&gt;&lt;author&gt;&lt;lastName&gt;Ardehali&lt;/lastName&gt;&lt;firstName&gt;Reza&lt;/firstName&gt;&lt;/author&gt;&lt;/authors&gt;&lt;/publication&gt;&lt;publication&gt;&lt;subtype&gt;400&lt;/subtype&gt;&lt;publisher&gt;Lippincott Williams &amp;amp; Wilkins Hagerstown, MD&lt;/publisher&gt;&lt;title&gt;Generation of Quiescent Cardiac Fibroblasts From Human Induced Pluripotent Stem Cells for In Vitro Modeling of Cardiac Fibrosis.&lt;/title&gt;&lt;url&gt;https://www.ahajournals.org/doi/10.1161/CIRCRESAHA.119.315491&lt;/url&gt;&lt;volume&gt;125&lt;/volume&gt;&lt;publication_date&gt;99201908161200000000222000&lt;/publication_date&gt;&lt;uuid&gt;9709C22C-9CA5-4FE9-9742-7172E2573927&lt;/uuid&gt;&lt;type&gt;400&lt;/type&gt;&lt;number&gt;5&lt;/number&gt;&lt;doi&gt;10.1161/CIRCRESAHA.119.315491&lt;/doi&gt;&lt;institution&gt;From the Stanford Cardiovascular Institute (H.Z., L.T., M.S., C.T., H.W., D.T.P., J.C.W.), CA.&lt;/institution&gt;&lt;startpage&gt;552&lt;/startpage&gt;&lt;endpage&gt;566&lt;/endpage&gt;&lt;bundle&gt;&lt;publication&gt;&lt;title&gt;Circulation Research&lt;/title&gt;&lt;uuid&gt;F3E83363-6CF2-4F7E-A04F-B7677EC41992&lt;/uuid&gt;&lt;subtype&gt;-100&lt;/subtype&gt;&lt;type&gt;-100&lt;/type&gt;&lt;/publication&gt;&lt;/bundle&gt;&lt;authors&gt;&lt;author&gt;&lt;lastName&gt;Zhang&lt;/lastName&gt;&lt;firstName&gt;Hao&lt;/firstName&gt;&lt;/author&gt;&lt;author&gt;&lt;lastName&gt;Tian&lt;/lastName&gt;&lt;firstName&gt;Lei&lt;/firstName&gt;&lt;/author&gt;&lt;author&gt;&lt;lastName&gt;Shen&lt;/lastName&gt;&lt;firstName&gt;Mengcheng&lt;/firstName&gt;&lt;/author&gt;&lt;author&gt;&lt;lastName&gt;Tu&lt;/lastName&gt;&lt;firstName&gt;Chengyi&lt;/firstName&gt;&lt;/author&gt;&lt;author&gt;&lt;lastName&gt;Wu&lt;/lastName&gt;&lt;firstName&gt;Haodi&lt;/firstName&gt;&lt;/author&gt;&lt;author&gt;&lt;lastName&gt;Gu&lt;/lastName&gt;&lt;firstName&gt;Mingxia&lt;/firstName&gt;&lt;/author&gt;&lt;author&gt;&lt;lastName&gt;Paik&lt;/lastName&gt;&lt;firstName&gt;David&lt;/firstName&gt;&lt;middleNames&gt;T&lt;/middleNames&gt;&lt;/author&gt;&lt;author&gt;&lt;lastName&gt;Wu&lt;/lastName&gt;&lt;firstName&gt;Joseph&lt;/firstName&gt;&lt;middleNames&gt;C&lt;/middleNames&gt;&lt;/author&gt;&lt;/authors&gt;&lt;/publication&gt;&lt;/publications&gt;&lt;cites&gt;&lt;/cites&gt;&lt;/citation&gt;</w:instrText>
      </w:r>
      <w:r w:rsidR="007C007C" w:rsidRPr="007A7AB4">
        <w:rPr>
          <w:rFonts w:asciiTheme="minorHAnsi" w:hAnsiTheme="minorHAnsi" w:cstheme="minorHAnsi"/>
          <w:color w:val="auto"/>
        </w:rPr>
        <w:fldChar w:fldCharType="separate"/>
      </w:r>
      <w:r w:rsidR="006E43C8">
        <w:rPr>
          <w:color w:val="auto"/>
          <w:vertAlign w:val="superscript"/>
          <w:lang w:val="en-GB"/>
        </w:rPr>
        <w:t>16,27-29</w:t>
      </w:r>
      <w:r w:rsidR="007C007C" w:rsidRPr="007A7AB4">
        <w:rPr>
          <w:rFonts w:asciiTheme="minorHAnsi" w:hAnsiTheme="minorHAnsi" w:cstheme="minorHAnsi"/>
          <w:color w:val="auto"/>
        </w:rPr>
        <w:fldChar w:fldCharType="end"/>
      </w:r>
      <w:r w:rsidR="00A33469" w:rsidRPr="007A7AB4">
        <w:rPr>
          <w:rFonts w:asciiTheme="minorHAnsi" w:hAnsiTheme="minorHAnsi" w:cstheme="minorHAnsi"/>
          <w:color w:val="auto"/>
        </w:rPr>
        <w:t xml:space="preserve">. </w:t>
      </w:r>
      <w:r w:rsidR="0063799D" w:rsidRPr="007A7AB4">
        <w:rPr>
          <w:rFonts w:asciiTheme="minorHAnsi" w:hAnsiTheme="minorHAnsi" w:cstheme="minorHAnsi"/>
          <w:color w:val="auto"/>
        </w:rPr>
        <w:t>Here</w:t>
      </w:r>
      <w:r w:rsidR="000D1596" w:rsidRPr="00652158">
        <w:rPr>
          <w:rFonts w:asciiTheme="minorHAnsi" w:hAnsiTheme="minorHAnsi" w:cstheme="minorHAnsi"/>
          <w:color w:val="auto"/>
        </w:rPr>
        <w:t>,</w:t>
      </w:r>
      <w:r w:rsidR="0063799D" w:rsidRPr="00652158">
        <w:rPr>
          <w:rFonts w:asciiTheme="minorHAnsi" w:hAnsiTheme="minorHAnsi" w:cstheme="minorHAnsi"/>
          <w:color w:val="auto"/>
        </w:rPr>
        <w:t xml:space="preserve"> the </w:t>
      </w:r>
      <w:r w:rsidR="006674CB" w:rsidRPr="00652158">
        <w:rPr>
          <w:rFonts w:asciiTheme="minorHAnsi" w:hAnsiTheme="minorHAnsi" w:cstheme="minorHAnsi"/>
          <w:color w:val="auto"/>
        </w:rPr>
        <w:t>CF</w:t>
      </w:r>
      <w:r w:rsidR="0063799D" w:rsidRPr="00652158">
        <w:rPr>
          <w:rFonts w:asciiTheme="minorHAnsi" w:hAnsiTheme="minorHAnsi" w:cstheme="minorHAnsi"/>
          <w:color w:val="auto"/>
        </w:rPr>
        <w:t xml:space="preserve"> lineage is generated </w:t>
      </w:r>
      <w:r w:rsidR="00A33469" w:rsidRPr="00652158">
        <w:rPr>
          <w:rFonts w:asciiTheme="minorHAnsi" w:hAnsiTheme="minorHAnsi" w:cstheme="minorHAnsi"/>
          <w:color w:val="auto"/>
        </w:rPr>
        <w:t xml:space="preserve">from committed mesodermal cardiac progenitors </w:t>
      </w:r>
      <w:r w:rsidR="0063799D" w:rsidRPr="00652158">
        <w:rPr>
          <w:rFonts w:asciiTheme="minorHAnsi" w:hAnsiTheme="minorHAnsi" w:cstheme="minorHAnsi"/>
          <w:color w:val="auto"/>
        </w:rPr>
        <w:t xml:space="preserve">without generating epicardial cells as an intermediate. </w:t>
      </w:r>
      <w:r w:rsidR="00627DA8" w:rsidRPr="002823CF">
        <w:rPr>
          <w:rFonts w:asciiTheme="minorHAnsi" w:hAnsiTheme="minorHAnsi" w:cstheme="minorHAnsi"/>
          <w:color w:val="auto"/>
        </w:rPr>
        <w:t>Overall, t</w:t>
      </w:r>
      <w:r w:rsidR="001064E0" w:rsidRPr="002823CF">
        <w:rPr>
          <w:rFonts w:asciiTheme="minorHAnsi" w:hAnsiTheme="minorHAnsi" w:cstheme="minorHAnsi"/>
          <w:color w:val="auto"/>
        </w:rPr>
        <w:t>he protocols described</w:t>
      </w:r>
      <w:r w:rsidR="00A33469" w:rsidRPr="002823CF">
        <w:rPr>
          <w:rFonts w:asciiTheme="minorHAnsi" w:hAnsiTheme="minorHAnsi" w:cstheme="minorHAnsi"/>
          <w:color w:val="auto"/>
        </w:rPr>
        <w:t xml:space="preserve"> here to generate iPSC-CMs, </w:t>
      </w:r>
      <w:r w:rsidR="00A6715C" w:rsidRPr="002823CF">
        <w:rPr>
          <w:rFonts w:asciiTheme="minorHAnsi" w:hAnsiTheme="minorHAnsi" w:cstheme="minorHAnsi"/>
          <w:color w:val="auto"/>
        </w:rPr>
        <w:t>iPSC-</w:t>
      </w:r>
      <w:r w:rsidR="00A33469" w:rsidRPr="007A7AB4">
        <w:rPr>
          <w:rFonts w:asciiTheme="minorHAnsi" w:hAnsiTheme="minorHAnsi" w:cstheme="minorHAnsi"/>
          <w:color w:val="auto"/>
        </w:rPr>
        <w:t>ECs</w:t>
      </w:r>
      <w:r w:rsidR="000D1596" w:rsidRPr="007A7AB4">
        <w:rPr>
          <w:rFonts w:asciiTheme="minorHAnsi" w:hAnsiTheme="minorHAnsi" w:cstheme="minorHAnsi"/>
          <w:color w:val="auto"/>
        </w:rPr>
        <w:t>,</w:t>
      </w:r>
      <w:r w:rsidR="00A33469" w:rsidRPr="007A7AB4">
        <w:rPr>
          <w:rFonts w:asciiTheme="minorHAnsi" w:hAnsiTheme="minorHAnsi" w:cstheme="minorHAnsi"/>
          <w:color w:val="auto"/>
        </w:rPr>
        <w:t xml:space="preserve"> and </w:t>
      </w:r>
      <w:r w:rsidR="00A6715C" w:rsidRPr="007A7AB4">
        <w:rPr>
          <w:rFonts w:asciiTheme="minorHAnsi" w:hAnsiTheme="minorHAnsi" w:cstheme="minorHAnsi"/>
          <w:color w:val="auto"/>
        </w:rPr>
        <w:t>iPSC-</w:t>
      </w:r>
      <w:r w:rsidR="00A33469" w:rsidRPr="007A7AB4">
        <w:rPr>
          <w:rFonts w:asciiTheme="minorHAnsi" w:hAnsiTheme="minorHAnsi" w:cstheme="minorHAnsi"/>
          <w:color w:val="auto"/>
        </w:rPr>
        <w:t>CFs</w:t>
      </w:r>
      <w:r w:rsidR="001064E0" w:rsidRPr="007A7AB4">
        <w:rPr>
          <w:rFonts w:asciiTheme="minorHAnsi" w:hAnsiTheme="minorHAnsi" w:cstheme="minorHAnsi"/>
          <w:color w:val="auto"/>
        </w:rPr>
        <w:t xml:space="preserve"> take into account the </w:t>
      </w:r>
      <w:r w:rsidR="00A33469" w:rsidRPr="007A7AB4">
        <w:rPr>
          <w:rFonts w:asciiTheme="minorHAnsi" w:hAnsiTheme="minorHAnsi" w:cstheme="minorHAnsi"/>
          <w:color w:val="auto"/>
        </w:rPr>
        <w:t xml:space="preserve">ease of </w:t>
      </w:r>
      <w:r w:rsidR="001064E0" w:rsidRPr="007A7AB4">
        <w:rPr>
          <w:rFonts w:asciiTheme="minorHAnsi" w:hAnsiTheme="minorHAnsi" w:cstheme="minorHAnsi"/>
          <w:color w:val="auto"/>
        </w:rPr>
        <w:t xml:space="preserve">reproducibility and high </w:t>
      </w:r>
      <w:r w:rsidR="00A33469" w:rsidRPr="007A7AB4">
        <w:rPr>
          <w:rFonts w:asciiTheme="minorHAnsi" w:hAnsiTheme="minorHAnsi" w:cstheme="minorHAnsi"/>
          <w:color w:val="auto"/>
        </w:rPr>
        <w:t xml:space="preserve">purity based on phenotypic characteristics. </w:t>
      </w:r>
      <w:r w:rsidR="00634ACB" w:rsidRPr="007A7AB4">
        <w:rPr>
          <w:rFonts w:asciiTheme="minorHAnsi" w:hAnsiTheme="minorHAnsi" w:cstheme="minorHAnsi"/>
          <w:color w:val="auto"/>
        </w:rPr>
        <w:t>To obtain high quality microtissues</w:t>
      </w:r>
      <w:r w:rsidR="000D1596" w:rsidRPr="007A7AB4">
        <w:rPr>
          <w:rFonts w:asciiTheme="minorHAnsi" w:hAnsiTheme="minorHAnsi" w:cstheme="minorHAnsi"/>
          <w:color w:val="auto"/>
        </w:rPr>
        <w:t>,</w:t>
      </w:r>
      <w:r w:rsidR="00634ACB" w:rsidRPr="007A7AB4">
        <w:rPr>
          <w:rFonts w:asciiTheme="minorHAnsi" w:hAnsiTheme="minorHAnsi" w:cstheme="minorHAnsi"/>
          <w:color w:val="auto"/>
        </w:rPr>
        <w:t xml:space="preserve"> it is important to obtain &gt;90% purity for each individual cell type.</w:t>
      </w:r>
      <w:r w:rsidR="00566F4F" w:rsidRPr="007A7AB4">
        <w:rPr>
          <w:rFonts w:asciiTheme="minorHAnsi" w:hAnsiTheme="minorHAnsi" w:cstheme="minorHAnsi"/>
          <w:color w:val="auto"/>
        </w:rPr>
        <w:t xml:space="preserve"> </w:t>
      </w:r>
      <w:r w:rsidR="00046C03" w:rsidRPr="007A7AB4">
        <w:rPr>
          <w:rFonts w:asciiTheme="minorHAnsi" w:hAnsiTheme="minorHAnsi" w:cstheme="minorHAnsi"/>
          <w:color w:val="auto"/>
        </w:rPr>
        <w:t>Higher purity in the cellular phenotype will also ensure detection of changes in cellular trajectory due to different treatments.</w:t>
      </w:r>
    </w:p>
    <w:p w14:paraId="0C539681" w14:textId="77777777" w:rsidR="000F631D" w:rsidRPr="007A7AB4" w:rsidRDefault="000F631D" w:rsidP="00C4349B">
      <w:pPr>
        <w:rPr>
          <w:rFonts w:asciiTheme="minorHAnsi" w:hAnsiTheme="minorHAnsi" w:cstheme="minorHAnsi"/>
          <w:color w:val="auto"/>
        </w:rPr>
      </w:pPr>
    </w:p>
    <w:p w14:paraId="195AFAE9" w14:textId="5F98FF84" w:rsidR="009E423E" w:rsidRPr="007A7AB4" w:rsidRDefault="00B42696" w:rsidP="00C4349B">
      <w:pPr>
        <w:rPr>
          <w:rFonts w:asciiTheme="minorHAnsi" w:hAnsiTheme="minorHAnsi" w:cstheme="minorHAnsi"/>
          <w:color w:val="auto"/>
        </w:rPr>
      </w:pPr>
      <w:r w:rsidRPr="007A7AB4">
        <w:rPr>
          <w:rFonts w:asciiTheme="minorHAnsi" w:hAnsiTheme="minorHAnsi" w:cstheme="minorHAnsi"/>
          <w:color w:val="auto"/>
        </w:rPr>
        <w:t xml:space="preserve">After successful derivation of all three cell types, the cells are carefully </w:t>
      </w:r>
      <w:r w:rsidR="00144087" w:rsidRPr="007A7AB4">
        <w:rPr>
          <w:rFonts w:asciiTheme="minorHAnsi" w:hAnsiTheme="minorHAnsi" w:cstheme="minorHAnsi"/>
          <w:color w:val="auto"/>
        </w:rPr>
        <w:t xml:space="preserve">dispensed into the </w:t>
      </w:r>
      <w:r w:rsidR="00950C84" w:rsidRPr="007A7AB4">
        <w:rPr>
          <w:rFonts w:asciiTheme="minorHAnsi" w:hAnsiTheme="minorHAnsi" w:cstheme="minorHAnsi"/>
          <w:color w:val="auto"/>
        </w:rPr>
        <w:t xml:space="preserve">agarose </w:t>
      </w:r>
      <w:r w:rsidR="00AB65F3" w:rsidRPr="007A7AB4">
        <w:rPr>
          <w:rFonts w:asciiTheme="minorHAnsi" w:hAnsiTheme="minorHAnsi" w:cstheme="minorHAnsi"/>
          <w:color w:val="auto"/>
        </w:rPr>
        <w:t>seeding</w:t>
      </w:r>
      <w:r w:rsidR="00144087" w:rsidRPr="007A7AB4">
        <w:rPr>
          <w:rFonts w:asciiTheme="minorHAnsi" w:hAnsiTheme="minorHAnsi" w:cstheme="minorHAnsi"/>
          <w:color w:val="auto"/>
        </w:rPr>
        <w:t xml:space="preserve"> chamber to allow settling of the cells in the circular recesses. Critical parameters include achieving homogenous single cell suspension and prevent</w:t>
      </w:r>
      <w:r w:rsidR="006166A4" w:rsidRPr="007A7AB4">
        <w:rPr>
          <w:rFonts w:asciiTheme="minorHAnsi" w:hAnsiTheme="minorHAnsi" w:cstheme="minorHAnsi"/>
          <w:color w:val="auto"/>
        </w:rPr>
        <w:t>ing</w:t>
      </w:r>
      <w:r w:rsidR="00144087" w:rsidRPr="007A7AB4">
        <w:rPr>
          <w:rFonts w:asciiTheme="minorHAnsi" w:hAnsiTheme="minorHAnsi" w:cstheme="minorHAnsi"/>
          <w:color w:val="auto"/>
        </w:rPr>
        <w:t xml:space="preserve"> cell aggregates or clumps that may cause variability in size distribution of the cardiac </w:t>
      </w:r>
      <w:r w:rsidR="001A138E" w:rsidRPr="007A7AB4">
        <w:rPr>
          <w:rFonts w:asciiTheme="minorHAnsi" w:hAnsiTheme="minorHAnsi" w:cstheme="minorHAnsi"/>
          <w:color w:val="auto"/>
        </w:rPr>
        <w:t>microtissues</w:t>
      </w:r>
      <w:r w:rsidR="00144087" w:rsidRPr="007A7AB4">
        <w:rPr>
          <w:rFonts w:asciiTheme="minorHAnsi" w:hAnsiTheme="minorHAnsi" w:cstheme="minorHAnsi"/>
          <w:color w:val="auto"/>
        </w:rPr>
        <w:t xml:space="preserve">. </w:t>
      </w:r>
      <w:r w:rsidR="00642D44" w:rsidRPr="007A7AB4">
        <w:rPr>
          <w:rFonts w:asciiTheme="minorHAnsi" w:hAnsiTheme="minorHAnsi" w:cstheme="minorHAnsi"/>
          <w:color w:val="auto"/>
        </w:rPr>
        <w:t>From a</w:t>
      </w:r>
      <w:r w:rsidR="00144087" w:rsidRPr="007A7AB4">
        <w:rPr>
          <w:rFonts w:asciiTheme="minorHAnsi" w:hAnsiTheme="minorHAnsi" w:cstheme="minorHAnsi"/>
          <w:color w:val="auto"/>
        </w:rPr>
        <w:t>n overall structure</w:t>
      </w:r>
      <w:r w:rsidR="00642D44" w:rsidRPr="007A7AB4">
        <w:rPr>
          <w:rFonts w:asciiTheme="minorHAnsi" w:hAnsiTheme="minorHAnsi" w:cstheme="minorHAnsi"/>
          <w:color w:val="auto"/>
        </w:rPr>
        <w:t xml:space="preserve"> </w:t>
      </w:r>
      <w:r w:rsidR="00144087" w:rsidRPr="007A7AB4">
        <w:rPr>
          <w:rFonts w:asciiTheme="minorHAnsi" w:hAnsiTheme="minorHAnsi" w:cstheme="minorHAnsi"/>
          <w:color w:val="auto"/>
        </w:rPr>
        <w:lastRenderedPageBreak/>
        <w:t>perspective</w:t>
      </w:r>
      <w:r w:rsidR="00642D44" w:rsidRPr="007A7AB4">
        <w:rPr>
          <w:rFonts w:asciiTheme="minorHAnsi" w:hAnsiTheme="minorHAnsi" w:cstheme="minorHAnsi"/>
          <w:color w:val="auto"/>
        </w:rPr>
        <w:t xml:space="preserve">, 3D constructs are often limited by diffusion of nutrients, </w:t>
      </w:r>
      <w:r w:rsidR="006166A4" w:rsidRPr="007A7AB4">
        <w:rPr>
          <w:rFonts w:asciiTheme="minorHAnsi" w:hAnsiTheme="minorHAnsi" w:cstheme="minorHAnsi"/>
          <w:color w:val="auto"/>
        </w:rPr>
        <w:t xml:space="preserve">and </w:t>
      </w:r>
      <w:r w:rsidR="00642D44" w:rsidRPr="007A7AB4">
        <w:rPr>
          <w:rFonts w:asciiTheme="minorHAnsi" w:hAnsiTheme="minorHAnsi" w:cstheme="minorHAnsi"/>
          <w:color w:val="auto"/>
        </w:rPr>
        <w:t xml:space="preserve">as the cell density increases, the size and thickness of the constructs also increase linearly. Tissue engineered constructs in </w:t>
      </w:r>
      <w:r w:rsidR="006166A4" w:rsidRPr="007A7AB4">
        <w:rPr>
          <w:rFonts w:asciiTheme="minorHAnsi" w:hAnsiTheme="minorHAnsi" w:cstheme="minorHAnsi"/>
          <w:color w:val="auto"/>
        </w:rPr>
        <w:t xml:space="preserve">the </w:t>
      </w:r>
      <w:r w:rsidR="00642D44" w:rsidRPr="007A7AB4">
        <w:rPr>
          <w:rFonts w:asciiTheme="minorHAnsi" w:hAnsiTheme="minorHAnsi" w:cstheme="minorHAnsi"/>
          <w:color w:val="auto"/>
        </w:rPr>
        <w:t>form of spherical structures have a uniform nutrient consumption rate due to isotropic diffusivity and fixed distance from the core to the surface</w:t>
      </w:r>
      <w:r w:rsidR="007C007C" w:rsidRPr="007A7AB4">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&lt;citation&gt;&lt;priority&gt;20&lt;/priority&gt;&lt;uuid&gt;5104A07C-3C1E-4C7A-B03F-DF726838ACEA&lt;/uuid&gt;&lt;publications&gt;&lt;publication&gt;&lt;subtype&gt;415&lt;/subtype&gt;&lt;publisher&gt;Mary Ann Liebert, Inc. 140 Huguenot Street, 3rd Floor New Rochelle, NY 10801 USA&lt;/publisher&gt;&lt;title&gt;Analytic and Numerical Models of Oxygen and Nutrient Diffusion, Metabolism Dynamics, and Architecture Optimization in Three-Dimensional Tissue Constructs with Applications and Insights in Cerebral Organoids&lt;/title&gt;&lt;url&gt;https://www.liebertpub.com/doi/10.1089/ten.tec.2015.0375&lt;/url&gt;&lt;volume&gt;q-bio.TO&lt;/volume&gt;&lt;publication_date&gt;99201512201200000000222000&lt;/publication_date&gt;&lt;uuid&gt;C461B1B8-1E60-4EC3-A6B7-9F9953E72BE8&lt;/uuid&gt;&lt;type&gt;400&lt;/type&gt;&lt;number&gt;3&lt;/number&gt;&lt;doi&gt;10.1089/ten.TEC.2015.0375&lt;/doi&gt;&lt;institution&gt;1 Institute of Neural Regeneration &amp;amp; Tissue Engineering , Highland, Utah, United States .&lt;/institution&gt;&lt;startpage&gt;221&lt;/startpage&gt;&lt;endpage&gt;249&lt;/endpage&gt;&lt;bundle&gt;&lt;publication&gt;&lt;title&gt;arXiv.org&lt;/title&gt;&lt;uuid&gt;5B3E1FD3-3013-479E-80AA-337F4EDA79F3&lt;/uuid&gt;&lt;subtype&gt;-300&lt;/subtype&gt;&lt;publisher&gt;Cornell University Library&lt;/publisher&gt;&lt;type&gt;-300&lt;/type&gt;&lt;url&gt;http://arxiv.org&lt;/url&gt;&lt;/publication&gt;&lt;/bundle&gt;&lt;authors&gt;&lt;author&gt;&lt;lastName&gt;McMurtrey&lt;/lastName&gt;&lt;firstName&gt;Richard&lt;/firstName&gt;&lt;middleNames&gt;J&lt;/middleNames&gt;&lt;/author&gt;&lt;/authors&gt;&lt;/publication&gt;&lt;publication&gt;&lt;subtype&gt;400&lt;/subtype&gt;&lt;publisher&gt;Wiley-Blackwell&lt;/publisher&gt;&lt;title&gt;Toward Customized Extracellular Niche Engineering: Progress in Cell-Entrapment Technologies.&lt;/title&gt;&lt;url&gt;http://doi.wiley.com/10.1002/adma.201703948&lt;/url&gt;&lt;volume&gt;30&lt;/volume&gt;&lt;revision_date&gt;99201709121200000000222000&lt;/revision_date&gt;&lt;publication_date&gt;99201801001200000000220000&lt;/publication_date&gt;&lt;uuid&gt;DC0F61ED-91E6-4AA7-AF49-A28ABD7E0F05&lt;/uuid&gt;&lt;type&gt;400&lt;/type&gt;&lt;number&gt;1&lt;/number&gt;&lt;submission_date&gt;99201707151200000000222000&lt;/submission_date&gt;&lt;doi&gt;10.1002/adma.201703948&lt;/doi&gt;&lt;institution&gt;Centre for Research in Medical Devices (CÚRAM), National University of Ireland Galway, Galway, Ireland.&lt;/institution&gt;&lt;startpage&gt;1703948&lt;/startpage&gt;&lt;bundle&gt;&lt;publication&gt;&lt;title&gt;Advanced materials (Deerfield Beach, Fla.)&lt;/title&gt;&lt;uuid&gt;D2E5D91A-B4D0-42D6-A45F-A51BF95ECAAF&lt;/uuid&gt;&lt;subtype&gt;-100&lt;/subtype&gt;&lt;type&gt;-100&lt;/type&gt;&lt;/publication&gt;&lt;/bundle&gt;&lt;authors&gt;&lt;author&gt;&lt;lastName&gt;Thomas&lt;/lastName&gt;&lt;firstName&gt;Dilip&lt;/firstName&gt;&lt;/author&gt;&lt;author&gt;&lt;lastName&gt;O'Brien&lt;/lastName&gt;&lt;firstName&gt;Timothy&lt;/firstName&gt;&lt;/author&gt;&lt;author&gt;&lt;lastName&gt;Pandit&lt;/lastName&gt;&lt;firstName&gt;Abhay&lt;/firstName&gt;&lt;/author&gt;&lt;/authors&gt;&lt;/publication&gt;&lt;/publications&gt;&lt;cites&gt;&lt;/cites&gt;&lt;/citation&gt;</w:instrText>
      </w:r>
      <w:r w:rsidR="007C007C" w:rsidRPr="007A7AB4">
        <w:rPr>
          <w:rFonts w:asciiTheme="minorHAnsi" w:hAnsiTheme="minorHAnsi" w:cstheme="minorHAnsi"/>
          <w:color w:val="auto"/>
        </w:rPr>
        <w:fldChar w:fldCharType="separate"/>
      </w:r>
      <w:r w:rsidR="006E43C8">
        <w:rPr>
          <w:color w:val="auto"/>
          <w:vertAlign w:val="superscript"/>
          <w:lang w:val="en-GB"/>
        </w:rPr>
        <w:t>30,31</w:t>
      </w:r>
      <w:r w:rsidR="007C007C" w:rsidRPr="007A7AB4">
        <w:rPr>
          <w:rFonts w:asciiTheme="minorHAnsi" w:hAnsiTheme="minorHAnsi" w:cstheme="minorHAnsi"/>
          <w:color w:val="auto"/>
        </w:rPr>
        <w:fldChar w:fldCharType="end"/>
      </w:r>
      <w:r w:rsidR="007C007C" w:rsidRPr="007A7AB4">
        <w:rPr>
          <w:rFonts w:asciiTheme="minorHAnsi" w:hAnsiTheme="minorHAnsi" w:cstheme="minorHAnsi"/>
          <w:color w:val="auto"/>
        </w:rPr>
        <w:t>.</w:t>
      </w:r>
      <w:r w:rsidR="00642D44" w:rsidRPr="007A7AB4">
        <w:rPr>
          <w:rFonts w:asciiTheme="minorHAnsi" w:hAnsiTheme="minorHAnsi" w:cstheme="minorHAnsi"/>
          <w:color w:val="auto"/>
        </w:rPr>
        <w:t xml:space="preserve"> </w:t>
      </w:r>
      <w:r w:rsidR="009E423E" w:rsidRPr="007A7AB4">
        <w:rPr>
          <w:rFonts w:asciiTheme="minorHAnsi" w:hAnsiTheme="minorHAnsi" w:cstheme="minorHAnsi"/>
          <w:color w:val="auto"/>
        </w:rPr>
        <w:t xml:space="preserve">The final size of the </w:t>
      </w:r>
      <w:r w:rsidR="00663D30" w:rsidRPr="007A7AB4">
        <w:rPr>
          <w:rFonts w:asciiTheme="minorHAnsi" w:hAnsiTheme="minorHAnsi" w:cstheme="minorHAnsi"/>
          <w:color w:val="auto"/>
        </w:rPr>
        <w:t>microtissue</w:t>
      </w:r>
      <w:r w:rsidR="009E423E" w:rsidRPr="007A7AB4">
        <w:rPr>
          <w:rFonts w:asciiTheme="minorHAnsi" w:hAnsiTheme="minorHAnsi" w:cstheme="minorHAnsi"/>
          <w:color w:val="auto"/>
        </w:rPr>
        <w:t xml:space="preserve"> dictates the concentration gradient of nutrients and oxygen diffusion to the center. In a static culture system, constructs over 350</w:t>
      </w:r>
      <w:r w:rsidR="00AA7C00" w:rsidRPr="007A7AB4">
        <w:rPr>
          <w:rFonts w:asciiTheme="minorHAnsi" w:hAnsiTheme="minorHAnsi" w:cstheme="minorHAnsi"/>
          <w:color w:val="auto"/>
        </w:rPr>
        <w:t>–</w:t>
      </w:r>
      <w:r w:rsidR="009E423E" w:rsidRPr="007A7AB4">
        <w:rPr>
          <w:rFonts w:asciiTheme="minorHAnsi" w:hAnsiTheme="minorHAnsi" w:cstheme="minorHAnsi"/>
          <w:color w:val="auto"/>
        </w:rPr>
        <w:t xml:space="preserve">400 </w:t>
      </w:r>
      <w:r w:rsidR="009E423E" w:rsidRPr="007A7AB4">
        <w:rPr>
          <w:color w:val="auto"/>
        </w:rPr>
        <w:t>µm may lead to a necrotic cell core</w:t>
      </w:r>
      <w:r w:rsidR="00DE20F2" w:rsidRPr="007A7AB4">
        <w:rPr>
          <w:color w:val="auto"/>
        </w:rPr>
        <w:t xml:space="preserve"> when cultured over longer periods of time</w:t>
      </w:r>
      <w:r w:rsidR="009E423E" w:rsidRPr="007A7AB4">
        <w:rPr>
          <w:color w:val="auto"/>
        </w:rPr>
        <w:t xml:space="preserve">. </w:t>
      </w:r>
      <w:r w:rsidR="00144087" w:rsidRPr="007A7AB4">
        <w:rPr>
          <w:color w:val="auto"/>
        </w:rPr>
        <w:t>Hence</w:t>
      </w:r>
      <w:r w:rsidR="000D1596" w:rsidRPr="007A7AB4">
        <w:rPr>
          <w:color w:val="auto"/>
        </w:rPr>
        <w:t>,</w:t>
      </w:r>
      <w:r w:rsidR="00144087" w:rsidRPr="007A7AB4">
        <w:rPr>
          <w:color w:val="auto"/>
        </w:rPr>
        <w:t xml:space="preserve"> </w:t>
      </w:r>
      <w:r w:rsidR="00085B40" w:rsidRPr="007A7AB4">
        <w:rPr>
          <w:color w:val="auto"/>
        </w:rPr>
        <w:t>careful consideration should be given to</w:t>
      </w:r>
      <w:r w:rsidR="00144087" w:rsidRPr="007A7AB4">
        <w:rPr>
          <w:color w:val="auto"/>
        </w:rPr>
        <w:t xml:space="preserve"> seeding density.</w:t>
      </w:r>
      <w:r w:rsidR="009E423E" w:rsidRPr="007A7AB4">
        <w:rPr>
          <w:rFonts w:asciiTheme="minorHAnsi" w:hAnsiTheme="minorHAnsi" w:cstheme="minorHAnsi"/>
          <w:color w:val="auto"/>
        </w:rPr>
        <w:t xml:space="preserve"> </w:t>
      </w:r>
      <w:r w:rsidR="00304D08" w:rsidRPr="007A7AB4">
        <w:rPr>
          <w:rFonts w:asciiTheme="minorHAnsi" w:hAnsiTheme="minorHAnsi" w:cstheme="minorHAnsi"/>
          <w:color w:val="auto"/>
        </w:rPr>
        <w:t>A limitation of cardiac microtissue</w:t>
      </w:r>
      <w:r w:rsidR="003C6344" w:rsidRPr="007A7AB4">
        <w:rPr>
          <w:rFonts w:asciiTheme="minorHAnsi" w:hAnsiTheme="minorHAnsi" w:cstheme="minorHAnsi"/>
          <w:color w:val="auto"/>
        </w:rPr>
        <w:t xml:space="preserve"> model</w:t>
      </w:r>
      <w:r w:rsidR="00304D08" w:rsidRPr="007A7AB4">
        <w:rPr>
          <w:rFonts w:asciiTheme="minorHAnsi" w:hAnsiTheme="minorHAnsi" w:cstheme="minorHAnsi"/>
          <w:color w:val="auto"/>
        </w:rPr>
        <w:t xml:space="preserve"> </w:t>
      </w:r>
      <w:r w:rsidR="003C6344" w:rsidRPr="007A7AB4">
        <w:rPr>
          <w:rFonts w:asciiTheme="minorHAnsi" w:hAnsiTheme="minorHAnsi" w:cstheme="minorHAnsi"/>
          <w:color w:val="auto"/>
        </w:rPr>
        <w:t>is</w:t>
      </w:r>
      <w:r w:rsidR="00304D08" w:rsidRPr="007A7AB4">
        <w:rPr>
          <w:rFonts w:asciiTheme="minorHAnsi" w:hAnsiTheme="minorHAnsi" w:cstheme="minorHAnsi"/>
          <w:color w:val="auto"/>
        </w:rPr>
        <w:t xml:space="preserve"> that it does not allow cardiomyocyte alignment </w:t>
      </w:r>
      <w:r w:rsidR="003C6344" w:rsidRPr="007A7AB4">
        <w:rPr>
          <w:rFonts w:asciiTheme="minorHAnsi" w:hAnsiTheme="minorHAnsi" w:cstheme="minorHAnsi"/>
          <w:color w:val="auto"/>
        </w:rPr>
        <w:t>offered by methodologies that involve geometric confinement of single cells. Hence</w:t>
      </w:r>
      <w:r w:rsidR="00022524" w:rsidRPr="007A7AB4">
        <w:rPr>
          <w:rFonts w:asciiTheme="minorHAnsi" w:hAnsiTheme="minorHAnsi" w:cstheme="minorHAnsi"/>
          <w:color w:val="auto"/>
        </w:rPr>
        <w:t>,</w:t>
      </w:r>
      <w:r w:rsidR="003C6344" w:rsidRPr="007A7AB4">
        <w:rPr>
          <w:rFonts w:asciiTheme="minorHAnsi" w:hAnsiTheme="minorHAnsi" w:cstheme="minorHAnsi"/>
          <w:color w:val="auto"/>
        </w:rPr>
        <w:t xml:space="preserve"> quantification of parameters such as sarcomere alignment or length remains limited due to random multidimensional cellular assembly</w:t>
      </w:r>
      <w:r w:rsidR="00304D08" w:rsidRPr="007A7AB4">
        <w:rPr>
          <w:rFonts w:asciiTheme="minorHAnsi" w:hAnsiTheme="minorHAnsi" w:cstheme="minorHAnsi"/>
          <w:color w:val="auto"/>
        </w:rPr>
        <w:t>.</w:t>
      </w:r>
      <w:r w:rsidR="003C6344" w:rsidRPr="007A7AB4">
        <w:rPr>
          <w:rFonts w:asciiTheme="minorHAnsi" w:hAnsiTheme="minorHAnsi" w:cstheme="minorHAnsi"/>
          <w:color w:val="auto"/>
        </w:rPr>
        <w:t xml:space="preserve"> Despite the limitation, the technique allows rapid dose-dependent assessment of drug or small molecule toxicities on cardiovascular cells. </w:t>
      </w:r>
      <w:r w:rsidR="00091196" w:rsidRPr="007A7AB4">
        <w:rPr>
          <w:rFonts w:asciiTheme="minorHAnsi" w:hAnsiTheme="minorHAnsi" w:cstheme="minorHAnsi"/>
          <w:color w:val="auto"/>
        </w:rPr>
        <w:t xml:space="preserve">In a recent study, we employed 3D </w:t>
      </w:r>
      <w:r w:rsidR="001A138E" w:rsidRPr="007A7AB4">
        <w:rPr>
          <w:rFonts w:asciiTheme="minorHAnsi" w:hAnsiTheme="minorHAnsi" w:cstheme="minorHAnsi"/>
          <w:color w:val="auto"/>
        </w:rPr>
        <w:t>microtissues</w:t>
      </w:r>
      <w:r w:rsidR="00091196" w:rsidRPr="007A7AB4">
        <w:rPr>
          <w:rFonts w:asciiTheme="minorHAnsi" w:hAnsiTheme="minorHAnsi" w:cstheme="minorHAnsi"/>
          <w:color w:val="auto"/>
        </w:rPr>
        <w:t xml:space="preserve"> composed of iPSC-CMs to model secondary iron</w:t>
      </w:r>
      <w:r w:rsidR="006166A4" w:rsidRPr="007A7AB4">
        <w:rPr>
          <w:rFonts w:asciiTheme="minorHAnsi" w:hAnsiTheme="minorHAnsi" w:cstheme="minorHAnsi"/>
          <w:color w:val="auto"/>
        </w:rPr>
        <w:t xml:space="preserve"> </w:t>
      </w:r>
      <w:r w:rsidR="00091196" w:rsidRPr="007A7AB4">
        <w:rPr>
          <w:rFonts w:asciiTheme="minorHAnsi" w:hAnsiTheme="minorHAnsi" w:cstheme="minorHAnsi"/>
          <w:color w:val="auto"/>
        </w:rPr>
        <w:t>overload</w:t>
      </w:r>
      <w:r w:rsidR="006166A4" w:rsidRPr="007A7AB4">
        <w:rPr>
          <w:rFonts w:asciiTheme="minorHAnsi" w:hAnsiTheme="minorHAnsi" w:cstheme="minorHAnsi"/>
          <w:color w:val="auto"/>
        </w:rPr>
        <w:t>-</w:t>
      </w:r>
      <w:r w:rsidR="00091196" w:rsidRPr="007A7AB4">
        <w:rPr>
          <w:rFonts w:asciiTheme="minorHAnsi" w:hAnsiTheme="minorHAnsi" w:cstheme="minorHAnsi"/>
          <w:color w:val="auto"/>
        </w:rPr>
        <w:t>induced cardiomyopathy</w:t>
      </w:r>
      <w:r w:rsidR="006166A4" w:rsidRPr="007A7AB4">
        <w:rPr>
          <w:rFonts w:asciiTheme="minorHAnsi" w:hAnsiTheme="minorHAnsi" w:cstheme="minorHAnsi"/>
          <w:color w:val="auto"/>
        </w:rPr>
        <w:t xml:space="preserve">, and </w:t>
      </w:r>
      <w:r w:rsidR="00091196" w:rsidRPr="007A7AB4">
        <w:rPr>
          <w:rFonts w:asciiTheme="minorHAnsi" w:hAnsiTheme="minorHAnsi" w:cstheme="minorHAnsi"/>
          <w:color w:val="auto"/>
        </w:rPr>
        <w:t xml:space="preserve">we observed a significant reduction in </w:t>
      </w:r>
      <w:r w:rsidR="00663D30" w:rsidRPr="007A7AB4">
        <w:rPr>
          <w:rFonts w:asciiTheme="minorHAnsi" w:hAnsiTheme="minorHAnsi" w:cstheme="minorHAnsi"/>
          <w:color w:val="auto"/>
        </w:rPr>
        <w:t>microtissue</w:t>
      </w:r>
      <w:r w:rsidR="00091196" w:rsidRPr="007A7AB4">
        <w:rPr>
          <w:rFonts w:asciiTheme="minorHAnsi" w:hAnsiTheme="minorHAnsi" w:cstheme="minorHAnsi"/>
          <w:color w:val="auto"/>
        </w:rPr>
        <w:t xml:space="preserve"> size due to a high concentration of iron treatment</w:t>
      </w:r>
      <w:r w:rsidR="007C007C" w:rsidRPr="007A7AB4">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&lt;citation&gt;&lt;priority&gt;21&lt;/priority&gt;&lt;uuid&gt;01993A1E-C81C-4193-827D-6705862C03F2&lt;/uuid&gt;&lt;publications&gt;&lt;publication&gt;&lt;subtype&gt;400&lt;/subtype&gt;&lt;title&gt;Modeling Secondary Iron Overload Cardiomyopathy with Human Induced Pluripotent Stem Cell-Derived Cardiomyocytes.&lt;/title&gt;&lt;url&gt;https://linkinghub.elsevier.com/retrieve/pii/S2211124720308676&lt;/url&gt;&lt;volume&gt;32&lt;/volume&gt;&lt;revision_date&gt;99202004201200000000222000&lt;/revision_date&gt;&lt;publication_date&gt;99202007141200000000222000&lt;/publication_date&gt;&lt;uuid&gt;5738689C-63D1-4D40-95F8-CA1DDD80FC29&lt;/uuid&gt;&lt;type&gt;400&lt;/type&gt;&lt;accepted_date&gt;99202006171200000000222000&lt;/accepted_date&gt;&lt;number&gt;2&lt;/number&gt;&lt;submission_date&gt;99201912051200000000222000&lt;/submission_date&gt;&lt;doi&gt;10.1016/j.celrep.2020.107886&lt;/doi&gt;&lt;institution&gt;Stanford Cardiovascular Institute, Stanford, CA 94305, USA; Department of Medicine, Division of Cardiovascular Medicine, Stanford, CA 94305, USA.&lt;/institution&gt;&lt;startpage&gt;107886&lt;/startpage&gt;&lt;bundle&gt;&lt;publication&gt;&lt;title&gt;Cell reports&lt;/title&gt;&lt;uuid&gt;AC83B7FD-55AC-45FF-9AD6-A919608E5A66&lt;/uuid&gt;&lt;subtype&gt;-100&lt;/subtype&gt;&lt;type&gt;-100&lt;/type&gt;&lt;/publication&gt;&lt;/bundle&gt;&lt;authors&gt;&lt;author&gt;&lt;lastName&gt;Rhee&lt;/lastName&gt;&lt;firstName&gt;June-Wha&lt;/firstName&gt;&lt;/author&gt;&lt;author&gt;&lt;lastName&gt;Yi&lt;/lastName&gt;&lt;firstName&gt;Hyoju&lt;/firstName&gt;&lt;/author&gt;&lt;author&gt;&lt;lastName&gt;Thomas&lt;/lastName&gt;&lt;firstName&gt;Dilip&lt;/firstName&gt;&lt;/author&gt;&lt;author&gt;&lt;lastName&gt;Lam&lt;/lastName&gt;&lt;firstName&gt;Chi&lt;/firstName&gt;&lt;middleNames&gt;Keung&lt;/middleNames&gt;&lt;/author&gt;&lt;author&gt;&lt;lastName&gt;Belbachir&lt;/lastName&gt;&lt;firstName&gt;Nadjet&lt;/firstName&gt;&lt;/author&gt;&lt;author&gt;&lt;lastName&gt;Tian&lt;/lastName&gt;&lt;firstName&gt;Lei&lt;/firstName&gt;&lt;/author&gt;&lt;author&gt;&lt;lastName&gt;Qin&lt;/lastName&gt;&lt;firstName&gt;Xulei&lt;/firstName&gt;&lt;/author&gt;&lt;author&gt;&lt;lastName&gt;Malisa&lt;/lastName&gt;&lt;firstName&gt;Jessica&lt;/firstName&gt;&lt;/author&gt;&lt;author&gt;&lt;lastName&gt;Lau&lt;/lastName&gt;&lt;firstName&gt;Edward&lt;/firstName&gt;&lt;/author&gt;&lt;author&gt;&lt;lastName&gt;Paik&lt;/lastName&gt;&lt;firstName&gt;David&lt;/firstName&gt;&lt;middleNames&gt;T&lt;/middleNames&gt;&lt;/author&gt;&lt;author&gt;&lt;lastName&gt;Kim&lt;/lastName&gt;&lt;firstName&gt;Youngkyun&lt;/firstName&gt;&lt;/author&gt;&lt;author&gt;&lt;lastName&gt;Choi&lt;/lastName&gt;&lt;firstName&gt;Beatrice&lt;/firstName&gt;&lt;middleNames&gt;SeungHye&lt;/middleNames&gt;&lt;/author&gt;&lt;author&gt;&lt;lastName&gt;Sayed&lt;/lastName&gt;&lt;firstName&gt;Nazish&lt;/firstName&gt;&lt;/author&gt;&lt;author&gt;&lt;lastName&gt;Sallam&lt;/lastName&gt;&lt;firstName&gt;Karim&lt;/firstName&gt;&lt;/author&gt;&lt;author&gt;&lt;lastName&gt;Liao&lt;/lastName&gt;&lt;firstName&gt;Ronglih&lt;/firstName&gt;&lt;/author&gt;&lt;author&gt;&lt;lastName&gt;Wu&lt;/lastName&gt;&lt;firstName&gt;Joseph&lt;/firstName&gt;&lt;middleNames&gt;C&lt;/middleNames&gt;&lt;/author&gt;&lt;/authors&gt;&lt;/publication&gt;&lt;/publications&gt;&lt;cites&gt;&lt;/cites&gt;&lt;/citation&gt;</w:instrText>
      </w:r>
      <w:r w:rsidR="007C007C" w:rsidRPr="007A7AB4">
        <w:rPr>
          <w:rFonts w:asciiTheme="minorHAnsi" w:hAnsiTheme="minorHAnsi" w:cstheme="minorHAnsi"/>
          <w:color w:val="auto"/>
        </w:rPr>
        <w:fldChar w:fldCharType="separate"/>
      </w:r>
      <w:r w:rsidR="006E43C8">
        <w:rPr>
          <w:color w:val="auto"/>
          <w:vertAlign w:val="superscript"/>
          <w:lang w:val="en-GB"/>
        </w:rPr>
        <w:t>32</w:t>
      </w:r>
      <w:r w:rsidR="007C007C" w:rsidRPr="007A7AB4">
        <w:rPr>
          <w:rFonts w:asciiTheme="minorHAnsi" w:hAnsiTheme="minorHAnsi" w:cstheme="minorHAnsi"/>
          <w:color w:val="auto"/>
        </w:rPr>
        <w:fldChar w:fldCharType="end"/>
      </w:r>
      <w:r w:rsidR="00091196" w:rsidRPr="007A7AB4">
        <w:rPr>
          <w:rFonts w:asciiTheme="minorHAnsi" w:hAnsiTheme="minorHAnsi" w:cstheme="minorHAnsi"/>
          <w:color w:val="auto"/>
        </w:rPr>
        <w:t>.</w:t>
      </w:r>
    </w:p>
    <w:p w14:paraId="296EA4DB" w14:textId="77777777" w:rsidR="000F631D" w:rsidRPr="007A7AB4" w:rsidRDefault="000F631D" w:rsidP="00C4349B">
      <w:pPr>
        <w:rPr>
          <w:rFonts w:asciiTheme="minorHAnsi" w:hAnsiTheme="minorHAnsi" w:cstheme="minorHAnsi"/>
          <w:color w:val="auto"/>
        </w:rPr>
      </w:pPr>
    </w:p>
    <w:p w14:paraId="5090EA36" w14:textId="2677288C" w:rsidR="00991DD5" w:rsidRPr="007A7AB4" w:rsidRDefault="00E23377" w:rsidP="00C4349B">
      <w:pPr>
        <w:rPr>
          <w:rFonts w:asciiTheme="minorHAnsi" w:hAnsiTheme="minorHAnsi" w:cstheme="minorHAnsi"/>
          <w:color w:val="auto"/>
        </w:rPr>
      </w:pPr>
      <w:r w:rsidRPr="007A7AB4">
        <w:rPr>
          <w:rFonts w:asciiTheme="minorHAnsi" w:hAnsiTheme="minorHAnsi" w:cstheme="minorHAnsi"/>
          <w:color w:val="auto"/>
        </w:rPr>
        <w:t>With regard to immunostaining, unlike 2D cultures, longer permeabilization</w:t>
      </w:r>
      <w:r w:rsidR="00142007" w:rsidRPr="007A7AB4">
        <w:rPr>
          <w:rFonts w:asciiTheme="minorHAnsi" w:hAnsiTheme="minorHAnsi" w:cstheme="minorHAnsi"/>
          <w:color w:val="auto"/>
        </w:rPr>
        <w:t xml:space="preserve"> and primary antibody incubation</w:t>
      </w:r>
      <w:r w:rsidRPr="007A7AB4">
        <w:rPr>
          <w:rFonts w:asciiTheme="minorHAnsi" w:hAnsiTheme="minorHAnsi" w:cstheme="minorHAnsi"/>
          <w:color w:val="auto"/>
        </w:rPr>
        <w:t xml:space="preserve"> duration is necessary to allow </w:t>
      </w:r>
      <w:r w:rsidR="0051579A" w:rsidRPr="007A7AB4">
        <w:rPr>
          <w:rFonts w:asciiTheme="minorHAnsi" w:hAnsiTheme="minorHAnsi" w:cstheme="minorHAnsi"/>
          <w:color w:val="auto"/>
        </w:rPr>
        <w:t>diffusion</w:t>
      </w:r>
      <w:r w:rsidRPr="007A7AB4">
        <w:rPr>
          <w:rFonts w:asciiTheme="minorHAnsi" w:hAnsiTheme="minorHAnsi" w:cstheme="minorHAnsi"/>
          <w:color w:val="auto"/>
        </w:rPr>
        <w:t xml:space="preserve"> of antibodies</w:t>
      </w:r>
      <w:r w:rsidR="00991DD5" w:rsidRPr="007A7AB4">
        <w:rPr>
          <w:rFonts w:asciiTheme="minorHAnsi" w:hAnsiTheme="minorHAnsi" w:cstheme="minorHAnsi"/>
          <w:color w:val="auto"/>
        </w:rPr>
        <w:t xml:space="preserve"> through</w:t>
      </w:r>
      <w:r w:rsidR="0051579A" w:rsidRPr="007A7AB4">
        <w:rPr>
          <w:rFonts w:asciiTheme="minorHAnsi" w:hAnsiTheme="minorHAnsi" w:cstheme="minorHAnsi"/>
          <w:color w:val="auto"/>
        </w:rPr>
        <w:t>out</w:t>
      </w:r>
      <w:r w:rsidR="00991DD5" w:rsidRPr="007A7AB4">
        <w:rPr>
          <w:rFonts w:asciiTheme="minorHAnsi" w:hAnsiTheme="minorHAnsi" w:cstheme="minorHAnsi"/>
          <w:color w:val="auto"/>
        </w:rPr>
        <w:t xml:space="preserve"> the </w:t>
      </w:r>
      <w:r w:rsidR="001A138E" w:rsidRPr="007A7AB4">
        <w:rPr>
          <w:rFonts w:asciiTheme="minorHAnsi" w:hAnsiTheme="minorHAnsi" w:cstheme="minorHAnsi"/>
          <w:color w:val="auto"/>
        </w:rPr>
        <w:t>microtissues</w:t>
      </w:r>
      <w:r w:rsidR="00142007" w:rsidRPr="007A7AB4">
        <w:rPr>
          <w:rFonts w:asciiTheme="minorHAnsi" w:hAnsiTheme="minorHAnsi" w:cstheme="minorHAnsi"/>
          <w:color w:val="auto"/>
        </w:rPr>
        <w:t xml:space="preserve">. </w:t>
      </w:r>
      <w:r w:rsidR="00573818" w:rsidRPr="007A7AB4">
        <w:rPr>
          <w:rFonts w:asciiTheme="minorHAnsi" w:hAnsiTheme="minorHAnsi" w:cstheme="minorHAnsi"/>
          <w:color w:val="auto"/>
        </w:rPr>
        <w:t xml:space="preserve">The incubation time for adequate antibody penetration may require further optimization for </w:t>
      </w:r>
      <w:r w:rsidR="001A138E" w:rsidRPr="007A7AB4">
        <w:rPr>
          <w:rFonts w:asciiTheme="minorHAnsi" w:hAnsiTheme="minorHAnsi" w:cstheme="minorHAnsi"/>
          <w:color w:val="auto"/>
        </w:rPr>
        <w:t>microtissues</w:t>
      </w:r>
      <w:r w:rsidR="00573818" w:rsidRPr="007A7AB4">
        <w:rPr>
          <w:rFonts w:asciiTheme="minorHAnsi" w:hAnsiTheme="minorHAnsi" w:cstheme="minorHAnsi"/>
          <w:color w:val="auto"/>
        </w:rPr>
        <w:t xml:space="preserve"> larger than ~400 </w:t>
      </w:r>
      <w:r w:rsidR="00573818" w:rsidRPr="007A7AB4">
        <w:rPr>
          <w:color w:val="auto"/>
        </w:rPr>
        <w:t>µm</w:t>
      </w:r>
      <w:r w:rsidR="00573818" w:rsidRPr="007A7AB4">
        <w:rPr>
          <w:rFonts w:asciiTheme="minorHAnsi" w:hAnsiTheme="minorHAnsi" w:cstheme="minorHAnsi"/>
          <w:color w:val="auto"/>
        </w:rPr>
        <w:t xml:space="preserve"> in diameter. </w:t>
      </w:r>
      <w:r w:rsidR="00142007" w:rsidRPr="007A7AB4">
        <w:rPr>
          <w:rFonts w:asciiTheme="minorHAnsi" w:hAnsiTheme="minorHAnsi" w:cstheme="minorHAnsi"/>
          <w:color w:val="auto"/>
        </w:rPr>
        <w:t xml:space="preserve">Another important aspect is </w:t>
      </w:r>
      <w:r w:rsidR="006166A4" w:rsidRPr="007A7AB4">
        <w:rPr>
          <w:rFonts w:asciiTheme="minorHAnsi" w:hAnsiTheme="minorHAnsi" w:cstheme="minorHAnsi"/>
          <w:color w:val="auto"/>
        </w:rPr>
        <w:t xml:space="preserve">the </w:t>
      </w:r>
      <w:r w:rsidR="00142007" w:rsidRPr="007A7AB4">
        <w:rPr>
          <w:rFonts w:asciiTheme="minorHAnsi" w:hAnsiTheme="minorHAnsi" w:cstheme="minorHAnsi"/>
          <w:color w:val="auto"/>
        </w:rPr>
        <w:t>longer</w:t>
      </w:r>
      <w:r w:rsidRPr="007A7AB4">
        <w:rPr>
          <w:rFonts w:asciiTheme="minorHAnsi" w:hAnsiTheme="minorHAnsi" w:cstheme="minorHAnsi"/>
          <w:color w:val="auto"/>
        </w:rPr>
        <w:t xml:space="preserve"> blocking</w:t>
      </w:r>
      <w:r w:rsidR="00142007" w:rsidRPr="007A7AB4">
        <w:rPr>
          <w:rFonts w:asciiTheme="minorHAnsi" w:hAnsiTheme="minorHAnsi" w:cstheme="minorHAnsi"/>
          <w:color w:val="auto"/>
        </w:rPr>
        <w:t xml:space="preserve"> step with</w:t>
      </w:r>
      <w:r w:rsidRPr="007A7AB4">
        <w:rPr>
          <w:rFonts w:asciiTheme="minorHAnsi" w:hAnsiTheme="minorHAnsi" w:cstheme="minorHAnsi"/>
          <w:color w:val="auto"/>
        </w:rPr>
        <w:t xml:space="preserve"> serum</w:t>
      </w:r>
      <w:r w:rsidR="00142007" w:rsidRPr="007A7AB4">
        <w:rPr>
          <w:rFonts w:asciiTheme="minorHAnsi" w:hAnsiTheme="minorHAnsi" w:cstheme="minorHAnsi"/>
          <w:color w:val="auto"/>
        </w:rPr>
        <w:t xml:space="preserve"> proteins</w:t>
      </w:r>
      <w:r w:rsidRPr="007A7AB4">
        <w:rPr>
          <w:rFonts w:asciiTheme="minorHAnsi" w:hAnsiTheme="minorHAnsi" w:cstheme="minorHAnsi"/>
          <w:color w:val="auto"/>
        </w:rPr>
        <w:t xml:space="preserve"> to reduce background</w:t>
      </w:r>
      <w:r w:rsidR="0051579A" w:rsidRPr="007A7AB4">
        <w:rPr>
          <w:rFonts w:asciiTheme="minorHAnsi" w:hAnsiTheme="minorHAnsi" w:cstheme="minorHAnsi"/>
          <w:color w:val="auto"/>
        </w:rPr>
        <w:t xml:space="preserve"> fluorescence </w:t>
      </w:r>
      <w:r w:rsidRPr="007A7AB4">
        <w:rPr>
          <w:rFonts w:asciiTheme="minorHAnsi" w:hAnsiTheme="minorHAnsi" w:cstheme="minorHAnsi"/>
          <w:color w:val="auto"/>
        </w:rPr>
        <w:t xml:space="preserve">resulting from non-specific binding. Typically, </w:t>
      </w:r>
      <w:r w:rsidR="006166A4" w:rsidRPr="007A7AB4">
        <w:rPr>
          <w:rFonts w:asciiTheme="minorHAnsi" w:hAnsiTheme="minorHAnsi" w:cstheme="minorHAnsi"/>
          <w:color w:val="auto"/>
        </w:rPr>
        <w:t xml:space="preserve">a </w:t>
      </w:r>
      <w:r w:rsidRPr="007A7AB4">
        <w:rPr>
          <w:rFonts w:asciiTheme="minorHAnsi" w:hAnsiTheme="minorHAnsi" w:cstheme="minorHAnsi"/>
          <w:color w:val="auto"/>
        </w:rPr>
        <w:t>blocking serum containing high</w:t>
      </w:r>
      <w:r w:rsidR="00142007" w:rsidRPr="007A7AB4">
        <w:rPr>
          <w:rFonts w:asciiTheme="minorHAnsi" w:hAnsiTheme="minorHAnsi" w:cstheme="minorHAnsi"/>
          <w:color w:val="auto"/>
        </w:rPr>
        <w:t xml:space="preserve"> </w:t>
      </w:r>
      <w:r w:rsidRPr="007A7AB4">
        <w:rPr>
          <w:rFonts w:asciiTheme="minorHAnsi" w:hAnsiTheme="minorHAnsi" w:cstheme="minorHAnsi"/>
          <w:color w:val="auto"/>
        </w:rPr>
        <w:t xml:space="preserve">IgG levels </w:t>
      </w:r>
      <w:r w:rsidR="006166A4" w:rsidRPr="007A7AB4">
        <w:rPr>
          <w:rFonts w:asciiTheme="minorHAnsi" w:hAnsiTheme="minorHAnsi" w:cstheme="minorHAnsi"/>
          <w:color w:val="auto"/>
        </w:rPr>
        <w:t xml:space="preserve">is </w:t>
      </w:r>
      <w:r w:rsidR="00142007" w:rsidRPr="007A7AB4">
        <w:rPr>
          <w:rFonts w:asciiTheme="minorHAnsi" w:hAnsiTheme="minorHAnsi" w:cstheme="minorHAnsi"/>
          <w:color w:val="auto"/>
        </w:rPr>
        <w:t>preferred</w:t>
      </w:r>
      <w:r w:rsidR="006166A4" w:rsidRPr="007A7AB4">
        <w:rPr>
          <w:rFonts w:asciiTheme="minorHAnsi" w:hAnsiTheme="minorHAnsi" w:cstheme="minorHAnsi"/>
          <w:color w:val="auto"/>
        </w:rPr>
        <w:t>,</w:t>
      </w:r>
      <w:r w:rsidR="00142007" w:rsidRPr="007A7AB4">
        <w:rPr>
          <w:rFonts w:asciiTheme="minorHAnsi" w:hAnsiTheme="minorHAnsi" w:cstheme="minorHAnsi"/>
          <w:color w:val="auto"/>
        </w:rPr>
        <w:t xml:space="preserve"> such as goat or donkey serum.</w:t>
      </w:r>
      <w:r w:rsidRPr="007A7AB4">
        <w:rPr>
          <w:rFonts w:asciiTheme="minorHAnsi" w:hAnsiTheme="minorHAnsi" w:cstheme="minorHAnsi"/>
          <w:color w:val="auto"/>
        </w:rPr>
        <w:t xml:space="preserve"> </w:t>
      </w:r>
      <w:r w:rsidR="006B10FF" w:rsidRPr="007A7AB4">
        <w:rPr>
          <w:rFonts w:asciiTheme="minorHAnsi" w:hAnsiTheme="minorHAnsi" w:cstheme="minorHAnsi"/>
          <w:color w:val="auto"/>
        </w:rPr>
        <w:t xml:space="preserve">In order to maintain structural integrity of the cardiac microtissues, </w:t>
      </w:r>
      <w:r w:rsidR="000453FB" w:rsidRPr="007A7AB4">
        <w:rPr>
          <w:rFonts w:asciiTheme="minorHAnsi" w:hAnsiTheme="minorHAnsi" w:cstheme="minorHAnsi"/>
          <w:color w:val="auto"/>
        </w:rPr>
        <w:t>we have not</w:t>
      </w:r>
      <w:r w:rsidR="006B10FF" w:rsidRPr="007A7AB4">
        <w:rPr>
          <w:rFonts w:asciiTheme="minorHAnsi" w:hAnsiTheme="minorHAnsi" w:cstheme="minorHAnsi"/>
          <w:color w:val="auto"/>
        </w:rPr>
        <w:t xml:space="preserve"> probed for</w:t>
      </w:r>
      <w:r w:rsidR="000453FB" w:rsidRPr="007A7AB4">
        <w:rPr>
          <w:rFonts w:asciiTheme="minorHAnsi" w:hAnsiTheme="minorHAnsi" w:cstheme="minorHAnsi"/>
          <w:color w:val="auto"/>
        </w:rPr>
        <w:t xml:space="preserve"> </w:t>
      </w:r>
      <w:r w:rsidR="006B10FF" w:rsidRPr="007A7AB4">
        <w:rPr>
          <w:rFonts w:asciiTheme="minorHAnsi" w:hAnsiTheme="minorHAnsi" w:cstheme="minorHAnsi"/>
          <w:color w:val="auto"/>
        </w:rPr>
        <w:t xml:space="preserve">proteins involved in </w:t>
      </w:r>
      <w:r w:rsidR="000453FB" w:rsidRPr="007A7AB4">
        <w:rPr>
          <w:rFonts w:asciiTheme="minorHAnsi" w:hAnsiTheme="minorHAnsi" w:cstheme="minorHAnsi"/>
          <w:color w:val="auto"/>
        </w:rPr>
        <w:t xml:space="preserve">specific cell-cell interactions </w:t>
      </w:r>
      <w:r w:rsidR="006B10FF" w:rsidRPr="007A7AB4">
        <w:rPr>
          <w:rFonts w:asciiTheme="minorHAnsi" w:hAnsiTheme="minorHAnsi" w:cstheme="minorHAnsi"/>
          <w:color w:val="auto"/>
        </w:rPr>
        <w:t>and their maintenance over the culture period.</w:t>
      </w:r>
      <w:r w:rsidR="000453FB" w:rsidRPr="007A7AB4">
        <w:rPr>
          <w:rFonts w:asciiTheme="minorHAnsi" w:hAnsiTheme="minorHAnsi" w:cstheme="minorHAnsi"/>
          <w:color w:val="auto"/>
        </w:rPr>
        <w:t xml:space="preserve"> </w:t>
      </w:r>
      <w:r w:rsidR="00142007" w:rsidRPr="007A7AB4">
        <w:rPr>
          <w:rFonts w:asciiTheme="minorHAnsi" w:hAnsiTheme="minorHAnsi" w:cstheme="minorHAnsi"/>
          <w:color w:val="auto"/>
        </w:rPr>
        <w:t xml:space="preserve">For </w:t>
      </w:r>
      <w:r w:rsidR="00EF3474" w:rsidRPr="007A7AB4">
        <w:rPr>
          <w:rFonts w:asciiTheme="minorHAnsi" w:hAnsiTheme="minorHAnsi" w:cstheme="minorHAnsi"/>
          <w:color w:val="auto"/>
        </w:rPr>
        <w:t>cellular phenotyping</w:t>
      </w:r>
      <w:r w:rsidR="00091196" w:rsidRPr="007A7AB4">
        <w:rPr>
          <w:rFonts w:asciiTheme="minorHAnsi" w:hAnsiTheme="minorHAnsi" w:cstheme="minorHAnsi"/>
          <w:color w:val="auto"/>
        </w:rPr>
        <w:t xml:space="preserve">, the </w:t>
      </w:r>
      <w:r w:rsidR="001A138E" w:rsidRPr="007A7AB4">
        <w:rPr>
          <w:rFonts w:asciiTheme="minorHAnsi" w:hAnsiTheme="minorHAnsi" w:cstheme="minorHAnsi"/>
          <w:color w:val="auto"/>
        </w:rPr>
        <w:t>microtissues</w:t>
      </w:r>
      <w:r w:rsidR="00091196" w:rsidRPr="007A7AB4">
        <w:rPr>
          <w:rFonts w:asciiTheme="minorHAnsi" w:hAnsiTheme="minorHAnsi" w:cstheme="minorHAnsi"/>
          <w:color w:val="auto"/>
        </w:rPr>
        <w:t xml:space="preserve"> must be digested over a short period of time to ensure high cell viability and preservation of target extracellular antigens. A combination of enzymatic digestion and mechanical disruption with a wide-bore pipette tip allows for an efficient and mild treatment of the </w:t>
      </w:r>
      <w:r w:rsidR="001A138E" w:rsidRPr="007A7AB4">
        <w:rPr>
          <w:rFonts w:asciiTheme="minorHAnsi" w:hAnsiTheme="minorHAnsi" w:cstheme="minorHAnsi"/>
          <w:color w:val="auto"/>
        </w:rPr>
        <w:t>microtissues</w:t>
      </w:r>
      <w:r w:rsidR="00091196" w:rsidRPr="007A7AB4">
        <w:rPr>
          <w:rFonts w:asciiTheme="minorHAnsi" w:hAnsiTheme="minorHAnsi" w:cstheme="minorHAnsi"/>
          <w:color w:val="auto"/>
        </w:rPr>
        <w:t xml:space="preserve"> during the digestion process. </w:t>
      </w:r>
      <w:r w:rsidR="00F9595C" w:rsidRPr="007A7AB4">
        <w:rPr>
          <w:rFonts w:asciiTheme="minorHAnsi" w:hAnsiTheme="minorHAnsi" w:cstheme="minorHAnsi"/>
          <w:color w:val="auto"/>
        </w:rPr>
        <w:t xml:space="preserve">High quality viable single cells obtained through this rapid digestion protocol can be used to elucidate complex biological cell-cell interactions with the help of </w:t>
      </w:r>
      <w:proofErr w:type="spellStart"/>
      <w:r w:rsidR="00B93E19" w:rsidRPr="007A7AB4">
        <w:rPr>
          <w:rFonts w:asciiTheme="minorHAnsi" w:hAnsiTheme="minorHAnsi" w:cstheme="minorHAnsi"/>
          <w:color w:val="auto"/>
        </w:rPr>
        <w:t>sc</w:t>
      </w:r>
      <w:proofErr w:type="spellEnd"/>
      <w:r w:rsidR="00F9595C" w:rsidRPr="007A7AB4">
        <w:rPr>
          <w:rFonts w:asciiTheme="minorHAnsi" w:hAnsiTheme="minorHAnsi" w:cstheme="minorHAnsi"/>
          <w:color w:val="auto"/>
        </w:rPr>
        <w:t xml:space="preserve"> RNA</w:t>
      </w:r>
      <w:r w:rsidR="00566F4F" w:rsidRPr="007A7AB4">
        <w:rPr>
          <w:rFonts w:asciiTheme="minorHAnsi" w:hAnsiTheme="minorHAnsi" w:cstheme="minorHAnsi"/>
          <w:color w:val="auto"/>
        </w:rPr>
        <w:t>-s</w:t>
      </w:r>
      <w:r w:rsidR="003B76C9" w:rsidRPr="007A7AB4">
        <w:rPr>
          <w:rFonts w:asciiTheme="minorHAnsi" w:hAnsiTheme="minorHAnsi" w:cstheme="minorHAnsi"/>
          <w:color w:val="auto"/>
        </w:rPr>
        <w:t>eq</w:t>
      </w:r>
      <w:r w:rsidR="00DA5DC1" w:rsidRPr="007A7AB4">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&lt;citation&gt;&lt;priority&gt;24&lt;/priority&gt;&lt;uuid&gt;EB7DE43D-EDDB-42BE-AC3B-82A4CDE276C1&lt;/uuid&gt;&lt;publications&gt;&lt;publication&gt;&lt;subtype&gt;400&lt;/subtype&gt;&lt;publisher&gt;Nature Publishing Group&lt;/publisher&gt;&lt;title&gt;Single-cell RNA sequencing in cardiovascular development, disease and medicine.&lt;/title&gt;&lt;url&gt;http://www.nature.com/articles/s41569-020-0359-y&lt;/url&gt;&lt;volume&gt;17&lt;/volume&gt;&lt;publication_date&gt;99202008001200000000220000&lt;/publication_date&gt;&lt;uuid&gt;7E9F687C-42FD-49E3-BA39-7CC28A864878&lt;/uuid&gt;&lt;type&gt;400&lt;/type&gt;&lt;accepted_date&gt;99202002241200000000222000&lt;/accepted_date&gt;&lt;number&gt;8&lt;/number&gt;&lt;doi&gt;10.1038/s41569-020-0359-y&lt;/doi&gt;&lt;institution&gt;Stanford Cardiovascular Institute, Stanford, CA, USA. dtpaik@stanford.edu.&lt;/institution&gt;&lt;startpage&gt;457&lt;/startpage&gt;&lt;endpage&gt;473&lt;/endpage&gt;&lt;bundle&gt;&lt;publication&gt;&lt;title&gt;Nature reviews. Cardiology&lt;/title&gt;&lt;uuid&gt;5AE67F16-3498-41B3-9A99-CC8B0CE18607&lt;/uuid&gt;&lt;subtype&gt;-100&lt;/subtype&gt;&lt;type&gt;-100&lt;/type&gt;&lt;/publication&gt;&lt;/bundle&gt;&lt;authors&gt;&lt;author&gt;&lt;lastName&gt;Paik&lt;/lastName&gt;&lt;firstName&gt;David&lt;/firstName&gt;&lt;middleNames&gt;T&lt;/middleNames&gt;&lt;/author&gt;&lt;author&gt;&lt;lastName&gt;Cho&lt;/lastName&gt;&lt;firstName&gt;Sangkyun&lt;/firstName&gt;&lt;/author&gt;&lt;author&gt;&lt;lastName&gt;Tian&lt;/lastName&gt;&lt;firstName&gt;Lei&lt;/firstName&gt;&lt;/author&gt;&lt;author&gt;&lt;lastName&gt;Chang&lt;/lastName&gt;&lt;firstName&gt;Howard&lt;/firstName&gt;&lt;middleNames&gt;Y&lt;/middleNames&gt;&lt;/author&gt;&lt;author&gt;&lt;lastName&gt;Wu&lt;/lastName&gt;&lt;firstName&gt;Joseph&lt;/firstName&gt;&lt;middleNames&gt;C&lt;/middleNames&gt;&lt;/author&gt;&lt;/authors&gt;&lt;/publication&gt;&lt;/publications&gt;&lt;cites&gt;&lt;/cites&gt;&lt;/citation&gt;</w:instrText>
      </w:r>
      <w:r w:rsidR="00DA5DC1" w:rsidRPr="007A7AB4">
        <w:rPr>
          <w:rFonts w:asciiTheme="minorHAnsi" w:hAnsiTheme="minorHAnsi" w:cstheme="minorHAnsi"/>
          <w:color w:val="auto"/>
        </w:rPr>
        <w:fldChar w:fldCharType="separate"/>
      </w:r>
      <w:r w:rsidR="006E43C8">
        <w:rPr>
          <w:color w:val="auto"/>
          <w:vertAlign w:val="superscript"/>
          <w:lang w:val="en-GB"/>
        </w:rPr>
        <w:t>33</w:t>
      </w:r>
      <w:r w:rsidR="00DA5DC1" w:rsidRPr="007A7AB4">
        <w:rPr>
          <w:rFonts w:asciiTheme="minorHAnsi" w:hAnsiTheme="minorHAnsi" w:cstheme="minorHAnsi"/>
          <w:color w:val="auto"/>
        </w:rPr>
        <w:fldChar w:fldCharType="end"/>
      </w:r>
      <w:r w:rsidR="00AA7C00" w:rsidRPr="00EE119D">
        <w:rPr>
          <w:rFonts w:asciiTheme="minorHAnsi" w:hAnsiTheme="minorHAnsi" w:cstheme="minorHAnsi"/>
          <w:color w:val="auto"/>
          <w:vertAlign w:val="superscript"/>
        </w:rPr>
        <w:t>,</w:t>
      </w:r>
      <w:r w:rsidR="007C007C" w:rsidRPr="007A7AB4">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&lt;citation&gt;&lt;priority&gt;22&lt;/priority&gt;&lt;uuid&gt;13FF7208-C895-44D9-8ED7-F3EE95877FA1&lt;/uuid&gt;&lt;publications&gt;&lt;publication&gt;&lt;subtype&gt;400&lt;/subtype&gt;&lt;publisher&gt;Frontiers&lt;/publisher&gt;&lt;title&gt;Experimental Considerations for Single-Cell RNA Sequencing Approaches.&lt;/title&gt;&lt;url&gt;https://www.frontiersin.org/article/10.3389/fcell.2018.00108/full&lt;/url&gt;&lt;volume&gt;6&lt;/volume&gt;&lt;publication_date&gt;99201800001200000000200000&lt;/publication_date&gt;&lt;uuid&gt;8B3054FA-9D66-46E4-87DF-C0C8EFE17266&lt;/uuid&gt;&lt;type&gt;400&lt;/type&gt;&lt;accepted_date&gt;99201808201200000000222000&lt;/accepted_date&gt;&lt;submission_date&gt;99201804291200000000222000&lt;/submission_date&gt;&lt;doi&gt;10.3389/fcell.2018.00108&lt;/doi&gt;&lt;institution&gt;Department of Biological Chemistry, University of California, Irvine, Irvine, CA, United States.&lt;/institution&gt;&lt;startpage&gt;108&lt;/startpage&gt;&lt;bundle&gt;&lt;publication&gt;&lt;title&gt;Frontiers in cell and developmental biology&lt;/title&gt;&lt;uuid&gt;9F6057E6-8C93-45F3-9C9E-9013ED0B6449&lt;/uuid&gt;&lt;subtype&gt;-100&lt;/subtype&gt;&lt;type&gt;-100&lt;/type&gt;&lt;/publication&gt;&lt;/bundle&gt;&lt;authors&gt;&lt;author&gt;&lt;lastName&gt;Nguyen&lt;/lastName&gt;&lt;firstName&gt;Quy&lt;/firstName&gt;&lt;middleNames&gt;H&lt;/middleNames&gt;&lt;/author&gt;&lt;author&gt;&lt;lastName&gt;Pervolarakis&lt;/lastName&gt;&lt;firstName&gt;Nicholas&lt;/firstName&gt;&lt;/author&gt;&lt;author&gt;&lt;lastName&gt;Nee&lt;/lastName&gt;&lt;firstName&gt;Kevin&lt;/firstName&gt;&lt;/author&gt;&lt;author&gt;&lt;lastName&gt;Kessenbrock&lt;/lastName&gt;&lt;firstName&gt;Kai&lt;/firstName&gt;&lt;/author&gt;&lt;/authors&gt;&lt;/publication&gt;&lt;/publications&gt;&lt;cites&gt;&lt;/cites&gt;&lt;/citation&gt;</w:instrText>
      </w:r>
      <w:r w:rsidR="007C007C" w:rsidRPr="007A7AB4">
        <w:rPr>
          <w:rFonts w:asciiTheme="minorHAnsi" w:hAnsiTheme="minorHAnsi" w:cstheme="minorHAnsi"/>
          <w:color w:val="auto"/>
        </w:rPr>
        <w:fldChar w:fldCharType="separate"/>
      </w:r>
      <w:r w:rsidR="006E43C8">
        <w:rPr>
          <w:color w:val="auto"/>
          <w:vertAlign w:val="superscript"/>
          <w:lang w:val="en-GB"/>
        </w:rPr>
        <w:t>34</w:t>
      </w:r>
      <w:r w:rsidR="007C007C" w:rsidRPr="007A7AB4">
        <w:rPr>
          <w:rFonts w:asciiTheme="minorHAnsi" w:hAnsiTheme="minorHAnsi" w:cstheme="minorHAnsi"/>
          <w:color w:val="auto"/>
        </w:rPr>
        <w:fldChar w:fldCharType="end"/>
      </w:r>
      <w:r w:rsidR="00AA7C00" w:rsidRPr="00EE119D">
        <w:rPr>
          <w:rFonts w:asciiTheme="minorHAnsi" w:hAnsiTheme="minorHAnsi" w:cstheme="minorHAnsi"/>
          <w:color w:val="auto"/>
          <w:vertAlign w:val="superscript"/>
        </w:rPr>
        <w:t>,</w:t>
      </w:r>
      <w:r w:rsidR="00DA5DC1" w:rsidRPr="007A7AB4">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&lt;citation&gt;&lt;priority&gt;26&lt;/priority&gt;&lt;uuid&gt;F1B05D69-D62A-46C5-AACF-A4334007C665&lt;/uuid&gt;&lt;publications&gt;&lt;publication&gt;&lt;subtype&gt;400&lt;/subtype&gt;&lt;publisher&gt; Annual Reviews&lt;/publisher&gt;&lt;title&gt;Systems-Wide Approaches in Induced Pluripotent Stem Cell Models.&lt;/title&gt;&lt;url&gt;https://www.annualreviews.org/doi/10.1146/annurev-pathmechdis-012418-013046&lt;/url&gt;&lt;volume&gt;14&lt;/volume&gt;&lt;publication_date&gt;99201901241200000000222000&lt;/publication_date&gt;&lt;uuid&gt;7A8A5AF0-1830-4900-A371-BAC9589A7DC9&lt;/uuid&gt;&lt;type&gt;400&lt;/type&gt;&lt;number&gt;1&lt;/number&gt;&lt;doi&gt;10.1146/annurev-pathmechdis-012418-013046&lt;/doi&gt;&lt;institution&gt;Stanford Cardiovascular Institute, and Department of Medicine, Division of Cardiology, Stanford University, Stanford, California 94305, USA; email: joewu@stanford.edu.&lt;/institution&gt;&lt;startpage&gt;395&lt;/startpage&gt;&lt;endpage&gt;419&lt;/endpage&gt;&lt;bundle&gt;&lt;publication&gt;&lt;title&gt;Annual review of pathology&lt;/title&gt;&lt;uuid&gt;C986A4BB-E8A0-4630-8770-4CB2D3532703&lt;/uuid&gt;&lt;subtype&gt;-100&lt;/subtype&gt;&lt;type&gt;-100&lt;/type&gt;&lt;/publication&gt;&lt;/bundle&gt;&lt;authors&gt;&lt;author&gt;&lt;lastName&gt;Lau&lt;/lastName&gt;&lt;firstName&gt;Edward&lt;/firstName&gt;&lt;/author&gt;&lt;author&gt;&lt;lastName&gt;Paik&lt;/lastName&gt;&lt;firstName&gt;David&lt;/firstName&gt;&lt;middleNames&gt;T&lt;/middleNames&gt;&lt;/author&gt;&lt;author&gt;&lt;lastName&gt;Wu&lt;/lastName&gt;&lt;firstName&gt;Joseph&lt;/firstName&gt;&lt;middleNames&gt;C&lt;/middleNames&gt;&lt;/author&gt;&lt;/authors&gt;&lt;/publication&gt;&lt;/publications&gt;&lt;cites&gt;&lt;/cites&gt;&lt;/citation&gt;</w:instrText>
      </w:r>
      <w:r w:rsidR="00DA5DC1" w:rsidRPr="007A7AB4">
        <w:rPr>
          <w:rFonts w:asciiTheme="minorHAnsi" w:hAnsiTheme="minorHAnsi" w:cstheme="minorHAnsi"/>
          <w:color w:val="auto"/>
        </w:rPr>
        <w:fldChar w:fldCharType="separate"/>
      </w:r>
      <w:r w:rsidR="006E43C8">
        <w:rPr>
          <w:color w:val="auto"/>
          <w:vertAlign w:val="superscript"/>
          <w:lang w:val="en-GB"/>
        </w:rPr>
        <w:t>35</w:t>
      </w:r>
      <w:r w:rsidR="00DA5DC1" w:rsidRPr="007A7AB4">
        <w:rPr>
          <w:rFonts w:asciiTheme="minorHAnsi" w:hAnsiTheme="minorHAnsi" w:cstheme="minorHAnsi"/>
          <w:color w:val="auto"/>
        </w:rPr>
        <w:fldChar w:fldCharType="end"/>
      </w:r>
      <w:r w:rsidR="003B76C9" w:rsidRPr="007A7AB4">
        <w:rPr>
          <w:rFonts w:asciiTheme="minorHAnsi" w:hAnsiTheme="minorHAnsi" w:cstheme="minorHAnsi"/>
          <w:color w:val="auto"/>
        </w:rPr>
        <w:t>.</w:t>
      </w:r>
    </w:p>
    <w:p w14:paraId="0577D9E5" w14:textId="77777777" w:rsidR="000F631D" w:rsidRPr="007A7AB4" w:rsidRDefault="000F631D" w:rsidP="00C4349B">
      <w:pPr>
        <w:rPr>
          <w:rFonts w:asciiTheme="minorHAnsi" w:hAnsiTheme="minorHAnsi" w:cstheme="minorHAnsi"/>
          <w:color w:val="auto"/>
        </w:rPr>
      </w:pPr>
    </w:p>
    <w:p w14:paraId="53E8DE2D" w14:textId="28DA6A51" w:rsidR="007A4DD6" w:rsidRPr="007A7AB4" w:rsidRDefault="00991DD5" w:rsidP="00C4349B">
      <w:pPr>
        <w:rPr>
          <w:rFonts w:asciiTheme="minorHAnsi" w:hAnsiTheme="minorHAnsi" w:cstheme="minorHAnsi"/>
          <w:color w:val="auto"/>
        </w:rPr>
      </w:pPr>
      <w:r w:rsidRPr="007A7AB4">
        <w:rPr>
          <w:rFonts w:asciiTheme="minorHAnsi" w:hAnsiTheme="minorHAnsi" w:cstheme="minorHAnsi"/>
          <w:color w:val="auto"/>
        </w:rPr>
        <w:t xml:space="preserve">In addition to morphological and structural characterization, it is important to assess functional properties of the cardiac </w:t>
      </w:r>
      <w:r w:rsidR="001A138E" w:rsidRPr="007A7AB4">
        <w:rPr>
          <w:rFonts w:asciiTheme="minorHAnsi" w:hAnsiTheme="minorHAnsi" w:cstheme="minorHAnsi"/>
          <w:color w:val="auto"/>
        </w:rPr>
        <w:t>microtissues</w:t>
      </w:r>
      <w:r w:rsidRPr="007A7AB4">
        <w:rPr>
          <w:rFonts w:asciiTheme="minorHAnsi" w:hAnsiTheme="minorHAnsi" w:cstheme="minorHAnsi"/>
          <w:color w:val="auto"/>
        </w:rPr>
        <w:t xml:space="preserve"> to assess the efficacy, toxicity</w:t>
      </w:r>
      <w:r w:rsidR="006166A4" w:rsidRPr="007A7AB4">
        <w:rPr>
          <w:rFonts w:asciiTheme="minorHAnsi" w:hAnsiTheme="minorHAnsi" w:cstheme="minorHAnsi"/>
          <w:color w:val="auto"/>
        </w:rPr>
        <w:t>, and</w:t>
      </w:r>
      <w:r w:rsidRPr="007A7AB4">
        <w:rPr>
          <w:rFonts w:asciiTheme="minorHAnsi" w:hAnsiTheme="minorHAnsi" w:cstheme="minorHAnsi"/>
          <w:color w:val="auto"/>
        </w:rPr>
        <w:t xml:space="preserve"> disease state of the tissue assembly </w:t>
      </w:r>
      <w:r w:rsidRPr="007A7AB4">
        <w:rPr>
          <w:rFonts w:asciiTheme="minorHAnsi" w:hAnsiTheme="minorHAnsi" w:cstheme="minorHAnsi"/>
          <w:i/>
          <w:iCs/>
          <w:color w:val="auto"/>
        </w:rPr>
        <w:t>in vitro</w:t>
      </w:r>
      <w:r w:rsidRPr="007A7AB4">
        <w:rPr>
          <w:rFonts w:asciiTheme="minorHAnsi" w:hAnsiTheme="minorHAnsi" w:cstheme="minorHAnsi"/>
          <w:color w:val="auto"/>
        </w:rPr>
        <w:t xml:space="preserve">. </w:t>
      </w:r>
      <w:r w:rsidR="004A4EAC" w:rsidRPr="007A7AB4">
        <w:rPr>
          <w:rFonts w:asciiTheme="minorHAnsi" w:hAnsiTheme="minorHAnsi" w:cstheme="minorHAnsi"/>
          <w:color w:val="auto"/>
        </w:rPr>
        <w:t xml:space="preserve">Quantitative </w:t>
      </w:r>
      <w:r w:rsidR="00D967F3" w:rsidRPr="007A7AB4">
        <w:rPr>
          <w:rFonts w:asciiTheme="minorHAnsi" w:hAnsiTheme="minorHAnsi" w:cstheme="minorHAnsi"/>
          <w:color w:val="auto"/>
        </w:rPr>
        <w:t xml:space="preserve">analysis of tissue contraction is a relevant parameter to assess cardiac function. Several </w:t>
      </w:r>
      <w:r w:rsidR="00760E4C" w:rsidRPr="007A7AB4">
        <w:rPr>
          <w:rFonts w:asciiTheme="minorHAnsi" w:hAnsiTheme="minorHAnsi" w:cstheme="minorHAnsi"/>
          <w:color w:val="auto"/>
        </w:rPr>
        <w:t>non-invasive video microscopy</w:t>
      </w:r>
      <w:r w:rsidR="00D967F3" w:rsidRPr="007A7AB4">
        <w:rPr>
          <w:rFonts w:asciiTheme="minorHAnsi" w:hAnsiTheme="minorHAnsi" w:cstheme="minorHAnsi"/>
          <w:color w:val="auto"/>
        </w:rPr>
        <w:t xml:space="preserve"> techniques</w:t>
      </w:r>
      <w:r w:rsidR="00760E4C" w:rsidRPr="007A7AB4">
        <w:rPr>
          <w:rFonts w:asciiTheme="minorHAnsi" w:hAnsiTheme="minorHAnsi" w:cstheme="minorHAnsi"/>
          <w:color w:val="auto"/>
        </w:rPr>
        <w:t xml:space="preserve"> combined with motion tracking algorithm</w:t>
      </w:r>
      <w:r w:rsidR="00D967F3" w:rsidRPr="007A7AB4">
        <w:rPr>
          <w:rFonts w:asciiTheme="minorHAnsi" w:hAnsiTheme="minorHAnsi" w:cstheme="minorHAnsi"/>
          <w:color w:val="auto"/>
        </w:rPr>
        <w:t>s ha</w:t>
      </w:r>
      <w:r w:rsidR="006166A4" w:rsidRPr="007A7AB4">
        <w:rPr>
          <w:rFonts w:asciiTheme="minorHAnsi" w:hAnsiTheme="minorHAnsi" w:cstheme="minorHAnsi"/>
          <w:color w:val="auto"/>
        </w:rPr>
        <w:t>ve</w:t>
      </w:r>
      <w:r w:rsidR="00D967F3" w:rsidRPr="007A7AB4">
        <w:rPr>
          <w:rFonts w:asciiTheme="minorHAnsi" w:hAnsiTheme="minorHAnsi" w:cstheme="minorHAnsi"/>
          <w:color w:val="auto"/>
        </w:rPr>
        <w:t xml:space="preserve"> enabled </w:t>
      </w:r>
      <w:r w:rsidR="00760E4C" w:rsidRPr="007A7AB4">
        <w:rPr>
          <w:rFonts w:asciiTheme="minorHAnsi" w:hAnsiTheme="minorHAnsi" w:cstheme="minorHAnsi"/>
          <w:color w:val="auto"/>
        </w:rPr>
        <w:t xml:space="preserve">real-time monitoring </w:t>
      </w:r>
      <w:r w:rsidR="00D967F3" w:rsidRPr="007A7AB4">
        <w:rPr>
          <w:rFonts w:asciiTheme="minorHAnsi" w:hAnsiTheme="minorHAnsi" w:cstheme="minorHAnsi"/>
          <w:color w:val="auto"/>
        </w:rPr>
        <w:t xml:space="preserve">with </w:t>
      </w:r>
      <w:r w:rsidR="00760E4C" w:rsidRPr="007A7AB4">
        <w:rPr>
          <w:rFonts w:asciiTheme="minorHAnsi" w:hAnsiTheme="minorHAnsi" w:cstheme="minorHAnsi"/>
          <w:color w:val="auto"/>
        </w:rPr>
        <w:t xml:space="preserve">a robust measure </w:t>
      </w:r>
      <w:r w:rsidR="00D967F3" w:rsidRPr="007A7AB4">
        <w:rPr>
          <w:rFonts w:asciiTheme="minorHAnsi" w:hAnsiTheme="minorHAnsi" w:cstheme="minorHAnsi"/>
          <w:color w:val="auto"/>
        </w:rPr>
        <w:t xml:space="preserve">of cardiac </w:t>
      </w:r>
      <w:r w:rsidR="00760E4C" w:rsidRPr="007A7AB4">
        <w:rPr>
          <w:rFonts w:asciiTheme="minorHAnsi" w:hAnsiTheme="minorHAnsi" w:cstheme="minorHAnsi"/>
          <w:color w:val="auto"/>
        </w:rPr>
        <w:t>tissue contraction</w:t>
      </w:r>
      <w:r w:rsidR="00D967F3" w:rsidRPr="007A7AB4">
        <w:rPr>
          <w:rFonts w:asciiTheme="minorHAnsi" w:hAnsiTheme="minorHAnsi" w:cstheme="minorHAnsi"/>
          <w:color w:val="auto"/>
        </w:rPr>
        <w:t xml:space="preserve"> linked to phenotypic characteristics</w:t>
      </w:r>
      <w:r w:rsidR="00760E4C" w:rsidRPr="007A7AB4">
        <w:rPr>
          <w:rFonts w:asciiTheme="minorHAnsi" w:hAnsiTheme="minorHAnsi" w:cstheme="minorHAnsi"/>
          <w:color w:val="auto"/>
        </w:rPr>
        <w:t xml:space="preserve">. </w:t>
      </w:r>
      <w:r w:rsidR="00AE50CE" w:rsidRPr="007A7AB4">
        <w:rPr>
          <w:rFonts w:asciiTheme="minorHAnsi" w:hAnsiTheme="minorHAnsi" w:cstheme="minorHAnsi"/>
          <w:color w:val="auto"/>
        </w:rPr>
        <w:t xml:space="preserve">To quantify the changes in phenotype, the cardiac microtissues can be maintained </w:t>
      </w:r>
      <w:r w:rsidR="00AE50CE" w:rsidRPr="007A7AB4">
        <w:rPr>
          <w:rFonts w:asciiTheme="minorHAnsi" w:hAnsiTheme="minorHAnsi" w:cstheme="minorHAnsi"/>
          <w:i/>
          <w:iCs/>
          <w:color w:val="auto"/>
        </w:rPr>
        <w:t>in vitro</w:t>
      </w:r>
      <w:r w:rsidR="00AE50CE" w:rsidRPr="007A7AB4">
        <w:rPr>
          <w:rFonts w:asciiTheme="minorHAnsi" w:hAnsiTheme="minorHAnsi" w:cstheme="minorHAnsi"/>
          <w:color w:val="auto"/>
        </w:rPr>
        <w:t xml:space="preserve"> for up to 4 weeks without significant changes in contractile parameters. </w:t>
      </w:r>
      <w:r w:rsidR="00760E4C" w:rsidRPr="007A7AB4">
        <w:rPr>
          <w:rFonts w:asciiTheme="minorHAnsi" w:hAnsiTheme="minorHAnsi" w:cstheme="minorHAnsi"/>
          <w:color w:val="auto"/>
        </w:rPr>
        <w:t>Most software algorithms work on the principle</w:t>
      </w:r>
      <w:r w:rsidR="006166A4" w:rsidRPr="007A7AB4">
        <w:rPr>
          <w:rFonts w:asciiTheme="minorHAnsi" w:hAnsiTheme="minorHAnsi" w:cstheme="minorHAnsi"/>
          <w:color w:val="auto"/>
        </w:rPr>
        <w:t>s</w:t>
      </w:r>
      <w:r w:rsidR="00760E4C" w:rsidRPr="007A7AB4">
        <w:rPr>
          <w:rFonts w:asciiTheme="minorHAnsi" w:hAnsiTheme="minorHAnsi" w:cstheme="minorHAnsi"/>
          <w:color w:val="auto"/>
        </w:rPr>
        <w:t xml:space="preserve"> of optical-flow and vector mapping</w:t>
      </w:r>
      <w:r w:rsidR="006166A4" w:rsidRPr="007A7AB4">
        <w:rPr>
          <w:rFonts w:asciiTheme="minorHAnsi" w:hAnsiTheme="minorHAnsi" w:cstheme="minorHAnsi"/>
          <w:color w:val="auto"/>
        </w:rPr>
        <w:t>, which</w:t>
      </w:r>
      <w:r w:rsidR="004A4EAC" w:rsidRPr="007A7AB4">
        <w:rPr>
          <w:rFonts w:asciiTheme="minorHAnsi" w:hAnsiTheme="minorHAnsi" w:cstheme="minorHAnsi"/>
          <w:color w:val="auto"/>
        </w:rPr>
        <w:t xml:space="preserve"> are superimposed over captured series of video </w:t>
      </w:r>
      <w:r w:rsidR="00A6502A" w:rsidRPr="007A7AB4">
        <w:rPr>
          <w:rFonts w:asciiTheme="minorHAnsi" w:hAnsiTheme="minorHAnsi" w:cstheme="minorHAnsi"/>
          <w:color w:val="auto"/>
        </w:rPr>
        <w:t>frames</w:t>
      </w:r>
      <w:r w:rsidR="007C007C" w:rsidRPr="007A7AB4">
        <w:rPr>
          <w:rFonts w:asciiTheme="minorHAnsi" w:hAnsiTheme="minorHAnsi" w:cstheme="minorHAnsi"/>
          <w:color w:val="auto"/>
        </w:rPr>
        <w:fldChar w:fldCharType="begin"/>
      </w:r>
      <w:r w:rsidR="006E43C8">
        <w:rPr>
          <w:rFonts w:asciiTheme="minorHAnsi" w:hAnsiTheme="minorHAnsi" w:cstheme="minorHAnsi"/>
          <w:color w:val="auto"/>
        </w:rPr>
        <w:instrText xml:space="preserve"> ADDIN PAPERS2_CITATIONS &lt;citation&gt;&lt;priority&gt;23&lt;/priority&gt;&lt;uuid&gt;F39EA998-E06D-41F3-8191-644EC8C9B146&lt;/uuid&gt;&lt;publications&gt;&lt;publication&gt;&lt;subtype&gt;400&lt;/subtype&gt;&lt;publisher&gt;Mary Ann Liebert, Inc. 140 Huguenot Street, 3rd Floor New Rochelle, NY 10801 USA&lt;/publisher&gt;&lt;title&gt;Automated Video-Based Analysis of Contractility and Calcium Flux in Human-Induced Pluripotent Stem Cell-Derived Cardiomyocytes Cultured over Different Spatial Scales.&lt;/title&gt;&lt;url&gt;https://www.liebertpub.com/doi/10.1089/ten.tec.2014.0283&lt;/url&gt;&lt;volume&gt;21&lt;/volume&gt;&lt;publication_date&gt;99201505001200000000220000&lt;/publication_date&gt;&lt;uuid&gt;EF9E93CD-B788-4E28-A093-0A8734B8F915&lt;/uuid&gt;&lt;type&gt;400&lt;/type&gt;&lt;number&gt;5&lt;/number&gt;&lt;doi&gt;10.1089/ten.TEC.2014.0283&lt;/doi&gt;&lt;institution&gt;1 Gladstone Institute of Cardiovascular Disease , San Francisco, California.&lt;/institution&gt;&lt;startpage&gt;467&lt;/startpage&gt;&lt;endpage&gt;479&lt;/endpage&gt;&lt;bundle&gt;&lt;publication&gt;&lt;title&gt;Tissue Eng Part C Methods&lt;/title&gt;&lt;uuid&gt;318F5A73-30D6-4A75-B8D2-9A8C5EC9B0A6&lt;/uuid&gt;&lt;subtype&gt;-100&lt;/subtype&gt;&lt;type&gt;-100&lt;/type&gt;&lt;/publication&gt;&lt;/bundle&gt;&lt;authors&gt;&lt;author&gt;&lt;lastName&gt;Huebsch&lt;/lastName&gt;&lt;firstName&gt;Nathaniel&lt;/firstName&gt;&lt;/author&gt;&lt;author&gt;&lt;lastName&gt;Loskill&lt;/lastName&gt;&lt;firstName&gt;Peter&lt;/firstName&gt;&lt;/author&gt;&lt;author&gt;&lt;lastName&gt;Mandegar&lt;/lastName&gt;&lt;firstName&gt;Mohammad&lt;/firstName&gt;&lt;middleNames&gt;A&lt;/middleNames&gt;&lt;/author&gt;&lt;author&gt;&lt;lastName&gt;Marks&lt;/lastName&gt;&lt;firstName&gt;Natalie&lt;/firstName&gt;&lt;middleNames&gt;C&lt;/middleNames&gt;&lt;/author&gt;&lt;author&gt;&lt;lastName&gt;Sheehan&lt;/lastName&gt;&lt;firstName&gt;Alice&lt;/firstName&gt;&lt;middleNames&gt;S&lt;/middleNames&gt;&lt;/author&gt;&lt;author&gt;&lt;lastName&gt;Ma&lt;/lastName&gt;&lt;firstName&gt;Zhen&lt;/firstName&gt;&lt;/author&gt;&lt;author&gt;&lt;lastName&gt;Mathur&lt;/lastName&gt;&lt;firstName&gt;Anurag&lt;/firstName&gt;&lt;/author&gt;&lt;author&gt;&lt;lastName&gt;Nguyen&lt;/lastName&gt;&lt;firstName&gt;Trieu&lt;/firstName&gt;&lt;middleNames&gt;N&lt;/middleNames&gt;&lt;/author&gt;&lt;author&gt;&lt;lastName&gt;Yoo&lt;/lastName&gt;&lt;firstName&gt;Jennie&lt;/firstName&gt;&lt;middleNames&gt;C&lt;/middleNames&gt;&lt;/author&gt;&lt;author&gt;&lt;lastName&gt;Judge&lt;/lastName&gt;&lt;firstName&gt;Luke&lt;/firstName&gt;&lt;middleNames&gt;M&lt;/middleNames&gt;&lt;/author&gt;&lt;author&gt;&lt;lastName&gt;Spencer&lt;/lastName&gt;&lt;firstName&gt;C&lt;/firstName&gt;&lt;middleNames&gt;Ian&lt;/middleNames&gt;&lt;/author&gt;&lt;author&gt;&lt;lastName&gt;Chukka&lt;/lastName&gt;&lt;firstName&gt;Anand&lt;/firstName&gt;&lt;middleNames&gt;C&lt;/middleNames&gt;&lt;/author&gt;&lt;author&gt;&lt;lastName&gt;Russell&lt;/lastName&gt;&lt;firstName&gt;Caitlin&lt;/firstName&gt;&lt;middleNames&gt;R&lt;/middleNames&gt;&lt;/author&gt;&lt;author&gt;&lt;lastName&gt;So&lt;/lastName&gt;&lt;firstName&gt;Po-Lin&lt;/firstName&gt;&lt;/author&gt;&lt;author&gt;&lt;lastName&gt;Conklin&lt;/lastName&gt;&lt;firstName&gt;Bruce&lt;/firstName&gt;&lt;middleNames&gt;R&lt;/middleNames&gt;&lt;/author&gt;&lt;author&gt;&lt;lastName&gt;Healy&lt;/lastName&gt;&lt;firstName&gt;Kevin&lt;/firstName&gt;&lt;middleNames&gt;E&lt;/middleNames&gt;&lt;/author&gt;&lt;/authors&gt;&lt;/publication&gt;&lt;publication&gt;&lt;subtype&gt;400&lt;/subtype&gt;&lt;title&gt;A non-invasive platform for functional characterization of stem-cell-derived cardiomyocytes with applications in cardiotoxicity testing.&lt;/title&gt;&lt;url&gt;https://linkinghub.elsevier.com/retrieve/pii/S2213671115000636&lt;/url&gt;&lt;volume&gt;4&lt;/volume&gt;&lt;revision_date&gt;99201502111200000000222000&lt;/revision_date&gt;&lt;publication_date&gt;99201504141200000000222000&lt;/publication_date&gt;&lt;uuid&gt;E51160E1-EF00-407D-B9CA-5508130EAAB7&lt;/uuid&gt;&lt;type&gt;400&lt;/type&gt;&lt;accepted_date&gt;99201502111200000000222000&lt;/accepted_date&gt;&lt;number&gt;4&lt;/number&gt;&lt;submission_date&gt;99201410231200000000222000&lt;/submission_date&gt;&lt;doi&gt;10.1016/j.stemcr.2015.02.007&lt;/doi&gt;&lt;institution&gt;Cellogy, Inc., Palo Alto, CA 94301, USA. Electronic address: mmaddah@alum.mit.edu.&lt;/institution&gt;&lt;startpage&gt;621&lt;/startpage&gt;&lt;endpage&gt;631&lt;/endpage&gt;&lt;bundle&gt;&lt;publication&gt;&lt;title&gt;Stem cell reports&lt;/title&gt;&lt;uuid&gt;ACA260FD-61EA-44F0-9B4D-8A6E5E050BFA&lt;/uuid&gt;&lt;subtype&gt;-100&lt;/subtype&gt;&lt;type&gt;-100&lt;/type&gt;&lt;/publication&gt;&lt;/bundle&gt;&lt;authors&gt;&lt;author&gt;&lt;lastName&gt;Maddah&lt;/lastName&gt;&lt;firstName&gt;Mahnaz&lt;/firstName&gt;&lt;/author&gt;&lt;author&gt;&lt;lastName&gt;Heidmann&lt;/lastName&gt;&lt;firstName&gt;Julia&lt;/firstName&gt;&lt;middleNames&gt;D&lt;/middleNames&gt;&lt;/author&gt;&lt;author&gt;&lt;lastName&gt;Mandegar&lt;/lastName&gt;&lt;firstName&gt;Mohammad&lt;/firstName&gt;&lt;middleNames&gt;A&lt;/middleNames&gt;&lt;/author&gt;&lt;author&gt;&lt;lastName&gt;Walker&lt;/lastName&gt;&lt;firstName&gt;Chase&lt;/firstName&gt;&lt;middleNames&gt;D&lt;/middleNames&gt;&lt;/author&gt;&lt;author&gt;&lt;lastName&gt;Bolouki&lt;/lastName&gt;&lt;firstName&gt;Sara&lt;/firstName&gt;&lt;/author&gt;&lt;author&gt;&lt;lastName&gt;Conklin&lt;/lastName&gt;&lt;firstName&gt;Bruce&lt;/firstName&gt;&lt;middleNames&gt;R&lt;/middleNames&gt;&lt;/author&gt;&lt;author&gt;&lt;lastName&gt;Loewke&lt;/lastName&gt;&lt;firstName&gt;Kevin&lt;/firstName&gt;&lt;middleNames&gt;E&lt;/middleNames&gt;&lt;/author&gt;&lt;/authors&gt;&lt;/publication&gt;&lt;publication&gt;&lt;subtype&gt;400&lt;/subtype&gt;&lt;publisher&gt;Lippincott Williams &amp;amp; Wilkins Hagerstown, MD&lt;/publisher&gt;&lt;title&gt;MUSCLEMOTION: A Versatile Open Software Tool to Quantify Cardiomyocyte and Cardiac Muscle Contraction In Vitro and In Vivo.&lt;/title&gt;&lt;url&gt;https://www.ahajournals.org/doi/10.1161/CIRCRESAHA.117.312067&lt;/url&gt;&lt;volume&gt;122&lt;/volume&gt;&lt;revision_date&gt;99201712191200000000222000&lt;/revision_date&gt;&lt;publication_date&gt;99201802021200000000222000&lt;/publication_date&gt;&lt;uuid&gt;80B52ED7-222A-4732-9003-6A99BBA5ACDD&lt;/uuid&gt;&lt;type&gt;400&lt;/type&gt;&lt;accepted_date&gt;99201712231200000000222000&lt;/accepted_date&gt;&lt;number&gt;3&lt;/number&gt;&lt;subtitle&gt;A Versatile Open Software Tool to Quantify Cardiomyocyte and Cardiac Muscle Contraction In Vitro and In Vivo&lt;/subtitle&gt;&lt;doi&gt;10.1161/CIRCRESAHA.117.312067&lt;/doi&gt;&lt;submission_date&gt;99201709151200000000222000&lt;/submission_date&gt;&lt;institution&gt;From the Department of Anatomy and Embryology, Leiden University Medical Center, The Netherlands (L.S., B.J.v.M., L.G.J.T., M.B., R.P.D., M.A.E.D., E.G., C.G., M.R.M.J., M.P.H.M., V.V.O., R.P., C.L.M.); Institute of Cardiovascular and Medical Sciences, College of Medical, Veterinary, and Life Science, University of Glasgow, United Kingdom (Q.L., G.L.S., F.L.B.); Hubrecht Institute - Royal Netherlands Academy of Arts and Sciences, Utrecht, The Netherlands (J.B., S.M.K., C.D.K.); Department of Stem Cell Biology, University of Nottingham, University Park, Nottingham, United Kingdom (C.D., D.M.); Department of Experimental Pharmacology and Toxicology, University Medical Center Hamburg Eppendorf, Germany (T.E., A.H., I.M., U.S.); DZHK (German Centre for Cardiovascular Research), Partner Site Hamburg/Kiel/Lübeck (T.E., A.H., I.M., U.S.); Department of Experimental Pharmacology and Toxicology, University Medical Center Hamburg Eppendorf, Hamburg, Germany (U.S.); Hart Long Centrum, Leiden University Medical Center, The Netherlands (E.R.H., M.R.M.J.); Department of Applied Stem Cell Technologies, University of Twente, Enschede, The Netherlands (R.P., M.C.R., C.L.M.).; Division of Heart and Lungs, Department of Medical Physiology, University Medical Center Utrecht, The Netherlands (J.B., S.M.K., C.D.K.); and Clyde Biosciences, Ltd, BioCity Scotland, United Kingdom (G.L.S., F.L.B.).&lt;/institution&gt;&lt;startpage&gt;e5&lt;/startpage&gt;&lt;endpage&gt;e16&lt;/endpage&gt;&lt;bundle&gt;&lt;publication&gt;&lt;title&gt;Circulation Research&lt;/title&gt;&lt;uuid&gt;F3E83363-6CF2-4F7E-A04F-B7677EC41992&lt;/uuid&gt;&lt;subtype&gt;-100&lt;/subtype&gt;&lt;type&gt;-100&lt;/type&gt;&lt;/publication&gt;&lt;/bundle&gt;&lt;authors&gt;&lt;author&gt;&lt;lastName&gt;Sala&lt;/lastName&gt;&lt;firstName&gt;Luca&lt;/firstName&gt;&lt;/author&gt;&lt;author&gt;&lt;lastName&gt;Meer&lt;/lastName&gt;&lt;nonDroppingParticle&gt;van&lt;/nonDroppingParticle&gt;&lt;firstName&gt;Berend&lt;/firstName&gt;&lt;middleNames&gt;J&lt;/middleNames&gt;&lt;/author&gt;&lt;author&gt;&lt;lastName&gt;Tertoolen&lt;/lastName&gt;&lt;firstName&gt;Leon&lt;/firstName&gt;&lt;middleNames&gt;G J&lt;/middleNames&gt;&lt;/author&gt;&lt;author&gt;&lt;lastName&gt;Bakkers&lt;/lastName&gt;&lt;firstName&gt;Jeroen&lt;/firstName&gt;&lt;/author&gt;&lt;author&gt;&lt;lastName&gt;Bellin&lt;/lastName&gt;&lt;firstName&gt;Milena&lt;/firstName&gt;&lt;/author&gt;&lt;author&gt;&lt;lastName&gt;Davis&lt;/lastName&gt;&lt;firstName&gt;Richard&lt;/firstName&gt;&lt;middleNames&gt;P&lt;/middleNames&gt;&lt;/author&gt;&lt;author&gt;&lt;lastName&gt;Denning&lt;/lastName&gt;&lt;firstName&gt;Chris&lt;/firstName&gt;&lt;/author&gt;&lt;author&gt;&lt;lastName&gt;Dieben&lt;/lastName&gt;&lt;firstName&gt;Michel&lt;/firstName&gt;&lt;middleNames&gt;A E&lt;/middleNames&gt;&lt;/author&gt;&lt;author&gt;&lt;lastName&gt;Eschenhagen&lt;/lastName&gt;&lt;firstName&gt;Thomas&lt;/firstName&gt;&lt;/author&gt;&lt;author&gt;&lt;lastName&gt;Giacomelli&lt;/lastName&gt;&lt;firstName&gt;Elisa&lt;/firstName&gt;&lt;/author&gt;&lt;author&gt;&lt;lastName&gt;Grandela&lt;/lastName&gt;&lt;firstName&gt;Catarina&lt;/firstName&gt;&lt;/author&gt;&lt;author&gt;&lt;lastName&gt;Hansen&lt;/lastName&gt;&lt;firstName&gt;Arne&lt;/firstName&gt;&lt;/author&gt;&lt;author&gt;&lt;lastName&gt;Holman&lt;/lastName&gt;&lt;firstName&gt;Eduard&lt;/firstName&gt;&lt;middleNames&gt;R&lt;/middleNames&gt;&lt;/author&gt;&lt;author&gt;&lt;lastName&gt;Jongbloed&lt;/lastName&gt;&lt;firstName&gt;Monique&lt;/firstName&gt;&lt;middleNames&gt;R M&lt;/middleNames&gt;&lt;/author&gt;&lt;author&gt;&lt;lastName&gt;Kamel&lt;/lastName&gt;&lt;firstName&gt;Sarah&lt;/firstName&gt;&lt;middleNames&gt;M&lt;/middleNames&gt;&lt;/author&gt;&lt;author&gt;&lt;lastName&gt;Koopman&lt;/lastName&gt;&lt;firstName&gt;Charlotte&lt;/firstName&gt;&lt;middleNames&gt;D&lt;/middleNames&gt;&lt;/author&gt;&lt;author&gt;&lt;lastName&gt;Lachaud&lt;/lastName&gt;&lt;firstName&gt;Quentin&lt;/firstName&gt;&lt;/author&gt;&lt;author&gt;&lt;lastName&gt;Mannhardt&lt;/lastName&gt;&lt;firstName&gt;Ingra&lt;/firstName&gt;&lt;/author&gt;&lt;author&gt;&lt;lastName&gt;Mol&lt;/lastName&gt;&lt;firstName&gt;Mervyn&lt;/firstName&gt;&lt;middleNames&gt;P H&lt;/middleNames&gt;&lt;/author&gt;&lt;author&gt;&lt;lastName&gt;Mosqueira&lt;/lastName&gt;&lt;firstName&gt;Diogo&lt;/firstName&gt;&lt;/author&gt;&lt;author&gt;&lt;lastName&gt;Orlova&lt;/lastName&gt;&lt;firstName&gt;Valeria&lt;/firstName&gt;&lt;middleNames&gt;V&lt;/middleNames&gt;&lt;/author&gt;&lt;author&gt;&lt;lastName&gt;Passier&lt;/lastName&gt;&lt;firstName&gt;Robert&lt;/firstName&gt;&lt;/author&gt;&lt;author&gt;&lt;lastName&gt;Ribeiro&lt;/lastName&gt;&lt;firstName&gt;Marcelo&lt;/firstName&gt;&lt;middleNames&gt;C&lt;/middleNames&gt;&lt;/author&gt;&lt;author&gt;&lt;lastName&gt;Saleem&lt;/lastName&gt;&lt;firstName&gt;Umber&lt;/firstName&gt;&lt;/author&gt;&lt;author&gt;&lt;lastName&gt;Smith&lt;/lastName&gt;&lt;firstName&gt;Godfrey&lt;/firstName&gt;&lt;middleNames&gt;L&lt;/middleNames&gt;&lt;/author&gt;&lt;author&gt;&lt;lastName&gt;Burton&lt;/lastName&gt;&lt;firstName&gt;Francis&lt;/firstName&gt;&lt;middleNames&gt;L&lt;/middleNames&gt;&lt;/author&gt;&lt;author&gt;&lt;lastName&gt;Mummery&lt;/lastName&gt;&lt;firstName&gt;Christine&lt;/firstName&gt;&lt;middleNames&gt;L&lt;/middleNames&gt;&lt;/author&gt;&lt;/authors&gt;&lt;/publication&gt;&lt;/publications&gt;&lt;cites&gt;&lt;/cites&gt;&lt;/citation&gt;</w:instrText>
      </w:r>
      <w:r w:rsidR="007C007C" w:rsidRPr="007A7AB4">
        <w:rPr>
          <w:rFonts w:asciiTheme="minorHAnsi" w:hAnsiTheme="minorHAnsi" w:cstheme="minorHAnsi"/>
          <w:color w:val="auto"/>
        </w:rPr>
        <w:fldChar w:fldCharType="separate"/>
      </w:r>
      <w:r w:rsidR="006E43C8">
        <w:rPr>
          <w:color w:val="auto"/>
          <w:vertAlign w:val="superscript"/>
          <w:lang w:val="en-GB"/>
        </w:rPr>
        <w:t>11,36,37</w:t>
      </w:r>
      <w:r w:rsidR="007C007C" w:rsidRPr="007A7AB4">
        <w:rPr>
          <w:rFonts w:asciiTheme="minorHAnsi" w:hAnsiTheme="minorHAnsi" w:cstheme="minorHAnsi"/>
          <w:color w:val="auto"/>
        </w:rPr>
        <w:fldChar w:fldCharType="end"/>
      </w:r>
      <w:r w:rsidR="007C007C" w:rsidRPr="007A7AB4">
        <w:rPr>
          <w:rFonts w:asciiTheme="minorHAnsi" w:hAnsiTheme="minorHAnsi" w:cstheme="minorHAnsi"/>
          <w:color w:val="auto"/>
        </w:rPr>
        <w:t>.</w:t>
      </w:r>
      <w:r w:rsidR="009725A8" w:rsidRPr="007A7AB4">
        <w:rPr>
          <w:rFonts w:asciiTheme="minorHAnsi" w:hAnsiTheme="minorHAnsi" w:cstheme="minorHAnsi"/>
          <w:color w:val="auto"/>
        </w:rPr>
        <w:t xml:space="preserve"> </w:t>
      </w:r>
      <w:r w:rsidR="00F10FB8" w:rsidRPr="00652158">
        <w:rPr>
          <w:rFonts w:asciiTheme="minorHAnsi" w:hAnsiTheme="minorHAnsi" w:cstheme="minorHAnsi"/>
          <w:color w:val="auto"/>
        </w:rPr>
        <w:t>The optical flow analysis may lead to the detection of artifacts; hence</w:t>
      </w:r>
      <w:r w:rsidR="007A7AB4" w:rsidRPr="00652158">
        <w:rPr>
          <w:rFonts w:asciiTheme="minorHAnsi" w:hAnsiTheme="minorHAnsi" w:cstheme="minorHAnsi"/>
          <w:color w:val="auto"/>
        </w:rPr>
        <w:t>,</w:t>
      </w:r>
      <w:r w:rsidR="00F10FB8" w:rsidRPr="00652158">
        <w:rPr>
          <w:rFonts w:asciiTheme="minorHAnsi" w:hAnsiTheme="minorHAnsi" w:cstheme="minorHAnsi"/>
          <w:color w:val="auto"/>
        </w:rPr>
        <w:t xml:space="preserve"> the user should avoid or minimize ina</w:t>
      </w:r>
      <w:r w:rsidR="00F10FB8" w:rsidRPr="002823CF">
        <w:rPr>
          <w:rFonts w:asciiTheme="minorHAnsi" w:hAnsiTheme="minorHAnsi" w:cstheme="minorHAnsi"/>
          <w:color w:val="auto"/>
        </w:rPr>
        <w:t xml:space="preserve">dvertent surrounding disturbances that could result in sample movement or vibrations transmitted to the stage of the microscope. </w:t>
      </w:r>
      <w:r w:rsidR="009725A8" w:rsidRPr="007A7AB4">
        <w:rPr>
          <w:rFonts w:asciiTheme="minorHAnsi" w:hAnsiTheme="minorHAnsi" w:cstheme="minorHAnsi"/>
          <w:color w:val="auto"/>
        </w:rPr>
        <w:t>It must be noted that the</w:t>
      </w:r>
      <w:r w:rsidR="001249DC" w:rsidRPr="007A7AB4">
        <w:rPr>
          <w:rFonts w:asciiTheme="minorHAnsi" w:hAnsiTheme="minorHAnsi" w:cstheme="minorHAnsi"/>
          <w:color w:val="auto"/>
        </w:rPr>
        <w:t xml:space="preserve"> contractility</w:t>
      </w:r>
      <w:r w:rsidR="009725A8" w:rsidRPr="007A7AB4">
        <w:rPr>
          <w:rFonts w:asciiTheme="minorHAnsi" w:hAnsiTheme="minorHAnsi" w:cstheme="minorHAnsi"/>
          <w:color w:val="auto"/>
        </w:rPr>
        <w:t xml:space="preserve"> analyses may not detect passive tension or loading effects due to</w:t>
      </w:r>
      <w:r w:rsidR="001249DC" w:rsidRPr="007A7AB4">
        <w:rPr>
          <w:rFonts w:asciiTheme="minorHAnsi" w:hAnsiTheme="minorHAnsi" w:cstheme="minorHAnsi"/>
          <w:color w:val="auto"/>
        </w:rPr>
        <w:t xml:space="preserve"> suspended form of the microtissues</w:t>
      </w:r>
      <w:r w:rsidR="006F66C9" w:rsidRPr="007A7AB4">
        <w:rPr>
          <w:rFonts w:asciiTheme="minorHAnsi" w:hAnsiTheme="minorHAnsi" w:cstheme="minorHAnsi"/>
          <w:color w:val="auto"/>
        </w:rPr>
        <w:t>,</w:t>
      </w:r>
      <w:r w:rsidR="001249DC" w:rsidRPr="007A7AB4">
        <w:rPr>
          <w:rFonts w:asciiTheme="minorHAnsi" w:hAnsiTheme="minorHAnsi" w:cstheme="minorHAnsi"/>
          <w:color w:val="auto"/>
        </w:rPr>
        <w:t xml:space="preserve"> in </w:t>
      </w:r>
      <w:r w:rsidR="001249DC" w:rsidRPr="007A7AB4">
        <w:rPr>
          <w:rFonts w:asciiTheme="minorHAnsi" w:hAnsiTheme="minorHAnsi" w:cstheme="minorHAnsi"/>
          <w:color w:val="auto"/>
        </w:rPr>
        <w:lastRenderedPageBreak/>
        <w:t>contrast to microtissues formed between flexible posts of pre-defined stiffness.</w:t>
      </w:r>
      <w:r w:rsidR="00EE48FA" w:rsidRPr="007A7AB4">
        <w:rPr>
          <w:rFonts w:asciiTheme="minorHAnsi" w:hAnsiTheme="minorHAnsi" w:cstheme="minorHAnsi"/>
          <w:color w:val="auto"/>
        </w:rPr>
        <w:t xml:space="preserve"> However, in both cases, it is important to note that the </w:t>
      </w:r>
      <w:r w:rsidR="00CA6ABD" w:rsidRPr="007A7AB4">
        <w:rPr>
          <w:rFonts w:asciiTheme="minorHAnsi" w:hAnsiTheme="minorHAnsi" w:cstheme="minorHAnsi"/>
          <w:color w:val="auto"/>
        </w:rPr>
        <w:t xml:space="preserve">contraction profiles of </w:t>
      </w:r>
      <w:r w:rsidR="00EE48FA" w:rsidRPr="007A7AB4">
        <w:rPr>
          <w:rFonts w:asciiTheme="minorHAnsi" w:hAnsiTheme="minorHAnsi" w:cstheme="minorHAnsi"/>
          <w:color w:val="auto"/>
        </w:rPr>
        <w:t xml:space="preserve">engineered </w:t>
      </w:r>
      <w:r w:rsidR="00CA6ABD" w:rsidRPr="007A7AB4">
        <w:rPr>
          <w:rFonts w:asciiTheme="minorHAnsi" w:hAnsiTheme="minorHAnsi" w:cstheme="minorHAnsi"/>
          <w:color w:val="auto"/>
        </w:rPr>
        <w:t xml:space="preserve">cardiac </w:t>
      </w:r>
      <w:r w:rsidR="00EE48FA" w:rsidRPr="007A7AB4">
        <w:rPr>
          <w:rFonts w:asciiTheme="minorHAnsi" w:hAnsiTheme="minorHAnsi" w:cstheme="minorHAnsi"/>
          <w:color w:val="auto"/>
        </w:rPr>
        <w:t>muscle</w:t>
      </w:r>
      <w:r w:rsidR="00CA6ABD" w:rsidRPr="007A7AB4">
        <w:rPr>
          <w:rFonts w:asciiTheme="minorHAnsi" w:hAnsiTheme="minorHAnsi" w:cstheme="minorHAnsi"/>
          <w:color w:val="auto"/>
        </w:rPr>
        <w:t xml:space="preserve"> tissues</w:t>
      </w:r>
      <w:r w:rsidR="00EE48FA" w:rsidRPr="007A7AB4">
        <w:rPr>
          <w:rFonts w:asciiTheme="minorHAnsi" w:hAnsiTheme="minorHAnsi" w:cstheme="minorHAnsi"/>
          <w:color w:val="auto"/>
        </w:rPr>
        <w:t xml:space="preserve"> </w:t>
      </w:r>
      <w:r w:rsidR="000E30E2" w:rsidRPr="007A7AB4">
        <w:rPr>
          <w:rFonts w:asciiTheme="minorHAnsi" w:hAnsiTheme="minorHAnsi" w:cstheme="minorHAnsi"/>
          <w:color w:val="auto"/>
        </w:rPr>
        <w:t>do not</w:t>
      </w:r>
      <w:r w:rsidR="00CA6ABD" w:rsidRPr="007A7AB4">
        <w:rPr>
          <w:rFonts w:asciiTheme="minorHAnsi" w:hAnsiTheme="minorHAnsi" w:cstheme="minorHAnsi"/>
          <w:color w:val="auto"/>
        </w:rPr>
        <w:t xml:space="preserve"> achieve contraction forces generated at an </w:t>
      </w:r>
      <w:r w:rsidR="00EE48FA" w:rsidRPr="007A7AB4">
        <w:rPr>
          <w:rFonts w:asciiTheme="minorHAnsi" w:hAnsiTheme="minorHAnsi" w:cstheme="minorHAnsi"/>
          <w:color w:val="auto"/>
        </w:rPr>
        <w:t>organ</w:t>
      </w:r>
      <w:r w:rsidR="007A7AB4" w:rsidRPr="007A7AB4">
        <w:rPr>
          <w:rFonts w:asciiTheme="minorHAnsi" w:hAnsiTheme="minorHAnsi" w:cstheme="minorHAnsi"/>
          <w:color w:val="auto"/>
        </w:rPr>
        <w:t xml:space="preserve"> </w:t>
      </w:r>
      <w:r w:rsidR="00EE48FA" w:rsidRPr="007A7AB4">
        <w:rPr>
          <w:rFonts w:asciiTheme="minorHAnsi" w:hAnsiTheme="minorHAnsi" w:cstheme="minorHAnsi"/>
          <w:color w:val="auto"/>
        </w:rPr>
        <w:t xml:space="preserve">level. </w:t>
      </w:r>
      <w:r w:rsidR="007A7AB4" w:rsidRPr="007A7AB4">
        <w:rPr>
          <w:rFonts w:asciiTheme="minorHAnsi" w:hAnsiTheme="minorHAnsi" w:cstheme="minorHAnsi"/>
          <w:color w:val="auto"/>
        </w:rPr>
        <w:t>The m</w:t>
      </w:r>
      <w:r w:rsidR="00F10FB8" w:rsidRPr="007A7AB4">
        <w:rPr>
          <w:rFonts w:asciiTheme="minorHAnsi" w:hAnsiTheme="minorHAnsi" w:cstheme="minorHAnsi"/>
          <w:color w:val="auto"/>
        </w:rPr>
        <w:t>ain advantages of</w:t>
      </w:r>
      <w:r w:rsidR="001249DC" w:rsidRPr="007A7AB4">
        <w:rPr>
          <w:rFonts w:asciiTheme="minorHAnsi" w:hAnsiTheme="minorHAnsi" w:cstheme="minorHAnsi"/>
          <w:color w:val="auto"/>
        </w:rPr>
        <w:t xml:space="preserve"> image-based assays </w:t>
      </w:r>
      <w:r w:rsidR="00F10FB8" w:rsidRPr="007A7AB4">
        <w:rPr>
          <w:rFonts w:asciiTheme="minorHAnsi" w:hAnsiTheme="minorHAnsi" w:cstheme="minorHAnsi"/>
          <w:color w:val="auto"/>
        </w:rPr>
        <w:t xml:space="preserve">are </w:t>
      </w:r>
      <w:r w:rsidR="00293AC3" w:rsidRPr="007A7AB4">
        <w:rPr>
          <w:rFonts w:asciiTheme="minorHAnsi" w:hAnsiTheme="minorHAnsi" w:cstheme="minorHAnsi"/>
          <w:color w:val="auto"/>
        </w:rPr>
        <w:t xml:space="preserve">that </w:t>
      </w:r>
      <w:r w:rsidR="00F10FB8" w:rsidRPr="007A7AB4">
        <w:rPr>
          <w:rFonts w:asciiTheme="minorHAnsi" w:hAnsiTheme="minorHAnsi" w:cstheme="minorHAnsi"/>
          <w:color w:val="auto"/>
        </w:rPr>
        <w:t xml:space="preserve">they are non-destructive and allow measurement of acute and chronic drug exposure without extensive calibration. </w:t>
      </w:r>
      <w:r w:rsidR="004A4EAC" w:rsidRPr="007A7AB4">
        <w:rPr>
          <w:rFonts w:asciiTheme="minorHAnsi" w:hAnsiTheme="minorHAnsi" w:cstheme="minorHAnsi"/>
          <w:color w:val="auto"/>
        </w:rPr>
        <w:t xml:space="preserve">These tools can be applied over a variety of </w:t>
      </w:r>
      <w:r w:rsidR="002D1D2C" w:rsidRPr="007A7AB4">
        <w:rPr>
          <w:rFonts w:asciiTheme="minorHAnsi" w:hAnsiTheme="minorHAnsi" w:cstheme="minorHAnsi"/>
          <w:color w:val="auto"/>
        </w:rPr>
        <w:t xml:space="preserve">2D and 3D </w:t>
      </w:r>
      <w:r w:rsidR="004A4EAC" w:rsidRPr="007A7AB4">
        <w:rPr>
          <w:rFonts w:asciiTheme="minorHAnsi" w:hAnsiTheme="minorHAnsi" w:cstheme="minorHAnsi"/>
          <w:color w:val="auto"/>
        </w:rPr>
        <w:t xml:space="preserve">platforms </w:t>
      </w:r>
      <w:r w:rsidR="002D1D2C" w:rsidRPr="007A7AB4">
        <w:rPr>
          <w:rFonts w:asciiTheme="minorHAnsi" w:hAnsiTheme="minorHAnsi" w:cstheme="minorHAnsi"/>
          <w:color w:val="auto"/>
        </w:rPr>
        <w:t xml:space="preserve">to measure changes in cardiac contractility </w:t>
      </w:r>
      <w:r w:rsidR="004A4EAC" w:rsidRPr="007A7AB4">
        <w:rPr>
          <w:rFonts w:asciiTheme="minorHAnsi" w:hAnsiTheme="minorHAnsi" w:cstheme="minorHAnsi"/>
          <w:color w:val="auto"/>
        </w:rPr>
        <w:t>due to treatments or underlying genetic diseases</w:t>
      </w:r>
      <w:r w:rsidR="006166A4" w:rsidRPr="007A7AB4">
        <w:rPr>
          <w:rFonts w:asciiTheme="minorHAnsi" w:hAnsiTheme="minorHAnsi" w:cstheme="minorHAnsi"/>
          <w:color w:val="auto"/>
        </w:rPr>
        <w:t>, and</w:t>
      </w:r>
      <w:r w:rsidR="004A4EAC" w:rsidRPr="007A7AB4">
        <w:rPr>
          <w:rFonts w:asciiTheme="minorHAnsi" w:hAnsiTheme="minorHAnsi" w:cstheme="minorHAnsi"/>
          <w:color w:val="auto"/>
        </w:rPr>
        <w:t xml:space="preserve"> to evaluate tissue maturation strategies. </w:t>
      </w:r>
      <w:r w:rsidR="00AB65F3" w:rsidRPr="007A7AB4">
        <w:rPr>
          <w:rFonts w:asciiTheme="minorHAnsi" w:hAnsiTheme="minorHAnsi" w:cstheme="minorHAnsi"/>
          <w:color w:val="auto"/>
        </w:rPr>
        <w:t xml:space="preserve">Future investigation of this </w:t>
      </w:r>
      <w:r w:rsidR="00663D30" w:rsidRPr="007A7AB4">
        <w:rPr>
          <w:rFonts w:asciiTheme="minorHAnsi" w:hAnsiTheme="minorHAnsi" w:cstheme="minorHAnsi"/>
          <w:color w:val="auto"/>
        </w:rPr>
        <w:t>microtissue</w:t>
      </w:r>
      <w:r w:rsidR="00AB65F3" w:rsidRPr="007A7AB4">
        <w:rPr>
          <w:rFonts w:asciiTheme="minorHAnsi" w:hAnsiTheme="minorHAnsi" w:cstheme="minorHAnsi"/>
          <w:color w:val="auto"/>
        </w:rPr>
        <w:t xml:space="preserve"> model </w:t>
      </w:r>
      <w:r w:rsidR="006166A4" w:rsidRPr="007A7AB4">
        <w:rPr>
          <w:rFonts w:asciiTheme="minorHAnsi" w:hAnsiTheme="minorHAnsi" w:cstheme="minorHAnsi"/>
          <w:color w:val="auto"/>
        </w:rPr>
        <w:t>may</w:t>
      </w:r>
      <w:r w:rsidR="00AB65F3" w:rsidRPr="007A7AB4">
        <w:rPr>
          <w:rFonts w:asciiTheme="minorHAnsi" w:hAnsiTheme="minorHAnsi" w:cstheme="minorHAnsi"/>
          <w:color w:val="auto"/>
        </w:rPr>
        <w:t xml:space="preserve"> involve combining electro</w:t>
      </w:r>
      <w:r w:rsidR="004368CD" w:rsidRPr="007A7AB4">
        <w:rPr>
          <w:rFonts w:asciiTheme="minorHAnsi" w:hAnsiTheme="minorHAnsi" w:cstheme="minorHAnsi"/>
          <w:color w:val="auto"/>
        </w:rPr>
        <w:t>physiological</w:t>
      </w:r>
      <w:r w:rsidR="00AB65F3" w:rsidRPr="007A7AB4">
        <w:rPr>
          <w:rFonts w:asciiTheme="minorHAnsi" w:hAnsiTheme="minorHAnsi" w:cstheme="minorHAnsi"/>
          <w:color w:val="auto"/>
        </w:rPr>
        <w:t xml:space="preserve"> measurements</w:t>
      </w:r>
      <w:r w:rsidR="004368CD" w:rsidRPr="007A7AB4">
        <w:rPr>
          <w:rFonts w:asciiTheme="minorHAnsi" w:hAnsiTheme="minorHAnsi" w:cstheme="minorHAnsi"/>
          <w:color w:val="auto"/>
        </w:rPr>
        <w:t xml:space="preserve"> </w:t>
      </w:r>
      <w:r w:rsidR="006166A4" w:rsidRPr="007A7AB4">
        <w:rPr>
          <w:rFonts w:asciiTheme="minorHAnsi" w:hAnsiTheme="minorHAnsi" w:cstheme="minorHAnsi"/>
          <w:color w:val="auto"/>
        </w:rPr>
        <w:t>that</w:t>
      </w:r>
      <w:r w:rsidR="004368CD" w:rsidRPr="007A7AB4">
        <w:rPr>
          <w:rFonts w:asciiTheme="minorHAnsi" w:hAnsiTheme="minorHAnsi" w:cstheme="minorHAnsi"/>
          <w:color w:val="auto"/>
        </w:rPr>
        <w:t xml:space="preserve"> will allow</w:t>
      </w:r>
      <w:r w:rsidR="00AB65F3" w:rsidRPr="007A7AB4">
        <w:rPr>
          <w:rFonts w:asciiTheme="minorHAnsi" w:hAnsiTheme="minorHAnsi" w:cstheme="minorHAnsi"/>
          <w:color w:val="auto"/>
        </w:rPr>
        <w:t xml:space="preserve"> simultaneous recording of calcium</w:t>
      </w:r>
      <w:r w:rsidR="006166A4" w:rsidRPr="007A7AB4">
        <w:rPr>
          <w:rFonts w:asciiTheme="minorHAnsi" w:hAnsiTheme="minorHAnsi" w:cstheme="minorHAnsi"/>
          <w:color w:val="auto"/>
        </w:rPr>
        <w:t>-</w:t>
      </w:r>
      <w:r w:rsidR="00AB65F3" w:rsidRPr="007A7AB4">
        <w:rPr>
          <w:rFonts w:asciiTheme="minorHAnsi" w:hAnsiTheme="minorHAnsi" w:cstheme="minorHAnsi"/>
          <w:color w:val="auto"/>
        </w:rPr>
        <w:t xml:space="preserve"> or voltage</w:t>
      </w:r>
      <w:r w:rsidR="006166A4" w:rsidRPr="007A7AB4">
        <w:rPr>
          <w:rFonts w:asciiTheme="minorHAnsi" w:hAnsiTheme="minorHAnsi" w:cstheme="minorHAnsi"/>
          <w:color w:val="auto"/>
        </w:rPr>
        <w:t>-</w:t>
      </w:r>
      <w:r w:rsidR="00AB65F3" w:rsidRPr="007A7AB4">
        <w:rPr>
          <w:rFonts w:asciiTheme="minorHAnsi" w:hAnsiTheme="minorHAnsi" w:cstheme="minorHAnsi"/>
          <w:color w:val="auto"/>
        </w:rPr>
        <w:t xml:space="preserve">sensitive </w:t>
      </w:r>
      <w:r w:rsidR="004368CD" w:rsidRPr="007A7AB4">
        <w:rPr>
          <w:rFonts w:asciiTheme="minorHAnsi" w:hAnsiTheme="minorHAnsi" w:cstheme="minorHAnsi"/>
          <w:color w:val="auto"/>
        </w:rPr>
        <w:t xml:space="preserve">dyes to obtain multiple independent recordings of each </w:t>
      </w:r>
      <w:r w:rsidR="00663D30" w:rsidRPr="007A7AB4">
        <w:rPr>
          <w:rFonts w:asciiTheme="minorHAnsi" w:hAnsiTheme="minorHAnsi" w:cstheme="minorHAnsi"/>
          <w:color w:val="auto"/>
        </w:rPr>
        <w:t>microtissue</w:t>
      </w:r>
      <w:r w:rsidR="004368CD" w:rsidRPr="007A7AB4">
        <w:rPr>
          <w:rFonts w:asciiTheme="minorHAnsi" w:hAnsiTheme="minorHAnsi" w:cstheme="minorHAnsi"/>
          <w:color w:val="auto"/>
        </w:rPr>
        <w:t xml:space="preserve"> in an array in a high-throughput manner.</w:t>
      </w:r>
    </w:p>
    <w:p w14:paraId="4F8CD761" w14:textId="77777777" w:rsidR="005100A7" w:rsidRPr="007A7AB4" w:rsidRDefault="005100A7" w:rsidP="00C4349B">
      <w:pPr>
        <w:rPr>
          <w:rFonts w:asciiTheme="minorHAnsi" w:hAnsiTheme="minorHAnsi" w:cstheme="minorHAnsi"/>
          <w:color w:val="auto"/>
        </w:rPr>
      </w:pPr>
    </w:p>
    <w:p w14:paraId="1734505F" w14:textId="17E3A5A1" w:rsidR="00AA03DF" w:rsidRPr="007A7AB4" w:rsidRDefault="00AA03DF" w:rsidP="00C4349B">
      <w:pPr>
        <w:pStyle w:val="NormalWeb"/>
        <w:spacing w:before="0" w:beforeAutospacing="0" w:after="0" w:afterAutospacing="0"/>
        <w:rPr>
          <w:rFonts w:asciiTheme="minorHAnsi" w:hAnsiTheme="minorHAnsi" w:cstheme="minorHAnsi"/>
          <w:color w:val="auto"/>
        </w:rPr>
      </w:pPr>
      <w:r w:rsidRPr="007A7AB4">
        <w:rPr>
          <w:rFonts w:asciiTheme="minorHAnsi" w:hAnsiTheme="minorHAnsi" w:cstheme="minorHAnsi"/>
          <w:b/>
          <w:bCs/>
          <w:color w:val="auto"/>
        </w:rPr>
        <w:t>ACKNOWLEDGMENTS:</w:t>
      </w:r>
    </w:p>
    <w:p w14:paraId="2D96E92E" w14:textId="39703714" w:rsidR="00AA03DF" w:rsidRPr="007A7AB4" w:rsidRDefault="0012693B" w:rsidP="00C4349B">
      <w:pPr>
        <w:rPr>
          <w:rFonts w:asciiTheme="minorHAnsi" w:hAnsiTheme="minorHAnsi" w:cstheme="minorHAnsi"/>
          <w:color w:val="auto"/>
        </w:rPr>
      </w:pPr>
      <w:r w:rsidRPr="007A7AB4">
        <w:rPr>
          <w:rFonts w:asciiTheme="minorHAnsi" w:hAnsiTheme="minorHAnsi" w:cstheme="minorHAnsi"/>
          <w:color w:val="auto"/>
        </w:rPr>
        <w:t xml:space="preserve">We thank Dr. Amanda Chase for </w:t>
      </w:r>
      <w:r w:rsidR="00815C9D" w:rsidRPr="007A7AB4">
        <w:rPr>
          <w:rFonts w:asciiTheme="minorHAnsi" w:hAnsiTheme="minorHAnsi" w:cstheme="minorHAnsi"/>
          <w:color w:val="auto"/>
        </w:rPr>
        <w:t>her</w:t>
      </w:r>
      <w:r w:rsidRPr="007A7AB4">
        <w:rPr>
          <w:rFonts w:asciiTheme="minorHAnsi" w:hAnsiTheme="minorHAnsi" w:cstheme="minorHAnsi"/>
          <w:color w:val="auto"/>
        </w:rPr>
        <w:t xml:space="preserve"> helpful feedback on the manuscript. </w:t>
      </w:r>
      <w:r w:rsidR="00766776" w:rsidRPr="007A7AB4">
        <w:rPr>
          <w:rFonts w:asciiTheme="minorHAnsi" w:hAnsiTheme="minorHAnsi" w:cstheme="minorHAnsi"/>
          <w:color w:val="auto"/>
        </w:rPr>
        <w:t xml:space="preserve">Funding support </w:t>
      </w:r>
      <w:r w:rsidR="006166A4" w:rsidRPr="007A7AB4">
        <w:rPr>
          <w:rFonts w:asciiTheme="minorHAnsi" w:hAnsiTheme="minorHAnsi" w:cstheme="minorHAnsi"/>
          <w:color w:val="auto"/>
        </w:rPr>
        <w:t xml:space="preserve">was provided </w:t>
      </w:r>
      <w:r w:rsidR="00766776" w:rsidRPr="007A7AB4">
        <w:rPr>
          <w:rFonts w:asciiTheme="minorHAnsi" w:hAnsiTheme="minorHAnsi" w:cstheme="minorHAnsi"/>
          <w:color w:val="auto"/>
        </w:rPr>
        <w:t xml:space="preserve">by the Tobacco-Related Disease Research Program </w:t>
      </w:r>
      <w:r w:rsidR="00DF68F6" w:rsidRPr="007A7AB4">
        <w:rPr>
          <w:rFonts w:asciiTheme="minorHAnsi" w:hAnsiTheme="minorHAnsi" w:cstheme="minorHAnsi"/>
          <w:color w:val="auto"/>
        </w:rPr>
        <w:t xml:space="preserve">(TRDRP) </w:t>
      </w:r>
      <w:r w:rsidR="00766776" w:rsidRPr="007A7AB4">
        <w:rPr>
          <w:rFonts w:asciiTheme="minorHAnsi" w:hAnsiTheme="minorHAnsi" w:cstheme="minorHAnsi"/>
          <w:color w:val="auto"/>
        </w:rPr>
        <w:t>of the University of California, T29FT0380 (D.T.)</w:t>
      </w:r>
      <w:r w:rsidR="00DF68F6" w:rsidRPr="007A7AB4">
        <w:rPr>
          <w:rFonts w:asciiTheme="minorHAnsi" w:hAnsiTheme="minorHAnsi" w:cstheme="minorHAnsi"/>
          <w:color w:val="auto"/>
        </w:rPr>
        <w:t xml:space="preserve"> and</w:t>
      </w:r>
      <w:r w:rsidR="00766776" w:rsidRPr="007A7AB4">
        <w:rPr>
          <w:color w:val="auto"/>
        </w:rPr>
        <w:t xml:space="preserve"> </w:t>
      </w:r>
      <w:r w:rsidR="00DF68F6" w:rsidRPr="007A7AB4">
        <w:rPr>
          <w:color w:val="auto"/>
        </w:rPr>
        <w:t xml:space="preserve">27IR-0012 (J.C.W.); </w:t>
      </w:r>
      <w:r w:rsidR="00766776" w:rsidRPr="007A7AB4">
        <w:rPr>
          <w:rFonts w:asciiTheme="minorHAnsi" w:hAnsiTheme="minorHAnsi" w:cstheme="minorHAnsi"/>
          <w:color w:val="auto"/>
        </w:rPr>
        <w:t xml:space="preserve">American Heart Association </w:t>
      </w:r>
      <w:r w:rsidR="00DF68F6" w:rsidRPr="007A7AB4">
        <w:rPr>
          <w:rFonts w:asciiTheme="minorHAnsi" w:hAnsiTheme="minorHAnsi" w:cstheme="minorHAnsi"/>
          <w:color w:val="auto"/>
        </w:rPr>
        <w:t xml:space="preserve">20POST35210896 (H.K.) and </w:t>
      </w:r>
      <w:r w:rsidR="00766776" w:rsidRPr="007A7AB4">
        <w:rPr>
          <w:rFonts w:asciiTheme="minorHAnsi" w:hAnsiTheme="minorHAnsi" w:cstheme="minorHAnsi"/>
          <w:color w:val="auto"/>
        </w:rPr>
        <w:t>17MERIT33610009</w:t>
      </w:r>
      <w:r w:rsidR="00DF68F6" w:rsidRPr="007A7AB4">
        <w:rPr>
          <w:rFonts w:asciiTheme="minorHAnsi" w:hAnsiTheme="minorHAnsi" w:cstheme="minorHAnsi"/>
          <w:color w:val="auto"/>
        </w:rPr>
        <w:t xml:space="preserve"> (J.C.W.); and National Institutes of Health (NIH)</w:t>
      </w:r>
      <w:r w:rsidR="00766776" w:rsidRPr="007A7AB4">
        <w:rPr>
          <w:rFonts w:asciiTheme="minorHAnsi" w:hAnsiTheme="minorHAnsi" w:cstheme="minorHAnsi"/>
          <w:color w:val="auto"/>
        </w:rPr>
        <w:t xml:space="preserve"> R01 </w:t>
      </w:r>
      <w:r w:rsidR="006F66C9" w:rsidRPr="007A7AB4">
        <w:rPr>
          <w:rFonts w:asciiTheme="minorHAnsi" w:hAnsiTheme="minorHAnsi" w:cstheme="minorHAnsi"/>
          <w:color w:val="auto"/>
        </w:rPr>
        <w:t>HL126527</w:t>
      </w:r>
      <w:r w:rsidR="00766776" w:rsidRPr="007A7AB4">
        <w:rPr>
          <w:rFonts w:asciiTheme="minorHAnsi" w:hAnsiTheme="minorHAnsi" w:cstheme="minorHAnsi"/>
          <w:color w:val="auto"/>
        </w:rPr>
        <w:t>, R01 HL123968,</w:t>
      </w:r>
      <w:r w:rsidR="00B74F3A" w:rsidRPr="007A7AB4">
        <w:rPr>
          <w:rFonts w:asciiTheme="minorHAnsi" w:hAnsiTheme="minorHAnsi" w:cstheme="minorHAnsi"/>
          <w:color w:val="auto"/>
        </w:rPr>
        <w:t xml:space="preserve"> R01 HL133272,</w:t>
      </w:r>
      <w:r w:rsidR="00766776" w:rsidRPr="007A7AB4">
        <w:rPr>
          <w:rFonts w:asciiTheme="minorHAnsi" w:hAnsiTheme="minorHAnsi" w:cstheme="minorHAnsi"/>
          <w:color w:val="auto"/>
        </w:rPr>
        <w:t xml:space="preserve"> R01 HL141851, and NIH </w:t>
      </w:r>
      <w:r w:rsidR="00B74F3A" w:rsidRPr="007A7AB4">
        <w:rPr>
          <w:rFonts w:asciiTheme="minorHAnsi" w:hAnsiTheme="minorHAnsi" w:cstheme="minorHAnsi"/>
          <w:color w:val="auto"/>
        </w:rPr>
        <w:t xml:space="preserve">UH3 </w:t>
      </w:r>
      <w:r w:rsidR="00766776" w:rsidRPr="007A7AB4">
        <w:rPr>
          <w:rFonts w:asciiTheme="minorHAnsi" w:hAnsiTheme="minorHAnsi" w:cstheme="minorHAnsi"/>
          <w:color w:val="auto"/>
        </w:rPr>
        <w:t>TR</w:t>
      </w:r>
      <w:r w:rsidR="00BD5109" w:rsidRPr="007A7AB4">
        <w:rPr>
          <w:rFonts w:asciiTheme="minorHAnsi" w:hAnsiTheme="minorHAnsi" w:cstheme="minorHAnsi"/>
          <w:color w:val="auto"/>
        </w:rPr>
        <w:t>002588 (</w:t>
      </w:r>
      <w:r w:rsidR="00766776" w:rsidRPr="007A7AB4">
        <w:rPr>
          <w:rFonts w:asciiTheme="minorHAnsi" w:hAnsiTheme="minorHAnsi" w:cstheme="minorHAnsi"/>
          <w:color w:val="auto"/>
        </w:rPr>
        <w:t>J.C.W).</w:t>
      </w:r>
    </w:p>
    <w:p w14:paraId="1DBEF7EF" w14:textId="77777777" w:rsidR="006166A4" w:rsidRPr="007A7AB4" w:rsidRDefault="006166A4" w:rsidP="00C4349B">
      <w:pPr>
        <w:rPr>
          <w:rFonts w:asciiTheme="minorHAnsi" w:hAnsiTheme="minorHAnsi" w:cstheme="minorHAnsi"/>
          <w:color w:val="auto"/>
        </w:rPr>
      </w:pPr>
    </w:p>
    <w:p w14:paraId="5D52ED8B" w14:textId="1355D8F9" w:rsidR="00AA03DF" w:rsidRPr="007A7AB4" w:rsidRDefault="00AA03DF" w:rsidP="00C4349B">
      <w:pPr>
        <w:pStyle w:val="NormalWeb"/>
        <w:spacing w:before="0" w:beforeAutospacing="0" w:after="0" w:afterAutospacing="0"/>
        <w:rPr>
          <w:rFonts w:asciiTheme="minorHAnsi" w:hAnsiTheme="minorHAnsi" w:cstheme="minorHAnsi"/>
          <w:color w:val="auto"/>
        </w:rPr>
      </w:pPr>
      <w:r w:rsidRPr="007A7AB4">
        <w:rPr>
          <w:rFonts w:asciiTheme="minorHAnsi" w:hAnsiTheme="minorHAnsi" w:cstheme="minorHAnsi"/>
          <w:b/>
          <w:color w:val="auto"/>
        </w:rPr>
        <w:t>DISCLOSURES</w:t>
      </w:r>
      <w:r w:rsidRPr="007A7AB4">
        <w:rPr>
          <w:rFonts w:asciiTheme="minorHAnsi" w:hAnsiTheme="minorHAnsi" w:cstheme="minorHAnsi"/>
          <w:b/>
          <w:bCs/>
          <w:color w:val="auto"/>
        </w:rPr>
        <w:t>:</w:t>
      </w:r>
    </w:p>
    <w:p w14:paraId="66030076" w14:textId="70ADD7EB" w:rsidR="00AA03DF" w:rsidRPr="007A7AB4" w:rsidRDefault="00766776" w:rsidP="00C4349B">
      <w:pPr>
        <w:rPr>
          <w:rFonts w:asciiTheme="minorHAnsi" w:hAnsiTheme="minorHAnsi" w:cstheme="minorHAnsi"/>
          <w:color w:val="auto"/>
        </w:rPr>
      </w:pPr>
      <w:r w:rsidRPr="007A7AB4">
        <w:rPr>
          <w:rFonts w:asciiTheme="minorHAnsi" w:hAnsiTheme="minorHAnsi" w:cstheme="minorHAnsi"/>
          <w:color w:val="auto"/>
        </w:rPr>
        <w:t xml:space="preserve">J.C.W. is a cofounder of </w:t>
      </w:r>
      <w:proofErr w:type="spellStart"/>
      <w:r w:rsidRPr="007A7AB4">
        <w:rPr>
          <w:rFonts w:asciiTheme="minorHAnsi" w:hAnsiTheme="minorHAnsi" w:cstheme="minorHAnsi"/>
          <w:color w:val="auto"/>
        </w:rPr>
        <w:t>Khloris</w:t>
      </w:r>
      <w:proofErr w:type="spellEnd"/>
      <w:r w:rsidRPr="007A7AB4">
        <w:rPr>
          <w:rFonts w:asciiTheme="minorHAnsi" w:hAnsiTheme="minorHAnsi" w:cstheme="minorHAnsi"/>
          <w:color w:val="auto"/>
        </w:rPr>
        <w:t xml:space="preserve"> Biosciences but has no competing interests, as the work presented here is completely independent. The other authors report no conflicts.</w:t>
      </w:r>
    </w:p>
    <w:p w14:paraId="67F595A1" w14:textId="50D9F794" w:rsidR="00566F4F" w:rsidRPr="007A7AB4" w:rsidRDefault="00566F4F" w:rsidP="00C4349B">
      <w:pPr>
        <w:widowControl/>
        <w:autoSpaceDE/>
        <w:autoSpaceDN/>
        <w:adjustRightInd/>
        <w:jc w:val="left"/>
        <w:rPr>
          <w:rFonts w:asciiTheme="minorHAnsi" w:hAnsiTheme="minorHAnsi" w:cstheme="minorHAnsi"/>
          <w:bCs/>
          <w:color w:val="auto"/>
        </w:rPr>
      </w:pPr>
    </w:p>
    <w:p w14:paraId="2CBB5C07" w14:textId="300E7F27" w:rsidR="00B474AA" w:rsidRDefault="009726EE" w:rsidP="00C4349B">
      <w:pPr>
        <w:rPr>
          <w:color w:val="auto"/>
          <w:lang w:val="en-GB"/>
        </w:rPr>
      </w:pPr>
      <w:r w:rsidRPr="007A7AB4">
        <w:rPr>
          <w:rFonts w:asciiTheme="minorHAnsi" w:hAnsiTheme="minorHAnsi" w:cstheme="minorHAnsi"/>
          <w:b/>
          <w:bCs/>
          <w:color w:val="auto"/>
        </w:rPr>
        <w:t>REFERENCES</w:t>
      </w:r>
      <w:r w:rsidR="00D04760" w:rsidRPr="007A7AB4">
        <w:rPr>
          <w:rFonts w:asciiTheme="minorHAnsi" w:hAnsiTheme="minorHAnsi" w:cstheme="minorHAnsi"/>
          <w:b/>
          <w:bCs/>
          <w:color w:val="auto"/>
        </w:rPr>
        <w:t>:</w:t>
      </w:r>
      <w:r w:rsidR="00A856C3" w:rsidRPr="00EE119D">
        <w:rPr>
          <w:rFonts w:asciiTheme="minorHAnsi" w:hAnsiTheme="minorHAnsi" w:cstheme="minorHAnsi"/>
          <w:color w:val="auto"/>
        </w:rPr>
        <w:fldChar w:fldCharType="begin"/>
      </w:r>
      <w:r w:rsidR="00A856C3" w:rsidRPr="007A7AB4">
        <w:rPr>
          <w:rFonts w:asciiTheme="minorHAnsi" w:hAnsiTheme="minorHAnsi" w:cstheme="minorHAnsi"/>
          <w:color w:val="auto"/>
        </w:rPr>
        <w:instrText xml:space="preserve"> ADDIN PAPERS2_CITATIONS &lt;papers2_bibliography/&gt;</w:instrText>
      </w:r>
      <w:r w:rsidR="00A856C3" w:rsidRPr="00EE119D">
        <w:rPr>
          <w:rFonts w:asciiTheme="minorHAnsi" w:hAnsiTheme="minorHAnsi" w:cstheme="minorHAnsi"/>
          <w:color w:val="auto"/>
        </w:rPr>
        <w:fldChar w:fldCharType="end"/>
      </w:r>
    </w:p>
    <w:p w14:paraId="197E9C9E" w14:textId="77777777" w:rsidR="006E43C8" w:rsidRDefault="00B474AA" w:rsidP="00C4349B">
      <w:pPr>
        <w:pStyle w:val="ListParagraph"/>
        <w:ind w:left="0"/>
        <w:rPr>
          <w:rFonts w:asciiTheme="minorHAnsi" w:hAnsiTheme="minorHAnsi" w:cstheme="minorHAnsi"/>
          <w:color w:val="auto"/>
        </w:rPr>
      </w:pPr>
      <w:r>
        <w:rPr>
          <w:rFonts w:asciiTheme="minorHAnsi" w:hAnsiTheme="minorHAnsi" w:cstheme="minorHAnsi"/>
          <w:color w:val="auto"/>
        </w:rPr>
        <w:fldChar w:fldCharType="begin"/>
      </w:r>
      <w:r>
        <w:rPr>
          <w:rFonts w:asciiTheme="minorHAnsi" w:hAnsiTheme="minorHAnsi" w:cstheme="minorHAnsi"/>
          <w:color w:val="auto"/>
        </w:rPr>
        <w:instrText xml:space="preserve"> ADDIN PAPERS2_CITATIONS &lt;papers2_bibliography/&gt;</w:instrText>
      </w:r>
      <w:r>
        <w:rPr>
          <w:rFonts w:asciiTheme="minorHAnsi" w:hAnsiTheme="minorHAnsi" w:cstheme="minorHAnsi"/>
          <w:color w:val="auto"/>
        </w:rPr>
        <w:fldChar w:fldCharType="end"/>
      </w:r>
    </w:p>
    <w:p w14:paraId="40D7AC6D" w14:textId="77777777" w:rsidR="006E43C8" w:rsidRDefault="006E43C8" w:rsidP="00C4349B">
      <w:pPr>
        <w:pStyle w:val="ListParagraph"/>
        <w:ind w:left="0"/>
        <w:rPr>
          <w:rFonts w:asciiTheme="minorHAnsi" w:hAnsiTheme="minorHAnsi" w:cstheme="minorHAnsi"/>
          <w:color w:val="auto"/>
        </w:rPr>
      </w:pPr>
    </w:p>
    <w:p w14:paraId="373FBFC8" w14:textId="0AFF92B7" w:rsidR="006E43C8" w:rsidRDefault="006E43C8" w:rsidP="00C4349B">
      <w:pPr>
        <w:widowControl/>
        <w:tabs>
          <w:tab w:val="left" w:pos="640"/>
        </w:tabs>
        <w:rPr>
          <w:color w:val="auto"/>
          <w:lang w:val="en-GB"/>
        </w:rPr>
      </w:pPr>
      <w:r>
        <w:rPr>
          <w:color w:val="auto"/>
          <w:lang w:val="en-GB"/>
        </w:rPr>
        <w:t>1.</w:t>
      </w:r>
      <w:r>
        <w:rPr>
          <w:color w:val="auto"/>
          <w:lang w:val="en-GB"/>
        </w:rPr>
        <w:tab/>
      </w:r>
      <w:proofErr w:type="spellStart"/>
      <w:r>
        <w:rPr>
          <w:color w:val="auto"/>
          <w:lang w:val="en-GB"/>
        </w:rPr>
        <w:t>Neofytou</w:t>
      </w:r>
      <w:proofErr w:type="spellEnd"/>
      <w:r>
        <w:rPr>
          <w:color w:val="auto"/>
          <w:lang w:val="en-GB"/>
        </w:rPr>
        <w:t>, E., O'Brien, C. G., Couture, L. A.</w:t>
      </w:r>
      <w:r w:rsidR="008B78E8">
        <w:rPr>
          <w:color w:val="auto"/>
          <w:lang w:val="en-GB"/>
        </w:rPr>
        <w:t xml:space="preserve">, </w:t>
      </w:r>
      <w:r>
        <w:rPr>
          <w:color w:val="auto"/>
          <w:lang w:val="en-GB"/>
        </w:rPr>
        <w:t xml:space="preserve">Wu, J. C. Hurdles to clinical translation of human induced pluripotent stem cells. </w:t>
      </w:r>
      <w:r w:rsidR="000F7BDD">
        <w:rPr>
          <w:i/>
          <w:iCs/>
          <w:color w:val="auto"/>
          <w:lang w:val="en-GB"/>
        </w:rPr>
        <w:t>J</w:t>
      </w:r>
      <w:r w:rsidR="008B78E8">
        <w:rPr>
          <w:i/>
          <w:iCs/>
          <w:color w:val="auto"/>
          <w:lang w:val="en-GB"/>
        </w:rPr>
        <w:t>ournal of</w:t>
      </w:r>
      <w:r w:rsidR="000F7BDD">
        <w:rPr>
          <w:i/>
          <w:iCs/>
          <w:color w:val="auto"/>
          <w:lang w:val="en-GB"/>
        </w:rPr>
        <w:t xml:space="preserve"> Clin</w:t>
      </w:r>
      <w:r w:rsidR="008B78E8">
        <w:rPr>
          <w:i/>
          <w:iCs/>
          <w:color w:val="auto"/>
          <w:lang w:val="en-GB"/>
        </w:rPr>
        <w:t>ical</w:t>
      </w:r>
      <w:r w:rsidR="000F7BDD">
        <w:rPr>
          <w:i/>
          <w:iCs/>
          <w:color w:val="auto"/>
          <w:lang w:val="en-GB"/>
        </w:rPr>
        <w:t xml:space="preserve"> Invest</w:t>
      </w:r>
      <w:r w:rsidR="008B78E8">
        <w:rPr>
          <w:i/>
          <w:iCs/>
          <w:color w:val="auto"/>
          <w:lang w:val="en-GB"/>
        </w:rPr>
        <w:t>igation</w:t>
      </w:r>
      <w:r w:rsidR="000F7BDD">
        <w:rPr>
          <w:i/>
          <w:iCs/>
          <w:color w:val="auto"/>
          <w:lang w:val="en-GB"/>
        </w:rPr>
        <w:t>.</w:t>
      </w:r>
      <w:r>
        <w:rPr>
          <w:color w:val="auto"/>
          <w:lang w:val="en-GB"/>
        </w:rPr>
        <w:t xml:space="preserve"> </w:t>
      </w:r>
      <w:r>
        <w:rPr>
          <w:b/>
          <w:bCs/>
          <w:color w:val="auto"/>
          <w:lang w:val="en-GB"/>
        </w:rPr>
        <w:t>125</w:t>
      </w:r>
      <w:r>
        <w:rPr>
          <w:color w:val="auto"/>
          <w:lang w:val="en-GB"/>
        </w:rPr>
        <w:t xml:space="preserve"> (7), 2551–2557</w:t>
      </w:r>
      <w:r w:rsidR="000F7BDD">
        <w:rPr>
          <w:color w:val="auto"/>
          <w:lang w:val="en-GB"/>
        </w:rPr>
        <w:t xml:space="preserve"> </w:t>
      </w:r>
      <w:r>
        <w:rPr>
          <w:color w:val="auto"/>
          <w:lang w:val="en-GB"/>
        </w:rPr>
        <w:t>(2015).</w:t>
      </w:r>
    </w:p>
    <w:p w14:paraId="23AD3ECA" w14:textId="3F03173D" w:rsidR="006E43C8" w:rsidRDefault="006E43C8" w:rsidP="00C4349B">
      <w:pPr>
        <w:widowControl/>
        <w:tabs>
          <w:tab w:val="left" w:pos="640"/>
        </w:tabs>
        <w:rPr>
          <w:color w:val="auto"/>
          <w:lang w:val="en-GB"/>
        </w:rPr>
      </w:pPr>
      <w:r>
        <w:rPr>
          <w:color w:val="auto"/>
          <w:lang w:val="en-GB"/>
        </w:rPr>
        <w:t>2.</w:t>
      </w:r>
      <w:r>
        <w:rPr>
          <w:color w:val="auto"/>
          <w:lang w:val="en-GB"/>
        </w:rPr>
        <w:tab/>
        <w:t>Lancaster, M. A.</w:t>
      </w:r>
      <w:r w:rsidR="008B78E8">
        <w:rPr>
          <w:color w:val="auto"/>
          <w:lang w:val="en-GB"/>
        </w:rPr>
        <w:t>,</w:t>
      </w:r>
      <w:r>
        <w:rPr>
          <w:color w:val="auto"/>
          <w:lang w:val="en-GB"/>
        </w:rPr>
        <w:t xml:space="preserve"> </w:t>
      </w:r>
      <w:proofErr w:type="spellStart"/>
      <w:r>
        <w:rPr>
          <w:color w:val="auto"/>
          <w:lang w:val="en-GB"/>
        </w:rPr>
        <w:t>Knoblich</w:t>
      </w:r>
      <w:proofErr w:type="spellEnd"/>
      <w:r>
        <w:rPr>
          <w:color w:val="auto"/>
          <w:lang w:val="en-GB"/>
        </w:rPr>
        <w:t xml:space="preserve">, J. A. Organogenesis in a dish: </w:t>
      </w:r>
      <w:proofErr w:type="spellStart"/>
      <w:r w:rsidR="008B78E8">
        <w:rPr>
          <w:color w:val="auto"/>
          <w:lang w:val="en-GB"/>
        </w:rPr>
        <w:t>M</w:t>
      </w:r>
      <w:r>
        <w:rPr>
          <w:color w:val="auto"/>
          <w:lang w:val="en-GB"/>
        </w:rPr>
        <w:t>odeling</w:t>
      </w:r>
      <w:proofErr w:type="spellEnd"/>
      <w:r>
        <w:rPr>
          <w:color w:val="auto"/>
          <w:lang w:val="en-GB"/>
        </w:rPr>
        <w:t xml:space="preserve"> development and disease using organoid technologies. </w:t>
      </w:r>
      <w:r>
        <w:rPr>
          <w:i/>
          <w:iCs/>
          <w:color w:val="auto"/>
          <w:lang w:val="en-GB"/>
        </w:rPr>
        <w:t>Science</w:t>
      </w:r>
      <w:r w:rsidR="008B78E8">
        <w:rPr>
          <w:i/>
          <w:iCs/>
          <w:color w:val="auto"/>
          <w:lang w:val="en-GB"/>
        </w:rPr>
        <w:t>.</w:t>
      </w:r>
      <w:r>
        <w:rPr>
          <w:color w:val="auto"/>
          <w:lang w:val="en-GB"/>
        </w:rPr>
        <w:t xml:space="preserve"> </w:t>
      </w:r>
      <w:r>
        <w:rPr>
          <w:b/>
          <w:bCs/>
          <w:color w:val="auto"/>
          <w:lang w:val="en-GB"/>
        </w:rPr>
        <w:t>345</w:t>
      </w:r>
      <w:r>
        <w:rPr>
          <w:color w:val="auto"/>
          <w:lang w:val="en-GB"/>
        </w:rPr>
        <w:t xml:space="preserve"> (6194), 1247125–1247125</w:t>
      </w:r>
      <w:r w:rsidR="000F7BDD">
        <w:rPr>
          <w:color w:val="auto"/>
          <w:lang w:val="en-GB"/>
        </w:rPr>
        <w:t xml:space="preserve"> </w:t>
      </w:r>
      <w:r>
        <w:rPr>
          <w:color w:val="auto"/>
          <w:lang w:val="en-GB"/>
        </w:rPr>
        <w:t>(2014).</w:t>
      </w:r>
    </w:p>
    <w:p w14:paraId="484E8AC6" w14:textId="4E1B04F6" w:rsidR="006E43C8" w:rsidRDefault="006E43C8" w:rsidP="00C4349B">
      <w:pPr>
        <w:widowControl/>
        <w:tabs>
          <w:tab w:val="left" w:pos="640"/>
        </w:tabs>
        <w:rPr>
          <w:color w:val="auto"/>
          <w:lang w:val="en-GB"/>
        </w:rPr>
      </w:pPr>
      <w:r>
        <w:rPr>
          <w:color w:val="auto"/>
          <w:lang w:val="en-GB"/>
        </w:rPr>
        <w:t>3.</w:t>
      </w:r>
      <w:r>
        <w:rPr>
          <w:color w:val="auto"/>
          <w:lang w:val="en-GB"/>
        </w:rPr>
        <w:tab/>
        <w:t xml:space="preserve">Liu, C., </w:t>
      </w:r>
      <w:proofErr w:type="spellStart"/>
      <w:r>
        <w:rPr>
          <w:color w:val="auto"/>
          <w:lang w:val="en-GB"/>
        </w:rPr>
        <w:t>Oikonomopoulos</w:t>
      </w:r>
      <w:proofErr w:type="spellEnd"/>
      <w:r>
        <w:rPr>
          <w:color w:val="auto"/>
          <w:lang w:val="en-GB"/>
        </w:rPr>
        <w:t>, A., Sayed, N.</w:t>
      </w:r>
      <w:r w:rsidR="008B78E8">
        <w:rPr>
          <w:color w:val="auto"/>
          <w:lang w:val="en-GB"/>
        </w:rPr>
        <w:t>,</w:t>
      </w:r>
      <w:r>
        <w:rPr>
          <w:color w:val="auto"/>
          <w:lang w:val="en-GB"/>
        </w:rPr>
        <w:t xml:space="preserve"> Wu, J. C. </w:t>
      </w:r>
      <w:proofErr w:type="spellStart"/>
      <w:r>
        <w:rPr>
          <w:color w:val="auto"/>
          <w:lang w:val="en-GB"/>
        </w:rPr>
        <w:t>Modeling</w:t>
      </w:r>
      <w:proofErr w:type="spellEnd"/>
      <w:r>
        <w:rPr>
          <w:color w:val="auto"/>
          <w:lang w:val="en-GB"/>
        </w:rPr>
        <w:t xml:space="preserve"> human diseases with induced pluripotent stem cells: from 2D to 3D and beyond. </w:t>
      </w:r>
      <w:r>
        <w:rPr>
          <w:i/>
          <w:iCs/>
          <w:color w:val="auto"/>
          <w:lang w:val="en-GB"/>
        </w:rPr>
        <w:t>Development</w:t>
      </w:r>
      <w:r w:rsidR="008B78E8">
        <w:rPr>
          <w:i/>
          <w:iCs/>
          <w:color w:val="auto"/>
          <w:lang w:val="en-GB"/>
        </w:rPr>
        <w:t>.</w:t>
      </w:r>
      <w:r>
        <w:rPr>
          <w:i/>
          <w:iCs/>
          <w:color w:val="auto"/>
          <w:lang w:val="en-GB"/>
        </w:rPr>
        <w:t xml:space="preserve"> </w:t>
      </w:r>
      <w:r>
        <w:rPr>
          <w:b/>
          <w:bCs/>
          <w:color w:val="auto"/>
          <w:lang w:val="en-GB"/>
        </w:rPr>
        <w:t>145</w:t>
      </w:r>
      <w:r>
        <w:rPr>
          <w:color w:val="auto"/>
          <w:lang w:val="en-GB"/>
        </w:rPr>
        <w:t xml:space="preserve"> (5), dev156166</w:t>
      </w:r>
      <w:r w:rsidR="000F7BDD">
        <w:rPr>
          <w:color w:val="auto"/>
          <w:lang w:val="en-GB"/>
        </w:rPr>
        <w:t xml:space="preserve"> </w:t>
      </w:r>
      <w:r>
        <w:rPr>
          <w:color w:val="auto"/>
          <w:lang w:val="en-GB"/>
        </w:rPr>
        <w:t>(2018).</w:t>
      </w:r>
    </w:p>
    <w:p w14:paraId="082E9B09" w14:textId="0D5E90CC" w:rsidR="006E43C8" w:rsidRDefault="006E43C8" w:rsidP="00C4349B">
      <w:pPr>
        <w:widowControl/>
        <w:tabs>
          <w:tab w:val="left" w:pos="640"/>
        </w:tabs>
        <w:rPr>
          <w:color w:val="auto"/>
          <w:lang w:val="en-GB"/>
        </w:rPr>
      </w:pPr>
      <w:r>
        <w:rPr>
          <w:color w:val="auto"/>
          <w:lang w:val="en-GB"/>
        </w:rPr>
        <w:t>4.</w:t>
      </w:r>
      <w:r>
        <w:rPr>
          <w:color w:val="auto"/>
          <w:lang w:val="en-GB"/>
        </w:rPr>
        <w:tab/>
        <w:t xml:space="preserve">Yin, X., Mead, B. E., </w:t>
      </w:r>
      <w:proofErr w:type="spellStart"/>
      <w:r>
        <w:rPr>
          <w:color w:val="auto"/>
          <w:lang w:val="en-GB"/>
        </w:rPr>
        <w:t>Safaee</w:t>
      </w:r>
      <w:proofErr w:type="spellEnd"/>
      <w:r>
        <w:rPr>
          <w:color w:val="auto"/>
          <w:lang w:val="en-GB"/>
        </w:rPr>
        <w:t>, H., Langer, R., Karp, J. M.</w:t>
      </w:r>
      <w:r w:rsidR="008B78E8">
        <w:rPr>
          <w:color w:val="auto"/>
          <w:lang w:val="en-GB"/>
        </w:rPr>
        <w:t>,</w:t>
      </w:r>
      <w:r>
        <w:rPr>
          <w:color w:val="auto"/>
          <w:lang w:val="en-GB"/>
        </w:rPr>
        <w:t xml:space="preserve"> Levy, O. Engineering </w:t>
      </w:r>
      <w:r w:rsidR="000F7BDD">
        <w:rPr>
          <w:color w:val="auto"/>
          <w:lang w:val="en-GB"/>
        </w:rPr>
        <w:t>stem cell organoid</w:t>
      </w:r>
      <w:r>
        <w:rPr>
          <w:color w:val="auto"/>
          <w:lang w:val="en-GB"/>
        </w:rPr>
        <w:t xml:space="preserve">s. </w:t>
      </w:r>
      <w:r>
        <w:rPr>
          <w:i/>
          <w:iCs/>
          <w:color w:val="auto"/>
          <w:lang w:val="en-GB"/>
        </w:rPr>
        <w:t xml:space="preserve">Cell </w:t>
      </w:r>
      <w:r w:rsidR="000F7BDD">
        <w:rPr>
          <w:i/>
          <w:iCs/>
          <w:color w:val="auto"/>
          <w:lang w:val="en-GB"/>
        </w:rPr>
        <w:t>Stem Cell</w:t>
      </w:r>
      <w:r w:rsidR="008B78E8">
        <w:rPr>
          <w:i/>
          <w:iCs/>
          <w:color w:val="auto"/>
          <w:lang w:val="en-GB"/>
        </w:rPr>
        <w:t>.</w:t>
      </w:r>
      <w:r>
        <w:rPr>
          <w:color w:val="auto"/>
          <w:lang w:val="en-GB"/>
        </w:rPr>
        <w:t xml:space="preserve"> </w:t>
      </w:r>
      <w:r>
        <w:rPr>
          <w:b/>
          <w:bCs/>
          <w:color w:val="auto"/>
          <w:lang w:val="en-GB"/>
        </w:rPr>
        <w:t>18</w:t>
      </w:r>
      <w:r>
        <w:rPr>
          <w:color w:val="auto"/>
          <w:lang w:val="en-GB"/>
        </w:rPr>
        <w:t xml:space="preserve"> (1), 25–38</w:t>
      </w:r>
      <w:r w:rsidR="000F7BDD">
        <w:rPr>
          <w:color w:val="auto"/>
          <w:lang w:val="en-GB"/>
        </w:rPr>
        <w:t xml:space="preserve"> </w:t>
      </w:r>
      <w:r>
        <w:rPr>
          <w:color w:val="auto"/>
          <w:lang w:val="en-GB"/>
        </w:rPr>
        <w:t>(2016).</w:t>
      </w:r>
    </w:p>
    <w:p w14:paraId="7EFE5838" w14:textId="03C26ECC" w:rsidR="006E43C8" w:rsidRDefault="006E43C8" w:rsidP="00C4349B">
      <w:pPr>
        <w:widowControl/>
        <w:tabs>
          <w:tab w:val="left" w:pos="640"/>
        </w:tabs>
        <w:rPr>
          <w:color w:val="auto"/>
          <w:lang w:val="en-GB"/>
        </w:rPr>
      </w:pPr>
      <w:r>
        <w:rPr>
          <w:color w:val="auto"/>
          <w:lang w:val="en-GB"/>
        </w:rPr>
        <w:t>5.</w:t>
      </w:r>
      <w:r>
        <w:rPr>
          <w:color w:val="auto"/>
          <w:lang w:val="en-GB"/>
        </w:rPr>
        <w:tab/>
      </w:r>
      <w:proofErr w:type="spellStart"/>
      <w:r>
        <w:rPr>
          <w:color w:val="auto"/>
          <w:lang w:val="en-GB"/>
        </w:rPr>
        <w:t>Giacomelli</w:t>
      </w:r>
      <w:proofErr w:type="spellEnd"/>
      <w:r>
        <w:rPr>
          <w:color w:val="auto"/>
          <w:lang w:val="en-GB"/>
        </w:rPr>
        <w:t>, E.</w:t>
      </w:r>
      <w:r w:rsidRPr="008B78E8">
        <w:rPr>
          <w:color w:val="auto"/>
          <w:lang w:val="en-GB"/>
        </w:rPr>
        <w:t xml:space="preserve"> et al.</w:t>
      </w:r>
      <w:r>
        <w:rPr>
          <w:color w:val="auto"/>
          <w:lang w:val="en-GB"/>
        </w:rPr>
        <w:t xml:space="preserve"> Three-dimensional cardiac microtissues composed of cardiomyocytes and endothelial cells co-differentiated from human pluripotent stem cells. </w:t>
      </w:r>
      <w:r>
        <w:rPr>
          <w:i/>
          <w:iCs/>
          <w:color w:val="auto"/>
          <w:lang w:val="en-GB"/>
        </w:rPr>
        <w:t>Development</w:t>
      </w:r>
      <w:r w:rsidR="000F7BDD">
        <w:rPr>
          <w:color w:val="auto"/>
          <w:lang w:val="en-GB"/>
        </w:rPr>
        <w:t xml:space="preserve"> </w:t>
      </w:r>
      <w:r>
        <w:rPr>
          <w:b/>
          <w:bCs/>
          <w:color w:val="auto"/>
          <w:lang w:val="en-GB"/>
        </w:rPr>
        <w:t>144</w:t>
      </w:r>
      <w:r>
        <w:rPr>
          <w:color w:val="auto"/>
          <w:lang w:val="en-GB"/>
        </w:rPr>
        <w:t xml:space="preserve"> (6), 1008–1017</w:t>
      </w:r>
      <w:r w:rsidR="000F7BDD">
        <w:rPr>
          <w:color w:val="auto"/>
          <w:lang w:val="en-GB"/>
        </w:rPr>
        <w:t xml:space="preserve"> </w:t>
      </w:r>
      <w:r>
        <w:rPr>
          <w:color w:val="auto"/>
          <w:lang w:val="en-GB"/>
        </w:rPr>
        <w:t>(2017).</w:t>
      </w:r>
    </w:p>
    <w:p w14:paraId="7E8B6622" w14:textId="7E56B991" w:rsidR="006E43C8" w:rsidRDefault="006E43C8" w:rsidP="00C4349B">
      <w:pPr>
        <w:widowControl/>
        <w:tabs>
          <w:tab w:val="left" w:pos="640"/>
        </w:tabs>
        <w:rPr>
          <w:color w:val="auto"/>
          <w:lang w:val="en-GB"/>
        </w:rPr>
      </w:pPr>
      <w:r>
        <w:rPr>
          <w:color w:val="auto"/>
          <w:lang w:val="en-GB"/>
        </w:rPr>
        <w:t>6.</w:t>
      </w:r>
      <w:r>
        <w:rPr>
          <w:color w:val="auto"/>
          <w:lang w:val="en-GB"/>
        </w:rPr>
        <w:tab/>
      </w:r>
      <w:proofErr w:type="spellStart"/>
      <w:r>
        <w:rPr>
          <w:color w:val="auto"/>
          <w:lang w:val="en-GB"/>
        </w:rPr>
        <w:t>Kurokawa</w:t>
      </w:r>
      <w:proofErr w:type="spellEnd"/>
      <w:r>
        <w:rPr>
          <w:color w:val="auto"/>
          <w:lang w:val="en-GB"/>
        </w:rPr>
        <w:t>, Y. K.</w:t>
      </w:r>
      <w:r w:rsidR="008B78E8">
        <w:rPr>
          <w:color w:val="auto"/>
          <w:lang w:val="en-GB"/>
        </w:rPr>
        <w:t>,</w:t>
      </w:r>
      <w:r>
        <w:rPr>
          <w:color w:val="auto"/>
          <w:lang w:val="en-GB"/>
        </w:rPr>
        <w:t xml:space="preserve"> George, S. C. Tissue engineering the cardiac microenvironment: Multicellular </w:t>
      </w:r>
      <w:proofErr w:type="spellStart"/>
      <w:r>
        <w:rPr>
          <w:color w:val="auto"/>
          <w:lang w:val="en-GB"/>
        </w:rPr>
        <w:t>microphysiological</w:t>
      </w:r>
      <w:proofErr w:type="spellEnd"/>
      <w:r>
        <w:rPr>
          <w:color w:val="auto"/>
          <w:lang w:val="en-GB"/>
        </w:rPr>
        <w:t xml:space="preserve"> systems for drug screening. </w:t>
      </w:r>
      <w:r w:rsidR="000F7BDD">
        <w:rPr>
          <w:i/>
          <w:iCs/>
          <w:color w:val="auto"/>
          <w:lang w:val="en-GB"/>
        </w:rPr>
        <w:t>Adv</w:t>
      </w:r>
      <w:r w:rsidR="008B78E8">
        <w:rPr>
          <w:i/>
          <w:iCs/>
          <w:color w:val="auto"/>
          <w:lang w:val="en-GB"/>
        </w:rPr>
        <w:t>ances in</w:t>
      </w:r>
      <w:r w:rsidR="000F7BDD">
        <w:rPr>
          <w:i/>
          <w:iCs/>
          <w:color w:val="auto"/>
          <w:lang w:val="en-GB"/>
        </w:rPr>
        <w:t xml:space="preserve"> Drug Deliv</w:t>
      </w:r>
      <w:r w:rsidR="008B78E8">
        <w:rPr>
          <w:i/>
          <w:iCs/>
          <w:color w:val="auto"/>
          <w:lang w:val="en-GB"/>
        </w:rPr>
        <w:t>ery</w:t>
      </w:r>
      <w:r w:rsidR="000F7BDD">
        <w:rPr>
          <w:i/>
          <w:iCs/>
          <w:color w:val="auto"/>
          <w:lang w:val="en-GB"/>
        </w:rPr>
        <w:t xml:space="preserve"> Rev</w:t>
      </w:r>
      <w:r w:rsidR="008B78E8">
        <w:rPr>
          <w:i/>
          <w:iCs/>
          <w:color w:val="auto"/>
          <w:lang w:val="en-GB"/>
        </w:rPr>
        <w:t>iews</w:t>
      </w:r>
      <w:r w:rsidR="000F7BDD">
        <w:rPr>
          <w:i/>
          <w:iCs/>
          <w:color w:val="auto"/>
          <w:lang w:val="en-GB"/>
        </w:rPr>
        <w:t>.</w:t>
      </w:r>
      <w:r>
        <w:rPr>
          <w:color w:val="auto"/>
          <w:lang w:val="en-GB"/>
        </w:rPr>
        <w:t xml:space="preserve"> </w:t>
      </w:r>
      <w:r>
        <w:rPr>
          <w:b/>
          <w:bCs/>
          <w:color w:val="auto"/>
          <w:lang w:val="en-GB"/>
        </w:rPr>
        <w:t>96</w:t>
      </w:r>
      <w:r>
        <w:rPr>
          <w:color w:val="auto"/>
          <w:lang w:val="en-GB"/>
        </w:rPr>
        <w:t>, 225–233</w:t>
      </w:r>
      <w:r w:rsidR="000F7BDD">
        <w:rPr>
          <w:color w:val="auto"/>
          <w:lang w:val="en-GB"/>
        </w:rPr>
        <w:t xml:space="preserve"> </w:t>
      </w:r>
      <w:r>
        <w:rPr>
          <w:color w:val="auto"/>
          <w:lang w:val="en-GB"/>
        </w:rPr>
        <w:t>(2016).</w:t>
      </w:r>
    </w:p>
    <w:p w14:paraId="44DA280D" w14:textId="0456F605" w:rsidR="006E43C8" w:rsidRDefault="006E43C8" w:rsidP="00C4349B">
      <w:pPr>
        <w:widowControl/>
        <w:tabs>
          <w:tab w:val="left" w:pos="640"/>
        </w:tabs>
        <w:rPr>
          <w:color w:val="auto"/>
          <w:lang w:val="en-GB"/>
        </w:rPr>
      </w:pPr>
      <w:r>
        <w:rPr>
          <w:color w:val="auto"/>
          <w:lang w:val="en-GB"/>
        </w:rPr>
        <w:t>7.</w:t>
      </w:r>
      <w:r>
        <w:rPr>
          <w:color w:val="auto"/>
          <w:lang w:val="en-GB"/>
        </w:rPr>
        <w:tab/>
        <w:t>Cartledge, J. E.</w:t>
      </w:r>
      <w:r w:rsidRPr="008B78E8">
        <w:rPr>
          <w:color w:val="auto"/>
          <w:lang w:val="en-GB"/>
        </w:rPr>
        <w:t xml:space="preserve"> et al.</w:t>
      </w:r>
      <w:r>
        <w:rPr>
          <w:color w:val="auto"/>
          <w:lang w:val="en-GB"/>
        </w:rPr>
        <w:t xml:space="preserve"> Functional crosstalk between cardiac fibroblasts and adult cardiomyocytes by soluble mediators. </w:t>
      </w:r>
      <w:r w:rsidR="000F7BDD">
        <w:rPr>
          <w:i/>
          <w:iCs/>
          <w:color w:val="auto"/>
          <w:lang w:val="en-GB"/>
        </w:rPr>
        <w:t>Cardiovasc</w:t>
      </w:r>
      <w:r w:rsidR="008B78E8">
        <w:rPr>
          <w:i/>
          <w:iCs/>
          <w:color w:val="auto"/>
          <w:lang w:val="en-GB"/>
        </w:rPr>
        <w:t>ular</w:t>
      </w:r>
      <w:r w:rsidR="000F7BDD">
        <w:rPr>
          <w:i/>
          <w:iCs/>
          <w:color w:val="auto"/>
          <w:lang w:val="en-GB"/>
        </w:rPr>
        <w:t xml:space="preserve"> Res</w:t>
      </w:r>
      <w:r w:rsidR="008B78E8">
        <w:rPr>
          <w:i/>
          <w:iCs/>
          <w:color w:val="auto"/>
          <w:lang w:val="en-GB"/>
        </w:rPr>
        <w:t>earch</w:t>
      </w:r>
      <w:r w:rsidR="000F7BDD">
        <w:rPr>
          <w:i/>
          <w:iCs/>
          <w:color w:val="auto"/>
          <w:lang w:val="en-GB"/>
        </w:rPr>
        <w:t>.</w:t>
      </w:r>
      <w:r>
        <w:rPr>
          <w:color w:val="auto"/>
          <w:lang w:val="en-GB"/>
        </w:rPr>
        <w:t xml:space="preserve"> </w:t>
      </w:r>
      <w:r>
        <w:rPr>
          <w:b/>
          <w:bCs/>
          <w:color w:val="auto"/>
          <w:lang w:val="en-GB"/>
        </w:rPr>
        <w:t>105</w:t>
      </w:r>
      <w:r>
        <w:rPr>
          <w:color w:val="auto"/>
          <w:lang w:val="en-GB"/>
        </w:rPr>
        <w:t xml:space="preserve"> (3), 260–270</w:t>
      </w:r>
      <w:r w:rsidR="000F7BDD">
        <w:rPr>
          <w:color w:val="auto"/>
          <w:lang w:val="en-GB"/>
        </w:rPr>
        <w:t xml:space="preserve"> </w:t>
      </w:r>
      <w:r>
        <w:rPr>
          <w:color w:val="auto"/>
          <w:lang w:val="en-GB"/>
        </w:rPr>
        <w:t>(2015).</w:t>
      </w:r>
    </w:p>
    <w:p w14:paraId="003F64C0" w14:textId="13A7A97C" w:rsidR="006E43C8" w:rsidRDefault="006E43C8" w:rsidP="00C4349B">
      <w:pPr>
        <w:widowControl/>
        <w:tabs>
          <w:tab w:val="left" w:pos="640"/>
        </w:tabs>
        <w:rPr>
          <w:color w:val="auto"/>
          <w:lang w:val="en-GB"/>
        </w:rPr>
      </w:pPr>
      <w:r>
        <w:rPr>
          <w:color w:val="auto"/>
          <w:lang w:val="en-GB"/>
        </w:rPr>
        <w:t>8.</w:t>
      </w:r>
      <w:r>
        <w:rPr>
          <w:color w:val="auto"/>
          <w:lang w:val="en-GB"/>
        </w:rPr>
        <w:tab/>
        <w:t>Ravenscroft, S. M., Pointon, A., Williams, A. W., Cross, M. J.</w:t>
      </w:r>
      <w:r w:rsidR="008B78E8">
        <w:rPr>
          <w:color w:val="auto"/>
          <w:lang w:val="en-GB"/>
        </w:rPr>
        <w:t>,</w:t>
      </w:r>
      <w:r>
        <w:rPr>
          <w:color w:val="auto"/>
          <w:lang w:val="en-GB"/>
        </w:rPr>
        <w:t xml:space="preserve"> </w:t>
      </w:r>
      <w:proofErr w:type="spellStart"/>
      <w:r>
        <w:rPr>
          <w:color w:val="auto"/>
          <w:lang w:val="en-GB"/>
        </w:rPr>
        <w:t>Sidaway</w:t>
      </w:r>
      <w:proofErr w:type="spellEnd"/>
      <w:r>
        <w:rPr>
          <w:color w:val="auto"/>
          <w:lang w:val="en-GB"/>
        </w:rPr>
        <w:t xml:space="preserve">, J. E. Cardiac </w:t>
      </w:r>
      <w:r w:rsidR="00805558">
        <w:rPr>
          <w:color w:val="auto"/>
          <w:lang w:val="en-GB"/>
        </w:rPr>
        <w:t>non-myocyte cells show enhanced pharmacological function suggestive of contractile maturity in stem cell derived cardiomyocyte microtissues.</w:t>
      </w:r>
      <w:r>
        <w:rPr>
          <w:color w:val="auto"/>
          <w:lang w:val="en-GB"/>
        </w:rPr>
        <w:t xml:space="preserve"> </w:t>
      </w:r>
      <w:r>
        <w:rPr>
          <w:i/>
          <w:iCs/>
          <w:color w:val="auto"/>
          <w:lang w:val="en-GB"/>
        </w:rPr>
        <w:t>Toxicol</w:t>
      </w:r>
      <w:r w:rsidR="008B78E8">
        <w:rPr>
          <w:i/>
          <w:iCs/>
          <w:color w:val="auto"/>
          <w:lang w:val="en-GB"/>
        </w:rPr>
        <w:t>ogy</w:t>
      </w:r>
      <w:r>
        <w:rPr>
          <w:i/>
          <w:iCs/>
          <w:color w:val="auto"/>
          <w:lang w:val="en-GB"/>
        </w:rPr>
        <w:t xml:space="preserve"> </w:t>
      </w:r>
      <w:r w:rsidR="00805558">
        <w:rPr>
          <w:i/>
          <w:iCs/>
          <w:color w:val="auto"/>
          <w:lang w:val="en-GB"/>
        </w:rPr>
        <w:t>Sci</w:t>
      </w:r>
      <w:r w:rsidR="008B78E8">
        <w:rPr>
          <w:i/>
          <w:iCs/>
          <w:color w:val="auto"/>
          <w:lang w:val="en-GB"/>
        </w:rPr>
        <w:t>ence</w:t>
      </w:r>
      <w:r w:rsidR="00805558">
        <w:rPr>
          <w:i/>
          <w:iCs/>
          <w:color w:val="auto"/>
          <w:lang w:val="en-GB"/>
        </w:rPr>
        <w:t>.</w:t>
      </w:r>
      <w:r>
        <w:rPr>
          <w:color w:val="auto"/>
          <w:lang w:val="en-GB"/>
        </w:rPr>
        <w:t xml:space="preserve"> </w:t>
      </w:r>
      <w:r>
        <w:rPr>
          <w:b/>
          <w:bCs/>
          <w:color w:val="auto"/>
          <w:lang w:val="en-GB"/>
        </w:rPr>
        <w:t>152</w:t>
      </w:r>
      <w:r>
        <w:rPr>
          <w:color w:val="auto"/>
          <w:lang w:val="en-GB"/>
        </w:rPr>
        <w:t xml:space="preserve"> (1), 99–112</w:t>
      </w:r>
      <w:r w:rsidR="00805558">
        <w:rPr>
          <w:color w:val="auto"/>
          <w:lang w:val="en-GB"/>
        </w:rPr>
        <w:t xml:space="preserve"> </w:t>
      </w:r>
      <w:r>
        <w:rPr>
          <w:color w:val="auto"/>
          <w:lang w:val="en-GB"/>
        </w:rPr>
        <w:t>(2016).</w:t>
      </w:r>
    </w:p>
    <w:p w14:paraId="1B08CE0D" w14:textId="2C2F5FF2" w:rsidR="006E43C8" w:rsidRDefault="006E43C8" w:rsidP="00C4349B">
      <w:pPr>
        <w:widowControl/>
        <w:tabs>
          <w:tab w:val="left" w:pos="640"/>
        </w:tabs>
        <w:rPr>
          <w:color w:val="auto"/>
          <w:lang w:val="en-GB"/>
        </w:rPr>
      </w:pPr>
      <w:r>
        <w:rPr>
          <w:color w:val="auto"/>
          <w:lang w:val="en-GB"/>
        </w:rPr>
        <w:lastRenderedPageBreak/>
        <w:t>9.</w:t>
      </w:r>
      <w:r>
        <w:rPr>
          <w:color w:val="auto"/>
          <w:lang w:val="en-GB"/>
        </w:rPr>
        <w:tab/>
      </w:r>
      <w:proofErr w:type="spellStart"/>
      <w:r>
        <w:rPr>
          <w:color w:val="auto"/>
          <w:lang w:val="en-GB"/>
        </w:rPr>
        <w:t>Ieda</w:t>
      </w:r>
      <w:proofErr w:type="spellEnd"/>
      <w:r>
        <w:rPr>
          <w:color w:val="auto"/>
          <w:lang w:val="en-GB"/>
        </w:rPr>
        <w:t>, M.</w:t>
      </w:r>
      <w:r w:rsidRPr="008B78E8">
        <w:rPr>
          <w:color w:val="auto"/>
          <w:lang w:val="en-GB"/>
        </w:rPr>
        <w:t xml:space="preserve"> et al.</w:t>
      </w:r>
      <w:r>
        <w:rPr>
          <w:color w:val="auto"/>
          <w:lang w:val="en-GB"/>
        </w:rPr>
        <w:t xml:space="preserve"> Cardiac fibroblasts regulate myocardial proliferation through beta1 integrin signaling. </w:t>
      </w:r>
      <w:r>
        <w:rPr>
          <w:i/>
          <w:iCs/>
          <w:color w:val="auto"/>
          <w:lang w:val="en-GB"/>
        </w:rPr>
        <w:t>Dev</w:t>
      </w:r>
      <w:r w:rsidR="008B78E8">
        <w:rPr>
          <w:i/>
          <w:iCs/>
          <w:color w:val="auto"/>
          <w:lang w:val="en-GB"/>
        </w:rPr>
        <w:t>elopmental</w:t>
      </w:r>
      <w:r>
        <w:rPr>
          <w:i/>
          <w:iCs/>
          <w:color w:val="auto"/>
          <w:lang w:val="en-GB"/>
        </w:rPr>
        <w:t xml:space="preserve"> </w:t>
      </w:r>
      <w:r w:rsidR="00805558">
        <w:rPr>
          <w:i/>
          <w:iCs/>
          <w:color w:val="auto"/>
          <w:lang w:val="en-GB"/>
        </w:rPr>
        <w:t>C</w:t>
      </w:r>
      <w:r>
        <w:rPr>
          <w:i/>
          <w:iCs/>
          <w:color w:val="auto"/>
          <w:lang w:val="en-GB"/>
        </w:rPr>
        <w:t>ell</w:t>
      </w:r>
      <w:r w:rsidR="008B78E8">
        <w:rPr>
          <w:i/>
          <w:iCs/>
          <w:color w:val="auto"/>
          <w:lang w:val="en-GB"/>
        </w:rPr>
        <w:t>.</w:t>
      </w:r>
      <w:r>
        <w:rPr>
          <w:color w:val="auto"/>
          <w:lang w:val="en-GB"/>
        </w:rPr>
        <w:t xml:space="preserve"> </w:t>
      </w:r>
      <w:r>
        <w:rPr>
          <w:b/>
          <w:bCs/>
          <w:color w:val="auto"/>
          <w:lang w:val="en-GB"/>
        </w:rPr>
        <w:t>16</w:t>
      </w:r>
      <w:r>
        <w:rPr>
          <w:color w:val="auto"/>
          <w:lang w:val="en-GB"/>
        </w:rPr>
        <w:t xml:space="preserve"> (2), 233–244</w:t>
      </w:r>
      <w:r w:rsidR="00805558">
        <w:rPr>
          <w:color w:val="auto"/>
          <w:lang w:val="en-GB"/>
        </w:rPr>
        <w:t xml:space="preserve"> </w:t>
      </w:r>
      <w:r>
        <w:rPr>
          <w:color w:val="auto"/>
          <w:lang w:val="en-GB"/>
        </w:rPr>
        <w:t>(2009).</w:t>
      </w:r>
    </w:p>
    <w:p w14:paraId="3BD59A52" w14:textId="61E28F7D" w:rsidR="006E43C8" w:rsidRDefault="006E43C8" w:rsidP="00C4349B">
      <w:pPr>
        <w:widowControl/>
        <w:tabs>
          <w:tab w:val="left" w:pos="640"/>
        </w:tabs>
        <w:rPr>
          <w:color w:val="auto"/>
          <w:lang w:val="en-GB"/>
        </w:rPr>
      </w:pPr>
      <w:r>
        <w:rPr>
          <w:color w:val="auto"/>
          <w:lang w:val="en-GB"/>
        </w:rPr>
        <w:t>10.</w:t>
      </w:r>
      <w:r>
        <w:rPr>
          <w:color w:val="auto"/>
          <w:lang w:val="en-GB"/>
        </w:rPr>
        <w:tab/>
      </w:r>
      <w:proofErr w:type="spellStart"/>
      <w:r>
        <w:rPr>
          <w:color w:val="auto"/>
          <w:lang w:val="en-GB"/>
        </w:rPr>
        <w:t>Brutsaert</w:t>
      </w:r>
      <w:proofErr w:type="spellEnd"/>
      <w:r>
        <w:rPr>
          <w:color w:val="auto"/>
          <w:lang w:val="en-GB"/>
        </w:rPr>
        <w:t xml:space="preserve">, D. L. Cardiac endothelial-myocardial signaling: its role in cardiac growth, contractile performance, and rhythmicity. </w:t>
      </w:r>
      <w:r>
        <w:rPr>
          <w:i/>
          <w:iCs/>
          <w:color w:val="auto"/>
          <w:lang w:val="en-GB"/>
        </w:rPr>
        <w:t xml:space="preserve">Physiological </w:t>
      </w:r>
      <w:r w:rsidR="00805558">
        <w:rPr>
          <w:i/>
          <w:iCs/>
          <w:color w:val="auto"/>
          <w:lang w:val="en-GB"/>
        </w:rPr>
        <w:t>Rev</w:t>
      </w:r>
      <w:r w:rsidR="008B78E8">
        <w:rPr>
          <w:i/>
          <w:iCs/>
          <w:color w:val="auto"/>
          <w:lang w:val="en-GB"/>
        </w:rPr>
        <w:t>iews</w:t>
      </w:r>
      <w:r w:rsidR="00805558">
        <w:rPr>
          <w:i/>
          <w:iCs/>
          <w:color w:val="auto"/>
          <w:lang w:val="en-GB"/>
        </w:rPr>
        <w:t>.</w:t>
      </w:r>
      <w:r>
        <w:rPr>
          <w:color w:val="auto"/>
          <w:lang w:val="en-GB"/>
        </w:rPr>
        <w:t xml:space="preserve"> </w:t>
      </w:r>
      <w:r>
        <w:rPr>
          <w:b/>
          <w:bCs/>
          <w:color w:val="auto"/>
          <w:lang w:val="en-GB"/>
        </w:rPr>
        <w:t>83</w:t>
      </w:r>
      <w:r>
        <w:rPr>
          <w:color w:val="auto"/>
          <w:lang w:val="en-GB"/>
        </w:rPr>
        <w:t xml:space="preserve"> (1), 59–115</w:t>
      </w:r>
      <w:r w:rsidR="00805558">
        <w:rPr>
          <w:color w:val="auto"/>
          <w:lang w:val="en-GB"/>
        </w:rPr>
        <w:t xml:space="preserve"> </w:t>
      </w:r>
      <w:r>
        <w:rPr>
          <w:color w:val="auto"/>
          <w:lang w:val="en-GB"/>
        </w:rPr>
        <w:t>(2003).</w:t>
      </w:r>
    </w:p>
    <w:p w14:paraId="0C8E1C9A" w14:textId="5C4C0F6C" w:rsidR="006E43C8" w:rsidRDefault="006E43C8" w:rsidP="00C4349B">
      <w:pPr>
        <w:widowControl/>
        <w:tabs>
          <w:tab w:val="left" w:pos="640"/>
        </w:tabs>
        <w:rPr>
          <w:color w:val="auto"/>
          <w:lang w:val="en-GB"/>
        </w:rPr>
      </w:pPr>
      <w:r>
        <w:rPr>
          <w:color w:val="auto"/>
          <w:lang w:val="en-GB"/>
        </w:rPr>
        <w:t>11.</w:t>
      </w:r>
      <w:r>
        <w:rPr>
          <w:color w:val="auto"/>
          <w:lang w:val="en-GB"/>
        </w:rPr>
        <w:tab/>
      </w:r>
      <w:proofErr w:type="spellStart"/>
      <w:r>
        <w:rPr>
          <w:color w:val="auto"/>
          <w:lang w:val="en-GB"/>
        </w:rPr>
        <w:t>Huebsch</w:t>
      </w:r>
      <w:proofErr w:type="spellEnd"/>
      <w:r>
        <w:rPr>
          <w:color w:val="auto"/>
          <w:lang w:val="en-GB"/>
        </w:rPr>
        <w:t>, N.</w:t>
      </w:r>
      <w:r w:rsidRPr="008B78E8">
        <w:rPr>
          <w:color w:val="auto"/>
          <w:lang w:val="en-GB"/>
        </w:rPr>
        <w:t xml:space="preserve"> et al. Au</w:t>
      </w:r>
      <w:r>
        <w:rPr>
          <w:color w:val="auto"/>
          <w:lang w:val="en-GB"/>
        </w:rPr>
        <w:t xml:space="preserve">tomated </w:t>
      </w:r>
      <w:r w:rsidR="00805558">
        <w:rPr>
          <w:color w:val="auto"/>
          <w:lang w:val="en-GB"/>
        </w:rPr>
        <w:t>video-based analysis of contractility and calcium flux in human-induced pluripotent stem cell-derived cardiomyocytes cultured over different spatial scales</w:t>
      </w:r>
      <w:r>
        <w:rPr>
          <w:color w:val="auto"/>
          <w:lang w:val="en-GB"/>
        </w:rPr>
        <w:t xml:space="preserve">. </w:t>
      </w:r>
      <w:r>
        <w:rPr>
          <w:i/>
          <w:iCs/>
          <w:color w:val="auto"/>
          <w:lang w:val="en-GB"/>
        </w:rPr>
        <w:t>Tissue Eng</w:t>
      </w:r>
      <w:r w:rsidR="008B78E8">
        <w:rPr>
          <w:i/>
          <w:iCs/>
          <w:color w:val="auto"/>
          <w:lang w:val="en-GB"/>
        </w:rPr>
        <w:t>ineering</w:t>
      </w:r>
      <w:r>
        <w:rPr>
          <w:i/>
          <w:iCs/>
          <w:color w:val="auto"/>
          <w:lang w:val="en-GB"/>
        </w:rPr>
        <w:t xml:space="preserve"> Part C Methods</w:t>
      </w:r>
      <w:r w:rsidR="008B78E8">
        <w:rPr>
          <w:i/>
          <w:iCs/>
          <w:color w:val="auto"/>
          <w:lang w:val="en-GB"/>
        </w:rPr>
        <w:t>.</w:t>
      </w:r>
      <w:r>
        <w:rPr>
          <w:color w:val="auto"/>
          <w:lang w:val="en-GB"/>
        </w:rPr>
        <w:t xml:space="preserve"> </w:t>
      </w:r>
      <w:r>
        <w:rPr>
          <w:b/>
          <w:bCs/>
          <w:color w:val="auto"/>
          <w:lang w:val="en-GB"/>
        </w:rPr>
        <w:t>21</w:t>
      </w:r>
      <w:r>
        <w:rPr>
          <w:color w:val="auto"/>
          <w:lang w:val="en-GB"/>
        </w:rPr>
        <w:t xml:space="preserve"> (5), 467–479</w:t>
      </w:r>
      <w:r w:rsidR="00805558">
        <w:rPr>
          <w:color w:val="auto"/>
          <w:lang w:val="en-GB"/>
        </w:rPr>
        <w:t xml:space="preserve"> </w:t>
      </w:r>
      <w:r>
        <w:rPr>
          <w:color w:val="auto"/>
          <w:lang w:val="en-GB"/>
        </w:rPr>
        <w:t>(2015).</w:t>
      </w:r>
    </w:p>
    <w:p w14:paraId="42EBE722" w14:textId="461E9039" w:rsidR="006E43C8" w:rsidRDefault="006E43C8" w:rsidP="00C4349B">
      <w:pPr>
        <w:widowControl/>
        <w:tabs>
          <w:tab w:val="left" w:pos="640"/>
        </w:tabs>
        <w:rPr>
          <w:color w:val="auto"/>
          <w:lang w:val="en-GB"/>
        </w:rPr>
      </w:pPr>
      <w:r>
        <w:rPr>
          <w:color w:val="auto"/>
          <w:lang w:val="en-GB"/>
        </w:rPr>
        <w:t>12.</w:t>
      </w:r>
      <w:r>
        <w:rPr>
          <w:color w:val="auto"/>
          <w:lang w:val="en-GB"/>
        </w:rPr>
        <w:tab/>
        <w:t>Burridge, P. W.</w:t>
      </w:r>
      <w:r w:rsidRPr="008B78E8">
        <w:rPr>
          <w:color w:val="auto"/>
          <w:lang w:val="en-GB"/>
        </w:rPr>
        <w:t xml:space="preserve"> et al. </w:t>
      </w:r>
      <w:r>
        <w:rPr>
          <w:color w:val="auto"/>
          <w:lang w:val="en-GB"/>
        </w:rPr>
        <w:t xml:space="preserve">Chemically defined generation of human cardiomyocytes. </w:t>
      </w:r>
      <w:r w:rsidR="00805558">
        <w:rPr>
          <w:i/>
          <w:iCs/>
          <w:color w:val="auto"/>
          <w:lang w:val="en-GB"/>
        </w:rPr>
        <w:t>Nat</w:t>
      </w:r>
      <w:r w:rsidR="008B78E8">
        <w:rPr>
          <w:i/>
          <w:iCs/>
          <w:color w:val="auto"/>
          <w:lang w:val="en-GB"/>
        </w:rPr>
        <w:t>ure</w:t>
      </w:r>
      <w:r w:rsidR="00805558">
        <w:rPr>
          <w:i/>
          <w:iCs/>
          <w:color w:val="auto"/>
          <w:lang w:val="en-GB"/>
        </w:rPr>
        <w:t xml:space="preserve"> Methods</w:t>
      </w:r>
      <w:r w:rsidR="008B78E8">
        <w:rPr>
          <w:i/>
          <w:iCs/>
          <w:color w:val="auto"/>
          <w:lang w:val="en-GB"/>
        </w:rPr>
        <w:t>.</w:t>
      </w:r>
      <w:r>
        <w:rPr>
          <w:color w:val="auto"/>
          <w:lang w:val="en-GB"/>
        </w:rPr>
        <w:t xml:space="preserve"> </w:t>
      </w:r>
      <w:r>
        <w:rPr>
          <w:b/>
          <w:bCs/>
          <w:color w:val="auto"/>
          <w:lang w:val="en-GB"/>
        </w:rPr>
        <w:t>11</w:t>
      </w:r>
      <w:r>
        <w:rPr>
          <w:color w:val="auto"/>
          <w:lang w:val="en-GB"/>
        </w:rPr>
        <w:t xml:space="preserve"> (8), 855–860</w:t>
      </w:r>
      <w:r w:rsidR="00805558">
        <w:rPr>
          <w:color w:val="auto"/>
          <w:lang w:val="en-GB"/>
        </w:rPr>
        <w:t xml:space="preserve"> </w:t>
      </w:r>
      <w:r>
        <w:rPr>
          <w:color w:val="auto"/>
          <w:lang w:val="en-GB"/>
        </w:rPr>
        <w:t>(2014).</w:t>
      </w:r>
    </w:p>
    <w:p w14:paraId="6F0EDD1D" w14:textId="4DAE9022" w:rsidR="006E43C8" w:rsidRDefault="006E43C8" w:rsidP="00C4349B">
      <w:pPr>
        <w:widowControl/>
        <w:tabs>
          <w:tab w:val="left" w:pos="640"/>
        </w:tabs>
        <w:rPr>
          <w:color w:val="auto"/>
          <w:lang w:val="en-GB"/>
        </w:rPr>
      </w:pPr>
      <w:r>
        <w:rPr>
          <w:color w:val="auto"/>
          <w:lang w:val="en-GB"/>
        </w:rPr>
        <w:t>13.</w:t>
      </w:r>
      <w:r>
        <w:rPr>
          <w:color w:val="auto"/>
          <w:lang w:val="en-GB"/>
        </w:rPr>
        <w:tab/>
        <w:t>Gu, M.</w:t>
      </w:r>
      <w:r w:rsidR="008B78E8">
        <w:rPr>
          <w:color w:val="auto"/>
          <w:lang w:val="en-GB"/>
        </w:rPr>
        <w:t xml:space="preserve"> </w:t>
      </w:r>
      <w:r>
        <w:rPr>
          <w:i/>
          <w:iCs/>
          <w:color w:val="auto"/>
          <w:lang w:val="en-GB"/>
        </w:rPr>
        <w:t>et al.</w:t>
      </w:r>
      <w:r>
        <w:rPr>
          <w:color w:val="auto"/>
          <w:lang w:val="en-GB"/>
        </w:rPr>
        <w:t xml:space="preserve"> Pravastatin reverses obesity-induced dysfunction of induced pluripotent stem cell-derived endothelial cells via a nitric oxide-dependent mechanism. </w:t>
      </w:r>
      <w:r>
        <w:rPr>
          <w:i/>
          <w:iCs/>
          <w:color w:val="auto"/>
          <w:lang w:val="en-GB"/>
        </w:rPr>
        <w:t>Eur</w:t>
      </w:r>
      <w:r w:rsidR="008B78E8">
        <w:rPr>
          <w:i/>
          <w:iCs/>
          <w:color w:val="auto"/>
          <w:lang w:val="en-GB"/>
        </w:rPr>
        <w:t>opean</w:t>
      </w:r>
      <w:r>
        <w:rPr>
          <w:i/>
          <w:iCs/>
          <w:color w:val="auto"/>
          <w:lang w:val="en-GB"/>
        </w:rPr>
        <w:t xml:space="preserve"> Heart J</w:t>
      </w:r>
      <w:r w:rsidR="008B78E8">
        <w:rPr>
          <w:i/>
          <w:iCs/>
          <w:color w:val="auto"/>
          <w:lang w:val="en-GB"/>
        </w:rPr>
        <w:t>ournal</w:t>
      </w:r>
      <w:r w:rsidR="00805558">
        <w:rPr>
          <w:i/>
          <w:iCs/>
          <w:color w:val="auto"/>
          <w:lang w:val="en-GB"/>
        </w:rPr>
        <w:t>.</w:t>
      </w:r>
      <w:r w:rsidR="00805558">
        <w:rPr>
          <w:color w:val="auto"/>
          <w:lang w:val="en-GB"/>
        </w:rPr>
        <w:t xml:space="preserve"> </w:t>
      </w:r>
      <w:r>
        <w:rPr>
          <w:b/>
          <w:bCs/>
          <w:color w:val="auto"/>
          <w:lang w:val="en-GB"/>
        </w:rPr>
        <w:t>36</w:t>
      </w:r>
      <w:r>
        <w:rPr>
          <w:color w:val="auto"/>
          <w:lang w:val="en-GB"/>
        </w:rPr>
        <w:t xml:space="preserve"> (13), 806–816 (2015).</w:t>
      </w:r>
    </w:p>
    <w:p w14:paraId="2845929B" w14:textId="24417540" w:rsidR="006E43C8" w:rsidRDefault="006E43C8" w:rsidP="00C4349B">
      <w:pPr>
        <w:widowControl/>
        <w:tabs>
          <w:tab w:val="left" w:pos="640"/>
        </w:tabs>
        <w:rPr>
          <w:color w:val="auto"/>
          <w:lang w:val="en-GB"/>
        </w:rPr>
      </w:pPr>
      <w:r>
        <w:rPr>
          <w:color w:val="auto"/>
          <w:lang w:val="en-GB"/>
        </w:rPr>
        <w:t>14.</w:t>
      </w:r>
      <w:r>
        <w:rPr>
          <w:color w:val="auto"/>
          <w:lang w:val="en-GB"/>
        </w:rPr>
        <w:tab/>
        <w:t>Williams, I. M.</w:t>
      </w:r>
      <w:r w:rsidR="008B78E8">
        <w:rPr>
          <w:color w:val="auto"/>
          <w:lang w:val="en-GB"/>
        </w:rPr>
        <w:t>,</w:t>
      </w:r>
      <w:r>
        <w:rPr>
          <w:color w:val="auto"/>
          <w:lang w:val="en-GB"/>
        </w:rPr>
        <w:t xml:space="preserve"> Wu, J. C. Generation </w:t>
      </w:r>
      <w:r w:rsidR="00805558">
        <w:rPr>
          <w:color w:val="auto"/>
          <w:lang w:val="en-GB"/>
        </w:rPr>
        <w:t>of endothelial cells from human pluripotent stem cells</w:t>
      </w:r>
      <w:r>
        <w:rPr>
          <w:color w:val="auto"/>
          <w:lang w:val="en-GB"/>
        </w:rPr>
        <w:t xml:space="preserve">. </w:t>
      </w:r>
      <w:r w:rsidR="00805558" w:rsidRPr="00805558">
        <w:rPr>
          <w:i/>
          <w:iCs/>
          <w:color w:val="auto"/>
          <w:lang w:val="en-GB"/>
        </w:rPr>
        <w:t>Arterioscler</w:t>
      </w:r>
      <w:r w:rsidR="008B78E8">
        <w:rPr>
          <w:i/>
          <w:iCs/>
          <w:color w:val="auto"/>
          <w:lang w:val="en-GB"/>
        </w:rPr>
        <w:t>osis,</w:t>
      </w:r>
      <w:r w:rsidR="00805558" w:rsidRPr="00805558">
        <w:rPr>
          <w:i/>
          <w:iCs/>
          <w:color w:val="auto"/>
          <w:lang w:val="en-GB"/>
        </w:rPr>
        <w:t xml:space="preserve"> Thromb</w:t>
      </w:r>
      <w:r w:rsidR="008B78E8">
        <w:rPr>
          <w:i/>
          <w:iCs/>
          <w:color w:val="auto"/>
          <w:lang w:val="en-GB"/>
        </w:rPr>
        <w:t>osis and</w:t>
      </w:r>
      <w:r w:rsidR="00805558" w:rsidRPr="00805558">
        <w:rPr>
          <w:i/>
          <w:iCs/>
          <w:color w:val="auto"/>
          <w:lang w:val="en-GB"/>
        </w:rPr>
        <w:t xml:space="preserve"> Vasc</w:t>
      </w:r>
      <w:r w:rsidR="008B78E8">
        <w:rPr>
          <w:i/>
          <w:iCs/>
          <w:color w:val="auto"/>
          <w:lang w:val="en-GB"/>
        </w:rPr>
        <w:t>ular</w:t>
      </w:r>
      <w:r w:rsidR="00805558" w:rsidRPr="00805558">
        <w:rPr>
          <w:i/>
          <w:iCs/>
          <w:color w:val="auto"/>
          <w:lang w:val="en-GB"/>
        </w:rPr>
        <w:t xml:space="preserve"> Biol</w:t>
      </w:r>
      <w:r w:rsidR="008B78E8">
        <w:rPr>
          <w:i/>
          <w:iCs/>
          <w:color w:val="auto"/>
          <w:lang w:val="en-GB"/>
        </w:rPr>
        <w:t>ogy.</w:t>
      </w:r>
      <w:r w:rsidR="00805558" w:rsidRPr="00805558">
        <w:rPr>
          <w:i/>
          <w:iCs/>
          <w:color w:val="auto"/>
          <w:lang w:val="en-GB"/>
        </w:rPr>
        <w:t xml:space="preserve"> </w:t>
      </w:r>
      <w:r>
        <w:rPr>
          <w:b/>
          <w:bCs/>
          <w:color w:val="auto"/>
          <w:lang w:val="en-GB"/>
        </w:rPr>
        <w:t>39</w:t>
      </w:r>
      <w:r>
        <w:rPr>
          <w:color w:val="auto"/>
          <w:lang w:val="en-GB"/>
        </w:rPr>
        <w:t xml:space="preserve"> (7), 1317–1329</w:t>
      </w:r>
      <w:r w:rsidR="00805558">
        <w:rPr>
          <w:color w:val="auto"/>
          <w:lang w:val="en-GB"/>
        </w:rPr>
        <w:t xml:space="preserve"> </w:t>
      </w:r>
      <w:r>
        <w:rPr>
          <w:color w:val="auto"/>
          <w:lang w:val="en-GB"/>
        </w:rPr>
        <w:t>(2019).</w:t>
      </w:r>
    </w:p>
    <w:p w14:paraId="779FE8E3" w14:textId="1E06BB82" w:rsidR="008B78E8" w:rsidRDefault="006E43C8" w:rsidP="00C4349B">
      <w:pPr>
        <w:widowControl/>
        <w:tabs>
          <w:tab w:val="left" w:pos="640"/>
        </w:tabs>
        <w:rPr>
          <w:color w:val="auto"/>
        </w:rPr>
      </w:pPr>
      <w:r>
        <w:rPr>
          <w:color w:val="auto"/>
          <w:lang w:val="en-GB"/>
        </w:rPr>
        <w:t>15.</w:t>
      </w:r>
      <w:r>
        <w:rPr>
          <w:color w:val="auto"/>
          <w:lang w:val="en-GB"/>
        </w:rPr>
        <w:tab/>
        <w:t>Zhang, H., Shen, M.</w:t>
      </w:r>
      <w:r w:rsidR="008B78E8">
        <w:rPr>
          <w:color w:val="auto"/>
          <w:lang w:val="en-GB"/>
        </w:rPr>
        <w:t>,</w:t>
      </w:r>
      <w:r>
        <w:rPr>
          <w:color w:val="auto"/>
          <w:lang w:val="en-GB"/>
        </w:rPr>
        <w:t xml:space="preserve"> Wu, J. C. Generation </w:t>
      </w:r>
      <w:r w:rsidR="00805558">
        <w:rPr>
          <w:color w:val="auto"/>
          <w:lang w:val="en-GB"/>
        </w:rPr>
        <w:t>of quiescent cardiac fibroblasts derived from human induced pluripotent stem cells</w:t>
      </w:r>
      <w:r>
        <w:rPr>
          <w:color w:val="auto"/>
          <w:lang w:val="en-GB"/>
        </w:rPr>
        <w:t xml:space="preserve">. </w:t>
      </w:r>
      <w:r w:rsidR="008B78E8" w:rsidRPr="00EE119D">
        <w:rPr>
          <w:i/>
          <w:iCs/>
          <w:color w:val="auto"/>
        </w:rPr>
        <w:t>Methods in Molecular Biology</w:t>
      </w:r>
      <w:r w:rsidR="008B78E8">
        <w:rPr>
          <w:i/>
          <w:iCs/>
          <w:color w:val="auto"/>
        </w:rPr>
        <w:t xml:space="preserve">. </w:t>
      </w:r>
      <w:r w:rsidR="008B78E8" w:rsidRPr="008B78E8">
        <w:rPr>
          <w:color w:val="auto"/>
        </w:rPr>
        <w:t>Springer, New York.</w:t>
      </w:r>
      <w:r w:rsidR="008B78E8">
        <w:rPr>
          <w:color w:val="auto"/>
        </w:rPr>
        <w:t xml:space="preserve"> </w:t>
      </w:r>
      <w:r w:rsidR="008B78E8" w:rsidRPr="00EE119D">
        <w:rPr>
          <w:color w:val="auto"/>
        </w:rPr>
        <w:t>1-7 (2020).</w:t>
      </w:r>
    </w:p>
    <w:p w14:paraId="365F653A" w14:textId="0C5B43EC" w:rsidR="006E43C8" w:rsidRDefault="006E43C8" w:rsidP="00C4349B">
      <w:pPr>
        <w:widowControl/>
        <w:tabs>
          <w:tab w:val="left" w:pos="640"/>
        </w:tabs>
        <w:rPr>
          <w:color w:val="auto"/>
          <w:lang w:val="en-GB"/>
        </w:rPr>
      </w:pPr>
      <w:r>
        <w:rPr>
          <w:color w:val="auto"/>
          <w:lang w:val="en-GB"/>
        </w:rPr>
        <w:t>16.</w:t>
      </w:r>
      <w:r>
        <w:rPr>
          <w:color w:val="auto"/>
          <w:lang w:val="en-GB"/>
        </w:rPr>
        <w:tab/>
        <w:t>Zhang, H.</w:t>
      </w:r>
      <w:r w:rsidRPr="008B78E8">
        <w:rPr>
          <w:color w:val="auto"/>
          <w:lang w:val="en-GB"/>
        </w:rPr>
        <w:t xml:space="preserve"> et al.</w:t>
      </w:r>
      <w:r>
        <w:rPr>
          <w:color w:val="auto"/>
          <w:lang w:val="en-GB"/>
        </w:rPr>
        <w:t xml:space="preserve"> Generation </w:t>
      </w:r>
      <w:r w:rsidR="00805558">
        <w:rPr>
          <w:color w:val="auto"/>
          <w:lang w:val="en-GB"/>
        </w:rPr>
        <w:t xml:space="preserve">of quiescent cardiac fibroblasts from human induced pluripotent stem cells for in vitro </w:t>
      </w:r>
      <w:proofErr w:type="spellStart"/>
      <w:r w:rsidR="00805558">
        <w:rPr>
          <w:color w:val="auto"/>
          <w:lang w:val="en-GB"/>
        </w:rPr>
        <w:t>modeling</w:t>
      </w:r>
      <w:proofErr w:type="spellEnd"/>
      <w:r w:rsidR="00805558">
        <w:rPr>
          <w:color w:val="auto"/>
          <w:lang w:val="en-GB"/>
        </w:rPr>
        <w:t xml:space="preserve"> of cardiac fibrosis</w:t>
      </w:r>
      <w:r>
        <w:rPr>
          <w:color w:val="auto"/>
          <w:lang w:val="en-GB"/>
        </w:rPr>
        <w:t xml:space="preserve">. </w:t>
      </w:r>
      <w:r w:rsidR="00805558">
        <w:rPr>
          <w:i/>
          <w:iCs/>
          <w:color w:val="auto"/>
          <w:lang w:val="en-GB"/>
        </w:rPr>
        <w:t>Circ</w:t>
      </w:r>
      <w:r w:rsidR="008B78E8">
        <w:rPr>
          <w:i/>
          <w:iCs/>
          <w:color w:val="auto"/>
          <w:lang w:val="en-GB"/>
        </w:rPr>
        <w:t>ulation</w:t>
      </w:r>
      <w:r w:rsidR="00805558">
        <w:rPr>
          <w:i/>
          <w:iCs/>
          <w:color w:val="auto"/>
          <w:lang w:val="en-GB"/>
        </w:rPr>
        <w:t xml:space="preserve"> Res</w:t>
      </w:r>
      <w:r w:rsidR="008B78E8">
        <w:rPr>
          <w:i/>
          <w:iCs/>
          <w:color w:val="auto"/>
          <w:lang w:val="en-GB"/>
        </w:rPr>
        <w:t>earch</w:t>
      </w:r>
      <w:r w:rsidR="00805558">
        <w:rPr>
          <w:i/>
          <w:iCs/>
          <w:color w:val="auto"/>
          <w:lang w:val="en-GB"/>
        </w:rPr>
        <w:t>.</w:t>
      </w:r>
      <w:r>
        <w:rPr>
          <w:color w:val="auto"/>
          <w:lang w:val="en-GB"/>
        </w:rPr>
        <w:t xml:space="preserve"> </w:t>
      </w:r>
      <w:r>
        <w:rPr>
          <w:b/>
          <w:bCs/>
          <w:color w:val="auto"/>
          <w:lang w:val="en-GB"/>
        </w:rPr>
        <w:t>125</w:t>
      </w:r>
      <w:r>
        <w:rPr>
          <w:color w:val="auto"/>
          <w:lang w:val="en-GB"/>
        </w:rPr>
        <w:t xml:space="preserve"> (5), 552–566</w:t>
      </w:r>
      <w:r w:rsidR="00805558">
        <w:rPr>
          <w:color w:val="auto"/>
          <w:lang w:val="en-GB"/>
        </w:rPr>
        <w:t xml:space="preserve"> </w:t>
      </w:r>
      <w:r>
        <w:rPr>
          <w:color w:val="auto"/>
          <w:lang w:val="en-GB"/>
        </w:rPr>
        <w:t>(2019).</w:t>
      </w:r>
    </w:p>
    <w:p w14:paraId="04BB2D3A" w14:textId="642FB7CA" w:rsidR="006E43C8" w:rsidRDefault="006E43C8" w:rsidP="00C4349B">
      <w:pPr>
        <w:widowControl/>
        <w:tabs>
          <w:tab w:val="left" w:pos="640"/>
        </w:tabs>
        <w:rPr>
          <w:color w:val="auto"/>
          <w:lang w:val="en-GB"/>
        </w:rPr>
      </w:pPr>
      <w:r>
        <w:rPr>
          <w:color w:val="auto"/>
          <w:lang w:val="en-GB"/>
        </w:rPr>
        <w:t>17.</w:t>
      </w:r>
      <w:r>
        <w:rPr>
          <w:color w:val="auto"/>
          <w:lang w:val="en-GB"/>
        </w:rPr>
        <w:tab/>
        <w:t>Zhang, J.</w:t>
      </w:r>
      <w:r w:rsidRPr="008B78E8">
        <w:rPr>
          <w:color w:val="auto"/>
          <w:lang w:val="en-GB"/>
        </w:rPr>
        <w:t xml:space="preserve"> et al. </w:t>
      </w:r>
      <w:r>
        <w:rPr>
          <w:color w:val="auto"/>
          <w:lang w:val="en-GB"/>
        </w:rPr>
        <w:t xml:space="preserve">Functional cardiac fibroblasts derived from human pluripotent stem cells via second heart field progenitors. </w:t>
      </w:r>
      <w:r>
        <w:rPr>
          <w:i/>
          <w:iCs/>
          <w:color w:val="auto"/>
          <w:lang w:val="en-GB"/>
        </w:rPr>
        <w:t>N</w:t>
      </w:r>
      <w:r w:rsidR="00805558">
        <w:rPr>
          <w:i/>
          <w:iCs/>
          <w:color w:val="auto"/>
          <w:lang w:val="en-GB"/>
        </w:rPr>
        <w:t>at</w:t>
      </w:r>
      <w:r w:rsidR="008B78E8">
        <w:rPr>
          <w:i/>
          <w:iCs/>
          <w:color w:val="auto"/>
          <w:lang w:val="en-GB"/>
        </w:rPr>
        <w:t>ure</w:t>
      </w:r>
      <w:r>
        <w:rPr>
          <w:i/>
          <w:iCs/>
          <w:color w:val="auto"/>
          <w:lang w:val="en-GB"/>
        </w:rPr>
        <w:t xml:space="preserve"> </w:t>
      </w:r>
      <w:r w:rsidR="00805558">
        <w:rPr>
          <w:i/>
          <w:iCs/>
          <w:color w:val="auto"/>
          <w:lang w:val="en-GB"/>
        </w:rPr>
        <w:t>Comm</w:t>
      </w:r>
      <w:r w:rsidR="008B78E8">
        <w:rPr>
          <w:i/>
          <w:iCs/>
          <w:color w:val="auto"/>
          <w:lang w:val="en-GB"/>
        </w:rPr>
        <w:t>unications</w:t>
      </w:r>
      <w:r w:rsidR="00805558">
        <w:rPr>
          <w:i/>
          <w:iCs/>
          <w:color w:val="auto"/>
          <w:lang w:val="en-GB"/>
        </w:rPr>
        <w:t>.</w:t>
      </w:r>
      <w:r>
        <w:rPr>
          <w:color w:val="auto"/>
          <w:lang w:val="en-GB"/>
        </w:rPr>
        <w:t xml:space="preserve"> </w:t>
      </w:r>
      <w:r>
        <w:rPr>
          <w:b/>
          <w:bCs/>
          <w:color w:val="auto"/>
          <w:lang w:val="en-GB"/>
        </w:rPr>
        <w:t>10</w:t>
      </w:r>
      <w:r>
        <w:rPr>
          <w:color w:val="auto"/>
          <w:lang w:val="en-GB"/>
        </w:rPr>
        <w:t xml:space="preserve"> (1), 2238–</w:t>
      </w:r>
      <w:r w:rsidR="008B78E8">
        <w:rPr>
          <w:color w:val="auto"/>
          <w:lang w:val="en-GB"/>
        </w:rPr>
        <w:t>23</w:t>
      </w:r>
      <w:r>
        <w:rPr>
          <w:color w:val="auto"/>
          <w:lang w:val="en-GB"/>
        </w:rPr>
        <w:t>15</w:t>
      </w:r>
      <w:r w:rsidR="00E76FC2">
        <w:rPr>
          <w:color w:val="auto"/>
          <w:lang w:val="en-GB"/>
        </w:rPr>
        <w:t xml:space="preserve"> </w:t>
      </w:r>
      <w:r>
        <w:rPr>
          <w:color w:val="auto"/>
          <w:lang w:val="en-GB"/>
        </w:rPr>
        <w:t>(2019).</w:t>
      </w:r>
    </w:p>
    <w:p w14:paraId="1BC2C4AB" w14:textId="385D318A" w:rsidR="006E43C8" w:rsidRDefault="006E43C8" w:rsidP="00C4349B">
      <w:pPr>
        <w:widowControl/>
        <w:tabs>
          <w:tab w:val="left" w:pos="640"/>
        </w:tabs>
        <w:rPr>
          <w:color w:val="auto"/>
          <w:lang w:val="en-GB"/>
        </w:rPr>
      </w:pPr>
      <w:r>
        <w:rPr>
          <w:color w:val="auto"/>
          <w:lang w:val="en-GB"/>
        </w:rPr>
        <w:t>18.</w:t>
      </w:r>
      <w:r>
        <w:rPr>
          <w:color w:val="auto"/>
          <w:lang w:val="en-GB"/>
        </w:rPr>
        <w:tab/>
      </w:r>
      <w:proofErr w:type="spellStart"/>
      <w:r>
        <w:rPr>
          <w:color w:val="auto"/>
          <w:lang w:val="en-GB"/>
        </w:rPr>
        <w:t>Giacomelli</w:t>
      </w:r>
      <w:proofErr w:type="spellEnd"/>
      <w:r>
        <w:rPr>
          <w:color w:val="auto"/>
          <w:lang w:val="en-GB"/>
        </w:rPr>
        <w:t>, E.</w:t>
      </w:r>
      <w:r w:rsidRPr="008B78E8">
        <w:rPr>
          <w:color w:val="auto"/>
          <w:lang w:val="en-GB"/>
        </w:rPr>
        <w:t xml:space="preserve"> et al. H</w:t>
      </w:r>
      <w:r>
        <w:rPr>
          <w:color w:val="auto"/>
          <w:lang w:val="en-GB"/>
        </w:rPr>
        <w:t>uman-iPSC-</w:t>
      </w:r>
      <w:r w:rsidR="00805558">
        <w:rPr>
          <w:color w:val="auto"/>
          <w:lang w:val="en-GB"/>
        </w:rPr>
        <w:t>derived cardiac stromal cells enhance maturation in 3d cardiac microtissues and reveal non-cardiomyocyte contributions to heart disease</w:t>
      </w:r>
      <w:r>
        <w:rPr>
          <w:color w:val="auto"/>
          <w:lang w:val="en-GB"/>
        </w:rPr>
        <w:t xml:space="preserve">. </w:t>
      </w:r>
      <w:r>
        <w:rPr>
          <w:i/>
          <w:iCs/>
          <w:color w:val="auto"/>
          <w:lang w:val="en-GB"/>
        </w:rPr>
        <w:t xml:space="preserve">Cell </w:t>
      </w:r>
      <w:r w:rsidR="00805558">
        <w:rPr>
          <w:i/>
          <w:iCs/>
          <w:color w:val="auto"/>
          <w:lang w:val="en-GB"/>
        </w:rPr>
        <w:t>S</w:t>
      </w:r>
      <w:r>
        <w:rPr>
          <w:i/>
          <w:iCs/>
          <w:color w:val="auto"/>
          <w:lang w:val="en-GB"/>
        </w:rPr>
        <w:t xml:space="preserve">tem </w:t>
      </w:r>
      <w:r w:rsidR="00805558">
        <w:rPr>
          <w:i/>
          <w:iCs/>
          <w:color w:val="auto"/>
          <w:lang w:val="en-GB"/>
        </w:rPr>
        <w:t>C</w:t>
      </w:r>
      <w:r>
        <w:rPr>
          <w:i/>
          <w:iCs/>
          <w:color w:val="auto"/>
          <w:lang w:val="en-GB"/>
        </w:rPr>
        <w:t>ell</w:t>
      </w:r>
      <w:r w:rsidR="008B78E8">
        <w:rPr>
          <w:i/>
          <w:iCs/>
          <w:color w:val="auto"/>
          <w:lang w:val="en-GB"/>
        </w:rPr>
        <w:t>.</w:t>
      </w:r>
      <w:r>
        <w:rPr>
          <w:color w:val="auto"/>
          <w:lang w:val="en-GB"/>
        </w:rPr>
        <w:t xml:space="preserve"> </w:t>
      </w:r>
      <w:r>
        <w:rPr>
          <w:b/>
          <w:bCs/>
          <w:color w:val="auto"/>
          <w:lang w:val="en-GB"/>
        </w:rPr>
        <w:t>26</w:t>
      </w:r>
      <w:r>
        <w:rPr>
          <w:color w:val="auto"/>
          <w:lang w:val="en-GB"/>
        </w:rPr>
        <w:t xml:space="preserve"> (6), 862–879.e11</w:t>
      </w:r>
      <w:r w:rsidR="00805558">
        <w:rPr>
          <w:color w:val="auto"/>
          <w:lang w:val="en-GB"/>
        </w:rPr>
        <w:t xml:space="preserve"> </w:t>
      </w:r>
      <w:r>
        <w:rPr>
          <w:color w:val="auto"/>
          <w:lang w:val="en-GB"/>
        </w:rPr>
        <w:t>(2020).</w:t>
      </w:r>
    </w:p>
    <w:p w14:paraId="19FF893F" w14:textId="14022EB5" w:rsidR="006E43C8" w:rsidRDefault="006E43C8" w:rsidP="00C4349B">
      <w:pPr>
        <w:widowControl/>
        <w:tabs>
          <w:tab w:val="left" w:pos="640"/>
        </w:tabs>
        <w:rPr>
          <w:color w:val="auto"/>
          <w:lang w:val="en-GB"/>
        </w:rPr>
      </w:pPr>
      <w:r>
        <w:rPr>
          <w:color w:val="auto"/>
          <w:lang w:val="en-GB"/>
        </w:rPr>
        <w:t>19.</w:t>
      </w:r>
      <w:r>
        <w:rPr>
          <w:color w:val="auto"/>
          <w:lang w:val="en-GB"/>
        </w:rPr>
        <w:tab/>
        <w:t xml:space="preserve">Burridge, P. W., </w:t>
      </w:r>
      <w:proofErr w:type="spellStart"/>
      <w:r>
        <w:rPr>
          <w:color w:val="auto"/>
          <w:lang w:val="en-GB"/>
        </w:rPr>
        <w:t>Holmström</w:t>
      </w:r>
      <w:proofErr w:type="spellEnd"/>
      <w:r>
        <w:rPr>
          <w:color w:val="auto"/>
          <w:lang w:val="en-GB"/>
        </w:rPr>
        <w:t>, A.</w:t>
      </w:r>
      <w:r w:rsidR="008B78E8">
        <w:rPr>
          <w:color w:val="auto"/>
          <w:lang w:val="en-GB"/>
        </w:rPr>
        <w:t>,</w:t>
      </w:r>
      <w:r>
        <w:rPr>
          <w:color w:val="auto"/>
          <w:lang w:val="en-GB"/>
        </w:rPr>
        <w:t xml:space="preserve"> Wu, J. C. Chemically </w:t>
      </w:r>
      <w:r w:rsidR="00E76FC2">
        <w:rPr>
          <w:color w:val="auto"/>
          <w:lang w:val="en-GB"/>
        </w:rPr>
        <w:t xml:space="preserve">defined </w:t>
      </w:r>
      <w:proofErr w:type="gramStart"/>
      <w:r w:rsidR="00E76FC2">
        <w:rPr>
          <w:color w:val="auto"/>
          <w:lang w:val="en-GB"/>
        </w:rPr>
        <w:t>culture</w:t>
      </w:r>
      <w:proofErr w:type="gramEnd"/>
      <w:r w:rsidR="00E76FC2">
        <w:rPr>
          <w:color w:val="auto"/>
          <w:lang w:val="en-GB"/>
        </w:rPr>
        <w:t xml:space="preserve"> and cardiomyocyte differentiation of human pluripotent stem cells</w:t>
      </w:r>
      <w:r>
        <w:rPr>
          <w:color w:val="auto"/>
          <w:lang w:val="en-GB"/>
        </w:rPr>
        <w:t xml:space="preserve">. </w:t>
      </w:r>
      <w:r w:rsidR="00805558">
        <w:rPr>
          <w:i/>
          <w:iCs/>
          <w:color w:val="auto"/>
          <w:lang w:val="en-GB"/>
        </w:rPr>
        <w:t>Curr</w:t>
      </w:r>
      <w:r w:rsidR="008B78E8">
        <w:rPr>
          <w:i/>
          <w:iCs/>
          <w:color w:val="auto"/>
          <w:lang w:val="en-GB"/>
        </w:rPr>
        <w:t>ent</w:t>
      </w:r>
      <w:r w:rsidR="00805558">
        <w:rPr>
          <w:i/>
          <w:iCs/>
          <w:color w:val="auto"/>
          <w:lang w:val="en-GB"/>
        </w:rPr>
        <w:t xml:space="preserve"> Protoc</w:t>
      </w:r>
      <w:r w:rsidR="008B78E8">
        <w:rPr>
          <w:i/>
          <w:iCs/>
          <w:color w:val="auto"/>
          <w:lang w:val="en-GB"/>
        </w:rPr>
        <w:t>ols in</w:t>
      </w:r>
      <w:r w:rsidR="00805558">
        <w:rPr>
          <w:i/>
          <w:iCs/>
          <w:color w:val="auto"/>
          <w:lang w:val="en-GB"/>
        </w:rPr>
        <w:t xml:space="preserve"> Hum</w:t>
      </w:r>
      <w:r w:rsidR="008B78E8">
        <w:rPr>
          <w:i/>
          <w:iCs/>
          <w:color w:val="auto"/>
          <w:lang w:val="en-GB"/>
        </w:rPr>
        <w:t>an</w:t>
      </w:r>
      <w:r w:rsidR="00805558">
        <w:rPr>
          <w:i/>
          <w:iCs/>
          <w:color w:val="auto"/>
          <w:lang w:val="en-GB"/>
        </w:rPr>
        <w:t xml:space="preserve"> Genet</w:t>
      </w:r>
      <w:r w:rsidR="008B78E8">
        <w:rPr>
          <w:i/>
          <w:iCs/>
          <w:color w:val="auto"/>
          <w:lang w:val="en-GB"/>
        </w:rPr>
        <w:t>ics</w:t>
      </w:r>
      <w:r w:rsidR="00805558">
        <w:rPr>
          <w:color w:val="auto"/>
          <w:lang w:val="en-GB"/>
        </w:rPr>
        <w:t xml:space="preserve"> </w:t>
      </w:r>
      <w:r>
        <w:rPr>
          <w:b/>
          <w:bCs/>
          <w:color w:val="auto"/>
          <w:lang w:val="en-GB"/>
        </w:rPr>
        <w:t>87</w:t>
      </w:r>
      <w:r>
        <w:rPr>
          <w:color w:val="auto"/>
          <w:lang w:val="en-GB"/>
        </w:rPr>
        <w:t xml:space="preserve"> (1), 21.3.1–21.3.15</w:t>
      </w:r>
      <w:r w:rsidR="00805558">
        <w:rPr>
          <w:color w:val="auto"/>
          <w:lang w:val="en-GB"/>
        </w:rPr>
        <w:t xml:space="preserve"> </w:t>
      </w:r>
      <w:r>
        <w:rPr>
          <w:color w:val="auto"/>
          <w:lang w:val="en-GB"/>
        </w:rPr>
        <w:t>(2015).</w:t>
      </w:r>
    </w:p>
    <w:p w14:paraId="7B410768" w14:textId="70E50179" w:rsidR="006E43C8" w:rsidRDefault="006E43C8" w:rsidP="00C4349B">
      <w:pPr>
        <w:widowControl/>
        <w:tabs>
          <w:tab w:val="left" w:pos="640"/>
        </w:tabs>
        <w:rPr>
          <w:color w:val="auto"/>
          <w:lang w:val="en-GB"/>
        </w:rPr>
      </w:pPr>
      <w:r>
        <w:rPr>
          <w:color w:val="auto"/>
          <w:lang w:val="en-GB"/>
        </w:rPr>
        <w:t>20.</w:t>
      </w:r>
      <w:r>
        <w:rPr>
          <w:color w:val="auto"/>
          <w:lang w:val="en-GB"/>
        </w:rPr>
        <w:tab/>
        <w:t>Lian, X.</w:t>
      </w:r>
      <w:r w:rsidRPr="008B78E8">
        <w:rPr>
          <w:color w:val="auto"/>
          <w:lang w:val="en-GB"/>
        </w:rPr>
        <w:t xml:space="preserve"> et al. </w:t>
      </w:r>
      <w:r>
        <w:rPr>
          <w:color w:val="auto"/>
          <w:lang w:val="en-GB"/>
        </w:rPr>
        <w:t xml:space="preserve">Directed cardiomyocyte differentiation from human pluripotent stem cells by modulating </w:t>
      </w:r>
      <w:proofErr w:type="spellStart"/>
      <w:r>
        <w:rPr>
          <w:color w:val="auto"/>
          <w:lang w:val="en-GB"/>
        </w:rPr>
        <w:t>Wnt</w:t>
      </w:r>
      <w:proofErr w:type="spellEnd"/>
      <w:r>
        <w:rPr>
          <w:color w:val="auto"/>
          <w:lang w:val="en-GB"/>
        </w:rPr>
        <w:t xml:space="preserve">/β-catenin </w:t>
      </w:r>
      <w:proofErr w:type="spellStart"/>
      <w:r>
        <w:rPr>
          <w:color w:val="auto"/>
          <w:lang w:val="en-GB"/>
        </w:rPr>
        <w:t>signaling</w:t>
      </w:r>
      <w:proofErr w:type="spellEnd"/>
      <w:r>
        <w:rPr>
          <w:color w:val="auto"/>
          <w:lang w:val="en-GB"/>
        </w:rPr>
        <w:t xml:space="preserve"> under fully defined conditions. </w:t>
      </w:r>
      <w:r w:rsidR="00805558">
        <w:rPr>
          <w:i/>
          <w:iCs/>
          <w:color w:val="auto"/>
          <w:lang w:val="en-GB"/>
        </w:rPr>
        <w:t>Nat</w:t>
      </w:r>
      <w:r w:rsidR="008B78E8">
        <w:rPr>
          <w:i/>
          <w:iCs/>
          <w:color w:val="auto"/>
          <w:lang w:val="en-GB"/>
        </w:rPr>
        <w:t>ure</w:t>
      </w:r>
      <w:r w:rsidR="00805558">
        <w:rPr>
          <w:i/>
          <w:iCs/>
          <w:color w:val="auto"/>
          <w:lang w:val="en-GB"/>
        </w:rPr>
        <w:t xml:space="preserve"> Protoc</w:t>
      </w:r>
      <w:r w:rsidR="008B78E8">
        <w:rPr>
          <w:i/>
          <w:iCs/>
          <w:color w:val="auto"/>
          <w:lang w:val="en-GB"/>
        </w:rPr>
        <w:t>ols</w:t>
      </w:r>
      <w:r w:rsidR="00805558">
        <w:rPr>
          <w:i/>
          <w:iCs/>
          <w:color w:val="auto"/>
          <w:lang w:val="en-GB"/>
        </w:rPr>
        <w:t>.</w:t>
      </w:r>
      <w:r>
        <w:rPr>
          <w:color w:val="auto"/>
          <w:lang w:val="en-GB"/>
        </w:rPr>
        <w:t xml:space="preserve"> </w:t>
      </w:r>
      <w:r>
        <w:rPr>
          <w:b/>
          <w:bCs/>
          <w:color w:val="auto"/>
          <w:lang w:val="en-GB"/>
        </w:rPr>
        <w:t>8</w:t>
      </w:r>
      <w:r>
        <w:rPr>
          <w:color w:val="auto"/>
          <w:lang w:val="en-GB"/>
        </w:rPr>
        <w:t xml:space="preserve"> (1), 162–175</w:t>
      </w:r>
      <w:r w:rsidR="00805558">
        <w:rPr>
          <w:color w:val="auto"/>
          <w:lang w:val="en-GB"/>
        </w:rPr>
        <w:t xml:space="preserve"> </w:t>
      </w:r>
      <w:r>
        <w:rPr>
          <w:color w:val="auto"/>
          <w:lang w:val="en-GB"/>
        </w:rPr>
        <w:t>(2013).</w:t>
      </w:r>
    </w:p>
    <w:p w14:paraId="08C6129A" w14:textId="1F558819" w:rsidR="006E43C8" w:rsidRDefault="006E43C8" w:rsidP="00C4349B">
      <w:pPr>
        <w:widowControl/>
        <w:tabs>
          <w:tab w:val="left" w:pos="640"/>
        </w:tabs>
        <w:rPr>
          <w:color w:val="auto"/>
          <w:lang w:val="en-GB"/>
        </w:rPr>
      </w:pPr>
      <w:r>
        <w:rPr>
          <w:color w:val="auto"/>
          <w:lang w:val="en-GB"/>
        </w:rPr>
        <w:t>21.</w:t>
      </w:r>
      <w:r>
        <w:rPr>
          <w:color w:val="auto"/>
          <w:lang w:val="en-GB"/>
        </w:rPr>
        <w:tab/>
      </w:r>
      <w:proofErr w:type="spellStart"/>
      <w:r>
        <w:rPr>
          <w:color w:val="auto"/>
          <w:lang w:val="en-GB"/>
        </w:rPr>
        <w:t>Buikema</w:t>
      </w:r>
      <w:proofErr w:type="spellEnd"/>
      <w:r>
        <w:rPr>
          <w:color w:val="auto"/>
          <w:lang w:val="en-GB"/>
        </w:rPr>
        <w:t>, J. W.</w:t>
      </w:r>
      <w:r w:rsidRPr="008B78E8">
        <w:rPr>
          <w:color w:val="auto"/>
          <w:lang w:val="en-GB"/>
        </w:rPr>
        <w:t xml:space="preserve"> et al. </w:t>
      </w:r>
      <w:proofErr w:type="spellStart"/>
      <w:r w:rsidRPr="008B78E8">
        <w:rPr>
          <w:color w:val="auto"/>
          <w:lang w:val="en-GB"/>
        </w:rPr>
        <w:t>W</w:t>
      </w:r>
      <w:r>
        <w:rPr>
          <w:color w:val="auto"/>
          <w:lang w:val="en-GB"/>
        </w:rPr>
        <w:t>nt</w:t>
      </w:r>
      <w:proofErr w:type="spellEnd"/>
      <w:r>
        <w:rPr>
          <w:color w:val="auto"/>
          <w:lang w:val="en-GB"/>
        </w:rPr>
        <w:t xml:space="preserve"> </w:t>
      </w:r>
      <w:r w:rsidR="00805558">
        <w:rPr>
          <w:color w:val="auto"/>
          <w:lang w:val="en-GB"/>
        </w:rPr>
        <w:t>activation and reduced cell-cell contact synergistically induce massive expansion of functional human i</w:t>
      </w:r>
      <w:r w:rsidR="00E76FC2">
        <w:rPr>
          <w:color w:val="auto"/>
          <w:lang w:val="en-GB"/>
        </w:rPr>
        <w:t>PSC</w:t>
      </w:r>
      <w:r w:rsidR="00805558">
        <w:rPr>
          <w:color w:val="auto"/>
          <w:lang w:val="en-GB"/>
        </w:rPr>
        <w:t>-derived cardiomyocytes</w:t>
      </w:r>
      <w:r>
        <w:rPr>
          <w:color w:val="auto"/>
          <w:lang w:val="en-GB"/>
        </w:rPr>
        <w:t xml:space="preserve">. </w:t>
      </w:r>
      <w:r>
        <w:rPr>
          <w:i/>
          <w:iCs/>
          <w:color w:val="auto"/>
          <w:lang w:val="en-GB"/>
        </w:rPr>
        <w:t xml:space="preserve">Cell </w:t>
      </w:r>
      <w:r w:rsidR="00805558">
        <w:rPr>
          <w:i/>
          <w:iCs/>
          <w:color w:val="auto"/>
          <w:lang w:val="en-GB"/>
        </w:rPr>
        <w:t>S</w:t>
      </w:r>
      <w:r>
        <w:rPr>
          <w:i/>
          <w:iCs/>
          <w:color w:val="auto"/>
          <w:lang w:val="en-GB"/>
        </w:rPr>
        <w:t xml:space="preserve">tem </w:t>
      </w:r>
      <w:r w:rsidR="00805558">
        <w:rPr>
          <w:i/>
          <w:iCs/>
          <w:color w:val="auto"/>
          <w:lang w:val="en-GB"/>
        </w:rPr>
        <w:t>C</w:t>
      </w:r>
      <w:r>
        <w:rPr>
          <w:i/>
          <w:iCs/>
          <w:color w:val="auto"/>
          <w:lang w:val="en-GB"/>
        </w:rPr>
        <w:t>ell</w:t>
      </w:r>
      <w:r w:rsidR="008B78E8">
        <w:rPr>
          <w:i/>
          <w:iCs/>
          <w:color w:val="auto"/>
          <w:lang w:val="en-GB"/>
        </w:rPr>
        <w:t>.</w:t>
      </w:r>
      <w:r>
        <w:rPr>
          <w:color w:val="auto"/>
          <w:lang w:val="en-GB"/>
        </w:rPr>
        <w:t xml:space="preserve"> </w:t>
      </w:r>
      <w:r>
        <w:rPr>
          <w:b/>
          <w:bCs/>
          <w:color w:val="auto"/>
          <w:lang w:val="en-GB"/>
        </w:rPr>
        <w:t>27</w:t>
      </w:r>
      <w:r>
        <w:rPr>
          <w:color w:val="auto"/>
          <w:lang w:val="en-GB"/>
        </w:rPr>
        <w:t xml:space="preserve"> (1), 50–</w:t>
      </w:r>
      <w:proofErr w:type="gramStart"/>
      <w:r>
        <w:rPr>
          <w:color w:val="auto"/>
          <w:lang w:val="en-GB"/>
        </w:rPr>
        <w:t>63.e</w:t>
      </w:r>
      <w:proofErr w:type="gramEnd"/>
      <w:r>
        <w:rPr>
          <w:color w:val="auto"/>
          <w:lang w:val="en-GB"/>
        </w:rPr>
        <w:t>5</w:t>
      </w:r>
      <w:r w:rsidR="00805558">
        <w:rPr>
          <w:color w:val="auto"/>
          <w:lang w:val="en-GB"/>
        </w:rPr>
        <w:t xml:space="preserve"> </w:t>
      </w:r>
      <w:r>
        <w:rPr>
          <w:color w:val="auto"/>
          <w:lang w:val="en-GB"/>
        </w:rPr>
        <w:t>(2020).</w:t>
      </w:r>
    </w:p>
    <w:p w14:paraId="31C44E20" w14:textId="4534B13A" w:rsidR="006E43C8" w:rsidRDefault="006E43C8" w:rsidP="00C4349B">
      <w:pPr>
        <w:widowControl/>
        <w:tabs>
          <w:tab w:val="left" w:pos="640"/>
        </w:tabs>
        <w:rPr>
          <w:color w:val="auto"/>
          <w:lang w:val="en-GB"/>
        </w:rPr>
      </w:pPr>
      <w:r>
        <w:rPr>
          <w:color w:val="auto"/>
          <w:lang w:val="en-GB"/>
        </w:rPr>
        <w:t>22.</w:t>
      </w:r>
      <w:r>
        <w:rPr>
          <w:color w:val="auto"/>
          <w:lang w:val="en-GB"/>
        </w:rPr>
        <w:tab/>
      </w:r>
      <w:proofErr w:type="spellStart"/>
      <w:r>
        <w:rPr>
          <w:color w:val="auto"/>
          <w:lang w:val="en-GB"/>
        </w:rPr>
        <w:t>Feyen</w:t>
      </w:r>
      <w:proofErr w:type="spellEnd"/>
      <w:r>
        <w:rPr>
          <w:color w:val="auto"/>
          <w:lang w:val="en-GB"/>
        </w:rPr>
        <w:t>, D. A. M.</w:t>
      </w:r>
      <w:r w:rsidRPr="008B78E8">
        <w:rPr>
          <w:color w:val="auto"/>
          <w:lang w:val="en-GB"/>
        </w:rPr>
        <w:t xml:space="preserve"> et al. Me</w:t>
      </w:r>
      <w:r>
        <w:rPr>
          <w:color w:val="auto"/>
          <w:lang w:val="en-GB"/>
        </w:rPr>
        <w:t xml:space="preserve">tabolic </w:t>
      </w:r>
      <w:r w:rsidR="00805558">
        <w:rPr>
          <w:color w:val="auto"/>
          <w:lang w:val="en-GB"/>
        </w:rPr>
        <w:t>maturation media improve physiological function of human</w:t>
      </w:r>
      <w:r>
        <w:rPr>
          <w:color w:val="auto"/>
          <w:lang w:val="en-GB"/>
        </w:rPr>
        <w:t xml:space="preserve"> iPSC-</w:t>
      </w:r>
      <w:r w:rsidR="00805558">
        <w:rPr>
          <w:color w:val="auto"/>
          <w:lang w:val="en-GB"/>
        </w:rPr>
        <w:t>derived cardiomyocytes</w:t>
      </w:r>
      <w:r>
        <w:rPr>
          <w:color w:val="auto"/>
          <w:lang w:val="en-GB"/>
        </w:rPr>
        <w:t xml:space="preserve">. </w:t>
      </w:r>
      <w:r>
        <w:rPr>
          <w:i/>
          <w:iCs/>
          <w:color w:val="auto"/>
          <w:lang w:val="en-GB"/>
        </w:rPr>
        <w:t xml:space="preserve">Cell </w:t>
      </w:r>
      <w:r w:rsidR="00805558">
        <w:rPr>
          <w:i/>
          <w:iCs/>
          <w:color w:val="auto"/>
          <w:lang w:val="en-GB"/>
        </w:rPr>
        <w:t>Rep</w:t>
      </w:r>
      <w:r w:rsidR="008B78E8">
        <w:rPr>
          <w:i/>
          <w:iCs/>
          <w:color w:val="auto"/>
          <w:lang w:val="en-GB"/>
        </w:rPr>
        <w:t>orts</w:t>
      </w:r>
      <w:r w:rsidR="00805558">
        <w:rPr>
          <w:i/>
          <w:iCs/>
          <w:color w:val="auto"/>
          <w:lang w:val="en-GB"/>
        </w:rPr>
        <w:t>.</w:t>
      </w:r>
      <w:r>
        <w:rPr>
          <w:color w:val="auto"/>
          <w:lang w:val="en-GB"/>
        </w:rPr>
        <w:t xml:space="preserve"> </w:t>
      </w:r>
      <w:r>
        <w:rPr>
          <w:b/>
          <w:bCs/>
          <w:color w:val="auto"/>
          <w:lang w:val="en-GB"/>
        </w:rPr>
        <w:t>32</w:t>
      </w:r>
      <w:r>
        <w:rPr>
          <w:color w:val="auto"/>
          <w:lang w:val="en-GB"/>
        </w:rPr>
        <w:t xml:space="preserve"> (3), 107925</w:t>
      </w:r>
      <w:r w:rsidR="00805558">
        <w:rPr>
          <w:color w:val="auto"/>
          <w:lang w:val="en-GB"/>
        </w:rPr>
        <w:t xml:space="preserve"> </w:t>
      </w:r>
      <w:r>
        <w:rPr>
          <w:color w:val="auto"/>
          <w:lang w:val="en-GB"/>
        </w:rPr>
        <w:t>(2020).</w:t>
      </w:r>
    </w:p>
    <w:p w14:paraId="52F5F399" w14:textId="1755D1C3" w:rsidR="006E43C8" w:rsidRDefault="006E43C8" w:rsidP="00C4349B">
      <w:pPr>
        <w:widowControl/>
        <w:tabs>
          <w:tab w:val="left" w:pos="640"/>
        </w:tabs>
        <w:rPr>
          <w:color w:val="auto"/>
          <w:lang w:val="en-GB"/>
        </w:rPr>
      </w:pPr>
      <w:r>
        <w:rPr>
          <w:color w:val="auto"/>
          <w:lang w:val="en-GB"/>
        </w:rPr>
        <w:t>23.</w:t>
      </w:r>
      <w:r>
        <w:rPr>
          <w:color w:val="auto"/>
          <w:lang w:val="en-GB"/>
        </w:rPr>
        <w:tab/>
      </w:r>
      <w:proofErr w:type="spellStart"/>
      <w:r>
        <w:rPr>
          <w:color w:val="auto"/>
          <w:lang w:val="en-GB"/>
        </w:rPr>
        <w:t>Karbassi</w:t>
      </w:r>
      <w:proofErr w:type="spellEnd"/>
      <w:r>
        <w:rPr>
          <w:color w:val="auto"/>
          <w:lang w:val="en-GB"/>
        </w:rPr>
        <w:t>, E.</w:t>
      </w:r>
      <w:r w:rsidRPr="008B78E8">
        <w:rPr>
          <w:color w:val="auto"/>
          <w:lang w:val="en-GB"/>
        </w:rPr>
        <w:t xml:space="preserve"> et al. C</w:t>
      </w:r>
      <w:r>
        <w:rPr>
          <w:color w:val="auto"/>
          <w:lang w:val="en-GB"/>
        </w:rPr>
        <w:t xml:space="preserve">ardiomyocyte maturation: </w:t>
      </w:r>
      <w:r w:rsidR="008B78E8">
        <w:rPr>
          <w:color w:val="auto"/>
          <w:lang w:val="en-GB"/>
        </w:rPr>
        <w:t>A</w:t>
      </w:r>
      <w:r>
        <w:rPr>
          <w:color w:val="auto"/>
          <w:lang w:val="en-GB"/>
        </w:rPr>
        <w:t xml:space="preserve">dvances in knowledge and implications for regenerative medicine. </w:t>
      </w:r>
      <w:r>
        <w:rPr>
          <w:i/>
          <w:iCs/>
          <w:color w:val="auto"/>
          <w:lang w:val="en-GB"/>
        </w:rPr>
        <w:t>Nat</w:t>
      </w:r>
      <w:r w:rsidR="008B78E8">
        <w:rPr>
          <w:i/>
          <w:iCs/>
          <w:color w:val="auto"/>
          <w:lang w:val="en-GB"/>
        </w:rPr>
        <w:t>ure</w:t>
      </w:r>
      <w:r>
        <w:rPr>
          <w:i/>
          <w:iCs/>
          <w:color w:val="auto"/>
          <w:lang w:val="en-GB"/>
        </w:rPr>
        <w:t xml:space="preserve"> </w:t>
      </w:r>
      <w:r w:rsidR="00805558">
        <w:rPr>
          <w:i/>
          <w:iCs/>
          <w:color w:val="auto"/>
          <w:lang w:val="en-GB"/>
        </w:rPr>
        <w:t>Rev</w:t>
      </w:r>
      <w:r w:rsidR="008B78E8">
        <w:rPr>
          <w:i/>
          <w:iCs/>
          <w:color w:val="auto"/>
          <w:lang w:val="en-GB"/>
        </w:rPr>
        <w:t>iews</w:t>
      </w:r>
      <w:r w:rsidR="00805558">
        <w:rPr>
          <w:i/>
          <w:iCs/>
          <w:color w:val="auto"/>
          <w:lang w:val="en-GB"/>
        </w:rPr>
        <w:t xml:space="preserve"> Cardiol</w:t>
      </w:r>
      <w:r w:rsidR="008B78E8">
        <w:rPr>
          <w:i/>
          <w:iCs/>
          <w:color w:val="auto"/>
          <w:lang w:val="en-GB"/>
        </w:rPr>
        <w:t>ogy</w:t>
      </w:r>
      <w:r w:rsidR="00805558">
        <w:rPr>
          <w:i/>
          <w:iCs/>
          <w:color w:val="auto"/>
          <w:lang w:val="en-GB"/>
        </w:rPr>
        <w:t xml:space="preserve">. </w:t>
      </w:r>
      <w:r>
        <w:rPr>
          <w:b/>
          <w:bCs/>
          <w:color w:val="auto"/>
          <w:lang w:val="en-GB"/>
        </w:rPr>
        <w:t>17</w:t>
      </w:r>
      <w:r>
        <w:rPr>
          <w:color w:val="auto"/>
          <w:lang w:val="en-GB"/>
        </w:rPr>
        <w:t xml:space="preserve"> (6), 341–359</w:t>
      </w:r>
      <w:r w:rsidR="00805558">
        <w:rPr>
          <w:color w:val="auto"/>
          <w:lang w:val="en-GB"/>
        </w:rPr>
        <w:t xml:space="preserve"> </w:t>
      </w:r>
      <w:r>
        <w:rPr>
          <w:color w:val="auto"/>
          <w:lang w:val="en-GB"/>
        </w:rPr>
        <w:t>(2020).</w:t>
      </w:r>
    </w:p>
    <w:p w14:paraId="408F037B" w14:textId="1996E6E5" w:rsidR="006E43C8" w:rsidRDefault="006E43C8" w:rsidP="00C4349B">
      <w:pPr>
        <w:widowControl/>
        <w:tabs>
          <w:tab w:val="left" w:pos="640"/>
        </w:tabs>
        <w:rPr>
          <w:color w:val="auto"/>
          <w:lang w:val="en-GB"/>
        </w:rPr>
      </w:pPr>
      <w:r>
        <w:rPr>
          <w:color w:val="auto"/>
          <w:lang w:val="en-GB"/>
        </w:rPr>
        <w:t>24.</w:t>
      </w:r>
      <w:r>
        <w:rPr>
          <w:color w:val="auto"/>
          <w:lang w:val="en-GB"/>
        </w:rPr>
        <w:tab/>
        <w:t>Li, Z., Hu, S., Ghosh, Z., Han, Z.</w:t>
      </w:r>
      <w:r w:rsidR="008B78E8">
        <w:rPr>
          <w:color w:val="auto"/>
          <w:lang w:val="en-GB"/>
        </w:rPr>
        <w:t>,</w:t>
      </w:r>
      <w:r>
        <w:rPr>
          <w:color w:val="auto"/>
          <w:lang w:val="en-GB"/>
        </w:rPr>
        <w:t xml:space="preserve"> Wu, J. C. Functional </w:t>
      </w:r>
      <w:proofErr w:type="gramStart"/>
      <w:r>
        <w:rPr>
          <w:color w:val="auto"/>
          <w:lang w:val="en-GB"/>
        </w:rPr>
        <w:t>characterization</w:t>
      </w:r>
      <w:proofErr w:type="gramEnd"/>
      <w:r>
        <w:rPr>
          <w:color w:val="auto"/>
          <w:lang w:val="en-GB"/>
        </w:rPr>
        <w:t xml:space="preserve"> and expression profiling of human induced pluripotent stem cell- and embryonic stem cell-derived endothelial cells. </w:t>
      </w:r>
      <w:r>
        <w:rPr>
          <w:i/>
          <w:iCs/>
          <w:color w:val="auto"/>
          <w:lang w:val="en-GB"/>
        </w:rPr>
        <w:t xml:space="preserve">Stem </w:t>
      </w:r>
      <w:r w:rsidR="00805558">
        <w:rPr>
          <w:i/>
          <w:iCs/>
          <w:color w:val="auto"/>
          <w:lang w:val="en-GB"/>
        </w:rPr>
        <w:t>Cells Dev</w:t>
      </w:r>
      <w:r w:rsidR="008B78E8">
        <w:rPr>
          <w:i/>
          <w:iCs/>
          <w:color w:val="auto"/>
          <w:lang w:val="en-GB"/>
        </w:rPr>
        <w:t>elopment</w:t>
      </w:r>
      <w:r w:rsidR="00805558">
        <w:rPr>
          <w:i/>
          <w:iCs/>
          <w:color w:val="auto"/>
          <w:lang w:val="en-GB"/>
        </w:rPr>
        <w:t>.</w:t>
      </w:r>
      <w:r>
        <w:rPr>
          <w:color w:val="auto"/>
          <w:lang w:val="en-GB"/>
        </w:rPr>
        <w:t xml:space="preserve"> </w:t>
      </w:r>
      <w:r>
        <w:rPr>
          <w:b/>
          <w:bCs/>
          <w:color w:val="auto"/>
          <w:lang w:val="en-GB"/>
        </w:rPr>
        <w:t>20</w:t>
      </w:r>
      <w:r>
        <w:rPr>
          <w:color w:val="auto"/>
          <w:lang w:val="en-GB"/>
        </w:rPr>
        <w:t xml:space="preserve"> (10), 1701–1710</w:t>
      </w:r>
      <w:r w:rsidR="00805558">
        <w:rPr>
          <w:color w:val="auto"/>
          <w:lang w:val="en-GB"/>
        </w:rPr>
        <w:t xml:space="preserve"> </w:t>
      </w:r>
      <w:r>
        <w:rPr>
          <w:color w:val="auto"/>
          <w:lang w:val="en-GB"/>
        </w:rPr>
        <w:t>(2011).</w:t>
      </w:r>
    </w:p>
    <w:p w14:paraId="498569CA" w14:textId="1FB237F9" w:rsidR="006E43C8" w:rsidRDefault="006E43C8" w:rsidP="00C4349B">
      <w:pPr>
        <w:widowControl/>
        <w:tabs>
          <w:tab w:val="left" w:pos="640"/>
        </w:tabs>
        <w:rPr>
          <w:color w:val="auto"/>
          <w:lang w:val="en-GB"/>
        </w:rPr>
      </w:pPr>
      <w:r>
        <w:rPr>
          <w:color w:val="auto"/>
          <w:lang w:val="en-GB"/>
        </w:rPr>
        <w:t>25.</w:t>
      </w:r>
      <w:r>
        <w:rPr>
          <w:color w:val="auto"/>
          <w:lang w:val="en-GB"/>
        </w:rPr>
        <w:tab/>
        <w:t>Lian, X.</w:t>
      </w:r>
      <w:r w:rsidRPr="008B78E8">
        <w:rPr>
          <w:color w:val="auto"/>
          <w:lang w:val="en-GB"/>
        </w:rPr>
        <w:t xml:space="preserve"> et al. Ef</w:t>
      </w:r>
      <w:r>
        <w:rPr>
          <w:color w:val="auto"/>
          <w:lang w:val="en-GB"/>
        </w:rPr>
        <w:t xml:space="preserve">ficient differentiation of human pluripotent stem cells to endothelial progenitors via small-molecule activation of WNT signaling. </w:t>
      </w:r>
      <w:r>
        <w:rPr>
          <w:i/>
          <w:iCs/>
          <w:color w:val="auto"/>
          <w:lang w:val="en-GB"/>
        </w:rPr>
        <w:t xml:space="preserve">Stem </w:t>
      </w:r>
      <w:r w:rsidR="00805558">
        <w:rPr>
          <w:i/>
          <w:iCs/>
          <w:color w:val="auto"/>
          <w:lang w:val="en-GB"/>
        </w:rPr>
        <w:t>Cell Rep</w:t>
      </w:r>
      <w:r w:rsidR="008B78E8">
        <w:rPr>
          <w:i/>
          <w:iCs/>
          <w:color w:val="auto"/>
          <w:lang w:val="en-GB"/>
        </w:rPr>
        <w:t>ort</w:t>
      </w:r>
      <w:r w:rsidR="00805558">
        <w:rPr>
          <w:i/>
          <w:iCs/>
          <w:color w:val="auto"/>
          <w:lang w:val="en-GB"/>
        </w:rPr>
        <w:t>.</w:t>
      </w:r>
      <w:r>
        <w:rPr>
          <w:color w:val="auto"/>
          <w:lang w:val="en-GB"/>
        </w:rPr>
        <w:t xml:space="preserve"> </w:t>
      </w:r>
      <w:r>
        <w:rPr>
          <w:b/>
          <w:bCs/>
          <w:color w:val="auto"/>
          <w:lang w:val="en-GB"/>
        </w:rPr>
        <w:t>3</w:t>
      </w:r>
      <w:r>
        <w:rPr>
          <w:color w:val="auto"/>
          <w:lang w:val="en-GB"/>
        </w:rPr>
        <w:t xml:space="preserve"> (5), 804–816</w:t>
      </w:r>
      <w:r w:rsidR="00805558">
        <w:rPr>
          <w:color w:val="auto"/>
          <w:lang w:val="en-GB"/>
        </w:rPr>
        <w:t xml:space="preserve"> </w:t>
      </w:r>
      <w:r>
        <w:rPr>
          <w:color w:val="auto"/>
          <w:lang w:val="en-GB"/>
        </w:rPr>
        <w:t>(2014).</w:t>
      </w:r>
    </w:p>
    <w:p w14:paraId="1E3837A3" w14:textId="5DED4956" w:rsidR="006E43C8" w:rsidRDefault="006E43C8" w:rsidP="00C4349B">
      <w:pPr>
        <w:widowControl/>
        <w:tabs>
          <w:tab w:val="left" w:pos="640"/>
        </w:tabs>
        <w:rPr>
          <w:color w:val="auto"/>
          <w:lang w:val="en-GB"/>
        </w:rPr>
      </w:pPr>
      <w:r>
        <w:rPr>
          <w:color w:val="auto"/>
          <w:lang w:val="en-GB"/>
        </w:rPr>
        <w:lastRenderedPageBreak/>
        <w:t>26.</w:t>
      </w:r>
      <w:r>
        <w:rPr>
          <w:color w:val="auto"/>
          <w:lang w:val="en-GB"/>
        </w:rPr>
        <w:tab/>
        <w:t xml:space="preserve">Gu, M. Efficient </w:t>
      </w:r>
      <w:r w:rsidR="00E76FC2">
        <w:rPr>
          <w:color w:val="auto"/>
          <w:lang w:val="en-GB"/>
        </w:rPr>
        <w:t>differentiation of human pluripotent stem cells to endothelial cells</w:t>
      </w:r>
      <w:r>
        <w:rPr>
          <w:color w:val="auto"/>
          <w:lang w:val="en-GB"/>
        </w:rPr>
        <w:t xml:space="preserve">. </w:t>
      </w:r>
      <w:r w:rsidR="00805558">
        <w:rPr>
          <w:i/>
          <w:iCs/>
          <w:color w:val="auto"/>
          <w:lang w:val="en-GB"/>
        </w:rPr>
        <w:t>Curr</w:t>
      </w:r>
      <w:r w:rsidR="008B78E8">
        <w:rPr>
          <w:i/>
          <w:iCs/>
          <w:color w:val="auto"/>
          <w:lang w:val="en-GB"/>
        </w:rPr>
        <w:t>ent</w:t>
      </w:r>
      <w:r w:rsidR="00805558">
        <w:rPr>
          <w:i/>
          <w:iCs/>
          <w:color w:val="auto"/>
          <w:lang w:val="en-GB"/>
        </w:rPr>
        <w:t xml:space="preserve"> Protoc</w:t>
      </w:r>
      <w:r w:rsidR="008B78E8">
        <w:rPr>
          <w:i/>
          <w:iCs/>
          <w:color w:val="auto"/>
          <w:lang w:val="en-GB"/>
        </w:rPr>
        <w:t>ols</w:t>
      </w:r>
      <w:r w:rsidR="00805558">
        <w:rPr>
          <w:i/>
          <w:iCs/>
          <w:color w:val="auto"/>
          <w:lang w:val="en-GB"/>
        </w:rPr>
        <w:t xml:space="preserve"> </w:t>
      </w:r>
      <w:r w:rsidR="008B78E8">
        <w:rPr>
          <w:i/>
          <w:iCs/>
          <w:color w:val="auto"/>
          <w:lang w:val="en-GB"/>
        </w:rPr>
        <w:t xml:space="preserve">in </w:t>
      </w:r>
      <w:r w:rsidR="00805558">
        <w:rPr>
          <w:i/>
          <w:iCs/>
          <w:color w:val="auto"/>
          <w:lang w:val="en-GB"/>
        </w:rPr>
        <w:t>Hum</w:t>
      </w:r>
      <w:r w:rsidR="008B78E8">
        <w:rPr>
          <w:i/>
          <w:iCs/>
          <w:color w:val="auto"/>
          <w:lang w:val="en-GB"/>
        </w:rPr>
        <w:t>an</w:t>
      </w:r>
      <w:r w:rsidR="00805558">
        <w:rPr>
          <w:i/>
          <w:iCs/>
          <w:color w:val="auto"/>
          <w:lang w:val="en-GB"/>
        </w:rPr>
        <w:t xml:space="preserve"> Genet</w:t>
      </w:r>
      <w:r w:rsidR="008B78E8">
        <w:rPr>
          <w:i/>
          <w:iCs/>
          <w:color w:val="auto"/>
          <w:lang w:val="en-GB"/>
        </w:rPr>
        <w:t>ics</w:t>
      </w:r>
      <w:r w:rsidR="00805558">
        <w:rPr>
          <w:i/>
          <w:iCs/>
          <w:color w:val="auto"/>
          <w:lang w:val="en-GB"/>
        </w:rPr>
        <w:t>.</w:t>
      </w:r>
      <w:r>
        <w:rPr>
          <w:color w:val="auto"/>
          <w:lang w:val="en-GB"/>
        </w:rPr>
        <w:t xml:space="preserve"> </w:t>
      </w:r>
      <w:r>
        <w:rPr>
          <w:b/>
          <w:bCs/>
          <w:color w:val="auto"/>
          <w:lang w:val="en-GB"/>
        </w:rPr>
        <w:t>98</w:t>
      </w:r>
      <w:r>
        <w:rPr>
          <w:color w:val="auto"/>
          <w:lang w:val="en-GB"/>
        </w:rPr>
        <w:t xml:space="preserve"> (1), e64</w:t>
      </w:r>
      <w:r w:rsidR="00805558">
        <w:rPr>
          <w:color w:val="auto"/>
          <w:lang w:val="en-GB"/>
        </w:rPr>
        <w:t xml:space="preserve"> </w:t>
      </w:r>
      <w:r>
        <w:rPr>
          <w:color w:val="auto"/>
          <w:lang w:val="en-GB"/>
        </w:rPr>
        <w:t>(2018).</w:t>
      </w:r>
    </w:p>
    <w:p w14:paraId="6DBB261A" w14:textId="1756BEDC" w:rsidR="006E43C8" w:rsidRDefault="006E43C8" w:rsidP="00C4349B">
      <w:pPr>
        <w:widowControl/>
        <w:tabs>
          <w:tab w:val="left" w:pos="640"/>
        </w:tabs>
        <w:rPr>
          <w:color w:val="auto"/>
          <w:lang w:val="en-GB"/>
        </w:rPr>
      </w:pPr>
      <w:r>
        <w:rPr>
          <w:color w:val="auto"/>
          <w:lang w:val="en-GB"/>
        </w:rPr>
        <w:t>27.</w:t>
      </w:r>
      <w:r>
        <w:rPr>
          <w:color w:val="auto"/>
          <w:lang w:val="en-GB"/>
        </w:rPr>
        <w:tab/>
        <w:t xml:space="preserve">Acharya, A. </w:t>
      </w:r>
      <w:r>
        <w:rPr>
          <w:i/>
          <w:iCs/>
          <w:color w:val="auto"/>
          <w:lang w:val="en-GB"/>
        </w:rPr>
        <w:t>et al.</w:t>
      </w:r>
      <w:r>
        <w:rPr>
          <w:color w:val="auto"/>
          <w:lang w:val="en-GB"/>
        </w:rPr>
        <w:t xml:space="preserve"> The </w:t>
      </w:r>
      <w:proofErr w:type="spellStart"/>
      <w:r>
        <w:rPr>
          <w:color w:val="auto"/>
          <w:lang w:val="en-GB"/>
        </w:rPr>
        <w:t>bHLH</w:t>
      </w:r>
      <w:proofErr w:type="spellEnd"/>
      <w:r>
        <w:rPr>
          <w:color w:val="auto"/>
          <w:lang w:val="en-GB"/>
        </w:rPr>
        <w:t xml:space="preserve"> transcription factor Tcf21 is required for </w:t>
      </w:r>
      <w:proofErr w:type="gramStart"/>
      <w:r>
        <w:rPr>
          <w:color w:val="auto"/>
          <w:lang w:val="en-GB"/>
        </w:rPr>
        <w:t>lineage-specific</w:t>
      </w:r>
      <w:proofErr w:type="gramEnd"/>
      <w:r>
        <w:rPr>
          <w:color w:val="auto"/>
          <w:lang w:val="en-GB"/>
        </w:rPr>
        <w:t xml:space="preserve"> EMT of cardiac fibroblast progenitors. </w:t>
      </w:r>
      <w:r>
        <w:rPr>
          <w:i/>
          <w:iCs/>
          <w:color w:val="auto"/>
          <w:lang w:val="en-GB"/>
        </w:rPr>
        <w:t>Development</w:t>
      </w:r>
      <w:r w:rsidR="008B78E8">
        <w:rPr>
          <w:i/>
          <w:iCs/>
          <w:color w:val="auto"/>
          <w:lang w:val="en-GB"/>
        </w:rPr>
        <w:t>.</w:t>
      </w:r>
      <w:r>
        <w:rPr>
          <w:color w:val="auto"/>
          <w:lang w:val="en-GB"/>
        </w:rPr>
        <w:t xml:space="preserve"> </w:t>
      </w:r>
      <w:r>
        <w:rPr>
          <w:b/>
          <w:bCs/>
          <w:color w:val="auto"/>
          <w:lang w:val="en-GB"/>
        </w:rPr>
        <w:t>139</w:t>
      </w:r>
      <w:r>
        <w:rPr>
          <w:color w:val="auto"/>
          <w:lang w:val="en-GB"/>
        </w:rPr>
        <w:t xml:space="preserve"> (12), 2139–2149</w:t>
      </w:r>
      <w:r w:rsidR="00805558">
        <w:rPr>
          <w:color w:val="auto"/>
          <w:lang w:val="en-GB"/>
        </w:rPr>
        <w:t xml:space="preserve"> </w:t>
      </w:r>
      <w:r>
        <w:rPr>
          <w:color w:val="auto"/>
          <w:lang w:val="en-GB"/>
        </w:rPr>
        <w:t>(2012).</w:t>
      </w:r>
    </w:p>
    <w:p w14:paraId="3FB1B4FF" w14:textId="42365861" w:rsidR="006E43C8" w:rsidRDefault="006E43C8" w:rsidP="00C4349B">
      <w:pPr>
        <w:widowControl/>
        <w:tabs>
          <w:tab w:val="left" w:pos="640"/>
        </w:tabs>
        <w:rPr>
          <w:color w:val="auto"/>
          <w:lang w:val="en-GB"/>
        </w:rPr>
      </w:pPr>
      <w:r>
        <w:rPr>
          <w:color w:val="auto"/>
          <w:lang w:val="en-GB"/>
        </w:rPr>
        <w:t>28.</w:t>
      </w:r>
      <w:r>
        <w:rPr>
          <w:color w:val="auto"/>
          <w:lang w:val="en-GB"/>
        </w:rPr>
        <w:tab/>
        <w:t>Wessels, A.</w:t>
      </w:r>
      <w:r w:rsidRPr="008B78E8">
        <w:rPr>
          <w:color w:val="auto"/>
          <w:lang w:val="en-GB"/>
        </w:rPr>
        <w:t xml:space="preserve"> et al.</w:t>
      </w:r>
      <w:r>
        <w:rPr>
          <w:color w:val="auto"/>
          <w:lang w:val="en-GB"/>
        </w:rPr>
        <w:t xml:space="preserve"> </w:t>
      </w:r>
      <w:proofErr w:type="spellStart"/>
      <w:r>
        <w:rPr>
          <w:color w:val="auto"/>
          <w:lang w:val="en-GB"/>
        </w:rPr>
        <w:t>Epicardially</w:t>
      </w:r>
      <w:proofErr w:type="spellEnd"/>
      <w:r>
        <w:rPr>
          <w:color w:val="auto"/>
          <w:lang w:val="en-GB"/>
        </w:rPr>
        <w:t xml:space="preserve"> derived fibroblasts preferentially contribute to the parietal leaflets of the atrioventricular valves in the murine heart. </w:t>
      </w:r>
      <w:r w:rsidR="00816AE1">
        <w:rPr>
          <w:i/>
          <w:iCs/>
          <w:color w:val="auto"/>
          <w:lang w:val="en-GB"/>
        </w:rPr>
        <w:t>Dev</w:t>
      </w:r>
      <w:r w:rsidR="008B78E8">
        <w:rPr>
          <w:i/>
          <w:iCs/>
          <w:color w:val="auto"/>
          <w:lang w:val="en-GB"/>
        </w:rPr>
        <w:t>elopment</w:t>
      </w:r>
      <w:r w:rsidR="00816AE1">
        <w:rPr>
          <w:i/>
          <w:iCs/>
          <w:color w:val="auto"/>
          <w:lang w:val="en-GB"/>
        </w:rPr>
        <w:t xml:space="preserve"> Biol</w:t>
      </w:r>
      <w:r w:rsidR="008B78E8">
        <w:rPr>
          <w:i/>
          <w:iCs/>
          <w:color w:val="auto"/>
          <w:lang w:val="en-GB"/>
        </w:rPr>
        <w:t>ogy</w:t>
      </w:r>
      <w:r w:rsidR="00816AE1">
        <w:rPr>
          <w:i/>
          <w:iCs/>
          <w:color w:val="auto"/>
          <w:lang w:val="en-GB"/>
        </w:rPr>
        <w:t>.</w:t>
      </w:r>
      <w:r>
        <w:rPr>
          <w:color w:val="auto"/>
          <w:lang w:val="en-GB"/>
        </w:rPr>
        <w:t xml:space="preserve"> </w:t>
      </w:r>
      <w:r>
        <w:rPr>
          <w:b/>
          <w:bCs/>
          <w:color w:val="auto"/>
          <w:lang w:val="en-GB"/>
        </w:rPr>
        <w:t>366</w:t>
      </w:r>
      <w:r>
        <w:rPr>
          <w:color w:val="auto"/>
          <w:lang w:val="en-GB"/>
        </w:rPr>
        <w:t xml:space="preserve"> (2), 111–124</w:t>
      </w:r>
      <w:r w:rsidR="00816AE1">
        <w:rPr>
          <w:color w:val="auto"/>
          <w:lang w:val="en-GB"/>
        </w:rPr>
        <w:t xml:space="preserve"> </w:t>
      </w:r>
      <w:r>
        <w:rPr>
          <w:color w:val="auto"/>
          <w:lang w:val="en-GB"/>
        </w:rPr>
        <w:t>(2012).</w:t>
      </w:r>
    </w:p>
    <w:p w14:paraId="1F7976BA" w14:textId="6195DB8A" w:rsidR="006E43C8" w:rsidRDefault="006E43C8" w:rsidP="00C4349B">
      <w:pPr>
        <w:widowControl/>
        <w:tabs>
          <w:tab w:val="left" w:pos="640"/>
        </w:tabs>
        <w:rPr>
          <w:color w:val="auto"/>
          <w:lang w:val="en-GB"/>
        </w:rPr>
      </w:pPr>
      <w:r>
        <w:rPr>
          <w:color w:val="auto"/>
          <w:lang w:val="en-GB"/>
        </w:rPr>
        <w:t>29.</w:t>
      </w:r>
      <w:r>
        <w:rPr>
          <w:color w:val="auto"/>
          <w:lang w:val="en-GB"/>
        </w:rPr>
        <w:tab/>
        <w:t>Ali, S. R.</w:t>
      </w:r>
      <w:r w:rsidRPr="008B78E8">
        <w:rPr>
          <w:color w:val="auto"/>
          <w:lang w:val="en-GB"/>
        </w:rPr>
        <w:t xml:space="preserve"> et al. D</w:t>
      </w:r>
      <w:r>
        <w:rPr>
          <w:color w:val="auto"/>
          <w:lang w:val="en-GB"/>
        </w:rPr>
        <w:t xml:space="preserve">evelopmental heterogeneity of cardiac fibroblasts does not predict pathological proliferation and activation. </w:t>
      </w:r>
      <w:r w:rsidR="00816AE1">
        <w:rPr>
          <w:i/>
          <w:iCs/>
          <w:color w:val="auto"/>
          <w:lang w:val="en-GB"/>
        </w:rPr>
        <w:t>Circ</w:t>
      </w:r>
      <w:r w:rsidR="008B78E8">
        <w:rPr>
          <w:i/>
          <w:iCs/>
          <w:color w:val="auto"/>
          <w:lang w:val="en-GB"/>
        </w:rPr>
        <w:t>ulation</w:t>
      </w:r>
      <w:r w:rsidR="00816AE1">
        <w:rPr>
          <w:i/>
          <w:iCs/>
          <w:color w:val="auto"/>
          <w:lang w:val="en-GB"/>
        </w:rPr>
        <w:t xml:space="preserve"> Res</w:t>
      </w:r>
      <w:r w:rsidR="008B78E8">
        <w:rPr>
          <w:i/>
          <w:iCs/>
          <w:color w:val="auto"/>
          <w:lang w:val="en-GB"/>
        </w:rPr>
        <w:t>earch.</w:t>
      </w:r>
      <w:r>
        <w:rPr>
          <w:color w:val="auto"/>
          <w:lang w:val="en-GB"/>
        </w:rPr>
        <w:t xml:space="preserve"> </w:t>
      </w:r>
      <w:r>
        <w:rPr>
          <w:b/>
          <w:bCs/>
          <w:color w:val="auto"/>
          <w:lang w:val="en-GB"/>
        </w:rPr>
        <w:t>115</w:t>
      </w:r>
      <w:r>
        <w:rPr>
          <w:color w:val="auto"/>
          <w:lang w:val="en-GB"/>
        </w:rPr>
        <w:t xml:space="preserve"> (7), 625–635</w:t>
      </w:r>
      <w:r w:rsidR="00816AE1">
        <w:rPr>
          <w:color w:val="auto"/>
          <w:lang w:val="en-GB"/>
        </w:rPr>
        <w:t xml:space="preserve"> </w:t>
      </w:r>
      <w:r>
        <w:rPr>
          <w:color w:val="auto"/>
          <w:lang w:val="en-GB"/>
        </w:rPr>
        <w:t>(2014).</w:t>
      </w:r>
    </w:p>
    <w:p w14:paraId="11CC7A1E" w14:textId="6CE8B1AF" w:rsidR="006E43C8" w:rsidRDefault="006E43C8" w:rsidP="00C4349B">
      <w:pPr>
        <w:widowControl/>
        <w:tabs>
          <w:tab w:val="left" w:pos="640"/>
        </w:tabs>
        <w:rPr>
          <w:color w:val="auto"/>
          <w:lang w:val="en-GB"/>
        </w:rPr>
      </w:pPr>
      <w:r>
        <w:rPr>
          <w:color w:val="auto"/>
          <w:lang w:val="en-GB"/>
        </w:rPr>
        <w:t>30.</w:t>
      </w:r>
      <w:r>
        <w:rPr>
          <w:color w:val="auto"/>
          <w:lang w:val="en-GB"/>
        </w:rPr>
        <w:tab/>
      </w:r>
      <w:proofErr w:type="spellStart"/>
      <w:r>
        <w:rPr>
          <w:color w:val="auto"/>
          <w:lang w:val="en-GB"/>
        </w:rPr>
        <w:t>McMurtrey</w:t>
      </w:r>
      <w:proofErr w:type="spellEnd"/>
      <w:r>
        <w:rPr>
          <w:color w:val="auto"/>
          <w:lang w:val="en-GB"/>
        </w:rPr>
        <w:t xml:space="preserve">, R. J. Analytic </w:t>
      </w:r>
      <w:r w:rsidR="00816AE1">
        <w:rPr>
          <w:color w:val="auto"/>
          <w:lang w:val="en-GB"/>
        </w:rPr>
        <w:t>and numerical models of oxygen and nutrient diffusion, metabolism dynamics, and architecture optimization in three-dimensional tissue constructs with applications and insights in cerebral organoids</w:t>
      </w:r>
      <w:r>
        <w:rPr>
          <w:color w:val="auto"/>
          <w:lang w:val="en-GB"/>
        </w:rPr>
        <w:t xml:space="preserve">. </w:t>
      </w:r>
      <w:r w:rsidR="00816AE1">
        <w:rPr>
          <w:i/>
          <w:iCs/>
          <w:color w:val="auto"/>
          <w:lang w:val="en-GB"/>
        </w:rPr>
        <w:t>Tissue Eng</w:t>
      </w:r>
      <w:r w:rsidR="008B78E8">
        <w:rPr>
          <w:i/>
          <w:iCs/>
          <w:color w:val="auto"/>
          <w:lang w:val="en-GB"/>
        </w:rPr>
        <w:t>ineering</w:t>
      </w:r>
      <w:r w:rsidR="00816AE1">
        <w:rPr>
          <w:i/>
          <w:iCs/>
          <w:color w:val="auto"/>
          <w:lang w:val="en-GB"/>
        </w:rPr>
        <w:t xml:space="preserve"> Part C Methods</w:t>
      </w:r>
      <w:r>
        <w:rPr>
          <w:color w:val="auto"/>
          <w:lang w:val="en-GB"/>
        </w:rPr>
        <w:t xml:space="preserve"> (3), 221–249</w:t>
      </w:r>
      <w:r w:rsidR="00816AE1">
        <w:rPr>
          <w:color w:val="auto"/>
          <w:lang w:val="en-GB"/>
        </w:rPr>
        <w:t xml:space="preserve"> </w:t>
      </w:r>
      <w:r>
        <w:rPr>
          <w:color w:val="auto"/>
          <w:lang w:val="en-GB"/>
        </w:rPr>
        <w:t>(2015).</w:t>
      </w:r>
    </w:p>
    <w:p w14:paraId="6C757B61" w14:textId="36304935" w:rsidR="006E43C8" w:rsidRDefault="006E43C8" w:rsidP="00C4349B">
      <w:pPr>
        <w:widowControl/>
        <w:tabs>
          <w:tab w:val="left" w:pos="640"/>
        </w:tabs>
        <w:rPr>
          <w:color w:val="auto"/>
          <w:lang w:val="en-GB"/>
        </w:rPr>
      </w:pPr>
      <w:r>
        <w:rPr>
          <w:color w:val="auto"/>
          <w:lang w:val="en-GB"/>
        </w:rPr>
        <w:t>31.</w:t>
      </w:r>
      <w:r>
        <w:rPr>
          <w:color w:val="auto"/>
          <w:lang w:val="en-GB"/>
        </w:rPr>
        <w:tab/>
        <w:t>Thomas, D., O'Brien, T.</w:t>
      </w:r>
      <w:r w:rsidR="008B78E8">
        <w:rPr>
          <w:color w:val="auto"/>
          <w:lang w:val="en-GB"/>
        </w:rPr>
        <w:t xml:space="preserve">, </w:t>
      </w:r>
      <w:r>
        <w:rPr>
          <w:color w:val="auto"/>
          <w:lang w:val="en-GB"/>
        </w:rPr>
        <w:t xml:space="preserve">Pandit, A. Toward </w:t>
      </w:r>
      <w:r w:rsidR="00816AE1">
        <w:rPr>
          <w:color w:val="auto"/>
          <w:lang w:val="en-GB"/>
        </w:rPr>
        <w:t>customized extracellular niche engineering: progress in cell-entrapment technologies.</w:t>
      </w:r>
      <w:r>
        <w:rPr>
          <w:color w:val="auto"/>
          <w:lang w:val="en-GB"/>
        </w:rPr>
        <w:t xml:space="preserve"> </w:t>
      </w:r>
      <w:r>
        <w:rPr>
          <w:i/>
          <w:iCs/>
          <w:color w:val="auto"/>
          <w:lang w:val="en-GB"/>
        </w:rPr>
        <w:t xml:space="preserve">Advanced </w:t>
      </w:r>
      <w:r w:rsidR="00816AE1">
        <w:rPr>
          <w:i/>
          <w:iCs/>
          <w:color w:val="auto"/>
          <w:lang w:val="en-GB"/>
        </w:rPr>
        <w:t>Mater</w:t>
      </w:r>
      <w:r w:rsidR="008B78E8">
        <w:rPr>
          <w:i/>
          <w:iCs/>
          <w:color w:val="auto"/>
          <w:lang w:val="en-GB"/>
        </w:rPr>
        <w:t>ials</w:t>
      </w:r>
      <w:r w:rsidR="00816AE1">
        <w:rPr>
          <w:i/>
          <w:iCs/>
          <w:color w:val="auto"/>
          <w:lang w:val="en-GB"/>
        </w:rPr>
        <w:t>.</w:t>
      </w:r>
      <w:r>
        <w:rPr>
          <w:color w:val="auto"/>
          <w:lang w:val="en-GB"/>
        </w:rPr>
        <w:t xml:space="preserve"> </w:t>
      </w:r>
      <w:r>
        <w:rPr>
          <w:b/>
          <w:bCs/>
          <w:color w:val="auto"/>
          <w:lang w:val="en-GB"/>
        </w:rPr>
        <w:t>30</w:t>
      </w:r>
      <w:r>
        <w:rPr>
          <w:color w:val="auto"/>
          <w:lang w:val="en-GB"/>
        </w:rPr>
        <w:t xml:space="preserve"> (1), 1703948</w:t>
      </w:r>
      <w:r w:rsidR="00816AE1">
        <w:rPr>
          <w:color w:val="auto"/>
          <w:lang w:val="en-GB"/>
        </w:rPr>
        <w:t xml:space="preserve"> </w:t>
      </w:r>
      <w:r>
        <w:rPr>
          <w:color w:val="auto"/>
          <w:lang w:val="en-GB"/>
        </w:rPr>
        <w:t>(2018).</w:t>
      </w:r>
    </w:p>
    <w:p w14:paraId="720B3810" w14:textId="70647761" w:rsidR="006E43C8" w:rsidRDefault="006E43C8" w:rsidP="00C4349B">
      <w:pPr>
        <w:widowControl/>
        <w:tabs>
          <w:tab w:val="left" w:pos="640"/>
        </w:tabs>
        <w:rPr>
          <w:color w:val="auto"/>
          <w:lang w:val="en-GB"/>
        </w:rPr>
      </w:pPr>
      <w:r>
        <w:rPr>
          <w:color w:val="auto"/>
          <w:lang w:val="en-GB"/>
        </w:rPr>
        <w:t>32.</w:t>
      </w:r>
      <w:r>
        <w:rPr>
          <w:color w:val="auto"/>
          <w:lang w:val="en-GB"/>
        </w:rPr>
        <w:tab/>
        <w:t>Rhee, J.-W.</w:t>
      </w:r>
      <w:r w:rsidRPr="008B78E8">
        <w:rPr>
          <w:i/>
          <w:iCs/>
          <w:color w:val="auto"/>
          <w:lang w:val="en-GB"/>
        </w:rPr>
        <w:t xml:space="preserve"> et al.</w:t>
      </w:r>
      <w:r>
        <w:rPr>
          <w:color w:val="auto"/>
          <w:lang w:val="en-GB"/>
        </w:rPr>
        <w:t xml:space="preserve"> </w:t>
      </w:r>
      <w:proofErr w:type="spellStart"/>
      <w:r>
        <w:rPr>
          <w:color w:val="auto"/>
          <w:lang w:val="en-GB"/>
        </w:rPr>
        <w:t>Modeling</w:t>
      </w:r>
      <w:proofErr w:type="spellEnd"/>
      <w:r>
        <w:rPr>
          <w:color w:val="auto"/>
          <w:lang w:val="en-GB"/>
        </w:rPr>
        <w:t xml:space="preserve"> </w:t>
      </w:r>
      <w:r w:rsidR="00816AE1">
        <w:rPr>
          <w:color w:val="auto"/>
          <w:lang w:val="en-GB"/>
        </w:rPr>
        <w:t>secondary iron overload cardiomyopathy with human induced pluripotent stem cell-derived cardiomyocytes</w:t>
      </w:r>
      <w:r>
        <w:rPr>
          <w:color w:val="auto"/>
          <w:lang w:val="en-GB"/>
        </w:rPr>
        <w:t xml:space="preserve">. </w:t>
      </w:r>
      <w:r>
        <w:rPr>
          <w:i/>
          <w:iCs/>
          <w:color w:val="auto"/>
          <w:lang w:val="en-GB"/>
        </w:rPr>
        <w:t xml:space="preserve">Cell </w:t>
      </w:r>
      <w:r w:rsidR="00816AE1">
        <w:rPr>
          <w:i/>
          <w:iCs/>
          <w:color w:val="auto"/>
          <w:lang w:val="en-GB"/>
        </w:rPr>
        <w:t>R</w:t>
      </w:r>
      <w:r>
        <w:rPr>
          <w:i/>
          <w:iCs/>
          <w:color w:val="auto"/>
          <w:lang w:val="en-GB"/>
        </w:rPr>
        <w:t>ep</w:t>
      </w:r>
      <w:r w:rsidR="008B78E8">
        <w:rPr>
          <w:i/>
          <w:iCs/>
          <w:color w:val="auto"/>
          <w:lang w:val="en-GB"/>
        </w:rPr>
        <w:t>orts</w:t>
      </w:r>
      <w:r w:rsidR="00816AE1">
        <w:rPr>
          <w:i/>
          <w:iCs/>
          <w:color w:val="auto"/>
          <w:lang w:val="en-GB"/>
        </w:rPr>
        <w:t>.</w:t>
      </w:r>
      <w:r>
        <w:rPr>
          <w:color w:val="auto"/>
          <w:lang w:val="en-GB"/>
        </w:rPr>
        <w:t xml:space="preserve"> </w:t>
      </w:r>
      <w:r>
        <w:rPr>
          <w:b/>
          <w:bCs/>
          <w:color w:val="auto"/>
          <w:lang w:val="en-GB"/>
        </w:rPr>
        <w:t>32</w:t>
      </w:r>
      <w:r>
        <w:rPr>
          <w:color w:val="auto"/>
          <w:lang w:val="en-GB"/>
        </w:rPr>
        <w:t xml:space="preserve"> (2), 107886</w:t>
      </w:r>
      <w:r w:rsidR="00E76FC2">
        <w:rPr>
          <w:color w:val="auto"/>
          <w:lang w:val="en-GB"/>
        </w:rPr>
        <w:t xml:space="preserve"> </w:t>
      </w:r>
      <w:r>
        <w:rPr>
          <w:color w:val="auto"/>
          <w:lang w:val="en-GB"/>
        </w:rPr>
        <w:t>(2020).</w:t>
      </w:r>
    </w:p>
    <w:p w14:paraId="3372B985" w14:textId="5598C25C" w:rsidR="006E43C8" w:rsidRDefault="006E43C8" w:rsidP="00C4349B">
      <w:pPr>
        <w:widowControl/>
        <w:tabs>
          <w:tab w:val="left" w:pos="640"/>
        </w:tabs>
        <w:rPr>
          <w:color w:val="auto"/>
          <w:lang w:val="en-GB"/>
        </w:rPr>
      </w:pPr>
      <w:r>
        <w:rPr>
          <w:color w:val="auto"/>
          <w:lang w:val="en-GB"/>
        </w:rPr>
        <w:t>33.</w:t>
      </w:r>
      <w:r>
        <w:rPr>
          <w:color w:val="auto"/>
          <w:lang w:val="en-GB"/>
        </w:rPr>
        <w:tab/>
        <w:t>Paik, D. T., Cho, S., Tian, L., Chang, H. Y.</w:t>
      </w:r>
      <w:r w:rsidR="008B78E8">
        <w:rPr>
          <w:color w:val="auto"/>
          <w:lang w:val="en-GB"/>
        </w:rPr>
        <w:t>,</w:t>
      </w:r>
      <w:r>
        <w:rPr>
          <w:color w:val="auto"/>
          <w:lang w:val="en-GB"/>
        </w:rPr>
        <w:t xml:space="preserve"> Wu, J. C. Single-cell RNA sequencing in cardiovascular development, disease</w:t>
      </w:r>
      <w:r w:rsidR="008B78E8">
        <w:rPr>
          <w:color w:val="auto"/>
          <w:lang w:val="en-GB"/>
        </w:rPr>
        <w:t>,</w:t>
      </w:r>
      <w:r>
        <w:rPr>
          <w:color w:val="auto"/>
          <w:lang w:val="en-GB"/>
        </w:rPr>
        <w:t xml:space="preserve"> and medicine. </w:t>
      </w:r>
      <w:r w:rsidR="00816AE1">
        <w:rPr>
          <w:i/>
          <w:iCs/>
          <w:color w:val="auto"/>
          <w:lang w:val="en-GB"/>
        </w:rPr>
        <w:t>Nat</w:t>
      </w:r>
      <w:r w:rsidR="008B78E8">
        <w:rPr>
          <w:i/>
          <w:iCs/>
          <w:color w:val="auto"/>
          <w:lang w:val="en-GB"/>
        </w:rPr>
        <w:t>ure</w:t>
      </w:r>
      <w:r w:rsidR="00816AE1">
        <w:rPr>
          <w:i/>
          <w:iCs/>
          <w:color w:val="auto"/>
          <w:lang w:val="en-GB"/>
        </w:rPr>
        <w:t xml:space="preserve"> Rev</w:t>
      </w:r>
      <w:r w:rsidR="008B78E8">
        <w:rPr>
          <w:i/>
          <w:iCs/>
          <w:color w:val="auto"/>
          <w:lang w:val="en-GB"/>
        </w:rPr>
        <w:t>iews</w:t>
      </w:r>
      <w:r>
        <w:rPr>
          <w:i/>
          <w:iCs/>
          <w:color w:val="auto"/>
          <w:lang w:val="en-GB"/>
        </w:rPr>
        <w:t xml:space="preserve"> Cardiol</w:t>
      </w:r>
      <w:r w:rsidR="008B78E8">
        <w:rPr>
          <w:i/>
          <w:iCs/>
          <w:color w:val="auto"/>
          <w:lang w:val="en-GB"/>
        </w:rPr>
        <w:t>ogy</w:t>
      </w:r>
      <w:r w:rsidR="00816AE1">
        <w:rPr>
          <w:i/>
          <w:iCs/>
          <w:color w:val="auto"/>
          <w:lang w:val="en-GB"/>
        </w:rPr>
        <w:t>.</w:t>
      </w:r>
      <w:r>
        <w:rPr>
          <w:color w:val="auto"/>
          <w:lang w:val="en-GB"/>
        </w:rPr>
        <w:t xml:space="preserve"> </w:t>
      </w:r>
      <w:r>
        <w:rPr>
          <w:b/>
          <w:bCs/>
          <w:color w:val="auto"/>
          <w:lang w:val="en-GB"/>
        </w:rPr>
        <w:t>17</w:t>
      </w:r>
      <w:r>
        <w:rPr>
          <w:color w:val="auto"/>
          <w:lang w:val="en-GB"/>
        </w:rPr>
        <w:t xml:space="preserve"> (8), 457–473</w:t>
      </w:r>
      <w:r w:rsidR="00816AE1">
        <w:rPr>
          <w:color w:val="auto"/>
          <w:lang w:val="en-GB"/>
        </w:rPr>
        <w:t xml:space="preserve"> </w:t>
      </w:r>
      <w:r>
        <w:rPr>
          <w:color w:val="auto"/>
          <w:lang w:val="en-GB"/>
        </w:rPr>
        <w:t>(2020).</w:t>
      </w:r>
    </w:p>
    <w:p w14:paraId="5343F8F5" w14:textId="4A1C2492" w:rsidR="006E43C8" w:rsidRDefault="006E43C8" w:rsidP="00C4349B">
      <w:pPr>
        <w:widowControl/>
        <w:tabs>
          <w:tab w:val="left" w:pos="640"/>
        </w:tabs>
        <w:rPr>
          <w:color w:val="auto"/>
          <w:lang w:val="en-GB"/>
        </w:rPr>
      </w:pPr>
      <w:r>
        <w:rPr>
          <w:color w:val="auto"/>
          <w:lang w:val="en-GB"/>
        </w:rPr>
        <w:t>34.</w:t>
      </w:r>
      <w:r>
        <w:rPr>
          <w:color w:val="auto"/>
          <w:lang w:val="en-GB"/>
        </w:rPr>
        <w:tab/>
        <w:t xml:space="preserve">Nguyen, Q. H., </w:t>
      </w:r>
      <w:proofErr w:type="spellStart"/>
      <w:r>
        <w:rPr>
          <w:color w:val="auto"/>
          <w:lang w:val="en-GB"/>
        </w:rPr>
        <w:t>Pervolarakis</w:t>
      </w:r>
      <w:proofErr w:type="spellEnd"/>
      <w:r>
        <w:rPr>
          <w:color w:val="auto"/>
          <w:lang w:val="en-GB"/>
        </w:rPr>
        <w:t>, N., Nee, K.</w:t>
      </w:r>
      <w:r w:rsidR="008B78E8">
        <w:rPr>
          <w:color w:val="auto"/>
          <w:lang w:val="en-GB"/>
        </w:rPr>
        <w:t>,</w:t>
      </w:r>
      <w:r>
        <w:rPr>
          <w:color w:val="auto"/>
          <w:lang w:val="en-GB"/>
        </w:rPr>
        <w:t xml:space="preserve"> </w:t>
      </w:r>
      <w:proofErr w:type="spellStart"/>
      <w:r>
        <w:rPr>
          <w:color w:val="auto"/>
          <w:lang w:val="en-GB"/>
        </w:rPr>
        <w:t>Kessenbrock</w:t>
      </w:r>
      <w:proofErr w:type="spellEnd"/>
      <w:r>
        <w:rPr>
          <w:color w:val="auto"/>
          <w:lang w:val="en-GB"/>
        </w:rPr>
        <w:t xml:space="preserve">, K. Experimental </w:t>
      </w:r>
      <w:r w:rsidR="00816AE1">
        <w:rPr>
          <w:color w:val="auto"/>
          <w:lang w:val="en-GB"/>
        </w:rPr>
        <w:t xml:space="preserve">considerations for single-cell </w:t>
      </w:r>
      <w:r w:rsidR="008B78E8">
        <w:rPr>
          <w:color w:val="auto"/>
          <w:lang w:val="en-GB"/>
        </w:rPr>
        <w:t>RNA</w:t>
      </w:r>
      <w:r w:rsidR="00816AE1">
        <w:rPr>
          <w:color w:val="auto"/>
          <w:lang w:val="en-GB"/>
        </w:rPr>
        <w:t xml:space="preserve"> sequencing approaches</w:t>
      </w:r>
      <w:r>
        <w:rPr>
          <w:color w:val="auto"/>
          <w:lang w:val="en-GB"/>
        </w:rPr>
        <w:t xml:space="preserve">. </w:t>
      </w:r>
      <w:r>
        <w:rPr>
          <w:i/>
          <w:iCs/>
          <w:color w:val="auto"/>
          <w:lang w:val="en-GB"/>
        </w:rPr>
        <w:t>Front</w:t>
      </w:r>
      <w:r w:rsidR="008B78E8">
        <w:rPr>
          <w:i/>
          <w:iCs/>
          <w:color w:val="auto"/>
          <w:lang w:val="en-GB"/>
        </w:rPr>
        <w:t xml:space="preserve">iers in </w:t>
      </w:r>
      <w:r w:rsidR="00816AE1">
        <w:rPr>
          <w:i/>
          <w:iCs/>
          <w:color w:val="auto"/>
          <w:lang w:val="en-GB"/>
        </w:rPr>
        <w:t>Cell</w:t>
      </w:r>
      <w:r w:rsidR="008B78E8">
        <w:rPr>
          <w:i/>
          <w:iCs/>
          <w:color w:val="auto"/>
          <w:lang w:val="en-GB"/>
        </w:rPr>
        <w:t xml:space="preserve"> and</w:t>
      </w:r>
      <w:r w:rsidR="00816AE1">
        <w:rPr>
          <w:i/>
          <w:iCs/>
          <w:color w:val="auto"/>
          <w:lang w:val="en-GB"/>
        </w:rPr>
        <w:t xml:space="preserve"> Dev</w:t>
      </w:r>
      <w:r w:rsidR="008B78E8">
        <w:rPr>
          <w:i/>
          <w:iCs/>
          <w:color w:val="auto"/>
          <w:lang w:val="en-GB"/>
        </w:rPr>
        <w:t>elopmental</w:t>
      </w:r>
      <w:r w:rsidR="00816AE1">
        <w:rPr>
          <w:i/>
          <w:iCs/>
          <w:color w:val="auto"/>
          <w:lang w:val="en-GB"/>
        </w:rPr>
        <w:t xml:space="preserve"> Biol</w:t>
      </w:r>
      <w:r w:rsidR="008B78E8">
        <w:rPr>
          <w:i/>
          <w:iCs/>
          <w:color w:val="auto"/>
          <w:lang w:val="en-GB"/>
        </w:rPr>
        <w:t>ogy</w:t>
      </w:r>
      <w:r w:rsidR="00816AE1">
        <w:rPr>
          <w:i/>
          <w:iCs/>
          <w:color w:val="auto"/>
          <w:lang w:val="en-GB"/>
        </w:rPr>
        <w:t>.</w:t>
      </w:r>
      <w:r>
        <w:rPr>
          <w:color w:val="auto"/>
          <w:lang w:val="en-GB"/>
        </w:rPr>
        <w:t xml:space="preserve"> </w:t>
      </w:r>
      <w:r>
        <w:rPr>
          <w:b/>
          <w:bCs/>
          <w:color w:val="auto"/>
          <w:lang w:val="en-GB"/>
        </w:rPr>
        <w:t>6</w:t>
      </w:r>
      <w:r>
        <w:rPr>
          <w:color w:val="auto"/>
          <w:lang w:val="en-GB"/>
        </w:rPr>
        <w:t>, 108</w:t>
      </w:r>
      <w:r w:rsidR="00816AE1">
        <w:rPr>
          <w:color w:val="auto"/>
          <w:lang w:val="en-GB"/>
        </w:rPr>
        <w:t xml:space="preserve"> </w:t>
      </w:r>
      <w:r>
        <w:rPr>
          <w:color w:val="auto"/>
          <w:lang w:val="en-GB"/>
        </w:rPr>
        <w:t>(2018).</w:t>
      </w:r>
    </w:p>
    <w:p w14:paraId="71B2C071" w14:textId="672C0678" w:rsidR="006E43C8" w:rsidRDefault="006E43C8" w:rsidP="00C4349B">
      <w:pPr>
        <w:widowControl/>
        <w:tabs>
          <w:tab w:val="left" w:pos="640"/>
        </w:tabs>
        <w:rPr>
          <w:color w:val="auto"/>
          <w:lang w:val="en-GB"/>
        </w:rPr>
      </w:pPr>
      <w:r>
        <w:rPr>
          <w:color w:val="auto"/>
          <w:lang w:val="en-GB"/>
        </w:rPr>
        <w:t>35.</w:t>
      </w:r>
      <w:r>
        <w:rPr>
          <w:color w:val="auto"/>
          <w:lang w:val="en-GB"/>
        </w:rPr>
        <w:tab/>
        <w:t>Lau, E., Paik, D. T.</w:t>
      </w:r>
      <w:r w:rsidR="008B78E8">
        <w:rPr>
          <w:color w:val="auto"/>
          <w:lang w:val="en-GB"/>
        </w:rPr>
        <w:t>,</w:t>
      </w:r>
      <w:r>
        <w:rPr>
          <w:color w:val="auto"/>
          <w:lang w:val="en-GB"/>
        </w:rPr>
        <w:t xml:space="preserve"> Wu, J. C. Systems-</w:t>
      </w:r>
      <w:r w:rsidR="00816AE1">
        <w:rPr>
          <w:color w:val="auto"/>
          <w:lang w:val="en-GB"/>
        </w:rPr>
        <w:t>wide approaches in induced pluripotent stem cell model</w:t>
      </w:r>
      <w:r>
        <w:rPr>
          <w:color w:val="auto"/>
          <w:lang w:val="en-GB"/>
        </w:rPr>
        <w:t xml:space="preserve">s. </w:t>
      </w:r>
      <w:r>
        <w:rPr>
          <w:i/>
          <w:iCs/>
          <w:color w:val="auto"/>
          <w:lang w:val="en-GB"/>
        </w:rPr>
        <w:t>Annu</w:t>
      </w:r>
      <w:r w:rsidR="00EB2AC9">
        <w:rPr>
          <w:i/>
          <w:iCs/>
          <w:color w:val="auto"/>
          <w:lang w:val="en-GB"/>
        </w:rPr>
        <w:t>al</w:t>
      </w:r>
      <w:r>
        <w:rPr>
          <w:i/>
          <w:iCs/>
          <w:color w:val="auto"/>
          <w:lang w:val="en-GB"/>
        </w:rPr>
        <w:t xml:space="preserve"> </w:t>
      </w:r>
      <w:r w:rsidR="00816AE1">
        <w:rPr>
          <w:i/>
          <w:iCs/>
          <w:color w:val="auto"/>
          <w:lang w:val="en-GB"/>
        </w:rPr>
        <w:t>Rev</w:t>
      </w:r>
      <w:r w:rsidR="00EB2AC9">
        <w:rPr>
          <w:i/>
          <w:iCs/>
          <w:color w:val="auto"/>
          <w:lang w:val="en-GB"/>
        </w:rPr>
        <w:t>iews in</w:t>
      </w:r>
      <w:r w:rsidR="00816AE1">
        <w:rPr>
          <w:i/>
          <w:iCs/>
          <w:color w:val="auto"/>
          <w:lang w:val="en-GB"/>
        </w:rPr>
        <w:t xml:space="preserve"> Pathol</w:t>
      </w:r>
      <w:r w:rsidR="00EB2AC9">
        <w:rPr>
          <w:i/>
          <w:iCs/>
          <w:color w:val="auto"/>
          <w:lang w:val="en-GB"/>
        </w:rPr>
        <w:t>ogy</w:t>
      </w:r>
      <w:r w:rsidR="00816AE1">
        <w:rPr>
          <w:i/>
          <w:iCs/>
          <w:color w:val="auto"/>
          <w:lang w:val="en-GB"/>
        </w:rPr>
        <w:t>.</w:t>
      </w:r>
      <w:r>
        <w:rPr>
          <w:color w:val="auto"/>
          <w:lang w:val="en-GB"/>
        </w:rPr>
        <w:t xml:space="preserve"> </w:t>
      </w:r>
      <w:r>
        <w:rPr>
          <w:b/>
          <w:bCs/>
          <w:color w:val="auto"/>
          <w:lang w:val="en-GB"/>
        </w:rPr>
        <w:t>14</w:t>
      </w:r>
      <w:r>
        <w:rPr>
          <w:color w:val="auto"/>
          <w:lang w:val="en-GB"/>
        </w:rPr>
        <w:t xml:space="preserve"> (1), 395–419</w:t>
      </w:r>
      <w:r w:rsidR="00816AE1">
        <w:rPr>
          <w:color w:val="auto"/>
          <w:lang w:val="en-GB"/>
        </w:rPr>
        <w:t xml:space="preserve"> </w:t>
      </w:r>
      <w:r>
        <w:rPr>
          <w:color w:val="auto"/>
          <w:lang w:val="en-GB"/>
        </w:rPr>
        <w:t>(2019).</w:t>
      </w:r>
    </w:p>
    <w:p w14:paraId="718DAF66" w14:textId="6E645EAB" w:rsidR="006E43C8" w:rsidRDefault="006E43C8" w:rsidP="00C4349B">
      <w:pPr>
        <w:widowControl/>
        <w:tabs>
          <w:tab w:val="left" w:pos="640"/>
        </w:tabs>
        <w:rPr>
          <w:color w:val="auto"/>
          <w:lang w:val="en-GB"/>
        </w:rPr>
      </w:pPr>
      <w:r>
        <w:rPr>
          <w:color w:val="auto"/>
          <w:lang w:val="en-GB"/>
        </w:rPr>
        <w:t>36.</w:t>
      </w:r>
      <w:r>
        <w:rPr>
          <w:color w:val="auto"/>
          <w:lang w:val="en-GB"/>
        </w:rPr>
        <w:tab/>
        <w:t>Maddah, M.</w:t>
      </w:r>
      <w:r w:rsidRPr="00EB2AC9">
        <w:rPr>
          <w:color w:val="auto"/>
          <w:lang w:val="en-GB"/>
        </w:rPr>
        <w:t xml:space="preserve"> et al.</w:t>
      </w:r>
      <w:r>
        <w:rPr>
          <w:color w:val="auto"/>
          <w:lang w:val="en-GB"/>
        </w:rPr>
        <w:t xml:space="preserve"> A non-invasive platform for functional characterization of stem-cell-derived cardiomyocytes with applications in cardiotoxicity testing. </w:t>
      </w:r>
      <w:r>
        <w:rPr>
          <w:i/>
          <w:iCs/>
          <w:color w:val="auto"/>
          <w:lang w:val="en-GB"/>
        </w:rPr>
        <w:t xml:space="preserve">Stem </w:t>
      </w:r>
      <w:r w:rsidR="00816AE1">
        <w:rPr>
          <w:i/>
          <w:iCs/>
          <w:color w:val="auto"/>
          <w:lang w:val="en-GB"/>
        </w:rPr>
        <w:t>C</w:t>
      </w:r>
      <w:r>
        <w:rPr>
          <w:i/>
          <w:iCs/>
          <w:color w:val="auto"/>
          <w:lang w:val="en-GB"/>
        </w:rPr>
        <w:t xml:space="preserve">ell </w:t>
      </w:r>
      <w:r w:rsidR="00816AE1">
        <w:rPr>
          <w:i/>
          <w:iCs/>
          <w:color w:val="auto"/>
          <w:lang w:val="en-GB"/>
        </w:rPr>
        <w:t>R</w:t>
      </w:r>
      <w:r>
        <w:rPr>
          <w:i/>
          <w:iCs/>
          <w:color w:val="auto"/>
          <w:lang w:val="en-GB"/>
        </w:rPr>
        <w:t>ep</w:t>
      </w:r>
      <w:r w:rsidR="00EB2AC9">
        <w:rPr>
          <w:i/>
          <w:iCs/>
          <w:color w:val="auto"/>
          <w:lang w:val="en-GB"/>
        </w:rPr>
        <w:t>ort</w:t>
      </w:r>
      <w:r w:rsidR="00816AE1">
        <w:rPr>
          <w:i/>
          <w:iCs/>
          <w:color w:val="auto"/>
          <w:lang w:val="en-GB"/>
        </w:rPr>
        <w:t>.</w:t>
      </w:r>
      <w:r>
        <w:rPr>
          <w:color w:val="auto"/>
          <w:lang w:val="en-GB"/>
        </w:rPr>
        <w:t xml:space="preserve"> </w:t>
      </w:r>
      <w:r>
        <w:rPr>
          <w:b/>
          <w:bCs/>
          <w:color w:val="auto"/>
          <w:lang w:val="en-GB"/>
        </w:rPr>
        <w:t>4</w:t>
      </w:r>
      <w:r>
        <w:rPr>
          <w:color w:val="auto"/>
          <w:lang w:val="en-GB"/>
        </w:rPr>
        <w:t xml:space="preserve"> (4), 621–631(2015).</w:t>
      </w:r>
    </w:p>
    <w:p w14:paraId="638EE219" w14:textId="5BD52330" w:rsidR="006E43C8" w:rsidRDefault="006E43C8" w:rsidP="00C4349B">
      <w:pPr>
        <w:widowControl/>
        <w:tabs>
          <w:tab w:val="left" w:pos="640"/>
        </w:tabs>
        <w:rPr>
          <w:color w:val="auto"/>
          <w:lang w:val="en-GB"/>
        </w:rPr>
      </w:pPr>
      <w:r>
        <w:rPr>
          <w:color w:val="auto"/>
          <w:lang w:val="en-GB"/>
        </w:rPr>
        <w:t>37.</w:t>
      </w:r>
      <w:r>
        <w:rPr>
          <w:color w:val="auto"/>
          <w:lang w:val="en-GB"/>
        </w:rPr>
        <w:tab/>
        <w:t>Sala, L.</w:t>
      </w:r>
      <w:r w:rsidRPr="00EB2AC9">
        <w:rPr>
          <w:color w:val="auto"/>
          <w:lang w:val="en-GB"/>
        </w:rPr>
        <w:t xml:space="preserve"> et al.</w:t>
      </w:r>
      <w:r>
        <w:rPr>
          <w:color w:val="auto"/>
          <w:lang w:val="en-GB"/>
        </w:rPr>
        <w:t xml:space="preserve"> </w:t>
      </w:r>
      <w:proofErr w:type="spellStart"/>
      <w:r>
        <w:rPr>
          <w:color w:val="auto"/>
          <w:lang w:val="en-GB"/>
        </w:rPr>
        <w:t>M</w:t>
      </w:r>
      <w:r w:rsidR="00EB2AC9">
        <w:rPr>
          <w:color w:val="auto"/>
          <w:lang w:val="en-GB"/>
        </w:rPr>
        <w:t>usclemotion</w:t>
      </w:r>
      <w:proofErr w:type="spellEnd"/>
      <w:r>
        <w:rPr>
          <w:color w:val="auto"/>
          <w:lang w:val="en-GB"/>
        </w:rPr>
        <w:t xml:space="preserve">: A </w:t>
      </w:r>
      <w:r w:rsidR="00816AE1">
        <w:rPr>
          <w:color w:val="auto"/>
          <w:lang w:val="en-GB"/>
        </w:rPr>
        <w:t>versatile open software tool to quantify cardiomyocyte and cardiac muscle contraction in vitro and in vivo</w:t>
      </w:r>
      <w:r>
        <w:rPr>
          <w:color w:val="auto"/>
          <w:lang w:val="en-GB"/>
        </w:rPr>
        <w:t xml:space="preserve">. </w:t>
      </w:r>
      <w:r w:rsidR="00816AE1">
        <w:rPr>
          <w:i/>
          <w:iCs/>
          <w:color w:val="auto"/>
          <w:lang w:val="en-GB"/>
        </w:rPr>
        <w:t>Circ</w:t>
      </w:r>
      <w:r w:rsidR="00EB2AC9">
        <w:rPr>
          <w:i/>
          <w:iCs/>
          <w:color w:val="auto"/>
          <w:lang w:val="en-GB"/>
        </w:rPr>
        <w:t>ulation</w:t>
      </w:r>
      <w:r w:rsidR="00816AE1">
        <w:rPr>
          <w:i/>
          <w:iCs/>
          <w:color w:val="auto"/>
          <w:lang w:val="en-GB"/>
        </w:rPr>
        <w:t xml:space="preserve"> Res</w:t>
      </w:r>
      <w:r w:rsidR="00EB2AC9">
        <w:rPr>
          <w:i/>
          <w:iCs/>
          <w:color w:val="auto"/>
          <w:lang w:val="en-GB"/>
        </w:rPr>
        <w:t>earch</w:t>
      </w:r>
      <w:r w:rsidR="00816AE1">
        <w:rPr>
          <w:i/>
          <w:iCs/>
          <w:color w:val="auto"/>
          <w:lang w:val="en-GB"/>
        </w:rPr>
        <w:t>.</w:t>
      </w:r>
      <w:r>
        <w:rPr>
          <w:color w:val="auto"/>
          <w:lang w:val="en-GB"/>
        </w:rPr>
        <w:t xml:space="preserve"> </w:t>
      </w:r>
      <w:r>
        <w:rPr>
          <w:b/>
          <w:bCs/>
          <w:color w:val="auto"/>
          <w:lang w:val="en-GB"/>
        </w:rPr>
        <w:t>122</w:t>
      </w:r>
      <w:r>
        <w:rPr>
          <w:color w:val="auto"/>
          <w:lang w:val="en-GB"/>
        </w:rPr>
        <w:t xml:space="preserve"> (3), e5–e16 (2018).</w:t>
      </w:r>
    </w:p>
    <w:p w14:paraId="626A41AB" w14:textId="58577732" w:rsidR="00C17BFF" w:rsidRPr="007A7AB4" w:rsidRDefault="006E43C8" w:rsidP="00C4349B">
      <w:pPr>
        <w:pStyle w:val="ListParagraph"/>
        <w:ind w:left="0"/>
        <w:rPr>
          <w:rFonts w:asciiTheme="minorHAnsi" w:hAnsiTheme="minorHAnsi" w:cstheme="minorHAnsi"/>
          <w:color w:val="auto"/>
        </w:rPr>
      </w:pPr>
      <w:r>
        <w:rPr>
          <w:rFonts w:asciiTheme="minorHAnsi" w:hAnsiTheme="minorHAnsi" w:cstheme="minorHAnsi"/>
          <w:color w:val="auto"/>
        </w:rPr>
        <w:fldChar w:fldCharType="begin"/>
      </w:r>
      <w:r>
        <w:rPr>
          <w:rFonts w:asciiTheme="minorHAnsi" w:hAnsiTheme="minorHAnsi" w:cstheme="minorHAnsi"/>
          <w:color w:val="auto"/>
        </w:rPr>
        <w:instrText xml:space="preserve"> ADDIN PAPERS2_CITATIONS &lt;papers2_bibliography/&gt;</w:instrText>
      </w:r>
      <w:r>
        <w:rPr>
          <w:rFonts w:asciiTheme="minorHAnsi" w:hAnsiTheme="minorHAnsi" w:cstheme="minorHAnsi"/>
          <w:color w:val="auto"/>
        </w:rPr>
        <w:fldChar w:fldCharType="end"/>
      </w:r>
    </w:p>
    <w:sectPr w:rsidR="00C17BFF" w:rsidRPr="007A7AB4" w:rsidSect="00B81B15">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F7C66" w14:textId="77777777" w:rsidR="00BD374B" w:rsidRDefault="00BD374B" w:rsidP="00621C4E">
      <w:r>
        <w:separator/>
      </w:r>
    </w:p>
  </w:endnote>
  <w:endnote w:type="continuationSeparator" w:id="0">
    <w:p w14:paraId="2BD513F3" w14:textId="77777777" w:rsidR="00BD374B" w:rsidRDefault="00BD374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43BC1B3E" w:rsidR="008B78E8" w:rsidRPr="00494F77" w:rsidRDefault="008B78E8" w:rsidP="00EE1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773A889C" w:rsidR="008B78E8" w:rsidRDefault="008B78E8"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C3933" w14:textId="77777777" w:rsidR="00BD374B" w:rsidRDefault="00BD374B" w:rsidP="00621C4E">
      <w:r>
        <w:separator/>
      </w:r>
    </w:p>
  </w:footnote>
  <w:footnote w:type="continuationSeparator" w:id="0">
    <w:p w14:paraId="1294647A" w14:textId="77777777" w:rsidR="00BD374B" w:rsidRDefault="00BD374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6E0345C0" w:rsidR="008B78E8" w:rsidRPr="006F06E4" w:rsidRDefault="008B78E8"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8C26F51" w:rsidR="008B78E8" w:rsidRPr="006F06E4" w:rsidRDefault="008B78E8" w:rsidP="00EE119D">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7880"/>
    <w:multiLevelType w:val="multilevel"/>
    <w:tmpl w:val="4C0CC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8B01E1"/>
    <w:multiLevelType w:val="hybridMultilevel"/>
    <w:tmpl w:val="2946CA90"/>
    <w:lvl w:ilvl="0" w:tplc="A22E60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8183DEF"/>
    <w:multiLevelType w:val="multilevel"/>
    <w:tmpl w:val="992E2050"/>
    <w:lvl w:ilvl="0">
      <w:start w:val="1"/>
      <w:numFmt w:val="decimal"/>
      <w:lvlText w:val="%1."/>
      <w:lvlJc w:val="left"/>
      <w:pPr>
        <w:ind w:left="2160" w:hanging="360"/>
      </w:pPr>
      <w:rPr>
        <w:rFonts w:hint="default"/>
      </w:rPr>
    </w:lvl>
    <w:lvl w:ilvl="1">
      <w:start w:val="4"/>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82546"/>
    <w:multiLevelType w:val="hybridMultilevel"/>
    <w:tmpl w:val="2E88608C"/>
    <w:lvl w:ilvl="0" w:tplc="1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6" w15:restartNumberingAfterBreak="0">
    <w:nsid w:val="10FD6787"/>
    <w:multiLevelType w:val="multilevel"/>
    <w:tmpl w:val="F08E31F8"/>
    <w:lvl w:ilvl="0">
      <w:start w:val="1"/>
      <w:numFmt w:val="decimal"/>
      <w:lvlText w:val="%1."/>
      <w:lvlJc w:val="left"/>
      <w:pPr>
        <w:ind w:left="360" w:hanging="360"/>
      </w:pPr>
      <w:rPr>
        <w:rFonts w:hint="default"/>
      </w:rPr>
    </w:lvl>
    <w:lvl w:ilvl="1">
      <w:start w:val="3"/>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7" w15:restartNumberingAfterBreak="0">
    <w:nsid w:val="116334CD"/>
    <w:multiLevelType w:val="hybridMultilevel"/>
    <w:tmpl w:val="F7B4585A"/>
    <w:lvl w:ilvl="0" w:tplc="5E847D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4203CD6"/>
    <w:multiLevelType w:val="hybridMultilevel"/>
    <w:tmpl w:val="64080C04"/>
    <w:lvl w:ilvl="0" w:tplc="5D1A1404">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6372D"/>
    <w:multiLevelType w:val="multilevel"/>
    <w:tmpl w:val="09D0BD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A274F9"/>
    <w:multiLevelType w:val="multilevel"/>
    <w:tmpl w:val="7AD0DB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86069"/>
    <w:multiLevelType w:val="multilevel"/>
    <w:tmpl w:val="D39E15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0C158B"/>
    <w:multiLevelType w:val="multilevel"/>
    <w:tmpl w:val="9B0A5E4E"/>
    <w:lvl w:ilvl="0">
      <w:start w:val="1"/>
      <w:numFmt w:val="decimal"/>
      <w:lvlText w:val="%1."/>
      <w:lvlJc w:val="left"/>
      <w:pPr>
        <w:ind w:left="2160" w:hanging="360"/>
      </w:pPr>
      <w:rPr>
        <w:rFonts w:hint="default"/>
      </w:rPr>
    </w:lvl>
    <w:lvl w:ilvl="1">
      <w:start w:val="2"/>
      <w:numFmt w:val="decimal"/>
      <w:isLgl/>
      <w:lvlText w:val="%1.%2"/>
      <w:lvlJc w:val="left"/>
      <w:pPr>
        <w:ind w:left="2300" w:hanging="500"/>
      </w:pPr>
      <w:rPr>
        <w:rFonts w:hint="default"/>
      </w:rPr>
    </w:lvl>
    <w:lvl w:ilvl="2">
      <w:start w:val="4"/>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7C5D73"/>
    <w:multiLevelType w:val="hybridMultilevel"/>
    <w:tmpl w:val="54AEF0CE"/>
    <w:lvl w:ilvl="0" w:tplc="63006F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FF2058"/>
    <w:multiLevelType w:val="multilevel"/>
    <w:tmpl w:val="36DC13F2"/>
    <w:lvl w:ilvl="0">
      <w:start w:val="1"/>
      <w:numFmt w:val="decimal"/>
      <w:lvlText w:val="%1."/>
      <w:lvlJc w:val="left"/>
      <w:pPr>
        <w:ind w:left="2160" w:hanging="360"/>
      </w:pPr>
      <w:rPr>
        <w:rFonts w:hint="default"/>
      </w:rPr>
    </w:lvl>
    <w:lvl w:ilvl="1">
      <w:start w:val="6"/>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46471E"/>
    <w:multiLevelType w:val="multilevel"/>
    <w:tmpl w:val="F96A1F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45D5A"/>
    <w:multiLevelType w:val="multilevel"/>
    <w:tmpl w:val="EAF0B248"/>
    <w:lvl w:ilvl="0">
      <w:start w:val="1"/>
      <w:numFmt w:val="decimal"/>
      <w:lvlText w:val="%1."/>
      <w:lvlJc w:val="left"/>
      <w:pPr>
        <w:ind w:left="2160" w:hanging="360"/>
      </w:pPr>
    </w:lvl>
    <w:lvl w:ilvl="1">
      <w:start w:val="2"/>
      <w:numFmt w:val="decimal"/>
      <w:isLgl/>
      <w:lvlText w:val="%1.%2"/>
      <w:lvlJc w:val="left"/>
      <w:pPr>
        <w:ind w:left="2280" w:hanging="480"/>
      </w:pPr>
      <w:rPr>
        <w:rFonts w:hint="default"/>
      </w:rPr>
    </w:lvl>
    <w:lvl w:ilvl="2">
      <w:start w:val="2"/>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D4507"/>
    <w:multiLevelType w:val="multilevel"/>
    <w:tmpl w:val="BB10D4B6"/>
    <w:lvl w:ilvl="0">
      <w:start w:val="1"/>
      <w:numFmt w:val="decimal"/>
      <w:lvlText w:val="%1"/>
      <w:lvlJc w:val="left"/>
      <w:pPr>
        <w:ind w:left="360" w:hanging="360"/>
      </w:pPr>
      <w:rPr>
        <w:rFonts w:hint="default"/>
      </w:rPr>
    </w:lvl>
    <w:lvl w:ilvl="1">
      <w:start w:val="5"/>
      <w:numFmt w:val="decimal"/>
      <w:lvlText w:val="%1.%2"/>
      <w:lvlJc w:val="left"/>
      <w:pPr>
        <w:ind w:left="1116"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407249"/>
    <w:multiLevelType w:val="multilevel"/>
    <w:tmpl w:val="76204F8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5328C7"/>
    <w:multiLevelType w:val="multilevel"/>
    <w:tmpl w:val="1F8C825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50E94812"/>
    <w:multiLevelType w:val="hybridMultilevel"/>
    <w:tmpl w:val="8362E772"/>
    <w:lvl w:ilvl="0" w:tplc="6776B6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38272E2"/>
    <w:multiLevelType w:val="hybridMultilevel"/>
    <w:tmpl w:val="59A8D8E0"/>
    <w:lvl w:ilvl="0" w:tplc="0AAA62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5E13340"/>
    <w:multiLevelType w:val="hybridMultilevel"/>
    <w:tmpl w:val="6B4A5B4A"/>
    <w:lvl w:ilvl="0" w:tplc="9CF4C534">
      <w:start w:val="1"/>
      <w:numFmt w:val="decimal"/>
      <w:lvlText w:val="%1."/>
      <w:lvlJc w:val="left"/>
      <w:pPr>
        <w:ind w:left="720" w:hanging="360"/>
      </w:pPr>
      <w:rPr>
        <w:rFonts w:hint="default"/>
        <w:color w:val="000000" w:themeColor="text1"/>
      </w:rPr>
    </w:lvl>
    <w:lvl w:ilvl="1" w:tplc="1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B37BD1"/>
    <w:multiLevelType w:val="multilevel"/>
    <w:tmpl w:val="C5D886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0F3C87"/>
    <w:multiLevelType w:val="multilevel"/>
    <w:tmpl w:val="AE30E0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945602"/>
    <w:multiLevelType w:val="hybridMultilevel"/>
    <w:tmpl w:val="9ED6190E"/>
    <w:lvl w:ilvl="0" w:tplc="BBB6D4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ED70182"/>
    <w:multiLevelType w:val="hybridMultilevel"/>
    <w:tmpl w:val="1B0AA2C4"/>
    <w:lvl w:ilvl="0" w:tplc="ED5697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6E2194F"/>
    <w:multiLevelType w:val="hybridMultilevel"/>
    <w:tmpl w:val="304663C0"/>
    <w:lvl w:ilvl="0" w:tplc="71727E14">
      <w:start w:val="1"/>
      <w:numFmt w:val="decimal"/>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2" w15:restartNumberingAfterBreak="0">
    <w:nsid w:val="79132312"/>
    <w:multiLevelType w:val="multilevel"/>
    <w:tmpl w:val="9EAA8FAA"/>
    <w:lvl w:ilvl="0">
      <w:start w:val="1"/>
      <w:numFmt w:val="decimal"/>
      <w:lvlText w:val="%1."/>
      <w:lvlJc w:val="left"/>
      <w:pPr>
        <w:ind w:left="2160" w:hanging="360"/>
      </w:pPr>
      <w:rPr>
        <w:rFonts w:hint="default"/>
      </w:rPr>
    </w:lvl>
    <w:lvl w:ilvl="1">
      <w:start w:val="5"/>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3" w15:restartNumberingAfterBreak="0">
    <w:nsid w:val="7B622E52"/>
    <w:multiLevelType w:val="multilevel"/>
    <w:tmpl w:val="5EE874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8F663D"/>
    <w:multiLevelType w:val="multilevel"/>
    <w:tmpl w:val="2180B576"/>
    <w:lvl w:ilvl="0">
      <w:start w:val="1"/>
      <w:numFmt w:val="decimal"/>
      <w:lvlText w:val="%1"/>
      <w:lvlJc w:val="left"/>
      <w:pPr>
        <w:ind w:left="360" w:hanging="360"/>
      </w:pPr>
      <w:rPr>
        <w:rFonts w:hint="default"/>
      </w:rPr>
    </w:lvl>
    <w:lvl w:ilvl="1">
      <w:start w:val="6"/>
      <w:numFmt w:val="decimal"/>
      <w:lvlText w:val="%1.%2"/>
      <w:lvlJc w:val="left"/>
      <w:pPr>
        <w:ind w:left="1116"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45" w15:restartNumberingAfterBreak="0">
    <w:nsid w:val="7C005EA6"/>
    <w:multiLevelType w:val="multilevel"/>
    <w:tmpl w:val="671E6010"/>
    <w:lvl w:ilvl="0">
      <w:start w:val="1"/>
      <w:numFmt w:val="decimal"/>
      <w:lvlText w:val="%1."/>
      <w:lvlJc w:val="left"/>
      <w:pPr>
        <w:ind w:left="2160" w:hanging="360"/>
      </w:pPr>
      <w:rPr>
        <w:rFonts w:hint="default"/>
      </w:rPr>
    </w:lvl>
    <w:lvl w:ilvl="1">
      <w:start w:val="2"/>
      <w:numFmt w:val="decimal"/>
      <w:isLgl/>
      <w:lvlText w:val="%1.%2"/>
      <w:lvlJc w:val="left"/>
      <w:pPr>
        <w:ind w:left="2280" w:hanging="480"/>
      </w:pPr>
      <w:rPr>
        <w:rFonts w:hint="default"/>
      </w:rPr>
    </w:lvl>
    <w:lvl w:ilvl="2">
      <w:start w:val="3"/>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33"/>
  </w:num>
  <w:num w:numId="3">
    <w:abstractNumId w:val="9"/>
  </w:num>
  <w:num w:numId="4">
    <w:abstractNumId w:val="20"/>
  </w:num>
  <w:num w:numId="5">
    <w:abstractNumId w:val="31"/>
  </w:num>
  <w:num w:numId="6">
    <w:abstractNumId w:val="0"/>
  </w:num>
  <w:num w:numId="7">
    <w:abstractNumId w:val="21"/>
  </w:num>
  <w:num w:numId="8">
    <w:abstractNumId w:val="23"/>
  </w:num>
  <w:num w:numId="9">
    <w:abstractNumId w:val="32"/>
  </w:num>
  <w:num w:numId="10">
    <w:abstractNumId w:val="36"/>
  </w:num>
  <w:num w:numId="11">
    <w:abstractNumId w:val="4"/>
  </w:num>
  <w:num w:numId="12">
    <w:abstractNumId w:val="25"/>
  </w:num>
  <w:num w:numId="13">
    <w:abstractNumId w:val="18"/>
  </w:num>
  <w:num w:numId="14">
    <w:abstractNumId w:val="34"/>
  </w:num>
  <w:num w:numId="15">
    <w:abstractNumId w:val="28"/>
  </w:num>
  <w:num w:numId="16">
    <w:abstractNumId w:val="15"/>
  </w:num>
  <w:num w:numId="17">
    <w:abstractNumId w:val="46"/>
  </w:num>
  <w:num w:numId="18">
    <w:abstractNumId w:val="35"/>
  </w:num>
  <w:num w:numId="19">
    <w:abstractNumId w:val="5"/>
  </w:num>
  <w:num w:numId="20">
    <w:abstractNumId w:val="22"/>
  </w:num>
  <w:num w:numId="21">
    <w:abstractNumId w:val="45"/>
  </w:num>
  <w:num w:numId="22">
    <w:abstractNumId w:val="14"/>
  </w:num>
  <w:num w:numId="23">
    <w:abstractNumId w:val="3"/>
  </w:num>
  <w:num w:numId="24">
    <w:abstractNumId w:val="8"/>
  </w:num>
  <w:num w:numId="25">
    <w:abstractNumId w:val="17"/>
  </w:num>
  <w:num w:numId="26">
    <w:abstractNumId w:val="42"/>
  </w:num>
  <w:num w:numId="27">
    <w:abstractNumId w:val="30"/>
  </w:num>
  <w:num w:numId="28">
    <w:abstractNumId w:val="39"/>
  </w:num>
  <w:num w:numId="29">
    <w:abstractNumId w:val="40"/>
  </w:num>
  <w:num w:numId="30">
    <w:abstractNumId w:val="29"/>
  </w:num>
  <w:num w:numId="31">
    <w:abstractNumId w:val="11"/>
  </w:num>
  <w:num w:numId="32">
    <w:abstractNumId w:val="41"/>
  </w:num>
  <w:num w:numId="33">
    <w:abstractNumId w:val="16"/>
  </w:num>
  <w:num w:numId="34">
    <w:abstractNumId w:val="2"/>
  </w:num>
  <w:num w:numId="35">
    <w:abstractNumId w:val="7"/>
  </w:num>
  <w:num w:numId="36">
    <w:abstractNumId w:val="26"/>
  </w:num>
  <w:num w:numId="37">
    <w:abstractNumId w:val="6"/>
  </w:num>
  <w:num w:numId="38">
    <w:abstractNumId w:val="27"/>
  </w:num>
  <w:num w:numId="39">
    <w:abstractNumId w:val="24"/>
  </w:num>
  <w:num w:numId="40">
    <w:abstractNumId w:val="44"/>
  </w:num>
  <w:num w:numId="41">
    <w:abstractNumId w:val="38"/>
  </w:num>
  <w:num w:numId="42">
    <w:abstractNumId w:val="1"/>
  </w:num>
  <w:num w:numId="43">
    <w:abstractNumId w:val="19"/>
  </w:num>
  <w:num w:numId="44">
    <w:abstractNumId w:val="10"/>
  </w:num>
  <w:num w:numId="45">
    <w:abstractNumId w:val="43"/>
  </w:num>
  <w:num w:numId="46">
    <w:abstractNumId w:val="13"/>
  </w:num>
  <w:num w:numId="47">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341"/>
    <w:rsid w:val="00001169"/>
    <w:rsid w:val="00001806"/>
    <w:rsid w:val="00005815"/>
    <w:rsid w:val="00006E68"/>
    <w:rsid w:val="00007DBC"/>
    <w:rsid w:val="00007E23"/>
    <w:rsid w:val="00007EA1"/>
    <w:rsid w:val="000100F0"/>
    <w:rsid w:val="000107EB"/>
    <w:rsid w:val="00011E5C"/>
    <w:rsid w:val="000129B2"/>
    <w:rsid w:val="00012FF9"/>
    <w:rsid w:val="0001389C"/>
    <w:rsid w:val="00014314"/>
    <w:rsid w:val="00016C08"/>
    <w:rsid w:val="000212AE"/>
    <w:rsid w:val="00021434"/>
    <w:rsid w:val="00021774"/>
    <w:rsid w:val="00021DF3"/>
    <w:rsid w:val="00022524"/>
    <w:rsid w:val="00023869"/>
    <w:rsid w:val="00024598"/>
    <w:rsid w:val="00026DF7"/>
    <w:rsid w:val="000279B0"/>
    <w:rsid w:val="00030D1C"/>
    <w:rsid w:val="000316F1"/>
    <w:rsid w:val="00032769"/>
    <w:rsid w:val="0003311E"/>
    <w:rsid w:val="00037B58"/>
    <w:rsid w:val="000453FB"/>
    <w:rsid w:val="00046C03"/>
    <w:rsid w:val="00051B73"/>
    <w:rsid w:val="000575CF"/>
    <w:rsid w:val="00057BFD"/>
    <w:rsid w:val="00060ABE"/>
    <w:rsid w:val="00061A50"/>
    <w:rsid w:val="0006361B"/>
    <w:rsid w:val="00064104"/>
    <w:rsid w:val="00064F32"/>
    <w:rsid w:val="000652E3"/>
    <w:rsid w:val="00066025"/>
    <w:rsid w:val="00067A8F"/>
    <w:rsid w:val="000701D1"/>
    <w:rsid w:val="00080A20"/>
    <w:rsid w:val="00082796"/>
    <w:rsid w:val="00082DF4"/>
    <w:rsid w:val="00085B40"/>
    <w:rsid w:val="00086FF5"/>
    <w:rsid w:val="00087C0A"/>
    <w:rsid w:val="00091196"/>
    <w:rsid w:val="00091788"/>
    <w:rsid w:val="00093BC4"/>
    <w:rsid w:val="000943E6"/>
    <w:rsid w:val="00095490"/>
    <w:rsid w:val="00097929"/>
    <w:rsid w:val="000A011C"/>
    <w:rsid w:val="000A0F2D"/>
    <w:rsid w:val="000A1E80"/>
    <w:rsid w:val="000A32C1"/>
    <w:rsid w:val="000A3B70"/>
    <w:rsid w:val="000A5153"/>
    <w:rsid w:val="000B10AE"/>
    <w:rsid w:val="000B30BF"/>
    <w:rsid w:val="000B566B"/>
    <w:rsid w:val="000B595C"/>
    <w:rsid w:val="000B5BE1"/>
    <w:rsid w:val="000B662E"/>
    <w:rsid w:val="000B7294"/>
    <w:rsid w:val="000B75D0"/>
    <w:rsid w:val="000C1CF8"/>
    <w:rsid w:val="000C49CF"/>
    <w:rsid w:val="000C52E9"/>
    <w:rsid w:val="000C5B8B"/>
    <w:rsid w:val="000C5CDC"/>
    <w:rsid w:val="000C65DC"/>
    <w:rsid w:val="000C66F3"/>
    <w:rsid w:val="000C6900"/>
    <w:rsid w:val="000D1596"/>
    <w:rsid w:val="000D28BF"/>
    <w:rsid w:val="000D31E8"/>
    <w:rsid w:val="000D76E4"/>
    <w:rsid w:val="000E30E2"/>
    <w:rsid w:val="000E3816"/>
    <w:rsid w:val="000E4F77"/>
    <w:rsid w:val="000E6589"/>
    <w:rsid w:val="000F265C"/>
    <w:rsid w:val="000F37AB"/>
    <w:rsid w:val="000F3AFA"/>
    <w:rsid w:val="000F5712"/>
    <w:rsid w:val="000F631D"/>
    <w:rsid w:val="000F6611"/>
    <w:rsid w:val="000F7BDD"/>
    <w:rsid w:val="000F7E22"/>
    <w:rsid w:val="001049F4"/>
    <w:rsid w:val="001064E0"/>
    <w:rsid w:val="00107554"/>
    <w:rsid w:val="001075E9"/>
    <w:rsid w:val="001104F3"/>
    <w:rsid w:val="00112EEB"/>
    <w:rsid w:val="001148AD"/>
    <w:rsid w:val="00114DA2"/>
    <w:rsid w:val="001173FF"/>
    <w:rsid w:val="001249DC"/>
    <w:rsid w:val="0012563A"/>
    <w:rsid w:val="001264DE"/>
    <w:rsid w:val="0012693B"/>
    <w:rsid w:val="00130AC5"/>
    <w:rsid w:val="001313A7"/>
    <w:rsid w:val="0013276F"/>
    <w:rsid w:val="00133042"/>
    <w:rsid w:val="001342B5"/>
    <w:rsid w:val="0013621E"/>
    <w:rsid w:val="0013642E"/>
    <w:rsid w:val="001404CB"/>
    <w:rsid w:val="00142007"/>
    <w:rsid w:val="00142EFE"/>
    <w:rsid w:val="00144087"/>
    <w:rsid w:val="00144A76"/>
    <w:rsid w:val="00152A23"/>
    <w:rsid w:val="001533FE"/>
    <w:rsid w:val="00155FB5"/>
    <w:rsid w:val="00156B11"/>
    <w:rsid w:val="00162CB7"/>
    <w:rsid w:val="00162DBB"/>
    <w:rsid w:val="001665C9"/>
    <w:rsid w:val="00166F32"/>
    <w:rsid w:val="001718C0"/>
    <w:rsid w:val="00171E5B"/>
    <w:rsid w:val="00171F94"/>
    <w:rsid w:val="001741FE"/>
    <w:rsid w:val="001743A1"/>
    <w:rsid w:val="00174E39"/>
    <w:rsid w:val="00175D4E"/>
    <w:rsid w:val="0017668A"/>
    <w:rsid w:val="001766FE"/>
    <w:rsid w:val="001771E7"/>
    <w:rsid w:val="00187747"/>
    <w:rsid w:val="001909F8"/>
    <w:rsid w:val="001911FF"/>
    <w:rsid w:val="00192006"/>
    <w:rsid w:val="00193180"/>
    <w:rsid w:val="0019530C"/>
    <w:rsid w:val="00196792"/>
    <w:rsid w:val="001A138E"/>
    <w:rsid w:val="001A4AA9"/>
    <w:rsid w:val="001A5F48"/>
    <w:rsid w:val="001B0F93"/>
    <w:rsid w:val="001B1519"/>
    <w:rsid w:val="001B2E2D"/>
    <w:rsid w:val="001B5CD2"/>
    <w:rsid w:val="001C0BEE"/>
    <w:rsid w:val="001C1E49"/>
    <w:rsid w:val="001C27C1"/>
    <w:rsid w:val="001C2A98"/>
    <w:rsid w:val="001C3B86"/>
    <w:rsid w:val="001C4D95"/>
    <w:rsid w:val="001D3D7D"/>
    <w:rsid w:val="001D3FC5"/>
    <w:rsid w:val="001D3FFF"/>
    <w:rsid w:val="001D4997"/>
    <w:rsid w:val="001D625F"/>
    <w:rsid w:val="001D68A4"/>
    <w:rsid w:val="001D7576"/>
    <w:rsid w:val="001E0E3F"/>
    <w:rsid w:val="001E14A0"/>
    <w:rsid w:val="001E3C16"/>
    <w:rsid w:val="001E7376"/>
    <w:rsid w:val="001F225C"/>
    <w:rsid w:val="00200792"/>
    <w:rsid w:val="00201CFA"/>
    <w:rsid w:val="0020220D"/>
    <w:rsid w:val="00202448"/>
    <w:rsid w:val="00202D15"/>
    <w:rsid w:val="00205B3F"/>
    <w:rsid w:val="00205D8A"/>
    <w:rsid w:val="00212EAE"/>
    <w:rsid w:val="00214BEE"/>
    <w:rsid w:val="002205B8"/>
    <w:rsid w:val="00223341"/>
    <w:rsid w:val="00225720"/>
    <w:rsid w:val="002259E5"/>
    <w:rsid w:val="00226140"/>
    <w:rsid w:val="002274F3"/>
    <w:rsid w:val="0023094C"/>
    <w:rsid w:val="00233484"/>
    <w:rsid w:val="00234054"/>
    <w:rsid w:val="00234303"/>
    <w:rsid w:val="00234BE3"/>
    <w:rsid w:val="00235A90"/>
    <w:rsid w:val="0023624F"/>
    <w:rsid w:val="002419C1"/>
    <w:rsid w:val="00241E48"/>
    <w:rsid w:val="0024214E"/>
    <w:rsid w:val="00242623"/>
    <w:rsid w:val="00250558"/>
    <w:rsid w:val="0025357C"/>
    <w:rsid w:val="002605D1"/>
    <w:rsid w:val="00260652"/>
    <w:rsid w:val="00260B21"/>
    <w:rsid w:val="002613DC"/>
    <w:rsid w:val="00261F25"/>
    <w:rsid w:val="00262E93"/>
    <w:rsid w:val="002648A9"/>
    <w:rsid w:val="00264DC7"/>
    <w:rsid w:val="0026536F"/>
    <w:rsid w:val="0026553C"/>
    <w:rsid w:val="002661A0"/>
    <w:rsid w:val="0026790A"/>
    <w:rsid w:val="00267DD5"/>
    <w:rsid w:val="00274A0A"/>
    <w:rsid w:val="002764D1"/>
    <w:rsid w:val="00277593"/>
    <w:rsid w:val="00280909"/>
    <w:rsid w:val="00280918"/>
    <w:rsid w:val="00280C29"/>
    <w:rsid w:val="002811F7"/>
    <w:rsid w:val="002816A9"/>
    <w:rsid w:val="002823CF"/>
    <w:rsid w:val="00282AF6"/>
    <w:rsid w:val="0028404A"/>
    <w:rsid w:val="0028596A"/>
    <w:rsid w:val="00287085"/>
    <w:rsid w:val="00287DC0"/>
    <w:rsid w:val="00290AF9"/>
    <w:rsid w:val="00291131"/>
    <w:rsid w:val="00293AC3"/>
    <w:rsid w:val="002967CF"/>
    <w:rsid w:val="00296882"/>
    <w:rsid w:val="00297788"/>
    <w:rsid w:val="002A3285"/>
    <w:rsid w:val="002A34F9"/>
    <w:rsid w:val="002A484B"/>
    <w:rsid w:val="002A64A6"/>
    <w:rsid w:val="002B0389"/>
    <w:rsid w:val="002B0CE6"/>
    <w:rsid w:val="002B1FE3"/>
    <w:rsid w:val="002B3301"/>
    <w:rsid w:val="002B4284"/>
    <w:rsid w:val="002C1445"/>
    <w:rsid w:val="002C47D4"/>
    <w:rsid w:val="002D0AF9"/>
    <w:rsid w:val="002D0F38"/>
    <w:rsid w:val="002D1570"/>
    <w:rsid w:val="002D1D2C"/>
    <w:rsid w:val="002D4059"/>
    <w:rsid w:val="002D77E3"/>
    <w:rsid w:val="002F2859"/>
    <w:rsid w:val="002F6E3C"/>
    <w:rsid w:val="0030117D"/>
    <w:rsid w:val="00301F30"/>
    <w:rsid w:val="0030251C"/>
    <w:rsid w:val="003038FD"/>
    <w:rsid w:val="00303C87"/>
    <w:rsid w:val="00303DC9"/>
    <w:rsid w:val="00304D08"/>
    <w:rsid w:val="003108E5"/>
    <w:rsid w:val="003115A8"/>
    <w:rsid w:val="003120CB"/>
    <w:rsid w:val="003126D8"/>
    <w:rsid w:val="0031469F"/>
    <w:rsid w:val="003176B9"/>
    <w:rsid w:val="00320153"/>
    <w:rsid w:val="00320367"/>
    <w:rsid w:val="00322871"/>
    <w:rsid w:val="003229E3"/>
    <w:rsid w:val="003244C6"/>
    <w:rsid w:val="00326FB3"/>
    <w:rsid w:val="0032767E"/>
    <w:rsid w:val="003316D4"/>
    <w:rsid w:val="003321B2"/>
    <w:rsid w:val="003321FF"/>
    <w:rsid w:val="00332BBE"/>
    <w:rsid w:val="00333822"/>
    <w:rsid w:val="00336715"/>
    <w:rsid w:val="003401EC"/>
    <w:rsid w:val="00340DFD"/>
    <w:rsid w:val="003413BF"/>
    <w:rsid w:val="00344954"/>
    <w:rsid w:val="00345DE8"/>
    <w:rsid w:val="00346650"/>
    <w:rsid w:val="00350CD7"/>
    <w:rsid w:val="00351AD8"/>
    <w:rsid w:val="003525A5"/>
    <w:rsid w:val="00353178"/>
    <w:rsid w:val="003566AF"/>
    <w:rsid w:val="00360C17"/>
    <w:rsid w:val="00361BC7"/>
    <w:rsid w:val="003621C6"/>
    <w:rsid w:val="003622B8"/>
    <w:rsid w:val="00365BAB"/>
    <w:rsid w:val="00366B76"/>
    <w:rsid w:val="00367FED"/>
    <w:rsid w:val="00373051"/>
    <w:rsid w:val="003731A3"/>
    <w:rsid w:val="00373B8F"/>
    <w:rsid w:val="00374F58"/>
    <w:rsid w:val="00376D95"/>
    <w:rsid w:val="00377FBB"/>
    <w:rsid w:val="003832B1"/>
    <w:rsid w:val="00385140"/>
    <w:rsid w:val="00393CC7"/>
    <w:rsid w:val="00396302"/>
    <w:rsid w:val="003971F7"/>
    <w:rsid w:val="003A0957"/>
    <w:rsid w:val="003A16FC"/>
    <w:rsid w:val="003A2C8A"/>
    <w:rsid w:val="003A4FCD"/>
    <w:rsid w:val="003B0944"/>
    <w:rsid w:val="003B0F72"/>
    <w:rsid w:val="003B1593"/>
    <w:rsid w:val="003B4381"/>
    <w:rsid w:val="003B49B7"/>
    <w:rsid w:val="003B7517"/>
    <w:rsid w:val="003B76C9"/>
    <w:rsid w:val="003C1043"/>
    <w:rsid w:val="003C1A30"/>
    <w:rsid w:val="003C3F2C"/>
    <w:rsid w:val="003C5505"/>
    <w:rsid w:val="003C6344"/>
    <w:rsid w:val="003C6779"/>
    <w:rsid w:val="003C71BE"/>
    <w:rsid w:val="003D033C"/>
    <w:rsid w:val="003D2998"/>
    <w:rsid w:val="003D2F0A"/>
    <w:rsid w:val="003D3891"/>
    <w:rsid w:val="003D3FE9"/>
    <w:rsid w:val="003D5D84"/>
    <w:rsid w:val="003D70B8"/>
    <w:rsid w:val="003E0F4F"/>
    <w:rsid w:val="003E18AC"/>
    <w:rsid w:val="003E210B"/>
    <w:rsid w:val="003E2A12"/>
    <w:rsid w:val="003E3384"/>
    <w:rsid w:val="003E3CA4"/>
    <w:rsid w:val="003E548E"/>
    <w:rsid w:val="003F1985"/>
    <w:rsid w:val="003F1B9A"/>
    <w:rsid w:val="00406B86"/>
    <w:rsid w:val="00407EC8"/>
    <w:rsid w:val="0041110A"/>
    <w:rsid w:val="00411624"/>
    <w:rsid w:val="004148E1"/>
    <w:rsid w:val="00414CFA"/>
    <w:rsid w:val="00415EC0"/>
    <w:rsid w:val="00420BE9"/>
    <w:rsid w:val="00423AD8"/>
    <w:rsid w:val="00423FDD"/>
    <w:rsid w:val="00424C85"/>
    <w:rsid w:val="004260BD"/>
    <w:rsid w:val="00427FED"/>
    <w:rsid w:val="0043012F"/>
    <w:rsid w:val="00430F1F"/>
    <w:rsid w:val="004326EA"/>
    <w:rsid w:val="004368CD"/>
    <w:rsid w:val="004375B5"/>
    <w:rsid w:val="0044434C"/>
    <w:rsid w:val="0044456B"/>
    <w:rsid w:val="00447BD1"/>
    <w:rsid w:val="004507F3"/>
    <w:rsid w:val="00450AF4"/>
    <w:rsid w:val="00456A57"/>
    <w:rsid w:val="00460377"/>
    <w:rsid w:val="004607DE"/>
    <w:rsid w:val="004641E3"/>
    <w:rsid w:val="004663D2"/>
    <w:rsid w:val="004671C7"/>
    <w:rsid w:val="00472F4D"/>
    <w:rsid w:val="004730BF"/>
    <w:rsid w:val="00474DCB"/>
    <w:rsid w:val="0047535C"/>
    <w:rsid w:val="004762F6"/>
    <w:rsid w:val="00485870"/>
    <w:rsid w:val="00485FE8"/>
    <w:rsid w:val="00492473"/>
    <w:rsid w:val="00492EB5"/>
    <w:rsid w:val="00494F77"/>
    <w:rsid w:val="00497721"/>
    <w:rsid w:val="004A0229"/>
    <w:rsid w:val="004A04A1"/>
    <w:rsid w:val="004A35D2"/>
    <w:rsid w:val="004A4EAC"/>
    <w:rsid w:val="004A5D8E"/>
    <w:rsid w:val="004A71E4"/>
    <w:rsid w:val="004B2F00"/>
    <w:rsid w:val="004B667A"/>
    <w:rsid w:val="004B6E31"/>
    <w:rsid w:val="004C1D66"/>
    <w:rsid w:val="004C31D7"/>
    <w:rsid w:val="004C4AD2"/>
    <w:rsid w:val="004C6981"/>
    <w:rsid w:val="004D1F21"/>
    <w:rsid w:val="004D2283"/>
    <w:rsid w:val="004D268C"/>
    <w:rsid w:val="004D59D8"/>
    <w:rsid w:val="004D5DA1"/>
    <w:rsid w:val="004D7910"/>
    <w:rsid w:val="004E150F"/>
    <w:rsid w:val="004E1DCA"/>
    <w:rsid w:val="004E212A"/>
    <w:rsid w:val="004E23A1"/>
    <w:rsid w:val="004E3489"/>
    <w:rsid w:val="004E358A"/>
    <w:rsid w:val="004E3AFA"/>
    <w:rsid w:val="004E5432"/>
    <w:rsid w:val="004E6588"/>
    <w:rsid w:val="004F0479"/>
    <w:rsid w:val="004F1E42"/>
    <w:rsid w:val="004F2742"/>
    <w:rsid w:val="004F32B1"/>
    <w:rsid w:val="00502A0A"/>
    <w:rsid w:val="00502A42"/>
    <w:rsid w:val="00506585"/>
    <w:rsid w:val="00507C50"/>
    <w:rsid w:val="005100A7"/>
    <w:rsid w:val="005122A9"/>
    <w:rsid w:val="00514D40"/>
    <w:rsid w:val="0051579A"/>
    <w:rsid w:val="00517C3A"/>
    <w:rsid w:val="00523E47"/>
    <w:rsid w:val="00527BF4"/>
    <w:rsid w:val="005302D1"/>
    <w:rsid w:val="005324BE"/>
    <w:rsid w:val="00532CCD"/>
    <w:rsid w:val="00532E99"/>
    <w:rsid w:val="00534F6C"/>
    <w:rsid w:val="00535994"/>
    <w:rsid w:val="00536435"/>
    <w:rsid w:val="0053646D"/>
    <w:rsid w:val="00536D67"/>
    <w:rsid w:val="00540AAD"/>
    <w:rsid w:val="00543EC1"/>
    <w:rsid w:val="00546458"/>
    <w:rsid w:val="0055087C"/>
    <w:rsid w:val="00553413"/>
    <w:rsid w:val="0055508A"/>
    <w:rsid w:val="00555983"/>
    <w:rsid w:val="00560E31"/>
    <w:rsid w:val="00561695"/>
    <w:rsid w:val="00561BDA"/>
    <w:rsid w:val="005643E7"/>
    <w:rsid w:val="00566F4F"/>
    <w:rsid w:val="00567DBF"/>
    <w:rsid w:val="00573818"/>
    <w:rsid w:val="005758F7"/>
    <w:rsid w:val="00581B23"/>
    <w:rsid w:val="0058219C"/>
    <w:rsid w:val="0058707F"/>
    <w:rsid w:val="00591DBD"/>
    <w:rsid w:val="005931FE"/>
    <w:rsid w:val="00594D17"/>
    <w:rsid w:val="00597888"/>
    <w:rsid w:val="005A0028"/>
    <w:rsid w:val="005A0A7E"/>
    <w:rsid w:val="005A0ACC"/>
    <w:rsid w:val="005A1C02"/>
    <w:rsid w:val="005A232F"/>
    <w:rsid w:val="005A2852"/>
    <w:rsid w:val="005A2F7A"/>
    <w:rsid w:val="005B0072"/>
    <w:rsid w:val="005B0732"/>
    <w:rsid w:val="005B38A0"/>
    <w:rsid w:val="005B491C"/>
    <w:rsid w:val="005B4DBF"/>
    <w:rsid w:val="005B5DE2"/>
    <w:rsid w:val="005B674C"/>
    <w:rsid w:val="005C24F2"/>
    <w:rsid w:val="005C3D81"/>
    <w:rsid w:val="005C506F"/>
    <w:rsid w:val="005C7442"/>
    <w:rsid w:val="005C7561"/>
    <w:rsid w:val="005D036C"/>
    <w:rsid w:val="005D1E57"/>
    <w:rsid w:val="005D2F57"/>
    <w:rsid w:val="005D34F6"/>
    <w:rsid w:val="005D4F1A"/>
    <w:rsid w:val="005D7D53"/>
    <w:rsid w:val="005E1884"/>
    <w:rsid w:val="005E4A6B"/>
    <w:rsid w:val="005F14BC"/>
    <w:rsid w:val="005F23A8"/>
    <w:rsid w:val="005F36C0"/>
    <w:rsid w:val="005F373A"/>
    <w:rsid w:val="005F4F87"/>
    <w:rsid w:val="005F6B0E"/>
    <w:rsid w:val="005F760E"/>
    <w:rsid w:val="005F7B1D"/>
    <w:rsid w:val="0060222A"/>
    <w:rsid w:val="006070C4"/>
    <w:rsid w:val="00610C21"/>
    <w:rsid w:val="00611907"/>
    <w:rsid w:val="00613116"/>
    <w:rsid w:val="006166A4"/>
    <w:rsid w:val="006202A6"/>
    <w:rsid w:val="0062054B"/>
    <w:rsid w:val="00620926"/>
    <w:rsid w:val="00621C4E"/>
    <w:rsid w:val="00622F25"/>
    <w:rsid w:val="00624EAE"/>
    <w:rsid w:val="00627DA8"/>
    <w:rsid w:val="006305D7"/>
    <w:rsid w:val="00632F63"/>
    <w:rsid w:val="00633A01"/>
    <w:rsid w:val="00633B97"/>
    <w:rsid w:val="006341F7"/>
    <w:rsid w:val="00634585"/>
    <w:rsid w:val="00634ACB"/>
    <w:rsid w:val="00635014"/>
    <w:rsid w:val="006350F9"/>
    <w:rsid w:val="006369CE"/>
    <w:rsid w:val="006373DD"/>
    <w:rsid w:val="0063799D"/>
    <w:rsid w:val="00637B5E"/>
    <w:rsid w:val="006411CA"/>
    <w:rsid w:val="00642B06"/>
    <w:rsid w:val="00642D44"/>
    <w:rsid w:val="00643223"/>
    <w:rsid w:val="006450C9"/>
    <w:rsid w:val="0064605E"/>
    <w:rsid w:val="00652158"/>
    <w:rsid w:val="00652275"/>
    <w:rsid w:val="006546FB"/>
    <w:rsid w:val="00657BC4"/>
    <w:rsid w:val="006619C8"/>
    <w:rsid w:val="00663D30"/>
    <w:rsid w:val="00666913"/>
    <w:rsid w:val="006674CB"/>
    <w:rsid w:val="0067071B"/>
    <w:rsid w:val="00671710"/>
    <w:rsid w:val="00673414"/>
    <w:rsid w:val="00676079"/>
    <w:rsid w:val="00676ECD"/>
    <w:rsid w:val="00677D0A"/>
    <w:rsid w:val="0068185F"/>
    <w:rsid w:val="00685618"/>
    <w:rsid w:val="006924BE"/>
    <w:rsid w:val="006A01CF"/>
    <w:rsid w:val="006A605C"/>
    <w:rsid w:val="006A60DD"/>
    <w:rsid w:val="006B0679"/>
    <w:rsid w:val="006B074C"/>
    <w:rsid w:val="006B10FF"/>
    <w:rsid w:val="006B3B84"/>
    <w:rsid w:val="006B4E7C"/>
    <w:rsid w:val="006B5D8C"/>
    <w:rsid w:val="006B6026"/>
    <w:rsid w:val="006B72D4"/>
    <w:rsid w:val="006C11CC"/>
    <w:rsid w:val="006C1AEB"/>
    <w:rsid w:val="006C20FF"/>
    <w:rsid w:val="006C57FE"/>
    <w:rsid w:val="006C668E"/>
    <w:rsid w:val="006D0B93"/>
    <w:rsid w:val="006D0EC3"/>
    <w:rsid w:val="006E43C8"/>
    <w:rsid w:val="006E4B63"/>
    <w:rsid w:val="006E52CB"/>
    <w:rsid w:val="006F06E4"/>
    <w:rsid w:val="006F66C9"/>
    <w:rsid w:val="006F7B41"/>
    <w:rsid w:val="007009E6"/>
    <w:rsid w:val="0070125A"/>
    <w:rsid w:val="00702B5D"/>
    <w:rsid w:val="00702EF8"/>
    <w:rsid w:val="00703ED2"/>
    <w:rsid w:val="00706E68"/>
    <w:rsid w:val="00707B8D"/>
    <w:rsid w:val="00713636"/>
    <w:rsid w:val="00714B8C"/>
    <w:rsid w:val="0071675D"/>
    <w:rsid w:val="00717736"/>
    <w:rsid w:val="007178C6"/>
    <w:rsid w:val="0072753D"/>
    <w:rsid w:val="00732B47"/>
    <w:rsid w:val="0073538B"/>
    <w:rsid w:val="00735CF5"/>
    <w:rsid w:val="0074063A"/>
    <w:rsid w:val="00742AA4"/>
    <w:rsid w:val="00743BA1"/>
    <w:rsid w:val="00745F1E"/>
    <w:rsid w:val="00750155"/>
    <w:rsid w:val="007515FE"/>
    <w:rsid w:val="007601D0"/>
    <w:rsid w:val="007603BB"/>
    <w:rsid w:val="00760E4C"/>
    <w:rsid w:val="0076109D"/>
    <w:rsid w:val="00766776"/>
    <w:rsid w:val="00767107"/>
    <w:rsid w:val="007715E7"/>
    <w:rsid w:val="00773617"/>
    <w:rsid w:val="00773BFD"/>
    <w:rsid w:val="007743B3"/>
    <w:rsid w:val="00774490"/>
    <w:rsid w:val="0077581E"/>
    <w:rsid w:val="007819FF"/>
    <w:rsid w:val="00782FD3"/>
    <w:rsid w:val="0078360C"/>
    <w:rsid w:val="00784A4C"/>
    <w:rsid w:val="00784BC6"/>
    <w:rsid w:val="0078523D"/>
    <w:rsid w:val="0079074B"/>
    <w:rsid w:val="00790E60"/>
    <w:rsid w:val="007919C8"/>
    <w:rsid w:val="007931DF"/>
    <w:rsid w:val="007A0172"/>
    <w:rsid w:val="007A1804"/>
    <w:rsid w:val="007A215A"/>
    <w:rsid w:val="007A2511"/>
    <w:rsid w:val="007A260E"/>
    <w:rsid w:val="007A26A5"/>
    <w:rsid w:val="007A3C4F"/>
    <w:rsid w:val="007A4D4C"/>
    <w:rsid w:val="007A4DD6"/>
    <w:rsid w:val="007A5CB9"/>
    <w:rsid w:val="007A7AB4"/>
    <w:rsid w:val="007B165D"/>
    <w:rsid w:val="007B20AE"/>
    <w:rsid w:val="007B5562"/>
    <w:rsid w:val="007B6B07"/>
    <w:rsid w:val="007B6D43"/>
    <w:rsid w:val="007B749A"/>
    <w:rsid w:val="007B7C6E"/>
    <w:rsid w:val="007B7E49"/>
    <w:rsid w:val="007C007C"/>
    <w:rsid w:val="007C0DBD"/>
    <w:rsid w:val="007C3AE6"/>
    <w:rsid w:val="007C6B06"/>
    <w:rsid w:val="007D44D7"/>
    <w:rsid w:val="007D621A"/>
    <w:rsid w:val="007E058A"/>
    <w:rsid w:val="007E2887"/>
    <w:rsid w:val="007E5278"/>
    <w:rsid w:val="007E5B70"/>
    <w:rsid w:val="007E6DC8"/>
    <w:rsid w:val="007E749C"/>
    <w:rsid w:val="007F1B5C"/>
    <w:rsid w:val="007F312C"/>
    <w:rsid w:val="00801081"/>
    <w:rsid w:val="00801257"/>
    <w:rsid w:val="00803B0A"/>
    <w:rsid w:val="00804D42"/>
    <w:rsid w:val="00804DED"/>
    <w:rsid w:val="00805558"/>
    <w:rsid w:val="00805B96"/>
    <w:rsid w:val="008105BE"/>
    <w:rsid w:val="008115A5"/>
    <w:rsid w:val="00811675"/>
    <w:rsid w:val="00811D46"/>
    <w:rsid w:val="0081415D"/>
    <w:rsid w:val="00814AFF"/>
    <w:rsid w:val="00815C9D"/>
    <w:rsid w:val="00816AE1"/>
    <w:rsid w:val="00820229"/>
    <w:rsid w:val="00821821"/>
    <w:rsid w:val="00822356"/>
    <w:rsid w:val="00822448"/>
    <w:rsid w:val="00822ABE"/>
    <w:rsid w:val="008244D1"/>
    <w:rsid w:val="008248B9"/>
    <w:rsid w:val="00827F51"/>
    <w:rsid w:val="0083104E"/>
    <w:rsid w:val="00831E28"/>
    <w:rsid w:val="008343BE"/>
    <w:rsid w:val="00836535"/>
    <w:rsid w:val="00840FB4"/>
    <w:rsid w:val="008410B2"/>
    <w:rsid w:val="00841780"/>
    <w:rsid w:val="008429EC"/>
    <w:rsid w:val="008466E4"/>
    <w:rsid w:val="008500A0"/>
    <w:rsid w:val="0085053D"/>
    <w:rsid w:val="008524E5"/>
    <w:rsid w:val="0085351C"/>
    <w:rsid w:val="0085435A"/>
    <w:rsid w:val="008549CA"/>
    <w:rsid w:val="008556C3"/>
    <w:rsid w:val="0085687C"/>
    <w:rsid w:val="00857028"/>
    <w:rsid w:val="008611C1"/>
    <w:rsid w:val="008706C5"/>
    <w:rsid w:val="00873707"/>
    <w:rsid w:val="00874B20"/>
    <w:rsid w:val="008757C6"/>
    <w:rsid w:val="008763E1"/>
    <w:rsid w:val="0087775C"/>
    <w:rsid w:val="00877EC8"/>
    <w:rsid w:val="00880A25"/>
    <w:rsid w:val="00880F36"/>
    <w:rsid w:val="00882D5D"/>
    <w:rsid w:val="00885530"/>
    <w:rsid w:val="00886337"/>
    <w:rsid w:val="008910D1"/>
    <w:rsid w:val="008912FC"/>
    <w:rsid w:val="0089296C"/>
    <w:rsid w:val="0089297B"/>
    <w:rsid w:val="0089315D"/>
    <w:rsid w:val="00896489"/>
    <w:rsid w:val="00896723"/>
    <w:rsid w:val="00896ABD"/>
    <w:rsid w:val="00897AB6"/>
    <w:rsid w:val="00897DA8"/>
    <w:rsid w:val="008A1660"/>
    <w:rsid w:val="008A2C69"/>
    <w:rsid w:val="008A3380"/>
    <w:rsid w:val="008A450A"/>
    <w:rsid w:val="008A7A9C"/>
    <w:rsid w:val="008B5218"/>
    <w:rsid w:val="008B5A26"/>
    <w:rsid w:val="008B7102"/>
    <w:rsid w:val="008B78E8"/>
    <w:rsid w:val="008C3B7D"/>
    <w:rsid w:val="008C7853"/>
    <w:rsid w:val="008D0F90"/>
    <w:rsid w:val="008D3715"/>
    <w:rsid w:val="008D453C"/>
    <w:rsid w:val="008D4555"/>
    <w:rsid w:val="008D50AD"/>
    <w:rsid w:val="008D5465"/>
    <w:rsid w:val="008D5E61"/>
    <w:rsid w:val="008D7EB7"/>
    <w:rsid w:val="008D7EC5"/>
    <w:rsid w:val="008E0BEA"/>
    <w:rsid w:val="008E3684"/>
    <w:rsid w:val="008E57F5"/>
    <w:rsid w:val="008E6A63"/>
    <w:rsid w:val="008E7606"/>
    <w:rsid w:val="008F0030"/>
    <w:rsid w:val="008F1DAA"/>
    <w:rsid w:val="008F3EBD"/>
    <w:rsid w:val="008F60B2"/>
    <w:rsid w:val="008F6EBB"/>
    <w:rsid w:val="008F7C41"/>
    <w:rsid w:val="00901C70"/>
    <w:rsid w:val="009031B6"/>
    <w:rsid w:val="009031E2"/>
    <w:rsid w:val="00911277"/>
    <w:rsid w:val="0091276C"/>
    <w:rsid w:val="0091316F"/>
    <w:rsid w:val="009145BE"/>
    <w:rsid w:val="009165AC"/>
    <w:rsid w:val="00916FFC"/>
    <w:rsid w:val="0092053F"/>
    <w:rsid w:val="0092340A"/>
    <w:rsid w:val="009245D4"/>
    <w:rsid w:val="009246DB"/>
    <w:rsid w:val="009313D9"/>
    <w:rsid w:val="00931934"/>
    <w:rsid w:val="00935B7F"/>
    <w:rsid w:val="00935FFB"/>
    <w:rsid w:val="00941293"/>
    <w:rsid w:val="00946372"/>
    <w:rsid w:val="0095032B"/>
    <w:rsid w:val="00950B13"/>
    <w:rsid w:val="00950C17"/>
    <w:rsid w:val="00950C84"/>
    <w:rsid w:val="00951060"/>
    <w:rsid w:val="00951FAF"/>
    <w:rsid w:val="00954740"/>
    <w:rsid w:val="00954B60"/>
    <w:rsid w:val="009557BC"/>
    <w:rsid w:val="00955AE5"/>
    <w:rsid w:val="00962E71"/>
    <w:rsid w:val="00963ABC"/>
    <w:rsid w:val="00965A3E"/>
    <w:rsid w:val="00965D21"/>
    <w:rsid w:val="00967764"/>
    <w:rsid w:val="00970B0E"/>
    <w:rsid w:val="00970BB9"/>
    <w:rsid w:val="009724F0"/>
    <w:rsid w:val="009725A8"/>
    <w:rsid w:val="009726EE"/>
    <w:rsid w:val="00972CDE"/>
    <w:rsid w:val="009733DD"/>
    <w:rsid w:val="00974A73"/>
    <w:rsid w:val="00975573"/>
    <w:rsid w:val="00976D03"/>
    <w:rsid w:val="00977B30"/>
    <w:rsid w:val="00980DFD"/>
    <w:rsid w:val="00982F41"/>
    <w:rsid w:val="00983C2E"/>
    <w:rsid w:val="00985090"/>
    <w:rsid w:val="009866BD"/>
    <w:rsid w:val="00987710"/>
    <w:rsid w:val="009904AB"/>
    <w:rsid w:val="00991DD5"/>
    <w:rsid w:val="009932BB"/>
    <w:rsid w:val="00995688"/>
    <w:rsid w:val="009958A6"/>
    <w:rsid w:val="00996456"/>
    <w:rsid w:val="009A04F5"/>
    <w:rsid w:val="009A15EF"/>
    <w:rsid w:val="009A38A5"/>
    <w:rsid w:val="009A38E7"/>
    <w:rsid w:val="009A5B73"/>
    <w:rsid w:val="009B118B"/>
    <w:rsid w:val="009B1737"/>
    <w:rsid w:val="009B1D0A"/>
    <w:rsid w:val="009B1DDE"/>
    <w:rsid w:val="009B3B41"/>
    <w:rsid w:val="009B3D4B"/>
    <w:rsid w:val="009B4E63"/>
    <w:rsid w:val="009B5B99"/>
    <w:rsid w:val="009B6EFC"/>
    <w:rsid w:val="009C1FD0"/>
    <w:rsid w:val="009C2DF8"/>
    <w:rsid w:val="009C31BF"/>
    <w:rsid w:val="009C68B7"/>
    <w:rsid w:val="009D0834"/>
    <w:rsid w:val="009D095A"/>
    <w:rsid w:val="009D0A1E"/>
    <w:rsid w:val="009D2AE3"/>
    <w:rsid w:val="009D52BC"/>
    <w:rsid w:val="009D6A30"/>
    <w:rsid w:val="009D7D0A"/>
    <w:rsid w:val="009E09D9"/>
    <w:rsid w:val="009E3192"/>
    <w:rsid w:val="009E3B59"/>
    <w:rsid w:val="009E423E"/>
    <w:rsid w:val="009F01B1"/>
    <w:rsid w:val="009F03F9"/>
    <w:rsid w:val="009F0DBB"/>
    <w:rsid w:val="009F1D17"/>
    <w:rsid w:val="009F3887"/>
    <w:rsid w:val="009F40DC"/>
    <w:rsid w:val="009F633A"/>
    <w:rsid w:val="009F659A"/>
    <w:rsid w:val="009F732B"/>
    <w:rsid w:val="00A01FE0"/>
    <w:rsid w:val="00A05CE3"/>
    <w:rsid w:val="00A06389"/>
    <w:rsid w:val="00A06945"/>
    <w:rsid w:val="00A10656"/>
    <w:rsid w:val="00A113C0"/>
    <w:rsid w:val="00A12FA6"/>
    <w:rsid w:val="00A1339B"/>
    <w:rsid w:val="00A14ABA"/>
    <w:rsid w:val="00A174C0"/>
    <w:rsid w:val="00A241D0"/>
    <w:rsid w:val="00A24CB6"/>
    <w:rsid w:val="00A25865"/>
    <w:rsid w:val="00A26CD2"/>
    <w:rsid w:val="00A27243"/>
    <w:rsid w:val="00A27667"/>
    <w:rsid w:val="00A32979"/>
    <w:rsid w:val="00A33469"/>
    <w:rsid w:val="00A34A67"/>
    <w:rsid w:val="00A37462"/>
    <w:rsid w:val="00A459E1"/>
    <w:rsid w:val="00A46AC4"/>
    <w:rsid w:val="00A478A5"/>
    <w:rsid w:val="00A52296"/>
    <w:rsid w:val="00A54840"/>
    <w:rsid w:val="00A55661"/>
    <w:rsid w:val="00A61B70"/>
    <w:rsid w:val="00A61FA8"/>
    <w:rsid w:val="00A62C20"/>
    <w:rsid w:val="00A637F4"/>
    <w:rsid w:val="00A64DF2"/>
    <w:rsid w:val="00A6502A"/>
    <w:rsid w:val="00A65485"/>
    <w:rsid w:val="00A66E05"/>
    <w:rsid w:val="00A6715C"/>
    <w:rsid w:val="00A67655"/>
    <w:rsid w:val="00A67DC2"/>
    <w:rsid w:val="00A70753"/>
    <w:rsid w:val="00A712D2"/>
    <w:rsid w:val="00A73F15"/>
    <w:rsid w:val="00A813D6"/>
    <w:rsid w:val="00A81538"/>
    <w:rsid w:val="00A8211F"/>
    <w:rsid w:val="00A82C8A"/>
    <w:rsid w:val="00A8346B"/>
    <w:rsid w:val="00A84DDB"/>
    <w:rsid w:val="00A852FF"/>
    <w:rsid w:val="00A856C3"/>
    <w:rsid w:val="00A87337"/>
    <w:rsid w:val="00A90C97"/>
    <w:rsid w:val="00A92DDC"/>
    <w:rsid w:val="00A960C8"/>
    <w:rsid w:val="00A96604"/>
    <w:rsid w:val="00AA03DF"/>
    <w:rsid w:val="00AA1277"/>
    <w:rsid w:val="00AA1B4F"/>
    <w:rsid w:val="00AA21D8"/>
    <w:rsid w:val="00AA271A"/>
    <w:rsid w:val="00AA3270"/>
    <w:rsid w:val="00AA375A"/>
    <w:rsid w:val="00AA54F3"/>
    <w:rsid w:val="00AA5B3D"/>
    <w:rsid w:val="00AA5C4D"/>
    <w:rsid w:val="00AA6B43"/>
    <w:rsid w:val="00AA720D"/>
    <w:rsid w:val="00AA792E"/>
    <w:rsid w:val="00AA7A7F"/>
    <w:rsid w:val="00AA7B1F"/>
    <w:rsid w:val="00AA7C00"/>
    <w:rsid w:val="00AB3145"/>
    <w:rsid w:val="00AB367A"/>
    <w:rsid w:val="00AB65F3"/>
    <w:rsid w:val="00AB7BF8"/>
    <w:rsid w:val="00AC01D1"/>
    <w:rsid w:val="00AC0AB2"/>
    <w:rsid w:val="00AC0E6D"/>
    <w:rsid w:val="00AC0E9F"/>
    <w:rsid w:val="00AC2C6E"/>
    <w:rsid w:val="00AC52A5"/>
    <w:rsid w:val="00AC6EFD"/>
    <w:rsid w:val="00AC7151"/>
    <w:rsid w:val="00AD4549"/>
    <w:rsid w:val="00AD460A"/>
    <w:rsid w:val="00AD6A05"/>
    <w:rsid w:val="00AE0792"/>
    <w:rsid w:val="00AE0B65"/>
    <w:rsid w:val="00AE118B"/>
    <w:rsid w:val="00AE272B"/>
    <w:rsid w:val="00AE3E3A"/>
    <w:rsid w:val="00AE50CE"/>
    <w:rsid w:val="00AE5296"/>
    <w:rsid w:val="00AE77B4"/>
    <w:rsid w:val="00AE7C1A"/>
    <w:rsid w:val="00AE7DF8"/>
    <w:rsid w:val="00AF0D9C"/>
    <w:rsid w:val="00AF13AB"/>
    <w:rsid w:val="00AF1D36"/>
    <w:rsid w:val="00AF280B"/>
    <w:rsid w:val="00AF5041"/>
    <w:rsid w:val="00AF5F75"/>
    <w:rsid w:val="00AF6001"/>
    <w:rsid w:val="00B015B5"/>
    <w:rsid w:val="00B0185A"/>
    <w:rsid w:val="00B01A16"/>
    <w:rsid w:val="00B079FE"/>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15CB"/>
    <w:rsid w:val="00B42696"/>
    <w:rsid w:val="00B42EA7"/>
    <w:rsid w:val="00B46AE0"/>
    <w:rsid w:val="00B474AA"/>
    <w:rsid w:val="00B51845"/>
    <w:rsid w:val="00B51923"/>
    <w:rsid w:val="00B5337C"/>
    <w:rsid w:val="00B53FDE"/>
    <w:rsid w:val="00B556C8"/>
    <w:rsid w:val="00B56397"/>
    <w:rsid w:val="00B571DA"/>
    <w:rsid w:val="00B6027B"/>
    <w:rsid w:val="00B6070F"/>
    <w:rsid w:val="00B636C8"/>
    <w:rsid w:val="00B65EDB"/>
    <w:rsid w:val="00B67AFF"/>
    <w:rsid w:val="00B67C41"/>
    <w:rsid w:val="00B70B59"/>
    <w:rsid w:val="00B70CCD"/>
    <w:rsid w:val="00B73657"/>
    <w:rsid w:val="00B739B3"/>
    <w:rsid w:val="00B74F3A"/>
    <w:rsid w:val="00B8171A"/>
    <w:rsid w:val="00B81B15"/>
    <w:rsid w:val="00B85351"/>
    <w:rsid w:val="00B915AE"/>
    <w:rsid w:val="00B93E19"/>
    <w:rsid w:val="00BA0757"/>
    <w:rsid w:val="00BA1735"/>
    <w:rsid w:val="00BA19FA"/>
    <w:rsid w:val="00BA4288"/>
    <w:rsid w:val="00BB0902"/>
    <w:rsid w:val="00BB1F9C"/>
    <w:rsid w:val="00BB48E5"/>
    <w:rsid w:val="00BB5607"/>
    <w:rsid w:val="00BB5ACA"/>
    <w:rsid w:val="00BB627F"/>
    <w:rsid w:val="00BC05D9"/>
    <w:rsid w:val="00BC0C17"/>
    <w:rsid w:val="00BC3823"/>
    <w:rsid w:val="00BC5841"/>
    <w:rsid w:val="00BC5E38"/>
    <w:rsid w:val="00BD0C8C"/>
    <w:rsid w:val="00BD201A"/>
    <w:rsid w:val="00BD2DC4"/>
    <w:rsid w:val="00BD2EF0"/>
    <w:rsid w:val="00BD374B"/>
    <w:rsid w:val="00BD46EB"/>
    <w:rsid w:val="00BD5109"/>
    <w:rsid w:val="00BD60B4"/>
    <w:rsid w:val="00BD796B"/>
    <w:rsid w:val="00BE3742"/>
    <w:rsid w:val="00BE40C0"/>
    <w:rsid w:val="00BE445C"/>
    <w:rsid w:val="00BE5F4A"/>
    <w:rsid w:val="00BE7AEF"/>
    <w:rsid w:val="00BF09B0"/>
    <w:rsid w:val="00BF1544"/>
    <w:rsid w:val="00BF1B53"/>
    <w:rsid w:val="00BF246D"/>
    <w:rsid w:val="00BF2682"/>
    <w:rsid w:val="00BF4EF9"/>
    <w:rsid w:val="00C06F06"/>
    <w:rsid w:val="00C16988"/>
    <w:rsid w:val="00C17BFF"/>
    <w:rsid w:val="00C20FAD"/>
    <w:rsid w:val="00C2375F"/>
    <w:rsid w:val="00C247CB"/>
    <w:rsid w:val="00C268B3"/>
    <w:rsid w:val="00C32E66"/>
    <w:rsid w:val="00C3355F"/>
    <w:rsid w:val="00C33A04"/>
    <w:rsid w:val="00C3569A"/>
    <w:rsid w:val="00C4349B"/>
    <w:rsid w:val="00C43F48"/>
    <w:rsid w:val="00C443E4"/>
    <w:rsid w:val="00C448FF"/>
    <w:rsid w:val="00C44DE8"/>
    <w:rsid w:val="00C45E57"/>
    <w:rsid w:val="00C5035B"/>
    <w:rsid w:val="00C5083A"/>
    <w:rsid w:val="00C50CA8"/>
    <w:rsid w:val="00C52F29"/>
    <w:rsid w:val="00C56CE6"/>
    <w:rsid w:val="00C5745F"/>
    <w:rsid w:val="00C60005"/>
    <w:rsid w:val="00C60BFF"/>
    <w:rsid w:val="00C61A98"/>
    <w:rsid w:val="00C63201"/>
    <w:rsid w:val="00C640AA"/>
    <w:rsid w:val="00C64E62"/>
    <w:rsid w:val="00C651D5"/>
    <w:rsid w:val="00C653F5"/>
    <w:rsid w:val="00C65CCC"/>
    <w:rsid w:val="00C65DA9"/>
    <w:rsid w:val="00C70332"/>
    <w:rsid w:val="00C72624"/>
    <w:rsid w:val="00C7618F"/>
    <w:rsid w:val="00C765A9"/>
    <w:rsid w:val="00C81157"/>
    <w:rsid w:val="00C8162D"/>
    <w:rsid w:val="00C830BB"/>
    <w:rsid w:val="00C83A0B"/>
    <w:rsid w:val="00C842D0"/>
    <w:rsid w:val="00C84ED1"/>
    <w:rsid w:val="00C863CC"/>
    <w:rsid w:val="00C86BCC"/>
    <w:rsid w:val="00C87E45"/>
    <w:rsid w:val="00C9038F"/>
    <w:rsid w:val="00C907E2"/>
    <w:rsid w:val="00C92AAB"/>
    <w:rsid w:val="00C95D4C"/>
    <w:rsid w:val="00C9637F"/>
    <w:rsid w:val="00C9708A"/>
    <w:rsid w:val="00CA2435"/>
    <w:rsid w:val="00CA4068"/>
    <w:rsid w:val="00CA67F4"/>
    <w:rsid w:val="00CA6ABD"/>
    <w:rsid w:val="00CA777F"/>
    <w:rsid w:val="00CB37F8"/>
    <w:rsid w:val="00CB7DC3"/>
    <w:rsid w:val="00CC0ADA"/>
    <w:rsid w:val="00CC5BE1"/>
    <w:rsid w:val="00CC75A2"/>
    <w:rsid w:val="00CC7A18"/>
    <w:rsid w:val="00CD0055"/>
    <w:rsid w:val="00CD0E2F"/>
    <w:rsid w:val="00CD1D49"/>
    <w:rsid w:val="00CD2569"/>
    <w:rsid w:val="00CD2F20"/>
    <w:rsid w:val="00CD3F4D"/>
    <w:rsid w:val="00CD5057"/>
    <w:rsid w:val="00CD5851"/>
    <w:rsid w:val="00CD6B20"/>
    <w:rsid w:val="00CD7063"/>
    <w:rsid w:val="00CE1339"/>
    <w:rsid w:val="00CE61CC"/>
    <w:rsid w:val="00CE6E42"/>
    <w:rsid w:val="00CF1AF2"/>
    <w:rsid w:val="00CF20B7"/>
    <w:rsid w:val="00CF283B"/>
    <w:rsid w:val="00CF4815"/>
    <w:rsid w:val="00CF55CB"/>
    <w:rsid w:val="00CF6692"/>
    <w:rsid w:val="00CF7396"/>
    <w:rsid w:val="00CF7441"/>
    <w:rsid w:val="00D00D16"/>
    <w:rsid w:val="00D03C6C"/>
    <w:rsid w:val="00D04760"/>
    <w:rsid w:val="00D04A95"/>
    <w:rsid w:val="00D04E53"/>
    <w:rsid w:val="00D05095"/>
    <w:rsid w:val="00D06288"/>
    <w:rsid w:val="00D068C7"/>
    <w:rsid w:val="00D128A4"/>
    <w:rsid w:val="00D147C8"/>
    <w:rsid w:val="00D15131"/>
    <w:rsid w:val="00D16FA2"/>
    <w:rsid w:val="00D208EA"/>
    <w:rsid w:val="00D20954"/>
    <w:rsid w:val="00D21C39"/>
    <w:rsid w:val="00D21DE2"/>
    <w:rsid w:val="00D21FC6"/>
    <w:rsid w:val="00D2243A"/>
    <w:rsid w:val="00D23527"/>
    <w:rsid w:val="00D33393"/>
    <w:rsid w:val="00D33D36"/>
    <w:rsid w:val="00D34D94"/>
    <w:rsid w:val="00D35271"/>
    <w:rsid w:val="00D35C71"/>
    <w:rsid w:val="00D409E2"/>
    <w:rsid w:val="00D427D7"/>
    <w:rsid w:val="00D445E4"/>
    <w:rsid w:val="00D44E62"/>
    <w:rsid w:val="00D47612"/>
    <w:rsid w:val="00D47A18"/>
    <w:rsid w:val="00D51570"/>
    <w:rsid w:val="00D521AD"/>
    <w:rsid w:val="00D556AD"/>
    <w:rsid w:val="00D5779C"/>
    <w:rsid w:val="00D60381"/>
    <w:rsid w:val="00D616DE"/>
    <w:rsid w:val="00D62201"/>
    <w:rsid w:val="00D651D1"/>
    <w:rsid w:val="00D65F1F"/>
    <w:rsid w:val="00D717BB"/>
    <w:rsid w:val="00D7226B"/>
    <w:rsid w:val="00D72707"/>
    <w:rsid w:val="00D73FFA"/>
    <w:rsid w:val="00D75A9C"/>
    <w:rsid w:val="00D779C4"/>
    <w:rsid w:val="00D816BF"/>
    <w:rsid w:val="00D829C8"/>
    <w:rsid w:val="00D83E59"/>
    <w:rsid w:val="00D84003"/>
    <w:rsid w:val="00D87917"/>
    <w:rsid w:val="00D90871"/>
    <w:rsid w:val="00D9155F"/>
    <w:rsid w:val="00D9403F"/>
    <w:rsid w:val="00D959B4"/>
    <w:rsid w:val="00D967F3"/>
    <w:rsid w:val="00D97DDF"/>
    <w:rsid w:val="00DA3377"/>
    <w:rsid w:val="00DA44DE"/>
    <w:rsid w:val="00DA5DC1"/>
    <w:rsid w:val="00DA750B"/>
    <w:rsid w:val="00DB620A"/>
    <w:rsid w:val="00DC3832"/>
    <w:rsid w:val="00DC7A51"/>
    <w:rsid w:val="00DD0517"/>
    <w:rsid w:val="00DD3B1E"/>
    <w:rsid w:val="00DE06B2"/>
    <w:rsid w:val="00DE20F2"/>
    <w:rsid w:val="00DE4768"/>
    <w:rsid w:val="00DE5B5F"/>
    <w:rsid w:val="00DE5DBA"/>
    <w:rsid w:val="00DF383C"/>
    <w:rsid w:val="00DF41A4"/>
    <w:rsid w:val="00DF614E"/>
    <w:rsid w:val="00DF68F6"/>
    <w:rsid w:val="00E00696"/>
    <w:rsid w:val="00E03651"/>
    <w:rsid w:val="00E03808"/>
    <w:rsid w:val="00E050AB"/>
    <w:rsid w:val="00E060C2"/>
    <w:rsid w:val="00E06324"/>
    <w:rsid w:val="00E07B81"/>
    <w:rsid w:val="00E10AFD"/>
    <w:rsid w:val="00E12B11"/>
    <w:rsid w:val="00E12FB0"/>
    <w:rsid w:val="00E13276"/>
    <w:rsid w:val="00E14814"/>
    <w:rsid w:val="00E14AFC"/>
    <w:rsid w:val="00E1591B"/>
    <w:rsid w:val="00E168B6"/>
    <w:rsid w:val="00E16A50"/>
    <w:rsid w:val="00E23377"/>
    <w:rsid w:val="00E23E46"/>
    <w:rsid w:val="00E249D5"/>
    <w:rsid w:val="00E25017"/>
    <w:rsid w:val="00E26F73"/>
    <w:rsid w:val="00E27028"/>
    <w:rsid w:val="00E30A34"/>
    <w:rsid w:val="00E32A42"/>
    <w:rsid w:val="00E33C68"/>
    <w:rsid w:val="00E34EEB"/>
    <w:rsid w:val="00E3687C"/>
    <w:rsid w:val="00E40153"/>
    <w:rsid w:val="00E44EB9"/>
    <w:rsid w:val="00E45BDC"/>
    <w:rsid w:val="00E460B7"/>
    <w:rsid w:val="00E46358"/>
    <w:rsid w:val="00E471DC"/>
    <w:rsid w:val="00E50EB4"/>
    <w:rsid w:val="00E5239B"/>
    <w:rsid w:val="00E532FC"/>
    <w:rsid w:val="00E54004"/>
    <w:rsid w:val="00E559B4"/>
    <w:rsid w:val="00E55BB0"/>
    <w:rsid w:val="00E609E5"/>
    <w:rsid w:val="00E60F27"/>
    <w:rsid w:val="00E628AE"/>
    <w:rsid w:val="00E64D93"/>
    <w:rsid w:val="00E65EDB"/>
    <w:rsid w:val="00E66927"/>
    <w:rsid w:val="00E677B8"/>
    <w:rsid w:val="00E67E9E"/>
    <w:rsid w:val="00E67FA1"/>
    <w:rsid w:val="00E7115E"/>
    <w:rsid w:val="00E7279F"/>
    <w:rsid w:val="00E7387D"/>
    <w:rsid w:val="00E73D53"/>
    <w:rsid w:val="00E75111"/>
    <w:rsid w:val="00E76FC2"/>
    <w:rsid w:val="00E77296"/>
    <w:rsid w:val="00E87527"/>
    <w:rsid w:val="00E87551"/>
    <w:rsid w:val="00E87EF7"/>
    <w:rsid w:val="00E93763"/>
    <w:rsid w:val="00E96C4C"/>
    <w:rsid w:val="00EA1498"/>
    <w:rsid w:val="00EA2AAE"/>
    <w:rsid w:val="00EA2EC0"/>
    <w:rsid w:val="00EA427A"/>
    <w:rsid w:val="00EA723B"/>
    <w:rsid w:val="00EB2AC9"/>
    <w:rsid w:val="00EB6350"/>
    <w:rsid w:val="00EB687A"/>
    <w:rsid w:val="00EC00C4"/>
    <w:rsid w:val="00EC2F62"/>
    <w:rsid w:val="00EC40DE"/>
    <w:rsid w:val="00EC62EB"/>
    <w:rsid w:val="00EC6E9F"/>
    <w:rsid w:val="00ED44F0"/>
    <w:rsid w:val="00ED4B33"/>
    <w:rsid w:val="00ED5993"/>
    <w:rsid w:val="00ED7DD6"/>
    <w:rsid w:val="00EE060B"/>
    <w:rsid w:val="00EE0E8C"/>
    <w:rsid w:val="00EE119D"/>
    <w:rsid w:val="00EE12C9"/>
    <w:rsid w:val="00EE15A1"/>
    <w:rsid w:val="00EE2A7C"/>
    <w:rsid w:val="00EE2C42"/>
    <w:rsid w:val="00EE341B"/>
    <w:rsid w:val="00EE4453"/>
    <w:rsid w:val="00EE48FA"/>
    <w:rsid w:val="00EE5FCE"/>
    <w:rsid w:val="00EE6BBD"/>
    <w:rsid w:val="00EE6E1E"/>
    <w:rsid w:val="00EE705F"/>
    <w:rsid w:val="00EF1462"/>
    <w:rsid w:val="00EF161B"/>
    <w:rsid w:val="00EF2533"/>
    <w:rsid w:val="00EF33D0"/>
    <w:rsid w:val="00EF3474"/>
    <w:rsid w:val="00EF54FD"/>
    <w:rsid w:val="00EF5C45"/>
    <w:rsid w:val="00EF64FC"/>
    <w:rsid w:val="00EF79C0"/>
    <w:rsid w:val="00F07AFB"/>
    <w:rsid w:val="00F07F0D"/>
    <w:rsid w:val="00F10134"/>
    <w:rsid w:val="00F10FB8"/>
    <w:rsid w:val="00F13112"/>
    <w:rsid w:val="00F1469D"/>
    <w:rsid w:val="00F16428"/>
    <w:rsid w:val="00F16FE6"/>
    <w:rsid w:val="00F238BD"/>
    <w:rsid w:val="00F24992"/>
    <w:rsid w:val="00F32F2F"/>
    <w:rsid w:val="00F33F3F"/>
    <w:rsid w:val="00F341AD"/>
    <w:rsid w:val="00F35BDD"/>
    <w:rsid w:val="00F35EF0"/>
    <w:rsid w:val="00F3781F"/>
    <w:rsid w:val="00F403FD"/>
    <w:rsid w:val="00F41E72"/>
    <w:rsid w:val="00F45BDF"/>
    <w:rsid w:val="00F4679B"/>
    <w:rsid w:val="00F50300"/>
    <w:rsid w:val="00F5414B"/>
    <w:rsid w:val="00F56533"/>
    <w:rsid w:val="00F56E39"/>
    <w:rsid w:val="00F623E9"/>
    <w:rsid w:val="00F63951"/>
    <w:rsid w:val="00F63C86"/>
    <w:rsid w:val="00F63FC6"/>
    <w:rsid w:val="00F64CE6"/>
    <w:rsid w:val="00F71BCD"/>
    <w:rsid w:val="00F743B8"/>
    <w:rsid w:val="00F74F39"/>
    <w:rsid w:val="00F766BE"/>
    <w:rsid w:val="00F77EB9"/>
    <w:rsid w:val="00F80635"/>
    <w:rsid w:val="00F8115F"/>
    <w:rsid w:val="00F815D1"/>
    <w:rsid w:val="00F81941"/>
    <w:rsid w:val="00F81E7E"/>
    <w:rsid w:val="00F81F0F"/>
    <w:rsid w:val="00F825F4"/>
    <w:rsid w:val="00F838DF"/>
    <w:rsid w:val="00F901C9"/>
    <w:rsid w:val="00F90478"/>
    <w:rsid w:val="00F92AA1"/>
    <w:rsid w:val="00F932DE"/>
    <w:rsid w:val="00F935C4"/>
    <w:rsid w:val="00F9595C"/>
    <w:rsid w:val="00F963DD"/>
    <w:rsid w:val="00F9641A"/>
    <w:rsid w:val="00F97004"/>
    <w:rsid w:val="00FA067D"/>
    <w:rsid w:val="00FA2045"/>
    <w:rsid w:val="00FA4196"/>
    <w:rsid w:val="00FA4886"/>
    <w:rsid w:val="00FA7A66"/>
    <w:rsid w:val="00FB1AA9"/>
    <w:rsid w:val="00FB35DC"/>
    <w:rsid w:val="00FB4B5A"/>
    <w:rsid w:val="00FB5963"/>
    <w:rsid w:val="00FB5DAA"/>
    <w:rsid w:val="00FB7F7A"/>
    <w:rsid w:val="00FC04B9"/>
    <w:rsid w:val="00FC161A"/>
    <w:rsid w:val="00FC23D5"/>
    <w:rsid w:val="00FC4337"/>
    <w:rsid w:val="00FC4C1A"/>
    <w:rsid w:val="00FC628F"/>
    <w:rsid w:val="00FC6468"/>
    <w:rsid w:val="00FC6969"/>
    <w:rsid w:val="00FC6D49"/>
    <w:rsid w:val="00FD4922"/>
    <w:rsid w:val="00FD6461"/>
    <w:rsid w:val="00FE0281"/>
    <w:rsid w:val="00FE7083"/>
    <w:rsid w:val="00FF019F"/>
    <w:rsid w:val="00FF1B2A"/>
    <w:rsid w:val="00FF2160"/>
    <w:rsid w:val="00FF2E31"/>
    <w:rsid w:val="00FF30DE"/>
    <w:rsid w:val="00FF3987"/>
    <w:rsid w:val="00FF476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6C3"/>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488855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07055">
      <w:bodyDiv w:val="1"/>
      <w:marLeft w:val="0"/>
      <w:marRight w:val="0"/>
      <w:marTop w:val="0"/>
      <w:marBottom w:val="0"/>
      <w:divBdr>
        <w:top w:val="none" w:sz="0" w:space="0" w:color="auto"/>
        <w:left w:val="none" w:sz="0" w:space="0" w:color="auto"/>
        <w:bottom w:val="none" w:sz="0" w:space="0" w:color="auto"/>
        <w:right w:val="none" w:sz="0" w:space="0" w:color="auto"/>
      </w:divBdr>
    </w:div>
    <w:div w:id="862279416">
      <w:bodyDiv w:val="1"/>
      <w:marLeft w:val="0"/>
      <w:marRight w:val="0"/>
      <w:marTop w:val="0"/>
      <w:marBottom w:val="0"/>
      <w:divBdr>
        <w:top w:val="none" w:sz="0" w:space="0" w:color="auto"/>
        <w:left w:val="none" w:sz="0" w:space="0" w:color="auto"/>
        <w:bottom w:val="none" w:sz="0" w:space="0" w:color="auto"/>
        <w:right w:val="none" w:sz="0" w:space="0" w:color="auto"/>
      </w:divBdr>
    </w:div>
    <w:div w:id="904796540">
      <w:bodyDiv w:val="1"/>
      <w:marLeft w:val="0"/>
      <w:marRight w:val="0"/>
      <w:marTop w:val="0"/>
      <w:marBottom w:val="0"/>
      <w:divBdr>
        <w:top w:val="none" w:sz="0" w:space="0" w:color="auto"/>
        <w:left w:val="none" w:sz="0" w:space="0" w:color="auto"/>
        <w:bottom w:val="none" w:sz="0" w:space="0" w:color="auto"/>
        <w:right w:val="none" w:sz="0" w:space="0" w:color="auto"/>
      </w:divBdr>
    </w:div>
    <w:div w:id="1033118227">
      <w:bodyDiv w:val="1"/>
      <w:marLeft w:val="0"/>
      <w:marRight w:val="0"/>
      <w:marTop w:val="0"/>
      <w:marBottom w:val="0"/>
      <w:divBdr>
        <w:top w:val="none" w:sz="0" w:space="0" w:color="auto"/>
        <w:left w:val="none" w:sz="0" w:space="0" w:color="auto"/>
        <w:bottom w:val="none" w:sz="0" w:space="0" w:color="auto"/>
        <w:right w:val="none" w:sz="0" w:space="0" w:color="auto"/>
      </w:divBdr>
    </w:div>
    <w:div w:id="103947767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53091271">
      <w:bodyDiv w:val="1"/>
      <w:marLeft w:val="0"/>
      <w:marRight w:val="0"/>
      <w:marTop w:val="0"/>
      <w:marBottom w:val="0"/>
      <w:divBdr>
        <w:top w:val="none" w:sz="0" w:space="0" w:color="auto"/>
        <w:left w:val="none" w:sz="0" w:space="0" w:color="auto"/>
        <w:bottom w:val="none" w:sz="0" w:space="0" w:color="auto"/>
        <w:right w:val="none" w:sz="0" w:space="0" w:color="auto"/>
      </w:divBdr>
    </w:div>
    <w:div w:id="1614704655">
      <w:bodyDiv w:val="1"/>
      <w:marLeft w:val="0"/>
      <w:marRight w:val="0"/>
      <w:marTop w:val="0"/>
      <w:marBottom w:val="0"/>
      <w:divBdr>
        <w:top w:val="none" w:sz="0" w:space="0" w:color="auto"/>
        <w:left w:val="none" w:sz="0" w:space="0" w:color="auto"/>
        <w:bottom w:val="none" w:sz="0" w:space="0" w:color="auto"/>
        <w:right w:val="none" w:sz="0" w:space="0" w:color="auto"/>
      </w:divBdr>
    </w:div>
    <w:div w:id="163416618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606415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507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lipt@stanford.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icolelz@stanford.edu" TargetMode="External"/><Relationship Id="rId4" Type="http://schemas.openxmlformats.org/officeDocument/2006/relationships/settings" Target="settings.xml"/><Relationship Id="rId9" Type="http://schemas.openxmlformats.org/officeDocument/2006/relationships/hyperlink" Target="mailto:hyeonyu@stanford.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30AAB-20DB-4482-AD2C-C85E13741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20444</Words>
  <Characters>116535</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136706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2021-02-17T13:50:00Z</dcterms:created>
  <dcterms:modified xsi:type="dcterms:W3CDTF">2021-02-17T13:56:00Z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id="http://www.zotero.org/styles/journal-of-visualized-experiments"/&gt;&lt;format class="21"/&gt;&lt;count citations="28" publications="37"/&gt;&lt;/info&gt;PAPERS2_INFO_END</vt:lpwstr>
  </property>
</Properties>
</file>