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3398BD" w14:textId="77777777" w:rsidR="007B1F99" w:rsidRPr="00FF3D9D" w:rsidRDefault="007B1F99" w:rsidP="007B1F99">
      <w:pPr>
        <w:ind w:left="-720" w:right="-720"/>
        <w:rPr>
          <w:rFonts w:ascii="Times New Roman" w:eastAsia="Times New Roman" w:hAnsi="Times New Roman" w:cs="Times New Roman"/>
          <w:bCs/>
          <w:color w:val="000000"/>
        </w:rPr>
      </w:pPr>
      <w:r w:rsidRPr="00FF3D9D">
        <w:rPr>
          <w:rFonts w:ascii="Times New Roman" w:eastAsia="Times New Roman" w:hAnsi="Times New Roman" w:cs="Times New Roman"/>
          <w:bCs/>
          <w:noProof/>
          <w:color w:val="000000"/>
        </w:rPr>
        <w:drawing>
          <wp:anchor distT="0" distB="0" distL="114300" distR="114300" simplePos="0" relativeHeight="251658240" behindDoc="0" locked="0" layoutInCell="1" allowOverlap="1" wp14:anchorId="1B1B3CF4" wp14:editId="7EFE0B78">
            <wp:simplePos x="0" y="0"/>
            <wp:positionH relativeFrom="column">
              <wp:posOffset>4800600</wp:posOffset>
            </wp:positionH>
            <wp:positionV relativeFrom="paragraph">
              <wp:posOffset>-342900</wp:posOffset>
            </wp:positionV>
            <wp:extent cx="1252220" cy="1252220"/>
            <wp:effectExtent l="0" t="0" r="0" b="0"/>
            <wp:wrapTight wrapText="bothSides">
              <wp:wrapPolygon edited="0">
                <wp:start x="0" y="0"/>
                <wp:lineTo x="0" y="21030"/>
                <wp:lineTo x="21030" y="21030"/>
                <wp:lineTo x="2103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2220" cy="1252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776506" w14:textId="77777777" w:rsidR="007B1F99" w:rsidRPr="00FF3D9D" w:rsidRDefault="007B1F99" w:rsidP="007B1F99">
      <w:pPr>
        <w:ind w:left="-720" w:right="-720"/>
        <w:rPr>
          <w:rFonts w:ascii="Times New Roman" w:eastAsia="Times New Roman" w:hAnsi="Times New Roman" w:cs="Times New Roman"/>
          <w:bCs/>
          <w:color w:val="000000"/>
        </w:rPr>
      </w:pPr>
    </w:p>
    <w:p w14:paraId="6B3447FC" w14:textId="77777777" w:rsidR="00FE48DD" w:rsidRPr="00FF3D9D" w:rsidRDefault="00FE48DD" w:rsidP="007B1F99">
      <w:pPr>
        <w:ind w:left="-720" w:right="-720"/>
        <w:rPr>
          <w:rFonts w:ascii="Times New Roman" w:eastAsia="Times New Roman" w:hAnsi="Times New Roman" w:cs="Times New Roman"/>
          <w:bCs/>
          <w:color w:val="000000"/>
        </w:rPr>
      </w:pPr>
    </w:p>
    <w:p w14:paraId="4FBA6F0E" w14:textId="77777777" w:rsidR="00FE48DD" w:rsidRPr="00FF3D9D" w:rsidRDefault="00FE48DD" w:rsidP="007B1F99">
      <w:pPr>
        <w:ind w:left="-720" w:right="-720"/>
        <w:rPr>
          <w:rFonts w:ascii="Times New Roman" w:eastAsia="Times New Roman" w:hAnsi="Times New Roman" w:cs="Times New Roman"/>
          <w:bCs/>
          <w:color w:val="000000"/>
        </w:rPr>
      </w:pPr>
    </w:p>
    <w:p w14:paraId="3E434421" w14:textId="77777777" w:rsidR="00FE48DD" w:rsidRPr="00FF3D9D" w:rsidRDefault="00FE48DD" w:rsidP="007B1F99">
      <w:pPr>
        <w:ind w:left="-720" w:right="-720"/>
        <w:rPr>
          <w:rFonts w:ascii="Times New Roman" w:eastAsia="Times New Roman" w:hAnsi="Times New Roman" w:cs="Times New Roman"/>
          <w:bCs/>
          <w:color w:val="000000"/>
        </w:rPr>
      </w:pPr>
    </w:p>
    <w:p w14:paraId="359969E0" w14:textId="77777777" w:rsidR="00FE48DD" w:rsidRPr="00FF3D9D" w:rsidRDefault="00FE48DD" w:rsidP="007B1F99">
      <w:pPr>
        <w:ind w:left="-720" w:right="-720"/>
        <w:rPr>
          <w:rFonts w:ascii="Times New Roman" w:eastAsia="Times New Roman" w:hAnsi="Times New Roman" w:cs="Times New Roman"/>
          <w:bCs/>
          <w:color w:val="000000"/>
        </w:rPr>
      </w:pPr>
    </w:p>
    <w:p w14:paraId="597F7F94" w14:textId="77777777" w:rsidR="00FE48DD" w:rsidRPr="00FF3D9D" w:rsidRDefault="00FE48DD" w:rsidP="007B1F99">
      <w:pPr>
        <w:ind w:left="-720" w:right="-720"/>
        <w:rPr>
          <w:rFonts w:ascii="Times New Roman" w:eastAsia="Times New Roman" w:hAnsi="Times New Roman" w:cs="Times New Roman"/>
          <w:bCs/>
          <w:color w:val="000000"/>
        </w:rPr>
      </w:pPr>
    </w:p>
    <w:p w14:paraId="0B4E3C5E" w14:textId="77777777" w:rsidR="00FE48DD" w:rsidRPr="00FF3D9D" w:rsidRDefault="00FE48DD" w:rsidP="007B1F99">
      <w:pPr>
        <w:ind w:left="-720" w:right="-720"/>
        <w:rPr>
          <w:rFonts w:ascii="Times New Roman" w:eastAsia="Times New Roman" w:hAnsi="Times New Roman" w:cs="Times New Roman"/>
          <w:bCs/>
          <w:color w:val="000000"/>
        </w:rPr>
      </w:pPr>
    </w:p>
    <w:p w14:paraId="536E8F54" w14:textId="77777777" w:rsidR="00FE48DD" w:rsidRPr="00FF3D9D" w:rsidRDefault="00FE48DD" w:rsidP="007B1F99">
      <w:pPr>
        <w:ind w:left="-720" w:right="-720"/>
        <w:rPr>
          <w:rFonts w:ascii="Times New Roman" w:eastAsia="Times New Roman" w:hAnsi="Times New Roman" w:cs="Times New Roman"/>
          <w:bCs/>
          <w:color w:val="000000"/>
        </w:rPr>
      </w:pPr>
    </w:p>
    <w:p w14:paraId="537D77A9" w14:textId="77777777" w:rsidR="00FE48DD" w:rsidRPr="00FF3D9D" w:rsidRDefault="00FE48DD" w:rsidP="007B1F99">
      <w:pPr>
        <w:ind w:left="-720" w:right="-720"/>
        <w:rPr>
          <w:rFonts w:ascii="Times New Roman" w:eastAsia="Times New Roman" w:hAnsi="Times New Roman" w:cs="Times New Roman"/>
          <w:bCs/>
          <w:color w:val="000000"/>
        </w:rPr>
      </w:pPr>
    </w:p>
    <w:p w14:paraId="0F6468B0" w14:textId="77777777" w:rsidR="00FE48DD" w:rsidRPr="00FF3D9D" w:rsidRDefault="00FE48DD" w:rsidP="007B1F99">
      <w:pPr>
        <w:ind w:left="-720" w:right="-720"/>
        <w:rPr>
          <w:rFonts w:ascii="Times New Roman" w:eastAsia="Times New Roman" w:hAnsi="Times New Roman" w:cs="Times New Roman"/>
          <w:bCs/>
          <w:color w:val="000000"/>
        </w:rPr>
      </w:pPr>
    </w:p>
    <w:p w14:paraId="0E6B7345" w14:textId="77777777" w:rsidR="007B1F99" w:rsidRPr="00FF3D9D" w:rsidRDefault="007B1F99" w:rsidP="007B1F99">
      <w:pPr>
        <w:ind w:left="-720" w:right="-720"/>
        <w:rPr>
          <w:rFonts w:ascii="Times New Roman" w:eastAsia="Times New Roman" w:hAnsi="Times New Roman" w:cs="Times New Roman"/>
          <w:bCs/>
          <w:color w:val="000000"/>
        </w:rPr>
      </w:pPr>
      <w:r w:rsidRPr="00FF3D9D">
        <w:rPr>
          <w:rFonts w:ascii="Times New Roman" w:eastAsia="Times New Roman" w:hAnsi="Times New Roman" w:cs="Times New Roman"/>
          <w:bCs/>
          <w:color w:val="000000"/>
        </w:rPr>
        <w:t>09/08/2020</w:t>
      </w:r>
    </w:p>
    <w:p w14:paraId="4B31DA9C" w14:textId="77777777" w:rsidR="007B1F99" w:rsidRPr="00FF3D9D" w:rsidRDefault="007B1F99" w:rsidP="007B1F99">
      <w:pPr>
        <w:ind w:left="-720" w:right="-720"/>
        <w:rPr>
          <w:rFonts w:ascii="Times New Roman" w:eastAsia="Times New Roman" w:hAnsi="Times New Roman" w:cs="Times New Roman"/>
          <w:bCs/>
          <w:color w:val="000000"/>
        </w:rPr>
      </w:pPr>
    </w:p>
    <w:p w14:paraId="529C6385" w14:textId="491A932F" w:rsidR="007B1F99" w:rsidRPr="00FF3D9D" w:rsidRDefault="00FE48DD" w:rsidP="007B1F99">
      <w:pPr>
        <w:ind w:left="-720" w:right="-720"/>
        <w:rPr>
          <w:rFonts w:ascii="Times New Roman" w:eastAsia="Times New Roman" w:hAnsi="Times New Roman" w:cs="Times New Roman"/>
          <w:bCs/>
          <w:color w:val="000000"/>
        </w:rPr>
      </w:pPr>
      <w:r w:rsidRPr="00FF3D9D">
        <w:rPr>
          <w:rFonts w:ascii="Times New Roman" w:eastAsia="Times New Roman" w:hAnsi="Times New Roman" w:cs="Times New Roman"/>
          <w:bCs/>
          <w:color w:val="000000"/>
        </w:rPr>
        <w:softHyphen/>
      </w:r>
      <w:r w:rsidRPr="00FF3D9D">
        <w:rPr>
          <w:rFonts w:ascii="Times New Roman" w:eastAsia="Times New Roman" w:hAnsi="Times New Roman" w:cs="Times New Roman"/>
          <w:bCs/>
          <w:color w:val="000000"/>
        </w:rPr>
        <w:softHyphen/>
      </w:r>
      <w:r w:rsidRPr="00FF3D9D">
        <w:rPr>
          <w:rFonts w:ascii="Times New Roman" w:eastAsia="Times New Roman" w:hAnsi="Times New Roman" w:cs="Times New Roman"/>
          <w:bCs/>
          <w:color w:val="000000"/>
        </w:rPr>
        <w:softHyphen/>
      </w:r>
    </w:p>
    <w:p w14:paraId="002CA660" w14:textId="77777777" w:rsidR="009A29FA" w:rsidRPr="00FF3D9D" w:rsidRDefault="009A29FA" w:rsidP="007B1F99">
      <w:pPr>
        <w:ind w:left="-720" w:right="-720"/>
        <w:rPr>
          <w:rFonts w:ascii="Times New Roman" w:eastAsia="Times New Roman" w:hAnsi="Times New Roman" w:cs="Times New Roman"/>
          <w:bCs/>
          <w:color w:val="000000"/>
        </w:rPr>
      </w:pPr>
      <w:r w:rsidRPr="00FF3D9D">
        <w:rPr>
          <w:rFonts w:ascii="Times New Roman" w:eastAsia="Times New Roman" w:hAnsi="Times New Roman" w:cs="Times New Roman"/>
          <w:bCs/>
          <w:color w:val="000000"/>
        </w:rPr>
        <w:t>Dear Dr. Nguyen,</w:t>
      </w:r>
      <w:r w:rsidR="007B1F99" w:rsidRPr="00FF3D9D">
        <w:rPr>
          <w:rFonts w:ascii="Times New Roman" w:eastAsia="Times New Roman" w:hAnsi="Times New Roman" w:cs="Times New Roman"/>
          <w:bCs/>
          <w:color w:val="000000"/>
        </w:rPr>
        <w:t xml:space="preserve"> </w:t>
      </w:r>
    </w:p>
    <w:p w14:paraId="4BF75883" w14:textId="77777777" w:rsidR="009A29FA" w:rsidRPr="00FF3D9D" w:rsidRDefault="009A29FA" w:rsidP="007B1F99">
      <w:pPr>
        <w:ind w:left="-720" w:right="-720"/>
        <w:rPr>
          <w:rFonts w:ascii="Times New Roman" w:eastAsia="Times New Roman" w:hAnsi="Times New Roman" w:cs="Times New Roman"/>
          <w:bCs/>
          <w:color w:val="000000"/>
        </w:rPr>
      </w:pPr>
    </w:p>
    <w:p w14:paraId="6B0B76CD" w14:textId="186762D2" w:rsidR="007B1F99" w:rsidRPr="00FF3D9D" w:rsidRDefault="009A29FA" w:rsidP="007B1F99">
      <w:pPr>
        <w:ind w:left="-720" w:right="-720"/>
        <w:rPr>
          <w:rFonts w:ascii="Times New Roman" w:eastAsia="Times New Roman" w:hAnsi="Times New Roman" w:cs="Times New Roman"/>
          <w:bCs/>
          <w:color w:val="000000"/>
        </w:rPr>
      </w:pPr>
      <w:r w:rsidRPr="00FF3D9D">
        <w:rPr>
          <w:rFonts w:ascii="Times New Roman" w:eastAsia="Times New Roman" w:hAnsi="Times New Roman" w:cs="Times New Roman"/>
          <w:bCs/>
          <w:color w:val="000000"/>
        </w:rPr>
        <w:t xml:space="preserve">Thank you very much for </w:t>
      </w:r>
      <w:r w:rsidR="00A26C29" w:rsidRPr="00FF3D9D">
        <w:rPr>
          <w:rFonts w:ascii="Times New Roman" w:eastAsia="Times New Roman" w:hAnsi="Times New Roman" w:cs="Times New Roman"/>
          <w:bCs/>
          <w:color w:val="000000"/>
        </w:rPr>
        <w:t xml:space="preserve">sending us the </w:t>
      </w:r>
      <w:r w:rsidR="00E33060">
        <w:rPr>
          <w:rFonts w:ascii="Times New Roman" w:eastAsia="Times New Roman" w:hAnsi="Times New Roman" w:cs="Times New Roman"/>
          <w:bCs/>
          <w:color w:val="000000"/>
        </w:rPr>
        <w:t xml:space="preserve">editorial and </w:t>
      </w:r>
      <w:r w:rsidR="00A26C29" w:rsidRPr="00FF3D9D">
        <w:rPr>
          <w:rFonts w:ascii="Times New Roman" w:eastAsia="Times New Roman" w:hAnsi="Times New Roman" w:cs="Times New Roman"/>
          <w:bCs/>
          <w:color w:val="000000"/>
        </w:rPr>
        <w:t>reviewers’ comments</w:t>
      </w:r>
      <w:r w:rsidRPr="00FF3D9D">
        <w:rPr>
          <w:rFonts w:ascii="Times New Roman" w:eastAsia="Times New Roman" w:hAnsi="Times New Roman" w:cs="Times New Roman"/>
          <w:bCs/>
          <w:color w:val="000000"/>
        </w:rPr>
        <w:t xml:space="preserve">. </w:t>
      </w:r>
      <w:r w:rsidR="00A26C29" w:rsidRPr="00FF3D9D">
        <w:rPr>
          <w:rFonts w:ascii="Times New Roman" w:eastAsia="Times New Roman" w:hAnsi="Times New Roman" w:cs="Times New Roman"/>
          <w:bCs/>
          <w:color w:val="000000"/>
        </w:rPr>
        <w:t>We are pleased that the reviewers raised mostly minor concern</w:t>
      </w:r>
      <w:r w:rsidR="007B1F99" w:rsidRPr="00FF3D9D">
        <w:rPr>
          <w:rFonts w:ascii="Times New Roman" w:eastAsia="Times New Roman" w:hAnsi="Times New Roman" w:cs="Times New Roman"/>
          <w:bCs/>
          <w:color w:val="000000"/>
        </w:rPr>
        <w:t xml:space="preserve">s. </w:t>
      </w:r>
      <w:r w:rsidR="00A26C29" w:rsidRPr="00FF3D9D">
        <w:rPr>
          <w:rFonts w:ascii="Times New Roman" w:eastAsia="Times New Roman" w:hAnsi="Times New Roman" w:cs="Times New Roman"/>
          <w:bCs/>
          <w:color w:val="000000"/>
        </w:rPr>
        <w:t xml:space="preserve">Based on their suggestions, we have, 1) updated the </w:t>
      </w:r>
      <w:r w:rsidR="00B234B1" w:rsidRPr="00FF3D9D">
        <w:rPr>
          <w:rFonts w:ascii="Times New Roman" w:eastAsia="Times New Roman" w:hAnsi="Times New Roman" w:cs="Times New Roman"/>
          <w:bCs/>
          <w:color w:val="000000"/>
        </w:rPr>
        <w:t xml:space="preserve">technical </w:t>
      </w:r>
      <w:r w:rsidR="00A26C29" w:rsidRPr="00FF3D9D">
        <w:rPr>
          <w:rFonts w:ascii="Times New Roman" w:eastAsia="Times New Roman" w:hAnsi="Times New Roman" w:cs="Times New Roman"/>
          <w:bCs/>
          <w:color w:val="000000"/>
        </w:rPr>
        <w:t xml:space="preserve">details about the SRS system setup and laser safety, </w:t>
      </w:r>
      <w:r w:rsidR="001F06E7">
        <w:rPr>
          <w:rFonts w:ascii="Times New Roman" w:eastAsia="Times New Roman" w:hAnsi="Times New Roman" w:cs="Times New Roman"/>
          <w:bCs/>
          <w:color w:val="000000"/>
        </w:rPr>
        <w:t>2</w:t>
      </w:r>
      <w:r w:rsidR="001F06E7" w:rsidRPr="00FF3D9D">
        <w:rPr>
          <w:rFonts w:ascii="Times New Roman" w:eastAsia="Times New Roman" w:hAnsi="Times New Roman" w:cs="Times New Roman"/>
          <w:bCs/>
          <w:color w:val="000000"/>
        </w:rPr>
        <w:t>) mention</w:t>
      </w:r>
      <w:r w:rsidR="001F06E7">
        <w:rPr>
          <w:rFonts w:ascii="Times New Roman" w:eastAsia="Times New Roman" w:hAnsi="Times New Roman" w:cs="Times New Roman"/>
          <w:bCs/>
          <w:color w:val="000000"/>
        </w:rPr>
        <w:t>ed</w:t>
      </w:r>
      <w:r w:rsidR="001F06E7" w:rsidRPr="00FF3D9D">
        <w:rPr>
          <w:rFonts w:ascii="Times New Roman" w:eastAsia="Times New Roman" w:hAnsi="Times New Roman" w:cs="Times New Roman"/>
          <w:bCs/>
          <w:color w:val="000000"/>
        </w:rPr>
        <w:t xml:space="preserve"> </w:t>
      </w:r>
      <w:r w:rsidR="001F06E7">
        <w:rPr>
          <w:rFonts w:ascii="Times New Roman" w:eastAsia="Times New Roman" w:hAnsi="Times New Roman" w:cs="Times New Roman"/>
          <w:bCs/>
          <w:color w:val="000000"/>
        </w:rPr>
        <w:t>this protocol describes only one of several SRS system configurations,</w:t>
      </w:r>
      <w:r w:rsidR="001F06E7" w:rsidRPr="00FF3D9D">
        <w:rPr>
          <w:rFonts w:ascii="Times New Roman" w:eastAsia="Times New Roman" w:hAnsi="Times New Roman" w:cs="Times New Roman"/>
          <w:bCs/>
          <w:color w:val="000000"/>
        </w:rPr>
        <w:t xml:space="preserve"> </w:t>
      </w:r>
      <w:r w:rsidR="001F06E7">
        <w:rPr>
          <w:rFonts w:ascii="Times New Roman" w:eastAsia="Times New Roman" w:hAnsi="Times New Roman" w:cs="Times New Roman"/>
          <w:bCs/>
          <w:color w:val="000000"/>
        </w:rPr>
        <w:t>3</w:t>
      </w:r>
      <w:r w:rsidR="00A26C29" w:rsidRPr="00FF3D9D">
        <w:rPr>
          <w:rFonts w:ascii="Times New Roman" w:eastAsia="Times New Roman" w:hAnsi="Times New Roman" w:cs="Times New Roman"/>
          <w:bCs/>
          <w:color w:val="000000"/>
        </w:rPr>
        <w:t xml:space="preserve">) </w:t>
      </w:r>
      <w:r w:rsidR="007B1F99" w:rsidRPr="00FF3D9D">
        <w:rPr>
          <w:rFonts w:ascii="Times New Roman" w:eastAsia="Times New Roman" w:hAnsi="Times New Roman" w:cs="Times New Roman"/>
          <w:bCs/>
          <w:color w:val="000000"/>
        </w:rPr>
        <w:t>ela</w:t>
      </w:r>
      <w:r w:rsidR="00E33060">
        <w:rPr>
          <w:rFonts w:ascii="Times New Roman" w:eastAsia="Times New Roman" w:hAnsi="Times New Roman" w:cs="Times New Roman"/>
          <w:bCs/>
          <w:color w:val="000000"/>
        </w:rPr>
        <w:t>borate</w:t>
      </w:r>
      <w:r w:rsidR="001F06E7">
        <w:rPr>
          <w:rFonts w:ascii="Times New Roman" w:eastAsia="Times New Roman" w:hAnsi="Times New Roman" w:cs="Times New Roman"/>
          <w:bCs/>
          <w:color w:val="000000"/>
        </w:rPr>
        <w:t>d</w:t>
      </w:r>
      <w:r w:rsidR="00E33060">
        <w:rPr>
          <w:rFonts w:ascii="Times New Roman" w:eastAsia="Times New Roman" w:hAnsi="Times New Roman" w:cs="Times New Roman"/>
          <w:bCs/>
          <w:color w:val="000000"/>
        </w:rPr>
        <w:t xml:space="preserve"> more on the different lipid storage</w:t>
      </w:r>
      <w:r w:rsidR="007B1F99" w:rsidRPr="00FF3D9D">
        <w:rPr>
          <w:rFonts w:ascii="Times New Roman" w:eastAsia="Times New Roman" w:hAnsi="Times New Roman" w:cs="Times New Roman"/>
          <w:bCs/>
          <w:color w:val="000000"/>
        </w:rPr>
        <w:t xml:space="preserve"> types in </w:t>
      </w:r>
      <w:r w:rsidR="007B1F99" w:rsidRPr="00FF3D9D">
        <w:rPr>
          <w:rFonts w:ascii="Times New Roman" w:eastAsia="Times New Roman" w:hAnsi="Times New Roman" w:cs="Times New Roman"/>
          <w:bCs/>
          <w:i/>
          <w:color w:val="000000"/>
        </w:rPr>
        <w:t>C. elegans</w:t>
      </w:r>
      <w:r w:rsidR="007B1F99" w:rsidRPr="00FF3D9D">
        <w:rPr>
          <w:rFonts w:ascii="Times New Roman" w:eastAsia="Times New Roman" w:hAnsi="Times New Roman" w:cs="Times New Roman"/>
          <w:bCs/>
          <w:color w:val="000000"/>
        </w:rPr>
        <w:t xml:space="preserve"> </w:t>
      </w:r>
      <w:r w:rsidR="00E33060">
        <w:rPr>
          <w:rFonts w:ascii="Times New Roman" w:eastAsia="Times New Roman" w:hAnsi="Times New Roman" w:cs="Times New Roman"/>
          <w:bCs/>
          <w:color w:val="000000"/>
        </w:rPr>
        <w:t>and on the recent advances with capabilities to detect these</w:t>
      </w:r>
      <w:r w:rsidR="007B1F99" w:rsidRPr="00FF3D9D">
        <w:rPr>
          <w:rFonts w:ascii="Times New Roman" w:eastAsia="Times New Roman" w:hAnsi="Times New Roman" w:cs="Times New Roman"/>
          <w:bCs/>
          <w:color w:val="000000"/>
        </w:rPr>
        <w:t>. We have addressed all the comments</w:t>
      </w:r>
      <w:r w:rsidR="001F06E7">
        <w:rPr>
          <w:rFonts w:ascii="Times New Roman" w:eastAsia="Times New Roman" w:hAnsi="Times New Roman" w:cs="Times New Roman"/>
          <w:bCs/>
          <w:color w:val="000000"/>
        </w:rPr>
        <w:t xml:space="preserve"> </w:t>
      </w:r>
      <w:r w:rsidR="007B1F99" w:rsidRPr="00FF3D9D">
        <w:rPr>
          <w:rFonts w:ascii="Times New Roman" w:eastAsia="Times New Roman" w:hAnsi="Times New Roman" w:cs="Times New Roman"/>
          <w:bCs/>
          <w:color w:val="000000"/>
        </w:rPr>
        <w:t xml:space="preserve">in our point-by-point response attached below. Please let us know if you would have any questions and/or would need any further information. </w:t>
      </w:r>
    </w:p>
    <w:p w14:paraId="31D97D33" w14:textId="77777777" w:rsidR="007B1F99" w:rsidRPr="00FF3D9D" w:rsidRDefault="007B1F99" w:rsidP="007B1F99">
      <w:pPr>
        <w:ind w:left="-720" w:right="-720"/>
        <w:rPr>
          <w:rFonts w:ascii="Times New Roman" w:eastAsia="Times New Roman" w:hAnsi="Times New Roman" w:cs="Times New Roman"/>
          <w:bCs/>
          <w:color w:val="000000"/>
        </w:rPr>
      </w:pPr>
    </w:p>
    <w:p w14:paraId="7FA4E890" w14:textId="77777777" w:rsidR="007B1F99" w:rsidRPr="00FF3D9D" w:rsidRDefault="007B1F99" w:rsidP="007B1F99">
      <w:pPr>
        <w:ind w:left="-720" w:right="-720"/>
        <w:rPr>
          <w:rFonts w:ascii="Times New Roman" w:eastAsia="Times New Roman" w:hAnsi="Times New Roman" w:cs="Times New Roman"/>
          <w:bCs/>
          <w:color w:val="000000"/>
        </w:rPr>
      </w:pPr>
    </w:p>
    <w:p w14:paraId="747AD0C0" w14:textId="77777777" w:rsidR="007B1F99" w:rsidRPr="00FF3D9D" w:rsidRDefault="007B1F99" w:rsidP="007B1F99">
      <w:pPr>
        <w:ind w:left="-720" w:right="-720"/>
        <w:rPr>
          <w:rFonts w:ascii="Times New Roman" w:eastAsia="Times New Roman" w:hAnsi="Times New Roman" w:cs="Times New Roman"/>
          <w:bCs/>
          <w:color w:val="000000"/>
        </w:rPr>
      </w:pPr>
    </w:p>
    <w:p w14:paraId="26A73A15" w14:textId="77777777" w:rsidR="007B1F99" w:rsidRPr="00FF3D9D" w:rsidRDefault="007B1F99" w:rsidP="007B1F99">
      <w:pPr>
        <w:ind w:left="-720" w:right="-720"/>
        <w:rPr>
          <w:rFonts w:ascii="Times New Roman" w:eastAsia="Times New Roman" w:hAnsi="Times New Roman" w:cs="Times New Roman"/>
          <w:bCs/>
          <w:color w:val="000000"/>
        </w:rPr>
      </w:pPr>
      <w:r w:rsidRPr="00FF3D9D">
        <w:rPr>
          <w:rFonts w:ascii="Times New Roman" w:eastAsia="Times New Roman" w:hAnsi="Times New Roman" w:cs="Times New Roman"/>
          <w:bCs/>
          <w:color w:val="000000"/>
        </w:rPr>
        <w:t xml:space="preserve">With best wishes, </w:t>
      </w:r>
    </w:p>
    <w:p w14:paraId="786BF37E" w14:textId="77777777" w:rsidR="007B1F99" w:rsidRPr="00FF3D9D" w:rsidRDefault="007B1F99" w:rsidP="007B1F99">
      <w:pPr>
        <w:ind w:left="-720" w:right="-720"/>
        <w:rPr>
          <w:rFonts w:ascii="Times New Roman" w:eastAsia="Times New Roman" w:hAnsi="Times New Roman" w:cs="Times New Roman"/>
          <w:bCs/>
          <w:color w:val="000000"/>
        </w:rPr>
      </w:pPr>
    </w:p>
    <w:p w14:paraId="60692DFF" w14:textId="77777777" w:rsidR="007B1F99" w:rsidRPr="00FF3D9D" w:rsidRDefault="007B1F99" w:rsidP="007B1F99">
      <w:pPr>
        <w:ind w:left="-720" w:right="-720"/>
        <w:rPr>
          <w:rFonts w:ascii="Times New Roman" w:eastAsia="Times New Roman" w:hAnsi="Times New Roman" w:cs="Times New Roman"/>
          <w:bCs/>
          <w:color w:val="000000"/>
        </w:rPr>
      </w:pPr>
      <w:r w:rsidRPr="00FF3D9D">
        <w:rPr>
          <w:rFonts w:ascii="Times New Roman" w:eastAsia="Times New Roman" w:hAnsi="Times New Roman" w:cs="Times New Roman"/>
          <w:bCs/>
          <w:noProof/>
          <w:color w:val="000000"/>
        </w:rPr>
        <w:drawing>
          <wp:inline distT="0" distB="0" distL="0" distR="0" wp14:anchorId="730AE896" wp14:editId="0489B536">
            <wp:extent cx="1252220" cy="6956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2220" cy="695678"/>
                    </a:xfrm>
                    <a:prstGeom prst="rect">
                      <a:avLst/>
                    </a:prstGeom>
                    <a:noFill/>
                    <a:ln>
                      <a:noFill/>
                    </a:ln>
                  </pic:spPr>
                </pic:pic>
              </a:graphicData>
            </a:graphic>
          </wp:inline>
        </w:drawing>
      </w:r>
    </w:p>
    <w:p w14:paraId="3E1667FA" w14:textId="77777777" w:rsidR="007B1F99" w:rsidRPr="00FF3D9D" w:rsidRDefault="007B1F99" w:rsidP="007B1F99">
      <w:pPr>
        <w:ind w:left="-720" w:right="-720"/>
        <w:rPr>
          <w:rFonts w:ascii="Times New Roman" w:eastAsia="Times New Roman" w:hAnsi="Times New Roman" w:cs="Times New Roman"/>
          <w:bCs/>
          <w:color w:val="000000"/>
        </w:rPr>
      </w:pPr>
      <w:r w:rsidRPr="00FF3D9D">
        <w:rPr>
          <w:rFonts w:ascii="Times New Roman" w:eastAsia="Times New Roman" w:hAnsi="Times New Roman" w:cs="Times New Roman"/>
          <w:bCs/>
          <w:color w:val="000000"/>
        </w:rPr>
        <w:t xml:space="preserve">A. Sena Mutlu, Ph.D. </w:t>
      </w:r>
    </w:p>
    <w:p w14:paraId="7C9FC193" w14:textId="77777777" w:rsidR="007B1F99" w:rsidRPr="00FF3D9D" w:rsidRDefault="007B1F99" w:rsidP="007B1F99">
      <w:pPr>
        <w:ind w:left="-720" w:right="-720"/>
        <w:rPr>
          <w:rFonts w:ascii="Times New Roman" w:eastAsia="Times New Roman" w:hAnsi="Times New Roman" w:cs="Times New Roman"/>
          <w:bCs/>
          <w:color w:val="000000"/>
        </w:rPr>
      </w:pPr>
      <w:r w:rsidRPr="00FF3D9D">
        <w:rPr>
          <w:rFonts w:ascii="Times New Roman" w:eastAsia="Times New Roman" w:hAnsi="Times New Roman" w:cs="Times New Roman"/>
          <w:bCs/>
          <w:color w:val="000000"/>
        </w:rPr>
        <w:t>Postdoctoral Fellow</w:t>
      </w:r>
    </w:p>
    <w:p w14:paraId="17D229DA" w14:textId="77777777" w:rsidR="007B1F99" w:rsidRPr="00FF3D9D" w:rsidRDefault="007B1F99" w:rsidP="007B1F99">
      <w:pPr>
        <w:ind w:left="-720" w:right="-720"/>
        <w:rPr>
          <w:rFonts w:ascii="Times New Roman" w:eastAsia="Times New Roman" w:hAnsi="Times New Roman" w:cs="Times New Roman"/>
          <w:bCs/>
          <w:color w:val="000000"/>
        </w:rPr>
      </w:pPr>
      <w:r w:rsidRPr="00FF3D9D">
        <w:rPr>
          <w:rFonts w:ascii="Times New Roman" w:eastAsia="Times New Roman" w:hAnsi="Times New Roman" w:cs="Times New Roman"/>
          <w:bCs/>
          <w:color w:val="000000"/>
        </w:rPr>
        <w:t>Huffington Center on Aging</w:t>
      </w:r>
    </w:p>
    <w:p w14:paraId="4CBACF52" w14:textId="7981A198" w:rsidR="007B1F99" w:rsidRPr="00FF3D9D" w:rsidRDefault="007B1F99" w:rsidP="00FF3D9D">
      <w:pPr>
        <w:ind w:left="-720" w:right="-720"/>
        <w:rPr>
          <w:rFonts w:ascii="Times New Roman" w:eastAsia="Times New Roman" w:hAnsi="Times New Roman" w:cs="Times New Roman"/>
          <w:bCs/>
          <w:color w:val="000000"/>
        </w:rPr>
      </w:pPr>
      <w:r w:rsidRPr="00FF3D9D">
        <w:rPr>
          <w:rFonts w:ascii="Times New Roman" w:eastAsia="Times New Roman" w:hAnsi="Times New Roman" w:cs="Times New Roman"/>
          <w:bCs/>
          <w:color w:val="000000"/>
        </w:rPr>
        <w:t>Baylor College of Medicine</w:t>
      </w:r>
      <w:r w:rsidRPr="00FF3D9D">
        <w:rPr>
          <w:rFonts w:ascii="Times New Roman" w:eastAsia="Times New Roman" w:hAnsi="Times New Roman" w:cs="Times New Roman"/>
          <w:b/>
          <w:bCs/>
          <w:color w:val="000000"/>
        </w:rPr>
        <w:br w:type="page"/>
      </w:r>
    </w:p>
    <w:p w14:paraId="35B0591A" w14:textId="77777777" w:rsidR="007B1F99" w:rsidRPr="00FF3D9D" w:rsidRDefault="007B1F99" w:rsidP="007B1F99">
      <w:pPr>
        <w:ind w:left="-720" w:right="-720"/>
        <w:rPr>
          <w:rFonts w:ascii="Times New Roman" w:eastAsia="Times New Roman" w:hAnsi="Times New Roman" w:cs="Times New Roman"/>
          <w:b/>
          <w:bCs/>
          <w:color w:val="000000"/>
        </w:rPr>
      </w:pPr>
      <w:r w:rsidRPr="00FF3D9D">
        <w:rPr>
          <w:rFonts w:ascii="Times New Roman" w:eastAsia="Times New Roman" w:hAnsi="Times New Roman" w:cs="Times New Roman"/>
          <w:b/>
          <w:bCs/>
          <w:color w:val="000000"/>
        </w:rPr>
        <w:lastRenderedPageBreak/>
        <w:t>POINT-BY-POINT RESPONSE</w:t>
      </w:r>
    </w:p>
    <w:p w14:paraId="49570BE4" w14:textId="77777777" w:rsidR="007B1F99" w:rsidRPr="00FF3D9D" w:rsidRDefault="007B1F99" w:rsidP="007B1F99">
      <w:pPr>
        <w:ind w:left="-720" w:right="-720"/>
        <w:rPr>
          <w:rFonts w:ascii="Times New Roman" w:eastAsia="Times New Roman" w:hAnsi="Times New Roman" w:cs="Times New Roman"/>
          <w:b/>
          <w:bCs/>
          <w:color w:val="000000"/>
        </w:rPr>
      </w:pPr>
    </w:p>
    <w:p w14:paraId="146DAE1B" w14:textId="77777777" w:rsidR="00021644" w:rsidRPr="00FF3D9D" w:rsidRDefault="00021644" w:rsidP="00021644">
      <w:pPr>
        <w:ind w:left="-720" w:right="-720"/>
        <w:rPr>
          <w:rFonts w:ascii="Times New Roman" w:eastAsia="Times New Roman" w:hAnsi="Times New Roman" w:cs="Times New Roman"/>
          <w:b/>
          <w:bCs/>
          <w:color w:val="4F81BD" w:themeColor="accent1"/>
        </w:rPr>
      </w:pPr>
      <w:r w:rsidRPr="00FF3D9D">
        <w:rPr>
          <w:rFonts w:ascii="Times New Roman" w:eastAsia="Times New Roman" w:hAnsi="Times New Roman" w:cs="Times New Roman"/>
          <w:b/>
          <w:bCs/>
          <w:color w:val="4F81BD" w:themeColor="accent1"/>
          <w:u w:val="single"/>
        </w:rPr>
        <w:t>Editorial comments:</w:t>
      </w:r>
      <w:r w:rsidRPr="00FF3D9D">
        <w:rPr>
          <w:rFonts w:ascii="Times New Roman" w:eastAsia="Times New Roman" w:hAnsi="Times New Roman" w:cs="Times New Roman"/>
          <w:b/>
          <w:bCs/>
          <w:color w:val="4F81BD" w:themeColor="accent1"/>
        </w:rPr>
        <w:br/>
      </w:r>
    </w:p>
    <w:p w14:paraId="426B3F92" w14:textId="77777777" w:rsidR="00021644" w:rsidRPr="00FF3D9D" w:rsidRDefault="00021644" w:rsidP="00021644">
      <w:pPr>
        <w:ind w:left="-720" w:right="-720"/>
        <w:rPr>
          <w:rFonts w:ascii="Times New Roman" w:eastAsia="Times New Roman" w:hAnsi="Times New Roman" w:cs="Times New Roman"/>
          <w:bCs/>
          <w:color w:val="4F81BD" w:themeColor="accent1"/>
        </w:rPr>
      </w:pPr>
      <w:r w:rsidRPr="00FF3D9D">
        <w:rPr>
          <w:rFonts w:ascii="Times New Roman" w:eastAsia="Times New Roman" w:hAnsi="Times New Roman" w:cs="Times New Roman"/>
          <w:bCs/>
          <w:color w:val="4F81BD" w:themeColor="accent1"/>
        </w:rPr>
        <w:t>Changes to be made by the Author(s):</w:t>
      </w:r>
      <w:r w:rsidRPr="00FF3D9D">
        <w:rPr>
          <w:rFonts w:ascii="Times New Roman" w:eastAsia="Times New Roman" w:hAnsi="Times New Roman" w:cs="Times New Roman"/>
          <w:bCs/>
          <w:color w:val="4F81BD" w:themeColor="accent1"/>
        </w:rPr>
        <w:br/>
        <w:t>1. Please take this opportunity to thoroughly proofread the manuscript to ensure that there are no spelling or grammar issues.</w:t>
      </w:r>
    </w:p>
    <w:p w14:paraId="7302D3B3" w14:textId="77777777" w:rsidR="00021644" w:rsidRPr="00FF3D9D" w:rsidRDefault="00021644" w:rsidP="00021644">
      <w:pPr>
        <w:ind w:left="-720" w:right="-720"/>
        <w:rPr>
          <w:rFonts w:ascii="Times New Roman" w:eastAsia="Times New Roman" w:hAnsi="Times New Roman" w:cs="Times New Roman"/>
          <w:bCs/>
        </w:rPr>
      </w:pPr>
    </w:p>
    <w:p w14:paraId="4E807CA0" w14:textId="28E82467" w:rsidR="00021644" w:rsidRPr="00FF3D9D" w:rsidRDefault="00021644" w:rsidP="00021644">
      <w:pPr>
        <w:ind w:left="-720" w:right="-720"/>
        <w:rPr>
          <w:rFonts w:ascii="Times New Roman" w:eastAsia="Times New Roman" w:hAnsi="Times New Roman" w:cs="Times New Roman"/>
          <w:bCs/>
        </w:rPr>
      </w:pPr>
      <w:r w:rsidRPr="00FF3D9D">
        <w:rPr>
          <w:rFonts w:ascii="Times New Roman" w:eastAsia="Times New Roman" w:hAnsi="Times New Roman" w:cs="Times New Roman"/>
          <w:bCs/>
        </w:rPr>
        <w:t xml:space="preserve">We have thoroughly proofread the manuscript for spelling and grammar errors. </w:t>
      </w:r>
      <w:r w:rsidR="000D7577">
        <w:rPr>
          <w:rFonts w:ascii="Times New Roman" w:eastAsia="Times New Roman" w:hAnsi="Times New Roman" w:cs="Times New Roman"/>
          <w:bCs/>
        </w:rPr>
        <w:t xml:space="preserve"> </w:t>
      </w:r>
    </w:p>
    <w:p w14:paraId="189F2722" w14:textId="77777777" w:rsidR="00021644" w:rsidRPr="00FF3D9D" w:rsidRDefault="00021644" w:rsidP="00021644">
      <w:pPr>
        <w:ind w:left="-720" w:right="-720"/>
        <w:rPr>
          <w:rFonts w:ascii="Times New Roman" w:eastAsia="Times New Roman" w:hAnsi="Times New Roman" w:cs="Times New Roman"/>
          <w:bCs/>
          <w:color w:val="4F81BD" w:themeColor="accent1"/>
        </w:rPr>
      </w:pPr>
      <w:r w:rsidRPr="00FF3D9D">
        <w:rPr>
          <w:rFonts w:ascii="Times New Roman" w:eastAsia="Times New Roman" w:hAnsi="Times New Roman" w:cs="Times New Roman"/>
          <w:bCs/>
        </w:rPr>
        <w:br/>
      </w:r>
      <w:r w:rsidRPr="00FF3D9D">
        <w:rPr>
          <w:rFonts w:ascii="Times New Roman" w:eastAsia="Times New Roman" w:hAnsi="Times New Roman" w:cs="Times New Roman"/>
          <w:bCs/>
          <w:color w:val="4F81BD" w:themeColor="accent1"/>
        </w:rPr>
        <w:t>2. The Protocol should contain only action items that direct the reader to do something. Please move the discussion about the protocol to the Discussion.</w:t>
      </w:r>
    </w:p>
    <w:p w14:paraId="069685E0" w14:textId="77777777" w:rsidR="00021644" w:rsidRPr="00FF3D9D" w:rsidRDefault="00021644" w:rsidP="00021644">
      <w:pPr>
        <w:ind w:left="-720" w:right="-720"/>
        <w:rPr>
          <w:rFonts w:ascii="Times New Roman" w:eastAsia="Times New Roman" w:hAnsi="Times New Roman" w:cs="Times New Roman"/>
          <w:bCs/>
        </w:rPr>
      </w:pPr>
    </w:p>
    <w:p w14:paraId="3772C367" w14:textId="2C2FA5AE" w:rsidR="00996108" w:rsidRPr="00FF3D9D" w:rsidRDefault="00E36AC8" w:rsidP="00021644">
      <w:pPr>
        <w:ind w:left="-720" w:right="-720"/>
        <w:rPr>
          <w:rFonts w:ascii="Times New Roman" w:eastAsia="Times New Roman" w:hAnsi="Times New Roman" w:cs="Times New Roman"/>
          <w:bCs/>
        </w:rPr>
      </w:pPr>
      <w:r>
        <w:rPr>
          <w:rFonts w:ascii="Times New Roman" w:eastAsia="Times New Roman" w:hAnsi="Times New Roman" w:cs="Times New Roman"/>
          <w:bCs/>
        </w:rPr>
        <w:t>We changed</w:t>
      </w:r>
      <w:r w:rsidR="00996108" w:rsidRPr="00FF3D9D">
        <w:rPr>
          <w:rFonts w:ascii="Times New Roman" w:eastAsia="Times New Roman" w:hAnsi="Times New Roman" w:cs="Times New Roman"/>
          <w:bCs/>
        </w:rPr>
        <w:t xml:space="preserve"> the protocol steps and notes to ensure they are only action items.</w:t>
      </w:r>
    </w:p>
    <w:p w14:paraId="252EF08F" w14:textId="48BF1ADD" w:rsidR="00021644" w:rsidRPr="00FF3D9D" w:rsidRDefault="00021644" w:rsidP="00021644">
      <w:pPr>
        <w:ind w:left="-720" w:right="-720"/>
        <w:rPr>
          <w:rFonts w:ascii="Times New Roman" w:eastAsia="Times New Roman" w:hAnsi="Times New Roman" w:cs="Times New Roman"/>
          <w:bCs/>
          <w:color w:val="4F81BD" w:themeColor="accent1"/>
        </w:rPr>
      </w:pPr>
      <w:r w:rsidRPr="00FF3D9D">
        <w:rPr>
          <w:rFonts w:ascii="Times New Roman" w:eastAsia="Times New Roman" w:hAnsi="Times New Roman" w:cs="Times New Roman"/>
          <w:bCs/>
        </w:rPr>
        <w:br/>
      </w:r>
      <w:r w:rsidRPr="00FF3D9D">
        <w:rPr>
          <w:rFonts w:ascii="Times New Roman" w:eastAsia="Times New Roman" w:hAnsi="Times New Roman" w:cs="Times New Roman"/>
          <w:bCs/>
          <w:color w:val="4F81BD" w:themeColor="accent1"/>
        </w:rPr>
        <w:t>3. Please note that anesthetization cannot be filmed in the protocol.</w:t>
      </w:r>
    </w:p>
    <w:p w14:paraId="540BDE4A" w14:textId="77777777" w:rsidR="00996108" w:rsidRPr="00FF3D9D" w:rsidRDefault="00996108" w:rsidP="00021644">
      <w:pPr>
        <w:ind w:left="-720" w:right="-720"/>
        <w:rPr>
          <w:rFonts w:ascii="Times New Roman" w:eastAsia="Times New Roman" w:hAnsi="Times New Roman" w:cs="Times New Roman"/>
          <w:bCs/>
        </w:rPr>
      </w:pPr>
    </w:p>
    <w:p w14:paraId="665BA003" w14:textId="33B802A7" w:rsidR="00996108" w:rsidRPr="00FF3D9D" w:rsidRDefault="00996108" w:rsidP="00021644">
      <w:pPr>
        <w:ind w:left="-720" w:right="-720"/>
        <w:rPr>
          <w:rFonts w:ascii="Times New Roman" w:eastAsia="Times New Roman" w:hAnsi="Times New Roman" w:cs="Times New Roman"/>
          <w:bCs/>
        </w:rPr>
      </w:pPr>
      <w:r w:rsidRPr="00FF3D9D">
        <w:rPr>
          <w:rFonts w:ascii="Times New Roman" w:eastAsia="Times New Roman" w:hAnsi="Times New Roman" w:cs="Times New Roman"/>
          <w:bCs/>
        </w:rPr>
        <w:t xml:space="preserve">We will only show the step where the worms are picked into the anaesthetizing agent droplet on the coverslip using a dissecting microscope. </w:t>
      </w:r>
      <w:r w:rsidR="00E36AC8">
        <w:rPr>
          <w:rFonts w:ascii="Times New Roman" w:eastAsia="Times New Roman" w:hAnsi="Times New Roman" w:cs="Times New Roman"/>
          <w:bCs/>
        </w:rPr>
        <w:t>The worms</w:t>
      </w:r>
      <w:r w:rsidRPr="00FF3D9D">
        <w:rPr>
          <w:rFonts w:ascii="Times New Roman" w:eastAsia="Times New Roman" w:hAnsi="Times New Roman" w:cs="Times New Roman"/>
          <w:bCs/>
        </w:rPr>
        <w:t xml:space="preserve"> will not be seen in the video. Please let us know if we still need to remove this step from the highlights for the video. </w:t>
      </w:r>
    </w:p>
    <w:p w14:paraId="4EC8DEEB" w14:textId="77777777" w:rsidR="00021644" w:rsidRPr="00FF3D9D" w:rsidRDefault="00021644" w:rsidP="007B1F99">
      <w:pPr>
        <w:ind w:left="-720" w:right="-720"/>
        <w:rPr>
          <w:rFonts w:ascii="Times New Roman" w:eastAsia="Times New Roman" w:hAnsi="Times New Roman" w:cs="Times New Roman"/>
          <w:b/>
          <w:bCs/>
        </w:rPr>
      </w:pPr>
    </w:p>
    <w:p w14:paraId="6D652376" w14:textId="77777777" w:rsidR="00996108" w:rsidRPr="00FF3D9D" w:rsidRDefault="00996108" w:rsidP="00021644">
      <w:pPr>
        <w:ind w:left="-720" w:right="-720"/>
        <w:rPr>
          <w:rFonts w:ascii="Times New Roman" w:eastAsia="Times New Roman" w:hAnsi="Times New Roman" w:cs="Times New Roman"/>
          <w:b/>
          <w:bCs/>
          <w:color w:val="4F81BD" w:themeColor="accent1"/>
          <w:u w:val="single"/>
        </w:rPr>
      </w:pPr>
    </w:p>
    <w:p w14:paraId="26104BF0" w14:textId="77777777" w:rsidR="00021644" w:rsidRPr="00FF3D9D" w:rsidRDefault="00021644" w:rsidP="00021644">
      <w:pPr>
        <w:ind w:left="-720" w:right="-720"/>
        <w:rPr>
          <w:rFonts w:ascii="Times New Roman" w:eastAsia="Times New Roman" w:hAnsi="Times New Roman" w:cs="Times New Roman"/>
          <w:b/>
          <w:bCs/>
          <w:color w:val="4F81BD" w:themeColor="accent1"/>
        </w:rPr>
      </w:pPr>
      <w:r w:rsidRPr="00FF3D9D">
        <w:rPr>
          <w:rFonts w:ascii="Times New Roman" w:eastAsia="Times New Roman" w:hAnsi="Times New Roman" w:cs="Times New Roman"/>
          <w:b/>
          <w:bCs/>
          <w:color w:val="4F81BD" w:themeColor="accent1"/>
          <w:u w:val="single"/>
        </w:rPr>
        <w:t>Reviewers' comments:</w:t>
      </w:r>
    </w:p>
    <w:p w14:paraId="74842573" w14:textId="77777777" w:rsidR="00021644" w:rsidRPr="00FF3D9D" w:rsidRDefault="00021644" w:rsidP="007B1F99">
      <w:pPr>
        <w:ind w:left="-720" w:right="-720"/>
        <w:rPr>
          <w:rFonts w:ascii="Times New Roman" w:eastAsia="Times New Roman" w:hAnsi="Times New Roman" w:cs="Times New Roman"/>
          <w:b/>
          <w:bCs/>
          <w:color w:val="4F81BD" w:themeColor="accent1"/>
        </w:rPr>
      </w:pPr>
    </w:p>
    <w:p w14:paraId="2B7014AD" w14:textId="77777777" w:rsidR="00B234B1" w:rsidRPr="00FF3D9D" w:rsidRDefault="009A29FA" w:rsidP="007B1F99">
      <w:pPr>
        <w:ind w:left="-720" w:right="-720"/>
        <w:rPr>
          <w:rFonts w:ascii="Times New Roman" w:eastAsia="Times New Roman" w:hAnsi="Times New Roman" w:cs="Times New Roman"/>
        </w:rPr>
      </w:pPr>
      <w:r w:rsidRPr="00FF3D9D">
        <w:rPr>
          <w:rFonts w:ascii="Times New Roman" w:eastAsia="Times New Roman" w:hAnsi="Times New Roman" w:cs="Times New Roman"/>
          <w:b/>
          <w:bCs/>
          <w:color w:val="4F81BD" w:themeColor="accent1"/>
        </w:rPr>
        <w:t>Reviewer #1: </w:t>
      </w:r>
      <w:r w:rsidRPr="00FF3D9D">
        <w:rPr>
          <w:rFonts w:ascii="Times New Roman" w:eastAsia="Times New Roman" w:hAnsi="Times New Roman" w:cs="Times New Roman"/>
        </w:rPr>
        <w:br/>
      </w:r>
    </w:p>
    <w:p w14:paraId="05D60B71" w14:textId="77777777" w:rsidR="009A29FA" w:rsidRPr="00FF3D9D" w:rsidRDefault="009A29FA" w:rsidP="007B1F99">
      <w:pPr>
        <w:ind w:left="-720" w:right="-720"/>
        <w:rPr>
          <w:rFonts w:ascii="Times New Roman" w:eastAsia="Times New Roman" w:hAnsi="Times New Roman" w:cs="Times New Roman"/>
          <w:color w:val="4F81BD" w:themeColor="accent1"/>
        </w:rPr>
      </w:pPr>
      <w:r w:rsidRPr="00FF3D9D">
        <w:rPr>
          <w:rFonts w:ascii="Times New Roman" w:eastAsia="Times New Roman" w:hAnsi="Times New Roman" w:cs="Times New Roman"/>
          <w:color w:val="4F81BD" w:themeColor="accent1"/>
        </w:rPr>
        <w:t>Manuscript Summary:</w:t>
      </w:r>
      <w:r w:rsidRPr="00FF3D9D">
        <w:rPr>
          <w:rFonts w:ascii="Times New Roman" w:eastAsia="Times New Roman" w:hAnsi="Times New Roman" w:cs="Times New Roman"/>
          <w:color w:val="4F81BD" w:themeColor="accent1"/>
        </w:rPr>
        <w:br/>
        <w:t>SRS microscopy has become a very useful tool for biomedical research. In this manuscript, the authors present the working principles and the detailed setup of the SRS microscope, and also provide methods for its use in quantifying lipid storage at distinct developmental timepoints of wild-type and insulin signaling deficient mutant C. elegans. Generally, it is a very good protocol for those who are interested in building their own SRS microscope or using SRS microscope to study lipid metabolism in C. elegans.</w:t>
      </w:r>
      <w:r w:rsidRPr="00FF3D9D">
        <w:rPr>
          <w:rFonts w:ascii="Times New Roman" w:eastAsia="Times New Roman" w:hAnsi="Times New Roman" w:cs="Times New Roman"/>
          <w:color w:val="4F81BD" w:themeColor="accent1"/>
        </w:rPr>
        <w:br/>
      </w:r>
    </w:p>
    <w:p w14:paraId="7F819250" w14:textId="77777777" w:rsidR="00B234B1" w:rsidRPr="00FF3D9D" w:rsidRDefault="009A29FA" w:rsidP="007B1F99">
      <w:pPr>
        <w:ind w:left="-720" w:right="-720"/>
        <w:rPr>
          <w:rFonts w:ascii="Times New Roman" w:eastAsia="Times New Roman" w:hAnsi="Times New Roman" w:cs="Times New Roman"/>
          <w:color w:val="000000"/>
        </w:rPr>
      </w:pPr>
      <w:r w:rsidRPr="00FF3D9D">
        <w:rPr>
          <w:rFonts w:ascii="Times New Roman" w:eastAsia="Times New Roman" w:hAnsi="Times New Roman" w:cs="Times New Roman"/>
          <w:color w:val="000000"/>
        </w:rPr>
        <w:t xml:space="preserve">We </w:t>
      </w:r>
      <w:r w:rsidR="00B234B1" w:rsidRPr="00FF3D9D">
        <w:rPr>
          <w:rFonts w:ascii="Times New Roman" w:eastAsia="Times New Roman" w:hAnsi="Times New Roman" w:cs="Times New Roman"/>
          <w:color w:val="000000"/>
        </w:rPr>
        <w:t xml:space="preserve">appreciate the reviewer finding our protocol a good resource for those who are interested in utilizing SRS microscope in their research. </w:t>
      </w:r>
      <w:r w:rsidRPr="00FF3D9D">
        <w:rPr>
          <w:rFonts w:ascii="Times New Roman" w:eastAsia="Times New Roman" w:hAnsi="Times New Roman" w:cs="Times New Roman"/>
          <w:color w:val="000000"/>
        </w:rPr>
        <w:t xml:space="preserve"> </w:t>
      </w:r>
      <w:r w:rsidRPr="00FF3D9D">
        <w:rPr>
          <w:rFonts w:ascii="Times New Roman" w:eastAsia="Times New Roman" w:hAnsi="Times New Roman" w:cs="Times New Roman"/>
          <w:color w:val="000000"/>
        </w:rPr>
        <w:br/>
      </w:r>
    </w:p>
    <w:p w14:paraId="28D703F8" w14:textId="77777777" w:rsidR="00B234B1" w:rsidRPr="00FF3D9D" w:rsidRDefault="009A29FA" w:rsidP="007B1F99">
      <w:pPr>
        <w:ind w:left="-720" w:right="-720"/>
        <w:rPr>
          <w:rFonts w:ascii="Times New Roman" w:eastAsia="Times New Roman" w:hAnsi="Times New Roman" w:cs="Times New Roman"/>
          <w:color w:val="4F81BD" w:themeColor="accent1"/>
        </w:rPr>
      </w:pPr>
      <w:r w:rsidRPr="00FF3D9D">
        <w:rPr>
          <w:rFonts w:ascii="Times New Roman" w:eastAsia="Times New Roman" w:hAnsi="Times New Roman" w:cs="Times New Roman"/>
          <w:color w:val="4F81BD" w:themeColor="accent1"/>
        </w:rPr>
        <w:t>Major Concerns:</w:t>
      </w:r>
      <w:r w:rsidRPr="00FF3D9D">
        <w:rPr>
          <w:rFonts w:ascii="Times New Roman" w:eastAsia="Times New Roman" w:hAnsi="Times New Roman" w:cs="Times New Roman"/>
          <w:color w:val="4F81BD" w:themeColor="accent1"/>
        </w:rPr>
        <w:br/>
        <w:t>None.</w:t>
      </w:r>
      <w:r w:rsidRPr="00FF3D9D">
        <w:rPr>
          <w:rFonts w:ascii="Times New Roman" w:eastAsia="Times New Roman" w:hAnsi="Times New Roman" w:cs="Times New Roman"/>
          <w:color w:val="4F81BD" w:themeColor="accent1"/>
        </w:rPr>
        <w:br/>
      </w:r>
      <w:r w:rsidRPr="00FF3D9D">
        <w:rPr>
          <w:rFonts w:ascii="Times New Roman" w:eastAsia="Times New Roman" w:hAnsi="Times New Roman" w:cs="Times New Roman"/>
          <w:color w:val="4F81BD" w:themeColor="accent1"/>
        </w:rPr>
        <w:br/>
        <w:t>Minor Concerns:</w:t>
      </w:r>
      <w:r w:rsidRPr="00FF3D9D">
        <w:rPr>
          <w:rFonts w:ascii="Times New Roman" w:eastAsia="Times New Roman" w:hAnsi="Times New Roman" w:cs="Times New Roman"/>
          <w:color w:val="4F81BD" w:themeColor="accent1"/>
        </w:rPr>
        <w:br/>
        <w:t>1. It should be noted somewhere in the manuscript that the protocol presented here is just one of the protocols that can be followed to build a SRS microscope.</w:t>
      </w:r>
    </w:p>
    <w:p w14:paraId="5BC01324" w14:textId="77777777" w:rsidR="00B234B1" w:rsidRPr="00FF3D9D" w:rsidRDefault="00B234B1" w:rsidP="007B1F99">
      <w:pPr>
        <w:ind w:left="-720" w:right="-720"/>
        <w:rPr>
          <w:rFonts w:ascii="Times New Roman" w:eastAsia="Times New Roman" w:hAnsi="Times New Roman" w:cs="Times New Roman"/>
          <w:color w:val="000000"/>
        </w:rPr>
      </w:pPr>
    </w:p>
    <w:p w14:paraId="72AB21F1" w14:textId="009B2E18" w:rsidR="00B234B1" w:rsidRPr="00FF3D9D" w:rsidRDefault="00B234B1" w:rsidP="007B1F99">
      <w:pPr>
        <w:ind w:left="-720" w:right="-720"/>
        <w:rPr>
          <w:rFonts w:ascii="Times New Roman" w:eastAsia="Times New Roman" w:hAnsi="Times New Roman" w:cs="Times New Roman"/>
          <w:color w:val="000000"/>
        </w:rPr>
      </w:pPr>
      <w:r w:rsidRPr="00FF3D9D">
        <w:rPr>
          <w:rFonts w:ascii="Times New Roman" w:eastAsia="Times New Roman" w:hAnsi="Times New Roman" w:cs="Times New Roman"/>
          <w:color w:val="000000"/>
        </w:rPr>
        <w:t xml:space="preserve">We thank the reviewer for this suggestion to mention that this protocol should be used with an SRS microscope system that utilizes a picosecond laser with pump integrated optical parametric oscillator. </w:t>
      </w:r>
      <w:r w:rsidRPr="00FF3D9D">
        <w:rPr>
          <w:rFonts w:ascii="Times New Roman" w:eastAsia="Times New Roman" w:hAnsi="Times New Roman" w:cs="Times New Roman"/>
          <w:color w:val="000000"/>
        </w:rPr>
        <w:lastRenderedPageBreak/>
        <w:t xml:space="preserve">We have now added </w:t>
      </w:r>
      <w:r w:rsidR="00814DE1" w:rsidRPr="00FF3D9D">
        <w:rPr>
          <w:rFonts w:ascii="Times New Roman" w:eastAsia="Times New Roman" w:hAnsi="Times New Roman" w:cs="Times New Roman"/>
          <w:color w:val="000000"/>
        </w:rPr>
        <w:t xml:space="preserve">additional information in Protocol 1 </w:t>
      </w:r>
      <w:r w:rsidRPr="00FF3D9D">
        <w:rPr>
          <w:rFonts w:ascii="Times New Roman" w:eastAsia="Times New Roman" w:hAnsi="Times New Roman" w:cs="Times New Roman"/>
          <w:color w:val="000000"/>
        </w:rPr>
        <w:t>that there could be technical differences with each SRS system setup</w:t>
      </w:r>
      <w:r w:rsidR="00E36AC8">
        <w:rPr>
          <w:rFonts w:ascii="Times New Roman" w:eastAsia="Times New Roman" w:hAnsi="Times New Roman" w:cs="Times New Roman"/>
          <w:color w:val="000000"/>
        </w:rPr>
        <w:t xml:space="preserve"> (lines 151-153 and lines 201-2015)</w:t>
      </w:r>
      <w:r w:rsidRPr="00FF3D9D">
        <w:rPr>
          <w:rFonts w:ascii="Times New Roman" w:eastAsia="Times New Roman" w:hAnsi="Times New Roman" w:cs="Times New Roman"/>
          <w:color w:val="000000"/>
        </w:rPr>
        <w:t xml:space="preserve">. </w:t>
      </w:r>
    </w:p>
    <w:p w14:paraId="2A4220E6" w14:textId="77777777" w:rsidR="00B234B1" w:rsidRPr="00FF3D9D" w:rsidRDefault="009A29FA" w:rsidP="007B1F99">
      <w:pPr>
        <w:ind w:left="-720" w:right="-720"/>
        <w:rPr>
          <w:rFonts w:ascii="Times New Roman" w:eastAsia="Times New Roman" w:hAnsi="Times New Roman" w:cs="Times New Roman"/>
          <w:color w:val="4F81BD" w:themeColor="accent1"/>
        </w:rPr>
      </w:pPr>
      <w:r w:rsidRPr="00FF3D9D">
        <w:rPr>
          <w:rFonts w:ascii="Times New Roman" w:eastAsia="Times New Roman" w:hAnsi="Times New Roman" w:cs="Times New Roman"/>
          <w:color w:val="000000"/>
        </w:rPr>
        <w:br/>
      </w:r>
      <w:r w:rsidRPr="00FF3D9D">
        <w:rPr>
          <w:rFonts w:ascii="Times New Roman" w:eastAsia="Times New Roman" w:hAnsi="Times New Roman" w:cs="Times New Roman"/>
          <w:color w:val="4F81BD" w:themeColor="accent1"/>
        </w:rPr>
        <w:t xml:space="preserve">2. As described in the APE website, the wavelength of </w:t>
      </w:r>
      <w:proofErr w:type="spellStart"/>
      <w:r w:rsidRPr="00FF3D9D">
        <w:rPr>
          <w:rFonts w:ascii="Times New Roman" w:eastAsia="Times New Roman" w:hAnsi="Times New Roman" w:cs="Times New Roman"/>
          <w:color w:val="4F81BD" w:themeColor="accent1"/>
        </w:rPr>
        <w:t>picoEmerald</w:t>
      </w:r>
      <w:proofErr w:type="spellEnd"/>
      <w:r w:rsidRPr="00FF3D9D">
        <w:rPr>
          <w:rFonts w:ascii="Times New Roman" w:eastAsia="Times New Roman" w:hAnsi="Times New Roman" w:cs="Times New Roman"/>
          <w:color w:val="4F81BD" w:themeColor="accent1"/>
        </w:rPr>
        <w:t xml:space="preserve"> should be around 1030nm instead of 1064nm, and the modulation frequency of EOM should be 10MHz or 20MHz instead of 8MHz. Please double check these parameters.</w:t>
      </w:r>
    </w:p>
    <w:p w14:paraId="45F4E541" w14:textId="77777777" w:rsidR="00B234B1" w:rsidRPr="00FF3D9D" w:rsidRDefault="00B234B1" w:rsidP="007B1F99">
      <w:pPr>
        <w:ind w:left="-720" w:right="-720"/>
        <w:rPr>
          <w:rFonts w:ascii="Times New Roman" w:eastAsia="Times New Roman" w:hAnsi="Times New Roman" w:cs="Times New Roman"/>
          <w:color w:val="000000"/>
        </w:rPr>
      </w:pPr>
    </w:p>
    <w:p w14:paraId="5F0BD650" w14:textId="0D8596E8" w:rsidR="00814DE1" w:rsidRPr="00FF3D9D" w:rsidRDefault="00814DE1" w:rsidP="007B1F99">
      <w:pPr>
        <w:ind w:left="-720" w:right="-720"/>
        <w:rPr>
          <w:rFonts w:ascii="Times New Roman" w:eastAsia="Times New Roman" w:hAnsi="Times New Roman" w:cs="Times New Roman"/>
          <w:color w:val="000000"/>
        </w:rPr>
      </w:pPr>
      <w:r w:rsidRPr="00FF3D9D">
        <w:rPr>
          <w:rFonts w:ascii="Times New Roman" w:eastAsia="Times New Roman" w:hAnsi="Times New Roman" w:cs="Times New Roman"/>
          <w:color w:val="000000"/>
        </w:rPr>
        <w:t xml:space="preserve">We thank the reviewer </w:t>
      </w:r>
      <w:r w:rsidR="000D7577">
        <w:rPr>
          <w:rFonts w:ascii="Times New Roman" w:eastAsia="Times New Roman" w:hAnsi="Times New Roman" w:cs="Times New Roman"/>
          <w:color w:val="000000"/>
        </w:rPr>
        <w:t>for bringing this important point to our attention</w:t>
      </w:r>
      <w:r w:rsidRPr="00FF3D9D">
        <w:rPr>
          <w:rFonts w:ascii="Times New Roman" w:eastAsia="Times New Roman" w:hAnsi="Times New Roman" w:cs="Times New Roman"/>
          <w:color w:val="000000"/>
        </w:rPr>
        <w:t>.</w:t>
      </w:r>
      <w:r w:rsidR="00AE68D4">
        <w:rPr>
          <w:rFonts w:ascii="Times New Roman" w:eastAsia="Times New Roman" w:hAnsi="Times New Roman" w:cs="Times New Roman"/>
          <w:color w:val="000000"/>
        </w:rPr>
        <w:t xml:space="preserve"> </w:t>
      </w:r>
      <w:bookmarkStart w:id="0" w:name="_Hlk49939648"/>
      <w:r w:rsidR="00AE68D4" w:rsidRPr="00AE68D4">
        <w:rPr>
          <w:rFonts w:ascii="Times New Roman" w:eastAsia="Times New Roman" w:hAnsi="Times New Roman" w:cs="Times New Roman"/>
          <w:color w:val="000000"/>
        </w:rPr>
        <w:t xml:space="preserve">The </w:t>
      </w:r>
      <w:r w:rsidR="00AE68D4">
        <w:rPr>
          <w:rFonts w:ascii="Times New Roman" w:eastAsia="Times New Roman" w:hAnsi="Times New Roman" w:cs="Times New Roman"/>
          <w:color w:val="000000"/>
        </w:rPr>
        <w:t xml:space="preserve">APE </w:t>
      </w:r>
      <w:proofErr w:type="gramStart"/>
      <w:r w:rsidR="00AE68D4" w:rsidRPr="00AE68D4">
        <w:rPr>
          <w:rFonts w:ascii="Times New Roman" w:eastAsia="Times New Roman" w:hAnsi="Times New Roman" w:cs="Times New Roman"/>
          <w:color w:val="000000"/>
        </w:rPr>
        <w:t>company</w:t>
      </w:r>
      <w:proofErr w:type="gramEnd"/>
      <w:r w:rsidR="00AE68D4" w:rsidRPr="00AE68D4">
        <w:rPr>
          <w:rFonts w:ascii="Times New Roman" w:eastAsia="Times New Roman" w:hAnsi="Times New Roman" w:cs="Times New Roman"/>
          <w:color w:val="000000"/>
        </w:rPr>
        <w:t xml:space="preserve"> </w:t>
      </w:r>
      <w:r w:rsidR="000D7577">
        <w:rPr>
          <w:rFonts w:ascii="Times New Roman" w:eastAsia="Times New Roman" w:hAnsi="Times New Roman" w:cs="Times New Roman"/>
          <w:color w:val="000000"/>
        </w:rPr>
        <w:t>has</w:t>
      </w:r>
      <w:r w:rsidR="00AE68D4" w:rsidRPr="00AE68D4">
        <w:rPr>
          <w:rFonts w:ascii="Times New Roman" w:eastAsia="Times New Roman" w:hAnsi="Times New Roman" w:cs="Times New Roman"/>
          <w:color w:val="000000"/>
        </w:rPr>
        <w:t xml:space="preserve"> upgrad</w:t>
      </w:r>
      <w:r w:rsidR="000D7577">
        <w:rPr>
          <w:rFonts w:ascii="Times New Roman" w:eastAsia="Times New Roman" w:hAnsi="Times New Roman" w:cs="Times New Roman"/>
          <w:color w:val="000000"/>
        </w:rPr>
        <w:t>ed</w:t>
      </w:r>
      <w:r w:rsidR="00AE68D4" w:rsidRPr="00AE68D4">
        <w:rPr>
          <w:rFonts w:ascii="Times New Roman" w:eastAsia="Times New Roman" w:hAnsi="Times New Roman" w:cs="Times New Roman"/>
          <w:color w:val="000000"/>
        </w:rPr>
        <w:t xml:space="preserve"> th</w:t>
      </w:r>
      <w:r w:rsidR="000D7577">
        <w:rPr>
          <w:rFonts w:ascii="Times New Roman" w:eastAsia="Times New Roman" w:hAnsi="Times New Roman" w:cs="Times New Roman"/>
          <w:color w:val="000000"/>
        </w:rPr>
        <w:t xml:space="preserve">e </w:t>
      </w:r>
      <w:proofErr w:type="spellStart"/>
      <w:r w:rsidR="000D7577">
        <w:rPr>
          <w:rFonts w:ascii="Times New Roman" w:eastAsia="Times New Roman" w:hAnsi="Times New Roman" w:cs="Times New Roman"/>
          <w:color w:val="000000"/>
        </w:rPr>
        <w:t>picoEmerald</w:t>
      </w:r>
      <w:proofErr w:type="spellEnd"/>
      <w:r w:rsidR="000D7577">
        <w:rPr>
          <w:rFonts w:ascii="Times New Roman" w:eastAsia="Times New Roman" w:hAnsi="Times New Roman" w:cs="Times New Roman"/>
          <w:color w:val="000000"/>
        </w:rPr>
        <w:t xml:space="preserve"> one-box</w:t>
      </w:r>
      <w:r w:rsidR="00AE68D4" w:rsidRPr="00AE68D4">
        <w:rPr>
          <w:rFonts w:ascii="Times New Roman" w:eastAsia="Times New Roman" w:hAnsi="Times New Roman" w:cs="Times New Roman"/>
          <w:color w:val="000000"/>
        </w:rPr>
        <w:t xml:space="preserve"> laser system. Therefore, specification</w:t>
      </w:r>
      <w:r w:rsidR="00AE68D4">
        <w:rPr>
          <w:rFonts w:ascii="Times New Roman" w:eastAsia="Times New Roman" w:hAnsi="Times New Roman" w:cs="Times New Roman"/>
          <w:color w:val="000000"/>
        </w:rPr>
        <w:t>s</w:t>
      </w:r>
      <w:r w:rsidR="00AE68D4" w:rsidRPr="00AE68D4">
        <w:rPr>
          <w:rFonts w:ascii="Times New Roman" w:eastAsia="Times New Roman" w:hAnsi="Times New Roman" w:cs="Times New Roman"/>
          <w:color w:val="000000"/>
        </w:rPr>
        <w:t xml:space="preserve"> can vary due to different production date. </w:t>
      </w:r>
      <w:r w:rsidR="00AE68D4">
        <w:rPr>
          <w:rFonts w:ascii="Times New Roman" w:eastAsia="Times New Roman" w:hAnsi="Times New Roman" w:cs="Times New Roman"/>
          <w:color w:val="000000"/>
        </w:rPr>
        <w:t>T</w:t>
      </w:r>
      <w:r w:rsidR="00AE68D4" w:rsidRPr="00AE68D4">
        <w:rPr>
          <w:rFonts w:ascii="Times New Roman" w:eastAsia="Times New Roman" w:hAnsi="Times New Roman" w:cs="Times New Roman"/>
          <w:color w:val="000000"/>
        </w:rPr>
        <w:t>he older version</w:t>
      </w:r>
      <w:r w:rsidR="00AE68D4">
        <w:rPr>
          <w:rFonts w:ascii="Times New Roman" w:eastAsia="Times New Roman" w:hAnsi="Times New Roman" w:cs="Times New Roman"/>
          <w:color w:val="000000"/>
        </w:rPr>
        <w:t xml:space="preserve"> of </w:t>
      </w:r>
      <w:proofErr w:type="spellStart"/>
      <w:r w:rsidR="00AE68D4">
        <w:rPr>
          <w:rFonts w:ascii="Times New Roman" w:eastAsia="Times New Roman" w:hAnsi="Times New Roman" w:cs="Times New Roman"/>
          <w:color w:val="000000"/>
        </w:rPr>
        <w:t>picoEmerald</w:t>
      </w:r>
      <w:proofErr w:type="spellEnd"/>
      <w:r w:rsidR="00AE68D4" w:rsidRPr="00AE68D4">
        <w:rPr>
          <w:rFonts w:ascii="Times New Roman" w:eastAsia="Times New Roman" w:hAnsi="Times New Roman" w:cs="Times New Roman"/>
          <w:color w:val="000000"/>
        </w:rPr>
        <w:t>, used in this protocol, has a Stokes beam of 1064 nm, but the new version has a Stokes beam of 103</w:t>
      </w:r>
      <w:r w:rsidR="00AE68D4">
        <w:rPr>
          <w:rFonts w:ascii="Times New Roman" w:eastAsia="Times New Roman" w:hAnsi="Times New Roman" w:cs="Times New Roman"/>
          <w:color w:val="000000"/>
        </w:rPr>
        <w:t>2</w:t>
      </w:r>
      <w:r w:rsidR="00AE68D4" w:rsidRPr="00AE68D4">
        <w:rPr>
          <w:rFonts w:ascii="Times New Roman" w:eastAsia="Times New Roman" w:hAnsi="Times New Roman" w:cs="Times New Roman"/>
          <w:color w:val="000000"/>
        </w:rPr>
        <w:t xml:space="preserve"> nm.</w:t>
      </w:r>
      <w:r w:rsidRPr="00FF3D9D">
        <w:rPr>
          <w:rFonts w:ascii="Times New Roman" w:eastAsia="Times New Roman" w:hAnsi="Times New Roman" w:cs="Times New Roman"/>
          <w:color w:val="000000"/>
        </w:rPr>
        <w:t xml:space="preserve"> </w:t>
      </w:r>
      <w:r w:rsidR="000D7577">
        <w:rPr>
          <w:rFonts w:ascii="Times New Roman" w:eastAsia="Times New Roman" w:hAnsi="Times New Roman" w:cs="Times New Roman"/>
          <w:color w:val="000000"/>
        </w:rPr>
        <w:t>Moreover, t</w:t>
      </w:r>
      <w:r w:rsidR="00AE68D4">
        <w:rPr>
          <w:rFonts w:ascii="Times New Roman" w:eastAsia="Times New Roman" w:hAnsi="Times New Roman" w:cs="Times New Roman"/>
          <w:color w:val="000000"/>
        </w:rPr>
        <w:t xml:space="preserve">he modulation frequency of EOM used in this </w:t>
      </w:r>
      <w:r w:rsidR="00262100">
        <w:rPr>
          <w:rFonts w:ascii="Times New Roman" w:eastAsia="Times New Roman" w:hAnsi="Times New Roman" w:cs="Times New Roman"/>
          <w:color w:val="000000"/>
        </w:rPr>
        <w:t xml:space="preserve">protocol is customized to 8 MHz, but the default modulation frequency for the new version </w:t>
      </w:r>
      <w:proofErr w:type="spellStart"/>
      <w:r w:rsidR="00262100">
        <w:rPr>
          <w:rFonts w:ascii="Times New Roman" w:eastAsia="Times New Roman" w:hAnsi="Times New Roman" w:cs="Times New Roman"/>
          <w:color w:val="000000"/>
        </w:rPr>
        <w:t>picoEmerald</w:t>
      </w:r>
      <w:proofErr w:type="spellEnd"/>
      <w:r w:rsidR="00262100">
        <w:rPr>
          <w:rFonts w:ascii="Times New Roman" w:eastAsia="Times New Roman" w:hAnsi="Times New Roman" w:cs="Times New Roman"/>
          <w:color w:val="000000"/>
        </w:rPr>
        <w:t xml:space="preserve"> is</w:t>
      </w:r>
      <w:r w:rsidR="00497906">
        <w:rPr>
          <w:rFonts w:ascii="Times New Roman" w:eastAsia="Times New Roman" w:hAnsi="Times New Roman" w:cs="Times New Roman"/>
          <w:color w:val="000000"/>
        </w:rPr>
        <w:t xml:space="preserve"> 10 or</w:t>
      </w:r>
      <w:r w:rsidR="00262100">
        <w:rPr>
          <w:rFonts w:ascii="Times New Roman" w:eastAsia="Times New Roman" w:hAnsi="Times New Roman" w:cs="Times New Roman"/>
          <w:color w:val="000000"/>
        </w:rPr>
        <w:t xml:space="preserve"> 20 </w:t>
      </w:r>
      <w:proofErr w:type="spellStart"/>
      <w:r w:rsidR="00262100">
        <w:rPr>
          <w:rFonts w:ascii="Times New Roman" w:eastAsia="Times New Roman" w:hAnsi="Times New Roman" w:cs="Times New Roman"/>
          <w:color w:val="000000"/>
        </w:rPr>
        <w:t>MHz.</w:t>
      </w:r>
      <w:proofErr w:type="spellEnd"/>
      <w:r w:rsidR="00262100">
        <w:rPr>
          <w:rFonts w:ascii="Times New Roman" w:eastAsia="Times New Roman" w:hAnsi="Times New Roman" w:cs="Times New Roman"/>
          <w:color w:val="000000"/>
        </w:rPr>
        <w:t xml:space="preserve"> </w:t>
      </w:r>
      <w:bookmarkEnd w:id="0"/>
      <w:r w:rsidR="00262100">
        <w:rPr>
          <w:rFonts w:ascii="Times New Roman" w:eastAsia="Times New Roman" w:hAnsi="Times New Roman" w:cs="Times New Roman"/>
          <w:color w:val="000000"/>
        </w:rPr>
        <w:t xml:space="preserve">We have added </w:t>
      </w:r>
      <w:r w:rsidR="000D7577">
        <w:rPr>
          <w:rFonts w:ascii="Times New Roman" w:eastAsia="Times New Roman" w:hAnsi="Times New Roman" w:cs="Times New Roman"/>
          <w:color w:val="000000"/>
        </w:rPr>
        <w:t>this information as a note after protocol step 1.2.2 (lines 201-205)</w:t>
      </w:r>
      <w:r w:rsidR="00262100">
        <w:rPr>
          <w:rFonts w:ascii="Times New Roman" w:eastAsia="Times New Roman" w:hAnsi="Times New Roman" w:cs="Times New Roman"/>
          <w:color w:val="000000"/>
        </w:rPr>
        <w:t>.</w:t>
      </w:r>
    </w:p>
    <w:p w14:paraId="6429A3E3" w14:textId="77777777" w:rsidR="00814DE1" w:rsidRPr="00FF3D9D" w:rsidRDefault="009A29FA" w:rsidP="007B1F99">
      <w:pPr>
        <w:ind w:left="-720" w:right="-720"/>
        <w:rPr>
          <w:rFonts w:ascii="Times New Roman" w:eastAsia="Times New Roman" w:hAnsi="Times New Roman" w:cs="Times New Roman"/>
          <w:color w:val="4F81BD" w:themeColor="accent1"/>
        </w:rPr>
      </w:pPr>
      <w:r w:rsidRPr="00FF3D9D">
        <w:rPr>
          <w:rFonts w:ascii="Times New Roman" w:eastAsia="Times New Roman" w:hAnsi="Times New Roman" w:cs="Times New Roman"/>
          <w:color w:val="000000"/>
        </w:rPr>
        <w:br/>
      </w:r>
      <w:r w:rsidRPr="00FF3D9D">
        <w:rPr>
          <w:rFonts w:ascii="Times New Roman" w:eastAsia="Times New Roman" w:hAnsi="Times New Roman" w:cs="Times New Roman"/>
          <w:color w:val="4F81BD" w:themeColor="accent1"/>
        </w:rPr>
        <w:t xml:space="preserve">3. I'm not sure why there are many paragraphs highlighted in yellow color in the </w:t>
      </w:r>
      <w:proofErr w:type="spellStart"/>
      <w:r w:rsidRPr="00FF3D9D">
        <w:rPr>
          <w:rFonts w:ascii="Times New Roman" w:eastAsia="Times New Roman" w:hAnsi="Times New Roman" w:cs="Times New Roman"/>
          <w:color w:val="4F81BD" w:themeColor="accent1"/>
        </w:rPr>
        <w:t>manuscipt</w:t>
      </w:r>
      <w:proofErr w:type="spellEnd"/>
      <w:r w:rsidRPr="00FF3D9D">
        <w:rPr>
          <w:rFonts w:ascii="Times New Roman" w:eastAsia="Times New Roman" w:hAnsi="Times New Roman" w:cs="Times New Roman"/>
          <w:color w:val="4F81BD" w:themeColor="accent1"/>
        </w:rPr>
        <w:t>.</w:t>
      </w:r>
      <w:r w:rsidRPr="00FF3D9D">
        <w:rPr>
          <w:rFonts w:ascii="Times New Roman" w:eastAsia="Times New Roman" w:hAnsi="Times New Roman" w:cs="Times New Roman"/>
          <w:color w:val="4F81BD" w:themeColor="accent1"/>
        </w:rPr>
        <w:br/>
      </w:r>
    </w:p>
    <w:p w14:paraId="2C8119BA" w14:textId="77777777" w:rsidR="00814DE1" w:rsidRPr="00FF3D9D" w:rsidRDefault="00814DE1" w:rsidP="007B1F99">
      <w:pPr>
        <w:ind w:left="-720" w:right="-720"/>
        <w:rPr>
          <w:rFonts w:ascii="Times New Roman" w:eastAsia="Times New Roman" w:hAnsi="Times New Roman" w:cs="Times New Roman"/>
          <w:color w:val="000000"/>
        </w:rPr>
      </w:pPr>
      <w:r w:rsidRPr="00FF3D9D">
        <w:rPr>
          <w:rFonts w:ascii="Times New Roman" w:eastAsia="Times New Roman" w:hAnsi="Times New Roman" w:cs="Times New Roman"/>
          <w:color w:val="000000"/>
        </w:rPr>
        <w:t>As per the author guidelines</w:t>
      </w:r>
      <w:r w:rsidR="00B309A1" w:rsidRPr="00FF3D9D">
        <w:rPr>
          <w:rFonts w:ascii="Times New Roman" w:eastAsia="Times New Roman" w:hAnsi="Times New Roman" w:cs="Times New Roman"/>
          <w:color w:val="000000"/>
        </w:rPr>
        <w:t xml:space="preserve"> of </w:t>
      </w:r>
      <w:proofErr w:type="spellStart"/>
      <w:r w:rsidR="00B309A1" w:rsidRPr="00FF3D9D">
        <w:rPr>
          <w:rFonts w:ascii="Times New Roman" w:eastAsia="Times New Roman" w:hAnsi="Times New Roman" w:cs="Times New Roman"/>
          <w:color w:val="000000"/>
        </w:rPr>
        <w:t>JoVE</w:t>
      </w:r>
      <w:proofErr w:type="spellEnd"/>
      <w:r w:rsidRPr="00FF3D9D">
        <w:rPr>
          <w:rFonts w:ascii="Times New Roman" w:eastAsia="Times New Roman" w:hAnsi="Times New Roman" w:cs="Times New Roman"/>
          <w:color w:val="000000"/>
        </w:rPr>
        <w:t>, we used the yellow highlighting to indicate the essential parts of the protocol to be filmed.</w:t>
      </w:r>
      <w:r w:rsidR="009A29FA" w:rsidRPr="00FF3D9D">
        <w:rPr>
          <w:rFonts w:ascii="Times New Roman" w:eastAsia="Times New Roman" w:hAnsi="Times New Roman" w:cs="Times New Roman"/>
          <w:color w:val="000000"/>
        </w:rPr>
        <w:br/>
      </w:r>
      <w:r w:rsidR="009A29FA" w:rsidRPr="00FF3D9D">
        <w:rPr>
          <w:rFonts w:ascii="Times New Roman" w:eastAsia="Times New Roman" w:hAnsi="Times New Roman" w:cs="Times New Roman"/>
          <w:color w:val="000000"/>
        </w:rPr>
        <w:br/>
      </w:r>
      <w:r w:rsidR="009A29FA" w:rsidRPr="00FF3D9D">
        <w:rPr>
          <w:rFonts w:ascii="Times New Roman" w:eastAsia="Times New Roman" w:hAnsi="Times New Roman" w:cs="Times New Roman"/>
          <w:b/>
          <w:bCs/>
          <w:color w:val="4F81BD" w:themeColor="accent1"/>
        </w:rPr>
        <w:t>Reviewer #2: </w:t>
      </w:r>
      <w:r w:rsidR="009A29FA" w:rsidRPr="00FF3D9D">
        <w:rPr>
          <w:rFonts w:ascii="Times New Roman" w:eastAsia="Times New Roman" w:hAnsi="Times New Roman" w:cs="Times New Roman"/>
          <w:color w:val="000000"/>
        </w:rPr>
        <w:br/>
      </w:r>
    </w:p>
    <w:p w14:paraId="6FC4BB60" w14:textId="77777777" w:rsidR="00814DE1" w:rsidRPr="00FF3D9D" w:rsidRDefault="009A29FA" w:rsidP="007B1F99">
      <w:pPr>
        <w:ind w:left="-720" w:right="-720"/>
        <w:rPr>
          <w:rFonts w:ascii="Times New Roman" w:eastAsia="Times New Roman" w:hAnsi="Times New Roman" w:cs="Times New Roman"/>
          <w:color w:val="4F81BD" w:themeColor="accent1"/>
        </w:rPr>
      </w:pPr>
      <w:r w:rsidRPr="00FF3D9D">
        <w:rPr>
          <w:rFonts w:ascii="Times New Roman" w:eastAsia="Times New Roman" w:hAnsi="Times New Roman" w:cs="Times New Roman"/>
          <w:color w:val="4F81BD" w:themeColor="accent1"/>
        </w:rPr>
        <w:t>Manuscript Summary:</w:t>
      </w:r>
      <w:r w:rsidRPr="00FF3D9D">
        <w:rPr>
          <w:rFonts w:ascii="Times New Roman" w:eastAsia="Times New Roman" w:hAnsi="Times New Roman" w:cs="Times New Roman"/>
          <w:color w:val="4F81BD" w:themeColor="accent1"/>
        </w:rPr>
        <w:br/>
        <w:t>The authors describe the use of stimulated Raman scattering to assess lipid storage in C. elegans.</w:t>
      </w:r>
      <w:r w:rsidRPr="00FF3D9D">
        <w:rPr>
          <w:rFonts w:ascii="Times New Roman" w:eastAsia="Times New Roman" w:hAnsi="Times New Roman" w:cs="Times New Roman"/>
          <w:color w:val="4F81BD" w:themeColor="accent1"/>
        </w:rPr>
        <w:br/>
      </w:r>
      <w:r w:rsidRPr="00FF3D9D">
        <w:rPr>
          <w:rFonts w:ascii="Times New Roman" w:eastAsia="Times New Roman" w:hAnsi="Times New Roman" w:cs="Times New Roman"/>
          <w:color w:val="4F81BD" w:themeColor="accent1"/>
        </w:rPr>
        <w:br/>
        <w:t>Major Concerns:</w:t>
      </w:r>
      <w:r w:rsidRPr="00FF3D9D">
        <w:rPr>
          <w:rFonts w:ascii="Times New Roman" w:eastAsia="Times New Roman" w:hAnsi="Times New Roman" w:cs="Times New Roman"/>
          <w:color w:val="4F81BD" w:themeColor="accent1"/>
        </w:rPr>
        <w:br/>
        <w:t>The way the authors describe C. elegans' fat in this manuscript is a little bit misleading. Not all the C. elegans' fat is the same. For example, the yolky fat, analogous to human low-density lipoprotein fat, is destined to the progeny but not utilized by the parent worms. The production of yolk (vitellogenesis) is also a critical modulator that regulates the reproduction and aging in C. elegans, but the regulation pathways could be different from obesity-related metabolic disorders [Current Biology 28, 2544-2556 (2018); Front. Physiol. 10:1067.doi: 10.3389/fphys.2019.01067 (2019)]. However, both histochemical lipid staining and single-frequency SRS/CARS cannot tell the difference between the fats for progeny (yolk) and for somatic maintenance [Nat. Chem. Biol. doi.org/10.1038/s41589-020-0565-2 (2020</w:t>
      </w:r>
      <w:proofErr w:type="gramStart"/>
      <w:r w:rsidRPr="00FF3D9D">
        <w:rPr>
          <w:rFonts w:ascii="Times New Roman" w:eastAsia="Times New Roman" w:hAnsi="Times New Roman" w:cs="Times New Roman"/>
          <w:color w:val="4F81BD" w:themeColor="accent1"/>
        </w:rPr>
        <w:t>) ]</w:t>
      </w:r>
      <w:proofErr w:type="gramEnd"/>
      <w:r w:rsidRPr="00FF3D9D">
        <w:rPr>
          <w:rFonts w:ascii="Times New Roman" w:eastAsia="Times New Roman" w:hAnsi="Times New Roman" w:cs="Times New Roman"/>
          <w:color w:val="4F81BD" w:themeColor="accent1"/>
        </w:rPr>
        <w:t>. The authors should mention this limitation. The authors should also point out the complexity of these fats but not simply try to draw parallels between all the C. elegans' fat content (particularly the intestinal fat) and adiposity in mammals.</w:t>
      </w:r>
    </w:p>
    <w:p w14:paraId="695544AA" w14:textId="77777777" w:rsidR="00814DE1" w:rsidRPr="00FF3D9D" w:rsidRDefault="00814DE1" w:rsidP="007B1F99">
      <w:pPr>
        <w:ind w:left="-720" w:right="-720"/>
        <w:rPr>
          <w:rFonts w:ascii="Times New Roman" w:eastAsia="Times New Roman" w:hAnsi="Times New Roman" w:cs="Times New Roman"/>
          <w:color w:val="000000"/>
        </w:rPr>
      </w:pPr>
    </w:p>
    <w:p w14:paraId="07381217" w14:textId="1B43B9B3" w:rsidR="00814DE1" w:rsidRPr="00FF3D9D" w:rsidRDefault="00E33060" w:rsidP="007B1F99">
      <w:pPr>
        <w:ind w:left="-720" w:right="-720"/>
        <w:rPr>
          <w:rFonts w:ascii="Times New Roman" w:eastAsia="Times New Roman" w:hAnsi="Times New Roman" w:cs="Times New Roman"/>
          <w:color w:val="000000"/>
        </w:rPr>
      </w:pPr>
      <w:r>
        <w:rPr>
          <w:rFonts w:ascii="Times New Roman" w:eastAsia="Times New Roman" w:hAnsi="Times New Roman" w:cs="Times New Roman"/>
          <w:color w:val="000000"/>
        </w:rPr>
        <w:t xml:space="preserve">We thank the reviewer for bringing these publications to our attention. We are sorry that the reviewer found our description about </w:t>
      </w:r>
      <w:r w:rsidRPr="0055055C">
        <w:rPr>
          <w:rFonts w:ascii="Times New Roman" w:eastAsia="Times New Roman" w:hAnsi="Times New Roman" w:cs="Times New Roman"/>
          <w:i/>
          <w:color w:val="000000"/>
        </w:rPr>
        <w:t>C. elegans</w:t>
      </w:r>
      <w:r>
        <w:rPr>
          <w:rFonts w:ascii="Times New Roman" w:eastAsia="Times New Roman" w:hAnsi="Times New Roman" w:cs="Times New Roman"/>
          <w:color w:val="000000"/>
        </w:rPr>
        <w:t xml:space="preserve"> fat storage misleading. Studying the difference between lipid storage types, including the intestine and the hypodermis, is quite exciting, however it is out of</w:t>
      </w:r>
      <w:r w:rsidR="0055055C">
        <w:rPr>
          <w:rFonts w:ascii="Times New Roman" w:eastAsia="Times New Roman" w:hAnsi="Times New Roman" w:cs="Times New Roman"/>
          <w:color w:val="000000"/>
        </w:rPr>
        <w:t xml:space="preserve"> the scope of this protocol. </w:t>
      </w:r>
      <w:r>
        <w:rPr>
          <w:rFonts w:ascii="Times New Roman" w:eastAsia="Times New Roman" w:hAnsi="Times New Roman" w:cs="Times New Roman"/>
          <w:color w:val="000000"/>
        </w:rPr>
        <w:t xml:space="preserve">In this protocol, our goal is to explain how </w:t>
      </w:r>
      <w:r w:rsidRPr="0055055C">
        <w:rPr>
          <w:rFonts w:ascii="Times New Roman" w:eastAsia="Times New Roman" w:hAnsi="Times New Roman" w:cs="Times New Roman"/>
          <w:i/>
          <w:color w:val="000000"/>
        </w:rPr>
        <w:t>C. elegans</w:t>
      </w:r>
      <w:r>
        <w:rPr>
          <w:rFonts w:ascii="Times New Roman" w:eastAsia="Times New Roman" w:hAnsi="Times New Roman" w:cs="Times New Roman"/>
          <w:color w:val="000000"/>
        </w:rPr>
        <w:t xml:space="preserve"> samples are used for quantifying total </w:t>
      </w:r>
      <w:r w:rsidR="0055055C">
        <w:rPr>
          <w:rFonts w:ascii="Times New Roman" w:eastAsia="Times New Roman" w:hAnsi="Times New Roman" w:cs="Times New Roman"/>
          <w:color w:val="000000"/>
        </w:rPr>
        <w:t xml:space="preserve">intestinal </w:t>
      </w:r>
      <w:r>
        <w:rPr>
          <w:rFonts w:ascii="Times New Roman" w:eastAsia="Times New Roman" w:hAnsi="Times New Roman" w:cs="Times New Roman"/>
          <w:color w:val="000000"/>
        </w:rPr>
        <w:t>lipid storage by SRS imaging.</w:t>
      </w:r>
      <w:r w:rsidR="00B309A1" w:rsidRPr="00FF3D9D">
        <w:rPr>
          <w:rFonts w:ascii="Times New Roman" w:eastAsia="Times New Roman" w:hAnsi="Times New Roman" w:cs="Times New Roman"/>
          <w:color w:val="000000"/>
        </w:rPr>
        <w:t xml:space="preserve"> </w:t>
      </w:r>
      <w:r w:rsidR="000D7577">
        <w:rPr>
          <w:rFonts w:ascii="Times New Roman" w:eastAsia="Times New Roman" w:hAnsi="Times New Roman" w:cs="Times New Roman"/>
          <w:color w:val="000000"/>
        </w:rPr>
        <w:t>To prevent any further misunderstanding, w</w:t>
      </w:r>
      <w:r w:rsidR="0055055C">
        <w:rPr>
          <w:rFonts w:ascii="Times New Roman" w:eastAsia="Times New Roman" w:hAnsi="Times New Roman" w:cs="Times New Roman"/>
          <w:color w:val="000000"/>
        </w:rPr>
        <w:t>e now state this goal specifically in Protocol 2 (line 2</w:t>
      </w:r>
      <w:r w:rsidR="00E36AC8">
        <w:rPr>
          <w:rFonts w:ascii="Times New Roman" w:eastAsia="Times New Roman" w:hAnsi="Times New Roman" w:cs="Times New Roman"/>
          <w:color w:val="000000"/>
        </w:rPr>
        <w:t>57</w:t>
      </w:r>
      <w:r w:rsidR="000D7577">
        <w:rPr>
          <w:rFonts w:ascii="Times New Roman" w:eastAsia="Times New Roman" w:hAnsi="Times New Roman" w:cs="Times New Roman"/>
          <w:color w:val="000000"/>
        </w:rPr>
        <w:t>-</w:t>
      </w:r>
      <w:r w:rsidR="00E36AC8">
        <w:rPr>
          <w:rFonts w:ascii="Times New Roman" w:eastAsia="Times New Roman" w:hAnsi="Times New Roman" w:cs="Times New Roman"/>
          <w:color w:val="000000"/>
        </w:rPr>
        <w:t>258</w:t>
      </w:r>
      <w:r w:rsidR="0055055C">
        <w:rPr>
          <w:rFonts w:ascii="Times New Roman" w:eastAsia="Times New Roman" w:hAnsi="Times New Roman" w:cs="Times New Roman"/>
          <w:color w:val="000000"/>
        </w:rPr>
        <w:t xml:space="preserve">). </w:t>
      </w:r>
      <w:r w:rsidR="00D82A63">
        <w:rPr>
          <w:rFonts w:ascii="Times New Roman" w:eastAsia="Times New Roman" w:hAnsi="Times New Roman" w:cs="Times New Roman"/>
          <w:color w:val="000000"/>
        </w:rPr>
        <w:t>In the Discussion section, we also</w:t>
      </w:r>
      <w:r w:rsidR="0055055C">
        <w:rPr>
          <w:rFonts w:ascii="Times New Roman" w:eastAsia="Times New Roman" w:hAnsi="Times New Roman" w:cs="Times New Roman"/>
          <w:color w:val="000000"/>
        </w:rPr>
        <w:t xml:space="preserve"> </w:t>
      </w:r>
      <w:r w:rsidR="00485F97">
        <w:rPr>
          <w:rFonts w:ascii="Times New Roman" w:eastAsia="Times New Roman" w:hAnsi="Times New Roman" w:cs="Times New Roman"/>
          <w:color w:val="000000"/>
        </w:rPr>
        <w:t>included an explanation about the</w:t>
      </w:r>
      <w:r w:rsidR="0055055C">
        <w:rPr>
          <w:rFonts w:ascii="Times New Roman" w:eastAsia="Times New Roman" w:hAnsi="Times New Roman" w:cs="Times New Roman"/>
          <w:color w:val="000000"/>
        </w:rPr>
        <w:t xml:space="preserve"> changes in </w:t>
      </w:r>
      <w:r w:rsidR="0055055C" w:rsidRPr="00485F97">
        <w:rPr>
          <w:rFonts w:ascii="Times New Roman" w:eastAsia="Times New Roman" w:hAnsi="Times New Roman" w:cs="Times New Roman"/>
          <w:i/>
          <w:color w:val="000000"/>
        </w:rPr>
        <w:t>daf-2</w:t>
      </w:r>
      <w:r w:rsidR="0055055C">
        <w:rPr>
          <w:rFonts w:ascii="Times New Roman" w:eastAsia="Times New Roman" w:hAnsi="Times New Roman" w:cs="Times New Roman"/>
          <w:color w:val="000000"/>
        </w:rPr>
        <w:t xml:space="preserve"> </w:t>
      </w:r>
      <w:r w:rsidR="00D82A63">
        <w:rPr>
          <w:rFonts w:ascii="Times New Roman" w:eastAsia="Times New Roman" w:hAnsi="Times New Roman" w:cs="Times New Roman"/>
          <w:color w:val="000000"/>
        </w:rPr>
        <w:t xml:space="preserve">mutants’ intestinal </w:t>
      </w:r>
      <w:r w:rsidR="0055055C">
        <w:rPr>
          <w:rFonts w:ascii="Times New Roman" w:eastAsia="Times New Roman" w:hAnsi="Times New Roman" w:cs="Times New Roman"/>
          <w:color w:val="000000"/>
        </w:rPr>
        <w:t>lipid storage levels</w:t>
      </w:r>
      <w:r w:rsidR="00485F97">
        <w:rPr>
          <w:rFonts w:ascii="Times New Roman" w:eastAsia="Times New Roman" w:hAnsi="Times New Roman" w:cs="Times New Roman"/>
          <w:color w:val="000000"/>
        </w:rPr>
        <w:t xml:space="preserve"> that</w:t>
      </w:r>
      <w:r w:rsidR="0055055C">
        <w:rPr>
          <w:rFonts w:ascii="Times New Roman" w:eastAsia="Times New Roman" w:hAnsi="Times New Roman" w:cs="Times New Roman"/>
          <w:color w:val="000000"/>
        </w:rPr>
        <w:t xml:space="preserve"> are likely due to a combination</w:t>
      </w:r>
      <w:r w:rsidR="00D82A63">
        <w:rPr>
          <w:rFonts w:ascii="Times New Roman" w:eastAsia="Times New Roman" w:hAnsi="Times New Roman" w:cs="Times New Roman"/>
          <w:color w:val="000000"/>
        </w:rPr>
        <w:t xml:space="preserve"> factors, including </w:t>
      </w:r>
      <w:r w:rsidR="00485F97">
        <w:rPr>
          <w:rFonts w:ascii="Times New Roman" w:eastAsia="Times New Roman" w:hAnsi="Times New Roman" w:cs="Times New Roman"/>
          <w:color w:val="000000"/>
        </w:rPr>
        <w:t xml:space="preserve">the overall lipid synthesis and utilization, as well as </w:t>
      </w:r>
      <w:r w:rsidR="00D82A63">
        <w:rPr>
          <w:rFonts w:ascii="Times New Roman" w:eastAsia="Times New Roman" w:hAnsi="Times New Roman" w:cs="Times New Roman"/>
          <w:color w:val="000000"/>
        </w:rPr>
        <w:t xml:space="preserve">the changes in yolk </w:t>
      </w:r>
      <w:r w:rsidR="00D82A63">
        <w:rPr>
          <w:rFonts w:ascii="Times New Roman" w:eastAsia="Times New Roman" w:hAnsi="Times New Roman" w:cs="Times New Roman"/>
          <w:color w:val="000000"/>
        </w:rPr>
        <w:lastRenderedPageBreak/>
        <w:t xml:space="preserve">production and accumulation (lines </w:t>
      </w:r>
      <w:r w:rsidR="00E36AC8">
        <w:rPr>
          <w:rFonts w:ascii="Times New Roman" w:eastAsia="Times New Roman" w:hAnsi="Times New Roman" w:cs="Times New Roman"/>
          <w:color w:val="000000"/>
        </w:rPr>
        <w:t>450-453</w:t>
      </w:r>
      <w:r w:rsidR="00D82A63">
        <w:rPr>
          <w:rFonts w:ascii="Times New Roman" w:eastAsia="Times New Roman" w:hAnsi="Times New Roman" w:cs="Times New Roman"/>
          <w:color w:val="000000"/>
        </w:rPr>
        <w:t xml:space="preserve">). Additionally, we </w:t>
      </w:r>
      <w:r w:rsidR="000D7577">
        <w:rPr>
          <w:rFonts w:ascii="Times New Roman" w:eastAsia="Times New Roman" w:hAnsi="Times New Roman" w:cs="Times New Roman"/>
          <w:color w:val="000000"/>
        </w:rPr>
        <w:t xml:space="preserve">mentioned </w:t>
      </w:r>
      <w:r w:rsidR="00D82A63">
        <w:rPr>
          <w:rFonts w:ascii="Times New Roman" w:eastAsia="Times New Roman" w:hAnsi="Times New Roman" w:cs="Times New Roman"/>
          <w:color w:val="000000"/>
        </w:rPr>
        <w:t xml:space="preserve">that </w:t>
      </w:r>
      <w:r w:rsidR="0055055C">
        <w:rPr>
          <w:rFonts w:ascii="Times New Roman" w:eastAsia="Times New Roman" w:hAnsi="Times New Roman" w:cs="Times New Roman"/>
          <w:color w:val="000000"/>
        </w:rPr>
        <w:t xml:space="preserve">advances in hyperspectral SRS/CARS will </w:t>
      </w:r>
      <w:r w:rsidR="00485F97">
        <w:rPr>
          <w:rFonts w:ascii="Times New Roman" w:eastAsia="Times New Roman" w:hAnsi="Times New Roman" w:cs="Times New Roman"/>
          <w:color w:val="000000"/>
        </w:rPr>
        <w:t>enable</w:t>
      </w:r>
      <w:r w:rsidR="0055055C">
        <w:rPr>
          <w:rFonts w:ascii="Times New Roman" w:eastAsia="Times New Roman" w:hAnsi="Times New Roman" w:cs="Times New Roman"/>
          <w:color w:val="000000"/>
        </w:rPr>
        <w:t xml:space="preserve"> us </w:t>
      </w:r>
      <w:r w:rsidR="006941A9">
        <w:rPr>
          <w:rFonts w:ascii="Times New Roman" w:eastAsia="Times New Roman" w:hAnsi="Times New Roman" w:cs="Times New Roman"/>
          <w:color w:val="000000"/>
        </w:rPr>
        <w:t>to investigate</w:t>
      </w:r>
      <w:r w:rsidR="0055055C">
        <w:rPr>
          <w:rFonts w:ascii="Times New Roman" w:eastAsia="Times New Roman" w:hAnsi="Times New Roman" w:cs="Times New Roman"/>
          <w:color w:val="000000"/>
        </w:rPr>
        <w:t xml:space="preserve"> the distinct types of lipid storage particles in different tissues (line</w:t>
      </w:r>
      <w:r w:rsidR="00D82A63">
        <w:rPr>
          <w:rFonts w:ascii="Times New Roman" w:eastAsia="Times New Roman" w:hAnsi="Times New Roman" w:cs="Times New Roman"/>
          <w:color w:val="000000"/>
        </w:rPr>
        <w:t>s</w:t>
      </w:r>
      <w:r w:rsidR="0055055C">
        <w:rPr>
          <w:rFonts w:ascii="Times New Roman" w:eastAsia="Times New Roman" w:hAnsi="Times New Roman" w:cs="Times New Roman"/>
          <w:color w:val="000000"/>
        </w:rPr>
        <w:t xml:space="preserve"> </w:t>
      </w:r>
      <w:r w:rsidR="00E36AC8">
        <w:rPr>
          <w:rFonts w:ascii="Times New Roman" w:eastAsia="Times New Roman" w:hAnsi="Times New Roman" w:cs="Times New Roman"/>
          <w:color w:val="000000"/>
        </w:rPr>
        <w:t>477-481</w:t>
      </w:r>
      <w:r w:rsidR="0055055C">
        <w:rPr>
          <w:rFonts w:ascii="Times New Roman" w:eastAsia="Times New Roman" w:hAnsi="Times New Roman" w:cs="Times New Roman"/>
          <w:color w:val="000000"/>
        </w:rPr>
        <w:t xml:space="preserve">). </w:t>
      </w:r>
      <w:r w:rsidR="009A29FA" w:rsidRPr="00FF3D9D">
        <w:rPr>
          <w:rFonts w:ascii="Times New Roman" w:eastAsia="Times New Roman" w:hAnsi="Times New Roman" w:cs="Times New Roman"/>
          <w:color w:val="000000"/>
        </w:rPr>
        <w:br/>
      </w:r>
      <w:r w:rsidR="009A29FA" w:rsidRPr="00FF3D9D">
        <w:rPr>
          <w:rFonts w:ascii="Times New Roman" w:eastAsia="Times New Roman" w:hAnsi="Times New Roman" w:cs="Times New Roman"/>
          <w:color w:val="000000"/>
        </w:rPr>
        <w:br/>
      </w:r>
      <w:r w:rsidR="009A29FA" w:rsidRPr="00FF3D9D">
        <w:rPr>
          <w:rFonts w:ascii="Times New Roman" w:eastAsia="Times New Roman" w:hAnsi="Times New Roman" w:cs="Times New Roman"/>
          <w:color w:val="4F81BD" w:themeColor="accent1"/>
        </w:rPr>
        <w:t>Minor Concerns:</w:t>
      </w:r>
      <w:r w:rsidR="009A29FA" w:rsidRPr="00FF3D9D">
        <w:rPr>
          <w:rFonts w:ascii="Times New Roman" w:eastAsia="Times New Roman" w:hAnsi="Times New Roman" w:cs="Times New Roman"/>
          <w:color w:val="4F81BD" w:themeColor="accent1"/>
        </w:rPr>
        <w:br/>
        <w:t xml:space="preserve">The laser power, pump = 200mW, Stokes=400mW, seems too high. What is the exactly power of both </w:t>
      </w:r>
      <w:proofErr w:type="gramStart"/>
      <w:r w:rsidR="009A29FA" w:rsidRPr="00FF3D9D">
        <w:rPr>
          <w:rFonts w:ascii="Times New Roman" w:eastAsia="Times New Roman" w:hAnsi="Times New Roman" w:cs="Times New Roman"/>
          <w:color w:val="4F81BD" w:themeColor="accent1"/>
        </w:rPr>
        <w:t>beam</w:t>
      </w:r>
      <w:proofErr w:type="gramEnd"/>
      <w:r w:rsidR="009A29FA" w:rsidRPr="00FF3D9D">
        <w:rPr>
          <w:rFonts w:ascii="Times New Roman" w:eastAsia="Times New Roman" w:hAnsi="Times New Roman" w:cs="Times New Roman"/>
          <w:color w:val="4F81BD" w:themeColor="accent1"/>
        </w:rPr>
        <w:t xml:space="preserve"> on the focus plane? Typically, &lt;20mW on the sample works well enough to obtain sufficient coherent Raman signal. The power should be even less because the author's laser system has high peak power due to the low repetition rate.</w:t>
      </w:r>
      <w:r w:rsidR="009A29FA" w:rsidRPr="00FF3D9D">
        <w:rPr>
          <w:rFonts w:ascii="Times New Roman" w:eastAsia="Times New Roman" w:hAnsi="Times New Roman" w:cs="Times New Roman"/>
          <w:color w:val="000000"/>
        </w:rPr>
        <w:br/>
      </w:r>
    </w:p>
    <w:p w14:paraId="0D1AB827" w14:textId="33931E91" w:rsidR="00814DE1" w:rsidRPr="00FF3D9D" w:rsidRDefault="00814DE1" w:rsidP="007B1F99">
      <w:pPr>
        <w:ind w:left="-720" w:right="-720"/>
        <w:rPr>
          <w:rFonts w:ascii="Times New Roman" w:eastAsia="Times New Roman" w:hAnsi="Times New Roman" w:cs="Times New Roman"/>
          <w:color w:val="000000"/>
        </w:rPr>
      </w:pPr>
      <w:r w:rsidRPr="00FF3D9D">
        <w:rPr>
          <w:rFonts w:ascii="Times New Roman" w:eastAsia="Times New Roman" w:hAnsi="Times New Roman" w:cs="Times New Roman"/>
          <w:color w:val="000000"/>
        </w:rPr>
        <w:t xml:space="preserve">We thank the reviewer for this comment. We have measured the beam power on the focus plane and it is </w:t>
      </w:r>
      <w:r w:rsidR="006941A9">
        <w:rPr>
          <w:rFonts w:ascii="Times New Roman" w:eastAsia="Times New Roman" w:hAnsi="Times New Roman" w:cs="Times New Roman"/>
          <w:color w:val="000000"/>
        </w:rPr>
        <w:t>~50</w:t>
      </w:r>
      <w:r w:rsidR="000D7577">
        <w:rPr>
          <w:rFonts w:ascii="Times New Roman" w:eastAsia="Times New Roman" w:hAnsi="Times New Roman" w:cs="Times New Roman"/>
          <w:color w:val="000000"/>
        </w:rPr>
        <w:t xml:space="preserve"> </w:t>
      </w:r>
      <w:proofErr w:type="spellStart"/>
      <w:r w:rsidR="006941A9">
        <w:rPr>
          <w:rFonts w:ascii="Times New Roman" w:eastAsia="Times New Roman" w:hAnsi="Times New Roman" w:cs="Times New Roman"/>
          <w:color w:val="000000"/>
        </w:rPr>
        <w:t>mW</w:t>
      </w:r>
      <w:proofErr w:type="spellEnd"/>
      <w:r w:rsidR="006941A9">
        <w:rPr>
          <w:rFonts w:ascii="Times New Roman" w:eastAsia="Times New Roman" w:hAnsi="Times New Roman" w:cs="Times New Roman"/>
          <w:color w:val="000000"/>
        </w:rPr>
        <w:t xml:space="preserve"> for the pump beam and ~56 </w:t>
      </w:r>
      <w:proofErr w:type="spellStart"/>
      <w:r w:rsidR="006941A9">
        <w:rPr>
          <w:rFonts w:ascii="Times New Roman" w:eastAsia="Times New Roman" w:hAnsi="Times New Roman" w:cs="Times New Roman"/>
          <w:color w:val="000000"/>
        </w:rPr>
        <w:t>mW</w:t>
      </w:r>
      <w:proofErr w:type="spellEnd"/>
      <w:r w:rsidR="006941A9">
        <w:rPr>
          <w:rFonts w:ascii="Times New Roman" w:eastAsia="Times New Roman" w:hAnsi="Times New Roman" w:cs="Times New Roman"/>
          <w:color w:val="000000"/>
        </w:rPr>
        <w:t xml:space="preserve"> for the Stokes beam.</w:t>
      </w:r>
      <w:r w:rsidR="00B309A1" w:rsidRPr="00FF3D9D">
        <w:rPr>
          <w:rFonts w:ascii="Times New Roman" w:eastAsia="Times New Roman" w:hAnsi="Times New Roman" w:cs="Times New Roman"/>
          <w:color w:val="000000"/>
        </w:rPr>
        <w:t xml:space="preserve"> </w:t>
      </w:r>
      <w:r w:rsidRPr="00FF3D9D">
        <w:rPr>
          <w:rFonts w:ascii="Times New Roman" w:eastAsia="Times New Roman" w:hAnsi="Times New Roman" w:cs="Times New Roman"/>
          <w:color w:val="000000"/>
        </w:rPr>
        <w:t xml:space="preserve">We </w:t>
      </w:r>
      <w:r w:rsidR="000D7577">
        <w:rPr>
          <w:rFonts w:ascii="Times New Roman" w:eastAsia="Times New Roman" w:hAnsi="Times New Roman" w:cs="Times New Roman"/>
          <w:color w:val="000000"/>
        </w:rPr>
        <w:t>have</w:t>
      </w:r>
      <w:r w:rsidR="000D7577" w:rsidRPr="00FF3D9D">
        <w:rPr>
          <w:rFonts w:ascii="Times New Roman" w:eastAsia="Times New Roman" w:hAnsi="Times New Roman" w:cs="Times New Roman"/>
          <w:color w:val="000000"/>
        </w:rPr>
        <w:t xml:space="preserve"> </w:t>
      </w:r>
      <w:r w:rsidRPr="00FF3D9D">
        <w:rPr>
          <w:rFonts w:ascii="Times New Roman" w:eastAsia="Times New Roman" w:hAnsi="Times New Roman" w:cs="Times New Roman"/>
          <w:color w:val="000000"/>
        </w:rPr>
        <w:t>add</w:t>
      </w:r>
      <w:r w:rsidR="000D7577">
        <w:rPr>
          <w:rFonts w:ascii="Times New Roman" w:eastAsia="Times New Roman" w:hAnsi="Times New Roman" w:cs="Times New Roman"/>
          <w:color w:val="000000"/>
        </w:rPr>
        <w:t>ed</w:t>
      </w:r>
      <w:r w:rsidRPr="00FF3D9D">
        <w:rPr>
          <w:rFonts w:ascii="Times New Roman" w:eastAsia="Times New Roman" w:hAnsi="Times New Roman" w:cs="Times New Roman"/>
          <w:color w:val="000000"/>
        </w:rPr>
        <w:t xml:space="preserve"> th</w:t>
      </w:r>
      <w:r w:rsidR="000D7577">
        <w:rPr>
          <w:rFonts w:ascii="Times New Roman" w:eastAsia="Times New Roman" w:hAnsi="Times New Roman" w:cs="Times New Roman"/>
          <w:color w:val="000000"/>
        </w:rPr>
        <w:t>ese measurements as a note in Prot</w:t>
      </w:r>
      <w:r w:rsidR="00E36AC8">
        <w:rPr>
          <w:rFonts w:ascii="Times New Roman" w:eastAsia="Times New Roman" w:hAnsi="Times New Roman" w:cs="Times New Roman"/>
          <w:color w:val="000000"/>
        </w:rPr>
        <w:t>o</w:t>
      </w:r>
      <w:r w:rsidR="000D7577">
        <w:rPr>
          <w:rFonts w:ascii="Times New Roman" w:eastAsia="Times New Roman" w:hAnsi="Times New Roman" w:cs="Times New Roman"/>
          <w:color w:val="000000"/>
        </w:rPr>
        <w:t xml:space="preserve">col 1, after </w:t>
      </w:r>
      <w:r w:rsidR="00F42906">
        <w:rPr>
          <w:rFonts w:ascii="Times New Roman" w:eastAsia="Times New Roman" w:hAnsi="Times New Roman" w:cs="Times New Roman"/>
          <w:color w:val="000000"/>
        </w:rPr>
        <w:t>step 1.3.4</w:t>
      </w:r>
      <w:r w:rsidR="00E36AC8">
        <w:rPr>
          <w:rFonts w:ascii="Times New Roman" w:eastAsia="Times New Roman" w:hAnsi="Times New Roman" w:cs="Times New Roman"/>
          <w:color w:val="000000"/>
        </w:rPr>
        <w:t xml:space="preserve"> (lines 231-235</w:t>
      </w:r>
      <w:r w:rsidR="000D7577">
        <w:rPr>
          <w:rFonts w:ascii="Times New Roman" w:eastAsia="Times New Roman" w:hAnsi="Times New Roman" w:cs="Times New Roman"/>
          <w:color w:val="000000"/>
        </w:rPr>
        <w:t xml:space="preserve">). </w:t>
      </w:r>
      <w:r w:rsidR="009A29FA" w:rsidRPr="00FF3D9D">
        <w:rPr>
          <w:rFonts w:ascii="Times New Roman" w:eastAsia="Times New Roman" w:hAnsi="Times New Roman" w:cs="Times New Roman"/>
          <w:color w:val="000000"/>
        </w:rPr>
        <w:br/>
      </w:r>
      <w:r w:rsidR="009A29FA" w:rsidRPr="00FF3D9D">
        <w:rPr>
          <w:rFonts w:ascii="Times New Roman" w:eastAsia="Times New Roman" w:hAnsi="Times New Roman" w:cs="Times New Roman"/>
          <w:color w:val="4F81BD" w:themeColor="accent1"/>
        </w:rPr>
        <w:br/>
      </w:r>
      <w:r w:rsidR="009A29FA" w:rsidRPr="00FF3D9D">
        <w:rPr>
          <w:rFonts w:ascii="Times New Roman" w:eastAsia="Times New Roman" w:hAnsi="Times New Roman" w:cs="Times New Roman"/>
          <w:b/>
          <w:bCs/>
          <w:color w:val="4F81BD" w:themeColor="accent1"/>
        </w:rPr>
        <w:t>Reviewer #3: </w:t>
      </w:r>
      <w:r w:rsidR="009A29FA" w:rsidRPr="00FF3D9D">
        <w:rPr>
          <w:rFonts w:ascii="Times New Roman" w:eastAsia="Times New Roman" w:hAnsi="Times New Roman" w:cs="Times New Roman"/>
          <w:color w:val="000000"/>
        </w:rPr>
        <w:br/>
      </w:r>
    </w:p>
    <w:p w14:paraId="551761B2" w14:textId="77777777" w:rsidR="00B309A1" w:rsidRPr="00FF3D9D" w:rsidRDefault="009A29FA" w:rsidP="007B1F99">
      <w:pPr>
        <w:ind w:left="-720" w:right="-720"/>
        <w:rPr>
          <w:rFonts w:ascii="Times New Roman" w:eastAsia="Times New Roman" w:hAnsi="Times New Roman" w:cs="Times New Roman"/>
          <w:color w:val="4F81BD" w:themeColor="accent1"/>
        </w:rPr>
      </w:pPr>
      <w:r w:rsidRPr="00FF3D9D">
        <w:rPr>
          <w:rFonts w:ascii="Times New Roman" w:eastAsia="Times New Roman" w:hAnsi="Times New Roman" w:cs="Times New Roman"/>
          <w:color w:val="4F81BD" w:themeColor="accent1"/>
        </w:rPr>
        <w:t>Manuscript Summary:</w:t>
      </w:r>
      <w:r w:rsidRPr="00FF3D9D">
        <w:rPr>
          <w:rFonts w:ascii="Times New Roman" w:eastAsia="Times New Roman" w:hAnsi="Times New Roman" w:cs="Times New Roman"/>
          <w:color w:val="4F81BD" w:themeColor="accent1"/>
        </w:rPr>
        <w:br/>
        <w:t>The reviewed article presents Stimulated Raman Scattering Microscopy as a method to quantify lipids in a label-free manner and in vivo in Caenorhabditis elegans. Results of the experiment were previously published. The designed experiment is well-selected to demonstrate applicability of SRS microscopy for fast and reliable quantification of lipids in vivo in a model organism (particularly attractive for this kind of analysis due to its transparency and ease of genotyping). I find the topic clearly interesting and well-chosen to popularize SRS that is yet a niche method despite its great potential in biological sciences.</w:t>
      </w:r>
      <w:r w:rsidRPr="00FF3D9D">
        <w:rPr>
          <w:rFonts w:ascii="Times New Roman" w:eastAsia="Times New Roman" w:hAnsi="Times New Roman" w:cs="Times New Roman"/>
          <w:color w:val="4F81BD" w:themeColor="accent1"/>
        </w:rPr>
        <w:br/>
        <w:t xml:space="preserve">The article is well </w:t>
      </w:r>
      <w:proofErr w:type="gramStart"/>
      <w:r w:rsidRPr="00FF3D9D">
        <w:rPr>
          <w:rFonts w:ascii="Times New Roman" w:eastAsia="Times New Roman" w:hAnsi="Times New Roman" w:cs="Times New Roman"/>
          <w:color w:val="4F81BD" w:themeColor="accent1"/>
        </w:rPr>
        <w:t>written,</w:t>
      </w:r>
      <w:proofErr w:type="gramEnd"/>
      <w:r w:rsidRPr="00FF3D9D">
        <w:rPr>
          <w:rFonts w:ascii="Times New Roman" w:eastAsia="Times New Roman" w:hAnsi="Times New Roman" w:cs="Times New Roman"/>
          <w:color w:val="4F81BD" w:themeColor="accent1"/>
        </w:rPr>
        <w:t xml:space="preserve"> therefore I have only minor remarks (below).</w:t>
      </w:r>
      <w:r w:rsidRPr="00FF3D9D">
        <w:rPr>
          <w:rFonts w:ascii="Times New Roman" w:eastAsia="Times New Roman" w:hAnsi="Times New Roman" w:cs="Times New Roman"/>
          <w:color w:val="4F81BD" w:themeColor="accent1"/>
        </w:rPr>
        <w:br/>
      </w:r>
    </w:p>
    <w:p w14:paraId="7D0BC5F9" w14:textId="77777777" w:rsidR="00B309A1" w:rsidRPr="00FF3D9D" w:rsidRDefault="00B309A1" w:rsidP="007B1F99">
      <w:pPr>
        <w:ind w:left="-720" w:right="-720"/>
        <w:rPr>
          <w:rFonts w:ascii="Times New Roman" w:eastAsia="Times New Roman" w:hAnsi="Times New Roman" w:cs="Times New Roman"/>
          <w:color w:val="000000"/>
        </w:rPr>
      </w:pPr>
      <w:r w:rsidRPr="00FF3D9D">
        <w:rPr>
          <w:rFonts w:ascii="Times New Roman" w:eastAsia="Times New Roman" w:hAnsi="Times New Roman" w:cs="Times New Roman"/>
          <w:color w:val="000000"/>
        </w:rPr>
        <w:t xml:space="preserve">We appreciate the reviewer finding our protocol “interesting and well-chosen”.  </w:t>
      </w:r>
    </w:p>
    <w:p w14:paraId="51C1FB06" w14:textId="77777777" w:rsidR="00021644" w:rsidRPr="00FF3D9D" w:rsidRDefault="009A29FA" w:rsidP="007B1F99">
      <w:pPr>
        <w:ind w:left="-720" w:right="-720"/>
        <w:rPr>
          <w:rFonts w:ascii="Times New Roman" w:eastAsia="Times New Roman" w:hAnsi="Times New Roman" w:cs="Times New Roman"/>
          <w:color w:val="4F81BD" w:themeColor="accent1"/>
        </w:rPr>
      </w:pPr>
      <w:r w:rsidRPr="00FF3D9D">
        <w:rPr>
          <w:rFonts w:ascii="Times New Roman" w:eastAsia="Times New Roman" w:hAnsi="Times New Roman" w:cs="Times New Roman"/>
          <w:color w:val="000000"/>
        </w:rPr>
        <w:br/>
      </w:r>
      <w:r w:rsidRPr="00FF3D9D">
        <w:rPr>
          <w:rFonts w:ascii="Times New Roman" w:eastAsia="Times New Roman" w:hAnsi="Times New Roman" w:cs="Times New Roman"/>
          <w:color w:val="4F81BD" w:themeColor="accent1"/>
        </w:rPr>
        <w:t>Minor Concerns:</w:t>
      </w:r>
      <w:r w:rsidRPr="00FF3D9D">
        <w:rPr>
          <w:rFonts w:ascii="Times New Roman" w:eastAsia="Times New Roman" w:hAnsi="Times New Roman" w:cs="Times New Roman"/>
          <w:color w:val="4F81BD" w:themeColor="accent1"/>
        </w:rPr>
        <w:br/>
      </w:r>
    </w:p>
    <w:p w14:paraId="47B6D944" w14:textId="19C7F504" w:rsidR="00B309A1" w:rsidRPr="00FF3D9D" w:rsidRDefault="009A29FA" w:rsidP="007B1F99">
      <w:pPr>
        <w:ind w:left="-720" w:right="-720"/>
        <w:rPr>
          <w:rFonts w:ascii="Times New Roman" w:eastAsia="Times New Roman" w:hAnsi="Times New Roman" w:cs="Times New Roman"/>
          <w:color w:val="4F81BD" w:themeColor="accent1"/>
        </w:rPr>
      </w:pPr>
      <w:r w:rsidRPr="00FF3D9D">
        <w:rPr>
          <w:rFonts w:ascii="Times New Roman" w:eastAsia="Times New Roman" w:hAnsi="Times New Roman" w:cs="Times New Roman"/>
          <w:color w:val="4F81BD" w:themeColor="accent1"/>
        </w:rPr>
        <w:t>Introduction:</w:t>
      </w:r>
      <w:r w:rsidRPr="00FF3D9D">
        <w:rPr>
          <w:rFonts w:ascii="Times New Roman" w:eastAsia="Times New Roman" w:hAnsi="Times New Roman" w:cs="Times New Roman"/>
          <w:color w:val="4F81BD" w:themeColor="accent1"/>
        </w:rPr>
        <w:br/>
        <w:t>The introduction contains all necessary information that a reader needs to understand the purpose of the experiment, limitations of other techniques for reliable lipid quantification and imaging, and basics of both Raman and SRS microscopy.</w:t>
      </w:r>
      <w:r w:rsidRPr="00FF3D9D">
        <w:rPr>
          <w:rFonts w:ascii="Times New Roman" w:eastAsia="Times New Roman" w:hAnsi="Times New Roman" w:cs="Times New Roman"/>
          <w:color w:val="4F81BD" w:themeColor="accent1"/>
        </w:rPr>
        <w:br/>
        <w:t>"The molecular vibration will experience an enhanced transition (…)" I would rather say: "The molecule will experience an enhanced transition (…)".</w:t>
      </w:r>
    </w:p>
    <w:p w14:paraId="4CB9F0A0" w14:textId="77777777" w:rsidR="00B309A1" w:rsidRPr="00FF3D9D" w:rsidRDefault="00B309A1" w:rsidP="007B1F99">
      <w:pPr>
        <w:ind w:left="-720" w:right="-720"/>
        <w:rPr>
          <w:rFonts w:ascii="Times New Roman" w:eastAsia="Times New Roman" w:hAnsi="Times New Roman" w:cs="Times New Roman"/>
          <w:color w:val="000000"/>
        </w:rPr>
      </w:pPr>
    </w:p>
    <w:p w14:paraId="14510BAF" w14:textId="352254FC" w:rsidR="00B309A1" w:rsidRPr="00FF3D9D" w:rsidRDefault="00B309A1" w:rsidP="007B1F99">
      <w:pPr>
        <w:ind w:left="-720" w:right="-720"/>
        <w:rPr>
          <w:rFonts w:ascii="Times New Roman" w:eastAsia="Times New Roman" w:hAnsi="Times New Roman" w:cs="Times New Roman"/>
          <w:color w:val="4F81BD" w:themeColor="accent1"/>
        </w:rPr>
      </w:pPr>
      <w:r w:rsidRPr="00FF3D9D">
        <w:rPr>
          <w:rFonts w:ascii="Times New Roman" w:eastAsia="Times New Roman" w:hAnsi="Times New Roman" w:cs="Times New Roman"/>
          <w:color w:val="000000"/>
        </w:rPr>
        <w:t>We thank the reviewer for this comment and have made the suggested change</w:t>
      </w:r>
      <w:r w:rsidR="00F42906">
        <w:rPr>
          <w:rFonts w:ascii="Times New Roman" w:eastAsia="Times New Roman" w:hAnsi="Times New Roman" w:cs="Times New Roman"/>
          <w:color w:val="000000"/>
        </w:rPr>
        <w:t xml:space="preserve"> (line 116)</w:t>
      </w:r>
      <w:r w:rsidRPr="00FF3D9D">
        <w:rPr>
          <w:rFonts w:ascii="Times New Roman" w:eastAsia="Times New Roman" w:hAnsi="Times New Roman" w:cs="Times New Roman"/>
          <w:color w:val="000000"/>
        </w:rPr>
        <w:t>.</w:t>
      </w:r>
      <w:r w:rsidR="009A29FA" w:rsidRPr="00FF3D9D">
        <w:rPr>
          <w:rFonts w:ascii="Times New Roman" w:eastAsia="Times New Roman" w:hAnsi="Times New Roman" w:cs="Times New Roman"/>
          <w:color w:val="000000"/>
        </w:rPr>
        <w:br/>
      </w:r>
      <w:r w:rsidR="009A29FA" w:rsidRPr="00FF3D9D">
        <w:rPr>
          <w:rFonts w:ascii="Times New Roman" w:eastAsia="Times New Roman" w:hAnsi="Times New Roman" w:cs="Times New Roman"/>
          <w:color w:val="000000"/>
        </w:rPr>
        <w:br/>
      </w:r>
      <w:r w:rsidR="009A29FA" w:rsidRPr="00FF3D9D">
        <w:rPr>
          <w:rFonts w:ascii="Times New Roman" w:eastAsia="Times New Roman" w:hAnsi="Times New Roman" w:cs="Times New Roman"/>
          <w:color w:val="4F81BD" w:themeColor="accent1"/>
        </w:rPr>
        <w:t>Protocol:</w:t>
      </w:r>
      <w:r w:rsidR="009A29FA" w:rsidRPr="00FF3D9D">
        <w:rPr>
          <w:rFonts w:ascii="Times New Roman" w:eastAsia="Times New Roman" w:hAnsi="Times New Roman" w:cs="Times New Roman"/>
          <w:color w:val="4F81BD" w:themeColor="accent1"/>
        </w:rPr>
        <w:br/>
        <w:t>The protocol is clear and detailed.</w:t>
      </w:r>
    </w:p>
    <w:p w14:paraId="0439FF16" w14:textId="77777777" w:rsidR="00B309A1" w:rsidRPr="00FF3D9D" w:rsidRDefault="009A29FA" w:rsidP="007B1F99">
      <w:pPr>
        <w:ind w:left="-720" w:right="-720"/>
        <w:rPr>
          <w:rFonts w:ascii="Times New Roman" w:eastAsia="Times New Roman" w:hAnsi="Times New Roman" w:cs="Times New Roman"/>
          <w:color w:val="4F81BD" w:themeColor="accent1"/>
        </w:rPr>
      </w:pPr>
      <w:r w:rsidRPr="00FF3D9D">
        <w:rPr>
          <w:rFonts w:ascii="Times New Roman" w:eastAsia="Times New Roman" w:hAnsi="Times New Roman" w:cs="Times New Roman"/>
          <w:color w:val="4F81BD" w:themeColor="accent1"/>
        </w:rPr>
        <w:br/>
        <w:t>1.1.1 Could the authors explain the term "scanner import"?</w:t>
      </w:r>
    </w:p>
    <w:p w14:paraId="3FFB9F8C" w14:textId="77777777" w:rsidR="00B309A1" w:rsidRPr="00FF3D9D" w:rsidRDefault="00B309A1" w:rsidP="007B1F99">
      <w:pPr>
        <w:ind w:left="-720" w:right="-720"/>
        <w:rPr>
          <w:rFonts w:ascii="Times New Roman" w:eastAsia="Times New Roman" w:hAnsi="Times New Roman" w:cs="Times New Roman"/>
          <w:color w:val="000000"/>
        </w:rPr>
      </w:pPr>
    </w:p>
    <w:p w14:paraId="33248C4F" w14:textId="6CFBB408" w:rsidR="00B309A1" w:rsidRPr="00FF3D9D" w:rsidRDefault="00B309A1" w:rsidP="007B1F99">
      <w:pPr>
        <w:ind w:left="-720" w:right="-720"/>
        <w:rPr>
          <w:rFonts w:ascii="Times New Roman" w:eastAsia="Times New Roman" w:hAnsi="Times New Roman" w:cs="Times New Roman"/>
          <w:color w:val="000000"/>
        </w:rPr>
      </w:pPr>
      <w:r w:rsidRPr="00FF3D9D">
        <w:rPr>
          <w:rFonts w:ascii="Times New Roman" w:eastAsia="Times New Roman" w:hAnsi="Times New Roman" w:cs="Times New Roman"/>
          <w:color w:val="000000"/>
        </w:rPr>
        <w:t xml:space="preserve">We thank the reviewer for </w:t>
      </w:r>
      <w:r w:rsidR="00E33060">
        <w:rPr>
          <w:rFonts w:ascii="Times New Roman" w:eastAsia="Times New Roman" w:hAnsi="Times New Roman" w:cs="Times New Roman"/>
          <w:color w:val="000000"/>
        </w:rPr>
        <w:t xml:space="preserve">this feedback. </w:t>
      </w:r>
      <w:r w:rsidR="000D7577">
        <w:rPr>
          <w:rFonts w:ascii="Times New Roman" w:eastAsia="Times New Roman" w:hAnsi="Times New Roman" w:cs="Times New Roman"/>
          <w:color w:val="000000"/>
        </w:rPr>
        <w:t xml:space="preserve">We now changed the term to “IR laser input port” (line 157). </w:t>
      </w:r>
    </w:p>
    <w:p w14:paraId="1C27935C" w14:textId="77777777" w:rsidR="00B309A1" w:rsidRPr="00FF3D9D" w:rsidRDefault="009A29FA" w:rsidP="007B1F99">
      <w:pPr>
        <w:ind w:left="-720" w:right="-720"/>
        <w:rPr>
          <w:rFonts w:ascii="Times New Roman" w:eastAsia="Times New Roman" w:hAnsi="Times New Roman" w:cs="Times New Roman"/>
          <w:color w:val="4F81BD" w:themeColor="accent1"/>
        </w:rPr>
      </w:pPr>
      <w:r w:rsidRPr="00FF3D9D">
        <w:rPr>
          <w:rFonts w:ascii="Times New Roman" w:eastAsia="Times New Roman" w:hAnsi="Times New Roman" w:cs="Times New Roman"/>
          <w:color w:val="000000"/>
        </w:rPr>
        <w:br/>
      </w:r>
      <w:r w:rsidRPr="00FF3D9D">
        <w:rPr>
          <w:rFonts w:ascii="Times New Roman" w:eastAsia="Times New Roman" w:hAnsi="Times New Roman" w:cs="Times New Roman"/>
          <w:color w:val="4F81BD" w:themeColor="accent1"/>
        </w:rPr>
        <w:t xml:space="preserve">1.1.2. "Firstly, set the pump beam at 800 nm, which can be visually inspected" Is the beam visible at 800 </w:t>
      </w:r>
      <w:r w:rsidRPr="00FF3D9D">
        <w:rPr>
          <w:rFonts w:ascii="Times New Roman" w:eastAsia="Times New Roman" w:hAnsi="Times New Roman" w:cs="Times New Roman"/>
          <w:color w:val="4F81BD" w:themeColor="accent1"/>
        </w:rPr>
        <w:lastRenderedPageBreak/>
        <w:t>nm?</w:t>
      </w:r>
      <w:r w:rsidRPr="00FF3D9D">
        <w:rPr>
          <w:rFonts w:ascii="Times New Roman" w:eastAsia="Times New Roman" w:hAnsi="Times New Roman" w:cs="Times New Roman"/>
          <w:color w:val="4F81BD" w:themeColor="accent1"/>
        </w:rPr>
        <w:br/>
        <w:t>No information about necessary precautions due to use of laser beams are included (protective eyewear?).</w:t>
      </w:r>
    </w:p>
    <w:p w14:paraId="354CF009" w14:textId="77777777" w:rsidR="00B309A1" w:rsidRPr="00FF3D9D" w:rsidRDefault="00B309A1" w:rsidP="007B1F99">
      <w:pPr>
        <w:ind w:left="-720" w:right="-720"/>
        <w:rPr>
          <w:rFonts w:ascii="Times New Roman" w:eastAsia="Times New Roman" w:hAnsi="Times New Roman" w:cs="Times New Roman"/>
          <w:color w:val="000000"/>
        </w:rPr>
      </w:pPr>
    </w:p>
    <w:p w14:paraId="63A16B46" w14:textId="165B2BF3" w:rsidR="00B309A1" w:rsidRPr="00FF3D9D" w:rsidRDefault="00B309A1" w:rsidP="007B1F99">
      <w:pPr>
        <w:ind w:left="-720" w:right="-720"/>
        <w:rPr>
          <w:rFonts w:ascii="Times New Roman" w:eastAsia="Times New Roman" w:hAnsi="Times New Roman" w:cs="Times New Roman"/>
          <w:color w:val="000000"/>
        </w:rPr>
      </w:pPr>
      <w:r w:rsidRPr="00C73849">
        <w:rPr>
          <w:rFonts w:ascii="Times New Roman" w:eastAsia="Times New Roman" w:hAnsi="Times New Roman" w:cs="Times New Roman"/>
          <w:color w:val="000000"/>
        </w:rPr>
        <w:t xml:space="preserve">We </w:t>
      </w:r>
      <w:r w:rsidR="00272009" w:rsidRPr="00C73849">
        <w:rPr>
          <w:rFonts w:ascii="Times New Roman" w:eastAsia="Times New Roman" w:hAnsi="Times New Roman" w:cs="Times New Roman"/>
          <w:color w:val="000000"/>
        </w:rPr>
        <w:t>thank the reviewer for</w:t>
      </w:r>
      <w:r w:rsidR="004F5A7B" w:rsidRPr="00C73849">
        <w:rPr>
          <w:rFonts w:ascii="Times New Roman" w:eastAsia="Times New Roman" w:hAnsi="Times New Roman" w:cs="Times New Roman"/>
          <w:color w:val="000000"/>
        </w:rPr>
        <w:t xml:space="preserve"> these suggestions.</w:t>
      </w:r>
      <w:r w:rsidR="004077EB" w:rsidRPr="00C73849">
        <w:rPr>
          <w:rFonts w:ascii="Times New Roman" w:eastAsia="Times New Roman" w:hAnsi="Times New Roman" w:cs="Times New Roman"/>
          <w:color w:val="000000"/>
        </w:rPr>
        <w:t xml:space="preserve"> </w:t>
      </w:r>
      <w:r w:rsidR="006B4558" w:rsidRPr="00C73849">
        <w:rPr>
          <w:rFonts w:ascii="Times New Roman" w:eastAsia="Times New Roman" w:hAnsi="Times New Roman" w:cs="Times New Roman"/>
          <w:color w:val="000000"/>
        </w:rPr>
        <w:t>It is</w:t>
      </w:r>
      <w:r w:rsidR="000D7577" w:rsidRPr="00C73849">
        <w:rPr>
          <w:rFonts w:ascii="Times New Roman" w:eastAsia="Times New Roman" w:hAnsi="Times New Roman" w:cs="Times New Roman"/>
          <w:color w:val="000000"/>
        </w:rPr>
        <w:t xml:space="preserve"> correct</w:t>
      </w:r>
      <w:r w:rsidR="006B4558" w:rsidRPr="00C73849">
        <w:rPr>
          <w:rFonts w:ascii="Times New Roman" w:eastAsia="Times New Roman" w:hAnsi="Times New Roman" w:cs="Times New Roman"/>
          <w:color w:val="000000"/>
        </w:rPr>
        <w:t xml:space="preserve"> that t</w:t>
      </w:r>
      <w:r w:rsidR="004077EB" w:rsidRPr="00C73849">
        <w:rPr>
          <w:rFonts w:ascii="Times New Roman" w:eastAsia="Times New Roman" w:hAnsi="Times New Roman" w:cs="Times New Roman"/>
          <w:color w:val="000000"/>
        </w:rPr>
        <w:t xml:space="preserve">he picosecond 800 nm pump beam is invisible for alignment. </w:t>
      </w:r>
      <w:r w:rsidR="000C4BB1" w:rsidRPr="00C73849">
        <w:rPr>
          <w:rFonts w:ascii="Times New Roman" w:eastAsia="Times New Roman" w:hAnsi="Times New Roman" w:cs="Times New Roman"/>
          <w:color w:val="000000"/>
        </w:rPr>
        <w:t>For alignment purposes, w</w:t>
      </w:r>
      <w:r w:rsidR="006B4558" w:rsidRPr="00C73849">
        <w:rPr>
          <w:rFonts w:ascii="Times New Roman" w:eastAsia="Times New Roman" w:hAnsi="Times New Roman" w:cs="Times New Roman"/>
          <w:color w:val="000000"/>
        </w:rPr>
        <w:t xml:space="preserve">e need to tune the laser wavelength down to 750 nm and lower down the laser power to 50 </w:t>
      </w:r>
      <w:proofErr w:type="spellStart"/>
      <w:r w:rsidR="006B4558" w:rsidRPr="00C73849">
        <w:rPr>
          <w:rFonts w:ascii="Times New Roman" w:eastAsia="Times New Roman" w:hAnsi="Times New Roman" w:cs="Times New Roman"/>
          <w:color w:val="000000"/>
        </w:rPr>
        <w:t>mW</w:t>
      </w:r>
      <w:proofErr w:type="spellEnd"/>
      <w:r w:rsidR="006B4558" w:rsidRPr="00C73849">
        <w:rPr>
          <w:rFonts w:ascii="Times New Roman" w:eastAsia="Times New Roman" w:hAnsi="Times New Roman" w:cs="Times New Roman"/>
          <w:color w:val="000000"/>
        </w:rPr>
        <w:t xml:space="preserve"> for safety and visual inspection</w:t>
      </w:r>
      <w:r w:rsidR="00164923" w:rsidRPr="00C73849">
        <w:rPr>
          <w:rFonts w:ascii="Times New Roman" w:eastAsia="Times New Roman" w:hAnsi="Times New Roman" w:cs="Times New Roman"/>
          <w:color w:val="000000"/>
        </w:rPr>
        <w:t xml:space="preserve"> of the optical path</w:t>
      </w:r>
      <w:r w:rsidR="006B4558" w:rsidRPr="00C73849">
        <w:rPr>
          <w:rFonts w:ascii="Times New Roman" w:eastAsia="Times New Roman" w:hAnsi="Times New Roman" w:cs="Times New Roman"/>
          <w:color w:val="000000"/>
        </w:rPr>
        <w:t>.</w:t>
      </w:r>
      <w:r w:rsidR="00B503C4" w:rsidRPr="00C73849">
        <w:rPr>
          <w:rFonts w:ascii="Times New Roman" w:eastAsia="Times New Roman" w:hAnsi="Times New Roman" w:cs="Times New Roman"/>
          <w:color w:val="000000"/>
        </w:rPr>
        <w:t xml:space="preserve"> We now changed this in the main text (line </w:t>
      </w:r>
      <w:r w:rsidR="00C73849" w:rsidRPr="00C73849">
        <w:rPr>
          <w:rFonts w:ascii="Times New Roman" w:eastAsia="Times New Roman" w:hAnsi="Times New Roman" w:cs="Times New Roman"/>
          <w:color w:val="000000"/>
        </w:rPr>
        <w:t>165</w:t>
      </w:r>
      <w:r w:rsidR="00422D46" w:rsidRPr="00C73849">
        <w:rPr>
          <w:rFonts w:ascii="Times New Roman" w:eastAsia="Times New Roman" w:hAnsi="Times New Roman" w:cs="Times New Roman"/>
          <w:color w:val="000000"/>
        </w:rPr>
        <w:t>)</w:t>
      </w:r>
      <w:r w:rsidR="00C65D8D" w:rsidRPr="00C73849">
        <w:rPr>
          <w:rFonts w:ascii="Times New Roman" w:eastAsia="Times New Roman" w:hAnsi="Times New Roman" w:cs="Times New Roman"/>
          <w:color w:val="000000"/>
        </w:rPr>
        <w:t>.</w:t>
      </w:r>
      <w:r w:rsidR="000C4BB1" w:rsidRPr="00C73849">
        <w:rPr>
          <w:rFonts w:ascii="Times New Roman" w:eastAsia="Times New Roman" w:hAnsi="Times New Roman" w:cs="Times New Roman"/>
          <w:color w:val="000000"/>
        </w:rPr>
        <w:t xml:space="preserve"> </w:t>
      </w:r>
      <w:r w:rsidR="00C65D8D" w:rsidRPr="00C73849">
        <w:rPr>
          <w:rFonts w:ascii="Times New Roman" w:eastAsia="Times New Roman" w:hAnsi="Times New Roman" w:cs="Times New Roman"/>
          <w:color w:val="000000"/>
        </w:rPr>
        <w:t xml:space="preserve">Once the wavelength is switched to 816.7nm, the pump beam path can be checked using </w:t>
      </w:r>
      <w:r w:rsidR="00C73849" w:rsidRPr="00C73849">
        <w:rPr>
          <w:rFonts w:ascii="Times New Roman" w:eastAsia="Times New Roman" w:hAnsi="Times New Roman" w:cs="Times New Roman"/>
          <w:color w:val="000000"/>
        </w:rPr>
        <w:t xml:space="preserve">an IR sensor card or IR viewer (line 225-226). </w:t>
      </w:r>
      <w:r w:rsidR="000C4BB1" w:rsidRPr="00C73849">
        <w:rPr>
          <w:rFonts w:ascii="Times New Roman" w:eastAsia="Times New Roman" w:hAnsi="Times New Roman" w:cs="Times New Roman"/>
          <w:color w:val="000000"/>
        </w:rPr>
        <w:t>Moreover, we have added more details on laser safety in Protocol 1, after step 1.1.1 (lines 160-163).</w:t>
      </w:r>
    </w:p>
    <w:p w14:paraId="429D4CBF" w14:textId="77777777" w:rsidR="00B309A1" w:rsidRPr="00FF3D9D" w:rsidRDefault="009A29FA" w:rsidP="007B1F99">
      <w:pPr>
        <w:ind w:left="-720" w:right="-720"/>
        <w:rPr>
          <w:rFonts w:ascii="Times New Roman" w:eastAsia="Times New Roman" w:hAnsi="Times New Roman" w:cs="Times New Roman"/>
          <w:color w:val="4F81BD" w:themeColor="accent1"/>
        </w:rPr>
      </w:pPr>
      <w:r w:rsidRPr="00FF3D9D">
        <w:rPr>
          <w:rFonts w:ascii="Times New Roman" w:eastAsia="Times New Roman" w:hAnsi="Times New Roman" w:cs="Times New Roman"/>
          <w:color w:val="000000"/>
        </w:rPr>
        <w:br/>
      </w:r>
      <w:r w:rsidRPr="00FF3D9D">
        <w:rPr>
          <w:rFonts w:ascii="Times New Roman" w:eastAsia="Times New Roman" w:hAnsi="Times New Roman" w:cs="Times New Roman"/>
          <w:color w:val="4F81BD" w:themeColor="accent1"/>
        </w:rPr>
        <w:t xml:space="preserve">3.2.2. </w:t>
      </w:r>
      <w:proofErr w:type="gramStart"/>
      <w:r w:rsidRPr="00FF3D9D">
        <w:rPr>
          <w:rFonts w:ascii="Times New Roman" w:eastAsia="Times New Roman" w:hAnsi="Times New Roman" w:cs="Times New Roman"/>
          <w:color w:val="4F81BD" w:themeColor="accent1"/>
        </w:rPr>
        <w:t>Are</w:t>
      </w:r>
      <w:proofErr w:type="gramEnd"/>
      <w:r w:rsidRPr="00FF3D9D">
        <w:rPr>
          <w:rFonts w:ascii="Times New Roman" w:eastAsia="Times New Roman" w:hAnsi="Times New Roman" w:cs="Times New Roman"/>
          <w:color w:val="4F81BD" w:themeColor="accent1"/>
        </w:rPr>
        <w:t xml:space="preserve"> the differences in the measured area taken into account?</w:t>
      </w:r>
      <w:r w:rsidRPr="00FF3D9D">
        <w:rPr>
          <w:rFonts w:ascii="Times New Roman" w:eastAsia="Times New Roman" w:hAnsi="Times New Roman" w:cs="Times New Roman"/>
          <w:color w:val="4F81BD" w:themeColor="accent1"/>
        </w:rPr>
        <w:br/>
      </w:r>
    </w:p>
    <w:p w14:paraId="27961FF1" w14:textId="0E9E929E" w:rsidR="00B309A1" w:rsidRPr="00FF3D9D" w:rsidRDefault="004F5A7B" w:rsidP="007B1F99">
      <w:pPr>
        <w:ind w:left="-720" w:right="-720"/>
        <w:rPr>
          <w:rFonts w:ascii="Times New Roman" w:eastAsia="Times New Roman" w:hAnsi="Times New Roman" w:cs="Times New Roman"/>
          <w:color w:val="000000"/>
        </w:rPr>
      </w:pPr>
      <w:r w:rsidRPr="00FF3D9D">
        <w:rPr>
          <w:rFonts w:ascii="Times New Roman" w:eastAsia="Times New Roman" w:hAnsi="Times New Roman" w:cs="Times New Roman"/>
          <w:color w:val="000000"/>
        </w:rPr>
        <w:t xml:space="preserve">When quantifying the </w:t>
      </w:r>
      <w:r w:rsidRPr="00FF3D9D">
        <w:rPr>
          <w:rFonts w:ascii="Times New Roman" w:eastAsia="Times New Roman" w:hAnsi="Times New Roman" w:cs="Times New Roman"/>
          <w:i/>
          <w:color w:val="000000"/>
        </w:rPr>
        <w:t>C. elegans</w:t>
      </w:r>
      <w:r w:rsidRPr="00FF3D9D">
        <w:rPr>
          <w:rFonts w:ascii="Times New Roman" w:eastAsia="Times New Roman" w:hAnsi="Times New Roman" w:cs="Times New Roman"/>
          <w:color w:val="000000"/>
        </w:rPr>
        <w:t xml:space="preserve"> intestinal lipid levels in SRS microscopy images, we select the first 3-4 pairs of anterior intestinal cells in each worm and measure the </w:t>
      </w:r>
      <w:r w:rsidR="002A2406" w:rsidRPr="00FF3D9D">
        <w:rPr>
          <w:rFonts w:ascii="Times New Roman" w:eastAsia="Times New Roman" w:hAnsi="Times New Roman" w:cs="Times New Roman"/>
          <w:color w:val="000000"/>
        </w:rPr>
        <w:t xml:space="preserve">average pixel intensity. Although the intestinal area selected in each worm can be different in size, total pixel intensity will be averaged to </w:t>
      </w:r>
      <w:r w:rsidR="00F42906">
        <w:rPr>
          <w:rFonts w:ascii="Times New Roman" w:eastAsia="Times New Roman" w:hAnsi="Times New Roman" w:cs="Times New Roman"/>
          <w:color w:val="000000"/>
        </w:rPr>
        <w:t xml:space="preserve">the </w:t>
      </w:r>
      <w:r w:rsidR="002A2406" w:rsidRPr="00FF3D9D">
        <w:rPr>
          <w:rFonts w:ascii="Times New Roman" w:eastAsia="Times New Roman" w:hAnsi="Times New Roman" w:cs="Times New Roman"/>
          <w:color w:val="000000"/>
        </w:rPr>
        <w:t xml:space="preserve">area. Since the lipid droplets are homogenously distributed in </w:t>
      </w:r>
      <w:r w:rsidR="002A2406" w:rsidRPr="00FF3D9D">
        <w:rPr>
          <w:rFonts w:ascii="Times New Roman" w:eastAsia="Times New Roman" w:hAnsi="Times New Roman" w:cs="Times New Roman"/>
          <w:i/>
          <w:color w:val="000000"/>
        </w:rPr>
        <w:t>C. elegans</w:t>
      </w:r>
      <w:r w:rsidR="002A2406" w:rsidRPr="00FF3D9D">
        <w:rPr>
          <w:rFonts w:ascii="Times New Roman" w:eastAsia="Times New Roman" w:hAnsi="Times New Roman" w:cs="Times New Roman"/>
          <w:color w:val="000000"/>
        </w:rPr>
        <w:t xml:space="preserve"> intestinal cells, the average SRS signal intensity is a reliable measure for lipid levels. We thank the reviewer for this comment and we have added this explanation to image analysis section, step 3.2.</w:t>
      </w:r>
      <w:r w:rsidR="000C4BB1">
        <w:rPr>
          <w:rFonts w:ascii="Times New Roman" w:eastAsia="Times New Roman" w:hAnsi="Times New Roman" w:cs="Times New Roman"/>
          <w:color w:val="000000"/>
        </w:rPr>
        <w:t>6</w:t>
      </w:r>
      <w:r w:rsidR="00F8196C">
        <w:rPr>
          <w:rFonts w:ascii="Times New Roman" w:eastAsia="Times New Roman" w:hAnsi="Times New Roman" w:cs="Times New Roman"/>
          <w:color w:val="000000"/>
        </w:rPr>
        <w:t xml:space="preserve"> (line</w:t>
      </w:r>
      <w:r w:rsidR="00F42906">
        <w:rPr>
          <w:rFonts w:ascii="Times New Roman" w:eastAsia="Times New Roman" w:hAnsi="Times New Roman" w:cs="Times New Roman"/>
          <w:color w:val="000000"/>
        </w:rPr>
        <w:t>s</w:t>
      </w:r>
      <w:bookmarkStart w:id="1" w:name="_GoBack"/>
      <w:bookmarkEnd w:id="1"/>
      <w:r w:rsidR="00F8196C">
        <w:rPr>
          <w:rFonts w:ascii="Times New Roman" w:eastAsia="Times New Roman" w:hAnsi="Times New Roman" w:cs="Times New Roman"/>
          <w:color w:val="000000"/>
        </w:rPr>
        <w:t xml:space="preserve"> </w:t>
      </w:r>
      <w:r w:rsidR="00F42906">
        <w:rPr>
          <w:rFonts w:ascii="Times New Roman" w:eastAsia="Times New Roman" w:hAnsi="Times New Roman" w:cs="Times New Roman"/>
          <w:color w:val="000000"/>
        </w:rPr>
        <w:t>367-370</w:t>
      </w:r>
      <w:r w:rsidR="00F8196C">
        <w:rPr>
          <w:rFonts w:ascii="Times New Roman" w:eastAsia="Times New Roman" w:hAnsi="Times New Roman" w:cs="Times New Roman"/>
          <w:color w:val="000000"/>
        </w:rPr>
        <w:t xml:space="preserve">). </w:t>
      </w:r>
      <w:r w:rsidR="002A2406" w:rsidRPr="00FF3D9D">
        <w:rPr>
          <w:rFonts w:ascii="Times New Roman" w:eastAsia="Times New Roman" w:hAnsi="Times New Roman" w:cs="Times New Roman"/>
          <w:color w:val="000000"/>
        </w:rPr>
        <w:t xml:space="preserve"> </w:t>
      </w:r>
    </w:p>
    <w:p w14:paraId="45543140" w14:textId="77777777" w:rsidR="002A2406" w:rsidRPr="00FF3D9D" w:rsidRDefault="009A29FA" w:rsidP="007B1F99">
      <w:pPr>
        <w:ind w:left="-720" w:right="-720"/>
        <w:rPr>
          <w:rFonts w:ascii="Times New Roman" w:eastAsia="Times New Roman" w:hAnsi="Times New Roman" w:cs="Times New Roman"/>
          <w:color w:val="4F81BD" w:themeColor="accent1"/>
        </w:rPr>
      </w:pPr>
      <w:r w:rsidRPr="00FF3D9D">
        <w:rPr>
          <w:rFonts w:ascii="Times New Roman" w:eastAsia="Times New Roman" w:hAnsi="Times New Roman" w:cs="Times New Roman"/>
          <w:color w:val="000000"/>
        </w:rPr>
        <w:br/>
      </w:r>
      <w:r w:rsidRPr="00FF3D9D">
        <w:rPr>
          <w:rFonts w:ascii="Times New Roman" w:eastAsia="Times New Roman" w:hAnsi="Times New Roman" w:cs="Times New Roman"/>
          <w:color w:val="4F81BD" w:themeColor="accent1"/>
        </w:rPr>
        <w:t>Representative results:</w:t>
      </w:r>
      <w:r w:rsidRPr="00FF3D9D">
        <w:rPr>
          <w:rFonts w:ascii="Times New Roman" w:eastAsia="Times New Roman" w:hAnsi="Times New Roman" w:cs="Times New Roman"/>
          <w:color w:val="4F81BD" w:themeColor="accent1"/>
        </w:rPr>
        <w:br/>
        <w:t>I suggest to develop/simplify this part to make it more understandable for readers without the biological background.</w:t>
      </w:r>
    </w:p>
    <w:p w14:paraId="49F22FC7" w14:textId="77777777" w:rsidR="002A2406" w:rsidRPr="00FF3D9D" w:rsidRDefault="002A2406" w:rsidP="007B1F99">
      <w:pPr>
        <w:ind w:left="-720" w:right="-720"/>
        <w:rPr>
          <w:rFonts w:ascii="Times New Roman" w:eastAsia="Times New Roman" w:hAnsi="Times New Roman" w:cs="Times New Roman"/>
          <w:color w:val="000000"/>
        </w:rPr>
      </w:pPr>
    </w:p>
    <w:p w14:paraId="6B1FC2BA" w14:textId="77777777" w:rsidR="009A29FA" w:rsidRPr="00FF3D9D" w:rsidRDefault="002A2406" w:rsidP="007B1F99">
      <w:pPr>
        <w:ind w:left="-720" w:right="-720"/>
        <w:rPr>
          <w:rFonts w:ascii="Times New Roman" w:eastAsia="Times New Roman" w:hAnsi="Times New Roman" w:cs="Times New Roman"/>
          <w:color w:val="000000"/>
        </w:rPr>
      </w:pPr>
      <w:r w:rsidRPr="00FF3D9D">
        <w:rPr>
          <w:rFonts w:ascii="Times New Roman" w:eastAsia="Times New Roman" w:hAnsi="Times New Roman" w:cs="Times New Roman"/>
          <w:color w:val="000000"/>
        </w:rPr>
        <w:t xml:space="preserve">We thank the reviewer for this feedback and we have simplified the results section. </w:t>
      </w:r>
      <w:r w:rsidR="009A29FA" w:rsidRPr="00FF3D9D">
        <w:rPr>
          <w:rFonts w:ascii="Times New Roman" w:eastAsia="Times New Roman" w:hAnsi="Times New Roman" w:cs="Times New Roman"/>
          <w:color w:val="000000"/>
        </w:rPr>
        <w:br/>
      </w:r>
      <w:r w:rsidR="009A29FA" w:rsidRPr="00FF3D9D">
        <w:rPr>
          <w:rFonts w:ascii="Times New Roman" w:eastAsia="Times New Roman" w:hAnsi="Times New Roman" w:cs="Times New Roman"/>
          <w:color w:val="000000"/>
        </w:rPr>
        <w:br/>
      </w:r>
      <w:r w:rsidR="009A29FA" w:rsidRPr="00FF3D9D">
        <w:rPr>
          <w:rFonts w:ascii="Times New Roman" w:eastAsia="Times New Roman" w:hAnsi="Times New Roman" w:cs="Times New Roman"/>
          <w:color w:val="4F81BD" w:themeColor="accent1"/>
        </w:rPr>
        <w:t>Discussion:</w:t>
      </w:r>
      <w:r w:rsidR="009A29FA" w:rsidRPr="00FF3D9D">
        <w:rPr>
          <w:rFonts w:ascii="Times New Roman" w:eastAsia="Times New Roman" w:hAnsi="Times New Roman" w:cs="Times New Roman"/>
          <w:color w:val="4F81BD" w:themeColor="accent1"/>
        </w:rPr>
        <w:br/>
        <w:t>Discussion summarizes well advantages of SRS and its perspectives in biosciences.</w:t>
      </w:r>
      <w:r w:rsidR="004F5A7B" w:rsidRPr="00FF3D9D">
        <w:rPr>
          <w:rFonts w:ascii="Times New Roman" w:eastAsia="Times New Roman" w:hAnsi="Times New Roman" w:cs="Times New Roman"/>
          <w:color w:val="000000"/>
        </w:rPr>
        <w:t xml:space="preserve"> </w:t>
      </w:r>
    </w:p>
    <w:p w14:paraId="3C7E46D1" w14:textId="77777777" w:rsidR="002A2406" w:rsidRPr="00FF3D9D" w:rsidRDefault="002A2406" w:rsidP="007B1F99">
      <w:pPr>
        <w:ind w:left="-720" w:right="-720"/>
        <w:rPr>
          <w:rFonts w:ascii="Times New Roman" w:eastAsia="Times New Roman" w:hAnsi="Times New Roman" w:cs="Times New Roman"/>
          <w:color w:val="000000"/>
        </w:rPr>
      </w:pPr>
    </w:p>
    <w:p w14:paraId="536F9378" w14:textId="7BD9F448" w:rsidR="002A2406" w:rsidRPr="00FF3D9D" w:rsidRDefault="002A2406" w:rsidP="007B1F99">
      <w:pPr>
        <w:ind w:left="-720" w:right="-720"/>
        <w:rPr>
          <w:rFonts w:ascii="Times New Roman" w:eastAsia="Times New Roman" w:hAnsi="Times New Roman" w:cs="Times New Roman"/>
        </w:rPr>
      </w:pPr>
      <w:r w:rsidRPr="00FF3D9D">
        <w:rPr>
          <w:rFonts w:ascii="Times New Roman" w:eastAsia="Times New Roman" w:hAnsi="Times New Roman" w:cs="Times New Roman"/>
          <w:color w:val="000000"/>
        </w:rPr>
        <w:t xml:space="preserve">We thank the reviewer for the </w:t>
      </w:r>
      <w:r w:rsidR="00175DF6" w:rsidRPr="00FF3D9D">
        <w:rPr>
          <w:rFonts w:ascii="Times New Roman" w:eastAsia="Times New Roman" w:hAnsi="Times New Roman" w:cs="Times New Roman"/>
          <w:color w:val="000000"/>
        </w:rPr>
        <w:t xml:space="preserve">feedbacks that improved our manuscript. </w:t>
      </w:r>
    </w:p>
    <w:p w14:paraId="7A7950BC" w14:textId="77777777" w:rsidR="00115B36" w:rsidRPr="00FF3D9D" w:rsidRDefault="00115B36" w:rsidP="007B1F99">
      <w:pPr>
        <w:ind w:left="-720" w:right="-720"/>
        <w:rPr>
          <w:rFonts w:ascii="Times New Roman" w:hAnsi="Times New Roman" w:cs="Times New Roman"/>
        </w:rPr>
      </w:pPr>
    </w:p>
    <w:sectPr w:rsidR="00115B36" w:rsidRPr="00FF3D9D" w:rsidSect="004046A5">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8F3A6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A06BD" w16cex:dateUtc="2020-09-02T1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8F3A6CD" w16cid:durableId="22FA06BD"/>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9BC1F4" w14:textId="77777777" w:rsidR="00E36AC8" w:rsidRDefault="00E36AC8" w:rsidP="007B1F99">
      <w:r>
        <w:separator/>
      </w:r>
    </w:p>
  </w:endnote>
  <w:endnote w:type="continuationSeparator" w:id="0">
    <w:p w14:paraId="0576D84B" w14:textId="77777777" w:rsidR="00E36AC8" w:rsidRDefault="00E36AC8" w:rsidP="007B1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altName w:val="Segoe UI"/>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92AD6C" w14:textId="77777777" w:rsidR="00E36AC8" w:rsidRDefault="00E36AC8" w:rsidP="007B1F99">
      <w:r>
        <w:separator/>
      </w:r>
    </w:p>
  </w:footnote>
  <w:footnote w:type="continuationSeparator" w:id="0">
    <w:p w14:paraId="6881EADA" w14:textId="77777777" w:rsidR="00E36AC8" w:rsidRDefault="00E36AC8" w:rsidP="007B1F99">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inghuan Deng">
    <w15:presenceInfo w15:providerId="Windows Live" w15:userId="41eb4b543d50c0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9FA"/>
    <w:rsid w:val="00021644"/>
    <w:rsid w:val="000C4BB1"/>
    <w:rsid w:val="000D7577"/>
    <w:rsid w:val="00115B36"/>
    <w:rsid w:val="00164923"/>
    <w:rsid w:val="00175DF6"/>
    <w:rsid w:val="001F06E7"/>
    <w:rsid w:val="00262100"/>
    <w:rsid w:val="00272009"/>
    <w:rsid w:val="002A2406"/>
    <w:rsid w:val="004046A5"/>
    <w:rsid w:val="004077EB"/>
    <w:rsid w:val="00413E0C"/>
    <w:rsid w:val="00422D46"/>
    <w:rsid w:val="00485F97"/>
    <w:rsid w:val="00497906"/>
    <w:rsid w:val="004F5A7B"/>
    <w:rsid w:val="0055055C"/>
    <w:rsid w:val="006941A9"/>
    <w:rsid w:val="006B4558"/>
    <w:rsid w:val="007B1F99"/>
    <w:rsid w:val="00814DE1"/>
    <w:rsid w:val="00996108"/>
    <w:rsid w:val="009A29FA"/>
    <w:rsid w:val="00A023AC"/>
    <w:rsid w:val="00A26C29"/>
    <w:rsid w:val="00AE68D4"/>
    <w:rsid w:val="00B234B1"/>
    <w:rsid w:val="00B309A1"/>
    <w:rsid w:val="00B503C4"/>
    <w:rsid w:val="00C65D8D"/>
    <w:rsid w:val="00C73849"/>
    <w:rsid w:val="00D30712"/>
    <w:rsid w:val="00D82A63"/>
    <w:rsid w:val="00E25A4A"/>
    <w:rsid w:val="00E33060"/>
    <w:rsid w:val="00E36AC8"/>
    <w:rsid w:val="00F42906"/>
    <w:rsid w:val="00F8196C"/>
    <w:rsid w:val="00FE48DD"/>
    <w:rsid w:val="00FF3D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11712F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A29FA"/>
  </w:style>
  <w:style w:type="paragraph" w:styleId="BalloonText">
    <w:name w:val="Balloon Text"/>
    <w:basedOn w:val="Normal"/>
    <w:link w:val="BalloonTextChar"/>
    <w:uiPriority w:val="99"/>
    <w:semiHidden/>
    <w:unhideWhenUsed/>
    <w:rsid w:val="007B1F9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1F99"/>
    <w:rPr>
      <w:rFonts w:ascii="Lucida Grande" w:hAnsi="Lucida Grande" w:cs="Lucida Grande"/>
      <w:sz w:val="18"/>
      <w:szCs w:val="18"/>
    </w:rPr>
  </w:style>
  <w:style w:type="paragraph" w:styleId="Header">
    <w:name w:val="header"/>
    <w:basedOn w:val="Normal"/>
    <w:link w:val="HeaderChar"/>
    <w:uiPriority w:val="99"/>
    <w:unhideWhenUsed/>
    <w:rsid w:val="007B1F99"/>
    <w:pPr>
      <w:tabs>
        <w:tab w:val="center" w:pos="4320"/>
        <w:tab w:val="right" w:pos="8640"/>
      </w:tabs>
    </w:pPr>
  </w:style>
  <w:style w:type="character" w:customStyle="1" w:styleId="HeaderChar">
    <w:name w:val="Header Char"/>
    <w:basedOn w:val="DefaultParagraphFont"/>
    <w:link w:val="Header"/>
    <w:uiPriority w:val="99"/>
    <w:rsid w:val="007B1F99"/>
  </w:style>
  <w:style w:type="paragraph" w:styleId="Footer">
    <w:name w:val="footer"/>
    <w:basedOn w:val="Normal"/>
    <w:link w:val="FooterChar"/>
    <w:uiPriority w:val="99"/>
    <w:unhideWhenUsed/>
    <w:rsid w:val="007B1F99"/>
    <w:pPr>
      <w:tabs>
        <w:tab w:val="center" w:pos="4320"/>
        <w:tab w:val="right" w:pos="8640"/>
      </w:tabs>
    </w:pPr>
  </w:style>
  <w:style w:type="character" w:customStyle="1" w:styleId="FooterChar">
    <w:name w:val="Footer Char"/>
    <w:basedOn w:val="DefaultParagraphFont"/>
    <w:link w:val="Footer"/>
    <w:uiPriority w:val="99"/>
    <w:rsid w:val="007B1F99"/>
  </w:style>
  <w:style w:type="character" w:styleId="CommentReference">
    <w:name w:val="annotation reference"/>
    <w:basedOn w:val="DefaultParagraphFont"/>
    <w:uiPriority w:val="99"/>
    <w:semiHidden/>
    <w:unhideWhenUsed/>
    <w:rsid w:val="00497906"/>
    <w:rPr>
      <w:sz w:val="16"/>
      <w:szCs w:val="16"/>
    </w:rPr>
  </w:style>
  <w:style w:type="paragraph" w:styleId="CommentText">
    <w:name w:val="annotation text"/>
    <w:basedOn w:val="Normal"/>
    <w:link w:val="CommentTextChar"/>
    <w:uiPriority w:val="99"/>
    <w:semiHidden/>
    <w:unhideWhenUsed/>
    <w:rsid w:val="00497906"/>
    <w:rPr>
      <w:sz w:val="20"/>
      <w:szCs w:val="20"/>
    </w:rPr>
  </w:style>
  <w:style w:type="character" w:customStyle="1" w:styleId="CommentTextChar">
    <w:name w:val="Comment Text Char"/>
    <w:basedOn w:val="DefaultParagraphFont"/>
    <w:link w:val="CommentText"/>
    <w:uiPriority w:val="99"/>
    <w:semiHidden/>
    <w:rsid w:val="00497906"/>
    <w:rPr>
      <w:sz w:val="20"/>
      <w:szCs w:val="20"/>
    </w:rPr>
  </w:style>
  <w:style w:type="paragraph" w:styleId="CommentSubject">
    <w:name w:val="annotation subject"/>
    <w:basedOn w:val="CommentText"/>
    <w:next w:val="CommentText"/>
    <w:link w:val="CommentSubjectChar"/>
    <w:uiPriority w:val="99"/>
    <w:semiHidden/>
    <w:unhideWhenUsed/>
    <w:rsid w:val="00497906"/>
    <w:rPr>
      <w:b/>
      <w:bCs/>
    </w:rPr>
  </w:style>
  <w:style w:type="character" w:customStyle="1" w:styleId="CommentSubjectChar">
    <w:name w:val="Comment Subject Char"/>
    <w:basedOn w:val="CommentTextChar"/>
    <w:link w:val="CommentSubject"/>
    <w:uiPriority w:val="99"/>
    <w:semiHidden/>
    <w:rsid w:val="00497906"/>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A29FA"/>
  </w:style>
  <w:style w:type="paragraph" w:styleId="BalloonText">
    <w:name w:val="Balloon Text"/>
    <w:basedOn w:val="Normal"/>
    <w:link w:val="BalloonTextChar"/>
    <w:uiPriority w:val="99"/>
    <w:semiHidden/>
    <w:unhideWhenUsed/>
    <w:rsid w:val="007B1F9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1F99"/>
    <w:rPr>
      <w:rFonts w:ascii="Lucida Grande" w:hAnsi="Lucida Grande" w:cs="Lucida Grande"/>
      <w:sz w:val="18"/>
      <w:szCs w:val="18"/>
    </w:rPr>
  </w:style>
  <w:style w:type="paragraph" w:styleId="Header">
    <w:name w:val="header"/>
    <w:basedOn w:val="Normal"/>
    <w:link w:val="HeaderChar"/>
    <w:uiPriority w:val="99"/>
    <w:unhideWhenUsed/>
    <w:rsid w:val="007B1F99"/>
    <w:pPr>
      <w:tabs>
        <w:tab w:val="center" w:pos="4320"/>
        <w:tab w:val="right" w:pos="8640"/>
      </w:tabs>
    </w:pPr>
  </w:style>
  <w:style w:type="character" w:customStyle="1" w:styleId="HeaderChar">
    <w:name w:val="Header Char"/>
    <w:basedOn w:val="DefaultParagraphFont"/>
    <w:link w:val="Header"/>
    <w:uiPriority w:val="99"/>
    <w:rsid w:val="007B1F99"/>
  </w:style>
  <w:style w:type="paragraph" w:styleId="Footer">
    <w:name w:val="footer"/>
    <w:basedOn w:val="Normal"/>
    <w:link w:val="FooterChar"/>
    <w:uiPriority w:val="99"/>
    <w:unhideWhenUsed/>
    <w:rsid w:val="007B1F99"/>
    <w:pPr>
      <w:tabs>
        <w:tab w:val="center" w:pos="4320"/>
        <w:tab w:val="right" w:pos="8640"/>
      </w:tabs>
    </w:pPr>
  </w:style>
  <w:style w:type="character" w:customStyle="1" w:styleId="FooterChar">
    <w:name w:val="Footer Char"/>
    <w:basedOn w:val="DefaultParagraphFont"/>
    <w:link w:val="Footer"/>
    <w:uiPriority w:val="99"/>
    <w:rsid w:val="007B1F99"/>
  </w:style>
  <w:style w:type="character" w:styleId="CommentReference">
    <w:name w:val="annotation reference"/>
    <w:basedOn w:val="DefaultParagraphFont"/>
    <w:uiPriority w:val="99"/>
    <w:semiHidden/>
    <w:unhideWhenUsed/>
    <w:rsid w:val="00497906"/>
    <w:rPr>
      <w:sz w:val="16"/>
      <w:szCs w:val="16"/>
    </w:rPr>
  </w:style>
  <w:style w:type="paragraph" w:styleId="CommentText">
    <w:name w:val="annotation text"/>
    <w:basedOn w:val="Normal"/>
    <w:link w:val="CommentTextChar"/>
    <w:uiPriority w:val="99"/>
    <w:semiHidden/>
    <w:unhideWhenUsed/>
    <w:rsid w:val="00497906"/>
    <w:rPr>
      <w:sz w:val="20"/>
      <w:szCs w:val="20"/>
    </w:rPr>
  </w:style>
  <w:style w:type="character" w:customStyle="1" w:styleId="CommentTextChar">
    <w:name w:val="Comment Text Char"/>
    <w:basedOn w:val="DefaultParagraphFont"/>
    <w:link w:val="CommentText"/>
    <w:uiPriority w:val="99"/>
    <w:semiHidden/>
    <w:rsid w:val="00497906"/>
    <w:rPr>
      <w:sz w:val="20"/>
      <w:szCs w:val="20"/>
    </w:rPr>
  </w:style>
  <w:style w:type="paragraph" w:styleId="CommentSubject">
    <w:name w:val="annotation subject"/>
    <w:basedOn w:val="CommentText"/>
    <w:next w:val="CommentText"/>
    <w:link w:val="CommentSubjectChar"/>
    <w:uiPriority w:val="99"/>
    <w:semiHidden/>
    <w:unhideWhenUsed/>
    <w:rsid w:val="00497906"/>
    <w:rPr>
      <w:b/>
      <w:bCs/>
    </w:rPr>
  </w:style>
  <w:style w:type="character" w:customStyle="1" w:styleId="CommentSubjectChar">
    <w:name w:val="Comment Subject Char"/>
    <w:basedOn w:val="CommentTextChar"/>
    <w:link w:val="CommentSubject"/>
    <w:uiPriority w:val="99"/>
    <w:semiHidden/>
    <w:rsid w:val="004979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34509">
      <w:bodyDiv w:val="1"/>
      <w:marLeft w:val="0"/>
      <w:marRight w:val="0"/>
      <w:marTop w:val="0"/>
      <w:marBottom w:val="0"/>
      <w:divBdr>
        <w:top w:val="none" w:sz="0" w:space="0" w:color="auto"/>
        <w:left w:val="none" w:sz="0" w:space="0" w:color="auto"/>
        <w:bottom w:val="none" w:sz="0" w:space="0" w:color="auto"/>
        <w:right w:val="none" w:sz="0" w:space="0" w:color="auto"/>
      </w:divBdr>
    </w:div>
    <w:div w:id="765657877">
      <w:bodyDiv w:val="1"/>
      <w:marLeft w:val="0"/>
      <w:marRight w:val="0"/>
      <w:marTop w:val="0"/>
      <w:marBottom w:val="0"/>
      <w:divBdr>
        <w:top w:val="none" w:sz="0" w:space="0" w:color="auto"/>
        <w:left w:val="none" w:sz="0" w:space="0" w:color="auto"/>
        <w:bottom w:val="none" w:sz="0" w:space="0" w:color="auto"/>
        <w:right w:val="none" w:sz="0" w:space="0" w:color="auto"/>
      </w:divBdr>
    </w:div>
    <w:div w:id="1153716480">
      <w:bodyDiv w:val="1"/>
      <w:marLeft w:val="0"/>
      <w:marRight w:val="0"/>
      <w:marTop w:val="0"/>
      <w:marBottom w:val="0"/>
      <w:divBdr>
        <w:top w:val="none" w:sz="0" w:space="0" w:color="auto"/>
        <w:left w:val="none" w:sz="0" w:space="0" w:color="auto"/>
        <w:bottom w:val="none" w:sz="0" w:space="0" w:color="auto"/>
        <w:right w:val="none" w:sz="0" w:space="0" w:color="auto"/>
      </w:divBdr>
    </w:div>
    <w:div w:id="1485245484">
      <w:bodyDiv w:val="1"/>
      <w:marLeft w:val="0"/>
      <w:marRight w:val="0"/>
      <w:marTop w:val="0"/>
      <w:marBottom w:val="0"/>
      <w:divBdr>
        <w:top w:val="none" w:sz="0" w:space="0" w:color="auto"/>
        <w:left w:val="none" w:sz="0" w:space="0" w:color="auto"/>
        <w:bottom w:val="none" w:sz="0" w:space="0" w:color="auto"/>
        <w:right w:val="none" w:sz="0" w:space="0" w:color="auto"/>
      </w:divBdr>
    </w:div>
    <w:div w:id="18537613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2" Type="http://schemas.microsoft.com/office/2018/08/relationships/commentsExtensible" Target="commentsExtensible.xml"/><Relationship Id="rId13" Type="http://schemas.microsoft.com/office/2011/relationships/people" Target="people.xml"/><Relationship Id="rId14" Type="http://schemas.microsoft.com/office/2011/relationships/commentsExtended" Target="commentsExtended.xml"/><Relationship Id="rId15" Type="http://schemas.microsoft.com/office/2016/09/relationships/commentsIds" Target="commentsIds.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fontTable" Target="fontTable.xml"/><Relationship Id="rId1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1538</Words>
  <Characters>8770</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Baylor College of Medicine</Company>
  <LinksUpToDate>false</LinksUpToDate>
  <CharactersWithSpaces>10288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 Ozseker</dc:creator>
  <cp:keywords/>
  <dc:description/>
  <cp:lastModifiedBy>Sena Mutlu</cp:lastModifiedBy>
  <cp:revision>4</cp:revision>
  <dcterms:created xsi:type="dcterms:W3CDTF">2020-09-04T21:48:00Z</dcterms:created>
  <dcterms:modified xsi:type="dcterms:W3CDTF">2020-09-09T04:33:00Z</dcterms:modified>
</cp:coreProperties>
</file>