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79" w:rsidRPr="00DE6586" w:rsidRDefault="005B319F" w:rsidP="001D7A72">
      <w:pPr>
        <w:jc w:val="right"/>
        <w:outlineLvl w:val="0"/>
        <w:rPr>
          <w:rFonts w:ascii="Arial" w:eastAsia="맑은 고딕" w:hAnsi="Arial" w:cs="Arial"/>
          <w:color w:val="FF0000"/>
          <w:sz w:val="20"/>
          <w:szCs w:val="20"/>
          <w:lang w:eastAsia="ko-KR"/>
        </w:rPr>
      </w:pPr>
      <w:r>
        <w:rPr>
          <w:rFonts w:ascii="Arial" w:eastAsia="맑은 고딕" w:hAnsi="Arial" w:cs="Arial" w:hint="eastAsia"/>
          <w:sz w:val="20"/>
          <w:szCs w:val="20"/>
          <w:lang w:eastAsia="ko-KR"/>
        </w:rPr>
        <w:t>Oct</w:t>
      </w:r>
      <w:r w:rsidR="00144779" w:rsidRPr="00DE6586">
        <w:rPr>
          <w:rFonts w:ascii="Arial" w:hAnsi="Arial" w:cs="Arial"/>
          <w:sz w:val="20"/>
          <w:szCs w:val="20"/>
        </w:rPr>
        <w:t xml:space="preserve"> </w:t>
      </w:r>
      <w:r w:rsidR="007018FA">
        <w:rPr>
          <w:rFonts w:ascii="Arial" w:eastAsia="맑은 고딕" w:hAnsi="Arial" w:cs="Arial" w:hint="eastAsia"/>
          <w:color w:val="000000" w:themeColor="text1"/>
          <w:sz w:val="20"/>
          <w:szCs w:val="20"/>
          <w:lang w:eastAsia="ko-KR"/>
        </w:rPr>
        <w:t>2</w:t>
      </w:r>
      <w:r>
        <w:rPr>
          <w:rFonts w:ascii="Arial" w:eastAsia="맑은 고딕" w:hAnsi="Arial" w:cs="Arial" w:hint="eastAsia"/>
          <w:color w:val="000000" w:themeColor="text1"/>
          <w:sz w:val="20"/>
          <w:szCs w:val="20"/>
          <w:lang w:eastAsia="ko-KR"/>
        </w:rPr>
        <w:t>7</w:t>
      </w:r>
      <w:r w:rsidR="003C27AA" w:rsidRPr="00DE6586">
        <w:rPr>
          <w:rFonts w:ascii="Arial" w:hAnsi="Arial" w:cs="Arial"/>
          <w:sz w:val="20"/>
          <w:szCs w:val="20"/>
        </w:rPr>
        <w:t>, 20</w:t>
      </w:r>
      <w:r w:rsidR="003C27AA" w:rsidRPr="00DE6586">
        <w:rPr>
          <w:rFonts w:ascii="Arial" w:eastAsia="맑은 고딕" w:hAnsi="Arial" w:cs="Arial"/>
          <w:sz w:val="20"/>
          <w:szCs w:val="20"/>
          <w:lang w:eastAsia="ko-KR"/>
        </w:rPr>
        <w:t>20</w:t>
      </w:r>
    </w:p>
    <w:p w:rsidR="00ED7DEC" w:rsidRPr="00407F6D" w:rsidRDefault="0053161F" w:rsidP="00ED7DEC">
      <w:pPr>
        <w:outlineLvl w:val="0"/>
        <w:rPr>
          <w:rFonts w:ascii="Arial" w:hAnsi="Arial" w:cs="Arial"/>
          <w:color w:val="000000" w:themeColor="text1"/>
          <w:sz w:val="20"/>
          <w:szCs w:val="20"/>
        </w:rPr>
      </w:pPr>
      <w:r w:rsidRPr="00407F6D">
        <w:rPr>
          <w:rFonts w:ascii="Arial" w:eastAsia="맑은 고딕" w:hAnsi="Arial" w:cs="Arial"/>
          <w:color w:val="000000" w:themeColor="text1"/>
          <w:sz w:val="20"/>
          <w:szCs w:val="20"/>
          <w:lang w:eastAsia="ko-KR"/>
        </w:rPr>
        <w:t xml:space="preserve">Kyle </w:t>
      </w:r>
      <w:proofErr w:type="spellStart"/>
      <w:r w:rsidRPr="00407F6D">
        <w:rPr>
          <w:rFonts w:ascii="Arial" w:eastAsia="맑은 고딕" w:hAnsi="Arial" w:cs="Arial"/>
          <w:color w:val="000000" w:themeColor="text1"/>
          <w:sz w:val="20"/>
          <w:szCs w:val="20"/>
          <w:lang w:eastAsia="ko-KR"/>
        </w:rPr>
        <w:t>Jewhurst</w:t>
      </w:r>
      <w:proofErr w:type="spellEnd"/>
      <w:r w:rsidR="00ED7DEC" w:rsidRPr="00407F6D">
        <w:rPr>
          <w:rFonts w:ascii="Arial" w:hAnsi="Arial" w:cs="Arial"/>
          <w:color w:val="000000" w:themeColor="text1"/>
          <w:sz w:val="20"/>
          <w:szCs w:val="20"/>
        </w:rPr>
        <w:t>, PhD</w:t>
      </w:r>
    </w:p>
    <w:p w:rsidR="00144779" w:rsidRPr="00407F6D" w:rsidRDefault="0053161F" w:rsidP="00144779">
      <w:pPr>
        <w:outlineLvl w:val="0"/>
        <w:rPr>
          <w:rFonts w:ascii="Arial" w:eastAsia="맑은 고딕" w:hAnsi="Arial" w:cs="Arial"/>
          <w:i/>
          <w:sz w:val="20"/>
          <w:szCs w:val="20"/>
          <w:lang w:eastAsia="ko-KR"/>
        </w:rPr>
      </w:pPr>
      <w:r w:rsidRPr="00407F6D">
        <w:rPr>
          <w:rFonts w:ascii="Arial" w:hAnsi="Arial" w:cs="Arial"/>
          <w:sz w:val="20"/>
          <w:szCs w:val="20"/>
        </w:rPr>
        <w:t>Science Editor</w:t>
      </w:r>
      <w:r w:rsidR="00144779" w:rsidRPr="00407F6D">
        <w:rPr>
          <w:rFonts w:ascii="Arial" w:hAnsi="Arial" w:cs="Arial"/>
          <w:sz w:val="20"/>
          <w:szCs w:val="20"/>
        </w:rPr>
        <w:t xml:space="preserve">, </w:t>
      </w:r>
      <w:proofErr w:type="spellStart"/>
      <w:r w:rsidRPr="00407F6D">
        <w:rPr>
          <w:rFonts w:ascii="Arial" w:eastAsia="맑은 고딕" w:hAnsi="Arial" w:cs="Arial"/>
          <w:i/>
          <w:sz w:val="20"/>
          <w:szCs w:val="20"/>
          <w:lang w:eastAsia="ko-KR"/>
        </w:rPr>
        <w:t>JoVE</w:t>
      </w:r>
      <w:proofErr w:type="spellEnd"/>
    </w:p>
    <w:p w:rsidR="00144779" w:rsidRPr="00407F6D" w:rsidRDefault="00144779" w:rsidP="00144779">
      <w:pPr>
        <w:widowControl/>
        <w:rPr>
          <w:rFonts w:ascii="Arial" w:hAnsi="Arial" w:cs="Arial"/>
          <w:sz w:val="20"/>
          <w:szCs w:val="20"/>
        </w:rPr>
      </w:pPr>
    </w:p>
    <w:p w:rsidR="00144779" w:rsidRPr="00407F6D" w:rsidRDefault="00144779" w:rsidP="00144779">
      <w:pPr>
        <w:widowControl/>
        <w:rPr>
          <w:rFonts w:ascii="Arial" w:hAnsi="Arial" w:cs="Arial"/>
          <w:sz w:val="20"/>
          <w:szCs w:val="20"/>
        </w:rPr>
      </w:pPr>
      <w:r w:rsidRPr="00407F6D">
        <w:rPr>
          <w:rFonts w:ascii="Arial" w:hAnsi="Arial" w:cs="Arial"/>
          <w:sz w:val="20"/>
          <w:szCs w:val="20"/>
        </w:rPr>
        <w:t xml:space="preserve">Dear Dr. </w:t>
      </w:r>
      <w:proofErr w:type="spellStart"/>
      <w:r w:rsidR="00AA21E6" w:rsidRPr="00407F6D">
        <w:rPr>
          <w:rFonts w:ascii="Arial" w:eastAsia="맑은 고딕" w:hAnsi="Arial" w:cs="Arial"/>
          <w:color w:val="000000" w:themeColor="text1"/>
          <w:sz w:val="20"/>
          <w:szCs w:val="20"/>
          <w:lang w:eastAsia="ko-KR"/>
        </w:rPr>
        <w:t>Jewhurst</w:t>
      </w:r>
      <w:proofErr w:type="spellEnd"/>
      <w:r w:rsidR="00A60DA6" w:rsidRPr="00407F6D">
        <w:rPr>
          <w:rFonts w:ascii="Arial" w:hAnsi="Arial" w:cs="Arial"/>
          <w:color w:val="000000" w:themeColor="text1"/>
          <w:kern w:val="0"/>
          <w:sz w:val="20"/>
          <w:szCs w:val="20"/>
        </w:rPr>
        <w:t>,</w:t>
      </w:r>
    </w:p>
    <w:p w:rsidR="00144779" w:rsidRPr="00407F6D" w:rsidRDefault="00144779" w:rsidP="00144779">
      <w:pPr>
        <w:widowControl/>
        <w:rPr>
          <w:rFonts w:ascii="Arial" w:hAnsi="Arial" w:cs="Arial"/>
          <w:sz w:val="20"/>
          <w:szCs w:val="20"/>
        </w:rPr>
      </w:pPr>
    </w:p>
    <w:p w:rsidR="00144779" w:rsidRPr="00407F6D" w:rsidRDefault="00990E37" w:rsidP="00145D85">
      <w:pPr>
        <w:rPr>
          <w:rFonts w:ascii="Arial" w:eastAsia="바탕" w:hAnsi="Arial" w:cs="Arial"/>
          <w:kern w:val="0"/>
          <w:sz w:val="20"/>
          <w:szCs w:val="20"/>
          <w:lang w:eastAsia="ko-KR"/>
        </w:rPr>
      </w:pPr>
      <w:r w:rsidRPr="00407F6D">
        <w:rPr>
          <w:rFonts w:ascii="Arial" w:hAnsi="Arial" w:cs="Arial"/>
          <w:sz w:val="20"/>
          <w:szCs w:val="20"/>
        </w:rPr>
        <w:t>We appreciate your careful review of our manuscript entitled ‘</w:t>
      </w:r>
      <w:r w:rsidR="00145D85" w:rsidRPr="00407F6D">
        <w:rPr>
          <w:rFonts w:ascii="Arial" w:eastAsia="바탕" w:hAnsi="Arial" w:cs="Arial"/>
          <w:kern w:val="0"/>
          <w:sz w:val="20"/>
          <w:szCs w:val="20"/>
          <w:lang w:eastAsia="ko-KR"/>
        </w:rPr>
        <w:t>A murine model of ischemic retinal injury induced by transient bilateral common carotid artery occlusion</w:t>
      </w:r>
      <w:r w:rsidRPr="00407F6D">
        <w:rPr>
          <w:rFonts w:ascii="Arial" w:hAnsi="Arial" w:cs="Arial"/>
          <w:sz w:val="20"/>
          <w:szCs w:val="20"/>
        </w:rPr>
        <w:t xml:space="preserve">’. As followed your suggestion, we </w:t>
      </w:r>
      <w:r w:rsidR="00D87F5C">
        <w:rPr>
          <w:rFonts w:ascii="Arial" w:eastAsia="맑은 고딕" w:hAnsi="Arial" w:cs="Arial" w:hint="eastAsia"/>
          <w:sz w:val="20"/>
          <w:szCs w:val="20"/>
          <w:lang w:eastAsia="ko-KR"/>
        </w:rPr>
        <w:t>ad</w:t>
      </w:r>
      <w:r w:rsidR="009B4F0B">
        <w:rPr>
          <w:rFonts w:ascii="Arial" w:eastAsia="맑은 고딕" w:hAnsi="Arial" w:cs="Arial" w:hint="eastAsia"/>
          <w:sz w:val="20"/>
          <w:szCs w:val="20"/>
          <w:lang w:eastAsia="ko-KR"/>
        </w:rPr>
        <w:t>d</w:t>
      </w:r>
      <w:r w:rsidR="00D87F5C">
        <w:rPr>
          <w:rFonts w:ascii="Arial" w:eastAsia="맑은 고딕" w:hAnsi="Arial" w:cs="Arial" w:hint="eastAsia"/>
          <w:sz w:val="20"/>
          <w:szCs w:val="20"/>
          <w:lang w:eastAsia="ko-KR"/>
        </w:rPr>
        <w:t>ed</w:t>
      </w:r>
      <w:r w:rsidRPr="00407F6D">
        <w:rPr>
          <w:rFonts w:ascii="Arial" w:hAnsi="Arial" w:cs="Arial"/>
          <w:sz w:val="20"/>
          <w:szCs w:val="20"/>
        </w:rPr>
        <w:t xml:space="preserve"> comments on our manuscript. After this revision, we are confident that the article has been much improved. For emphasis, new text added to the manuscript is colored red, and the reviewers’ original questions are italicized and colored blue in this document. We believe that the revision addresses all the comments raised by you and the reviewers and hope that it will be published in </w:t>
      </w:r>
      <w:proofErr w:type="spellStart"/>
      <w:r w:rsidR="00617906" w:rsidRPr="00407F6D">
        <w:rPr>
          <w:rFonts w:ascii="Arial" w:eastAsia="맑은 고딕" w:hAnsi="Arial" w:cs="Arial"/>
          <w:i/>
          <w:sz w:val="20"/>
          <w:szCs w:val="20"/>
          <w:lang w:eastAsia="ko-KR"/>
        </w:rPr>
        <w:t>JoVE</w:t>
      </w:r>
      <w:proofErr w:type="spellEnd"/>
      <w:r w:rsidRPr="00407F6D">
        <w:rPr>
          <w:rFonts w:ascii="Arial" w:hAnsi="Arial" w:cs="Arial"/>
          <w:sz w:val="20"/>
          <w:szCs w:val="20"/>
        </w:rPr>
        <w:t>.</w:t>
      </w:r>
    </w:p>
    <w:p w:rsidR="00144779" w:rsidRPr="00DE6586" w:rsidRDefault="00144779" w:rsidP="00144779">
      <w:pPr>
        <w:widowControl/>
        <w:rPr>
          <w:rFonts w:ascii="Arial" w:eastAsia="맑은 고딕" w:hAnsi="Arial" w:cs="Arial"/>
          <w:sz w:val="20"/>
          <w:szCs w:val="20"/>
          <w:lang w:eastAsia="ko-KR"/>
        </w:rPr>
      </w:pPr>
      <w:r w:rsidRPr="00DE6586">
        <w:rPr>
          <w:rFonts w:ascii="Arial" w:hAnsi="Arial" w:cs="Arial"/>
          <w:sz w:val="20"/>
          <w:szCs w:val="20"/>
        </w:rPr>
        <w:t>Sincerely yours,</w:t>
      </w:r>
    </w:p>
    <w:p w:rsidR="001E743E" w:rsidRPr="00DE6586" w:rsidRDefault="001E743E" w:rsidP="00144779">
      <w:pPr>
        <w:widowControl/>
        <w:rPr>
          <w:rFonts w:ascii="Arial" w:eastAsia="맑은 고딕" w:hAnsi="Arial" w:cs="Arial"/>
          <w:sz w:val="20"/>
          <w:szCs w:val="20"/>
          <w:lang w:eastAsia="ko-KR"/>
        </w:rPr>
      </w:pPr>
    </w:p>
    <w:p w:rsidR="00144779" w:rsidRPr="00DE6586" w:rsidRDefault="00144779" w:rsidP="00144779">
      <w:pPr>
        <w:rPr>
          <w:rFonts w:ascii="Arial" w:eastAsia="맑은 고딕" w:hAnsi="Arial" w:cs="Arial"/>
          <w:sz w:val="20"/>
          <w:szCs w:val="20"/>
          <w:lang w:eastAsia="ko-KR"/>
        </w:rPr>
      </w:pPr>
      <w:r w:rsidRPr="00DE6586">
        <w:rPr>
          <w:rFonts w:ascii="Arial" w:eastAsia="Times New Roman" w:hAnsi="Arial" w:cs="Arial"/>
          <w:b/>
          <w:sz w:val="20"/>
          <w:szCs w:val="20"/>
        </w:rPr>
        <w:t>Corresponding author</w:t>
      </w:r>
      <w:r w:rsidRPr="00DE6586">
        <w:rPr>
          <w:rFonts w:ascii="Arial" w:hAnsi="Arial" w:cs="Arial"/>
          <w:b/>
          <w:sz w:val="20"/>
          <w:szCs w:val="20"/>
        </w:rPr>
        <w:t>s</w:t>
      </w:r>
    </w:p>
    <w:p w:rsidR="00C80CD1" w:rsidRPr="00DE6586" w:rsidRDefault="00C80CD1" w:rsidP="00C80CD1">
      <w:pPr>
        <w:outlineLvl w:val="0"/>
        <w:rPr>
          <w:rFonts w:ascii="Arial" w:hAnsi="Arial" w:cs="Arial"/>
          <w:sz w:val="20"/>
          <w:szCs w:val="20"/>
        </w:rPr>
      </w:pPr>
      <w:proofErr w:type="spellStart"/>
      <w:r w:rsidRPr="00DE6586">
        <w:rPr>
          <w:rFonts w:ascii="Arial" w:hAnsi="Arial" w:cs="Arial"/>
          <w:sz w:val="20"/>
          <w:szCs w:val="20"/>
        </w:rPr>
        <w:t>Toshihide</w:t>
      </w:r>
      <w:proofErr w:type="spellEnd"/>
      <w:r w:rsidRPr="00DE6586">
        <w:rPr>
          <w:rFonts w:ascii="Arial" w:hAnsi="Arial" w:cs="Arial"/>
          <w:sz w:val="20"/>
          <w:szCs w:val="20"/>
        </w:rPr>
        <w:t xml:space="preserve"> </w:t>
      </w:r>
      <w:proofErr w:type="spellStart"/>
      <w:r w:rsidRPr="00DE6586">
        <w:rPr>
          <w:rFonts w:ascii="Arial" w:hAnsi="Arial" w:cs="Arial"/>
          <w:sz w:val="20"/>
          <w:szCs w:val="20"/>
        </w:rPr>
        <w:t>Kurihara</w:t>
      </w:r>
      <w:proofErr w:type="spellEnd"/>
      <w:r w:rsidRPr="00DE6586">
        <w:rPr>
          <w:rFonts w:ascii="Arial" w:hAnsi="Arial" w:cs="Arial"/>
          <w:sz w:val="20"/>
          <w:szCs w:val="20"/>
        </w:rPr>
        <w:t>, MD, PhD</w:t>
      </w:r>
    </w:p>
    <w:p w:rsidR="00C80CD1" w:rsidRPr="00DE6586" w:rsidRDefault="00C80CD1" w:rsidP="00C80CD1">
      <w:pPr>
        <w:rPr>
          <w:rFonts w:ascii="Arial" w:hAnsi="Arial" w:cs="Arial"/>
          <w:sz w:val="20"/>
          <w:szCs w:val="20"/>
        </w:rPr>
      </w:pPr>
      <w:proofErr w:type="gramStart"/>
      <w:r w:rsidRPr="00DE6586">
        <w:rPr>
          <w:rFonts w:ascii="Arial" w:hAnsi="Arial" w:cs="Arial"/>
          <w:sz w:val="20"/>
          <w:szCs w:val="20"/>
        </w:rPr>
        <w:t xml:space="preserve">Laboratory of Photobiology, Department of Ophthalmology, Keio University School of Medicine; 35 </w:t>
      </w:r>
      <w:proofErr w:type="spellStart"/>
      <w:r w:rsidRPr="00DE6586">
        <w:rPr>
          <w:rFonts w:ascii="Arial" w:hAnsi="Arial" w:cs="Arial"/>
          <w:sz w:val="20"/>
          <w:szCs w:val="20"/>
        </w:rPr>
        <w:t>Shinanomachi</w:t>
      </w:r>
      <w:proofErr w:type="spellEnd"/>
      <w:r w:rsidRPr="00DE6586">
        <w:rPr>
          <w:rFonts w:ascii="Arial" w:hAnsi="Arial" w:cs="Arial"/>
          <w:sz w:val="20"/>
          <w:szCs w:val="20"/>
        </w:rPr>
        <w:t>, Shinjuku-</w:t>
      </w:r>
      <w:proofErr w:type="spellStart"/>
      <w:r w:rsidRPr="00DE6586">
        <w:rPr>
          <w:rFonts w:ascii="Arial" w:hAnsi="Arial" w:cs="Arial"/>
          <w:sz w:val="20"/>
          <w:szCs w:val="20"/>
        </w:rPr>
        <w:t>ku</w:t>
      </w:r>
      <w:proofErr w:type="spellEnd"/>
      <w:r w:rsidRPr="00DE6586">
        <w:rPr>
          <w:rFonts w:ascii="Arial" w:hAnsi="Arial" w:cs="Arial"/>
          <w:sz w:val="20"/>
          <w:szCs w:val="20"/>
        </w:rPr>
        <w:t>, Tokyo 160-8582, Japan.</w:t>
      </w:r>
      <w:proofErr w:type="gramEnd"/>
    </w:p>
    <w:p w:rsidR="00C80CD1" w:rsidRPr="00DE6586" w:rsidRDefault="00C80CD1" w:rsidP="00C80CD1">
      <w:pPr>
        <w:rPr>
          <w:rFonts w:ascii="Arial" w:hAnsi="Arial" w:cs="Arial"/>
          <w:sz w:val="20"/>
          <w:szCs w:val="20"/>
        </w:rPr>
      </w:pPr>
      <w:r w:rsidRPr="00DE6586">
        <w:rPr>
          <w:rFonts w:ascii="Arial" w:hAnsi="Arial" w:cs="Arial"/>
          <w:sz w:val="20"/>
          <w:szCs w:val="20"/>
        </w:rPr>
        <w:t>Tel: +81-3-5363-3204, Fax: +81-3- 5363-3274</w:t>
      </w:r>
    </w:p>
    <w:p w:rsidR="00636658" w:rsidRPr="00DE6586" w:rsidRDefault="00C80CD1" w:rsidP="001521C0">
      <w:pPr>
        <w:outlineLvl w:val="0"/>
        <w:rPr>
          <w:rStyle w:val="a3"/>
          <w:rFonts w:ascii="Arial" w:hAnsi="Arial" w:cs="Arial"/>
          <w:sz w:val="20"/>
          <w:szCs w:val="20"/>
        </w:rPr>
      </w:pPr>
      <w:r w:rsidRPr="00DE6586">
        <w:rPr>
          <w:rFonts w:ascii="Arial" w:hAnsi="Arial" w:cs="Arial"/>
          <w:sz w:val="20"/>
          <w:szCs w:val="20"/>
        </w:rPr>
        <w:t xml:space="preserve">E-mail: </w:t>
      </w:r>
      <w:hyperlink r:id="rId8" w:history="1">
        <w:r w:rsidRPr="00DE6586">
          <w:rPr>
            <w:rStyle w:val="a3"/>
            <w:rFonts w:ascii="Arial" w:hAnsi="Arial" w:cs="Arial"/>
            <w:sz w:val="20"/>
            <w:szCs w:val="20"/>
          </w:rPr>
          <w:t>kurihara@z8.keio.jp</w:t>
        </w:r>
      </w:hyperlink>
    </w:p>
    <w:p w:rsidR="00B36576" w:rsidRPr="00DE6586" w:rsidRDefault="00B36576" w:rsidP="001521C0">
      <w:pPr>
        <w:outlineLvl w:val="0"/>
        <w:rPr>
          <w:rStyle w:val="a3"/>
          <w:rFonts w:ascii="Arial" w:hAnsi="Arial" w:cs="Arial"/>
          <w:sz w:val="20"/>
          <w:szCs w:val="20"/>
        </w:rPr>
      </w:pPr>
    </w:p>
    <w:p w:rsidR="00B36576" w:rsidRPr="00DE6586" w:rsidRDefault="00B36576" w:rsidP="00B36576">
      <w:pPr>
        <w:rPr>
          <w:rFonts w:ascii="Arial" w:hAnsi="Arial" w:cs="Arial"/>
          <w:sz w:val="20"/>
          <w:szCs w:val="20"/>
        </w:rPr>
      </w:pPr>
      <w:r w:rsidRPr="00DE6586">
        <w:rPr>
          <w:rFonts w:ascii="Arial" w:hAnsi="Arial" w:cs="Arial"/>
          <w:sz w:val="20"/>
          <w:szCs w:val="20"/>
        </w:rPr>
        <w:t xml:space="preserve">Kazuo </w:t>
      </w:r>
      <w:proofErr w:type="spellStart"/>
      <w:r w:rsidRPr="00DE6586">
        <w:rPr>
          <w:rFonts w:ascii="Arial" w:hAnsi="Arial" w:cs="Arial"/>
          <w:sz w:val="20"/>
          <w:szCs w:val="20"/>
        </w:rPr>
        <w:t>Tsubota</w:t>
      </w:r>
      <w:proofErr w:type="spellEnd"/>
      <w:r w:rsidRPr="00DE6586">
        <w:rPr>
          <w:rFonts w:ascii="Arial" w:hAnsi="Arial" w:cs="Arial"/>
          <w:sz w:val="20"/>
          <w:szCs w:val="20"/>
        </w:rPr>
        <w:t>, MD</w:t>
      </w:r>
      <w:r w:rsidR="00847236" w:rsidRPr="00DE6586">
        <w:rPr>
          <w:rFonts w:ascii="Arial" w:hAnsi="Arial" w:cs="Arial"/>
          <w:sz w:val="20"/>
          <w:szCs w:val="20"/>
        </w:rPr>
        <w:t xml:space="preserve">, </w:t>
      </w:r>
      <w:r w:rsidRPr="00DE6586">
        <w:rPr>
          <w:rFonts w:ascii="Arial" w:hAnsi="Arial" w:cs="Arial"/>
          <w:sz w:val="20"/>
          <w:szCs w:val="20"/>
        </w:rPr>
        <w:t>PhD</w:t>
      </w:r>
    </w:p>
    <w:p w:rsidR="00B36576" w:rsidRPr="00DE6586" w:rsidRDefault="00B36576" w:rsidP="00B36576">
      <w:pPr>
        <w:rPr>
          <w:rFonts w:ascii="Arial" w:hAnsi="Arial" w:cs="Arial"/>
          <w:sz w:val="20"/>
          <w:szCs w:val="20"/>
        </w:rPr>
      </w:pPr>
      <w:proofErr w:type="gramStart"/>
      <w:r w:rsidRPr="00DE6586">
        <w:rPr>
          <w:rFonts w:ascii="Arial" w:hAnsi="Arial" w:cs="Arial"/>
          <w:sz w:val="20"/>
          <w:szCs w:val="20"/>
        </w:rPr>
        <w:t xml:space="preserve">Professor and Department Chair, Department of Ophthalmology, Keio University School of Medicine; 35 </w:t>
      </w:r>
      <w:proofErr w:type="spellStart"/>
      <w:r w:rsidRPr="00DE6586">
        <w:rPr>
          <w:rFonts w:ascii="Arial" w:hAnsi="Arial" w:cs="Arial"/>
          <w:sz w:val="20"/>
          <w:szCs w:val="20"/>
        </w:rPr>
        <w:t>Shinanomachi</w:t>
      </w:r>
      <w:proofErr w:type="spellEnd"/>
      <w:r w:rsidRPr="00DE6586">
        <w:rPr>
          <w:rFonts w:ascii="Arial" w:hAnsi="Arial" w:cs="Arial"/>
          <w:sz w:val="20"/>
          <w:szCs w:val="20"/>
        </w:rPr>
        <w:t>, Shinjuku-</w:t>
      </w:r>
      <w:proofErr w:type="spellStart"/>
      <w:r w:rsidRPr="00DE6586">
        <w:rPr>
          <w:rFonts w:ascii="Arial" w:hAnsi="Arial" w:cs="Arial"/>
          <w:sz w:val="20"/>
          <w:szCs w:val="20"/>
        </w:rPr>
        <w:t>ku</w:t>
      </w:r>
      <w:proofErr w:type="spellEnd"/>
      <w:r w:rsidRPr="00DE6586">
        <w:rPr>
          <w:rFonts w:ascii="Arial" w:hAnsi="Arial" w:cs="Arial"/>
          <w:sz w:val="20"/>
          <w:szCs w:val="20"/>
        </w:rPr>
        <w:t>, Tokyo 160-8582, Japan.</w:t>
      </w:r>
      <w:proofErr w:type="gramEnd"/>
    </w:p>
    <w:p w:rsidR="00B36576" w:rsidRPr="00DE6586" w:rsidRDefault="00B36576" w:rsidP="00B36576">
      <w:pPr>
        <w:rPr>
          <w:rFonts w:ascii="Arial" w:hAnsi="Arial" w:cs="Arial"/>
          <w:sz w:val="20"/>
          <w:szCs w:val="20"/>
        </w:rPr>
      </w:pPr>
      <w:r w:rsidRPr="00DE6586">
        <w:rPr>
          <w:rFonts w:ascii="Arial" w:hAnsi="Arial" w:cs="Arial"/>
          <w:sz w:val="20"/>
          <w:szCs w:val="20"/>
        </w:rPr>
        <w:t>Tel: +81-3-5363-3269, Fax: +81-3- 3358-5961</w:t>
      </w:r>
    </w:p>
    <w:p w:rsidR="00B36576" w:rsidRDefault="00B36576" w:rsidP="00B36576">
      <w:pPr>
        <w:rPr>
          <w:rStyle w:val="a3"/>
          <w:rFonts w:ascii="Arial" w:eastAsia="맑은 고딕" w:hAnsi="Arial" w:cs="Arial"/>
          <w:sz w:val="20"/>
          <w:szCs w:val="20"/>
          <w:lang w:eastAsia="ko-KR"/>
        </w:rPr>
      </w:pPr>
      <w:r w:rsidRPr="00DE6586">
        <w:rPr>
          <w:rFonts w:ascii="Arial" w:hAnsi="Arial" w:cs="Arial"/>
          <w:sz w:val="20"/>
          <w:szCs w:val="20"/>
        </w:rPr>
        <w:t xml:space="preserve">E-mail: </w:t>
      </w:r>
      <w:hyperlink r:id="rId9" w:history="1">
        <w:r w:rsidRPr="00DE6586">
          <w:rPr>
            <w:rStyle w:val="a3"/>
            <w:rFonts w:ascii="Arial" w:hAnsi="Arial" w:cs="Arial"/>
            <w:sz w:val="20"/>
            <w:szCs w:val="20"/>
          </w:rPr>
          <w:t>tsubota@z3.keio.jp</w:t>
        </w:r>
      </w:hyperlink>
    </w:p>
    <w:p w:rsidR="00DF7472" w:rsidRDefault="00DF7472" w:rsidP="00B36576">
      <w:pPr>
        <w:rPr>
          <w:rStyle w:val="a3"/>
          <w:rFonts w:ascii="Arial" w:eastAsia="맑은 고딕" w:hAnsi="Arial" w:cs="Arial"/>
          <w:sz w:val="20"/>
          <w:szCs w:val="20"/>
          <w:lang w:eastAsia="ko-KR"/>
        </w:rPr>
      </w:pPr>
    </w:p>
    <w:p w:rsidR="00DF7472" w:rsidRDefault="00DF7472" w:rsidP="00B36576">
      <w:pPr>
        <w:rPr>
          <w:rStyle w:val="a3"/>
          <w:rFonts w:ascii="Arial" w:eastAsia="맑은 고딕" w:hAnsi="Arial" w:cs="Arial"/>
          <w:sz w:val="20"/>
          <w:szCs w:val="20"/>
          <w:lang w:eastAsia="ko-KR"/>
        </w:rPr>
      </w:pPr>
    </w:p>
    <w:p w:rsidR="00DF7472" w:rsidRDefault="00DF7472" w:rsidP="00B36576">
      <w:pPr>
        <w:rPr>
          <w:rStyle w:val="a3"/>
          <w:rFonts w:ascii="Arial" w:eastAsia="맑은 고딕" w:hAnsi="Arial" w:cs="Arial"/>
          <w:sz w:val="20"/>
          <w:szCs w:val="20"/>
          <w:lang w:eastAsia="ko-KR"/>
        </w:rPr>
      </w:pPr>
    </w:p>
    <w:p w:rsidR="00DF7472" w:rsidRDefault="00DF7472" w:rsidP="00B36576">
      <w:pPr>
        <w:rPr>
          <w:rStyle w:val="a3"/>
          <w:rFonts w:ascii="Arial" w:eastAsia="맑은 고딕" w:hAnsi="Arial" w:cs="Arial"/>
          <w:sz w:val="20"/>
          <w:szCs w:val="20"/>
          <w:lang w:eastAsia="ko-KR"/>
        </w:rPr>
      </w:pPr>
    </w:p>
    <w:p w:rsidR="00DF7472" w:rsidRDefault="00DF7472" w:rsidP="00B36576">
      <w:pPr>
        <w:rPr>
          <w:rStyle w:val="a3"/>
          <w:rFonts w:ascii="Arial" w:eastAsia="맑은 고딕" w:hAnsi="Arial" w:cs="Arial"/>
          <w:sz w:val="20"/>
          <w:szCs w:val="20"/>
          <w:lang w:eastAsia="ko-KR"/>
        </w:rPr>
      </w:pPr>
    </w:p>
    <w:p w:rsidR="00DF7472" w:rsidRDefault="00DF7472" w:rsidP="00B36576">
      <w:pPr>
        <w:rPr>
          <w:rStyle w:val="a3"/>
          <w:rFonts w:ascii="Arial" w:eastAsia="맑은 고딕" w:hAnsi="Arial" w:cs="Arial" w:hint="eastAsia"/>
          <w:sz w:val="20"/>
          <w:szCs w:val="20"/>
          <w:lang w:eastAsia="ko-KR"/>
        </w:rPr>
      </w:pPr>
    </w:p>
    <w:p w:rsidR="00FE4AD1" w:rsidRDefault="00FE4AD1" w:rsidP="00FE4AD1">
      <w:pPr>
        <w:rPr>
          <w:rStyle w:val="a3"/>
          <w:rFonts w:ascii="Arial" w:eastAsia="맑은 고딕" w:hAnsi="Arial" w:cs="Arial" w:hint="eastAsia"/>
          <w:color w:val="auto"/>
          <w:sz w:val="20"/>
          <w:szCs w:val="20"/>
          <w:u w:val="none"/>
          <w:lang w:eastAsia="ko-KR"/>
        </w:rPr>
      </w:pPr>
      <w:r w:rsidRPr="00FE4AD1">
        <w:rPr>
          <w:rStyle w:val="a3"/>
          <w:rFonts w:ascii="Arial" w:eastAsia="맑은 고딕" w:hAnsi="Arial" w:cs="Arial"/>
          <w:color w:val="auto"/>
          <w:sz w:val="20"/>
          <w:szCs w:val="20"/>
          <w:u w:val="none"/>
          <w:lang w:eastAsia="ko-KR"/>
        </w:rPr>
        <w:lastRenderedPageBreak/>
        <w:t xml:space="preserve">1. </w:t>
      </w:r>
      <w:r w:rsidRPr="0077605D">
        <w:rPr>
          <w:rStyle w:val="a3"/>
          <w:rFonts w:ascii="Arial" w:eastAsia="맑은 고딕" w:hAnsi="Arial" w:cs="Arial"/>
          <w:i/>
          <w:color w:val="4472C4" w:themeColor="accent1"/>
          <w:sz w:val="20"/>
          <w:szCs w:val="20"/>
          <w:u w:val="none"/>
          <w:lang w:eastAsia="ko-KR"/>
        </w:rPr>
        <w:t>Please revise the following lines to avoid previously published text: 40-42,</w:t>
      </w:r>
      <w:r w:rsidR="008F6CF4" w:rsidRPr="0077605D">
        <w:rPr>
          <w:rStyle w:val="a3"/>
          <w:rFonts w:ascii="Arial" w:eastAsia="맑은 고딕" w:hAnsi="Arial" w:cs="Arial"/>
          <w:i/>
          <w:color w:val="4472C4" w:themeColor="accent1"/>
          <w:sz w:val="20"/>
          <w:szCs w:val="20"/>
          <w:u w:val="none"/>
          <w:lang w:eastAsia="ko-KR"/>
        </w:rPr>
        <w:t xml:space="preserve"> 43-45, 59-62, 443-446, </w:t>
      </w:r>
      <w:proofErr w:type="gramStart"/>
      <w:r w:rsidR="008F6CF4" w:rsidRPr="0077605D">
        <w:rPr>
          <w:rStyle w:val="a3"/>
          <w:rFonts w:ascii="Arial" w:eastAsia="맑은 고딕" w:hAnsi="Arial" w:cs="Arial"/>
          <w:i/>
          <w:color w:val="4472C4" w:themeColor="accent1"/>
          <w:sz w:val="20"/>
          <w:szCs w:val="20"/>
          <w:u w:val="none"/>
          <w:lang w:eastAsia="ko-KR"/>
        </w:rPr>
        <w:t>465</w:t>
      </w:r>
      <w:proofErr w:type="gramEnd"/>
      <w:r w:rsidR="008F6CF4" w:rsidRPr="0077605D">
        <w:rPr>
          <w:rStyle w:val="a3"/>
          <w:rFonts w:ascii="Arial" w:eastAsia="맑은 고딕" w:hAnsi="Arial" w:cs="Arial"/>
          <w:i/>
          <w:color w:val="4472C4" w:themeColor="accent1"/>
          <w:sz w:val="20"/>
          <w:szCs w:val="20"/>
          <w:u w:val="none"/>
          <w:lang w:eastAsia="ko-KR"/>
        </w:rPr>
        <w:t>-466</w:t>
      </w:r>
      <w:r w:rsidR="008F6CF4" w:rsidRPr="0077605D">
        <w:rPr>
          <w:rStyle w:val="a3"/>
          <w:rFonts w:ascii="Arial" w:eastAsia="맑은 고딕" w:hAnsi="Arial" w:cs="Arial" w:hint="eastAsia"/>
          <w:i/>
          <w:color w:val="4472C4" w:themeColor="accent1"/>
          <w:sz w:val="20"/>
          <w:szCs w:val="20"/>
          <w:u w:val="none"/>
          <w:lang w:eastAsia="ko-KR"/>
        </w:rPr>
        <w:t>.</w:t>
      </w:r>
    </w:p>
    <w:p w:rsidR="00FE4AD1" w:rsidRDefault="00FE4AD1" w:rsidP="00FE4AD1">
      <w:pPr>
        <w:rPr>
          <w:rStyle w:val="a3"/>
          <w:rFonts w:ascii="Arial" w:eastAsia="맑은 고딕" w:hAnsi="Arial" w:cs="Arial" w:hint="eastAsia"/>
          <w:color w:val="auto"/>
          <w:sz w:val="20"/>
          <w:szCs w:val="20"/>
          <w:u w:val="none"/>
          <w:lang w:eastAsia="ko-KR"/>
        </w:rPr>
      </w:pPr>
    </w:p>
    <w:p w:rsidR="0077605D" w:rsidRDefault="0077605D" w:rsidP="00FE4AD1">
      <w:pPr>
        <w:rPr>
          <w:rStyle w:val="a3"/>
          <w:rFonts w:ascii="Arial" w:eastAsia="맑은 고딕" w:hAnsi="Arial" w:cs="Arial" w:hint="eastAsia"/>
          <w:color w:val="auto"/>
          <w:sz w:val="20"/>
          <w:szCs w:val="20"/>
          <w:u w:val="none"/>
          <w:lang w:eastAsia="ko-KR"/>
        </w:rPr>
      </w:pPr>
      <w:r>
        <w:rPr>
          <w:rStyle w:val="a3"/>
          <w:rFonts w:ascii="Arial" w:eastAsia="맑은 고딕" w:hAnsi="Arial" w:cs="Arial" w:hint="eastAsia"/>
          <w:color w:val="auto"/>
          <w:sz w:val="20"/>
          <w:szCs w:val="20"/>
          <w:u w:val="none"/>
          <w:lang w:eastAsia="ko-KR"/>
        </w:rPr>
        <w:t xml:space="preserve">Response 1: Thank you for your corrections. We revised the </w:t>
      </w:r>
      <w:r>
        <w:rPr>
          <w:rStyle w:val="a3"/>
          <w:rFonts w:ascii="Arial" w:eastAsia="맑은 고딕" w:hAnsi="Arial" w:cs="Arial"/>
          <w:color w:val="auto"/>
          <w:sz w:val="20"/>
          <w:szCs w:val="20"/>
          <w:u w:val="none"/>
          <w:lang w:eastAsia="ko-KR"/>
        </w:rPr>
        <w:t>manuscript</w:t>
      </w:r>
      <w:r>
        <w:rPr>
          <w:rStyle w:val="a3"/>
          <w:rFonts w:ascii="Arial" w:eastAsia="맑은 고딕" w:hAnsi="Arial" w:cs="Arial" w:hint="eastAsia"/>
          <w:color w:val="auto"/>
          <w:sz w:val="20"/>
          <w:szCs w:val="20"/>
          <w:u w:val="none"/>
          <w:lang w:eastAsia="ko-KR"/>
        </w:rPr>
        <w:t xml:space="preserve"> as requested.</w:t>
      </w:r>
    </w:p>
    <w:p w:rsidR="00934681" w:rsidRDefault="00934681" w:rsidP="00FE4AD1">
      <w:pPr>
        <w:rPr>
          <w:rStyle w:val="a3"/>
          <w:rFonts w:ascii="Arial" w:eastAsia="맑은 고딕" w:hAnsi="Arial" w:cs="Arial" w:hint="eastAsia"/>
          <w:color w:val="auto"/>
          <w:sz w:val="20"/>
          <w:szCs w:val="20"/>
          <w:u w:val="none"/>
          <w:lang w:eastAsia="ko-KR"/>
        </w:rPr>
      </w:pPr>
    </w:p>
    <w:p w:rsidR="00934681" w:rsidRDefault="00934681" w:rsidP="00FE4AD1">
      <w:pPr>
        <w:rPr>
          <w:rStyle w:val="a3"/>
          <w:rFonts w:ascii="Arial" w:eastAsia="맑은 고딕" w:hAnsi="Arial" w:cs="Arial" w:hint="eastAsia"/>
          <w:color w:val="auto"/>
          <w:sz w:val="20"/>
          <w:szCs w:val="20"/>
          <w:u w:val="none"/>
          <w:lang w:eastAsia="ko-KR"/>
        </w:rPr>
      </w:pPr>
      <w:r>
        <w:rPr>
          <w:rStyle w:val="a3"/>
          <w:rFonts w:ascii="Arial" w:eastAsia="맑은 고딕" w:hAnsi="Arial" w:cs="Arial" w:hint="eastAsia"/>
          <w:color w:val="auto"/>
          <w:sz w:val="20"/>
          <w:szCs w:val="20"/>
          <w:u w:val="none"/>
          <w:lang w:eastAsia="ko-KR"/>
        </w:rPr>
        <w:t>[Line 40-42 and 43-45]</w:t>
      </w:r>
    </w:p>
    <w:p w:rsidR="00934681" w:rsidRDefault="00934681" w:rsidP="00FE4AD1">
      <w:pPr>
        <w:rPr>
          <w:rStyle w:val="a3"/>
          <w:rFonts w:ascii="Arial" w:eastAsia="맑은 고딕" w:hAnsi="Arial" w:cs="Arial" w:hint="eastAsia"/>
          <w:color w:val="auto"/>
          <w:sz w:val="20"/>
          <w:szCs w:val="20"/>
          <w:u w:val="none"/>
          <w:lang w:eastAsia="ko-KR"/>
        </w:rPr>
      </w:pPr>
      <w:r w:rsidRPr="00934681">
        <w:rPr>
          <w:rStyle w:val="a3"/>
          <w:rFonts w:ascii="Arial" w:eastAsia="맑은 고딕" w:hAnsi="Arial" w:cs="Arial"/>
          <w:color w:val="FF0000"/>
          <w:sz w:val="20"/>
          <w:szCs w:val="20"/>
          <w:u w:val="none"/>
          <w:lang w:eastAsia="ko-KR"/>
        </w:rPr>
        <w:t xml:space="preserve">Diverse </w:t>
      </w:r>
      <w:r w:rsidRPr="00934681">
        <w:rPr>
          <w:rStyle w:val="a3"/>
          <w:rFonts w:ascii="Arial" w:eastAsia="맑은 고딕" w:hAnsi="Arial" w:cs="Arial"/>
          <w:color w:val="auto"/>
          <w:sz w:val="20"/>
          <w:szCs w:val="20"/>
          <w:u w:val="none"/>
          <w:lang w:eastAsia="ko-KR"/>
        </w:rPr>
        <w:t xml:space="preserve">vascular </w:t>
      </w:r>
      <w:r w:rsidRPr="00934681">
        <w:rPr>
          <w:rStyle w:val="a3"/>
          <w:rFonts w:ascii="Arial" w:eastAsia="맑은 고딕" w:hAnsi="Arial" w:cs="Arial"/>
          <w:color w:val="FF0000"/>
          <w:sz w:val="20"/>
          <w:szCs w:val="20"/>
          <w:u w:val="none"/>
          <w:lang w:eastAsia="ko-KR"/>
        </w:rPr>
        <w:t xml:space="preserve">diseases </w:t>
      </w:r>
      <w:r w:rsidRPr="00934681">
        <w:rPr>
          <w:rStyle w:val="a3"/>
          <w:rFonts w:ascii="Arial" w:eastAsia="맑은 고딕" w:hAnsi="Arial" w:cs="Arial"/>
          <w:color w:val="auto"/>
          <w:sz w:val="20"/>
          <w:szCs w:val="20"/>
          <w:u w:val="none"/>
          <w:lang w:eastAsia="ko-KR"/>
        </w:rPr>
        <w:t xml:space="preserve">such as diabetic retinopathy, </w:t>
      </w:r>
      <w:r w:rsidRPr="00934681">
        <w:rPr>
          <w:rStyle w:val="a3"/>
          <w:rFonts w:ascii="Arial" w:eastAsia="맑은 고딕" w:hAnsi="Arial" w:cs="Arial"/>
          <w:color w:val="FF0000"/>
          <w:sz w:val="20"/>
          <w:szCs w:val="20"/>
          <w:u w:val="none"/>
          <w:lang w:eastAsia="ko-KR"/>
        </w:rPr>
        <w:t xml:space="preserve">occlusion of </w:t>
      </w:r>
      <w:r w:rsidRPr="00934681">
        <w:rPr>
          <w:rStyle w:val="a3"/>
          <w:rFonts w:ascii="Arial" w:eastAsia="맑은 고딕" w:hAnsi="Arial" w:cs="Arial"/>
          <w:color w:val="auto"/>
          <w:sz w:val="20"/>
          <w:szCs w:val="20"/>
          <w:u w:val="none"/>
          <w:lang w:eastAsia="ko-KR"/>
        </w:rPr>
        <w:t xml:space="preserve">retinal </w:t>
      </w:r>
      <w:r w:rsidRPr="00934681">
        <w:rPr>
          <w:rStyle w:val="a3"/>
          <w:rFonts w:ascii="Arial" w:eastAsia="맑은 고딕" w:hAnsi="Arial" w:cs="Arial"/>
          <w:color w:val="FF0000"/>
          <w:sz w:val="20"/>
          <w:szCs w:val="20"/>
          <w:u w:val="none"/>
          <w:lang w:eastAsia="ko-KR"/>
        </w:rPr>
        <w:t xml:space="preserve">veins or arteries </w:t>
      </w:r>
      <w:r w:rsidRPr="00934681">
        <w:rPr>
          <w:rStyle w:val="a3"/>
          <w:rFonts w:ascii="Arial" w:eastAsia="맑은 고딕" w:hAnsi="Arial" w:cs="Arial"/>
          <w:color w:val="auto"/>
          <w:sz w:val="20"/>
          <w:szCs w:val="20"/>
          <w:u w:val="none"/>
          <w:lang w:eastAsia="ko-KR"/>
        </w:rPr>
        <w:t xml:space="preserve">and ocular ischemic syndrome </w:t>
      </w:r>
      <w:r w:rsidRPr="00934681">
        <w:rPr>
          <w:rStyle w:val="a3"/>
          <w:rFonts w:ascii="Arial" w:eastAsia="맑은 고딕" w:hAnsi="Arial" w:cs="Arial"/>
          <w:color w:val="FF0000"/>
          <w:sz w:val="20"/>
          <w:szCs w:val="20"/>
          <w:u w:val="none"/>
          <w:lang w:eastAsia="ko-KR"/>
        </w:rPr>
        <w:t xml:space="preserve">can lead to </w:t>
      </w:r>
      <w:r w:rsidRPr="00934681">
        <w:rPr>
          <w:rStyle w:val="a3"/>
          <w:rFonts w:ascii="Arial" w:eastAsia="맑은 고딕" w:hAnsi="Arial" w:cs="Arial"/>
          <w:color w:val="auto"/>
          <w:sz w:val="20"/>
          <w:szCs w:val="20"/>
          <w:u w:val="none"/>
          <w:lang w:eastAsia="ko-KR"/>
        </w:rPr>
        <w:t xml:space="preserve">retinal ischemia. To investigate </w:t>
      </w:r>
      <w:r w:rsidRPr="00934681">
        <w:rPr>
          <w:rStyle w:val="a3"/>
          <w:rFonts w:ascii="Arial" w:eastAsia="맑은 고딕" w:hAnsi="Arial" w:cs="Arial"/>
          <w:color w:val="FF0000"/>
          <w:sz w:val="20"/>
          <w:szCs w:val="20"/>
          <w:u w:val="none"/>
          <w:lang w:eastAsia="ko-KR"/>
        </w:rPr>
        <w:t xml:space="preserve">pathological mechanisms </w:t>
      </w:r>
      <w:r w:rsidRPr="00934681">
        <w:rPr>
          <w:rStyle w:val="a3"/>
          <w:rFonts w:ascii="Arial" w:eastAsia="맑은 고딕" w:hAnsi="Arial" w:cs="Arial"/>
          <w:color w:val="auto"/>
          <w:sz w:val="20"/>
          <w:szCs w:val="20"/>
          <w:u w:val="none"/>
          <w:lang w:eastAsia="ko-KR"/>
        </w:rPr>
        <w:t xml:space="preserve">of retinal ischemia, relevant </w:t>
      </w:r>
      <w:r w:rsidRPr="00934681">
        <w:rPr>
          <w:rStyle w:val="a3"/>
          <w:rFonts w:ascii="Arial" w:eastAsia="맑은 고딕" w:hAnsi="Arial" w:cs="Arial"/>
          <w:color w:val="FF0000"/>
          <w:sz w:val="20"/>
          <w:szCs w:val="20"/>
          <w:u w:val="none"/>
          <w:lang w:eastAsia="ko-KR"/>
        </w:rPr>
        <w:t xml:space="preserve">experimental </w:t>
      </w:r>
      <w:r w:rsidRPr="00934681">
        <w:rPr>
          <w:rStyle w:val="a3"/>
          <w:rFonts w:ascii="Arial" w:eastAsia="맑은 고딕" w:hAnsi="Arial" w:cs="Arial"/>
          <w:color w:val="auto"/>
          <w:sz w:val="20"/>
          <w:szCs w:val="20"/>
          <w:u w:val="none"/>
          <w:lang w:eastAsia="ko-KR"/>
        </w:rPr>
        <w:t xml:space="preserve">models need to be developed. Anatomically, a main </w:t>
      </w:r>
      <w:r w:rsidRPr="00934681">
        <w:rPr>
          <w:rStyle w:val="a3"/>
          <w:rFonts w:ascii="Arial" w:eastAsia="맑은 고딕" w:hAnsi="Arial" w:cs="Arial"/>
          <w:color w:val="FF0000"/>
          <w:sz w:val="20"/>
          <w:szCs w:val="20"/>
          <w:u w:val="none"/>
          <w:lang w:eastAsia="ko-KR"/>
        </w:rPr>
        <w:t xml:space="preserve">retinal </w:t>
      </w:r>
      <w:r w:rsidRPr="00934681">
        <w:rPr>
          <w:rStyle w:val="a3"/>
          <w:rFonts w:ascii="Arial" w:eastAsia="맑은 고딕" w:hAnsi="Arial" w:cs="Arial"/>
          <w:color w:val="auto"/>
          <w:sz w:val="20"/>
          <w:szCs w:val="20"/>
          <w:u w:val="none"/>
          <w:lang w:eastAsia="ko-KR"/>
        </w:rPr>
        <w:t>blood supplying vessel is the ophthalmic artery (</w:t>
      </w:r>
      <w:proofErr w:type="spellStart"/>
      <w:r w:rsidRPr="00934681">
        <w:rPr>
          <w:rStyle w:val="a3"/>
          <w:rFonts w:ascii="Arial" w:eastAsia="맑은 고딕" w:hAnsi="Arial" w:cs="Arial"/>
          <w:color w:val="auto"/>
          <w:sz w:val="20"/>
          <w:szCs w:val="20"/>
          <w:u w:val="none"/>
          <w:lang w:eastAsia="ko-KR"/>
        </w:rPr>
        <w:t>OpA</w:t>
      </w:r>
      <w:proofErr w:type="spellEnd"/>
      <w:r w:rsidRPr="00934681">
        <w:rPr>
          <w:rStyle w:val="a3"/>
          <w:rFonts w:ascii="Arial" w:eastAsia="맑은 고딕" w:hAnsi="Arial" w:cs="Arial"/>
          <w:color w:val="auto"/>
          <w:sz w:val="20"/>
          <w:szCs w:val="20"/>
          <w:u w:val="none"/>
          <w:lang w:eastAsia="ko-KR"/>
        </w:rPr>
        <w:t xml:space="preserve">) and </w:t>
      </w:r>
      <w:proofErr w:type="spellStart"/>
      <w:r w:rsidRPr="00934681">
        <w:rPr>
          <w:rStyle w:val="a3"/>
          <w:rFonts w:ascii="Arial" w:eastAsia="맑은 고딕" w:hAnsi="Arial" w:cs="Arial"/>
          <w:color w:val="auto"/>
          <w:sz w:val="20"/>
          <w:szCs w:val="20"/>
          <w:u w:val="none"/>
          <w:lang w:eastAsia="ko-KR"/>
        </w:rPr>
        <w:t>OpA</w:t>
      </w:r>
      <w:proofErr w:type="spellEnd"/>
      <w:r w:rsidRPr="00934681">
        <w:rPr>
          <w:rStyle w:val="a3"/>
          <w:rFonts w:ascii="Arial" w:eastAsia="맑은 고딕" w:hAnsi="Arial" w:cs="Arial"/>
          <w:color w:val="auto"/>
          <w:sz w:val="20"/>
          <w:szCs w:val="20"/>
          <w:u w:val="none"/>
          <w:lang w:eastAsia="ko-KR"/>
        </w:rPr>
        <w:t xml:space="preserve"> originates from </w:t>
      </w:r>
      <w:r w:rsidRPr="00934681">
        <w:rPr>
          <w:rStyle w:val="a3"/>
          <w:rFonts w:ascii="Arial" w:eastAsia="맑은 고딕" w:hAnsi="Arial" w:cs="Arial"/>
          <w:color w:val="FF0000"/>
          <w:sz w:val="20"/>
          <w:szCs w:val="20"/>
          <w:u w:val="none"/>
          <w:lang w:eastAsia="ko-KR"/>
        </w:rPr>
        <w:t xml:space="preserve">the internal carotid artery </w:t>
      </w:r>
      <w:r w:rsidRPr="00934681">
        <w:rPr>
          <w:rStyle w:val="a3"/>
          <w:rFonts w:ascii="Arial" w:eastAsia="맑은 고딕" w:hAnsi="Arial" w:cs="Arial"/>
          <w:color w:val="auto"/>
          <w:sz w:val="20"/>
          <w:szCs w:val="20"/>
          <w:u w:val="none"/>
          <w:lang w:eastAsia="ko-KR"/>
        </w:rPr>
        <w:t xml:space="preserve">of the common carotid artery (CCA). Thus, disruption of CCA could </w:t>
      </w:r>
      <w:r w:rsidRPr="00934681">
        <w:rPr>
          <w:rStyle w:val="a3"/>
          <w:rFonts w:ascii="Arial" w:eastAsia="맑은 고딕" w:hAnsi="Arial" w:cs="Arial"/>
          <w:color w:val="FF0000"/>
          <w:sz w:val="20"/>
          <w:szCs w:val="20"/>
          <w:u w:val="none"/>
          <w:lang w:eastAsia="ko-KR"/>
        </w:rPr>
        <w:t xml:space="preserve">effectively cause </w:t>
      </w:r>
      <w:r w:rsidRPr="00934681">
        <w:rPr>
          <w:rStyle w:val="a3"/>
          <w:rFonts w:ascii="Arial" w:eastAsia="맑은 고딕" w:hAnsi="Arial" w:cs="Arial"/>
          <w:color w:val="auto"/>
          <w:sz w:val="20"/>
          <w:szCs w:val="20"/>
          <w:u w:val="none"/>
          <w:lang w:eastAsia="ko-KR"/>
        </w:rPr>
        <w:t>retinal ischemia.</w:t>
      </w:r>
    </w:p>
    <w:p w:rsidR="00934681" w:rsidRDefault="00934681" w:rsidP="00FE4AD1">
      <w:pPr>
        <w:rPr>
          <w:rStyle w:val="a3"/>
          <w:rFonts w:ascii="Arial" w:eastAsia="맑은 고딕" w:hAnsi="Arial" w:cs="Arial" w:hint="eastAsia"/>
          <w:color w:val="auto"/>
          <w:sz w:val="20"/>
          <w:szCs w:val="20"/>
          <w:u w:val="none"/>
          <w:lang w:eastAsia="ko-KR"/>
        </w:rPr>
      </w:pPr>
    </w:p>
    <w:p w:rsidR="00934681" w:rsidRDefault="00934681" w:rsidP="00934681">
      <w:pPr>
        <w:rPr>
          <w:rStyle w:val="a3"/>
          <w:rFonts w:ascii="Arial" w:eastAsia="맑은 고딕" w:hAnsi="Arial" w:cs="Arial" w:hint="eastAsia"/>
          <w:color w:val="auto"/>
          <w:sz w:val="20"/>
          <w:szCs w:val="20"/>
          <w:u w:val="none"/>
          <w:lang w:eastAsia="ko-KR"/>
        </w:rPr>
      </w:pPr>
      <w:r>
        <w:rPr>
          <w:rStyle w:val="a3"/>
          <w:rFonts w:ascii="Arial" w:eastAsia="맑은 고딕" w:hAnsi="Arial" w:cs="Arial" w:hint="eastAsia"/>
          <w:color w:val="auto"/>
          <w:sz w:val="20"/>
          <w:szCs w:val="20"/>
          <w:u w:val="none"/>
          <w:lang w:eastAsia="ko-KR"/>
        </w:rPr>
        <w:t>[</w:t>
      </w:r>
      <w:r>
        <w:rPr>
          <w:rStyle w:val="a3"/>
          <w:rFonts w:ascii="Arial" w:eastAsia="맑은 고딕" w:hAnsi="Arial" w:cs="Arial" w:hint="eastAsia"/>
          <w:color w:val="auto"/>
          <w:sz w:val="20"/>
          <w:szCs w:val="20"/>
          <w:u w:val="none"/>
          <w:lang w:eastAsia="ko-KR"/>
        </w:rPr>
        <w:t>Line 59-62</w:t>
      </w:r>
      <w:r>
        <w:rPr>
          <w:rStyle w:val="a3"/>
          <w:rFonts w:ascii="Arial" w:eastAsia="맑은 고딕" w:hAnsi="Arial" w:cs="Arial" w:hint="eastAsia"/>
          <w:color w:val="auto"/>
          <w:sz w:val="20"/>
          <w:szCs w:val="20"/>
          <w:u w:val="none"/>
          <w:lang w:eastAsia="ko-KR"/>
        </w:rPr>
        <w:t>]</w:t>
      </w:r>
    </w:p>
    <w:p w:rsidR="00934681" w:rsidRDefault="00934681" w:rsidP="00934681">
      <w:pPr>
        <w:rPr>
          <w:rStyle w:val="a3"/>
          <w:rFonts w:ascii="Arial" w:eastAsia="맑은 고딕" w:hAnsi="Arial" w:cs="Arial" w:hint="eastAsia"/>
          <w:color w:val="auto"/>
          <w:sz w:val="20"/>
          <w:szCs w:val="20"/>
          <w:u w:val="none"/>
          <w:lang w:eastAsia="ko-KR"/>
        </w:rPr>
      </w:pPr>
      <w:r w:rsidRPr="00934681">
        <w:rPr>
          <w:rStyle w:val="a3"/>
          <w:rFonts w:ascii="Arial" w:eastAsia="맑은 고딕" w:hAnsi="Arial" w:cs="Arial"/>
          <w:color w:val="auto"/>
          <w:sz w:val="20"/>
          <w:szCs w:val="20"/>
          <w:u w:val="none"/>
          <w:lang w:eastAsia="ko-KR"/>
        </w:rPr>
        <w:t xml:space="preserve">The retina is </w:t>
      </w:r>
      <w:r w:rsidRPr="00934681">
        <w:rPr>
          <w:rStyle w:val="a3"/>
          <w:rFonts w:ascii="Arial" w:eastAsia="맑은 고딕" w:hAnsi="Arial" w:cs="Arial"/>
          <w:color w:val="FF0000"/>
          <w:sz w:val="20"/>
          <w:szCs w:val="20"/>
          <w:u w:val="none"/>
          <w:lang w:eastAsia="ko-KR"/>
        </w:rPr>
        <w:t xml:space="preserve">susceptible </w:t>
      </w:r>
      <w:r w:rsidRPr="00934681">
        <w:rPr>
          <w:rStyle w:val="a3"/>
          <w:rFonts w:ascii="Arial" w:eastAsia="맑은 고딕" w:hAnsi="Arial" w:cs="Arial"/>
          <w:color w:val="auto"/>
          <w:sz w:val="20"/>
          <w:szCs w:val="20"/>
          <w:u w:val="none"/>
          <w:lang w:eastAsia="ko-KR"/>
        </w:rPr>
        <w:t xml:space="preserve">to vascular </w:t>
      </w:r>
      <w:r w:rsidRPr="00934681">
        <w:rPr>
          <w:rStyle w:val="a3"/>
          <w:rFonts w:ascii="Arial" w:eastAsia="맑은 고딕" w:hAnsi="Arial" w:cs="Arial"/>
          <w:color w:val="FF0000"/>
          <w:sz w:val="20"/>
          <w:szCs w:val="20"/>
          <w:u w:val="none"/>
          <w:lang w:eastAsia="ko-KR"/>
        </w:rPr>
        <w:t xml:space="preserve">diseases </w:t>
      </w:r>
      <w:r w:rsidRPr="00934681">
        <w:rPr>
          <w:rStyle w:val="a3"/>
          <w:rFonts w:ascii="Arial" w:eastAsia="맑은 고딕" w:hAnsi="Arial" w:cs="Arial"/>
          <w:color w:val="auto"/>
          <w:sz w:val="20"/>
          <w:szCs w:val="20"/>
          <w:u w:val="none"/>
          <w:lang w:eastAsia="ko-KR"/>
        </w:rPr>
        <w:t xml:space="preserve">as oxygen is </w:t>
      </w:r>
      <w:r w:rsidRPr="00934681">
        <w:rPr>
          <w:rStyle w:val="a3"/>
          <w:rFonts w:ascii="Arial" w:eastAsia="맑은 고딕" w:hAnsi="Arial" w:cs="Arial"/>
          <w:color w:val="FF0000"/>
          <w:sz w:val="20"/>
          <w:szCs w:val="20"/>
          <w:u w:val="none"/>
          <w:lang w:eastAsia="ko-KR"/>
        </w:rPr>
        <w:t xml:space="preserve">delivered through </w:t>
      </w:r>
      <w:r w:rsidRPr="00934681">
        <w:rPr>
          <w:rStyle w:val="a3"/>
          <w:rFonts w:ascii="Arial" w:eastAsia="맑은 고딕" w:hAnsi="Arial" w:cs="Arial"/>
          <w:color w:val="auto"/>
          <w:sz w:val="20"/>
          <w:szCs w:val="20"/>
          <w:u w:val="none"/>
          <w:lang w:eastAsia="ko-KR"/>
        </w:rPr>
        <w:t xml:space="preserve">blood vessels. </w:t>
      </w:r>
      <w:r w:rsidRPr="00934681">
        <w:rPr>
          <w:rStyle w:val="a3"/>
          <w:rFonts w:ascii="Arial" w:eastAsia="맑은 고딕" w:hAnsi="Arial" w:cs="Arial"/>
          <w:color w:val="FF0000"/>
          <w:sz w:val="20"/>
          <w:szCs w:val="20"/>
          <w:u w:val="none"/>
          <w:lang w:eastAsia="ko-KR"/>
        </w:rPr>
        <w:t xml:space="preserve">Various types of vascular diseases, </w:t>
      </w:r>
      <w:r w:rsidRPr="00934681">
        <w:rPr>
          <w:rStyle w:val="a3"/>
          <w:rFonts w:ascii="Arial" w:eastAsia="맑은 고딕" w:hAnsi="Arial" w:cs="Arial"/>
          <w:color w:val="auto"/>
          <w:sz w:val="20"/>
          <w:szCs w:val="20"/>
          <w:u w:val="none"/>
          <w:lang w:eastAsia="ko-KR"/>
        </w:rPr>
        <w:t xml:space="preserve">such as diabetic retinopathy and retinal blood vessel </w:t>
      </w:r>
      <w:r w:rsidRPr="00934681">
        <w:rPr>
          <w:rStyle w:val="a3"/>
          <w:rFonts w:ascii="Arial" w:eastAsia="맑은 고딕" w:hAnsi="Arial" w:cs="Arial"/>
          <w:color w:val="FF0000"/>
          <w:sz w:val="20"/>
          <w:szCs w:val="20"/>
          <w:u w:val="none"/>
          <w:lang w:eastAsia="ko-KR"/>
        </w:rPr>
        <w:t xml:space="preserve">(veins or arteries) </w:t>
      </w:r>
      <w:r w:rsidRPr="00934681">
        <w:rPr>
          <w:rStyle w:val="a3"/>
          <w:rFonts w:ascii="Arial" w:eastAsia="맑은 고딕" w:hAnsi="Arial" w:cs="Arial"/>
          <w:color w:val="auto"/>
          <w:sz w:val="20"/>
          <w:szCs w:val="20"/>
          <w:u w:val="none"/>
          <w:lang w:eastAsia="ko-KR"/>
        </w:rPr>
        <w:t xml:space="preserve">occlusion, can induce retinal ischemia. To investigate </w:t>
      </w:r>
      <w:r w:rsidRPr="00934681">
        <w:rPr>
          <w:rStyle w:val="a3"/>
          <w:rFonts w:ascii="Arial" w:eastAsia="맑은 고딕" w:hAnsi="Arial" w:cs="Arial"/>
          <w:color w:val="FF0000"/>
          <w:sz w:val="20"/>
          <w:szCs w:val="20"/>
          <w:u w:val="none"/>
          <w:lang w:eastAsia="ko-KR"/>
        </w:rPr>
        <w:t xml:space="preserve">pathological mechanisms </w:t>
      </w:r>
      <w:r w:rsidRPr="00934681">
        <w:rPr>
          <w:rStyle w:val="a3"/>
          <w:rFonts w:ascii="Arial" w:eastAsia="맑은 고딕" w:hAnsi="Arial" w:cs="Arial"/>
          <w:color w:val="auto"/>
          <w:sz w:val="20"/>
          <w:szCs w:val="20"/>
          <w:u w:val="none"/>
          <w:lang w:eastAsia="ko-KR"/>
        </w:rPr>
        <w:t xml:space="preserve">of retinal ischemia, reproducible and clinically relevant experimental models of retinal ischemia are considered </w:t>
      </w:r>
      <w:r w:rsidRPr="00934681">
        <w:rPr>
          <w:rStyle w:val="a3"/>
          <w:rFonts w:ascii="Arial" w:eastAsia="맑은 고딕" w:hAnsi="Arial" w:cs="Arial"/>
          <w:color w:val="FF0000"/>
          <w:sz w:val="20"/>
          <w:szCs w:val="20"/>
          <w:u w:val="none"/>
          <w:lang w:eastAsia="ko-KR"/>
        </w:rPr>
        <w:t>necessary</w:t>
      </w:r>
      <w:r w:rsidRPr="00934681">
        <w:rPr>
          <w:rStyle w:val="a3"/>
          <w:rFonts w:ascii="Arial" w:eastAsia="맑은 고딕" w:hAnsi="Arial" w:cs="Arial"/>
          <w:color w:val="auto"/>
          <w:sz w:val="20"/>
          <w:szCs w:val="20"/>
          <w:u w:val="none"/>
          <w:lang w:eastAsia="ko-KR"/>
        </w:rPr>
        <w:t xml:space="preserve">. Middle cerebral artery occlusion (MCAO) </w:t>
      </w:r>
      <w:r w:rsidRPr="00934681">
        <w:rPr>
          <w:rStyle w:val="a3"/>
          <w:rFonts w:ascii="Arial" w:eastAsia="맑은 고딕" w:hAnsi="Arial" w:cs="Arial"/>
          <w:color w:val="FF0000"/>
          <w:sz w:val="20"/>
          <w:szCs w:val="20"/>
          <w:u w:val="none"/>
          <w:lang w:eastAsia="ko-KR"/>
        </w:rPr>
        <w:t>by insertion of an intraluminal filament</w:t>
      </w:r>
      <w:r w:rsidRPr="00934681">
        <w:rPr>
          <w:rStyle w:val="a3"/>
          <w:rFonts w:ascii="Arial" w:eastAsia="맑은 고딕" w:hAnsi="Arial" w:cs="Arial"/>
          <w:color w:val="auto"/>
          <w:sz w:val="20"/>
          <w:szCs w:val="20"/>
          <w:u w:val="none"/>
          <w:lang w:eastAsia="ko-KR"/>
        </w:rPr>
        <w:t xml:space="preserve"> is the most </w:t>
      </w:r>
      <w:r w:rsidRPr="00934681">
        <w:rPr>
          <w:rStyle w:val="a3"/>
          <w:rFonts w:ascii="Arial" w:eastAsia="맑은 고딕" w:hAnsi="Arial" w:cs="Arial"/>
          <w:color w:val="FF0000"/>
          <w:sz w:val="20"/>
          <w:szCs w:val="20"/>
          <w:u w:val="none"/>
          <w:lang w:eastAsia="ko-KR"/>
        </w:rPr>
        <w:t xml:space="preserve">generally utilized </w:t>
      </w:r>
      <w:r w:rsidRPr="00934681">
        <w:rPr>
          <w:rStyle w:val="a3"/>
          <w:rFonts w:ascii="Arial" w:eastAsia="맑은 고딕" w:hAnsi="Arial" w:cs="Arial"/>
          <w:color w:val="auto"/>
          <w:sz w:val="20"/>
          <w:szCs w:val="20"/>
          <w:u w:val="none"/>
          <w:lang w:eastAsia="ko-KR"/>
        </w:rPr>
        <w:t>method for the development of in vivo rodent models of experimental cerebral ischemia2</w:t>
      </w:r>
      <w:proofErr w:type="gramStart"/>
      <w:r w:rsidRPr="00934681">
        <w:rPr>
          <w:rStyle w:val="a3"/>
          <w:rFonts w:ascii="Arial" w:eastAsia="맑은 고딕" w:hAnsi="Arial" w:cs="Arial"/>
          <w:color w:val="auto"/>
          <w:sz w:val="20"/>
          <w:szCs w:val="20"/>
          <w:u w:val="none"/>
          <w:lang w:eastAsia="ko-KR"/>
        </w:rPr>
        <w:t>,3</w:t>
      </w:r>
      <w:proofErr w:type="gramEnd"/>
      <w:r w:rsidRPr="00934681">
        <w:rPr>
          <w:rStyle w:val="a3"/>
          <w:rFonts w:ascii="Arial" w:eastAsia="맑은 고딕" w:hAnsi="Arial" w:cs="Arial"/>
          <w:color w:val="auto"/>
          <w:sz w:val="20"/>
          <w:szCs w:val="20"/>
          <w:u w:val="none"/>
          <w:lang w:eastAsia="ko-KR"/>
        </w:rPr>
        <w:t>.</w:t>
      </w:r>
    </w:p>
    <w:p w:rsidR="00934681" w:rsidRDefault="00934681" w:rsidP="00934681">
      <w:pPr>
        <w:rPr>
          <w:rStyle w:val="a3"/>
          <w:rFonts w:ascii="Arial" w:eastAsia="맑은 고딕" w:hAnsi="Arial" w:cs="Arial" w:hint="eastAsia"/>
          <w:color w:val="auto"/>
          <w:sz w:val="20"/>
          <w:szCs w:val="20"/>
          <w:u w:val="none"/>
          <w:lang w:eastAsia="ko-KR"/>
        </w:rPr>
      </w:pPr>
    </w:p>
    <w:p w:rsidR="00934681" w:rsidRDefault="00934681" w:rsidP="00934681">
      <w:pPr>
        <w:rPr>
          <w:rStyle w:val="a3"/>
          <w:rFonts w:ascii="Arial" w:eastAsia="맑은 고딕" w:hAnsi="Arial" w:cs="Arial" w:hint="eastAsia"/>
          <w:color w:val="auto"/>
          <w:sz w:val="20"/>
          <w:szCs w:val="20"/>
          <w:u w:val="none"/>
          <w:lang w:eastAsia="ko-KR"/>
        </w:rPr>
      </w:pPr>
      <w:r>
        <w:rPr>
          <w:rStyle w:val="a3"/>
          <w:rFonts w:ascii="Arial" w:eastAsia="맑은 고딕" w:hAnsi="Arial" w:cs="Arial" w:hint="eastAsia"/>
          <w:color w:val="auto"/>
          <w:sz w:val="20"/>
          <w:szCs w:val="20"/>
          <w:u w:val="none"/>
          <w:lang w:eastAsia="ko-KR"/>
        </w:rPr>
        <w:t xml:space="preserve">[Line </w:t>
      </w:r>
      <w:r>
        <w:rPr>
          <w:rStyle w:val="a3"/>
          <w:rFonts w:ascii="Arial" w:eastAsia="맑은 고딕" w:hAnsi="Arial" w:cs="Arial"/>
          <w:color w:val="auto"/>
          <w:sz w:val="20"/>
          <w:szCs w:val="20"/>
          <w:u w:val="none"/>
          <w:lang w:eastAsia="ko-KR"/>
        </w:rPr>
        <w:t>443-446</w:t>
      </w:r>
      <w:r>
        <w:rPr>
          <w:rStyle w:val="a3"/>
          <w:rFonts w:ascii="Arial" w:eastAsia="맑은 고딕" w:hAnsi="Arial" w:cs="Arial" w:hint="eastAsia"/>
          <w:color w:val="auto"/>
          <w:sz w:val="20"/>
          <w:szCs w:val="20"/>
          <w:u w:val="none"/>
          <w:lang w:eastAsia="ko-KR"/>
        </w:rPr>
        <w:t xml:space="preserve"> and</w:t>
      </w:r>
      <w:r w:rsidRPr="00934681">
        <w:rPr>
          <w:rStyle w:val="a3"/>
          <w:rFonts w:ascii="Arial" w:eastAsia="맑은 고딕" w:hAnsi="Arial" w:cs="Arial"/>
          <w:color w:val="auto"/>
          <w:sz w:val="20"/>
          <w:szCs w:val="20"/>
          <w:u w:val="none"/>
          <w:lang w:eastAsia="ko-KR"/>
        </w:rPr>
        <w:t xml:space="preserve"> 465-466</w:t>
      </w:r>
      <w:r>
        <w:rPr>
          <w:rStyle w:val="a3"/>
          <w:rFonts w:ascii="Arial" w:eastAsia="맑은 고딕" w:hAnsi="Arial" w:cs="Arial" w:hint="eastAsia"/>
          <w:color w:val="auto"/>
          <w:sz w:val="20"/>
          <w:szCs w:val="20"/>
          <w:u w:val="none"/>
          <w:lang w:eastAsia="ko-KR"/>
        </w:rPr>
        <w:t>]</w:t>
      </w:r>
    </w:p>
    <w:p w:rsidR="00934681" w:rsidRDefault="003F401D" w:rsidP="00934681">
      <w:pPr>
        <w:rPr>
          <w:rStyle w:val="a3"/>
          <w:rFonts w:ascii="Arial" w:eastAsia="맑은 고딕" w:hAnsi="Arial" w:cs="Arial" w:hint="eastAsia"/>
          <w:color w:val="auto"/>
          <w:sz w:val="20"/>
          <w:szCs w:val="20"/>
          <w:u w:val="none"/>
          <w:lang w:eastAsia="ko-KR"/>
        </w:rPr>
      </w:pPr>
      <w:r w:rsidRPr="003F401D">
        <w:rPr>
          <w:rStyle w:val="a3"/>
          <w:rFonts w:ascii="Arial" w:eastAsia="맑은 고딕" w:hAnsi="Arial" w:cs="Arial"/>
          <w:color w:val="auto"/>
          <w:sz w:val="20"/>
          <w:szCs w:val="20"/>
          <w:u w:val="none"/>
          <w:lang w:eastAsia="ko-KR"/>
        </w:rPr>
        <w:t xml:space="preserve">The phenotype of </w:t>
      </w:r>
      <w:r w:rsidRPr="003F401D">
        <w:rPr>
          <w:rStyle w:val="a3"/>
          <w:rFonts w:ascii="Arial" w:eastAsia="맑은 고딕" w:hAnsi="Arial" w:cs="Arial"/>
          <w:color w:val="FF0000"/>
          <w:sz w:val="20"/>
          <w:szCs w:val="20"/>
          <w:u w:val="none"/>
          <w:lang w:eastAsia="ko-KR"/>
        </w:rPr>
        <w:t xml:space="preserve">a droopy eyelid </w:t>
      </w:r>
      <w:r w:rsidRPr="003F401D">
        <w:rPr>
          <w:rStyle w:val="a3"/>
          <w:rFonts w:ascii="Arial" w:eastAsia="맑은 고딕" w:hAnsi="Arial" w:cs="Arial"/>
          <w:color w:val="auto"/>
          <w:sz w:val="20"/>
          <w:szCs w:val="20"/>
          <w:u w:val="none"/>
          <w:lang w:eastAsia="ko-KR"/>
        </w:rPr>
        <w:t xml:space="preserve">has been </w:t>
      </w:r>
      <w:r w:rsidRPr="003F401D">
        <w:rPr>
          <w:rStyle w:val="a3"/>
          <w:rFonts w:ascii="Arial" w:eastAsia="맑은 고딕" w:hAnsi="Arial" w:cs="Arial"/>
          <w:color w:val="FF0000"/>
          <w:sz w:val="20"/>
          <w:szCs w:val="20"/>
          <w:u w:val="none"/>
          <w:lang w:eastAsia="ko-KR"/>
        </w:rPr>
        <w:t xml:space="preserve">suggested </w:t>
      </w:r>
      <w:r w:rsidRPr="003F401D">
        <w:rPr>
          <w:rStyle w:val="a3"/>
          <w:rFonts w:ascii="Arial" w:eastAsia="맑은 고딕" w:hAnsi="Arial" w:cs="Arial"/>
          <w:color w:val="auto"/>
          <w:sz w:val="20"/>
          <w:szCs w:val="20"/>
          <w:u w:val="none"/>
          <w:lang w:eastAsia="ko-KR"/>
        </w:rPr>
        <w:t xml:space="preserve">as a presenting sign or a </w:t>
      </w:r>
      <w:r w:rsidRPr="003F401D">
        <w:rPr>
          <w:rStyle w:val="a3"/>
          <w:rFonts w:ascii="Arial" w:eastAsia="맑은 고딕" w:hAnsi="Arial" w:cs="Arial"/>
          <w:color w:val="FF0000"/>
          <w:sz w:val="20"/>
          <w:szCs w:val="20"/>
          <w:u w:val="none"/>
          <w:lang w:eastAsia="ko-KR"/>
        </w:rPr>
        <w:t xml:space="preserve">pathophysiological </w:t>
      </w:r>
      <w:r w:rsidRPr="003F401D">
        <w:rPr>
          <w:rStyle w:val="a3"/>
          <w:rFonts w:ascii="Arial" w:eastAsia="맑은 고딕" w:hAnsi="Arial" w:cs="Arial"/>
          <w:color w:val="auto"/>
          <w:sz w:val="20"/>
          <w:szCs w:val="20"/>
          <w:u w:val="none"/>
          <w:lang w:eastAsia="ko-KR"/>
        </w:rPr>
        <w:t xml:space="preserve">symptom of </w:t>
      </w:r>
      <w:r w:rsidRPr="003F401D">
        <w:rPr>
          <w:rStyle w:val="a3"/>
          <w:rFonts w:ascii="Arial" w:eastAsia="맑은 고딕" w:hAnsi="Arial" w:cs="Arial"/>
          <w:color w:val="FF0000"/>
          <w:sz w:val="20"/>
          <w:szCs w:val="20"/>
          <w:u w:val="none"/>
          <w:lang w:eastAsia="ko-KR"/>
        </w:rPr>
        <w:t xml:space="preserve">severe </w:t>
      </w:r>
      <w:r w:rsidRPr="003F401D">
        <w:rPr>
          <w:rStyle w:val="a3"/>
          <w:rFonts w:ascii="Arial" w:eastAsia="맑은 고딕" w:hAnsi="Arial" w:cs="Arial"/>
          <w:color w:val="auto"/>
          <w:sz w:val="20"/>
          <w:szCs w:val="20"/>
          <w:u w:val="none"/>
          <w:lang w:eastAsia="ko-KR"/>
        </w:rPr>
        <w:t xml:space="preserve">neurological </w:t>
      </w:r>
      <w:r w:rsidRPr="003F401D">
        <w:rPr>
          <w:rStyle w:val="a3"/>
          <w:rFonts w:ascii="Arial" w:eastAsia="맑은 고딕" w:hAnsi="Arial" w:cs="Arial"/>
          <w:color w:val="FF0000"/>
          <w:sz w:val="20"/>
          <w:szCs w:val="20"/>
          <w:u w:val="none"/>
          <w:lang w:eastAsia="ko-KR"/>
        </w:rPr>
        <w:t>conditions</w:t>
      </w:r>
      <w:r w:rsidRPr="003F401D">
        <w:rPr>
          <w:rStyle w:val="a3"/>
          <w:rFonts w:ascii="Arial" w:eastAsia="맑은 고딕" w:hAnsi="Arial" w:cs="Arial"/>
          <w:color w:val="auto"/>
          <w:sz w:val="20"/>
          <w:szCs w:val="20"/>
          <w:u w:val="none"/>
          <w:lang w:eastAsia="ko-KR"/>
        </w:rPr>
        <w:t xml:space="preserve">, </w:t>
      </w:r>
      <w:r w:rsidRPr="003F401D">
        <w:rPr>
          <w:rStyle w:val="a3"/>
          <w:rFonts w:ascii="Arial" w:eastAsia="맑은 고딕" w:hAnsi="Arial" w:cs="Arial"/>
          <w:color w:val="FF0000"/>
          <w:sz w:val="20"/>
          <w:szCs w:val="20"/>
          <w:u w:val="none"/>
          <w:lang w:eastAsia="ko-KR"/>
        </w:rPr>
        <w:t xml:space="preserve">especially </w:t>
      </w:r>
      <w:r w:rsidRPr="003F401D">
        <w:rPr>
          <w:rStyle w:val="a3"/>
          <w:rFonts w:ascii="Arial" w:eastAsia="맑은 고딕" w:hAnsi="Arial" w:cs="Arial"/>
          <w:color w:val="auto"/>
          <w:sz w:val="20"/>
          <w:szCs w:val="20"/>
          <w:u w:val="none"/>
          <w:lang w:eastAsia="ko-KR"/>
        </w:rPr>
        <w:t>ischemic stroke31</w:t>
      </w:r>
      <w:proofErr w:type="gramStart"/>
      <w:r w:rsidRPr="003F401D">
        <w:rPr>
          <w:rStyle w:val="a3"/>
          <w:rFonts w:ascii="Arial" w:eastAsia="맑은 고딕" w:hAnsi="Arial" w:cs="Arial"/>
          <w:color w:val="auto"/>
          <w:sz w:val="20"/>
          <w:szCs w:val="20"/>
          <w:u w:val="none"/>
          <w:lang w:eastAsia="ko-KR"/>
        </w:rPr>
        <w:t>,32</w:t>
      </w:r>
      <w:proofErr w:type="gramEnd"/>
      <w:r w:rsidRPr="003F401D">
        <w:rPr>
          <w:rStyle w:val="a3"/>
          <w:rFonts w:ascii="Arial" w:eastAsia="맑은 고딕" w:hAnsi="Arial" w:cs="Arial"/>
          <w:color w:val="auto"/>
          <w:sz w:val="20"/>
          <w:szCs w:val="20"/>
          <w:u w:val="none"/>
          <w:lang w:eastAsia="ko-KR"/>
        </w:rPr>
        <w:t xml:space="preserve">. The muscle </w:t>
      </w:r>
      <w:r w:rsidRPr="003F401D">
        <w:rPr>
          <w:rStyle w:val="a3"/>
          <w:rFonts w:ascii="Arial" w:eastAsia="맑은 고딕" w:hAnsi="Arial" w:cs="Arial"/>
          <w:color w:val="FF0000"/>
          <w:sz w:val="20"/>
          <w:szCs w:val="20"/>
          <w:u w:val="none"/>
          <w:lang w:eastAsia="ko-KR"/>
        </w:rPr>
        <w:t xml:space="preserve">associated </w:t>
      </w:r>
      <w:r w:rsidRPr="003F401D">
        <w:rPr>
          <w:rStyle w:val="a3"/>
          <w:rFonts w:ascii="Arial" w:eastAsia="맑은 고딕" w:hAnsi="Arial" w:cs="Arial"/>
          <w:color w:val="auto"/>
          <w:sz w:val="20"/>
          <w:szCs w:val="20"/>
          <w:u w:val="none"/>
          <w:lang w:eastAsia="ko-KR"/>
        </w:rPr>
        <w:t xml:space="preserve">with </w:t>
      </w:r>
      <w:r w:rsidRPr="003F401D">
        <w:rPr>
          <w:rStyle w:val="a3"/>
          <w:rFonts w:ascii="Arial" w:eastAsia="맑은 고딕" w:hAnsi="Arial" w:cs="Arial"/>
          <w:color w:val="FF0000"/>
          <w:sz w:val="20"/>
          <w:szCs w:val="20"/>
          <w:u w:val="none"/>
          <w:lang w:eastAsia="ko-KR"/>
        </w:rPr>
        <w:t xml:space="preserve">a droopy eyelid </w:t>
      </w:r>
      <w:r w:rsidRPr="003F401D">
        <w:rPr>
          <w:rStyle w:val="a3"/>
          <w:rFonts w:ascii="Arial" w:eastAsia="맑은 고딕" w:hAnsi="Arial" w:cs="Arial"/>
          <w:color w:val="auto"/>
          <w:sz w:val="20"/>
          <w:szCs w:val="20"/>
          <w:u w:val="none"/>
          <w:lang w:eastAsia="ko-KR"/>
        </w:rPr>
        <w:t xml:space="preserve">is </w:t>
      </w:r>
      <w:proofErr w:type="spellStart"/>
      <w:r w:rsidRPr="003F401D">
        <w:rPr>
          <w:rStyle w:val="a3"/>
          <w:rFonts w:ascii="Arial" w:eastAsia="맑은 고딕" w:hAnsi="Arial" w:cs="Arial"/>
          <w:color w:val="auto"/>
          <w:sz w:val="20"/>
          <w:szCs w:val="20"/>
          <w:u w:val="none"/>
          <w:lang w:eastAsia="ko-KR"/>
        </w:rPr>
        <w:t>levator</w:t>
      </w:r>
      <w:proofErr w:type="spellEnd"/>
      <w:r w:rsidRPr="003F401D">
        <w:rPr>
          <w:rStyle w:val="a3"/>
          <w:rFonts w:ascii="Arial" w:eastAsia="맑은 고딕" w:hAnsi="Arial" w:cs="Arial"/>
          <w:color w:val="auto"/>
          <w:sz w:val="20"/>
          <w:szCs w:val="20"/>
          <w:u w:val="none"/>
          <w:lang w:eastAsia="ko-KR"/>
        </w:rPr>
        <w:t xml:space="preserve"> </w:t>
      </w:r>
      <w:proofErr w:type="spellStart"/>
      <w:r w:rsidRPr="003F401D">
        <w:rPr>
          <w:rStyle w:val="a3"/>
          <w:rFonts w:ascii="Arial" w:eastAsia="맑은 고딕" w:hAnsi="Arial" w:cs="Arial"/>
          <w:color w:val="auto"/>
          <w:sz w:val="20"/>
          <w:szCs w:val="20"/>
          <w:u w:val="none"/>
          <w:lang w:eastAsia="ko-KR"/>
        </w:rPr>
        <w:t>palpebrae</w:t>
      </w:r>
      <w:proofErr w:type="spellEnd"/>
      <w:r w:rsidRPr="003F401D">
        <w:rPr>
          <w:rStyle w:val="a3"/>
          <w:rFonts w:ascii="Arial" w:eastAsia="맑은 고딕" w:hAnsi="Arial" w:cs="Arial"/>
          <w:color w:val="auto"/>
          <w:sz w:val="20"/>
          <w:szCs w:val="20"/>
          <w:u w:val="none"/>
          <w:lang w:eastAsia="ko-KR"/>
        </w:rPr>
        <w:t xml:space="preserve"> superioris33. </w:t>
      </w:r>
      <w:r w:rsidRPr="003F401D">
        <w:rPr>
          <w:rStyle w:val="a3"/>
          <w:rFonts w:ascii="Arial" w:eastAsia="맑은 고딕" w:hAnsi="Arial" w:cs="Arial"/>
          <w:color w:val="FF0000"/>
          <w:sz w:val="20"/>
          <w:szCs w:val="20"/>
          <w:u w:val="none"/>
          <w:lang w:eastAsia="ko-KR"/>
        </w:rPr>
        <w:t xml:space="preserve">This muscle </w:t>
      </w:r>
      <w:r w:rsidRPr="003F401D">
        <w:rPr>
          <w:rStyle w:val="a3"/>
          <w:rFonts w:ascii="Arial" w:eastAsia="맑은 고딕" w:hAnsi="Arial" w:cs="Arial"/>
          <w:color w:val="auto"/>
          <w:sz w:val="20"/>
          <w:szCs w:val="20"/>
          <w:u w:val="none"/>
          <w:lang w:eastAsia="ko-KR"/>
        </w:rPr>
        <w:t xml:space="preserve">is supplied by the lateral palpebral artery which is one of branches </w:t>
      </w:r>
      <w:r w:rsidRPr="003F401D">
        <w:rPr>
          <w:rStyle w:val="a3"/>
          <w:rFonts w:ascii="Arial" w:eastAsia="맑은 고딕" w:hAnsi="Arial" w:cs="Arial"/>
          <w:color w:val="FF0000"/>
          <w:sz w:val="20"/>
          <w:szCs w:val="20"/>
          <w:u w:val="none"/>
          <w:lang w:eastAsia="ko-KR"/>
        </w:rPr>
        <w:t xml:space="preserve">derived </w:t>
      </w:r>
      <w:r w:rsidRPr="003F401D">
        <w:rPr>
          <w:rStyle w:val="a3"/>
          <w:rFonts w:ascii="Arial" w:eastAsia="맑은 고딕" w:hAnsi="Arial" w:cs="Arial"/>
          <w:color w:val="auto"/>
          <w:sz w:val="20"/>
          <w:szCs w:val="20"/>
          <w:u w:val="none"/>
          <w:lang w:eastAsia="ko-KR"/>
        </w:rPr>
        <w:t xml:space="preserve">from </w:t>
      </w:r>
      <w:proofErr w:type="spellStart"/>
      <w:r w:rsidRPr="003F401D">
        <w:rPr>
          <w:rStyle w:val="a3"/>
          <w:rFonts w:ascii="Arial" w:eastAsia="맑은 고딕" w:hAnsi="Arial" w:cs="Arial"/>
          <w:color w:val="auto"/>
          <w:sz w:val="20"/>
          <w:szCs w:val="20"/>
          <w:u w:val="none"/>
          <w:lang w:eastAsia="ko-KR"/>
        </w:rPr>
        <w:t>OpA</w:t>
      </w:r>
      <w:proofErr w:type="spellEnd"/>
      <w:r w:rsidRPr="003F401D">
        <w:rPr>
          <w:rStyle w:val="a3"/>
          <w:rFonts w:ascii="Arial" w:eastAsia="맑은 고딕" w:hAnsi="Arial" w:cs="Arial"/>
          <w:color w:val="auto"/>
          <w:sz w:val="20"/>
          <w:szCs w:val="20"/>
          <w:u w:val="none"/>
          <w:lang w:eastAsia="ko-KR"/>
        </w:rPr>
        <w:t xml:space="preserve">. Hence, when </w:t>
      </w:r>
      <w:proofErr w:type="spellStart"/>
      <w:r w:rsidRPr="003F401D">
        <w:rPr>
          <w:rStyle w:val="a3"/>
          <w:rFonts w:ascii="Arial" w:eastAsia="맑은 고딕" w:hAnsi="Arial" w:cs="Arial"/>
          <w:color w:val="auto"/>
          <w:sz w:val="20"/>
          <w:szCs w:val="20"/>
          <w:u w:val="none"/>
          <w:lang w:eastAsia="ko-KR"/>
        </w:rPr>
        <w:t>OpA</w:t>
      </w:r>
      <w:proofErr w:type="spellEnd"/>
      <w:r w:rsidRPr="003F401D">
        <w:rPr>
          <w:rStyle w:val="a3"/>
          <w:rFonts w:ascii="Arial" w:eastAsia="맑은 고딕" w:hAnsi="Arial" w:cs="Arial"/>
          <w:color w:val="auto"/>
          <w:sz w:val="20"/>
          <w:szCs w:val="20"/>
          <w:u w:val="none"/>
          <w:lang w:eastAsia="ko-KR"/>
        </w:rPr>
        <w:t>, which supplies the retina, is affected, eyelid drooping could be seen.</w:t>
      </w:r>
    </w:p>
    <w:p w:rsidR="006913D7" w:rsidRDefault="006913D7" w:rsidP="00934681">
      <w:pPr>
        <w:rPr>
          <w:rStyle w:val="a3"/>
          <w:rFonts w:ascii="Arial" w:eastAsia="맑은 고딕" w:hAnsi="Arial" w:cs="Arial" w:hint="eastAsia"/>
          <w:color w:val="auto"/>
          <w:sz w:val="20"/>
          <w:szCs w:val="20"/>
          <w:u w:val="none"/>
          <w:lang w:eastAsia="ko-KR"/>
        </w:rPr>
      </w:pPr>
    </w:p>
    <w:p w:rsidR="006913D7" w:rsidRDefault="006913D7" w:rsidP="00934681">
      <w:pPr>
        <w:rPr>
          <w:rStyle w:val="a3"/>
          <w:rFonts w:ascii="Arial" w:eastAsia="맑은 고딕" w:hAnsi="Arial" w:cs="Arial" w:hint="eastAsia"/>
          <w:color w:val="auto"/>
          <w:sz w:val="20"/>
          <w:szCs w:val="20"/>
          <w:u w:val="none"/>
          <w:lang w:eastAsia="ko-KR"/>
        </w:rPr>
      </w:pPr>
      <w:r w:rsidRPr="006913D7">
        <w:rPr>
          <w:rStyle w:val="a3"/>
          <w:rFonts w:ascii="Arial" w:eastAsia="맑은 고딕" w:hAnsi="Arial" w:cs="Arial"/>
          <w:color w:val="auto"/>
          <w:sz w:val="20"/>
          <w:szCs w:val="20"/>
          <w:u w:val="none"/>
          <w:lang w:eastAsia="ko-KR"/>
        </w:rPr>
        <w:t xml:space="preserve">For consistent </w:t>
      </w:r>
      <w:r w:rsidRPr="006913D7">
        <w:rPr>
          <w:rStyle w:val="a3"/>
          <w:rFonts w:ascii="Arial" w:eastAsia="맑은 고딕" w:hAnsi="Arial" w:cs="Arial"/>
          <w:color w:val="FF0000"/>
          <w:sz w:val="20"/>
          <w:szCs w:val="20"/>
          <w:u w:val="none"/>
          <w:lang w:eastAsia="ko-KR"/>
        </w:rPr>
        <w:t>outcomes</w:t>
      </w:r>
      <w:r w:rsidRPr="006913D7">
        <w:rPr>
          <w:rStyle w:val="a3"/>
          <w:rFonts w:ascii="Arial" w:eastAsia="맑은 고딕" w:hAnsi="Arial" w:cs="Arial"/>
          <w:color w:val="auto"/>
          <w:sz w:val="20"/>
          <w:szCs w:val="20"/>
          <w:u w:val="none"/>
          <w:lang w:eastAsia="ko-KR"/>
        </w:rPr>
        <w:t xml:space="preserve">, </w:t>
      </w:r>
      <w:r w:rsidRPr="006913D7">
        <w:rPr>
          <w:rStyle w:val="a3"/>
          <w:rFonts w:ascii="Arial" w:eastAsia="맑은 고딕" w:hAnsi="Arial" w:cs="Arial"/>
          <w:color w:val="FF0000"/>
          <w:sz w:val="20"/>
          <w:szCs w:val="20"/>
          <w:u w:val="none"/>
          <w:lang w:eastAsia="ko-KR"/>
        </w:rPr>
        <w:t xml:space="preserve">anesthetic time and length of surgical procedures as well as other factors </w:t>
      </w:r>
      <w:r w:rsidRPr="006913D7">
        <w:rPr>
          <w:rStyle w:val="a3"/>
          <w:rFonts w:ascii="Arial" w:eastAsia="맑은 고딕" w:hAnsi="Arial" w:cs="Arial"/>
          <w:color w:val="auto"/>
          <w:sz w:val="20"/>
          <w:szCs w:val="20"/>
          <w:u w:val="none"/>
          <w:lang w:eastAsia="ko-KR"/>
        </w:rPr>
        <w:t xml:space="preserve">such as </w:t>
      </w:r>
      <w:r w:rsidRPr="006913D7">
        <w:rPr>
          <w:rStyle w:val="a3"/>
          <w:rFonts w:ascii="Arial" w:eastAsia="맑은 고딕" w:hAnsi="Arial" w:cs="Arial"/>
          <w:color w:val="FF0000"/>
          <w:sz w:val="20"/>
          <w:szCs w:val="20"/>
          <w:u w:val="none"/>
          <w:lang w:eastAsia="ko-KR"/>
        </w:rPr>
        <w:t xml:space="preserve">weights and ages of experimental models </w:t>
      </w:r>
      <w:r w:rsidRPr="006913D7">
        <w:rPr>
          <w:rStyle w:val="a3"/>
          <w:rFonts w:ascii="Arial" w:eastAsia="맑은 고딕" w:hAnsi="Arial" w:cs="Arial"/>
          <w:color w:val="auto"/>
          <w:sz w:val="20"/>
          <w:szCs w:val="20"/>
          <w:u w:val="none"/>
          <w:lang w:eastAsia="ko-KR"/>
        </w:rPr>
        <w:t xml:space="preserve">and </w:t>
      </w:r>
      <w:r w:rsidRPr="006913D7">
        <w:rPr>
          <w:rStyle w:val="a3"/>
          <w:rFonts w:ascii="Arial" w:eastAsia="맑은 고딕" w:hAnsi="Arial" w:cs="Arial"/>
          <w:color w:val="FF0000"/>
          <w:sz w:val="20"/>
          <w:szCs w:val="20"/>
          <w:u w:val="none"/>
          <w:lang w:eastAsia="ko-KR"/>
        </w:rPr>
        <w:t xml:space="preserve">their </w:t>
      </w:r>
      <w:r w:rsidRPr="006913D7">
        <w:rPr>
          <w:rStyle w:val="a3"/>
          <w:rFonts w:ascii="Arial" w:eastAsia="맑은 고딕" w:hAnsi="Arial" w:cs="Arial"/>
          <w:color w:val="auto"/>
          <w:sz w:val="20"/>
          <w:szCs w:val="20"/>
          <w:u w:val="none"/>
          <w:lang w:eastAsia="ko-KR"/>
        </w:rPr>
        <w:t xml:space="preserve">body </w:t>
      </w:r>
      <w:r w:rsidRPr="006913D7">
        <w:rPr>
          <w:rStyle w:val="a3"/>
          <w:rFonts w:ascii="Arial" w:eastAsia="맑은 고딕" w:hAnsi="Arial" w:cs="Arial"/>
          <w:color w:val="FF0000"/>
          <w:sz w:val="20"/>
          <w:szCs w:val="20"/>
          <w:u w:val="none"/>
          <w:lang w:eastAsia="ko-KR"/>
        </w:rPr>
        <w:t xml:space="preserve">temperatures during and after the surgery </w:t>
      </w:r>
      <w:r>
        <w:rPr>
          <w:rStyle w:val="a3"/>
          <w:rFonts w:ascii="Arial" w:eastAsia="맑은 고딕" w:hAnsi="Arial" w:cs="Arial"/>
          <w:color w:val="auto"/>
          <w:sz w:val="20"/>
          <w:szCs w:val="20"/>
          <w:u w:val="none"/>
          <w:lang w:eastAsia="ko-KR"/>
        </w:rPr>
        <w:t>should be standardized</w:t>
      </w:r>
      <w:r>
        <w:rPr>
          <w:rStyle w:val="a3"/>
          <w:rFonts w:ascii="Arial" w:eastAsia="맑은 고딕" w:hAnsi="Arial" w:cs="Arial" w:hint="eastAsia"/>
          <w:color w:val="auto"/>
          <w:sz w:val="20"/>
          <w:szCs w:val="20"/>
          <w:u w:val="none"/>
          <w:lang w:eastAsia="ko-KR"/>
        </w:rPr>
        <w:t>.</w:t>
      </w:r>
    </w:p>
    <w:p w:rsidR="00934681" w:rsidRDefault="00934681" w:rsidP="00934681">
      <w:pPr>
        <w:rPr>
          <w:rStyle w:val="a3"/>
          <w:rFonts w:ascii="Arial" w:eastAsia="맑은 고딕" w:hAnsi="Arial" w:cs="Arial" w:hint="eastAsia"/>
          <w:color w:val="auto"/>
          <w:sz w:val="20"/>
          <w:szCs w:val="20"/>
          <w:u w:val="none"/>
          <w:lang w:eastAsia="ko-KR"/>
        </w:rPr>
      </w:pPr>
    </w:p>
    <w:p w:rsidR="00D87F5C" w:rsidRPr="00934681" w:rsidRDefault="00D87F5C" w:rsidP="00FE4AD1">
      <w:pPr>
        <w:rPr>
          <w:rStyle w:val="a3"/>
          <w:rFonts w:ascii="Arial" w:eastAsia="맑은 고딕" w:hAnsi="Arial" w:cs="Arial"/>
          <w:color w:val="auto"/>
          <w:sz w:val="20"/>
          <w:szCs w:val="20"/>
          <w:u w:val="none"/>
          <w:lang w:eastAsia="ko-KR"/>
        </w:rPr>
      </w:pPr>
    </w:p>
    <w:p w:rsidR="00B06612" w:rsidRPr="00FE4AD1" w:rsidRDefault="00FE4AD1" w:rsidP="00FE4AD1">
      <w:pPr>
        <w:rPr>
          <w:rStyle w:val="a3"/>
          <w:rFonts w:ascii="Arial" w:eastAsia="맑은 고딕" w:hAnsi="Arial" w:cs="Arial"/>
          <w:color w:val="auto"/>
          <w:sz w:val="20"/>
          <w:szCs w:val="20"/>
          <w:u w:val="none"/>
          <w:lang w:eastAsia="ko-KR"/>
        </w:rPr>
      </w:pPr>
      <w:r w:rsidRPr="00FE4AD1">
        <w:rPr>
          <w:rStyle w:val="a3"/>
          <w:rFonts w:ascii="Arial" w:eastAsia="맑은 고딕" w:hAnsi="Arial" w:cs="Arial"/>
          <w:color w:val="auto"/>
          <w:sz w:val="20"/>
          <w:szCs w:val="20"/>
          <w:u w:val="none"/>
          <w:lang w:eastAsia="ko-KR"/>
        </w:rPr>
        <w:t xml:space="preserve">2. </w:t>
      </w:r>
      <w:r w:rsidRPr="0077605D">
        <w:rPr>
          <w:rStyle w:val="a3"/>
          <w:rFonts w:ascii="Arial" w:eastAsia="맑은 고딕" w:hAnsi="Arial" w:cs="Arial"/>
          <w:i/>
          <w:color w:val="4472C4" w:themeColor="accent1"/>
          <w:sz w:val="20"/>
          <w:szCs w:val="20"/>
          <w:u w:val="none"/>
          <w:lang w:eastAsia="ko-KR"/>
        </w:rPr>
        <w:t>Please highlight up to 3 pages of protocol text for inclusion in the protocol section of the video. This is a hard production limit to ensure that videography can occur in a single day. Please highlight the key parts of the experiments and enough details to tell a cohesive story.</w:t>
      </w:r>
    </w:p>
    <w:p w:rsidR="00FE4AD1" w:rsidRDefault="00FE4AD1">
      <w:pPr>
        <w:rPr>
          <w:rStyle w:val="a3"/>
          <w:rFonts w:ascii="Arial" w:eastAsia="맑은 고딕" w:hAnsi="Arial" w:cs="Arial" w:hint="eastAsia"/>
          <w:color w:val="auto"/>
          <w:sz w:val="20"/>
          <w:szCs w:val="20"/>
          <w:u w:val="none"/>
          <w:lang w:eastAsia="ko-KR"/>
        </w:rPr>
      </w:pPr>
    </w:p>
    <w:p w:rsidR="0077605D" w:rsidRDefault="0077605D" w:rsidP="0077605D">
      <w:pPr>
        <w:rPr>
          <w:rStyle w:val="a3"/>
          <w:rFonts w:ascii="Arial" w:eastAsia="맑은 고딕" w:hAnsi="Arial" w:cs="Arial" w:hint="eastAsia"/>
          <w:color w:val="auto"/>
          <w:sz w:val="20"/>
          <w:szCs w:val="20"/>
          <w:u w:val="none"/>
          <w:lang w:eastAsia="ko-KR"/>
        </w:rPr>
      </w:pPr>
      <w:r>
        <w:rPr>
          <w:rStyle w:val="a3"/>
          <w:rFonts w:ascii="Arial" w:eastAsia="맑은 고딕" w:hAnsi="Arial" w:cs="Arial" w:hint="eastAsia"/>
          <w:color w:val="auto"/>
          <w:sz w:val="20"/>
          <w:szCs w:val="20"/>
          <w:u w:val="none"/>
          <w:lang w:eastAsia="ko-KR"/>
        </w:rPr>
        <w:t xml:space="preserve">Response 1: Thank you for your </w:t>
      </w:r>
      <w:r>
        <w:rPr>
          <w:rStyle w:val="a3"/>
          <w:rFonts w:ascii="Arial" w:eastAsia="맑은 고딕" w:hAnsi="Arial" w:cs="Arial"/>
          <w:color w:val="auto"/>
          <w:sz w:val="20"/>
          <w:szCs w:val="20"/>
          <w:u w:val="none"/>
          <w:lang w:eastAsia="ko-KR"/>
        </w:rPr>
        <w:t>instruction</w:t>
      </w:r>
      <w:r>
        <w:rPr>
          <w:rStyle w:val="a3"/>
          <w:rFonts w:ascii="Arial" w:eastAsia="맑은 고딕" w:hAnsi="Arial" w:cs="Arial" w:hint="eastAsia"/>
          <w:color w:val="auto"/>
          <w:sz w:val="20"/>
          <w:szCs w:val="20"/>
          <w:u w:val="none"/>
          <w:lang w:eastAsia="ko-KR"/>
        </w:rPr>
        <w:t>. We</w:t>
      </w:r>
      <w:r>
        <w:rPr>
          <w:rStyle w:val="a3"/>
          <w:rFonts w:ascii="Arial" w:eastAsia="맑은 고딕" w:hAnsi="Arial" w:cs="Arial" w:hint="eastAsia"/>
          <w:color w:val="auto"/>
          <w:sz w:val="20"/>
          <w:szCs w:val="20"/>
          <w:u w:val="none"/>
          <w:lang w:eastAsia="ko-KR"/>
        </w:rPr>
        <w:t xml:space="preserve"> highlighted</w:t>
      </w:r>
      <w:r>
        <w:rPr>
          <w:rStyle w:val="a3"/>
          <w:rFonts w:ascii="Arial" w:eastAsia="맑은 고딕" w:hAnsi="Arial" w:cs="Arial" w:hint="eastAsia"/>
          <w:color w:val="auto"/>
          <w:sz w:val="20"/>
          <w:szCs w:val="20"/>
          <w:u w:val="none"/>
          <w:lang w:eastAsia="ko-KR"/>
        </w:rPr>
        <w:t xml:space="preserve"> </w:t>
      </w:r>
      <w:r>
        <w:rPr>
          <w:rStyle w:val="a3"/>
          <w:rFonts w:ascii="Arial" w:eastAsia="맑은 고딕" w:hAnsi="Arial" w:cs="Arial" w:hint="eastAsia"/>
          <w:color w:val="auto"/>
          <w:sz w:val="20"/>
          <w:szCs w:val="20"/>
          <w:u w:val="none"/>
          <w:lang w:eastAsia="ko-KR"/>
        </w:rPr>
        <w:t xml:space="preserve">the key parts </w:t>
      </w:r>
      <w:r>
        <w:rPr>
          <w:rStyle w:val="a3"/>
          <w:rFonts w:ascii="Arial" w:eastAsia="맑은 고딕" w:hAnsi="Arial" w:cs="Arial" w:hint="eastAsia"/>
          <w:color w:val="auto"/>
          <w:sz w:val="20"/>
          <w:szCs w:val="20"/>
          <w:u w:val="none"/>
          <w:lang w:eastAsia="ko-KR"/>
        </w:rPr>
        <w:t>as requested.</w:t>
      </w:r>
    </w:p>
    <w:p w:rsidR="0077605D" w:rsidRDefault="0077605D">
      <w:pPr>
        <w:rPr>
          <w:rStyle w:val="a3"/>
          <w:rFonts w:ascii="Arial" w:eastAsia="맑은 고딕" w:hAnsi="Arial" w:cs="Arial" w:hint="eastAsia"/>
          <w:color w:val="auto"/>
          <w:sz w:val="20"/>
          <w:szCs w:val="20"/>
          <w:u w:val="none"/>
          <w:lang w:eastAsia="ko-KR"/>
        </w:rPr>
      </w:pPr>
    </w:p>
    <w:p w:rsidR="001B6A06" w:rsidRDefault="001B6A06">
      <w:pPr>
        <w:rPr>
          <w:rStyle w:val="a3"/>
          <w:rFonts w:ascii="Arial" w:eastAsia="맑은 고딕" w:hAnsi="Arial" w:cs="Arial" w:hint="eastAsia"/>
          <w:color w:val="auto"/>
          <w:sz w:val="20"/>
          <w:szCs w:val="20"/>
          <w:u w:val="none"/>
          <w:lang w:eastAsia="ko-KR"/>
        </w:rPr>
      </w:pPr>
      <w:r>
        <w:rPr>
          <w:rStyle w:val="a3"/>
          <w:rFonts w:ascii="Arial" w:eastAsia="맑은 고딕" w:hAnsi="Arial" w:cs="Arial" w:hint="eastAsia"/>
          <w:color w:val="auto"/>
          <w:sz w:val="20"/>
          <w:szCs w:val="20"/>
          <w:u w:val="none"/>
          <w:lang w:eastAsia="ko-KR"/>
        </w:rPr>
        <w:t>[Line 82-152</w:t>
      </w:r>
      <w:bookmarkStart w:id="0" w:name="_GoBack"/>
      <w:bookmarkEnd w:id="0"/>
      <w:r>
        <w:rPr>
          <w:rStyle w:val="a3"/>
          <w:rFonts w:ascii="Arial" w:eastAsia="맑은 고딕" w:hAnsi="Arial" w:cs="Arial" w:hint="eastAsia"/>
          <w:color w:val="auto"/>
          <w:sz w:val="20"/>
          <w:szCs w:val="20"/>
          <w:u w:val="none"/>
          <w:lang w:eastAsia="ko-KR"/>
        </w:rPr>
        <w:t>]</w:t>
      </w: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1.</w:t>
      </w:r>
      <w:r w:rsidRPr="001B6A06">
        <w:rPr>
          <w:rStyle w:val="a3"/>
          <w:rFonts w:ascii="Arial" w:eastAsia="맑은 고딕" w:hAnsi="Arial" w:cs="Arial"/>
          <w:color w:val="auto"/>
          <w:sz w:val="20"/>
          <w:szCs w:val="20"/>
          <w:highlight w:val="yellow"/>
          <w:u w:val="none"/>
          <w:lang w:eastAsia="ko-KR"/>
        </w:rPr>
        <w:tab/>
        <w:t>Preparation of surgical instruments and animals</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1.1.</w:t>
      </w:r>
      <w:r w:rsidRPr="001B6A06">
        <w:rPr>
          <w:rStyle w:val="a3"/>
          <w:rFonts w:ascii="Arial" w:eastAsia="맑은 고딕" w:hAnsi="Arial" w:cs="Arial"/>
          <w:color w:val="auto"/>
          <w:sz w:val="20"/>
          <w:szCs w:val="20"/>
          <w:highlight w:val="yellow"/>
          <w:u w:val="none"/>
          <w:lang w:eastAsia="ko-KR"/>
        </w:rPr>
        <w:tab/>
        <w:t>Autoclave surgical instruments and keep them in 70% ethyl alcohol. Prior to each new surgical procedure, clean surgical instruments carefully using 70% ethyl alcohol.</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1.2.</w:t>
      </w:r>
      <w:r w:rsidRPr="001B6A06">
        <w:rPr>
          <w:rStyle w:val="a3"/>
          <w:rFonts w:ascii="Arial" w:eastAsia="맑은 고딕" w:hAnsi="Arial" w:cs="Arial"/>
          <w:color w:val="auto"/>
          <w:sz w:val="20"/>
          <w:szCs w:val="20"/>
          <w:highlight w:val="yellow"/>
          <w:u w:val="none"/>
          <w:lang w:eastAsia="ko-KR"/>
        </w:rPr>
        <w:tab/>
        <w:t>Prepare male BALB/cAJc1 mice (6 weeks old, 26-28 kg) in a specific-pathogen-free (SPF) room to maintain sterile conditions before, during and after the surgery.</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w:t>
      </w:r>
      <w:r w:rsidRPr="001B6A06">
        <w:rPr>
          <w:rStyle w:val="a3"/>
          <w:rFonts w:ascii="Arial" w:eastAsia="맑은 고딕" w:hAnsi="Arial" w:cs="Arial"/>
          <w:color w:val="auto"/>
          <w:sz w:val="20"/>
          <w:szCs w:val="20"/>
          <w:highlight w:val="yellow"/>
          <w:u w:val="none"/>
          <w:lang w:eastAsia="ko-KR"/>
        </w:rPr>
        <w:tab/>
        <w:t>Transient bilateral common carotid artery occlusion (</w:t>
      </w:r>
      <w:proofErr w:type="spellStart"/>
      <w:r w:rsidRPr="001B6A06">
        <w:rPr>
          <w:rStyle w:val="a3"/>
          <w:rFonts w:ascii="Arial" w:eastAsia="맑은 고딕" w:hAnsi="Arial" w:cs="Arial"/>
          <w:color w:val="auto"/>
          <w:sz w:val="20"/>
          <w:szCs w:val="20"/>
          <w:highlight w:val="yellow"/>
          <w:u w:val="none"/>
          <w:lang w:eastAsia="ko-KR"/>
        </w:rPr>
        <w:t>tBCCAO</w:t>
      </w:r>
      <w:proofErr w:type="spellEnd"/>
      <w:r w:rsidRPr="001B6A06">
        <w:rPr>
          <w:rStyle w:val="a3"/>
          <w:rFonts w:ascii="Arial" w:eastAsia="맑은 고딕" w:hAnsi="Arial" w:cs="Arial"/>
          <w:color w:val="auto"/>
          <w:sz w:val="20"/>
          <w:szCs w:val="20"/>
          <w:highlight w:val="yellow"/>
          <w:u w:val="none"/>
          <w:lang w:eastAsia="ko-KR"/>
        </w:rPr>
        <w:t>)</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2.1.</w:t>
      </w:r>
      <w:r w:rsidRPr="001B6A06">
        <w:rPr>
          <w:rStyle w:val="a3"/>
          <w:rFonts w:ascii="Arial" w:eastAsia="맑은 고딕" w:hAnsi="Arial" w:cs="Arial"/>
          <w:color w:val="auto"/>
          <w:sz w:val="20"/>
          <w:szCs w:val="20"/>
          <w:highlight w:val="yellow"/>
          <w:u w:val="none"/>
          <w:lang w:eastAsia="ko-KR"/>
        </w:rPr>
        <w:tab/>
        <w:t xml:space="preserve">Put a mouse under anesthesia via intraperitoneal injection with a combination of midazolam (40 </w:t>
      </w:r>
      <w:proofErr w:type="spellStart"/>
      <w:r w:rsidRPr="001B6A06">
        <w:rPr>
          <w:rStyle w:val="a3"/>
          <w:rFonts w:ascii="Arial" w:eastAsia="맑은 고딕" w:hAnsi="Arial" w:cs="Arial"/>
          <w:color w:val="auto"/>
          <w:sz w:val="20"/>
          <w:szCs w:val="20"/>
          <w:highlight w:val="yellow"/>
          <w:u w:val="none"/>
          <w:lang w:eastAsia="ko-KR"/>
        </w:rPr>
        <w:t>μg</w:t>
      </w:r>
      <w:proofErr w:type="spellEnd"/>
      <w:r w:rsidRPr="001B6A06">
        <w:rPr>
          <w:rStyle w:val="a3"/>
          <w:rFonts w:ascii="Arial" w:eastAsia="맑은 고딕" w:hAnsi="Arial" w:cs="Arial"/>
          <w:color w:val="auto"/>
          <w:sz w:val="20"/>
          <w:szCs w:val="20"/>
          <w:highlight w:val="yellow"/>
          <w:u w:val="none"/>
          <w:lang w:eastAsia="ko-KR"/>
        </w:rPr>
        <w:t xml:space="preserve">/100 </w:t>
      </w:r>
      <w:proofErr w:type="spellStart"/>
      <w:r w:rsidRPr="001B6A06">
        <w:rPr>
          <w:rStyle w:val="a3"/>
          <w:rFonts w:ascii="Arial" w:eastAsia="맑은 고딕" w:hAnsi="Arial" w:cs="Arial"/>
          <w:color w:val="auto"/>
          <w:sz w:val="20"/>
          <w:szCs w:val="20"/>
          <w:highlight w:val="yellow"/>
          <w:u w:val="none"/>
          <w:lang w:eastAsia="ko-KR"/>
        </w:rPr>
        <w:t>μL</w:t>
      </w:r>
      <w:proofErr w:type="spellEnd"/>
      <w:r w:rsidRPr="001B6A06">
        <w:rPr>
          <w:rStyle w:val="a3"/>
          <w:rFonts w:ascii="Arial" w:eastAsia="맑은 고딕" w:hAnsi="Arial" w:cs="Arial"/>
          <w:color w:val="auto"/>
          <w:sz w:val="20"/>
          <w:szCs w:val="20"/>
          <w:highlight w:val="yellow"/>
          <w:u w:val="none"/>
          <w:lang w:eastAsia="ko-KR"/>
        </w:rPr>
        <w:t xml:space="preserve">), </w:t>
      </w:r>
      <w:proofErr w:type="spellStart"/>
      <w:r w:rsidRPr="001B6A06">
        <w:rPr>
          <w:rStyle w:val="a3"/>
          <w:rFonts w:ascii="Arial" w:eastAsia="맑은 고딕" w:hAnsi="Arial" w:cs="Arial"/>
          <w:color w:val="auto"/>
          <w:sz w:val="20"/>
          <w:szCs w:val="20"/>
          <w:highlight w:val="yellow"/>
          <w:u w:val="none"/>
          <w:lang w:eastAsia="ko-KR"/>
        </w:rPr>
        <w:t>medetomidine</w:t>
      </w:r>
      <w:proofErr w:type="spellEnd"/>
      <w:r w:rsidRPr="001B6A06">
        <w:rPr>
          <w:rStyle w:val="a3"/>
          <w:rFonts w:ascii="Arial" w:eastAsia="맑은 고딕" w:hAnsi="Arial" w:cs="Arial"/>
          <w:color w:val="auto"/>
          <w:sz w:val="20"/>
          <w:szCs w:val="20"/>
          <w:highlight w:val="yellow"/>
          <w:u w:val="none"/>
          <w:lang w:eastAsia="ko-KR"/>
        </w:rPr>
        <w:t xml:space="preserve"> (7.5 </w:t>
      </w:r>
      <w:proofErr w:type="spellStart"/>
      <w:r w:rsidRPr="001B6A06">
        <w:rPr>
          <w:rStyle w:val="a3"/>
          <w:rFonts w:ascii="Arial" w:eastAsia="맑은 고딕" w:hAnsi="Arial" w:cs="Arial"/>
          <w:color w:val="auto"/>
          <w:sz w:val="20"/>
          <w:szCs w:val="20"/>
          <w:highlight w:val="yellow"/>
          <w:u w:val="none"/>
          <w:lang w:eastAsia="ko-KR"/>
        </w:rPr>
        <w:t>μg</w:t>
      </w:r>
      <w:proofErr w:type="spellEnd"/>
      <w:r w:rsidRPr="001B6A06">
        <w:rPr>
          <w:rStyle w:val="a3"/>
          <w:rFonts w:ascii="Arial" w:eastAsia="맑은 고딕" w:hAnsi="Arial" w:cs="Arial"/>
          <w:color w:val="auto"/>
          <w:sz w:val="20"/>
          <w:szCs w:val="20"/>
          <w:highlight w:val="yellow"/>
          <w:u w:val="none"/>
          <w:lang w:eastAsia="ko-KR"/>
        </w:rPr>
        <w:t xml:space="preserve">/100 </w:t>
      </w:r>
      <w:proofErr w:type="spellStart"/>
      <w:r w:rsidRPr="001B6A06">
        <w:rPr>
          <w:rStyle w:val="a3"/>
          <w:rFonts w:ascii="Arial" w:eastAsia="맑은 고딕" w:hAnsi="Arial" w:cs="Arial"/>
          <w:color w:val="auto"/>
          <w:sz w:val="20"/>
          <w:szCs w:val="20"/>
          <w:highlight w:val="yellow"/>
          <w:u w:val="none"/>
          <w:lang w:eastAsia="ko-KR"/>
        </w:rPr>
        <w:t>μL</w:t>
      </w:r>
      <w:proofErr w:type="spellEnd"/>
      <w:r w:rsidRPr="001B6A06">
        <w:rPr>
          <w:rStyle w:val="a3"/>
          <w:rFonts w:ascii="Arial" w:eastAsia="맑은 고딕" w:hAnsi="Arial" w:cs="Arial"/>
          <w:color w:val="auto"/>
          <w:sz w:val="20"/>
          <w:szCs w:val="20"/>
          <w:highlight w:val="yellow"/>
          <w:u w:val="none"/>
          <w:lang w:eastAsia="ko-KR"/>
        </w:rPr>
        <w:t xml:space="preserve">) and </w:t>
      </w:r>
      <w:proofErr w:type="spellStart"/>
      <w:r w:rsidRPr="001B6A06">
        <w:rPr>
          <w:rStyle w:val="a3"/>
          <w:rFonts w:ascii="Arial" w:eastAsia="맑은 고딕" w:hAnsi="Arial" w:cs="Arial"/>
          <w:color w:val="auto"/>
          <w:sz w:val="20"/>
          <w:szCs w:val="20"/>
          <w:highlight w:val="yellow"/>
          <w:u w:val="none"/>
          <w:lang w:eastAsia="ko-KR"/>
        </w:rPr>
        <w:t>butorphanol</w:t>
      </w:r>
      <w:proofErr w:type="spellEnd"/>
      <w:r w:rsidRPr="001B6A06">
        <w:rPr>
          <w:rStyle w:val="a3"/>
          <w:rFonts w:ascii="Arial" w:eastAsia="맑은 고딕" w:hAnsi="Arial" w:cs="Arial"/>
          <w:color w:val="auto"/>
          <w:sz w:val="20"/>
          <w:szCs w:val="20"/>
          <w:highlight w:val="yellow"/>
          <w:u w:val="none"/>
          <w:lang w:eastAsia="ko-KR"/>
        </w:rPr>
        <w:t xml:space="preserve"> tartrate (50 </w:t>
      </w:r>
      <w:proofErr w:type="spellStart"/>
      <w:r w:rsidRPr="001B6A06">
        <w:rPr>
          <w:rStyle w:val="a3"/>
          <w:rFonts w:ascii="Arial" w:eastAsia="맑은 고딕" w:hAnsi="Arial" w:cs="Arial"/>
          <w:color w:val="auto"/>
          <w:sz w:val="20"/>
          <w:szCs w:val="20"/>
          <w:highlight w:val="yellow"/>
          <w:u w:val="none"/>
          <w:lang w:eastAsia="ko-KR"/>
        </w:rPr>
        <w:t>μg</w:t>
      </w:r>
      <w:proofErr w:type="spellEnd"/>
      <w:r w:rsidRPr="001B6A06">
        <w:rPr>
          <w:rStyle w:val="a3"/>
          <w:rFonts w:ascii="Arial" w:eastAsia="맑은 고딕" w:hAnsi="Arial" w:cs="Arial"/>
          <w:color w:val="auto"/>
          <w:sz w:val="20"/>
          <w:szCs w:val="20"/>
          <w:highlight w:val="yellow"/>
          <w:u w:val="none"/>
          <w:lang w:eastAsia="ko-KR"/>
        </w:rPr>
        <w:t xml:space="preserve">/100 </w:t>
      </w:r>
      <w:proofErr w:type="spellStart"/>
      <w:r w:rsidRPr="001B6A06">
        <w:rPr>
          <w:rStyle w:val="a3"/>
          <w:rFonts w:ascii="Arial" w:eastAsia="맑은 고딕" w:hAnsi="Arial" w:cs="Arial"/>
          <w:color w:val="auto"/>
          <w:sz w:val="20"/>
          <w:szCs w:val="20"/>
          <w:highlight w:val="yellow"/>
          <w:u w:val="none"/>
          <w:lang w:eastAsia="ko-KR"/>
        </w:rPr>
        <w:t>μL</w:t>
      </w:r>
      <w:proofErr w:type="spellEnd"/>
      <w:r w:rsidRPr="001B6A06">
        <w:rPr>
          <w:rStyle w:val="a3"/>
          <w:rFonts w:ascii="Arial" w:eastAsia="맑은 고딕" w:hAnsi="Arial" w:cs="Arial"/>
          <w:color w:val="auto"/>
          <w:sz w:val="20"/>
          <w:szCs w:val="20"/>
          <w:highlight w:val="yellow"/>
          <w:u w:val="none"/>
          <w:lang w:eastAsia="ko-KR"/>
        </w:rPr>
        <w:t>), termed “MMB”, as previously described8</w:t>
      </w:r>
      <w:proofErr w:type="gramStart"/>
      <w:r w:rsidRPr="001B6A06">
        <w:rPr>
          <w:rStyle w:val="a3"/>
          <w:rFonts w:ascii="Arial" w:eastAsia="맑은 고딕" w:hAnsi="Arial" w:cs="Arial"/>
          <w:color w:val="auto"/>
          <w:sz w:val="20"/>
          <w:szCs w:val="20"/>
          <w:highlight w:val="yellow"/>
          <w:u w:val="none"/>
          <w:lang w:eastAsia="ko-KR"/>
        </w:rPr>
        <w:t>,9</w:t>
      </w:r>
      <w:proofErr w:type="gramEnd"/>
      <w:r w:rsidRPr="001B6A06">
        <w:rPr>
          <w:rStyle w:val="a3"/>
          <w:rFonts w:ascii="Arial" w:eastAsia="맑은 고딕" w:hAnsi="Arial" w:cs="Arial"/>
          <w:color w:val="auto"/>
          <w:sz w:val="20"/>
          <w:szCs w:val="20"/>
          <w:highlight w:val="yellow"/>
          <w:u w:val="none"/>
          <w:lang w:eastAsia="ko-KR"/>
        </w:rPr>
        <w:t xml:space="preserve">. Hold the mouse’s back skins to keep the mouse away from bumping its eyes until the mouse is completely anesthetized. </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2.1.1.</w:t>
      </w:r>
      <w:r w:rsidRPr="001B6A06">
        <w:rPr>
          <w:rStyle w:val="a3"/>
          <w:rFonts w:ascii="Arial" w:eastAsia="맑은 고딕" w:hAnsi="Arial" w:cs="Arial"/>
          <w:color w:val="auto"/>
          <w:sz w:val="20"/>
          <w:szCs w:val="20"/>
          <w:highlight w:val="yellow"/>
          <w:u w:val="none"/>
          <w:lang w:eastAsia="ko-KR"/>
        </w:rPr>
        <w:tab/>
        <w:t xml:space="preserve">Judge the depth of anesthesia by pinching the mouse toe until it has no response, of which method is commonly used for checking complete anesthesia10. </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NOTE: Generally, less than 5 min are required for mice to fall asleep. Proper recipes for general anesthesia may be different by institutions.</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2.2.</w:t>
      </w:r>
      <w:r w:rsidRPr="001B6A06">
        <w:rPr>
          <w:rStyle w:val="a3"/>
          <w:rFonts w:ascii="Arial" w:eastAsia="맑은 고딕" w:hAnsi="Arial" w:cs="Arial"/>
          <w:color w:val="auto"/>
          <w:sz w:val="20"/>
          <w:szCs w:val="20"/>
          <w:highlight w:val="yellow"/>
          <w:u w:val="none"/>
          <w:lang w:eastAsia="ko-KR"/>
        </w:rPr>
        <w:tab/>
        <w:t xml:space="preserve">Apply one drop of 0.1% purified sodium </w:t>
      </w:r>
      <w:proofErr w:type="spellStart"/>
      <w:r w:rsidRPr="001B6A06">
        <w:rPr>
          <w:rStyle w:val="a3"/>
          <w:rFonts w:ascii="Arial" w:eastAsia="맑은 고딕" w:hAnsi="Arial" w:cs="Arial"/>
          <w:color w:val="auto"/>
          <w:sz w:val="20"/>
          <w:szCs w:val="20"/>
          <w:highlight w:val="yellow"/>
          <w:u w:val="none"/>
          <w:lang w:eastAsia="ko-KR"/>
        </w:rPr>
        <w:t>hyaluronate</w:t>
      </w:r>
      <w:proofErr w:type="spellEnd"/>
      <w:r w:rsidRPr="001B6A06">
        <w:rPr>
          <w:rStyle w:val="a3"/>
          <w:rFonts w:ascii="Arial" w:eastAsia="맑은 고딕" w:hAnsi="Arial" w:cs="Arial"/>
          <w:color w:val="auto"/>
          <w:sz w:val="20"/>
          <w:szCs w:val="20"/>
          <w:highlight w:val="yellow"/>
          <w:u w:val="none"/>
          <w:lang w:eastAsia="ko-KR"/>
        </w:rPr>
        <w:t xml:space="preserve"> eye drop solution to the eyes to prevent dryness on the eyes under anesthesia.</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2.3.</w:t>
      </w:r>
      <w:r w:rsidRPr="001B6A06">
        <w:rPr>
          <w:rStyle w:val="a3"/>
          <w:rFonts w:ascii="Arial" w:eastAsia="맑은 고딕" w:hAnsi="Arial" w:cs="Arial"/>
          <w:color w:val="auto"/>
          <w:sz w:val="20"/>
          <w:szCs w:val="20"/>
          <w:highlight w:val="yellow"/>
          <w:u w:val="none"/>
          <w:lang w:eastAsia="ko-KR"/>
        </w:rPr>
        <w:tab/>
        <w:t>Place the mouse on its back and fix the mouse's paws using adhesive tapes.</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2.4.</w:t>
      </w:r>
      <w:r w:rsidRPr="001B6A06">
        <w:rPr>
          <w:rStyle w:val="a3"/>
          <w:rFonts w:ascii="Arial" w:eastAsia="맑은 고딕" w:hAnsi="Arial" w:cs="Arial"/>
          <w:color w:val="auto"/>
          <w:sz w:val="20"/>
          <w:szCs w:val="20"/>
          <w:highlight w:val="yellow"/>
          <w:u w:val="none"/>
          <w:lang w:eastAsia="ko-KR"/>
        </w:rPr>
        <w:tab/>
        <w:t>Disinfect the neck area of the mouse using 70% ethyl alcohol before the surgery.</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NOTE: Additional clipping of the fur was not performed as this may cause subsequent skin inflammation11</w:t>
      </w:r>
      <w:proofErr w:type="gramStart"/>
      <w:r w:rsidRPr="001B6A06">
        <w:rPr>
          <w:rStyle w:val="a3"/>
          <w:rFonts w:ascii="Arial" w:eastAsia="맑은 고딕" w:hAnsi="Arial" w:cs="Arial"/>
          <w:color w:val="auto"/>
          <w:sz w:val="20"/>
          <w:szCs w:val="20"/>
          <w:highlight w:val="yellow"/>
          <w:u w:val="none"/>
          <w:lang w:eastAsia="ko-KR"/>
        </w:rPr>
        <w:t>,12</w:t>
      </w:r>
      <w:proofErr w:type="gramEnd"/>
      <w:r w:rsidRPr="001B6A06">
        <w:rPr>
          <w:rStyle w:val="a3"/>
          <w:rFonts w:ascii="Arial" w:eastAsia="맑은 고딕" w:hAnsi="Arial" w:cs="Arial"/>
          <w:color w:val="auto"/>
          <w:sz w:val="20"/>
          <w:szCs w:val="20"/>
          <w:highlight w:val="yellow"/>
          <w:u w:val="none"/>
          <w:lang w:eastAsia="ko-KR"/>
        </w:rPr>
        <w:t>.</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2.5.</w:t>
      </w:r>
      <w:r w:rsidRPr="001B6A06">
        <w:rPr>
          <w:rStyle w:val="a3"/>
          <w:rFonts w:ascii="Arial" w:eastAsia="맑은 고딕" w:hAnsi="Arial" w:cs="Arial"/>
          <w:color w:val="auto"/>
          <w:sz w:val="20"/>
          <w:szCs w:val="20"/>
          <w:highlight w:val="yellow"/>
          <w:u w:val="none"/>
          <w:lang w:eastAsia="ko-KR"/>
        </w:rPr>
        <w:tab/>
        <w:t xml:space="preserve">Perform sagittal incision of the neck by a scissor (Figure 1). </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NOTE: Incision needs to be made on the midline between the neck, sternum and trachea.</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2.6.</w:t>
      </w:r>
      <w:r w:rsidRPr="001B6A06">
        <w:rPr>
          <w:rStyle w:val="a3"/>
          <w:rFonts w:ascii="Arial" w:eastAsia="맑은 고딕" w:hAnsi="Arial" w:cs="Arial"/>
          <w:color w:val="auto"/>
          <w:sz w:val="20"/>
          <w:szCs w:val="20"/>
          <w:highlight w:val="yellow"/>
          <w:u w:val="none"/>
          <w:lang w:eastAsia="ko-KR"/>
        </w:rPr>
        <w:tab/>
        <w:t>Separate both salivary glands carefully using two forceps and mobilize them to visualize the underlying CCAs.</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2.7.</w:t>
      </w:r>
      <w:r w:rsidRPr="001B6A06">
        <w:rPr>
          <w:rStyle w:val="a3"/>
          <w:rFonts w:ascii="Arial" w:eastAsia="맑은 고딕" w:hAnsi="Arial" w:cs="Arial"/>
          <w:color w:val="auto"/>
          <w:sz w:val="20"/>
          <w:szCs w:val="20"/>
          <w:highlight w:val="yellow"/>
          <w:u w:val="none"/>
          <w:lang w:eastAsia="ko-KR"/>
        </w:rPr>
        <w:tab/>
        <w:t>Isolate the right CCA carefully from the respective vagal nerves and accompanying veins without harming their structures, and place two 6-0 silk sutures under the CCA. Tie the two ties tightly to block the blood flow (Figure 1).</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NOTE: During the procedure, small veins could be damaged. If bleeding is seen, wiping is required to visualize the CCAs clearly.</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2.8.</w:t>
      </w:r>
      <w:r w:rsidRPr="001B6A06">
        <w:rPr>
          <w:rStyle w:val="a3"/>
          <w:rFonts w:ascii="Arial" w:eastAsia="맑은 고딕" w:hAnsi="Arial" w:cs="Arial"/>
          <w:color w:val="auto"/>
          <w:sz w:val="20"/>
          <w:szCs w:val="20"/>
          <w:highlight w:val="yellow"/>
          <w:u w:val="none"/>
          <w:lang w:eastAsia="ko-KR"/>
        </w:rPr>
        <w:tab/>
        <w:t xml:space="preserve">Find the left CCA carefully from the respective vagal nerves and accompanying veins without harming their structures, and occlude the left CCA for 2 seconds by a clamp (Figure 1). </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NOTE: A 6-0 silk suture needle is needed to be placed under the left CCA to mark a site for clamping.</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2.9.</w:t>
      </w:r>
      <w:r w:rsidRPr="001B6A06">
        <w:rPr>
          <w:rStyle w:val="a3"/>
          <w:rFonts w:ascii="Arial" w:eastAsia="맑은 고딕" w:hAnsi="Arial" w:cs="Arial"/>
          <w:color w:val="auto"/>
          <w:sz w:val="20"/>
          <w:szCs w:val="20"/>
          <w:highlight w:val="yellow"/>
          <w:u w:val="none"/>
          <w:lang w:eastAsia="ko-KR"/>
        </w:rPr>
        <w:tab/>
        <w:t xml:space="preserve">After reopening of the left CCA, suture wounds of the neck by a 6-0 silk suture and apply a dab of antibiotic (50 </w:t>
      </w:r>
      <w:proofErr w:type="spellStart"/>
      <w:r w:rsidRPr="001B6A06">
        <w:rPr>
          <w:rStyle w:val="a3"/>
          <w:rFonts w:ascii="Arial" w:eastAsia="맑은 고딕" w:hAnsi="Arial" w:cs="Arial"/>
          <w:color w:val="auto"/>
          <w:sz w:val="20"/>
          <w:szCs w:val="20"/>
          <w:highlight w:val="yellow"/>
          <w:u w:val="none"/>
          <w:lang w:eastAsia="ko-KR"/>
        </w:rPr>
        <w:t>μL</w:t>
      </w:r>
      <w:proofErr w:type="spellEnd"/>
      <w:r w:rsidRPr="001B6A06">
        <w:rPr>
          <w:rStyle w:val="a3"/>
          <w:rFonts w:ascii="Arial" w:eastAsia="맑은 고딕" w:hAnsi="Arial" w:cs="Arial"/>
          <w:color w:val="auto"/>
          <w:sz w:val="20"/>
          <w:szCs w:val="20"/>
          <w:highlight w:val="yellow"/>
          <w:u w:val="none"/>
          <w:lang w:eastAsia="ko-KR"/>
        </w:rPr>
        <w:t>) onto the neck to inhibit bacterial infection.</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NOTE: Softly remove a clamp to avoid damaging the arterial wall when reopening of the left CCA.</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2.10.</w:t>
      </w:r>
      <w:r w:rsidRPr="001B6A06">
        <w:rPr>
          <w:rStyle w:val="a3"/>
          <w:rFonts w:ascii="Arial" w:eastAsia="맑은 고딕" w:hAnsi="Arial" w:cs="Arial"/>
          <w:color w:val="auto"/>
          <w:sz w:val="20"/>
          <w:szCs w:val="20"/>
          <w:highlight w:val="yellow"/>
          <w:u w:val="none"/>
          <w:lang w:eastAsia="ko-KR"/>
        </w:rPr>
        <w:tab/>
        <w:t xml:space="preserve">Inject 0.75 mg/kg of </w:t>
      </w:r>
      <w:proofErr w:type="spellStart"/>
      <w:r w:rsidRPr="001B6A06">
        <w:rPr>
          <w:rStyle w:val="a3"/>
          <w:rFonts w:ascii="Arial" w:eastAsia="맑은 고딕" w:hAnsi="Arial" w:cs="Arial"/>
          <w:color w:val="auto"/>
          <w:sz w:val="20"/>
          <w:szCs w:val="20"/>
          <w:highlight w:val="yellow"/>
          <w:u w:val="none"/>
          <w:lang w:eastAsia="ko-KR"/>
        </w:rPr>
        <w:t>atipamezole</w:t>
      </w:r>
      <w:proofErr w:type="spellEnd"/>
      <w:r w:rsidRPr="001B6A06">
        <w:rPr>
          <w:rStyle w:val="a3"/>
          <w:rFonts w:ascii="Arial" w:eastAsia="맑은 고딕" w:hAnsi="Arial" w:cs="Arial"/>
          <w:color w:val="auto"/>
          <w:sz w:val="20"/>
          <w:szCs w:val="20"/>
          <w:highlight w:val="yellow"/>
          <w:u w:val="none"/>
          <w:lang w:eastAsia="ko-KR"/>
        </w:rPr>
        <w:t xml:space="preserve"> hydrochloride intraperitoneally to the mice to help </w:t>
      </w:r>
      <w:r w:rsidRPr="001B6A06">
        <w:rPr>
          <w:rStyle w:val="a3"/>
          <w:rFonts w:ascii="Arial" w:eastAsia="맑은 고딕" w:hAnsi="Arial" w:cs="Arial"/>
          <w:color w:val="auto"/>
          <w:sz w:val="20"/>
          <w:szCs w:val="20"/>
          <w:highlight w:val="yellow"/>
          <w:u w:val="none"/>
          <w:lang w:eastAsia="ko-KR"/>
        </w:rPr>
        <w:lastRenderedPageBreak/>
        <w:t>the mouse recovered from deep anesthesia quickly. Return the mouse to a mouse cage with pre-heated pads.</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 xml:space="preserve">NOTE: Do not let the mouse left unattended until the mouse regains sufficient consciousness to maintain sternal </w:t>
      </w:r>
      <w:proofErr w:type="spellStart"/>
      <w:r w:rsidRPr="001B6A06">
        <w:rPr>
          <w:rStyle w:val="a3"/>
          <w:rFonts w:ascii="Arial" w:eastAsia="맑은 고딕" w:hAnsi="Arial" w:cs="Arial"/>
          <w:color w:val="auto"/>
          <w:sz w:val="20"/>
          <w:szCs w:val="20"/>
          <w:highlight w:val="yellow"/>
          <w:u w:val="none"/>
          <w:lang w:eastAsia="ko-KR"/>
        </w:rPr>
        <w:t>recumbency</w:t>
      </w:r>
      <w:proofErr w:type="spellEnd"/>
      <w:r w:rsidRPr="001B6A06">
        <w:rPr>
          <w:rStyle w:val="a3"/>
          <w:rFonts w:ascii="Arial" w:eastAsia="맑은 고딕" w:hAnsi="Arial" w:cs="Arial"/>
          <w:color w:val="auto"/>
          <w:sz w:val="20"/>
          <w:szCs w:val="20"/>
          <w:highlight w:val="yellow"/>
          <w:u w:val="none"/>
          <w:lang w:eastAsia="ko-KR"/>
        </w:rPr>
        <w:t xml:space="preserve">. </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1B6A06" w:rsidRDefault="001B6A06" w:rsidP="001B6A06">
      <w:pPr>
        <w:rPr>
          <w:rStyle w:val="a3"/>
          <w:rFonts w:ascii="Arial" w:eastAsia="맑은 고딕" w:hAnsi="Arial" w:cs="Arial"/>
          <w:color w:val="auto"/>
          <w:sz w:val="20"/>
          <w:szCs w:val="20"/>
          <w:highlight w:val="yellow"/>
          <w:u w:val="none"/>
          <w:lang w:eastAsia="ko-KR"/>
        </w:rPr>
      </w:pPr>
      <w:r w:rsidRPr="001B6A06">
        <w:rPr>
          <w:rStyle w:val="a3"/>
          <w:rFonts w:ascii="Arial" w:eastAsia="맑은 고딕" w:hAnsi="Arial" w:cs="Arial"/>
          <w:color w:val="auto"/>
          <w:sz w:val="20"/>
          <w:szCs w:val="20"/>
          <w:highlight w:val="yellow"/>
          <w:u w:val="none"/>
          <w:lang w:eastAsia="ko-KR"/>
        </w:rPr>
        <w:t>2.11.</w:t>
      </w:r>
      <w:r w:rsidRPr="001B6A06">
        <w:rPr>
          <w:rStyle w:val="a3"/>
          <w:rFonts w:ascii="Arial" w:eastAsia="맑은 고딕" w:hAnsi="Arial" w:cs="Arial"/>
          <w:color w:val="auto"/>
          <w:sz w:val="20"/>
          <w:szCs w:val="20"/>
          <w:highlight w:val="yellow"/>
          <w:u w:val="none"/>
          <w:lang w:eastAsia="ko-KR"/>
        </w:rPr>
        <w:tab/>
        <w:t xml:space="preserve">Inject 0.4 mg/kg of </w:t>
      </w:r>
      <w:proofErr w:type="spellStart"/>
      <w:r w:rsidRPr="001B6A06">
        <w:rPr>
          <w:rStyle w:val="a3"/>
          <w:rFonts w:ascii="Arial" w:eastAsia="맑은 고딕" w:hAnsi="Arial" w:cs="Arial"/>
          <w:color w:val="auto"/>
          <w:sz w:val="20"/>
          <w:szCs w:val="20"/>
          <w:highlight w:val="yellow"/>
          <w:u w:val="none"/>
          <w:lang w:eastAsia="ko-KR"/>
        </w:rPr>
        <w:t>butorphanol</w:t>
      </w:r>
      <w:proofErr w:type="spellEnd"/>
      <w:r w:rsidRPr="001B6A06">
        <w:rPr>
          <w:rStyle w:val="a3"/>
          <w:rFonts w:ascii="Arial" w:eastAsia="맑은 고딕" w:hAnsi="Arial" w:cs="Arial"/>
          <w:color w:val="auto"/>
          <w:sz w:val="20"/>
          <w:szCs w:val="20"/>
          <w:highlight w:val="yellow"/>
          <w:u w:val="none"/>
          <w:lang w:eastAsia="ko-KR"/>
        </w:rPr>
        <w:t xml:space="preserve"> tartrate to the mouse for the management of pain when the mouse wakes up.</w:t>
      </w:r>
    </w:p>
    <w:p w:rsidR="001B6A06" w:rsidRPr="001B6A06" w:rsidRDefault="001B6A06" w:rsidP="001B6A06">
      <w:pPr>
        <w:rPr>
          <w:rStyle w:val="a3"/>
          <w:rFonts w:ascii="Arial" w:eastAsia="맑은 고딕" w:hAnsi="Arial" w:cs="Arial"/>
          <w:color w:val="auto"/>
          <w:sz w:val="20"/>
          <w:szCs w:val="20"/>
          <w:highlight w:val="yellow"/>
          <w:u w:val="none"/>
          <w:lang w:eastAsia="ko-KR"/>
        </w:rPr>
      </w:pPr>
    </w:p>
    <w:p w:rsidR="001B6A06" w:rsidRPr="0077605D" w:rsidRDefault="001B6A06" w:rsidP="001B6A06">
      <w:pPr>
        <w:rPr>
          <w:rStyle w:val="a3"/>
          <w:rFonts w:ascii="Arial" w:eastAsia="맑은 고딕" w:hAnsi="Arial" w:cs="Arial"/>
          <w:color w:val="auto"/>
          <w:sz w:val="20"/>
          <w:szCs w:val="20"/>
          <w:u w:val="none"/>
          <w:lang w:eastAsia="ko-KR"/>
        </w:rPr>
      </w:pPr>
      <w:r w:rsidRPr="001B6A06">
        <w:rPr>
          <w:rStyle w:val="a3"/>
          <w:rFonts w:ascii="Arial" w:eastAsia="맑은 고딕" w:hAnsi="Arial" w:cs="Arial"/>
          <w:color w:val="auto"/>
          <w:sz w:val="20"/>
          <w:szCs w:val="20"/>
          <w:highlight w:val="yellow"/>
          <w:u w:val="none"/>
          <w:lang w:eastAsia="ko-KR"/>
        </w:rPr>
        <w:t xml:space="preserve">NOTE: The protocol can be paused here. As a first hint for successful </w:t>
      </w:r>
      <w:proofErr w:type="spellStart"/>
      <w:r w:rsidRPr="001B6A06">
        <w:rPr>
          <w:rStyle w:val="a3"/>
          <w:rFonts w:ascii="Arial" w:eastAsia="맑은 고딕" w:hAnsi="Arial" w:cs="Arial"/>
          <w:color w:val="auto"/>
          <w:sz w:val="20"/>
          <w:szCs w:val="20"/>
          <w:highlight w:val="yellow"/>
          <w:u w:val="none"/>
          <w:lang w:eastAsia="ko-KR"/>
        </w:rPr>
        <w:t>tBCCAO</w:t>
      </w:r>
      <w:proofErr w:type="spellEnd"/>
      <w:r w:rsidRPr="001B6A06">
        <w:rPr>
          <w:rStyle w:val="a3"/>
          <w:rFonts w:ascii="Arial" w:eastAsia="맑은 고딕" w:hAnsi="Arial" w:cs="Arial"/>
          <w:color w:val="auto"/>
          <w:sz w:val="20"/>
          <w:szCs w:val="20"/>
          <w:highlight w:val="yellow"/>
          <w:u w:val="none"/>
          <w:lang w:eastAsia="ko-KR"/>
        </w:rPr>
        <w:t>, eyelid drooping of the mouse can be observed (Figure 2).</w:t>
      </w:r>
    </w:p>
    <w:sectPr w:rsidR="001B6A06" w:rsidRPr="0077605D" w:rsidSect="00270CBB">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C2" w:rsidRDefault="006E5EC2" w:rsidP="003D524F">
      <w:r>
        <w:separator/>
      </w:r>
    </w:p>
  </w:endnote>
  <w:endnote w:type="continuationSeparator" w:id="0">
    <w:p w:rsidR="006E5EC2" w:rsidRDefault="006E5EC2" w:rsidP="003D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C2" w:rsidRDefault="006E5EC2" w:rsidP="003D524F">
      <w:r>
        <w:separator/>
      </w:r>
    </w:p>
  </w:footnote>
  <w:footnote w:type="continuationSeparator" w:id="0">
    <w:p w:rsidR="006E5EC2" w:rsidRDefault="006E5EC2" w:rsidP="003D5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07B9"/>
    <w:multiLevelType w:val="hybridMultilevel"/>
    <w:tmpl w:val="D81AF65C"/>
    <w:lvl w:ilvl="0" w:tplc="67F0FF2C">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38A72904"/>
    <w:multiLevelType w:val="hybridMultilevel"/>
    <w:tmpl w:val="4C2C888A"/>
    <w:lvl w:ilvl="0" w:tplc="3A147D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A4B0D63"/>
    <w:multiLevelType w:val="hybridMultilevel"/>
    <w:tmpl w:val="A450F9A4"/>
    <w:lvl w:ilvl="0" w:tplc="279E42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2EE6C53"/>
    <w:multiLevelType w:val="hybridMultilevel"/>
    <w:tmpl w:val="3DA8C27A"/>
    <w:lvl w:ilvl="0" w:tplc="6368F14A">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AE"/>
    <w:rsid w:val="0000042F"/>
    <w:rsid w:val="0001739E"/>
    <w:rsid w:val="00021270"/>
    <w:rsid w:val="00030AE9"/>
    <w:rsid w:val="00040C4A"/>
    <w:rsid w:val="000509DE"/>
    <w:rsid w:val="00055D83"/>
    <w:rsid w:val="00072F56"/>
    <w:rsid w:val="00073D34"/>
    <w:rsid w:val="00082BCC"/>
    <w:rsid w:val="00091A6E"/>
    <w:rsid w:val="00093AC3"/>
    <w:rsid w:val="000951C8"/>
    <w:rsid w:val="000A615A"/>
    <w:rsid w:val="000B2294"/>
    <w:rsid w:val="000C0AC8"/>
    <w:rsid w:val="000C2AA7"/>
    <w:rsid w:val="000F254C"/>
    <w:rsid w:val="001016BF"/>
    <w:rsid w:val="00103C6D"/>
    <w:rsid w:val="001047F8"/>
    <w:rsid w:val="00104A80"/>
    <w:rsid w:val="00107B21"/>
    <w:rsid w:val="001102CB"/>
    <w:rsid w:val="00110536"/>
    <w:rsid w:val="00122E8D"/>
    <w:rsid w:val="0013061B"/>
    <w:rsid w:val="00130A71"/>
    <w:rsid w:val="00134F41"/>
    <w:rsid w:val="001421A9"/>
    <w:rsid w:val="00144779"/>
    <w:rsid w:val="00145D85"/>
    <w:rsid w:val="001521C0"/>
    <w:rsid w:val="00171E19"/>
    <w:rsid w:val="001766B6"/>
    <w:rsid w:val="00180854"/>
    <w:rsid w:val="00180D0A"/>
    <w:rsid w:val="001B6A06"/>
    <w:rsid w:val="001C243F"/>
    <w:rsid w:val="001D7A72"/>
    <w:rsid w:val="001E4CEE"/>
    <w:rsid w:val="001E5240"/>
    <w:rsid w:val="001E6764"/>
    <w:rsid w:val="001E743E"/>
    <w:rsid w:val="001E7E3A"/>
    <w:rsid w:val="001F18B3"/>
    <w:rsid w:val="001F5E94"/>
    <w:rsid w:val="00201B12"/>
    <w:rsid w:val="00214BEC"/>
    <w:rsid w:val="00215ED5"/>
    <w:rsid w:val="0022109C"/>
    <w:rsid w:val="002328FE"/>
    <w:rsid w:val="00240A30"/>
    <w:rsid w:val="002507D7"/>
    <w:rsid w:val="0025191B"/>
    <w:rsid w:val="00253D0D"/>
    <w:rsid w:val="002544FC"/>
    <w:rsid w:val="00256199"/>
    <w:rsid w:val="00262FA5"/>
    <w:rsid w:val="0026788B"/>
    <w:rsid w:val="00270CBB"/>
    <w:rsid w:val="00277CCC"/>
    <w:rsid w:val="002869B8"/>
    <w:rsid w:val="00287E57"/>
    <w:rsid w:val="002A7FB0"/>
    <w:rsid w:val="002B1ABC"/>
    <w:rsid w:val="002B5448"/>
    <w:rsid w:val="002D3625"/>
    <w:rsid w:val="002E1BE2"/>
    <w:rsid w:val="002F20CA"/>
    <w:rsid w:val="002F42AB"/>
    <w:rsid w:val="002F6DB0"/>
    <w:rsid w:val="003002C1"/>
    <w:rsid w:val="0030240B"/>
    <w:rsid w:val="0032217C"/>
    <w:rsid w:val="00322B5A"/>
    <w:rsid w:val="003368DE"/>
    <w:rsid w:val="003442EF"/>
    <w:rsid w:val="00361390"/>
    <w:rsid w:val="00370318"/>
    <w:rsid w:val="00371993"/>
    <w:rsid w:val="003831E5"/>
    <w:rsid w:val="0038367D"/>
    <w:rsid w:val="003970C4"/>
    <w:rsid w:val="003B61D8"/>
    <w:rsid w:val="003C1BAB"/>
    <w:rsid w:val="003C27AA"/>
    <w:rsid w:val="003C6603"/>
    <w:rsid w:val="003D10A6"/>
    <w:rsid w:val="003D295B"/>
    <w:rsid w:val="003D32D8"/>
    <w:rsid w:val="003D524F"/>
    <w:rsid w:val="003E1784"/>
    <w:rsid w:val="003E33E8"/>
    <w:rsid w:val="003F401D"/>
    <w:rsid w:val="003F4AA4"/>
    <w:rsid w:val="0040185F"/>
    <w:rsid w:val="004044AF"/>
    <w:rsid w:val="004048B4"/>
    <w:rsid w:val="00407AE2"/>
    <w:rsid w:val="00407EA7"/>
    <w:rsid w:val="00407F6D"/>
    <w:rsid w:val="00411B88"/>
    <w:rsid w:val="004306F4"/>
    <w:rsid w:val="00443BA2"/>
    <w:rsid w:val="004451D9"/>
    <w:rsid w:val="00453075"/>
    <w:rsid w:val="00466436"/>
    <w:rsid w:val="00470005"/>
    <w:rsid w:val="00474B01"/>
    <w:rsid w:val="004865B0"/>
    <w:rsid w:val="004A03E4"/>
    <w:rsid w:val="004A3633"/>
    <w:rsid w:val="004B45CE"/>
    <w:rsid w:val="004B59E3"/>
    <w:rsid w:val="004B6D82"/>
    <w:rsid w:val="004C3824"/>
    <w:rsid w:val="004C39BF"/>
    <w:rsid w:val="004E102F"/>
    <w:rsid w:val="004F5E7E"/>
    <w:rsid w:val="0050639E"/>
    <w:rsid w:val="005165F4"/>
    <w:rsid w:val="0052758F"/>
    <w:rsid w:val="0053161F"/>
    <w:rsid w:val="005404B5"/>
    <w:rsid w:val="00545B19"/>
    <w:rsid w:val="00555A8D"/>
    <w:rsid w:val="005844AA"/>
    <w:rsid w:val="00585905"/>
    <w:rsid w:val="00592373"/>
    <w:rsid w:val="00593D9A"/>
    <w:rsid w:val="0059406F"/>
    <w:rsid w:val="00595867"/>
    <w:rsid w:val="005A29D0"/>
    <w:rsid w:val="005B14AD"/>
    <w:rsid w:val="005B1A1A"/>
    <w:rsid w:val="005B1A66"/>
    <w:rsid w:val="005B319F"/>
    <w:rsid w:val="005D1B8B"/>
    <w:rsid w:val="005D7FE7"/>
    <w:rsid w:val="005E4B07"/>
    <w:rsid w:val="00607E9C"/>
    <w:rsid w:val="00607FE0"/>
    <w:rsid w:val="00610BD9"/>
    <w:rsid w:val="00616176"/>
    <w:rsid w:val="00617540"/>
    <w:rsid w:val="00617906"/>
    <w:rsid w:val="00621130"/>
    <w:rsid w:val="00625B6E"/>
    <w:rsid w:val="00626A56"/>
    <w:rsid w:val="00627215"/>
    <w:rsid w:val="00636658"/>
    <w:rsid w:val="0064186B"/>
    <w:rsid w:val="00641AD5"/>
    <w:rsid w:val="00652E20"/>
    <w:rsid w:val="0066529F"/>
    <w:rsid w:val="006832C9"/>
    <w:rsid w:val="006844F6"/>
    <w:rsid w:val="00687FCB"/>
    <w:rsid w:val="006913D7"/>
    <w:rsid w:val="00694F97"/>
    <w:rsid w:val="006A67AE"/>
    <w:rsid w:val="006B55CF"/>
    <w:rsid w:val="006D00AE"/>
    <w:rsid w:val="006D063F"/>
    <w:rsid w:val="006E5EC2"/>
    <w:rsid w:val="006E7525"/>
    <w:rsid w:val="006F59B3"/>
    <w:rsid w:val="00700B17"/>
    <w:rsid w:val="007018FA"/>
    <w:rsid w:val="00712D61"/>
    <w:rsid w:val="00715BFD"/>
    <w:rsid w:val="00736E46"/>
    <w:rsid w:val="00737683"/>
    <w:rsid w:val="00741099"/>
    <w:rsid w:val="00756010"/>
    <w:rsid w:val="00756A8B"/>
    <w:rsid w:val="0076110F"/>
    <w:rsid w:val="00773B79"/>
    <w:rsid w:val="0077605D"/>
    <w:rsid w:val="007778BB"/>
    <w:rsid w:val="00781B3C"/>
    <w:rsid w:val="00783977"/>
    <w:rsid w:val="007C779D"/>
    <w:rsid w:val="007D4D4E"/>
    <w:rsid w:val="007E001C"/>
    <w:rsid w:val="008135C9"/>
    <w:rsid w:val="00816BA4"/>
    <w:rsid w:val="00821869"/>
    <w:rsid w:val="00831A25"/>
    <w:rsid w:val="00847236"/>
    <w:rsid w:val="00852435"/>
    <w:rsid w:val="008545B4"/>
    <w:rsid w:val="00855404"/>
    <w:rsid w:val="00876210"/>
    <w:rsid w:val="008809E2"/>
    <w:rsid w:val="00883A23"/>
    <w:rsid w:val="00885EDD"/>
    <w:rsid w:val="00890B25"/>
    <w:rsid w:val="00891153"/>
    <w:rsid w:val="008A0A44"/>
    <w:rsid w:val="008A2F52"/>
    <w:rsid w:val="008B6482"/>
    <w:rsid w:val="008C07E9"/>
    <w:rsid w:val="008C70C7"/>
    <w:rsid w:val="008D2E59"/>
    <w:rsid w:val="008D3171"/>
    <w:rsid w:val="008F6CF4"/>
    <w:rsid w:val="00904CFA"/>
    <w:rsid w:val="00916AF0"/>
    <w:rsid w:val="00923FA2"/>
    <w:rsid w:val="00925441"/>
    <w:rsid w:val="0093433A"/>
    <w:rsid w:val="00934681"/>
    <w:rsid w:val="0095402D"/>
    <w:rsid w:val="00960C5C"/>
    <w:rsid w:val="00981F83"/>
    <w:rsid w:val="00990E37"/>
    <w:rsid w:val="0099649C"/>
    <w:rsid w:val="00997039"/>
    <w:rsid w:val="0099767E"/>
    <w:rsid w:val="009A67A8"/>
    <w:rsid w:val="009B4F0B"/>
    <w:rsid w:val="009B74F5"/>
    <w:rsid w:val="009C463A"/>
    <w:rsid w:val="009C4F79"/>
    <w:rsid w:val="009C727A"/>
    <w:rsid w:val="009C7392"/>
    <w:rsid w:val="009D3872"/>
    <w:rsid w:val="009E0FC8"/>
    <w:rsid w:val="009F1624"/>
    <w:rsid w:val="009F28E5"/>
    <w:rsid w:val="009F5473"/>
    <w:rsid w:val="00A067F6"/>
    <w:rsid w:val="00A10496"/>
    <w:rsid w:val="00A21203"/>
    <w:rsid w:val="00A23385"/>
    <w:rsid w:val="00A31CE4"/>
    <w:rsid w:val="00A34DAF"/>
    <w:rsid w:val="00A35914"/>
    <w:rsid w:val="00A366F5"/>
    <w:rsid w:val="00A42474"/>
    <w:rsid w:val="00A427A4"/>
    <w:rsid w:val="00A44F80"/>
    <w:rsid w:val="00A50F74"/>
    <w:rsid w:val="00A60DA6"/>
    <w:rsid w:val="00A82A23"/>
    <w:rsid w:val="00A95983"/>
    <w:rsid w:val="00AA21E6"/>
    <w:rsid w:val="00AA7206"/>
    <w:rsid w:val="00AB025C"/>
    <w:rsid w:val="00AC3DD3"/>
    <w:rsid w:val="00AC654E"/>
    <w:rsid w:val="00AF1F7D"/>
    <w:rsid w:val="00AF7F4B"/>
    <w:rsid w:val="00B06612"/>
    <w:rsid w:val="00B13933"/>
    <w:rsid w:val="00B25DF9"/>
    <w:rsid w:val="00B30246"/>
    <w:rsid w:val="00B3052B"/>
    <w:rsid w:val="00B36576"/>
    <w:rsid w:val="00B4009A"/>
    <w:rsid w:val="00B40CAD"/>
    <w:rsid w:val="00B47FCD"/>
    <w:rsid w:val="00B57DF4"/>
    <w:rsid w:val="00B825CD"/>
    <w:rsid w:val="00B90487"/>
    <w:rsid w:val="00B91F08"/>
    <w:rsid w:val="00B92233"/>
    <w:rsid w:val="00BA17FC"/>
    <w:rsid w:val="00BE2118"/>
    <w:rsid w:val="00BE2A05"/>
    <w:rsid w:val="00BE3274"/>
    <w:rsid w:val="00BE56D8"/>
    <w:rsid w:val="00BF14C6"/>
    <w:rsid w:val="00BF6F6C"/>
    <w:rsid w:val="00BF79ED"/>
    <w:rsid w:val="00C07B7A"/>
    <w:rsid w:val="00C16BC8"/>
    <w:rsid w:val="00C178C7"/>
    <w:rsid w:val="00C256E5"/>
    <w:rsid w:val="00C27E72"/>
    <w:rsid w:val="00C33A0D"/>
    <w:rsid w:val="00C340A4"/>
    <w:rsid w:val="00C3534C"/>
    <w:rsid w:val="00C353BF"/>
    <w:rsid w:val="00C50981"/>
    <w:rsid w:val="00C5554F"/>
    <w:rsid w:val="00C7189D"/>
    <w:rsid w:val="00C74971"/>
    <w:rsid w:val="00C74F74"/>
    <w:rsid w:val="00C75349"/>
    <w:rsid w:val="00C80CD1"/>
    <w:rsid w:val="00CB1837"/>
    <w:rsid w:val="00CB285D"/>
    <w:rsid w:val="00CB5FB9"/>
    <w:rsid w:val="00CC602D"/>
    <w:rsid w:val="00CD2871"/>
    <w:rsid w:val="00CE26D3"/>
    <w:rsid w:val="00CE715D"/>
    <w:rsid w:val="00CF083D"/>
    <w:rsid w:val="00CF7FC0"/>
    <w:rsid w:val="00D13877"/>
    <w:rsid w:val="00D1632C"/>
    <w:rsid w:val="00D174C0"/>
    <w:rsid w:val="00D20F7C"/>
    <w:rsid w:val="00D337FE"/>
    <w:rsid w:val="00D36952"/>
    <w:rsid w:val="00D401F4"/>
    <w:rsid w:val="00D54ABD"/>
    <w:rsid w:val="00D566CD"/>
    <w:rsid w:val="00D60472"/>
    <w:rsid w:val="00D62942"/>
    <w:rsid w:val="00D6336F"/>
    <w:rsid w:val="00D67FB7"/>
    <w:rsid w:val="00D87F5C"/>
    <w:rsid w:val="00DA5C53"/>
    <w:rsid w:val="00DB39D4"/>
    <w:rsid w:val="00DB4FBE"/>
    <w:rsid w:val="00DB7BFC"/>
    <w:rsid w:val="00DC3298"/>
    <w:rsid w:val="00DE0E3B"/>
    <w:rsid w:val="00DE6586"/>
    <w:rsid w:val="00DF1769"/>
    <w:rsid w:val="00DF7472"/>
    <w:rsid w:val="00E03E12"/>
    <w:rsid w:val="00E064D9"/>
    <w:rsid w:val="00E06678"/>
    <w:rsid w:val="00E446CD"/>
    <w:rsid w:val="00E548F0"/>
    <w:rsid w:val="00E56D01"/>
    <w:rsid w:val="00E65090"/>
    <w:rsid w:val="00E6656F"/>
    <w:rsid w:val="00E72E65"/>
    <w:rsid w:val="00E83A3A"/>
    <w:rsid w:val="00E869AE"/>
    <w:rsid w:val="00EA5621"/>
    <w:rsid w:val="00EA747F"/>
    <w:rsid w:val="00EC2A96"/>
    <w:rsid w:val="00ED5CAD"/>
    <w:rsid w:val="00ED5DFE"/>
    <w:rsid w:val="00ED7DEC"/>
    <w:rsid w:val="00EE7BCC"/>
    <w:rsid w:val="00EF5EC1"/>
    <w:rsid w:val="00F0357F"/>
    <w:rsid w:val="00F141B2"/>
    <w:rsid w:val="00F165D7"/>
    <w:rsid w:val="00F21B55"/>
    <w:rsid w:val="00F25863"/>
    <w:rsid w:val="00F31C29"/>
    <w:rsid w:val="00F33EF1"/>
    <w:rsid w:val="00F34ECA"/>
    <w:rsid w:val="00F578F0"/>
    <w:rsid w:val="00F6329F"/>
    <w:rsid w:val="00F71129"/>
    <w:rsid w:val="00F75E80"/>
    <w:rsid w:val="00F82A96"/>
    <w:rsid w:val="00F85532"/>
    <w:rsid w:val="00F90873"/>
    <w:rsid w:val="00F93981"/>
    <w:rsid w:val="00F9653B"/>
    <w:rsid w:val="00FA0E69"/>
    <w:rsid w:val="00FD49D8"/>
    <w:rsid w:val="00FD4F9B"/>
    <w:rsid w:val="00FD5C64"/>
    <w:rsid w:val="00FE4AD1"/>
    <w:rsid w:val="00FE5DF4"/>
    <w:rsid w:val="00FF5A81"/>
    <w:rsid w:val="00FF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779"/>
    <w:rPr>
      <w:color w:val="0563C1" w:themeColor="hyperlink"/>
      <w:u w:val="single"/>
    </w:rPr>
  </w:style>
  <w:style w:type="paragraph" w:styleId="a4">
    <w:name w:val="List Paragraph"/>
    <w:basedOn w:val="a"/>
    <w:uiPriority w:val="34"/>
    <w:qFormat/>
    <w:rsid w:val="00E03E12"/>
    <w:pPr>
      <w:ind w:leftChars="400" w:left="800"/>
    </w:pPr>
  </w:style>
  <w:style w:type="paragraph" w:styleId="a5">
    <w:name w:val="header"/>
    <w:basedOn w:val="a"/>
    <w:link w:val="Char"/>
    <w:uiPriority w:val="99"/>
    <w:unhideWhenUsed/>
    <w:rsid w:val="003D524F"/>
    <w:pPr>
      <w:tabs>
        <w:tab w:val="center" w:pos="4513"/>
        <w:tab w:val="right" w:pos="9026"/>
      </w:tabs>
      <w:snapToGrid w:val="0"/>
    </w:pPr>
  </w:style>
  <w:style w:type="character" w:customStyle="1" w:styleId="Char">
    <w:name w:val="머리글 Char"/>
    <w:basedOn w:val="a0"/>
    <w:link w:val="a5"/>
    <w:uiPriority w:val="99"/>
    <w:rsid w:val="003D524F"/>
  </w:style>
  <w:style w:type="paragraph" w:styleId="a6">
    <w:name w:val="footer"/>
    <w:basedOn w:val="a"/>
    <w:link w:val="Char0"/>
    <w:uiPriority w:val="99"/>
    <w:unhideWhenUsed/>
    <w:rsid w:val="003D524F"/>
    <w:pPr>
      <w:tabs>
        <w:tab w:val="center" w:pos="4513"/>
        <w:tab w:val="right" w:pos="9026"/>
      </w:tabs>
      <w:snapToGrid w:val="0"/>
    </w:pPr>
  </w:style>
  <w:style w:type="character" w:customStyle="1" w:styleId="Char0">
    <w:name w:val="바닥글 Char"/>
    <w:basedOn w:val="a0"/>
    <w:link w:val="a6"/>
    <w:uiPriority w:val="99"/>
    <w:rsid w:val="003D524F"/>
  </w:style>
  <w:style w:type="character" w:styleId="a7">
    <w:name w:val="Strong"/>
    <w:basedOn w:val="a0"/>
    <w:uiPriority w:val="22"/>
    <w:qFormat/>
    <w:rsid w:val="00DF7472"/>
    <w:rPr>
      <w:b/>
      <w:bCs/>
    </w:rPr>
  </w:style>
  <w:style w:type="paragraph" w:styleId="a8">
    <w:name w:val="Balloon Text"/>
    <w:basedOn w:val="a"/>
    <w:link w:val="Char1"/>
    <w:uiPriority w:val="99"/>
    <w:semiHidden/>
    <w:unhideWhenUsed/>
    <w:rsid w:val="00DF7472"/>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DF747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779"/>
    <w:rPr>
      <w:color w:val="0563C1" w:themeColor="hyperlink"/>
      <w:u w:val="single"/>
    </w:rPr>
  </w:style>
  <w:style w:type="paragraph" w:styleId="a4">
    <w:name w:val="List Paragraph"/>
    <w:basedOn w:val="a"/>
    <w:uiPriority w:val="34"/>
    <w:qFormat/>
    <w:rsid w:val="00E03E12"/>
    <w:pPr>
      <w:ind w:leftChars="400" w:left="800"/>
    </w:pPr>
  </w:style>
  <w:style w:type="paragraph" w:styleId="a5">
    <w:name w:val="header"/>
    <w:basedOn w:val="a"/>
    <w:link w:val="Char"/>
    <w:uiPriority w:val="99"/>
    <w:unhideWhenUsed/>
    <w:rsid w:val="003D524F"/>
    <w:pPr>
      <w:tabs>
        <w:tab w:val="center" w:pos="4513"/>
        <w:tab w:val="right" w:pos="9026"/>
      </w:tabs>
      <w:snapToGrid w:val="0"/>
    </w:pPr>
  </w:style>
  <w:style w:type="character" w:customStyle="1" w:styleId="Char">
    <w:name w:val="머리글 Char"/>
    <w:basedOn w:val="a0"/>
    <w:link w:val="a5"/>
    <w:uiPriority w:val="99"/>
    <w:rsid w:val="003D524F"/>
  </w:style>
  <w:style w:type="paragraph" w:styleId="a6">
    <w:name w:val="footer"/>
    <w:basedOn w:val="a"/>
    <w:link w:val="Char0"/>
    <w:uiPriority w:val="99"/>
    <w:unhideWhenUsed/>
    <w:rsid w:val="003D524F"/>
    <w:pPr>
      <w:tabs>
        <w:tab w:val="center" w:pos="4513"/>
        <w:tab w:val="right" w:pos="9026"/>
      </w:tabs>
      <w:snapToGrid w:val="0"/>
    </w:pPr>
  </w:style>
  <w:style w:type="character" w:customStyle="1" w:styleId="Char0">
    <w:name w:val="바닥글 Char"/>
    <w:basedOn w:val="a0"/>
    <w:link w:val="a6"/>
    <w:uiPriority w:val="99"/>
    <w:rsid w:val="003D524F"/>
  </w:style>
  <w:style w:type="character" w:styleId="a7">
    <w:name w:val="Strong"/>
    <w:basedOn w:val="a0"/>
    <w:uiPriority w:val="22"/>
    <w:qFormat/>
    <w:rsid w:val="00DF7472"/>
    <w:rPr>
      <w:b/>
      <w:bCs/>
    </w:rPr>
  </w:style>
  <w:style w:type="paragraph" w:styleId="a8">
    <w:name w:val="Balloon Text"/>
    <w:basedOn w:val="a"/>
    <w:link w:val="Char1"/>
    <w:uiPriority w:val="99"/>
    <w:semiHidden/>
    <w:unhideWhenUsed/>
    <w:rsid w:val="00DF7472"/>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DF74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5995">
      <w:bodyDiv w:val="1"/>
      <w:marLeft w:val="0"/>
      <w:marRight w:val="0"/>
      <w:marTop w:val="0"/>
      <w:marBottom w:val="0"/>
      <w:divBdr>
        <w:top w:val="none" w:sz="0" w:space="0" w:color="auto"/>
        <w:left w:val="none" w:sz="0" w:space="0" w:color="auto"/>
        <w:bottom w:val="none" w:sz="0" w:space="0" w:color="auto"/>
        <w:right w:val="none" w:sz="0" w:space="0" w:color="auto"/>
      </w:divBdr>
    </w:div>
    <w:div w:id="229778286">
      <w:bodyDiv w:val="1"/>
      <w:marLeft w:val="0"/>
      <w:marRight w:val="0"/>
      <w:marTop w:val="0"/>
      <w:marBottom w:val="0"/>
      <w:divBdr>
        <w:top w:val="none" w:sz="0" w:space="0" w:color="auto"/>
        <w:left w:val="none" w:sz="0" w:space="0" w:color="auto"/>
        <w:bottom w:val="none" w:sz="0" w:space="0" w:color="auto"/>
        <w:right w:val="none" w:sz="0" w:space="0" w:color="auto"/>
      </w:divBdr>
    </w:div>
    <w:div w:id="739519545">
      <w:bodyDiv w:val="1"/>
      <w:marLeft w:val="0"/>
      <w:marRight w:val="0"/>
      <w:marTop w:val="0"/>
      <w:marBottom w:val="0"/>
      <w:divBdr>
        <w:top w:val="none" w:sz="0" w:space="0" w:color="auto"/>
        <w:left w:val="none" w:sz="0" w:space="0" w:color="auto"/>
        <w:bottom w:val="none" w:sz="0" w:space="0" w:color="auto"/>
        <w:right w:val="none" w:sz="0" w:space="0" w:color="auto"/>
      </w:divBdr>
    </w:div>
    <w:div w:id="1424186689">
      <w:bodyDiv w:val="1"/>
      <w:marLeft w:val="0"/>
      <w:marRight w:val="0"/>
      <w:marTop w:val="0"/>
      <w:marBottom w:val="0"/>
      <w:divBdr>
        <w:top w:val="none" w:sz="0" w:space="0" w:color="auto"/>
        <w:left w:val="none" w:sz="0" w:space="0" w:color="auto"/>
        <w:bottom w:val="none" w:sz="0" w:space="0" w:color="auto"/>
        <w:right w:val="none" w:sz="0" w:space="0" w:color="auto"/>
      </w:divBdr>
    </w:div>
    <w:div w:id="17915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hara@z8.keio.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ubota@z3.keio.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5</Pages>
  <Words>1045</Words>
  <Characters>5961</Characters>
  <Application>Microsoft Office Word</Application>
  <DocSecurity>0</DocSecurity>
  <Lines>49</Lines>
  <Paragraphs>13</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幸裕</dc:creator>
  <cp:keywords/>
  <dc:description/>
  <cp:lastModifiedBy>Deokho Lee</cp:lastModifiedBy>
  <cp:revision>74</cp:revision>
  <dcterms:created xsi:type="dcterms:W3CDTF">2018-11-28T07:11:00Z</dcterms:created>
  <dcterms:modified xsi:type="dcterms:W3CDTF">2020-10-27T00:01:00Z</dcterms:modified>
</cp:coreProperties>
</file>