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Measurement of Strial Blood Flow in Mouse Cochlea Utilizing an Open Vessel-window and Intravital Fluorescence Microscopy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Zhiqiang Hou</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Yunpei Zhang</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FFFFFF" w:val="clear"/>
        </w:rPr>
        <w:t xml:space="preserve">, Lingling Neng</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FFFFFF" w:val="clear"/>
        </w:rPr>
        <w:t xml:space="preserve">, Jinhui Zhang</w:t>
      </w:r>
      <w:r>
        <w:rPr>
          <w:rFonts w:ascii="Calibri" w:hAnsi="Calibri" w:cs="Calibri" w:eastAsia="Calibri"/>
          <w:color w:val="000000"/>
          <w:spacing w:val="0"/>
          <w:position w:val="0"/>
          <w:sz w:val="24"/>
          <w:shd w:fill="FFFFFF" w:val="clear"/>
          <w:vertAlign w:val="superscript"/>
        </w:rPr>
        <w:t xml:space="preserve">1</w:t>
      </w:r>
      <w:r>
        <w:rPr>
          <w:rFonts w:ascii="Calibri" w:hAnsi="Calibri" w:cs="Calibri" w:eastAsia="Calibri"/>
          <w:color w:val="000000"/>
          <w:spacing w:val="0"/>
          <w:position w:val="0"/>
          <w:sz w:val="24"/>
          <w:shd w:fill="FFFFFF" w:val="clear"/>
        </w:rPr>
        <w:t xml:space="preserve">, </w:t>
      </w:r>
      <w:r>
        <w:rPr>
          <w:rFonts w:ascii="Calibri" w:hAnsi="Calibri" w:cs="Calibri" w:eastAsia="Calibri"/>
          <w:color w:val="000000"/>
          <w:spacing w:val="0"/>
          <w:position w:val="0"/>
          <w:sz w:val="24"/>
          <w:shd w:fill="auto" w:val="clear"/>
        </w:rPr>
        <w:t xml:space="preserve">Xiaorui Shi</w:t>
      </w:r>
      <w:r>
        <w:rPr>
          <w:rFonts w:ascii="Calibri" w:hAnsi="Calibri" w:cs="Calibri" w:eastAsia="Calibri"/>
          <w:color w:val="000000"/>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Oregon Hearing Research Center, Department of Otolaryngology/Head &amp;amp; Neck Surgery, Oregon Health &amp;amp; Science University, Portland, OR, USA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Zhiqiang, Hou (houzhiqiang1228@hotmail.com)</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Yunpei, Zhang (zhangyun@ohsu.edu)</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Lingling, Neng (</w:t>
      </w:r>
      <w:r>
        <w:rPr>
          <w:rFonts w:ascii="Calibri" w:hAnsi="Calibri" w:cs="Calibri" w:eastAsia="Calibri"/>
          <w:color w:val="auto"/>
          <w:spacing w:val="0"/>
          <w:position w:val="0"/>
          <w:sz w:val="24"/>
          <w:shd w:fill="auto" w:val="clear"/>
        </w:rPr>
        <w:t xml:space="preserve">neng@ohsu.edu</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Jinhui, Zhang (zhangjinhui662008@126.com)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Xiaorui Shi (shix@ohsu.edu)</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Mouse, cochlear blood flow, intravital fluorescence microscopy, fluorescent labeled blood cells, open vessel-window, blood flow velocity, blood volume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An open vessel-window approach using fluorescent tracers provides sufficient resolution for cochlear blood flow (CoBF) measurement. </w:t>
      </w:r>
      <w:r>
        <w:rPr>
          <w:rFonts w:ascii="Calibri" w:hAnsi="Calibri" w:cs="Calibri" w:eastAsia="Calibri"/>
          <w:color w:val="000000"/>
          <w:spacing w:val="0"/>
          <w:position w:val="0"/>
          <w:sz w:val="24"/>
          <w:shd w:fill="FFFFFF" w:val="clear"/>
        </w:rPr>
        <w:t xml:space="preserve">The method </w:t>
      </w:r>
      <w:r>
        <w:rPr>
          <w:rFonts w:ascii="Calibri" w:hAnsi="Calibri" w:cs="Calibri" w:eastAsia="Calibri"/>
          <w:color w:val="auto"/>
          <w:spacing w:val="0"/>
          <w:position w:val="0"/>
          <w:sz w:val="24"/>
          <w:shd w:fill="auto" w:val="clear"/>
        </w:rPr>
        <w:t xml:space="preserve">facilitates the study of</w:t>
      </w:r>
      <w:r>
        <w:rPr>
          <w:rFonts w:ascii="Calibri" w:hAnsi="Calibri" w:cs="Calibri" w:eastAsia="Calibri"/>
          <w:color w:val="000000"/>
          <w:spacing w:val="0"/>
          <w:position w:val="0"/>
          <w:sz w:val="24"/>
          <w:shd w:fill="FFFFFF" w:val="clear"/>
        </w:rPr>
        <w:t xml:space="preserve"> structural and functional changes in CoBF in mouse under normal and pathological conditions.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E101A"/>
          <w:spacing w:val="0"/>
          <w:position w:val="0"/>
          <w:sz w:val="24"/>
          <w:shd w:fill="auto" w:val="clear"/>
        </w:rPr>
        <w:t xml:space="preserve">Transduction of sound is metabolically demanding, and the normal function of the microvasculature in the lateral wall is critical for maintaining endocochlear potential, ion transport, and fluid balance. Different forms of hearing disorders are reported to involve abnormal microcirculation in the cochlea.</w:t>
      </w:r>
      <w:r>
        <w:rPr>
          <w:rFonts w:ascii="Calibri" w:hAnsi="Calibri" w:cs="Calibri" w:eastAsia="Calibri"/>
          <w:color w:val="auto"/>
          <w:spacing w:val="0"/>
          <w:position w:val="0"/>
          <w:sz w:val="24"/>
          <w:shd w:fill="auto" w:val="clear"/>
        </w:rPr>
        <w:t xml:space="preserve"> Investigation of how cochlear blood flow (CoBF) pathology affects hearing function is challenging due to the lack of feasible interrogation methods and the difficulty in accessing the inner ear. An open vessel-window in the lateral cochlear wall, combined with fluorescence intravital microscopy, has been used for studying CoBF changes </w:t>
      </w:r>
      <w:r>
        <w:rPr>
          <w:rFonts w:ascii="Calibri" w:hAnsi="Calibri" w:cs="Calibri" w:eastAsia="Calibri"/>
          <w:color w:val="0E101A"/>
          <w:spacing w:val="0"/>
          <w:position w:val="0"/>
          <w:sz w:val="24"/>
          <w:shd w:fill="auto" w:val="clear"/>
        </w:rPr>
        <w:t xml:space="preserve">in vivo</w:t>
      </w:r>
      <w:r>
        <w:rPr>
          <w:rFonts w:ascii="Calibri" w:hAnsi="Calibri" w:cs="Calibri" w:eastAsia="Calibri"/>
          <w:i/>
          <w:color w:val="0E101A"/>
          <w:spacing w:val="0"/>
          <w:position w:val="0"/>
          <w:sz w:val="24"/>
          <w:shd w:fill="auto" w:val="clear"/>
        </w:rPr>
        <w:t xml:space="preserve">, </w:t>
      </w:r>
      <w:r>
        <w:rPr>
          <w:rFonts w:ascii="Calibri" w:hAnsi="Calibri" w:cs="Calibri" w:eastAsia="Calibri"/>
          <w:color w:val="auto"/>
          <w:spacing w:val="0"/>
          <w:position w:val="0"/>
          <w:sz w:val="24"/>
          <w:shd w:fill="auto" w:val="clear"/>
        </w:rPr>
        <w:t xml:space="preserve">but mostly</w:t>
      </w:r>
      <w:r>
        <w:rPr>
          <w:rFonts w:ascii="Calibri" w:hAnsi="Calibri" w:cs="Calibri" w:eastAsia="Calibri"/>
          <w:i/>
          <w:color w:val="0E101A"/>
          <w:spacing w:val="0"/>
          <w:position w:val="0"/>
          <w:sz w:val="24"/>
          <w:shd w:fill="auto" w:val="clear"/>
        </w:rPr>
        <w:t xml:space="preserve"> </w:t>
      </w:r>
      <w:r>
        <w:rPr>
          <w:rFonts w:ascii="Calibri" w:hAnsi="Calibri" w:cs="Calibri" w:eastAsia="Calibri"/>
          <w:color w:val="auto"/>
          <w:spacing w:val="0"/>
          <w:position w:val="0"/>
          <w:sz w:val="24"/>
          <w:shd w:fill="auto" w:val="clear"/>
        </w:rPr>
        <w:t xml:space="preserve">in guinea pig and only recently in the mouse</w:t>
      </w:r>
      <w:r>
        <w:rPr>
          <w:rFonts w:ascii="Calibri" w:hAnsi="Calibri" w:cs="Calibri" w:eastAsia="Calibri"/>
          <w:i/>
          <w:color w:val="0E101A"/>
          <w:spacing w:val="0"/>
          <w:position w:val="0"/>
          <w:sz w:val="24"/>
          <w:shd w:fill="auto" w:val="clear"/>
        </w:rPr>
        <w:t xml:space="preserve">.</w:t>
      </w:r>
      <w:r>
        <w:rPr>
          <w:rFonts w:ascii="Calibri" w:hAnsi="Calibri" w:cs="Calibri" w:eastAsia="Calibri"/>
          <w:color w:val="auto"/>
          <w:spacing w:val="0"/>
          <w:position w:val="0"/>
          <w:sz w:val="24"/>
          <w:shd w:fill="auto" w:val="clear"/>
        </w:rPr>
        <w:t xml:space="preserve"> This paper and the associated video describe the open vessel-window method for visualizing blood flow in the mouse cochlea. </w:t>
      </w:r>
      <w:r>
        <w:rPr>
          <w:rFonts w:ascii="Calibri" w:hAnsi="Calibri" w:cs="Calibri" w:eastAsia="Calibri"/>
          <w:color w:val="0E101A"/>
          <w:spacing w:val="0"/>
          <w:position w:val="0"/>
          <w:sz w:val="24"/>
          <w:shd w:fill="auto" w:val="clear"/>
        </w:rPr>
        <w:t xml:space="preserve">Details include 1) preparation of the fluorescent-labeled blood cell suspension from mice; 2) construction of an open vessel-window for intravital microscopy in an anesthetized mouse, and 3) measurement of blood flow velocity and volume using an offline recording of the imaging</w:t>
      </w:r>
      <w:r>
        <w:rPr>
          <w:rFonts w:ascii="Calibri" w:hAnsi="Calibri" w:cs="Calibri" w:eastAsia="Calibri"/>
          <w:color w:val="auto"/>
          <w:spacing w:val="0"/>
          <w:position w:val="0"/>
          <w:sz w:val="24"/>
          <w:shd w:fill="auto" w:val="clear"/>
        </w:rPr>
        <w:t xml:space="preserve">. The method is presented in video format to show how to use the open window approach in mouse to investigate structural and functional changes in the cochlear microcirculation under normal and pathological conditions.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 </w:t>
      </w:r>
    </w:p>
    <w:p>
      <w:pPr>
        <w:spacing w:before="0" w:after="0" w:line="240"/>
        <w:ind w:right="0" w:left="0" w:firstLine="0"/>
        <w:jc w:val="both"/>
        <w:rPr>
          <w:rFonts w:ascii="Calibri" w:hAnsi="Calibri" w:cs="Calibri" w:eastAsia="Calibri"/>
          <w:color w:val="FF0000"/>
          <w:spacing w:val="0"/>
          <w:position w:val="0"/>
          <w:sz w:val="24"/>
          <w:shd w:fill="auto" w:val="clear"/>
        </w:rPr>
      </w:pPr>
    </w:p>
    <w:p>
      <w:pPr>
        <w:spacing w:before="0" w:after="0" w:line="240"/>
        <w:ind w:right="0" w:left="0" w:firstLine="0"/>
        <w:jc w:val="both"/>
        <w:rPr>
          <w:rFonts w:ascii="Calibri" w:hAnsi="Calibri" w:cs="Calibri" w:eastAsia="Calibri"/>
          <w:color w:val="0E101A"/>
          <w:spacing w:val="0"/>
          <w:position w:val="0"/>
          <w:sz w:val="24"/>
          <w:shd w:fill="auto" w:val="clear"/>
        </w:rPr>
      </w:pPr>
      <w:r>
        <w:rPr>
          <w:rFonts w:ascii="Calibri" w:hAnsi="Calibri" w:cs="Calibri" w:eastAsia="Calibri"/>
          <w:color w:val="0E101A"/>
          <w:spacing w:val="0"/>
          <w:position w:val="0"/>
          <w:sz w:val="24"/>
          <w:shd w:fill="auto" w:val="clear"/>
        </w:rPr>
        <w:t xml:space="preserve">Normal function of the microcirculation in the lateral cochlear wall (comprising the majority of the capillaries in the spiral ligament and stria vascularis) is critically important for maintaining hearing function</w:t>
      </w:r>
      <w:r>
        <w:rPr>
          <w:rFonts w:ascii="Calibri" w:hAnsi="Calibri" w:cs="Calibri" w:eastAsia="Calibri"/>
          <w:color w:val="0E101A"/>
          <w:spacing w:val="0"/>
          <w:position w:val="0"/>
          <w:sz w:val="24"/>
          <w:shd w:fill="auto" w:val="clear"/>
          <w:vertAlign w:val="superscript"/>
        </w:rPr>
        <w:t xml:space="preserve">1</w:t>
      </w:r>
      <w:r>
        <w:rPr>
          <w:rFonts w:ascii="Calibri" w:hAnsi="Calibri" w:cs="Calibri" w:eastAsia="Calibri"/>
          <w:color w:val="0E101A"/>
          <w:spacing w:val="0"/>
          <w:position w:val="0"/>
          <w:sz w:val="24"/>
          <w:shd w:fill="auto" w:val="clear"/>
        </w:rPr>
        <w:t xml:space="preserve">. Abnormal CoBF is implicated in the pathophysiology of many inner ear disorders including noise-induced hearing loss, ear hydrops, and presbycusis</w:t>
      </w:r>
      <w:r>
        <w:rPr>
          <w:rFonts w:ascii="Calibri" w:hAnsi="Calibri" w:cs="Calibri" w:eastAsia="Calibri"/>
          <w:color w:val="0E101A"/>
          <w:spacing w:val="0"/>
          <w:position w:val="0"/>
          <w:sz w:val="24"/>
          <w:shd w:fill="auto" w:val="clear"/>
          <w:vertAlign w:val="superscript"/>
        </w:rPr>
        <w:t xml:space="preserve">2-9</w:t>
      </w:r>
      <w:r>
        <w:rPr>
          <w:rFonts w:ascii="Calibri" w:hAnsi="Calibri" w:cs="Calibri" w:eastAsia="Calibri"/>
          <w:color w:val="0E101A"/>
          <w:spacing w:val="0"/>
          <w:position w:val="0"/>
          <w:sz w:val="24"/>
          <w:shd w:fill="auto" w:val="clear"/>
        </w:rPr>
        <w:t xml:space="preserve">.</w:t>
      </w:r>
      <w:r>
        <w:rPr>
          <w:rFonts w:ascii="Calibri" w:hAnsi="Calibri" w:cs="Calibri" w:eastAsia="Calibri"/>
          <w:b/>
          <w:color w:val="0E101A"/>
          <w:spacing w:val="0"/>
          <w:position w:val="0"/>
          <w:sz w:val="24"/>
          <w:shd w:fill="auto" w:val="clear"/>
        </w:rPr>
        <w:t xml:space="preserve"> </w:t>
      </w:r>
      <w:r>
        <w:rPr>
          <w:rFonts w:ascii="Calibri" w:hAnsi="Calibri" w:cs="Calibri" w:eastAsia="Calibri"/>
          <w:color w:val="0E101A"/>
          <w:spacing w:val="0"/>
          <w:position w:val="0"/>
          <w:sz w:val="24"/>
          <w:shd w:fill="auto" w:val="clear"/>
        </w:rPr>
        <w:t xml:space="preserve">Visualization of intravital CoBF will enable a better understanding of the links between hearing function and cochlear vascular pathology.</w:t>
      </w:r>
    </w:p>
    <w:p>
      <w:pPr>
        <w:spacing w:before="0" w:after="0" w:line="240"/>
        <w:ind w:right="0" w:left="0" w:firstLine="0"/>
        <w:jc w:val="both"/>
        <w:rPr>
          <w:rFonts w:ascii="Calibri" w:hAnsi="Calibri" w:cs="Calibri" w:eastAsia="Calibri"/>
          <w:color w:val="0E101A"/>
          <w:spacing w:val="0"/>
          <w:position w:val="0"/>
          <w:sz w:val="24"/>
          <w:shd w:fill="auto" w:val="clear"/>
        </w:rPr>
      </w:pPr>
    </w:p>
    <w:p>
      <w:pPr>
        <w:spacing w:before="0" w:after="0" w:line="240"/>
        <w:ind w:right="0" w:left="0" w:firstLine="0"/>
        <w:jc w:val="both"/>
        <w:rPr>
          <w:rFonts w:ascii="Calibri" w:hAnsi="Calibri" w:cs="Calibri" w:eastAsia="Calibri"/>
          <w:b/>
          <w:color w:val="0E101A"/>
          <w:spacing w:val="0"/>
          <w:position w:val="0"/>
          <w:sz w:val="24"/>
          <w:shd w:fill="auto" w:val="clear"/>
        </w:rPr>
      </w:pPr>
      <w:r>
        <w:rPr>
          <w:rFonts w:ascii="Calibri" w:hAnsi="Calibri" w:cs="Calibri" w:eastAsia="Calibri"/>
          <w:color w:val="0E101A"/>
          <w:spacing w:val="0"/>
          <w:position w:val="0"/>
          <w:sz w:val="24"/>
          <w:shd w:fill="auto" w:val="clear"/>
        </w:rPr>
        <w:t xml:space="preserve">Although the complexity and location of the cochlea within the temporal bone precludes direct visualization and measurement of CoBF, various methods have been developed for the assessment of CoBF including laser-doppler flowmetry (LDF)</w:t>
      </w:r>
      <w:r>
        <w:rPr>
          <w:rFonts w:ascii="Calibri" w:hAnsi="Calibri" w:cs="Calibri" w:eastAsia="Calibri"/>
          <w:color w:val="0E101A"/>
          <w:spacing w:val="0"/>
          <w:position w:val="0"/>
          <w:sz w:val="24"/>
          <w:shd w:fill="auto" w:val="clear"/>
          <w:vertAlign w:val="superscript"/>
        </w:rPr>
        <w:t xml:space="preserve">10-12</w:t>
      </w:r>
      <w:r>
        <w:rPr>
          <w:rFonts w:ascii="Calibri" w:hAnsi="Calibri" w:cs="Calibri" w:eastAsia="Calibri"/>
          <w:color w:val="0E101A"/>
          <w:spacing w:val="0"/>
          <w:position w:val="0"/>
          <w:sz w:val="24"/>
          <w:shd w:fill="auto" w:val="clear"/>
        </w:rPr>
        <w:t xml:space="preserve">, magnetic resonance imaging (MRI)</w:t>
      </w:r>
      <w:r>
        <w:rPr>
          <w:rFonts w:ascii="Calibri" w:hAnsi="Calibri" w:cs="Calibri" w:eastAsia="Calibri"/>
          <w:color w:val="0E101A"/>
          <w:spacing w:val="0"/>
          <w:position w:val="0"/>
          <w:sz w:val="24"/>
          <w:shd w:fill="auto" w:val="clear"/>
          <w:vertAlign w:val="superscript"/>
        </w:rPr>
        <w:t xml:space="preserve">13</w:t>
      </w:r>
      <w:r>
        <w:rPr>
          <w:rFonts w:ascii="Calibri" w:hAnsi="Calibri" w:cs="Calibri" w:eastAsia="Calibri"/>
          <w:color w:val="0E101A"/>
          <w:spacing w:val="0"/>
          <w:position w:val="0"/>
          <w:sz w:val="24"/>
          <w:shd w:fill="auto" w:val="clear"/>
        </w:rPr>
        <w:t xml:space="preserve">, fluorescence intravital microscopy (FIVM)</w:t>
      </w:r>
      <w:r>
        <w:rPr>
          <w:rFonts w:ascii="Calibri" w:hAnsi="Calibri" w:cs="Calibri" w:eastAsia="Calibri"/>
          <w:color w:val="0E101A"/>
          <w:spacing w:val="0"/>
          <w:position w:val="0"/>
          <w:sz w:val="24"/>
          <w:shd w:fill="auto" w:val="clear"/>
          <w:vertAlign w:val="superscript"/>
        </w:rPr>
        <w:t xml:space="preserve">14</w:t>
      </w:r>
      <w:r>
        <w:rPr>
          <w:rFonts w:ascii="Calibri" w:hAnsi="Calibri" w:cs="Calibri" w:eastAsia="Calibri"/>
          <w:color w:val="0E101A"/>
          <w:spacing w:val="0"/>
          <w:position w:val="0"/>
          <w:sz w:val="24"/>
          <w:shd w:fill="auto" w:val="clear"/>
        </w:rPr>
        <w:t xml:space="preserve">, fluorescence microendoscopy (FME)</w:t>
      </w:r>
      <w:r>
        <w:rPr>
          <w:rFonts w:ascii="Calibri" w:hAnsi="Calibri" w:cs="Calibri" w:eastAsia="Calibri"/>
          <w:color w:val="0E101A"/>
          <w:spacing w:val="0"/>
          <w:position w:val="0"/>
          <w:sz w:val="24"/>
          <w:shd w:fill="auto" w:val="clear"/>
          <w:vertAlign w:val="superscript"/>
        </w:rPr>
        <w:t xml:space="preserve">15</w:t>
      </w:r>
      <w:r>
        <w:rPr>
          <w:rFonts w:ascii="Calibri" w:hAnsi="Calibri" w:cs="Calibri" w:eastAsia="Calibri"/>
          <w:color w:val="0E101A"/>
          <w:spacing w:val="0"/>
          <w:position w:val="0"/>
          <w:sz w:val="24"/>
          <w:shd w:fill="auto" w:val="clear"/>
        </w:rPr>
        <w:t xml:space="preserve">, endoscopic laser speckle contrast imaging (LSCI)</w:t>
      </w:r>
      <w:r>
        <w:rPr>
          <w:rFonts w:ascii="Calibri" w:hAnsi="Calibri" w:cs="Calibri" w:eastAsia="Calibri"/>
          <w:color w:val="0E101A"/>
          <w:spacing w:val="0"/>
          <w:position w:val="0"/>
          <w:sz w:val="24"/>
          <w:shd w:fill="auto" w:val="clear"/>
          <w:vertAlign w:val="superscript"/>
        </w:rPr>
        <w:t xml:space="preserve">16</w:t>
      </w:r>
      <w:r>
        <w:rPr>
          <w:rFonts w:ascii="Calibri" w:hAnsi="Calibri" w:cs="Calibri" w:eastAsia="Calibri"/>
          <w:color w:val="0E101A"/>
          <w:spacing w:val="0"/>
          <w:position w:val="0"/>
          <w:sz w:val="24"/>
          <w:shd w:fill="auto" w:val="clear"/>
        </w:rPr>
        <w:t xml:space="preserve">, and approaches based on the injection of labeled markers and radioactively tagged microspheres into the bloodstream (optical microangiography, OMAG)</w:t>
      </w:r>
      <w:r>
        <w:rPr>
          <w:rFonts w:ascii="Calibri" w:hAnsi="Calibri" w:cs="Calibri" w:eastAsia="Calibri"/>
          <w:color w:val="0E101A"/>
          <w:spacing w:val="0"/>
          <w:position w:val="0"/>
          <w:sz w:val="24"/>
          <w:shd w:fill="auto" w:val="clear"/>
          <w:vertAlign w:val="superscript"/>
        </w:rPr>
        <w:t xml:space="preserve">17-20</w:t>
      </w:r>
      <w:r>
        <w:rPr>
          <w:rFonts w:ascii="Calibri" w:hAnsi="Calibri" w:cs="Calibri" w:eastAsia="Calibri"/>
          <w:color w:val="0E101A"/>
          <w:spacing w:val="0"/>
          <w:position w:val="0"/>
          <w:sz w:val="24"/>
          <w:shd w:fill="auto" w:val="clear"/>
        </w:rPr>
        <w:t xml:space="preserve">. However, none of these methods has enabled absolute real-time tracking of changes in CoBF in vivo, with the exception of FIVM. FIVM, in combination with a vessel-window in the lateral cochlear wall, is an approach that has been used and validated in guinea pig under different experimental conditions by various laboratories</w:t>
      </w:r>
      <w:r>
        <w:rPr>
          <w:rFonts w:ascii="Calibri" w:hAnsi="Calibri" w:cs="Calibri" w:eastAsia="Calibri"/>
          <w:color w:val="0E101A"/>
          <w:spacing w:val="0"/>
          <w:position w:val="0"/>
          <w:sz w:val="24"/>
          <w:shd w:fill="auto" w:val="clear"/>
          <w:vertAlign w:val="superscript"/>
        </w:rPr>
        <w:t xml:space="preserve">14,21,22</w:t>
      </w:r>
      <w:r>
        <w:rPr>
          <w:rFonts w:ascii="Calibri" w:hAnsi="Calibri" w:cs="Calibri" w:eastAsia="Calibri"/>
          <w:b/>
          <w:color w:val="0E101A"/>
          <w:spacing w:val="0"/>
          <w:position w:val="0"/>
          <w:sz w:val="24"/>
          <w:shd w:fill="auto" w:val="clear"/>
        </w:rPr>
        <w:t xml:space="preserve">.</w:t>
      </w:r>
    </w:p>
    <w:p>
      <w:pPr>
        <w:spacing w:before="0" w:after="0" w:line="240"/>
        <w:ind w:right="0" w:left="0" w:firstLine="0"/>
        <w:jc w:val="both"/>
        <w:rPr>
          <w:rFonts w:ascii="Calibri" w:hAnsi="Calibri" w:cs="Calibri" w:eastAsia="Calibri"/>
          <w:color w:val="0E101A"/>
          <w:spacing w:val="0"/>
          <w:position w:val="0"/>
          <w:sz w:val="24"/>
          <w:shd w:fill="auto" w:val="clear"/>
        </w:rPr>
      </w:pPr>
    </w:p>
    <w:p>
      <w:pPr>
        <w:spacing w:before="0" w:after="0" w:line="240"/>
        <w:ind w:right="0" w:left="0" w:firstLine="0"/>
        <w:jc w:val="both"/>
        <w:rPr>
          <w:rFonts w:ascii="Calibri" w:hAnsi="Calibri" w:cs="Calibri" w:eastAsia="Calibri"/>
          <w:color w:val="0E101A"/>
          <w:spacing w:val="0"/>
          <w:position w:val="0"/>
          <w:sz w:val="24"/>
          <w:shd w:fill="auto" w:val="clear"/>
        </w:rPr>
      </w:pPr>
      <w:r>
        <w:rPr>
          <w:rFonts w:ascii="Calibri" w:hAnsi="Calibri" w:cs="Calibri" w:eastAsia="Calibri"/>
          <w:color w:val="0E101A"/>
          <w:spacing w:val="0"/>
          <w:position w:val="0"/>
          <w:sz w:val="24"/>
          <w:shd w:fill="auto" w:val="clear"/>
        </w:rPr>
        <w:t xml:space="preserve">An FIVM method was successfully established for studying the structural and functional changes in the cochlear microcirculation in mouse using fluorescein isothiocyanate (FITC)-dextran as a contrast medium and a fluorescence dye</w:t>
      </w:r>
      <w:r>
        <w:rPr>
          <w:rFonts w:ascii="Calibri" w:hAnsi="Calibri" w:cs="Calibri" w:eastAsia="Calibri"/>
          <w:color w:val="0E101A"/>
          <w:spacing w:val="0"/>
          <w:position w:val="0"/>
          <w:sz w:val="24"/>
          <w:shd w:fill="auto" w:val="clear"/>
        </w:rPr>
        <w:t xml:space="preserve">—</w:t>
      </w:r>
      <w:r>
        <w:rPr>
          <w:rFonts w:ascii="Calibri" w:hAnsi="Calibri" w:cs="Calibri" w:eastAsia="Calibri"/>
          <w:color w:val="0E101A"/>
          <w:spacing w:val="0"/>
          <w:position w:val="0"/>
          <w:sz w:val="24"/>
          <w:shd w:fill="auto" w:val="clear"/>
        </w:rPr>
        <w:t xml:space="preserve">either DiO (3, 3</w:t>
      </w:r>
      <w:r>
        <w:rPr>
          <w:rFonts w:ascii="Calibri" w:hAnsi="Calibri" w:cs="Calibri" w:eastAsia="Calibri"/>
          <w:color w:val="0E101A"/>
          <w:spacing w:val="0"/>
          <w:position w:val="0"/>
          <w:sz w:val="24"/>
          <w:shd w:fill="auto" w:val="clear"/>
        </w:rPr>
        <w:t xml:space="preserve">′</w:t>
      </w:r>
      <w:r>
        <w:rPr>
          <w:rFonts w:ascii="Calibri" w:hAnsi="Calibri" w:cs="Calibri" w:eastAsia="Calibri"/>
          <w:color w:val="0E101A"/>
          <w:spacing w:val="0"/>
          <w:position w:val="0"/>
          <w:sz w:val="24"/>
          <w:shd w:fill="auto" w:val="clear"/>
        </w:rPr>
        <w:t xml:space="preserve">-dioctadecyloxacarbocyanine perchlorate, green) or Dil (1,1-dioctadecyl-3,3,3,3-tetramethylindocarbocyanine perchlorate, red)</w:t>
      </w:r>
      <w:r>
        <w:rPr>
          <w:rFonts w:ascii="Calibri" w:hAnsi="Calibri" w:cs="Calibri" w:eastAsia="Calibri"/>
          <w:color w:val="auto"/>
          <w:spacing w:val="0"/>
          <w:position w:val="0"/>
          <w:sz w:val="24"/>
          <w:shd w:fill="auto" w:val="clear"/>
        </w:rPr>
        <w:t xml:space="preserve">–</w:t>
      </w:r>
      <w:r>
        <w:rPr>
          <w:rFonts w:ascii="Calibri" w:hAnsi="Calibri" w:cs="Calibri" w:eastAsia="Calibri"/>
          <w:color w:val="0E101A"/>
          <w:spacing w:val="0"/>
          <w:position w:val="0"/>
          <w:sz w:val="24"/>
          <w:shd w:fill="auto" w:val="clear"/>
        </w:rPr>
        <w:t xml:space="preserve">for prelabeling blood cells, visualizing vessels, and tracking blood flow velocity. In the present study, the protocol of this method has been described for imaging and quantifying changes in CoBF in mouse under normal and pathological conditions (such as after noise exposure). This technique gives the researcher the tools needed to investigate the underlying mechanisms of CoBF related to hearing dysfunction and pathology in the stria vascularis, especially when applied in conjunction with readily available transgenic mouse models.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808080"/>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All procedures involving the use of animals were reviewed and approved by the Institutional Animal Care and Use Committee at Oregon Health &amp;amp; Science University (</w:t>
      </w:r>
      <w:r>
        <w:rPr>
          <w:rFonts w:ascii="Calibri" w:hAnsi="Calibri" w:cs="Calibri" w:eastAsia="Calibri"/>
          <w:color w:val="000000"/>
          <w:spacing w:val="0"/>
          <w:position w:val="0"/>
          <w:sz w:val="24"/>
          <w:shd w:fill="auto" w:val="clear"/>
        </w:rPr>
        <w:t xml:space="preserve">IACUC approval number: TR01_IP00000968</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1.</w:t>
        <w:tab/>
        <w:t xml:space="preserve">Preparation of the fluorescent-labeled blood cells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Anesthetize the donor mice (male C57BL/6J mice aged ~6 weeks) with an intraperitoneal (i.p.) injection of ketamine/xylazine anesthetic solution (5 mL/kg, </w:t>
      </w:r>
      <w:r>
        <w:rPr>
          <w:rFonts w:ascii="Calibri" w:hAnsi="Calibri" w:cs="Calibri" w:eastAsia="Calibri"/>
          <w:color w:val="auto"/>
          <w:spacing w:val="0"/>
          <w:position w:val="0"/>
          <w:sz w:val="24"/>
          <w:shd w:fill="auto" w:val="clear"/>
        </w:rPr>
        <w:t xml:space="preserve">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anesthesia protocol</w:t>
      </w:r>
      <w:r>
        <w:rPr>
          <w:rFonts w:ascii="Calibri" w:hAnsi="Calibri" w:cs="Calibri" w:eastAsia="Calibri"/>
          <w:color w:val="auto"/>
          <w:spacing w:val="0"/>
          <w:position w:val="0"/>
          <w:sz w:val="24"/>
          <w:shd w:fill="auto" w:val="clear"/>
        </w:rPr>
        <w:t xml:space="preserve"> is very reliable and maintains systemic blood pressure.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w:t>
        <w:tab/>
        <w:t xml:space="preserve">Collect 1 mL of blood in heparin (15 IU/mL blood) by cardiac puncture, and centrifuge at 3,000 &amp;#215;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for 3 min at 4 &amp;#176;C.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1.3.</w:t>
        <w:tab/>
        <w:t xml:space="preserve">Remove the plasma, wash the blood cell pellet with 1 mL of phosphate-buffered saline (PBS), and centrifuge 3x at 3000 &amp;#215;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for 3 min at 4 &amp;#176;C.</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1.4.</w:t>
        <w:tab/>
        <w:t xml:space="preserve">Label the blood cells with 1 mL of 20 M DiO </w:t>
      </w:r>
      <w:r>
        <w:rPr>
          <w:rFonts w:ascii="Calibri" w:hAnsi="Calibri" w:cs="Calibri" w:eastAsia="Calibri"/>
          <w:color w:val="auto"/>
          <w:spacing w:val="0"/>
          <w:position w:val="0"/>
          <w:sz w:val="24"/>
          <w:shd w:fill="FFFF00" w:val="clear"/>
        </w:rPr>
        <w:t xml:space="preserve">or Dil </w:t>
      </w:r>
      <w:r>
        <w:rPr>
          <w:rFonts w:ascii="Calibri" w:hAnsi="Calibri" w:cs="Calibri" w:eastAsia="Calibri"/>
          <w:color w:val="000000"/>
          <w:spacing w:val="0"/>
          <w:position w:val="0"/>
          <w:sz w:val="24"/>
          <w:shd w:fill="FFFF00" w:val="clear"/>
        </w:rPr>
        <w:t xml:space="preserve">in PBS, and incubate in the dark for 30 min at room temperature</w:t>
      </w:r>
      <w:r>
        <w:rPr>
          <w:rFonts w:ascii="Calibri" w:hAnsi="Calibri" w:cs="Calibri" w:eastAsia="Calibri"/>
          <w:color w:val="000000"/>
          <w:spacing w:val="0"/>
          <w:position w:val="0"/>
          <w:sz w:val="24"/>
          <w:shd w:fill="FFFF00" w:val="clear"/>
          <w:vertAlign w:val="superscript"/>
        </w:rPr>
        <w:t xml:space="preserve">23,24</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1.5.</w:t>
        <w:tab/>
        <w:t xml:space="preserve">Centrifuge and wash the labeled blood cells with 1 mL of PBS, centrifuge 3x at 3000 &amp;#215;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for 3 min at 4 &amp;#176;C, and resuspend the cell pellet in 30% hematocrit with ~0.9 mL of PBS (final volume ~1.3 mL) before injection.</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2.</w:t>
        <w:tab/>
        <w:t xml:space="preserve">Surgery to create an open window</w:t>
      </w:r>
      <w:r>
        <w:rPr>
          <w:rFonts w:ascii="Calibri" w:hAnsi="Calibri" w:cs="Calibri" w:eastAsia="Calibri"/>
          <w:b/>
          <w:color w:val="000000"/>
          <w:spacing w:val="0"/>
          <w:position w:val="0"/>
          <w:sz w:val="24"/>
          <w:shd w:fill="FFFF00" w:val="clear"/>
          <w:vertAlign w:val="superscript"/>
        </w:rPr>
        <w:t xml:space="preserve">25</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w:t>
        <w:tab/>
        <w:t xml:space="preserve">Prepare the sterile surgical instruments and imaging platform, and place a heating pad beneath the drape (</w:t>
      </w:r>
      <w:r>
        <w:rPr>
          <w:rFonts w:ascii="Calibri" w:hAnsi="Calibri" w:cs="Calibri" w:eastAsia="Calibri"/>
          <w:b/>
          <w:color w:val="auto"/>
          <w:spacing w:val="0"/>
          <w:position w:val="0"/>
          <w:sz w:val="24"/>
          <w:shd w:fill="FFFF00" w:val="clear"/>
        </w:rPr>
        <w:t xml:space="preserve">Figure 1A</w:t>
      </w:r>
      <w:r>
        <w:rPr>
          <w:rFonts w:ascii="Calibri" w:hAnsi="Calibri" w:cs="Calibri" w:eastAsia="Calibri"/>
          <w:color w:val="auto"/>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 Anesthetize </w:t>
      </w:r>
      <w:r>
        <w:rPr>
          <w:rFonts w:ascii="Calibri" w:hAnsi="Calibri" w:cs="Calibri" w:eastAsia="Calibri"/>
          <w:color w:val="auto"/>
          <w:spacing w:val="0"/>
          <w:position w:val="0"/>
          <w:sz w:val="24"/>
          <w:shd w:fill="FFFF00" w:val="clear"/>
        </w:rPr>
        <w:t xml:space="preserve">the mice </w:t>
      </w:r>
      <w:r>
        <w:rPr>
          <w:rFonts w:ascii="Calibri" w:hAnsi="Calibri" w:cs="Calibri" w:eastAsia="Calibri"/>
          <w:color w:val="000000"/>
          <w:spacing w:val="0"/>
          <w:position w:val="0"/>
          <w:sz w:val="24"/>
          <w:shd w:fill="FFFF00" w:val="clear"/>
        </w:rPr>
        <w:t xml:space="preserve">(male C57BL/6J mice aged ~6 weeks)</w:t>
      </w:r>
      <w:r>
        <w:rPr>
          <w:rFonts w:ascii="Calibri" w:hAnsi="Calibri" w:cs="Calibri" w:eastAsia="Calibri"/>
          <w:color w:val="auto"/>
          <w:spacing w:val="0"/>
          <w:position w:val="0"/>
          <w:sz w:val="24"/>
          <w:shd w:fill="FFFF00" w:val="clear"/>
        </w:rPr>
        <w:t xml:space="preserve"> as described in step 1.1, and check the depth of the anesthesia by monitoring the paw reflex and general muscle tone. Place the animal on the warm heating pad, and maintain the rectal temperature at 37 &amp;#176;C.</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r>
      <w:r>
        <w:rPr>
          <w:rFonts w:ascii="Calibri" w:hAnsi="Calibri" w:cs="Calibri" w:eastAsia="Calibri"/>
          <w:color w:val="0E101A"/>
          <w:spacing w:val="0"/>
          <w:position w:val="0"/>
          <w:sz w:val="24"/>
          <w:shd w:fill="FFFF00" w:val="clear"/>
        </w:rPr>
        <w:t xml:space="preserve">Place the animal tail in the monitor system for monitoring blood pressure and heartbeat (see the </w:t>
      </w:r>
      <w:r>
        <w:rPr>
          <w:rFonts w:ascii="Calibri" w:hAnsi="Calibri" w:cs="Calibri" w:eastAsia="Calibri"/>
          <w:b/>
          <w:color w:val="0E101A"/>
          <w:spacing w:val="0"/>
          <w:position w:val="0"/>
          <w:sz w:val="24"/>
          <w:shd w:fill="FFFF00" w:val="clear"/>
        </w:rPr>
        <w:t xml:space="preserve">Table of Materials</w:t>
      </w:r>
      <w:r>
        <w:rPr>
          <w:rFonts w:ascii="Calibri" w:hAnsi="Calibri" w:cs="Calibri" w:eastAsia="Calibri"/>
          <w:color w:val="0E101A"/>
          <w:spacing w:val="0"/>
          <w:position w:val="0"/>
          <w:sz w:val="24"/>
          <w:shd w:fill="FFFF00" w:val="clear"/>
        </w:rPr>
        <w:t xml:space="preserve">). Record the animal’s systolic blood pressure, diastolic blood pressure, and mean blood pressure (MBP) in the anesthetized condition.</w:t>
      </w:r>
      <w:r>
        <w:rPr>
          <w:rFonts w:ascii="Calibri" w:hAnsi="Calibri" w:cs="Calibri" w:eastAsia="Calibri"/>
          <w:color w:val="0E101A"/>
          <w:spacing w:val="0"/>
          <w:position w:val="0"/>
          <w:sz w:val="24"/>
          <w:shd w:fill="auto" w:val="clear"/>
        </w:rPr>
        <w:t xml:space="preserve"> </w:t>
      </w:r>
    </w:p>
    <w:p>
      <w:pPr>
        <w:spacing w:before="0" w:after="0" w:line="240"/>
        <w:ind w:right="0" w:left="0" w:firstLine="0"/>
        <w:jc w:val="both"/>
        <w:rPr>
          <w:rFonts w:ascii="Calibri" w:hAnsi="Calibri" w:cs="Calibri" w:eastAsia="Calibri"/>
          <w:color w:val="0E101A"/>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E101A"/>
          <w:spacing w:val="0"/>
          <w:position w:val="0"/>
          <w:sz w:val="24"/>
          <w:shd w:fill="auto" w:val="clear"/>
        </w:rPr>
        <w:t xml:space="preserve">NOTE: No difference was seen in the animal’s MBP in the anesthetized and un-anesthetized state (107 &amp;plusmn; 11 mmHg vs. 97 &amp;plusmn; 7 mmHg). The animal’s heart rate was stable under anesthetization, although lower (still within normal range) than in the non-anesthetized condition (357 &amp;plusmn; 12 bmp vs. 709 &amp;plusmn; 3 bmp). A slightly increased heart beat is expected in animals placed under restraint</w:t>
      </w:r>
      <w:r>
        <w:rPr>
          <w:rFonts w:ascii="Calibri" w:hAnsi="Calibri" w:cs="Calibri" w:eastAsia="Calibri"/>
          <w:color w:val="0E101A"/>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w:t>
        <w:tab/>
        <w:t xml:space="preserve">Open the left tympanic bulla via a lateral and ventral approach under a stereo microscope (see the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leaving the tympanic membrane and ossicles intact</w:t>
      </w:r>
      <w:r>
        <w:rPr>
          <w:rFonts w:ascii="Calibri" w:hAnsi="Calibri" w:cs="Calibri" w:eastAsia="Calibri"/>
          <w:color w:val="auto"/>
          <w:spacing w:val="0"/>
          <w:position w:val="0"/>
          <w:sz w:val="24"/>
          <w:shd w:fill="FFFF00" w:val="clear"/>
          <w:vertAlign w:val="superscript"/>
        </w:rPr>
        <w:t xml:space="preserve">21</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2.3.1.</w:t>
        <w:tab/>
        <w:t xml:space="preserve">Make an incision along the midline of the animal’s neck with its head immobilized and positioned to minimize movement (</w:t>
      </w:r>
      <w:r>
        <w:rPr>
          <w:rFonts w:ascii="Calibri" w:hAnsi="Calibri" w:cs="Calibri" w:eastAsia="Calibri"/>
          <w:b/>
          <w:color w:val="auto"/>
          <w:spacing w:val="0"/>
          <w:position w:val="0"/>
          <w:sz w:val="24"/>
          <w:shd w:fill="FFFF00" w:val="clear"/>
        </w:rPr>
        <w:t xml:space="preserve">Figure 1B</w:t>
      </w:r>
      <w:r>
        <w:rPr>
          <w:rFonts w:ascii="Calibri" w:hAnsi="Calibri" w:cs="Calibri" w:eastAsia="Calibri"/>
          <w:color w:val="auto"/>
          <w:spacing w:val="0"/>
          <w:position w:val="0"/>
          <w:sz w:val="24"/>
          <w:shd w:fill="FFFF00" w:val="clear"/>
        </w:rPr>
        <w:t xml:space="preserve">). Remove the left submandibular gland and posterior belly of the digastric muscle and cauterize.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2.3.2.</w:t>
        <w:tab/>
        <w:t xml:space="preserve">Locate and expose the bony bulla by identifying the sternocleidomastoid muscle and facial nerve extending anterior toward the bulla.</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2.3.3.</w:t>
        <w:tab/>
        <w:t xml:space="preserve">Open the bony bulla with a 30 G needle, and carefully remove the surrounding bone with surgical tweezers to provide a clear view of the cochlea and stapedial artery, with its medial margin lying over the edge of the round window niche, and coursing anterior-superior towards the oval window (</w:t>
      </w:r>
      <w:r>
        <w:rPr>
          <w:rFonts w:ascii="Calibri" w:hAnsi="Calibri" w:cs="Calibri" w:eastAsia="Calibri"/>
          <w:b/>
          <w:color w:val="auto"/>
          <w:spacing w:val="0"/>
          <w:position w:val="0"/>
          <w:sz w:val="24"/>
          <w:shd w:fill="FFFF00" w:val="clear"/>
        </w:rPr>
        <w:t xml:space="preserve">Figure 1C,D</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Tracheotomy is optional and can be performed to keep the airway unobstructed.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w:t>
        <w:tab/>
        <w:t xml:space="preserve">Use a small knife blade (custom-milled #16 scalpel) to scrape the lateral wall bone</w:t>
      </w:r>
      <w:r>
        <w:rPr>
          <w:rFonts w:ascii="Calibri" w:hAnsi="Calibri" w:cs="Calibri" w:eastAsia="Calibri"/>
          <w:color w:val="000000"/>
          <w:spacing w:val="0"/>
          <w:position w:val="0"/>
          <w:sz w:val="24"/>
          <w:shd w:fill="FFFF00" w:val="clear"/>
        </w:rPr>
        <w:t xml:space="preserve"> at the apex-middle turn of the mouse cochlea, approximately 1.25 mm from the apex</w:t>
      </w:r>
      <w:r>
        <w:rPr>
          <w:rFonts w:ascii="Calibri" w:hAnsi="Calibri" w:cs="Calibri" w:eastAsia="Calibri"/>
          <w:color w:val="auto"/>
          <w:spacing w:val="0"/>
          <w:position w:val="0"/>
          <w:sz w:val="24"/>
          <w:shd w:fill="FFFF00" w:val="clear"/>
        </w:rPr>
        <w:t xml:space="preserve"> until a thin spot is cracked. Remove the bone chips with small wire hooks (</w:t>
      </w:r>
      <w:r>
        <w:rPr>
          <w:rFonts w:ascii="Calibri" w:hAnsi="Calibri" w:cs="Calibri" w:eastAsia="Calibri"/>
          <w:b/>
          <w:color w:val="auto"/>
          <w:spacing w:val="0"/>
          <w:position w:val="0"/>
          <w:sz w:val="24"/>
          <w:shd w:fill="FFFF00" w:val="clear"/>
        </w:rPr>
        <w:t xml:space="preserve">Figure 1E</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2.5.</w:t>
        <w:tab/>
      </w:r>
      <w:r>
        <w:rPr>
          <w:rFonts w:ascii="Calibri" w:hAnsi="Calibri" w:cs="Calibri" w:eastAsia="Calibri"/>
          <w:color w:val="auto"/>
          <w:spacing w:val="0"/>
          <w:position w:val="0"/>
          <w:sz w:val="24"/>
          <w:shd w:fill="FFFF00" w:val="clear"/>
        </w:rPr>
        <w:t xml:space="preserve">Cover the vessel-window with a cut coverslip to preserve normal physiological conditions and provide an optical view for recording vessel images.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E101A"/>
          <w:spacing w:val="0"/>
          <w:position w:val="0"/>
          <w:sz w:val="24"/>
          <w:shd w:fill="auto" w:val="clear"/>
        </w:rPr>
      </w:pPr>
      <w:r>
        <w:rPr>
          <w:rFonts w:ascii="Calibri" w:hAnsi="Calibri" w:cs="Calibri" w:eastAsia="Calibri"/>
          <w:color w:val="000000"/>
          <w:spacing w:val="0"/>
          <w:position w:val="0"/>
          <w:sz w:val="24"/>
          <w:shd w:fill="auto" w:val="clear"/>
        </w:rPr>
        <w:t xml:space="preserve">NOTE: </w:t>
      </w:r>
      <w:r>
        <w:rPr>
          <w:rFonts w:ascii="Calibri" w:hAnsi="Calibri" w:cs="Calibri" w:eastAsia="Calibri"/>
          <w:color w:val="0E101A"/>
          <w:spacing w:val="0"/>
          <w:position w:val="0"/>
          <w:sz w:val="24"/>
          <w:shd w:fill="auto" w:val="clear"/>
        </w:rPr>
        <w:t xml:space="preserve">All procedures are to be performed with caution. In addition to monitoring body temperature, the animal’s vital signs, including blood pressure and heartbeat, should also be monitored throughout the surgery.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3.</w:t>
        <w:tab/>
        <w:t xml:space="preserve">Imaging of CoBF under FIVM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w:t>
        <w:tab/>
        <w:t xml:space="preserve">Cut the leg skin to expose the right saphenous vein (</w:t>
      </w:r>
      <w:r>
        <w:rPr>
          <w:rFonts w:ascii="Calibri" w:hAnsi="Calibri" w:cs="Calibri" w:eastAsia="Calibri"/>
          <w:b/>
          <w:color w:val="auto"/>
          <w:spacing w:val="0"/>
          <w:position w:val="0"/>
          <w:sz w:val="24"/>
          <w:shd w:fill="FFFF00" w:val="clear"/>
        </w:rPr>
        <w:t xml:space="preserve">Figure 1F</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w:t>
        <w:tab/>
        <w:t xml:space="preserve">Infuse 100 L of the FITC-dextran solution (2000 kDa, 40 mg/mL in PBS) and 100 L of a blood cell suspension (30% hematocrit) successively into the animal through the saphenous vein (</w:t>
      </w:r>
      <w:r>
        <w:rPr>
          <w:rFonts w:ascii="Calibri" w:hAnsi="Calibri" w:cs="Calibri" w:eastAsia="Calibri"/>
          <w:b/>
          <w:color w:val="auto"/>
          <w:spacing w:val="0"/>
          <w:position w:val="0"/>
          <w:sz w:val="24"/>
          <w:shd w:fill="FFFF00" w:val="clear"/>
        </w:rPr>
        <w:t xml:space="preserve">Figure 1G</w:t>
      </w:r>
      <w:r>
        <w:rPr>
          <w:rFonts w:ascii="Calibri" w:hAnsi="Calibri" w:cs="Calibri" w:eastAsia="Calibri"/>
          <w:color w:val="auto"/>
          <w:spacing w:val="0"/>
          <w:position w:val="0"/>
          <w:sz w:val="24"/>
          <w:shd w:fill="FFFF00" w:val="clear"/>
        </w:rPr>
        <w:t xml:space="preserve">) to enable visualization of the blood vessels and tracking of blood flow velocity.</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w:t>
        <w:tab/>
      </w:r>
      <w:r>
        <w:rPr>
          <w:rFonts w:ascii="Calibri" w:hAnsi="Calibri" w:cs="Calibri" w:eastAsia="Calibri"/>
          <w:color w:val="auto"/>
          <w:spacing w:val="0"/>
          <w:position w:val="0"/>
          <w:sz w:val="24"/>
          <w:shd w:fill="FFFF00" w:val="clear"/>
        </w:rPr>
        <w:t xml:space="preserve">Observe the blood flow in real time directly on a video monitor 5 min after the injection. Image the blood vessels using a fluorescence microscope equipped with a long working distance (W.D.) objective (W.D. 30.5 mm, 10x, 0.26 numerical aperture) and a lamp-housing containing a multiple band excitation filter and compatible emission filter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Record the video using a high-resolution digital black and white charge-coupled device camera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at 2 frames/s). Acquire more than 350 images per video to ensure successful analysis of the flow velocity.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NOTE: Blood vessels of both the spiral ligament and stria vascularis can be imaged by adjusting the optical focus (</w:t>
      </w:r>
      <w:r>
        <w:rPr>
          <w:rFonts w:ascii="Calibri" w:hAnsi="Calibri" w:cs="Calibri" w:eastAsia="Calibri"/>
          <w:b/>
          <w:color w:val="auto"/>
          <w:spacing w:val="0"/>
          <w:position w:val="0"/>
          <w:sz w:val="24"/>
          <w:shd w:fill="auto" w:val="clear"/>
        </w:rPr>
        <w:t xml:space="preserve">Supplemental Video 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4.</w:t>
        <w:tab/>
        <w:t xml:space="preserve">Video analysis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w:t>
        <w:tab/>
      </w:r>
      <w:r>
        <w:rPr>
          <w:rFonts w:ascii="Calibri" w:hAnsi="Calibri" w:cs="Calibri" w:eastAsia="Calibri"/>
          <w:color w:val="auto"/>
          <w:spacing w:val="0"/>
          <w:position w:val="0"/>
          <w:sz w:val="24"/>
          <w:shd w:fill="FFFF00" w:val="clear"/>
        </w:rPr>
        <w:t xml:space="preserve">Measure the vessel diameter using appropriate software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and determine the distance between two fixed points across the vessel in the acquired images.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4.2.</w:t>
        <w:tab/>
      </w:r>
      <w:r>
        <w:rPr>
          <w:rFonts w:ascii="Calibri" w:hAnsi="Calibri" w:cs="Calibri" w:eastAsia="Calibri"/>
          <w:color w:val="auto"/>
          <w:spacing w:val="0"/>
          <w:position w:val="0"/>
          <w:sz w:val="24"/>
          <w:shd w:fill="FFFF00" w:val="clear"/>
        </w:rPr>
        <w:t xml:space="preserve">Calculate the blood flow velocity from captured video frames by tracing the movement of labeled blood cells</w:t>
      </w:r>
      <w:r>
        <w:rPr>
          <w:rFonts w:ascii="Calibri" w:hAnsi="Calibri" w:cs="Calibri" w:eastAsia="Calibri"/>
          <w:color w:val="31849B"/>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in the spatial distance between image locations</w:t>
      </w:r>
      <w:r>
        <w:rPr>
          <w:rFonts w:ascii="Calibri" w:hAnsi="Calibri" w:cs="Calibri" w:eastAsia="Calibri"/>
          <w:color w:val="auto"/>
          <w:spacing w:val="0"/>
          <w:position w:val="0"/>
          <w:sz w:val="24"/>
          <w:shd w:fill="FFFF00" w:val="clear"/>
          <w:vertAlign w:val="superscript"/>
        </w:rPr>
        <w:t xml:space="preserve">27</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4.2.1.</w:t>
        <w:tab/>
      </w:r>
      <w:r>
        <w:rPr>
          <w:rFonts w:ascii="Calibri" w:hAnsi="Calibri" w:cs="Calibri" w:eastAsia="Calibri"/>
          <w:color w:val="auto"/>
          <w:spacing w:val="0"/>
          <w:position w:val="0"/>
          <w:sz w:val="24"/>
          <w:shd w:fill="FFFF00" w:val="clear"/>
        </w:rPr>
        <w:t xml:space="preserve">Open the video of blood flow in the software (Fiji [ImageJ] was used in this protocol), and set the scale of the images.</w:t>
      </w: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4.2.2.</w:t>
        <w:tab/>
      </w:r>
      <w:r>
        <w:rPr>
          <w:rFonts w:ascii="Calibri" w:hAnsi="Calibri" w:cs="Calibri" w:eastAsia="Calibri"/>
          <w:color w:val="auto"/>
          <w:spacing w:val="0"/>
          <w:position w:val="0"/>
          <w:sz w:val="24"/>
          <w:shd w:fill="FFFF00" w:val="clear"/>
        </w:rPr>
        <w:t xml:space="preserve">Track the selected DiO-stained blood cells using the tracking function. Use the distance the cells have moved and the interval of time between image frames in the video for auto-calculation of the flow velocity.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4.3.</w:t>
        <w:tab/>
      </w:r>
      <w:r>
        <w:rPr>
          <w:rFonts w:ascii="Calibri" w:hAnsi="Calibri" w:cs="Calibri" w:eastAsia="Calibri"/>
          <w:color w:val="auto"/>
          <w:spacing w:val="0"/>
          <w:position w:val="0"/>
          <w:sz w:val="24"/>
          <w:shd w:fill="FFFF00" w:val="clear"/>
        </w:rPr>
        <w:t xml:space="preserve">Calculate the volumetric flow (F) per the following equation: F = V &amp;#215; A. (V: velocity; A: cross-sectional area of the vessel).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5.</w:t>
        <w:tab/>
        <w:t xml:space="preserve">Noise Exposure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w:t>
        <w:tab/>
        <w:t xml:space="preserve">Place the animals in wire mesh cages. Expose them to broadband noise at 120 dB sound pressure level in a sound exposure booth for 3 h and for an additional 3 h the next day.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noise exposure regime, routinely used in this laboratory, produces permanent loss of cochlear sensitivity</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After surgical exposure of the cochlear capillaries in the lateral wall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intravital high-resolution fluorescence microscopic observation of Dil-labeled blood cells in FITC-dextran-labeled vessels was feasible through an open vessel-window. </w:t>
      </w:r>
      <w:r>
        <w:rPr>
          <w:rFonts w:ascii="Calibri" w:hAnsi="Calibri" w:cs="Calibri" w:eastAsia="Calibri"/>
          <w:b/>
          <w:color w:val="000000"/>
          <w:spacing w:val="0"/>
          <w:position w:val="0"/>
          <w:sz w:val="24"/>
          <w:shd w:fill="auto" w:val="clear"/>
        </w:rPr>
        <w:t xml:space="preserve">Figure 2A</w:t>
      </w:r>
      <w:r>
        <w:rPr>
          <w:rFonts w:ascii="Calibri" w:hAnsi="Calibri" w:cs="Calibri" w:eastAsia="Calibri"/>
          <w:color w:val="000000"/>
          <w:spacing w:val="0"/>
          <w:position w:val="0"/>
          <w:sz w:val="24"/>
          <w:shd w:fill="auto" w:val="clear"/>
        </w:rPr>
        <w:t xml:space="preserve"> is a representative image taken under FIVM that shows the capillaries of the mouse cochlear apex-middle turn lateral wall. The lumina of these vessels is made visible by the fluorescence of FITC-dextran mixed with plasma. Individually labeled blood cells distributed in the vascular network are also clearly visible in this image. Two distinct networks</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capillaries of the spiral ligament and capillaries of the stria vascularis</w:t>
      </w:r>
      <w:r>
        <w:rPr>
          <w:rFonts w:ascii="Calibri" w:hAnsi="Calibri" w:cs="Calibri" w:eastAsia="Calibri"/>
          <w:color w:val="auto"/>
          <w:spacing w:val="0"/>
          <w:position w:val="0"/>
          <w:sz w:val="24"/>
          <w:shd w:fill="auto" w:val="clear"/>
        </w:rPr>
        <w:t xml:space="preserve">—</w:t>
      </w:r>
      <w:r>
        <w:rPr>
          <w:rFonts w:ascii="Calibri" w:hAnsi="Calibri" w:cs="Calibri" w:eastAsia="Calibri"/>
          <w:color w:val="000000"/>
          <w:spacing w:val="0"/>
          <w:position w:val="0"/>
          <w:sz w:val="24"/>
          <w:shd w:fill="auto" w:val="clear"/>
        </w:rPr>
        <w:t xml:space="preserve">are distinguished by location (under an upright microscope, the stria vascularis runs optically beneath the spiral ligament, and it contains more capillary loops and smaller vessels</w:t>
      </w:r>
      <w:r>
        <w:rPr>
          <w:rFonts w:ascii="Calibri" w:hAnsi="Calibri" w:cs="Calibri" w:eastAsia="Calibri"/>
          <w:color w:val="000000"/>
          <w:spacing w:val="0"/>
          <w:position w:val="0"/>
          <w:sz w:val="24"/>
          <w:shd w:fill="auto" w:val="clear"/>
          <w:vertAlign w:val="superscript"/>
        </w:rPr>
        <w:t xml:space="preserve">25</w:t>
      </w:r>
      <w:r>
        <w:rPr>
          <w:rFonts w:ascii="Calibri" w:hAnsi="Calibri" w:cs="Calibri" w:eastAsia="Calibri"/>
          <w:color w:val="000000"/>
          <w:spacing w:val="0"/>
          <w:position w:val="0"/>
          <w:sz w:val="24"/>
          <w:shd w:fill="auto" w:val="clear"/>
        </w:rPr>
        <w:t xml:space="preserve">). Both can be assessed for blood flow with adjustment of the optical focus. As shown in </w:t>
      </w:r>
      <w:r>
        <w:rPr>
          <w:rFonts w:ascii="Calibri" w:hAnsi="Calibri" w:cs="Calibri" w:eastAsia="Calibri"/>
          <w:b/>
          <w:color w:val="000000"/>
          <w:spacing w:val="0"/>
          <w:position w:val="0"/>
          <w:sz w:val="24"/>
          <w:shd w:fill="auto" w:val="clear"/>
        </w:rPr>
        <w:t xml:space="preserve">Figure 2B,C</w:t>
      </w:r>
      <w:r>
        <w:rPr>
          <w:rFonts w:ascii="Calibri" w:hAnsi="Calibri" w:cs="Calibri" w:eastAsia="Calibri"/>
          <w:color w:val="000000"/>
          <w:spacing w:val="0"/>
          <w:position w:val="0"/>
          <w:sz w:val="24"/>
          <w:shd w:fill="auto" w:val="clear"/>
        </w:rPr>
        <w:t xml:space="preserve">, the vessel density of the spiral ligament is sparser than that of the stria vascularis.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Vascular function in the noise-exposed mouse model was compared with vascular function in the control group. </w:t>
      </w:r>
      <w:r>
        <w:rPr>
          <w:rFonts w:ascii="Calibri" w:hAnsi="Calibri" w:cs="Calibri" w:eastAsia="Calibri"/>
          <w:color w:val="auto"/>
          <w:spacing w:val="0"/>
          <w:position w:val="0"/>
          <w:sz w:val="24"/>
          <w:shd w:fill="auto" w:val="clear"/>
        </w:rPr>
        <w:t xml:space="preserve">CoBF measurement was taken 2 weeks after noise exposure. </w:t>
      </w:r>
      <w:r>
        <w:rPr>
          <w:rFonts w:ascii="Calibri" w:hAnsi="Calibri" w:cs="Calibri" w:eastAsia="Calibri"/>
          <w:b/>
          <w:color w:val="000000"/>
          <w:spacing w:val="0"/>
          <w:position w:val="0"/>
          <w:sz w:val="24"/>
          <w:shd w:fill="auto" w:val="clear"/>
        </w:rPr>
        <w:t xml:space="preserve">Figure 3A,B</w:t>
      </w:r>
      <w:r>
        <w:rPr>
          <w:rFonts w:ascii="Calibri" w:hAnsi="Calibri" w:cs="Calibri" w:eastAsia="Calibri"/>
          <w:color w:val="000000"/>
          <w:spacing w:val="0"/>
          <w:position w:val="0"/>
          <w:sz w:val="24"/>
          <w:shd w:fill="auto" w:val="clear"/>
        </w:rPr>
        <w:t xml:space="preserve"> are representative images showing the flow patterns in control and noise-exposed groups. A disturbed pattern of blood flow was seen in the noise-exposed group (</w:t>
      </w:r>
      <w:r>
        <w:rPr>
          <w:rFonts w:ascii="Calibri" w:hAnsi="Calibri" w:cs="Calibri" w:eastAsia="Calibri"/>
          <w:b/>
          <w:color w:val="000000"/>
          <w:spacing w:val="0"/>
          <w:position w:val="0"/>
          <w:sz w:val="24"/>
          <w:shd w:fill="auto" w:val="clear"/>
        </w:rPr>
        <w:t xml:space="preserve">Figure 3B</w:t>
      </w:r>
      <w:r>
        <w:rPr>
          <w:rFonts w:ascii="Calibri" w:hAnsi="Calibri" w:cs="Calibri" w:eastAsia="Calibri"/>
          <w:color w:val="000000"/>
          <w:spacing w:val="0"/>
          <w:position w:val="0"/>
          <w:sz w:val="24"/>
          <w:shd w:fill="auto" w:val="clear"/>
        </w:rPr>
        <w:t xml:space="preserve">). Anomalies included reduced vessel diameter (</w:t>
      </w:r>
      <w:r>
        <w:rPr>
          <w:rFonts w:ascii="Calibri" w:hAnsi="Calibri" w:cs="Calibri" w:eastAsia="Calibri"/>
          <w:b/>
          <w:color w:val="000000"/>
          <w:spacing w:val="0"/>
          <w:position w:val="0"/>
          <w:sz w:val="24"/>
          <w:shd w:fill="auto" w:val="clear"/>
        </w:rPr>
        <w:t xml:space="preserve">Figure 3C</w:t>
      </w:r>
      <w:r>
        <w:rPr>
          <w:rFonts w:ascii="Calibri" w:hAnsi="Calibri" w:cs="Calibri" w:eastAsia="Calibri"/>
          <w:color w:val="000000"/>
          <w:spacing w:val="0"/>
          <w:position w:val="0"/>
          <w:sz w:val="24"/>
          <w:shd w:fill="auto" w:val="clear"/>
        </w:rPr>
        <w:t xml:space="preserve">) and increased variation in vessel diameter (</w:t>
      </w:r>
      <w:r>
        <w:rPr>
          <w:rFonts w:ascii="Calibri" w:hAnsi="Calibri" w:cs="Calibri" w:eastAsia="Calibri"/>
          <w:b/>
          <w:color w:val="000000"/>
          <w:spacing w:val="0"/>
          <w:position w:val="0"/>
          <w:sz w:val="24"/>
          <w:shd w:fill="auto" w:val="clear"/>
        </w:rPr>
        <w:t xml:space="preserve">Figure 3D</w:t>
      </w:r>
      <w:r>
        <w:rPr>
          <w:rFonts w:ascii="Calibri" w:hAnsi="Calibri" w:cs="Calibri" w:eastAsia="Calibri"/>
          <w:color w:val="000000"/>
          <w:spacing w:val="0"/>
          <w:position w:val="0"/>
          <w:sz w:val="24"/>
          <w:shd w:fill="auto" w:val="clear"/>
        </w:rPr>
        <w:t xml:space="preserve">). As illustrated in </w:t>
      </w:r>
      <w:r>
        <w:rPr>
          <w:rFonts w:ascii="Calibri" w:hAnsi="Calibri" w:cs="Calibri" w:eastAsia="Calibri"/>
          <w:b/>
          <w:color w:val="000000"/>
          <w:spacing w:val="0"/>
          <w:position w:val="0"/>
          <w:sz w:val="24"/>
          <w:shd w:fill="auto" w:val="clear"/>
        </w:rPr>
        <w:t xml:space="preserve">Figure 4A,B</w:t>
      </w:r>
      <w:r>
        <w:rPr>
          <w:rFonts w:ascii="Calibri" w:hAnsi="Calibri" w:cs="Calibri" w:eastAsia="Calibri"/>
          <w:color w:val="000000"/>
          <w:spacing w:val="0"/>
          <w:position w:val="0"/>
          <w:sz w:val="24"/>
          <w:shd w:fill="auto" w:val="clear"/>
        </w:rPr>
        <w:t xml:space="preserve">, the blood flow velocities in the control and noise-exposed groups were calculated by tracking the routes of the DiO-labeled blood cells </w:t>
      </w:r>
      <w:r>
        <w:rPr>
          <w:rFonts w:ascii="Calibri" w:hAnsi="Calibri" w:cs="Calibri" w:eastAsia="Calibri"/>
          <w:b/>
          <w:color w:val="000000"/>
          <w:spacing w:val="0"/>
          <w:position w:val="0"/>
          <w:sz w:val="24"/>
          <w:u w:val="single"/>
          <w:shd w:fill="auto" w:val="clear"/>
        </w:rPr>
        <w:t xml:space="preserve">(</w:t>
      </w:r>
      <w:r>
        <w:rPr>
          <w:rFonts w:ascii="Calibri" w:hAnsi="Calibri" w:cs="Calibri" w:eastAsia="Calibri"/>
          <w:b/>
          <w:color w:val="000000"/>
          <w:spacing w:val="0"/>
          <w:position w:val="0"/>
          <w:sz w:val="24"/>
          <w:shd w:fill="auto" w:val="clear"/>
        </w:rPr>
        <w:t xml:space="preserve">Supplemental video 2</w:t>
      </w:r>
      <w:r>
        <w:rPr>
          <w:rFonts w:ascii="Calibri" w:hAnsi="Calibri" w:cs="Calibri" w:eastAsia="Calibri"/>
          <w:b/>
          <w:color w:val="000000"/>
          <w:spacing w:val="0"/>
          <w:position w:val="0"/>
          <w:sz w:val="24"/>
          <w:u w:val="single"/>
          <w:shd w:fill="auto" w:val="clear"/>
        </w:rPr>
        <w:t xml:space="preserve">)</w:t>
      </w:r>
      <w:r>
        <w:rPr>
          <w:rFonts w:ascii="Calibri" w:hAnsi="Calibri" w:cs="Calibri" w:eastAsia="Calibri"/>
          <w:color w:val="000000"/>
          <w:spacing w:val="0"/>
          <w:position w:val="0"/>
          <w:sz w:val="24"/>
          <w:shd w:fill="auto" w:val="clear"/>
        </w:rPr>
        <w:t xml:space="preserve">. The results show that blood velocity and volume in the noise-exposed group were significantly lower than in the control group (</w:t>
      </w:r>
      <w:r>
        <w:rPr>
          <w:rFonts w:ascii="Calibri" w:hAnsi="Calibri" w:cs="Calibri" w:eastAsia="Calibri"/>
          <w:b/>
          <w:color w:val="000000"/>
          <w:spacing w:val="0"/>
          <w:position w:val="0"/>
          <w:sz w:val="24"/>
          <w:shd w:fill="auto" w:val="clear"/>
        </w:rPr>
        <w:t xml:space="preserve">Figure 4C,D</w:t>
      </w:r>
      <w:r>
        <w:rPr>
          <w:rFonts w:ascii="Calibri" w:hAnsi="Calibri" w:cs="Calibri" w:eastAsia="Calibri"/>
          <w:color w:val="000000"/>
          <w:spacing w:val="0"/>
          <w:position w:val="0"/>
          <w:sz w:val="24"/>
          <w:shd w:fill="auto" w:val="clear"/>
        </w:rPr>
        <w:t xml:space="preserve">). These data indicate that loud sound notably affects blood circulation and causes reduced and disturbed blood flow.</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Preparation of an open vessel-window for IVM imaging in mouse.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Preparation of instruments and tools for the surgery.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The </w:t>
      </w:r>
      <w:r>
        <w:rPr>
          <w:rFonts w:ascii="Calibri" w:hAnsi="Calibri" w:cs="Calibri" w:eastAsia="Calibri"/>
          <w:color w:val="auto"/>
          <w:spacing w:val="0"/>
          <w:position w:val="0"/>
          <w:sz w:val="24"/>
          <w:shd w:fill="auto" w:val="clear"/>
        </w:rPr>
        <w:t xml:space="preserve">left bulla was exposed via a lateral and ventral approach.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The cochlea was exposed after removing the </w:t>
      </w:r>
      <w:r>
        <w:rPr>
          <w:rFonts w:ascii="Calibri" w:hAnsi="Calibri" w:cs="Calibri" w:eastAsia="Calibri"/>
          <w:color w:val="auto"/>
          <w:spacing w:val="0"/>
          <w:position w:val="0"/>
          <w:sz w:val="24"/>
          <w:shd w:fill="auto" w:val="clear"/>
        </w:rPr>
        <w:t xml:space="preserve">bulla.</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Magnified image of the cochlea, from the circle in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An open vessel window</w:t>
      </w:r>
      <w:r>
        <w:rPr>
          <w:rFonts w:ascii="Calibri" w:hAnsi="Calibri" w:cs="Calibri" w:eastAsia="Calibri"/>
          <w:color w:val="000000"/>
          <w:spacing w:val="0"/>
          <w:position w:val="0"/>
          <w:sz w:val="24"/>
          <w:shd w:fill="auto" w:val="clear"/>
        </w:rPr>
        <w:t xml:space="preserve"> was </w:t>
      </w:r>
      <w:r>
        <w:rPr>
          <w:rFonts w:ascii="Calibri" w:hAnsi="Calibri" w:cs="Calibri" w:eastAsia="Calibri"/>
          <w:color w:val="auto"/>
          <w:spacing w:val="0"/>
          <w:position w:val="0"/>
          <w:sz w:val="24"/>
          <w:shd w:fill="auto" w:val="clear"/>
        </w:rPr>
        <w:t xml:space="preserve">created </w:t>
      </w:r>
      <w:r>
        <w:rPr>
          <w:rFonts w:ascii="Calibri" w:hAnsi="Calibri" w:cs="Calibri" w:eastAsia="Calibri"/>
          <w:color w:val="000000"/>
          <w:spacing w:val="0"/>
          <w:position w:val="0"/>
          <w:sz w:val="24"/>
          <w:shd w:fill="auto" w:val="clear"/>
        </w:rPr>
        <w:t xml:space="preserve">at the apex-middle turn of </w:t>
      </w:r>
      <w:r>
        <w:rPr>
          <w:rFonts w:ascii="Calibri" w:hAnsi="Calibri" w:cs="Calibri" w:eastAsia="Calibri"/>
          <w:color w:val="auto"/>
          <w:spacing w:val="0"/>
          <w:position w:val="0"/>
          <w:sz w:val="24"/>
          <w:shd w:fill="auto" w:val="clear"/>
        </w:rPr>
        <w:t xml:space="preserve">the cochlear lateral wall (box). (</w:t>
      </w:r>
      <w:r>
        <w:rPr>
          <w:rFonts w:ascii="Calibri" w:hAnsi="Calibri" w:cs="Calibri" w:eastAsia="Calibri"/>
          <w:b/>
          <w:color w:val="auto"/>
          <w:spacing w:val="0"/>
          <w:position w:val="0"/>
          <w:sz w:val="24"/>
          <w:shd w:fill="auto" w:val="clear"/>
        </w:rPr>
        <w:t xml:space="preserve">F </w:t>
      </w:r>
      <w:r>
        <w:rPr>
          <w:rFonts w:ascii="Calibri" w:hAnsi="Calibri" w:cs="Calibri" w:eastAsia="Calibri"/>
          <w:color w:val="auto"/>
          <w:spacing w:val="0"/>
          <w:position w:val="0"/>
          <w:sz w:val="24"/>
          <w:shd w:fill="auto" w:val="clear"/>
        </w:rPr>
        <w:t xml:space="preserve">and</w:t>
      </w:r>
      <w:r>
        <w:rPr>
          <w:rFonts w:ascii="Calibri" w:hAnsi="Calibri" w:cs="Calibri" w:eastAsia="Calibri"/>
          <w:b/>
          <w:color w:val="auto"/>
          <w:spacing w:val="0"/>
          <w:position w:val="0"/>
          <w:sz w:val="24"/>
          <w:shd w:fill="auto" w:val="clear"/>
        </w:rPr>
        <w:t xml:space="preserve"> G</w:t>
      </w:r>
      <w:r>
        <w:rPr>
          <w:rFonts w:ascii="Calibri" w:hAnsi="Calibri" w:cs="Calibri" w:eastAsia="Calibri"/>
          <w:color w:val="auto"/>
          <w:spacing w:val="0"/>
          <w:position w:val="0"/>
          <w:sz w:val="24"/>
          <w:shd w:fill="auto" w:val="clear"/>
        </w:rPr>
        <w:t xml:space="preserve">) Intravenous infusion of FITC-dextran and labeled blood cells through the saphenous vein. Abbreviations: OW = oval window; RW = round window; IVM = intravital microscopy; FITC = fluorescein isothiocyanate.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Representative images of cochlear capillaries in the lateral wall.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Dil-labeled blood cells (red, arrow) in strial vessels labeled with FITC-dextran (green).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DiO-labeled blood cells (green) in spiral ligament vessels labeled with FITC-dextran (arrows, green). Note the vessels are sparse.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DiO-labeled blood cells (green) in strial vessels labeled with FITC-dextran (green). Note the vessels are denser. Scale bars: 50 &amp;#181;m and 100 &amp;#181;m. Abbreviations: Dil = </w:t>
      </w:r>
      <w:r>
        <w:rPr>
          <w:rFonts w:ascii="Calibri" w:hAnsi="Calibri" w:cs="Calibri" w:eastAsia="Calibri"/>
          <w:color w:val="0E101A"/>
          <w:spacing w:val="0"/>
          <w:position w:val="0"/>
          <w:sz w:val="24"/>
          <w:shd w:fill="auto" w:val="clear"/>
        </w:rPr>
        <w:t xml:space="preserve">1,1-dioctadecyl-3,3,3,3-tetramethylindocarbocyanine perchlorate; DiO = 1,1-dioctadecyl-3,3,3,3-tetramethylindocarbocyanine perchlorate; </w:t>
      </w:r>
      <w:r>
        <w:rPr>
          <w:rFonts w:ascii="Calibri" w:hAnsi="Calibri" w:cs="Calibri" w:eastAsia="Calibri"/>
          <w:color w:val="auto"/>
          <w:spacing w:val="0"/>
          <w:position w:val="0"/>
          <w:sz w:val="24"/>
          <w:shd w:fill="auto" w:val="clear"/>
        </w:rPr>
        <w:t xml:space="preserve">FITC = fluorescein isothiocyanate.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Change in vessel diameter in the stria two weeks after noise exposure.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 </w:t>
      </w:r>
      <w:r>
        <w:rPr>
          <w:rFonts w:ascii="Calibri" w:hAnsi="Calibri" w:cs="Calibri" w:eastAsia="Calibri"/>
          <w:color w:val="000000"/>
          <w:spacing w:val="0"/>
          <w:position w:val="0"/>
          <w:sz w:val="24"/>
          <w:shd w:fill="auto" w:val="clear"/>
        </w:rPr>
        <w:t xml:space="preserve">and</w:t>
      </w:r>
      <w:r>
        <w:rPr>
          <w:rFonts w:ascii="Calibri" w:hAnsi="Calibri" w:cs="Calibri" w:eastAsia="Calibri"/>
          <w:b/>
          <w:color w:val="000000"/>
          <w:spacing w:val="0"/>
          <w:position w:val="0"/>
          <w:sz w:val="24"/>
          <w:shd w:fill="auto" w:val="clear"/>
        </w:rPr>
        <w:t xml:space="preserve"> B</w:t>
      </w:r>
      <w:r>
        <w:rPr>
          <w:rFonts w:ascii="Calibri" w:hAnsi="Calibri" w:cs="Calibri" w:eastAsia="Calibri"/>
          <w:color w:val="000000"/>
          <w:spacing w:val="0"/>
          <w:position w:val="0"/>
          <w:sz w:val="24"/>
          <w:shd w:fill="auto" w:val="clear"/>
        </w:rPr>
        <w:t xml:space="preserve">) Representative images of the blood circulation after labeling vessels with FITC-dextran (green) and blood cells with DiO (green) in control and noise-exposed (NE) groups with high-resolution IVM.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Mean</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vessel diameter calculated for control and NE groups. Compared to the control group, the vessel diameter was reduced in the noise-exposed group. (n = 18, </w:t>
      </w:r>
      <w:r>
        <w:rPr>
          <w:rFonts w:ascii="Calibri" w:hAnsi="Calibri" w:cs="Calibri" w:eastAsia="Calibri"/>
          <w:i/>
          <w:color w:val="000000"/>
          <w:spacing w:val="0"/>
          <w:position w:val="0"/>
          <w:sz w:val="24"/>
          <w:shd w:fill="auto" w:val="clear"/>
        </w:rPr>
        <w:t xml:space="preserve">t</w:t>
      </w:r>
      <w:r>
        <w:rPr>
          <w:rFonts w:ascii="Calibri" w:hAnsi="Calibri" w:cs="Calibri" w:eastAsia="Calibri"/>
          <w:color w:val="000000"/>
          <w:spacing w:val="0"/>
          <w:position w:val="0"/>
          <w:sz w:val="24"/>
          <w:shd w:fill="auto" w:val="clear"/>
        </w:rPr>
        <w:t xml:space="preserve"> (34) = 2.880, **</w:t>
      </w:r>
      <w:r>
        <w:rPr>
          <w:rFonts w:ascii="Calibri" w:hAnsi="Calibri" w:cs="Calibri" w:eastAsia="Calibri"/>
          <w:i/>
          <w:color w:val="000000"/>
          <w:spacing w:val="0"/>
          <w:position w:val="0"/>
          <w:sz w:val="24"/>
          <w:shd w:fill="auto" w:val="clear"/>
        </w:rPr>
        <w:t xml:space="preserve">p</w:t>
      </w:r>
      <w:r>
        <w:rPr>
          <w:rFonts w:ascii="Calibri" w:hAnsi="Calibri" w:cs="Calibri" w:eastAsia="Calibri"/>
          <w:color w:val="000000"/>
          <w:spacing w:val="0"/>
          <w:position w:val="0"/>
          <w:sz w:val="24"/>
          <w:shd w:fill="auto" w:val="clear"/>
        </w:rPr>
        <w:t xml:space="preserve"> = 0.007, Student’s </w:t>
      </w:r>
      <w:r>
        <w:rPr>
          <w:rFonts w:ascii="Calibri" w:hAnsi="Calibri" w:cs="Calibri" w:eastAsia="Calibri"/>
          <w:i/>
          <w:color w:val="000000"/>
          <w:spacing w:val="0"/>
          <w:position w:val="0"/>
          <w:sz w:val="24"/>
          <w:shd w:fill="auto" w:val="clear"/>
        </w:rPr>
        <w:t xml:space="preserve">t</w:t>
      </w:r>
      <w:r>
        <w:rPr>
          <w:rFonts w:ascii="Calibri" w:hAnsi="Calibri" w:cs="Calibri" w:eastAsia="Calibri"/>
          <w:color w:val="000000"/>
          <w:spacing w:val="0"/>
          <w:position w:val="0"/>
          <w:sz w:val="24"/>
          <w:shd w:fill="auto" w:val="clear"/>
        </w:rPr>
        <w:t xml:space="preserve">-test, mean &amp;plusmn; standard deviation [SD]).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Variance of vessel diameter in control and NE groups. The vessel diameter varied much more in the NE group than in the control group. (n = 6, </w:t>
      </w:r>
      <w:r>
        <w:rPr>
          <w:rFonts w:ascii="Calibri" w:hAnsi="Calibri" w:cs="Calibri" w:eastAsia="Calibri"/>
          <w:i/>
          <w:color w:val="000000"/>
          <w:spacing w:val="0"/>
          <w:position w:val="0"/>
          <w:sz w:val="24"/>
          <w:shd w:fill="auto" w:val="clear"/>
        </w:rPr>
        <w:t xml:space="preserve">t</w:t>
      </w:r>
      <w:r>
        <w:rPr>
          <w:rFonts w:ascii="Calibri" w:hAnsi="Calibri" w:cs="Calibri" w:eastAsia="Calibri"/>
          <w:color w:val="000000"/>
          <w:spacing w:val="0"/>
          <w:position w:val="0"/>
          <w:sz w:val="24"/>
          <w:shd w:fill="auto" w:val="clear"/>
        </w:rPr>
        <w:t xml:space="preserve"> (10) = 6.630, ****</w:t>
      </w:r>
      <w:r>
        <w:rPr>
          <w:rFonts w:ascii="Calibri" w:hAnsi="Calibri" w:cs="Calibri" w:eastAsia="Calibri"/>
          <w:i/>
          <w:color w:val="000000"/>
          <w:spacing w:val="0"/>
          <w:position w:val="0"/>
          <w:sz w:val="24"/>
          <w:shd w:fill="auto" w:val="clear"/>
        </w:rPr>
        <w:t xml:space="preserve">p</w:t>
      </w:r>
      <w:r>
        <w:rPr>
          <w:rFonts w:ascii="Calibri" w:hAnsi="Calibri" w:cs="Calibri" w:eastAsia="Calibri"/>
          <w:color w:val="000000"/>
          <w:spacing w:val="0"/>
          <w:position w:val="0"/>
          <w:sz w:val="24"/>
          <w:shd w:fill="auto" w:val="clear"/>
        </w:rPr>
        <w:t xml:space="preserve"> &amp;lt; 0.0001, Student’s </w:t>
      </w:r>
      <w:r>
        <w:rPr>
          <w:rFonts w:ascii="Calibri" w:hAnsi="Calibri" w:cs="Calibri" w:eastAsia="Calibri"/>
          <w:i/>
          <w:color w:val="000000"/>
          <w:spacing w:val="0"/>
          <w:position w:val="0"/>
          <w:sz w:val="24"/>
          <w:shd w:fill="auto" w:val="clear"/>
        </w:rPr>
        <w:t xml:space="preserve">t</w:t>
      </w:r>
      <w:r>
        <w:rPr>
          <w:rFonts w:ascii="Calibri" w:hAnsi="Calibri" w:cs="Calibri" w:eastAsia="Calibri"/>
          <w:color w:val="000000"/>
          <w:spacing w:val="0"/>
          <w:position w:val="0"/>
          <w:sz w:val="24"/>
          <w:shd w:fill="auto" w:val="clear"/>
        </w:rPr>
        <w:t xml:space="preserve">-test, mean &amp;plusmn; SD). Scale bars: 100 &amp;#181;m. Abbreviations: </w:t>
      </w:r>
      <w:r>
        <w:rPr>
          <w:rFonts w:ascii="Calibri" w:hAnsi="Calibri" w:cs="Calibri" w:eastAsia="Calibri"/>
          <w:color w:val="0E101A"/>
          <w:spacing w:val="0"/>
          <w:position w:val="0"/>
          <w:sz w:val="24"/>
          <w:shd w:fill="auto" w:val="clear"/>
        </w:rPr>
        <w:t xml:space="preserve">DiO = 1,1-dioctadecyl-3,3,3,3-tetramethylindocarbocyanine perchlorate; </w:t>
      </w:r>
      <w:r>
        <w:rPr>
          <w:rFonts w:ascii="Calibri" w:hAnsi="Calibri" w:cs="Calibri" w:eastAsia="Calibri"/>
          <w:color w:val="auto"/>
          <w:spacing w:val="0"/>
          <w:position w:val="0"/>
          <w:sz w:val="24"/>
          <w:shd w:fill="auto" w:val="clear"/>
        </w:rPr>
        <w:t xml:space="preserve">FITC = fluorescein isothiocyanate; IVM = intravital microscopy.</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Blood flow changes in the stria two weeks after noise exposure.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 </w:t>
      </w:r>
      <w:r>
        <w:rPr>
          <w:rFonts w:ascii="Calibri" w:hAnsi="Calibri" w:cs="Calibri" w:eastAsia="Calibri"/>
          <w:color w:val="000000"/>
          <w:spacing w:val="0"/>
          <w:position w:val="0"/>
          <w:sz w:val="24"/>
          <w:shd w:fill="auto" w:val="clear"/>
        </w:rPr>
        <w:t xml:space="preserve">and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Representative images show the tracking routes (red, green, and blue lines) of DiO-labeled blood cells (green) for blood flow velocity measurement in control and noise-exposed groups.</w:t>
      </w:r>
      <w:r>
        <w:rPr>
          <w:rFonts w:ascii="Calibri" w:hAnsi="Calibri" w:cs="Calibri" w:eastAsia="Calibri"/>
          <w:b/>
          <w:color w:val="FF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C </w:t>
      </w:r>
      <w:r>
        <w:rPr>
          <w:rFonts w:ascii="Calibri" w:hAnsi="Calibri" w:cs="Calibri" w:eastAsia="Calibri"/>
          <w:color w:val="000000"/>
          <w:spacing w:val="0"/>
          <w:position w:val="0"/>
          <w:sz w:val="24"/>
          <w:shd w:fill="auto" w:val="clear"/>
        </w:rPr>
        <w:t xml:space="preserve">and</w:t>
      </w:r>
      <w:r>
        <w:rPr>
          <w:rFonts w:ascii="Calibri" w:hAnsi="Calibri" w:cs="Calibri" w:eastAsia="Calibri"/>
          <w:b/>
          <w:color w:val="000000"/>
          <w:spacing w:val="0"/>
          <w:position w:val="0"/>
          <w:sz w:val="24"/>
          <w:shd w:fill="auto" w:val="clear"/>
        </w:rPr>
        <w:t xml:space="preserve"> D</w:t>
      </w:r>
      <w:r>
        <w:rPr>
          <w:rFonts w:ascii="Calibri" w:hAnsi="Calibri" w:cs="Calibri" w:eastAsia="Calibri"/>
          <w:color w:val="000000"/>
          <w:spacing w:val="0"/>
          <w:position w:val="0"/>
          <w:sz w:val="24"/>
          <w:shd w:fill="auto" w:val="clear"/>
        </w:rPr>
        <w:t xml:space="preserve">) Blood flow velocity (&amp;#181;m/s) and volumetric flow rate (&amp;#181;m</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/s) were respectively calculated for control and noise-exposed groups. Blood flow rate and volumetric flow rate in the noise-exposed group were lower than in the control group </w:t>
      </w:r>
      <w:r>
        <w:rPr>
          <w:rFonts w:ascii="Calibri" w:hAnsi="Calibri" w:cs="Calibri" w:eastAsia="Calibri"/>
          <w:color w:val="auto"/>
          <w:spacing w:val="0"/>
          <w:position w:val="0"/>
          <w:sz w:val="24"/>
          <w:shd w:fill="auto" w:val="clear"/>
        </w:rPr>
        <w:t xml:space="preserve">(n = 54,</w:t>
      </w:r>
      <w:r>
        <w:rPr>
          <w:rFonts w:ascii="Calibri" w:hAnsi="Calibri" w:cs="Calibri" w:eastAsia="Calibri"/>
          <w:color w:val="auto"/>
          <w:spacing w:val="0"/>
          <w:position w:val="0"/>
          <w:sz w:val="24"/>
          <w:shd w:fill="auto" w:val="clear"/>
          <w:vertAlign w:val="subscript"/>
        </w:rPr>
        <w:t xml:space="preserve"> </w:t>
      </w:r>
      <w:r>
        <w:rPr>
          <w:rFonts w:ascii="Calibri" w:hAnsi="Calibri" w:cs="Calibri" w:eastAsia="Calibri"/>
          <w:i/>
          <w:color w:val="auto"/>
          <w:spacing w:val="0"/>
          <w:position w:val="0"/>
          <w:sz w:val="24"/>
          <w:shd w:fill="auto" w:val="clear"/>
        </w:rPr>
        <w:t xml:space="preserve">t</w:t>
      </w:r>
      <w:r>
        <w:rPr>
          <w:rFonts w:ascii="Calibri" w:hAnsi="Calibri" w:cs="Calibri" w:eastAsia="Calibri"/>
          <w:color w:val="auto"/>
          <w:spacing w:val="0"/>
          <w:position w:val="0"/>
          <w:sz w:val="24"/>
          <w:shd w:fill="auto" w:val="clear"/>
          <w:vertAlign w:val="subscript"/>
        </w:rPr>
        <w:t xml:space="preserve">velocity</w:t>
      </w:r>
      <w:r>
        <w:rPr>
          <w:rFonts w:ascii="Calibri" w:hAnsi="Calibri" w:cs="Calibri" w:eastAsia="Calibri"/>
          <w:color w:val="auto"/>
          <w:spacing w:val="0"/>
          <w:position w:val="0"/>
          <w:sz w:val="24"/>
          <w:shd w:fill="auto" w:val="clear"/>
        </w:rPr>
        <w:t xml:space="preserve"> (106) = 19.705,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vertAlign w:val="subscript"/>
        </w:rPr>
        <w:t xml:space="preserve">velocity</w:t>
      </w:r>
      <w:r>
        <w:rPr>
          <w:rFonts w:ascii="Calibri" w:hAnsi="Calibri" w:cs="Calibri" w:eastAsia="Calibri"/>
          <w:color w:val="auto"/>
          <w:spacing w:val="0"/>
          <w:position w:val="0"/>
          <w:sz w:val="24"/>
          <w:shd w:fill="auto" w:val="clear"/>
        </w:rPr>
        <w:t xml:space="preserve"> &amp;lt; 0.0001; </w:t>
      </w:r>
      <w:r>
        <w:rPr>
          <w:rFonts w:ascii="Calibri" w:hAnsi="Calibri" w:cs="Calibri" w:eastAsia="Calibri"/>
          <w:i/>
          <w:color w:val="auto"/>
          <w:spacing w:val="0"/>
          <w:position w:val="0"/>
          <w:sz w:val="24"/>
          <w:shd w:fill="auto" w:val="clear"/>
        </w:rPr>
        <w:t xml:space="preserve">t</w:t>
      </w:r>
      <w:r>
        <w:rPr>
          <w:rFonts w:ascii="Calibri" w:hAnsi="Calibri" w:cs="Calibri" w:eastAsia="Calibri"/>
          <w:color w:val="auto"/>
          <w:spacing w:val="0"/>
          <w:position w:val="0"/>
          <w:sz w:val="24"/>
          <w:shd w:fill="auto" w:val="clear"/>
          <w:vertAlign w:val="subscript"/>
        </w:rPr>
        <w:t xml:space="preserve">volume</w:t>
      </w:r>
      <w:r>
        <w:rPr>
          <w:rFonts w:ascii="Calibri" w:hAnsi="Calibri" w:cs="Calibri" w:eastAsia="Calibri"/>
          <w:color w:val="auto"/>
          <w:spacing w:val="0"/>
          <w:position w:val="0"/>
          <w:sz w:val="24"/>
          <w:shd w:fill="auto" w:val="clear"/>
        </w:rPr>
        <w:t xml:space="preserve"> (106) = 15.342,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vertAlign w:val="subscript"/>
        </w:rPr>
        <w:t xml:space="preserve">volume</w:t>
      </w:r>
      <w:r>
        <w:rPr>
          <w:rFonts w:ascii="Calibri" w:hAnsi="Calibri" w:cs="Calibri" w:eastAsia="Calibri"/>
          <w:color w:val="auto"/>
          <w:spacing w:val="0"/>
          <w:position w:val="0"/>
          <w:sz w:val="24"/>
          <w:shd w:fill="auto" w:val="clear"/>
        </w:rPr>
        <w:t xml:space="preserve"> &amp;lt; 0.0001, Student’s </w:t>
      </w:r>
      <w:r>
        <w:rPr>
          <w:rFonts w:ascii="Calibri" w:hAnsi="Calibri" w:cs="Calibri" w:eastAsia="Calibri"/>
          <w:i/>
          <w:color w:val="auto"/>
          <w:spacing w:val="0"/>
          <w:position w:val="0"/>
          <w:sz w:val="24"/>
          <w:shd w:fill="auto" w:val="clear"/>
        </w:rPr>
        <w:t xml:space="preserve">t</w:t>
      </w:r>
      <w:r>
        <w:rPr>
          <w:rFonts w:ascii="Calibri" w:hAnsi="Calibri" w:cs="Calibri" w:eastAsia="Calibri"/>
          <w:color w:val="auto"/>
          <w:spacing w:val="0"/>
          <w:position w:val="0"/>
          <w:sz w:val="24"/>
          <w:shd w:fill="auto" w:val="clear"/>
        </w:rPr>
        <w:t xml:space="preserve">-test, mean &amp;plusmn; standard deviation)</w:t>
      </w:r>
      <w:r>
        <w:rPr>
          <w:rFonts w:ascii="Calibri" w:hAnsi="Calibri" w:cs="Calibri" w:eastAsia="Calibri"/>
          <w:color w:val="000000"/>
          <w:spacing w:val="0"/>
          <w:position w:val="0"/>
          <w:sz w:val="24"/>
          <w:shd w:fill="auto" w:val="clear"/>
        </w:rPr>
        <w:t xml:space="preserve">. Scale bars: 100 &amp;#181;m. Abbreviations: </w:t>
      </w:r>
      <w:r>
        <w:rPr>
          <w:rFonts w:ascii="Calibri" w:hAnsi="Calibri" w:cs="Calibri" w:eastAsia="Calibri"/>
          <w:color w:val="0E101A"/>
          <w:spacing w:val="0"/>
          <w:position w:val="0"/>
          <w:sz w:val="24"/>
          <w:shd w:fill="auto" w:val="clear"/>
        </w:rPr>
        <w:t xml:space="preserve">DiO = 1,1-dioctadecyl-3,3,3,3-tetramethylindocarbocyanine perchlorate; </w:t>
      </w:r>
      <w:r>
        <w:rPr>
          <w:rFonts w:ascii="Calibri" w:hAnsi="Calibri" w:cs="Calibri" w:eastAsia="Calibri"/>
          <w:color w:val="auto"/>
          <w:spacing w:val="0"/>
          <w:position w:val="0"/>
          <w:sz w:val="24"/>
          <w:shd w:fill="auto" w:val="clear"/>
        </w:rPr>
        <w:t xml:space="preserve">FITC = fluorescein isothiocyanate; NE 2W = two-week noise exposure.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Supplemental video 1: Blood vessels of both the spiral ligament and stria vascularis.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Supplemental video 2: </w:t>
      </w:r>
      <w:r>
        <w:rPr>
          <w:rFonts w:ascii="Calibri" w:hAnsi="Calibri" w:cs="Calibri" w:eastAsia="Calibri"/>
          <w:b/>
          <w:color w:val="000000"/>
          <w:spacing w:val="0"/>
          <w:position w:val="0"/>
          <w:sz w:val="24"/>
          <w:shd w:fill="auto" w:val="clear"/>
        </w:rPr>
        <w:t xml:space="preserve">Tracking the routes of DiO-labeled blood cells</w:t>
      </w:r>
      <w:r>
        <w:rPr>
          <w:rFonts w:ascii="Calibri" w:hAnsi="Calibri" w:cs="Calibri" w:eastAsia="Calibri"/>
          <w:b/>
          <w:color w:val="000000"/>
          <w:spacing w:val="0"/>
          <w:position w:val="0"/>
          <w:sz w:val="24"/>
          <w:u w:val="single"/>
          <w:shd w:fill="auto" w:val="clear"/>
        </w:rPr>
        <w:t xml:space="preserve"> </w:t>
      </w:r>
      <w:r>
        <w:rPr>
          <w:rFonts w:ascii="Calibri" w:hAnsi="Calibri" w:cs="Calibri" w:eastAsia="Calibri"/>
          <w:b/>
          <w:color w:val="000000"/>
          <w:spacing w:val="0"/>
          <w:position w:val="0"/>
          <w:sz w:val="24"/>
          <w:shd w:fill="auto" w:val="clear"/>
        </w:rPr>
        <w:t xml:space="preserve">for calculation of the blood flow velocities in the control and noise-exposed groups</w:t>
      </w:r>
      <w:r>
        <w:rPr>
          <w:rFonts w:ascii="Calibri" w:hAnsi="Calibri" w:cs="Calibri" w:eastAsia="Calibri"/>
          <w:color w:val="000000"/>
          <w:spacing w:val="0"/>
          <w:position w:val="0"/>
          <w:sz w:val="24"/>
          <w:shd w:fill="auto" w:val="clear"/>
        </w:rPr>
        <w:t xml:space="preserve">. Abbreviations: </w:t>
      </w:r>
      <w:r>
        <w:rPr>
          <w:rFonts w:ascii="Calibri" w:hAnsi="Calibri" w:cs="Calibri" w:eastAsia="Calibri"/>
          <w:color w:val="0E101A"/>
          <w:spacing w:val="0"/>
          <w:position w:val="0"/>
          <w:sz w:val="24"/>
          <w:shd w:fill="auto" w:val="clear"/>
        </w:rPr>
        <w:t xml:space="preserve">DiO = 1,1-dioctadecyl-3,3,3,3-tetramethylindocarbocyanine perchlorate.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0E101A"/>
          <w:spacing w:val="0"/>
          <w:position w:val="0"/>
          <w:sz w:val="24"/>
          <w:shd w:fill="auto" w:val="clear"/>
        </w:rPr>
      </w:pPr>
      <w:r>
        <w:rPr>
          <w:rFonts w:ascii="Calibri" w:hAnsi="Calibri" w:cs="Calibri" w:eastAsia="Calibri"/>
          <w:color w:val="0E101A"/>
          <w:spacing w:val="0"/>
          <w:position w:val="0"/>
          <w:sz w:val="24"/>
          <w:shd w:fill="auto" w:val="clear"/>
        </w:rPr>
        <w:t xml:space="preserve">The protocol described here is a feasible approach for imaging and investigating CoBF in the lateral wall (particularly in the stria vascularis) in mouse models using an open vessel-window combined with FIVM. The method provides sufficient resolution for determining the blood flow velocity and blood flow volume using fluorescently labeled blood cells as a tracer (</w:t>
      </w:r>
      <w:r>
        <w:rPr>
          <w:rFonts w:ascii="Calibri" w:hAnsi="Calibri" w:cs="Calibri" w:eastAsia="Calibri"/>
          <w:b/>
          <w:color w:val="0E101A"/>
          <w:spacing w:val="0"/>
          <w:position w:val="0"/>
          <w:sz w:val="24"/>
          <w:shd w:fill="auto" w:val="clear"/>
        </w:rPr>
        <w:t xml:space="preserve">Figure 3</w:t>
      </w:r>
      <w:r>
        <w:rPr>
          <w:rFonts w:ascii="Calibri" w:hAnsi="Calibri" w:cs="Calibri" w:eastAsia="Calibri"/>
          <w:color w:val="0E101A"/>
          <w:spacing w:val="0"/>
          <w:position w:val="0"/>
          <w:sz w:val="24"/>
          <w:shd w:fill="auto" w:val="clear"/>
        </w:rPr>
        <w:t xml:space="preserve"> and </w:t>
      </w:r>
      <w:r>
        <w:rPr>
          <w:rFonts w:ascii="Calibri" w:hAnsi="Calibri" w:cs="Calibri" w:eastAsia="Calibri"/>
          <w:b/>
          <w:color w:val="0E101A"/>
          <w:spacing w:val="0"/>
          <w:position w:val="0"/>
          <w:sz w:val="24"/>
          <w:shd w:fill="auto" w:val="clear"/>
        </w:rPr>
        <w:t xml:space="preserve">Figure 4</w:t>
      </w:r>
      <w:r>
        <w:rPr>
          <w:rFonts w:ascii="Calibri" w:hAnsi="Calibri" w:cs="Calibri" w:eastAsia="Calibri"/>
          <w:color w:val="0E101A"/>
          <w:spacing w:val="0"/>
          <w:position w:val="0"/>
          <w:sz w:val="24"/>
          <w:shd w:fill="auto" w:val="clear"/>
        </w:rPr>
        <w:t xml:space="preserve">). This approach can be used for several different applications such as the assessment of vascular permeability and pericyte contractility and for tracking bone marrow cell migration</w:t>
      </w:r>
      <w:r>
        <w:rPr>
          <w:rFonts w:ascii="Calibri" w:hAnsi="Calibri" w:cs="Calibri" w:eastAsia="Calibri"/>
          <w:color w:val="0E101A"/>
          <w:spacing w:val="0"/>
          <w:position w:val="0"/>
          <w:sz w:val="24"/>
          <w:shd w:fill="auto" w:val="clear"/>
          <w:vertAlign w:val="superscript"/>
        </w:rPr>
        <w:t xml:space="preserve">25</w:t>
      </w:r>
      <w:r>
        <w:rPr>
          <w:rFonts w:ascii="Calibri" w:hAnsi="Calibri" w:cs="Calibri" w:eastAsia="Calibri"/>
          <w:color w:val="0E101A"/>
          <w:spacing w:val="0"/>
          <w:position w:val="0"/>
          <w:sz w:val="24"/>
          <w:shd w:fill="auto" w:val="clear"/>
        </w:rPr>
        <w:t xml:space="preserve">. The open vessel-window approach, involving the removal of cochlear lateral wall bone, opens different avenues for research. Acute changes in CoBF in response to trauma, infection, noise, foreign bodies, ototoxic drugs, or potentially any agent affecting the lateral wall can be monitored in real-time</w:t>
      </w:r>
      <w:r>
        <w:rPr>
          <w:rFonts w:ascii="Calibri" w:hAnsi="Calibri" w:cs="Calibri" w:eastAsia="Calibri"/>
          <w:color w:val="0E101A"/>
          <w:spacing w:val="0"/>
          <w:position w:val="0"/>
          <w:sz w:val="24"/>
          <w:shd w:fill="auto" w:val="clear"/>
          <w:vertAlign w:val="superscript"/>
        </w:rPr>
        <w:t xml:space="preserve">25, 29</w:t>
      </w:r>
      <w:r>
        <w:rPr>
          <w:rFonts w:ascii="Calibri" w:hAnsi="Calibri" w:cs="Calibri" w:eastAsia="Calibri"/>
          <w:color w:val="0E101A"/>
          <w:spacing w:val="0"/>
          <w:position w:val="0"/>
          <w:sz w:val="24"/>
          <w:shd w:fill="auto" w:val="clear"/>
        </w:rPr>
        <w:t xml:space="preserve">. </w:t>
      </w:r>
    </w:p>
    <w:p>
      <w:pPr>
        <w:spacing w:before="0" w:after="0" w:line="240"/>
        <w:ind w:right="0" w:left="0" w:firstLine="0"/>
        <w:jc w:val="both"/>
        <w:rPr>
          <w:rFonts w:ascii="Calibri" w:hAnsi="Calibri" w:cs="Calibri" w:eastAsia="Calibri"/>
          <w:color w:val="0E101A"/>
          <w:spacing w:val="0"/>
          <w:position w:val="0"/>
          <w:sz w:val="24"/>
          <w:shd w:fill="auto" w:val="clear"/>
        </w:rPr>
      </w:pPr>
    </w:p>
    <w:p>
      <w:pPr>
        <w:spacing w:before="0" w:after="0" w:line="240"/>
        <w:ind w:right="0" w:left="0" w:firstLine="0"/>
        <w:jc w:val="both"/>
        <w:rPr>
          <w:rFonts w:ascii="Calibri" w:hAnsi="Calibri" w:cs="Calibri" w:eastAsia="Calibri"/>
          <w:color w:val="0E101A"/>
          <w:spacing w:val="0"/>
          <w:position w:val="0"/>
          <w:sz w:val="24"/>
          <w:shd w:fill="auto" w:val="clear"/>
        </w:rPr>
      </w:pPr>
      <w:r>
        <w:rPr>
          <w:rFonts w:ascii="Calibri" w:hAnsi="Calibri" w:cs="Calibri" w:eastAsia="Calibri"/>
          <w:color w:val="0E101A"/>
          <w:spacing w:val="0"/>
          <w:position w:val="0"/>
          <w:sz w:val="24"/>
          <w:shd w:fill="auto" w:val="clear"/>
        </w:rPr>
        <w:t xml:space="preserve">Overall, this method is robust and can be used for investigating structural and functional changes in CoBF under normal and pathological conditions such as those arising from inflammation, noise, and aging. Importantly, a constant and normal endocochlear potential (EP) can be maintained after the surgery, indicating that the procedure is harmless to cochlear function when performed carefully enough</w:t>
      </w:r>
      <w:r>
        <w:rPr>
          <w:rFonts w:ascii="Calibri" w:hAnsi="Calibri" w:cs="Calibri" w:eastAsia="Calibri"/>
          <w:color w:val="0E101A"/>
          <w:spacing w:val="0"/>
          <w:position w:val="0"/>
          <w:sz w:val="24"/>
          <w:shd w:fill="auto" w:val="clear"/>
          <w:vertAlign w:val="superscript"/>
        </w:rPr>
        <w:t xml:space="preserve">25</w:t>
      </w:r>
      <w:r>
        <w:rPr>
          <w:rFonts w:ascii="Calibri" w:hAnsi="Calibri" w:cs="Calibri" w:eastAsia="Calibri"/>
          <w:color w:val="0E101A"/>
          <w:spacing w:val="0"/>
          <w:position w:val="0"/>
          <w:sz w:val="24"/>
          <w:shd w:fill="auto" w:val="clear"/>
        </w:rPr>
        <w:t xml:space="preserve">. However, the successful establishment of the open vessel-window does require a high degree of surgical skill. Care must be exercised in removing the bone of the cochlear lateral wall so as to prevent loss of perilymphatic fluid and micro-injury to the outer layer of the cochlear spiral ligament. These may adversely affect cochlear homeostasis and compromise the imaging.</w:t>
      </w:r>
    </w:p>
    <w:p>
      <w:pPr>
        <w:spacing w:before="0" w:after="0" w:line="240"/>
        <w:ind w:right="0" w:left="0" w:firstLine="0"/>
        <w:jc w:val="both"/>
        <w:rPr>
          <w:rFonts w:ascii="Calibri" w:hAnsi="Calibri" w:cs="Calibri" w:eastAsia="Calibri"/>
          <w:color w:val="0E101A"/>
          <w:spacing w:val="0"/>
          <w:position w:val="0"/>
          <w:sz w:val="24"/>
          <w:shd w:fill="auto" w:val="clear"/>
        </w:rPr>
      </w:pPr>
    </w:p>
    <w:p>
      <w:pPr>
        <w:spacing w:before="0" w:after="0" w:line="240"/>
        <w:ind w:right="0" w:left="0" w:firstLine="0"/>
        <w:jc w:val="both"/>
        <w:rPr>
          <w:rFonts w:ascii="Calibri" w:hAnsi="Calibri" w:cs="Calibri" w:eastAsia="Calibri"/>
          <w:color w:val="0E101A"/>
          <w:spacing w:val="0"/>
          <w:position w:val="0"/>
          <w:sz w:val="24"/>
          <w:shd w:fill="auto" w:val="clear"/>
        </w:rPr>
      </w:pPr>
      <w:r>
        <w:rPr>
          <w:rFonts w:ascii="Calibri" w:hAnsi="Calibri" w:cs="Calibri" w:eastAsia="Calibri"/>
          <w:color w:val="0E101A"/>
          <w:spacing w:val="0"/>
          <w:position w:val="0"/>
          <w:sz w:val="24"/>
          <w:shd w:fill="auto" w:val="clear"/>
        </w:rPr>
        <w:t xml:space="preserve">An open vessel-window, in conjunction with an FIVM system, enables real-time visualization of blood flow in the cochlear lateral wall and measurement of blood flow velocity in the recorded regions. The IVM system has several advantages over other methods. For example, the animal can be conveniently positioned and manipulated as needed. There is flexibility to adjust the contrast of fluorescence labeled plasma and blood cells to optimize the visualization of vascular architecture and highlight relevant structures. The molecular weight of FITC-conjugated dextran can be selected to optimize the evaluation of vascular permeability. The use of intravenous infusion for substance delivery minimizes the administered volume needed to visualize the plasma. However, the solution should be slowly and cautiously injected to avoid oncotic imbalance in the plasma. </w:t>
      </w:r>
    </w:p>
    <w:p>
      <w:pPr>
        <w:spacing w:before="0" w:after="0" w:line="240"/>
        <w:ind w:right="0" w:left="0" w:firstLine="0"/>
        <w:jc w:val="both"/>
        <w:rPr>
          <w:rFonts w:ascii="Calibri" w:hAnsi="Calibri" w:cs="Calibri" w:eastAsia="Calibri"/>
          <w:color w:val="0E101A"/>
          <w:spacing w:val="0"/>
          <w:position w:val="0"/>
          <w:sz w:val="24"/>
          <w:shd w:fill="auto" w:val="clear"/>
        </w:rPr>
      </w:pPr>
    </w:p>
    <w:p>
      <w:pPr>
        <w:spacing w:before="0" w:after="0" w:line="240"/>
        <w:ind w:right="0" w:left="0" w:firstLine="0"/>
        <w:jc w:val="both"/>
        <w:rPr>
          <w:rFonts w:ascii="Calibri" w:hAnsi="Calibri" w:cs="Calibri" w:eastAsia="Calibri"/>
          <w:b/>
          <w:color w:val="0E101A"/>
          <w:spacing w:val="0"/>
          <w:position w:val="0"/>
          <w:sz w:val="24"/>
          <w:shd w:fill="auto" w:val="clear"/>
        </w:rPr>
      </w:pPr>
      <w:r>
        <w:rPr>
          <w:rFonts w:ascii="Calibri" w:hAnsi="Calibri" w:cs="Calibri" w:eastAsia="Calibri"/>
          <w:color w:val="0E101A"/>
          <w:spacing w:val="0"/>
          <w:position w:val="0"/>
          <w:sz w:val="24"/>
          <w:shd w:fill="auto" w:val="clear"/>
        </w:rPr>
        <w:t xml:space="preserve">The labeled blood cells serve as flow indicators for the calculation of the blood flow velocity or other parameters of the microcirculation. The choice of whether to use Dil (</w:t>
      </w:r>
      <w:r>
        <w:rPr>
          <w:rFonts w:ascii="Calibri" w:hAnsi="Calibri" w:cs="Calibri" w:eastAsia="Calibri"/>
          <w:color w:val="0E101A"/>
          <w:spacing w:val="0"/>
          <w:position w:val="0"/>
          <w:sz w:val="24"/>
          <w:shd w:fill="auto" w:val="clear"/>
        </w:rPr>
        <w:t xml:space="preserve">λ</w:t>
      </w:r>
      <w:r>
        <w:rPr>
          <w:rFonts w:ascii="Calibri" w:hAnsi="Calibri" w:cs="Calibri" w:eastAsia="Calibri"/>
          <w:color w:val="0E101A"/>
          <w:spacing w:val="0"/>
          <w:position w:val="0"/>
          <w:sz w:val="24"/>
          <w:shd w:fill="auto" w:val="clear"/>
          <w:vertAlign w:val="subscript"/>
        </w:rPr>
        <w:t xml:space="preserve">excitation</w:t>
      </w:r>
      <w:r>
        <w:rPr>
          <w:rFonts w:ascii="Calibri" w:hAnsi="Calibri" w:cs="Calibri" w:eastAsia="Calibri"/>
          <w:color w:val="0E101A"/>
          <w:spacing w:val="0"/>
          <w:position w:val="0"/>
          <w:sz w:val="24"/>
          <w:shd w:fill="auto" w:val="clear"/>
        </w:rPr>
        <w:t xml:space="preserve"> [λ</w:t>
      </w:r>
      <w:r>
        <w:rPr>
          <w:rFonts w:ascii="Calibri" w:hAnsi="Calibri" w:cs="Calibri" w:eastAsia="Calibri"/>
          <w:color w:val="0E101A"/>
          <w:spacing w:val="0"/>
          <w:position w:val="0"/>
          <w:sz w:val="24"/>
          <w:shd w:fill="auto" w:val="clear"/>
          <w:vertAlign w:val="subscript"/>
        </w:rPr>
        <w:t xml:space="preserve">ex</w:t>
      </w:r>
      <w:r>
        <w:rPr>
          <w:rFonts w:ascii="Calibri" w:hAnsi="Calibri" w:cs="Calibri" w:eastAsia="Calibri"/>
          <w:color w:val="0E101A"/>
          <w:spacing w:val="0"/>
          <w:position w:val="0"/>
          <w:sz w:val="24"/>
          <w:shd w:fill="auto" w:val="clear"/>
        </w:rPr>
        <w:t xml:space="preserve">] = 550 nm; λ</w:t>
      </w:r>
      <w:r>
        <w:rPr>
          <w:rFonts w:ascii="Calibri" w:hAnsi="Calibri" w:cs="Calibri" w:eastAsia="Calibri"/>
          <w:color w:val="0E101A"/>
          <w:spacing w:val="0"/>
          <w:position w:val="0"/>
          <w:sz w:val="24"/>
          <w:shd w:fill="auto" w:val="clear"/>
          <w:vertAlign w:val="subscript"/>
        </w:rPr>
        <w:t xml:space="preserve">emission</w:t>
      </w:r>
      <w:r>
        <w:rPr>
          <w:rFonts w:ascii="Calibri" w:hAnsi="Calibri" w:cs="Calibri" w:eastAsia="Calibri"/>
          <w:color w:val="0E101A"/>
          <w:spacing w:val="0"/>
          <w:position w:val="0"/>
          <w:sz w:val="24"/>
          <w:shd w:fill="auto" w:val="clear"/>
        </w:rPr>
        <w:t xml:space="preserve"> [λ</w:t>
      </w:r>
      <w:r>
        <w:rPr>
          <w:rFonts w:ascii="Calibri" w:hAnsi="Calibri" w:cs="Calibri" w:eastAsia="Calibri"/>
          <w:color w:val="0E101A"/>
          <w:spacing w:val="0"/>
          <w:position w:val="0"/>
          <w:sz w:val="24"/>
          <w:shd w:fill="auto" w:val="clear"/>
          <w:vertAlign w:val="subscript"/>
        </w:rPr>
        <w:t xml:space="preserve">em</w:t>
      </w:r>
      <w:r>
        <w:rPr>
          <w:rFonts w:ascii="Calibri" w:hAnsi="Calibri" w:cs="Calibri" w:eastAsia="Calibri"/>
          <w:color w:val="0E101A"/>
          <w:spacing w:val="0"/>
          <w:position w:val="0"/>
          <w:sz w:val="24"/>
          <w:shd w:fill="auto" w:val="clear"/>
        </w:rPr>
        <w:t xml:space="preserve">] = 564 nm) or DiO (λ</w:t>
      </w:r>
      <w:r>
        <w:rPr>
          <w:rFonts w:ascii="Calibri" w:hAnsi="Calibri" w:cs="Calibri" w:eastAsia="Calibri"/>
          <w:color w:val="0E101A"/>
          <w:spacing w:val="0"/>
          <w:position w:val="0"/>
          <w:sz w:val="24"/>
          <w:shd w:fill="auto" w:val="clear"/>
          <w:vertAlign w:val="subscript"/>
        </w:rPr>
        <w:t xml:space="preserve">ex </w:t>
      </w:r>
      <w:r>
        <w:rPr>
          <w:rFonts w:ascii="Calibri" w:hAnsi="Calibri" w:cs="Calibri" w:eastAsia="Calibri"/>
          <w:color w:val="0E101A"/>
          <w:spacing w:val="0"/>
          <w:position w:val="0"/>
          <w:sz w:val="24"/>
          <w:shd w:fill="auto" w:val="clear"/>
        </w:rPr>
        <w:t xml:space="preserve">= 484 nm; λ</w:t>
      </w:r>
      <w:r>
        <w:rPr>
          <w:rFonts w:ascii="Calibri" w:hAnsi="Calibri" w:cs="Calibri" w:eastAsia="Calibri"/>
          <w:color w:val="0E101A"/>
          <w:spacing w:val="0"/>
          <w:position w:val="0"/>
          <w:sz w:val="24"/>
          <w:shd w:fill="auto" w:val="clear"/>
          <w:vertAlign w:val="subscript"/>
        </w:rPr>
        <w:t xml:space="preserve">em</w:t>
      </w:r>
      <w:r>
        <w:rPr>
          <w:rFonts w:ascii="Calibri" w:hAnsi="Calibri" w:cs="Calibri" w:eastAsia="Calibri"/>
          <w:color w:val="0E101A"/>
          <w:spacing w:val="0"/>
          <w:position w:val="0"/>
          <w:sz w:val="24"/>
          <w:shd w:fill="auto" w:val="clear"/>
        </w:rPr>
        <w:t xml:space="preserve"> = 501 nm) to label the blood cells, in contrast to the FITC-dextran used to label the plasma, is determined by the experimental goals. In general, Dil provides better contrast for visualization of the vessel lumen and individual blood cells, whereas DiO is preferred when simultaneous imaging is used for visualization of blood cells and lumen in the same acquisition channel. The latter may be needed to obtain the shorter acquisition time needed to optimize the accurate measurement of flow velocity. Tracking is best accomplished with a small number of labeled cells. Blood cell fluorescence will mask the vessel lumen fluorescence if all blood cells in the vessel are labeled</w:t>
      </w:r>
      <w:r>
        <w:rPr>
          <w:rFonts w:ascii="Calibri" w:hAnsi="Calibri" w:cs="Calibri" w:eastAsia="Calibri"/>
          <w:color w:val="0E101A"/>
          <w:spacing w:val="0"/>
          <w:position w:val="0"/>
          <w:sz w:val="24"/>
          <w:shd w:fill="auto" w:val="clear"/>
          <w:vertAlign w:val="superscript"/>
        </w:rPr>
        <w:t xml:space="preserve">21</w:t>
      </w:r>
      <w:r>
        <w:rPr>
          <w:rFonts w:ascii="Calibri" w:hAnsi="Calibri" w:cs="Calibri" w:eastAsia="Calibri"/>
          <w:color w:val="0E101A"/>
          <w:spacing w:val="0"/>
          <w:position w:val="0"/>
          <w:sz w:val="24"/>
          <w:shd w:fill="auto" w:val="clear"/>
        </w:rPr>
        <w:t xml:space="preserve">.</w:t>
      </w:r>
      <w:r>
        <w:rPr>
          <w:rFonts w:ascii="Calibri" w:hAnsi="Calibri" w:cs="Calibri" w:eastAsia="Calibri"/>
          <w:b/>
          <w:color w:val="0E101A"/>
          <w:spacing w:val="0"/>
          <w:position w:val="0"/>
          <w:sz w:val="24"/>
          <w:shd w:fill="auto" w:val="clear"/>
        </w:rPr>
        <w:t xml:space="preserve"> </w:t>
      </w:r>
      <w:r>
        <w:rPr>
          <w:rFonts w:ascii="Calibri" w:hAnsi="Calibri" w:cs="Calibri" w:eastAsia="Calibri"/>
          <w:color w:val="0E101A"/>
          <w:spacing w:val="0"/>
          <w:position w:val="0"/>
          <w:sz w:val="24"/>
          <w:shd w:fill="auto" w:val="clear"/>
        </w:rPr>
        <w:t xml:space="preserve">In addition, care should be exercised to limit the amount of solution administered, so as to minimize dilution- and viscosity-related blood flow changes in the cochlea</w:t>
      </w:r>
      <w:r>
        <w:rPr>
          <w:rFonts w:ascii="Calibri" w:hAnsi="Calibri" w:cs="Calibri" w:eastAsia="Calibri"/>
          <w:color w:val="0E101A"/>
          <w:spacing w:val="0"/>
          <w:position w:val="0"/>
          <w:sz w:val="24"/>
          <w:shd w:fill="auto" w:val="clear"/>
          <w:vertAlign w:val="superscript"/>
        </w:rPr>
        <w:t xml:space="preserve">30</w:t>
      </w:r>
      <w:r>
        <w:rPr>
          <w:rFonts w:ascii="Calibri" w:hAnsi="Calibri" w:cs="Calibri" w:eastAsia="Calibri"/>
          <w:color w:val="0E101A"/>
          <w:spacing w:val="0"/>
          <w:position w:val="0"/>
          <w:sz w:val="24"/>
          <w:shd w:fill="auto" w:val="clear"/>
        </w:rPr>
        <w:t xml:space="preserve">.</w:t>
      </w:r>
    </w:p>
    <w:p>
      <w:pPr>
        <w:spacing w:before="0" w:after="0" w:line="240"/>
        <w:ind w:right="0" w:left="0" w:firstLine="0"/>
        <w:jc w:val="both"/>
        <w:rPr>
          <w:rFonts w:ascii="Calibri" w:hAnsi="Calibri" w:cs="Calibri" w:eastAsia="Calibri"/>
          <w:color w:val="0E101A"/>
          <w:spacing w:val="0"/>
          <w:position w:val="0"/>
          <w:sz w:val="24"/>
          <w:shd w:fill="auto" w:val="clear"/>
        </w:rPr>
      </w:pPr>
    </w:p>
    <w:p>
      <w:pPr>
        <w:spacing w:before="0" w:after="0" w:line="240"/>
        <w:ind w:right="0" w:left="0" w:firstLine="0"/>
        <w:jc w:val="both"/>
        <w:rPr>
          <w:rFonts w:ascii="Calibri" w:hAnsi="Calibri" w:cs="Calibri" w:eastAsia="Calibri"/>
          <w:color w:val="0E101A"/>
          <w:spacing w:val="0"/>
          <w:position w:val="0"/>
          <w:sz w:val="24"/>
          <w:shd w:fill="auto" w:val="clear"/>
        </w:rPr>
      </w:pPr>
      <w:r>
        <w:rPr>
          <w:rFonts w:ascii="Calibri" w:hAnsi="Calibri" w:cs="Calibri" w:eastAsia="Calibri"/>
          <w:color w:val="0E101A"/>
          <w:spacing w:val="0"/>
          <w:position w:val="0"/>
          <w:sz w:val="24"/>
          <w:shd w:fill="auto" w:val="clear"/>
        </w:rPr>
        <w:t xml:space="preserve">In past decades, several relatively non-invasive methods were established to assess CoBF without removing the cochlear bony wall, including LDF, MRI, endoscopic LSCI, and injection of microspheres into the blood plasma. However, none of these approaches is useful for evaluating the absolute flow rate in individual vessels. For example, although endoscopic FME is versatile and small enough for relatively non-invasive imaging of CoBF, it can only be used to image limited regions near the round window. It is not suitable for imaging blood flow in the stria vascularis. This is a severe limitation as the stria vascularis plays such a crucial role in maintaining the EP, ion transport, and endolymphatic fluid balance, all essential for hearing sensitivity. Although OMAG is useful for visualization of blood flow in the apical area of the intact cochlea, the resolution is too poor for imaging individual capillaries in the stria vascularis of a mouse model</w:t>
      </w:r>
      <w:r>
        <w:rPr>
          <w:rFonts w:ascii="Calibri" w:hAnsi="Calibri" w:cs="Calibri" w:eastAsia="Calibri"/>
          <w:color w:val="0E101A"/>
          <w:spacing w:val="0"/>
          <w:position w:val="0"/>
          <w:sz w:val="24"/>
          <w:shd w:fill="auto" w:val="clear"/>
          <w:vertAlign w:val="superscript"/>
        </w:rPr>
        <w:t xml:space="preserve">19</w:t>
      </w:r>
      <w:r>
        <w:rPr>
          <w:rFonts w:ascii="Calibri" w:hAnsi="Calibri" w:cs="Calibri" w:eastAsia="Calibri"/>
          <w:color w:val="0E101A"/>
          <w:spacing w:val="0"/>
          <w:position w:val="0"/>
          <w:sz w:val="24"/>
          <w:shd w:fill="auto" w:val="clear"/>
        </w:rPr>
        <w:t xml:space="preserve">. </w:t>
      </w:r>
    </w:p>
    <w:p>
      <w:pPr>
        <w:spacing w:before="0" w:after="0" w:line="240"/>
        <w:ind w:right="0" w:left="0" w:firstLine="0"/>
        <w:jc w:val="both"/>
        <w:rPr>
          <w:rFonts w:ascii="Calibri" w:hAnsi="Calibri" w:cs="Calibri" w:eastAsia="Calibri"/>
          <w:color w:val="0E101A"/>
          <w:spacing w:val="0"/>
          <w:position w:val="0"/>
          <w:sz w:val="24"/>
          <w:shd w:fill="auto" w:val="clear"/>
        </w:rPr>
      </w:pPr>
    </w:p>
    <w:p>
      <w:pPr>
        <w:spacing w:before="0" w:after="0" w:line="240"/>
        <w:ind w:right="0" w:left="0" w:firstLine="0"/>
        <w:jc w:val="both"/>
        <w:rPr>
          <w:rFonts w:ascii="Calibri" w:hAnsi="Calibri" w:cs="Calibri" w:eastAsia="Calibri"/>
          <w:color w:val="0E101A"/>
          <w:spacing w:val="0"/>
          <w:position w:val="0"/>
          <w:sz w:val="24"/>
          <w:shd w:fill="auto" w:val="clear"/>
        </w:rPr>
      </w:pPr>
      <w:r>
        <w:rPr>
          <w:rFonts w:ascii="Calibri" w:hAnsi="Calibri" w:cs="Calibri" w:eastAsia="Calibri"/>
          <w:color w:val="0E101A"/>
          <w:spacing w:val="0"/>
          <w:position w:val="0"/>
          <w:sz w:val="24"/>
          <w:shd w:fill="auto" w:val="clear"/>
        </w:rPr>
        <w:t xml:space="preserve">Two-photon microscopy can be used to visualize the three-dimensional anatomy of the cochlear vasculature through an intact cochlear lateral wall. Moreover, it can be used to evaluate vessel diameter, red blood cell velocity, shear stress, and related hemodynamic parameters in the living cochlea. However, the limitation with two-photon microscopy is that the acquisition time is too long for real-time imaging</w:t>
      </w:r>
      <w:r>
        <w:rPr>
          <w:rFonts w:ascii="Calibri" w:hAnsi="Calibri" w:cs="Calibri" w:eastAsia="Calibri"/>
          <w:color w:val="0E101A"/>
          <w:spacing w:val="0"/>
          <w:position w:val="0"/>
          <w:sz w:val="24"/>
          <w:shd w:fill="auto" w:val="clear"/>
          <w:vertAlign w:val="superscript"/>
        </w:rPr>
        <w:t xml:space="preserve">31</w:t>
      </w:r>
      <w:r>
        <w:rPr>
          <w:rFonts w:ascii="Calibri" w:hAnsi="Calibri" w:cs="Calibri" w:eastAsia="Calibri"/>
          <w:color w:val="0E101A"/>
          <w:spacing w:val="0"/>
          <w:position w:val="0"/>
          <w:sz w:val="24"/>
          <w:shd w:fill="auto" w:val="clear"/>
        </w:rPr>
        <w:t xml:space="preserve">. This paper demonstrates how capillaries in the cochlear lateral wall (and in the stria vascularis) of a mouse model can be visualized with fluorophore labeling in an open vessel-window preparation with an FIVM system. Mouse models are widely used and preferred as a mammalian model for the investigation of human health and disease. </w:t>
      </w:r>
    </w:p>
    <w:p>
      <w:pPr>
        <w:spacing w:before="0" w:after="0" w:line="240"/>
        <w:ind w:right="0" w:left="0" w:firstLine="0"/>
        <w:jc w:val="both"/>
        <w:rPr>
          <w:rFonts w:ascii="Calibri" w:hAnsi="Calibri" w:cs="Calibri" w:eastAsia="Calibri"/>
          <w:color w:val="0E101A"/>
          <w:spacing w:val="0"/>
          <w:position w:val="0"/>
          <w:sz w:val="24"/>
          <w:shd w:fill="auto" w:val="clear"/>
        </w:rPr>
      </w:pPr>
    </w:p>
    <w:p>
      <w:pPr>
        <w:spacing w:before="0" w:after="0" w:line="240"/>
        <w:ind w:right="0" w:left="0" w:firstLine="0"/>
        <w:jc w:val="both"/>
        <w:rPr>
          <w:rFonts w:ascii="Calibri" w:hAnsi="Calibri" w:cs="Calibri" w:eastAsia="Calibri"/>
          <w:color w:val="0E101A"/>
          <w:spacing w:val="0"/>
          <w:position w:val="0"/>
          <w:sz w:val="24"/>
          <w:shd w:fill="auto" w:val="clear"/>
        </w:rPr>
      </w:pPr>
      <w:r>
        <w:rPr>
          <w:rFonts w:ascii="Calibri" w:hAnsi="Calibri" w:cs="Calibri" w:eastAsia="Calibri"/>
          <w:color w:val="0E101A"/>
          <w:spacing w:val="0"/>
          <w:position w:val="0"/>
          <w:sz w:val="24"/>
          <w:shd w:fill="auto" w:val="clear"/>
        </w:rPr>
        <w:t xml:space="preserve">The mouse was among the first mammalian species in which molecular tools were developed for genetic modification, and the mouse model remains the most robust. Although surgery in a mouse model is challenging (due to the small size of the mouse cochlea), this method provides for successful investigation of CoBF and associated biological processes in the mouse cochlear lateral wall in vivo and in real time. Recently developed transgenic mouse models add further to the armamentarium available for using an open vessel-window and FIVM approach in a mouse model for better understanding CoBF associated cochlear homeostasis.</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0E101A"/>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E101A"/>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This research was supported by NIH/NIDCD R21 DC016157 (X.Shi), NIH/NIDCD R01 DC015781 (X.Shi), NIH/NIDCD R01-DC010844 (X.Shi), NIH P30-DC005983 (Peter Barr-Gillespie), and Medical Research Foundation from Oregon Health and Science University (OHSU) (X.Shi).</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ab/>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 Shi, X. Physiopathology of the cochlear microcirculation. </w:t>
      </w:r>
      <w:r>
        <w:rPr>
          <w:rFonts w:ascii="Calibri" w:hAnsi="Calibri" w:cs="Calibri" w:eastAsia="Calibri"/>
          <w:i/>
          <w:color w:val="000000"/>
          <w:spacing w:val="0"/>
          <w:position w:val="0"/>
          <w:sz w:val="24"/>
          <w:shd w:fill="auto" w:val="clear"/>
        </w:rPr>
        <w:t xml:space="preserve">Hearing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282 </w:t>
      </w:r>
      <w:r>
        <w:rPr>
          <w:rFonts w:ascii="Calibri" w:hAnsi="Calibri" w:cs="Calibri" w:eastAsia="Calibri"/>
          <w:color w:val="000000"/>
          <w:spacing w:val="0"/>
          <w:position w:val="0"/>
          <w:sz w:val="24"/>
          <w:shd w:fill="auto" w:val="clear"/>
        </w:rPr>
        <w:t xml:space="preserve">(1), 10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24 (2011).</w:t>
      </w:r>
    </w:p>
    <w:p>
      <w:pPr>
        <w:spacing w:before="0" w:after="0" w:line="240"/>
        <w:ind w:right="0" w:left="240" w:hanging="2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 Brown, J. N., Miller, J. M., Nuttall, A. L. Age-related changes in cochlear vascular conductance in mice. </w:t>
      </w:r>
      <w:r>
        <w:rPr>
          <w:rFonts w:ascii="Calibri" w:hAnsi="Calibri" w:cs="Calibri" w:eastAsia="Calibri"/>
          <w:i/>
          <w:color w:val="000000"/>
          <w:spacing w:val="0"/>
          <w:position w:val="0"/>
          <w:sz w:val="24"/>
          <w:shd w:fill="auto" w:val="clear"/>
        </w:rPr>
        <w:t xml:space="preserve">Hearing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86 </w:t>
      </w:r>
      <w:r>
        <w:rPr>
          <w:rFonts w:ascii="Calibri" w:hAnsi="Calibri" w:cs="Calibri" w:eastAsia="Calibri"/>
          <w:color w:val="000000"/>
          <w:spacing w:val="0"/>
          <w:position w:val="0"/>
          <w:sz w:val="24"/>
          <w:shd w:fill="auto" w:val="clear"/>
        </w:rPr>
        <w:t xml:space="preserve">(1), 189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194 (1995).</w:t>
      </w:r>
    </w:p>
    <w:p>
      <w:pPr>
        <w:spacing w:before="0" w:after="0" w:line="240"/>
        <w:ind w:right="0" w:left="240" w:hanging="2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 Gratton, M. A., Schmiedt, R. A., Schulte, B. A. Age-related decreases in endocochlear potential are associated with vascular abnormalities in the stria vascularis [corrected and republished article originallly printed in </w:t>
      </w:r>
      <w:r>
        <w:rPr>
          <w:rFonts w:ascii="Calibri" w:hAnsi="Calibri" w:cs="Calibri" w:eastAsia="Calibri"/>
          <w:i/>
          <w:color w:val="000000"/>
          <w:spacing w:val="0"/>
          <w:position w:val="0"/>
          <w:sz w:val="24"/>
          <w:shd w:fill="auto" w:val="clear"/>
        </w:rPr>
        <w:t xml:space="preserve">Hearing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94</w:t>
      </w:r>
      <w:r>
        <w:rPr>
          <w:rFonts w:ascii="Calibri" w:hAnsi="Calibri" w:cs="Calibri" w:eastAsia="Calibri"/>
          <w:color w:val="000000"/>
          <w:spacing w:val="0"/>
          <w:position w:val="0"/>
          <w:sz w:val="24"/>
          <w:shd w:fill="auto" w:val="clear"/>
        </w:rPr>
        <w:t xml:space="preserve">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2):116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124 (1996)]. </w:t>
      </w:r>
      <w:r>
        <w:rPr>
          <w:rFonts w:ascii="Calibri" w:hAnsi="Calibri" w:cs="Calibri" w:eastAsia="Calibri"/>
          <w:i/>
          <w:color w:val="000000"/>
          <w:spacing w:val="0"/>
          <w:position w:val="0"/>
          <w:sz w:val="24"/>
          <w:shd w:fill="auto" w:val="clear"/>
        </w:rPr>
        <w:t xml:space="preserve">Hearing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102 </w:t>
      </w:r>
      <w:r>
        <w:rPr>
          <w:rFonts w:ascii="Calibri" w:hAnsi="Calibri" w:cs="Calibri" w:eastAsia="Calibri"/>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 181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190 (1996).</w:t>
      </w:r>
    </w:p>
    <w:p>
      <w:pPr>
        <w:spacing w:before="0" w:after="0" w:line="240"/>
        <w:ind w:right="0" w:left="240" w:hanging="2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 Le Prell, C. G., Yamashita, D., Minami, S. B., Yamasoba, T., Miller, J. M. Mechanisms of noise-induced hearing loss indicate multiple methods of prevention. </w:t>
      </w:r>
      <w:r>
        <w:rPr>
          <w:rFonts w:ascii="Calibri" w:hAnsi="Calibri" w:cs="Calibri" w:eastAsia="Calibri"/>
          <w:i/>
          <w:color w:val="000000"/>
          <w:spacing w:val="0"/>
          <w:position w:val="0"/>
          <w:sz w:val="24"/>
          <w:shd w:fill="auto" w:val="clear"/>
        </w:rPr>
        <w:t xml:space="preserve">Hearing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226</w:t>
      </w:r>
      <w:r>
        <w:rPr>
          <w:rFonts w:ascii="Calibri" w:hAnsi="Calibri" w:cs="Calibri" w:eastAsia="Calibri"/>
          <w:color w:val="000000"/>
          <w:spacing w:val="0"/>
          <w:position w:val="0"/>
          <w:sz w:val="24"/>
          <w:shd w:fill="auto" w:val="clear"/>
        </w:rPr>
        <w:t xml:space="preserve">( 1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 22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43 (2007).</w:t>
      </w:r>
    </w:p>
    <w:p>
      <w:pPr>
        <w:spacing w:before="0" w:after="0" w:line="240"/>
        <w:ind w:right="0" w:left="240" w:hanging="2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 Miller, J., Ren, T.-Y., Laurikainen, E., Golding-Wood, D., Nuttall, A. Hydrops-induced changes in cochlear blood flow. </w:t>
      </w:r>
      <w:r>
        <w:rPr>
          <w:rFonts w:ascii="Calibri" w:hAnsi="Calibri" w:cs="Calibri" w:eastAsia="Calibri"/>
          <w:i/>
          <w:color w:val="000000"/>
          <w:spacing w:val="0"/>
          <w:position w:val="0"/>
          <w:sz w:val="24"/>
          <w:shd w:fill="auto" w:val="clear"/>
        </w:rPr>
        <w:t xml:space="preserve">The Annals of otology, rhinology, and laryngology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104 </w:t>
      </w:r>
      <w:r>
        <w:rPr>
          <w:rFonts w:ascii="Calibri" w:hAnsi="Calibri" w:cs="Calibri" w:eastAsia="Calibri"/>
          <w:color w:val="000000"/>
          <w:spacing w:val="0"/>
          <w:position w:val="0"/>
          <w:sz w:val="24"/>
          <w:shd w:fill="auto" w:val="clear"/>
        </w:rPr>
        <w:t xml:space="preserve">(6), 476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483 (1995).</w:t>
      </w:r>
    </w:p>
    <w:p>
      <w:pPr>
        <w:spacing w:before="0" w:after="0" w:line="240"/>
        <w:ind w:right="0" w:left="240" w:hanging="2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 Miller, J. M., Ren, T.-Y., Nuttall, A. L. Studies of inner ear blood flow in animals and human beings. </w:t>
      </w:r>
      <w:r>
        <w:rPr>
          <w:rFonts w:ascii="Calibri" w:hAnsi="Calibri" w:cs="Calibri" w:eastAsia="Calibri"/>
          <w:i/>
          <w:color w:val="000000"/>
          <w:spacing w:val="0"/>
          <w:position w:val="0"/>
          <w:sz w:val="24"/>
          <w:shd w:fill="auto" w:val="clear"/>
        </w:rPr>
        <w:t xml:space="preserve">Otolaryngology-Head and Neck Surgery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112 </w:t>
      </w:r>
      <w:r>
        <w:rPr>
          <w:rFonts w:ascii="Calibri" w:hAnsi="Calibri" w:cs="Calibri" w:eastAsia="Calibri"/>
          <w:color w:val="000000"/>
          <w:spacing w:val="0"/>
          <w:position w:val="0"/>
          <w:sz w:val="24"/>
          <w:shd w:fill="auto" w:val="clear"/>
        </w:rPr>
        <w:t xml:space="preserve">(1), 101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113 (1995).</w:t>
      </w:r>
    </w:p>
    <w:p>
      <w:pPr>
        <w:spacing w:before="0" w:after="0" w:line="240"/>
        <w:ind w:right="0" w:left="240" w:hanging="2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 Nakashima, T.</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Disorders of cochlear blood flow. </w:t>
      </w:r>
      <w:r>
        <w:rPr>
          <w:rFonts w:ascii="Calibri" w:hAnsi="Calibri" w:cs="Calibri" w:eastAsia="Calibri"/>
          <w:i/>
          <w:color w:val="000000"/>
          <w:spacing w:val="0"/>
          <w:position w:val="0"/>
          <w:sz w:val="24"/>
          <w:shd w:fill="auto" w:val="clear"/>
        </w:rPr>
        <w:t xml:space="preserve">Brain Research Reviews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43 </w:t>
      </w:r>
      <w:r>
        <w:rPr>
          <w:rFonts w:ascii="Calibri" w:hAnsi="Calibri" w:cs="Calibri" w:eastAsia="Calibri"/>
          <w:color w:val="000000"/>
          <w:spacing w:val="0"/>
          <w:position w:val="0"/>
          <w:sz w:val="24"/>
          <w:shd w:fill="auto" w:val="clear"/>
        </w:rPr>
        <w:t xml:space="preserve">(1), 17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28 (2003).</w:t>
      </w:r>
    </w:p>
    <w:p>
      <w:pPr>
        <w:spacing w:before="0" w:after="0" w:line="240"/>
        <w:ind w:right="0" w:left="240" w:hanging="2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 Nuttall, A. L. Sound-induced cochlear ischemia/hypoxia as a mechanism of hearing loss. </w:t>
      </w:r>
      <w:r>
        <w:rPr>
          <w:rFonts w:ascii="Calibri" w:hAnsi="Calibri" w:cs="Calibri" w:eastAsia="Calibri"/>
          <w:i/>
          <w:color w:val="000000"/>
          <w:spacing w:val="0"/>
          <w:position w:val="0"/>
          <w:sz w:val="24"/>
          <w:shd w:fill="auto" w:val="clear"/>
        </w:rPr>
        <w:t xml:space="preserve">Noise and Health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 </w:t>
      </w:r>
      <w:r>
        <w:rPr>
          <w:rFonts w:ascii="Calibri" w:hAnsi="Calibri" w:cs="Calibri" w:eastAsia="Calibri"/>
          <w:color w:val="000000"/>
          <w:spacing w:val="0"/>
          <w:position w:val="0"/>
          <w:sz w:val="24"/>
          <w:shd w:fill="auto" w:val="clear"/>
        </w:rPr>
        <w:t xml:space="preserve">(5), 17 (1999).</w:t>
      </w:r>
    </w:p>
    <w:p>
      <w:pPr>
        <w:spacing w:before="0" w:after="0" w:line="240"/>
        <w:ind w:right="0" w:left="240" w:hanging="2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 Trune, D. R., Nguyen-Huynh, A. Vascular pathophysiology in hearing disorders. </w:t>
      </w:r>
      <w:r>
        <w:rPr>
          <w:rFonts w:ascii="Calibri" w:hAnsi="Calibri" w:cs="Calibri" w:eastAsia="Calibri"/>
          <w:i/>
          <w:color w:val="000000"/>
          <w:spacing w:val="0"/>
          <w:position w:val="0"/>
          <w:sz w:val="24"/>
          <w:shd w:fill="auto" w:val="clear"/>
        </w:rPr>
        <w:t xml:space="preserve">Seminars in Hearing</w:t>
      </w:r>
      <w:r>
        <w:rPr>
          <w:rFonts w:ascii="Calibri" w:hAnsi="Calibri" w:cs="Calibri" w:eastAsia="Calibri"/>
          <w:color w:val="000000"/>
          <w:spacing w:val="0"/>
          <w:position w:val="0"/>
          <w:sz w:val="24"/>
          <w:shd w:fill="auto" w:val="clear"/>
        </w:rPr>
        <w:t xml:space="preserve">. Thieme Medical Publishers, 242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250 (2012).</w:t>
      </w:r>
    </w:p>
    <w:p>
      <w:pPr>
        <w:spacing w:before="0" w:after="0" w:line="240"/>
        <w:ind w:right="0" w:left="240" w:hanging="2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 Nakashima, T., Hattori, T., Sone, M., Sato, E., Tominaga, M. Blood flow measurements in the ears of patients receiving cochlear implants. </w:t>
      </w:r>
      <w:r>
        <w:rPr>
          <w:rFonts w:ascii="Calibri" w:hAnsi="Calibri" w:cs="Calibri" w:eastAsia="Calibri"/>
          <w:i/>
          <w:color w:val="000000"/>
          <w:spacing w:val="0"/>
          <w:position w:val="0"/>
          <w:sz w:val="24"/>
          <w:shd w:fill="auto" w:val="clear"/>
        </w:rPr>
        <w:t xml:space="preserve">The Annals of otology, rhinology, and laryngology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111 </w:t>
      </w:r>
      <w:r>
        <w:rPr>
          <w:rFonts w:ascii="Calibri" w:hAnsi="Calibri" w:cs="Calibri" w:eastAsia="Calibri"/>
          <w:color w:val="000000"/>
          <w:spacing w:val="0"/>
          <w:position w:val="0"/>
          <w:sz w:val="24"/>
          <w:shd w:fill="auto" w:val="clear"/>
        </w:rPr>
        <w:t xml:space="preserve">(11), 998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1001 (2002).</w:t>
      </w:r>
    </w:p>
    <w:p>
      <w:pPr>
        <w:spacing w:before="0" w:after="0" w:line="240"/>
        <w:ind w:right="0" w:left="240" w:hanging="2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 Ren, T., Brechtelsbauer, P. B., Miller, J. M., Nuttall, A. L. Cochlear blood flow measured by averaged laser Doppler flowmetry (ALDF). </w:t>
      </w:r>
      <w:r>
        <w:rPr>
          <w:rFonts w:ascii="Calibri" w:hAnsi="Calibri" w:cs="Calibri" w:eastAsia="Calibri"/>
          <w:i/>
          <w:color w:val="000000"/>
          <w:spacing w:val="0"/>
          <w:position w:val="0"/>
          <w:sz w:val="24"/>
          <w:shd w:fill="auto" w:val="clear"/>
        </w:rPr>
        <w:t xml:space="preserve">Hearing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77 </w:t>
      </w:r>
      <w:r>
        <w:rPr>
          <w:rFonts w:ascii="Calibri" w:hAnsi="Calibri" w:cs="Calibri" w:eastAsia="Calibri"/>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 200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206 (1994).</w:t>
      </w:r>
    </w:p>
    <w:p>
      <w:pPr>
        <w:spacing w:before="0" w:after="0" w:line="240"/>
        <w:ind w:right="0" w:left="240" w:hanging="2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 Goodwin, P. C., Miller, J. M., Dengerink, H. A., Wright, J. W., Axelsson, A. The laser Doppler: a non-invasive measure of cochlear blood flow. </w:t>
      </w:r>
      <w:r>
        <w:rPr>
          <w:rFonts w:ascii="Calibri" w:hAnsi="Calibri" w:cs="Calibri" w:eastAsia="Calibri"/>
          <w:i/>
          <w:color w:val="000000"/>
          <w:spacing w:val="0"/>
          <w:position w:val="0"/>
          <w:sz w:val="24"/>
          <w:shd w:fill="auto" w:val="clear"/>
        </w:rPr>
        <w:t xml:space="preserve">Acta Otolaryngologica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98 </w:t>
      </w:r>
      <w:r>
        <w:rPr>
          <w:rFonts w:ascii="Calibri" w:hAnsi="Calibri" w:cs="Calibri" w:eastAsia="Calibri"/>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 403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412 (1984).</w:t>
      </w:r>
    </w:p>
    <w:p>
      <w:pPr>
        <w:spacing w:before="0" w:after="0" w:line="240"/>
        <w:ind w:right="0" w:left="240" w:hanging="2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 Le Floc'h, J. et al. Markers of cochlear inflammation using MRI. </w:t>
      </w:r>
      <w:r>
        <w:rPr>
          <w:rFonts w:ascii="Calibri" w:hAnsi="Calibri" w:cs="Calibri" w:eastAsia="Calibri"/>
          <w:i/>
          <w:color w:val="000000"/>
          <w:spacing w:val="0"/>
          <w:position w:val="0"/>
          <w:sz w:val="24"/>
          <w:shd w:fill="auto" w:val="clear"/>
        </w:rPr>
        <w:t xml:space="preserve">Journal of Magnetic Resonance Imaging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39 </w:t>
      </w:r>
      <w:r>
        <w:rPr>
          <w:rFonts w:ascii="Calibri" w:hAnsi="Calibri" w:cs="Calibri" w:eastAsia="Calibri"/>
          <w:color w:val="000000"/>
          <w:spacing w:val="0"/>
          <w:position w:val="0"/>
          <w:sz w:val="24"/>
          <w:shd w:fill="auto" w:val="clear"/>
        </w:rPr>
        <w:t xml:space="preserve">(1), 150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161 (2014).</w:t>
      </w:r>
    </w:p>
    <w:p>
      <w:pPr>
        <w:spacing w:before="0" w:after="0" w:line="240"/>
        <w:ind w:right="0" w:left="240" w:hanging="2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 Axelsson, A., Nuttall, A. L., Miller, J. M. Observations of cochlear microcirculation using intravital microscopy. </w:t>
      </w:r>
      <w:r>
        <w:rPr>
          <w:rFonts w:ascii="Calibri" w:hAnsi="Calibri" w:cs="Calibri" w:eastAsia="Calibri"/>
          <w:i/>
          <w:color w:val="000000"/>
          <w:spacing w:val="0"/>
          <w:position w:val="0"/>
          <w:sz w:val="24"/>
          <w:shd w:fill="auto" w:val="clear"/>
        </w:rPr>
        <w:t xml:space="preserve">Acta Otolaryngologica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109 </w:t>
      </w:r>
      <w:r>
        <w:rPr>
          <w:rFonts w:ascii="Calibri" w:hAnsi="Calibri" w:cs="Calibri" w:eastAsia="Calibri"/>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 263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270 (1990).</w:t>
      </w:r>
    </w:p>
    <w:p>
      <w:pPr>
        <w:spacing w:before="0" w:after="0" w:line="240"/>
        <w:ind w:right="0" w:left="240" w:hanging="2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 Monfared, A.</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In vivo imaging of mammalian cochlear blood flow using fluorescence microendoscopy. </w:t>
      </w:r>
      <w:r>
        <w:rPr>
          <w:rFonts w:ascii="Calibri" w:hAnsi="Calibri" w:cs="Calibri" w:eastAsia="Calibri"/>
          <w:i/>
          <w:color w:val="000000"/>
          <w:spacing w:val="0"/>
          <w:position w:val="0"/>
          <w:sz w:val="24"/>
          <w:shd w:fill="auto" w:val="clear"/>
        </w:rPr>
        <w:t xml:space="preserve">Otology &amp;amp; Neurotology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27 </w:t>
      </w:r>
      <w:r>
        <w:rPr>
          <w:rFonts w:ascii="Calibri" w:hAnsi="Calibri" w:cs="Calibri" w:eastAsia="Calibri"/>
          <w:color w:val="000000"/>
          <w:spacing w:val="0"/>
          <w:position w:val="0"/>
          <w:sz w:val="24"/>
          <w:shd w:fill="auto" w:val="clear"/>
        </w:rPr>
        <w:t xml:space="preserve">(2), 144 (2006).</w:t>
      </w:r>
    </w:p>
    <w:p>
      <w:pPr>
        <w:spacing w:before="0" w:after="0" w:line="240"/>
        <w:ind w:right="0" w:left="240" w:hanging="2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 Kong, T. H., Yu, S., Jung, B., Choi, J. S., Seo, Y. J. Monitoring blood-flow in the mouse cochlea using an endoscopic laser speckle contrast imaging system. </w:t>
      </w:r>
      <w:r>
        <w:rPr>
          <w:rFonts w:ascii="Calibri" w:hAnsi="Calibri" w:cs="Calibri" w:eastAsia="Calibri"/>
          <w:i/>
          <w:color w:val="000000"/>
          <w:spacing w:val="0"/>
          <w:position w:val="0"/>
          <w:sz w:val="24"/>
          <w:shd w:fill="auto" w:val="clear"/>
        </w:rPr>
        <w:t xml:space="preserve">PLoS 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 </w:t>
      </w:r>
      <w:r>
        <w:rPr>
          <w:rFonts w:ascii="Calibri" w:hAnsi="Calibri" w:cs="Calibri" w:eastAsia="Calibri"/>
          <w:color w:val="000000"/>
          <w:spacing w:val="0"/>
          <w:position w:val="0"/>
          <w:sz w:val="24"/>
          <w:shd w:fill="auto" w:val="clear"/>
        </w:rPr>
        <w:t xml:space="preserve">(2), e0191978 (2018).</w:t>
      </w:r>
    </w:p>
    <w:p>
      <w:pPr>
        <w:spacing w:before="0" w:after="0" w:line="240"/>
        <w:ind w:right="0" w:left="240" w:hanging="2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 Angelborg, C., Hillerdal, M., Hultcrantz, E., Larsen, H. The microsphere method for studies of inner ear blood flow. </w:t>
      </w:r>
      <w:r>
        <w:rPr>
          <w:rFonts w:ascii="Calibri" w:hAnsi="Calibri" w:cs="Calibri" w:eastAsia="Calibri"/>
          <w:i/>
          <w:color w:val="000000"/>
          <w:spacing w:val="0"/>
          <w:position w:val="0"/>
          <w:sz w:val="24"/>
          <w:shd w:fill="auto" w:val="clear"/>
        </w:rPr>
        <w:t xml:space="preserve">ORL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50 </w:t>
      </w:r>
      <w:r>
        <w:rPr>
          <w:rFonts w:ascii="Calibri" w:hAnsi="Calibri" w:cs="Calibri" w:eastAsia="Calibri"/>
          <w:color w:val="000000"/>
          <w:spacing w:val="0"/>
          <w:position w:val="0"/>
          <w:sz w:val="24"/>
          <w:shd w:fill="auto" w:val="clear"/>
        </w:rPr>
        <w:t xml:space="preserve">(6), 355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362, (1988).</w:t>
      </w:r>
    </w:p>
    <w:p>
      <w:pPr>
        <w:spacing w:before="0" w:after="0" w:line="240"/>
        <w:ind w:right="0" w:left="240" w:hanging="2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 Choudhury, N., Chen, F., Shi, X., Nuttall, A. L., Wang, R. K. Volumetric imaging of blood flow within cochlea in gerbil in vivo. </w:t>
      </w:r>
      <w:r>
        <w:rPr>
          <w:rFonts w:ascii="Calibri" w:hAnsi="Calibri" w:cs="Calibri" w:eastAsia="Calibri"/>
          <w:i/>
          <w:color w:val="000000"/>
          <w:spacing w:val="0"/>
          <w:position w:val="0"/>
          <w:sz w:val="24"/>
          <w:shd w:fill="auto" w:val="clear"/>
        </w:rPr>
        <w:t xml:space="preserve">IEEE Journal of Selected Topics in Quantum Electronics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w:t>
      </w:r>
      <w:r>
        <w:rPr>
          <w:rFonts w:ascii="Calibri" w:hAnsi="Calibri" w:cs="Calibri" w:eastAsia="Calibri"/>
          <w:color w:val="000000"/>
          <w:spacing w:val="0"/>
          <w:position w:val="0"/>
          <w:sz w:val="24"/>
          <w:shd w:fill="auto" w:val="clear"/>
        </w:rPr>
        <w:t xml:space="preserve"> (3), 524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529 (2010).</w:t>
      </w:r>
    </w:p>
    <w:p>
      <w:pPr>
        <w:spacing w:before="0" w:after="0" w:line="240"/>
        <w:ind w:right="0" w:left="240" w:hanging="2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 Subhash, H. M.</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Volumetric in vivo imaging of microvascular perfusion within the intact cochlea in mice using ultra-high sensitive optical microangiography. </w:t>
      </w:r>
      <w:r>
        <w:rPr>
          <w:rFonts w:ascii="Calibri" w:hAnsi="Calibri" w:cs="Calibri" w:eastAsia="Calibri"/>
          <w:i/>
          <w:color w:val="000000"/>
          <w:spacing w:val="0"/>
          <w:position w:val="0"/>
          <w:sz w:val="24"/>
          <w:shd w:fill="auto" w:val="clear"/>
        </w:rPr>
        <w:t xml:space="preserve">IEEE Transactions on Medical Imaging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30</w:t>
      </w:r>
      <w:r>
        <w:rPr>
          <w:rFonts w:ascii="Calibri" w:hAnsi="Calibri" w:cs="Calibri" w:eastAsia="Calibri"/>
          <w:color w:val="000000"/>
          <w:spacing w:val="0"/>
          <w:position w:val="0"/>
          <w:sz w:val="24"/>
          <w:shd w:fill="auto" w:val="clear"/>
        </w:rPr>
        <w:t xml:space="preserve"> (2), 224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230 (2011).</w:t>
      </w:r>
    </w:p>
    <w:p>
      <w:pPr>
        <w:spacing w:before="0" w:after="0" w:line="240"/>
        <w:ind w:right="0" w:left="240" w:hanging="2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 Reif, R.</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Monitoring hypoxia induced changes in cochlear blood flow and hemoglobin concentration using a combined dual-wavelength laser speckle contrast imaging and Doppler optical microangiography system. </w:t>
      </w:r>
      <w:r>
        <w:rPr>
          <w:rFonts w:ascii="Calibri" w:hAnsi="Calibri" w:cs="Calibri" w:eastAsia="Calibri"/>
          <w:i/>
          <w:color w:val="000000"/>
          <w:spacing w:val="0"/>
          <w:position w:val="0"/>
          <w:sz w:val="24"/>
          <w:shd w:fill="auto" w:val="clear"/>
        </w:rPr>
        <w:t xml:space="preserve">PLoS 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(12), e52041 (2012).</w:t>
      </w:r>
    </w:p>
    <w:p>
      <w:pPr>
        <w:spacing w:before="0" w:after="0" w:line="240"/>
        <w:ind w:right="0" w:left="240" w:hanging="2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 Nuttall, A. L. Techniques for the observation and measurement of red blood cell velocity in vessels of the guinea pig cochlea. </w:t>
      </w:r>
      <w:r>
        <w:rPr>
          <w:rFonts w:ascii="Calibri" w:hAnsi="Calibri" w:cs="Calibri" w:eastAsia="Calibri"/>
          <w:i/>
          <w:color w:val="000000"/>
          <w:spacing w:val="0"/>
          <w:position w:val="0"/>
          <w:sz w:val="24"/>
          <w:shd w:fill="auto" w:val="clear"/>
        </w:rPr>
        <w:t xml:space="preserve">Hearing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27 </w:t>
      </w:r>
      <w:r>
        <w:rPr>
          <w:rFonts w:ascii="Calibri" w:hAnsi="Calibri" w:cs="Calibri" w:eastAsia="Calibri"/>
          <w:color w:val="000000"/>
          <w:spacing w:val="0"/>
          <w:position w:val="0"/>
          <w:sz w:val="24"/>
          <w:shd w:fill="auto" w:val="clear"/>
        </w:rPr>
        <w:t xml:space="preserve">(2), 111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119 (1987).</w:t>
      </w:r>
    </w:p>
    <w:p>
      <w:pPr>
        <w:spacing w:before="0" w:after="0" w:line="240"/>
        <w:ind w:right="0" w:left="240" w:hanging="2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 Nuttall, A. L. Cochlear blood flow: measurement techniques. </w:t>
      </w:r>
      <w:r>
        <w:rPr>
          <w:rFonts w:ascii="Calibri" w:hAnsi="Calibri" w:cs="Calibri" w:eastAsia="Calibri"/>
          <w:i/>
          <w:color w:val="000000"/>
          <w:spacing w:val="0"/>
          <w:position w:val="0"/>
          <w:sz w:val="24"/>
          <w:shd w:fill="auto" w:val="clear"/>
        </w:rPr>
        <w:t xml:space="preserve">American Journal of Otolaryngology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 </w:t>
      </w:r>
      <w:r>
        <w:rPr>
          <w:rFonts w:ascii="Calibri" w:hAnsi="Calibri" w:cs="Calibri" w:eastAsia="Calibri"/>
          <w:color w:val="000000"/>
          <w:spacing w:val="0"/>
          <w:position w:val="0"/>
          <w:sz w:val="24"/>
          <w:shd w:fill="auto" w:val="clear"/>
        </w:rPr>
        <w:t xml:space="preserve">(6), 291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301 (1988).</w:t>
      </w:r>
    </w:p>
    <w:p>
      <w:pPr>
        <w:spacing w:before="0" w:after="0" w:line="240"/>
        <w:ind w:right="0" w:left="240" w:hanging="2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 Hanna, G.</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Automated measurement of blood flow velocity and direction and hemoglobin oxygen saturation in the rat lung using intravital microscopy. </w:t>
      </w:r>
      <w:r>
        <w:rPr>
          <w:rFonts w:ascii="Calibri" w:hAnsi="Calibri" w:cs="Calibri" w:eastAsia="Calibri"/>
          <w:i/>
          <w:color w:val="000000"/>
          <w:spacing w:val="0"/>
          <w:position w:val="0"/>
          <w:sz w:val="24"/>
          <w:shd w:fill="auto" w:val="clear"/>
        </w:rPr>
        <w:t xml:space="preserve">American Journal of Physiology. Lung Cellular Molecular Physiology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304 </w:t>
      </w:r>
      <w:r>
        <w:rPr>
          <w:rFonts w:ascii="Calibri" w:hAnsi="Calibri" w:cs="Calibri" w:eastAsia="Calibri"/>
          <w:color w:val="000000"/>
          <w:spacing w:val="0"/>
          <w:position w:val="0"/>
          <w:sz w:val="24"/>
          <w:shd w:fill="auto" w:val="clear"/>
        </w:rPr>
        <w:t xml:space="preserve">(2), L86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L91 (2013).  </w:t>
      </w:r>
    </w:p>
    <w:p>
      <w:pPr>
        <w:spacing w:before="0" w:after="0" w:line="240"/>
        <w:ind w:right="0" w:left="240" w:hanging="2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 Narciso, M. G., Nasimuzzaman, M. Purification of platelets from mouse blood. </w:t>
      </w:r>
      <w:r>
        <w:rPr>
          <w:rFonts w:ascii="Calibri" w:hAnsi="Calibri" w:cs="Calibri" w:eastAsia="Calibri"/>
          <w:i/>
          <w:color w:val="000000"/>
          <w:spacing w:val="0"/>
          <w:position w:val="0"/>
          <w:sz w:val="24"/>
          <w:shd w:fill="auto" w:val="clear"/>
        </w:rPr>
        <w:t xml:space="preserve">Journal of Visualized Experiments</w:t>
      </w:r>
      <w:r>
        <w:rPr>
          <w:rFonts w:ascii="Calibri" w:hAnsi="Calibri" w:cs="Calibri" w:eastAsia="Calibri"/>
          <w:color w:val="000000"/>
          <w:spacing w:val="0"/>
          <w:position w:val="0"/>
          <w:sz w:val="24"/>
          <w:shd w:fill="auto" w:val="clear"/>
        </w:rPr>
        <w:t xml:space="preserve">. 147, e59803, doi:10.3791/59803 (2019).</w:t>
      </w:r>
    </w:p>
    <w:p>
      <w:pPr>
        <w:spacing w:before="0" w:after="0" w:line="240"/>
        <w:ind w:right="0" w:left="240" w:hanging="2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 Shi, X.</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Thin and open vessel windows for intra-vital fluorescence imaging of murine cochlear blood flow. </w:t>
      </w:r>
      <w:r>
        <w:rPr>
          <w:rFonts w:ascii="Calibri" w:hAnsi="Calibri" w:cs="Calibri" w:eastAsia="Calibri"/>
          <w:i/>
          <w:color w:val="000000"/>
          <w:spacing w:val="0"/>
          <w:position w:val="0"/>
          <w:sz w:val="24"/>
          <w:shd w:fill="auto" w:val="clear"/>
        </w:rPr>
        <w:t xml:space="preserve">Hearing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313</w:t>
      </w:r>
      <w:r>
        <w:rPr>
          <w:rFonts w:ascii="Calibri" w:hAnsi="Calibri" w:cs="Calibri" w:eastAsia="Calibri"/>
          <w:color w:val="000000"/>
          <w:spacing w:val="0"/>
          <w:position w:val="0"/>
          <w:sz w:val="24"/>
          <w:shd w:fill="auto" w:val="clear"/>
        </w:rPr>
        <w:t xml:space="preserve">, 38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46 (2014). </w:t>
      </w:r>
    </w:p>
    <w:p>
      <w:pPr>
        <w:spacing w:before="0" w:after="0" w:line="240"/>
        <w:ind w:right="0" w:left="240" w:hanging="2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 Lorenz, J. N. A practical guide to evaluating cardiovascular, renal, and pulmonary function in mice. </w:t>
      </w:r>
      <w:r>
        <w:rPr>
          <w:rFonts w:ascii="Calibri" w:hAnsi="Calibri" w:cs="Calibri" w:eastAsia="Calibri"/>
          <w:i/>
          <w:color w:val="000000"/>
          <w:spacing w:val="0"/>
          <w:position w:val="0"/>
          <w:sz w:val="24"/>
          <w:shd w:fill="auto" w:val="clear"/>
        </w:rPr>
        <w:t xml:space="preserve">American Journal of Physiology. Regulatory, Integrative, and Comparative Physiology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282 </w:t>
      </w:r>
      <w:r>
        <w:rPr>
          <w:rFonts w:ascii="Calibri" w:hAnsi="Calibri" w:cs="Calibri" w:eastAsia="Calibri"/>
          <w:color w:val="000000"/>
          <w:spacing w:val="0"/>
          <w:position w:val="0"/>
          <w:sz w:val="24"/>
          <w:shd w:fill="auto" w:val="clear"/>
        </w:rPr>
        <w:t xml:space="preserve">(6), R1565-R1582 (2002). </w:t>
      </w:r>
    </w:p>
    <w:p>
      <w:pPr>
        <w:spacing w:before="0" w:after="0" w:line="240"/>
        <w:ind w:right="0" w:left="240" w:hanging="2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 Dai, M., Shi, X. Fibro-vascular coupling in the control of cochlear blood flow. </w:t>
      </w:r>
      <w:r>
        <w:rPr>
          <w:rFonts w:ascii="Calibri" w:hAnsi="Calibri" w:cs="Calibri" w:eastAsia="Calibri"/>
          <w:i/>
          <w:color w:val="000000"/>
          <w:spacing w:val="0"/>
          <w:position w:val="0"/>
          <w:sz w:val="24"/>
          <w:shd w:fill="auto" w:val="clear"/>
        </w:rPr>
        <w:t xml:space="preserve">PloS 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 </w:t>
      </w:r>
      <w:r>
        <w:rPr>
          <w:rFonts w:ascii="Calibri" w:hAnsi="Calibri" w:cs="Calibri" w:eastAsia="Calibri"/>
          <w:color w:val="000000"/>
          <w:spacing w:val="0"/>
          <w:position w:val="0"/>
          <w:sz w:val="24"/>
          <w:shd w:fill="auto" w:val="clear"/>
        </w:rPr>
        <w:t xml:space="preserve">(6), e20652 (2011).</w:t>
      </w:r>
    </w:p>
    <w:p>
      <w:pPr>
        <w:spacing w:before="0" w:after="0" w:line="240"/>
        <w:ind w:right="0" w:left="240" w:hanging="2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 Shi, X. Cochlear pericyte responses to acoustic trauma and the involvement of hypoxia-inducible factor-1alpha and vascular endothelial growth factor. </w:t>
      </w:r>
      <w:r>
        <w:rPr>
          <w:rFonts w:ascii="Calibri" w:hAnsi="Calibri" w:cs="Calibri" w:eastAsia="Calibri"/>
          <w:i/>
          <w:color w:val="000000"/>
          <w:spacing w:val="0"/>
          <w:position w:val="0"/>
          <w:sz w:val="24"/>
          <w:shd w:fill="auto" w:val="clear"/>
        </w:rPr>
        <w:t xml:space="preserve">American Journal of Pathology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174 </w:t>
      </w:r>
      <w:r>
        <w:rPr>
          <w:rFonts w:ascii="Calibri" w:hAnsi="Calibri" w:cs="Calibri" w:eastAsia="Calibri"/>
          <w:color w:val="000000"/>
          <w:spacing w:val="0"/>
          <w:position w:val="0"/>
          <w:sz w:val="24"/>
          <w:shd w:fill="auto" w:val="clear"/>
        </w:rPr>
        <w:t xml:space="preserve">(5), 1692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1704 (2009).</w:t>
      </w:r>
    </w:p>
    <w:p>
      <w:pPr>
        <w:spacing w:before="0" w:after="0" w:line="240"/>
        <w:ind w:right="0" w:left="240" w:hanging="2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 Hou, Z.</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Platelet-derived growth factor subunit B signaling promotes pericyte migration in response to loud sound in the cochlear stria vascularis. </w:t>
      </w:r>
      <w:r>
        <w:rPr>
          <w:rFonts w:ascii="Calibri" w:hAnsi="Calibri" w:cs="Calibri" w:eastAsia="Calibri"/>
          <w:i/>
          <w:color w:val="000000"/>
          <w:spacing w:val="0"/>
          <w:position w:val="0"/>
          <w:sz w:val="24"/>
          <w:shd w:fill="auto" w:val="clear"/>
        </w:rPr>
        <w:t xml:space="preserve">Journal of the Association for Research in Otolaryngology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 </w:t>
      </w:r>
      <w:r>
        <w:rPr>
          <w:rFonts w:ascii="Calibri" w:hAnsi="Calibri" w:cs="Calibri" w:eastAsia="Calibri"/>
          <w:color w:val="000000"/>
          <w:spacing w:val="0"/>
          <w:position w:val="0"/>
          <w:sz w:val="24"/>
          <w:shd w:fill="auto" w:val="clear"/>
        </w:rPr>
        <w:t xml:space="preserve">(4), 363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379 (2018). </w:t>
      </w:r>
    </w:p>
    <w:p>
      <w:pPr>
        <w:spacing w:before="0" w:after="0" w:line="240"/>
        <w:ind w:right="0" w:left="240" w:hanging="2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30. Hultcrantz, E., Nuttall, A. L. Effect of hemodilution on cochlear blood flow measured by laser-Doppler flowmetry. </w:t>
      </w:r>
      <w:r>
        <w:rPr>
          <w:rFonts w:ascii="Calibri" w:hAnsi="Calibri" w:cs="Calibri" w:eastAsia="Calibri"/>
          <w:i/>
          <w:color w:val="000000"/>
          <w:spacing w:val="0"/>
          <w:position w:val="0"/>
          <w:sz w:val="24"/>
          <w:shd w:fill="auto" w:val="clear"/>
        </w:rPr>
        <w:t xml:space="preserve">American Journal of Otolaryngology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 </w:t>
      </w:r>
      <w:r>
        <w:rPr>
          <w:rFonts w:ascii="Calibri" w:hAnsi="Calibri" w:cs="Calibri" w:eastAsia="Calibri"/>
          <w:color w:val="000000"/>
          <w:spacing w:val="0"/>
          <w:position w:val="0"/>
          <w:sz w:val="24"/>
          <w:shd w:fill="auto" w:val="clear"/>
        </w:rPr>
        <w:t xml:space="preserve">(1), 16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22 (1987).</w:t>
      </w:r>
    </w:p>
    <w:p>
      <w:pPr>
        <w:spacing w:before="0" w:after="0" w:line="240"/>
        <w:ind w:right="0" w:left="240" w:hanging="2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 Ihler, F., Bertlich, M., Weiss, B., Dietzel, S., Canis, M. Two-photon microscopy allows imaging and characterization of cochlear microvasculature in vivo. </w:t>
      </w:r>
      <w:r>
        <w:rPr>
          <w:rFonts w:ascii="Calibri" w:hAnsi="Calibri" w:cs="Calibri" w:eastAsia="Calibri"/>
          <w:i/>
          <w:color w:val="000000"/>
          <w:spacing w:val="0"/>
          <w:position w:val="0"/>
          <w:sz w:val="24"/>
          <w:shd w:fill="auto" w:val="clear"/>
        </w:rPr>
        <w:t xml:space="preserve">Biomed Research International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2015</w:t>
      </w:r>
      <w:r>
        <w:rPr>
          <w:rFonts w:ascii="Calibri" w:hAnsi="Calibri" w:cs="Calibri" w:eastAsia="Calibri"/>
          <w:color w:val="000000"/>
          <w:spacing w:val="0"/>
          <w:position w:val="0"/>
          <w:sz w:val="24"/>
          <w:shd w:fill="auto" w:val="clear"/>
        </w:rPr>
        <w:t xml:space="preserve">, 154272 (2015). </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