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27523521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5B5940">
        <w:rPr>
          <w:rFonts w:asciiTheme="minorHAnsi" w:eastAsia="Times New Roman" w:hAnsiTheme="minorHAnsi" w:cstheme="minorHAnsi"/>
          <w:b/>
          <w:szCs w:val="24"/>
        </w:rPr>
        <w:t>61855</w:t>
      </w:r>
    </w:p>
    <w:p w14:paraId="2F6924E5" w14:textId="70560960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  <w:r w:rsidR="00EC669A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FB9233B" w14:textId="22D1B6F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8515F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5B5940" w:rsidRPr="002C39EB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https://www.jove.com/account/file-uploader?src=18865823</w:t>
        </w:r>
      </w:hyperlink>
      <w:r w:rsidR="005B5940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47A4D41C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B5940" w:rsidRPr="005B5940">
        <w:rPr>
          <w:rStyle w:val="ArticleTitle"/>
          <w:rFonts w:cstheme="minorHAnsi"/>
        </w:rPr>
        <w:t>Genome Engineering of Primary Human B Cells Using CRISPR/Cas9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196A20DF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177BD7AB" w14:textId="2999E02C" w:rsidR="005B5940" w:rsidRDefault="005B5940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33FFAC40" w14:textId="21547350" w:rsidR="005B5940" w:rsidRPr="002118A5" w:rsidRDefault="005B5940" w:rsidP="005B5940">
      <w:pPr>
        <w:shd w:val="clear" w:color="auto" w:fill="FFFFFF"/>
        <w:jc w:val="both"/>
        <w:rPr>
          <w:rFonts w:asciiTheme="minorHAnsi" w:hAnsiTheme="minorHAnsi" w:cstheme="minorHAnsi"/>
          <w:vertAlign w:val="superscript"/>
        </w:rPr>
      </w:pPr>
      <w:proofErr w:type="spellStart"/>
      <w:r w:rsidRPr="002118A5">
        <w:rPr>
          <w:rFonts w:asciiTheme="minorHAnsi" w:hAnsiTheme="minorHAnsi" w:cstheme="minorHAnsi"/>
        </w:rPr>
        <w:t>Kanut</w:t>
      </w:r>
      <w:proofErr w:type="spellEnd"/>
      <w:r w:rsidRPr="002118A5">
        <w:rPr>
          <w:rFonts w:asciiTheme="minorHAnsi" w:hAnsiTheme="minorHAnsi" w:cstheme="minorHAnsi"/>
        </w:rPr>
        <w:t xml:space="preserve"> Loaharawee</w:t>
      </w:r>
      <w:r w:rsidRPr="002118A5">
        <w:rPr>
          <w:rFonts w:asciiTheme="minorHAnsi" w:hAnsiTheme="minorHAnsi" w:cstheme="minorHAnsi"/>
          <w:vertAlign w:val="superscript"/>
        </w:rPr>
        <w:t>1,2,3</w:t>
      </w:r>
      <w:r w:rsidRPr="002118A5">
        <w:rPr>
          <w:rFonts w:asciiTheme="minorHAnsi" w:hAnsiTheme="minorHAnsi" w:cstheme="minorHAnsi"/>
        </w:rPr>
        <w:t>, Matthew J. Johnson</w:t>
      </w:r>
      <w:r w:rsidRPr="002118A5">
        <w:rPr>
          <w:rFonts w:asciiTheme="minorHAnsi" w:hAnsiTheme="minorHAnsi" w:cstheme="minorHAnsi"/>
          <w:vertAlign w:val="superscript"/>
        </w:rPr>
        <w:t>1,2,3</w:t>
      </w:r>
      <w:r w:rsidRPr="002118A5">
        <w:rPr>
          <w:rFonts w:asciiTheme="minorHAnsi" w:hAnsiTheme="minorHAnsi" w:cstheme="minorHAnsi"/>
        </w:rPr>
        <w:t>, Walker S. Lahr</w:t>
      </w:r>
      <w:r w:rsidRPr="002118A5">
        <w:rPr>
          <w:rFonts w:asciiTheme="minorHAnsi" w:hAnsiTheme="minorHAnsi" w:cstheme="minorHAnsi"/>
          <w:vertAlign w:val="superscript"/>
        </w:rPr>
        <w:t>1,2,3</w:t>
      </w:r>
      <w:r w:rsidRPr="002118A5">
        <w:rPr>
          <w:rFonts w:asciiTheme="minorHAnsi" w:hAnsiTheme="minorHAnsi" w:cstheme="minorHAnsi"/>
        </w:rPr>
        <w:t xml:space="preserve">, Joseph </w:t>
      </w:r>
      <w:r w:rsidR="004148B8">
        <w:rPr>
          <w:rFonts w:asciiTheme="minorHAnsi" w:hAnsiTheme="minorHAnsi" w:cstheme="minorHAnsi"/>
        </w:rPr>
        <w:t>J</w:t>
      </w:r>
      <w:r w:rsidRPr="002118A5">
        <w:rPr>
          <w:rFonts w:asciiTheme="minorHAnsi" w:hAnsiTheme="minorHAnsi" w:cstheme="minorHAnsi"/>
        </w:rPr>
        <w:t>. Peterson</w:t>
      </w:r>
      <w:r w:rsidRPr="002118A5">
        <w:rPr>
          <w:rFonts w:asciiTheme="minorHAnsi" w:hAnsiTheme="minorHAnsi" w:cstheme="minorHAnsi"/>
          <w:vertAlign w:val="superscript"/>
        </w:rPr>
        <w:t>1,2,3</w:t>
      </w:r>
      <w:r w:rsidRPr="002118A5">
        <w:rPr>
          <w:rFonts w:asciiTheme="minorHAnsi" w:hAnsiTheme="minorHAnsi" w:cstheme="minorHAnsi"/>
        </w:rPr>
        <w:t>, Beau R. Webber</w:t>
      </w:r>
      <w:r w:rsidRPr="002118A5">
        <w:rPr>
          <w:rFonts w:asciiTheme="minorHAnsi" w:hAnsiTheme="minorHAnsi" w:cstheme="minorHAnsi"/>
          <w:vertAlign w:val="superscript"/>
        </w:rPr>
        <w:t>1,2,3</w:t>
      </w:r>
      <w:r w:rsidRPr="002118A5">
        <w:rPr>
          <w:rFonts w:asciiTheme="minorHAnsi" w:hAnsiTheme="minorHAnsi" w:cstheme="minorHAnsi"/>
        </w:rPr>
        <w:t>, Branden S. Moriarity</w:t>
      </w:r>
      <w:r w:rsidRPr="002118A5">
        <w:rPr>
          <w:rFonts w:asciiTheme="minorHAnsi" w:hAnsiTheme="minorHAnsi" w:cstheme="minorHAnsi"/>
          <w:vertAlign w:val="superscript"/>
        </w:rPr>
        <w:t>1,2,3</w:t>
      </w:r>
    </w:p>
    <w:p w14:paraId="727FE2E5" w14:textId="77777777" w:rsidR="005B5940" w:rsidRPr="002118A5" w:rsidRDefault="005B5940" w:rsidP="005B5940">
      <w:pPr>
        <w:shd w:val="clear" w:color="auto" w:fill="FFFFFF"/>
        <w:jc w:val="both"/>
        <w:rPr>
          <w:rFonts w:asciiTheme="minorHAnsi" w:hAnsiTheme="minorHAnsi" w:cstheme="minorHAnsi"/>
          <w:vertAlign w:val="superscript"/>
        </w:rPr>
      </w:pPr>
    </w:p>
    <w:p w14:paraId="2F306E9E" w14:textId="77777777" w:rsidR="005B5940" w:rsidRPr="002118A5" w:rsidRDefault="005B5940" w:rsidP="005B5940">
      <w:pPr>
        <w:jc w:val="both"/>
        <w:rPr>
          <w:rFonts w:asciiTheme="minorHAnsi" w:hAnsiTheme="minorHAnsi" w:cstheme="minorHAnsi"/>
        </w:rPr>
      </w:pPr>
      <w:r w:rsidRPr="002118A5">
        <w:rPr>
          <w:rFonts w:asciiTheme="minorHAnsi" w:hAnsiTheme="minorHAnsi" w:cstheme="minorHAnsi"/>
          <w:b/>
          <w:vertAlign w:val="superscript"/>
        </w:rPr>
        <w:t>1</w:t>
      </w:r>
      <w:r w:rsidRPr="002118A5">
        <w:rPr>
          <w:rFonts w:asciiTheme="minorHAnsi" w:hAnsiTheme="minorHAnsi" w:cstheme="minorHAnsi"/>
        </w:rPr>
        <w:t>Department of Pediatrics, University of Minnesota, Minneapolis MN, USA</w:t>
      </w:r>
    </w:p>
    <w:p w14:paraId="70106DF3" w14:textId="77777777" w:rsidR="005B5940" w:rsidRDefault="005B5940" w:rsidP="005B5940">
      <w:pPr>
        <w:jc w:val="both"/>
        <w:rPr>
          <w:rFonts w:asciiTheme="minorHAnsi" w:hAnsiTheme="minorHAnsi" w:cstheme="minorHAnsi"/>
        </w:rPr>
      </w:pPr>
      <w:r w:rsidRPr="002118A5">
        <w:rPr>
          <w:rFonts w:asciiTheme="minorHAnsi" w:hAnsiTheme="minorHAnsi" w:cstheme="minorHAnsi"/>
          <w:b/>
          <w:vertAlign w:val="superscript"/>
        </w:rPr>
        <w:t>2</w:t>
      </w:r>
      <w:r w:rsidRPr="002118A5">
        <w:rPr>
          <w:rFonts w:asciiTheme="minorHAnsi" w:hAnsiTheme="minorHAnsi" w:cstheme="minorHAnsi"/>
        </w:rPr>
        <w:t xml:space="preserve">Center for Genomic Engineering, University of Minnesota, Minneapolis MN, USA </w:t>
      </w:r>
    </w:p>
    <w:p w14:paraId="4156F937" w14:textId="77777777" w:rsidR="005B5940" w:rsidRPr="002118A5" w:rsidRDefault="005B5940" w:rsidP="005B5940">
      <w:pPr>
        <w:jc w:val="both"/>
        <w:rPr>
          <w:rFonts w:asciiTheme="minorHAnsi" w:hAnsiTheme="minorHAnsi" w:cstheme="minorHAnsi"/>
        </w:rPr>
      </w:pPr>
      <w:r w:rsidRPr="002118A5">
        <w:rPr>
          <w:rFonts w:asciiTheme="minorHAnsi" w:hAnsiTheme="minorHAnsi" w:cstheme="minorHAnsi"/>
          <w:b/>
          <w:vertAlign w:val="superscript"/>
        </w:rPr>
        <w:t>3</w:t>
      </w:r>
      <w:r w:rsidRPr="002118A5">
        <w:rPr>
          <w:rFonts w:asciiTheme="minorHAnsi" w:hAnsiTheme="minorHAnsi" w:cstheme="minorHAnsi"/>
        </w:rPr>
        <w:t>Masonic Cancer Center, University of Minnesota, Minneapolis MN, USA</w:t>
      </w: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2A2A01F8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289A626F" w14:textId="267CF67D" w:rsidR="005B5940" w:rsidRPr="00B07A3B" w:rsidRDefault="005B5940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2118A5">
        <w:rPr>
          <w:rFonts w:asciiTheme="minorHAnsi" w:hAnsiTheme="minorHAnsi" w:cstheme="minorHAnsi"/>
        </w:rPr>
        <w:t>Branden S. Moriarity (mori0164@umn.edu)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23943B7C" w14:textId="3DDCFFD3" w:rsidR="005B5940" w:rsidRPr="002118A5" w:rsidRDefault="005B5940" w:rsidP="005B5940">
      <w:pPr>
        <w:jc w:val="both"/>
        <w:rPr>
          <w:rFonts w:asciiTheme="minorHAnsi" w:hAnsiTheme="minorHAnsi" w:cstheme="minorHAnsi"/>
        </w:rPr>
      </w:pPr>
      <w:r w:rsidRPr="002118A5">
        <w:rPr>
          <w:rFonts w:asciiTheme="minorHAnsi" w:hAnsiTheme="minorHAnsi" w:cstheme="minorHAnsi"/>
        </w:rPr>
        <w:t>laoha002@umn.edu</w:t>
      </w:r>
    </w:p>
    <w:p w14:paraId="08BAD38D" w14:textId="7AEBA9C6" w:rsidR="005B5940" w:rsidRPr="002118A5" w:rsidRDefault="005B5940" w:rsidP="005B5940">
      <w:pPr>
        <w:jc w:val="both"/>
        <w:rPr>
          <w:rFonts w:asciiTheme="minorHAnsi" w:hAnsiTheme="minorHAnsi" w:cstheme="minorHAnsi"/>
        </w:rPr>
      </w:pPr>
      <w:r w:rsidRPr="002118A5">
        <w:rPr>
          <w:rFonts w:asciiTheme="minorHAnsi" w:hAnsiTheme="minorHAnsi" w:cstheme="minorHAnsi"/>
        </w:rPr>
        <w:t>joh02946@umn.edu</w:t>
      </w:r>
    </w:p>
    <w:p w14:paraId="025270FD" w14:textId="69B25ECC" w:rsidR="005B5940" w:rsidRPr="002118A5" w:rsidRDefault="005B5940" w:rsidP="005B5940">
      <w:pPr>
        <w:jc w:val="both"/>
        <w:rPr>
          <w:rFonts w:asciiTheme="minorHAnsi" w:hAnsiTheme="minorHAnsi" w:cstheme="minorHAnsi"/>
        </w:rPr>
      </w:pPr>
      <w:r w:rsidRPr="002118A5">
        <w:rPr>
          <w:rFonts w:asciiTheme="minorHAnsi" w:hAnsiTheme="minorHAnsi" w:cstheme="minorHAnsi"/>
        </w:rPr>
        <w:t>wslahr@umn.edu</w:t>
      </w:r>
    </w:p>
    <w:p w14:paraId="2FC54632" w14:textId="764FAD25" w:rsidR="005B5940" w:rsidRPr="002118A5" w:rsidRDefault="005B5940" w:rsidP="005B5940">
      <w:pPr>
        <w:jc w:val="both"/>
        <w:rPr>
          <w:rFonts w:asciiTheme="minorHAnsi" w:hAnsiTheme="minorHAnsi" w:cstheme="minorHAnsi"/>
        </w:rPr>
      </w:pPr>
      <w:r w:rsidRPr="002118A5">
        <w:rPr>
          <w:rFonts w:asciiTheme="minorHAnsi" w:hAnsiTheme="minorHAnsi" w:cstheme="minorHAnsi"/>
        </w:rPr>
        <w:t>pet01059@umn.edu</w:t>
      </w:r>
    </w:p>
    <w:p w14:paraId="3E22AD0E" w14:textId="29BACC84" w:rsidR="005B5940" w:rsidRDefault="00926CEA" w:rsidP="005B5940">
      <w:pPr>
        <w:jc w:val="both"/>
        <w:rPr>
          <w:rFonts w:asciiTheme="minorHAnsi" w:hAnsiTheme="minorHAnsi" w:cstheme="minorHAnsi"/>
        </w:rPr>
      </w:pPr>
      <w:hyperlink r:id="rId8" w:history="1">
        <w:r w:rsidR="005B5940" w:rsidRPr="002C39EB">
          <w:rPr>
            <w:rStyle w:val="Hyperlink"/>
            <w:rFonts w:asciiTheme="minorHAnsi" w:hAnsiTheme="minorHAnsi" w:cstheme="minorHAnsi"/>
          </w:rPr>
          <w:t>webb0178@umn.edu</w:t>
        </w:r>
      </w:hyperlink>
    </w:p>
    <w:p w14:paraId="7E0AC26C" w14:textId="7E44BE63" w:rsidR="005B5940" w:rsidRPr="002118A5" w:rsidRDefault="005B5940" w:rsidP="005B5940">
      <w:pPr>
        <w:jc w:val="both"/>
        <w:rPr>
          <w:rFonts w:asciiTheme="minorHAnsi" w:hAnsiTheme="minorHAnsi" w:cstheme="minorHAnsi"/>
        </w:rPr>
      </w:pPr>
      <w:r w:rsidRPr="002118A5">
        <w:rPr>
          <w:rFonts w:asciiTheme="minorHAnsi" w:hAnsiTheme="minorHAnsi" w:cstheme="minorHAnsi"/>
        </w:rPr>
        <w:t>mori0164@umn.edu</w:t>
      </w: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4C73F46" w14:textId="21E8740C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64B39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72574512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2825D50B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64B39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A5B3771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86ABB33" w14:textId="77777777" w:rsidR="00673750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719C6280" w14:textId="77777777" w:rsidR="00673750" w:rsidRPr="00680F08" w:rsidRDefault="00673750" w:rsidP="00673750">
      <w:pPr>
        <w:spacing w:before="120"/>
        <w:rPr>
          <w:rFonts w:eastAsia="Times New Roman" w:cs="Calibri"/>
          <w:szCs w:val="24"/>
        </w:rPr>
      </w:pPr>
    </w:p>
    <w:p w14:paraId="7FA4D79B" w14:textId="77777777" w:rsidR="00673750" w:rsidRPr="006D3C9C" w:rsidRDefault="00673750" w:rsidP="00673750">
      <w:pPr>
        <w:ind w:firstLine="720"/>
        <w:rPr>
          <w:rFonts w:eastAsia="Times New Roman" w:cs="Calibri"/>
          <w:color w:val="222222"/>
          <w:szCs w:val="24"/>
        </w:rPr>
      </w:pPr>
    </w:p>
    <w:p w14:paraId="71F040E7" w14:textId="73DBD373" w:rsidR="00673750" w:rsidRPr="006D3C9C" w:rsidRDefault="00926CEA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1538047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64B39" w:rsidRPr="00A64B39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673750" w:rsidRPr="00A64B39">
        <w:rPr>
          <w:rFonts w:eastAsia="Times New Roman" w:cs="Calibri"/>
          <w:color w:val="222222"/>
          <w:szCs w:val="24"/>
        </w:rPr>
        <w:t xml:space="preserve"> </w:t>
      </w:r>
      <w:r w:rsidR="00673750" w:rsidRPr="00A64B39">
        <w:rPr>
          <w:rFonts w:eastAsia="Times New Roman" w:cs="Calibri"/>
          <w:color w:val="222222"/>
          <w:szCs w:val="24"/>
        </w:rPr>
        <w:tab/>
        <w:t xml:space="preserve">Interviewees self-record interview statements. </w:t>
      </w:r>
      <w:proofErr w:type="spellStart"/>
      <w:r w:rsidR="00673750" w:rsidRPr="00A64B39">
        <w:rPr>
          <w:rFonts w:eastAsia="Times New Roman" w:cs="Calibri"/>
          <w:color w:val="222222"/>
          <w:szCs w:val="24"/>
        </w:rPr>
        <w:t>JoVE</w:t>
      </w:r>
      <w:proofErr w:type="spellEnd"/>
      <w:r w:rsidR="00673750" w:rsidRPr="00A64B39">
        <w:rPr>
          <w:rFonts w:eastAsia="Times New Roman" w:cs="Calibri"/>
          <w:color w:val="222222"/>
          <w:szCs w:val="24"/>
        </w:rPr>
        <w:t xml:space="preserve"> can provide support for this option.</w:t>
      </w:r>
    </w:p>
    <w:p w14:paraId="28F6D7D4" w14:textId="77777777" w:rsidR="00673750" w:rsidRPr="006D3C9C" w:rsidRDefault="00673750" w:rsidP="00673750">
      <w:pPr>
        <w:ind w:firstLine="720"/>
        <w:rPr>
          <w:rFonts w:eastAsia="Times New Roman" w:cs="Calibri"/>
          <w:color w:val="222222"/>
          <w:szCs w:val="24"/>
        </w:rPr>
      </w:pPr>
    </w:p>
    <w:p w14:paraId="7723C436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22B3EEF" w14:textId="17428E15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64B39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14B4F1A8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2022E2">
        <w:rPr>
          <w:rFonts w:asciiTheme="minorHAnsi" w:hAnsiTheme="minorHAnsi" w:cstheme="minorHAnsi"/>
          <w:bCs/>
          <w:sz w:val="22"/>
          <w:szCs w:val="22"/>
        </w:rPr>
        <w:t>13</w:t>
      </w:r>
    </w:p>
    <w:p w14:paraId="5AAC9C6C" w14:textId="0192E823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022E2">
        <w:rPr>
          <w:rFonts w:asciiTheme="minorHAnsi" w:hAnsiTheme="minorHAnsi" w:cstheme="minorHAnsi"/>
          <w:bCs/>
          <w:sz w:val="22"/>
          <w:szCs w:val="22"/>
        </w:rPr>
        <w:t>39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730C098" w14:textId="64594808" w:rsidR="005639F0" w:rsidRDefault="005639F0" w:rsidP="00A64B39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502D3951" w14:textId="5AC0FEF3" w:rsidR="005639F0" w:rsidRPr="00B07A3B" w:rsidRDefault="005639F0" w:rsidP="00A64B39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  <w:r w:rsidRPr="00592138">
        <w:rPr>
          <w:rFonts w:asciiTheme="minorHAnsi" w:hAnsiTheme="minorHAnsi" w:cstheme="minorHAnsi"/>
          <w:sz w:val="22"/>
          <w:szCs w:val="22"/>
          <w:highlight w:val="green"/>
        </w:rPr>
        <w:t xml:space="preserve">NOTE: Author </w:t>
      </w:r>
      <w:r w:rsidR="00592138" w:rsidRPr="00592138">
        <w:rPr>
          <w:rFonts w:asciiTheme="minorHAnsi" w:hAnsiTheme="minorHAnsi" w:cstheme="minorHAnsi"/>
          <w:sz w:val="22"/>
          <w:szCs w:val="22"/>
          <w:highlight w:val="green"/>
        </w:rPr>
        <w:t>self-</w:t>
      </w:r>
      <w:r w:rsidRPr="00592138">
        <w:rPr>
          <w:rFonts w:asciiTheme="minorHAnsi" w:hAnsiTheme="minorHAnsi" w:cstheme="minorHAnsi"/>
          <w:sz w:val="22"/>
          <w:szCs w:val="22"/>
          <w:highlight w:val="green"/>
        </w:rPr>
        <w:t xml:space="preserve">recorded all interview statements </w:t>
      </w:r>
      <w:r w:rsidR="00592138" w:rsidRPr="00592138">
        <w:rPr>
          <w:rFonts w:asciiTheme="minorHAnsi" w:hAnsiTheme="minorHAnsi" w:cstheme="minorHAnsi"/>
          <w:sz w:val="22"/>
          <w:szCs w:val="22"/>
          <w:highlight w:val="green"/>
        </w:rPr>
        <w:t>and uploaded everything to the project page (audio and video).</w:t>
      </w:r>
    </w:p>
    <w:p w14:paraId="16F3E485" w14:textId="428EDD7A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25928288" w14:textId="6AC77D4C" w:rsidR="007D61A8" w:rsidRPr="00110ACE" w:rsidRDefault="00D735F6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proofErr w:type="spellStart"/>
      <w:r w:rsidRPr="00110ACE">
        <w:rPr>
          <w:rStyle w:val="AuthorName"/>
          <w:rFonts w:asciiTheme="minorHAnsi" w:eastAsia="Times" w:hAnsiTheme="minorHAnsi" w:cstheme="minorHAnsi"/>
          <w:color w:val="000000" w:themeColor="text1"/>
        </w:rPr>
        <w:t>Kanut</w:t>
      </w:r>
      <w:proofErr w:type="spellEnd"/>
      <w:r w:rsidR="00A64B39" w:rsidRPr="00110ACE">
        <w:rPr>
          <w:rStyle w:val="AuthorName"/>
          <w:rFonts w:asciiTheme="minorHAnsi" w:eastAsia="Times" w:hAnsiTheme="minorHAnsi" w:cstheme="minorHAnsi"/>
          <w:color w:val="000000" w:themeColor="text1"/>
        </w:rPr>
        <w:t xml:space="preserve"> </w:t>
      </w:r>
      <w:proofErr w:type="spellStart"/>
      <w:r w:rsidR="00A64B39" w:rsidRPr="00110ACE">
        <w:rPr>
          <w:rFonts w:asciiTheme="minorHAnsi" w:hAnsiTheme="minorHAnsi" w:cstheme="minorHAnsi"/>
          <w:b/>
          <w:color w:val="000000" w:themeColor="text1"/>
          <w:szCs w:val="24"/>
          <w:u w:val="single"/>
        </w:rPr>
        <w:t>Loaharawee</w:t>
      </w:r>
      <w:proofErr w:type="spellEnd"/>
      <w:r w:rsidR="007D61A8" w:rsidRPr="00110ACE">
        <w:rPr>
          <w:rFonts w:asciiTheme="minorHAnsi" w:eastAsia="Times New Roman" w:hAnsiTheme="minorHAnsi" w:cstheme="minorHAnsi"/>
          <w:b/>
          <w:bCs/>
          <w:color w:val="000000" w:themeColor="text1"/>
          <w:szCs w:val="24"/>
          <w:u w:val="single"/>
        </w:rPr>
        <w:t>:</w:t>
      </w:r>
      <w:r w:rsidR="007D61A8" w:rsidRPr="00110ACE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0C66F9" w:rsidRPr="00110ACE">
        <w:rPr>
          <w:rFonts w:asciiTheme="minorHAnsi" w:hAnsiTheme="minorHAnsi" w:cstheme="minorHAnsi"/>
          <w:color w:val="000000" w:themeColor="text1"/>
        </w:rPr>
        <w:t>Th</w:t>
      </w:r>
      <w:r w:rsidR="00110ACE" w:rsidRPr="00110ACE">
        <w:rPr>
          <w:rFonts w:asciiTheme="minorHAnsi" w:hAnsiTheme="minorHAnsi" w:cstheme="minorHAnsi"/>
          <w:color w:val="000000" w:themeColor="text1"/>
        </w:rPr>
        <w:t>is</w:t>
      </w:r>
      <w:r w:rsidR="000C66F9" w:rsidRPr="00110ACE">
        <w:rPr>
          <w:rFonts w:asciiTheme="minorHAnsi" w:hAnsiTheme="minorHAnsi" w:cstheme="minorHAnsi"/>
          <w:color w:val="000000" w:themeColor="text1"/>
        </w:rPr>
        <w:t xml:space="preserve"> protocol </w:t>
      </w:r>
      <w:r w:rsidR="00086B2A" w:rsidRPr="00110ACE">
        <w:rPr>
          <w:rFonts w:asciiTheme="minorHAnsi" w:hAnsiTheme="minorHAnsi" w:cstheme="minorHAnsi"/>
          <w:color w:val="000000" w:themeColor="text1"/>
        </w:rPr>
        <w:t xml:space="preserve">allows researchers to precisely eliminate a gene in B cells to study the </w:t>
      </w:r>
      <w:r w:rsidR="001A6FCE" w:rsidRPr="00110ACE">
        <w:rPr>
          <w:rFonts w:asciiTheme="minorHAnsi" w:hAnsiTheme="minorHAnsi" w:cstheme="minorHAnsi"/>
          <w:color w:val="000000" w:themeColor="text1"/>
        </w:rPr>
        <w:t xml:space="preserve">loss of function </w:t>
      </w:r>
      <w:r w:rsidR="00086B2A" w:rsidRPr="00110ACE">
        <w:rPr>
          <w:rFonts w:asciiTheme="minorHAnsi" w:hAnsiTheme="minorHAnsi" w:cstheme="minorHAnsi"/>
          <w:color w:val="000000" w:themeColor="text1"/>
        </w:rPr>
        <w:t xml:space="preserve">effects </w:t>
      </w:r>
      <w:r w:rsidR="006F20CD" w:rsidRPr="00110ACE">
        <w:rPr>
          <w:rFonts w:asciiTheme="minorHAnsi" w:hAnsiTheme="minorHAnsi" w:cstheme="minorHAnsi"/>
          <w:color w:val="000000" w:themeColor="text1"/>
        </w:rPr>
        <w:t>of that gene</w:t>
      </w:r>
      <w:r w:rsidR="009F699B" w:rsidRPr="00110ACE">
        <w:rPr>
          <w:rFonts w:asciiTheme="minorHAnsi" w:hAnsiTheme="minorHAnsi" w:cstheme="minorHAnsi"/>
          <w:color w:val="000000" w:themeColor="text1"/>
        </w:rPr>
        <w:t>, or</w:t>
      </w:r>
      <w:r w:rsidR="006F20CD" w:rsidRPr="00110ACE">
        <w:rPr>
          <w:rFonts w:asciiTheme="minorHAnsi" w:hAnsiTheme="minorHAnsi" w:cstheme="minorHAnsi"/>
          <w:color w:val="000000" w:themeColor="text1"/>
        </w:rPr>
        <w:t xml:space="preserve"> to</w:t>
      </w:r>
      <w:r w:rsidR="00627EEA" w:rsidRPr="00110ACE">
        <w:rPr>
          <w:rFonts w:asciiTheme="minorHAnsi" w:hAnsiTheme="minorHAnsi" w:cstheme="minorHAnsi"/>
          <w:color w:val="000000" w:themeColor="text1"/>
        </w:rPr>
        <w:t xml:space="preserve"> </w:t>
      </w:r>
      <w:r w:rsidR="00B9636C" w:rsidRPr="00110ACE">
        <w:rPr>
          <w:rFonts w:asciiTheme="minorHAnsi" w:hAnsiTheme="minorHAnsi" w:cstheme="minorHAnsi"/>
          <w:color w:val="000000" w:themeColor="text1"/>
        </w:rPr>
        <w:t>insert a transgene in B cells for stable transgene expression</w:t>
      </w:r>
      <w:r w:rsidR="00B619B4" w:rsidRPr="00110ACE">
        <w:rPr>
          <w:rFonts w:asciiTheme="minorHAnsi" w:hAnsiTheme="minorHAnsi" w:cstheme="minorHAnsi"/>
          <w:color w:val="000000" w:themeColor="text1"/>
        </w:rPr>
        <w:t xml:space="preserve"> that can be used for </w:t>
      </w:r>
      <w:r w:rsidR="006F20CD" w:rsidRPr="00110ACE">
        <w:rPr>
          <w:rFonts w:asciiTheme="minorHAnsi" w:hAnsiTheme="minorHAnsi" w:cstheme="minorHAnsi"/>
          <w:color w:val="000000" w:themeColor="text1"/>
        </w:rPr>
        <w:t>rese</w:t>
      </w:r>
      <w:r w:rsidR="004148B8" w:rsidRPr="00110ACE">
        <w:rPr>
          <w:rFonts w:asciiTheme="minorHAnsi" w:hAnsiTheme="minorHAnsi" w:cstheme="minorHAnsi"/>
          <w:color w:val="000000" w:themeColor="text1"/>
        </w:rPr>
        <w:t>a</w:t>
      </w:r>
      <w:r w:rsidR="006F20CD" w:rsidRPr="00110ACE">
        <w:rPr>
          <w:rFonts w:asciiTheme="minorHAnsi" w:hAnsiTheme="minorHAnsi" w:cstheme="minorHAnsi"/>
          <w:color w:val="000000" w:themeColor="text1"/>
        </w:rPr>
        <w:t xml:space="preserve">rch or </w:t>
      </w:r>
      <w:r w:rsidR="00B619B4" w:rsidRPr="00110ACE">
        <w:rPr>
          <w:rFonts w:asciiTheme="minorHAnsi" w:hAnsiTheme="minorHAnsi" w:cstheme="minorHAnsi"/>
          <w:color w:val="000000" w:themeColor="text1"/>
        </w:rPr>
        <w:t>therapeutic purposes.</w:t>
      </w:r>
    </w:p>
    <w:p w14:paraId="021ECD7D" w14:textId="77777777" w:rsidR="00110ACE" w:rsidRPr="00110ACE" w:rsidRDefault="00110ACE" w:rsidP="00110ACE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285D3F2F" w14:textId="1F68ACF7" w:rsidR="00110ACE" w:rsidRPr="00110ACE" w:rsidRDefault="00110ACE" w:rsidP="00110ACE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110ACE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00A66870" w14:textId="77777777" w:rsidR="007D61A8" w:rsidRPr="00110ACE" w:rsidRDefault="007D61A8" w:rsidP="007D61A8">
      <w:pPr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</w:pPr>
    </w:p>
    <w:p w14:paraId="490E6309" w14:textId="2250BF44" w:rsidR="007D61A8" w:rsidRPr="00110ACE" w:rsidRDefault="00A64B39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proofErr w:type="spellStart"/>
      <w:r w:rsidRPr="00110ACE">
        <w:rPr>
          <w:rStyle w:val="AuthorName"/>
          <w:rFonts w:asciiTheme="minorHAnsi" w:eastAsia="Times" w:hAnsiTheme="minorHAnsi" w:cstheme="minorHAnsi"/>
          <w:color w:val="000000" w:themeColor="text1"/>
        </w:rPr>
        <w:t>Kanut</w:t>
      </w:r>
      <w:proofErr w:type="spellEnd"/>
      <w:r w:rsidRPr="00110ACE">
        <w:rPr>
          <w:rStyle w:val="AuthorName"/>
          <w:rFonts w:asciiTheme="minorHAnsi" w:eastAsia="Times" w:hAnsiTheme="minorHAnsi" w:cstheme="minorHAnsi"/>
          <w:color w:val="000000" w:themeColor="text1"/>
        </w:rPr>
        <w:t xml:space="preserve"> </w:t>
      </w:r>
      <w:proofErr w:type="spellStart"/>
      <w:r w:rsidRPr="00110ACE">
        <w:rPr>
          <w:rFonts w:asciiTheme="minorHAnsi" w:hAnsiTheme="minorHAnsi" w:cstheme="minorHAnsi"/>
          <w:b/>
          <w:color w:val="000000" w:themeColor="text1"/>
          <w:szCs w:val="24"/>
          <w:u w:val="single"/>
        </w:rPr>
        <w:t>Loaharawee</w:t>
      </w:r>
      <w:proofErr w:type="spellEnd"/>
      <w:r w:rsidR="007D61A8" w:rsidRPr="00110ACE">
        <w:rPr>
          <w:rFonts w:asciiTheme="minorHAnsi" w:eastAsia="Times New Roman" w:hAnsiTheme="minorHAnsi" w:cstheme="minorHAnsi"/>
          <w:b/>
          <w:bCs/>
          <w:color w:val="000000" w:themeColor="text1"/>
          <w:szCs w:val="24"/>
          <w:u w:val="single"/>
        </w:rPr>
        <w:t>:</w:t>
      </w:r>
      <w:r w:rsidR="007D61A8" w:rsidRPr="00110ACE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B619B4" w:rsidRPr="00110ACE">
        <w:rPr>
          <w:rFonts w:asciiTheme="minorHAnsi" w:hAnsiTheme="minorHAnsi" w:cstheme="minorHAnsi"/>
          <w:color w:val="000000" w:themeColor="text1"/>
        </w:rPr>
        <w:t xml:space="preserve">The main advantage </w:t>
      </w:r>
      <w:r w:rsidR="004148B8" w:rsidRPr="00110ACE">
        <w:rPr>
          <w:rFonts w:asciiTheme="minorHAnsi" w:hAnsiTheme="minorHAnsi" w:cstheme="minorHAnsi"/>
          <w:color w:val="000000" w:themeColor="text1"/>
        </w:rPr>
        <w:t>of</w:t>
      </w:r>
      <w:r w:rsidR="00B619B4" w:rsidRPr="00110ACE">
        <w:rPr>
          <w:rFonts w:asciiTheme="minorHAnsi" w:hAnsiTheme="minorHAnsi" w:cstheme="minorHAnsi"/>
          <w:color w:val="000000" w:themeColor="text1"/>
        </w:rPr>
        <w:t xml:space="preserve"> this method is </w:t>
      </w:r>
      <w:r w:rsidR="006F20CD" w:rsidRPr="00110ACE">
        <w:rPr>
          <w:rFonts w:asciiTheme="minorHAnsi" w:hAnsiTheme="minorHAnsi" w:cstheme="minorHAnsi"/>
          <w:color w:val="000000" w:themeColor="text1"/>
        </w:rPr>
        <w:t xml:space="preserve">that </w:t>
      </w:r>
      <w:r w:rsidR="004148B8" w:rsidRPr="00110ACE">
        <w:rPr>
          <w:rFonts w:asciiTheme="minorHAnsi" w:hAnsiTheme="minorHAnsi" w:cstheme="minorHAnsi"/>
          <w:color w:val="000000" w:themeColor="text1"/>
        </w:rPr>
        <w:t xml:space="preserve">it </w:t>
      </w:r>
      <w:r w:rsidR="006F20CD" w:rsidRPr="00110ACE">
        <w:rPr>
          <w:rFonts w:asciiTheme="minorHAnsi" w:hAnsiTheme="minorHAnsi" w:cstheme="minorHAnsi"/>
          <w:color w:val="000000" w:themeColor="text1"/>
        </w:rPr>
        <w:t xml:space="preserve">provides </w:t>
      </w:r>
      <w:r w:rsidR="00952B4E" w:rsidRPr="00110ACE">
        <w:rPr>
          <w:rFonts w:asciiTheme="minorHAnsi" w:hAnsiTheme="minorHAnsi" w:cstheme="minorHAnsi"/>
          <w:color w:val="000000" w:themeColor="text1"/>
        </w:rPr>
        <w:t xml:space="preserve">a universal platform that </w:t>
      </w:r>
      <w:r w:rsidR="00110ACE" w:rsidRPr="00110ACE">
        <w:rPr>
          <w:rFonts w:asciiTheme="minorHAnsi" w:hAnsiTheme="minorHAnsi" w:cstheme="minorHAnsi"/>
          <w:color w:val="000000" w:themeColor="text1"/>
        </w:rPr>
        <w:t>makes it possible to</w:t>
      </w:r>
      <w:r w:rsidR="00B619B4" w:rsidRPr="00110ACE">
        <w:rPr>
          <w:rFonts w:asciiTheme="minorHAnsi" w:hAnsiTheme="minorHAnsi" w:cstheme="minorHAnsi"/>
          <w:color w:val="000000" w:themeColor="text1"/>
        </w:rPr>
        <w:t xml:space="preserve"> easily and precisely engineer B cells with high efficiencies.</w:t>
      </w:r>
    </w:p>
    <w:p w14:paraId="0EC65C16" w14:textId="77777777" w:rsidR="00110ACE" w:rsidRPr="00110ACE" w:rsidRDefault="00110ACE" w:rsidP="00110ACE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742941DF" w14:textId="77777777" w:rsidR="00110ACE" w:rsidRPr="00110ACE" w:rsidRDefault="00110ACE" w:rsidP="00110ACE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110ACE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D9BFC42" w14:textId="77777777" w:rsidR="00110ACE" w:rsidRPr="00110ACE" w:rsidRDefault="00110ACE" w:rsidP="00110ACE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47FA36A9" w14:textId="77777777" w:rsidR="007D61A8" w:rsidRPr="00110ACE" w:rsidRDefault="007D61A8" w:rsidP="007D61A8">
      <w:pPr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</w:pPr>
    </w:p>
    <w:p w14:paraId="650FC038" w14:textId="28595DD6" w:rsidR="007D61A8" w:rsidRPr="00110ACE" w:rsidRDefault="007D61A8" w:rsidP="007D61A8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110ACE"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>OPTIONAL:</w:t>
      </w:r>
      <w:r w:rsidRPr="00110ACE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</w:p>
    <w:p w14:paraId="284E017B" w14:textId="5B32E1A7" w:rsidR="007D61A8" w:rsidRPr="00110ACE" w:rsidRDefault="00A64B3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proofErr w:type="spellStart"/>
      <w:r w:rsidRPr="00110ACE">
        <w:rPr>
          <w:rStyle w:val="AuthorName"/>
          <w:rFonts w:asciiTheme="minorHAnsi" w:eastAsia="Times" w:hAnsiTheme="minorHAnsi" w:cstheme="minorHAnsi"/>
          <w:color w:val="000000" w:themeColor="text1"/>
        </w:rPr>
        <w:t>Kanut</w:t>
      </w:r>
      <w:proofErr w:type="spellEnd"/>
      <w:r w:rsidRPr="00110ACE">
        <w:rPr>
          <w:rStyle w:val="AuthorName"/>
          <w:rFonts w:asciiTheme="minorHAnsi" w:eastAsia="Times" w:hAnsiTheme="minorHAnsi" w:cstheme="minorHAnsi"/>
          <w:color w:val="000000" w:themeColor="text1"/>
        </w:rPr>
        <w:t xml:space="preserve"> </w:t>
      </w:r>
      <w:proofErr w:type="spellStart"/>
      <w:r w:rsidRPr="00110ACE">
        <w:rPr>
          <w:rFonts w:asciiTheme="minorHAnsi" w:hAnsiTheme="minorHAnsi" w:cstheme="minorHAnsi"/>
          <w:b/>
          <w:color w:val="000000" w:themeColor="text1"/>
          <w:szCs w:val="24"/>
          <w:u w:val="single"/>
        </w:rPr>
        <w:t>Loaharawee</w:t>
      </w:r>
      <w:proofErr w:type="spellEnd"/>
      <w:r w:rsidR="007D61A8" w:rsidRPr="00110ACE">
        <w:rPr>
          <w:rFonts w:asciiTheme="minorHAnsi" w:eastAsia="Times New Roman" w:hAnsiTheme="minorHAnsi" w:cstheme="minorHAnsi"/>
          <w:b/>
          <w:bCs/>
          <w:color w:val="000000" w:themeColor="text1"/>
          <w:szCs w:val="24"/>
          <w:u w:val="single"/>
        </w:rPr>
        <w:t>:</w:t>
      </w:r>
      <w:r w:rsidR="007D61A8" w:rsidRPr="00110ACE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110ACE" w:rsidRPr="00110ACE">
        <w:rPr>
          <w:rFonts w:asciiTheme="minorHAnsi" w:hAnsiTheme="minorHAnsi" w:cstheme="minorHAnsi"/>
          <w:color w:val="000000" w:themeColor="text1"/>
        </w:rPr>
        <w:t>This method can be used to</w:t>
      </w:r>
      <w:r w:rsidR="00DC0924" w:rsidRPr="00110ACE">
        <w:rPr>
          <w:rFonts w:asciiTheme="minorHAnsi" w:hAnsiTheme="minorHAnsi" w:cstheme="minorHAnsi"/>
          <w:color w:val="000000" w:themeColor="text1"/>
        </w:rPr>
        <w:t xml:space="preserve"> engineer B cells to express recombinant antibod</w:t>
      </w:r>
      <w:r w:rsidR="006F20CD" w:rsidRPr="00110ACE">
        <w:rPr>
          <w:rFonts w:asciiTheme="minorHAnsi" w:hAnsiTheme="minorHAnsi" w:cstheme="minorHAnsi"/>
          <w:color w:val="000000" w:themeColor="text1"/>
        </w:rPr>
        <w:t xml:space="preserve">ies or enzymes and then transfer those </w:t>
      </w:r>
      <w:r w:rsidR="00DC0924" w:rsidRPr="00110ACE">
        <w:rPr>
          <w:rFonts w:asciiTheme="minorHAnsi" w:hAnsiTheme="minorHAnsi" w:cstheme="minorHAnsi"/>
          <w:color w:val="000000" w:themeColor="text1"/>
        </w:rPr>
        <w:t>B cells to treat infections</w:t>
      </w:r>
      <w:r w:rsidR="006F20CD" w:rsidRPr="00110ACE">
        <w:rPr>
          <w:rFonts w:asciiTheme="minorHAnsi" w:hAnsiTheme="minorHAnsi" w:cstheme="minorHAnsi"/>
          <w:color w:val="000000" w:themeColor="text1"/>
        </w:rPr>
        <w:t xml:space="preserve"> or</w:t>
      </w:r>
      <w:r w:rsidR="00DC0924" w:rsidRPr="00110ACE">
        <w:rPr>
          <w:rFonts w:asciiTheme="minorHAnsi" w:hAnsiTheme="minorHAnsi" w:cstheme="minorHAnsi"/>
          <w:color w:val="000000" w:themeColor="text1"/>
        </w:rPr>
        <w:t xml:space="preserve"> enzymopathies.</w:t>
      </w:r>
    </w:p>
    <w:p w14:paraId="4A07AE4A" w14:textId="77777777" w:rsidR="00110ACE" w:rsidRPr="00110ACE" w:rsidRDefault="00110ACE" w:rsidP="00110ACE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5D559701" w14:textId="77777777" w:rsidR="00110ACE" w:rsidRPr="00110ACE" w:rsidRDefault="00110ACE" w:rsidP="00110ACE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110ACE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539B9D0E" w14:textId="77777777" w:rsidR="007D61A8" w:rsidRPr="00952B4E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668BF2EA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Procedures involving human subjects have been approved by the Institutional Review Board (IRB) </w:t>
      </w:r>
      <w:r w:rsidR="005B5940">
        <w:rPr>
          <w:rFonts w:asciiTheme="minorHAnsi" w:eastAsia="Times New Roman" w:hAnsiTheme="minorHAnsi" w:cstheme="minorHAnsi"/>
          <w:szCs w:val="24"/>
        </w:rPr>
        <w:t xml:space="preserve">at the </w:t>
      </w:r>
      <w:r w:rsidR="005B5940" w:rsidRPr="002118A5">
        <w:rPr>
          <w:rFonts w:asciiTheme="minorHAnsi" w:hAnsiTheme="minorHAnsi" w:cstheme="minorHAnsi"/>
          <w:bCs/>
        </w:rPr>
        <w:t>University of Minnesota</w:t>
      </w:r>
      <w:r w:rsidRPr="00B07A3B">
        <w:rPr>
          <w:rFonts w:asciiTheme="minorHAnsi" w:eastAsia="Times New Roman" w:hAnsiTheme="minorHAnsi" w:cstheme="minorHAnsi"/>
          <w:iCs/>
          <w:szCs w:val="24"/>
        </w:rPr>
        <w:t>.</w:t>
      </w:r>
      <w:r w:rsidR="001016BD" w:rsidRPr="00B07A3B">
        <w:rPr>
          <w:rFonts w:asciiTheme="minorHAnsi" w:hAnsiTheme="minorHAnsi" w:cstheme="minorHAnsi"/>
        </w:rPr>
        <w:br w:type="page"/>
      </w:r>
    </w:p>
    <w:p w14:paraId="713769B9" w14:textId="1A0FCFC9" w:rsidR="00DC2504" w:rsidRPr="00B07A3B" w:rsidRDefault="00DC2504" w:rsidP="00A64B39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85C30E5" w14:textId="77777777" w:rsidR="00E16817" w:rsidRPr="00E16817" w:rsidRDefault="00E16817" w:rsidP="00E16817">
      <w:pPr>
        <w:pStyle w:val="ListParagraph"/>
        <w:spacing w:before="120"/>
        <w:ind w:left="360"/>
        <w:contextualSpacing w:val="0"/>
        <w:rPr>
          <w:rFonts w:asciiTheme="minorHAnsi" w:hAnsiTheme="minorHAnsi" w:cstheme="minorHAnsi"/>
          <w:b/>
          <w:bCs/>
        </w:rPr>
      </w:pPr>
    </w:p>
    <w:p w14:paraId="75DFC648" w14:textId="04C44372" w:rsidR="00CE10F2" w:rsidRPr="00B07A3B" w:rsidRDefault="005B5940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2118A5">
        <w:rPr>
          <w:rFonts w:asciiTheme="minorHAnsi" w:hAnsiTheme="minorHAnsi" w:cstheme="minorHAnsi"/>
          <w:b/>
        </w:rPr>
        <w:t xml:space="preserve">Human B-cell </w:t>
      </w:r>
      <w:r>
        <w:rPr>
          <w:rFonts w:asciiTheme="minorHAnsi" w:hAnsiTheme="minorHAnsi" w:cstheme="minorHAnsi"/>
          <w:b/>
        </w:rPr>
        <w:t>E</w:t>
      </w:r>
      <w:r w:rsidRPr="002118A5">
        <w:rPr>
          <w:rFonts w:asciiTheme="minorHAnsi" w:hAnsiTheme="minorHAnsi" w:cstheme="minorHAnsi"/>
          <w:b/>
        </w:rPr>
        <w:t>xpansion</w:t>
      </w:r>
    </w:p>
    <w:p w14:paraId="24C6B477" w14:textId="7A9A1050" w:rsidR="00125924" w:rsidRPr="00B07A3B" w:rsidRDefault="0093515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begin, thaw B cells in a </w:t>
      </w:r>
      <w:r w:rsidR="009A7349" w:rsidRPr="009A7349">
        <w:rPr>
          <w:rFonts w:asciiTheme="minorHAnsi" w:hAnsiTheme="minorHAnsi" w:cstheme="minorHAnsi"/>
          <w:bCs/>
        </w:rPr>
        <w:t>37</w:t>
      </w:r>
      <w:r w:rsidR="009A7349">
        <w:rPr>
          <w:rFonts w:asciiTheme="minorHAnsi" w:hAnsiTheme="minorHAnsi" w:cstheme="minorHAnsi"/>
          <w:bCs/>
        </w:rPr>
        <w:t>-</w:t>
      </w:r>
      <w:r w:rsidR="009A7349" w:rsidRPr="009A7349">
        <w:rPr>
          <w:rFonts w:asciiTheme="minorHAnsi" w:hAnsiTheme="minorHAnsi" w:cstheme="minorHAnsi"/>
          <w:bCs/>
        </w:rPr>
        <w:t>degree Celsius water bath</w:t>
      </w:r>
      <w:r w:rsidR="00262CF6">
        <w:rPr>
          <w:rFonts w:asciiTheme="minorHAnsi" w:hAnsiTheme="minorHAnsi" w:cstheme="minorHAnsi"/>
          <w:bCs/>
        </w:rPr>
        <w:t xml:space="preserve"> </w:t>
      </w:r>
      <w:r w:rsidR="00262CF6">
        <w:rPr>
          <w:rFonts w:asciiTheme="minorHAnsi" w:hAnsiTheme="minorHAnsi" w:cstheme="minorHAnsi"/>
          <w:b/>
        </w:rPr>
        <w:t>[1]</w:t>
      </w:r>
      <w:r w:rsidR="009A7349" w:rsidRPr="009A7349">
        <w:rPr>
          <w:rFonts w:asciiTheme="minorHAnsi" w:hAnsiTheme="minorHAnsi" w:cstheme="minorHAnsi"/>
          <w:bCs/>
        </w:rPr>
        <w:t>. While waiting, transfer 2 milliliters of pre-warmed FBS into a sterile 15</w:t>
      </w:r>
      <w:r w:rsidR="00262CF6">
        <w:rPr>
          <w:rFonts w:asciiTheme="minorHAnsi" w:hAnsiTheme="minorHAnsi" w:cstheme="minorHAnsi"/>
          <w:bCs/>
        </w:rPr>
        <w:t>-</w:t>
      </w:r>
      <w:r w:rsidR="009A7349" w:rsidRPr="009A7349">
        <w:rPr>
          <w:rFonts w:asciiTheme="minorHAnsi" w:hAnsiTheme="minorHAnsi" w:cstheme="minorHAnsi"/>
          <w:bCs/>
        </w:rPr>
        <w:t>milliliter conical tube</w:t>
      </w:r>
      <w:r w:rsidR="00262CF6">
        <w:rPr>
          <w:rFonts w:asciiTheme="minorHAnsi" w:hAnsiTheme="minorHAnsi" w:cstheme="minorHAnsi"/>
          <w:bCs/>
        </w:rPr>
        <w:t xml:space="preserve"> </w:t>
      </w:r>
      <w:r w:rsidR="00262CF6">
        <w:rPr>
          <w:rFonts w:asciiTheme="minorHAnsi" w:hAnsiTheme="minorHAnsi" w:cstheme="minorHAnsi"/>
          <w:b/>
        </w:rPr>
        <w:t>[2]</w:t>
      </w:r>
      <w:r w:rsidR="009A7349" w:rsidRPr="009A7349">
        <w:rPr>
          <w:rFonts w:asciiTheme="minorHAnsi" w:hAnsiTheme="minorHAnsi" w:cstheme="minorHAnsi"/>
          <w:bCs/>
        </w:rPr>
        <w:t>.</w:t>
      </w:r>
      <w:r w:rsidR="00262CF6">
        <w:rPr>
          <w:rFonts w:asciiTheme="minorHAnsi" w:hAnsiTheme="minorHAnsi" w:cstheme="minorHAnsi"/>
          <w:bCs/>
        </w:rPr>
        <w:t xml:space="preserve"> Once</w:t>
      </w:r>
      <w:r w:rsidR="00262CF6" w:rsidRPr="00262CF6">
        <w:rPr>
          <w:rFonts w:asciiTheme="minorHAnsi" w:hAnsiTheme="minorHAnsi" w:cstheme="minorHAnsi"/>
          <w:bCs/>
        </w:rPr>
        <w:t xml:space="preserve"> the B cells are completely thawed, immediately add 1 milliliter of pre-warmed FBS, drop-wise, into the sample. Incubate at </w:t>
      </w:r>
      <w:r w:rsidR="00262CF6">
        <w:rPr>
          <w:rFonts w:asciiTheme="minorHAnsi" w:hAnsiTheme="minorHAnsi" w:cstheme="minorHAnsi"/>
          <w:bCs/>
        </w:rPr>
        <w:t>room temperature</w:t>
      </w:r>
      <w:r w:rsidR="00262CF6" w:rsidRPr="00262CF6">
        <w:rPr>
          <w:rFonts w:asciiTheme="minorHAnsi" w:hAnsiTheme="minorHAnsi" w:cstheme="minorHAnsi"/>
          <w:bCs/>
        </w:rPr>
        <w:t xml:space="preserve"> for 1 </w:t>
      </w:r>
      <w:r w:rsidR="00262CF6">
        <w:rPr>
          <w:rFonts w:asciiTheme="minorHAnsi" w:hAnsiTheme="minorHAnsi" w:cstheme="minorHAnsi"/>
          <w:bCs/>
        </w:rPr>
        <w:t xml:space="preserve">minute </w:t>
      </w:r>
      <w:r w:rsidR="00262CF6">
        <w:rPr>
          <w:rFonts w:asciiTheme="minorHAnsi" w:hAnsiTheme="minorHAnsi" w:cstheme="minorHAnsi"/>
          <w:b/>
        </w:rPr>
        <w:t>[3]</w:t>
      </w:r>
      <w:r w:rsidR="00262CF6" w:rsidRPr="00262CF6">
        <w:rPr>
          <w:rFonts w:asciiTheme="minorHAnsi" w:hAnsiTheme="minorHAnsi" w:cstheme="minorHAnsi"/>
          <w:bCs/>
        </w:rPr>
        <w:t>.</w:t>
      </w:r>
    </w:p>
    <w:p w14:paraId="7605F9E4" w14:textId="18ED61F0" w:rsidR="00C34F4C" w:rsidRDefault="0032207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Establishing shot of talent placing cells in a water bath. </w:t>
      </w:r>
    </w:p>
    <w:p w14:paraId="65D2EF9B" w14:textId="7D460C0F" w:rsidR="00322079" w:rsidRDefault="0032207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FBS to a tube. </w:t>
      </w:r>
    </w:p>
    <w:p w14:paraId="5E5096AA" w14:textId="3C6131C9" w:rsidR="00C34F4C" w:rsidRPr="002022E2" w:rsidRDefault="002022E2" w:rsidP="002022E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FBS to the cells.</w:t>
      </w:r>
    </w:p>
    <w:p w14:paraId="54B0D4E5" w14:textId="33E6C780" w:rsidR="00CE10F2" w:rsidRPr="00B07A3B" w:rsidRDefault="00262CF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62CF6">
        <w:rPr>
          <w:rFonts w:asciiTheme="minorHAnsi" w:hAnsiTheme="minorHAnsi" w:cstheme="minorHAnsi"/>
        </w:rPr>
        <w:t xml:space="preserve">Gently pipette to resuspend the sample </w:t>
      </w:r>
      <w:r>
        <w:rPr>
          <w:rFonts w:asciiTheme="minorHAnsi" w:hAnsiTheme="minorHAnsi" w:cstheme="minorHAnsi"/>
          <w:b/>
          <w:bCs/>
        </w:rPr>
        <w:t xml:space="preserve">[1] </w:t>
      </w:r>
      <w:r w:rsidRPr="00262CF6">
        <w:rPr>
          <w:rFonts w:asciiTheme="minorHAnsi" w:hAnsiTheme="minorHAnsi" w:cstheme="minorHAnsi"/>
        </w:rPr>
        <w:t>and transfer the whole volume, dropwise, into a conical tube containing 2 milliliters of pre-warmed FBS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262CF6">
        <w:rPr>
          <w:rFonts w:asciiTheme="minorHAnsi" w:hAnsiTheme="minorHAnsi" w:cstheme="minorHAnsi"/>
        </w:rPr>
        <w:t>. Bring the volume to 15 milliliters with sterile</w:t>
      </w:r>
      <w:r>
        <w:rPr>
          <w:rFonts w:asciiTheme="minorHAnsi" w:hAnsiTheme="minorHAnsi" w:cstheme="minorHAnsi"/>
        </w:rPr>
        <w:t xml:space="preserve"> </w:t>
      </w:r>
      <w:r w:rsidRPr="00262CF6">
        <w:rPr>
          <w:rFonts w:asciiTheme="minorHAnsi" w:hAnsiTheme="minorHAnsi" w:cstheme="minorHAnsi"/>
        </w:rPr>
        <w:t>PBS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262CF6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then </w:t>
      </w:r>
      <w:r w:rsidRPr="00262CF6">
        <w:rPr>
          <w:rFonts w:asciiTheme="minorHAnsi" w:hAnsiTheme="minorHAnsi" w:cstheme="minorHAnsi"/>
        </w:rPr>
        <w:t>cap</w:t>
      </w:r>
      <w:r>
        <w:rPr>
          <w:rFonts w:asciiTheme="minorHAnsi" w:hAnsiTheme="minorHAnsi" w:cstheme="minorHAnsi"/>
        </w:rPr>
        <w:t xml:space="preserve"> the tube</w:t>
      </w:r>
      <w:r w:rsidRPr="00262CF6">
        <w:rPr>
          <w:rFonts w:asciiTheme="minorHAnsi" w:hAnsiTheme="minorHAnsi" w:cstheme="minorHAnsi"/>
        </w:rPr>
        <w:t xml:space="preserve"> and invert </w:t>
      </w:r>
      <w:r>
        <w:rPr>
          <w:rFonts w:asciiTheme="minorHAnsi" w:hAnsiTheme="minorHAnsi" w:cstheme="minorHAnsi"/>
        </w:rPr>
        <w:t>it</w:t>
      </w:r>
      <w:r w:rsidRPr="00262CF6">
        <w:rPr>
          <w:rFonts w:asciiTheme="minorHAnsi" w:hAnsiTheme="minorHAnsi" w:cstheme="minorHAnsi"/>
        </w:rPr>
        <w:t xml:space="preserve"> gently 2</w:t>
      </w:r>
      <w:r>
        <w:rPr>
          <w:rFonts w:asciiTheme="minorHAnsi" w:hAnsiTheme="minorHAnsi" w:cstheme="minorHAnsi"/>
        </w:rPr>
        <w:t xml:space="preserve"> to </w:t>
      </w:r>
      <w:r w:rsidRPr="00262CF6">
        <w:rPr>
          <w:rFonts w:asciiTheme="minorHAnsi" w:hAnsiTheme="minorHAnsi" w:cstheme="minorHAnsi"/>
        </w:rPr>
        <w:t>3 times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[4]</w:t>
      </w:r>
      <w:r w:rsidRPr="00262CF6">
        <w:rPr>
          <w:rFonts w:asciiTheme="minorHAnsi" w:hAnsiTheme="minorHAnsi" w:cstheme="minorHAnsi"/>
        </w:rPr>
        <w:t>.</w:t>
      </w:r>
      <w:r w:rsidR="00E13431" w:rsidRPr="00E13431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E13431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1EE42691" w14:textId="4C83CD98" w:rsidR="00A319BE" w:rsidRDefault="002022E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resuspending the sample. </w:t>
      </w:r>
    </w:p>
    <w:p w14:paraId="77730D8B" w14:textId="59AE9B43" w:rsidR="002022E2" w:rsidRDefault="002022E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sample to a conical tube. </w:t>
      </w:r>
    </w:p>
    <w:p w14:paraId="1A872CD0" w14:textId="4B67F6ED" w:rsidR="002022E2" w:rsidRDefault="002022E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PBS to the tube. </w:t>
      </w:r>
    </w:p>
    <w:p w14:paraId="6E78BF29" w14:textId="17E3AEFD" w:rsidR="002022E2" w:rsidRPr="00B07A3B" w:rsidRDefault="002022E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capping the tube and inverting it.</w:t>
      </w:r>
    </w:p>
    <w:p w14:paraId="31A84631" w14:textId="58E275E3" w:rsidR="00C7374B" w:rsidRPr="002022E2" w:rsidRDefault="00262CF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62CF6">
        <w:rPr>
          <w:rFonts w:asciiTheme="minorHAnsi" w:hAnsiTheme="minorHAnsi" w:cstheme="minorHAnsi"/>
          <w:bCs/>
        </w:rPr>
        <w:t>Centrifuge</w:t>
      </w:r>
      <w:r>
        <w:rPr>
          <w:rFonts w:asciiTheme="minorHAnsi" w:hAnsiTheme="minorHAnsi" w:cstheme="minorHAnsi"/>
          <w:bCs/>
        </w:rPr>
        <w:t xml:space="preserve"> the sample</w:t>
      </w:r>
      <w:r w:rsidRPr="00262CF6">
        <w:rPr>
          <w:rFonts w:asciiTheme="minorHAnsi" w:hAnsiTheme="minorHAnsi" w:cstheme="minorHAnsi"/>
          <w:bCs/>
        </w:rPr>
        <w:t xml:space="preserve"> at 400 × </w:t>
      </w:r>
      <w:r w:rsidRPr="00262CF6">
        <w:rPr>
          <w:rFonts w:asciiTheme="minorHAnsi" w:hAnsiTheme="minorHAnsi" w:cstheme="minorHAnsi"/>
          <w:bCs/>
          <w:i/>
          <w:iCs/>
        </w:rPr>
        <w:t>g</w:t>
      </w:r>
      <w:r w:rsidRPr="00262CF6">
        <w:rPr>
          <w:rFonts w:asciiTheme="minorHAnsi" w:hAnsiTheme="minorHAnsi" w:cstheme="minorHAnsi"/>
          <w:bCs/>
        </w:rPr>
        <w:t xml:space="preserve"> for 5 minutes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>, then</w:t>
      </w:r>
      <w:r w:rsidRPr="00262CF6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d</w:t>
      </w:r>
      <w:r w:rsidRPr="00262CF6">
        <w:rPr>
          <w:rFonts w:asciiTheme="minorHAnsi" w:hAnsiTheme="minorHAnsi" w:cstheme="minorHAnsi"/>
          <w:bCs/>
        </w:rPr>
        <w:t>iscard the supernatant without disturbing the cell pellet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>,</w:t>
      </w:r>
      <w:r w:rsidRPr="00262CF6">
        <w:rPr>
          <w:rFonts w:asciiTheme="minorHAnsi" w:hAnsiTheme="minorHAnsi" w:cstheme="minorHAnsi"/>
          <w:bCs/>
        </w:rPr>
        <w:t xml:space="preserve"> resuspend </w:t>
      </w:r>
      <w:r w:rsidR="00F61621">
        <w:rPr>
          <w:rFonts w:asciiTheme="minorHAnsi" w:hAnsiTheme="minorHAnsi" w:cstheme="minorHAnsi"/>
          <w:bCs/>
        </w:rPr>
        <w:t xml:space="preserve">the pellet </w:t>
      </w:r>
      <w:r w:rsidRPr="00262CF6">
        <w:rPr>
          <w:rFonts w:asciiTheme="minorHAnsi" w:hAnsiTheme="minorHAnsi" w:cstheme="minorHAnsi"/>
          <w:bCs/>
        </w:rPr>
        <w:t>with 1 milliliter of pre-equilibrated B-cell expansion medium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[3]</w:t>
      </w:r>
      <w:r w:rsidRPr="00262CF6">
        <w:rPr>
          <w:rFonts w:asciiTheme="minorHAnsi" w:hAnsiTheme="minorHAnsi" w:cstheme="minorHAnsi"/>
          <w:bCs/>
        </w:rPr>
        <w:t>, and count the cells. The total cell number should be approximately 10</w:t>
      </w:r>
      <w:r w:rsidRPr="00262CF6">
        <w:rPr>
          <w:rFonts w:asciiTheme="minorHAnsi" w:hAnsiTheme="minorHAnsi" w:cstheme="minorHAnsi"/>
          <w:bCs/>
          <w:vertAlign w:val="superscript"/>
        </w:rPr>
        <w:t>7</w:t>
      </w:r>
      <w:r w:rsidRPr="00262CF6">
        <w:rPr>
          <w:rFonts w:asciiTheme="minorHAnsi" w:hAnsiTheme="minorHAnsi" w:cstheme="minorHAnsi"/>
          <w:bCs/>
        </w:rPr>
        <w:t xml:space="preserve"> cells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[4]</w:t>
      </w:r>
      <w:r w:rsidRPr="00262CF6">
        <w:rPr>
          <w:rFonts w:asciiTheme="minorHAnsi" w:hAnsiTheme="minorHAnsi" w:cstheme="minorHAnsi"/>
          <w:bCs/>
        </w:rPr>
        <w:t>.</w:t>
      </w:r>
    </w:p>
    <w:p w14:paraId="2D61F37B" w14:textId="40FD8D53" w:rsidR="002022E2" w:rsidRPr="002022E2" w:rsidRDefault="002022E2" w:rsidP="002022E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putting the tube in the centrifuge and closing the lid. </w:t>
      </w:r>
    </w:p>
    <w:p w14:paraId="5A238AEF" w14:textId="470431BF" w:rsidR="002022E2" w:rsidRPr="002022E2" w:rsidRDefault="002022E2" w:rsidP="002022E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discarding the supernatant. </w:t>
      </w:r>
      <w:r w:rsidR="000A7924" w:rsidRPr="000A7924">
        <w:rPr>
          <w:rFonts w:asciiTheme="minorHAnsi" w:hAnsiTheme="minorHAnsi" w:cstheme="minorHAnsi"/>
          <w:bCs/>
          <w:highlight w:val="green"/>
        </w:rPr>
        <w:t xml:space="preserve">Vid NOTE: </w:t>
      </w:r>
      <w:r w:rsidR="000A7924" w:rsidRPr="000A7924">
        <w:rPr>
          <w:rFonts w:asciiTheme="minorHAnsi" w:hAnsiTheme="minorHAnsi" w:cstheme="minorHAnsi"/>
          <w:bCs/>
          <w:highlight w:val="green"/>
        </w:rPr>
        <w:t>Use the 2nd part of Take 1</w:t>
      </w:r>
    </w:p>
    <w:p w14:paraId="797F3B0F" w14:textId="0592EEB5" w:rsidR="002022E2" w:rsidRPr="002022E2" w:rsidRDefault="002022E2" w:rsidP="002022E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resuspending the cells. </w:t>
      </w:r>
    </w:p>
    <w:p w14:paraId="70DC4C99" w14:textId="683DDF1D" w:rsidR="002022E2" w:rsidRPr="00262CF6" w:rsidRDefault="002022E2" w:rsidP="002022E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counting the cells. </w:t>
      </w:r>
    </w:p>
    <w:p w14:paraId="13180C22" w14:textId="28A555E5" w:rsidR="00262CF6" w:rsidRPr="002022E2" w:rsidRDefault="00262CF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62CF6">
        <w:rPr>
          <w:rFonts w:asciiTheme="minorHAnsi" w:hAnsiTheme="minorHAnsi" w:cstheme="minorHAnsi"/>
          <w:bCs/>
        </w:rPr>
        <w:t>Transfer the cells into a flask containing 20 milliliters of the pre-equilibrated B-cell expansion medium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262CF6">
        <w:rPr>
          <w:rFonts w:asciiTheme="minorHAnsi" w:hAnsiTheme="minorHAnsi" w:cstheme="minorHAnsi"/>
          <w:bCs/>
        </w:rPr>
        <w:t>. The final concentration of the cells should be approximately 5 x 10</w:t>
      </w:r>
      <w:r w:rsidRPr="00262CF6">
        <w:rPr>
          <w:rFonts w:asciiTheme="minorHAnsi" w:hAnsiTheme="minorHAnsi" w:cstheme="minorHAnsi"/>
          <w:bCs/>
          <w:vertAlign w:val="superscript"/>
        </w:rPr>
        <w:t>5</w:t>
      </w:r>
      <w:r w:rsidRPr="00262CF6">
        <w:rPr>
          <w:rFonts w:asciiTheme="minorHAnsi" w:hAnsiTheme="minorHAnsi" w:cstheme="minorHAnsi"/>
          <w:bCs/>
        </w:rPr>
        <w:t xml:space="preserve"> cells</w:t>
      </w:r>
      <w:r>
        <w:rPr>
          <w:rFonts w:asciiTheme="minorHAnsi" w:hAnsiTheme="minorHAnsi" w:cstheme="minorHAnsi"/>
          <w:bCs/>
        </w:rPr>
        <w:t xml:space="preserve"> per </w:t>
      </w:r>
      <w:r w:rsidRPr="00262CF6">
        <w:rPr>
          <w:rFonts w:asciiTheme="minorHAnsi" w:hAnsiTheme="minorHAnsi" w:cstheme="minorHAnsi"/>
          <w:bCs/>
        </w:rPr>
        <w:t>milliliter. Incubate the flask vertically in a tissue-culture incubator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262CF6">
        <w:rPr>
          <w:rFonts w:asciiTheme="minorHAnsi" w:hAnsiTheme="minorHAnsi" w:cstheme="minorHAnsi"/>
          <w:bCs/>
        </w:rPr>
        <w:t>.</w:t>
      </w:r>
    </w:p>
    <w:p w14:paraId="69DCFD6B" w14:textId="2F070767" w:rsidR="002022E2" w:rsidRPr="002022E2" w:rsidRDefault="002022E2" w:rsidP="002022E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transferring the cells into the flask. </w:t>
      </w:r>
    </w:p>
    <w:p w14:paraId="6140D025" w14:textId="77777777" w:rsidR="00E16817" w:rsidRPr="00E16817" w:rsidRDefault="002022E2" w:rsidP="005B594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putting the flask in the incubator.</w:t>
      </w:r>
    </w:p>
    <w:p w14:paraId="651A5DD7" w14:textId="03CCC226" w:rsidR="005B5940" w:rsidRPr="002022E2" w:rsidRDefault="002022E2" w:rsidP="00E1681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 </w:t>
      </w:r>
    </w:p>
    <w:p w14:paraId="1F99A483" w14:textId="59B770BA" w:rsidR="00CE10F2" w:rsidRPr="00B07A3B" w:rsidRDefault="005B5940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2118A5">
        <w:rPr>
          <w:rFonts w:asciiTheme="minorHAnsi" w:hAnsiTheme="minorHAnsi" w:cstheme="minorHAnsi"/>
          <w:b/>
        </w:rPr>
        <w:lastRenderedPageBreak/>
        <w:t xml:space="preserve">Primary </w:t>
      </w:r>
      <w:r>
        <w:rPr>
          <w:rFonts w:asciiTheme="minorHAnsi" w:hAnsiTheme="minorHAnsi" w:cstheme="minorHAnsi"/>
          <w:b/>
        </w:rPr>
        <w:t>H</w:t>
      </w:r>
      <w:r w:rsidRPr="002118A5">
        <w:rPr>
          <w:rFonts w:asciiTheme="minorHAnsi" w:hAnsiTheme="minorHAnsi" w:cstheme="minorHAnsi"/>
          <w:b/>
        </w:rPr>
        <w:t xml:space="preserve">uman B-cell </w:t>
      </w:r>
      <w:r>
        <w:rPr>
          <w:rFonts w:asciiTheme="minorHAnsi" w:hAnsiTheme="minorHAnsi" w:cstheme="minorHAnsi"/>
          <w:b/>
        </w:rPr>
        <w:t>E</w:t>
      </w:r>
      <w:r w:rsidRPr="002118A5">
        <w:rPr>
          <w:rFonts w:asciiTheme="minorHAnsi" w:hAnsiTheme="minorHAnsi" w:cstheme="minorHAnsi"/>
          <w:b/>
        </w:rPr>
        <w:t>ngineering</w:t>
      </w:r>
    </w:p>
    <w:p w14:paraId="6448FFD8" w14:textId="086FA2A1" w:rsidR="00CE10F2" w:rsidRPr="00B07A3B" w:rsidRDefault="00262CF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62CF6">
        <w:rPr>
          <w:rFonts w:asciiTheme="minorHAnsi" w:hAnsiTheme="minorHAnsi" w:cstheme="minorHAnsi"/>
          <w:bCs/>
        </w:rPr>
        <w:t xml:space="preserve">Prepare </w:t>
      </w:r>
      <w:r w:rsidR="00F61621">
        <w:rPr>
          <w:rFonts w:asciiTheme="minorHAnsi" w:hAnsiTheme="minorHAnsi" w:cstheme="minorHAnsi"/>
          <w:bCs/>
        </w:rPr>
        <w:t xml:space="preserve">the </w:t>
      </w:r>
      <w:r w:rsidRPr="00262CF6">
        <w:rPr>
          <w:rFonts w:asciiTheme="minorHAnsi" w:hAnsiTheme="minorHAnsi" w:cstheme="minorHAnsi"/>
          <w:bCs/>
        </w:rPr>
        <w:t>CRISPR</w:t>
      </w:r>
      <w:r>
        <w:rPr>
          <w:rFonts w:asciiTheme="minorHAnsi" w:hAnsiTheme="minorHAnsi" w:cstheme="minorHAnsi"/>
          <w:bCs/>
        </w:rPr>
        <w:t>-</w:t>
      </w:r>
      <w:r w:rsidRPr="00262CF6">
        <w:rPr>
          <w:rFonts w:asciiTheme="minorHAnsi" w:hAnsiTheme="minorHAnsi" w:cstheme="minorHAnsi"/>
          <w:bCs/>
        </w:rPr>
        <w:t xml:space="preserve">Cas9 transfecting substrate by mixing 1 </w:t>
      </w:r>
      <w:r>
        <w:rPr>
          <w:rFonts w:asciiTheme="minorHAnsi" w:hAnsiTheme="minorHAnsi" w:cstheme="minorHAnsi"/>
          <w:bCs/>
        </w:rPr>
        <w:t>microliter</w:t>
      </w:r>
      <w:r w:rsidRPr="00262CF6">
        <w:rPr>
          <w:rFonts w:asciiTheme="minorHAnsi" w:hAnsiTheme="minorHAnsi" w:cstheme="minorHAnsi"/>
          <w:bCs/>
        </w:rPr>
        <w:t xml:space="preserve"> of chemically modified sgRNA with 1.5 </w:t>
      </w:r>
      <w:r>
        <w:rPr>
          <w:rFonts w:asciiTheme="minorHAnsi" w:hAnsiTheme="minorHAnsi" w:cstheme="minorHAnsi"/>
          <w:bCs/>
        </w:rPr>
        <w:t>microliters</w:t>
      </w:r>
      <w:r w:rsidRPr="00262CF6">
        <w:rPr>
          <w:rFonts w:asciiTheme="minorHAnsi" w:hAnsiTheme="minorHAnsi" w:cstheme="minorHAnsi"/>
          <w:bCs/>
        </w:rPr>
        <w:t xml:space="preserve"> of chemically modified </w:t>
      </w:r>
      <w:r w:rsidRPr="00262CF6">
        <w:rPr>
          <w:rFonts w:asciiTheme="minorHAnsi" w:hAnsiTheme="minorHAnsi" w:cstheme="minorHAnsi"/>
          <w:bCs/>
          <w:i/>
          <w:iCs/>
        </w:rPr>
        <w:t>Streptococcus pyogenes</w:t>
      </w:r>
      <w:r w:rsidRPr="00262CF6">
        <w:rPr>
          <w:rFonts w:asciiTheme="minorHAnsi" w:hAnsiTheme="minorHAnsi" w:cstheme="minorHAnsi"/>
          <w:bCs/>
        </w:rPr>
        <w:t xml:space="preserve"> Cas 9 nuclease per transfection reaction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262CF6">
        <w:rPr>
          <w:rFonts w:asciiTheme="minorHAnsi" w:hAnsiTheme="minorHAnsi" w:cstheme="minorHAnsi"/>
          <w:bCs/>
        </w:rPr>
        <w:t xml:space="preserve">. For control, </w:t>
      </w:r>
      <w:r w:rsidR="005639F0">
        <w:rPr>
          <w:rFonts w:asciiTheme="minorHAnsi" w:hAnsiTheme="minorHAnsi" w:cstheme="minorHAnsi"/>
          <w:bCs/>
        </w:rPr>
        <w:t>add</w:t>
      </w:r>
      <w:r w:rsidRPr="00262CF6">
        <w:rPr>
          <w:rFonts w:asciiTheme="minorHAnsi" w:hAnsiTheme="minorHAnsi" w:cstheme="minorHAnsi"/>
          <w:bCs/>
        </w:rPr>
        <w:t xml:space="preserve"> 1 </w:t>
      </w:r>
      <w:r>
        <w:rPr>
          <w:rFonts w:asciiTheme="minorHAnsi" w:hAnsiTheme="minorHAnsi" w:cstheme="minorHAnsi"/>
          <w:bCs/>
        </w:rPr>
        <w:t>microliter</w:t>
      </w:r>
      <w:r w:rsidRPr="00262CF6">
        <w:rPr>
          <w:rFonts w:asciiTheme="minorHAnsi" w:hAnsiTheme="minorHAnsi" w:cstheme="minorHAnsi"/>
          <w:bCs/>
        </w:rPr>
        <w:t xml:space="preserve"> of TE buffer instead of sgRNA</w:t>
      </w:r>
      <w:r w:rsidR="005639F0">
        <w:rPr>
          <w:rFonts w:asciiTheme="minorHAnsi" w:hAnsiTheme="minorHAnsi" w:cstheme="minorHAnsi"/>
          <w:bCs/>
        </w:rPr>
        <w:t xml:space="preserve"> </w:t>
      </w:r>
      <w:r w:rsidR="005639F0" w:rsidRPr="005639F0">
        <w:rPr>
          <w:rFonts w:asciiTheme="minorHAnsi" w:hAnsiTheme="minorHAnsi" w:cstheme="minorHAnsi"/>
        </w:rPr>
        <w:t>into a 0.2-milliliter tube of an 8-tube strip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262CF6">
        <w:rPr>
          <w:rFonts w:asciiTheme="minorHAnsi" w:hAnsiTheme="minorHAnsi" w:cstheme="minorHAnsi"/>
          <w:bCs/>
        </w:rPr>
        <w:t>.</w:t>
      </w:r>
    </w:p>
    <w:p w14:paraId="5F8BDB88" w14:textId="4FEAECF2" w:rsidR="000B2085" w:rsidRPr="002022E2" w:rsidRDefault="002022E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r w:rsidRPr="00262CF6">
        <w:rPr>
          <w:rFonts w:asciiTheme="minorHAnsi" w:hAnsiTheme="minorHAnsi" w:cstheme="minorHAnsi"/>
          <w:bCs/>
        </w:rPr>
        <w:t xml:space="preserve">sgRNA </w:t>
      </w:r>
      <w:r>
        <w:rPr>
          <w:rFonts w:asciiTheme="minorHAnsi" w:hAnsiTheme="minorHAnsi" w:cstheme="minorHAnsi"/>
          <w:bCs/>
        </w:rPr>
        <w:t xml:space="preserve">and </w:t>
      </w:r>
      <w:r w:rsidRPr="00262CF6">
        <w:rPr>
          <w:rFonts w:asciiTheme="minorHAnsi" w:hAnsiTheme="minorHAnsi" w:cstheme="minorHAnsi"/>
          <w:bCs/>
        </w:rPr>
        <w:t>Cas 9 nuclease</w:t>
      </w:r>
      <w:r>
        <w:rPr>
          <w:rFonts w:asciiTheme="minorHAnsi" w:hAnsiTheme="minorHAnsi" w:cstheme="minorHAnsi"/>
          <w:bCs/>
        </w:rPr>
        <w:t xml:space="preserve"> to a </w:t>
      </w:r>
      <w:r w:rsidR="00693BC5">
        <w:rPr>
          <w:rFonts w:asciiTheme="minorHAnsi" w:hAnsiTheme="minorHAnsi" w:cstheme="minorHAnsi"/>
          <w:bCs/>
        </w:rPr>
        <w:t xml:space="preserve">PCR </w:t>
      </w:r>
      <w:r>
        <w:rPr>
          <w:rFonts w:asciiTheme="minorHAnsi" w:hAnsiTheme="minorHAnsi" w:cstheme="minorHAnsi"/>
          <w:bCs/>
        </w:rPr>
        <w:t>tube.</w:t>
      </w:r>
    </w:p>
    <w:p w14:paraId="0C6B6A5B" w14:textId="6652B32F" w:rsidR="002022E2" w:rsidRPr="00B07A3B" w:rsidRDefault="002022E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adding TE buffer to the control tube, with the TE container in the shot.</w:t>
      </w:r>
    </w:p>
    <w:p w14:paraId="1371D6FC" w14:textId="6D73C86D" w:rsidR="00CE10F2" w:rsidRPr="00B07A3B" w:rsidRDefault="00262CF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639F0">
        <w:rPr>
          <w:rFonts w:asciiTheme="minorHAnsi" w:hAnsiTheme="minorHAnsi" w:cstheme="minorHAnsi"/>
          <w:bCs/>
          <w:strike/>
        </w:rPr>
        <w:t xml:space="preserve"> </w:t>
      </w:r>
      <w:r w:rsidRPr="005639F0">
        <w:rPr>
          <w:rFonts w:asciiTheme="minorHAnsi" w:hAnsiTheme="minorHAnsi" w:cstheme="minorHAnsi"/>
          <w:b/>
          <w:strike/>
        </w:rPr>
        <w:t>[1]</w:t>
      </w:r>
      <w:r w:rsidRPr="00262CF6">
        <w:rPr>
          <w:rFonts w:asciiTheme="minorHAnsi" w:hAnsiTheme="minorHAnsi" w:cstheme="minorHAnsi"/>
          <w:bCs/>
        </w:rPr>
        <w:t xml:space="preserve">. Turn on </w:t>
      </w:r>
      <w:r>
        <w:rPr>
          <w:rFonts w:asciiTheme="minorHAnsi" w:hAnsiTheme="minorHAnsi" w:cstheme="minorHAnsi"/>
          <w:bCs/>
        </w:rPr>
        <w:t xml:space="preserve">an </w:t>
      </w:r>
      <w:r w:rsidRPr="00262CF6">
        <w:rPr>
          <w:rFonts w:asciiTheme="minorHAnsi" w:hAnsiTheme="minorHAnsi" w:cstheme="minorHAnsi"/>
          <w:bCs/>
        </w:rPr>
        <w:t>electroporator</w:t>
      </w:r>
      <w:r w:rsidR="00902C66">
        <w:rPr>
          <w:rFonts w:asciiTheme="minorHAnsi" w:hAnsiTheme="minorHAnsi" w:cstheme="minorHAnsi"/>
          <w:bCs/>
        </w:rPr>
        <w:t xml:space="preserve"> </w:t>
      </w:r>
      <w:r w:rsidR="00902C66">
        <w:rPr>
          <w:rFonts w:asciiTheme="minorHAnsi" w:hAnsiTheme="minorHAnsi" w:cstheme="minorHAnsi"/>
          <w:b/>
        </w:rPr>
        <w:t>[2]</w:t>
      </w:r>
      <w:r w:rsidRPr="00262CF6">
        <w:rPr>
          <w:rFonts w:asciiTheme="minorHAnsi" w:hAnsiTheme="minorHAnsi" w:cstheme="minorHAnsi"/>
          <w:bCs/>
        </w:rPr>
        <w:t xml:space="preserve"> and prepare</w:t>
      </w:r>
      <w:r w:rsidR="00F61621">
        <w:rPr>
          <w:rFonts w:asciiTheme="minorHAnsi" w:hAnsiTheme="minorHAnsi" w:cstheme="minorHAnsi"/>
          <w:bCs/>
        </w:rPr>
        <w:t xml:space="preserve"> the</w:t>
      </w:r>
      <w:r w:rsidRPr="00262CF6">
        <w:rPr>
          <w:rFonts w:asciiTheme="minorHAnsi" w:hAnsiTheme="minorHAnsi" w:cstheme="minorHAnsi"/>
          <w:bCs/>
        </w:rPr>
        <w:t xml:space="preserve"> </w:t>
      </w:r>
      <w:r w:rsidR="00773596">
        <w:rPr>
          <w:rFonts w:asciiTheme="minorHAnsi" w:hAnsiTheme="minorHAnsi" w:cstheme="minorHAnsi"/>
          <w:bCs/>
        </w:rPr>
        <w:t xml:space="preserve">nucleofection </w:t>
      </w:r>
      <w:r w:rsidRPr="00262CF6">
        <w:rPr>
          <w:rFonts w:asciiTheme="minorHAnsi" w:hAnsiTheme="minorHAnsi" w:cstheme="minorHAnsi"/>
          <w:bCs/>
        </w:rPr>
        <w:t xml:space="preserve">reagents </w:t>
      </w:r>
      <w:r>
        <w:rPr>
          <w:rFonts w:asciiTheme="minorHAnsi" w:hAnsiTheme="minorHAnsi" w:cstheme="minorHAnsi"/>
          <w:b/>
        </w:rPr>
        <w:t>[</w:t>
      </w:r>
      <w:r w:rsidR="00902C66">
        <w:rPr>
          <w:rFonts w:asciiTheme="minorHAnsi" w:hAnsiTheme="minorHAnsi" w:cstheme="minorHAnsi"/>
          <w:b/>
        </w:rPr>
        <w:t>3</w:t>
      </w:r>
      <w:r>
        <w:rPr>
          <w:rFonts w:asciiTheme="minorHAnsi" w:hAnsiTheme="minorHAnsi" w:cstheme="minorHAnsi"/>
          <w:b/>
        </w:rPr>
        <w:t>]</w:t>
      </w:r>
      <w:r w:rsidRPr="00262CF6">
        <w:rPr>
          <w:rFonts w:asciiTheme="minorHAnsi" w:hAnsiTheme="minorHAnsi" w:cstheme="minorHAnsi"/>
          <w:bCs/>
        </w:rPr>
        <w:t>.</w:t>
      </w:r>
    </w:p>
    <w:p w14:paraId="11514E94" w14:textId="7F868D28" w:rsidR="00875BE8" w:rsidRPr="000A7924" w:rsidRDefault="00262CF6" w:rsidP="000A7924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 w:rsidRPr="005639F0">
        <w:rPr>
          <w:rFonts w:asciiTheme="minorHAnsi" w:hAnsiTheme="minorHAnsi" w:cstheme="minorHAnsi"/>
          <w:strike/>
        </w:rPr>
        <w:t>Talent transferring transfection substrate to a tube on a strip</w:t>
      </w:r>
      <w:r>
        <w:rPr>
          <w:rFonts w:asciiTheme="minorHAnsi" w:hAnsiTheme="minorHAnsi" w:cstheme="minorHAnsi"/>
        </w:rPr>
        <w:t>.</w:t>
      </w:r>
      <w:r w:rsidR="000A7924">
        <w:rPr>
          <w:rFonts w:asciiTheme="minorHAnsi" w:hAnsiTheme="minorHAnsi" w:cstheme="minorHAnsi"/>
        </w:rPr>
        <w:t xml:space="preserve"> </w:t>
      </w:r>
    </w:p>
    <w:p w14:paraId="0CA2A1AB" w14:textId="3957FCB5" w:rsidR="00902C66" w:rsidRDefault="00262CF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turning on the electroporator.</w:t>
      </w:r>
      <w:r w:rsidR="000A7924">
        <w:rPr>
          <w:rFonts w:asciiTheme="minorHAnsi" w:hAnsiTheme="minorHAnsi" w:cstheme="minorHAnsi"/>
        </w:rPr>
        <w:t xml:space="preserve"> </w:t>
      </w:r>
      <w:r w:rsidR="000A7924" w:rsidRPr="000A7924">
        <w:rPr>
          <w:rFonts w:asciiTheme="minorHAnsi" w:hAnsiTheme="minorHAnsi" w:cstheme="minorHAnsi"/>
          <w:highlight w:val="green"/>
        </w:rPr>
        <w:t xml:space="preserve">Vid NOTE: </w:t>
      </w:r>
      <w:proofErr w:type="gramStart"/>
      <w:r w:rsidR="000A7924" w:rsidRPr="000A7924">
        <w:rPr>
          <w:rFonts w:asciiTheme="minorHAnsi" w:hAnsiTheme="minorHAnsi" w:cstheme="minorHAnsi"/>
          <w:highlight w:val="green"/>
        </w:rPr>
        <w:t>Also</w:t>
      </w:r>
      <w:proofErr w:type="gramEnd"/>
      <w:r w:rsidR="000A7924" w:rsidRPr="000A7924">
        <w:rPr>
          <w:rFonts w:asciiTheme="minorHAnsi" w:hAnsiTheme="minorHAnsi" w:cstheme="minorHAnsi"/>
          <w:highlight w:val="green"/>
        </w:rPr>
        <w:t xml:space="preserve"> in 3.6.3, t</w:t>
      </w:r>
      <w:r w:rsidR="000A7924" w:rsidRPr="000A7924">
        <w:rPr>
          <w:rFonts w:asciiTheme="minorHAnsi" w:hAnsiTheme="minorHAnsi" w:cstheme="minorHAnsi"/>
          <w:highlight w:val="green"/>
        </w:rPr>
        <w:t>alent programs electroporator in both clips.</w:t>
      </w:r>
    </w:p>
    <w:p w14:paraId="145AFF04" w14:textId="377F7277" w:rsidR="00262CF6" w:rsidRPr="00B07A3B" w:rsidRDefault="00902C6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preparing reagents.</w:t>
      </w:r>
      <w:r w:rsidR="005639F0">
        <w:rPr>
          <w:rFonts w:asciiTheme="minorHAnsi" w:hAnsiTheme="minorHAnsi" w:cstheme="minorHAnsi"/>
        </w:rPr>
        <w:t xml:space="preserve"> </w:t>
      </w:r>
      <w:r w:rsidR="005639F0" w:rsidRPr="00322079">
        <w:rPr>
          <w:rFonts w:asciiTheme="majorHAnsi" w:hAnsiTheme="majorHAnsi" w:cstheme="majorHAnsi"/>
          <w:i/>
          <w:iCs/>
          <w:color w:val="0432FF"/>
          <w:szCs w:val="24"/>
        </w:rPr>
        <w:t>Video Editor: Show Table 2 as an inset.</w:t>
      </w:r>
    </w:p>
    <w:p w14:paraId="77402CC0" w14:textId="0DDCF7A9" w:rsidR="00450B27" w:rsidRPr="00B07A3B" w:rsidRDefault="0032207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22079">
        <w:rPr>
          <w:rFonts w:asciiTheme="minorHAnsi" w:hAnsiTheme="minorHAnsi" w:cstheme="minorHAnsi"/>
          <w:bCs/>
        </w:rPr>
        <w:t xml:space="preserve">Count and transfer </w:t>
      </w:r>
      <w:r>
        <w:rPr>
          <w:rFonts w:asciiTheme="minorHAnsi" w:hAnsiTheme="minorHAnsi" w:cstheme="minorHAnsi"/>
          <w:bCs/>
        </w:rPr>
        <w:t>1 million</w:t>
      </w:r>
      <w:r w:rsidRPr="00322079">
        <w:rPr>
          <w:rFonts w:asciiTheme="minorHAnsi" w:hAnsiTheme="minorHAnsi" w:cstheme="minorHAnsi"/>
          <w:bCs/>
        </w:rPr>
        <w:t xml:space="preserve"> B cells per transfection reaction into a sterile conical tube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322079">
        <w:rPr>
          <w:rFonts w:asciiTheme="minorHAnsi" w:hAnsiTheme="minorHAnsi" w:cstheme="minorHAnsi"/>
          <w:bCs/>
        </w:rPr>
        <w:t>. Bring the volume to 15 milliliters with sterile PBS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322079">
        <w:rPr>
          <w:rFonts w:asciiTheme="minorHAnsi" w:hAnsiTheme="minorHAnsi" w:cstheme="minorHAnsi"/>
          <w:bCs/>
        </w:rPr>
        <w:t xml:space="preserve">, and centrifuge at 400 × </w:t>
      </w:r>
      <w:r w:rsidRPr="00322079">
        <w:rPr>
          <w:rFonts w:asciiTheme="minorHAnsi" w:hAnsiTheme="minorHAnsi" w:cstheme="minorHAnsi"/>
          <w:bCs/>
          <w:i/>
          <w:iCs/>
        </w:rPr>
        <w:t>g</w:t>
      </w:r>
      <w:r w:rsidRPr="00322079">
        <w:rPr>
          <w:rFonts w:asciiTheme="minorHAnsi" w:hAnsiTheme="minorHAnsi" w:cstheme="minorHAnsi"/>
          <w:bCs/>
        </w:rPr>
        <w:t xml:space="preserve"> for 5 minutes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[3]</w:t>
      </w:r>
      <w:r w:rsidRPr="00322079">
        <w:rPr>
          <w:rFonts w:asciiTheme="minorHAnsi" w:hAnsiTheme="minorHAnsi" w:cstheme="minorHAnsi"/>
          <w:bCs/>
        </w:rPr>
        <w:t xml:space="preserve">. </w:t>
      </w:r>
      <w:r w:rsidRPr="005639F0">
        <w:rPr>
          <w:rFonts w:asciiTheme="minorHAnsi" w:hAnsiTheme="minorHAnsi" w:cstheme="minorHAnsi"/>
          <w:b/>
          <w:strike/>
        </w:rPr>
        <w:t>[4]</w:t>
      </w:r>
      <w:r w:rsidRPr="005639F0">
        <w:rPr>
          <w:rFonts w:asciiTheme="minorHAnsi" w:hAnsiTheme="minorHAnsi" w:cstheme="minorHAnsi"/>
          <w:bCs/>
          <w:strike/>
        </w:rPr>
        <w:t>.</w:t>
      </w:r>
    </w:p>
    <w:p w14:paraId="7401A94C" w14:textId="1F21EB22" w:rsidR="00875BE8" w:rsidRDefault="0032207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cells into a tube </w:t>
      </w:r>
    </w:p>
    <w:p w14:paraId="73462A13" w14:textId="5E2CCD8E" w:rsidR="00322079" w:rsidRDefault="0032207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PBS to the tube, with the PBS container in the shot. </w:t>
      </w:r>
    </w:p>
    <w:p w14:paraId="77D6A2BD" w14:textId="40D3D7D3" w:rsidR="00322079" w:rsidRDefault="0032207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tube in the centrifuge. </w:t>
      </w:r>
    </w:p>
    <w:p w14:paraId="1A0B809D" w14:textId="244A3399" w:rsidR="00322079" w:rsidRPr="00322079" w:rsidRDefault="0032207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preparing the </w:t>
      </w:r>
      <w:r w:rsidRPr="00322079">
        <w:rPr>
          <w:rFonts w:asciiTheme="minorHAnsi" w:hAnsiTheme="minorHAnsi" w:cstheme="minorHAnsi"/>
          <w:bCs/>
        </w:rPr>
        <w:t>primary cell transfection reagent</w:t>
      </w:r>
      <w:r>
        <w:rPr>
          <w:rFonts w:asciiTheme="minorHAnsi" w:hAnsiTheme="minorHAnsi" w:cstheme="minorHAnsi"/>
          <w:bCs/>
        </w:rPr>
        <w:t xml:space="preserve">. </w:t>
      </w:r>
      <w:r w:rsidR="000A7924" w:rsidRPr="000A7924">
        <w:rPr>
          <w:rFonts w:asciiTheme="minorHAnsi" w:hAnsiTheme="minorHAnsi" w:cstheme="minorHAnsi"/>
          <w:bCs/>
          <w:highlight w:val="green"/>
        </w:rPr>
        <w:t xml:space="preserve">Vid NOTE: </w:t>
      </w:r>
      <w:r w:rsidR="000A7924" w:rsidRPr="000A7924">
        <w:rPr>
          <w:rFonts w:asciiTheme="minorHAnsi" w:hAnsiTheme="minorHAnsi" w:cstheme="minorHAnsi"/>
          <w:bCs/>
          <w:highlight w:val="green"/>
        </w:rPr>
        <w:t>This is the same step as 3.2.3, and only done once. Talent wants it at 3.2.3 and not 3.3.4</w:t>
      </w:r>
      <w:r w:rsidR="000A7924" w:rsidRPr="000A7924">
        <w:rPr>
          <w:rFonts w:asciiTheme="minorHAnsi" w:hAnsiTheme="minorHAnsi" w:cstheme="minorHAnsi"/>
          <w:bCs/>
        </w:rPr>
        <w:t>.</w:t>
      </w:r>
    </w:p>
    <w:p w14:paraId="47911EF4" w14:textId="0F6C2AA1" w:rsidR="00322079" w:rsidRPr="002022E2" w:rsidRDefault="00322079" w:rsidP="0032207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After centrifugation, d</w:t>
      </w:r>
      <w:r w:rsidRPr="00322079">
        <w:rPr>
          <w:rFonts w:asciiTheme="minorHAnsi" w:hAnsiTheme="minorHAnsi" w:cstheme="minorHAnsi"/>
          <w:bCs/>
        </w:rPr>
        <w:t xml:space="preserve">iscard the supernatant </w:t>
      </w:r>
      <w:r>
        <w:rPr>
          <w:rFonts w:asciiTheme="minorHAnsi" w:hAnsiTheme="minorHAnsi" w:cstheme="minorHAnsi"/>
          <w:b/>
        </w:rPr>
        <w:t>[1]</w:t>
      </w:r>
      <w:r w:rsidRPr="00322079">
        <w:rPr>
          <w:rFonts w:asciiTheme="minorHAnsi" w:hAnsiTheme="minorHAnsi" w:cstheme="minorHAnsi"/>
          <w:bCs/>
        </w:rPr>
        <w:t>. Resuspend the cell</w:t>
      </w:r>
      <w:r>
        <w:rPr>
          <w:rFonts w:asciiTheme="minorHAnsi" w:hAnsiTheme="minorHAnsi" w:cstheme="minorHAnsi"/>
          <w:bCs/>
        </w:rPr>
        <w:t>s</w:t>
      </w:r>
      <w:r w:rsidRPr="00322079">
        <w:rPr>
          <w:rFonts w:asciiTheme="minorHAnsi" w:hAnsiTheme="minorHAnsi" w:cstheme="minorHAnsi"/>
          <w:bCs/>
        </w:rPr>
        <w:t xml:space="preserve"> with 10 milliliters of sterile PBS </w:t>
      </w:r>
      <w:r>
        <w:rPr>
          <w:rFonts w:asciiTheme="minorHAnsi" w:hAnsiTheme="minorHAnsi" w:cstheme="minorHAnsi"/>
          <w:b/>
        </w:rPr>
        <w:t xml:space="preserve">[2] </w:t>
      </w:r>
      <w:r w:rsidRPr="00322079">
        <w:rPr>
          <w:rFonts w:asciiTheme="minorHAnsi" w:hAnsiTheme="minorHAnsi" w:cstheme="minorHAnsi"/>
          <w:bCs/>
        </w:rPr>
        <w:t xml:space="preserve">and centrifuge at 400 × </w:t>
      </w:r>
      <w:r w:rsidRPr="00322079">
        <w:rPr>
          <w:rFonts w:asciiTheme="minorHAnsi" w:hAnsiTheme="minorHAnsi" w:cstheme="minorHAnsi"/>
          <w:bCs/>
          <w:i/>
          <w:iCs/>
        </w:rPr>
        <w:t>g</w:t>
      </w:r>
      <w:r w:rsidRPr="00322079">
        <w:rPr>
          <w:rFonts w:asciiTheme="minorHAnsi" w:hAnsiTheme="minorHAnsi" w:cstheme="minorHAnsi"/>
          <w:bCs/>
        </w:rPr>
        <w:t xml:space="preserve"> for 5 minutes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[3]</w:t>
      </w:r>
      <w:r w:rsidR="00C277A1">
        <w:rPr>
          <w:rFonts w:asciiTheme="minorHAnsi" w:hAnsiTheme="minorHAnsi" w:cstheme="minorHAnsi"/>
          <w:bCs/>
        </w:rPr>
        <w:t>, then d</w:t>
      </w:r>
      <w:r w:rsidRPr="00322079">
        <w:rPr>
          <w:rFonts w:asciiTheme="minorHAnsi" w:hAnsiTheme="minorHAnsi" w:cstheme="minorHAnsi"/>
          <w:bCs/>
        </w:rPr>
        <w:t>iscard the supernatant completely without disturbing the cell pellet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[4]</w:t>
      </w:r>
      <w:r w:rsidRPr="00322079">
        <w:rPr>
          <w:rFonts w:asciiTheme="minorHAnsi" w:hAnsiTheme="minorHAnsi" w:cstheme="minorHAnsi"/>
          <w:bCs/>
        </w:rPr>
        <w:t>.</w:t>
      </w:r>
      <w:r w:rsidR="00E13431" w:rsidRPr="00E13431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E13431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E13431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E13431" w:rsidRPr="001640DA">
        <w:rPr>
          <w:rFonts w:asciiTheme="minorHAnsi" w:hAnsiTheme="minorHAnsi" w:cstheme="minorHAnsi"/>
          <w:i/>
          <w:iCs/>
          <w:color w:val="0432FF"/>
        </w:rPr>
        <w:t xml:space="preserve"> important!</w:t>
      </w:r>
    </w:p>
    <w:p w14:paraId="5B5F3340" w14:textId="2EC5B776" w:rsidR="002022E2" w:rsidRPr="002022E2" w:rsidRDefault="002022E2" w:rsidP="002022E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discarding the supernatant. </w:t>
      </w:r>
    </w:p>
    <w:p w14:paraId="721BF086" w14:textId="3C0BF4B5" w:rsidR="002022E2" w:rsidRPr="002022E2" w:rsidRDefault="002022E2" w:rsidP="002022E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resuspending the cells. </w:t>
      </w:r>
    </w:p>
    <w:p w14:paraId="31B7A23D" w14:textId="79675CD6" w:rsidR="002022E2" w:rsidRPr="002022E2" w:rsidRDefault="002022E2" w:rsidP="002022E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putting the tube in the centrifuge. </w:t>
      </w:r>
    </w:p>
    <w:p w14:paraId="0D61807F" w14:textId="425CE954" w:rsidR="002022E2" w:rsidRPr="00322079" w:rsidRDefault="002022E2" w:rsidP="002022E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discarding the supernatant. </w:t>
      </w:r>
    </w:p>
    <w:p w14:paraId="0423BDBC" w14:textId="3ABCF384" w:rsidR="00322079" w:rsidRPr="002022E2" w:rsidRDefault="00322079" w:rsidP="0032207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Add</w:t>
      </w:r>
      <w:r w:rsidRPr="00322079">
        <w:rPr>
          <w:rFonts w:asciiTheme="minorHAnsi" w:hAnsiTheme="minorHAnsi" w:cstheme="minorHAnsi"/>
          <w:bCs/>
        </w:rPr>
        <w:t xml:space="preserve"> 0.5 </w:t>
      </w:r>
      <w:r>
        <w:rPr>
          <w:rFonts w:asciiTheme="minorHAnsi" w:hAnsiTheme="minorHAnsi" w:cstheme="minorHAnsi"/>
          <w:bCs/>
        </w:rPr>
        <w:t>micrograms</w:t>
      </w:r>
      <w:r w:rsidRPr="00322079">
        <w:rPr>
          <w:rFonts w:asciiTheme="minorHAnsi" w:hAnsiTheme="minorHAnsi" w:cstheme="minorHAnsi"/>
          <w:bCs/>
        </w:rPr>
        <w:t xml:space="preserve"> of chemically modified GFP mRNA per </w:t>
      </w:r>
      <w:r>
        <w:rPr>
          <w:rFonts w:asciiTheme="minorHAnsi" w:hAnsiTheme="minorHAnsi" w:cstheme="minorHAnsi"/>
          <w:bCs/>
        </w:rPr>
        <w:t>1 million</w:t>
      </w:r>
      <w:r w:rsidRPr="00322079">
        <w:rPr>
          <w:rFonts w:asciiTheme="minorHAnsi" w:hAnsiTheme="minorHAnsi" w:cstheme="minorHAnsi"/>
          <w:bCs/>
        </w:rPr>
        <w:t xml:space="preserve"> B cells to the cell pellet </w:t>
      </w:r>
      <w:r>
        <w:rPr>
          <w:rFonts w:asciiTheme="minorHAnsi" w:hAnsiTheme="minorHAnsi" w:cstheme="minorHAnsi"/>
          <w:b/>
        </w:rPr>
        <w:t>[1]</w:t>
      </w:r>
      <w:r w:rsidRPr="00322079">
        <w:rPr>
          <w:rFonts w:asciiTheme="minorHAnsi" w:hAnsiTheme="minorHAnsi" w:cstheme="minorHAnsi"/>
          <w:bCs/>
        </w:rPr>
        <w:t xml:space="preserve">. Resuspend the pellet with 20 </w:t>
      </w:r>
      <w:r>
        <w:rPr>
          <w:rFonts w:asciiTheme="minorHAnsi" w:hAnsiTheme="minorHAnsi" w:cstheme="minorHAnsi"/>
          <w:bCs/>
        </w:rPr>
        <w:t>microliters of</w:t>
      </w:r>
      <w:r w:rsidRPr="00322079">
        <w:rPr>
          <w:rFonts w:asciiTheme="minorHAnsi" w:hAnsiTheme="minorHAnsi" w:cstheme="minorHAnsi"/>
          <w:bCs/>
        </w:rPr>
        <w:t xml:space="preserve"> primary cell transfection reagent per </w:t>
      </w:r>
      <w:r>
        <w:rPr>
          <w:rFonts w:asciiTheme="minorHAnsi" w:hAnsiTheme="minorHAnsi" w:cstheme="minorHAnsi"/>
          <w:bCs/>
        </w:rPr>
        <w:t>1 million</w:t>
      </w:r>
      <w:r w:rsidRPr="00322079">
        <w:rPr>
          <w:rFonts w:asciiTheme="minorHAnsi" w:hAnsiTheme="minorHAnsi" w:cstheme="minorHAnsi"/>
          <w:bCs/>
        </w:rPr>
        <w:t xml:space="preserve"> B cells</w:t>
      </w:r>
      <w:r>
        <w:rPr>
          <w:rFonts w:asciiTheme="minorHAnsi" w:hAnsiTheme="minorHAnsi" w:cstheme="minorHAnsi"/>
          <w:bCs/>
        </w:rPr>
        <w:t xml:space="preserve"> and</w:t>
      </w:r>
      <w:r w:rsidRPr="00322079">
        <w:rPr>
          <w:rFonts w:asciiTheme="minorHAnsi" w:hAnsiTheme="minorHAnsi" w:cstheme="minorHAnsi"/>
          <w:bCs/>
        </w:rPr>
        <w:t xml:space="preserve"> mix gently by pipetting 5</w:t>
      </w:r>
      <w:r>
        <w:rPr>
          <w:rFonts w:asciiTheme="minorHAnsi" w:hAnsiTheme="minorHAnsi" w:cstheme="minorHAnsi"/>
          <w:bCs/>
        </w:rPr>
        <w:t xml:space="preserve"> to </w:t>
      </w:r>
      <w:r w:rsidRPr="00322079">
        <w:rPr>
          <w:rFonts w:asciiTheme="minorHAnsi" w:hAnsiTheme="minorHAnsi" w:cstheme="minorHAnsi"/>
          <w:bCs/>
        </w:rPr>
        <w:t>6 times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322079">
        <w:rPr>
          <w:rFonts w:asciiTheme="minorHAnsi" w:hAnsiTheme="minorHAnsi" w:cstheme="minorHAnsi"/>
          <w:bCs/>
        </w:rPr>
        <w:t xml:space="preserve">. Transfer 20.5 </w:t>
      </w:r>
      <w:r>
        <w:rPr>
          <w:rFonts w:asciiTheme="minorHAnsi" w:hAnsiTheme="minorHAnsi" w:cstheme="minorHAnsi"/>
          <w:bCs/>
        </w:rPr>
        <w:t>microliters</w:t>
      </w:r>
      <w:r w:rsidRPr="00322079">
        <w:rPr>
          <w:rFonts w:asciiTheme="minorHAnsi" w:hAnsiTheme="minorHAnsi" w:cstheme="minorHAnsi"/>
          <w:bCs/>
        </w:rPr>
        <w:t xml:space="preserve"> per transfection reaction into the 0.2</w:t>
      </w:r>
      <w:r w:rsidR="00C277A1">
        <w:rPr>
          <w:rFonts w:asciiTheme="minorHAnsi" w:hAnsiTheme="minorHAnsi" w:cstheme="minorHAnsi"/>
          <w:bCs/>
        </w:rPr>
        <w:t>-</w:t>
      </w:r>
      <w:r w:rsidRPr="00322079">
        <w:rPr>
          <w:rFonts w:asciiTheme="minorHAnsi" w:hAnsiTheme="minorHAnsi" w:cstheme="minorHAnsi"/>
          <w:bCs/>
        </w:rPr>
        <w:t>milliliter tube</w:t>
      </w:r>
      <w:r>
        <w:rPr>
          <w:rFonts w:asciiTheme="minorHAnsi" w:hAnsiTheme="minorHAnsi" w:cstheme="minorHAnsi"/>
          <w:bCs/>
        </w:rPr>
        <w:t>s</w:t>
      </w:r>
      <w:r w:rsidRPr="00322079">
        <w:rPr>
          <w:rFonts w:asciiTheme="minorHAnsi" w:hAnsiTheme="minorHAnsi" w:cstheme="minorHAnsi"/>
          <w:bCs/>
        </w:rPr>
        <w:t xml:space="preserve"> of the 8-tube strip </w:t>
      </w:r>
      <w:r>
        <w:rPr>
          <w:rFonts w:asciiTheme="minorHAnsi" w:hAnsiTheme="minorHAnsi" w:cstheme="minorHAnsi"/>
          <w:b/>
        </w:rPr>
        <w:t>[3]</w:t>
      </w:r>
      <w:r w:rsidRPr="00322079">
        <w:rPr>
          <w:rFonts w:asciiTheme="minorHAnsi" w:hAnsiTheme="minorHAnsi" w:cstheme="minorHAnsi"/>
          <w:bCs/>
        </w:rPr>
        <w:t>.</w:t>
      </w:r>
    </w:p>
    <w:p w14:paraId="4506E930" w14:textId="7881FA7D" w:rsidR="002022E2" w:rsidRPr="002022E2" w:rsidRDefault="002022E2" w:rsidP="002022E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adding the mRNA to the cells. </w:t>
      </w:r>
    </w:p>
    <w:p w14:paraId="2D737E2E" w14:textId="44BDCF32" w:rsidR="002022E2" w:rsidRPr="002022E2" w:rsidRDefault="002022E2" w:rsidP="002022E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resuspending the cells pellet by pipetting. </w:t>
      </w:r>
    </w:p>
    <w:p w14:paraId="40C28EE6" w14:textId="5ABFD2FD" w:rsidR="002022E2" w:rsidRPr="00322079" w:rsidRDefault="002022E2" w:rsidP="002022E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lastRenderedPageBreak/>
        <w:t>Talent transferring the reaction to a tube on the strip.</w:t>
      </w:r>
    </w:p>
    <w:p w14:paraId="06E42277" w14:textId="6F6F3E8C" w:rsidR="00322079" w:rsidRPr="002022E2" w:rsidRDefault="00322079" w:rsidP="0032207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22079">
        <w:rPr>
          <w:rFonts w:asciiTheme="minorHAnsi" w:hAnsiTheme="minorHAnsi" w:cstheme="minorHAnsi"/>
          <w:bCs/>
        </w:rPr>
        <w:t>Pipette up and down once to mix and transfer the entire volume into a transfection cuvette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322079">
        <w:rPr>
          <w:rFonts w:asciiTheme="minorHAnsi" w:hAnsiTheme="minorHAnsi" w:cstheme="minorHAnsi"/>
          <w:bCs/>
        </w:rPr>
        <w:t>. Cap and tap the cuvette on the bench gently to ensure that the liquid covers the bottom of the cuvette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322079">
        <w:rPr>
          <w:rFonts w:asciiTheme="minorHAnsi" w:hAnsiTheme="minorHAnsi" w:cstheme="minorHAnsi"/>
          <w:bCs/>
        </w:rPr>
        <w:t xml:space="preserve">. Use </w:t>
      </w:r>
      <w:r>
        <w:rPr>
          <w:rFonts w:asciiTheme="minorHAnsi" w:hAnsiTheme="minorHAnsi" w:cstheme="minorHAnsi"/>
          <w:bCs/>
        </w:rPr>
        <w:t xml:space="preserve">the </w:t>
      </w:r>
      <w:r w:rsidRPr="00322079">
        <w:rPr>
          <w:rFonts w:asciiTheme="minorHAnsi" w:hAnsiTheme="minorHAnsi" w:cstheme="minorHAnsi"/>
          <w:bCs/>
        </w:rPr>
        <w:t xml:space="preserve">human primary B-cell protocol on the </w:t>
      </w:r>
      <w:r>
        <w:rPr>
          <w:rFonts w:asciiTheme="minorHAnsi" w:hAnsiTheme="minorHAnsi" w:cstheme="minorHAnsi"/>
          <w:bCs/>
        </w:rPr>
        <w:t>electroporator</w:t>
      </w:r>
      <w:r w:rsidRPr="00322079">
        <w:rPr>
          <w:rFonts w:asciiTheme="minorHAnsi" w:hAnsiTheme="minorHAnsi" w:cstheme="minorHAnsi"/>
          <w:bCs/>
        </w:rPr>
        <w:t xml:space="preserve"> for transfection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[3]</w:t>
      </w:r>
      <w:r w:rsidRPr="00322079">
        <w:rPr>
          <w:rFonts w:asciiTheme="minorHAnsi" w:hAnsiTheme="minorHAnsi" w:cstheme="minorHAnsi"/>
          <w:bCs/>
        </w:rPr>
        <w:t>.</w:t>
      </w:r>
      <w:r w:rsidR="00E13431" w:rsidRPr="00E13431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E13431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E13431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E13431" w:rsidRPr="001640DA">
        <w:rPr>
          <w:rFonts w:asciiTheme="minorHAnsi" w:hAnsiTheme="minorHAnsi" w:cstheme="minorHAnsi"/>
          <w:i/>
          <w:iCs/>
          <w:color w:val="0432FF"/>
        </w:rPr>
        <w:t xml:space="preserve"> important!</w:t>
      </w:r>
    </w:p>
    <w:p w14:paraId="1409BB37" w14:textId="1F14825D" w:rsidR="002022E2" w:rsidRPr="002022E2" w:rsidRDefault="002022E2" w:rsidP="002022E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pipetting the reaction and transferring it to a cuvette. </w:t>
      </w:r>
    </w:p>
    <w:p w14:paraId="70D9F4F0" w14:textId="168E3E2D" w:rsidR="002022E2" w:rsidRPr="002022E2" w:rsidRDefault="002022E2" w:rsidP="002022E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capping and tapping the cuvette. </w:t>
      </w:r>
    </w:p>
    <w:p w14:paraId="69F40828" w14:textId="790E1C38" w:rsidR="002022E2" w:rsidRPr="00322079" w:rsidRDefault="002022E2" w:rsidP="002022E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programming the electroporator. </w:t>
      </w:r>
    </w:p>
    <w:p w14:paraId="66AC2EEC" w14:textId="69AF505B" w:rsidR="00322079" w:rsidRPr="002022E2" w:rsidRDefault="00322079" w:rsidP="0032207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22079">
        <w:rPr>
          <w:rFonts w:asciiTheme="minorHAnsi" w:hAnsiTheme="minorHAnsi" w:cstheme="minorHAnsi"/>
          <w:bCs/>
        </w:rPr>
        <w:t xml:space="preserve">Rest the electroporated cells in the cuvette </w:t>
      </w:r>
      <w:r>
        <w:rPr>
          <w:rFonts w:asciiTheme="minorHAnsi" w:hAnsiTheme="minorHAnsi" w:cstheme="minorHAnsi"/>
          <w:bCs/>
        </w:rPr>
        <w:t>for</w:t>
      </w:r>
      <w:r w:rsidRPr="00322079">
        <w:rPr>
          <w:rFonts w:asciiTheme="minorHAnsi" w:hAnsiTheme="minorHAnsi" w:cstheme="minorHAnsi"/>
          <w:bCs/>
        </w:rPr>
        <w:t xml:space="preserve"> 15 minutes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, then </w:t>
      </w:r>
      <w:r w:rsidR="002022E2">
        <w:rPr>
          <w:rFonts w:asciiTheme="minorHAnsi" w:hAnsiTheme="minorHAnsi" w:cstheme="minorHAnsi"/>
          <w:bCs/>
        </w:rPr>
        <w:t>transfer</w:t>
      </w:r>
      <w:r w:rsidRPr="00322079">
        <w:rPr>
          <w:rFonts w:asciiTheme="minorHAnsi" w:hAnsiTheme="minorHAnsi" w:cstheme="minorHAnsi"/>
          <w:bCs/>
        </w:rPr>
        <w:t xml:space="preserve"> 80 </w:t>
      </w:r>
      <w:r>
        <w:rPr>
          <w:rFonts w:asciiTheme="minorHAnsi" w:hAnsiTheme="minorHAnsi" w:cstheme="minorHAnsi"/>
          <w:bCs/>
        </w:rPr>
        <w:t>microliters</w:t>
      </w:r>
      <w:r w:rsidRPr="00322079">
        <w:rPr>
          <w:rFonts w:asciiTheme="minorHAnsi" w:hAnsiTheme="minorHAnsi" w:cstheme="minorHAnsi"/>
          <w:bCs/>
        </w:rPr>
        <w:t xml:space="preserve"> of the pre-equilibrated B-cell expansion medium into the transfection reaction in the cuvette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322079">
        <w:rPr>
          <w:rFonts w:asciiTheme="minorHAnsi" w:hAnsiTheme="minorHAnsi" w:cstheme="minorHAnsi"/>
          <w:bCs/>
        </w:rPr>
        <w:t>. Place the cuvette in the tissue culture incubator for 30 minutes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[3]</w:t>
      </w:r>
      <w:r w:rsidRPr="00322079">
        <w:rPr>
          <w:rFonts w:asciiTheme="minorHAnsi" w:hAnsiTheme="minorHAnsi" w:cstheme="minorHAnsi"/>
          <w:bCs/>
        </w:rPr>
        <w:t>.</w:t>
      </w:r>
      <w:r w:rsidR="00E13431" w:rsidRPr="00E13431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E13431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76C49BF4" w14:textId="31FF0BFA" w:rsidR="002022E2" w:rsidRPr="002022E2" w:rsidRDefault="002022E2" w:rsidP="002022E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Electroporated cells in a cuvette at RT. </w:t>
      </w:r>
    </w:p>
    <w:p w14:paraId="207B4399" w14:textId="7C029DD5" w:rsidR="002022E2" w:rsidRPr="002022E2" w:rsidRDefault="002022E2" w:rsidP="002022E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transferring medium into the cuvette.</w:t>
      </w:r>
    </w:p>
    <w:p w14:paraId="0B6E01D9" w14:textId="3470C14B" w:rsidR="002022E2" w:rsidRPr="00322079" w:rsidRDefault="002022E2" w:rsidP="002022E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placing the cuvette in the tissue culture incubator. </w:t>
      </w:r>
    </w:p>
    <w:p w14:paraId="5500B48E" w14:textId="37F6468C" w:rsidR="00322079" w:rsidRPr="00322079" w:rsidRDefault="00322079" w:rsidP="0032207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22079">
        <w:rPr>
          <w:rFonts w:asciiTheme="minorHAnsi" w:hAnsiTheme="minorHAnsi" w:cstheme="minorHAnsi"/>
          <w:bCs/>
        </w:rPr>
        <w:t>Gently pipette a couple</w:t>
      </w:r>
      <w:r>
        <w:rPr>
          <w:rFonts w:asciiTheme="minorHAnsi" w:hAnsiTheme="minorHAnsi" w:cstheme="minorHAnsi"/>
          <w:bCs/>
        </w:rPr>
        <w:t xml:space="preserve"> of</w:t>
      </w:r>
      <w:r w:rsidRPr="00322079">
        <w:rPr>
          <w:rFonts w:asciiTheme="minorHAnsi" w:hAnsiTheme="minorHAnsi" w:cstheme="minorHAnsi"/>
          <w:bCs/>
        </w:rPr>
        <w:t xml:space="preserve"> times to mix </w:t>
      </w:r>
      <w:r>
        <w:rPr>
          <w:rFonts w:asciiTheme="minorHAnsi" w:hAnsiTheme="minorHAnsi" w:cstheme="minorHAnsi"/>
          <w:b/>
        </w:rPr>
        <w:t xml:space="preserve">[1] </w:t>
      </w:r>
      <w:r w:rsidRPr="00322079">
        <w:rPr>
          <w:rFonts w:asciiTheme="minorHAnsi" w:hAnsiTheme="minorHAnsi" w:cstheme="minorHAnsi"/>
          <w:bCs/>
        </w:rPr>
        <w:t xml:space="preserve">and transfer the whole volume of the sample </w:t>
      </w:r>
      <w:r w:rsidRPr="00322079">
        <w:rPr>
          <w:rFonts w:asciiTheme="minorHAnsi" w:hAnsiTheme="minorHAnsi" w:cstheme="minorHAnsi"/>
          <w:bCs/>
        </w:rPr>
        <w:t xml:space="preserve">from the cuvette to an appropriate well of a 48-well tissue-culture plate containing 1 milliliter of the B-cell expansion medium. The final concentration of the cells should be </w:t>
      </w:r>
      <w:r>
        <w:rPr>
          <w:rFonts w:asciiTheme="minorHAnsi" w:hAnsiTheme="minorHAnsi" w:cstheme="minorHAnsi"/>
          <w:bCs/>
        </w:rPr>
        <w:t>1 million</w:t>
      </w:r>
      <w:r w:rsidRPr="00322079">
        <w:rPr>
          <w:rFonts w:asciiTheme="minorHAnsi" w:hAnsiTheme="minorHAnsi" w:cstheme="minorHAnsi"/>
          <w:bCs/>
        </w:rPr>
        <w:t xml:space="preserve"> cells</w:t>
      </w:r>
      <w:r>
        <w:rPr>
          <w:rFonts w:asciiTheme="minorHAnsi" w:hAnsiTheme="minorHAnsi" w:cstheme="minorHAnsi"/>
          <w:bCs/>
        </w:rPr>
        <w:t xml:space="preserve"> per </w:t>
      </w:r>
      <w:r w:rsidRPr="00322079">
        <w:rPr>
          <w:rFonts w:asciiTheme="minorHAnsi" w:hAnsiTheme="minorHAnsi" w:cstheme="minorHAnsi"/>
          <w:bCs/>
        </w:rPr>
        <w:t>milliliter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322079">
        <w:rPr>
          <w:rFonts w:asciiTheme="minorHAnsi" w:hAnsiTheme="minorHAnsi" w:cstheme="minorHAnsi"/>
          <w:bCs/>
        </w:rPr>
        <w:t>.</w:t>
      </w:r>
      <w:r w:rsidR="00E13431" w:rsidRPr="00E13431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E13431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0DBC36D6" w14:textId="60ABBD64" w:rsidR="00322079" w:rsidRPr="000A7924" w:rsidRDefault="00322079" w:rsidP="000A7924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pipetting the sample</w:t>
      </w:r>
      <w:r w:rsidR="00773596">
        <w:rPr>
          <w:rFonts w:asciiTheme="minorHAnsi" w:hAnsiTheme="minorHAnsi" w:cstheme="minorHAnsi"/>
          <w:bCs/>
        </w:rPr>
        <w:t xml:space="preserve"> and transferring the sample to a plate</w:t>
      </w:r>
      <w:r w:rsidR="000A7924">
        <w:rPr>
          <w:rFonts w:asciiTheme="minorHAnsi" w:hAnsiTheme="minorHAnsi" w:cstheme="minorHAnsi"/>
          <w:bCs/>
        </w:rPr>
        <w:t xml:space="preserve"> </w:t>
      </w:r>
      <w:r w:rsidR="000A7924" w:rsidRPr="000A7924">
        <w:rPr>
          <w:rFonts w:asciiTheme="minorHAnsi" w:hAnsiTheme="minorHAnsi" w:cstheme="minorHAnsi"/>
          <w:bCs/>
          <w:highlight w:val="green"/>
        </w:rPr>
        <w:t>NOTE: 3.8.1 and 3.8.2 are combined</w:t>
      </w:r>
      <w:r w:rsidR="000A7924">
        <w:rPr>
          <w:rFonts w:asciiTheme="minorHAnsi" w:hAnsiTheme="minorHAnsi" w:cstheme="minorHAnsi"/>
          <w:bCs/>
        </w:rPr>
        <w:t xml:space="preserve">. </w:t>
      </w:r>
      <w:r w:rsidR="000A7924" w:rsidRPr="000A7924">
        <w:rPr>
          <w:rFonts w:asciiTheme="minorHAnsi" w:hAnsiTheme="minorHAnsi" w:cstheme="minorHAnsi"/>
          <w:bCs/>
          <w:highlight w:val="green"/>
        </w:rPr>
        <w:t xml:space="preserve">Vid NOTE: </w:t>
      </w:r>
      <w:r w:rsidR="000A7924" w:rsidRPr="000A7924">
        <w:rPr>
          <w:rFonts w:asciiTheme="minorHAnsi" w:hAnsiTheme="minorHAnsi" w:cstheme="minorHAnsi"/>
          <w:bCs/>
          <w:highlight w:val="green"/>
        </w:rPr>
        <w:t>Talent pipettes one sample and transfers it before</w:t>
      </w:r>
      <w:r w:rsidR="000A7924" w:rsidRPr="000A7924">
        <w:rPr>
          <w:rFonts w:asciiTheme="minorHAnsi" w:hAnsiTheme="minorHAnsi" w:cstheme="minorHAnsi"/>
          <w:bCs/>
          <w:highlight w:val="green"/>
        </w:rPr>
        <w:t xml:space="preserve"> </w:t>
      </w:r>
      <w:r w:rsidR="000A7924" w:rsidRPr="000A7924">
        <w:rPr>
          <w:rFonts w:asciiTheme="minorHAnsi" w:hAnsiTheme="minorHAnsi" w:cstheme="minorHAnsi"/>
          <w:bCs/>
          <w:highlight w:val="green"/>
        </w:rPr>
        <w:t xml:space="preserve">moving on to the next. </w:t>
      </w:r>
      <w:proofErr w:type="gramStart"/>
      <w:r w:rsidR="000A7924" w:rsidRPr="000A7924">
        <w:rPr>
          <w:rFonts w:asciiTheme="minorHAnsi" w:hAnsiTheme="minorHAnsi" w:cstheme="minorHAnsi"/>
          <w:bCs/>
          <w:highlight w:val="green"/>
        </w:rPr>
        <w:t>So</w:t>
      </w:r>
      <w:proofErr w:type="gramEnd"/>
      <w:r w:rsidR="000A7924" w:rsidRPr="000A7924">
        <w:rPr>
          <w:rFonts w:asciiTheme="minorHAnsi" w:hAnsiTheme="minorHAnsi" w:cstheme="minorHAnsi"/>
          <w:bCs/>
          <w:highlight w:val="green"/>
        </w:rPr>
        <w:t xml:space="preserve"> slate 3.8.1 is a wide/medium shot of the action and slate 3.8.2 is a</w:t>
      </w:r>
      <w:r w:rsidR="000A7924" w:rsidRPr="000A7924">
        <w:rPr>
          <w:rFonts w:asciiTheme="minorHAnsi" w:hAnsiTheme="minorHAnsi" w:cstheme="minorHAnsi"/>
          <w:bCs/>
          <w:highlight w:val="green"/>
        </w:rPr>
        <w:t xml:space="preserve"> </w:t>
      </w:r>
      <w:r w:rsidR="000A7924" w:rsidRPr="000A7924">
        <w:rPr>
          <w:rFonts w:asciiTheme="minorHAnsi" w:hAnsiTheme="minorHAnsi" w:cstheme="minorHAnsi"/>
          <w:bCs/>
          <w:highlight w:val="green"/>
        </w:rPr>
        <w:t>closeup of the action.</w:t>
      </w:r>
      <w:r w:rsidR="000A7924" w:rsidRPr="000A7924">
        <w:rPr>
          <w:rFonts w:asciiTheme="minorHAnsi" w:hAnsiTheme="minorHAnsi" w:cstheme="minorHAnsi"/>
          <w:bCs/>
        </w:rPr>
        <w:t xml:space="preserve"> </w:t>
      </w:r>
    </w:p>
    <w:p w14:paraId="6C118F47" w14:textId="3F56284C" w:rsidR="00322079" w:rsidRPr="005639F0" w:rsidRDefault="00773596" w:rsidP="0032207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639F0">
        <w:rPr>
          <w:rFonts w:asciiTheme="minorHAnsi" w:hAnsiTheme="minorHAnsi" w:cstheme="minorHAnsi"/>
          <w:bCs/>
          <w:color w:val="FF0000"/>
        </w:rPr>
        <w:t>Talent repeat</w:t>
      </w:r>
      <w:r w:rsidR="005639F0" w:rsidRPr="005639F0">
        <w:rPr>
          <w:rFonts w:asciiTheme="minorHAnsi" w:hAnsiTheme="minorHAnsi" w:cstheme="minorHAnsi"/>
          <w:bCs/>
          <w:color w:val="FF0000"/>
        </w:rPr>
        <w:t>s</w:t>
      </w:r>
      <w:r w:rsidRPr="005639F0">
        <w:rPr>
          <w:rFonts w:asciiTheme="minorHAnsi" w:hAnsiTheme="minorHAnsi" w:cstheme="minorHAnsi"/>
          <w:bCs/>
          <w:color w:val="FF0000"/>
        </w:rPr>
        <w:t xml:space="preserve"> step 3.8.1</w:t>
      </w:r>
      <w:r w:rsidR="009A200B" w:rsidRPr="005639F0">
        <w:rPr>
          <w:rFonts w:asciiTheme="minorHAnsi" w:hAnsiTheme="minorHAnsi" w:cstheme="minorHAnsi"/>
          <w:bCs/>
          <w:color w:val="FF0000"/>
        </w:rPr>
        <w:t xml:space="preserve"> with other samples</w:t>
      </w:r>
    </w:p>
    <w:p w14:paraId="693AB8E4" w14:textId="3AB33B49" w:rsidR="00322079" w:rsidRPr="00322079" w:rsidRDefault="00322079" w:rsidP="0032207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22079">
        <w:rPr>
          <w:rFonts w:asciiTheme="minorHAnsi" w:hAnsiTheme="minorHAnsi" w:cstheme="minorHAnsi"/>
          <w:bCs/>
        </w:rPr>
        <w:t xml:space="preserve">If performing </w:t>
      </w:r>
      <w:r w:rsidRPr="00E13431">
        <w:rPr>
          <w:rFonts w:asciiTheme="minorHAnsi" w:hAnsiTheme="minorHAnsi" w:cstheme="minorHAnsi"/>
          <w:bCs/>
        </w:rPr>
        <w:t xml:space="preserve">a gene knock-in experiment, transfer </w:t>
      </w:r>
      <w:r w:rsidR="00E13431" w:rsidRPr="00E13431">
        <w:rPr>
          <w:rFonts w:asciiTheme="minorHAnsi" w:hAnsiTheme="minorHAnsi" w:cstheme="minorHAnsi"/>
          <w:bCs/>
        </w:rPr>
        <w:t xml:space="preserve">recombinant adeno-associated type 6 viral </w:t>
      </w:r>
      <w:r w:rsidRPr="00322079">
        <w:rPr>
          <w:rFonts w:asciiTheme="minorHAnsi" w:hAnsiTheme="minorHAnsi" w:cstheme="minorHAnsi"/>
          <w:bCs/>
        </w:rPr>
        <w:t xml:space="preserve">vector at 500,000 multiplicity of infection into the appropriate well containing electroporated cells </w:t>
      </w:r>
      <w:r>
        <w:rPr>
          <w:rFonts w:asciiTheme="minorHAnsi" w:hAnsiTheme="minorHAnsi" w:cstheme="minorHAnsi"/>
          <w:b/>
        </w:rPr>
        <w:t>[1]</w:t>
      </w:r>
      <w:r w:rsidRPr="00322079">
        <w:rPr>
          <w:rFonts w:asciiTheme="minorHAnsi" w:hAnsiTheme="minorHAnsi" w:cstheme="minorHAnsi"/>
          <w:bCs/>
        </w:rPr>
        <w:t xml:space="preserve">. Place the plate in a tissue culture incubator at 37 degrees Celsius and 5% </w:t>
      </w:r>
      <w:r>
        <w:rPr>
          <w:rFonts w:asciiTheme="minorHAnsi" w:hAnsiTheme="minorHAnsi" w:cstheme="minorHAnsi"/>
          <w:bCs/>
        </w:rPr>
        <w:t>carbon dioxide</w:t>
      </w:r>
      <w:r w:rsidRPr="00322079">
        <w:rPr>
          <w:rFonts w:asciiTheme="minorHAnsi" w:hAnsiTheme="minorHAnsi" w:cstheme="minorHAnsi"/>
          <w:bCs/>
        </w:rPr>
        <w:t xml:space="preserve"> with humidity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322079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</w:t>
      </w:r>
      <w:r w:rsidR="00E13431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5568FF1F" w14:textId="1F6F27AC" w:rsidR="00322079" w:rsidRPr="00322079" w:rsidRDefault="00322079" w:rsidP="0032207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transferring rAAV6 into a well. </w:t>
      </w:r>
    </w:p>
    <w:p w14:paraId="0651ACD5" w14:textId="049C56C3" w:rsidR="00322079" w:rsidRDefault="00322079" w:rsidP="0032207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putting the plate in the incubator and closing the door. </w:t>
      </w:r>
    </w:p>
    <w:p w14:paraId="6AE203F9" w14:textId="511E4F69" w:rsidR="005B5940" w:rsidRDefault="005B5940" w:rsidP="005B5940">
      <w:pPr>
        <w:spacing w:before="120"/>
        <w:rPr>
          <w:rFonts w:asciiTheme="minorHAnsi" w:hAnsiTheme="minorHAnsi" w:cstheme="minorHAnsi"/>
        </w:rPr>
      </w:pPr>
    </w:p>
    <w:p w14:paraId="43D4A3A1" w14:textId="77777777" w:rsidR="005B5940" w:rsidRPr="002118A5" w:rsidRDefault="005B5940" w:rsidP="005B5940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highlight w:val="yellow"/>
        </w:rPr>
      </w:pPr>
    </w:p>
    <w:p w14:paraId="12D95C78" w14:textId="77777777" w:rsidR="005B5940" w:rsidRPr="005B5940" w:rsidRDefault="005B5940" w:rsidP="005B5940">
      <w:pPr>
        <w:spacing w:before="120"/>
        <w:rPr>
          <w:rFonts w:asciiTheme="minorHAnsi" w:hAnsiTheme="minorHAnsi" w:cstheme="minorHAnsi"/>
        </w:rPr>
      </w:pPr>
    </w:p>
    <w:p w14:paraId="53410F74" w14:textId="2EE9B152" w:rsidR="00A72FC5" w:rsidRPr="00E13431" w:rsidRDefault="00A72FC5" w:rsidP="00E13431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</w:rPr>
        <w:br w:type="page"/>
      </w:r>
    </w:p>
    <w:p w14:paraId="1B7C8243" w14:textId="67513635" w:rsidR="005E2B7E" w:rsidRPr="00B07A3B" w:rsidRDefault="00873D1A" w:rsidP="00E13431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104CF56D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9D5A58" w:rsidRPr="009D5A58">
        <w:rPr>
          <w:rFonts w:asciiTheme="minorHAnsi" w:hAnsiTheme="minorHAnsi" w:cstheme="minorHAnsi"/>
          <w:b/>
          <w:szCs w:val="24"/>
        </w:rPr>
        <w:t xml:space="preserve">CRISPR/Cas9-based </w:t>
      </w:r>
      <w:r w:rsidR="009D5A58">
        <w:rPr>
          <w:rFonts w:asciiTheme="minorHAnsi" w:hAnsiTheme="minorHAnsi" w:cstheme="minorHAnsi"/>
          <w:b/>
          <w:szCs w:val="24"/>
        </w:rPr>
        <w:t>G</w:t>
      </w:r>
      <w:r w:rsidR="009D5A58" w:rsidRPr="009D5A58">
        <w:rPr>
          <w:rFonts w:asciiTheme="minorHAnsi" w:hAnsiTheme="minorHAnsi" w:cstheme="minorHAnsi"/>
          <w:b/>
          <w:szCs w:val="24"/>
        </w:rPr>
        <w:t xml:space="preserve">enome </w:t>
      </w:r>
      <w:r w:rsidR="009D5A58">
        <w:rPr>
          <w:rFonts w:asciiTheme="minorHAnsi" w:hAnsiTheme="minorHAnsi" w:cstheme="minorHAnsi"/>
          <w:b/>
          <w:szCs w:val="24"/>
        </w:rPr>
        <w:t>E</w:t>
      </w:r>
      <w:r w:rsidR="009D5A58" w:rsidRPr="009D5A58">
        <w:rPr>
          <w:rFonts w:asciiTheme="minorHAnsi" w:hAnsiTheme="minorHAnsi" w:cstheme="minorHAnsi"/>
          <w:b/>
          <w:szCs w:val="24"/>
        </w:rPr>
        <w:t xml:space="preserve">ngineering of </w:t>
      </w:r>
      <w:r w:rsidR="009D5A58">
        <w:rPr>
          <w:rFonts w:asciiTheme="minorHAnsi" w:hAnsiTheme="minorHAnsi" w:cstheme="minorHAnsi"/>
          <w:b/>
          <w:szCs w:val="24"/>
        </w:rPr>
        <w:t>P</w:t>
      </w:r>
      <w:r w:rsidR="009D5A58" w:rsidRPr="009D5A58">
        <w:rPr>
          <w:rFonts w:asciiTheme="minorHAnsi" w:hAnsiTheme="minorHAnsi" w:cstheme="minorHAnsi"/>
          <w:b/>
          <w:szCs w:val="24"/>
        </w:rPr>
        <w:t xml:space="preserve">rimary </w:t>
      </w:r>
      <w:r w:rsidR="009D5A58">
        <w:rPr>
          <w:rFonts w:asciiTheme="minorHAnsi" w:hAnsiTheme="minorHAnsi" w:cstheme="minorHAnsi"/>
          <w:b/>
          <w:szCs w:val="24"/>
        </w:rPr>
        <w:t>H</w:t>
      </w:r>
      <w:r w:rsidR="009D5A58" w:rsidRPr="009D5A58">
        <w:rPr>
          <w:rFonts w:asciiTheme="minorHAnsi" w:hAnsiTheme="minorHAnsi" w:cstheme="minorHAnsi"/>
          <w:b/>
          <w:szCs w:val="24"/>
        </w:rPr>
        <w:t xml:space="preserve">uman B </w:t>
      </w:r>
      <w:r w:rsidR="009D5A58">
        <w:rPr>
          <w:rFonts w:asciiTheme="minorHAnsi" w:hAnsiTheme="minorHAnsi" w:cstheme="minorHAnsi"/>
          <w:b/>
          <w:szCs w:val="24"/>
        </w:rPr>
        <w:t>C</w:t>
      </w:r>
      <w:r w:rsidR="009D5A58" w:rsidRPr="009D5A58">
        <w:rPr>
          <w:rFonts w:asciiTheme="minorHAnsi" w:hAnsiTheme="minorHAnsi" w:cstheme="minorHAnsi"/>
          <w:b/>
          <w:szCs w:val="24"/>
        </w:rPr>
        <w:t xml:space="preserve">ells for </w:t>
      </w:r>
      <w:r w:rsidR="009D5A58">
        <w:rPr>
          <w:rFonts w:asciiTheme="minorHAnsi" w:hAnsiTheme="minorHAnsi" w:cstheme="minorHAnsi"/>
          <w:b/>
          <w:szCs w:val="24"/>
        </w:rPr>
        <w:t>G</w:t>
      </w:r>
      <w:r w:rsidR="009D5A58" w:rsidRPr="009D5A58">
        <w:rPr>
          <w:rFonts w:asciiTheme="minorHAnsi" w:hAnsiTheme="minorHAnsi" w:cstheme="minorHAnsi"/>
          <w:b/>
          <w:szCs w:val="24"/>
        </w:rPr>
        <w:t xml:space="preserve">ene </w:t>
      </w:r>
      <w:r w:rsidR="009D5A58">
        <w:rPr>
          <w:rFonts w:asciiTheme="minorHAnsi" w:hAnsiTheme="minorHAnsi" w:cstheme="minorHAnsi"/>
          <w:b/>
          <w:szCs w:val="24"/>
        </w:rPr>
        <w:t>K</w:t>
      </w:r>
      <w:r w:rsidR="009D5A58" w:rsidRPr="009D5A58">
        <w:rPr>
          <w:rFonts w:asciiTheme="minorHAnsi" w:hAnsiTheme="minorHAnsi" w:cstheme="minorHAnsi"/>
          <w:b/>
          <w:szCs w:val="24"/>
        </w:rPr>
        <w:t xml:space="preserve">nockout and </w:t>
      </w:r>
      <w:r w:rsidR="009D5A58">
        <w:rPr>
          <w:rFonts w:asciiTheme="minorHAnsi" w:hAnsiTheme="minorHAnsi" w:cstheme="minorHAnsi"/>
          <w:b/>
          <w:szCs w:val="24"/>
        </w:rPr>
        <w:t>K</w:t>
      </w:r>
      <w:r w:rsidR="009D5A58" w:rsidRPr="009D5A58">
        <w:rPr>
          <w:rFonts w:asciiTheme="minorHAnsi" w:hAnsiTheme="minorHAnsi" w:cstheme="minorHAnsi"/>
          <w:b/>
          <w:szCs w:val="24"/>
        </w:rPr>
        <w:t xml:space="preserve">nock-in </w:t>
      </w:r>
    </w:p>
    <w:p w14:paraId="52E24B75" w14:textId="0FCEF614" w:rsidR="00395684" w:rsidRPr="00B07A3B" w:rsidRDefault="00857FEE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2118A5">
        <w:rPr>
          <w:rFonts w:asciiTheme="minorHAnsi" w:hAnsiTheme="minorHAnsi" w:cstheme="minorHAnsi"/>
        </w:rPr>
        <w:t xml:space="preserve">In the </w:t>
      </w:r>
      <w:r>
        <w:rPr>
          <w:rFonts w:asciiTheme="minorHAnsi" w:hAnsiTheme="minorHAnsi" w:cstheme="minorHAnsi"/>
        </w:rPr>
        <w:t>knockout</w:t>
      </w:r>
      <w:r w:rsidRPr="002118A5">
        <w:rPr>
          <w:rFonts w:asciiTheme="minorHAnsi" w:hAnsiTheme="minorHAnsi" w:cstheme="minorHAnsi"/>
        </w:rPr>
        <w:t xml:space="preserve"> experiment, the B-cell count showed more than 80% viable cells with a slight reduction in cell recovery in both the control and the CD19 </w:t>
      </w:r>
      <w:r>
        <w:rPr>
          <w:rFonts w:asciiTheme="minorHAnsi" w:hAnsiTheme="minorHAnsi" w:cstheme="minorHAnsi"/>
        </w:rPr>
        <w:t>knockout</w:t>
      </w:r>
      <w:r w:rsidRPr="002118A5">
        <w:rPr>
          <w:rFonts w:asciiTheme="minorHAnsi" w:hAnsiTheme="minorHAnsi" w:cstheme="minorHAnsi"/>
        </w:rPr>
        <w:t xml:space="preserve"> samples at 24 h</w:t>
      </w:r>
      <w:r>
        <w:rPr>
          <w:rFonts w:asciiTheme="minorHAnsi" w:hAnsiTheme="minorHAnsi" w:cstheme="minorHAnsi"/>
        </w:rPr>
        <w:t>ours</w:t>
      </w:r>
      <w:r w:rsidRPr="002118A5">
        <w:rPr>
          <w:rFonts w:asciiTheme="minorHAnsi" w:hAnsiTheme="minorHAnsi" w:cstheme="minorHAnsi"/>
        </w:rPr>
        <w:t xml:space="preserve"> post-electroporation </w:t>
      </w:r>
      <w:r>
        <w:rPr>
          <w:rFonts w:asciiTheme="minorHAnsi" w:hAnsiTheme="minorHAnsi" w:cstheme="minorHAnsi"/>
          <w:b/>
          <w:bCs/>
        </w:rPr>
        <w:t>[</w:t>
      </w:r>
      <w:r w:rsidR="002B51CF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</w:p>
    <w:p w14:paraId="5053BBE6" w14:textId="01F62B41" w:rsidR="00857FEE" w:rsidRPr="00B07A3B" w:rsidRDefault="00857FEE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2 A.</w:t>
      </w:r>
    </w:p>
    <w:p w14:paraId="123FB8B2" w14:textId="790C20B6" w:rsidR="00395684" w:rsidRPr="0042797A" w:rsidRDefault="00857FEE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2118A5">
        <w:rPr>
          <w:rFonts w:asciiTheme="minorHAnsi" w:hAnsiTheme="minorHAnsi" w:cstheme="minorHAnsi"/>
        </w:rPr>
        <w:t xml:space="preserve">B cells were collected on day 5 post-transfection for flow cytometry </w:t>
      </w:r>
      <w:r w:rsidRPr="00E13431">
        <w:rPr>
          <w:rFonts w:asciiTheme="minorHAnsi" w:hAnsiTheme="minorHAnsi" w:cstheme="minorHAnsi"/>
        </w:rPr>
        <w:t>and TIDE</w:t>
      </w:r>
      <w:r w:rsidRPr="002118A5">
        <w:rPr>
          <w:rFonts w:asciiTheme="minorHAnsi" w:hAnsiTheme="minorHAnsi" w:cstheme="minorHAnsi"/>
        </w:rPr>
        <w:t xml:space="preserve"> </w:t>
      </w:r>
      <w:r w:rsidR="00E13431" w:rsidRPr="00E13431">
        <w:rPr>
          <w:rFonts w:asciiTheme="minorHAnsi" w:hAnsiTheme="minorHAnsi" w:cstheme="minorHAnsi"/>
          <w:i/>
          <w:iCs/>
          <w:color w:val="FF0000"/>
        </w:rPr>
        <w:t>(pronounce ‘tide’)</w:t>
      </w:r>
      <w:r w:rsidR="00E13431">
        <w:rPr>
          <w:rFonts w:asciiTheme="minorHAnsi" w:hAnsiTheme="minorHAnsi" w:cstheme="minorHAnsi"/>
        </w:rPr>
        <w:t xml:space="preserve"> </w:t>
      </w:r>
      <w:r w:rsidRPr="002118A5">
        <w:rPr>
          <w:rFonts w:asciiTheme="minorHAnsi" w:hAnsiTheme="minorHAnsi" w:cstheme="minorHAnsi"/>
        </w:rPr>
        <w:t>analyses</w:t>
      </w:r>
      <w:r w:rsidR="0042797A">
        <w:rPr>
          <w:rFonts w:asciiTheme="minorHAnsi" w:hAnsiTheme="minorHAnsi" w:cstheme="minorHAnsi"/>
        </w:rPr>
        <w:t xml:space="preserve"> </w:t>
      </w:r>
      <w:r w:rsidR="0042797A">
        <w:rPr>
          <w:rFonts w:asciiTheme="minorHAnsi" w:hAnsiTheme="minorHAnsi" w:cstheme="minorHAnsi"/>
          <w:b/>
          <w:bCs/>
        </w:rPr>
        <w:t>[1]</w:t>
      </w:r>
      <w:r w:rsidRPr="002118A5">
        <w:rPr>
          <w:rFonts w:asciiTheme="minorHAnsi" w:hAnsiTheme="minorHAnsi" w:cstheme="minorHAnsi"/>
        </w:rPr>
        <w:t xml:space="preserve">. Representative scatter plots of the control and </w:t>
      </w:r>
      <w:r>
        <w:rPr>
          <w:rFonts w:asciiTheme="minorHAnsi" w:hAnsiTheme="minorHAnsi" w:cstheme="minorHAnsi"/>
        </w:rPr>
        <w:t>knockout</w:t>
      </w:r>
      <w:r w:rsidRPr="002118A5">
        <w:rPr>
          <w:rFonts w:asciiTheme="minorHAnsi" w:hAnsiTheme="minorHAnsi" w:cstheme="minorHAnsi"/>
        </w:rPr>
        <w:t xml:space="preserve"> sample showed 14 and 95% CD19-negative cells, respectively</w:t>
      </w:r>
      <w:r w:rsidR="0042797A">
        <w:rPr>
          <w:rFonts w:asciiTheme="minorHAnsi" w:hAnsiTheme="minorHAnsi" w:cstheme="minorHAnsi"/>
        </w:rPr>
        <w:t xml:space="preserve"> </w:t>
      </w:r>
      <w:r w:rsidR="0042797A">
        <w:rPr>
          <w:rFonts w:asciiTheme="minorHAnsi" w:hAnsiTheme="minorHAnsi" w:cstheme="minorHAnsi"/>
          <w:b/>
          <w:bCs/>
        </w:rPr>
        <w:t>[2]</w:t>
      </w:r>
      <w:r w:rsidR="0042797A">
        <w:rPr>
          <w:rFonts w:asciiTheme="minorHAnsi" w:hAnsiTheme="minorHAnsi" w:cstheme="minorHAnsi"/>
        </w:rPr>
        <w:t xml:space="preserve">, demonstrating a </w:t>
      </w:r>
      <w:r w:rsidR="0042797A" w:rsidRPr="002118A5">
        <w:rPr>
          <w:rFonts w:asciiTheme="minorHAnsi" w:hAnsiTheme="minorHAnsi" w:cstheme="minorHAnsi"/>
        </w:rPr>
        <w:t xml:space="preserve">significant reduction in CD19 expression in the </w:t>
      </w:r>
      <w:r w:rsidR="0042797A">
        <w:rPr>
          <w:rFonts w:asciiTheme="minorHAnsi" w:hAnsiTheme="minorHAnsi" w:cstheme="minorHAnsi"/>
        </w:rPr>
        <w:t>knockout</w:t>
      </w:r>
      <w:r w:rsidR="0042797A" w:rsidRPr="002118A5">
        <w:rPr>
          <w:rFonts w:asciiTheme="minorHAnsi" w:hAnsiTheme="minorHAnsi" w:cstheme="minorHAnsi"/>
        </w:rPr>
        <w:t xml:space="preserve"> samples</w:t>
      </w:r>
      <w:r w:rsidRPr="002118A5">
        <w:rPr>
          <w:rFonts w:asciiTheme="minorHAnsi" w:hAnsiTheme="minorHAnsi" w:cstheme="minorHAnsi"/>
        </w:rPr>
        <w:t xml:space="preserve"> </w:t>
      </w:r>
      <w:r w:rsidR="0042797A">
        <w:rPr>
          <w:rFonts w:asciiTheme="minorHAnsi" w:hAnsiTheme="minorHAnsi" w:cstheme="minorHAnsi"/>
          <w:b/>
          <w:bCs/>
        </w:rPr>
        <w:t>[3]</w:t>
      </w:r>
      <w:r w:rsidRPr="002118A5">
        <w:rPr>
          <w:rFonts w:asciiTheme="minorHAnsi" w:hAnsiTheme="minorHAnsi" w:cstheme="minorHAnsi"/>
        </w:rPr>
        <w:t xml:space="preserve">. </w:t>
      </w:r>
    </w:p>
    <w:p w14:paraId="3520005F" w14:textId="61B33F0B" w:rsidR="0042797A" w:rsidRPr="0042797A" w:rsidRDefault="0042797A" w:rsidP="0042797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2 B. </w:t>
      </w:r>
    </w:p>
    <w:p w14:paraId="3486768B" w14:textId="593136E3" w:rsidR="0042797A" w:rsidRPr="0042797A" w:rsidRDefault="0042797A" w:rsidP="0042797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2 B. </w:t>
      </w:r>
      <w:r w:rsidRPr="002B51CF">
        <w:rPr>
          <w:rFonts w:asciiTheme="majorHAnsi" w:hAnsiTheme="majorHAnsi" w:cstheme="majorHAnsi"/>
          <w:i/>
          <w:iCs/>
          <w:color w:val="0432FF"/>
          <w:szCs w:val="24"/>
        </w:rPr>
        <w:t>Video Editor: Emphasize the CD19- populations in the control and KO plots.</w:t>
      </w:r>
    </w:p>
    <w:p w14:paraId="50137D21" w14:textId="277EA3F3" w:rsidR="0042797A" w:rsidRPr="00B07A3B" w:rsidRDefault="0042797A" w:rsidP="0042797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2 C. </w:t>
      </w:r>
    </w:p>
    <w:p w14:paraId="319D39F0" w14:textId="42D6AAC4" w:rsidR="00395684" w:rsidRPr="0042797A" w:rsidRDefault="0042797A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2118A5">
        <w:rPr>
          <w:rFonts w:asciiTheme="minorHAnsi" w:hAnsiTheme="minorHAnsi" w:cstheme="minorHAnsi"/>
        </w:rPr>
        <w:t xml:space="preserve">Chromatograms of genomic sequencing </w:t>
      </w:r>
      <w:r>
        <w:rPr>
          <w:rFonts w:asciiTheme="minorHAnsi" w:hAnsiTheme="minorHAnsi" w:cstheme="minorHAnsi"/>
          <w:b/>
          <w:bCs/>
        </w:rPr>
        <w:t xml:space="preserve">[1] </w:t>
      </w:r>
      <w:r w:rsidRPr="002118A5">
        <w:rPr>
          <w:rFonts w:asciiTheme="minorHAnsi" w:hAnsiTheme="minorHAnsi" w:cstheme="minorHAnsi"/>
        </w:rPr>
        <w:t xml:space="preserve">showed double peaks in the CD19 </w:t>
      </w:r>
      <w:r>
        <w:rPr>
          <w:rFonts w:asciiTheme="minorHAnsi" w:hAnsiTheme="minorHAnsi" w:cstheme="minorHAnsi"/>
        </w:rPr>
        <w:t>knockout</w:t>
      </w:r>
      <w:r w:rsidRPr="002118A5">
        <w:rPr>
          <w:rFonts w:asciiTheme="minorHAnsi" w:hAnsiTheme="minorHAnsi" w:cstheme="minorHAnsi"/>
        </w:rPr>
        <w:t xml:space="preserve"> B cells, indicating insertions</w:t>
      </w:r>
      <w:r>
        <w:rPr>
          <w:rFonts w:asciiTheme="minorHAnsi" w:hAnsiTheme="minorHAnsi" w:cstheme="minorHAnsi"/>
        </w:rPr>
        <w:t xml:space="preserve"> or </w:t>
      </w:r>
      <w:r w:rsidRPr="002118A5">
        <w:rPr>
          <w:rFonts w:asciiTheme="minorHAnsi" w:hAnsiTheme="minorHAnsi" w:cstheme="minorHAnsi"/>
        </w:rPr>
        <w:t>deletions of nucleotides post-CRISPR</w:t>
      </w:r>
      <w:r>
        <w:rPr>
          <w:rFonts w:asciiTheme="minorHAnsi" w:hAnsiTheme="minorHAnsi" w:cstheme="minorHAnsi"/>
        </w:rPr>
        <w:t>-</w:t>
      </w:r>
      <w:r w:rsidRPr="002118A5">
        <w:rPr>
          <w:rFonts w:asciiTheme="minorHAnsi" w:hAnsiTheme="minorHAnsi" w:cstheme="minorHAnsi"/>
        </w:rPr>
        <w:t xml:space="preserve">Cas9-mediated </w:t>
      </w:r>
      <w:r>
        <w:rPr>
          <w:rFonts w:asciiTheme="minorHAnsi" w:hAnsiTheme="minorHAnsi" w:cstheme="minorHAnsi"/>
        </w:rPr>
        <w:t xml:space="preserve">double-stranded breaks </w:t>
      </w:r>
      <w:r>
        <w:rPr>
          <w:rFonts w:asciiTheme="minorHAnsi" w:hAnsiTheme="minorHAnsi" w:cstheme="minorHAnsi"/>
          <w:b/>
          <w:bCs/>
        </w:rPr>
        <w:t>[2]</w:t>
      </w:r>
      <w:r w:rsidR="002B51CF">
        <w:rPr>
          <w:rFonts w:asciiTheme="minorHAnsi" w:hAnsiTheme="minorHAnsi" w:cstheme="minorHAnsi"/>
        </w:rPr>
        <w:t>.</w:t>
      </w:r>
    </w:p>
    <w:p w14:paraId="10D367F2" w14:textId="473365B9" w:rsidR="0042797A" w:rsidRPr="0042797A" w:rsidRDefault="0042797A" w:rsidP="0042797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3 A. </w:t>
      </w:r>
    </w:p>
    <w:p w14:paraId="19D235E3" w14:textId="7F9151AE" w:rsidR="0042797A" w:rsidRPr="0042797A" w:rsidRDefault="0042797A" w:rsidP="0042797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3 A. </w:t>
      </w:r>
      <w:r w:rsidRPr="002B51CF">
        <w:rPr>
          <w:rFonts w:asciiTheme="majorHAnsi" w:hAnsiTheme="majorHAnsi" w:cstheme="majorHAnsi"/>
          <w:i/>
          <w:iCs/>
          <w:color w:val="0432FF"/>
          <w:szCs w:val="24"/>
        </w:rPr>
        <w:t>Video Editor: Emphasize the CD19KO chromatogram.</w:t>
      </w:r>
      <w:r>
        <w:rPr>
          <w:rFonts w:asciiTheme="minorHAnsi" w:hAnsiTheme="minorHAnsi" w:cstheme="minorHAnsi"/>
        </w:rPr>
        <w:t xml:space="preserve"> </w:t>
      </w:r>
    </w:p>
    <w:p w14:paraId="56BDF2C4" w14:textId="08E31271" w:rsidR="0042797A" w:rsidRPr="0042797A" w:rsidRDefault="0042797A" w:rsidP="0042797A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2118A5">
        <w:rPr>
          <w:rFonts w:asciiTheme="minorHAnsi" w:hAnsiTheme="minorHAnsi" w:cstheme="minorHAnsi"/>
        </w:rPr>
        <w:t xml:space="preserve">Indel analysis of the chromatographs of the </w:t>
      </w:r>
      <w:r>
        <w:rPr>
          <w:rFonts w:asciiTheme="minorHAnsi" w:hAnsiTheme="minorHAnsi" w:cstheme="minorHAnsi"/>
        </w:rPr>
        <w:t>knockout</w:t>
      </w:r>
      <w:r w:rsidRPr="002118A5">
        <w:rPr>
          <w:rFonts w:asciiTheme="minorHAnsi" w:hAnsiTheme="minorHAnsi" w:cstheme="minorHAnsi"/>
        </w:rPr>
        <w:t xml:space="preserve"> samples showed </w:t>
      </w:r>
      <w:r w:rsidR="002B51CF">
        <w:rPr>
          <w:rFonts w:asciiTheme="minorHAnsi" w:hAnsiTheme="minorHAnsi" w:cstheme="minorHAnsi"/>
        </w:rPr>
        <w:t xml:space="preserve">a </w:t>
      </w:r>
      <w:r w:rsidRPr="002118A5">
        <w:rPr>
          <w:rFonts w:asciiTheme="minorHAnsi" w:hAnsiTheme="minorHAnsi" w:cstheme="minorHAnsi"/>
        </w:rPr>
        <w:t xml:space="preserve">high </w:t>
      </w:r>
      <w:r>
        <w:rPr>
          <w:rFonts w:asciiTheme="minorHAnsi" w:hAnsiTheme="minorHAnsi" w:cstheme="minorHAnsi"/>
        </w:rPr>
        <w:t>percent</w:t>
      </w:r>
      <w:r w:rsidRPr="002118A5">
        <w:rPr>
          <w:rFonts w:asciiTheme="minorHAnsi" w:hAnsiTheme="minorHAnsi" w:cstheme="minorHAnsi"/>
        </w:rPr>
        <w:t xml:space="preserve"> of indel formation at the CD19 locus, which is consistent with </w:t>
      </w:r>
      <w:r>
        <w:rPr>
          <w:rFonts w:asciiTheme="minorHAnsi" w:hAnsiTheme="minorHAnsi" w:cstheme="minorHAnsi"/>
        </w:rPr>
        <w:t>percent</w:t>
      </w:r>
      <w:r w:rsidRPr="002118A5">
        <w:rPr>
          <w:rFonts w:asciiTheme="minorHAnsi" w:hAnsiTheme="minorHAnsi" w:cstheme="minorHAnsi"/>
        </w:rPr>
        <w:t xml:space="preserve"> CD19 protein loss detected by flow cytometry </w:t>
      </w:r>
      <w:r>
        <w:rPr>
          <w:rFonts w:asciiTheme="minorHAnsi" w:hAnsiTheme="minorHAnsi" w:cstheme="minorHAnsi"/>
          <w:b/>
          <w:bCs/>
        </w:rPr>
        <w:t>[1]</w:t>
      </w:r>
      <w:r w:rsidRPr="002118A5">
        <w:rPr>
          <w:rFonts w:asciiTheme="minorHAnsi" w:hAnsiTheme="minorHAnsi" w:cstheme="minorHAnsi"/>
        </w:rPr>
        <w:t>.</w:t>
      </w:r>
    </w:p>
    <w:p w14:paraId="0243C67B" w14:textId="4996B78B" w:rsidR="0042797A" w:rsidRPr="0042797A" w:rsidRDefault="0042797A" w:rsidP="0042797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</w:t>
      </w:r>
      <w:r w:rsidRPr="00110ACE">
        <w:rPr>
          <w:rFonts w:asciiTheme="minorHAnsi" w:hAnsiTheme="minorHAnsi" w:cstheme="minorHAnsi"/>
        </w:rPr>
        <w:t>Figure 3 B.</w:t>
      </w:r>
      <w:r>
        <w:rPr>
          <w:rFonts w:asciiTheme="minorHAnsi" w:hAnsiTheme="minorHAnsi" w:cstheme="minorHAnsi"/>
        </w:rPr>
        <w:t xml:space="preserve"> </w:t>
      </w:r>
    </w:p>
    <w:p w14:paraId="79328AD5" w14:textId="08B27099" w:rsidR="0042797A" w:rsidRPr="00CA5660" w:rsidRDefault="002B51CF" w:rsidP="0042797A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2118A5">
        <w:rPr>
          <w:rFonts w:asciiTheme="minorHAnsi" w:hAnsiTheme="minorHAnsi" w:cstheme="minorHAnsi"/>
        </w:rPr>
        <w:t xml:space="preserve">B cells from the </w:t>
      </w:r>
      <w:r>
        <w:rPr>
          <w:rFonts w:asciiTheme="minorHAnsi" w:hAnsiTheme="minorHAnsi" w:cstheme="minorHAnsi"/>
        </w:rPr>
        <w:t>knock-in</w:t>
      </w:r>
      <w:r w:rsidRPr="002118A5">
        <w:rPr>
          <w:rFonts w:asciiTheme="minorHAnsi" w:hAnsiTheme="minorHAnsi" w:cstheme="minorHAnsi"/>
        </w:rPr>
        <w:t xml:space="preserve"> experiment were collected on day 12 post-engineering</w:t>
      </w:r>
      <w:r>
        <w:rPr>
          <w:rFonts w:asciiTheme="minorHAnsi" w:hAnsiTheme="minorHAnsi" w:cstheme="minorHAnsi"/>
        </w:rPr>
        <w:t>.</w:t>
      </w:r>
      <w:r w:rsidRPr="002118A5">
        <w:rPr>
          <w:rFonts w:asciiTheme="minorHAnsi" w:hAnsiTheme="minorHAnsi" w:cstheme="minorHAnsi"/>
        </w:rPr>
        <w:t xml:space="preserve"> </w:t>
      </w:r>
      <w:r w:rsidR="00CA5660" w:rsidRPr="002118A5">
        <w:rPr>
          <w:rFonts w:asciiTheme="minorHAnsi" w:hAnsiTheme="minorHAnsi" w:cstheme="minorHAnsi"/>
        </w:rPr>
        <w:t xml:space="preserve">Scatter plots showed 64% of EGFP-positive cells in the sample that </w:t>
      </w:r>
      <w:r w:rsidR="00CA5660" w:rsidRPr="00E13431">
        <w:rPr>
          <w:rFonts w:asciiTheme="minorHAnsi" w:hAnsiTheme="minorHAnsi" w:cstheme="minorHAnsi"/>
        </w:rPr>
        <w:t xml:space="preserve">received the </w:t>
      </w:r>
      <w:r w:rsidR="00E13431" w:rsidRPr="00E13431">
        <w:rPr>
          <w:rFonts w:asciiTheme="minorHAnsi" w:hAnsiTheme="minorHAnsi" w:cstheme="minorHAnsi"/>
          <w:bCs/>
          <w:color w:val="000000" w:themeColor="text1"/>
        </w:rPr>
        <w:t>recombinant adeno-associated type 6 viral</w:t>
      </w:r>
      <w:r w:rsidR="00CA5660" w:rsidRPr="00E13431">
        <w:rPr>
          <w:rFonts w:asciiTheme="minorHAnsi" w:hAnsiTheme="minorHAnsi" w:cstheme="minorHAnsi"/>
          <w:color w:val="000000" w:themeColor="text1"/>
        </w:rPr>
        <w:t xml:space="preserve"> </w:t>
      </w:r>
      <w:r w:rsidR="00CA5660" w:rsidRPr="002118A5">
        <w:rPr>
          <w:rFonts w:asciiTheme="minorHAnsi" w:hAnsiTheme="minorHAnsi" w:cstheme="minorHAnsi"/>
        </w:rPr>
        <w:t>vector together with RNP</w:t>
      </w:r>
      <w:r w:rsidR="00CA5660">
        <w:rPr>
          <w:rFonts w:asciiTheme="minorHAnsi" w:hAnsiTheme="minorHAnsi" w:cstheme="minorHAnsi"/>
        </w:rPr>
        <w:t xml:space="preserve"> </w:t>
      </w:r>
      <w:r w:rsidR="00CA5660">
        <w:rPr>
          <w:rFonts w:asciiTheme="minorHAnsi" w:hAnsiTheme="minorHAnsi" w:cstheme="minorHAnsi"/>
          <w:b/>
          <w:bCs/>
        </w:rPr>
        <w:t>[1]</w:t>
      </w:r>
      <w:r w:rsidR="00CA5660" w:rsidRPr="002118A5">
        <w:rPr>
          <w:rFonts w:asciiTheme="minorHAnsi" w:hAnsiTheme="minorHAnsi" w:cstheme="minorHAnsi"/>
        </w:rPr>
        <w:t>, whereas no</w:t>
      </w:r>
      <w:r>
        <w:rPr>
          <w:rFonts w:asciiTheme="minorHAnsi" w:hAnsiTheme="minorHAnsi" w:cstheme="minorHAnsi"/>
        </w:rPr>
        <w:t>ne or minimal</w:t>
      </w:r>
      <w:r w:rsidR="00CA5660" w:rsidRPr="002118A5">
        <w:rPr>
          <w:rFonts w:asciiTheme="minorHAnsi" w:hAnsiTheme="minorHAnsi" w:cstheme="minorHAnsi"/>
        </w:rPr>
        <w:t xml:space="preserve"> EGFP-positiv</w:t>
      </w:r>
      <w:r>
        <w:rPr>
          <w:rFonts w:asciiTheme="minorHAnsi" w:hAnsiTheme="minorHAnsi" w:cstheme="minorHAnsi"/>
        </w:rPr>
        <w:t>ity</w:t>
      </w:r>
      <w:r w:rsidR="00CA5660" w:rsidRPr="002118A5">
        <w:rPr>
          <w:rFonts w:asciiTheme="minorHAnsi" w:hAnsiTheme="minorHAnsi" w:cstheme="minorHAnsi"/>
        </w:rPr>
        <w:t xml:space="preserve"> was observed in the control</w:t>
      </w:r>
      <w:r w:rsidR="00CA566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and</w:t>
      </w:r>
      <w:r w:rsidR="00CA5660" w:rsidRPr="002118A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vector-only</w:t>
      </w:r>
      <w:r w:rsidR="00CA5660" w:rsidRPr="002118A5">
        <w:rPr>
          <w:rFonts w:asciiTheme="minorHAnsi" w:hAnsiTheme="minorHAnsi" w:cstheme="minorHAnsi"/>
        </w:rPr>
        <w:t xml:space="preserve"> sample</w:t>
      </w:r>
      <w:r w:rsidR="00CC4DB1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, respectively</w:t>
      </w:r>
      <w:r w:rsidR="00CA5660" w:rsidRPr="002118A5">
        <w:rPr>
          <w:rFonts w:asciiTheme="minorHAnsi" w:hAnsiTheme="minorHAnsi" w:cstheme="minorHAnsi"/>
        </w:rPr>
        <w:t xml:space="preserve"> </w:t>
      </w:r>
      <w:r w:rsidR="00CA5660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2</w:t>
      </w:r>
      <w:r w:rsidR="00CA5660">
        <w:rPr>
          <w:rFonts w:asciiTheme="minorHAnsi" w:hAnsiTheme="minorHAnsi" w:cstheme="minorHAnsi"/>
          <w:b/>
          <w:bCs/>
        </w:rPr>
        <w:t>]</w:t>
      </w:r>
      <w:r w:rsidR="00CA5660" w:rsidRPr="002118A5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2FB10776" w14:textId="60263649" w:rsidR="00CA5660" w:rsidRPr="00CA5660" w:rsidRDefault="00CA5660" w:rsidP="00CA566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5 A. </w:t>
      </w:r>
      <w:r w:rsidRPr="002B51CF">
        <w:rPr>
          <w:rFonts w:asciiTheme="majorHAnsi" w:hAnsiTheme="majorHAnsi" w:cstheme="majorHAnsi"/>
          <w:i/>
          <w:iCs/>
          <w:color w:val="0432FF"/>
          <w:szCs w:val="24"/>
        </w:rPr>
        <w:t xml:space="preserve">Video Editor: Emphasize the GFP+ population in the KI sample. </w:t>
      </w:r>
    </w:p>
    <w:p w14:paraId="34FD680F" w14:textId="5D7AA185" w:rsidR="00CA5660" w:rsidRPr="00CA5660" w:rsidRDefault="00CA5660" w:rsidP="00CA566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5 A. </w:t>
      </w:r>
      <w:r w:rsidRPr="002B51CF">
        <w:rPr>
          <w:rFonts w:asciiTheme="majorHAnsi" w:hAnsiTheme="majorHAnsi" w:cstheme="majorHAnsi"/>
          <w:i/>
          <w:iCs/>
          <w:color w:val="0432FF"/>
          <w:szCs w:val="24"/>
        </w:rPr>
        <w:t>Video Editor: Emphasize the GFP+ population in the control</w:t>
      </w:r>
      <w:r w:rsidR="002B51CF">
        <w:rPr>
          <w:rFonts w:asciiTheme="majorHAnsi" w:hAnsiTheme="majorHAnsi" w:cstheme="majorHAnsi"/>
          <w:i/>
          <w:iCs/>
          <w:color w:val="0432FF"/>
          <w:szCs w:val="24"/>
        </w:rPr>
        <w:t xml:space="preserve"> and Vector only</w:t>
      </w:r>
      <w:r w:rsidRPr="002B51CF">
        <w:rPr>
          <w:rFonts w:asciiTheme="majorHAnsi" w:hAnsiTheme="majorHAnsi" w:cstheme="majorHAnsi"/>
          <w:i/>
          <w:iCs/>
          <w:color w:val="0432FF"/>
          <w:szCs w:val="24"/>
        </w:rPr>
        <w:t>.</w:t>
      </w:r>
    </w:p>
    <w:p w14:paraId="723BC57D" w14:textId="59BB654A" w:rsidR="00CA5660" w:rsidRPr="00CA5660" w:rsidRDefault="00CA5660" w:rsidP="00CA5660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2118A5">
        <w:rPr>
          <w:rFonts w:asciiTheme="minorHAnsi" w:hAnsiTheme="minorHAnsi" w:cstheme="minorHAnsi"/>
        </w:rPr>
        <w:lastRenderedPageBreak/>
        <w:t xml:space="preserve">A junction PCR amplification showed 1.5 </w:t>
      </w:r>
      <w:r>
        <w:rPr>
          <w:rFonts w:asciiTheme="minorHAnsi" w:hAnsiTheme="minorHAnsi" w:cstheme="minorHAnsi"/>
        </w:rPr>
        <w:t>kilo</w:t>
      </w:r>
      <w:r w:rsidR="00CC4DB1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base pair</w:t>
      </w:r>
      <w:r w:rsidRPr="002118A5">
        <w:rPr>
          <w:rFonts w:asciiTheme="minorHAnsi" w:hAnsiTheme="minorHAnsi" w:cstheme="minorHAnsi"/>
        </w:rPr>
        <w:t xml:space="preserve"> amplicons in the </w:t>
      </w:r>
      <w:r>
        <w:rPr>
          <w:rFonts w:asciiTheme="minorHAnsi" w:hAnsiTheme="minorHAnsi" w:cstheme="minorHAnsi"/>
        </w:rPr>
        <w:t>knock-in</w:t>
      </w:r>
      <w:r w:rsidRPr="002118A5">
        <w:rPr>
          <w:rFonts w:asciiTheme="minorHAnsi" w:hAnsiTheme="minorHAnsi" w:cstheme="minorHAnsi"/>
        </w:rPr>
        <w:t xml:space="preserve"> sample </w:t>
      </w:r>
      <w:r>
        <w:rPr>
          <w:rFonts w:asciiTheme="minorHAnsi" w:hAnsiTheme="minorHAnsi" w:cstheme="minorHAnsi"/>
          <w:b/>
          <w:bCs/>
        </w:rPr>
        <w:t>[1]</w:t>
      </w:r>
      <w:r w:rsidRPr="002118A5">
        <w:rPr>
          <w:rFonts w:asciiTheme="minorHAnsi" w:hAnsiTheme="minorHAnsi" w:cstheme="minorHAnsi"/>
        </w:rPr>
        <w:t xml:space="preserve">, </w:t>
      </w:r>
      <w:r w:rsidR="00783019">
        <w:rPr>
          <w:rFonts w:asciiTheme="minorHAnsi" w:hAnsiTheme="minorHAnsi" w:cstheme="minorHAnsi"/>
        </w:rPr>
        <w:t>and</w:t>
      </w:r>
      <w:r w:rsidRPr="002118A5">
        <w:rPr>
          <w:rFonts w:asciiTheme="minorHAnsi" w:hAnsiTheme="minorHAnsi" w:cstheme="minorHAnsi"/>
        </w:rPr>
        <w:t xml:space="preserve"> no PCR product was observed in either the control or vector-only sample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2118A5">
        <w:rPr>
          <w:rFonts w:asciiTheme="minorHAnsi" w:hAnsiTheme="minorHAnsi" w:cstheme="minorHAnsi"/>
        </w:rPr>
        <w:t xml:space="preserve">. </w:t>
      </w:r>
    </w:p>
    <w:p w14:paraId="5E062E36" w14:textId="3437164B" w:rsidR="00CA5660" w:rsidRPr="00CA5660" w:rsidRDefault="00CA5660" w:rsidP="00CA566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5 B. </w:t>
      </w:r>
      <w:r w:rsidRPr="002B51CF">
        <w:rPr>
          <w:rFonts w:asciiTheme="majorHAnsi" w:hAnsiTheme="majorHAnsi" w:cstheme="majorHAnsi"/>
          <w:i/>
          <w:iCs/>
          <w:color w:val="0432FF"/>
          <w:szCs w:val="24"/>
        </w:rPr>
        <w:t xml:space="preserve">Video Editor: Emphasize the KI lane in the gel. </w:t>
      </w:r>
    </w:p>
    <w:p w14:paraId="07BD3D9C" w14:textId="279CD91E" w:rsidR="00CA5660" w:rsidRPr="00CA5660" w:rsidRDefault="00CA5660" w:rsidP="00CA566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5 B. </w:t>
      </w:r>
      <w:r w:rsidRPr="002B51CF">
        <w:rPr>
          <w:rFonts w:asciiTheme="majorHAnsi" w:hAnsiTheme="majorHAnsi" w:cstheme="majorHAnsi"/>
          <w:i/>
          <w:iCs/>
          <w:color w:val="0432FF"/>
          <w:szCs w:val="24"/>
        </w:rPr>
        <w:t>Video Editor: Emphasize the control and Vector only sample lanes in the gel.</w:t>
      </w:r>
    </w:p>
    <w:p w14:paraId="60311551" w14:textId="3A9593F1" w:rsidR="00CA5660" w:rsidRPr="00CA5660" w:rsidRDefault="00CA5660" w:rsidP="00CA5660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2118A5">
        <w:rPr>
          <w:rFonts w:asciiTheme="minorHAnsi" w:hAnsiTheme="minorHAnsi" w:cstheme="minorHAnsi"/>
        </w:rPr>
        <w:t xml:space="preserve">Cell counts showed that the engineering process affects cell recovery in the </w:t>
      </w:r>
      <w:r>
        <w:rPr>
          <w:rFonts w:asciiTheme="minorHAnsi" w:hAnsiTheme="minorHAnsi" w:cstheme="minorHAnsi"/>
        </w:rPr>
        <w:t>knock-in</w:t>
      </w:r>
      <w:r w:rsidRPr="002118A5">
        <w:rPr>
          <w:rFonts w:asciiTheme="minorHAnsi" w:hAnsiTheme="minorHAnsi" w:cstheme="minorHAnsi"/>
        </w:rPr>
        <w:t xml:space="preserve"> sample more than the control or the vector-only samples </w:t>
      </w:r>
      <w:r>
        <w:rPr>
          <w:rFonts w:asciiTheme="minorHAnsi" w:hAnsiTheme="minorHAnsi" w:cstheme="minorHAnsi"/>
          <w:b/>
          <w:bCs/>
        </w:rPr>
        <w:t>[1]</w:t>
      </w:r>
      <w:r w:rsidRPr="002118A5">
        <w:rPr>
          <w:rFonts w:asciiTheme="minorHAnsi" w:hAnsiTheme="minorHAnsi" w:cstheme="minorHAnsi"/>
        </w:rPr>
        <w:t xml:space="preserve">. However, all samples quickly rebounded within 3 days after engineering </w:t>
      </w:r>
      <w:r w:rsidR="009D5A58">
        <w:rPr>
          <w:rFonts w:asciiTheme="minorHAnsi" w:hAnsiTheme="minorHAnsi" w:cstheme="minorHAnsi"/>
          <w:b/>
          <w:bCs/>
        </w:rPr>
        <w:t>[2]</w:t>
      </w:r>
      <w:r w:rsidRPr="002118A5">
        <w:rPr>
          <w:rFonts w:asciiTheme="minorHAnsi" w:hAnsiTheme="minorHAnsi" w:cstheme="minorHAnsi"/>
        </w:rPr>
        <w:t>.</w:t>
      </w:r>
    </w:p>
    <w:p w14:paraId="293D813B" w14:textId="47156AFA" w:rsidR="00CA5660" w:rsidRDefault="00CA5660" w:rsidP="00CA566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5 C. </w:t>
      </w:r>
      <w:r w:rsidRPr="002B51CF">
        <w:rPr>
          <w:rFonts w:asciiTheme="majorHAnsi" w:hAnsiTheme="majorHAnsi" w:cstheme="majorHAnsi"/>
          <w:i/>
          <w:iCs/>
          <w:color w:val="0432FF"/>
          <w:szCs w:val="24"/>
        </w:rPr>
        <w:t>Video Editor: Emphasize the KI bars.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1BB5D117" w14:textId="15CCB631" w:rsidR="00CA5660" w:rsidRPr="00B07A3B" w:rsidRDefault="00CA5660" w:rsidP="00CA566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5 C. </w:t>
      </w:r>
      <w:r w:rsidRPr="002B51CF">
        <w:rPr>
          <w:rFonts w:asciiTheme="majorHAnsi" w:hAnsiTheme="majorHAnsi" w:cstheme="majorHAnsi"/>
          <w:i/>
          <w:iCs/>
          <w:color w:val="0432FF"/>
          <w:szCs w:val="24"/>
        </w:rPr>
        <w:t xml:space="preserve">Video Editor: Emphasize </w:t>
      </w:r>
      <w:r w:rsidR="009D5A58" w:rsidRPr="002B51CF">
        <w:rPr>
          <w:rFonts w:asciiTheme="majorHAnsi" w:hAnsiTheme="majorHAnsi" w:cstheme="majorHAnsi"/>
          <w:i/>
          <w:iCs/>
          <w:color w:val="0432FF"/>
          <w:szCs w:val="24"/>
        </w:rPr>
        <w:t>all day 3 bars.</w:t>
      </w:r>
      <w:r w:rsidR="009D5A58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67BF86F9" w14:textId="5CD77861" w:rsidR="005B5940" w:rsidRDefault="005B5940">
      <w:pPr>
        <w:rPr>
          <w:rFonts w:asciiTheme="minorHAnsi" w:hAnsiTheme="minorHAnsi" w:cstheme="minorHAnsi"/>
        </w:rPr>
      </w:pPr>
    </w:p>
    <w:p w14:paraId="45E285E7" w14:textId="77777777" w:rsidR="005B5940" w:rsidRDefault="005B5940">
      <w:pPr>
        <w:rPr>
          <w:rFonts w:asciiTheme="minorHAnsi" w:hAnsiTheme="minorHAnsi" w:cstheme="minorHAnsi"/>
        </w:rPr>
      </w:pPr>
    </w:p>
    <w:p w14:paraId="5A492CBD" w14:textId="4B91F7A4" w:rsidR="005B5940" w:rsidRDefault="005B5940">
      <w:pPr>
        <w:rPr>
          <w:rFonts w:asciiTheme="minorHAnsi" w:hAnsiTheme="minorHAnsi" w:cstheme="minorHAnsi"/>
        </w:rPr>
      </w:pPr>
    </w:p>
    <w:p w14:paraId="52E2C44B" w14:textId="77777777" w:rsidR="005B5940" w:rsidRDefault="005B5940">
      <w:pPr>
        <w:rPr>
          <w:rFonts w:asciiTheme="minorHAnsi" w:hAnsiTheme="minorHAnsi" w:cstheme="minorHAnsi"/>
        </w:rPr>
      </w:pPr>
    </w:p>
    <w:p w14:paraId="2EC01C45" w14:textId="39E508FF" w:rsidR="005B5940" w:rsidRDefault="005B5940">
      <w:pPr>
        <w:rPr>
          <w:rFonts w:asciiTheme="minorHAnsi" w:hAnsiTheme="minorHAnsi" w:cstheme="minorHAnsi"/>
        </w:rPr>
      </w:pPr>
    </w:p>
    <w:p w14:paraId="4E838161" w14:textId="77777777" w:rsidR="005B5940" w:rsidRDefault="005B5940">
      <w:pPr>
        <w:rPr>
          <w:rFonts w:asciiTheme="minorHAnsi" w:hAnsiTheme="minorHAnsi" w:cstheme="minorHAnsi"/>
        </w:rPr>
      </w:pPr>
    </w:p>
    <w:p w14:paraId="3E7BAAA3" w14:textId="77777777" w:rsidR="005B5940" w:rsidRDefault="005B5940">
      <w:pPr>
        <w:rPr>
          <w:rFonts w:asciiTheme="minorHAnsi" w:hAnsiTheme="minorHAnsi" w:cstheme="minorHAnsi"/>
        </w:rPr>
      </w:pPr>
    </w:p>
    <w:p w14:paraId="2F514BB2" w14:textId="059A24B1" w:rsidR="005B5940" w:rsidRDefault="005B5940">
      <w:pPr>
        <w:rPr>
          <w:rFonts w:asciiTheme="minorHAnsi" w:hAnsiTheme="minorHAnsi" w:cstheme="minorHAnsi"/>
        </w:rPr>
      </w:pPr>
    </w:p>
    <w:p w14:paraId="71ECAD13" w14:textId="77777777" w:rsidR="005B5940" w:rsidRDefault="005B5940">
      <w:pPr>
        <w:rPr>
          <w:rFonts w:asciiTheme="minorHAnsi" w:hAnsiTheme="minorHAnsi" w:cstheme="minorHAnsi"/>
        </w:rPr>
      </w:pPr>
    </w:p>
    <w:p w14:paraId="4A2E2284" w14:textId="7A60B633" w:rsidR="00473E1C" w:rsidRPr="005B5940" w:rsidRDefault="005B5940">
      <w:pPr>
        <w:rPr>
          <w:rFonts w:asciiTheme="minorHAnsi" w:hAnsiTheme="minorHAnsi" w:cstheme="minorHAnsi"/>
        </w:rPr>
      </w:pPr>
      <w:r w:rsidRPr="002118A5">
        <w:rPr>
          <w:rFonts w:asciiTheme="minorHAnsi" w:hAnsiTheme="minorHAnsi" w:cstheme="minorHAnsi"/>
        </w:rPr>
        <w:t xml:space="preserve"> </w:t>
      </w:r>
      <w:r w:rsidR="00473E1C"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"/>
    <w:p w14:paraId="2B0969E1" w14:textId="36A21987" w:rsidR="00B07A3B" w:rsidRPr="00110ACE" w:rsidRDefault="00E13431" w:rsidP="006F20CD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110ACE">
        <w:rPr>
          <w:rFonts w:asciiTheme="minorHAnsi" w:hAnsiTheme="minorHAnsi" w:cstheme="minorHAnsi"/>
          <w:b/>
          <w:color w:val="000000" w:themeColor="text1"/>
          <w:szCs w:val="22"/>
          <w:u w:val="single"/>
          <w:lang w:eastAsia="zh-TW"/>
        </w:rPr>
        <w:t>Matthew J. Johnson</w:t>
      </w:r>
      <w:r w:rsidR="00473E1C" w:rsidRPr="00110ACE">
        <w:rPr>
          <w:rFonts w:asciiTheme="minorHAnsi" w:eastAsia="Times New Roman" w:hAnsiTheme="minorHAnsi" w:cstheme="minorHAnsi"/>
          <w:b/>
          <w:bCs/>
          <w:color w:val="000000" w:themeColor="text1"/>
          <w:szCs w:val="24"/>
          <w:u w:val="single"/>
        </w:rPr>
        <w:t>:</w:t>
      </w:r>
      <w:r w:rsidR="00473E1C" w:rsidRPr="00110ACE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591962">
        <w:rPr>
          <w:rFonts w:asciiTheme="minorHAnsi" w:hAnsiTheme="minorHAnsi" w:cstheme="minorHAnsi"/>
          <w:color w:val="000000" w:themeColor="text1"/>
        </w:rPr>
        <w:t>T</w:t>
      </w:r>
      <w:r w:rsidR="0005528C" w:rsidRPr="00110ACE">
        <w:rPr>
          <w:rFonts w:asciiTheme="minorHAnsi" w:hAnsiTheme="minorHAnsi" w:cstheme="minorHAnsi"/>
          <w:color w:val="000000" w:themeColor="text1"/>
        </w:rPr>
        <w:t xml:space="preserve">his procedure </w:t>
      </w:r>
      <w:r w:rsidR="00591962">
        <w:rPr>
          <w:rFonts w:asciiTheme="minorHAnsi" w:hAnsiTheme="minorHAnsi" w:cstheme="minorHAnsi"/>
          <w:color w:val="000000" w:themeColor="text1"/>
        </w:rPr>
        <w:t xml:space="preserve">can also be used </w:t>
      </w:r>
      <w:r w:rsidR="0005528C" w:rsidRPr="00110ACE">
        <w:rPr>
          <w:rFonts w:asciiTheme="minorHAnsi" w:hAnsiTheme="minorHAnsi" w:cstheme="minorHAnsi"/>
          <w:color w:val="000000" w:themeColor="text1"/>
        </w:rPr>
        <w:t>to introduce base</w:t>
      </w:r>
      <w:r w:rsidR="007911EF" w:rsidRPr="00110ACE">
        <w:rPr>
          <w:rFonts w:asciiTheme="minorHAnsi" w:hAnsiTheme="minorHAnsi" w:cstheme="minorHAnsi"/>
          <w:color w:val="000000" w:themeColor="text1"/>
        </w:rPr>
        <w:t>-</w:t>
      </w:r>
      <w:r w:rsidR="0005528C" w:rsidRPr="00110ACE">
        <w:rPr>
          <w:rFonts w:asciiTheme="minorHAnsi" w:hAnsiTheme="minorHAnsi" w:cstheme="minorHAnsi"/>
          <w:color w:val="000000" w:themeColor="text1"/>
        </w:rPr>
        <w:t>editor</w:t>
      </w:r>
      <w:r w:rsidR="006F20CD" w:rsidRPr="00110ACE">
        <w:rPr>
          <w:rFonts w:asciiTheme="minorHAnsi" w:hAnsiTheme="minorHAnsi" w:cstheme="minorHAnsi"/>
          <w:color w:val="000000" w:themeColor="text1"/>
        </w:rPr>
        <w:t xml:space="preserve"> reagents to alter single</w:t>
      </w:r>
      <w:r w:rsidR="007911EF" w:rsidRPr="00110ACE">
        <w:rPr>
          <w:rFonts w:asciiTheme="minorHAnsi" w:hAnsiTheme="minorHAnsi" w:cstheme="minorHAnsi"/>
          <w:color w:val="000000" w:themeColor="text1"/>
        </w:rPr>
        <w:t>-</w:t>
      </w:r>
      <w:r w:rsidR="006F20CD" w:rsidRPr="00110ACE">
        <w:rPr>
          <w:rFonts w:asciiTheme="minorHAnsi" w:hAnsiTheme="minorHAnsi" w:cstheme="minorHAnsi"/>
          <w:color w:val="000000" w:themeColor="text1"/>
        </w:rPr>
        <w:t>base pairs</w:t>
      </w:r>
      <w:r w:rsidR="00591962">
        <w:rPr>
          <w:rFonts w:asciiTheme="minorHAnsi" w:hAnsiTheme="minorHAnsi" w:cstheme="minorHAnsi"/>
          <w:color w:val="000000" w:themeColor="text1"/>
        </w:rPr>
        <w:t xml:space="preserve"> in order</w:t>
      </w:r>
      <w:r w:rsidR="006F20CD" w:rsidRPr="00110ACE">
        <w:rPr>
          <w:rFonts w:asciiTheme="minorHAnsi" w:hAnsiTheme="minorHAnsi" w:cstheme="minorHAnsi"/>
          <w:color w:val="000000" w:themeColor="text1"/>
        </w:rPr>
        <w:t xml:space="preserve"> to induce or correct single</w:t>
      </w:r>
      <w:r w:rsidR="007911EF" w:rsidRPr="00110ACE">
        <w:rPr>
          <w:rFonts w:asciiTheme="minorHAnsi" w:hAnsiTheme="minorHAnsi" w:cstheme="minorHAnsi"/>
          <w:color w:val="000000" w:themeColor="text1"/>
        </w:rPr>
        <w:t>-</w:t>
      </w:r>
      <w:r w:rsidR="006F20CD" w:rsidRPr="00110ACE">
        <w:rPr>
          <w:rFonts w:asciiTheme="minorHAnsi" w:hAnsiTheme="minorHAnsi" w:cstheme="minorHAnsi"/>
          <w:color w:val="000000" w:themeColor="text1"/>
        </w:rPr>
        <w:t>point mutations in the B</w:t>
      </w:r>
      <w:r w:rsidR="007911EF" w:rsidRPr="00110ACE">
        <w:rPr>
          <w:rFonts w:asciiTheme="minorHAnsi" w:hAnsiTheme="minorHAnsi" w:cstheme="minorHAnsi"/>
          <w:color w:val="000000" w:themeColor="text1"/>
        </w:rPr>
        <w:t>-</w:t>
      </w:r>
      <w:r w:rsidR="006F20CD" w:rsidRPr="00110ACE">
        <w:rPr>
          <w:rFonts w:asciiTheme="minorHAnsi" w:hAnsiTheme="minorHAnsi" w:cstheme="minorHAnsi"/>
          <w:color w:val="000000" w:themeColor="text1"/>
        </w:rPr>
        <w:t>cell genome</w:t>
      </w:r>
      <w:r w:rsidR="00591962">
        <w:rPr>
          <w:rFonts w:asciiTheme="minorHAnsi" w:hAnsiTheme="minorHAnsi" w:cstheme="minorHAnsi"/>
          <w:color w:val="000000" w:themeColor="text1"/>
        </w:rPr>
        <w:t xml:space="preserve"> and</w:t>
      </w:r>
      <w:r w:rsidR="00BA381B" w:rsidRPr="00110ACE">
        <w:rPr>
          <w:rFonts w:asciiTheme="minorHAnsi" w:hAnsiTheme="minorHAnsi" w:cstheme="minorHAnsi"/>
          <w:color w:val="000000" w:themeColor="text1"/>
        </w:rPr>
        <w:t xml:space="preserve"> to induce </w:t>
      </w:r>
      <w:r w:rsidR="006F20CD" w:rsidRPr="00110ACE">
        <w:rPr>
          <w:rFonts w:asciiTheme="minorHAnsi" w:hAnsiTheme="minorHAnsi" w:cstheme="minorHAnsi"/>
          <w:color w:val="000000" w:themeColor="text1"/>
        </w:rPr>
        <w:t>premature</w:t>
      </w:r>
      <w:r w:rsidR="004E5DD0" w:rsidRPr="00110ACE">
        <w:rPr>
          <w:rFonts w:asciiTheme="minorHAnsi" w:hAnsiTheme="minorHAnsi" w:cstheme="minorHAnsi"/>
          <w:color w:val="000000" w:themeColor="text1"/>
        </w:rPr>
        <w:t xml:space="preserve"> </w:t>
      </w:r>
      <w:r w:rsidR="006F20CD" w:rsidRPr="00110ACE">
        <w:rPr>
          <w:rFonts w:asciiTheme="minorHAnsi" w:hAnsiTheme="minorHAnsi" w:cstheme="minorHAnsi"/>
          <w:color w:val="000000" w:themeColor="text1"/>
        </w:rPr>
        <w:t>stop codon</w:t>
      </w:r>
      <w:r w:rsidR="00BA381B" w:rsidRPr="00110ACE">
        <w:rPr>
          <w:rFonts w:asciiTheme="minorHAnsi" w:hAnsiTheme="minorHAnsi" w:cstheme="minorHAnsi"/>
          <w:color w:val="000000" w:themeColor="text1"/>
        </w:rPr>
        <w:t>s</w:t>
      </w:r>
      <w:r w:rsidR="006F20CD" w:rsidRPr="00110ACE">
        <w:rPr>
          <w:rFonts w:asciiTheme="minorHAnsi" w:hAnsiTheme="minorHAnsi" w:cstheme="minorHAnsi"/>
          <w:color w:val="000000" w:themeColor="text1"/>
        </w:rPr>
        <w:t xml:space="preserve"> or </w:t>
      </w:r>
      <w:r w:rsidR="004E5DD0" w:rsidRPr="00110ACE">
        <w:rPr>
          <w:rFonts w:asciiTheme="minorHAnsi" w:hAnsiTheme="minorHAnsi" w:cstheme="minorHAnsi"/>
          <w:color w:val="000000" w:themeColor="text1"/>
        </w:rPr>
        <w:t xml:space="preserve">to alter </w:t>
      </w:r>
      <w:r w:rsidR="006F20CD" w:rsidRPr="00110ACE">
        <w:rPr>
          <w:rFonts w:asciiTheme="minorHAnsi" w:hAnsiTheme="minorHAnsi" w:cstheme="minorHAnsi"/>
          <w:color w:val="000000" w:themeColor="text1"/>
        </w:rPr>
        <w:t>splice site</w:t>
      </w:r>
      <w:r w:rsidR="00CC29CB" w:rsidRPr="00110ACE">
        <w:rPr>
          <w:rFonts w:asciiTheme="minorHAnsi" w:hAnsiTheme="minorHAnsi" w:cstheme="minorHAnsi"/>
          <w:color w:val="000000" w:themeColor="text1"/>
        </w:rPr>
        <w:t>s</w:t>
      </w:r>
      <w:r w:rsidR="004E5DD0" w:rsidRPr="00110ACE">
        <w:rPr>
          <w:rFonts w:asciiTheme="minorHAnsi" w:hAnsiTheme="minorHAnsi" w:cstheme="minorHAnsi"/>
          <w:color w:val="000000" w:themeColor="text1"/>
        </w:rPr>
        <w:t xml:space="preserve">, </w:t>
      </w:r>
      <w:r w:rsidR="006F20CD" w:rsidRPr="00110ACE">
        <w:rPr>
          <w:rFonts w:asciiTheme="minorHAnsi" w:hAnsiTheme="minorHAnsi" w:cstheme="minorHAnsi"/>
          <w:color w:val="000000" w:themeColor="text1"/>
        </w:rPr>
        <w:t>allowing fo</w:t>
      </w:r>
      <w:r w:rsidR="00BA381B" w:rsidRPr="00110ACE">
        <w:rPr>
          <w:rFonts w:asciiTheme="minorHAnsi" w:hAnsiTheme="minorHAnsi" w:cstheme="minorHAnsi"/>
          <w:color w:val="000000" w:themeColor="text1"/>
        </w:rPr>
        <w:t xml:space="preserve">r multiple gene knockouts without the risk of </w:t>
      </w:r>
      <w:r w:rsidR="00E02508" w:rsidRPr="00110ACE">
        <w:rPr>
          <w:rFonts w:asciiTheme="minorHAnsi" w:hAnsiTheme="minorHAnsi" w:cstheme="minorHAnsi"/>
          <w:color w:val="000000" w:themeColor="text1"/>
        </w:rPr>
        <w:t xml:space="preserve">chromosomal </w:t>
      </w:r>
      <w:r w:rsidR="00BA381B" w:rsidRPr="00110ACE">
        <w:rPr>
          <w:rFonts w:asciiTheme="minorHAnsi" w:hAnsiTheme="minorHAnsi" w:cstheme="minorHAnsi"/>
          <w:color w:val="000000" w:themeColor="text1"/>
        </w:rPr>
        <w:t xml:space="preserve">transpositions.  </w:t>
      </w:r>
    </w:p>
    <w:p w14:paraId="06E285D9" w14:textId="77777777" w:rsidR="00110ACE" w:rsidRPr="00110ACE" w:rsidRDefault="00110ACE" w:rsidP="00110AC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084D0C90" w14:textId="77777777" w:rsidR="00110ACE" w:rsidRPr="00110ACE" w:rsidRDefault="00110ACE" w:rsidP="00110ACE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110ACE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20B2D974" w14:textId="77777777" w:rsidR="00110ACE" w:rsidRPr="00110ACE" w:rsidRDefault="00110ACE" w:rsidP="00110AC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755181E8" w14:textId="6BFA88D9" w:rsidR="00B07A3B" w:rsidRPr="00110ACE" w:rsidRDefault="00E13431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110ACE">
        <w:rPr>
          <w:rFonts w:asciiTheme="minorHAnsi" w:hAnsiTheme="minorHAnsi" w:cstheme="minorHAnsi"/>
          <w:b/>
          <w:color w:val="000000" w:themeColor="text1"/>
          <w:szCs w:val="22"/>
          <w:u w:val="single"/>
          <w:lang w:eastAsia="zh-TW"/>
        </w:rPr>
        <w:t>Matthew J. Johnson</w:t>
      </w:r>
      <w:r w:rsidR="00473E1C" w:rsidRPr="00110ACE">
        <w:rPr>
          <w:rFonts w:asciiTheme="minorHAnsi" w:eastAsia="Times New Roman" w:hAnsiTheme="minorHAnsi" w:cstheme="minorHAnsi"/>
          <w:b/>
          <w:bCs/>
          <w:color w:val="000000" w:themeColor="text1"/>
          <w:szCs w:val="24"/>
          <w:u w:val="single"/>
        </w:rPr>
        <w:t>:</w:t>
      </w:r>
      <w:r w:rsidR="00473E1C" w:rsidRPr="00110ACE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BA381B" w:rsidRPr="00110ACE">
        <w:rPr>
          <w:rFonts w:asciiTheme="minorHAnsi" w:eastAsia="Times New Roman" w:hAnsiTheme="minorHAnsi" w:cstheme="minorHAnsi"/>
          <w:color w:val="000000" w:themeColor="text1"/>
          <w:szCs w:val="24"/>
        </w:rPr>
        <w:t>Before th</w:t>
      </w:r>
      <w:r w:rsidR="00110ACE" w:rsidRPr="00110ACE">
        <w:rPr>
          <w:rFonts w:asciiTheme="minorHAnsi" w:eastAsia="Times New Roman" w:hAnsiTheme="minorHAnsi" w:cstheme="minorHAnsi"/>
          <w:color w:val="000000" w:themeColor="text1"/>
          <w:szCs w:val="24"/>
        </w:rPr>
        <w:t>is</w:t>
      </w:r>
      <w:r w:rsidR="00BA381B" w:rsidRPr="00110ACE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technique was develop</w:t>
      </w:r>
      <w:r w:rsidR="0047544D" w:rsidRPr="00110ACE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ed, engineering human B cells </w:t>
      </w:r>
      <w:r w:rsidR="00BA381B" w:rsidRPr="00110ACE">
        <w:rPr>
          <w:rFonts w:asciiTheme="minorHAnsi" w:eastAsia="Times New Roman" w:hAnsiTheme="minorHAnsi" w:cstheme="minorHAnsi"/>
          <w:color w:val="000000" w:themeColor="text1"/>
          <w:szCs w:val="24"/>
        </w:rPr>
        <w:t>would require the use of other, more</w:t>
      </w:r>
      <w:r w:rsidR="00110ACE" w:rsidRPr="00110ACE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challenging</w:t>
      </w:r>
      <w:r w:rsidR="00BA381B" w:rsidRPr="00110ACE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gene engineering approaches. This technique is a</w:t>
      </w:r>
      <w:r w:rsidR="00110ACE" w:rsidRPr="00110ACE">
        <w:rPr>
          <w:rFonts w:asciiTheme="minorHAnsi" w:eastAsia="Times New Roman" w:hAnsiTheme="minorHAnsi" w:cstheme="minorHAnsi"/>
          <w:color w:val="000000" w:themeColor="text1"/>
          <w:szCs w:val="24"/>
        </w:rPr>
        <w:t>n</w:t>
      </w:r>
      <w:r w:rsidR="00BA381B" w:rsidRPr="00110ACE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1A6FCE" w:rsidRPr="00110ACE">
        <w:rPr>
          <w:rFonts w:asciiTheme="minorHAnsi" w:eastAsia="Times New Roman" w:hAnsiTheme="minorHAnsi" w:cstheme="minorHAnsi"/>
          <w:color w:val="000000" w:themeColor="text1"/>
          <w:szCs w:val="24"/>
        </w:rPr>
        <w:t>easier,</w:t>
      </w:r>
      <w:r w:rsidR="00110ACE" w:rsidRPr="00110ACE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4E5DD0" w:rsidRPr="00110ACE">
        <w:rPr>
          <w:rFonts w:asciiTheme="minorHAnsi" w:eastAsia="Times New Roman" w:hAnsiTheme="minorHAnsi" w:cstheme="minorHAnsi"/>
          <w:color w:val="000000" w:themeColor="text1"/>
          <w:szCs w:val="24"/>
        </w:rPr>
        <w:t>l</w:t>
      </w:r>
      <w:r w:rsidR="00BA381B" w:rsidRPr="00110ACE">
        <w:rPr>
          <w:rFonts w:asciiTheme="minorHAnsi" w:eastAsia="Times New Roman" w:hAnsiTheme="minorHAnsi" w:cstheme="minorHAnsi"/>
          <w:color w:val="000000" w:themeColor="text1"/>
          <w:szCs w:val="24"/>
        </w:rPr>
        <w:t>ess</w:t>
      </w:r>
      <w:r w:rsidR="00110ACE" w:rsidRPr="00110ACE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BA381B" w:rsidRPr="00110ACE">
        <w:rPr>
          <w:rFonts w:asciiTheme="minorHAnsi" w:eastAsia="Times New Roman" w:hAnsiTheme="minorHAnsi" w:cstheme="minorHAnsi"/>
          <w:color w:val="000000" w:themeColor="text1"/>
          <w:szCs w:val="24"/>
        </w:rPr>
        <w:t>expensive</w:t>
      </w:r>
      <w:r w:rsidR="00110ACE" w:rsidRPr="00110ACE">
        <w:rPr>
          <w:rFonts w:asciiTheme="minorHAnsi" w:eastAsia="Times New Roman" w:hAnsiTheme="minorHAnsi" w:cstheme="minorHAnsi"/>
          <w:color w:val="000000" w:themeColor="text1"/>
          <w:szCs w:val="24"/>
        </w:rPr>
        <w:t>,</w:t>
      </w:r>
      <w:r w:rsidR="0047544D" w:rsidRPr="00110ACE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and</w:t>
      </w:r>
      <w:r w:rsidR="00110ACE" w:rsidRPr="00110ACE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BA381B" w:rsidRPr="00110ACE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quicker alternative. </w:t>
      </w:r>
      <w:r w:rsidR="00110ACE" w:rsidRPr="00110ACE">
        <w:rPr>
          <w:rFonts w:asciiTheme="minorHAnsi" w:eastAsia="Times New Roman" w:hAnsiTheme="minorHAnsi" w:cstheme="minorHAnsi"/>
          <w:color w:val="000000" w:themeColor="text1"/>
          <w:szCs w:val="24"/>
        </w:rPr>
        <w:t>It could potentially</w:t>
      </w:r>
      <w:r w:rsidR="00BA381B" w:rsidRPr="00110ACE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be used to synthesize clinical cell therapy</w:t>
      </w:r>
      <w:r w:rsidR="00CC29CB" w:rsidRPr="00110ACE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BA381B" w:rsidRPr="00110ACE">
        <w:rPr>
          <w:rFonts w:asciiTheme="minorHAnsi" w:eastAsia="Times New Roman" w:hAnsiTheme="minorHAnsi" w:cstheme="minorHAnsi"/>
          <w:color w:val="000000" w:themeColor="text1"/>
          <w:szCs w:val="24"/>
        </w:rPr>
        <w:t>products.</w:t>
      </w:r>
    </w:p>
    <w:p w14:paraId="0346BAEA" w14:textId="77777777" w:rsidR="00110ACE" w:rsidRPr="00110ACE" w:rsidRDefault="00110ACE" w:rsidP="00110AC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34632C89" w14:textId="77777777" w:rsidR="00110ACE" w:rsidRPr="00110ACE" w:rsidRDefault="00110ACE" w:rsidP="00110ACE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110ACE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11C457A6" w14:textId="77777777" w:rsidR="00110ACE" w:rsidRPr="00B439C0" w:rsidRDefault="00110ACE" w:rsidP="00110AC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color w:val="FF0000"/>
          <w:szCs w:val="24"/>
        </w:rPr>
      </w:pPr>
    </w:p>
    <w:p w14:paraId="52F185E9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7C947B75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90C9A0" w14:textId="77777777" w:rsidR="00926CEA" w:rsidRDefault="00926CEA">
      <w:r>
        <w:separator/>
      </w:r>
    </w:p>
    <w:p w14:paraId="1593F118" w14:textId="77777777" w:rsidR="00926CEA" w:rsidRDefault="00926CEA"/>
  </w:endnote>
  <w:endnote w:type="continuationSeparator" w:id="0">
    <w:p w14:paraId="55F2729A" w14:textId="77777777" w:rsidR="00926CEA" w:rsidRDefault="00926CEA">
      <w:r>
        <w:continuationSeparator/>
      </w:r>
    </w:p>
    <w:p w14:paraId="512351B7" w14:textId="77777777" w:rsidR="00926CEA" w:rsidRDefault="00926C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2EFF" w:usb1="D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">
    <w:altName w:val="﷽﷽﷽﷽﷽﷽﷽﷽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22079" w:rsidRDefault="00322079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22079" w:rsidRDefault="00322079" w:rsidP="001E230F">
    <w:pPr>
      <w:pStyle w:val="Footer"/>
      <w:ind w:right="360"/>
    </w:pPr>
  </w:p>
  <w:p w14:paraId="1151463A" w14:textId="77777777" w:rsidR="00322079" w:rsidRDefault="0032207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14B9E12D" w:rsidR="00322079" w:rsidRPr="00790E8C" w:rsidRDefault="00322079" w:rsidP="00A64B39">
    <w:pPr>
      <w:pStyle w:val="Footer"/>
      <w:tabs>
        <w:tab w:val="clear" w:pos="8640"/>
        <w:tab w:val="left" w:pos="6167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0A7924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A64B39">
      <w:rPr>
        <w:rFonts w:asciiTheme="minorHAnsi" w:hAnsiTheme="minorHAnsi" w:cstheme="minorHAnsi"/>
        <w:szCs w:val="24"/>
        <w:lang w:val="en-US"/>
      </w:rPr>
      <w:t xml:space="preserve">        November 13, 2020  </w:t>
    </w:r>
    <w:r w:rsidR="00A64B39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01B21F" w14:textId="77777777" w:rsidR="00926CEA" w:rsidRDefault="00926CEA">
      <w:r>
        <w:separator/>
      </w:r>
    </w:p>
    <w:p w14:paraId="661B0CA0" w14:textId="77777777" w:rsidR="00926CEA" w:rsidRDefault="00926CEA"/>
  </w:footnote>
  <w:footnote w:type="continuationSeparator" w:id="0">
    <w:p w14:paraId="0A60D5D7" w14:textId="77777777" w:rsidR="00926CEA" w:rsidRDefault="00926CEA">
      <w:r>
        <w:continuationSeparator/>
      </w:r>
    </w:p>
    <w:p w14:paraId="3FF84C0F" w14:textId="77777777" w:rsidR="00926CEA" w:rsidRDefault="00926C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5C43CB6D" w:rsidR="00322079" w:rsidRPr="006D3AC7" w:rsidRDefault="00322079" w:rsidP="00A64B39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4B39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322079" w:rsidRDefault="003220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6240D52"/>
    <w:multiLevelType w:val="hybridMultilevel"/>
    <w:tmpl w:val="683AE602"/>
    <w:lvl w:ilvl="0" w:tplc="538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8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E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9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412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0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A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D0CCCA9E">
      <w:start w:val="1"/>
      <w:numFmt w:val="decimal"/>
      <w:lvlText w:val="%1."/>
      <w:lvlJc w:val="left"/>
      <w:pPr>
        <w:ind w:left="720" w:hanging="360"/>
      </w:pPr>
    </w:lvl>
    <w:lvl w:ilvl="1" w:tplc="AF62B2A8" w:tentative="1">
      <w:start w:val="1"/>
      <w:numFmt w:val="lowerLetter"/>
      <w:lvlText w:val="%2."/>
      <w:lvlJc w:val="left"/>
      <w:pPr>
        <w:ind w:left="1440" w:hanging="360"/>
      </w:pPr>
    </w:lvl>
    <w:lvl w:ilvl="2" w:tplc="81B470C6" w:tentative="1">
      <w:start w:val="1"/>
      <w:numFmt w:val="lowerRoman"/>
      <w:lvlText w:val="%3."/>
      <w:lvlJc w:val="right"/>
      <w:pPr>
        <w:ind w:left="2160" w:hanging="180"/>
      </w:pPr>
    </w:lvl>
    <w:lvl w:ilvl="3" w:tplc="EAB24414" w:tentative="1">
      <w:start w:val="1"/>
      <w:numFmt w:val="decimal"/>
      <w:lvlText w:val="%4."/>
      <w:lvlJc w:val="left"/>
      <w:pPr>
        <w:ind w:left="2880" w:hanging="360"/>
      </w:pPr>
    </w:lvl>
    <w:lvl w:ilvl="4" w:tplc="FE4C3F90" w:tentative="1">
      <w:start w:val="1"/>
      <w:numFmt w:val="lowerLetter"/>
      <w:lvlText w:val="%5."/>
      <w:lvlJc w:val="left"/>
      <w:pPr>
        <w:ind w:left="3600" w:hanging="360"/>
      </w:pPr>
    </w:lvl>
    <w:lvl w:ilvl="5" w:tplc="C1C07C1A" w:tentative="1">
      <w:start w:val="1"/>
      <w:numFmt w:val="lowerRoman"/>
      <w:lvlText w:val="%6."/>
      <w:lvlJc w:val="right"/>
      <w:pPr>
        <w:ind w:left="4320" w:hanging="180"/>
      </w:pPr>
    </w:lvl>
    <w:lvl w:ilvl="6" w:tplc="7D080D1A" w:tentative="1">
      <w:start w:val="1"/>
      <w:numFmt w:val="decimal"/>
      <w:lvlText w:val="%7."/>
      <w:lvlJc w:val="left"/>
      <w:pPr>
        <w:ind w:left="5040" w:hanging="360"/>
      </w:pPr>
    </w:lvl>
    <w:lvl w:ilvl="7" w:tplc="09B01D4E" w:tentative="1">
      <w:start w:val="1"/>
      <w:numFmt w:val="lowerLetter"/>
      <w:lvlText w:val="%8."/>
      <w:lvlJc w:val="left"/>
      <w:pPr>
        <w:ind w:left="5760" w:hanging="360"/>
      </w:pPr>
    </w:lvl>
    <w:lvl w:ilvl="8" w:tplc="B4A2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0EE2598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2"/>
  </w:num>
  <w:num w:numId="6">
    <w:abstractNumId w:val="27"/>
  </w:num>
  <w:num w:numId="7">
    <w:abstractNumId w:val="34"/>
  </w:num>
  <w:num w:numId="8">
    <w:abstractNumId w:val="10"/>
  </w:num>
  <w:num w:numId="9">
    <w:abstractNumId w:val="15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6"/>
  </w:num>
  <w:num w:numId="22">
    <w:abstractNumId w:val="9"/>
  </w:num>
  <w:num w:numId="23">
    <w:abstractNumId w:val="14"/>
  </w:num>
  <w:num w:numId="24">
    <w:abstractNumId w:val="28"/>
  </w:num>
  <w:num w:numId="25">
    <w:abstractNumId w:val="11"/>
  </w:num>
  <w:num w:numId="26">
    <w:abstractNumId w:val="23"/>
  </w:num>
  <w:num w:numId="27">
    <w:abstractNumId w:val="20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7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3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7828"/>
    <w:rsid w:val="00043807"/>
    <w:rsid w:val="0005528C"/>
    <w:rsid w:val="00074929"/>
    <w:rsid w:val="00083792"/>
    <w:rsid w:val="0008613B"/>
    <w:rsid w:val="00086B2A"/>
    <w:rsid w:val="00090BAC"/>
    <w:rsid w:val="000A7924"/>
    <w:rsid w:val="000B0B1A"/>
    <w:rsid w:val="000B2085"/>
    <w:rsid w:val="000B387A"/>
    <w:rsid w:val="000B4E9A"/>
    <w:rsid w:val="000C39AF"/>
    <w:rsid w:val="000C66F9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0ACE"/>
    <w:rsid w:val="001115D1"/>
    <w:rsid w:val="00125924"/>
    <w:rsid w:val="00126401"/>
    <w:rsid w:val="0012697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6FCE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022E2"/>
    <w:rsid w:val="00202C90"/>
    <w:rsid w:val="00214268"/>
    <w:rsid w:val="002422D6"/>
    <w:rsid w:val="00244CDB"/>
    <w:rsid w:val="00247BFF"/>
    <w:rsid w:val="0025310D"/>
    <w:rsid w:val="002544F1"/>
    <w:rsid w:val="002553AE"/>
    <w:rsid w:val="002617AD"/>
    <w:rsid w:val="00262CF6"/>
    <w:rsid w:val="00264483"/>
    <w:rsid w:val="00264B3C"/>
    <w:rsid w:val="00265C44"/>
    <w:rsid w:val="00265EAD"/>
    <w:rsid w:val="00265F76"/>
    <w:rsid w:val="00277C90"/>
    <w:rsid w:val="00283E3E"/>
    <w:rsid w:val="002A7F8B"/>
    <w:rsid w:val="002B009A"/>
    <w:rsid w:val="002B025E"/>
    <w:rsid w:val="002B0D88"/>
    <w:rsid w:val="002B26D4"/>
    <w:rsid w:val="002B51CF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079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86E41"/>
    <w:rsid w:val="00395684"/>
    <w:rsid w:val="003A1109"/>
    <w:rsid w:val="003A49C2"/>
    <w:rsid w:val="003B5E26"/>
    <w:rsid w:val="003C1044"/>
    <w:rsid w:val="003C32EC"/>
    <w:rsid w:val="003D0847"/>
    <w:rsid w:val="003D141A"/>
    <w:rsid w:val="003E2BC9"/>
    <w:rsid w:val="003F4B52"/>
    <w:rsid w:val="00400125"/>
    <w:rsid w:val="004034B6"/>
    <w:rsid w:val="0040767C"/>
    <w:rsid w:val="004114EA"/>
    <w:rsid w:val="004148B8"/>
    <w:rsid w:val="00414B4F"/>
    <w:rsid w:val="00426350"/>
    <w:rsid w:val="0042797A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7544D"/>
    <w:rsid w:val="0048283A"/>
    <w:rsid w:val="00482D4C"/>
    <w:rsid w:val="00483E1B"/>
    <w:rsid w:val="00493A57"/>
    <w:rsid w:val="004C1095"/>
    <w:rsid w:val="004C2DAD"/>
    <w:rsid w:val="004D4A4F"/>
    <w:rsid w:val="004D5C8C"/>
    <w:rsid w:val="004E06E4"/>
    <w:rsid w:val="004E0C5A"/>
    <w:rsid w:val="004E2BE1"/>
    <w:rsid w:val="004E35F1"/>
    <w:rsid w:val="004E3F8E"/>
    <w:rsid w:val="004E4801"/>
    <w:rsid w:val="004E5008"/>
    <w:rsid w:val="004E5DD0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39F0"/>
    <w:rsid w:val="00565757"/>
    <w:rsid w:val="005829FA"/>
    <w:rsid w:val="00585ECC"/>
    <w:rsid w:val="00591962"/>
    <w:rsid w:val="00592138"/>
    <w:rsid w:val="005A02B6"/>
    <w:rsid w:val="005A09D8"/>
    <w:rsid w:val="005A1F5E"/>
    <w:rsid w:val="005A3F8F"/>
    <w:rsid w:val="005B5940"/>
    <w:rsid w:val="005B6859"/>
    <w:rsid w:val="005C6D1E"/>
    <w:rsid w:val="005D783F"/>
    <w:rsid w:val="005E2B7E"/>
    <w:rsid w:val="005F18A3"/>
    <w:rsid w:val="005F732F"/>
    <w:rsid w:val="00604177"/>
    <w:rsid w:val="006137EC"/>
    <w:rsid w:val="00627EEA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3750"/>
    <w:rsid w:val="006801B1"/>
    <w:rsid w:val="00693BC5"/>
    <w:rsid w:val="0069665E"/>
    <w:rsid w:val="006A0250"/>
    <w:rsid w:val="006A14A2"/>
    <w:rsid w:val="006A16CD"/>
    <w:rsid w:val="006A21CB"/>
    <w:rsid w:val="006A6324"/>
    <w:rsid w:val="006B2573"/>
    <w:rsid w:val="006C08AE"/>
    <w:rsid w:val="006C0E87"/>
    <w:rsid w:val="006D3AC7"/>
    <w:rsid w:val="006D7676"/>
    <w:rsid w:val="006F20CD"/>
    <w:rsid w:val="0071294C"/>
    <w:rsid w:val="00724E3B"/>
    <w:rsid w:val="00731E5D"/>
    <w:rsid w:val="00732438"/>
    <w:rsid w:val="00745D4B"/>
    <w:rsid w:val="00746865"/>
    <w:rsid w:val="007548F3"/>
    <w:rsid w:val="007574EC"/>
    <w:rsid w:val="007643B0"/>
    <w:rsid w:val="0077071A"/>
    <w:rsid w:val="00773596"/>
    <w:rsid w:val="00777388"/>
    <w:rsid w:val="00783019"/>
    <w:rsid w:val="00790E8C"/>
    <w:rsid w:val="007911EF"/>
    <w:rsid w:val="007A4E1D"/>
    <w:rsid w:val="007B0FBB"/>
    <w:rsid w:val="007B3E0E"/>
    <w:rsid w:val="007C5802"/>
    <w:rsid w:val="007D007D"/>
    <w:rsid w:val="007D4222"/>
    <w:rsid w:val="007D61A8"/>
    <w:rsid w:val="007F48D4"/>
    <w:rsid w:val="00802635"/>
    <w:rsid w:val="00804C75"/>
    <w:rsid w:val="00806B1B"/>
    <w:rsid w:val="00817D9F"/>
    <w:rsid w:val="0082165B"/>
    <w:rsid w:val="0082697A"/>
    <w:rsid w:val="0083216B"/>
    <w:rsid w:val="00832FA5"/>
    <w:rsid w:val="008373A7"/>
    <w:rsid w:val="008459FC"/>
    <w:rsid w:val="00851B3E"/>
    <w:rsid w:val="00852178"/>
    <w:rsid w:val="00854994"/>
    <w:rsid w:val="00857FEE"/>
    <w:rsid w:val="00860BC3"/>
    <w:rsid w:val="00873D1A"/>
    <w:rsid w:val="00875BE8"/>
    <w:rsid w:val="00877B88"/>
    <w:rsid w:val="0088113B"/>
    <w:rsid w:val="008A0177"/>
    <w:rsid w:val="008D2A6A"/>
    <w:rsid w:val="008D58EC"/>
    <w:rsid w:val="008E17D7"/>
    <w:rsid w:val="008E74F7"/>
    <w:rsid w:val="008F0AAC"/>
    <w:rsid w:val="008F7754"/>
    <w:rsid w:val="0090117D"/>
    <w:rsid w:val="00902C66"/>
    <w:rsid w:val="009055DD"/>
    <w:rsid w:val="009114D8"/>
    <w:rsid w:val="009149A4"/>
    <w:rsid w:val="009212DD"/>
    <w:rsid w:val="00921AB9"/>
    <w:rsid w:val="00926CEA"/>
    <w:rsid w:val="009301B8"/>
    <w:rsid w:val="00931D78"/>
    <w:rsid w:val="00935154"/>
    <w:rsid w:val="00941F06"/>
    <w:rsid w:val="009431F3"/>
    <w:rsid w:val="00947092"/>
    <w:rsid w:val="00951A8E"/>
    <w:rsid w:val="00952B4E"/>
    <w:rsid w:val="00954870"/>
    <w:rsid w:val="009625B1"/>
    <w:rsid w:val="00985F44"/>
    <w:rsid w:val="00987081"/>
    <w:rsid w:val="00997611"/>
    <w:rsid w:val="009A0E7C"/>
    <w:rsid w:val="009A200B"/>
    <w:rsid w:val="009A3CBD"/>
    <w:rsid w:val="009A63E7"/>
    <w:rsid w:val="009A7349"/>
    <w:rsid w:val="009B2183"/>
    <w:rsid w:val="009B4EE3"/>
    <w:rsid w:val="009C041E"/>
    <w:rsid w:val="009C2062"/>
    <w:rsid w:val="009C7B9A"/>
    <w:rsid w:val="009D21B9"/>
    <w:rsid w:val="009D5A58"/>
    <w:rsid w:val="009E4241"/>
    <w:rsid w:val="009F356C"/>
    <w:rsid w:val="009F51F2"/>
    <w:rsid w:val="009F699B"/>
    <w:rsid w:val="00A07468"/>
    <w:rsid w:val="00A20DA8"/>
    <w:rsid w:val="00A218EC"/>
    <w:rsid w:val="00A273C5"/>
    <w:rsid w:val="00A310D7"/>
    <w:rsid w:val="00A3138F"/>
    <w:rsid w:val="00A319BE"/>
    <w:rsid w:val="00A31F9A"/>
    <w:rsid w:val="00A40760"/>
    <w:rsid w:val="00A44EFB"/>
    <w:rsid w:val="00A60320"/>
    <w:rsid w:val="00A64B39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3C6C"/>
    <w:rsid w:val="00AD4F04"/>
    <w:rsid w:val="00AE11E8"/>
    <w:rsid w:val="00B00969"/>
    <w:rsid w:val="00B04340"/>
    <w:rsid w:val="00B07A3B"/>
    <w:rsid w:val="00B13941"/>
    <w:rsid w:val="00B340A8"/>
    <w:rsid w:val="00B40E12"/>
    <w:rsid w:val="00B435B8"/>
    <w:rsid w:val="00B439C0"/>
    <w:rsid w:val="00B4499C"/>
    <w:rsid w:val="00B5116D"/>
    <w:rsid w:val="00B619B4"/>
    <w:rsid w:val="00B6201D"/>
    <w:rsid w:val="00B653B7"/>
    <w:rsid w:val="00B66A14"/>
    <w:rsid w:val="00B7250F"/>
    <w:rsid w:val="00B807E5"/>
    <w:rsid w:val="00B847A0"/>
    <w:rsid w:val="00B87BC5"/>
    <w:rsid w:val="00B9636C"/>
    <w:rsid w:val="00BA381B"/>
    <w:rsid w:val="00BC41D5"/>
    <w:rsid w:val="00BC6C0F"/>
    <w:rsid w:val="00BC6DA7"/>
    <w:rsid w:val="00BD14B2"/>
    <w:rsid w:val="00BD4346"/>
    <w:rsid w:val="00BE051D"/>
    <w:rsid w:val="00BE756D"/>
    <w:rsid w:val="00BF2674"/>
    <w:rsid w:val="00C00F3F"/>
    <w:rsid w:val="00C035C7"/>
    <w:rsid w:val="00C12062"/>
    <w:rsid w:val="00C15890"/>
    <w:rsid w:val="00C2620F"/>
    <w:rsid w:val="00C277A1"/>
    <w:rsid w:val="00C34F4C"/>
    <w:rsid w:val="00C602B2"/>
    <w:rsid w:val="00C70C90"/>
    <w:rsid w:val="00C7374B"/>
    <w:rsid w:val="00C8109F"/>
    <w:rsid w:val="00C82586"/>
    <w:rsid w:val="00C82679"/>
    <w:rsid w:val="00C836F3"/>
    <w:rsid w:val="00C91920"/>
    <w:rsid w:val="00C97B11"/>
    <w:rsid w:val="00CA5660"/>
    <w:rsid w:val="00CB039A"/>
    <w:rsid w:val="00CB5DE5"/>
    <w:rsid w:val="00CC0C58"/>
    <w:rsid w:val="00CC29BF"/>
    <w:rsid w:val="00CC29CB"/>
    <w:rsid w:val="00CC4DB1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6FE8"/>
    <w:rsid w:val="00D712A3"/>
    <w:rsid w:val="00D735F6"/>
    <w:rsid w:val="00D95C4C"/>
    <w:rsid w:val="00DA117F"/>
    <w:rsid w:val="00DA17FB"/>
    <w:rsid w:val="00DB7EBA"/>
    <w:rsid w:val="00DC058D"/>
    <w:rsid w:val="00DC0924"/>
    <w:rsid w:val="00DC1E10"/>
    <w:rsid w:val="00DC2504"/>
    <w:rsid w:val="00DC311D"/>
    <w:rsid w:val="00DC7C84"/>
    <w:rsid w:val="00DC7D3A"/>
    <w:rsid w:val="00DD2CF9"/>
    <w:rsid w:val="00DD587C"/>
    <w:rsid w:val="00DE2882"/>
    <w:rsid w:val="00DE46DB"/>
    <w:rsid w:val="00DE66F3"/>
    <w:rsid w:val="00DF0865"/>
    <w:rsid w:val="00DF307B"/>
    <w:rsid w:val="00E02508"/>
    <w:rsid w:val="00E13431"/>
    <w:rsid w:val="00E148F0"/>
    <w:rsid w:val="00E16817"/>
    <w:rsid w:val="00E24673"/>
    <w:rsid w:val="00E24898"/>
    <w:rsid w:val="00E278E6"/>
    <w:rsid w:val="00E31D0B"/>
    <w:rsid w:val="00E355EE"/>
    <w:rsid w:val="00E44C46"/>
    <w:rsid w:val="00E662CA"/>
    <w:rsid w:val="00E8076C"/>
    <w:rsid w:val="00E8515F"/>
    <w:rsid w:val="00E87DA4"/>
    <w:rsid w:val="00EA15F6"/>
    <w:rsid w:val="00EA2078"/>
    <w:rsid w:val="00EA20E5"/>
    <w:rsid w:val="00EA2756"/>
    <w:rsid w:val="00EA4B94"/>
    <w:rsid w:val="00EA60D4"/>
    <w:rsid w:val="00EB6F21"/>
    <w:rsid w:val="00EC098C"/>
    <w:rsid w:val="00EC3C46"/>
    <w:rsid w:val="00EC669A"/>
    <w:rsid w:val="00EC69FF"/>
    <w:rsid w:val="00ED00F1"/>
    <w:rsid w:val="00ED23F4"/>
    <w:rsid w:val="00ED592D"/>
    <w:rsid w:val="00EE1E2F"/>
    <w:rsid w:val="00EE39ED"/>
    <w:rsid w:val="00EE3D96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56A75"/>
    <w:rsid w:val="00F60B45"/>
    <w:rsid w:val="00F61621"/>
    <w:rsid w:val="00F64FB6"/>
    <w:rsid w:val="00F95E8D"/>
    <w:rsid w:val="00FA1A9D"/>
    <w:rsid w:val="00FA532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  <w:style w:type="paragraph" w:styleId="NormalWeb">
    <w:name w:val="Normal (Web)"/>
    <w:basedOn w:val="Normal"/>
    <w:rsid w:val="005B5940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Times New Roman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bb0178@umn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86582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astasia/Documents/Forms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3</TotalTime>
  <Pages>9</Pages>
  <Words>1875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12538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3</cp:revision>
  <cp:lastPrinted>2020-12-11T14:34:00Z</cp:lastPrinted>
  <dcterms:created xsi:type="dcterms:W3CDTF">2020-12-11T14:34:00Z</dcterms:created>
  <dcterms:modified xsi:type="dcterms:W3CDTF">2020-12-11T14:40:00Z</dcterms:modified>
</cp:coreProperties>
</file>