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ABD4D" w14:textId="77777777" w:rsidR="003B4A63" w:rsidRPr="00A24CD5" w:rsidRDefault="00BC5A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>TITLE:</w:t>
      </w:r>
      <w:r w:rsidRPr="00A24CD5">
        <w:rPr>
          <w:rFonts w:asciiTheme="minorHAnsi" w:hAnsiTheme="minorHAnsi" w:cstheme="minorHAnsi"/>
          <w:color w:val="auto"/>
        </w:rPr>
        <w:t xml:space="preserve"> </w:t>
      </w:r>
    </w:p>
    <w:p w14:paraId="365D1714" w14:textId="77777777" w:rsidR="003B4A63" w:rsidRPr="00A24CD5" w:rsidRDefault="00BC5A42">
      <w:pPr>
        <w:rPr>
          <w:rFonts w:asciiTheme="minorHAnsi" w:hAnsiTheme="minorHAnsi" w:cs="Times New Roman"/>
          <w:color w:val="auto"/>
          <w:lang w:eastAsia="zh-CN"/>
        </w:rPr>
      </w:pPr>
      <w:r w:rsidRPr="00A24CD5">
        <w:rPr>
          <w:rFonts w:asciiTheme="minorHAnsi" w:hAnsiTheme="minorHAnsi" w:cs="Times New Roman"/>
          <w:color w:val="auto"/>
          <w:lang w:eastAsia="zh-CN"/>
        </w:rPr>
        <w:t>Functionalization of silver/titanium dioxide composites in chitosan-based coatings and their egg preservation performances</w:t>
      </w:r>
    </w:p>
    <w:p w14:paraId="2C4B2785" w14:textId="77777777" w:rsidR="003B4A63" w:rsidRPr="00A24CD5" w:rsidRDefault="003B4A63">
      <w:pPr>
        <w:rPr>
          <w:rFonts w:asciiTheme="minorHAnsi" w:hAnsiTheme="minorHAnsi" w:cstheme="minorHAnsi"/>
          <w:b/>
          <w:bCs/>
          <w:color w:val="auto"/>
        </w:rPr>
      </w:pPr>
    </w:p>
    <w:p w14:paraId="5A37D735" w14:textId="77777777" w:rsidR="00070B62" w:rsidRPr="00A24CD5" w:rsidRDefault="00BC5A42">
      <w:pPr>
        <w:rPr>
          <w:rFonts w:asciiTheme="minorHAnsi" w:hAnsiTheme="minorHAnsi" w:cstheme="minorHAnsi"/>
          <w:b/>
          <w:bCs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>AUTHORS AND AFFILIATIONS:</w:t>
      </w:r>
    </w:p>
    <w:p w14:paraId="2B47E771" w14:textId="77777777" w:rsidR="003B4A63" w:rsidRPr="00A24CD5" w:rsidRDefault="00BC5A4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A24CD5">
        <w:rPr>
          <w:rFonts w:asciiTheme="minorHAnsi" w:hAnsiTheme="minorHAnsi" w:cstheme="minorHAnsi"/>
          <w:color w:val="auto"/>
        </w:rPr>
        <w:t>Xuandong</w:t>
      </w:r>
      <w:proofErr w:type="spellEnd"/>
      <w:r w:rsidRPr="00A24CD5">
        <w:rPr>
          <w:rFonts w:asciiTheme="minorHAnsi" w:hAnsiTheme="minorHAnsi" w:cstheme="minorHAnsi"/>
          <w:color w:val="auto"/>
        </w:rPr>
        <w:t xml:space="preserve"> Chen</w:t>
      </w:r>
      <w:r w:rsidRPr="00A24CD5">
        <w:rPr>
          <w:rFonts w:asciiTheme="minorHAnsi" w:hAnsiTheme="minorHAnsi" w:cstheme="minorHAnsi"/>
          <w:color w:val="auto"/>
          <w:vertAlign w:val="superscript"/>
        </w:rPr>
        <w:t>1,2</w:t>
      </w:r>
      <w:r w:rsidRPr="00A24CD5">
        <w:rPr>
          <w:rFonts w:asciiTheme="minorHAnsi" w:hAnsiTheme="minorHAnsi" w:cstheme="minorHAnsi"/>
          <w:color w:val="auto"/>
        </w:rPr>
        <w:t>, Winfred Zhong Wang</w:t>
      </w:r>
      <w:r w:rsidRPr="00A24CD5">
        <w:rPr>
          <w:rFonts w:asciiTheme="minorHAnsi" w:hAnsiTheme="minorHAnsi" w:cstheme="minorHAnsi"/>
          <w:color w:val="auto"/>
          <w:vertAlign w:val="superscript"/>
        </w:rPr>
        <w:t>3</w:t>
      </w:r>
      <w:r w:rsidRPr="00A24CD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24CD5">
        <w:rPr>
          <w:rFonts w:asciiTheme="minorHAnsi" w:hAnsiTheme="minorHAnsi" w:cstheme="minorHAnsi"/>
          <w:color w:val="auto"/>
        </w:rPr>
        <w:t>Yuanhao</w:t>
      </w:r>
      <w:proofErr w:type="spellEnd"/>
      <w:r w:rsidRPr="00A24CD5">
        <w:rPr>
          <w:rFonts w:asciiTheme="minorHAnsi" w:hAnsiTheme="minorHAnsi" w:cstheme="minorHAnsi"/>
          <w:color w:val="auto"/>
        </w:rPr>
        <w:t xml:space="preserve"> Wang</w:t>
      </w:r>
      <w:r w:rsidRPr="00A24CD5">
        <w:rPr>
          <w:rFonts w:asciiTheme="minorHAnsi" w:hAnsiTheme="minorHAnsi" w:cstheme="minorHAnsi"/>
          <w:color w:val="auto"/>
          <w:vertAlign w:val="superscript"/>
        </w:rPr>
        <w:t>4,5*</w:t>
      </w:r>
      <w:r w:rsidRPr="00A24CD5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24CD5">
        <w:rPr>
          <w:rFonts w:asciiTheme="minorHAnsi" w:hAnsiTheme="minorHAnsi" w:cstheme="minorHAnsi"/>
          <w:color w:val="auto"/>
        </w:rPr>
        <w:t>Shifeng</w:t>
      </w:r>
      <w:proofErr w:type="spellEnd"/>
      <w:r w:rsidRPr="00A24CD5">
        <w:rPr>
          <w:rFonts w:asciiTheme="minorHAnsi" w:hAnsiTheme="minorHAnsi" w:cstheme="minorHAnsi"/>
          <w:color w:val="auto"/>
        </w:rPr>
        <w:t xml:space="preserve"> Wang</w:t>
      </w:r>
      <w:r w:rsidRPr="00A24CD5">
        <w:rPr>
          <w:rFonts w:asciiTheme="minorHAnsi" w:hAnsiTheme="minorHAnsi" w:cstheme="minorHAnsi"/>
          <w:color w:val="auto"/>
          <w:vertAlign w:val="superscript"/>
        </w:rPr>
        <w:t>6,7*</w:t>
      </w:r>
    </w:p>
    <w:p w14:paraId="0086B611" w14:textId="77777777" w:rsidR="003B4A63" w:rsidRPr="00A24CD5" w:rsidRDefault="003B4A63">
      <w:pPr>
        <w:rPr>
          <w:rFonts w:asciiTheme="minorHAnsi" w:hAnsiTheme="minorHAnsi" w:cstheme="minorHAnsi"/>
          <w:color w:val="auto"/>
        </w:rPr>
      </w:pPr>
    </w:p>
    <w:p w14:paraId="4B035FC0" w14:textId="664A6B84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color w:val="auto"/>
          <w:vertAlign w:val="superscript"/>
        </w:rPr>
        <w:t>1</w:t>
      </w:r>
      <w:r w:rsidRPr="00A24CD5">
        <w:rPr>
          <w:rFonts w:asciiTheme="minorHAnsi" w:hAnsiTheme="minorHAnsi" w:cstheme="minorHAnsi"/>
          <w:color w:val="auto"/>
        </w:rPr>
        <w:t xml:space="preserve"> College of Civil and Architecture Engineering, Guilin University of Technology, Guilin, China. </w:t>
      </w:r>
    </w:p>
    <w:p w14:paraId="5B7D1DB8" w14:textId="768BCCF5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color w:val="auto"/>
          <w:vertAlign w:val="superscript"/>
        </w:rPr>
        <w:t>2</w:t>
      </w:r>
      <w:r w:rsidRPr="00A24CD5">
        <w:rPr>
          <w:rFonts w:asciiTheme="minorHAnsi" w:hAnsiTheme="minorHAnsi" w:cstheme="minorHAnsi"/>
          <w:color w:val="auto"/>
        </w:rPr>
        <w:t xml:space="preserve"> Guangxi Key Laboratory of New Energy and Building Energy Saving, Guilin, China. </w:t>
      </w:r>
    </w:p>
    <w:p w14:paraId="69EA0065" w14:textId="5796EC79" w:rsidR="003B4A63" w:rsidRPr="00A24CD5" w:rsidRDefault="00BC5A42">
      <w:pPr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hAnsiTheme="minorHAnsi" w:cstheme="minorHAnsi"/>
          <w:color w:val="auto"/>
          <w:vertAlign w:val="superscript"/>
        </w:rPr>
        <w:t>3</w:t>
      </w:r>
      <w:r w:rsidRPr="00A24CD5">
        <w:rPr>
          <w:rFonts w:asciiTheme="minorHAnsi" w:hAnsiTheme="minorHAnsi" w:cstheme="minorHAnsi"/>
          <w:color w:val="auto"/>
        </w:rPr>
        <w:t xml:space="preserve"> Saint James School, 17641 College Road, Hagerstown, MD, USA </w:t>
      </w:r>
    </w:p>
    <w:p w14:paraId="511E19C0" w14:textId="6BBC04E5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color w:val="auto"/>
          <w:vertAlign w:val="superscript"/>
        </w:rPr>
        <w:t>4</w:t>
      </w:r>
      <w:r w:rsidRPr="00A24CD5">
        <w:rPr>
          <w:rFonts w:asciiTheme="minorHAnsi" w:hAnsiTheme="minorHAnsi" w:cstheme="minorHAnsi"/>
          <w:color w:val="auto"/>
        </w:rPr>
        <w:t xml:space="preserve"> Guangxi </w:t>
      </w:r>
      <w:proofErr w:type="spellStart"/>
      <w:r w:rsidRPr="00A24CD5">
        <w:rPr>
          <w:rFonts w:asciiTheme="minorHAnsi" w:hAnsiTheme="minorHAnsi" w:cstheme="minorHAnsi"/>
          <w:color w:val="auto"/>
        </w:rPr>
        <w:t>Beibu</w:t>
      </w:r>
      <w:proofErr w:type="spellEnd"/>
      <w:r w:rsidRPr="00A24CD5">
        <w:rPr>
          <w:rFonts w:asciiTheme="minorHAnsi" w:hAnsiTheme="minorHAnsi" w:cstheme="minorHAnsi"/>
          <w:color w:val="auto"/>
        </w:rPr>
        <w:t xml:space="preserve"> Gulf Engineering Research Center for Green Marine Materia, Guilin, China</w:t>
      </w:r>
    </w:p>
    <w:p w14:paraId="0ACECCA5" w14:textId="1A3FCCA5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color w:val="auto"/>
          <w:vertAlign w:val="superscript"/>
        </w:rPr>
        <w:t>5</w:t>
      </w:r>
      <w:r w:rsidRPr="00A24CD5">
        <w:rPr>
          <w:rFonts w:asciiTheme="minorHAnsi" w:hAnsiTheme="minorHAnsi" w:cstheme="minorHAnsi"/>
          <w:color w:val="auto"/>
        </w:rPr>
        <w:t xml:space="preserve"> Guangxi Engineering Research Center for Solid Waste Resources Development and Application, Guilin University of Technology, Guilin, China </w:t>
      </w:r>
    </w:p>
    <w:p w14:paraId="3A8D8D04" w14:textId="476BE378" w:rsidR="003B4A63" w:rsidRPr="00A24CD5" w:rsidRDefault="00BC5A42">
      <w:pPr>
        <w:rPr>
          <w:rFonts w:asciiTheme="minorHAnsi" w:hAnsiTheme="minorHAnsi" w:cstheme="minorHAnsi"/>
          <w:color w:val="auto"/>
        </w:rPr>
      </w:pPr>
      <w:bookmarkStart w:id="0" w:name="OLE_LINK9"/>
      <w:bookmarkStart w:id="1" w:name="OLE_LINK8"/>
      <w:r w:rsidRPr="00A24CD5">
        <w:rPr>
          <w:rFonts w:asciiTheme="minorHAnsi" w:hAnsiTheme="minorHAnsi" w:cstheme="minorHAnsi"/>
          <w:color w:val="auto"/>
          <w:vertAlign w:val="superscript"/>
        </w:rPr>
        <w:t>6</w:t>
      </w:r>
      <w:r w:rsidRPr="00A24CD5">
        <w:rPr>
          <w:rFonts w:asciiTheme="minorHAnsi" w:hAnsiTheme="minorHAnsi" w:cstheme="minorHAnsi"/>
          <w:color w:val="auto"/>
        </w:rPr>
        <w:t xml:space="preserve"> Department of Physics, College of Science, Tibet University, Lhasa, China</w:t>
      </w:r>
    </w:p>
    <w:p w14:paraId="63679955" w14:textId="2798CA76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color w:val="auto"/>
          <w:vertAlign w:val="superscript"/>
        </w:rPr>
        <w:t>7</w:t>
      </w:r>
      <w:r w:rsidRPr="00A24CD5">
        <w:rPr>
          <w:rFonts w:asciiTheme="minorHAnsi" w:hAnsiTheme="minorHAnsi" w:cstheme="minorHAnsi"/>
          <w:color w:val="auto"/>
        </w:rPr>
        <w:t xml:space="preserve"> Institute of Oxygen Supply, Tibet University, Lhasa, China </w:t>
      </w:r>
    </w:p>
    <w:bookmarkEnd w:id="0"/>
    <w:bookmarkEnd w:id="1"/>
    <w:p w14:paraId="18724BA4" w14:textId="77777777" w:rsidR="003B4A63" w:rsidRPr="00A24CD5" w:rsidRDefault="003B4A63">
      <w:pPr>
        <w:rPr>
          <w:rFonts w:asciiTheme="minorHAnsi" w:hAnsiTheme="minorHAnsi" w:cstheme="minorHAnsi"/>
          <w:bCs/>
          <w:color w:val="auto"/>
        </w:rPr>
      </w:pPr>
    </w:p>
    <w:p w14:paraId="2AD94542" w14:textId="77777777" w:rsidR="00A24CD5" w:rsidRDefault="00BC5A42">
      <w:pPr>
        <w:rPr>
          <w:rFonts w:asciiTheme="minorHAnsi" w:eastAsia="SimSun" w:hAnsiTheme="minorHAnsi" w:cstheme="minorHAnsi"/>
          <w:bCs/>
          <w:color w:val="auto"/>
          <w:lang w:eastAsia="zh-CN"/>
        </w:rPr>
      </w:pPr>
      <w:r w:rsidRPr="00A24CD5">
        <w:rPr>
          <w:rFonts w:asciiTheme="minorHAnsi" w:eastAsia="SimSun" w:hAnsiTheme="minorHAnsi" w:cstheme="minorHAnsi" w:hint="eastAsia"/>
          <w:bCs/>
          <w:color w:val="auto"/>
          <w:lang w:eastAsia="zh-CN"/>
        </w:rPr>
        <w:t xml:space="preserve">Correspondence to: </w:t>
      </w:r>
    </w:p>
    <w:p w14:paraId="73CC8C6C" w14:textId="2633C354" w:rsidR="003B4A63" w:rsidRPr="00A24CD5" w:rsidRDefault="00BC5A42">
      <w:pPr>
        <w:rPr>
          <w:rFonts w:asciiTheme="minorHAnsi" w:eastAsia="SimSun" w:hAnsiTheme="minorHAnsi" w:cstheme="minorHAnsi"/>
          <w:color w:val="auto"/>
          <w:lang w:eastAsia="zh-CN"/>
        </w:rPr>
      </w:pPr>
      <w:proofErr w:type="spellStart"/>
      <w:r w:rsidRPr="00A24CD5">
        <w:rPr>
          <w:rFonts w:asciiTheme="minorHAnsi" w:eastAsia="SimSun" w:hAnsiTheme="minorHAnsi" w:cstheme="minorHAnsi"/>
          <w:bCs/>
          <w:color w:val="auto"/>
          <w:lang w:eastAsia="zh-CN"/>
        </w:rPr>
        <w:t>Yuanhao</w:t>
      </w:r>
      <w:proofErr w:type="spellEnd"/>
      <w:r w:rsidRPr="00A24CD5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Wang at </w:t>
      </w:r>
      <w:r w:rsidRPr="00A24CD5">
        <w:rPr>
          <w:rFonts w:asciiTheme="minorHAnsi" w:eastAsia="SimSun" w:hAnsiTheme="minorHAnsi" w:cstheme="minorHAnsi" w:hint="eastAsia"/>
          <w:b/>
          <w:color w:val="auto"/>
          <w:lang w:eastAsia="zh-CN"/>
        </w:rPr>
        <w:t>yuanhaowang@ppsuc-edu.cn</w:t>
      </w:r>
    </w:p>
    <w:p w14:paraId="0933EDC5" w14:textId="49E6D813" w:rsidR="003B4A63" w:rsidRPr="00A24CD5" w:rsidRDefault="00BC5A42">
      <w:pPr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A24CD5">
        <w:rPr>
          <w:rFonts w:asciiTheme="minorHAnsi" w:eastAsia="SimSun" w:hAnsiTheme="minorHAnsi" w:cstheme="minorHAnsi"/>
          <w:bCs/>
          <w:color w:val="auto"/>
          <w:lang w:eastAsia="zh-CN"/>
        </w:rPr>
        <w:t>Shifeng</w:t>
      </w:r>
      <w:proofErr w:type="spellEnd"/>
      <w:r w:rsidRPr="00A24CD5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Wang at </w:t>
      </w:r>
      <w:r w:rsidRPr="00A24CD5">
        <w:rPr>
          <w:rFonts w:asciiTheme="minorHAnsi" w:hAnsiTheme="minorHAnsi" w:cstheme="minorHAnsi"/>
          <w:b/>
          <w:bCs/>
          <w:color w:val="auto"/>
        </w:rPr>
        <w:t>wsf@utibet.edu.cn</w:t>
      </w:r>
    </w:p>
    <w:p w14:paraId="1FCA4AFB" w14:textId="77777777" w:rsidR="003B4A63" w:rsidRPr="00A24CD5" w:rsidRDefault="003B4A63">
      <w:pPr>
        <w:rPr>
          <w:rFonts w:asciiTheme="minorHAnsi" w:hAnsiTheme="minorHAnsi" w:cstheme="minorHAnsi"/>
          <w:bCs/>
          <w:color w:val="auto"/>
        </w:rPr>
      </w:pPr>
    </w:p>
    <w:p w14:paraId="2EAB4E62" w14:textId="77777777" w:rsidR="003B4A63" w:rsidRPr="00A24CD5" w:rsidRDefault="00BC5A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>KEYWORDS:</w:t>
      </w:r>
    </w:p>
    <w:p w14:paraId="7CEADF36" w14:textId="77777777" w:rsidR="003B4A63" w:rsidRPr="00A24CD5" w:rsidRDefault="00BC5A42">
      <w:pPr>
        <w:rPr>
          <w:rFonts w:asciiTheme="minorHAnsi" w:hAnsiTheme="minorHAnsi" w:cs="Times New Roman"/>
          <w:color w:val="auto"/>
        </w:rPr>
      </w:pPr>
      <w:bookmarkStart w:id="2" w:name="OLE_LINK13"/>
      <w:bookmarkStart w:id="3" w:name="OLE_LINK12"/>
      <w:r w:rsidRPr="00A24CD5">
        <w:rPr>
          <w:rFonts w:asciiTheme="minorHAnsi" w:hAnsiTheme="minorHAnsi" w:cs="Times New Roman"/>
          <w:color w:val="auto"/>
        </w:rPr>
        <w:t>Ag/TiO</w:t>
      </w:r>
      <w:r w:rsidRPr="00A24CD5">
        <w:rPr>
          <w:rFonts w:asciiTheme="minorHAnsi" w:hAnsiTheme="minorHAnsi" w:cs="Times New Roman"/>
          <w:color w:val="auto"/>
          <w:vertAlign w:val="subscript"/>
        </w:rPr>
        <w:t>2</w:t>
      </w:r>
      <w:r w:rsidRPr="00A24CD5">
        <w:rPr>
          <w:rFonts w:asciiTheme="minorHAnsi" w:hAnsiTheme="minorHAnsi" w:cs="Times New Roman"/>
          <w:color w:val="auto"/>
        </w:rPr>
        <w:t xml:space="preserve"> composite; Chitosan; Coating; Egg preservation;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Synergistic effect; </w:t>
      </w:r>
      <w:r w:rsidRPr="00A24CD5">
        <w:rPr>
          <w:rFonts w:asciiTheme="minorHAnsi" w:hAnsiTheme="minorHAnsi" w:cs="Times New Roman"/>
          <w:color w:val="auto"/>
        </w:rPr>
        <w:t>Shelf life</w:t>
      </w:r>
    </w:p>
    <w:bookmarkEnd w:id="2"/>
    <w:bookmarkEnd w:id="3"/>
    <w:p w14:paraId="5982241C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B02BFF" w14:textId="77777777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>SUMMARY:</w:t>
      </w:r>
      <w:r w:rsidRPr="00A24CD5">
        <w:rPr>
          <w:rFonts w:asciiTheme="minorHAnsi" w:hAnsiTheme="minorHAnsi" w:cstheme="minorHAnsi"/>
          <w:color w:val="auto"/>
        </w:rPr>
        <w:t xml:space="preserve"> </w:t>
      </w:r>
    </w:p>
    <w:p w14:paraId="3194D012" w14:textId="6304CA05" w:rsidR="003B4A63" w:rsidRPr="00A24CD5" w:rsidRDefault="00BC5A42">
      <w:pPr>
        <w:rPr>
          <w:rFonts w:asciiTheme="minorHAnsi" w:hAnsiTheme="minorHAnsi" w:cs="Times New Roman"/>
          <w:color w:val="auto"/>
        </w:rPr>
      </w:pPr>
      <w:r w:rsidRPr="00A24CD5">
        <w:rPr>
          <w:rFonts w:asciiTheme="minorHAnsi" w:hAnsiTheme="minorHAnsi" w:cs="Times New Roman"/>
          <w:color w:val="auto"/>
        </w:rPr>
        <w:t>To enhance the stability and</w:t>
      </w:r>
      <w:r w:rsidRPr="00A24CD5">
        <w:rPr>
          <w:color w:val="auto"/>
        </w:rPr>
        <w:t xml:space="preserve"> </w:t>
      </w:r>
      <w:r w:rsidRPr="00A24CD5">
        <w:rPr>
          <w:rFonts w:asciiTheme="minorHAnsi" w:hAnsiTheme="minorHAnsi" w:cs="Times New Roman"/>
          <w:color w:val="auto"/>
        </w:rPr>
        <w:t>sterilizability of chitosan-based coating</w:t>
      </w:r>
      <w:r w:rsidR="0042300D">
        <w:rPr>
          <w:rFonts w:asciiTheme="minorHAnsi" w:hAnsiTheme="minorHAnsi" w:cs="Times New Roman"/>
          <w:color w:val="auto"/>
        </w:rPr>
        <w:t>s</w:t>
      </w:r>
      <w:r w:rsidRPr="00A24CD5">
        <w:rPr>
          <w:rFonts w:asciiTheme="minorHAnsi" w:hAnsiTheme="minorHAnsi" w:cs="Times New Roman"/>
          <w:color w:val="auto"/>
        </w:rPr>
        <w:t xml:space="preserve"> and expand the application of specific nanoparticles into food preservation, Ag/TiO</w:t>
      </w:r>
      <w:r w:rsidRPr="00A24CD5">
        <w:rPr>
          <w:rFonts w:asciiTheme="minorHAnsi" w:hAnsiTheme="minorHAnsi" w:cs="Times New Roman"/>
          <w:color w:val="auto"/>
          <w:vertAlign w:val="subscript"/>
        </w:rPr>
        <w:t>2</w:t>
      </w:r>
      <w:r w:rsidRPr="00A24CD5">
        <w:rPr>
          <w:rFonts w:asciiTheme="minorHAnsi" w:hAnsiTheme="minorHAnsi" w:cs="Times New Roman"/>
          <w:color w:val="auto"/>
        </w:rPr>
        <w:t xml:space="preserve"> composites are synthesized to functionalize chitosan coating</w:t>
      </w:r>
      <w:r w:rsidR="0042300D">
        <w:rPr>
          <w:rFonts w:asciiTheme="minorHAnsi" w:hAnsiTheme="minorHAnsi" w:cs="Times New Roman"/>
          <w:color w:val="auto"/>
        </w:rPr>
        <w:t>s</w:t>
      </w:r>
      <w:r w:rsidRPr="00A24CD5">
        <w:rPr>
          <w:rFonts w:asciiTheme="minorHAnsi" w:hAnsiTheme="minorHAnsi" w:cs="Times New Roman"/>
          <w:color w:val="auto"/>
        </w:rPr>
        <w:t xml:space="preserve"> for egg preservation. The eggshell morphology, weight loss, Haugh unit and albumen pH are </w:t>
      </w:r>
      <w:r w:rsidR="000B07E8">
        <w:rPr>
          <w:rFonts w:asciiTheme="minorHAnsi" w:hAnsiTheme="minorHAnsi" w:cs="Times New Roman"/>
          <w:color w:val="auto"/>
        </w:rPr>
        <w:t>used</w:t>
      </w:r>
      <w:r w:rsidRPr="00A24CD5">
        <w:rPr>
          <w:rFonts w:asciiTheme="minorHAnsi" w:hAnsiTheme="minorHAnsi" w:cs="Times New Roman"/>
          <w:color w:val="auto"/>
        </w:rPr>
        <w:t xml:space="preserve"> to characterize the preservation performance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 of the coatings</w:t>
      </w:r>
      <w:r w:rsidRPr="00A24CD5">
        <w:rPr>
          <w:rFonts w:asciiTheme="minorHAnsi" w:hAnsiTheme="minorHAnsi" w:cs="Times New Roman"/>
          <w:color w:val="auto"/>
        </w:rPr>
        <w:t>.</w:t>
      </w:r>
    </w:p>
    <w:p w14:paraId="34FF14E3" w14:textId="77777777" w:rsidR="003B4A63" w:rsidRPr="00A24CD5" w:rsidRDefault="003B4A63">
      <w:pPr>
        <w:rPr>
          <w:rFonts w:asciiTheme="minorHAnsi" w:hAnsiTheme="minorHAnsi" w:cs="Times New Roman"/>
          <w:color w:val="auto"/>
        </w:rPr>
      </w:pPr>
    </w:p>
    <w:p w14:paraId="38D113D8" w14:textId="77777777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>ABSTRACT:</w:t>
      </w:r>
      <w:r w:rsidRPr="00A24CD5">
        <w:rPr>
          <w:rFonts w:asciiTheme="minorHAnsi" w:hAnsiTheme="minorHAnsi" w:cstheme="minorHAnsi"/>
          <w:color w:val="auto"/>
        </w:rPr>
        <w:t xml:space="preserve"> </w:t>
      </w:r>
    </w:p>
    <w:p w14:paraId="47F314F8" w14:textId="7A709E81" w:rsidR="003B4A63" w:rsidRPr="00A24CD5" w:rsidRDefault="00247DBB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hAnsiTheme="minorHAnsi" w:cs="Times New Roman"/>
          <w:color w:val="auto"/>
        </w:rPr>
        <w:t>E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ggs </w:t>
      </w:r>
      <w:r w:rsidR="000B07E8">
        <w:rPr>
          <w:rFonts w:asciiTheme="minorHAnsi" w:eastAsia="SimSun" w:hAnsiTheme="minorHAnsi" w:cs="Times New Roman"/>
          <w:color w:val="auto"/>
          <w:lang w:eastAsia="zh-CN"/>
        </w:rPr>
        <w:t>are</w:t>
      </w:r>
      <w:r w:rsidR="00BC5A42" w:rsidRPr="00A24CD5">
        <w:rPr>
          <w:rFonts w:asciiTheme="minorHAnsi" w:hAnsiTheme="minorHAnsi" w:cs="Times New Roman"/>
          <w:color w:val="auto"/>
        </w:rPr>
        <w:t xml:space="preserve"> an excellent source of proteins, minerals, and vitamins, </w:t>
      </w:r>
      <w:r w:rsidRPr="00A24CD5">
        <w:rPr>
          <w:rFonts w:asciiTheme="minorHAnsi" w:hAnsiTheme="minorHAnsi" w:cs="Times New Roman"/>
          <w:color w:val="auto"/>
        </w:rPr>
        <w:t>which</w:t>
      </w:r>
      <w:r w:rsidR="00BC5A42" w:rsidRPr="00A24CD5">
        <w:rPr>
          <w:rFonts w:asciiTheme="minorHAnsi" w:hAnsiTheme="minorHAnsi" w:cs="Times New Roman"/>
          <w:color w:val="auto"/>
        </w:rPr>
        <w:t xml:space="preserve"> hav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e</w:t>
      </w:r>
      <w:r w:rsidR="00BC5A42" w:rsidRPr="00A24CD5">
        <w:rPr>
          <w:rFonts w:asciiTheme="minorHAnsi" w:hAnsiTheme="minorHAnsi" w:cs="Times New Roman"/>
          <w:color w:val="auto"/>
        </w:rPr>
        <w:t xml:space="preserve"> been popularly consumed in daily diet all over the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hAnsiTheme="minorHAnsi" w:cs="Times New Roman"/>
          <w:color w:val="auto"/>
        </w:rPr>
        <w:t xml:space="preserve">world.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The micro-pores and micro-cracks on the eggshells, however, lead to the loss of moisture and </w:t>
      </w:r>
      <w:r w:rsidR="000B07E8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escape of CO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,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0B07E8">
        <w:rPr>
          <w:rFonts w:asciiTheme="minorHAnsi" w:eastAsia="SimSun" w:hAnsiTheme="minorHAnsi" w:cs="Times New Roman"/>
          <w:color w:val="auto"/>
          <w:lang w:eastAsia="zh-CN"/>
        </w:rPr>
        <w:t>resulting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in the acceleration of egg deterioration and economic loss.</w:t>
      </w:r>
      <w:bookmarkStart w:id="4" w:name="OLE_LINK1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enhance the stability and </w:t>
      </w:r>
      <w:r w:rsidR="00BC5A42" w:rsidRPr="00A24CD5">
        <w:rPr>
          <w:rFonts w:asciiTheme="minorHAnsi" w:hAnsiTheme="minorHAnsi" w:cs="Times New Roman"/>
          <w:color w:val="auto"/>
        </w:rPr>
        <w:t>sterilizability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the existing chitosan-based coating materials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and to develop novel multifunctional nano-composites for anti-bacteria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>l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egg preservation, silver/titanium dioxide (Ag/TiO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) composites are synthesized and applied to modify chitosan for the 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>extension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egg shelf life. Electron microscope (SEM) images</w:t>
      </w:r>
      <w:r w:rsidR="00BC5A42" w:rsidRPr="00A24CD5">
        <w:rPr>
          <w:rFonts w:asciiTheme="minorHAnsi" w:hAnsiTheme="minorHAnsi" w:cs="Times New Roman"/>
          <w:color w:val="auto"/>
        </w:rPr>
        <w:t xml:space="preserve">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are 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>used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</w:t>
      </w:r>
      <w:r w:rsidR="00EA7537" w:rsidRPr="00A24CD5">
        <w:rPr>
          <w:rFonts w:asciiTheme="minorHAnsi" w:eastAsia="SimSun" w:hAnsiTheme="minorHAnsi" w:cs="Times New Roman"/>
          <w:color w:val="auto"/>
          <w:lang w:eastAsia="zh-CN"/>
        </w:rPr>
        <w:t>analyze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structure and morphology of composite particles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morphology of coated eggshells. The preservation performances of composi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te coatings are evaluated by various parameters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>: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weight loss, Haugh unit, albumen pH and eggshell morphologies of the samples</w:t>
      </w:r>
      <w:bookmarkEnd w:id="4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. Adoption of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composites contributes 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 xml:space="preserve">to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 synergistic effect to chitosan, which could prolong the preservation period </w:t>
      </w:r>
      <w:r w:rsidR="00EA7537">
        <w:rPr>
          <w:rFonts w:asciiTheme="minorHAnsi" w:eastAsia="SimSun" w:hAnsiTheme="minorHAnsi" w:cs="Times New Roman"/>
          <w:color w:val="auto"/>
          <w:lang w:eastAsia="zh-CN"/>
        </w:rPr>
        <w:t>further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. The performances of chitosan coating, however, are </w:t>
      </w:r>
      <w:r w:rsidR="00752B4B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presently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limited by the existing particle specie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>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concentration, which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lastRenderedPageBreak/>
        <w:t>requires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optimization in future studies. Methods in this study 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>examine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novel coating materials, which could be 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>created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by 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 xml:space="preserve">adding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specific nanoparticles into the coating precursor, to achieve the combinative effects of 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nanoparticle and the precursor</w:t>
      </w:r>
      <w:r w:rsidR="00BC5A42" w:rsidRPr="00A24CD5">
        <w:rPr>
          <w:rFonts w:asciiTheme="minorHAnsi" w:eastAsia="SimSun" w:hAnsiTheme="minorHAnsi" w:cs="Times New Roman" w:hint="eastAsia"/>
          <w:color w:val="auto"/>
          <w:lang w:eastAsia="zh-CN"/>
        </w:rPr>
        <w:t>,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eastAsia="SimSun" w:hAnsiTheme="minorHAnsi" w:cs="Times New Roman" w:hint="eastAsia"/>
          <w:color w:val="auto"/>
          <w:lang w:eastAsia="zh-CN"/>
        </w:rPr>
        <w:t>as well as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prepare novel multifunctional coatings in the field of food preservation.</w:t>
      </w:r>
    </w:p>
    <w:p w14:paraId="53783D38" w14:textId="77777777" w:rsidR="003B4A63" w:rsidRPr="00A24CD5" w:rsidRDefault="003B4A63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46D15FFD" w14:textId="77777777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color w:val="auto"/>
        </w:rPr>
        <w:t xml:space="preserve"> INTRODUCTION</w:t>
      </w:r>
      <w:r w:rsidRPr="00A24CD5">
        <w:rPr>
          <w:rFonts w:asciiTheme="minorHAnsi" w:hAnsiTheme="minorHAnsi" w:cstheme="minorHAnsi"/>
          <w:b/>
          <w:bCs/>
          <w:color w:val="auto"/>
        </w:rPr>
        <w:t>:</w:t>
      </w:r>
    </w:p>
    <w:p w14:paraId="695C5429" w14:textId="6D5F5D70" w:rsidR="003B4A63" w:rsidRPr="00A24CD5" w:rsidRDefault="00BC5A42" w:rsidP="00752B4B">
      <w:pPr>
        <w:rPr>
          <w:rFonts w:asciiTheme="minorHAnsi" w:eastAsia="SimSun" w:hAnsiTheme="minorHAnsi"/>
          <w:color w:val="auto"/>
          <w:lang w:eastAsia="zh-CN"/>
        </w:rPr>
      </w:pPr>
      <w:r w:rsidRPr="00A24CD5">
        <w:rPr>
          <w:rFonts w:asciiTheme="minorHAnsi" w:eastAsia="SimSun" w:hAnsiTheme="minorHAnsi"/>
          <w:color w:val="auto"/>
          <w:lang w:eastAsia="zh-CN"/>
        </w:rPr>
        <w:t>A</w:t>
      </w:r>
      <w:r w:rsidRPr="00A24CD5">
        <w:rPr>
          <w:rFonts w:asciiTheme="minorHAnsi" w:hAnsiTheme="minorHAnsi"/>
          <w:color w:val="auto"/>
        </w:rPr>
        <w:t>s excellent and popular sources of protein,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inorganic salt</w:t>
      </w:r>
      <w:r w:rsidRPr="00A24CD5">
        <w:rPr>
          <w:rFonts w:asciiTheme="minorHAnsi" w:hAnsiTheme="minorHAnsi"/>
          <w:color w:val="auto"/>
        </w:rPr>
        <w:t xml:space="preserve"> and vitamins</w:t>
      </w:r>
      <w:r w:rsidRPr="00A24CD5">
        <w:rPr>
          <w:rFonts w:asciiTheme="minorHAnsi" w:eastAsia="SimSun" w:hAnsiTheme="minorHAnsi"/>
          <w:color w:val="auto"/>
          <w:lang w:eastAsia="zh-CN"/>
        </w:rPr>
        <w:t>, eggs</w:t>
      </w:r>
      <w:r w:rsidRPr="00A24CD5">
        <w:rPr>
          <w:rFonts w:asciiTheme="minorHAnsi" w:eastAsia="SimSun" w:hAnsiTheme="minorHAnsi" w:hint="eastAsia"/>
          <w:color w:val="auto"/>
          <w:lang w:eastAsia="zh-CN"/>
        </w:rPr>
        <w:t xml:space="preserve"> are popular </w:t>
      </w:r>
      <w:r w:rsidRPr="00A24CD5">
        <w:rPr>
          <w:rFonts w:asciiTheme="minorHAnsi" w:eastAsia="SimSun" w:hAnsiTheme="minorHAnsi"/>
          <w:color w:val="auto"/>
          <w:lang w:eastAsia="zh-CN"/>
        </w:rPr>
        <w:t>suppliers for human nutrition, which</w:t>
      </w:r>
      <w:r w:rsidR="00247DBB" w:rsidRPr="00A24CD5">
        <w:rPr>
          <w:rFonts w:asciiTheme="minorHAnsi" w:eastAsia="SimSun" w:hAnsiTheme="minorHAnsi"/>
          <w:color w:val="auto"/>
          <w:lang w:eastAsia="zh-CN"/>
        </w:rPr>
        <w:t xml:space="preserve"> are being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produced and consumed worldwide </w:t>
      </w:r>
      <w:r w:rsidR="00752B4B">
        <w:rPr>
          <w:rFonts w:asciiTheme="minorHAnsi" w:eastAsia="SimSun" w:hAnsiTheme="minorHAnsi"/>
          <w:color w:val="auto"/>
          <w:lang w:eastAsia="zh-CN"/>
        </w:rPr>
        <w:t>at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a large scale</w:t>
      </w:r>
      <w:r w:rsidRPr="00A24CD5">
        <w:rPr>
          <w:rFonts w:asciiTheme="minorHAnsi" w:hAnsiTheme="minorHAnsi"/>
          <w:color w:val="auto"/>
          <w:vertAlign w:val="superscript"/>
        </w:rPr>
        <w:t>1,2</w:t>
      </w:r>
      <w:r w:rsidRPr="00A24CD5">
        <w:rPr>
          <w:rFonts w:asciiTheme="minorHAnsi" w:hAnsiTheme="minorHAnsi"/>
          <w:color w:val="auto"/>
        </w:rPr>
        <w:t>.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Although e</w:t>
      </w:r>
      <w:r w:rsidRPr="00A24CD5">
        <w:rPr>
          <w:rFonts w:asciiTheme="minorHAnsi" w:hAnsiTheme="minorHAnsi"/>
          <w:color w:val="auto"/>
        </w:rPr>
        <w:t xml:space="preserve">ggshells </w:t>
      </w:r>
      <w:r w:rsidRPr="00A24CD5">
        <w:rPr>
          <w:rFonts w:asciiTheme="minorHAnsi" w:eastAsia="SimSun" w:hAnsiTheme="minorHAnsi"/>
          <w:color w:val="auto"/>
          <w:lang w:eastAsia="zh-CN"/>
        </w:rPr>
        <w:t>are</w:t>
      </w:r>
      <w:r w:rsidRPr="00A24CD5">
        <w:rPr>
          <w:rFonts w:asciiTheme="minorHAnsi" w:hAnsiTheme="minorHAnsi"/>
          <w:color w:val="auto"/>
        </w:rPr>
        <w:t xml:space="preserve"> natural protective barriers</w:t>
      </w:r>
      <w:r w:rsidRPr="00A24CD5">
        <w:rPr>
          <w:rFonts w:asciiTheme="minorHAnsi" w:eastAsia="SimSun" w:hAnsiTheme="minorHAnsi"/>
          <w:color w:val="auto"/>
          <w:lang w:eastAsia="zh-CN"/>
        </w:rPr>
        <w:t>, they are</w:t>
      </w:r>
      <w:r w:rsidRPr="00A24CD5">
        <w:rPr>
          <w:rFonts w:asciiTheme="minorHAnsi" w:hAnsiTheme="minorHAnsi"/>
          <w:color w:val="auto"/>
        </w:rPr>
        <w:t xml:space="preserve"> too fragile to retain </w:t>
      </w:r>
      <w:r w:rsidR="00752B4B">
        <w:rPr>
          <w:rFonts w:asciiTheme="minorHAnsi" w:hAnsiTheme="minorHAnsi"/>
          <w:color w:val="auto"/>
        </w:rPr>
        <w:t xml:space="preserve">their </w:t>
      </w:r>
      <w:r w:rsidRPr="00A24CD5">
        <w:rPr>
          <w:rFonts w:asciiTheme="minorHAnsi" w:hAnsiTheme="minorHAnsi"/>
          <w:color w:val="auto"/>
        </w:rPr>
        <w:t>integrity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during egg transportation and storage.</w:t>
      </w:r>
      <w:r w:rsidRPr="00A24CD5">
        <w:rPr>
          <w:rFonts w:asciiTheme="minorHAnsi" w:hAnsiTheme="minorHAnsi"/>
          <w:color w:val="auto"/>
        </w:rPr>
        <w:t xml:space="preserve"> The gas exchange and microbial penetration between </w:t>
      </w:r>
      <w:r w:rsidR="00752B4B">
        <w:rPr>
          <w:rFonts w:asciiTheme="minorHAnsi" w:hAnsiTheme="minorHAnsi"/>
          <w:color w:val="auto"/>
        </w:rPr>
        <w:t xml:space="preserve">the </w:t>
      </w:r>
      <w:r w:rsidRPr="00A24CD5">
        <w:rPr>
          <w:rFonts w:asciiTheme="minorHAnsi" w:hAnsiTheme="minorHAnsi"/>
          <w:color w:val="auto"/>
        </w:rPr>
        <w:t xml:space="preserve">egg albumen and the environment, which </w:t>
      </w:r>
      <w:r w:rsidR="00752B4B">
        <w:rPr>
          <w:rFonts w:asciiTheme="minorHAnsi" w:hAnsiTheme="minorHAnsi"/>
          <w:color w:val="auto"/>
        </w:rPr>
        <w:t xml:space="preserve">can </w:t>
      </w:r>
      <w:r w:rsidRPr="00A24CD5">
        <w:rPr>
          <w:rFonts w:asciiTheme="minorHAnsi" w:hAnsiTheme="minorHAnsi"/>
          <w:color w:val="auto"/>
        </w:rPr>
        <w:t xml:space="preserve">happen </w:t>
      </w:r>
      <w:r w:rsidR="00752B4B" w:rsidRPr="00A24CD5">
        <w:rPr>
          <w:rFonts w:asciiTheme="minorHAnsi" w:hAnsiTheme="minorHAnsi"/>
          <w:color w:val="auto"/>
        </w:rPr>
        <w:t xml:space="preserve">easily </w:t>
      </w:r>
      <w:r w:rsidRPr="00A24CD5">
        <w:rPr>
          <w:rFonts w:asciiTheme="minorHAnsi" w:hAnsiTheme="minorHAnsi"/>
          <w:color w:val="auto"/>
        </w:rPr>
        <w:t xml:space="preserve">through </w:t>
      </w:r>
      <w:r w:rsidRPr="00A24CD5">
        <w:rPr>
          <w:rFonts w:asciiTheme="minorHAnsi" w:eastAsia="SimSun" w:hAnsiTheme="minorHAnsi"/>
          <w:color w:val="auto"/>
          <w:lang w:eastAsia="zh-CN"/>
        </w:rPr>
        <w:t>t</w:t>
      </w:r>
      <w:r w:rsidRPr="00A24CD5">
        <w:rPr>
          <w:rFonts w:asciiTheme="minorHAnsi" w:hAnsiTheme="minorHAnsi"/>
          <w:color w:val="auto"/>
        </w:rPr>
        <w:t>iny pores on the eggshells</w:t>
      </w:r>
      <w:r w:rsidRPr="00A24CD5">
        <w:rPr>
          <w:rFonts w:asciiTheme="minorHAnsi" w:eastAsia="SimSun" w:hAnsiTheme="minorHAnsi"/>
          <w:color w:val="auto"/>
          <w:lang w:eastAsia="zh-CN"/>
        </w:rPr>
        <w:t>,</w:t>
      </w:r>
      <w:r w:rsidRPr="00A24CD5">
        <w:rPr>
          <w:rFonts w:asciiTheme="minorHAnsi" w:hAnsiTheme="minorHAnsi"/>
          <w:color w:val="auto"/>
        </w:rPr>
        <w:t xml:space="preserve"> would lead to CO</w:t>
      </w:r>
      <w:r w:rsidRPr="00A24CD5">
        <w:rPr>
          <w:rFonts w:asciiTheme="minorHAnsi" w:hAnsiTheme="minorHAnsi"/>
          <w:color w:val="auto"/>
          <w:vertAlign w:val="subscript"/>
        </w:rPr>
        <w:t>2</w:t>
      </w:r>
      <w:r w:rsidRPr="00A24CD5">
        <w:rPr>
          <w:rFonts w:asciiTheme="minorHAnsi" w:hAnsiTheme="minorHAnsi"/>
          <w:color w:val="auto"/>
        </w:rPr>
        <w:t xml:space="preserve"> loss as well as the deterioration of egg quality</w:t>
      </w:r>
      <w:r w:rsidRPr="00A24CD5">
        <w:rPr>
          <w:rFonts w:asciiTheme="minorHAnsi" w:hAnsiTheme="minorHAnsi"/>
          <w:color w:val="auto"/>
          <w:vertAlign w:val="superscript"/>
        </w:rPr>
        <w:t>3,4</w:t>
      </w:r>
      <w:r w:rsidRPr="00A24CD5">
        <w:rPr>
          <w:rFonts w:asciiTheme="minorHAnsi" w:hAnsiTheme="minorHAnsi"/>
          <w:color w:val="auto"/>
        </w:rPr>
        <w:t>. Furthermore, tiny crack</w:t>
      </w:r>
      <w:r w:rsidRPr="00A24CD5">
        <w:rPr>
          <w:rFonts w:asciiTheme="minorHAnsi" w:eastAsia="SimSun" w:hAnsiTheme="minorHAnsi"/>
          <w:color w:val="auto"/>
          <w:lang w:eastAsia="zh-CN"/>
        </w:rPr>
        <w:t>s</w:t>
      </w:r>
      <w:r w:rsidRPr="00A24CD5">
        <w:rPr>
          <w:rFonts w:asciiTheme="minorHAnsi" w:hAnsiTheme="minorHAnsi"/>
          <w:color w:val="auto"/>
        </w:rPr>
        <w:t xml:space="preserve"> </w:t>
      </w:r>
      <w:r w:rsidR="00F05AB3" w:rsidRPr="00A24CD5">
        <w:rPr>
          <w:rFonts w:asciiTheme="minorHAnsi" w:hAnsiTheme="minorHAnsi"/>
          <w:color w:val="auto"/>
        </w:rPr>
        <w:t xml:space="preserve">on the eggshells </w:t>
      </w:r>
      <w:r w:rsidRPr="00A24CD5">
        <w:rPr>
          <w:rFonts w:asciiTheme="minorHAnsi" w:hAnsiTheme="minorHAnsi"/>
          <w:color w:val="auto"/>
        </w:rPr>
        <w:t>would increase the risk of microbial contamination.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Therefore, effective egg preservation </w:t>
      </w:r>
      <w:r w:rsidR="00F05AB3" w:rsidRPr="00A24CD5">
        <w:rPr>
          <w:rFonts w:asciiTheme="minorHAnsi" w:eastAsia="SimSun" w:hAnsiTheme="minorHAnsi"/>
          <w:color w:val="auto"/>
          <w:lang w:eastAsia="zh-CN"/>
        </w:rPr>
        <w:t xml:space="preserve">methods </w:t>
      </w:r>
      <w:r w:rsidR="00752B4B">
        <w:rPr>
          <w:rFonts w:asciiTheme="minorHAnsi" w:eastAsia="SimSun" w:hAnsiTheme="minorHAnsi"/>
          <w:color w:val="auto"/>
          <w:lang w:eastAsia="zh-CN"/>
        </w:rPr>
        <w:t>must</w:t>
      </w:r>
      <w:r w:rsidR="00F05AB3" w:rsidRPr="00A24CD5">
        <w:rPr>
          <w:rFonts w:asciiTheme="minorHAnsi" w:eastAsia="SimSun" w:hAnsiTheme="minorHAnsi"/>
          <w:color w:val="auto"/>
          <w:lang w:eastAsia="zh-CN"/>
        </w:rPr>
        <w:t xml:space="preserve"> be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urgently developed for economic benefit and human health.</w:t>
      </w:r>
    </w:p>
    <w:p w14:paraId="73490BA7" w14:textId="77777777" w:rsidR="00752B4B" w:rsidRDefault="00752B4B" w:rsidP="00752B4B">
      <w:pPr>
        <w:rPr>
          <w:rFonts w:asciiTheme="minorHAnsi" w:eastAsia="SimSun" w:hAnsiTheme="minorHAnsi"/>
          <w:color w:val="auto"/>
          <w:lang w:eastAsia="zh-CN"/>
        </w:rPr>
      </w:pPr>
    </w:p>
    <w:p w14:paraId="16158E47" w14:textId="6E608910" w:rsidR="003B4A63" w:rsidRPr="00A24CD5" w:rsidRDefault="00BC5A42" w:rsidP="00752B4B">
      <w:pPr>
        <w:rPr>
          <w:rFonts w:asciiTheme="minorHAnsi" w:eastAsia="SimSun" w:hAnsiTheme="minorHAnsi"/>
          <w:color w:val="auto"/>
          <w:lang w:eastAsia="zh-CN"/>
        </w:rPr>
      </w:pPr>
      <w:r w:rsidRPr="00A24CD5">
        <w:rPr>
          <w:rFonts w:asciiTheme="minorHAnsi" w:eastAsia="SimSun" w:hAnsiTheme="minorHAnsi"/>
          <w:color w:val="auto"/>
          <w:lang w:eastAsia="zh-CN"/>
        </w:rPr>
        <w:t xml:space="preserve">At present, there are two kinds of routes for egg preservation. The first way is to deactivate the microorganisms on </w:t>
      </w:r>
      <w:r w:rsidR="00752B4B">
        <w:rPr>
          <w:rFonts w:asciiTheme="minorHAnsi" w:eastAsia="SimSun" w:hAnsiTheme="minorHAnsi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/>
          <w:color w:val="auto"/>
          <w:lang w:eastAsia="zh-CN"/>
        </w:rPr>
        <w:t>eggshells</w:t>
      </w:r>
      <w:r w:rsidRPr="00A24CD5">
        <w:rPr>
          <w:rFonts w:asciiTheme="minorHAnsi" w:eastAsia="SimSun" w:hAnsiTheme="minorHAnsi"/>
          <w:color w:val="auto"/>
          <w:vertAlign w:val="superscript"/>
          <w:lang w:eastAsia="zh-CN"/>
        </w:rPr>
        <w:t>5,6,7,8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. </w:t>
      </w:r>
      <w:r w:rsidR="00752B4B">
        <w:rPr>
          <w:rFonts w:asciiTheme="minorHAnsi" w:eastAsia="SimSun" w:hAnsiTheme="minorHAnsi"/>
          <w:color w:val="auto"/>
          <w:lang w:eastAsia="zh-CN"/>
        </w:rPr>
        <w:t>The d</w:t>
      </w:r>
      <w:r w:rsidRPr="00A24CD5">
        <w:rPr>
          <w:rFonts w:asciiTheme="minorHAnsi" w:eastAsia="SimSun" w:hAnsiTheme="minorHAnsi"/>
          <w:color w:val="auto"/>
          <w:lang w:eastAsia="zh-CN"/>
        </w:rPr>
        <w:t>eactivation process extend</w:t>
      </w:r>
      <w:r w:rsidR="00752B4B">
        <w:rPr>
          <w:rFonts w:asciiTheme="minorHAnsi" w:eastAsia="SimSun" w:hAnsiTheme="minorHAnsi"/>
          <w:color w:val="auto"/>
          <w:lang w:eastAsia="zh-CN"/>
        </w:rPr>
        <w:t>s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the egg preservation period by clearing the eggshell surface away from the erosion of</w:t>
      </w:r>
      <w:r w:rsidR="00A66678" w:rsidRPr="00A24CD5">
        <w:rPr>
          <w:rFonts w:asciiTheme="minorHAnsi" w:eastAsia="SimSun" w:hAnsiTheme="minorHAnsi"/>
          <w:color w:val="auto"/>
          <w:lang w:eastAsia="zh-CN"/>
        </w:rPr>
        <w:t xml:space="preserve"> environmental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microorganisms and moisture. On the other hand, coating the tiny pores and cracks on </w:t>
      </w:r>
      <w:r w:rsidR="00752B4B">
        <w:rPr>
          <w:rFonts w:asciiTheme="minorHAnsi" w:eastAsia="SimSun" w:hAnsiTheme="minorHAnsi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eggshell </w:t>
      </w:r>
      <w:r w:rsidR="00752B4B">
        <w:rPr>
          <w:rFonts w:asciiTheme="minorHAnsi" w:eastAsia="SimSun" w:hAnsiTheme="minorHAnsi"/>
          <w:color w:val="auto"/>
          <w:lang w:eastAsia="zh-CN"/>
        </w:rPr>
        <w:t>with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specific functional materials</w:t>
      </w:r>
      <w:r w:rsidR="00752B4B">
        <w:rPr>
          <w:rFonts w:asciiTheme="minorHAnsi" w:eastAsia="SimSun" w:hAnsiTheme="minorHAnsi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/>
          <w:color w:val="auto"/>
          <w:lang w:eastAsia="zh-CN"/>
        </w:rPr>
        <w:t>could also serve as an excellent method to prevent the loss of water vapor and CO</w:t>
      </w:r>
      <w:r w:rsidRPr="00A24CD5">
        <w:rPr>
          <w:rFonts w:asciiTheme="minorHAnsi" w:eastAsia="SimSun" w:hAnsiTheme="minorHAnsi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from </w:t>
      </w:r>
      <w:r w:rsidR="00752B4B">
        <w:rPr>
          <w:rFonts w:asciiTheme="minorHAnsi" w:eastAsia="SimSun" w:hAnsiTheme="minorHAnsi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/>
          <w:color w:val="auto"/>
          <w:lang w:eastAsia="zh-CN"/>
        </w:rPr>
        <w:t>egg albumen, as well as to protect the eggshell from microorganism destr</w:t>
      </w:r>
      <w:r w:rsidR="00752B4B">
        <w:rPr>
          <w:rFonts w:asciiTheme="minorHAnsi" w:eastAsia="SimSun" w:hAnsiTheme="minorHAnsi"/>
          <w:color w:val="auto"/>
          <w:lang w:eastAsia="zh-CN"/>
        </w:rPr>
        <w:t>uction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. </w:t>
      </w:r>
      <w:r w:rsidR="00752B4B">
        <w:rPr>
          <w:rFonts w:asciiTheme="minorHAnsi" w:eastAsia="SimSun" w:hAnsiTheme="minorHAnsi"/>
          <w:color w:val="auto"/>
          <w:lang w:eastAsia="zh-CN"/>
        </w:rPr>
        <w:t>As they are</w:t>
      </w:r>
      <w:r w:rsidRPr="00A24CD5">
        <w:rPr>
          <w:rFonts w:asciiTheme="minorHAnsi" w:eastAsia="SimSun" w:hAnsiTheme="minorHAnsi" w:hint="eastAsia"/>
          <w:color w:val="auto"/>
          <w:lang w:eastAsia="zh-CN"/>
        </w:rPr>
        <w:t xml:space="preserve"> simple, effective and energy-saving, coatings are attracting increasing attention for egg preservation. </w:t>
      </w:r>
      <w:r w:rsidR="00752B4B">
        <w:rPr>
          <w:rFonts w:asciiTheme="minorHAnsi" w:eastAsia="SimSun" w:hAnsiTheme="minorHAnsi"/>
          <w:color w:val="auto"/>
          <w:lang w:eastAsia="zh-CN"/>
        </w:rPr>
        <w:t>The p</w:t>
      </w:r>
      <w:r w:rsidRPr="00A24CD5">
        <w:rPr>
          <w:rFonts w:asciiTheme="minorHAnsi" w:eastAsia="SimSun" w:hAnsiTheme="minorHAnsi" w:hint="eastAsia"/>
          <w:color w:val="auto"/>
          <w:lang w:eastAsia="zh-CN"/>
        </w:rPr>
        <w:t xml:space="preserve">rimary principles that suitable coating materials should meet are chemical stability, effective permeability, wide </w:t>
      </w:r>
      <w:proofErr w:type="gramStart"/>
      <w:r w:rsidRPr="00A24CD5">
        <w:rPr>
          <w:rFonts w:asciiTheme="minorHAnsi" w:eastAsia="SimSun" w:hAnsiTheme="minorHAnsi" w:hint="eastAsia"/>
          <w:color w:val="auto"/>
          <w:lang w:eastAsia="zh-CN"/>
        </w:rPr>
        <w:t>availability</w:t>
      </w:r>
      <w:proofErr w:type="gramEnd"/>
      <w:r w:rsidRPr="00A24CD5">
        <w:rPr>
          <w:rFonts w:asciiTheme="minorHAnsi" w:eastAsia="SimSun" w:hAnsiTheme="minorHAnsi" w:hint="eastAsia"/>
          <w:color w:val="auto"/>
          <w:lang w:eastAsia="zh-CN"/>
        </w:rPr>
        <w:t xml:space="preserve"> and reliable safety. </w:t>
      </w:r>
      <w:r w:rsidRPr="00A24CD5">
        <w:rPr>
          <w:rFonts w:asciiTheme="minorHAnsi" w:eastAsia="SimSun" w:hAnsiTheme="minorHAnsi"/>
          <w:color w:val="auto"/>
          <w:lang w:eastAsia="zh-CN"/>
        </w:rPr>
        <w:t>The most widely studied coating materials are oil</w:t>
      </w:r>
      <w:r w:rsidRPr="00A24CD5">
        <w:rPr>
          <w:rFonts w:asciiTheme="minorHAnsi" w:eastAsia="SimSun" w:hAnsiTheme="minorHAnsi"/>
          <w:color w:val="auto"/>
          <w:vertAlign w:val="superscript"/>
          <w:lang w:eastAsia="zh-CN"/>
        </w:rPr>
        <w:t>9,10</w:t>
      </w:r>
      <w:r w:rsidRPr="00A24CD5">
        <w:rPr>
          <w:rFonts w:asciiTheme="minorHAnsi" w:eastAsia="SimSun" w:hAnsiTheme="minorHAnsi"/>
          <w:color w:val="auto"/>
          <w:lang w:eastAsia="zh-CN"/>
        </w:rPr>
        <w:t>, proteins</w:t>
      </w:r>
      <w:r w:rsidRPr="00A24CD5">
        <w:rPr>
          <w:rFonts w:asciiTheme="minorHAnsi" w:eastAsia="SimSun" w:hAnsiTheme="minorHAnsi"/>
          <w:color w:val="auto"/>
          <w:vertAlign w:val="superscript"/>
          <w:lang w:eastAsia="zh-CN"/>
        </w:rPr>
        <w:t>11</w:t>
      </w:r>
      <w:r w:rsidRPr="00A24CD5">
        <w:rPr>
          <w:rFonts w:asciiTheme="minorHAnsi" w:eastAsia="SimSun" w:hAnsiTheme="minorHAnsi"/>
          <w:color w:val="auto"/>
          <w:lang w:eastAsia="zh-CN"/>
        </w:rPr>
        <w:t>, biopolymers</w:t>
      </w:r>
      <w:r w:rsidRPr="00A24CD5">
        <w:rPr>
          <w:rFonts w:asciiTheme="minorHAnsi" w:eastAsia="SimSun" w:hAnsiTheme="minorHAnsi"/>
          <w:color w:val="auto"/>
          <w:vertAlign w:val="superscript"/>
          <w:lang w:eastAsia="zh-CN"/>
        </w:rPr>
        <w:t>3</w:t>
      </w:r>
      <w:r w:rsidRPr="00A24CD5">
        <w:rPr>
          <w:rFonts w:asciiTheme="minorHAnsi" w:eastAsia="SimSun" w:hAnsiTheme="minorHAnsi"/>
          <w:color w:val="auto"/>
          <w:lang w:eastAsia="zh-CN"/>
        </w:rPr>
        <w:t>, and chitosan</w:t>
      </w:r>
      <w:r w:rsidRPr="00A24CD5">
        <w:rPr>
          <w:rFonts w:asciiTheme="minorHAnsi" w:eastAsia="SimSun" w:hAnsiTheme="minorHAnsi"/>
          <w:color w:val="auto"/>
          <w:vertAlign w:val="superscript"/>
          <w:lang w:eastAsia="zh-CN"/>
        </w:rPr>
        <w:t>12</w:t>
      </w:r>
      <w:r w:rsidRPr="00752B4B">
        <w:rPr>
          <w:rFonts w:asciiTheme="minorHAnsi" w:eastAsia="SimSun" w:hAnsiTheme="minorHAnsi"/>
          <w:color w:val="auto"/>
          <w:lang w:eastAsia="zh-CN"/>
        </w:rPr>
        <w:t>.</w:t>
      </w:r>
    </w:p>
    <w:p w14:paraId="28847700" w14:textId="77777777" w:rsidR="00752B4B" w:rsidRDefault="00752B4B" w:rsidP="00752B4B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53FFE40D" w14:textId="06C79B19" w:rsidR="003B4A63" w:rsidRPr="00A24CD5" w:rsidRDefault="00BC5A42" w:rsidP="00752B4B">
      <w:pPr>
        <w:rPr>
          <w:rFonts w:asciiTheme="minorHAnsi" w:eastAsia="SimSun" w:hAnsiTheme="minorHAnsi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Chitosan has been regarded as a popular coating material because of its excell</w:t>
      </w:r>
      <w:r w:rsidR="00A66678" w:rsidRPr="00A24CD5">
        <w:rPr>
          <w:rFonts w:asciiTheme="minorHAnsi" w:eastAsia="SimSun" w:hAnsiTheme="minorHAnsi" w:cs="Times New Roman"/>
          <w:color w:val="auto"/>
          <w:lang w:eastAsia="zh-CN"/>
        </w:rPr>
        <w:t>ent properties of film form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>ation</w:t>
      </w:r>
      <w:r w:rsidR="00A66678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antibacterial </w:t>
      </w:r>
      <w:r w:rsidR="00752B4B">
        <w:rPr>
          <w:rFonts w:asciiTheme="minorHAnsi" w:eastAsia="SimSun" w:hAnsiTheme="minorHAnsi" w:cs="Times New Roman"/>
          <w:color w:val="auto"/>
          <w:lang w:eastAsia="zh-CN"/>
        </w:rPr>
        <w:t>activity,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safety</w:t>
      </w:r>
      <w:r w:rsidRPr="00A24CD5">
        <w:rPr>
          <w:rFonts w:asciiTheme="minorHAnsi" w:hAnsiTheme="minorHAnsi"/>
          <w:color w:val="auto"/>
          <w:vertAlign w:val="superscript"/>
        </w:rPr>
        <w:t>13</w:t>
      </w:r>
      <w:r w:rsidRPr="00A24CD5">
        <w:rPr>
          <w:rFonts w:asciiTheme="minorHAnsi" w:hAnsiTheme="minorHAnsi"/>
          <w:color w:val="auto"/>
        </w:rPr>
        <w:t>. The egg physicochemical changes and microbial contamination have been prove</w:t>
      </w:r>
      <w:r w:rsidR="00752B4B">
        <w:rPr>
          <w:rFonts w:asciiTheme="minorHAnsi" w:hAnsiTheme="minorHAnsi"/>
          <w:color w:val="auto"/>
        </w:rPr>
        <w:t>n</w:t>
      </w:r>
      <w:r w:rsidRPr="00A24CD5">
        <w:rPr>
          <w:rFonts w:asciiTheme="minorHAnsi" w:hAnsiTheme="minorHAnsi"/>
          <w:color w:val="auto"/>
        </w:rPr>
        <w:t xml:space="preserve"> to be protected by </w:t>
      </w:r>
      <w:r w:rsidR="00752B4B">
        <w:rPr>
          <w:rFonts w:asciiTheme="minorHAnsi" w:hAnsiTheme="minorHAnsi"/>
          <w:color w:val="auto"/>
        </w:rPr>
        <w:t xml:space="preserve">a </w:t>
      </w:r>
      <w:r w:rsidRPr="00A24CD5">
        <w:rPr>
          <w:rFonts w:asciiTheme="minorHAnsi" w:hAnsiTheme="minorHAnsi"/>
          <w:color w:val="auto"/>
        </w:rPr>
        <w:t>chitosan coating,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which</w:t>
      </w:r>
      <w:r w:rsidRPr="00A24CD5">
        <w:rPr>
          <w:rFonts w:asciiTheme="minorHAnsi" w:hAnsiTheme="minorHAnsi"/>
          <w:color w:val="auto"/>
        </w:rPr>
        <w:t xml:space="preserve"> 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has served as </w:t>
      </w:r>
      <w:r w:rsidRPr="00A24CD5">
        <w:rPr>
          <w:rFonts w:asciiTheme="minorHAnsi" w:hAnsiTheme="minorHAnsi"/>
          <w:color w:val="auto"/>
        </w:rPr>
        <w:t xml:space="preserve">an efficient way for egg preservation. 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However, as a hydrophilic polymer with poor water vapor barrier and moisture adsorption, chitosan is unstable in </w:t>
      </w:r>
      <w:r w:rsidR="00752B4B">
        <w:rPr>
          <w:rFonts w:asciiTheme="minorHAnsi" w:eastAsia="SimSun" w:hAnsiTheme="minorHAnsi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high humidity environment, limiting the preservation effects and reducing the shelf life of eggs to a certain degree. </w:t>
      </w:r>
    </w:p>
    <w:p w14:paraId="31CDA87A" w14:textId="77777777" w:rsidR="00752B4B" w:rsidRDefault="00752B4B" w:rsidP="00752B4B">
      <w:pPr>
        <w:rPr>
          <w:rFonts w:asciiTheme="minorHAnsi" w:eastAsia="SimSun" w:hAnsiTheme="minorHAnsi"/>
          <w:color w:val="auto"/>
          <w:lang w:eastAsia="zh-CN"/>
        </w:rPr>
      </w:pPr>
    </w:p>
    <w:p w14:paraId="1ADCB1A6" w14:textId="12175DDD" w:rsidR="003B4A63" w:rsidRPr="00A24CD5" w:rsidRDefault="00BC5A42" w:rsidP="00752B4B">
      <w:pPr>
        <w:rPr>
          <w:rFonts w:asciiTheme="minorHAnsi" w:eastAsia="SimSun" w:hAnsiTheme="minorHAnsi"/>
          <w:color w:val="auto"/>
          <w:lang w:eastAsia="zh-CN"/>
        </w:rPr>
      </w:pPr>
      <w:r w:rsidRPr="00A24CD5">
        <w:rPr>
          <w:rFonts w:asciiTheme="minorHAnsi" w:eastAsia="SimSun" w:hAnsiTheme="minorHAnsi"/>
          <w:color w:val="auto"/>
          <w:lang w:eastAsia="zh-CN"/>
        </w:rPr>
        <w:t xml:space="preserve">To overcome this problem and promote </w:t>
      </w:r>
      <w:r w:rsidR="00752B4B">
        <w:rPr>
          <w:rFonts w:asciiTheme="minorHAnsi" w:eastAsia="SimSun" w:hAnsiTheme="minorHAnsi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/>
          <w:color w:val="auto"/>
          <w:lang w:eastAsia="zh-CN"/>
        </w:rPr>
        <w:t>chitosan preservation performance, specific nanoparticles ha</w:t>
      </w:r>
      <w:r w:rsidR="00752B4B">
        <w:rPr>
          <w:rFonts w:asciiTheme="minorHAnsi" w:eastAsia="SimSun" w:hAnsiTheme="minorHAnsi"/>
          <w:color w:val="auto"/>
          <w:lang w:eastAsia="zh-CN"/>
        </w:rPr>
        <w:t>ve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been </w:t>
      </w:r>
      <w:r w:rsidR="00752B4B">
        <w:rPr>
          <w:rFonts w:asciiTheme="minorHAnsi" w:eastAsia="SimSun" w:hAnsiTheme="minorHAnsi"/>
          <w:color w:val="auto"/>
          <w:lang w:eastAsia="zh-CN"/>
        </w:rPr>
        <w:t>used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as an adulterant in chitosan-based coating</w:t>
      </w:r>
      <w:r w:rsidR="0042300D">
        <w:rPr>
          <w:rFonts w:asciiTheme="minorHAnsi" w:eastAsia="SimSun" w:hAnsiTheme="minorHAnsi"/>
          <w:color w:val="auto"/>
          <w:lang w:eastAsia="zh-CN"/>
        </w:rPr>
        <w:t>s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. Thereinto, </w:t>
      </w:r>
      <w:r w:rsidRPr="00A24CD5">
        <w:rPr>
          <w:rFonts w:asciiTheme="minorHAnsi" w:hAnsiTheme="minorHAnsi"/>
          <w:color w:val="auto"/>
        </w:rPr>
        <w:t xml:space="preserve">as a nano filler with antibacterial </w:t>
      </w:r>
      <w:r w:rsidR="00A66678" w:rsidRPr="00A24CD5">
        <w:rPr>
          <w:rFonts w:asciiTheme="minorHAnsi" w:hAnsiTheme="minorHAnsi"/>
          <w:color w:val="auto"/>
        </w:rPr>
        <w:t>character</w:t>
      </w:r>
      <w:r w:rsidRPr="00A24CD5">
        <w:rPr>
          <w:rFonts w:asciiTheme="minorHAnsi" w:hAnsiTheme="minorHAnsi"/>
          <w:color w:val="auto"/>
          <w:vertAlign w:val="superscript"/>
        </w:rPr>
        <w:t>14</w:t>
      </w:r>
      <w:r w:rsidRPr="00A24CD5">
        <w:rPr>
          <w:rFonts w:asciiTheme="minorHAnsi" w:hAnsiTheme="minorHAnsi"/>
          <w:color w:val="auto"/>
        </w:rPr>
        <w:t xml:space="preserve">, nano silver (Ag) has been doped to chitosan. The addition of Ag could not only enhance the barrier property of chitosan film, 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but </w:t>
      </w:r>
      <w:r w:rsidRPr="00A24CD5">
        <w:rPr>
          <w:rFonts w:asciiTheme="minorHAnsi" w:hAnsiTheme="minorHAnsi"/>
          <w:color w:val="auto"/>
        </w:rPr>
        <w:t xml:space="preserve">also enhance its antibacterial effect, which </w:t>
      </w:r>
      <w:r w:rsidR="00A66678" w:rsidRPr="00A24CD5">
        <w:rPr>
          <w:rFonts w:asciiTheme="minorHAnsi" w:hAnsiTheme="minorHAnsi"/>
          <w:color w:val="auto"/>
        </w:rPr>
        <w:t>has been prove</w:t>
      </w:r>
      <w:r w:rsidR="00EE1898">
        <w:rPr>
          <w:rFonts w:asciiTheme="minorHAnsi" w:hAnsiTheme="minorHAnsi"/>
          <w:color w:val="auto"/>
        </w:rPr>
        <w:t>n</w:t>
      </w:r>
      <w:r w:rsidRPr="00A24CD5">
        <w:rPr>
          <w:rFonts w:asciiTheme="minorHAnsi" w:hAnsiTheme="minorHAnsi"/>
          <w:color w:val="auto"/>
        </w:rPr>
        <w:t xml:space="preserve"> to improve the preservation effect of the coating.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The easy aggregation and simple structure of Ag</w:t>
      </w:r>
      <w:r w:rsidR="00A66678" w:rsidRPr="00A24CD5">
        <w:rPr>
          <w:rFonts w:asciiTheme="minorHAnsi" w:eastAsia="SimSun" w:hAnsiTheme="minorHAnsi"/>
          <w:color w:val="auto"/>
          <w:lang w:eastAsia="zh-CN"/>
        </w:rPr>
        <w:t xml:space="preserve"> particles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, however, may decrease the stability and durability of </w:t>
      </w:r>
      <w:r w:rsidR="00EE1898">
        <w:rPr>
          <w:rFonts w:asciiTheme="minorHAnsi" w:eastAsia="SimSun" w:hAnsiTheme="minorHAnsi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chitosan film, which have been verified to be improved by </w:t>
      </w:r>
      <w:r w:rsidR="00EE1898">
        <w:rPr>
          <w:rFonts w:asciiTheme="minorHAnsi" w:eastAsia="SimSun" w:hAnsiTheme="minorHAnsi"/>
          <w:color w:val="auto"/>
          <w:lang w:eastAsia="zh-CN"/>
        </w:rPr>
        <w:t>depositing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specific nanoparticles. Titanium dioxide (TiO</w:t>
      </w:r>
      <w:r w:rsidRPr="00A24CD5">
        <w:rPr>
          <w:rFonts w:asciiTheme="minorHAnsi" w:eastAsia="SimSun" w:hAnsiTheme="minorHAnsi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) is a typical metal oxide compound with excellent properties such as chemical stability, low toxicity as well as </w:t>
      </w:r>
      <w:r w:rsidR="00EE1898">
        <w:rPr>
          <w:rFonts w:asciiTheme="minorHAnsi" w:eastAsia="SimSun" w:hAnsiTheme="minorHAnsi"/>
          <w:color w:val="auto"/>
          <w:lang w:eastAsia="zh-CN"/>
        </w:rPr>
        <w:t>reasonable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cost</w:t>
      </w:r>
      <w:r w:rsidR="00EE1898">
        <w:rPr>
          <w:rFonts w:asciiTheme="minorHAnsi" w:eastAsia="SimSun" w:hAnsiTheme="minorHAnsi"/>
          <w:color w:val="auto"/>
          <w:lang w:eastAsia="zh-CN"/>
        </w:rPr>
        <w:t>s</w:t>
      </w:r>
      <w:r w:rsidRPr="00A24CD5">
        <w:rPr>
          <w:rFonts w:asciiTheme="minorHAnsi" w:eastAsia="SimSun" w:hAnsiTheme="minorHAnsi"/>
          <w:color w:val="auto"/>
          <w:lang w:eastAsia="zh-CN"/>
        </w:rPr>
        <w:t>. These functional properties endow TiO</w:t>
      </w:r>
      <w:r w:rsidRPr="00A24CD5">
        <w:rPr>
          <w:rFonts w:asciiTheme="minorHAnsi" w:eastAsia="SimSun" w:hAnsiTheme="minorHAnsi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great potential in </w:t>
      </w:r>
      <w:proofErr w:type="gramStart"/>
      <w:r w:rsidRPr="00A24CD5">
        <w:rPr>
          <w:rFonts w:asciiTheme="minorHAnsi" w:eastAsia="SimSun" w:hAnsiTheme="minorHAnsi"/>
          <w:color w:val="auto"/>
          <w:lang w:eastAsia="zh-CN"/>
        </w:rPr>
        <w:t>many</w:t>
      </w:r>
      <w:proofErr w:type="gramEnd"/>
      <w:r w:rsidRPr="00A24CD5">
        <w:rPr>
          <w:rFonts w:asciiTheme="minorHAnsi" w:eastAsia="SimSun" w:hAnsiTheme="minorHAnsi"/>
          <w:color w:val="auto"/>
          <w:lang w:eastAsia="zh-CN"/>
        </w:rPr>
        <w:t xml:space="preserve"> research fields</w:t>
      </w:r>
      <w:r w:rsidRPr="00A24CD5">
        <w:rPr>
          <w:rFonts w:asciiTheme="minorHAnsi" w:eastAsia="SimSun" w:hAnsiTheme="minorHAnsi"/>
          <w:color w:val="auto"/>
          <w:vertAlign w:val="superscript"/>
          <w:lang w:eastAsia="zh-CN"/>
        </w:rPr>
        <w:t>15</w:t>
      </w:r>
      <w:r w:rsidRPr="00A24CD5">
        <w:rPr>
          <w:rFonts w:asciiTheme="minorHAnsi" w:eastAsia="SimSun" w:hAnsiTheme="minorHAnsi"/>
          <w:color w:val="auto"/>
          <w:lang w:eastAsia="zh-CN"/>
        </w:rPr>
        <w:t>. For example, TiO</w:t>
      </w:r>
      <w:r w:rsidRPr="00A24CD5">
        <w:rPr>
          <w:rFonts w:asciiTheme="minorHAnsi" w:eastAsia="SimSun" w:hAnsiTheme="minorHAnsi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particles could </w:t>
      </w:r>
      <w:r w:rsidRPr="00A24CD5">
        <w:rPr>
          <w:rFonts w:asciiTheme="minorHAnsi" w:eastAsia="SimSun" w:hAnsiTheme="minorHAnsi"/>
          <w:color w:val="auto"/>
          <w:lang w:eastAsia="zh-CN"/>
        </w:rPr>
        <w:lastRenderedPageBreak/>
        <w:t>serve as additives in medical devices and biomaterials due to their adhesiveness and bactericidal activities. The actual application of TiO</w:t>
      </w:r>
      <w:r w:rsidRPr="00A24CD5">
        <w:rPr>
          <w:rFonts w:asciiTheme="minorHAnsi" w:eastAsia="SimSun" w:hAnsiTheme="minorHAnsi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particles, however, is largely limited by their unstable thermodynamics and agglomerate trends. Therefore, doping specific functional materials into TiO</w:t>
      </w:r>
      <w:r w:rsidRPr="00A24CD5">
        <w:rPr>
          <w:rFonts w:asciiTheme="minorHAnsi" w:eastAsia="SimSun" w:hAnsiTheme="minorHAnsi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/>
          <w:color w:val="auto"/>
          <w:lang w:eastAsia="zh-CN"/>
        </w:rPr>
        <w:t xml:space="preserve"> has been proposed to achieve the combinative effect of antibacterial activity, improved dispersibility and thermostability.</w:t>
      </w:r>
    </w:p>
    <w:p w14:paraId="3DF0510F" w14:textId="77777777" w:rsidR="00752B4B" w:rsidRDefault="00752B4B" w:rsidP="00752B4B">
      <w:pPr>
        <w:rPr>
          <w:rFonts w:asciiTheme="minorHAnsi" w:eastAsia="SimSun" w:hAnsiTheme="minorHAnsi"/>
          <w:color w:val="auto"/>
          <w:lang w:eastAsia="zh-CN"/>
        </w:rPr>
      </w:pPr>
    </w:p>
    <w:p w14:paraId="1F97E880" w14:textId="5E93CE2B" w:rsidR="003B4A63" w:rsidRPr="00A24CD5" w:rsidRDefault="00BC5A42" w:rsidP="00752B4B">
      <w:pPr>
        <w:rPr>
          <w:rFonts w:asciiTheme="minorHAnsi" w:eastAsia="SimSun" w:hAnsiTheme="minorHAnsi"/>
          <w:color w:val="auto"/>
          <w:lang w:eastAsia="zh-CN"/>
        </w:rPr>
      </w:pPr>
      <w:r w:rsidRPr="00A24CD5">
        <w:rPr>
          <w:rFonts w:asciiTheme="minorHAnsi" w:eastAsia="SimSun" w:hAnsiTheme="minorHAnsi"/>
          <w:color w:val="auto"/>
          <w:lang w:eastAsia="zh-CN"/>
        </w:rPr>
        <w:t>I</w:t>
      </w:r>
      <w:r w:rsidRPr="00A24CD5">
        <w:rPr>
          <w:rFonts w:asciiTheme="minorHAnsi" w:hAnsiTheme="minorHAnsi"/>
          <w:color w:val="auto"/>
        </w:rPr>
        <w:t>n this study,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antibacterial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composites are synthesized and applied into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 xml:space="preserve"> a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chitosan coating for egg preservation. SEM images are 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>used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</w:t>
      </w:r>
      <w:r w:rsidR="00EE1898" w:rsidRPr="00A24CD5">
        <w:rPr>
          <w:rFonts w:asciiTheme="minorHAnsi" w:eastAsia="SimSun" w:hAnsiTheme="minorHAnsi" w:cs="Times New Roman"/>
          <w:color w:val="auto"/>
          <w:lang w:eastAsia="zh-CN"/>
        </w:rPr>
        <w:t>analyz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>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structure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 xml:space="preserve"> and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morphology of 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particles and the eggshells. The preservation performance of 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coating is evaluated and compared 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>by</w:t>
      </w:r>
      <w:bookmarkStart w:id="5" w:name="OLE_LINK3"/>
      <w:bookmarkStart w:id="6" w:name="OLE_LINK4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weight loss, Haugh unit, albumen pH and eggshell morphologies</w:t>
      </w:r>
      <w:bookmarkEnd w:id="5"/>
      <w:bookmarkEnd w:id="6"/>
      <w:r w:rsidRPr="00A24CD5">
        <w:rPr>
          <w:rFonts w:asciiTheme="minorHAnsi" w:eastAsia="SimSun" w:hAnsiTheme="minorHAnsi" w:cs="Times New Roman"/>
          <w:color w:val="auto"/>
          <w:lang w:eastAsia="zh-CN"/>
        </w:rPr>
        <w:t>. This study demonstrates the possibility and potential of nano composite blended chitosan coatings in food preservation.</w:t>
      </w:r>
    </w:p>
    <w:p w14:paraId="21BF3D02" w14:textId="77777777" w:rsidR="003B4A63" w:rsidRPr="00A24CD5" w:rsidRDefault="003B4A63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40944CA5" w14:textId="20902301" w:rsidR="003B4A63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color w:val="auto"/>
        </w:rPr>
        <w:t>PROTOCOL:</w:t>
      </w:r>
      <w:r w:rsidRPr="00A24CD5">
        <w:rPr>
          <w:rFonts w:asciiTheme="minorHAnsi" w:hAnsiTheme="minorHAnsi" w:cstheme="minorHAnsi"/>
          <w:color w:val="auto"/>
        </w:rPr>
        <w:t xml:space="preserve"> </w:t>
      </w:r>
    </w:p>
    <w:p w14:paraId="549B9AE1" w14:textId="77777777" w:rsidR="00752B4B" w:rsidRPr="00A24CD5" w:rsidRDefault="00752B4B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44D2465" w14:textId="77777777" w:rsidR="003B4A63" w:rsidRPr="00A24CD5" w:rsidRDefault="00BC5A4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eastAsia="SimSun" w:hAnsiTheme="minorHAnsi" w:cstheme="minorHAnsi"/>
          <w:b/>
          <w:color w:val="auto"/>
          <w:lang w:eastAsia="zh-CN"/>
        </w:rPr>
        <w:t>Synthesis of nano Ag/TiO</w:t>
      </w:r>
      <w:r w:rsidRPr="00A24CD5">
        <w:rPr>
          <w:rFonts w:asciiTheme="minorHAnsi" w:eastAsia="SimSun" w:hAnsiTheme="minorHAnsi" w:cstheme="minorHAnsi"/>
          <w:b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theme="minorHAnsi"/>
          <w:b/>
          <w:color w:val="auto"/>
          <w:lang w:eastAsia="zh-CN"/>
        </w:rPr>
        <w:t xml:space="preserve"> composites</w:t>
      </w:r>
    </w:p>
    <w:p w14:paraId="6E79F0FC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71ED986" w14:textId="5A29BA25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To prepare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nano-silver sol, combine 100 mL of AgNO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solution, 100 mL of protective agent and 50 mL of NaBH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4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into a 500 mL breaker.</w:t>
      </w:r>
    </w:p>
    <w:p w14:paraId="558BCBC3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6F14C8C3" w14:textId="367326F3" w:rsidR="003B4A63" w:rsidRPr="00A24CD5" w:rsidRDefault="00BC5A42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Mix acetic acid and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methanoic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acid (analytical grade) at the volume ratio of 1:1 to obtain 100 mL of complex acid solution as the precursor for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protective agent. Dilute the acid solution with deionized water (18 MΩ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•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cm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) to 500 mL as the protective agent.</w:t>
      </w:r>
    </w:p>
    <w:p w14:paraId="0B66C147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00116B95" w14:textId="028FE984" w:rsidR="003B4A63" w:rsidRPr="00A24CD5" w:rsidRDefault="00BC5A42">
      <w:pPr>
        <w:pStyle w:val="NormalWeb"/>
        <w:numPr>
          <w:ilvl w:val="2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Add AgNO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solution (0.3 mol/L) into the resultant protective agent under vigorous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stirring, until AgNO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solute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are evenly dispersed in </w:t>
      </w:r>
      <w:r w:rsidR="00EE1898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protective solution. Add 0.4 g of NaBH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4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obtain the well-dispersed Ag sol after reacting the mixture for 1 h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at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room temperature.</w:t>
      </w:r>
    </w:p>
    <w:p w14:paraId="3758DBBE" w14:textId="77777777" w:rsidR="003B4A63" w:rsidRPr="00A24CD5" w:rsidRDefault="003B4A63">
      <w:pPr>
        <w:pStyle w:val="ListParagraph"/>
        <w:rPr>
          <w:rFonts w:asciiTheme="minorHAnsi" w:eastAsia="SimSun" w:hAnsiTheme="minorHAnsi" w:cs="Times New Roman"/>
          <w:color w:val="auto"/>
          <w:lang w:eastAsia="zh-CN"/>
        </w:rPr>
      </w:pPr>
    </w:p>
    <w:p w14:paraId="66F2CCBB" w14:textId="0443EAA3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CAUTION: The particle size of nano-silver could be adjusted by 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concentration of protective agent and the stirring rate in 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>step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1.1.2.</w:t>
      </w:r>
    </w:p>
    <w:p w14:paraId="0BA51F11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58A58FB0" w14:textId="5AB2600D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1.2. Combine Ag into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tetrabutyl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titanate (TBOT)-ethanol solution under stirring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and then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add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80 mL of acid catalyst dropwise.</w:t>
      </w:r>
    </w:p>
    <w:p w14:paraId="62863BD6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52B265F8" w14:textId="0BCF7D86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1.2.1. Combine 500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μL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benzenesulfonic acid (BA) and glacial acetic acid (AA) to obtain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mixed solution (BA and AA at the volume ratio of 1:2). Dilute the solution into 100 mL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of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deionized water (18 MΩ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•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cm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) to prepare the acid catalyst.</w:t>
      </w:r>
    </w:p>
    <w:p w14:paraId="20FEC425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68B78C3E" w14:textId="743D4E93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1.2.2. Add the resultant Ag sol into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pre-dispersed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tetrabutyl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titanate (TBOT)-ethanol solution (2.5 of TBOT in 100 mL ethanol solution) and stir for 1 h to obtain the mixed sol. After, add the sol dropwise into 80 mL of acid catalyst, and stir for 4 h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at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70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1C0BF3">
        <w:rPr>
          <w:rFonts w:asciiTheme="minorHAnsi" w:eastAsia="SimSun" w:hAnsiTheme="minorHAnsi" w:cstheme="minorHAnsi"/>
          <w:color w:val="auto"/>
          <w:lang w:eastAsia="zh-CN"/>
        </w:rPr>
        <w:t>°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C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648C0754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6B02156D" w14:textId="4B2CB92B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1.2.3. Continuously stir the mixture for 48 h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at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room temperature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to produce the final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composite.</w:t>
      </w:r>
    </w:p>
    <w:p w14:paraId="49FCF6BA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0892086D" w14:textId="7182822F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CATION: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Vigorous stirring may cause splash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ing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solution drops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. Use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protective devices to ensure safety, such as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protective oral-nasal mask,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lab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>gown,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gloves. There is no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strict standard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for the rotation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speed in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above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mentioned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procedures.</w:t>
      </w:r>
    </w:p>
    <w:p w14:paraId="655A02AE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4925B92F" w14:textId="77777777" w:rsidR="003B4A63" w:rsidRPr="00A24CD5" w:rsidRDefault="00BC5A4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eastAsia="SimSun" w:hAnsiTheme="minorHAnsi" w:cstheme="minorHAnsi"/>
          <w:b/>
          <w:color w:val="auto"/>
          <w:lang w:eastAsia="zh-CN"/>
        </w:rPr>
        <w:t>Preparation of chitosan coating</w:t>
      </w:r>
    </w:p>
    <w:p w14:paraId="473E1019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2FC689F" w14:textId="2E177FB3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2.1. Dissolve chitosan in 1%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(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>vol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)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acetic acid and stir for 24 h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at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25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1C0BF3">
        <w:rPr>
          <w:rFonts w:asciiTheme="minorHAnsi" w:eastAsia="SimSun" w:hAnsiTheme="minorHAnsi" w:cstheme="minorHAnsi"/>
          <w:color w:val="auto"/>
          <w:lang w:eastAsia="zh-CN"/>
        </w:rPr>
        <w:t>°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C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to prepare the coating solution (make sure the chitosan concentration is 0.5%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(</w:t>
      </w:r>
      <w:proofErr w:type="spellStart"/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>wt</w:t>
      </w:r>
      <w:proofErr w:type="spellEnd"/>
      <w:r w:rsidR="001C0BF3">
        <w:rPr>
          <w:rFonts w:asciiTheme="minorHAnsi" w:eastAsia="SimSun" w:hAnsiTheme="minorHAnsi" w:cs="Times New Roman"/>
          <w:color w:val="auto"/>
          <w:lang w:eastAsia="zh-CN"/>
        </w:rPr>
        <w:t>)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in the resultant solution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184677ED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6273829B" w14:textId="6F24A2B9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2.2. Add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particles into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suspension separately (0, 0.5, 1, and 1.5 g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of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into 50 g of chitosan solution, respectively), to obtain 0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%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1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%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2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%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3%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(</w:t>
      </w:r>
      <w:proofErr w:type="spellStart"/>
      <w:r w:rsidR="001C0BF3">
        <w:rPr>
          <w:rFonts w:asciiTheme="minorHAnsi" w:eastAsia="SimSun" w:hAnsiTheme="minorHAnsi" w:cs="Times New Roman"/>
          <w:color w:val="auto"/>
          <w:lang w:eastAsia="zh-CN"/>
        </w:rPr>
        <w:t>wt</w:t>
      </w:r>
      <w:proofErr w:type="spellEnd"/>
      <w:r w:rsidR="001C0BF3">
        <w:rPr>
          <w:rFonts w:asciiTheme="minorHAnsi" w:eastAsia="SimSun" w:hAnsiTheme="minorHAnsi" w:cs="Times New Roman"/>
          <w:color w:val="auto"/>
          <w:lang w:eastAsia="zh-CN"/>
        </w:rPr>
        <w:t>)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-chitosan solution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denoted as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-CS0,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-CS1,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-CS2 and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-CS3, respectively.</w:t>
      </w:r>
    </w:p>
    <w:p w14:paraId="04666767" w14:textId="77777777" w:rsidR="003B4A63" w:rsidRPr="00A24CD5" w:rsidRDefault="003B4A63">
      <w:pPr>
        <w:pStyle w:val="NormalWeb"/>
        <w:spacing w:before="0" w:beforeAutospacing="0" w:after="0" w:afterAutospacing="0"/>
        <w:ind w:firstLineChars="200" w:firstLine="480"/>
        <w:rPr>
          <w:rFonts w:asciiTheme="minorHAnsi" w:eastAsia="SimSun" w:hAnsiTheme="minorHAnsi" w:cs="Times New Roman"/>
          <w:color w:val="auto"/>
          <w:lang w:eastAsia="zh-CN"/>
        </w:rPr>
      </w:pPr>
    </w:p>
    <w:p w14:paraId="08E55BDE" w14:textId="241DEF3B" w:rsidR="003B4A63" w:rsidRDefault="00BC5A42" w:rsidP="001C0BF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CA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U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TION: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>There is no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strict standard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for the rotation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speed in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>above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mentioned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procedures.</w:t>
      </w:r>
    </w:p>
    <w:p w14:paraId="1B0A5A1F" w14:textId="77777777" w:rsidR="001C0BF3" w:rsidRPr="00A24CD5" w:rsidRDefault="001C0BF3" w:rsidP="001C0BF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620206AC" w14:textId="77777777" w:rsidR="003B4A63" w:rsidRPr="00A24CD5" w:rsidRDefault="00BC5A4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eastAsia="SimSun" w:hAnsiTheme="minorHAnsi" w:cstheme="minorHAnsi"/>
          <w:b/>
          <w:color w:val="auto"/>
          <w:lang w:eastAsia="zh-CN"/>
        </w:rPr>
        <w:t>Scanning electron microscopy (SEM) observation</w:t>
      </w:r>
    </w:p>
    <w:p w14:paraId="02C6E914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3E849A8" w14:textId="24DEBA64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Cut the experimental eggshell into pieces (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square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dimensions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about 2-3 mm).</w:t>
      </w:r>
    </w:p>
    <w:p w14:paraId="215E7E03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41150A9D" w14:textId="77777777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Immobilize the eggshell pieces on a metal stub with a conductive adhesive (i.e., double-sided carbon conductive tape or other similar materials). Use gloves during the sample preparation to avoid any contamination of the sample from hands. Mark the sample (e.g., with an L-shaped scratch using a diamond pen cutter).</w:t>
      </w:r>
    </w:p>
    <w:p w14:paraId="5F44F47D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736435E0" w14:textId="527FCE86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Alternatively,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appl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>y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 sputtered coating with conductive material (~10 nm thick) to prevent charging effects.</w:t>
      </w:r>
    </w:p>
    <w:p w14:paraId="6673C3BD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0229231F" w14:textId="6911F544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Acquire at least three high-resolution SEM micrographs (ideally, a minimum of five)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from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 top view of the sample. 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Ensure that 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ach image display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 area of at least 25 </w:t>
      </w:r>
      <w:r w:rsidR="001C0BF3" w:rsidRPr="00A24CD5">
        <w:rPr>
          <w:rFonts w:asciiTheme="minorHAnsi" w:eastAsia="SimSun" w:hAnsiTheme="minorHAnsi" w:cs="Times New Roman"/>
          <w:color w:val="auto"/>
          <w:lang w:eastAsia="zh-CN"/>
        </w:rPr>
        <w:t>µm</w:t>
      </w:r>
      <w:r w:rsidR="001C0BF3">
        <w:rPr>
          <w:rFonts w:asciiTheme="minorHAnsi" w:eastAsia="SimSun" w:hAnsiTheme="minorHAnsi" w:cs="Times New Roman"/>
          <w:color w:val="auto"/>
          <w:lang w:eastAsia="zh-CN"/>
        </w:rPr>
        <w:t xml:space="preserve"> x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25 µm, with a resolution ratio of 20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μm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. Avoid taking images from surface regions with macroscopic surface defects.</w:t>
      </w:r>
    </w:p>
    <w:p w14:paraId="7F352098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34305A3D" w14:textId="1BB4A28D" w:rsidR="003B4A63" w:rsidRPr="00A24CD5" w:rsidRDefault="001C0BF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>
        <w:rPr>
          <w:rFonts w:asciiTheme="minorHAnsi" w:eastAsia="SimSun" w:hAnsiTheme="minorHAnsi" w:cs="Times New Roman"/>
          <w:color w:val="auto"/>
          <w:lang w:eastAsia="zh-CN"/>
        </w:rPr>
        <w:t xml:space="preserve">Use the following SEM parameters: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operating voltage </w:t>
      </w:r>
      <w:r>
        <w:rPr>
          <w:rFonts w:asciiTheme="minorHAnsi" w:eastAsia="SimSun" w:hAnsiTheme="minorHAnsi" w:cs="Times New Roman"/>
          <w:color w:val="auto"/>
          <w:lang w:eastAsia="zh-CN"/>
        </w:rPr>
        <w:t>of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30 kV.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The resolution of the second electron image can reach 2 nm by using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field emission electron gun in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="0042300D" w:rsidRPr="00A24CD5">
        <w:rPr>
          <w:rFonts w:asciiTheme="minorHAnsi" w:eastAsia="SimSun" w:hAnsiTheme="minorHAnsi" w:cs="Times New Roman"/>
          <w:color w:val="auto"/>
          <w:lang w:eastAsia="zh-CN"/>
        </w:rPr>
        <w:t>high-grade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scanning electron microscope (the ion beam current density is about 10</w:t>
      </w:r>
      <w:r w:rsidR="00BC5A42" w:rsidRPr="00A24CD5">
        <w:rPr>
          <w:rFonts w:asciiTheme="minorHAnsi" w:eastAsia="SimSun" w:hAnsiTheme="minorHAnsi" w:cs="Times New Roman"/>
          <w:color w:val="auto"/>
          <w:vertAlign w:val="superscript"/>
          <w:lang w:eastAsia="zh-CN"/>
        </w:rPr>
        <w:t>5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A/cm</w:t>
      </w:r>
      <w:r w:rsidR="00BC5A42" w:rsidRPr="00A24CD5">
        <w:rPr>
          <w:rFonts w:asciiTheme="minorHAnsi" w:eastAsia="SimSun" w:hAnsiTheme="minorHAnsi" w:cs="Times New Roman"/>
          <w:color w:val="auto"/>
          <w:vertAlign w:val="super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). </w:t>
      </w:r>
    </w:p>
    <w:p w14:paraId="3E0299AC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04CE2837" w14:textId="77777777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Note the exact position of each picture with a respect to the L-shaped marker.</w:t>
      </w:r>
    </w:p>
    <w:p w14:paraId="73E97974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5EE54F2D" w14:textId="77777777" w:rsidR="003B4A63" w:rsidRPr="00A24CD5" w:rsidRDefault="00BC5A4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eastAsia="SimSun" w:hAnsiTheme="minorHAnsi" w:cstheme="minorHAnsi"/>
          <w:b/>
          <w:color w:val="auto"/>
          <w:lang w:eastAsia="zh-CN"/>
        </w:rPr>
        <w:t>Egg preservation experiments</w:t>
      </w:r>
    </w:p>
    <w:p w14:paraId="1E1B4AE4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AA4C982" w14:textId="3A8EA611" w:rsidR="001C0BF3" w:rsidRDefault="001C0BF3" w:rsidP="001C0BF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bookmarkStart w:id="7" w:name="OLE_LINK5"/>
      <w:r>
        <w:rPr>
          <w:rFonts w:asciiTheme="minorHAnsi" w:eastAsia="SimSun" w:hAnsiTheme="minorHAnsi" w:cs="Times New Roman"/>
          <w:color w:val="auto"/>
          <w:lang w:eastAsia="zh-CN"/>
        </w:rPr>
        <w:t xml:space="preserve">NOTE: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The freshly laid eggs are chicken eggs provided by a local farm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in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Shenzhen, China. </w:t>
      </w:r>
    </w:p>
    <w:p w14:paraId="09183EF5" w14:textId="77777777" w:rsidR="001C0BF3" w:rsidRDefault="001C0BF3" w:rsidP="001C0BF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1814C2A1" w14:textId="52A96B61" w:rsidR="003B4A63" w:rsidRPr="00A24CD5" w:rsidRDefault="00547DEB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>
        <w:rPr>
          <w:rFonts w:asciiTheme="minorHAnsi" w:eastAsia="SimSun" w:hAnsiTheme="minorHAnsi" w:cs="Times New Roman"/>
          <w:color w:val="auto"/>
          <w:lang w:eastAsia="zh-CN"/>
        </w:rPr>
        <w:t>Screen e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xperimental eggs by excluding eggs with cracks, </w:t>
      </w:r>
      <w:proofErr w:type="gramStart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macula</w:t>
      </w:r>
      <w:proofErr w:type="gramEnd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or sands on their surfaces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lastRenderedPageBreak/>
        <w:t xml:space="preserve">to ensure a propitious egg preservation experimental process. </w:t>
      </w:r>
    </w:p>
    <w:p w14:paraId="6F7B5DFF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6AD1F2B9" w14:textId="6633CAA8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Divide the freshly laid eggs into five groups with 30 eggs in each group. Design the four coated groups, which are coated by the chitosan,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-chitosan doped with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0%,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1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%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2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%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</w:t>
      </w:r>
      <w:bookmarkEnd w:id="7"/>
      <w:r w:rsidRPr="00A24CD5">
        <w:rPr>
          <w:rFonts w:asciiTheme="minorHAnsi" w:eastAsia="SimSun" w:hAnsiTheme="minorHAnsi" w:cs="Times New Roman"/>
          <w:color w:val="auto"/>
          <w:lang w:eastAsia="zh-CN"/>
        </w:rPr>
        <w:t>nd 3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% (</w:t>
      </w:r>
      <w:proofErr w:type="spellStart"/>
      <w:r w:rsidR="00547DEB">
        <w:rPr>
          <w:rFonts w:asciiTheme="minorHAnsi" w:eastAsia="SimSun" w:hAnsiTheme="minorHAnsi" w:cs="Times New Roman"/>
          <w:color w:val="auto"/>
          <w:lang w:eastAsia="zh-CN"/>
        </w:rPr>
        <w:t>wt</w:t>
      </w:r>
      <w:proofErr w:type="spellEnd"/>
      <w:r w:rsidR="00547DEB">
        <w:rPr>
          <w:rFonts w:asciiTheme="minorHAnsi" w:eastAsia="SimSun" w:hAnsiTheme="minorHAnsi" w:cs="Times New Roman"/>
          <w:color w:val="auto"/>
          <w:lang w:eastAsia="zh-CN"/>
        </w:rPr>
        <w:t>)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as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-CS0,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-CS1,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-CS2 and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-CS3, respectively. </w:t>
      </w:r>
    </w:p>
    <w:p w14:paraId="1359A36A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70DEC4E3" w14:textId="38D4F5F8" w:rsidR="003B4A63" w:rsidRPr="00A24CD5" w:rsidRDefault="00BC5A4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Carry out the coating process to immerse eggs in different coating solution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for 5 min and dry under ambient condition for 24 h. Set the water washed eggs (WE) as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control experiment. After the abovementioned treatments, store the treated eggs at 25 </w:t>
      </w:r>
      <w:r w:rsidR="00547DEB">
        <w:rPr>
          <w:rFonts w:asciiTheme="minorHAnsi" w:eastAsia="SimSun" w:hAnsiTheme="minorHAnsi" w:cstheme="minorHAnsi"/>
          <w:color w:val="auto"/>
          <w:lang w:eastAsia="zh-CN"/>
        </w:rPr>
        <w:t>°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C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 Take the five marked eggs to measure the weight loss, Haugh unit, albumen pH and eggshell morphologies to evaluate and compare the preservation performance.</w:t>
      </w:r>
    </w:p>
    <w:p w14:paraId="2D343F30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4868DEB1" w14:textId="77777777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4.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.1. Obtain the weight loss (%) of the egg by calculating the weight difference in percentage of the egg compared to the first day. Measure the weight of eggs in each group every 5 days.</w:t>
      </w:r>
    </w:p>
    <w:p w14:paraId="7A34065D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38E5045D" w14:textId="77777777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4.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.2. Calculate the Haugh unit to relate the egg weight with the thick of albumen (Equation 1)</w:t>
      </w:r>
      <w:r w:rsidRPr="00A24CD5">
        <w:rPr>
          <w:rFonts w:asciiTheme="minorHAnsi" w:eastAsia="SimSun" w:hAnsiTheme="minorHAnsi" w:cs="Times New Roman"/>
          <w:color w:val="auto"/>
          <w:vertAlign w:val="superscript"/>
          <w:lang w:eastAsia="zh-CN"/>
        </w:rPr>
        <w:t>12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44E530E3" w14:textId="255BA6C1" w:rsidR="003B4A63" w:rsidRPr="00A24CD5" w:rsidRDefault="00BC5A42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HU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= 100 log (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H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-1.7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W</w:t>
      </w:r>
      <w:r w:rsidRPr="00A24CD5">
        <w:rPr>
          <w:rFonts w:asciiTheme="minorHAnsi" w:eastAsia="SimSun" w:hAnsiTheme="minorHAnsi" w:cs="Times New Roman"/>
          <w:color w:val="auto"/>
          <w:vertAlign w:val="superscript"/>
          <w:lang w:eastAsia="zh-CN"/>
        </w:rPr>
        <w:t>0.37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+7.6)</w:t>
      </w:r>
      <w:r w:rsidR="00A24CD5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(1)</w:t>
      </w:r>
    </w:p>
    <w:p w14:paraId="27914AC9" w14:textId="2CDA0F12" w:rsidR="003B4A63" w:rsidRPr="00A24CD5" w:rsidRDefault="00BC5A42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where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H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represents the albumen height (mm)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 xml:space="preserve"> and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W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42300D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represents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the egg weight (g).</w:t>
      </w:r>
    </w:p>
    <w:p w14:paraId="521B9B97" w14:textId="77777777" w:rsidR="00547DEB" w:rsidRDefault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0BEEBE17" w14:textId="726160C9" w:rsidR="003B4A63" w:rsidRPr="00A24CD5" w:rsidRDefault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>
        <w:rPr>
          <w:rFonts w:asciiTheme="minorHAnsi" w:eastAsia="SimSun" w:hAnsiTheme="minorHAnsi" w:cs="Times New Roman"/>
          <w:color w:val="auto"/>
          <w:lang w:eastAsia="zh-CN"/>
        </w:rPr>
        <w:t xml:space="preserve">4.3.2.1.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According to the value of Haugh unit, classify the eggs to AA, A and B grade when the Haugh unit of an egg is above 72, between 71-60 and below 60, respectively (the United States Standards for Quality of Individual Shell Eggs).</w:t>
      </w:r>
    </w:p>
    <w:p w14:paraId="60FF2D41" w14:textId="77777777" w:rsidR="003B4A63" w:rsidRPr="00A24CD5" w:rsidRDefault="003B4A63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color w:val="auto"/>
          <w:lang w:eastAsia="zh-CN"/>
        </w:rPr>
      </w:pPr>
    </w:p>
    <w:p w14:paraId="3877F998" w14:textId="77777777" w:rsidR="003B4A63" w:rsidRPr="00A24CD5" w:rsidRDefault="00BC5A42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4.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.3. Separate the albumen from the yolk and use a digital pH meter to measure the pH values of the albumen.</w:t>
      </w:r>
    </w:p>
    <w:p w14:paraId="6DAF1408" w14:textId="77777777" w:rsidR="003B4A63" w:rsidRPr="00A24CD5" w:rsidRDefault="003B4A63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color w:val="auto"/>
          <w:lang w:eastAsia="zh-CN"/>
        </w:rPr>
      </w:pPr>
    </w:p>
    <w:p w14:paraId="70A0729C" w14:textId="7E8968BB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4.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.4. Observe the morphologies of the surfaces of eggshells using a scanning electron microscope after platinum sputtering of the samples.</w:t>
      </w:r>
    </w:p>
    <w:p w14:paraId="5659C6AD" w14:textId="77777777" w:rsidR="003B4A63" w:rsidRPr="00A24CD5" w:rsidRDefault="003B4A63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4D27CC5D" w14:textId="6C6B8A95" w:rsidR="003B4A63" w:rsidRPr="00A24CD5" w:rsidRDefault="00BC5A42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CATION: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The eggshell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are brittle substances that cannot stand for violent impacts. Therefore, be careful to avoid any damage 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>to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eggshells. Moreover, 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procedures in 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 xml:space="preserve">step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4.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.4 are the same as 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>step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 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0AD7ECBF" w14:textId="77777777" w:rsidR="003B4A63" w:rsidRPr="00A24CD5" w:rsidRDefault="003B4A63">
      <w:pPr>
        <w:pStyle w:val="NormalWeb"/>
        <w:spacing w:before="0" w:beforeAutospacing="0" w:after="0" w:afterAutospacing="0"/>
        <w:ind w:firstLineChars="200" w:firstLine="480"/>
        <w:rPr>
          <w:rFonts w:asciiTheme="minorHAnsi" w:eastAsia="SimSun" w:hAnsiTheme="minorHAnsi" w:cs="Times New Roman"/>
          <w:color w:val="auto"/>
          <w:lang w:eastAsia="zh-CN"/>
        </w:rPr>
      </w:pPr>
    </w:p>
    <w:p w14:paraId="18A21083" w14:textId="77777777" w:rsidR="003B4A63" w:rsidRPr="00A24CD5" w:rsidRDefault="00BC5A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24CD5"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14:paraId="51899E20" w14:textId="65AEE7DE" w:rsidR="00547DEB" w:rsidRDefault="00BC5A42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The particle size of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composites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ranges from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100-300 nm, which is affected by the synthesis condition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(</w:t>
      </w:r>
      <w:r w:rsidR="00547DEB" w:rsidRPr="00547DEB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1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).</w:t>
      </w:r>
    </w:p>
    <w:p w14:paraId="6F5798D0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1C60431D" w14:textId="2F190EC0" w:rsidR="003B4A63" w:rsidRPr="00A24CD5" w:rsidRDefault="00BC5A42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[Place </w:t>
      </w:r>
      <w:r w:rsidRPr="00A24CD5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1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here].</w:t>
      </w:r>
    </w:p>
    <w:p w14:paraId="02E260AF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16FFC904" w14:textId="51CDE15C" w:rsidR="00547DEB" w:rsidRDefault="00BC5A42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The weight losses of different egg samples during storage are shown in </w:t>
      </w:r>
      <w:r w:rsidRPr="00547DEB">
        <w:rPr>
          <w:rFonts w:asciiTheme="minorHAnsi" w:eastAsia="SimSun" w:hAnsiTheme="minorHAnsi" w:cs="Times New Roman"/>
          <w:b/>
          <w:bCs/>
          <w:color w:val="auto"/>
          <w:lang w:eastAsia="zh-CN"/>
        </w:rPr>
        <w:t>Table 1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 Continuously increased weight loss is due to the escape of albumen CO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water vapor through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pores on the eggshells, which leads to the deterioration of egg quality. The weight losses of WE eggs are much higher than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for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other groups, indicating the protective capacity of chitosan-based coatings for egg quality. After coat</w:t>
      </w:r>
      <w:r w:rsidR="0042300D">
        <w:rPr>
          <w:rFonts w:asciiTheme="minorHAnsi" w:eastAsia="SimSun" w:hAnsiTheme="minorHAnsi" w:cs="Times New Roman"/>
          <w:color w:val="auto"/>
          <w:lang w:eastAsia="zh-CN"/>
        </w:rPr>
        <w:t>ing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by chitosan, the cracks on the eggshell are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visibly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decreased, which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lastRenderedPageBreak/>
        <w:t>limits the loss of CO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water vapor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7585174A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33FB7AFD" w14:textId="116A6282" w:rsidR="003B4A63" w:rsidRPr="00A24CD5" w:rsidRDefault="00BC5A42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[Place</w:t>
      </w:r>
      <w:r w:rsidRPr="00A24CD5">
        <w:rPr>
          <w:rFonts w:asciiTheme="minorHAnsi" w:eastAsia="SimSun" w:hAnsiTheme="minorHAnsi" w:cs="Times New Roman"/>
          <w:b/>
          <w:bCs/>
          <w:color w:val="auto"/>
          <w:lang w:eastAsia="zh-CN"/>
        </w:rPr>
        <w:t xml:space="preserve"> Table 1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here]</w:t>
      </w:r>
    </w:p>
    <w:p w14:paraId="2D58B492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33D6E39D" w14:textId="0199E454" w:rsidR="00547DEB" w:rsidRDefault="00BC5A42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Moreover, chitosan coatings doped with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particles are more effective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at sealing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the pores and form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ing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dense layers, leading to considerably inhibited weight loss. The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greater the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dosage of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the stronger 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effect of the corresponding coating to reduce CO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and vapor loss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 xml:space="preserve"> (</w:t>
      </w:r>
      <w:r w:rsidR="00547DEB" w:rsidRPr="00547DEB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2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).</w:t>
      </w:r>
    </w:p>
    <w:p w14:paraId="2373FE2C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51AA1260" w14:textId="57F4FA73" w:rsidR="003B4A63" w:rsidRPr="00A24CD5" w:rsidRDefault="00BC5A42" w:rsidP="00547D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[Place</w:t>
      </w:r>
      <w:r w:rsidRPr="00A24CD5">
        <w:rPr>
          <w:rFonts w:asciiTheme="minorHAnsi" w:eastAsia="SimSun" w:hAnsiTheme="minorHAnsi" w:cs="Times New Roman"/>
          <w:b/>
          <w:bCs/>
          <w:color w:val="auto"/>
          <w:lang w:eastAsia="zh-CN"/>
        </w:rPr>
        <w:t xml:space="preserve"> Figure 2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her</w:t>
      </w:r>
      <w:r w:rsidR="00547DEB">
        <w:rPr>
          <w:rFonts w:asciiTheme="minorHAnsi" w:eastAsia="SimSun" w:hAnsiTheme="minorHAnsi" w:cs="Times New Roman"/>
          <w:color w:val="auto"/>
          <w:lang w:eastAsia="zh-CN"/>
        </w:rPr>
        <w:t>e]</w:t>
      </w:r>
    </w:p>
    <w:p w14:paraId="673EB864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46B9B446" w14:textId="0E815CAC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Haugh unit is calculated by the age-related changes of the white proteins, reflecting the albumen thinning variation, which is closely related to the protein proteolysis and the albumin </w:t>
      </w:r>
      <w:proofErr w:type="spellStart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pH.</w:t>
      </w:r>
      <w:proofErr w:type="spellEnd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more rapid decrease and invariably lower values of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Haugh unit in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WE group than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chitosan coating groups indicate the effective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protective capacity of chitosan. Eggs in chitosan treated groups maintain the superior grade A </w:t>
      </w:r>
      <w:r>
        <w:rPr>
          <w:rFonts w:asciiTheme="minorHAnsi" w:eastAsia="SimSun" w:hAnsiTheme="minorHAnsi" w:cs="Times New Roman"/>
          <w:color w:val="auto"/>
          <w:lang w:eastAsia="zh-CN"/>
        </w:rPr>
        <w:t>for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26 days, while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WE group </w:t>
      </w:r>
      <w:r>
        <w:rPr>
          <w:rFonts w:asciiTheme="minorHAnsi" w:eastAsia="SimSun" w:hAnsiTheme="minorHAnsi" w:cs="Times New Roman"/>
          <w:color w:val="auto"/>
          <w:lang w:eastAsia="zh-CN"/>
        </w:rPr>
        <w:t>degrades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grade B after day 6. The values of Haugh unit in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-CS1 are always the highest among all the treated groups, </w:t>
      </w:r>
      <w:r>
        <w:rPr>
          <w:rFonts w:asciiTheme="minorHAnsi" w:eastAsia="SimSun" w:hAnsiTheme="minorHAnsi" w:cs="Times New Roman"/>
          <w:color w:val="auto"/>
          <w:lang w:eastAsia="zh-CN"/>
        </w:rPr>
        <w:t>indicating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that: (</w:t>
      </w:r>
      <w:proofErr w:type="spellStart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i</w:t>
      </w:r>
      <w:proofErr w:type="spellEnd"/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)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addition of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</w:t>
      </w:r>
      <w:r>
        <w:rPr>
          <w:rFonts w:asciiTheme="minorHAnsi" w:eastAsia="SimSun" w:hAnsiTheme="minorHAnsi" w:cs="Times New Roman"/>
          <w:color w:val="auto"/>
          <w:lang w:eastAsia="zh-CN"/>
        </w:rPr>
        <w:t>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contributes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to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 synergistic effect </w:t>
      </w:r>
      <w:r>
        <w:rPr>
          <w:rFonts w:asciiTheme="minorHAnsi" w:eastAsia="SimSun" w:hAnsiTheme="minorHAnsi" w:cs="Times New Roman"/>
          <w:color w:val="auto"/>
          <w:lang w:eastAsia="zh-CN"/>
        </w:rPr>
        <w:t>with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chitosan, which are more effective for the coating stabilization and bacteria</w:t>
      </w:r>
      <w:r>
        <w:rPr>
          <w:rFonts w:asciiTheme="minorHAnsi" w:eastAsia="SimSun" w:hAnsiTheme="minorHAnsi" w:cs="Times New Roman"/>
          <w:color w:val="auto"/>
          <w:lang w:eastAsia="zh-CN"/>
        </w:rPr>
        <w:t>l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control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; </w:t>
      </w:r>
      <w:r w:rsidR="005D280A">
        <w:rPr>
          <w:rFonts w:asciiTheme="minorHAnsi" w:eastAsia="SimSun" w:hAnsiTheme="minorHAnsi" w:cs="Times New Roman"/>
          <w:color w:val="auto"/>
          <w:lang w:eastAsia="zh-CN"/>
        </w:rPr>
        <w:t>while</w:t>
      </w:r>
      <w:r w:rsidR="005D280A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(ii)</w:t>
      </w:r>
      <w:r w:rsidR="005D280A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excess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</w:t>
      </w:r>
      <w:r>
        <w:rPr>
          <w:rFonts w:asciiTheme="minorHAnsi" w:eastAsia="SimSun" w:hAnsiTheme="minorHAnsi" w:cs="Times New Roman"/>
          <w:color w:val="auto"/>
          <w:lang w:eastAsia="zh-CN"/>
        </w:rPr>
        <w:t>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would destroy the layered structure of chitosan coating, leading to a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 poorer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preservation capacity. According to the results in </w:t>
      </w:r>
      <w:r w:rsidR="00BC5A42" w:rsidRPr="00547DEB">
        <w:rPr>
          <w:rFonts w:asciiTheme="minorHAnsi" w:eastAsia="SimSun" w:hAnsiTheme="minorHAnsi" w:cs="Times New Roman"/>
          <w:b/>
          <w:bCs/>
          <w:color w:val="auto"/>
          <w:lang w:eastAsia="zh-CN"/>
        </w:rPr>
        <w:t>Table 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, chitosan doped with 1</w:t>
      </w:r>
      <w:r>
        <w:rPr>
          <w:rFonts w:asciiTheme="minorHAnsi" w:eastAsia="SimSun" w:hAnsiTheme="minorHAnsi" w:cs="Times New Roman"/>
          <w:color w:val="auto"/>
          <w:lang w:eastAsia="zh-CN"/>
        </w:rPr>
        <w:t>% (</w:t>
      </w:r>
      <w:proofErr w:type="spellStart"/>
      <w:r>
        <w:rPr>
          <w:rFonts w:asciiTheme="minorHAnsi" w:eastAsia="SimSun" w:hAnsiTheme="minorHAnsi" w:cs="Times New Roman"/>
          <w:color w:val="auto"/>
          <w:lang w:eastAsia="zh-CN"/>
        </w:rPr>
        <w:t>wt</w:t>
      </w:r>
      <w:proofErr w:type="spellEnd"/>
      <w:r>
        <w:rPr>
          <w:rFonts w:asciiTheme="minorHAnsi" w:eastAsia="SimSun" w:hAnsiTheme="minorHAnsi" w:cs="Times New Roman"/>
          <w:color w:val="auto"/>
          <w:lang w:eastAsia="zh-CN"/>
        </w:rPr>
        <w:t>)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particles </w:t>
      </w:r>
      <w:r w:rsidR="00BC5A42" w:rsidRPr="00A24CD5">
        <w:rPr>
          <w:rFonts w:asciiTheme="minorHAnsi" w:eastAsia="SimSun" w:hAnsiTheme="minorHAnsi" w:cs="Times New Roman" w:hint="eastAsia"/>
          <w:color w:val="auto"/>
          <w:lang w:eastAsia="zh-CN"/>
        </w:rPr>
        <w:t>exhibits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best performance to slow the deterioration of albumen proteins, th</w:t>
      </w:r>
      <w:r>
        <w:rPr>
          <w:rFonts w:asciiTheme="minorHAnsi" w:eastAsia="SimSun" w:hAnsiTheme="minorHAnsi" w:cs="Times New Roman"/>
          <w:color w:val="auto"/>
          <w:lang w:eastAsia="zh-CN"/>
        </w:rPr>
        <w:t>u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s extending the shelf life by up to 30 days</w:t>
      </w:r>
      <w:r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2787C208" w14:textId="77777777" w:rsidR="00547DEB" w:rsidRDefault="00547DEB" w:rsidP="00547DEB">
      <w:pPr>
        <w:pStyle w:val="NormalWeb"/>
        <w:spacing w:before="0" w:beforeAutospacing="0" w:after="0" w:afterAutospacing="0"/>
        <w:rPr>
          <w:rFonts w:asciiTheme="minorHAnsi" w:eastAsia="SimSun" w:hAnsiTheme="minorHAnsi" w:cs="Times New Roman"/>
          <w:color w:val="auto"/>
          <w:lang w:eastAsia="zh-CN"/>
        </w:rPr>
      </w:pPr>
    </w:p>
    <w:p w14:paraId="048FDE3F" w14:textId="1F084E38" w:rsidR="003B4A63" w:rsidRPr="00A24CD5" w:rsidRDefault="00BC5A42" w:rsidP="00547D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[Place </w:t>
      </w:r>
      <w:r w:rsidRPr="00A24CD5">
        <w:rPr>
          <w:rFonts w:asciiTheme="minorHAnsi" w:eastAsia="SimSun" w:hAnsiTheme="minorHAnsi" w:cs="Times New Roman"/>
          <w:b/>
          <w:bCs/>
          <w:color w:val="auto"/>
          <w:lang w:eastAsia="zh-CN"/>
        </w:rPr>
        <w:t>Table 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here]</w:t>
      </w:r>
    </w:p>
    <w:p w14:paraId="39DFA989" w14:textId="77777777" w:rsidR="00547DEB" w:rsidRDefault="00547DEB" w:rsidP="00547DEB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1A7762E4" w14:textId="49E4D442" w:rsidR="00C43BD7" w:rsidRDefault="00BC5A42" w:rsidP="00547DEB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The variation of albumen pH is caused by CO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evacuation, leading to a slow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>increase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pH values with storage time. The albumen pH of WE </w:t>
      </w:r>
      <w:proofErr w:type="gramStart"/>
      <w:r w:rsidRPr="00A24CD5">
        <w:rPr>
          <w:rFonts w:asciiTheme="minorHAnsi" w:eastAsia="SimSun" w:hAnsiTheme="minorHAnsi" w:cs="Times New Roman"/>
          <w:color w:val="auto"/>
          <w:lang w:eastAsia="zh-CN"/>
        </w:rPr>
        <w:t>eggs</w:t>
      </w:r>
      <w:proofErr w:type="gram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increases sharply within 10 days, and reaches as high as 9.5 at day 30. The degrad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ation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proteins into fat and peptone leads to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pH decrease. After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being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protected by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chitosan coating, the albumen pH present similar trends within 20 days, which are stabilized at around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pH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8.0-8.2. After day 20, the pH values of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-CS0 and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-CS1 show slight fluctuation at around pH 8.2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 and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stabilize between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pH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7.5-8.0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>for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-CS2 and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-CS3. The relative stable albumen pH of treated groups compared with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WE group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>illustrates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effective reduction of CO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loss in albumen 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>(</w:t>
      </w:r>
      <w:r w:rsidR="00C43BD7" w:rsidRPr="00C43BD7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3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).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The addition of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 promotes the stability of chitosan, which could maintain good stability until 31 days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 xml:space="preserve"> (</w:t>
      </w:r>
      <w:r w:rsidR="00C43BD7" w:rsidRPr="00221D3C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4</w:t>
      </w:r>
      <w:r w:rsidR="00C43BD7">
        <w:rPr>
          <w:rFonts w:asciiTheme="minorHAnsi" w:eastAsia="SimSun" w:hAnsiTheme="minorHAnsi" w:cs="Times New Roman"/>
          <w:color w:val="auto"/>
          <w:lang w:eastAsia="zh-CN"/>
        </w:rPr>
        <w:t>).</w:t>
      </w:r>
    </w:p>
    <w:p w14:paraId="2E6845B3" w14:textId="77777777" w:rsidR="00C43BD7" w:rsidRDefault="00C43BD7" w:rsidP="00547DEB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55E1A76E" w14:textId="77777777" w:rsidR="00C43BD7" w:rsidRDefault="00C43BD7" w:rsidP="00C43BD7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[Place </w:t>
      </w:r>
      <w:r w:rsidRPr="00A24CD5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here].</w:t>
      </w:r>
      <w:r w:rsidRPr="00C43BD7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</w:p>
    <w:p w14:paraId="5329E66B" w14:textId="529FC1FB" w:rsidR="00C43BD7" w:rsidRPr="00A24CD5" w:rsidRDefault="00C43BD7" w:rsidP="00C43BD7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[Place </w:t>
      </w:r>
      <w:r w:rsidRPr="00A24CD5">
        <w:rPr>
          <w:rFonts w:asciiTheme="minorHAnsi" w:eastAsia="SimSun" w:hAnsiTheme="minorHAnsi" w:cs="Times New Roman"/>
          <w:b/>
          <w:bCs/>
          <w:color w:val="auto"/>
          <w:lang w:eastAsia="zh-CN"/>
        </w:rPr>
        <w:t>Figure 4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here]. </w:t>
      </w:r>
    </w:p>
    <w:p w14:paraId="28538F3A" w14:textId="09798432" w:rsidR="003B4A63" w:rsidRPr="00A24CD5" w:rsidRDefault="003B4A63">
      <w:pPr>
        <w:rPr>
          <w:rFonts w:asciiTheme="minorHAnsi" w:hAnsiTheme="minorHAnsi" w:cstheme="minorHAnsi"/>
          <w:color w:val="auto"/>
        </w:rPr>
      </w:pPr>
    </w:p>
    <w:p w14:paraId="28AA74D8" w14:textId="77777777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hAnsiTheme="minorHAnsi" w:cstheme="minorHAnsi"/>
          <w:b/>
          <w:color w:val="auto"/>
        </w:rPr>
        <w:t>FIGURE AND TABLE LEGENDS:</w:t>
      </w:r>
      <w:r w:rsidRPr="00A24CD5">
        <w:rPr>
          <w:rFonts w:asciiTheme="minorHAnsi" w:hAnsiTheme="minorHAnsi" w:cstheme="minorHAnsi"/>
          <w:color w:val="auto"/>
        </w:rPr>
        <w:t xml:space="preserve"> </w:t>
      </w:r>
    </w:p>
    <w:p w14:paraId="0135610D" w14:textId="77777777" w:rsidR="003B4A63" w:rsidRPr="005D280A" w:rsidRDefault="00BC5A42" w:rsidP="00221D3C">
      <w:pPr>
        <w:rPr>
          <w:rFonts w:asciiTheme="minorHAnsi" w:eastAsia="SimSun" w:hAnsiTheme="minorHAnsi" w:cs="Times New Roman"/>
          <w:b/>
          <w:bCs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Figure 1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. </w:t>
      </w: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SEM images of Ag/TiO</w:t>
      </w:r>
      <w:r w:rsidRPr="005D280A">
        <w:rPr>
          <w:rFonts w:asciiTheme="minorHAnsi" w:eastAsia="SimSun" w:hAnsiTheme="minorHAnsi" w:cs="Times New Roman"/>
          <w:b/>
          <w:bCs/>
          <w:color w:val="auto"/>
          <w:vertAlign w:val="subscript"/>
          <w:lang w:eastAsia="zh-CN"/>
        </w:rPr>
        <w:t>2</w:t>
      </w: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 xml:space="preserve"> composite particles at different resolution ratios (500 nm).</w:t>
      </w:r>
    </w:p>
    <w:p w14:paraId="1DE08952" w14:textId="77777777" w:rsidR="00221D3C" w:rsidRPr="005D280A" w:rsidRDefault="00221D3C" w:rsidP="00221D3C">
      <w:pPr>
        <w:jc w:val="left"/>
        <w:rPr>
          <w:rFonts w:asciiTheme="minorHAnsi" w:eastAsia="SimSun" w:hAnsiTheme="minorHAnsi" w:cs="Times New Roman"/>
          <w:b/>
          <w:bCs/>
          <w:color w:val="auto"/>
          <w:lang w:eastAsia="zh-CN"/>
        </w:rPr>
      </w:pPr>
    </w:p>
    <w:p w14:paraId="77D8D09D" w14:textId="252B39EB" w:rsidR="003B4A63" w:rsidRPr="00A24CD5" w:rsidRDefault="00BC5A42" w:rsidP="00221D3C">
      <w:pPr>
        <w:jc w:val="left"/>
        <w:rPr>
          <w:rFonts w:asciiTheme="minorHAnsi" w:eastAsia="SimSun" w:hAnsiTheme="minorHAnsi" w:cs="Times New Roman"/>
          <w:color w:val="auto"/>
          <w:lang w:eastAsia="zh-CN"/>
        </w:rPr>
      </w:pP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 xml:space="preserve">Figure 2. SEM images of the raw eggshell surfaces and chitosan treated eggshell surfaces at </w:t>
      </w: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lastRenderedPageBreak/>
        <w:t>day 0, 11, 16 and 31</w:t>
      </w:r>
      <w:r w:rsidR="00221D3C"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(</w:t>
      </w:r>
      <w:r w:rsidR="00221D3C"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A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) the raw eggshell surfaces; (</w:t>
      </w:r>
      <w:r w:rsidR="00221D3C"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B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) chitosan treated eggshell surfaces.</w:t>
      </w:r>
    </w:p>
    <w:p w14:paraId="41FCEBE6" w14:textId="77777777" w:rsidR="00221D3C" w:rsidRDefault="00221D3C" w:rsidP="00221D3C">
      <w:pPr>
        <w:jc w:val="left"/>
        <w:rPr>
          <w:rFonts w:asciiTheme="minorHAnsi" w:hAnsiTheme="minorHAnsi" w:cs="Times New Roman"/>
          <w:b/>
          <w:color w:val="auto"/>
          <w:lang w:eastAsia="zh-CN"/>
        </w:rPr>
      </w:pPr>
    </w:p>
    <w:p w14:paraId="53C80D46" w14:textId="5B8CC20A" w:rsidR="003B4A63" w:rsidRPr="005D280A" w:rsidRDefault="00BC5A42" w:rsidP="00221D3C">
      <w:pPr>
        <w:jc w:val="left"/>
        <w:rPr>
          <w:rFonts w:asciiTheme="minorHAnsi" w:eastAsia="SimSun" w:hAnsiTheme="minorHAnsi" w:cs="Times New Roman"/>
          <w:b/>
          <w:bCs/>
          <w:color w:val="auto"/>
          <w:lang w:eastAsia="zh-CN"/>
        </w:rPr>
      </w:pPr>
      <w:r w:rsidRPr="00A24CD5">
        <w:rPr>
          <w:rFonts w:asciiTheme="minorHAnsi" w:hAnsiTheme="minorHAnsi" w:cs="Times New Roman"/>
          <w:b/>
          <w:color w:val="auto"/>
          <w:lang w:eastAsia="zh-CN"/>
        </w:rPr>
        <w:t>Figure 3</w:t>
      </w:r>
      <w:r w:rsidRPr="00A24CD5">
        <w:rPr>
          <w:rFonts w:asciiTheme="minorHAnsi" w:hAnsiTheme="minorHAnsi" w:cs="Times New Roman"/>
          <w:color w:val="auto"/>
          <w:lang w:eastAsia="zh-CN"/>
        </w:rPr>
        <w:t xml:space="preserve">. </w:t>
      </w: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Changes in albumen pH of different eggs during storage time.</w:t>
      </w:r>
    </w:p>
    <w:p w14:paraId="6B7ABDEB" w14:textId="77777777" w:rsidR="00221D3C" w:rsidRPr="005D280A" w:rsidRDefault="00221D3C" w:rsidP="00221D3C">
      <w:pPr>
        <w:jc w:val="left"/>
        <w:rPr>
          <w:rFonts w:asciiTheme="minorHAnsi" w:eastAsia="SimSun" w:hAnsiTheme="minorHAnsi" w:cs="Times New Roman"/>
          <w:b/>
          <w:bCs/>
          <w:color w:val="auto"/>
          <w:lang w:eastAsia="zh-CN"/>
        </w:rPr>
      </w:pPr>
    </w:p>
    <w:p w14:paraId="3CB20D92" w14:textId="7C226585" w:rsidR="003B4A63" w:rsidRPr="00A24CD5" w:rsidRDefault="00BC5A42" w:rsidP="00221D3C">
      <w:pPr>
        <w:jc w:val="left"/>
        <w:rPr>
          <w:rFonts w:asciiTheme="minorHAnsi" w:eastAsia="SimSun" w:hAnsiTheme="minorHAnsi" w:cs="Times New Roman"/>
          <w:color w:val="auto"/>
          <w:lang w:eastAsia="zh-CN"/>
        </w:rPr>
      </w:pP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 xml:space="preserve">Figure 4. </w:t>
      </w:r>
      <w:r w:rsidRPr="005D280A">
        <w:rPr>
          <w:rFonts w:asciiTheme="minorHAnsi" w:hAnsiTheme="minorHAnsi" w:cs="Times New Roman"/>
          <w:b/>
          <w:bCs/>
          <w:color w:val="auto"/>
          <w:lang w:eastAsia="zh-CN"/>
        </w:rPr>
        <w:t xml:space="preserve">SEM images of </w:t>
      </w: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Ag/TiO</w:t>
      </w:r>
      <w:r w:rsidRPr="005D280A">
        <w:rPr>
          <w:rFonts w:asciiTheme="minorHAnsi" w:eastAsia="SimSun" w:hAnsiTheme="minorHAnsi" w:cs="Times New Roman"/>
          <w:b/>
          <w:bCs/>
          <w:color w:val="auto"/>
          <w:vertAlign w:val="subscript"/>
          <w:lang w:eastAsia="zh-CN"/>
        </w:rPr>
        <w:t>2</w:t>
      </w:r>
      <w:r w:rsidRPr="005D280A">
        <w:rPr>
          <w:rFonts w:asciiTheme="minorHAnsi" w:eastAsia="SimSun" w:hAnsiTheme="minorHAnsi" w:cs="Times New Roman"/>
          <w:b/>
          <w:bCs/>
          <w:color w:val="auto"/>
          <w:lang w:eastAsia="zh-CN"/>
        </w:rPr>
        <w:t>-CS</w:t>
      </w:r>
      <w:r w:rsidRPr="005D280A">
        <w:rPr>
          <w:rFonts w:asciiTheme="minorHAnsi" w:hAnsiTheme="minorHAnsi" w:cs="Times New Roman"/>
          <w:b/>
          <w:bCs/>
          <w:color w:val="auto"/>
          <w:lang w:eastAsia="zh-CN"/>
        </w:rPr>
        <w:t xml:space="preserve"> coated eggshell surfaces at day 0, 11, 16 and 31</w:t>
      </w:r>
      <w:r w:rsidR="005D280A" w:rsidRPr="005D280A">
        <w:rPr>
          <w:rFonts w:asciiTheme="minorHAnsi" w:hAnsiTheme="minorHAnsi" w:cs="Times New Roman"/>
          <w:b/>
          <w:bCs/>
          <w:color w:val="auto"/>
          <w:lang w:eastAsia="zh-CN"/>
        </w:rPr>
        <w:t>.</w:t>
      </w:r>
      <w:r w:rsidR="005D280A">
        <w:rPr>
          <w:rFonts w:asciiTheme="minorHAnsi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hAnsiTheme="minorHAnsi" w:cs="Times New Roman"/>
          <w:color w:val="auto"/>
          <w:lang w:eastAsia="zh-CN"/>
        </w:rPr>
        <w:t>(</w:t>
      </w:r>
      <w:r w:rsidR="005D280A">
        <w:rPr>
          <w:rFonts w:asciiTheme="minorHAnsi" w:hAnsiTheme="minorHAnsi" w:cs="Times New Roman"/>
          <w:b/>
          <w:bCs/>
          <w:color w:val="auto"/>
          <w:lang w:eastAsia="zh-CN"/>
        </w:rPr>
        <w:t>A</w:t>
      </w:r>
      <w:r w:rsidRPr="00A24CD5">
        <w:rPr>
          <w:rFonts w:asciiTheme="minorHAnsi" w:hAnsiTheme="minorHAnsi" w:cs="Times New Roman"/>
          <w:color w:val="auto"/>
          <w:lang w:eastAsia="zh-CN"/>
        </w:rPr>
        <w:t xml:space="preserve">)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</w:t>
      </w:r>
      <w:r w:rsidRPr="00A24CD5">
        <w:rPr>
          <w:rFonts w:asciiTheme="minorHAnsi" w:hAnsiTheme="minorHAnsi" w:cs="Times New Roman"/>
          <w:color w:val="auto"/>
          <w:lang w:eastAsia="zh-CN"/>
        </w:rPr>
        <w:t>1; (</w:t>
      </w:r>
      <w:r w:rsidR="005D280A" w:rsidRPr="005D280A">
        <w:rPr>
          <w:rFonts w:asciiTheme="minorHAnsi" w:hAnsiTheme="minorHAnsi" w:cs="Times New Roman"/>
          <w:b/>
          <w:bCs/>
          <w:color w:val="auto"/>
          <w:lang w:eastAsia="zh-CN"/>
        </w:rPr>
        <w:t>B</w:t>
      </w:r>
      <w:r w:rsidRPr="00A24CD5">
        <w:rPr>
          <w:rFonts w:asciiTheme="minorHAnsi" w:hAnsiTheme="minorHAnsi" w:cs="Times New Roman"/>
          <w:color w:val="auto"/>
          <w:lang w:eastAsia="zh-CN"/>
        </w:rPr>
        <w:t xml:space="preserve">)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-CS2</w:t>
      </w:r>
      <w:r w:rsidRPr="00A24CD5">
        <w:rPr>
          <w:rFonts w:asciiTheme="minorHAnsi" w:hAnsiTheme="minorHAnsi" w:cs="Times New Roman"/>
          <w:color w:val="auto"/>
          <w:lang w:eastAsia="zh-CN"/>
        </w:rPr>
        <w:t>; (</w:t>
      </w:r>
      <w:r w:rsidR="005D280A" w:rsidRPr="005D280A">
        <w:rPr>
          <w:rFonts w:asciiTheme="minorHAnsi" w:hAnsiTheme="minorHAnsi" w:cs="Times New Roman"/>
          <w:b/>
          <w:bCs/>
          <w:color w:val="auto"/>
          <w:lang w:eastAsia="zh-CN"/>
        </w:rPr>
        <w:t>C</w:t>
      </w:r>
      <w:r w:rsidRPr="00A24CD5">
        <w:rPr>
          <w:rFonts w:asciiTheme="minorHAnsi" w:hAnsiTheme="minorHAnsi" w:cs="Times New Roman"/>
          <w:color w:val="auto"/>
          <w:lang w:eastAsia="zh-CN"/>
        </w:rPr>
        <w:t xml:space="preserve">)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-CS</w:t>
      </w:r>
      <w:r w:rsidRPr="00A24CD5">
        <w:rPr>
          <w:rFonts w:asciiTheme="minorHAnsi" w:hAnsiTheme="minorHAnsi" w:cs="Times New Roman"/>
          <w:color w:val="auto"/>
          <w:lang w:eastAsia="zh-CN"/>
        </w:rPr>
        <w:t>3.</w:t>
      </w:r>
    </w:p>
    <w:p w14:paraId="49D01D86" w14:textId="77777777" w:rsidR="00221D3C" w:rsidRPr="005D280A" w:rsidRDefault="00221D3C" w:rsidP="00221D3C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b/>
          <w:color w:val="auto"/>
          <w:lang w:eastAsia="zh-CN"/>
        </w:rPr>
      </w:pPr>
      <w:bookmarkStart w:id="8" w:name="OLE_LINK2"/>
    </w:p>
    <w:p w14:paraId="15BF7D66" w14:textId="3CEF4454" w:rsidR="003B4A63" w:rsidRPr="005D280A" w:rsidRDefault="00BC5A42" w:rsidP="00221D3C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/>
          <w:color w:val="auto"/>
          <w:lang w:eastAsia="zh-CN"/>
        </w:rPr>
      </w:pPr>
      <w:r w:rsidRPr="005D280A">
        <w:rPr>
          <w:rFonts w:asciiTheme="minorHAnsi" w:eastAsia="SimSun" w:hAnsiTheme="minorHAnsi" w:cs="Times New Roman"/>
          <w:b/>
          <w:color w:val="auto"/>
          <w:lang w:eastAsia="zh-CN"/>
        </w:rPr>
        <w:t>Table 1</w:t>
      </w:r>
      <w:r w:rsidR="005D280A">
        <w:rPr>
          <w:rFonts w:asciiTheme="minorHAnsi" w:eastAsia="SimSun" w:hAnsiTheme="minorHAnsi" w:cs="Times New Roman"/>
          <w:b/>
          <w:color w:val="auto"/>
          <w:lang w:eastAsia="zh-CN"/>
        </w:rPr>
        <w:t>.</w:t>
      </w:r>
      <w:r w:rsidRPr="005D280A">
        <w:rPr>
          <w:rFonts w:asciiTheme="minorHAnsi" w:eastAsia="SimSun" w:hAnsiTheme="minorHAnsi" w:cs="Times New Roman"/>
          <w:b/>
          <w:color w:val="auto"/>
          <w:lang w:eastAsia="zh-CN"/>
        </w:rPr>
        <w:t xml:space="preserve"> The variation of weight loss of different eggs during storage</w:t>
      </w:r>
      <w:r w:rsidRPr="005D280A">
        <w:rPr>
          <w:rFonts w:asciiTheme="minorHAnsi" w:hAnsiTheme="minorHAnsi" w:cs="Times New Roman"/>
          <w:b/>
          <w:color w:val="auto"/>
          <w:lang w:eastAsia="zh-CN"/>
        </w:rPr>
        <w:t xml:space="preserve"> time</w:t>
      </w:r>
    </w:p>
    <w:p w14:paraId="737DB3A7" w14:textId="77777777" w:rsidR="00221D3C" w:rsidRPr="005D280A" w:rsidRDefault="00221D3C" w:rsidP="00221D3C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="Times New Roman"/>
          <w:b/>
          <w:color w:val="auto"/>
          <w:lang w:eastAsia="zh-CN"/>
        </w:rPr>
      </w:pPr>
    </w:p>
    <w:p w14:paraId="6E3A5FFC" w14:textId="6A6763DA" w:rsidR="003B4A63" w:rsidRPr="005D280A" w:rsidRDefault="00BC5A42" w:rsidP="00221D3C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/>
          <w:color w:val="auto"/>
          <w:lang w:eastAsia="zh-CN"/>
        </w:rPr>
      </w:pPr>
      <w:r w:rsidRPr="005D280A">
        <w:rPr>
          <w:rFonts w:asciiTheme="minorHAnsi" w:eastAsia="SimSun" w:hAnsiTheme="minorHAnsi" w:cs="Times New Roman"/>
          <w:b/>
          <w:color w:val="auto"/>
          <w:lang w:eastAsia="zh-CN"/>
        </w:rPr>
        <w:t>Table 2</w:t>
      </w:r>
      <w:r w:rsidR="005D280A">
        <w:rPr>
          <w:rFonts w:asciiTheme="minorHAnsi" w:eastAsia="SimSun" w:hAnsiTheme="minorHAnsi" w:cs="Times New Roman"/>
          <w:b/>
          <w:color w:val="auto"/>
          <w:lang w:eastAsia="zh-CN"/>
        </w:rPr>
        <w:t>.</w:t>
      </w:r>
      <w:r w:rsidRPr="005D280A">
        <w:rPr>
          <w:rFonts w:asciiTheme="minorHAnsi" w:eastAsia="SimSun" w:hAnsiTheme="minorHAnsi" w:cs="Times New Roman"/>
          <w:b/>
          <w:color w:val="auto"/>
          <w:lang w:eastAsia="zh-CN"/>
        </w:rPr>
        <w:t xml:space="preserve"> The variation of Haugh unit of different eggs during storage</w:t>
      </w:r>
      <w:r w:rsidRPr="005D280A">
        <w:rPr>
          <w:rFonts w:asciiTheme="minorHAnsi" w:hAnsiTheme="minorHAnsi" w:cs="Times New Roman"/>
          <w:b/>
          <w:color w:val="auto"/>
          <w:lang w:eastAsia="zh-CN"/>
        </w:rPr>
        <w:t xml:space="preserve"> time</w:t>
      </w:r>
      <w:bookmarkEnd w:id="8"/>
    </w:p>
    <w:p w14:paraId="50812DA6" w14:textId="77777777" w:rsidR="003B4A63" w:rsidRPr="005D280A" w:rsidRDefault="003B4A63">
      <w:pPr>
        <w:pStyle w:val="NormalWeb"/>
        <w:spacing w:before="0" w:beforeAutospacing="0" w:after="0" w:afterAutospacing="0"/>
        <w:ind w:firstLineChars="200" w:firstLine="482"/>
        <w:jc w:val="left"/>
        <w:rPr>
          <w:rFonts w:asciiTheme="minorHAnsi" w:eastAsia="SimSun" w:hAnsiTheme="minorHAnsi" w:cs="Times New Roman"/>
          <w:b/>
          <w:color w:val="auto"/>
          <w:lang w:eastAsia="zh-CN"/>
        </w:rPr>
      </w:pPr>
    </w:p>
    <w:p w14:paraId="06C110C0" w14:textId="77777777" w:rsidR="003B4A63" w:rsidRPr="00A24CD5" w:rsidRDefault="00BC5A42">
      <w:pPr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hAnsiTheme="minorHAnsi" w:cstheme="minorHAnsi"/>
          <w:b/>
          <w:color w:val="auto"/>
        </w:rPr>
        <w:t>DISCUSSION</w:t>
      </w:r>
      <w:r w:rsidRPr="00A24CD5">
        <w:rPr>
          <w:rFonts w:asciiTheme="minorHAnsi" w:hAnsiTheme="minorHAnsi" w:cstheme="minorHAnsi"/>
          <w:b/>
          <w:bCs/>
          <w:color w:val="auto"/>
        </w:rPr>
        <w:t>:</w:t>
      </w:r>
    </w:p>
    <w:p w14:paraId="675CA96C" w14:textId="38376AFA" w:rsidR="003B4A63" w:rsidRPr="00A24CD5" w:rsidRDefault="00BC5A42" w:rsidP="00221D3C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Issues of egg protein quality preservation could be relieved by chitosan coating, which has been prove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n to be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an effective way to extend the egg shelf life. The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use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single chitosan coating, however,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creates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several problems such as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instability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limiting the preservation period and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actual application of chitosan-based coatings.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Notably, doping specific antibacterial nanoparticles into chitosan has been proposed to extend the shelf life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further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 In this study,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particles are successfully synthesized and doped into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a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chitosan coating, which could extend the preservation period to at least 30 days. </w:t>
      </w:r>
    </w:p>
    <w:p w14:paraId="6EA6C9D1" w14:textId="77777777" w:rsidR="00221D3C" w:rsidRDefault="00221D3C" w:rsidP="00221D3C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68DC7CD5" w14:textId="1939B325" w:rsidR="003B4A63" w:rsidRPr="00A24CD5" w:rsidRDefault="00BC5A42" w:rsidP="00221D3C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SEM images</w:t>
      </w:r>
      <w:r w:rsidRPr="00A24CD5">
        <w:rPr>
          <w:rFonts w:asciiTheme="minorHAnsi" w:hAnsiTheme="minorHAnsi" w:cs="Times New Roman"/>
          <w:color w:val="auto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are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used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analyze the structure and morphology of </w:t>
      </w:r>
      <w:r w:rsidR="005D280A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particles, as well as the morphology of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coated eggshells. The preservation performances of composite coatings are evaluated by the weight loss, Haugh unit, albumen pH and eggshell morphologies of the samples. 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Adoption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of Ag/TiO</w:t>
      </w:r>
      <w:r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composites contributes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to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 synergistic effect to chitosan, which could prolong the preservation period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further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</w:p>
    <w:p w14:paraId="066D77CC" w14:textId="77777777" w:rsidR="00221D3C" w:rsidRDefault="00221D3C" w:rsidP="00221D3C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6DADE718" w14:textId="103B123E" w:rsidR="003B4A63" w:rsidRPr="00A24CD5" w:rsidRDefault="00221D3C" w:rsidP="00221D3C">
      <w:pPr>
        <w:rPr>
          <w:rFonts w:asciiTheme="minorHAnsi" w:eastAsia="SimSun" w:hAnsiTheme="minorHAnsi" w:cs="Times New Roman"/>
          <w:color w:val="auto"/>
          <w:lang w:eastAsia="zh-CN"/>
        </w:rPr>
      </w:pPr>
      <w:r>
        <w:rPr>
          <w:rFonts w:asciiTheme="minorHAnsi" w:eastAsia="SimSun" w:hAnsiTheme="minorHAnsi" w:cs="Times New Roman"/>
          <w:color w:val="auto"/>
          <w:lang w:eastAsia="zh-CN"/>
        </w:rPr>
        <w:t>T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he particle sizes of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composites are </w:t>
      </w:r>
      <w:r>
        <w:rPr>
          <w:rFonts w:asciiTheme="minorHAnsi" w:eastAsia="SimSun" w:hAnsiTheme="minorHAnsi" w:cs="Times New Roman"/>
          <w:color w:val="auto"/>
          <w:lang w:eastAsia="zh-CN"/>
        </w:rPr>
        <w:t>in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the range of 100-300 nm (controlled by the synthesis condition), which could block the pores on the top of eggshell and enhance the preservation performance. </w:t>
      </w:r>
      <w:r>
        <w:rPr>
          <w:rFonts w:asciiTheme="minorHAnsi" w:eastAsia="SimSun" w:hAnsiTheme="minorHAnsi" w:cs="Times New Roman"/>
          <w:color w:val="auto"/>
          <w:lang w:eastAsia="zh-CN"/>
        </w:rPr>
        <w:t>However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, excess Ag/TiO</w:t>
      </w:r>
      <w:r w:rsidR="00BC5A42" w:rsidRPr="00A24CD5">
        <w:rPr>
          <w:rFonts w:asciiTheme="minorHAnsi" w:eastAsia="SimSun" w:hAnsiTheme="minorHAnsi" w:cs="Times New Roman"/>
          <w:color w:val="auto"/>
          <w:vertAlign w:val="subscript"/>
          <w:lang w:eastAsia="zh-CN"/>
        </w:rPr>
        <w:t>2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particle</w:t>
      </w:r>
      <w:r>
        <w:rPr>
          <w:rFonts w:asciiTheme="minorHAnsi" w:eastAsia="SimSun" w:hAnsiTheme="minorHAnsi" w:cs="Times New Roman"/>
          <w:color w:val="auto"/>
          <w:lang w:eastAsia="zh-CN"/>
        </w:rPr>
        <w:t>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would destroy the layered structure of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the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chitosan coating, </w:t>
      </w:r>
      <w:r w:rsidR="00BC5A42" w:rsidRPr="00A24CD5">
        <w:rPr>
          <w:rFonts w:asciiTheme="minorHAnsi" w:eastAsia="SimSun" w:hAnsiTheme="minorHAnsi" w:cs="Times New Roman" w:hint="eastAsia"/>
          <w:color w:val="auto"/>
          <w:lang w:eastAsia="zh-CN"/>
        </w:rPr>
        <w:t>resulting in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a </w:t>
      </w:r>
      <w:r>
        <w:rPr>
          <w:rFonts w:asciiTheme="minorHAnsi" w:eastAsia="SimSun" w:hAnsiTheme="minorHAnsi" w:cs="Times New Roman"/>
          <w:color w:val="auto"/>
          <w:lang w:eastAsia="zh-CN"/>
        </w:rPr>
        <w:t>lower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preservation capacity.</w:t>
      </w:r>
    </w:p>
    <w:p w14:paraId="3E56211B" w14:textId="77777777" w:rsidR="00221D3C" w:rsidRDefault="00221D3C" w:rsidP="00221D3C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43877D41" w14:textId="10938F3D" w:rsidR="003B4A63" w:rsidRPr="00A24CD5" w:rsidRDefault="00BC5A42" w:rsidP="00221D3C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At present, the performances of chitosan coating in this study, however, are limited by the existing particle species and concentrations, which 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requires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optimization in future studies. </w:t>
      </w:r>
    </w:p>
    <w:p w14:paraId="775C3C9A" w14:textId="77777777" w:rsidR="00221D3C" w:rsidRDefault="00221D3C" w:rsidP="00221D3C">
      <w:pPr>
        <w:rPr>
          <w:rFonts w:asciiTheme="minorHAnsi" w:eastAsia="SimSun" w:hAnsiTheme="minorHAnsi" w:cs="Times New Roman"/>
          <w:color w:val="auto"/>
          <w:lang w:eastAsia="zh-CN"/>
        </w:rPr>
      </w:pPr>
    </w:p>
    <w:p w14:paraId="3FDCF211" w14:textId="67A4AFB6" w:rsidR="003B4A63" w:rsidRPr="00A24CD5" w:rsidRDefault="00221D3C" w:rsidP="00221D3C">
      <w:pPr>
        <w:rPr>
          <w:rFonts w:asciiTheme="minorHAnsi" w:eastAsia="SimSun" w:hAnsiTheme="minorHAnsi" w:cs="Times New Roman"/>
          <w:color w:val="auto"/>
          <w:lang w:eastAsia="zh-CN"/>
        </w:rPr>
      </w:pPr>
      <w:r>
        <w:rPr>
          <w:rFonts w:asciiTheme="minorHAnsi" w:eastAsia="SimSun" w:hAnsiTheme="minorHAnsi" w:cs="Times New Roman"/>
          <w:color w:val="auto"/>
          <w:lang w:eastAsia="zh-CN"/>
        </w:rPr>
        <w:t>The m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ethods in this study </w:t>
      </w:r>
      <w:r>
        <w:rPr>
          <w:rFonts w:asciiTheme="minorHAnsi" w:eastAsia="SimSun" w:hAnsiTheme="minorHAnsi" w:cs="Times New Roman"/>
          <w:color w:val="auto"/>
          <w:lang w:eastAsia="zh-CN"/>
        </w:rPr>
        <w:t xml:space="preserve">demonstrates 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>novel coating materials, which could be mingled by specific nanoparticles into the coating precursor, to achieve combinative effects of nanoparticle and the precursor</w:t>
      </w:r>
      <w:r w:rsidR="00BC5A42" w:rsidRPr="00A24CD5">
        <w:rPr>
          <w:rFonts w:asciiTheme="minorHAnsi" w:eastAsia="SimSun" w:hAnsiTheme="minorHAnsi" w:cs="Times New Roman" w:hint="eastAsia"/>
          <w:color w:val="auto"/>
          <w:lang w:eastAsia="zh-CN"/>
        </w:rPr>
        <w:t>, as well as</w:t>
      </w:r>
      <w:r w:rsidR="00BC5A42"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to prepare novel multifunctional coatings in the field of food preservation.</w:t>
      </w:r>
    </w:p>
    <w:p w14:paraId="1A3F4CA5" w14:textId="1A66D263" w:rsidR="003B4A63" w:rsidRPr="00A24CD5" w:rsidRDefault="00A24CD5">
      <w:pPr>
        <w:rPr>
          <w:rFonts w:asciiTheme="minorHAnsi" w:eastAsia="SimSun" w:hAnsiTheme="minorHAnsi" w:cstheme="minorHAnsi"/>
          <w:color w:val="auto"/>
          <w:lang w:eastAsia="zh-CN"/>
        </w:rPr>
      </w:pPr>
      <w:r w:rsidRPr="00A24CD5">
        <w:rPr>
          <w:rFonts w:asciiTheme="minorHAnsi" w:eastAsia="SimSun" w:hAnsiTheme="minorHAnsi" w:cstheme="minorHAnsi"/>
          <w:color w:val="auto"/>
          <w:lang w:eastAsia="zh-CN"/>
        </w:rPr>
        <w:t xml:space="preserve">  </w:t>
      </w:r>
    </w:p>
    <w:p w14:paraId="1438B6F0" w14:textId="070020DA" w:rsidR="003B4A63" w:rsidRPr="00221D3C" w:rsidRDefault="00BC5A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5ECED28D" w14:textId="77777777" w:rsidR="003B4A63" w:rsidRPr="00A24CD5" w:rsidRDefault="00BC5A42">
      <w:pPr>
        <w:rPr>
          <w:rFonts w:asciiTheme="minorHAnsi" w:hAnsiTheme="minorHAnsi" w:cstheme="minorHAnsi"/>
          <w:color w:val="auto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This work was supported by the </w:t>
      </w:r>
      <w:r w:rsidRPr="00A24CD5">
        <w:rPr>
          <w:rFonts w:asciiTheme="minorHAnsi" w:hAnsiTheme="minorHAnsi" w:cstheme="minorHAnsi"/>
          <w:color w:val="auto"/>
        </w:rPr>
        <w:t>Guangxi Key Laboratory of New Energy and Building Energy Saving Foundation (No. 19-J-21-17, 19-J-21-30), Guangxi Universities Scientific Research Project (2020KY06029), and Wuhan University of Technology-Tibet University Joint Innovation Fund (LZJ2020003).</w:t>
      </w:r>
    </w:p>
    <w:p w14:paraId="3F70625C" w14:textId="77777777" w:rsidR="003B4A63" w:rsidRPr="00A24CD5" w:rsidRDefault="003B4A63">
      <w:pPr>
        <w:rPr>
          <w:rFonts w:asciiTheme="minorHAnsi" w:hAnsiTheme="minorHAnsi" w:cstheme="minorHAnsi"/>
          <w:b/>
          <w:bCs/>
          <w:color w:val="auto"/>
        </w:rPr>
      </w:pPr>
    </w:p>
    <w:p w14:paraId="4C7351AF" w14:textId="1A24859D" w:rsidR="003B4A63" w:rsidRPr="00221D3C" w:rsidRDefault="00BC5A4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24CD5">
        <w:rPr>
          <w:rFonts w:asciiTheme="minorHAnsi" w:hAnsiTheme="minorHAnsi" w:cstheme="minorHAnsi"/>
          <w:b/>
          <w:color w:val="auto"/>
        </w:rPr>
        <w:t>DISCLOSURES</w:t>
      </w:r>
      <w:r w:rsidRPr="00A24CD5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F119431" w14:textId="77777777" w:rsidR="003B4A63" w:rsidRPr="00A24CD5" w:rsidRDefault="00BC5A42">
      <w:pPr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>The authors have nothing to disclose.</w:t>
      </w:r>
    </w:p>
    <w:p w14:paraId="606F1209" w14:textId="77777777" w:rsidR="003B4A63" w:rsidRPr="00A24CD5" w:rsidRDefault="003B4A63">
      <w:pPr>
        <w:rPr>
          <w:rFonts w:asciiTheme="minorHAnsi" w:hAnsiTheme="minorHAnsi" w:cstheme="minorHAnsi"/>
          <w:color w:val="auto"/>
        </w:rPr>
      </w:pPr>
    </w:p>
    <w:p w14:paraId="2013D563" w14:textId="77777777" w:rsidR="003B4A63" w:rsidRPr="00A24CD5" w:rsidRDefault="00BC5A42">
      <w:pPr>
        <w:rPr>
          <w:rFonts w:asciiTheme="minorHAnsi" w:hAnsiTheme="minorHAnsi" w:cstheme="minorHAnsi"/>
          <w:b/>
          <w:color w:val="auto"/>
        </w:rPr>
      </w:pPr>
      <w:r w:rsidRPr="00A24CD5">
        <w:rPr>
          <w:rFonts w:asciiTheme="minorHAnsi" w:hAnsiTheme="minorHAnsi" w:cstheme="minorHAnsi"/>
          <w:b/>
          <w:bCs/>
          <w:color w:val="auto"/>
        </w:rPr>
        <w:t>REFERENCES:</w:t>
      </w:r>
      <w:r w:rsidRPr="00A24CD5">
        <w:rPr>
          <w:rFonts w:asciiTheme="minorHAnsi" w:hAnsiTheme="minorHAnsi" w:cstheme="minorHAnsi"/>
          <w:color w:val="auto"/>
        </w:rPr>
        <w:t xml:space="preserve"> </w:t>
      </w:r>
    </w:p>
    <w:p w14:paraId="33EE02F1" w14:textId="65A3ECFB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Kuroli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S., Kanoo, T., Itoh, H.,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Ohkawa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Y.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Nondestructive measurement of yolk viscosity in lightly heated chicken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shelleggs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 xml:space="preserve"> Journal of Food Engineering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205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18-24 (2017).</w:t>
      </w:r>
    </w:p>
    <w:p w14:paraId="4CF3B86F" w14:textId="17993871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2.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Kostogrys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R.B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. et al.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Effect of dietary pomegranate seed oil on laying hen performance and physicochemical properties of eggs.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Food Chemistry</w:t>
      </w:r>
      <w:r w:rsidR="005D280A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221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1096-1103 (2017).</w:t>
      </w:r>
    </w:p>
    <w:p w14:paraId="3CF74ED8" w14:textId="6F624C1F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3.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Morsy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M.K.,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Sharoba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A.M., Khalaf, H.H., El-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Tanahy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H.H., Cutter, C.N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Efficacy of antimicrobial pullulan-based coating to improve internal quality and shelf-life of chicken eggs during storage.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Food Science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80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M1066-M1074 (2015).</w:t>
      </w:r>
    </w:p>
    <w:p w14:paraId="76988A1C" w14:textId="27A1FF64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4.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Damaziak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K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. et al.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Effect of dietary canthaxanthin and iodine on the production performance and egg quality of laying hens.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Poultry Science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(2018).</w:t>
      </w:r>
    </w:p>
    <w:p w14:paraId="54F7459D" w14:textId="6A6FCEC1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5.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Sert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D.,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Aygun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A., Demir, M.K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Effects of ultrasonic treatment and storage temperature on egg quality.</w:t>
      </w: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Poultry Science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90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869-875 (2011).</w:t>
      </w:r>
    </w:p>
    <w:p w14:paraId="2D36722D" w14:textId="5290A302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6.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Yaceer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M.,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Aday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M.S., Caner, C.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Ozone treatment of shell eggs to preserve functional quality and enhance shelf life during storage.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the Science of Food and Agriculture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96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2755-2763 (2016).</w:t>
      </w:r>
    </w:p>
    <w:p w14:paraId="1CC6EF88" w14:textId="1D71489C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7. Viswanathan, K.,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Priyadharshini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M.L.M., Nirmala, K., Raman, M., Raj, G.D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Bactericidal paper trays doped with silver nanoparticles for egg storing applications.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Bulletin of Materials Science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39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819-826 (2016).</w:t>
      </w:r>
    </w:p>
    <w:p w14:paraId="16DFFD50" w14:textId="79C80B85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8.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Aygun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A.,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Sert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D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Effects of vacuum packing on eggshell microbial activity and egg quality in table eggs under different storage temperatures.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the Science of Food and Agriculture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93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1626-1632 (2013).</w:t>
      </w:r>
    </w:p>
    <w:p w14:paraId="2A05B5CA" w14:textId="591CDF16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9. Ryu, K.N., No, H.K.,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Prinyawiwatkul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W.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Internal quality and shelf life of eggs coated with oils from different sources.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Food Science.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76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S325-S329 (2011).</w:t>
      </w:r>
    </w:p>
    <w:p w14:paraId="381BC40D" w14:textId="74A1E006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10.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Figueiredo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T.C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. et al.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Effects of packaging, mineral oil coating, and storage time on biogenic amine levels and internal quality of eggs.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 xml:space="preserve"> Journal of Poultry Science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93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3171-3178 (2014).</w:t>
      </w:r>
    </w:p>
    <w:p w14:paraId="1C3CED02" w14:textId="74B1FC02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11. Caner, C.,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Ydceer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M.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Efficacy of various protein-based coating on enhancing the shelf life of fresh eggs during storage.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Journal of Poultry Science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94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1665-1677 (2015).</w:t>
      </w:r>
    </w:p>
    <w:p w14:paraId="685D27BC" w14:textId="2B5DD187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>12. Xu, D., Wang, J., Ren, D.,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Wu, X.Y.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Effects of chitosan coating structure and changes during storage on their egg preservation performance.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Coatings</w:t>
      </w:r>
      <w:r w:rsidR="005D280A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8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317 (2018).</w:t>
      </w:r>
    </w:p>
    <w:p w14:paraId="58CA5879" w14:textId="2C53CC0A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13.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Kopacic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, S., Bauer, W.,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Walzl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A., Leitner, E., Zankel, A.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Alginate and chitosan as a functional barrier for paper-based packaging materials.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Coatings</w:t>
      </w:r>
      <w:r w:rsidR="005D280A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8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235 (2018).</w:t>
      </w:r>
    </w:p>
    <w:p w14:paraId="65B0F97D" w14:textId="6B0BD093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14.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Sagnelli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>, D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>. et al.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Cross-linked amylose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bio-</w:t>
      </w:r>
      <w:proofErr w:type="gramStart"/>
      <w:r w:rsidRPr="00A24CD5">
        <w:rPr>
          <w:rFonts w:asciiTheme="minorHAnsi" w:eastAsia="SimSun" w:hAnsiTheme="minorHAnsi" w:cs="Times New Roman"/>
          <w:color w:val="auto"/>
          <w:lang w:eastAsia="zh-CN"/>
        </w:rPr>
        <w:t>plastic:A</w:t>
      </w:r>
      <w:proofErr w:type="spellEnd"/>
      <w:proofErr w:type="gram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transgenic-based compostable plastic alternative.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International Journal of Molecular Sciences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18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2075 (2017).</w:t>
      </w:r>
    </w:p>
    <w:p w14:paraId="516020F4" w14:textId="390DA4EB" w:rsidR="003B4A63" w:rsidRPr="00A24CD5" w:rsidRDefault="00BC5A42">
      <w:pPr>
        <w:ind w:left="240" w:hangingChars="100" w:hanging="240"/>
        <w:rPr>
          <w:rFonts w:asciiTheme="minorHAnsi" w:eastAsia="SimSun" w:hAnsiTheme="minorHAnsi" w:cs="Times New Roman"/>
          <w:color w:val="auto"/>
          <w:lang w:eastAsia="zh-CN"/>
        </w:rPr>
      </w:pPr>
      <w:r w:rsidRPr="00A24CD5">
        <w:rPr>
          <w:rFonts w:asciiTheme="minorHAnsi" w:eastAsia="SimSun" w:hAnsiTheme="minorHAnsi" w:cs="Times New Roman" w:hint="eastAsia"/>
          <w:color w:val="auto"/>
          <w:lang w:eastAsia="zh-CN"/>
        </w:rPr>
        <w:t xml:space="preserve">15.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Megan, T., Robert, C.P., Ivan, P.P., Clara, P.</w:t>
      </w:r>
      <w:r w:rsidR="00221D3C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Nanostructured titanium dioxide coatings prepared by aerosol assisted chemical </w:t>
      </w:r>
      <w:proofErr w:type="spellStart"/>
      <w:r w:rsidRPr="00A24CD5">
        <w:rPr>
          <w:rFonts w:asciiTheme="minorHAnsi" w:eastAsia="SimSun" w:hAnsiTheme="minorHAnsi" w:cs="Times New Roman"/>
          <w:color w:val="auto"/>
          <w:lang w:eastAsia="zh-CN"/>
        </w:rPr>
        <w:t>vapour</w:t>
      </w:r>
      <w:proofErr w:type="spellEnd"/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deposition (AACVD). </w:t>
      </w:r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 xml:space="preserve">Journal of </w:t>
      </w:r>
      <w:proofErr w:type="spellStart"/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>Phothchemistry</w:t>
      </w:r>
      <w:proofErr w:type="spellEnd"/>
      <w:r w:rsidRPr="00A24CD5">
        <w:rPr>
          <w:rFonts w:asciiTheme="minorHAnsi" w:eastAsia="SimSun" w:hAnsiTheme="minorHAnsi" w:cs="Times New Roman"/>
          <w:i/>
          <w:color w:val="auto"/>
          <w:lang w:eastAsia="zh-CN"/>
        </w:rPr>
        <w:t xml:space="preserve"> and Photobiology A-Chemistry</w:t>
      </w:r>
      <w:r w:rsidR="00221D3C" w:rsidRPr="00A24CD5">
        <w:rPr>
          <w:rFonts w:asciiTheme="minorHAnsi" w:eastAsia="SimSun" w:hAnsiTheme="minorHAnsi" w:cs="Times New Roman"/>
          <w:color w:val="auto"/>
          <w:lang w:eastAsia="zh-CN"/>
        </w:rPr>
        <w:t>.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 xml:space="preserve"> </w:t>
      </w:r>
      <w:r w:rsidRPr="00A24CD5">
        <w:rPr>
          <w:rFonts w:asciiTheme="minorHAnsi" w:eastAsia="SimSun" w:hAnsiTheme="minorHAnsi" w:cs="Times New Roman"/>
          <w:b/>
          <w:color w:val="auto"/>
          <w:lang w:eastAsia="zh-CN"/>
        </w:rPr>
        <w:t>400</w:t>
      </w:r>
      <w:r w:rsidRPr="00A24CD5">
        <w:rPr>
          <w:rFonts w:asciiTheme="minorHAnsi" w:eastAsia="SimSun" w:hAnsiTheme="minorHAnsi" w:cs="Times New Roman"/>
          <w:color w:val="auto"/>
          <w:lang w:eastAsia="zh-CN"/>
        </w:rPr>
        <w:t>, 112727 (2020).</w:t>
      </w:r>
    </w:p>
    <w:p w14:paraId="6FDD03BC" w14:textId="77777777" w:rsidR="003B4A63" w:rsidRPr="00A24CD5" w:rsidRDefault="003B4A63">
      <w:pPr>
        <w:tabs>
          <w:tab w:val="left" w:pos="0"/>
        </w:tabs>
        <w:rPr>
          <w:rFonts w:asciiTheme="minorHAnsi" w:hAnsiTheme="minorHAnsi" w:cstheme="minorHAnsi"/>
          <w:color w:val="auto"/>
        </w:rPr>
      </w:pPr>
    </w:p>
    <w:sectPr w:rsidR="003B4A63" w:rsidRPr="00A24CD5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914F7" w14:textId="77777777" w:rsidR="00E276AA" w:rsidRDefault="00E276AA">
      <w:r>
        <w:separator/>
      </w:r>
    </w:p>
  </w:endnote>
  <w:endnote w:type="continuationSeparator" w:id="0">
    <w:p w14:paraId="164E8A78" w14:textId="77777777" w:rsidR="00E276AA" w:rsidRDefault="00E2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default"/>
    <w:sig w:usb0="00000000" w:usb1="00000000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</w:sdtPr>
    <w:sdtContent>
      <w:p w14:paraId="624271BA" w14:textId="77777777" w:rsidR="00547DEB" w:rsidRDefault="00547DEB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  <w:r>
          <w:t xml:space="preserve"> of 6</w:t>
        </w:r>
        <w:r>
          <w:tab/>
        </w:r>
        <w:r>
          <w:tab/>
        </w:r>
      </w:p>
    </w:sdtContent>
  </w:sdt>
  <w:p w14:paraId="2A11D7B8" w14:textId="77777777" w:rsidR="00547DEB" w:rsidRDefault="00547D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56710" w14:textId="77777777" w:rsidR="00547DEB" w:rsidRDefault="00547DE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264FB" w14:textId="77777777" w:rsidR="00E276AA" w:rsidRDefault="00E276AA">
      <w:r>
        <w:separator/>
      </w:r>
    </w:p>
  </w:footnote>
  <w:footnote w:type="continuationSeparator" w:id="0">
    <w:p w14:paraId="6B77D414" w14:textId="77777777" w:rsidR="00E276AA" w:rsidRDefault="00E2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96F51" w14:textId="77777777" w:rsidR="00547DEB" w:rsidRDefault="00547DEB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99D029"/>
    <w:multiLevelType w:val="multilevel"/>
    <w:tmpl w:val="FB99D02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69"/>
    <w:rsid w:val="00001806"/>
    <w:rsid w:val="0000238D"/>
    <w:rsid w:val="00004A4D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C5E"/>
    <w:rsid w:val="00021DF3"/>
    <w:rsid w:val="00022E5C"/>
    <w:rsid w:val="00023869"/>
    <w:rsid w:val="00024598"/>
    <w:rsid w:val="00026D40"/>
    <w:rsid w:val="000279B0"/>
    <w:rsid w:val="00032769"/>
    <w:rsid w:val="0003311E"/>
    <w:rsid w:val="00034C70"/>
    <w:rsid w:val="00037B58"/>
    <w:rsid w:val="00051B73"/>
    <w:rsid w:val="000575CF"/>
    <w:rsid w:val="00060ABE"/>
    <w:rsid w:val="00061A34"/>
    <w:rsid w:val="00061A50"/>
    <w:rsid w:val="0006361B"/>
    <w:rsid w:val="00063A3F"/>
    <w:rsid w:val="00064104"/>
    <w:rsid w:val="00064910"/>
    <w:rsid w:val="00064F32"/>
    <w:rsid w:val="000652E3"/>
    <w:rsid w:val="00066025"/>
    <w:rsid w:val="00067A8F"/>
    <w:rsid w:val="000701D1"/>
    <w:rsid w:val="00070B62"/>
    <w:rsid w:val="00074A23"/>
    <w:rsid w:val="00075C0C"/>
    <w:rsid w:val="00080A20"/>
    <w:rsid w:val="00081A68"/>
    <w:rsid w:val="00082796"/>
    <w:rsid w:val="00082DF4"/>
    <w:rsid w:val="00086FF5"/>
    <w:rsid w:val="00087C0A"/>
    <w:rsid w:val="00091788"/>
    <w:rsid w:val="00093BC4"/>
    <w:rsid w:val="000943E6"/>
    <w:rsid w:val="00097929"/>
    <w:rsid w:val="000A0F2D"/>
    <w:rsid w:val="000A1E80"/>
    <w:rsid w:val="000A3B70"/>
    <w:rsid w:val="000A5153"/>
    <w:rsid w:val="000A5F9A"/>
    <w:rsid w:val="000B07E8"/>
    <w:rsid w:val="000B10AE"/>
    <w:rsid w:val="000B2400"/>
    <w:rsid w:val="000B30BF"/>
    <w:rsid w:val="000B566B"/>
    <w:rsid w:val="000B595C"/>
    <w:rsid w:val="000B662E"/>
    <w:rsid w:val="000B7294"/>
    <w:rsid w:val="000B75D0"/>
    <w:rsid w:val="000C1CF8"/>
    <w:rsid w:val="000C3FE7"/>
    <w:rsid w:val="000C49CF"/>
    <w:rsid w:val="000C4D1C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73FF"/>
    <w:rsid w:val="00122E48"/>
    <w:rsid w:val="0012563A"/>
    <w:rsid w:val="001264DE"/>
    <w:rsid w:val="001313A7"/>
    <w:rsid w:val="0013276F"/>
    <w:rsid w:val="001342B5"/>
    <w:rsid w:val="0013621E"/>
    <w:rsid w:val="00136233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2A27"/>
    <w:rsid w:val="00175D4E"/>
    <w:rsid w:val="0017668A"/>
    <w:rsid w:val="001766FE"/>
    <w:rsid w:val="001771E7"/>
    <w:rsid w:val="00181C68"/>
    <w:rsid w:val="001827A8"/>
    <w:rsid w:val="00182EC1"/>
    <w:rsid w:val="00187D9B"/>
    <w:rsid w:val="001911FF"/>
    <w:rsid w:val="00192006"/>
    <w:rsid w:val="00193180"/>
    <w:rsid w:val="0019530C"/>
    <w:rsid w:val="00196792"/>
    <w:rsid w:val="001A496F"/>
    <w:rsid w:val="001B1519"/>
    <w:rsid w:val="001B2E2D"/>
    <w:rsid w:val="001B5CD2"/>
    <w:rsid w:val="001C0BEE"/>
    <w:rsid w:val="001C0BF3"/>
    <w:rsid w:val="001C112B"/>
    <w:rsid w:val="001C1E49"/>
    <w:rsid w:val="001C27C1"/>
    <w:rsid w:val="001C2A98"/>
    <w:rsid w:val="001C3B86"/>
    <w:rsid w:val="001C4D95"/>
    <w:rsid w:val="001C53B4"/>
    <w:rsid w:val="001D3D7D"/>
    <w:rsid w:val="001D3FFF"/>
    <w:rsid w:val="001D4997"/>
    <w:rsid w:val="001D625F"/>
    <w:rsid w:val="001D68A4"/>
    <w:rsid w:val="001D7576"/>
    <w:rsid w:val="001E0E3F"/>
    <w:rsid w:val="001E14A0"/>
    <w:rsid w:val="001E2FD3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34B1"/>
    <w:rsid w:val="00214BEE"/>
    <w:rsid w:val="002205B8"/>
    <w:rsid w:val="00221D3C"/>
    <w:rsid w:val="00225720"/>
    <w:rsid w:val="002259E5"/>
    <w:rsid w:val="00226140"/>
    <w:rsid w:val="00227372"/>
    <w:rsid w:val="002274F3"/>
    <w:rsid w:val="0023094C"/>
    <w:rsid w:val="00233484"/>
    <w:rsid w:val="00234303"/>
    <w:rsid w:val="002348DD"/>
    <w:rsid w:val="00234BE3"/>
    <w:rsid w:val="00235A90"/>
    <w:rsid w:val="0023624F"/>
    <w:rsid w:val="00241E48"/>
    <w:rsid w:val="0024214E"/>
    <w:rsid w:val="00242623"/>
    <w:rsid w:val="00247DBB"/>
    <w:rsid w:val="00250558"/>
    <w:rsid w:val="00252389"/>
    <w:rsid w:val="0025357C"/>
    <w:rsid w:val="002605D1"/>
    <w:rsid w:val="00260652"/>
    <w:rsid w:val="00261F25"/>
    <w:rsid w:val="002648A9"/>
    <w:rsid w:val="0026536F"/>
    <w:rsid w:val="0026553C"/>
    <w:rsid w:val="0026601B"/>
    <w:rsid w:val="002661A0"/>
    <w:rsid w:val="0026790A"/>
    <w:rsid w:val="00267DD5"/>
    <w:rsid w:val="002737D2"/>
    <w:rsid w:val="00274A0A"/>
    <w:rsid w:val="00277593"/>
    <w:rsid w:val="00280909"/>
    <w:rsid w:val="00280918"/>
    <w:rsid w:val="00282AF6"/>
    <w:rsid w:val="00283D2F"/>
    <w:rsid w:val="0028596A"/>
    <w:rsid w:val="00287085"/>
    <w:rsid w:val="00287DC0"/>
    <w:rsid w:val="00290AF9"/>
    <w:rsid w:val="00291131"/>
    <w:rsid w:val="002926F8"/>
    <w:rsid w:val="00294C8B"/>
    <w:rsid w:val="002967CF"/>
    <w:rsid w:val="00296B6A"/>
    <w:rsid w:val="00297788"/>
    <w:rsid w:val="002A3285"/>
    <w:rsid w:val="002A34F9"/>
    <w:rsid w:val="002A46B5"/>
    <w:rsid w:val="002A484B"/>
    <w:rsid w:val="002A64A6"/>
    <w:rsid w:val="002B1FE3"/>
    <w:rsid w:val="002B3301"/>
    <w:rsid w:val="002B4B47"/>
    <w:rsid w:val="002C1445"/>
    <w:rsid w:val="002C47D4"/>
    <w:rsid w:val="002C7F8E"/>
    <w:rsid w:val="002D0F38"/>
    <w:rsid w:val="002D1796"/>
    <w:rsid w:val="002D77E3"/>
    <w:rsid w:val="002E6CED"/>
    <w:rsid w:val="002F2859"/>
    <w:rsid w:val="002F6E3C"/>
    <w:rsid w:val="0030117D"/>
    <w:rsid w:val="003012DA"/>
    <w:rsid w:val="00301F30"/>
    <w:rsid w:val="003038FD"/>
    <w:rsid w:val="00303C87"/>
    <w:rsid w:val="00305B43"/>
    <w:rsid w:val="003108E5"/>
    <w:rsid w:val="003115A8"/>
    <w:rsid w:val="003118F5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5DE8"/>
    <w:rsid w:val="00350CD7"/>
    <w:rsid w:val="00356543"/>
    <w:rsid w:val="00360C17"/>
    <w:rsid w:val="003621C6"/>
    <w:rsid w:val="003622B8"/>
    <w:rsid w:val="00366B76"/>
    <w:rsid w:val="003710B0"/>
    <w:rsid w:val="00373051"/>
    <w:rsid w:val="00373B8F"/>
    <w:rsid w:val="00376D95"/>
    <w:rsid w:val="00377FBB"/>
    <w:rsid w:val="003836D7"/>
    <w:rsid w:val="00385140"/>
    <w:rsid w:val="003863B7"/>
    <w:rsid w:val="00393CC7"/>
    <w:rsid w:val="00395E2A"/>
    <w:rsid w:val="00396302"/>
    <w:rsid w:val="003971F7"/>
    <w:rsid w:val="003A16FC"/>
    <w:rsid w:val="003A2C8A"/>
    <w:rsid w:val="003A4FCD"/>
    <w:rsid w:val="003B0944"/>
    <w:rsid w:val="003B1593"/>
    <w:rsid w:val="003B4381"/>
    <w:rsid w:val="003B4A63"/>
    <w:rsid w:val="003C1043"/>
    <w:rsid w:val="003C1A30"/>
    <w:rsid w:val="003C1D09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E06D6"/>
    <w:rsid w:val="003E0F4F"/>
    <w:rsid w:val="003E18AC"/>
    <w:rsid w:val="003E210B"/>
    <w:rsid w:val="003E243B"/>
    <w:rsid w:val="003E2A12"/>
    <w:rsid w:val="003E3384"/>
    <w:rsid w:val="003E3CA4"/>
    <w:rsid w:val="003E548E"/>
    <w:rsid w:val="0040378E"/>
    <w:rsid w:val="00407EC8"/>
    <w:rsid w:val="0041110A"/>
    <w:rsid w:val="00411624"/>
    <w:rsid w:val="004148E1"/>
    <w:rsid w:val="00414CFA"/>
    <w:rsid w:val="00415991"/>
    <w:rsid w:val="00415EC0"/>
    <w:rsid w:val="00420BE9"/>
    <w:rsid w:val="0042300D"/>
    <w:rsid w:val="00423AD8"/>
    <w:rsid w:val="00423FDD"/>
    <w:rsid w:val="00424C85"/>
    <w:rsid w:val="0042529B"/>
    <w:rsid w:val="004260BD"/>
    <w:rsid w:val="0043012F"/>
    <w:rsid w:val="00430F1F"/>
    <w:rsid w:val="004326EA"/>
    <w:rsid w:val="00441305"/>
    <w:rsid w:val="004427A4"/>
    <w:rsid w:val="0044434C"/>
    <w:rsid w:val="0044456B"/>
    <w:rsid w:val="00447BD1"/>
    <w:rsid w:val="004507F3"/>
    <w:rsid w:val="00450AF4"/>
    <w:rsid w:val="00456A57"/>
    <w:rsid w:val="00456AB4"/>
    <w:rsid w:val="00460377"/>
    <w:rsid w:val="004607DE"/>
    <w:rsid w:val="004611A1"/>
    <w:rsid w:val="004624D3"/>
    <w:rsid w:val="004658FC"/>
    <w:rsid w:val="004671C7"/>
    <w:rsid w:val="00472F4D"/>
    <w:rsid w:val="004730BF"/>
    <w:rsid w:val="00474DCB"/>
    <w:rsid w:val="0047535C"/>
    <w:rsid w:val="004762F6"/>
    <w:rsid w:val="00484F17"/>
    <w:rsid w:val="00485870"/>
    <w:rsid w:val="00485FE8"/>
    <w:rsid w:val="00486C7D"/>
    <w:rsid w:val="00492473"/>
    <w:rsid w:val="00492EB5"/>
    <w:rsid w:val="004946C7"/>
    <w:rsid w:val="00494F77"/>
    <w:rsid w:val="00497721"/>
    <w:rsid w:val="004A0229"/>
    <w:rsid w:val="004A332B"/>
    <w:rsid w:val="004A35D2"/>
    <w:rsid w:val="004A5D8E"/>
    <w:rsid w:val="004A691D"/>
    <w:rsid w:val="004A71E4"/>
    <w:rsid w:val="004B2F00"/>
    <w:rsid w:val="004B667A"/>
    <w:rsid w:val="004B6E31"/>
    <w:rsid w:val="004C1D66"/>
    <w:rsid w:val="004C31D7"/>
    <w:rsid w:val="004C4AD2"/>
    <w:rsid w:val="004C6981"/>
    <w:rsid w:val="004D0DE5"/>
    <w:rsid w:val="004D1F21"/>
    <w:rsid w:val="004D268C"/>
    <w:rsid w:val="004D3CEF"/>
    <w:rsid w:val="004D59D8"/>
    <w:rsid w:val="004D5DA1"/>
    <w:rsid w:val="004D7910"/>
    <w:rsid w:val="004E0F47"/>
    <w:rsid w:val="004E150F"/>
    <w:rsid w:val="004E1DCA"/>
    <w:rsid w:val="004E23A1"/>
    <w:rsid w:val="004E3489"/>
    <w:rsid w:val="004E358A"/>
    <w:rsid w:val="004E3AFA"/>
    <w:rsid w:val="004E5847"/>
    <w:rsid w:val="004E60C8"/>
    <w:rsid w:val="004E6588"/>
    <w:rsid w:val="004F2742"/>
    <w:rsid w:val="004F2E4B"/>
    <w:rsid w:val="00502A0A"/>
    <w:rsid w:val="005035A9"/>
    <w:rsid w:val="00507C50"/>
    <w:rsid w:val="00514D40"/>
    <w:rsid w:val="00517C3A"/>
    <w:rsid w:val="00525544"/>
    <w:rsid w:val="00525FF5"/>
    <w:rsid w:val="00527BF4"/>
    <w:rsid w:val="005324BE"/>
    <w:rsid w:val="00532552"/>
    <w:rsid w:val="00534F6C"/>
    <w:rsid w:val="00535994"/>
    <w:rsid w:val="0053646D"/>
    <w:rsid w:val="00536D67"/>
    <w:rsid w:val="00540AAD"/>
    <w:rsid w:val="00543EC1"/>
    <w:rsid w:val="00546458"/>
    <w:rsid w:val="00546E74"/>
    <w:rsid w:val="00547DEB"/>
    <w:rsid w:val="0055087C"/>
    <w:rsid w:val="00553413"/>
    <w:rsid w:val="00555983"/>
    <w:rsid w:val="00560E31"/>
    <w:rsid w:val="00561BDA"/>
    <w:rsid w:val="00567DBF"/>
    <w:rsid w:val="005769B9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80A"/>
    <w:rsid w:val="005D2F57"/>
    <w:rsid w:val="005D34F6"/>
    <w:rsid w:val="005D4F1A"/>
    <w:rsid w:val="005D6F70"/>
    <w:rsid w:val="005E02AF"/>
    <w:rsid w:val="005E1884"/>
    <w:rsid w:val="005F279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0926"/>
    <w:rsid w:val="00621C4E"/>
    <w:rsid w:val="00622943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46F19"/>
    <w:rsid w:val="00657BC4"/>
    <w:rsid w:val="006619C8"/>
    <w:rsid w:val="006714EA"/>
    <w:rsid w:val="00671710"/>
    <w:rsid w:val="00673414"/>
    <w:rsid w:val="00674B7B"/>
    <w:rsid w:val="00676079"/>
    <w:rsid w:val="00676ECD"/>
    <w:rsid w:val="00677D0A"/>
    <w:rsid w:val="0068185F"/>
    <w:rsid w:val="00683A87"/>
    <w:rsid w:val="006968B7"/>
    <w:rsid w:val="006A01CF"/>
    <w:rsid w:val="006A60DD"/>
    <w:rsid w:val="006B0679"/>
    <w:rsid w:val="006B074C"/>
    <w:rsid w:val="006B3B84"/>
    <w:rsid w:val="006B48C0"/>
    <w:rsid w:val="006B4E7C"/>
    <w:rsid w:val="006B5BF9"/>
    <w:rsid w:val="006B5D8C"/>
    <w:rsid w:val="006B5DAF"/>
    <w:rsid w:val="006B72D4"/>
    <w:rsid w:val="006C11CC"/>
    <w:rsid w:val="006C1AEB"/>
    <w:rsid w:val="006C57FE"/>
    <w:rsid w:val="006C5C4F"/>
    <w:rsid w:val="006C668E"/>
    <w:rsid w:val="006E1A06"/>
    <w:rsid w:val="006E4B63"/>
    <w:rsid w:val="006F06E4"/>
    <w:rsid w:val="006F7B41"/>
    <w:rsid w:val="00702B5D"/>
    <w:rsid w:val="00703ED2"/>
    <w:rsid w:val="00706E68"/>
    <w:rsid w:val="00707B8D"/>
    <w:rsid w:val="00713636"/>
    <w:rsid w:val="00714B8C"/>
    <w:rsid w:val="0071675D"/>
    <w:rsid w:val="00717736"/>
    <w:rsid w:val="00722A4E"/>
    <w:rsid w:val="00723F9E"/>
    <w:rsid w:val="00732B47"/>
    <w:rsid w:val="00735CF5"/>
    <w:rsid w:val="0073777A"/>
    <w:rsid w:val="0074063A"/>
    <w:rsid w:val="00742AA4"/>
    <w:rsid w:val="00743BA1"/>
    <w:rsid w:val="00745F1E"/>
    <w:rsid w:val="00746335"/>
    <w:rsid w:val="007507CE"/>
    <w:rsid w:val="007515FE"/>
    <w:rsid w:val="00752B4B"/>
    <w:rsid w:val="00756CB8"/>
    <w:rsid w:val="007601D0"/>
    <w:rsid w:val="007603BB"/>
    <w:rsid w:val="0076109D"/>
    <w:rsid w:val="00762D09"/>
    <w:rsid w:val="00764372"/>
    <w:rsid w:val="00767107"/>
    <w:rsid w:val="00773617"/>
    <w:rsid w:val="00773BFD"/>
    <w:rsid w:val="007743B3"/>
    <w:rsid w:val="00774490"/>
    <w:rsid w:val="0077581E"/>
    <w:rsid w:val="00780C32"/>
    <w:rsid w:val="007819FF"/>
    <w:rsid w:val="007829E0"/>
    <w:rsid w:val="0078360C"/>
    <w:rsid w:val="00784A4C"/>
    <w:rsid w:val="00784BC6"/>
    <w:rsid w:val="0078523D"/>
    <w:rsid w:val="00785B28"/>
    <w:rsid w:val="007931DF"/>
    <w:rsid w:val="007A0159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2444"/>
    <w:rsid w:val="007C38C7"/>
    <w:rsid w:val="007D3418"/>
    <w:rsid w:val="007D44D7"/>
    <w:rsid w:val="007D56E9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23D0"/>
    <w:rsid w:val="008343BE"/>
    <w:rsid w:val="00836535"/>
    <w:rsid w:val="00840FB4"/>
    <w:rsid w:val="008410B2"/>
    <w:rsid w:val="00841780"/>
    <w:rsid w:val="00847B9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7A9C"/>
    <w:rsid w:val="008B5218"/>
    <w:rsid w:val="008B7102"/>
    <w:rsid w:val="008C0AFC"/>
    <w:rsid w:val="008C3B7D"/>
    <w:rsid w:val="008C585A"/>
    <w:rsid w:val="008D0F90"/>
    <w:rsid w:val="008D3715"/>
    <w:rsid w:val="008D496E"/>
    <w:rsid w:val="008D5465"/>
    <w:rsid w:val="008D5E61"/>
    <w:rsid w:val="008D7EB7"/>
    <w:rsid w:val="008D7EC5"/>
    <w:rsid w:val="008E3684"/>
    <w:rsid w:val="008E57F5"/>
    <w:rsid w:val="008E7606"/>
    <w:rsid w:val="008F0F4A"/>
    <w:rsid w:val="008F1DAA"/>
    <w:rsid w:val="008F3EBD"/>
    <w:rsid w:val="008F60B2"/>
    <w:rsid w:val="008F6EBB"/>
    <w:rsid w:val="008F7476"/>
    <w:rsid w:val="008F7C41"/>
    <w:rsid w:val="00901C70"/>
    <w:rsid w:val="009031E2"/>
    <w:rsid w:val="009039B6"/>
    <w:rsid w:val="0091276C"/>
    <w:rsid w:val="009145BE"/>
    <w:rsid w:val="009165AC"/>
    <w:rsid w:val="00916FFC"/>
    <w:rsid w:val="0092053F"/>
    <w:rsid w:val="0092113C"/>
    <w:rsid w:val="0092265B"/>
    <w:rsid w:val="0092340A"/>
    <w:rsid w:val="00924AF8"/>
    <w:rsid w:val="009313D9"/>
    <w:rsid w:val="00935B7F"/>
    <w:rsid w:val="00940E6A"/>
    <w:rsid w:val="00941293"/>
    <w:rsid w:val="00941B1F"/>
    <w:rsid w:val="00946372"/>
    <w:rsid w:val="0095032B"/>
    <w:rsid w:val="00950B13"/>
    <w:rsid w:val="00950C17"/>
    <w:rsid w:val="0095186C"/>
    <w:rsid w:val="00951FAF"/>
    <w:rsid w:val="00954740"/>
    <w:rsid w:val="009557BC"/>
    <w:rsid w:val="00955AE5"/>
    <w:rsid w:val="009573C0"/>
    <w:rsid w:val="00962E71"/>
    <w:rsid w:val="00963ABC"/>
    <w:rsid w:val="00965D21"/>
    <w:rsid w:val="00967764"/>
    <w:rsid w:val="00970590"/>
    <w:rsid w:val="00970B0E"/>
    <w:rsid w:val="00970BB9"/>
    <w:rsid w:val="009726EE"/>
    <w:rsid w:val="00972CDE"/>
    <w:rsid w:val="009733DD"/>
    <w:rsid w:val="00975573"/>
    <w:rsid w:val="00976D03"/>
    <w:rsid w:val="00977B30"/>
    <w:rsid w:val="00980DFD"/>
    <w:rsid w:val="00982C0D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43E8"/>
    <w:rsid w:val="009A5B73"/>
    <w:rsid w:val="009B118B"/>
    <w:rsid w:val="009B1737"/>
    <w:rsid w:val="009B2093"/>
    <w:rsid w:val="009B3D4B"/>
    <w:rsid w:val="009B3F2D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6C36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4CD5"/>
    <w:rsid w:val="00A25865"/>
    <w:rsid w:val="00A25C74"/>
    <w:rsid w:val="00A26CD2"/>
    <w:rsid w:val="00A27667"/>
    <w:rsid w:val="00A32979"/>
    <w:rsid w:val="00A34A67"/>
    <w:rsid w:val="00A37462"/>
    <w:rsid w:val="00A405B8"/>
    <w:rsid w:val="00A459E1"/>
    <w:rsid w:val="00A46AC4"/>
    <w:rsid w:val="00A46C3C"/>
    <w:rsid w:val="00A478A5"/>
    <w:rsid w:val="00A5046F"/>
    <w:rsid w:val="00A52296"/>
    <w:rsid w:val="00A55661"/>
    <w:rsid w:val="00A577D2"/>
    <w:rsid w:val="00A61B70"/>
    <w:rsid w:val="00A61FA8"/>
    <w:rsid w:val="00A62A57"/>
    <w:rsid w:val="00A637F4"/>
    <w:rsid w:val="00A64DF2"/>
    <w:rsid w:val="00A65485"/>
    <w:rsid w:val="00A66678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DDC"/>
    <w:rsid w:val="00A95A38"/>
    <w:rsid w:val="00A960C8"/>
    <w:rsid w:val="00A96604"/>
    <w:rsid w:val="00A972F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4542"/>
    <w:rsid w:val="00AB7BF8"/>
    <w:rsid w:val="00AC01D1"/>
    <w:rsid w:val="00AC0AB2"/>
    <w:rsid w:val="00AC0E9F"/>
    <w:rsid w:val="00AC39A3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0D9D"/>
    <w:rsid w:val="00AF13AB"/>
    <w:rsid w:val="00AF1D36"/>
    <w:rsid w:val="00AF280B"/>
    <w:rsid w:val="00AF3480"/>
    <w:rsid w:val="00AF5F75"/>
    <w:rsid w:val="00AF6001"/>
    <w:rsid w:val="00B01A16"/>
    <w:rsid w:val="00B07817"/>
    <w:rsid w:val="00B079FE"/>
    <w:rsid w:val="00B07CA5"/>
    <w:rsid w:val="00B07F45"/>
    <w:rsid w:val="00B1021A"/>
    <w:rsid w:val="00B10271"/>
    <w:rsid w:val="00B13535"/>
    <w:rsid w:val="00B140D9"/>
    <w:rsid w:val="00B1481A"/>
    <w:rsid w:val="00B15A1F"/>
    <w:rsid w:val="00B15FE9"/>
    <w:rsid w:val="00B2148A"/>
    <w:rsid w:val="00B220C2"/>
    <w:rsid w:val="00B2276E"/>
    <w:rsid w:val="00B25B32"/>
    <w:rsid w:val="00B27ED8"/>
    <w:rsid w:val="00B32616"/>
    <w:rsid w:val="00B36AF0"/>
    <w:rsid w:val="00B36C42"/>
    <w:rsid w:val="00B42D4B"/>
    <w:rsid w:val="00B42EA7"/>
    <w:rsid w:val="00B51845"/>
    <w:rsid w:val="00B51923"/>
    <w:rsid w:val="00B52CE5"/>
    <w:rsid w:val="00B5337C"/>
    <w:rsid w:val="00B53FDE"/>
    <w:rsid w:val="00B56397"/>
    <w:rsid w:val="00B571DA"/>
    <w:rsid w:val="00B6027B"/>
    <w:rsid w:val="00B6070F"/>
    <w:rsid w:val="00B61641"/>
    <w:rsid w:val="00B636C8"/>
    <w:rsid w:val="00B64892"/>
    <w:rsid w:val="00B65EDB"/>
    <w:rsid w:val="00B67AFF"/>
    <w:rsid w:val="00B67C41"/>
    <w:rsid w:val="00B70B59"/>
    <w:rsid w:val="00B72264"/>
    <w:rsid w:val="00B73657"/>
    <w:rsid w:val="00B739B3"/>
    <w:rsid w:val="00B77D52"/>
    <w:rsid w:val="00B81B15"/>
    <w:rsid w:val="00B83BE8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A42"/>
    <w:rsid w:val="00BC5E38"/>
    <w:rsid w:val="00BD201A"/>
    <w:rsid w:val="00BD2DC4"/>
    <w:rsid w:val="00BD2EF0"/>
    <w:rsid w:val="00BD60B4"/>
    <w:rsid w:val="00BD796B"/>
    <w:rsid w:val="00BE0B87"/>
    <w:rsid w:val="00BE40C0"/>
    <w:rsid w:val="00BE445C"/>
    <w:rsid w:val="00BE5F4A"/>
    <w:rsid w:val="00BE7747"/>
    <w:rsid w:val="00BE7AEF"/>
    <w:rsid w:val="00BF09B0"/>
    <w:rsid w:val="00BF1544"/>
    <w:rsid w:val="00BF1B53"/>
    <w:rsid w:val="00BF246D"/>
    <w:rsid w:val="00BF2682"/>
    <w:rsid w:val="00BF5E02"/>
    <w:rsid w:val="00BF756C"/>
    <w:rsid w:val="00C06F06"/>
    <w:rsid w:val="00C17BFF"/>
    <w:rsid w:val="00C20FAD"/>
    <w:rsid w:val="00C2375F"/>
    <w:rsid w:val="00C247CB"/>
    <w:rsid w:val="00C326B3"/>
    <w:rsid w:val="00C32E66"/>
    <w:rsid w:val="00C3355F"/>
    <w:rsid w:val="00C33A04"/>
    <w:rsid w:val="00C3569A"/>
    <w:rsid w:val="00C36FBA"/>
    <w:rsid w:val="00C412F6"/>
    <w:rsid w:val="00C43BD7"/>
    <w:rsid w:val="00C43F48"/>
    <w:rsid w:val="00C448FF"/>
    <w:rsid w:val="00C45E57"/>
    <w:rsid w:val="00C52F29"/>
    <w:rsid w:val="00C56CE6"/>
    <w:rsid w:val="00C5745F"/>
    <w:rsid w:val="00C60005"/>
    <w:rsid w:val="00C60BFF"/>
    <w:rsid w:val="00C60FA2"/>
    <w:rsid w:val="00C61A98"/>
    <w:rsid w:val="00C63201"/>
    <w:rsid w:val="00C64E62"/>
    <w:rsid w:val="00C650E5"/>
    <w:rsid w:val="00C651D5"/>
    <w:rsid w:val="00C65CCC"/>
    <w:rsid w:val="00C65DA9"/>
    <w:rsid w:val="00C705EB"/>
    <w:rsid w:val="00C72392"/>
    <w:rsid w:val="00C7618F"/>
    <w:rsid w:val="00C765A9"/>
    <w:rsid w:val="00C81157"/>
    <w:rsid w:val="00C8162D"/>
    <w:rsid w:val="00C830BB"/>
    <w:rsid w:val="00C83A0B"/>
    <w:rsid w:val="00C842D0"/>
    <w:rsid w:val="00C84B88"/>
    <w:rsid w:val="00C84CD6"/>
    <w:rsid w:val="00C84ED1"/>
    <w:rsid w:val="00C863CC"/>
    <w:rsid w:val="00C86BCC"/>
    <w:rsid w:val="00C9038F"/>
    <w:rsid w:val="00C90E7A"/>
    <w:rsid w:val="00C92AAB"/>
    <w:rsid w:val="00C95D4C"/>
    <w:rsid w:val="00C9637F"/>
    <w:rsid w:val="00C9708A"/>
    <w:rsid w:val="00CA2435"/>
    <w:rsid w:val="00CA2B27"/>
    <w:rsid w:val="00CA4068"/>
    <w:rsid w:val="00CA67F4"/>
    <w:rsid w:val="00CB37F8"/>
    <w:rsid w:val="00CB5B71"/>
    <w:rsid w:val="00CB6EEE"/>
    <w:rsid w:val="00CB7DC3"/>
    <w:rsid w:val="00CC5BE1"/>
    <w:rsid w:val="00CC75A2"/>
    <w:rsid w:val="00CC7A18"/>
    <w:rsid w:val="00CC7E3E"/>
    <w:rsid w:val="00CD0E2F"/>
    <w:rsid w:val="00CD1D49"/>
    <w:rsid w:val="00CD2F20"/>
    <w:rsid w:val="00CD6B20"/>
    <w:rsid w:val="00CE1339"/>
    <w:rsid w:val="00CE5D5E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323"/>
    <w:rsid w:val="00D128A4"/>
    <w:rsid w:val="00D141C6"/>
    <w:rsid w:val="00D147C8"/>
    <w:rsid w:val="00D15131"/>
    <w:rsid w:val="00D16FA2"/>
    <w:rsid w:val="00D20954"/>
    <w:rsid w:val="00D21C39"/>
    <w:rsid w:val="00D21FC6"/>
    <w:rsid w:val="00D2243A"/>
    <w:rsid w:val="00D239BB"/>
    <w:rsid w:val="00D32C6B"/>
    <w:rsid w:val="00D33393"/>
    <w:rsid w:val="00D33D36"/>
    <w:rsid w:val="00D34D94"/>
    <w:rsid w:val="00D409E2"/>
    <w:rsid w:val="00D40B32"/>
    <w:rsid w:val="00D427D7"/>
    <w:rsid w:val="00D44E62"/>
    <w:rsid w:val="00D47BC9"/>
    <w:rsid w:val="00D51570"/>
    <w:rsid w:val="00D556AD"/>
    <w:rsid w:val="00D57D9C"/>
    <w:rsid w:val="00D60381"/>
    <w:rsid w:val="00D616DE"/>
    <w:rsid w:val="00D62201"/>
    <w:rsid w:val="00D651D1"/>
    <w:rsid w:val="00D717BB"/>
    <w:rsid w:val="00D7226B"/>
    <w:rsid w:val="00D72707"/>
    <w:rsid w:val="00D73A6C"/>
    <w:rsid w:val="00D75A9C"/>
    <w:rsid w:val="00D75D58"/>
    <w:rsid w:val="00D829C8"/>
    <w:rsid w:val="00D87917"/>
    <w:rsid w:val="00D90871"/>
    <w:rsid w:val="00D9155F"/>
    <w:rsid w:val="00D91929"/>
    <w:rsid w:val="00D9403F"/>
    <w:rsid w:val="00D957FF"/>
    <w:rsid w:val="00D959B4"/>
    <w:rsid w:val="00D97DDF"/>
    <w:rsid w:val="00DA44DE"/>
    <w:rsid w:val="00DA5DD6"/>
    <w:rsid w:val="00DA750B"/>
    <w:rsid w:val="00DB620A"/>
    <w:rsid w:val="00DC3832"/>
    <w:rsid w:val="00DC60F5"/>
    <w:rsid w:val="00DC697A"/>
    <w:rsid w:val="00DC7A51"/>
    <w:rsid w:val="00DD26E6"/>
    <w:rsid w:val="00DD3B1E"/>
    <w:rsid w:val="00DE0413"/>
    <w:rsid w:val="00DE06B2"/>
    <w:rsid w:val="00DE0A4A"/>
    <w:rsid w:val="00DE5B5F"/>
    <w:rsid w:val="00DE6BE3"/>
    <w:rsid w:val="00DF614E"/>
    <w:rsid w:val="00DF79AE"/>
    <w:rsid w:val="00E00696"/>
    <w:rsid w:val="00E03651"/>
    <w:rsid w:val="00E03808"/>
    <w:rsid w:val="00E060C2"/>
    <w:rsid w:val="00E06324"/>
    <w:rsid w:val="00E07B81"/>
    <w:rsid w:val="00E10AFD"/>
    <w:rsid w:val="00E11CED"/>
    <w:rsid w:val="00E12B11"/>
    <w:rsid w:val="00E12FB0"/>
    <w:rsid w:val="00E13B09"/>
    <w:rsid w:val="00E14814"/>
    <w:rsid w:val="00E1591B"/>
    <w:rsid w:val="00E16A50"/>
    <w:rsid w:val="00E249D5"/>
    <w:rsid w:val="00E25017"/>
    <w:rsid w:val="00E26F73"/>
    <w:rsid w:val="00E276AA"/>
    <w:rsid w:val="00E30A34"/>
    <w:rsid w:val="00E33C68"/>
    <w:rsid w:val="00E34EEB"/>
    <w:rsid w:val="00E3687C"/>
    <w:rsid w:val="00E4189F"/>
    <w:rsid w:val="00E42848"/>
    <w:rsid w:val="00E433AB"/>
    <w:rsid w:val="00E44EB9"/>
    <w:rsid w:val="00E45BDC"/>
    <w:rsid w:val="00E460B7"/>
    <w:rsid w:val="00E46358"/>
    <w:rsid w:val="00E471DC"/>
    <w:rsid w:val="00E50EB4"/>
    <w:rsid w:val="00E5239B"/>
    <w:rsid w:val="00E532FC"/>
    <w:rsid w:val="00E556CB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2786"/>
    <w:rsid w:val="00E8649C"/>
    <w:rsid w:val="00E87527"/>
    <w:rsid w:val="00E87EF7"/>
    <w:rsid w:val="00E93763"/>
    <w:rsid w:val="00E96C4C"/>
    <w:rsid w:val="00EA2AAE"/>
    <w:rsid w:val="00EA2EC0"/>
    <w:rsid w:val="00EA427A"/>
    <w:rsid w:val="00EA723B"/>
    <w:rsid w:val="00EA7537"/>
    <w:rsid w:val="00EB6350"/>
    <w:rsid w:val="00EB687A"/>
    <w:rsid w:val="00EB7A94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1898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4FC"/>
    <w:rsid w:val="00EF7459"/>
    <w:rsid w:val="00F05AB3"/>
    <w:rsid w:val="00F06147"/>
    <w:rsid w:val="00F07F0D"/>
    <w:rsid w:val="00F13112"/>
    <w:rsid w:val="00F1357E"/>
    <w:rsid w:val="00F16FE6"/>
    <w:rsid w:val="00F204A3"/>
    <w:rsid w:val="00F238BD"/>
    <w:rsid w:val="00F24992"/>
    <w:rsid w:val="00F30F46"/>
    <w:rsid w:val="00F32F2F"/>
    <w:rsid w:val="00F33F3F"/>
    <w:rsid w:val="00F3457A"/>
    <w:rsid w:val="00F35A2D"/>
    <w:rsid w:val="00F35BDD"/>
    <w:rsid w:val="00F35EF0"/>
    <w:rsid w:val="00F3781F"/>
    <w:rsid w:val="00F403FD"/>
    <w:rsid w:val="00F41E72"/>
    <w:rsid w:val="00F44151"/>
    <w:rsid w:val="00F45BDF"/>
    <w:rsid w:val="00F47836"/>
    <w:rsid w:val="00F50300"/>
    <w:rsid w:val="00F50381"/>
    <w:rsid w:val="00F5414B"/>
    <w:rsid w:val="00F56E39"/>
    <w:rsid w:val="00F623E9"/>
    <w:rsid w:val="00F63951"/>
    <w:rsid w:val="00F63C86"/>
    <w:rsid w:val="00F71973"/>
    <w:rsid w:val="00F73056"/>
    <w:rsid w:val="00F766BE"/>
    <w:rsid w:val="00F77EB9"/>
    <w:rsid w:val="00F80635"/>
    <w:rsid w:val="00F8115F"/>
    <w:rsid w:val="00F815D1"/>
    <w:rsid w:val="00F81E7E"/>
    <w:rsid w:val="00F81F0F"/>
    <w:rsid w:val="00F825F4"/>
    <w:rsid w:val="00F82838"/>
    <w:rsid w:val="00F838DF"/>
    <w:rsid w:val="00F91B5C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B5E71"/>
    <w:rsid w:val="00FC04B9"/>
    <w:rsid w:val="00FC161A"/>
    <w:rsid w:val="00FC23D5"/>
    <w:rsid w:val="00FC38DF"/>
    <w:rsid w:val="00FC3C2C"/>
    <w:rsid w:val="00FC4337"/>
    <w:rsid w:val="00FC4C1A"/>
    <w:rsid w:val="00FC628F"/>
    <w:rsid w:val="00FC6468"/>
    <w:rsid w:val="00FC6D49"/>
    <w:rsid w:val="00FD4922"/>
    <w:rsid w:val="00FD6461"/>
    <w:rsid w:val="00FD77AD"/>
    <w:rsid w:val="00FE0281"/>
    <w:rsid w:val="00FE3D08"/>
    <w:rsid w:val="00FE6F70"/>
    <w:rsid w:val="00FE7083"/>
    <w:rsid w:val="00FF011F"/>
    <w:rsid w:val="00FF019F"/>
    <w:rsid w:val="00FF1B2A"/>
    <w:rsid w:val="00FF2160"/>
    <w:rsid w:val="00FF2E31"/>
    <w:rsid w:val="00FF30DE"/>
    <w:rsid w:val="00FF5EF1"/>
    <w:rsid w:val="00FF644B"/>
    <w:rsid w:val="03A4133B"/>
    <w:rsid w:val="0A0805E7"/>
    <w:rsid w:val="0E287ED6"/>
    <w:rsid w:val="112B4493"/>
    <w:rsid w:val="27144676"/>
    <w:rsid w:val="2D120797"/>
    <w:rsid w:val="2E301DE6"/>
    <w:rsid w:val="2F216A90"/>
    <w:rsid w:val="33402604"/>
    <w:rsid w:val="346458EC"/>
    <w:rsid w:val="35D63966"/>
    <w:rsid w:val="41872D7C"/>
    <w:rsid w:val="49D463CB"/>
    <w:rsid w:val="4ACA4D87"/>
    <w:rsid w:val="55C715D1"/>
    <w:rsid w:val="5D25343C"/>
    <w:rsid w:val="65136F35"/>
    <w:rsid w:val="796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0D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6D4BED-8D4D-4989-8F23-0499D6647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2018-12-03T21:29:00Z</dcterms:created>
  <dcterms:modified xsi:type="dcterms:W3CDTF">2020-09-24T16:34:00Z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