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4CF2F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51512D">
        <w:rPr>
          <w:rFonts w:asciiTheme="minorHAnsi" w:eastAsia="Times New Roman" w:hAnsiTheme="minorHAnsi" w:cstheme="minorHAnsi"/>
          <w:b/>
          <w:szCs w:val="24"/>
        </w:rPr>
        <w:t>61847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082543D" w14:textId="77777777" w:rsidR="0051512D" w:rsidRDefault="004E0C5A" w:rsidP="0051512D">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51512D">
          <w:rPr>
            <w:rStyle w:val="Hyperlink"/>
            <w:rFonts w:ascii="Arial" w:hAnsi="Arial" w:cs="Arial"/>
            <w:color w:val="1155CC"/>
            <w:sz w:val="19"/>
            <w:szCs w:val="19"/>
          </w:rPr>
          <w:t>https://www.jove.com/account/file-uploader?src=18863383</w:t>
        </w:r>
      </w:hyperlink>
    </w:p>
    <w:p w14:paraId="575333E3" w14:textId="543FEA0B"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AB9AC0E" w14:textId="77777777" w:rsidR="0051512D" w:rsidRPr="00853BCF" w:rsidRDefault="004E0C5A" w:rsidP="0051512D">
      <w:pPr>
        <w:rPr>
          <w:b/>
        </w:rPr>
      </w:pPr>
      <w:r w:rsidRPr="00A97CC6">
        <w:rPr>
          <w:rFonts w:asciiTheme="minorHAnsi" w:eastAsia="Times New Roman" w:hAnsiTheme="minorHAnsi" w:cstheme="minorHAnsi"/>
          <w:b/>
          <w:sz w:val="32"/>
          <w:szCs w:val="32"/>
        </w:rPr>
        <w:t xml:space="preserve">Title: </w:t>
      </w:r>
      <w:r w:rsidR="0051512D" w:rsidRPr="0051512D">
        <w:rPr>
          <w:b/>
          <w:sz w:val="32"/>
          <w:szCs w:val="32"/>
        </w:rPr>
        <w:t>Array Tomography Workflow for the Targeted Acquisition of Volume Information Using Scanning Electron Microscopy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179BD83" w14:textId="504121AA" w:rsidR="0051512D" w:rsidRPr="0051512D" w:rsidRDefault="00EC3C46" w:rsidP="0051512D">
      <w:pPr>
        <w:rPr>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51512D" w:rsidRPr="0051512D">
        <w:rPr>
          <w:b/>
          <w:sz w:val="28"/>
          <w:szCs w:val="28"/>
        </w:rPr>
        <w:t>Tilman Franke</w:t>
      </w:r>
      <w:r w:rsidR="0051512D" w:rsidRPr="0051512D">
        <w:rPr>
          <w:b/>
          <w:sz w:val="28"/>
          <w:szCs w:val="28"/>
          <w:vertAlign w:val="superscript"/>
        </w:rPr>
        <w:t>1</w:t>
      </w:r>
      <w:r w:rsidR="0051512D" w:rsidRPr="0051512D">
        <w:rPr>
          <w:b/>
          <w:sz w:val="28"/>
          <w:szCs w:val="28"/>
        </w:rPr>
        <w:t xml:space="preserve"> and Irina Kolotuev</w:t>
      </w:r>
      <w:r w:rsidR="0051512D" w:rsidRPr="0051512D">
        <w:rPr>
          <w:b/>
          <w:sz w:val="28"/>
          <w:szCs w:val="28"/>
          <w:vertAlign w:val="superscript"/>
        </w:rPr>
        <w:t>2</w:t>
      </w:r>
    </w:p>
    <w:p w14:paraId="06680D94" w14:textId="77777777" w:rsidR="0051512D" w:rsidRPr="0051512D" w:rsidRDefault="0051512D" w:rsidP="0051512D">
      <w:pPr>
        <w:rPr>
          <w:bCs/>
          <w:sz w:val="28"/>
          <w:szCs w:val="28"/>
          <w:vertAlign w:val="superscript"/>
        </w:rPr>
      </w:pPr>
    </w:p>
    <w:p w14:paraId="60DDA913" w14:textId="6DB55251" w:rsidR="0051512D" w:rsidRPr="0051512D" w:rsidRDefault="0051512D" w:rsidP="0051512D">
      <w:pPr>
        <w:rPr>
          <w:bCs/>
          <w:sz w:val="28"/>
          <w:szCs w:val="28"/>
        </w:rPr>
      </w:pPr>
      <w:r w:rsidRPr="0051512D">
        <w:rPr>
          <w:bCs/>
          <w:sz w:val="28"/>
          <w:szCs w:val="28"/>
          <w:vertAlign w:val="superscript"/>
        </w:rPr>
        <w:t>1</w:t>
      </w:r>
      <w:r w:rsidRPr="0051512D">
        <w:rPr>
          <w:bCs/>
          <w:sz w:val="28"/>
          <w:szCs w:val="28"/>
        </w:rPr>
        <w:t>Thermo Fisher</w:t>
      </w:r>
    </w:p>
    <w:p w14:paraId="2A4193C5" w14:textId="32AC3497" w:rsidR="004E0C5A" w:rsidRPr="0051512D" w:rsidRDefault="0051512D" w:rsidP="0051512D">
      <w:pPr>
        <w:jc w:val="both"/>
        <w:rPr>
          <w:rFonts w:cs="Calibri"/>
          <w:iCs/>
          <w:sz w:val="28"/>
          <w:szCs w:val="28"/>
        </w:rPr>
      </w:pPr>
      <w:r w:rsidRPr="0051512D">
        <w:rPr>
          <w:bCs/>
          <w:sz w:val="28"/>
          <w:szCs w:val="28"/>
          <w:vertAlign w:val="superscript"/>
        </w:rPr>
        <w:t>2</w:t>
      </w:r>
      <w:r w:rsidRPr="0051512D">
        <w:rPr>
          <w:bCs/>
          <w:sz w:val="28"/>
          <w:szCs w:val="28"/>
        </w:rPr>
        <w:t xml:space="preserve">Universite de Lausanne, </w:t>
      </w:r>
      <w:proofErr w:type="spellStart"/>
      <w:r w:rsidRPr="0051512D">
        <w:rPr>
          <w:bCs/>
          <w:sz w:val="28"/>
          <w:szCs w:val="28"/>
        </w:rPr>
        <w:t>Bâtiment</w:t>
      </w:r>
      <w:proofErr w:type="spellEnd"/>
      <w:r w:rsidRPr="0051512D">
        <w:rPr>
          <w:bCs/>
          <w:sz w:val="28"/>
          <w:szCs w:val="28"/>
        </w:rPr>
        <w:t xml:space="preserve"> </w:t>
      </w:r>
      <w:proofErr w:type="spellStart"/>
      <w:r w:rsidRPr="0051512D">
        <w:rPr>
          <w:bCs/>
          <w:sz w:val="28"/>
          <w:szCs w:val="28"/>
        </w:rPr>
        <w:t>Biophore</w:t>
      </w:r>
      <w:proofErr w:type="spellEnd"/>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A753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7EC32A2" w14:textId="77777777" w:rsidR="0051512D" w:rsidRDefault="0051512D" w:rsidP="004E0C5A">
      <w:pPr>
        <w:outlineLvl w:val="0"/>
      </w:pPr>
      <w:r w:rsidRPr="00853BCF">
        <w:rPr>
          <w:bCs/>
        </w:rPr>
        <w:t xml:space="preserve">Irina </w:t>
      </w:r>
      <w:proofErr w:type="spellStart"/>
      <w:r w:rsidRPr="00853BCF">
        <w:rPr>
          <w:bCs/>
        </w:rPr>
        <w:t>Kolotuev</w:t>
      </w:r>
      <w:proofErr w:type="spellEnd"/>
      <w:r w:rsidRPr="00853BCF">
        <w:rPr>
          <w:bCs/>
        </w:rPr>
        <w:t xml:space="preserve"> </w:t>
      </w:r>
      <w:r>
        <w:rPr>
          <w:bCs/>
        </w:rPr>
        <w:tab/>
      </w:r>
      <w:r>
        <w:tab/>
      </w:r>
    </w:p>
    <w:p w14:paraId="74AEE438" w14:textId="3323BF79" w:rsidR="009A2050" w:rsidRPr="001C3D6D" w:rsidRDefault="0051512D" w:rsidP="004E0C5A">
      <w:pPr>
        <w:outlineLvl w:val="0"/>
        <w:rPr>
          <w:rFonts w:asciiTheme="minorHAnsi" w:eastAsia="Times New Roman" w:hAnsiTheme="minorHAnsi" w:cstheme="minorHAnsi"/>
          <w:b/>
          <w:szCs w:val="24"/>
        </w:rPr>
      </w:pPr>
      <w:hyperlink r:id="rId8" w:history="1">
        <w:r w:rsidRPr="007327C2">
          <w:rPr>
            <w:rStyle w:val="Hyperlink"/>
            <w:bCs/>
          </w:rPr>
          <w:t>irina.kolotueva@unil.ch</w:t>
        </w:r>
      </w:hyperlink>
      <w:r>
        <w:rPr>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43378A44" w:rsidR="00470A83" w:rsidRDefault="0051512D" w:rsidP="00366BCA">
      <w:pPr>
        <w:jc w:val="both"/>
        <w:rPr>
          <w:rFonts w:asciiTheme="minorHAnsi" w:eastAsia="Times New Roman" w:hAnsiTheme="minorHAnsi" w:cstheme="minorHAnsi"/>
          <w:bCs/>
          <w:sz w:val="52"/>
          <w:szCs w:val="52"/>
        </w:rPr>
      </w:pPr>
      <w:hyperlink r:id="rId9" w:history="1">
        <w:r w:rsidRPr="00826A54">
          <w:rPr>
            <w:bCs/>
            <w:lang w:val="de-CH"/>
          </w:rPr>
          <w:t>tilman.franke@thermofisher.com</w:t>
        </w:r>
      </w:hyperlink>
      <w:r>
        <w:rPr>
          <w:bCs/>
          <w:lang w:val="de-CH"/>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BB5EFF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F25F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8D6DEE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804F4">
        <w:rPr>
          <w:rFonts w:asciiTheme="minorHAnsi" w:eastAsia="Times New Roman" w:hAnsiTheme="minorHAnsi" w:cstheme="minorHAnsi"/>
          <w:b/>
          <w:bCs/>
          <w:szCs w:val="24"/>
        </w:rPr>
        <w:t>Y</w:t>
      </w:r>
    </w:p>
    <w:p w14:paraId="03F71320" w14:textId="22EBC38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2804F4">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A753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A753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A753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A753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0DED3E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FF25FF">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A753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A753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A753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A753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A753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A753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A753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1A6C01E"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AB5DB65" w:rsidR="00F574FD" w:rsidRPr="002804F4" w:rsidRDefault="002804F4" w:rsidP="00F574FD">
      <w:pPr>
        <w:pStyle w:val="BodyText"/>
        <w:numPr>
          <w:ilvl w:val="0"/>
          <w:numId w:val="15"/>
        </w:numPr>
        <w:spacing w:before="360"/>
        <w:outlineLvl w:val="0"/>
        <w:rPr>
          <w:rFonts w:cs="Calibri"/>
          <w:i w:val="0"/>
          <w:iCs/>
          <w:szCs w:val="24"/>
        </w:rPr>
      </w:pPr>
      <w:r>
        <w:rPr>
          <w:rFonts w:cs="Calibri"/>
          <w:b/>
          <w:bCs/>
          <w:i w:val="0"/>
          <w:iCs/>
          <w:szCs w:val="24"/>
        </w:rPr>
        <w:t>Array Generation</w:t>
      </w:r>
    </w:p>
    <w:p w14:paraId="2DAEA36F" w14:textId="04641BD7" w:rsidR="002804F4" w:rsidRDefault="002804F4" w:rsidP="002804F4">
      <w:pPr>
        <w:pStyle w:val="BodyText"/>
        <w:numPr>
          <w:ilvl w:val="1"/>
          <w:numId w:val="15"/>
        </w:numPr>
        <w:spacing w:before="360"/>
        <w:outlineLvl w:val="0"/>
        <w:rPr>
          <w:rFonts w:cs="Calibri"/>
          <w:i w:val="0"/>
          <w:iCs/>
          <w:szCs w:val="24"/>
        </w:rPr>
      </w:pPr>
      <w:r>
        <w:rPr>
          <w:rFonts w:cs="Calibri"/>
          <w:i w:val="0"/>
          <w:iCs/>
          <w:szCs w:val="24"/>
        </w:rPr>
        <w:t>To generate an array for analysis,</w:t>
      </w:r>
      <w:r w:rsidR="007B6EDC">
        <w:rPr>
          <w:rFonts w:cs="Calibri"/>
          <w:i w:val="0"/>
          <w:iCs/>
          <w:szCs w:val="24"/>
        </w:rPr>
        <w:t xml:space="preserve"> first clamp the sample of interest onto an ultramicrotome holder </w:t>
      </w:r>
      <w:r w:rsidR="007B6EDC">
        <w:rPr>
          <w:rFonts w:cs="Calibri"/>
          <w:b/>
          <w:bCs/>
          <w:i w:val="0"/>
          <w:iCs/>
          <w:szCs w:val="24"/>
        </w:rPr>
        <w:t>[1]</w:t>
      </w:r>
      <w:r w:rsidR="007B6EDC">
        <w:rPr>
          <w:rFonts w:cs="Calibri"/>
          <w:i w:val="0"/>
          <w:iCs/>
          <w:szCs w:val="24"/>
        </w:rPr>
        <w:t xml:space="preserve"> and use a razor blade to trim the resin around the sample </w:t>
      </w:r>
      <w:r w:rsidR="007B6EDC">
        <w:rPr>
          <w:rFonts w:cs="Calibri"/>
          <w:b/>
          <w:bCs/>
          <w:i w:val="0"/>
          <w:iCs/>
          <w:szCs w:val="24"/>
        </w:rPr>
        <w:t>[2]</w:t>
      </w:r>
      <w:r w:rsidR="007B6EDC">
        <w:rPr>
          <w:rFonts w:cs="Calibri"/>
          <w:i w:val="0"/>
          <w:iCs/>
          <w:szCs w:val="24"/>
        </w:rPr>
        <w:t>.</w:t>
      </w:r>
    </w:p>
    <w:p w14:paraId="0F8CAB73" w14:textId="6ADBF014" w:rsidR="007B6EDC" w:rsidRDefault="007B6EDC" w:rsidP="007B6EDC">
      <w:pPr>
        <w:pStyle w:val="BodyText"/>
        <w:numPr>
          <w:ilvl w:val="2"/>
          <w:numId w:val="15"/>
        </w:numPr>
        <w:spacing w:before="360"/>
        <w:outlineLvl w:val="0"/>
        <w:rPr>
          <w:rFonts w:cs="Calibri"/>
          <w:i w:val="0"/>
          <w:iCs/>
          <w:szCs w:val="24"/>
        </w:rPr>
      </w:pPr>
      <w:r>
        <w:rPr>
          <w:rFonts w:cs="Calibri"/>
          <w:i w:val="0"/>
          <w:iCs/>
          <w:szCs w:val="24"/>
        </w:rPr>
        <w:t>WIDE: Talent clamping sample onto holder</w:t>
      </w:r>
    </w:p>
    <w:p w14:paraId="12963145" w14:textId="4E925532"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rimming resin</w:t>
      </w:r>
    </w:p>
    <w:p w14:paraId="52ABF833" w14:textId="77777777" w:rsidR="007B6EDC" w:rsidRDefault="007B6EDC" w:rsidP="007B6EDC">
      <w:pPr>
        <w:pStyle w:val="BodyText"/>
        <w:numPr>
          <w:ilvl w:val="1"/>
          <w:numId w:val="15"/>
        </w:numPr>
        <w:spacing w:before="360"/>
        <w:outlineLvl w:val="0"/>
        <w:rPr>
          <w:rFonts w:cs="Calibri"/>
          <w:i w:val="0"/>
          <w:iCs/>
          <w:szCs w:val="24"/>
        </w:rPr>
      </w:pPr>
      <w:r>
        <w:rPr>
          <w:rFonts w:cs="Calibri"/>
          <w:i w:val="0"/>
          <w:iCs/>
          <w:szCs w:val="24"/>
        </w:rPr>
        <w:t xml:space="preserve">Use a diamond trimming tool to fine trim the sample </w:t>
      </w:r>
      <w:r>
        <w:rPr>
          <w:rFonts w:cs="Calibri"/>
          <w:b/>
          <w:bCs/>
          <w:i w:val="0"/>
          <w:iCs/>
          <w:szCs w:val="24"/>
        </w:rPr>
        <w:t>[1]</w:t>
      </w:r>
      <w:r>
        <w:rPr>
          <w:rFonts w:cs="Calibri"/>
          <w:i w:val="0"/>
          <w:iCs/>
          <w:szCs w:val="24"/>
        </w:rPr>
        <w:t xml:space="preserve"> and use knives with 20- or 90-degree edge inclinations to ensure</w:t>
      </w:r>
      <w:r>
        <w:rPr>
          <w:rFonts w:cs="Calibri"/>
          <w:i w:val="0"/>
          <w:szCs w:val="24"/>
          <w:lang w:eastAsia="zh-TW"/>
        </w:rPr>
        <w:t xml:space="preserve"> that </w:t>
      </w:r>
      <w:r w:rsidR="00093225" w:rsidRPr="007B6EDC">
        <w:rPr>
          <w:rFonts w:cs="Calibri"/>
          <w:i w:val="0"/>
          <w:iCs/>
          <w:szCs w:val="24"/>
        </w:rPr>
        <w:t>the top and bottom surfaces of the block are parallel to the knife's cutting edge</w:t>
      </w:r>
      <w:r>
        <w:rPr>
          <w:rFonts w:cs="Calibri"/>
          <w:i w:val="0"/>
          <w:iCs/>
          <w:szCs w:val="24"/>
        </w:rPr>
        <w:t xml:space="preserve"> </w:t>
      </w:r>
      <w:r>
        <w:rPr>
          <w:rFonts w:cs="Calibri"/>
          <w:b/>
          <w:bCs/>
          <w:i w:val="0"/>
          <w:iCs/>
          <w:szCs w:val="24"/>
        </w:rPr>
        <w:t>[2]</w:t>
      </w:r>
      <w:r w:rsidR="00093225" w:rsidRPr="007B6EDC">
        <w:rPr>
          <w:rFonts w:cs="Calibri"/>
          <w:i w:val="0"/>
          <w:iCs/>
          <w:szCs w:val="24"/>
        </w:rPr>
        <w:t>.</w:t>
      </w:r>
    </w:p>
    <w:p w14:paraId="712A5CE5"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Sample being fine trimmed</w:t>
      </w:r>
    </w:p>
    <w:p w14:paraId="736E6333"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Top and/or bottom of block being trimmed</w:t>
      </w:r>
      <w:r w:rsidR="00093225" w:rsidRPr="007B6EDC">
        <w:rPr>
          <w:rFonts w:cs="Calibri"/>
          <w:i w:val="0"/>
          <w:iCs/>
          <w:szCs w:val="24"/>
        </w:rPr>
        <w:t xml:space="preserve"> </w:t>
      </w:r>
    </w:p>
    <w:p w14:paraId="07219AC7" w14:textId="2F3B8508" w:rsidR="007B6EDC" w:rsidRDefault="00093225" w:rsidP="007B6EDC">
      <w:pPr>
        <w:pStyle w:val="BodyText"/>
        <w:numPr>
          <w:ilvl w:val="1"/>
          <w:numId w:val="15"/>
        </w:numPr>
        <w:spacing w:before="360"/>
        <w:outlineLvl w:val="0"/>
        <w:rPr>
          <w:rFonts w:cs="Calibri"/>
          <w:i w:val="0"/>
          <w:iCs/>
          <w:szCs w:val="24"/>
        </w:rPr>
      </w:pPr>
      <w:r w:rsidRPr="007B6EDC">
        <w:rPr>
          <w:rFonts w:cs="Calibri"/>
          <w:i w:val="0"/>
          <w:iCs/>
          <w:szCs w:val="24"/>
        </w:rPr>
        <w:t xml:space="preserve">Mix xylene and glue in </w:t>
      </w:r>
      <w:r w:rsidR="007B6EDC">
        <w:rPr>
          <w:rFonts w:cs="Calibri"/>
          <w:i w:val="0"/>
          <w:iCs/>
          <w:szCs w:val="24"/>
        </w:rPr>
        <w:t xml:space="preserve">a </w:t>
      </w:r>
      <w:r w:rsidRPr="007B6EDC">
        <w:rPr>
          <w:rFonts w:cs="Calibri"/>
          <w:i w:val="0"/>
          <w:iCs/>
          <w:szCs w:val="24"/>
        </w:rPr>
        <w:t>3:1 proportion</w:t>
      </w:r>
      <w:r w:rsidR="007B6EDC">
        <w:rPr>
          <w:rFonts w:cs="Calibri"/>
          <w:i w:val="0"/>
          <w:iCs/>
          <w:szCs w:val="24"/>
        </w:rPr>
        <w:t xml:space="preserve"> </w:t>
      </w:r>
      <w:r w:rsidR="007B6EDC">
        <w:rPr>
          <w:rFonts w:cs="Calibri"/>
          <w:b/>
          <w:bCs/>
          <w:i w:val="0"/>
          <w:iCs/>
          <w:szCs w:val="24"/>
        </w:rPr>
        <w:t>[1]</w:t>
      </w:r>
      <w:r w:rsidR="007B6EDC">
        <w:rPr>
          <w:rFonts w:cs="Calibri"/>
          <w:i w:val="0"/>
          <w:iCs/>
          <w:szCs w:val="24"/>
        </w:rPr>
        <w:t xml:space="preserve"> and use a</w:t>
      </w:r>
      <w:r w:rsidRPr="007B6EDC">
        <w:rPr>
          <w:rFonts w:cs="Calibri"/>
          <w:i w:val="0"/>
          <w:iCs/>
          <w:szCs w:val="24"/>
        </w:rPr>
        <w:t>n eyelash attached to a toothpick</w:t>
      </w:r>
      <w:r w:rsidR="007B6EDC">
        <w:rPr>
          <w:rFonts w:cs="Calibri"/>
          <w:i w:val="0"/>
          <w:iCs/>
          <w:szCs w:val="24"/>
        </w:rPr>
        <w:t xml:space="preserve"> to</w:t>
      </w:r>
      <w:r w:rsidRPr="007B6EDC">
        <w:rPr>
          <w:rFonts w:cs="Calibri"/>
          <w:i w:val="0"/>
          <w:iCs/>
          <w:szCs w:val="24"/>
        </w:rPr>
        <w:t xml:space="preserve"> apply </w:t>
      </w:r>
      <w:r w:rsidR="007B6EDC">
        <w:rPr>
          <w:rFonts w:cs="Calibri"/>
          <w:i w:val="0"/>
          <w:iCs/>
          <w:szCs w:val="24"/>
        </w:rPr>
        <w:t>the</w:t>
      </w:r>
      <w:r w:rsidRPr="007B6EDC">
        <w:rPr>
          <w:rFonts w:cs="Calibri"/>
          <w:i w:val="0"/>
          <w:iCs/>
          <w:szCs w:val="24"/>
        </w:rPr>
        <w:t xml:space="preserve"> mixture to the top and the bottom edges of the trimmed block</w:t>
      </w:r>
      <w:r w:rsidR="007B6EDC">
        <w:rPr>
          <w:rFonts w:cs="Calibri"/>
          <w:i w:val="0"/>
          <w:iCs/>
          <w:szCs w:val="24"/>
        </w:rPr>
        <w:t xml:space="preserve"> </w:t>
      </w:r>
      <w:r w:rsidR="007B6EDC">
        <w:rPr>
          <w:rFonts w:cs="Calibri"/>
          <w:b/>
          <w:bCs/>
          <w:i w:val="0"/>
          <w:iCs/>
          <w:szCs w:val="24"/>
        </w:rPr>
        <w:t>[2]</w:t>
      </w:r>
      <w:r w:rsidRPr="007B6EDC">
        <w:rPr>
          <w:rFonts w:cs="Calibri"/>
          <w:i w:val="0"/>
          <w:iCs/>
          <w:szCs w:val="24"/>
        </w:rPr>
        <w:t>.</w:t>
      </w:r>
    </w:p>
    <w:p w14:paraId="196B5B5A" w14:textId="177AC40B"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mixing solution, with xylene and glue containers visible in frame</w:t>
      </w:r>
    </w:p>
    <w:p w14:paraId="2738CEA9" w14:textId="5BBF9B42" w:rsidR="007B6EDC" w:rsidRDefault="007B6EDC" w:rsidP="007B6EDC">
      <w:pPr>
        <w:pStyle w:val="BodyText"/>
        <w:numPr>
          <w:ilvl w:val="2"/>
          <w:numId w:val="15"/>
        </w:numPr>
        <w:spacing w:before="360"/>
        <w:outlineLvl w:val="0"/>
        <w:rPr>
          <w:rFonts w:cs="Calibri"/>
          <w:i w:val="0"/>
          <w:iCs/>
          <w:szCs w:val="24"/>
        </w:rPr>
      </w:pPr>
      <w:r>
        <w:rPr>
          <w:rFonts w:cs="Calibri"/>
          <w:i w:val="0"/>
          <w:iCs/>
          <w:szCs w:val="24"/>
        </w:rPr>
        <w:t>Mixture being applied to block</w:t>
      </w:r>
    </w:p>
    <w:p w14:paraId="6B34F653" w14:textId="77777777" w:rsidR="007B6EDC" w:rsidRDefault="007B6EDC" w:rsidP="007B6EDC">
      <w:pPr>
        <w:pStyle w:val="BodyText"/>
        <w:numPr>
          <w:ilvl w:val="1"/>
          <w:numId w:val="15"/>
        </w:numPr>
        <w:spacing w:before="360"/>
        <w:outlineLvl w:val="0"/>
        <w:rPr>
          <w:rFonts w:cs="Calibri"/>
          <w:i w:val="0"/>
          <w:iCs/>
          <w:szCs w:val="24"/>
        </w:rPr>
      </w:pPr>
      <w:r>
        <w:rPr>
          <w:rFonts w:cs="Calibri"/>
          <w:i w:val="0"/>
          <w:iCs/>
          <w:szCs w:val="24"/>
        </w:rPr>
        <w:lastRenderedPageBreak/>
        <w:t xml:space="preserve">While the mixture is drying, use a wafer </w:t>
      </w:r>
      <w:proofErr w:type="spellStart"/>
      <w:r>
        <w:rPr>
          <w:rFonts w:cs="Calibri"/>
          <w:i w:val="0"/>
          <w:iCs/>
          <w:szCs w:val="24"/>
        </w:rPr>
        <w:t>cleaving</w:t>
      </w:r>
      <w:proofErr w:type="spellEnd"/>
      <w:r>
        <w:rPr>
          <w:rFonts w:cs="Calibri"/>
          <w:i w:val="0"/>
          <w:iCs/>
          <w:szCs w:val="24"/>
        </w:rPr>
        <w:t xml:space="preserve"> tool to cut a piece of wafer to the appropriate size for the analysis </w:t>
      </w:r>
      <w:r>
        <w:rPr>
          <w:rFonts w:cs="Calibri"/>
          <w:b/>
          <w:bCs/>
          <w:i w:val="0"/>
          <w:iCs/>
          <w:szCs w:val="24"/>
        </w:rPr>
        <w:t>[1-TXT]</w:t>
      </w:r>
      <w:r>
        <w:rPr>
          <w:rFonts w:cs="Calibri"/>
          <w:i w:val="0"/>
          <w:iCs/>
          <w:szCs w:val="24"/>
        </w:rPr>
        <w:t>.</w:t>
      </w:r>
    </w:p>
    <w:p w14:paraId="60B414D5" w14:textId="4C20CF3B" w:rsidR="007B6EDC" w:rsidRDefault="007B6EDC" w:rsidP="007B6EDC">
      <w:pPr>
        <w:pStyle w:val="BodyText"/>
        <w:numPr>
          <w:ilvl w:val="2"/>
          <w:numId w:val="15"/>
        </w:numPr>
        <w:spacing w:before="360"/>
        <w:outlineLvl w:val="0"/>
        <w:rPr>
          <w:rFonts w:cs="Calibri"/>
          <w:i w:val="0"/>
          <w:iCs/>
          <w:szCs w:val="24"/>
        </w:rPr>
      </w:pPr>
      <w:r>
        <w:rPr>
          <w:rFonts w:cs="Calibri"/>
          <w:i w:val="0"/>
          <w:iCs/>
          <w:szCs w:val="24"/>
        </w:rPr>
        <w:t xml:space="preserve">Wafer being cut </w:t>
      </w:r>
      <w:r>
        <w:rPr>
          <w:rFonts w:cs="Calibri"/>
          <w:b/>
          <w:bCs/>
          <w:i w:val="0"/>
          <w:iCs/>
          <w:szCs w:val="24"/>
        </w:rPr>
        <w:t>TEXT: e.g., 2 cm x 4 cm for light and electron microscopy</w:t>
      </w:r>
      <w:r>
        <w:rPr>
          <w:rFonts w:cs="Calibri"/>
          <w:i w:val="0"/>
          <w:iCs/>
          <w:szCs w:val="24"/>
        </w:rPr>
        <w:t xml:space="preserve"> </w:t>
      </w:r>
    </w:p>
    <w:p w14:paraId="5998ED64" w14:textId="64201056" w:rsidR="00093225" w:rsidRDefault="00093225" w:rsidP="007B6EDC">
      <w:pPr>
        <w:pStyle w:val="BodyText"/>
        <w:numPr>
          <w:ilvl w:val="1"/>
          <w:numId w:val="15"/>
        </w:numPr>
        <w:spacing w:before="360"/>
        <w:outlineLvl w:val="0"/>
        <w:rPr>
          <w:rFonts w:cs="Calibri"/>
          <w:i w:val="0"/>
          <w:iCs/>
          <w:szCs w:val="24"/>
        </w:rPr>
      </w:pPr>
      <w:r w:rsidRPr="007B6EDC">
        <w:rPr>
          <w:rFonts w:cs="Calibri"/>
          <w:i w:val="0"/>
          <w:iCs/>
          <w:szCs w:val="24"/>
        </w:rPr>
        <w:t xml:space="preserve">Clean the wafer in distilled water to get </w:t>
      </w:r>
      <w:r w:rsidR="007B6EDC">
        <w:rPr>
          <w:rFonts w:cs="Calibri"/>
          <w:i w:val="0"/>
          <w:iCs/>
          <w:szCs w:val="24"/>
        </w:rPr>
        <w:t>rinse away any</w:t>
      </w:r>
      <w:r w:rsidRPr="007B6EDC">
        <w:rPr>
          <w:rFonts w:cs="Calibri"/>
          <w:i w:val="0"/>
          <w:iCs/>
          <w:szCs w:val="24"/>
        </w:rPr>
        <w:t xml:space="preserve"> debris</w:t>
      </w:r>
      <w:r w:rsidR="007B6EDC">
        <w:rPr>
          <w:rFonts w:cs="Calibri"/>
          <w:i w:val="0"/>
          <w:iCs/>
          <w:szCs w:val="24"/>
        </w:rPr>
        <w:t xml:space="preserve"> </w:t>
      </w:r>
      <w:r w:rsidR="007B6EDC">
        <w:rPr>
          <w:rFonts w:cs="Calibri"/>
          <w:b/>
          <w:bCs/>
          <w:i w:val="0"/>
          <w:iCs/>
          <w:szCs w:val="24"/>
        </w:rPr>
        <w:t>[1]</w:t>
      </w:r>
      <w:r w:rsidR="007B6EDC">
        <w:rPr>
          <w:rFonts w:cs="Calibri"/>
          <w:i w:val="0"/>
          <w:iCs/>
          <w:szCs w:val="24"/>
        </w:rPr>
        <w:t xml:space="preserve"> and clean the surface with plasma </w:t>
      </w:r>
      <w:r w:rsidR="007B6EDC">
        <w:rPr>
          <w:rFonts w:cs="Calibri"/>
          <w:b/>
          <w:bCs/>
          <w:i w:val="0"/>
          <w:iCs/>
          <w:szCs w:val="24"/>
        </w:rPr>
        <w:t>[2]</w:t>
      </w:r>
      <w:r w:rsidR="007B6EDC">
        <w:rPr>
          <w:rFonts w:cs="Calibri"/>
          <w:i w:val="0"/>
          <w:iCs/>
          <w:szCs w:val="24"/>
        </w:rPr>
        <w:t>.</w:t>
      </w:r>
    </w:p>
    <w:p w14:paraId="6AAC03F0" w14:textId="5F4F4EE3"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rinsing wafer</w:t>
      </w:r>
    </w:p>
    <w:p w14:paraId="069AF410"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cleaning surface with plasma</w:t>
      </w:r>
    </w:p>
    <w:p w14:paraId="3F6938AB" w14:textId="1A70A6E0" w:rsidR="00093225" w:rsidRDefault="00093225" w:rsidP="007B6EDC">
      <w:pPr>
        <w:pStyle w:val="BodyText"/>
        <w:numPr>
          <w:ilvl w:val="1"/>
          <w:numId w:val="15"/>
        </w:numPr>
        <w:spacing w:before="360"/>
        <w:outlineLvl w:val="0"/>
        <w:rPr>
          <w:rFonts w:cs="Calibri"/>
          <w:i w:val="0"/>
          <w:iCs/>
          <w:szCs w:val="24"/>
        </w:rPr>
      </w:pPr>
      <w:r w:rsidRPr="007B6EDC">
        <w:rPr>
          <w:rFonts w:cs="Calibri"/>
          <w:i w:val="0"/>
          <w:iCs/>
          <w:szCs w:val="24"/>
        </w:rPr>
        <w:t xml:space="preserve">If </w:t>
      </w:r>
      <w:r w:rsidR="007B6EDC">
        <w:rPr>
          <w:rFonts w:cs="Calibri"/>
          <w:i w:val="0"/>
          <w:iCs/>
          <w:szCs w:val="24"/>
        </w:rPr>
        <w:t>a</w:t>
      </w:r>
      <w:r w:rsidRPr="007B6EDC">
        <w:rPr>
          <w:rFonts w:cs="Calibri"/>
          <w:i w:val="0"/>
          <w:iCs/>
          <w:szCs w:val="24"/>
        </w:rPr>
        <w:t xml:space="preserve"> multiplex immuno-labeling experiment</w:t>
      </w:r>
      <w:r w:rsidR="007B6EDC">
        <w:rPr>
          <w:rFonts w:cs="Calibri"/>
          <w:i w:val="0"/>
          <w:iCs/>
          <w:szCs w:val="24"/>
        </w:rPr>
        <w:t xml:space="preserve"> is planned</w:t>
      </w:r>
      <w:r w:rsidRPr="007B6EDC">
        <w:rPr>
          <w:rFonts w:cs="Calibri"/>
          <w:i w:val="0"/>
          <w:iCs/>
          <w:szCs w:val="24"/>
        </w:rPr>
        <w:t>, transfer the</w:t>
      </w:r>
      <w:r w:rsidR="007B6EDC">
        <w:rPr>
          <w:rFonts w:cs="Calibri"/>
          <w:i w:val="0"/>
          <w:iCs/>
          <w:szCs w:val="24"/>
        </w:rPr>
        <w:t xml:space="preserve"> dried</w:t>
      </w:r>
      <w:r w:rsidRPr="007B6EDC">
        <w:rPr>
          <w:rFonts w:cs="Calibri"/>
          <w:i w:val="0"/>
          <w:iCs/>
          <w:szCs w:val="24"/>
        </w:rPr>
        <w:t xml:space="preserve"> sample on</w:t>
      </w:r>
      <w:r w:rsidR="007B6EDC">
        <w:rPr>
          <w:rFonts w:cs="Calibri"/>
          <w:i w:val="0"/>
          <w:iCs/>
          <w:szCs w:val="24"/>
        </w:rPr>
        <w:t>to</w:t>
      </w:r>
      <w:r w:rsidRPr="007B6EDC">
        <w:rPr>
          <w:rFonts w:cs="Calibri"/>
          <w:i w:val="0"/>
          <w:iCs/>
          <w:szCs w:val="24"/>
        </w:rPr>
        <w:t xml:space="preserve"> a </w:t>
      </w:r>
      <w:r w:rsidR="007B6EDC">
        <w:rPr>
          <w:rFonts w:cs="Calibri"/>
          <w:i w:val="0"/>
          <w:iCs/>
          <w:szCs w:val="24"/>
        </w:rPr>
        <w:t xml:space="preserve">gelatin-coated </w:t>
      </w:r>
      <w:r w:rsidRPr="007B6EDC">
        <w:rPr>
          <w:rFonts w:cs="Calibri"/>
          <w:i w:val="0"/>
          <w:iCs/>
          <w:szCs w:val="24"/>
        </w:rPr>
        <w:t xml:space="preserve">coverslip </w:t>
      </w:r>
      <w:r w:rsidR="007B6EDC">
        <w:rPr>
          <w:rFonts w:cs="Calibri"/>
          <w:b/>
          <w:bCs/>
          <w:i w:val="0"/>
          <w:iCs/>
          <w:szCs w:val="24"/>
        </w:rPr>
        <w:t>[1]</w:t>
      </w:r>
      <w:r w:rsidRPr="007B6EDC">
        <w:rPr>
          <w:rFonts w:cs="Calibri"/>
          <w:i w:val="0"/>
          <w:iCs/>
          <w:szCs w:val="24"/>
        </w:rPr>
        <w:t xml:space="preserve">. </w:t>
      </w:r>
    </w:p>
    <w:p w14:paraId="027D83C5"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Sample being placed onto coverslip</w:t>
      </w:r>
    </w:p>
    <w:p w14:paraId="4C253521" w14:textId="2FEB36E4" w:rsidR="007B6EDC" w:rsidRDefault="007B6EDC" w:rsidP="007B6EDC">
      <w:pPr>
        <w:pStyle w:val="BodyText"/>
        <w:numPr>
          <w:ilvl w:val="1"/>
          <w:numId w:val="15"/>
        </w:numPr>
        <w:spacing w:before="360"/>
        <w:outlineLvl w:val="0"/>
        <w:rPr>
          <w:rFonts w:cs="Calibri"/>
          <w:i w:val="0"/>
          <w:iCs/>
          <w:szCs w:val="24"/>
        </w:rPr>
      </w:pPr>
      <w:r>
        <w:rPr>
          <w:rFonts w:cs="Calibri"/>
          <w:i w:val="0"/>
          <w:iCs/>
          <w:szCs w:val="24"/>
        </w:rPr>
        <w:t>To i</w:t>
      </w:r>
      <w:r w:rsidR="00093225" w:rsidRPr="007B6EDC">
        <w:rPr>
          <w:rFonts w:cs="Calibri"/>
          <w:i w:val="0"/>
          <w:iCs/>
          <w:szCs w:val="24"/>
        </w:rPr>
        <w:t>ncrease the conductivity</w:t>
      </w:r>
      <w:r>
        <w:rPr>
          <w:rFonts w:cs="Calibri"/>
          <w:i w:val="0"/>
          <w:iCs/>
          <w:szCs w:val="24"/>
        </w:rPr>
        <w:t xml:space="preserve">, </w:t>
      </w:r>
      <w:r w:rsidR="00093225" w:rsidRPr="007B6EDC">
        <w:rPr>
          <w:rFonts w:cs="Calibri"/>
          <w:i w:val="0"/>
          <w:iCs/>
          <w:szCs w:val="24"/>
        </w:rPr>
        <w:t xml:space="preserve">coat the </w:t>
      </w:r>
      <w:r>
        <w:rPr>
          <w:rFonts w:cs="Calibri"/>
          <w:i w:val="0"/>
          <w:iCs/>
          <w:szCs w:val="24"/>
        </w:rPr>
        <w:t>coverslip</w:t>
      </w:r>
      <w:r w:rsidR="00093225" w:rsidRPr="007B6EDC">
        <w:rPr>
          <w:rFonts w:cs="Calibri"/>
          <w:i w:val="0"/>
          <w:iCs/>
          <w:szCs w:val="24"/>
        </w:rPr>
        <w:t xml:space="preserve"> with indium-tin-oxide or gold by evaporation</w:t>
      </w:r>
      <w:r>
        <w:rPr>
          <w:rFonts w:cs="Calibri"/>
          <w:i w:val="0"/>
          <w:iCs/>
          <w:szCs w:val="24"/>
        </w:rPr>
        <w:t xml:space="preserve"> </w:t>
      </w:r>
      <w:r>
        <w:rPr>
          <w:rFonts w:cs="Calibri"/>
          <w:b/>
          <w:bCs/>
          <w:i w:val="0"/>
          <w:iCs/>
          <w:szCs w:val="24"/>
        </w:rPr>
        <w:t>[1]</w:t>
      </w:r>
      <w:r w:rsidR="00093225" w:rsidRPr="007B6EDC">
        <w:rPr>
          <w:rFonts w:cs="Calibri"/>
          <w:i w:val="0"/>
          <w:iCs/>
          <w:szCs w:val="24"/>
        </w:rPr>
        <w:t>.</w:t>
      </w:r>
      <w:r>
        <w:rPr>
          <w:rFonts w:cs="Calibri"/>
          <w:i w:val="0"/>
          <w:iCs/>
          <w:szCs w:val="24"/>
        </w:rPr>
        <w:t xml:space="preserve"> Then store the coverslip in a clean environment </w:t>
      </w:r>
      <w:r>
        <w:rPr>
          <w:rFonts w:cs="Calibri"/>
          <w:b/>
          <w:bCs/>
          <w:i w:val="0"/>
          <w:iCs/>
          <w:szCs w:val="24"/>
        </w:rPr>
        <w:t>[2]</w:t>
      </w:r>
      <w:r>
        <w:rPr>
          <w:rFonts w:cs="Calibri"/>
          <w:i w:val="0"/>
          <w:iCs/>
          <w:szCs w:val="24"/>
        </w:rPr>
        <w:t>.</w:t>
      </w:r>
    </w:p>
    <w:p w14:paraId="5C742946" w14:textId="3D8699B2"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placing coverslip into evaporator</w:t>
      </w:r>
    </w:p>
    <w:p w14:paraId="372EC815"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placing coverslip into storage</w:t>
      </w:r>
    </w:p>
    <w:p w14:paraId="4CD7A105" w14:textId="650619F2" w:rsidR="00093225" w:rsidRPr="007B6EDC" w:rsidRDefault="007B6EDC" w:rsidP="007B6EDC">
      <w:pPr>
        <w:pStyle w:val="BodyText"/>
        <w:numPr>
          <w:ilvl w:val="0"/>
          <w:numId w:val="15"/>
        </w:numPr>
        <w:spacing w:before="360"/>
        <w:outlineLvl w:val="0"/>
        <w:rPr>
          <w:rFonts w:cs="Calibri"/>
          <w:i w:val="0"/>
          <w:iCs/>
          <w:szCs w:val="24"/>
        </w:rPr>
      </w:pPr>
      <w:r w:rsidRPr="007B6EDC">
        <w:rPr>
          <w:rFonts w:cs="Calibri"/>
          <w:b/>
          <w:bCs/>
          <w:i w:val="0"/>
          <w:iCs/>
          <w:szCs w:val="24"/>
        </w:rPr>
        <w:t xml:space="preserve">Sample </w:t>
      </w:r>
      <w:r w:rsidR="00093225" w:rsidRPr="007B6EDC">
        <w:rPr>
          <w:rFonts w:cs="Calibri"/>
          <w:b/>
          <w:bCs/>
          <w:i w:val="0"/>
          <w:iCs/>
          <w:szCs w:val="24"/>
        </w:rPr>
        <w:t xml:space="preserve">Sectioning </w:t>
      </w:r>
    </w:p>
    <w:p w14:paraId="58851944" w14:textId="05273460" w:rsidR="00D50035" w:rsidRDefault="00D50035" w:rsidP="00D50035">
      <w:pPr>
        <w:pStyle w:val="BodyText"/>
        <w:numPr>
          <w:ilvl w:val="1"/>
          <w:numId w:val="15"/>
        </w:numPr>
        <w:spacing w:before="360"/>
        <w:outlineLvl w:val="0"/>
        <w:rPr>
          <w:rFonts w:cs="Calibri"/>
          <w:i w:val="0"/>
          <w:iCs/>
          <w:szCs w:val="24"/>
        </w:rPr>
      </w:pPr>
      <w:r>
        <w:rPr>
          <w:rFonts w:cs="Calibri"/>
          <w:i w:val="0"/>
          <w:iCs/>
          <w:szCs w:val="24"/>
        </w:rPr>
        <w:t xml:space="preserve">To prepare an array tomography knife, use foamy sticky tape to attach a needle to the bottom of a </w:t>
      </w:r>
      <w:proofErr w:type="spellStart"/>
      <w:r>
        <w:rPr>
          <w:rFonts w:cs="Calibri"/>
          <w:i w:val="0"/>
          <w:iCs/>
          <w:szCs w:val="24"/>
        </w:rPr>
        <w:t>histo</w:t>
      </w:r>
      <w:proofErr w:type="spellEnd"/>
      <w:r>
        <w:rPr>
          <w:rFonts w:cs="Calibri"/>
          <w:i w:val="0"/>
          <w:iCs/>
          <w:szCs w:val="24"/>
        </w:rPr>
        <w:t xml:space="preserve">-jumbo knife </w:t>
      </w:r>
      <w:r>
        <w:rPr>
          <w:rFonts w:cs="Calibri"/>
          <w:b/>
          <w:bCs/>
          <w:i w:val="0"/>
          <w:iCs/>
          <w:szCs w:val="24"/>
        </w:rPr>
        <w:t>[1]</w:t>
      </w:r>
      <w:r>
        <w:rPr>
          <w:rFonts w:cs="Calibri"/>
          <w:i w:val="0"/>
          <w:iCs/>
          <w:szCs w:val="24"/>
        </w:rPr>
        <w:t xml:space="preserve"> and place the knife into the</w:t>
      </w:r>
      <w:r>
        <w:rPr>
          <w:rFonts w:cs="Calibri"/>
          <w:i w:val="0"/>
          <w:szCs w:val="24"/>
        </w:rPr>
        <w:t xml:space="preserve"> </w:t>
      </w:r>
      <w:r w:rsidR="00093225" w:rsidRPr="00D50035">
        <w:rPr>
          <w:rFonts w:cs="Calibri"/>
          <w:i w:val="0"/>
          <w:iCs/>
          <w:szCs w:val="24"/>
        </w:rPr>
        <w:t>ultramicrotome holder at 0</w:t>
      </w:r>
      <w:r>
        <w:rPr>
          <w:rFonts w:cs="Calibri"/>
          <w:i w:val="0"/>
          <w:iCs/>
          <w:szCs w:val="24"/>
        </w:rPr>
        <w:t xml:space="preserve"> degrees </w:t>
      </w:r>
      <w:r>
        <w:rPr>
          <w:rFonts w:cs="Calibri"/>
          <w:b/>
          <w:bCs/>
          <w:i w:val="0"/>
          <w:iCs/>
          <w:szCs w:val="24"/>
        </w:rPr>
        <w:t>[2]</w:t>
      </w:r>
      <w:r w:rsidR="00093225" w:rsidRPr="00D50035">
        <w:rPr>
          <w:rFonts w:cs="Calibri"/>
          <w:i w:val="0"/>
          <w:iCs/>
          <w:szCs w:val="24"/>
        </w:rPr>
        <w:t>.</w:t>
      </w:r>
    </w:p>
    <w:p w14:paraId="4C110537" w14:textId="30ADDE08" w:rsidR="00D50035" w:rsidRDefault="00D50035" w:rsidP="00D50035">
      <w:pPr>
        <w:pStyle w:val="BodyText"/>
        <w:numPr>
          <w:ilvl w:val="2"/>
          <w:numId w:val="15"/>
        </w:numPr>
        <w:spacing w:before="360"/>
        <w:outlineLvl w:val="0"/>
        <w:rPr>
          <w:rFonts w:cs="Calibri"/>
          <w:i w:val="0"/>
          <w:iCs/>
          <w:szCs w:val="24"/>
        </w:rPr>
      </w:pPr>
      <w:r>
        <w:rPr>
          <w:rFonts w:cs="Calibri"/>
          <w:i w:val="0"/>
          <w:iCs/>
          <w:szCs w:val="24"/>
        </w:rPr>
        <w:t>WIDE: Talent taping needle to knife</w:t>
      </w:r>
    </w:p>
    <w:p w14:paraId="192B984C" w14:textId="59D72C9F" w:rsidR="00D50035" w:rsidRDefault="00D50035" w:rsidP="00D50035">
      <w:pPr>
        <w:pStyle w:val="BodyText"/>
        <w:numPr>
          <w:ilvl w:val="2"/>
          <w:numId w:val="15"/>
        </w:numPr>
        <w:spacing w:before="360"/>
        <w:outlineLvl w:val="0"/>
        <w:rPr>
          <w:rFonts w:cs="Calibri"/>
          <w:i w:val="0"/>
          <w:iCs/>
          <w:szCs w:val="24"/>
        </w:rPr>
      </w:pPr>
      <w:r>
        <w:rPr>
          <w:rFonts w:cs="Calibri"/>
          <w:i w:val="0"/>
          <w:iCs/>
          <w:szCs w:val="24"/>
        </w:rPr>
        <w:t>Talent placing knife into holder</w:t>
      </w:r>
    </w:p>
    <w:p w14:paraId="45FE670F" w14:textId="77777777" w:rsidR="00D50035" w:rsidRDefault="00093225" w:rsidP="00D50035">
      <w:pPr>
        <w:pStyle w:val="BodyText"/>
        <w:numPr>
          <w:ilvl w:val="1"/>
          <w:numId w:val="15"/>
        </w:numPr>
        <w:spacing w:before="360"/>
        <w:outlineLvl w:val="0"/>
        <w:rPr>
          <w:rFonts w:cs="Calibri"/>
          <w:i w:val="0"/>
          <w:iCs/>
          <w:szCs w:val="24"/>
        </w:rPr>
      </w:pPr>
      <w:r w:rsidRPr="00D50035">
        <w:rPr>
          <w:rFonts w:cs="Calibri"/>
          <w:i w:val="0"/>
          <w:iCs/>
          <w:szCs w:val="24"/>
        </w:rPr>
        <w:t xml:space="preserve">Adjust the edge of the knife parallel to the block surface </w:t>
      </w:r>
      <w:r w:rsidR="00D50035">
        <w:rPr>
          <w:rFonts w:cs="Calibri"/>
          <w:b/>
          <w:bCs/>
          <w:i w:val="0"/>
          <w:iCs/>
          <w:szCs w:val="24"/>
        </w:rPr>
        <w:t>[1]</w:t>
      </w:r>
      <w:r w:rsidR="00D50035">
        <w:rPr>
          <w:rFonts w:cs="Calibri"/>
          <w:i w:val="0"/>
          <w:iCs/>
          <w:szCs w:val="24"/>
        </w:rPr>
        <w:t xml:space="preserve"> and</w:t>
      </w:r>
      <w:r w:rsidRPr="00D50035">
        <w:rPr>
          <w:rFonts w:cs="Calibri"/>
          <w:i w:val="0"/>
          <w:iCs/>
          <w:szCs w:val="24"/>
        </w:rPr>
        <w:t xml:space="preserve"> </w:t>
      </w:r>
      <w:r w:rsidR="00D50035" w:rsidRPr="00D50035">
        <w:rPr>
          <w:rFonts w:cs="Calibri"/>
          <w:i w:val="0"/>
          <w:iCs/>
          <w:szCs w:val="24"/>
        </w:rPr>
        <w:t>b</w:t>
      </w:r>
      <w:r w:rsidRPr="00D50035">
        <w:rPr>
          <w:rFonts w:cs="Calibri"/>
          <w:i w:val="0"/>
          <w:iCs/>
          <w:szCs w:val="24"/>
        </w:rPr>
        <w:t>ring the trimmed block to the edge of the knife in a position ready for sectioning</w:t>
      </w:r>
      <w:r w:rsidR="00D50035">
        <w:rPr>
          <w:rFonts w:cs="Calibri"/>
          <w:i w:val="0"/>
          <w:iCs/>
          <w:szCs w:val="24"/>
        </w:rPr>
        <w:t xml:space="preserve"> </w:t>
      </w:r>
      <w:r w:rsidR="00D50035">
        <w:rPr>
          <w:rFonts w:cs="Calibri"/>
          <w:b/>
          <w:bCs/>
          <w:i w:val="0"/>
          <w:iCs/>
          <w:szCs w:val="24"/>
        </w:rPr>
        <w:t>[2]</w:t>
      </w:r>
      <w:r w:rsidRPr="00D50035">
        <w:rPr>
          <w:rFonts w:cs="Calibri"/>
          <w:i w:val="0"/>
          <w:iCs/>
          <w:szCs w:val="24"/>
        </w:rPr>
        <w:t>.</w:t>
      </w:r>
    </w:p>
    <w:p w14:paraId="58E96CF3" w14:textId="77777777" w:rsidR="00D50035" w:rsidRDefault="00D50035" w:rsidP="00D50035">
      <w:pPr>
        <w:pStyle w:val="BodyText"/>
        <w:numPr>
          <w:ilvl w:val="2"/>
          <w:numId w:val="15"/>
        </w:numPr>
        <w:spacing w:before="360"/>
        <w:outlineLvl w:val="0"/>
        <w:rPr>
          <w:rFonts w:cs="Calibri"/>
          <w:i w:val="0"/>
          <w:iCs/>
          <w:szCs w:val="24"/>
        </w:rPr>
      </w:pPr>
      <w:r>
        <w:rPr>
          <w:rFonts w:cs="Calibri"/>
          <w:i w:val="0"/>
          <w:iCs/>
          <w:szCs w:val="24"/>
        </w:rPr>
        <w:t>Knife edge being adjusted</w:t>
      </w:r>
    </w:p>
    <w:p w14:paraId="742B666A" w14:textId="77777777" w:rsidR="00D50035" w:rsidRDefault="00D50035" w:rsidP="00D50035">
      <w:pPr>
        <w:pStyle w:val="BodyText"/>
        <w:numPr>
          <w:ilvl w:val="2"/>
          <w:numId w:val="15"/>
        </w:numPr>
        <w:spacing w:before="360"/>
        <w:outlineLvl w:val="0"/>
        <w:rPr>
          <w:rFonts w:cs="Calibri"/>
          <w:i w:val="0"/>
          <w:iCs/>
          <w:szCs w:val="24"/>
        </w:rPr>
      </w:pPr>
      <w:r>
        <w:rPr>
          <w:rFonts w:cs="Calibri"/>
          <w:i w:val="0"/>
          <w:iCs/>
          <w:szCs w:val="24"/>
        </w:rPr>
        <w:lastRenderedPageBreak/>
        <w:t>Block being brought to knife edge</w:t>
      </w:r>
      <w:r w:rsidR="00093225" w:rsidRPr="00D50035">
        <w:rPr>
          <w:rFonts w:cs="Calibri"/>
          <w:i w:val="0"/>
          <w:iCs/>
          <w:szCs w:val="24"/>
        </w:rPr>
        <w:t xml:space="preserve"> </w:t>
      </w:r>
    </w:p>
    <w:p w14:paraId="394C33BE" w14:textId="3B69D8E4" w:rsidR="00D50035" w:rsidRDefault="00093225" w:rsidP="00D50035">
      <w:pPr>
        <w:pStyle w:val="BodyText"/>
        <w:numPr>
          <w:ilvl w:val="1"/>
          <w:numId w:val="15"/>
        </w:numPr>
        <w:spacing w:before="360"/>
        <w:outlineLvl w:val="0"/>
        <w:rPr>
          <w:rFonts w:cs="Calibri"/>
          <w:i w:val="0"/>
          <w:iCs/>
          <w:szCs w:val="24"/>
        </w:rPr>
      </w:pPr>
      <w:r w:rsidRPr="00D50035">
        <w:rPr>
          <w:rFonts w:cs="Calibri"/>
          <w:i w:val="0"/>
          <w:iCs/>
          <w:szCs w:val="24"/>
        </w:rPr>
        <w:t xml:space="preserve">Place the </w:t>
      </w:r>
      <w:r w:rsidR="00D50035">
        <w:rPr>
          <w:rFonts w:cs="Calibri"/>
          <w:i w:val="0"/>
          <w:iCs/>
          <w:szCs w:val="24"/>
        </w:rPr>
        <w:t>sample</w:t>
      </w:r>
      <w:r w:rsidRPr="00D50035">
        <w:rPr>
          <w:rFonts w:cs="Calibri"/>
          <w:i w:val="0"/>
          <w:iCs/>
          <w:szCs w:val="24"/>
        </w:rPr>
        <w:t xml:space="preserve"> </w:t>
      </w:r>
      <w:r w:rsidR="00D50035">
        <w:rPr>
          <w:rFonts w:cs="Calibri"/>
          <w:i w:val="0"/>
          <w:iCs/>
          <w:szCs w:val="24"/>
        </w:rPr>
        <w:t>into</w:t>
      </w:r>
      <w:r w:rsidRPr="00D50035">
        <w:rPr>
          <w:rFonts w:cs="Calibri"/>
          <w:i w:val="0"/>
          <w:iCs/>
          <w:szCs w:val="24"/>
        </w:rPr>
        <w:t xml:space="preserve"> the knife basin </w:t>
      </w:r>
      <w:r w:rsidR="00D50035">
        <w:rPr>
          <w:rFonts w:cs="Calibri"/>
          <w:b/>
          <w:bCs/>
          <w:i w:val="0"/>
          <w:iCs/>
          <w:szCs w:val="24"/>
        </w:rPr>
        <w:t xml:space="preserve">[1] </w:t>
      </w:r>
      <w:r w:rsidRPr="00D50035">
        <w:rPr>
          <w:rFonts w:cs="Calibri"/>
          <w:i w:val="0"/>
          <w:iCs/>
          <w:szCs w:val="24"/>
        </w:rPr>
        <w:t xml:space="preserve">and fill </w:t>
      </w:r>
      <w:r w:rsidR="00D50035">
        <w:rPr>
          <w:rFonts w:cs="Calibri"/>
          <w:i w:val="0"/>
          <w:iCs/>
          <w:szCs w:val="24"/>
        </w:rPr>
        <w:t>the basin</w:t>
      </w:r>
      <w:r w:rsidRPr="00D50035">
        <w:rPr>
          <w:rFonts w:cs="Calibri"/>
          <w:i w:val="0"/>
          <w:iCs/>
          <w:szCs w:val="24"/>
        </w:rPr>
        <w:t xml:space="preserve"> with water to the same level as the knife edge</w:t>
      </w:r>
      <w:r w:rsidR="00D50035">
        <w:rPr>
          <w:rFonts w:cs="Calibri"/>
          <w:i w:val="0"/>
          <w:iCs/>
          <w:szCs w:val="24"/>
        </w:rPr>
        <w:t xml:space="preserve"> </w:t>
      </w:r>
      <w:r w:rsidR="00D50035">
        <w:rPr>
          <w:rFonts w:cs="Calibri"/>
          <w:b/>
          <w:bCs/>
          <w:i w:val="0"/>
          <w:iCs/>
          <w:szCs w:val="24"/>
        </w:rPr>
        <w:t>[2]</w:t>
      </w:r>
      <w:r w:rsidRPr="00D50035">
        <w:rPr>
          <w:rFonts w:cs="Calibri"/>
          <w:i w:val="0"/>
          <w:iCs/>
          <w:szCs w:val="24"/>
        </w:rPr>
        <w:t>.</w:t>
      </w:r>
    </w:p>
    <w:p w14:paraId="66B266A3" w14:textId="113C292E" w:rsidR="00D50035" w:rsidRDefault="00D50035" w:rsidP="00D50035">
      <w:pPr>
        <w:pStyle w:val="BodyText"/>
        <w:numPr>
          <w:ilvl w:val="2"/>
          <w:numId w:val="15"/>
        </w:numPr>
        <w:spacing w:before="360"/>
        <w:outlineLvl w:val="0"/>
        <w:rPr>
          <w:rFonts w:cs="Calibri"/>
          <w:i w:val="0"/>
          <w:iCs/>
          <w:szCs w:val="24"/>
        </w:rPr>
      </w:pPr>
      <w:r>
        <w:rPr>
          <w:rFonts w:cs="Calibri"/>
          <w:i w:val="0"/>
          <w:iCs/>
          <w:szCs w:val="24"/>
        </w:rPr>
        <w:t>Talent placing sample into basin</w:t>
      </w:r>
    </w:p>
    <w:p w14:paraId="4C0474B9" w14:textId="5B9B828F" w:rsidR="00D50035" w:rsidRDefault="00D50035" w:rsidP="00D50035">
      <w:pPr>
        <w:pStyle w:val="BodyText"/>
        <w:numPr>
          <w:ilvl w:val="2"/>
          <w:numId w:val="15"/>
        </w:numPr>
        <w:spacing w:before="360"/>
        <w:outlineLvl w:val="0"/>
        <w:rPr>
          <w:rFonts w:cs="Calibri"/>
          <w:i w:val="0"/>
          <w:iCs/>
          <w:szCs w:val="24"/>
        </w:rPr>
      </w:pPr>
      <w:r>
        <w:rPr>
          <w:rFonts w:cs="Calibri"/>
          <w:i w:val="0"/>
          <w:iCs/>
          <w:szCs w:val="24"/>
        </w:rPr>
        <w:t>Talent filling basin with water</w:t>
      </w:r>
    </w:p>
    <w:p w14:paraId="680C5D10" w14:textId="2A5192B8" w:rsidR="00093225" w:rsidRDefault="00D50035" w:rsidP="00D50035">
      <w:pPr>
        <w:pStyle w:val="BodyText"/>
        <w:numPr>
          <w:ilvl w:val="1"/>
          <w:numId w:val="15"/>
        </w:numPr>
        <w:spacing w:before="360"/>
        <w:outlineLvl w:val="0"/>
        <w:rPr>
          <w:rFonts w:cs="Calibri"/>
          <w:i w:val="0"/>
          <w:iCs/>
          <w:szCs w:val="24"/>
        </w:rPr>
      </w:pPr>
      <w:r>
        <w:rPr>
          <w:rFonts w:cs="Calibri"/>
          <w:i w:val="0"/>
          <w:iCs/>
          <w:szCs w:val="24"/>
        </w:rPr>
        <w:t>Then l</w:t>
      </w:r>
      <w:r w:rsidR="00093225" w:rsidRPr="00D50035">
        <w:rPr>
          <w:rFonts w:cs="Calibri"/>
          <w:i w:val="0"/>
          <w:iCs/>
          <w:szCs w:val="24"/>
        </w:rPr>
        <w:t>et the diamond edge of the knife humidify properly</w:t>
      </w:r>
      <w:r>
        <w:rPr>
          <w:rFonts w:cs="Calibri"/>
          <w:i w:val="0"/>
          <w:iCs/>
          <w:szCs w:val="24"/>
        </w:rPr>
        <w:t xml:space="preserve">, using the attached syringe to </w:t>
      </w:r>
      <w:r w:rsidR="00093225" w:rsidRPr="00D50035">
        <w:rPr>
          <w:rFonts w:cs="Calibri"/>
          <w:i w:val="0"/>
          <w:iCs/>
          <w:szCs w:val="24"/>
        </w:rPr>
        <w:t xml:space="preserve">withdraw water </w:t>
      </w:r>
      <w:r>
        <w:rPr>
          <w:rFonts w:cs="Calibri"/>
          <w:i w:val="0"/>
          <w:iCs/>
          <w:szCs w:val="24"/>
        </w:rPr>
        <w:t xml:space="preserve">as necessary </w:t>
      </w:r>
      <w:r>
        <w:rPr>
          <w:rFonts w:cs="Calibri"/>
          <w:b/>
          <w:bCs/>
          <w:i w:val="0"/>
          <w:iCs/>
          <w:szCs w:val="24"/>
        </w:rPr>
        <w:t>[1]</w:t>
      </w:r>
      <w:r w:rsidR="00093225" w:rsidRPr="00D50035">
        <w:rPr>
          <w:rFonts w:cs="Calibri"/>
          <w:szCs w:val="24"/>
        </w:rPr>
        <w:t>.</w:t>
      </w:r>
    </w:p>
    <w:p w14:paraId="3C919033" w14:textId="77777777" w:rsidR="00D50035" w:rsidRDefault="00D50035" w:rsidP="00D50035">
      <w:pPr>
        <w:pStyle w:val="BodyText"/>
        <w:numPr>
          <w:ilvl w:val="2"/>
          <w:numId w:val="15"/>
        </w:numPr>
        <w:spacing w:before="360"/>
        <w:outlineLvl w:val="0"/>
        <w:rPr>
          <w:rFonts w:cs="Calibri"/>
          <w:i w:val="0"/>
          <w:iCs/>
          <w:szCs w:val="24"/>
        </w:rPr>
      </w:pPr>
      <w:r>
        <w:rPr>
          <w:rFonts w:cs="Calibri"/>
          <w:i w:val="0"/>
          <w:iCs/>
          <w:szCs w:val="24"/>
        </w:rPr>
        <w:t>Edge humidifying/water being withdrawn</w:t>
      </w:r>
    </w:p>
    <w:p w14:paraId="6905D93A" w14:textId="2278212B" w:rsidR="00093225" w:rsidRDefault="00093225" w:rsidP="00D50035">
      <w:pPr>
        <w:pStyle w:val="BodyText"/>
        <w:numPr>
          <w:ilvl w:val="0"/>
          <w:numId w:val="15"/>
        </w:numPr>
        <w:spacing w:before="360"/>
        <w:outlineLvl w:val="0"/>
        <w:rPr>
          <w:rFonts w:cs="Calibri"/>
          <w:b/>
          <w:bCs/>
          <w:i w:val="0"/>
          <w:iCs/>
          <w:szCs w:val="24"/>
        </w:rPr>
      </w:pPr>
      <w:r w:rsidRPr="00D50035">
        <w:rPr>
          <w:rFonts w:cs="Calibri"/>
          <w:b/>
          <w:bCs/>
          <w:i w:val="0"/>
          <w:iCs/>
          <w:szCs w:val="24"/>
        </w:rPr>
        <w:t xml:space="preserve">Array </w:t>
      </w:r>
      <w:r w:rsidR="00D50035" w:rsidRPr="00D50035">
        <w:rPr>
          <w:rFonts w:cs="Calibri"/>
          <w:b/>
          <w:bCs/>
          <w:i w:val="0"/>
          <w:iCs/>
          <w:szCs w:val="24"/>
        </w:rPr>
        <w:t>S</w:t>
      </w:r>
      <w:r w:rsidRPr="00D50035">
        <w:rPr>
          <w:rFonts w:cs="Calibri"/>
          <w:b/>
          <w:bCs/>
          <w:i w:val="0"/>
          <w:iCs/>
          <w:szCs w:val="24"/>
        </w:rPr>
        <w:t xml:space="preserve">ectioning and </w:t>
      </w:r>
      <w:r w:rsidR="00D50035" w:rsidRPr="00D50035">
        <w:rPr>
          <w:rFonts w:cs="Calibri"/>
          <w:b/>
          <w:bCs/>
          <w:i w:val="0"/>
          <w:iCs/>
          <w:szCs w:val="24"/>
        </w:rPr>
        <w:t>T</w:t>
      </w:r>
      <w:r w:rsidRPr="00D50035">
        <w:rPr>
          <w:rFonts w:cs="Calibri"/>
          <w:b/>
          <w:bCs/>
          <w:i w:val="0"/>
          <w:iCs/>
          <w:szCs w:val="24"/>
        </w:rPr>
        <w:t>ransfer</w:t>
      </w:r>
    </w:p>
    <w:p w14:paraId="5C9C0991" w14:textId="4153F9C1" w:rsidR="00951AFB" w:rsidRDefault="00951AFB" w:rsidP="00951AFB">
      <w:pPr>
        <w:pStyle w:val="BodyText"/>
        <w:numPr>
          <w:ilvl w:val="1"/>
          <w:numId w:val="15"/>
        </w:numPr>
        <w:spacing w:before="360"/>
        <w:outlineLvl w:val="0"/>
        <w:rPr>
          <w:rFonts w:cs="Calibri"/>
          <w:i w:val="0"/>
          <w:iCs/>
          <w:szCs w:val="24"/>
        </w:rPr>
      </w:pPr>
      <w:r>
        <w:rPr>
          <w:rFonts w:cs="Calibri"/>
          <w:i w:val="0"/>
          <w:iCs/>
          <w:szCs w:val="24"/>
        </w:rPr>
        <w:t xml:space="preserve">For array sectioning, </w:t>
      </w:r>
      <w:r w:rsidRPr="00951AFB">
        <w:rPr>
          <w:rFonts w:cs="Calibri"/>
          <w:i w:val="0"/>
          <w:iCs/>
          <w:szCs w:val="24"/>
        </w:rPr>
        <w:t>s</w:t>
      </w:r>
      <w:r w:rsidR="00093225" w:rsidRPr="00951AFB">
        <w:rPr>
          <w:rFonts w:cs="Calibri"/>
          <w:i w:val="0"/>
          <w:iCs/>
          <w:szCs w:val="24"/>
        </w:rPr>
        <w:t xml:space="preserve">et the microtome </w:t>
      </w:r>
      <w:r>
        <w:rPr>
          <w:rFonts w:cs="Calibri"/>
          <w:i w:val="0"/>
          <w:iCs/>
          <w:szCs w:val="24"/>
        </w:rPr>
        <w:t>to a cutting</w:t>
      </w:r>
      <w:r w:rsidR="00093225" w:rsidRPr="00951AFB">
        <w:rPr>
          <w:rFonts w:cs="Calibri"/>
          <w:i w:val="0"/>
          <w:iCs/>
          <w:szCs w:val="24"/>
        </w:rPr>
        <w:t xml:space="preserve"> range of 50-100 </w:t>
      </w:r>
      <w:r>
        <w:rPr>
          <w:rFonts w:cs="Calibri"/>
          <w:i w:val="0"/>
          <w:iCs/>
          <w:szCs w:val="24"/>
        </w:rPr>
        <w:t>nanometers</w:t>
      </w:r>
      <w:r w:rsidR="00093225" w:rsidRPr="00951AFB">
        <w:rPr>
          <w:rFonts w:cs="Calibri"/>
          <w:i w:val="0"/>
          <w:iCs/>
          <w:szCs w:val="24"/>
        </w:rPr>
        <w:t xml:space="preserve"> and a cutting speed of 0.6-1 </w:t>
      </w:r>
      <w:r>
        <w:rPr>
          <w:rFonts w:cs="Calibri"/>
          <w:i w:val="0"/>
          <w:iCs/>
          <w:szCs w:val="24"/>
        </w:rPr>
        <w:t>millimeters</w:t>
      </w:r>
      <w:r w:rsidR="00093225" w:rsidRPr="00951AFB">
        <w:rPr>
          <w:rFonts w:cs="Calibri"/>
          <w:i w:val="0"/>
          <w:iCs/>
          <w:szCs w:val="24"/>
        </w:rPr>
        <w:t>/s</w:t>
      </w:r>
      <w:r>
        <w:rPr>
          <w:rFonts w:cs="Calibri"/>
          <w:i w:val="0"/>
          <w:iCs/>
          <w:szCs w:val="24"/>
        </w:rPr>
        <w:t xml:space="preserve">econd </w:t>
      </w:r>
      <w:r>
        <w:rPr>
          <w:rFonts w:cs="Calibri"/>
          <w:b/>
          <w:bCs/>
          <w:i w:val="0"/>
          <w:iCs/>
          <w:szCs w:val="24"/>
        </w:rPr>
        <w:t>[1]</w:t>
      </w:r>
      <w:r>
        <w:rPr>
          <w:rFonts w:cs="Calibri"/>
          <w:i w:val="0"/>
          <w:iCs/>
          <w:szCs w:val="24"/>
        </w:rPr>
        <w:t xml:space="preserve"> and begin sectioning to obtain </w:t>
      </w:r>
      <w:r w:rsidRPr="00951AFB">
        <w:rPr>
          <w:rFonts w:cs="Calibri"/>
          <w:i w:val="0"/>
          <w:iCs/>
          <w:szCs w:val="24"/>
        </w:rPr>
        <w:t xml:space="preserve">a ribbon </w:t>
      </w:r>
      <w:r>
        <w:rPr>
          <w:rFonts w:cs="Calibri"/>
          <w:i w:val="0"/>
          <w:iCs/>
          <w:szCs w:val="24"/>
        </w:rPr>
        <w:t>long enough to</w:t>
      </w:r>
      <w:r w:rsidRPr="00951AFB">
        <w:rPr>
          <w:rFonts w:cs="Calibri"/>
          <w:i w:val="0"/>
          <w:iCs/>
          <w:szCs w:val="24"/>
        </w:rPr>
        <w:t xml:space="preserve"> cover a targeted z-volume </w:t>
      </w:r>
      <w:r>
        <w:rPr>
          <w:rFonts w:cs="Calibri"/>
          <w:b/>
          <w:bCs/>
          <w:i w:val="0"/>
          <w:iCs/>
          <w:szCs w:val="24"/>
        </w:rPr>
        <w:t>[2]</w:t>
      </w:r>
      <w:r>
        <w:rPr>
          <w:rFonts w:cs="Calibri"/>
          <w:i w:val="0"/>
          <w:iCs/>
          <w:szCs w:val="24"/>
        </w:rPr>
        <w:t>.</w:t>
      </w:r>
    </w:p>
    <w:p w14:paraId="3B9C2E6C" w14:textId="7ED4C81F" w:rsidR="00951AFB" w:rsidRDefault="00951AFB" w:rsidP="00951AFB">
      <w:pPr>
        <w:pStyle w:val="BodyText"/>
        <w:numPr>
          <w:ilvl w:val="2"/>
          <w:numId w:val="15"/>
        </w:numPr>
        <w:spacing w:before="360"/>
        <w:outlineLvl w:val="0"/>
        <w:rPr>
          <w:rFonts w:cs="Calibri"/>
          <w:i w:val="0"/>
          <w:iCs/>
          <w:szCs w:val="24"/>
        </w:rPr>
      </w:pPr>
      <w:r>
        <w:rPr>
          <w:rFonts w:cs="Calibri"/>
          <w:i w:val="0"/>
          <w:iCs/>
          <w:szCs w:val="24"/>
        </w:rPr>
        <w:t>WIDE: Talent setting cutting parameters</w:t>
      </w:r>
    </w:p>
    <w:p w14:paraId="3D3E3226" w14:textId="27814E2F" w:rsidR="00951AFB" w:rsidRDefault="00951AFB" w:rsidP="00951AFB">
      <w:pPr>
        <w:pStyle w:val="BodyText"/>
        <w:numPr>
          <w:ilvl w:val="2"/>
          <w:numId w:val="15"/>
        </w:numPr>
        <w:spacing w:before="360"/>
        <w:outlineLvl w:val="0"/>
        <w:rPr>
          <w:rFonts w:cs="Calibri"/>
          <w:i w:val="0"/>
          <w:iCs/>
          <w:szCs w:val="24"/>
        </w:rPr>
      </w:pPr>
      <w:r>
        <w:rPr>
          <w:rFonts w:cs="Calibri"/>
          <w:i w:val="0"/>
          <w:iCs/>
          <w:szCs w:val="24"/>
        </w:rPr>
        <w:t>Talent beginning sectioning</w:t>
      </w:r>
    </w:p>
    <w:p w14:paraId="5B77FB77" w14:textId="54036C88" w:rsidR="00093225" w:rsidRDefault="00093225" w:rsidP="00951AFB">
      <w:pPr>
        <w:pStyle w:val="BodyText"/>
        <w:numPr>
          <w:ilvl w:val="1"/>
          <w:numId w:val="15"/>
        </w:numPr>
        <w:spacing w:before="360"/>
        <w:outlineLvl w:val="0"/>
        <w:rPr>
          <w:rFonts w:cs="Calibri"/>
          <w:i w:val="0"/>
          <w:iCs/>
          <w:szCs w:val="24"/>
        </w:rPr>
      </w:pPr>
      <w:r w:rsidRPr="00951AFB">
        <w:rPr>
          <w:rFonts w:cs="Calibri"/>
          <w:i w:val="0"/>
          <w:iCs/>
          <w:szCs w:val="24"/>
        </w:rPr>
        <w:t xml:space="preserve">Depending on the block size, homogeneity of the tissue, and type of resin, the ribbon will approximately be straight </w:t>
      </w:r>
      <w:r w:rsidR="00951AFB">
        <w:rPr>
          <w:rFonts w:cs="Calibri"/>
          <w:b/>
          <w:bCs/>
          <w:i w:val="0"/>
          <w:iCs/>
          <w:szCs w:val="24"/>
        </w:rPr>
        <w:t>[1]</w:t>
      </w:r>
      <w:r w:rsidRPr="00951AFB">
        <w:rPr>
          <w:rFonts w:cs="Calibri"/>
          <w:i w:val="0"/>
          <w:iCs/>
          <w:szCs w:val="24"/>
        </w:rPr>
        <w:t>.</w:t>
      </w:r>
      <w:r w:rsidR="00951AFB" w:rsidRPr="00951AFB">
        <w:rPr>
          <w:rFonts w:cs="Calibri"/>
          <w:i w:val="0"/>
          <w:iCs/>
          <w:szCs w:val="24"/>
        </w:rPr>
        <w:t xml:space="preserve"> </w:t>
      </w:r>
      <w:r w:rsidR="00951AFB">
        <w:rPr>
          <w:rFonts w:cs="Calibri"/>
          <w:i w:val="0"/>
          <w:iCs/>
          <w:szCs w:val="24"/>
        </w:rPr>
        <w:t>Use</w:t>
      </w:r>
      <w:r w:rsidR="00951AFB" w:rsidRPr="00951AFB">
        <w:rPr>
          <w:rFonts w:cs="Calibri"/>
          <w:i w:val="0"/>
          <w:iCs/>
          <w:szCs w:val="24"/>
        </w:rPr>
        <w:t xml:space="preserve"> a clean, non-sticky tip of an eyelash glued on</w:t>
      </w:r>
      <w:r w:rsidR="00951AFB">
        <w:rPr>
          <w:rFonts w:cs="Calibri"/>
          <w:i w:val="0"/>
          <w:iCs/>
          <w:szCs w:val="24"/>
        </w:rPr>
        <w:t xml:space="preserve">to a </w:t>
      </w:r>
      <w:r w:rsidR="00951AFB" w:rsidRPr="00951AFB">
        <w:rPr>
          <w:rFonts w:cs="Calibri"/>
          <w:i w:val="0"/>
          <w:iCs/>
          <w:szCs w:val="24"/>
        </w:rPr>
        <w:t>toothpick</w:t>
      </w:r>
      <w:r w:rsidR="00951AFB">
        <w:rPr>
          <w:rFonts w:cs="Calibri"/>
          <w:i w:val="0"/>
          <w:iCs/>
          <w:szCs w:val="24"/>
        </w:rPr>
        <w:t xml:space="preserve"> to detach the ribbons from the knife edge </w:t>
      </w:r>
      <w:r w:rsidR="00951AFB">
        <w:rPr>
          <w:rFonts w:cs="Calibri"/>
          <w:b/>
          <w:bCs/>
          <w:i w:val="0"/>
          <w:iCs/>
          <w:szCs w:val="24"/>
        </w:rPr>
        <w:t>[2]</w:t>
      </w:r>
      <w:r w:rsidR="00951AFB">
        <w:rPr>
          <w:rFonts w:cs="Calibri"/>
          <w:i w:val="0"/>
          <w:iCs/>
          <w:szCs w:val="24"/>
        </w:rPr>
        <w:t>.</w:t>
      </w:r>
    </w:p>
    <w:p w14:paraId="024902F7" w14:textId="22679239" w:rsidR="00951AFB" w:rsidRDefault="00951AFB" w:rsidP="00951AFB">
      <w:pPr>
        <w:pStyle w:val="BodyText"/>
        <w:numPr>
          <w:ilvl w:val="2"/>
          <w:numId w:val="15"/>
        </w:numPr>
        <w:spacing w:before="360"/>
        <w:outlineLvl w:val="0"/>
        <w:rPr>
          <w:rFonts w:cs="Calibri"/>
          <w:i w:val="0"/>
          <w:iCs/>
          <w:szCs w:val="24"/>
        </w:rPr>
      </w:pPr>
      <w:r>
        <w:rPr>
          <w:rFonts w:cs="Calibri"/>
          <w:i w:val="0"/>
          <w:iCs/>
          <w:szCs w:val="24"/>
        </w:rPr>
        <w:t>Shot of ribbon/ribbon being acquired</w:t>
      </w:r>
    </w:p>
    <w:p w14:paraId="1F9584E8" w14:textId="77777777" w:rsidR="00951AFB" w:rsidRDefault="00951AFB" w:rsidP="00951AFB">
      <w:pPr>
        <w:pStyle w:val="BodyText"/>
        <w:numPr>
          <w:ilvl w:val="2"/>
          <w:numId w:val="15"/>
        </w:numPr>
        <w:spacing w:before="360"/>
        <w:outlineLvl w:val="0"/>
        <w:rPr>
          <w:rFonts w:cs="Calibri"/>
          <w:i w:val="0"/>
          <w:iCs/>
          <w:szCs w:val="24"/>
        </w:rPr>
      </w:pPr>
      <w:r>
        <w:rPr>
          <w:rFonts w:cs="Calibri"/>
          <w:i w:val="0"/>
          <w:iCs/>
          <w:szCs w:val="24"/>
        </w:rPr>
        <w:t>Ribbon being detached</w:t>
      </w:r>
    </w:p>
    <w:p w14:paraId="415248E9" w14:textId="34DB280A" w:rsidR="00951AFB" w:rsidRDefault="00951AFB" w:rsidP="00951AFB">
      <w:pPr>
        <w:pStyle w:val="BodyText"/>
        <w:numPr>
          <w:ilvl w:val="1"/>
          <w:numId w:val="15"/>
        </w:numPr>
        <w:spacing w:before="360"/>
        <w:outlineLvl w:val="0"/>
        <w:rPr>
          <w:rFonts w:cs="Calibri"/>
          <w:i w:val="0"/>
          <w:iCs/>
          <w:szCs w:val="24"/>
        </w:rPr>
      </w:pPr>
      <w:r>
        <w:rPr>
          <w:rFonts w:cs="Calibri"/>
          <w:i w:val="0"/>
          <w:iCs/>
          <w:szCs w:val="24"/>
        </w:rPr>
        <w:t>Use</w:t>
      </w:r>
      <w:r w:rsidR="00093225" w:rsidRPr="00951AFB">
        <w:rPr>
          <w:rFonts w:cs="Calibri"/>
          <w:i w:val="0"/>
          <w:iCs/>
          <w:szCs w:val="24"/>
        </w:rPr>
        <w:t xml:space="preserve"> the eyelash</w:t>
      </w:r>
      <w:r>
        <w:rPr>
          <w:rFonts w:cs="Calibri"/>
          <w:i w:val="0"/>
          <w:iCs/>
          <w:szCs w:val="24"/>
        </w:rPr>
        <w:t xml:space="preserve"> to</w:t>
      </w:r>
      <w:r w:rsidR="00093225" w:rsidRPr="00951AFB">
        <w:rPr>
          <w:rFonts w:cs="Calibri"/>
          <w:i w:val="0"/>
          <w:iCs/>
          <w:szCs w:val="24"/>
        </w:rPr>
        <w:t xml:space="preserve"> gently move the ribbon </w:t>
      </w:r>
      <w:r>
        <w:rPr>
          <w:rFonts w:cs="Calibri"/>
          <w:i w:val="0"/>
          <w:iCs/>
          <w:szCs w:val="24"/>
        </w:rPr>
        <w:t>over</w:t>
      </w:r>
      <w:r w:rsidR="00093225" w:rsidRPr="00951AFB">
        <w:rPr>
          <w:rFonts w:cs="Calibri"/>
          <w:i w:val="0"/>
          <w:iCs/>
          <w:szCs w:val="24"/>
        </w:rPr>
        <w:t xml:space="preserve"> the center of the support medium</w:t>
      </w:r>
      <w:r>
        <w:rPr>
          <w:rFonts w:cs="Calibri"/>
          <w:i w:val="0"/>
          <w:iCs/>
          <w:szCs w:val="24"/>
        </w:rPr>
        <w:t xml:space="preserve"> </w:t>
      </w:r>
      <w:r>
        <w:rPr>
          <w:rFonts w:cs="Calibri"/>
          <w:b/>
          <w:bCs/>
          <w:i w:val="0"/>
          <w:iCs/>
          <w:szCs w:val="24"/>
        </w:rPr>
        <w:t>[1]</w:t>
      </w:r>
      <w:r>
        <w:rPr>
          <w:rFonts w:cs="Calibri"/>
          <w:i w:val="0"/>
          <w:iCs/>
          <w:szCs w:val="24"/>
        </w:rPr>
        <w:t xml:space="preserve"> and</w:t>
      </w:r>
      <w:r w:rsidR="00093225" w:rsidRPr="00951AFB">
        <w:rPr>
          <w:rFonts w:cs="Calibri"/>
          <w:i w:val="0"/>
          <w:iCs/>
          <w:szCs w:val="24"/>
        </w:rPr>
        <w:t xml:space="preserve"> use </w:t>
      </w:r>
      <w:commentRangeStart w:id="0"/>
      <w:r w:rsidR="00093225" w:rsidRPr="00951AFB">
        <w:rPr>
          <w:rFonts w:cs="Calibri"/>
          <w:i w:val="0"/>
          <w:iCs/>
          <w:szCs w:val="24"/>
        </w:rPr>
        <w:t xml:space="preserve">chloroform or </w:t>
      </w:r>
      <w:r>
        <w:rPr>
          <w:rFonts w:cs="Calibri"/>
          <w:i w:val="0"/>
          <w:iCs/>
          <w:szCs w:val="24"/>
        </w:rPr>
        <w:t xml:space="preserve">a </w:t>
      </w:r>
      <w:r w:rsidR="00093225" w:rsidRPr="00951AFB">
        <w:rPr>
          <w:rFonts w:cs="Calibri"/>
          <w:i w:val="0"/>
          <w:iCs/>
          <w:szCs w:val="24"/>
        </w:rPr>
        <w:t xml:space="preserve">heating pen </w:t>
      </w:r>
      <w:commentRangeEnd w:id="0"/>
      <w:r>
        <w:rPr>
          <w:rStyle w:val="CommentReference"/>
          <w:i w:val="0"/>
          <w:lang w:val="x-none" w:eastAsia="x-none"/>
        </w:rPr>
        <w:commentReference w:id="0"/>
      </w:r>
      <w:r>
        <w:rPr>
          <w:rFonts w:cs="Calibri"/>
          <w:i w:val="0"/>
          <w:iCs/>
          <w:szCs w:val="24"/>
        </w:rPr>
        <w:t>to</w:t>
      </w:r>
      <w:r w:rsidR="00093225" w:rsidRPr="00951AFB">
        <w:rPr>
          <w:rFonts w:cs="Calibri"/>
          <w:i w:val="0"/>
          <w:iCs/>
          <w:szCs w:val="24"/>
        </w:rPr>
        <w:t xml:space="preserve"> stretch the section</w:t>
      </w:r>
      <w:r>
        <w:rPr>
          <w:rFonts w:cs="Calibri"/>
          <w:i w:val="0"/>
          <w:iCs/>
          <w:szCs w:val="24"/>
        </w:rPr>
        <w:t xml:space="preserve"> a</w:t>
      </w:r>
      <w:r w:rsidR="00093225" w:rsidRPr="00951AFB">
        <w:rPr>
          <w:rFonts w:cs="Calibri"/>
          <w:i w:val="0"/>
          <w:iCs/>
          <w:szCs w:val="24"/>
        </w:rPr>
        <w:t xml:space="preserve">s </w:t>
      </w:r>
      <w:r>
        <w:rPr>
          <w:rFonts w:cs="Calibri"/>
          <w:i w:val="0"/>
          <w:iCs/>
          <w:szCs w:val="24"/>
        </w:rPr>
        <w:t xml:space="preserve">necessary </w:t>
      </w:r>
      <w:r>
        <w:rPr>
          <w:rFonts w:cs="Calibri"/>
          <w:b/>
          <w:bCs/>
          <w:i w:val="0"/>
          <w:iCs/>
          <w:szCs w:val="24"/>
        </w:rPr>
        <w:t>[2-TXT]</w:t>
      </w:r>
      <w:r w:rsidR="00093225" w:rsidRPr="00951AFB">
        <w:rPr>
          <w:rFonts w:cs="Calibri"/>
          <w:i w:val="0"/>
          <w:iCs/>
          <w:szCs w:val="24"/>
        </w:rPr>
        <w:t>.</w:t>
      </w:r>
    </w:p>
    <w:p w14:paraId="569BCA2B" w14:textId="64A41772" w:rsidR="00951AFB" w:rsidRDefault="00951AFB" w:rsidP="00951AFB">
      <w:pPr>
        <w:pStyle w:val="BodyText"/>
        <w:numPr>
          <w:ilvl w:val="2"/>
          <w:numId w:val="15"/>
        </w:numPr>
        <w:spacing w:before="360"/>
        <w:outlineLvl w:val="0"/>
        <w:rPr>
          <w:rFonts w:cs="Calibri"/>
          <w:i w:val="0"/>
          <w:iCs/>
          <w:szCs w:val="24"/>
        </w:rPr>
      </w:pPr>
      <w:r>
        <w:rPr>
          <w:rFonts w:cs="Calibri"/>
          <w:i w:val="0"/>
          <w:iCs/>
          <w:szCs w:val="24"/>
        </w:rPr>
        <w:t>Ribbon being moved over support medium</w:t>
      </w:r>
    </w:p>
    <w:p w14:paraId="51AEA264" w14:textId="77777777" w:rsidR="00951AFB" w:rsidRPr="00951AFB" w:rsidRDefault="00951AFB" w:rsidP="00951AFB">
      <w:pPr>
        <w:pStyle w:val="BodyText"/>
        <w:numPr>
          <w:ilvl w:val="2"/>
          <w:numId w:val="15"/>
        </w:numPr>
        <w:spacing w:before="360"/>
        <w:outlineLvl w:val="0"/>
        <w:rPr>
          <w:rFonts w:cs="Calibri"/>
          <w:i w:val="0"/>
          <w:iCs/>
          <w:szCs w:val="24"/>
        </w:rPr>
      </w:pPr>
      <w:r>
        <w:rPr>
          <w:rFonts w:cs="Calibri"/>
          <w:i w:val="0"/>
          <w:iCs/>
          <w:szCs w:val="24"/>
        </w:rPr>
        <w:t xml:space="preserve">Ribbon being stretched </w:t>
      </w:r>
      <w:r>
        <w:rPr>
          <w:rFonts w:cs="Calibri"/>
          <w:b/>
          <w:bCs/>
          <w:i w:val="0"/>
          <w:iCs/>
          <w:szCs w:val="24"/>
        </w:rPr>
        <w:t>TEXT: Caution: Stretching may induce breaking and/or deformation</w:t>
      </w:r>
    </w:p>
    <w:p w14:paraId="341FC29E" w14:textId="417A0356" w:rsidR="00951AFB" w:rsidRDefault="00951AFB" w:rsidP="00951AFB">
      <w:pPr>
        <w:pStyle w:val="BodyText"/>
        <w:numPr>
          <w:ilvl w:val="1"/>
          <w:numId w:val="15"/>
        </w:numPr>
        <w:spacing w:before="360"/>
        <w:outlineLvl w:val="0"/>
        <w:rPr>
          <w:rFonts w:cs="Calibri"/>
          <w:i w:val="0"/>
          <w:iCs/>
          <w:szCs w:val="24"/>
        </w:rPr>
      </w:pPr>
      <w:r>
        <w:rPr>
          <w:rFonts w:cs="Calibri"/>
          <w:i w:val="0"/>
          <w:iCs/>
          <w:szCs w:val="24"/>
        </w:rPr>
        <w:lastRenderedPageBreak/>
        <w:t>After stretching, retract the syringe to s</w:t>
      </w:r>
      <w:r w:rsidR="00093225" w:rsidRPr="00951AFB">
        <w:rPr>
          <w:rFonts w:cs="Calibri"/>
          <w:i w:val="0"/>
          <w:iCs/>
          <w:szCs w:val="24"/>
        </w:rPr>
        <w:t xml:space="preserve">tart draining the water </w:t>
      </w:r>
      <w:r>
        <w:rPr>
          <w:rFonts w:cs="Calibri"/>
          <w:b/>
          <w:bCs/>
          <w:i w:val="0"/>
          <w:iCs/>
          <w:szCs w:val="24"/>
        </w:rPr>
        <w:t>[1]</w:t>
      </w:r>
      <w:r w:rsidR="00093225" w:rsidRPr="00951AFB">
        <w:rPr>
          <w:rFonts w:cs="Calibri"/>
          <w:i w:val="0"/>
          <w:iCs/>
          <w:szCs w:val="24"/>
        </w:rPr>
        <w:t xml:space="preserve">. For more delicate ribbons or a slower water retraction, </w:t>
      </w:r>
      <w:r>
        <w:rPr>
          <w:rFonts w:cs="Calibri"/>
          <w:i w:val="0"/>
          <w:iCs/>
          <w:szCs w:val="24"/>
        </w:rPr>
        <w:t xml:space="preserve">detach the syringe from the hose to </w:t>
      </w:r>
      <w:r w:rsidR="00093225" w:rsidRPr="00951AFB">
        <w:rPr>
          <w:rFonts w:cs="Calibri"/>
          <w:i w:val="0"/>
          <w:iCs/>
          <w:szCs w:val="24"/>
        </w:rPr>
        <w:t xml:space="preserve">let </w:t>
      </w:r>
      <w:r>
        <w:rPr>
          <w:rFonts w:cs="Calibri"/>
          <w:i w:val="0"/>
          <w:iCs/>
          <w:szCs w:val="24"/>
        </w:rPr>
        <w:t xml:space="preserve">the </w:t>
      </w:r>
      <w:r w:rsidR="00093225" w:rsidRPr="00951AFB">
        <w:rPr>
          <w:rFonts w:cs="Calibri"/>
          <w:i w:val="0"/>
          <w:iCs/>
          <w:szCs w:val="24"/>
        </w:rPr>
        <w:t xml:space="preserve">water drip </w:t>
      </w:r>
      <w:r>
        <w:rPr>
          <w:rFonts w:cs="Calibri"/>
          <w:b/>
          <w:bCs/>
          <w:i w:val="0"/>
          <w:iCs/>
          <w:szCs w:val="24"/>
        </w:rPr>
        <w:t>[2]</w:t>
      </w:r>
      <w:r w:rsidR="00093225" w:rsidRPr="00951AFB">
        <w:rPr>
          <w:rFonts w:cs="Calibri"/>
          <w:i w:val="0"/>
          <w:iCs/>
          <w:szCs w:val="24"/>
        </w:rPr>
        <w:t>.</w:t>
      </w:r>
    </w:p>
    <w:p w14:paraId="00DECF37" w14:textId="6B9DA4B1" w:rsidR="00951AFB" w:rsidRDefault="00951AFB" w:rsidP="00951AFB">
      <w:pPr>
        <w:pStyle w:val="BodyText"/>
        <w:numPr>
          <w:ilvl w:val="2"/>
          <w:numId w:val="15"/>
        </w:numPr>
        <w:spacing w:before="360"/>
        <w:outlineLvl w:val="0"/>
        <w:rPr>
          <w:rFonts w:cs="Calibri"/>
          <w:i w:val="0"/>
          <w:iCs/>
          <w:szCs w:val="24"/>
        </w:rPr>
      </w:pPr>
      <w:r>
        <w:rPr>
          <w:rFonts w:cs="Calibri"/>
          <w:i w:val="0"/>
          <w:iCs/>
          <w:szCs w:val="24"/>
        </w:rPr>
        <w:t>Syringe being retracted</w:t>
      </w:r>
    </w:p>
    <w:p w14:paraId="19C410D7" w14:textId="2D87335E" w:rsidR="00951AFB" w:rsidRDefault="00951AFB" w:rsidP="00951AFB">
      <w:pPr>
        <w:pStyle w:val="BodyText"/>
        <w:numPr>
          <w:ilvl w:val="2"/>
          <w:numId w:val="15"/>
        </w:numPr>
        <w:spacing w:before="360"/>
        <w:outlineLvl w:val="0"/>
        <w:rPr>
          <w:rFonts w:cs="Calibri"/>
          <w:i w:val="0"/>
          <w:iCs/>
          <w:szCs w:val="24"/>
        </w:rPr>
      </w:pPr>
      <w:r>
        <w:rPr>
          <w:rFonts w:cs="Calibri"/>
          <w:i w:val="0"/>
          <w:iCs/>
          <w:szCs w:val="24"/>
        </w:rPr>
        <w:t>Syringe being detached/water dripping</w:t>
      </w:r>
    </w:p>
    <w:p w14:paraId="569DB12F" w14:textId="7A0B5DEA" w:rsidR="00093225" w:rsidRDefault="00093225" w:rsidP="00951AFB">
      <w:pPr>
        <w:pStyle w:val="BodyText"/>
        <w:numPr>
          <w:ilvl w:val="1"/>
          <w:numId w:val="15"/>
        </w:numPr>
        <w:spacing w:before="360"/>
        <w:outlineLvl w:val="0"/>
        <w:rPr>
          <w:rFonts w:cs="Calibri"/>
          <w:i w:val="0"/>
          <w:iCs/>
          <w:szCs w:val="24"/>
        </w:rPr>
      </w:pPr>
      <w:r w:rsidRPr="00951AFB">
        <w:rPr>
          <w:rFonts w:cs="Calibri"/>
          <w:i w:val="0"/>
          <w:iCs/>
          <w:szCs w:val="24"/>
        </w:rPr>
        <w:t xml:space="preserve">When the water level </w:t>
      </w:r>
      <w:r w:rsidR="00951AFB">
        <w:rPr>
          <w:rFonts w:cs="Calibri"/>
          <w:i w:val="0"/>
          <w:iCs/>
          <w:szCs w:val="24"/>
        </w:rPr>
        <w:t>reaches</w:t>
      </w:r>
      <w:r w:rsidRPr="00951AFB">
        <w:rPr>
          <w:rFonts w:cs="Calibri"/>
          <w:i w:val="0"/>
          <w:iCs/>
          <w:szCs w:val="24"/>
        </w:rPr>
        <w:t xml:space="preserve"> the </w:t>
      </w:r>
      <w:proofErr w:type="spellStart"/>
      <w:r w:rsidRPr="00951AFB">
        <w:rPr>
          <w:rFonts w:cs="Calibri"/>
          <w:i w:val="0"/>
          <w:iCs/>
          <w:szCs w:val="24"/>
        </w:rPr>
        <w:t>wafer</w:t>
      </w:r>
      <w:proofErr w:type="spellEnd"/>
      <w:r w:rsidRPr="00951AFB">
        <w:rPr>
          <w:rFonts w:cs="Calibri"/>
          <w:i w:val="0"/>
          <w:iCs/>
          <w:szCs w:val="24"/>
        </w:rPr>
        <w:t xml:space="preserve"> level, gently push the ribbon to the center</w:t>
      </w:r>
      <w:r w:rsidR="00951AFB">
        <w:rPr>
          <w:rFonts w:cs="Calibri"/>
          <w:i w:val="0"/>
          <w:iCs/>
          <w:szCs w:val="24"/>
        </w:rPr>
        <w:t xml:space="preserve"> of the basin </w:t>
      </w:r>
      <w:r w:rsidR="00951AFB">
        <w:rPr>
          <w:rFonts w:cs="Calibri"/>
          <w:b/>
          <w:bCs/>
          <w:i w:val="0"/>
          <w:iCs/>
          <w:szCs w:val="24"/>
        </w:rPr>
        <w:t>[1]</w:t>
      </w:r>
      <w:r w:rsidR="00951AFB">
        <w:rPr>
          <w:rFonts w:cs="Calibri"/>
          <w:i w:val="0"/>
          <w:iCs/>
          <w:szCs w:val="24"/>
        </w:rPr>
        <w:t xml:space="preserve"> and</w:t>
      </w:r>
      <w:r w:rsidRPr="00951AFB">
        <w:rPr>
          <w:rFonts w:cs="Calibri"/>
          <w:i w:val="0"/>
          <w:iCs/>
          <w:szCs w:val="24"/>
        </w:rPr>
        <w:t xml:space="preserve"> continue draining until </w:t>
      </w:r>
      <w:r w:rsidR="00951AFB">
        <w:rPr>
          <w:rFonts w:cs="Calibri"/>
          <w:i w:val="0"/>
          <w:iCs/>
          <w:szCs w:val="24"/>
        </w:rPr>
        <w:t>all of the</w:t>
      </w:r>
      <w:r w:rsidRPr="00951AFB">
        <w:rPr>
          <w:rFonts w:cs="Calibri"/>
          <w:i w:val="0"/>
          <w:iCs/>
          <w:szCs w:val="24"/>
        </w:rPr>
        <w:t xml:space="preserve"> remaining water is completely </w:t>
      </w:r>
      <w:r w:rsidR="00951AFB">
        <w:rPr>
          <w:rFonts w:cs="Calibri"/>
          <w:i w:val="0"/>
          <w:iCs/>
          <w:szCs w:val="24"/>
        </w:rPr>
        <w:t>removed</w:t>
      </w:r>
      <w:r w:rsidRPr="00951AFB">
        <w:rPr>
          <w:rFonts w:cs="Calibri"/>
          <w:i w:val="0"/>
          <w:iCs/>
          <w:szCs w:val="24"/>
        </w:rPr>
        <w:t xml:space="preserve"> from the basin</w:t>
      </w:r>
      <w:r w:rsidR="00951AFB">
        <w:rPr>
          <w:rFonts w:cs="Calibri"/>
          <w:i w:val="0"/>
          <w:iCs/>
          <w:szCs w:val="24"/>
        </w:rPr>
        <w:t xml:space="preserve"> </w:t>
      </w:r>
      <w:r w:rsidR="00951AFB">
        <w:rPr>
          <w:rFonts w:cs="Calibri"/>
          <w:b/>
          <w:bCs/>
          <w:i w:val="0"/>
          <w:iCs/>
          <w:szCs w:val="24"/>
        </w:rPr>
        <w:t>[2]</w:t>
      </w:r>
      <w:r w:rsidRPr="00951AFB">
        <w:rPr>
          <w:rFonts w:cs="Calibri"/>
          <w:i w:val="0"/>
          <w:iCs/>
          <w:szCs w:val="24"/>
        </w:rPr>
        <w:t>.</w:t>
      </w:r>
    </w:p>
    <w:p w14:paraId="3F50BF2F" w14:textId="43D96E54" w:rsidR="00951AFB" w:rsidRDefault="00951AFB" w:rsidP="00951AFB">
      <w:pPr>
        <w:pStyle w:val="BodyText"/>
        <w:numPr>
          <w:ilvl w:val="2"/>
          <w:numId w:val="15"/>
        </w:numPr>
        <w:spacing w:before="360"/>
        <w:outlineLvl w:val="0"/>
        <w:rPr>
          <w:rFonts w:cs="Calibri"/>
          <w:i w:val="0"/>
          <w:iCs/>
          <w:szCs w:val="24"/>
        </w:rPr>
      </w:pPr>
      <w:r>
        <w:rPr>
          <w:rFonts w:cs="Calibri"/>
          <w:i w:val="0"/>
          <w:iCs/>
          <w:szCs w:val="24"/>
        </w:rPr>
        <w:t>Ribbon being pushed to center of basin</w:t>
      </w:r>
    </w:p>
    <w:p w14:paraId="076A7259" w14:textId="0CEB5C1B" w:rsidR="00951AFB" w:rsidRDefault="00951AFB" w:rsidP="00951AFB">
      <w:pPr>
        <w:pStyle w:val="BodyText"/>
        <w:numPr>
          <w:ilvl w:val="2"/>
          <w:numId w:val="15"/>
        </w:numPr>
        <w:spacing w:before="360"/>
        <w:outlineLvl w:val="0"/>
        <w:rPr>
          <w:rFonts w:cs="Calibri"/>
          <w:i w:val="0"/>
          <w:iCs/>
          <w:szCs w:val="24"/>
        </w:rPr>
      </w:pPr>
      <w:r>
        <w:rPr>
          <w:rFonts w:cs="Calibri"/>
          <w:i w:val="0"/>
          <w:iCs/>
          <w:szCs w:val="24"/>
        </w:rPr>
        <w:t xml:space="preserve">Water being drained </w:t>
      </w:r>
    </w:p>
    <w:p w14:paraId="0F8EA84F" w14:textId="348F7CA3" w:rsidR="00093225" w:rsidRDefault="00951AFB" w:rsidP="00951AFB">
      <w:pPr>
        <w:pStyle w:val="BodyText"/>
        <w:numPr>
          <w:ilvl w:val="1"/>
          <w:numId w:val="15"/>
        </w:numPr>
        <w:spacing w:before="360"/>
        <w:outlineLvl w:val="0"/>
        <w:rPr>
          <w:rFonts w:cs="Calibri"/>
          <w:i w:val="0"/>
          <w:iCs/>
          <w:szCs w:val="24"/>
        </w:rPr>
      </w:pPr>
      <w:r>
        <w:rPr>
          <w:rFonts w:cs="Calibri"/>
          <w:i w:val="0"/>
          <w:iCs/>
          <w:szCs w:val="24"/>
        </w:rPr>
        <w:t xml:space="preserve">When the sample has completely dried, transfer the array to a tightly closed box to protect it from </w:t>
      </w:r>
      <w:r w:rsidRPr="00951AFB">
        <w:rPr>
          <w:rFonts w:cs="Calibri"/>
          <w:i w:val="0"/>
          <w:iCs/>
          <w:szCs w:val="24"/>
        </w:rPr>
        <w:t xml:space="preserve">dirt contamination </w:t>
      </w:r>
      <w:r>
        <w:rPr>
          <w:rFonts w:cs="Calibri"/>
          <w:b/>
          <w:bCs/>
          <w:i w:val="0"/>
          <w:iCs/>
          <w:szCs w:val="24"/>
        </w:rPr>
        <w:t xml:space="preserve">[1] </w:t>
      </w:r>
      <w:r w:rsidRPr="00951AFB">
        <w:rPr>
          <w:rFonts w:cs="Calibri"/>
          <w:i w:val="0"/>
          <w:iCs/>
          <w:szCs w:val="24"/>
        </w:rPr>
        <w:t xml:space="preserve">and place </w:t>
      </w:r>
      <w:r>
        <w:rPr>
          <w:rFonts w:cs="Calibri"/>
          <w:i w:val="0"/>
          <w:iCs/>
          <w:szCs w:val="24"/>
        </w:rPr>
        <w:t>the box in</w:t>
      </w:r>
      <w:r w:rsidRPr="00951AFB">
        <w:rPr>
          <w:rFonts w:cs="Calibri"/>
          <w:i w:val="0"/>
          <w:iCs/>
          <w:szCs w:val="24"/>
        </w:rPr>
        <w:t xml:space="preserve"> a 60</w:t>
      </w:r>
      <w:r>
        <w:rPr>
          <w:rFonts w:cs="Calibri"/>
          <w:i w:val="0"/>
          <w:iCs/>
          <w:szCs w:val="24"/>
        </w:rPr>
        <w:t>-degree Celsius</w:t>
      </w:r>
      <w:r w:rsidRPr="00951AFB">
        <w:rPr>
          <w:rFonts w:cs="Calibri"/>
          <w:i w:val="0"/>
          <w:iCs/>
          <w:szCs w:val="24"/>
        </w:rPr>
        <w:t xml:space="preserve"> oven for at least 30 min</w:t>
      </w:r>
      <w:r>
        <w:rPr>
          <w:rFonts w:cs="Calibri"/>
          <w:i w:val="0"/>
          <w:iCs/>
          <w:szCs w:val="24"/>
        </w:rPr>
        <w:t xml:space="preserve">utes </w:t>
      </w:r>
      <w:r>
        <w:rPr>
          <w:rFonts w:cs="Calibri"/>
          <w:b/>
          <w:bCs/>
          <w:i w:val="0"/>
          <w:iCs/>
          <w:szCs w:val="24"/>
        </w:rPr>
        <w:t>[2]</w:t>
      </w:r>
      <w:r>
        <w:rPr>
          <w:rFonts w:cs="Calibri"/>
          <w:i w:val="0"/>
          <w:iCs/>
          <w:szCs w:val="24"/>
        </w:rPr>
        <w:t>.</w:t>
      </w:r>
    </w:p>
    <w:p w14:paraId="5B693CA2" w14:textId="6471A9D1" w:rsidR="00951AFB" w:rsidRDefault="00951AFB" w:rsidP="00951AFB">
      <w:pPr>
        <w:pStyle w:val="BodyText"/>
        <w:numPr>
          <w:ilvl w:val="2"/>
          <w:numId w:val="15"/>
        </w:numPr>
        <w:spacing w:before="360"/>
        <w:outlineLvl w:val="0"/>
        <w:rPr>
          <w:rFonts w:cs="Calibri"/>
          <w:i w:val="0"/>
          <w:iCs/>
          <w:szCs w:val="24"/>
        </w:rPr>
      </w:pPr>
      <w:r>
        <w:rPr>
          <w:rFonts w:cs="Calibri"/>
          <w:i w:val="0"/>
          <w:iCs/>
          <w:szCs w:val="24"/>
        </w:rPr>
        <w:t>Talent placing array into box</w:t>
      </w:r>
    </w:p>
    <w:p w14:paraId="05506AD2" w14:textId="77777777" w:rsidR="00951AFB" w:rsidRDefault="00951AFB" w:rsidP="00951AFB">
      <w:pPr>
        <w:pStyle w:val="BodyText"/>
        <w:numPr>
          <w:ilvl w:val="2"/>
          <w:numId w:val="15"/>
        </w:numPr>
        <w:spacing w:before="360"/>
        <w:outlineLvl w:val="0"/>
        <w:rPr>
          <w:rFonts w:cs="Calibri"/>
          <w:i w:val="0"/>
          <w:iCs/>
          <w:szCs w:val="24"/>
        </w:rPr>
      </w:pPr>
      <w:r>
        <w:rPr>
          <w:rFonts w:cs="Calibri"/>
          <w:i w:val="0"/>
          <w:iCs/>
          <w:szCs w:val="24"/>
        </w:rPr>
        <w:t>Talent placing box into oven</w:t>
      </w:r>
    </w:p>
    <w:p w14:paraId="2AAAE9B4" w14:textId="35496743" w:rsidR="00C4799E" w:rsidRPr="00C4799E" w:rsidRDefault="00C4799E" w:rsidP="00C4799E">
      <w:pPr>
        <w:pStyle w:val="BodyText"/>
        <w:numPr>
          <w:ilvl w:val="0"/>
          <w:numId w:val="15"/>
        </w:numPr>
        <w:spacing w:before="360"/>
        <w:outlineLvl w:val="0"/>
        <w:rPr>
          <w:rFonts w:cs="Calibri"/>
          <w:i w:val="0"/>
          <w:iCs/>
          <w:szCs w:val="24"/>
        </w:rPr>
      </w:pPr>
      <w:bookmarkStart w:id="1" w:name="_Ref36648419"/>
      <w:bookmarkStart w:id="2" w:name="_Ref41660821"/>
      <w:bookmarkStart w:id="3" w:name="_Ref36539412"/>
      <w:bookmarkStart w:id="4" w:name="_Ref36646617"/>
      <w:r>
        <w:rPr>
          <w:rFonts w:cs="Calibri"/>
          <w:b/>
          <w:bCs/>
          <w:i w:val="0"/>
          <w:iCs/>
          <w:szCs w:val="24"/>
        </w:rPr>
        <w:t>Scanning Electron Microscopy (SEM)</w:t>
      </w:r>
    </w:p>
    <w:p w14:paraId="1139CDD4" w14:textId="40820A7F" w:rsidR="00C4799E" w:rsidRDefault="00C4799E" w:rsidP="00C4799E">
      <w:pPr>
        <w:pStyle w:val="BodyText"/>
        <w:numPr>
          <w:ilvl w:val="1"/>
          <w:numId w:val="15"/>
        </w:numPr>
        <w:spacing w:before="360"/>
        <w:outlineLvl w:val="0"/>
        <w:rPr>
          <w:rFonts w:cs="Calibri"/>
          <w:i w:val="0"/>
          <w:iCs/>
          <w:szCs w:val="24"/>
        </w:rPr>
      </w:pPr>
      <w:r>
        <w:rPr>
          <w:rFonts w:cs="Calibri"/>
          <w:i w:val="0"/>
          <w:iCs/>
          <w:szCs w:val="24"/>
        </w:rPr>
        <w:t>To a</w:t>
      </w:r>
      <w:r w:rsidR="00093225" w:rsidRPr="00C4799E">
        <w:rPr>
          <w:rFonts w:cs="Calibri"/>
          <w:i w:val="0"/>
          <w:iCs/>
          <w:szCs w:val="24"/>
        </w:rPr>
        <w:t xml:space="preserve">cquire an overview map of </w:t>
      </w:r>
      <w:r>
        <w:rPr>
          <w:rFonts w:cs="Calibri"/>
          <w:i w:val="0"/>
          <w:iCs/>
          <w:szCs w:val="24"/>
        </w:rPr>
        <w:t xml:space="preserve">SEM </w:t>
      </w:r>
      <w:r>
        <w:rPr>
          <w:rFonts w:cs="Calibri"/>
          <w:i w:val="0"/>
          <w:iCs/>
          <w:color w:val="FF0000"/>
          <w:szCs w:val="24"/>
        </w:rPr>
        <w:t>(S-E-M)</w:t>
      </w:r>
      <w:r w:rsidR="00093225" w:rsidRPr="00C4799E">
        <w:rPr>
          <w:rFonts w:cs="Calibri"/>
          <w:i w:val="0"/>
          <w:iCs/>
          <w:szCs w:val="24"/>
        </w:rPr>
        <w:t xml:space="preserve"> images that reveals section locations on the wafer</w:t>
      </w:r>
      <w:r>
        <w:rPr>
          <w:rFonts w:cs="Calibri"/>
          <w:i w:val="0"/>
          <w:iCs/>
          <w:szCs w:val="24"/>
        </w:rPr>
        <w:t>, use</w:t>
      </w:r>
      <w:r w:rsidR="00093225" w:rsidRPr="00C4799E">
        <w:rPr>
          <w:rFonts w:cs="Calibri"/>
          <w:i w:val="0"/>
          <w:iCs/>
          <w:szCs w:val="24"/>
        </w:rPr>
        <w:t xml:space="preserve"> </w:t>
      </w:r>
      <w:r>
        <w:rPr>
          <w:rFonts w:cs="Calibri"/>
          <w:i w:val="0"/>
          <w:iCs/>
          <w:szCs w:val="24"/>
        </w:rPr>
        <w:t>the</w:t>
      </w:r>
      <w:r w:rsidR="00093225" w:rsidRPr="00C4799E">
        <w:rPr>
          <w:rFonts w:cs="Calibri"/>
          <w:i w:val="0"/>
          <w:iCs/>
          <w:szCs w:val="24"/>
        </w:rPr>
        <w:t xml:space="preserve"> built-in optical camera </w:t>
      </w:r>
      <w:r>
        <w:rPr>
          <w:rFonts w:cs="Calibri"/>
          <w:i w:val="0"/>
          <w:iCs/>
          <w:szCs w:val="24"/>
        </w:rPr>
        <w:t>to</w:t>
      </w:r>
      <w:r w:rsidR="00093225" w:rsidRPr="00C4799E">
        <w:rPr>
          <w:rFonts w:cs="Calibri"/>
          <w:i w:val="0"/>
          <w:iCs/>
          <w:szCs w:val="24"/>
        </w:rPr>
        <w:t xml:space="preserve"> </w:t>
      </w:r>
      <w:r>
        <w:rPr>
          <w:rFonts w:cs="Calibri"/>
          <w:i w:val="0"/>
          <w:iCs/>
          <w:szCs w:val="24"/>
        </w:rPr>
        <w:t>acquire</w:t>
      </w:r>
      <w:r w:rsidR="00093225" w:rsidRPr="00C4799E">
        <w:rPr>
          <w:rFonts w:cs="Calibri"/>
          <w:i w:val="0"/>
          <w:iCs/>
          <w:szCs w:val="24"/>
        </w:rPr>
        <w:t xml:space="preserve"> an SEM image that covers a ribbon of sections </w:t>
      </w:r>
      <w:r>
        <w:rPr>
          <w:rFonts w:cs="Calibri"/>
          <w:b/>
          <w:bCs/>
          <w:i w:val="0"/>
          <w:iCs/>
          <w:szCs w:val="24"/>
        </w:rPr>
        <w:t>[1]</w:t>
      </w:r>
      <w:r>
        <w:rPr>
          <w:rFonts w:cs="Calibri"/>
          <w:i w:val="0"/>
          <w:iCs/>
          <w:szCs w:val="24"/>
        </w:rPr>
        <w:t>. To create a mosaic, click and drag</w:t>
      </w:r>
      <w:r w:rsidR="00093225" w:rsidRPr="00C4799E">
        <w:rPr>
          <w:rFonts w:cs="Calibri"/>
          <w:i w:val="0"/>
          <w:iCs/>
          <w:szCs w:val="24"/>
        </w:rPr>
        <w:t xml:space="preserve"> the camera image of the sample and start the </w:t>
      </w:r>
      <w:r w:rsidR="00093225" w:rsidRPr="00C4799E">
        <w:rPr>
          <w:rFonts w:cs="Calibri"/>
          <w:b/>
          <w:bCs/>
          <w:i w:val="0"/>
          <w:iCs/>
          <w:szCs w:val="24"/>
        </w:rPr>
        <w:t>Automatic Acquisition</w:t>
      </w:r>
      <w:r>
        <w:rPr>
          <w:rFonts w:cs="Calibri"/>
          <w:b/>
          <w:bCs/>
          <w:i w:val="0"/>
          <w:iCs/>
          <w:szCs w:val="24"/>
        </w:rPr>
        <w:t xml:space="preserve"> [2]</w:t>
      </w:r>
      <w:r w:rsidR="00093225" w:rsidRPr="00C4799E">
        <w:rPr>
          <w:rFonts w:cs="Calibri"/>
          <w:i w:val="0"/>
          <w:iCs/>
          <w:szCs w:val="24"/>
        </w:rPr>
        <w:t>.</w:t>
      </w:r>
    </w:p>
    <w:p w14:paraId="3D58502C" w14:textId="77777777" w:rsidR="00C4799E" w:rsidRDefault="00C4799E" w:rsidP="00C4799E">
      <w:pPr>
        <w:pStyle w:val="BodyText"/>
        <w:numPr>
          <w:ilvl w:val="2"/>
          <w:numId w:val="15"/>
        </w:numPr>
        <w:spacing w:before="360"/>
        <w:outlineLvl w:val="0"/>
        <w:rPr>
          <w:rFonts w:cs="Calibri"/>
          <w:i w:val="0"/>
          <w:iCs/>
          <w:szCs w:val="24"/>
        </w:rPr>
      </w:pPr>
      <w:r>
        <w:rPr>
          <w:rFonts w:cs="Calibri"/>
          <w:i w:val="0"/>
          <w:iCs/>
          <w:szCs w:val="24"/>
        </w:rPr>
        <w:t>WIDE: Talent acquiring image, with monitor visible in frame</w:t>
      </w:r>
    </w:p>
    <w:p w14:paraId="257DBF58" w14:textId="17DC9A0B" w:rsidR="00C4799E" w:rsidRPr="00C4799E" w:rsidRDefault="00C4799E" w:rsidP="00C4799E">
      <w:pPr>
        <w:pStyle w:val="BodyText"/>
        <w:numPr>
          <w:ilvl w:val="2"/>
          <w:numId w:val="15"/>
        </w:numPr>
        <w:spacing w:before="360"/>
        <w:outlineLvl w:val="0"/>
        <w:rPr>
          <w:rFonts w:cs="Calibri"/>
          <w:i w:val="0"/>
          <w:iCs/>
          <w:szCs w:val="24"/>
        </w:rPr>
      </w:pPr>
      <w:r w:rsidRPr="00C4799E">
        <w:rPr>
          <w:rFonts w:cs="Calibri"/>
          <w:i w:val="0"/>
          <w:iCs/>
          <w:szCs w:val="24"/>
        </w:rPr>
        <w:t xml:space="preserve">SCREEN: </w:t>
      </w:r>
      <w:r w:rsidRPr="00C4799E">
        <w:rPr>
          <w:rFonts w:cs="Calibri"/>
          <w:i w:val="0"/>
          <w:iCs/>
          <w:szCs w:val="24"/>
          <w:highlight w:val="yellow"/>
        </w:rPr>
        <w:t>To be provided by Authors</w:t>
      </w:r>
      <w:r w:rsidRPr="00C4799E">
        <w:rPr>
          <w:rFonts w:cs="Calibri"/>
          <w:i w:val="0"/>
          <w:iCs/>
          <w:szCs w:val="24"/>
        </w:rPr>
        <w:t>: Camera image being dragged and clicked, then Automatic Acquisition being starte</w:t>
      </w:r>
      <w:bookmarkEnd w:id="4"/>
      <w:r w:rsidRPr="00C4799E">
        <w:rPr>
          <w:rFonts w:cs="Calibri"/>
          <w:i w:val="0"/>
          <w:iCs/>
          <w:szCs w:val="24"/>
        </w:rPr>
        <w:t>d</w:t>
      </w:r>
    </w:p>
    <w:p w14:paraId="1E499BF4" w14:textId="288878F3" w:rsidR="00093225" w:rsidRDefault="00C4799E" w:rsidP="00C4799E">
      <w:pPr>
        <w:pStyle w:val="BodyText"/>
        <w:numPr>
          <w:ilvl w:val="1"/>
          <w:numId w:val="15"/>
        </w:numPr>
        <w:spacing w:before="360"/>
        <w:outlineLvl w:val="0"/>
        <w:rPr>
          <w:rFonts w:cs="Calibri"/>
          <w:i w:val="0"/>
          <w:iCs/>
          <w:szCs w:val="24"/>
        </w:rPr>
      </w:pPr>
      <w:r>
        <w:rPr>
          <w:rFonts w:cs="Calibri"/>
          <w:i w:val="0"/>
          <w:iCs/>
          <w:szCs w:val="24"/>
        </w:rPr>
        <w:t>Use the</w:t>
      </w:r>
      <w:r w:rsidR="00093225" w:rsidRPr="00C4799E">
        <w:rPr>
          <w:rFonts w:cs="Calibri"/>
          <w:i w:val="0"/>
          <w:iCs/>
          <w:szCs w:val="24"/>
        </w:rPr>
        <w:t xml:space="preserve"> </w:t>
      </w:r>
      <w:r w:rsidR="00093225" w:rsidRPr="00C4799E">
        <w:rPr>
          <w:rFonts w:cs="Calibri"/>
          <w:b/>
          <w:bCs/>
          <w:i w:val="0"/>
          <w:iCs/>
          <w:szCs w:val="24"/>
        </w:rPr>
        <w:t xml:space="preserve">Section Finder Auto Detection </w:t>
      </w:r>
      <w:r w:rsidR="00093225" w:rsidRPr="00C4799E">
        <w:rPr>
          <w:rFonts w:cs="Calibri"/>
          <w:i w:val="0"/>
          <w:iCs/>
          <w:szCs w:val="24"/>
        </w:rPr>
        <w:t xml:space="preserve">function </w:t>
      </w:r>
      <w:r>
        <w:rPr>
          <w:rFonts w:cs="Calibri"/>
          <w:i w:val="0"/>
          <w:iCs/>
          <w:szCs w:val="24"/>
        </w:rPr>
        <w:t xml:space="preserve">to locate sections of interest </w:t>
      </w:r>
      <w:r>
        <w:rPr>
          <w:rFonts w:cs="Calibri"/>
          <w:b/>
          <w:bCs/>
          <w:i w:val="0"/>
          <w:iCs/>
          <w:szCs w:val="24"/>
        </w:rPr>
        <w:t>[1]</w:t>
      </w:r>
      <w:r w:rsidR="00093225" w:rsidRPr="00C4799E">
        <w:rPr>
          <w:rFonts w:cs="Calibri"/>
          <w:i w:val="0"/>
          <w:iCs/>
          <w:szCs w:val="24"/>
        </w:rPr>
        <w:t xml:space="preserve">. </w:t>
      </w:r>
      <w:r>
        <w:rPr>
          <w:rFonts w:cs="Calibri"/>
          <w:i w:val="0"/>
          <w:iCs/>
          <w:szCs w:val="24"/>
        </w:rPr>
        <w:t>If</w:t>
      </w:r>
      <w:r w:rsidRPr="00C4799E">
        <w:rPr>
          <w:rFonts w:cs="Calibri"/>
          <w:szCs w:val="24"/>
        </w:rPr>
        <w:t xml:space="preserve"> </w:t>
      </w:r>
      <w:r w:rsidRPr="00C4799E">
        <w:rPr>
          <w:rFonts w:cs="Calibri"/>
          <w:i w:val="0"/>
          <w:iCs/>
          <w:szCs w:val="24"/>
        </w:rPr>
        <w:t xml:space="preserve">the overview images do not show </w:t>
      </w:r>
      <w:r>
        <w:rPr>
          <w:rFonts w:cs="Calibri"/>
          <w:i w:val="0"/>
          <w:iCs/>
          <w:szCs w:val="24"/>
        </w:rPr>
        <w:t>clear regions of interest</w:t>
      </w:r>
      <w:r w:rsidRPr="00C4799E">
        <w:rPr>
          <w:rFonts w:cs="Calibri"/>
          <w:i w:val="0"/>
          <w:iCs/>
          <w:szCs w:val="24"/>
        </w:rPr>
        <w:t xml:space="preserve">, acquire higher resolution images of </w:t>
      </w:r>
      <w:r>
        <w:rPr>
          <w:rFonts w:cs="Calibri"/>
          <w:i w:val="0"/>
          <w:iCs/>
          <w:szCs w:val="24"/>
        </w:rPr>
        <w:t xml:space="preserve">the </w:t>
      </w:r>
      <w:r w:rsidRPr="00C4799E">
        <w:rPr>
          <w:rFonts w:cs="Calibri"/>
          <w:i w:val="0"/>
          <w:iCs/>
          <w:szCs w:val="24"/>
        </w:rPr>
        <w:t>sections</w:t>
      </w:r>
      <w:r>
        <w:rPr>
          <w:rFonts w:cs="Calibri"/>
          <w:i w:val="0"/>
          <w:iCs/>
          <w:szCs w:val="24"/>
        </w:rPr>
        <w:t xml:space="preserve"> and</w:t>
      </w:r>
      <w:r w:rsidRPr="00C4799E">
        <w:rPr>
          <w:rFonts w:cs="Calibri"/>
          <w:i w:val="0"/>
          <w:iCs/>
          <w:szCs w:val="24"/>
        </w:rPr>
        <w:t xml:space="preserve"> </w:t>
      </w:r>
      <w:r>
        <w:rPr>
          <w:rFonts w:cs="Calibri"/>
          <w:i w:val="0"/>
          <w:iCs/>
          <w:szCs w:val="24"/>
        </w:rPr>
        <w:t>u</w:t>
      </w:r>
      <w:r w:rsidRPr="00C4799E">
        <w:rPr>
          <w:rFonts w:cs="Calibri"/>
          <w:i w:val="0"/>
          <w:iCs/>
          <w:szCs w:val="24"/>
        </w:rPr>
        <w:t xml:space="preserve">se the </w:t>
      </w:r>
      <w:r w:rsidRPr="00C4799E">
        <w:rPr>
          <w:rFonts w:cs="Calibri"/>
          <w:b/>
          <w:bCs/>
          <w:i w:val="0"/>
          <w:iCs/>
          <w:szCs w:val="24"/>
        </w:rPr>
        <w:t xml:space="preserve">Section Preview </w:t>
      </w:r>
      <w:r w:rsidRPr="00C4799E">
        <w:rPr>
          <w:rFonts w:cs="Calibri"/>
          <w:i w:val="0"/>
          <w:iCs/>
          <w:szCs w:val="24"/>
        </w:rPr>
        <w:t>function to create and acquire</w:t>
      </w:r>
      <w:r>
        <w:rPr>
          <w:rFonts w:cs="Calibri"/>
          <w:i w:val="0"/>
          <w:iCs/>
          <w:szCs w:val="24"/>
        </w:rPr>
        <w:t xml:space="preserve"> the</w:t>
      </w:r>
      <w:r w:rsidRPr="00C4799E">
        <w:rPr>
          <w:rFonts w:cs="Calibri"/>
          <w:i w:val="0"/>
          <w:iCs/>
          <w:szCs w:val="24"/>
        </w:rPr>
        <w:t xml:space="preserve"> images automatically</w:t>
      </w:r>
      <w:r>
        <w:rPr>
          <w:rFonts w:cs="Calibri"/>
          <w:i w:val="0"/>
          <w:iCs/>
          <w:szCs w:val="24"/>
        </w:rPr>
        <w:t xml:space="preserve"> </w:t>
      </w:r>
      <w:r>
        <w:rPr>
          <w:rFonts w:cs="Calibri"/>
          <w:b/>
          <w:bCs/>
          <w:i w:val="0"/>
          <w:iCs/>
          <w:szCs w:val="24"/>
        </w:rPr>
        <w:t>[2]</w:t>
      </w:r>
      <w:r>
        <w:rPr>
          <w:rFonts w:cs="Calibri"/>
          <w:i w:val="0"/>
          <w:iCs/>
          <w:szCs w:val="24"/>
        </w:rPr>
        <w:t>.</w:t>
      </w:r>
    </w:p>
    <w:p w14:paraId="2B189453" w14:textId="6B3B3D62" w:rsidR="00C4799E" w:rsidRDefault="00C4799E" w:rsidP="00C4799E">
      <w:pPr>
        <w:pStyle w:val="BodyText"/>
        <w:numPr>
          <w:ilvl w:val="2"/>
          <w:numId w:val="15"/>
        </w:numPr>
        <w:spacing w:before="360"/>
        <w:outlineLvl w:val="0"/>
        <w:rPr>
          <w:rFonts w:cs="Calibri"/>
          <w:i w:val="0"/>
          <w:iCs/>
          <w:szCs w:val="24"/>
        </w:rPr>
      </w:pPr>
      <w:r>
        <w:rPr>
          <w:rFonts w:cs="Calibri"/>
          <w:i w:val="0"/>
          <w:iCs/>
          <w:szCs w:val="24"/>
        </w:rPr>
        <w:lastRenderedPageBreak/>
        <w:t xml:space="preserve">SCREEN: </w:t>
      </w:r>
      <w:r w:rsidRPr="00C4799E">
        <w:rPr>
          <w:rFonts w:cs="Calibri"/>
          <w:i w:val="0"/>
          <w:iCs/>
          <w:szCs w:val="24"/>
          <w:highlight w:val="yellow"/>
        </w:rPr>
        <w:t>To be provided by Authors</w:t>
      </w:r>
      <w:r>
        <w:rPr>
          <w:rFonts w:cs="Calibri"/>
          <w:i w:val="0"/>
          <w:iCs/>
          <w:szCs w:val="24"/>
        </w:rPr>
        <w:t>: Section Finder Auto Detection function being clicked/ROI being located</w:t>
      </w:r>
    </w:p>
    <w:p w14:paraId="15F85044" w14:textId="77777777" w:rsidR="00C4799E" w:rsidRDefault="00C4799E" w:rsidP="00C4799E">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Higher resolution image being acquired, then Section Preview function being clicked/images being acquired</w:t>
      </w:r>
      <w:bookmarkEnd w:id="1"/>
      <w:bookmarkEnd w:id="2"/>
    </w:p>
    <w:p w14:paraId="4E2AED45" w14:textId="7E0B68A3" w:rsidR="00093225" w:rsidRDefault="00093225" w:rsidP="00C4799E">
      <w:pPr>
        <w:pStyle w:val="BodyText"/>
        <w:numPr>
          <w:ilvl w:val="1"/>
          <w:numId w:val="15"/>
        </w:numPr>
        <w:spacing w:before="360"/>
        <w:outlineLvl w:val="0"/>
        <w:rPr>
          <w:rFonts w:cs="Calibri"/>
          <w:i w:val="0"/>
          <w:iCs/>
          <w:szCs w:val="24"/>
        </w:rPr>
      </w:pPr>
      <w:r w:rsidRPr="00C4799E">
        <w:rPr>
          <w:rFonts w:cs="Calibri"/>
          <w:i w:val="0"/>
          <w:iCs/>
          <w:szCs w:val="24"/>
        </w:rPr>
        <w:t xml:space="preserve">To </w:t>
      </w:r>
      <w:r w:rsidR="00C4799E">
        <w:rPr>
          <w:rFonts w:cs="Calibri"/>
          <w:i w:val="0"/>
          <w:iCs/>
          <w:szCs w:val="24"/>
        </w:rPr>
        <w:t>determine the</w:t>
      </w:r>
      <w:r w:rsidRPr="00C4799E">
        <w:rPr>
          <w:rFonts w:cs="Calibri"/>
          <w:i w:val="0"/>
          <w:iCs/>
          <w:szCs w:val="24"/>
        </w:rPr>
        <w:t xml:space="preserve"> optimal</w:t>
      </w:r>
      <w:r w:rsidR="00C4799E">
        <w:rPr>
          <w:rFonts w:cs="Calibri"/>
          <w:i w:val="0"/>
          <w:iCs/>
          <w:szCs w:val="24"/>
        </w:rPr>
        <w:t xml:space="preserve"> imaging</w:t>
      </w:r>
      <w:r w:rsidRPr="00C4799E">
        <w:rPr>
          <w:rFonts w:cs="Calibri"/>
          <w:i w:val="0"/>
          <w:iCs/>
          <w:szCs w:val="24"/>
        </w:rPr>
        <w:t xml:space="preserve"> settings, activate the </w:t>
      </w:r>
      <w:r w:rsidRPr="00C4799E">
        <w:rPr>
          <w:rFonts w:cs="Calibri"/>
          <w:b/>
          <w:bCs/>
          <w:i w:val="0"/>
          <w:iCs/>
          <w:szCs w:val="24"/>
        </w:rPr>
        <w:t>Live Imaging</w:t>
      </w:r>
      <w:r w:rsidRPr="00C4799E">
        <w:rPr>
          <w:rFonts w:cs="Calibri"/>
          <w:i w:val="0"/>
          <w:iCs/>
          <w:szCs w:val="24"/>
        </w:rPr>
        <w:t xml:space="preserve"> in the microscope control software and navigate to one </w:t>
      </w:r>
      <w:r w:rsidR="00C4799E">
        <w:rPr>
          <w:rFonts w:cs="Calibri"/>
          <w:i w:val="0"/>
          <w:iCs/>
          <w:szCs w:val="24"/>
        </w:rPr>
        <w:t>region of interest</w:t>
      </w:r>
      <w:r w:rsidRPr="00C4799E">
        <w:rPr>
          <w:rFonts w:cs="Calibri"/>
          <w:i w:val="0"/>
          <w:iCs/>
          <w:szCs w:val="24"/>
        </w:rPr>
        <w:t xml:space="preserve">. </w:t>
      </w:r>
      <w:r w:rsidR="00FF25FF">
        <w:rPr>
          <w:rFonts w:cs="Calibri"/>
          <w:i w:val="0"/>
          <w:iCs/>
          <w:szCs w:val="24"/>
        </w:rPr>
        <w:t>Then adjust</w:t>
      </w:r>
      <w:r w:rsidRPr="00C4799E">
        <w:rPr>
          <w:rFonts w:cs="Calibri"/>
          <w:i w:val="0"/>
          <w:iCs/>
          <w:szCs w:val="24"/>
        </w:rPr>
        <w:t xml:space="preserve"> </w:t>
      </w:r>
      <w:r w:rsidR="00C4799E">
        <w:rPr>
          <w:rFonts w:cs="Calibri"/>
          <w:i w:val="0"/>
          <w:iCs/>
          <w:szCs w:val="24"/>
        </w:rPr>
        <w:t xml:space="preserve">the </w:t>
      </w:r>
      <w:r w:rsidRPr="00C4799E">
        <w:rPr>
          <w:rFonts w:cs="Calibri"/>
          <w:i w:val="0"/>
          <w:iCs/>
          <w:szCs w:val="24"/>
        </w:rPr>
        <w:t xml:space="preserve">imaging settings until the images show </w:t>
      </w:r>
      <w:r w:rsidR="00C4799E">
        <w:rPr>
          <w:rFonts w:cs="Calibri"/>
          <w:i w:val="0"/>
          <w:iCs/>
          <w:szCs w:val="24"/>
        </w:rPr>
        <w:t>clear regions of interest but without an excessively long</w:t>
      </w:r>
      <w:r w:rsidRPr="00C4799E">
        <w:rPr>
          <w:rFonts w:cs="Calibri"/>
          <w:i w:val="0"/>
          <w:iCs/>
          <w:szCs w:val="24"/>
        </w:rPr>
        <w:t xml:space="preserve"> image acquisition</w:t>
      </w:r>
      <w:r w:rsidR="00C4799E">
        <w:rPr>
          <w:rFonts w:cs="Calibri"/>
          <w:i w:val="0"/>
          <w:iCs/>
          <w:szCs w:val="24"/>
        </w:rPr>
        <w:t xml:space="preserve"> according to the manufacturer’s guidelines</w:t>
      </w:r>
      <w:r w:rsidRPr="00C4799E">
        <w:rPr>
          <w:rFonts w:cs="Calibri"/>
          <w:i w:val="0"/>
          <w:iCs/>
          <w:szCs w:val="24"/>
        </w:rPr>
        <w:t xml:space="preserve"> </w:t>
      </w:r>
      <w:r w:rsidR="00C4799E">
        <w:rPr>
          <w:rFonts w:cs="Calibri"/>
          <w:b/>
          <w:bCs/>
          <w:i w:val="0"/>
          <w:iCs/>
          <w:szCs w:val="24"/>
        </w:rPr>
        <w:t>[1]</w:t>
      </w:r>
      <w:r w:rsidRPr="00C4799E">
        <w:rPr>
          <w:rFonts w:cs="Calibri"/>
          <w:i w:val="0"/>
          <w:iCs/>
          <w:szCs w:val="24"/>
        </w:rPr>
        <w:t>.</w:t>
      </w:r>
    </w:p>
    <w:p w14:paraId="2D3049E9" w14:textId="77777777" w:rsidR="00C4799E" w:rsidRDefault="00C4799E" w:rsidP="00C4799E">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Live Imaging being activated, then imaging settings being altered/ROIs being visualized</w:t>
      </w:r>
      <w:bookmarkStart w:id="5" w:name="_Ref36550145"/>
    </w:p>
    <w:p w14:paraId="29DE918A" w14:textId="77777777" w:rsidR="00C4799E" w:rsidRDefault="00C4799E" w:rsidP="00C4799E">
      <w:pPr>
        <w:pStyle w:val="BodyText"/>
        <w:numPr>
          <w:ilvl w:val="0"/>
          <w:numId w:val="15"/>
        </w:numPr>
        <w:spacing w:before="360"/>
        <w:outlineLvl w:val="0"/>
        <w:rPr>
          <w:rFonts w:cs="Calibri"/>
          <w:i w:val="0"/>
          <w:szCs w:val="24"/>
        </w:rPr>
      </w:pPr>
      <w:r w:rsidRPr="00C4799E">
        <w:rPr>
          <w:rFonts w:cs="Calibri"/>
          <w:b/>
          <w:bCs/>
          <w:i w:val="0"/>
          <w:iCs/>
          <w:szCs w:val="24"/>
        </w:rPr>
        <w:t>I</w:t>
      </w:r>
      <w:r w:rsidR="00093225" w:rsidRPr="00C4799E">
        <w:rPr>
          <w:rFonts w:cs="Calibri"/>
          <w:b/>
          <w:bCs/>
          <w:i w:val="0"/>
          <w:iCs/>
          <w:szCs w:val="24"/>
        </w:rPr>
        <w:t xml:space="preserve">maging </w:t>
      </w:r>
      <w:r w:rsidRPr="00C4799E">
        <w:rPr>
          <w:rFonts w:cs="Calibri"/>
          <w:b/>
          <w:bCs/>
          <w:i w:val="0"/>
          <w:iCs/>
          <w:szCs w:val="24"/>
        </w:rPr>
        <w:t>R</w:t>
      </w:r>
      <w:r w:rsidR="00093225" w:rsidRPr="00C4799E">
        <w:rPr>
          <w:rFonts w:cs="Calibri"/>
          <w:b/>
          <w:bCs/>
          <w:i w:val="0"/>
          <w:iCs/>
          <w:szCs w:val="24"/>
        </w:rPr>
        <w:t>egion</w:t>
      </w:r>
      <w:r w:rsidRPr="00C4799E">
        <w:rPr>
          <w:rFonts w:cs="Calibri"/>
          <w:b/>
          <w:bCs/>
          <w:i w:val="0"/>
          <w:iCs/>
          <w:szCs w:val="24"/>
        </w:rPr>
        <w:t xml:space="preserve"> Definition</w:t>
      </w:r>
    </w:p>
    <w:p w14:paraId="417ED7F4" w14:textId="3A2F8BC6" w:rsidR="004A7538" w:rsidRDefault="00093225" w:rsidP="004A7538">
      <w:pPr>
        <w:pStyle w:val="BodyText"/>
        <w:numPr>
          <w:ilvl w:val="1"/>
          <w:numId w:val="15"/>
        </w:numPr>
        <w:spacing w:before="360"/>
        <w:outlineLvl w:val="0"/>
        <w:rPr>
          <w:rFonts w:cs="Calibri"/>
          <w:i w:val="0"/>
          <w:iCs/>
          <w:szCs w:val="24"/>
        </w:rPr>
      </w:pPr>
      <w:r w:rsidRPr="004A7538">
        <w:rPr>
          <w:rFonts w:cs="Calibri"/>
          <w:i w:val="0"/>
          <w:iCs/>
          <w:szCs w:val="24"/>
        </w:rPr>
        <w:t>If only a few sections need to be imaged, use</w:t>
      </w:r>
      <w:r w:rsidRPr="004A7538">
        <w:rPr>
          <w:rFonts w:cs="Calibri"/>
          <w:b/>
          <w:bCs/>
          <w:i w:val="0"/>
          <w:iCs/>
          <w:szCs w:val="24"/>
        </w:rPr>
        <w:t xml:space="preserve"> Zoomable Viewer</w:t>
      </w:r>
      <w:r w:rsidRPr="004A7538">
        <w:rPr>
          <w:rFonts w:cs="Calibri"/>
          <w:i w:val="0"/>
          <w:iCs/>
          <w:szCs w:val="24"/>
        </w:rPr>
        <w:t xml:space="preserve"> </w:t>
      </w:r>
      <w:r w:rsidR="004A7538">
        <w:rPr>
          <w:rFonts w:cs="Calibri"/>
          <w:i w:val="0"/>
          <w:iCs/>
          <w:szCs w:val="24"/>
        </w:rPr>
        <w:t>to view all of the</w:t>
      </w:r>
      <w:r w:rsidRPr="004A7538">
        <w:rPr>
          <w:rFonts w:cs="Calibri"/>
          <w:i w:val="0"/>
          <w:iCs/>
          <w:szCs w:val="24"/>
        </w:rPr>
        <w:t xml:space="preserve"> acquired images in their original relative locations</w:t>
      </w:r>
      <w:r w:rsidR="004A7538">
        <w:rPr>
          <w:rFonts w:cs="Calibri"/>
          <w:i w:val="0"/>
          <w:iCs/>
          <w:szCs w:val="24"/>
        </w:rPr>
        <w:t xml:space="preserve"> </w:t>
      </w:r>
      <w:r w:rsidR="004A7538">
        <w:rPr>
          <w:rFonts w:cs="Calibri"/>
          <w:b/>
          <w:bCs/>
          <w:i w:val="0"/>
          <w:iCs/>
          <w:szCs w:val="24"/>
        </w:rPr>
        <w:t>[1]</w:t>
      </w:r>
      <w:r w:rsidRPr="004A7538">
        <w:rPr>
          <w:rFonts w:cs="Calibri"/>
          <w:i w:val="0"/>
          <w:iCs/>
          <w:szCs w:val="24"/>
        </w:rPr>
        <w:t>.</w:t>
      </w:r>
    </w:p>
    <w:p w14:paraId="4BFD9C93" w14:textId="77777777" w:rsidR="004A7538" w:rsidRDefault="004A7538" w:rsidP="004A7538">
      <w:pPr>
        <w:pStyle w:val="BodyText"/>
        <w:numPr>
          <w:ilvl w:val="2"/>
          <w:numId w:val="15"/>
        </w:numPr>
        <w:spacing w:before="360"/>
        <w:outlineLvl w:val="0"/>
        <w:rPr>
          <w:rFonts w:cs="Calibri"/>
          <w:i w:val="0"/>
          <w:iCs/>
          <w:szCs w:val="24"/>
        </w:rPr>
      </w:pPr>
      <w:r>
        <w:rPr>
          <w:rFonts w:cs="Calibri"/>
          <w:i w:val="0"/>
          <w:iCs/>
          <w:szCs w:val="24"/>
        </w:rPr>
        <w:t>WIDE: Talent selecting Zoomable Viewer/viewing sections, with monitor visible in frame</w:t>
      </w:r>
    </w:p>
    <w:p w14:paraId="7897A394" w14:textId="6C6B705B" w:rsidR="004A7538" w:rsidRDefault="00093225" w:rsidP="004A7538">
      <w:pPr>
        <w:pStyle w:val="BodyText"/>
        <w:numPr>
          <w:ilvl w:val="1"/>
          <w:numId w:val="15"/>
        </w:numPr>
        <w:spacing w:before="360"/>
        <w:outlineLvl w:val="0"/>
        <w:rPr>
          <w:rFonts w:cs="Calibri"/>
          <w:i w:val="0"/>
          <w:iCs/>
          <w:szCs w:val="24"/>
        </w:rPr>
      </w:pPr>
      <w:r w:rsidRPr="004A7538">
        <w:rPr>
          <w:rFonts w:cs="Calibri"/>
          <w:i w:val="0"/>
          <w:iCs/>
          <w:szCs w:val="24"/>
        </w:rPr>
        <w:t>Once a section that should be imaged at high resolution</w:t>
      </w:r>
      <w:r w:rsidR="004A7538" w:rsidRPr="004A7538">
        <w:rPr>
          <w:rFonts w:cs="Calibri"/>
          <w:i w:val="0"/>
          <w:iCs/>
          <w:szCs w:val="24"/>
        </w:rPr>
        <w:t xml:space="preserve"> has been identified</w:t>
      </w:r>
      <w:r w:rsidRPr="004A7538">
        <w:rPr>
          <w:rFonts w:cs="Calibri"/>
          <w:i w:val="0"/>
          <w:iCs/>
          <w:szCs w:val="24"/>
        </w:rPr>
        <w:t xml:space="preserve">, </w:t>
      </w:r>
      <w:r w:rsidR="004A7538">
        <w:rPr>
          <w:rFonts w:cs="Calibri"/>
          <w:i w:val="0"/>
          <w:iCs/>
          <w:szCs w:val="24"/>
        </w:rPr>
        <w:t xml:space="preserve">click and drag to </w:t>
      </w:r>
      <w:r w:rsidRPr="004A7538">
        <w:rPr>
          <w:rFonts w:cs="Calibri"/>
          <w:i w:val="0"/>
          <w:iCs/>
          <w:szCs w:val="24"/>
        </w:rPr>
        <w:t>create an imaging region</w:t>
      </w:r>
      <w:r w:rsidR="004A7538">
        <w:rPr>
          <w:rFonts w:cs="Calibri"/>
          <w:i w:val="0"/>
          <w:iCs/>
          <w:szCs w:val="24"/>
        </w:rPr>
        <w:t>. Then select</w:t>
      </w:r>
      <w:r w:rsidRPr="004A7538">
        <w:rPr>
          <w:rFonts w:cs="Calibri"/>
          <w:i w:val="0"/>
          <w:iCs/>
          <w:szCs w:val="24"/>
        </w:rPr>
        <w:t xml:space="preserve"> high resolution imaging settings and store the settings in a template</w:t>
      </w:r>
      <w:r w:rsidR="004A7538">
        <w:rPr>
          <w:rFonts w:cs="Calibri"/>
          <w:i w:val="0"/>
          <w:iCs/>
          <w:szCs w:val="24"/>
        </w:rPr>
        <w:t xml:space="preserve"> </w:t>
      </w:r>
      <w:r w:rsidR="004A7538">
        <w:rPr>
          <w:rFonts w:cs="Calibri"/>
          <w:b/>
          <w:bCs/>
          <w:i w:val="0"/>
          <w:iCs/>
          <w:szCs w:val="24"/>
        </w:rPr>
        <w:t>[1-TXT]</w:t>
      </w:r>
      <w:r w:rsidRPr="004A7538">
        <w:rPr>
          <w:rFonts w:cs="Calibri"/>
          <w:i w:val="0"/>
          <w:iCs/>
          <w:szCs w:val="24"/>
        </w:rPr>
        <w:t>.</w:t>
      </w:r>
    </w:p>
    <w:p w14:paraId="70C23C2E" w14:textId="77FFD946" w:rsidR="004A7538" w:rsidRDefault="004A7538" w:rsidP="004A7538">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Imaging region being created, high resolution imaging settings being selected, then settings being stored </w:t>
      </w:r>
      <w:r>
        <w:rPr>
          <w:rFonts w:cs="Calibri"/>
          <w:b/>
          <w:bCs/>
          <w:i w:val="0"/>
          <w:iCs/>
          <w:szCs w:val="24"/>
        </w:rPr>
        <w:t>TEXT: Re-use template for subsequent sections</w:t>
      </w:r>
    </w:p>
    <w:p w14:paraId="455C411D" w14:textId="7D90BB24" w:rsidR="004A7538" w:rsidRDefault="00093225" w:rsidP="004A7538">
      <w:pPr>
        <w:pStyle w:val="BodyText"/>
        <w:numPr>
          <w:ilvl w:val="1"/>
          <w:numId w:val="15"/>
        </w:numPr>
        <w:spacing w:before="360"/>
        <w:outlineLvl w:val="0"/>
        <w:rPr>
          <w:rFonts w:cs="Calibri"/>
          <w:i w:val="0"/>
          <w:iCs/>
          <w:szCs w:val="24"/>
        </w:rPr>
      </w:pPr>
      <w:r w:rsidRPr="004A7538">
        <w:rPr>
          <w:rFonts w:cs="Calibri"/>
          <w:i w:val="0"/>
          <w:iCs/>
          <w:szCs w:val="24"/>
        </w:rPr>
        <w:t xml:space="preserve">To find particularly small or hard to detect rare events, </w:t>
      </w:r>
      <w:r w:rsidR="004A7538">
        <w:rPr>
          <w:rFonts w:cs="Calibri"/>
          <w:i w:val="0"/>
          <w:iCs/>
          <w:szCs w:val="24"/>
        </w:rPr>
        <w:t>use the</w:t>
      </w:r>
      <w:r w:rsidRPr="004A7538">
        <w:rPr>
          <w:rFonts w:cs="Calibri"/>
          <w:i w:val="0"/>
          <w:iCs/>
          <w:szCs w:val="24"/>
        </w:rPr>
        <w:t xml:space="preserve"> </w:t>
      </w:r>
      <w:proofErr w:type="gramStart"/>
      <w:r w:rsidRPr="004A7538">
        <w:rPr>
          <w:rFonts w:cs="Calibri"/>
          <w:i w:val="0"/>
          <w:iCs/>
          <w:szCs w:val="24"/>
        </w:rPr>
        <w:t>high resolution</w:t>
      </w:r>
      <w:proofErr w:type="gramEnd"/>
      <w:r w:rsidRPr="004A7538">
        <w:rPr>
          <w:rFonts w:cs="Calibri"/>
          <w:i w:val="0"/>
          <w:iCs/>
          <w:szCs w:val="24"/>
        </w:rPr>
        <w:t xml:space="preserve"> imaging settings on every tenth section or on one section per ribbon </w:t>
      </w:r>
      <w:r w:rsidR="004A7538">
        <w:rPr>
          <w:rFonts w:cs="Calibri"/>
          <w:i w:val="0"/>
          <w:iCs/>
          <w:szCs w:val="24"/>
        </w:rPr>
        <w:t>to m</w:t>
      </w:r>
      <w:r w:rsidR="004A7538" w:rsidRPr="004A7538">
        <w:rPr>
          <w:rFonts w:cs="Calibri"/>
          <w:i w:val="0"/>
          <w:iCs/>
          <w:szCs w:val="24"/>
        </w:rPr>
        <w:t xml:space="preserve">anually create an imaging region </w:t>
      </w:r>
      <w:r w:rsidRPr="004A7538">
        <w:rPr>
          <w:rFonts w:cs="Calibri"/>
          <w:i w:val="0"/>
          <w:iCs/>
          <w:szCs w:val="24"/>
        </w:rPr>
        <w:t>and acquire the images</w:t>
      </w:r>
      <w:r w:rsidR="004A7538">
        <w:rPr>
          <w:rFonts w:cs="Calibri"/>
          <w:i w:val="0"/>
          <w:iCs/>
          <w:szCs w:val="24"/>
        </w:rPr>
        <w:t xml:space="preserve"> </w:t>
      </w:r>
      <w:r w:rsidR="004A7538">
        <w:rPr>
          <w:rFonts w:cs="Calibri"/>
          <w:b/>
          <w:bCs/>
          <w:i w:val="0"/>
          <w:iCs/>
          <w:szCs w:val="24"/>
        </w:rPr>
        <w:t>[1]</w:t>
      </w:r>
      <w:r w:rsidR="004A7538">
        <w:rPr>
          <w:rFonts w:cs="Calibri"/>
          <w:i w:val="0"/>
          <w:iCs/>
          <w:szCs w:val="24"/>
        </w:rPr>
        <w:t>.</w:t>
      </w:r>
    </w:p>
    <w:p w14:paraId="346861EB" w14:textId="0B3AF162" w:rsidR="004A7538" w:rsidRDefault="004A7538" w:rsidP="004A7538">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w:t>
      </w:r>
      <w:r w:rsidR="00803813">
        <w:rPr>
          <w:rFonts w:cs="Calibri"/>
          <w:i w:val="0"/>
          <w:iCs/>
          <w:szCs w:val="24"/>
        </w:rPr>
        <w:t xml:space="preserve"> Talent using settings on section(s)/imaging region being created, then image being acquired</w:t>
      </w:r>
    </w:p>
    <w:p w14:paraId="4D09B20D" w14:textId="77777777" w:rsidR="004A7538" w:rsidRDefault="004A7538" w:rsidP="004A7538">
      <w:pPr>
        <w:pStyle w:val="BodyText"/>
        <w:numPr>
          <w:ilvl w:val="1"/>
          <w:numId w:val="15"/>
        </w:numPr>
        <w:spacing w:before="360"/>
        <w:outlineLvl w:val="0"/>
        <w:rPr>
          <w:rFonts w:cs="Calibri"/>
          <w:i w:val="0"/>
          <w:iCs/>
          <w:szCs w:val="24"/>
        </w:rPr>
      </w:pPr>
      <w:r>
        <w:rPr>
          <w:rFonts w:cs="Calibri"/>
          <w:i w:val="0"/>
          <w:iCs/>
          <w:szCs w:val="24"/>
        </w:rPr>
        <w:t>Then r</w:t>
      </w:r>
      <w:r w:rsidR="00093225" w:rsidRPr="004A7538">
        <w:rPr>
          <w:rFonts w:cs="Calibri"/>
          <w:i w:val="0"/>
          <w:iCs/>
          <w:szCs w:val="24"/>
        </w:rPr>
        <w:t xml:space="preserve">eview the images and mark sections that contain the </w:t>
      </w:r>
      <w:r>
        <w:rPr>
          <w:rFonts w:cs="Calibri"/>
          <w:i w:val="0"/>
          <w:iCs/>
          <w:szCs w:val="24"/>
        </w:rPr>
        <w:t xml:space="preserve">region of interest </w:t>
      </w:r>
      <w:r>
        <w:rPr>
          <w:rFonts w:cs="Calibri"/>
          <w:b/>
          <w:bCs/>
          <w:i w:val="0"/>
          <w:iCs/>
          <w:szCs w:val="24"/>
        </w:rPr>
        <w:t>[1]</w:t>
      </w:r>
      <w:r>
        <w:rPr>
          <w:rFonts w:cs="Calibri"/>
          <w:i w:val="0"/>
          <w:iCs/>
          <w:szCs w:val="24"/>
        </w:rPr>
        <w:t>.</w:t>
      </w:r>
    </w:p>
    <w:p w14:paraId="5D6315CE" w14:textId="77777777" w:rsidR="00803813" w:rsidRPr="00803813" w:rsidRDefault="00093225" w:rsidP="00803813">
      <w:pPr>
        <w:pStyle w:val="BodyText"/>
        <w:numPr>
          <w:ilvl w:val="2"/>
          <w:numId w:val="15"/>
        </w:numPr>
        <w:spacing w:before="360"/>
        <w:outlineLvl w:val="0"/>
        <w:rPr>
          <w:rFonts w:cs="Calibri"/>
          <w:i w:val="0"/>
          <w:iCs/>
          <w:szCs w:val="24"/>
        </w:rPr>
      </w:pPr>
      <w:r w:rsidRPr="004A7538">
        <w:rPr>
          <w:rFonts w:cs="Calibri"/>
          <w:i w:val="0"/>
          <w:iCs/>
          <w:szCs w:val="24"/>
        </w:rPr>
        <w:lastRenderedPageBreak/>
        <w:t xml:space="preserve"> </w:t>
      </w:r>
      <w:r w:rsidR="00803813">
        <w:rPr>
          <w:rFonts w:cs="Calibri"/>
          <w:i w:val="0"/>
          <w:iCs/>
          <w:szCs w:val="24"/>
        </w:rPr>
        <w:t xml:space="preserve">Talent reviewing images/marking sections OR </w:t>
      </w:r>
      <w:r w:rsidR="00803813">
        <w:rPr>
          <w:rFonts w:cs="Calibri"/>
          <w:i w:val="0"/>
          <w:iCs/>
          <w:szCs w:val="24"/>
        </w:rPr>
        <w:t xml:space="preserve">SCREEN: </w:t>
      </w:r>
      <w:r w:rsidR="00803813" w:rsidRPr="00C4799E">
        <w:rPr>
          <w:rFonts w:cs="Calibri"/>
          <w:i w:val="0"/>
          <w:iCs/>
          <w:szCs w:val="24"/>
          <w:highlight w:val="yellow"/>
        </w:rPr>
        <w:t>To be provided by Authors</w:t>
      </w:r>
      <w:r w:rsidR="00803813">
        <w:rPr>
          <w:rFonts w:cs="Calibri"/>
          <w:i w:val="0"/>
          <w:iCs/>
          <w:szCs w:val="24"/>
        </w:rPr>
        <w:t>:</w:t>
      </w:r>
      <w:r w:rsidR="00803813">
        <w:rPr>
          <w:rFonts w:cs="Calibri"/>
          <w:i w:val="0"/>
          <w:iCs/>
          <w:szCs w:val="24"/>
        </w:rPr>
        <w:t xml:space="preserve"> Images being reviewed/sections being marked</w:t>
      </w:r>
      <w:r w:rsidRPr="00803813">
        <w:rPr>
          <w:rFonts w:cs="Calibri"/>
          <w:b/>
          <w:bCs/>
          <w:color w:val="0E101A"/>
          <w:szCs w:val="24"/>
        </w:rPr>
        <w:br/>
      </w:r>
    </w:p>
    <w:p w14:paraId="5808360A" w14:textId="77777777" w:rsidR="00803813" w:rsidRDefault="00803813" w:rsidP="00803813">
      <w:pPr>
        <w:pStyle w:val="BodyText"/>
        <w:numPr>
          <w:ilvl w:val="1"/>
          <w:numId w:val="15"/>
        </w:numPr>
        <w:spacing w:before="360"/>
        <w:outlineLvl w:val="0"/>
        <w:rPr>
          <w:rFonts w:cs="Calibri"/>
          <w:i w:val="0"/>
          <w:iCs/>
          <w:szCs w:val="24"/>
        </w:rPr>
      </w:pPr>
      <w:r w:rsidRPr="00803813">
        <w:rPr>
          <w:rFonts w:cs="Calibri"/>
          <w:i w:val="0"/>
          <w:iCs/>
          <w:szCs w:val="24"/>
        </w:rPr>
        <w:t>To a</w:t>
      </w:r>
      <w:r w:rsidR="00093225" w:rsidRPr="00803813">
        <w:rPr>
          <w:rFonts w:cs="Calibri"/>
          <w:i w:val="0"/>
          <w:iCs/>
          <w:szCs w:val="24"/>
        </w:rPr>
        <w:t>cquire images in more than ten consecutive sections</w:t>
      </w:r>
      <w:r w:rsidRPr="00803813">
        <w:rPr>
          <w:rFonts w:cs="Calibri"/>
          <w:i w:val="0"/>
          <w:iCs/>
          <w:szCs w:val="24"/>
        </w:rPr>
        <w:t>,</w:t>
      </w:r>
      <w:r w:rsidR="00093225" w:rsidRPr="00803813">
        <w:rPr>
          <w:rFonts w:cs="Calibri"/>
          <w:i w:val="0"/>
          <w:iCs/>
          <w:szCs w:val="24"/>
        </w:rPr>
        <w:t xml:space="preserve"> </w:t>
      </w:r>
      <w:r>
        <w:rPr>
          <w:rFonts w:cs="Calibri"/>
          <w:i w:val="0"/>
          <w:iCs/>
          <w:szCs w:val="24"/>
        </w:rPr>
        <w:t xml:space="preserve">zoom to the image of interest and </w:t>
      </w:r>
      <w:r w:rsidRPr="00803813">
        <w:rPr>
          <w:rFonts w:cs="Calibri"/>
          <w:i w:val="0"/>
          <w:iCs/>
          <w:szCs w:val="24"/>
        </w:rPr>
        <w:t>c</w:t>
      </w:r>
      <w:r w:rsidR="00093225" w:rsidRPr="00803813">
        <w:rPr>
          <w:rFonts w:cs="Calibri"/>
          <w:i w:val="0"/>
          <w:iCs/>
          <w:szCs w:val="24"/>
        </w:rPr>
        <w:t xml:space="preserve">lick </w:t>
      </w:r>
      <w:r w:rsidR="00093225" w:rsidRPr="00803813">
        <w:rPr>
          <w:rFonts w:cs="Calibri"/>
          <w:b/>
          <w:bCs/>
          <w:i w:val="0"/>
          <w:iCs/>
          <w:szCs w:val="24"/>
        </w:rPr>
        <w:t>Start Position Refinement</w:t>
      </w:r>
      <w:r w:rsidR="00093225" w:rsidRPr="00803813">
        <w:rPr>
          <w:rFonts w:cs="Calibri"/>
          <w:i w:val="0"/>
          <w:iCs/>
          <w:szCs w:val="24"/>
        </w:rPr>
        <w:t xml:space="preserve"> to increase the precision of registered section locations </w:t>
      </w:r>
      <w:r>
        <w:rPr>
          <w:rFonts w:cs="Calibri"/>
          <w:b/>
          <w:bCs/>
          <w:i w:val="0"/>
          <w:iCs/>
          <w:szCs w:val="24"/>
        </w:rPr>
        <w:t>[1]</w:t>
      </w:r>
      <w:r w:rsidR="00093225" w:rsidRPr="00803813">
        <w:rPr>
          <w:rFonts w:cs="Calibri"/>
          <w:i w:val="0"/>
          <w:iCs/>
          <w:szCs w:val="24"/>
        </w:rPr>
        <w:t>.</w:t>
      </w:r>
    </w:p>
    <w:p w14:paraId="5DF37671" w14:textId="77777777" w:rsidR="00803813" w:rsidRDefault="00803813" w:rsidP="00803813">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w:t>
      </w:r>
      <w:r>
        <w:rPr>
          <w:rFonts w:cs="Calibri"/>
          <w:i w:val="0"/>
          <w:iCs/>
          <w:szCs w:val="24"/>
        </w:rPr>
        <w:t>Image being zoomed to, then Start Position Refinement being clicked/registered section location precision being increased</w:t>
      </w:r>
      <w:r w:rsidR="00093225" w:rsidRPr="00803813">
        <w:rPr>
          <w:rFonts w:cs="Calibri"/>
          <w:i w:val="0"/>
          <w:iCs/>
          <w:szCs w:val="24"/>
        </w:rPr>
        <w:t xml:space="preserve"> </w:t>
      </w:r>
    </w:p>
    <w:p w14:paraId="5447676A" w14:textId="088B06DD" w:rsidR="00803813" w:rsidRPr="00803813" w:rsidRDefault="00803813" w:rsidP="00803813">
      <w:pPr>
        <w:pStyle w:val="BodyText"/>
        <w:numPr>
          <w:ilvl w:val="1"/>
          <w:numId w:val="15"/>
        </w:numPr>
        <w:spacing w:before="360"/>
        <w:outlineLvl w:val="0"/>
        <w:rPr>
          <w:rFonts w:cs="Calibri"/>
          <w:i w:val="0"/>
          <w:iCs/>
          <w:szCs w:val="24"/>
        </w:rPr>
      </w:pPr>
      <w:r>
        <w:rPr>
          <w:rFonts w:cs="Calibri"/>
          <w:i w:val="0"/>
          <w:iCs/>
          <w:szCs w:val="24"/>
        </w:rPr>
        <w:t>T</w:t>
      </w:r>
      <w:r w:rsidR="00093225" w:rsidRPr="00803813">
        <w:rPr>
          <w:rFonts w:cs="Calibri"/>
          <w:i w:val="0"/>
          <w:iCs/>
          <w:szCs w:val="24"/>
        </w:rPr>
        <w:t>o define an imaging region</w:t>
      </w:r>
      <w:r>
        <w:rPr>
          <w:rFonts w:cs="Calibri"/>
          <w:i w:val="0"/>
          <w:iCs/>
          <w:szCs w:val="24"/>
        </w:rPr>
        <w:t>,</w:t>
      </w:r>
      <w:r w:rsidR="00093225" w:rsidRPr="00803813">
        <w:rPr>
          <w:rFonts w:cs="Calibri"/>
          <w:i w:val="0"/>
          <w:iCs/>
          <w:szCs w:val="24"/>
        </w:rPr>
        <w:t xml:space="preserve"> </w:t>
      </w:r>
      <w:r>
        <w:rPr>
          <w:rFonts w:cs="Calibri"/>
          <w:i w:val="0"/>
          <w:iCs/>
          <w:szCs w:val="24"/>
        </w:rPr>
        <w:t>c</w:t>
      </w:r>
      <w:r w:rsidRPr="00803813">
        <w:rPr>
          <w:rFonts w:cs="Calibri"/>
          <w:i w:val="0"/>
          <w:iCs/>
          <w:szCs w:val="24"/>
        </w:rPr>
        <w:t>lick</w:t>
      </w:r>
      <w:r>
        <w:rPr>
          <w:rFonts w:cs="Calibri"/>
          <w:i w:val="0"/>
          <w:iCs/>
          <w:szCs w:val="24"/>
        </w:rPr>
        <w:t xml:space="preserve"> and d</w:t>
      </w:r>
      <w:r w:rsidRPr="00803813">
        <w:rPr>
          <w:rFonts w:cs="Calibri"/>
          <w:i w:val="0"/>
          <w:iCs/>
          <w:szCs w:val="24"/>
        </w:rPr>
        <w:t xml:space="preserve">rag on any section </w:t>
      </w:r>
      <w:r w:rsidR="00093225" w:rsidRPr="00803813">
        <w:rPr>
          <w:rFonts w:cs="Calibri"/>
          <w:i w:val="0"/>
          <w:iCs/>
          <w:szCs w:val="24"/>
        </w:rPr>
        <w:t xml:space="preserve">while holding down the </w:t>
      </w:r>
      <w:r w:rsidR="00093225" w:rsidRPr="00803813">
        <w:rPr>
          <w:rFonts w:cs="Calibri"/>
          <w:b/>
          <w:bCs/>
          <w:i w:val="0"/>
          <w:iCs/>
          <w:szCs w:val="24"/>
        </w:rPr>
        <w:t>Alt</w:t>
      </w:r>
      <w:r w:rsidR="00093225" w:rsidRPr="00803813">
        <w:rPr>
          <w:rFonts w:cs="Calibri"/>
          <w:i w:val="0"/>
          <w:iCs/>
          <w:szCs w:val="24"/>
        </w:rPr>
        <w:t xml:space="preserve"> key and select </w:t>
      </w:r>
      <w:r w:rsidR="00093225" w:rsidRPr="00803813">
        <w:rPr>
          <w:rFonts w:cs="Calibri"/>
          <w:b/>
          <w:bCs/>
          <w:i w:val="0"/>
          <w:iCs/>
          <w:szCs w:val="24"/>
        </w:rPr>
        <w:t>Create Tile Set Array</w:t>
      </w:r>
      <w:r w:rsidR="00093225" w:rsidRPr="00803813">
        <w:rPr>
          <w:rFonts w:cs="Calibri"/>
          <w:i w:val="0"/>
          <w:iCs/>
          <w:szCs w:val="24"/>
        </w:rPr>
        <w:t xml:space="preserve"> from the </w:t>
      </w:r>
      <w:r>
        <w:rPr>
          <w:rFonts w:cs="Calibri"/>
          <w:i w:val="0"/>
          <w:iCs/>
          <w:szCs w:val="24"/>
        </w:rPr>
        <w:t xml:space="preserve">pop-up </w:t>
      </w:r>
      <w:r w:rsidR="00093225" w:rsidRPr="00803813">
        <w:rPr>
          <w:rFonts w:cs="Calibri"/>
          <w:i w:val="0"/>
          <w:iCs/>
          <w:szCs w:val="24"/>
        </w:rPr>
        <w:t>context menu</w:t>
      </w:r>
      <w:r>
        <w:rPr>
          <w:rFonts w:cs="Calibri"/>
          <w:i w:val="0"/>
          <w:iCs/>
          <w:szCs w:val="24"/>
        </w:rPr>
        <w:t>.</w:t>
      </w:r>
      <w:r w:rsidR="00093225" w:rsidRPr="00803813">
        <w:rPr>
          <w:rFonts w:cs="Calibri"/>
          <w:i w:val="0"/>
          <w:iCs/>
          <w:szCs w:val="24"/>
        </w:rPr>
        <w:t xml:space="preserve"> </w:t>
      </w:r>
      <w:r w:rsidRPr="00803813">
        <w:rPr>
          <w:rFonts w:cs="Calibri"/>
          <w:i w:val="0"/>
          <w:iCs/>
          <w:szCs w:val="24"/>
        </w:rPr>
        <w:t xml:space="preserve">The software </w:t>
      </w:r>
      <w:r>
        <w:rPr>
          <w:rFonts w:cs="Calibri"/>
          <w:i w:val="0"/>
          <w:iCs/>
          <w:szCs w:val="24"/>
        </w:rPr>
        <w:t>will</w:t>
      </w:r>
      <w:r w:rsidRPr="00803813">
        <w:rPr>
          <w:rFonts w:cs="Calibri"/>
          <w:i w:val="0"/>
          <w:iCs/>
          <w:szCs w:val="24"/>
        </w:rPr>
        <w:t xml:space="preserve"> create imaging regions in the same relative location in all </w:t>
      </w:r>
      <w:r>
        <w:rPr>
          <w:rFonts w:cs="Calibri"/>
          <w:i w:val="0"/>
          <w:iCs/>
          <w:szCs w:val="24"/>
        </w:rPr>
        <w:t xml:space="preserve">of the </w:t>
      </w:r>
      <w:r w:rsidRPr="00803813">
        <w:rPr>
          <w:rFonts w:cs="Calibri"/>
          <w:i w:val="0"/>
          <w:iCs/>
          <w:szCs w:val="24"/>
        </w:rPr>
        <w:t>sections that have been found or previously marked</w:t>
      </w:r>
      <w:r>
        <w:rPr>
          <w:rFonts w:cs="Calibri"/>
          <w:i w:val="0"/>
          <w:iCs/>
          <w:szCs w:val="24"/>
        </w:rPr>
        <w:t xml:space="preserve"> </w:t>
      </w:r>
      <w:r>
        <w:rPr>
          <w:rFonts w:cs="Calibri"/>
          <w:b/>
          <w:bCs/>
          <w:i w:val="0"/>
          <w:iCs/>
          <w:szCs w:val="24"/>
        </w:rPr>
        <w:t>[1-TXT]</w:t>
      </w:r>
      <w:r w:rsidRPr="00803813">
        <w:rPr>
          <w:rFonts w:cs="Calibri"/>
          <w:i w:val="0"/>
          <w:iCs/>
          <w:szCs w:val="24"/>
        </w:rPr>
        <w:t>.</w:t>
      </w:r>
    </w:p>
    <w:p w14:paraId="198E3173" w14:textId="77777777" w:rsidR="002F4287" w:rsidRPr="002F4287" w:rsidRDefault="00803813" w:rsidP="002F4287">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w:t>
      </w:r>
      <w:r>
        <w:rPr>
          <w:rFonts w:cs="Calibri"/>
          <w:i w:val="0"/>
          <w:iCs/>
          <w:szCs w:val="24"/>
        </w:rPr>
        <w:t xml:space="preserve"> Section being click/dragged, then Create Tile Set Array being selected, imaging regions being created </w:t>
      </w:r>
      <w:r>
        <w:rPr>
          <w:rFonts w:cs="Calibri"/>
          <w:b/>
          <w:bCs/>
          <w:i w:val="0"/>
          <w:iCs/>
          <w:szCs w:val="24"/>
        </w:rPr>
        <w:t>TEXT: Optional: Use Section Span slide to limit imaging to specific section range</w:t>
      </w:r>
      <w:r w:rsidR="00093225" w:rsidRPr="00803813">
        <w:rPr>
          <w:rFonts w:cs="Calibri"/>
          <w:szCs w:val="24"/>
        </w:rPr>
        <w:t xml:space="preserve"> </w:t>
      </w:r>
    </w:p>
    <w:p w14:paraId="62B4DDC7" w14:textId="16BA3725" w:rsidR="002F4287" w:rsidRDefault="000A7B07" w:rsidP="002F4287">
      <w:pPr>
        <w:pStyle w:val="BodyText"/>
        <w:numPr>
          <w:ilvl w:val="1"/>
          <w:numId w:val="15"/>
        </w:numPr>
        <w:spacing w:before="360"/>
        <w:outlineLvl w:val="0"/>
        <w:rPr>
          <w:rFonts w:cs="Calibri"/>
          <w:i w:val="0"/>
          <w:iCs/>
          <w:szCs w:val="24"/>
        </w:rPr>
      </w:pPr>
      <w:r>
        <w:rPr>
          <w:rFonts w:cs="Calibri"/>
          <w:i w:val="0"/>
          <w:iCs/>
          <w:szCs w:val="24"/>
        </w:rPr>
        <w:t xml:space="preserve">Then </w:t>
      </w:r>
      <w:r w:rsidR="00093225" w:rsidRPr="002F4287">
        <w:rPr>
          <w:rFonts w:cs="Calibri"/>
          <w:i w:val="0"/>
          <w:iCs/>
          <w:szCs w:val="24"/>
        </w:rPr>
        <w:t xml:space="preserve">set up pixel count, pixel size, tiling layout, </w:t>
      </w:r>
      <w:r w:rsidR="002F4287">
        <w:rPr>
          <w:rFonts w:cs="Calibri"/>
          <w:i w:val="0"/>
          <w:iCs/>
          <w:szCs w:val="24"/>
        </w:rPr>
        <w:t xml:space="preserve">and </w:t>
      </w:r>
      <w:r w:rsidR="00093225" w:rsidRPr="002F4287">
        <w:rPr>
          <w:rFonts w:cs="Calibri"/>
          <w:i w:val="0"/>
          <w:iCs/>
          <w:szCs w:val="24"/>
        </w:rPr>
        <w:t>pixel dwell time</w:t>
      </w:r>
      <w:r w:rsidR="002F4287">
        <w:rPr>
          <w:rFonts w:cs="Calibri"/>
          <w:i w:val="0"/>
          <w:iCs/>
          <w:szCs w:val="24"/>
        </w:rPr>
        <w:t xml:space="preserve"> </w:t>
      </w:r>
      <w:r w:rsidR="00093225" w:rsidRPr="002F4287">
        <w:rPr>
          <w:rFonts w:cs="Calibri"/>
          <w:i w:val="0"/>
          <w:iCs/>
          <w:szCs w:val="24"/>
        </w:rPr>
        <w:t xml:space="preserve">in each image series as needed. </w:t>
      </w:r>
      <w:r w:rsidR="002F4287">
        <w:rPr>
          <w:rFonts w:cs="Calibri"/>
          <w:i w:val="0"/>
          <w:iCs/>
          <w:szCs w:val="24"/>
        </w:rPr>
        <w:t>When all of the</w:t>
      </w:r>
      <w:r w:rsidR="00093225" w:rsidRPr="002F4287">
        <w:rPr>
          <w:rFonts w:cs="Calibri"/>
          <w:i w:val="0"/>
          <w:iCs/>
          <w:szCs w:val="24"/>
        </w:rPr>
        <w:t xml:space="preserve"> imaging series </w:t>
      </w:r>
      <w:r w:rsidR="002F4287">
        <w:rPr>
          <w:rFonts w:cs="Calibri"/>
          <w:i w:val="0"/>
          <w:iCs/>
          <w:szCs w:val="24"/>
        </w:rPr>
        <w:t>have been</w:t>
      </w:r>
      <w:r w:rsidR="00093225" w:rsidRPr="002F4287">
        <w:rPr>
          <w:rFonts w:cs="Calibri"/>
          <w:i w:val="0"/>
          <w:iCs/>
          <w:szCs w:val="24"/>
        </w:rPr>
        <w:t xml:space="preserve"> created and set up, the </w:t>
      </w:r>
      <w:r w:rsidR="002F4287">
        <w:rPr>
          <w:rFonts w:cs="Calibri"/>
          <w:i w:val="0"/>
          <w:iCs/>
          <w:szCs w:val="24"/>
        </w:rPr>
        <w:t>series will</w:t>
      </w:r>
      <w:r w:rsidR="00093225" w:rsidRPr="002F4287">
        <w:rPr>
          <w:rFonts w:cs="Calibri"/>
          <w:i w:val="0"/>
          <w:iCs/>
          <w:szCs w:val="24"/>
        </w:rPr>
        <w:t xml:space="preserve"> all</w:t>
      </w:r>
      <w:r w:rsidR="002F4287">
        <w:rPr>
          <w:rFonts w:cs="Calibri"/>
          <w:i w:val="0"/>
          <w:iCs/>
          <w:szCs w:val="24"/>
        </w:rPr>
        <w:t xml:space="preserve"> be</w:t>
      </w:r>
      <w:r w:rsidR="00093225" w:rsidRPr="002F4287">
        <w:rPr>
          <w:rFonts w:cs="Calibri"/>
          <w:i w:val="0"/>
          <w:iCs/>
          <w:szCs w:val="24"/>
        </w:rPr>
        <w:t xml:space="preserve"> listed in a job cue</w:t>
      </w:r>
      <w:r w:rsidR="002F4287">
        <w:rPr>
          <w:rFonts w:cs="Calibri"/>
          <w:i w:val="0"/>
          <w:iCs/>
          <w:szCs w:val="24"/>
        </w:rPr>
        <w:t xml:space="preserve"> </w:t>
      </w:r>
      <w:r w:rsidR="002F4287">
        <w:rPr>
          <w:rFonts w:cs="Calibri"/>
          <w:b/>
          <w:bCs/>
          <w:i w:val="0"/>
          <w:iCs/>
          <w:szCs w:val="24"/>
        </w:rPr>
        <w:t>[1]</w:t>
      </w:r>
      <w:r w:rsidR="002F4287">
        <w:rPr>
          <w:rFonts w:cs="Calibri"/>
          <w:i w:val="0"/>
          <w:iCs/>
          <w:szCs w:val="24"/>
        </w:rPr>
        <w:t>.</w:t>
      </w:r>
    </w:p>
    <w:p w14:paraId="273C8838" w14:textId="77777777" w:rsidR="00205694" w:rsidRDefault="002F4287" w:rsidP="00205694">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w:t>
      </w:r>
      <w:r>
        <w:rPr>
          <w:rFonts w:cs="Calibri"/>
          <w:i w:val="0"/>
          <w:iCs/>
          <w:szCs w:val="24"/>
        </w:rPr>
        <w:t>Settings being entered, then series being listed in job cue</w:t>
      </w:r>
      <w:r w:rsidR="00093225" w:rsidRPr="002F4287">
        <w:rPr>
          <w:rFonts w:cs="Calibri"/>
          <w:i w:val="0"/>
          <w:iCs/>
          <w:szCs w:val="24"/>
        </w:rPr>
        <w:t xml:space="preserve"> </w:t>
      </w:r>
      <w:bookmarkEnd w:id="3"/>
      <w:bookmarkEnd w:id="5"/>
    </w:p>
    <w:p w14:paraId="5857AEB3" w14:textId="5842861D" w:rsidR="00093225" w:rsidRDefault="00205694" w:rsidP="00205694">
      <w:pPr>
        <w:pStyle w:val="BodyText"/>
        <w:numPr>
          <w:ilvl w:val="0"/>
          <w:numId w:val="15"/>
        </w:numPr>
        <w:spacing w:before="360"/>
        <w:outlineLvl w:val="0"/>
        <w:rPr>
          <w:rFonts w:cs="Calibri"/>
          <w:b/>
          <w:bCs/>
          <w:i w:val="0"/>
          <w:iCs/>
          <w:szCs w:val="24"/>
        </w:rPr>
      </w:pPr>
      <w:r w:rsidRPr="00205694">
        <w:rPr>
          <w:rFonts w:cs="Calibri"/>
          <w:b/>
          <w:bCs/>
          <w:i w:val="0"/>
          <w:iCs/>
          <w:szCs w:val="24"/>
        </w:rPr>
        <w:t>A</w:t>
      </w:r>
      <w:r w:rsidR="00093225" w:rsidRPr="00205694">
        <w:rPr>
          <w:rFonts w:cs="Calibri"/>
          <w:b/>
          <w:bCs/>
          <w:i w:val="0"/>
          <w:iCs/>
          <w:szCs w:val="24"/>
        </w:rPr>
        <w:t xml:space="preserve">uto </w:t>
      </w:r>
      <w:r w:rsidRPr="00205694">
        <w:rPr>
          <w:rFonts w:cs="Calibri"/>
          <w:b/>
          <w:bCs/>
          <w:i w:val="0"/>
          <w:iCs/>
          <w:szCs w:val="24"/>
        </w:rPr>
        <w:t>F</w:t>
      </w:r>
      <w:r w:rsidR="00093225" w:rsidRPr="00205694">
        <w:rPr>
          <w:rFonts w:cs="Calibri"/>
          <w:b/>
          <w:bCs/>
          <w:i w:val="0"/>
          <w:iCs/>
          <w:szCs w:val="24"/>
        </w:rPr>
        <w:t>unction</w:t>
      </w:r>
      <w:r w:rsidRPr="00205694">
        <w:rPr>
          <w:rFonts w:cs="Calibri"/>
          <w:b/>
          <w:bCs/>
          <w:i w:val="0"/>
          <w:iCs/>
          <w:szCs w:val="24"/>
        </w:rPr>
        <w:t xml:space="preserve"> Configuration</w:t>
      </w:r>
      <w:r w:rsidR="00093225" w:rsidRPr="00205694">
        <w:rPr>
          <w:rFonts w:cs="Calibri"/>
          <w:b/>
          <w:bCs/>
          <w:i w:val="0"/>
          <w:iCs/>
          <w:szCs w:val="24"/>
        </w:rPr>
        <w:t xml:space="preserve"> and </w:t>
      </w:r>
      <w:r w:rsidRPr="00205694">
        <w:rPr>
          <w:rFonts w:cs="Calibri"/>
          <w:b/>
          <w:bCs/>
          <w:i w:val="0"/>
          <w:iCs/>
          <w:szCs w:val="24"/>
        </w:rPr>
        <w:t>I</w:t>
      </w:r>
      <w:r w:rsidR="00093225" w:rsidRPr="00205694">
        <w:rPr>
          <w:rFonts w:cs="Calibri"/>
          <w:b/>
          <w:bCs/>
          <w:i w:val="0"/>
          <w:iCs/>
          <w:szCs w:val="24"/>
        </w:rPr>
        <w:t xml:space="preserve">mage </w:t>
      </w:r>
      <w:r w:rsidRPr="00205694">
        <w:rPr>
          <w:rFonts w:cs="Calibri"/>
          <w:b/>
          <w:bCs/>
          <w:i w:val="0"/>
          <w:iCs/>
          <w:szCs w:val="24"/>
        </w:rPr>
        <w:t>A</w:t>
      </w:r>
      <w:r w:rsidR="00093225" w:rsidRPr="00205694">
        <w:rPr>
          <w:rFonts w:cs="Calibri"/>
          <w:b/>
          <w:bCs/>
          <w:i w:val="0"/>
          <w:iCs/>
          <w:szCs w:val="24"/>
        </w:rPr>
        <w:t xml:space="preserve">cquisition </w:t>
      </w:r>
    </w:p>
    <w:p w14:paraId="3CB15933" w14:textId="77777777" w:rsidR="00A620F9" w:rsidRPr="00A620F9" w:rsidRDefault="00205694" w:rsidP="00A620F9">
      <w:pPr>
        <w:pStyle w:val="BodyText"/>
        <w:numPr>
          <w:ilvl w:val="1"/>
          <w:numId w:val="15"/>
        </w:numPr>
        <w:spacing w:before="360"/>
        <w:outlineLvl w:val="0"/>
        <w:rPr>
          <w:rFonts w:cs="Calibri"/>
          <w:i w:val="0"/>
          <w:iCs/>
          <w:color w:val="0E101A"/>
          <w:szCs w:val="24"/>
        </w:rPr>
      </w:pPr>
      <w:r>
        <w:rPr>
          <w:rFonts w:cs="Calibri"/>
          <w:i w:val="0"/>
          <w:iCs/>
          <w:szCs w:val="24"/>
        </w:rPr>
        <w:t xml:space="preserve">To configure the auto function, create a separate image series for </w:t>
      </w:r>
      <w:r w:rsidR="00A620F9">
        <w:rPr>
          <w:rFonts w:cs="Calibri"/>
          <w:i w:val="0"/>
          <w:iCs/>
          <w:szCs w:val="24"/>
        </w:rPr>
        <w:t xml:space="preserve">auto functions as demonstrated </w:t>
      </w:r>
      <w:r w:rsidR="00A620F9">
        <w:rPr>
          <w:rFonts w:cs="Calibri"/>
          <w:b/>
          <w:bCs/>
          <w:i w:val="0"/>
          <w:iCs/>
          <w:szCs w:val="24"/>
        </w:rPr>
        <w:t>[1]</w:t>
      </w:r>
      <w:r w:rsidR="00A620F9">
        <w:rPr>
          <w:rFonts w:cs="Calibri"/>
          <w:i w:val="0"/>
          <w:iCs/>
          <w:szCs w:val="24"/>
        </w:rPr>
        <w:t xml:space="preserve"> and move the image series to a position on the section that</w:t>
      </w:r>
      <w:r w:rsidR="00A620F9">
        <w:rPr>
          <w:rFonts w:cs="Calibri"/>
          <w:i w:val="0"/>
          <w:szCs w:val="24"/>
        </w:rPr>
        <w:t xml:space="preserve"> </w:t>
      </w:r>
      <w:r w:rsidR="00093225" w:rsidRPr="00A620F9">
        <w:rPr>
          <w:rFonts w:cs="Calibri"/>
          <w:i w:val="0"/>
          <w:iCs/>
          <w:szCs w:val="24"/>
        </w:rPr>
        <w:t>contains high-contrast structures</w:t>
      </w:r>
      <w:r w:rsidR="00A620F9">
        <w:rPr>
          <w:rFonts w:cs="Calibri"/>
          <w:i w:val="0"/>
          <w:iCs/>
          <w:szCs w:val="24"/>
        </w:rPr>
        <w:t xml:space="preserve"> </w:t>
      </w:r>
      <w:r w:rsidR="00A620F9">
        <w:rPr>
          <w:rFonts w:cs="Calibri"/>
          <w:b/>
          <w:bCs/>
          <w:i w:val="0"/>
          <w:iCs/>
          <w:szCs w:val="24"/>
        </w:rPr>
        <w:t>[2]</w:t>
      </w:r>
      <w:r w:rsidR="00093225" w:rsidRPr="00A620F9">
        <w:rPr>
          <w:rFonts w:cs="Calibri"/>
          <w:i w:val="0"/>
          <w:iCs/>
          <w:szCs w:val="24"/>
        </w:rPr>
        <w:t>.</w:t>
      </w:r>
    </w:p>
    <w:p w14:paraId="4369B370" w14:textId="77777777" w:rsidR="00A620F9" w:rsidRPr="00A620F9" w:rsidRDefault="00A620F9" w:rsidP="00A620F9">
      <w:pPr>
        <w:pStyle w:val="BodyText"/>
        <w:numPr>
          <w:ilvl w:val="2"/>
          <w:numId w:val="15"/>
        </w:numPr>
        <w:spacing w:before="360"/>
        <w:outlineLvl w:val="0"/>
        <w:rPr>
          <w:rFonts w:cs="Calibri"/>
          <w:i w:val="0"/>
          <w:iCs/>
          <w:color w:val="0E101A"/>
          <w:szCs w:val="24"/>
        </w:rPr>
      </w:pPr>
      <w:r>
        <w:rPr>
          <w:rFonts w:cs="Calibri"/>
          <w:i w:val="0"/>
          <w:iCs/>
          <w:szCs w:val="24"/>
        </w:rPr>
        <w:t>WIDE: Talent creating image series, with monitor visible in frame</w:t>
      </w:r>
    </w:p>
    <w:p w14:paraId="1726C01A" w14:textId="77777777" w:rsidR="00A620F9" w:rsidRPr="00A620F9" w:rsidRDefault="00093225" w:rsidP="00A620F9">
      <w:pPr>
        <w:pStyle w:val="BodyText"/>
        <w:numPr>
          <w:ilvl w:val="2"/>
          <w:numId w:val="15"/>
        </w:numPr>
        <w:spacing w:before="360"/>
        <w:outlineLvl w:val="0"/>
        <w:rPr>
          <w:rFonts w:cs="Calibri"/>
          <w:i w:val="0"/>
          <w:iCs/>
          <w:color w:val="0E101A"/>
          <w:szCs w:val="24"/>
        </w:rPr>
      </w:pPr>
      <w:r w:rsidRPr="00A620F9">
        <w:rPr>
          <w:rFonts w:cs="Calibri"/>
          <w:i w:val="0"/>
          <w:iCs/>
          <w:szCs w:val="24"/>
        </w:rPr>
        <w:t xml:space="preserve"> </w:t>
      </w:r>
      <w:r w:rsidR="00A620F9">
        <w:rPr>
          <w:rFonts w:cs="Calibri"/>
          <w:i w:val="0"/>
          <w:iCs/>
          <w:szCs w:val="24"/>
        </w:rPr>
        <w:t xml:space="preserve">SCREEN: </w:t>
      </w:r>
      <w:r w:rsidR="00A620F9" w:rsidRPr="00C4799E">
        <w:rPr>
          <w:rFonts w:cs="Calibri"/>
          <w:i w:val="0"/>
          <w:iCs/>
          <w:szCs w:val="24"/>
          <w:highlight w:val="yellow"/>
        </w:rPr>
        <w:t>To be provided by Authors</w:t>
      </w:r>
      <w:r w:rsidR="00A620F9">
        <w:rPr>
          <w:rFonts w:cs="Calibri"/>
          <w:i w:val="0"/>
          <w:iCs/>
          <w:szCs w:val="24"/>
        </w:rPr>
        <w:t>:</w:t>
      </w:r>
      <w:r w:rsidR="00A620F9">
        <w:rPr>
          <w:rFonts w:cs="Calibri"/>
          <w:i w:val="0"/>
          <w:iCs/>
          <w:szCs w:val="24"/>
        </w:rPr>
        <w:t xml:space="preserve"> Image series being moved</w:t>
      </w:r>
    </w:p>
    <w:p w14:paraId="79095A54" w14:textId="00E238B9" w:rsidR="00A620F9" w:rsidRPr="00A620F9" w:rsidRDefault="00093225" w:rsidP="00A620F9">
      <w:pPr>
        <w:pStyle w:val="BodyText"/>
        <w:numPr>
          <w:ilvl w:val="1"/>
          <w:numId w:val="15"/>
        </w:numPr>
        <w:spacing w:before="360"/>
        <w:outlineLvl w:val="0"/>
        <w:rPr>
          <w:rFonts w:cs="Calibri"/>
          <w:i w:val="0"/>
          <w:iCs/>
          <w:color w:val="0E101A"/>
          <w:szCs w:val="24"/>
        </w:rPr>
      </w:pPr>
      <w:r w:rsidRPr="00A620F9">
        <w:rPr>
          <w:rFonts w:cs="Calibri"/>
          <w:i w:val="0"/>
          <w:iCs/>
          <w:szCs w:val="24"/>
        </w:rPr>
        <w:lastRenderedPageBreak/>
        <w:t xml:space="preserve">Set the image series to 1024 x 884 pixels and </w:t>
      </w:r>
      <w:r w:rsidR="00A620F9">
        <w:rPr>
          <w:rFonts w:cs="Calibri"/>
          <w:i w:val="0"/>
          <w:iCs/>
          <w:szCs w:val="24"/>
        </w:rPr>
        <w:t>select</w:t>
      </w:r>
      <w:r w:rsidRPr="00A620F9">
        <w:rPr>
          <w:rFonts w:cs="Calibri"/>
          <w:i w:val="0"/>
          <w:iCs/>
          <w:szCs w:val="24"/>
        </w:rPr>
        <w:t xml:space="preserve"> a pixel size corresponding to the highest resolution used in the image series. In the list of auto functions, check </w:t>
      </w:r>
      <w:r w:rsidRPr="00A620F9">
        <w:rPr>
          <w:rFonts w:cs="Calibri"/>
          <w:b/>
          <w:bCs/>
          <w:i w:val="0"/>
          <w:iCs/>
          <w:szCs w:val="24"/>
        </w:rPr>
        <w:t>Auto Focus</w:t>
      </w:r>
      <w:r w:rsidRPr="00A620F9">
        <w:rPr>
          <w:rFonts w:cs="Calibri"/>
          <w:i w:val="0"/>
          <w:iCs/>
          <w:szCs w:val="24"/>
        </w:rPr>
        <w:t xml:space="preserve"> and </w:t>
      </w:r>
      <w:r w:rsidRPr="00A620F9">
        <w:rPr>
          <w:rFonts w:cs="Calibri"/>
          <w:b/>
          <w:bCs/>
          <w:i w:val="0"/>
          <w:iCs/>
          <w:szCs w:val="24"/>
        </w:rPr>
        <w:t xml:space="preserve">Auto </w:t>
      </w:r>
      <w:proofErr w:type="spellStart"/>
      <w:r w:rsidRPr="00A620F9">
        <w:rPr>
          <w:rFonts w:cs="Calibri"/>
          <w:b/>
          <w:bCs/>
          <w:i w:val="0"/>
          <w:iCs/>
          <w:szCs w:val="24"/>
        </w:rPr>
        <w:t>Stigmator</w:t>
      </w:r>
      <w:proofErr w:type="spellEnd"/>
      <w:r w:rsidR="00A620F9">
        <w:rPr>
          <w:rFonts w:cs="Calibri"/>
          <w:b/>
          <w:bCs/>
          <w:i w:val="0"/>
          <w:iCs/>
          <w:szCs w:val="24"/>
        </w:rPr>
        <w:t xml:space="preserve"> [1]</w:t>
      </w:r>
      <w:r w:rsidRPr="00A620F9">
        <w:rPr>
          <w:rFonts w:cs="Calibri"/>
          <w:i w:val="0"/>
          <w:iCs/>
          <w:szCs w:val="24"/>
        </w:rPr>
        <w:t>.</w:t>
      </w:r>
    </w:p>
    <w:p w14:paraId="7DBB8910" w14:textId="77777777" w:rsidR="00A620F9" w:rsidRPr="00A620F9" w:rsidRDefault="00A620F9" w:rsidP="00A620F9">
      <w:pPr>
        <w:pStyle w:val="BodyText"/>
        <w:numPr>
          <w:ilvl w:val="2"/>
          <w:numId w:val="15"/>
        </w:numPr>
        <w:spacing w:before="360"/>
        <w:outlineLvl w:val="0"/>
        <w:rPr>
          <w:rFonts w:cs="Calibri"/>
          <w:i w:val="0"/>
          <w:iCs/>
          <w:color w:val="0E101A"/>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w:t>
      </w:r>
      <w:r>
        <w:rPr>
          <w:rFonts w:cs="Calibri"/>
          <w:i w:val="0"/>
          <w:iCs/>
          <w:szCs w:val="24"/>
        </w:rPr>
        <w:t>Image series pixels being set, pixel size being selected, functions being checked</w:t>
      </w:r>
      <w:r w:rsidR="00093225" w:rsidRPr="00A620F9">
        <w:rPr>
          <w:rFonts w:cs="Calibri"/>
          <w:i w:val="0"/>
          <w:iCs/>
          <w:szCs w:val="24"/>
        </w:rPr>
        <w:t xml:space="preserve"> </w:t>
      </w:r>
    </w:p>
    <w:p w14:paraId="2B8CD7BA" w14:textId="77777777" w:rsidR="00A620F9" w:rsidRPr="00A620F9" w:rsidRDefault="00A620F9" w:rsidP="00A620F9">
      <w:pPr>
        <w:pStyle w:val="BodyText"/>
        <w:numPr>
          <w:ilvl w:val="1"/>
          <w:numId w:val="15"/>
        </w:numPr>
        <w:spacing w:before="360"/>
        <w:outlineLvl w:val="0"/>
        <w:rPr>
          <w:rFonts w:cs="Calibri"/>
          <w:i w:val="0"/>
          <w:iCs/>
          <w:color w:val="0E101A"/>
          <w:szCs w:val="24"/>
        </w:rPr>
      </w:pPr>
      <w:r>
        <w:rPr>
          <w:rFonts w:cs="Calibri"/>
          <w:i w:val="0"/>
          <w:iCs/>
          <w:szCs w:val="24"/>
        </w:rPr>
        <w:t>S</w:t>
      </w:r>
      <w:r w:rsidR="00093225" w:rsidRPr="00A620F9">
        <w:rPr>
          <w:rFonts w:cs="Calibri"/>
          <w:i w:val="0"/>
          <w:iCs/>
          <w:szCs w:val="24"/>
        </w:rPr>
        <w:t xml:space="preserve">elect </w:t>
      </w:r>
      <w:proofErr w:type="gramStart"/>
      <w:r w:rsidR="00093225" w:rsidRPr="00A620F9">
        <w:rPr>
          <w:rFonts w:cs="Calibri"/>
          <w:b/>
          <w:bCs/>
          <w:i w:val="0"/>
          <w:iCs/>
          <w:szCs w:val="24"/>
        </w:rPr>
        <w:t>By</w:t>
      </w:r>
      <w:proofErr w:type="gramEnd"/>
      <w:r w:rsidR="00093225" w:rsidRPr="00A620F9">
        <w:rPr>
          <w:rFonts w:cs="Calibri"/>
          <w:b/>
          <w:bCs/>
          <w:i w:val="0"/>
          <w:iCs/>
          <w:szCs w:val="24"/>
        </w:rPr>
        <w:t xml:space="preserve"> Section</w:t>
      </w:r>
      <w:r w:rsidR="00093225" w:rsidRPr="00A620F9">
        <w:rPr>
          <w:rFonts w:cs="Calibri"/>
          <w:i w:val="0"/>
          <w:iCs/>
          <w:szCs w:val="24"/>
        </w:rPr>
        <w:t xml:space="preserve"> in the acquisition sequence controls and </w:t>
      </w:r>
      <w:r>
        <w:rPr>
          <w:rFonts w:cs="Calibri"/>
          <w:i w:val="0"/>
          <w:iCs/>
          <w:szCs w:val="24"/>
        </w:rPr>
        <w:t>confirm that</w:t>
      </w:r>
      <w:r w:rsidR="00093225" w:rsidRPr="00A620F9">
        <w:rPr>
          <w:rFonts w:cs="Calibri"/>
          <w:i w:val="0"/>
          <w:iCs/>
          <w:szCs w:val="24"/>
        </w:rPr>
        <w:t xml:space="preserve"> the auto functions image is the first item in the list. </w:t>
      </w:r>
      <w:r>
        <w:rPr>
          <w:rFonts w:cs="Calibri"/>
          <w:i w:val="0"/>
          <w:iCs/>
          <w:szCs w:val="24"/>
        </w:rPr>
        <w:t xml:space="preserve">Then click </w:t>
      </w:r>
      <w:r>
        <w:rPr>
          <w:rFonts w:cs="Calibri"/>
          <w:b/>
          <w:bCs/>
          <w:i w:val="0"/>
          <w:iCs/>
          <w:szCs w:val="24"/>
        </w:rPr>
        <w:t xml:space="preserve">Run </w:t>
      </w:r>
      <w:r>
        <w:rPr>
          <w:rFonts w:cs="Calibri"/>
          <w:i w:val="0"/>
          <w:iCs/>
          <w:szCs w:val="24"/>
        </w:rPr>
        <w:t>to s</w:t>
      </w:r>
      <w:r w:rsidR="00093225" w:rsidRPr="00A620F9">
        <w:rPr>
          <w:rFonts w:cs="Calibri"/>
          <w:i w:val="0"/>
          <w:iCs/>
          <w:szCs w:val="24"/>
        </w:rPr>
        <w:t xml:space="preserve">tart the image acquisition </w:t>
      </w:r>
      <w:r>
        <w:rPr>
          <w:rFonts w:cs="Calibri"/>
          <w:b/>
          <w:bCs/>
          <w:i w:val="0"/>
          <w:iCs/>
          <w:szCs w:val="24"/>
        </w:rPr>
        <w:t>[1]</w:t>
      </w:r>
      <w:r>
        <w:rPr>
          <w:rFonts w:cs="Calibri"/>
          <w:i w:val="0"/>
          <w:iCs/>
          <w:szCs w:val="24"/>
        </w:rPr>
        <w:t>.</w:t>
      </w:r>
    </w:p>
    <w:p w14:paraId="6F16408B" w14:textId="593626C2" w:rsidR="00093225" w:rsidRPr="00A620F9" w:rsidRDefault="00A620F9" w:rsidP="00A620F9">
      <w:pPr>
        <w:pStyle w:val="BodyText"/>
        <w:numPr>
          <w:ilvl w:val="2"/>
          <w:numId w:val="15"/>
        </w:numPr>
        <w:spacing w:before="360"/>
        <w:outlineLvl w:val="0"/>
        <w:rPr>
          <w:rFonts w:cs="Calibri"/>
          <w:i w:val="0"/>
          <w:iCs/>
          <w:color w:val="0E101A"/>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w:t>
      </w:r>
      <w:r>
        <w:rPr>
          <w:rFonts w:cs="Calibri"/>
          <w:i w:val="0"/>
          <w:iCs/>
          <w:szCs w:val="24"/>
        </w:rPr>
        <w:t>By section being selected</w:t>
      </w:r>
      <w:r w:rsidR="00093225" w:rsidRPr="00A620F9">
        <w:rPr>
          <w:rFonts w:cs="Calibri"/>
          <w:i w:val="0"/>
          <w:iCs/>
          <w:szCs w:val="24"/>
        </w:rPr>
        <w:t xml:space="preserve"> </w:t>
      </w:r>
    </w:p>
    <w:p w14:paraId="43B70929" w14:textId="77777777" w:rsidR="00093225" w:rsidRPr="00A620F9" w:rsidRDefault="00093225" w:rsidP="00093225">
      <w:pPr>
        <w:rPr>
          <w:iCs/>
        </w:rPr>
      </w:pPr>
    </w:p>
    <w:p w14:paraId="007C5DDA" w14:textId="77777777" w:rsidR="00093225" w:rsidRPr="00F574FD" w:rsidRDefault="00093225" w:rsidP="00093225">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A753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AC9E56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E0773">
        <w:rPr>
          <w:rFonts w:asciiTheme="minorHAnsi" w:hAnsiTheme="minorHAnsi" w:cstheme="minorHAnsi"/>
          <w:b/>
          <w:color w:val="000000" w:themeColor="text1"/>
          <w:szCs w:val="24"/>
        </w:rPr>
        <w:t>2</w:t>
      </w:r>
      <w:r w:rsidR="00A72AE5">
        <w:rPr>
          <w:rFonts w:asciiTheme="minorHAnsi" w:hAnsiTheme="minorHAnsi" w:cstheme="minorHAnsi"/>
          <w:b/>
          <w:color w:val="000000" w:themeColor="text1"/>
          <w:szCs w:val="24"/>
        </w:rPr>
        <w:t>10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FADF98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6" w:name="_Hlk27388131"/>
      <w:r w:rsidR="00DE0773">
        <w:rPr>
          <w:rFonts w:cs="Calibri"/>
          <w:b/>
          <w:i w:val="0"/>
          <w:iCs/>
          <w:color w:val="000000" w:themeColor="text1"/>
          <w:szCs w:val="24"/>
        </w:rPr>
        <w:t>Targeted Acquisition of Volume Information</w:t>
      </w:r>
    </w:p>
    <w:p w14:paraId="0CA7DF94" w14:textId="0BC8FAF2" w:rsidR="00093225" w:rsidRPr="00093225" w:rsidRDefault="00093225" w:rsidP="00093225">
      <w:pPr>
        <w:rPr>
          <w:b/>
          <w:bCs/>
          <w:color w:val="0E101A"/>
        </w:rPr>
      </w:pPr>
    </w:p>
    <w:p w14:paraId="005BCE18" w14:textId="01CAF45F" w:rsidR="00C63279" w:rsidRDefault="00C63279" w:rsidP="00093225">
      <w:pPr>
        <w:pStyle w:val="ListParagraph"/>
        <w:numPr>
          <w:ilvl w:val="1"/>
          <w:numId w:val="15"/>
        </w:numPr>
        <w:rPr>
          <w:color w:val="0E101A"/>
        </w:rPr>
      </w:pPr>
      <w:r>
        <w:rPr>
          <w:color w:val="0E101A"/>
        </w:rPr>
        <w:t xml:space="preserve">Low-resolution </w:t>
      </w:r>
      <w:r w:rsidR="00093225" w:rsidRPr="00093225">
        <w:rPr>
          <w:color w:val="0E101A"/>
        </w:rPr>
        <w:t xml:space="preserve">acquisition can be performed manually or automatically directly on selected parts of the section, or an entire section, using single or mosaic imaging, followed by stitching </w:t>
      </w:r>
      <w:r>
        <w:rPr>
          <w:b/>
          <w:bCs/>
          <w:color w:val="0E101A"/>
        </w:rPr>
        <w:t>[1]</w:t>
      </w:r>
      <w:r>
        <w:rPr>
          <w:color w:val="0E101A"/>
        </w:rPr>
        <w:t>.</w:t>
      </w:r>
    </w:p>
    <w:p w14:paraId="620D964F" w14:textId="77777777" w:rsidR="00C63279" w:rsidRDefault="00C63279" w:rsidP="00C63279">
      <w:pPr>
        <w:pStyle w:val="ListParagraph"/>
        <w:ind w:left="907"/>
        <w:rPr>
          <w:color w:val="0E101A"/>
        </w:rPr>
      </w:pPr>
    </w:p>
    <w:p w14:paraId="416CB0E4" w14:textId="2E3F281D" w:rsidR="00C63279" w:rsidRDefault="00C63279" w:rsidP="00C63279">
      <w:pPr>
        <w:pStyle w:val="ListParagraph"/>
        <w:numPr>
          <w:ilvl w:val="2"/>
          <w:numId w:val="15"/>
        </w:numPr>
        <w:rPr>
          <w:color w:val="0E101A"/>
        </w:rPr>
      </w:pPr>
      <w:r>
        <w:rPr>
          <w:color w:val="0E101A"/>
        </w:rPr>
        <w:t>LAB MEDIA: Figure 4E left image</w:t>
      </w:r>
    </w:p>
    <w:p w14:paraId="47F2BB59" w14:textId="77777777" w:rsidR="00C63279" w:rsidRDefault="00C63279" w:rsidP="00C63279">
      <w:pPr>
        <w:pStyle w:val="ListParagraph"/>
        <w:ind w:left="1627"/>
        <w:rPr>
          <w:color w:val="0E101A"/>
        </w:rPr>
      </w:pPr>
    </w:p>
    <w:p w14:paraId="4928BA6E" w14:textId="6667ECDA" w:rsidR="00C63279" w:rsidRDefault="00C63279" w:rsidP="00093225">
      <w:pPr>
        <w:pStyle w:val="ListParagraph"/>
        <w:numPr>
          <w:ilvl w:val="1"/>
          <w:numId w:val="15"/>
        </w:numPr>
        <w:rPr>
          <w:color w:val="0E101A"/>
        </w:rPr>
      </w:pPr>
      <w:r>
        <w:rPr>
          <w:color w:val="0E101A"/>
        </w:rPr>
        <w:t>I</w:t>
      </w:r>
      <w:r w:rsidR="00093225" w:rsidRPr="00093225">
        <w:rPr>
          <w:color w:val="0E101A"/>
        </w:rPr>
        <w:t xml:space="preserve">mages from the selected area can </w:t>
      </w:r>
      <w:r>
        <w:rPr>
          <w:color w:val="0E101A"/>
        </w:rPr>
        <w:t xml:space="preserve">then </w:t>
      </w:r>
      <w:r w:rsidR="00093225" w:rsidRPr="00093225">
        <w:rPr>
          <w:color w:val="0E101A"/>
        </w:rPr>
        <w:t>be acquired using high-resolution parameters</w:t>
      </w:r>
      <w:r>
        <w:rPr>
          <w:color w:val="0E101A"/>
        </w:rPr>
        <w:t xml:space="preserve"> </w:t>
      </w:r>
      <w:r>
        <w:rPr>
          <w:b/>
          <w:bCs/>
          <w:color w:val="0E101A"/>
        </w:rPr>
        <w:t>[1]</w:t>
      </w:r>
      <w:r>
        <w:rPr>
          <w:color w:val="0E101A"/>
        </w:rPr>
        <w:t xml:space="preserve"> to visualize </w:t>
      </w:r>
      <w:r w:rsidR="00093225" w:rsidRPr="00093225">
        <w:rPr>
          <w:color w:val="0E101A"/>
        </w:rPr>
        <w:t>mitochondria, nuclei, and microvilli</w:t>
      </w:r>
      <w:r>
        <w:rPr>
          <w:color w:val="0E101A"/>
        </w:rPr>
        <w:t xml:space="preserve">, for example </w:t>
      </w:r>
      <w:r>
        <w:rPr>
          <w:b/>
          <w:bCs/>
          <w:color w:val="0E101A"/>
        </w:rPr>
        <w:t>[2]</w:t>
      </w:r>
      <w:r>
        <w:rPr>
          <w:color w:val="0E101A"/>
        </w:rPr>
        <w:t>.</w:t>
      </w:r>
    </w:p>
    <w:p w14:paraId="3BF66753" w14:textId="77777777" w:rsidR="00C63279" w:rsidRDefault="00C63279" w:rsidP="00C63279">
      <w:pPr>
        <w:pStyle w:val="ListParagraph"/>
        <w:ind w:left="907"/>
        <w:rPr>
          <w:color w:val="0E101A"/>
        </w:rPr>
      </w:pPr>
    </w:p>
    <w:p w14:paraId="5B7F4E9F" w14:textId="05516113" w:rsidR="00C63279" w:rsidRDefault="00C63279" w:rsidP="00C63279">
      <w:pPr>
        <w:pStyle w:val="ListParagraph"/>
        <w:numPr>
          <w:ilvl w:val="2"/>
          <w:numId w:val="15"/>
        </w:numPr>
        <w:rPr>
          <w:color w:val="0E101A"/>
        </w:rPr>
      </w:pPr>
      <w:r>
        <w:rPr>
          <w:color w:val="0E101A"/>
        </w:rPr>
        <w:t>LAB MEDIA: Figure 4E</w:t>
      </w:r>
    </w:p>
    <w:p w14:paraId="1E05BFF1" w14:textId="0ACA163B" w:rsidR="00C63279" w:rsidRPr="00C63279" w:rsidRDefault="00C63279" w:rsidP="00C63279">
      <w:pPr>
        <w:pStyle w:val="ListParagraph"/>
        <w:numPr>
          <w:ilvl w:val="2"/>
          <w:numId w:val="15"/>
        </w:numPr>
        <w:rPr>
          <w:color w:val="0E101A"/>
        </w:rPr>
      </w:pPr>
      <w:r>
        <w:rPr>
          <w:color w:val="0E101A"/>
        </w:rPr>
        <w:t xml:space="preserve">LAB MEDIA: Figure 4E </w:t>
      </w:r>
      <w:r w:rsidRPr="00C63279">
        <w:rPr>
          <w:i/>
          <w:iCs/>
          <w:color w:val="4F81BD" w:themeColor="accent1"/>
        </w:rPr>
        <w:t>Video Editor: please</w:t>
      </w:r>
      <w:r>
        <w:rPr>
          <w:i/>
          <w:iCs/>
          <w:color w:val="4F81BD" w:themeColor="accent1"/>
        </w:rPr>
        <w:t xml:space="preserve"> sequentially</w:t>
      </w:r>
      <w:r w:rsidRPr="00C63279">
        <w:rPr>
          <w:i/>
          <w:iCs/>
          <w:color w:val="4F81BD" w:themeColor="accent1"/>
        </w:rPr>
        <w:t xml:space="preserve"> emphasize</w:t>
      </w:r>
      <w:r>
        <w:rPr>
          <w:i/>
          <w:iCs/>
          <w:color w:val="4F81BD" w:themeColor="accent1"/>
        </w:rPr>
        <w:t xml:space="preserve"> Figures 4Ei, 4Eii, and 4Eiii</w:t>
      </w:r>
    </w:p>
    <w:p w14:paraId="59862F14" w14:textId="77777777" w:rsidR="00093225" w:rsidRPr="00093225" w:rsidRDefault="00093225" w:rsidP="00093225">
      <w:pPr>
        <w:pStyle w:val="ListParagraph"/>
        <w:ind w:left="907"/>
        <w:rPr>
          <w:color w:val="0E101A"/>
        </w:rPr>
      </w:pPr>
    </w:p>
    <w:p w14:paraId="592FB65D" w14:textId="774FA56F" w:rsidR="00FF2974" w:rsidRDefault="00FF2974" w:rsidP="00093225">
      <w:pPr>
        <w:pStyle w:val="ListParagraph"/>
        <w:numPr>
          <w:ilvl w:val="1"/>
          <w:numId w:val="15"/>
        </w:numPr>
        <w:rPr>
          <w:color w:val="0E101A"/>
        </w:rPr>
      </w:pPr>
      <w:r>
        <w:rPr>
          <w:color w:val="0E101A"/>
        </w:rPr>
        <w:t>After the</w:t>
      </w:r>
      <w:r w:rsidR="00093225" w:rsidRPr="00093225">
        <w:rPr>
          <w:color w:val="0E101A"/>
        </w:rPr>
        <w:t xml:space="preserve"> </w:t>
      </w:r>
      <w:r>
        <w:rPr>
          <w:color w:val="0E101A"/>
        </w:rPr>
        <w:t>a</w:t>
      </w:r>
      <w:r w:rsidR="00093225" w:rsidRPr="00093225">
        <w:rPr>
          <w:color w:val="0E101A"/>
        </w:rPr>
        <w:t>utomatic acquisition of resolved mosaic maps of selected</w:t>
      </w:r>
      <w:r>
        <w:rPr>
          <w:color w:val="0E101A"/>
        </w:rPr>
        <w:t xml:space="preserve">, </w:t>
      </w:r>
      <w:r w:rsidR="00093225" w:rsidRPr="00093225">
        <w:rPr>
          <w:color w:val="0E101A"/>
        </w:rPr>
        <w:t xml:space="preserve">several </w:t>
      </w:r>
      <w:r>
        <w:rPr>
          <w:color w:val="0E101A"/>
        </w:rPr>
        <w:t>regions of interest</w:t>
      </w:r>
      <w:r w:rsidR="00093225" w:rsidRPr="00093225">
        <w:rPr>
          <w:color w:val="0E101A"/>
        </w:rPr>
        <w:t xml:space="preserve"> can be cropped out or used to define additional local imaging areas </w:t>
      </w:r>
      <w:r>
        <w:rPr>
          <w:color w:val="0E101A"/>
        </w:rPr>
        <w:t xml:space="preserve">within the regions </w:t>
      </w:r>
      <w:r>
        <w:rPr>
          <w:b/>
          <w:bCs/>
          <w:color w:val="0E101A"/>
        </w:rPr>
        <w:t>[1]</w:t>
      </w:r>
      <w:r>
        <w:rPr>
          <w:color w:val="0E101A"/>
        </w:rPr>
        <w:t>.</w:t>
      </w:r>
    </w:p>
    <w:p w14:paraId="458A7A80" w14:textId="77777777" w:rsidR="00FF2974" w:rsidRDefault="00FF2974" w:rsidP="00FF2974">
      <w:pPr>
        <w:pStyle w:val="ListParagraph"/>
        <w:ind w:left="907"/>
        <w:rPr>
          <w:color w:val="0E101A"/>
        </w:rPr>
      </w:pPr>
    </w:p>
    <w:p w14:paraId="77223B73" w14:textId="45FD749A" w:rsidR="00FF2974" w:rsidRDefault="00FF2974" w:rsidP="00FF2974">
      <w:pPr>
        <w:pStyle w:val="ListParagraph"/>
        <w:numPr>
          <w:ilvl w:val="2"/>
          <w:numId w:val="15"/>
        </w:numPr>
        <w:rPr>
          <w:color w:val="0E101A"/>
        </w:rPr>
      </w:pPr>
      <w:r>
        <w:rPr>
          <w:color w:val="0E101A"/>
        </w:rPr>
        <w:t>LAB MEDIA: Supplementary movie 1: 00:10-00:28</w:t>
      </w:r>
    </w:p>
    <w:p w14:paraId="487AEFAF" w14:textId="77777777" w:rsidR="005B51FA" w:rsidRDefault="005B51FA" w:rsidP="005B51FA">
      <w:pPr>
        <w:pStyle w:val="ListParagraph"/>
        <w:ind w:left="1627"/>
        <w:rPr>
          <w:color w:val="0E101A"/>
        </w:rPr>
      </w:pPr>
    </w:p>
    <w:p w14:paraId="07100841" w14:textId="26273A5D" w:rsidR="005B51FA" w:rsidRDefault="005B51FA" w:rsidP="00093225">
      <w:pPr>
        <w:pStyle w:val="ListParagraph"/>
        <w:numPr>
          <w:ilvl w:val="1"/>
          <w:numId w:val="15"/>
        </w:numPr>
        <w:rPr>
          <w:color w:val="0E101A"/>
        </w:rPr>
      </w:pPr>
      <w:r>
        <w:rPr>
          <w:color w:val="0E101A"/>
        </w:rPr>
        <w:t>Although</w:t>
      </w:r>
      <w:r w:rsidR="00093225" w:rsidRPr="00093225">
        <w:rPr>
          <w:color w:val="0E101A"/>
        </w:rPr>
        <w:t> </w:t>
      </w:r>
      <w:r>
        <w:rPr>
          <w:color w:val="0E101A"/>
        </w:rPr>
        <w:t>d</w:t>
      </w:r>
      <w:r w:rsidR="00093225" w:rsidRPr="00093225">
        <w:rPr>
          <w:color w:val="0E101A"/>
        </w:rPr>
        <w:t>ifferent specialized cell types in</w:t>
      </w:r>
      <w:r w:rsidR="00093225" w:rsidRPr="00093225">
        <w:rPr>
          <w:i/>
          <w:color w:val="0E101A"/>
        </w:rPr>
        <w:t xml:space="preserve"> </w:t>
      </w:r>
      <w:r w:rsidR="00093225" w:rsidRPr="00093225">
        <w:rPr>
          <w:color w:val="0E101A"/>
        </w:rPr>
        <w:t>the</w:t>
      </w:r>
      <w:r w:rsidR="00093225" w:rsidRPr="00093225">
        <w:rPr>
          <w:i/>
          <w:color w:val="0E101A"/>
        </w:rPr>
        <w:t xml:space="preserve"> Drosophila</w:t>
      </w:r>
      <w:r w:rsidR="00093225" w:rsidRPr="00093225">
        <w:rPr>
          <w:color w:val="0E101A"/>
        </w:rPr>
        <w:t xml:space="preserve"> gut are randomly distributed</w:t>
      </w:r>
      <w:r>
        <w:rPr>
          <w:color w:val="0E101A"/>
        </w:rPr>
        <w:t xml:space="preserve">, </w:t>
      </w:r>
      <w:r w:rsidR="00093225" w:rsidRPr="00093225">
        <w:rPr>
          <w:color w:val="0E101A"/>
        </w:rPr>
        <w:t xml:space="preserve">they can be visually distinguished after screening the images using high-resolution parameters either from single sections or as a collection of serial images </w:t>
      </w:r>
      <w:r>
        <w:rPr>
          <w:b/>
          <w:bCs/>
          <w:color w:val="0E101A"/>
        </w:rPr>
        <w:t>[1]</w:t>
      </w:r>
      <w:r w:rsidR="00093225" w:rsidRPr="00093225">
        <w:rPr>
          <w:color w:val="0E101A"/>
        </w:rPr>
        <w:t>.</w:t>
      </w:r>
    </w:p>
    <w:p w14:paraId="49F6C871" w14:textId="77777777" w:rsidR="005B51FA" w:rsidRDefault="005B51FA" w:rsidP="005B51FA">
      <w:pPr>
        <w:pStyle w:val="ListParagraph"/>
        <w:ind w:left="907"/>
        <w:rPr>
          <w:color w:val="0E101A"/>
        </w:rPr>
      </w:pPr>
    </w:p>
    <w:p w14:paraId="7C42B503" w14:textId="0AEA1A2E" w:rsidR="005B51FA" w:rsidRDefault="005B51FA" w:rsidP="005B51FA">
      <w:pPr>
        <w:pStyle w:val="ListParagraph"/>
        <w:numPr>
          <w:ilvl w:val="2"/>
          <w:numId w:val="15"/>
        </w:numPr>
        <w:rPr>
          <w:color w:val="0E101A"/>
        </w:rPr>
      </w:pPr>
      <w:r>
        <w:rPr>
          <w:color w:val="0E101A"/>
        </w:rPr>
        <w:t>LAB MEDIA: Figure 4G</w:t>
      </w:r>
    </w:p>
    <w:p w14:paraId="51FB17AC" w14:textId="77777777" w:rsidR="005B51FA" w:rsidRDefault="005B51FA" w:rsidP="005B51FA">
      <w:pPr>
        <w:pStyle w:val="ListParagraph"/>
        <w:ind w:left="1627"/>
        <w:rPr>
          <w:color w:val="0E101A"/>
        </w:rPr>
      </w:pPr>
    </w:p>
    <w:p w14:paraId="1AB26981" w14:textId="33E09DA1" w:rsidR="005B51FA" w:rsidRDefault="00093225" w:rsidP="00093225">
      <w:pPr>
        <w:pStyle w:val="ListParagraph"/>
        <w:numPr>
          <w:ilvl w:val="1"/>
          <w:numId w:val="15"/>
        </w:numPr>
        <w:rPr>
          <w:color w:val="0E101A"/>
        </w:rPr>
      </w:pPr>
      <w:r w:rsidRPr="00093225">
        <w:rPr>
          <w:color w:val="0E101A"/>
        </w:rPr>
        <w:t xml:space="preserve">After the alignment, the stacks can be rendered using different software solutions </w:t>
      </w:r>
      <w:r w:rsidR="005B51FA">
        <w:rPr>
          <w:b/>
          <w:bCs/>
          <w:color w:val="0E101A"/>
        </w:rPr>
        <w:t>[1]</w:t>
      </w:r>
      <w:r w:rsidR="005B51FA">
        <w:rPr>
          <w:color w:val="0E101A"/>
        </w:rPr>
        <w:t>.</w:t>
      </w:r>
    </w:p>
    <w:p w14:paraId="4B0C0965" w14:textId="77777777" w:rsidR="005B51FA" w:rsidRDefault="005B51FA" w:rsidP="005B51FA">
      <w:pPr>
        <w:pStyle w:val="ListParagraph"/>
        <w:ind w:left="907"/>
        <w:rPr>
          <w:color w:val="0E101A"/>
        </w:rPr>
      </w:pPr>
    </w:p>
    <w:p w14:paraId="3E5A93B0" w14:textId="127564F4" w:rsidR="005B51FA" w:rsidRDefault="005B51FA" w:rsidP="005B51FA">
      <w:pPr>
        <w:pStyle w:val="ListParagraph"/>
        <w:numPr>
          <w:ilvl w:val="2"/>
          <w:numId w:val="15"/>
        </w:numPr>
        <w:rPr>
          <w:color w:val="0E101A"/>
        </w:rPr>
      </w:pPr>
      <w:r>
        <w:rPr>
          <w:color w:val="0E101A"/>
        </w:rPr>
        <w:t>LAB MEDIA:</w:t>
      </w:r>
      <w:r w:rsidRPr="005B51FA">
        <w:rPr>
          <w:color w:val="0E101A"/>
        </w:rPr>
        <w:t xml:space="preserve"> Supplementary </w:t>
      </w:r>
      <w:r>
        <w:rPr>
          <w:color w:val="0E101A"/>
        </w:rPr>
        <w:t>m</w:t>
      </w:r>
      <w:r w:rsidRPr="005B51FA">
        <w:rPr>
          <w:color w:val="0E101A"/>
        </w:rPr>
        <w:t>ovie 2</w:t>
      </w:r>
      <w:r>
        <w:rPr>
          <w:color w:val="0E101A"/>
        </w:rPr>
        <w:t xml:space="preserve"> </w:t>
      </w:r>
      <w:r w:rsidRPr="005B51FA">
        <w:rPr>
          <w:i/>
          <w:iCs/>
          <w:color w:val="4F81BD" w:themeColor="accent1"/>
        </w:rPr>
        <w:t>Video Editor: please speed up</w:t>
      </w:r>
    </w:p>
    <w:p w14:paraId="10EF9ECE" w14:textId="77777777" w:rsidR="00093225" w:rsidRPr="00093225" w:rsidRDefault="00093225" w:rsidP="00093225">
      <w:pPr>
        <w:pStyle w:val="ListParagraph"/>
        <w:ind w:left="907"/>
      </w:pPr>
    </w:p>
    <w:p w14:paraId="24A4766A" w14:textId="11537E14" w:rsidR="00DE0773" w:rsidRDefault="00093225" w:rsidP="00093225">
      <w:pPr>
        <w:pStyle w:val="ListParagraph"/>
        <w:numPr>
          <w:ilvl w:val="1"/>
          <w:numId w:val="15"/>
        </w:numPr>
      </w:pPr>
      <w:r w:rsidRPr="00E227E8">
        <w:t>A</w:t>
      </w:r>
      <w:r w:rsidR="00A72AE5">
        <w:t>rray tomography</w:t>
      </w:r>
      <w:r w:rsidRPr="00E227E8">
        <w:t xml:space="preserve"> </w:t>
      </w:r>
      <w:r w:rsidR="00DE0773">
        <w:t>analysis allows many</w:t>
      </w:r>
      <w:r w:rsidRPr="00E227E8">
        <w:t xml:space="preserve"> sequential sections </w:t>
      </w:r>
      <w:r w:rsidR="00DE0773">
        <w:t>to</w:t>
      </w:r>
      <w:r w:rsidRPr="00E227E8">
        <w:t xml:space="preserve"> b</w:t>
      </w:r>
      <w:r>
        <w:t>e generated on a</w:t>
      </w:r>
      <w:r w:rsidR="00DE0773">
        <w:t xml:space="preserve"> single</w:t>
      </w:r>
      <w:r>
        <w:t xml:space="preserve"> wafer </w:t>
      </w:r>
      <w:r w:rsidR="00DE0773">
        <w:rPr>
          <w:b/>
          <w:bCs/>
        </w:rPr>
        <w:t xml:space="preserve">[1] </w:t>
      </w:r>
      <w:r w:rsidR="00DE0773">
        <w:t>and to be</w:t>
      </w:r>
      <w:r w:rsidRPr="00E227E8">
        <w:t xml:space="preserve"> screened using low-resolution parameters to localize the gen</w:t>
      </w:r>
      <w:r>
        <w:t xml:space="preserve">eral areas of interest </w:t>
      </w:r>
      <w:r w:rsidR="00DE0773">
        <w:rPr>
          <w:b/>
          <w:bCs/>
        </w:rPr>
        <w:t>[2]</w:t>
      </w:r>
      <w:r w:rsidR="00DE0773">
        <w:t>.</w:t>
      </w:r>
    </w:p>
    <w:p w14:paraId="73439ED2" w14:textId="77777777" w:rsidR="00DE0773" w:rsidRDefault="00DE0773" w:rsidP="00DE0773">
      <w:pPr>
        <w:pStyle w:val="ListParagraph"/>
        <w:ind w:left="907"/>
      </w:pPr>
    </w:p>
    <w:p w14:paraId="6EAC084D" w14:textId="62F76C41" w:rsidR="00DE0773" w:rsidRDefault="00DE0773" w:rsidP="00DE0773">
      <w:pPr>
        <w:pStyle w:val="ListParagraph"/>
        <w:numPr>
          <w:ilvl w:val="2"/>
          <w:numId w:val="15"/>
        </w:numPr>
      </w:pPr>
      <w:r>
        <w:t>LAB MEDIA: Figure 5Aii</w:t>
      </w:r>
    </w:p>
    <w:p w14:paraId="4900DF97" w14:textId="7E25235E" w:rsidR="00DE0773" w:rsidRPr="00DE0773" w:rsidRDefault="00DE0773" w:rsidP="00DE0773">
      <w:pPr>
        <w:pStyle w:val="ListParagraph"/>
        <w:numPr>
          <w:ilvl w:val="2"/>
          <w:numId w:val="15"/>
        </w:numPr>
      </w:pPr>
      <w:r>
        <w:t xml:space="preserve">LAB MEDIA: Figure 5Aiii </w:t>
      </w:r>
      <w:r w:rsidRPr="005B51FA">
        <w:rPr>
          <w:i/>
          <w:iCs/>
          <w:color w:val="4F81BD" w:themeColor="accent1"/>
        </w:rPr>
        <w:t>Video Editor: please</w:t>
      </w:r>
      <w:r>
        <w:rPr>
          <w:i/>
          <w:iCs/>
          <w:color w:val="4F81BD" w:themeColor="accent1"/>
        </w:rPr>
        <w:t xml:space="preserve"> emphasize arrows</w:t>
      </w:r>
    </w:p>
    <w:p w14:paraId="71CAD67D" w14:textId="77777777" w:rsidR="00DE0773" w:rsidRDefault="00DE0773" w:rsidP="00DE0773">
      <w:pPr>
        <w:pStyle w:val="ListParagraph"/>
        <w:ind w:left="1627"/>
      </w:pPr>
    </w:p>
    <w:p w14:paraId="4F4C92F0" w14:textId="7163FBFB" w:rsidR="00DE0773" w:rsidRDefault="00093225" w:rsidP="00093225">
      <w:pPr>
        <w:pStyle w:val="ListParagraph"/>
        <w:numPr>
          <w:ilvl w:val="1"/>
          <w:numId w:val="15"/>
        </w:numPr>
      </w:pPr>
      <w:r w:rsidRPr="00E227E8">
        <w:t>These areas can be targeted for further analysis using advanced a</w:t>
      </w:r>
      <w:r>
        <w:t>cquisition parameters</w:t>
      </w:r>
      <w:r w:rsidR="00DE0773">
        <w:t xml:space="preserve"> </w:t>
      </w:r>
      <w:r w:rsidR="00DE0773">
        <w:rPr>
          <w:b/>
          <w:bCs/>
        </w:rPr>
        <w:t>[1]</w:t>
      </w:r>
      <w:r w:rsidR="00DE0773">
        <w:t>.</w:t>
      </w:r>
    </w:p>
    <w:p w14:paraId="23C6BE00" w14:textId="77777777" w:rsidR="00DE0773" w:rsidRDefault="00DE0773" w:rsidP="00DE0773">
      <w:pPr>
        <w:pStyle w:val="ListParagraph"/>
        <w:ind w:left="907"/>
      </w:pPr>
    </w:p>
    <w:p w14:paraId="74C980ED" w14:textId="46CB93E3" w:rsidR="00DE0773" w:rsidRDefault="00DE0773" w:rsidP="00DE0773">
      <w:pPr>
        <w:pStyle w:val="ListParagraph"/>
        <w:numPr>
          <w:ilvl w:val="2"/>
          <w:numId w:val="15"/>
        </w:numPr>
      </w:pPr>
      <w:r>
        <w:t>LAB MEDIA: Figures 5Aiv and 5Av</w:t>
      </w:r>
    </w:p>
    <w:p w14:paraId="0239D581" w14:textId="77777777" w:rsidR="00093225" w:rsidRPr="00DE0773" w:rsidRDefault="00093225" w:rsidP="00093225">
      <w:pPr>
        <w:pStyle w:val="ListParagraph"/>
        <w:ind w:left="907"/>
      </w:pPr>
    </w:p>
    <w:p w14:paraId="7CB233B5" w14:textId="4D32B378" w:rsidR="00DE0773" w:rsidRDefault="00A72AE5" w:rsidP="00093225">
      <w:pPr>
        <w:pStyle w:val="ListParagraph"/>
        <w:numPr>
          <w:ilvl w:val="1"/>
          <w:numId w:val="15"/>
        </w:numPr>
      </w:pPr>
      <w:r>
        <w:t>For example, m</w:t>
      </w:r>
      <w:r w:rsidR="00093225" w:rsidRPr="00DE0773">
        <w:t>itotic divisions in the notum are not easy to localize on the ultrastructural level</w:t>
      </w:r>
      <w:r w:rsidR="00DE0773" w:rsidRPr="00DE0773">
        <w:t xml:space="preserve"> </w:t>
      </w:r>
      <w:r w:rsidR="00DE0773" w:rsidRPr="00DE0773">
        <w:rPr>
          <w:b/>
          <w:bCs/>
        </w:rPr>
        <w:t>[1]</w:t>
      </w:r>
      <w:r w:rsidR="00DE0773" w:rsidRPr="00DE0773">
        <w:t xml:space="preserve"> as</w:t>
      </w:r>
      <w:r w:rsidR="00093225" w:rsidRPr="00DE0773">
        <w:t xml:space="preserve"> the cells are relatively large compared to the abscission zone </w:t>
      </w:r>
      <w:r w:rsidR="00DE0773" w:rsidRPr="00DE0773">
        <w:rPr>
          <w:b/>
          <w:bCs/>
        </w:rPr>
        <w:t>[2]</w:t>
      </w:r>
      <w:r w:rsidR="00DE0773" w:rsidRPr="00DE0773">
        <w:t>.</w:t>
      </w:r>
    </w:p>
    <w:p w14:paraId="669500E7" w14:textId="77777777" w:rsidR="00DE0773" w:rsidRPr="00DE0773" w:rsidRDefault="00DE0773" w:rsidP="00DE0773">
      <w:pPr>
        <w:pStyle w:val="ListParagraph"/>
        <w:ind w:left="907"/>
      </w:pPr>
    </w:p>
    <w:p w14:paraId="3EFC54BB" w14:textId="77777777" w:rsidR="00DE0773" w:rsidRDefault="00DE0773" w:rsidP="00DE0773">
      <w:pPr>
        <w:pStyle w:val="ListParagraph"/>
        <w:numPr>
          <w:ilvl w:val="2"/>
          <w:numId w:val="15"/>
        </w:numPr>
        <w:rPr>
          <w:iCs/>
        </w:rPr>
      </w:pPr>
      <w:r>
        <w:rPr>
          <w:iCs/>
        </w:rPr>
        <w:t xml:space="preserve">LAB MEDIA: Figure 5Bi </w:t>
      </w:r>
    </w:p>
    <w:p w14:paraId="72DB8C25" w14:textId="328453C2" w:rsidR="00DE0773" w:rsidRPr="00DE0773" w:rsidRDefault="00DE0773" w:rsidP="00DE0773">
      <w:pPr>
        <w:pStyle w:val="ListParagraph"/>
        <w:numPr>
          <w:ilvl w:val="2"/>
          <w:numId w:val="15"/>
        </w:numPr>
        <w:rPr>
          <w:iCs/>
        </w:rPr>
      </w:pPr>
      <w:r>
        <w:rPr>
          <w:iCs/>
        </w:rPr>
        <w:t>LAB MEDIA: Figure 5Bi and 5Bii</w:t>
      </w:r>
    </w:p>
    <w:p w14:paraId="5ED91CEC" w14:textId="77777777" w:rsidR="00DE0773" w:rsidRPr="00DE0773" w:rsidRDefault="00DE0773" w:rsidP="00DE0773">
      <w:pPr>
        <w:pStyle w:val="ListParagraph"/>
        <w:ind w:left="907"/>
        <w:rPr>
          <w:i/>
        </w:rPr>
      </w:pPr>
    </w:p>
    <w:p w14:paraId="3D9A2026" w14:textId="7B35A70D" w:rsidR="00DE0773" w:rsidRPr="00DE0773" w:rsidRDefault="00DE0773" w:rsidP="00093225">
      <w:pPr>
        <w:pStyle w:val="ListParagraph"/>
        <w:numPr>
          <w:ilvl w:val="1"/>
          <w:numId w:val="15"/>
        </w:numPr>
      </w:pPr>
      <w:r w:rsidRPr="00DE0773">
        <w:t>Using this method, however, t</w:t>
      </w:r>
      <w:r w:rsidR="00093225" w:rsidRPr="00DE0773">
        <w:t xml:space="preserve">he automatic medium-resolution overview images of the leaps of 20-40 sections can be used to localize the dividing </w:t>
      </w:r>
      <w:r w:rsidRPr="00DE0773">
        <w:t xml:space="preserve">cells </w:t>
      </w:r>
      <w:r w:rsidRPr="00DE0773">
        <w:rPr>
          <w:b/>
          <w:bCs/>
        </w:rPr>
        <w:t>[1]</w:t>
      </w:r>
      <w:r w:rsidR="00093225" w:rsidRPr="00DE0773">
        <w:t>.</w:t>
      </w:r>
    </w:p>
    <w:p w14:paraId="545692E9" w14:textId="77777777" w:rsidR="00DE0773" w:rsidRPr="00DE0773" w:rsidRDefault="00DE0773" w:rsidP="00DE0773">
      <w:pPr>
        <w:pStyle w:val="ListParagraph"/>
        <w:ind w:left="907"/>
        <w:rPr>
          <w:i/>
        </w:rPr>
      </w:pPr>
    </w:p>
    <w:p w14:paraId="3A521D2A" w14:textId="58334838" w:rsidR="00DE0773" w:rsidRPr="00DE0773" w:rsidRDefault="00DE0773" w:rsidP="00DE0773">
      <w:pPr>
        <w:pStyle w:val="ListParagraph"/>
        <w:numPr>
          <w:ilvl w:val="2"/>
          <w:numId w:val="15"/>
        </w:numPr>
        <w:rPr>
          <w:iCs/>
        </w:rPr>
      </w:pPr>
      <w:r>
        <w:rPr>
          <w:iCs/>
        </w:rPr>
        <w:t>LAB MEDIA: Figure 5Biii</w:t>
      </w:r>
      <w:r w:rsidRPr="00DE0773">
        <w:rPr>
          <w:i/>
          <w:iCs/>
          <w:color w:val="4F81BD" w:themeColor="accent1"/>
        </w:rPr>
        <w:t xml:space="preserve"> </w:t>
      </w:r>
      <w:r w:rsidRPr="005B51FA">
        <w:rPr>
          <w:i/>
          <w:iCs/>
          <w:color w:val="4F81BD" w:themeColor="accent1"/>
        </w:rPr>
        <w:t>Video Editor: please</w:t>
      </w:r>
      <w:r>
        <w:rPr>
          <w:i/>
          <w:iCs/>
          <w:color w:val="4F81BD" w:themeColor="accent1"/>
        </w:rPr>
        <w:t xml:space="preserve"> sequentially add/emphasize white arrows</w:t>
      </w:r>
    </w:p>
    <w:p w14:paraId="42667D56" w14:textId="77777777" w:rsidR="00DE0773" w:rsidRPr="00DE0773" w:rsidRDefault="00DE0773" w:rsidP="00DE0773">
      <w:pPr>
        <w:pStyle w:val="ListParagraph"/>
        <w:ind w:left="1627"/>
        <w:rPr>
          <w:iCs/>
        </w:rPr>
      </w:pPr>
    </w:p>
    <w:p w14:paraId="40B8C4F3" w14:textId="77777777" w:rsidR="00093225" w:rsidRPr="00AD3F50" w:rsidRDefault="00093225" w:rsidP="00093225">
      <w:pPr>
        <w:pStyle w:val="NormalWeb"/>
        <w:spacing w:before="0" w:beforeAutospacing="0" w:after="0" w:afterAutospacing="0"/>
        <w:ind w:left="1627"/>
        <w:rPr>
          <w:color w:val="000000" w:themeColor="text1"/>
          <w:lang w:eastAsia="ko-KR"/>
        </w:rPr>
      </w:pPr>
    </w:p>
    <w:p w14:paraId="4A1F591A" w14:textId="77777777" w:rsidR="00DE0773" w:rsidRDefault="00DE0773">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54047593"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A753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A753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A753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7T09:23:00Z" w:initials="BC">
    <w:p w14:paraId="2B271326" w14:textId="2CCCF3CB" w:rsidR="004A7538" w:rsidRPr="00951AFB" w:rsidRDefault="004A7538">
      <w:pPr>
        <w:pStyle w:val="CommentText"/>
        <w:rPr>
          <w:lang w:val="en-US"/>
        </w:rPr>
      </w:pPr>
      <w:r>
        <w:rPr>
          <w:rStyle w:val="CommentReference"/>
        </w:rPr>
        <w:annotationRef/>
      </w:r>
      <w:r>
        <w:rPr>
          <w:lang w:val="en-US"/>
        </w:rPr>
        <w:t>Authors: If you plan to show stretching, please indicate which method you will use to demonstrate the stretching. We can include both in the manuscript but show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2713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732B" w16cex:dateUtc="2020-12-07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271326" w16cid:durableId="23787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5F569" w14:textId="77777777" w:rsidR="005705DB" w:rsidRDefault="005705DB">
      <w:r>
        <w:separator/>
      </w:r>
    </w:p>
    <w:p w14:paraId="2B84ADFD" w14:textId="77777777" w:rsidR="005705DB" w:rsidRDefault="005705DB"/>
  </w:endnote>
  <w:endnote w:type="continuationSeparator" w:id="0">
    <w:p w14:paraId="34DC212B" w14:textId="77777777" w:rsidR="005705DB" w:rsidRDefault="005705DB">
      <w:r>
        <w:continuationSeparator/>
      </w:r>
    </w:p>
    <w:p w14:paraId="7BF13CC5" w14:textId="77777777" w:rsidR="005705DB" w:rsidRDefault="00570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A7538" w:rsidRDefault="004A75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A7538" w:rsidRDefault="004A7538" w:rsidP="001E230F">
    <w:pPr>
      <w:pStyle w:val="Footer"/>
      <w:ind w:right="360"/>
    </w:pPr>
  </w:p>
  <w:p w14:paraId="10ECA4C8" w14:textId="77777777" w:rsidR="004A7538" w:rsidRDefault="004A75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57DB00B" w:rsidR="004A7538" w:rsidRPr="00790E8C" w:rsidRDefault="004A753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BDA33" w14:textId="77777777" w:rsidR="005705DB" w:rsidRDefault="005705DB">
      <w:r>
        <w:separator/>
      </w:r>
    </w:p>
    <w:p w14:paraId="5D6EB695" w14:textId="77777777" w:rsidR="005705DB" w:rsidRDefault="005705DB"/>
  </w:footnote>
  <w:footnote w:type="continuationSeparator" w:id="0">
    <w:p w14:paraId="16E8C19B" w14:textId="77777777" w:rsidR="005705DB" w:rsidRDefault="005705DB">
      <w:r>
        <w:continuationSeparator/>
      </w:r>
    </w:p>
    <w:p w14:paraId="7A581E43" w14:textId="77777777" w:rsidR="005705DB" w:rsidRDefault="00570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A7538" w:rsidRPr="006D3AC7" w:rsidRDefault="004A753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A7538" w:rsidRDefault="004A75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E107F1"/>
    <w:multiLevelType w:val="multilevel"/>
    <w:tmpl w:val="D71CC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97D6B"/>
    <w:multiLevelType w:val="multilevel"/>
    <w:tmpl w:val="6F7A2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4"/>
  </w:num>
  <w:num w:numId="7">
    <w:abstractNumId w:val="17"/>
  </w:num>
  <w:num w:numId="8">
    <w:abstractNumId w:val="16"/>
  </w:num>
  <w:num w:numId="9">
    <w:abstractNumId w:val="10"/>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25"/>
  </w:num>
  <w:num w:numId="31">
    <w:abstractNumId w:val="15"/>
  </w:num>
  <w:num w:numId="3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93225"/>
    <w:rsid w:val="000A7B07"/>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05694"/>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04F4"/>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4287"/>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1E"/>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76B20"/>
    <w:rsid w:val="0048283A"/>
    <w:rsid w:val="00482D4C"/>
    <w:rsid w:val="0049332B"/>
    <w:rsid w:val="00493A57"/>
    <w:rsid w:val="004A12F9"/>
    <w:rsid w:val="004A5B5F"/>
    <w:rsid w:val="004A7538"/>
    <w:rsid w:val="004B20EB"/>
    <w:rsid w:val="004C1095"/>
    <w:rsid w:val="004C2DAD"/>
    <w:rsid w:val="004D4A4F"/>
    <w:rsid w:val="004D5C8C"/>
    <w:rsid w:val="004E0C5A"/>
    <w:rsid w:val="004E2BE1"/>
    <w:rsid w:val="004E35F1"/>
    <w:rsid w:val="004E3F8E"/>
    <w:rsid w:val="004F664D"/>
    <w:rsid w:val="004F760C"/>
    <w:rsid w:val="00511F52"/>
    <w:rsid w:val="00513853"/>
    <w:rsid w:val="0051512D"/>
    <w:rsid w:val="0052184A"/>
    <w:rsid w:val="00530DD9"/>
    <w:rsid w:val="005320E4"/>
    <w:rsid w:val="00534B83"/>
    <w:rsid w:val="005363E2"/>
    <w:rsid w:val="00536D89"/>
    <w:rsid w:val="00556031"/>
    <w:rsid w:val="00557116"/>
    <w:rsid w:val="0055763A"/>
    <w:rsid w:val="00565757"/>
    <w:rsid w:val="005705DB"/>
    <w:rsid w:val="005722A2"/>
    <w:rsid w:val="005829FA"/>
    <w:rsid w:val="00585ECC"/>
    <w:rsid w:val="00587878"/>
    <w:rsid w:val="005A02B6"/>
    <w:rsid w:val="005A09D8"/>
    <w:rsid w:val="005A1F5E"/>
    <w:rsid w:val="005A3F8F"/>
    <w:rsid w:val="005B3012"/>
    <w:rsid w:val="005B3A66"/>
    <w:rsid w:val="005B51FA"/>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B6EDC"/>
    <w:rsid w:val="007C0D06"/>
    <w:rsid w:val="007C1C6D"/>
    <w:rsid w:val="007C421D"/>
    <w:rsid w:val="007D4222"/>
    <w:rsid w:val="007D61A8"/>
    <w:rsid w:val="007D6AEA"/>
    <w:rsid w:val="007F1C57"/>
    <w:rsid w:val="007F48D4"/>
    <w:rsid w:val="00802635"/>
    <w:rsid w:val="00803813"/>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1AFB"/>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20F9"/>
    <w:rsid w:val="00A72AE5"/>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177DD"/>
    <w:rsid w:val="00C24492"/>
    <w:rsid w:val="00C25580"/>
    <w:rsid w:val="00C32213"/>
    <w:rsid w:val="00C34F4C"/>
    <w:rsid w:val="00C36294"/>
    <w:rsid w:val="00C4069E"/>
    <w:rsid w:val="00C4799E"/>
    <w:rsid w:val="00C5220D"/>
    <w:rsid w:val="00C602B2"/>
    <w:rsid w:val="00C63279"/>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0035"/>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0773"/>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96266"/>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25FF"/>
    <w:rsid w:val="00FF29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48583950">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26878148">
      <w:bodyDiv w:val="1"/>
      <w:marLeft w:val="0"/>
      <w:marRight w:val="0"/>
      <w:marTop w:val="0"/>
      <w:marBottom w:val="0"/>
      <w:divBdr>
        <w:top w:val="none" w:sz="0" w:space="0" w:color="auto"/>
        <w:left w:val="none" w:sz="0" w:space="0" w:color="auto"/>
        <w:bottom w:val="none" w:sz="0" w:space="0" w:color="auto"/>
        <w:right w:val="none" w:sz="0" w:space="0" w:color="auto"/>
      </w:divBdr>
    </w:div>
    <w:div w:id="147497848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kolotueva@unil.ch"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63383" TargetMode="External"/><Relationship Id="rId12" Type="http://schemas.openxmlformats.org/officeDocument/2006/relationships/hyperlink" Target="https://www.jove.com/account/file-uploader?src=1886338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ilman.franke@thermofisher.com"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101B"/>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69</TotalTime>
  <Pages>18</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2020-12-07T13:20:00Z</dcterms:created>
  <dcterms:modified xsi:type="dcterms:W3CDTF">2020-12-07T15:58:00Z</dcterms:modified>
</cp:coreProperties>
</file>