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6612D" w14:textId="45EEC93F" w:rsidR="00D60770" w:rsidRPr="00EA07EC" w:rsidRDefault="006305D7" w:rsidP="005325D6">
      <w:pPr>
        <w:pStyle w:val="NormalWeb"/>
        <w:spacing w:before="0" w:beforeAutospacing="0" w:after="0" w:afterAutospacing="0"/>
        <w:contextualSpacing/>
        <w:rPr>
          <w:color w:val="auto"/>
        </w:rPr>
      </w:pPr>
      <w:r w:rsidRPr="00605B7F">
        <w:rPr>
          <w:b/>
          <w:bCs/>
          <w:color w:val="auto"/>
        </w:rPr>
        <w:t>TITLE:</w:t>
      </w:r>
    </w:p>
    <w:p w14:paraId="0EAFBA1A" w14:textId="6B2703DA" w:rsidR="00450877" w:rsidRPr="00EA07EC" w:rsidRDefault="00EF4F04" w:rsidP="005325D6">
      <w:pPr>
        <w:pStyle w:val="NormalWeb"/>
        <w:spacing w:before="0" w:beforeAutospacing="0" w:after="0" w:afterAutospacing="0"/>
        <w:contextualSpacing/>
        <w:rPr>
          <w:b/>
          <w:bCs/>
          <w:color w:val="auto"/>
        </w:rPr>
      </w:pPr>
      <w:r w:rsidRPr="00EA07EC">
        <w:rPr>
          <w:color w:val="auto"/>
          <w:lang w:eastAsia="zh-CN"/>
        </w:rPr>
        <w:t xml:space="preserve">A </w:t>
      </w:r>
      <w:r w:rsidR="00205674" w:rsidRPr="00EA07EC">
        <w:rPr>
          <w:color w:val="auto"/>
        </w:rPr>
        <w:t>Simple</w:t>
      </w:r>
      <w:r w:rsidR="00450877" w:rsidRPr="00EA07EC">
        <w:rPr>
          <w:color w:val="auto"/>
        </w:rPr>
        <w:t xml:space="preserve"> </w:t>
      </w:r>
      <w:r w:rsidR="005E1BE3" w:rsidRPr="00EA07EC">
        <w:rPr>
          <w:color w:val="auto"/>
          <w:lang w:eastAsia="zh-CN"/>
        </w:rPr>
        <w:t>Dry</w:t>
      </w:r>
      <w:r w:rsidR="005E1BE3" w:rsidRPr="00EA07EC">
        <w:rPr>
          <w:color w:val="auto"/>
        </w:rPr>
        <w:t xml:space="preserve"> </w:t>
      </w:r>
      <w:r w:rsidR="009A3BAD" w:rsidRPr="00EA07EC">
        <w:rPr>
          <w:color w:val="auto"/>
        </w:rPr>
        <w:t xml:space="preserve">Sectioning </w:t>
      </w:r>
      <w:r w:rsidRPr="00EA07EC">
        <w:rPr>
          <w:color w:val="auto"/>
          <w:lang w:eastAsia="zh-CN"/>
        </w:rPr>
        <w:t xml:space="preserve">Method for Obtaining </w:t>
      </w:r>
      <w:r w:rsidR="005E1BE3" w:rsidRPr="00EA07EC">
        <w:rPr>
          <w:color w:val="auto"/>
          <w:lang w:eastAsia="zh-CN"/>
        </w:rPr>
        <w:t>Whole</w:t>
      </w:r>
      <w:r w:rsidRPr="00EA07EC">
        <w:rPr>
          <w:color w:val="auto"/>
          <w:lang w:eastAsia="zh-CN"/>
        </w:rPr>
        <w:t>-</w:t>
      </w:r>
      <w:r w:rsidR="00140FA1" w:rsidRPr="00EA07EC">
        <w:rPr>
          <w:color w:val="auto"/>
          <w:lang w:eastAsia="zh-CN"/>
        </w:rPr>
        <w:t>S</w:t>
      </w:r>
      <w:r w:rsidR="003078A2" w:rsidRPr="00EA07EC">
        <w:rPr>
          <w:color w:val="auto"/>
          <w:lang w:eastAsia="zh-CN"/>
        </w:rPr>
        <w:t>eed</w:t>
      </w:r>
      <w:r w:rsidRPr="00EA07EC">
        <w:rPr>
          <w:color w:val="auto"/>
          <w:lang w:eastAsia="zh-CN"/>
        </w:rPr>
        <w:t>-</w:t>
      </w:r>
      <w:r w:rsidR="00140FA1" w:rsidRPr="00EA07EC">
        <w:rPr>
          <w:color w:val="auto"/>
          <w:lang w:eastAsia="zh-CN"/>
        </w:rPr>
        <w:t>S</w:t>
      </w:r>
      <w:r w:rsidRPr="00EA07EC">
        <w:rPr>
          <w:color w:val="auto"/>
          <w:lang w:eastAsia="zh-CN"/>
        </w:rPr>
        <w:t>ized</w:t>
      </w:r>
      <w:r w:rsidR="009A3BAD" w:rsidRPr="00EA07EC">
        <w:rPr>
          <w:color w:val="auto"/>
        </w:rPr>
        <w:t xml:space="preserve"> </w:t>
      </w:r>
      <w:r w:rsidR="003B086F" w:rsidRPr="00EA07EC">
        <w:rPr>
          <w:color w:val="auto"/>
          <w:lang w:eastAsia="zh-CN"/>
        </w:rPr>
        <w:t xml:space="preserve">Resin </w:t>
      </w:r>
      <w:r w:rsidRPr="00EA07EC">
        <w:rPr>
          <w:color w:val="auto"/>
          <w:lang w:eastAsia="zh-CN"/>
        </w:rPr>
        <w:t xml:space="preserve">Section </w:t>
      </w:r>
      <w:r w:rsidR="00FE466C" w:rsidRPr="00EA07EC">
        <w:rPr>
          <w:color w:val="auto"/>
          <w:lang w:eastAsia="zh-CN"/>
        </w:rPr>
        <w:t>and Its Applications</w:t>
      </w:r>
    </w:p>
    <w:p w14:paraId="1D711A74" w14:textId="77777777" w:rsidR="009D0A75" w:rsidRPr="00EA07EC" w:rsidRDefault="009D0A75" w:rsidP="005325D6">
      <w:pPr>
        <w:contextualSpacing/>
        <w:jc w:val="both"/>
        <w:rPr>
          <w:rFonts w:ascii="Calibri" w:hAnsi="Calibri" w:cs="Calibri"/>
          <w:b/>
          <w:bCs/>
          <w:lang w:eastAsia="zh-CN"/>
        </w:rPr>
      </w:pPr>
    </w:p>
    <w:p w14:paraId="6756FC1A" w14:textId="52CBB5A9" w:rsidR="00601E22" w:rsidRPr="00EA07EC" w:rsidRDefault="006305D7" w:rsidP="005325D6">
      <w:pPr>
        <w:contextualSpacing/>
        <w:jc w:val="both"/>
        <w:rPr>
          <w:rFonts w:ascii="Calibri" w:hAnsi="Calibri" w:cs="Calibri"/>
          <w:b/>
          <w:bCs/>
        </w:rPr>
      </w:pPr>
      <w:r w:rsidRPr="00EA07EC">
        <w:rPr>
          <w:rFonts w:ascii="Calibri" w:hAnsi="Calibri" w:cs="Calibri"/>
          <w:b/>
          <w:bCs/>
        </w:rPr>
        <w:t>AUTHORS</w:t>
      </w:r>
      <w:r w:rsidR="000B662E" w:rsidRPr="00EA07EC">
        <w:rPr>
          <w:rFonts w:ascii="Calibri" w:hAnsi="Calibri" w:cs="Calibri"/>
          <w:b/>
          <w:bCs/>
        </w:rPr>
        <w:t xml:space="preserve"> </w:t>
      </w:r>
      <w:r w:rsidR="00086FF5" w:rsidRPr="00EA07EC">
        <w:rPr>
          <w:rFonts w:ascii="Calibri" w:hAnsi="Calibri" w:cs="Calibri"/>
          <w:b/>
          <w:bCs/>
        </w:rPr>
        <w:t xml:space="preserve">AND </w:t>
      </w:r>
      <w:r w:rsidR="000B662E" w:rsidRPr="00EA07EC">
        <w:rPr>
          <w:rFonts w:ascii="Calibri" w:hAnsi="Calibri" w:cs="Calibri"/>
          <w:b/>
          <w:bCs/>
        </w:rPr>
        <w:t>AFFILIATION</w:t>
      </w:r>
      <w:r w:rsidR="006B52C2" w:rsidRPr="00EA07EC">
        <w:rPr>
          <w:rFonts w:ascii="Calibri" w:hAnsi="Calibri" w:cs="Calibri"/>
          <w:b/>
          <w:bCs/>
        </w:rPr>
        <w:t>S:</w:t>
      </w:r>
    </w:p>
    <w:p w14:paraId="59547782" w14:textId="672E0170" w:rsidR="00601E22" w:rsidRPr="00EA07EC" w:rsidRDefault="00140FA1" w:rsidP="005325D6">
      <w:pPr>
        <w:contextualSpacing/>
        <w:jc w:val="both"/>
        <w:rPr>
          <w:rFonts w:ascii="Calibri" w:hAnsi="Calibri" w:cs="Calibri"/>
          <w:b/>
          <w:bCs/>
        </w:rPr>
      </w:pPr>
      <w:proofErr w:type="spellStart"/>
      <w:r w:rsidRPr="00EA07EC">
        <w:rPr>
          <w:rFonts w:ascii="Calibri" w:hAnsi="Calibri" w:cs="Calibri"/>
          <w:lang w:eastAsia="zh-CN"/>
        </w:rPr>
        <w:t>Jiajing</w:t>
      </w:r>
      <w:proofErr w:type="spellEnd"/>
      <w:r w:rsidRPr="00EA07EC">
        <w:rPr>
          <w:rFonts w:ascii="Calibri" w:hAnsi="Calibri" w:cs="Calibri"/>
          <w:lang w:eastAsia="zh-CN"/>
        </w:rPr>
        <w:t xml:space="preserve"> Qiu</w:t>
      </w:r>
      <w:r w:rsidRPr="00EA07EC">
        <w:rPr>
          <w:rFonts w:ascii="Calibri" w:hAnsi="Calibri" w:cs="Calibri"/>
          <w:vertAlign w:val="superscript"/>
        </w:rPr>
        <w:t>1</w:t>
      </w:r>
      <w:r w:rsidRPr="00EA07EC">
        <w:rPr>
          <w:rFonts w:ascii="Calibri" w:hAnsi="Calibri" w:cs="Calibri"/>
          <w:vertAlign w:val="superscript"/>
          <w:lang w:eastAsia="zh-CN"/>
        </w:rPr>
        <w:t>,2#</w:t>
      </w:r>
      <w:r w:rsidRPr="00400611">
        <w:rPr>
          <w:rFonts w:ascii="Calibri" w:hAnsi="Calibri" w:cs="Calibri"/>
          <w:lang w:eastAsia="zh-CN"/>
        </w:rPr>
        <w:t>,</w:t>
      </w:r>
      <w:r w:rsidRPr="00605B7F">
        <w:rPr>
          <w:rFonts w:ascii="Calibri" w:hAnsi="Calibri" w:cs="Calibri"/>
          <w:lang w:eastAsia="zh-CN"/>
        </w:rPr>
        <w:t xml:space="preserve"> </w:t>
      </w:r>
      <w:proofErr w:type="spellStart"/>
      <w:r w:rsidRPr="00605B7F">
        <w:rPr>
          <w:rFonts w:ascii="Calibri" w:hAnsi="Calibri" w:cs="Calibri"/>
          <w:lang w:eastAsia="zh-CN"/>
        </w:rPr>
        <w:t>Yinhui</w:t>
      </w:r>
      <w:proofErr w:type="spellEnd"/>
      <w:r w:rsidRPr="00605B7F">
        <w:rPr>
          <w:rFonts w:ascii="Calibri" w:hAnsi="Calibri" w:cs="Calibri"/>
          <w:lang w:eastAsia="zh-CN"/>
        </w:rPr>
        <w:t xml:space="preserve"> Ren</w:t>
      </w:r>
      <w:r w:rsidRPr="00EA07EC">
        <w:rPr>
          <w:rFonts w:ascii="Calibri" w:hAnsi="Calibri" w:cs="Calibri"/>
          <w:vertAlign w:val="superscript"/>
          <w:lang w:eastAsia="zh-CN"/>
        </w:rPr>
        <w:t>1,2#</w:t>
      </w:r>
      <w:r w:rsidRPr="00400611">
        <w:rPr>
          <w:rFonts w:ascii="Calibri" w:hAnsi="Calibri" w:cs="Calibri"/>
          <w:lang w:eastAsia="zh-CN"/>
        </w:rPr>
        <w:t>,</w:t>
      </w:r>
      <w:r w:rsidRPr="00605B7F">
        <w:rPr>
          <w:rFonts w:ascii="Calibri" w:hAnsi="Calibri" w:cs="Calibri"/>
          <w:lang w:eastAsia="zh-CN"/>
        </w:rPr>
        <w:t xml:space="preserve"> </w:t>
      </w:r>
      <w:proofErr w:type="spellStart"/>
      <w:r w:rsidRPr="00605B7F">
        <w:rPr>
          <w:rFonts w:ascii="Calibri" w:hAnsi="Calibri" w:cs="Calibri"/>
          <w:lang w:eastAsia="zh-CN"/>
        </w:rPr>
        <w:t>Lingxiao</w:t>
      </w:r>
      <w:proofErr w:type="spellEnd"/>
      <w:r w:rsidRPr="00605B7F">
        <w:rPr>
          <w:rFonts w:ascii="Calibri" w:hAnsi="Calibri" w:cs="Calibri"/>
          <w:lang w:eastAsia="zh-CN"/>
        </w:rPr>
        <w:t xml:space="preserve"> Zhao</w:t>
      </w:r>
      <w:r w:rsidRPr="00EA07EC">
        <w:rPr>
          <w:rFonts w:ascii="Calibri" w:hAnsi="Calibri" w:cs="Calibri"/>
          <w:vertAlign w:val="superscript"/>
        </w:rPr>
        <w:t>1</w:t>
      </w:r>
      <w:r w:rsidRPr="00EA07EC">
        <w:rPr>
          <w:rFonts w:ascii="Calibri" w:hAnsi="Calibri" w:cs="Calibri"/>
          <w:vertAlign w:val="superscript"/>
          <w:lang w:eastAsia="zh-CN"/>
        </w:rPr>
        <w:t>,2</w:t>
      </w:r>
      <w:r w:rsidRPr="00400611">
        <w:rPr>
          <w:rFonts w:ascii="Calibri" w:hAnsi="Calibri" w:cs="Calibri"/>
          <w:lang w:eastAsia="zh-CN"/>
        </w:rPr>
        <w:t>,</w:t>
      </w:r>
      <w:r w:rsidRPr="00605B7F">
        <w:rPr>
          <w:rFonts w:ascii="Calibri" w:hAnsi="Calibri" w:cs="Calibri"/>
          <w:lang w:eastAsia="zh-CN"/>
        </w:rPr>
        <w:t xml:space="preserve"> Biao Zhang</w:t>
      </w:r>
      <w:r w:rsidRPr="00EA07EC">
        <w:rPr>
          <w:rFonts w:ascii="Calibri" w:hAnsi="Calibri" w:cs="Calibri"/>
          <w:vertAlign w:val="superscript"/>
          <w:lang w:eastAsia="zh-CN"/>
        </w:rPr>
        <w:t>1,2</w:t>
      </w:r>
      <w:r w:rsidRPr="00400611">
        <w:rPr>
          <w:rFonts w:ascii="Calibri" w:hAnsi="Calibri" w:cs="Calibri"/>
          <w:lang w:eastAsia="zh-CN"/>
        </w:rPr>
        <w:t>,</w:t>
      </w:r>
      <w:r w:rsidRPr="00605B7F">
        <w:rPr>
          <w:rFonts w:ascii="Calibri" w:hAnsi="Calibri" w:cs="Calibri"/>
          <w:lang w:eastAsia="zh-CN"/>
        </w:rPr>
        <w:t xml:space="preserve"> </w:t>
      </w:r>
      <w:proofErr w:type="spellStart"/>
      <w:r w:rsidRPr="00605B7F">
        <w:rPr>
          <w:rFonts w:ascii="Calibri" w:hAnsi="Calibri" w:cs="Calibri"/>
          <w:lang w:eastAsia="zh-CN"/>
        </w:rPr>
        <w:t>Cunxu</w:t>
      </w:r>
      <w:proofErr w:type="spellEnd"/>
      <w:r w:rsidRPr="00605B7F">
        <w:rPr>
          <w:rFonts w:ascii="Calibri" w:hAnsi="Calibri" w:cs="Calibri"/>
          <w:lang w:eastAsia="zh-CN"/>
        </w:rPr>
        <w:t xml:space="preserve"> Wei</w:t>
      </w:r>
      <w:r w:rsidRPr="00EA07EC">
        <w:rPr>
          <w:rFonts w:ascii="Calibri" w:hAnsi="Calibri" w:cs="Calibri"/>
          <w:vertAlign w:val="superscript"/>
        </w:rPr>
        <w:t>1,</w:t>
      </w:r>
      <w:r w:rsidRPr="00EA07EC">
        <w:rPr>
          <w:rFonts w:ascii="Calibri" w:hAnsi="Calibri" w:cs="Calibri"/>
          <w:vertAlign w:val="superscript"/>
          <w:lang w:eastAsia="zh-CN"/>
        </w:rPr>
        <w:t>2</w:t>
      </w:r>
      <w:r w:rsidRPr="00EA07EC">
        <w:rPr>
          <w:rFonts w:ascii="Calibri" w:hAnsi="Calibri" w:cs="Calibri"/>
          <w:lang w:eastAsia="zh-CN"/>
        </w:rPr>
        <w:t>*</w:t>
      </w:r>
    </w:p>
    <w:p w14:paraId="433EB13A" w14:textId="77777777" w:rsidR="00D60770" w:rsidRPr="00EA07EC" w:rsidRDefault="00D60770" w:rsidP="005325D6">
      <w:pPr>
        <w:contextualSpacing/>
        <w:jc w:val="both"/>
        <w:rPr>
          <w:rFonts w:ascii="Calibri" w:hAnsi="Calibri" w:cs="Calibri"/>
        </w:rPr>
      </w:pPr>
    </w:p>
    <w:p w14:paraId="467A826A" w14:textId="74EB9082" w:rsidR="00601E22" w:rsidRPr="00EA07EC" w:rsidRDefault="00B454EE" w:rsidP="005325D6">
      <w:pPr>
        <w:contextualSpacing/>
        <w:jc w:val="both"/>
        <w:rPr>
          <w:rFonts w:ascii="Calibri" w:hAnsi="Calibri" w:cs="Calibri"/>
        </w:rPr>
      </w:pPr>
      <w:r w:rsidRPr="00EA07EC">
        <w:rPr>
          <w:rFonts w:ascii="Calibri" w:hAnsi="Calibri" w:cs="Calibri"/>
          <w:vertAlign w:val="superscript"/>
        </w:rPr>
        <w:t>1</w:t>
      </w:r>
      <w:r w:rsidR="00863199" w:rsidRPr="00EA07EC">
        <w:rPr>
          <w:rFonts w:ascii="Calibri" w:hAnsi="Calibri" w:cs="Calibri"/>
        </w:rPr>
        <w:t>Key Laboratory of Crop Genetics and Physiology of Jiangsu Province</w:t>
      </w:r>
      <w:r w:rsidR="00D60770" w:rsidRPr="00EA07EC">
        <w:rPr>
          <w:rFonts w:ascii="Calibri" w:hAnsi="Calibri" w:cs="Calibri"/>
        </w:rPr>
        <w:t>/</w:t>
      </w:r>
      <w:r w:rsidR="00863199" w:rsidRPr="00EA07EC">
        <w:rPr>
          <w:rFonts w:ascii="Calibri" w:hAnsi="Calibri" w:cs="Calibri"/>
        </w:rPr>
        <w:t>Jiangsu Key Laboratory of Crop Genomics and Molecular Breeding, Yangzhou University, Yangzhou, China</w:t>
      </w:r>
    </w:p>
    <w:p w14:paraId="69F3F326" w14:textId="0A2B67F2" w:rsidR="0044545C" w:rsidRPr="00EA07EC" w:rsidRDefault="00205674" w:rsidP="005325D6">
      <w:pPr>
        <w:contextualSpacing/>
        <w:jc w:val="both"/>
        <w:rPr>
          <w:rFonts w:ascii="Calibri" w:hAnsi="Calibri" w:cs="Calibri"/>
          <w:shd w:val="clear" w:color="auto" w:fill="FFFFFF"/>
        </w:rPr>
      </w:pPr>
      <w:r w:rsidRPr="00EA07EC">
        <w:rPr>
          <w:rFonts w:ascii="Calibri" w:hAnsi="Calibri" w:cs="Calibri"/>
          <w:vertAlign w:val="superscript"/>
        </w:rPr>
        <w:t>2</w:t>
      </w:r>
      <w:r w:rsidR="00863199" w:rsidRPr="00EA07EC">
        <w:rPr>
          <w:rFonts w:ascii="Calibri" w:hAnsi="Calibri" w:cs="Calibri"/>
        </w:rPr>
        <w:t>Co-Innovation Center for Modern Production Technology of Grain Crops of Jiangsu Province</w:t>
      </w:r>
      <w:r w:rsidR="00D60770" w:rsidRPr="00EA07EC">
        <w:rPr>
          <w:rFonts w:ascii="Calibri" w:hAnsi="Calibri" w:cs="Calibri"/>
        </w:rPr>
        <w:t>/</w:t>
      </w:r>
      <w:r w:rsidR="00863199" w:rsidRPr="00EA07EC">
        <w:rPr>
          <w:rFonts w:ascii="Calibri" w:hAnsi="Calibri" w:cs="Calibri"/>
        </w:rPr>
        <w:t>Joint International Research Laboratory of Agriculture &amp; Agri-Product Safety of the Ministry of Education, Yangzhou University, Yangzhou, China</w:t>
      </w:r>
    </w:p>
    <w:p w14:paraId="06AB1DEE" w14:textId="77777777" w:rsidR="00F7616F" w:rsidRPr="00EA07EC" w:rsidRDefault="00F7616F" w:rsidP="00F7616F">
      <w:pPr>
        <w:contextualSpacing/>
        <w:jc w:val="both"/>
        <w:rPr>
          <w:rFonts w:ascii="Calibri" w:hAnsi="Calibri" w:cs="Calibri"/>
          <w:lang w:eastAsia="zh-CN"/>
        </w:rPr>
      </w:pPr>
    </w:p>
    <w:p w14:paraId="6DA7DEEB" w14:textId="23488CDB" w:rsidR="00F7616F" w:rsidRPr="00EA07EC" w:rsidRDefault="00F7616F" w:rsidP="00F7616F">
      <w:pPr>
        <w:contextualSpacing/>
        <w:jc w:val="both"/>
        <w:rPr>
          <w:rFonts w:ascii="Calibri" w:hAnsi="Calibri" w:cs="Calibri"/>
          <w:lang w:eastAsia="zh-CN"/>
        </w:rPr>
      </w:pPr>
      <w:r w:rsidRPr="00EA07EC">
        <w:rPr>
          <w:rFonts w:ascii="Calibri" w:hAnsi="Calibri" w:cs="Calibri"/>
          <w:vertAlign w:val="superscript"/>
          <w:lang w:eastAsia="zh-CN"/>
        </w:rPr>
        <w:t>#</w:t>
      </w:r>
      <w:r w:rsidRPr="00EA07EC">
        <w:rPr>
          <w:rFonts w:ascii="Calibri" w:hAnsi="Calibri" w:cs="Calibri"/>
          <w:lang w:eastAsia="zh-CN"/>
        </w:rPr>
        <w:t>These authors contributed equally.</w:t>
      </w:r>
    </w:p>
    <w:p w14:paraId="1E7F5584" w14:textId="3C51ED76" w:rsidR="00140FA1" w:rsidRPr="00EA07EC" w:rsidRDefault="00140FA1" w:rsidP="00F7616F">
      <w:pPr>
        <w:contextualSpacing/>
        <w:jc w:val="both"/>
        <w:rPr>
          <w:rFonts w:ascii="Calibri" w:hAnsi="Calibri" w:cs="Calibri"/>
          <w:b/>
          <w:bCs/>
        </w:rPr>
      </w:pPr>
    </w:p>
    <w:p w14:paraId="76C6D7A4" w14:textId="6CDB45D2" w:rsidR="00140FA1" w:rsidRPr="00400611" w:rsidRDefault="00140FA1" w:rsidP="00140FA1">
      <w:pPr>
        <w:contextualSpacing/>
        <w:jc w:val="both"/>
        <w:rPr>
          <w:rFonts w:ascii="Calibri" w:hAnsi="Calibri" w:cs="Calibri"/>
        </w:rPr>
      </w:pPr>
      <w:r w:rsidRPr="00400611">
        <w:rPr>
          <w:rFonts w:ascii="Calibri" w:hAnsi="Calibri" w:cs="Calibri"/>
        </w:rPr>
        <w:t xml:space="preserve">Email </w:t>
      </w:r>
      <w:r w:rsidRPr="00605B7F">
        <w:rPr>
          <w:rFonts w:ascii="Calibri" w:hAnsi="Calibri" w:cs="Calibri"/>
        </w:rPr>
        <w:t>Addresses of Co-Authors:</w:t>
      </w:r>
    </w:p>
    <w:p w14:paraId="16006D5E" w14:textId="2534D709" w:rsidR="00140FA1" w:rsidRPr="00EA07EC" w:rsidRDefault="00140FA1" w:rsidP="00140FA1">
      <w:pPr>
        <w:contextualSpacing/>
        <w:jc w:val="both"/>
        <w:rPr>
          <w:rFonts w:ascii="Calibri" w:hAnsi="Calibri" w:cs="Calibri"/>
        </w:rPr>
      </w:pPr>
      <w:proofErr w:type="spellStart"/>
      <w:r w:rsidRPr="00605B7F">
        <w:rPr>
          <w:rFonts w:ascii="Calibri" w:hAnsi="Calibri" w:cs="Calibri"/>
          <w:lang w:eastAsia="zh-CN"/>
        </w:rPr>
        <w:t>Jiajing</w:t>
      </w:r>
      <w:proofErr w:type="spellEnd"/>
      <w:r w:rsidRPr="00605B7F">
        <w:rPr>
          <w:rFonts w:ascii="Calibri" w:hAnsi="Calibri" w:cs="Calibri"/>
          <w:lang w:eastAsia="zh-CN"/>
        </w:rPr>
        <w:t xml:space="preserve"> </w:t>
      </w:r>
      <w:proofErr w:type="spellStart"/>
      <w:r w:rsidRPr="00605B7F">
        <w:rPr>
          <w:rFonts w:ascii="Calibri" w:hAnsi="Calibri" w:cs="Calibri"/>
          <w:lang w:eastAsia="zh-CN"/>
        </w:rPr>
        <w:t>Qiu</w:t>
      </w:r>
      <w:proofErr w:type="spellEnd"/>
      <w:r w:rsidRPr="00EA07EC">
        <w:rPr>
          <w:rFonts w:ascii="Calibri" w:hAnsi="Calibri" w:cs="Calibri"/>
        </w:rPr>
        <w:tab/>
      </w:r>
      <w:r w:rsidRPr="00EA07EC">
        <w:rPr>
          <w:rFonts w:ascii="Calibri" w:hAnsi="Calibri" w:cs="Calibri"/>
        </w:rPr>
        <w:tab/>
        <w:t>(1539916373@qq.com)</w:t>
      </w:r>
    </w:p>
    <w:p w14:paraId="5695D088" w14:textId="772A4351" w:rsidR="00140FA1" w:rsidRPr="00EA07EC" w:rsidRDefault="00140FA1" w:rsidP="00140FA1">
      <w:pPr>
        <w:contextualSpacing/>
        <w:jc w:val="both"/>
        <w:rPr>
          <w:rFonts w:ascii="Calibri" w:hAnsi="Calibri" w:cs="Calibri"/>
        </w:rPr>
      </w:pPr>
      <w:proofErr w:type="spellStart"/>
      <w:r w:rsidRPr="00EA07EC">
        <w:rPr>
          <w:rFonts w:ascii="Calibri" w:hAnsi="Calibri" w:cs="Calibri"/>
          <w:lang w:eastAsia="zh-CN"/>
        </w:rPr>
        <w:t>Yinhui</w:t>
      </w:r>
      <w:proofErr w:type="spellEnd"/>
      <w:r w:rsidRPr="00EA07EC">
        <w:rPr>
          <w:rFonts w:ascii="Calibri" w:hAnsi="Calibri" w:cs="Calibri"/>
          <w:lang w:eastAsia="zh-CN"/>
        </w:rPr>
        <w:t xml:space="preserve"> Ren</w:t>
      </w:r>
      <w:r w:rsidRPr="00EA07EC">
        <w:rPr>
          <w:rFonts w:ascii="Calibri" w:hAnsi="Calibri" w:cs="Calibri"/>
        </w:rPr>
        <w:tab/>
      </w:r>
      <w:r w:rsidRPr="00EA07EC">
        <w:rPr>
          <w:rFonts w:ascii="Calibri" w:hAnsi="Calibri" w:cs="Calibri"/>
        </w:rPr>
        <w:tab/>
        <w:t>(2236173661</w:t>
      </w:r>
      <w:r w:rsidRPr="00EA07EC">
        <w:rPr>
          <w:rFonts w:ascii="Calibri" w:hAnsi="Calibri" w:cs="Calibri"/>
          <w:lang w:eastAsia="zh-CN"/>
        </w:rPr>
        <w:t>@qq.com</w:t>
      </w:r>
      <w:r w:rsidRPr="00EA07EC">
        <w:rPr>
          <w:rFonts w:ascii="Calibri" w:hAnsi="Calibri" w:cs="Calibri"/>
        </w:rPr>
        <w:t>)</w:t>
      </w:r>
    </w:p>
    <w:p w14:paraId="2A8E27E6" w14:textId="6CFEFCC0" w:rsidR="00140FA1" w:rsidRPr="00EA07EC" w:rsidRDefault="00140FA1" w:rsidP="00140FA1">
      <w:pPr>
        <w:contextualSpacing/>
        <w:jc w:val="both"/>
        <w:rPr>
          <w:rFonts w:ascii="Calibri" w:hAnsi="Calibri" w:cs="Calibri"/>
        </w:rPr>
      </w:pPr>
      <w:proofErr w:type="spellStart"/>
      <w:r w:rsidRPr="00EA07EC">
        <w:rPr>
          <w:rFonts w:ascii="Calibri" w:hAnsi="Calibri" w:cs="Calibri"/>
          <w:lang w:eastAsia="zh-CN"/>
        </w:rPr>
        <w:t>Lingxiao</w:t>
      </w:r>
      <w:proofErr w:type="spellEnd"/>
      <w:r w:rsidRPr="00EA07EC">
        <w:rPr>
          <w:rFonts w:ascii="Calibri" w:hAnsi="Calibri" w:cs="Calibri"/>
          <w:lang w:eastAsia="zh-CN"/>
        </w:rPr>
        <w:t xml:space="preserve"> Zhao</w:t>
      </w:r>
      <w:r w:rsidRPr="00EA07EC">
        <w:rPr>
          <w:rFonts w:ascii="Calibri" w:hAnsi="Calibri" w:cs="Calibri"/>
        </w:rPr>
        <w:tab/>
      </w:r>
      <w:r w:rsidR="00F7616F" w:rsidRPr="00EA07EC">
        <w:rPr>
          <w:rFonts w:ascii="Calibri" w:hAnsi="Calibri" w:cs="Calibri"/>
        </w:rPr>
        <w:tab/>
      </w:r>
      <w:r w:rsidRPr="00EA07EC">
        <w:rPr>
          <w:rFonts w:ascii="Calibri" w:hAnsi="Calibri" w:cs="Calibri"/>
        </w:rPr>
        <w:t>(1010354750@</w:t>
      </w:r>
      <w:r w:rsidRPr="00EA07EC">
        <w:rPr>
          <w:rFonts w:ascii="Calibri" w:hAnsi="Calibri" w:cs="Calibri"/>
          <w:lang w:eastAsia="zh-CN"/>
        </w:rPr>
        <w:t>qq.com</w:t>
      </w:r>
      <w:r w:rsidRPr="00EA07EC">
        <w:rPr>
          <w:rFonts w:ascii="Calibri" w:hAnsi="Calibri" w:cs="Calibri"/>
        </w:rPr>
        <w:t>)</w:t>
      </w:r>
    </w:p>
    <w:p w14:paraId="726D11E4" w14:textId="0D3344B2" w:rsidR="00140FA1" w:rsidRPr="00EA07EC" w:rsidRDefault="00140FA1" w:rsidP="00140FA1">
      <w:pPr>
        <w:contextualSpacing/>
        <w:jc w:val="both"/>
        <w:rPr>
          <w:rFonts w:ascii="Calibri" w:hAnsi="Calibri" w:cs="Calibri"/>
        </w:rPr>
      </w:pPr>
      <w:r w:rsidRPr="00EA07EC">
        <w:rPr>
          <w:rFonts w:ascii="Calibri" w:hAnsi="Calibri" w:cs="Calibri"/>
          <w:lang w:eastAsia="zh-CN"/>
        </w:rPr>
        <w:t>Biao Zhang</w:t>
      </w:r>
      <w:r w:rsidRPr="00EA07EC">
        <w:rPr>
          <w:rFonts w:ascii="Calibri" w:hAnsi="Calibri" w:cs="Calibri"/>
        </w:rPr>
        <w:tab/>
      </w:r>
      <w:r w:rsidRPr="00EA07EC">
        <w:rPr>
          <w:rFonts w:ascii="Calibri" w:hAnsi="Calibri" w:cs="Calibri"/>
        </w:rPr>
        <w:tab/>
        <w:t>(</w:t>
      </w:r>
      <w:r w:rsidRPr="00EA07EC">
        <w:rPr>
          <w:rFonts w:ascii="Calibri" w:hAnsi="Calibri" w:cs="Calibri"/>
          <w:lang w:eastAsia="zh-CN"/>
        </w:rPr>
        <w:t>zhangbiao</w:t>
      </w:r>
      <w:r w:rsidRPr="00EA07EC">
        <w:rPr>
          <w:rFonts w:ascii="Calibri" w:hAnsi="Calibri" w:cs="Calibri"/>
        </w:rPr>
        <w:t>@</w:t>
      </w:r>
      <w:r w:rsidRPr="00EA07EC">
        <w:rPr>
          <w:rFonts w:ascii="Calibri" w:hAnsi="Calibri" w:cs="Calibri"/>
          <w:lang w:eastAsia="zh-CN"/>
        </w:rPr>
        <w:t>yzu.edu.cn</w:t>
      </w:r>
      <w:r w:rsidRPr="00EA07EC">
        <w:rPr>
          <w:rFonts w:ascii="Calibri" w:hAnsi="Calibri" w:cs="Calibri"/>
        </w:rPr>
        <w:t>)</w:t>
      </w:r>
    </w:p>
    <w:p w14:paraId="08829411" w14:textId="17173200" w:rsidR="00140FA1" w:rsidRPr="00EA07EC" w:rsidRDefault="00140FA1" w:rsidP="00140FA1">
      <w:pPr>
        <w:contextualSpacing/>
        <w:jc w:val="both"/>
        <w:rPr>
          <w:rFonts w:ascii="Calibri" w:hAnsi="Calibri" w:cs="Calibri"/>
          <w:lang w:eastAsia="zh-CN"/>
        </w:rPr>
      </w:pPr>
      <w:proofErr w:type="spellStart"/>
      <w:r w:rsidRPr="00EA07EC">
        <w:rPr>
          <w:rFonts w:ascii="Calibri" w:hAnsi="Calibri" w:cs="Calibri"/>
          <w:lang w:eastAsia="zh-CN"/>
        </w:rPr>
        <w:t>Cunxu</w:t>
      </w:r>
      <w:proofErr w:type="spellEnd"/>
      <w:r w:rsidRPr="00EA07EC">
        <w:rPr>
          <w:rFonts w:ascii="Calibri" w:hAnsi="Calibri" w:cs="Calibri"/>
          <w:lang w:eastAsia="zh-CN"/>
        </w:rPr>
        <w:t xml:space="preserve"> Wei</w:t>
      </w:r>
      <w:r w:rsidR="00F7616F" w:rsidRPr="00EA07EC">
        <w:rPr>
          <w:rFonts w:ascii="Calibri" w:hAnsi="Calibri" w:cs="Calibri"/>
        </w:rPr>
        <w:tab/>
      </w:r>
      <w:r w:rsidR="00F7616F" w:rsidRPr="00EA07EC">
        <w:rPr>
          <w:rFonts w:ascii="Calibri" w:hAnsi="Calibri" w:cs="Calibri"/>
        </w:rPr>
        <w:tab/>
      </w:r>
      <w:r w:rsidRPr="00EA07EC">
        <w:rPr>
          <w:rFonts w:ascii="Calibri" w:hAnsi="Calibri" w:cs="Calibri"/>
        </w:rPr>
        <w:t>(</w:t>
      </w:r>
      <w:r w:rsidRPr="00EA07EC">
        <w:rPr>
          <w:rFonts w:ascii="Calibri" w:hAnsi="Calibri" w:cs="Calibri"/>
          <w:lang w:eastAsia="zh-CN"/>
        </w:rPr>
        <w:t>cxwei</w:t>
      </w:r>
      <w:r w:rsidRPr="00EA07EC">
        <w:rPr>
          <w:rFonts w:ascii="Calibri" w:hAnsi="Calibri" w:cs="Calibri"/>
        </w:rPr>
        <w:t>@</w:t>
      </w:r>
      <w:r w:rsidRPr="00EA07EC">
        <w:rPr>
          <w:rFonts w:ascii="Calibri" w:hAnsi="Calibri" w:cs="Calibri"/>
          <w:lang w:eastAsia="zh-CN"/>
        </w:rPr>
        <w:t>yzu.edu.cn</w:t>
      </w:r>
      <w:r w:rsidRPr="00EA07EC">
        <w:rPr>
          <w:rFonts w:ascii="Calibri" w:hAnsi="Calibri" w:cs="Calibri"/>
        </w:rPr>
        <w:t>)</w:t>
      </w:r>
    </w:p>
    <w:p w14:paraId="39D5248D" w14:textId="7182DFC0" w:rsidR="009D0A75" w:rsidRPr="00EA07EC" w:rsidRDefault="009D0A75" w:rsidP="005325D6">
      <w:pPr>
        <w:pStyle w:val="NormalWeb"/>
        <w:spacing w:before="0" w:beforeAutospacing="0" w:after="0" w:afterAutospacing="0"/>
        <w:contextualSpacing/>
        <w:rPr>
          <w:b/>
          <w:bCs/>
          <w:color w:val="auto"/>
          <w:lang w:eastAsia="zh-CN"/>
        </w:rPr>
      </w:pPr>
    </w:p>
    <w:p w14:paraId="44CEC488" w14:textId="3FED03EB" w:rsidR="00F7616F" w:rsidRPr="00EA07EC" w:rsidRDefault="00F7616F" w:rsidP="00F7616F">
      <w:pPr>
        <w:pStyle w:val="NormalWeb"/>
        <w:spacing w:before="0" w:beforeAutospacing="0" w:after="0" w:afterAutospacing="0"/>
        <w:contextualSpacing/>
      </w:pPr>
      <w:r w:rsidRPr="00EA07EC">
        <w:t>*</w:t>
      </w:r>
      <w:r w:rsidRPr="00EA07EC">
        <w:rPr>
          <w:lang w:eastAsia="zh-CN"/>
        </w:rPr>
        <w:t>C</w:t>
      </w:r>
      <w:r w:rsidRPr="00EA07EC">
        <w:t>orresponding Author:</w:t>
      </w:r>
    </w:p>
    <w:p w14:paraId="607609D1" w14:textId="6B4C5839" w:rsidR="00F7616F" w:rsidRPr="00EA07EC" w:rsidRDefault="00F7616F" w:rsidP="00F7616F">
      <w:pPr>
        <w:pStyle w:val="NormalWeb"/>
        <w:spacing w:before="0" w:beforeAutospacing="0" w:after="0" w:afterAutospacing="0"/>
        <w:contextualSpacing/>
      </w:pPr>
      <w:proofErr w:type="spellStart"/>
      <w:r w:rsidRPr="00EA07EC">
        <w:rPr>
          <w:lang w:eastAsia="zh-CN"/>
        </w:rPr>
        <w:t>Cunxu</w:t>
      </w:r>
      <w:proofErr w:type="spellEnd"/>
      <w:r w:rsidRPr="00EA07EC">
        <w:rPr>
          <w:lang w:eastAsia="zh-CN"/>
        </w:rPr>
        <w:t xml:space="preserve"> Wei</w:t>
      </w:r>
      <w:r w:rsidRPr="00EA07EC">
        <w:tab/>
      </w:r>
      <w:r w:rsidRPr="00EA07EC">
        <w:tab/>
        <w:t>(</w:t>
      </w:r>
      <w:r w:rsidRPr="00EA07EC">
        <w:rPr>
          <w:lang w:eastAsia="zh-CN"/>
        </w:rPr>
        <w:t>cxwei</w:t>
      </w:r>
      <w:r w:rsidRPr="00EA07EC">
        <w:t>@</w:t>
      </w:r>
      <w:r w:rsidRPr="00EA07EC">
        <w:rPr>
          <w:lang w:eastAsia="zh-CN"/>
        </w:rPr>
        <w:t>yzu.edu.cn</w:t>
      </w:r>
      <w:r w:rsidRPr="00EA07EC">
        <w:t>)</w:t>
      </w:r>
    </w:p>
    <w:p w14:paraId="174CC252" w14:textId="77777777" w:rsidR="00F7616F" w:rsidRPr="00EA07EC" w:rsidRDefault="00F7616F" w:rsidP="00F7616F">
      <w:pPr>
        <w:pStyle w:val="NormalWeb"/>
        <w:spacing w:before="0" w:beforeAutospacing="0" w:after="0" w:afterAutospacing="0"/>
        <w:contextualSpacing/>
        <w:rPr>
          <w:b/>
          <w:bCs/>
          <w:color w:val="auto"/>
          <w:lang w:eastAsia="zh-CN"/>
        </w:rPr>
      </w:pPr>
    </w:p>
    <w:p w14:paraId="60D36A5B" w14:textId="4314CCA9" w:rsidR="00D60770" w:rsidRPr="00EA07EC" w:rsidRDefault="006305D7" w:rsidP="005325D6">
      <w:pPr>
        <w:pStyle w:val="NormalWeb"/>
        <w:spacing w:before="0" w:beforeAutospacing="0" w:after="0" w:afterAutospacing="0"/>
        <w:contextualSpacing/>
        <w:rPr>
          <w:color w:val="auto"/>
        </w:rPr>
      </w:pPr>
      <w:r w:rsidRPr="00EA07EC">
        <w:rPr>
          <w:b/>
          <w:bCs/>
          <w:color w:val="auto"/>
        </w:rPr>
        <w:t>KEYWORDS:</w:t>
      </w:r>
    </w:p>
    <w:p w14:paraId="6C0B0781" w14:textId="0E1899DD" w:rsidR="007A4DD6" w:rsidRPr="00EA07EC" w:rsidRDefault="00BC6E73" w:rsidP="005325D6">
      <w:pPr>
        <w:pStyle w:val="NormalWeb"/>
        <w:spacing w:before="0" w:beforeAutospacing="0" w:after="0" w:afterAutospacing="0"/>
        <w:contextualSpacing/>
        <w:rPr>
          <w:color w:val="auto"/>
        </w:rPr>
      </w:pPr>
      <w:r w:rsidRPr="00EA07EC">
        <w:rPr>
          <w:color w:val="auto"/>
          <w:lang w:eastAsia="zh-CN"/>
        </w:rPr>
        <w:t>whole-</w:t>
      </w:r>
      <w:r w:rsidR="003078A2" w:rsidRPr="00EA07EC">
        <w:rPr>
          <w:color w:val="auto"/>
          <w:lang w:eastAsia="zh-CN"/>
        </w:rPr>
        <w:t>seed</w:t>
      </w:r>
      <w:r w:rsidRPr="00EA07EC">
        <w:rPr>
          <w:color w:val="auto"/>
          <w:lang w:eastAsia="zh-CN"/>
        </w:rPr>
        <w:t>-sized section</w:t>
      </w:r>
      <w:r w:rsidR="00205674" w:rsidRPr="00EA07EC">
        <w:rPr>
          <w:color w:val="auto"/>
        </w:rPr>
        <w:t xml:space="preserve">, </w:t>
      </w:r>
      <w:r w:rsidR="006E1A36" w:rsidRPr="00EA07EC">
        <w:rPr>
          <w:color w:val="auto"/>
          <w:lang w:eastAsia="zh-CN"/>
        </w:rPr>
        <w:t>dry sectioning</w:t>
      </w:r>
      <w:r w:rsidR="003078A2" w:rsidRPr="00EA07EC">
        <w:rPr>
          <w:color w:val="auto"/>
          <w:lang w:eastAsia="zh-CN"/>
        </w:rPr>
        <w:t xml:space="preserve"> method</w:t>
      </w:r>
      <w:r w:rsidR="00205674" w:rsidRPr="00EA07EC">
        <w:rPr>
          <w:color w:val="auto"/>
        </w:rPr>
        <w:t>,</w:t>
      </w:r>
      <w:r w:rsidR="006B52C2" w:rsidRPr="00EA07EC">
        <w:rPr>
          <w:color w:val="auto"/>
        </w:rPr>
        <w:t xml:space="preserve"> </w:t>
      </w:r>
      <w:r w:rsidR="006E1A36" w:rsidRPr="00EA07EC">
        <w:rPr>
          <w:color w:val="auto"/>
          <w:lang w:eastAsia="zh-CN"/>
        </w:rPr>
        <w:t>morphology</w:t>
      </w:r>
      <w:r w:rsidR="00205674" w:rsidRPr="00EA07EC">
        <w:rPr>
          <w:color w:val="auto"/>
        </w:rPr>
        <w:t xml:space="preserve">, </w:t>
      </w:r>
      <w:r w:rsidR="00051F51" w:rsidRPr="00EA07EC">
        <w:rPr>
          <w:color w:val="auto"/>
          <w:lang w:eastAsia="zh-CN"/>
        </w:rPr>
        <w:t>cell</w:t>
      </w:r>
      <w:r w:rsidR="00450877" w:rsidRPr="00EA07EC">
        <w:rPr>
          <w:color w:val="auto"/>
        </w:rPr>
        <w:t xml:space="preserve">, </w:t>
      </w:r>
      <w:r w:rsidR="00051F51" w:rsidRPr="00EA07EC">
        <w:rPr>
          <w:color w:val="auto"/>
          <w:lang w:eastAsia="zh-CN"/>
        </w:rPr>
        <w:t>starch granule, protein body</w:t>
      </w:r>
    </w:p>
    <w:p w14:paraId="35B0806B" w14:textId="77777777" w:rsidR="009D0A75" w:rsidRPr="00EA07EC" w:rsidRDefault="009D0A75" w:rsidP="005325D6">
      <w:pPr>
        <w:pStyle w:val="NormalWeb"/>
        <w:spacing w:before="0" w:beforeAutospacing="0" w:after="0" w:afterAutospacing="0"/>
        <w:contextualSpacing/>
        <w:rPr>
          <w:color w:val="auto"/>
          <w:lang w:eastAsia="zh-CN"/>
        </w:rPr>
      </w:pPr>
    </w:p>
    <w:p w14:paraId="12C64AD0" w14:textId="0FFC4A70" w:rsidR="00D60770" w:rsidRPr="00EA07EC" w:rsidRDefault="00086FF5" w:rsidP="005325D6">
      <w:pPr>
        <w:contextualSpacing/>
        <w:jc w:val="both"/>
        <w:rPr>
          <w:rFonts w:ascii="Calibri" w:hAnsi="Calibri" w:cs="Calibri"/>
          <w:b/>
          <w:bCs/>
        </w:rPr>
      </w:pPr>
      <w:r w:rsidRPr="00EA07EC">
        <w:rPr>
          <w:rFonts w:ascii="Calibri" w:hAnsi="Calibri" w:cs="Calibri"/>
          <w:b/>
          <w:bCs/>
        </w:rPr>
        <w:t>SUMMARY</w:t>
      </w:r>
      <w:r w:rsidR="006B52C2" w:rsidRPr="00EA07EC">
        <w:rPr>
          <w:rFonts w:ascii="Calibri" w:hAnsi="Calibri" w:cs="Calibri"/>
          <w:b/>
          <w:bCs/>
        </w:rPr>
        <w:t>:</w:t>
      </w:r>
    </w:p>
    <w:p w14:paraId="7484DB72" w14:textId="0FF3698B" w:rsidR="00A92606" w:rsidRPr="00EA07EC" w:rsidRDefault="003B15B4" w:rsidP="005325D6">
      <w:pPr>
        <w:contextualSpacing/>
        <w:jc w:val="both"/>
        <w:rPr>
          <w:rFonts w:ascii="Calibri" w:hAnsi="Calibri" w:cs="Calibri"/>
        </w:rPr>
      </w:pPr>
      <w:r w:rsidRPr="00EA07EC">
        <w:rPr>
          <w:rFonts w:ascii="Calibri" w:hAnsi="Calibri" w:cs="Calibri"/>
        </w:rPr>
        <w:t xml:space="preserve">This </w:t>
      </w:r>
      <w:r w:rsidR="00205674" w:rsidRPr="00EA07EC">
        <w:rPr>
          <w:rFonts w:ascii="Calibri" w:hAnsi="Calibri" w:cs="Calibri"/>
        </w:rPr>
        <w:t>technique</w:t>
      </w:r>
      <w:r w:rsidRPr="00EA07EC">
        <w:rPr>
          <w:rFonts w:ascii="Calibri" w:hAnsi="Calibri" w:cs="Calibri"/>
        </w:rPr>
        <w:t xml:space="preserve"> allows for the fast and simple preparation of </w:t>
      </w:r>
      <w:r w:rsidR="00BC6E73" w:rsidRPr="00EA07EC">
        <w:rPr>
          <w:rFonts w:ascii="Calibri" w:hAnsi="Calibri" w:cs="Calibri"/>
          <w:lang w:eastAsia="zh-CN"/>
        </w:rPr>
        <w:t>whole-</w:t>
      </w:r>
      <w:r w:rsidR="00936D99" w:rsidRPr="00EA07EC">
        <w:rPr>
          <w:rFonts w:ascii="Calibri" w:hAnsi="Calibri" w:cs="Calibri"/>
          <w:lang w:eastAsia="zh-CN"/>
        </w:rPr>
        <w:t>seed</w:t>
      </w:r>
      <w:r w:rsidR="00BC6E73" w:rsidRPr="00EA07EC">
        <w:rPr>
          <w:rFonts w:ascii="Calibri" w:hAnsi="Calibri" w:cs="Calibri"/>
          <w:lang w:eastAsia="zh-CN"/>
        </w:rPr>
        <w:t>-sized</w:t>
      </w:r>
      <w:r w:rsidR="00BC6E73" w:rsidRPr="00EA07EC">
        <w:rPr>
          <w:rFonts w:ascii="Calibri" w:hAnsi="Calibri" w:cs="Calibri"/>
        </w:rPr>
        <w:t xml:space="preserve"> </w:t>
      </w:r>
      <w:r w:rsidR="00051F51" w:rsidRPr="00EA07EC">
        <w:rPr>
          <w:rFonts w:ascii="Calibri" w:hAnsi="Calibri" w:cs="Calibri"/>
          <w:lang w:eastAsia="zh-CN"/>
        </w:rPr>
        <w:t>resin</w:t>
      </w:r>
      <w:r w:rsidR="00051F51" w:rsidRPr="00EA07EC">
        <w:rPr>
          <w:rFonts w:ascii="Calibri" w:hAnsi="Calibri" w:cs="Calibri"/>
        </w:rPr>
        <w:t xml:space="preserve"> </w:t>
      </w:r>
      <w:r w:rsidRPr="00EA07EC">
        <w:rPr>
          <w:rFonts w:ascii="Calibri" w:hAnsi="Calibri" w:cs="Calibri"/>
        </w:rPr>
        <w:t xml:space="preserve">section for </w:t>
      </w:r>
      <w:r w:rsidR="0082681C" w:rsidRPr="00EA07EC">
        <w:rPr>
          <w:rFonts w:ascii="Calibri" w:hAnsi="Calibri" w:cs="Calibri"/>
        </w:rPr>
        <w:t xml:space="preserve">the </w:t>
      </w:r>
      <w:r w:rsidR="00B77A28" w:rsidRPr="00EA07EC">
        <w:rPr>
          <w:rFonts w:ascii="Calibri" w:hAnsi="Calibri" w:cs="Calibri"/>
          <w:lang w:eastAsia="zh-CN"/>
        </w:rPr>
        <w:t>observation</w:t>
      </w:r>
      <w:r w:rsidR="00390784" w:rsidRPr="00EA07EC">
        <w:rPr>
          <w:rFonts w:ascii="Calibri" w:hAnsi="Calibri" w:cs="Calibri"/>
          <w:lang w:eastAsia="zh-CN"/>
        </w:rPr>
        <w:t xml:space="preserve"> and </w:t>
      </w:r>
      <w:r w:rsidR="0082681C" w:rsidRPr="00EA07EC">
        <w:rPr>
          <w:rFonts w:ascii="Calibri" w:hAnsi="Calibri" w:cs="Calibri"/>
        </w:rPr>
        <w:t xml:space="preserve">analysis of </w:t>
      </w:r>
      <w:r w:rsidR="00390784" w:rsidRPr="00EA07EC">
        <w:rPr>
          <w:rFonts w:ascii="Calibri" w:hAnsi="Calibri" w:cs="Calibri"/>
          <w:lang w:eastAsia="zh-CN"/>
        </w:rPr>
        <w:t>cell</w:t>
      </w:r>
      <w:r w:rsidR="00B77A28" w:rsidRPr="00EA07EC">
        <w:rPr>
          <w:rFonts w:ascii="Calibri" w:hAnsi="Calibri" w:cs="Calibri"/>
          <w:lang w:eastAsia="zh-CN"/>
        </w:rPr>
        <w:t>s</w:t>
      </w:r>
      <w:r w:rsidR="00390784" w:rsidRPr="00EA07EC">
        <w:rPr>
          <w:rFonts w:ascii="Calibri" w:hAnsi="Calibri" w:cs="Calibri"/>
          <w:lang w:eastAsia="zh-CN"/>
        </w:rPr>
        <w:t>, starch granule</w:t>
      </w:r>
      <w:r w:rsidR="00B77A28" w:rsidRPr="00EA07EC">
        <w:rPr>
          <w:rFonts w:ascii="Calibri" w:hAnsi="Calibri" w:cs="Calibri"/>
          <w:lang w:eastAsia="zh-CN"/>
        </w:rPr>
        <w:t>s</w:t>
      </w:r>
      <w:r w:rsidR="00F7616F" w:rsidRPr="00EA07EC">
        <w:rPr>
          <w:rFonts w:ascii="Calibri" w:hAnsi="Calibri" w:cs="Calibri"/>
          <w:lang w:eastAsia="zh-CN"/>
        </w:rPr>
        <w:t>,</w:t>
      </w:r>
      <w:r w:rsidR="00390784" w:rsidRPr="00EA07EC">
        <w:rPr>
          <w:rFonts w:ascii="Calibri" w:hAnsi="Calibri" w:cs="Calibri"/>
        </w:rPr>
        <w:t xml:space="preserve"> </w:t>
      </w:r>
      <w:r w:rsidR="0082681C" w:rsidRPr="00EA07EC">
        <w:rPr>
          <w:rFonts w:ascii="Calibri" w:hAnsi="Calibri" w:cs="Calibri"/>
        </w:rPr>
        <w:t xml:space="preserve">and </w:t>
      </w:r>
      <w:r w:rsidR="00390784" w:rsidRPr="00EA07EC">
        <w:rPr>
          <w:rFonts w:ascii="Calibri" w:hAnsi="Calibri" w:cs="Calibri"/>
          <w:lang w:eastAsia="zh-CN"/>
        </w:rPr>
        <w:t>protein bod</w:t>
      </w:r>
      <w:r w:rsidR="00B77A28" w:rsidRPr="00EA07EC">
        <w:rPr>
          <w:rFonts w:ascii="Calibri" w:hAnsi="Calibri" w:cs="Calibri"/>
          <w:lang w:eastAsia="zh-CN"/>
        </w:rPr>
        <w:t>ies</w:t>
      </w:r>
      <w:r w:rsidRPr="00EA07EC">
        <w:rPr>
          <w:rFonts w:ascii="Calibri" w:hAnsi="Calibri" w:cs="Calibri"/>
        </w:rPr>
        <w:t xml:space="preserve"> </w:t>
      </w:r>
      <w:r w:rsidR="00B77A28" w:rsidRPr="00EA07EC">
        <w:rPr>
          <w:rFonts w:ascii="Calibri" w:hAnsi="Calibri" w:cs="Calibri"/>
          <w:lang w:eastAsia="zh-CN"/>
        </w:rPr>
        <w:t xml:space="preserve">in different regions of </w:t>
      </w:r>
      <w:r w:rsidR="00D60770" w:rsidRPr="00EA07EC">
        <w:rPr>
          <w:rFonts w:ascii="Calibri" w:hAnsi="Calibri" w:cs="Calibri"/>
          <w:lang w:eastAsia="zh-CN"/>
        </w:rPr>
        <w:t xml:space="preserve">the </w:t>
      </w:r>
      <w:r w:rsidR="00936D99" w:rsidRPr="00EA07EC">
        <w:rPr>
          <w:rFonts w:ascii="Calibri" w:hAnsi="Calibri" w:cs="Calibri"/>
          <w:lang w:eastAsia="zh-CN"/>
        </w:rPr>
        <w:t>seed</w:t>
      </w:r>
      <w:r w:rsidR="004B3898" w:rsidRPr="00EA07EC">
        <w:rPr>
          <w:rFonts w:ascii="Calibri" w:hAnsi="Calibri" w:cs="Calibri"/>
        </w:rPr>
        <w:t>.</w:t>
      </w:r>
    </w:p>
    <w:p w14:paraId="034E9F71" w14:textId="77777777" w:rsidR="00D60770" w:rsidRPr="00EA07EC" w:rsidRDefault="00D60770" w:rsidP="005325D6">
      <w:pPr>
        <w:contextualSpacing/>
        <w:jc w:val="both"/>
        <w:rPr>
          <w:rFonts w:ascii="Calibri" w:hAnsi="Calibri" w:cs="Calibri"/>
        </w:rPr>
      </w:pPr>
      <w:bookmarkStart w:id="0" w:name="Long_Abstract"/>
    </w:p>
    <w:p w14:paraId="5D8C6BD7" w14:textId="5CC05266" w:rsidR="00D60770" w:rsidRPr="00EA07EC" w:rsidRDefault="00EC5FB9" w:rsidP="005325D6">
      <w:pPr>
        <w:contextualSpacing/>
        <w:jc w:val="both"/>
        <w:rPr>
          <w:rFonts w:ascii="Calibri" w:hAnsi="Calibri" w:cs="Calibri"/>
        </w:rPr>
      </w:pPr>
      <w:r w:rsidRPr="00EA07EC">
        <w:rPr>
          <w:rFonts w:ascii="Calibri" w:hAnsi="Calibri" w:cs="Calibri"/>
          <w:b/>
          <w:bCs/>
        </w:rPr>
        <w:t>ABSTRACT</w:t>
      </w:r>
      <w:bookmarkEnd w:id="0"/>
      <w:r w:rsidRPr="00EA07EC">
        <w:rPr>
          <w:rFonts w:ascii="Calibri" w:hAnsi="Calibri" w:cs="Calibri"/>
          <w:b/>
          <w:bCs/>
        </w:rPr>
        <w:t>:</w:t>
      </w:r>
    </w:p>
    <w:p w14:paraId="3EC9C763" w14:textId="5925F73C" w:rsidR="0003541B" w:rsidRPr="00EA07EC" w:rsidRDefault="000327F0" w:rsidP="005325D6">
      <w:pPr>
        <w:contextualSpacing/>
        <w:jc w:val="both"/>
        <w:rPr>
          <w:rFonts w:ascii="Calibri" w:hAnsi="Calibri" w:cs="Calibri"/>
        </w:rPr>
      </w:pPr>
      <w:r w:rsidRPr="00EA07EC">
        <w:rPr>
          <w:rFonts w:ascii="Calibri" w:hAnsi="Calibri" w:cs="Calibri"/>
        </w:rPr>
        <w:t>The morphology, size and quantity of cell</w:t>
      </w:r>
      <w:r w:rsidR="00B77A28" w:rsidRPr="00EA07EC">
        <w:rPr>
          <w:rFonts w:ascii="Calibri" w:hAnsi="Calibri" w:cs="Calibri"/>
          <w:lang w:eastAsia="zh-CN"/>
        </w:rPr>
        <w:t>s</w:t>
      </w:r>
      <w:r w:rsidRPr="00EA07EC">
        <w:rPr>
          <w:rFonts w:ascii="Calibri" w:hAnsi="Calibri" w:cs="Calibri"/>
        </w:rPr>
        <w:t>, starch granule</w:t>
      </w:r>
      <w:r w:rsidR="00B77A28" w:rsidRPr="00EA07EC">
        <w:rPr>
          <w:rFonts w:ascii="Calibri" w:hAnsi="Calibri" w:cs="Calibri"/>
          <w:lang w:eastAsia="zh-CN"/>
        </w:rPr>
        <w:t>s</w:t>
      </w:r>
      <w:r w:rsidRPr="00EA07EC">
        <w:rPr>
          <w:rFonts w:ascii="Calibri" w:hAnsi="Calibri" w:cs="Calibri"/>
        </w:rPr>
        <w:t>, and protein bod</w:t>
      </w:r>
      <w:r w:rsidR="00B77A28" w:rsidRPr="00EA07EC">
        <w:rPr>
          <w:rFonts w:ascii="Calibri" w:hAnsi="Calibri" w:cs="Calibri"/>
          <w:lang w:eastAsia="zh-CN"/>
        </w:rPr>
        <w:t>ies</w:t>
      </w:r>
      <w:r w:rsidRPr="00EA07EC">
        <w:rPr>
          <w:rFonts w:ascii="Calibri" w:hAnsi="Calibri" w:cs="Calibri"/>
        </w:rPr>
        <w:t xml:space="preserve"> in </w:t>
      </w:r>
      <w:r w:rsidR="00936D99" w:rsidRPr="00EA07EC">
        <w:rPr>
          <w:rFonts w:ascii="Calibri" w:hAnsi="Calibri" w:cs="Calibri"/>
          <w:lang w:eastAsia="zh-CN"/>
        </w:rPr>
        <w:t>seed</w:t>
      </w:r>
      <w:r w:rsidR="00936D99" w:rsidRPr="00EA07EC">
        <w:rPr>
          <w:rFonts w:ascii="Calibri" w:hAnsi="Calibri" w:cs="Calibri"/>
        </w:rPr>
        <w:t xml:space="preserve"> </w:t>
      </w:r>
      <w:r w:rsidRPr="00EA07EC">
        <w:rPr>
          <w:rFonts w:ascii="Calibri" w:hAnsi="Calibri" w:cs="Calibri"/>
        </w:rPr>
        <w:t xml:space="preserve">determine the weight and quality of seed. They </w:t>
      </w:r>
      <w:r w:rsidR="007B1A73" w:rsidRPr="00EA07EC">
        <w:rPr>
          <w:rFonts w:ascii="Calibri" w:hAnsi="Calibri" w:cs="Calibri"/>
          <w:lang w:eastAsia="zh-CN"/>
        </w:rPr>
        <w:t xml:space="preserve">are significantly different among different regions of seed. </w:t>
      </w:r>
      <w:proofErr w:type="gramStart"/>
      <w:r w:rsidRPr="00EA07EC">
        <w:rPr>
          <w:rFonts w:ascii="Calibri" w:hAnsi="Calibri" w:cs="Calibri"/>
        </w:rPr>
        <w:t>In order to</w:t>
      </w:r>
      <w:proofErr w:type="gramEnd"/>
      <w:r w:rsidRPr="00EA07EC">
        <w:rPr>
          <w:rFonts w:ascii="Calibri" w:hAnsi="Calibri" w:cs="Calibri"/>
        </w:rPr>
        <w:t xml:space="preserve"> view the morphologies of cell</w:t>
      </w:r>
      <w:r w:rsidR="00E203A4" w:rsidRPr="00EA07EC">
        <w:rPr>
          <w:rFonts w:ascii="Calibri" w:hAnsi="Calibri" w:cs="Calibri"/>
          <w:lang w:eastAsia="zh-CN"/>
        </w:rPr>
        <w:t>s</w:t>
      </w:r>
      <w:r w:rsidRPr="00EA07EC">
        <w:rPr>
          <w:rFonts w:ascii="Calibri" w:hAnsi="Calibri" w:cs="Calibri"/>
        </w:rPr>
        <w:t>, starch granule</w:t>
      </w:r>
      <w:r w:rsidR="00E203A4" w:rsidRPr="00EA07EC">
        <w:rPr>
          <w:rFonts w:ascii="Calibri" w:hAnsi="Calibri" w:cs="Calibri"/>
          <w:lang w:eastAsia="zh-CN"/>
        </w:rPr>
        <w:t>s</w:t>
      </w:r>
      <w:r w:rsidRPr="00EA07EC">
        <w:rPr>
          <w:rFonts w:ascii="Calibri" w:hAnsi="Calibri" w:cs="Calibri"/>
        </w:rPr>
        <w:t xml:space="preserve"> and protein </w:t>
      </w:r>
      <w:r w:rsidR="00E203A4" w:rsidRPr="00EA07EC">
        <w:rPr>
          <w:rFonts w:ascii="Calibri" w:hAnsi="Calibri" w:cs="Calibri"/>
          <w:lang w:eastAsia="zh-CN"/>
        </w:rPr>
        <w:t xml:space="preserve">bodies </w:t>
      </w:r>
      <w:r w:rsidRPr="00EA07EC">
        <w:rPr>
          <w:rFonts w:ascii="Calibri" w:hAnsi="Calibri" w:cs="Calibri"/>
        </w:rPr>
        <w:t>clearly</w:t>
      </w:r>
      <w:r w:rsidR="00B267AA" w:rsidRPr="00EA07EC">
        <w:rPr>
          <w:rFonts w:ascii="Calibri" w:hAnsi="Calibri" w:cs="Calibri"/>
        </w:rPr>
        <w:t>,</w:t>
      </w:r>
      <w:r w:rsidRPr="00EA07EC">
        <w:rPr>
          <w:rFonts w:ascii="Calibri" w:hAnsi="Calibri" w:cs="Calibri"/>
        </w:rPr>
        <w:t xml:space="preserve"> and quantitative</w:t>
      </w:r>
      <w:r w:rsidR="00E203A4" w:rsidRPr="00EA07EC">
        <w:rPr>
          <w:rFonts w:ascii="Calibri" w:hAnsi="Calibri" w:cs="Calibri"/>
          <w:lang w:eastAsia="zh-CN"/>
        </w:rPr>
        <w:t xml:space="preserve">ly </w:t>
      </w:r>
      <w:r w:rsidRPr="00EA07EC">
        <w:rPr>
          <w:rFonts w:ascii="Calibri" w:hAnsi="Calibri" w:cs="Calibri"/>
        </w:rPr>
        <w:t>analy</w:t>
      </w:r>
      <w:r w:rsidR="00591045" w:rsidRPr="00EA07EC">
        <w:rPr>
          <w:rFonts w:ascii="Calibri" w:hAnsi="Calibri" w:cs="Calibri"/>
          <w:lang w:eastAsia="zh-CN"/>
        </w:rPr>
        <w:t>ze</w:t>
      </w:r>
      <w:r w:rsidRPr="00EA07EC">
        <w:rPr>
          <w:rFonts w:ascii="Calibri" w:hAnsi="Calibri" w:cs="Calibri"/>
        </w:rPr>
        <w:t xml:space="preserve"> their morphology parameters accurately, the </w:t>
      </w:r>
      <w:r w:rsidR="00A311C0" w:rsidRPr="00EA07EC">
        <w:rPr>
          <w:rFonts w:ascii="Calibri" w:hAnsi="Calibri" w:cs="Calibri"/>
          <w:lang w:eastAsia="zh-CN"/>
        </w:rPr>
        <w:t>whole-</w:t>
      </w:r>
      <w:r w:rsidR="00666849" w:rsidRPr="00EA07EC">
        <w:rPr>
          <w:rFonts w:ascii="Calibri" w:hAnsi="Calibri" w:cs="Calibri"/>
          <w:lang w:eastAsia="zh-CN"/>
        </w:rPr>
        <w:t>seed</w:t>
      </w:r>
      <w:r w:rsidR="00A311C0" w:rsidRPr="00EA07EC">
        <w:rPr>
          <w:rFonts w:ascii="Calibri" w:hAnsi="Calibri" w:cs="Calibri"/>
          <w:lang w:eastAsia="zh-CN"/>
        </w:rPr>
        <w:t xml:space="preserve">-sized section is needed. </w:t>
      </w:r>
      <w:r w:rsidR="0049269A" w:rsidRPr="00EA07EC">
        <w:rPr>
          <w:rFonts w:ascii="Calibri" w:hAnsi="Calibri" w:cs="Calibri"/>
          <w:lang w:eastAsia="zh-CN"/>
        </w:rPr>
        <w:t>Though the whole-</w:t>
      </w:r>
      <w:r w:rsidR="00666849" w:rsidRPr="00EA07EC">
        <w:rPr>
          <w:rFonts w:ascii="Calibri" w:hAnsi="Calibri" w:cs="Calibri"/>
          <w:lang w:eastAsia="zh-CN"/>
        </w:rPr>
        <w:t>seed</w:t>
      </w:r>
      <w:r w:rsidR="0049269A" w:rsidRPr="00EA07EC">
        <w:rPr>
          <w:rFonts w:ascii="Calibri" w:hAnsi="Calibri" w:cs="Calibri"/>
          <w:lang w:eastAsia="zh-CN"/>
        </w:rPr>
        <w:t xml:space="preserve">-sized paraffin section </w:t>
      </w:r>
      <w:r w:rsidR="000512A8" w:rsidRPr="00EA07EC">
        <w:rPr>
          <w:rFonts w:ascii="Calibri" w:hAnsi="Calibri" w:cs="Calibri"/>
          <w:lang w:eastAsia="zh-CN"/>
        </w:rPr>
        <w:t>can investigate the accumulation of storage materials in seeds, it is very difficult to quantitatively analyze the morphology parameters</w:t>
      </w:r>
      <w:r w:rsidR="000512A8" w:rsidRPr="00EA07EC" w:rsidDel="00C07918">
        <w:rPr>
          <w:rFonts w:ascii="Calibri" w:hAnsi="Calibri" w:cs="Calibri"/>
          <w:lang w:eastAsia="zh-CN"/>
        </w:rPr>
        <w:t xml:space="preserve"> </w:t>
      </w:r>
      <w:r w:rsidR="007D24EC" w:rsidRPr="00EA07EC">
        <w:rPr>
          <w:rFonts w:ascii="Calibri" w:hAnsi="Calibri" w:cs="Calibri"/>
          <w:lang w:eastAsia="zh-CN"/>
        </w:rPr>
        <w:t xml:space="preserve">of cells and storage materials due to the </w:t>
      </w:r>
      <w:r w:rsidR="00FE7C47" w:rsidRPr="00EA07EC">
        <w:rPr>
          <w:rFonts w:ascii="Calibri" w:hAnsi="Calibri" w:cs="Calibri"/>
          <w:lang w:eastAsia="zh-CN"/>
        </w:rPr>
        <w:t xml:space="preserve">low </w:t>
      </w:r>
      <w:r w:rsidR="009A5AEB" w:rsidRPr="00EA07EC">
        <w:rPr>
          <w:rFonts w:ascii="Calibri" w:hAnsi="Calibri" w:cs="Calibri"/>
          <w:lang w:eastAsia="zh-CN"/>
        </w:rPr>
        <w:t xml:space="preserve">resolution of </w:t>
      </w:r>
      <w:r w:rsidR="00D60770" w:rsidRPr="00EA07EC">
        <w:rPr>
          <w:rFonts w:ascii="Calibri" w:hAnsi="Calibri" w:cs="Calibri"/>
          <w:lang w:eastAsia="zh-CN"/>
        </w:rPr>
        <w:t xml:space="preserve">the </w:t>
      </w:r>
      <w:r w:rsidR="007D24EC" w:rsidRPr="00EA07EC">
        <w:rPr>
          <w:rFonts w:ascii="Calibri" w:hAnsi="Calibri" w:cs="Calibri"/>
          <w:lang w:eastAsia="zh-CN"/>
        </w:rPr>
        <w:t xml:space="preserve">thick </w:t>
      </w:r>
      <w:r w:rsidR="00D92359" w:rsidRPr="00EA07EC">
        <w:rPr>
          <w:rFonts w:ascii="Calibri" w:hAnsi="Calibri" w:cs="Calibri"/>
          <w:lang w:eastAsia="zh-CN"/>
        </w:rPr>
        <w:t xml:space="preserve">section. </w:t>
      </w:r>
      <w:r w:rsidRPr="00EA07EC">
        <w:rPr>
          <w:rFonts w:ascii="Calibri" w:hAnsi="Calibri" w:cs="Calibri"/>
        </w:rPr>
        <w:t xml:space="preserve">The </w:t>
      </w:r>
      <w:r w:rsidR="00675B44" w:rsidRPr="00EA07EC">
        <w:rPr>
          <w:rFonts w:ascii="Calibri" w:hAnsi="Calibri" w:cs="Calibri"/>
          <w:lang w:eastAsia="zh-CN"/>
        </w:rPr>
        <w:t xml:space="preserve">thin </w:t>
      </w:r>
      <w:r w:rsidR="005C2291" w:rsidRPr="00EA07EC">
        <w:rPr>
          <w:rFonts w:ascii="Calibri" w:hAnsi="Calibri" w:cs="Calibri"/>
          <w:lang w:eastAsia="zh-CN"/>
        </w:rPr>
        <w:t xml:space="preserve">resin section </w:t>
      </w:r>
      <w:r w:rsidR="009A5AEB" w:rsidRPr="00EA07EC">
        <w:rPr>
          <w:rFonts w:ascii="Calibri" w:hAnsi="Calibri" w:cs="Calibri"/>
          <w:lang w:eastAsia="zh-CN"/>
        </w:rPr>
        <w:t xml:space="preserve">has high resolution, but the </w:t>
      </w:r>
      <w:r w:rsidRPr="00EA07EC">
        <w:rPr>
          <w:rFonts w:ascii="Calibri" w:hAnsi="Calibri" w:cs="Calibri"/>
        </w:rPr>
        <w:t xml:space="preserve">routine </w:t>
      </w:r>
      <w:r w:rsidR="0072244F" w:rsidRPr="00EA07EC">
        <w:rPr>
          <w:rFonts w:ascii="Calibri" w:hAnsi="Calibri" w:cs="Calibri"/>
          <w:lang w:eastAsia="zh-CN"/>
        </w:rPr>
        <w:t xml:space="preserve">resin sectioning </w:t>
      </w:r>
      <w:r w:rsidRPr="00EA07EC">
        <w:rPr>
          <w:rFonts w:ascii="Calibri" w:hAnsi="Calibri" w:cs="Calibri"/>
        </w:rPr>
        <w:t xml:space="preserve">method </w:t>
      </w:r>
      <w:r w:rsidR="00FD6D87" w:rsidRPr="00EA07EC">
        <w:rPr>
          <w:rFonts w:ascii="Calibri" w:hAnsi="Calibri" w:cs="Calibri"/>
          <w:lang w:eastAsia="zh-CN"/>
        </w:rPr>
        <w:t>is not suitable to</w:t>
      </w:r>
      <w:r w:rsidR="006A2BB4" w:rsidRPr="00EA07EC">
        <w:rPr>
          <w:rFonts w:ascii="Calibri" w:hAnsi="Calibri" w:cs="Calibri"/>
          <w:lang w:eastAsia="zh-CN"/>
        </w:rPr>
        <w:t xml:space="preserve"> prepare </w:t>
      </w:r>
      <w:r w:rsidR="009A5AEB" w:rsidRPr="00EA07EC">
        <w:rPr>
          <w:rFonts w:ascii="Calibri" w:hAnsi="Calibri" w:cs="Calibri"/>
          <w:lang w:eastAsia="zh-CN"/>
        </w:rPr>
        <w:t xml:space="preserve">the </w:t>
      </w:r>
      <w:r w:rsidR="00FD6D87" w:rsidRPr="00EA07EC">
        <w:rPr>
          <w:rFonts w:ascii="Calibri" w:hAnsi="Calibri" w:cs="Calibri"/>
          <w:lang w:eastAsia="zh-CN"/>
        </w:rPr>
        <w:t>whole</w:t>
      </w:r>
      <w:r w:rsidR="006A2BB4" w:rsidRPr="00EA07EC">
        <w:rPr>
          <w:rFonts w:ascii="Calibri" w:hAnsi="Calibri" w:cs="Calibri"/>
          <w:lang w:eastAsia="zh-CN"/>
        </w:rPr>
        <w:t>-</w:t>
      </w:r>
      <w:r w:rsidR="00666849" w:rsidRPr="00EA07EC">
        <w:rPr>
          <w:rFonts w:ascii="Calibri" w:hAnsi="Calibri" w:cs="Calibri"/>
          <w:lang w:eastAsia="zh-CN"/>
        </w:rPr>
        <w:t>seed</w:t>
      </w:r>
      <w:r w:rsidR="006A2BB4" w:rsidRPr="00EA07EC">
        <w:rPr>
          <w:rFonts w:ascii="Calibri" w:hAnsi="Calibri" w:cs="Calibri"/>
          <w:lang w:eastAsia="zh-CN"/>
        </w:rPr>
        <w:t>-sized section</w:t>
      </w:r>
      <w:r w:rsidR="00675B44" w:rsidRPr="00EA07EC">
        <w:rPr>
          <w:rFonts w:ascii="Calibri" w:hAnsi="Calibri" w:cs="Calibri"/>
          <w:lang w:eastAsia="zh-CN"/>
        </w:rPr>
        <w:t xml:space="preserve"> of mature seeds with </w:t>
      </w:r>
      <w:r w:rsidR="00D60770" w:rsidRPr="00EA07EC">
        <w:rPr>
          <w:rFonts w:ascii="Calibri" w:hAnsi="Calibri" w:cs="Calibri"/>
          <w:lang w:eastAsia="zh-CN"/>
        </w:rPr>
        <w:t xml:space="preserve">a </w:t>
      </w:r>
      <w:r w:rsidR="00675B44" w:rsidRPr="00EA07EC">
        <w:rPr>
          <w:rFonts w:ascii="Calibri" w:hAnsi="Calibri" w:cs="Calibri"/>
          <w:lang w:eastAsia="zh-CN"/>
        </w:rPr>
        <w:t>large</w:t>
      </w:r>
      <w:r w:rsidR="000318BD" w:rsidRPr="00EA07EC">
        <w:rPr>
          <w:rFonts w:ascii="Calibri" w:hAnsi="Calibri" w:cs="Calibri"/>
          <w:lang w:eastAsia="zh-CN"/>
        </w:rPr>
        <w:t xml:space="preserve"> volume and </w:t>
      </w:r>
      <w:r w:rsidR="000318BD" w:rsidRPr="00EA07EC">
        <w:rPr>
          <w:rFonts w:ascii="Calibri" w:hAnsi="Calibri" w:cs="Calibri"/>
          <w:lang w:eastAsia="zh-CN"/>
        </w:rPr>
        <w:lastRenderedPageBreak/>
        <w:t>high starch content</w:t>
      </w:r>
      <w:r w:rsidRPr="00EA07EC">
        <w:rPr>
          <w:rFonts w:ascii="Calibri" w:hAnsi="Calibri" w:cs="Calibri"/>
        </w:rPr>
        <w:t xml:space="preserve">. </w:t>
      </w:r>
      <w:r w:rsidR="000318BD" w:rsidRPr="00EA07EC">
        <w:rPr>
          <w:rFonts w:ascii="Calibri" w:hAnsi="Calibri" w:cs="Calibri"/>
          <w:lang w:eastAsia="zh-CN"/>
        </w:rPr>
        <w:t>In this study, we p</w:t>
      </w:r>
      <w:r w:rsidRPr="00EA07EC">
        <w:rPr>
          <w:rFonts w:ascii="Calibri" w:hAnsi="Calibri" w:cs="Calibri"/>
        </w:rPr>
        <w:t xml:space="preserve">resent a simple </w:t>
      </w:r>
      <w:r w:rsidR="000072C5" w:rsidRPr="00EA07EC">
        <w:rPr>
          <w:rFonts w:ascii="Calibri" w:hAnsi="Calibri" w:cs="Calibri"/>
          <w:lang w:eastAsia="zh-CN"/>
        </w:rPr>
        <w:t xml:space="preserve">dry sectioning </w:t>
      </w:r>
      <w:r w:rsidR="00591045" w:rsidRPr="00EA07EC">
        <w:rPr>
          <w:rFonts w:ascii="Calibri" w:hAnsi="Calibri" w:cs="Calibri"/>
          <w:lang w:eastAsia="zh-CN"/>
        </w:rPr>
        <w:t>method for</w:t>
      </w:r>
      <w:r w:rsidRPr="00EA07EC">
        <w:rPr>
          <w:rFonts w:ascii="Calibri" w:hAnsi="Calibri" w:cs="Calibri"/>
        </w:rPr>
        <w:t xml:space="preserve"> preparing the </w:t>
      </w:r>
      <w:r w:rsidR="00096C69" w:rsidRPr="00EA07EC">
        <w:rPr>
          <w:rFonts w:ascii="Calibri" w:hAnsi="Calibri" w:cs="Calibri"/>
        </w:rPr>
        <w:t>whole</w:t>
      </w:r>
      <w:r w:rsidR="00096C69" w:rsidRPr="00EA07EC">
        <w:rPr>
          <w:rFonts w:ascii="Calibri" w:hAnsi="Calibri" w:cs="Calibri"/>
          <w:lang w:eastAsia="zh-CN"/>
        </w:rPr>
        <w:t>-</w:t>
      </w:r>
      <w:r w:rsidR="00666849" w:rsidRPr="00EA07EC">
        <w:rPr>
          <w:rFonts w:ascii="Calibri" w:hAnsi="Calibri" w:cs="Calibri"/>
          <w:lang w:eastAsia="zh-CN"/>
        </w:rPr>
        <w:t>seed</w:t>
      </w:r>
      <w:r w:rsidR="00096C69" w:rsidRPr="00EA07EC">
        <w:rPr>
          <w:rFonts w:ascii="Calibri" w:hAnsi="Calibri" w:cs="Calibri"/>
          <w:lang w:eastAsia="zh-CN"/>
        </w:rPr>
        <w:t>-sized</w:t>
      </w:r>
      <w:r w:rsidR="00096C69" w:rsidRPr="00EA07EC">
        <w:rPr>
          <w:rFonts w:ascii="Calibri" w:hAnsi="Calibri" w:cs="Calibri"/>
        </w:rPr>
        <w:t xml:space="preserve"> </w:t>
      </w:r>
      <w:r w:rsidR="000072C5" w:rsidRPr="00EA07EC">
        <w:rPr>
          <w:rFonts w:ascii="Calibri" w:hAnsi="Calibri" w:cs="Calibri"/>
          <w:lang w:eastAsia="zh-CN"/>
        </w:rPr>
        <w:t xml:space="preserve">resin </w:t>
      </w:r>
      <w:r w:rsidRPr="00EA07EC">
        <w:rPr>
          <w:rFonts w:ascii="Calibri" w:hAnsi="Calibri" w:cs="Calibri"/>
        </w:rPr>
        <w:t xml:space="preserve">section. The technique can prepare the </w:t>
      </w:r>
      <w:r w:rsidR="00DC72DA" w:rsidRPr="00EA07EC">
        <w:rPr>
          <w:rFonts w:ascii="Calibri" w:hAnsi="Calibri" w:cs="Calibri"/>
        </w:rPr>
        <w:t xml:space="preserve">cross </w:t>
      </w:r>
      <w:r w:rsidR="00DC72DA" w:rsidRPr="00EA07EC">
        <w:rPr>
          <w:rFonts w:ascii="Calibri" w:hAnsi="Calibri" w:cs="Calibri"/>
          <w:lang w:eastAsia="zh-CN"/>
        </w:rPr>
        <w:t xml:space="preserve">and </w:t>
      </w:r>
      <w:r w:rsidR="00DC72DA" w:rsidRPr="00EA07EC">
        <w:rPr>
          <w:rFonts w:ascii="Calibri" w:hAnsi="Calibri" w:cs="Calibri"/>
        </w:rPr>
        <w:t xml:space="preserve">longitudinal </w:t>
      </w:r>
      <w:r w:rsidR="000072C5" w:rsidRPr="00EA07EC">
        <w:rPr>
          <w:rFonts w:ascii="Calibri" w:hAnsi="Calibri" w:cs="Calibri"/>
          <w:lang w:eastAsia="zh-CN"/>
        </w:rPr>
        <w:t xml:space="preserve">whole-seed-sized </w:t>
      </w:r>
      <w:r w:rsidRPr="00EA07EC">
        <w:rPr>
          <w:rFonts w:ascii="Calibri" w:hAnsi="Calibri" w:cs="Calibri"/>
        </w:rPr>
        <w:t>section</w:t>
      </w:r>
      <w:r w:rsidR="00DC72DA" w:rsidRPr="00EA07EC">
        <w:rPr>
          <w:rFonts w:ascii="Calibri" w:hAnsi="Calibri" w:cs="Calibri"/>
          <w:lang w:eastAsia="zh-CN"/>
        </w:rPr>
        <w:t>s</w:t>
      </w:r>
      <w:r w:rsidRPr="00EA07EC">
        <w:rPr>
          <w:rFonts w:ascii="Calibri" w:hAnsi="Calibri" w:cs="Calibri"/>
        </w:rPr>
        <w:t xml:space="preserve"> of </w:t>
      </w:r>
      <w:r w:rsidR="00C41205" w:rsidRPr="00EA07EC">
        <w:rPr>
          <w:rFonts w:ascii="Calibri" w:hAnsi="Calibri" w:cs="Calibri"/>
        </w:rPr>
        <w:t>developing</w:t>
      </w:r>
      <w:r w:rsidR="00C41205" w:rsidRPr="00EA07EC">
        <w:rPr>
          <w:rFonts w:ascii="Calibri" w:hAnsi="Calibri" w:cs="Calibri"/>
          <w:lang w:eastAsia="zh-CN"/>
        </w:rPr>
        <w:t>,</w:t>
      </w:r>
      <w:r w:rsidR="00C41205" w:rsidRPr="00EA07EC">
        <w:rPr>
          <w:rFonts w:ascii="Calibri" w:hAnsi="Calibri" w:cs="Calibri"/>
        </w:rPr>
        <w:t xml:space="preserve"> </w:t>
      </w:r>
      <w:r w:rsidR="00F22239" w:rsidRPr="00EA07EC">
        <w:rPr>
          <w:rFonts w:ascii="Calibri" w:hAnsi="Calibri" w:cs="Calibri"/>
          <w:lang w:eastAsia="zh-CN"/>
        </w:rPr>
        <w:t>mature, germinated</w:t>
      </w:r>
      <w:r w:rsidR="00B267AA" w:rsidRPr="00EA07EC">
        <w:rPr>
          <w:rFonts w:ascii="Calibri" w:hAnsi="Calibri" w:cs="Calibri"/>
          <w:lang w:eastAsia="zh-CN"/>
        </w:rPr>
        <w:t>,</w:t>
      </w:r>
      <w:r w:rsidR="00F22239" w:rsidRPr="00EA07EC">
        <w:rPr>
          <w:rFonts w:ascii="Calibri" w:hAnsi="Calibri" w:cs="Calibri"/>
          <w:lang w:eastAsia="zh-CN"/>
        </w:rPr>
        <w:t xml:space="preserve"> and </w:t>
      </w:r>
      <w:r w:rsidR="00C41205" w:rsidRPr="00EA07EC">
        <w:rPr>
          <w:rFonts w:ascii="Calibri" w:hAnsi="Calibri" w:cs="Calibri"/>
          <w:lang w:eastAsia="zh-CN"/>
        </w:rPr>
        <w:t>cooked</w:t>
      </w:r>
      <w:r w:rsidR="00C41205" w:rsidRPr="00EA07EC">
        <w:rPr>
          <w:rFonts w:ascii="Calibri" w:hAnsi="Calibri" w:cs="Calibri"/>
        </w:rPr>
        <w:t xml:space="preserve"> </w:t>
      </w:r>
      <w:r w:rsidR="003A6FFA" w:rsidRPr="00EA07EC">
        <w:rPr>
          <w:rFonts w:ascii="Calibri" w:hAnsi="Calibri" w:cs="Calibri"/>
          <w:lang w:eastAsia="zh-CN"/>
        </w:rPr>
        <w:t xml:space="preserve">seeds </w:t>
      </w:r>
      <w:r w:rsidR="00BA18D7" w:rsidRPr="00EA07EC">
        <w:rPr>
          <w:rFonts w:ascii="Calibri" w:hAnsi="Calibri" w:cs="Calibri"/>
          <w:lang w:eastAsia="zh-CN"/>
        </w:rPr>
        <w:t>embedded in LR White resin</w:t>
      </w:r>
      <w:r w:rsidR="00D83B3F" w:rsidRPr="00EA07EC">
        <w:rPr>
          <w:rFonts w:ascii="Calibri" w:hAnsi="Calibri" w:cs="Calibri"/>
          <w:lang w:eastAsia="zh-CN"/>
        </w:rPr>
        <w:t xml:space="preserve">, even for </w:t>
      </w:r>
      <w:r w:rsidR="00621307" w:rsidRPr="00EA07EC">
        <w:rPr>
          <w:rFonts w:ascii="Calibri" w:hAnsi="Calibri" w:cs="Calibri"/>
          <w:lang w:eastAsia="zh-CN"/>
        </w:rPr>
        <w:t>large seeds with high starch content</w:t>
      </w:r>
      <w:r w:rsidRPr="00EA07EC">
        <w:rPr>
          <w:rFonts w:ascii="Calibri" w:hAnsi="Calibri" w:cs="Calibri"/>
        </w:rPr>
        <w:t xml:space="preserve">. The </w:t>
      </w:r>
      <w:r w:rsidR="009034C9" w:rsidRPr="00EA07EC">
        <w:rPr>
          <w:rFonts w:ascii="Calibri" w:hAnsi="Calibri" w:cs="Calibri"/>
          <w:lang w:eastAsia="zh-CN"/>
        </w:rPr>
        <w:t>whole-</w:t>
      </w:r>
      <w:r w:rsidR="00E35A83" w:rsidRPr="00EA07EC">
        <w:rPr>
          <w:rFonts w:ascii="Calibri" w:hAnsi="Calibri" w:cs="Calibri"/>
          <w:lang w:eastAsia="zh-CN"/>
        </w:rPr>
        <w:t>seed</w:t>
      </w:r>
      <w:r w:rsidR="009034C9" w:rsidRPr="00EA07EC">
        <w:rPr>
          <w:rFonts w:ascii="Calibri" w:hAnsi="Calibri" w:cs="Calibri"/>
          <w:lang w:eastAsia="zh-CN"/>
        </w:rPr>
        <w:t xml:space="preserve">-sized </w:t>
      </w:r>
      <w:r w:rsidRPr="00EA07EC">
        <w:rPr>
          <w:rFonts w:ascii="Calibri" w:hAnsi="Calibri" w:cs="Calibri"/>
        </w:rPr>
        <w:t xml:space="preserve">section can be stained with fluorescent brightener 28, iodine, and Coomassie brilliant blue R250 to </w:t>
      </w:r>
      <w:r w:rsidR="00B03446" w:rsidRPr="00EA07EC">
        <w:rPr>
          <w:rFonts w:ascii="Calibri" w:hAnsi="Calibri" w:cs="Calibri"/>
        </w:rPr>
        <w:t xml:space="preserve">specifically </w:t>
      </w:r>
      <w:r w:rsidRPr="00EA07EC">
        <w:rPr>
          <w:rFonts w:ascii="Calibri" w:hAnsi="Calibri" w:cs="Calibri"/>
        </w:rPr>
        <w:t>exhibit the morphology of cell</w:t>
      </w:r>
      <w:r w:rsidR="003D08F7" w:rsidRPr="00EA07EC">
        <w:rPr>
          <w:rFonts w:ascii="Calibri" w:hAnsi="Calibri" w:cs="Calibri"/>
          <w:lang w:eastAsia="zh-CN"/>
        </w:rPr>
        <w:t>s</w:t>
      </w:r>
      <w:r w:rsidRPr="00EA07EC">
        <w:rPr>
          <w:rFonts w:ascii="Calibri" w:hAnsi="Calibri" w:cs="Calibri"/>
        </w:rPr>
        <w:t>, starch granule</w:t>
      </w:r>
      <w:r w:rsidR="003D08F7" w:rsidRPr="00EA07EC">
        <w:rPr>
          <w:rFonts w:ascii="Calibri" w:hAnsi="Calibri" w:cs="Calibri"/>
          <w:lang w:eastAsia="zh-CN"/>
        </w:rPr>
        <w:t>s</w:t>
      </w:r>
      <w:r w:rsidR="00B267AA" w:rsidRPr="00EA07EC">
        <w:rPr>
          <w:rFonts w:ascii="Calibri" w:hAnsi="Calibri" w:cs="Calibri"/>
          <w:lang w:eastAsia="zh-CN"/>
        </w:rPr>
        <w:t>,</w:t>
      </w:r>
      <w:r w:rsidRPr="00EA07EC">
        <w:rPr>
          <w:rFonts w:ascii="Calibri" w:hAnsi="Calibri" w:cs="Calibri"/>
        </w:rPr>
        <w:t xml:space="preserve"> and protein bod</w:t>
      </w:r>
      <w:r w:rsidR="003D08F7" w:rsidRPr="00EA07EC">
        <w:rPr>
          <w:rFonts w:ascii="Calibri" w:hAnsi="Calibri" w:cs="Calibri"/>
          <w:lang w:eastAsia="zh-CN"/>
        </w:rPr>
        <w:t>ies</w:t>
      </w:r>
      <w:r w:rsidR="00621307" w:rsidRPr="00EA07EC">
        <w:rPr>
          <w:rFonts w:ascii="Calibri" w:hAnsi="Calibri" w:cs="Calibri"/>
          <w:lang w:eastAsia="zh-CN"/>
        </w:rPr>
        <w:t xml:space="preserve"> clearly</w:t>
      </w:r>
      <w:r w:rsidRPr="00EA07EC">
        <w:rPr>
          <w:rFonts w:ascii="Calibri" w:hAnsi="Calibri" w:cs="Calibri"/>
        </w:rPr>
        <w:t xml:space="preserve">, respectively. The image </w:t>
      </w:r>
      <w:r w:rsidR="00B267AA" w:rsidRPr="00EA07EC">
        <w:rPr>
          <w:rFonts w:ascii="Calibri" w:hAnsi="Calibri" w:cs="Calibri"/>
        </w:rPr>
        <w:t xml:space="preserve">obtained </w:t>
      </w:r>
      <w:r w:rsidRPr="00EA07EC">
        <w:rPr>
          <w:rFonts w:ascii="Calibri" w:hAnsi="Calibri" w:cs="Calibri"/>
        </w:rPr>
        <w:t xml:space="preserve">can </w:t>
      </w:r>
      <w:r w:rsidR="00621307" w:rsidRPr="00EA07EC">
        <w:rPr>
          <w:rFonts w:ascii="Calibri" w:hAnsi="Calibri" w:cs="Calibri"/>
          <w:lang w:eastAsia="zh-CN"/>
        </w:rPr>
        <w:t xml:space="preserve">also </w:t>
      </w:r>
      <w:r w:rsidRPr="00EA07EC">
        <w:rPr>
          <w:rFonts w:ascii="Calibri" w:hAnsi="Calibri" w:cs="Calibri"/>
        </w:rPr>
        <w:t>be analyzed quantitatively to show the morphology parameters of cell</w:t>
      </w:r>
      <w:r w:rsidR="003D08F7" w:rsidRPr="00EA07EC">
        <w:rPr>
          <w:rFonts w:ascii="Calibri" w:hAnsi="Calibri" w:cs="Calibri"/>
          <w:lang w:eastAsia="zh-CN"/>
        </w:rPr>
        <w:t>s</w:t>
      </w:r>
      <w:r w:rsidRPr="00EA07EC">
        <w:rPr>
          <w:rFonts w:ascii="Calibri" w:hAnsi="Calibri" w:cs="Calibri"/>
        </w:rPr>
        <w:t>, starch granule</w:t>
      </w:r>
      <w:r w:rsidR="003D08F7" w:rsidRPr="00EA07EC">
        <w:rPr>
          <w:rFonts w:ascii="Calibri" w:hAnsi="Calibri" w:cs="Calibri"/>
          <w:lang w:eastAsia="zh-CN"/>
        </w:rPr>
        <w:t>s</w:t>
      </w:r>
      <w:r w:rsidR="00B267AA" w:rsidRPr="00EA07EC">
        <w:rPr>
          <w:rFonts w:ascii="Calibri" w:hAnsi="Calibri" w:cs="Calibri"/>
          <w:lang w:eastAsia="zh-CN"/>
        </w:rPr>
        <w:t>,</w:t>
      </w:r>
      <w:r w:rsidRPr="00EA07EC">
        <w:rPr>
          <w:rFonts w:ascii="Calibri" w:hAnsi="Calibri" w:cs="Calibri"/>
        </w:rPr>
        <w:t xml:space="preserve"> and protein bod</w:t>
      </w:r>
      <w:r w:rsidR="003D08F7" w:rsidRPr="00EA07EC">
        <w:rPr>
          <w:rFonts w:ascii="Calibri" w:hAnsi="Calibri" w:cs="Calibri"/>
          <w:lang w:eastAsia="zh-CN"/>
        </w:rPr>
        <w:t>ies</w:t>
      </w:r>
      <w:r w:rsidRPr="00EA07EC">
        <w:rPr>
          <w:rFonts w:ascii="Calibri" w:hAnsi="Calibri" w:cs="Calibri"/>
        </w:rPr>
        <w:t xml:space="preserve"> in different regions of </w:t>
      </w:r>
      <w:r w:rsidR="00211C5C" w:rsidRPr="00EA07EC">
        <w:rPr>
          <w:rFonts w:ascii="Calibri" w:hAnsi="Calibri" w:cs="Calibri"/>
          <w:lang w:eastAsia="zh-CN"/>
        </w:rPr>
        <w:t>seed</w:t>
      </w:r>
      <w:r w:rsidRPr="00EA07EC">
        <w:rPr>
          <w:rFonts w:ascii="Calibri" w:hAnsi="Calibri" w:cs="Calibri"/>
        </w:rPr>
        <w:t>.</w:t>
      </w:r>
    </w:p>
    <w:p w14:paraId="7A46771B" w14:textId="77777777" w:rsidR="00D60770" w:rsidRPr="00EA07EC" w:rsidRDefault="00D60770" w:rsidP="005325D6">
      <w:pPr>
        <w:contextualSpacing/>
        <w:jc w:val="both"/>
        <w:rPr>
          <w:rFonts w:ascii="Calibri" w:hAnsi="Calibri" w:cs="Calibri"/>
        </w:rPr>
      </w:pPr>
    </w:p>
    <w:p w14:paraId="2958B41F" w14:textId="453EDA96" w:rsidR="00C95656" w:rsidRPr="00EA07EC" w:rsidRDefault="006305D7" w:rsidP="005325D6">
      <w:pPr>
        <w:contextualSpacing/>
        <w:jc w:val="both"/>
        <w:rPr>
          <w:rFonts w:ascii="Calibri" w:hAnsi="Calibri" w:cs="Calibri"/>
        </w:rPr>
      </w:pPr>
      <w:r w:rsidRPr="00EA07EC">
        <w:rPr>
          <w:rFonts w:ascii="Calibri" w:hAnsi="Calibri" w:cs="Calibri"/>
          <w:b/>
        </w:rPr>
        <w:t>INTRODUCTION</w:t>
      </w:r>
      <w:r w:rsidR="00B267AA" w:rsidRPr="00EA07EC">
        <w:rPr>
          <w:rFonts w:ascii="Calibri" w:hAnsi="Calibri" w:cs="Calibri"/>
          <w:b/>
        </w:rPr>
        <w:t>:</w:t>
      </w:r>
    </w:p>
    <w:p w14:paraId="4ECBC93D" w14:textId="7E50B295" w:rsidR="0082681C" w:rsidRPr="00EA07EC" w:rsidRDefault="001465B9" w:rsidP="005325D6">
      <w:pPr>
        <w:contextualSpacing/>
        <w:jc w:val="both"/>
        <w:rPr>
          <w:rFonts w:ascii="Calibri" w:hAnsi="Calibri" w:cs="Calibri"/>
        </w:rPr>
      </w:pPr>
      <w:r w:rsidRPr="00EA07EC">
        <w:rPr>
          <w:rFonts w:ascii="Calibri" w:hAnsi="Calibri" w:cs="Calibri"/>
          <w:lang w:eastAsia="zh-CN"/>
        </w:rPr>
        <w:t xml:space="preserve">Plant seeds contain storage materials such as starch and protein and provide </w:t>
      </w:r>
      <w:r w:rsidR="003C5A08" w:rsidRPr="00EA07EC">
        <w:rPr>
          <w:rFonts w:ascii="Calibri" w:hAnsi="Calibri" w:cs="Calibri"/>
          <w:lang w:eastAsia="zh-CN"/>
        </w:rPr>
        <w:t>energy and nutrition for people. The shape, size</w:t>
      </w:r>
      <w:r w:rsidR="00B267AA" w:rsidRPr="00EA07EC">
        <w:rPr>
          <w:rFonts w:ascii="Calibri" w:hAnsi="Calibri" w:cs="Calibri"/>
          <w:lang w:eastAsia="zh-CN"/>
        </w:rPr>
        <w:t>,</w:t>
      </w:r>
      <w:r w:rsidR="003C5A08" w:rsidRPr="00EA07EC">
        <w:rPr>
          <w:rFonts w:ascii="Calibri" w:hAnsi="Calibri" w:cs="Calibri"/>
          <w:lang w:eastAsia="zh-CN"/>
        </w:rPr>
        <w:t xml:space="preserve"> and quantity of cell and storage material</w:t>
      </w:r>
      <w:r w:rsidR="0077302C" w:rsidRPr="00EA07EC">
        <w:rPr>
          <w:rFonts w:ascii="Calibri" w:hAnsi="Calibri" w:cs="Calibri"/>
          <w:lang w:eastAsia="zh-CN"/>
        </w:rPr>
        <w:t>s</w:t>
      </w:r>
      <w:r w:rsidR="00E67C4E" w:rsidRPr="00EA07EC">
        <w:rPr>
          <w:rFonts w:ascii="Calibri" w:hAnsi="Calibri" w:cs="Calibri"/>
          <w:lang w:eastAsia="zh-CN"/>
        </w:rPr>
        <w:t xml:space="preserve"> determine the weight and quality of </w:t>
      </w:r>
      <w:r w:rsidR="00832123" w:rsidRPr="00EA07EC">
        <w:rPr>
          <w:rFonts w:ascii="Calibri" w:hAnsi="Calibri" w:cs="Calibri"/>
          <w:lang w:eastAsia="zh-CN"/>
        </w:rPr>
        <w:t>seed</w:t>
      </w:r>
      <w:r w:rsidR="00E67C4E" w:rsidRPr="00EA07EC">
        <w:rPr>
          <w:rFonts w:ascii="Calibri" w:hAnsi="Calibri" w:cs="Calibri"/>
          <w:lang w:eastAsia="zh-CN"/>
        </w:rPr>
        <w:t>. The cells and storage material</w:t>
      </w:r>
      <w:r w:rsidR="0077302C" w:rsidRPr="00EA07EC">
        <w:rPr>
          <w:rFonts w:ascii="Calibri" w:hAnsi="Calibri" w:cs="Calibri"/>
          <w:lang w:eastAsia="zh-CN"/>
        </w:rPr>
        <w:t>s</w:t>
      </w:r>
      <w:r w:rsidR="00E67C4E" w:rsidRPr="00EA07EC">
        <w:rPr>
          <w:rFonts w:ascii="Calibri" w:hAnsi="Calibri" w:cs="Calibri"/>
          <w:lang w:eastAsia="zh-CN"/>
        </w:rPr>
        <w:t xml:space="preserve"> in different regions of </w:t>
      </w:r>
      <w:r w:rsidR="00832123" w:rsidRPr="00EA07EC">
        <w:rPr>
          <w:rFonts w:ascii="Calibri" w:hAnsi="Calibri" w:cs="Calibri"/>
          <w:lang w:eastAsia="zh-CN"/>
        </w:rPr>
        <w:t xml:space="preserve">seed </w:t>
      </w:r>
      <w:r w:rsidR="00E67C4E" w:rsidRPr="00EA07EC">
        <w:rPr>
          <w:rFonts w:ascii="Calibri" w:hAnsi="Calibri" w:cs="Calibri"/>
          <w:lang w:eastAsia="zh-CN"/>
        </w:rPr>
        <w:t xml:space="preserve">have significantly different morphologies, </w:t>
      </w:r>
      <w:r w:rsidR="00901F32" w:rsidRPr="00EA07EC">
        <w:rPr>
          <w:rFonts w:ascii="Calibri" w:hAnsi="Calibri" w:cs="Calibri"/>
          <w:lang w:eastAsia="zh-CN"/>
        </w:rPr>
        <w:t>especially for some high-amylose cereal crops with inhibition of starch branching enzyme IIb</w:t>
      </w:r>
      <w:r w:rsidR="003F2FA9" w:rsidRPr="00EA07EC">
        <w:rPr>
          <w:rFonts w:ascii="Calibri" w:hAnsi="Calibri" w:cs="Calibri"/>
          <w:vertAlign w:val="superscript"/>
          <w:lang w:eastAsia="zh-CN"/>
        </w:rPr>
        <w:t>1</w:t>
      </w:r>
      <w:r w:rsidR="00B267AA" w:rsidRPr="00EA07EC">
        <w:rPr>
          <w:rFonts w:ascii="Calibri" w:hAnsi="Calibri" w:cs="Calibri"/>
          <w:vertAlign w:val="superscript"/>
          <w:lang w:eastAsia="zh-CN"/>
        </w:rPr>
        <w:t>–</w:t>
      </w:r>
      <w:r w:rsidR="003F2FA9" w:rsidRPr="00EA07EC">
        <w:rPr>
          <w:rFonts w:ascii="Calibri" w:hAnsi="Calibri" w:cs="Calibri"/>
          <w:vertAlign w:val="superscript"/>
          <w:lang w:eastAsia="zh-CN"/>
        </w:rPr>
        <w:t>3</w:t>
      </w:r>
      <w:r w:rsidR="00901F32" w:rsidRPr="00EA07EC">
        <w:rPr>
          <w:rFonts w:ascii="Calibri" w:hAnsi="Calibri" w:cs="Calibri"/>
          <w:lang w:eastAsia="zh-CN"/>
        </w:rPr>
        <w:t xml:space="preserve">. Therefore, it is very important to </w:t>
      </w:r>
      <w:r w:rsidR="007D4966" w:rsidRPr="00EA07EC">
        <w:rPr>
          <w:rFonts w:ascii="Calibri" w:hAnsi="Calibri" w:cs="Calibri"/>
          <w:lang w:eastAsia="zh-CN"/>
        </w:rPr>
        <w:t>investigate the morphologies of cells and storage materials in</w:t>
      </w:r>
      <w:r w:rsidR="00A93405" w:rsidRPr="00EA07EC">
        <w:rPr>
          <w:rFonts w:ascii="Calibri" w:hAnsi="Calibri" w:cs="Calibri"/>
          <w:lang w:eastAsia="zh-CN"/>
        </w:rPr>
        <w:t xml:space="preserve"> different regions of</w:t>
      </w:r>
      <w:r w:rsidR="007D4966" w:rsidRPr="00EA07EC">
        <w:rPr>
          <w:rFonts w:ascii="Calibri" w:hAnsi="Calibri" w:cs="Calibri"/>
          <w:lang w:eastAsia="zh-CN"/>
        </w:rPr>
        <w:t xml:space="preserve"> </w:t>
      </w:r>
      <w:r w:rsidR="00832123" w:rsidRPr="00EA07EC">
        <w:rPr>
          <w:rFonts w:ascii="Calibri" w:hAnsi="Calibri" w:cs="Calibri"/>
          <w:lang w:eastAsia="zh-CN"/>
        </w:rPr>
        <w:t>seed</w:t>
      </w:r>
      <w:r w:rsidR="007D4966" w:rsidRPr="00EA07EC">
        <w:rPr>
          <w:rFonts w:ascii="Calibri" w:hAnsi="Calibri" w:cs="Calibri"/>
          <w:lang w:eastAsia="zh-CN"/>
        </w:rPr>
        <w:t>.</w:t>
      </w:r>
    </w:p>
    <w:p w14:paraId="27871BBB" w14:textId="77777777" w:rsidR="00D60770" w:rsidRPr="00EA07EC" w:rsidRDefault="00D60770" w:rsidP="005325D6">
      <w:pPr>
        <w:contextualSpacing/>
        <w:jc w:val="both"/>
        <w:rPr>
          <w:rFonts w:ascii="Calibri" w:hAnsi="Calibri" w:cs="Calibri"/>
          <w:lang w:eastAsia="zh-CN"/>
        </w:rPr>
      </w:pPr>
    </w:p>
    <w:p w14:paraId="13E1E40F" w14:textId="68F98906" w:rsidR="005D0C3A" w:rsidRPr="00EA07EC" w:rsidRDefault="00D60770" w:rsidP="005325D6">
      <w:pPr>
        <w:contextualSpacing/>
        <w:jc w:val="both"/>
        <w:rPr>
          <w:rFonts w:ascii="Calibri" w:hAnsi="Calibri" w:cs="Calibri"/>
          <w:lang w:eastAsia="zh-CN"/>
        </w:rPr>
      </w:pPr>
      <w:r w:rsidRPr="00EA07EC">
        <w:rPr>
          <w:rFonts w:ascii="Calibri" w:hAnsi="Calibri" w:cs="Calibri"/>
          <w:lang w:eastAsia="zh-CN"/>
        </w:rPr>
        <w:t>Paraffin sectioning</w:t>
      </w:r>
      <w:r w:rsidR="0063281F" w:rsidRPr="00EA07EC">
        <w:rPr>
          <w:rFonts w:ascii="Calibri" w:hAnsi="Calibri" w:cs="Calibri"/>
          <w:lang w:eastAsia="zh-CN"/>
        </w:rPr>
        <w:t xml:space="preserve"> </w:t>
      </w:r>
      <w:r w:rsidR="007D4966" w:rsidRPr="00EA07EC">
        <w:rPr>
          <w:rFonts w:ascii="Calibri" w:hAnsi="Calibri" w:cs="Calibri"/>
          <w:lang w:eastAsia="zh-CN"/>
        </w:rPr>
        <w:t xml:space="preserve">is a good method to </w:t>
      </w:r>
      <w:r w:rsidR="00A83E52" w:rsidRPr="00EA07EC">
        <w:rPr>
          <w:rFonts w:ascii="Calibri" w:hAnsi="Calibri" w:cs="Calibri"/>
          <w:lang w:eastAsia="zh-CN"/>
        </w:rPr>
        <w:t xml:space="preserve">prepare the </w:t>
      </w:r>
      <w:r w:rsidR="003563D8" w:rsidRPr="00EA07EC">
        <w:rPr>
          <w:rFonts w:ascii="Calibri" w:hAnsi="Calibri" w:cs="Calibri"/>
          <w:lang w:eastAsia="zh-CN"/>
        </w:rPr>
        <w:t xml:space="preserve">whole-seed-sized </w:t>
      </w:r>
      <w:r w:rsidR="00A83E52" w:rsidRPr="00EA07EC">
        <w:rPr>
          <w:rFonts w:ascii="Calibri" w:hAnsi="Calibri" w:cs="Calibri"/>
          <w:lang w:eastAsia="zh-CN"/>
        </w:rPr>
        <w:t>section</w:t>
      </w:r>
      <w:r w:rsidR="00937C32" w:rsidRPr="00EA07EC">
        <w:rPr>
          <w:rFonts w:ascii="Calibri" w:hAnsi="Calibri" w:cs="Calibri"/>
          <w:lang w:eastAsia="zh-CN"/>
        </w:rPr>
        <w:t xml:space="preserve"> and can exhibit the </w:t>
      </w:r>
      <w:r w:rsidR="00972A86" w:rsidRPr="00EA07EC">
        <w:rPr>
          <w:rFonts w:ascii="Calibri" w:hAnsi="Calibri" w:cs="Calibri"/>
          <w:lang w:eastAsia="zh-CN"/>
        </w:rPr>
        <w:t xml:space="preserve">tissue structure of </w:t>
      </w:r>
      <w:r w:rsidR="003563D8" w:rsidRPr="00EA07EC">
        <w:rPr>
          <w:rFonts w:ascii="Calibri" w:hAnsi="Calibri" w:cs="Calibri"/>
          <w:lang w:eastAsia="zh-CN"/>
        </w:rPr>
        <w:t>seed</w:t>
      </w:r>
      <w:r w:rsidR="00972A86" w:rsidRPr="00EA07EC">
        <w:rPr>
          <w:rFonts w:ascii="Calibri" w:hAnsi="Calibri" w:cs="Calibri"/>
          <w:lang w:eastAsia="zh-CN"/>
        </w:rPr>
        <w:t xml:space="preserve"> and </w:t>
      </w:r>
      <w:r w:rsidR="004902AB" w:rsidRPr="00EA07EC">
        <w:rPr>
          <w:rFonts w:ascii="Calibri" w:hAnsi="Calibri" w:cs="Calibri"/>
          <w:lang w:eastAsia="zh-CN"/>
        </w:rPr>
        <w:t xml:space="preserve">the accumulation of </w:t>
      </w:r>
      <w:r w:rsidR="00972A86" w:rsidRPr="00EA07EC">
        <w:rPr>
          <w:rFonts w:ascii="Calibri" w:hAnsi="Calibri" w:cs="Calibri"/>
          <w:lang w:eastAsia="zh-CN"/>
        </w:rPr>
        <w:t xml:space="preserve">storage material </w:t>
      </w:r>
      <w:r w:rsidR="00CA7877" w:rsidRPr="00EA07EC">
        <w:rPr>
          <w:rFonts w:ascii="Calibri" w:hAnsi="Calibri" w:cs="Calibri"/>
          <w:lang w:eastAsia="zh-CN"/>
        </w:rPr>
        <w:t xml:space="preserve">in </w:t>
      </w:r>
      <w:r w:rsidR="00A93405" w:rsidRPr="00EA07EC">
        <w:rPr>
          <w:rFonts w:ascii="Calibri" w:hAnsi="Calibri" w:cs="Calibri"/>
          <w:lang w:eastAsia="zh-CN"/>
        </w:rPr>
        <w:t>different regions of</w:t>
      </w:r>
      <w:r w:rsidR="00CA7877" w:rsidRPr="00EA07EC">
        <w:rPr>
          <w:rFonts w:ascii="Calibri" w:hAnsi="Calibri" w:cs="Calibri"/>
          <w:lang w:eastAsia="zh-CN"/>
        </w:rPr>
        <w:t xml:space="preserve"> </w:t>
      </w:r>
      <w:r w:rsidR="004902AB" w:rsidRPr="00EA07EC">
        <w:rPr>
          <w:rFonts w:ascii="Calibri" w:hAnsi="Calibri" w:cs="Calibri"/>
          <w:lang w:eastAsia="zh-CN"/>
        </w:rPr>
        <w:t>seed</w:t>
      </w:r>
      <w:r w:rsidR="003F2FA9" w:rsidRPr="00EA07EC">
        <w:rPr>
          <w:rFonts w:ascii="Calibri" w:hAnsi="Calibri" w:cs="Calibri"/>
          <w:vertAlign w:val="superscript"/>
          <w:lang w:eastAsia="zh-CN"/>
        </w:rPr>
        <w:t>4</w:t>
      </w:r>
      <w:r w:rsidR="00B267AA" w:rsidRPr="00EA07EC">
        <w:rPr>
          <w:rFonts w:ascii="Calibri" w:hAnsi="Calibri" w:cs="Calibri"/>
          <w:vertAlign w:val="superscript"/>
          <w:lang w:eastAsia="zh-CN"/>
        </w:rPr>
        <w:t>–</w:t>
      </w:r>
      <w:r w:rsidR="003F2FA9" w:rsidRPr="00EA07EC">
        <w:rPr>
          <w:rFonts w:ascii="Calibri" w:hAnsi="Calibri" w:cs="Calibri"/>
          <w:vertAlign w:val="superscript"/>
          <w:lang w:eastAsia="zh-CN"/>
        </w:rPr>
        <w:t>6</w:t>
      </w:r>
      <w:r w:rsidR="0063281F" w:rsidRPr="00EA07EC">
        <w:rPr>
          <w:rFonts w:ascii="Calibri" w:hAnsi="Calibri" w:cs="Calibri"/>
          <w:lang w:eastAsia="zh-CN"/>
        </w:rPr>
        <w:t xml:space="preserve">. However, the paraffin sections </w:t>
      </w:r>
      <w:r w:rsidR="006F6FED" w:rsidRPr="00EA07EC">
        <w:rPr>
          <w:rFonts w:ascii="Calibri" w:hAnsi="Calibri" w:cs="Calibri"/>
          <w:lang w:eastAsia="zh-CN"/>
        </w:rPr>
        <w:t>usually have 6</w:t>
      </w:r>
      <w:r w:rsidR="00B267AA" w:rsidRPr="00EA07EC">
        <w:rPr>
          <w:rFonts w:ascii="Calibri" w:hAnsi="Calibri" w:cs="Calibri"/>
          <w:lang w:eastAsia="zh-CN"/>
        </w:rPr>
        <w:t>–</w:t>
      </w:r>
      <w:r w:rsidR="006F6FED" w:rsidRPr="00EA07EC">
        <w:rPr>
          <w:rFonts w:ascii="Calibri" w:hAnsi="Calibri" w:cs="Calibri"/>
          <w:lang w:eastAsia="zh-CN"/>
        </w:rPr>
        <w:t>8 μm thickness</w:t>
      </w:r>
      <w:r w:rsidR="006A3063" w:rsidRPr="00EA07EC">
        <w:rPr>
          <w:rFonts w:ascii="Calibri" w:hAnsi="Calibri" w:cs="Calibri"/>
          <w:lang w:eastAsia="zh-CN"/>
        </w:rPr>
        <w:t xml:space="preserve"> with low resolution</w:t>
      </w:r>
      <w:r w:rsidRPr="00EA07EC">
        <w:rPr>
          <w:rFonts w:ascii="Calibri" w:hAnsi="Calibri" w:cs="Calibri"/>
          <w:lang w:eastAsia="zh-CN"/>
        </w:rPr>
        <w:t xml:space="preserve">; thus, </w:t>
      </w:r>
      <w:r w:rsidR="008C70A3" w:rsidRPr="00EA07EC">
        <w:rPr>
          <w:rFonts w:ascii="Calibri" w:hAnsi="Calibri" w:cs="Calibri"/>
          <w:lang w:eastAsia="zh-CN"/>
        </w:rPr>
        <w:t xml:space="preserve">it is very difficult to </w:t>
      </w:r>
      <w:r w:rsidR="002C208B" w:rsidRPr="00EA07EC">
        <w:rPr>
          <w:rFonts w:ascii="Calibri" w:hAnsi="Calibri" w:cs="Calibri"/>
          <w:lang w:eastAsia="zh-CN"/>
        </w:rPr>
        <w:t>clearly ob</w:t>
      </w:r>
      <w:r w:rsidRPr="00EA07EC">
        <w:rPr>
          <w:rFonts w:ascii="Calibri" w:hAnsi="Calibri" w:cs="Calibri"/>
          <w:lang w:eastAsia="zh-CN"/>
        </w:rPr>
        <w:t>serv</w:t>
      </w:r>
      <w:r w:rsidR="002C208B" w:rsidRPr="00EA07EC">
        <w:rPr>
          <w:rFonts w:ascii="Calibri" w:hAnsi="Calibri" w:cs="Calibri"/>
          <w:lang w:eastAsia="zh-CN"/>
        </w:rPr>
        <w:t xml:space="preserve">e and </w:t>
      </w:r>
      <w:r w:rsidR="00CA7877" w:rsidRPr="00EA07EC">
        <w:rPr>
          <w:rFonts w:ascii="Calibri" w:hAnsi="Calibri" w:cs="Calibri"/>
          <w:lang w:eastAsia="zh-CN"/>
        </w:rPr>
        <w:t xml:space="preserve">quantitatively analyze </w:t>
      </w:r>
      <w:r w:rsidR="0063281F" w:rsidRPr="00EA07EC">
        <w:rPr>
          <w:rFonts w:ascii="Calibri" w:hAnsi="Calibri" w:cs="Calibri"/>
          <w:lang w:eastAsia="zh-CN"/>
        </w:rPr>
        <w:t xml:space="preserve">the morphology of cell and storage </w:t>
      </w:r>
      <w:r w:rsidR="001833BC" w:rsidRPr="00EA07EC">
        <w:rPr>
          <w:rFonts w:ascii="Calibri" w:hAnsi="Calibri" w:cs="Calibri"/>
          <w:lang w:eastAsia="zh-CN"/>
        </w:rPr>
        <w:t>materials</w:t>
      </w:r>
      <w:r w:rsidR="0063281F" w:rsidRPr="00EA07EC">
        <w:rPr>
          <w:rFonts w:ascii="Calibri" w:hAnsi="Calibri" w:cs="Calibri"/>
          <w:lang w:eastAsia="zh-CN"/>
        </w:rPr>
        <w:t xml:space="preserve">. </w:t>
      </w:r>
      <w:r w:rsidR="008B3287" w:rsidRPr="00EA07EC">
        <w:rPr>
          <w:rFonts w:ascii="Calibri" w:hAnsi="Calibri" w:cs="Calibri"/>
          <w:lang w:eastAsia="zh-CN"/>
        </w:rPr>
        <w:t>The resin section</w:t>
      </w:r>
      <w:r w:rsidR="008F0876" w:rsidRPr="00EA07EC">
        <w:rPr>
          <w:rFonts w:ascii="Calibri" w:hAnsi="Calibri" w:cs="Calibri"/>
          <w:lang w:eastAsia="zh-CN"/>
        </w:rPr>
        <w:t>s</w:t>
      </w:r>
      <w:r w:rsidR="008B3287" w:rsidRPr="00EA07EC">
        <w:rPr>
          <w:rFonts w:ascii="Calibri" w:hAnsi="Calibri" w:cs="Calibri"/>
          <w:lang w:eastAsia="zh-CN"/>
        </w:rPr>
        <w:t xml:space="preserve"> </w:t>
      </w:r>
      <w:r w:rsidR="008F0876" w:rsidRPr="00EA07EC">
        <w:rPr>
          <w:rFonts w:ascii="Calibri" w:hAnsi="Calibri" w:cs="Calibri"/>
          <w:lang w:eastAsia="zh-CN"/>
        </w:rPr>
        <w:t>usually have 1</w:t>
      </w:r>
      <w:r w:rsidR="00B267AA" w:rsidRPr="00EA07EC">
        <w:rPr>
          <w:rFonts w:ascii="Calibri" w:hAnsi="Calibri" w:cs="Calibri"/>
          <w:lang w:eastAsia="zh-CN"/>
        </w:rPr>
        <w:t>–</w:t>
      </w:r>
      <w:r w:rsidR="008F0876" w:rsidRPr="00EA07EC">
        <w:rPr>
          <w:rFonts w:ascii="Calibri" w:hAnsi="Calibri" w:cs="Calibri"/>
          <w:lang w:eastAsia="zh-CN"/>
        </w:rPr>
        <w:t>2 μm thickness</w:t>
      </w:r>
      <w:r w:rsidR="006A3063" w:rsidRPr="00EA07EC">
        <w:rPr>
          <w:rFonts w:ascii="Calibri" w:hAnsi="Calibri" w:cs="Calibri"/>
          <w:lang w:eastAsia="zh-CN"/>
        </w:rPr>
        <w:t xml:space="preserve"> and high resolution</w:t>
      </w:r>
      <w:r w:rsidR="008F0876" w:rsidRPr="00EA07EC">
        <w:rPr>
          <w:rFonts w:ascii="Calibri" w:hAnsi="Calibri" w:cs="Calibri"/>
          <w:lang w:eastAsia="zh-CN"/>
        </w:rPr>
        <w:t xml:space="preserve"> and are very suitable </w:t>
      </w:r>
      <w:r w:rsidR="00F21E99" w:rsidRPr="00EA07EC">
        <w:rPr>
          <w:rFonts w:ascii="Calibri" w:hAnsi="Calibri" w:cs="Calibri"/>
          <w:lang w:eastAsia="zh-CN"/>
        </w:rPr>
        <w:t xml:space="preserve">to observe </w:t>
      </w:r>
      <w:r w:rsidR="00E073EA" w:rsidRPr="00EA07EC">
        <w:rPr>
          <w:rFonts w:ascii="Calibri" w:hAnsi="Calibri" w:cs="Calibri"/>
          <w:lang w:eastAsia="zh-CN"/>
        </w:rPr>
        <w:t xml:space="preserve">and analyze </w:t>
      </w:r>
      <w:r w:rsidR="00F21E99" w:rsidRPr="00EA07EC">
        <w:rPr>
          <w:rFonts w:ascii="Calibri" w:hAnsi="Calibri" w:cs="Calibri"/>
          <w:lang w:eastAsia="zh-CN"/>
        </w:rPr>
        <w:t xml:space="preserve">the morphology </w:t>
      </w:r>
      <w:r w:rsidR="00BC5931" w:rsidRPr="00EA07EC">
        <w:rPr>
          <w:rFonts w:ascii="Calibri" w:hAnsi="Calibri" w:cs="Calibri"/>
          <w:lang w:eastAsia="zh-CN"/>
        </w:rPr>
        <w:t xml:space="preserve">of </w:t>
      </w:r>
      <w:r w:rsidR="00E073EA" w:rsidRPr="00EA07EC">
        <w:rPr>
          <w:rFonts w:ascii="Calibri" w:hAnsi="Calibri" w:cs="Calibri"/>
          <w:lang w:eastAsia="zh-CN"/>
        </w:rPr>
        <w:t>cell and storage materials</w:t>
      </w:r>
      <w:r w:rsidR="003F2FA9" w:rsidRPr="00EA07EC">
        <w:rPr>
          <w:rFonts w:ascii="Calibri" w:hAnsi="Calibri" w:cs="Calibri"/>
          <w:vertAlign w:val="superscript"/>
          <w:lang w:eastAsia="zh-CN"/>
        </w:rPr>
        <w:t>7</w:t>
      </w:r>
      <w:r w:rsidR="0063281F" w:rsidRPr="00EA07EC">
        <w:rPr>
          <w:rFonts w:ascii="Calibri" w:hAnsi="Calibri" w:cs="Calibri"/>
          <w:lang w:eastAsia="zh-CN"/>
        </w:rPr>
        <w:t xml:space="preserve">. </w:t>
      </w:r>
      <w:r w:rsidR="005E66A0" w:rsidRPr="00EA07EC">
        <w:rPr>
          <w:rFonts w:ascii="Calibri" w:hAnsi="Calibri" w:cs="Calibri"/>
          <w:lang w:eastAsia="zh-CN"/>
        </w:rPr>
        <w:t>However,</w:t>
      </w:r>
      <w:r w:rsidR="0063281F" w:rsidRPr="00EA07EC">
        <w:rPr>
          <w:rFonts w:ascii="Calibri" w:hAnsi="Calibri" w:cs="Calibri"/>
          <w:lang w:eastAsia="zh-CN"/>
        </w:rPr>
        <w:t xml:space="preserve"> the </w:t>
      </w:r>
      <w:r w:rsidR="00480EAF" w:rsidRPr="00EA07EC">
        <w:rPr>
          <w:rFonts w:ascii="Calibri" w:hAnsi="Calibri" w:cs="Calibri"/>
          <w:lang w:eastAsia="zh-CN"/>
        </w:rPr>
        <w:t>routine resin section</w:t>
      </w:r>
      <w:r w:rsidR="006A3063" w:rsidRPr="00EA07EC">
        <w:rPr>
          <w:rFonts w:ascii="Calibri" w:hAnsi="Calibri" w:cs="Calibri"/>
          <w:lang w:eastAsia="zh-CN"/>
        </w:rPr>
        <w:t>ing method has difficulty in</w:t>
      </w:r>
      <w:r w:rsidR="00480EAF" w:rsidRPr="00EA07EC">
        <w:rPr>
          <w:rFonts w:ascii="Calibri" w:hAnsi="Calibri" w:cs="Calibri"/>
          <w:lang w:eastAsia="zh-CN"/>
        </w:rPr>
        <w:t xml:space="preserve"> </w:t>
      </w:r>
      <w:r w:rsidR="000B586B" w:rsidRPr="00EA07EC">
        <w:rPr>
          <w:rFonts w:ascii="Calibri" w:hAnsi="Calibri" w:cs="Calibri"/>
          <w:lang w:eastAsia="zh-CN"/>
        </w:rPr>
        <w:t>prepar</w:t>
      </w:r>
      <w:r w:rsidR="006C25A6" w:rsidRPr="00EA07EC">
        <w:rPr>
          <w:rFonts w:ascii="Calibri" w:hAnsi="Calibri" w:cs="Calibri"/>
          <w:lang w:eastAsia="zh-CN"/>
        </w:rPr>
        <w:t>ing</w:t>
      </w:r>
      <w:r w:rsidR="000B586B" w:rsidRPr="00EA07EC">
        <w:rPr>
          <w:rFonts w:ascii="Calibri" w:hAnsi="Calibri" w:cs="Calibri"/>
          <w:lang w:eastAsia="zh-CN"/>
        </w:rPr>
        <w:t xml:space="preserve"> the </w:t>
      </w:r>
      <w:r w:rsidR="006C25A6" w:rsidRPr="00EA07EC">
        <w:rPr>
          <w:rFonts w:ascii="Calibri" w:hAnsi="Calibri" w:cs="Calibri"/>
          <w:lang w:eastAsia="zh-CN"/>
        </w:rPr>
        <w:t xml:space="preserve">whole-seed-sized section, especially for seeds </w:t>
      </w:r>
      <w:r w:rsidR="00C60B67" w:rsidRPr="00EA07EC">
        <w:rPr>
          <w:rFonts w:ascii="Calibri" w:hAnsi="Calibri" w:cs="Calibri"/>
          <w:lang w:eastAsia="zh-CN"/>
        </w:rPr>
        <w:t xml:space="preserve">with </w:t>
      </w:r>
      <w:r w:rsidRPr="00EA07EC">
        <w:rPr>
          <w:rFonts w:ascii="Calibri" w:hAnsi="Calibri" w:cs="Calibri"/>
          <w:lang w:eastAsia="zh-CN"/>
        </w:rPr>
        <w:t xml:space="preserve">a </w:t>
      </w:r>
      <w:r w:rsidR="00C60B67" w:rsidRPr="00EA07EC">
        <w:rPr>
          <w:rFonts w:ascii="Calibri" w:hAnsi="Calibri" w:cs="Calibri"/>
          <w:lang w:eastAsia="zh-CN"/>
        </w:rPr>
        <w:t>large volume</w:t>
      </w:r>
      <w:r w:rsidR="00567E64" w:rsidRPr="00EA07EC">
        <w:rPr>
          <w:rFonts w:ascii="Calibri" w:hAnsi="Calibri" w:cs="Calibri"/>
          <w:lang w:eastAsia="zh-CN"/>
        </w:rPr>
        <w:t xml:space="preserve"> and high starch content</w:t>
      </w:r>
      <w:r w:rsidRPr="00EA07EC">
        <w:rPr>
          <w:rFonts w:ascii="Calibri" w:hAnsi="Calibri" w:cs="Calibri"/>
          <w:lang w:eastAsia="zh-CN"/>
        </w:rPr>
        <w:t>; thus, there is</w:t>
      </w:r>
      <w:r w:rsidR="0063281F" w:rsidRPr="00EA07EC">
        <w:rPr>
          <w:rFonts w:ascii="Calibri" w:hAnsi="Calibri" w:cs="Calibri"/>
          <w:lang w:eastAsia="zh-CN"/>
        </w:rPr>
        <w:t xml:space="preserve"> </w:t>
      </w:r>
      <w:r w:rsidR="005667FD" w:rsidRPr="00EA07EC">
        <w:rPr>
          <w:rFonts w:ascii="Calibri" w:hAnsi="Calibri" w:cs="Calibri"/>
          <w:lang w:eastAsia="zh-CN"/>
        </w:rPr>
        <w:t xml:space="preserve">no way </w:t>
      </w:r>
      <w:r w:rsidR="0063281F" w:rsidRPr="00EA07EC">
        <w:rPr>
          <w:rFonts w:ascii="Calibri" w:hAnsi="Calibri" w:cs="Calibri"/>
          <w:lang w:eastAsia="zh-CN"/>
        </w:rPr>
        <w:t>to observe and analyze the morphology of cell</w:t>
      </w:r>
      <w:r w:rsidR="005E66A0" w:rsidRPr="00EA07EC">
        <w:rPr>
          <w:rFonts w:ascii="Calibri" w:hAnsi="Calibri" w:cs="Calibri"/>
          <w:lang w:eastAsia="zh-CN"/>
        </w:rPr>
        <w:t>s</w:t>
      </w:r>
      <w:r w:rsidR="00C60B67" w:rsidRPr="00EA07EC">
        <w:rPr>
          <w:rFonts w:ascii="Calibri" w:hAnsi="Calibri" w:cs="Calibri"/>
          <w:lang w:eastAsia="zh-CN"/>
        </w:rPr>
        <w:t xml:space="preserve"> and storage materials</w:t>
      </w:r>
      <w:r w:rsidR="0063281F" w:rsidRPr="00EA07EC">
        <w:rPr>
          <w:rFonts w:ascii="Calibri" w:hAnsi="Calibri" w:cs="Calibri"/>
          <w:lang w:eastAsia="zh-CN"/>
        </w:rPr>
        <w:t xml:space="preserve"> in different regions of </w:t>
      </w:r>
      <w:r w:rsidR="005325D6" w:rsidRPr="00EA07EC">
        <w:rPr>
          <w:rFonts w:ascii="Calibri" w:hAnsi="Calibri" w:cs="Calibri"/>
          <w:lang w:eastAsia="zh-CN"/>
        </w:rPr>
        <w:t xml:space="preserve">the </w:t>
      </w:r>
      <w:r w:rsidR="005667FD" w:rsidRPr="00EA07EC">
        <w:rPr>
          <w:rFonts w:ascii="Calibri" w:hAnsi="Calibri" w:cs="Calibri"/>
          <w:lang w:eastAsia="zh-CN"/>
        </w:rPr>
        <w:t>seed</w:t>
      </w:r>
      <w:r w:rsidR="0063281F" w:rsidRPr="00EA07EC">
        <w:rPr>
          <w:rFonts w:ascii="Calibri" w:hAnsi="Calibri" w:cs="Calibri"/>
          <w:lang w:eastAsia="zh-CN"/>
        </w:rPr>
        <w:t xml:space="preserve">. </w:t>
      </w:r>
      <w:r w:rsidR="006206E8" w:rsidRPr="00EA07EC">
        <w:rPr>
          <w:rFonts w:ascii="Calibri" w:hAnsi="Calibri" w:cs="Calibri"/>
          <w:lang w:eastAsia="zh-CN"/>
        </w:rPr>
        <w:t xml:space="preserve">LR White resin is an acrylic resin </w:t>
      </w:r>
      <w:r w:rsidR="00687C0A" w:rsidRPr="00EA07EC">
        <w:rPr>
          <w:rFonts w:ascii="Calibri" w:hAnsi="Calibri" w:cs="Calibri"/>
          <w:lang w:eastAsia="zh-CN"/>
        </w:rPr>
        <w:t xml:space="preserve">and exhibits low viscosity and strong permeability, leading to its good </w:t>
      </w:r>
      <w:r w:rsidR="00743191" w:rsidRPr="00EA07EC">
        <w:rPr>
          <w:rFonts w:ascii="Calibri" w:hAnsi="Calibri" w:cs="Calibri"/>
          <w:lang w:eastAsia="zh-CN"/>
        </w:rPr>
        <w:t xml:space="preserve">applications in preparing the </w:t>
      </w:r>
      <w:r w:rsidR="00D455B2" w:rsidRPr="00EA07EC">
        <w:rPr>
          <w:rFonts w:ascii="Calibri" w:hAnsi="Calibri" w:cs="Calibri"/>
          <w:lang w:eastAsia="zh-CN"/>
        </w:rPr>
        <w:t>resin</w:t>
      </w:r>
      <w:r w:rsidR="005061EA" w:rsidRPr="00EA07EC">
        <w:rPr>
          <w:rFonts w:ascii="Calibri" w:hAnsi="Calibri" w:cs="Calibri"/>
          <w:lang w:eastAsia="zh-CN"/>
        </w:rPr>
        <w:t xml:space="preserve"> </w:t>
      </w:r>
      <w:r w:rsidR="00743191" w:rsidRPr="00EA07EC">
        <w:rPr>
          <w:rFonts w:ascii="Calibri" w:hAnsi="Calibri" w:cs="Calibri"/>
          <w:lang w:eastAsia="zh-CN"/>
        </w:rPr>
        <w:t>section of seeds</w:t>
      </w:r>
      <w:r w:rsidR="008E0746" w:rsidRPr="00EA07EC">
        <w:rPr>
          <w:rFonts w:ascii="Calibri" w:hAnsi="Calibri" w:cs="Calibri"/>
          <w:lang w:eastAsia="zh-CN"/>
        </w:rPr>
        <w:t>, especially for cereal mature kernels with large volume and high starch content.</w:t>
      </w:r>
      <w:r w:rsidR="006206E8" w:rsidRPr="00EA07EC">
        <w:rPr>
          <w:rFonts w:ascii="Calibri" w:hAnsi="Calibri" w:cs="Calibri"/>
          <w:lang w:eastAsia="zh-CN"/>
        </w:rPr>
        <w:t xml:space="preserve"> </w:t>
      </w:r>
      <w:r w:rsidR="00B026A8" w:rsidRPr="00EA07EC">
        <w:rPr>
          <w:rFonts w:ascii="Calibri" w:hAnsi="Calibri" w:cs="Calibri"/>
          <w:lang w:eastAsia="zh-CN"/>
        </w:rPr>
        <w:t xml:space="preserve">In addition, the </w:t>
      </w:r>
      <w:r w:rsidR="00F42EE8" w:rsidRPr="00EA07EC">
        <w:rPr>
          <w:rFonts w:ascii="Calibri" w:hAnsi="Calibri" w:cs="Calibri"/>
          <w:lang w:eastAsia="zh-CN"/>
        </w:rPr>
        <w:t xml:space="preserve">sample embedded in </w:t>
      </w:r>
      <w:r w:rsidR="00B026A8" w:rsidRPr="00EA07EC">
        <w:rPr>
          <w:rFonts w:ascii="Calibri" w:hAnsi="Calibri" w:cs="Calibri"/>
          <w:lang w:eastAsia="zh-CN"/>
        </w:rPr>
        <w:t xml:space="preserve">LR White resin </w:t>
      </w:r>
      <w:r w:rsidR="00F42EE8" w:rsidRPr="00EA07EC">
        <w:rPr>
          <w:rFonts w:ascii="Calibri" w:hAnsi="Calibri" w:cs="Calibri"/>
          <w:lang w:eastAsia="zh-CN"/>
        </w:rPr>
        <w:t>can be stained easily with</w:t>
      </w:r>
      <w:r w:rsidR="00B24B5E" w:rsidRPr="00EA07EC">
        <w:rPr>
          <w:rFonts w:ascii="Calibri" w:hAnsi="Calibri" w:cs="Calibri"/>
          <w:lang w:eastAsia="zh-CN"/>
        </w:rPr>
        <w:t xml:space="preserve"> many chemical dyes to clearly exhibit the morphology of cells and storage materials</w:t>
      </w:r>
      <w:r w:rsidR="0012746F" w:rsidRPr="00EA07EC">
        <w:rPr>
          <w:rFonts w:ascii="Calibri" w:hAnsi="Calibri" w:cs="Calibri"/>
          <w:lang w:eastAsia="zh-CN"/>
        </w:rPr>
        <w:t xml:space="preserve"> under light or fluorescent microscope</w:t>
      </w:r>
      <w:r w:rsidR="00B026A8" w:rsidRPr="00EA07EC">
        <w:rPr>
          <w:rFonts w:ascii="Calibri" w:hAnsi="Calibri" w:cs="Calibri"/>
          <w:vertAlign w:val="superscript"/>
          <w:lang w:eastAsia="zh-CN"/>
        </w:rPr>
        <w:t>7</w:t>
      </w:r>
      <w:r w:rsidR="00B026A8" w:rsidRPr="00EA07EC">
        <w:rPr>
          <w:rFonts w:ascii="Calibri" w:hAnsi="Calibri" w:cs="Calibri"/>
          <w:lang w:eastAsia="zh-CN"/>
        </w:rPr>
        <w:t xml:space="preserve">. </w:t>
      </w:r>
      <w:r w:rsidR="002D4107" w:rsidRPr="00EA07EC">
        <w:rPr>
          <w:rFonts w:ascii="Calibri" w:hAnsi="Calibri" w:cs="Calibri"/>
          <w:lang w:eastAsia="zh-CN"/>
        </w:rPr>
        <w:t xml:space="preserve">In our </w:t>
      </w:r>
      <w:r w:rsidR="007A6130" w:rsidRPr="00EA07EC">
        <w:rPr>
          <w:rFonts w:ascii="Calibri" w:hAnsi="Calibri" w:cs="Calibri"/>
          <w:lang w:eastAsia="zh-CN"/>
        </w:rPr>
        <w:t xml:space="preserve">previous paper, we have reported </w:t>
      </w:r>
      <w:r w:rsidR="00032B22" w:rsidRPr="00EA07EC">
        <w:rPr>
          <w:rFonts w:ascii="Calibri" w:hAnsi="Calibri" w:cs="Calibri"/>
          <w:lang w:eastAsia="zh-CN"/>
        </w:rPr>
        <w:t>a dry sectioning method for</w:t>
      </w:r>
      <w:r w:rsidR="00D433A5" w:rsidRPr="00EA07EC">
        <w:rPr>
          <w:rFonts w:ascii="Calibri" w:hAnsi="Calibri" w:cs="Calibri"/>
          <w:lang w:eastAsia="zh-CN"/>
        </w:rPr>
        <w:t xml:space="preserve"> </w:t>
      </w:r>
      <w:r w:rsidR="00D24133" w:rsidRPr="00EA07EC">
        <w:rPr>
          <w:rFonts w:ascii="Calibri" w:hAnsi="Calibri" w:cs="Calibri"/>
          <w:lang w:eastAsia="zh-CN"/>
        </w:rPr>
        <w:t xml:space="preserve">preparing the </w:t>
      </w:r>
      <w:r w:rsidR="00D433A5" w:rsidRPr="00EA07EC">
        <w:rPr>
          <w:rFonts w:ascii="Calibri" w:hAnsi="Calibri" w:cs="Calibri"/>
          <w:lang w:eastAsia="zh-CN"/>
        </w:rPr>
        <w:t>whole</w:t>
      </w:r>
      <w:r w:rsidR="003C14D9" w:rsidRPr="00EA07EC">
        <w:rPr>
          <w:rFonts w:ascii="Calibri" w:hAnsi="Calibri" w:cs="Calibri"/>
          <w:lang w:eastAsia="zh-CN"/>
        </w:rPr>
        <w:t>-</w:t>
      </w:r>
      <w:r w:rsidR="005D2686" w:rsidRPr="00EA07EC">
        <w:rPr>
          <w:rFonts w:ascii="Calibri" w:hAnsi="Calibri" w:cs="Calibri"/>
          <w:lang w:eastAsia="zh-CN"/>
        </w:rPr>
        <w:t>seed</w:t>
      </w:r>
      <w:r w:rsidR="003C14D9" w:rsidRPr="00EA07EC">
        <w:rPr>
          <w:rFonts w:ascii="Calibri" w:hAnsi="Calibri" w:cs="Calibri"/>
          <w:lang w:eastAsia="zh-CN"/>
        </w:rPr>
        <w:t>-sized</w:t>
      </w:r>
      <w:r w:rsidR="00D433A5" w:rsidRPr="00EA07EC">
        <w:rPr>
          <w:rFonts w:ascii="Calibri" w:hAnsi="Calibri" w:cs="Calibri"/>
          <w:lang w:eastAsia="zh-CN"/>
        </w:rPr>
        <w:t xml:space="preserve"> sections of mature cereal </w:t>
      </w:r>
      <w:r w:rsidR="005D2686" w:rsidRPr="00EA07EC">
        <w:rPr>
          <w:rFonts w:ascii="Calibri" w:hAnsi="Calibri" w:cs="Calibri"/>
          <w:lang w:eastAsia="zh-CN"/>
        </w:rPr>
        <w:t xml:space="preserve">kernels </w:t>
      </w:r>
      <w:r w:rsidR="00A93006" w:rsidRPr="00EA07EC">
        <w:rPr>
          <w:rFonts w:ascii="Calibri" w:hAnsi="Calibri" w:cs="Calibri"/>
          <w:lang w:eastAsia="zh-CN"/>
        </w:rPr>
        <w:t xml:space="preserve">embedded in LR White </w:t>
      </w:r>
      <w:r w:rsidR="005D2686" w:rsidRPr="00EA07EC">
        <w:rPr>
          <w:rFonts w:ascii="Calibri" w:hAnsi="Calibri" w:cs="Calibri"/>
          <w:lang w:eastAsia="zh-CN"/>
        </w:rPr>
        <w:t>r</w:t>
      </w:r>
      <w:r w:rsidR="00A93006" w:rsidRPr="00EA07EC">
        <w:rPr>
          <w:rFonts w:ascii="Calibri" w:hAnsi="Calibri" w:cs="Calibri"/>
          <w:lang w:eastAsia="zh-CN"/>
        </w:rPr>
        <w:t>esin</w:t>
      </w:r>
      <w:r w:rsidR="00D24133" w:rsidRPr="00EA07EC">
        <w:rPr>
          <w:rFonts w:ascii="Calibri" w:hAnsi="Calibri" w:cs="Calibri"/>
          <w:lang w:eastAsia="zh-CN"/>
        </w:rPr>
        <w:t xml:space="preserve">. </w:t>
      </w:r>
      <w:r w:rsidR="002C1221" w:rsidRPr="00EA07EC">
        <w:rPr>
          <w:rFonts w:ascii="Calibri" w:hAnsi="Calibri" w:cs="Calibri"/>
          <w:lang w:eastAsia="zh-CN"/>
        </w:rPr>
        <w:t xml:space="preserve">The </w:t>
      </w:r>
      <w:r w:rsidR="009D788D" w:rsidRPr="00EA07EC">
        <w:rPr>
          <w:rFonts w:ascii="Calibri" w:hAnsi="Calibri" w:cs="Calibri"/>
          <w:lang w:eastAsia="zh-CN"/>
        </w:rPr>
        <w:t>method can also prepare the whole</w:t>
      </w:r>
      <w:r w:rsidR="003C14D9" w:rsidRPr="00EA07EC">
        <w:rPr>
          <w:rFonts w:ascii="Calibri" w:hAnsi="Calibri" w:cs="Calibri"/>
          <w:lang w:eastAsia="zh-CN"/>
        </w:rPr>
        <w:t>-</w:t>
      </w:r>
      <w:r w:rsidR="005D2686" w:rsidRPr="00EA07EC">
        <w:rPr>
          <w:rFonts w:ascii="Calibri" w:hAnsi="Calibri" w:cs="Calibri"/>
          <w:lang w:eastAsia="zh-CN"/>
        </w:rPr>
        <w:t>seed</w:t>
      </w:r>
      <w:r w:rsidR="003C14D9" w:rsidRPr="00EA07EC">
        <w:rPr>
          <w:rFonts w:ascii="Calibri" w:hAnsi="Calibri" w:cs="Calibri"/>
          <w:lang w:eastAsia="zh-CN"/>
        </w:rPr>
        <w:t>-sized</w:t>
      </w:r>
      <w:r w:rsidR="009D788D" w:rsidRPr="00EA07EC">
        <w:rPr>
          <w:rFonts w:ascii="Calibri" w:hAnsi="Calibri" w:cs="Calibri"/>
          <w:lang w:eastAsia="zh-CN"/>
        </w:rPr>
        <w:t xml:space="preserve"> section of </w:t>
      </w:r>
      <w:r w:rsidR="009F284D" w:rsidRPr="00EA07EC">
        <w:rPr>
          <w:rFonts w:ascii="Calibri" w:hAnsi="Calibri" w:cs="Calibri"/>
          <w:lang w:eastAsia="zh-CN"/>
        </w:rPr>
        <w:t xml:space="preserve">developing, germinated and </w:t>
      </w:r>
      <w:r w:rsidR="00772710" w:rsidRPr="00EA07EC">
        <w:rPr>
          <w:rFonts w:ascii="Calibri" w:hAnsi="Calibri" w:cs="Calibri"/>
          <w:lang w:eastAsia="zh-CN"/>
        </w:rPr>
        <w:t xml:space="preserve">cooked </w:t>
      </w:r>
      <w:r w:rsidR="009F284D" w:rsidRPr="00EA07EC">
        <w:rPr>
          <w:rFonts w:ascii="Calibri" w:hAnsi="Calibri" w:cs="Calibri"/>
          <w:lang w:eastAsia="zh-CN"/>
        </w:rPr>
        <w:t xml:space="preserve">cereal </w:t>
      </w:r>
      <w:r w:rsidR="005D2686" w:rsidRPr="00EA07EC">
        <w:rPr>
          <w:rFonts w:ascii="Calibri" w:hAnsi="Calibri" w:cs="Calibri"/>
          <w:lang w:eastAsia="zh-CN"/>
        </w:rPr>
        <w:t>kernel</w:t>
      </w:r>
      <w:r w:rsidR="002A326A" w:rsidRPr="00EA07EC">
        <w:rPr>
          <w:rFonts w:ascii="Calibri" w:hAnsi="Calibri" w:cs="Calibri"/>
          <w:vertAlign w:val="superscript"/>
          <w:lang w:eastAsia="zh-CN"/>
        </w:rPr>
        <w:t>8</w:t>
      </w:r>
      <w:r w:rsidR="0039688B" w:rsidRPr="00EA07EC">
        <w:rPr>
          <w:rFonts w:ascii="Calibri" w:hAnsi="Calibri" w:cs="Calibri"/>
          <w:lang w:eastAsia="zh-CN"/>
        </w:rPr>
        <w:t>.</w:t>
      </w:r>
      <w:r w:rsidR="00C9416C" w:rsidRPr="00EA07EC">
        <w:rPr>
          <w:rFonts w:ascii="Calibri" w:hAnsi="Calibri" w:cs="Calibri"/>
          <w:lang w:eastAsia="zh-CN"/>
        </w:rPr>
        <w:t xml:space="preserve"> </w:t>
      </w:r>
      <w:r w:rsidR="0039688B" w:rsidRPr="00EA07EC">
        <w:rPr>
          <w:rFonts w:ascii="Calibri" w:hAnsi="Calibri" w:cs="Calibri"/>
          <w:lang w:eastAsia="zh-CN"/>
        </w:rPr>
        <w:t>T</w:t>
      </w:r>
      <w:r w:rsidR="009F284D" w:rsidRPr="00EA07EC">
        <w:rPr>
          <w:rFonts w:ascii="Calibri" w:hAnsi="Calibri" w:cs="Calibri"/>
          <w:lang w:eastAsia="zh-CN"/>
        </w:rPr>
        <w:t>he obtain</w:t>
      </w:r>
      <w:r w:rsidR="005325D6" w:rsidRPr="00EA07EC">
        <w:rPr>
          <w:rFonts w:ascii="Calibri" w:hAnsi="Calibri" w:cs="Calibri"/>
          <w:lang w:eastAsia="zh-CN"/>
        </w:rPr>
        <w:t>ed</w:t>
      </w:r>
      <w:r w:rsidR="009F284D" w:rsidRPr="00EA07EC">
        <w:rPr>
          <w:rFonts w:ascii="Calibri" w:hAnsi="Calibri" w:cs="Calibri"/>
          <w:lang w:eastAsia="zh-CN"/>
        </w:rPr>
        <w:t xml:space="preserve"> </w:t>
      </w:r>
      <w:r w:rsidR="00C53DD5" w:rsidRPr="00EA07EC">
        <w:rPr>
          <w:rFonts w:ascii="Calibri" w:hAnsi="Calibri" w:cs="Calibri"/>
          <w:lang w:eastAsia="zh-CN"/>
        </w:rPr>
        <w:t>whole-</w:t>
      </w:r>
      <w:r w:rsidR="005D2686" w:rsidRPr="00EA07EC">
        <w:rPr>
          <w:rFonts w:ascii="Calibri" w:hAnsi="Calibri" w:cs="Calibri"/>
          <w:lang w:eastAsia="zh-CN"/>
        </w:rPr>
        <w:t>seed</w:t>
      </w:r>
      <w:r w:rsidR="00C53DD5" w:rsidRPr="00EA07EC">
        <w:rPr>
          <w:rFonts w:ascii="Calibri" w:hAnsi="Calibri" w:cs="Calibri"/>
          <w:lang w:eastAsia="zh-CN"/>
        </w:rPr>
        <w:t xml:space="preserve">-sized </w:t>
      </w:r>
      <w:r w:rsidR="009F284D" w:rsidRPr="00EA07EC">
        <w:rPr>
          <w:rFonts w:ascii="Calibri" w:hAnsi="Calibri" w:cs="Calibri"/>
          <w:lang w:eastAsia="zh-CN"/>
        </w:rPr>
        <w:t xml:space="preserve">section has many applications in </w:t>
      </w:r>
      <w:r w:rsidR="00DC5A8C" w:rsidRPr="00EA07EC">
        <w:rPr>
          <w:rFonts w:ascii="Calibri" w:hAnsi="Calibri" w:cs="Calibri"/>
          <w:lang w:eastAsia="zh-CN"/>
        </w:rPr>
        <w:t xml:space="preserve">micromorphology observation and analysis, </w:t>
      </w:r>
      <w:r w:rsidR="005B2DA4" w:rsidRPr="00EA07EC">
        <w:rPr>
          <w:rFonts w:ascii="Calibri" w:hAnsi="Calibri" w:cs="Calibri"/>
          <w:lang w:eastAsia="zh-CN"/>
        </w:rPr>
        <w:t xml:space="preserve">especially for </w:t>
      </w:r>
      <w:r w:rsidR="00745F25" w:rsidRPr="00EA07EC">
        <w:rPr>
          <w:rFonts w:ascii="Calibri" w:hAnsi="Calibri" w:cs="Calibri"/>
          <w:lang w:eastAsia="zh-CN"/>
        </w:rPr>
        <w:t xml:space="preserve">clearly </w:t>
      </w:r>
      <w:r w:rsidR="009F284D" w:rsidRPr="00EA07EC">
        <w:rPr>
          <w:rFonts w:ascii="Calibri" w:hAnsi="Calibri" w:cs="Calibri"/>
          <w:lang w:eastAsia="zh-CN"/>
        </w:rPr>
        <w:t xml:space="preserve">viewing and </w:t>
      </w:r>
      <w:r w:rsidR="00745F25" w:rsidRPr="00EA07EC">
        <w:rPr>
          <w:rFonts w:ascii="Calibri" w:hAnsi="Calibri" w:cs="Calibri"/>
          <w:lang w:eastAsia="zh-CN"/>
        </w:rPr>
        <w:t xml:space="preserve">quantitatively </w:t>
      </w:r>
      <w:r w:rsidR="009F284D" w:rsidRPr="00EA07EC">
        <w:rPr>
          <w:rFonts w:ascii="Calibri" w:hAnsi="Calibri" w:cs="Calibri"/>
          <w:lang w:eastAsia="zh-CN"/>
        </w:rPr>
        <w:t>analyzing the morphology</w:t>
      </w:r>
      <w:r w:rsidR="0039688B" w:rsidRPr="00EA07EC">
        <w:rPr>
          <w:rFonts w:ascii="Calibri" w:hAnsi="Calibri" w:cs="Calibri"/>
          <w:lang w:eastAsia="zh-CN"/>
        </w:rPr>
        <w:t xml:space="preserve"> </w:t>
      </w:r>
      <w:r w:rsidR="005B2DA4" w:rsidRPr="00EA07EC">
        <w:rPr>
          <w:rFonts w:ascii="Calibri" w:hAnsi="Calibri" w:cs="Calibri"/>
          <w:lang w:eastAsia="zh-CN"/>
        </w:rPr>
        <w:t xml:space="preserve">differences </w:t>
      </w:r>
      <w:r w:rsidR="0039688B" w:rsidRPr="00EA07EC">
        <w:rPr>
          <w:rFonts w:ascii="Calibri" w:hAnsi="Calibri" w:cs="Calibri"/>
          <w:lang w:eastAsia="zh-CN"/>
        </w:rPr>
        <w:t xml:space="preserve">of cell and storage </w:t>
      </w:r>
      <w:r w:rsidR="00745F25" w:rsidRPr="00EA07EC">
        <w:rPr>
          <w:rFonts w:ascii="Calibri" w:hAnsi="Calibri" w:cs="Calibri"/>
          <w:lang w:eastAsia="zh-CN"/>
        </w:rPr>
        <w:t xml:space="preserve">materials in </w:t>
      </w:r>
      <w:r w:rsidR="005B2DA4" w:rsidRPr="00EA07EC">
        <w:rPr>
          <w:rFonts w:ascii="Calibri" w:hAnsi="Calibri" w:cs="Calibri"/>
          <w:lang w:eastAsia="zh-CN"/>
        </w:rPr>
        <w:t xml:space="preserve">different regions of </w:t>
      </w:r>
      <w:r w:rsidR="004D5770" w:rsidRPr="00EA07EC">
        <w:rPr>
          <w:rFonts w:ascii="Calibri" w:hAnsi="Calibri" w:cs="Calibri"/>
          <w:lang w:eastAsia="zh-CN"/>
        </w:rPr>
        <w:t>seed</w:t>
      </w:r>
      <w:r w:rsidR="002A326A" w:rsidRPr="00EA07EC">
        <w:rPr>
          <w:rFonts w:ascii="Calibri" w:hAnsi="Calibri" w:cs="Calibri"/>
          <w:vertAlign w:val="superscript"/>
          <w:lang w:eastAsia="zh-CN"/>
        </w:rPr>
        <w:t>8,9</w:t>
      </w:r>
      <w:r w:rsidR="005325D6" w:rsidRPr="00EA07EC">
        <w:rPr>
          <w:rFonts w:ascii="Calibri" w:hAnsi="Calibri" w:cs="Calibri"/>
          <w:lang w:eastAsia="zh-CN"/>
        </w:rPr>
        <w:t>.</w:t>
      </w:r>
    </w:p>
    <w:p w14:paraId="24EAD852" w14:textId="77777777" w:rsidR="00D60770" w:rsidRPr="00EA07EC" w:rsidRDefault="00D60770" w:rsidP="005325D6">
      <w:pPr>
        <w:contextualSpacing/>
        <w:jc w:val="both"/>
        <w:rPr>
          <w:rFonts w:ascii="Calibri" w:hAnsi="Calibri" w:cs="Calibri"/>
        </w:rPr>
      </w:pPr>
    </w:p>
    <w:p w14:paraId="3DE0295C" w14:textId="480A974D" w:rsidR="005325D6" w:rsidRPr="00EA07EC" w:rsidRDefault="00A31229" w:rsidP="005325D6">
      <w:pPr>
        <w:contextualSpacing/>
        <w:jc w:val="both"/>
        <w:rPr>
          <w:rFonts w:ascii="Calibri" w:hAnsi="Calibri" w:cs="Calibri"/>
          <w:b/>
          <w:lang w:eastAsia="zh-CN"/>
        </w:rPr>
      </w:pPr>
      <w:r w:rsidRPr="00EA07EC">
        <w:rPr>
          <w:rFonts w:ascii="Calibri" w:hAnsi="Calibri" w:cs="Calibri"/>
        </w:rPr>
        <w:t xml:space="preserve">This </w:t>
      </w:r>
      <w:r w:rsidR="00586E20" w:rsidRPr="00EA07EC">
        <w:rPr>
          <w:rFonts w:ascii="Calibri" w:hAnsi="Calibri" w:cs="Calibri"/>
        </w:rPr>
        <w:t xml:space="preserve">technique </w:t>
      </w:r>
      <w:r w:rsidRPr="00EA07EC">
        <w:rPr>
          <w:rFonts w:ascii="Calibri" w:hAnsi="Calibri" w:cs="Calibri"/>
        </w:rPr>
        <w:t xml:space="preserve">is appropriate for researchers who want to </w:t>
      </w:r>
      <w:r w:rsidR="0016742A" w:rsidRPr="00EA07EC">
        <w:rPr>
          <w:rFonts w:ascii="Calibri" w:hAnsi="Calibri" w:cs="Calibri"/>
          <w:lang w:eastAsia="zh-CN"/>
        </w:rPr>
        <w:t>observe the microstructure of tissue and the shape and size of cells, starch granules</w:t>
      </w:r>
      <w:r w:rsidR="00B267AA" w:rsidRPr="00EA07EC">
        <w:rPr>
          <w:rFonts w:ascii="Calibri" w:hAnsi="Calibri" w:cs="Calibri"/>
          <w:lang w:eastAsia="zh-CN"/>
        </w:rPr>
        <w:t>,</w:t>
      </w:r>
      <w:r w:rsidR="0016742A" w:rsidRPr="00EA07EC">
        <w:rPr>
          <w:rFonts w:ascii="Calibri" w:hAnsi="Calibri" w:cs="Calibri"/>
          <w:lang w:eastAsia="zh-CN"/>
        </w:rPr>
        <w:t xml:space="preserve"> and protein bodies </w:t>
      </w:r>
      <w:r w:rsidR="00E60206" w:rsidRPr="00EA07EC">
        <w:rPr>
          <w:rFonts w:ascii="Calibri" w:hAnsi="Calibri" w:cs="Calibri"/>
          <w:lang w:eastAsia="zh-CN"/>
        </w:rPr>
        <w:t xml:space="preserve">in different regions of </w:t>
      </w:r>
      <w:r w:rsidR="005D2686" w:rsidRPr="00EA07EC">
        <w:rPr>
          <w:rFonts w:ascii="Calibri" w:hAnsi="Calibri" w:cs="Calibri"/>
          <w:lang w:eastAsia="zh-CN"/>
        </w:rPr>
        <w:t>seed</w:t>
      </w:r>
      <w:r w:rsidR="00E60206" w:rsidRPr="00EA07EC">
        <w:rPr>
          <w:rFonts w:ascii="Calibri" w:hAnsi="Calibri" w:cs="Calibri"/>
          <w:lang w:eastAsia="zh-CN"/>
        </w:rPr>
        <w:t xml:space="preserve"> using light microscope. The images of </w:t>
      </w:r>
      <w:r w:rsidR="00C53DD5" w:rsidRPr="00EA07EC">
        <w:rPr>
          <w:rFonts w:ascii="Calibri" w:hAnsi="Calibri" w:cs="Calibri"/>
          <w:lang w:eastAsia="zh-CN"/>
        </w:rPr>
        <w:t>whole-</w:t>
      </w:r>
      <w:r w:rsidR="005D2686" w:rsidRPr="00EA07EC">
        <w:rPr>
          <w:rFonts w:ascii="Calibri" w:hAnsi="Calibri" w:cs="Calibri"/>
          <w:lang w:eastAsia="zh-CN"/>
        </w:rPr>
        <w:t>seed</w:t>
      </w:r>
      <w:r w:rsidR="00C53DD5" w:rsidRPr="00EA07EC">
        <w:rPr>
          <w:rFonts w:ascii="Calibri" w:hAnsi="Calibri" w:cs="Calibri"/>
          <w:lang w:eastAsia="zh-CN"/>
        </w:rPr>
        <w:t xml:space="preserve">-sized </w:t>
      </w:r>
      <w:r w:rsidR="00E60206" w:rsidRPr="00EA07EC">
        <w:rPr>
          <w:rFonts w:ascii="Calibri" w:hAnsi="Calibri" w:cs="Calibri"/>
          <w:lang w:eastAsia="zh-CN"/>
        </w:rPr>
        <w:t>section</w:t>
      </w:r>
      <w:r w:rsidR="00303BAF" w:rsidRPr="00EA07EC">
        <w:rPr>
          <w:rFonts w:ascii="Calibri" w:hAnsi="Calibri" w:cs="Calibri"/>
          <w:lang w:eastAsia="zh-CN"/>
        </w:rPr>
        <w:t>s</w:t>
      </w:r>
      <w:r w:rsidR="00E60206" w:rsidRPr="00EA07EC">
        <w:rPr>
          <w:rFonts w:ascii="Calibri" w:hAnsi="Calibri" w:cs="Calibri"/>
          <w:lang w:eastAsia="zh-CN"/>
        </w:rPr>
        <w:t xml:space="preserve"> stained specifically </w:t>
      </w:r>
      <w:r w:rsidR="00FB081A" w:rsidRPr="00EA07EC">
        <w:rPr>
          <w:rFonts w:ascii="Calibri" w:hAnsi="Calibri" w:cs="Calibri"/>
          <w:lang w:eastAsia="zh-CN"/>
        </w:rPr>
        <w:t>for exhibiting cell</w:t>
      </w:r>
      <w:r w:rsidR="001C33AE" w:rsidRPr="00EA07EC">
        <w:rPr>
          <w:rFonts w:ascii="Calibri" w:hAnsi="Calibri" w:cs="Calibri"/>
          <w:lang w:eastAsia="zh-CN"/>
        </w:rPr>
        <w:t>s</w:t>
      </w:r>
      <w:r w:rsidR="00FB081A" w:rsidRPr="00EA07EC">
        <w:rPr>
          <w:rFonts w:ascii="Calibri" w:hAnsi="Calibri" w:cs="Calibri"/>
          <w:lang w:eastAsia="zh-CN"/>
        </w:rPr>
        <w:t>, starch granule</w:t>
      </w:r>
      <w:r w:rsidR="001C33AE" w:rsidRPr="00EA07EC">
        <w:rPr>
          <w:rFonts w:ascii="Calibri" w:hAnsi="Calibri" w:cs="Calibri"/>
          <w:lang w:eastAsia="zh-CN"/>
        </w:rPr>
        <w:t>s</w:t>
      </w:r>
      <w:r w:rsidR="00B267AA" w:rsidRPr="00EA07EC">
        <w:rPr>
          <w:rFonts w:ascii="Calibri" w:hAnsi="Calibri" w:cs="Calibri"/>
          <w:lang w:eastAsia="zh-CN"/>
        </w:rPr>
        <w:t>,</w:t>
      </w:r>
      <w:r w:rsidR="00FB081A" w:rsidRPr="00EA07EC">
        <w:rPr>
          <w:rFonts w:ascii="Calibri" w:hAnsi="Calibri" w:cs="Calibri"/>
          <w:lang w:eastAsia="zh-CN"/>
        </w:rPr>
        <w:t xml:space="preserve"> and protein bod</w:t>
      </w:r>
      <w:r w:rsidR="001C33AE" w:rsidRPr="00EA07EC">
        <w:rPr>
          <w:rFonts w:ascii="Calibri" w:hAnsi="Calibri" w:cs="Calibri"/>
          <w:lang w:eastAsia="zh-CN"/>
        </w:rPr>
        <w:t>ies</w:t>
      </w:r>
      <w:r w:rsidR="00FB081A" w:rsidRPr="00EA07EC">
        <w:rPr>
          <w:rFonts w:ascii="Calibri" w:hAnsi="Calibri" w:cs="Calibri"/>
          <w:lang w:eastAsia="zh-CN"/>
        </w:rPr>
        <w:t xml:space="preserve"> can be analyz</w:t>
      </w:r>
      <w:r w:rsidR="00975877" w:rsidRPr="00EA07EC">
        <w:rPr>
          <w:rFonts w:ascii="Calibri" w:hAnsi="Calibri" w:cs="Calibri"/>
          <w:lang w:eastAsia="zh-CN"/>
        </w:rPr>
        <w:t>ed</w:t>
      </w:r>
      <w:r w:rsidR="00FB081A" w:rsidRPr="00EA07EC">
        <w:rPr>
          <w:rFonts w:ascii="Calibri" w:hAnsi="Calibri" w:cs="Calibri"/>
          <w:lang w:eastAsia="zh-CN"/>
        </w:rPr>
        <w:t xml:space="preserve"> by morpholog</w:t>
      </w:r>
      <w:r w:rsidR="001C33AE" w:rsidRPr="00EA07EC">
        <w:rPr>
          <w:rFonts w:ascii="Calibri" w:hAnsi="Calibri" w:cs="Calibri"/>
          <w:lang w:eastAsia="zh-CN"/>
        </w:rPr>
        <w:t>y</w:t>
      </w:r>
      <w:r w:rsidR="00FB081A" w:rsidRPr="00EA07EC">
        <w:rPr>
          <w:rFonts w:ascii="Calibri" w:hAnsi="Calibri" w:cs="Calibri"/>
          <w:lang w:eastAsia="zh-CN"/>
        </w:rPr>
        <w:t xml:space="preserve"> analysis software to quan</w:t>
      </w:r>
      <w:r w:rsidR="00975877" w:rsidRPr="00EA07EC">
        <w:rPr>
          <w:rFonts w:ascii="Calibri" w:hAnsi="Calibri" w:cs="Calibri"/>
          <w:lang w:eastAsia="zh-CN"/>
        </w:rPr>
        <w:t>ti</w:t>
      </w:r>
      <w:r w:rsidR="00FB081A" w:rsidRPr="00EA07EC">
        <w:rPr>
          <w:rFonts w:ascii="Calibri" w:hAnsi="Calibri" w:cs="Calibri"/>
          <w:lang w:eastAsia="zh-CN"/>
        </w:rPr>
        <w:t xml:space="preserve">tatively </w:t>
      </w:r>
      <w:r w:rsidR="00975877" w:rsidRPr="00EA07EC">
        <w:rPr>
          <w:rFonts w:ascii="Calibri" w:hAnsi="Calibri" w:cs="Calibri"/>
          <w:lang w:eastAsia="zh-CN"/>
        </w:rPr>
        <w:t xml:space="preserve">measure the morphology parameters of </w:t>
      </w:r>
      <w:r w:rsidR="00C15112" w:rsidRPr="00EA07EC">
        <w:rPr>
          <w:rFonts w:ascii="Calibri" w:hAnsi="Calibri" w:cs="Calibri"/>
          <w:lang w:eastAsia="zh-CN"/>
        </w:rPr>
        <w:t>cells, starch granules</w:t>
      </w:r>
      <w:r w:rsidR="00B267AA" w:rsidRPr="00EA07EC">
        <w:rPr>
          <w:rFonts w:ascii="Calibri" w:hAnsi="Calibri" w:cs="Calibri"/>
          <w:lang w:eastAsia="zh-CN"/>
        </w:rPr>
        <w:t>,</w:t>
      </w:r>
      <w:r w:rsidR="00C15112" w:rsidRPr="00EA07EC">
        <w:rPr>
          <w:rFonts w:ascii="Calibri" w:hAnsi="Calibri" w:cs="Calibri"/>
          <w:lang w:eastAsia="zh-CN"/>
        </w:rPr>
        <w:t xml:space="preserve"> and protein bodies in different regions of </w:t>
      </w:r>
      <w:r w:rsidR="005D2686" w:rsidRPr="00EA07EC">
        <w:rPr>
          <w:rFonts w:ascii="Calibri" w:hAnsi="Calibri" w:cs="Calibri"/>
          <w:lang w:eastAsia="zh-CN"/>
        </w:rPr>
        <w:t>seed</w:t>
      </w:r>
      <w:r w:rsidR="00C15112" w:rsidRPr="00EA07EC">
        <w:rPr>
          <w:rFonts w:ascii="Calibri" w:hAnsi="Calibri" w:cs="Calibri"/>
          <w:lang w:eastAsia="zh-CN"/>
        </w:rPr>
        <w:t>.</w:t>
      </w:r>
      <w:r w:rsidR="005325D6" w:rsidRPr="00EA07EC">
        <w:rPr>
          <w:rFonts w:ascii="Calibri" w:hAnsi="Calibri" w:cs="Calibri"/>
          <w:lang w:eastAsia="zh-CN"/>
        </w:rPr>
        <w:t xml:space="preserve"> </w:t>
      </w:r>
      <w:proofErr w:type="gramStart"/>
      <w:r w:rsidR="005325D6" w:rsidRPr="00EA07EC">
        <w:rPr>
          <w:rFonts w:ascii="Calibri" w:hAnsi="Calibri" w:cs="Calibri"/>
          <w:lang w:eastAsia="zh-CN"/>
        </w:rPr>
        <w:t xml:space="preserve">In order </w:t>
      </w:r>
      <w:r w:rsidR="005325D6" w:rsidRPr="00EA07EC">
        <w:rPr>
          <w:rFonts w:ascii="Calibri" w:hAnsi="Calibri" w:cs="Calibri"/>
        </w:rPr>
        <w:t>to</w:t>
      </w:r>
      <w:proofErr w:type="gramEnd"/>
      <w:r w:rsidR="005325D6" w:rsidRPr="00EA07EC">
        <w:rPr>
          <w:rFonts w:ascii="Calibri" w:hAnsi="Calibri" w:cs="Calibri"/>
        </w:rPr>
        <w:t xml:space="preserve"> demonstrate the technical </w:t>
      </w:r>
      <w:r w:rsidR="005325D6" w:rsidRPr="00EA07EC">
        <w:rPr>
          <w:rFonts w:ascii="Calibri" w:hAnsi="Calibri" w:cs="Calibri"/>
          <w:lang w:eastAsia="zh-CN"/>
        </w:rPr>
        <w:t>a</w:t>
      </w:r>
      <w:r w:rsidR="005325D6" w:rsidRPr="00EA07EC">
        <w:rPr>
          <w:rFonts w:ascii="Calibri" w:hAnsi="Calibri" w:cs="Calibri"/>
        </w:rPr>
        <w:t>pplicability</w:t>
      </w:r>
      <w:r w:rsidR="005325D6" w:rsidRPr="00EA07EC" w:rsidDel="00ED5CF9">
        <w:rPr>
          <w:rFonts w:ascii="Calibri" w:hAnsi="Calibri" w:cs="Calibri"/>
        </w:rPr>
        <w:t xml:space="preserve"> </w:t>
      </w:r>
      <w:r w:rsidR="005325D6" w:rsidRPr="00EA07EC">
        <w:rPr>
          <w:rFonts w:ascii="Calibri" w:hAnsi="Calibri" w:cs="Calibri"/>
          <w:lang w:eastAsia="zh-CN"/>
        </w:rPr>
        <w:lastRenderedPageBreak/>
        <w:t>and whole-seed-sized section applications, we have investigated the mature seeds of maize and oilseed rape and the developing, germinated</w:t>
      </w:r>
      <w:r w:rsidR="00B267AA" w:rsidRPr="00EA07EC">
        <w:rPr>
          <w:rFonts w:ascii="Calibri" w:hAnsi="Calibri" w:cs="Calibri"/>
          <w:lang w:eastAsia="zh-CN"/>
        </w:rPr>
        <w:t>,</w:t>
      </w:r>
      <w:r w:rsidR="005325D6" w:rsidRPr="00EA07EC">
        <w:rPr>
          <w:rFonts w:ascii="Calibri" w:hAnsi="Calibri" w:cs="Calibri"/>
          <w:lang w:eastAsia="zh-CN"/>
        </w:rPr>
        <w:t xml:space="preserve"> and cooked kernels of rice in this study.</w:t>
      </w:r>
      <w:r w:rsidR="005325D6" w:rsidRPr="00EA07EC">
        <w:rPr>
          <w:rFonts w:ascii="Calibri" w:hAnsi="Calibri" w:cs="Calibri"/>
        </w:rPr>
        <w:t xml:space="preserve"> </w:t>
      </w:r>
      <w:r w:rsidR="005325D6" w:rsidRPr="00EA07EC">
        <w:rPr>
          <w:rFonts w:ascii="Calibri" w:hAnsi="Calibri" w:cs="Calibri"/>
          <w:lang w:eastAsia="zh-CN"/>
        </w:rPr>
        <w:t xml:space="preserve">The protocol contains </w:t>
      </w:r>
      <w:r w:rsidR="00B267AA" w:rsidRPr="00EA07EC">
        <w:rPr>
          <w:rFonts w:ascii="Calibri" w:hAnsi="Calibri" w:cs="Calibri"/>
          <w:lang w:eastAsia="zh-CN"/>
        </w:rPr>
        <w:t xml:space="preserve">four </w:t>
      </w:r>
      <w:r w:rsidR="005325D6" w:rsidRPr="00EA07EC">
        <w:rPr>
          <w:rFonts w:ascii="Calibri" w:hAnsi="Calibri" w:cs="Calibri"/>
          <w:lang w:eastAsia="zh-CN"/>
        </w:rPr>
        <w:t>processes. Here, we use mature maize kernel, which is the most difficult in preparing the whole-seed-sized sections due to the large volume and high starch content, as a sample to exhibit the processes step by step.</w:t>
      </w:r>
    </w:p>
    <w:p w14:paraId="5960E647" w14:textId="77777777" w:rsidR="00D60770" w:rsidRPr="00EA07EC" w:rsidRDefault="00D60770" w:rsidP="005325D6">
      <w:pPr>
        <w:contextualSpacing/>
        <w:jc w:val="both"/>
        <w:rPr>
          <w:rFonts w:ascii="Calibri" w:hAnsi="Calibri" w:cs="Calibri"/>
          <w:b/>
        </w:rPr>
      </w:pPr>
    </w:p>
    <w:p w14:paraId="1DF3921F" w14:textId="1B859966" w:rsidR="007010D4" w:rsidRPr="00EA07EC" w:rsidRDefault="006305D7" w:rsidP="005325D6">
      <w:pPr>
        <w:contextualSpacing/>
        <w:jc w:val="both"/>
        <w:rPr>
          <w:rFonts w:ascii="Calibri" w:hAnsi="Calibri" w:cs="Calibri"/>
          <w:b/>
        </w:rPr>
      </w:pPr>
      <w:r w:rsidRPr="00EA07EC">
        <w:rPr>
          <w:rFonts w:ascii="Calibri" w:hAnsi="Calibri" w:cs="Calibri"/>
          <w:b/>
        </w:rPr>
        <w:t>PROTOCOL</w:t>
      </w:r>
      <w:r w:rsidR="00F7616F" w:rsidRPr="00EA07EC">
        <w:rPr>
          <w:rFonts w:ascii="Calibri" w:hAnsi="Calibri" w:cs="Calibri"/>
          <w:b/>
        </w:rPr>
        <w:t>:</w:t>
      </w:r>
    </w:p>
    <w:p w14:paraId="20F98E47" w14:textId="77777777" w:rsidR="00A92606" w:rsidRPr="00EA07EC" w:rsidRDefault="00A92606" w:rsidP="005325D6">
      <w:pPr>
        <w:contextualSpacing/>
        <w:jc w:val="both"/>
        <w:rPr>
          <w:rFonts w:ascii="Calibri" w:hAnsi="Calibri" w:cs="Calibri"/>
        </w:rPr>
      </w:pPr>
    </w:p>
    <w:p w14:paraId="4B36B386" w14:textId="7CC07FF9" w:rsidR="0000699B" w:rsidRPr="00EA07EC" w:rsidRDefault="0074344C" w:rsidP="005325D6">
      <w:pPr>
        <w:pStyle w:val="ListParagraph"/>
        <w:numPr>
          <w:ilvl w:val="0"/>
          <w:numId w:val="31"/>
        </w:numPr>
        <w:ind w:left="0" w:firstLine="0"/>
        <w:rPr>
          <w:b/>
          <w:lang w:eastAsia="zh-CN"/>
        </w:rPr>
      </w:pPr>
      <w:r w:rsidRPr="00EA07EC">
        <w:rPr>
          <w:b/>
          <w:lang w:eastAsia="zh-CN"/>
        </w:rPr>
        <w:t xml:space="preserve">Preparation of resin-embedded </w:t>
      </w:r>
      <w:r w:rsidR="004D5770" w:rsidRPr="00EA07EC">
        <w:rPr>
          <w:b/>
          <w:lang w:eastAsia="zh-CN"/>
        </w:rPr>
        <w:t xml:space="preserve">seed </w:t>
      </w:r>
      <w:r w:rsidR="00643075" w:rsidRPr="00EA07EC">
        <w:rPr>
          <w:b/>
          <w:lang w:eastAsia="zh-CN"/>
        </w:rPr>
        <w:t>(Fig</w:t>
      </w:r>
      <w:r w:rsidR="00747663" w:rsidRPr="00EA07EC">
        <w:rPr>
          <w:b/>
          <w:lang w:eastAsia="zh-CN"/>
        </w:rPr>
        <w:t>ure</w:t>
      </w:r>
      <w:r w:rsidR="00643075" w:rsidRPr="00EA07EC">
        <w:rPr>
          <w:b/>
          <w:lang w:eastAsia="zh-CN"/>
        </w:rPr>
        <w:t xml:space="preserve"> 1)</w:t>
      </w:r>
    </w:p>
    <w:p w14:paraId="3C35902C" w14:textId="77777777" w:rsidR="00D60770" w:rsidRPr="00EA07EC" w:rsidRDefault="00D60770" w:rsidP="005325D6">
      <w:pPr>
        <w:pStyle w:val="ListParagraph"/>
        <w:ind w:left="0"/>
        <w:rPr>
          <w:b/>
          <w:lang w:eastAsia="zh-CN"/>
        </w:rPr>
      </w:pPr>
    </w:p>
    <w:p w14:paraId="2BD9736B" w14:textId="1D239C20" w:rsidR="008D5569" w:rsidRPr="00EA07EC" w:rsidRDefault="005310B7" w:rsidP="005325D6">
      <w:pPr>
        <w:pStyle w:val="ListParagraph"/>
        <w:numPr>
          <w:ilvl w:val="1"/>
          <w:numId w:val="31"/>
        </w:numPr>
        <w:ind w:left="0" w:firstLine="0"/>
        <w:rPr>
          <w:lang w:eastAsia="zh-CN"/>
        </w:rPr>
      </w:pPr>
      <w:r w:rsidRPr="00EA07EC">
        <w:rPr>
          <w:lang w:eastAsia="zh-CN"/>
        </w:rPr>
        <w:t>Fix</w:t>
      </w:r>
      <w:r w:rsidR="00B35555" w:rsidRPr="00EA07EC">
        <w:rPr>
          <w:lang w:eastAsia="zh-CN"/>
        </w:rPr>
        <w:t xml:space="preserve"> </w:t>
      </w:r>
      <w:r w:rsidR="00B267AA" w:rsidRPr="00EA07EC">
        <w:rPr>
          <w:lang w:eastAsia="zh-CN"/>
        </w:rPr>
        <w:t xml:space="preserve">six </w:t>
      </w:r>
      <w:r w:rsidR="00B35555" w:rsidRPr="00EA07EC">
        <w:rPr>
          <w:lang w:eastAsia="zh-CN"/>
        </w:rPr>
        <w:t>maize m</w:t>
      </w:r>
      <w:r w:rsidR="008067D1" w:rsidRPr="00EA07EC">
        <w:rPr>
          <w:lang w:eastAsia="zh-CN"/>
        </w:rPr>
        <w:t>ature</w:t>
      </w:r>
      <w:r w:rsidR="008067D1" w:rsidRPr="00EA07EC">
        <w:t xml:space="preserve"> </w:t>
      </w:r>
      <w:r w:rsidR="00E66A03" w:rsidRPr="00EA07EC">
        <w:rPr>
          <w:lang w:eastAsia="zh-CN"/>
        </w:rPr>
        <w:t>kernel</w:t>
      </w:r>
      <w:r w:rsidR="008067D1" w:rsidRPr="00EA07EC">
        <w:t xml:space="preserve">s </w:t>
      </w:r>
      <w:r w:rsidR="008067D1" w:rsidRPr="00EA07EC">
        <w:rPr>
          <w:lang w:eastAsia="zh-CN"/>
        </w:rPr>
        <w:t xml:space="preserve">in </w:t>
      </w:r>
      <w:r w:rsidR="005E0AC0" w:rsidRPr="00EA07EC">
        <w:rPr>
          <w:lang w:eastAsia="zh-CN"/>
        </w:rPr>
        <w:t>10</w:t>
      </w:r>
      <w:r w:rsidR="00804A6A" w:rsidRPr="00EA07EC">
        <w:rPr>
          <w:lang w:eastAsia="zh-CN"/>
        </w:rPr>
        <w:t xml:space="preserve"> mL of </w:t>
      </w:r>
      <w:r w:rsidR="008067D1" w:rsidRPr="00EA07EC">
        <w:t xml:space="preserve">2.5% </w:t>
      </w:r>
      <w:r w:rsidR="00291C23" w:rsidRPr="00EA07EC">
        <w:t>phosphate</w:t>
      </w:r>
      <w:r w:rsidR="00291C23" w:rsidRPr="00EA07EC">
        <w:rPr>
          <w:lang w:eastAsia="zh-CN"/>
        </w:rPr>
        <w:t>-</w:t>
      </w:r>
      <w:r w:rsidR="00291C23" w:rsidRPr="00EA07EC">
        <w:t>buffer</w:t>
      </w:r>
      <w:r w:rsidR="00291C23" w:rsidRPr="00EA07EC">
        <w:rPr>
          <w:lang w:eastAsia="zh-CN"/>
        </w:rPr>
        <w:t>ed</w:t>
      </w:r>
      <w:r w:rsidR="00291C23" w:rsidRPr="00EA07EC">
        <w:t xml:space="preserve"> </w:t>
      </w:r>
      <w:r w:rsidR="008067D1" w:rsidRPr="00EA07EC">
        <w:t>glutaraldehyde</w:t>
      </w:r>
      <w:r w:rsidR="00E66A03" w:rsidRPr="00EA07EC">
        <w:rPr>
          <w:lang w:eastAsia="zh-CN"/>
        </w:rPr>
        <w:t xml:space="preserve"> (</w:t>
      </w:r>
      <w:r w:rsidR="00291C23" w:rsidRPr="00EA07EC">
        <w:t>0.1 M</w:t>
      </w:r>
      <w:r w:rsidR="00291C23" w:rsidRPr="00EA07EC">
        <w:rPr>
          <w:lang w:eastAsia="zh-CN"/>
        </w:rPr>
        <w:t>,</w:t>
      </w:r>
      <w:r w:rsidR="00291C23" w:rsidRPr="00EA07EC">
        <w:t xml:space="preserve"> </w:t>
      </w:r>
      <w:r w:rsidR="008067D1" w:rsidRPr="00EA07EC">
        <w:t>pH7.2) at 4 °C for 48 h.</w:t>
      </w:r>
      <w:r w:rsidR="00601FBC" w:rsidRPr="00EA07EC">
        <w:rPr>
          <w:lang w:eastAsia="zh-CN"/>
        </w:rPr>
        <w:t xml:space="preserve"> The researchers can choose other fixative mixtures</w:t>
      </w:r>
      <w:r w:rsidR="00123B67" w:rsidRPr="00EA07EC">
        <w:rPr>
          <w:lang w:eastAsia="zh-CN"/>
        </w:rPr>
        <w:t>, fixative</w:t>
      </w:r>
      <w:r w:rsidR="00601FBC" w:rsidRPr="00EA07EC">
        <w:rPr>
          <w:lang w:eastAsia="zh-CN"/>
        </w:rPr>
        <w:t xml:space="preserve"> </w:t>
      </w:r>
      <w:r w:rsidR="000653C3" w:rsidRPr="00EA07EC">
        <w:rPr>
          <w:lang w:eastAsia="zh-CN"/>
        </w:rPr>
        <w:t>concentrations</w:t>
      </w:r>
      <w:r w:rsidR="00123B67" w:rsidRPr="00EA07EC">
        <w:rPr>
          <w:lang w:eastAsia="zh-CN"/>
        </w:rPr>
        <w:t xml:space="preserve">, and </w:t>
      </w:r>
      <w:r w:rsidR="00AB1243" w:rsidRPr="00EA07EC">
        <w:rPr>
          <w:lang w:eastAsia="zh-CN"/>
        </w:rPr>
        <w:t>fixation condition</w:t>
      </w:r>
      <w:r w:rsidR="00912457" w:rsidRPr="00EA07EC">
        <w:rPr>
          <w:lang w:eastAsia="zh-CN"/>
        </w:rPr>
        <w:t>s</w:t>
      </w:r>
      <w:r w:rsidR="00AB1243" w:rsidRPr="00EA07EC">
        <w:rPr>
          <w:lang w:eastAsia="zh-CN"/>
        </w:rPr>
        <w:t xml:space="preserve"> a</w:t>
      </w:r>
      <w:r w:rsidR="000653C3" w:rsidRPr="00EA07EC">
        <w:rPr>
          <w:lang w:eastAsia="zh-CN"/>
        </w:rPr>
        <w:t>ccording to their research objective</w:t>
      </w:r>
      <w:r w:rsidR="001910B1" w:rsidRPr="00EA07EC">
        <w:rPr>
          <w:lang w:eastAsia="zh-CN"/>
        </w:rPr>
        <w:t>s</w:t>
      </w:r>
      <w:r w:rsidR="000653C3" w:rsidRPr="00EA07EC">
        <w:rPr>
          <w:lang w:eastAsia="zh-CN"/>
        </w:rPr>
        <w:t xml:space="preserve"> and tissue types.</w:t>
      </w:r>
    </w:p>
    <w:p w14:paraId="509AC0F8" w14:textId="77777777" w:rsidR="00D60770" w:rsidRPr="00EA07EC" w:rsidRDefault="00D60770" w:rsidP="005325D6">
      <w:pPr>
        <w:pStyle w:val="ListParagraph"/>
        <w:ind w:left="0"/>
        <w:rPr>
          <w:lang w:eastAsia="zh-CN"/>
        </w:rPr>
      </w:pPr>
    </w:p>
    <w:p w14:paraId="0BC60E89" w14:textId="7A292E2B" w:rsidR="004C3179" w:rsidRPr="00EA07EC" w:rsidRDefault="00291C23" w:rsidP="005325D6">
      <w:pPr>
        <w:pStyle w:val="ListParagraph"/>
        <w:numPr>
          <w:ilvl w:val="1"/>
          <w:numId w:val="31"/>
        </w:numPr>
        <w:ind w:left="0" w:firstLine="0"/>
      </w:pPr>
      <w:r w:rsidRPr="00EA07EC">
        <w:rPr>
          <w:lang w:eastAsia="zh-CN"/>
        </w:rPr>
        <w:t xml:space="preserve">Take out </w:t>
      </w:r>
      <w:r w:rsidR="00B54EAB" w:rsidRPr="00EA07EC">
        <w:rPr>
          <w:lang w:eastAsia="zh-CN"/>
        </w:rPr>
        <w:t>t</w:t>
      </w:r>
      <w:r w:rsidR="008067D1" w:rsidRPr="00EA07EC">
        <w:t>he</w:t>
      </w:r>
      <w:r w:rsidR="00E66A03" w:rsidRPr="00EA07EC">
        <w:rPr>
          <w:lang w:eastAsia="zh-CN"/>
        </w:rPr>
        <w:t xml:space="preserve"> kernels</w:t>
      </w:r>
      <w:r w:rsidR="008067D1" w:rsidRPr="00EA07EC">
        <w:t xml:space="preserve"> </w:t>
      </w:r>
      <w:r w:rsidR="008D5569" w:rsidRPr="00EA07EC">
        <w:rPr>
          <w:lang w:eastAsia="zh-CN"/>
        </w:rPr>
        <w:t>and slic</w:t>
      </w:r>
      <w:r w:rsidR="00C032D6" w:rsidRPr="00EA07EC">
        <w:rPr>
          <w:lang w:eastAsia="zh-CN"/>
        </w:rPr>
        <w:t>e</w:t>
      </w:r>
      <w:r w:rsidR="00B54EAB" w:rsidRPr="00EA07EC">
        <w:rPr>
          <w:lang w:eastAsia="zh-CN"/>
        </w:rPr>
        <w:t xml:space="preserve"> them</w:t>
      </w:r>
      <w:r w:rsidR="00C032D6" w:rsidRPr="00EA07EC">
        <w:t xml:space="preserve"> </w:t>
      </w:r>
      <w:r w:rsidR="008067D1" w:rsidRPr="00EA07EC">
        <w:t>longitudinally or transvers</w:t>
      </w:r>
      <w:r w:rsidR="009A41FA" w:rsidRPr="00EA07EC">
        <w:rPr>
          <w:lang w:eastAsia="zh-CN"/>
        </w:rPr>
        <w:t>al</w:t>
      </w:r>
      <w:r w:rsidR="008067D1" w:rsidRPr="00EA07EC">
        <w:t xml:space="preserve">ly </w:t>
      </w:r>
      <w:r w:rsidR="005325D6" w:rsidRPr="00EA07EC">
        <w:rPr>
          <w:lang w:eastAsia="zh-CN"/>
        </w:rPr>
        <w:t>to</w:t>
      </w:r>
      <w:r w:rsidR="008857FC" w:rsidRPr="00EA07EC">
        <w:rPr>
          <w:lang w:eastAsia="zh-CN"/>
        </w:rPr>
        <w:t xml:space="preserve"> 2</w:t>
      </w:r>
      <w:r w:rsidR="00B267AA" w:rsidRPr="00EA07EC">
        <w:rPr>
          <w:lang w:eastAsia="zh-CN"/>
        </w:rPr>
        <w:t>–</w:t>
      </w:r>
      <w:r w:rsidR="008D5569" w:rsidRPr="00EA07EC">
        <w:rPr>
          <w:lang w:eastAsia="zh-CN"/>
        </w:rPr>
        <w:t>3</w:t>
      </w:r>
      <w:r w:rsidR="008857FC" w:rsidRPr="00EA07EC">
        <w:rPr>
          <w:lang w:eastAsia="zh-CN"/>
        </w:rPr>
        <w:t xml:space="preserve"> mm thickness </w:t>
      </w:r>
      <w:r w:rsidR="00BF0BF7" w:rsidRPr="00EA07EC">
        <w:rPr>
          <w:lang w:eastAsia="zh-CN"/>
        </w:rPr>
        <w:t>using</w:t>
      </w:r>
      <w:r w:rsidR="008067D1" w:rsidRPr="00EA07EC">
        <w:t xml:space="preserve"> a sharp double-sided blade, and </w:t>
      </w:r>
      <w:r w:rsidR="00B54EAB" w:rsidRPr="00EA07EC">
        <w:t>fix</w:t>
      </w:r>
      <w:r w:rsidR="00B54EAB" w:rsidRPr="00EA07EC">
        <w:rPr>
          <w:lang w:eastAsia="zh-CN"/>
        </w:rPr>
        <w:t xml:space="preserve"> them </w:t>
      </w:r>
      <w:r w:rsidR="00FA35A3" w:rsidRPr="00EA07EC">
        <w:rPr>
          <w:lang w:eastAsia="zh-CN"/>
        </w:rPr>
        <w:t xml:space="preserve">in </w:t>
      </w:r>
      <w:r w:rsidR="00912457" w:rsidRPr="00EA07EC">
        <w:rPr>
          <w:lang w:eastAsia="zh-CN"/>
        </w:rPr>
        <w:t>10</w:t>
      </w:r>
      <w:r w:rsidR="00FA35A3" w:rsidRPr="00EA07EC">
        <w:rPr>
          <w:lang w:eastAsia="zh-CN"/>
        </w:rPr>
        <w:t xml:space="preserve"> mL of 2.5% phosphate-buffered glutaraldehyde (0.1 M, pH</w:t>
      </w:r>
      <w:r w:rsidR="005325D6" w:rsidRPr="00EA07EC">
        <w:rPr>
          <w:lang w:eastAsia="zh-CN"/>
        </w:rPr>
        <w:t xml:space="preserve"> </w:t>
      </w:r>
      <w:r w:rsidR="00FA35A3" w:rsidRPr="00EA07EC">
        <w:rPr>
          <w:lang w:eastAsia="zh-CN"/>
        </w:rPr>
        <w:t xml:space="preserve">7.2) </w:t>
      </w:r>
      <w:r w:rsidR="008067D1" w:rsidRPr="00EA07EC">
        <w:t>again for 48 h.</w:t>
      </w:r>
    </w:p>
    <w:p w14:paraId="76379E24" w14:textId="77777777" w:rsidR="005325D6" w:rsidRPr="00EA07EC" w:rsidRDefault="005325D6" w:rsidP="005325D6">
      <w:pPr>
        <w:rPr>
          <w:lang w:eastAsia="zh-CN"/>
        </w:rPr>
      </w:pPr>
    </w:p>
    <w:p w14:paraId="57E42EB1" w14:textId="7967C147" w:rsidR="00BF0BF7" w:rsidRPr="00EA07EC" w:rsidRDefault="00FA35A3" w:rsidP="005325D6">
      <w:pPr>
        <w:pStyle w:val="ListParagraph"/>
        <w:numPr>
          <w:ilvl w:val="1"/>
          <w:numId w:val="31"/>
        </w:numPr>
        <w:ind w:left="0" w:firstLine="0"/>
        <w:rPr>
          <w:lang w:eastAsia="zh-CN"/>
        </w:rPr>
      </w:pPr>
      <w:r w:rsidRPr="00EA07EC">
        <w:rPr>
          <w:lang w:eastAsia="zh-CN"/>
        </w:rPr>
        <w:t>Wash t</w:t>
      </w:r>
      <w:r w:rsidR="008067D1" w:rsidRPr="00EA07EC">
        <w:t xml:space="preserve">he samples three times with </w:t>
      </w:r>
      <w:r w:rsidR="00912457" w:rsidRPr="00EA07EC">
        <w:rPr>
          <w:lang w:eastAsia="zh-CN"/>
        </w:rPr>
        <w:t>10</w:t>
      </w:r>
      <w:r w:rsidR="00804A6A" w:rsidRPr="00EA07EC">
        <w:rPr>
          <w:lang w:eastAsia="zh-CN"/>
        </w:rPr>
        <w:t xml:space="preserve"> mL of </w:t>
      </w:r>
      <w:r w:rsidR="008067D1" w:rsidRPr="00EA07EC">
        <w:t>0.1 M phosphate buffer</w:t>
      </w:r>
      <w:r w:rsidR="004C6FAF" w:rsidRPr="00EA07EC">
        <w:rPr>
          <w:lang w:eastAsia="zh-CN"/>
        </w:rPr>
        <w:t xml:space="preserve"> </w:t>
      </w:r>
      <w:r w:rsidRPr="00EA07EC">
        <w:rPr>
          <w:lang w:eastAsia="zh-CN"/>
        </w:rPr>
        <w:t>(pH</w:t>
      </w:r>
      <w:r w:rsidR="005325D6" w:rsidRPr="00EA07EC">
        <w:rPr>
          <w:lang w:eastAsia="zh-CN"/>
        </w:rPr>
        <w:t xml:space="preserve"> </w:t>
      </w:r>
      <w:r w:rsidRPr="00EA07EC">
        <w:rPr>
          <w:lang w:eastAsia="zh-CN"/>
        </w:rPr>
        <w:t xml:space="preserve">7.2) </w:t>
      </w:r>
      <w:r w:rsidR="004C6FAF" w:rsidRPr="00EA07EC">
        <w:rPr>
          <w:lang w:eastAsia="zh-CN"/>
        </w:rPr>
        <w:t>for 30 min every time</w:t>
      </w:r>
      <w:r w:rsidR="00BF0BF7" w:rsidRPr="00EA07EC">
        <w:rPr>
          <w:lang w:eastAsia="zh-CN"/>
        </w:rPr>
        <w:t>.</w:t>
      </w:r>
    </w:p>
    <w:p w14:paraId="09E24FDA" w14:textId="77777777" w:rsidR="005325D6" w:rsidRPr="00EA07EC" w:rsidRDefault="005325D6" w:rsidP="005325D6">
      <w:pPr>
        <w:rPr>
          <w:lang w:eastAsia="zh-CN"/>
        </w:rPr>
      </w:pPr>
    </w:p>
    <w:p w14:paraId="3DC75974" w14:textId="4D6D4F1B" w:rsidR="0072266A" w:rsidRPr="00EA07EC" w:rsidRDefault="00FA35A3" w:rsidP="005325D6">
      <w:pPr>
        <w:pStyle w:val="ListParagraph"/>
        <w:numPr>
          <w:ilvl w:val="1"/>
          <w:numId w:val="31"/>
        </w:numPr>
        <w:ind w:left="0" w:firstLine="0"/>
        <w:rPr>
          <w:lang w:eastAsia="zh-CN"/>
        </w:rPr>
      </w:pPr>
      <w:r w:rsidRPr="00EA07EC">
        <w:rPr>
          <w:lang w:eastAsia="zh-CN"/>
        </w:rPr>
        <w:t>D</w:t>
      </w:r>
      <w:r w:rsidRPr="00EA07EC">
        <w:t>ehydrate</w:t>
      </w:r>
      <w:r w:rsidRPr="00EA07EC">
        <w:rPr>
          <w:lang w:eastAsia="zh-CN"/>
        </w:rPr>
        <w:t xml:space="preserve"> the </w:t>
      </w:r>
      <w:r w:rsidR="00BF0BF7" w:rsidRPr="00EA07EC">
        <w:rPr>
          <w:lang w:eastAsia="zh-CN"/>
        </w:rPr>
        <w:t xml:space="preserve">samples </w:t>
      </w:r>
      <w:r w:rsidR="008067D1" w:rsidRPr="00EA07EC">
        <w:t>in increasing grades of ethanol</w:t>
      </w:r>
      <w:r w:rsidR="00ED6758" w:rsidRPr="00EA07EC">
        <w:rPr>
          <w:lang w:eastAsia="zh-CN"/>
        </w:rPr>
        <w:t xml:space="preserve"> aqueous solution </w:t>
      </w:r>
      <w:r w:rsidR="00804A6A" w:rsidRPr="00EA07EC">
        <w:rPr>
          <w:lang w:eastAsia="zh-CN"/>
        </w:rPr>
        <w:t>(</w:t>
      </w:r>
      <w:r w:rsidR="00912457" w:rsidRPr="00EA07EC">
        <w:rPr>
          <w:lang w:eastAsia="zh-CN"/>
        </w:rPr>
        <w:t>10</w:t>
      </w:r>
      <w:r w:rsidR="00804A6A" w:rsidRPr="00EA07EC">
        <w:rPr>
          <w:lang w:eastAsia="zh-CN"/>
        </w:rPr>
        <w:t xml:space="preserve"> mL) </w:t>
      </w:r>
      <w:r w:rsidR="00ED6758" w:rsidRPr="00EA07EC">
        <w:rPr>
          <w:lang w:eastAsia="zh-CN"/>
        </w:rPr>
        <w:t xml:space="preserve">from </w:t>
      </w:r>
      <w:r w:rsidR="0072266A" w:rsidRPr="00EA07EC">
        <w:rPr>
          <w:lang w:eastAsia="zh-CN"/>
        </w:rPr>
        <w:t>30</w:t>
      </w:r>
      <w:r w:rsidR="00ED6758" w:rsidRPr="00EA07EC">
        <w:rPr>
          <w:lang w:eastAsia="zh-CN"/>
        </w:rPr>
        <w:t>% to 50%, 7</w:t>
      </w:r>
      <w:r w:rsidR="0072266A" w:rsidRPr="00EA07EC">
        <w:rPr>
          <w:lang w:eastAsia="zh-CN"/>
        </w:rPr>
        <w:t>0</w:t>
      </w:r>
      <w:r w:rsidR="00ED6758" w:rsidRPr="00EA07EC">
        <w:rPr>
          <w:lang w:eastAsia="zh-CN"/>
        </w:rPr>
        <w:t>%</w:t>
      </w:r>
      <w:r w:rsidR="0072266A" w:rsidRPr="00EA07EC">
        <w:rPr>
          <w:lang w:eastAsia="zh-CN"/>
        </w:rPr>
        <w:t>, 90% once</w:t>
      </w:r>
      <w:r w:rsidR="00912457" w:rsidRPr="00EA07EC">
        <w:rPr>
          <w:lang w:eastAsia="zh-CN"/>
        </w:rPr>
        <w:t>,</w:t>
      </w:r>
      <w:r w:rsidR="00ED6758" w:rsidRPr="00EA07EC">
        <w:rPr>
          <w:lang w:eastAsia="zh-CN"/>
        </w:rPr>
        <w:t xml:space="preserve"> and 100% </w:t>
      </w:r>
      <w:r w:rsidR="0072266A" w:rsidRPr="00EA07EC">
        <w:rPr>
          <w:lang w:eastAsia="zh-CN"/>
        </w:rPr>
        <w:t>three</w:t>
      </w:r>
      <w:r w:rsidR="00ED6758" w:rsidRPr="00EA07EC">
        <w:rPr>
          <w:lang w:eastAsia="zh-CN"/>
        </w:rPr>
        <w:t xml:space="preserve"> times</w:t>
      </w:r>
      <w:r w:rsidR="004C6FAF" w:rsidRPr="00EA07EC">
        <w:rPr>
          <w:lang w:eastAsia="zh-CN"/>
        </w:rPr>
        <w:t xml:space="preserve"> for 30 min every time</w:t>
      </w:r>
      <w:r w:rsidR="0072266A" w:rsidRPr="00EA07EC">
        <w:rPr>
          <w:lang w:eastAsia="zh-CN"/>
        </w:rPr>
        <w:t>.</w:t>
      </w:r>
    </w:p>
    <w:p w14:paraId="709B04AD" w14:textId="77777777" w:rsidR="005325D6" w:rsidRPr="00EA07EC" w:rsidRDefault="005325D6" w:rsidP="005325D6">
      <w:pPr>
        <w:rPr>
          <w:lang w:eastAsia="zh-CN"/>
        </w:rPr>
      </w:pPr>
    </w:p>
    <w:p w14:paraId="4163EB4F" w14:textId="13A0B9F9" w:rsidR="002E5EF2" w:rsidRPr="00EA07EC" w:rsidRDefault="00FA35A3" w:rsidP="005325D6">
      <w:pPr>
        <w:pStyle w:val="ListParagraph"/>
        <w:numPr>
          <w:ilvl w:val="1"/>
          <w:numId w:val="31"/>
        </w:numPr>
        <w:ind w:left="0" w:firstLine="0"/>
      </w:pPr>
      <w:r w:rsidRPr="00EA07EC">
        <w:rPr>
          <w:lang w:eastAsia="zh-CN"/>
        </w:rPr>
        <w:t>I</w:t>
      </w:r>
      <w:r w:rsidRPr="00EA07EC">
        <w:t>nfiltrate</w:t>
      </w:r>
      <w:r w:rsidRPr="00EA07EC">
        <w:rPr>
          <w:lang w:eastAsia="zh-CN"/>
        </w:rPr>
        <w:t xml:space="preserve"> the </w:t>
      </w:r>
      <w:r w:rsidR="0072266A" w:rsidRPr="00EA07EC">
        <w:rPr>
          <w:lang w:eastAsia="zh-CN"/>
        </w:rPr>
        <w:t xml:space="preserve">samples </w:t>
      </w:r>
      <w:r w:rsidR="008067D1" w:rsidRPr="00EA07EC">
        <w:t xml:space="preserve">in </w:t>
      </w:r>
      <w:r w:rsidR="004B407F" w:rsidRPr="00EA07EC">
        <w:rPr>
          <w:lang w:eastAsia="zh-CN"/>
        </w:rPr>
        <w:t xml:space="preserve">10 mL </w:t>
      </w:r>
      <w:r w:rsidR="008067D1" w:rsidRPr="00EA07EC">
        <w:t>increasing grades of LR White resin</w:t>
      </w:r>
      <w:r w:rsidR="00611764" w:rsidRPr="00EA07EC">
        <w:rPr>
          <w:lang w:eastAsia="zh-CN"/>
        </w:rPr>
        <w:t xml:space="preserve"> </w:t>
      </w:r>
      <w:r w:rsidR="00A333AC" w:rsidRPr="00EA07EC">
        <w:rPr>
          <w:lang w:eastAsia="zh-CN"/>
        </w:rPr>
        <w:t>solution diluted with</w:t>
      </w:r>
      <w:r w:rsidR="00611764" w:rsidRPr="00EA07EC">
        <w:rPr>
          <w:lang w:eastAsia="zh-CN"/>
        </w:rPr>
        <w:t xml:space="preserve"> ethanol from 25% to 50%, 75% </w:t>
      </w:r>
      <w:r w:rsidR="002E5EF2" w:rsidRPr="00EA07EC">
        <w:rPr>
          <w:lang w:eastAsia="zh-CN"/>
        </w:rPr>
        <w:t>once</w:t>
      </w:r>
      <w:r w:rsidR="00A333AC" w:rsidRPr="00EA07EC">
        <w:rPr>
          <w:lang w:eastAsia="zh-CN"/>
        </w:rPr>
        <w:t>,</w:t>
      </w:r>
      <w:r w:rsidR="002E5EF2" w:rsidRPr="00EA07EC">
        <w:rPr>
          <w:lang w:eastAsia="zh-CN"/>
        </w:rPr>
        <w:t xml:space="preserve"> </w:t>
      </w:r>
      <w:r w:rsidR="00611764" w:rsidRPr="00EA07EC">
        <w:rPr>
          <w:lang w:eastAsia="zh-CN"/>
        </w:rPr>
        <w:t>and 100% tw</w:t>
      </w:r>
      <w:r w:rsidR="002E5EF2" w:rsidRPr="00EA07EC">
        <w:rPr>
          <w:lang w:eastAsia="zh-CN"/>
        </w:rPr>
        <w:t>ice at 4</w:t>
      </w:r>
      <w:r w:rsidR="002E5EF2" w:rsidRPr="00EA07EC">
        <w:t xml:space="preserve"> °C</w:t>
      </w:r>
      <w:r w:rsidR="004C6FAF" w:rsidRPr="00EA07EC">
        <w:rPr>
          <w:lang w:eastAsia="zh-CN"/>
        </w:rPr>
        <w:t xml:space="preserve"> for 12 h every time</w:t>
      </w:r>
      <w:r w:rsidR="008067D1" w:rsidRPr="00EA07EC">
        <w:t>.</w:t>
      </w:r>
    </w:p>
    <w:p w14:paraId="12AE1196" w14:textId="77777777" w:rsidR="005325D6" w:rsidRPr="00EA07EC" w:rsidRDefault="005325D6" w:rsidP="005325D6">
      <w:pPr>
        <w:rPr>
          <w:lang w:eastAsia="zh-CN"/>
        </w:rPr>
      </w:pPr>
    </w:p>
    <w:p w14:paraId="1D5E37C8" w14:textId="165065DA" w:rsidR="00154ED0" w:rsidRPr="00EA07EC" w:rsidRDefault="006308BE" w:rsidP="005325D6">
      <w:pPr>
        <w:pStyle w:val="ListParagraph"/>
        <w:numPr>
          <w:ilvl w:val="1"/>
          <w:numId w:val="31"/>
        </w:numPr>
        <w:ind w:left="0" w:firstLine="0"/>
        <w:rPr>
          <w:lang w:eastAsia="zh-CN"/>
        </w:rPr>
      </w:pPr>
      <w:r w:rsidRPr="00EA07EC">
        <w:rPr>
          <w:lang w:eastAsia="zh-CN"/>
        </w:rPr>
        <w:t>Prepare the pedestals for samples b</w:t>
      </w:r>
      <w:r w:rsidR="00154ED0" w:rsidRPr="00EA07EC">
        <w:rPr>
          <w:lang w:eastAsia="zh-CN"/>
        </w:rPr>
        <w:t xml:space="preserve">efore embedding. </w:t>
      </w:r>
      <w:r w:rsidRPr="00EA07EC">
        <w:rPr>
          <w:lang w:eastAsia="zh-CN"/>
        </w:rPr>
        <w:t xml:space="preserve">Add </w:t>
      </w:r>
      <w:r w:rsidR="00CC5D9C" w:rsidRPr="00EA07EC">
        <w:rPr>
          <w:lang w:eastAsia="zh-CN"/>
        </w:rPr>
        <w:t>0.</w:t>
      </w:r>
      <w:r w:rsidR="004D6A3D" w:rsidRPr="00EA07EC">
        <w:rPr>
          <w:lang w:eastAsia="zh-CN"/>
        </w:rPr>
        <w:t>2</w:t>
      </w:r>
      <w:r w:rsidR="00EE2551" w:rsidRPr="00EA07EC">
        <w:rPr>
          <w:lang w:eastAsia="zh-CN"/>
        </w:rPr>
        <w:t>5</w:t>
      </w:r>
      <w:r w:rsidR="00CC5D9C" w:rsidRPr="00EA07EC">
        <w:rPr>
          <w:lang w:eastAsia="zh-CN"/>
        </w:rPr>
        <w:t xml:space="preserve"> m</w:t>
      </w:r>
      <w:r w:rsidR="00154ED0" w:rsidRPr="00EA07EC">
        <w:rPr>
          <w:lang w:eastAsia="zh-CN"/>
        </w:rPr>
        <w:t xml:space="preserve">L of 100% LR White resin </w:t>
      </w:r>
      <w:r w:rsidRPr="00EA07EC">
        <w:rPr>
          <w:lang w:eastAsia="zh-CN"/>
        </w:rPr>
        <w:t>into</w:t>
      </w:r>
      <w:r w:rsidR="00154ED0" w:rsidRPr="00EA07EC">
        <w:rPr>
          <w:lang w:eastAsia="zh-CN"/>
        </w:rPr>
        <w:t xml:space="preserve"> a </w:t>
      </w:r>
      <w:r w:rsidR="002A517F" w:rsidRPr="00EA07EC">
        <w:rPr>
          <w:lang w:eastAsia="zh-CN"/>
        </w:rPr>
        <w:t>2-</w:t>
      </w:r>
      <w:r w:rsidR="00154ED0" w:rsidRPr="00EA07EC">
        <w:rPr>
          <w:lang w:eastAsia="zh-CN"/>
        </w:rPr>
        <w:t xml:space="preserve">mL centrifuge tube, and polymerize </w:t>
      </w:r>
      <w:r w:rsidR="00EE03BA" w:rsidRPr="00EA07EC">
        <w:rPr>
          <w:lang w:eastAsia="zh-CN"/>
        </w:rPr>
        <w:t xml:space="preserve">it </w:t>
      </w:r>
      <w:r w:rsidR="00154ED0" w:rsidRPr="00EA07EC">
        <w:rPr>
          <w:lang w:eastAsia="zh-CN"/>
        </w:rPr>
        <w:t>at 60 °C for 48 h.</w:t>
      </w:r>
    </w:p>
    <w:p w14:paraId="70C2E253" w14:textId="77777777" w:rsidR="005325D6" w:rsidRPr="00EA07EC" w:rsidRDefault="005325D6" w:rsidP="005325D6">
      <w:pPr>
        <w:rPr>
          <w:lang w:eastAsia="zh-CN"/>
        </w:rPr>
      </w:pPr>
    </w:p>
    <w:p w14:paraId="396370D1" w14:textId="7CE7586E" w:rsidR="00EC6367" w:rsidRPr="00EA07EC" w:rsidRDefault="00EE03BA" w:rsidP="005325D6">
      <w:pPr>
        <w:pStyle w:val="ListParagraph"/>
        <w:numPr>
          <w:ilvl w:val="1"/>
          <w:numId w:val="31"/>
        </w:numPr>
        <w:ind w:left="0" w:firstLine="0"/>
      </w:pPr>
      <w:r w:rsidRPr="00EA07EC">
        <w:rPr>
          <w:lang w:eastAsia="zh-CN"/>
        </w:rPr>
        <w:t>S</w:t>
      </w:r>
      <w:r w:rsidRPr="00EA07EC">
        <w:t>uccessively</w:t>
      </w:r>
      <w:r w:rsidRPr="00EA07EC">
        <w:rPr>
          <w:lang w:eastAsia="zh-CN"/>
        </w:rPr>
        <w:t xml:space="preserve"> a</w:t>
      </w:r>
      <w:r w:rsidRPr="00EA07EC">
        <w:t xml:space="preserve">dd </w:t>
      </w:r>
      <w:r w:rsidRPr="00EA07EC">
        <w:rPr>
          <w:lang w:eastAsia="zh-CN"/>
        </w:rPr>
        <w:t xml:space="preserve">the </w:t>
      </w:r>
      <w:r w:rsidR="00985B6C" w:rsidRPr="00EA07EC">
        <w:t xml:space="preserve">pure LR White resin </w:t>
      </w:r>
      <w:r w:rsidR="004D6A3D" w:rsidRPr="00EA07EC">
        <w:rPr>
          <w:lang w:eastAsia="zh-CN"/>
        </w:rPr>
        <w:t xml:space="preserve">(0.5 mL) </w:t>
      </w:r>
      <w:r w:rsidR="00985B6C" w:rsidRPr="00EA07EC">
        <w:t xml:space="preserve">and the infiltrated sample </w:t>
      </w:r>
      <w:r w:rsidRPr="00EA07EC">
        <w:t xml:space="preserve">into the centrifuge tube with </w:t>
      </w:r>
      <w:r w:rsidR="00EE2551" w:rsidRPr="00EA07EC">
        <w:rPr>
          <w:lang w:eastAsia="zh-CN"/>
        </w:rPr>
        <w:t xml:space="preserve">a </w:t>
      </w:r>
      <w:r w:rsidRPr="00EA07EC">
        <w:t>pedestal</w:t>
      </w:r>
      <w:r w:rsidR="00985B6C" w:rsidRPr="00EA07EC">
        <w:t xml:space="preserve">. </w:t>
      </w:r>
      <w:r w:rsidR="007460FC" w:rsidRPr="00EA07EC">
        <w:rPr>
          <w:lang w:eastAsia="zh-CN"/>
        </w:rPr>
        <w:t>S</w:t>
      </w:r>
      <w:r w:rsidR="007460FC" w:rsidRPr="00EA07EC">
        <w:t xml:space="preserve">traighten </w:t>
      </w:r>
      <w:r w:rsidR="00985B6C" w:rsidRPr="00EA07EC">
        <w:t>the sample</w:t>
      </w:r>
      <w:r w:rsidR="007460FC" w:rsidRPr="00EA07EC">
        <w:rPr>
          <w:lang w:eastAsia="zh-CN"/>
        </w:rPr>
        <w:t>s</w:t>
      </w:r>
      <w:r w:rsidR="00985B6C" w:rsidRPr="00EA07EC">
        <w:t xml:space="preserve"> with the anatomical needle, </w:t>
      </w:r>
      <w:r w:rsidR="007460FC" w:rsidRPr="00EA07EC">
        <w:rPr>
          <w:lang w:eastAsia="zh-CN"/>
        </w:rPr>
        <w:t>and</w:t>
      </w:r>
      <w:r w:rsidR="00985B6C" w:rsidRPr="00EA07EC">
        <w:t xml:space="preserve"> polymerize</w:t>
      </w:r>
      <w:r w:rsidR="007460FC" w:rsidRPr="00EA07EC">
        <w:rPr>
          <w:lang w:eastAsia="zh-CN"/>
        </w:rPr>
        <w:t xml:space="preserve"> them</w:t>
      </w:r>
      <w:r w:rsidR="00985B6C" w:rsidRPr="00EA07EC">
        <w:t xml:space="preserve"> at 60 °C in an oven for 48 h</w:t>
      </w:r>
      <w:r w:rsidR="008067D1" w:rsidRPr="00EA07EC">
        <w:t>.</w:t>
      </w:r>
    </w:p>
    <w:p w14:paraId="6D3F9A42" w14:textId="77777777" w:rsidR="00FE2631" w:rsidRPr="00EA07EC" w:rsidRDefault="00FE2631" w:rsidP="005325D6">
      <w:pPr>
        <w:contextualSpacing/>
        <w:jc w:val="both"/>
        <w:rPr>
          <w:rFonts w:ascii="Calibri" w:hAnsi="Calibri" w:cs="Calibri"/>
        </w:rPr>
      </w:pPr>
    </w:p>
    <w:p w14:paraId="5440EE2C" w14:textId="7B9C8900" w:rsidR="004C3179" w:rsidRPr="00EA07EC" w:rsidRDefault="00D82315" w:rsidP="005325D6">
      <w:pPr>
        <w:pStyle w:val="ListParagraph"/>
        <w:numPr>
          <w:ilvl w:val="0"/>
          <w:numId w:val="31"/>
        </w:numPr>
        <w:ind w:left="0" w:firstLine="0"/>
        <w:rPr>
          <w:b/>
          <w:lang w:eastAsia="zh-CN"/>
        </w:rPr>
      </w:pPr>
      <w:r w:rsidRPr="00EA07EC">
        <w:rPr>
          <w:b/>
          <w:lang w:eastAsia="zh-CN"/>
        </w:rPr>
        <w:t xml:space="preserve">Dry sectioning </w:t>
      </w:r>
      <w:r w:rsidR="007C59F9" w:rsidRPr="00EA07EC">
        <w:rPr>
          <w:b/>
          <w:lang w:eastAsia="zh-CN"/>
        </w:rPr>
        <w:t>for preparing whole-</w:t>
      </w:r>
      <w:r w:rsidR="00F70107" w:rsidRPr="00EA07EC">
        <w:rPr>
          <w:b/>
          <w:lang w:eastAsia="zh-CN"/>
        </w:rPr>
        <w:t>seed</w:t>
      </w:r>
      <w:r w:rsidR="007C59F9" w:rsidRPr="00EA07EC">
        <w:rPr>
          <w:b/>
          <w:lang w:eastAsia="zh-CN"/>
        </w:rPr>
        <w:t>-sized section</w:t>
      </w:r>
      <w:r w:rsidR="005A74F8" w:rsidRPr="00EA07EC">
        <w:rPr>
          <w:b/>
          <w:lang w:eastAsia="zh-CN"/>
        </w:rPr>
        <w:t xml:space="preserve"> (Fig</w:t>
      </w:r>
      <w:r w:rsidR="00747663" w:rsidRPr="00EA07EC">
        <w:rPr>
          <w:b/>
          <w:lang w:eastAsia="zh-CN"/>
        </w:rPr>
        <w:t>ure</w:t>
      </w:r>
      <w:r w:rsidR="005A74F8" w:rsidRPr="00EA07EC">
        <w:rPr>
          <w:b/>
          <w:lang w:eastAsia="zh-CN"/>
        </w:rPr>
        <w:t xml:space="preserve"> 1)</w:t>
      </w:r>
    </w:p>
    <w:p w14:paraId="36D9C8A7" w14:textId="77777777" w:rsidR="005325D6" w:rsidRPr="00EA07EC" w:rsidRDefault="005325D6" w:rsidP="005325D6">
      <w:pPr>
        <w:pStyle w:val="ListParagraph"/>
        <w:ind w:left="0"/>
        <w:rPr>
          <w:b/>
          <w:lang w:eastAsia="zh-CN"/>
        </w:rPr>
      </w:pPr>
    </w:p>
    <w:p w14:paraId="55E23CA6" w14:textId="18DD30D1" w:rsidR="005A74F8" w:rsidRPr="00EA07EC" w:rsidRDefault="007460FC" w:rsidP="005325D6">
      <w:pPr>
        <w:pStyle w:val="ListParagraph"/>
        <w:numPr>
          <w:ilvl w:val="1"/>
          <w:numId w:val="31"/>
        </w:numPr>
        <w:ind w:left="0" w:firstLine="0"/>
        <w:rPr>
          <w:lang w:eastAsia="zh-CN"/>
        </w:rPr>
      </w:pPr>
      <w:r w:rsidRPr="00EA07EC">
        <w:rPr>
          <w:lang w:eastAsia="zh-CN"/>
        </w:rPr>
        <w:t xml:space="preserve">Take out the </w:t>
      </w:r>
      <w:r w:rsidR="005A74F8" w:rsidRPr="00EA07EC">
        <w:rPr>
          <w:lang w:eastAsia="zh-CN"/>
        </w:rPr>
        <w:t xml:space="preserve">embedded kernels from the centrifuge tube and </w:t>
      </w:r>
      <w:r w:rsidR="00F97B57" w:rsidRPr="00EA07EC">
        <w:rPr>
          <w:lang w:eastAsia="zh-CN"/>
        </w:rPr>
        <w:t xml:space="preserve">cut out </w:t>
      </w:r>
      <w:r w:rsidR="005A74F8" w:rsidRPr="00EA07EC">
        <w:rPr>
          <w:lang w:eastAsia="zh-CN"/>
        </w:rPr>
        <w:t xml:space="preserve">the excess resin around the sample using </w:t>
      </w:r>
      <w:r w:rsidR="00EE2551" w:rsidRPr="00EA07EC">
        <w:rPr>
          <w:lang w:eastAsia="zh-CN"/>
        </w:rPr>
        <w:t xml:space="preserve">a </w:t>
      </w:r>
      <w:r w:rsidR="005A74F8" w:rsidRPr="00EA07EC">
        <w:rPr>
          <w:lang w:eastAsia="zh-CN"/>
        </w:rPr>
        <w:t>sharp blade.</w:t>
      </w:r>
    </w:p>
    <w:p w14:paraId="753AC049" w14:textId="77777777" w:rsidR="005325D6" w:rsidRPr="00EA07EC" w:rsidRDefault="005325D6" w:rsidP="005325D6">
      <w:pPr>
        <w:rPr>
          <w:lang w:eastAsia="zh-CN"/>
        </w:rPr>
      </w:pPr>
    </w:p>
    <w:p w14:paraId="01B41864" w14:textId="3DA9D88C" w:rsidR="004C3179" w:rsidRPr="00EA07EC" w:rsidRDefault="00EE2551" w:rsidP="005325D6">
      <w:pPr>
        <w:pStyle w:val="ListParagraph"/>
        <w:numPr>
          <w:ilvl w:val="1"/>
          <w:numId w:val="31"/>
        </w:numPr>
        <w:ind w:left="0" w:firstLine="0"/>
        <w:rPr>
          <w:lang w:eastAsia="zh-CN"/>
        </w:rPr>
      </w:pPr>
      <w:r w:rsidRPr="00EA07EC">
        <w:rPr>
          <w:lang w:eastAsia="zh-CN"/>
        </w:rPr>
        <w:t>Clamp</w:t>
      </w:r>
      <w:r w:rsidR="00F97B57" w:rsidRPr="00EA07EC">
        <w:rPr>
          <w:lang w:eastAsia="zh-CN"/>
        </w:rPr>
        <w:t xml:space="preserve"> the </w:t>
      </w:r>
      <w:r w:rsidR="00D82315" w:rsidRPr="00EA07EC">
        <w:rPr>
          <w:lang w:eastAsia="zh-CN"/>
        </w:rPr>
        <w:t xml:space="preserve">resin block </w:t>
      </w:r>
      <w:r w:rsidR="00F97B57" w:rsidRPr="00EA07EC">
        <w:rPr>
          <w:lang w:eastAsia="zh-CN"/>
        </w:rPr>
        <w:t>in</w:t>
      </w:r>
      <w:r w:rsidR="0005454B" w:rsidRPr="00EA07EC">
        <w:rPr>
          <w:lang w:eastAsia="zh-CN"/>
        </w:rPr>
        <w:t xml:space="preserve"> the sample holder of </w:t>
      </w:r>
      <w:r w:rsidR="005325D6" w:rsidRPr="00EA07EC">
        <w:rPr>
          <w:lang w:eastAsia="zh-CN"/>
        </w:rPr>
        <w:t>ul</w:t>
      </w:r>
      <w:r w:rsidR="0005454B" w:rsidRPr="00EA07EC">
        <w:rPr>
          <w:lang w:eastAsia="zh-CN"/>
        </w:rPr>
        <w:t>tramicrotome</w:t>
      </w:r>
      <w:r w:rsidR="00C03843" w:rsidRPr="00EA07EC">
        <w:rPr>
          <w:lang w:eastAsia="zh-CN"/>
        </w:rPr>
        <w:t xml:space="preserve"> (EM UC7)</w:t>
      </w:r>
      <w:r w:rsidR="0005454B" w:rsidRPr="00EA07EC">
        <w:rPr>
          <w:lang w:eastAsia="zh-CN"/>
        </w:rPr>
        <w:t xml:space="preserve">, and </w:t>
      </w:r>
      <w:r w:rsidR="00F97B57" w:rsidRPr="00EA07EC">
        <w:rPr>
          <w:lang w:eastAsia="zh-CN"/>
        </w:rPr>
        <w:t xml:space="preserve">trim off </w:t>
      </w:r>
      <w:r w:rsidR="0005454B" w:rsidRPr="00EA07EC">
        <w:rPr>
          <w:lang w:eastAsia="zh-CN"/>
        </w:rPr>
        <w:t>the superfluous resin on the surface of the sample and around the sample with a blade.</w:t>
      </w:r>
    </w:p>
    <w:p w14:paraId="6AC78082" w14:textId="77777777" w:rsidR="005325D6" w:rsidRPr="00EA07EC" w:rsidRDefault="005325D6" w:rsidP="005325D6">
      <w:pPr>
        <w:rPr>
          <w:lang w:eastAsia="zh-CN"/>
        </w:rPr>
      </w:pPr>
    </w:p>
    <w:p w14:paraId="1462E5B4" w14:textId="51589F87" w:rsidR="00E71028" w:rsidRPr="00EA07EC" w:rsidRDefault="00F97B57" w:rsidP="005325D6">
      <w:pPr>
        <w:pStyle w:val="ListParagraph"/>
        <w:numPr>
          <w:ilvl w:val="1"/>
          <w:numId w:val="31"/>
        </w:numPr>
        <w:ind w:left="0" w:firstLine="0"/>
        <w:rPr>
          <w:lang w:eastAsia="zh-CN"/>
        </w:rPr>
      </w:pPr>
      <w:r w:rsidRPr="00EA07EC">
        <w:rPr>
          <w:lang w:eastAsia="zh-CN"/>
        </w:rPr>
        <w:t xml:space="preserve">Polish the </w:t>
      </w:r>
      <w:r w:rsidR="005504F3" w:rsidRPr="00EA07EC">
        <w:rPr>
          <w:lang w:eastAsia="zh-CN"/>
        </w:rPr>
        <w:t xml:space="preserve">surface of the sample finely </w:t>
      </w:r>
      <w:r w:rsidRPr="00EA07EC">
        <w:rPr>
          <w:lang w:eastAsia="zh-CN"/>
        </w:rPr>
        <w:t xml:space="preserve">with </w:t>
      </w:r>
      <w:r w:rsidR="00EE2551" w:rsidRPr="00EA07EC">
        <w:rPr>
          <w:lang w:eastAsia="zh-CN"/>
        </w:rPr>
        <w:t xml:space="preserve">a </w:t>
      </w:r>
      <w:r w:rsidR="005504F3" w:rsidRPr="00EA07EC">
        <w:rPr>
          <w:lang w:eastAsia="zh-CN"/>
        </w:rPr>
        <w:t xml:space="preserve">glass knife until a complete section </w:t>
      </w:r>
      <w:r w:rsidR="00CA6BC8" w:rsidRPr="00EA07EC">
        <w:rPr>
          <w:lang w:eastAsia="zh-CN"/>
        </w:rPr>
        <w:t xml:space="preserve">can be </w:t>
      </w:r>
      <w:r w:rsidRPr="00EA07EC">
        <w:rPr>
          <w:lang w:eastAsia="zh-CN"/>
        </w:rPr>
        <w:t>form</w:t>
      </w:r>
      <w:r w:rsidR="00CA6BC8" w:rsidRPr="00EA07EC">
        <w:rPr>
          <w:lang w:eastAsia="zh-CN"/>
        </w:rPr>
        <w:t>ed</w:t>
      </w:r>
      <w:r w:rsidR="005504F3" w:rsidRPr="00EA07EC">
        <w:rPr>
          <w:lang w:eastAsia="zh-CN"/>
        </w:rPr>
        <w:t>.</w:t>
      </w:r>
    </w:p>
    <w:p w14:paraId="38EB5911" w14:textId="77777777" w:rsidR="005325D6" w:rsidRPr="00EA07EC" w:rsidRDefault="005325D6" w:rsidP="005325D6">
      <w:pPr>
        <w:contextualSpacing/>
        <w:rPr>
          <w:rFonts w:ascii="Calibri" w:hAnsi="Calibri" w:cs="Calibri"/>
          <w:lang w:eastAsia="zh-CN"/>
        </w:rPr>
      </w:pPr>
    </w:p>
    <w:p w14:paraId="38290D2C" w14:textId="78A68BE0" w:rsidR="0034387E" w:rsidRPr="00EA07EC" w:rsidRDefault="007175CD" w:rsidP="005325D6">
      <w:pPr>
        <w:pStyle w:val="ListParagraph"/>
        <w:numPr>
          <w:ilvl w:val="1"/>
          <w:numId w:val="31"/>
        </w:numPr>
        <w:ind w:left="0" w:firstLine="0"/>
        <w:rPr>
          <w:lang w:eastAsia="zh-CN"/>
        </w:rPr>
      </w:pPr>
      <w:r w:rsidRPr="00EA07EC">
        <w:rPr>
          <w:lang w:eastAsia="zh-CN"/>
        </w:rPr>
        <w:t>Put a</w:t>
      </w:r>
      <w:r w:rsidR="00977D0C" w:rsidRPr="00EA07EC">
        <w:rPr>
          <w:lang w:eastAsia="zh-CN"/>
        </w:rPr>
        <w:t xml:space="preserve"> small </w:t>
      </w:r>
      <w:r w:rsidR="00946643" w:rsidRPr="00EA07EC">
        <w:rPr>
          <w:lang w:eastAsia="zh-CN"/>
        </w:rPr>
        <w:t xml:space="preserve">copper </w:t>
      </w:r>
      <w:r w:rsidR="00977D0C" w:rsidRPr="00EA07EC">
        <w:rPr>
          <w:lang w:eastAsia="zh-CN"/>
        </w:rPr>
        <w:t xml:space="preserve">hook </w:t>
      </w:r>
      <w:r w:rsidR="00CA6BC8" w:rsidRPr="00EA07EC">
        <w:rPr>
          <w:lang w:eastAsia="zh-CN"/>
        </w:rPr>
        <w:t xml:space="preserve">about 2 mm </w:t>
      </w:r>
      <w:r w:rsidRPr="00EA07EC">
        <w:rPr>
          <w:lang w:eastAsia="zh-CN"/>
        </w:rPr>
        <w:t>above the blade edge</w:t>
      </w:r>
      <w:r w:rsidRPr="00EA07EC" w:rsidDel="007175CD">
        <w:rPr>
          <w:lang w:eastAsia="zh-CN"/>
        </w:rPr>
        <w:t xml:space="preserve"> </w:t>
      </w:r>
      <w:r w:rsidR="00977D0C" w:rsidRPr="00EA07EC">
        <w:rPr>
          <w:lang w:eastAsia="zh-CN"/>
        </w:rPr>
        <w:t>before cutting</w:t>
      </w:r>
      <w:r w:rsidR="00A43388" w:rsidRPr="00EA07EC">
        <w:rPr>
          <w:lang w:eastAsia="zh-CN"/>
        </w:rPr>
        <w:t xml:space="preserve"> and </w:t>
      </w:r>
      <w:r w:rsidRPr="00EA07EC">
        <w:rPr>
          <w:lang w:eastAsia="zh-CN"/>
        </w:rPr>
        <w:t xml:space="preserve">cut </w:t>
      </w:r>
      <w:r w:rsidR="00946643" w:rsidRPr="00EA07EC">
        <w:rPr>
          <w:lang w:eastAsia="zh-CN"/>
        </w:rPr>
        <w:t xml:space="preserve">the </w:t>
      </w:r>
      <w:r w:rsidRPr="00EA07EC">
        <w:rPr>
          <w:lang w:eastAsia="zh-CN"/>
        </w:rPr>
        <w:t xml:space="preserve">sample into </w:t>
      </w:r>
      <w:r w:rsidR="00E51D1B" w:rsidRPr="00EA07EC">
        <w:rPr>
          <w:lang w:eastAsia="zh-CN"/>
        </w:rPr>
        <w:t xml:space="preserve">a </w:t>
      </w:r>
      <w:r w:rsidRPr="00EA07EC">
        <w:rPr>
          <w:lang w:eastAsia="zh-CN"/>
        </w:rPr>
        <w:t xml:space="preserve">2 μm </w:t>
      </w:r>
      <w:r w:rsidR="00946643" w:rsidRPr="00EA07EC">
        <w:rPr>
          <w:lang w:eastAsia="zh-CN"/>
        </w:rPr>
        <w:t>section</w:t>
      </w:r>
      <w:r w:rsidR="00913CC9" w:rsidRPr="00EA07EC">
        <w:rPr>
          <w:lang w:eastAsia="zh-CN"/>
        </w:rPr>
        <w:t xml:space="preserve">. The role of </w:t>
      </w:r>
      <w:r w:rsidR="00CC1514" w:rsidRPr="00EA07EC">
        <w:rPr>
          <w:lang w:eastAsia="zh-CN"/>
        </w:rPr>
        <w:t xml:space="preserve">the </w:t>
      </w:r>
      <w:r w:rsidR="00913CC9" w:rsidRPr="00EA07EC">
        <w:rPr>
          <w:lang w:eastAsia="zh-CN"/>
        </w:rPr>
        <w:t xml:space="preserve">hook is to avoid the curling upward of </w:t>
      </w:r>
      <w:r w:rsidR="00CC1514" w:rsidRPr="00EA07EC">
        <w:rPr>
          <w:lang w:eastAsia="zh-CN"/>
        </w:rPr>
        <w:t xml:space="preserve">the </w:t>
      </w:r>
      <w:r w:rsidR="00913CC9" w:rsidRPr="00EA07EC">
        <w:rPr>
          <w:lang w:eastAsia="zh-CN"/>
        </w:rPr>
        <w:t>section.</w:t>
      </w:r>
    </w:p>
    <w:p w14:paraId="624CD3D3" w14:textId="77777777" w:rsidR="005325D6" w:rsidRPr="00EA07EC" w:rsidRDefault="005325D6" w:rsidP="005325D6">
      <w:pPr>
        <w:rPr>
          <w:lang w:eastAsia="zh-CN"/>
        </w:rPr>
      </w:pPr>
    </w:p>
    <w:p w14:paraId="6C3E7F8C" w14:textId="334A1740" w:rsidR="0034387E" w:rsidRPr="00EA07EC" w:rsidRDefault="007175CD" w:rsidP="005325D6">
      <w:pPr>
        <w:pStyle w:val="ListParagraph"/>
        <w:numPr>
          <w:ilvl w:val="1"/>
          <w:numId w:val="31"/>
        </w:numPr>
        <w:ind w:left="0" w:firstLine="0"/>
        <w:rPr>
          <w:lang w:eastAsia="zh-CN"/>
        </w:rPr>
      </w:pPr>
      <w:r w:rsidRPr="00EA07EC">
        <w:rPr>
          <w:lang w:eastAsia="zh-CN"/>
        </w:rPr>
        <w:t>Put t</w:t>
      </w:r>
      <w:r w:rsidR="00302098" w:rsidRPr="00EA07EC">
        <w:rPr>
          <w:lang w:eastAsia="zh-CN"/>
        </w:rPr>
        <w:t xml:space="preserve">he hook under the section to support it when the section </w:t>
      </w:r>
      <w:r w:rsidR="00CA6BC8" w:rsidRPr="00EA07EC">
        <w:rPr>
          <w:lang w:eastAsia="zh-CN"/>
        </w:rPr>
        <w:t xml:space="preserve">becomes </w:t>
      </w:r>
      <w:r w:rsidR="00302098" w:rsidRPr="00EA07EC">
        <w:rPr>
          <w:lang w:eastAsia="zh-CN"/>
        </w:rPr>
        <w:t>long.</w:t>
      </w:r>
    </w:p>
    <w:p w14:paraId="1F0993C2" w14:textId="77777777" w:rsidR="005325D6" w:rsidRPr="00EA07EC" w:rsidRDefault="005325D6" w:rsidP="005325D6">
      <w:pPr>
        <w:rPr>
          <w:lang w:eastAsia="zh-CN"/>
        </w:rPr>
      </w:pPr>
    </w:p>
    <w:p w14:paraId="0256D5EE" w14:textId="47FD546B" w:rsidR="00CC315A" w:rsidRPr="00EA07EC" w:rsidRDefault="00CC315A" w:rsidP="005325D6">
      <w:pPr>
        <w:pStyle w:val="ListParagraph"/>
        <w:numPr>
          <w:ilvl w:val="1"/>
          <w:numId w:val="31"/>
        </w:numPr>
        <w:ind w:left="0" w:firstLine="0"/>
        <w:rPr>
          <w:lang w:eastAsia="zh-CN"/>
        </w:rPr>
      </w:pPr>
      <w:r w:rsidRPr="00EA07EC">
        <w:rPr>
          <w:lang w:eastAsia="zh-CN"/>
        </w:rPr>
        <w:t xml:space="preserve">Add </w:t>
      </w:r>
      <w:r w:rsidR="00CA6BC8" w:rsidRPr="00EA07EC">
        <w:rPr>
          <w:lang w:eastAsia="zh-CN"/>
        </w:rPr>
        <w:t>100</w:t>
      </w:r>
      <w:r w:rsidRPr="00EA07EC">
        <w:rPr>
          <w:lang w:eastAsia="zh-CN"/>
        </w:rPr>
        <w:t xml:space="preserve"> </w:t>
      </w:r>
      <w:r w:rsidR="002558ED" w:rsidRPr="00EA07EC">
        <w:rPr>
          <w:lang w:eastAsia="zh-CN"/>
        </w:rPr>
        <w:t>μ</w:t>
      </w:r>
      <w:r w:rsidRPr="00EA07EC">
        <w:rPr>
          <w:lang w:eastAsia="zh-CN"/>
        </w:rPr>
        <w:t xml:space="preserve">L </w:t>
      </w:r>
      <w:r w:rsidR="005325D6" w:rsidRPr="00EA07EC">
        <w:rPr>
          <w:lang w:eastAsia="zh-CN"/>
        </w:rPr>
        <w:t xml:space="preserve">of </w:t>
      </w:r>
      <w:r w:rsidRPr="00EA07EC">
        <w:rPr>
          <w:lang w:eastAsia="zh-CN"/>
        </w:rPr>
        <w:t>water on a</w:t>
      </w:r>
      <w:r w:rsidR="00CA6BC8" w:rsidRPr="00EA07EC">
        <w:rPr>
          <w:lang w:eastAsia="zh-CN"/>
        </w:rPr>
        <w:t>n</w:t>
      </w:r>
      <w:r w:rsidRPr="00EA07EC">
        <w:rPr>
          <w:lang w:eastAsia="zh-CN"/>
        </w:rPr>
        <w:t xml:space="preserve"> </w:t>
      </w:r>
      <w:r w:rsidR="00385AEC" w:rsidRPr="00EA07EC">
        <w:rPr>
          <w:lang w:eastAsia="zh-CN"/>
        </w:rPr>
        <w:t>unpretreated slide</w:t>
      </w:r>
      <w:r w:rsidR="00A560BC" w:rsidRPr="00EA07EC">
        <w:rPr>
          <w:lang w:eastAsia="zh-CN"/>
        </w:rPr>
        <w:t xml:space="preserve">, and </w:t>
      </w:r>
      <w:r w:rsidR="00223F1A" w:rsidRPr="00EA07EC">
        <w:rPr>
          <w:lang w:eastAsia="zh-CN"/>
        </w:rPr>
        <w:t xml:space="preserve">carefully transfer the complete and </w:t>
      </w:r>
      <w:r w:rsidR="00D6278E" w:rsidRPr="00EA07EC">
        <w:rPr>
          <w:lang w:eastAsia="zh-CN"/>
        </w:rPr>
        <w:t>unbroken</w:t>
      </w:r>
      <w:r w:rsidR="00223F1A" w:rsidRPr="00EA07EC">
        <w:rPr>
          <w:lang w:eastAsia="zh-CN"/>
        </w:rPr>
        <w:t xml:space="preserve"> section to the water with the tweezers</w:t>
      </w:r>
      <w:r w:rsidR="00D6278E" w:rsidRPr="00EA07EC">
        <w:rPr>
          <w:lang w:eastAsia="zh-CN"/>
        </w:rPr>
        <w:t>.</w:t>
      </w:r>
    </w:p>
    <w:p w14:paraId="60619CFC" w14:textId="77777777" w:rsidR="005325D6" w:rsidRPr="00EA07EC" w:rsidRDefault="005325D6" w:rsidP="005325D6">
      <w:pPr>
        <w:rPr>
          <w:lang w:eastAsia="zh-CN"/>
        </w:rPr>
      </w:pPr>
    </w:p>
    <w:p w14:paraId="0D83BE73" w14:textId="65BE2AE5" w:rsidR="00FE2631" w:rsidRPr="00EA07EC" w:rsidRDefault="00D6278E" w:rsidP="005325D6">
      <w:pPr>
        <w:pStyle w:val="ListParagraph"/>
        <w:numPr>
          <w:ilvl w:val="1"/>
          <w:numId w:val="31"/>
        </w:numPr>
        <w:ind w:left="0" w:firstLine="0"/>
        <w:rPr>
          <w:lang w:eastAsia="zh-CN"/>
        </w:rPr>
      </w:pPr>
      <w:proofErr w:type="gramStart"/>
      <w:r w:rsidRPr="00EA07EC">
        <w:rPr>
          <w:lang w:eastAsia="zh-CN"/>
        </w:rPr>
        <w:t>In order to</w:t>
      </w:r>
      <w:proofErr w:type="gramEnd"/>
      <w:r w:rsidRPr="00EA07EC">
        <w:rPr>
          <w:lang w:eastAsia="zh-CN"/>
        </w:rPr>
        <w:t xml:space="preserve"> smooth the wrinkled section, </w:t>
      </w:r>
      <w:r w:rsidR="00A96B14" w:rsidRPr="00EA07EC">
        <w:rPr>
          <w:lang w:eastAsia="zh-CN"/>
        </w:rPr>
        <w:t xml:space="preserve">heat </w:t>
      </w:r>
      <w:r w:rsidR="00D233DF" w:rsidRPr="00EA07EC">
        <w:rPr>
          <w:lang w:eastAsia="zh-CN"/>
        </w:rPr>
        <w:t xml:space="preserve">and </w:t>
      </w:r>
      <w:r w:rsidR="003C37F6" w:rsidRPr="00EA07EC">
        <w:rPr>
          <w:lang w:eastAsia="zh-CN"/>
        </w:rPr>
        <w:t xml:space="preserve">dry </w:t>
      </w:r>
      <w:r w:rsidR="00AB2C74" w:rsidRPr="00EA07EC">
        <w:rPr>
          <w:lang w:eastAsia="zh-CN"/>
        </w:rPr>
        <w:t xml:space="preserve">the sample on the </w:t>
      </w:r>
      <w:r w:rsidR="002B57F0" w:rsidRPr="00EA07EC">
        <w:rPr>
          <w:lang w:eastAsia="zh-CN"/>
        </w:rPr>
        <w:t>flattening table</w:t>
      </w:r>
      <w:r w:rsidR="0074342D" w:rsidRPr="00EA07EC">
        <w:rPr>
          <w:lang w:eastAsia="zh-CN"/>
        </w:rPr>
        <w:t xml:space="preserve"> </w:t>
      </w:r>
      <w:r w:rsidR="00D233DF" w:rsidRPr="00EA07EC">
        <w:rPr>
          <w:lang w:eastAsia="zh-CN"/>
        </w:rPr>
        <w:t>at 50 °C</w:t>
      </w:r>
      <w:r w:rsidR="00AB2C74" w:rsidRPr="00EA07EC">
        <w:rPr>
          <w:lang w:eastAsia="zh-CN"/>
        </w:rPr>
        <w:t xml:space="preserve"> overnight.</w:t>
      </w:r>
    </w:p>
    <w:p w14:paraId="55C702F6" w14:textId="77777777" w:rsidR="005325D6" w:rsidRPr="00EA07EC" w:rsidRDefault="005325D6" w:rsidP="005325D6">
      <w:pPr>
        <w:rPr>
          <w:lang w:eastAsia="zh-CN"/>
        </w:rPr>
      </w:pPr>
    </w:p>
    <w:p w14:paraId="158251FB" w14:textId="28511B4B" w:rsidR="005325D6" w:rsidRPr="00EA07EC" w:rsidRDefault="00455CB8" w:rsidP="005325D6">
      <w:pPr>
        <w:pStyle w:val="ListParagraph"/>
        <w:numPr>
          <w:ilvl w:val="2"/>
          <w:numId w:val="31"/>
        </w:numPr>
        <w:ind w:left="0" w:firstLine="0"/>
        <w:rPr>
          <w:lang w:eastAsia="zh-CN"/>
        </w:rPr>
      </w:pPr>
      <w:r w:rsidRPr="00EA07EC">
        <w:rPr>
          <w:lang w:eastAsia="zh-CN"/>
        </w:rPr>
        <w:t xml:space="preserve">If the section </w:t>
      </w:r>
      <w:r w:rsidR="00B10D3F" w:rsidRPr="00EA07EC">
        <w:rPr>
          <w:lang w:eastAsia="zh-CN"/>
        </w:rPr>
        <w:t>crumbles or tears</w:t>
      </w:r>
      <w:r w:rsidRPr="00EA07EC">
        <w:rPr>
          <w:lang w:eastAsia="zh-CN"/>
        </w:rPr>
        <w:t xml:space="preserve">, extend the time for </w:t>
      </w:r>
      <w:r w:rsidR="00DA3BD7" w:rsidRPr="00EA07EC">
        <w:rPr>
          <w:lang w:eastAsia="zh-CN"/>
        </w:rPr>
        <w:t>each resin infiltration of the sample from 12 h to 24 h or 48 h.</w:t>
      </w:r>
    </w:p>
    <w:p w14:paraId="1CBEB462" w14:textId="77777777" w:rsidR="005325D6" w:rsidRPr="00EA07EC" w:rsidRDefault="005325D6" w:rsidP="005325D6">
      <w:pPr>
        <w:rPr>
          <w:lang w:eastAsia="zh-CN"/>
        </w:rPr>
      </w:pPr>
    </w:p>
    <w:p w14:paraId="730377B7" w14:textId="6D0FE2F2" w:rsidR="005325D6" w:rsidRPr="00EA07EC" w:rsidRDefault="00A32554" w:rsidP="005325D6">
      <w:pPr>
        <w:pStyle w:val="ListParagraph"/>
        <w:numPr>
          <w:ilvl w:val="2"/>
          <w:numId w:val="31"/>
        </w:numPr>
        <w:ind w:left="0" w:firstLine="0"/>
        <w:rPr>
          <w:lang w:eastAsia="zh-CN"/>
        </w:rPr>
      </w:pPr>
      <w:r w:rsidRPr="00EA07EC">
        <w:rPr>
          <w:lang w:eastAsia="zh-CN"/>
        </w:rPr>
        <w:t>If the section ha</w:t>
      </w:r>
      <w:r w:rsidR="00DF4C1C" w:rsidRPr="00EA07EC">
        <w:rPr>
          <w:lang w:eastAsia="zh-CN"/>
        </w:rPr>
        <w:t>s</w:t>
      </w:r>
      <w:r w:rsidRPr="00EA07EC">
        <w:rPr>
          <w:lang w:eastAsia="zh-CN"/>
        </w:rPr>
        <w:t xml:space="preserve"> some lines </w:t>
      </w:r>
      <w:r w:rsidR="001D7F66" w:rsidRPr="00EA07EC">
        <w:rPr>
          <w:lang w:eastAsia="zh-CN"/>
        </w:rPr>
        <w:t>paralleled to</w:t>
      </w:r>
      <w:r w:rsidR="00074282" w:rsidRPr="00EA07EC">
        <w:rPr>
          <w:lang w:eastAsia="zh-CN"/>
        </w:rPr>
        <w:t xml:space="preserve"> the</w:t>
      </w:r>
      <w:r w:rsidR="001D7F66" w:rsidRPr="00EA07EC">
        <w:rPr>
          <w:lang w:eastAsia="zh-CN"/>
        </w:rPr>
        <w:t xml:space="preserve"> knife</w:t>
      </w:r>
      <w:r w:rsidR="00583ED6" w:rsidRPr="00EA07EC">
        <w:rPr>
          <w:lang w:eastAsia="zh-CN"/>
        </w:rPr>
        <w:t xml:space="preserve">, clamp the sample block </w:t>
      </w:r>
      <w:r w:rsidR="00074282" w:rsidRPr="00EA07EC">
        <w:rPr>
          <w:lang w:eastAsia="zh-CN"/>
        </w:rPr>
        <w:t>tightly. If the section ha</w:t>
      </w:r>
      <w:r w:rsidR="00DF4C1C" w:rsidRPr="00EA07EC">
        <w:rPr>
          <w:lang w:eastAsia="zh-CN"/>
        </w:rPr>
        <w:t>s</w:t>
      </w:r>
      <w:r w:rsidR="00074282" w:rsidRPr="00EA07EC">
        <w:rPr>
          <w:lang w:eastAsia="zh-CN"/>
        </w:rPr>
        <w:t xml:space="preserve"> some lines</w:t>
      </w:r>
      <w:r w:rsidRPr="00EA07EC">
        <w:rPr>
          <w:lang w:eastAsia="zh-CN"/>
        </w:rPr>
        <w:t xml:space="preserve"> </w:t>
      </w:r>
      <w:r w:rsidR="00074282" w:rsidRPr="00EA07EC">
        <w:rPr>
          <w:lang w:eastAsia="zh-CN"/>
        </w:rPr>
        <w:t xml:space="preserve">vertical to the knife, please </w:t>
      </w:r>
      <w:r w:rsidR="00327EB9" w:rsidRPr="00EA07EC">
        <w:rPr>
          <w:lang w:eastAsia="zh-CN"/>
        </w:rPr>
        <w:t>use a new knife.</w:t>
      </w:r>
    </w:p>
    <w:p w14:paraId="2195670A" w14:textId="77777777" w:rsidR="00FE2631" w:rsidRPr="00EA07EC" w:rsidRDefault="00FE2631" w:rsidP="005325D6">
      <w:pPr>
        <w:contextualSpacing/>
        <w:jc w:val="both"/>
        <w:rPr>
          <w:rFonts w:ascii="Calibri" w:hAnsi="Calibri" w:cs="Calibri"/>
        </w:rPr>
      </w:pPr>
    </w:p>
    <w:p w14:paraId="7B9EC0F2" w14:textId="32809FCD" w:rsidR="00FE2631" w:rsidRPr="00EA07EC" w:rsidRDefault="00D233DF" w:rsidP="005325D6">
      <w:pPr>
        <w:pStyle w:val="ListParagraph"/>
        <w:numPr>
          <w:ilvl w:val="0"/>
          <w:numId w:val="31"/>
        </w:numPr>
        <w:ind w:left="0" w:firstLine="0"/>
        <w:rPr>
          <w:b/>
          <w:lang w:eastAsia="zh-CN"/>
        </w:rPr>
      </w:pPr>
      <w:r w:rsidRPr="00EA07EC">
        <w:rPr>
          <w:b/>
          <w:lang w:eastAsia="zh-CN"/>
        </w:rPr>
        <w:t xml:space="preserve">Staining and observation of </w:t>
      </w:r>
      <w:r w:rsidR="00CC1514" w:rsidRPr="00EA07EC">
        <w:rPr>
          <w:b/>
          <w:lang w:eastAsia="zh-CN"/>
        </w:rPr>
        <w:t xml:space="preserve">the </w:t>
      </w:r>
      <w:r w:rsidRPr="00EA07EC">
        <w:rPr>
          <w:b/>
          <w:lang w:eastAsia="zh-CN"/>
        </w:rPr>
        <w:t>section</w:t>
      </w:r>
    </w:p>
    <w:p w14:paraId="3156CABB" w14:textId="77777777" w:rsidR="005325D6" w:rsidRPr="00EA07EC" w:rsidRDefault="005325D6" w:rsidP="005325D6">
      <w:pPr>
        <w:pStyle w:val="ListParagraph"/>
        <w:ind w:left="0"/>
      </w:pPr>
    </w:p>
    <w:p w14:paraId="2ADA6DEB" w14:textId="0C6EDD63" w:rsidR="00354146" w:rsidRPr="00EA07EC" w:rsidRDefault="005325D6" w:rsidP="005325D6">
      <w:pPr>
        <w:contextualSpacing/>
        <w:jc w:val="both"/>
        <w:rPr>
          <w:rFonts w:ascii="Calibri" w:hAnsi="Calibri" w:cs="Calibri"/>
          <w:lang w:eastAsia="zh-CN"/>
        </w:rPr>
      </w:pPr>
      <w:r w:rsidRPr="00EA07EC">
        <w:rPr>
          <w:rFonts w:ascii="Calibri" w:hAnsi="Calibri" w:cs="Calibri"/>
          <w:lang w:eastAsia="zh-CN"/>
        </w:rPr>
        <w:t xml:space="preserve">NOTE: </w:t>
      </w:r>
      <w:proofErr w:type="gramStart"/>
      <w:r w:rsidR="002B57F0" w:rsidRPr="00EA07EC">
        <w:rPr>
          <w:rFonts w:ascii="Calibri" w:hAnsi="Calibri" w:cs="Calibri"/>
          <w:lang w:eastAsia="zh-CN"/>
        </w:rPr>
        <w:t>In order to</w:t>
      </w:r>
      <w:proofErr w:type="gramEnd"/>
      <w:r w:rsidR="002B57F0" w:rsidRPr="00EA07EC">
        <w:rPr>
          <w:rFonts w:ascii="Calibri" w:hAnsi="Calibri" w:cs="Calibri"/>
          <w:lang w:eastAsia="zh-CN"/>
        </w:rPr>
        <w:t xml:space="preserve"> </w:t>
      </w:r>
      <w:r w:rsidR="00354146" w:rsidRPr="00EA07EC">
        <w:rPr>
          <w:rFonts w:ascii="Calibri" w:hAnsi="Calibri" w:cs="Calibri"/>
          <w:lang w:eastAsia="zh-CN"/>
        </w:rPr>
        <w:t>observe the tissue structure and morphology of cells, starch granules</w:t>
      </w:r>
      <w:r w:rsidR="00CC1514" w:rsidRPr="00EA07EC">
        <w:rPr>
          <w:rFonts w:ascii="Calibri" w:hAnsi="Calibri" w:cs="Calibri"/>
          <w:lang w:eastAsia="zh-CN"/>
        </w:rPr>
        <w:t>,</w:t>
      </w:r>
      <w:r w:rsidR="00354146" w:rsidRPr="00EA07EC">
        <w:rPr>
          <w:rFonts w:ascii="Calibri" w:hAnsi="Calibri" w:cs="Calibri"/>
          <w:lang w:eastAsia="zh-CN"/>
        </w:rPr>
        <w:t xml:space="preserve"> and protein bodies, </w:t>
      </w:r>
      <w:r w:rsidR="002B57F0" w:rsidRPr="00EA07EC">
        <w:rPr>
          <w:rFonts w:ascii="Calibri" w:hAnsi="Calibri" w:cs="Calibri"/>
          <w:lang w:eastAsia="zh-CN"/>
        </w:rPr>
        <w:t xml:space="preserve">stain </w:t>
      </w:r>
      <w:r w:rsidR="00354146" w:rsidRPr="00EA07EC">
        <w:rPr>
          <w:rFonts w:ascii="Calibri" w:hAnsi="Calibri" w:cs="Calibri"/>
          <w:lang w:eastAsia="zh-CN"/>
        </w:rPr>
        <w:t>the section</w:t>
      </w:r>
      <w:r w:rsidR="002B57F0" w:rsidRPr="00EA07EC">
        <w:rPr>
          <w:rFonts w:ascii="Calibri" w:hAnsi="Calibri" w:cs="Calibri"/>
          <w:lang w:eastAsia="zh-CN"/>
        </w:rPr>
        <w:t>s</w:t>
      </w:r>
      <w:r w:rsidR="00354146" w:rsidRPr="00EA07EC">
        <w:rPr>
          <w:rFonts w:ascii="Calibri" w:hAnsi="Calibri" w:cs="Calibri"/>
          <w:lang w:eastAsia="zh-CN"/>
        </w:rPr>
        <w:t xml:space="preserve"> with </w:t>
      </w:r>
      <w:r w:rsidR="00C8640C" w:rsidRPr="00EA07EC">
        <w:rPr>
          <w:rFonts w:ascii="Calibri" w:hAnsi="Calibri" w:cs="Calibri"/>
          <w:lang w:eastAsia="zh-CN"/>
        </w:rPr>
        <w:t xml:space="preserve">specific stains </w:t>
      </w:r>
      <w:r w:rsidR="002B57F0" w:rsidRPr="00EA07EC">
        <w:rPr>
          <w:rFonts w:ascii="Calibri" w:hAnsi="Calibri" w:cs="Calibri"/>
          <w:lang w:eastAsia="zh-CN"/>
        </w:rPr>
        <w:t xml:space="preserve">according to </w:t>
      </w:r>
      <w:r w:rsidR="00C8640C" w:rsidRPr="00EA07EC">
        <w:rPr>
          <w:rFonts w:ascii="Calibri" w:hAnsi="Calibri" w:cs="Calibri"/>
          <w:lang w:eastAsia="zh-CN"/>
        </w:rPr>
        <w:t xml:space="preserve">the purpose of </w:t>
      </w:r>
      <w:r w:rsidR="00CC1514" w:rsidRPr="00EA07EC">
        <w:rPr>
          <w:rFonts w:ascii="Calibri" w:hAnsi="Calibri" w:cs="Calibri"/>
          <w:lang w:eastAsia="zh-CN"/>
        </w:rPr>
        <w:t xml:space="preserve">the </w:t>
      </w:r>
      <w:r w:rsidR="00C8640C" w:rsidRPr="00EA07EC">
        <w:rPr>
          <w:rFonts w:ascii="Calibri" w:hAnsi="Calibri" w:cs="Calibri"/>
          <w:lang w:eastAsia="zh-CN"/>
        </w:rPr>
        <w:t xml:space="preserve">research. Here, </w:t>
      </w:r>
      <w:r w:rsidR="00327EB9" w:rsidRPr="00EA07EC">
        <w:rPr>
          <w:rFonts w:ascii="Calibri" w:hAnsi="Calibri" w:cs="Calibri"/>
          <w:lang w:eastAsia="zh-CN"/>
        </w:rPr>
        <w:t xml:space="preserve">we </w:t>
      </w:r>
      <w:r w:rsidR="00A25D9C" w:rsidRPr="00EA07EC">
        <w:rPr>
          <w:rFonts w:ascii="Calibri" w:hAnsi="Calibri" w:cs="Calibri"/>
          <w:lang w:eastAsia="zh-CN"/>
        </w:rPr>
        <w:t xml:space="preserve">use </w:t>
      </w:r>
      <w:r w:rsidR="00C8640C" w:rsidRPr="00EA07EC">
        <w:rPr>
          <w:rFonts w:ascii="Calibri" w:hAnsi="Calibri" w:cs="Calibri"/>
          <w:lang w:eastAsia="zh-CN"/>
        </w:rPr>
        <w:t xml:space="preserve">the </w:t>
      </w:r>
      <w:r w:rsidR="00354146" w:rsidRPr="00EA07EC">
        <w:rPr>
          <w:rFonts w:ascii="Calibri" w:hAnsi="Calibri" w:cs="Calibri"/>
          <w:lang w:eastAsia="zh-CN"/>
        </w:rPr>
        <w:t>fluorescent brightener 28, iodine</w:t>
      </w:r>
      <w:r w:rsidR="00C8640C" w:rsidRPr="00EA07EC">
        <w:rPr>
          <w:rFonts w:ascii="Calibri" w:hAnsi="Calibri" w:cs="Calibri"/>
          <w:lang w:eastAsia="zh-CN"/>
        </w:rPr>
        <w:t xml:space="preserve"> solution</w:t>
      </w:r>
      <w:r w:rsidR="00354146" w:rsidRPr="00EA07EC">
        <w:rPr>
          <w:rFonts w:ascii="Calibri" w:hAnsi="Calibri" w:cs="Calibri"/>
          <w:lang w:eastAsia="zh-CN"/>
        </w:rPr>
        <w:t>, and Coomassie brilliant blue R250</w:t>
      </w:r>
      <w:r w:rsidR="00C8640C" w:rsidRPr="00EA07EC">
        <w:rPr>
          <w:rFonts w:ascii="Calibri" w:hAnsi="Calibri" w:cs="Calibri"/>
          <w:lang w:eastAsia="zh-CN"/>
        </w:rPr>
        <w:t xml:space="preserve"> to stain the cell wall</w:t>
      </w:r>
      <w:r w:rsidR="00327EB9" w:rsidRPr="00EA07EC">
        <w:rPr>
          <w:rFonts w:ascii="Calibri" w:hAnsi="Calibri" w:cs="Calibri"/>
          <w:lang w:eastAsia="zh-CN"/>
        </w:rPr>
        <w:t>s</w:t>
      </w:r>
      <w:r w:rsidR="00C8640C" w:rsidRPr="00EA07EC">
        <w:rPr>
          <w:rFonts w:ascii="Calibri" w:hAnsi="Calibri" w:cs="Calibri"/>
          <w:lang w:eastAsia="zh-CN"/>
        </w:rPr>
        <w:t>, starch granule</w:t>
      </w:r>
      <w:r w:rsidR="00327EB9" w:rsidRPr="00EA07EC">
        <w:rPr>
          <w:rFonts w:ascii="Calibri" w:hAnsi="Calibri" w:cs="Calibri"/>
          <w:lang w:eastAsia="zh-CN"/>
        </w:rPr>
        <w:t>s</w:t>
      </w:r>
      <w:r w:rsidR="00C8640C" w:rsidRPr="00EA07EC">
        <w:rPr>
          <w:rFonts w:ascii="Calibri" w:hAnsi="Calibri" w:cs="Calibri"/>
          <w:lang w:eastAsia="zh-CN"/>
        </w:rPr>
        <w:t xml:space="preserve">, and protein </w:t>
      </w:r>
      <w:r w:rsidR="00327EB9" w:rsidRPr="00EA07EC">
        <w:rPr>
          <w:rFonts w:ascii="Calibri" w:hAnsi="Calibri" w:cs="Calibri"/>
          <w:lang w:eastAsia="zh-CN"/>
        </w:rPr>
        <w:t>bodies</w:t>
      </w:r>
      <w:r w:rsidR="00354146" w:rsidRPr="00EA07EC">
        <w:rPr>
          <w:rFonts w:ascii="Calibri" w:hAnsi="Calibri" w:cs="Calibri"/>
          <w:lang w:eastAsia="zh-CN"/>
        </w:rPr>
        <w:t>, respectively</w:t>
      </w:r>
      <w:r w:rsidR="00C8640C" w:rsidRPr="00EA07EC">
        <w:rPr>
          <w:rFonts w:ascii="Calibri" w:hAnsi="Calibri" w:cs="Calibri"/>
          <w:lang w:eastAsia="zh-CN"/>
        </w:rPr>
        <w:t>.</w:t>
      </w:r>
    </w:p>
    <w:p w14:paraId="18E9C4B3" w14:textId="77777777" w:rsidR="005325D6" w:rsidRPr="00EA07EC" w:rsidRDefault="005325D6" w:rsidP="005325D6">
      <w:pPr>
        <w:contextualSpacing/>
        <w:jc w:val="both"/>
        <w:rPr>
          <w:rFonts w:ascii="Calibri" w:hAnsi="Calibri" w:cs="Calibri"/>
          <w:lang w:eastAsia="zh-CN"/>
        </w:rPr>
      </w:pPr>
    </w:p>
    <w:p w14:paraId="3AD5A05E" w14:textId="4A90DD18" w:rsidR="002C6DD1" w:rsidRPr="00EA07EC" w:rsidRDefault="00A1027E" w:rsidP="005325D6">
      <w:pPr>
        <w:pStyle w:val="ListParagraph"/>
        <w:numPr>
          <w:ilvl w:val="1"/>
          <w:numId w:val="31"/>
        </w:numPr>
        <w:ind w:left="0" w:firstLine="0"/>
        <w:rPr>
          <w:lang w:eastAsia="zh-CN"/>
        </w:rPr>
      </w:pPr>
      <w:r w:rsidRPr="00EA07EC">
        <w:rPr>
          <w:lang w:eastAsia="zh-CN"/>
        </w:rPr>
        <w:t>For observing the morphology of cell</w:t>
      </w:r>
      <w:r w:rsidR="00327EB9" w:rsidRPr="00EA07EC">
        <w:rPr>
          <w:lang w:eastAsia="zh-CN"/>
        </w:rPr>
        <w:t>s</w:t>
      </w:r>
      <w:r w:rsidRPr="00EA07EC">
        <w:rPr>
          <w:lang w:eastAsia="zh-CN"/>
        </w:rPr>
        <w:t xml:space="preserve">, </w:t>
      </w:r>
      <w:r w:rsidR="0004294B" w:rsidRPr="00EA07EC">
        <w:rPr>
          <w:lang w:eastAsia="zh-CN"/>
        </w:rPr>
        <w:t>stain</w:t>
      </w:r>
      <w:r w:rsidR="00A25D9C" w:rsidRPr="00EA07EC">
        <w:rPr>
          <w:lang w:eastAsia="zh-CN"/>
        </w:rPr>
        <w:t xml:space="preserve"> </w:t>
      </w:r>
      <w:r w:rsidRPr="00EA07EC">
        <w:rPr>
          <w:lang w:eastAsia="zh-CN"/>
        </w:rPr>
        <w:t xml:space="preserve">the section </w:t>
      </w:r>
      <w:r w:rsidR="0004294B" w:rsidRPr="00EA07EC">
        <w:rPr>
          <w:lang w:eastAsia="zh-CN"/>
        </w:rPr>
        <w:t>with</w:t>
      </w:r>
      <w:r w:rsidRPr="00EA07EC">
        <w:rPr>
          <w:lang w:eastAsia="zh-CN"/>
        </w:rPr>
        <w:t xml:space="preserve"> </w:t>
      </w:r>
      <w:r w:rsidR="000E20F4" w:rsidRPr="00EA07EC">
        <w:rPr>
          <w:lang w:eastAsia="zh-CN"/>
        </w:rPr>
        <w:t>4</w:t>
      </w:r>
      <w:r w:rsidR="000849D5" w:rsidRPr="00EA07EC">
        <w:rPr>
          <w:lang w:eastAsia="zh-CN"/>
        </w:rPr>
        <w:t xml:space="preserve">0 </w:t>
      </w:r>
      <w:r w:rsidR="0004294B" w:rsidRPr="00EA07EC">
        <w:rPr>
          <w:lang w:eastAsia="zh-CN"/>
        </w:rPr>
        <w:t>m</w:t>
      </w:r>
      <w:r w:rsidR="000849D5" w:rsidRPr="00EA07EC">
        <w:rPr>
          <w:lang w:eastAsia="zh-CN"/>
        </w:rPr>
        <w:t xml:space="preserve">L of </w:t>
      </w:r>
      <w:r w:rsidRPr="00EA07EC">
        <w:rPr>
          <w:lang w:eastAsia="zh-CN"/>
        </w:rPr>
        <w:t xml:space="preserve">0.1% </w:t>
      </w:r>
      <w:r w:rsidR="008857FC" w:rsidRPr="00EA07EC">
        <w:rPr>
          <w:lang w:eastAsia="zh-CN"/>
        </w:rPr>
        <w:t xml:space="preserve">(w/v) </w:t>
      </w:r>
      <w:r w:rsidRPr="00EA07EC">
        <w:rPr>
          <w:lang w:eastAsia="zh-CN"/>
        </w:rPr>
        <w:t xml:space="preserve">fluorescent brightener </w:t>
      </w:r>
      <w:r w:rsidR="00976D1F" w:rsidRPr="00EA07EC">
        <w:rPr>
          <w:lang w:eastAsia="zh-CN"/>
        </w:rPr>
        <w:t xml:space="preserve">28 </w:t>
      </w:r>
      <w:r w:rsidR="00D1626E" w:rsidRPr="00EA07EC">
        <w:rPr>
          <w:lang w:eastAsia="zh-CN"/>
        </w:rPr>
        <w:t xml:space="preserve">aqueous solution </w:t>
      </w:r>
      <w:r w:rsidR="0004294B" w:rsidRPr="00EA07EC">
        <w:rPr>
          <w:lang w:eastAsia="zh-CN"/>
        </w:rPr>
        <w:t xml:space="preserve">in </w:t>
      </w:r>
      <w:r w:rsidR="0094483D" w:rsidRPr="00EA07EC">
        <w:rPr>
          <w:lang w:eastAsia="zh-CN"/>
        </w:rPr>
        <w:t xml:space="preserve">a </w:t>
      </w:r>
      <w:r w:rsidR="00D67A74" w:rsidRPr="00EA07EC">
        <w:rPr>
          <w:lang w:eastAsia="zh-CN"/>
        </w:rPr>
        <w:t>7</w:t>
      </w:r>
      <w:r w:rsidR="0094483D" w:rsidRPr="00EA07EC">
        <w:rPr>
          <w:lang w:eastAsia="zh-CN"/>
        </w:rPr>
        <w:t>0</w:t>
      </w:r>
      <w:r w:rsidR="00CC1514" w:rsidRPr="00EA07EC">
        <w:rPr>
          <w:lang w:eastAsia="zh-CN"/>
        </w:rPr>
        <w:t xml:space="preserve"> </w:t>
      </w:r>
      <w:r w:rsidR="0094483D" w:rsidRPr="00EA07EC">
        <w:rPr>
          <w:lang w:eastAsia="zh-CN"/>
        </w:rPr>
        <w:t>mL</w:t>
      </w:r>
      <w:r w:rsidR="000E20F4" w:rsidRPr="00EA07EC">
        <w:rPr>
          <w:lang w:eastAsia="zh-CN"/>
        </w:rPr>
        <w:t xml:space="preserve"> </w:t>
      </w:r>
      <w:r w:rsidR="0094483D" w:rsidRPr="00EA07EC">
        <w:rPr>
          <w:lang w:eastAsia="zh-CN"/>
        </w:rPr>
        <w:t xml:space="preserve">compact glass staining jar </w:t>
      </w:r>
      <w:r w:rsidR="00976D1F" w:rsidRPr="00EA07EC">
        <w:rPr>
          <w:lang w:eastAsia="zh-CN"/>
        </w:rPr>
        <w:t xml:space="preserve">at </w:t>
      </w:r>
      <w:r w:rsidR="008857FC" w:rsidRPr="00EA07EC">
        <w:rPr>
          <w:lang w:eastAsia="zh-CN"/>
        </w:rPr>
        <w:t>45 °C for 10 min</w:t>
      </w:r>
      <w:r w:rsidR="00D1626E" w:rsidRPr="00EA07EC">
        <w:rPr>
          <w:lang w:eastAsia="zh-CN"/>
        </w:rPr>
        <w:t xml:space="preserve">, and then </w:t>
      </w:r>
      <w:r w:rsidR="000E20F4" w:rsidRPr="00EA07EC">
        <w:rPr>
          <w:lang w:eastAsia="zh-CN"/>
        </w:rPr>
        <w:t xml:space="preserve">rinse it </w:t>
      </w:r>
      <w:r w:rsidR="00D1626E" w:rsidRPr="00EA07EC">
        <w:rPr>
          <w:lang w:eastAsia="zh-CN"/>
        </w:rPr>
        <w:t xml:space="preserve">with running water for 5 min. </w:t>
      </w:r>
      <w:r w:rsidR="000E20F4" w:rsidRPr="00EA07EC">
        <w:rPr>
          <w:lang w:eastAsia="zh-CN"/>
        </w:rPr>
        <w:t xml:space="preserve">Observe and photograph the section </w:t>
      </w:r>
      <w:r w:rsidR="00D1626E" w:rsidRPr="00EA07EC">
        <w:rPr>
          <w:lang w:eastAsia="zh-CN"/>
        </w:rPr>
        <w:t>under a fluorescence microscope</w:t>
      </w:r>
      <w:r w:rsidR="00A17F73" w:rsidRPr="00EA07EC">
        <w:rPr>
          <w:lang w:eastAsia="zh-CN"/>
        </w:rPr>
        <w:t xml:space="preserve"> equipped with a CCD camera.</w:t>
      </w:r>
    </w:p>
    <w:p w14:paraId="2F7A53F9" w14:textId="5B548CE7" w:rsidR="005325D6" w:rsidRPr="00EA07EC" w:rsidRDefault="005325D6" w:rsidP="005325D6">
      <w:pPr>
        <w:pStyle w:val="ListParagraph"/>
        <w:ind w:left="0"/>
        <w:rPr>
          <w:lang w:eastAsia="zh-CN"/>
        </w:rPr>
      </w:pPr>
    </w:p>
    <w:p w14:paraId="7E4C36D0" w14:textId="23199A91" w:rsidR="002C6DD1" w:rsidRPr="00EA07EC" w:rsidRDefault="00A17F73" w:rsidP="005325D6">
      <w:pPr>
        <w:pStyle w:val="ListParagraph"/>
        <w:numPr>
          <w:ilvl w:val="1"/>
          <w:numId w:val="31"/>
        </w:numPr>
        <w:ind w:left="0" w:firstLine="0"/>
        <w:rPr>
          <w:lang w:eastAsia="zh-CN"/>
        </w:rPr>
      </w:pPr>
      <w:r w:rsidRPr="00EA07EC">
        <w:rPr>
          <w:lang w:eastAsia="zh-CN"/>
        </w:rPr>
        <w:t xml:space="preserve">For observing the morphology of </w:t>
      </w:r>
      <w:r w:rsidR="00293138" w:rsidRPr="00EA07EC">
        <w:rPr>
          <w:lang w:eastAsia="zh-CN"/>
        </w:rPr>
        <w:t>starch granules</w:t>
      </w:r>
      <w:r w:rsidRPr="00EA07EC">
        <w:rPr>
          <w:lang w:eastAsia="zh-CN"/>
        </w:rPr>
        <w:t xml:space="preserve">, </w:t>
      </w:r>
      <w:r w:rsidR="00B03E82" w:rsidRPr="00EA07EC">
        <w:rPr>
          <w:lang w:eastAsia="zh-CN"/>
        </w:rPr>
        <w:t xml:space="preserve">stain </w:t>
      </w:r>
      <w:r w:rsidRPr="00EA07EC">
        <w:rPr>
          <w:lang w:eastAsia="zh-CN"/>
        </w:rPr>
        <w:t xml:space="preserve">the section </w:t>
      </w:r>
      <w:r w:rsidR="00EE54B7" w:rsidRPr="00EA07EC">
        <w:rPr>
          <w:lang w:eastAsia="zh-CN"/>
        </w:rPr>
        <w:t>with</w:t>
      </w:r>
      <w:r w:rsidRPr="00EA07EC">
        <w:rPr>
          <w:lang w:eastAsia="zh-CN"/>
        </w:rPr>
        <w:t xml:space="preserve"> </w:t>
      </w:r>
      <w:r w:rsidR="00B03E82" w:rsidRPr="00EA07EC">
        <w:rPr>
          <w:lang w:eastAsia="zh-CN"/>
        </w:rPr>
        <w:t>4</w:t>
      </w:r>
      <w:r w:rsidR="00D06111" w:rsidRPr="00EA07EC">
        <w:rPr>
          <w:lang w:eastAsia="zh-CN"/>
        </w:rPr>
        <w:t xml:space="preserve">0 μL of </w:t>
      </w:r>
      <w:r w:rsidR="00293138" w:rsidRPr="00EA07EC">
        <w:rPr>
          <w:lang w:eastAsia="zh-CN"/>
        </w:rPr>
        <w:t>iodine solution (</w:t>
      </w:r>
      <w:r w:rsidR="00EE54B7" w:rsidRPr="00EA07EC">
        <w:rPr>
          <w:lang w:eastAsia="zh-CN"/>
        </w:rPr>
        <w:t>0.07% (w/v) I</w:t>
      </w:r>
      <w:r w:rsidR="00EE54B7" w:rsidRPr="00EA07EC">
        <w:rPr>
          <w:vertAlign w:val="subscript"/>
          <w:lang w:eastAsia="zh-CN"/>
        </w:rPr>
        <w:t>2</w:t>
      </w:r>
      <w:r w:rsidR="00EE54B7" w:rsidRPr="00EA07EC">
        <w:rPr>
          <w:lang w:eastAsia="zh-CN"/>
        </w:rPr>
        <w:t xml:space="preserve"> and </w:t>
      </w:r>
      <w:r w:rsidRPr="00EA07EC">
        <w:rPr>
          <w:lang w:eastAsia="zh-CN"/>
        </w:rPr>
        <w:t>0.1</w:t>
      </w:r>
      <w:r w:rsidR="00EE54B7" w:rsidRPr="00EA07EC">
        <w:rPr>
          <w:lang w:eastAsia="zh-CN"/>
        </w:rPr>
        <w:t>4</w:t>
      </w:r>
      <w:r w:rsidRPr="00EA07EC">
        <w:rPr>
          <w:lang w:eastAsia="zh-CN"/>
        </w:rPr>
        <w:t xml:space="preserve">% (w/v) </w:t>
      </w:r>
      <w:r w:rsidR="00EE54B7" w:rsidRPr="00EA07EC">
        <w:rPr>
          <w:lang w:eastAsia="zh-CN"/>
        </w:rPr>
        <w:t>KI in 25% (v/v) glycerol)</w:t>
      </w:r>
      <w:r w:rsidR="009C557D" w:rsidRPr="00EA07EC">
        <w:rPr>
          <w:lang w:eastAsia="zh-CN"/>
        </w:rPr>
        <w:t xml:space="preserve"> for 1 min</w:t>
      </w:r>
      <w:r w:rsidR="00EE54B7" w:rsidRPr="00EA07EC">
        <w:rPr>
          <w:lang w:eastAsia="zh-CN"/>
        </w:rPr>
        <w:t xml:space="preserve">, and </w:t>
      </w:r>
      <w:r w:rsidR="00D67A74" w:rsidRPr="00EA07EC">
        <w:rPr>
          <w:lang w:eastAsia="zh-CN"/>
        </w:rPr>
        <w:t xml:space="preserve">cover the </w:t>
      </w:r>
      <w:r w:rsidR="00A530E5" w:rsidRPr="00EA07EC">
        <w:rPr>
          <w:lang w:eastAsia="zh-CN"/>
        </w:rPr>
        <w:t>sample containing iodine solution</w:t>
      </w:r>
      <w:r w:rsidR="00327EB9" w:rsidRPr="00EA07EC">
        <w:rPr>
          <w:lang w:eastAsia="zh-CN"/>
        </w:rPr>
        <w:t xml:space="preserve"> with a coverslip</w:t>
      </w:r>
      <w:r w:rsidR="00A530E5" w:rsidRPr="00EA07EC">
        <w:rPr>
          <w:lang w:eastAsia="zh-CN"/>
        </w:rPr>
        <w:t>. V</w:t>
      </w:r>
      <w:r w:rsidR="00EE54B7" w:rsidRPr="00EA07EC">
        <w:rPr>
          <w:lang w:eastAsia="zh-CN"/>
        </w:rPr>
        <w:t>iew</w:t>
      </w:r>
      <w:r w:rsidR="00590F6D" w:rsidRPr="00EA07EC">
        <w:rPr>
          <w:lang w:eastAsia="zh-CN"/>
        </w:rPr>
        <w:t xml:space="preserve"> </w:t>
      </w:r>
      <w:r w:rsidRPr="00EA07EC">
        <w:rPr>
          <w:lang w:eastAsia="zh-CN"/>
        </w:rPr>
        <w:t xml:space="preserve">and </w:t>
      </w:r>
      <w:r w:rsidR="00A530E5" w:rsidRPr="00EA07EC">
        <w:rPr>
          <w:lang w:eastAsia="zh-CN"/>
        </w:rPr>
        <w:t xml:space="preserve">photograph the sample </w:t>
      </w:r>
      <w:r w:rsidRPr="00EA07EC">
        <w:rPr>
          <w:lang w:eastAsia="zh-CN"/>
        </w:rPr>
        <w:t xml:space="preserve">under a </w:t>
      </w:r>
      <w:r w:rsidR="00590F6D" w:rsidRPr="00EA07EC">
        <w:rPr>
          <w:lang w:eastAsia="zh-CN"/>
        </w:rPr>
        <w:t>light</w:t>
      </w:r>
      <w:r w:rsidRPr="00EA07EC">
        <w:rPr>
          <w:lang w:eastAsia="zh-CN"/>
        </w:rPr>
        <w:t xml:space="preserve"> microscope equipped with a CCD camera.</w:t>
      </w:r>
    </w:p>
    <w:p w14:paraId="1A99A60F" w14:textId="77777777" w:rsidR="005325D6" w:rsidRPr="00EA07EC" w:rsidRDefault="005325D6" w:rsidP="005325D6">
      <w:pPr>
        <w:rPr>
          <w:lang w:eastAsia="zh-CN"/>
        </w:rPr>
      </w:pPr>
    </w:p>
    <w:p w14:paraId="5312BD75" w14:textId="327EBB2F" w:rsidR="005325D6" w:rsidRPr="00EA07EC" w:rsidRDefault="00A17F73" w:rsidP="005325D6">
      <w:pPr>
        <w:pStyle w:val="ListParagraph"/>
        <w:numPr>
          <w:ilvl w:val="1"/>
          <w:numId w:val="31"/>
        </w:numPr>
        <w:ind w:left="0" w:firstLine="0"/>
        <w:rPr>
          <w:lang w:eastAsia="zh-CN"/>
        </w:rPr>
      </w:pPr>
      <w:r w:rsidRPr="00EA07EC">
        <w:rPr>
          <w:lang w:eastAsia="zh-CN"/>
        </w:rPr>
        <w:t xml:space="preserve">For observing the morphology of </w:t>
      </w:r>
      <w:r w:rsidR="00590F6D" w:rsidRPr="00EA07EC">
        <w:rPr>
          <w:lang w:eastAsia="zh-CN"/>
        </w:rPr>
        <w:t xml:space="preserve">protein </w:t>
      </w:r>
      <w:r w:rsidR="00327EB9" w:rsidRPr="00EA07EC">
        <w:rPr>
          <w:lang w:eastAsia="zh-CN"/>
        </w:rPr>
        <w:t>bodies</w:t>
      </w:r>
      <w:r w:rsidRPr="00EA07EC">
        <w:rPr>
          <w:lang w:eastAsia="zh-CN"/>
        </w:rPr>
        <w:t xml:space="preserve">, </w:t>
      </w:r>
      <w:r w:rsidR="00A530E5" w:rsidRPr="00EA07EC">
        <w:rPr>
          <w:lang w:eastAsia="zh-CN"/>
        </w:rPr>
        <w:t xml:space="preserve">immerse </w:t>
      </w:r>
      <w:r w:rsidR="004E123E" w:rsidRPr="00EA07EC">
        <w:rPr>
          <w:lang w:eastAsia="zh-CN"/>
        </w:rPr>
        <w:t xml:space="preserve">the section </w:t>
      </w:r>
      <w:r w:rsidR="00A530E5" w:rsidRPr="00EA07EC">
        <w:rPr>
          <w:lang w:eastAsia="zh-CN"/>
        </w:rPr>
        <w:t>with</w:t>
      </w:r>
      <w:r w:rsidR="004E123E" w:rsidRPr="00EA07EC">
        <w:rPr>
          <w:lang w:eastAsia="zh-CN"/>
        </w:rPr>
        <w:t xml:space="preserve"> </w:t>
      </w:r>
      <w:r w:rsidR="00A530E5" w:rsidRPr="00EA07EC">
        <w:rPr>
          <w:lang w:eastAsia="zh-CN"/>
        </w:rPr>
        <w:t>40</w:t>
      </w:r>
      <w:r w:rsidR="00D06111" w:rsidRPr="00EA07EC">
        <w:rPr>
          <w:lang w:eastAsia="zh-CN"/>
        </w:rPr>
        <w:t xml:space="preserve"> </w:t>
      </w:r>
      <w:r w:rsidR="00A530E5" w:rsidRPr="00EA07EC">
        <w:rPr>
          <w:lang w:eastAsia="zh-CN"/>
        </w:rPr>
        <w:t>m</w:t>
      </w:r>
      <w:r w:rsidR="00D06111" w:rsidRPr="00EA07EC">
        <w:rPr>
          <w:lang w:eastAsia="zh-CN"/>
        </w:rPr>
        <w:t xml:space="preserve">L of </w:t>
      </w:r>
      <w:r w:rsidR="004E123E" w:rsidRPr="00EA07EC">
        <w:rPr>
          <w:lang w:eastAsia="zh-CN"/>
        </w:rPr>
        <w:t xml:space="preserve">10% </w:t>
      </w:r>
      <w:r w:rsidR="002E386B" w:rsidRPr="00EA07EC">
        <w:rPr>
          <w:lang w:eastAsia="zh-CN"/>
        </w:rPr>
        <w:t>(</w:t>
      </w:r>
      <w:r w:rsidR="004E123E" w:rsidRPr="00EA07EC">
        <w:rPr>
          <w:lang w:eastAsia="zh-CN"/>
        </w:rPr>
        <w:t xml:space="preserve">v/v) acetic acid </w:t>
      </w:r>
      <w:r w:rsidR="000B2A03" w:rsidRPr="00EA07EC">
        <w:rPr>
          <w:lang w:eastAsia="zh-CN"/>
        </w:rPr>
        <w:t>in a 70</w:t>
      </w:r>
      <w:r w:rsidR="00CC1514" w:rsidRPr="00EA07EC">
        <w:rPr>
          <w:lang w:eastAsia="zh-CN"/>
        </w:rPr>
        <w:t xml:space="preserve"> </w:t>
      </w:r>
      <w:r w:rsidR="000B2A03" w:rsidRPr="00EA07EC">
        <w:rPr>
          <w:lang w:eastAsia="zh-CN"/>
        </w:rPr>
        <w:t xml:space="preserve">mL compact glass staining jar </w:t>
      </w:r>
      <w:r w:rsidR="004E123E" w:rsidRPr="00EA07EC">
        <w:rPr>
          <w:lang w:eastAsia="zh-CN"/>
        </w:rPr>
        <w:t xml:space="preserve">for 10 min at 45 °C, and then stain </w:t>
      </w:r>
      <w:r w:rsidR="00A530E5" w:rsidRPr="00EA07EC">
        <w:rPr>
          <w:lang w:eastAsia="zh-CN"/>
        </w:rPr>
        <w:t xml:space="preserve">it </w:t>
      </w:r>
      <w:r w:rsidR="004E123E" w:rsidRPr="00EA07EC">
        <w:rPr>
          <w:lang w:eastAsia="zh-CN"/>
        </w:rPr>
        <w:t xml:space="preserve">in </w:t>
      </w:r>
      <w:r w:rsidR="00A530E5" w:rsidRPr="00EA07EC">
        <w:rPr>
          <w:lang w:eastAsia="zh-CN"/>
        </w:rPr>
        <w:t>40</w:t>
      </w:r>
      <w:r w:rsidR="003E2E35" w:rsidRPr="00EA07EC">
        <w:rPr>
          <w:lang w:eastAsia="zh-CN"/>
        </w:rPr>
        <w:t xml:space="preserve"> </w:t>
      </w:r>
      <w:r w:rsidR="000B2A03" w:rsidRPr="00EA07EC">
        <w:rPr>
          <w:lang w:eastAsia="zh-CN"/>
        </w:rPr>
        <w:t>m</w:t>
      </w:r>
      <w:r w:rsidR="003E2E35" w:rsidRPr="00EA07EC">
        <w:rPr>
          <w:lang w:eastAsia="zh-CN"/>
        </w:rPr>
        <w:t xml:space="preserve">L of </w:t>
      </w:r>
      <w:r w:rsidR="004E123E" w:rsidRPr="00EA07EC">
        <w:rPr>
          <w:lang w:eastAsia="zh-CN"/>
        </w:rPr>
        <w:t xml:space="preserve">1% (w/v) Coomassie brilliant blue R250 </w:t>
      </w:r>
      <w:r w:rsidR="002E386B" w:rsidRPr="00EA07EC">
        <w:rPr>
          <w:lang w:eastAsia="zh-CN"/>
        </w:rPr>
        <w:t>in 25% (v/v) isopropanol and 10% (v/v) acetic acid</w:t>
      </w:r>
      <w:r w:rsidR="004E123E" w:rsidRPr="00EA07EC">
        <w:rPr>
          <w:lang w:eastAsia="zh-CN"/>
        </w:rPr>
        <w:t xml:space="preserve"> for 15 min at 45 °C. </w:t>
      </w:r>
      <w:r w:rsidR="000B2A03" w:rsidRPr="00EA07EC">
        <w:rPr>
          <w:lang w:eastAsia="zh-CN"/>
        </w:rPr>
        <w:t xml:space="preserve">Wash the </w:t>
      </w:r>
      <w:r w:rsidR="004E123E" w:rsidRPr="00EA07EC">
        <w:rPr>
          <w:lang w:eastAsia="zh-CN"/>
        </w:rPr>
        <w:t xml:space="preserve">stained sections with running water for 5 min, and </w:t>
      </w:r>
      <w:r w:rsidR="000B2A03" w:rsidRPr="00EA07EC">
        <w:rPr>
          <w:lang w:eastAsia="zh-CN"/>
        </w:rPr>
        <w:t>dry it</w:t>
      </w:r>
      <w:r w:rsidR="004E123E" w:rsidRPr="00EA07EC">
        <w:rPr>
          <w:lang w:eastAsia="zh-CN"/>
        </w:rPr>
        <w:t xml:space="preserve">. </w:t>
      </w:r>
      <w:r w:rsidR="000B2A03" w:rsidRPr="00EA07EC">
        <w:rPr>
          <w:lang w:eastAsia="zh-CN"/>
        </w:rPr>
        <w:t xml:space="preserve">Observe and photograph the </w:t>
      </w:r>
      <w:r w:rsidRPr="00EA07EC">
        <w:rPr>
          <w:lang w:eastAsia="zh-CN"/>
        </w:rPr>
        <w:t xml:space="preserve">section under </w:t>
      </w:r>
      <w:r w:rsidR="002E386B" w:rsidRPr="00EA07EC">
        <w:rPr>
          <w:lang w:eastAsia="zh-CN"/>
        </w:rPr>
        <w:t>a light microscope equipped with a CCD camera.</w:t>
      </w:r>
    </w:p>
    <w:p w14:paraId="027E85EC" w14:textId="77777777" w:rsidR="00FE2631" w:rsidRPr="00EA07EC" w:rsidRDefault="00FE2631" w:rsidP="005325D6">
      <w:pPr>
        <w:contextualSpacing/>
        <w:jc w:val="both"/>
        <w:rPr>
          <w:rFonts w:ascii="Calibri" w:hAnsi="Calibri" w:cs="Calibri"/>
        </w:rPr>
      </w:pPr>
    </w:p>
    <w:p w14:paraId="21450F75" w14:textId="15E08EB1" w:rsidR="0047123D" w:rsidRPr="00EA07EC" w:rsidRDefault="006C2863" w:rsidP="005325D6">
      <w:pPr>
        <w:pStyle w:val="ListParagraph"/>
        <w:numPr>
          <w:ilvl w:val="0"/>
          <w:numId w:val="31"/>
        </w:numPr>
        <w:ind w:left="0" w:firstLine="0"/>
        <w:rPr>
          <w:b/>
          <w:lang w:eastAsia="zh-CN"/>
        </w:rPr>
      </w:pPr>
      <w:r w:rsidRPr="00EA07EC">
        <w:rPr>
          <w:b/>
          <w:lang w:eastAsia="zh-CN"/>
        </w:rPr>
        <w:t>Quantitative analysis of morphology parameters</w:t>
      </w:r>
    </w:p>
    <w:p w14:paraId="58259EE1" w14:textId="77777777" w:rsidR="005325D6" w:rsidRPr="00EA07EC" w:rsidRDefault="005325D6" w:rsidP="005325D6">
      <w:pPr>
        <w:pStyle w:val="ListParagraph"/>
        <w:ind w:left="0"/>
        <w:rPr>
          <w:b/>
          <w:lang w:eastAsia="zh-CN"/>
        </w:rPr>
      </w:pPr>
    </w:p>
    <w:p w14:paraId="4AE4650F" w14:textId="1E17ED44" w:rsidR="00FE2631" w:rsidRPr="00EA07EC" w:rsidRDefault="000B2A03" w:rsidP="005325D6">
      <w:pPr>
        <w:pStyle w:val="ListParagraph"/>
        <w:numPr>
          <w:ilvl w:val="1"/>
          <w:numId w:val="31"/>
        </w:numPr>
        <w:ind w:left="0" w:firstLine="0"/>
      </w:pPr>
      <w:r w:rsidRPr="00EA07EC">
        <w:rPr>
          <w:lang w:eastAsia="zh-CN"/>
        </w:rPr>
        <w:t xml:space="preserve">Process and quantitatively analyze </w:t>
      </w:r>
      <w:r w:rsidR="00817E76" w:rsidRPr="00EA07EC">
        <w:rPr>
          <w:lang w:eastAsia="zh-CN"/>
        </w:rPr>
        <w:t xml:space="preserve">the </w:t>
      </w:r>
      <w:r w:rsidR="00E47DEE" w:rsidRPr="00EA07EC">
        <w:rPr>
          <w:lang w:eastAsia="zh-CN"/>
        </w:rPr>
        <w:t xml:space="preserve">photographed </w:t>
      </w:r>
      <w:r w:rsidR="00A66BEC" w:rsidRPr="00EA07EC">
        <w:rPr>
          <w:lang w:eastAsia="zh-CN"/>
        </w:rPr>
        <w:t>image</w:t>
      </w:r>
      <w:r w:rsidR="00E47DEE" w:rsidRPr="00EA07EC">
        <w:rPr>
          <w:lang w:eastAsia="zh-CN"/>
        </w:rPr>
        <w:t>s</w:t>
      </w:r>
      <w:r w:rsidR="00A66BEC" w:rsidRPr="00EA07EC">
        <w:rPr>
          <w:lang w:eastAsia="zh-CN"/>
        </w:rPr>
        <w:t xml:space="preserve"> </w:t>
      </w:r>
      <w:r w:rsidR="00E26678" w:rsidRPr="00EA07EC">
        <w:rPr>
          <w:lang w:eastAsia="zh-CN"/>
        </w:rPr>
        <w:t xml:space="preserve">for area, long/short axis, </w:t>
      </w:r>
      <w:r w:rsidR="00E26678" w:rsidRPr="00EA07EC">
        <w:rPr>
          <w:lang w:eastAsia="zh-CN"/>
        </w:rPr>
        <w:lastRenderedPageBreak/>
        <w:t>and roundness</w:t>
      </w:r>
      <w:r w:rsidR="004820FF" w:rsidRPr="00EA07EC">
        <w:rPr>
          <w:lang w:eastAsia="zh-CN"/>
        </w:rPr>
        <w:t xml:space="preserve"> of cell</w:t>
      </w:r>
      <w:r w:rsidR="0047123D" w:rsidRPr="00EA07EC">
        <w:rPr>
          <w:lang w:eastAsia="zh-CN"/>
        </w:rPr>
        <w:t>s</w:t>
      </w:r>
      <w:r w:rsidR="004820FF" w:rsidRPr="00EA07EC">
        <w:rPr>
          <w:lang w:eastAsia="zh-CN"/>
        </w:rPr>
        <w:t>, starch granule</w:t>
      </w:r>
      <w:r w:rsidR="0047123D" w:rsidRPr="00EA07EC">
        <w:rPr>
          <w:lang w:eastAsia="zh-CN"/>
        </w:rPr>
        <w:t>s</w:t>
      </w:r>
      <w:r w:rsidR="00CC1514" w:rsidRPr="00EA07EC">
        <w:rPr>
          <w:lang w:eastAsia="zh-CN"/>
        </w:rPr>
        <w:t>,</w:t>
      </w:r>
      <w:r w:rsidR="004820FF" w:rsidRPr="00EA07EC">
        <w:rPr>
          <w:lang w:eastAsia="zh-CN"/>
        </w:rPr>
        <w:t xml:space="preserve"> and protein bod</w:t>
      </w:r>
      <w:r w:rsidR="0047123D" w:rsidRPr="00EA07EC">
        <w:rPr>
          <w:lang w:eastAsia="zh-CN"/>
        </w:rPr>
        <w:t>ies</w:t>
      </w:r>
      <w:r w:rsidR="004820FF" w:rsidRPr="00EA07EC">
        <w:rPr>
          <w:lang w:eastAsia="zh-CN"/>
        </w:rPr>
        <w:t xml:space="preserve"> in different regions of </w:t>
      </w:r>
      <w:r w:rsidR="00F70107" w:rsidRPr="00EA07EC">
        <w:rPr>
          <w:lang w:eastAsia="zh-CN"/>
        </w:rPr>
        <w:t>seed</w:t>
      </w:r>
      <w:r w:rsidR="004820FF" w:rsidRPr="00EA07EC">
        <w:rPr>
          <w:lang w:eastAsia="zh-CN"/>
        </w:rPr>
        <w:t xml:space="preserve"> </w:t>
      </w:r>
      <w:r w:rsidR="00E47DEE" w:rsidRPr="00EA07EC">
        <w:rPr>
          <w:lang w:eastAsia="zh-CN"/>
        </w:rPr>
        <w:t xml:space="preserve">using morphology analysis software </w:t>
      </w:r>
      <w:r w:rsidR="00977CE6" w:rsidRPr="00EA07EC">
        <w:rPr>
          <w:lang w:eastAsia="zh-CN"/>
        </w:rPr>
        <w:t xml:space="preserve">(Image-Pro Plus 6.0 software) </w:t>
      </w:r>
      <w:r w:rsidR="004820FF" w:rsidRPr="00EA07EC">
        <w:rPr>
          <w:lang w:eastAsia="zh-CN"/>
        </w:rPr>
        <w:t>following the procedure</w:t>
      </w:r>
      <w:r w:rsidR="009529DE" w:rsidRPr="00EA07EC">
        <w:rPr>
          <w:lang w:eastAsia="zh-CN"/>
        </w:rPr>
        <w:t>s</w:t>
      </w:r>
      <w:r w:rsidR="004820FF" w:rsidRPr="00EA07EC">
        <w:rPr>
          <w:lang w:eastAsia="zh-CN"/>
        </w:rPr>
        <w:t xml:space="preserve"> of Zhao </w:t>
      </w:r>
      <w:r w:rsidR="009529DE" w:rsidRPr="00EA07EC">
        <w:rPr>
          <w:lang w:eastAsia="zh-CN"/>
        </w:rPr>
        <w:t>et al.</w:t>
      </w:r>
      <w:r w:rsidR="002A326A" w:rsidRPr="00EA07EC">
        <w:rPr>
          <w:vertAlign w:val="superscript"/>
          <w:lang w:eastAsia="zh-CN"/>
        </w:rPr>
        <w:t>9</w:t>
      </w:r>
      <w:r w:rsidR="002A326A" w:rsidRPr="00EA07EC">
        <w:rPr>
          <w:lang w:eastAsia="zh-CN"/>
        </w:rPr>
        <w:t xml:space="preserve"> </w:t>
      </w:r>
      <w:r w:rsidR="004820FF" w:rsidRPr="00EA07EC">
        <w:rPr>
          <w:lang w:eastAsia="zh-CN"/>
        </w:rPr>
        <w:t>exactly.</w:t>
      </w:r>
    </w:p>
    <w:p w14:paraId="11FB7D06" w14:textId="55F5D3BB" w:rsidR="00DD5F9B" w:rsidRPr="00EA07EC" w:rsidRDefault="00DD5F9B" w:rsidP="005325D6">
      <w:pPr>
        <w:pStyle w:val="ListParagraph"/>
        <w:widowControl/>
        <w:autoSpaceDE/>
        <w:autoSpaceDN/>
        <w:adjustRightInd/>
        <w:ind w:left="0"/>
        <w:rPr>
          <w:b/>
          <w:color w:val="auto"/>
        </w:rPr>
      </w:pPr>
    </w:p>
    <w:p w14:paraId="662DFE81" w14:textId="508C52E4" w:rsidR="00C95656" w:rsidRPr="00EA07EC" w:rsidRDefault="006305D7" w:rsidP="005325D6">
      <w:pPr>
        <w:pStyle w:val="NormalWeb"/>
        <w:spacing w:before="0" w:beforeAutospacing="0" w:after="0" w:afterAutospacing="0"/>
        <w:contextualSpacing/>
        <w:rPr>
          <w:b/>
          <w:color w:val="auto"/>
        </w:rPr>
      </w:pPr>
      <w:r w:rsidRPr="00EA07EC">
        <w:rPr>
          <w:b/>
          <w:color w:val="auto"/>
        </w:rPr>
        <w:t>REPRESENTATIVE RESULTS</w:t>
      </w:r>
      <w:r w:rsidR="00EF1462" w:rsidRPr="00EA07EC">
        <w:rPr>
          <w:b/>
          <w:color w:val="auto"/>
        </w:rPr>
        <w:t>:</w:t>
      </w:r>
    </w:p>
    <w:p w14:paraId="3254D2F0" w14:textId="77777777" w:rsidR="00CC1514" w:rsidRPr="00EA07EC" w:rsidRDefault="00CC1514" w:rsidP="005325D6">
      <w:pPr>
        <w:pStyle w:val="NormalWeb"/>
        <w:spacing w:before="0" w:beforeAutospacing="0" w:after="0" w:afterAutospacing="0"/>
        <w:contextualSpacing/>
        <w:rPr>
          <w:b/>
          <w:color w:val="auto"/>
          <w:lang w:eastAsia="zh-CN"/>
        </w:rPr>
      </w:pPr>
    </w:p>
    <w:p w14:paraId="71AEB19B" w14:textId="58EE955B" w:rsidR="00AC59FC" w:rsidRPr="00EA07EC" w:rsidRDefault="00E22CDE" w:rsidP="005325D6">
      <w:pPr>
        <w:pStyle w:val="NormalWeb"/>
        <w:spacing w:before="0" w:beforeAutospacing="0" w:after="0" w:afterAutospacing="0"/>
        <w:contextualSpacing/>
        <w:rPr>
          <w:b/>
          <w:color w:val="auto"/>
          <w:lang w:eastAsia="zh-CN"/>
        </w:rPr>
      </w:pPr>
      <w:r w:rsidRPr="00EA07EC">
        <w:rPr>
          <w:b/>
          <w:color w:val="auto"/>
          <w:lang w:eastAsia="zh-CN"/>
        </w:rPr>
        <w:t xml:space="preserve">Simple dry sectioning </w:t>
      </w:r>
      <w:r w:rsidR="005B34F6" w:rsidRPr="00EA07EC">
        <w:rPr>
          <w:b/>
          <w:color w:val="auto"/>
          <w:lang w:eastAsia="zh-CN"/>
        </w:rPr>
        <w:t xml:space="preserve">method for obtaining </w:t>
      </w:r>
      <w:r w:rsidR="00CC1514" w:rsidRPr="00EA07EC">
        <w:rPr>
          <w:b/>
          <w:color w:val="auto"/>
          <w:lang w:eastAsia="zh-CN"/>
        </w:rPr>
        <w:t xml:space="preserve">a </w:t>
      </w:r>
      <w:r w:rsidR="00AA59F1" w:rsidRPr="00EA07EC">
        <w:rPr>
          <w:b/>
          <w:color w:val="auto"/>
          <w:lang w:eastAsia="zh-CN"/>
        </w:rPr>
        <w:t>whole-</w:t>
      </w:r>
      <w:r w:rsidR="00F70107" w:rsidRPr="00EA07EC">
        <w:rPr>
          <w:b/>
          <w:color w:val="auto"/>
          <w:lang w:eastAsia="zh-CN"/>
        </w:rPr>
        <w:t>seed</w:t>
      </w:r>
      <w:r w:rsidR="00AA59F1" w:rsidRPr="00EA07EC">
        <w:rPr>
          <w:b/>
          <w:color w:val="auto"/>
          <w:lang w:eastAsia="zh-CN"/>
        </w:rPr>
        <w:t>-sized</w:t>
      </w:r>
      <w:r w:rsidRPr="00EA07EC">
        <w:rPr>
          <w:b/>
          <w:color w:val="auto"/>
          <w:lang w:eastAsia="zh-CN"/>
        </w:rPr>
        <w:t xml:space="preserve"> </w:t>
      </w:r>
      <w:r w:rsidR="00AA59F1" w:rsidRPr="00EA07EC">
        <w:rPr>
          <w:b/>
          <w:color w:val="auto"/>
          <w:lang w:eastAsia="zh-CN"/>
        </w:rPr>
        <w:t>section</w:t>
      </w:r>
    </w:p>
    <w:p w14:paraId="732C2E65" w14:textId="2BEB6D1B" w:rsidR="00D220BE" w:rsidRPr="00EA07EC" w:rsidRDefault="00747663" w:rsidP="005325D6">
      <w:pPr>
        <w:pStyle w:val="NormalWeb"/>
        <w:spacing w:before="0" w:beforeAutospacing="0" w:after="0" w:afterAutospacing="0"/>
        <w:contextualSpacing/>
        <w:rPr>
          <w:color w:val="auto"/>
          <w:lang w:eastAsia="zh-CN"/>
        </w:rPr>
      </w:pPr>
      <w:r w:rsidRPr="00EA07EC">
        <w:rPr>
          <w:color w:val="auto"/>
        </w:rPr>
        <w:t xml:space="preserve">We establish a simple dry sectioning </w:t>
      </w:r>
      <w:r w:rsidR="002A6B9D" w:rsidRPr="00EA07EC">
        <w:rPr>
          <w:color w:val="auto"/>
        </w:rPr>
        <w:t xml:space="preserve">method for </w:t>
      </w:r>
      <w:r w:rsidR="002A6B9D" w:rsidRPr="00EA07EC">
        <w:rPr>
          <w:color w:val="auto"/>
          <w:lang w:eastAsia="zh-CN"/>
        </w:rPr>
        <w:t>preparing</w:t>
      </w:r>
      <w:r w:rsidR="002A6B9D" w:rsidRPr="00EA07EC">
        <w:rPr>
          <w:color w:val="auto"/>
        </w:rPr>
        <w:t xml:space="preserve"> </w:t>
      </w:r>
      <w:r w:rsidR="00CC1514" w:rsidRPr="00EA07EC">
        <w:rPr>
          <w:color w:val="auto"/>
        </w:rPr>
        <w:t xml:space="preserve">a </w:t>
      </w:r>
      <w:r w:rsidR="00AA59F1" w:rsidRPr="00EA07EC">
        <w:rPr>
          <w:color w:val="auto"/>
        </w:rPr>
        <w:t>whole</w:t>
      </w:r>
      <w:r w:rsidR="00AA59F1" w:rsidRPr="00EA07EC">
        <w:rPr>
          <w:color w:val="auto"/>
          <w:lang w:eastAsia="zh-CN"/>
        </w:rPr>
        <w:t>-</w:t>
      </w:r>
      <w:r w:rsidR="00F70107" w:rsidRPr="00EA07EC">
        <w:rPr>
          <w:color w:val="auto"/>
          <w:lang w:eastAsia="zh-CN"/>
        </w:rPr>
        <w:t>seed</w:t>
      </w:r>
      <w:r w:rsidR="00AA59F1" w:rsidRPr="00EA07EC">
        <w:rPr>
          <w:color w:val="auto"/>
          <w:lang w:eastAsia="zh-CN"/>
        </w:rPr>
        <w:t>-sized</w:t>
      </w:r>
      <w:r w:rsidR="00C951F1" w:rsidRPr="00EA07EC">
        <w:rPr>
          <w:color w:val="auto"/>
          <w:lang w:eastAsia="zh-CN"/>
        </w:rPr>
        <w:t xml:space="preserve"> section</w:t>
      </w:r>
      <w:r w:rsidRPr="00EA07EC">
        <w:rPr>
          <w:color w:val="auto"/>
        </w:rPr>
        <w:t xml:space="preserve"> </w:t>
      </w:r>
      <w:r w:rsidR="002A6B9D" w:rsidRPr="00EA07EC">
        <w:rPr>
          <w:color w:val="auto"/>
          <w:lang w:eastAsia="zh-CN"/>
        </w:rPr>
        <w:t xml:space="preserve">of seed </w:t>
      </w:r>
      <w:r w:rsidRPr="00EA07EC">
        <w:rPr>
          <w:color w:val="auto"/>
        </w:rPr>
        <w:t>embedded in LR-white resin</w:t>
      </w:r>
      <w:r w:rsidRPr="00EA07EC">
        <w:rPr>
          <w:color w:val="auto"/>
          <w:lang w:eastAsia="zh-CN"/>
        </w:rPr>
        <w:t xml:space="preserve"> (</w:t>
      </w:r>
      <w:r w:rsidRPr="00EA07EC">
        <w:rPr>
          <w:b/>
          <w:bCs/>
          <w:color w:val="auto"/>
          <w:lang w:eastAsia="zh-CN"/>
        </w:rPr>
        <w:t>Figure 1</w:t>
      </w:r>
      <w:r w:rsidRPr="00EA07EC">
        <w:rPr>
          <w:color w:val="auto"/>
          <w:lang w:eastAsia="zh-CN"/>
        </w:rPr>
        <w:t>)</w:t>
      </w:r>
      <w:r w:rsidRPr="00EA07EC">
        <w:rPr>
          <w:color w:val="auto"/>
        </w:rPr>
        <w:t xml:space="preserve">. The method can prepare transversal and longitudinal </w:t>
      </w:r>
      <w:r w:rsidR="00C951F1" w:rsidRPr="00EA07EC">
        <w:rPr>
          <w:color w:val="auto"/>
          <w:lang w:eastAsia="zh-CN"/>
        </w:rPr>
        <w:t>whole-</w:t>
      </w:r>
      <w:r w:rsidR="00F70107" w:rsidRPr="00EA07EC">
        <w:rPr>
          <w:color w:val="auto"/>
          <w:lang w:eastAsia="zh-CN"/>
        </w:rPr>
        <w:t>seed</w:t>
      </w:r>
      <w:r w:rsidR="00C951F1" w:rsidRPr="00EA07EC">
        <w:rPr>
          <w:color w:val="auto"/>
          <w:lang w:eastAsia="zh-CN"/>
        </w:rPr>
        <w:t xml:space="preserve">-sized </w:t>
      </w:r>
      <w:r w:rsidRPr="00EA07EC">
        <w:rPr>
          <w:color w:val="auto"/>
        </w:rPr>
        <w:t>sections with thickness of 2 μm</w:t>
      </w:r>
      <w:r w:rsidR="00087AC7" w:rsidRPr="00EA07EC">
        <w:rPr>
          <w:color w:val="auto"/>
          <w:lang w:eastAsia="zh-CN"/>
        </w:rPr>
        <w:t xml:space="preserve"> (</w:t>
      </w:r>
      <w:r w:rsidR="00087AC7" w:rsidRPr="00EA07EC">
        <w:rPr>
          <w:b/>
          <w:bCs/>
          <w:color w:val="auto"/>
          <w:lang w:eastAsia="zh-CN"/>
        </w:rPr>
        <w:t xml:space="preserve">Figure 2–5, </w:t>
      </w:r>
      <w:r w:rsidR="005325D6" w:rsidRPr="00EA07EC">
        <w:rPr>
          <w:b/>
          <w:bCs/>
          <w:color w:val="auto"/>
          <w:lang w:eastAsia="zh-CN"/>
        </w:rPr>
        <w:t xml:space="preserve">Supplementary Figure </w:t>
      </w:r>
      <w:r w:rsidR="00087AC7" w:rsidRPr="00EA07EC">
        <w:rPr>
          <w:b/>
          <w:bCs/>
          <w:color w:val="auto"/>
          <w:lang w:eastAsia="zh-CN"/>
        </w:rPr>
        <w:t>1–4</w:t>
      </w:r>
      <w:r w:rsidR="00087AC7" w:rsidRPr="00EA07EC">
        <w:rPr>
          <w:color w:val="auto"/>
          <w:lang w:eastAsia="zh-CN"/>
        </w:rPr>
        <w:t>)</w:t>
      </w:r>
      <w:r w:rsidRPr="00EA07EC">
        <w:rPr>
          <w:color w:val="auto"/>
        </w:rPr>
        <w:t xml:space="preserve">. For examples, the mature </w:t>
      </w:r>
      <w:r w:rsidR="00C65717" w:rsidRPr="00EA07EC">
        <w:rPr>
          <w:color w:val="auto"/>
          <w:lang w:eastAsia="zh-CN"/>
        </w:rPr>
        <w:t>seed</w:t>
      </w:r>
      <w:r w:rsidR="00C65717" w:rsidRPr="00EA07EC">
        <w:rPr>
          <w:color w:val="auto"/>
        </w:rPr>
        <w:t xml:space="preserve"> </w:t>
      </w:r>
      <w:r w:rsidRPr="00EA07EC">
        <w:rPr>
          <w:color w:val="auto"/>
        </w:rPr>
        <w:t>of oilseed rape can be sectioned transversally and longitudinally</w:t>
      </w:r>
      <w:r w:rsidR="00087AC7" w:rsidRPr="00EA07EC">
        <w:rPr>
          <w:color w:val="auto"/>
          <w:lang w:eastAsia="zh-CN"/>
        </w:rPr>
        <w:t xml:space="preserve"> (</w:t>
      </w:r>
      <w:r w:rsidR="00087AC7" w:rsidRPr="00EA07EC">
        <w:rPr>
          <w:b/>
          <w:bCs/>
          <w:color w:val="auto"/>
          <w:lang w:eastAsia="zh-CN"/>
        </w:rPr>
        <w:t>Figure 2</w:t>
      </w:r>
      <w:r w:rsidR="00087AC7" w:rsidRPr="00EA07EC">
        <w:rPr>
          <w:color w:val="auto"/>
          <w:lang w:eastAsia="zh-CN"/>
        </w:rPr>
        <w:t>)</w:t>
      </w:r>
      <w:r w:rsidRPr="00EA07EC">
        <w:rPr>
          <w:color w:val="auto"/>
        </w:rPr>
        <w:t xml:space="preserve">. </w:t>
      </w:r>
      <w:r w:rsidR="00D220BE" w:rsidRPr="00EA07EC">
        <w:rPr>
          <w:color w:val="auto"/>
          <w:lang w:eastAsia="zh-CN"/>
        </w:rPr>
        <w:t xml:space="preserve">For cereal crops, their mature kernels are full of starch granules, leading to that it is very difficult in preparing the </w:t>
      </w:r>
      <w:r w:rsidR="00C951F1" w:rsidRPr="00EA07EC">
        <w:rPr>
          <w:color w:val="auto"/>
          <w:lang w:eastAsia="zh-CN"/>
        </w:rPr>
        <w:t>whole-</w:t>
      </w:r>
      <w:r w:rsidR="00F70107" w:rsidRPr="00EA07EC">
        <w:rPr>
          <w:color w:val="auto"/>
          <w:lang w:eastAsia="zh-CN"/>
        </w:rPr>
        <w:t>seed</w:t>
      </w:r>
      <w:r w:rsidR="00C951F1" w:rsidRPr="00EA07EC">
        <w:rPr>
          <w:color w:val="auto"/>
          <w:lang w:eastAsia="zh-CN"/>
        </w:rPr>
        <w:t xml:space="preserve">-sized </w:t>
      </w:r>
      <w:r w:rsidR="00D220BE" w:rsidRPr="00EA07EC">
        <w:rPr>
          <w:color w:val="auto"/>
          <w:lang w:eastAsia="zh-CN"/>
        </w:rPr>
        <w:t xml:space="preserve">section. Using the present technique, the transversal and longitudinal </w:t>
      </w:r>
      <w:r w:rsidR="00C951F1" w:rsidRPr="00EA07EC">
        <w:rPr>
          <w:color w:val="auto"/>
          <w:lang w:eastAsia="zh-CN"/>
        </w:rPr>
        <w:t>whole-</w:t>
      </w:r>
      <w:r w:rsidR="00F70107" w:rsidRPr="00EA07EC">
        <w:rPr>
          <w:color w:val="auto"/>
          <w:lang w:eastAsia="zh-CN"/>
        </w:rPr>
        <w:t>seed</w:t>
      </w:r>
      <w:r w:rsidR="00C951F1" w:rsidRPr="00EA07EC">
        <w:rPr>
          <w:color w:val="auto"/>
          <w:lang w:eastAsia="zh-CN"/>
        </w:rPr>
        <w:t xml:space="preserve">-sized </w:t>
      </w:r>
      <w:r w:rsidR="00D220BE" w:rsidRPr="00EA07EC">
        <w:rPr>
          <w:color w:val="auto"/>
          <w:lang w:eastAsia="zh-CN"/>
        </w:rPr>
        <w:t>sections of mature maize with large volume could also be prepared (</w:t>
      </w:r>
      <w:r w:rsidR="00D220BE" w:rsidRPr="00EA07EC">
        <w:rPr>
          <w:b/>
          <w:bCs/>
          <w:color w:val="auto"/>
          <w:lang w:eastAsia="zh-CN"/>
        </w:rPr>
        <w:t xml:space="preserve">Figure 4, </w:t>
      </w:r>
      <w:r w:rsidR="005325D6" w:rsidRPr="00EA07EC">
        <w:rPr>
          <w:b/>
          <w:bCs/>
          <w:color w:val="auto"/>
          <w:lang w:eastAsia="zh-CN"/>
        </w:rPr>
        <w:t xml:space="preserve">Supplementary Figure </w:t>
      </w:r>
      <w:r w:rsidR="00D220BE" w:rsidRPr="00EA07EC">
        <w:rPr>
          <w:b/>
          <w:bCs/>
          <w:color w:val="auto"/>
          <w:lang w:eastAsia="zh-CN"/>
        </w:rPr>
        <w:t>1</w:t>
      </w:r>
      <w:r w:rsidR="00D220BE" w:rsidRPr="00EA07EC">
        <w:rPr>
          <w:color w:val="auto"/>
          <w:lang w:eastAsia="zh-CN"/>
        </w:rPr>
        <w:t>)</w:t>
      </w:r>
      <w:r w:rsidR="00D220BE" w:rsidRPr="00EA07EC">
        <w:rPr>
          <w:color w:val="auto"/>
        </w:rPr>
        <w:t>. In addition, the developing kernel</w:t>
      </w:r>
      <w:r w:rsidR="00D220BE" w:rsidRPr="00EA07EC">
        <w:rPr>
          <w:color w:val="auto"/>
          <w:lang w:eastAsia="zh-CN"/>
        </w:rPr>
        <w:t xml:space="preserve"> (</w:t>
      </w:r>
      <w:r w:rsidR="005325D6" w:rsidRPr="00EA07EC">
        <w:rPr>
          <w:b/>
          <w:bCs/>
          <w:color w:val="auto"/>
          <w:lang w:eastAsia="zh-CN"/>
        </w:rPr>
        <w:t xml:space="preserve">Supplementary Figure </w:t>
      </w:r>
      <w:r w:rsidR="00D220BE" w:rsidRPr="00EA07EC">
        <w:rPr>
          <w:b/>
          <w:bCs/>
          <w:color w:val="auto"/>
          <w:lang w:eastAsia="zh-CN"/>
        </w:rPr>
        <w:t>2</w:t>
      </w:r>
      <w:r w:rsidR="00D220BE" w:rsidRPr="00EA07EC">
        <w:rPr>
          <w:color w:val="auto"/>
          <w:lang w:eastAsia="zh-CN"/>
        </w:rPr>
        <w:t>)</w:t>
      </w:r>
      <w:r w:rsidR="00D220BE" w:rsidRPr="00EA07EC">
        <w:rPr>
          <w:color w:val="auto"/>
        </w:rPr>
        <w:t>, germinated kernel</w:t>
      </w:r>
      <w:r w:rsidR="00D220BE" w:rsidRPr="00EA07EC">
        <w:rPr>
          <w:color w:val="auto"/>
          <w:lang w:eastAsia="zh-CN"/>
        </w:rPr>
        <w:t xml:space="preserve"> (</w:t>
      </w:r>
      <w:r w:rsidR="005325D6" w:rsidRPr="00EA07EC">
        <w:rPr>
          <w:b/>
          <w:bCs/>
          <w:color w:val="auto"/>
          <w:lang w:eastAsia="zh-CN"/>
        </w:rPr>
        <w:t>Supplementary Figure 3</w:t>
      </w:r>
      <w:r w:rsidR="00D220BE" w:rsidRPr="00EA07EC">
        <w:rPr>
          <w:color w:val="auto"/>
          <w:lang w:eastAsia="zh-CN"/>
        </w:rPr>
        <w:t>)</w:t>
      </w:r>
      <w:r w:rsidR="00D220BE" w:rsidRPr="00EA07EC">
        <w:rPr>
          <w:color w:val="auto"/>
        </w:rPr>
        <w:t xml:space="preserve">, and </w:t>
      </w:r>
      <w:r w:rsidR="004439D8" w:rsidRPr="00EA07EC">
        <w:rPr>
          <w:color w:val="auto"/>
        </w:rPr>
        <w:t>cook</w:t>
      </w:r>
      <w:r w:rsidR="004439D8" w:rsidRPr="00EA07EC">
        <w:rPr>
          <w:color w:val="auto"/>
          <w:lang w:eastAsia="zh-CN"/>
        </w:rPr>
        <w:t>ed</w:t>
      </w:r>
      <w:r w:rsidR="004439D8" w:rsidRPr="00EA07EC">
        <w:rPr>
          <w:color w:val="auto"/>
        </w:rPr>
        <w:t xml:space="preserve"> </w:t>
      </w:r>
      <w:r w:rsidR="00D220BE" w:rsidRPr="00EA07EC">
        <w:rPr>
          <w:color w:val="auto"/>
        </w:rPr>
        <w:t xml:space="preserve">kernel </w:t>
      </w:r>
      <w:r w:rsidR="00D220BE" w:rsidRPr="00EA07EC">
        <w:rPr>
          <w:color w:val="auto"/>
          <w:lang w:eastAsia="zh-CN"/>
        </w:rPr>
        <w:t>(</w:t>
      </w:r>
      <w:r w:rsidR="005325D6" w:rsidRPr="00EA07EC">
        <w:rPr>
          <w:b/>
          <w:bCs/>
          <w:color w:val="auto"/>
          <w:lang w:eastAsia="zh-CN"/>
        </w:rPr>
        <w:t xml:space="preserve">Supplementary Figure </w:t>
      </w:r>
      <w:r w:rsidR="00D220BE" w:rsidRPr="00EA07EC">
        <w:rPr>
          <w:b/>
          <w:bCs/>
          <w:color w:val="auto"/>
          <w:lang w:eastAsia="zh-CN"/>
        </w:rPr>
        <w:t>4</w:t>
      </w:r>
      <w:r w:rsidR="00D220BE" w:rsidRPr="00EA07EC">
        <w:rPr>
          <w:color w:val="auto"/>
          <w:lang w:eastAsia="zh-CN"/>
        </w:rPr>
        <w:t xml:space="preserve">) </w:t>
      </w:r>
      <w:r w:rsidR="00985864" w:rsidRPr="00EA07EC">
        <w:rPr>
          <w:color w:val="auto"/>
          <w:lang w:eastAsia="zh-CN"/>
        </w:rPr>
        <w:t xml:space="preserve">of rice </w:t>
      </w:r>
      <w:r w:rsidR="00D220BE" w:rsidRPr="00EA07EC">
        <w:rPr>
          <w:color w:val="auto"/>
        </w:rPr>
        <w:t>can be investigated using the method.</w:t>
      </w:r>
    </w:p>
    <w:p w14:paraId="4806D97C" w14:textId="77777777" w:rsidR="00C95656" w:rsidRPr="00EA07EC" w:rsidRDefault="00C95656" w:rsidP="005325D6">
      <w:pPr>
        <w:pStyle w:val="NormalWeb"/>
        <w:spacing w:before="0" w:beforeAutospacing="0" w:after="0" w:afterAutospacing="0"/>
        <w:ind w:firstLineChars="200" w:firstLine="480"/>
        <w:contextualSpacing/>
        <w:rPr>
          <w:color w:val="auto"/>
          <w:lang w:eastAsia="zh-CN"/>
        </w:rPr>
      </w:pPr>
    </w:p>
    <w:p w14:paraId="5FE85F10" w14:textId="771640A5" w:rsidR="00B4295C" w:rsidRPr="00EA07EC" w:rsidRDefault="00B4295C" w:rsidP="005325D6">
      <w:pPr>
        <w:pStyle w:val="NormalWeb"/>
        <w:spacing w:before="0" w:beforeAutospacing="0" w:after="0" w:afterAutospacing="0"/>
        <w:contextualSpacing/>
        <w:rPr>
          <w:b/>
          <w:color w:val="auto"/>
          <w:lang w:eastAsia="zh-CN"/>
        </w:rPr>
      </w:pPr>
      <w:r w:rsidRPr="00EA07EC">
        <w:rPr>
          <w:b/>
          <w:color w:val="auto"/>
          <w:lang w:eastAsia="zh-CN"/>
        </w:rPr>
        <w:t xml:space="preserve">Applications of </w:t>
      </w:r>
      <w:r w:rsidR="00CC1514" w:rsidRPr="00EA07EC">
        <w:rPr>
          <w:b/>
          <w:color w:val="auto"/>
          <w:lang w:eastAsia="zh-CN"/>
        </w:rPr>
        <w:t xml:space="preserve">the </w:t>
      </w:r>
      <w:r w:rsidR="00292272" w:rsidRPr="00EA07EC">
        <w:rPr>
          <w:b/>
          <w:color w:val="auto"/>
          <w:lang w:eastAsia="zh-CN"/>
        </w:rPr>
        <w:t>whole-</w:t>
      </w:r>
      <w:r w:rsidR="00985864" w:rsidRPr="00EA07EC">
        <w:rPr>
          <w:b/>
          <w:color w:val="auto"/>
          <w:lang w:eastAsia="zh-CN"/>
        </w:rPr>
        <w:t>seed</w:t>
      </w:r>
      <w:r w:rsidR="00292272" w:rsidRPr="00EA07EC">
        <w:rPr>
          <w:b/>
          <w:color w:val="auto"/>
          <w:lang w:eastAsia="zh-CN"/>
        </w:rPr>
        <w:t xml:space="preserve">-sized </w:t>
      </w:r>
      <w:r w:rsidRPr="00EA07EC">
        <w:rPr>
          <w:b/>
          <w:color w:val="auto"/>
          <w:lang w:eastAsia="zh-CN"/>
        </w:rPr>
        <w:t>section</w:t>
      </w:r>
    </w:p>
    <w:p w14:paraId="130C4B17" w14:textId="2367FB22" w:rsidR="00B4295C" w:rsidRPr="00605B7F" w:rsidRDefault="00824920" w:rsidP="005325D6">
      <w:pPr>
        <w:pStyle w:val="NormalWeb"/>
        <w:spacing w:before="0" w:beforeAutospacing="0" w:after="0" w:afterAutospacing="0"/>
        <w:contextualSpacing/>
        <w:rPr>
          <w:b/>
          <w:color w:val="auto"/>
          <w:lang w:eastAsia="zh-CN"/>
        </w:rPr>
      </w:pPr>
      <w:r w:rsidRPr="00EA07EC">
        <w:rPr>
          <w:b/>
          <w:color w:val="auto"/>
          <w:lang w:eastAsia="zh-CN"/>
        </w:rPr>
        <w:t>Observation of tissue structure</w:t>
      </w:r>
      <w:r w:rsidR="009B0094" w:rsidRPr="00EA07EC">
        <w:rPr>
          <w:b/>
          <w:color w:val="auto"/>
          <w:lang w:eastAsia="zh-CN"/>
        </w:rPr>
        <w:t xml:space="preserve"> of seed</w:t>
      </w:r>
    </w:p>
    <w:p w14:paraId="7B900731" w14:textId="1F1F51B3" w:rsidR="008F1EB2" w:rsidRPr="00EA07EC" w:rsidRDefault="00824920" w:rsidP="005325D6">
      <w:pPr>
        <w:pStyle w:val="NormalWeb"/>
        <w:spacing w:before="0" w:beforeAutospacing="0" w:after="0" w:afterAutospacing="0"/>
        <w:contextualSpacing/>
        <w:rPr>
          <w:color w:val="auto"/>
          <w:lang w:eastAsia="zh-CN"/>
        </w:rPr>
      </w:pPr>
      <w:r w:rsidRPr="00EA07EC">
        <w:rPr>
          <w:color w:val="auto"/>
          <w:lang w:eastAsia="zh-CN"/>
        </w:rPr>
        <w:t xml:space="preserve">The </w:t>
      </w:r>
      <w:r w:rsidR="00292272" w:rsidRPr="00EA07EC">
        <w:rPr>
          <w:color w:val="auto"/>
          <w:lang w:eastAsia="zh-CN"/>
        </w:rPr>
        <w:t>whole-</w:t>
      </w:r>
      <w:r w:rsidR="00985864" w:rsidRPr="00EA07EC">
        <w:rPr>
          <w:color w:val="auto"/>
          <w:lang w:eastAsia="zh-CN"/>
        </w:rPr>
        <w:t>seed</w:t>
      </w:r>
      <w:r w:rsidR="00292272" w:rsidRPr="00EA07EC">
        <w:rPr>
          <w:color w:val="auto"/>
          <w:lang w:eastAsia="zh-CN"/>
        </w:rPr>
        <w:t xml:space="preserve">-sized </w:t>
      </w:r>
      <w:r w:rsidR="00D51B05" w:rsidRPr="00EA07EC">
        <w:rPr>
          <w:color w:val="auto"/>
          <w:lang w:eastAsia="zh-CN"/>
        </w:rPr>
        <w:t xml:space="preserve">section can be used to observe the tissue structure of seeds. </w:t>
      </w:r>
      <w:r w:rsidR="008F1EB2" w:rsidRPr="00EA07EC">
        <w:rPr>
          <w:color w:val="auto"/>
          <w:lang w:eastAsia="zh-CN"/>
        </w:rPr>
        <w:t>For examples, the embryo of oilseed rape consists of radicle, hypocotyl, plumule, and two cotyledons. The inner and outer cotyledons are bent in half, wrapping the hypocotyl and radicle and making the embryo spherical (</w:t>
      </w:r>
      <w:r w:rsidR="008F1EB2" w:rsidRPr="00EA07EC">
        <w:rPr>
          <w:b/>
          <w:bCs/>
          <w:color w:val="auto"/>
          <w:lang w:eastAsia="zh-CN"/>
        </w:rPr>
        <w:t>Figure 2</w:t>
      </w:r>
      <w:proofErr w:type="gramStart"/>
      <w:r w:rsidR="008F1EB2" w:rsidRPr="00EA07EC">
        <w:rPr>
          <w:b/>
          <w:bCs/>
          <w:color w:val="auto"/>
          <w:lang w:eastAsia="zh-CN"/>
        </w:rPr>
        <w:t>A,C</w:t>
      </w:r>
      <w:proofErr w:type="gramEnd"/>
      <w:r w:rsidR="008F1EB2" w:rsidRPr="00EA07EC">
        <w:rPr>
          <w:color w:val="auto"/>
          <w:lang w:eastAsia="zh-CN"/>
        </w:rPr>
        <w:t>). The longitudinal and transvers</w:t>
      </w:r>
      <w:r w:rsidR="007B05DF" w:rsidRPr="00EA07EC">
        <w:rPr>
          <w:color w:val="auto"/>
          <w:lang w:eastAsia="zh-CN"/>
        </w:rPr>
        <w:t>al</w:t>
      </w:r>
      <w:r w:rsidR="008F1EB2" w:rsidRPr="00EA07EC">
        <w:rPr>
          <w:color w:val="auto"/>
          <w:lang w:eastAsia="zh-CN"/>
        </w:rPr>
        <w:t xml:space="preserve"> </w:t>
      </w:r>
      <w:r w:rsidR="00292272" w:rsidRPr="00EA07EC">
        <w:rPr>
          <w:color w:val="auto"/>
          <w:lang w:eastAsia="zh-CN"/>
        </w:rPr>
        <w:t xml:space="preserve">whole-embryo-sized </w:t>
      </w:r>
      <w:r w:rsidR="008F1EB2" w:rsidRPr="00EA07EC">
        <w:rPr>
          <w:color w:val="auto"/>
          <w:lang w:eastAsia="zh-CN"/>
        </w:rPr>
        <w:t xml:space="preserve">sections stained with </w:t>
      </w:r>
      <w:r w:rsidR="00D26964" w:rsidRPr="00EA07EC">
        <w:rPr>
          <w:color w:val="auto"/>
          <w:lang w:eastAsia="zh-CN"/>
        </w:rPr>
        <w:t>s</w:t>
      </w:r>
      <w:r w:rsidR="008F1EB2" w:rsidRPr="00EA07EC">
        <w:rPr>
          <w:color w:val="auto"/>
          <w:lang w:eastAsia="zh-CN"/>
        </w:rPr>
        <w:t>afranin clearly exhibited the radicle, hypocotyl, inner cotyledon</w:t>
      </w:r>
      <w:r w:rsidR="00665301" w:rsidRPr="00EA07EC">
        <w:rPr>
          <w:color w:val="auto"/>
          <w:lang w:eastAsia="zh-CN"/>
        </w:rPr>
        <w:t>,</w:t>
      </w:r>
      <w:r w:rsidR="008F1EB2" w:rsidRPr="00EA07EC">
        <w:rPr>
          <w:color w:val="auto"/>
          <w:lang w:eastAsia="zh-CN"/>
        </w:rPr>
        <w:t xml:space="preserve"> and outer cotyledon (</w:t>
      </w:r>
      <w:r w:rsidR="008F1EB2" w:rsidRPr="00EA07EC">
        <w:rPr>
          <w:b/>
          <w:bCs/>
          <w:color w:val="auto"/>
          <w:lang w:eastAsia="zh-CN"/>
        </w:rPr>
        <w:t>Figure 2</w:t>
      </w:r>
      <w:proofErr w:type="gramStart"/>
      <w:r w:rsidR="008F1EB2" w:rsidRPr="00EA07EC">
        <w:rPr>
          <w:b/>
          <w:bCs/>
          <w:color w:val="auto"/>
          <w:lang w:eastAsia="zh-CN"/>
        </w:rPr>
        <w:t>B,D</w:t>
      </w:r>
      <w:proofErr w:type="gramEnd"/>
      <w:r w:rsidR="008F1EB2" w:rsidRPr="00EA07EC">
        <w:rPr>
          <w:color w:val="auto"/>
          <w:lang w:eastAsia="zh-CN"/>
        </w:rPr>
        <w:t xml:space="preserve">). The longitudinal </w:t>
      </w:r>
      <w:r w:rsidR="00292272" w:rsidRPr="00EA07EC">
        <w:rPr>
          <w:color w:val="auto"/>
          <w:lang w:eastAsia="zh-CN"/>
        </w:rPr>
        <w:t xml:space="preserve">whole-embryo-sized </w:t>
      </w:r>
      <w:r w:rsidR="008F1EB2" w:rsidRPr="00EA07EC">
        <w:rPr>
          <w:color w:val="auto"/>
          <w:lang w:eastAsia="zh-CN"/>
        </w:rPr>
        <w:t>section of oilseed rape is prepared more difficultly than the transvers</w:t>
      </w:r>
      <w:r w:rsidR="00623F02" w:rsidRPr="00EA07EC">
        <w:rPr>
          <w:color w:val="auto"/>
          <w:lang w:eastAsia="zh-CN"/>
        </w:rPr>
        <w:t>al</w:t>
      </w:r>
      <w:r w:rsidR="008F1EB2" w:rsidRPr="00EA07EC">
        <w:rPr>
          <w:color w:val="auto"/>
          <w:lang w:eastAsia="zh-CN"/>
        </w:rPr>
        <w:t xml:space="preserve"> section. Therefore, the transvers</w:t>
      </w:r>
      <w:r w:rsidR="00623F02" w:rsidRPr="00EA07EC">
        <w:rPr>
          <w:color w:val="auto"/>
          <w:lang w:eastAsia="zh-CN"/>
        </w:rPr>
        <w:t>al</w:t>
      </w:r>
      <w:r w:rsidR="008F1EB2" w:rsidRPr="00EA07EC">
        <w:rPr>
          <w:color w:val="auto"/>
          <w:lang w:eastAsia="zh-CN"/>
        </w:rPr>
        <w:t xml:space="preserve"> section</w:t>
      </w:r>
      <w:r w:rsidR="007933AE" w:rsidRPr="00EA07EC">
        <w:rPr>
          <w:color w:val="auto"/>
          <w:lang w:eastAsia="zh-CN"/>
        </w:rPr>
        <w:t>s</w:t>
      </w:r>
      <w:r w:rsidR="008F1EB2" w:rsidRPr="00EA07EC">
        <w:rPr>
          <w:color w:val="auto"/>
          <w:lang w:eastAsia="zh-CN"/>
        </w:rPr>
        <w:t xml:space="preserve"> of embryos are widely used to investigate the micromorphology of embryos in references</w:t>
      </w:r>
      <w:r w:rsidR="00400FCE" w:rsidRPr="00EA07EC">
        <w:rPr>
          <w:color w:val="auto"/>
          <w:vertAlign w:val="superscript"/>
          <w:lang w:eastAsia="zh-CN"/>
        </w:rPr>
        <w:t>5,</w:t>
      </w:r>
      <w:r w:rsidR="002A326A" w:rsidRPr="00EA07EC">
        <w:rPr>
          <w:color w:val="auto"/>
          <w:vertAlign w:val="superscript"/>
          <w:lang w:eastAsia="zh-CN"/>
        </w:rPr>
        <w:t>10</w:t>
      </w:r>
      <w:r w:rsidR="008F1EB2" w:rsidRPr="00EA07EC">
        <w:rPr>
          <w:color w:val="auto"/>
          <w:lang w:eastAsia="zh-CN"/>
        </w:rPr>
        <w:t>.</w:t>
      </w:r>
    </w:p>
    <w:p w14:paraId="27ACD254" w14:textId="77777777" w:rsidR="00C95656" w:rsidRPr="00EA07EC" w:rsidRDefault="00C95656" w:rsidP="005325D6">
      <w:pPr>
        <w:pStyle w:val="NormalWeb"/>
        <w:spacing w:before="0" w:beforeAutospacing="0" w:after="0" w:afterAutospacing="0"/>
        <w:ind w:firstLineChars="200" w:firstLine="480"/>
        <w:contextualSpacing/>
        <w:rPr>
          <w:color w:val="auto"/>
          <w:lang w:eastAsia="zh-CN"/>
        </w:rPr>
      </w:pPr>
    </w:p>
    <w:p w14:paraId="09E3B75A" w14:textId="67535157" w:rsidR="004C7B5E" w:rsidRPr="00EA07EC" w:rsidRDefault="00073A37" w:rsidP="005325D6">
      <w:pPr>
        <w:pStyle w:val="NormalWeb"/>
        <w:spacing w:before="0" w:beforeAutospacing="0" w:after="0" w:afterAutospacing="0"/>
        <w:contextualSpacing/>
        <w:rPr>
          <w:b/>
          <w:color w:val="auto"/>
          <w:lang w:eastAsia="zh-CN"/>
        </w:rPr>
      </w:pPr>
      <w:r w:rsidRPr="00EA07EC">
        <w:rPr>
          <w:b/>
          <w:color w:val="auto"/>
          <w:lang w:eastAsia="zh-CN"/>
        </w:rPr>
        <w:t>M</w:t>
      </w:r>
      <w:r w:rsidR="000F01CD" w:rsidRPr="00EA07EC">
        <w:rPr>
          <w:b/>
          <w:color w:val="auto"/>
          <w:lang w:eastAsia="zh-CN"/>
        </w:rPr>
        <w:t xml:space="preserve">orphology </w:t>
      </w:r>
      <w:r w:rsidR="00140E1D" w:rsidRPr="00EA07EC">
        <w:rPr>
          <w:b/>
          <w:color w:val="auto"/>
          <w:lang w:eastAsia="zh-CN"/>
        </w:rPr>
        <w:t xml:space="preserve">and analysis </w:t>
      </w:r>
      <w:r w:rsidR="000F01CD" w:rsidRPr="00EA07EC">
        <w:rPr>
          <w:b/>
          <w:color w:val="auto"/>
          <w:lang w:eastAsia="zh-CN"/>
        </w:rPr>
        <w:t xml:space="preserve">of cells in different regions of </w:t>
      </w:r>
      <w:r w:rsidR="00985864" w:rsidRPr="00EA07EC">
        <w:rPr>
          <w:b/>
          <w:color w:val="auto"/>
          <w:lang w:eastAsia="zh-CN"/>
        </w:rPr>
        <w:t>seed</w:t>
      </w:r>
    </w:p>
    <w:p w14:paraId="31ED5AAD" w14:textId="107AC871" w:rsidR="000E4429" w:rsidRPr="00EA07EC" w:rsidRDefault="00140E1D" w:rsidP="005325D6">
      <w:pPr>
        <w:pStyle w:val="NormalWeb"/>
        <w:spacing w:before="0" w:beforeAutospacing="0" w:after="0" w:afterAutospacing="0"/>
        <w:contextualSpacing/>
        <w:rPr>
          <w:color w:val="auto"/>
          <w:lang w:eastAsia="zh-CN"/>
        </w:rPr>
      </w:pPr>
      <w:r w:rsidRPr="00EA07EC">
        <w:rPr>
          <w:color w:val="auto"/>
          <w:lang w:eastAsia="zh-CN"/>
        </w:rPr>
        <w:t xml:space="preserve">The </w:t>
      </w:r>
      <w:r w:rsidR="00292272" w:rsidRPr="00EA07EC">
        <w:rPr>
          <w:color w:val="auto"/>
          <w:lang w:eastAsia="zh-CN"/>
        </w:rPr>
        <w:t>whole-</w:t>
      </w:r>
      <w:r w:rsidR="00985864" w:rsidRPr="00EA07EC">
        <w:rPr>
          <w:color w:val="auto"/>
          <w:lang w:eastAsia="zh-CN"/>
        </w:rPr>
        <w:t>seed</w:t>
      </w:r>
      <w:r w:rsidR="00292272" w:rsidRPr="00EA07EC">
        <w:rPr>
          <w:color w:val="auto"/>
          <w:lang w:eastAsia="zh-CN"/>
        </w:rPr>
        <w:t xml:space="preserve">-sized </w:t>
      </w:r>
      <w:r w:rsidR="002F401E" w:rsidRPr="00EA07EC">
        <w:rPr>
          <w:color w:val="auto"/>
          <w:lang w:eastAsia="zh-CN"/>
        </w:rPr>
        <w:t xml:space="preserve">section can be used to observe and analyze the morphology of cells in different regions of </w:t>
      </w:r>
      <w:r w:rsidR="00985864" w:rsidRPr="00EA07EC">
        <w:rPr>
          <w:color w:val="auto"/>
          <w:lang w:eastAsia="zh-CN"/>
        </w:rPr>
        <w:t>seed</w:t>
      </w:r>
      <w:r w:rsidR="002F401E" w:rsidRPr="00EA07EC">
        <w:rPr>
          <w:color w:val="auto"/>
          <w:lang w:eastAsia="zh-CN"/>
        </w:rPr>
        <w:t>. For example, t</w:t>
      </w:r>
      <w:r w:rsidR="003B1856" w:rsidRPr="00EA07EC">
        <w:rPr>
          <w:color w:val="auto"/>
          <w:lang w:eastAsia="zh-CN"/>
        </w:rPr>
        <w:t>he transvers</w:t>
      </w:r>
      <w:r w:rsidR="00623F02" w:rsidRPr="00EA07EC">
        <w:rPr>
          <w:color w:val="auto"/>
          <w:lang w:eastAsia="zh-CN"/>
        </w:rPr>
        <w:t>al</w:t>
      </w:r>
      <w:r w:rsidR="003B1856" w:rsidRPr="00EA07EC">
        <w:rPr>
          <w:color w:val="auto"/>
          <w:lang w:eastAsia="zh-CN"/>
        </w:rPr>
        <w:t xml:space="preserve"> </w:t>
      </w:r>
      <w:r w:rsidR="00E91CD3" w:rsidRPr="00EA07EC">
        <w:rPr>
          <w:color w:val="auto"/>
          <w:lang w:eastAsia="zh-CN"/>
        </w:rPr>
        <w:t xml:space="preserve">whole-embryo-sized </w:t>
      </w:r>
      <w:r w:rsidR="003B1856" w:rsidRPr="00EA07EC">
        <w:rPr>
          <w:color w:val="auto"/>
          <w:lang w:eastAsia="zh-CN"/>
        </w:rPr>
        <w:t xml:space="preserve">sections </w:t>
      </w:r>
      <w:r w:rsidR="00BF19CA" w:rsidRPr="00EA07EC">
        <w:rPr>
          <w:color w:val="auto"/>
          <w:lang w:eastAsia="zh-CN"/>
        </w:rPr>
        <w:t>of</w:t>
      </w:r>
      <w:r w:rsidR="003B1856" w:rsidRPr="00EA07EC">
        <w:rPr>
          <w:color w:val="auto"/>
          <w:lang w:eastAsia="zh-CN"/>
        </w:rPr>
        <w:t xml:space="preserve"> </w:t>
      </w:r>
      <w:r w:rsidR="00623F02" w:rsidRPr="00EA07EC">
        <w:rPr>
          <w:color w:val="auto"/>
          <w:lang w:eastAsia="zh-CN"/>
        </w:rPr>
        <w:t xml:space="preserve">oilseed </w:t>
      </w:r>
      <w:r w:rsidR="003B1856" w:rsidRPr="00EA07EC">
        <w:rPr>
          <w:color w:val="auto"/>
          <w:lang w:eastAsia="zh-CN"/>
        </w:rPr>
        <w:t>rap</w:t>
      </w:r>
      <w:r w:rsidR="001F53AA" w:rsidRPr="00EA07EC">
        <w:rPr>
          <w:color w:val="auto"/>
          <w:lang w:eastAsia="zh-CN"/>
        </w:rPr>
        <w:t>e</w:t>
      </w:r>
      <w:r w:rsidR="003B1856" w:rsidRPr="00EA07EC">
        <w:rPr>
          <w:color w:val="auto"/>
          <w:lang w:eastAsia="zh-CN"/>
        </w:rPr>
        <w:t xml:space="preserve"> were stained with fluorescent brightener 28, and the cell walls were stained specifically (</w:t>
      </w:r>
      <w:r w:rsidR="003B1856" w:rsidRPr="00EA07EC">
        <w:rPr>
          <w:b/>
          <w:bCs/>
          <w:color w:val="auto"/>
          <w:lang w:eastAsia="zh-CN"/>
        </w:rPr>
        <w:t xml:space="preserve">Figure </w:t>
      </w:r>
      <w:r w:rsidR="00BF19CA" w:rsidRPr="00EA07EC">
        <w:rPr>
          <w:b/>
          <w:bCs/>
          <w:color w:val="auto"/>
          <w:lang w:eastAsia="zh-CN"/>
        </w:rPr>
        <w:t>3</w:t>
      </w:r>
      <w:r w:rsidR="003B1856" w:rsidRPr="00EA07EC">
        <w:rPr>
          <w:b/>
          <w:bCs/>
          <w:color w:val="auto"/>
          <w:lang w:eastAsia="zh-CN"/>
        </w:rPr>
        <w:t>A</w:t>
      </w:r>
      <w:r w:rsidR="003B1856" w:rsidRPr="00EA07EC">
        <w:rPr>
          <w:color w:val="auto"/>
          <w:lang w:eastAsia="zh-CN"/>
        </w:rPr>
        <w:t>). The micromorphology of cells in any regions of embryo c</w:t>
      </w:r>
      <w:r w:rsidR="00866743" w:rsidRPr="00EA07EC">
        <w:rPr>
          <w:color w:val="auto"/>
          <w:lang w:eastAsia="zh-CN"/>
        </w:rPr>
        <w:t>ould</w:t>
      </w:r>
      <w:r w:rsidR="003B1856" w:rsidRPr="00EA07EC">
        <w:rPr>
          <w:color w:val="auto"/>
          <w:lang w:eastAsia="zh-CN"/>
        </w:rPr>
        <w:t xml:space="preserve"> be clearly displayed at high magnification (</w:t>
      </w:r>
      <w:r w:rsidR="003B1856" w:rsidRPr="00EA07EC">
        <w:rPr>
          <w:b/>
          <w:bCs/>
          <w:color w:val="auto"/>
          <w:lang w:eastAsia="zh-CN"/>
        </w:rPr>
        <w:t xml:space="preserve">Figure </w:t>
      </w:r>
      <w:r w:rsidR="00BF19CA" w:rsidRPr="00EA07EC">
        <w:rPr>
          <w:b/>
          <w:bCs/>
          <w:color w:val="auto"/>
          <w:lang w:eastAsia="zh-CN"/>
        </w:rPr>
        <w:t>3</w:t>
      </w:r>
      <w:proofErr w:type="gramStart"/>
      <w:r w:rsidR="003B1856" w:rsidRPr="00EA07EC">
        <w:rPr>
          <w:b/>
          <w:bCs/>
          <w:color w:val="auto"/>
          <w:lang w:eastAsia="zh-CN"/>
        </w:rPr>
        <w:t>B,C</w:t>
      </w:r>
      <w:proofErr w:type="gramEnd"/>
      <w:r w:rsidR="003B1856" w:rsidRPr="00EA07EC">
        <w:rPr>
          <w:color w:val="auto"/>
          <w:lang w:eastAsia="zh-CN"/>
        </w:rPr>
        <w:t>). The radicle consist</w:t>
      </w:r>
      <w:r w:rsidR="00866743" w:rsidRPr="00EA07EC">
        <w:rPr>
          <w:color w:val="auto"/>
          <w:lang w:eastAsia="zh-CN"/>
        </w:rPr>
        <w:t>s</w:t>
      </w:r>
      <w:r w:rsidR="003B1856" w:rsidRPr="00EA07EC">
        <w:rPr>
          <w:color w:val="auto"/>
          <w:lang w:eastAsia="zh-CN"/>
        </w:rPr>
        <w:t xml:space="preserve"> of </w:t>
      </w:r>
      <w:proofErr w:type="spellStart"/>
      <w:r w:rsidR="003B1856" w:rsidRPr="00EA07EC">
        <w:rPr>
          <w:color w:val="auto"/>
          <w:lang w:eastAsia="zh-CN"/>
        </w:rPr>
        <w:t>epiderm</w:t>
      </w:r>
      <w:proofErr w:type="spellEnd"/>
      <w:r w:rsidR="003B1856" w:rsidRPr="00EA07EC">
        <w:rPr>
          <w:color w:val="auto"/>
          <w:lang w:eastAsia="zh-CN"/>
        </w:rPr>
        <w:t xml:space="preserve">, cortex, and vascular tissues. The epidermal cells located in the outermost layer of radicle were rectangular and radially arranged. The cortical parenchyma cells were </w:t>
      </w:r>
      <w:proofErr w:type="gramStart"/>
      <w:r w:rsidR="003B1856" w:rsidRPr="00EA07EC">
        <w:rPr>
          <w:color w:val="auto"/>
          <w:lang w:eastAsia="zh-CN"/>
        </w:rPr>
        <w:t>round in shape</w:t>
      </w:r>
      <w:proofErr w:type="gramEnd"/>
      <w:r w:rsidR="003B1856" w:rsidRPr="00EA07EC">
        <w:rPr>
          <w:color w:val="auto"/>
          <w:lang w:eastAsia="zh-CN"/>
        </w:rPr>
        <w:t xml:space="preserve"> and large in size. Some distinct spaces were observed between cortical cells. The cortical cells were arranged in layers from the inside to the outside (</w:t>
      </w:r>
      <w:r w:rsidR="003B1856" w:rsidRPr="00EA07EC">
        <w:rPr>
          <w:b/>
          <w:bCs/>
          <w:color w:val="auto"/>
          <w:lang w:eastAsia="zh-CN"/>
        </w:rPr>
        <w:t xml:space="preserve">Figure </w:t>
      </w:r>
      <w:r w:rsidR="00BF19CA" w:rsidRPr="00EA07EC">
        <w:rPr>
          <w:b/>
          <w:bCs/>
          <w:color w:val="auto"/>
          <w:lang w:eastAsia="zh-CN"/>
        </w:rPr>
        <w:t>3</w:t>
      </w:r>
      <w:r w:rsidR="003B1856" w:rsidRPr="00EA07EC">
        <w:rPr>
          <w:b/>
          <w:bCs/>
          <w:color w:val="auto"/>
          <w:lang w:eastAsia="zh-CN"/>
        </w:rPr>
        <w:t>B</w:t>
      </w:r>
      <w:r w:rsidR="003B1856" w:rsidRPr="00EA07EC">
        <w:rPr>
          <w:color w:val="auto"/>
          <w:lang w:eastAsia="zh-CN"/>
        </w:rPr>
        <w:t>). The epidermal cells of cotyledon were square and had small volume. There were no significant differences in shape and size of epidermal cells among outer and inner surfaces of inner and outer cotyledons. Some vascular cylinders were scattered in the middle of mesophyll tissues of inner and outer</w:t>
      </w:r>
      <w:r w:rsidR="003B1856" w:rsidRPr="00605B7F">
        <w:rPr>
          <w:color w:val="auto"/>
          <w:lang w:eastAsia="zh-CN"/>
        </w:rPr>
        <w:t xml:space="preserve"> cotyledons. The mesophyll parenchyma cells were significantly larger than the epidermal cells and vascular cyli</w:t>
      </w:r>
      <w:r w:rsidR="003B1856" w:rsidRPr="00EA07EC">
        <w:rPr>
          <w:color w:val="auto"/>
          <w:lang w:eastAsia="zh-CN"/>
        </w:rPr>
        <w:t xml:space="preserve">nder cells in the cotyledon. </w:t>
      </w:r>
      <w:r w:rsidR="003B1856" w:rsidRPr="00EA07EC">
        <w:rPr>
          <w:color w:val="auto"/>
          <w:lang w:eastAsia="zh-CN"/>
        </w:rPr>
        <w:lastRenderedPageBreak/>
        <w:t>The mesophyll parenchyma cells showed a typical palisading arrangement in the inner region of outer cotyledon and the outer region of inner cotyledon (</w:t>
      </w:r>
      <w:r w:rsidR="003B1856" w:rsidRPr="00EA07EC">
        <w:rPr>
          <w:b/>
          <w:bCs/>
          <w:color w:val="auto"/>
          <w:lang w:eastAsia="zh-CN"/>
        </w:rPr>
        <w:t xml:space="preserve">Figure </w:t>
      </w:r>
      <w:r w:rsidR="000E4429" w:rsidRPr="00EA07EC">
        <w:rPr>
          <w:b/>
          <w:bCs/>
          <w:color w:val="auto"/>
          <w:lang w:eastAsia="zh-CN"/>
        </w:rPr>
        <w:t>3</w:t>
      </w:r>
      <w:r w:rsidR="003B1856" w:rsidRPr="00EA07EC">
        <w:rPr>
          <w:b/>
          <w:bCs/>
          <w:color w:val="auto"/>
          <w:lang w:eastAsia="zh-CN"/>
        </w:rPr>
        <w:t>C</w:t>
      </w:r>
      <w:r w:rsidR="003B1856" w:rsidRPr="00EA07EC">
        <w:rPr>
          <w:color w:val="auto"/>
          <w:lang w:eastAsia="zh-CN"/>
        </w:rPr>
        <w:t>). The parenchyma cells had significantly different morpholog</w:t>
      </w:r>
      <w:r w:rsidR="00866743" w:rsidRPr="00EA07EC">
        <w:rPr>
          <w:color w:val="auto"/>
          <w:lang w:eastAsia="zh-CN"/>
        </w:rPr>
        <w:t>ies</w:t>
      </w:r>
      <w:r w:rsidR="003B1856" w:rsidRPr="00EA07EC">
        <w:rPr>
          <w:color w:val="auto"/>
          <w:lang w:eastAsia="zh-CN"/>
        </w:rPr>
        <w:t xml:space="preserve"> in different regions of embryo. In order to reveal their differences in morphology, region</w:t>
      </w:r>
      <w:r w:rsidR="00665301" w:rsidRPr="00EA07EC">
        <w:rPr>
          <w:color w:val="auto"/>
          <w:lang w:eastAsia="zh-CN"/>
        </w:rPr>
        <w:t>s</w:t>
      </w:r>
      <w:r w:rsidR="003B1856" w:rsidRPr="00EA07EC">
        <w:rPr>
          <w:color w:val="auto"/>
          <w:lang w:eastAsia="zh-CN"/>
        </w:rPr>
        <w:t xml:space="preserve"> 1, 2, 3, 4, and 5 were chosen in the radicle cortical tissue, inner region of inner cotyledon, outer region of inner cotyledon, inner region of outer cotyledon, and outer region of outer cotyledon, respectively (</w:t>
      </w:r>
      <w:r w:rsidR="003B1856" w:rsidRPr="00EA07EC">
        <w:rPr>
          <w:b/>
          <w:bCs/>
          <w:color w:val="auto"/>
          <w:lang w:eastAsia="zh-CN"/>
        </w:rPr>
        <w:t xml:space="preserve">Figure </w:t>
      </w:r>
      <w:r w:rsidR="000E4429" w:rsidRPr="00EA07EC">
        <w:rPr>
          <w:b/>
          <w:bCs/>
          <w:color w:val="auto"/>
          <w:lang w:eastAsia="zh-CN"/>
        </w:rPr>
        <w:t>3</w:t>
      </w:r>
      <w:proofErr w:type="gramStart"/>
      <w:r w:rsidR="003B1856" w:rsidRPr="00EA07EC">
        <w:rPr>
          <w:b/>
          <w:bCs/>
          <w:color w:val="auto"/>
          <w:lang w:eastAsia="zh-CN"/>
        </w:rPr>
        <w:t>B,C</w:t>
      </w:r>
      <w:proofErr w:type="gramEnd"/>
      <w:r w:rsidR="003B1856" w:rsidRPr="00EA07EC">
        <w:rPr>
          <w:color w:val="auto"/>
          <w:lang w:eastAsia="zh-CN"/>
        </w:rPr>
        <w:t>). The morphology parameters of the parenchyma cells in the above 5 regions were quantitatively analyzed using morphology analysis software (</w:t>
      </w:r>
      <w:r w:rsidR="005325D6" w:rsidRPr="00EA07EC">
        <w:rPr>
          <w:b/>
          <w:bCs/>
          <w:color w:val="auto"/>
          <w:lang w:eastAsia="zh-CN"/>
        </w:rPr>
        <w:t xml:space="preserve">Supplementary Table </w:t>
      </w:r>
      <w:r w:rsidR="003B1856" w:rsidRPr="00EA07EC">
        <w:rPr>
          <w:b/>
          <w:bCs/>
          <w:color w:val="auto"/>
          <w:lang w:eastAsia="zh-CN"/>
        </w:rPr>
        <w:t>1</w:t>
      </w:r>
      <w:r w:rsidR="003B1856" w:rsidRPr="00EA07EC">
        <w:rPr>
          <w:color w:val="auto"/>
          <w:lang w:eastAsia="zh-CN"/>
        </w:rPr>
        <w:t>). The area, long axis length, short axis length, and roundness of parenchyma cells showed some differences in different regions of embryos.</w:t>
      </w:r>
    </w:p>
    <w:p w14:paraId="6D737003" w14:textId="77777777" w:rsidR="005325D6" w:rsidRPr="00EA07EC" w:rsidRDefault="005325D6" w:rsidP="005325D6">
      <w:pPr>
        <w:pStyle w:val="NormalWeb"/>
        <w:spacing w:before="0" w:beforeAutospacing="0" w:after="0" w:afterAutospacing="0"/>
        <w:contextualSpacing/>
        <w:rPr>
          <w:color w:val="auto"/>
          <w:lang w:eastAsia="zh-CN"/>
        </w:rPr>
      </w:pPr>
    </w:p>
    <w:p w14:paraId="03A781D4" w14:textId="308E3876" w:rsidR="00A751FB" w:rsidRPr="00EA07EC" w:rsidRDefault="00A751FB" w:rsidP="005325D6">
      <w:pPr>
        <w:pStyle w:val="NormalWeb"/>
        <w:spacing w:before="0" w:beforeAutospacing="0" w:after="0" w:afterAutospacing="0"/>
        <w:contextualSpacing/>
        <w:rPr>
          <w:color w:val="auto"/>
          <w:lang w:eastAsia="zh-CN"/>
        </w:rPr>
      </w:pPr>
      <w:r w:rsidRPr="00EA07EC">
        <w:rPr>
          <w:color w:val="auto"/>
          <w:lang w:eastAsia="zh-CN"/>
        </w:rPr>
        <w:t>The cell</w:t>
      </w:r>
      <w:r w:rsidR="00751CF2" w:rsidRPr="00EA07EC">
        <w:rPr>
          <w:color w:val="auto"/>
          <w:lang w:eastAsia="zh-CN"/>
        </w:rPr>
        <w:t>s</w:t>
      </w:r>
      <w:r w:rsidRPr="00EA07EC">
        <w:rPr>
          <w:color w:val="auto"/>
          <w:lang w:eastAsia="zh-CN"/>
        </w:rPr>
        <w:t xml:space="preserve"> in endosperm w</w:t>
      </w:r>
      <w:r w:rsidR="00751CF2" w:rsidRPr="00EA07EC">
        <w:rPr>
          <w:color w:val="auto"/>
          <w:lang w:eastAsia="zh-CN"/>
        </w:rPr>
        <w:t>ere</w:t>
      </w:r>
      <w:r w:rsidRPr="00EA07EC">
        <w:rPr>
          <w:color w:val="auto"/>
          <w:lang w:eastAsia="zh-CN"/>
        </w:rPr>
        <w:t xml:space="preserve"> full of starch and storage protein. </w:t>
      </w:r>
      <w:r w:rsidR="00940706" w:rsidRPr="00EA07EC">
        <w:rPr>
          <w:color w:val="auto"/>
          <w:lang w:eastAsia="zh-CN"/>
        </w:rPr>
        <w:t xml:space="preserve">Using the </w:t>
      </w:r>
      <w:r w:rsidR="00E91CD3" w:rsidRPr="00EA07EC">
        <w:rPr>
          <w:color w:val="auto"/>
          <w:lang w:eastAsia="zh-CN"/>
        </w:rPr>
        <w:t>whole-</w:t>
      </w:r>
      <w:r w:rsidR="00985864" w:rsidRPr="00EA07EC">
        <w:rPr>
          <w:color w:val="auto"/>
          <w:lang w:eastAsia="zh-CN"/>
        </w:rPr>
        <w:t>seed</w:t>
      </w:r>
      <w:r w:rsidR="00E91CD3" w:rsidRPr="00EA07EC">
        <w:rPr>
          <w:color w:val="auto"/>
          <w:lang w:eastAsia="zh-CN"/>
        </w:rPr>
        <w:t xml:space="preserve">-sized </w:t>
      </w:r>
      <w:r w:rsidR="00940706" w:rsidRPr="00EA07EC">
        <w:rPr>
          <w:color w:val="auto"/>
          <w:lang w:eastAsia="zh-CN"/>
        </w:rPr>
        <w:t xml:space="preserve">resin section, it is easy in observing and analyzing the cells in different regions of endosperm. </w:t>
      </w:r>
      <w:r w:rsidR="0052346D" w:rsidRPr="00EA07EC">
        <w:rPr>
          <w:color w:val="auto"/>
          <w:lang w:eastAsia="zh-CN"/>
        </w:rPr>
        <w:t>For example, the morphology of cells in any regions of maize endosperm could be viewed clearly after t</w:t>
      </w:r>
      <w:r w:rsidR="00940706" w:rsidRPr="00EA07EC">
        <w:rPr>
          <w:color w:val="auto"/>
          <w:lang w:eastAsia="zh-CN"/>
        </w:rPr>
        <w:t>he</w:t>
      </w:r>
      <w:r w:rsidR="008C24F1" w:rsidRPr="00EA07EC">
        <w:rPr>
          <w:color w:val="auto"/>
          <w:lang w:eastAsia="zh-CN"/>
        </w:rPr>
        <w:t xml:space="preserve"> transvers</w:t>
      </w:r>
      <w:r w:rsidR="009A41FA" w:rsidRPr="00EA07EC">
        <w:rPr>
          <w:color w:val="auto"/>
          <w:lang w:eastAsia="zh-CN"/>
        </w:rPr>
        <w:t>al</w:t>
      </w:r>
      <w:r w:rsidR="008C24F1" w:rsidRPr="00EA07EC">
        <w:rPr>
          <w:color w:val="auto"/>
          <w:lang w:eastAsia="zh-CN"/>
        </w:rPr>
        <w:t xml:space="preserve"> </w:t>
      </w:r>
      <w:r w:rsidR="00E91CD3" w:rsidRPr="00EA07EC">
        <w:rPr>
          <w:color w:val="auto"/>
          <w:lang w:eastAsia="zh-CN"/>
        </w:rPr>
        <w:t>whole-</w:t>
      </w:r>
      <w:r w:rsidR="00985864" w:rsidRPr="00EA07EC">
        <w:rPr>
          <w:color w:val="auto"/>
          <w:lang w:eastAsia="zh-CN"/>
        </w:rPr>
        <w:t>seed</w:t>
      </w:r>
      <w:r w:rsidR="00E91CD3" w:rsidRPr="00EA07EC">
        <w:rPr>
          <w:color w:val="auto"/>
          <w:lang w:eastAsia="zh-CN"/>
        </w:rPr>
        <w:t xml:space="preserve">-sized </w:t>
      </w:r>
      <w:r w:rsidR="008C24F1" w:rsidRPr="00EA07EC">
        <w:rPr>
          <w:color w:val="auto"/>
          <w:lang w:eastAsia="zh-CN"/>
        </w:rPr>
        <w:t xml:space="preserve">sections </w:t>
      </w:r>
      <w:r w:rsidR="0052346D" w:rsidRPr="00EA07EC">
        <w:rPr>
          <w:color w:val="auto"/>
          <w:lang w:eastAsia="zh-CN"/>
        </w:rPr>
        <w:t>were</w:t>
      </w:r>
      <w:r w:rsidR="00E751F0" w:rsidRPr="00EA07EC">
        <w:rPr>
          <w:color w:val="auto"/>
          <w:lang w:eastAsia="zh-CN"/>
        </w:rPr>
        <w:t xml:space="preserve"> </w:t>
      </w:r>
      <w:r w:rsidR="008C24F1" w:rsidRPr="00EA07EC">
        <w:rPr>
          <w:color w:val="auto"/>
          <w:lang w:eastAsia="zh-CN"/>
        </w:rPr>
        <w:t xml:space="preserve">stained </w:t>
      </w:r>
      <w:r w:rsidR="002F2264" w:rsidRPr="00EA07EC">
        <w:rPr>
          <w:color w:val="auto"/>
          <w:lang w:eastAsia="zh-CN"/>
        </w:rPr>
        <w:t>with</w:t>
      </w:r>
      <w:r w:rsidR="008C24F1" w:rsidRPr="00EA07EC">
        <w:rPr>
          <w:color w:val="auto"/>
          <w:lang w:eastAsia="zh-CN"/>
        </w:rPr>
        <w:t xml:space="preserve"> fluorescent brightener 28. </w:t>
      </w:r>
      <w:r w:rsidR="00F10499" w:rsidRPr="00EA07EC">
        <w:rPr>
          <w:color w:val="auto"/>
          <w:lang w:eastAsia="zh-CN"/>
        </w:rPr>
        <w:t xml:space="preserve">The peripheral, middle, and central endosperms </w:t>
      </w:r>
      <w:r w:rsidR="00EF3759" w:rsidRPr="00EA07EC">
        <w:rPr>
          <w:color w:val="auto"/>
          <w:lang w:eastAsia="zh-CN"/>
        </w:rPr>
        <w:t>in the same kernel</w:t>
      </w:r>
      <w:r w:rsidR="00EF3759" w:rsidRPr="00EA07EC" w:rsidDel="00EF3759">
        <w:rPr>
          <w:color w:val="auto"/>
          <w:lang w:eastAsia="zh-CN"/>
        </w:rPr>
        <w:t xml:space="preserve"> </w:t>
      </w:r>
      <w:r w:rsidR="00BC7FD0" w:rsidRPr="00EA07EC">
        <w:rPr>
          <w:color w:val="auto"/>
          <w:lang w:eastAsia="zh-CN"/>
        </w:rPr>
        <w:t>exhibit</w:t>
      </w:r>
      <w:r w:rsidR="00EF3759" w:rsidRPr="00EA07EC">
        <w:rPr>
          <w:color w:val="auto"/>
          <w:lang w:eastAsia="zh-CN"/>
        </w:rPr>
        <w:t>ed significantly</w:t>
      </w:r>
      <w:r w:rsidR="00BC7FD0" w:rsidRPr="00EA07EC">
        <w:rPr>
          <w:color w:val="auto"/>
          <w:lang w:eastAsia="zh-CN"/>
        </w:rPr>
        <w:t xml:space="preserve"> differen</w:t>
      </w:r>
      <w:r w:rsidR="00EF3759" w:rsidRPr="00EA07EC">
        <w:rPr>
          <w:color w:val="auto"/>
          <w:lang w:eastAsia="zh-CN"/>
        </w:rPr>
        <w:t>t</w:t>
      </w:r>
      <w:r w:rsidR="00BC7FD0" w:rsidRPr="00EA07EC">
        <w:rPr>
          <w:color w:val="auto"/>
          <w:lang w:eastAsia="zh-CN"/>
        </w:rPr>
        <w:t xml:space="preserve"> shapes and sizes of cells</w:t>
      </w:r>
      <w:r w:rsidR="0024339B" w:rsidRPr="00EA07EC">
        <w:rPr>
          <w:color w:val="auto"/>
          <w:lang w:eastAsia="zh-CN"/>
        </w:rPr>
        <w:t xml:space="preserve"> (</w:t>
      </w:r>
      <w:r w:rsidR="005325D6" w:rsidRPr="00EA07EC">
        <w:rPr>
          <w:b/>
          <w:bCs/>
          <w:color w:val="auto"/>
          <w:lang w:eastAsia="zh-CN"/>
        </w:rPr>
        <w:t>Supplementary Figure 1</w:t>
      </w:r>
      <w:r w:rsidR="0024339B" w:rsidRPr="00EA07EC">
        <w:rPr>
          <w:color w:val="auto"/>
          <w:lang w:eastAsia="zh-CN"/>
        </w:rPr>
        <w:t xml:space="preserve">). </w:t>
      </w:r>
      <w:proofErr w:type="gramStart"/>
      <w:r w:rsidR="00237712" w:rsidRPr="00EA07EC">
        <w:rPr>
          <w:color w:val="auto"/>
          <w:lang w:eastAsia="zh-CN"/>
        </w:rPr>
        <w:t>In order to</w:t>
      </w:r>
      <w:proofErr w:type="gramEnd"/>
      <w:r w:rsidR="00237712" w:rsidRPr="00EA07EC">
        <w:rPr>
          <w:color w:val="auto"/>
          <w:lang w:eastAsia="zh-CN"/>
        </w:rPr>
        <w:t xml:space="preserve"> quantitatively analyze the morphology parameters of cells in different regions of endosperm, the images of regions were analyzed using morphology analysis software</w:t>
      </w:r>
      <w:r w:rsidR="00665301" w:rsidRPr="00EA07EC">
        <w:rPr>
          <w:color w:val="auto"/>
          <w:lang w:eastAsia="zh-CN"/>
        </w:rPr>
        <w:t>;</w:t>
      </w:r>
      <w:r w:rsidR="00237712" w:rsidRPr="00EA07EC">
        <w:rPr>
          <w:color w:val="auto"/>
          <w:lang w:eastAsia="zh-CN"/>
        </w:rPr>
        <w:t xml:space="preserve"> </w:t>
      </w:r>
      <w:r w:rsidR="00AE348D" w:rsidRPr="00EA07EC">
        <w:rPr>
          <w:color w:val="auto"/>
          <w:lang w:eastAsia="zh-CN"/>
        </w:rPr>
        <w:t xml:space="preserve">the morphology parameters of cells </w:t>
      </w:r>
      <w:r w:rsidR="002F2264" w:rsidRPr="00EA07EC">
        <w:rPr>
          <w:color w:val="auto"/>
          <w:lang w:eastAsia="zh-CN"/>
        </w:rPr>
        <w:t>are</w:t>
      </w:r>
      <w:r w:rsidR="00AE348D" w:rsidRPr="00EA07EC">
        <w:rPr>
          <w:color w:val="auto"/>
          <w:lang w:eastAsia="zh-CN"/>
        </w:rPr>
        <w:t xml:space="preserve"> presented in </w:t>
      </w:r>
      <w:r w:rsidR="005325D6" w:rsidRPr="00EA07EC">
        <w:rPr>
          <w:b/>
          <w:bCs/>
          <w:color w:val="auto"/>
          <w:lang w:eastAsia="zh-CN"/>
        </w:rPr>
        <w:t>Supplementary Table 2</w:t>
      </w:r>
      <w:r w:rsidR="00AE348D" w:rsidRPr="00EA07EC">
        <w:rPr>
          <w:color w:val="auto"/>
          <w:lang w:eastAsia="zh-CN"/>
        </w:rPr>
        <w:t xml:space="preserve">. The endosperm cells in region 1 had the smallest area among </w:t>
      </w:r>
      <w:r w:rsidR="00665301" w:rsidRPr="00EA07EC">
        <w:rPr>
          <w:color w:val="auto"/>
          <w:lang w:eastAsia="zh-CN"/>
        </w:rPr>
        <w:t xml:space="preserve">four </w:t>
      </w:r>
      <w:r w:rsidR="00AE348D" w:rsidRPr="00EA07EC">
        <w:rPr>
          <w:color w:val="auto"/>
          <w:lang w:eastAsia="zh-CN"/>
        </w:rPr>
        <w:t xml:space="preserve">regions, those in region 2 </w:t>
      </w:r>
      <w:r w:rsidR="00AE6E31" w:rsidRPr="00EA07EC">
        <w:rPr>
          <w:color w:val="auto"/>
          <w:lang w:eastAsia="zh-CN"/>
        </w:rPr>
        <w:t>were</w:t>
      </w:r>
      <w:r w:rsidR="00AE348D" w:rsidRPr="00EA07EC">
        <w:rPr>
          <w:color w:val="auto"/>
          <w:lang w:eastAsia="zh-CN"/>
        </w:rPr>
        <w:t xml:space="preserve"> larger than </w:t>
      </w:r>
      <w:r w:rsidR="00AE6E31" w:rsidRPr="00EA07EC">
        <w:rPr>
          <w:color w:val="auto"/>
          <w:lang w:eastAsia="zh-CN"/>
        </w:rPr>
        <w:t>those</w:t>
      </w:r>
      <w:r w:rsidR="00AE348D" w:rsidRPr="00EA07EC">
        <w:rPr>
          <w:color w:val="auto"/>
          <w:lang w:eastAsia="zh-CN"/>
        </w:rPr>
        <w:t xml:space="preserve"> </w:t>
      </w:r>
      <w:r w:rsidR="00665301" w:rsidRPr="00EA07EC">
        <w:rPr>
          <w:color w:val="auto"/>
          <w:lang w:eastAsia="zh-CN"/>
        </w:rPr>
        <w:t>in</w:t>
      </w:r>
      <w:r w:rsidR="00AE348D" w:rsidRPr="00EA07EC">
        <w:rPr>
          <w:color w:val="auto"/>
          <w:lang w:eastAsia="zh-CN"/>
        </w:rPr>
        <w:t xml:space="preserve"> region 3, but smaller than th</w:t>
      </w:r>
      <w:r w:rsidR="00AE6E31" w:rsidRPr="00EA07EC">
        <w:rPr>
          <w:color w:val="auto"/>
          <w:lang w:eastAsia="zh-CN"/>
        </w:rPr>
        <w:t>ose</w:t>
      </w:r>
      <w:r w:rsidR="00AE348D" w:rsidRPr="00EA07EC">
        <w:rPr>
          <w:color w:val="auto"/>
          <w:lang w:eastAsia="zh-CN"/>
        </w:rPr>
        <w:t xml:space="preserve"> </w:t>
      </w:r>
      <w:r w:rsidR="00665301" w:rsidRPr="00EA07EC">
        <w:rPr>
          <w:color w:val="auto"/>
          <w:lang w:eastAsia="zh-CN"/>
        </w:rPr>
        <w:t>in</w:t>
      </w:r>
      <w:r w:rsidR="00AE348D" w:rsidRPr="00EA07EC">
        <w:rPr>
          <w:color w:val="auto"/>
          <w:lang w:eastAsia="zh-CN"/>
        </w:rPr>
        <w:t xml:space="preserve"> region 4.</w:t>
      </w:r>
    </w:p>
    <w:p w14:paraId="60762893" w14:textId="77777777" w:rsidR="00C95656" w:rsidRPr="00EA07EC" w:rsidRDefault="00C95656" w:rsidP="005325D6">
      <w:pPr>
        <w:pStyle w:val="NormalWeb"/>
        <w:spacing w:before="0" w:beforeAutospacing="0" w:after="0" w:afterAutospacing="0"/>
        <w:ind w:firstLineChars="200" w:firstLine="480"/>
        <w:contextualSpacing/>
        <w:rPr>
          <w:color w:val="auto"/>
          <w:lang w:eastAsia="zh-CN"/>
        </w:rPr>
      </w:pPr>
    </w:p>
    <w:p w14:paraId="488C48DC" w14:textId="39A1879B" w:rsidR="000F01CD" w:rsidRPr="00EA07EC" w:rsidRDefault="00073A37" w:rsidP="005325D6">
      <w:pPr>
        <w:pStyle w:val="NormalWeb"/>
        <w:spacing w:before="0" w:beforeAutospacing="0" w:after="0" w:afterAutospacing="0"/>
        <w:contextualSpacing/>
        <w:rPr>
          <w:b/>
          <w:color w:val="auto"/>
          <w:lang w:eastAsia="zh-CN"/>
        </w:rPr>
      </w:pPr>
      <w:r w:rsidRPr="00EA07EC">
        <w:rPr>
          <w:b/>
          <w:color w:val="auto"/>
          <w:lang w:eastAsia="zh-CN"/>
        </w:rPr>
        <w:t>M</w:t>
      </w:r>
      <w:r w:rsidR="000F01CD" w:rsidRPr="00EA07EC">
        <w:rPr>
          <w:b/>
          <w:color w:val="auto"/>
          <w:lang w:eastAsia="zh-CN"/>
        </w:rPr>
        <w:t xml:space="preserve">orphology </w:t>
      </w:r>
      <w:r w:rsidRPr="00EA07EC">
        <w:rPr>
          <w:b/>
          <w:color w:val="auto"/>
          <w:lang w:eastAsia="zh-CN"/>
        </w:rPr>
        <w:t xml:space="preserve">and analysis </w:t>
      </w:r>
      <w:r w:rsidR="000F01CD" w:rsidRPr="00EA07EC">
        <w:rPr>
          <w:b/>
          <w:color w:val="auto"/>
          <w:lang w:eastAsia="zh-CN"/>
        </w:rPr>
        <w:t xml:space="preserve">of </w:t>
      </w:r>
      <w:r w:rsidRPr="00EA07EC">
        <w:rPr>
          <w:b/>
          <w:color w:val="auto"/>
          <w:lang w:eastAsia="zh-CN"/>
        </w:rPr>
        <w:t xml:space="preserve">starch granules </w:t>
      </w:r>
      <w:r w:rsidR="000F01CD" w:rsidRPr="00EA07EC">
        <w:rPr>
          <w:b/>
          <w:color w:val="auto"/>
          <w:lang w:eastAsia="zh-CN"/>
        </w:rPr>
        <w:t xml:space="preserve">in different regions of </w:t>
      </w:r>
      <w:r w:rsidR="00985864" w:rsidRPr="00EA07EC">
        <w:rPr>
          <w:b/>
          <w:color w:val="auto"/>
          <w:lang w:eastAsia="zh-CN"/>
        </w:rPr>
        <w:t>seed</w:t>
      </w:r>
    </w:p>
    <w:p w14:paraId="48D3EDD9" w14:textId="7E7A5B26" w:rsidR="000F01CD" w:rsidRPr="00EA07EC" w:rsidRDefault="00073A37" w:rsidP="005325D6">
      <w:pPr>
        <w:pStyle w:val="NormalWeb"/>
        <w:spacing w:before="0" w:beforeAutospacing="0" w:after="0" w:afterAutospacing="0"/>
        <w:contextualSpacing/>
        <w:rPr>
          <w:color w:val="auto"/>
          <w:lang w:eastAsia="zh-CN"/>
        </w:rPr>
      </w:pPr>
      <w:r w:rsidRPr="00EA07EC">
        <w:rPr>
          <w:color w:val="auto"/>
          <w:lang w:eastAsia="zh-CN"/>
        </w:rPr>
        <w:t xml:space="preserve">The mature seeds from most </w:t>
      </w:r>
      <w:r w:rsidR="005B65B3" w:rsidRPr="00EA07EC">
        <w:rPr>
          <w:color w:val="auto"/>
          <w:lang w:eastAsia="zh-CN"/>
        </w:rPr>
        <w:t xml:space="preserve">plant resources, especially for cereal </w:t>
      </w:r>
      <w:r w:rsidR="00B93820" w:rsidRPr="00EA07EC">
        <w:rPr>
          <w:color w:val="auto"/>
          <w:lang w:eastAsia="zh-CN"/>
        </w:rPr>
        <w:t>crops,</w:t>
      </w:r>
      <w:r w:rsidR="005B65B3" w:rsidRPr="00EA07EC">
        <w:rPr>
          <w:color w:val="auto"/>
          <w:lang w:eastAsia="zh-CN"/>
        </w:rPr>
        <w:t xml:space="preserve"> contain </w:t>
      </w:r>
      <w:r w:rsidR="00B93820" w:rsidRPr="00EA07EC">
        <w:rPr>
          <w:color w:val="auto"/>
          <w:lang w:eastAsia="zh-CN"/>
        </w:rPr>
        <w:t>high starch content. The granule morphology and size of starch ha</w:t>
      </w:r>
      <w:r w:rsidR="008E05C8" w:rsidRPr="00EA07EC">
        <w:rPr>
          <w:color w:val="auto"/>
          <w:lang w:eastAsia="zh-CN"/>
        </w:rPr>
        <w:t>ve</w:t>
      </w:r>
      <w:r w:rsidR="00B93820" w:rsidRPr="00EA07EC">
        <w:rPr>
          <w:color w:val="auto"/>
          <w:lang w:eastAsia="zh-CN"/>
        </w:rPr>
        <w:t xml:space="preserve"> important effects on starch properties and play </w:t>
      </w:r>
      <w:r w:rsidR="008E05C8" w:rsidRPr="00EA07EC">
        <w:rPr>
          <w:color w:val="auto"/>
          <w:lang w:eastAsia="zh-CN"/>
        </w:rPr>
        <w:t xml:space="preserve">a role in the quality of </w:t>
      </w:r>
      <w:r w:rsidR="00985864" w:rsidRPr="00EA07EC">
        <w:rPr>
          <w:color w:val="auto"/>
          <w:lang w:eastAsia="zh-CN"/>
        </w:rPr>
        <w:t>seed</w:t>
      </w:r>
      <w:r w:rsidR="000F01CD" w:rsidRPr="00EA07EC">
        <w:rPr>
          <w:color w:val="auto"/>
          <w:lang w:eastAsia="zh-CN"/>
        </w:rPr>
        <w:t>.</w:t>
      </w:r>
      <w:r w:rsidR="008E05C8" w:rsidRPr="00EA07EC">
        <w:rPr>
          <w:color w:val="auto"/>
          <w:lang w:eastAsia="zh-CN"/>
        </w:rPr>
        <w:t xml:space="preserve"> The resin section of </w:t>
      </w:r>
      <w:r w:rsidR="00985864" w:rsidRPr="00EA07EC">
        <w:rPr>
          <w:color w:val="auto"/>
          <w:lang w:eastAsia="zh-CN"/>
        </w:rPr>
        <w:t>seed</w:t>
      </w:r>
      <w:r w:rsidR="008E05C8" w:rsidRPr="00EA07EC">
        <w:rPr>
          <w:color w:val="auto"/>
          <w:lang w:eastAsia="zh-CN"/>
        </w:rPr>
        <w:t xml:space="preserve"> can be stained with iodine solution to exhibit </w:t>
      </w:r>
      <w:r w:rsidR="00237C95" w:rsidRPr="00EA07EC">
        <w:rPr>
          <w:color w:val="auto"/>
          <w:lang w:eastAsia="zh-CN"/>
        </w:rPr>
        <w:t xml:space="preserve">the morphology of starch granules in different regions of </w:t>
      </w:r>
      <w:r w:rsidR="00985864" w:rsidRPr="00EA07EC">
        <w:rPr>
          <w:color w:val="auto"/>
          <w:lang w:eastAsia="zh-CN"/>
        </w:rPr>
        <w:t>seed</w:t>
      </w:r>
      <w:r w:rsidR="00237C95" w:rsidRPr="00EA07EC">
        <w:rPr>
          <w:color w:val="auto"/>
          <w:lang w:eastAsia="zh-CN"/>
        </w:rPr>
        <w:t>. For example, the transvers</w:t>
      </w:r>
      <w:r w:rsidR="000B3750" w:rsidRPr="00EA07EC">
        <w:rPr>
          <w:color w:val="auto"/>
          <w:lang w:eastAsia="zh-CN"/>
        </w:rPr>
        <w:t>al</w:t>
      </w:r>
      <w:r w:rsidR="00237C95" w:rsidRPr="00EA07EC">
        <w:rPr>
          <w:color w:val="auto"/>
          <w:lang w:eastAsia="zh-CN"/>
        </w:rPr>
        <w:t xml:space="preserve"> and longitudinal </w:t>
      </w:r>
      <w:r w:rsidR="003D1A60" w:rsidRPr="00EA07EC">
        <w:rPr>
          <w:color w:val="auto"/>
          <w:lang w:eastAsia="zh-CN"/>
        </w:rPr>
        <w:t>whole-</w:t>
      </w:r>
      <w:r w:rsidR="00B801B2" w:rsidRPr="00EA07EC">
        <w:rPr>
          <w:color w:val="auto"/>
          <w:lang w:eastAsia="zh-CN"/>
        </w:rPr>
        <w:t>seed</w:t>
      </w:r>
      <w:r w:rsidR="003D1A60" w:rsidRPr="00EA07EC">
        <w:rPr>
          <w:color w:val="auto"/>
          <w:lang w:eastAsia="zh-CN"/>
        </w:rPr>
        <w:t xml:space="preserve">-sized </w:t>
      </w:r>
      <w:r w:rsidR="00237C95" w:rsidRPr="00EA07EC">
        <w:rPr>
          <w:color w:val="auto"/>
          <w:lang w:eastAsia="zh-CN"/>
        </w:rPr>
        <w:t>sections of maize were prepare</w:t>
      </w:r>
      <w:r w:rsidR="004546C2" w:rsidRPr="00EA07EC">
        <w:rPr>
          <w:color w:val="auto"/>
          <w:lang w:eastAsia="zh-CN"/>
        </w:rPr>
        <w:t>d successfully. The sections stained with iodine exhibit</w:t>
      </w:r>
      <w:r w:rsidR="00F27AA9" w:rsidRPr="00EA07EC">
        <w:rPr>
          <w:color w:val="auto"/>
          <w:lang w:eastAsia="zh-CN"/>
        </w:rPr>
        <w:t>ed</w:t>
      </w:r>
      <w:r w:rsidR="004546C2" w:rsidRPr="00EA07EC">
        <w:rPr>
          <w:color w:val="auto"/>
          <w:lang w:eastAsia="zh-CN"/>
        </w:rPr>
        <w:t xml:space="preserve"> the morphology of </w:t>
      </w:r>
      <w:r w:rsidR="00EF7A03" w:rsidRPr="00EA07EC">
        <w:rPr>
          <w:color w:val="auto"/>
          <w:lang w:eastAsia="zh-CN"/>
        </w:rPr>
        <w:t>starch</w:t>
      </w:r>
      <w:r w:rsidR="00F27AA9" w:rsidRPr="00EA07EC">
        <w:rPr>
          <w:color w:val="auto"/>
          <w:lang w:eastAsia="zh-CN"/>
        </w:rPr>
        <w:t xml:space="preserve"> (</w:t>
      </w:r>
      <w:r w:rsidR="00F27AA9" w:rsidRPr="00EA07EC">
        <w:rPr>
          <w:b/>
          <w:bCs/>
          <w:color w:val="auto"/>
          <w:lang w:eastAsia="zh-CN"/>
        </w:rPr>
        <w:t>Figure 4</w:t>
      </w:r>
      <w:r w:rsidR="00F27AA9" w:rsidRPr="00EA07EC">
        <w:rPr>
          <w:color w:val="auto"/>
          <w:lang w:eastAsia="zh-CN"/>
        </w:rPr>
        <w:t>)</w:t>
      </w:r>
      <w:r w:rsidR="004546C2" w:rsidRPr="00EA07EC">
        <w:rPr>
          <w:color w:val="auto"/>
          <w:lang w:eastAsia="zh-CN"/>
        </w:rPr>
        <w:t xml:space="preserve">. </w:t>
      </w:r>
      <w:proofErr w:type="gramStart"/>
      <w:r w:rsidR="004546C2" w:rsidRPr="00EA07EC">
        <w:rPr>
          <w:color w:val="auto"/>
          <w:lang w:eastAsia="zh-CN"/>
        </w:rPr>
        <w:t>In order to</w:t>
      </w:r>
      <w:proofErr w:type="gramEnd"/>
      <w:r w:rsidR="004546C2" w:rsidRPr="00EA07EC">
        <w:rPr>
          <w:color w:val="auto"/>
          <w:lang w:eastAsia="zh-CN"/>
        </w:rPr>
        <w:t xml:space="preserve"> show the morphology of starch granule in different regions of endosperm, the </w:t>
      </w:r>
      <w:r w:rsidR="00665301" w:rsidRPr="00EA07EC">
        <w:rPr>
          <w:color w:val="auto"/>
          <w:lang w:eastAsia="zh-CN"/>
        </w:rPr>
        <w:t>four</w:t>
      </w:r>
      <w:r w:rsidR="00BB724E" w:rsidRPr="00EA07EC">
        <w:rPr>
          <w:color w:val="auto"/>
          <w:lang w:eastAsia="zh-CN"/>
        </w:rPr>
        <w:t xml:space="preserve"> regions and </w:t>
      </w:r>
      <w:r w:rsidR="00665301" w:rsidRPr="00EA07EC">
        <w:rPr>
          <w:color w:val="auto"/>
          <w:lang w:eastAsia="zh-CN"/>
        </w:rPr>
        <w:t>nine</w:t>
      </w:r>
      <w:r w:rsidR="00BB724E" w:rsidRPr="00EA07EC">
        <w:rPr>
          <w:color w:val="auto"/>
          <w:lang w:eastAsia="zh-CN"/>
        </w:rPr>
        <w:t xml:space="preserve"> regions were chosen in the transvers</w:t>
      </w:r>
      <w:r w:rsidR="000B3750" w:rsidRPr="00EA07EC">
        <w:rPr>
          <w:color w:val="auto"/>
          <w:lang w:eastAsia="zh-CN"/>
        </w:rPr>
        <w:t>al</w:t>
      </w:r>
      <w:r w:rsidR="00BB724E" w:rsidRPr="00EA07EC">
        <w:rPr>
          <w:color w:val="auto"/>
          <w:lang w:eastAsia="zh-CN"/>
        </w:rPr>
        <w:t xml:space="preserve"> and longitudinal </w:t>
      </w:r>
      <w:r w:rsidR="00837760" w:rsidRPr="00EA07EC">
        <w:rPr>
          <w:color w:val="auto"/>
          <w:lang w:eastAsia="zh-CN"/>
        </w:rPr>
        <w:t>whole-</w:t>
      </w:r>
      <w:r w:rsidR="00B801B2" w:rsidRPr="00EA07EC">
        <w:rPr>
          <w:color w:val="auto"/>
          <w:lang w:eastAsia="zh-CN"/>
        </w:rPr>
        <w:t>seed</w:t>
      </w:r>
      <w:r w:rsidR="00837760" w:rsidRPr="00EA07EC">
        <w:rPr>
          <w:color w:val="auto"/>
          <w:lang w:eastAsia="zh-CN"/>
        </w:rPr>
        <w:t xml:space="preserve">-sized </w:t>
      </w:r>
      <w:r w:rsidR="00BB724E" w:rsidRPr="00EA07EC">
        <w:rPr>
          <w:color w:val="auto"/>
          <w:lang w:eastAsia="zh-CN"/>
        </w:rPr>
        <w:t>sections, respectively (</w:t>
      </w:r>
      <w:r w:rsidR="00BB724E" w:rsidRPr="00EA07EC">
        <w:rPr>
          <w:b/>
          <w:bCs/>
          <w:color w:val="auto"/>
          <w:lang w:eastAsia="zh-CN"/>
        </w:rPr>
        <w:t>Figure 4</w:t>
      </w:r>
      <w:r w:rsidR="00BB724E" w:rsidRPr="00EA07EC">
        <w:rPr>
          <w:color w:val="auto"/>
          <w:lang w:eastAsia="zh-CN"/>
        </w:rPr>
        <w:t>). The starch granules in different regions</w:t>
      </w:r>
      <w:r w:rsidR="00866E21" w:rsidRPr="00EA07EC">
        <w:rPr>
          <w:color w:val="auto"/>
          <w:lang w:eastAsia="zh-CN"/>
        </w:rPr>
        <w:t xml:space="preserve"> show</w:t>
      </w:r>
      <w:r w:rsidR="00F27AA9" w:rsidRPr="00EA07EC">
        <w:rPr>
          <w:color w:val="auto"/>
          <w:lang w:eastAsia="zh-CN"/>
        </w:rPr>
        <w:t>ed</w:t>
      </w:r>
      <w:r w:rsidR="00866E21" w:rsidRPr="00EA07EC">
        <w:rPr>
          <w:color w:val="auto"/>
          <w:lang w:eastAsia="zh-CN"/>
        </w:rPr>
        <w:t xml:space="preserve"> significantly different morphology, </w:t>
      </w:r>
      <w:proofErr w:type="gramStart"/>
      <w:r w:rsidR="00866E21" w:rsidRPr="00EA07EC">
        <w:rPr>
          <w:color w:val="auto"/>
          <w:lang w:eastAsia="zh-CN"/>
        </w:rPr>
        <w:t>size</w:t>
      </w:r>
      <w:proofErr w:type="gramEnd"/>
      <w:r w:rsidR="00866E21" w:rsidRPr="00EA07EC">
        <w:rPr>
          <w:color w:val="auto"/>
          <w:lang w:eastAsia="zh-CN"/>
        </w:rPr>
        <w:t xml:space="preserve"> and </w:t>
      </w:r>
      <w:r w:rsidR="00CA5A43" w:rsidRPr="00EA07EC">
        <w:rPr>
          <w:color w:val="auto"/>
          <w:lang w:eastAsia="zh-CN"/>
        </w:rPr>
        <w:t>quantity in endosperm cells</w:t>
      </w:r>
      <w:r w:rsidR="00EF7A03" w:rsidRPr="00EA07EC">
        <w:rPr>
          <w:color w:val="auto"/>
          <w:lang w:eastAsia="zh-CN"/>
        </w:rPr>
        <w:t>.</w:t>
      </w:r>
      <w:r w:rsidR="00027194" w:rsidRPr="00EA07EC">
        <w:rPr>
          <w:color w:val="auto"/>
          <w:lang w:eastAsia="zh-CN"/>
        </w:rPr>
        <w:t xml:space="preserve"> For </w:t>
      </w:r>
      <w:r w:rsidR="00CB52F2" w:rsidRPr="00EA07EC">
        <w:rPr>
          <w:color w:val="auto"/>
          <w:lang w:eastAsia="zh-CN"/>
        </w:rPr>
        <w:t>transvers</w:t>
      </w:r>
      <w:r w:rsidR="000B3750" w:rsidRPr="00EA07EC">
        <w:rPr>
          <w:color w:val="auto"/>
          <w:lang w:eastAsia="zh-CN"/>
        </w:rPr>
        <w:t>al</w:t>
      </w:r>
      <w:r w:rsidR="00CB52F2" w:rsidRPr="00EA07EC">
        <w:rPr>
          <w:color w:val="auto"/>
          <w:lang w:eastAsia="zh-CN"/>
        </w:rPr>
        <w:t xml:space="preserve"> section, region 1 had spherical starch granule</w:t>
      </w:r>
      <w:r w:rsidR="007F3C76" w:rsidRPr="00EA07EC">
        <w:rPr>
          <w:color w:val="auto"/>
          <w:lang w:eastAsia="zh-CN"/>
        </w:rPr>
        <w:t>s</w:t>
      </w:r>
      <w:r w:rsidR="00CB52F2" w:rsidRPr="00EA07EC">
        <w:rPr>
          <w:color w:val="auto"/>
          <w:lang w:eastAsia="zh-CN"/>
        </w:rPr>
        <w:t>, region 2 had polygonal granules, and starch granules in both region</w:t>
      </w:r>
      <w:r w:rsidR="00665301" w:rsidRPr="00EA07EC">
        <w:rPr>
          <w:color w:val="auto"/>
          <w:lang w:eastAsia="zh-CN"/>
        </w:rPr>
        <w:t>s</w:t>
      </w:r>
      <w:r w:rsidR="00CB52F2" w:rsidRPr="00EA07EC">
        <w:rPr>
          <w:color w:val="auto"/>
          <w:lang w:eastAsia="zh-CN"/>
        </w:rPr>
        <w:t xml:space="preserve"> 3 and 4 were spherical. For longitudinal section, starch granules with polygonal shape in region</w:t>
      </w:r>
      <w:r w:rsidR="00665301" w:rsidRPr="00EA07EC">
        <w:rPr>
          <w:color w:val="auto"/>
          <w:lang w:eastAsia="zh-CN"/>
        </w:rPr>
        <w:t>s</w:t>
      </w:r>
      <w:r w:rsidR="00CB52F2" w:rsidRPr="00EA07EC">
        <w:rPr>
          <w:color w:val="auto"/>
          <w:lang w:eastAsia="zh-CN"/>
        </w:rPr>
        <w:t xml:space="preserve"> 1, 4, 5</w:t>
      </w:r>
      <w:r w:rsidR="00665301" w:rsidRPr="00EA07EC">
        <w:rPr>
          <w:color w:val="auto"/>
          <w:lang w:eastAsia="zh-CN"/>
        </w:rPr>
        <w:t>,</w:t>
      </w:r>
      <w:r w:rsidR="009E1298" w:rsidRPr="00EA07EC">
        <w:rPr>
          <w:color w:val="auto"/>
          <w:lang w:eastAsia="zh-CN"/>
        </w:rPr>
        <w:t xml:space="preserve"> and 8 were larger than those with spherical shape in region</w:t>
      </w:r>
      <w:r w:rsidR="00665301" w:rsidRPr="00EA07EC">
        <w:rPr>
          <w:color w:val="auto"/>
          <w:lang w:eastAsia="zh-CN"/>
        </w:rPr>
        <w:t>s</w:t>
      </w:r>
      <w:r w:rsidR="009E1298" w:rsidRPr="00EA07EC">
        <w:rPr>
          <w:color w:val="auto"/>
          <w:lang w:eastAsia="zh-CN"/>
        </w:rPr>
        <w:t xml:space="preserve"> 3, 7</w:t>
      </w:r>
      <w:r w:rsidR="00665301" w:rsidRPr="00EA07EC">
        <w:rPr>
          <w:color w:val="auto"/>
          <w:lang w:eastAsia="zh-CN"/>
        </w:rPr>
        <w:t>,</w:t>
      </w:r>
      <w:r w:rsidR="009E1298" w:rsidRPr="00EA07EC">
        <w:rPr>
          <w:color w:val="auto"/>
          <w:lang w:eastAsia="zh-CN"/>
        </w:rPr>
        <w:t xml:space="preserve"> and 9, and some compound starch granules were observed in region</w:t>
      </w:r>
      <w:r w:rsidR="00665301" w:rsidRPr="00EA07EC">
        <w:rPr>
          <w:color w:val="auto"/>
          <w:lang w:eastAsia="zh-CN"/>
        </w:rPr>
        <w:t>s</w:t>
      </w:r>
      <w:r w:rsidR="009E1298" w:rsidRPr="00EA07EC">
        <w:rPr>
          <w:color w:val="auto"/>
          <w:lang w:eastAsia="zh-CN"/>
        </w:rPr>
        <w:t xml:space="preserve"> 2 and 6.</w:t>
      </w:r>
    </w:p>
    <w:p w14:paraId="0EC6797D" w14:textId="77777777" w:rsidR="005325D6" w:rsidRPr="00EA07EC" w:rsidRDefault="005325D6" w:rsidP="005325D6">
      <w:pPr>
        <w:pStyle w:val="NormalWeb"/>
        <w:spacing w:before="0" w:beforeAutospacing="0" w:after="0" w:afterAutospacing="0"/>
        <w:contextualSpacing/>
        <w:rPr>
          <w:color w:val="auto"/>
          <w:lang w:eastAsia="zh-CN"/>
        </w:rPr>
      </w:pPr>
    </w:p>
    <w:p w14:paraId="7B8075A6" w14:textId="3707C6A1" w:rsidR="00EF7A03" w:rsidRPr="00EA07EC" w:rsidRDefault="00266000" w:rsidP="005325D6">
      <w:pPr>
        <w:pStyle w:val="NormalWeb"/>
        <w:spacing w:before="0" w:beforeAutospacing="0" w:after="0" w:afterAutospacing="0"/>
        <w:contextualSpacing/>
        <w:rPr>
          <w:color w:val="auto"/>
          <w:lang w:eastAsia="zh-CN"/>
        </w:rPr>
      </w:pPr>
      <w:r w:rsidRPr="00EA07EC">
        <w:rPr>
          <w:color w:val="auto"/>
          <w:lang w:eastAsia="zh-CN"/>
        </w:rPr>
        <w:t>The quan</w:t>
      </w:r>
      <w:r w:rsidR="00025E89" w:rsidRPr="00EA07EC">
        <w:rPr>
          <w:color w:val="auto"/>
          <w:lang w:eastAsia="zh-CN"/>
        </w:rPr>
        <w:t>ti</w:t>
      </w:r>
      <w:r w:rsidRPr="00EA07EC">
        <w:rPr>
          <w:color w:val="auto"/>
          <w:lang w:eastAsia="zh-CN"/>
        </w:rPr>
        <w:t>t</w:t>
      </w:r>
      <w:r w:rsidR="00025E89" w:rsidRPr="00EA07EC">
        <w:rPr>
          <w:color w:val="auto"/>
          <w:lang w:eastAsia="zh-CN"/>
        </w:rPr>
        <w:t>a</w:t>
      </w:r>
      <w:r w:rsidRPr="00EA07EC">
        <w:rPr>
          <w:color w:val="auto"/>
          <w:lang w:eastAsia="zh-CN"/>
        </w:rPr>
        <w:t>t</w:t>
      </w:r>
      <w:r w:rsidR="00025E89" w:rsidRPr="00EA07EC">
        <w:rPr>
          <w:color w:val="auto"/>
          <w:lang w:eastAsia="zh-CN"/>
        </w:rPr>
        <w:t>ive</w:t>
      </w:r>
      <w:r w:rsidRPr="00EA07EC">
        <w:rPr>
          <w:color w:val="auto"/>
          <w:lang w:eastAsia="zh-CN"/>
        </w:rPr>
        <w:t xml:space="preserve"> analysis of morphological parameters of starch granules in </w:t>
      </w:r>
      <w:r w:rsidR="00560EC6" w:rsidRPr="00EA07EC">
        <w:rPr>
          <w:color w:val="auto"/>
          <w:lang w:eastAsia="zh-CN"/>
        </w:rPr>
        <w:t>four</w:t>
      </w:r>
      <w:r w:rsidRPr="00EA07EC">
        <w:rPr>
          <w:color w:val="auto"/>
          <w:lang w:eastAsia="zh-CN"/>
        </w:rPr>
        <w:t xml:space="preserve"> regions of </w:t>
      </w:r>
      <w:r w:rsidR="00027194" w:rsidRPr="00EA07EC">
        <w:rPr>
          <w:color w:val="auto"/>
          <w:lang w:eastAsia="zh-CN"/>
        </w:rPr>
        <w:t>transvers</w:t>
      </w:r>
      <w:r w:rsidR="00025E89" w:rsidRPr="00EA07EC">
        <w:rPr>
          <w:color w:val="auto"/>
          <w:lang w:eastAsia="zh-CN"/>
        </w:rPr>
        <w:t>al section</w:t>
      </w:r>
      <w:r w:rsidR="00027194" w:rsidRPr="00EA07EC">
        <w:rPr>
          <w:color w:val="auto"/>
          <w:lang w:eastAsia="zh-CN"/>
        </w:rPr>
        <w:t xml:space="preserve"> </w:t>
      </w:r>
      <w:r w:rsidRPr="00EA07EC">
        <w:rPr>
          <w:color w:val="auto"/>
          <w:lang w:eastAsia="zh-CN"/>
        </w:rPr>
        <w:t xml:space="preserve">was shown in </w:t>
      </w:r>
      <w:r w:rsidR="005325D6" w:rsidRPr="00EA07EC">
        <w:rPr>
          <w:b/>
          <w:bCs/>
          <w:color w:val="auto"/>
          <w:lang w:eastAsia="zh-CN"/>
        </w:rPr>
        <w:t>Supplementary Table 3</w:t>
      </w:r>
      <w:r w:rsidR="00027194" w:rsidRPr="00EA07EC">
        <w:rPr>
          <w:color w:val="auto"/>
          <w:lang w:eastAsia="zh-CN"/>
        </w:rPr>
        <w:t xml:space="preserve">. Starch granules in region 1 </w:t>
      </w:r>
      <w:r w:rsidR="00025E89" w:rsidRPr="00EA07EC">
        <w:rPr>
          <w:color w:val="auto"/>
          <w:lang w:eastAsia="zh-CN"/>
        </w:rPr>
        <w:t>had the smallest size, t</w:t>
      </w:r>
      <w:r w:rsidR="00027194" w:rsidRPr="00EA07EC">
        <w:rPr>
          <w:color w:val="auto"/>
          <w:lang w:eastAsia="zh-CN"/>
        </w:rPr>
        <w:t>h</w:t>
      </w:r>
      <w:r w:rsidR="00025E89" w:rsidRPr="00EA07EC">
        <w:rPr>
          <w:color w:val="auto"/>
          <w:lang w:eastAsia="zh-CN"/>
        </w:rPr>
        <w:t>ose</w:t>
      </w:r>
      <w:r w:rsidR="00027194" w:rsidRPr="00EA07EC">
        <w:rPr>
          <w:color w:val="auto"/>
          <w:lang w:eastAsia="zh-CN"/>
        </w:rPr>
        <w:t xml:space="preserve"> </w:t>
      </w:r>
      <w:r w:rsidR="00025E89" w:rsidRPr="00EA07EC">
        <w:rPr>
          <w:color w:val="auto"/>
          <w:lang w:eastAsia="zh-CN"/>
        </w:rPr>
        <w:t xml:space="preserve">in </w:t>
      </w:r>
      <w:r w:rsidR="00027194" w:rsidRPr="00EA07EC">
        <w:rPr>
          <w:color w:val="auto"/>
          <w:lang w:eastAsia="zh-CN"/>
        </w:rPr>
        <w:t>region 2 had the largest size</w:t>
      </w:r>
      <w:r w:rsidR="00025E89" w:rsidRPr="00EA07EC">
        <w:rPr>
          <w:color w:val="auto"/>
          <w:lang w:eastAsia="zh-CN"/>
        </w:rPr>
        <w:t>, and those</w:t>
      </w:r>
      <w:r w:rsidR="00027194" w:rsidRPr="00EA07EC">
        <w:rPr>
          <w:color w:val="auto"/>
          <w:lang w:eastAsia="zh-CN"/>
        </w:rPr>
        <w:t xml:space="preserve"> in region 3 </w:t>
      </w:r>
      <w:r w:rsidR="00AC7518" w:rsidRPr="00EA07EC">
        <w:rPr>
          <w:color w:val="auto"/>
          <w:lang w:eastAsia="zh-CN"/>
        </w:rPr>
        <w:t xml:space="preserve">were larger than in region </w:t>
      </w:r>
      <w:r w:rsidR="00027194" w:rsidRPr="00EA07EC">
        <w:rPr>
          <w:color w:val="auto"/>
          <w:lang w:eastAsia="zh-CN"/>
        </w:rPr>
        <w:t>4.</w:t>
      </w:r>
    </w:p>
    <w:p w14:paraId="0F7903A9" w14:textId="77777777" w:rsidR="00C95656" w:rsidRPr="00EA07EC" w:rsidRDefault="00C95656" w:rsidP="005325D6">
      <w:pPr>
        <w:pStyle w:val="NormalWeb"/>
        <w:spacing w:before="0" w:beforeAutospacing="0" w:after="0" w:afterAutospacing="0"/>
        <w:ind w:firstLineChars="200" w:firstLine="480"/>
        <w:contextualSpacing/>
        <w:rPr>
          <w:color w:val="auto"/>
          <w:lang w:eastAsia="zh-CN"/>
        </w:rPr>
      </w:pPr>
    </w:p>
    <w:p w14:paraId="37946661" w14:textId="4500720E" w:rsidR="000F01CD" w:rsidRPr="00EA07EC" w:rsidRDefault="003B1856" w:rsidP="005325D6">
      <w:pPr>
        <w:pStyle w:val="NormalWeb"/>
        <w:spacing w:before="0" w:beforeAutospacing="0" w:after="0" w:afterAutospacing="0"/>
        <w:contextualSpacing/>
        <w:rPr>
          <w:b/>
          <w:color w:val="auto"/>
          <w:lang w:eastAsia="zh-CN"/>
        </w:rPr>
      </w:pPr>
      <w:r w:rsidRPr="00EA07EC">
        <w:rPr>
          <w:b/>
          <w:color w:val="auto"/>
          <w:lang w:eastAsia="zh-CN"/>
        </w:rPr>
        <w:lastRenderedPageBreak/>
        <w:t xml:space="preserve">Micromorphology </w:t>
      </w:r>
      <w:r w:rsidR="009814C3" w:rsidRPr="00EA07EC">
        <w:rPr>
          <w:b/>
          <w:color w:val="auto"/>
          <w:lang w:eastAsia="zh-CN"/>
        </w:rPr>
        <w:t xml:space="preserve">and analysis </w:t>
      </w:r>
      <w:r w:rsidRPr="00EA07EC">
        <w:rPr>
          <w:b/>
          <w:color w:val="auto"/>
          <w:lang w:eastAsia="zh-CN"/>
        </w:rPr>
        <w:t>of protein bod</w:t>
      </w:r>
      <w:r w:rsidR="00AC7518" w:rsidRPr="00EA07EC">
        <w:rPr>
          <w:b/>
          <w:color w:val="auto"/>
          <w:lang w:eastAsia="zh-CN"/>
        </w:rPr>
        <w:t>ies</w:t>
      </w:r>
      <w:r w:rsidRPr="00EA07EC">
        <w:rPr>
          <w:b/>
          <w:color w:val="auto"/>
          <w:lang w:eastAsia="zh-CN"/>
        </w:rPr>
        <w:t xml:space="preserve"> in </w:t>
      </w:r>
      <w:r w:rsidR="00BD70B2" w:rsidRPr="00EA07EC">
        <w:rPr>
          <w:b/>
          <w:color w:val="auto"/>
          <w:lang w:eastAsia="zh-CN"/>
        </w:rPr>
        <w:t xml:space="preserve">different regions of </w:t>
      </w:r>
      <w:r w:rsidR="00B801B2" w:rsidRPr="00EA07EC">
        <w:rPr>
          <w:b/>
          <w:color w:val="auto"/>
          <w:lang w:eastAsia="zh-CN"/>
        </w:rPr>
        <w:t>seed</w:t>
      </w:r>
    </w:p>
    <w:p w14:paraId="10092332" w14:textId="08E6AA10" w:rsidR="009814C3" w:rsidRPr="00EA07EC" w:rsidRDefault="002266AE" w:rsidP="005325D6">
      <w:pPr>
        <w:pStyle w:val="NormalWeb"/>
        <w:spacing w:before="0" w:beforeAutospacing="0" w:after="0" w:afterAutospacing="0"/>
        <w:contextualSpacing/>
        <w:rPr>
          <w:color w:val="auto"/>
          <w:lang w:eastAsia="zh-CN"/>
        </w:rPr>
      </w:pPr>
      <w:r w:rsidRPr="00EA07EC">
        <w:rPr>
          <w:color w:val="auto"/>
          <w:lang w:eastAsia="zh-CN"/>
        </w:rPr>
        <w:t xml:space="preserve">The </w:t>
      </w:r>
      <w:r w:rsidR="00E91CD3" w:rsidRPr="00EA07EC">
        <w:rPr>
          <w:color w:val="auto"/>
          <w:lang w:eastAsia="zh-CN"/>
        </w:rPr>
        <w:t>whole-</w:t>
      </w:r>
      <w:r w:rsidR="00B801B2" w:rsidRPr="00EA07EC">
        <w:rPr>
          <w:color w:val="auto"/>
          <w:lang w:eastAsia="zh-CN"/>
        </w:rPr>
        <w:t>seed</w:t>
      </w:r>
      <w:r w:rsidR="00E91CD3" w:rsidRPr="00EA07EC">
        <w:rPr>
          <w:color w:val="auto"/>
          <w:lang w:eastAsia="zh-CN"/>
        </w:rPr>
        <w:t xml:space="preserve">-sized </w:t>
      </w:r>
      <w:r w:rsidRPr="00EA07EC">
        <w:rPr>
          <w:color w:val="auto"/>
          <w:lang w:eastAsia="zh-CN"/>
        </w:rPr>
        <w:t xml:space="preserve">section with high storage protein can be used to </w:t>
      </w:r>
      <w:r w:rsidR="006829A8" w:rsidRPr="00EA07EC">
        <w:rPr>
          <w:color w:val="auto"/>
          <w:lang w:eastAsia="zh-CN"/>
        </w:rPr>
        <w:t>obverse and analyze the morphology of protein bod</w:t>
      </w:r>
      <w:r w:rsidR="001A2431" w:rsidRPr="00EA07EC">
        <w:rPr>
          <w:color w:val="auto"/>
          <w:lang w:eastAsia="zh-CN"/>
        </w:rPr>
        <w:t>ies</w:t>
      </w:r>
      <w:r w:rsidR="006829A8" w:rsidRPr="00EA07EC">
        <w:rPr>
          <w:color w:val="auto"/>
          <w:lang w:eastAsia="zh-CN"/>
        </w:rPr>
        <w:t xml:space="preserve"> in different regions of </w:t>
      </w:r>
      <w:r w:rsidR="00B801B2" w:rsidRPr="00EA07EC">
        <w:rPr>
          <w:color w:val="auto"/>
          <w:lang w:eastAsia="zh-CN"/>
        </w:rPr>
        <w:t>seed</w:t>
      </w:r>
      <w:r w:rsidR="006829A8" w:rsidRPr="00EA07EC">
        <w:rPr>
          <w:color w:val="auto"/>
          <w:lang w:eastAsia="zh-CN"/>
        </w:rPr>
        <w:t>. For example, t</w:t>
      </w:r>
      <w:r w:rsidR="003B1856" w:rsidRPr="00EA07EC">
        <w:rPr>
          <w:color w:val="auto"/>
          <w:lang w:eastAsia="zh-CN"/>
        </w:rPr>
        <w:t>he transvers</w:t>
      </w:r>
      <w:r w:rsidR="001A2431" w:rsidRPr="00EA07EC">
        <w:rPr>
          <w:color w:val="auto"/>
          <w:lang w:eastAsia="zh-CN"/>
        </w:rPr>
        <w:t>al</w:t>
      </w:r>
      <w:r w:rsidR="003B1856" w:rsidRPr="00EA07EC">
        <w:rPr>
          <w:color w:val="auto"/>
          <w:lang w:eastAsia="zh-CN"/>
        </w:rPr>
        <w:t xml:space="preserve"> section of embryo </w:t>
      </w:r>
      <w:r w:rsidR="006829A8" w:rsidRPr="00EA07EC">
        <w:rPr>
          <w:color w:val="auto"/>
          <w:lang w:eastAsia="zh-CN"/>
        </w:rPr>
        <w:t xml:space="preserve">of oilseed rape </w:t>
      </w:r>
      <w:r w:rsidR="008C0A3A" w:rsidRPr="00EA07EC">
        <w:rPr>
          <w:color w:val="auto"/>
          <w:lang w:eastAsia="zh-CN"/>
        </w:rPr>
        <w:t>was</w:t>
      </w:r>
      <w:r w:rsidR="003B1856" w:rsidRPr="00EA07EC">
        <w:rPr>
          <w:color w:val="auto"/>
          <w:lang w:eastAsia="zh-CN"/>
        </w:rPr>
        <w:t xml:space="preserve"> stained with Coomassie brilliant blue R250, and the storage protein was stained blue (</w:t>
      </w:r>
      <w:r w:rsidR="003B1856" w:rsidRPr="00EA07EC">
        <w:rPr>
          <w:b/>
          <w:bCs/>
          <w:color w:val="auto"/>
          <w:lang w:eastAsia="zh-CN"/>
        </w:rPr>
        <w:t xml:space="preserve">Figure </w:t>
      </w:r>
      <w:r w:rsidR="008C0A3A" w:rsidRPr="00EA07EC">
        <w:rPr>
          <w:b/>
          <w:bCs/>
          <w:color w:val="auto"/>
          <w:lang w:eastAsia="zh-CN"/>
        </w:rPr>
        <w:t>5</w:t>
      </w:r>
      <w:r w:rsidR="003B1856" w:rsidRPr="00EA07EC">
        <w:rPr>
          <w:color w:val="auto"/>
          <w:lang w:eastAsia="zh-CN"/>
        </w:rPr>
        <w:t>). The spatial distribution of storage protein in the embryo could be clearly observed at the low magnification (</w:t>
      </w:r>
      <w:r w:rsidR="003B1856" w:rsidRPr="00EA07EC">
        <w:rPr>
          <w:b/>
          <w:bCs/>
          <w:color w:val="auto"/>
          <w:lang w:eastAsia="zh-CN"/>
        </w:rPr>
        <w:t xml:space="preserve">Figure </w:t>
      </w:r>
      <w:r w:rsidR="008C0A3A" w:rsidRPr="00EA07EC">
        <w:rPr>
          <w:b/>
          <w:bCs/>
          <w:color w:val="auto"/>
          <w:lang w:eastAsia="zh-CN"/>
        </w:rPr>
        <w:t>5</w:t>
      </w:r>
      <w:r w:rsidR="003B1856" w:rsidRPr="00EA07EC">
        <w:rPr>
          <w:b/>
          <w:bCs/>
          <w:color w:val="auto"/>
          <w:lang w:eastAsia="zh-CN"/>
        </w:rPr>
        <w:t>A</w:t>
      </w:r>
      <w:r w:rsidR="003B1856" w:rsidRPr="00EA07EC">
        <w:rPr>
          <w:color w:val="auto"/>
          <w:lang w:eastAsia="zh-CN"/>
        </w:rPr>
        <w:t>). Storage protein is present in protein bodies. At high magnification, the protein body exhibited a heterogeneous matrix with some black granules and some unstained transparent structure (</w:t>
      </w:r>
      <w:r w:rsidR="003B1856" w:rsidRPr="00EA07EC">
        <w:rPr>
          <w:b/>
          <w:bCs/>
          <w:color w:val="auto"/>
          <w:lang w:eastAsia="zh-CN"/>
        </w:rPr>
        <w:t xml:space="preserve">Figure </w:t>
      </w:r>
      <w:r w:rsidR="008C0A3A" w:rsidRPr="00EA07EC">
        <w:rPr>
          <w:b/>
          <w:bCs/>
          <w:color w:val="auto"/>
          <w:lang w:eastAsia="zh-CN"/>
        </w:rPr>
        <w:t>5</w:t>
      </w:r>
      <w:r w:rsidR="003B1856" w:rsidRPr="00EA07EC">
        <w:rPr>
          <w:b/>
          <w:bCs/>
          <w:color w:val="auto"/>
          <w:lang w:eastAsia="zh-CN"/>
        </w:rPr>
        <w:t>B</w:t>
      </w:r>
      <w:r w:rsidR="003B1856" w:rsidRPr="00EA07EC">
        <w:rPr>
          <w:color w:val="auto"/>
          <w:lang w:eastAsia="zh-CN"/>
        </w:rPr>
        <w:t xml:space="preserve">). The protein bodies in seed have three types: the first type consists of a homogeneous protein matrix and has no inclusions, the second type contains globular crystals, and the third type contains globular crystals and </w:t>
      </w:r>
      <w:r w:rsidR="002A326A" w:rsidRPr="00EA07EC">
        <w:rPr>
          <w:color w:val="auto"/>
          <w:lang w:eastAsia="zh-CN"/>
        </w:rPr>
        <w:t>pseudocrystals</w:t>
      </w:r>
      <w:r w:rsidR="002A326A" w:rsidRPr="00EA07EC">
        <w:rPr>
          <w:color w:val="auto"/>
          <w:vertAlign w:val="superscript"/>
          <w:lang w:eastAsia="zh-CN"/>
        </w:rPr>
        <w:t>11</w:t>
      </w:r>
      <w:r w:rsidR="003B1856" w:rsidRPr="00EA07EC">
        <w:rPr>
          <w:color w:val="auto"/>
          <w:lang w:eastAsia="zh-CN"/>
        </w:rPr>
        <w:t xml:space="preserve">. The globular crystals in the protein body are composed of phytate and other inorganic salts, which are not stained. These globular crystals are black due to that the light cannot pass through them under microscope. In addition, the spherical crystal is fragile and difficult to be penetrated by the fixative and the embedding agent. When making </w:t>
      </w:r>
      <w:r w:rsidR="00560EC6" w:rsidRPr="00EA07EC">
        <w:rPr>
          <w:color w:val="auto"/>
          <w:lang w:eastAsia="zh-CN"/>
        </w:rPr>
        <w:t xml:space="preserve">the </w:t>
      </w:r>
      <w:r w:rsidR="003B1856" w:rsidRPr="00EA07EC">
        <w:rPr>
          <w:color w:val="auto"/>
          <w:lang w:eastAsia="zh-CN"/>
        </w:rPr>
        <w:t xml:space="preserve">section, the spherical crystals sometimes burst out, resulting in a transparent cavity inside the protein </w:t>
      </w:r>
      <w:r w:rsidR="002A326A" w:rsidRPr="00EA07EC">
        <w:rPr>
          <w:color w:val="auto"/>
          <w:lang w:eastAsia="zh-CN"/>
        </w:rPr>
        <w:t>body</w:t>
      </w:r>
      <w:r w:rsidR="002A326A" w:rsidRPr="00EA07EC">
        <w:rPr>
          <w:color w:val="auto"/>
          <w:vertAlign w:val="superscript"/>
          <w:lang w:eastAsia="zh-CN"/>
        </w:rPr>
        <w:t>11</w:t>
      </w:r>
      <w:r w:rsidR="003B1856" w:rsidRPr="00EA07EC">
        <w:rPr>
          <w:color w:val="auto"/>
          <w:lang w:eastAsia="zh-CN"/>
        </w:rPr>
        <w:t xml:space="preserve">. The protein body of </w:t>
      </w:r>
      <w:r w:rsidR="00D81C19" w:rsidRPr="00EA07EC">
        <w:rPr>
          <w:color w:val="auto"/>
          <w:lang w:eastAsia="zh-CN"/>
        </w:rPr>
        <w:t xml:space="preserve">oilseed </w:t>
      </w:r>
      <w:r w:rsidR="003B1856" w:rsidRPr="00EA07EC">
        <w:rPr>
          <w:color w:val="auto"/>
          <w:lang w:eastAsia="zh-CN"/>
        </w:rPr>
        <w:t>rape embryo contained spheroidal crystals according to its micromorphology (</w:t>
      </w:r>
      <w:r w:rsidR="003B1856" w:rsidRPr="00EA07EC">
        <w:rPr>
          <w:b/>
          <w:bCs/>
          <w:color w:val="auto"/>
          <w:lang w:eastAsia="zh-CN"/>
        </w:rPr>
        <w:t>Figure</w:t>
      </w:r>
      <w:r w:rsidR="005325D6" w:rsidRPr="00EA07EC">
        <w:rPr>
          <w:b/>
          <w:bCs/>
          <w:color w:val="auto"/>
          <w:lang w:eastAsia="zh-CN"/>
        </w:rPr>
        <w:t xml:space="preserve"> </w:t>
      </w:r>
      <w:r w:rsidR="008C0A3A" w:rsidRPr="00EA07EC">
        <w:rPr>
          <w:b/>
          <w:bCs/>
          <w:color w:val="auto"/>
          <w:lang w:eastAsia="zh-CN"/>
        </w:rPr>
        <w:t>5</w:t>
      </w:r>
      <w:r w:rsidR="003B1856" w:rsidRPr="00EA07EC">
        <w:rPr>
          <w:b/>
          <w:bCs/>
          <w:color w:val="auto"/>
          <w:lang w:eastAsia="zh-CN"/>
        </w:rPr>
        <w:t>B</w:t>
      </w:r>
      <w:r w:rsidR="003B1856" w:rsidRPr="00EA07EC">
        <w:rPr>
          <w:color w:val="auto"/>
          <w:lang w:eastAsia="zh-CN"/>
        </w:rPr>
        <w:t>).</w:t>
      </w:r>
      <w:r w:rsidR="00E55A80" w:rsidRPr="00EA07EC">
        <w:rPr>
          <w:color w:val="auto"/>
          <w:lang w:eastAsia="zh-CN"/>
        </w:rPr>
        <w:t xml:space="preserve"> In order to investigate the spatial distribution of protein bodies in the embryo, </w:t>
      </w:r>
      <w:r w:rsidR="00560EC6" w:rsidRPr="00EA07EC">
        <w:rPr>
          <w:color w:val="auto"/>
          <w:lang w:eastAsia="zh-CN"/>
        </w:rPr>
        <w:t>five</w:t>
      </w:r>
      <w:r w:rsidR="00E55A80" w:rsidRPr="00EA07EC">
        <w:rPr>
          <w:color w:val="auto"/>
          <w:lang w:eastAsia="zh-CN"/>
        </w:rPr>
        <w:t xml:space="preserve"> regions in the </w:t>
      </w:r>
      <w:r w:rsidR="008C5015" w:rsidRPr="00EA07EC">
        <w:rPr>
          <w:color w:val="auto"/>
          <w:lang w:eastAsia="zh-CN"/>
        </w:rPr>
        <w:t xml:space="preserve">whole-embryo-sized </w:t>
      </w:r>
      <w:r w:rsidR="00E55A80" w:rsidRPr="00EA07EC">
        <w:rPr>
          <w:color w:val="auto"/>
          <w:lang w:eastAsia="zh-CN"/>
        </w:rPr>
        <w:t>section w</w:t>
      </w:r>
      <w:r w:rsidR="00D81C19" w:rsidRPr="00EA07EC">
        <w:rPr>
          <w:color w:val="auto"/>
          <w:lang w:eastAsia="zh-CN"/>
        </w:rPr>
        <w:t>ere</w:t>
      </w:r>
      <w:r w:rsidR="00E55A80" w:rsidRPr="00EA07EC">
        <w:rPr>
          <w:color w:val="auto"/>
          <w:lang w:eastAsia="zh-CN"/>
        </w:rPr>
        <w:t xml:space="preserve"> chosen to represent the radicle cortical tissue, inner region of inner cotyledon, outer region of inner cotyledon, inner region of outer cotyledon, and outer region of outer cotyledon (</w:t>
      </w:r>
      <w:r w:rsidR="00E55A80" w:rsidRPr="00EA07EC">
        <w:rPr>
          <w:b/>
          <w:bCs/>
          <w:color w:val="auto"/>
          <w:lang w:eastAsia="zh-CN"/>
        </w:rPr>
        <w:t xml:space="preserve">Figure </w:t>
      </w:r>
      <w:r w:rsidR="008C0A3A" w:rsidRPr="00EA07EC">
        <w:rPr>
          <w:b/>
          <w:bCs/>
          <w:color w:val="auto"/>
          <w:lang w:eastAsia="zh-CN"/>
        </w:rPr>
        <w:t>5</w:t>
      </w:r>
      <w:proofErr w:type="gramStart"/>
      <w:r w:rsidR="00E55A80" w:rsidRPr="00EA07EC">
        <w:rPr>
          <w:b/>
          <w:bCs/>
          <w:color w:val="auto"/>
          <w:lang w:eastAsia="zh-CN"/>
        </w:rPr>
        <w:t>A,C</w:t>
      </w:r>
      <w:proofErr w:type="gramEnd"/>
      <w:r w:rsidR="00560EC6" w:rsidRPr="00EA07EC">
        <w:rPr>
          <w:b/>
          <w:bCs/>
          <w:color w:val="auto"/>
          <w:lang w:eastAsia="zh-CN"/>
        </w:rPr>
        <w:t>–</w:t>
      </w:r>
      <w:r w:rsidR="00E55A80" w:rsidRPr="00EA07EC">
        <w:rPr>
          <w:b/>
          <w:bCs/>
          <w:color w:val="auto"/>
          <w:lang w:eastAsia="zh-CN"/>
        </w:rPr>
        <w:t>G</w:t>
      </w:r>
      <w:r w:rsidR="00E55A80" w:rsidRPr="00EA07EC">
        <w:rPr>
          <w:color w:val="auto"/>
          <w:lang w:eastAsia="zh-CN"/>
        </w:rPr>
        <w:t>). The protein bodies in all regions of embryo were spherical, ellipsoidal, and irregular in shape (</w:t>
      </w:r>
      <w:r w:rsidR="00E55A80" w:rsidRPr="00EA07EC">
        <w:rPr>
          <w:b/>
          <w:bCs/>
          <w:color w:val="auto"/>
          <w:lang w:eastAsia="zh-CN"/>
        </w:rPr>
        <w:t xml:space="preserve">Figure </w:t>
      </w:r>
      <w:r w:rsidR="009814C3" w:rsidRPr="00EA07EC">
        <w:rPr>
          <w:b/>
          <w:bCs/>
          <w:color w:val="auto"/>
          <w:lang w:eastAsia="zh-CN"/>
        </w:rPr>
        <w:t>5</w:t>
      </w:r>
      <w:r w:rsidR="00E55A80" w:rsidRPr="00EA07EC">
        <w:rPr>
          <w:b/>
          <w:bCs/>
          <w:color w:val="auto"/>
          <w:lang w:eastAsia="zh-CN"/>
        </w:rPr>
        <w:t>C</w:t>
      </w:r>
      <w:r w:rsidR="00560EC6" w:rsidRPr="00EA07EC">
        <w:rPr>
          <w:b/>
          <w:bCs/>
          <w:color w:val="auto"/>
          <w:lang w:eastAsia="zh-CN"/>
        </w:rPr>
        <w:t>–</w:t>
      </w:r>
      <w:r w:rsidR="00E55A80" w:rsidRPr="00EA07EC">
        <w:rPr>
          <w:b/>
          <w:bCs/>
          <w:color w:val="auto"/>
          <w:lang w:eastAsia="zh-CN"/>
        </w:rPr>
        <w:t>G</w:t>
      </w:r>
      <w:r w:rsidR="00E55A80" w:rsidRPr="00EA07EC">
        <w:rPr>
          <w:color w:val="auto"/>
          <w:lang w:eastAsia="zh-CN"/>
        </w:rPr>
        <w:t>).</w:t>
      </w:r>
    </w:p>
    <w:p w14:paraId="0AFB197B" w14:textId="77777777" w:rsidR="005325D6" w:rsidRPr="00EA07EC" w:rsidRDefault="005325D6" w:rsidP="005325D6">
      <w:pPr>
        <w:pStyle w:val="NormalWeb"/>
        <w:spacing w:before="0" w:beforeAutospacing="0" w:after="0" w:afterAutospacing="0"/>
        <w:contextualSpacing/>
        <w:rPr>
          <w:color w:val="auto"/>
          <w:lang w:eastAsia="zh-CN"/>
        </w:rPr>
      </w:pPr>
    </w:p>
    <w:p w14:paraId="532857FA" w14:textId="5C981DB9" w:rsidR="000F01CD" w:rsidRPr="00EA07EC" w:rsidRDefault="00E55A80" w:rsidP="005325D6">
      <w:pPr>
        <w:pStyle w:val="NormalWeb"/>
        <w:spacing w:before="0" w:beforeAutospacing="0" w:after="0" w:afterAutospacing="0"/>
        <w:contextualSpacing/>
        <w:rPr>
          <w:color w:val="auto"/>
          <w:lang w:eastAsia="zh-CN"/>
        </w:rPr>
      </w:pPr>
      <w:r w:rsidRPr="00EA07EC">
        <w:rPr>
          <w:color w:val="auto"/>
          <w:lang w:eastAsia="zh-CN"/>
        </w:rPr>
        <w:t xml:space="preserve">Quantitative analysis of protein bodies in the first and second lay parenchyma cells </w:t>
      </w:r>
      <w:r w:rsidR="00400611" w:rsidRPr="00EA07EC">
        <w:rPr>
          <w:color w:val="auto"/>
          <w:lang w:eastAsia="zh-CN"/>
        </w:rPr>
        <w:t>close</w:t>
      </w:r>
      <w:r w:rsidR="00400611">
        <w:rPr>
          <w:color w:val="auto"/>
          <w:lang w:eastAsia="zh-CN"/>
        </w:rPr>
        <w:t xml:space="preserve"> </w:t>
      </w:r>
      <w:r w:rsidRPr="00EA07EC">
        <w:rPr>
          <w:color w:val="auto"/>
          <w:lang w:eastAsia="zh-CN"/>
        </w:rPr>
        <w:t xml:space="preserve">to the epidermis in the above chosen </w:t>
      </w:r>
      <w:r w:rsidR="00560EC6" w:rsidRPr="00EA07EC">
        <w:rPr>
          <w:color w:val="auto"/>
          <w:lang w:eastAsia="zh-CN"/>
        </w:rPr>
        <w:t>five</w:t>
      </w:r>
      <w:r w:rsidRPr="00EA07EC">
        <w:rPr>
          <w:color w:val="auto"/>
          <w:lang w:eastAsia="zh-CN"/>
        </w:rPr>
        <w:t xml:space="preserve"> regions are presented in</w:t>
      </w:r>
      <w:r w:rsidRPr="00605B7F">
        <w:rPr>
          <w:color w:val="auto"/>
          <w:lang w:eastAsia="zh-CN"/>
        </w:rPr>
        <w:t xml:space="preserve"> </w:t>
      </w:r>
      <w:r w:rsidR="005325D6" w:rsidRPr="00400611">
        <w:rPr>
          <w:b/>
          <w:bCs/>
          <w:color w:val="auto"/>
          <w:lang w:eastAsia="zh-CN"/>
        </w:rPr>
        <w:t>Supplementary Table</w:t>
      </w:r>
      <w:r w:rsidR="00560EC6" w:rsidRPr="00400611">
        <w:rPr>
          <w:b/>
          <w:bCs/>
          <w:color w:val="auto"/>
          <w:lang w:eastAsia="zh-CN"/>
        </w:rPr>
        <w:t xml:space="preserve"> </w:t>
      </w:r>
      <w:r w:rsidR="005B3632" w:rsidRPr="00400611">
        <w:rPr>
          <w:b/>
          <w:bCs/>
          <w:color w:val="auto"/>
          <w:lang w:eastAsia="zh-CN"/>
        </w:rPr>
        <w:t>4</w:t>
      </w:r>
      <w:r w:rsidRPr="00605B7F">
        <w:rPr>
          <w:color w:val="auto"/>
          <w:lang w:eastAsia="zh-CN"/>
        </w:rPr>
        <w:t xml:space="preserve">. The area of protein body had slight difference among </w:t>
      </w:r>
      <w:r w:rsidR="00560EC6" w:rsidRPr="00605B7F">
        <w:rPr>
          <w:color w:val="auto"/>
          <w:lang w:eastAsia="zh-CN"/>
        </w:rPr>
        <w:t>t</w:t>
      </w:r>
      <w:r w:rsidR="00560EC6" w:rsidRPr="00EA07EC">
        <w:rPr>
          <w:color w:val="auto"/>
          <w:lang w:eastAsia="zh-CN"/>
        </w:rPr>
        <w:t xml:space="preserve">he </w:t>
      </w:r>
      <w:r w:rsidRPr="00EA07EC">
        <w:rPr>
          <w:color w:val="auto"/>
          <w:lang w:eastAsia="zh-CN"/>
        </w:rPr>
        <w:t xml:space="preserve">chosen </w:t>
      </w:r>
      <w:r w:rsidR="00560EC6" w:rsidRPr="00EA07EC">
        <w:rPr>
          <w:color w:val="auto"/>
          <w:lang w:eastAsia="zh-CN"/>
        </w:rPr>
        <w:t>five</w:t>
      </w:r>
      <w:r w:rsidRPr="00EA07EC">
        <w:rPr>
          <w:color w:val="auto"/>
          <w:lang w:eastAsia="zh-CN"/>
        </w:rPr>
        <w:t xml:space="preserve"> regions. The roundness of protein body was significantly lower in </w:t>
      </w:r>
      <w:r w:rsidR="00560EC6" w:rsidRPr="00EA07EC">
        <w:rPr>
          <w:color w:val="auto"/>
          <w:lang w:eastAsia="zh-CN"/>
        </w:rPr>
        <w:t xml:space="preserve">the </w:t>
      </w:r>
      <w:r w:rsidRPr="00EA07EC">
        <w:rPr>
          <w:color w:val="auto"/>
          <w:lang w:eastAsia="zh-CN"/>
        </w:rPr>
        <w:t xml:space="preserve">outer region of outer cotyledon than in the other </w:t>
      </w:r>
      <w:r w:rsidR="00560EC6" w:rsidRPr="00EA07EC">
        <w:rPr>
          <w:color w:val="auto"/>
          <w:lang w:eastAsia="zh-CN"/>
        </w:rPr>
        <w:t>four</w:t>
      </w:r>
      <w:r w:rsidRPr="00EA07EC">
        <w:rPr>
          <w:color w:val="auto"/>
          <w:lang w:eastAsia="zh-CN"/>
        </w:rPr>
        <w:t xml:space="preserve"> regions, indicating the protein body in outer cotyledon was close to sphere. The number and area index of protein body in cell were significantly higher in the radicle parenchyma cell than in the cotyledon parenchyma cell (</w:t>
      </w:r>
      <w:r w:rsidR="005325D6" w:rsidRPr="00EA07EC">
        <w:rPr>
          <w:b/>
          <w:bCs/>
          <w:color w:val="auto"/>
          <w:lang w:eastAsia="zh-CN"/>
        </w:rPr>
        <w:t>Supplementary Table 4</w:t>
      </w:r>
      <w:r w:rsidR="00E71E8C" w:rsidRPr="00EA07EC">
        <w:rPr>
          <w:color w:val="auto"/>
          <w:lang w:eastAsia="zh-CN"/>
        </w:rPr>
        <w:t>).</w:t>
      </w:r>
    </w:p>
    <w:p w14:paraId="1DB503D6" w14:textId="52B91B5F" w:rsidR="00DD5F9B" w:rsidRPr="00EA07EC" w:rsidRDefault="00DD5F9B" w:rsidP="005325D6">
      <w:pPr>
        <w:pStyle w:val="NormalWeb"/>
        <w:spacing w:before="0" w:beforeAutospacing="0" w:after="0" w:afterAutospacing="0"/>
        <w:contextualSpacing/>
        <w:rPr>
          <w:color w:val="auto"/>
        </w:rPr>
      </w:pPr>
    </w:p>
    <w:p w14:paraId="03247420" w14:textId="225BEB33" w:rsidR="00D61510" w:rsidRPr="00EA07EC" w:rsidRDefault="00B32616" w:rsidP="005325D6">
      <w:pPr>
        <w:contextualSpacing/>
        <w:jc w:val="both"/>
        <w:rPr>
          <w:rFonts w:ascii="Calibri" w:hAnsi="Calibri" w:cs="Calibri"/>
          <w:b/>
        </w:rPr>
      </w:pPr>
      <w:r w:rsidRPr="00EA07EC">
        <w:rPr>
          <w:rFonts w:ascii="Calibri" w:hAnsi="Calibri" w:cs="Calibri"/>
          <w:b/>
        </w:rPr>
        <w:t xml:space="preserve">FIGURE </w:t>
      </w:r>
      <w:r w:rsidR="0013621E" w:rsidRPr="00EA07EC">
        <w:rPr>
          <w:rFonts w:ascii="Calibri" w:hAnsi="Calibri" w:cs="Calibri"/>
          <w:b/>
        </w:rPr>
        <w:t xml:space="preserve">AND TABLE </w:t>
      </w:r>
      <w:r w:rsidRPr="00EA07EC">
        <w:rPr>
          <w:rFonts w:ascii="Calibri" w:hAnsi="Calibri" w:cs="Calibri"/>
          <w:b/>
        </w:rPr>
        <w:t>LEGENDS:</w:t>
      </w:r>
    </w:p>
    <w:p w14:paraId="6E67AD7C" w14:textId="77777777" w:rsidR="00560EC6" w:rsidRPr="00EA07EC" w:rsidRDefault="00560EC6" w:rsidP="005325D6">
      <w:pPr>
        <w:contextualSpacing/>
        <w:jc w:val="both"/>
        <w:rPr>
          <w:rFonts w:ascii="Calibri" w:hAnsi="Calibri" w:cs="Calibri"/>
          <w:bCs/>
        </w:rPr>
      </w:pPr>
    </w:p>
    <w:p w14:paraId="16F517FB" w14:textId="0870C387" w:rsidR="00D40394" w:rsidRPr="00EA07EC" w:rsidRDefault="00F25749" w:rsidP="005325D6">
      <w:pPr>
        <w:contextualSpacing/>
        <w:jc w:val="both"/>
        <w:rPr>
          <w:rFonts w:ascii="Calibri" w:hAnsi="Calibri" w:cs="Calibri"/>
        </w:rPr>
      </w:pPr>
      <w:r w:rsidRPr="00EA07EC">
        <w:rPr>
          <w:rFonts w:ascii="Calibri" w:hAnsi="Calibri" w:cs="Calibri"/>
          <w:b/>
        </w:rPr>
        <w:t xml:space="preserve">Figure 1: Preparation of </w:t>
      </w:r>
      <w:r w:rsidR="00837760" w:rsidRPr="00EA07EC">
        <w:rPr>
          <w:rFonts w:ascii="Calibri" w:hAnsi="Calibri" w:cs="Calibri"/>
          <w:b/>
          <w:lang w:eastAsia="zh-CN"/>
        </w:rPr>
        <w:t>whole-</w:t>
      </w:r>
      <w:r w:rsidR="00B801B2" w:rsidRPr="00EA07EC">
        <w:rPr>
          <w:rFonts w:ascii="Calibri" w:hAnsi="Calibri" w:cs="Calibri"/>
          <w:b/>
          <w:lang w:eastAsia="zh-CN"/>
        </w:rPr>
        <w:t>seed</w:t>
      </w:r>
      <w:r w:rsidR="00837760" w:rsidRPr="00EA07EC">
        <w:rPr>
          <w:rFonts w:ascii="Calibri" w:hAnsi="Calibri" w:cs="Calibri"/>
          <w:b/>
          <w:lang w:eastAsia="zh-CN"/>
        </w:rPr>
        <w:t xml:space="preserve">-sized </w:t>
      </w:r>
      <w:r w:rsidRPr="00EA07EC">
        <w:rPr>
          <w:rFonts w:ascii="Calibri" w:hAnsi="Calibri" w:cs="Calibri"/>
          <w:b/>
        </w:rPr>
        <w:t xml:space="preserve">resin </w:t>
      </w:r>
      <w:r w:rsidRPr="00EA07EC">
        <w:rPr>
          <w:rFonts w:ascii="Calibri" w:hAnsi="Calibri" w:cs="Calibri"/>
          <w:b/>
          <w:lang w:eastAsia="zh-CN"/>
        </w:rPr>
        <w:t xml:space="preserve">semithin </w:t>
      </w:r>
      <w:r w:rsidRPr="00EA07EC">
        <w:rPr>
          <w:rFonts w:ascii="Calibri" w:hAnsi="Calibri" w:cs="Calibri"/>
          <w:b/>
        </w:rPr>
        <w:t>section using dry sectioning method.</w:t>
      </w:r>
    </w:p>
    <w:p w14:paraId="6F421B83" w14:textId="77777777" w:rsidR="0033213E" w:rsidRPr="00EA07EC" w:rsidRDefault="0033213E" w:rsidP="005325D6">
      <w:pPr>
        <w:contextualSpacing/>
        <w:jc w:val="both"/>
        <w:rPr>
          <w:rFonts w:ascii="Calibri" w:hAnsi="Calibri" w:cs="Calibri"/>
          <w:b/>
          <w:bCs/>
          <w:lang w:eastAsia="zh-CN"/>
        </w:rPr>
      </w:pPr>
    </w:p>
    <w:p w14:paraId="7CD165DF" w14:textId="5A2FB9E0" w:rsidR="00F25749" w:rsidRPr="00EA07EC" w:rsidRDefault="00F25749" w:rsidP="005325D6">
      <w:pPr>
        <w:pStyle w:val="Caption"/>
        <w:keepNext w:val="0"/>
        <w:widowControl w:val="0"/>
        <w:snapToGrid w:val="0"/>
        <w:spacing w:before="0" w:after="0"/>
        <w:contextualSpacing/>
        <w:jc w:val="both"/>
        <w:rPr>
          <w:rFonts w:ascii="Calibri" w:hAnsi="Calibri" w:cs="Calibri"/>
          <w:position w:val="-6"/>
          <w:sz w:val="24"/>
          <w:szCs w:val="24"/>
        </w:rPr>
      </w:pPr>
      <w:r w:rsidRPr="00EA07EC">
        <w:rPr>
          <w:rFonts w:ascii="Calibri" w:hAnsi="Calibri" w:cs="Calibri"/>
          <w:sz w:val="24"/>
          <w:szCs w:val="24"/>
        </w:rPr>
        <w:t xml:space="preserve">Figure 2: Tissue structure of embryo in mature seed of oilseed rape variety </w:t>
      </w:r>
      <w:proofErr w:type="spellStart"/>
      <w:r w:rsidRPr="00EA07EC">
        <w:rPr>
          <w:rFonts w:ascii="Calibri" w:hAnsi="Calibri" w:cs="Calibri"/>
          <w:sz w:val="24"/>
          <w:szCs w:val="24"/>
        </w:rPr>
        <w:t>Huashuang</w:t>
      </w:r>
      <w:proofErr w:type="spellEnd"/>
      <w:r w:rsidRPr="00EA07EC">
        <w:rPr>
          <w:rFonts w:ascii="Calibri" w:hAnsi="Calibri" w:cs="Calibri"/>
          <w:sz w:val="24"/>
          <w:szCs w:val="24"/>
        </w:rPr>
        <w:t xml:space="preserve"> 5. </w:t>
      </w:r>
      <w:r w:rsidRPr="00EA07EC">
        <w:rPr>
          <w:rFonts w:ascii="Calibri" w:hAnsi="Calibri" w:cs="Calibri"/>
          <w:b w:val="0"/>
          <w:sz w:val="24"/>
          <w:szCs w:val="24"/>
        </w:rPr>
        <w:t>(</w:t>
      </w:r>
      <w:r w:rsidRPr="00400611">
        <w:rPr>
          <w:rFonts w:ascii="Calibri" w:hAnsi="Calibri" w:cs="Calibri"/>
          <w:bCs/>
          <w:sz w:val="24"/>
          <w:szCs w:val="24"/>
        </w:rPr>
        <w:t>A</w:t>
      </w:r>
      <w:r w:rsidRPr="00605B7F">
        <w:rPr>
          <w:rFonts w:ascii="Calibri" w:hAnsi="Calibri" w:cs="Calibri"/>
          <w:b w:val="0"/>
          <w:sz w:val="24"/>
          <w:szCs w:val="24"/>
        </w:rPr>
        <w:t>) Morphology of embryo. (</w:t>
      </w:r>
      <w:r w:rsidRPr="00400611">
        <w:rPr>
          <w:rFonts w:ascii="Calibri" w:hAnsi="Calibri" w:cs="Calibri"/>
          <w:bCs/>
          <w:sz w:val="24"/>
          <w:szCs w:val="24"/>
        </w:rPr>
        <w:t>B</w:t>
      </w:r>
      <w:r w:rsidRPr="00605B7F">
        <w:rPr>
          <w:rFonts w:ascii="Calibri" w:hAnsi="Calibri" w:cs="Calibri"/>
          <w:b w:val="0"/>
          <w:sz w:val="24"/>
          <w:szCs w:val="24"/>
        </w:rPr>
        <w:t xml:space="preserve">) Tissue structure of longitudinal </w:t>
      </w:r>
      <w:r w:rsidR="00E66056" w:rsidRPr="00605B7F">
        <w:rPr>
          <w:rFonts w:ascii="Calibri" w:hAnsi="Calibri" w:cs="Calibri"/>
          <w:b w:val="0"/>
          <w:sz w:val="24"/>
          <w:szCs w:val="24"/>
        </w:rPr>
        <w:t xml:space="preserve">whole-embryo-sized </w:t>
      </w:r>
      <w:r w:rsidRPr="00EA07EC">
        <w:rPr>
          <w:rFonts w:ascii="Calibri" w:hAnsi="Calibri" w:cs="Calibri"/>
          <w:b w:val="0"/>
          <w:sz w:val="24"/>
          <w:szCs w:val="24"/>
        </w:rPr>
        <w:t>section. (</w:t>
      </w:r>
      <w:r w:rsidRPr="00400611">
        <w:rPr>
          <w:rFonts w:ascii="Calibri" w:hAnsi="Calibri" w:cs="Calibri"/>
          <w:bCs/>
          <w:sz w:val="24"/>
          <w:szCs w:val="24"/>
        </w:rPr>
        <w:t>C</w:t>
      </w:r>
      <w:r w:rsidRPr="00605B7F">
        <w:rPr>
          <w:rFonts w:ascii="Calibri" w:hAnsi="Calibri" w:cs="Calibri"/>
          <w:b w:val="0"/>
          <w:sz w:val="24"/>
          <w:szCs w:val="24"/>
        </w:rPr>
        <w:t xml:space="preserve">) Morphology of transversal </w:t>
      </w:r>
      <w:r w:rsidR="00E66056" w:rsidRPr="00605B7F">
        <w:rPr>
          <w:rFonts w:ascii="Calibri" w:hAnsi="Calibri" w:cs="Calibri"/>
          <w:b w:val="0"/>
          <w:sz w:val="24"/>
          <w:szCs w:val="24"/>
        </w:rPr>
        <w:t xml:space="preserve">whole-embryo-sized </w:t>
      </w:r>
      <w:r w:rsidRPr="00EA07EC">
        <w:rPr>
          <w:rFonts w:ascii="Calibri" w:hAnsi="Calibri" w:cs="Calibri"/>
          <w:b w:val="0"/>
          <w:sz w:val="24"/>
          <w:szCs w:val="24"/>
        </w:rPr>
        <w:t>section. (</w:t>
      </w:r>
      <w:r w:rsidRPr="00400611">
        <w:rPr>
          <w:rFonts w:ascii="Calibri" w:hAnsi="Calibri" w:cs="Calibri"/>
          <w:bCs/>
          <w:sz w:val="24"/>
          <w:szCs w:val="24"/>
        </w:rPr>
        <w:t>D</w:t>
      </w:r>
      <w:r w:rsidRPr="00605B7F">
        <w:rPr>
          <w:rFonts w:ascii="Calibri" w:hAnsi="Calibri" w:cs="Calibri"/>
          <w:b w:val="0"/>
          <w:sz w:val="24"/>
          <w:szCs w:val="24"/>
        </w:rPr>
        <w:t xml:space="preserve">) Tissue structure of transversal </w:t>
      </w:r>
      <w:r w:rsidR="00E66056" w:rsidRPr="00EA07EC">
        <w:rPr>
          <w:rFonts w:ascii="Calibri" w:hAnsi="Calibri" w:cs="Calibri"/>
          <w:b w:val="0"/>
          <w:sz w:val="24"/>
          <w:szCs w:val="24"/>
        </w:rPr>
        <w:t xml:space="preserve">whole-embryo-sized </w:t>
      </w:r>
      <w:r w:rsidRPr="00EA07EC">
        <w:rPr>
          <w:rFonts w:ascii="Calibri" w:hAnsi="Calibri" w:cs="Calibri"/>
          <w:b w:val="0"/>
          <w:sz w:val="24"/>
          <w:szCs w:val="24"/>
        </w:rPr>
        <w:t>section. The sections were stained with safranin. H, hypocotyl; IC, inner cotyledon; OC, outer cotyledon; R, radicle. Scale bar = 1 mm.</w:t>
      </w:r>
    </w:p>
    <w:p w14:paraId="2FAE49F0" w14:textId="77777777" w:rsidR="00F25749" w:rsidRPr="00EA07EC" w:rsidRDefault="00F25749" w:rsidP="005325D6">
      <w:pPr>
        <w:contextualSpacing/>
        <w:jc w:val="both"/>
        <w:rPr>
          <w:rFonts w:ascii="Calibri" w:hAnsi="Calibri" w:cs="Calibri"/>
          <w:b/>
          <w:bCs/>
          <w:lang w:eastAsia="zh-CN"/>
        </w:rPr>
      </w:pPr>
    </w:p>
    <w:p w14:paraId="0081F7EC" w14:textId="3B5AB548" w:rsidR="00F25749" w:rsidRPr="00605B7F" w:rsidRDefault="00F25749" w:rsidP="005325D6">
      <w:pPr>
        <w:pStyle w:val="Caption"/>
        <w:keepNext w:val="0"/>
        <w:widowControl w:val="0"/>
        <w:snapToGrid w:val="0"/>
        <w:spacing w:before="0" w:after="0"/>
        <w:contextualSpacing/>
        <w:jc w:val="both"/>
        <w:rPr>
          <w:rFonts w:ascii="Calibri" w:hAnsi="Calibri" w:cs="Calibri"/>
          <w:position w:val="-6"/>
          <w:sz w:val="24"/>
          <w:szCs w:val="24"/>
        </w:rPr>
      </w:pPr>
      <w:r w:rsidRPr="00EA07EC">
        <w:rPr>
          <w:rFonts w:ascii="Calibri" w:hAnsi="Calibri" w:cs="Calibri"/>
          <w:sz w:val="24"/>
          <w:szCs w:val="24"/>
        </w:rPr>
        <w:t xml:space="preserve">Figure 3: Morphology of cells in embryo of oilseed rape variety </w:t>
      </w:r>
      <w:proofErr w:type="spellStart"/>
      <w:r w:rsidRPr="00EA07EC">
        <w:rPr>
          <w:rFonts w:ascii="Calibri" w:hAnsi="Calibri" w:cs="Calibri"/>
          <w:sz w:val="24"/>
          <w:szCs w:val="24"/>
        </w:rPr>
        <w:t>Huashuang</w:t>
      </w:r>
      <w:proofErr w:type="spellEnd"/>
      <w:r w:rsidRPr="00EA07EC">
        <w:rPr>
          <w:rFonts w:ascii="Calibri" w:hAnsi="Calibri" w:cs="Calibri"/>
          <w:sz w:val="24"/>
          <w:szCs w:val="24"/>
        </w:rPr>
        <w:t xml:space="preserve"> 5. </w:t>
      </w:r>
      <w:r w:rsidRPr="00EA07EC">
        <w:rPr>
          <w:rFonts w:ascii="Calibri" w:hAnsi="Calibri" w:cs="Calibri"/>
          <w:b w:val="0"/>
          <w:sz w:val="24"/>
          <w:szCs w:val="24"/>
        </w:rPr>
        <w:t>(</w:t>
      </w:r>
      <w:r w:rsidRPr="00400611">
        <w:rPr>
          <w:rFonts w:ascii="Calibri" w:hAnsi="Calibri" w:cs="Calibri"/>
          <w:bCs/>
          <w:sz w:val="24"/>
          <w:szCs w:val="24"/>
        </w:rPr>
        <w:t>A</w:t>
      </w:r>
      <w:r w:rsidRPr="00605B7F">
        <w:rPr>
          <w:rFonts w:ascii="Calibri" w:hAnsi="Calibri" w:cs="Calibri"/>
          <w:b w:val="0"/>
          <w:sz w:val="24"/>
          <w:szCs w:val="24"/>
        </w:rPr>
        <w:t xml:space="preserve">) Transversal </w:t>
      </w:r>
      <w:r w:rsidR="00080992" w:rsidRPr="00EA07EC">
        <w:rPr>
          <w:rFonts w:ascii="Calibri" w:hAnsi="Calibri" w:cs="Calibri"/>
          <w:b w:val="0"/>
          <w:sz w:val="24"/>
          <w:szCs w:val="24"/>
        </w:rPr>
        <w:t xml:space="preserve">whole-embryo-sized </w:t>
      </w:r>
      <w:r w:rsidRPr="00EA07EC">
        <w:rPr>
          <w:rFonts w:ascii="Calibri" w:hAnsi="Calibri" w:cs="Calibri"/>
          <w:b w:val="0"/>
          <w:sz w:val="24"/>
          <w:szCs w:val="24"/>
        </w:rPr>
        <w:t>section stained with fluorescent brightener 28. (</w:t>
      </w:r>
      <w:r w:rsidRPr="00400611">
        <w:rPr>
          <w:rFonts w:ascii="Calibri" w:hAnsi="Calibri" w:cs="Calibri"/>
          <w:bCs/>
          <w:sz w:val="24"/>
          <w:szCs w:val="24"/>
        </w:rPr>
        <w:t>B</w:t>
      </w:r>
      <w:r w:rsidRPr="00605B7F">
        <w:rPr>
          <w:rFonts w:ascii="Calibri" w:hAnsi="Calibri" w:cs="Calibri"/>
          <w:b w:val="0"/>
          <w:sz w:val="24"/>
          <w:szCs w:val="24"/>
        </w:rPr>
        <w:t>) Amplification of region B in (</w:t>
      </w:r>
      <w:r w:rsidRPr="00400611">
        <w:rPr>
          <w:rFonts w:ascii="Calibri" w:hAnsi="Calibri" w:cs="Calibri"/>
          <w:bCs/>
          <w:sz w:val="24"/>
          <w:szCs w:val="24"/>
        </w:rPr>
        <w:t>A</w:t>
      </w:r>
      <w:r w:rsidRPr="00605B7F">
        <w:rPr>
          <w:rFonts w:ascii="Calibri" w:hAnsi="Calibri" w:cs="Calibri"/>
          <w:b w:val="0"/>
          <w:sz w:val="24"/>
          <w:szCs w:val="24"/>
        </w:rPr>
        <w:t>), showing the cell morphology and tissue structure of radicle. (</w:t>
      </w:r>
      <w:r w:rsidRPr="00400611">
        <w:rPr>
          <w:rFonts w:ascii="Calibri" w:hAnsi="Calibri" w:cs="Calibri"/>
          <w:bCs/>
          <w:sz w:val="24"/>
          <w:szCs w:val="24"/>
        </w:rPr>
        <w:t>C</w:t>
      </w:r>
      <w:r w:rsidRPr="00605B7F">
        <w:rPr>
          <w:rFonts w:ascii="Calibri" w:hAnsi="Calibri" w:cs="Calibri"/>
          <w:b w:val="0"/>
          <w:sz w:val="24"/>
          <w:szCs w:val="24"/>
        </w:rPr>
        <w:t xml:space="preserve">) Amplification of region </w:t>
      </w:r>
      <w:r w:rsidRPr="00605B7F">
        <w:rPr>
          <w:rFonts w:ascii="Calibri" w:hAnsi="Calibri" w:cs="Calibri"/>
          <w:b w:val="0"/>
          <w:sz w:val="24"/>
          <w:szCs w:val="24"/>
        </w:rPr>
        <w:lastRenderedPageBreak/>
        <w:t>C in (</w:t>
      </w:r>
      <w:r w:rsidRPr="00400611">
        <w:rPr>
          <w:rFonts w:ascii="Calibri" w:hAnsi="Calibri" w:cs="Calibri"/>
          <w:bCs/>
          <w:sz w:val="24"/>
          <w:szCs w:val="24"/>
        </w:rPr>
        <w:t>A</w:t>
      </w:r>
      <w:r w:rsidRPr="00605B7F">
        <w:rPr>
          <w:rFonts w:ascii="Calibri" w:hAnsi="Calibri" w:cs="Calibri"/>
          <w:b w:val="0"/>
          <w:sz w:val="24"/>
          <w:szCs w:val="24"/>
        </w:rPr>
        <w:t>), showing the cell morphology and tissue structure of inner and outer cotyledon. Scale bar = 500 μm for (</w:t>
      </w:r>
      <w:r w:rsidRPr="00400611">
        <w:rPr>
          <w:rFonts w:ascii="Calibri" w:hAnsi="Calibri" w:cs="Calibri"/>
          <w:bCs/>
          <w:sz w:val="24"/>
          <w:szCs w:val="24"/>
        </w:rPr>
        <w:t>A</w:t>
      </w:r>
      <w:r w:rsidRPr="00605B7F">
        <w:rPr>
          <w:rFonts w:ascii="Calibri" w:hAnsi="Calibri" w:cs="Calibri"/>
          <w:b w:val="0"/>
          <w:sz w:val="24"/>
          <w:szCs w:val="24"/>
        </w:rPr>
        <w:t>) and 100 μm for (</w:t>
      </w:r>
      <w:proofErr w:type="gramStart"/>
      <w:r w:rsidRPr="00400611">
        <w:rPr>
          <w:rFonts w:ascii="Calibri" w:hAnsi="Calibri" w:cs="Calibri"/>
          <w:bCs/>
          <w:sz w:val="24"/>
          <w:szCs w:val="24"/>
        </w:rPr>
        <w:t>B,C</w:t>
      </w:r>
      <w:proofErr w:type="gramEnd"/>
      <w:r w:rsidRPr="00605B7F">
        <w:rPr>
          <w:rFonts w:ascii="Calibri" w:hAnsi="Calibri" w:cs="Calibri"/>
          <w:b w:val="0"/>
          <w:sz w:val="24"/>
          <w:szCs w:val="24"/>
        </w:rPr>
        <w:t>).</w:t>
      </w:r>
    </w:p>
    <w:p w14:paraId="0891E840" w14:textId="77777777" w:rsidR="00F25749" w:rsidRPr="00EA07EC" w:rsidRDefault="00F25749" w:rsidP="005325D6">
      <w:pPr>
        <w:contextualSpacing/>
        <w:jc w:val="both"/>
        <w:rPr>
          <w:rFonts w:ascii="Calibri" w:hAnsi="Calibri" w:cs="Calibri"/>
          <w:b/>
          <w:bCs/>
          <w:lang w:eastAsia="zh-CN"/>
        </w:rPr>
      </w:pPr>
    </w:p>
    <w:p w14:paraId="005D56A4" w14:textId="5C1E40D7" w:rsidR="00F25749" w:rsidRPr="00EA07EC" w:rsidRDefault="00F25749" w:rsidP="005325D6">
      <w:pPr>
        <w:contextualSpacing/>
        <w:jc w:val="both"/>
        <w:rPr>
          <w:rFonts w:ascii="Calibri" w:hAnsi="Calibri" w:cs="Calibri"/>
        </w:rPr>
      </w:pPr>
      <w:r w:rsidRPr="00EA07EC">
        <w:rPr>
          <w:rFonts w:ascii="Calibri" w:hAnsi="Calibri" w:cs="Calibri"/>
          <w:b/>
        </w:rPr>
        <w:t>Figure 4: M</w:t>
      </w:r>
      <w:r w:rsidRPr="00EA07EC">
        <w:rPr>
          <w:rFonts w:ascii="Calibri" w:hAnsi="Calibri" w:cs="Calibri"/>
          <w:b/>
          <w:lang w:eastAsia="zh-CN"/>
        </w:rPr>
        <w:t>orphology</w:t>
      </w:r>
      <w:r w:rsidRPr="00EA07EC">
        <w:rPr>
          <w:rFonts w:ascii="Calibri" w:hAnsi="Calibri" w:cs="Calibri"/>
          <w:b/>
        </w:rPr>
        <w:t xml:space="preserve"> of starch granules in </w:t>
      </w:r>
      <w:r w:rsidRPr="00EA07EC">
        <w:rPr>
          <w:rFonts w:ascii="Calibri" w:hAnsi="Calibri" w:cs="Calibri"/>
          <w:b/>
          <w:lang w:eastAsia="zh-CN"/>
        </w:rPr>
        <w:t xml:space="preserve">mature </w:t>
      </w:r>
      <w:r w:rsidRPr="00EA07EC">
        <w:rPr>
          <w:rFonts w:ascii="Calibri" w:hAnsi="Calibri" w:cs="Calibri"/>
          <w:b/>
        </w:rPr>
        <w:t xml:space="preserve">kernel </w:t>
      </w:r>
      <w:r w:rsidRPr="00EA07EC">
        <w:rPr>
          <w:rFonts w:ascii="Calibri" w:hAnsi="Calibri" w:cs="Calibri"/>
          <w:b/>
          <w:lang w:eastAsia="zh-CN"/>
        </w:rPr>
        <w:t xml:space="preserve">of </w:t>
      </w:r>
      <w:r w:rsidRPr="00EA07EC">
        <w:rPr>
          <w:rFonts w:ascii="Calibri" w:hAnsi="Calibri" w:cs="Calibri"/>
          <w:b/>
        </w:rPr>
        <w:t>maize</w:t>
      </w:r>
      <w:r w:rsidRPr="00EA07EC">
        <w:rPr>
          <w:rFonts w:ascii="Calibri" w:hAnsi="Calibri" w:cs="Calibri"/>
          <w:b/>
          <w:lang w:eastAsia="zh-CN"/>
        </w:rPr>
        <w:t xml:space="preserve"> variety Zheng 58</w:t>
      </w:r>
      <w:r w:rsidRPr="00EA07EC">
        <w:rPr>
          <w:rFonts w:ascii="Calibri" w:hAnsi="Calibri" w:cs="Calibri"/>
          <w:b/>
        </w:rPr>
        <w:t>.</w:t>
      </w:r>
      <w:r w:rsidRPr="00EA07EC">
        <w:rPr>
          <w:rFonts w:ascii="Calibri" w:hAnsi="Calibri" w:cs="Calibri"/>
        </w:rPr>
        <w:t xml:space="preserve"> The transversal (</w:t>
      </w:r>
      <w:r w:rsidRPr="00400611">
        <w:rPr>
          <w:rFonts w:ascii="Calibri" w:hAnsi="Calibri" w:cs="Calibri"/>
          <w:b/>
          <w:bCs/>
        </w:rPr>
        <w:t>A</w:t>
      </w:r>
      <w:r w:rsidRPr="00605B7F">
        <w:rPr>
          <w:rFonts w:ascii="Calibri" w:hAnsi="Calibri" w:cs="Calibri"/>
        </w:rPr>
        <w:t>) and longitudinal (</w:t>
      </w:r>
      <w:r w:rsidRPr="00400611">
        <w:rPr>
          <w:rFonts w:ascii="Calibri" w:hAnsi="Calibri" w:cs="Calibri"/>
          <w:b/>
          <w:bCs/>
        </w:rPr>
        <w:t>B</w:t>
      </w:r>
      <w:r w:rsidRPr="00605B7F">
        <w:rPr>
          <w:rFonts w:ascii="Calibri" w:hAnsi="Calibri" w:cs="Calibri"/>
        </w:rPr>
        <w:t xml:space="preserve">) </w:t>
      </w:r>
      <w:r w:rsidR="00080992" w:rsidRPr="00605B7F">
        <w:rPr>
          <w:rFonts w:ascii="Calibri" w:hAnsi="Calibri" w:cs="Calibri"/>
          <w:lang w:eastAsia="zh-CN"/>
        </w:rPr>
        <w:t>whole-</w:t>
      </w:r>
      <w:r w:rsidR="00B801B2" w:rsidRPr="00605B7F">
        <w:rPr>
          <w:rFonts w:ascii="Calibri" w:hAnsi="Calibri" w:cs="Calibri"/>
          <w:lang w:eastAsia="zh-CN"/>
        </w:rPr>
        <w:t>seed</w:t>
      </w:r>
      <w:r w:rsidR="00080992" w:rsidRPr="00EA07EC">
        <w:rPr>
          <w:rFonts w:ascii="Calibri" w:hAnsi="Calibri" w:cs="Calibri"/>
          <w:lang w:eastAsia="zh-CN"/>
        </w:rPr>
        <w:t xml:space="preserve">-sized </w:t>
      </w:r>
      <w:r w:rsidRPr="00EA07EC">
        <w:rPr>
          <w:rFonts w:ascii="Calibri" w:hAnsi="Calibri" w:cs="Calibri"/>
        </w:rPr>
        <w:t>section</w:t>
      </w:r>
      <w:r w:rsidRPr="00EA07EC">
        <w:rPr>
          <w:rFonts w:ascii="Calibri" w:hAnsi="Calibri" w:cs="Calibri"/>
          <w:lang w:eastAsia="zh-CN"/>
        </w:rPr>
        <w:t>s</w:t>
      </w:r>
      <w:r w:rsidRPr="00EA07EC">
        <w:rPr>
          <w:rFonts w:ascii="Calibri" w:hAnsi="Calibri" w:cs="Calibri"/>
        </w:rPr>
        <w:t xml:space="preserve"> </w:t>
      </w:r>
      <w:r w:rsidRPr="00EA07EC">
        <w:rPr>
          <w:rFonts w:ascii="Calibri" w:hAnsi="Calibri" w:cs="Calibri"/>
          <w:lang w:eastAsia="zh-CN"/>
        </w:rPr>
        <w:t xml:space="preserve">were </w:t>
      </w:r>
      <w:r w:rsidRPr="00EA07EC">
        <w:rPr>
          <w:rFonts w:ascii="Calibri" w:hAnsi="Calibri" w:cs="Calibri"/>
        </w:rPr>
        <w:t>stained with iodine solution</w:t>
      </w:r>
      <w:r w:rsidRPr="00EA07EC">
        <w:rPr>
          <w:rFonts w:ascii="Calibri" w:hAnsi="Calibri" w:cs="Calibri"/>
          <w:lang w:eastAsia="zh-CN"/>
        </w:rPr>
        <w:t>,</w:t>
      </w:r>
      <w:r w:rsidRPr="00EA07EC">
        <w:rPr>
          <w:rFonts w:ascii="Calibri" w:hAnsi="Calibri" w:cs="Calibri"/>
        </w:rPr>
        <w:t xml:space="preserve"> and their regional amplifications exhibit the morphology of starch granules in different regions of endosperm. Scale bar = 1 mm for whole</w:t>
      </w:r>
      <w:r w:rsidR="00080992" w:rsidRPr="00EA07EC">
        <w:rPr>
          <w:rFonts w:ascii="Calibri" w:hAnsi="Calibri" w:cs="Calibri"/>
          <w:lang w:eastAsia="zh-CN"/>
        </w:rPr>
        <w:t>-</w:t>
      </w:r>
      <w:r w:rsidR="00B801B2" w:rsidRPr="00EA07EC">
        <w:rPr>
          <w:rFonts w:ascii="Calibri" w:hAnsi="Calibri" w:cs="Calibri"/>
          <w:lang w:eastAsia="zh-CN"/>
        </w:rPr>
        <w:t>seed</w:t>
      </w:r>
      <w:r w:rsidR="00080992" w:rsidRPr="00EA07EC">
        <w:rPr>
          <w:rFonts w:ascii="Calibri" w:hAnsi="Calibri" w:cs="Calibri"/>
          <w:lang w:eastAsia="zh-CN"/>
        </w:rPr>
        <w:t>-sized</w:t>
      </w:r>
      <w:r w:rsidRPr="00EA07EC">
        <w:rPr>
          <w:rFonts w:ascii="Calibri" w:hAnsi="Calibri" w:cs="Calibri"/>
        </w:rPr>
        <w:t xml:space="preserve"> section and 20 μm for regional amplifications.</w:t>
      </w:r>
    </w:p>
    <w:p w14:paraId="7A181461" w14:textId="77777777" w:rsidR="00F25749" w:rsidRPr="00EA07EC" w:rsidRDefault="00F25749" w:rsidP="005325D6">
      <w:pPr>
        <w:contextualSpacing/>
        <w:jc w:val="both"/>
        <w:rPr>
          <w:rFonts w:ascii="Calibri" w:hAnsi="Calibri" w:cs="Calibri"/>
          <w:b/>
          <w:bCs/>
          <w:lang w:eastAsia="zh-CN"/>
        </w:rPr>
      </w:pPr>
    </w:p>
    <w:p w14:paraId="22B43FF2" w14:textId="0F95762D" w:rsidR="002339C0" w:rsidRPr="00EA07EC" w:rsidRDefault="00F25749" w:rsidP="005325D6">
      <w:pPr>
        <w:pStyle w:val="Caption"/>
        <w:keepNext w:val="0"/>
        <w:widowControl w:val="0"/>
        <w:snapToGrid w:val="0"/>
        <w:spacing w:before="0" w:after="0"/>
        <w:contextualSpacing/>
        <w:jc w:val="both"/>
        <w:rPr>
          <w:rFonts w:ascii="Calibri" w:hAnsi="Calibri" w:cs="Calibri"/>
          <w:bCs/>
        </w:rPr>
      </w:pPr>
      <w:r w:rsidRPr="00EA07EC">
        <w:rPr>
          <w:rFonts w:ascii="Calibri" w:hAnsi="Calibri" w:cs="Calibri"/>
          <w:sz w:val="24"/>
          <w:szCs w:val="24"/>
        </w:rPr>
        <w:t xml:space="preserve">Figure 5: Morphology of protein bodies in embryo of oilseed rape variety </w:t>
      </w:r>
      <w:proofErr w:type="spellStart"/>
      <w:r w:rsidRPr="00EA07EC">
        <w:rPr>
          <w:rFonts w:ascii="Calibri" w:hAnsi="Calibri" w:cs="Calibri"/>
          <w:sz w:val="24"/>
          <w:szCs w:val="24"/>
        </w:rPr>
        <w:t>Huashuang</w:t>
      </w:r>
      <w:proofErr w:type="spellEnd"/>
      <w:r w:rsidRPr="00EA07EC">
        <w:rPr>
          <w:rFonts w:ascii="Calibri" w:hAnsi="Calibri" w:cs="Calibri"/>
          <w:sz w:val="24"/>
          <w:szCs w:val="24"/>
        </w:rPr>
        <w:t xml:space="preserve"> 5. </w:t>
      </w:r>
      <w:r w:rsidRPr="00EA07EC">
        <w:rPr>
          <w:rFonts w:ascii="Calibri" w:hAnsi="Calibri" w:cs="Calibri"/>
          <w:b w:val="0"/>
          <w:sz w:val="24"/>
          <w:szCs w:val="24"/>
        </w:rPr>
        <w:t>(</w:t>
      </w:r>
      <w:r w:rsidRPr="00400611">
        <w:rPr>
          <w:rFonts w:ascii="Calibri" w:hAnsi="Calibri" w:cs="Calibri"/>
          <w:bCs/>
          <w:sz w:val="24"/>
          <w:szCs w:val="24"/>
        </w:rPr>
        <w:t>A</w:t>
      </w:r>
      <w:r w:rsidRPr="00605B7F">
        <w:rPr>
          <w:rFonts w:ascii="Calibri" w:hAnsi="Calibri" w:cs="Calibri"/>
          <w:b w:val="0"/>
          <w:sz w:val="24"/>
          <w:szCs w:val="24"/>
        </w:rPr>
        <w:t xml:space="preserve">) Transversal </w:t>
      </w:r>
      <w:r w:rsidR="00080992" w:rsidRPr="00605B7F">
        <w:rPr>
          <w:rFonts w:ascii="Calibri" w:hAnsi="Calibri" w:cs="Calibri"/>
          <w:b w:val="0"/>
          <w:sz w:val="24"/>
          <w:szCs w:val="24"/>
        </w:rPr>
        <w:t xml:space="preserve">whole-embryo-sized </w:t>
      </w:r>
      <w:r w:rsidRPr="00605B7F">
        <w:rPr>
          <w:rFonts w:ascii="Calibri" w:hAnsi="Calibri" w:cs="Calibri"/>
          <w:b w:val="0"/>
          <w:sz w:val="24"/>
          <w:szCs w:val="24"/>
        </w:rPr>
        <w:t>section stained with Coomassie brilliant blue R250. (</w:t>
      </w:r>
      <w:r w:rsidRPr="00400611">
        <w:rPr>
          <w:rFonts w:ascii="Calibri" w:hAnsi="Calibri" w:cs="Calibri"/>
          <w:bCs/>
          <w:sz w:val="24"/>
          <w:szCs w:val="24"/>
        </w:rPr>
        <w:t>B</w:t>
      </w:r>
      <w:r w:rsidRPr="00605B7F">
        <w:rPr>
          <w:rFonts w:ascii="Calibri" w:hAnsi="Calibri" w:cs="Calibri"/>
          <w:b w:val="0"/>
          <w:sz w:val="24"/>
          <w:szCs w:val="24"/>
        </w:rPr>
        <w:t>) Amplification of protein bodies, showing their microstructure. (</w:t>
      </w:r>
      <w:r w:rsidRPr="00400611">
        <w:rPr>
          <w:rFonts w:ascii="Calibri" w:hAnsi="Calibri" w:cs="Calibri"/>
          <w:bCs/>
          <w:sz w:val="24"/>
          <w:szCs w:val="24"/>
        </w:rPr>
        <w:t>C–G</w:t>
      </w:r>
      <w:r w:rsidRPr="00605B7F">
        <w:rPr>
          <w:rFonts w:ascii="Calibri" w:hAnsi="Calibri" w:cs="Calibri"/>
          <w:b w:val="0"/>
          <w:sz w:val="24"/>
          <w:szCs w:val="24"/>
        </w:rPr>
        <w:t>) Amplification of region C–G in (</w:t>
      </w:r>
      <w:r w:rsidRPr="00400611">
        <w:rPr>
          <w:rFonts w:ascii="Calibri" w:hAnsi="Calibri" w:cs="Calibri"/>
          <w:bCs/>
          <w:sz w:val="24"/>
          <w:szCs w:val="24"/>
        </w:rPr>
        <w:t>A</w:t>
      </w:r>
      <w:r w:rsidRPr="00605B7F">
        <w:rPr>
          <w:rFonts w:ascii="Calibri" w:hAnsi="Calibri" w:cs="Calibri"/>
          <w:b w:val="0"/>
          <w:sz w:val="24"/>
          <w:szCs w:val="24"/>
        </w:rPr>
        <w:t>), showing the morphology of protein body in radicle (</w:t>
      </w:r>
      <w:r w:rsidRPr="00400611">
        <w:rPr>
          <w:rFonts w:ascii="Calibri" w:hAnsi="Calibri" w:cs="Calibri"/>
          <w:bCs/>
          <w:sz w:val="24"/>
          <w:szCs w:val="24"/>
        </w:rPr>
        <w:t>C</w:t>
      </w:r>
      <w:r w:rsidRPr="00605B7F">
        <w:rPr>
          <w:rFonts w:ascii="Calibri" w:hAnsi="Calibri" w:cs="Calibri"/>
          <w:b w:val="0"/>
          <w:sz w:val="24"/>
          <w:szCs w:val="24"/>
        </w:rPr>
        <w:t>), inner region of inner cotyledon (</w:t>
      </w:r>
      <w:r w:rsidRPr="00400611">
        <w:rPr>
          <w:rFonts w:ascii="Calibri" w:hAnsi="Calibri" w:cs="Calibri"/>
          <w:bCs/>
          <w:sz w:val="24"/>
          <w:szCs w:val="24"/>
        </w:rPr>
        <w:t>D</w:t>
      </w:r>
      <w:r w:rsidRPr="00605B7F">
        <w:rPr>
          <w:rFonts w:ascii="Calibri" w:hAnsi="Calibri" w:cs="Calibri"/>
          <w:b w:val="0"/>
          <w:sz w:val="24"/>
          <w:szCs w:val="24"/>
        </w:rPr>
        <w:t>), outer region of inner cotyledon (</w:t>
      </w:r>
      <w:r w:rsidRPr="00400611">
        <w:rPr>
          <w:rFonts w:ascii="Calibri" w:hAnsi="Calibri" w:cs="Calibri"/>
          <w:bCs/>
          <w:sz w:val="24"/>
          <w:szCs w:val="24"/>
        </w:rPr>
        <w:t>E</w:t>
      </w:r>
      <w:r w:rsidRPr="00605B7F">
        <w:rPr>
          <w:rFonts w:ascii="Calibri" w:hAnsi="Calibri" w:cs="Calibri"/>
          <w:b w:val="0"/>
          <w:sz w:val="24"/>
          <w:szCs w:val="24"/>
        </w:rPr>
        <w:t>), inner region of outer cotyledon (</w:t>
      </w:r>
      <w:r w:rsidRPr="00400611">
        <w:rPr>
          <w:rFonts w:ascii="Calibri" w:hAnsi="Calibri" w:cs="Calibri"/>
          <w:bCs/>
          <w:sz w:val="24"/>
          <w:szCs w:val="24"/>
        </w:rPr>
        <w:t>F</w:t>
      </w:r>
      <w:r w:rsidRPr="00605B7F">
        <w:rPr>
          <w:rFonts w:ascii="Calibri" w:hAnsi="Calibri" w:cs="Calibri"/>
          <w:b w:val="0"/>
          <w:sz w:val="24"/>
          <w:szCs w:val="24"/>
        </w:rPr>
        <w:t>), outer region of inner cotyledon (</w:t>
      </w:r>
      <w:r w:rsidRPr="00400611">
        <w:rPr>
          <w:rFonts w:ascii="Calibri" w:hAnsi="Calibri" w:cs="Calibri"/>
          <w:bCs/>
          <w:sz w:val="24"/>
          <w:szCs w:val="24"/>
        </w:rPr>
        <w:t>G</w:t>
      </w:r>
      <w:r w:rsidRPr="00605B7F">
        <w:rPr>
          <w:rFonts w:ascii="Calibri" w:hAnsi="Calibri" w:cs="Calibri"/>
          <w:b w:val="0"/>
          <w:sz w:val="24"/>
          <w:szCs w:val="24"/>
        </w:rPr>
        <w:t>). Scale bar = 500 μm for (</w:t>
      </w:r>
      <w:r w:rsidRPr="00400611">
        <w:rPr>
          <w:rFonts w:ascii="Calibri" w:hAnsi="Calibri" w:cs="Calibri"/>
          <w:bCs/>
          <w:sz w:val="24"/>
          <w:szCs w:val="24"/>
        </w:rPr>
        <w:t>A</w:t>
      </w:r>
      <w:r w:rsidRPr="00605B7F">
        <w:rPr>
          <w:rFonts w:ascii="Calibri" w:hAnsi="Calibri" w:cs="Calibri"/>
          <w:b w:val="0"/>
          <w:sz w:val="24"/>
          <w:szCs w:val="24"/>
        </w:rPr>
        <w:t>), 5 μm for (</w:t>
      </w:r>
      <w:r w:rsidRPr="00400611">
        <w:rPr>
          <w:rFonts w:ascii="Calibri" w:hAnsi="Calibri" w:cs="Calibri"/>
          <w:bCs/>
          <w:sz w:val="24"/>
          <w:szCs w:val="24"/>
        </w:rPr>
        <w:t>B</w:t>
      </w:r>
      <w:r w:rsidRPr="00605B7F">
        <w:rPr>
          <w:rFonts w:ascii="Calibri" w:hAnsi="Calibri" w:cs="Calibri"/>
          <w:b w:val="0"/>
          <w:sz w:val="24"/>
          <w:szCs w:val="24"/>
        </w:rPr>
        <w:t>) and 50 μm for (</w:t>
      </w:r>
      <w:r w:rsidRPr="00400611">
        <w:rPr>
          <w:rFonts w:ascii="Calibri" w:hAnsi="Calibri" w:cs="Calibri"/>
          <w:bCs/>
          <w:sz w:val="24"/>
          <w:szCs w:val="24"/>
        </w:rPr>
        <w:t>C</w:t>
      </w:r>
      <w:r w:rsidR="00560EC6" w:rsidRPr="00400611">
        <w:rPr>
          <w:rFonts w:ascii="Calibri" w:hAnsi="Calibri" w:cs="Calibri"/>
          <w:bCs/>
          <w:sz w:val="24"/>
          <w:szCs w:val="24"/>
        </w:rPr>
        <w:t>–</w:t>
      </w:r>
      <w:r w:rsidRPr="00400611">
        <w:rPr>
          <w:rFonts w:ascii="Calibri" w:hAnsi="Calibri" w:cs="Calibri"/>
          <w:bCs/>
          <w:sz w:val="24"/>
          <w:szCs w:val="24"/>
        </w:rPr>
        <w:t>G</w:t>
      </w:r>
      <w:r w:rsidRPr="00605B7F">
        <w:rPr>
          <w:rFonts w:ascii="Calibri" w:hAnsi="Calibri" w:cs="Calibri"/>
          <w:b w:val="0"/>
          <w:sz w:val="24"/>
          <w:szCs w:val="24"/>
        </w:rPr>
        <w:t>).</w:t>
      </w:r>
    </w:p>
    <w:p w14:paraId="16B287F6" w14:textId="77777777" w:rsidR="003E2E4A" w:rsidRPr="00EA07EC" w:rsidRDefault="003E2E4A" w:rsidP="005325D6">
      <w:pPr>
        <w:contextualSpacing/>
        <w:jc w:val="both"/>
        <w:rPr>
          <w:rFonts w:ascii="Calibri" w:hAnsi="Calibri" w:cs="Calibri"/>
          <w:lang w:eastAsia="zh-CN"/>
        </w:rPr>
      </w:pPr>
    </w:p>
    <w:p w14:paraId="24AAC242" w14:textId="198866CF" w:rsidR="002D39B4" w:rsidRPr="00EA07EC" w:rsidRDefault="005325D6" w:rsidP="005325D6">
      <w:pPr>
        <w:contextualSpacing/>
        <w:jc w:val="both"/>
        <w:rPr>
          <w:rFonts w:ascii="Calibri" w:hAnsi="Calibri" w:cs="Calibri"/>
          <w:lang w:eastAsia="zh-CN"/>
        </w:rPr>
      </w:pPr>
      <w:r w:rsidRPr="00EA07EC">
        <w:rPr>
          <w:rFonts w:ascii="Calibri" w:hAnsi="Calibri" w:cs="Calibri"/>
          <w:b/>
        </w:rPr>
        <w:t xml:space="preserve">Supplementary Figure </w:t>
      </w:r>
      <w:r w:rsidR="002D39B4" w:rsidRPr="00EA07EC">
        <w:rPr>
          <w:rFonts w:ascii="Calibri" w:hAnsi="Calibri" w:cs="Calibri"/>
          <w:b/>
        </w:rPr>
        <w:t>1: Morphology of cells in</w:t>
      </w:r>
      <w:r w:rsidR="002D39B4" w:rsidRPr="00EA07EC">
        <w:rPr>
          <w:rFonts w:ascii="Calibri" w:hAnsi="Calibri" w:cs="Calibri"/>
          <w:b/>
          <w:lang w:eastAsia="zh-CN"/>
        </w:rPr>
        <w:t xml:space="preserve"> mature kernel of maize variety Zheng 58</w:t>
      </w:r>
      <w:r w:rsidR="002D39B4" w:rsidRPr="00EA07EC">
        <w:rPr>
          <w:rFonts w:ascii="Calibri" w:hAnsi="Calibri" w:cs="Calibri"/>
          <w:b/>
        </w:rPr>
        <w:t>.</w:t>
      </w:r>
      <w:r w:rsidR="002D39B4" w:rsidRPr="00EA07EC">
        <w:rPr>
          <w:rFonts w:ascii="Calibri" w:hAnsi="Calibri" w:cs="Calibri"/>
        </w:rPr>
        <w:t xml:space="preserve"> </w:t>
      </w:r>
      <w:r w:rsidR="002D39B4" w:rsidRPr="00EA07EC">
        <w:rPr>
          <w:rFonts w:ascii="Calibri" w:hAnsi="Calibri" w:cs="Calibri"/>
          <w:lang w:eastAsia="zh-CN"/>
        </w:rPr>
        <w:t xml:space="preserve">The transversal </w:t>
      </w:r>
      <w:r w:rsidR="007F6909" w:rsidRPr="00EA07EC">
        <w:rPr>
          <w:rFonts w:ascii="Calibri" w:hAnsi="Calibri" w:cs="Calibri"/>
          <w:lang w:eastAsia="zh-CN"/>
        </w:rPr>
        <w:t>whole-</w:t>
      </w:r>
      <w:r w:rsidR="00B801B2" w:rsidRPr="00EA07EC">
        <w:rPr>
          <w:rFonts w:ascii="Calibri" w:hAnsi="Calibri" w:cs="Calibri"/>
          <w:lang w:eastAsia="zh-CN"/>
        </w:rPr>
        <w:t>seed</w:t>
      </w:r>
      <w:r w:rsidR="007F6909" w:rsidRPr="00EA07EC">
        <w:rPr>
          <w:rFonts w:ascii="Calibri" w:hAnsi="Calibri" w:cs="Calibri"/>
          <w:lang w:eastAsia="zh-CN"/>
        </w:rPr>
        <w:t xml:space="preserve">-sized </w:t>
      </w:r>
      <w:r w:rsidR="002D39B4" w:rsidRPr="00EA07EC">
        <w:rPr>
          <w:rFonts w:ascii="Calibri" w:hAnsi="Calibri" w:cs="Calibri"/>
          <w:lang w:eastAsia="zh-CN"/>
        </w:rPr>
        <w:t xml:space="preserve">section was stained with </w:t>
      </w:r>
      <w:r w:rsidR="002D39B4" w:rsidRPr="00EA07EC">
        <w:rPr>
          <w:rFonts w:ascii="Calibri" w:hAnsi="Calibri" w:cs="Calibri"/>
        </w:rPr>
        <w:t>fluorescent brightener 28</w:t>
      </w:r>
      <w:r w:rsidR="002D39B4" w:rsidRPr="00EA07EC">
        <w:rPr>
          <w:rFonts w:ascii="Calibri" w:hAnsi="Calibri" w:cs="Calibri"/>
          <w:lang w:eastAsia="zh-CN"/>
        </w:rPr>
        <w:t xml:space="preserve">, and </w:t>
      </w:r>
      <w:r w:rsidR="002D39B4" w:rsidRPr="00EA07EC">
        <w:rPr>
          <w:rFonts w:ascii="Calibri" w:hAnsi="Calibri" w:cs="Calibri"/>
        </w:rPr>
        <w:t>its regional amplifications (1–4) exhibit the morphology of endosperm cells in different regions of endosperm. Scale bar = 1 mm for whole</w:t>
      </w:r>
      <w:r w:rsidR="007F6909" w:rsidRPr="00EA07EC">
        <w:rPr>
          <w:rFonts w:ascii="Calibri" w:hAnsi="Calibri" w:cs="Calibri"/>
          <w:lang w:eastAsia="zh-CN"/>
        </w:rPr>
        <w:t>-</w:t>
      </w:r>
      <w:r w:rsidR="00B801B2" w:rsidRPr="00EA07EC">
        <w:rPr>
          <w:rFonts w:ascii="Calibri" w:hAnsi="Calibri" w:cs="Calibri"/>
          <w:lang w:eastAsia="zh-CN"/>
        </w:rPr>
        <w:t>seed</w:t>
      </w:r>
      <w:r w:rsidR="007F6909" w:rsidRPr="00EA07EC">
        <w:rPr>
          <w:rFonts w:ascii="Calibri" w:hAnsi="Calibri" w:cs="Calibri"/>
          <w:lang w:eastAsia="zh-CN"/>
        </w:rPr>
        <w:t>-sized</w:t>
      </w:r>
      <w:r w:rsidR="002D39B4" w:rsidRPr="00EA07EC">
        <w:rPr>
          <w:rFonts w:ascii="Calibri" w:hAnsi="Calibri" w:cs="Calibri"/>
        </w:rPr>
        <w:t xml:space="preserve"> section and 100 μm for regional amplifications.</w:t>
      </w:r>
    </w:p>
    <w:p w14:paraId="216F2AD8" w14:textId="77777777" w:rsidR="002D39B4" w:rsidRPr="00EA07EC" w:rsidRDefault="002D39B4" w:rsidP="005325D6">
      <w:pPr>
        <w:contextualSpacing/>
        <w:jc w:val="both"/>
        <w:rPr>
          <w:rFonts w:ascii="Calibri" w:hAnsi="Calibri" w:cs="Calibri"/>
          <w:lang w:eastAsia="zh-CN"/>
        </w:rPr>
      </w:pPr>
    </w:p>
    <w:p w14:paraId="72BB3E6A" w14:textId="40D41C87" w:rsidR="002D39B4" w:rsidRPr="00EA07EC" w:rsidRDefault="005325D6" w:rsidP="005325D6">
      <w:pPr>
        <w:contextualSpacing/>
        <w:jc w:val="both"/>
        <w:rPr>
          <w:rFonts w:ascii="Calibri" w:hAnsi="Calibri" w:cs="Calibri"/>
        </w:rPr>
      </w:pPr>
      <w:r w:rsidRPr="00EA07EC">
        <w:rPr>
          <w:rFonts w:ascii="Calibri" w:hAnsi="Calibri" w:cs="Calibri"/>
          <w:b/>
        </w:rPr>
        <w:t xml:space="preserve">Supplementary Figure </w:t>
      </w:r>
      <w:r w:rsidR="002D39B4" w:rsidRPr="00EA07EC">
        <w:rPr>
          <w:rFonts w:ascii="Calibri" w:hAnsi="Calibri" w:cs="Calibri"/>
          <w:b/>
          <w:lang w:eastAsia="zh-CN"/>
        </w:rPr>
        <w:t>2</w:t>
      </w:r>
      <w:r w:rsidR="002D39B4" w:rsidRPr="00EA07EC">
        <w:rPr>
          <w:rFonts w:ascii="Calibri" w:hAnsi="Calibri" w:cs="Calibri"/>
          <w:b/>
        </w:rPr>
        <w:t xml:space="preserve">: </w:t>
      </w:r>
      <w:r w:rsidR="002D39B4" w:rsidRPr="00EA07EC">
        <w:rPr>
          <w:rFonts w:ascii="Calibri" w:hAnsi="Calibri" w:cs="Calibri"/>
          <w:b/>
          <w:lang w:eastAsia="zh-CN"/>
        </w:rPr>
        <w:t>Morphology of developing kernel of rice variety 9311</w:t>
      </w:r>
      <w:r w:rsidR="002D39B4" w:rsidRPr="00EA07EC">
        <w:rPr>
          <w:rFonts w:ascii="Calibri" w:hAnsi="Calibri" w:cs="Calibri"/>
          <w:b/>
        </w:rPr>
        <w:t>.</w:t>
      </w:r>
      <w:r w:rsidR="002D39B4" w:rsidRPr="00EA07EC">
        <w:rPr>
          <w:rFonts w:ascii="Calibri" w:hAnsi="Calibri" w:cs="Calibri"/>
        </w:rPr>
        <w:t xml:space="preserve"> The transversal </w:t>
      </w:r>
      <w:r w:rsidR="007F6909" w:rsidRPr="00EA07EC">
        <w:rPr>
          <w:rFonts w:ascii="Calibri" w:hAnsi="Calibri" w:cs="Calibri"/>
          <w:lang w:eastAsia="zh-CN"/>
        </w:rPr>
        <w:t>whole-</w:t>
      </w:r>
      <w:r w:rsidR="00B801B2" w:rsidRPr="00EA07EC">
        <w:rPr>
          <w:rFonts w:ascii="Calibri" w:hAnsi="Calibri" w:cs="Calibri"/>
          <w:lang w:eastAsia="zh-CN"/>
        </w:rPr>
        <w:t>seed</w:t>
      </w:r>
      <w:r w:rsidR="007F6909" w:rsidRPr="00EA07EC">
        <w:rPr>
          <w:rFonts w:ascii="Calibri" w:hAnsi="Calibri" w:cs="Calibri"/>
          <w:lang w:eastAsia="zh-CN"/>
        </w:rPr>
        <w:t xml:space="preserve">-sized </w:t>
      </w:r>
      <w:r w:rsidR="002D39B4" w:rsidRPr="00EA07EC">
        <w:rPr>
          <w:rFonts w:ascii="Calibri" w:hAnsi="Calibri" w:cs="Calibri"/>
        </w:rPr>
        <w:t>sections</w:t>
      </w:r>
      <w:r w:rsidR="002D39B4" w:rsidRPr="00EA07EC">
        <w:rPr>
          <w:rFonts w:ascii="Calibri" w:hAnsi="Calibri" w:cs="Calibri"/>
          <w:lang w:eastAsia="zh-CN"/>
        </w:rPr>
        <w:t xml:space="preserve"> at different days after flowering (DAF) were counterstained with safranin O and iodine solution.</w:t>
      </w:r>
      <w:r w:rsidR="002D39B4" w:rsidRPr="00EA07EC">
        <w:rPr>
          <w:rFonts w:ascii="Calibri" w:hAnsi="Calibri" w:cs="Calibri"/>
        </w:rPr>
        <w:t xml:space="preserve"> Scale bar = </w:t>
      </w:r>
      <w:r w:rsidR="002D39B4" w:rsidRPr="00EA07EC">
        <w:rPr>
          <w:rFonts w:ascii="Calibri" w:hAnsi="Calibri" w:cs="Calibri"/>
          <w:lang w:eastAsia="zh-CN"/>
        </w:rPr>
        <w:t>0.5</w:t>
      </w:r>
      <w:r w:rsidR="002D39B4" w:rsidRPr="00EA07EC">
        <w:rPr>
          <w:rFonts w:ascii="Calibri" w:hAnsi="Calibri" w:cs="Calibri"/>
        </w:rPr>
        <w:t xml:space="preserve"> mm.</w:t>
      </w:r>
    </w:p>
    <w:p w14:paraId="48BF7B2F" w14:textId="77777777" w:rsidR="00F25749" w:rsidRPr="00EA07EC" w:rsidRDefault="00F25749" w:rsidP="005325D6">
      <w:pPr>
        <w:contextualSpacing/>
        <w:jc w:val="both"/>
        <w:rPr>
          <w:rFonts w:ascii="Calibri" w:hAnsi="Calibri" w:cs="Calibri"/>
          <w:lang w:eastAsia="zh-CN"/>
        </w:rPr>
      </w:pPr>
    </w:p>
    <w:p w14:paraId="362FE824" w14:textId="30A31083" w:rsidR="00F25749" w:rsidRPr="00EA07EC" w:rsidRDefault="005325D6" w:rsidP="005325D6">
      <w:pPr>
        <w:contextualSpacing/>
        <w:jc w:val="both"/>
        <w:rPr>
          <w:rFonts w:ascii="Calibri" w:hAnsi="Calibri" w:cs="Calibri"/>
          <w:lang w:eastAsia="zh-CN"/>
        </w:rPr>
      </w:pPr>
      <w:r w:rsidRPr="00EA07EC">
        <w:rPr>
          <w:rFonts w:ascii="Calibri" w:hAnsi="Calibri" w:cs="Calibri"/>
          <w:b/>
        </w:rPr>
        <w:t xml:space="preserve">Supplementary Figure </w:t>
      </w:r>
      <w:r w:rsidR="00F25749" w:rsidRPr="00EA07EC">
        <w:rPr>
          <w:rFonts w:ascii="Calibri" w:hAnsi="Calibri" w:cs="Calibri"/>
          <w:b/>
          <w:lang w:eastAsia="zh-CN"/>
        </w:rPr>
        <w:t>3</w:t>
      </w:r>
      <w:r w:rsidR="00F25749" w:rsidRPr="00EA07EC">
        <w:rPr>
          <w:rFonts w:ascii="Calibri" w:hAnsi="Calibri" w:cs="Calibri"/>
          <w:b/>
        </w:rPr>
        <w:t xml:space="preserve">: </w:t>
      </w:r>
      <w:r w:rsidR="00F25749" w:rsidRPr="00EA07EC">
        <w:rPr>
          <w:rFonts w:ascii="Calibri" w:hAnsi="Calibri" w:cs="Calibri"/>
          <w:b/>
          <w:lang w:eastAsia="zh-CN"/>
        </w:rPr>
        <w:t xml:space="preserve">Morphology of germinated kernel of rice variety </w:t>
      </w:r>
      <w:proofErr w:type="spellStart"/>
      <w:r w:rsidR="00F25749" w:rsidRPr="00EA07EC">
        <w:rPr>
          <w:rFonts w:ascii="Calibri" w:hAnsi="Calibri" w:cs="Calibri"/>
          <w:b/>
          <w:lang w:eastAsia="zh-CN"/>
        </w:rPr>
        <w:t>Te-qing</w:t>
      </w:r>
      <w:proofErr w:type="spellEnd"/>
      <w:r w:rsidR="00F25749" w:rsidRPr="00EA07EC">
        <w:rPr>
          <w:rFonts w:ascii="Calibri" w:hAnsi="Calibri" w:cs="Calibri"/>
          <w:b/>
          <w:lang w:eastAsia="zh-CN"/>
        </w:rPr>
        <w:t xml:space="preserve">. </w:t>
      </w:r>
      <w:r w:rsidR="00F25749" w:rsidRPr="00EA07EC">
        <w:rPr>
          <w:rFonts w:ascii="Calibri" w:hAnsi="Calibri" w:cs="Calibri"/>
        </w:rPr>
        <w:t xml:space="preserve">The </w:t>
      </w:r>
      <w:r w:rsidR="00F25749" w:rsidRPr="00EA07EC">
        <w:rPr>
          <w:rFonts w:ascii="Calibri" w:hAnsi="Calibri" w:cs="Calibri"/>
          <w:lang w:eastAsia="zh-CN"/>
        </w:rPr>
        <w:t xml:space="preserve">longitudinal </w:t>
      </w:r>
      <w:r w:rsidR="007F6909" w:rsidRPr="00EA07EC">
        <w:rPr>
          <w:rFonts w:ascii="Calibri" w:hAnsi="Calibri" w:cs="Calibri"/>
          <w:lang w:eastAsia="zh-CN"/>
        </w:rPr>
        <w:t>whole-</w:t>
      </w:r>
      <w:r w:rsidR="00B801B2" w:rsidRPr="00EA07EC">
        <w:rPr>
          <w:rFonts w:ascii="Calibri" w:hAnsi="Calibri" w:cs="Calibri"/>
          <w:lang w:eastAsia="zh-CN"/>
        </w:rPr>
        <w:t>seed</w:t>
      </w:r>
      <w:r w:rsidR="007F6909" w:rsidRPr="00EA07EC">
        <w:rPr>
          <w:rFonts w:ascii="Calibri" w:hAnsi="Calibri" w:cs="Calibri"/>
          <w:lang w:eastAsia="zh-CN"/>
        </w:rPr>
        <w:t xml:space="preserve">-sized </w:t>
      </w:r>
      <w:r w:rsidR="00F25749" w:rsidRPr="00EA07EC">
        <w:rPr>
          <w:rFonts w:ascii="Calibri" w:hAnsi="Calibri" w:cs="Calibri"/>
        </w:rPr>
        <w:t>section</w:t>
      </w:r>
      <w:r w:rsidR="00F25749" w:rsidRPr="00EA07EC">
        <w:rPr>
          <w:rFonts w:ascii="Calibri" w:hAnsi="Calibri" w:cs="Calibri"/>
          <w:lang w:eastAsia="zh-CN"/>
        </w:rPr>
        <w:t xml:space="preserve"> at 8 days after imbibition was counterstained with periodic acid-Schiff’s and toluidine blue O,</w:t>
      </w:r>
      <w:r w:rsidR="00F25749" w:rsidRPr="00EA07EC">
        <w:rPr>
          <w:rFonts w:ascii="Calibri" w:hAnsi="Calibri" w:cs="Calibri"/>
        </w:rPr>
        <w:t xml:space="preserve"> and its regional amplifications exhibit the morphology </w:t>
      </w:r>
      <w:r w:rsidR="00F25749" w:rsidRPr="00EA07EC">
        <w:rPr>
          <w:rFonts w:ascii="Calibri" w:hAnsi="Calibri" w:cs="Calibri"/>
          <w:lang w:eastAsia="zh-CN"/>
        </w:rPr>
        <w:t xml:space="preserve">changes </w:t>
      </w:r>
      <w:r w:rsidR="00F25749" w:rsidRPr="00EA07EC">
        <w:rPr>
          <w:rFonts w:ascii="Calibri" w:hAnsi="Calibri" w:cs="Calibri"/>
        </w:rPr>
        <w:t xml:space="preserve">of endosperm in different regions of </w:t>
      </w:r>
      <w:r w:rsidR="00B801B2" w:rsidRPr="00EA07EC">
        <w:rPr>
          <w:rFonts w:ascii="Calibri" w:hAnsi="Calibri" w:cs="Calibri"/>
          <w:lang w:eastAsia="zh-CN"/>
        </w:rPr>
        <w:t>seed</w:t>
      </w:r>
      <w:r w:rsidR="00F25749" w:rsidRPr="00EA07EC">
        <w:rPr>
          <w:rFonts w:ascii="Calibri" w:hAnsi="Calibri" w:cs="Calibri"/>
        </w:rPr>
        <w:t xml:space="preserve">. Scale bar = </w:t>
      </w:r>
      <w:r w:rsidR="00F25749" w:rsidRPr="00EA07EC">
        <w:rPr>
          <w:rFonts w:ascii="Calibri" w:hAnsi="Calibri" w:cs="Calibri"/>
          <w:lang w:eastAsia="zh-CN"/>
        </w:rPr>
        <w:t>2</w:t>
      </w:r>
      <w:r w:rsidR="00F25749" w:rsidRPr="00EA07EC">
        <w:rPr>
          <w:rFonts w:ascii="Calibri" w:hAnsi="Calibri" w:cs="Calibri"/>
        </w:rPr>
        <w:t>0 μm</w:t>
      </w:r>
      <w:r w:rsidR="00F25749" w:rsidRPr="00EA07EC">
        <w:rPr>
          <w:rFonts w:ascii="Calibri" w:hAnsi="Calibri" w:cs="Calibri"/>
          <w:lang w:eastAsia="zh-CN"/>
        </w:rPr>
        <w:t>.</w:t>
      </w:r>
    </w:p>
    <w:p w14:paraId="75B7B3E1" w14:textId="77777777" w:rsidR="00F25749" w:rsidRPr="00EA07EC" w:rsidRDefault="00F25749" w:rsidP="005325D6">
      <w:pPr>
        <w:contextualSpacing/>
        <w:jc w:val="both"/>
        <w:rPr>
          <w:rFonts w:ascii="Calibri" w:hAnsi="Calibri" w:cs="Calibri"/>
          <w:lang w:eastAsia="zh-CN"/>
        </w:rPr>
      </w:pPr>
    </w:p>
    <w:p w14:paraId="6E8FC2D5" w14:textId="3E438433" w:rsidR="002D39B4" w:rsidRPr="00EA07EC" w:rsidRDefault="005325D6" w:rsidP="005325D6">
      <w:pPr>
        <w:contextualSpacing/>
        <w:jc w:val="both"/>
        <w:rPr>
          <w:rFonts w:ascii="Calibri" w:hAnsi="Calibri" w:cs="Calibri"/>
          <w:lang w:eastAsia="zh-CN"/>
        </w:rPr>
      </w:pPr>
      <w:r w:rsidRPr="00EA07EC">
        <w:rPr>
          <w:rFonts w:ascii="Calibri" w:hAnsi="Calibri" w:cs="Calibri"/>
          <w:b/>
        </w:rPr>
        <w:t xml:space="preserve">Supplementary Figure </w:t>
      </w:r>
      <w:r w:rsidR="002D39B4" w:rsidRPr="00EA07EC">
        <w:rPr>
          <w:rFonts w:ascii="Calibri" w:hAnsi="Calibri" w:cs="Calibri"/>
          <w:b/>
          <w:lang w:eastAsia="zh-CN"/>
        </w:rPr>
        <w:t>4</w:t>
      </w:r>
      <w:r w:rsidR="002D39B4" w:rsidRPr="00EA07EC">
        <w:rPr>
          <w:rFonts w:ascii="Calibri" w:hAnsi="Calibri" w:cs="Calibri"/>
          <w:b/>
        </w:rPr>
        <w:t xml:space="preserve">: </w:t>
      </w:r>
      <w:r w:rsidR="002D39B4" w:rsidRPr="00EA07EC">
        <w:rPr>
          <w:rFonts w:ascii="Calibri" w:hAnsi="Calibri" w:cs="Calibri"/>
          <w:b/>
          <w:lang w:eastAsia="zh-CN"/>
        </w:rPr>
        <w:t xml:space="preserve">The morphology of </w:t>
      </w:r>
      <w:r w:rsidR="0010130E" w:rsidRPr="00EA07EC">
        <w:rPr>
          <w:rFonts w:ascii="Calibri" w:hAnsi="Calibri" w:cs="Calibri"/>
          <w:b/>
          <w:lang w:eastAsia="zh-CN"/>
        </w:rPr>
        <w:t xml:space="preserve">cooked </w:t>
      </w:r>
      <w:r w:rsidR="002D39B4" w:rsidRPr="00EA07EC">
        <w:rPr>
          <w:rFonts w:ascii="Calibri" w:hAnsi="Calibri" w:cs="Calibri"/>
          <w:b/>
        </w:rPr>
        <w:t xml:space="preserve">kernel </w:t>
      </w:r>
      <w:r w:rsidR="002D39B4" w:rsidRPr="00EA07EC">
        <w:rPr>
          <w:rFonts w:ascii="Calibri" w:hAnsi="Calibri" w:cs="Calibri"/>
          <w:b/>
          <w:lang w:eastAsia="zh-CN"/>
        </w:rPr>
        <w:t xml:space="preserve">of rice variety </w:t>
      </w:r>
      <w:proofErr w:type="spellStart"/>
      <w:r w:rsidR="002D39B4" w:rsidRPr="00EA07EC">
        <w:rPr>
          <w:rFonts w:ascii="Calibri" w:hAnsi="Calibri" w:cs="Calibri"/>
          <w:b/>
          <w:lang w:eastAsia="zh-CN"/>
        </w:rPr>
        <w:t>Te-qing</w:t>
      </w:r>
      <w:proofErr w:type="spellEnd"/>
      <w:r w:rsidR="002D39B4" w:rsidRPr="00EA07EC">
        <w:rPr>
          <w:rFonts w:ascii="Calibri" w:hAnsi="Calibri" w:cs="Calibri"/>
          <w:b/>
        </w:rPr>
        <w:t>.</w:t>
      </w:r>
      <w:r w:rsidR="002D39B4" w:rsidRPr="00EA07EC">
        <w:rPr>
          <w:rFonts w:ascii="Calibri" w:hAnsi="Calibri" w:cs="Calibri"/>
        </w:rPr>
        <w:t xml:space="preserve"> The transversal </w:t>
      </w:r>
      <w:r w:rsidR="007F6909" w:rsidRPr="00EA07EC">
        <w:rPr>
          <w:rFonts w:ascii="Calibri" w:hAnsi="Calibri" w:cs="Calibri"/>
          <w:lang w:eastAsia="zh-CN"/>
        </w:rPr>
        <w:t>whole-</w:t>
      </w:r>
      <w:r w:rsidR="00B801B2" w:rsidRPr="00EA07EC">
        <w:rPr>
          <w:rFonts w:ascii="Calibri" w:hAnsi="Calibri" w:cs="Calibri"/>
          <w:lang w:eastAsia="zh-CN"/>
        </w:rPr>
        <w:t>seed</w:t>
      </w:r>
      <w:r w:rsidR="007F6909" w:rsidRPr="00EA07EC">
        <w:rPr>
          <w:rFonts w:ascii="Calibri" w:hAnsi="Calibri" w:cs="Calibri"/>
          <w:lang w:eastAsia="zh-CN"/>
        </w:rPr>
        <w:t xml:space="preserve">-sized </w:t>
      </w:r>
      <w:r w:rsidR="002D39B4" w:rsidRPr="00EA07EC">
        <w:rPr>
          <w:rFonts w:ascii="Calibri" w:hAnsi="Calibri" w:cs="Calibri"/>
        </w:rPr>
        <w:t>section</w:t>
      </w:r>
      <w:r w:rsidR="002D39B4" w:rsidRPr="00EA07EC">
        <w:rPr>
          <w:rFonts w:ascii="Calibri" w:hAnsi="Calibri" w:cs="Calibri"/>
          <w:lang w:eastAsia="zh-CN"/>
        </w:rPr>
        <w:t xml:space="preserve"> was stained with iodine solution, </w:t>
      </w:r>
      <w:r w:rsidR="002D39B4" w:rsidRPr="00EA07EC">
        <w:rPr>
          <w:rFonts w:ascii="Calibri" w:hAnsi="Calibri" w:cs="Calibri"/>
        </w:rPr>
        <w:t xml:space="preserve">and its </w:t>
      </w:r>
      <w:r w:rsidR="002D39B4" w:rsidRPr="00EA07EC">
        <w:rPr>
          <w:rFonts w:ascii="Calibri" w:hAnsi="Calibri" w:cs="Calibri"/>
          <w:lang w:eastAsia="zh-CN"/>
        </w:rPr>
        <w:t>outer, middle</w:t>
      </w:r>
      <w:r w:rsidR="00605B7F" w:rsidRPr="00EA07EC">
        <w:rPr>
          <w:rFonts w:ascii="Calibri" w:hAnsi="Calibri" w:cs="Calibri"/>
          <w:lang w:eastAsia="zh-CN"/>
        </w:rPr>
        <w:t>,</w:t>
      </w:r>
      <w:r w:rsidR="002D39B4" w:rsidRPr="00EA07EC">
        <w:rPr>
          <w:rFonts w:ascii="Calibri" w:hAnsi="Calibri" w:cs="Calibri"/>
          <w:lang w:eastAsia="zh-CN"/>
        </w:rPr>
        <w:t xml:space="preserve"> and inner </w:t>
      </w:r>
      <w:r w:rsidR="002D39B4" w:rsidRPr="00EA07EC">
        <w:rPr>
          <w:rFonts w:ascii="Calibri" w:hAnsi="Calibri" w:cs="Calibri"/>
        </w:rPr>
        <w:t>region amplifications exhibit the morphology</w:t>
      </w:r>
      <w:r w:rsidR="002D39B4" w:rsidRPr="00EA07EC">
        <w:rPr>
          <w:rFonts w:ascii="Calibri" w:hAnsi="Calibri" w:cs="Calibri"/>
          <w:lang w:eastAsia="zh-CN"/>
        </w:rPr>
        <w:t xml:space="preserve"> changes </w:t>
      </w:r>
      <w:r w:rsidR="002D39B4" w:rsidRPr="00EA07EC">
        <w:rPr>
          <w:rFonts w:ascii="Calibri" w:hAnsi="Calibri" w:cs="Calibri"/>
        </w:rPr>
        <w:t xml:space="preserve">of </w:t>
      </w:r>
      <w:r w:rsidR="002D39B4" w:rsidRPr="00EA07EC">
        <w:rPr>
          <w:rFonts w:ascii="Calibri" w:hAnsi="Calibri" w:cs="Calibri"/>
          <w:lang w:eastAsia="zh-CN"/>
        </w:rPr>
        <w:t>starch granules</w:t>
      </w:r>
      <w:r w:rsidR="002D39B4" w:rsidRPr="00EA07EC">
        <w:rPr>
          <w:rFonts w:ascii="Calibri" w:hAnsi="Calibri" w:cs="Calibri"/>
        </w:rPr>
        <w:t xml:space="preserve"> in </w:t>
      </w:r>
      <w:r w:rsidR="00B801B2" w:rsidRPr="00EA07EC">
        <w:rPr>
          <w:rFonts w:ascii="Calibri" w:hAnsi="Calibri" w:cs="Calibri"/>
          <w:lang w:eastAsia="zh-CN"/>
        </w:rPr>
        <w:t xml:space="preserve">seed </w:t>
      </w:r>
      <w:r w:rsidR="002D39B4" w:rsidRPr="00EA07EC">
        <w:rPr>
          <w:rFonts w:ascii="Calibri" w:hAnsi="Calibri" w:cs="Calibri"/>
          <w:lang w:eastAsia="zh-CN"/>
        </w:rPr>
        <w:t xml:space="preserve">during cooking process for </w:t>
      </w:r>
      <w:proofErr w:type="gramStart"/>
      <w:r w:rsidR="002D39B4" w:rsidRPr="00EA07EC">
        <w:rPr>
          <w:rFonts w:ascii="Calibri" w:hAnsi="Calibri" w:cs="Calibri"/>
          <w:lang w:eastAsia="zh-CN"/>
        </w:rPr>
        <w:t>0, 10, 20</w:t>
      </w:r>
      <w:r w:rsidR="00605B7F" w:rsidRPr="00EA07EC">
        <w:rPr>
          <w:rFonts w:ascii="Calibri" w:hAnsi="Calibri" w:cs="Calibri"/>
          <w:lang w:eastAsia="zh-CN"/>
        </w:rPr>
        <w:t>,</w:t>
      </w:r>
      <w:r w:rsidR="002D39B4" w:rsidRPr="00EA07EC">
        <w:rPr>
          <w:rFonts w:ascii="Calibri" w:hAnsi="Calibri" w:cs="Calibri"/>
          <w:lang w:eastAsia="zh-CN"/>
        </w:rPr>
        <w:t xml:space="preserve"> and 30 min</w:t>
      </w:r>
      <w:r w:rsidR="002D39B4" w:rsidRPr="00EA07EC">
        <w:rPr>
          <w:rFonts w:ascii="Calibri" w:hAnsi="Calibri" w:cs="Calibri"/>
        </w:rPr>
        <w:t>.</w:t>
      </w:r>
      <w:proofErr w:type="gramEnd"/>
      <w:r w:rsidR="002D39B4" w:rsidRPr="00EA07EC">
        <w:rPr>
          <w:rFonts w:ascii="Calibri" w:hAnsi="Calibri" w:cs="Calibri"/>
          <w:lang w:eastAsia="zh-CN"/>
        </w:rPr>
        <w:t xml:space="preserve"> </w:t>
      </w:r>
      <w:r w:rsidR="002D39B4" w:rsidRPr="00EA07EC">
        <w:rPr>
          <w:rFonts w:ascii="Calibri" w:hAnsi="Calibri" w:cs="Calibri"/>
        </w:rPr>
        <w:t xml:space="preserve">Scale bar = </w:t>
      </w:r>
      <w:r w:rsidR="002D39B4" w:rsidRPr="00EA07EC">
        <w:rPr>
          <w:rFonts w:ascii="Calibri" w:hAnsi="Calibri" w:cs="Calibri"/>
          <w:lang w:eastAsia="zh-CN"/>
        </w:rPr>
        <w:t>2</w:t>
      </w:r>
      <w:r w:rsidR="002D39B4" w:rsidRPr="00EA07EC">
        <w:rPr>
          <w:rFonts w:ascii="Calibri" w:hAnsi="Calibri" w:cs="Calibri"/>
        </w:rPr>
        <w:t>0 μm</w:t>
      </w:r>
      <w:r w:rsidR="002D39B4" w:rsidRPr="00EA07EC">
        <w:rPr>
          <w:rFonts w:ascii="Calibri" w:hAnsi="Calibri" w:cs="Calibri"/>
          <w:lang w:eastAsia="zh-CN"/>
        </w:rPr>
        <w:t>.</w:t>
      </w:r>
    </w:p>
    <w:p w14:paraId="2FDA02C9" w14:textId="77777777" w:rsidR="00F25749" w:rsidRPr="00EA07EC" w:rsidRDefault="00F25749" w:rsidP="005325D6">
      <w:pPr>
        <w:contextualSpacing/>
        <w:jc w:val="both"/>
        <w:rPr>
          <w:rFonts w:ascii="Calibri" w:hAnsi="Calibri" w:cs="Calibri"/>
          <w:lang w:eastAsia="zh-CN"/>
        </w:rPr>
      </w:pPr>
    </w:p>
    <w:p w14:paraId="61B301DF" w14:textId="73E361F4" w:rsidR="005325D6" w:rsidRPr="00605B7F" w:rsidRDefault="005325D6" w:rsidP="005325D6">
      <w:pPr>
        <w:contextualSpacing/>
        <w:rPr>
          <w:rFonts w:ascii="Calibri" w:hAnsi="Calibri" w:cs="Calibri"/>
          <w:lang w:eastAsia="zh-CN"/>
        </w:rPr>
      </w:pPr>
      <w:r w:rsidRPr="00400611">
        <w:rPr>
          <w:rFonts w:ascii="Calibri" w:hAnsi="Calibri" w:cs="Calibri"/>
          <w:b/>
        </w:rPr>
        <w:t xml:space="preserve">Supplementary Table 1: </w:t>
      </w:r>
      <w:r w:rsidRPr="00400611">
        <w:rPr>
          <w:rFonts w:ascii="Calibri" w:hAnsi="Calibri" w:cs="Calibri"/>
        </w:rPr>
        <w:t xml:space="preserve">Morphology parameters of cells in different regions of oilseed rape </w:t>
      </w:r>
      <w:proofErr w:type="spellStart"/>
      <w:r w:rsidRPr="00400611">
        <w:rPr>
          <w:rFonts w:ascii="Calibri" w:hAnsi="Calibri" w:cs="Calibri"/>
        </w:rPr>
        <w:t>embryo</w:t>
      </w:r>
      <w:r w:rsidRPr="00400611">
        <w:rPr>
          <w:rFonts w:ascii="Calibri" w:hAnsi="Calibri" w:cs="Calibri"/>
          <w:vertAlign w:val="superscript"/>
        </w:rPr>
        <w:t>a</w:t>
      </w:r>
      <w:proofErr w:type="spellEnd"/>
    </w:p>
    <w:p w14:paraId="2B5BACB8" w14:textId="113A1A16" w:rsidR="005325D6" w:rsidRPr="00400611" w:rsidRDefault="005325D6" w:rsidP="005325D6">
      <w:pPr>
        <w:ind w:left="240" w:hangingChars="100" w:hanging="240"/>
        <w:contextualSpacing/>
        <w:jc w:val="both"/>
        <w:rPr>
          <w:rFonts w:ascii="Calibri" w:hAnsi="Calibri" w:cs="Calibri"/>
        </w:rPr>
      </w:pPr>
      <w:proofErr w:type="spellStart"/>
      <w:r w:rsidRPr="00400611">
        <w:rPr>
          <w:rFonts w:ascii="Calibri" w:hAnsi="Calibri" w:cs="Calibri"/>
          <w:vertAlign w:val="superscript"/>
        </w:rPr>
        <w:t>a</w:t>
      </w:r>
      <w:r w:rsidRPr="00400611">
        <w:rPr>
          <w:rFonts w:ascii="Calibri" w:hAnsi="Calibri" w:cs="Calibri"/>
        </w:rPr>
        <w:t>The</w:t>
      </w:r>
      <w:proofErr w:type="spellEnd"/>
      <w:r w:rsidRPr="00400611">
        <w:rPr>
          <w:rFonts w:ascii="Calibri" w:hAnsi="Calibri" w:cs="Calibri"/>
        </w:rPr>
        <w:t xml:space="preserve"> data </w:t>
      </w:r>
      <w:r w:rsidR="00605B7F" w:rsidRPr="00400611">
        <w:rPr>
          <w:rFonts w:ascii="Calibri" w:hAnsi="Calibri" w:cs="Calibri"/>
        </w:rPr>
        <w:t xml:space="preserve">is </w:t>
      </w:r>
      <w:r w:rsidRPr="00400611">
        <w:rPr>
          <w:rFonts w:ascii="Calibri" w:hAnsi="Calibri" w:cs="Calibri"/>
        </w:rPr>
        <w:t>means ± standard deviations (</w:t>
      </w:r>
      <w:r w:rsidRPr="00400611">
        <w:rPr>
          <w:rFonts w:ascii="Calibri" w:hAnsi="Calibri" w:cs="Calibri"/>
          <w:i/>
        </w:rPr>
        <w:t>n</w:t>
      </w:r>
      <w:r w:rsidRPr="00400611">
        <w:rPr>
          <w:rFonts w:ascii="Calibri" w:hAnsi="Calibri" w:cs="Calibri"/>
        </w:rPr>
        <w:t xml:space="preserve"> = 3), and the values in the same column with different letters are significantly different (</w:t>
      </w:r>
      <w:r w:rsidRPr="00400611">
        <w:rPr>
          <w:rFonts w:ascii="Calibri" w:hAnsi="Calibri" w:cs="Calibri"/>
          <w:i/>
        </w:rPr>
        <w:t>p</w:t>
      </w:r>
      <w:r w:rsidRPr="00400611">
        <w:rPr>
          <w:rFonts w:ascii="Calibri" w:hAnsi="Calibri" w:cs="Calibri"/>
        </w:rPr>
        <w:t xml:space="preserve"> &lt; 0.05).</w:t>
      </w:r>
    </w:p>
    <w:p w14:paraId="76FDC71D" w14:textId="48C778BE" w:rsidR="005325D6" w:rsidRPr="00400611" w:rsidRDefault="005325D6" w:rsidP="005325D6">
      <w:pPr>
        <w:contextualSpacing/>
        <w:jc w:val="both"/>
        <w:rPr>
          <w:rFonts w:ascii="Calibri" w:hAnsi="Calibri" w:cs="Calibri"/>
        </w:rPr>
      </w:pPr>
      <w:proofErr w:type="spellStart"/>
      <w:r w:rsidRPr="00400611">
        <w:rPr>
          <w:rFonts w:ascii="Calibri" w:hAnsi="Calibri" w:cs="Calibri"/>
          <w:vertAlign w:val="superscript"/>
        </w:rPr>
        <w:t>b</w:t>
      </w:r>
      <w:r w:rsidRPr="00400611">
        <w:rPr>
          <w:rFonts w:ascii="Calibri" w:hAnsi="Calibri" w:cs="Calibri"/>
        </w:rPr>
        <w:t>The</w:t>
      </w:r>
      <w:proofErr w:type="spellEnd"/>
      <w:r w:rsidRPr="00400611">
        <w:rPr>
          <w:rFonts w:ascii="Calibri" w:hAnsi="Calibri" w:cs="Calibri"/>
        </w:rPr>
        <w:t xml:space="preserve"> regions are shown in </w:t>
      </w:r>
      <w:r w:rsidRPr="00400611">
        <w:rPr>
          <w:rFonts w:ascii="Calibri" w:hAnsi="Calibri" w:cs="Calibri"/>
          <w:b/>
          <w:bCs/>
        </w:rPr>
        <w:t xml:space="preserve">Figure </w:t>
      </w:r>
      <w:r w:rsidRPr="00400611">
        <w:rPr>
          <w:rFonts w:ascii="Calibri" w:hAnsi="Calibri" w:cs="Calibri"/>
          <w:b/>
          <w:bCs/>
          <w:lang w:eastAsia="zh-CN"/>
        </w:rPr>
        <w:t>3</w:t>
      </w:r>
      <w:proofErr w:type="gramStart"/>
      <w:r w:rsidRPr="00400611">
        <w:rPr>
          <w:rFonts w:ascii="Calibri" w:hAnsi="Calibri" w:cs="Calibri"/>
          <w:b/>
          <w:bCs/>
        </w:rPr>
        <w:t>B</w:t>
      </w:r>
      <w:r w:rsidR="00605B7F" w:rsidRPr="00400611">
        <w:rPr>
          <w:rFonts w:ascii="Calibri" w:hAnsi="Calibri" w:cs="Calibri"/>
          <w:b/>
          <w:bCs/>
        </w:rPr>
        <w:t>,</w:t>
      </w:r>
      <w:r w:rsidRPr="00400611">
        <w:rPr>
          <w:rFonts w:ascii="Calibri" w:hAnsi="Calibri" w:cs="Calibri"/>
          <w:b/>
          <w:bCs/>
        </w:rPr>
        <w:t>C</w:t>
      </w:r>
      <w:r w:rsidRPr="00400611">
        <w:rPr>
          <w:rFonts w:ascii="Calibri" w:hAnsi="Calibri" w:cs="Calibri"/>
        </w:rPr>
        <w:t>.</w:t>
      </w:r>
      <w:proofErr w:type="gramEnd"/>
    </w:p>
    <w:p w14:paraId="00CC8D30" w14:textId="276FF92D" w:rsidR="005325D6" w:rsidRPr="00EA07EC" w:rsidRDefault="005325D6" w:rsidP="005325D6">
      <w:pPr>
        <w:contextualSpacing/>
        <w:jc w:val="both"/>
        <w:rPr>
          <w:rFonts w:ascii="Calibri" w:hAnsi="Calibri" w:cs="Calibri"/>
        </w:rPr>
      </w:pPr>
      <w:proofErr w:type="spellStart"/>
      <w:r w:rsidRPr="00EA07EC">
        <w:rPr>
          <w:rFonts w:ascii="Calibri" w:hAnsi="Calibri" w:cs="Calibri"/>
          <w:vertAlign w:val="superscript"/>
        </w:rPr>
        <w:t>c</w:t>
      </w:r>
      <w:r w:rsidRPr="00EA07EC">
        <w:rPr>
          <w:rFonts w:ascii="Calibri" w:hAnsi="Calibri" w:cs="Calibri"/>
        </w:rPr>
        <w:t>LAL</w:t>
      </w:r>
      <w:proofErr w:type="spellEnd"/>
      <w:r w:rsidRPr="00EA07EC">
        <w:rPr>
          <w:rFonts w:ascii="Calibri" w:hAnsi="Calibri" w:cs="Calibri"/>
        </w:rPr>
        <w:t xml:space="preserve">: long axis length; SAL: short axis length; Roundness: (perimeter </w:t>
      </w:r>
      <w:r w:rsidRPr="00EA07EC">
        <w:rPr>
          <w:rFonts w:ascii="Calibri" w:hAnsi="Calibri" w:cs="Calibri"/>
          <w:vertAlign w:val="superscript"/>
        </w:rPr>
        <w:t>2</w:t>
      </w:r>
      <w:r w:rsidRPr="00EA07EC">
        <w:rPr>
          <w:rFonts w:ascii="Calibri" w:hAnsi="Calibri" w:cs="Calibri"/>
        </w:rPr>
        <w:t>)/(4×π×area).</w:t>
      </w:r>
    </w:p>
    <w:p w14:paraId="3E6B7A4F" w14:textId="77777777" w:rsidR="005325D6" w:rsidRPr="00EA07EC" w:rsidRDefault="005325D6" w:rsidP="005325D6">
      <w:pPr>
        <w:contextualSpacing/>
        <w:rPr>
          <w:rFonts w:ascii="Calibri" w:hAnsi="Calibri" w:cs="Calibri"/>
        </w:rPr>
      </w:pPr>
    </w:p>
    <w:p w14:paraId="3DA1E3EC" w14:textId="0DB6F942" w:rsidR="005325D6" w:rsidRPr="00EA07EC" w:rsidRDefault="005325D6" w:rsidP="005325D6">
      <w:pPr>
        <w:contextualSpacing/>
        <w:rPr>
          <w:rFonts w:ascii="Calibri" w:hAnsi="Calibri" w:cs="Calibri"/>
        </w:rPr>
      </w:pPr>
      <w:r w:rsidRPr="00EA07EC">
        <w:rPr>
          <w:rFonts w:ascii="Calibri" w:hAnsi="Calibri" w:cs="Calibri"/>
          <w:b/>
        </w:rPr>
        <w:lastRenderedPageBreak/>
        <w:t xml:space="preserve">Supplementary Table </w:t>
      </w:r>
      <w:r w:rsidRPr="00EA07EC">
        <w:rPr>
          <w:rFonts w:ascii="Calibri" w:hAnsi="Calibri" w:cs="Calibri"/>
          <w:b/>
          <w:lang w:eastAsia="zh-CN"/>
        </w:rPr>
        <w:t>2</w:t>
      </w:r>
      <w:r w:rsidRPr="00EA07EC">
        <w:rPr>
          <w:rFonts w:ascii="Calibri" w:hAnsi="Calibri" w:cs="Calibri"/>
          <w:b/>
        </w:rPr>
        <w:t xml:space="preserve">: </w:t>
      </w:r>
      <w:r w:rsidRPr="00EA07EC">
        <w:rPr>
          <w:rFonts w:ascii="Calibri" w:hAnsi="Calibri" w:cs="Calibri"/>
        </w:rPr>
        <w:t xml:space="preserve">Morphology parameters of cells in different regions of maize </w:t>
      </w:r>
      <w:proofErr w:type="spellStart"/>
      <w:r w:rsidRPr="00EA07EC">
        <w:rPr>
          <w:rFonts w:ascii="Calibri" w:hAnsi="Calibri" w:cs="Calibri"/>
        </w:rPr>
        <w:t>endosperm</w:t>
      </w:r>
      <w:r w:rsidRPr="00EA07EC">
        <w:rPr>
          <w:rFonts w:ascii="Calibri" w:hAnsi="Calibri" w:cs="Calibri"/>
          <w:vertAlign w:val="superscript"/>
        </w:rPr>
        <w:t>a</w:t>
      </w:r>
      <w:proofErr w:type="spellEnd"/>
    </w:p>
    <w:p w14:paraId="06B1A882" w14:textId="70F050A4" w:rsidR="005325D6" w:rsidRPr="00EA07EC" w:rsidRDefault="005325D6" w:rsidP="005325D6">
      <w:pPr>
        <w:ind w:left="240" w:hangingChars="100" w:hanging="240"/>
        <w:contextualSpacing/>
        <w:jc w:val="both"/>
        <w:rPr>
          <w:rFonts w:ascii="Calibri" w:hAnsi="Calibri" w:cs="Calibri"/>
        </w:rPr>
      </w:pPr>
      <w:proofErr w:type="spellStart"/>
      <w:r w:rsidRPr="00EA07EC">
        <w:rPr>
          <w:rFonts w:ascii="Calibri" w:hAnsi="Calibri" w:cs="Calibri"/>
          <w:vertAlign w:val="superscript"/>
        </w:rPr>
        <w:t>a</w:t>
      </w:r>
      <w:r w:rsidRPr="00EA07EC">
        <w:rPr>
          <w:rFonts w:ascii="Calibri" w:hAnsi="Calibri" w:cs="Calibri"/>
        </w:rPr>
        <w:t>Data</w:t>
      </w:r>
      <w:proofErr w:type="spellEnd"/>
      <w:r w:rsidRPr="00EA07EC">
        <w:rPr>
          <w:rFonts w:ascii="Calibri" w:hAnsi="Calibri" w:cs="Calibri"/>
        </w:rPr>
        <w:t xml:space="preserve"> </w:t>
      </w:r>
      <w:r w:rsidR="00605B7F" w:rsidRPr="00EA07EC">
        <w:rPr>
          <w:rFonts w:ascii="Calibri" w:hAnsi="Calibri" w:cs="Calibri"/>
        </w:rPr>
        <w:t xml:space="preserve">is </w:t>
      </w:r>
      <w:r w:rsidRPr="00EA07EC">
        <w:rPr>
          <w:rFonts w:ascii="Calibri" w:hAnsi="Calibri" w:cs="Calibri"/>
        </w:rPr>
        <w:t>means ± standard deviations (</w:t>
      </w:r>
      <w:r w:rsidRPr="00EA07EC">
        <w:rPr>
          <w:rFonts w:ascii="Calibri" w:hAnsi="Calibri" w:cs="Calibri"/>
          <w:i/>
        </w:rPr>
        <w:t>n</w:t>
      </w:r>
      <w:r w:rsidRPr="00EA07EC">
        <w:rPr>
          <w:rFonts w:ascii="Calibri" w:hAnsi="Calibri" w:cs="Calibri"/>
        </w:rPr>
        <w:t xml:space="preserve"> = 3). Values in the same column with different letters are significantly different (</w:t>
      </w:r>
      <w:r w:rsidRPr="00EA07EC">
        <w:rPr>
          <w:rFonts w:ascii="Calibri" w:hAnsi="Calibri" w:cs="Calibri"/>
          <w:i/>
        </w:rPr>
        <w:t>p</w:t>
      </w:r>
      <w:r w:rsidRPr="00EA07EC">
        <w:rPr>
          <w:rFonts w:ascii="Calibri" w:hAnsi="Calibri" w:cs="Calibri"/>
        </w:rPr>
        <w:t xml:space="preserve"> &lt; 0.05).</w:t>
      </w:r>
    </w:p>
    <w:p w14:paraId="689A398C" w14:textId="4E52A79A" w:rsidR="005325D6" w:rsidRPr="00605B7F" w:rsidRDefault="005325D6" w:rsidP="005325D6">
      <w:pPr>
        <w:contextualSpacing/>
        <w:jc w:val="both"/>
        <w:rPr>
          <w:rFonts w:ascii="Calibri" w:hAnsi="Calibri" w:cs="Calibri"/>
        </w:rPr>
      </w:pPr>
      <w:proofErr w:type="spellStart"/>
      <w:r w:rsidRPr="00EA07EC">
        <w:rPr>
          <w:rFonts w:ascii="Calibri" w:hAnsi="Calibri" w:cs="Calibri"/>
          <w:vertAlign w:val="superscript"/>
        </w:rPr>
        <w:t>b</w:t>
      </w:r>
      <w:r w:rsidRPr="00EA07EC">
        <w:rPr>
          <w:rFonts w:ascii="Calibri" w:hAnsi="Calibri" w:cs="Calibri"/>
        </w:rPr>
        <w:t>The</w:t>
      </w:r>
      <w:proofErr w:type="spellEnd"/>
      <w:r w:rsidRPr="00EA07EC">
        <w:rPr>
          <w:rFonts w:ascii="Calibri" w:hAnsi="Calibri" w:cs="Calibri"/>
        </w:rPr>
        <w:t xml:space="preserve"> regions are shown in transvers</w:t>
      </w:r>
      <w:r w:rsidRPr="00EA07EC">
        <w:rPr>
          <w:rFonts w:ascii="Calibri" w:hAnsi="Calibri" w:cs="Calibri"/>
          <w:lang w:eastAsia="zh-CN"/>
        </w:rPr>
        <w:t>al</w:t>
      </w:r>
      <w:r w:rsidRPr="00EA07EC">
        <w:rPr>
          <w:rFonts w:ascii="Calibri" w:hAnsi="Calibri" w:cs="Calibri"/>
        </w:rPr>
        <w:t xml:space="preserve"> section of maize kernel in </w:t>
      </w:r>
      <w:r w:rsidRPr="00400611">
        <w:rPr>
          <w:rFonts w:ascii="Calibri" w:hAnsi="Calibri" w:cs="Calibri"/>
          <w:b/>
          <w:bCs/>
        </w:rPr>
        <w:t>Supplementary Figure 1</w:t>
      </w:r>
      <w:r w:rsidRPr="00605B7F">
        <w:rPr>
          <w:rFonts w:ascii="Calibri" w:hAnsi="Calibri" w:cs="Calibri"/>
        </w:rPr>
        <w:t>.</w:t>
      </w:r>
    </w:p>
    <w:p w14:paraId="7F9EA425" w14:textId="53F49AE2" w:rsidR="005325D6" w:rsidRPr="00EA07EC" w:rsidRDefault="005325D6" w:rsidP="005325D6">
      <w:pPr>
        <w:contextualSpacing/>
        <w:jc w:val="both"/>
        <w:rPr>
          <w:rFonts w:ascii="Calibri" w:hAnsi="Calibri" w:cs="Calibri"/>
        </w:rPr>
      </w:pPr>
      <w:proofErr w:type="spellStart"/>
      <w:r w:rsidRPr="00605B7F">
        <w:rPr>
          <w:rFonts w:ascii="Calibri" w:hAnsi="Calibri" w:cs="Calibri"/>
          <w:vertAlign w:val="superscript"/>
        </w:rPr>
        <w:t>c</w:t>
      </w:r>
      <w:r w:rsidRPr="00EA07EC">
        <w:rPr>
          <w:rFonts w:ascii="Calibri" w:hAnsi="Calibri" w:cs="Calibri"/>
        </w:rPr>
        <w:t>LAL</w:t>
      </w:r>
      <w:proofErr w:type="spellEnd"/>
      <w:r w:rsidRPr="00EA07EC">
        <w:rPr>
          <w:rFonts w:ascii="Calibri" w:hAnsi="Calibri" w:cs="Calibri"/>
        </w:rPr>
        <w:t xml:space="preserve">: long axis length; SAL: short axis length; Roundness: (perimeter </w:t>
      </w:r>
      <w:r w:rsidRPr="00EA07EC">
        <w:rPr>
          <w:rFonts w:ascii="Calibri" w:hAnsi="Calibri" w:cs="Calibri"/>
          <w:vertAlign w:val="superscript"/>
        </w:rPr>
        <w:t>2</w:t>
      </w:r>
      <w:r w:rsidRPr="00EA07EC">
        <w:rPr>
          <w:rFonts w:ascii="Calibri" w:hAnsi="Calibri" w:cs="Calibri"/>
        </w:rPr>
        <w:t>)/(4×π×area).</w:t>
      </w:r>
    </w:p>
    <w:p w14:paraId="498DB2ED" w14:textId="77777777" w:rsidR="005325D6" w:rsidRPr="00EA07EC" w:rsidRDefault="005325D6" w:rsidP="005325D6">
      <w:pPr>
        <w:contextualSpacing/>
        <w:rPr>
          <w:rFonts w:ascii="Calibri" w:hAnsi="Calibri" w:cs="Calibri"/>
          <w:b/>
        </w:rPr>
      </w:pPr>
    </w:p>
    <w:p w14:paraId="5F9CD4E5" w14:textId="69E6A511" w:rsidR="005325D6" w:rsidRPr="00EA07EC" w:rsidRDefault="005325D6" w:rsidP="005325D6">
      <w:pPr>
        <w:contextualSpacing/>
        <w:rPr>
          <w:rFonts w:ascii="Calibri" w:hAnsi="Calibri" w:cs="Calibri"/>
          <w:b/>
        </w:rPr>
      </w:pPr>
      <w:r w:rsidRPr="00EA07EC">
        <w:rPr>
          <w:rFonts w:ascii="Calibri" w:hAnsi="Calibri" w:cs="Calibri"/>
          <w:b/>
        </w:rPr>
        <w:t xml:space="preserve">Supplementary Table </w:t>
      </w:r>
      <w:r w:rsidRPr="00EA07EC">
        <w:rPr>
          <w:rFonts w:ascii="Calibri" w:hAnsi="Calibri" w:cs="Calibri"/>
          <w:b/>
          <w:lang w:eastAsia="zh-CN"/>
        </w:rPr>
        <w:t>3</w:t>
      </w:r>
      <w:r w:rsidRPr="00EA07EC">
        <w:rPr>
          <w:rFonts w:ascii="Calibri" w:hAnsi="Calibri" w:cs="Calibri"/>
          <w:b/>
        </w:rPr>
        <w:t xml:space="preserve">: </w:t>
      </w:r>
      <w:r w:rsidRPr="00EA07EC">
        <w:rPr>
          <w:rFonts w:ascii="Calibri" w:hAnsi="Calibri" w:cs="Calibri"/>
        </w:rPr>
        <w:t xml:space="preserve">Morphology parameters of starch granules in different regions of maize </w:t>
      </w:r>
      <w:proofErr w:type="spellStart"/>
      <w:r w:rsidRPr="00EA07EC">
        <w:rPr>
          <w:rFonts w:ascii="Calibri" w:hAnsi="Calibri" w:cs="Calibri"/>
        </w:rPr>
        <w:t>endosperm</w:t>
      </w:r>
      <w:r w:rsidRPr="00EA07EC">
        <w:rPr>
          <w:rFonts w:ascii="Calibri" w:hAnsi="Calibri" w:cs="Calibri"/>
          <w:vertAlign w:val="superscript"/>
        </w:rPr>
        <w:t>a</w:t>
      </w:r>
      <w:proofErr w:type="spellEnd"/>
    </w:p>
    <w:p w14:paraId="1EA03B8C" w14:textId="47550534" w:rsidR="005325D6" w:rsidRPr="00EA07EC" w:rsidRDefault="005325D6" w:rsidP="005325D6">
      <w:pPr>
        <w:ind w:left="240" w:hangingChars="100" w:hanging="240"/>
        <w:contextualSpacing/>
        <w:jc w:val="both"/>
        <w:rPr>
          <w:rFonts w:ascii="Calibri" w:hAnsi="Calibri" w:cs="Calibri"/>
        </w:rPr>
      </w:pPr>
      <w:proofErr w:type="spellStart"/>
      <w:r w:rsidRPr="00EA07EC">
        <w:rPr>
          <w:rFonts w:ascii="Calibri" w:hAnsi="Calibri" w:cs="Calibri"/>
          <w:vertAlign w:val="superscript"/>
        </w:rPr>
        <w:t>a</w:t>
      </w:r>
      <w:r w:rsidRPr="00EA07EC">
        <w:rPr>
          <w:rFonts w:ascii="Calibri" w:hAnsi="Calibri" w:cs="Calibri"/>
        </w:rPr>
        <w:t>Data</w:t>
      </w:r>
      <w:proofErr w:type="spellEnd"/>
      <w:r w:rsidRPr="00EA07EC">
        <w:rPr>
          <w:rFonts w:ascii="Calibri" w:hAnsi="Calibri" w:cs="Calibri"/>
        </w:rPr>
        <w:t xml:space="preserve"> </w:t>
      </w:r>
      <w:r w:rsidR="00605B7F" w:rsidRPr="00EA07EC">
        <w:rPr>
          <w:rFonts w:ascii="Calibri" w:hAnsi="Calibri" w:cs="Calibri"/>
        </w:rPr>
        <w:t xml:space="preserve">is </w:t>
      </w:r>
      <w:r w:rsidRPr="00EA07EC">
        <w:rPr>
          <w:rFonts w:ascii="Calibri" w:hAnsi="Calibri" w:cs="Calibri"/>
        </w:rPr>
        <w:t>means ± standard deviations (</w:t>
      </w:r>
      <w:r w:rsidRPr="00EA07EC">
        <w:rPr>
          <w:rFonts w:ascii="Calibri" w:hAnsi="Calibri" w:cs="Calibri"/>
          <w:i/>
        </w:rPr>
        <w:t>n</w:t>
      </w:r>
      <w:r w:rsidRPr="00EA07EC">
        <w:rPr>
          <w:rFonts w:ascii="Calibri" w:hAnsi="Calibri" w:cs="Calibri"/>
        </w:rPr>
        <w:t xml:space="preserve"> = 3). Values in the same column with different letters are significantly different (</w:t>
      </w:r>
      <w:r w:rsidRPr="00EA07EC">
        <w:rPr>
          <w:rFonts w:ascii="Calibri" w:hAnsi="Calibri" w:cs="Calibri"/>
          <w:i/>
        </w:rPr>
        <w:t>p</w:t>
      </w:r>
      <w:r w:rsidRPr="00EA07EC">
        <w:rPr>
          <w:rFonts w:ascii="Calibri" w:hAnsi="Calibri" w:cs="Calibri"/>
        </w:rPr>
        <w:t xml:space="preserve"> &lt; 0.05).</w:t>
      </w:r>
    </w:p>
    <w:p w14:paraId="041921FC" w14:textId="23B57821" w:rsidR="005325D6" w:rsidRPr="00605B7F" w:rsidRDefault="005325D6" w:rsidP="005325D6">
      <w:pPr>
        <w:contextualSpacing/>
        <w:jc w:val="both"/>
        <w:rPr>
          <w:rFonts w:ascii="Calibri" w:hAnsi="Calibri" w:cs="Calibri"/>
          <w:b/>
        </w:rPr>
      </w:pPr>
      <w:proofErr w:type="spellStart"/>
      <w:r w:rsidRPr="00EA07EC">
        <w:rPr>
          <w:rFonts w:ascii="Calibri" w:hAnsi="Calibri" w:cs="Calibri"/>
          <w:vertAlign w:val="superscript"/>
        </w:rPr>
        <w:t>b</w:t>
      </w:r>
      <w:r w:rsidRPr="00EA07EC">
        <w:rPr>
          <w:rFonts w:ascii="Calibri" w:hAnsi="Calibri" w:cs="Calibri"/>
        </w:rPr>
        <w:t>The</w:t>
      </w:r>
      <w:proofErr w:type="spellEnd"/>
      <w:r w:rsidRPr="00EA07EC">
        <w:rPr>
          <w:rFonts w:ascii="Calibri" w:hAnsi="Calibri" w:cs="Calibri"/>
        </w:rPr>
        <w:t xml:space="preserve"> regions are shown in transvers</w:t>
      </w:r>
      <w:r w:rsidRPr="00EA07EC">
        <w:rPr>
          <w:rFonts w:ascii="Calibri" w:hAnsi="Calibri" w:cs="Calibri"/>
          <w:lang w:eastAsia="zh-CN"/>
        </w:rPr>
        <w:t>al</w:t>
      </w:r>
      <w:r w:rsidRPr="00EA07EC">
        <w:rPr>
          <w:rFonts w:ascii="Calibri" w:hAnsi="Calibri" w:cs="Calibri"/>
        </w:rPr>
        <w:t xml:space="preserve"> section of maize kernel in </w:t>
      </w:r>
      <w:r w:rsidRPr="00400611">
        <w:rPr>
          <w:rFonts w:ascii="Calibri" w:hAnsi="Calibri" w:cs="Calibri"/>
          <w:b/>
          <w:bCs/>
        </w:rPr>
        <w:t xml:space="preserve">Figure </w:t>
      </w:r>
      <w:r w:rsidRPr="00400611">
        <w:rPr>
          <w:rFonts w:ascii="Calibri" w:hAnsi="Calibri" w:cs="Calibri"/>
          <w:b/>
          <w:bCs/>
          <w:lang w:eastAsia="zh-CN"/>
        </w:rPr>
        <w:t>4</w:t>
      </w:r>
      <w:r w:rsidRPr="00400611">
        <w:rPr>
          <w:rFonts w:ascii="Calibri" w:hAnsi="Calibri" w:cs="Calibri"/>
          <w:b/>
          <w:bCs/>
        </w:rPr>
        <w:t>A</w:t>
      </w:r>
      <w:r w:rsidRPr="00605B7F">
        <w:rPr>
          <w:rFonts w:ascii="Calibri" w:hAnsi="Calibri" w:cs="Calibri"/>
        </w:rPr>
        <w:t>.</w:t>
      </w:r>
    </w:p>
    <w:p w14:paraId="533975E5" w14:textId="03CE5479" w:rsidR="005325D6" w:rsidRPr="00EA07EC" w:rsidRDefault="005325D6" w:rsidP="005325D6">
      <w:pPr>
        <w:contextualSpacing/>
        <w:jc w:val="both"/>
        <w:rPr>
          <w:rFonts w:ascii="Calibri" w:hAnsi="Calibri" w:cs="Calibri"/>
        </w:rPr>
      </w:pPr>
      <w:proofErr w:type="spellStart"/>
      <w:r w:rsidRPr="00605B7F">
        <w:rPr>
          <w:rFonts w:ascii="Calibri" w:hAnsi="Calibri" w:cs="Calibri"/>
          <w:vertAlign w:val="superscript"/>
        </w:rPr>
        <w:t>c</w:t>
      </w:r>
      <w:r w:rsidRPr="00EA07EC">
        <w:rPr>
          <w:rFonts w:ascii="Calibri" w:hAnsi="Calibri" w:cs="Calibri"/>
        </w:rPr>
        <w:t>LAL</w:t>
      </w:r>
      <w:proofErr w:type="spellEnd"/>
      <w:r w:rsidRPr="00EA07EC">
        <w:rPr>
          <w:rFonts w:ascii="Calibri" w:hAnsi="Calibri" w:cs="Calibri"/>
        </w:rPr>
        <w:t xml:space="preserve">: long axis length; SAL: short axis length; Roundness: (perimeter </w:t>
      </w:r>
      <w:r w:rsidRPr="00EA07EC">
        <w:rPr>
          <w:rFonts w:ascii="Calibri" w:hAnsi="Calibri" w:cs="Calibri"/>
          <w:vertAlign w:val="superscript"/>
        </w:rPr>
        <w:t>2</w:t>
      </w:r>
      <w:r w:rsidRPr="00EA07EC">
        <w:rPr>
          <w:rFonts w:ascii="Calibri" w:hAnsi="Calibri" w:cs="Calibri"/>
        </w:rPr>
        <w:t>)/(4×π×area).</w:t>
      </w:r>
    </w:p>
    <w:p w14:paraId="1DD06499" w14:textId="77777777" w:rsidR="005325D6" w:rsidRPr="00400611" w:rsidRDefault="005325D6" w:rsidP="005325D6">
      <w:pPr>
        <w:contextualSpacing/>
        <w:rPr>
          <w:rFonts w:ascii="Calibri" w:hAnsi="Calibri" w:cs="Calibri"/>
          <w:b/>
        </w:rPr>
      </w:pPr>
      <w:r w:rsidRPr="00400611">
        <w:rPr>
          <w:rFonts w:ascii="Calibri" w:hAnsi="Calibri" w:cs="Calibri"/>
          <w:b/>
        </w:rPr>
        <w:t xml:space="preserve"> </w:t>
      </w:r>
    </w:p>
    <w:p w14:paraId="0BF36ADB" w14:textId="1D429164" w:rsidR="005325D6" w:rsidRPr="00400611" w:rsidRDefault="005325D6" w:rsidP="005325D6">
      <w:pPr>
        <w:contextualSpacing/>
        <w:rPr>
          <w:rFonts w:ascii="Calibri" w:hAnsi="Calibri" w:cs="Calibri"/>
          <w:b/>
        </w:rPr>
      </w:pPr>
      <w:r w:rsidRPr="00400611">
        <w:rPr>
          <w:rFonts w:ascii="Calibri" w:hAnsi="Calibri" w:cs="Calibri"/>
          <w:b/>
        </w:rPr>
        <w:t xml:space="preserve">Supplementary Table </w:t>
      </w:r>
      <w:r w:rsidRPr="00400611">
        <w:rPr>
          <w:rFonts w:ascii="Calibri" w:hAnsi="Calibri" w:cs="Calibri"/>
          <w:b/>
          <w:lang w:eastAsia="zh-CN"/>
        </w:rPr>
        <w:t>4</w:t>
      </w:r>
      <w:r w:rsidRPr="00400611">
        <w:rPr>
          <w:rFonts w:ascii="Calibri" w:hAnsi="Calibri" w:cs="Calibri"/>
          <w:b/>
        </w:rPr>
        <w:t xml:space="preserve">: </w:t>
      </w:r>
      <w:r w:rsidRPr="00400611">
        <w:rPr>
          <w:rFonts w:ascii="Calibri" w:hAnsi="Calibri" w:cs="Calibri"/>
        </w:rPr>
        <w:t xml:space="preserve">Morphology parameters of protein bodies in different regions of oilseed rape </w:t>
      </w:r>
      <w:proofErr w:type="spellStart"/>
      <w:r w:rsidRPr="00400611">
        <w:rPr>
          <w:rFonts w:ascii="Calibri" w:hAnsi="Calibri" w:cs="Calibri"/>
        </w:rPr>
        <w:t>embryo</w:t>
      </w:r>
      <w:r w:rsidRPr="00400611">
        <w:rPr>
          <w:rFonts w:ascii="Calibri" w:hAnsi="Calibri" w:cs="Calibri"/>
          <w:vertAlign w:val="superscript"/>
        </w:rPr>
        <w:t>a</w:t>
      </w:r>
      <w:proofErr w:type="spellEnd"/>
    </w:p>
    <w:p w14:paraId="145704CA" w14:textId="035DA6BF" w:rsidR="005325D6" w:rsidRPr="00400611" w:rsidRDefault="005325D6" w:rsidP="005325D6">
      <w:pPr>
        <w:ind w:left="244" w:hangingChars="100" w:hanging="244"/>
        <w:contextualSpacing/>
        <w:jc w:val="both"/>
        <w:rPr>
          <w:rFonts w:ascii="Calibri" w:eastAsia="STFangsong" w:hAnsi="Calibri" w:cs="Calibri"/>
          <w:spacing w:val="4"/>
        </w:rPr>
      </w:pPr>
      <w:proofErr w:type="spellStart"/>
      <w:r w:rsidRPr="00400611">
        <w:rPr>
          <w:rFonts w:ascii="Calibri" w:eastAsia="STFangsong" w:hAnsi="Calibri" w:cs="Calibri"/>
          <w:spacing w:val="4"/>
          <w:vertAlign w:val="superscript"/>
        </w:rPr>
        <w:t>a</w:t>
      </w:r>
      <w:r w:rsidRPr="00400611">
        <w:rPr>
          <w:rFonts w:ascii="Calibri" w:eastAsia="STFangsong" w:hAnsi="Calibri" w:cs="Calibri"/>
          <w:spacing w:val="4"/>
        </w:rPr>
        <w:t>The</w:t>
      </w:r>
      <w:proofErr w:type="spellEnd"/>
      <w:r w:rsidRPr="00400611">
        <w:rPr>
          <w:rFonts w:ascii="Calibri" w:eastAsia="STFangsong" w:hAnsi="Calibri" w:cs="Calibri"/>
          <w:spacing w:val="4"/>
        </w:rPr>
        <w:t xml:space="preserve"> data </w:t>
      </w:r>
      <w:r w:rsidR="00605B7F" w:rsidRPr="00400611">
        <w:rPr>
          <w:rFonts w:ascii="Calibri" w:eastAsia="STFangsong" w:hAnsi="Calibri" w:cs="Calibri"/>
          <w:spacing w:val="4"/>
        </w:rPr>
        <w:t xml:space="preserve">is </w:t>
      </w:r>
      <w:r w:rsidRPr="00400611">
        <w:rPr>
          <w:rFonts w:ascii="Calibri" w:eastAsia="STFangsong" w:hAnsi="Calibri" w:cs="Calibri"/>
          <w:spacing w:val="4"/>
        </w:rPr>
        <w:t>means ± standard deviations (</w:t>
      </w:r>
      <w:r w:rsidRPr="00400611">
        <w:rPr>
          <w:rFonts w:ascii="Calibri" w:eastAsia="STFangsong" w:hAnsi="Calibri" w:cs="Calibri"/>
          <w:i/>
          <w:spacing w:val="4"/>
        </w:rPr>
        <w:t>n</w:t>
      </w:r>
      <w:r w:rsidRPr="00400611">
        <w:rPr>
          <w:rFonts w:ascii="Calibri" w:eastAsia="STFangsong" w:hAnsi="Calibri" w:cs="Calibri"/>
          <w:spacing w:val="4"/>
        </w:rPr>
        <w:t xml:space="preserve"> = 3), and the values in the same column with different letters are significantly different (</w:t>
      </w:r>
      <w:r w:rsidRPr="00400611">
        <w:rPr>
          <w:rFonts w:ascii="Calibri" w:eastAsia="STFangsong" w:hAnsi="Calibri" w:cs="Calibri"/>
          <w:i/>
          <w:spacing w:val="4"/>
        </w:rPr>
        <w:t>p</w:t>
      </w:r>
      <w:r w:rsidRPr="00400611">
        <w:rPr>
          <w:rFonts w:ascii="Calibri" w:eastAsia="STFangsong" w:hAnsi="Calibri" w:cs="Calibri"/>
          <w:spacing w:val="4"/>
        </w:rPr>
        <w:t xml:space="preserve"> &lt; 0.05).</w:t>
      </w:r>
    </w:p>
    <w:p w14:paraId="695F79D2" w14:textId="3AD2952D" w:rsidR="005325D6" w:rsidRPr="00400611" w:rsidRDefault="005325D6" w:rsidP="005325D6">
      <w:pPr>
        <w:ind w:left="244" w:hangingChars="100" w:hanging="244"/>
        <w:contextualSpacing/>
        <w:jc w:val="both"/>
        <w:rPr>
          <w:rFonts w:ascii="Calibri" w:eastAsia="STFangsong" w:hAnsi="Calibri" w:cs="Calibri"/>
          <w:spacing w:val="4"/>
        </w:rPr>
      </w:pPr>
      <w:proofErr w:type="spellStart"/>
      <w:r w:rsidRPr="00400611">
        <w:rPr>
          <w:rFonts w:ascii="Calibri" w:eastAsia="STFangsong" w:hAnsi="Calibri" w:cs="Calibri"/>
          <w:spacing w:val="4"/>
          <w:vertAlign w:val="superscript"/>
        </w:rPr>
        <w:t>b</w:t>
      </w:r>
      <w:r w:rsidRPr="00400611">
        <w:rPr>
          <w:rFonts w:ascii="Calibri" w:eastAsia="STFangsong" w:hAnsi="Calibri" w:cs="Calibri"/>
          <w:spacing w:val="4"/>
        </w:rPr>
        <w:t>The</w:t>
      </w:r>
      <w:proofErr w:type="spellEnd"/>
      <w:r w:rsidRPr="00400611">
        <w:rPr>
          <w:rFonts w:ascii="Calibri" w:eastAsia="STFangsong" w:hAnsi="Calibri" w:cs="Calibri"/>
          <w:spacing w:val="4"/>
        </w:rPr>
        <w:t xml:space="preserve"> regions are shown in </w:t>
      </w:r>
      <w:r w:rsidRPr="00400611">
        <w:rPr>
          <w:rFonts w:ascii="Calibri" w:eastAsia="STFangsong" w:hAnsi="Calibri" w:cs="Calibri"/>
          <w:b/>
          <w:bCs/>
          <w:spacing w:val="4"/>
        </w:rPr>
        <w:t xml:space="preserve">Figure </w:t>
      </w:r>
      <w:r w:rsidRPr="00400611">
        <w:rPr>
          <w:rFonts w:ascii="Calibri" w:eastAsia="STFangsong" w:hAnsi="Calibri" w:cs="Calibri"/>
          <w:b/>
          <w:bCs/>
          <w:spacing w:val="4"/>
          <w:lang w:eastAsia="zh-CN"/>
        </w:rPr>
        <w:t>5</w:t>
      </w:r>
      <w:r w:rsidRPr="00400611">
        <w:rPr>
          <w:rFonts w:ascii="Calibri" w:eastAsia="STFangsong" w:hAnsi="Calibri" w:cs="Calibri"/>
          <w:spacing w:val="4"/>
        </w:rPr>
        <w:t>.</w:t>
      </w:r>
    </w:p>
    <w:p w14:paraId="0ED14F39" w14:textId="3BB1A422" w:rsidR="005325D6" w:rsidRPr="00EA07EC" w:rsidRDefault="005325D6" w:rsidP="005325D6">
      <w:pPr>
        <w:contextualSpacing/>
        <w:jc w:val="both"/>
        <w:rPr>
          <w:rFonts w:ascii="Calibri" w:hAnsi="Calibri" w:cs="Calibri"/>
        </w:rPr>
      </w:pPr>
      <w:proofErr w:type="spellStart"/>
      <w:r w:rsidRPr="00EA07EC">
        <w:rPr>
          <w:rFonts w:ascii="Calibri" w:hAnsi="Calibri" w:cs="Calibri"/>
          <w:vertAlign w:val="superscript"/>
        </w:rPr>
        <w:t>c</w:t>
      </w:r>
      <w:r w:rsidRPr="00EA07EC">
        <w:rPr>
          <w:rFonts w:ascii="Calibri" w:hAnsi="Calibri" w:cs="Calibri"/>
        </w:rPr>
        <w:t>Roundness</w:t>
      </w:r>
      <w:proofErr w:type="spellEnd"/>
      <w:r w:rsidRPr="00EA07EC">
        <w:rPr>
          <w:rFonts w:ascii="Calibri" w:hAnsi="Calibri" w:cs="Calibri"/>
        </w:rPr>
        <w:t xml:space="preserve">: (perimeter </w:t>
      </w:r>
      <w:r w:rsidRPr="00EA07EC">
        <w:rPr>
          <w:rFonts w:ascii="Calibri" w:hAnsi="Calibri" w:cs="Calibri"/>
          <w:vertAlign w:val="superscript"/>
        </w:rPr>
        <w:t>2</w:t>
      </w:r>
      <w:r w:rsidRPr="00EA07EC">
        <w:rPr>
          <w:rFonts w:ascii="Calibri" w:hAnsi="Calibri" w:cs="Calibri"/>
        </w:rPr>
        <w:t>)/(4×π×area); Area index is the area ratio of protein body to cell.</w:t>
      </w:r>
    </w:p>
    <w:p w14:paraId="63A1E2B9" w14:textId="77777777" w:rsidR="005325D6" w:rsidRPr="00EA07EC" w:rsidRDefault="005325D6" w:rsidP="005325D6">
      <w:pPr>
        <w:contextualSpacing/>
        <w:jc w:val="both"/>
        <w:rPr>
          <w:rFonts w:ascii="Calibri" w:hAnsi="Calibri" w:cs="Calibri"/>
        </w:rPr>
      </w:pPr>
    </w:p>
    <w:p w14:paraId="53517B3C" w14:textId="4E3BB52A" w:rsidR="00C95656" w:rsidRPr="00EA07EC" w:rsidRDefault="006305D7" w:rsidP="005325D6">
      <w:pPr>
        <w:contextualSpacing/>
        <w:jc w:val="both"/>
        <w:rPr>
          <w:rFonts w:ascii="Calibri" w:hAnsi="Calibri" w:cs="Calibri"/>
        </w:rPr>
      </w:pPr>
      <w:r w:rsidRPr="00EA07EC">
        <w:rPr>
          <w:rFonts w:ascii="Calibri" w:hAnsi="Calibri" w:cs="Calibri"/>
          <w:b/>
        </w:rPr>
        <w:t>DISCUSSION</w:t>
      </w:r>
      <w:r w:rsidRPr="00EA07EC">
        <w:rPr>
          <w:rFonts w:ascii="Calibri" w:hAnsi="Calibri" w:cs="Calibri"/>
          <w:b/>
          <w:bCs/>
        </w:rPr>
        <w:t>:</w:t>
      </w:r>
    </w:p>
    <w:p w14:paraId="14BBFA16" w14:textId="1D1F5090" w:rsidR="00441AB5" w:rsidRPr="00605B7F" w:rsidRDefault="00C76435" w:rsidP="005325D6">
      <w:pPr>
        <w:contextualSpacing/>
        <w:jc w:val="both"/>
        <w:rPr>
          <w:rFonts w:ascii="Calibri" w:hAnsi="Calibri" w:cs="Calibri"/>
          <w:lang w:eastAsia="zh-CN"/>
        </w:rPr>
      </w:pPr>
      <w:r w:rsidRPr="00EA07EC">
        <w:rPr>
          <w:rFonts w:ascii="Calibri" w:hAnsi="Calibri" w:cs="Calibri"/>
          <w:lang w:eastAsia="zh-CN"/>
        </w:rPr>
        <w:t>The seeds</w:t>
      </w:r>
      <w:r w:rsidR="000B252B" w:rsidRPr="00EA07EC">
        <w:rPr>
          <w:rFonts w:ascii="Calibri" w:hAnsi="Calibri" w:cs="Calibri"/>
          <w:lang w:eastAsia="zh-CN"/>
        </w:rPr>
        <w:t xml:space="preserve"> </w:t>
      </w:r>
      <w:r w:rsidRPr="00EA07EC">
        <w:rPr>
          <w:rFonts w:ascii="Calibri" w:hAnsi="Calibri" w:cs="Calibri"/>
          <w:lang w:eastAsia="zh-CN"/>
        </w:rPr>
        <w:t>are the most important renewable resource for food, fodder</w:t>
      </w:r>
      <w:r w:rsidR="00605B7F" w:rsidRPr="00EA07EC">
        <w:rPr>
          <w:rFonts w:ascii="Calibri" w:hAnsi="Calibri" w:cs="Calibri"/>
          <w:lang w:eastAsia="zh-CN"/>
        </w:rPr>
        <w:t>,</w:t>
      </w:r>
      <w:r w:rsidRPr="00EA07EC">
        <w:rPr>
          <w:rFonts w:ascii="Calibri" w:hAnsi="Calibri" w:cs="Calibri"/>
          <w:lang w:eastAsia="zh-CN"/>
        </w:rPr>
        <w:t xml:space="preserve"> and industrial raw material, and are rich in storage materials such as starch and protein. </w:t>
      </w:r>
      <w:r w:rsidR="000B252B" w:rsidRPr="00EA07EC">
        <w:rPr>
          <w:rFonts w:ascii="Calibri" w:hAnsi="Calibri" w:cs="Calibri"/>
          <w:lang w:eastAsia="zh-CN"/>
        </w:rPr>
        <w:t xml:space="preserve">The morphology and quantity of cells and the content and configuration of storage materials affect the weight and quality of </w:t>
      </w:r>
      <w:r w:rsidR="00FA0687" w:rsidRPr="00EA07EC">
        <w:rPr>
          <w:rFonts w:ascii="Calibri" w:hAnsi="Calibri" w:cs="Calibri"/>
          <w:lang w:eastAsia="zh-CN"/>
        </w:rPr>
        <w:t>seeds</w:t>
      </w:r>
      <w:r w:rsidR="00FA0687" w:rsidRPr="00EA07EC">
        <w:rPr>
          <w:rFonts w:ascii="Calibri" w:hAnsi="Calibri" w:cs="Calibri"/>
          <w:vertAlign w:val="superscript"/>
          <w:lang w:eastAsia="zh-CN"/>
        </w:rPr>
        <w:t>7</w:t>
      </w:r>
      <w:r w:rsidR="008318FA" w:rsidRPr="00EA07EC">
        <w:rPr>
          <w:rFonts w:ascii="Calibri" w:hAnsi="Calibri" w:cs="Calibri"/>
          <w:vertAlign w:val="superscript"/>
          <w:lang w:eastAsia="zh-CN"/>
        </w:rPr>
        <w:t>,</w:t>
      </w:r>
      <w:r w:rsidR="002A326A" w:rsidRPr="00EA07EC">
        <w:rPr>
          <w:rFonts w:ascii="Calibri" w:hAnsi="Calibri" w:cs="Calibri"/>
          <w:vertAlign w:val="superscript"/>
          <w:lang w:eastAsia="zh-CN"/>
        </w:rPr>
        <w:t>12</w:t>
      </w:r>
      <w:r w:rsidR="000B252B" w:rsidRPr="00EA07EC">
        <w:rPr>
          <w:rFonts w:ascii="Calibri" w:hAnsi="Calibri" w:cs="Calibri"/>
          <w:lang w:eastAsia="zh-CN"/>
        </w:rPr>
        <w:t>.</w:t>
      </w:r>
      <w:r w:rsidRPr="00EA07EC">
        <w:rPr>
          <w:rFonts w:ascii="Calibri" w:hAnsi="Calibri" w:cs="Calibri"/>
          <w:lang w:eastAsia="zh-CN"/>
        </w:rPr>
        <w:t xml:space="preserve"> </w:t>
      </w:r>
      <w:r w:rsidR="000218B9" w:rsidRPr="00EA07EC">
        <w:rPr>
          <w:rFonts w:ascii="Calibri" w:hAnsi="Calibri" w:cs="Calibri"/>
          <w:lang w:eastAsia="zh-CN"/>
        </w:rPr>
        <w:t>Though t</w:t>
      </w:r>
      <w:r w:rsidR="00B6184D" w:rsidRPr="00EA07EC">
        <w:rPr>
          <w:rFonts w:ascii="Calibri" w:hAnsi="Calibri" w:cs="Calibri"/>
          <w:lang w:eastAsia="zh-CN"/>
        </w:rPr>
        <w:t xml:space="preserve">he </w:t>
      </w:r>
      <w:r w:rsidR="000218B9" w:rsidRPr="00EA07EC">
        <w:rPr>
          <w:rFonts w:ascii="Calibri" w:hAnsi="Calibri" w:cs="Calibri"/>
          <w:lang w:eastAsia="zh-CN"/>
        </w:rPr>
        <w:t>stereology and image analysis technology can measure the size and quantity of cells</w:t>
      </w:r>
      <w:r w:rsidR="004E665D" w:rsidRPr="00EA07EC">
        <w:rPr>
          <w:rFonts w:ascii="Calibri" w:hAnsi="Calibri" w:cs="Calibri"/>
          <w:lang w:eastAsia="zh-CN"/>
        </w:rPr>
        <w:t xml:space="preserve"> in a tissue region</w:t>
      </w:r>
      <w:r w:rsidR="000218B9" w:rsidRPr="00EA07EC">
        <w:rPr>
          <w:rFonts w:ascii="Calibri" w:hAnsi="Calibri" w:cs="Calibri"/>
          <w:lang w:eastAsia="zh-CN"/>
        </w:rPr>
        <w:t xml:space="preserve">, </w:t>
      </w:r>
      <w:r w:rsidR="00104712" w:rsidRPr="00EA07EC">
        <w:rPr>
          <w:rFonts w:ascii="Calibri" w:hAnsi="Calibri" w:cs="Calibri"/>
          <w:lang w:eastAsia="zh-CN"/>
        </w:rPr>
        <w:t xml:space="preserve">they are </w:t>
      </w:r>
      <w:r w:rsidR="004E665D" w:rsidRPr="00EA07EC">
        <w:rPr>
          <w:rFonts w:ascii="Calibri" w:hAnsi="Calibri" w:cs="Calibri"/>
          <w:lang w:eastAsia="zh-CN"/>
        </w:rPr>
        <w:t>lack</w:t>
      </w:r>
      <w:r w:rsidR="00400611">
        <w:rPr>
          <w:rFonts w:ascii="Calibri" w:hAnsi="Calibri" w:cs="Calibri"/>
          <w:lang w:eastAsia="zh-CN"/>
        </w:rPr>
        <w:t>ing</w:t>
      </w:r>
      <w:r w:rsidR="004E665D" w:rsidRPr="00605B7F">
        <w:rPr>
          <w:rFonts w:ascii="Calibri" w:hAnsi="Calibri" w:cs="Calibri"/>
          <w:lang w:eastAsia="zh-CN"/>
        </w:rPr>
        <w:t xml:space="preserve"> in many laboratories. The </w:t>
      </w:r>
      <w:r w:rsidR="00416FBE" w:rsidRPr="00605B7F">
        <w:rPr>
          <w:rFonts w:ascii="Calibri" w:hAnsi="Calibri" w:cs="Calibri"/>
          <w:lang w:eastAsia="zh-CN"/>
        </w:rPr>
        <w:t xml:space="preserve">paraffin and resin </w:t>
      </w:r>
      <w:r w:rsidR="00B6184D" w:rsidRPr="00605B7F">
        <w:rPr>
          <w:rFonts w:ascii="Calibri" w:hAnsi="Calibri" w:cs="Calibri"/>
          <w:lang w:eastAsia="zh-CN"/>
        </w:rPr>
        <w:t>section</w:t>
      </w:r>
      <w:r w:rsidR="0002218E" w:rsidRPr="00605B7F">
        <w:rPr>
          <w:rFonts w:ascii="Calibri" w:hAnsi="Calibri" w:cs="Calibri"/>
          <w:lang w:eastAsia="zh-CN"/>
        </w:rPr>
        <w:t>s</w:t>
      </w:r>
      <w:r w:rsidR="00B6184D" w:rsidRPr="00605B7F">
        <w:rPr>
          <w:rFonts w:ascii="Calibri" w:hAnsi="Calibri" w:cs="Calibri"/>
          <w:lang w:eastAsia="zh-CN"/>
        </w:rPr>
        <w:t xml:space="preserve"> give a two-dimensional</w:t>
      </w:r>
      <w:r w:rsidR="00605B7F">
        <w:rPr>
          <w:rFonts w:ascii="Calibri" w:hAnsi="Calibri" w:cs="Calibri"/>
          <w:lang w:eastAsia="zh-CN"/>
        </w:rPr>
        <w:t xml:space="preserve"> (2D)</w:t>
      </w:r>
      <w:r w:rsidR="00B6184D" w:rsidRPr="00605B7F">
        <w:rPr>
          <w:rFonts w:ascii="Calibri" w:hAnsi="Calibri" w:cs="Calibri"/>
          <w:lang w:eastAsia="zh-CN"/>
        </w:rPr>
        <w:t xml:space="preserve"> picture, leading to no way in </w:t>
      </w:r>
      <w:r w:rsidR="00605B7F" w:rsidRPr="00EA07EC">
        <w:rPr>
          <w:rFonts w:ascii="Calibri" w:hAnsi="Calibri" w:cs="Calibri"/>
          <w:lang w:eastAsia="zh-CN"/>
        </w:rPr>
        <w:t>analyzing</w:t>
      </w:r>
      <w:r w:rsidR="00B6184D" w:rsidRPr="00EA07EC">
        <w:rPr>
          <w:rFonts w:ascii="Calibri" w:hAnsi="Calibri" w:cs="Calibri"/>
          <w:lang w:eastAsia="zh-CN"/>
        </w:rPr>
        <w:t xml:space="preserve"> the true size and quantity of cells. </w:t>
      </w:r>
      <w:r w:rsidR="00416FBE" w:rsidRPr="00EA07EC">
        <w:rPr>
          <w:rFonts w:ascii="Calibri" w:hAnsi="Calibri" w:cs="Calibri"/>
          <w:lang w:eastAsia="zh-CN"/>
        </w:rPr>
        <w:t>However, t</w:t>
      </w:r>
      <w:r w:rsidR="00B6184D" w:rsidRPr="00EA07EC">
        <w:rPr>
          <w:rFonts w:ascii="Calibri" w:hAnsi="Calibri" w:cs="Calibri"/>
          <w:lang w:eastAsia="zh-CN"/>
        </w:rPr>
        <w:t>he cells are cut randomly at their any plane</w:t>
      </w:r>
      <w:r w:rsidR="00F67CD7" w:rsidRPr="00EA07EC">
        <w:rPr>
          <w:rFonts w:ascii="Calibri" w:hAnsi="Calibri" w:cs="Calibri"/>
          <w:lang w:eastAsia="zh-CN"/>
        </w:rPr>
        <w:t>s</w:t>
      </w:r>
      <w:r w:rsidR="00B6184D" w:rsidRPr="00EA07EC">
        <w:rPr>
          <w:rFonts w:ascii="Calibri" w:hAnsi="Calibri" w:cs="Calibri"/>
          <w:lang w:eastAsia="zh-CN"/>
        </w:rPr>
        <w:t xml:space="preserve">, the mean size of many cells </w:t>
      </w:r>
      <w:r w:rsidR="00385BA9" w:rsidRPr="00EA07EC">
        <w:rPr>
          <w:rFonts w:ascii="Calibri" w:hAnsi="Calibri" w:cs="Calibri"/>
          <w:lang w:eastAsia="zh-CN"/>
        </w:rPr>
        <w:t xml:space="preserve">(over 100) from at least three different sections of tissue region </w:t>
      </w:r>
      <w:r w:rsidR="00B6184D" w:rsidRPr="00EA07EC">
        <w:rPr>
          <w:rFonts w:ascii="Calibri" w:hAnsi="Calibri" w:cs="Calibri"/>
          <w:lang w:eastAsia="zh-CN"/>
        </w:rPr>
        <w:t xml:space="preserve">can reflect the </w:t>
      </w:r>
      <w:r w:rsidR="00605B7F">
        <w:rPr>
          <w:rFonts w:ascii="Calibri" w:hAnsi="Calibri" w:cs="Calibri"/>
          <w:lang w:eastAsia="zh-CN"/>
        </w:rPr>
        <w:t>2D</w:t>
      </w:r>
      <w:r w:rsidR="00B6184D" w:rsidRPr="00605B7F">
        <w:rPr>
          <w:rFonts w:ascii="Calibri" w:hAnsi="Calibri" w:cs="Calibri"/>
          <w:lang w:eastAsia="zh-CN"/>
        </w:rPr>
        <w:t xml:space="preserve"> morphology parameters (length, width</w:t>
      </w:r>
      <w:r w:rsidR="00605B7F">
        <w:rPr>
          <w:rFonts w:ascii="Calibri" w:hAnsi="Calibri" w:cs="Calibri"/>
          <w:lang w:eastAsia="zh-CN"/>
        </w:rPr>
        <w:t>,</w:t>
      </w:r>
      <w:r w:rsidR="00B6184D" w:rsidRPr="00605B7F">
        <w:rPr>
          <w:rFonts w:ascii="Calibri" w:hAnsi="Calibri" w:cs="Calibri"/>
          <w:lang w:eastAsia="zh-CN"/>
        </w:rPr>
        <w:t xml:space="preserve"> and area) of cells</w:t>
      </w:r>
      <w:r w:rsidR="001444BC" w:rsidRPr="00605B7F">
        <w:rPr>
          <w:rFonts w:ascii="Calibri" w:hAnsi="Calibri" w:cs="Calibri"/>
          <w:lang w:eastAsia="zh-CN"/>
        </w:rPr>
        <w:t>,</w:t>
      </w:r>
      <w:r w:rsidR="00F67CD7" w:rsidRPr="00605B7F">
        <w:rPr>
          <w:rFonts w:ascii="Calibri" w:hAnsi="Calibri" w:cs="Calibri"/>
          <w:lang w:eastAsia="zh-CN"/>
        </w:rPr>
        <w:t xml:space="preserve"> and</w:t>
      </w:r>
      <w:r w:rsidR="00B6184D" w:rsidRPr="00605B7F">
        <w:rPr>
          <w:rFonts w:ascii="Calibri" w:hAnsi="Calibri" w:cs="Calibri"/>
          <w:lang w:eastAsia="zh-CN"/>
        </w:rPr>
        <w:t xml:space="preserve"> </w:t>
      </w:r>
      <w:r w:rsidR="00F67CD7" w:rsidRPr="00605B7F">
        <w:rPr>
          <w:rFonts w:ascii="Calibri" w:hAnsi="Calibri" w:cs="Calibri"/>
          <w:lang w:eastAsia="zh-CN"/>
        </w:rPr>
        <w:t>t</w:t>
      </w:r>
      <w:r w:rsidR="00B6184D" w:rsidRPr="00605B7F">
        <w:rPr>
          <w:rFonts w:ascii="Calibri" w:hAnsi="Calibri" w:cs="Calibri"/>
          <w:lang w:eastAsia="zh-CN"/>
        </w:rPr>
        <w:t>he ratio of</w:t>
      </w:r>
      <w:r w:rsidR="00605B7F">
        <w:rPr>
          <w:rFonts w:ascii="Calibri" w:hAnsi="Calibri" w:cs="Calibri"/>
          <w:lang w:eastAsia="zh-CN"/>
        </w:rPr>
        <w:t xml:space="preserve"> the</w:t>
      </w:r>
      <w:r w:rsidR="00B6184D" w:rsidRPr="00605B7F">
        <w:rPr>
          <w:rFonts w:ascii="Calibri" w:hAnsi="Calibri" w:cs="Calibri"/>
          <w:lang w:eastAsia="zh-CN"/>
        </w:rPr>
        <w:t xml:space="preserve"> chose</w:t>
      </w:r>
      <w:r w:rsidR="00605B7F">
        <w:rPr>
          <w:rFonts w:ascii="Calibri" w:hAnsi="Calibri" w:cs="Calibri"/>
          <w:lang w:eastAsia="zh-CN"/>
        </w:rPr>
        <w:t>n</w:t>
      </w:r>
      <w:r w:rsidR="00B6184D" w:rsidRPr="00605B7F">
        <w:rPr>
          <w:rFonts w:ascii="Calibri" w:hAnsi="Calibri" w:cs="Calibri"/>
          <w:lang w:eastAsia="zh-CN"/>
        </w:rPr>
        <w:t xml:space="preserve"> region area to mean cell area can reflect the quantity of cells.</w:t>
      </w:r>
      <w:r w:rsidR="00F67CD7" w:rsidRPr="00605B7F">
        <w:rPr>
          <w:rFonts w:ascii="Calibri" w:hAnsi="Calibri" w:cs="Calibri"/>
          <w:lang w:eastAsia="zh-CN"/>
        </w:rPr>
        <w:t xml:space="preserve"> </w:t>
      </w:r>
      <w:r w:rsidR="00161F33" w:rsidRPr="00605B7F">
        <w:rPr>
          <w:rFonts w:ascii="Calibri" w:hAnsi="Calibri" w:cs="Calibri"/>
          <w:lang w:eastAsia="zh-CN"/>
        </w:rPr>
        <w:t xml:space="preserve">Therefore, it is very important for in situ viewing </w:t>
      </w:r>
      <w:r w:rsidR="00712E6A" w:rsidRPr="00EA07EC">
        <w:rPr>
          <w:rFonts w:ascii="Calibri" w:hAnsi="Calibri" w:cs="Calibri"/>
          <w:lang w:eastAsia="zh-CN"/>
        </w:rPr>
        <w:t xml:space="preserve">and analyzing the morphology of cells and storage materials in </w:t>
      </w:r>
      <w:r w:rsidR="007F6909" w:rsidRPr="00EA07EC">
        <w:rPr>
          <w:rFonts w:ascii="Calibri" w:hAnsi="Calibri" w:cs="Calibri"/>
          <w:lang w:eastAsia="zh-CN"/>
        </w:rPr>
        <w:t>different regions of</w:t>
      </w:r>
      <w:r w:rsidR="00712E6A" w:rsidRPr="00EA07EC">
        <w:rPr>
          <w:rFonts w:ascii="Calibri" w:hAnsi="Calibri" w:cs="Calibri"/>
          <w:lang w:eastAsia="zh-CN"/>
        </w:rPr>
        <w:t xml:space="preserve"> </w:t>
      </w:r>
      <w:r w:rsidR="00FA0687" w:rsidRPr="00EA07EC">
        <w:rPr>
          <w:rFonts w:ascii="Calibri" w:hAnsi="Calibri" w:cs="Calibri"/>
          <w:lang w:eastAsia="zh-CN"/>
        </w:rPr>
        <w:t>seed</w:t>
      </w:r>
      <w:r w:rsidR="00712E6A" w:rsidRPr="00EA07EC">
        <w:rPr>
          <w:rFonts w:ascii="Calibri" w:hAnsi="Calibri" w:cs="Calibri"/>
          <w:lang w:eastAsia="zh-CN"/>
        </w:rPr>
        <w:t xml:space="preserve">. The paraffin section is </w:t>
      </w:r>
      <w:r w:rsidR="001C4E2E" w:rsidRPr="00EA07EC">
        <w:rPr>
          <w:rFonts w:ascii="Calibri" w:hAnsi="Calibri" w:cs="Calibri"/>
          <w:lang w:eastAsia="zh-CN"/>
        </w:rPr>
        <w:t>the most suitable for preparing the</w:t>
      </w:r>
      <w:r w:rsidR="00766F69" w:rsidRPr="00EA07EC">
        <w:rPr>
          <w:rFonts w:ascii="Calibri" w:hAnsi="Calibri" w:cs="Calibri"/>
          <w:lang w:eastAsia="zh-CN"/>
        </w:rPr>
        <w:t xml:space="preserve"> whole-</w:t>
      </w:r>
      <w:r w:rsidR="00FA0687" w:rsidRPr="00EA07EC">
        <w:rPr>
          <w:rFonts w:ascii="Calibri" w:hAnsi="Calibri" w:cs="Calibri"/>
          <w:lang w:eastAsia="zh-CN"/>
        </w:rPr>
        <w:t>seed</w:t>
      </w:r>
      <w:r w:rsidR="00766F69" w:rsidRPr="00EA07EC">
        <w:rPr>
          <w:rFonts w:ascii="Calibri" w:hAnsi="Calibri" w:cs="Calibri"/>
          <w:lang w:eastAsia="zh-CN"/>
        </w:rPr>
        <w:t>-sized</w:t>
      </w:r>
      <w:r w:rsidR="001C4E2E" w:rsidRPr="00EA07EC">
        <w:rPr>
          <w:rFonts w:ascii="Calibri" w:hAnsi="Calibri" w:cs="Calibri"/>
          <w:lang w:eastAsia="zh-CN"/>
        </w:rPr>
        <w:t xml:space="preserve"> section, especially for large sized seeds</w:t>
      </w:r>
      <w:r w:rsidR="008318FA" w:rsidRPr="00EA07EC">
        <w:rPr>
          <w:rFonts w:ascii="Calibri" w:hAnsi="Calibri" w:cs="Calibri"/>
          <w:vertAlign w:val="superscript"/>
          <w:lang w:eastAsia="zh-CN"/>
        </w:rPr>
        <w:t>7</w:t>
      </w:r>
      <w:r w:rsidR="001C4E2E" w:rsidRPr="00EA07EC">
        <w:rPr>
          <w:rFonts w:ascii="Calibri" w:hAnsi="Calibri" w:cs="Calibri"/>
          <w:lang w:eastAsia="zh-CN"/>
        </w:rPr>
        <w:t xml:space="preserve">. </w:t>
      </w:r>
      <w:r w:rsidR="007F7D88" w:rsidRPr="00EA07EC">
        <w:rPr>
          <w:rFonts w:ascii="Calibri" w:hAnsi="Calibri" w:cs="Calibri"/>
          <w:lang w:eastAsia="zh-CN"/>
        </w:rPr>
        <w:t xml:space="preserve">However, the cells are full of storage materials with </w:t>
      </w:r>
      <w:r w:rsidR="00FA0687" w:rsidRPr="00EA07EC">
        <w:rPr>
          <w:rFonts w:ascii="Calibri" w:hAnsi="Calibri" w:cs="Calibri"/>
          <w:lang w:eastAsia="zh-CN"/>
        </w:rPr>
        <w:t xml:space="preserve">seed </w:t>
      </w:r>
      <w:r w:rsidR="007F7D88" w:rsidRPr="00EA07EC">
        <w:rPr>
          <w:rFonts w:ascii="Calibri" w:hAnsi="Calibri" w:cs="Calibri"/>
          <w:lang w:eastAsia="zh-CN"/>
        </w:rPr>
        <w:t xml:space="preserve">development, leading to that it is very difficult in obtaining the good </w:t>
      </w:r>
      <w:r w:rsidR="00766F69" w:rsidRPr="00EA07EC">
        <w:rPr>
          <w:rFonts w:ascii="Calibri" w:hAnsi="Calibri" w:cs="Calibri"/>
          <w:lang w:eastAsia="zh-CN"/>
        </w:rPr>
        <w:t>whole-</w:t>
      </w:r>
      <w:r w:rsidR="00FA0687" w:rsidRPr="00EA07EC">
        <w:rPr>
          <w:rFonts w:ascii="Calibri" w:hAnsi="Calibri" w:cs="Calibri"/>
          <w:lang w:eastAsia="zh-CN"/>
        </w:rPr>
        <w:t>seed</w:t>
      </w:r>
      <w:r w:rsidR="00766F69" w:rsidRPr="00EA07EC">
        <w:rPr>
          <w:rFonts w:ascii="Calibri" w:hAnsi="Calibri" w:cs="Calibri"/>
          <w:lang w:eastAsia="zh-CN"/>
        </w:rPr>
        <w:t xml:space="preserve">-sized </w:t>
      </w:r>
      <w:r w:rsidR="007F7D88" w:rsidRPr="00EA07EC">
        <w:rPr>
          <w:rFonts w:ascii="Calibri" w:hAnsi="Calibri" w:cs="Calibri"/>
          <w:lang w:eastAsia="zh-CN"/>
        </w:rPr>
        <w:t>section</w:t>
      </w:r>
      <w:r w:rsidR="00441AB5" w:rsidRPr="00EA07EC">
        <w:rPr>
          <w:rFonts w:ascii="Calibri" w:hAnsi="Calibri" w:cs="Calibri"/>
          <w:lang w:eastAsia="zh-CN"/>
        </w:rPr>
        <w:t xml:space="preserve"> from late developing seeds and mature seeds. In addition, the paraffin section is too thick</w:t>
      </w:r>
      <w:r w:rsidR="00E256F7" w:rsidRPr="00EA07EC">
        <w:rPr>
          <w:rFonts w:ascii="Calibri" w:hAnsi="Calibri" w:cs="Calibri"/>
          <w:lang w:eastAsia="zh-CN"/>
        </w:rPr>
        <w:t xml:space="preserve"> to exhibit the morphology </w:t>
      </w:r>
      <w:proofErr w:type="gramStart"/>
      <w:r w:rsidR="00E256F7" w:rsidRPr="00EA07EC">
        <w:rPr>
          <w:rFonts w:ascii="Calibri" w:hAnsi="Calibri" w:cs="Calibri"/>
          <w:lang w:eastAsia="zh-CN"/>
        </w:rPr>
        <w:t>clearly, and</w:t>
      </w:r>
      <w:proofErr w:type="gramEnd"/>
      <w:r w:rsidR="00E256F7" w:rsidRPr="00EA07EC">
        <w:rPr>
          <w:rFonts w:ascii="Calibri" w:hAnsi="Calibri" w:cs="Calibri"/>
          <w:lang w:eastAsia="zh-CN"/>
        </w:rPr>
        <w:t xml:space="preserve"> </w:t>
      </w:r>
      <w:r w:rsidR="00605B7F">
        <w:rPr>
          <w:rFonts w:ascii="Calibri" w:hAnsi="Calibri" w:cs="Calibri"/>
          <w:lang w:eastAsia="zh-CN"/>
        </w:rPr>
        <w:t xml:space="preserve">is </w:t>
      </w:r>
      <w:r w:rsidR="00E256F7" w:rsidRPr="00605B7F">
        <w:rPr>
          <w:rFonts w:ascii="Calibri" w:hAnsi="Calibri" w:cs="Calibri"/>
          <w:lang w:eastAsia="zh-CN"/>
        </w:rPr>
        <w:t>only suitable for investigating the tissue structure of seed</w:t>
      </w:r>
      <w:r w:rsidR="008318FA" w:rsidRPr="00605B7F">
        <w:rPr>
          <w:rFonts w:ascii="Calibri" w:hAnsi="Calibri" w:cs="Calibri"/>
          <w:vertAlign w:val="superscript"/>
          <w:lang w:eastAsia="zh-CN"/>
        </w:rPr>
        <w:t>7</w:t>
      </w:r>
      <w:r w:rsidR="00E256F7" w:rsidRPr="00605B7F">
        <w:rPr>
          <w:rFonts w:ascii="Calibri" w:hAnsi="Calibri" w:cs="Calibri"/>
          <w:lang w:eastAsia="zh-CN"/>
        </w:rPr>
        <w:t>.</w:t>
      </w:r>
    </w:p>
    <w:p w14:paraId="26EC4484" w14:textId="77777777" w:rsidR="005325D6" w:rsidRPr="00EA07EC" w:rsidRDefault="005325D6" w:rsidP="005325D6">
      <w:pPr>
        <w:contextualSpacing/>
        <w:jc w:val="both"/>
        <w:rPr>
          <w:rFonts w:ascii="Calibri" w:hAnsi="Calibri" w:cs="Calibri"/>
          <w:lang w:eastAsia="zh-CN"/>
        </w:rPr>
      </w:pPr>
    </w:p>
    <w:p w14:paraId="0C938B33" w14:textId="3B47159B" w:rsidR="00DE0C05" w:rsidRPr="00605B7F" w:rsidRDefault="00D63C7F" w:rsidP="005325D6">
      <w:pPr>
        <w:contextualSpacing/>
        <w:jc w:val="both"/>
        <w:rPr>
          <w:rFonts w:ascii="Calibri" w:hAnsi="Calibri" w:cs="Calibri"/>
          <w:lang w:eastAsia="zh-CN"/>
        </w:rPr>
      </w:pPr>
      <w:r w:rsidRPr="00EA07EC">
        <w:rPr>
          <w:rFonts w:ascii="Calibri" w:hAnsi="Calibri" w:cs="Calibri"/>
          <w:lang w:eastAsia="zh-CN"/>
        </w:rPr>
        <w:t xml:space="preserve">The resin section </w:t>
      </w:r>
      <w:r w:rsidR="00AC0082" w:rsidRPr="00EA07EC">
        <w:rPr>
          <w:rFonts w:ascii="Calibri" w:hAnsi="Calibri" w:cs="Calibri"/>
          <w:lang w:eastAsia="zh-CN"/>
        </w:rPr>
        <w:t>is thin, and can exhibit the morphology of cells, starch granules</w:t>
      </w:r>
      <w:r w:rsidR="00605B7F">
        <w:rPr>
          <w:rFonts w:ascii="Calibri" w:hAnsi="Calibri" w:cs="Calibri"/>
          <w:lang w:eastAsia="zh-CN"/>
        </w:rPr>
        <w:t>,</w:t>
      </w:r>
      <w:r w:rsidR="00AC0082" w:rsidRPr="00605B7F">
        <w:rPr>
          <w:rFonts w:ascii="Calibri" w:hAnsi="Calibri" w:cs="Calibri"/>
          <w:lang w:eastAsia="zh-CN"/>
        </w:rPr>
        <w:t xml:space="preserve"> and protein bodies clearly</w:t>
      </w:r>
      <w:r w:rsidR="008318FA" w:rsidRPr="00EA07EC">
        <w:rPr>
          <w:rFonts w:ascii="Calibri" w:hAnsi="Calibri" w:cs="Calibri"/>
          <w:vertAlign w:val="superscript"/>
          <w:lang w:eastAsia="zh-CN"/>
        </w:rPr>
        <w:t>7</w:t>
      </w:r>
      <w:r w:rsidR="00AC0082" w:rsidRPr="00EA07EC">
        <w:rPr>
          <w:rFonts w:ascii="Calibri" w:hAnsi="Calibri" w:cs="Calibri"/>
          <w:lang w:eastAsia="zh-CN"/>
        </w:rPr>
        <w:t xml:space="preserve">. However, </w:t>
      </w:r>
      <w:r w:rsidR="003135D7" w:rsidRPr="00EA07EC">
        <w:rPr>
          <w:rFonts w:ascii="Calibri" w:hAnsi="Calibri" w:cs="Calibri"/>
          <w:lang w:eastAsia="zh-CN"/>
        </w:rPr>
        <w:t xml:space="preserve">the routine resin is not suitable for </w:t>
      </w:r>
      <w:r w:rsidR="00C95AF9" w:rsidRPr="00EA07EC">
        <w:rPr>
          <w:rFonts w:ascii="Calibri" w:hAnsi="Calibri" w:cs="Calibri"/>
          <w:lang w:eastAsia="zh-CN"/>
        </w:rPr>
        <w:t>whole</w:t>
      </w:r>
      <w:r w:rsidR="00766F69" w:rsidRPr="00EA07EC">
        <w:rPr>
          <w:rFonts w:ascii="Calibri" w:hAnsi="Calibri" w:cs="Calibri"/>
          <w:lang w:eastAsia="zh-CN"/>
        </w:rPr>
        <w:t>-</w:t>
      </w:r>
      <w:r w:rsidR="00FA0687" w:rsidRPr="00EA07EC">
        <w:rPr>
          <w:rFonts w:ascii="Calibri" w:hAnsi="Calibri" w:cs="Calibri"/>
          <w:lang w:eastAsia="zh-CN"/>
        </w:rPr>
        <w:t>seed</w:t>
      </w:r>
      <w:r w:rsidR="00766F69" w:rsidRPr="00EA07EC">
        <w:rPr>
          <w:rFonts w:ascii="Calibri" w:hAnsi="Calibri" w:cs="Calibri"/>
          <w:lang w:eastAsia="zh-CN"/>
        </w:rPr>
        <w:t>-sized section</w:t>
      </w:r>
      <w:r w:rsidR="00C95AF9" w:rsidRPr="00EA07EC">
        <w:rPr>
          <w:rFonts w:ascii="Calibri" w:hAnsi="Calibri" w:cs="Calibri"/>
          <w:lang w:eastAsia="zh-CN"/>
        </w:rPr>
        <w:t xml:space="preserve">. </w:t>
      </w:r>
      <w:r w:rsidR="003712BE" w:rsidRPr="00EA07EC">
        <w:rPr>
          <w:rFonts w:ascii="Calibri" w:hAnsi="Calibri" w:cs="Calibri"/>
        </w:rPr>
        <w:t xml:space="preserve">The </w:t>
      </w:r>
      <w:r w:rsidR="00E35E52" w:rsidRPr="00EA07EC">
        <w:rPr>
          <w:rFonts w:ascii="Calibri" w:hAnsi="Calibri" w:cs="Calibri"/>
        </w:rPr>
        <w:t>technique</w:t>
      </w:r>
      <w:r w:rsidR="003712BE" w:rsidRPr="00EA07EC">
        <w:rPr>
          <w:rFonts w:ascii="Calibri" w:hAnsi="Calibri" w:cs="Calibri"/>
        </w:rPr>
        <w:t xml:space="preserve"> presented here represents a fast</w:t>
      </w:r>
      <w:r w:rsidR="00F4472F" w:rsidRPr="00EA07EC">
        <w:rPr>
          <w:rFonts w:ascii="Calibri" w:hAnsi="Calibri" w:cs="Calibri"/>
        </w:rPr>
        <w:t xml:space="preserve">, </w:t>
      </w:r>
      <w:r w:rsidR="003712BE" w:rsidRPr="00EA07EC">
        <w:rPr>
          <w:rFonts w:ascii="Calibri" w:hAnsi="Calibri" w:cs="Calibri"/>
        </w:rPr>
        <w:t>simple</w:t>
      </w:r>
      <w:r w:rsidR="00F4472F" w:rsidRPr="00EA07EC">
        <w:rPr>
          <w:rFonts w:ascii="Calibri" w:hAnsi="Calibri" w:cs="Calibri"/>
        </w:rPr>
        <w:t>, and keen</w:t>
      </w:r>
      <w:r w:rsidR="003712BE" w:rsidRPr="00EA07EC">
        <w:rPr>
          <w:rFonts w:ascii="Calibri" w:hAnsi="Calibri" w:cs="Calibri"/>
        </w:rPr>
        <w:t xml:space="preserve"> </w:t>
      </w:r>
      <w:r w:rsidR="00E35E52" w:rsidRPr="00EA07EC">
        <w:rPr>
          <w:rFonts w:ascii="Calibri" w:hAnsi="Calibri" w:cs="Calibri"/>
        </w:rPr>
        <w:t>approach toward</w:t>
      </w:r>
      <w:r w:rsidR="003712BE" w:rsidRPr="00EA07EC">
        <w:rPr>
          <w:rFonts w:ascii="Calibri" w:hAnsi="Calibri" w:cs="Calibri"/>
        </w:rPr>
        <w:t xml:space="preserve"> preparing transvers</w:t>
      </w:r>
      <w:r w:rsidR="0032731F" w:rsidRPr="00EA07EC">
        <w:rPr>
          <w:rFonts w:ascii="Calibri" w:hAnsi="Calibri" w:cs="Calibri"/>
          <w:lang w:eastAsia="zh-CN"/>
        </w:rPr>
        <w:t xml:space="preserve">al and longitudinal </w:t>
      </w:r>
      <w:r w:rsidR="00766F69" w:rsidRPr="00EA07EC">
        <w:rPr>
          <w:rFonts w:ascii="Calibri" w:hAnsi="Calibri" w:cs="Calibri"/>
          <w:lang w:eastAsia="zh-CN"/>
        </w:rPr>
        <w:t>whole-</w:t>
      </w:r>
      <w:r w:rsidR="00FA0687" w:rsidRPr="00EA07EC">
        <w:rPr>
          <w:rFonts w:ascii="Calibri" w:hAnsi="Calibri" w:cs="Calibri"/>
          <w:lang w:eastAsia="zh-CN"/>
        </w:rPr>
        <w:t>seed</w:t>
      </w:r>
      <w:r w:rsidR="00766F69" w:rsidRPr="00EA07EC">
        <w:rPr>
          <w:rFonts w:ascii="Calibri" w:hAnsi="Calibri" w:cs="Calibri"/>
          <w:lang w:eastAsia="zh-CN"/>
        </w:rPr>
        <w:t xml:space="preserve">-sized </w:t>
      </w:r>
      <w:r w:rsidR="0032731F" w:rsidRPr="00EA07EC">
        <w:rPr>
          <w:rFonts w:ascii="Calibri" w:hAnsi="Calibri" w:cs="Calibri"/>
          <w:lang w:eastAsia="zh-CN"/>
        </w:rPr>
        <w:t xml:space="preserve">sections of </w:t>
      </w:r>
      <w:r w:rsidR="00FB5212" w:rsidRPr="00EA07EC">
        <w:rPr>
          <w:rFonts w:ascii="Calibri" w:hAnsi="Calibri" w:cs="Calibri"/>
          <w:lang w:eastAsia="zh-CN"/>
        </w:rPr>
        <w:t xml:space="preserve">mature </w:t>
      </w:r>
      <w:r w:rsidR="00766F69" w:rsidRPr="00EA07EC">
        <w:rPr>
          <w:rFonts w:ascii="Calibri" w:hAnsi="Calibri" w:cs="Calibri"/>
          <w:lang w:eastAsia="zh-CN"/>
        </w:rPr>
        <w:t>seed</w:t>
      </w:r>
      <w:r w:rsidR="0032731F" w:rsidRPr="00EA07EC">
        <w:rPr>
          <w:rFonts w:ascii="Calibri" w:hAnsi="Calibri" w:cs="Calibri"/>
          <w:lang w:eastAsia="zh-CN"/>
        </w:rPr>
        <w:t xml:space="preserve">s </w:t>
      </w:r>
      <w:r w:rsidR="00005934" w:rsidRPr="00EA07EC">
        <w:rPr>
          <w:rFonts w:ascii="Calibri" w:hAnsi="Calibri" w:cs="Calibri"/>
          <w:lang w:eastAsia="zh-CN"/>
        </w:rPr>
        <w:t xml:space="preserve">embedded in resin </w:t>
      </w:r>
      <w:r w:rsidR="0032731F" w:rsidRPr="00EA07EC">
        <w:rPr>
          <w:rFonts w:ascii="Calibri" w:hAnsi="Calibri" w:cs="Calibri"/>
          <w:lang w:eastAsia="zh-CN"/>
        </w:rPr>
        <w:t>for viewing the morphology of cells, starch granules</w:t>
      </w:r>
      <w:r w:rsidR="00605B7F">
        <w:rPr>
          <w:rFonts w:ascii="Calibri" w:hAnsi="Calibri" w:cs="Calibri"/>
          <w:lang w:eastAsia="zh-CN"/>
        </w:rPr>
        <w:t>,</w:t>
      </w:r>
      <w:r w:rsidR="0032731F" w:rsidRPr="00605B7F">
        <w:rPr>
          <w:rFonts w:ascii="Calibri" w:hAnsi="Calibri" w:cs="Calibri"/>
          <w:lang w:eastAsia="zh-CN"/>
        </w:rPr>
        <w:t xml:space="preserve"> and protein bodies in </w:t>
      </w:r>
      <w:r w:rsidR="005B57AA" w:rsidRPr="00605B7F">
        <w:rPr>
          <w:rFonts w:ascii="Calibri" w:hAnsi="Calibri" w:cs="Calibri"/>
          <w:lang w:eastAsia="zh-CN"/>
        </w:rPr>
        <w:t xml:space="preserve">different regions of </w:t>
      </w:r>
      <w:r w:rsidR="00FA0687" w:rsidRPr="00605B7F">
        <w:rPr>
          <w:rFonts w:ascii="Calibri" w:hAnsi="Calibri" w:cs="Calibri"/>
          <w:lang w:eastAsia="zh-CN"/>
        </w:rPr>
        <w:t>seed</w:t>
      </w:r>
      <w:r w:rsidR="005B57AA" w:rsidRPr="00605B7F">
        <w:rPr>
          <w:rFonts w:ascii="Calibri" w:hAnsi="Calibri" w:cs="Calibri"/>
          <w:lang w:eastAsia="zh-CN"/>
        </w:rPr>
        <w:t xml:space="preserve"> </w:t>
      </w:r>
      <w:r w:rsidR="005B57AA" w:rsidRPr="00605B7F">
        <w:rPr>
          <w:rFonts w:ascii="Calibri" w:hAnsi="Calibri" w:cs="Calibri"/>
          <w:lang w:eastAsia="zh-CN"/>
        </w:rPr>
        <w:lastRenderedPageBreak/>
        <w:t>using light microscopy</w:t>
      </w:r>
      <w:r w:rsidR="008102C0" w:rsidRPr="00605B7F">
        <w:rPr>
          <w:rFonts w:ascii="Calibri" w:hAnsi="Calibri" w:cs="Calibri"/>
          <w:lang w:eastAsia="zh-CN"/>
        </w:rPr>
        <w:t xml:space="preserve"> (</w:t>
      </w:r>
      <w:r w:rsidR="008102C0" w:rsidRPr="00400611">
        <w:rPr>
          <w:rFonts w:ascii="Calibri" w:hAnsi="Calibri" w:cs="Calibri"/>
          <w:b/>
          <w:bCs/>
          <w:lang w:eastAsia="zh-CN"/>
        </w:rPr>
        <w:t>Figure 2</w:t>
      </w:r>
      <w:r w:rsidR="00605B7F" w:rsidRPr="00400611">
        <w:rPr>
          <w:rFonts w:ascii="Calibri" w:hAnsi="Calibri" w:cs="Calibri"/>
          <w:b/>
          <w:bCs/>
          <w:lang w:eastAsia="zh-CN"/>
        </w:rPr>
        <w:t>–</w:t>
      </w:r>
      <w:r w:rsidR="008102C0" w:rsidRPr="00400611">
        <w:rPr>
          <w:rFonts w:ascii="Calibri" w:hAnsi="Calibri" w:cs="Calibri"/>
          <w:b/>
          <w:bCs/>
          <w:lang w:eastAsia="zh-CN"/>
        </w:rPr>
        <w:t>5</w:t>
      </w:r>
      <w:r w:rsidR="008102C0" w:rsidRPr="00605B7F">
        <w:rPr>
          <w:rFonts w:ascii="Calibri" w:hAnsi="Calibri" w:cs="Calibri"/>
          <w:lang w:eastAsia="zh-CN"/>
        </w:rPr>
        <w:t xml:space="preserve">, </w:t>
      </w:r>
      <w:r w:rsidR="008102C0" w:rsidRPr="00400611">
        <w:rPr>
          <w:rFonts w:ascii="Calibri" w:hAnsi="Calibri" w:cs="Calibri"/>
          <w:b/>
          <w:bCs/>
          <w:lang w:eastAsia="zh-CN"/>
        </w:rPr>
        <w:t>S</w:t>
      </w:r>
      <w:r w:rsidR="00605B7F" w:rsidRPr="00400611">
        <w:rPr>
          <w:rFonts w:ascii="Calibri" w:hAnsi="Calibri" w:cs="Calibri"/>
          <w:b/>
          <w:bCs/>
          <w:lang w:eastAsia="zh-CN"/>
        </w:rPr>
        <w:t xml:space="preserve">upplementary Figure </w:t>
      </w:r>
      <w:r w:rsidR="008102C0" w:rsidRPr="00400611">
        <w:rPr>
          <w:rFonts w:ascii="Calibri" w:hAnsi="Calibri" w:cs="Calibri"/>
          <w:b/>
          <w:bCs/>
          <w:lang w:eastAsia="zh-CN"/>
        </w:rPr>
        <w:t>1</w:t>
      </w:r>
      <w:r w:rsidR="008102C0" w:rsidRPr="00605B7F">
        <w:rPr>
          <w:rFonts w:ascii="Calibri" w:hAnsi="Calibri" w:cs="Calibri"/>
          <w:lang w:eastAsia="zh-CN"/>
        </w:rPr>
        <w:t>)</w:t>
      </w:r>
      <w:r w:rsidR="005B57AA" w:rsidRPr="00605B7F">
        <w:rPr>
          <w:rFonts w:ascii="Calibri" w:hAnsi="Calibri" w:cs="Calibri"/>
          <w:lang w:eastAsia="zh-CN"/>
        </w:rPr>
        <w:t xml:space="preserve">. </w:t>
      </w:r>
      <w:r w:rsidR="00DE0C05" w:rsidRPr="00605B7F">
        <w:rPr>
          <w:rFonts w:ascii="Calibri" w:hAnsi="Calibri" w:cs="Calibri"/>
          <w:lang w:eastAsia="zh-CN"/>
        </w:rPr>
        <w:t xml:space="preserve">In addition, the technique can also prepare the section of </w:t>
      </w:r>
      <w:r w:rsidR="00ED4BFC" w:rsidRPr="00605B7F">
        <w:rPr>
          <w:rFonts w:ascii="Calibri" w:hAnsi="Calibri" w:cs="Calibri"/>
          <w:lang w:eastAsia="zh-CN"/>
        </w:rPr>
        <w:t>developing, germinated</w:t>
      </w:r>
      <w:r w:rsidR="00605B7F">
        <w:rPr>
          <w:rFonts w:ascii="Calibri" w:hAnsi="Calibri" w:cs="Calibri"/>
          <w:lang w:eastAsia="zh-CN"/>
        </w:rPr>
        <w:t>,</w:t>
      </w:r>
      <w:r w:rsidR="00ED4BFC" w:rsidRPr="00605B7F">
        <w:rPr>
          <w:rFonts w:ascii="Calibri" w:hAnsi="Calibri" w:cs="Calibri"/>
          <w:lang w:eastAsia="zh-CN"/>
        </w:rPr>
        <w:t xml:space="preserve"> and cook</w:t>
      </w:r>
      <w:r w:rsidR="00766F69" w:rsidRPr="00605B7F">
        <w:rPr>
          <w:rFonts w:ascii="Calibri" w:hAnsi="Calibri" w:cs="Calibri"/>
          <w:lang w:eastAsia="zh-CN"/>
        </w:rPr>
        <w:t>ed</w:t>
      </w:r>
      <w:r w:rsidR="00ED4BFC" w:rsidRPr="00605B7F">
        <w:rPr>
          <w:rFonts w:ascii="Calibri" w:hAnsi="Calibri" w:cs="Calibri"/>
          <w:lang w:eastAsia="zh-CN"/>
        </w:rPr>
        <w:t xml:space="preserve"> </w:t>
      </w:r>
      <w:r w:rsidR="00FA0687" w:rsidRPr="00605B7F">
        <w:rPr>
          <w:rFonts w:ascii="Calibri" w:hAnsi="Calibri" w:cs="Calibri"/>
          <w:lang w:eastAsia="zh-CN"/>
        </w:rPr>
        <w:t xml:space="preserve">seeds </w:t>
      </w:r>
      <w:r w:rsidR="00ED4BFC" w:rsidRPr="00605B7F">
        <w:rPr>
          <w:rFonts w:ascii="Calibri" w:hAnsi="Calibri" w:cs="Calibri"/>
          <w:lang w:eastAsia="zh-CN"/>
        </w:rPr>
        <w:t xml:space="preserve">to </w:t>
      </w:r>
      <w:r w:rsidR="00FB5212" w:rsidRPr="00400611">
        <w:rPr>
          <w:rFonts w:ascii="Calibri" w:hAnsi="Calibri" w:cs="Calibri"/>
          <w:iCs/>
          <w:lang w:eastAsia="zh-CN"/>
        </w:rPr>
        <w:t>in situ</w:t>
      </w:r>
      <w:r w:rsidR="00FB5212" w:rsidRPr="00605B7F">
        <w:rPr>
          <w:rFonts w:ascii="Calibri" w:hAnsi="Calibri" w:cs="Calibri"/>
          <w:lang w:eastAsia="zh-CN"/>
        </w:rPr>
        <w:t xml:space="preserve"> </w:t>
      </w:r>
      <w:r w:rsidR="00DE0C05" w:rsidRPr="00605B7F">
        <w:rPr>
          <w:rFonts w:ascii="Calibri" w:hAnsi="Calibri" w:cs="Calibri"/>
          <w:lang w:eastAsia="zh-CN"/>
        </w:rPr>
        <w:t xml:space="preserve">investigate the morphology </w:t>
      </w:r>
      <w:r w:rsidR="00ED4BFC" w:rsidRPr="00605B7F">
        <w:rPr>
          <w:rFonts w:ascii="Calibri" w:hAnsi="Calibri" w:cs="Calibri"/>
          <w:lang w:eastAsia="zh-CN"/>
        </w:rPr>
        <w:t xml:space="preserve">changes </w:t>
      </w:r>
      <w:r w:rsidR="00DE0C05" w:rsidRPr="00605B7F">
        <w:rPr>
          <w:rFonts w:ascii="Calibri" w:hAnsi="Calibri" w:cs="Calibri"/>
          <w:lang w:eastAsia="zh-CN"/>
        </w:rPr>
        <w:t>of cell</w:t>
      </w:r>
      <w:r w:rsidR="00ED4BFC" w:rsidRPr="00605B7F">
        <w:rPr>
          <w:rFonts w:ascii="Calibri" w:hAnsi="Calibri" w:cs="Calibri"/>
          <w:lang w:eastAsia="zh-CN"/>
        </w:rPr>
        <w:t>,</w:t>
      </w:r>
      <w:r w:rsidR="00DE0C05" w:rsidRPr="00605B7F">
        <w:rPr>
          <w:rFonts w:ascii="Calibri" w:hAnsi="Calibri" w:cs="Calibri"/>
          <w:lang w:eastAsia="zh-CN"/>
        </w:rPr>
        <w:t xml:space="preserve"> starch</w:t>
      </w:r>
      <w:r w:rsidR="00ED4BFC" w:rsidRPr="00605B7F">
        <w:rPr>
          <w:rFonts w:ascii="Calibri" w:hAnsi="Calibri" w:cs="Calibri"/>
          <w:lang w:eastAsia="zh-CN"/>
        </w:rPr>
        <w:t xml:space="preserve">, and protein bodies in different regions of </w:t>
      </w:r>
      <w:r w:rsidR="00FA0687" w:rsidRPr="00605B7F">
        <w:rPr>
          <w:rFonts w:ascii="Calibri" w:hAnsi="Calibri" w:cs="Calibri"/>
          <w:lang w:eastAsia="zh-CN"/>
        </w:rPr>
        <w:t>seed</w:t>
      </w:r>
      <w:r w:rsidR="00ED4BFC" w:rsidRPr="00605B7F">
        <w:rPr>
          <w:rFonts w:ascii="Calibri" w:hAnsi="Calibri" w:cs="Calibri"/>
          <w:lang w:eastAsia="zh-CN"/>
        </w:rPr>
        <w:t>.</w:t>
      </w:r>
    </w:p>
    <w:p w14:paraId="6552A03B" w14:textId="77777777" w:rsidR="005325D6" w:rsidRPr="00EA07EC" w:rsidRDefault="005325D6" w:rsidP="005325D6">
      <w:pPr>
        <w:contextualSpacing/>
        <w:jc w:val="both"/>
        <w:rPr>
          <w:rFonts w:ascii="Calibri" w:hAnsi="Calibri" w:cs="Calibri"/>
          <w:lang w:eastAsia="zh-CN"/>
        </w:rPr>
      </w:pPr>
    </w:p>
    <w:p w14:paraId="6FBD0983" w14:textId="31149C6C" w:rsidR="005B0E57" w:rsidRPr="00EA07EC" w:rsidRDefault="00ED2704" w:rsidP="005325D6">
      <w:pPr>
        <w:contextualSpacing/>
        <w:jc w:val="both"/>
        <w:rPr>
          <w:rFonts w:ascii="Calibri" w:hAnsi="Calibri" w:cs="Calibri"/>
          <w:lang w:eastAsia="zh-CN"/>
        </w:rPr>
      </w:pPr>
      <w:r w:rsidRPr="00EA07EC">
        <w:rPr>
          <w:rFonts w:ascii="Calibri" w:hAnsi="Calibri" w:cs="Calibri"/>
        </w:rPr>
        <w:t xml:space="preserve">Another distinct advantage </w:t>
      </w:r>
      <w:r w:rsidR="00095234" w:rsidRPr="00EA07EC">
        <w:rPr>
          <w:rFonts w:ascii="Calibri" w:hAnsi="Calibri" w:cs="Calibri"/>
        </w:rPr>
        <w:t xml:space="preserve">that </w:t>
      </w:r>
      <w:r w:rsidRPr="00EA07EC">
        <w:rPr>
          <w:rFonts w:ascii="Calibri" w:hAnsi="Calibri" w:cs="Calibri"/>
        </w:rPr>
        <w:t xml:space="preserve">this technique provides is the </w:t>
      </w:r>
      <w:r w:rsidR="00872B4E" w:rsidRPr="00EA07EC">
        <w:rPr>
          <w:rFonts w:ascii="Calibri" w:hAnsi="Calibri" w:cs="Calibri"/>
          <w:lang w:eastAsia="zh-CN"/>
        </w:rPr>
        <w:t>application</w:t>
      </w:r>
      <w:r w:rsidRPr="00EA07EC">
        <w:rPr>
          <w:rFonts w:ascii="Calibri" w:hAnsi="Calibri" w:cs="Calibri"/>
        </w:rPr>
        <w:t xml:space="preserve"> of </w:t>
      </w:r>
      <w:r w:rsidR="00011F35" w:rsidRPr="00EA07EC">
        <w:rPr>
          <w:rFonts w:ascii="Calibri" w:hAnsi="Calibri" w:cs="Calibri"/>
          <w:lang w:eastAsia="zh-CN"/>
        </w:rPr>
        <w:t>whole-</w:t>
      </w:r>
      <w:r w:rsidR="00FA0687" w:rsidRPr="00EA07EC">
        <w:rPr>
          <w:rFonts w:ascii="Calibri" w:hAnsi="Calibri" w:cs="Calibri"/>
          <w:lang w:eastAsia="zh-CN"/>
        </w:rPr>
        <w:t>seed</w:t>
      </w:r>
      <w:r w:rsidR="00011F35" w:rsidRPr="00EA07EC">
        <w:rPr>
          <w:rFonts w:ascii="Calibri" w:hAnsi="Calibri" w:cs="Calibri"/>
          <w:lang w:eastAsia="zh-CN"/>
        </w:rPr>
        <w:t xml:space="preserve">-sized </w:t>
      </w:r>
      <w:r w:rsidR="004A39B5" w:rsidRPr="00EA07EC">
        <w:rPr>
          <w:rFonts w:ascii="Calibri" w:hAnsi="Calibri" w:cs="Calibri"/>
          <w:lang w:eastAsia="zh-CN"/>
        </w:rPr>
        <w:t>section</w:t>
      </w:r>
      <w:r w:rsidR="00605B7F">
        <w:rPr>
          <w:rFonts w:ascii="Calibri" w:hAnsi="Calibri" w:cs="Calibri"/>
          <w:lang w:eastAsia="zh-CN"/>
        </w:rPr>
        <w:t>s</w:t>
      </w:r>
      <w:r w:rsidR="004A39B5" w:rsidRPr="00605B7F">
        <w:rPr>
          <w:rFonts w:ascii="Calibri" w:hAnsi="Calibri" w:cs="Calibri"/>
          <w:lang w:eastAsia="zh-CN"/>
        </w:rPr>
        <w:t xml:space="preserve">. </w:t>
      </w:r>
      <w:r w:rsidR="004A39B5" w:rsidRPr="00605B7F">
        <w:rPr>
          <w:rFonts w:ascii="Calibri" w:hAnsi="Calibri" w:cs="Calibri"/>
        </w:rPr>
        <w:t xml:space="preserve">In the new era of phenomics and metabolomics, it is important to </w:t>
      </w:r>
      <w:r w:rsidR="004A39B5" w:rsidRPr="00EA07EC">
        <w:rPr>
          <w:rFonts w:ascii="Calibri" w:hAnsi="Calibri" w:cs="Calibri"/>
          <w:lang w:eastAsia="zh-CN"/>
        </w:rPr>
        <w:t>quantitatively measure the morphology parameters of cells, starch granules</w:t>
      </w:r>
      <w:r w:rsidR="00EA07EC">
        <w:rPr>
          <w:rFonts w:ascii="Calibri" w:hAnsi="Calibri" w:cs="Calibri"/>
          <w:lang w:eastAsia="zh-CN"/>
        </w:rPr>
        <w:t>,</w:t>
      </w:r>
      <w:r w:rsidR="004A39B5" w:rsidRPr="00EA07EC">
        <w:rPr>
          <w:rFonts w:ascii="Calibri" w:hAnsi="Calibri" w:cs="Calibri"/>
          <w:lang w:eastAsia="zh-CN"/>
        </w:rPr>
        <w:t xml:space="preserve"> and protein bodies in different regions of </w:t>
      </w:r>
      <w:r w:rsidR="00FA0687" w:rsidRPr="00EA07EC">
        <w:rPr>
          <w:rFonts w:ascii="Calibri" w:hAnsi="Calibri" w:cs="Calibri"/>
          <w:lang w:eastAsia="zh-CN"/>
        </w:rPr>
        <w:t>seed</w:t>
      </w:r>
      <w:r w:rsidR="004A39B5" w:rsidRPr="00EA07EC">
        <w:rPr>
          <w:rFonts w:ascii="Calibri" w:hAnsi="Calibri" w:cs="Calibri"/>
          <w:lang w:eastAsia="zh-CN"/>
        </w:rPr>
        <w:t>s.</w:t>
      </w:r>
      <w:r w:rsidRPr="00EA07EC">
        <w:rPr>
          <w:rFonts w:ascii="Calibri" w:hAnsi="Calibri" w:cs="Calibri"/>
        </w:rPr>
        <w:t xml:space="preserve"> Th</w:t>
      </w:r>
      <w:r w:rsidR="0018259D" w:rsidRPr="00EA07EC">
        <w:rPr>
          <w:rFonts w:ascii="Calibri" w:hAnsi="Calibri" w:cs="Calibri"/>
        </w:rPr>
        <w:t>e</w:t>
      </w:r>
      <w:r w:rsidRPr="00EA07EC">
        <w:rPr>
          <w:rFonts w:ascii="Calibri" w:hAnsi="Calibri" w:cs="Calibri"/>
        </w:rPr>
        <w:t xml:space="preserve"> new </w:t>
      </w:r>
      <w:r w:rsidR="00E35E52" w:rsidRPr="00EA07EC">
        <w:rPr>
          <w:rFonts w:ascii="Calibri" w:hAnsi="Calibri" w:cs="Calibri"/>
        </w:rPr>
        <w:t>technique</w:t>
      </w:r>
      <w:r w:rsidR="007A460A" w:rsidRPr="00EA07EC">
        <w:rPr>
          <w:rFonts w:ascii="Calibri" w:hAnsi="Calibri" w:cs="Calibri"/>
        </w:rPr>
        <w:t xml:space="preserve">, in conjunction with </w:t>
      </w:r>
      <w:r w:rsidR="004A39B5" w:rsidRPr="00EA07EC">
        <w:rPr>
          <w:rFonts w:ascii="Calibri" w:hAnsi="Calibri" w:cs="Calibri"/>
          <w:lang w:eastAsia="zh-CN"/>
        </w:rPr>
        <w:t>morphology analysis software</w:t>
      </w:r>
      <w:r w:rsidR="007A460A" w:rsidRPr="00EA07EC">
        <w:rPr>
          <w:rFonts w:ascii="Calibri" w:hAnsi="Calibri" w:cs="Calibri"/>
        </w:rPr>
        <w:t>,</w:t>
      </w:r>
      <w:r w:rsidRPr="00EA07EC">
        <w:rPr>
          <w:rFonts w:ascii="Calibri" w:hAnsi="Calibri" w:cs="Calibri"/>
        </w:rPr>
        <w:t xml:space="preserve"> allows the researcher to </w:t>
      </w:r>
      <w:r w:rsidR="009009EA" w:rsidRPr="00EA07EC">
        <w:rPr>
          <w:rFonts w:ascii="Calibri" w:hAnsi="Calibri" w:cs="Calibri"/>
          <w:lang w:eastAsia="zh-CN"/>
        </w:rPr>
        <w:t>quantitatively analyz</w:t>
      </w:r>
      <w:r w:rsidR="001464EA" w:rsidRPr="00EA07EC">
        <w:rPr>
          <w:rFonts w:ascii="Calibri" w:hAnsi="Calibri" w:cs="Calibri"/>
          <w:lang w:eastAsia="zh-CN"/>
        </w:rPr>
        <w:t>e</w:t>
      </w:r>
      <w:r w:rsidR="009009EA" w:rsidRPr="00EA07EC">
        <w:rPr>
          <w:rFonts w:ascii="Calibri" w:hAnsi="Calibri" w:cs="Calibri"/>
          <w:lang w:eastAsia="zh-CN"/>
        </w:rPr>
        <w:t xml:space="preserve"> the morphology </w:t>
      </w:r>
      <w:r w:rsidR="001464EA" w:rsidRPr="00EA07EC">
        <w:rPr>
          <w:rFonts w:ascii="Calibri" w:hAnsi="Calibri" w:cs="Calibri"/>
          <w:lang w:eastAsia="zh-CN"/>
        </w:rPr>
        <w:t xml:space="preserve">parameters </w:t>
      </w:r>
      <w:r w:rsidR="00BF1FF0" w:rsidRPr="00EA07EC">
        <w:rPr>
          <w:rFonts w:ascii="Calibri" w:hAnsi="Calibri" w:cs="Calibri"/>
          <w:lang w:eastAsia="zh-CN"/>
        </w:rPr>
        <w:t>of cells, starch granules</w:t>
      </w:r>
      <w:r w:rsidR="00EA07EC">
        <w:rPr>
          <w:rFonts w:ascii="Calibri" w:hAnsi="Calibri" w:cs="Calibri"/>
          <w:lang w:eastAsia="zh-CN"/>
        </w:rPr>
        <w:t>,</w:t>
      </w:r>
      <w:r w:rsidR="00BF1FF0" w:rsidRPr="00EA07EC">
        <w:rPr>
          <w:rFonts w:ascii="Calibri" w:hAnsi="Calibri" w:cs="Calibri"/>
          <w:lang w:eastAsia="zh-CN"/>
        </w:rPr>
        <w:t xml:space="preserve"> and protein bodies in different regions of </w:t>
      </w:r>
      <w:r w:rsidR="00FA0687" w:rsidRPr="00EA07EC">
        <w:rPr>
          <w:rFonts w:ascii="Calibri" w:hAnsi="Calibri" w:cs="Calibri"/>
          <w:lang w:eastAsia="zh-CN"/>
        </w:rPr>
        <w:t>seed</w:t>
      </w:r>
      <w:r w:rsidR="008102C0" w:rsidRPr="00EA07EC">
        <w:rPr>
          <w:rFonts w:ascii="Calibri" w:hAnsi="Calibri" w:cs="Calibri"/>
          <w:lang w:eastAsia="zh-CN"/>
        </w:rPr>
        <w:t xml:space="preserve"> (</w:t>
      </w:r>
      <w:r w:rsidR="005325D6" w:rsidRPr="00EA07EC">
        <w:rPr>
          <w:rFonts w:ascii="Calibri" w:hAnsi="Calibri" w:cs="Calibri"/>
          <w:b/>
          <w:bCs/>
          <w:lang w:eastAsia="zh-CN"/>
        </w:rPr>
        <w:t xml:space="preserve">Supplementary Table </w:t>
      </w:r>
      <w:r w:rsidR="008102C0" w:rsidRPr="00EA07EC">
        <w:rPr>
          <w:rFonts w:ascii="Calibri" w:hAnsi="Calibri" w:cs="Calibri"/>
          <w:b/>
          <w:bCs/>
          <w:lang w:eastAsia="zh-CN"/>
        </w:rPr>
        <w:t>1</w:t>
      </w:r>
      <w:r w:rsidR="001C1AF1" w:rsidRPr="00EA07EC">
        <w:rPr>
          <w:rFonts w:ascii="Calibri" w:hAnsi="Calibri" w:cs="Calibri"/>
          <w:b/>
          <w:bCs/>
          <w:lang w:eastAsia="zh-CN"/>
        </w:rPr>
        <w:t>S4</w:t>
      </w:r>
      <w:r w:rsidR="008102C0" w:rsidRPr="00EA07EC">
        <w:rPr>
          <w:rFonts w:ascii="Calibri" w:hAnsi="Calibri" w:cs="Calibri"/>
          <w:lang w:eastAsia="zh-CN"/>
        </w:rPr>
        <w:t>)</w:t>
      </w:r>
      <w:r w:rsidR="00BF1FF0" w:rsidRPr="00EA07EC">
        <w:rPr>
          <w:rFonts w:ascii="Calibri" w:hAnsi="Calibri" w:cs="Calibri"/>
          <w:lang w:eastAsia="zh-CN"/>
        </w:rPr>
        <w:t>.</w:t>
      </w:r>
    </w:p>
    <w:p w14:paraId="7CEAA8D2" w14:textId="77777777" w:rsidR="005325D6" w:rsidRPr="00EA07EC" w:rsidRDefault="005325D6" w:rsidP="005325D6">
      <w:pPr>
        <w:contextualSpacing/>
        <w:jc w:val="both"/>
        <w:rPr>
          <w:rFonts w:ascii="Calibri" w:hAnsi="Calibri" w:cs="Calibri"/>
          <w:lang w:eastAsia="zh-CN"/>
        </w:rPr>
      </w:pPr>
    </w:p>
    <w:p w14:paraId="55753537" w14:textId="676955CA" w:rsidR="00BF1FF0" w:rsidRPr="00EA07EC" w:rsidRDefault="006E78AD" w:rsidP="005325D6">
      <w:pPr>
        <w:contextualSpacing/>
        <w:jc w:val="both"/>
        <w:rPr>
          <w:rFonts w:ascii="Calibri" w:hAnsi="Calibri" w:cs="Calibri"/>
          <w:lang w:eastAsia="zh-CN"/>
        </w:rPr>
      </w:pPr>
      <w:r w:rsidRPr="00EA07EC">
        <w:rPr>
          <w:rFonts w:ascii="Calibri" w:hAnsi="Calibri" w:cs="Calibri"/>
          <w:lang w:eastAsia="zh-CN"/>
        </w:rPr>
        <w:t>Though the present dry sectioning method can succ</w:t>
      </w:r>
      <w:r w:rsidR="001208BB" w:rsidRPr="00EA07EC">
        <w:rPr>
          <w:rFonts w:ascii="Calibri" w:hAnsi="Calibri" w:cs="Calibri"/>
          <w:lang w:eastAsia="zh-CN"/>
        </w:rPr>
        <w:t>essfully prepare the w</w:t>
      </w:r>
      <w:r w:rsidRPr="00EA07EC">
        <w:rPr>
          <w:rFonts w:ascii="Calibri" w:hAnsi="Calibri" w:cs="Calibri"/>
          <w:lang w:eastAsia="zh-CN"/>
        </w:rPr>
        <w:t xml:space="preserve">hole-seed-sized </w:t>
      </w:r>
      <w:r w:rsidR="001208BB" w:rsidRPr="00EA07EC">
        <w:rPr>
          <w:rFonts w:ascii="Calibri" w:hAnsi="Calibri" w:cs="Calibri"/>
          <w:lang w:eastAsia="zh-CN"/>
        </w:rPr>
        <w:t>r</w:t>
      </w:r>
      <w:r w:rsidRPr="00EA07EC">
        <w:rPr>
          <w:rFonts w:ascii="Calibri" w:hAnsi="Calibri" w:cs="Calibri"/>
          <w:lang w:eastAsia="zh-CN"/>
        </w:rPr>
        <w:t xml:space="preserve">esin </w:t>
      </w:r>
      <w:r w:rsidR="001208BB" w:rsidRPr="00EA07EC">
        <w:rPr>
          <w:rFonts w:ascii="Calibri" w:hAnsi="Calibri" w:cs="Calibri"/>
          <w:lang w:eastAsia="zh-CN"/>
        </w:rPr>
        <w:t>s</w:t>
      </w:r>
      <w:r w:rsidRPr="00EA07EC">
        <w:rPr>
          <w:rFonts w:ascii="Calibri" w:hAnsi="Calibri" w:cs="Calibri"/>
          <w:lang w:eastAsia="zh-CN"/>
        </w:rPr>
        <w:t>ection</w:t>
      </w:r>
      <w:r w:rsidR="001208BB" w:rsidRPr="00EA07EC">
        <w:rPr>
          <w:rFonts w:ascii="Calibri" w:hAnsi="Calibri" w:cs="Calibri"/>
          <w:lang w:eastAsia="zh-CN"/>
        </w:rPr>
        <w:t>, it has some limitations and shortcoming</w:t>
      </w:r>
      <w:r w:rsidR="001032DE" w:rsidRPr="00EA07EC">
        <w:rPr>
          <w:rFonts w:ascii="Calibri" w:hAnsi="Calibri" w:cs="Calibri"/>
          <w:lang w:eastAsia="zh-CN"/>
        </w:rPr>
        <w:t xml:space="preserve">s. </w:t>
      </w:r>
      <w:r w:rsidR="000D33C6" w:rsidRPr="00EA07EC">
        <w:rPr>
          <w:rFonts w:ascii="Calibri" w:hAnsi="Calibri" w:cs="Calibri"/>
          <w:lang w:eastAsia="zh-CN"/>
        </w:rPr>
        <w:t xml:space="preserve">For </w:t>
      </w:r>
      <w:r w:rsidR="00EA07EC">
        <w:rPr>
          <w:rFonts w:ascii="Calibri" w:hAnsi="Calibri" w:cs="Calibri"/>
          <w:lang w:eastAsia="zh-CN"/>
        </w:rPr>
        <w:t xml:space="preserve">the </w:t>
      </w:r>
      <w:r w:rsidR="000D33C6" w:rsidRPr="00EA07EC">
        <w:rPr>
          <w:rFonts w:ascii="Calibri" w:hAnsi="Calibri" w:cs="Calibri"/>
          <w:lang w:eastAsia="zh-CN"/>
        </w:rPr>
        <w:t xml:space="preserve">paraffin section, the paraffin can be removed </w:t>
      </w:r>
      <w:r w:rsidR="00EA07EC">
        <w:rPr>
          <w:rFonts w:ascii="Calibri" w:hAnsi="Calibri" w:cs="Calibri"/>
          <w:lang w:eastAsia="zh-CN"/>
        </w:rPr>
        <w:t>easily</w:t>
      </w:r>
      <w:r w:rsidR="00EA07EC" w:rsidRPr="00EA07EC">
        <w:rPr>
          <w:rFonts w:ascii="Calibri" w:hAnsi="Calibri" w:cs="Calibri"/>
          <w:lang w:eastAsia="zh-CN"/>
        </w:rPr>
        <w:t xml:space="preserve"> </w:t>
      </w:r>
      <w:r w:rsidR="000D33C6" w:rsidRPr="00EA07EC">
        <w:rPr>
          <w:rFonts w:ascii="Calibri" w:hAnsi="Calibri" w:cs="Calibri"/>
          <w:lang w:eastAsia="zh-CN"/>
        </w:rPr>
        <w:t xml:space="preserve">from </w:t>
      </w:r>
      <w:r w:rsidR="00EA07EC">
        <w:rPr>
          <w:rFonts w:ascii="Calibri" w:hAnsi="Calibri" w:cs="Calibri"/>
          <w:lang w:eastAsia="zh-CN"/>
        </w:rPr>
        <w:t xml:space="preserve">the </w:t>
      </w:r>
      <w:r w:rsidR="000D33C6" w:rsidRPr="00EA07EC">
        <w:rPr>
          <w:rFonts w:ascii="Calibri" w:hAnsi="Calibri" w:cs="Calibri"/>
          <w:lang w:eastAsia="zh-CN"/>
        </w:rPr>
        <w:t>section</w:t>
      </w:r>
      <w:r w:rsidR="00242267" w:rsidRPr="00EA07EC">
        <w:rPr>
          <w:rFonts w:ascii="Calibri" w:hAnsi="Calibri" w:cs="Calibri"/>
          <w:lang w:eastAsia="zh-CN"/>
        </w:rPr>
        <w:t>;</w:t>
      </w:r>
      <w:r w:rsidR="00D821D3" w:rsidRPr="00EA07EC">
        <w:rPr>
          <w:rFonts w:ascii="Calibri" w:hAnsi="Calibri" w:cs="Calibri"/>
          <w:lang w:eastAsia="zh-CN"/>
        </w:rPr>
        <w:t xml:space="preserve"> but </w:t>
      </w:r>
      <w:r w:rsidR="00242267" w:rsidRPr="00EA07EC">
        <w:rPr>
          <w:rFonts w:ascii="Calibri" w:hAnsi="Calibri" w:cs="Calibri"/>
          <w:lang w:eastAsia="zh-CN"/>
        </w:rPr>
        <w:t xml:space="preserve">for </w:t>
      </w:r>
      <w:r w:rsidR="00EA07EC">
        <w:rPr>
          <w:rFonts w:ascii="Calibri" w:hAnsi="Calibri" w:cs="Calibri"/>
          <w:lang w:eastAsia="zh-CN"/>
        </w:rPr>
        <w:t xml:space="preserve">the </w:t>
      </w:r>
      <w:r w:rsidR="00242267" w:rsidRPr="00EA07EC">
        <w:rPr>
          <w:rFonts w:ascii="Calibri" w:hAnsi="Calibri" w:cs="Calibri"/>
          <w:lang w:eastAsia="zh-CN"/>
        </w:rPr>
        <w:t xml:space="preserve">resin section, </w:t>
      </w:r>
      <w:r w:rsidR="00E86012" w:rsidRPr="00EA07EC">
        <w:rPr>
          <w:rFonts w:ascii="Calibri" w:hAnsi="Calibri" w:cs="Calibri"/>
          <w:lang w:eastAsia="zh-CN"/>
        </w:rPr>
        <w:t xml:space="preserve">the </w:t>
      </w:r>
      <w:r w:rsidR="002F1427" w:rsidRPr="00EA07EC">
        <w:rPr>
          <w:rFonts w:ascii="Calibri" w:hAnsi="Calibri" w:cs="Calibri"/>
          <w:lang w:eastAsia="zh-CN"/>
        </w:rPr>
        <w:t xml:space="preserve">resin cannot be </w:t>
      </w:r>
      <w:r w:rsidR="000D33C6" w:rsidRPr="00EA07EC">
        <w:rPr>
          <w:rFonts w:ascii="Calibri" w:hAnsi="Calibri" w:cs="Calibri"/>
          <w:lang w:eastAsia="zh-CN"/>
        </w:rPr>
        <w:t xml:space="preserve">removed </w:t>
      </w:r>
      <w:r w:rsidR="00242267" w:rsidRPr="00EA07EC">
        <w:rPr>
          <w:rFonts w:ascii="Calibri" w:hAnsi="Calibri" w:cs="Calibri"/>
          <w:lang w:eastAsia="zh-CN"/>
        </w:rPr>
        <w:t xml:space="preserve">from </w:t>
      </w:r>
      <w:r w:rsidR="00EA07EC">
        <w:rPr>
          <w:rFonts w:ascii="Calibri" w:hAnsi="Calibri" w:cs="Calibri"/>
          <w:lang w:eastAsia="zh-CN"/>
        </w:rPr>
        <w:t xml:space="preserve">the </w:t>
      </w:r>
      <w:r w:rsidR="00242267" w:rsidRPr="00EA07EC">
        <w:rPr>
          <w:rFonts w:ascii="Calibri" w:hAnsi="Calibri" w:cs="Calibri"/>
          <w:lang w:eastAsia="zh-CN"/>
        </w:rPr>
        <w:t xml:space="preserve">section, leading to </w:t>
      </w:r>
      <w:r w:rsidR="00EA07EC">
        <w:rPr>
          <w:rFonts w:ascii="Calibri" w:hAnsi="Calibri" w:cs="Calibri"/>
          <w:lang w:eastAsia="zh-CN"/>
        </w:rPr>
        <w:t xml:space="preserve">the </w:t>
      </w:r>
      <w:r w:rsidR="002F1427" w:rsidRPr="00EA07EC">
        <w:rPr>
          <w:rFonts w:ascii="Calibri" w:hAnsi="Calibri" w:cs="Calibri"/>
          <w:lang w:eastAsia="zh-CN"/>
        </w:rPr>
        <w:t xml:space="preserve">plant sample embedded in </w:t>
      </w:r>
      <w:r w:rsidR="00242267" w:rsidRPr="00EA07EC">
        <w:rPr>
          <w:rFonts w:ascii="Calibri" w:hAnsi="Calibri" w:cs="Calibri"/>
          <w:lang w:eastAsia="zh-CN"/>
        </w:rPr>
        <w:t>r</w:t>
      </w:r>
      <w:r w:rsidR="002F1427" w:rsidRPr="00EA07EC">
        <w:rPr>
          <w:rFonts w:ascii="Calibri" w:hAnsi="Calibri" w:cs="Calibri"/>
          <w:lang w:eastAsia="zh-CN"/>
        </w:rPr>
        <w:t>esin</w:t>
      </w:r>
      <w:r w:rsidR="00242267" w:rsidRPr="00EA07EC">
        <w:rPr>
          <w:rFonts w:ascii="Calibri" w:hAnsi="Calibri" w:cs="Calibri"/>
          <w:lang w:eastAsia="zh-CN"/>
        </w:rPr>
        <w:t xml:space="preserve">. Therefore, </w:t>
      </w:r>
      <w:r w:rsidR="00A76A62" w:rsidRPr="00EA07EC">
        <w:rPr>
          <w:rFonts w:ascii="Calibri" w:hAnsi="Calibri" w:cs="Calibri"/>
          <w:lang w:eastAsia="zh-CN"/>
        </w:rPr>
        <w:t xml:space="preserve">compared with </w:t>
      </w:r>
      <w:r w:rsidR="00EA07EC">
        <w:rPr>
          <w:rFonts w:ascii="Calibri" w:hAnsi="Calibri" w:cs="Calibri"/>
          <w:lang w:eastAsia="zh-CN"/>
        </w:rPr>
        <w:t xml:space="preserve">the </w:t>
      </w:r>
      <w:r w:rsidR="00A76A62" w:rsidRPr="00EA07EC">
        <w:rPr>
          <w:rFonts w:ascii="Calibri" w:hAnsi="Calibri" w:cs="Calibri"/>
          <w:lang w:eastAsia="zh-CN"/>
        </w:rPr>
        <w:t xml:space="preserve">paraffin section, the </w:t>
      </w:r>
      <w:r w:rsidR="00320934" w:rsidRPr="00EA07EC">
        <w:rPr>
          <w:rFonts w:ascii="Calibri" w:hAnsi="Calibri" w:cs="Calibri"/>
          <w:lang w:eastAsia="zh-CN"/>
        </w:rPr>
        <w:t xml:space="preserve">present whole-seed-sized </w:t>
      </w:r>
      <w:r w:rsidR="00A76A62" w:rsidRPr="00EA07EC">
        <w:rPr>
          <w:rFonts w:ascii="Calibri" w:hAnsi="Calibri" w:cs="Calibri"/>
          <w:lang w:eastAsia="zh-CN"/>
        </w:rPr>
        <w:t xml:space="preserve">resin section is not suitable to carry out the histochemistry and immunohistochemistry. In addition, </w:t>
      </w:r>
      <w:r w:rsidR="0048787F" w:rsidRPr="00EA07EC">
        <w:rPr>
          <w:rFonts w:ascii="Calibri" w:hAnsi="Calibri" w:cs="Calibri"/>
          <w:lang w:eastAsia="zh-CN"/>
        </w:rPr>
        <w:t xml:space="preserve">the routine resin sectioning method </w:t>
      </w:r>
      <w:r w:rsidR="00FF012F" w:rsidRPr="00EA07EC">
        <w:rPr>
          <w:rFonts w:ascii="Calibri" w:hAnsi="Calibri" w:cs="Calibri"/>
          <w:lang w:eastAsia="zh-CN"/>
        </w:rPr>
        <w:t>can cut samples into 0.5</w:t>
      </w:r>
      <w:r w:rsidR="00EA07EC">
        <w:rPr>
          <w:rFonts w:ascii="Calibri" w:hAnsi="Calibri" w:cs="Calibri"/>
          <w:lang w:eastAsia="zh-CN"/>
        </w:rPr>
        <w:t>–</w:t>
      </w:r>
      <w:r w:rsidR="00FF012F" w:rsidRPr="00EA07EC">
        <w:rPr>
          <w:rFonts w:ascii="Calibri" w:hAnsi="Calibri" w:cs="Calibri"/>
          <w:lang w:eastAsia="zh-CN"/>
        </w:rPr>
        <w:t>2 μm</w:t>
      </w:r>
      <w:r w:rsidR="00436B62" w:rsidRPr="00EA07EC">
        <w:rPr>
          <w:rFonts w:ascii="Calibri" w:hAnsi="Calibri" w:cs="Calibri"/>
          <w:lang w:eastAsia="zh-CN"/>
        </w:rPr>
        <w:t xml:space="preserve"> s</w:t>
      </w:r>
      <w:r w:rsidR="008D2A0E" w:rsidRPr="00EA07EC">
        <w:rPr>
          <w:rFonts w:ascii="Calibri" w:hAnsi="Calibri" w:cs="Calibri"/>
          <w:lang w:eastAsia="zh-CN"/>
        </w:rPr>
        <w:t>m</w:t>
      </w:r>
      <w:r w:rsidR="00436B62" w:rsidRPr="00EA07EC">
        <w:rPr>
          <w:rFonts w:ascii="Calibri" w:hAnsi="Calibri" w:cs="Calibri"/>
          <w:lang w:eastAsia="zh-CN"/>
        </w:rPr>
        <w:t>ooth sections</w:t>
      </w:r>
      <w:r w:rsidR="008D2A0E" w:rsidRPr="00EA07EC">
        <w:rPr>
          <w:rFonts w:ascii="Calibri" w:hAnsi="Calibri" w:cs="Calibri"/>
          <w:lang w:eastAsia="zh-CN"/>
        </w:rPr>
        <w:t xml:space="preserve"> due to the sample block with small volume. But the </w:t>
      </w:r>
      <w:r w:rsidR="00320934" w:rsidRPr="00EA07EC">
        <w:rPr>
          <w:rFonts w:ascii="Calibri" w:hAnsi="Calibri" w:cs="Calibri"/>
          <w:lang w:eastAsia="zh-CN"/>
        </w:rPr>
        <w:t xml:space="preserve">present dry sectioning method </w:t>
      </w:r>
      <w:r w:rsidR="00AA6AA6" w:rsidRPr="00EA07EC">
        <w:rPr>
          <w:rFonts w:ascii="Calibri" w:hAnsi="Calibri" w:cs="Calibri"/>
          <w:lang w:eastAsia="zh-CN"/>
        </w:rPr>
        <w:t xml:space="preserve">is difficult to prepare the smooth sections with thickness less than 2 μm, especially for mature seeds with large volume </w:t>
      </w:r>
      <w:r w:rsidR="0097347A" w:rsidRPr="00EA07EC">
        <w:rPr>
          <w:rFonts w:ascii="Calibri" w:hAnsi="Calibri" w:cs="Calibri"/>
          <w:lang w:eastAsia="zh-CN"/>
        </w:rPr>
        <w:t>and high starch content.</w:t>
      </w:r>
    </w:p>
    <w:p w14:paraId="742A777C" w14:textId="77777777" w:rsidR="005325D6" w:rsidRPr="00EA07EC" w:rsidRDefault="005325D6" w:rsidP="005325D6">
      <w:pPr>
        <w:contextualSpacing/>
        <w:jc w:val="both"/>
        <w:rPr>
          <w:rFonts w:ascii="Calibri" w:hAnsi="Calibri" w:cs="Calibri"/>
          <w:lang w:eastAsia="zh-CN"/>
        </w:rPr>
      </w:pPr>
    </w:p>
    <w:p w14:paraId="78AE0CA3" w14:textId="77777777" w:rsidR="00C95656" w:rsidRPr="00400611" w:rsidRDefault="00DD5F9B" w:rsidP="005325D6">
      <w:pPr>
        <w:pStyle w:val="NormalWeb"/>
        <w:spacing w:before="0" w:beforeAutospacing="0" w:after="0" w:afterAutospacing="0"/>
        <w:contextualSpacing/>
        <w:rPr>
          <w:color w:val="auto"/>
          <w:lang w:eastAsia="zh-CN"/>
        </w:rPr>
      </w:pPr>
      <w:r w:rsidRPr="00EA07EC">
        <w:rPr>
          <w:b/>
          <w:bCs/>
          <w:color w:val="auto"/>
        </w:rPr>
        <w:t>ACKNOWLEDGMENTS:</w:t>
      </w:r>
    </w:p>
    <w:p w14:paraId="7EC9AB45" w14:textId="4CA9FB5C" w:rsidR="00757288" w:rsidRPr="00605B7F" w:rsidRDefault="00757288" w:rsidP="005325D6">
      <w:pPr>
        <w:pStyle w:val="NormalWeb"/>
        <w:spacing w:before="0" w:beforeAutospacing="0" w:after="0" w:afterAutospacing="0"/>
        <w:contextualSpacing/>
        <w:rPr>
          <w:color w:val="auto"/>
        </w:rPr>
      </w:pPr>
      <w:r w:rsidRPr="00400611">
        <w:rPr>
          <w:color w:val="auto"/>
        </w:rPr>
        <w:t xml:space="preserve">Funding was provided by the </w:t>
      </w:r>
      <w:r w:rsidR="00752DEF" w:rsidRPr="00400611">
        <w:rPr>
          <w:color w:val="auto"/>
        </w:rPr>
        <w:t xml:space="preserve">Talent Project of Yangzhou University and </w:t>
      </w:r>
      <w:r w:rsidR="00593A14" w:rsidRPr="00400611">
        <w:rPr>
          <w:color w:val="auto"/>
          <w:lang w:eastAsia="zh-CN"/>
        </w:rPr>
        <w:t xml:space="preserve">the </w:t>
      </w:r>
      <w:r w:rsidR="00752DEF" w:rsidRPr="00400611">
        <w:rPr>
          <w:color w:val="auto"/>
        </w:rPr>
        <w:t>Priority Academic Program Development of Jiangsu Higher Education Institutions.</w:t>
      </w:r>
    </w:p>
    <w:p w14:paraId="43B739B5" w14:textId="77777777" w:rsidR="00DD5F9B" w:rsidRPr="00EA07EC" w:rsidRDefault="00DD5F9B" w:rsidP="005325D6">
      <w:pPr>
        <w:pStyle w:val="NormalWeb"/>
        <w:spacing w:before="0" w:beforeAutospacing="0" w:after="0" w:afterAutospacing="0"/>
        <w:contextualSpacing/>
        <w:rPr>
          <w:color w:val="auto"/>
        </w:rPr>
      </w:pPr>
    </w:p>
    <w:p w14:paraId="543CCF25" w14:textId="4F0D1281" w:rsidR="005325D6" w:rsidRPr="00EA07EC" w:rsidRDefault="00DD5F9B" w:rsidP="005325D6">
      <w:pPr>
        <w:pStyle w:val="NormalWeb"/>
        <w:spacing w:before="0" w:beforeAutospacing="0" w:after="0" w:afterAutospacing="0"/>
        <w:contextualSpacing/>
        <w:rPr>
          <w:b/>
          <w:bCs/>
          <w:color w:val="auto"/>
        </w:rPr>
      </w:pPr>
      <w:r w:rsidRPr="00EA07EC">
        <w:rPr>
          <w:b/>
          <w:color w:val="auto"/>
        </w:rPr>
        <w:t>DISCLOSURES</w:t>
      </w:r>
      <w:r w:rsidRPr="00EA07EC">
        <w:rPr>
          <w:b/>
          <w:bCs/>
          <w:color w:val="auto"/>
        </w:rPr>
        <w:t>:</w:t>
      </w:r>
    </w:p>
    <w:p w14:paraId="672D9BEF" w14:textId="03AE63F1" w:rsidR="00DD5F9B" w:rsidRPr="00EA07EC" w:rsidRDefault="00DD5F9B" w:rsidP="005325D6">
      <w:pPr>
        <w:pStyle w:val="NormalWeb"/>
        <w:spacing w:before="0" w:beforeAutospacing="0" w:after="0" w:afterAutospacing="0"/>
        <w:contextualSpacing/>
        <w:rPr>
          <w:color w:val="auto"/>
        </w:rPr>
      </w:pPr>
      <w:r w:rsidRPr="00EA07EC">
        <w:rPr>
          <w:color w:val="auto"/>
        </w:rPr>
        <w:t>The authors have nothing to disclose.</w:t>
      </w:r>
    </w:p>
    <w:p w14:paraId="344CFEFB" w14:textId="77777777" w:rsidR="005325D6" w:rsidRPr="00EA07EC" w:rsidRDefault="005325D6" w:rsidP="005325D6">
      <w:pPr>
        <w:contextualSpacing/>
        <w:jc w:val="both"/>
        <w:rPr>
          <w:rFonts w:ascii="Calibri" w:hAnsi="Calibri" w:cs="Calibri"/>
        </w:rPr>
      </w:pPr>
      <w:bookmarkStart w:id="1" w:name="References"/>
    </w:p>
    <w:p w14:paraId="2950C519" w14:textId="6C16732A" w:rsidR="00AA2870" w:rsidRPr="00EA07EC" w:rsidRDefault="009726EE" w:rsidP="005325D6">
      <w:pPr>
        <w:contextualSpacing/>
        <w:jc w:val="both"/>
        <w:rPr>
          <w:rFonts w:ascii="Calibri" w:hAnsi="Calibri" w:cs="Calibri"/>
          <w:b/>
          <w:bCs/>
        </w:rPr>
      </w:pPr>
      <w:r w:rsidRPr="00EA07EC">
        <w:rPr>
          <w:rFonts w:ascii="Calibri" w:hAnsi="Calibri" w:cs="Calibri"/>
          <w:b/>
          <w:bCs/>
        </w:rPr>
        <w:t>REFERENCES</w:t>
      </w:r>
      <w:r w:rsidR="00EF64FC" w:rsidRPr="00EA07EC">
        <w:rPr>
          <w:rFonts w:ascii="Calibri" w:hAnsi="Calibri" w:cs="Calibri"/>
          <w:b/>
          <w:bCs/>
        </w:rPr>
        <w:t>:</w:t>
      </w:r>
    </w:p>
    <w:bookmarkEnd w:id="1"/>
    <w:p w14:paraId="58251F56" w14:textId="39C4CAF2"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1</w:t>
      </w:r>
      <w:r w:rsid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Cai, C.</w:t>
      </w:r>
      <w:r w:rsidR="008769B1" w:rsidRPr="00EA07EC">
        <w:rPr>
          <w:rFonts w:ascii="Calibri" w:hAnsi="Calibri" w:cs="Calibri"/>
          <w:bCs/>
          <w:lang w:eastAsia="zh-CN"/>
        </w:rPr>
        <w:t xml:space="preserve"> et al</w:t>
      </w:r>
      <w:r w:rsidRPr="00EA07EC">
        <w:rPr>
          <w:rFonts w:ascii="Calibri" w:hAnsi="Calibri" w:cs="Calibri"/>
          <w:bCs/>
          <w:lang w:eastAsia="zh-CN"/>
        </w:rPr>
        <w:t xml:space="preserve">. Heterogeneous structure and spatial distribution in endosperm of high-amylose rice starch granules with different morphologies. </w:t>
      </w:r>
      <w:r w:rsidRPr="00EA07EC">
        <w:rPr>
          <w:rFonts w:ascii="Calibri" w:hAnsi="Calibri" w:cs="Calibri"/>
          <w:bCs/>
          <w:i/>
          <w:lang w:eastAsia="zh-CN"/>
        </w:rPr>
        <w:t>J</w:t>
      </w:r>
      <w:r w:rsidR="008769B1" w:rsidRPr="00EA07EC">
        <w:rPr>
          <w:rFonts w:ascii="Calibri" w:hAnsi="Calibri" w:cs="Calibri"/>
          <w:bCs/>
          <w:i/>
          <w:lang w:eastAsia="zh-CN"/>
        </w:rPr>
        <w:t>ournal of</w:t>
      </w:r>
      <w:r w:rsidRPr="00EA07EC">
        <w:rPr>
          <w:rFonts w:ascii="Calibri" w:hAnsi="Calibri" w:cs="Calibri"/>
          <w:bCs/>
          <w:i/>
          <w:lang w:eastAsia="zh-CN"/>
        </w:rPr>
        <w:t xml:space="preserve"> Agric</w:t>
      </w:r>
      <w:r w:rsidR="008769B1" w:rsidRPr="00EA07EC">
        <w:rPr>
          <w:rFonts w:ascii="Calibri" w:hAnsi="Calibri" w:cs="Calibri"/>
          <w:bCs/>
          <w:i/>
          <w:lang w:eastAsia="zh-CN"/>
        </w:rPr>
        <w:t>ultural and</w:t>
      </w:r>
      <w:r w:rsidRPr="00EA07EC">
        <w:rPr>
          <w:rFonts w:ascii="Calibri" w:hAnsi="Calibri" w:cs="Calibri"/>
          <w:bCs/>
          <w:i/>
          <w:lang w:eastAsia="zh-CN"/>
        </w:rPr>
        <w:t xml:space="preserve"> Food Chem</w:t>
      </w:r>
      <w:r w:rsidR="008769B1" w:rsidRPr="00EA07EC">
        <w:rPr>
          <w:rFonts w:ascii="Calibri" w:hAnsi="Calibri" w:cs="Calibri"/>
          <w:bCs/>
          <w:i/>
          <w:lang w:eastAsia="zh-CN"/>
        </w:rPr>
        <w:t>istry</w:t>
      </w:r>
      <w:r w:rsidRPr="00EA07EC">
        <w:rPr>
          <w:rFonts w:ascii="Calibri" w:hAnsi="Calibri" w:cs="Calibri"/>
          <w:bCs/>
          <w:lang w:eastAsia="zh-CN"/>
        </w:rPr>
        <w:t xml:space="preserve">. </w:t>
      </w:r>
      <w:r w:rsidRPr="00400611">
        <w:rPr>
          <w:rFonts w:ascii="Calibri" w:hAnsi="Calibri" w:cs="Calibri"/>
          <w:b/>
          <w:lang w:eastAsia="zh-CN"/>
        </w:rPr>
        <w:t>62</w:t>
      </w:r>
      <w:r w:rsidR="00B50317" w:rsidRPr="00605B7F">
        <w:rPr>
          <w:rFonts w:ascii="Calibri" w:hAnsi="Calibri" w:cs="Calibri"/>
          <w:bCs/>
          <w:lang w:eastAsia="zh-CN"/>
        </w:rPr>
        <w:t xml:space="preserve"> (41)</w:t>
      </w:r>
      <w:r w:rsidRPr="00605B7F">
        <w:rPr>
          <w:rFonts w:ascii="Calibri" w:hAnsi="Calibri" w:cs="Calibri"/>
          <w:bCs/>
          <w:lang w:eastAsia="zh-CN"/>
        </w:rPr>
        <w:t>, 10143</w:t>
      </w:r>
      <w:r w:rsidR="008769B1" w:rsidRPr="00EA07EC">
        <w:rPr>
          <w:rFonts w:ascii="Calibri" w:hAnsi="Calibri" w:cs="Calibri"/>
          <w:bCs/>
          <w:lang w:eastAsia="zh-CN"/>
        </w:rPr>
        <w:t>–</w:t>
      </w:r>
      <w:r w:rsidRPr="00EA07EC">
        <w:rPr>
          <w:rFonts w:ascii="Calibri" w:hAnsi="Calibri" w:cs="Calibri"/>
          <w:bCs/>
          <w:lang w:eastAsia="zh-CN"/>
        </w:rPr>
        <w:t>10152 (2014).</w:t>
      </w:r>
    </w:p>
    <w:p w14:paraId="1FE32FD2" w14:textId="0B4B2C83"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2</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He, W.</w:t>
      </w:r>
      <w:r w:rsidR="008769B1" w:rsidRPr="00EA07EC">
        <w:rPr>
          <w:rFonts w:ascii="Calibri" w:hAnsi="Calibri" w:cs="Calibri"/>
          <w:bCs/>
          <w:lang w:eastAsia="zh-CN"/>
        </w:rPr>
        <w:t xml:space="preserve"> et al</w:t>
      </w:r>
      <w:r w:rsidRPr="00EA07EC">
        <w:rPr>
          <w:rFonts w:ascii="Calibri" w:hAnsi="Calibri" w:cs="Calibri"/>
          <w:bCs/>
          <w:lang w:eastAsia="zh-CN"/>
        </w:rPr>
        <w:t xml:space="preserve">. The defective effect of starch branching enzyme IIb from weak to strong induces the formation of biphasic starch granules in amylose-extender maize endosperm. </w:t>
      </w:r>
      <w:r w:rsidRPr="00EA07EC">
        <w:rPr>
          <w:rFonts w:ascii="Calibri" w:hAnsi="Calibri" w:cs="Calibri"/>
          <w:bCs/>
          <w:i/>
          <w:lang w:eastAsia="zh-CN"/>
        </w:rPr>
        <w:t>Plant Mol</w:t>
      </w:r>
      <w:r w:rsidR="008769B1" w:rsidRPr="00EA07EC">
        <w:rPr>
          <w:rFonts w:ascii="Calibri" w:hAnsi="Calibri" w:cs="Calibri"/>
          <w:bCs/>
          <w:i/>
          <w:lang w:eastAsia="zh-CN"/>
        </w:rPr>
        <w:t>ecular</w:t>
      </w:r>
      <w:r w:rsidRPr="00EA07EC">
        <w:rPr>
          <w:rFonts w:ascii="Calibri" w:hAnsi="Calibri" w:cs="Calibri"/>
          <w:bCs/>
          <w:i/>
          <w:lang w:eastAsia="zh-CN"/>
        </w:rPr>
        <w:t xml:space="preserve"> Biol</w:t>
      </w:r>
      <w:r w:rsidR="008769B1" w:rsidRPr="00EA07EC">
        <w:rPr>
          <w:rFonts w:ascii="Calibri" w:hAnsi="Calibri" w:cs="Calibri"/>
          <w:bCs/>
          <w:i/>
          <w:lang w:eastAsia="zh-CN"/>
        </w:rPr>
        <w:t>ogy</w:t>
      </w:r>
      <w:r w:rsidRPr="00400611">
        <w:rPr>
          <w:rFonts w:ascii="Calibri" w:hAnsi="Calibri" w:cs="Calibri"/>
          <w:bCs/>
          <w:iCs/>
          <w:lang w:eastAsia="zh-CN"/>
        </w:rPr>
        <w:t>.</w:t>
      </w:r>
      <w:r w:rsidRPr="00605B7F">
        <w:rPr>
          <w:rFonts w:ascii="Calibri" w:hAnsi="Calibri" w:cs="Calibri"/>
          <w:bCs/>
          <w:lang w:eastAsia="zh-CN"/>
        </w:rPr>
        <w:t xml:space="preserve"> </w:t>
      </w:r>
      <w:r w:rsidRPr="00400611">
        <w:rPr>
          <w:rFonts w:ascii="Calibri" w:hAnsi="Calibri" w:cs="Calibri"/>
          <w:b/>
          <w:lang w:eastAsia="zh-CN"/>
        </w:rPr>
        <w:t>103</w:t>
      </w:r>
      <w:r w:rsidR="008769B1" w:rsidRPr="00605B7F">
        <w:rPr>
          <w:rFonts w:ascii="Calibri" w:hAnsi="Calibri" w:cs="Calibri"/>
          <w:bCs/>
          <w:lang w:eastAsia="zh-CN"/>
        </w:rPr>
        <w:t xml:space="preserve"> (3)</w:t>
      </w:r>
      <w:r w:rsidRPr="00605B7F">
        <w:rPr>
          <w:rFonts w:ascii="Calibri" w:hAnsi="Calibri" w:cs="Calibri"/>
          <w:bCs/>
          <w:lang w:eastAsia="zh-CN"/>
        </w:rPr>
        <w:t>, 355</w:t>
      </w:r>
      <w:r w:rsidR="008769B1" w:rsidRPr="00EA07EC">
        <w:rPr>
          <w:rFonts w:ascii="Calibri" w:hAnsi="Calibri" w:cs="Calibri"/>
          <w:bCs/>
          <w:lang w:eastAsia="zh-CN"/>
        </w:rPr>
        <w:t>–</w:t>
      </w:r>
      <w:r w:rsidRPr="00EA07EC">
        <w:rPr>
          <w:rFonts w:ascii="Calibri" w:hAnsi="Calibri" w:cs="Calibri"/>
          <w:bCs/>
          <w:lang w:eastAsia="zh-CN"/>
        </w:rPr>
        <w:t>371 (2020).</w:t>
      </w:r>
    </w:p>
    <w:p w14:paraId="069A31F0" w14:textId="48E8FD78"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3</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Wang, J.</w:t>
      </w:r>
      <w:r w:rsidR="008769B1" w:rsidRPr="00EA07EC">
        <w:rPr>
          <w:rFonts w:ascii="Calibri" w:hAnsi="Calibri" w:cs="Calibri"/>
          <w:bCs/>
          <w:lang w:eastAsia="zh-CN"/>
        </w:rPr>
        <w:t xml:space="preserve"> et al</w:t>
      </w:r>
      <w:r w:rsidRPr="00EA07EC">
        <w:rPr>
          <w:rFonts w:ascii="Calibri" w:hAnsi="Calibri" w:cs="Calibri"/>
          <w:bCs/>
          <w:lang w:eastAsia="zh-CN"/>
        </w:rPr>
        <w:t xml:space="preserve">. Gradually decreasing starch branching enzyme expression is responsible for the formation of heterogeneous starch granules. </w:t>
      </w:r>
      <w:r w:rsidRPr="00EA07EC">
        <w:rPr>
          <w:rFonts w:ascii="Calibri" w:hAnsi="Calibri" w:cs="Calibri"/>
          <w:bCs/>
          <w:i/>
          <w:lang w:eastAsia="zh-CN"/>
        </w:rPr>
        <w:t>Plant Physiol</w:t>
      </w:r>
      <w:r w:rsidRPr="00EA07EC">
        <w:rPr>
          <w:rFonts w:ascii="Calibri" w:hAnsi="Calibri" w:cs="Calibri"/>
          <w:bCs/>
          <w:lang w:eastAsia="zh-CN"/>
        </w:rPr>
        <w:t xml:space="preserve">. </w:t>
      </w:r>
      <w:r w:rsidRPr="00400611">
        <w:rPr>
          <w:rFonts w:ascii="Calibri" w:hAnsi="Calibri" w:cs="Calibri"/>
          <w:b/>
          <w:lang w:eastAsia="zh-CN"/>
        </w:rPr>
        <w:t>176</w:t>
      </w:r>
      <w:r w:rsidR="008769B1" w:rsidRPr="00605B7F">
        <w:rPr>
          <w:rFonts w:ascii="Calibri" w:hAnsi="Calibri" w:cs="Calibri"/>
          <w:bCs/>
          <w:lang w:eastAsia="zh-CN"/>
        </w:rPr>
        <w:t xml:space="preserve"> (1)</w:t>
      </w:r>
      <w:r w:rsidRPr="00605B7F">
        <w:rPr>
          <w:rFonts w:ascii="Calibri" w:hAnsi="Calibri" w:cs="Calibri"/>
          <w:bCs/>
          <w:lang w:eastAsia="zh-CN"/>
        </w:rPr>
        <w:t>, 582</w:t>
      </w:r>
      <w:r w:rsidR="008769B1" w:rsidRPr="00EA07EC">
        <w:rPr>
          <w:rFonts w:ascii="Calibri" w:hAnsi="Calibri" w:cs="Calibri"/>
          <w:bCs/>
          <w:lang w:eastAsia="zh-CN"/>
        </w:rPr>
        <w:t>–</w:t>
      </w:r>
      <w:r w:rsidRPr="00EA07EC">
        <w:rPr>
          <w:rFonts w:ascii="Calibri" w:hAnsi="Calibri" w:cs="Calibri"/>
          <w:bCs/>
          <w:lang w:eastAsia="zh-CN"/>
        </w:rPr>
        <w:t>595 (2018).</w:t>
      </w:r>
    </w:p>
    <w:p w14:paraId="233007CD" w14:textId="7A080065"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4</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Chen, X.</w:t>
      </w:r>
      <w:r w:rsidR="008769B1" w:rsidRPr="00EA07EC">
        <w:rPr>
          <w:rFonts w:ascii="Calibri" w:hAnsi="Calibri" w:cs="Calibri"/>
          <w:bCs/>
          <w:lang w:eastAsia="zh-CN"/>
        </w:rPr>
        <w:t xml:space="preserve"> et al</w:t>
      </w:r>
      <w:r w:rsidRPr="00EA07EC">
        <w:rPr>
          <w:rFonts w:ascii="Calibri" w:hAnsi="Calibri" w:cs="Calibri"/>
          <w:bCs/>
          <w:lang w:eastAsia="zh-CN"/>
        </w:rPr>
        <w:t xml:space="preserve">. Dek35 encodes a PPR protein that affects </w:t>
      </w:r>
      <w:proofErr w:type="gramStart"/>
      <w:r w:rsidRPr="00EA07EC">
        <w:rPr>
          <w:rFonts w:ascii="Calibri" w:hAnsi="Calibri" w:cs="Calibri"/>
          <w:bCs/>
          <w:lang w:eastAsia="zh-CN"/>
        </w:rPr>
        <w:t>cis-splicing</w:t>
      </w:r>
      <w:proofErr w:type="gramEnd"/>
      <w:r w:rsidRPr="00EA07EC">
        <w:rPr>
          <w:rFonts w:ascii="Calibri" w:hAnsi="Calibri" w:cs="Calibri"/>
          <w:bCs/>
          <w:lang w:eastAsia="zh-CN"/>
        </w:rPr>
        <w:t xml:space="preserve"> of mitochondrial nad4 intron 1 and seed development in maize. </w:t>
      </w:r>
      <w:r w:rsidRPr="00EA07EC">
        <w:rPr>
          <w:rFonts w:ascii="Calibri" w:hAnsi="Calibri" w:cs="Calibri"/>
          <w:bCs/>
          <w:i/>
          <w:lang w:eastAsia="zh-CN"/>
        </w:rPr>
        <w:t>Mol</w:t>
      </w:r>
      <w:r w:rsidR="008769B1" w:rsidRPr="00EA07EC">
        <w:rPr>
          <w:rFonts w:ascii="Calibri" w:hAnsi="Calibri" w:cs="Calibri"/>
          <w:bCs/>
          <w:i/>
          <w:lang w:eastAsia="zh-CN"/>
        </w:rPr>
        <w:t>ecular</w:t>
      </w:r>
      <w:r w:rsidRPr="00EA07EC">
        <w:rPr>
          <w:rFonts w:ascii="Calibri" w:hAnsi="Calibri" w:cs="Calibri"/>
          <w:bCs/>
          <w:i/>
          <w:lang w:eastAsia="zh-CN"/>
        </w:rPr>
        <w:t xml:space="preserve"> Plant</w:t>
      </w:r>
      <w:r w:rsidR="008769B1" w:rsidRPr="00400611">
        <w:rPr>
          <w:rFonts w:ascii="Calibri" w:hAnsi="Calibri" w:cs="Calibri"/>
          <w:bCs/>
          <w:iCs/>
          <w:lang w:eastAsia="zh-CN"/>
        </w:rPr>
        <w:t>.</w:t>
      </w:r>
      <w:r w:rsidRPr="00605B7F">
        <w:rPr>
          <w:rFonts w:ascii="Calibri" w:hAnsi="Calibri" w:cs="Calibri"/>
          <w:bCs/>
          <w:lang w:eastAsia="zh-CN"/>
        </w:rPr>
        <w:t xml:space="preserve"> </w:t>
      </w:r>
      <w:r w:rsidRPr="00400611">
        <w:rPr>
          <w:rFonts w:ascii="Calibri" w:hAnsi="Calibri" w:cs="Calibri"/>
          <w:b/>
          <w:lang w:eastAsia="zh-CN"/>
        </w:rPr>
        <w:t>10</w:t>
      </w:r>
      <w:r w:rsidR="008769B1" w:rsidRPr="00605B7F">
        <w:rPr>
          <w:rFonts w:ascii="Calibri" w:hAnsi="Calibri" w:cs="Calibri"/>
          <w:bCs/>
          <w:lang w:eastAsia="zh-CN"/>
        </w:rPr>
        <w:t xml:space="preserve"> (3)</w:t>
      </w:r>
      <w:r w:rsidRPr="00605B7F">
        <w:rPr>
          <w:rFonts w:ascii="Calibri" w:hAnsi="Calibri" w:cs="Calibri"/>
          <w:bCs/>
          <w:lang w:eastAsia="zh-CN"/>
        </w:rPr>
        <w:t>, 427</w:t>
      </w:r>
      <w:r w:rsidR="008769B1" w:rsidRPr="00EA07EC">
        <w:rPr>
          <w:rFonts w:ascii="Calibri" w:hAnsi="Calibri" w:cs="Calibri"/>
          <w:bCs/>
          <w:lang w:eastAsia="zh-CN"/>
        </w:rPr>
        <w:t>–</w:t>
      </w:r>
      <w:r w:rsidRPr="00EA07EC">
        <w:rPr>
          <w:rFonts w:ascii="Calibri" w:hAnsi="Calibri" w:cs="Calibri"/>
          <w:bCs/>
          <w:lang w:eastAsia="zh-CN"/>
        </w:rPr>
        <w:t>441 (2017).</w:t>
      </w:r>
    </w:p>
    <w:p w14:paraId="3D93B91A" w14:textId="51DC977F"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5</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Hu, Z. Y.</w:t>
      </w:r>
      <w:r w:rsidR="008769B1" w:rsidRPr="00EA07EC">
        <w:rPr>
          <w:rFonts w:ascii="Calibri" w:hAnsi="Calibri" w:cs="Calibri"/>
          <w:bCs/>
          <w:lang w:eastAsia="zh-CN"/>
        </w:rPr>
        <w:t xml:space="preserve"> et al</w:t>
      </w:r>
      <w:r w:rsidRPr="00EA07EC">
        <w:rPr>
          <w:rFonts w:ascii="Calibri" w:hAnsi="Calibri" w:cs="Calibri"/>
          <w:bCs/>
          <w:lang w:eastAsia="zh-CN"/>
        </w:rPr>
        <w:t xml:space="preserve">. Seed structure characteristics to form ultrahigh oil content in rapeseed. </w:t>
      </w:r>
      <w:proofErr w:type="spellStart"/>
      <w:r w:rsidRPr="00EA07EC">
        <w:rPr>
          <w:rFonts w:ascii="Calibri" w:hAnsi="Calibri" w:cs="Calibri"/>
          <w:bCs/>
          <w:i/>
          <w:lang w:eastAsia="zh-CN"/>
        </w:rPr>
        <w:t>PLoS</w:t>
      </w:r>
      <w:proofErr w:type="spellEnd"/>
      <w:r w:rsidRPr="00EA07EC">
        <w:rPr>
          <w:rFonts w:ascii="Calibri" w:hAnsi="Calibri" w:cs="Calibri"/>
          <w:bCs/>
          <w:i/>
          <w:lang w:eastAsia="zh-CN"/>
        </w:rPr>
        <w:t xml:space="preserve"> One</w:t>
      </w:r>
      <w:r w:rsidR="008769B1" w:rsidRPr="00400611">
        <w:rPr>
          <w:rFonts w:ascii="Calibri" w:hAnsi="Calibri" w:cs="Calibri"/>
          <w:bCs/>
          <w:iCs/>
          <w:lang w:eastAsia="zh-CN"/>
        </w:rPr>
        <w:t>.</w:t>
      </w:r>
      <w:r w:rsidRPr="00605B7F">
        <w:rPr>
          <w:rFonts w:ascii="Calibri" w:hAnsi="Calibri" w:cs="Calibri"/>
          <w:bCs/>
          <w:lang w:eastAsia="zh-CN"/>
        </w:rPr>
        <w:t xml:space="preserve"> </w:t>
      </w:r>
      <w:r w:rsidRPr="00400611">
        <w:rPr>
          <w:rFonts w:ascii="Calibri" w:hAnsi="Calibri" w:cs="Calibri"/>
          <w:b/>
          <w:lang w:eastAsia="zh-CN"/>
        </w:rPr>
        <w:t>8</w:t>
      </w:r>
      <w:r w:rsidR="008769B1" w:rsidRPr="00605B7F">
        <w:rPr>
          <w:rFonts w:ascii="Calibri" w:hAnsi="Calibri" w:cs="Calibri"/>
          <w:bCs/>
          <w:lang w:eastAsia="zh-CN"/>
        </w:rPr>
        <w:t xml:space="preserve"> (4)</w:t>
      </w:r>
      <w:r w:rsidRPr="00605B7F">
        <w:rPr>
          <w:rFonts w:ascii="Calibri" w:hAnsi="Calibri" w:cs="Calibri"/>
          <w:bCs/>
          <w:lang w:eastAsia="zh-CN"/>
        </w:rPr>
        <w:t>, e62099 (2013).</w:t>
      </w:r>
    </w:p>
    <w:p w14:paraId="6730E8E5" w14:textId="4E59D542"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6</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Huang, Y.</w:t>
      </w:r>
      <w:r w:rsidR="008769B1" w:rsidRPr="00EA07EC">
        <w:rPr>
          <w:rFonts w:ascii="Calibri" w:hAnsi="Calibri" w:cs="Calibri"/>
          <w:bCs/>
          <w:lang w:eastAsia="zh-CN"/>
        </w:rPr>
        <w:t xml:space="preserve"> et al</w:t>
      </w:r>
      <w:r w:rsidRPr="00EA07EC">
        <w:rPr>
          <w:rFonts w:ascii="Calibri" w:hAnsi="Calibri" w:cs="Calibri"/>
          <w:bCs/>
          <w:lang w:eastAsia="zh-CN"/>
        </w:rPr>
        <w:t xml:space="preserve">. Maize VKS1 regulates mitosis and cytokinesis during early endosperm development. </w:t>
      </w:r>
      <w:r w:rsidRPr="00EA07EC">
        <w:rPr>
          <w:rFonts w:ascii="Calibri" w:hAnsi="Calibri" w:cs="Calibri"/>
          <w:bCs/>
          <w:i/>
          <w:lang w:eastAsia="zh-CN"/>
        </w:rPr>
        <w:t>Plant Cell</w:t>
      </w:r>
      <w:r w:rsidR="008769B1" w:rsidRPr="00400611">
        <w:rPr>
          <w:rFonts w:ascii="Calibri" w:hAnsi="Calibri" w:cs="Calibri"/>
          <w:bCs/>
          <w:iCs/>
          <w:lang w:eastAsia="zh-CN"/>
        </w:rPr>
        <w:t>.</w:t>
      </w:r>
      <w:r w:rsidRPr="00605B7F">
        <w:rPr>
          <w:rFonts w:ascii="Calibri" w:hAnsi="Calibri" w:cs="Calibri"/>
          <w:bCs/>
          <w:lang w:eastAsia="zh-CN"/>
        </w:rPr>
        <w:t xml:space="preserve"> </w:t>
      </w:r>
      <w:r w:rsidRPr="00400611">
        <w:rPr>
          <w:rFonts w:ascii="Calibri" w:hAnsi="Calibri" w:cs="Calibri"/>
          <w:b/>
          <w:lang w:eastAsia="zh-CN"/>
        </w:rPr>
        <w:t>31</w:t>
      </w:r>
      <w:r w:rsidR="008769B1" w:rsidRPr="00605B7F">
        <w:rPr>
          <w:rFonts w:ascii="Calibri" w:hAnsi="Calibri" w:cs="Calibri"/>
          <w:bCs/>
          <w:lang w:eastAsia="zh-CN"/>
        </w:rPr>
        <w:t xml:space="preserve"> (6)</w:t>
      </w:r>
      <w:r w:rsidRPr="00605B7F">
        <w:rPr>
          <w:rFonts w:ascii="Calibri" w:hAnsi="Calibri" w:cs="Calibri"/>
          <w:bCs/>
          <w:lang w:eastAsia="zh-CN"/>
        </w:rPr>
        <w:t>, 1238</w:t>
      </w:r>
      <w:r w:rsidR="008769B1" w:rsidRPr="00EA07EC">
        <w:rPr>
          <w:rFonts w:ascii="Calibri" w:hAnsi="Calibri" w:cs="Calibri"/>
          <w:bCs/>
          <w:lang w:eastAsia="zh-CN"/>
        </w:rPr>
        <w:t>–</w:t>
      </w:r>
      <w:r w:rsidRPr="00EA07EC">
        <w:rPr>
          <w:rFonts w:ascii="Calibri" w:hAnsi="Calibri" w:cs="Calibri"/>
          <w:bCs/>
          <w:lang w:eastAsia="zh-CN"/>
        </w:rPr>
        <w:t>1256 (2019).</w:t>
      </w:r>
    </w:p>
    <w:p w14:paraId="33BA4E3C" w14:textId="15937A99" w:rsidR="00CF0B7A" w:rsidRPr="00EA07EC" w:rsidRDefault="00CF0B7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lastRenderedPageBreak/>
        <w:t>7</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Pr="00EA07EC">
        <w:rPr>
          <w:rFonts w:ascii="Calibri" w:hAnsi="Calibri" w:cs="Calibri"/>
          <w:bCs/>
          <w:lang w:eastAsia="zh-CN"/>
        </w:rPr>
        <w:t>Xu, A.</w:t>
      </w:r>
      <w:r w:rsidR="008769B1" w:rsidRPr="00EA07EC">
        <w:rPr>
          <w:rFonts w:ascii="Calibri" w:hAnsi="Calibri" w:cs="Calibri"/>
          <w:bCs/>
          <w:lang w:eastAsia="zh-CN"/>
        </w:rPr>
        <w:t>,</w:t>
      </w:r>
      <w:r w:rsidRPr="00EA07EC">
        <w:rPr>
          <w:rFonts w:ascii="Calibri" w:hAnsi="Calibri" w:cs="Calibri"/>
          <w:bCs/>
          <w:lang w:eastAsia="zh-CN"/>
        </w:rPr>
        <w:t xml:space="preserve"> Wei, C. Comprehensive </w:t>
      </w:r>
      <w:proofErr w:type="gramStart"/>
      <w:r w:rsidRPr="00EA07EC">
        <w:rPr>
          <w:rFonts w:ascii="Calibri" w:hAnsi="Calibri" w:cs="Calibri"/>
          <w:bCs/>
          <w:lang w:eastAsia="zh-CN"/>
        </w:rPr>
        <w:t>comparison</w:t>
      </w:r>
      <w:proofErr w:type="gramEnd"/>
      <w:r w:rsidRPr="00EA07EC">
        <w:rPr>
          <w:rFonts w:ascii="Calibri" w:hAnsi="Calibri" w:cs="Calibri"/>
          <w:bCs/>
          <w:lang w:eastAsia="zh-CN"/>
        </w:rPr>
        <w:t xml:space="preserve"> and applications of different sections in investigating the microstructure and histochemistry of cereal kernels. </w:t>
      </w:r>
      <w:r w:rsidRPr="00EA07EC">
        <w:rPr>
          <w:rFonts w:ascii="Calibri" w:hAnsi="Calibri" w:cs="Calibri"/>
          <w:bCs/>
          <w:i/>
          <w:lang w:eastAsia="zh-CN"/>
        </w:rPr>
        <w:t>Plant Methods</w:t>
      </w:r>
      <w:r w:rsidR="008769B1" w:rsidRPr="00400611">
        <w:rPr>
          <w:rFonts w:ascii="Calibri" w:hAnsi="Calibri" w:cs="Calibri"/>
          <w:bCs/>
          <w:iCs/>
          <w:lang w:eastAsia="zh-CN"/>
        </w:rPr>
        <w:t>.</w:t>
      </w:r>
      <w:r w:rsidRPr="00605B7F">
        <w:rPr>
          <w:rFonts w:ascii="Calibri" w:hAnsi="Calibri" w:cs="Calibri"/>
          <w:bCs/>
          <w:lang w:eastAsia="zh-CN"/>
        </w:rPr>
        <w:t xml:space="preserve"> </w:t>
      </w:r>
      <w:r w:rsidRPr="00400611">
        <w:rPr>
          <w:rFonts w:ascii="Calibri" w:hAnsi="Calibri" w:cs="Calibri"/>
          <w:b/>
          <w:lang w:eastAsia="zh-CN"/>
        </w:rPr>
        <w:t>16</w:t>
      </w:r>
      <w:r w:rsidRPr="00605B7F">
        <w:rPr>
          <w:rFonts w:ascii="Calibri" w:hAnsi="Calibri" w:cs="Calibri"/>
          <w:bCs/>
          <w:lang w:eastAsia="zh-CN"/>
        </w:rPr>
        <w:t>, 8. (2020).</w:t>
      </w:r>
    </w:p>
    <w:p w14:paraId="33555095" w14:textId="550949A4" w:rsidR="00225BF8" w:rsidRPr="00EA07EC" w:rsidRDefault="002A326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8</w:t>
      </w:r>
      <w:r w:rsidR="008769B1" w:rsidRPr="00EA07EC">
        <w:rPr>
          <w:rFonts w:ascii="Calibri" w:hAnsi="Calibri" w:cs="Calibri"/>
          <w:bCs/>
          <w:lang w:eastAsia="zh-CN"/>
        </w:rPr>
        <w:t>.</w:t>
      </w:r>
      <w:r w:rsidR="00D60770" w:rsidRPr="00EA07EC">
        <w:rPr>
          <w:rFonts w:ascii="Calibri" w:hAnsi="Calibri" w:cs="Calibri"/>
          <w:bCs/>
          <w:lang w:eastAsia="zh-CN"/>
        </w:rPr>
        <w:t xml:space="preserve"> </w:t>
      </w:r>
      <w:r w:rsidR="00225BF8" w:rsidRPr="00EA07EC">
        <w:rPr>
          <w:rFonts w:ascii="Calibri" w:hAnsi="Calibri" w:cs="Calibri"/>
          <w:bCs/>
          <w:lang w:eastAsia="zh-CN"/>
        </w:rPr>
        <w:t>Zhao, L., Pan, T., Cai, C., Wang, J.</w:t>
      </w:r>
      <w:r w:rsidR="00BA4957" w:rsidRPr="00EA07EC">
        <w:rPr>
          <w:rFonts w:ascii="Calibri" w:hAnsi="Calibri" w:cs="Calibri"/>
          <w:bCs/>
          <w:lang w:eastAsia="zh-CN"/>
        </w:rPr>
        <w:t>,</w:t>
      </w:r>
      <w:r w:rsidR="00225BF8" w:rsidRPr="00EA07EC">
        <w:rPr>
          <w:rFonts w:ascii="Calibri" w:hAnsi="Calibri" w:cs="Calibri"/>
          <w:bCs/>
          <w:lang w:eastAsia="zh-CN"/>
        </w:rPr>
        <w:t xml:space="preserve"> Wei, C. Application of whole sections of mature cereal seeds to visualize the morphology of endosperm cell and starch and the distribution of storage protein. </w:t>
      </w:r>
      <w:r w:rsidR="00225BF8" w:rsidRPr="00EA07EC">
        <w:rPr>
          <w:rFonts w:ascii="Calibri" w:hAnsi="Calibri" w:cs="Calibri"/>
          <w:bCs/>
          <w:i/>
          <w:lang w:eastAsia="zh-CN"/>
        </w:rPr>
        <w:t>J</w:t>
      </w:r>
      <w:r w:rsidR="00BA4957" w:rsidRPr="00EA07EC">
        <w:rPr>
          <w:rFonts w:ascii="Calibri" w:hAnsi="Calibri" w:cs="Calibri"/>
          <w:bCs/>
          <w:i/>
          <w:lang w:eastAsia="zh-CN"/>
        </w:rPr>
        <w:t>ournal of</w:t>
      </w:r>
      <w:r w:rsidR="00225BF8" w:rsidRPr="00EA07EC">
        <w:rPr>
          <w:rFonts w:ascii="Calibri" w:hAnsi="Calibri" w:cs="Calibri"/>
          <w:bCs/>
          <w:i/>
          <w:lang w:eastAsia="zh-CN"/>
        </w:rPr>
        <w:t xml:space="preserve"> Cereal Sci</w:t>
      </w:r>
      <w:r w:rsidR="00BA4957" w:rsidRPr="00EA07EC">
        <w:rPr>
          <w:rFonts w:ascii="Calibri" w:hAnsi="Calibri" w:cs="Calibri"/>
          <w:bCs/>
          <w:i/>
          <w:lang w:eastAsia="zh-CN"/>
        </w:rPr>
        <w:t>ence</w:t>
      </w:r>
      <w:r w:rsidR="00225BF8" w:rsidRPr="00400611">
        <w:rPr>
          <w:rFonts w:ascii="Calibri" w:hAnsi="Calibri" w:cs="Calibri"/>
          <w:bCs/>
          <w:iCs/>
          <w:lang w:eastAsia="zh-CN"/>
        </w:rPr>
        <w:t>.</w:t>
      </w:r>
      <w:r w:rsidR="00225BF8" w:rsidRPr="00605B7F">
        <w:rPr>
          <w:rFonts w:ascii="Calibri" w:hAnsi="Calibri" w:cs="Calibri"/>
          <w:bCs/>
          <w:lang w:eastAsia="zh-CN"/>
        </w:rPr>
        <w:t xml:space="preserve"> </w:t>
      </w:r>
      <w:r w:rsidR="00225BF8" w:rsidRPr="00400611">
        <w:rPr>
          <w:rFonts w:ascii="Calibri" w:hAnsi="Calibri" w:cs="Calibri"/>
          <w:b/>
          <w:lang w:eastAsia="zh-CN"/>
        </w:rPr>
        <w:t>71</w:t>
      </w:r>
      <w:r w:rsidR="00225BF8" w:rsidRPr="00605B7F">
        <w:rPr>
          <w:rFonts w:ascii="Calibri" w:hAnsi="Calibri" w:cs="Calibri"/>
          <w:bCs/>
          <w:lang w:eastAsia="zh-CN"/>
        </w:rPr>
        <w:t>, 19</w:t>
      </w:r>
      <w:r w:rsidR="00BA4957" w:rsidRPr="00EA07EC">
        <w:rPr>
          <w:rFonts w:ascii="Calibri" w:hAnsi="Calibri" w:cs="Calibri"/>
          <w:bCs/>
          <w:lang w:eastAsia="zh-CN"/>
        </w:rPr>
        <w:t>–</w:t>
      </w:r>
      <w:r w:rsidR="00225BF8" w:rsidRPr="00EA07EC">
        <w:rPr>
          <w:rFonts w:ascii="Calibri" w:hAnsi="Calibri" w:cs="Calibri"/>
          <w:bCs/>
          <w:lang w:eastAsia="zh-CN"/>
        </w:rPr>
        <w:t>27 (2016).</w:t>
      </w:r>
    </w:p>
    <w:p w14:paraId="2EA08934" w14:textId="16481FE1" w:rsidR="00225BF8" w:rsidRPr="00EA07EC" w:rsidRDefault="002A326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9</w:t>
      </w:r>
      <w:r w:rsidR="00BA4957" w:rsidRPr="00EA07EC">
        <w:rPr>
          <w:rFonts w:ascii="Calibri" w:hAnsi="Calibri" w:cs="Calibri"/>
          <w:bCs/>
          <w:lang w:eastAsia="zh-CN"/>
        </w:rPr>
        <w:t>.</w:t>
      </w:r>
      <w:r w:rsidR="00D60770" w:rsidRPr="00EA07EC">
        <w:rPr>
          <w:rFonts w:ascii="Calibri" w:hAnsi="Calibri" w:cs="Calibri"/>
          <w:bCs/>
          <w:lang w:eastAsia="zh-CN"/>
        </w:rPr>
        <w:t xml:space="preserve"> </w:t>
      </w:r>
      <w:r w:rsidR="00225BF8" w:rsidRPr="00EA07EC">
        <w:rPr>
          <w:rFonts w:ascii="Calibri" w:hAnsi="Calibri" w:cs="Calibri"/>
          <w:bCs/>
          <w:lang w:eastAsia="zh-CN"/>
        </w:rPr>
        <w:t>Zhao, L., Cai, C.</w:t>
      </w:r>
      <w:r w:rsidR="00BA4957" w:rsidRPr="00EA07EC">
        <w:rPr>
          <w:rFonts w:ascii="Calibri" w:hAnsi="Calibri" w:cs="Calibri"/>
          <w:bCs/>
          <w:lang w:eastAsia="zh-CN"/>
        </w:rPr>
        <w:t>,</w:t>
      </w:r>
      <w:r w:rsidR="00225BF8" w:rsidRPr="00EA07EC">
        <w:rPr>
          <w:rFonts w:ascii="Calibri" w:hAnsi="Calibri" w:cs="Calibri"/>
          <w:bCs/>
          <w:lang w:eastAsia="zh-CN"/>
        </w:rPr>
        <w:t xml:space="preserve"> Wei, C. An image processing method for investigating the morphology of cereal endosperm cells. </w:t>
      </w:r>
      <w:r w:rsidR="00225BF8" w:rsidRPr="00EA07EC">
        <w:rPr>
          <w:rFonts w:ascii="Calibri" w:hAnsi="Calibri" w:cs="Calibri"/>
          <w:bCs/>
          <w:i/>
          <w:lang w:eastAsia="zh-CN"/>
        </w:rPr>
        <w:t>Biotech &amp; Histochem</w:t>
      </w:r>
      <w:r w:rsidR="00BA4957" w:rsidRPr="00EA07EC">
        <w:rPr>
          <w:rFonts w:ascii="Calibri" w:hAnsi="Calibri" w:cs="Calibri"/>
          <w:bCs/>
          <w:i/>
          <w:lang w:eastAsia="zh-CN"/>
        </w:rPr>
        <w:t>istry</w:t>
      </w:r>
      <w:r w:rsidR="00225BF8" w:rsidRPr="00EA07EC">
        <w:rPr>
          <w:rFonts w:ascii="Calibri" w:hAnsi="Calibri" w:cs="Calibri"/>
          <w:bCs/>
          <w:lang w:eastAsia="zh-CN"/>
        </w:rPr>
        <w:t xml:space="preserve">. </w:t>
      </w:r>
      <w:r w:rsidR="00225BF8" w:rsidRPr="00400611">
        <w:rPr>
          <w:rFonts w:ascii="Calibri" w:hAnsi="Calibri" w:cs="Calibri"/>
          <w:b/>
          <w:lang w:eastAsia="zh-CN"/>
        </w:rPr>
        <w:t>95</w:t>
      </w:r>
      <w:r w:rsidR="00BA4957" w:rsidRPr="00400611">
        <w:rPr>
          <w:rFonts w:ascii="Calibri" w:hAnsi="Calibri" w:cs="Calibri"/>
          <w:bCs/>
          <w:lang w:eastAsia="zh-CN"/>
        </w:rPr>
        <w:t xml:space="preserve"> (4)</w:t>
      </w:r>
      <w:r w:rsidR="00225BF8" w:rsidRPr="00605B7F">
        <w:rPr>
          <w:rFonts w:ascii="Calibri" w:hAnsi="Calibri" w:cs="Calibri"/>
          <w:bCs/>
          <w:lang w:eastAsia="zh-CN"/>
        </w:rPr>
        <w:t>, 249</w:t>
      </w:r>
      <w:r w:rsidR="00BA4957" w:rsidRPr="00EA07EC">
        <w:rPr>
          <w:rFonts w:ascii="Calibri" w:hAnsi="Calibri" w:cs="Calibri"/>
          <w:bCs/>
          <w:lang w:eastAsia="zh-CN"/>
        </w:rPr>
        <w:t>–</w:t>
      </w:r>
      <w:r w:rsidR="00225BF8" w:rsidRPr="00EA07EC">
        <w:rPr>
          <w:rFonts w:ascii="Calibri" w:hAnsi="Calibri" w:cs="Calibri"/>
          <w:bCs/>
          <w:lang w:eastAsia="zh-CN"/>
        </w:rPr>
        <w:t>261 (2020).</w:t>
      </w:r>
    </w:p>
    <w:p w14:paraId="77CDEBD4" w14:textId="20EE2C3A" w:rsidR="006E2E44" w:rsidRPr="00EA07EC" w:rsidRDefault="002A326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10</w:t>
      </w:r>
      <w:r w:rsidR="00BA4957" w:rsidRPr="00EA07EC">
        <w:rPr>
          <w:rFonts w:ascii="Calibri" w:hAnsi="Calibri" w:cs="Calibri"/>
          <w:bCs/>
          <w:lang w:eastAsia="zh-CN"/>
        </w:rPr>
        <w:t>.</w:t>
      </w:r>
      <w:r w:rsidR="00D60770" w:rsidRPr="00EA07EC">
        <w:rPr>
          <w:rFonts w:ascii="Calibri" w:hAnsi="Calibri" w:cs="Calibri"/>
          <w:bCs/>
          <w:lang w:eastAsia="zh-CN"/>
        </w:rPr>
        <w:t xml:space="preserve"> </w:t>
      </w:r>
      <w:proofErr w:type="spellStart"/>
      <w:r w:rsidR="006E2E44" w:rsidRPr="00EA07EC">
        <w:rPr>
          <w:rFonts w:ascii="Calibri" w:hAnsi="Calibri" w:cs="Calibri"/>
          <w:bCs/>
          <w:lang w:eastAsia="zh-CN"/>
        </w:rPr>
        <w:t>Borisjuk</w:t>
      </w:r>
      <w:proofErr w:type="spellEnd"/>
      <w:r w:rsidR="006E2E44" w:rsidRPr="00EA07EC">
        <w:rPr>
          <w:rFonts w:ascii="Calibri" w:hAnsi="Calibri" w:cs="Calibri"/>
          <w:bCs/>
          <w:lang w:eastAsia="zh-CN"/>
        </w:rPr>
        <w:t>, L.</w:t>
      </w:r>
      <w:r w:rsidR="00BA4957" w:rsidRPr="00EA07EC">
        <w:rPr>
          <w:rFonts w:ascii="Calibri" w:hAnsi="Calibri" w:cs="Calibri"/>
          <w:bCs/>
          <w:lang w:eastAsia="zh-CN"/>
        </w:rPr>
        <w:t xml:space="preserve"> et al</w:t>
      </w:r>
      <w:r w:rsidR="006E2E44" w:rsidRPr="00EA07EC">
        <w:rPr>
          <w:rFonts w:ascii="Calibri" w:hAnsi="Calibri" w:cs="Calibri"/>
          <w:bCs/>
          <w:lang w:eastAsia="zh-CN"/>
        </w:rPr>
        <w:t xml:space="preserve">. Seed architecture shapes embryo metabolism in oilseed rape. </w:t>
      </w:r>
      <w:r w:rsidR="006E2E44" w:rsidRPr="00EA07EC">
        <w:rPr>
          <w:rFonts w:ascii="Calibri" w:hAnsi="Calibri" w:cs="Calibri"/>
          <w:bCs/>
          <w:i/>
          <w:lang w:eastAsia="zh-CN"/>
        </w:rPr>
        <w:t>The Plant Cell</w:t>
      </w:r>
      <w:r w:rsidR="00BA4957" w:rsidRPr="00400611">
        <w:rPr>
          <w:rFonts w:ascii="Calibri" w:hAnsi="Calibri" w:cs="Calibri"/>
          <w:bCs/>
          <w:iCs/>
          <w:lang w:eastAsia="zh-CN"/>
        </w:rPr>
        <w:t>.</w:t>
      </w:r>
      <w:r w:rsidR="006E2E44" w:rsidRPr="00605B7F">
        <w:rPr>
          <w:rFonts w:ascii="Calibri" w:hAnsi="Calibri" w:cs="Calibri"/>
          <w:bCs/>
          <w:lang w:eastAsia="zh-CN"/>
        </w:rPr>
        <w:t xml:space="preserve"> </w:t>
      </w:r>
      <w:r w:rsidR="006E2E44" w:rsidRPr="00400611">
        <w:rPr>
          <w:rFonts w:ascii="Calibri" w:hAnsi="Calibri" w:cs="Calibri"/>
          <w:b/>
          <w:lang w:eastAsia="zh-CN"/>
        </w:rPr>
        <w:t>25</w:t>
      </w:r>
      <w:r w:rsidR="00BA4957" w:rsidRPr="00400611">
        <w:rPr>
          <w:rFonts w:ascii="Calibri" w:hAnsi="Calibri" w:cs="Calibri"/>
          <w:bCs/>
          <w:lang w:eastAsia="zh-CN"/>
        </w:rPr>
        <w:t xml:space="preserve"> (5)</w:t>
      </w:r>
      <w:r w:rsidR="006E2E44" w:rsidRPr="00605B7F">
        <w:rPr>
          <w:rFonts w:ascii="Calibri" w:hAnsi="Calibri" w:cs="Calibri"/>
          <w:bCs/>
          <w:lang w:eastAsia="zh-CN"/>
        </w:rPr>
        <w:t>, 1625</w:t>
      </w:r>
      <w:r w:rsidR="00BA4957" w:rsidRPr="00EA07EC">
        <w:rPr>
          <w:rFonts w:ascii="Calibri" w:hAnsi="Calibri" w:cs="Calibri"/>
          <w:bCs/>
          <w:lang w:eastAsia="zh-CN"/>
        </w:rPr>
        <w:t>–</w:t>
      </w:r>
      <w:r w:rsidR="006E2E44" w:rsidRPr="00EA07EC">
        <w:rPr>
          <w:rFonts w:ascii="Calibri" w:hAnsi="Calibri" w:cs="Calibri"/>
          <w:bCs/>
          <w:lang w:eastAsia="zh-CN"/>
        </w:rPr>
        <w:t>1640 (2013).</w:t>
      </w:r>
    </w:p>
    <w:p w14:paraId="0CA5C5EC" w14:textId="2718AB8E" w:rsidR="00CF0B7A" w:rsidRPr="00EA07EC" w:rsidRDefault="002A326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11</w:t>
      </w:r>
      <w:r w:rsidR="00BA4957" w:rsidRPr="00EA07EC">
        <w:rPr>
          <w:rFonts w:ascii="Calibri" w:hAnsi="Calibri" w:cs="Calibri"/>
          <w:bCs/>
          <w:lang w:eastAsia="zh-CN"/>
        </w:rPr>
        <w:t>.</w:t>
      </w:r>
      <w:r w:rsidR="00D60770" w:rsidRPr="00EA07EC">
        <w:rPr>
          <w:rFonts w:ascii="Calibri" w:hAnsi="Calibri" w:cs="Calibri"/>
          <w:bCs/>
          <w:lang w:eastAsia="zh-CN"/>
        </w:rPr>
        <w:t xml:space="preserve"> </w:t>
      </w:r>
      <w:r w:rsidR="00CF0B7A" w:rsidRPr="00EA07EC">
        <w:rPr>
          <w:rFonts w:ascii="Calibri" w:hAnsi="Calibri" w:cs="Calibri"/>
          <w:bCs/>
          <w:lang w:eastAsia="zh-CN"/>
        </w:rPr>
        <w:t xml:space="preserve">Lott, J. N. A. Protein bodies in seeds. </w:t>
      </w:r>
      <w:r w:rsidR="00CF0B7A" w:rsidRPr="00EA07EC">
        <w:rPr>
          <w:rFonts w:ascii="Calibri" w:hAnsi="Calibri" w:cs="Calibri"/>
          <w:bCs/>
          <w:i/>
          <w:lang w:eastAsia="zh-CN"/>
        </w:rPr>
        <w:t>Nord</w:t>
      </w:r>
      <w:r w:rsidR="00BA4957" w:rsidRPr="00EA07EC">
        <w:rPr>
          <w:rFonts w:ascii="Calibri" w:hAnsi="Calibri" w:cs="Calibri"/>
          <w:bCs/>
          <w:i/>
          <w:lang w:eastAsia="zh-CN"/>
        </w:rPr>
        <w:t>ic</w:t>
      </w:r>
      <w:r w:rsidR="00CF0B7A" w:rsidRPr="00EA07EC">
        <w:rPr>
          <w:rFonts w:ascii="Calibri" w:hAnsi="Calibri" w:cs="Calibri"/>
          <w:bCs/>
          <w:i/>
          <w:lang w:eastAsia="zh-CN"/>
        </w:rPr>
        <w:t xml:space="preserve"> J</w:t>
      </w:r>
      <w:r w:rsidR="00BA4957" w:rsidRPr="00EA07EC">
        <w:rPr>
          <w:rFonts w:ascii="Calibri" w:hAnsi="Calibri" w:cs="Calibri"/>
          <w:bCs/>
          <w:i/>
          <w:lang w:eastAsia="zh-CN"/>
        </w:rPr>
        <w:t>ournal of</w:t>
      </w:r>
      <w:r w:rsidR="00CF0B7A" w:rsidRPr="00EA07EC">
        <w:rPr>
          <w:rFonts w:ascii="Calibri" w:hAnsi="Calibri" w:cs="Calibri"/>
          <w:bCs/>
          <w:i/>
          <w:lang w:eastAsia="zh-CN"/>
        </w:rPr>
        <w:t xml:space="preserve"> Bot</w:t>
      </w:r>
      <w:r w:rsidR="00BA4957" w:rsidRPr="00EA07EC">
        <w:rPr>
          <w:rFonts w:ascii="Calibri" w:hAnsi="Calibri" w:cs="Calibri"/>
          <w:bCs/>
          <w:i/>
          <w:lang w:eastAsia="zh-CN"/>
        </w:rPr>
        <w:t>any</w:t>
      </w:r>
      <w:r w:rsidR="00CF0B7A" w:rsidRPr="00EA07EC">
        <w:rPr>
          <w:rFonts w:ascii="Calibri" w:hAnsi="Calibri" w:cs="Calibri"/>
          <w:bCs/>
          <w:lang w:eastAsia="zh-CN"/>
        </w:rPr>
        <w:t xml:space="preserve">. </w:t>
      </w:r>
      <w:r w:rsidR="00CF0B7A" w:rsidRPr="00400611">
        <w:rPr>
          <w:rFonts w:ascii="Calibri" w:hAnsi="Calibri" w:cs="Calibri"/>
          <w:b/>
          <w:lang w:eastAsia="zh-CN"/>
        </w:rPr>
        <w:t>1</w:t>
      </w:r>
      <w:r w:rsidR="00CF0B7A" w:rsidRPr="00605B7F">
        <w:rPr>
          <w:rFonts w:ascii="Calibri" w:hAnsi="Calibri" w:cs="Calibri"/>
          <w:bCs/>
          <w:lang w:eastAsia="zh-CN"/>
        </w:rPr>
        <w:t>, 421</w:t>
      </w:r>
      <w:r w:rsidR="00BA4957" w:rsidRPr="00EA07EC">
        <w:rPr>
          <w:rFonts w:ascii="Calibri" w:hAnsi="Calibri" w:cs="Calibri"/>
          <w:bCs/>
          <w:lang w:eastAsia="zh-CN"/>
        </w:rPr>
        <w:t>–</w:t>
      </w:r>
      <w:r w:rsidR="00CF0B7A" w:rsidRPr="00EA07EC">
        <w:rPr>
          <w:rFonts w:ascii="Calibri" w:hAnsi="Calibri" w:cs="Calibri"/>
          <w:bCs/>
          <w:lang w:eastAsia="zh-CN"/>
        </w:rPr>
        <w:t>432 (1981).</w:t>
      </w:r>
    </w:p>
    <w:p w14:paraId="5A6379D9" w14:textId="250B65FB" w:rsidR="00CF0B7A" w:rsidRPr="00EA07EC" w:rsidRDefault="002A326A" w:rsidP="005325D6">
      <w:pPr>
        <w:ind w:left="360" w:hangingChars="150" w:hanging="360"/>
        <w:contextualSpacing/>
        <w:jc w:val="both"/>
        <w:rPr>
          <w:rFonts w:ascii="Calibri" w:hAnsi="Calibri" w:cs="Calibri"/>
          <w:bCs/>
          <w:lang w:eastAsia="zh-CN"/>
        </w:rPr>
      </w:pPr>
      <w:r w:rsidRPr="00EA07EC">
        <w:rPr>
          <w:rFonts w:ascii="Calibri" w:hAnsi="Calibri" w:cs="Calibri"/>
          <w:bCs/>
          <w:lang w:eastAsia="zh-CN"/>
        </w:rPr>
        <w:t>12</w:t>
      </w:r>
      <w:r w:rsidR="00BA4957" w:rsidRPr="00EA07EC">
        <w:rPr>
          <w:rFonts w:ascii="Calibri" w:hAnsi="Calibri" w:cs="Calibri"/>
          <w:bCs/>
          <w:lang w:eastAsia="zh-CN"/>
        </w:rPr>
        <w:t>.</w:t>
      </w:r>
      <w:r w:rsidR="00D60770" w:rsidRPr="00EA07EC">
        <w:rPr>
          <w:rFonts w:ascii="Calibri" w:hAnsi="Calibri" w:cs="Calibri"/>
          <w:bCs/>
          <w:lang w:eastAsia="zh-CN"/>
        </w:rPr>
        <w:t xml:space="preserve"> </w:t>
      </w:r>
      <w:r w:rsidR="00CF0B7A" w:rsidRPr="00EA07EC">
        <w:rPr>
          <w:rFonts w:ascii="Calibri" w:hAnsi="Calibri" w:cs="Calibri"/>
          <w:bCs/>
          <w:lang w:eastAsia="zh-CN"/>
        </w:rPr>
        <w:t>Jing, Y.</w:t>
      </w:r>
      <w:r w:rsidR="00BA4957" w:rsidRPr="00EA07EC">
        <w:rPr>
          <w:rFonts w:ascii="Calibri" w:hAnsi="Calibri" w:cs="Calibri"/>
          <w:bCs/>
          <w:lang w:eastAsia="zh-CN"/>
        </w:rPr>
        <w:t xml:space="preserve"> P.</w:t>
      </w:r>
      <w:r w:rsidR="00F7616F" w:rsidRPr="00EA07EC">
        <w:rPr>
          <w:rFonts w:ascii="Calibri" w:hAnsi="Calibri" w:cs="Calibri"/>
          <w:bCs/>
          <w:lang w:eastAsia="zh-CN"/>
        </w:rPr>
        <w:t xml:space="preserve"> et al</w:t>
      </w:r>
      <w:r w:rsidR="00CF0B7A" w:rsidRPr="00EA07EC">
        <w:rPr>
          <w:rFonts w:ascii="Calibri" w:hAnsi="Calibri" w:cs="Calibri"/>
          <w:bCs/>
          <w:lang w:eastAsia="zh-CN"/>
        </w:rPr>
        <w:t xml:space="preserve">. Development of endosperm cells and starch granules in common wheat. </w:t>
      </w:r>
      <w:r w:rsidR="00CF0B7A" w:rsidRPr="00EA07EC">
        <w:rPr>
          <w:rFonts w:ascii="Calibri" w:hAnsi="Calibri" w:cs="Calibri"/>
          <w:bCs/>
          <w:i/>
          <w:lang w:eastAsia="zh-CN"/>
        </w:rPr>
        <w:t>Cereal Res</w:t>
      </w:r>
      <w:r w:rsidR="00BA4957" w:rsidRPr="00EA07EC">
        <w:rPr>
          <w:rFonts w:ascii="Calibri" w:hAnsi="Calibri" w:cs="Calibri"/>
          <w:bCs/>
          <w:i/>
          <w:lang w:eastAsia="zh-CN"/>
        </w:rPr>
        <w:t>earch</w:t>
      </w:r>
      <w:r w:rsidR="00CF0B7A" w:rsidRPr="00EA07EC">
        <w:rPr>
          <w:rFonts w:ascii="Calibri" w:hAnsi="Calibri" w:cs="Calibri"/>
          <w:bCs/>
          <w:i/>
          <w:lang w:eastAsia="zh-CN"/>
        </w:rPr>
        <w:t xml:space="preserve"> Commun</w:t>
      </w:r>
      <w:r w:rsidR="00BA4957" w:rsidRPr="00EA07EC">
        <w:rPr>
          <w:rFonts w:ascii="Calibri" w:hAnsi="Calibri" w:cs="Calibri"/>
          <w:bCs/>
          <w:i/>
          <w:lang w:eastAsia="zh-CN"/>
        </w:rPr>
        <w:t>ications</w:t>
      </w:r>
      <w:r w:rsidR="00CF0B7A" w:rsidRPr="00EA07EC">
        <w:rPr>
          <w:rFonts w:ascii="Calibri" w:hAnsi="Calibri" w:cs="Calibri"/>
          <w:bCs/>
          <w:lang w:eastAsia="zh-CN"/>
        </w:rPr>
        <w:t xml:space="preserve">. </w:t>
      </w:r>
      <w:r w:rsidR="00CF0B7A" w:rsidRPr="00400611">
        <w:rPr>
          <w:rFonts w:ascii="Calibri" w:hAnsi="Calibri" w:cs="Calibri"/>
          <w:b/>
          <w:lang w:eastAsia="zh-CN"/>
        </w:rPr>
        <w:t>42</w:t>
      </w:r>
      <w:r w:rsidR="00BA4957" w:rsidRPr="00605B7F">
        <w:rPr>
          <w:rFonts w:ascii="Calibri" w:hAnsi="Calibri" w:cs="Calibri"/>
          <w:bCs/>
          <w:lang w:eastAsia="zh-CN"/>
        </w:rPr>
        <w:t xml:space="preserve"> (3)</w:t>
      </w:r>
      <w:r w:rsidR="00CF0B7A" w:rsidRPr="00605B7F">
        <w:rPr>
          <w:rFonts w:ascii="Calibri" w:hAnsi="Calibri" w:cs="Calibri"/>
          <w:bCs/>
          <w:lang w:eastAsia="zh-CN"/>
        </w:rPr>
        <w:t>, 514</w:t>
      </w:r>
      <w:r w:rsidR="00BA4957" w:rsidRPr="00EA07EC">
        <w:rPr>
          <w:rFonts w:ascii="Calibri" w:hAnsi="Calibri" w:cs="Calibri"/>
          <w:bCs/>
          <w:lang w:eastAsia="zh-CN"/>
        </w:rPr>
        <w:t>–</w:t>
      </w:r>
      <w:r w:rsidR="00CF0B7A" w:rsidRPr="00EA07EC">
        <w:rPr>
          <w:rFonts w:ascii="Calibri" w:hAnsi="Calibri" w:cs="Calibri"/>
          <w:bCs/>
          <w:lang w:eastAsia="zh-CN"/>
        </w:rPr>
        <w:t>524 (2014).</w:t>
      </w:r>
    </w:p>
    <w:p w14:paraId="03794F38" w14:textId="77777777" w:rsidR="005325D6" w:rsidRPr="00EA07EC" w:rsidRDefault="005325D6" w:rsidP="005325D6">
      <w:pPr>
        <w:contextualSpacing/>
        <w:rPr>
          <w:rFonts w:ascii="Calibri" w:hAnsi="Calibri" w:cs="Calibri"/>
          <w:lang w:eastAsia="zh-CN"/>
        </w:rPr>
      </w:pPr>
    </w:p>
    <w:sectPr w:rsidR="005325D6" w:rsidRPr="00EA07EC" w:rsidSect="0062411E">
      <w:headerReference w:type="default" r:id="rId8"/>
      <w:footerReference w:type="even" r:id="rId9"/>
      <w:footerReference w:type="default" r:id="rId10"/>
      <w:footerReference w:type="first" r:id="rId11"/>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6A6A2" w14:textId="77777777" w:rsidR="00F6699F" w:rsidRDefault="00F6699F" w:rsidP="00621C4E">
      <w:r>
        <w:separator/>
      </w:r>
    </w:p>
  </w:endnote>
  <w:endnote w:type="continuationSeparator" w:id="0">
    <w:p w14:paraId="17ACAB64" w14:textId="77777777" w:rsidR="00F6699F" w:rsidRDefault="00F669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TFangsong">
    <w:altName w:val="华文仿宋"/>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393719"/>
      <w:docPartObj>
        <w:docPartGallery w:val="Page Numbers (Bottom of Page)"/>
        <w:docPartUnique/>
      </w:docPartObj>
    </w:sdtPr>
    <w:sdtEndPr>
      <w:rPr>
        <w:rStyle w:val="PageNumber"/>
      </w:rPr>
    </w:sdtEndPr>
    <w:sdtContent>
      <w:p w14:paraId="59DF3BA8" w14:textId="0476D27E" w:rsidR="00605B7F" w:rsidRDefault="00605B7F" w:rsidP="001F3B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DF790" w14:textId="77777777" w:rsidR="00605B7F" w:rsidRDefault="00605B7F" w:rsidP="00C347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AEA1" w14:textId="77777777" w:rsidR="00605B7F" w:rsidRDefault="00605B7F" w:rsidP="00C347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6618477C" w:rsidR="00605B7F" w:rsidRDefault="00605B7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4559E" w14:textId="77777777" w:rsidR="00F6699F" w:rsidRDefault="00F6699F" w:rsidP="00621C4E">
      <w:r>
        <w:separator/>
      </w:r>
    </w:p>
  </w:footnote>
  <w:footnote w:type="continuationSeparator" w:id="0">
    <w:p w14:paraId="241FC310" w14:textId="77777777" w:rsidR="00F6699F" w:rsidRDefault="00F669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2C18BAD" w:rsidR="00605B7F" w:rsidRPr="006F06E4" w:rsidRDefault="00605B7F"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E17E2"/>
    <w:multiLevelType w:val="multilevel"/>
    <w:tmpl w:val="225EE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7530D"/>
    <w:multiLevelType w:val="multilevel"/>
    <w:tmpl w:val="B42A24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F9446D"/>
    <w:multiLevelType w:val="multilevel"/>
    <w:tmpl w:val="57B4F81E"/>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9"/>
  </w:num>
  <w:num w:numId="26">
    <w:abstractNumId w:val="2"/>
  </w:num>
  <w:num w:numId="27">
    <w:abstractNumId w:val="8"/>
  </w:num>
  <w:num w:numId="28">
    <w:abstractNumId w:val="29"/>
  </w:num>
  <w:num w:numId="29">
    <w:abstractNumId w:val="1"/>
  </w:num>
  <w:num w:numId="30">
    <w:abstractNumId w:val="6"/>
  </w:num>
  <w:num w:numId="3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9sxvdtewfswuefrz2xa2rn0exad5xxt9tr&quot;&gt;My EndNote Library-Converted&lt;record-ids&gt;&lt;item&gt;81&lt;/item&gt;&lt;item&gt;379&lt;/item&gt;&lt;item&gt;391&lt;/item&gt;&lt;item&gt;404&lt;/item&gt;&lt;item&gt;504&lt;/item&gt;&lt;item&gt;626&lt;/item&gt;&lt;item&gt;655&lt;/item&gt;&lt;item&gt;656&lt;/item&gt;&lt;item&gt;657&lt;/item&gt;&lt;item&gt;658&lt;/item&gt;&lt;item&gt;659&lt;/item&gt;&lt;item&gt;661&lt;/item&gt;&lt;item&gt;662&lt;/item&gt;&lt;item&gt;669&lt;/item&gt;&lt;item&gt;671&lt;/item&gt;&lt;item&gt;672&lt;/item&gt;&lt;item&gt;673&lt;/item&gt;&lt;item&gt;676&lt;/item&gt;&lt;item&gt;677&lt;/item&gt;&lt;item&gt;678&lt;/item&gt;&lt;item&gt;679&lt;/item&gt;&lt;item&gt;681&lt;/item&gt;&lt;item&gt;682&lt;/item&gt;&lt;item&gt;683&lt;/item&gt;&lt;/record-ids&gt;&lt;/item&gt;&lt;/Libraries&gt;"/>
  </w:docVars>
  <w:rsids>
    <w:rsidRoot w:val="00EE705F"/>
    <w:rsid w:val="000004B9"/>
    <w:rsid w:val="00001169"/>
    <w:rsid w:val="000011EB"/>
    <w:rsid w:val="00001806"/>
    <w:rsid w:val="00003481"/>
    <w:rsid w:val="00005815"/>
    <w:rsid w:val="00005934"/>
    <w:rsid w:val="0000699B"/>
    <w:rsid w:val="00006DF5"/>
    <w:rsid w:val="00006E68"/>
    <w:rsid w:val="000072C5"/>
    <w:rsid w:val="00007DBC"/>
    <w:rsid w:val="00007EA1"/>
    <w:rsid w:val="000100F0"/>
    <w:rsid w:val="0001062F"/>
    <w:rsid w:val="00010DC9"/>
    <w:rsid w:val="000111B7"/>
    <w:rsid w:val="00011E1A"/>
    <w:rsid w:val="00011F35"/>
    <w:rsid w:val="000129B2"/>
    <w:rsid w:val="00012FF9"/>
    <w:rsid w:val="0001389C"/>
    <w:rsid w:val="00014314"/>
    <w:rsid w:val="00020A10"/>
    <w:rsid w:val="000212AE"/>
    <w:rsid w:val="00021434"/>
    <w:rsid w:val="00021774"/>
    <w:rsid w:val="000218B9"/>
    <w:rsid w:val="00021B7F"/>
    <w:rsid w:val="00021DF3"/>
    <w:rsid w:val="0002218E"/>
    <w:rsid w:val="00023869"/>
    <w:rsid w:val="00024598"/>
    <w:rsid w:val="000254DF"/>
    <w:rsid w:val="00025E89"/>
    <w:rsid w:val="00027194"/>
    <w:rsid w:val="000279B0"/>
    <w:rsid w:val="000318BD"/>
    <w:rsid w:val="00032769"/>
    <w:rsid w:val="000327F0"/>
    <w:rsid w:val="00032B22"/>
    <w:rsid w:val="00032C63"/>
    <w:rsid w:val="0003311E"/>
    <w:rsid w:val="0003541B"/>
    <w:rsid w:val="00035B84"/>
    <w:rsid w:val="00036546"/>
    <w:rsid w:val="00037B58"/>
    <w:rsid w:val="000407B6"/>
    <w:rsid w:val="00041813"/>
    <w:rsid w:val="0004294B"/>
    <w:rsid w:val="000441E7"/>
    <w:rsid w:val="00047D62"/>
    <w:rsid w:val="000501E5"/>
    <w:rsid w:val="00050BA4"/>
    <w:rsid w:val="000512A8"/>
    <w:rsid w:val="00051B73"/>
    <w:rsid w:val="00051F51"/>
    <w:rsid w:val="0005328A"/>
    <w:rsid w:val="0005454B"/>
    <w:rsid w:val="00054EAC"/>
    <w:rsid w:val="000575CF"/>
    <w:rsid w:val="0006039C"/>
    <w:rsid w:val="00060ABE"/>
    <w:rsid w:val="000618B7"/>
    <w:rsid w:val="00061A50"/>
    <w:rsid w:val="0006289C"/>
    <w:rsid w:val="0006361B"/>
    <w:rsid w:val="00063994"/>
    <w:rsid w:val="00064104"/>
    <w:rsid w:val="00064F32"/>
    <w:rsid w:val="000652E3"/>
    <w:rsid w:val="000653C3"/>
    <w:rsid w:val="00066025"/>
    <w:rsid w:val="00067A8F"/>
    <w:rsid w:val="000701D1"/>
    <w:rsid w:val="00073A37"/>
    <w:rsid w:val="00074282"/>
    <w:rsid w:val="000807B8"/>
    <w:rsid w:val="00080992"/>
    <w:rsid w:val="00080A20"/>
    <w:rsid w:val="00082796"/>
    <w:rsid w:val="00082B88"/>
    <w:rsid w:val="00082DF4"/>
    <w:rsid w:val="000847B0"/>
    <w:rsid w:val="000849D5"/>
    <w:rsid w:val="00085BB9"/>
    <w:rsid w:val="00086FF5"/>
    <w:rsid w:val="00087AC7"/>
    <w:rsid w:val="00087C0A"/>
    <w:rsid w:val="00091788"/>
    <w:rsid w:val="00092B2D"/>
    <w:rsid w:val="000932D9"/>
    <w:rsid w:val="0009332C"/>
    <w:rsid w:val="00093BC4"/>
    <w:rsid w:val="00093E8D"/>
    <w:rsid w:val="000940B1"/>
    <w:rsid w:val="000943E6"/>
    <w:rsid w:val="00094731"/>
    <w:rsid w:val="00095234"/>
    <w:rsid w:val="0009662F"/>
    <w:rsid w:val="00096C69"/>
    <w:rsid w:val="000978CD"/>
    <w:rsid w:val="00097929"/>
    <w:rsid w:val="000A053E"/>
    <w:rsid w:val="000A0C1A"/>
    <w:rsid w:val="000A0F2D"/>
    <w:rsid w:val="000A1D61"/>
    <w:rsid w:val="000A1E80"/>
    <w:rsid w:val="000A35A3"/>
    <w:rsid w:val="000A3B70"/>
    <w:rsid w:val="000A5153"/>
    <w:rsid w:val="000A67CA"/>
    <w:rsid w:val="000A705D"/>
    <w:rsid w:val="000B10AE"/>
    <w:rsid w:val="000B252B"/>
    <w:rsid w:val="000B2A03"/>
    <w:rsid w:val="000B30BF"/>
    <w:rsid w:val="000B3750"/>
    <w:rsid w:val="000B566B"/>
    <w:rsid w:val="000B586B"/>
    <w:rsid w:val="000B595C"/>
    <w:rsid w:val="000B60F1"/>
    <w:rsid w:val="000B662E"/>
    <w:rsid w:val="000B6D0B"/>
    <w:rsid w:val="000B7294"/>
    <w:rsid w:val="000B75D0"/>
    <w:rsid w:val="000B776A"/>
    <w:rsid w:val="000C1C0D"/>
    <w:rsid w:val="000C1CF8"/>
    <w:rsid w:val="000C49CF"/>
    <w:rsid w:val="000C52E9"/>
    <w:rsid w:val="000C5B8B"/>
    <w:rsid w:val="000C5CDC"/>
    <w:rsid w:val="000C65DC"/>
    <w:rsid w:val="000C66F3"/>
    <w:rsid w:val="000C6900"/>
    <w:rsid w:val="000D0F2A"/>
    <w:rsid w:val="000D28BF"/>
    <w:rsid w:val="000D31E8"/>
    <w:rsid w:val="000D33C6"/>
    <w:rsid w:val="000D481D"/>
    <w:rsid w:val="000D5FD8"/>
    <w:rsid w:val="000D76E4"/>
    <w:rsid w:val="000E0808"/>
    <w:rsid w:val="000E1524"/>
    <w:rsid w:val="000E20F4"/>
    <w:rsid w:val="000E3816"/>
    <w:rsid w:val="000E4429"/>
    <w:rsid w:val="000E4F43"/>
    <w:rsid w:val="000E4F77"/>
    <w:rsid w:val="000E682D"/>
    <w:rsid w:val="000E7C6E"/>
    <w:rsid w:val="000F00AE"/>
    <w:rsid w:val="000F01CD"/>
    <w:rsid w:val="000F265C"/>
    <w:rsid w:val="000F37F0"/>
    <w:rsid w:val="000F3AFA"/>
    <w:rsid w:val="000F5712"/>
    <w:rsid w:val="000F600F"/>
    <w:rsid w:val="000F6611"/>
    <w:rsid w:val="000F7E22"/>
    <w:rsid w:val="001003F2"/>
    <w:rsid w:val="001008DA"/>
    <w:rsid w:val="0010130E"/>
    <w:rsid w:val="001032DE"/>
    <w:rsid w:val="00104712"/>
    <w:rsid w:val="00104815"/>
    <w:rsid w:val="001049E9"/>
    <w:rsid w:val="001069CB"/>
    <w:rsid w:val="00107554"/>
    <w:rsid w:val="001075E9"/>
    <w:rsid w:val="001104F3"/>
    <w:rsid w:val="00112336"/>
    <w:rsid w:val="00112EEB"/>
    <w:rsid w:val="001147FE"/>
    <w:rsid w:val="001173FF"/>
    <w:rsid w:val="001208BB"/>
    <w:rsid w:val="00121074"/>
    <w:rsid w:val="001220EB"/>
    <w:rsid w:val="00123B67"/>
    <w:rsid w:val="0012451E"/>
    <w:rsid w:val="0012563A"/>
    <w:rsid w:val="001264DE"/>
    <w:rsid w:val="0012746F"/>
    <w:rsid w:val="0013111B"/>
    <w:rsid w:val="001313A7"/>
    <w:rsid w:val="0013276F"/>
    <w:rsid w:val="001342B5"/>
    <w:rsid w:val="00135C50"/>
    <w:rsid w:val="0013621E"/>
    <w:rsid w:val="0013642E"/>
    <w:rsid w:val="001364E8"/>
    <w:rsid w:val="00136905"/>
    <w:rsid w:val="00140E1D"/>
    <w:rsid w:val="00140FA1"/>
    <w:rsid w:val="00141B1C"/>
    <w:rsid w:val="0014230B"/>
    <w:rsid w:val="00142EFE"/>
    <w:rsid w:val="001444BC"/>
    <w:rsid w:val="001464EA"/>
    <w:rsid w:val="001465B9"/>
    <w:rsid w:val="00151BEC"/>
    <w:rsid w:val="00152A23"/>
    <w:rsid w:val="00154ED0"/>
    <w:rsid w:val="0015641E"/>
    <w:rsid w:val="00156810"/>
    <w:rsid w:val="00156B11"/>
    <w:rsid w:val="00157A56"/>
    <w:rsid w:val="00157D39"/>
    <w:rsid w:val="00157FCE"/>
    <w:rsid w:val="00160B8D"/>
    <w:rsid w:val="00161F33"/>
    <w:rsid w:val="00162779"/>
    <w:rsid w:val="00162CB7"/>
    <w:rsid w:val="001647C5"/>
    <w:rsid w:val="00164E97"/>
    <w:rsid w:val="001665C9"/>
    <w:rsid w:val="00166F32"/>
    <w:rsid w:val="0016742A"/>
    <w:rsid w:val="001718C0"/>
    <w:rsid w:val="00171E5B"/>
    <w:rsid w:val="00171F94"/>
    <w:rsid w:val="00175D4E"/>
    <w:rsid w:val="0017668A"/>
    <w:rsid w:val="001766FE"/>
    <w:rsid w:val="001771E7"/>
    <w:rsid w:val="00182329"/>
    <w:rsid w:val="0018259D"/>
    <w:rsid w:val="00182AFD"/>
    <w:rsid w:val="001833BC"/>
    <w:rsid w:val="00186B49"/>
    <w:rsid w:val="00186F03"/>
    <w:rsid w:val="00190DD4"/>
    <w:rsid w:val="001910B1"/>
    <w:rsid w:val="001911FF"/>
    <w:rsid w:val="00192006"/>
    <w:rsid w:val="00193180"/>
    <w:rsid w:val="0019530C"/>
    <w:rsid w:val="00195A2F"/>
    <w:rsid w:val="00196792"/>
    <w:rsid w:val="00196D3D"/>
    <w:rsid w:val="001A2431"/>
    <w:rsid w:val="001B1519"/>
    <w:rsid w:val="001B2D21"/>
    <w:rsid w:val="001B2E2D"/>
    <w:rsid w:val="001B5CD2"/>
    <w:rsid w:val="001C0BEE"/>
    <w:rsid w:val="001C1AF1"/>
    <w:rsid w:val="001C1E49"/>
    <w:rsid w:val="001C27C1"/>
    <w:rsid w:val="001C2A98"/>
    <w:rsid w:val="001C33AE"/>
    <w:rsid w:val="001C3B86"/>
    <w:rsid w:val="001C4D95"/>
    <w:rsid w:val="001C4E2E"/>
    <w:rsid w:val="001D04FD"/>
    <w:rsid w:val="001D3D7D"/>
    <w:rsid w:val="001D3FFF"/>
    <w:rsid w:val="001D4997"/>
    <w:rsid w:val="001D625F"/>
    <w:rsid w:val="001D68A4"/>
    <w:rsid w:val="001D6F3B"/>
    <w:rsid w:val="001D7576"/>
    <w:rsid w:val="001D7F66"/>
    <w:rsid w:val="001E0E3F"/>
    <w:rsid w:val="001E14A0"/>
    <w:rsid w:val="001E18C2"/>
    <w:rsid w:val="001E4431"/>
    <w:rsid w:val="001E7376"/>
    <w:rsid w:val="001E7391"/>
    <w:rsid w:val="001F225C"/>
    <w:rsid w:val="001F3690"/>
    <w:rsid w:val="001F3B10"/>
    <w:rsid w:val="001F4301"/>
    <w:rsid w:val="001F53AA"/>
    <w:rsid w:val="001F79CD"/>
    <w:rsid w:val="00200206"/>
    <w:rsid w:val="00200792"/>
    <w:rsid w:val="00201CFA"/>
    <w:rsid w:val="0020220D"/>
    <w:rsid w:val="00202448"/>
    <w:rsid w:val="00202D15"/>
    <w:rsid w:val="0020378D"/>
    <w:rsid w:val="00205674"/>
    <w:rsid w:val="00205B3F"/>
    <w:rsid w:val="00207948"/>
    <w:rsid w:val="00207ECB"/>
    <w:rsid w:val="00210A72"/>
    <w:rsid w:val="0021128A"/>
    <w:rsid w:val="00211C5C"/>
    <w:rsid w:val="00212EAE"/>
    <w:rsid w:val="00214BEE"/>
    <w:rsid w:val="00214E9A"/>
    <w:rsid w:val="00215CEB"/>
    <w:rsid w:val="0021619B"/>
    <w:rsid w:val="002205B8"/>
    <w:rsid w:val="0022309A"/>
    <w:rsid w:val="00223C37"/>
    <w:rsid w:val="00223F1A"/>
    <w:rsid w:val="002246C0"/>
    <w:rsid w:val="00224B11"/>
    <w:rsid w:val="00225720"/>
    <w:rsid w:val="002259E5"/>
    <w:rsid w:val="00225BF8"/>
    <w:rsid w:val="00226140"/>
    <w:rsid w:val="002266AE"/>
    <w:rsid w:val="002274F3"/>
    <w:rsid w:val="00227FDA"/>
    <w:rsid w:val="0023094C"/>
    <w:rsid w:val="002322CC"/>
    <w:rsid w:val="00232E37"/>
    <w:rsid w:val="00233484"/>
    <w:rsid w:val="002339C0"/>
    <w:rsid w:val="00234303"/>
    <w:rsid w:val="00234BE3"/>
    <w:rsid w:val="00235A90"/>
    <w:rsid w:val="0023624F"/>
    <w:rsid w:val="00236A11"/>
    <w:rsid w:val="00237712"/>
    <w:rsid w:val="00237C95"/>
    <w:rsid w:val="00241E48"/>
    <w:rsid w:val="0024214E"/>
    <w:rsid w:val="00242267"/>
    <w:rsid w:val="00242623"/>
    <w:rsid w:val="0024339B"/>
    <w:rsid w:val="00244823"/>
    <w:rsid w:val="00244B03"/>
    <w:rsid w:val="002451A3"/>
    <w:rsid w:val="00245DE9"/>
    <w:rsid w:val="00250558"/>
    <w:rsid w:val="00251CE0"/>
    <w:rsid w:val="0025357C"/>
    <w:rsid w:val="00254447"/>
    <w:rsid w:val="002558ED"/>
    <w:rsid w:val="002605D1"/>
    <w:rsid w:val="00260652"/>
    <w:rsid w:val="0026155A"/>
    <w:rsid w:val="002619AF"/>
    <w:rsid w:val="00261C82"/>
    <w:rsid w:val="00261F25"/>
    <w:rsid w:val="0026349B"/>
    <w:rsid w:val="002648A9"/>
    <w:rsid w:val="0026536F"/>
    <w:rsid w:val="0026553C"/>
    <w:rsid w:val="00266000"/>
    <w:rsid w:val="002661A0"/>
    <w:rsid w:val="0026790A"/>
    <w:rsid w:val="00267CA7"/>
    <w:rsid w:val="00267DD5"/>
    <w:rsid w:val="0027135A"/>
    <w:rsid w:val="00273FFB"/>
    <w:rsid w:val="00274A0A"/>
    <w:rsid w:val="002751AB"/>
    <w:rsid w:val="00277593"/>
    <w:rsid w:val="00280909"/>
    <w:rsid w:val="00280918"/>
    <w:rsid w:val="00282AF6"/>
    <w:rsid w:val="00283C58"/>
    <w:rsid w:val="0028596A"/>
    <w:rsid w:val="00287085"/>
    <w:rsid w:val="00287DC0"/>
    <w:rsid w:val="00290AF9"/>
    <w:rsid w:val="00291131"/>
    <w:rsid w:val="00291C23"/>
    <w:rsid w:val="00292272"/>
    <w:rsid w:val="00293138"/>
    <w:rsid w:val="002951CA"/>
    <w:rsid w:val="002958E6"/>
    <w:rsid w:val="00295E70"/>
    <w:rsid w:val="00295EAB"/>
    <w:rsid w:val="002967CF"/>
    <w:rsid w:val="00297788"/>
    <w:rsid w:val="002977D0"/>
    <w:rsid w:val="002A1721"/>
    <w:rsid w:val="002A326A"/>
    <w:rsid w:val="002A3285"/>
    <w:rsid w:val="002A3344"/>
    <w:rsid w:val="002A34F9"/>
    <w:rsid w:val="002A3D44"/>
    <w:rsid w:val="002A3D56"/>
    <w:rsid w:val="002A484B"/>
    <w:rsid w:val="002A517F"/>
    <w:rsid w:val="002A64A6"/>
    <w:rsid w:val="002A66BA"/>
    <w:rsid w:val="002A6B9D"/>
    <w:rsid w:val="002A7D11"/>
    <w:rsid w:val="002B1FE3"/>
    <w:rsid w:val="002B207B"/>
    <w:rsid w:val="002B3301"/>
    <w:rsid w:val="002B57F0"/>
    <w:rsid w:val="002B5936"/>
    <w:rsid w:val="002C1221"/>
    <w:rsid w:val="002C1445"/>
    <w:rsid w:val="002C208B"/>
    <w:rsid w:val="002C3974"/>
    <w:rsid w:val="002C47D4"/>
    <w:rsid w:val="002C6DD1"/>
    <w:rsid w:val="002D0F38"/>
    <w:rsid w:val="002D10CA"/>
    <w:rsid w:val="002D39B4"/>
    <w:rsid w:val="002D4107"/>
    <w:rsid w:val="002D77E3"/>
    <w:rsid w:val="002D7B28"/>
    <w:rsid w:val="002E1CD2"/>
    <w:rsid w:val="002E3110"/>
    <w:rsid w:val="002E386B"/>
    <w:rsid w:val="002E3DA8"/>
    <w:rsid w:val="002E5EF2"/>
    <w:rsid w:val="002E62AD"/>
    <w:rsid w:val="002F1427"/>
    <w:rsid w:val="002F2264"/>
    <w:rsid w:val="002F2859"/>
    <w:rsid w:val="002F2F9E"/>
    <w:rsid w:val="002F3971"/>
    <w:rsid w:val="002F401E"/>
    <w:rsid w:val="002F6E3C"/>
    <w:rsid w:val="002F71CE"/>
    <w:rsid w:val="0030117D"/>
    <w:rsid w:val="00301F17"/>
    <w:rsid w:val="00301F30"/>
    <w:rsid w:val="00302098"/>
    <w:rsid w:val="00302969"/>
    <w:rsid w:val="00302DCC"/>
    <w:rsid w:val="003038FD"/>
    <w:rsid w:val="00303BAF"/>
    <w:rsid w:val="00303C87"/>
    <w:rsid w:val="00306F62"/>
    <w:rsid w:val="0030778C"/>
    <w:rsid w:val="003078A2"/>
    <w:rsid w:val="003108E5"/>
    <w:rsid w:val="003115A8"/>
    <w:rsid w:val="003120CB"/>
    <w:rsid w:val="003135D7"/>
    <w:rsid w:val="003176B9"/>
    <w:rsid w:val="00320153"/>
    <w:rsid w:val="00320367"/>
    <w:rsid w:val="00320934"/>
    <w:rsid w:val="00321C5D"/>
    <w:rsid w:val="00322871"/>
    <w:rsid w:val="00326FB3"/>
    <w:rsid w:val="0032731F"/>
    <w:rsid w:val="00327EB9"/>
    <w:rsid w:val="003316D4"/>
    <w:rsid w:val="0033213E"/>
    <w:rsid w:val="003321B2"/>
    <w:rsid w:val="00332BBE"/>
    <w:rsid w:val="0033333F"/>
    <w:rsid w:val="00333822"/>
    <w:rsid w:val="00336715"/>
    <w:rsid w:val="003401EC"/>
    <w:rsid w:val="00340DFD"/>
    <w:rsid w:val="00341196"/>
    <w:rsid w:val="0034387E"/>
    <w:rsid w:val="00344340"/>
    <w:rsid w:val="00344954"/>
    <w:rsid w:val="00345027"/>
    <w:rsid w:val="00345DE8"/>
    <w:rsid w:val="00350CD7"/>
    <w:rsid w:val="003536A6"/>
    <w:rsid w:val="00354146"/>
    <w:rsid w:val="003549CE"/>
    <w:rsid w:val="003563D8"/>
    <w:rsid w:val="003608E8"/>
    <w:rsid w:val="00360C17"/>
    <w:rsid w:val="003621C6"/>
    <w:rsid w:val="003622B8"/>
    <w:rsid w:val="00364FD3"/>
    <w:rsid w:val="00366B76"/>
    <w:rsid w:val="003712BE"/>
    <w:rsid w:val="00371439"/>
    <w:rsid w:val="00372959"/>
    <w:rsid w:val="00373051"/>
    <w:rsid w:val="00373B8F"/>
    <w:rsid w:val="00373F2D"/>
    <w:rsid w:val="00374455"/>
    <w:rsid w:val="00375D95"/>
    <w:rsid w:val="00376D95"/>
    <w:rsid w:val="00377AB2"/>
    <w:rsid w:val="00377FBB"/>
    <w:rsid w:val="00380D6A"/>
    <w:rsid w:val="003847CD"/>
    <w:rsid w:val="00385140"/>
    <w:rsid w:val="00385AEC"/>
    <w:rsid w:val="00385BA9"/>
    <w:rsid w:val="00385F0F"/>
    <w:rsid w:val="00390140"/>
    <w:rsid w:val="00390784"/>
    <w:rsid w:val="00393CC7"/>
    <w:rsid w:val="00396302"/>
    <w:rsid w:val="0039688B"/>
    <w:rsid w:val="00396A5B"/>
    <w:rsid w:val="003971F7"/>
    <w:rsid w:val="00397FAB"/>
    <w:rsid w:val="003A0202"/>
    <w:rsid w:val="003A0549"/>
    <w:rsid w:val="003A16FC"/>
    <w:rsid w:val="003A2C8A"/>
    <w:rsid w:val="003A4607"/>
    <w:rsid w:val="003A4FCD"/>
    <w:rsid w:val="003A6FFA"/>
    <w:rsid w:val="003B086F"/>
    <w:rsid w:val="003B0944"/>
    <w:rsid w:val="003B1593"/>
    <w:rsid w:val="003B15B4"/>
    <w:rsid w:val="003B1856"/>
    <w:rsid w:val="003B4381"/>
    <w:rsid w:val="003B630E"/>
    <w:rsid w:val="003B6827"/>
    <w:rsid w:val="003C1043"/>
    <w:rsid w:val="003C14D9"/>
    <w:rsid w:val="003C1A30"/>
    <w:rsid w:val="003C271B"/>
    <w:rsid w:val="003C37F6"/>
    <w:rsid w:val="003C39EE"/>
    <w:rsid w:val="003C5505"/>
    <w:rsid w:val="003C5A08"/>
    <w:rsid w:val="003C6779"/>
    <w:rsid w:val="003C71BE"/>
    <w:rsid w:val="003D033C"/>
    <w:rsid w:val="003D08F7"/>
    <w:rsid w:val="003D1A60"/>
    <w:rsid w:val="003D2774"/>
    <w:rsid w:val="003D2998"/>
    <w:rsid w:val="003D2F0A"/>
    <w:rsid w:val="003D33A2"/>
    <w:rsid w:val="003D3401"/>
    <w:rsid w:val="003D3472"/>
    <w:rsid w:val="003D3891"/>
    <w:rsid w:val="003D3FE9"/>
    <w:rsid w:val="003D426D"/>
    <w:rsid w:val="003D5D84"/>
    <w:rsid w:val="003E0F4F"/>
    <w:rsid w:val="003E18AC"/>
    <w:rsid w:val="003E210B"/>
    <w:rsid w:val="003E2A12"/>
    <w:rsid w:val="003E2E35"/>
    <w:rsid w:val="003E2E4A"/>
    <w:rsid w:val="003E3384"/>
    <w:rsid w:val="003E3CA4"/>
    <w:rsid w:val="003E52CC"/>
    <w:rsid w:val="003E548E"/>
    <w:rsid w:val="003E69C5"/>
    <w:rsid w:val="003F2955"/>
    <w:rsid w:val="003F2FA9"/>
    <w:rsid w:val="003F4B28"/>
    <w:rsid w:val="003F7333"/>
    <w:rsid w:val="00400611"/>
    <w:rsid w:val="00400FCE"/>
    <w:rsid w:val="0040238A"/>
    <w:rsid w:val="00402E48"/>
    <w:rsid w:val="00404A87"/>
    <w:rsid w:val="00406403"/>
    <w:rsid w:val="00406D7E"/>
    <w:rsid w:val="00407D78"/>
    <w:rsid w:val="00407EC8"/>
    <w:rsid w:val="0041110A"/>
    <w:rsid w:val="00411624"/>
    <w:rsid w:val="004135DF"/>
    <w:rsid w:val="004148E1"/>
    <w:rsid w:val="00414CFA"/>
    <w:rsid w:val="00414DAB"/>
    <w:rsid w:val="00415B61"/>
    <w:rsid w:val="00415EC0"/>
    <w:rsid w:val="00415FCF"/>
    <w:rsid w:val="00416FBE"/>
    <w:rsid w:val="00420BE9"/>
    <w:rsid w:val="00423AD8"/>
    <w:rsid w:val="00423FDD"/>
    <w:rsid w:val="0042418D"/>
    <w:rsid w:val="00424C85"/>
    <w:rsid w:val="00425F4E"/>
    <w:rsid w:val="004260BD"/>
    <w:rsid w:val="00427769"/>
    <w:rsid w:val="00430023"/>
    <w:rsid w:val="0043012F"/>
    <w:rsid w:val="00430F1F"/>
    <w:rsid w:val="00431D32"/>
    <w:rsid w:val="004326EA"/>
    <w:rsid w:val="00433D9E"/>
    <w:rsid w:val="00433E99"/>
    <w:rsid w:val="00436B62"/>
    <w:rsid w:val="004401A2"/>
    <w:rsid w:val="00441AB5"/>
    <w:rsid w:val="004439D8"/>
    <w:rsid w:val="0044434C"/>
    <w:rsid w:val="0044456B"/>
    <w:rsid w:val="00445116"/>
    <w:rsid w:val="0044545C"/>
    <w:rsid w:val="00446F1A"/>
    <w:rsid w:val="00447088"/>
    <w:rsid w:val="00447BD1"/>
    <w:rsid w:val="004507F3"/>
    <w:rsid w:val="00450877"/>
    <w:rsid w:val="00450AF4"/>
    <w:rsid w:val="004546C2"/>
    <w:rsid w:val="00455C1E"/>
    <w:rsid w:val="00455CB8"/>
    <w:rsid w:val="00455E47"/>
    <w:rsid w:val="00456A57"/>
    <w:rsid w:val="00460377"/>
    <w:rsid w:val="004607DE"/>
    <w:rsid w:val="004616D6"/>
    <w:rsid w:val="00465497"/>
    <w:rsid w:val="00466D71"/>
    <w:rsid w:val="004671C7"/>
    <w:rsid w:val="0047123D"/>
    <w:rsid w:val="004723AE"/>
    <w:rsid w:val="00472C89"/>
    <w:rsid w:val="00472F4D"/>
    <w:rsid w:val="004730BF"/>
    <w:rsid w:val="00473743"/>
    <w:rsid w:val="00474DCB"/>
    <w:rsid w:val="0047535C"/>
    <w:rsid w:val="004762F6"/>
    <w:rsid w:val="004767EE"/>
    <w:rsid w:val="004806A4"/>
    <w:rsid w:val="00480EAF"/>
    <w:rsid w:val="004820FF"/>
    <w:rsid w:val="00485870"/>
    <w:rsid w:val="00485FE8"/>
    <w:rsid w:val="00486233"/>
    <w:rsid w:val="0048787F"/>
    <w:rsid w:val="004902AB"/>
    <w:rsid w:val="00492473"/>
    <w:rsid w:val="0049269A"/>
    <w:rsid w:val="00492EB5"/>
    <w:rsid w:val="00493BED"/>
    <w:rsid w:val="004943A8"/>
    <w:rsid w:val="004944F4"/>
    <w:rsid w:val="00494F77"/>
    <w:rsid w:val="00496C15"/>
    <w:rsid w:val="00497721"/>
    <w:rsid w:val="004A0229"/>
    <w:rsid w:val="004A2C25"/>
    <w:rsid w:val="004A2D2B"/>
    <w:rsid w:val="004A2D64"/>
    <w:rsid w:val="004A2EA3"/>
    <w:rsid w:val="004A35D2"/>
    <w:rsid w:val="004A39B5"/>
    <w:rsid w:val="004A5D8E"/>
    <w:rsid w:val="004A71E4"/>
    <w:rsid w:val="004A7785"/>
    <w:rsid w:val="004A7E1E"/>
    <w:rsid w:val="004B07AC"/>
    <w:rsid w:val="004B27AB"/>
    <w:rsid w:val="004B2F00"/>
    <w:rsid w:val="004B3898"/>
    <w:rsid w:val="004B3D41"/>
    <w:rsid w:val="004B407F"/>
    <w:rsid w:val="004B667A"/>
    <w:rsid w:val="004B6E31"/>
    <w:rsid w:val="004B745F"/>
    <w:rsid w:val="004C1082"/>
    <w:rsid w:val="004C1D66"/>
    <w:rsid w:val="004C3179"/>
    <w:rsid w:val="004C31D7"/>
    <w:rsid w:val="004C4AD2"/>
    <w:rsid w:val="004C6470"/>
    <w:rsid w:val="004C6981"/>
    <w:rsid w:val="004C6FAF"/>
    <w:rsid w:val="004C7B5E"/>
    <w:rsid w:val="004D041F"/>
    <w:rsid w:val="004D0B6E"/>
    <w:rsid w:val="004D1926"/>
    <w:rsid w:val="004D1F21"/>
    <w:rsid w:val="004D268C"/>
    <w:rsid w:val="004D5770"/>
    <w:rsid w:val="004D59D8"/>
    <w:rsid w:val="004D5DA1"/>
    <w:rsid w:val="004D65E0"/>
    <w:rsid w:val="004D6A3D"/>
    <w:rsid w:val="004D762E"/>
    <w:rsid w:val="004D7910"/>
    <w:rsid w:val="004E123E"/>
    <w:rsid w:val="004E150F"/>
    <w:rsid w:val="004E1A1C"/>
    <w:rsid w:val="004E1DCA"/>
    <w:rsid w:val="004E23A1"/>
    <w:rsid w:val="004E3489"/>
    <w:rsid w:val="004E358A"/>
    <w:rsid w:val="004E3AFA"/>
    <w:rsid w:val="004E5C63"/>
    <w:rsid w:val="004E6588"/>
    <w:rsid w:val="004E665D"/>
    <w:rsid w:val="004F0FB1"/>
    <w:rsid w:val="004F14DC"/>
    <w:rsid w:val="004F150F"/>
    <w:rsid w:val="004F1A6F"/>
    <w:rsid w:val="004F1BED"/>
    <w:rsid w:val="004F2742"/>
    <w:rsid w:val="004F2EFB"/>
    <w:rsid w:val="004F2FA4"/>
    <w:rsid w:val="004F3A87"/>
    <w:rsid w:val="004F4C5C"/>
    <w:rsid w:val="004F4F8B"/>
    <w:rsid w:val="0050027E"/>
    <w:rsid w:val="00500668"/>
    <w:rsid w:val="005019DE"/>
    <w:rsid w:val="00502A0A"/>
    <w:rsid w:val="005061EA"/>
    <w:rsid w:val="0050649A"/>
    <w:rsid w:val="00507C50"/>
    <w:rsid w:val="005104E7"/>
    <w:rsid w:val="005114B6"/>
    <w:rsid w:val="00511D17"/>
    <w:rsid w:val="005122F9"/>
    <w:rsid w:val="005136FB"/>
    <w:rsid w:val="00514D40"/>
    <w:rsid w:val="00517C3A"/>
    <w:rsid w:val="0052267B"/>
    <w:rsid w:val="0052346D"/>
    <w:rsid w:val="00524BD0"/>
    <w:rsid w:val="00524ECC"/>
    <w:rsid w:val="00524EEA"/>
    <w:rsid w:val="00527BF4"/>
    <w:rsid w:val="005310B7"/>
    <w:rsid w:val="005312D7"/>
    <w:rsid w:val="005324BE"/>
    <w:rsid w:val="005325D6"/>
    <w:rsid w:val="00534AEB"/>
    <w:rsid w:val="00534F6C"/>
    <w:rsid w:val="00535994"/>
    <w:rsid w:val="0053646D"/>
    <w:rsid w:val="00536D67"/>
    <w:rsid w:val="00540AAD"/>
    <w:rsid w:val="00540D44"/>
    <w:rsid w:val="00543EC1"/>
    <w:rsid w:val="00544920"/>
    <w:rsid w:val="00546458"/>
    <w:rsid w:val="005504F3"/>
    <w:rsid w:val="0055087C"/>
    <w:rsid w:val="0055279B"/>
    <w:rsid w:val="00553413"/>
    <w:rsid w:val="00555983"/>
    <w:rsid w:val="00560E31"/>
    <w:rsid w:val="00560EC6"/>
    <w:rsid w:val="005619DF"/>
    <w:rsid w:val="00561BDA"/>
    <w:rsid w:val="00561C53"/>
    <w:rsid w:val="0056578B"/>
    <w:rsid w:val="00566642"/>
    <w:rsid w:val="005667FD"/>
    <w:rsid w:val="00567DBF"/>
    <w:rsid w:val="00567E64"/>
    <w:rsid w:val="0057002E"/>
    <w:rsid w:val="0057162A"/>
    <w:rsid w:val="0057456B"/>
    <w:rsid w:val="00575EE1"/>
    <w:rsid w:val="00581B23"/>
    <w:rsid w:val="00581BFE"/>
    <w:rsid w:val="0058219C"/>
    <w:rsid w:val="00583ED6"/>
    <w:rsid w:val="00586E20"/>
    <w:rsid w:val="0058707F"/>
    <w:rsid w:val="00590F6D"/>
    <w:rsid w:val="00591045"/>
    <w:rsid w:val="00591DBD"/>
    <w:rsid w:val="005931FE"/>
    <w:rsid w:val="00593A14"/>
    <w:rsid w:val="0059602B"/>
    <w:rsid w:val="005A0028"/>
    <w:rsid w:val="005A07D0"/>
    <w:rsid w:val="005A0ACC"/>
    <w:rsid w:val="005A2F7A"/>
    <w:rsid w:val="005A74F8"/>
    <w:rsid w:val="005B0072"/>
    <w:rsid w:val="005B02D1"/>
    <w:rsid w:val="005B0732"/>
    <w:rsid w:val="005B0E57"/>
    <w:rsid w:val="005B1A28"/>
    <w:rsid w:val="005B2DA4"/>
    <w:rsid w:val="005B34F6"/>
    <w:rsid w:val="005B3632"/>
    <w:rsid w:val="005B38A0"/>
    <w:rsid w:val="005B417A"/>
    <w:rsid w:val="005B491C"/>
    <w:rsid w:val="005B4DBF"/>
    <w:rsid w:val="005B57AA"/>
    <w:rsid w:val="005B5DE2"/>
    <w:rsid w:val="005B65B3"/>
    <w:rsid w:val="005B674C"/>
    <w:rsid w:val="005C0381"/>
    <w:rsid w:val="005C1F41"/>
    <w:rsid w:val="005C2291"/>
    <w:rsid w:val="005C24F2"/>
    <w:rsid w:val="005C6052"/>
    <w:rsid w:val="005C738D"/>
    <w:rsid w:val="005C7561"/>
    <w:rsid w:val="005C7E04"/>
    <w:rsid w:val="005D0C3A"/>
    <w:rsid w:val="005D1E57"/>
    <w:rsid w:val="005D2686"/>
    <w:rsid w:val="005D2F57"/>
    <w:rsid w:val="005D34F6"/>
    <w:rsid w:val="005D4BDF"/>
    <w:rsid w:val="005D4F1A"/>
    <w:rsid w:val="005D7F03"/>
    <w:rsid w:val="005E0AC0"/>
    <w:rsid w:val="005E1884"/>
    <w:rsid w:val="005E1BE3"/>
    <w:rsid w:val="005E23DD"/>
    <w:rsid w:val="005E3D26"/>
    <w:rsid w:val="005E4B9D"/>
    <w:rsid w:val="005E66A0"/>
    <w:rsid w:val="005E798C"/>
    <w:rsid w:val="005F373A"/>
    <w:rsid w:val="005F3F1A"/>
    <w:rsid w:val="005F4612"/>
    <w:rsid w:val="005F4F87"/>
    <w:rsid w:val="005F6068"/>
    <w:rsid w:val="005F6B0E"/>
    <w:rsid w:val="005F760E"/>
    <w:rsid w:val="005F7B1D"/>
    <w:rsid w:val="00601E22"/>
    <w:rsid w:val="00601FBC"/>
    <w:rsid w:val="0060222A"/>
    <w:rsid w:val="006042E6"/>
    <w:rsid w:val="00605B7F"/>
    <w:rsid w:val="006070C4"/>
    <w:rsid w:val="00610C21"/>
    <w:rsid w:val="00611764"/>
    <w:rsid w:val="00611907"/>
    <w:rsid w:val="00613116"/>
    <w:rsid w:val="00614AAA"/>
    <w:rsid w:val="006202A6"/>
    <w:rsid w:val="0062054B"/>
    <w:rsid w:val="006206E8"/>
    <w:rsid w:val="00620926"/>
    <w:rsid w:val="00620A4B"/>
    <w:rsid w:val="00621307"/>
    <w:rsid w:val="00621C4E"/>
    <w:rsid w:val="00623F02"/>
    <w:rsid w:val="0062411E"/>
    <w:rsid w:val="00624EAE"/>
    <w:rsid w:val="006305D7"/>
    <w:rsid w:val="006308BE"/>
    <w:rsid w:val="006311D1"/>
    <w:rsid w:val="0063281F"/>
    <w:rsid w:val="00632F63"/>
    <w:rsid w:val="00633A01"/>
    <w:rsid w:val="00633B97"/>
    <w:rsid w:val="006341F7"/>
    <w:rsid w:val="00634585"/>
    <w:rsid w:val="00635014"/>
    <w:rsid w:val="006369CE"/>
    <w:rsid w:val="00636D2A"/>
    <w:rsid w:val="006411CA"/>
    <w:rsid w:val="00643075"/>
    <w:rsid w:val="0064447B"/>
    <w:rsid w:val="006450C9"/>
    <w:rsid w:val="0064605E"/>
    <w:rsid w:val="00646C9D"/>
    <w:rsid w:val="006509DE"/>
    <w:rsid w:val="00654EF6"/>
    <w:rsid w:val="00655207"/>
    <w:rsid w:val="00655CA8"/>
    <w:rsid w:val="00657BC4"/>
    <w:rsid w:val="00660E18"/>
    <w:rsid w:val="0066122A"/>
    <w:rsid w:val="006619C8"/>
    <w:rsid w:val="0066364F"/>
    <w:rsid w:val="00665008"/>
    <w:rsid w:val="00665301"/>
    <w:rsid w:val="006663B2"/>
    <w:rsid w:val="00666849"/>
    <w:rsid w:val="0066760B"/>
    <w:rsid w:val="006707AB"/>
    <w:rsid w:val="00671710"/>
    <w:rsid w:val="00673414"/>
    <w:rsid w:val="0067555A"/>
    <w:rsid w:val="00675B44"/>
    <w:rsid w:val="00676079"/>
    <w:rsid w:val="00676ECD"/>
    <w:rsid w:val="00677641"/>
    <w:rsid w:val="00677D0A"/>
    <w:rsid w:val="0068185F"/>
    <w:rsid w:val="006829A8"/>
    <w:rsid w:val="0068523B"/>
    <w:rsid w:val="006859C5"/>
    <w:rsid w:val="00685B17"/>
    <w:rsid w:val="00686FAA"/>
    <w:rsid w:val="00687C0A"/>
    <w:rsid w:val="006906A2"/>
    <w:rsid w:val="00693801"/>
    <w:rsid w:val="006949D2"/>
    <w:rsid w:val="00696966"/>
    <w:rsid w:val="006A01CF"/>
    <w:rsid w:val="006A2BB4"/>
    <w:rsid w:val="006A3063"/>
    <w:rsid w:val="006A60DD"/>
    <w:rsid w:val="006B0679"/>
    <w:rsid w:val="006B074C"/>
    <w:rsid w:val="006B3B84"/>
    <w:rsid w:val="006B3C2D"/>
    <w:rsid w:val="006B4E7C"/>
    <w:rsid w:val="006B52C2"/>
    <w:rsid w:val="006B5D8C"/>
    <w:rsid w:val="006B72D4"/>
    <w:rsid w:val="006B7AC1"/>
    <w:rsid w:val="006C11CC"/>
    <w:rsid w:val="006C1AEB"/>
    <w:rsid w:val="006C259B"/>
    <w:rsid w:val="006C25A6"/>
    <w:rsid w:val="006C2863"/>
    <w:rsid w:val="006C360A"/>
    <w:rsid w:val="006C4331"/>
    <w:rsid w:val="006C57FE"/>
    <w:rsid w:val="006C668E"/>
    <w:rsid w:val="006D32B6"/>
    <w:rsid w:val="006D52AC"/>
    <w:rsid w:val="006D5DB4"/>
    <w:rsid w:val="006D5E42"/>
    <w:rsid w:val="006D76E3"/>
    <w:rsid w:val="006E0159"/>
    <w:rsid w:val="006E1982"/>
    <w:rsid w:val="006E1A36"/>
    <w:rsid w:val="006E1B29"/>
    <w:rsid w:val="006E2E44"/>
    <w:rsid w:val="006E4B63"/>
    <w:rsid w:val="006E648C"/>
    <w:rsid w:val="006E78AD"/>
    <w:rsid w:val="006F06E4"/>
    <w:rsid w:val="006F1B4F"/>
    <w:rsid w:val="006F253C"/>
    <w:rsid w:val="006F3B9D"/>
    <w:rsid w:val="006F6FED"/>
    <w:rsid w:val="006F74D3"/>
    <w:rsid w:val="006F7B41"/>
    <w:rsid w:val="007010D4"/>
    <w:rsid w:val="0070111B"/>
    <w:rsid w:val="00701285"/>
    <w:rsid w:val="007021EA"/>
    <w:rsid w:val="00702B43"/>
    <w:rsid w:val="00702B5D"/>
    <w:rsid w:val="00703BF2"/>
    <w:rsid w:val="00703ED2"/>
    <w:rsid w:val="00705757"/>
    <w:rsid w:val="007062A2"/>
    <w:rsid w:val="00706E68"/>
    <w:rsid w:val="00707B8D"/>
    <w:rsid w:val="00712E6A"/>
    <w:rsid w:val="00713636"/>
    <w:rsid w:val="00714B8C"/>
    <w:rsid w:val="00714EE3"/>
    <w:rsid w:val="007156E5"/>
    <w:rsid w:val="0071675D"/>
    <w:rsid w:val="007175CD"/>
    <w:rsid w:val="00717736"/>
    <w:rsid w:val="0072244F"/>
    <w:rsid w:val="0072266A"/>
    <w:rsid w:val="00722CBB"/>
    <w:rsid w:val="00723E91"/>
    <w:rsid w:val="007266CD"/>
    <w:rsid w:val="007271B1"/>
    <w:rsid w:val="00730A66"/>
    <w:rsid w:val="0073145B"/>
    <w:rsid w:val="00731AC8"/>
    <w:rsid w:val="00732429"/>
    <w:rsid w:val="00732B47"/>
    <w:rsid w:val="00732EDB"/>
    <w:rsid w:val="007341D3"/>
    <w:rsid w:val="00734D7E"/>
    <w:rsid w:val="0073562A"/>
    <w:rsid w:val="00735CF5"/>
    <w:rsid w:val="007368E9"/>
    <w:rsid w:val="007369FC"/>
    <w:rsid w:val="0074063A"/>
    <w:rsid w:val="007425C6"/>
    <w:rsid w:val="00742AA4"/>
    <w:rsid w:val="00743191"/>
    <w:rsid w:val="0074342D"/>
    <w:rsid w:val="0074344C"/>
    <w:rsid w:val="00743BA1"/>
    <w:rsid w:val="00744170"/>
    <w:rsid w:val="0074423D"/>
    <w:rsid w:val="00744C92"/>
    <w:rsid w:val="00745F1E"/>
    <w:rsid w:val="00745F25"/>
    <w:rsid w:val="007460FC"/>
    <w:rsid w:val="00747663"/>
    <w:rsid w:val="007515FE"/>
    <w:rsid w:val="00751CF2"/>
    <w:rsid w:val="00752DEF"/>
    <w:rsid w:val="00753DB1"/>
    <w:rsid w:val="00755944"/>
    <w:rsid w:val="00757288"/>
    <w:rsid w:val="007601D0"/>
    <w:rsid w:val="007603BB"/>
    <w:rsid w:val="0076109D"/>
    <w:rsid w:val="00763CB2"/>
    <w:rsid w:val="00763D6C"/>
    <w:rsid w:val="00766F69"/>
    <w:rsid w:val="00767107"/>
    <w:rsid w:val="00770B3F"/>
    <w:rsid w:val="00772710"/>
    <w:rsid w:val="0077302C"/>
    <w:rsid w:val="00773169"/>
    <w:rsid w:val="00773617"/>
    <w:rsid w:val="00773BFD"/>
    <w:rsid w:val="0077423C"/>
    <w:rsid w:val="007743B3"/>
    <w:rsid w:val="00774490"/>
    <w:rsid w:val="0077581E"/>
    <w:rsid w:val="00777FF6"/>
    <w:rsid w:val="007810F7"/>
    <w:rsid w:val="007819FF"/>
    <w:rsid w:val="00781A10"/>
    <w:rsid w:val="00781C62"/>
    <w:rsid w:val="007832CD"/>
    <w:rsid w:val="0078360C"/>
    <w:rsid w:val="00784A4C"/>
    <w:rsid w:val="00784BC6"/>
    <w:rsid w:val="0078523D"/>
    <w:rsid w:val="00787188"/>
    <w:rsid w:val="007931DF"/>
    <w:rsid w:val="007933AE"/>
    <w:rsid w:val="00796D3E"/>
    <w:rsid w:val="007A0172"/>
    <w:rsid w:val="007A1804"/>
    <w:rsid w:val="007A1FDD"/>
    <w:rsid w:val="007A215A"/>
    <w:rsid w:val="007A2511"/>
    <w:rsid w:val="007A260E"/>
    <w:rsid w:val="007A460A"/>
    <w:rsid w:val="007A4D4C"/>
    <w:rsid w:val="007A4DD6"/>
    <w:rsid w:val="007A5CB9"/>
    <w:rsid w:val="007A6130"/>
    <w:rsid w:val="007A6F4A"/>
    <w:rsid w:val="007B0450"/>
    <w:rsid w:val="007B05DF"/>
    <w:rsid w:val="007B065C"/>
    <w:rsid w:val="007B1A73"/>
    <w:rsid w:val="007B20AE"/>
    <w:rsid w:val="007B6B07"/>
    <w:rsid w:val="007B6D43"/>
    <w:rsid w:val="007B749A"/>
    <w:rsid w:val="007B7C6E"/>
    <w:rsid w:val="007C2B9D"/>
    <w:rsid w:val="007C34C1"/>
    <w:rsid w:val="007C4F27"/>
    <w:rsid w:val="007C59F9"/>
    <w:rsid w:val="007C71F0"/>
    <w:rsid w:val="007D24EC"/>
    <w:rsid w:val="007D44D7"/>
    <w:rsid w:val="007D4966"/>
    <w:rsid w:val="007D621A"/>
    <w:rsid w:val="007D64CA"/>
    <w:rsid w:val="007E058A"/>
    <w:rsid w:val="007E1AD3"/>
    <w:rsid w:val="007E2887"/>
    <w:rsid w:val="007E2E59"/>
    <w:rsid w:val="007E2FE5"/>
    <w:rsid w:val="007E3D82"/>
    <w:rsid w:val="007E4486"/>
    <w:rsid w:val="007E5278"/>
    <w:rsid w:val="007E7211"/>
    <w:rsid w:val="007E749C"/>
    <w:rsid w:val="007F0DF2"/>
    <w:rsid w:val="007F0FEB"/>
    <w:rsid w:val="007F1B5C"/>
    <w:rsid w:val="007F3C76"/>
    <w:rsid w:val="007F4EA7"/>
    <w:rsid w:val="007F6909"/>
    <w:rsid w:val="007F7D88"/>
    <w:rsid w:val="0080018F"/>
    <w:rsid w:val="00801257"/>
    <w:rsid w:val="00803B0A"/>
    <w:rsid w:val="00804919"/>
    <w:rsid w:val="00804A6A"/>
    <w:rsid w:val="00804DED"/>
    <w:rsid w:val="00805B96"/>
    <w:rsid w:val="008067D1"/>
    <w:rsid w:val="00806DFD"/>
    <w:rsid w:val="008076D4"/>
    <w:rsid w:val="008102C0"/>
    <w:rsid w:val="008105BE"/>
    <w:rsid w:val="008115A5"/>
    <w:rsid w:val="00811D46"/>
    <w:rsid w:val="008134AE"/>
    <w:rsid w:val="0081415D"/>
    <w:rsid w:val="00814C3F"/>
    <w:rsid w:val="00817E76"/>
    <w:rsid w:val="00820229"/>
    <w:rsid w:val="008207BB"/>
    <w:rsid w:val="00822448"/>
    <w:rsid w:val="00822ABE"/>
    <w:rsid w:val="008244D1"/>
    <w:rsid w:val="00824920"/>
    <w:rsid w:val="0082681C"/>
    <w:rsid w:val="00827F51"/>
    <w:rsid w:val="008301F3"/>
    <w:rsid w:val="0083104E"/>
    <w:rsid w:val="008318FA"/>
    <w:rsid w:val="00832123"/>
    <w:rsid w:val="008343BE"/>
    <w:rsid w:val="0083547B"/>
    <w:rsid w:val="00836132"/>
    <w:rsid w:val="00836535"/>
    <w:rsid w:val="00837760"/>
    <w:rsid w:val="00840581"/>
    <w:rsid w:val="00840FB4"/>
    <w:rsid w:val="008410B2"/>
    <w:rsid w:val="00841780"/>
    <w:rsid w:val="0084659F"/>
    <w:rsid w:val="008500A0"/>
    <w:rsid w:val="0085042C"/>
    <w:rsid w:val="00851143"/>
    <w:rsid w:val="008518AE"/>
    <w:rsid w:val="008524E5"/>
    <w:rsid w:val="0085351C"/>
    <w:rsid w:val="0085435A"/>
    <w:rsid w:val="008549CA"/>
    <w:rsid w:val="0085555E"/>
    <w:rsid w:val="008556C3"/>
    <w:rsid w:val="008556D0"/>
    <w:rsid w:val="0085687C"/>
    <w:rsid w:val="008611C1"/>
    <w:rsid w:val="00863199"/>
    <w:rsid w:val="00866743"/>
    <w:rsid w:val="008669CB"/>
    <w:rsid w:val="00866E21"/>
    <w:rsid w:val="008675E0"/>
    <w:rsid w:val="008706C5"/>
    <w:rsid w:val="00872B4E"/>
    <w:rsid w:val="00873707"/>
    <w:rsid w:val="00873B7C"/>
    <w:rsid w:val="0087477F"/>
    <w:rsid w:val="00874B20"/>
    <w:rsid w:val="008757C6"/>
    <w:rsid w:val="00876056"/>
    <w:rsid w:val="008763E1"/>
    <w:rsid w:val="008769B1"/>
    <w:rsid w:val="0087775C"/>
    <w:rsid w:val="00877EC8"/>
    <w:rsid w:val="00880F36"/>
    <w:rsid w:val="00885530"/>
    <w:rsid w:val="008857FC"/>
    <w:rsid w:val="008870FA"/>
    <w:rsid w:val="008910D1"/>
    <w:rsid w:val="0089296C"/>
    <w:rsid w:val="008935D4"/>
    <w:rsid w:val="008949DC"/>
    <w:rsid w:val="00896ABD"/>
    <w:rsid w:val="00897AB6"/>
    <w:rsid w:val="00897DA8"/>
    <w:rsid w:val="008A10CE"/>
    <w:rsid w:val="008A3380"/>
    <w:rsid w:val="008A7A9C"/>
    <w:rsid w:val="008B1553"/>
    <w:rsid w:val="008B3287"/>
    <w:rsid w:val="008B4DC1"/>
    <w:rsid w:val="008B5218"/>
    <w:rsid w:val="008B582F"/>
    <w:rsid w:val="008B7102"/>
    <w:rsid w:val="008C0A3A"/>
    <w:rsid w:val="008C0AC8"/>
    <w:rsid w:val="008C19C5"/>
    <w:rsid w:val="008C24F1"/>
    <w:rsid w:val="008C29B5"/>
    <w:rsid w:val="008C3B7D"/>
    <w:rsid w:val="008C5015"/>
    <w:rsid w:val="008C54BC"/>
    <w:rsid w:val="008C70A3"/>
    <w:rsid w:val="008C76E8"/>
    <w:rsid w:val="008D0F90"/>
    <w:rsid w:val="008D2A0E"/>
    <w:rsid w:val="008D3715"/>
    <w:rsid w:val="008D5465"/>
    <w:rsid w:val="008D5569"/>
    <w:rsid w:val="008D5E61"/>
    <w:rsid w:val="008D5E67"/>
    <w:rsid w:val="008D7EB7"/>
    <w:rsid w:val="008D7EC5"/>
    <w:rsid w:val="008E05C8"/>
    <w:rsid w:val="008E0746"/>
    <w:rsid w:val="008E3684"/>
    <w:rsid w:val="008E57F5"/>
    <w:rsid w:val="008E70E7"/>
    <w:rsid w:val="008E7606"/>
    <w:rsid w:val="008F0876"/>
    <w:rsid w:val="008F1DAA"/>
    <w:rsid w:val="008F1EB2"/>
    <w:rsid w:val="008F3878"/>
    <w:rsid w:val="008F3EBD"/>
    <w:rsid w:val="008F60B2"/>
    <w:rsid w:val="008F6EBB"/>
    <w:rsid w:val="008F7C41"/>
    <w:rsid w:val="009009EA"/>
    <w:rsid w:val="0090125B"/>
    <w:rsid w:val="00901C70"/>
    <w:rsid w:val="00901F32"/>
    <w:rsid w:val="009031E2"/>
    <w:rsid w:val="009034C9"/>
    <w:rsid w:val="00905158"/>
    <w:rsid w:val="00906AA3"/>
    <w:rsid w:val="00912457"/>
    <w:rsid w:val="0091247E"/>
    <w:rsid w:val="0091276C"/>
    <w:rsid w:val="00913CC9"/>
    <w:rsid w:val="009145BE"/>
    <w:rsid w:val="009165AC"/>
    <w:rsid w:val="0091660A"/>
    <w:rsid w:val="00916858"/>
    <w:rsid w:val="00916FFC"/>
    <w:rsid w:val="00917DB4"/>
    <w:rsid w:val="0092053F"/>
    <w:rsid w:val="009205A2"/>
    <w:rsid w:val="00920BF6"/>
    <w:rsid w:val="009226DB"/>
    <w:rsid w:val="0092340A"/>
    <w:rsid w:val="009313D9"/>
    <w:rsid w:val="00931780"/>
    <w:rsid w:val="00933261"/>
    <w:rsid w:val="00935B7F"/>
    <w:rsid w:val="00936D99"/>
    <w:rsid w:val="00937C32"/>
    <w:rsid w:val="00940706"/>
    <w:rsid w:val="00941293"/>
    <w:rsid w:val="00943784"/>
    <w:rsid w:val="009441AB"/>
    <w:rsid w:val="0094483D"/>
    <w:rsid w:val="00946372"/>
    <w:rsid w:val="00946643"/>
    <w:rsid w:val="0095032B"/>
    <w:rsid w:val="009504F4"/>
    <w:rsid w:val="00950B13"/>
    <w:rsid w:val="00950C17"/>
    <w:rsid w:val="00951FAF"/>
    <w:rsid w:val="009529DE"/>
    <w:rsid w:val="00954740"/>
    <w:rsid w:val="009548DA"/>
    <w:rsid w:val="00954A54"/>
    <w:rsid w:val="009557BC"/>
    <w:rsid w:val="009559BE"/>
    <w:rsid w:val="00955AE5"/>
    <w:rsid w:val="009577DF"/>
    <w:rsid w:val="00962E71"/>
    <w:rsid w:val="0096314B"/>
    <w:rsid w:val="009631E6"/>
    <w:rsid w:val="00963ABC"/>
    <w:rsid w:val="00964EB5"/>
    <w:rsid w:val="00965D21"/>
    <w:rsid w:val="00967764"/>
    <w:rsid w:val="00970A3A"/>
    <w:rsid w:val="00970B0E"/>
    <w:rsid w:val="00970BB9"/>
    <w:rsid w:val="009726EE"/>
    <w:rsid w:val="00972A86"/>
    <w:rsid w:val="00972CDE"/>
    <w:rsid w:val="0097338C"/>
    <w:rsid w:val="009733DD"/>
    <w:rsid w:val="0097347A"/>
    <w:rsid w:val="00973AE2"/>
    <w:rsid w:val="00975573"/>
    <w:rsid w:val="00975877"/>
    <w:rsid w:val="00975A0F"/>
    <w:rsid w:val="00976D03"/>
    <w:rsid w:val="00976D1F"/>
    <w:rsid w:val="00977B30"/>
    <w:rsid w:val="00977CE6"/>
    <w:rsid w:val="00977D0C"/>
    <w:rsid w:val="00980DFD"/>
    <w:rsid w:val="009814C3"/>
    <w:rsid w:val="0098187F"/>
    <w:rsid w:val="00982F41"/>
    <w:rsid w:val="00985090"/>
    <w:rsid w:val="00985864"/>
    <w:rsid w:val="00985B6C"/>
    <w:rsid w:val="00985EF7"/>
    <w:rsid w:val="00987710"/>
    <w:rsid w:val="009904AB"/>
    <w:rsid w:val="009923B1"/>
    <w:rsid w:val="00995688"/>
    <w:rsid w:val="009958A6"/>
    <w:rsid w:val="00996456"/>
    <w:rsid w:val="0099665B"/>
    <w:rsid w:val="009968ED"/>
    <w:rsid w:val="009A04F5"/>
    <w:rsid w:val="009A15EF"/>
    <w:rsid w:val="009A3128"/>
    <w:rsid w:val="009A38A5"/>
    <w:rsid w:val="009A3BAD"/>
    <w:rsid w:val="009A41FA"/>
    <w:rsid w:val="009A4A1C"/>
    <w:rsid w:val="009A5AEB"/>
    <w:rsid w:val="009A5B73"/>
    <w:rsid w:val="009B0094"/>
    <w:rsid w:val="009B05D1"/>
    <w:rsid w:val="009B118B"/>
    <w:rsid w:val="009B1737"/>
    <w:rsid w:val="009B3D4B"/>
    <w:rsid w:val="009B4E63"/>
    <w:rsid w:val="009B5B99"/>
    <w:rsid w:val="009B6E11"/>
    <w:rsid w:val="009B6EFC"/>
    <w:rsid w:val="009B7B51"/>
    <w:rsid w:val="009C1FD0"/>
    <w:rsid w:val="009C2DF8"/>
    <w:rsid w:val="009C31BF"/>
    <w:rsid w:val="009C3F14"/>
    <w:rsid w:val="009C557D"/>
    <w:rsid w:val="009C68B7"/>
    <w:rsid w:val="009C7231"/>
    <w:rsid w:val="009D0834"/>
    <w:rsid w:val="009D095A"/>
    <w:rsid w:val="009D0A1E"/>
    <w:rsid w:val="009D0A75"/>
    <w:rsid w:val="009D139C"/>
    <w:rsid w:val="009D2AE3"/>
    <w:rsid w:val="009D52BC"/>
    <w:rsid w:val="009D5ADE"/>
    <w:rsid w:val="009D788D"/>
    <w:rsid w:val="009D7D0A"/>
    <w:rsid w:val="009E09D9"/>
    <w:rsid w:val="009E1298"/>
    <w:rsid w:val="009E391C"/>
    <w:rsid w:val="009E678B"/>
    <w:rsid w:val="009F01B1"/>
    <w:rsid w:val="009F0DBB"/>
    <w:rsid w:val="009F284D"/>
    <w:rsid w:val="009F294A"/>
    <w:rsid w:val="009F3887"/>
    <w:rsid w:val="009F40DC"/>
    <w:rsid w:val="009F4921"/>
    <w:rsid w:val="009F659A"/>
    <w:rsid w:val="009F732B"/>
    <w:rsid w:val="00A01FE0"/>
    <w:rsid w:val="00A026DF"/>
    <w:rsid w:val="00A02BB5"/>
    <w:rsid w:val="00A03442"/>
    <w:rsid w:val="00A0479D"/>
    <w:rsid w:val="00A06945"/>
    <w:rsid w:val="00A1027E"/>
    <w:rsid w:val="00A10656"/>
    <w:rsid w:val="00A113C0"/>
    <w:rsid w:val="00A116AB"/>
    <w:rsid w:val="00A119C2"/>
    <w:rsid w:val="00A12FA6"/>
    <w:rsid w:val="00A1339B"/>
    <w:rsid w:val="00A14ABA"/>
    <w:rsid w:val="00A166AF"/>
    <w:rsid w:val="00A17F73"/>
    <w:rsid w:val="00A2232E"/>
    <w:rsid w:val="00A24CB6"/>
    <w:rsid w:val="00A251B3"/>
    <w:rsid w:val="00A25865"/>
    <w:rsid w:val="00A25D6F"/>
    <w:rsid w:val="00A25D9C"/>
    <w:rsid w:val="00A26CD2"/>
    <w:rsid w:val="00A27667"/>
    <w:rsid w:val="00A311C0"/>
    <w:rsid w:val="00A31229"/>
    <w:rsid w:val="00A31420"/>
    <w:rsid w:val="00A32554"/>
    <w:rsid w:val="00A32979"/>
    <w:rsid w:val="00A333AC"/>
    <w:rsid w:val="00A33FCE"/>
    <w:rsid w:val="00A34498"/>
    <w:rsid w:val="00A34A67"/>
    <w:rsid w:val="00A34DAD"/>
    <w:rsid w:val="00A37462"/>
    <w:rsid w:val="00A42A0D"/>
    <w:rsid w:val="00A43388"/>
    <w:rsid w:val="00A459E1"/>
    <w:rsid w:val="00A46AC4"/>
    <w:rsid w:val="00A46DA8"/>
    <w:rsid w:val="00A478A5"/>
    <w:rsid w:val="00A508CF"/>
    <w:rsid w:val="00A516F2"/>
    <w:rsid w:val="00A51CC1"/>
    <w:rsid w:val="00A52296"/>
    <w:rsid w:val="00A52782"/>
    <w:rsid w:val="00A530E5"/>
    <w:rsid w:val="00A548D2"/>
    <w:rsid w:val="00A54B3D"/>
    <w:rsid w:val="00A55661"/>
    <w:rsid w:val="00A560BC"/>
    <w:rsid w:val="00A61B70"/>
    <w:rsid w:val="00A61FA8"/>
    <w:rsid w:val="00A637F4"/>
    <w:rsid w:val="00A64A45"/>
    <w:rsid w:val="00A64DF2"/>
    <w:rsid w:val="00A65485"/>
    <w:rsid w:val="00A65D44"/>
    <w:rsid w:val="00A66BEC"/>
    <w:rsid w:val="00A66E05"/>
    <w:rsid w:val="00A67377"/>
    <w:rsid w:val="00A67655"/>
    <w:rsid w:val="00A67BFB"/>
    <w:rsid w:val="00A70753"/>
    <w:rsid w:val="00A712D2"/>
    <w:rsid w:val="00A751FB"/>
    <w:rsid w:val="00A7633D"/>
    <w:rsid w:val="00A76A62"/>
    <w:rsid w:val="00A82C8A"/>
    <w:rsid w:val="00A8346B"/>
    <w:rsid w:val="00A83E52"/>
    <w:rsid w:val="00A852FF"/>
    <w:rsid w:val="00A87337"/>
    <w:rsid w:val="00A906B5"/>
    <w:rsid w:val="00A90C97"/>
    <w:rsid w:val="00A9152B"/>
    <w:rsid w:val="00A9173D"/>
    <w:rsid w:val="00A92018"/>
    <w:rsid w:val="00A92606"/>
    <w:rsid w:val="00A92DDC"/>
    <w:rsid w:val="00A92F9A"/>
    <w:rsid w:val="00A93006"/>
    <w:rsid w:val="00A93405"/>
    <w:rsid w:val="00A95018"/>
    <w:rsid w:val="00A960C8"/>
    <w:rsid w:val="00A963A7"/>
    <w:rsid w:val="00A96604"/>
    <w:rsid w:val="00A96B14"/>
    <w:rsid w:val="00A96EDD"/>
    <w:rsid w:val="00AA009B"/>
    <w:rsid w:val="00AA03DF"/>
    <w:rsid w:val="00AA06D6"/>
    <w:rsid w:val="00AA1B4F"/>
    <w:rsid w:val="00AA2174"/>
    <w:rsid w:val="00AA21D8"/>
    <w:rsid w:val="00AA2269"/>
    <w:rsid w:val="00AA271A"/>
    <w:rsid w:val="00AA2870"/>
    <w:rsid w:val="00AA3270"/>
    <w:rsid w:val="00AA375A"/>
    <w:rsid w:val="00AA539B"/>
    <w:rsid w:val="00AA54F3"/>
    <w:rsid w:val="00AA59F1"/>
    <w:rsid w:val="00AA6AA6"/>
    <w:rsid w:val="00AA6B43"/>
    <w:rsid w:val="00AA720D"/>
    <w:rsid w:val="00AA7B1F"/>
    <w:rsid w:val="00AB1045"/>
    <w:rsid w:val="00AB1243"/>
    <w:rsid w:val="00AB2C74"/>
    <w:rsid w:val="00AB2EED"/>
    <w:rsid w:val="00AB3145"/>
    <w:rsid w:val="00AB367A"/>
    <w:rsid w:val="00AB7BF8"/>
    <w:rsid w:val="00AC0082"/>
    <w:rsid w:val="00AC01D1"/>
    <w:rsid w:val="00AC0AB2"/>
    <w:rsid w:val="00AC0E9F"/>
    <w:rsid w:val="00AC1D66"/>
    <w:rsid w:val="00AC26B2"/>
    <w:rsid w:val="00AC52A5"/>
    <w:rsid w:val="00AC59FC"/>
    <w:rsid w:val="00AC6EFD"/>
    <w:rsid w:val="00AC7151"/>
    <w:rsid w:val="00AC7518"/>
    <w:rsid w:val="00AD0657"/>
    <w:rsid w:val="00AD0A1B"/>
    <w:rsid w:val="00AD460A"/>
    <w:rsid w:val="00AD4BDD"/>
    <w:rsid w:val="00AD5AC2"/>
    <w:rsid w:val="00AD6A05"/>
    <w:rsid w:val="00AE0792"/>
    <w:rsid w:val="00AE118B"/>
    <w:rsid w:val="00AE272B"/>
    <w:rsid w:val="00AE348D"/>
    <w:rsid w:val="00AE3E3A"/>
    <w:rsid w:val="00AE5D97"/>
    <w:rsid w:val="00AE6E31"/>
    <w:rsid w:val="00AE77B4"/>
    <w:rsid w:val="00AE7C1A"/>
    <w:rsid w:val="00AE7DF8"/>
    <w:rsid w:val="00AF067B"/>
    <w:rsid w:val="00AF0D9C"/>
    <w:rsid w:val="00AF13AB"/>
    <w:rsid w:val="00AF1D36"/>
    <w:rsid w:val="00AF23E6"/>
    <w:rsid w:val="00AF280B"/>
    <w:rsid w:val="00AF5F75"/>
    <w:rsid w:val="00AF6001"/>
    <w:rsid w:val="00AF6D40"/>
    <w:rsid w:val="00AF76F3"/>
    <w:rsid w:val="00B00C87"/>
    <w:rsid w:val="00B01A16"/>
    <w:rsid w:val="00B026A8"/>
    <w:rsid w:val="00B03446"/>
    <w:rsid w:val="00B03E82"/>
    <w:rsid w:val="00B0551F"/>
    <w:rsid w:val="00B0760A"/>
    <w:rsid w:val="00B079FE"/>
    <w:rsid w:val="00B07F45"/>
    <w:rsid w:val="00B1021A"/>
    <w:rsid w:val="00B10271"/>
    <w:rsid w:val="00B10D3F"/>
    <w:rsid w:val="00B112D5"/>
    <w:rsid w:val="00B12D33"/>
    <w:rsid w:val="00B140D9"/>
    <w:rsid w:val="00B1481A"/>
    <w:rsid w:val="00B1484C"/>
    <w:rsid w:val="00B15A1F"/>
    <w:rsid w:val="00B15FE9"/>
    <w:rsid w:val="00B17759"/>
    <w:rsid w:val="00B21352"/>
    <w:rsid w:val="00B2148A"/>
    <w:rsid w:val="00B220C2"/>
    <w:rsid w:val="00B22539"/>
    <w:rsid w:val="00B2276E"/>
    <w:rsid w:val="00B24B5E"/>
    <w:rsid w:val="00B25B32"/>
    <w:rsid w:val="00B267AA"/>
    <w:rsid w:val="00B26C92"/>
    <w:rsid w:val="00B277EA"/>
    <w:rsid w:val="00B30366"/>
    <w:rsid w:val="00B32616"/>
    <w:rsid w:val="00B35555"/>
    <w:rsid w:val="00B36AF0"/>
    <w:rsid w:val="00B36C42"/>
    <w:rsid w:val="00B40F2A"/>
    <w:rsid w:val="00B4295C"/>
    <w:rsid w:val="00B42EA7"/>
    <w:rsid w:val="00B44B18"/>
    <w:rsid w:val="00B454EE"/>
    <w:rsid w:val="00B50317"/>
    <w:rsid w:val="00B51845"/>
    <w:rsid w:val="00B51923"/>
    <w:rsid w:val="00B5209F"/>
    <w:rsid w:val="00B5337C"/>
    <w:rsid w:val="00B5387C"/>
    <w:rsid w:val="00B53FDE"/>
    <w:rsid w:val="00B54DB1"/>
    <w:rsid w:val="00B54EAB"/>
    <w:rsid w:val="00B560FD"/>
    <w:rsid w:val="00B56397"/>
    <w:rsid w:val="00B571DA"/>
    <w:rsid w:val="00B6027B"/>
    <w:rsid w:val="00B6070F"/>
    <w:rsid w:val="00B6184D"/>
    <w:rsid w:val="00B62D35"/>
    <w:rsid w:val="00B636C8"/>
    <w:rsid w:val="00B65EDB"/>
    <w:rsid w:val="00B66176"/>
    <w:rsid w:val="00B67AFF"/>
    <w:rsid w:val="00B67C41"/>
    <w:rsid w:val="00B70B59"/>
    <w:rsid w:val="00B73657"/>
    <w:rsid w:val="00B739B3"/>
    <w:rsid w:val="00B746F0"/>
    <w:rsid w:val="00B77A28"/>
    <w:rsid w:val="00B801B2"/>
    <w:rsid w:val="00B81B15"/>
    <w:rsid w:val="00B834D4"/>
    <w:rsid w:val="00B84F05"/>
    <w:rsid w:val="00B85800"/>
    <w:rsid w:val="00B86EE4"/>
    <w:rsid w:val="00B915AE"/>
    <w:rsid w:val="00B924C5"/>
    <w:rsid w:val="00B931C3"/>
    <w:rsid w:val="00B93662"/>
    <w:rsid w:val="00B93820"/>
    <w:rsid w:val="00B95817"/>
    <w:rsid w:val="00B95A71"/>
    <w:rsid w:val="00BA1735"/>
    <w:rsid w:val="00BA18D7"/>
    <w:rsid w:val="00BA19FA"/>
    <w:rsid w:val="00BA2588"/>
    <w:rsid w:val="00BA3F78"/>
    <w:rsid w:val="00BA4288"/>
    <w:rsid w:val="00BA4957"/>
    <w:rsid w:val="00BA5F9F"/>
    <w:rsid w:val="00BA77F2"/>
    <w:rsid w:val="00BB0902"/>
    <w:rsid w:val="00BB1CDB"/>
    <w:rsid w:val="00BB1F9C"/>
    <w:rsid w:val="00BB21D7"/>
    <w:rsid w:val="00BB48E5"/>
    <w:rsid w:val="00BB5607"/>
    <w:rsid w:val="00BB5ACA"/>
    <w:rsid w:val="00BB627F"/>
    <w:rsid w:val="00BB724E"/>
    <w:rsid w:val="00BB764E"/>
    <w:rsid w:val="00BC0C17"/>
    <w:rsid w:val="00BC15B2"/>
    <w:rsid w:val="00BC183D"/>
    <w:rsid w:val="00BC1FDD"/>
    <w:rsid w:val="00BC3823"/>
    <w:rsid w:val="00BC5841"/>
    <w:rsid w:val="00BC5931"/>
    <w:rsid w:val="00BC5A0F"/>
    <w:rsid w:val="00BC5E38"/>
    <w:rsid w:val="00BC6E73"/>
    <w:rsid w:val="00BC7FD0"/>
    <w:rsid w:val="00BD089D"/>
    <w:rsid w:val="00BD201A"/>
    <w:rsid w:val="00BD2DC4"/>
    <w:rsid w:val="00BD2EF0"/>
    <w:rsid w:val="00BD38B9"/>
    <w:rsid w:val="00BD4BFE"/>
    <w:rsid w:val="00BD4CA5"/>
    <w:rsid w:val="00BD60B4"/>
    <w:rsid w:val="00BD70B2"/>
    <w:rsid w:val="00BD7429"/>
    <w:rsid w:val="00BD796B"/>
    <w:rsid w:val="00BD7AB4"/>
    <w:rsid w:val="00BD7F25"/>
    <w:rsid w:val="00BE0D3C"/>
    <w:rsid w:val="00BE356B"/>
    <w:rsid w:val="00BE40C0"/>
    <w:rsid w:val="00BE445C"/>
    <w:rsid w:val="00BE46C8"/>
    <w:rsid w:val="00BE4E6E"/>
    <w:rsid w:val="00BE5F4A"/>
    <w:rsid w:val="00BE7AEF"/>
    <w:rsid w:val="00BF09B0"/>
    <w:rsid w:val="00BF0BF7"/>
    <w:rsid w:val="00BF1544"/>
    <w:rsid w:val="00BF19CA"/>
    <w:rsid w:val="00BF1B53"/>
    <w:rsid w:val="00BF1FF0"/>
    <w:rsid w:val="00BF246D"/>
    <w:rsid w:val="00BF2682"/>
    <w:rsid w:val="00BF54AD"/>
    <w:rsid w:val="00BF5E40"/>
    <w:rsid w:val="00BF6250"/>
    <w:rsid w:val="00BF6542"/>
    <w:rsid w:val="00BF7344"/>
    <w:rsid w:val="00C01C44"/>
    <w:rsid w:val="00C022D5"/>
    <w:rsid w:val="00C032D6"/>
    <w:rsid w:val="00C03843"/>
    <w:rsid w:val="00C0435B"/>
    <w:rsid w:val="00C06F06"/>
    <w:rsid w:val="00C077C1"/>
    <w:rsid w:val="00C07918"/>
    <w:rsid w:val="00C12478"/>
    <w:rsid w:val="00C15112"/>
    <w:rsid w:val="00C173A2"/>
    <w:rsid w:val="00C17BFF"/>
    <w:rsid w:val="00C20FAD"/>
    <w:rsid w:val="00C2375F"/>
    <w:rsid w:val="00C247CB"/>
    <w:rsid w:val="00C3129C"/>
    <w:rsid w:val="00C31F6D"/>
    <w:rsid w:val="00C32E66"/>
    <w:rsid w:val="00C3355F"/>
    <w:rsid w:val="00C33A04"/>
    <w:rsid w:val="00C34795"/>
    <w:rsid w:val="00C3569A"/>
    <w:rsid w:val="00C35AAD"/>
    <w:rsid w:val="00C35B7A"/>
    <w:rsid w:val="00C36A86"/>
    <w:rsid w:val="00C41205"/>
    <w:rsid w:val="00C43F48"/>
    <w:rsid w:val="00C448FF"/>
    <w:rsid w:val="00C45E57"/>
    <w:rsid w:val="00C461CE"/>
    <w:rsid w:val="00C52F29"/>
    <w:rsid w:val="00C531D5"/>
    <w:rsid w:val="00C53DD5"/>
    <w:rsid w:val="00C56CE6"/>
    <w:rsid w:val="00C5745F"/>
    <w:rsid w:val="00C574A2"/>
    <w:rsid w:val="00C57D67"/>
    <w:rsid w:val="00C60005"/>
    <w:rsid w:val="00C60B67"/>
    <w:rsid w:val="00C60BFF"/>
    <w:rsid w:val="00C61A98"/>
    <w:rsid w:val="00C62096"/>
    <w:rsid w:val="00C62A9E"/>
    <w:rsid w:val="00C63201"/>
    <w:rsid w:val="00C63606"/>
    <w:rsid w:val="00C64E62"/>
    <w:rsid w:val="00C6509F"/>
    <w:rsid w:val="00C651D5"/>
    <w:rsid w:val="00C65717"/>
    <w:rsid w:val="00C65CCC"/>
    <w:rsid w:val="00C65DA9"/>
    <w:rsid w:val="00C7618F"/>
    <w:rsid w:val="00C76435"/>
    <w:rsid w:val="00C765A9"/>
    <w:rsid w:val="00C81157"/>
    <w:rsid w:val="00C8162D"/>
    <w:rsid w:val="00C830BB"/>
    <w:rsid w:val="00C83375"/>
    <w:rsid w:val="00C83A0B"/>
    <w:rsid w:val="00C842D0"/>
    <w:rsid w:val="00C84ED1"/>
    <w:rsid w:val="00C863CC"/>
    <w:rsid w:val="00C8640C"/>
    <w:rsid w:val="00C86BCC"/>
    <w:rsid w:val="00C9038F"/>
    <w:rsid w:val="00C90909"/>
    <w:rsid w:val="00C92805"/>
    <w:rsid w:val="00C92AAB"/>
    <w:rsid w:val="00C9416C"/>
    <w:rsid w:val="00C947E6"/>
    <w:rsid w:val="00C951F1"/>
    <w:rsid w:val="00C95656"/>
    <w:rsid w:val="00C95AF9"/>
    <w:rsid w:val="00C95D4C"/>
    <w:rsid w:val="00C9637F"/>
    <w:rsid w:val="00C9708A"/>
    <w:rsid w:val="00CA2435"/>
    <w:rsid w:val="00CA30F4"/>
    <w:rsid w:val="00CA4068"/>
    <w:rsid w:val="00CA4B47"/>
    <w:rsid w:val="00CA4C08"/>
    <w:rsid w:val="00CA5A43"/>
    <w:rsid w:val="00CA67F4"/>
    <w:rsid w:val="00CA6BC8"/>
    <w:rsid w:val="00CA7877"/>
    <w:rsid w:val="00CB18D2"/>
    <w:rsid w:val="00CB2BE1"/>
    <w:rsid w:val="00CB37F8"/>
    <w:rsid w:val="00CB52F2"/>
    <w:rsid w:val="00CB6752"/>
    <w:rsid w:val="00CB77E0"/>
    <w:rsid w:val="00CB78BC"/>
    <w:rsid w:val="00CB7DC3"/>
    <w:rsid w:val="00CC1514"/>
    <w:rsid w:val="00CC18D9"/>
    <w:rsid w:val="00CC315A"/>
    <w:rsid w:val="00CC3BF5"/>
    <w:rsid w:val="00CC3D0E"/>
    <w:rsid w:val="00CC40BB"/>
    <w:rsid w:val="00CC5BE1"/>
    <w:rsid w:val="00CC5D9C"/>
    <w:rsid w:val="00CC5EA0"/>
    <w:rsid w:val="00CC75A2"/>
    <w:rsid w:val="00CC7A18"/>
    <w:rsid w:val="00CD068B"/>
    <w:rsid w:val="00CD0E2F"/>
    <w:rsid w:val="00CD1D49"/>
    <w:rsid w:val="00CD2F20"/>
    <w:rsid w:val="00CD6B20"/>
    <w:rsid w:val="00CE1339"/>
    <w:rsid w:val="00CE327C"/>
    <w:rsid w:val="00CE4D3C"/>
    <w:rsid w:val="00CE61CC"/>
    <w:rsid w:val="00CE62ED"/>
    <w:rsid w:val="00CE6E42"/>
    <w:rsid w:val="00CE786C"/>
    <w:rsid w:val="00CF0B7A"/>
    <w:rsid w:val="00CF20B7"/>
    <w:rsid w:val="00CF283B"/>
    <w:rsid w:val="00CF6692"/>
    <w:rsid w:val="00CF7441"/>
    <w:rsid w:val="00D00010"/>
    <w:rsid w:val="00D00D16"/>
    <w:rsid w:val="00D03C6C"/>
    <w:rsid w:val="00D042B7"/>
    <w:rsid w:val="00D04760"/>
    <w:rsid w:val="00D04A95"/>
    <w:rsid w:val="00D05EE7"/>
    <w:rsid w:val="00D06111"/>
    <w:rsid w:val="00D06288"/>
    <w:rsid w:val="00D06526"/>
    <w:rsid w:val="00D068C7"/>
    <w:rsid w:val="00D11EBB"/>
    <w:rsid w:val="00D128A4"/>
    <w:rsid w:val="00D130E1"/>
    <w:rsid w:val="00D147C8"/>
    <w:rsid w:val="00D15081"/>
    <w:rsid w:val="00D15131"/>
    <w:rsid w:val="00D1575D"/>
    <w:rsid w:val="00D1626E"/>
    <w:rsid w:val="00D16FA2"/>
    <w:rsid w:val="00D20954"/>
    <w:rsid w:val="00D21C39"/>
    <w:rsid w:val="00D21FC6"/>
    <w:rsid w:val="00D220BE"/>
    <w:rsid w:val="00D2231E"/>
    <w:rsid w:val="00D2243A"/>
    <w:rsid w:val="00D233DF"/>
    <w:rsid w:val="00D24133"/>
    <w:rsid w:val="00D26964"/>
    <w:rsid w:val="00D26B0F"/>
    <w:rsid w:val="00D27781"/>
    <w:rsid w:val="00D31A0C"/>
    <w:rsid w:val="00D33393"/>
    <w:rsid w:val="00D33D36"/>
    <w:rsid w:val="00D3434C"/>
    <w:rsid w:val="00D34D94"/>
    <w:rsid w:val="00D40394"/>
    <w:rsid w:val="00D409E2"/>
    <w:rsid w:val="00D41431"/>
    <w:rsid w:val="00D427D7"/>
    <w:rsid w:val="00D433A5"/>
    <w:rsid w:val="00D44E62"/>
    <w:rsid w:val="00D455B2"/>
    <w:rsid w:val="00D47095"/>
    <w:rsid w:val="00D51570"/>
    <w:rsid w:val="00D51B05"/>
    <w:rsid w:val="00D556AD"/>
    <w:rsid w:val="00D56306"/>
    <w:rsid w:val="00D56D9A"/>
    <w:rsid w:val="00D60381"/>
    <w:rsid w:val="00D60770"/>
    <w:rsid w:val="00D60FDC"/>
    <w:rsid w:val="00D61510"/>
    <w:rsid w:val="00D616DE"/>
    <w:rsid w:val="00D62201"/>
    <w:rsid w:val="00D6278E"/>
    <w:rsid w:val="00D63C7F"/>
    <w:rsid w:val="00D651D1"/>
    <w:rsid w:val="00D67A74"/>
    <w:rsid w:val="00D703FA"/>
    <w:rsid w:val="00D717BB"/>
    <w:rsid w:val="00D720EC"/>
    <w:rsid w:val="00D7226B"/>
    <w:rsid w:val="00D72707"/>
    <w:rsid w:val="00D730A0"/>
    <w:rsid w:val="00D75A9C"/>
    <w:rsid w:val="00D81C19"/>
    <w:rsid w:val="00D821D3"/>
    <w:rsid w:val="00D82315"/>
    <w:rsid w:val="00D829C8"/>
    <w:rsid w:val="00D83B3F"/>
    <w:rsid w:val="00D874A5"/>
    <w:rsid w:val="00D87917"/>
    <w:rsid w:val="00D9001E"/>
    <w:rsid w:val="00D90871"/>
    <w:rsid w:val="00D9155F"/>
    <w:rsid w:val="00D92359"/>
    <w:rsid w:val="00D92A6E"/>
    <w:rsid w:val="00D93D59"/>
    <w:rsid w:val="00D9403F"/>
    <w:rsid w:val="00D94BC0"/>
    <w:rsid w:val="00D959B4"/>
    <w:rsid w:val="00D97DDF"/>
    <w:rsid w:val="00DA35A6"/>
    <w:rsid w:val="00DA3BD7"/>
    <w:rsid w:val="00DA3DFA"/>
    <w:rsid w:val="00DA44DE"/>
    <w:rsid w:val="00DA4B6F"/>
    <w:rsid w:val="00DA615B"/>
    <w:rsid w:val="00DA6BDB"/>
    <w:rsid w:val="00DA750B"/>
    <w:rsid w:val="00DA760C"/>
    <w:rsid w:val="00DB14BF"/>
    <w:rsid w:val="00DB2F50"/>
    <w:rsid w:val="00DB30CE"/>
    <w:rsid w:val="00DB620A"/>
    <w:rsid w:val="00DC2269"/>
    <w:rsid w:val="00DC29F1"/>
    <w:rsid w:val="00DC3832"/>
    <w:rsid w:val="00DC50B2"/>
    <w:rsid w:val="00DC5A8C"/>
    <w:rsid w:val="00DC5E98"/>
    <w:rsid w:val="00DC72DA"/>
    <w:rsid w:val="00DC7A51"/>
    <w:rsid w:val="00DD3B1E"/>
    <w:rsid w:val="00DD5F9B"/>
    <w:rsid w:val="00DD6429"/>
    <w:rsid w:val="00DE02EE"/>
    <w:rsid w:val="00DE0667"/>
    <w:rsid w:val="00DE06B2"/>
    <w:rsid w:val="00DE08E4"/>
    <w:rsid w:val="00DE0C05"/>
    <w:rsid w:val="00DE4A5E"/>
    <w:rsid w:val="00DE5B5F"/>
    <w:rsid w:val="00DE7F47"/>
    <w:rsid w:val="00DF4C1C"/>
    <w:rsid w:val="00DF5D5D"/>
    <w:rsid w:val="00DF614E"/>
    <w:rsid w:val="00DF7CDA"/>
    <w:rsid w:val="00E00696"/>
    <w:rsid w:val="00E03651"/>
    <w:rsid w:val="00E03808"/>
    <w:rsid w:val="00E05F7E"/>
    <w:rsid w:val="00E060C2"/>
    <w:rsid w:val="00E062B7"/>
    <w:rsid w:val="00E06324"/>
    <w:rsid w:val="00E073EA"/>
    <w:rsid w:val="00E07B81"/>
    <w:rsid w:val="00E10AFD"/>
    <w:rsid w:val="00E12B11"/>
    <w:rsid w:val="00E12FB0"/>
    <w:rsid w:val="00E14814"/>
    <w:rsid w:val="00E14A30"/>
    <w:rsid w:val="00E1591B"/>
    <w:rsid w:val="00E15D2C"/>
    <w:rsid w:val="00E16A50"/>
    <w:rsid w:val="00E203A4"/>
    <w:rsid w:val="00E22CDE"/>
    <w:rsid w:val="00E249D5"/>
    <w:rsid w:val="00E24B37"/>
    <w:rsid w:val="00E25017"/>
    <w:rsid w:val="00E256F7"/>
    <w:rsid w:val="00E26678"/>
    <w:rsid w:val="00E26942"/>
    <w:rsid w:val="00E26F73"/>
    <w:rsid w:val="00E272DF"/>
    <w:rsid w:val="00E27E39"/>
    <w:rsid w:val="00E30A34"/>
    <w:rsid w:val="00E31F0F"/>
    <w:rsid w:val="00E33C68"/>
    <w:rsid w:val="00E34953"/>
    <w:rsid w:val="00E34EEB"/>
    <w:rsid w:val="00E35A83"/>
    <w:rsid w:val="00E35E52"/>
    <w:rsid w:val="00E3687C"/>
    <w:rsid w:val="00E377F7"/>
    <w:rsid w:val="00E43B0A"/>
    <w:rsid w:val="00E43D69"/>
    <w:rsid w:val="00E44EB9"/>
    <w:rsid w:val="00E45BDC"/>
    <w:rsid w:val="00E45DD2"/>
    <w:rsid w:val="00E460B7"/>
    <w:rsid w:val="00E46358"/>
    <w:rsid w:val="00E471DC"/>
    <w:rsid w:val="00E47DEE"/>
    <w:rsid w:val="00E50EB4"/>
    <w:rsid w:val="00E5126E"/>
    <w:rsid w:val="00E51BC8"/>
    <w:rsid w:val="00E51D1B"/>
    <w:rsid w:val="00E5239B"/>
    <w:rsid w:val="00E532FC"/>
    <w:rsid w:val="00E559B4"/>
    <w:rsid w:val="00E55A80"/>
    <w:rsid w:val="00E55BB0"/>
    <w:rsid w:val="00E60206"/>
    <w:rsid w:val="00E609E5"/>
    <w:rsid w:val="00E60F27"/>
    <w:rsid w:val="00E63F8F"/>
    <w:rsid w:val="00E64177"/>
    <w:rsid w:val="00E64D93"/>
    <w:rsid w:val="00E65046"/>
    <w:rsid w:val="00E65EDB"/>
    <w:rsid w:val="00E66056"/>
    <w:rsid w:val="00E66927"/>
    <w:rsid w:val="00E66A03"/>
    <w:rsid w:val="00E677B8"/>
    <w:rsid w:val="00E67C4E"/>
    <w:rsid w:val="00E67E9E"/>
    <w:rsid w:val="00E67FA1"/>
    <w:rsid w:val="00E70EBE"/>
    <w:rsid w:val="00E71028"/>
    <w:rsid w:val="00E7115E"/>
    <w:rsid w:val="00E71770"/>
    <w:rsid w:val="00E7181C"/>
    <w:rsid w:val="00E71874"/>
    <w:rsid w:val="00E71E8C"/>
    <w:rsid w:val="00E7387D"/>
    <w:rsid w:val="00E73D53"/>
    <w:rsid w:val="00E75111"/>
    <w:rsid w:val="00E751F0"/>
    <w:rsid w:val="00E77296"/>
    <w:rsid w:val="00E8270D"/>
    <w:rsid w:val="00E84E79"/>
    <w:rsid w:val="00E86012"/>
    <w:rsid w:val="00E87527"/>
    <w:rsid w:val="00E8755C"/>
    <w:rsid w:val="00E87EF7"/>
    <w:rsid w:val="00E91CD3"/>
    <w:rsid w:val="00E92FE5"/>
    <w:rsid w:val="00E93763"/>
    <w:rsid w:val="00E965FB"/>
    <w:rsid w:val="00E96C4C"/>
    <w:rsid w:val="00EA07EC"/>
    <w:rsid w:val="00EA2AAE"/>
    <w:rsid w:val="00EA2EC0"/>
    <w:rsid w:val="00EA3C61"/>
    <w:rsid w:val="00EA3FF5"/>
    <w:rsid w:val="00EA427A"/>
    <w:rsid w:val="00EA723B"/>
    <w:rsid w:val="00EB0895"/>
    <w:rsid w:val="00EB19FA"/>
    <w:rsid w:val="00EB2CF2"/>
    <w:rsid w:val="00EB6350"/>
    <w:rsid w:val="00EB687A"/>
    <w:rsid w:val="00EC2F62"/>
    <w:rsid w:val="00EC49FB"/>
    <w:rsid w:val="00EC5FB9"/>
    <w:rsid w:val="00EC62EB"/>
    <w:rsid w:val="00EC6367"/>
    <w:rsid w:val="00EC6663"/>
    <w:rsid w:val="00EC6C90"/>
    <w:rsid w:val="00EC6DF5"/>
    <w:rsid w:val="00EC6E9F"/>
    <w:rsid w:val="00ED2704"/>
    <w:rsid w:val="00ED44F0"/>
    <w:rsid w:val="00ED4B33"/>
    <w:rsid w:val="00ED4BFC"/>
    <w:rsid w:val="00ED5993"/>
    <w:rsid w:val="00ED5CF9"/>
    <w:rsid w:val="00ED6758"/>
    <w:rsid w:val="00ED77D3"/>
    <w:rsid w:val="00ED7DD6"/>
    <w:rsid w:val="00EE03BA"/>
    <w:rsid w:val="00EE060B"/>
    <w:rsid w:val="00EE15A1"/>
    <w:rsid w:val="00EE2389"/>
    <w:rsid w:val="00EE2551"/>
    <w:rsid w:val="00EE2A7C"/>
    <w:rsid w:val="00EE2C42"/>
    <w:rsid w:val="00EE341B"/>
    <w:rsid w:val="00EE4453"/>
    <w:rsid w:val="00EE448C"/>
    <w:rsid w:val="00EE54B7"/>
    <w:rsid w:val="00EE5FCE"/>
    <w:rsid w:val="00EE6BBD"/>
    <w:rsid w:val="00EE6E1E"/>
    <w:rsid w:val="00EE705F"/>
    <w:rsid w:val="00EF1462"/>
    <w:rsid w:val="00EF1E33"/>
    <w:rsid w:val="00EF33D0"/>
    <w:rsid w:val="00EF3759"/>
    <w:rsid w:val="00EF4F04"/>
    <w:rsid w:val="00EF4F5B"/>
    <w:rsid w:val="00EF54FD"/>
    <w:rsid w:val="00EF64FC"/>
    <w:rsid w:val="00EF7A03"/>
    <w:rsid w:val="00F00427"/>
    <w:rsid w:val="00F0122D"/>
    <w:rsid w:val="00F0147E"/>
    <w:rsid w:val="00F035D5"/>
    <w:rsid w:val="00F04B6F"/>
    <w:rsid w:val="00F06128"/>
    <w:rsid w:val="00F06813"/>
    <w:rsid w:val="00F07F0D"/>
    <w:rsid w:val="00F10499"/>
    <w:rsid w:val="00F10EFD"/>
    <w:rsid w:val="00F11BFA"/>
    <w:rsid w:val="00F120E5"/>
    <w:rsid w:val="00F13112"/>
    <w:rsid w:val="00F14B02"/>
    <w:rsid w:val="00F1555B"/>
    <w:rsid w:val="00F16FE6"/>
    <w:rsid w:val="00F21E99"/>
    <w:rsid w:val="00F21F74"/>
    <w:rsid w:val="00F22239"/>
    <w:rsid w:val="00F238BD"/>
    <w:rsid w:val="00F24992"/>
    <w:rsid w:val="00F25749"/>
    <w:rsid w:val="00F26AEA"/>
    <w:rsid w:val="00F27AA9"/>
    <w:rsid w:val="00F30782"/>
    <w:rsid w:val="00F32F2F"/>
    <w:rsid w:val="00F33F3F"/>
    <w:rsid w:val="00F35BDD"/>
    <w:rsid w:val="00F35EF0"/>
    <w:rsid w:val="00F3781F"/>
    <w:rsid w:val="00F403FD"/>
    <w:rsid w:val="00F412A5"/>
    <w:rsid w:val="00F41E72"/>
    <w:rsid w:val="00F42EE8"/>
    <w:rsid w:val="00F4472F"/>
    <w:rsid w:val="00F45BDF"/>
    <w:rsid w:val="00F464D2"/>
    <w:rsid w:val="00F47FBC"/>
    <w:rsid w:val="00F50300"/>
    <w:rsid w:val="00F5414B"/>
    <w:rsid w:val="00F543A5"/>
    <w:rsid w:val="00F544DC"/>
    <w:rsid w:val="00F56751"/>
    <w:rsid w:val="00F56E39"/>
    <w:rsid w:val="00F5754D"/>
    <w:rsid w:val="00F623E9"/>
    <w:rsid w:val="00F63951"/>
    <w:rsid w:val="00F63C86"/>
    <w:rsid w:val="00F65759"/>
    <w:rsid w:val="00F6699F"/>
    <w:rsid w:val="00F675C0"/>
    <w:rsid w:val="00F67CD7"/>
    <w:rsid w:val="00F70107"/>
    <w:rsid w:val="00F71C43"/>
    <w:rsid w:val="00F73F35"/>
    <w:rsid w:val="00F7616F"/>
    <w:rsid w:val="00F766BE"/>
    <w:rsid w:val="00F77A98"/>
    <w:rsid w:val="00F77EB9"/>
    <w:rsid w:val="00F80635"/>
    <w:rsid w:val="00F8115F"/>
    <w:rsid w:val="00F815D1"/>
    <w:rsid w:val="00F81905"/>
    <w:rsid w:val="00F81E7E"/>
    <w:rsid w:val="00F81F0F"/>
    <w:rsid w:val="00F825F4"/>
    <w:rsid w:val="00F838DF"/>
    <w:rsid w:val="00F8786F"/>
    <w:rsid w:val="00F87F3B"/>
    <w:rsid w:val="00F92AA1"/>
    <w:rsid w:val="00F932DE"/>
    <w:rsid w:val="00F953C7"/>
    <w:rsid w:val="00F963DD"/>
    <w:rsid w:val="00F9641A"/>
    <w:rsid w:val="00F97004"/>
    <w:rsid w:val="00F97B57"/>
    <w:rsid w:val="00FA067D"/>
    <w:rsid w:val="00FA0687"/>
    <w:rsid w:val="00FA1F27"/>
    <w:rsid w:val="00FA2045"/>
    <w:rsid w:val="00FA30E0"/>
    <w:rsid w:val="00FA35A3"/>
    <w:rsid w:val="00FA471E"/>
    <w:rsid w:val="00FA6322"/>
    <w:rsid w:val="00FA7A66"/>
    <w:rsid w:val="00FB0482"/>
    <w:rsid w:val="00FB0636"/>
    <w:rsid w:val="00FB081A"/>
    <w:rsid w:val="00FB1AA9"/>
    <w:rsid w:val="00FB4037"/>
    <w:rsid w:val="00FB4B5A"/>
    <w:rsid w:val="00FB5212"/>
    <w:rsid w:val="00FB5963"/>
    <w:rsid w:val="00FB5DAA"/>
    <w:rsid w:val="00FB7A29"/>
    <w:rsid w:val="00FC04B9"/>
    <w:rsid w:val="00FC161A"/>
    <w:rsid w:val="00FC23D5"/>
    <w:rsid w:val="00FC3925"/>
    <w:rsid w:val="00FC4337"/>
    <w:rsid w:val="00FC4C1A"/>
    <w:rsid w:val="00FC628F"/>
    <w:rsid w:val="00FC6468"/>
    <w:rsid w:val="00FC6D49"/>
    <w:rsid w:val="00FD079D"/>
    <w:rsid w:val="00FD1B39"/>
    <w:rsid w:val="00FD4922"/>
    <w:rsid w:val="00FD6461"/>
    <w:rsid w:val="00FD6D87"/>
    <w:rsid w:val="00FE0281"/>
    <w:rsid w:val="00FE2631"/>
    <w:rsid w:val="00FE466C"/>
    <w:rsid w:val="00FE7083"/>
    <w:rsid w:val="00FE7C47"/>
    <w:rsid w:val="00FF001D"/>
    <w:rsid w:val="00FF012F"/>
    <w:rsid w:val="00FF019F"/>
    <w:rsid w:val="00FF1B2A"/>
    <w:rsid w:val="00FF1B51"/>
    <w:rsid w:val="00FF2160"/>
    <w:rsid w:val="00FF2E31"/>
    <w:rsid w:val="00FF30DE"/>
    <w:rsid w:val="00FF35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A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33D9E"/>
    <w:pPr>
      <w:widowControl w:val="0"/>
      <w:autoSpaceDE w:val="0"/>
      <w:autoSpaceDN w:val="0"/>
      <w:adjustRightInd w:val="0"/>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433D9E"/>
    <w:rPr>
      <w:rFonts w:ascii="Calibri" w:hAnsi="Calibri" w:cs="Calibri"/>
      <w:color w:val="000000"/>
      <w:sz w:val="24"/>
      <w:szCs w:val="24"/>
    </w:rPr>
  </w:style>
  <w:style w:type="paragraph" w:customStyle="1" w:styleId="EndNoteBibliography">
    <w:name w:val="EndNote Bibliography"/>
    <w:basedOn w:val="Normal"/>
    <w:link w:val="EndNoteBibliographyChar"/>
    <w:rsid w:val="00433D9E"/>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433D9E"/>
    <w:rPr>
      <w:rFonts w:ascii="Calibri" w:hAnsi="Calibri" w:cs="Calibri"/>
      <w:color w:val="000000"/>
      <w:sz w:val="24"/>
      <w:szCs w:val="24"/>
    </w:rPr>
  </w:style>
  <w:style w:type="table" w:styleId="TableGrid">
    <w:name w:val="Table Grid"/>
    <w:basedOn w:val="TableNormal"/>
    <w:uiPriority w:val="39"/>
    <w:rsid w:val="00BA77F2"/>
    <w:rPr>
      <w:rFonts w:asciiTheme="minorHAnsi" w:eastAsiaTheme="minorHAnsi" w:hAnsiTheme="minorHAnsi" w:cstheme="minorBid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A0C1A"/>
    <w:pPr>
      <w:keepNext/>
      <w:spacing w:before="120" w:after="120"/>
      <w:jc w:val="center"/>
    </w:pPr>
    <w:rPr>
      <w:b/>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1361">
      <w:bodyDiv w:val="1"/>
      <w:marLeft w:val="0"/>
      <w:marRight w:val="0"/>
      <w:marTop w:val="0"/>
      <w:marBottom w:val="0"/>
      <w:divBdr>
        <w:top w:val="none" w:sz="0" w:space="0" w:color="auto"/>
        <w:left w:val="none" w:sz="0" w:space="0" w:color="auto"/>
        <w:bottom w:val="none" w:sz="0" w:space="0" w:color="auto"/>
        <w:right w:val="none" w:sz="0" w:space="0" w:color="auto"/>
      </w:divBdr>
    </w:div>
    <w:div w:id="9830636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4">
          <w:marLeft w:val="0"/>
          <w:marRight w:val="0"/>
          <w:marTop w:val="0"/>
          <w:marBottom w:val="0"/>
          <w:divBdr>
            <w:top w:val="none" w:sz="0" w:space="0" w:color="auto"/>
            <w:left w:val="none" w:sz="0" w:space="0" w:color="auto"/>
            <w:bottom w:val="none" w:sz="0" w:space="0" w:color="auto"/>
            <w:right w:val="none" w:sz="0" w:space="0" w:color="auto"/>
          </w:divBdr>
          <w:divsChild>
            <w:div w:id="698706035">
              <w:marLeft w:val="0"/>
              <w:marRight w:val="0"/>
              <w:marTop w:val="0"/>
              <w:marBottom w:val="0"/>
              <w:divBdr>
                <w:top w:val="none" w:sz="0" w:space="0" w:color="auto"/>
                <w:left w:val="none" w:sz="0" w:space="0" w:color="auto"/>
                <w:bottom w:val="none" w:sz="0" w:space="0" w:color="auto"/>
                <w:right w:val="none" w:sz="0" w:space="0" w:color="auto"/>
              </w:divBdr>
              <w:divsChild>
                <w:div w:id="11428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3952">
      <w:bodyDiv w:val="1"/>
      <w:marLeft w:val="0"/>
      <w:marRight w:val="0"/>
      <w:marTop w:val="0"/>
      <w:marBottom w:val="0"/>
      <w:divBdr>
        <w:top w:val="none" w:sz="0" w:space="0" w:color="auto"/>
        <w:left w:val="none" w:sz="0" w:space="0" w:color="auto"/>
        <w:bottom w:val="none" w:sz="0" w:space="0" w:color="auto"/>
        <w:right w:val="none" w:sz="0" w:space="0" w:color="auto"/>
      </w:divBdr>
    </w:div>
    <w:div w:id="257296591">
      <w:bodyDiv w:val="1"/>
      <w:marLeft w:val="0"/>
      <w:marRight w:val="0"/>
      <w:marTop w:val="0"/>
      <w:marBottom w:val="0"/>
      <w:divBdr>
        <w:top w:val="none" w:sz="0" w:space="0" w:color="auto"/>
        <w:left w:val="none" w:sz="0" w:space="0" w:color="auto"/>
        <w:bottom w:val="none" w:sz="0" w:space="0" w:color="auto"/>
        <w:right w:val="none" w:sz="0" w:space="0" w:color="auto"/>
      </w:divBdr>
    </w:div>
    <w:div w:id="285045212">
      <w:bodyDiv w:val="1"/>
      <w:marLeft w:val="0"/>
      <w:marRight w:val="0"/>
      <w:marTop w:val="0"/>
      <w:marBottom w:val="0"/>
      <w:divBdr>
        <w:top w:val="none" w:sz="0" w:space="0" w:color="auto"/>
        <w:left w:val="none" w:sz="0" w:space="0" w:color="auto"/>
        <w:bottom w:val="none" w:sz="0" w:space="0" w:color="auto"/>
        <w:right w:val="none" w:sz="0" w:space="0" w:color="auto"/>
      </w:divBdr>
    </w:div>
    <w:div w:id="3273658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8965072">
      <w:bodyDiv w:val="1"/>
      <w:marLeft w:val="0"/>
      <w:marRight w:val="0"/>
      <w:marTop w:val="0"/>
      <w:marBottom w:val="0"/>
      <w:divBdr>
        <w:top w:val="none" w:sz="0" w:space="0" w:color="auto"/>
        <w:left w:val="none" w:sz="0" w:space="0" w:color="auto"/>
        <w:bottom w:val="none" w:sz="0" w:space="0" w:color="auto"/>
        <w:right w:val="none" w:sz="0" w:space="0" w:color="auto"/>
      </w:divBdr>
    </w:div>
    <w:div w:id="493107442">
      <w:bodyDiv w:val="1"/>
      <w:marLeft w:val="0"/>
      <w:marRight w:val="0"/>
      <w:marTop w:val="0"/>
      <w:marBottom w:val="0"/>
      <w:divBdr>
        <w:top w:val="none" w:sz="0" w:space="0" w:color="auto"/>
        <w:left w:val="none" w:sz="0" w:space="0" w:color="auto"/>
        <w:bottom w:val="none" w:sz="0" w:space="0" w:color="auto"/>
        <w:right w:val="none" w:sz="0" w:space="0" w:color="auto"/>
      </w:divBdr>
    </w:div>
    <w:div w:id="514812341">
      <w:bodyDiv w:val="1"/>
      <w:marLeft w:val="0"/>
      <w:marRight w:val="0"/>
      <w:marTop w:val="0"/>
      <w:marBottom w:val="0"/>
      <w:divBdr>
        <w:top w:val="none" w:sz="0" w:space="0" w:color="auto"/>
        <w:left w:val="none" w:sz="0" w:space="0" w:color="auto"/>
        <w:bottom w:val="none" w:sz="0" w:space="0" w:color="auto"/>
        <w:right w:val="none" w:sz="0" w:space="0" w:color="auto"/>
      </w:divBdr>
    </w:div>
    <w:div w:id="7138452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1531">
      <w:bodyDiv w:val="1"/>
      <w:marLeft w:val="0"/>
      <w:marRight w:val="0"/>
      <w:marTop w:val="0"/>
      <w:marBottom w:val="0"/>
      <w:divBdr>
        <w:top w:val="none" w:sz="0" w:space="0" w:color="auto"/>
        <w:left w:val="none" w:sz="0" w:space="0" w:color="auto"/>
        <w:bottom w:val="none" w:sz="0" w:space="0" w:color="auto"/>
        <w:right w:val="none" w:sz="0" w:space="0" w:color="auto"/>
      </w:divBdr>
    </w:div>
    <w:div w:id="854534166">
      <w:bodyDiv w:val="1"/>
      <w:marLeft w:val="0"/>
      <w:marRight w:val="0"/>
      <w:marTop w:val="0"/>
      <w:marBottom w:val="0"/>
      <w:divBdr>
        <w:top w:val="none" w:sz="0" w:space="0" w:color="auto"/>
        <w:left w:val="none" w:sz="0" w:space="0" w:color="auto"/>
        <w:bottom w:val="none" w:sz="0" w:space="0" w:color="auto"/>
        <w:right w:val="none" w:sz="0" w:space="0" w:color="auto"/>
      </w:divBdr>
    </w:div>
    <w:div w:id="911548597">
      <w:bodyDiv w:val="1"/>
      <w:marLeft w:val="0"/>
      <w:marRight w:val="0"/>
      <w:marTop w:val="0"/>
      <w:marBottom w:val="0"/>
      <w:divBdr>
        <w:top w:val="none" w:sz="0" w:space="0" w:color="auto"/>
        <w:left w:val="none" w:sz="0" w:space="0" w:color="auto"/>
        <w:bottom w:val="none" w:sz="0" w:space="0" w:color="auto"/>
        <w:right w:val="none" w:sz="0" w:space="0" w:color="auto"/>
      </w:divBdr>
    </w:div>
    <w:div w:id="935753624">
      <w:bodyDiv w:val="1"/>
      <w:marLeft w:val="0"/>
      <w:marRight w:val="0"/>
      <w:marTop w:val="0"/>
      <w:marBottom w:val="0"/>
      <w:divBdr>
        <w:top w:val="none" w:sz="0" w:space="0" w:color="auto"/>
        <w:left w:val="none" w:sz="0" w:space="0" w:color="auto"/>
        <w:bottom w:val="none" w:sz="0" w:space="0" w:color="auto"/>
        <w:right w:val="none" w:sz="0" w:space="0" w:color="auto"/>
      </w:divBdr>
    </w:div>
    <w:div w:id="1067648971">
      <w:bodyDiv w:val="1"/>
      <w:marLeft w:val="0"/>
      <w:marRight w:val="0"/>
      <w:marTop w:val="0"/>
      <w:marBottom w:val="0"/>
      <w:divBdr>
        <w:top w:val="none" w:sz="0" w:space="0" w:color="auto"/>
        <w:left w:val="none" w:sz="0" w:space="0" w:color="auto"/>
        <w:bottom w:val="none" w:sz="0" w:space="0" w:color="auto"/>
        <w:right w:val="none" w:sz="0" w:space="0" w:color="auto"/>
      </w:divBdr>
    </w:div>
    <w:div w:id="10774396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962737">
      <w:bodyDiv w:val="1"/>
      <w:marLeft w:val="0"/>
      <w:marRight w:val="0"/>
      <w:marTop w:val="0"/>
      <w:marBottom w:val="0"/>
      <w:divBdr>
        <w:top w:val="none" w:sz="0" w:space="0" w:color="auto"/>
        <w:left w:val="none" w:sz="0" w:space="0" w:color="auto"/>
        <w:bottom w:val="none" w:sz="0" w:space="0" w:color="auto"/>
        <w:right w:val="none" w:sz="0" w:space="0" w:color="auto"/>
      </w:divBdr>
    </w:div>
    <w:div w:id="1124039861">
      <w:bodyDiv w:val="1"/>
      <w:marLeft w:val="0"/>
      <w:marRight w:val="0"/>
      <w:marTop w:val="0"/>
      <w:marBottom w:val="0"/>
      <w:divBdr>
        <w:top w:val="none" w:sz="0" w:space="0" w:color="auto"/>
        <w:left w:val="none" w:sz="0" w:space="0" w:color="auto"/>
        <w:bottom w:val="none" w:sz="0" w:space="0" w:color="auto"/>
        <w:right w:val="none" w:sz="0" w:space="0" w:color="auto"/>
      </w:divBdr>
    </w:div>
    <w:div w:id="1195970666">
      <w:bodyDiv w:val="1"/>
      <w:marLeft w:val="0"/>
      <w:marRight w:val="0"/>
      <w:marTop w:val="0"/>
      <w:marBottom w:val="0"/>
      <w:divBdr>
        <w:top w:val="none" w:sz="0" w:space="0" w:color="auto"/>
        <w:left w:val="none" w:sz="0" w:space="0" w:color="auto"/>
        <w:bottom w:val="none" w:sz="0" w:space="0" w:color="auto"/>
        <w:right w:val="none" w:sz="0" w:space="0" w:color="auto"/>
      </w:divBdr>
    </w:div>
    <w:div w:id="1406338806">
      <w:bodyDiv w:val="1"/>
      <w:marLeft w:val="0"/>
      <w:marRight w:val="0"/>
      <w:marTop w:val="0"/>
      <w:marBottom w:val="0"/>
      <w:divBdr>
        <w:top w:val="none" w:sz="0" w:space="0" w:color="auto"/>
        <w:left w:val="none" w:sz="0" w:space="0" w:color="auto"/>
        <w:bottom w:val="none" w:sz="0" w:space="0" w:color="auto"/>
        <w:right w:val="none" w:sz="0" w:space="0" w:color="auto"/>
      </w:divBdr>
    </w:div>
    <w:div w:id="1435705719">
      <w:bodyDiv w:val="1"/>
      <w:marLeft w:val="0"/>
      <w:marRight w:val="0"/>
      <w:marTop w:val="0"/>
      <w:marBottom w:val="0"/>
      <w:divBdr>
        <w:top w:val="none" w:sz="0" w:space="0" w:color="auto"/>
        <w:left w:val="none" w:sz="0" w:space="0" w:color="auto"/>
        <w:bottom w:val="none" w:sz="0" w:space="0" w:color="auto"/>
        <w:right w:val="none" w:sz="0" w:space="0" w:color="auto"/>
      </w:divBdr>
    </w:div>
    <w:div w:id="1512795387">
      <w:bodyDiv w:val="1"/>
      <w:marLeft w:val="0"/>
      <w:marRight w:val="0"/>
      <w:marTop w:val="0"/>
      <w:marBottom w:val="0"/>
      <w:divBdr>
        <w:top w:val="none" w:sz="0" w:space="0" w:color="auto"/>
        <w:left w:val="none" w:sz="0" w:space="0" w:color="auto"/>
        <w:bottom w:val="none" w:sz="0" w:space="0" w:color="auto"/>
        <w:right w:val="none" w:sz="0" w:space="0" w:color="auto"/>
      </w:divBdr>
    </w:div>
    <w:div w:id="1659066389">
      <w:bodyDiv w:val="1"/>
      <w:marLeft w:val="0"/>
      <w:marRight w:val="0"/>
      <w:marTop w:val="0"/>
      <w:marBottom w:val="0"/>
      <w:divBdr>
        <w:top w:val="none" w:sz="0" w:space="0" w:color="auto"/>
        <w:left w:val="none" w:sz="0" w:space="0" w:color="auto"/>
        <w:bottom w:val="none" w:sz="0" w:space="0" w:color="auto"/>
        <w:right w:val="none" w:sz="0" w:space="0" w:color="auto"/>
      </w:divBdr>
    </w:div>
    <w:div w:id="17847694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7454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2401938">
      <w:bodyDiv w:val="1"/>
      <w:marLeft w:val="0"/>
      <w:marRight w:val="0"/>
      <w:marTop w:val="0"/>
      <w:marBottom w:val="0"/>
      <w:divBdr>
        <w:top w:val="none" w:sz="0" w:space="0" w:color="auto"/>
        <w:left w:val="none" w:sz="0" w:space="0" w:color="auto"/>
        <w:bottom w:val="none" w:sz="0" w:space="0" w:color="auto"/>
        <w:right w:val="none" w:sz="0" w:space="0" w:color="auto"/>
      </w:divBdr>
    </w:div>
    <w:div w:id="1997413852">
      <w:bodyDiv w:val="1"/>
      <w:marLeft w:val="0"/>
      <w:marRight w:val="0"/>
      <w:marTop w:val="0"/>
      <w:marBottom w:val="0"/>
      <w:divBdr>
        <w:top w:val="none" w:sz="0" w:space="0" w:color="auto"/>
        <w:left w:val="none" w:sz="0" w:space="0" w:color="auto"/>
        <w:bottom w:val="none" w:sz="0" w:space="0" w:color="auto"/>
        <w:right w:val="none" w:sz="0" w:space="0" w:color="auto"/>
      </w:divBdr>
    </w:div>
    <w:div w:id="2013022509">
      <w:bodyDiv w:val="1"/>
      <w:marLeft w:val="0"/>
      <w:marRight w:val="0"/>
      <w:marTop w:val="0"/>
      <w:marBottom w:val="0"/>
      <w:divBdr>
        <w:top w:val="none" w:sz="0" w:space="0" w:color="auto"/>
        <w:left w:val="none" w:sz="0" w:space="0" w:color="auto"/>
        <w:bottom w:val="none" w:sz="0" w:space="0" w:color="auto"/>
        <w:right w:val="none" w:sz="0" w:space="0" w:color="auto"/>
      </w:divBdr>
    </w:div>
    <w:div w:id="201726681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B340-9E64-4F2E-9F74-AA1546FB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2020-12-10T08:27:00Z</dcterms:created>
  <dcterms:modified xsi:type="dcterms:W3CDTF">2021-01-06T15:14:00Z</dcterms:modified>
</cp:coreProperties>
</file>