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732FF7B5" w:rsidR="006305D7" w:rsidRPr="00C0111D" w:rsidRDefault="006305D7" w:rsidP="00530CDA">
      <w:pPr>
        <w:pStyle w:val="NormalWeb"/>
        <w:spacing w:before="0" w:beforeAutospacing="0" w:after="0" w:afterAutospacing="0"/>
        <w:contextualSpacing/>
        <w:rPr>
          <w:color w:val="auto"/>
        </w:rPr>
      </w:pPr>
      <w:bookmarkStart w:id="0" w:name="_Ref13062055"/>
      <w:r w:rsidRPr="00C0111D">
        <w:rPr>
          <w:b/>
          <w:bCs/>
          <w:color w:val="auto"/>
        </w:rPr>
        <w:t>TITLE:</w:t>
      </w:r>
      <w:r w:rsidRPr="00C0111D">
        <w:rPr>
          <w:color w:val="auto"/>
        </w:rPr>
        <w:t xml:space="preserve"> </w:t>
      </w:r>
    </w:p>
    <w:p w14:paraId="0C76090E" w14:textId="0A00050E" w:rsidR="007A4DD6" w:rsidRPr="00C0111D" w:rsidRDefault="009D60BB" w:rsidP="00530CDA">
      <w:pPr>
        <w:contextualSpacing/>
        <w:rPr>
          <w:color w:val="auto"/>
        </w:rPr>
      </w:pPr>
      <w:r w:rsidRPr="00C0111D">
        <w:rPr>
          <w:color w:val="auto"/>
        </w:rPr>
        <w:t xml:space="preserve">Segmenting growth of endothelial cells </w:t>
      </w:r>
      <w:r w:rsidR="003B37EF" w:rsidRPr="00C0111D">
        <w:rPr>
          <w:color w:val="auto"/>
        </w:rPr>
        <w:t xml:space="preserve">in </w:t>
      </w:r>
      <w:r w:rsidR="000E4BD5" w:rsidRPr="00C0111D">
        <w:rPr>
          <w:color w:val="auto"/>
        </w:rPr>
        <w:t>6-</w:t>
      </w:r>
      <w:r w:rsidR="003B37EF" w:rsidRPr="00C0111D">
        <w:rPr>
          <w:color w:val="auto"/>
        </w:rPr>
        <w:t>well</w:t>
      </w:r>
      <w:r w:rsidR="000E4BD5" w:rsidRPr="00C0111D">
        <w:rPr>
          <w:color w:val="auto"/>
        </w:rPr>
        <w:t xml:space="preserve"> plate</w:t>
      </w:r>
      <w:r w:rsidR="00F863E8" w:rsidRPr="00C0111D">
        <w:rPr>
          <w:color w:val="auto"/>
        </w:rPr>
        <w:t>s on an orbital shaker</w:t>
      </w:r>
      <w:r w:rsidR="003B37EF" w:rsidRPr="00C0111D">
        <w:rPr>
          <w:color w:val="auto"/>
        </w:rPr>
        <w:t xml:space="preserve"> </w:t>
      </w:r>
      <w:r w:rsidR="00C47513" w:rsidRPr="00C0111D">
        <w:rPr>
          <w:color w:val="auto"/>
        </w:rPr>
        <w:t xml:space="preserve">for </w:t>
      </w:r>
      <w:r w:rsidR="00911F4C" w:rsidRPr="00C0111D">
        <w:rPr>
          <w:color w:val="auto"/>
        </w:rPr>
        <w:t>mechanobiolog</w:t>
      </w:r>
      <w:r w:rsidR="00F863E8" w:rsidRPr="00C0111D">
        <w:rPr>
          <w:color w:val="auto"/>
        </w:rPr>
        <w:t>ical</w:t>
      </w:r>
      <w:r w:rsidR="00911F4C" w:rsidRPr="00C0111D">
        <w:rPr>
          <w:color w:val="auto"/>
        </w:rPr>
        <w:t xml:space="preserve"> stud</w:t>
      </w:r>
      <w:r w:rsidR="00F863E8" w:rsidRPr="00C0111D">
        <w:rPr>
          <w:color w:val="auto"/>
        </w:rPr>
        <w:t>ies</w:t>
      </w:r>
    </w:p>
    <w:p w14:paraId="2E300B21" w14:textId="77777777" w:rsidR="007A4DD6" w:rsidRPr="00C0111D" w:rsidRDefault="007A4DD6" w:rsidP="00530CDA">
      <w:pPr>
        <w:contextualSpacing/>
        <w:rPr>
          <w:b/>
          <w:bCs/>
          <w:color w:val="auto"/>
        </w:rPr>
      </w:pPr>
    </w:p>
    <w:p w14:paraId="3D080DA3" w14:textId="76101E2C" w:rsidR="006305D7" w:rsidRPr="00C0111D" w:rsidRDefault="006305D7" w:rsidP="00530CDA">
      <w:pPr>
        <w:contextualSpacing/>
        <w:rPr>
          <w:color w:val="auto"/>
        </w:rPr>
      </w:pPr>
      <w:r w:rsidRPr="00C0111D">
        <w:rPr>
          <w:b/>
          <w:bCs/>
          <w:color w:val="auto"/>
        </w:rPr>
        <w:t>AUTHORS</w:t>
      </w:r>
      <w:r w:rsidR="000B662E" w:rsidRPr="00C0111D">
        <w:rPr>
          <w:b/>
          <w:bCs/>
          <w:color w:val="auto"/>
        </w:rPr>
        <w:t xml:space="preserve"> </w:t>
      </w:r>
      <w:r w:rsidR="00086FF5" w:rsidRPr="00C0111D">
        <w:rPr>
          <w:b/>
          <w:bCs/>
          <w:color w:val="auto"/>
        </w:rPr>
        <w:t xml:space="preserve">AND </w:t>
      </w:r>
      <w:r w:rsidR="000B662E" w:rsidRPr="00C0111D">
        <w:rPr>
          <w:b/>
          <w:bCs/>
          <w:color w:val="auto"/>
        </w:rPr>
        <w:t>AFFILIATIONS</w:t>
      </w:r>
      <w:r w:rsidRPr="00C0111D">
        <w:rPr>
          <w:b/>
          <w:bCs/>
          <w:color w:val="auto"/>
        </w:rPr>
        <w:t>:</w:t>
      </w:r>
    </w:p>
    <w:p w14:paraId="32B171D0" w14:textId="11643D2F" w:rsidR="007A4DD6" w:rsidRPr="00C0111D" w:rsidRDefault="00EA2D42" w:rsidP="00530CDA">
      <w:pPr>
        <w:contextualSpacing/>
        <w:rPr>
          <w:color w:val="auto"/>
        </w:rPr>
      </w:pPr>
      <w:proofErr w:type="spellStart"/>
      <w:r w:rsidRPr="00C0111D">
        <w:rPr>
          <w:color w:val="auto"/>
        </w:rPr>
        <w:t>Kuin</w:t>
      </w:r>
      <w:proofErr w:type="spellEnd"/>
      <w:r w:rsidRPr="00C0111D">
        <w:rPr>
          <w:color w:val="auto"/>
        </w:rPr>
        <w:t xml:space="preserve"> T. Pang</w:t>
      </w:r>
      <w:r w:rsidR="00236E42" w:rsidRPr="00C0111D">
        <w:rPr>
          <w:color w:val="auto"/>
          <w:vertAlign w:val="superscript"/>
        </w:rPr>
        <w:t>1,</w:t>
      </w:r>
      <w:proofErr w:type="gramStart"/>
      <w:r w:rsidR="00464A72" w:rsidRPr="00C0111D">
        <w:rPr>
          <w:color w:val="auto"/>
          <w:vertAlign w:val="superscript"/>
        </w:rPr>
        <w:t>2,*</w:t>
      </w:r>
      <w:proofErr w:type="gramEnd"/>
      <w:r w:rsidRPr="00C0111D">
        <w:rPr>
          <w:color w:val="auto"/>
        </w:rPr>
        <w:t xml:space="preserve">, </w:t>
      </w:r>
      <w:r w:rsidR="00D5307F" w:rsidRPr="00C0111D">
        <w:rPr>
          <w:color w:val="auto"/>
        </w:rPr>
        <w:t>Mean Ghim</w:t>
      </w:r>
      <w:r w:rsidR="00236E42" w:rsidRPr="00C0111D">
        <w:rPr>
          <w:color w:val="auto"/>
          <w:vertAlign w:val="superscript"/>
        </w:rPr>
        <w:t>1,*</w:t>
      </w:r>
      <w:r w:rsidR="00D5307F" w:rsidRPr="00C0111D">
        <w:rPr>
          <w:color w:val="auto"/>
        </w:rPr>
        <w:t xml:space="preserve">, </w:t>
      </w:r>
      <w:proofErr w:type="spellStart"/>
      <w:r w:rsidR="00D5307F" w:rsidRPr="00C0111D">
        <w:rPr>
          <w:color w:val="auto"/>
        </w:rPr>
        <w:t>Mehwish</w:t>
      </w:r>
      <w:proofErr w:type="spellEnd"/>
      <w:r w:rsidR="00D5307F" w:rsidRPr="00C0111D">
        <w:rPr>
          <w:color w:val="auto"/>
        </w:rPr>
        <w:t xml:space="preserve"> Arshad</w:t>
      </w:r>
      <w:r w:rsidR="00236E42" w:rsidRPr="00C0111D">
        <w:rPr>
          <w:color w:val="auto"/>
          <w:vertAlign w:val="superscript"/>
        </w:rPr>
        <w:t>1</w:t>
      </w:r>
      <w:r w:rsidR="00D5307F" w:rsidRPr="00C0111D">
        <w:rPr>
          <w:color w:val="auto"/>
        </w:rPr>
        <w:t xml:space="preserve">, </w:t>
      </w:r>
      <w:proofErr w:type="spellStart"/>
      <w:r w:rsidR="00D5307F" w:rsidRPr="00C0111D">
        <w:rPr>
          <w:color w:val="auto"/>
        </w:rPr>
        <w:t>Xiaomeng</w:t>
      </w:r>
      <w:proofErr w:type="spellEnd"/>
      <w:r w:rsidR="00D5307F" w:rsidRPr="00C0111D">
        <w:rPr>
          <w:color w:val="auto"/>
        </w:rPr>
        <w:t xml:space="preserve"> Wang</w:t>
      </w:r>
      <w:r w:rsidR="00236E42" w:rsidRPr="00C0111D">
        <w:rPr>
          <w:color w:val="auto"/>
          <w:vertAlign w:val="superscript"/>
        </w:rPr>
        <w:t>2,3,4</w:t>
      </w:r>
      <w:r w:rsidR="00D5307F" w:rsidRPr="00C0111D">
        <w:rPr>
          <w:color w:val="auto"/>
        </w:rPr>
        <w:t>, Peter D. Weinberg</w:t>
      </w:r>
      <w:r w:rsidR="00236E42" w:rsidRPr="00C0111D">
        <w:rPr>
          <w:color w:val="auto"/>
          <w:vertAlign w:val="superscript"/>
        </w:rPr>
        <w:t>1</w:t>
      </w:r>
    </w:p>
    <w:p w14:paraId="60FCB589" w14:textId="75C2F951" w:rsidR="00D04A95" w:rsidRPr="00C0111D" w:rsidRDefault="00D04A95" w:rsidP="00530CDA">
      <w:pPr>
        <w:contextualSpacing/>
        <w:rPr>
          <w:bCs/>
          <w:color w:val="auto"/>
        </w:rPr>
      </w:pPr>
    </w:p>
    <w:p w14:paraId="35199895" w14:textId="2C52F2F7" w:rsidR="001D09A5" w:rsidRPr="00C0111D" w:rsidRDefault="001D09A5" w:rsidP="00530CDA">
      <w:pPr>
        <w:widowControl/>
        <w:autoSpaceDE/>
        <w:autoSpaceDN/>
        <w:adjustRightInd/>
        <w:contextualSpacing/>
        <w:jc w:val="left"/>
        <w:rPr>
          <w:color w:val="auto"/>
        </w:rPr>
      </w:pPr>
      <w:r w:rsidRPr="00C0111D">
        <w:rPr>
          <w:color w:val="auto"/>
          <w:vertAlign w:val="superscript"/>
          <w:lang w:val="en-US"/>
        </w:rPr>
        <w:t>1</w:t>
      </w:r>
      <w:r w:rsidRPr="00C0111D">
        <w:rPr>
          <w:color w:val="auto"/>
          <w:lang w:val="en-US"/>
        </w:rPr>
        <w:t>Department of Bioengineering, Imperial College London, London, UK.</w:t>
      </w:r>
    </w:p>
    <w:p w14:paraId="39CB3C6B" w14:textId="7F9EF9D2" w:rsidR="001D09A5" w:rsidRPr="00C0111D" w:rsidRDefault="001D09A5" w:rsidP="00530CDA">
      <w:pPr>
        <w:widowControl/>
        <w:autoSpaceDE/>
        <w:autoSpaceDN/>
        <w:adjustRightInd/>
        <w:contextualSpacing/>
        <w:jc w:val="left"/>
        <w:rPr>
          <w:color w:val="auto"/>
        </w:rPr>
      </w:pPr>
      <w:r w:rsidRPr="00C0111D">
        <w:rPr>
          <w:color w:val="auto"/>
          <w:vertAlign w:val="superscript"/>
          <w:lang w:val="en-US"/>
        </w:rPr>
        <w:t>2</w:t>
      </w:r>
      <w:r w:rsidRPr="00C0111D">
        <w:rPr>
          <w:color w:val="auto"/>
          <w:lang w:val="en-US"/>
        </w:rPr>
        <w:t>Institute of Molecular and Cell Biology, Agency for Science, Technology and Research (A*STAR), Singapore, Republic of Singapore.</w:t>
      </w:r>
    </w:p>
    <w:p w14:paraId="60B6C1A4" w14:textId="192B6992" w:rsidR="001D09A5" w:rsidRPr="00C0111D" w:rsidRDefault="001D09A5" w:rsidP="00530CDA">
      <w:pPr>
        <w:widowControl/>
        <w:autoSpaceDE/>
        <w:autoSpaceDN/>
        <w:adjustRightInd/>
        <w:contextualSpacing/>
        <w:jc w:val="left"/>
        <w:rPr>
          <w:color w:val="auto"/>
        </w:rPr>
      </w:pPr>
      <w:r w:rsidRPr="00C0111D">
        <w:rPr>
          <w:color w:val="auto"/>
          <w:vertAlign w:val="superscript"/>
          <w:lang w:val="en-US"/>
        </w:rPr>
        <w:t>3</w:t>
      </w:r>
      <w:r w:rsidRPr="00C0111D">
        <w:rPr>
          <w:color w:val="auto"/>
          <w:lang w:val="en-US"/>
        </w:rPr>
        <w:t xml:space="preserve">Lee Kong </w:t>
      </w:r>
      <w:proofErr w:type="spellStart"/>
      <w:r w:rsidRPr="00C0111D">
        <w:rPr>
          <w:color w:val="auto"/>
          <w:lang w:val="en-US"/>
        </w:rPr>
        <w:t>Chian</w:t>
      </w:r>
      <w:proofErr w:type="spellEnd"/>
      <w:r w:rsidRPr="00C0111D">
        <w:rPr>
          <w:color w:val="auto"/>
          <w:lang w:val="en-US"/>
        </w:rPr>
        <w:t xml:space="preserve"> School of Medicine, Nanyang Technological University Singapore, Singapore, Republic of Singapore</w:t>
      </w:r>
    </w:p>
    <w:p w14:paraId="21D79D07" w14:textId="3DEAD0F6" w:rsidR="001D09A5" w:rsidRPr="00C0111D" w:rsidRDefault="001D09A5" w:rsidP="00530CDA">
      <w:pPr>
        <w:widowControl/>
        <w:autoSpaceDE/>
        <w:autoSpaceDN/>
        <w:adjustRightInd/>
        <w:contextualSpacing/>
        <w:jc w:val="left"/>
        <w:rPr>
          <w:color w:val="auto"/>
        </w:rPr>
      </w:pPr>
      <w:r w:rsidRPr="00C0111D">
        <w:rPr>
          <w:color w:val="auto"/>
          <w:vertAlign w:val="superscript"/>
          <w:lang w:val="en-US"/>
        </w:rPr>
        <w:t>4</w:t>
      </w:r>
      <w:r w:rsidRPr="00C0111D">
        <w:rPr>
          <w:color w:val="auto"/>
          <w:lang w:val="en-US"/>
        </w:rPr>
        <w:t>Singapore Eye Research Institute, The Academia, Singapore, Republic of Singapore</w:t>
      </w:r>
    </w:p>
    <w:p w14:paraId="53E388F8" w14:textId="6512DC49" w:rsidR="00D75C51" w:rsidRPr="00C0111D" w:rsidRDefault="00D75C51" w:rsidP="00530CDA">
      <w:pPr>
        <w:contextualSpacing/>
        <w:rPr>
          <w:color w:val="auto"/>
        </w:rPr>
      </w:pPr>
    </w:p>
    <w:p w14:paraId="2FAF2A2A" w14:textId="77777777" w:rsidR="005A2921" w:rsidRPr="00C0111D" w:rsidRDefault="005A2921" w:rsidP="00530CDA">
      <w:pPr>
        <w:contextualSpacing/>
        <w:jc w:val="left"/>
        <w:rPr>
          <w:bCs/>
          <w:color w:val="auto"/>
          <w:lang w:eastAsia="zh-CN"/>
        </w:rPr>
      </w:pPr>
      <w:r w:rsidRPr="00C0111D">
        <w:rPr>
          <w:bCs/>
          <w:color w:val="auto"/>
        </w:rPr>
        <w:t>*These authors contributed equally.</w:t>
      </w:r>
    </w:p>
    <w:p w14:paraId="6DF14D2B" w14:textId="77777777" w:rsidR="005A2921" w:rsidRPr="00C0111D" w:rsidRDefault="005A2921" w:rsidP="00530CDA">
      <w:pPr>
        <w:contextualSpacing/>
        <w:jc w:val="left"/>
        <w:rPr>
          <w:bCs/>
          <w:color w:val="auto"/>
        </w:rPr>
      </w:pPr>
    </w:p>
    <w:p w14:paraId="5D2A6880" w14:textId="6DB0E6BA" w:rsidR="005A2921" w:rsidRPr="00C0111D" w:rsidRDefault="005A2921" w:rsidP="00530CDA">
      <w:pPr>
        <w:contextualSpacing/>
        <w:jc w:val="left"/>
        <w:rPr>
          <w:bCs/>
          <w:color w:val="auto"/>
        </w:rPr>
      </w:pPr>
      <w:r w:rsidRPr="00C0111D">
        <w:rPr>
          <w:bCs/>
          <w:color w:val="auto"/>
        </w:rPr>
        <w:t>Email addresses of co-authors:</w:t>
      </w:r>
    </w:p>
    <w:p w14:paraId="36906B4D" w14:textId="11459F9D" w:rsidR="005A2921" w:rsidRPr="00C0111D" w:rsidRDefault="005A2921" w:rsidP="00530CDA">
      <w:pPr>
        <w:contextualSpacing/>
        <w:jc w:val="left"/>
        <w:rPr>
          <w:bCs/>
          <w:color w:val="auto"/>
        </w:rPr>
      </w:pPr>
      <w:proofErr w:type="spellStart"/>
      <w:r w:rsidRPr="00C0111D">
        <w:rPr>
          <w:bCs/>
          <w:color w:val="auto"/>
        </w:rPr>
        <w:t>Kuin</w:t>
      </w:r>
      <w:proofErr w:type="spellEnd"/>
      <w:r w:rsidRPr="00C0111D">
        <w:rPr>
          <w:bCs/>
          <w:color w:val="auto"/>
        </w:rPr>
        <w:t xml:space="preserve"> T. Pang</w:t>
      </w:r>
      <w:r w:rsidRPr="00C0111D">
        <w:rPr>
          <w:bCs/>
          <w:color w:val="auto"/>
        </w:rPr>
        <w:tab/>
      </w:r>
      <w:r w:rsidRPr="00C0111D">
        <w:rPr>
          <w:bCs/>
          <w:color w:val="auto"/>
        </w:rPr>
        <w:tab/>
        <w:t>(k.pang15@imperial.ac.uk)</w:t>
      </w:r>
    </w:p>
    <w:p w14:paraId="093CB556" w14:textId="57C74025" w:rsidR="005A2921" w:rsidRPr="00C0111D" w:rsidRDefault="005A2921" w:rsidP="00530CDA">
      <w:pPr>
        <w:contextualSpacing/>
        <w:jc w:val="left"/>
        <w:rPr>
          <w:bCs/>
          <w:color w:val="auto"/>
        </w:rPr>
      </w:pPr>
      <w:r w:rsidRPr="00C0111D">
        <w:rPr>
          <w:bCs/>
          <w:color w:val="auto"/>
        </w:rPr>
        <w:t xml:space="preserve">Mean </w:t>
      </w:r>
      <w:proofErr w:type="spellStart"/>
      <w:r w:rsidRPr="00C0111D">
        <w:rPr>
          <w:bCs/>
          <w:color w:val="auto"/>
        </w:rPr>
        <w:t>Ghim</w:t>
      </w:r>
      <w:proofErr w:type="spellEnd"/>
      <w:r w:rsidRPr="00C0111D">
        <w:rPr>
          <w:bCs/>
          <w:color w:val="auto"/>
        </w:rPr>
        <w:tab/>
      </w:r>
      <w:r w:rsidRPr="00C0111D">
        <w:rPr>
          <w:bCs/>
          <w:color w:val="auto"/>
        </w:rPr>
        <w:tab/>
        <w:t>(m</w:t>
      </w:r>
      <w:r w:rsidR="00C06104" w:rsidRPr="00C0111D">
        <w:rPr>
          <w:bCs/>
          <w:color w:val="auto"/>
        </w:rPr>
        <w:t>ean</w:t>
      </w:r>
      <w:r w:rsidRPr="00C0111D">
        <w:rPr>
          <w:bCs/>
          <w:color w:val="auto"/>
        </w:rPr>
        <w:t>.ghim06@imperial.ac.uk)</w:t>
      </w:r>
    </w:p>
    <w:p w14:paraId="274EC85D" w14:textId="1A36C0D1" w:rsidR="005A2921" w:rsidRPr="00C0111D" w:rsidRDefault="005A2921" w:rsidP="00530CDA">
      <w:pPr>
        <w:contextualSpacing/>
        <w:jc w:val="left"/>
        <w:rPr>
          <w:bCs/>
          <w:color w:val="auto"/>
        </w:rPr>
      </w:pPr>
      <w:proofErr w:type="spellStart"/>
      <w:r w:rsidRPr="00C0111D">
        <w:rPr>
          <w:bCs/>
          <w:color w:val="auto"/>
        </w:rPr>
        <w:t>Mehwish</w:t>
      </w:r>
      <w:proofErr w:type="spellEnd"/>
      <w:r w:rsidRPr="00C0111D">
        <w:rPr>
          <w:bCs/>
          <w:color w:val="auto"/>
        </w:rPr>
        <w:t xml:space="preserve"> Arshad</w:t>
      </w:r>
      <w:r w:rsidR="00C06104" w:rsidRPr="00C0111D">
        <w:rPr>
          <w:bCs/>
          <w:color w:val="auto"/>
        </w:rPr>
        <w:tab/>
        <w:t>(m.arshad15@imperial.ac.uk)</w:t>
      </w:r>
    </w:p>
    <w:p w14:paraId="0F130E9A" w14:textId="56DBD84A" w:rsidR="005A2921" w:rsidRPr="00C0111D" w:rsidRDefault="005A2921" w:rsidP="00530CDA">
      <w:pPr>
        <w:contextualSpacing/>
        <w:jc w:val="left"/>
        <w:rPr>
          <w:bCs/>
          <w:color w:val="auto"/>
        </w:rPr>
      </w:pPr>
      <w:proofErr w:type="spellStart"/>
      <w:r w:rsidRPr="00C0111D">
        <w:rPr>
          <w:bCs/>
          <w:color w:val="auto"/>
        </w:rPr>
        <w:t>Xiaomeng</w:t>
      </w:r>
      <w:proofErr w:type="spellEnd"/>
      <w:r w:rsidRPr="00C0111D">
        <w:rPr>
          <w:bCs/>
          <w:color w:val="auto"/>
        </w:rPr>
        <w:t xml:space="preserve"> Wang</w:t>
      </w:r>
      <w:r w:rsidR="00C06104" w:rsidRPr="00C0111D">
        <w:rPr>
          <w:bCs/>
          <w:color w:val="auto"/>
        </w:rPr>
        <w:tab/>
        <w:t>(wangxiaomeng@ntu.edu.sg)</w:t>
      </w:r>
    </w:p>
    <w:p w14:paraId="0C69749B" w14:textId="40B2D138" w:rsidR="005A2921" w:rsidRPr="00C0111D" w:rsidRDefault="005A2921" w:rsidP="00530CDA">
      <w:pPr>
        <w:contextualSpacing/>
        <w:jc w:val="left"/>
        <w:rPr>
          <w:bCs/>
          <w:color w:val="auto"/>
        </w:rPr>
      </w:pPr>
    </w:p>
    <w:p w14:paraId="704C200E" w14:textId="3F4746B3" w:rsidR="005A2921" w:rsidRPr="00C0111D" w:rsidRDefault="005A2921" w:rsidP="00530CDA">
      <w:pPr>
        <w:contextualSpacing/>
        <w:jc w:val="left"/>
        <w:rPr>
          <w:bCs/>
          <w:color w:val="auto"/>
        </w:rPr>
      </w:pPr>
      <w:r w:rsidRPr="00C0111D">
        <w:rPr>
          <w:bCs/>
          <w:color w:val="auto"/>
        </w:rPr>
        <w:t>Corresponding author:</w:t>
      </w:r>
    </w:p>
    <w:p w14:paraId="2C70067D" w14:textId="3D792D0A" w:rsidR="005A2921" w:rsidRPr="00C0111D" w:rsidRDefault="005A2921" w:rsidP="00530CDA">
      <w:pPr>
        <w:contextualSpacing/>
        <w:jc w:val="left"/>
        <w:rPr>
          <w:bCs/>
          <w:color w:val="auto"/>
        </w:rPr>
      </w:pPr>
      <w:r w:rsidRPr="00C0111D">
        <w:rPr>
          <w:bCs/>
          <w:color w:val="auto"/>
        </w:rPr>
        <w:t>Peter D. Weinberg</w:t>
      </w:r>
      <w:r w:rsidR="00744531" w:rsidRPr="00C0111D">
        <w:rPr>
          <w:bCs/>
          <w:color w:val="auto"/>
        </w:rPr>
        <w:tab/>
        <w:t>(p.weinberg@imperial.ac.uk)</w:t>
      </w:r>
    </w:p>
    <w:p w14:paraId="1F99B889" w14:textId="77777777" w:rsidR="005A2921" w:rsidRPr="00C0111D" w:rsidRDefault="005A2921" w:rsidP="00530CDA">
      <w:pPr>
        <w:contextualSpacing/>
        <w:rPr>
          <w:color w:val="auto"/>
          <w:lang w:val="en-US"/>
        </w:rPr>
      </w:pPr>
    </w:p>
    <w:p w14:paraId="71B79AC9" w14:textId="6E9AAA31" w:rsidR="006305D7" w:rsidRPr="00C0111D" w:rsidRDefault="006305D7" w:rsidP="00530CDA">
      <w:pPr>
        <w:pStyle w:val="NormalWeb"/>
        <w:spacing w:before="0" w:beforeAutospacing="0" w:after="0" w:afterAutospacing="0"/>
        <w:contextualSpacing/>
        <w:rPr>
          <w:color w:val="auto"/>
        </w:rPr>
      </w:pPr>
      <w:r w:rsidRPr="00C0111D">
        <w:rPr>
          <w:b/>
          <w:bCs/>
          <w:color w:val="auto"/>
        </w:rPr>
        <w:t>KEYWORDS:</w:t>
      </w:r>
    </w:p>
    <w:p w14:paraId="6C0B0781" w14:textId="40C3E8AF" w:rsidR="007A4DD6" w:rsidRPr="00C0111D" w:rsidRDefault="007D43C4" w:rsidP="00530CDA">
      <w:pPr>
        <w:contextualSpacing/>
        <w:rPr>
          <w:color w:val="auto"/>
        </w:rPr>
      </w:pPr>
      <w:r w:rsidRPr="00C0111D">
        <w:rPr>
          <w:color w:val="auto"/>
        </w:rPr>
        <w:t>Segmenting</w:t>
      </w:r>
      <w:r w:rsidR="00440045" w:rsidRPr="00C0111D">
        <w:rPr>
          <w:color w:val="auto"/>
        </w:rPr>
        <w:t xml:space="preserve"> Growth, Endothelial, Shear Stress,</w:t>
      </w:r>
      <w:r w:rsidR="00FE4B16" w:rsidRPr="00C0111D">
        <w:rPr>
          <w:color w:val="auto"/>
        </w:rPr>
        <w:t xml:space="preserve"> Orbital Shaker, Mechanobiology,</w:t>
      </w:r>
      <w:r w:rsidR="009A0AD5" w:rsidRPr="00C0111D">
        <w:rPr>
          <w:color w:val="auto"/>
        </w:rPr>
        <w:t xml:space="preserve"> Low Magnitude Multidirectional Flow, High Magnitude Uniaxial Flow, PDMS, </w:t>
      </w:r>
      <w:r w:rsidR="008E6641" w:rsidRPr="00C0111D">
        <w:rPr>
          <w:color w:val="auto"/>
        </w:rPr>
        <w:t>Pluronic</w:t>
      </w:r>
      <w:r w:rsidR="00327974" w:rsidRPr="00C0111D">
        <w:rPr>
          <w:color w:val="auto"/>
        </w:rPr>
        <w:t xml:space="preserve"> F-127</w:t>
      </w:r>
      <w:r w:rsidR="00807CE6" w:rsidRPr="00C0111D">
        <w:rPr>
          <w:color w:val="auto"/>
        </w:rPr>
        <w:t>, transverse wall shear stress</w:t>
      </w:r>
    </w:p>
    <w:p w14:paraId="1CB4E390" w14:textId="77777777" w:rsidR="006305D7" w:rsidRPr="00C0111D" w:rsidRDefault="006305D7" w:rsidP="00530CDA">
      <w:pPr>
        <w:pStyle w:val="NormalWeb"/>
        <w:spacing w:before="0" w:beforeAutospacing="0" w:after="0" w:afterAutospacing="0"/>
        <w:contextualSpacing/>
        <w:rPr>
          <w:color w:val="auto"/>
        </w:rPr>
      </w:pPr>
    </w:p>
    <w:p w14:paraId="628AC4B5" w14:textId="7E26BD66" w:rsidR="006305D7" w:rsidRPr="00C0111D" w:rsidRDefault="00086FF5" w:rsidP="00530CDA">
      <w:pPr>
        <w:contextualSpacing/>
        <w:rPr>
          <w:color w:val="auto"/>
        </w:rPr>
      </w:pPr>
      <w:r w:rsidRPr="00C0111D">
        <w:rPr>
          <w:b/>
          <w:bCs/>
          <w:color w:val="auto"/>
        </w:rPr>
        <w:t>SUMMARY</w:t>
      </w:r>
      <w:r w:rsidR="006305D7" w:rsidRPr="00C0111D">
        <w:rPr>
          <w:b/>
          <w:bCs/>
          <w:color w:val="auto"/>
        </w:rPr>
        <w:t>:</w:t>
      </w:r>
      <w:r w:rsidR="006305D7" w:rsidRPr="00C0111D">
        <w:rPr>
          <w:color w:val="auto"/>
        </w:rPr>
        <w:t xml:space="preserve"> </w:t>
      </w:r>
    </w:p>
    <w:p w14:paraId="6997151A" w14:textId="062E614F" w:rsidR="007648E5" w:rsidRPr="00C0111D" w:rsidRDefault="00391CAC" w:rsidP="00530CDA">
      <w:pPr>
        <w:contextualSpacing/>
        <w:rPr>
          <w:color w:val="auto"/>
        </w:rPr>
      </w:pPr>
      <w:r w:rsidRPr="00C0111D">
        <w:rPr>
          <w:color w:val="auto"/>
        </w:rPr>
        <w:t>This protocol</w:t>
      </w:r>
      <w:r w:rsidR="00220508" w:rsidRPr="00C0111D">
        <w:rPr>
          <w:color w:val="auto"/>
        </w:rPr>
        <w:t xml:space="preserve"> </w:t>
      </w:r>
      <w:r w:rsidR="007648E5" w:rsidRPr="00C0111D">
        <w:rPr>
          <w:color w:val="auto"/>
        </w:rPr>
        <w:t>describes</w:t>
      </w:r>
      <w:r w:rsidR="004A64D8" w:rsidRPr="00C0111D">
        <w:rPr>
          <w:color w:val="auto"/>
        </w:rPr>
        <w:t xml:space="preserve"> a coating method </w:t>
      </w:r>
      <w:r w:rsidR="00A72A1E" w:rsidRPr="00C0111D">
        <w:rPr>
          <w:color w:val="auto"/>
        </w:rPr>
        <w:t xml:space="preserve">to </w:t>
      </w:r>
      <w:r w:rsidR="009831F4" w:rsidRPr="00C0111D">
        <w:rPr>
          <w:color w:val="auto"/>
        </w:rPr>
        <w:t>restrict</w:t>
      </w:r>
      <w:r w:rsidR="00A72A1E" w:rsidRPr="00C0111D">
        <w:rPr>
          <w:color w:val="auto"/>
        </w:rPr>
        <w:t xml:space="preserve"> endothelial cell growth to a </w:t>
      </w:r>
      <w:r w:rsidR="00A84012" w:rsidRPr="00C0111D">
        <w:rPr>
          <w:color w:val="auto"/>
        </w:rPr>
        <w:t>specific region of a 6-well plate</w:t>
      </w:r>
      <w:r w:rsidR="00480D63" w:rsidRPr="00C0111D">
        <w:rPr>
          <w:color w:val="auto"/>
        </w:rPr>
        <w:t xml:space="preserve"> for shear stress application</w:t>
      </w:r>
      <w:r w:rsidR="00A84012" w:rsidRPr="00C0111D">
        <w:rPr>
          <w:color w:val="auto"/>
        </w:rPr>
        <w:t xml:space="preserve"> using the orbital shaker model.</w:t>
      </w:r>
    </w:p>
    <w:p w14:paraId="761028D6" w14:textId="77777777" w:rsidR="006305D7" w:rsidRPr="00C0111D" w:rsidRDefault="006305D7" w:rsidP="00530CDA">
      <w:pPr>
        <w:contextualSpacing/>
        <w:rPr>
          <w:color w:val="auto"/>
        </w:rPr>
      </w:pPr>
    </w:p>
    <w:p w14:paraId="64FB8590" w14:textId="391A431B" w:rsidR="006305D7" w:rsidRPr="00C0111D" w:rsidRDefault="006305D7" w:rsidP="00530CDA">
      <w:pPr>
        <w:contextualSpacing/>
        <w:rPr>
          <w:color w:val="auto"/>
        </w:rPr>
      </w:pPr>
      <w:r w:rsidRPr="00C0111D">
        <w:rPr>
          <w:b/>
          <w:bCs/>
          <w:color w:val="auto"/>
        </w:rPr>
        <w:t>ABSTRACT:</w:t>
      </w:r>
    </w:p>
    <w:p w14:paraId="21381052" w14:textId="74713038" w:rsidR="00A05DE5" w:rsidRPr="00C0111D" w:rsidRDefault="00962E9A" w:rsidP="00530CDA">
      <w:pPr>
        <w:contextualSpacing/>
        <w:rPr>
          <w:color w:val="auto"/>
        </w:rPr>
      </w:pPr>
      <w:r w:rsidRPr="00C0111D">
        <w:rPr>
          <w:color w:val="auto"/>
        </w:rPr>
        <w:t>S</w:t>
      </w:r>
      <w:r w:rsidR="00A05DE5" w:rsidRPr="00C0111D">
        <w:rPr>
          <w:color w:val="auto"/>
        </w:rPr>
        <w:t xml:space="preserve">hear stress </w:t>
      </w:r>
      <w:r w:rsidR="005278DB" w:rsidRPr="00C0111D">
        <w:rPr>
          <w:color w:val="auto"/>
        </w:rPr>
        <w:t xml:space="preserve">imposed </w:t>
      </w:r>
      <w:r w:rsidR="00D953CE" w:rsidRPr="00C0111D">
        <w:rPr>
          <w:color w:val="auto"/>
        </w:rPr>
        <w:t xml:space="preserve">on the arterial wall </w:t>
      </w:r>
      <w:r w:rsidR="00A05DE5" w:rsidRPr="00C0111D">
        <w:rPr>
          <w:color w:val="auto"/>
        </w:rPr>
        <w:t>by the flow of blood affect</w:t>
      </w:r>
      <w:r w:rsidR="00D953CE" w:rsidRPr="00C0111D">
        <w:rPr>
          <w:color w:val="auto"/>
        </w:rPr>
        <w:t>s</w:t>
      </w:r>
      <w:r w:rsidR="00A05DE5" w:rsidRPr="00C0111D">
        <w:rPr>
          <w:color w:val="auto"/>
        </w:rPr>
        <w:t xml:space="preserve"> endothelial cell morphology an</w:t>
      </w:r>
      <w:r w:rsidRPr="00C0111D">
        <w:rPr>
          <w:color w:val="auto"/>
        </w:rPr>
        <w:t>d function</w:t>
      </w:r>
      <w:r w:rsidR="00A05DE5" w:rsidRPr="00C0111D">
        <w:rPr>
          <w:color w:val="auto"/>
        </w:rPr>
        <w:t xml:space="preserve">. </w:t>
      </w:r>
      <w:r w:rsidR="00D953CE" w:rsidRPr="00C0111D">
        <w:rPr>
          <w:color w:val="auto"/>
        </w:rPr>
        <w:t>L</w:t>
      </w:r>
      <w:r w:rsidR="00A05DE5" w:rsidRPr="00C0111D">
        <w:rPr>
          <w:color w:val="auto"/>
        </w:rPr>
        <w:t xml:space="preserve">ow magnitude, oscillatory and multidirectional shear stresses </w:t>
      </w:r>
      <w:r w:rsidR="00D953CE" w:rsidRPr="00C0111D">
        <w:rPr>
          <w:color w:val="auto"/>
        </w:rPr>
        <w:t>have all been p</w:t>
      </w:r>
      <w:r w:rsidR="002A022C" w:rsidRPr="00C0111D">
        <w:rPr>
          <w:color w:val="auto"/>
        </w:rPr>
        <w:t xml:space="preserve">ostulated </w:t>
      </w:r>
      <w:r w:rsidR="00A05DE5" w:rsidRPr="00C0111D">
        <w:rPr>
          <w:color w:val="auto"/>
        </w:rPr>
        <w:t xml:space="preserve">to </w:t>
      </w:r>
      <w:r w:rsidRPr="00C0111D">
        <w:rPr>
          <w:color w:val="auto"/>
        </w:rPr>
        <w:t>stimulate</w:t>
      </w:r>
      <w:r w:rsidR="00A05DE5" w:rsidRPr="00C0111D">
        <w:rPr>
          <w:color w:val="auto"/>
        </w:rPr>
        <w:t xml:space="preserve"> a</w:t>
      </w:r>
      <w:r w:rsidRPr="00C0111D">
        <w:rPr>
          <w:color w:val="auto"/>
        </w:rPr>
        <w:t xml:space="preserve"> pro-atherosclerotic phenotype in</w:t>
      </w:r>
      <w:r w:rsidR="00A05DE5" w:rsidRPr="00C0111D">
        <w:rPr>
          <w:color w:val="auto"/>
        </w:rPr>
        <w:t xml:space="preserve"> endothelial cells, whereas high magnitude and </w:t>
      </w:r>
      <w:r w:rsidRPr="00C0111D">
        <w:rPr>
          <w:color w:val="auto"/>
        </w:rPr>
        <w:t xml:space="preserve">unidirectional or </w:t>
      </w:r>
      <w:r w:rsidR="00A05DE5" w:rsidRPr="00C0111D">
        <w:rPr>
          <w:color w:val="auto"/>
        </w:rPr>
        <w:t xml:space="preserve">uniaxial shear </w:t>
      </w:r>
      <w:r w:rsidRPr="00C0111D">
        <w:rPr>
          <w:color w:val="auto"/>
        </w:rPr>
        <w:t xml:space="preserve">are </w:t>
      </w:r>
      <w:r w:rsidR="00160DFA" w:rsidRPr="00C0111D">
        <w:rPr>
          <w:color w:val="auto"/>
        </w:rPr>
        <w:t>thought</w:t>
      </w:r>
      <w:r w:rsidR="00A05DE5" w:rsidRPr="00C0111D">
        <w:rPr>
          <w:color w:val="auto"/>
        </w:rPr>
        <w:t xml:space="preserve"> to </w:t>
      </w:r>
      <w:r w:rsidR="002A022C" w:rsidRPr="00C0111D">
        <w:rPr>
          <w:color w:val="auto"/>
        </w:rPr>
        <w:t>promote</w:t>
      </w:r>
      <w:r w:rsidR="00860B7B" w:rsidRPr="00C0111D">
        <w:rPr>
          <w:color w:val="auto"/>
        </w:rPr>
        <w:t xml:space="preserve"> endothelial </w:t>
      </w:r>
      <w:r w:rsidR="00A05DE5" w:rsidRPr="00C0111D">
        <w:rPr>
          <w:color w:val="auto"/>
        </w:rPr>
        <w:t>homeostasis.</w:t>
      </w:r>
      <w:r w:rsidRPr="00C0111D">
        <w:rPr>
          <w:color w:val="auto"/>
        </w:rPr>
        <w:t xml:space="preserve"> These hypotheses require further investigation, but</w:t>
      </w:r>
      <w:r w:rsidR="00A05DE5" w:rsidRPr="00C0111D">
        <w:rPr>
          <w:color w:val="auto"/>
        </w:rPr>
        <w:t xml:space="preserve"> </w:t>
      </w:r>
      <w:r w:rsidR="00160DFA" w:rsidRPr="00C0111D">
        <w:rPr>
          <w:color w:val="auto"/>
        </w:rPr>
        <w:t>traditional</w:t>
      </w:r>
      <w:r w:rsidR="00A05DE5" w:rsidRPr="00C0111D">
        <w:rPr>
          <w:color w:val="auto"/>
        </w:rPr>
        <w:t xml:space="preserve"> in vitro techniques</w:t>
      </w:r>
      <w:r w:rsidRPr="00C0111D">
        <w:rPr>
          <w:color w:val="auto"/>
        </w:rPr>
        <w:t xml:space="preserve"> </w:t>
      </w:r>
      <w:r w:rsidR="00160DFA" w:rsidRPr="00C0111D">
        <w:rPr>
          <w:color w:val="auto"/>
        </w:rPr>
        <w:t xml:space="preserve">have limitations, and are particularly poor at imposing multidirectional shear </w:t>
      </w:r>
      <w:r w:rsidR="00860B7B" w:rsidRPr="00C0111D">
        <w:rPr>
          <w:color w:val="auto"/>
        </w:rPr>
        <w:t xml:space="preserve">stresses </w:t>
      </w:r>
      <w:r w:rsidR="00160DFA" w:rsidRPr="00C0111D">
        <w:rPr>
          <w:color w:val="auto"/>
        </w:rPr>
        <w:t>on cells</w:t>
      </w:r>
      <w:r w:rsidR="00A05DE5" w:rsidRPr="00C0111D">
        <w:rPr>
          <w:color w:val="auto"/>
        </w:rPr>
        <w:t xml:space="preserve">. </w:t>
      </w:r>
    </w:p>
    <w:p w14:paraId="56D328BB" w14:textId="77777777" w:rsidR="00285350" w:rsidRPr="00C0111D" w:rsidRDefault="00285350" w:rsidP="00530CDA">
      <w:pPr>
        <w:contextualSpacing/>
        <w:rPr>
          <w:color w:val="auto"/>
        </w:rPr>
      </w:pPr>
    </w:p>
    <w:p w14:paraId="7ED6D68D" w14:textId="1DB6A055" w:rsidR="00A05DE5" w:rsidRPr="00C0111D" w:rsidRDefault="00160DFA" w:rsidP="00530CDA">
      <w:pPr>
        <w:contextualSpacing/>
        <w:rPr>
          <w:color w:val="auto"/>
        </w:rPr>
      </w:pPr>
      <w:r w:rsidRPr="00C0111D">
        <w:rPr>
          <w:color w:val="auto"/>
        </w:rPr>
        <w:t xml:space="preserve">One method that is gaining increasing use is to culture endothelial cells in </w:t>
      </w:r>
      <w:r w:rsidR="00860B7B" w:rsidRPr="00C0111D">
        <w:rPr>
          <w:color w:val="auto"/>
        </w:rPr>
        <w:t>standard</w:t>
      </w:r>
      <w:r w:rsidRPr="00C0111D">
        <w:rPr>
          <w:color w:val="auto"/>
        </w:rPr>
        <w:t xml:space="preserve"> multi-well plates on the platform of an orbital shaker</w:t>
      </w:r>
      <w:r w:rsidR="00A05DE5" w:rsidRPr="00C0111D">
        <w:rPr>
          <w:color w:val="auto"/>
        </w:rPr>
        <w:t xml:space="preserve">; </w:t>
      </w:r>
      <w:r w:rsidRPr="00C0111D">
        <w:rPr>
          <w:color w:val="auto"/>
        </w:rPr>
        <w:t>in this</w:t>
      </w:r>
      <w:r w:rsidR="00A05DE5" w:rsidRPr="00C0111D">
        <w:rPr>
          <w:color w:val="auto"/>
        </w:rPr>
        <w:t xml:space="preserve"> simple</w:t>
      </w:r>
      <w:r w:rsidR="00E32BA3" w:rsidRPr="00C0111D">
        <w:rPr>
          <w:color w:val="auto"/>
        </w:rPr>
        <w:t>, low-cost,</w:t>
      </w:r>
      <w:r w:rsidRPr="00C0111D">
        <w:rPr>
          <w:color w:val="auto"/>
        </w:rPr>
        <w:t xml:space="preserve"> high-throughput </w:t>
      </w:r>
      <w:r w:rsidR="00757BC3" w:rsidRPr="00C0111D">
        <w:rPr>
          <w:color w:val="auto"/>
        </w:rPr>
        <w:t xml:space="preserve">and chronic </w:t>
      </w:r>
      <w:r w:rsidRPr="00C0111D">
        <w:rPr>
          <w:color w:val="auto"/>
        </w:rPr>
        <w:lastRenderedPageBreak/>
        <w:t xml:space="preserve">method, the swirling medium produces different patterns and magnitudes of shear, including multidirectional shear, </w:t>
      </w:r>
      <w:r w:rsidR="002C263F" w:rsidRPr="00C0111D">
        <w:rPr>
          <w:color w:val="auto"/>
        </w:rPr>
        <w:t>in different parts of the well.</w:t>
      </w:r>
      <w:r w:rsidR="00A05DE5" w:rsidRPr="00C0111D">
        <w:rPr>
          <w:color w:val="auto"/>
        </w:rPr>
        <w:t xml:space="preserve"> </w:t>
      </w:r>
      <w:r w:rsidR="002C263F" w:rsidRPr="00C0111D">
        <w:rPr>
          <w:color w:val="auto"/>
        </w:rPr>
        <w:t>H</w:t>
      </w:r>
      <w:r w:rsidR="00A05DE5" w:rsidRPr="00C0111D">
        <w:rPr>
          <w:color w:val="auto"/>
        </w:rPr>
        <w:t>owever,</w:t>
      </w:r>
      <w:r w:rsidRPr="00C0111D">
        <w:rPr>
          <w:color w:val="auto"/>
        </w:rPr>
        <w:t xml:space="preserve"> it has a </w:t>
      </w:r>
      <w:r w:rsidR="00757BC3" w:rsidRPr="00C0111D">
        <w:rPr>
          <w:color w:val="auto"/>
        </w:rPr>
        <w:t xml:space="preserve">significant </w:t>
      </w:r>
      <w:r w:rsidRPr="00C0111D">
        <w:rPr>
          <w:color w:val="auto"/>
        </w:rPr>
        <w:t>limitation:</w:t>
      </w:r>
      <w:r w:rsidR="002C263F" w:rsidRPr="00C0111D">
        <w:rPr>
          <w:color w:val="auto"/>
        </w:rPr>
        <w:t xml:space="preserve"> cells in one region, exposed to one type of flow, may release mediators into the medium that affect cells in other parts of the well, exposed to different flows, </w:t>
      </w:r>
      <w:r w:rsidR="00860B7B" w:rsidRPr="00C0111D">
        <w:rPr>
          <w:color w:val="auto"/>
        </w:rPr>
        <w:t xml:space="preserve">hence </w:t>
      </w:r>
      <w:r w:rsidR="002C263F" w:rsidRPr="00C0111D">
        <w:rPr>
          <w:color w:val="auto"/>
        </w:rPr>
        <w:t xml:space="preserve">distorting the apparent relation </w:t>
      </w:r>
      <w:r w:rsidR="00757BC3" w:rsidRPr="00C0111D">
        <w:rPr>
          <w:color w:val="auto"/>
        </w:rPr>
        <w:t>between flow and phenotype</w:t>
      </w:r>
      <w:r w:rsidR="002C263F" w:rsidRPr="00C0111D">
        <w:rPr>
          <w:color w:val="auto"/>
        </w:rPr>
        <w:t>.</w:t>
      </w:r>
      <w:r w:rsidR="00A05DE5" w:rsidRPr="00C0111D">
        <w:rPr>
          <w:color w:val="auto"/>
        </w:rPr>
        <w:t xml:space="preserve"> </w:t>
      </w:r>
    </w:p>
    <w:p w14:paraId="2E442F00" w14:textId="77777777" w:rsidR="00285350" w:rsidRPr="00C0111D" w:rsidRDefault="00285350" w:rsidP="00530CDA">
      <w:pPr>
        <w:contextualSpacing/>
        <w:rPr>
          <w:color w:val="auto"/>
        </w:rPr>
      </w:pPr>
    </w:p>
    <w:p w14:paraId="257EF3FF" w14:textId="3A066D0E" w:rsidR="00860B7B" w:rsidRPr="00C0111D" w:rsidRDefault="00A05DE5" w:rsidP="00530CDA">
      <w:pPr>
        <w:contextualSpacing/>
        <w:rPr>
          <w:color w:val="auto"/>
        </w:rPr>
      </w:pPr>
      <w:r w:rsidRPr="00C0111D">
        <w:rPr>
          <w:color w:val="auto"/>
        </w:rPr>
        <w:t>Here we present a</w:t>
      </w:r>
      <w:r w:rsidR="00757BC3" w:rsidRPr="00C0111D">
        <w:rPr>
          <w:color w:val="auto"/>
        </w:rPr>
        <w:t>n easy</w:t>
      </w:r>
      <w:r w:rsidR="00491BA7" w:rsidRPr="00C0111D">
        <w:rPr>
          <w:color w:val="auto"/>
        </w:rPr>
        <w:t xml:space="preserve"> and affordable </w:t>
      </w:r>
      <w:r w:rsidR="00757BC3" w:rsidRPr="00C0111D">
        <w:rPr>
          <w:color w:val="auto"/>
        </w:rPr>
        <w:t xml:space="preserve">modification of the </w:t>
      </w:r>
      <w:r w:rsidR="00491BA7" w:rsidRPr="00C0111D">
        <w:rPr>
          <w:color w:val="auto"/>
        </w:rPr>
        <w:t>method</w:t>
      </w:r>
      <w:r w:rsidR="00757BC3" w:rsidRPr="00C0111D">
        <w:rPr>
          <w:color w:val="auto"/>
        </w:rPr>
        <w:t xml:space="preserve"> that allows cells to be exposed only </w:t>
      </w:r>
      <w:r w:rsidRPr="00C0111D">
        <w:rPr>
          <w:color w:val="auto"/>
        </w:rPr>
        <w:t xml:space="preserve">to </w:t>
      </w:r>
      <w:r w:rsidR="00757BC3" w:rsidRPr="00C0111D">
        <w:rPr>
          <w:color w:val="auto"/>
        </w:rPr>
        <w:t xml:space="preserve">specific </w:t>
      </w:r>
      <w:r w:rsidRPr="00C0111D">
        <w:rPr>
          <w:color w:val="auto"/>
        </w:rPr>
        <w:t xml:space="preserve">shear stress characteristics. Cell </w:t>
      </w:r>
      <w:r w:rsidR="00757BC3" w:rsidRPr="00C0111D">
        <w:rPr>
          <w:color w:val="auto"/>
        </w:rPr>
        <w:t>seeding is restricted to</w:t>
      </w:r>
      <w:r w:rsidRPr="00C0111D">
        <w:rPr>
          <w:color w:val="auto"/>
        </w:rPr>
        <w:t xml:space="preserve"> </w:t>
      </w:r>
      <w:r w:rsidR="00491BA7" w:rsidRPr="00C0111D">
        <w:rPr>
          <w:color w:val="auto"/>
        </w:rPr>
        <w:t xml:space="preserve">a defined </w:t>
      </w:r>
      <w:r w:rsidRPr="00C0111D">
        <w:rPr>
          <w:color w:val="auto"/>
        </w:rPr>
        <w:t xml:space="preserve">region of </w:t>
      </w:r>
      <w:r w:rsidR="00757BC3" w:rsidRPr="00C0111D">
        <w:rPr>
          <w:color w:val="auto"/>
        </w:rPr>
        <w:t xml:space="preserve">the </w:t>
      </w:r>
      <w:r w:rsidRPr="00C0111D">
        <w:rPr>
          <w:color w:val="auto"/>
        </w:rPr>
        <w:t xml:space="preserve">well by </w:t>
      </w:r>
      <w:r w:rsidR="00FC2E4E" w:rsidRPr="00C0111D">
        <w:rPr>
          <w:color w:val="auto"/>
        </w:rPr>
        <w:t>coating the region of interest</w:t>
      </w:r>
      <w:r w:rsidR="00463D00" w:rsidRPr="00C0111D">
        <w:rPr>
          <w:color w:val="auto"/>
        </w:rPr>
        <w:t xml:space="preserve"> with fibronectin, follo</w:t>
      </w:r>
      <w:r w:rsidR="00FC3293" w:rsidRPr="00C0111D">
        <w:rPr>
          <w:color w:val="auto"/>
        </w:rPr>
        <w:t xml:space="preserve">wed by passivation using </w:t>
      </w:r>
      <w:r w:rsidR="00701DB0" w:rsidRPr="00C0111D">
        <w:rPr>
          <w:color w:val="auto"/>
        </w:rPr>
        <w:t>passivating solution</w:t>
      </w:r>
      <w:r w:rsidRPr="00C0111D">
        <w:rPr>
          <w:color w:val="auto"/>
        </w:rPr>
        <w:t>. Subsequently, the plates can be s</w:t>
      </w:r>
      <w:r w:rsidR="00491BA7" w:rsidRPr="00C0111D">
        <w:rPr>
          <w:color w:val="auto"/>
        </w:rPr>
        <w:t>wirled</w:t>
      </w:r>
      <w:r w:rsidRPr="00C0111D">
        <w:rPr>
          <w:color w:val="auto"/>
        </w:rPr>
        <w:t xml:space="preserve"> on </w:t>
      </w:r>
      <w:r w:rsidR="00860B7B" w:rsidRPr="00C0111D">
        <w:rPr>
          <w:color w:val="auto"/>
        </w:rPr>
        <w:t xml:space="preserve">the </w:t>
      </w:r>
      <w:r w:rsidRPr="00C0111D">
        <w:rPr>
          <w:color w:val="auto"/>
        </w:rPr>
        <w:t>shaker, resulting in exposure</w:t>
      </w:r>
      <w:r w:rsidR="00491BA7" w:rsidRPr="00C0111D">
        <w:rPr>
          <w:color w:val="auto"/>
        </w:rPr>
        <w:t xml:space="preserve"> of cells</w:t>
      </w:r>
      <w:r w:rsidRPr="00C0111D">
        <w:rPr>
          <w:color w:val="auto"/>
        </w:rPr>
        <w:t xml:space="preserve"> to well-defined shear profiles such as low magnitude multidirectional shear or high magnitude uniaxial shear</w:t>
      </w:r>
      <w:r w:rsidR="00491BA7" w:rsidRPr="00C0111D">
        <w:rPr>
          <w:color w:val="auto"/>
        </w:rPr>
        <w:t>,</w:t>
      </w:r>
      <w:r w:rsidRPr="00C0111D">
        <w:rPr>
          <w:color w:val="auto"/>
        </w:rPr>
        <w:t xml:space="preserve"> depending on the</w:t>
      </w:r>
      <w:r w:rsidR="00757BC3" w:rsidRPr="00C0111D">
        <w:rPr>
          <w:color w:val="auto"/>
        </w:rPr>
        <w:t xml:space="preserve">ir </w:t>
      </w:r>
      <w:r w:rsidRPr="00C0111D">
        <w:rPr>
          <w:color w:val="auto"/>
        </w:rPr>
        <w:t xml:space="preserve">location. </w:t>
      </w:r>
      <w:r w:rsidR="00860B7B" w:rsidRPr="00C0111D">
        <w:rPr>
          <w:color w:val="auto"/>
        </w:rPr>
        <w:t>As before, t</w:t>
      </w:r>
      <w:r w:rsidRPr="00C0111D">
        <w:rPr>
          <w:color w:val="auto"/>
        </w:rPr>
        <w:t>h</w:t>
      </w:r>
      <w:r w:rsidR="00491BA7" w:rsidRPr="00C0111D">
        <w:rPr>
          <w:color w:val="auto"/>
        </w:rPr>
        <w:t>e use of st</w:t>
      </w:r>
      <w:r w:rsidR="00860B7B" w:rsidRPr="00C0111D">
        <w:rPr>
          <w:color w:val="auto"/>
        </w:rPr>
        <w:t>andard cell-</w:t>
      </w:r>
      <w:r w:rsidR="00491BA7" w:rsidRPr="00C0111D">
        <w:rPr>
          <w:color w:val="auto"/>
        </w:rPr>
        <w:t xml:space="preserve">culture plasticware </w:t>
      </w:r>
      <w:r w:rsidRPr="00C0111D">
        <w:rPr>
          <w:color w:val="auto"/>
        </w:rPr>
        <w:t xml:space="preserve">allows </w:t>
      </w:r>
      <w:r w:rsidR="00860B7B" w:rsidRPr="00C0111D">
        <w:rPr>
          <w:color w:val="auto"/>
        </w:rPr>
        <w:t>straightforward</w:t>
      </w:r>
      <w:r w:rsidR="00491BA7" w:rsidRPr="00C0111D">
        <w:rPr>
          <w:color w:val="auto"/>
        </w:rPr>
        <w:t xml:space="preserve"> </w:t>
      </w:r>
      <w:r w:rsidRPr="00C0111D">
        <w:rPr>
          <w:color w:val="auto"/>
        </w:rPr>
        <w:t xml:space="preserve">further analysis of </w:t>
      </w:r>
      <w:r w:rsidR="00491BA7" w:rsidRPr="00C0111D">
        <w:rPr>
          <w:color w:val="auto"/>
        </w:rPr>
        <w:t xml:space="preserve">the </w:t>
      </w:r>
      <w:r w:rsidRPr="00C0111D">
        <w:rPr>
          <w:color w:val="auto"/>
        </w:rPr>
        <w:t>cells</w:t>
      </w:r>
      <w:r w:rsidR="00860B7B" w:rsidRPr="00C0111D">
        <w:rPr>
          <w:color w:val="auto"/>
        </w:rPr>
        <w:t>. The</w:t>
      </w:r>
      <w:r w:rsidRPr="00C0111D">
        <w:rPr>
          <w:color w:val="auto"/>
        </w:rPr>
        <w:t xml:space="preserve"> modification </w:t>
      </w:r>
      <w:r w:rsidR="00860B7B" w:rsidRPr="00C0111D">
        <w:rPr>
          <w:color w:val="auto"/>
        </w:rPr>
        <w:t>has already allowed the demonstration of soluble mediators, released from endothelium under defined shear stress characteristics, that affect cells located elsewhere in the well.</w:t>
      </w:r>
    </w:p>
    <w:p w14:paraId="4C7D5FD5" w14:textId="77777777" w:rsidR="006305D7" w:rsidRPr="00C0111D" w:rsidRDefault="006305D7" w:rsidP="00530CDA">
      <w:pPr>
        <w:contextualSpacing/>
        <w:rPr>
          <w:color w:val="auto"/>
        </w:rPr>
      </w:pPr>
    </w:p>
    <w:p w14:paraId="00D25F73" w14:textId="3F00F21F" w:rsidR="006305D7" w:rsidRPr="00C0111D" w:rsidRDefault="006305D7" w:rsidP="00530CDA">
      <w:pPr>
        <w:contextualSpacing/>
        <w:rPr>
          <w:color w:val="auto"/>
        </w:rPr>
      </w:pPr>
      <w:r w:rsidRPr="00C0111D">
        <w:rPr>
          <w:b/>
          <w:color w:val="auto"/>
        </w:rPr>
        <w:t>INTRODUCTION</w:t>
      </w:r>
      <w:r w:rsidRPr="00C0111D">
        <w:rPr>
          <w:b/>
          <w:bCs/>
          <w:color w:val="auto"/>
        </w:rPr>
        <w:t>:</w:t>
      </w:r>
      <w:r w:rsidRPr="00C0111D">
        <w:rPr>
          <w:color w:val="auto"/>
        </w:rPr>
        <w:t xml:space="preserve"> </w:t>
      </w:r>
    </w:p>
    <w:p w14:paraId="1D437080" w14:textId="11E87DFB" w:rsidR="00646B03" w:rsidRPr="00C0111D" w:rsidRDefault="0086729C" w:rsidP="00530CDA">
      <w:pPr>
        <w:contextualSpacing/>
        <w:rPr>
          <w:color w:val="auto"/>
        </w:rPr>
      </w:pPr>
      <w:r w:rsidRPr="00C0111D">
        <w:rPr>
          <w:color w:val="auto"/>
        </w:rPr>
        <w:t>Responses of v</w:t>
      </w:r>
      <w:r w:rsidR="00370FB9" w:rsidRPr="00C0111D">
        <w:rPr>
          <w:color w:val="auto"/>
        </w:rPr>
        <w:t xml:space="preserve">ascular </w:t>
      </w:r>
      <w:r w:rsidRPr="00C0111D">
        <w:rPr>
          <w:color w:val="auto"/>
        </w:rPr>
        <w:t>cells to their mechanical environment are important in the normal function of blood vessels and in the development of disease</w:t>
      </w:r>
      <w:r w:rsidR="00B52027" w:rsidRPr="00C0111D">
        <w:rPr>
          <w:color w:val="auto"/>
        </w:rPr>
        <w:fldChar w:fldCharType="begin" w:fldLock="1"/>
      </w:r>
      <w:r w:rsidR="0020562C" w:rsidRPr="00C0111D">
        <w:rPr>
          <w:color w:val="auto"/>
        </w:rPr>
        <w:instrText>ADDIN CSL_CITATION {"citationItems":[{"id":"ITEM-1","itemData":{"abstract":"Forces that are associated with blood flow are major determinants of vascular morphogenesis and physiology. Blood flow is crucial for blood vessel development during embryogenesis and for regulation of vessel diameter in adult life. It is also a key factor in atherosclerosis, which, despite the systemic nature of major risk factors, occurs mainly in regions of arteries that experience disturbances in fluid flow. Recent data have highlighted the potential endothelial mechanotransducers that might mediate responses to blood flow, the effects of atheroprotective rather than atherogenic flow, the mechanisms that contribute to the progression of the disease and how systemic factors interact with flow patterns to cause atherosclerosis.","author":[{"dropping-particle":"","family":"Hahn","given":"C.","non-dropping-particle":"","parse-names":false,"suffix":""},{"dropping-particle":"","family":"Schwartz","given":"M.A.","non-dropping-particle":"","parse-names":false,"suffix":""}],"container-title":"Nature Reviews Molecular Cell Biology","id":"ITEM-1","issue":"1","issued":{"date-parts":[["2009"]]},"page":"53-62","title":"Mechanotransduction in vascular physiology and atherogenesis","type":"article-journal","volume":"10"},"uris":["http://www.mendeley.com/documents/?uuid=0c7150f6-54fc-484d-acc4-663f63897422"]}],"mendeley":{"formattedCitation":"&lt;sup&gt;1&lt;/sup&gt;","plainTextFormattedCitation":"1","previouslyFormattedCitation":"&lt;sup&gt;1&lt;/sup&gt;"},"properties":{"noteIndex":0},"schema":"https://github.com/citation-style-language/schema/raw/master/csl-citation.json"}</w:instrText>
      </w:r>
      <w:r w:rsidR="00B52027" w:rsidRPr="00C0111D">
        <w:rPr>
          <w:color w:val="auto"/>
        </w:rPr>
        <w:fldChar w:fldCharType="separate"/>
      </w:r>
      <w:r w:rsidR="00B52027" w:rsidRPr="00C0111D">
        <w:rPr>
          <w:noProof/>
          <w:color w:val="auto"/>
          <w:vertAlign w:val="superscript"/>
        </w:rPr>
        <w:t>1</w:t>
      </w:r>
      <w:r w:rsidR="00B52027" w:rsidRPr="00C0111D">
        <w:rPr>
          <w:color w:val="auto"/>
        </w:rPr>
        <w:fldChar w:fldCharType="end"/>
      </w:r>
      <w:r w:rsidR="004D7F7C" w:rsidRPr="00C0111D">
        <w:rPr>
          <w:color w:val="auto"/>
        </w:rPr>
        <w:t xml:space="preserve">. </w:t>
      </w:r>
      <w:r w:rsidRPr="00C0111D">
        <w:rPr>
          <w:color w:val="auto"/>
        </w:rPr>
        <w:t>The mechanobiology of the e</w:t>
      </w:r>
      <w:r w:rsidR="00D57A75" w:rsidRPr="00C0111D">
        <w:rPr>
          <w:color w:val="auto"/>
        </w:rPr>
        <w:t>ndothelial cells</w:t>
      </w:r>
      <w:r w:rsidR="00D75F11" w:rsidRPr="00C0111D">
        <w:rPr>
          <w:color w:val="auto"/>
        </w:rPr>
        <w:t xml:space="preserve"> (EC</w:t>
      </w:r>
      <w:r w:rsidR="00F70F48" w:rsidRPr="00C0111D">
        <w:rPr>
          <w:color w:val="auto"/>
        </w:rPr>
        <w:t>s</w:t>
      </w:r>
      <w:r w:rsidR="00D75F11" w:rsidRPr="00C0111D">
        <w:rPr>
          <w:color w:val="auto"/>
        </w:rPr>
        <w:t>)</w:t>
      </w:r>
      <w:r w:rsidR="0004649B" w:rsidRPr="00C0111D">
        <w:rPr>
          <w:color w:val="auto"/>
        </w:rPr>
        <w:t xml:space="preserve"> that line the interior surface of a</w:t>
      </w:r>
      <w:r w:rsidRPr="00C0111D">
        <w:rPr>
          <w:color w:val="auto"/>
        </w:rPr>
        <w:t>ll</w:t>
      </w:r>
      <w:r w:rsidR="0004649B" w:rsidRPr="00C0111D">
        <w:rPr>
          <w:color w:val="auto"/>
        </w:rPr>
        <w:t xml:space="preserve"> blood vessel</w:t>
      </w:r>
      <w:r w:rsidRPr="00C0111D">
        <w:rPr>
          <w:color w:val="auto"/>
        </w:rPr>
        <w:t>s</w:t>
      </w:r>
      <w:r w:rsidR="0004649B" w:rsidRPr="00C0111D">
        <w:rPr>
          <w:color w:val="auto"/>
        </w:rPr>
        <w:t xml:space="preserve"> </w:t>
      </w:r>
      <w:r w:rsidR="00D75F11" w:rsidRPr="00C0111D">
        <w:rPr>
          <w:color w:val="auto"/>
        </w:rPr>
        <w:t xml:space="preserve">has been a </w:t>
      </w:r>
      <w:r w:rsidRPr="00C0111D">
        <w:rPr>
          <w:color w:val="auto"/>
        </w:rPr>
        <w:t xml:space="preserve">particular </w:t>
      </w:r>
      <w:r w:rsidR="00D75F11" w:rsidRPr="00C0111D">
        <w:rPr>
          <w:color w:val="auto"/>
        </w:rPr>
        <w:t xml:space="preserve">focus </w:t>
      </w:r>
      <w:r w:rsidR="00646B03" w:rsidRPr="00C0111D">
        <w:rPr>
          <w:color w:val="auto"/>
        </w:rPr>
        <w:t xml:space="preserve">of mechanobiological research </w:t>
      </w:r>
      <w:r w:rsidR="00D75F11" w:rsidRPr="00C0111D">
        <w:rPr>
          <w:color w:val="auto"/>
        </w:rPr>
        <w:t>because EC</w:t>
      </w:r>
      <w:r w:rsidR="000959B4" w:rsidRPr="00C0111D">
        <w:rPr>
          <w:color w:val="auto"/>
        </w:rPr>
        <w:t>s</w:t>
      </w:r>
      <w:r w:rsidR="0090132C" w:rsidRPr="00C0111D">
        <w:rPr>
          <w:color w:val="auto"/>
        </w:rPr>
        <w:t xml:space="preserve"> directly experienc</w:t>
      </w:r>
      <w:r w:rsidRPr="00C0111D">
        <w:rPr>
          <w:color w:val="auto"/>
        </w:rPr>
        <w:t>e</w:t>
      </w:r>
      <w:r w:rsidR="0090132C" w:rsidRPr="00C0111D">
        <w:rPr>
          <w:color w:val="auto"/>
        </w:rPr>
        <w:t xml:space="preserve"> the shear stress generated by blood flow over</w:t>
      </w:r>
      <w:r w:rsidR="009B3980" w:rsidRPr="00C0111D">
        <w:rPr>
          <w:color w:val="auto"/>
        </w:rPr>
        <w:t xml:space="preserve"> them. </w:t>
      </w:r>
      <w:r w:rsidR="00735714" w:rsidRPr="00C0111D">
        <w:rPr>
          <w:color w:val="auto"/>
        </w:rPr>
        <w:t>Various phenotypic changes</w:t>
      </w:r>
      <w:r w:rsidR="00324120" w:rsidRPr="00C0111D">
        <w:rPr>
          <w:color w:val="auto"/>
        </w:rPr>
        <w:t xml:space="preserve"> such as </w:t>
      </w:r>
      <w:r w:rsidR="00F93DDB" w:rsidRPr="00C0111D">
        <w:rPr>
          <w:color w:val="auto"/>
        </w:rPr>
        <w:t>inflammatory response</w:t>
      </w:r>
      <w:r w:rsidR="00646B03" w:rsidRPr="00C0111D">
        <w:rPr>
          <w:color w:val="auto"/>
        </w:rPr>
        <w:t>s</w:t>
      </w:r>
      <w:r w:rsidR="00F93DDB" w:rsidRPr="00C0111D">
        <w:rPr>
          <w:color w:val="auto"/>
        </w:rPr>
        <w:t xml:space="preserve">, </w:t>
      </w:r>
      <w:r w:rsidR="00646B03" w:rsidRPr="00C0111D">
        <w:rPr>
          <w:color w:val="auto"/>
        </w:rPr>
        <w:t xml:space="preserve">altered </w:t>
      </w:r>
      <w:r w:rsidR="00324120" w:rsidRPr="00C0111D">
        <w:rPr>
          <w:color w:val="auto"/>
        </w:rPr>
        <w:t>stiffness</w:t>
      </w:r>
      <w:r w:rsidR="00646B03" w:rsidRPr="00C0111D">
        <w:rPr>
          <w:color w:val="auto"/>
        </w:rPr>
        <w:t xml:space="preserve"> and</w:t>
      </w:r>
      <w:r w:rsidR="00324120" w:rsidRPr="00C0111D">
        <w:rPr>
          <w:color w:val="auto"/>
        </w:rPr>
        <w:t xml:space="preserve"> morphology,</w:t>
      </w:r>
      <w:r w:rsidR="00646B03" w:rsidRPr="00C0111D">
        <w:rPr>
          <w:color w:val="auto"/>
        </w:rPr>
        <w:t xml:space="preserve"> the release of vasoactive substances,</w:t>
      </w:r>
      <w:r w:rsidR="00324120" w:rsidRPr="00C0111D">
        <w:rPr>
          <w:color w:val="auto"/>
        </w:rPr>
        <w:t xml:space="preserve"> </w:t>
      </w:r>
      <w:r w:rsidR="00387281" w:rsidRPr="00C0111D">
        <w:rPr>
          <w:color w:val="auto"/>
        </w:rPr>
        <w:t xml:space="preserve">and the </w:t>
      </w:r>
      <w:r w:rsidR="00324120" w:rsidRPr="00C0111D">
        <w:rPr>
          <w:color w:val="auto"/>
        </w:rPr>
        <w:t>locali</w:t>
      </w:r>
      <w:r w:rsidR="00530CDA" w:rsidRPr="00C0111D">
        <w:rPr>
          <w:color w:val="auto"/>
        </w:rPr>
        <w:t>z</w:t>
      </w:r>
      <w:r w:rsidR="00324120" w:rsidRPr="00C0111D">
        <w:rPr>
          <w:color w:val="auto"/>
        </w:rPr>
        <w:t>ation and expression of junction</w:t>
      </w:r>
      <w:r w:rsidR="00646B03" w:rsidRPr="00C0111D">
        <w:rPr>
          <w:color w:val="auto"/>
        </w:rPr>
        <w:t>al protein</w:t>
      </w:r>
      <w:r w:rsidR="00324120" w:rsidRPr="00C0111D">
        <w:rPr>
          <w:color w:val="auto"/>
        </w:rPr>
        <w:t>s</w:t>
      </w:r>
      <w:r w:rsidR="00735714" w:rsidRPr="00C0111D">
        <w:rPr>
          <w:color w:val="auto"/>
        </w:rPr>
        <w:t xml:space="preserve"> </w:t>
      </w:r>
      <w:r w:rsidR="00646B03" w:rsidRPr="00C0111D">
        <w:rPr>
          <w:color w:val="auto"/>
        </w:rPr>
        <w:t>depend on</w:t>
      </w:r>
      <w:r w:rsidR="00735714" w:rsidRPr="00C0111D">
        <w:rPr>
          <w:color w:val="auto"/>
        </w:rPr>
        <w:t xml:space="preserve"> EC expos</w:t>
      </w:r>
      <w:r w:rsidR="00646B03" w:rsidRPr="00C0111D">
        <w:rPr>
          <w:color w:val="auto"/>
        </w:rPr>
        <w:t>ure</w:t>
      </w:r>
      <w:r w:rsidR="00324120" w:rsidRPr="00C0111D">
        <w:rPr>
          <w:color w:val="auto"/>
        </w:rPr>
        <w:t xml:space="preserve"> to shear stress</w:t>
      </w:r>
      <w:r w:rsidR="00C828A1" w:rsidRPr="00C0111D">
        <w:rPr>
          <w:color w:val="auto"/>
        </w:rPr>
        <w:fldChar w:fldCharType="begin" w:fldLock="1"/>
      </w:r>
      <w:r w:rsidR="0020562C" w:rsidRPr="00C0111D">
        <w:rPr>
          <w:color w:val="auto"/>
        </w:rPr>
        <w:instrText>ADDIN CSL_CITATION {"citationItems":[{"id":"ITEM-1","itemData":{"DOI":"10.1161/ATVBAHA.113.301826","ISSN":"1079-5642","abstract":"OBJECTIVE Atherosclerosis-prone regions of arteries are characterized by complex flow patterns where the magnitude of shear stress is low and direction rapidly changes, termed disturbed flow. How endothelial cells sense flow direction and how it impacts inflammatory effects of disturbed flow are unknown. We therefore aimed to understand how endothelial cells respond to changes in flow direction. APPROACH AND RESULTS Using a recently developed flow system capable of changing flow direction to any angle, we show that responses of aligned endothelial cells are determined by flow direction relative to their morphological and cytoskeletal axis. Activation of the atheroprotective endothelial nitric oxide synthase pathway is maximal at 180° and undetectable at 90°, whereas activation of proinflammatory nuclear factor-κB is maximal at 90° and undetectable at 180°. Similar effects were observed in randomly oriented cells in naive monolayers subjected to onset of shear. Cells aligned on micropatterned substrates subjected to oscillatory flow were also examined. In this system, parallel flow preferentially activated endothelial nitric oxide synthase and production of nitric oxide, whereas perpendicular flow preferentially activated reactive oxygen production and nuclear factor-κB. CONCLUSIONS These data show that the angle between flow and the cell axis defined by their shape and cytoskeleton determines endothelial cell responses. The data also strongly suggest that the inability of cells to align in low and oscillatory flow is a key determinant of the resultant inflammatory activation.","author":[{"dropping-particle":"","family":"Wang","given":"Chong","non-dropping-particle":"","parse-names":false,"suffix":""},{"dropping-particle":"","family":"Baker","given":"Brendon M.","non-dropping-particle":"","parse-names":false,"suffix":""},{"dropping-particle":"","family":"Chen","given":"Christopher S.","non-dropping-particle":"","parse-names":false,"suffix":""},{"dropping-particle":"","family":"Schwartz","given":"Martin Alexander","non-dropping-particle":"","parse-names":false,"suffix":""}],"container-title":"Arteriosclerosis, Thrombosis, and Vascular Biology","id":"ITEM-1","issue":"9","issued":{"date-parts":[["2013","9"]]},"page":"2130-2136","title":"Endothelial Cell Sensing of Flow Direction","type":"article-journal","volume":"33"},"uris":["http://www.mendeley.com/documents/?uuid=5ec856e8-6276-4f17-a1cf-2ca90226491b"]},{"id":"ITEM-2","itemData":{"abstract":"Shear stress is a fundamental determinant of vascular homeostasis, regulating vascular remodelling, cardiac development and atherogenesis, but the mechanisms of transduction are poorly understood. Previous work showed that the conversion of integrins to a high-affinity state mediates a subset of shear responses, including cell alignment and gene expression. Here we investigate the pathway upstream of integrin activation. PECAM-1 (which directly transmits mechanical force), vascular endothelial cell cadherin (which functions as an adaptor) and VEGFR2 (which activates phosphatidylinositol-3-OH kinase) comprise a mechanosensory complex. Together, these receptors are sufficient to confer responsiveness to flow in heterologous cells. In support of the relevance of this pathway in vivo, PECAM-1-knockout mice do not activate NF-κB and downstream inflammatory genes in regions of disturbed flow. Therefore, this mechanosensing pathway is required for the earliest-known events in atherogenesis. © 2005 Nature Publishing Group.","author":[{"dropping-particle":"","family":"Tzima","given":"E.","non-dropping-particle":"","parse-names":false,"suffix":""},{"dropping-particle":"","family":"Irani-Tehrani","given":"M.","non-dropping-particle":"","parse-names":false,"suffix":""},{"dropping-particle":"","family":"Kiosses","given":"W.B.","non-dropping-particle":"","parse-names":false,"suffix":""},{"dropping-particle":"","family":"Dejana","given":"E.","non-dropping-particle":"","parse-names":false,"suffix":""},{"dropping-particle":"","family":"Schultz","given":"D.A.","non-dropping-particle":"","parse-names":false,"suffix":""},{"dropping-particle":"","family":"Engelhardt","given":"B.","non-dropping-particle":"","parse-names":false,"suffix":""},{"dropping-particle":"","family":"Cao","given":"G.","non-dropping-particle":"","parse-names":false,"suffix":""},{"dropping-particle":"","family":"DeLisser","given":"H.","non-dropping-particle":"","parse-names":false,"suffix":""},{"dropping-particle":"","family":"Schwartz","given":"M.A.","non-dropping-particle":"","parse-names":false,"suffix":""}],"container-title":"Nature","id":"ITEM-2","issued":{"date-parts":[["2005"]]},"page":"426-431","title":"A mechanosensory complex that mediates the endothelial cell response to fluid shear stress","type":"article-journal","volume":"437"},"uris":["http://www.mendeley.com/documents/?uuid=4ad15358-0a68-4ac5-8d2b-096b9dba6fba"]},{"id":"ITEM-3","itemData":{"abstract":"Objective: To measure the elongation and compliance of endothelial cells subjected to different patterns of shear stress in vitro, and to compare these parameters with the elongation and compliance of endothelial cells from different regions of the intact aorta. Materials and Methods: Porcine aortic endothelial cells were cultured for 6 days under static conditions or on an orbital shaker. The shaker generated a wave of medium, inducing pulsatile shear stress with a preferred orientation at the edge of the well or steadier shear stress with changing orientation at its centre. The topography and compliance of these cells and cells from the inner and outer curvature of ex vivo porcine aortic arches were measured by scanning ion conductance microscopy (SICM). Results: Cells cultured under oriented shear stress were more elongated and less compliant than cells grown under static conditions or under shear stress with no preferred orientation. Cells from the outer curvature of the aorta were more elongated and less compliant than cells from the inner curvature. Conclusion: The elongation and compliance of cultured endothelial cells vary according to the pattern of applied shear stress, and are inversely correlated. A similar inverse correlation occurs in the aortic arch, with variation between regions thought to experience different haemodynamic stresses. © 2012 Potter et al.","author":[{"dropping-particle":"","family":"Potter","given":"C.M.F.","non-dropping-particle":"","parse-names":false,"suffix":""},{"dropping-particle":"","family":"Schobesberger","given":"S.","non-dropping-particle":"","parse-names":false,"suffix":""},{"dropping-particle":"","family":"Lundberg","given":"M.H.","non-dropping-particle":"","parse-names":false,"suffix":""},{"dropping-particle":"","family":"Weinberg","given":"P.D.","non-dropping-particle":"","parse-names":false,"suffix":""},{"dropping-particle":"","family":"Mitchell","given":"J.A.","non-dropping-particle":"","parse-names":false,"suffix":""},{"dropping-particle":"","family":"Gorelik","given":"J.","non-dropping-particle":"","parse-names":false,"suffix":""}],"container-title":"PLoS ONE","id":"ITEM-3","issue":"2","issued":{"date-parts":[["2012"]]},"page":"1-5","title":"Shape and compliance of endothelial cells after shear stress in vitro or from different aortic regions: Scanning ion conductance microscopy study","type":"article-journal","volume":"7"},"uris":["http://www.mendeley.com/documents/?uuid=ed09a23e-8550-4687-950d-f514c47aba12"]}],"mendeley":{"formattedCitation":"&lt;sup&gt;2–4&lt;/sup&gt;","plainTextFormattedCitation":"2–4","previouslyFormattedCitation":"&lt;sup&gt;2–4&lt;/sup&gt;"},"properties":{"noteIndex":0},"schema":"https://github.com/citation-style-language/schema/raw/master/csl-citation.json"}</w:instrText>
      </w:r>
      <w:r w:rsidR="00C828A1" w:rsidRPr="00C0111D">
        <w:rPr>
          <w:color w:val="auto"/>
        </w:rPr>
        <w:fldChar w:fldCharType="separate"/>
      </w:r>
      <w:r w:rsidR="00B52027" w:rsidRPr="00C0111D">
        <w:rPr>
          <w:noProof/>
          <w:color w:val="auto"/>
          <w:vertAlign w:val="superscript"/>
        </w:rPr>
        <w:t>2–4</w:t>
      </w:r>
      <w:r w:rsidR="00C828A1" w:rsidRPr="00C0111D">
        <w:rPr>
          <w:color w:val="auto"/>
        </w:rPr>
        <w:fldChar w:fldCharType="end"/>
      </w:r>
      <w:r w:rsidR="00387281" w:rsidRPr="00C0111D">
        <w:rPr>
          <w:color w:val="auto"/>
        </w:rPr>
        <w:t>.</w:t>
      </w:r>
      <w:r w:rsidR="00426AEB" w:rsidRPr="00C0111D">
        <w:rPr>
          <w:color w:val="auto"/>
        </w:rPr>
        <w:t xml:space="preserve"> </w:t>
      </w:r>
      <w:r w:rsidR="00947487" w:rsidRPr="00C0111D">
        <w:rPr>
          <w:color w:val="auto"/>
        </w:rPr>
        <w:t>Shear-dependent endothelial properties</w:t>
      </w:r>
      <w:r w:rsidR="002479E6" w:rsidRPr="00C0111D">
        <w:rPr>
          <w:color w:val="auto"/>
        </w:rPr>
        <w:t xml:space="preserve"> may also account for the patchy d</w:t>
      </w:r>
      <w:r w:rsidR="004729EC" w:rsidRPr="00C0111D">
        <w:rPr>
          <w:color w:val="auto"/>
        </w:rPr>
        <w:t>evelopment of diseases such as atherosclerosis</w:t>
      </w:r>
      <w:r w:rsidR="00162494" w:rsidRPr="00C0111D">
        <w:rPr>
          <w:color w:val="auto"/>
        </w:rPr>
        <w:fldChar w:fldCharType="begin" w:fldLock="1"/>
      </w:r>
      <w:r w:rsidR="0020562C" w:rsidRPr="00C0111D">
        <w:rPr>
          <w:color w:val="auto"/>
        </w:rPr>
        <w:instrText>ADDIN CSL_CITATION {"citationItems":[{"id":"ITEM-1","itemData":{"author":[{"dropping-particle":"","family":"Asakura","given":"T.","non-dropping-particle":"","parse-names":false,"suffix":""},{"dropping-particle":"","family":"Karino","given":"T.","non-dropping-particle":"","parse-names":false,"suffix":""}],"container-title":"Circulation Research","id":"ITEM-1","issue":"4","issued":{"date-parts":[["1990"]]},"page":"1045-1067","title":"Flow Patterns and Spatial Distribution of Atherosclerotic Lesions in Human","type":"article-journal","volume":"66"},"uris":["http://www.mendeley.com/documents/?uuid=c69191cb-e63b-4648-86b3-0b21b1e01001"]},{"id":"ITEM-2","itemData":{"abstract":"The distribution of atherosclerosis around branch sites changes with age in human and rabbit aortas. We tested whether that reflects a change in the pattern of wall shear stress by examining shear-dependent morphological features of endothelial cells.","author":[{"dropping-particle":"","family":"Bond","given":"A.R.","non-dropping-particle":"","parse-names":false,"suffix":""},{"dropping-particle":"","family":"Iftikhar","given":"S.","non-dropping-particle":"","parse-names":false,"suffix":""},{"dropping-particle":"","family":"Bharath","given":"A.A.","non-dropping-particle":"","parse-names":false,"suffix":""},{"dropping-particle":"","family":"Weinberg","given":"P.D.","non-dropping-particle":"","parse-names":false,"suffix":""}],"container-title":"Arteriosclerosis, Thrombosis, and Vascular Biology","id":"ITEM-2","issue":"3","issued":{"date-parts":[["2011"]]},"page":"543-550","title":"Morphological evidence for a change in the pattern of aortic wall shear stress with age","type":"article-journal","volume":"31"},"uris":["http://www.mendeley.com/documents/?uuid=ca6a73a4-4c73-49b8-aa8a-8e7c61bf54c1"]},{"id":"ITEM-3","itemData":{"abstract":"Fluid dynamics research over the past twenty years has contributed immensely to our knowledge of atherosclerosis. The ability to detect localized atherosclerotic plaques using noninvasive ultrasonic methods was advanced significantly by investigations into the nature and occurrence of velocity disturbances created by arterial stenoses, and diagnosis of carotid bifurcation disease using a combination of ultrasonic imaging and Doppler measurement of blood velocity is now quite routine. Since atherosclerotic plaques tend to be localized at sites of branching and artery curvature and since these locations would be expected to harbor complex flow patterns, investigators postulated that fluid dynamics might play an initiating role in atherogenesis. Several fluid dynamic variables were proposed as initiating factors. Investigations were undertaken during the 1980s in which fluid dynamic model experiments with physiologic geometries and flow conditions were employed to simulate arterial flows and in which morphometric mapping of intimal thickness was performed in human arteries. Correlations between fluid dynamic variables and intimal thickness revealed that atherosclerotic plaques tended to occur at sites of low and oscillating wall shear stress; and these observations were reinforced by studies in a monkey model of atherosclerosis. Concomitantly, it was realized that arteries adapt their diameters so as to maintain wall shear stress in a narrow range of values around 15 dynes/cm2, findings which were based both on observations of normal arteries and on animal studies in which flow rates were manipulated and arterial diameter adaptation was measured.(ABSTRACT TRUNCATED AT 250 WORDS)","author":[{"dropping-particle":"","family":"Giddens","given":"D.P.","non-dropping-particle":"","parse-names":false,"suffix":""},{"dropping-particle":"","family":"Zarins","given":"C.K.","non-dropping-particle":"","parse-names":false,"suffix":""},{"dropping-particle":"","family":"Glagov","given":"S.","non-dropping-particle":"","parse-names":false,"suffix":""}],"container-title":"Journal of biomechanical engineering","id":"ITEM-3","issued":{"date-parts":[["1993"]]},"page":"588-594","title":"The role of fluid mechanics in the localization and detection of atherosclerosis.","type":"article-journal","volume":"115"},"uris":["http://www.mendeley.com/documents/?uuid=8f37a752-1df3-4092-88ed-3e075d2c3f5f"]}],"mendeley":{"formattedCitation":"&lt;sup&gt;5–7&lt;/sup&gt;","plainTextFormattedCitation":"5–7","previouslyFormattedCitation":"&lt;sup&gt;5–7&lt;/sup&gt;"},"properties":{"noteIndex":0},"schema":"https://github.com/citation-style-language/schema/raw/master/csl-citation.json"}</w:instrText>
      </w:r>
      <w:r w:rsidR="00162494" w:rsidRPr="00C0111D">
        <w:rPr>
          <w:color w:val="auto"/>
        </w:rPr>
        <w:fldChar w:fldCharType="separate"/>
      </w:r>
      <w:r w:rsidR="00B52027" w:rsidRPr="00C0111D">
        <w:rPr>
          <w:noProof/>
          <w:color w:val="auto"/>
          <w:vertAlign w:val="superscript"/>
        </w:rPr>
        <w:t>5–7</w:t>
      </w:r>
      <w:r w:rsidR="00162494" w:rsidRPr="00C0111D">
        <w:rPr>
          <w:color w:val="auto"/>
        </w:rPr>
        <w:fldChar w:fldCharType="end"/>
      </w:r>
      <w:r w:rsidR="004729EC" w:rsidRPr="00C0111D">
        <w:rPr>
          <w:color w:val="auto"/>
        </w:rPr>
        <w:t xml:space="preserve">. </w:t>
      </w:r>
    </w:p>
    <w:p w14:paraId="6F639D31" w14:textId="77777777" w:rsidR="00646B03" w:rsidRPr="00C0111D" w:rsidRDefault="00646B03" w:rsidP="00530CDA">
      <w:pPr>
        <w:contextualSpacing/>
        <w:rPr>
          <w:color w:val="auto"/>
        </w:rPr>
      </w:pPr>
    </w:p>
    <w:p w14:paraId="56E59867" w14:textId="64D71262" w:rsidR="002B512A" w:rsidRPr="00C0111D" w:rsidRDefault="00646B03" w:rsidP="00530CDA">
      <w:pPr>
        <w:contextualSpacing/>
        <w:rPr>
          <w:color w:val="auto"/>
        </w:rPr>
      </w:pPr>
      <w:r w:rsidRPr="00C0111D">
        <w:rPr>
          <w:color w:val="auto"/>
        </w:rPr>
        <w:t>I</w:t>
      </w:r>
      <w:r w:rsidR="00DB4545" w:rsidRPr="00C0111D">
        <w:rPr>
          <w:color w:val="auto"/>
        </w:rPr>
        <w:t xml:space="preserve">t is </w:t>
      </w:r>
      <w:r w:rsidRPr="00C0111D">
        <w:rPr>
          <w:color w:val="auto"/>
        </w:rPr>
        <w:t>useful</w:t>
      </w:r>
      <w:r w:rsidR="00DB4545" w:rsidRPr="00C0111D">
        <w:rPr>
          <w:color w:val="auto"/>
        </w:rPr>
        <w:t xml:space="preserve"> to study the effect of shear on EC</w:t>
      </w:r>
      <w:r w:rsidR="000959B4" w:rsidRPr="00C0111D">
        <w:rPr>
          <w:color w:val="auto"/>
        </w:rPr>
        <w:t>s</w:t>
      </w:r>
      <w:r w:rsidR="00FE23C0" w:rsidRPr="00C0111D">
        <w:rPr>
          <w:color w:val="auto"/>
        </w:rPr>
        <w:t xml:space="preserve"> in culture</w:t>
      </w:r>
      <w:r w:rsidRPr="00C0111D">
        <w:rPr>
          <w:color w:val="auto"/>
        </w:rPr>
        <w:t xml:space="preserve">, where stresses can be </w:t>
      </w:r>
      <w:r w:rsidR="00B750A0" w:rsidRPr="00C0111D">
        <w:rPr>
          <w:color w:val="auto"/>
        </w:rPr>
        <w:t>controlled,</w:t>
      </w:r>
      <w:r w:rsidRPr="00C0111D">
        <w:rPr>
          <w:color w:val="auto"/>
        </w:rPr>
        <w:t xml:space="preserve"> and EC</w:t>
      </w:r>
      <w:r w:rsidR="00240BC5" w:rsidRPr="00C0111D">
        <w:rPr>
          <w:color w:val="auto"/>
        </w:rPr>
        <w:t>s</w:t>
      </w:r>
      <w:r w:rsidRPr="00C0111D">
        <w:rPr>
          <w:color w:val="auto"/>
        </w:rPr>
        <w:t xml:space="preserve"> can be isolated from other cell types</w:t>
      </w:r>
      <w:r w:rsidR="00FF556C" w:rsidRPr="00C0111D">
        <w:rPr>
          <w:color w:val="auto"/>
        </w:rPr>
        <w:t>.</w:t>
      </w:r>
      <w:r w:rsidRPr="00C0111D">
        <w:rPr>
          <w:color w:val="auto"/>
        </w:rPr>
        <w:t xml:space="preserve"> </w:t>
      </w:r>
      <w:r w:rsidR="00DC26DD" w:rsidRPr="00C0111D">
        <w:rPr>
          <w:color w:val="auto"/>
        </w:rPr>
        <w:t>Commonly used in</w:t>
      </w:r>
      <w:r w:rsidR="00530CDA" w:rsidRPr="00C0111D">
        <w:rPr>
          <w:color w:val="auto"/>
        </w:rPr>
        <w:t xml:space="preserve"> </w:t>
      </w:r>
      <w:r w:rsidR="00DC26DD" w:rsidRPr="00C0111D">
        <w:rPr>
          <w:color w:val="auto"/>
        </w:rPr>
        <w:t xml:space="preserve">vitro devices for applying shear stress to </w:t>
      </w:r>
      <w:r w:rsidRPr="00C0111D">
        <w:rPr>
          <w:color w:val="auto"/>
        </w:rPr>
        <w:t>EC</w:t>
      </w:r>
      <w:r w:rsidR="00240BC5" w:rsidRPr="00C0111D">
        <w:rPr>
          <w:color w:val="auto"/>
        </w:rPr>
        <w:t>s</w:t>
      </w:r>
      <w:r w:rsidR="00DC26DD" w:rsidRPr="00C0111D">
        <w:rPr>
          <w:color w:val="auto"/>
        </w:rPr>
        <w:t xml:space="preserve"> include the parallel-</w:t>
      </w:r>
      <w:r w:rsidR="000521BD" w:rsidRPr="00C0111D">
        <w:rPr>
          <w:color w:val="auto"/>
        </w:rPr>
        <w:t xml:space="preserve">plate flow chamber and </w:t>
      </w:r>
      <w:r w:rsidRPr="00C0111D">
        <w:rPr>
          <w:color w:val="auto"/>
        </w:rPr>
        <w:t xml:space="preserve">the </w:t>
      </w:r>
      <w:r w:rsidR="000521BD" w:rsidRPr="00C0111D">
        <w:rPr>
          <w:color w:val="auto"/>
        </w:rPr>
        <w:t xml:space="preserve">cone-and-plate viscometer, but </w:t>
      </w:r>
      <w:r w:rsidR="00105EAB" w:rsidRPr="00C0111D">
        <w:rPr>
          <w:color w:val="auto"/>
        </w:rPr>
        <w:t xml:space="preserve">only </w:t>
      </w:r>
      <w:r w:rsidR="000521BD" w:rsidRPr="00C0111D">
        <w:rPr>
          <w:color w:val="auto"/>
        </w:rPr>
        <w:t>uniaxial</w:t>
      </w:r>
      <w:r w:rsidR="00390142" w:rsidRPr="00C0111D">
        <w:rPr>
          <w:color w:val="auto"/>
        </w:rPr>
        <w:t xml:space="preserve"> steady, oscillatory, and pulsatile flow</w:t>
      </w:r>
      <w:r w:rsidR="00105EAB" w:rsidRPr="00C0111D">
        <w:rPr>
          <w:color w:val="auto"/>
        </w:rPr>
        <w:t xml:space="preserve"> can be applied</w:t>
      </w:r>
      <w:r w:rsidR="00FA73E4" w:rsidRPr="00C0111D">
        <w:rPr>
          <w:color w:val="auto"/>
        </w:rPr>
        <w:fldChar w:fldCharType="begin" w:fldLock="1"/>
      </w:r>
      <w:r w:rsidR="005060E7" w:rsidRPr="00C0111D">
        <w:rPr>
          <w:color w:val="auto"/>
        </w:rPr>
        <w:instrText>ADDIN CSL_CITATION {"citationItems":[{"id":"ITEM-1","itemData":{"abstract":"A rheological in vitro system has been developed to study and quantify cellular adhesion under precisely defined external shear forces. The system is similar to a cone-and-plate viscosimeter. A rotating transparent cone produces both steady and pulsatile flow profiles on cultured cells. Direct visualization of cells by phase-contrast or fluorescence optics and connection of the optical system to a computer-controlled x/y-linear stage allows automatic recording of any point of the cell cultures. With the use of up to 12 individual rheological units, this setup allows the quantitative analysis of cell substrate adhesion by determination of cell detachment kinetics. Two examples of application of this rheological system have been studied. First, we show that the extracellular matrix protein laminin strongly increases endothelial cell adhesion under fluid shear stress. In a second approach, we obtained further support for the concept that shear stress-induced formation of actin filament stress fibers is important for endothelial cells to resist the fluid shear stress; inhibition of stress fiber formation by doxorubicin resulted in significant detachment of endothelial cells exposed to medium levels of fluid shear stress (5 dyn/cm2). No detachment was seen under resting conditions.","author":[{"dropping-particle":"","family":"Schnittler","given":"H.J.","non-dropping-particle":"","parse-names":false,"suffix":""},{"dropping-particle":"","family":"Franke","given":"R.P.","non-dropping-particle":"","parse-names":false,"suffix":""},{"dropping-particle":"","family":"Akbay","given":"U.","non-dropping-particle":"","parse-names":false,"suffix":""},{"dropping-particle":"","family":"Mrowietz","given":"C.","non-dropping-particle":"","parse-names":false,"suffix":""},{"dropping-particle":"","family":"Drenckhahn","given":"D.","non-dropping-particle":"","parse-names":false,"suffix":""}],"container-title":"The American journal of physiology","id":"ITEM-1","issued":{"date-parts":[["1993"]]},"page":"C289-298","title":"Improved in vitro rheological system for studying the effect of fluid shear stress on cultured cells.","type":"article-journal","volume":"265"},"uris":["http://www.mendeley.com/documents/?uuid=f22e00d4-40a6-4a7b-976e-32a08df6d139"]},{"id":"ITEM-2","itemData":{"ISSN":"0148-0731","PMID":"4079361","abstract":"Vascular endothelial cells appear to be aligned with the flow in the immediate vicinity of the arterial wall and have a shape which is more ellipsoidal in regions of high shear and more polygonal in regions of low shear stress. In order to study quantitatively the nature of this response, bovine aortic endothelial cells grown on Thermanox plastic coverslips were exposed to shear stress levels of 10, 30, and 85 dynes/cm2 for periods up to 24 hr using a parallel plate flow chamber. A computer-based analysis system was used to quantify the degree of cell elongation with respect to the change in cell angle of orientation and with time. The results show that (i) endothelial cells orient with the flow direction under the influence of shear stress, (ii) the time required for cell alignment with flow direction is somewhat longer than that required for cell elongation, (iii) there is a strong correlation between the degree of alignment and endothelial cell shape, and (iv) endothelial cells become more elongated when exposed to higher shear stresses.","author":[{"dropping-particle":"","family":"Levesque","given":"M J","non-dropping-particle":"","parse-names":false,"suffix":""},{"dropping-particle":"","family":"Nerem","given":"R M","non-dropping-particle":"","parse-names":false,"suffix":""}],"container-title":"Journal of biomechanical engineering","id":"ITEM-2","issue":"4","issued":{"date-parts":[["1985"]]},"page":"341-7","title":"The elongation and orientation of cultured endothelial cells in response to shear stress.","type":"article-journal","volume":"107"},"uris":["http://www.mendeley.com/documents/?uuid=038e11e8-60e5-479b-8ab4-3c01c1b38403"]}],"mendeley":{"formattedCitation":"&lt;sup&gt;8, 9&lt;/sup&gt;","plainTextFormattedCitation":"8, 9","previouslyFormattedCitation":"&lt;sup&gt;8, 9&lt;/sup&gt;"},"properties":{"noteIndex":0},"schema":"https://github.com/citation-style-language/schema/raw/master/csl-citation.json"}</w:instrText>
      </w:r>
      <w:r w:rsidR="00FA73E4" w:rsidRPr="00C0111D">
        <w:rPr>
          <w:color w:val="auto"/>
        </w:rPr>
        <w:fldChar w:fldCharType="separate"/>
      </w:r>
      <w:r w:rsidR="00AD57B3" w:rsidRPr="00C0111D">
        <w:rPr>
          <w:noProof/>
          <w:color w:val="auto"/>
          <w:vertAlign w:val="superscript"/>
        </w:rPr>
        <w:t>8,9</w:t>
      </w:r>
      <w:r w:rsidR="00FA73E4" w:rsidRPr="00C0111D">
        <w:rPr>
          <w:color w:val="auto"/>
        </w:rPr>
        <w:fldChar w:fldCharType="end"/>
      </w:r>
      <w:r w:rsidR="00390142" w:rsidRPr="00C0111D">
        <w:rPr>
          <w:color w:val="auto"/>
        </w:rPr>
        <w:t>.</w:t>
      </w:r>
      <w:r w:rsidR="00FA73E4" w:rsidRPr="00C0111D">
        <w:rPr>
          <w:color w:val="auto"/>
        </w:rPr>
        <w:t xml:space="preserve"> </w:t>
      </w:r>
      <w:r w:rsidR="00011124" w:rsidRPr="00C0111D">
        <w:rPr>
          <w:color w:val="auto"/>
        </w:rPr>
        <w:t>Although modified flow chambers with tapered or branching geometries</w:t>
      </w:r>
      <w:r w:rsidR="00F80293" w:rsidRPr="00C0111D">
        <w:rPr>
          <w:color w:val="auto"/>
        </w:rPr>
        <w:t xml:space="preserve"> and microfluidic chip</w:t>
      </w:r>
      <w:r w:rsidR="00105EAB" w:rsidRPr="00C0111D">
        <w:rPr>
          <w:color w:val="auto"/>
        </w:rPr>
        <w:t>s that</w:t>
      </w:r>
      <w:r w:rsidR="00F80293" w:rsidRPr="00C0111D">
        <w:rPr>
          <w:color w:val="auto"/>
        </w:rPr>
        <w:t xml:space="preserve"> mimic </w:t>
      </w:r>
      <w:r w:rsidR="0032663B" w:rsidRPr="00C0111D">
        <w:rPr>
          <w:color w:val="auto"/>
        </w:rPr>
        <w:t xml:space="preserve">a </w:t>
      </w:r>
      <w:r w:rsidR="00F80293" w:rsidRPr="00C0111D">
        <w:rPr>
          <w:color w:val="auto"/>
        </w:rPr>
        <w:t>stenotic geometry</w:t>
      </w:r>
      <w:r w:rsidR="00E22B42" w:rsidRPr="00C0111D">
        <w:rPr>
          <w:color w:val="auto"/>
        </w:rPr>
        <w:t xml:space="preserve"> have been developed, the</w:t>
      </w:r>
      <w:r w:rsidR="00105EAB" w:rsidRPr="00C0111D">
        <w:rPr>
          <w:color w:val="auto"/>
        </w:rPr>
        <w:t>ir</w:t>
      </w:r>
      <w:r w:rsidR="00121FC2" w:rsidRPr="00C0111D">
        <w:rPr>
          <w:color w:val="auto"/>
        </w:rPr>
        <w:t xml:space="preserve"> </w:t>
      </w:r>
      <w:r w:rsidR="00740779" w:rsidRPr="00C0111D">
        <w:rPr>
          <w:color w:val="auto"/>
        </w:rPr>
        <w:t>low-throughput</w:t>
      </w:r>
      <w:r w:rsidR="00105EAB" w:rsidRPr="00C0111D">
        <w:rPr>
          <w:color w:val="auto"/>
        </w:rPr>
        <w:t xml:space="preserve"> and the relatively short culture duration that is possible pose</w:t>
      </w:r>
      <w:r w:rsidR="00BB5467" w:rsidRPr="00C0111D">
        <w:rPr>
          <w:color w:val="auto"/>
        </w:rPr>
        <w:t xml:space="preserve"> a challenge</w:t>
      </w:r>
      <w:r w:rsidR="00FD5E78" w:rsidRPr="00C0111D">
        <w:rPr>
          <w:color w:val="auto"/>
        </w:rPr>
        <w:fldChar w:fldCharType="begin" w:fldLock="1"/>
      </w:r>
      <w:r w:rsidR="005060E7" w:rsidRPr="00C0111D">
        <w:rPr>
          <w:color w:val="auto"/>
        </w:rPr>
        <w:instrText>ADDIN CSL_CITATION {"citationItems":[{"id":"ITEM-1","itemData":{"abstract":"The preferential adhesion of monocytes to vascular endothelial cells (ECs) at regions near branches and curvatures of the arterial tree, where flow is disturbed, suggests that hemodynamic conditions play significant roles in monocyte adhesion. The present study aims to elucidate the effects of disturbed flow on monocyte adhesion to ECs and the adhesive properties of ECs. We applied, for the first time, the micron-resolution particle image velocimetry (μPIV) technique to analyze the characteristics of the disturbed flow produced in our vertical-step flow (VSF) chamber. The results demonstrated the existence of a higher near-wall concentration and a longer residence time of the monocytic analog THP-1 cells near the step and the reattachment point. THP-1 cells showed prominent adhesion to ECs pretreated with TNFα in the regions near the step and the reattachment point, but they showed virtually no adhesion to un-stimulated ECs. Pre-incubation of the TNFα-treated ECs with antibodies against intercellular adhesion molecule-1 (ICAM-1), vascular adhesion molecule-1 (VCAM-1), and E-selectin inhibited the THP-1 adhesion; the maximal inhibition was observed with a combination of these antibodies. Pre-exposure of ECs to disturbed flow in VSF for 24h led to significant increases in their surface expressions of ICAM-1 and E-selectin, but not VCAM-1, and in the adhesion of THP-1 cells. Our findings demonstrate the importance of complex flow environment in modulating the adhesive properties of vascular endothelium and consequently monocyte adhesion in regions of prevalence of atherosclerotic lesions. © 2003 Elsevier Ltd. All rights reserved.","author":[{"dropping-particle":"","family":"Chiu","given":"J.","non-dropping-particle":"","parse-names":false,"suffix":""},{"dropping-particle":"","family":"Chen","given":"C.N.","non-dropping-particle":"","parse-names":false,"suffix":""},{"dropping-particle":"","family":"Lee","given":"P.L.","non-dropping-particle":"","parse-names":false,"suffix":""},{"dropping-particle":"","family":"Yang","given":"C.T.","non-dropping-particle":"","parse-names":false,"suffix":""},{"dropping-particle":"","family":"Chuang","given":"H.S.","non-dropping-particle":"","parse-names":false,"suffix":""},{"dropping-particle":"","family":"Chien","given":"S.","non-dropping-particle":"","parse-names":false,"suffix":""},{"dropping-particle":"","family":"Usami","given":"S.","non-dropping-particle":"","parse-names":false,"suffix":""}],"container-title":"Journal of Biomechanics","id":"ITEM-1","issue":"12","issued":{"date-parts":[["2003"]]},"page":"1883-1895","title":"Analysis of the effect of disturbed flow on monocytic adhesion to endothelial cells","type":"article-journal","volume":"36"},"uris":["http://www.mendeley.com/documents/?uuid=cd15d5d7-584f-4886-87ba-740529e3e39b"]},{"id":"ITEM-2","itemData":{"DOI":"10.1063/1.4993762","abstract":"Atherosclerosis, a chronic inflammatory disorder characterized by endothelial dysfunction and blood vessel narrowing, is the leading cause of cardiovascular diseases including heart attack and stroke. Herein, we present a novel tunable microfluidic atherosclerosis model to study vascular inflammation and leukocyte-endothelial interactions in 3D vessel stenosis. Flow and shear stress profiles were characterized in pneumatic-controlled stenosis conditions (0%, 50% and 80% constriction) using fluid simulation and experimental beads perfusion. Due to non-uniform fluid flow at the 3D stenosis, distinct monocyte (THP-1) adhesion patterns on inflamed [tumor necrosis factor-α (TNF-α) treated] endothelium were observed, and there was a differential endothelial expression of intercellular adhesion molecule-1 (ICAM-1) at the constriction region. Whole blood perfusion studies also showed increased leukocyte interactions (cell rolling and adherence) at the stenosis of healthy and inflamed endothelium, clearly highligh...","author":[{"dropping-particle":"","family":"Venugopal Menon","given":"Nishanth","non-dropping-particle":"","parse-names":false,"suffix":""},{"dropping-particle":"","family":"Tay","given":"Hui Min","non-dropping-particle":"","parse-names":false,"suffix":""},{"dropping-particle":"","family":"Pang","given":"Kuin Tian","non-dropping-particle":"","parse-names":false,"suffix":""},{"dropping-particle":"","family":"Dalan","given":"Rinkoo","non-dropping-particle":"","parse-names":false,"suffix":""},{"dropping-particle":"","family":"Wong","given":"Siew Cheng","non-dropping-particle":"","parse-names":false,"suffix":""},{"dropping-particle":"","family":"Wang","given":"Xiaomeng","non-dropping-particle":"","parse-names":false,"suffix":""},{"dropping-particle":"","family":"Li","given":"King Ho Holden","non-dropping-particle":"","parse-names":false,"suffix":""},{"dropping-particle":"","family":"Hou","given":"Han Wei","non-dropping-particle":"","parse-names":false,"suffix":""}],"container-title":"APL Bioengineering","id":"ITEM-2","issue":"1","issued":{"date-parts":[["2018"]]},"page":"016103","title":"A tunable microfluidic 3D stenosis model to study leukocyte-endothelial interactions in atherosclerosis","type":"article-journal","volume":"2"},"uris":["http://www.mendeley.com/documents/?uuid=99480c63-1f79-469e-91dd-7fda5d22369a"]}],"mendeley":{"formattedCitation":"&lt;sup&gt;10, 11&lt;/sup&gt;","plainTextFormattedCitation":"10, 11","previouslyFormattedCitation":"&lt;sup&gt;10, 11&lt;/sup&gt;"},"properties":{"noteIndex":0},"schema":"https://github.com/citation-style-language/schema/raw/master/csl-citation.json"}</w:instrText>
      </w:r>
      <w:r w:rsidR="00FD5E78" w:rsidRPr="00C0111D">
        <w:rPr>
          <w:color w:val="auto"/>
        </w:rPr>
        <w:fldChar w:fldCharType="separate"/>
      </w:r>
      <w:r w:rsidR="00AD57B3" w:rsidRPr="00C0111D">
        <w:rPr>
          <w:noProof/>
          <w:color w:val="auto"/>
          <w:vertAlign w:val="superscript"/>
        </w:rPr>
        <w:t>10, 11</w:t>
      </w:r>
      <w:r w:rsidR="00FD5E78" w:rsidRPr="00C0111D">
        <w:rPr>
          <w:color w:val="auto"/>
        </w:rPr>
        <w:fldChar w:fldCharType="end"/>
      </w:r>
      <w:r w:rsidR="00BC2B2B" w:rsidRPr="00C0111D">
        <w:rPr>
          <w:color w:val="auto"/>
        </w:rPr>
        <w:t>.</w:t>
      </w:r>
      <w:r w:rsidR="00F53463" w:rsidRPr="00C0111D">
        <w:rPr>
          <w:color w:val="auto"/>
        </w:rPr>
        <w:t xml:space="preserve"> </w:t>
      </w:r>
    </w:p>
    <w:p w14:paraId="1529A8E6" w14:textId="713BD423" w:rsidR="000561F9" w:rsidRPr="00C0111D" w:rsidRDefault="000561F9" w:rsidP="00530CDA">
      <w:pPr>
        <w:contextualSpacing/>
        <w:rPr>
          <w:color w:val="auto"/>
        </w:rPr>
      </w:pPr>
    </w:p>
    <w:p w14:paraId="1F4627DF" w14:textId="57F6C9C4" w:rsidR="009F7A16" w:rsidRPr="00C0111D" w:rsidRDefault="002176A9" w:rsidP="00530CDA">
      <w:pPr>
        <w:contextualSpacing/>
        <w:rPr>
          <w:color w:val="auto"/>
        </w:rPr>
      </w:pPr>
      <w:r w:rsidRPr="00C0111D">
        <w:rPr>
          <w:color w:val="auto"/>
        </w:rPr>
        <w:t>The o</w:t>
      </w:r>
      <w:r w:rsidR="009F7A16" w:rsidRPr="00C0111D">
        <w:rPr>
          <w:color w:val="auto"/>
        </w:rPr>
        <w:t>rbital shaker</w:t>
      </w:r>
      <w:r w:rsidRPr="00C0111D">
        <w:rPr>
          <w:color w:val="auto"/>
        </w:rPr>
        <w:t xml:space="preserve"> (or swirling well)</w:t>
      </w:r>
      <w:r w:rsidR="009F7A16" w:rsidRPr="00C0111D">
        <w:rPr>
          <w:color w:val="auto"/>
        </w:rPr>
        <w:t xml:space="preserve"> method </w:t>
      </w:r>
      <w:r w:rsidR="00D16BBB" w:rsidRPr="00C0111D">
        <w:rPr>
          <w:color w:val="auto"/>
        </w:rPr>
        <w:t xml:space="preserve">for the study of endothelial </w:t>
      </w:r>
      <w:proofErr w:type="spellStart"/>
      <w:r w:rsidR="00D16BBB" w:rsidRPr="00C0111D">
        <w:rPr>
          <w:color w:val="auto"/>
        </w:rPr>
        <w:t>mechanotransduction</w:t>
      </w:r>
      <w:proofErr w:type="spellEnd"/>
      <w:r w:rsidR="0032663B" w:rsidRPr="00C0111D">
        <w:rPr>
          <w:color w:val="auto"/>
        </w:rPr>
        <w:t>, in which cells are grown in standard cell culture plasticware placed on the platform of an orbital shaker,</w:t>
      </w:r>
      <w:r w:rsidR="00D16BBB" w:rsidRPr="00C0111D">
        <w:rPr>
          <w:color w:val="auto"/>
        </w:rPr>
        <w:t xml:space="preserve"> </w:t>
      </w:r>
      <w:r w:rsidR="002B5EF7" w:rsidRPr="00C0111D">
        <w:rPr>
          <w:color w:val="auto"/>
        </w:rPr>
        <w:t xml:space="preserve">is gaining increasing attention </w:t>
      </w:r>
      <w:r w:rsidR="00D16BBB" w:rsidRPr="00C0111D">
        <w:rPr>
          <w:color w:val="auto"/>
        </w:rPr>
        <w:t xml:space="preserve">because it is capable of </w:t>
      </w:r>
      <w:r w:rsidR="00AF4FB6" w:rsidRPr="00C0111D">
        <w:rPr>
          <w:color w:val="auto"/>
        </w:rPr>
        <w:t xml:space="preserve">chronically </w:t>
      </w:r>
      <w:r w:rsidR="002B5EF7" w:rsidRPr="00C0111D">
        <w:rPr>
          <w:color w:val="auto"/>
        </w:rPr>
        <w:t xml:space="preserve">imposing </w:t>
      </w:r>
      <w:r w:rsidR="00D16BBB" w:rsidRPr="00C0111D">
        <w:rPr>
          <w:color w:val="auto"/>
        </w:rPr>
        <w:t>complex</w:t>
      </w:r>
      <w:r w:rsidR="00AF4FB6" w:rsidRPr="00C0111D">
        <w:rPr>
          <w:color w:val="auto"/>
        </w:rPr>
        <w:t>,</w:t>
      </w:r>
      <w:r w:rsidR="002B5EF7" w:rsidRPr="00C0111D">
        <w:rPr>
          <w:color w:val="auto"/>
        </w:rPr>
        <w:t xml:space="preserve"> spatially varying </w:t>
      </w:r>
      <w:r w:rsidR="002A437D" w:rsidRPr="00C0111D">
        <w:rPr>
          <w:color w:val="auto"/>
        </w:rPr>
        <w:t xml:space="preserve">shear stress </w:t>
      </w:r>
      <w:r w:rsidR="002B5EF7" w:rsidRPr="00C0111D">
        <w:rPr>
          <w:color w:val="auto"/>
        </w:rPr>
        <w:t xml:space="preserve">patterns </w:t>
      </w:r>
      <w:r w:rsidR="002A437D" w:rsidRPr="00C0111D">
        <w:rPr>
          <w:color w:val="auto"/>
        </w:rPr>
        <w:t>on EC</w:t>
      </w:r>
      <w:r w:rsidR="00E57AD8" w:rsidRPr="00C0111D">
        <w:rPr>
          <w:color w:val="auto"/>
        </w:rPr>
        <w:t>s</w:t>
      </w:r>
      <w:r w:rsidR="002B5EF7" w:rsidRPr="00C0111D">
        <w:rPr>
          <w:color w:val="auto"/>
        </w:rPr>
        <w:t xml:space="preserve"> with high throughput</w:t>
      </w:r>
      <w:r w:rsidR="0026550B" w:rsidRPr="00C0111D">
        <w:rPr>
          <w:color w:val="auto"/>
        </w:rPr>
        <w:t xml:space="preserve"> (</w:t>
      </w:r>
      <w:r w:rsidR="0032663B" w:rsidRPr="00C0111D">
        <w:rPr>
          <w:color w:val="auto"/>
        </w:rPr>
        <w:t>s</w:t>
      </w:r>
      <w:r w:rsidR="0026550B" w:rsidRPr="00C0111D">
        <w:rPr>
          <w:color w:val="auto"/>
        </w:rPr>
        <w:t xml:space="preserve">ee review by </w:t>
      </w:r>
      <w:proofErr w:type="spellStart"/>
      <w:r w:rsidR="0026550B" w:rsidRPr="00C0111D">
        <w:rPr>
          <w:color w:val="auto"/>
        </w:rPr>
        <w:t>Warboys</w:t>
      </w:r>
      <w:proofErr w:type="spellEnd"/>
      <w:r w:rsidR="0026550B" w:rsidRPr="00C0111D">
        <w:rPr>
          <w:color w:val="auto"/>
        </w:rPr>
        <w:t xml:space="preserve"> </w:t>
      </w:r>
      <w:r w:rsidR="00C0111D" w:rsidRPr="00C0111D">
        <w:rPr>
          <w:color w:val="auto"/>
        </w:rPr>
        <w:t>et al.</w:t>
      </w:r>
      <w:r w:rsidR="00AA727C" w:rsidRPr="00C0111D">
        <w:rPr>
          <w:color w:val="auto"/>
        </w:rPr>
        <w:fldChar w:fldCharType="begin" w:fldLock="1"/>
      </w:r>
      <w:r w:rsidR="0020562C" w:rsidRPr="00C0111D">
        <w:rPr>
          <w:color w:val="auto"/>
        </w:rPr>
        <w:instrText>ADDIN CSL_CITATION {"citationItems":[{"id":"ITEM-1","itemData":{"abstract":"A striking feature of atherosclerosis is its highly non-uniform distribution within the arterial tree. This has been attributed to variation in the haemodynamic wall shear stress (WSS)experienced by endothelial cells, but the WSS characteristics that are important and the mechanisms by which they lead to disease remain subjects of intensive investigation despite decades of research. In vivo evidence suggests that multidirectional WSS is highly atherogenic. This possibility is increasingly being studied by culturing endothelial cells in wells that are swirled on an orbital shaker. The method is simple and cost effective, has high throughput and permits chronic exposure, but interpretation of the results can be difficult because the fluid mechanics are complex; hitherto, their description has largely been restricted to the engineering literature. Here we review the findings of such studies, which indicate that putatively atherogenic flow characteristics occur at the centre of the well whilst atheroprotective ones occur towards the edge, and we describe simple mathematical methods for choosing experimental variables that avoid resonance, wave breaking and uncovering of the cells. We additionally summarise a large number of studies showing that endothelium cultured at the centre of the well expresses more pro-inflammatory and fewer homeostatic genes, has higher permeability, proliferation, apoptosis and senescence, and shows more endothelial-to-mesenchymal transition than endothelium at the edge. This simple method, when correctly interpreted, has the potential to greatly increase our understanding of the homeostatic and pathogenic mechanobiology of endothelial cells and may help identify new therapeutic targets in vascular disease.","author":[{"dropping-particle":"","family":"Warboys","given":"Christina M.","non-dropping-particle":"","parse-names":false,"suffix":""},{"dropping-particle":"","family":"Ghim","given":"Mean","non-dropping-particle":"","parse-names":false,"suffix":""},{"dropping-particle":"","family":"Weinberg","given":"Peter D.","non-dropping-particle":"","parse-names":false,"suffix":""}],"container-title":"Atherosclerosis","id":"ITEM-1","issue":"February","issued":{"date-parts":[["2019"]]},"page":"170-177","publisher":"Elsevier","title":"Understanding mechanobiology in cultured endothelium: A review of the orbital shaker method","type":"article-journal","volume":"285"},"uris":["http://www.mendeley.com/documents/?uuid=ba798b85-f3ea-4b7b-8a83-b69ce552cb15"]}],"mendeley":{"formattedCitation":"&lt;sup&gt;12&lt;/sup&gt;","plainTextFormattedCitation":"12","previouslyFormattedCitation":"&lt;sup&gt;12&lt;/sup&gt;"},"properties":{"noteIndex":0},"schema":"https://github.com/citation-style-language/schema/raw/master/csl-citation.json"}</w:instrText>
      </w:r>
      <w:r w:rsidR="00AA727C" w:rsidRPr="00C0111D">
        <w:rPr>
          <w:color w:val="auto"/>
        </w:rPr>
        <w:fldChar w:fldCharType="separate"/>
      </w:r>
      <w:r w:rsidR="00AA727C" w:rsidRPr="00C0111D">
        <w:rPr>
          <w:noProof/>
          <w:color w:val="auto"/>
          <w:vertAlign w:val="superscript"/>
        </w:rPr>
        <w:t>12</w:t>
      </w:r>
      <w:r w:rsidR="00AA727C" w:rsidRPr="00C0111D">
        <w:rPr>
          <w:color w:val="auto"/>
        </w:rPr>
        <w:fldChar w:fldCharType="end"/>
      </w:r>
      <w:r w:rsidR="0026550B" w:rsidRPr="00C0111D">
        <w:rPr>
          <w:color w:val="auto"/>
        </w:rPr>
        <w:t>)</w:t>
      </w:r>
      <w:r w:rsidR="00834E90" w:rsidRPr="00C0111D">
        <w:rPr>
          <w:color w:val="auto"/>
        </w:rPr>
        <w:t>.</w:t>
      </w:r>
      <w:r w:rsidR="00A96A0B" w:rsidRPr="00C0111D">
        <w:rPr>
          <w:color w:val="auto"/>
        </w:rPr>
        <w:t xml:space="preserve"> </w:t>
      </w:r>
      <w:r w:rsidR="00E46C05" w:rsidRPr="00C0111D">
        <w:rPr>
          <w:color w:val="auto"/>
        </w:rPr>
        <w:t>Comput</w:t>
      </w:r>
      <w:r w:rsidR="00B3590D" w:rsidRPr="00C0111D">
        <w:rPr>
          <w:color w:val="auto"/>
        </w:rPr>
        <w:t>ational</w:t>
      </w:r>
      <w:r w:rsidR="00E46C05" w:rsidRPr="00C0111D">
        <w:rPr>
          <w:color w:val="auto"/>
        </w:rPr>
        <w:t xml:space="preserve"> Fluid Dynamics (CFD) simulation</w:t>
      </w:r>
      <w:r w:rsidR="00AF4FB6" w:rsidRPr="00C0111D">
        <w:rPr>
          <w:color w:val="auto"/>
        </w:rPr>
        <w:t>s</w:t>
      </w:r>
      <w:r w:rsidR="00E46C05" w:rsidRPr="00C0111D">
        <w:rPr>
          <w:color w:val="auto"/>
        </w:rPr>
        <w:t xml:space="preserve"> ha</w:t>
      </w:r>
      <w:r w:rsidR="00AF4FB6" w:rsidRPr="00C0111D">
        <w:rPr>
          <w:color w:val="auto"/>
        </w:rPr>
        <w:t>ve</w:t>
      </w:r>
      <w:r w:rsidR="00E46C05" w:rsidRPr="00C0111D">
        <w:rPr>
          <w:color w:val="auto"/>
        </w:rPr>
        <w:t xml:space="preserve"> been </w:t>
      </w:r>
      <w:r w:rsidR="00E94861" w:rsidRPr="00C0111D">
        <w:rPr>
          <w:color w:val="auto"/>
        </w:rPr>
        <w:t>employed</w:t>
      </w:r>
      <w:r w:rsidR="0040284A" w:rsidRPr="00C0111D">
        <w:rPr>
          <w:color w:val="auto"/>
        </w:rPr>
        <w:t xml:space="preserve"> to character</w:t>
      </w:r>
      <w:r w:rsidR="00C0111D" w:rsidRPr="00C0111D">
        <w:rPr>
          <w:color w:val="auto"/>
        </w:rPr>
        <w:t>ize</w:t>
      </w:r>
      <w:r w:rsidR="0040284A" w:rsidRPr="00C0111D">
        <w:rPr>
          <w:color w:val="auto"/>
        </w:rPr>
        <w:t xml:space="preserve"> the spatial and temporal variation of shear stress in a swirling well.</w:t>
      </w:r>
      <w:r w:rsidR="00AF4FB6" w:rsidRPr="00C0111D">
        <w:rPr>
          <w:color w:val="auto"/>
        </w:rPr>
        <w:t xml:space="preserve"> </w:t>
      </w:r>
      <w:r w:rsidR="00AF4FB6" w:rsidRPr="00C0111D">
        <w:rPr>
          <w:color w:val="auto"/>
          <w:lang w:val="en-US"/>
        </w:rPr>
        <w:t xml:space="preserve">The swirling motion of culture medium caused by the orbital motion of the shaker platform on which the plate is placed leads to Low Magnitude Multidirectional Flow (LMMF, or </w:t>
      </w:r>
      <w:r w:rsidR="0032663B" w:rsidRPr="00C0111D">
        <w:rPr>
          <w:color w:val="auto"/>
          <w:lang w:val="en-US"/>
        </w:rPr>
        <w:t xml:space="preserve">putatively </w:t>
      </w:r>
      <w:r w:rsidR="00AA7C5B" w:rsidRPr="00C0111D">
        <w:rPr>
          <w:color w:val="auto"/>
          <w:lang w:val="en-US"/>
        </w:rPr>
        <w:t>pro-</w:t>
      </w:r>
      <w:r w:rsidR="00AF4FB6" w:rsidRPr="00C0111D">
        <w:rPr>
          <w:color w:val="auto"/>
          <w:lang w:val="en-US"/>
        </w:rPr>
        <w:t>athero</w:t>
      </w:r>
      <w:r w:rsidR="00AA7C5B" w:rsidRPr="00C0111D">
        <w:rPr>
          <w:color w:val="auto"/>
          <w:lang w:val="en-US"/>
        </w:rPr>
        <w:t>genic</w:t>
      </w:r>
      <w:r w:rsidR="00AF4FB6" w:rsidRPr="00C0111D">
        <w:rPr>
          <w:color w:val="auto"/>
          <w:lang w:val="en-US"/>
        </w:rPr>
        <w:t xml:space="preserve"> flow) at the </w:t>
      </w:r>
      <w:r w:rsidR="00CC42F7" w:rsidRPr="00C0111D">
        <w:rPr>
          <w:color w:val="auto"/>
          <w:lang w:val="en-US"/>
        </w:rPr>
        <w:t xml:space="preserve">center </w:t>
      </w:r>
      <w:r w:rsidR="00AF4FB6" w:rsidRPr="00C0111D">
        <w:rPr>
          <w:color w:val="auto"/>
          <w:lang w:val="en-US"/>
        </w:rPr>
        <w:t>and High Magnitude Uniaxial Flow (HMUF, or</w:t>
      </w:r>
      <w:r w:rsidR="0032663B" w:rsidRPr="00C0111D">
        <w:rPr>
          <w:color w:val="auto"/>
          <w:lang w:val="en-US"/>
        </w:rPr>
        <w:t xml:space="preserve"> putatively</w:t>
      </w:r>
      <w:r w:rsidR="00AF4FB6" w:rsidRPr="00C0111D">
        <w:rPr>
          <w:color w:val="auto"/>
          <w:lang w:val="en-US"/>
        </w:rPr>
        <w:t xml:space="preserve"> </w:t>
      </w:r>
      <w:proofErr w:type="spellStart"/>
      <w:r w:rsidR="00AF4FB6" w:rsidRPr="00C0111D">
        <w:rPr>
          <w:color w:val="auto"/>
          <w:lang w:val="en-US"/>
        </w:rPr>
        <w:t>atheroprotective</w:t>
      </w:r>
      <w:proofErr w:type="spellEnd"/>
      <w:r w:rsidR="00AF4FB6" w:rsidRPr="00C0111D">
        <w:rPr>
          <w:color w:val="auto"/>
          <w:lang w:val="en-US"/>
        </w:rPr>
        <w:t xml:space="preserve"> flow) at the edge of the wells of a 6-well plate.</w:t>
      </w:r>
      <w:r w:rsidR="00BD1772" w:rsidRPr="00C0111D">
        <w:rPr>
          <w:color w:val="auto"/>
          <w:lang w:val="en-US"/>
        </w:rPr>
        <w:t xml:space="preserve"> </w:t>
      </w:r>
      <w:r w:rsidR="00AA7C5B" w:rsidRPr="00C0111D">
        <w:rPr>
          <w:color w:val="auto"/>
          <w:lang w:val="en-US"/>
        </w:rPr>
        <w:t>For example, t</w:t>
      </w:r>
      <w:r w:rsidR="006523CC" w:rsidRPr="00C0111D">
        <w:rPr>
          <w:color w:val="auto"/>
          <w:lang w:val="en-US"/>
        </w:rPr>
        <w:t>ime-averaged wa</w:t>
      </w:r>
      <w:r w:rsidR="0067380D" w:rsidRPr="00C0111D">
        <w:rPr>
          <w:color w:val="auto"/>
          <w:lang w:val="en-US"/>
        </w:rPr>
        <w:t>ll</w:t>
      </w:r>
      <w:r w:rsidR="006523CC" w:rsidRPr="00C0111D">
        <w:rPr>
          <w:color w:val="auto"/>
          <w:lang w:val="en-US"/>
        </w:rPr>
        <w:t xml:space="preserve"> shear stress (TAWSS)</w:t>
      </w:r>
      <w:r w:rsidR="0067380D" w:rsidRPr="00C0111D">
        <w:rPr>
          <w:color w:val="auto"/>
          <w:lang w:val="en-US"/>
        </w:rPr>
        <w:t xml:space="preserve"> is</w:t>
      </w:r>
      <w:r w:rsidR="00965868" w:rsidRPr="00C0111D">
        <w:rPr>
          <w:color w:val="auto"/>
          <w:lang w:val="en-US"/>
        </w:rPr>
        <w:t xml:space="preserve"> approximately </w:t>
      </w:r>
      <w:r w:rsidR="00965868" w:rsidRPr="00C0111D">
        <w:rPr>
          <w:color w:val="auto"/>
          <w:lang w:val="en-US"/>
        </w:rPr>
        <w:lastRenderedPageBreak/>
        <w:t>0.3 Pa</w:t>
      </w:r>
      <w:r w:rsidR="00AA7C5B" w:rsidRPr="00C0111D">
        <w:rPr>
          <w:color w:val="auto"/>
          <w:lang w:val="en-US"/>
        </w:rPr>
        <w:t xml:space="preserve"> at the cent</w:t>
      </w:r>
      <w:r w:rsidR="00530CDA" w:rsidRPr="00C0111D">
        <w:rPr>
          <w:color w:val="auto"/>
          <w:lang w:val="en-US"/>
        </w:rPr>
        <w:t>e</w:t>
      </w:r>
      <w:r w:rsidR="00AA7C5B" w:rsidRPr="00C0111D">
        <w:rPr>
          <w:color w:val="auto"/>
          <w:lang w:val="en-US"/>
        </w:rPr>
        <w:t>r</w:t>
      </w:r>
      <w:r w:rsidR="00965868" w:rsidRPr="00C0111D">
        <w:rPr>
          <w:color w:val="auto"/>
          <w:lang w:val="en-US"/>
        </w:rPr>
        <w:t xml:space="preserve"> </w:t>
      </w:r>
      <w:r w:rsidR="007A7FA6" w:rsidRPr="00C0111D">
        <w:rPr>
          <w:color w:val="auto"/>
          <w:lang w:val="en-US"/>
        </w:rPr>
        <w:t xml:space="preserve">and 0.7 Pa </w:t>
      </w:r>
      <w:r w:rsidR="00965868" w:rsidRPr="00C0111D">
        <w:rPr>
          <w:color w:val="auto"/>
          <w:lang w:val="en-US"/>
        </w:rPr>
        <w:t xml:space="preserve">at the </w:t>
      </w:r>
      <w:r w:rsidR="007A7FA6" w:rsidRPr="00C0111D">
        <w:rPr>
          <w:color w:val="auto"/>
          <w:lang w:val="en-US"/>
        </w:rPr>
        <w:t xml:space="preserve">edge </w:t>
      </w:r>
      <w:r w:rsidR="00965868" w:rsidRPr="00C0111D">
        <w:rPr>
          <w:color w:val="auto"/>
          <w:lang w:val="en-US"/>
        </w:rPr>
        <w:t>of a 6-well plate</w:t>
      </w:r>
      <w:r w:rsidR="00AA7C5B" w:rsidRPr="00C0111D">
        <w:rPr>
          <w:color w:val="auto"/>
          <w:lang w:val="en-US"/>
        </w:rPr>
        <w:t xml:space="preserve"> swirled at 150 rpm with a 5</w:t>
      </w:r>
      <w:r w:rsidR="00530CDA" w:rsidRPr="00C0111D">
        <w:rPr>
          <w:color w:val="auto"/>
          <w:lang w:val="en-US"/>
        </w:rPr>
        <w:t xml:space="preserve"> </w:t>
      </w:r>
      <w:r w:rsidR="00AA7C5B" w:rsidRPr="00C0111D">
        <w:rPr>
          <w:color w:val="auto"/>
          <w:lang w:val="en-US"/>
        </w:rPr>
        <w:t>mm</w:t>
      </w:r>
      <w:r w:rsidR="00470055" w:rsidRPr="00C0111D">
        <w:rPr>
          <w:color w:val="auto"/>
          <w:lang w:val="en-US"/>
        </w:rPr>
        <w:t xml:space="preserve"> </w:t>
      </w:r>
      <w:r w:rsidR="00AA7C5B" w:rsidRPr="00C0111D">
        <w:rPr>
          <w:color w:val="auto"/>
          <w:lang w:val="en-US"/>
        </w:rPr>
        <w:t>orbital radius</w:t>
      </w:r>
      <w:r w:rsidR="007920C5" w:rsidRPr="00C0111D">
        <w:rPr>
          <w:color w:val="auto"/>
          <w:lang w:val="en-US"/>
        </w:rPr>
        <w:fldChar w:fldCharType="begin" w:fldLock="1"/>
      </w:r>
      <w:r w:rsidR="007920C5" w:rsidRPr="00C0111D">
        <w:rPr>
          <w:color w:val="auto"/>
          <w:lang w:val="en-US"/>
        </w:rPr>
        <w:instrText>ADDIN CSL_CITATION {"citationItems":[{"id":"ITEM-1","itemData":{"DOI":"10.1186/s13036-018-0107-6","ISSN":"1754-1611","abstract":"© 2018 The Author(s). Background: Effects of shear stress on endothelium are important for the normal physiology of blood vessels and are implicated in the pathogenesis of atherosclerosis. They have been extensively studied in vitro. In one paradigm, endothelial cells are cultured in devices that produce spatially varying shear stress profiles, and the local profile is compared with the properties of cells at the same position. A flaw in this class of experiments is that cells exposed to a certain shear profile in one location may release mediators into the medium that alter the behaviour of cells at another location, experiencing different shear, thus obscuring or corrupting the true relation between shear and cell properties. Methods: Surface coating methods were developed for attaching cells only to some areas of culture-ware and preventing them from spreading into other regions even during prolonged culture. Results: Segmenting the growth of cells had no effect on cell shape, alignment and number per unit area compared to culturing cells in the whole well, but there were differences in tumour-necrosis-factor-α (TNF-α)-induced expression of vascular cell adhesion molecule-1 (VCAM-1) and intercellular adhesion molecule-1 (ICAM-1), and monocyte adherence to the monolayer. Conclusions: The results are consistent with the release of a mediator from cells exposed to high-magnitude uniaxial shear stress that has anti-inflammatory effects on activated endothelium; the mediator may be of importance in atherogenesis. Hence the new methods revealed an important property that would not have been observed without growth segmentation, suggesting that they could find more widespread application.","author":[{"dropping-particle":"","family":"Ghim","given":"Mean","non-dropping-particle":"","parse-names":false,"suffix":""},{"dropping-particle":"","family":"Pang","given":"Kuin T.","non-dropping-particle":"","parse-names":false,"suffix":""},{"dropping-particle":"","family":"Arshad","given":"Mehwish","non-dropping-particle":"","parse-names":false,"suffix":""},{"dropping-particle":"","family":"Wang","given":"Xiaomeng","non-dropping-particle":"","parse-names":false,"suffix":""},{"dropping-particle":"","family":"Weinberg","given":"Peter D.","non-dropping-particle":"","parse-names":false,"suffix":""}],"container-title":"Journal of Biological Engineering","id":"ITEM-1","issue":"1","issued":{"date-parts":[["2018","12","14"]]},"page":"15","title":"A novel method for segmenting growth of cells in sheared endothelial culture reveals the secretion of an anti-inflammatory mediator","type":"article-journal","volume":"12"},"uris":["http://www.mendeley.com/documents/?uuid=0f90b29f-2505-3bf4-8a82-7d7d53605cd8"]}],"mendeley":{"formattedCitation":"&lt;sup&gt;13&lt;/sup&gt;","plainTextFormattedCitation":"13","previouslyFormattedCitation":"&lt;sup&gt;13&lt;/sup&gt;"},"properties":{"noteIndex":0},"schema":"https://github.com/citation-style-language/schema/raw/master/csl-citation.json"}</w:instrText>
      </w:r>
      <w:r w:rsidR="007920C5" w:rsidRPr="00C0111D">
        <w:rPr>
          <w:color w:val="auto"/>
          <w:lang w:val="en-US"/>
        </w:rPr>
        <w:fldChar w:fldCharType="separate"/>
      </w:r>
      <w:r w:rsidR="007920C5" w:rsidRPr="00C0111D">
        <w:rPr>
          <w:noProof/>
          <w:color w:val="auto"/>
          <w:vertAlign w:val="superscript"/>
          <w:lang w:val="en-US"/>
        </w:rPr>
        <w:t>13</w:t>
      </w:r>
      <w:r w:rsidR="007920C5" w:rsidRPr="00C0111D">
        <w:rPr>
          <w:color w:val="auto"/>
          <w:lang w:val="en-US"/>
        </w:rPr>
        <w:fldChar w:fldCharType="end"/>
      </w:r>
      <w:r w:rsidR="007A7FA6" w:rsidRPr="00C0111D">
        <w:rPr>
          <w:color w:val="auto"/>
        </w:rPr>
        <w:t xml:space="preserve">. </w:t>
      </w:r>
      <w:r w:rsidR="00AF4FB6" w:rsidRPr="00C0111D">
        <w:rPr>
          <w:color w:val="auto"/>
        </w:rPr>
        <w:t xml:space="preserve">The </w:t>
      </w:r>
      <w:r w:rsidR="00611E44" w:rsidRPr="00C0111D">
        <w:rPr>
          <w:color w:val="auto"/>
        </w:rPr>
        <w:t xml:space="preserve">method </w:t>
      </w:r>
      <w:r w:rsidR="00AB4061" w:rsidRPr="00C0111D">
        <w:rPr>
          <w:color w:val="auto"/>
        </w:rPr>
        <w:t>requires</w:t>
      </w:r>
      <w:r w:rsidR="00F77834" w:rsidRPr="00C0111D">
        <w:rPr>
          <w:color w:val="auto"/>
        </w:rPr>
        <w:t xml:space="preserve"> only commercially available plasticware and </w:t>
      </w:r>
      <w:r w:rsidR="00AB4061" w:rsidRPr="00C0111D">
        <w:rPr>
          <w:color w:val="auto"/>
        </w:rPr>
        <w:t xml:space="preserve">the </w:t>
      </w:r>
      <w:r w:rsidR="00F77834" w:rsidRPr="00C0111D">
        <w:rPr>
          <w:color w:val="auto"/>
        </w:rPr>
        <w:t>orbital shaker</w:t>
      </w:r>
      <w:r w:rsidR="00AB4061" w:rsidRPr="00C0111D">
        <w:rPr>
          <w:color w:val="auto"/>
        </w:rPr>
        <w:t xml:space="preserve"> itself</w:t>
      </w:r>
      <w:r w:rsidR="00F77834" w:rsidRPr="00C0111D">
        <w:rPr>
          <w:color w:val="auto"/>
        </w:rPr>
        <w:t>.</w:t>
      </w:r>
      <w:r w:rsidR="00F87609" w:rsidRPr="00C0111D">
        <w:rPr>
          <w:color w:val="auto"/>
        </w:rPr>
        <w:t xml:space="preserve"> </w:t>
      </w:r>
    </w:p>
    <w:p w14:paraId="4D1D47FD" w14:textId="5F4D4B5D" w:rsidR="008B1FF0" w:rsidRPr="00C0111D" w:rsidRDefault="008B1FF0" w:rsidP="00530CDA">
      <w:pPr>
        <w:contextualSpacing/>
        <w:rPr>
          <w:color w:val="auto"/>
        </w:rPr>
      </w:pPr>
    </w:p>
    <w:p w14:paraId="3351191C" w14:textId="7C4E0C43" w:rsidR="00A74728" w:rsidRPr="00C0111D" w:rsidRDefault="00AB4061" w:rsidP="00530CDA">
      <w:pPr>
        <w:contextualSpacing/>
        <w:rPr>
          <w:color w:val="auto"/>
        </w:rPr>
      </w:pPr>
      <w:r w:rsidRPr="00C0111D">
        <w:rPr>
          <w:color w:val="auto"/>
        </w:rPr>
        <w:t>T</w:t>
      </w:r>
      <w:r w:rsidR="00977A44" w:rsidRPr="00C0111D">
        <w:rPr>
          <w:color w:val="auto"/>
        </w:rPr>
        <w:t>here is</w:t>
      </w:r>
      <w:r w:rsidRPr="00C0111D">
        <w:rPr>
          <w:color w:val="auto"/>
        </w:rPr>
        <w:t>, however,</w:t>
      </w:r>
      <w:r w:rsidR="00977A44" w:rsidRPr="00C0111D">
        <w:rPr>
          <w:color w:val="auto"/>
        </w:rPr>
        <w:t xml:space="preserve"> a drawback </w:t>
      </w:r>
      <w:r w:rsidRPr="00C0111D">
        <w:rPr>
          <w:color w:val="auto"/>
        </w:rPr>
        <w:t>to</w:t>
      </w:r>
      <w:r w:rsidR="00977A44" w:rsidRPr="00C0111D">
        <w:rPr>
          <w:color w:val="auto"/>
        </w:rPr>
        <w:t xml:space="preserve"> th</w:t>
      </w:r>
      <w:r w:rsidRPr="00C0111D">
        <w:rPr>
          <w:color w:val="auto"/>
        </w:rPr>
        <w:t>e</w:t>
      </w:r>
      <w:r w:rsidR="00977A44" w:rsidRPr="00C0111D">
        <w:rPr>
          <w:color w:val="auto"/>
        </w:rPr>
        <w:t xml:space="preserve"> method</w:t>
      </w:r>
      <w:r w:rsidRPr="00C0111D">
        <w:rPr>
          <w:color w:val="auto"/>
        </w:rPr>
        <w:t xml:space="preserve"> (and to other methods of imposing flows in vitro)</w:t>
      </w:r>
      <w:r w:rsidR="00977A44" w:rsidRPr="00C0111D">
        <w:rPr>
          <w:color w:val="auto"/>
        </w:rPr>
        <w:t xml:space="preserve">: </w:t>
      </w:r>
      <w:r w:rsidR="00F03198" w:rsidRPr="00C0111D">
        <w:rPr>
          <w:color w:val="auto"/>
        </w:rPr>
        <w:t>EC</w:t>
      </w:r>
      <w:r w:rsidR="00E57AD8" w:rsidRPr="00C0111D">
        <w:rPr>
          <w:color w:val="auto"/>
        </w:rPr>
        <w:t>s</w:t>
      </w:r>
      <w:r w:rsidR="00F03198" w:rsidRPr="00C0111D">
        <w:rPr>
          <w:color w:val="auto"/>
        </w:rPr>
        <w:t xml:space="preserve"> release soluble mediators and microparticles</w:t>
      </w:r>
      <w:r w:rsidR="002B1A64" w:rsidRPr="00C0111D">
        <w:rPr>
          <w:color w:val="auto"/>
        </w:rPr>
        <w:t xml:space="preserve"> in a shear-dependent manner</w:t>
      </w:r>
      <w:r w:rsidR="00346B54" w:rsidRPr="00C0111D">
        <w:rPr>
          <w:color w:val="auto"/>
        </w:rPr>
        <w:fldChar w:fldCharType="begin" w:fldLock="1"/>
      </w:r>
      <w:r w:rsidR="0020562C" w:rsidRPr="00C0111D">
        <w:rPr>
          <w:color w:val="auto"/>
        </w:rPr>
        <w:instrText>ADDIN CSL_CITATION {"citationItems":[{"id":"ITEM-1","itemData":{"abstract":"Endothelial cells from different tissues display variations in morphology, intercellular junctions, cell surface and growth properties, and in production of basal lamina components, both in vivo and in vitro. We have investigated the spectra of extracellular proteins secreted by bovine endothelial cells cultured from large vessels, cornea, and capillaries. Aortic, venous, and corneal endothelial cells displayed highly similar patterns of protein synthesis as judged by analysis of the culture medium; the major products were fibronectin, a glycoprotein similar or identical to platelet thrombospondin, and Type III procollagen. Ion-exchange chromatography, followed by peptide mapping, confirmed the presence of EC, a novel endothelial collagen previously described in bovine aortic endothelial cell cultures. Minor variations were found in the collagens of the cell layers: Type III, the predominant interstitial collagen, was associated with the basement membrane Types IV and V and, in the case of corneal endothelium, with Type I. In contrast, capillary endothelial cells secreted significantly more collagen than did the aortic, venous, and corneal cells. Approximately 50% of the protein in the culture medium was collagenous and consisted of Types I and III collagen in a ratio of 2:3. These interstitial collagens were the only types detected in capillary cell layers as well. The pattern and overall rate of collagen synthesis by capillary endothelial cells in vitro contrasted significantly with that of the other endothelial cell types and closely resembled that described for cultures of sprouting endothelium. These alterations in secretory phenotype may reflect: 1) a true difference in cell type between capillary and other types of endothelium, 2) differences resulting from cell isolation and initial culture conditions, or 3) a correlation between growth regulation and protein synthesis.","author":[{"dropping-particle":"","family":"Sage","given":"H.","non-dropping-particle":"","parse-names":false,"suffix":""},{"dropping-particle":"","family":"Pritzl","given":"P.","non-dropping-particle":"","parse-names":false,"suffix":""},{"dropping-particle":"","family":"Bornstein","given":"P.","non-dropping-particle":"","parse-names":false,"suffix":""}],"container-title":"Arteriosclerosis","id":"ITEM-1","issue":"6","issued":{"date-parts":[["1981"]]},"page":"427-442","title":"Secretory phenotypes of endothelial cells in culture: comparison of aortic, venous, capillary, and corneal endothelium.","type":"article-journal","volume":"1"},"uris":["http://www.mendeley.com/documents/?uuid=9c7c812a-62b9-48da-9016-3bbea8121ae3"]},{"id":"ITEM-2","itemData":{"abstract":"Human umbilical vein endothelial cells are the most widely used in vitro model for endothelial cells. Their secreted proteins, however, have not been comprehensively analysed so far. In this study, we accomplished to map the secretome of human umbilical vein endothelial cells by combining free-flow electrophoresis with nanoflow LC-MS/MS. This comprehensive analysis provides a basis for future comparative studies of protein secretion by endothelial cells in response to cardiovascular risk factors and is available on our website http://www.vascular-proteomics.com.","author":[{"dropping-particle":"","family":"Tunica","given":"D.G.","non-dropping-particle":"","parse-names":false,"suffix":""},{"dropping-particle":"","family":"Yin","given":"X.","non-dropping-particle":"","parse-names":false,"suffix":""},{"dropping-particle":"","family":"Sidibe","given":"A.","non-dropping-particle":"","parse-names":false,"suffix":""},{"dropping-particle":"","family":"Stegemann","given":"C.","non-dropping-particle":"","parse-names":false,"suffix":""},{"dropping-particle":"","family":"Nissum","given":"M.","non-dropping-particle":"","parse-names":false,"suffix":""},{"dropping-particle":"","family":"Zeng","given":"L.","non-dropping-particle":"","parse-names":false,"suffix":""},{"dropping-particle":"","family":"Brunet","given":"M.","non-dropping-particle":"","parse-names":false,"suffix":""},{"dropping-particle":"","family":"Mayr","given":"M.","non-dropping-particle":"","parse-names":false,"suffix":""}],"container-title":"Proteomics","id":"ITEM-2","issued":{"date-parts":[["2009"]]},"page":"4991-4996","title":"Proteomic analysis of the secretome of human umbilical vein endothelial cells using a combination of free-flow electrophoresis and nanoflow LC-MS/MS","type":"article-journal","volume":"9"},"uris":["http://www.mendeley.com/documents/?uuid=87553b5b-d31a-450f-ace8-42d692b705f2"]},{"id":"ITEM-3","itemData":{"abstract":"The exposure of the human body to microgravity, conditions that occurs during space flights, causes significant changes in the cardiovascular system. Many cell types have been involved in these changes, and the endothelium seems to play a major role. In endothelial cells (EC), it has been shown that modeled low gravity impairs nitric oxide synthesis, cell adhesion, extracellular matrix composition, cytoskeleton organization, cytokines, and growth factors secretion. Nevertheless, detailed analysis of EC physiological changes induced by microgravity exposure is still lacking. Secretome analysis is one of the most promising approaches for the identification of biomarkers directly related to the physiopathological cellular state. In this study, we analyzed in details the modifications of EC secretome by using umbilical vein endothelial (HUVE) cells exposed to modeled low gravity conditions. By adopting a two-dimensional (2-D) proteomic approach, in conjunction with a technique for the compression of the dynamic range of proteins, we observed that modeled low gravity exposure of HUVE cells affected the secretion of proteins involved in the regulation of cytoskeleton assembly. Moreover, by using Luminex® suspension array systems, we found that the low gravity condition decreased in ECs the secretion of some key pro-inflammatory cytokines, including IL-1α and IL-8, and of the pro-angiogenic factor bFGF. On the contrary, microgravity increase the secretion of two chemokines (Rantes and Eotaxin), involved in leukocytes recruitment.","author":[{"dropping-particle":"","family":"Griffoni","given":"C.","non-dropping-particle":"","parse-names":false,"suffix":""},{"dropping-particle":"","family":"Molfetta","given":"S.","non-dropping-particle":"Di","parse-names":false,"suffix":""},{"dropping-particle":"","family":"Fantozzi","given":"L.","non-dropping-particle":"","parse-names":false,"suffix":""},{"dropping-particle":"","family":"Zanetti","given":"C.","non-dropping-particle":"","parse-names":false,"suffix":""},{"dropping-particle":"","family":"Pippia","given":"P.","non-dropping-particle":"","parse-names":false,"suffix":""},{"dropping-particle":"","family":"Tomasi","given":"V.","non-dropping-particle":"","parse-names":false,"suffix":""},{"dropping-particle":"","family":"Spisni","given":"E.","non-dropping-particle":"","parse-names":false,"suffix":""}],"container-title":"Journal of Cellular Biochemistry","id":"ITEM-3","issued":{"date-parts":[["2011"]]},"page":"265-272","title":"Modification of proteins secreted by endothelial cells during modeled low gravity exposure","type":"article-journal","volume":"112"},"uris":["http://www.mendeley.com/documents/?uuid=bf9f5d40-96b0-4894-b9d0-1f41c5275098"]}],"mendeley":{"formattedCitation":"&lt;sup&gt;14–16&lt;/sup&gt;","plainTextFormattedCitation":"14–16","previouslyFormattedCitation":"&lt;sup&gt;14–16&lt;/sup&gt;"},"properties":{"noteIndex":0},"schema":"https://github.com/citation-style-language/schema/raw/master/csl-citation.json"}</w:instrText>
      </w:r>
      <w:r w:rsidR="00346B54" w:rsidRPr="00C0111D">
        <w:rPr>
          <w:color w:val="auto"/>
        </w:rPr>
        <w:fldChar w:fldCharType="separate"/>
      </w:r>
      <w:r w:rsidR="00346B54" w:rsidRPr="00C0111D">
        <w:rPr>
          <w:noProof/>
          <w:color w:val="auto"/>
          <w:vertAlign w:val="superscript"/>
        </w:rPr>
        <w:t>14–16</w:t>
      </w:r>
      <w:r w:rsidR="00346B54" w:rsidRPr="00C0111D">
        <w:rPr>
          <w:color w:val="auto"/>
        </w:rPr>
        <w:fldChar w:fldCharType="end"/>
      </w:r>
      <w:r w:rsidR="00493C83" w:rsidRPr="00C0111D">
        <w:rPr>
          <w:color w:val="auto"/>
        </w:rPr>
        <w:t xml:space="preserve"> </w:t>
      </w:r>
      <w:r w:rsidR="00934940" w:rsidRPr="00C0111D">
        <w:rPr>
          <w:color w:val="auto"/>
        </w:rPr>
        <w:t>and this</w:t>
      </w:r>
      <w:r w:rsidR="00493C83" w:rsidRPr="00C0111D">
        <w:rPr>
          <w:color w:val="auto"/>
        </w:rPr>
        <w:t xml:space="preserve"> </w:t>
      </w:r>
      <w:proofErr w:type="spellStart"/>
      <w:r w:rsidR="00493C83" w:rsidRPr="00C0111D">
        <w:rPr>
          <w:color w:val="auto"/>
        </w:rPr>
        <w:t>secretome</w:t>
      </w:r>
      <w:proofErr w:type="spellEnd"/>
      <w:r w:rsidR="00ED0144" w:rsidRPr="00C0111D">
        <w:rPr>
          <w:color w:val="auto"/>
        </w:rPr>
        <w:t xml:space="preserve"> </w:t>
      </w:r>
      <w:r w:rsidR="00934940" w:rsidRPr="00C0111D">
        <w:rPr>
          <w:color w:val="auto"/>
        </w:rPr>
        <w:t xml:space="preserve">may </w:t>
      </w:r>
      <w:r w:rsidR="004E7460" w:rsidRPr="00C0111D">
        <w:rPr>
          <w:color w:val="auto"/>
        </w:rPr>
        <w:t xml:space="preserve">affect </w:t>
      </w:r>
      <w:r w:rsidR="00ED0144" w:rsidRPr="00C0111D">
        <w:rPr>
          <w:color w:val="auto"/>
        </w:rPr>
        <w:t>EC</w:t>
      </w:r>
      <w:r w:rsidR="00E57AD8" w:rsidRPr="00C0111D">
        <w:rPr>
          <w:color w:val="auto"/>
        </w:rPr>
        <w:t>s</w:t>
      </w:r>
      <w:r w:rsidR="00ED0144" w:rsidRPr="00C0111D">
        <w:rPr>
          <w:color w:val="auto"/>
        </w:rPr>
        <w:t xml:space="preserve"> </w:t>
      </w:r>
      <w:r w:rsidR="00100222" w:rsidRPr="00C0111D">
        <w:rPr>
          <w:color w:val="auto"/>
        </w:rPr>
        <w:t xml:space="preserve">in regions </w:t>
      </w:r>
      <w:r w:rsidR="00934940" w:rsidRPr="00C0111D">
        <w:rPr>
          <w:color w:val="auto"/>
        </w:rPr>
        <w:t xml:space="preserve">of the well </w:t>
      </w:r>
      <w:r w:rsidR="0046058B" w:rsidRPr="00C0111D">
        <w:rPr>
          <w:color w:val="auto"/>
        </w:rPr>
        <w:t xml:space="preserve">other than the one </w:t>
      </w:r>
      <w:r w:rsidR="00934940" w:rsidRPr="00C0111D">
        <w:rPr>
          <w:color w:val="auto"/>
        </w:rPr>
        <w:t xml:space="preserve">in which </w:t>
      </w:r>
      <w:r w:rsidR="0046058B" w:rsidRPr="00C0111D">
        <w:rPr>
          <w:color w:val="auto"/>
        </w:rPr>
        <w:t xml:space="preserve">they were </w:t>
      </w:r>
      <w:r w:rsidR="001D5764" w:rsidRPr="00C0111D">
        <w:rPr>
          <w:color w:val="auto"/>
        </w:rPr>
        <w:t>released</w:t>
      </w:r>
      <w:r w:rsidR="00934940" w:rsidRPr="00C0111D">
        <w:rPr>
          <w:color w:val="auto"/>
        </w:rPr>
        <w:t>,</w:t>
      </w:r>
      <w:r w:rsidR="001D5764" w:rsidRPr="00C0111D">
        <w:rPr>
          <w:color w:val="auto"/>
        </w:rPr>
        <w:t xml:space="preserve"> </w:t>
      </w:r>
      <w:r w:rsidR="006D06DC" w:rsidRPr="00C0111D">
        <w:rPr>
          <w:color w:val="auto"/>
        </w:rPr>
        <w:t>due to the mixing in the swirling medium</w:t>
      </w:r>
      <w:r w:rsidR="006B6144" w:rsidRPr="00C0111D">
        <w:rPr>
          <w:color w:val="auto"/>
        </w:rPr>
        <w:t xml:space="preserve">. This may </w:t>
      </w:r>
      <w:r w:rsidR="00213665" w:rsidRPr="00C0111D">
        <w:rPr>
          <w:color w:val="auto"/>
        </w:rPr>
        <w:t xml:space="preserve">mask the </w:t>
      </w:r>
      <w:r w:rsidR="00950616" w:rsidRPr="00C0111D">
        <w:rPr>
          <w:color w:val="auto"/>
        </w:rPr>
        <w:t>actual</w:t>
      </w:r>
      <w:r w:rsidR="00213665" w:rsidRPr="00C0111D">
        <w:rPr>
          <w:color w:val="auto"/>
        </w:rPr>
        <w:t xml:space="preserve"> effects of shear stress on EC phenotype.</w:t>
      </w:r>
      <w:r w:rsidR="00C17B69" w:rsidRPr="00C0111D">
        <w:rPr>
          <w:color w:val="auto"/>
        </w:rPr>
        <w:t xml:space="preserve"> For example,</w:t>
      </w:r>
      <w:r w:rsidR="002968CA" w:rsidRPr="00C0111D">
        <w:rPr>
          <w:color w:val="auto"/>
        </w:rPr>
        <w:t xml:space="preserve"> </w:t>
      </w:r>
      <w:proofErr w:type="spellStart"/>
      <w:r w:rsidR="002968CA" w:rsidRPr="00C0111D">
        <w:rPr>
          <w:color w:val="auto"/>
        </w:rPr>
        <w:t>Ghim</w:t>
      </w:r>
      <w:proofErr w:type="spellEnd"/>
      <w:r w:rsidR="002968CA" w:rsidRPr="00C0111D">
        <w:rPr>
          <w:color w:val="auto"/>
        </w:rPr>
        <w:t xml:space="preserve"> </w:t>
      </w:r>
      <w:r w:rsidR="00C0111D" w:rsidRPr="00C0111D">
        <w:rPr>
          <w:color w:val="auto"/>
        </w:rPr>
        <w:t>et al.</w:t>
      </w:r>
      <w:r w:rsidR="002968CA" w:rsidRPr="00C0111D">
        <w:rPr>
          <w:color w:val="auto"/>
        </w:rPr>
        <w:t xml:space="preserve"> </w:t>
      </w:r>
      <w:r w:rsidR="00892D96" w:rsidRPr="00C0111D">
        <w:rPr>
          <w:color w:val="auto"/>
        </w:rPr>
        <w:t>have</w:t>
      </w:r>
      <w:r w:rsidR="002968CA" w:rsidRPr="00C0111D">
        <w:rPr>
          <w:color w:val="auto"/>
        </w:rPr>
        <w:t xml:space="preserve"> speculated that</w:t>
      </w:r>
      <w:r w:rsidR="00213665" w:rsidRPr="00C0111D">
        <w:rPr>
          <w:color w:val="auto"/>
        </w:rPr>
        <w:t xml:space="preserve"> </w:t>
      </w:r>
      <w:r w:rsidR="00C17B69" w:rsidRPr="00C0111D">
        <w:rPr>
          <w:color w:val="auto"/>
        </w:rPr>
        <w:t>this</w:t>
      </w:r>
      <w:r w:rsidR="00996EAA" w:rsidRPr="00C0111D">
        <w:rPr>
          <w:color w:val="auto"/>
        </w:rPr>
        <w:t xml:space="preserve"> accounts for the </w:t>
      </w:r>
      <w:r w:rsidR="0032663B" w:rsidRPr="00C0111D">
        <w:rPr>
          <w:color w:val="auto"/>
        </w:rPr>
        <w:t xml:space="preserve">apparently </w:t>
      </w:r>
      <w:r w:rsidR="00996EAA" w:rsidRPr="00C0111D">
        <w:rPr>
          <w:color w:val="auto"/>
        </w:rPr>
        <w:t>identical influence of different shear profile</w:t>
      </w:r>
      <w:r w:rsidR="00934940" w:rsidRPr="00C0111D">
        <w:rPr>
          <w:color w:val="auto"/>
        </w:rPr>
        <w:t>s</w:t>
      </w:r>
      <w:r w:rsidR="00996EAA" w:rsidRPr="00C0111D">
        <w:rPr>
          <w:color w:val="auto"/>
        </w:rPr>
        <w:t xml:space="preserve"> on transcellular transport of large particles</w:t>
      </w:r>
      <w:r w:rsidR="00C83C78" w:rsidRPr="00C0111D">
        <w:rPr>
          <w:color w:val="auto"/>
        </w:rPr>
        <w:fldChar w:fldCharType="begin" w:fldLock="1"/>
      </w:r>
      <w:r w:rsidR="0020562C" w:rsidRPr="00C0111D">
        <w:rPr>
          <w:color w:val="auto"/>
        </w:rPr>
        <w:instrText>ADDIN CSL_CITATION {"citationItems":[{"id":"ITEM-1","itemData":{"DOI":"10.1152/ajpheart.00218.2017","ISSN":"0363-6135","abstract":"Transport of macromolecules across vascular endothelium and its modification by fluid mechanical forces are important for normal tissue function and in the development of atherosclerosis. However, the routes by which macromolecules cross endothelium, the hemodynamic stresses that maintain endothelial physiology or trigger disease, and the dependence of transendothelial transport on hemodynamic stresses are controversial. We visualized pathways for macromolecule transport and determined the effect on these pathways of different types of flow. Endothelial monolayers were cultured under static conditions or on an orbital shaker producing different flow profiles in different parts of the wells. Fluorescent tracers that bound to the substrate after crossing the endothelium were used to identify transport pathways. Maps of tracer distribution were compared with numerical simulations of flow to determine effects of different shear stress metrics on permeability. Albumin-sized tracers dominantly crossed the cultured endothelium via junctions between neighboring cells, high-density lipoprotein-sized tracers crossed at tricellular junctions, and low-density lipoprotein-sized tracers crossed through cells. Cells aligned close to the angle that minimized shear stresses across their long axis. The rate of paracellular transport under flow correlated with the magnitude of these minimized transverse stresses, whereas transport across cells was uniformly reduced by all types of flow. These results contradict the long-standing two-pore theory of solute transport across microvessel walls and the consensus view that endothelial cells align with the mean shear vector. They suggest that endothelial cells minimize transverse shear, supporting its postulated proatherogenic role. Preliminary data show that similar tracer techniques are practicable in vivo.","author":[{"dropping-particle":"","family":"Ghim","given":"Mean","non-dropping-particle":"","parse-names":false,"suffix":""},{"dropping-particle":"","family":"Alpresa","given":"Paola","non-dropping-particle":"","parse-names":false,"suffix":""},{"dropping-particle":"","family":"Yang","given":"Sung-Wook","non-dropping-particle":"","parse-names":false,"suffix":""},{"dropping-particle":"","family":"Braakman","given":"Sietse T.","non-dropping-particle":"","parse-names":false,"suffix":""},{"dropping-particle":"","family":"Gray","given":"Stephen G.","non-dropping-particle":"","parse-names":false,"suffix":""},{"dropping-particle":"","family":"Sherwin","given":"Spencer J.","non-dropping-particle":"","parse-names":false,"suffix":""},{"dropping-particle":"","family":"Reeuwijk","given":"Maarten","non-dropping-particle":"van","parse-names":false,"suffix":""},{"dropping-particle":"","family":"Weinberg","given":"Peter D.","non-dropping-particle":"","parse-names":false,"suffix":""}],"container-title":"American Journal of Physiology-Heart and Circulatory Physiology","id":"ITEM-1","issue":"5","issued":{"date-parts":[["2017","11","1"]]},"page":"H959-H973","title":"Visualization of three pathways for macromolecule transport across cultured endothelium and their modification by flow","type":"article-journal","volume":"313"},"uris":["http://www.mendeley.com/documents/?uuid=60e97897-e4f7-4630-a3cf-e755e7e12840"]}],"mendeley":{"formattedCitation":"&lt;sup&gt;17&lt;/sup&gt;","plainTextFormattedCitation":"17","previouslyFormattedCitation":"&lt;sup&gt;17&lt;/sup&gt;"},"properties":{"noteIndex":0},"schema":"https://github.com/citation-style-language/schema/raw/master/csl-citation.json"}</w:instrText>
      </w:r>
      <w:r w:rsidR="00C83C78" w:rsidRPr="00C0111D">
        <w:rPr>
          <w:color w:val="auto"/>
        </w:rPr>
        <w:fldChar w:fldCharType="separate"/>
      </w:r>
      <w:r w:rsidR="00C83C78" w:rsidRPr="00C0111D">
        <w:rPr>
          <w:noProof/>
          <w:color w:val="auto"/>
          <w:vertAlign w:val="superscript"/>
        </w:rPr>
        <w:t>17</w:t>
      </w:r>
      <w:r w:rsidR="00C83C78" w:rsidRPr="00C0111D">
        <w:rPr>
          <w:color w:val="auto"/>
        </w:rPr>
        <w:fldChar w:fldCharType="end"/>
      </w:r>
      <w:r w:rsidR="00996EAA" w:rsidRPr="00C0111D">
        <w:rPr>
          <w:color w:val="auto"/>
        </w:rPr>
        <w:t>.</w:t>
      </w:r>
    </w:p>
    <w:p w14:paraId="50613093" w14:textId="041ECD48" w:rsidR="00F965F2" w:rsidRPr="00C0111D" w:rsidRDefault="00F965F2" w:rsidP="00530CDA">
      <w:pPr>
        <w:contextualSpacing/>
        <w:rPr>
          <w:color w:val="auto"/>
        </w:rPr>
      </w:pPr>
    </w:p>
    <w:p w14:paraId="5F22DCD8" w14:textId="11A1F169" w:rsidR="008B1FF0" w:rsidRPr="00C0111D" w:rsidRDefault="00F965F2" w:rsidP="00530CDA">
      <w:pPr>
        <w:contextualSpacing/>
        <w:rPr>
          <w:color w:val="auto"/>
        </w:rPr>
      </w:pPr>
      <w:r w:rsidRPr="00C0111D">
        <w:rPr>
          <w:color w:val="auto"/>
        </w:rPr>
        <w:t xml:space="preserve">Here </w:t>
      </w:r>
      <w:r w:rsidR="00522A91" w:rsidRPr="00C0111D">
        <w:rPr>
          <w:color w:val="auto"/>
        </w:rPr>
        <w:t xml:space="preserve">we describe a method for promoting </w:t>
      </w:r>
      <w:r w:rsidR="00A62D60" w:rsidRPr="00C0111D">
        <w:rPr>
          <w:color w:val="auto"/>
        </w:rPr>
        <w:t xml:space="preserve">human umbilical vein endothelial cell (HUVEC) </w:t>
      </w:r>
      <w:r w:rsidR="00522A91" w:rsidRPr="00C0111D">
        <w:rPr>
          <w:color w:val="auto"/>
        </w:rPr>
        <w:t xml:space="preserve">adhesion in specific regions of a 6-well plate </w:t>
      </w:r>
      <w:r w:rsidR="00DA3C19" w:rsidRPr="00C0111D">
        <w:rPr>
          <w:color w:val="auto"/>
        </w:rPr>
        <w:t xml:space="preserve">using fibronectin coating </w:t>
      </w:r>
      <w:r w:rsidR="006A0E43" w:rsidRPr="00C0111D">
        <w:rPr>
          <w:color w:val="auto"/>
        </w:rPr>
        <w:t>whil</w:t>
      </w:r>
      <w:r w:rsidR="00A51F5D" w:rsidRPr="00C0111D">
        <w:rPr>
          <w:color w:val="auto"/>
        </w:rPr>
        <w:t>e</w:t>
      </w:r>
      <w:r w:rsidR="006A0E43" w:rsidRPr="00C0111D">
        <w:rPr>
          <w:color w:val="auto"/>
        </w:rPr>
        <w:t xml:space="preserve"> using </w:t>
      </w:r>
      <w:r w:rsidR="008E6641" w:rsidRPr="00C0111D">
        <w:rPr>
          <w:color w:val="auto"/>
        </w:rPr>
        <w:t>Pluronic</w:t>
      </w:r>
      <w:r w:rsidR="00DA3C19" w:rsidRPr="00C0111D">
        <w:rPr>
          <w:color w:val="auto"/>
        </w:rPr>
        <w:t xml:space="preserve"> F-127 to </w:t>
      </w:r>
      <w:r w:rsidR="008A2839" w:rsidRPr="00C0111D">
        <w:rPr>
          <w:color w:val="auto"/>
        </w:rPr>
        <w:t xml:space="preserve">passivate </w:t>
      </w:r>
      <w:r w:rsidR="00934940" w:rsidRPr="00C0111D">
        <w:rPr>
          <w:color w:val="auto"/>
        </w:rPr>
        <w:t xml:space="preserve">the </w:t>
      </w:r>
      <w:r w:rsidR="008A2839" w:rsidRPr="00C0111D">
        <w:rPr>
          <w:color w:val="auto"/>
        </w:rPr>
        <w:t xml:space="preserve">surface </w:t>
      </w:r>
      <w:r w:rsidR="00934940" w:rsidRPr="00C0111D">
        <w:rPr>
          <w:color w:val="auto"/>
        </w:rPr>
        <w:t>and</w:t>
      </w:r>
      <w:r w:rsidR="006A0E43" w:rsidRPr="00C0111D">
        <w:rPr>
          <w:color w:val="auto"/>
        </w:rPr>
        <w:t xml:space="preserve"> prevent growth elsewhere. </w:t>
      </w:r>
      <w:r w:rsidR="00D24851" w:rsidRPr="00C0111D">
        <w:rPr>
          <w:color w:val="auto"/>
        </w:rPr>
        <w:t xml:space="preserve">The method </w:t>
      </w:r>
      <w:r w:rsidR="00E779C9" w:rsidRPr="00C0111D">
        <w:rPr>
          <w:color w:val="auto"/>
        </w:rPr>
        <w:t xml:space="preserve">resolves the </w:t>
      </w:r>
      <w:r w:rsidR="00D94E55" w:rsidRPr="00C0111D">
        <w:rPr>
          <w:color w:val="auto"/>
        </w:rPr>
        <w:t>limitation described above because</w:t>
      </w:r>
      <w:r w:rsidR="00A51F5D" w:rsidRPr="00C0111D">
        <w:rPr>
          <w:color w:val="auto"/>
        </w:rPr>
        <w:t>,</w:t>
      </w:r>
      <w:r w:rsidR="00D94E55" w:rsidRPr="00C0111D">
        <w:rPr>
          <w:color w:val="auto"/>
        </w:rPr>
        <w:t xml:space="preserve"> by segment</w:t>
      </w:r>
      <w:r w:rsidR="00934940" w:rsidRPr="00C0111D">
        <w:rPr>
          <w:color w:val="auto"/>
        </w:rPr>
        <w:t>ing</w:t>
      </w:r>
      <w:r w:rsidR="00D94E55" w:rsidRPr="00C0111D">
        <w:rPr>
          <w:color w:val="auto"/>
        </w:rPr>
        <w:t xml:space="preserve"> cell growth, </w:t>
      </w:r>
      <w:r w:rsidR="00C53C78" w:rsidRPr="00C0111D">
        <w:rPr>
          <w:color w:val="auto"/>
        </w:rPr>
        <w:t>EC</w:t>
      </w:r>
      <w:r w:rsidR="00A62D60" w:rsidRPr="00C0111D">
        <w:rPr>
          <w:color w:val="auto"/>
        </w:rPr>
        <w:t>s</w:t>
      </w:r>
      <w:r w:rsidR="00ED03A2" w:rsidRPr="00C0111D">
        <w:rPr>
          <w:color w:val="auto"/>
        </w:rPr>
        <w:t xml:space="preserve"> experience </w:t>
      </w:r>
      <w:r w:rsidR="00934940" w:rsidRPr="00C0111D">
        <w:rPr>
          <w:color w:val="auto"/>
        </w:rPr>
        <w:t xml:space="preserve">only </w:t>
      </w:r>
      <w:r w:rsidR="00ED03A2" w:rsidRPr="00C0111D">
        <w:rPr>
          <w:color w:val="auto"/>
        </w:rPr>
        <w:t>one kind of shear profile</w:t>
      </w:r>
      <w:r w:rsidR="00934940" w:rsidRPr="00C0111D">
        <w:rPr>
          <w:color w:val="auto"/>
        </w:rPr>
        <w:t>, and are not</w:t>
      </w:r>
      <w:r w:rsidR="00ED03A2" w:rsidRPr="00C0111D">
        <w:rPr>
          <w:color w:val="auto"/>
        </w:rPr>
        <w:t xml:space="preserve"> influenced by </w:t>
      </w:r>
      <w:proofErr w:type="spellStart"/>
      <w:r w:rsidR="00ED03A2" w:rsidRPr="00C0111D">
        <w:rPr>
          <w:color w:val="auto"/>
        </w:rPr>
        <w:t>secretomes</w:t>
      </w:r>
      <w:proofErr w:type="spellEnd"/>
      <w:r w:rsidR="00ED03A2" w:rsidRPr="00C0111D">
        <w:rPr>
          <w:color w:val="auto"/>
        </w:rPr>
        <w:t xml:space="preserve"> from EC</w:t>
      </w:r>
      <w:r w:rsidR="00A62D60" w:rsidRPr="00C0111D">
        <w:rPr>
          <w:color w:val="auto"/>
        </w:rPr>
        <w:t>s</w:t>
      </w:r>
      <w:r w:rsidR="00ED03A2" w:rsidRPr="00C0111D">
        <w:rPr>
          <w:color w:val="auto"/>
        </w:rPr>
        <w:t xml:space="preserve"> exposed to </w:t>
      </w:r>
      <w:r w:rsidR="00F40A9B" w:rsidRPr="00C0111D">
        <w:rPr>
          <w:color w:val="auto"/>
        </w:rPr>
        <w:t>other</w:t>
      </w:r>
      <w:r w:rsidR="00ED03A2" w:rsidRPr="00C0111D">
        <w:rPr>
          <w:color w:val="auto"/>
        </w:rPr>
        <w:t xml:space="preserve"> profile</w:t>
      </w:r>
      <w:r w:rsidR="00F56B8B" w:rsidRPr="00C0111D">
        <w:rPr>
          <w:color w:val="auto"/>
        </w:rPr>
        <w:t>s elsewhere in the well</w:t>
      </w:r>
      <w:r w:rsidR="00ED03A2" w:rsidRPr="00C0111D">
        <w:rPr>
          <w:color w:val="auto"/>
        </w:rPr>
        <w:t>.</w:t>
      </w:r>
    </w:p>
    <w:p w14:paraId="413B5C2A" w14:textId="77777777" w:rsidR="00B3218F" w:rsidRPr="00C0111D" w:rsidRDefault="00B3218F" w:rsidP="00530CDA">
      <w:pPr>
        <w:contextualSpacing/>
        <w:rPr>
          <w:b/>
          <w:color w:val="auto"/>
        </w:rPr>
      </w:pPr>
    </w:p>
    <w:p w14:paraId="71AD4A81" w14:textId="7998266E" w:rsidR="00530CDA" w:rsidRPr="00C0111D" w:rsidRDefault="006305D7" w:rsidP="00530CDA">
      <w:pPr>
        <w:contextualSpacing/>
        <w:rPr>
          <w:color w:val="auto"/>
        </w:rPr>
      </w:pPr>
      <w:r w:rsidRPr="00C0111D">
        <w:rPr>
          <w:b/>
          <w:color w:val="auto"/>
        </w:rPr>
        <w:t>PROTOCOL:</w:t>
      </w:r>
    </w:p>
    <w:p w14:paraId="5D07521B" w14:textId="77777777" w:rsidR="00530CDA" w:rsidRPr="00C0111D" w:rsidRDefault="00530CDA" w:rsidP="00530CDA">
      <w:pPr>
        <w:contextualSpacing/>
        <w:rPr>
          <w:color w:val="auto"/>
        </w:rPr>
      </w:pPr>
    </w:p>
    <w:p w14:paraId="105092BC" w14:textId="4F844190" w:rsidR="00001169" w:rsidRPr="00C0111D" w:rsidRDefault="006D70E5" w:rsidP="00530CDA">
      <w:pPr>
        <w:pStyle w:val="ListParagraph"/>
        <w:numPr>
          <w:ilvl w:val="0"/>
          <w:numId w:val="30"/>
        </w:numPr>
        <w:ind w:left="0" w:firstLine="0"/>
        <w:rPr>
          <w:b/>
          <w:color w:val="auto"/>
        </w:rPr>
      </w:pPr>
      <w:r w:rsidRPr="00C0111D">
        <w:rPr>
          <w:b/>
          <w:color w:val="auto"/>
        </w:rPr>
        <w:t>Fabrication of devices and preparation of reagent</w:t>
      </w:r>
      <w:r w:rsidR="00365BCB" w:rsidRPr="00C0111D">
        <w:rPr>
          <w:b/>
          <w:color w:val="auto"/>
        </w:rPr>
        <w:t>s</w:t>
      </w:r>
    </w:p>
    <w:p w14:paraId="1FD410D9" w14:textId="77777777" w:rsidR="00530CDA" w:rsidRPr="00C0111D" w:rsidRDefault="00530CDA" w:rsidP="00530CDA">
      <w:pPr>
        <w:pStyle w:val="ListParagraph"/>
        <w:ind w:left="0"/>
        <w:rPr>
          <w:b/>
          <w:color w:val="auto"/>
        </w:rPr>
      </w:pPr>
    </w:p>
    <w:p w14:paraId="54508BA9" w14:textId="2BEA2CC6" w:rsidR="0078592B" w:rsidRPr="00C0111D" w:rsidRDefault="00826DF2" w:rsidP="00530CDA">
      <w:pPr>
        <w:pStyle w:val="ListParagraph"/>
        <w:numPr>
          <w:ilvl w:val="1"/>
          <w:numId w:val="30"/>
        </w:numPr>
        <w:ind w:left="0" w:firstLine="0"/>
        <w:rPr>
          <w:b/>
          <w:color w:val="auto"/>
        </w:rPr>
      </w:pPr>
      <w:r w:rsidRPr="00C0111D">
        <w:rPr>
          <w:b/>
          <w:color w:val="auto"/>
        </w:rPr>
        <w:t xml:space="preserve">Fabrication of </w:t>
      </w:r>
      <w:r w:rsidR="00AC39E0" w:rsidRPr="00C0111D">
        <w:rPr>
          <w:b/>
          <w:color w:val="auto"/>
        </w:rPr>
        <w:t>stainless-steel</w:t>
      </w:r>
      <w:r w:rsidRPr="00C0111D">
        <w:rPr>
          <w:b/>
          <w:color w:val="auto"/>
        </w:rPr>
        <w:t xml:space="preserve"> module</w:t>
      </w:r>
    </w:p>
    <w:p w14:paraId="51C47627" w14:textId="77777777" w:rsidR="00530CDA" w:rsidRPr="00C0111D" w:rsidRDefault="00530CDA" w:rsidP="00530CDA">
      <w:pPr>
        <w:pStyle w:val="ListParagraph"/>
        <w:ind w:left="0"/>
        <w:rPr>
          <w:b/>
          <w:color w:val="auto"/>
        </w:rPr>
      </w:pPr>
    </w:p>
    <w:p w14:paraId="329994FC" w14:textId="153CBE42" w:rsidR="00107581" w:rsidRPr="00C0111D" w:rsidRDefault="0078592B" w:rsidP="00530CDA">
      <w:pPr>
        <w:pStyle w:val="ListParagraph"/>
        <w:numPr>
          <w:ilvl w:val="2"/>
          <w:numId w:val="30"/>
        </w:numPr>
        <w:ind w:left="0" w:firstLine="0"/>
        <w:rPr>
          <w:color w:val="auto"/>
        </w:rPr>
      </w:pPr>
      <w:r w:rsidRPr="00C0111D">
        <w:rPr>
          <w:color w:val="auto"/>
        </w:rPr>
        <w:t xml:space="preserve">Fabricate the stainless-steel module from </w:t>
      </w:r>
      <w:r w:rsidR="003812D7" w:rsidRPr="00C0111D">
        <w:rPr>
          <w:color w:val="auto"/>
        </w:rPr>
        <w:t xml:space="preserve">a grade 316 </w:t>
      </w:r>
      <w:r w:rsidRPr="00C0111D">
        <w:rPr>
          <w:color w:val="auto"/>
        </w:rPr>
        <w:t xml:space="preserve">stainless-steel </w:t>
      </w:r>
      <w:r w:rsidR="00C23AD6" w:rsidRPr="00C0111D">
        <w:rPr>
          <w:color w:val="auto"/>
        </w:rPr>
        <w:t xml:space="preserve">using a CNC milling machine </w:t>
      </w:r>
      <w:r w:rsidRPr="00C0111D">
        <w:rPr>
          <w:color w:val="auto"/>
          <w:lang w:eastAsia="zh-CN"/>
        </w:rPr>
        <w:t>a</w:t>
      </w:r>
      <w:r w:rsidRPr="00C0111D">
        <w:rPr>
          <w:color w:val="auto"/>
        </w:rPr>
        <w:t>ccording to the engineering drawing provided</w:t>
      </w:r>
      <w:r w:rsidR="00350B04" w:rsidRPr="00C0111D">
        <w:rPr>
          <w:color w:val="auto"/>
        </w:rPr>
        <w:t xml:space="preserve"> (</w:t>
      </w:r>
      <w:r w:rsidR="00B00C3B" w:rsidRPr="00C0111D">
        <w:rPr>
          <w:color w:val="auto"/>
        </w:rPr>
        <w:fldChar w:fldCharType="begin"/>
      </w:r>
      <w:r w:rsidR="00B00C3B" w:rsidRPr="00C0111D">
        <w:rPr>
          <w:color w:val="auto"/>
        </w:rPr>
        <w:instrText xml:space="preserve"> REF _Ref13062045 \h  \* MERGEFORMAT </w:instrText>
      </w:r>
      <w:r w:rsidR="00B00C3B" w:rsidRPr="00C0111D">
        <w:rPr>
          <w:color w:val="auto"/>
        </w:rPr>
      </w:r>
      <w:r w:rsidR="00B00C3B" w:rsidRPr="00C0111D">
        <w:rPr>
          <w:color w:val="auto"/>
        </w:rPr>
        <w:fldChar w:fldCharType="separate"/>
      </w:r>
      <w:r w:rsidR="00E8798B" w:rsidRPr="00C0111D">
        <w:rPr>
          <w:b/>
          <w:iCs/>
          <w:color w:val="auto"/>
        </w:rPr>
        <w:t>Figure 1</w:t>
      </w:r>
      <w:r w:rsidR="00B00C3B" w:rsidRPr="00C0111D">
        <w:rPr>
          <w:color w:val="auto"/>
        </w:rPr>
        <w:fldChar w:fldCharType="end"/>
      </w:r>
      <w:r w:rsidR="00350B04" w:rsidRPr="00C0111D">
        <w:rPr>
          <w:color w:val="auto"/>
        </w:rPr>
        <w:t>)</w:t>
      </w:r>
      <w:r w:rsidRPr="00C0111D">
        <w:rPr>
          <w:color w:val="auto"/>
        </w:rPr>
        <w:t xml:space="preserve">. </w:t>
      </w:r>
    </w:p>
    <w:p w14:paraId="55EB6583" w14:textId="77777777" w:rsidR="001F3A7A" w:rsidRPr="00C0111D" w:rsidRDefault="001F3A7A" w:rsidP="00530CDA">
      <w:pPr>
        <w:contextualSpacing/>
        <w:rPr>
          <w:b/>
          <w:color w:val="auto"/>
        </w:rPr>
      </w:pPr>
    </w:p>
    <w:p w14:paraId="5F9CBCA2" w14:textId="1CA31711" w:rsidR="009F3E9E" w:rsidRPr="00C0111D" w:rsidRDefault="009F3E9E" w:rsidP="00530CDA">
      <w:pPr>
        <w:pStyle w:val="ListParagraph"/>
        <w:numPr>
          <w:ilvl w:val="1"/>
          <w:numId w:val="30"/>
        </w:numPr>
        <w:ind w:left="0" w:firstLine="0"/>
        <w:rPr>
          <w:b/>
          <w:color w:val="auto"/>
        </w:rPr>
      </w:pPr>
      <w:r w:rsidRPr="00C0111D">
        <w:rPr>
          <w:b/>
          <w:color w:val="auto"/>
        </w:rPr>
        <w:t xml:space="preserve">3D printing of </w:t>
      </w:r>
      <w:r w:rsidR="003812D7" w:rsidRPr="00C0111D">
        <w:rPr>
          <w:b/>
          <w:color w:val="auto"/>
        </w:rPr>
        <w:t>a p</w:t>
      </w:r>
      <w:r w:rsidR="00986CB4" w:rsidRPr="00C0111D">
        <w:rPr>
          <w:b/>
          <w:color w:val="auto"/>
        </w:rPr>
        <w:t>olydimethylsiloxane (</w:t>
      </w:r>
      <w:r w:rsidRPr="00C0111D">
        <w:rPr>
          <w:b/>
          <w:color w:val="auto"/>
        </w:rPr>
        <w:t>PDMS</w:t>
      </w:r>
      <w:r w:rsidR="00986CB4" w:rsidRPr="00C0111D">
        <w:rPr>
          <w:b/>
          <w:color w:val="auto"/>
        </w:rPr>
        <w:t>)</w:t>
      </w:r>
      <w:r w:rsidRPr="00C0111D">
        <w:rPr>
          <w:b/>
          <w:color w:val="auto"/>
        </w:rPr>
        <w:t xml:space="preserve"> </w:t>
      </w:r>
      <w:proofErr w:type="spellStart"/>
      <w:r w:rsidR="00803DF6" w:rsidRPr="00C0111D">
        <w:rPr>
          <w:b/>
          <w:color w:val="auto"/>
        </w:rPr>
        <w:t>mold</w:t>
      </w:r>
      <w:proofErr w:type="spellEnd"/>
    </w:p>
    <w:p w14:paraId="37B89E53" w14:textId="77777777" w:rsidR="00530CDA" w:rsidRPr="00C0111D" w:rsidRDefault="00530CDA" w:rsidP="00530CDA">
      <w:pPr>
        <w:pStyle w:val="ListParagraph"/>
        <w:ind w:left="0"/>
        <w:rPr>
          <w:b/>
          <w:color w:val="auto"/>
        </w:rPr>
      </w:pPr>
    </w:p>
    <w:p w14:paraId="1F47690D" w14:textId="54DD58B6" w:rsidR="00A5569D" w:rsidRPr="00C0111D" w:rsidRDefault="00AA3785" w:rsidP="00530CDA">
      <w:pPr>
        <w:pStyle w:val="ListParagraph"/>
        <w:numPr>
          <w:ilvl w:val="2"/>
          <w:numId w:val="30"/>
        </w:numPr>
        <w:ind w:left="0" w:firstLine="0"/>
        <w:rPr>
          <w:color w:val="auto"/>
        </w:rPr>
      </w:pPr>
      <w:r w:rsidRPr="00C0111D">
        <w:rPr>
          <w:color w:val="auto"/>
        </w:rPr>
        <w:t xml:space="preserve">Prepare a 3D </w:t>
      </w:r>
      <w:r w:rsidR="003812D7" w:rsidRPr="00C0111D">
        <w:rPr>
          <w:color w:val="auto"/>
        </w:rPr>
        <w:t>c</w:t>
      </w:r>
      <w:r w:rsidRPr="00C0111D">
        <w:rPr>
          <w:color w:val="auto"/>
        </w:rPr>
        <w:t xml:space="preserve">omputer </w:t>
      </w:r>
      <w:r w:rsidR="003812D7" w:rsidRPr="00C0111D">
        <w:rPr>
          <w:color w:val="auto"/>
        </w:rPr>
        <w:t>a</w:t>
      </w:r>
      <w:r w:rsidRPr="00C0111D">
        <w:rPr>
          <w:color w:val="auto"/>
        </w:rPr>
        <w:t xml:space="preserve">ided </w:t>
      </w:r>
      <w:r w:rsidR="003812D7" w:rsidRPr="00C0111D">
        <w:rPr>
          <w:color w:val="auto"/>
        </w:rPr>
        <w:t>d</w:t>
      </w:r>
      <w:r w:rsidRPr="00C0111D">
        <w:rPr>
          <w:color w:val="auto"/>
        </w:rPr>
        <w:t xml:space="preserve">esign (CAD) model </w:t>
      </w:r>
      <w:r w:rsidR="0043046F" w:rsidRPr="00C0111D">
        <w:rPr>
          <w:color w:val="auto"/>
        </w:rPr>
        <w:t xml:space="preserve">of the PDMS </w:t>
      </w:r>
      <w:proofErr w:type="spellStart"/>
      <w:r w:rsidR="00803DF6" w:rsidRPr="00C0111D">
        <w:rPr>
          <w:color w:val="auto"/>
        </w:rPr>
        <w:t>mold</w:t>
      </w:r>
      <w:proofErr w:type="spellEnd"/>
      <w:r w:rsidR="0043046F" w:rsidRPr="00C0111D">
        <w:rPr>
          <w:color w:val="auto"/>
        </w:rPr>
        <w:t xml:space="preserve"> </w:t>
      </w:r>
      <w:r w:rsidRPr="00C0111D">
        <w:rPr>
          <w:color w:val="auto"/>
        </w:rPr>
        <w:t>using SolidWorks</w:t>
      </w:r>
      <w:r w:rsidR="004541BE" w:rsidRPr="00C0111D">
        <w:rPr>
          <w:color w:val="auto"/>
        </w:rPr>
        <w:t xml:space="preserve"> according to the engineering drawing provided</w:t>
      </w:r>
      <w:r w:rsidR="00350B04" w:rsidRPr="00C0111D">
        <w:rPr>
          <w:color w:val="auto"/>
        </w:rPr>
        <w:t xml:space="preserve"> (</w:t>
      </w:r>
      <w:r w:rsidR="00B00C3B" w:rsidRPr="00C0111D">
        <w:rPr>
          <w:color w:val="auto"/>
        </w:rPr>
        <w:fldChar w:fldCharType="begin"/>
      </w:r>
      <w:r w:rsidR="00B00C3B" w:rsidRPr="00C0111D">
        <w:rPr>
          <w:color w:val="auto"/>
        </w:rPr>
        <w:instrText xml:space="preserve"> REF _Ref13062082 \h  \* MERGEFORMAT </w:instrText>
      </w:r>
      <w:r w:rsidR="00B00C3B" w:rsidRPr="00C0111D">
        <w:rPr>
          <w:color w:val="auto"/>
        </w:rPr>
      </w:r>
      <w:r w:rsidR="00B00C3B" w:rsidRPr="00C0111D">
        <w:rPr>
          <w:color w:val="auto"/>
        </w:rPr>
        <w:fldChar w:fldCharType="separate"/>
      </w:r>
      <w:r w:rsidR="00E8798B" w:rsidRPr="00C0111D">
        <w:rPr>
          <w:b/>
          <w:iCs/>
          <w:color w:val="auto"/>
        </w:rPr>
        <w:t>Figure 2</w:t>
      </w:r>
      <w:r w:rsidR="00B00C3B" w:rsidRPr="00C0111D">
        <w:rPr>
          <w:color w:val="auto"/>
        </w:rPr>
        <w:fldChar w:fldCharType="end"/>
      </w:r>
      <w:r w:rsidR="00B00C3B" w:rsidRPr="00C0111D">
        <w:rPr>
          <w:color w:val="auto"/>
        </w:rPr>
        <w:fldChar w:fldCharType="begin"/>
      </w:r>
      <w:r w:rsidR="00B00C3B" w:rsidRPr="00C0111D">
        <w:rPr>
          <w:color w:val="auto"/>
        </w:rPr>
        <w:instrText xml:space="preserve"> REF _Ref13062055 \h </w:instrText>
      </w:r>
      <w:r w:rsidR="007D2A5E" w:rsidRPr="00C0111D">
        <w:rPr>
          <w:color w:val="auto"/>
        </w:rPr>
        <w:instrText xml:space="preserve"> \* MERGEFORMAT </w:instrText>
      </w:r>
      <w:r w:rsidR="00B00C3B" w:rsidRPr="00C0111D">
        <w:rPr>
          <w:color w:val="auto"/>
        </w:rPr>
      </w:r>
      <w:r w:rsidR="00B00C3B" w:rsidRPr="00C0111D">
        <w:rPr>
          <w:color w:val="auto"/>
        </w:rPr>
        <w:fldChar w:fldCharType="end"/>
      </w:r>
      <w:r w:rsidR="00350B04" w:rsidRPr="00C0111D">
        <w:rPr>
          <w:color w:val="auto"/>
        </w:rPr>
        <w:t>)</w:t>
      </w:r>
      <w:r w:rsidR="004541BE" w:rsidRPr="00C0111D">
        <w:rPr>
          <w:color w:val="auto"/>
        </w:rPr>
        <w:t>.</w:t>
      </w:r>
    </w:p>
    <w:p w14:paraId="4AA12179" w14:textId="77777777" w:rsidR="00530CDA" w:rsidRPr="00C0111D" w:rsidRDefault="00530CDA" w:rsidP="00530CDA">
      <w:pPr>
        <w:pStyle w:val="ListParagraph"/>
        <w:ind w:left="0"/>
        <w:rPr>
          <w:color w:val="auto"/>
        </w:rPr>
      </w:pPr>
    </w:p>
    <w:p w14:paraId="30DFF18F" w14:textId="23524B43" w:rsidR="004541BE" w:rsidRPr="00C0111D" w:rsidRDefault="00107581" w:rsidP="00530CDA">
      <w:pPr>
        <w:pStyle w:val="ListParagraph"/>
        <w:numPr>
          <w:ilvl w:val="2"/>
          <w:numId w:val="30"/>
        </w:numPr>
        <w:ind w:left="0" w:firstLine="0"/>
        <w:rPr>
          <w:color w:val="auto"/>
        </w:rPr>
      </w:pPr>
      <w:r w:rsidRPr="00C0111D">
        <w:rPr>
          <w:color w:val="auto"/>
        </w:rPr>
        <w:t xml:space="preserve">Export the CAD model to </w:t>
      </w:r>
      <w:r w:rsidR="00A1295F" w:rsidRPr="00C0111D">
        <w:rPr>
          <w:color w:val="auto"/>
        </w:rPr>
        <w:t>an STL</w:t>
      </w:r>
      <w:r w:rsidRPr="00C0111D">
        <w:rPr>
          <w:color w:val="auto"/>
        </w:rPr>
        <w:t xml:space="preserve"> file</w:t>
      </w:r>
      <w:r w:rsidR="00FA04F8" w:rsidRPr="00C0111D">
        <w:rPr>
          <w:color w:val="auto"/>
        </w:rPr>
        <w:t xml:space="preserve"> and import the </w:t>
      </w:r>
      <w:r w:rsidR="00E32C02" w:rsidRPr="00C0111D">
        <w:rPr>
          <w:color w:val="auto"/>
        </w:rPr>
        <w:t>STL</w:t>
      </w:r>
      <w:r w:rsidR="00FA04F8" w:rsidRPr="00C0111D">
        <w:rPr>
          <w:color w:val="auto"/>
        </w:rPr>
        <w:t xml:space="preserve"> file to </w:t>
      </w:r>
      <w:proofErr w:type="spellStart"/>
      <w:r w:rsidR="00E60CA7" w:rsidRPr="00C0111D">
        <w:rPr>
          <w:color w:val="auto"/>
        </w:rPr>
        <w:t>Cura</w:t>
      </w:r>
      <w:proofErr w:type="spellEnd"/>
      <w:r w:rsidR="00E60CA7" w:rsidRPr="00C0111D">
        <w:rPr>
          <w:color w:val="auto"/>
        </w:rPr>
        <w:t xml:space="preserve"> 2.6.2</w:t>
      </w:r>
      <w:r w:rsidR="00FA04F8" w:rsidRPr="00C0111D">
        <w:rPr>
          <w:color w:val="auto"/>
        </w:rPr>
        <w:t>.</w:t>
      </w:r>
    </w:p>
    <w:p w14:paraId="271E1C36" w14:textId="77777777" w:rsidR="00530CDA" w:rsidRPr="00C0111D" w:rsidRDefault="00530CDA" w:rsidP="00530CDA">
      <w:pPr>
        <w:pStyle w:val="ListParagraph"/>
        <w:ind w:left="0"/>
        <w:rPr>
          <w:color w:val="auto"/>
        </w:rPr>
      </w:pPr>
    </w:p>
    <w:p w14:paraId="46B4B395" w14:textId="3A276F23" w:rsidR="00FA04F8" w:rsidRPr="00C0111D" w:rsidRDefault="00E53643" w:rsidP="00530CDA">
      <w:pPr>
        <w:pStyle w:val="ListParagraph"/>
        <w:numPr>
          <w:ilvl w:val="2"/>
          <w:numId w:val="30"/>
        </w:numPr>
        <w:ind w:left="0" w:firstLine="0"/>
        <w:rPr>
          <w:color w:val="auto"/>
        </w:rPr>
      </w:pPr>
      <w:r w:rsidRPr="00C0111D">
        <w:rPr>
          <w:color w:val="auto"/>
        </w:rPr>
        <w:t>Slice the model into layers with a print speed of 50 mm/s and infill density of 60%.</w:t>
      </w:r>
    </w:p>
    <w:p w14:paraId="15DF77B2" w14:textId="77777777" w:rsidR="00530CDA" w:rsidRPr="00C0111D" w:rsidRDefault="00530CDA" w:rsidP="00530CDA">
      <w:pPr>
        <w:pStyle w:val="ListParagraph"/>
        <w:ind w:left="0"/>
        <w:rPr>
          <w:color w:val="auto"/>
        </w:rPr>
      </w:pPr>
    </w:p>
    <w:p w14:paraId="5132919B" w14:textId="12C06662" w:rsidR="00FA04F8" w:rsidRPr="00C0111D" w:rsidRDefault="00E53643" w:rsidP="00530CDA">
      <w:pPr>
        <w:pStyle w:val="ListParagraph"/>
        <w:numPr>
          <w:ilvl w:val="2"/>
          <w:numId w:val="30"/>
        </w:numPr>
        <w:ind w:left="0" w:firstLine="0"/>
        <w:rPr>
          <w:color w:val="auto"/>
        </w:rPr>
      </w:pPr>
      <w:r w:rsidRPr="00C0111D">
        <w:rPr>
          <w:color w:val="auto"/>
        </w:rPr>
        <w:t xml:space="preserve">Export the file as a </w:t>
      </w:r>
      <w:r w:rsidR="00BC152B" w:rsidRPr="00C0111D">
        <w:rPr>
          <w:color w:val="auto"/>
        </w:rPr>
        <w:t xml:space="preserve">G-code and upload it to </w:t>
      </w:r>
      <w:r w:rsidR="0016458A" w:rsidRPr="00C0111D">
        <w:rPr>
          <w:color w:val="auto"/>
        </w:rPr>
        <w:t xml:space="preserve">an </w:t>
      </w:r>
      <w:r w:rsidR="00BC152B" w:rsidRPr="00C0111D">
        <w:rPr>
          <w:color w:val="auto"/>
        </w:rPr>
        <w:t>Ultimaker</w:t>
      </w:r>
      <w:r w:rsidR="00BC152B" w:rsidRPr="00C0111D">
        <w:rPr>
          <w:color w:val="auto"/>
          <w:vertAlign w:val="superscript"/>
        </w:rPr>
        <w:t>2</w:t>
      </w:r>
      <w:r w:rsidR="00BC152B" w:rsidRPr="00C0111D">
        <w:rPr>
          <w:color w:val="auto"/>
        </w:rPr>
        <w:t xml:space="preserve"> 3D printer</w:t>
      </w:r>
      <w:r w:rsidR="000D5159" w:rsidRPr="00C0111D">
        <w:rPr>
          <w:color w:val="auto"/>
        </w:rPr>
        <w:t xml:space="preserve"> for printing. Use </w:t>
      </w:r>
      <w:r w:rsidR="0016458A" w:rsidRPr="00C0111D">
        <w:rPr>
          <w:color w:val="auto"/>
        </w:rPr>
        <w:t>p</w:t>
      </w:r>
      <w:r w:rsidR="00865762" w:rsidRPr="00C0111D">
        <w:rPr>
          <w:color w:val="auto"/>
        </w:rPr>
        <w:t xml:space="preserve">olylactic </w:t>
      </w:r>
      <w:r w:rsidR="0016458A" w:rsidRPr="00C0111D">
        <w:rPr>
          <w:color w:val="auto"/>
        </w:rPr>
        <w:t>a</w:t>
      </w:r>
      <w:r w:rsidR="00865762" w:rsidRPr="00C0111D">
        <w:rPr>
          <w:color w:val="auto"/>
        </w:rPr>
        <w:t>cid (PLA) as the printing material.</w:t>
      </w:r>
    </w:p>
    <w:p w14:paraId="1A083E13" w14:textId="77777777" w:rsidR="00865762" w:rsidRPr="00C0111D" w:rsidRDefault="00865762" w:rsidP="00530CDA">
      <w:pPr>
        <w:pStyle w:val="ListParagraph"/>
        <w:ind w:left="0"/>
        <w:rPr>
          <w:color w:val="auto"/>
        </w:rPr>
      </w:pPr>
    </w:p>
    <w:p w14:paraId="3F21B02F" w14:textId="0DFD4AD1" w:rsidR="00826DF2" w:rsidRPr="00C0111D" w:rsidRDefault="00FE79A9" w:rsidP="00530CDA">
      <w:pPr>
        <w:pStyle w:val="ListParagraph"/>
        <w:numPr>
          <w:ilvl w:val="1"/>
          <w:numId w:val="30"/>
        </w:numPr>
        <w:ind w:left="0" w:firstLine="0"/>
        <w:rPr>
          <w:bCs/>
          <w:color w:val="auto"/>
        </w:rPr>
      </w:pPr>
      <w:r w:rsidRPr="00C0111D">
        <w:rPr>
          <w:bCs/>
          <w:color w:val="auto"/>
        </w:rPr>
        <w:t>Casting</w:t>
      </w:r>
      <w:r w:rsidR="00826DF2" w:rsidRPr="00C0111D">
        <w:rPr>
          <w:bCs/>
          <w:color w:val="auto"/>
        </w:rPr>
        <w:t xml:space="preserve"> of PDMS ring</w:t>
      </w:r>
    </w:p>
    <w:p w14:paraId="492BEDC5" w14:textId="77777777" w:rsidR="00530CDA" w:rsidRPr="00C0111D" w:rsidRDefault="00530CDA" w:rsidP="00530CDA">
      <w:pPr>
        <w:pStyle w:val="ListParagraph"/>
        <w:ind w:left="0"/>
        <w:rPr>
          <w:bCs/>
          <w:color w:val="auto"/>
        </w:rPr>
      </w:pPr>
    </w:p>
    <w:p w14:paraId="02F15052" w14:textId="757E10A6" w:rsidR="00530CDA" w:rsidRPr="00C0111D" w:rsidRDefault="00015329" w:rsidP="00530CDA">
      <w:pPr>
        <w:pStyle w:val="ListParagraph"/>
        <w:numPr>
          <w:ilvl w:val="2"/>
          <w:numId w:val="30"/>
        </w:numPr>
        <w:ind w:left="0" w:firstLine="0"/>
        <w:rPr>
          <w:bCs/>
          <w:color w:val="auto"/>
        </w:rPr>
      </w:pPr>
      <w:r w:rsidRPr="00C0111D">
        <w:rPr>
          <w:bCs/>
          <w:color w:val="auto"/>
        </w:rPr>
        <w:t xml:space="preserve">Mix the </w:t>
      </w:r>
      <w:r w:rsidR="002445AA" w:rsidRPr="00C0111D">
        <w:rPr>
          <w:bCs/>
          <w:color w:val="auto"/>
        </w:rPr>
        <w:t>PDMS base and curing agent</w:t>
      </w:r>
      <w:r w:rsidR="006C1A3F" w:rsidRPr="00C0111D">
        <w:rPr>
          <w:bCs/>
          <w:color w:val="auto"/>
        </w:rPr>
        <w:t xml:space="preserve"> (both from </w:t>
      </w:r>
      <w:r w:rsidR="00530CDA" w:rsidRPr="00C0111D">
        <w:rPr>
          <w:rFonts w:eastAsia="Times New Roman"/>
          <w:bCs/>
          <w:color w:val="auto"/>
          <w:shd w:val="clear" w:color="auto" w:fill="FFFFFF"/>
          <w:lang w:val="en-SG"/>
        </w:rPr>
        <w:t>a</w:t>
      </w:r>
      <w:r w:rsidR="00631E27" w:rsidRPr="00C0111D">
        <w:rPr>
          <w:rFonts w:eastAsia="Times New Roman"/>
          <w:bCs/>
          <w:color w:val="auto"/>
          <w:shd w:val="clear" w:color="auto" w:fill="FFFFFF"/>
          <w:lang w:val="en-SG"/>
        </w:rPr>
        <w:t xml:space="preserve"> </w:t>
      </w:r>
      <w:r w:rsidR="00530CDA" w:rsidRPr="00C0111D">
        <w:rPr>
          <w:rFonts w:eastAsia="Times New Roman"/>
          <w:bCs/>
          <w:color w:val="auto"/>
          <w:shd w:val="clear" w:color="auto" w:fill="FFFFFF"/>
          <w:lang w:val="en-SG"/>
        </w:rPr>
        <w:t>silicone elastomer kit</w:t>
      </w:r>
      <w:r w:rsidR="00631E27" w:rsidRPr="00C0111D">
        <w:rPr>
          <w:rFonts w:eastAsia="Times New Roman"/>
          <w:bCs/>
          <w:color w:val="auto"/>
          <w:shd w:val="clear" w:color="auto" w:fill="FFFFFF"/>
          <w:lang w:val="en-SG"/>
        </w:rPr>
        <w:t>)</w:t>
      </w:r>
      <w:r w:rsidR="002445AA" w:rsidRPr="00C0111D">
        <w:rPr>
          <w:bCs/>
          <w:color w:val="auto"/>
        </w:rPr>
        <w:t xml:space="preserve"> with the ratio of 90.9% base and 9.1% curing agent</w:t>
      </w:r>
      <w:r w:rsidR="003F0498" w:rsidRPr="00C0111D">
        <w:rPr>
          <w:bCs/>
          <w:color w:val="auto"/>
        </w:rPr>
        <w:t>.</w:t>
      </w:r>
    </w:p>
    <w:p w14:paraId="1A388F13" w14:textId="77777777" w:rsidR="00530CDA" w:rsidRPr="00C0111D" w:rsidRDefault="00530CDA" w:rsidP="00530CDA">
      <w:pPr>
        <w:pStyle w:val="ListParagraph"/>
        <w:ind w:left="0"/>
        <w:rPr>
          <w:bCs/>
          <w:color w:val="auto"/>
        </w:rPr>
      </w:pPr>
    </w:p>
    <w:p w14:paraId="70FCFF5A" w14:textId="62BC77F9" w:rsidR="009333DD" w:rsidRPr="00C0111D" w:rsidRDefault="003F0498" w:rsidP="00530CDA">
      <w:pPr>
        <w:pStyle w:val="ListParagraph"/>
        <w:numPr>
          <w:ilvl w:val="2"/>
          <w:numId w:val="30"/>
        </w:numPr>
        <w:ind w:left="0" w:firstLine="0"/>
        <w:rPr>
          <w:bCs/>
          <w:color w:val="auto"/>
        </w:rPr>
      </w:pPr>
      <w:r w:rsidRPr="00C0111D">
        <w:rPr>
          <w:bCs/>
          <w:color w:val="auto"/>
        </w:rPr>
        <w:lastRenderedPageBreak/>
        <w:t xml:space="preserve">Pour </w:t>
      </w:r>
      <w:r w:rsidR="00FC3619" w:rsidRPr="00C0111D">
        <w:rPr>
          <w:bCs/>
          <w:color w:val="auto"/>
        </w:rPr>
        <w:t xml:space="preserve">approximately 2.6 mL of </w:t>
      </w:r>
      <w:r w:rsidRPr="00C0111D">
        <w:rPr>
          <w:bCs/>
          <w:color w:val="auto"/>
        </w:rPr>
        <w:t>the well-mi</w:t>
      </w:r>
      <w:r w:rsidR="00D133F4" w:rsidRPr="00C0111D">
        <w:rPr>
          <w:bCs/>
          <w:color w:val="auto"/>
        </w:rPr>
        <w:t>x</w:t>
      </w:r>
      <w:r w:rsidRPr="00C0111D">
        <w:rPr>
          <w:bCs/>
          <w:color w:val="auto"/>
        </w:rPr>
        <w:t xml:space="preserve">ed solution into the 3D printed </w:t>
      </w:r>
      <w:proofErr w:type="spellStart"/>
      <w:r w:rsidR="00803DF6" w:rsidRPr="00C0111D">
        <w:rPr>
          <w:bCs/>
          <w:color w:val="auto"/>
        </w:rPr>
        <w:t>mold</w:t>
      </w:r>
      <w:proofErr w:type="spellEnd"/>
      <w:r w:rsidRPr="00C0111D">
        <w:rPr>
          <w:bCs/>
          <w:color w:val="auto"/>
        </w:rPr>
        <w:t>.</w:t>
      </w:r>
    </w:p>
    <w:p w14:paraId="735380F1" w14:textId="77777777" w:rsidR="00530CDA" w:rsidRPr="00C0111D" w:rsidRDefault="00530CDA" w:rsidP="00530CDA">
      <w:pPr>
        <w:pStyle w:val="ListParagraph"/>
        <w:ind w:left="0"/>
        <w:rPr>
          <w:bCs/>
          <w:color w:val="auto"/>
        </w:rPr>
      </w:pPr>
    </w:p>
    <w:p w14:paraId="3D0C65AF" w14:textId="143951B2" w:rsidR="003F0498" w:rsidRPr="00C0111D" w:rsidRDefault="003F0498" w:rsidP="00530CDA">
      <w:pPr>
        <w:pStyle w:val="ListParagraph"/>
        <w:numPr>
          <w:ilvl w:val="2"/>
          <w:numId w:val="30"/>
        </w:numPr>
        <w:ind w:left="0" w:firstLine="0"/>
        <w:rPr>
          <w:bCs/>
          <w:color w:val="auto"/>
        </w:rPr>
      </w:pPr>
      <w:r w:rsidRPr="00C0111D">
        <w:rPr>
          <w:bCs/>
          <w:color w:val="auto"/>
        </w:rPr>
        <w:t>Remove bubbles in a vacuum degassing chamber.</w:t>
      </w:r>
    </w:p>
    <w:p w14:paraId="75FFDFCB" w14:textId="77777777" w:rsidR="00530CDA" w:rsidRPr="00C0111D" w:rsidRDefault="00530CDA" w:rsidP="00530CDA">
      <w:pPr>
        <w:pStyle w:val="ListParagraph"/>
        <w:ind w:left="0"/>
        <w:rPr>
          <w:bCs/>
          <w:color w:val="auto"/>
        </w:rPr>
      </w:pPr>
    </w:p>
    <w:p w14:paraId="735D5264" w14:textId="32C75F1E" w:rsidR="003F0498" w:rsidRPr="00C0111D" w:rsidRDefault="003F0498" w:rsidP="00530CDA">
      <w:pPr>
        <w:pStyle w:val="ListParagraph"/>
        <w:numPr>
          <w:ilvl w:val="2"/>
          <w:numId w:val="30"/>
        </w:numPr>
        <w:ind w:left="0" w:firstLine="0"/>
        <w:rPr>
          <w:bCs/>
          <w:color w:val="auto"/>
        </w:rPr>
      </w:pPr>
      <w:r w:rsidRPr="00C0111D">
        <w:rPr>
          <w:bCs/>
          <w:color w:val="auto"/>
        </w:rPr>
        <w:t xml:space="preserve">Cure it for 1 </w:t>
      </w:r>
      <w:r w:rsidR="00836842" w:rsidRPr="00C0111D">
        <w:rPr>
          <w:bCs/>
          <w:color w:val="auto"/>
        </w:rPr>
        <w:t>h</w:t>
      </w:r>
      <w:r w:rsidRPr="00C0111D">
        <w:rPr>
          <w:bCs/>
          <w:color w:val="auto"/>
        </w:rPr>
        <w:t xml:space="preserve"> in </w:t>
      </w:r>
      <w:r w:rsidR="00BB35E8" w:rsidRPr="00C0111D">
        <w:rPr>
          <w:bCs/>
          <w:color w:val="auto"/>
        </w:rPr>
        <w:t>an</w:t>
      </w:r>
      <w:r w:rsidRPr="00C0111D">
        <w:rPr>
          <w:bCs/>
          <w:color w:val="auto"/>
        </w:rPr>
        <w:t xml:space="preserve"> 80</w:t>
      </w:r>
      <w:r w:rsidR="00836842" w:rsidRPr="00C0111D">
        <w:rPr>
          <w:bCs/>
          <w:color w:val="auto"/>
        </w:rPr>
        <w:t xml:space="preserve"> </w:t>
      </w:r>
      <w:r w:rsidRPr="00C0111D">
        <w:rPr>
          <w:bCs/>
          <w:color w:val="auto"/>
        </w:rPr>
        <w:t>°C furnace.</w:t>
      </w:r>
    </w:p>
    <w:p w14:paraId="2598DE49" w14:textId="77777777" w:rsidR="00530CDA" w:rsidRPr="00C0111D" w:rsidRDefault="00530CDA" w:rsidP="00530CDA">
      <w:pPr>
        <w:pStyle w:val="ListParagraph"/>
        <w:ind w:left="0"/>
        <w:rPr>
          <w:bCs/>
          <w:color w:val="auto"/>
        </w:rPr>
      </w:pPr>
    </w:p>
    <w:p w14:paraId="62E8F954" w14:textId="5BD065DB" w:rsidR="00BB35E8" w:rsidRPr="00C0111D" w:rsidRDefault="00BB35E8" w:rsidP="00530CDA">
      <w:pPr>
        <w:pStyle w:val="ListParagraph"/>
        <w:numPr>
          <w:ilvl w:val="2"/>
          <w:numId w:val="30"/>
        </w:numPr>
        <w:ind w:left="0" w:firstLine="0"/>
        <w:rPr>
          <w:bCs/>
          <w:color w:val="auto"/>
        </w:rPr>
      </w:pPr>
      <w:r w:rsidRPr="00C0111D">
        <w:rPr>
          <w:bCs/>
          <w:color w:val="auto"/>
        </w:rPr>
        <w:t xml:space="preserve">Allow the PDMS ring to cool </w:t>
      </w:r>
      <w:r w:rsidR="00A0024B" w:rsidRPr="00C0111D">
        <w:rPr>
          <w:bCs/>
          <w:color w:val="auto"/>
        </w:rPr>
        <w:t>to room temperature</w:t>
      </w:r>
      <w:r w:rsidR="00A0024B" w:rsidRPr="00C0111D">
        <w:rPr>
          <w:bCs/>
          <w:color w:val="auto"/>
          <w:lang w:eastAsia="zh-CN"/>
        </w:rPr>
        <w:t>,</w:t>
      </w:r>
      <w:r w:rsidR="00A0024B" w:rsidRPr="00C0111D">
        <w:rPr>
          <w:bCs/>
          <w:color w:val="auto"/>
        </w:rPr>
        <w:t xml:space="preserve"> then remove</w:t>
      </w:r>
      <w:r w:rsidRPr="00C0111D">
        <w:rPr>
          <w:bCs/>
          <w:color w:val="auto"/>
        </w:rPr>
        <w:t xml:space="preserve"> the cured PDMS ring carefully from the </w:t>
      </w:r>
      <w:proofErr w:type="spellStart"/>
      <w:r w:rsidR="00803DF6" w:rsidRPr="00C0111D">
        <w:rPr>
          <w:bCs/>
          <w:color w:val="auto"/>
        </w:rPr>
        <w:t>mold</w:t>
      </w:r>
      <w:proofErr w:type="spellEnd"/>
      <w:r w:rsidRPr="00C0111D">
        <w:rPr>
          <w:bCs/>
          <w:color w:val="auto"/>
        </w:rPr>
        <w:t>.</w:t>
      </w:r>
      <w:r w:rsidR="00C71487" w:rsidRPr="00C0111D">
        <w:rPr>
          <w:bCs/>
          <w:color w:val="auto"/>
        </w:rPr>
        <w:t xml:space="preserve"> </w:t>
      </w:r>
      <w:r w:rsidR="00275405" w:rsidRPr="00C0111D">
        <w:rPr>
          <w:bCs/>
          <w:color w:val="auto"/>
        </w:rPr>
        <w:t xml:space="preserve">The engineering drawing </w:t>
      </w:r>
      <w:r w:rsidR="00862E5E" w:rsidRPr="00C0111D">
        <w:rPr>
          <w:bCs/>
          <w:color w:val="auto"/>
        </w:rPr>
        <w:t xml:space="preserve">of PDMS ring is shown in </w:t>
      </w:r>
      <w:r w:rsidR="00862E5E" w:rsidRPr="00C0111D">
        <w:rPr>
          <w:bCs/>
          <w:color w:val="auto"/>
        </w:rPr>
        <w:fldChar w:fldCharType="begin"/>
      </w:r>
      <w:r w:rsidR="00862E5E" w:rsidRPr="00C0111D">
        <w:rPr>
          <w:bCs/>
          <w:color w:val="auto"/>
        </w:rPr>
        <w:instrText xml:space="preserve"> REF _Ref50738328 \h </w:instrText>
      </w:r>
      <w:r w:rsidR="00862E5E" w:rsidRPr="00C0111D">
        <w:rPr>
          <w:bCs/>
          <w:color w:val="auto"/>
        </w:rPr>
      </w:r>
      <w:r w:rsidR="00530CDA" w:rsidRPr="00C0111D">
        <w:rPr>
          <w:bCs/>
          <w:color w:val="auto"/>
        </w:rPr>
        <w:instrText xml:space="preserve"> \* MERGEFORMAT </w:instrText>
      </w:r>
      <w:r w:rsidR="00862E5E" w:rsidRPr="00C0111D">
        <w:rPr>
          <w:bCs/>
          <w:color w:val="auto"/>
        </w:rPr>
        <w:fldChar w:fldCharType="separate"/>
      </w:r>
      <w:r w:rsidR="00862E5E" w:rsidRPr="00C0111D">
        <w:rPr>
          <w:b/>
          <w:color w:val="auto"/>
        </w:rPr>
        <w:t>Figure</w:t>
      </w:r>
      <w:r w:rsidR="00862E5E" w:rsidRPr="00C0111D">
        <w:rPr>
          <w:b/>
          <w:i/>
          <w:iCs/>
          <w:noProof/>
          <w:color w:val="auto"/>
        </w:rPr>
        <w:t xml:space="preserve"> </w:t>
      </w:r>
      <w:r w:rsidR="00862E5E" w:rsidRPr="00C0111D">
        <w:rPr>
          <w:b/>
          <w:noProof/>
          <w:color w:val="auto"/>
        </w:rPr>
        <w:t>3</w:t>
      </w:r>
      <w:r w:rsidR="00862E5E" w:rsidRPr="00C0111D">
        <w:rPr>
          <w:bCs/>
          <w:color w:val="auto"/>
        </w:rPr>
        <w:fldChar w:fldCharType="end"/>
      </w:r>
      <w:r w:rsidR="00862E5E" w:rsidRPr="00C0111D">
        <w:rPr>
          <w:bCs/>
          <w:color w:val="auto"/>
        </w:rPr>
        <w:t>.</w:t>
      </w:r>
    </w:p>
    <w:p w14:paraId="7733BAF6" w14:textId="77777777" w:rsidR="009333DD" w:rsidRPr="00C0111D" w:rsidRDefault="009333DD" w:rsidP="00530CDA">
      <w:pPr>
        <w:contextualSpacing/>
        <w:rPr>
          <w:bCs/>
          <w:color w:val="auto"/>
        </w:rPr>
      </w:pPr>
    </w:p>
    <w:p w14:paraId="496AB0B4" w14:textId="09C9E680" w:rsidR="001C1E49" w:rsidRPr="00C0111D" w:rsidRDefault="009F34F8" w:rsidP="00530CDA">
      <w:pPr>
        <w:pStyle w:val="NormalWeb"/>
        <w:numPr>
          <w:ilvl w:val="1"/>
          <w:numId w:val="30"/>
        </w:numPr>
        <w:spacing w:before="0" w:beforeAutospacing="0" w:after="0" w:afterAutospacing="0"/>
        <w:ind w:left="0" w:firstLine="0"/>
        <w:contextualSpacing/>
        <w:rPr>
          <w:bCs/>
          <w:color w:val="auto"/>
        </w:rPr>
      </w:pPr>
      <w:r w:rsidRPr="00C0111D">
        <w:rPr>
          <w:bCs/>
          <w:color w:val="auto"/>
        </w:rPr>
        <w:t xml:space="preserve">Preparation of 1% </w:t>
      </w:r>
      <w:r w:rsidR="005E5F9A" w:rsidRPr="00C0111D">
        <w:rPr>
          <w:bCs/>
          <w:color w:val="auto"/>
        </w:rPr>
        <w:t>Pluronic</w:t>
      </w:r>
      <w:r w:rsidRPr="00C0111D">
        <w:rPr>
          <w:bCs/>
          <w:color w:val="auto"/>
        </w:rPr>
        <w:t xml:space="preserve"> F-127</w:t>
      </w:r>
    </w:p>
    <w:p w14:paraId="63F6CA1F" w14:textId="3CD16D95" w:rsidR="00D82577" w:rsidRPr="00C0111D" w:rsidRDefault="0042558F" w:rsidP="00530CDA">
      <w:pPr>
        <w:pStyle w:val="NormalWeb"/>
        <w:numPr>
          <w:ilvl w:val="2"/>
          <w:numId w:val="30"/>
        </w:numPr>
        <w:spacing w:before="0" w:beforeAutospacing="0" w:after="0" w:afterAutospacing="0"/>
        <w:ind w:left="0" w:firstLine="0"/>
        <w:contextualSpacing/>
        <w:rPr>
          <w:bCs/>
          <w:color w:val="auto"/>
        </w:rPr>
      </w:pPr>
      <w:r w:rsidRPr="00C0111D">
        <w:rPr>
          <w:bCs/>
          <w:color w:val="auto"/>
        </w:rPr>
        <w:t>Weigh</w:t>
      </w:r>
      <w:r w:rsidR="00E34827" w:rsidRPr="00C0111D">
        <w:rPr>
          <w:bCs/>
          <w:color w:val="auto"/>
        </w:rPr>
        <w:t xml:space="preserve"> out</w:t>
      </w:r>
      <w:r w:rsidR="001153C9" w:rsidRPr="00C0111D">
        <w:rPr>
          <w:bCs/>
          <w:color w:val="auto"/>
        </w:rPr>
        <w:t xml:space="preserve"> 5</w:t>
      </w:r>
      <w:r w:rsidR="00DE7DF8" w:rsidRPr="00C0111D">
        <w:rPr>
          <w:bCs/>
          <w:color w:val="auto"/>
        </w:rPr>
        <w:t xml:space="preserve"> </w:t>
      </w:r>
      <w:r w:rsidR="001153C9" w:rsidRPr="00C0111D">
        <w:rPr>
          <w:bCs/>
          <w:color w:val="auto"/>
        </w:rPr>
        <w:t xml:space="preserve">g of </w:t>
      </w:r>
      <w:r w:rsidR="005E5F9A" w:rsidRPr="00C0111D">
        <w:rPr>
          <w:bCs/>
          <w:color w:val="auto"/>
        </w:rPr>
        <w:t>Pluronic</w:t>
      </w:r>
      <w:r w:rsidR="009C339E" w:rsidRPr="00C0111D">
        <w:rPr>
          <w:bCs/>
          <w:color w:val="auto"/>
        </w:rPr>
        <w:t xml:space="preserve"> </w:t>
      </w:r>
      <w:r w:rsidR="001153C9" w:rsidRPr="00C0111D">
        <w:rPr>
          <w:bCs/>
          <w:color w:val="auto"/>
        </w:rPr>
        <w:t>F-127</w:t>
      </w:r>
      <w:r w:rsidR="004060F8" w:rsidRPr="00C0111D">
        <w:rPr>
          <w:bCs/>
          <w:color w:val="auto"/>
        </w:rPr>
        <w:t>, pour it into a glass bottle, then add 100</w:t>
      </w:r>
      <w:r w:rsidR="005073AA" w:rsidRPr="00C0111D">
        <w:rPr>
          <w:bCs/>
          <w:color w:val="auto"/>
        </w:rPr>
        <w:t xml:space="preserve"> </w:t>
      </w:r>
      <w:r w:rsidR="004060F8" w:rsidRPr="00C0111D">
        <w:rPr>
          <w:bCs/>
          <w:color w:val="auto"/>
        </w:rPr>
        <w:t xml:space="preserve">mL of </w:t>
      </w:r>
      <w:r w:rsidR="00530CDA" w:rsidRPr="00C0111D">
        <w:rPr>
          <w:bCs/>
          <w:color w:val="auto"/>
        </w:rPr>
        <w:t>sterile</w:t>
      </w:r>
      <w:r w:rsidR="005E6615" w:rsidRPr="00C0111D">
        <w:rPr>
          <w:bCs/>
          <w:color w:val="auto"/>
        </w:rPr>
        <w:t xml:space="preserve"> water</w:t>
      </w:r>
      <w:r w:rsidR="0070404B" w:rsidRPr="00C0111D">
        <w:rPr>
          <w:bCs/>
          <w:color w:val="auto"/>
        </w:rPr>
        <w:t xml:space="preserve"> into the glass bottle.</w:t>
      </w:r>
      <w:r w:rsidR="00BF3EB6" w:rsidRPr="00C0111D">
        <w:rPr>
          <w:bCs/>
          <w:color w:val="auto"/>
        </w:rPr>
        <w:t xml:space="preserve"> This </w:t>
      </w:r>
      <w:r w:rsidR="0055061E" w:rsidRPr="00C0111D">
        <w:rPr>
          <w:bCs/>
          <w:color w:val="auto"/>
        </w:rPr>
        <w:t xml:space="preserve">gives a 5% </w:t>
      </w:r>
      <w:r w:rsidR="005E5F9A" w:rsidRPr="00C0111D">
        <w:rPr>
          <w:bCs/>
          <w:color w:val="auto"/>
        </w:rPr>
        <w:t>Pluronic</w:t>
      </w:r>
      <w:r w:rsidR="0055061E" w:rsidRPr="00C0111D">
        <w:rPr>
          <w:bCs/>
          <w:color w:val="auto"/>
        </w:rPr>
        <w:t xml:space="preserve"> F-127 solution.</w:t>
      </w:r>
    </w:p>
    <w:p w14:paraId="5178BCB1" w14:textId="77777777" w:rsidR="00530CDA" w:rsidRPr="00C0111D" w:rsidRDefault="00530CDA" w:rsidP="00530CDA">
      <w:pPr>
        <w:pStyle w:val="NormalWeb"/>
        <w:spacing w:before="0" w:beforeAutospacing="0" w:after="0" w:afterAutospacing="0"/>
        <w:contextualSpacing/>
        <w:rPr>
          <w:bCs/>
          <w:color w:val="auto"/>
        </w:rPr>
      </w:pPr>
    </w:p>
    <w:p w14:paraId="36F9AFA6" w14:textId="68C4F112" w:rsidR="00BF3EB6" w:rsidRPr="00C0111D" w:rsidRDefault="00F56F76" w:rsidP="00530CDA">
      <w:pPr>
        <w:pStyle w:val="NormalWeb"/>
        <w:numPr>
          <w:ilvl w:val="2"/>
          <w:numId w:val="30"/>
        </w:numPr>
        <w:spacing w:before="0" w:beforeAutospacing="0" w:after="0" w:afterAutospacing="0"/>
        <w:ind w:left="0" w:firstLine="0"/>
        <w:contextualSpacing/>
        <w:rPr>
          <w:bCs/>
          <w:color w:val="auto"/>
        </w:rPr>
      </w:pPr>
      <w:r w:rsidRPr="00C0111D">
        <w:rPr>
          <w:bCs/>
          <w:color w:val="auto"/>
        </w:rPr>
        <w:t xml:space="preserve">Ensure that all </w:t>
      </w:r>
      <w:r w:rsidR="005E5F9A" w:rsidRPr="00C0111D">
        <w:rPr>
          <w:bCs/>
          <w:color w:val="auto"/>
        </w:rPr>
        <w:t>Pluronic</w:t>
      </w:r>
      <w:r w:rsidRPr="00C0111D">
        <w:rPr>
          <w:bCs/>
          <w:color w:val="auto"/>
        </w:rPr>
        <w:t xml:space="preserve"> F-127 powder is submerged in the water</w:t>
      </w:r>
      <w:r w:rsidR="0055061E" w:rsidRPr="00C0111D">
        <w:rPr>
          <w:bCs/>
          <w:color w:val="auto"/>
        </w:rPr>
        <w:t>, c</w:t>
      </w:r>
      <w:r w:rsidR="00BF3EB6" w:rsidRPr="00C0111D">
        <w:rPr>
          <w:bCs/>
          <w:color w:val="auto"/>
        </w:rPr>
        <w:t xml:space="preserve">lose the cap and autoclave it </w:t>
      </w:r>
      <w:proofErr w:type="gramStart"/>
      <w:r w:rsidR="00BF3EB6" w:rsidRPr="00C0111D">
        <w:rPr>
          <w:bCs/>
          <w:color w:val="auto"/>
        </w:rPr>
        <w:t>using</w:t>
      </w:r>
      <w:proofErr w:type="gramEnd"/>
      <w:r w:rsidR="00BF3EB6" w:rsidRPr="00C0111D">
        <w:rPr>
          <w:bCs/>
          <w:color w:val="auto"/>
        </w:rPr>
        <w:t xml:space="preserve"> a liquid sterilisation cycle program. </w:t>
      </w:r>
    </w:p>
    <w:p w14:paraId="66612FEE" w14:textId="77777777" w:rsidR="00530CDA" w:rsidRPr="00C0111D" w:rsidRDefault="00530CDA" w:rsidP="00530CDA">
      <w:pPr>
        <w:pStyle w:val="NormalWeb"/>
        <w:spacing w:before="0" w:beforeAutospacing="0" w:after="0" w:afterAutospacing="0"/>
        <w:contextualSpacing/>
        <w:rPr>
          <w:bCs/>
          <w:color w:val="auto"/>
        </w:rPr>
      </w:pPr>
    </w:p>
    <w:p w14:paraId="404B99ED" w14:textId="13291579" w:rsidR="00581A72" w:rsidRPr="00C0111D" w:rsidRDefault="00581A72" w:rsidP="00530CDA">
      <w:pPr>
        <w:pStyle w:val="NormalWeb"/>
        <w:numPr>
          <w:ilvl w:val="2"/>
          <w:numId w:val="30"/>
        </w:numPr>
        <w:spacing w:before="0" w:beforeAutospacing="0" w:after="0" w:afterAutospacing="0"/>
        <w:ind w:left="0" w:firstLine="0"/>
        <w:contextualSpacing/>
        <w:rPr>
          <w:bCs/>
          <w:color w:val="auto"/>
        </w:rPr>
      </w:pPr>
      <w:r w:rsidRPr="00C0111D">
        <w:rPr>
          <w:bCs/>
          <w:color w:val="auto"/>
        </w:rPr>
        <w:t>After autoclave, let the solution cool to room temperature before use.</w:t>
      </w:r>
    </w:p>
    <w:p w14:paraId="2A2988CB" w14:textId="77777777" w:rsidR="00530CDA" w:rsidRPr="00C0111D" w:rsidRDefault="00530CDA" w:rsidP="00530CDA">
      <w:pPr>
        <w:pStyle w:val="NormalWeb"/>
        <w:spacing w:before="0" w:beforeAutospacing="0" w:after="0" w:afterAutospacing="0"/>
        <w:contextualSpacing/>
        <w:rPr>
          <w:bCs/>
          <w:color w:val="auto"/>
        </w:rPr>
      </w:pPr>
    </w:p>
    <w:p w14:paraId="540E7BB8" w14:textId="0E8F1DCB" w:rsidR="00581A72" w:rsidRPr="00C0111D" w:rsidRDefault="00581A72" w:rsidP="00530CDA">
      <w:pPr>
        <w:pStyle w:val="NormalWeb"/>
        <w:numPr>
          <w:ilvl w:val="2"/>
          <w:numId w:val="30"/>
        </w:numPr>
        <w:spacing w:before="0" w:beforeAutospacing="0" w:after="0" w:afterAutospacing="0"/>
        <w:ind w:left="0" w:firstLine="0"/>
        <w:contextualSpacing/>
        <w:rPr>
          <w:bCs/>
          <w:color w:val="auto"/>
        </w:rPr>
      </w:pPr>
      <w:r w:rsidRPr="00C0111D">
        <w:rPr>
          <w:bCs/>
          <w:color w:val="auto"/>
        </w:rPr>
        <w:t xml:space="preserve">Add </w:t>
      </w:r>
      <w:r w:rsidR="006D6E19" w:rsidRPr="00C0111D">
        <w:rPr>
          <w:bCs/>
          <w:color w:val="auto"/>
        </w:rPr>
        <w:t>10</w:t>
      </w:r>
      <w:r w:rsidR="005073AA" w:rsidRPr="00C0111D">
        <w:rPr>
          <w:bCs/>
          <w:color w:val="auto"/>
        </w:rPr>
        <w:t xml:space="preserve"> </w:t>
      </w:r>
      <w:r w:rsidR="006D6E19" w:rsidRPr="00C0111D">
        <w:rPr>
          <w:bCs/>
          <w:color w:val="auto"/>
        </w:rPr>
        <w:t xml:space="preserve">mL of 5% </w:t>
      </w:r>
      <w:r w:rsidR="005E5F9A" w:rsidRPr="00C0111D">
        <w:rPr>
          <w:bCs/>
          <w:color w:val="auto"/>
        </w:rPr>
        <w:t>Pluronic</w:t>
      </w:r>
      <w:r w:rsidR="006D6E19" w:rsidRPr="00C0111D">
        <w:rPr>
          <w:bCs/>
          <w:color w:val="auto"/>
        </w:rPr>
        <w:t xml:space="preserve"> F-127 solution to </w:t>
      </w:r>
      <w:r w:rsidR="00C728D8" w:rsidRPr="00C0111D">
        <w:rPr>
          <w:bCs/>
          <w:color w:val="auto"/>
        </w:rPr>
        <w:t>40</w:t>
      </w:r>
      <w:r w:rsidR="005073AA" w:rsidRPr="00C0111D">
        <w:rPr>
          <w:bCs/>
          <w:color w:val="auto"/>
        </w:rPr>
        <w:t xml:space="preserve"> </w:t>
      </w:r>
      <w:r w:rsidR="00C728D8" w:rsidRPr="00C0111D">
        <w:rPr>
          <w:bCs/>
          <w:color w:val="auto"/>
        </w:rPr>
        <w:t xml:space="preserve">mL of autoclaved </w:t>
      </w:r>
      <w:r w:rsidR="00530CDA" w:rsidRPr="00C0111D">
        <w:rPr>
          <w:bCs/>
          <w:color w:val="auto"/>
        </w:rPr>
        <w:t>sterile</w:t>
      </w:r>
      <w:r w:rsidR="00C728D8" w:rsidRPr="00C0111D">
        <w:rPr>
          <w:bCs/>
          <w:color w:val="auto"/>
        </w:rPr>
        <w:t xml:space="preserve"> water to make 1% </w:t>
      </w:r>
      <w:r w:rsidR="005E5F9A" w:rsidRPr="00C0111D">
        <w:rPr>
          <w:bCs/>
          <w:color w:val="auto"/>
        </w:rPr>
        <w:t>Pluronic</w:t>
      </w:r>
      <w:r w:rsidR="00C728D8" w:rsidRPr="00C0111D">
        <w:rPr>
          <w:bCs/>
          <w:color w:val="auto"/>
        </w:rPr>
        <w:t xml:space="preserve"> F-127 solution</w:t>
      </w:r>
      <w:r w:rsidR="006F74B3" w:rsidRPr="00C0111D">
        <w:rPr>
          <w:bCs/>
          <w:color w:val="auto"/>
        </w:rPr>
        <w:t xml:space="preserve">. Perform the dilution in a </w:t>
      </w:r>
      <w:r w:rsidR="002C72A0" w:rsidRPr="00C0111D">
        <w:rPr>
          <w:bCs/>
          <w:color w:val="auto"/>
        </w:rPr>
        <w:t>b</w:t>
      </w:r>
      <w:r w:rsidR="00DB2B99" w:rsidRPr="00C0111D">
        <w:rPr>
          <w:bCs/>
          <w:color w:val="auto"/>
        </w:rPr>
        <w:t xml:space="preserve">iosafety </w:t>
      </w:r>
      <w:r w:rsidR="002C72A0" w:rsidRPr="00C0111D">
        <w:rPr>
          <w:bCs/>
          <w:color w:val="auto"/>
        </w:rPr>
        <w:t>c</w:t>
      </w:r>
      <w:r w:rsidR="00DB2B99" w:rsidRPr="00C0111D">
        <w:rPr>
          <w:bCs/>
          <w:color w:val="auto"/>
        </w:rPr>
        <w:t>abinet (BSC)</w:t>
      </w:r>
      <w:r w:rsidR="006F74B3" w:rsidRPr="00C0111D">
        <w:rPr>
          <w:bCs/>
          <w:color w:val="auto"/>
        </w:rPr>
        <w:t xml:space="preserve"> hood.</w:t>
      </w:r>
    </w:p>
    <w:p w14:paraId="2376B004" w14:textId="77777777" w:rsidR="00530CDA" w:rsidRPr="00C0111D" w:rsidRDefault="00530CDA" w:rsidP="00530CDA">
      <w:pPr>
        <w:pStyle w:val="NormalWeb"/>
        <w:spacing w:before="0" w:beforeAutospacing="0" w:after="0" w:afterAutospacing="0"/>
        <w:contextualSpacing/>
        <w:rPr>
          <w:bCs/>
          <w:color w:val="auto"/>
        </w:rPr>
      </w:pPr>
    </w:p>
    <w:p w14:paraId="383093F8" w14:textId="508D53FA" w:rsidR="0010652B" w:rsidRPr="00C0111D" w:rsidRDefault="00C728D8" w:rsidP="00530CDA">
      <w:pPr>
        <w:pStyle w:val="NormalWeb"/>
        <w:numPr>
          <w:ilvl w:val="2"/>
          <w:numId w:val="30"/>
        </w:numPr>
        <w:spacing w:before="0" w:beforeAutospacing="0" w:after="0" w:afterAutospacing="0"/>
        <w:ind w:left="0" w:firstLine="0"/>
        <w:contextualSpacing/>
        <w:rPr>
          <w:bCs/>
          <w:color w:val="auto"/>
        </w:rPr>
      </w:pPr>
      <w:r w:rsidRPr="00C0111D">
        <w:rPr>
          <w:bCs/>
          <w:color w:val="auto"/>
        </w:rPr>
        <w:t xml:space="preserve">Store both </w:t>
      </w:r>
      <w:r w:rsidR="00765471" w:rsidRPr="00C0111D">
        <w:rPr>
          <w:bCs/>
          <w:color w:val="auto"/>
        </w:rPr>
        <w:t xml:space="preserve">1% and 5% </w:t>
      </w:r>
      <w:r w:rsidR="005E5F9A" w:rsidRPr="00C0111D">
        <w:rPr>
          <w:bCs/>
          <w:color w:val="auto"/>
        </w:rPr>
        <w:t>Pluronic</w:t>
      </w:r>
      <w:r w:rsidR="00765471" w:rsidRPr="00C0111D">
        <w:rPr>
          <w:bCs/>
          <w:color w:val="auto"/>
        </w:rPr>
        <w:t xml:space="preserve"> F-127 at room temperature. </w:t>
      </w:r>
    </w:p>
    <w:p w14:paraId="248401D4" w14:textId="77777777" w:rsidR="00AB77F9" w:rsidRPr="00C0111D" w:rsidRDefault="00AB77F9" w:rsidP="00530CDA">
      <w:pPr>
        <w:pStyle w:val="NormalWeb"/>
        <w:spacing w:before="0" w:beforeAutospacing="0" w:after="0" w:afterAutospacing="0"/>
        <w:contextualSpacing/>
        <w:rPr>
          <w:bCs/>
          <w:color w:val="auto"/>
        </w:rPr>
      </w:pPr>
    </w:p>
    <w:p w14:paraId="7997D269" w14:textId="5187CD4B" w:rsidR="0010652B" w:rsidRPr="00C0111D" w:rsidRDefault="0010652B" w:rsidP="00530CDA">
      <w:pPr>
        <w:pStyle w:val="NormalWeb"/>
        <w:numPr>
          <w:ilvl w:val="1"/>
          <w:numId w:val="30"/>
        </w:numPr>
        <w:spacing w:before="0" w:beforeAutospacing="0" w:after="0" w:afterAutospacing="0"/>
        <w:ind w:left="0" w:firstLine="0"/>
        <w:contextualSpacing/>
        <w:rPr>
          <w:bCs/>
          <w:color w:val="auto"/>
        </w:rPr>
      </w:pPr>
      <w:r w:rsidRPr="00C0111D">
        <w:rPr>
          <w:bCs/>
          <w:color w:val="auto"/>
        </w:rPr>
        <w:t xml:space="preserve">Preparation of 4% </w:t>
      </w:r>
      <w:r w:rsidR="00D73C66" w:rsidRPr="00C0111D">
        <w:rPr>
          <w:bCs/>
          <w:color w:val="auto"/>
        </w:rPr>
        <w:t>p</w:t>
      </w:r>
      <w:r w:rsidRPr="00C0111D">
        <w:rPr>
          <w:bCs/>
          <w:color w:val="auto"/>
        </w:rPr>
        <w:t>araformaldehyde (PFA)</w:t>
      </w:r>
    </w:p>
    <w:p w14:paraId="61DB9CE5" w14:textId="77777777" w:rsidR="00530CDA" w:rsidRPr="00C0111D" w:rsidRDefault="00530CDA" w:rsidP="00530CDA">
      <w:pPr>
        <w:pStyle w:val="NormalWeb"/>
        <w:spacing w:before="0" w:beforeAutospacing="0" w:after="0" w:afterAutospacing="0"/>
        <w:contextualSpacing/>
        <w:rPr>
          <w:b/>
          <w:color w:val="auto"/>
        </w:rPr>
      </w:pPr>
    </w:p>
    <w:p w14:paraId="10130027" w14:textId="2695F750" w:rsidR="003C665B" w:rsidRPr="00C0111D" w:rsidRDefault="00E03FFE" w:rsidP="00530CDA">
      <w:pPr>
        <w:pStyle w:val="NormalWeb"/>
        <w:numPr>
          <w:ilvl w:val="2"/>
          <w:numId w:val="30"/>
        </w:numPr>
        <w:spacing w:before="0" w:beforeAutospacing="0" w:after="0" w:afterAutospacing="0"/>
        <w:ind w:left="0" w:firstLine="0"/>
        <w:contextualSpacing/>
        <w:rPr>
          <w:b/>
          <w:color w:val="auto"/>
        </w:rPr>
      </w:pPr>
      <w:r w:rsidRPr="00C0111D">
        <w:rPr>
          <w:color w:val="auto"/>
        </w:rPr>
        <w:t>Add 800</w:t>
      </w:r>
      <w:r w:rsidR="005073AA" w:rsidRPr="00C0111D">
        <w:rPr>
          <w:color w:val="auto"/>
        </w:rPr>
        <w:t xml:space="preserve"> </w:t>
      </w:r>
      <w:r w:rsidRPr="00C0111D">
        <w:rPr>
          <w:color w:val="auto"/>
        </w:rPr>
        <w:t xml:space="preserve">mL of </w:t>
      </w:r>
      <w:r w:rsidR="00D73C66" w:rsidRPr="00C0111D">
        <w:rPr>
          <w:color w:val="auto"/>
        </w:rPr>
        <w:t>p</w:t>
      </w:r>
      <w:r w:rsidR="00A42376" w:rsidRPr="00C0111D">
        <w:rPr>
          <w:color w:val="auto"/>
        </w:rPr>
        <w:t>hosphate-</w:t>
      </w:r>
      <w:r w:rsidR="00D73C66" w:rsidRPr="00C0111D">
        <w:rPr>
          <w:color w:val="auto"/>
        </w:rPr>
        <w:t>b</w:t>
      </w:r>
      <w:r w:rsidR="00A42376" w:rsidRPr="00C0111D">
        <w:rPr>
          <w:color w:val="auto"/>
        </w:rPr>
        <w:t xml:space="preserve">uffered </w:t>
      </w:r>
      <w:r w:rsidR="004F7A21" w:rsidRPr="00C0111D">
        <w:rPr>
          <w:color w:val="auto"/>
        </w:rPr>
        <w:t>s</w:t>
      </w:r>
      <w:r w:rsidR="00A42376" w:rsidRPr="00C0111D">
        <w:rPr>
          <w:color w:val="auto"/>
        </w:rPr>
        <w:t>aline (</w:t>
      </w:r>
      <w:r w:rsidRPr="00C0111D">
        <w:rPr>
          <w:color w:val="auto"/>
        </w:rPr>
        <w:t>PBS</w:t>
      </w:r>
      <w:r w:rsidR="00A42376" w:rsidRPr="00C0111D">
        <w:rPr>
          <w:color w:val="auto"/>
        </w:rPr>
        <w:t>)</w:t>
      </w:r>
      <w:r w:rsidRPr="00C0111D">
        <w:rPr>
          <w:color w:val="auto"/>
        </w:rPr>
        <w:t xml:space="preserve"> to a glass beaker and heat it to 60 °C whilst stirring</w:t>
      </w:r>
      <w:r w:rsidR="00930BB7" w:rsidRPr="00C0111D">
        <w:rPr>
          <w:color w:val="auto"/>
        </w:rPr>
        <w:t xml:space="preserve"> (keep stirring</w:t>
      </w:r>
      <w:r w:rsidR="0086647E" w:rsidRPr="00C0111D">
        <w:rPr>
          <w:color w:val="auto"/>
        </w:rPr>
        <w:t xml:space="preserve"> from step 1.5.1 to 1.5.5)</w:t>
      </w:r>
      <w:r w:rsidRPr="00C0111D">
        <w:rPr>
          <w:color w:val="auto"/>
        </w:rPr>
        <w:t>.</w:t>
      </w:r>
    </w:p>
    <w:p w14:paraId="623D86CF" w14:textId="77777777" w:rsidR="00530CDA" w:rsidRPr="00C0111D" w:rsidRDefault="00530CDA" w:rsidP="00530CDA">
      <w:pPr>
        <w:pStyle w:val="NormalWeb"/>
        <w:spacing w:before="0" w:beforeAutospacing="0" w:after="0" w:afterAutospacing="0"/>
        <w:contextualSpacing/>
        <w:rPr>
          <w:b/>
          <w:color w:val="auto"/>
        </w:rPr>
      </w:pPr>
    </w:p>
    <w:p w14:paraId="1EBD3517" w14:textId="7A60A143" w:rsidR="00E03FFE" w:rsidRPr="00C0111D" w:rsidRDefault="00E03FFE" w:rsidP="00530CDA">
      <w:pPr>
        <w:pStyle w:val="NormalWeb"/>
        <w:numPr>
          <w:ilvl w:val="2"/>
          <w:numId w:val="30"/>
        </w:numPr>
        <w:spacing w:before="0" w:beforeAutospacing="0" w:after="0" w:afterAutospacing="0"/>
        <w:ind w:left="0" w:firstLine="0"/>
        <w:contextualSpacing/>
        <w:rPr>
          <w:b/>
          <w:color w:val="auto"/>
        </w:rPr>
      </w:pPr>
      <w:r w:rsidRPr="00C0111D">
        <w:rPr>
          <w:color w:val="auto"/>
        </w:rPr>
        <w:t>Weigh 40</w:t>
      </w:r>
      <w:r w:rsidR="005073AA" w:rsidRPr="00C0111D">
        <w:rPr>
          <w:color w:val="auto"/>
        </w:rPr>
        <w:t xml:space="preserve"> </w:t>
      </w:r>
      <w:r w:rsidRPr="00C0111D">
        <w:rPr>
          <w:color w:val="auto"/>
        </w:rPr>
        <w:t>g of PFA powder and add it to the warm P</w:t>
      </w:r>
      <w:r w:rsidR="00C50D55" w:rsidRPr="00C0111D">
        <w:rPr>
          <w:color w:val="auto"/>
        </w:rPr>
        <w:t>BS</w:t>
      </w:r>
      <w:r w:rsidRPr="00C0111D">
        <w:rPr>
          <w:color w:val="auto"/>
        </w:rPr>
        <w:t xml:space="preserve"> solution. CAUTION: </w:t>
      </w:r>
      <w:r w:rsidR="001D270C" w:rsidRPr="00C0111D">
        <w:rPr>
          <w:color w:val="auto"/>
        </w:rPr>
        <w:t>PFA is hazardous</w:t>
      </w:r>
      <w:r w:rsidR="005A4E5E" w:rsidRPr="00C0111D">
        <w:rPr>
          <w:color w:val="auto"/>
        </w:rPr>
        <w:t>, p</w:t>
      </w:r>
      <w:r w:rsidRPr="00C0111D">
        <w:rPr>
          <w:color w:val="auto"/>
        </w:rPr>
        <w:t xml:space="preserve">erform </w:t>
      </w:r>
      <w:r w:rsidR="0086647E" w:rsidRPr="00C0111D">
        <w:rPr>
          <w:color w:val="auto"/>
        </w:rPr>
        <w:t xml:space="preserve">steps 1.5.2 to </w:t>
      </w:r>
      <w:r w:rsidR="002F68B2" w:rsidRPr="00C0111D">
        <w:rPr>
          <w:color w:val="auto"/>
        </w:rPr>
        <w:t>1.5.6</w:t>
      </w:r>
      <w:r w:rsidR="0086647E" w:rsidRPr="00C0111D">
        <w:rPr>
          <w:color w:val="auto"/>
        </w:rPr>
        <w:t xml:space="preserve"> </w:t>
      </w:r>
      <w:r w:rsidRPr="00C0111D">
        <w:rPr>
          <w:color w:val="auto"/>
        </w:rPr>
        <w:t xml:space="preserve">in a </w:t>
      </w:r>
      <w:r w:rsidR="00376F4B" w:rsidRPr="00C0111D">
        <w:rPr>
          <w:color w:val="auto"/>
        </w:rPr>
        <w:t>fume hood</w:t>
      </w:r>
      <w:r w:rsidR="00C60AC9" w:rsidRPr="00C0111D">
        <w:rPr>
          <w:color w:val="auto"/>
        </w:rPr>
        <w:t>.</w:t>
      </w:r>
    </w:p>
    <w:p w14:paraId="68179088" w14:textId="77777777" w:rsidR="00530CDA" w:rsidRPr="00C0111D" w:rsidRDefault="00530CDA" w:rsidP="00530CDA">
      <w:pPr>
        <w:pStyle w:val="NormalWeb"/>
        <w:spacing w:before="0" w:beforeAutospacing="0" w:after="0" w:afterAutospacing="0"/>
        <w:contextualSpacing/>
        <w:rPr>
          <w:b/>
          <w:color w:val="auto"/>
        </w:rPr>
      </w:pPr>
    </w:p>
    <w:p w14:paraId="763957D1" w14:textId="6904948C" w:rsidR="00376F4B" w:rsidRPr="00C0111D" w:rsidRDefault="00376F4B" w:rsidP="00530CDA">
      <w:pPr>
        <w:pStyle w:val="NormalWeb"/>
        <w:numPr>
          <w:ilvl w:val="2"/>
          <w:numId w:val="30"/>
        </w:numPr>
        <w:spacing w:before="0" w:beforeAutospacing="0" w:after="0" w:afterAutospacing="0"/>
        <w:ind w:left="0" w:firstLine="0"/>
        <w:contextualSpacing/>
        <w:rPr>
          <w:b/>
          <w:color w:val="auto"/>
        </w:rPr>
      </w:pPr>
      <w:r w:rsidRPr="00C0111D">
        <w:rPr>
          <w:color w:val="auto"/>
        </w:rPr>
        <w:t>Add 1</w:t>
      </w:r>
      <w:r w:rsidR="00CD0CD5" w:rsidRPr="00C0111D">
        <w:rPr>
          <w:color w:val="auto"/>
        </w:rPr>
        <w:t xml:space="preserve"> </w:t>
      </w:r>
      <w:r w:rsidRPr="00C0111D">
        <w:rPr>
          <w:color w:val="auto"/>
        </w:rPr>
        <w:t xml:space="preserve">M </w:t>
      </w:r>
      <w:r w:rsidR="004F7A21" w:rsidRPr="00C0111D">
        <w:rPr>
          <w:color w:val="auto"/>
        </w:rPr>
        <w:t>s</w:t>
      </w:r>
      <w:r w:rsidR="00D274A4" w:rsidRPr="00C0111D">
        <w:rPr>
          <w:color w:val="auto"/>
        </w:rPr>
        <w:t xml:space="preserve">odium </w:t>
      </w:r>
      <w:r w:rsidR="004F7A21" w:rsidRPr="00C0111D">
        <w:rPr>
          <w:color w:val="auto"/>
        </w:rPr>
        <w:t>h</w:t>
      </w:r>
      <w:r w:rsidR="00D274A4" w:rsidRPr="00C0111D">
        <w:rPr>
          <w:color w:val="auto"/>
        </w:rPr>
        <w:t>ydroxide (</w:t>
      </w:r>
      <w:r w:rsidRPr="00C0111D">
        <w:rPr>
          <w:color w:val="auto"/>
        </w:rPr>
        <w:t>NaOH</w:t>
      </w:r>
      <w:r w:rsidR="00D274A4" w:rsidRPr="00C0111D">
        <w:rPr>
          <w:color w:val="auto"/>
        </w:rPr>
        <w:t>)</w:t>
      </w:r>
      <w:r w:rsidRPr="00C0111D">
        <w:rPr>
          <w:color w:val="auto"/>
        </w:rPr>
        <w:t xml:space="preserve"> slowly dropwise into the PFA solution until the solutions turns clear.</w:t>
      </w:r>
    </w:p>
    <w:p w14:paraId="6FC3C02F" w14:textId="77777777" w:rsidR="00530CDA" w:rsidRPr="00C0111D" w:rsidRDefault="00530CDA" w:rsidP="00530CDA">
      <w:pPr>
        <w:pStyle w:val="NormalWeb"/>
        <w:spacing w:before="0" w:beforeAutospacing="0" w:after="0" w:afterAutospacing="0"/>
        <w:contextualSpacing/>
        <w:rPr>
          <w:b/>
          <w:color w:val="auto"/>
        </w:rPr>
      </w:pPr>
    </w:p>
    <w:p w14:paraId="1A926DB3" w14:textId="1FB04B0E" w:rsidR="000879AF" w:rsidRPr="00C0111D" w:rsidRDefault="000879AF" w:rsidP="00530CDA">
      <w:pPr>
        <w:pStyle w:val="NormalWeb"/>
        <w:numPr>
          <w:ilvl w:val="2"/>
          <w:numId w:val="30"/>
        </w:numPr>
        <w:spacing w:before="0" w:beforeAutospacing="0" w:after="0" w:afterAutospacing="0"/>
        <w:ind w:left="0" w:firstLine="0"/>
        <w:contextualSpacing/>
        <w:rPr>
          <w:b/>
          <w:color w:val="auto"/>
        </w:rPr>
      </w:pPr>
      <w:r w:rsidRPr="00C0111D">
        <w:rPr>
          <w:color w:val="auto"/>
        </w:rPr>
        <w:t xml:space="preserve">Adjust the pH of the PFA solution to approximately 7.4 </w:t>
      </w:r>
      <w:r w:rsidR="00D274A4" w:rsidRPr="00C0111D">
        <w:rPr>
          <w:color w:val="auto"/>
        </w:rPr>
        <w:t>with 1</w:t>
      </w:r>
      <w:r w:rsidR="00CD0CD5" w:rsidRPr="00C0111D">
        <w:rPr>
          <w:color w:val="auto"/>
        </w:rPr>
        <w:t xml:space="preserve"> </w:t>
      </w:r>
      <w:r w:rsidR="00D274A4" w:rsidRPr="00C0111D">
        <w:rPr>
          <w:color w:val="auto"/>
        </w:rPr>
        <w:t xml:space="preserve">M of </w:t>
      </w:r>
      <w:r w:rsidR="004F7A21" w:rsidRPr="00C0111D">
        <w:rPr>
          <w:color w:val="auto"/>
        </w:rPr>
        <w:t>h</w:t>
      </w:r>
      <w:r w:rsidR="00D274A4" w:rsidRPr="00C0111D">
        <w:rPr>
          <w:color w:val="auto"/>
        </w:rPr>
        <w:t>ydrochloric acid (HC</w:t>
      </w:r>
      <w:r w:rsidR="00530CDA" w:rsidRPr="00C0111D">
        <w:rPr>
          <w:color w:val="auto"/>
        </w:rPr>
        <w:t>l</w:t>
      </w:r>
      <w:r w:rsidR="00D274A4" w:rsidRPr="00C0111D">
        <w:rPr>
          <w:color w:val="auto"/>
        </w:rPr>
        <w:t>).</w:t>
      </w:r>
    </w:p>
    <w:p w14:paraId="0BB4086A" w14:textId="77777777" w:rsidR="00530CDA" w:rsidRPr="00C0111D" w:rsidRDefault="00530CDA" w:rsidP="00530CDA">
      <w:pPr>
        <w:pStyle w:val="NormalWeb"/>
        <w:spacing w:before="0" w:beforeAutospacing="0" w:after="0" w:afterAutospacing="0"/>
        <w:contextualSpacing/>
        <w:rPr>
          <w:b/>
          <w:color w:val="auto"/>
        </w:rPr>
      </w:pPr>
    </w:p>
    <w:p w14:paraId="31D15B0E" w14:textId="098F8326" w:rsidR="00C77CB1" w:rsidRPr="00C0111D" w:rsidRDefault="00C77CB1" w:rsidP="00530CDA">
      <w:pPr>
        <w:pStyle w:val="NormalWeb"/>
        <w:numPr>
          <w:ilvl w:val="2"/>
          <w:numId w:val="30"/>
        </w:numPr>
        <w:spacing w:before="0" w:beforeAutospacing="0" w:after="0" w:afterAutospacing="0"/>
        <w:ind w:left="0" w:firstLine="0"/>
        <w:contextualSpacing/>
        <w:rPr>
          <w:b/>
          <w:color w:val="auto"/>
        </w:rPr>
      </w:pPr>
      <w:r w:rsidRPr="00C0111D">
        <w:rPr>
          <w:color w:val="auto"/>
        </w:rPr>
        <w:t>Top up the solution to 1</w:t>
      </w:r>
      <w:r w:rsidR="00CD0CD5" w:rsidRPr="00C0111D">
        <w:rPr>
          <w:color w:val="auto"/>
        </w:rPr>
        <w:t xml:space="preserve"> </w:t>
      </w:r>
      <w:r w:rsidRPr="00C0111D">
        <w:rPr>
          <w:color w:val="auto"/>
        </w:rPr>
        <w:t xml:space="preserve">L with 1X PBS. This </w:t>
      </w:r>
      <w:r w:rsidR="00A406CB" w:rsidRPr="00C0111D">
        <w:rPr>
          <w:color w:val="auto"/>
        </w:rPr>
        <w:t>gives 1</w:t>
      </w:r>
      <w:r w:rsidR="00CD0CD5" w:rsidRPr="00C0111D">
        <w:rPr>
          <w:color w:val="auto"/>
        </w:rPr>
        <w:t xml:space="preserve"> </w:t>
      </w:r>
      <w:r w:rsidR="00A406CB" w:rsidRPr="00C0111D">
        <w:rPr>
          <w:color w:val="auto"/>
        </w:rPr>
        <w:t>L of 4% PFA.</w:t>
      </w:r>
    </w:p>
    <w:p w14:paraId="61A70CC3" w14:textId="77777777" w:rsidR="00530CDA" w:rsidRPr="00C0111D" w:rsidRDefault="00530CDA" w:rsidP="00530CDA">
      <w:pPr>
        <w:pStyle w:val="NormalWeb"/>
        <w:spacing w:before="0" w:beforeAutospacing="0" w:after="0" w:afterAutospacing="0"/>
        <w:contextualSpacing/>
        <w:rPr>
          <w:b/>
          <w:color w:val="auto"/>
        </w:rPr>
      </w:pPr>
    </w:p>
    <w:p w14:paraId="6B0BEB08" w14:textId="388B2975" w:rsidR="00C77CB1" w:rsidRPr="00C0111D" w:rsidRDefault="00C77CB1" w:rsidP="00530CDA">
      <w:pPr>
        <w:pStyle w:val="NormalWeb"/>
        <w:numPr>
          <w:ilvl w:val="2"/>
          <w:numId w:val="30"/>
        </w:numPr>
        <w:spacing w:before="0" w:beforeAutospacing="0" w:after="0" w:afterAutospacing="0"/>
        <w:ind w:left="0" w:firstLine="0"/>
        <w:contextualSpacing/>
        <w:rPr>
          <w:b/>
          <w:color w:val="auto"/>
        </w:rPr>
      </w:pPr>
      <w:r w:rsidRPr="00C0111D">
        <w:rPr>
          <w:color w:val="auto"/>
        </w:rPr>
        <w:t xml:space="preserve">Filter the PFA solution </w:t>
      </w:r>
      <w:r w:rsidR="00904561">
        <w:rPr>
          <w:color w:val="auto"/>
        </w:rPr>
        <w:t xml:space="preserve">with 0.2 µm filters </w:t>
      </w:r>
      <w:r w:rsidRPr="00C0111D">
        <w:rPr>
          <w:color w:val="auto"/>
        </w:rPr>
        <w:t>to remove any particulate</w:t>
      </w:r>
      <w:r w:rsidR="003171E3" w:rsidRPr="00C0111D">
        <w:rPr>
          <w:color w:val="auto"/>
        </w:rPr>
        <w:t>s</w:t>
      </w:r>
      <w:r w:rsidRPr="00C0111D">
        <w:rPr>
          <w:color w:val="auto"/>
        </w:rPr>
        <w:t>, aliquot and freeze in a -20</w:t>
      </w:r>
      <w:r w:rsidR="00836842" w:rsidRPr="00C0111D">
        <w:rPr>
          <w:color w:val="auto"/>
        </w:rPr>
        <w:t xml:space="preserve"> </w:t>
      </w:r>
      <w:r w:rsidRPr="00C0111D">
        <w:rPr>
          <w:color w:val="auto"/>
        </w:rPr>
        <w:t>°C freezer.</w:t>
      </w:r>
    </w:p>
    <w:p w14:paraId="2E0F0DEF" w14:textId="77777777" w:rsidR="00B05752" w:rsidRPr="00C0111D" w:rsidRDefault="00B05752" w:rsidP="00530CDA">
      <w:pPr>
        <w:pStyle w:val="NormalWeb"/>
        <w:spacing w:before="0" w:beforeAutospacing="0" w:after="0" w:afterAutospacing="0"/>
        <w:contextualSpacing/>
        <w:rPr>
          <w:b/>
          <w:color w:val="auto"/>
        </w:rPr>
      </w:pPr>
    </w:p>
    <w:p w14:paraId="690D6D86" w14:textId="062E923A" w:rsidR="0010652B" w:rsidRPr="00C0111D" w:rsidRDefault="0010652B" w:rsidP="00530CDA">
      <w:pPr>
        <w:pStyle w:val="NormalWeb"/>
        <w:numPr>
          <w:ilvl w:val="1"/>
          <w:numId w:val="30"/>
        </w:numPr>
        <w:spacing w:before="0" w:beforeAutospacing="0" w:after="0" w:afterAutospacing="0"/>
        <w:ind w:left="0" w:firstLine="0"/>
        <w:contextualSpacing/>
        <w:rPr>
          <w:bCs/>
          <w:color w:val="auto"/>
        </w:rPr>
      </w:pPr>
      <w:r w:rsidRPr="00C0111D">
        <w:rPr>
          <w:bCs/>
          <w:color w:val="auto"/>
        </w:rPr>
        <w:t xml:space="preserve">Preparation of </w:t>
      </w:r>
      <w:r w:rsidR="003C665B" w:rsidRPr="00C0111D">
        <w:rPr>
          <w:bCs/>
          <w:color w:val="auto"/>
        </w:rPr>
        <w:t>0.1% Triton-X</w:t>
      </w:r>
    </w:p>
    <w:p w14:paraId="43AC7836" w14:textId="77777777" w:rsidR="00530CDA" w:rsidRPr="00C0111D" w:rsidRDefault="00530CDA" w:rsidP="00530CDA">
      <w:pPr>
        <w:pStyle w:val="NormalWeb"/>
        <w:spacing w:before="0" w:beforeAutospacing="0" w:after="0" w:afterAutospacing="0"/>
        <w:contextualSpacing/>
        <w:rPr>
          <w:bCs/>
          <w:color w:val="auto"/>
        </w:rPr>
      </w:pPr>
    </w:p>
    <w:p w14:paraId="6E55890B" w14:textId="2EF34182" w:rsidR="00DB0FAE" w:rsidRPr="00C0111D" w:rsidRDefault="002A157F" w:rsidP="00530CDA">
      <w:pPr>
        <w:pStyle w:val="NormalWeb"/>
        <w:numPr>
          <w:ilvl w:val="2"/>
          <w:numId w:val="30"/>
        </w:numPr>
        <w:spacing w:before="0" w:beforeAutospacing="0" w:after="0" w:afterAutospacing="0"/>
        <w:ind w:left="0" w:firstLine="0"/>
        <w:contextualSpacing/>
        <w:rPr>
          <w:bCs/>
          <w:color w:val="auto"/>
        </w:rPr>
      </w:pPr>
      <w:r w:rsidRPr="00C0111D">
        <w:rPr>
          <w:bCs/>
          <w:color w:val="auto"/>
        </w:rPr>
        <w:t>Add 50</w:t>
      </w:r>
      <w:r w:rsidR="00ED1E4B" w:rsidRPr="00C0111D">
        <w:rPr>
          <w:bCs/>
          <w:color w:val="auto"/>
        </w:rPr>
        <w:t xml:space="preserve"> </w:t>
      </w:r>
      <w:r w:rsidR="00530CDA" w:rsidRPr="00C0111D">
        <w:rPr>
          <w:bCs/>
          <w:color w:val="auto"/>
        </w:rPr>
        <w:t>µ</w:t>
      </w:r>
      <w:r w:rsidRPr="00C0111D">
        <w:rPr>
          <w:bCs/>
          <w:color w:val="auto"/>
        </w:rPr>
        <w:t>L of pure Triton-X</w:t>
      </w:r>
      <w:r w:rsidR="00B05752" w:rsidRPr="00C0111D">
        <w:rPr>
          <w:bCs/>
          <w:color w:val="auto"/>
        </w:rPr>
        <w:t xml:space="preserve"> into 50</w:t>
      </w:r>
      <w:r w:rsidR="00AF4D20" w:rsidRPr="00C0111D">
        <w:rPr>
          <w:bCs/>
          <w:color w:val="auto"/>
        </w:rPr>
        <w:t xml:space="preserve"> </w:t>
      </w:r>
      <w:r w:rsidR="00B05752" w:rsidRPr="00C0111D">
        <w:rPr>
          <w:bCs/>
          <w:color w:val="auto"/>
        </w:rPr>
        <w:t>mL of PBS to make 0.1% Triton-X solution.</w:t>
      </w:r>
    </w:p>
    <w:p w14:paraId="7D0174DB" w14:textId="77777777" w:rsidR="00B05752" w:rsidRPr="00C0111D" w:rsidRDefault="00B05752" w:rsidP="00530CDA">
      <w:pPr>
        <w:pStyle w:val="NormalWeb"/>
        <w:spacing w:before="0" w:beforeAutospacing="0" w:after="0" w:afterAutospacing="0"/>
        <w:contextualSpacing/>
        <w:rPr>
          <w:bCs/>
          <w:color w:val="auto"/>
        </w:rPr>
      </w:pPr>
    </w:p>
    <w:p w14:paraId="1C9FA58C" w14:textId="4775C666" w:rsidR="003C665B" w:rsidRPr="00C0111D" w:rsidRDefault="003C665B" w:rsidP="00530CDA">
      <w:pPr>
        <w:pStyle w:val="NormalWeb"/>
        <w:numPr>
          <w:ilvl w:val="1"/>
          <w:numId w:val="30"/>
        </w:numPr>
        <w:spacing w:before="0" w:beforeAutospacing="0" w:after="0" w:afterAutospacing="0"/>
        <w:ind w:left="0" w:firstLine="0"/>
        <w:contextualSpacing/>
        <w:rPr>
          <w:bCs/>
          <w:color w:val="auto"/>
        </w:rPr>
      </w:pPr>
      <w:r w:rsidRPr="00C0111D">
        <w:rPr>
          <w:bCs/>
          <w:color w:val="auto"/>
        </w:rPr>
        <w:t xml:space="preserve">Preparation of 1% </w:t>
      </w:r>
      <w:r w:rsidR="004F7A21" w:rsidRPr="00C0111D">
        <w:rPr>
          <w:bCs/>
          <w:color w:val="auto"/>
        </w:rPr>
        <w:t>b</w:t>
      </w:r>
      <w:r w:rsidRPr="00C0111D">
        <w:rPr>
          <w:bCs/>
          <w:color w:val="auto"/>
        </w:rPr>
        <w:t xml:space="preserve">ovine </w:t>
      </w:r>
      <w:r w:rsidR="004F7A21" w:rsidRPr="00C0111D">
        <w:rPr>
          <w:bCs/>
          <w:color w:val="auto"/>
        </w:rPr>
        <w:t>s</w:t>
      </w:r>
      <w:r w:rsidRPr="00C0111D">
        <w:rPr>
          <w:bCs/>
          <w:color w:val="auto"/>
        </w:rPr>
        <w:t xml:space="preserve">erum </w:t>
      </w:r>
      <w:r w:rsidR="004F7A21" w:rsidRPr="00C0111D">
        <w:rPr>
          <w:bCs/>
          <w:color w:val="auto"/>
        </w:rPr>
        <w:t>a</w:t>
      </w:r>
      <w:r w:rsidRPr="00C0111D">
        <w:rPr>
          <w:bCs/>
          <w:color w:val="auto"/>
        </w:rPr>
        <w:t>lbumin (BSA)</w:t>
      </w:r>
    </w:p>
    <w:p w14:paraId="0C490CB4" w14:textId="77777777" w:rsidR="00530CDA" w:rsidRPr="00C0111D" w:rsidRDefault="00530CDA" w:rsidP="00530CDA">
      <w:pPr>
        <w:pStyle w:val="NormalWeb"/>
        <w:spacing w:before="0" w:beforeAutospacing="0" w:after="0" w:afterAutospacing="0"/>
        <w:contextualSpacing/>
        <w:rPr>
          <w:b/>
          <w:color w:val="auto"/>
        </w:rPr>
      </w:pPr>
    </w:p>
    <w:p w14:paraId="5806D4A1" w14:textId="6B7D4731" w:rsidR="00603BF4" w:rsidRPr="00C0111D" w:rsidRDefault="00150504" w:rsidP="00530CDA">
      <w:pPr>
        <w:pStyle w:val="NormalWeb"/>
        <w:numPr>
          <w:ilvl w:val="2"/>
          <w:numId w:val="30"/>
        </w:numPr>
        <w:spacing w:before="0" w:beforeAutospacing="0" w:after="0" w:afterAutospacing="0"/>
        <w:ind w:left="0" w:firstLine="0"/>
        <w:contextualSpacing/>
        <w:rPr>
          <w:b/>
          <w:color w:val="auto"/>
        </w:rPr>
      </w:pPr>
      <w:r w:rsidRPr="00C0111D">
        <w:rPr>
          <w:color w:val="auto"/>
        </w:rPr>
        <w:t>Weigh 0.5</w:t>
      </w:r>
      <w:r w:rsidR="00D7462F" w:rsidRPr="00C0111D">
        <w:rPr>
          <w:color w:val="auto"/>
        </w:rPr>
        <w:t xml:space="preserve"> </w:t>
      </w:r>
      <w:r w:rsidRPr="00C0111D">
        <w:rPr>
          <w:color w:val="auto"/>
        </w:rPr>
        <w:t xml:space="preserve">g of BSA, </w:t>
      </w:r>
      <w:r w:rsidR="007B37D7" w:rsidRPr="00C0111D">
        <w:rPr>
          <w:color w:val="auto"/>
        </w:rPr>
        <w:t>pour</w:t>
      </w:r>
      <w:r w:rsidRPr="00C0111D">
        <w:rPr>
          <w:color w:val="auto"/>
        </w:rPr>
        <w:t xml:space="preserve"> it into a 50</w:t>
      </w:r>
      <w:r w:rsidR="00D7462F" w:rsidRPr="00C0111D">
        <w:rPr>
          <w:color w:val="auto"/>
        </w:rPr>
        <w:t xml:space="preserve"> </w:t>
      </w:r>
      <w:r w:rsidRPr="00C0111D">
        <w:rPr>
          <w:color w:val="auto"/>
        </w:rPr>
        <w:t xml:space="preserve">mL centrifuge tube, </w:t>
      </w:r>
      <w:r w:rsidR="00530CDA" w:rsidRPr="00C0111D">
        <w:rPr>
          <w:color w:val="auto"/>
        </w:rPr>
        <w:t xml:space="preserve">and </w:t>
      </w:r>
      <w:r w:rsidRPr="00C0111D">
        <w:rPr>
          <w:color w:val="auto"/>
        </w:rPr>
        <w:t>then add 50</w:t>
      </w:r>
      <w:r w:rsidR="00D7462F" w:rsidRPr="00C0111D">
        <w:rPr>
          <w:color w:val="auto"/>
        </w:rPr>
        <w:t xml:space="preserve"> </w:t>
      </w:r>
      <w:r w:rsidRPr="00C0111D">
        <w:rPr>
          <w:color w:val="auto"/>
        </w:rPr>
        <w:t xml:space="preserve">mL of </w:t>
      </w:r>
      <w:r w:rsidR="00FE7310" w:rsidRPr="00C0111D">
        <w:rPr>
          <w:color w:val="auto"/>
        </w:rPr>
        <w:t>PB</w:t>
      </w:r>
      <w:r w:rsidR="00A42376" w:rsidRPr="00C0111D">
        <w:rPr>
          <w:color w:val="auto"/>
        </w:rPr>
        <w:t>S</w:t>
      </w:r>
      <w:r w:rsidR="00FE7310" w:rsidRPr="00C0111D">
        <w:rPr>
          <w:color w:val="auto"/>
        </w:rPr>
        <w:t xml:space="preserve"> into the tube.</w:t>
      </w:r>
    </w:p>
    <w:p w14:paraId="40211A9D" w14:textId="77777777" w:rsidR="00530CDA" w:rsidRPr="00C0111D" w:rsidRDefault="00530CDA" w:rsidP="00530CDA">
      <w:pPr>
        <w:pStyle w:val="NormalWeb"/>
        <w:spacing w:before="0" w:beforeAutospacing="0" w:after="0" w:afterAutospacing="0"/>
        <w:contextualSpacing/>
        <w:rPr>
          <w:b/>
          <w:color w:val="auto"/>
        </w:rPr>
      </w:pPr>
    </w:p>
    <w:p w14:paraId="5AF60C5E" w14:textId="4885367D" w:rsidR="00FE7310" w:rsidRPr="00C0111D" w:rsidRDefault="00FE7310" w:rsidP="00530CDA">
      <w:pPr>
        <w:pStyle w:val="NormalWeb"/>
        <w:numPr>
          <w:ilvl w:val="2"/>
          <w:numId w:val="30"/>
        </w:numPr>
        <w:spacing w:before="0" w:beforeAutospacing="0" w:after="0" w:afterAutospacing="0"/>
        <w:ind w:left="0" w:firstLine="0"/>
        <w:contextualSpacing/>
        <w:rPr>
          <w:b/>
          <w:color w:val="auto"/>
        </w:rPr>
      </w:pPr>
      <w:r w:rsidRPr="00C0111D">
        <w:rPr>
          <w:color w:val="auto"/>
        </w:rPr>
        <w:t xml:space="preserve">Let it roll for </w:t>
      </w:r>
      <w:r w:rsidR="00D7462F" w:rsidRPr="00C0111D">
        <w:rPr>
          <w:color w:val="auto"/>
        </w:rPr>
        <w:t>1 h</w:t>
      </w:r>
      <w:r w:rsidRPr="00C0111D">
        <w:rPr>
          <w:color w:val="auto"/>
        </w:rPr>
        <w:t xml:space="preserve"> at room temperature on a roller</w:t>
      </w:r>
      <w:r w:rsidR="00BD2C59" w:rsidRPr="00C0111D">
        <w:rPr>
          <w:color w:val="auto"/>
        </w:rPr>
        <w:t xml:space="preserve"> to dissolve.</w:t>
      </w:r>
    </w:p>
    <w:p w14:paraId="39883858" w14:textId="77777777" w:rsidR="00530CDA" w:rsidRPr="00C0111D" w:rsidRDefault="00530CDA" w:rsidP="00530CDA">
      <w:pPr>
        <w:pStyle w:val="NormalWeb"/>
        <w:spacing w:before="0" w:beforeAutospacing="0" w:after="0" w:afterAutospacing="0"/>
        <w:contextualSpacing/>
        <w:rPr>
          <w:b/>
          <w:color w:val="auto"/>
        </w:rPr>
      </w:pPr>
    </w:p>
    <w:p w14:paraId="4A3CAEC1" w14:textId="36F43900" w:rsidR="0010652B" w:rsidRPr="00C0111D" w:rsidRDefault="00BD2C59" w:rsidP="00530CDA">
      <w:pPr>
        <w:pStyle w:val="NormalWeb"/>
        <w:numPr>
          <w:ilvl w:val="2"/>
          <w:numId w:val="30"/>
        </w:numPr>
        <w:spacing w:before="0" w:beforeAutospacing="0" w:after="0" w:afterAutospacing="0"/>
        <w:ind w:left="0" w:firstLine="0"/>
        <w:contextualSpacing/>
        <w:rPr>
          <w:b/>
          <w:color w:val="auto"/>
        </w:rPr>
      </w:pPr>
      <w:r w:rsidRPr="00C0111D">
        <w:rPr>
          <w:color w:val="auto"/>
        </w:rPr>
        <w:t xml:space="preserve">Store 1% BSA at 4 °C for up to </w:t>
      </w:r>
      <w:r w:rsidR="008B761A" w:rsidRPr="00C0111D">
        <w:rPr>
          <w:color w:val="auto"/>
        </w:rPr>
        <w:t>two weeks.</w:t>
      </w:r>
    </w:p>
    <w:p w14:paraId="590D61DA" w14:textId="7A4C9DFC" w:rsidR="00D82577" w:rsidRPr="00C0111D" w:rsidRDefault="00D82577" w:rsidP="00530CDA">
      <w:pPr>
        <w:pStyle w:val="NormalWeb"/>
        <w:spacing w:before="0" w:beforeAutospacing="0" w:after="0" w:afterAutospacing="0"/>
        <w:contextualSpacing/>
        <w:rPr>
          <w:b/>
          <w:color w:val="auto"/>
        </w:rPr>
      </w:pPr>
    </w:p>
    <w:p w14:paraId="4C8F6DFF" w14:textId="21718129" w:rsidR="00864D7A" w:rsidRPr="00C0111D" w:rsidRDefault="00864D7A" w:rsidP="00530CDA">
      <w:pPr>
        <w:pStyle w:val="ListParagraph"/>
        <w:numPr>
          <w:ilvl w:val="0"/>
          <w:numId w:val="30"/>
        </w:numPr>
        <w:ind w:left="0" w:firstLine="0"/>
        <w:rPr>
          <w:b/>
          <w:color w:val="auto"/>
        </w:rPr>
      </w:pPr>
      <w:r w:rsidRPr="00C0111D">
        <w:rPr>
          <w:b/>
          <w:color w:val="auto"/>
        </w:rPr>
        <w:t>Coating of a 6-well plate</w:t>
      </w:r>
    </w:p>
    <w:p w14:paraId="1A74C4F5" w14:textId="77777777" w:rsidR="00530CDA" w:rsidRPr="00C0111D" w:rsidRDefault="00530CDA" w:rsidP="00530CDA">
      <w:pPr>
        <w:pStyle w:val="ListParagraph"/>
        <w:ind w:left="0"/>
        <w:rPr>
          <w:b/>
          <w:color w:val="auto"/>
        </w:rPr>
      </w:pPr>
    </w:p>
    <w:p w14:paraId="521DF742" w14:textId="0526D641" w:rsidR="00326878" w:rsidRPr="00C0111D" w:rsidRDefault="00326878" w:rsidP="00530CDA">
      <w:pPr>
        <w:pStyle w:val="ListParagraph"/>
        <w:numPr>
          <w:ilvl w:val="1"/>
          <w:numId w:val="30"/>
        </w:numPr>
        <w:ind w:left="0" w:firstLine="0"/>
        <w:rPr>
          <w:b/>
          <w:color w:val="auto"/>
        </w:rPr>
      </w:pPr>
      <w:r w:rsidRPr="00C0111D">
        <w:rPr>
          <w:color w:val="auto"/>
        </w:rPr>
        <w:t xml:space="preserve">Autoclave stainless-steel module, PDMS ring, </w:t>
      </w:r>
      <w:r w:rsidR="00E8735B" w:rsidRPr="00C0111D">
        <w:rPr>
          <w:color w:val="auto"/>
        </w:rPr>
        <w:t>and tweezer</w:t>
      </w:r>
      <w:r w:rsidR="003171E3" w:rsidRPr="00C0111D">
        <w:rPr>
          <w:color w:val="auto"/>
        </w:rPr>
        <w:t>s</w:t>
      </w:r>
      <w:r w:rsidR="00E8735B" w:rsidRPr="00C0111D">
        <w:rPr>
          <w:color w:val="auto"/>
        </w:rPr>
        <w:t xml:space="preserve"> before use.</w:t>
      </w:r>
      <w:r w:rsidR="00D26017" w:rsidRPr="00C0111D">
        <w:rPr>
          <w:color w:val="auto"/>
        </w:rPr>
        <w:t xml:space="preserve"> Perform </w:t>
      </w:r>
      <w:r w:rsidR="003E1E26" w:rsidRPr="00C0111D">
        <w:rPr>
          <w:color w:val="auto"/>
        </w:rPr>
        <w:t>all the subsequent procedures in a BSC hood</w:t>
      </w:r>
      <w:r w:rsidR="005656AE" w:rsidRPr="00C0111D">
        <w:rPr>
          <w:color w:val="auto"/>
        </w:rPr>
        <w:t xml:space="preserve"> </w:t>
      </w:r>
      <w:r w:rsidR="00DC7805" w:rsidRPr="00C0111D">
        <w:rPr>
          <w:color w:val="auto"/>
        </w:rPr>
        <w:t xml:space="preserve">and </w:t>
      </w:r>
      <w:r w:rsidR="005656AE" w:rsidRPr="00C0111D">
        <w:rPr>
          <w:color w:val="auto"/>
        </w:rPr>
        <w:t>observe aseptic techniques</w:t>
      </w:r>
      <w:r w:rsidR="003E1E26" w:rsidRPr="00C0111D">
        <w:rPr>
          <w:color w:val="auto"/>
        </w:rPr>
        <w:t xml:space="preserve"> to ensure sterility</w:t>
      </w:r>
      <w:r w:rsidR="00DC7805" w:rsidRPr="00C0111D">
        <w:rPr>
          <w:color w:val="auto"/>
        </w:rPr>
        <w:t>.</w:t>
      </w:r>
    </w:p>
    <w:p w14:paraId="3DF61CCF" w14:textId="77777777" w:rsidR="00530CDA" w:rsidRPr="00C0111D" w:rsidRDefault="00530CDA" w:rsidP="00530CDA">
      <w:pPr>
        <w:pStyle w:val="ListParagraph"/>
        <w:ind w:left="0"/>
        <w:rPr>
          <w:b/>
          <w:color w:val="auto"/>
        </w:rPr>
      </w:pPr>
    </w:p>
    <w:p w14:paraId="2237B98F" w14:textId="644DFDC5" w:rsidR="00E8735B" w:rsidRPr="00C0111D" w:rsidRDefault="00B26BA8" w:rsidP="00530CDA">
      <w:pPr>
        <w:pStyle w:val="ListParagraph"/>
        <w:numPr>
          <w:ilvl w:val="1"/>
          <w:numId w:val="30"/>
        </w:numPr>
        <w:ind w:left="0" w:firstLine="0"/>
        <w:rPr>
          <w:b/>
          <w:color w:val="auto"/>
        </w:rPr>
      </w:pPr>
      <w:r w:rsidRPr="00C0111D">
        <w:rPr>
          <w:color w:val="auto"/>
          <w:lang w:val="en-US"/>
        </w:rPr>
        <w:t>Place the PDMS ring in</w:t>
      </w:r>
      <w:r w:rsidR="00EE30B0" w:rsidRPr="00C0111D">
        <w:rPr>
          <w:color w:val="auto"/>
          <w:lang w:val="en-US"/>
        </w:rPr>
        <w:t xml:space="preserve"> a</w:t>
      </w:r>
      <w:r w:rsidRPr="00C0111D">
        <w:rPr>
          <w:color w:val="auto"/>
          <w:lang w:val="en-US"/>
        </w:rPr>
        <w:t xml:space="preserve"> 6-well</w:t>
      </w:r>
      <w:r w:rsidR="0048241B" w:rsidRPr="00C0111D">
        <w:rPr>
          <w:color w:val="auto"/>
          <w:lang w:val="en-US"/>
        </w:rPr>
        <w:t xml:space="preserve"> using tweezer</w:t>
      </w:r>
      <w:r w:rsidR="003171E3" w:rsidRPr="00C0111D">
        <w:rPr>
          <w:color w:val="auto"/>
          <w:lang w:val="en-US"/>
        </w:rPr>
        <w:t>s</w:t>
      </w:r>
      <w:r w:rsidR="0048241B" w:rsidRPr="00C0111D">
        <w:rPr>
          <w:color w:val="auto"/>
          <w:lang w:val="en-US"/>
        </w:rPr>
        <w:t xml:space="preserve">. Use the external rim </w:t>
      </w:r>
      <w:r w:rsidR="00042E26" w:rsidRPr="00C0111D">
        <w:rPr>
          <w:color w:val="auto"/>
          <w:lang w:val="en-US"/>
        </w:rPr>
        <w:t xml:space="preserve">of the PDMS ring to </w:t>
      </w:r>
      <w:r w:rsidR="00F9323A" w:rsidRPr="00C0111D">
        <w:rPr>
          <w:color w:val="auto"/>
          <w:lang w:val="en-US"/>
        </w:rPr>
        <w:t xml:space="preserve">align the PDMS ring </w:t>
      </w:r>
      <w:r w:rsidR="003171E3" w:rsidRPr="00C0111D">
        <w:rPr>
          <w:color w:val="auto"/>
          <w:lang w:val="en-US"/>
        </w:rPr>
        <w:t>concentrically with</w:t>
      </w:r>
      <w:r w:rsidR="00F9323A" w:rsidRPr="00C0111D">
        <w:rPr>
          <w:color w:val="auto"/>
          <w:lang w:val="en-US"/>
        </w:rPr>
        <w:t xml:space="preserve"> the well. </w:t>
      </w:r>
    </w:p>
    <w:p w14:paraId="1F0D4E1A" w14:textId="77777777" w:rsidR="00530CDA" w:rsidRPr="00C0111D" w:rsidRDefault="00530CDA" w:rsidP="00530CDA">
      <w:pPr>
        <w:pStyle w:val="ListParagraph"/>
        <w:ind w:left="0"/>
        <w:rPr>
          <w:b/>
          <w:color w:val="auto"/>
        </w:rPr>
      </w:pPr>
    </w:p>
    <w:p w14:paraId="77B467BB" w14:textId="63039E70" w:rsidR="00530CDA" w:rsidRPr="00C0111D" w:rsidRDefault="00CD363A" w:rsidP="00530CDA">
      <w:pPr>
        <w:pStyle w:val="ListParagraph"/>
        <w:ind w:left="0"/>
        <w:rPr>
          <w:color w:val="auto"/>
        </w:rPr>
      </w:pPr>
      <w:r w:rsidRPr="00C0111D">
        <w:rPr>
          <w:color w:val="auto"/>
        </w:rPr>
        <w:t xml:space="preserve">NOTE: Only </w:t>
      </w:r>
      <w:r w:rsidR="00EB7642" w:rsidRPr="00C0111D">
        <w:rPr>
          <w:color w:val="auto"/>
        </w:rPr>
        <w:t>non-tissue culture treated well plate</w:t>
      </w:r>
      <w:r w:rsidR="003171E3" w:rsidRPr="00C0111D">
        <w:rPr>
          <w:color w:val="auto"/>
        </w:rPr>
        <w:t>s</w:t>
      </w:r>
      <w:r w:rsidR="00EB7642" w:rsidRPr="00C0111D">
        <w:rPr>
          <w:color w:val="auto"/>
        </w:rPr>
        <w:t xml:space="preserve"> should be used</w:t>
      </w:r>
      <w:r w:rsidR="00530CDA" w:rsidRPr="00C0111D">
        <w:rPr>
          <w:color w:val="auto"/>
        </w:rPr>
        <w:t>.</w:t>
      </w:r>
    </w:p>
    <w:p w14:paraId="3686226F" w14:textId="77777777" w:rsidR="00530CDA" w:rsidRPr="00C0111D" w:rsidRDefault="00530CDA" w:rsidP="00530CDA">
      <w:pPr>
        <w:pStyle w:val="ListParagraph"/>
        <w:ind w:left="0"/>
        <w:rPr>
          <w:color w:val="auto"/>
        </w:rPr>
      </w:pPr>
    </w:p>
    <w:p w14:paraId="63F56202" w14:textId="2357869A" w:rsidR="00DF5947" w:rsidRPr="00C0111D" w:rsidRDefault="00DF5947" w:rsidP="00530CDA">
      <w:pPr>
        <w:pStyle w:val="ListParagraph"/>
        <w:numPr>
          <w:ilvl w:val="1"/>
          <w:numId w:val="30"/>
        </w:numPr>
        <w:ind w:left="0" w:firstLine="0"/>
        <w:rPr>
          <w:b/>
          <w:color w:val="auto"/>
        </w:rPr>
      </w:pPr>
      <w:r w:rsidRPr="00C0111D">
        <w:rPr>
          <w:color w:val="auto"/>
          <w:lang w:val="en-US"/>
        </w:rPr>
        <w:t>Place the stainless-steel module on top of the PDMS ring using tweezer</w:t>
      </w:r>
      <w:r w:rsidR="003171E3" w:rsidRPr="00C0111D">
        <w:rPr>
          <w:color w:val="auto"/>
          <w:lang w:val="en-US"/>
        </w:rPr>
        <w:t>s</w:t>
      </w:r>
      <w:r w:rsidR="005C2FA3" w:rsidRPr="00C0111D">
        <w:rPr>
          <w:color w:val="auto"/>
          <w:lang w:val="en-US"/>
        </w:rPr>
        <w:t>.</w:t>
      </w:r>
    </w:p>
    <w:p w14:paraId="6FD39557" w14:textId="77777777" w:rsidR="00530CDA" w:rsidRPr="00C0111D" w:rsidRDefault="00530CDA" w:rsidP="00530CDA">
      <w:pPr>
        <w:pStyle w:val="ListParagraph"/>
        <w:ind w:left="0"/>
        <w:rPr>
          <w:b/>
          <w:color w:val="auto"/>
        </w:rPr>
      </w:pPr>
    </w:p>
    <w:p w14:paraId="03C0E932" w14:textId="35D5EB94" w:rsidR="00750213" w:rsidRPr="00C0111D" w:rsidRDefault="00C91D8B" w:rsidP="00530CDA">
      <w:pPr>
        <w:pStyle w:val="ListParagraph"/>
        <w:numPr>
          <w:ilvl w:val="1"/>
          <w:numId w:val="30"/>
        </w:numPr>
        <w:ind w:left="0" w:firstLine="0"/>
        <w:rPr>
          <w:b/>
          <w:color w:val="auto"/>
        </w:rPr>
      </w:pPr>
      <w:r w:rsidRPr="00C0111D">
        <w:rPr>
          <w:color w:val="auto"/>
          <w:lang w:val="en-US"/>
        </w:rPr>
        <w:t xml:space="preserve">Insert the tips of the </w:t>
      </w:r>
      <w:r w:rsidR="00320711" w:rsidRPr="00C0111D">
        <w:rPr>
          <w:color w:val="auto"/>
          <w:lang w:val="en-US"/>
        </w:rPr>
        <w:t xml:space="preserve">internal </w:t>
      </w:r>
      <w:r w:rsidR="00315453" w:rsidRPr="00C0111D">
        <w:rPr>
          <w:color w:val="auto"/>
          <w:lang w:val="en-US"/>
        </w:rPr>
        <w:t>retaining ring</w:t>
      </w:r>
      <w:r w:rsidRPr="00C0111D">
        <w:rPr>
          <w:color w:val="auto"/>
          <w:lang w:val="en-US"/>
        </w:rPr>
        <w:t xml:space="preserve"> plier</w:t>
      </w:r>
      <w:r w:rsidR="003171E3" w:rsidRPr="00C0111D">
        <w:rPr>
          <w:color w:val="auto"/>
          <w:lang w:val="en-US"/>
        </w:rPr>
        <w:t>s</w:t>
      </w:r>
      <w:r w:rsidRPr="00C0111D">
        <w:rPr>
          <w:color w:val="auto"/>
          <w:lang w:val="en-US"/>
        </w:rPr>
        <w:t xml:space="preserve"> into the grip holes of the </w:t>
      </w:r>
      <w:r w:rsidR="00ED379A" w:rsidRPr="00C0111D">
        <w:rPr>
          <w:color w:val="auto"/>
          <w:lang w:val="en-US"/>
        </w:rPr>
        <w:t>retaining ring</w:t>
      </w:r>
      <w:r w:rsidRPr="00C0111D">
        <w:rPr>
          <w:color w:val="auto"/>
          <w:lang w:val="en-US"/>
        </w:rPr>
        <w:t xml:space="preserve">, squeeze the holder to </w:t>
      </w:r>
      <w:r w:rsidR="001C06FA" w:rsidRPr="00C0111D">
        <w:rPr>
          <w:color w:val="auto"/>
          <w:lang w:val="en-US"/>
        </w:rPr>
        <w:t xml:space="preserve">reduce the diameter of the </w:t>
      </w:r>
      <w:r w:rsidR="00FE6069" w:rsidRPr="00C0111D">
        <w:rPr>
          <w:color w:val="auto"/>
          <w:lang w:val="en-US"/>
        </w:rPr>
        <w:t>retaining ring</w:t>
      </w:r>
      <w:r w:rsidR="001C06FA" w:rsidRPr="00C0111D">
        <w:rPr>
          <w:color w:val="auto"/>
          <w:lang w:val="en-US"/>
        </w:rPr>
        <w:t>. Fit it into the 6-well, press it firmly on the stainless-steel module and release the plier</w:t>
      </w:r>
      <w:r w:rsidR="003171E3" w:rsidRPr="00C0111D">
        <w:rPr>
          <w:color w:val="auto"/>
          <w:lang w:val="en-US"/>
        </w:rPr>
        <w:t>s</w:t>
      </w:r>
      <w:r w:rsidR="001C06FA" w:rsidRPr="00C0111D">
        <w:rPr>
          <w:color w:val="auto"/>
          <w:lang w:val="en-US"/>
        </w:rPr>
        <w:t xml:space="preserve"> to secure the PDMS </w:t>
      </w:r>
      <w:r w:rsidR="00A77D9F" w:rsidRPr="00C0111D">
        <w:rPr>
          <w:color w:val="auto"/>
          <w:lang w:val="en-US"/>
        </w:rPr>
        <w:t>ring in the well.</w:t>
      </w:r>
    </w:p>
    <w:p w14:paraId="6ABB6780" w14:textId="77777777" w:rsidR="00530CDA" w:rsidRPr="00C0111D" w:rsidRDefault="00530CDA" w:rsidP="00530CDA">
      <w:pPr>
        <w:pStyle w:val="ListParagraph"/>
        <w:ind w:left="0"/>
        <w:rPr>
          <w:b/>
          <w:color w:val="auto"/>
        </w:rPr>
      </w:pPr>
    </w:p>
    <w:p w14:paraId="4E71329C" w14:textId="1D608DC2" w:rsidR="00A421A3" w:rsidRPr="00C0111D" w:rsidRDefault="00803369" w:rsidP="00530CDA">
      <w:pPr>
        <w:pStyle w:val="ListParagraph"/>
        <w:numPr>
          <w:ilvl w:val="1"/>
          <w:numId w:val="30"/>
        </w:numPr>
        <w:ind w:left="0" w:firstLine="0"/>
        <w:rPr>
          <w:b/>
          <w:color w:val="auto"/>
        </w:rPr>
      </w:pPr>
      <w:r w:rsidRPr="00C0111D">
        <w:rPr>
          <w:color w:val="auto"/>
        </w:rPr>
        <w:t>Add 1</w:t>
      </w:r>
      <w:r w:rsidR="00B21711" w:rsidRPr="00C0111D">
        <w:rPr>
          <w:color w:val="auto"/>
        </w:rPr>
        <w:t xml:space="preserve"> </w:t>
      </w:r>
      <w:r w:rsidRPr="00C0111D">
        <w:rPr>
          <w:color w:val="auto"/>
        </w:rPr>
        <w:t>mL of 5</w:t>
      </w:r>
      <w:r w:rsidR="00EE4158" w:rsidRPr="00C0111D">
        <w:rPr>
          <w:color w:val="auto"/>
        </w:rPr>
        <w:t xml:space="preserve"> </w:t>
      </w:r>
      <w:r w:rsidRPr="00C0111D">
        <w:rPr>
          <w:color w:val="auto"/>
        </w:rPr>
        <w:t>µg/mL</w:t>
      </w:r>
      <w:r w:rsidR="00327ABE" w:rsidRPr="00C0111D">
        <w:rPr>
          <w:color w:val="auto"/>
        </w:rPr>
        <w:t xml:space="preserve"> </w:t>
      </w:r>
      <w:r w:rsidR="003171E3" w:rsidRPr="00C0111D">
        <w:rPr>
          <w:color w:val="auto"/>
        </w:rPr>
        <w:t>f</w:t>
      </w:r>
      <w:r w:rsidR="00327ABE" w:rsidRPr="00C0111D">
        <w:rPr>
          <w:color w:val="auto"/>
        </w:rPr>
        <w:t xml:space="preserve">ibronectin </w:t>
      </w:r>
      <w:r w:rsidR="00130F1D" w:rsidRPr="00C0111D">
        <w:rPr>
          <w:color w:val="auto"/>
        </w:rPr>
        <w:t xml:space="preserve">into the </w:t>
      </w:r>
      <w:r w:rsidR="00C0111D" w:rsidRPr="00C0111D">
        <w:rPr>
          <w:color w:val="auto"/>
        </w:rPr>
        <w:t>center</w:t>
      </w:r>
      <w:r w:rsidR="00130F1D" w:rsidRPr="00C0111D">
        <w:rPr>
          <w:color w:val="auto"/>
        </w:rPr>
        <w:t xml:space="preserve"> or the edge </w:t>
      </w:r>
      <w:r w:rsidR="00F4210A" w:rsidRPr="00C0111D">
        <w:rPr>
          <w:color w:val="auto"/>
        </w:rPr>
        <w:t>of the well</w:t>
      </w:r>
      <w:r w:rsidR="003171E3" w:rsidRPr="00C0111D">
        <w:rPr>
          <w:color w:val="auto"/>
        </w:rPr>
        <w:t xml:space="preserve"> (depending on the region of interest)</w:t>
      </w:r>
      <w:r w:rsidR="00F4210A" w:rsidRPr="00C0111D">
        <w:rPr>
          <w:color w:val="auto"/>
        </w:rPr>
        <w:t xml:space="preserve"> </w:t>
      </w:r>
      <w:r w:rsidR="0022405B" w:rsidRPr="00C0111D">
        <w:rPr>
          <w:color w:val="auto"/>
        </w:rPr>
        <w:t>through the opening of PDMS</w:t>
      </w:r>
      <w:r w:rsidR="00F4210A" w:rsidRPr="00C0111D">
        <w:rPr>
          <w:color w:val="auto"/>
        </w:rPr>
        <w:t xml:space="preserve"> ring and stainless</w:t>
      </w:r>
      <w:r w:rsidR="00B21711" w:rsidRPr="00C0111D">
        <w:rPr>
          <w:color w:val="auto"/>
        </w:rPr>
        <w:t>-steel</w:t>
      </w:r>
      <w:r w:rsidR="00F4210A" w:rsidRPr="00C0111D">
        <w:rPr>
          <w:color w:val="auto"/>
        </w:rPr>
        <w:t xml:space="preserve"> module. </w:t>
      </w:r>
    </w:p>
    <w:p w14:paraId="5EE447D0" w14:textId="77777777" w:rsidR="00530CDA" w:rsidRPr="00C0111D" w:rsidRDefault="00530CDA" w:rsidP="00530CDA">
      <w:pPr>
        <w:pStyle w:val="ListParagraph"/>
        <w:ind w:left="0"/>
        <w:rPr>
          <w:b/>
          <w:color w:val="auto"/>
        </w:rPr>
      </w:pPr>
    </w:p>
    <w:p w14:paraId="6302F155" w14:textId="31E3D806" w:rsidR="0002416A" w:rsidRPr="00C0111D" w:rsidRDefault="00F8054E" w:rsidP="00530CDA">
      <w:pPr>
        <w:pStyle w:val="ListParagraph"/>
        <w:numPr>
          <w:ilvl w:val="1"/>
          <w:numId w:val="30"/>
        </w:numPr>
        <w:ind w:left="0" w:firstLine="0"/>
        <w:rPr>
          <w:b/>
          <w:color w:val="auto"/>
        </w:rPr>
      </w:pPr>
      <w:r w:rsidRPr="00C0111D">
        <w:rPr>
          <w:color w:val="auto"/>
        </w:rPr>
        <w:t xml:space="preserve">Swirl the plate to ensure that the </w:t>
      </w:r>
      <w:r w:rsidR="003171E3" w:rsidRPr="00C0111D">
        <w:rPr>
          <w:color w:val="auto"/>
        </w:rPr>
        <w:t>f</w:t>
      </w:r>
      <w:r w:rsidRPr="00C0111D">
        <w:rPr>
          <w:color w:val="auto"/>
        </w:rPr>
        <w:t>ibronectin solution covers all the region of interest.</w:t>
      </w:r>
    </w:p>
    <w:p w14:paraId="0CE329A3" w14:textId="77777777" w:rsidR="00530CDA" w:rsidRPr="00C0111D" w:rsidRDefault="00530CDA" w:rsidP="00530CDA">
      <w:pPr>
        <w:pStyle w:val="ListParagraph"/>
        <w:ind w:left="0"/>
        <w:rPr>
          <w:b/>
          <w:color w:val="auto"/>
        </w:rPr>
      </w:pPr>
    </w:p>
    <w:p w14:paraId="3708D692" w14:textId="712BDD91" w:rsidR="003036F7" w:rsidRPr="00C0111D" w:rsidRDefault="00F8054E" w:rsidP="00530CDA">
      <w:pPr>
        <w:pStyle w:val="ListParagraph"/>
        <w:numPr>
          <w:ilvl w:val="1"/>
          <w:numId w:val="30"/>
        </w:numPr>
        <w:ind w:left="0" w:firstLine="0"/>
        <w:rPr>
          <w:b/>
          <w:color w:val="auto"/>
        </w:rPr>
      </w:pPr>
      <w:r w:rsidRPr="00C0111D">
        <w:rPr>
          <w:color w:val="auto"/>
        </w:rPr>
        <w:t xml:space="preserve">Incubate for </w:t>
      </w:r>
      <w:r w:rsidR="008B237B" w:rsidRPr="00C0111D">
        <w:rPr>
          <w:color w:val="auto"/>
        </w:rPr>
        <w:t>30</w:t>
      </w:r>
      <w:r w:rsidR="002172D9" w:rsidRPr="00C0111D">
        <w:rPr>
          <w:color w:val="auto"/>
        </w:rPr>
        <w:t xml:space="preserve"> </w:t>
      </w:r>
      <w:r w:rsidR="00833B5F" w:rsidRPr="00C0111D">
        <w:rPr>
          <w:color w:val="auto"/>
        </w:rPr>
        <w:t>min</w:t>
      </w:r>
      <w:r w:rsidR="002172D9" w:rsidRPr="00C0111D">
        <w:rPr>
          <w:color w:val="auto"/>
        </w:rPr>
        <w:t xml:space="preserve"> </w:t>
      </w:r>
      <w:r w:rsidR="0002416A" w:rsidRPr="00C0111D">
        <w:rPr>
          <w:color w:val="auto"/>
        </w:rPr>
        <w:t xml:space="preserve">at 37 °C </w:t>
      </w:r>
      <w:r w:rsidR="00E01644" w:rsidRPr="00C0111D">
        <w:rPr>
          <w:color w:val="auto"/>
        </w:rPr>
        <w:t xml:space="preserve">in a humidified incubator </w:t>
      </w:r>
      <w:r w:rsidR="00FA6456" w:rsidRPr="00C0111D">
        <w:rPr>
          <w:color w:val="auto"/>
        </w:rPr>
        <w:t>under 95% air/5% CO</w:t>
      </w:r>
      <w:r w:rsidR="00FA6456" w:rsidRPr="00C0111D">
        <w:rPr>
          <w:color w:val="auto"/>
          <w:vertAlign w:val="subscript"/>
        </w:rPr>
        <w:t>2</w:t>
      </w:r>
      <w:r w:rsidR="00FA6456" w:rsidRPr="00C0111D">
        <w:rPr>
          <w:color w:val="auto"/>
        </w:rPr>
        <w:t>.</w:t>
      </w:r>
    </w:p>
    <w:p w14:paraId="3AE00454" w14:textId="77777777" w:rsidR="00530CDA" w:rsidRPr="00C0111D" w:rsidRDefault="00530CDA" w:rsidP="00530CDA">
      <w:pPr>
        <w:pStyle w:val="ListParagraph"/>
        <w:ind w:left="0"/>
        <w:rPr>
          <w:b/>
          <w:color w:val="auto"/>
        </w:rPr>
      </w:pPr>
    </w:p>
    <w:p w14:paraId="57966E90" w14:textId="5FEF077E" w:rsidR="00BE359A" w:rsidRPr="00C0111D" w:rsidRDefault="0076119A" w:rsidP="00530CDA">
      <w:pPr>
        <w:pStyle w:val="ListParagraph"/>
        <w:numPr>
          <w:ilvl w:val="1"/>
          <w:numId w:val="30"/>
        </w:numPr>
        <w:ind w:left="0" w:firstLine="0"/>
        <w:rPr>
          <w:b/>
          <w:color w:val="auto"/>
        </w:rPr>
      </w:pPr>
      <w:r w:rsidRPr="00C0111D">
        <w:rPr>
          <w:color w:val="auto"/>
        </w:rPr>
        <w:t>Remove</w:t>
      </w:r>
      <w:r w:rsidR="000C5083" w:rsidRPr="00C0111D">
        <w:rPr>
          <w:color w:val="auto"/>
        </w:rPr>
        <w:t xml:space="preserve"> the </w:t>
      </w:r>
      <w:r w:rsidR="003171E3" w:rsidRPr="00C0111D">
        <w:rPr>
          <w:color w:val="auto"/>
        </w:rPr>
        <w:t>f</w:t>
      </w:r>
      <w:r w:rsidR="000C5083" w:rsidRPr="00C0111D">
        <w:rPr>
          <w:color w:val="auto"/>
        </w:rPr>
        <w:t xml:space="preserve">ibronectin solution from the </w:t>
      </w:r>
      <w:r w:rsidR="00BD1EFB" w:rsidRPr="00C0111D">
        <w:rPr>
          <w:color w:val="auto"/>
        </w:rPr>
        <w:t>well and</w:t>
      </w:r>
      <w:r w:rsidR="000C5083" w:rsidRPr="00C0111D">
        <w:rPr>
          <w:color w:val="auto"/>
        </w:rPr>
        <w:t xml:space="preserve"> wash twice with PBS</w:t>
      </w:r>
      <w:r w:rsidR="00BD1EFB" w:rsidRPr="00C0111D">
        <w:rPr>
          <w:color w:val="auto"/>
        </w:rPr>
        <w:t xml:space="preserve">. </w:t>
      </w:r>
      <w:r w:rsidR="003171E3" w:rsidRPr="00C0111D">
        <w:rPr>
          <w:color w:val="auto"/>
        </w:rPr>
        <w:t>Completely r</w:t>
      </w:r>
      <w:r w:rsidR="00BD1EFB" w:rsidRPr="00C0111D">
        <w:rPr>
          <w:color w:val="auto"/>
        </w:rPr>
        <w:t xml:space="preserve">emove </w:t>
      </w:r>
      <w:r w:rsidR="003171E3" w:rsidRPr="00C0111D">
        <w:rPr>
          <w:color w:val="auto"/>
        </w:rPr>
        <w:t>the</w:t>
      </w:r>
      <w:r w:rsidR="00BD1EFB" w:rsidRPr="00C0111D">
        <w:rPr>
          <w:color w:val="auto"/>
        </w:rPr>
        <w:t xml:space="preserve"> PBS from the well.</w:t>
      </w:r>
    </w:p>
    <w:p w14:paraId="6FFF6242" w14:textId="77777777" w:rsidR="00530CDA" w:rsidRPr="00C0111D" w:rsidRDefault="00530CDA" w:rsidP="00530CDA">
      <w:pPr>
        <w:pStyle w:val="ListParagraph"/>
        <w:ind w:left="0"/>
        <w:rPr>
          <w:b/>
          <w:color w:val="auto"/>
        </w:rPr>
      </w:pPr>
    </w:p>
    <w:p w14:paraId="197A50A2" w14:textId="087E3C1D" w:rsidR="003803CD" w:rsidRPr="00C0111D" w:rsidRDefault="00A925F9" w:rsidP="00530CDA">
      <w:pPr>
        <w:pStyle w:val="ListParagraph"/>
        <w:numPr>
          <w:ilvl w:val="1"/>
          <w:numId w:val="30"/>
        </w:numPr>
        <w:ind w:left="0" w:firstLine="0"/>
        <w:rPr>
          <w:b/>
          <w:color w:val="auto"/>
        </w:rPr>
      </w:pPr>
      <w:r w:rsidRPr="00C0111D">
        <w:rPr>
          <w:color w:val="auto"/>
        </w:rPr>
        <w:t xml:space="preserve">Remove the </w:t>
      </w:r>
      <w:r w:rsidR="00155AEB" w:rsidRPr="00C0111D">
        <w:rPr>
          <w:color w:val="auto"/>
        </w:rPr>
        <w:t>retaining ring</w:t>
      </w:r>
      <w:r w:rsidRPr="00C0111D">
        <w:rPr>
          <w:color w:val="auto"/>
        </w:rPr>
        <w:t>, stainless</w:t>
      </w:r>
      <w:r w:rsidR="008F0202" w:rsidRPr="00C0111D">
        <w:rPr>
          <w:color w:val="auto"/>
        </w:rPr>
        <w:t>-</w:t>
      </w:r>
      <w:r w:rsidRPr="00C0111D">
        <w:rPr>
          <w:color w:val="auto"/>
        </w:rPr>
        <w:t>steel module, and PDMS ring from the well.</w:t>
      </w:r>
    </w:p>
    <w:p w14:paraId="6DD4E4F9" w14:textId="77777777" w:rsidR="00530CDA" w:rsidRPr="00C0111D" w:rsidRDefault="00530CDA" w:rsidP="00530CDA">
      <w:pPr>
        <w:pStyle w:val="ListParagraph"/>
        <w:ind w:left="0"/>
        <w:rPr>
          <w:b/>
          <w:color w:val="auto"/>
        </w:rPr>
      </w:pPr>
    </w:p>
    <w:p w14:paraId="7FC58A11" w14:textId="38BD25BA" w:rsidR="00A925F9" w:rsidRPr="00C0111D" w:rsidRDefault="00A925F9" w:rsidP="00530CDA">
      <w:pPr>
        <w:pStyle w:val="ListParagraph"/>
        <w:numPr>
          <w:ilvl w:val="1"/>
          <w:numId w:val="30"/>
        </w:numPr>
        <w:ind w:left="0" w:firstLine="0"/>
        <w:rPr>
          <w:b/>
          <w:color w:val="auto"/>
        </w:rPr>
      </w:pPr>
      <w:r w:rsidRPr="00C0111D">
        <w:rPr>
          <w:color w:val="auto"/>
        </w:rPr>
        <w:t>Add 1</w:t>
      </w:r>
      <w:r w:rsidR="00DD277E" w:rsidRPr="00C0111D">
        <w:rPr>
          <w:color w:val="auto"/>
        </w:rPr>
        <w:t xml:space="preserve">.5 </w:t>
      </w:r>
      <w:r w:rsidRPr="00C0111D">
        <w:rPr>
          <w:color w:val="auto"/>
        </w:rPr>
        <w:t xml:space="preserve">mL of 1% </w:t>
      </w:r>
      <w:r w:rsidR="005E5F9A" w:rsidRPr="00C0111D">
        <w:rPr>
          <w:color w:val="auto"/>
        </w:rPr>
        <w:t>Pluronic</w:t>
      </w:r>
      <w:r w:rsidRPr="00C0111D">
        <w:rPr>
          <w:color w:val="auto"/>
        </w:rPr>
        <w:t xml:space="preserve"> F-127 into the</w:t>
      </w:r>
      <w:r w:rsidR="00CD0418" w:rsidRPr="00C0111D">
        <w:rPr>
          <w:color w:val="auto"/>
        </w:rPr>
        <w:t xml:space="preserve"> </w:t>
      </w:r>
      <w:r w:rsidR="00C0111D" w:rsidRPr="00C0111D">
        <w:rPr>
          <w:color w:val="auto"/>
        </w:rPr>
        <w:t>center</w:t>
      </w:r>
      <w:r w:rsidR="00CD0418" w:rsidRPr="00C0111D">
        <w:rPr>
          <w:color w:val="auto"/>
        </w:rPr>
        <w:t xml:space="preserve"> or the edge of the</w:t>
      </w:r>
      <w:r w:rsidRPr="00C0111D">
        <w:rPr>
          <w:color w:val="auto"/>
        </w:rPr>
        <w:t xml:space="preserve"> well</w:t>
      </w:r>
      <w:r w:rsidR="00CD0418" w:rsidRPr="00C0111D">
        <w:rPr>
          <w:color w:val="auto"/>
        </w:rPr>
        <w:t xml:space="preserve"> (</w:t>
      </w:r>
      <w:r w:rsidR="00D8449A" w:rsidRPr="00C0111D">
        <w:rPr>
          <w:color w:val="auto"/>
        </w:rPr>
        <w:t>uncoated surface)</w:t>
      </w:r>
      <w:r w:rsidRPr="00C0111D">
        <w:rPr>
          <w:color w:val="auto"/>
        </w:rPr>
        <w:t xml:space="preserve"> and incubate for 1 h at room temperature</w:t>
      </w:r>
      <w:r w:rsidR="00AF44C5" w:rsidRPr="00C0111D">
        <w:rPr>
          <w:color w:val="auto"/>
        </w:rPr>
        <w:t xml:space="preserve"> to passivate the uncoated surface</w:t>
      </w:r>
      <w:r w:rsidRPr="00C0111D">
        <w:rPr>
          <w:color w:val="auto"/>
        </w:rPr>
        <w:t xml:space="preserve">. </w:t>
      </w:r>
    </w:p>
    <w:p w14:paraId="2562B12E" w14:textId="77777777" w:rsidR="00530CDA" w:rsidRPr="00C0111D" w:rsidRDefault="00530CDA" w:rsidP="00530CDA">
      <w:pPr>
        <w:pStyle w:val="ListParagraph"/>
        <w:ind w:left="0"/>
        <w:rPr>
          <w:b/>
          <w:color w:val="auto"/>
        </w:rPr>
      </w:pPr>
    </w:p>
    <w:p w14:paraId="10B663AA" w14:textId="397247E3" w:rsidR="0076119A" w:rsidRPr="00C0111D" w:rsidRDefault="0076119A" w:rsidP="00530CDA">
      <w:pPr>
        <w:pStyle w:val="ListParagraph"/>
        <w:numPr>
          <w:ilvl w:val="1"/>
          <w:numId w:val="30"/>
        </w:numPr>
        <w:ind w:left="0" w:firstLine="0"/>
        <w:rPr>
          <w:b/>
          <w:color w:val="auto"/>
        </w:rPr>
      </w:pPr>
      <w:r w:rsidRPr="00C0111D">
        <w:rPr>
          <w:color w:val="auto"/>
        </w:rPr>
        <w:t xml:space="preserve">Remove the </w:t>
      </w:r>
      <w:r w:rsidR="005E5F9A" w:rsidRPr="00C0111D">
        <w:rPr>
          <w:color w:val="auto"/>
        </w:rPr>
        <w:t>Pluronic</w:t>
      </w:r>
      <w:r w:rsidRPr="00C0111D">
        <w:rPr>
          <w:color w:val="auto"/>
        </w:rPr>
        <w:t xml:space="preserve"> F-127 solution </w:t>
      </w:r>
      <w:r w:rsidR="00D8449A" w:rsidRPr="00C0111D">
        <w:rPr>
          <w:color w:val="auto"/>
        </w:rPr>
        <w:t>from</w:t>
      </w:r>
      <w:r w:rsidRPr="00C0111D">
        <w:rPr>
          <w:color w:val="auto"/>
        </w:rPr>
        <w:t xml:space="preserve"> the well and </w:t>
      </w:r>
      <w:r w:rsidR="00B6454A" w:rsidRPr="00C0111D">
        <w:rPr>
          <w:color w:val="auto"/>
        </w:rPr>
        <w:t xml:space="preserve">wash </w:t>
      </w:r>
      <w:r w:rsidR="00EE4158" w:rsidRPr="00C0111D">
        <w:rPr>
          <w:color w:val="auto"/>
        </w:rPr>
        <w:t>three times</w:t>
      </w:r>
      <w:r w:rsidR="00B6454A" w:rsidRPr="00C0111D">
        <w:rPr>
          <w:color w:val="auto"/>
        </w:rPr>
        <w:t xml:space="preserve"> with PBS.</w:t>
      </w:r>
    </w:p>
    <w:p w14:paraId="703C9705" w14:textId="77777777" w:rsidR="00530CDA" w:rsidRPr="00C0111D" w:rsidRDefault="00530CDA" w:rsidP="00530CDA">
      <w:pPr>
        <w:pStyle w:val="ListParagraph"/>
        <w:ind w:left="0"/>
        <w:rPr>
          <w:b/>
          <w:color w:val="auto"/>
        </w:rPr>
      </w:pPr>
    </w:p>
    <w:p w14:paraId="019C0DB7" w14:textId="3CA13D97" w:rsidR="0002416A" w:rsidRPr="00C0111D" w:rsidRDefault="00BF7BAA" w:rsidP="00530CDA">
      <w:pPr>
        <w:pStyle w:val="ListParagraph"/>
        <w:numPr>
          <w:ilvl w:val="1"/>
          <w:numId w:val="30"/>
        </w:numPr>
        <w:ind w:left="0" w:firstLine="0"/>
        <w:rPr>
          <w:b/>
          <w:color w:val="auto"/>
        </w:rPr>
      </w:pPr>
      <w:r w:rsidRPr="00C0111D">
        <w:rPr>
          <w:color w:val="auto"/>
        </w:rPr>
        <w:t xml:space="preserve">Use the coated well </w:t>
      </w:r>
      <w:r w:rsidR="00097B71" w:rsidRPr="00C0111D">
        <w:rPr>
          <w:color w:val="auto"/>
        </w:rPr>
        <w:t>immediately or</w:t>
      </w:r>
      <w:r w:rsidRPr="00C0111D">
        <w:rPr>
          <w:color w:val="auto"/>
        </w:rPr>
        <w:t xml:space="preserve"> store it at 4 °C for up to two weeks</w:t>
      </w:r>
      <w:r w:rsidR="000459E2" w:rsidRPr="00C0111D">
        <w:rPr>
          <w:color w:val="auto"/>
        </w:rPr>
        <w:t xml:space="preserve"> with a layer of PBS </w:t>
      </w:r>
      <w:r w:rsidR="000459E2" w:rsidRPr="00C0111D">
        <w:rPr>
          <w:color w:val="auto"/>
        </w:rPr>
        <w:lastRenderedPageBreak/>
        <w:t>in the coated well</w:t>
      </w:r>
      <w:r w:rsidRPr="00C0111D">
        <w:rPr>
          <w:color w:val="auto"/>
        </w:rPr>
        <w:t>.</w:t>
      </w:r>
      <w:r w:rsidR="000459E2" w:rsidRPr="00C0111D">
        <w:rPr>
          <w:b/>
          <w:color w:val="auto"/>
        </w:rPr>
        <w:t xml:space="preserve"> </w:t>
      </w:r>
    </w:p>
    <w:p w14:paraId="6E3F4334" w14:textId="77777777" w:rsidR="0002416A" w:rsidRPr="00C0111D" w:rsidRDefault="0002416A" w:rsidP="00530CDA">
      <w:pPr>
        <w:contextualSpacing/>
        <w:rPr>
          <w:b/>
          <w:color w:val="auto"/>
        </w:rPr>
      </w:pPr>
    </w:p>
    <w:p w14:paraId="7686A84D" w14:textId="5794D7B1" w:rsidR="00BD71DF" w:rsidRPr="00C0111D" w:rsidRDefault="00864D7A" w:rsidP="00530CDA">
      <w:pPr>
        <w:pStyle w:val="ListParagraph"/>
        <w:numPr>
          <w:ilvl w:val="0"/>
          <w:numId w:val="30"/>
        </w:numPr>
        <w:ind w:left="0" w:firstLine="0"/>
        <w:rPr>
          <w:b/>
          <w:color w:val="auto"/>
        </w:rPr>
      </w:pPr>
      <w:r w:rsidRPr="00C0111D">
        <w:rPr>
          <w:b/>
          <w:color w:val="auto"/>
        </w:rPr>
        <w:t xml:space="preserve">Seeding of </w:t>
      </w:r>
      <w:r w:rsidR="006A60CB" w:rsidRPr="00C0111D">
        <w:rPr>
          <w:b/>
          <w:color w:val="auto"/>
        </w:rPr>
        <w:t>HUVECs</w:t>
      </w:r>
    </w:p>
    <w:p w14:paraId="0423814A" w14:textId="77777777" w:rsidR="00530CDA" w:rsidRPr="00C0111D" w:rsidRDefault="00530CDA" w:rsidP="00530CDA">
      <w:pPr>
        <w:pStyle w:val="ListParagraph"/>
        <w:ind w:left="0"/>
        <w:rPr>
          <w:b/>
          <w:color w:val="auto"/>
        </w:rPr>
      </w:pPr>
    </w:p>
    <w:p w14:paraId="1DE0581D" w14:textId="0C022330" w:rsidR="000566C6" w:rsidRPr="00C0111D" w:rsidRDefault="00530CDA" w:rsidP="00530CDA">
      <w:pPr>
        <w:pStyle w:val="ListParagraph"/>
        <w:numPr>
          <w:ilvl w:val="1"/>
          <w:numId w:val="30"/>
        </w:numPr>
        <w:ind w:left="0" w:firstLine="0"/>
        <w:rPr>
          <w:b/>
          <w:color w:val="auto"/>
        </w:rPr>
      </w:pPr>
      <w:r w:rsidRPr="00C0111D">
        <w:rPr>
          <w:color w:val="auto"/>
        </w:rPr>
        <w:t xml:space="preserve">Use </w:t>
      </w:r>
      <w:r w:rsidR="006A60CB" w:rsidRPr="00C0111D">
        <w:rPr>
          <w:color w:val="auto"/>
        </w:rPr>
        <w:t xml:space="preserve">HUVECs </w:t>
      </w:r>
      <w:r w:rsidR="007F128E" w:rsidRPr="00C0111D">
        <w:rPr>
          <w:color w:val="auto"/>
        </w:rPr>
        <w:t>below passage 5 in the experiment.</w:t>
      </w:r>
    </w:p>
    <w:p w14:paraId="1F99750B" w14:textId="77777777" w:rsidR="00530CDA" w:rsidRPr="00C0111D" w:rsidRDefault="00530CDA" w:rsidP="00530CDA">
      <w:pPr>
        <w:pStyle w:val="ListParagraph"/>
        <w:ind w:left="0"/>
        <w:rPr>
          <w:b/>
          <w:color w:val="auto"/>
        </w:rPr>
      </w:pPr>
    </w:p>
    <w:p w14:paraId="10ED88CC" w14:textId="24BF232B" w:rsidR="007F128E" w:rsidRPr="00C0111D" w:rsidRDefault="008C3B5F" w:rsidP="00530CDA">
      <w:pPr>
        <w:pStyle w:val="ListParagraph"/>
        <w:numPr>
          <w:ilvl w:val="1"/>
          <w:numId w:val="30"/>
        </w:numPr>
        <w:ind w:left="0" w:firstLine="0"/>
        <w:rPr>
          <w:b/>
          <w:color w:val="auto"/>
        </w:rPr>
      </w:pPr>
      <w:r w:rsidRPr="00C0111D">
        <w:rPr>
          <w:color w:val="auto"/>
        </w:rPr>
        <w:t>Remove all culture medi</w:t>
      </w:r>
      <w:r w:rsidR="00812984" w:rsidRPr="00C0111D">
        <w:rPr>
          <w:color w:val="auto"/>
        </w:rPr>
        <w:t>um</w:t>
      </w:r>
      <w:r w:rsidRPr="00C0111D">
        <w:rPr>
          <w:color w:val="auto"/>
        </w:rPr>
        <w:t xml:space="preserve"> and wash </w:t>
      </w:r>
      <w:r w:rsidR="00033495" w:rsidRPr="00C0111D">
        <w:rPr>
          <w:color w:val="auto"/>
        </w:rPr>
        <w:t>cells</w:t>
      </w:r>
      <w:r w:rsidR="006A60CB" w:rsidRPr="00C0111D">
        <w:rPr>
          <w:color w:val="auto"/>
        </w:rPr>
        <w:t xml:space="preserve"> </w:t>
      </w:r>
      <w:r w:rsidRPr="00C0111D">
        <w:rPr>
          <w:color w:val="auto"/>
        </w:rPr>
        <w:t>once with PBS.</w:t>
      </w:r>
    </w:p>
    <w:p w14:paraId="53B4FABE" w14:textId="77777777" w:rsidR="00530CDA" w:rsidRPr="00C0111D" w:rsidRDefault="00530CDA" w:rsidP="00530CDA">
      <w:pPr>
        <w:pStyle w:val="ListParagraph"/>
        <w:ind w:left="0"/>
        <w:rPr>
          <w:b/>
          <w:color w:val="auto"/>
        </w:rPr>
      </w:pPr>
    </w:p>
    <w:p w14:paraId="6E38D644" w14:textId="77777777" w:rsidR="00530CDA" w:rsidRPr="00C0111D" w:rsidRDefault="008C3B5F" w:rsidP="00530CDA">
      <w:pPr>
        <w:pStyle w:val="ListParagraph"/>
        <w:numPr>
          <w:ilvl w:val="1"/>
          <w:numId w:val="30"/>
        </w:numPr>
        <w:ind w:left="0" w:firstLine="0"/>
        <w:rPr>
          <w:b/>
          <w:color w:val="auto"/>
        </w:rPr>
      </w:pPr>
      <w:r w:rsidRPr="00C0111D">
        <w:rPr>
          <w:color w:val="auto"/>
        </w:rPr>
        <w:t>Add 3</w:t>
      </w:r>
      <w:r w:rsidR="00993B33" w:rsidRPr="00C0111D">
        <w:rPr>
          <w:color w:val="auto"/>
        </w:rPr>
        <w:t xml:space="preserve"> </w:t>
      </w:r>
      <w:r w:rsidRPr="00C0111D">
        <w:rPr>
          <w:color w:val="auto"/>
        </w:rPr>
        <w:t xml:space="preserve">mL of 0.05% </w:t>
      </w:r>
      <w:r w:rsidR="00812984" w:rsidRPr="00C0111D">
        <w:rPr>
          <w:color w:val="auto"/>
        </w:rPr>
        <w:t>t</w:t>
      </w:r>
      <w:r w:rsidRPr="00C0111D">
        <w:rPr>
          <w:color w:val="auto"/>
        </w:rPr>
        <w:t>rypsin and incubate for 3</w:t>
      </w:r>
      <w:r w:rsidR="002172D9" w:rsidRPr="00C0111D">
        <w:rPr>
          <w:color w:val="auto"/>
        </w:rPr>
        <w:t xml:space="preserve"> </w:t>
      </w:r>
      <w:r w:rsidR="00833B5F" w:rsidRPr="00C0111D">
        <w:rPr>
          <w:color w:val="auto"/>
        </w:rPr>
        <w:t xml:space="preserve">min </w:t>
      </w:r>
      <w:r w:rsidRPr="00C0111D">
        <w:rPr>
          <w:color w:val="auto"/>
        </w:rPr>
        <w:t>at 37 °C in a humidified incubator under 95% air/5% CO</w:t>
      </w:r>
      <w:r w:rsidRPr="00C0111D">
        <w:rPr>
          <w:color w:val="auto"/>
          <w:vertAlign w:val="subscript"/>
        </w:rPr>
        <w:t>2</w:t>
      </w:r>
      <w:r w:rsidRPr="00C0111D">
        <w:rPr>
          <w:color w:val="auto"/>
        </w:rPr>
        <w:t>.</w:t>
      </w:r>
      <w:r w:rsidR="00AC6E1F" w:rsidRPr="00C0111D">
        <w:rPr>
          <w:color w:val="auto"/>
        </w:rPr>
        <w:t xml:space="preserve"> Gently tap the flask to dislodge the </w:t>
      </w:r>
      <w:r w:rsidR="00033495" w:rsidRPr="00C0111D">
        <w:rPr>
          <w:color w:val="auto"/>
        </w:rPr>
        <w:t>cells</w:t>
      </w:r>
      <w:r w:rsidR="00AC6E1F" w:rsidRPr="00C0111D">
        <w:rPr>
          <w:color w:val="auto"/>
        </w:rPr>
        <w:t>.</w:t>
      </w:r>
      <w:r w:rsidR="002C40A3" w:rsidRPr="00C0111D">
        <w:rPr>
          <w:color w:val="auto"/>
        </w:rPr>
        <w:t xml:space="preserve"> </w:t>
      </w:r>
    </w:p>
    <w:p w14:paraId="24FE7A92" w14:textId="77777777" w:rsidR="00530CDA" w:rsidRPr="00C0111D" w:rsidRDefault="00530CDA" w:rsidP="00530CDA">
      <w:pPr>
        <w:pStyle w:val="ListParagraph"/>
        <w:rPr>
          <w:color w:val="auto"/>
        </w:rPr>
      </w:pPr>
    </w:p>
    <w:p w14:paraId="696608CE" w14:textId="71308A5C" w:rsidR="002C40A3" w:rsidRPr="00C0111D" w:rsidRDefault="002C40A3" w:rsidP="00530CDA">
      <w:pPr>
        <w:pStyle w:val="ListParagraph"/>
        <w:ind w:left="0"/>
        <w:rPr>
          <w:b/>
          <w:color w:val="auto"/>
        </w:rPr>
      </w:pPr>
      <w:r w:rsidRPr="00C0111D">
        <w:rPr>
          <w:color w:val="auto"/>
        </w:rPr>
        <w:t xml:space="preserve">NOTE: </w:t>
      </w:r>
      <w:r w:rsidR="002A4306" w:rsidRPr="00C0111D">
        <w:rPr>
          <w:color w:val="auto"/>
        </w:rPr>
        <w:t>This p</w:t>
      </w:r>
      <w:r w:rsidRPr="00C0111D">
        <w:rPr>
          <w:color w:val="auto"/>
        </w:rPr>
        <w:t xml:space="preserve">rotocol </w:t>
      </w:r>
      <w:r w:rsidR="00252BE5" w:rsidRPr="00C0111D">
        <w:rPr>
          <w:color w:val="auto"/>
        </w:rPr>
        <w:t>has been tested using</w:t>
      </w:r>
      <w:r w:rsidRPr="00C0111D">
        <w:rPr>
          <w:color w:val="auto"/>
        </w:rPr>
        <w:t xml:space="preserve"> HUVECs and </w:t>
      </w:r>
      <w:r w:rsidR="002A4306" w:rsidRPr="00C0111D">
        <w:rPr>
          <w:color w:val="auto"/>
        </w:rPr>
        <w:t>the concentration of trypsin and its incubation time</w:t>
      </w:r>
      <w:r w:rsidRPr="00C0111D">
        <w:rPr>
          <w:color w:val="auto"/>
        </w:rPr>
        <w:t xml:space="preserve"> may be different for other type of ECs.</w:t>
      </w:r>
    </w:p>
    <w:p w14:paraId="7693B0A1" w14:textId="77777777" w:rsidR="00530CDA" w:rsidRPr="00C0111D" w:rsidRDefault="00530CDA" w:rsidP="00530CDA">
      <w:pPr>
        <w:pStyle w:val="ListParagraph"/>
        <w:ind w:left="0"/>
        <w:rPr>
          <w:b/>
          <w:color w:val="auto"/>
        </w:rPr>
      </w:pPr>
    </w:p>
    <w:p w14:paraId="3A830011" w14:textId="3E677430" w:rsidR="00AC6E1F" w:rsidRPr="00C0111D" w:rsidRDefault="00AC6E1F" w:rsidP="00530CDA">
      <w:pPr>
        <w:pStyle w:val="ListParagraph"/>
        <w:numPr>
          <w:ilvl w:val="1"/>
          <w:numId w:val="30"/>
        </w:numPr>
        <w:ind w:left="0" w:firstLine="0"/>
        <w:rPr>
          <w:b/>
          <w:color w:val="auto"/>
        </w:rPr>
      </w:pPr>
      <w:r w:rsidRPr="00C0111D">
        <w:rPr>
          <w:color w:val="auto"/>
        </w:rPr>
        <w:t xml:space="preserve">Transfer the solution to a </w:t>
      </w:r>
      <w:r w:rsidR="008C4249" w:rsidRPr="00C0111D">
        <w:rPr>
          <w:color w:val="auto"/>
        </w:rPr>
        <w:t>15</w:t>
      </w:r>
      <w:r w:rsidR="00530CDA" w:rsidRPr="00C0111D">
        <w:rPr>
          <w:color w:val="auto"/>
        </w:rPr>
        <w:t xml:space="preserve"> </w:t>
      </w:r>
      <w:r w:rsidR="008C4249" w:rsidRPr="00C0111D">
        <w:rPr>
          <w:color w:val="auto"/>
        </w:rPr>
        <w:t>mL centrifuge tube and neutrali</w:t>
      </w:r>
      <w:r w:rsidR="00530CDA" w:rsidRPr="00C0111D">
        <w:rPr>
          <w:color w:val="auto"/>
        </w:rPr>
        <w:t>z</w:t>
      </w:r>
      <w:r w:rsidR="008C4249" w:rsidRPr="00C0111D">
        <w:rPr>
          <w:color w:val="auto"/>
        </w:rPr>
        <w:t xml:space="preserve">e the trypsin using </w:t>
      </w:r>
      <w:r w:rsidR="009761BB" w:rsidRPr="00C0111D">
        <w:rPr>
          <w:color w:val="auto"/>
        </w:rPr>
        <w:t>6 mL of</w:t>
      </w:r>
      <w:r w:rsidR="009A56E0" w:rsidRPr="00C0111D">
        <w:rPr>
          <w:color w:val="auto"/>
        </w:rPr>
        <w:t xml:space="preserve"> </w:t>
      </w:r>
      <w:r w:rsidR="008C4249" w:rsidRPr="00C0111D">
        <w:rPr>
          <w:color w:val="auto"/>
        </w:rPr>
        <w:t>culture medi</w:t>
      </w:r>
      <w:r w:rsidR="00812984" w:rsidRPr="00C0111D">
        <w:rPr>
          <w:color w:val="auto"/>
        </w:rPr>
        <w:t>um</w:t>
      </w:r>
      <w:r w:rsidR="008C4249" w:rsidRPr="00C0111D">
        <w:rPr>
          <w:color w:val="auto"/>
        </w:rPr>
        <w:t xml:space="preserve"> (</w:t>
      </w:r>
      <w:r w:rsidR="00320A86">
        <w:rPr>
          <w:color w:val="auto"/>
        </w:rPr>
        <w:t xml:space="preserve">e.g., </w:t>
      </w:r>
      <w:r w:rsidR="008C4249" w:rsidRPr="00C0111D">
        <w:rPr>
          <w:color w:val="auto"/>
        </w:rPr>
        <w:t>Lonza EGM-2)</w:t>
      </w:r>
      <w:r w:rsidR="00F60F73" w:rsidRPr="00C0111D">
        <w:rPr>
          <w:color w:val="auto"/>
        </w:rPr>
        <w:t xml:space="preserve"> prewarmed to 37 °C</w:t>
      </w:r>
      <w:r w:rsidR="008C4249" w:rsidRPr="00C0111D">
        <w:rPr>
          <w:color w:val="auto"/>
        </w:rPr>
        <w:t>.</w:t>
      </w:r>
    </w:p>
    <w:p w14:paraId="2EA659D5" w14:textId="77777777" w:rsidR="00530CDA" w:rsidRPr="00C0111D" w:rsidRDefault="00530CDA" w:rsidP="00530CDA">
      <w:pPr>
        <w:pStyle w:val="ListParagraph"/>
        <w:ind w:left="0"/>
        <w:rPr>
          <w:b/>
          <w:color w:val="auto"/>
        </w:rPr>
      </w:pPr>
    </w:p>
    <w:p w14:paraId="0EAA41F7" w14:textId="44B9D069" w:rsidR="008C4249" w:rsidRPr="00C0111D" w:rsidRDefault="00EB14DA" w:rsidP="00530CDA">
      <w:pPr>
        <w:pStyle w:val="ListParagraph"/>
        <w:numPr>
          <w:ilvl w:val="1"/>
          <w:numId w:val="30"/>
        </w:numPr>
        <w:ind w:left="0" w:firstLine="0"/>
        <w:rPr>
          <w:b/>
          <w:color w:val="auto"/>
        </w:rPr>
      </w:pPr>
      <w:r w:rsidRPr="00C0111D">
        <w:rPr>
          <w:color w:val="auto"/>
        </w:rPr>
        <w:t>Centrifuge at 200</w:t>
      </w:r>
      <w:r w:rsidR="00466B96" w:rsidRPr="00C0111D">
        <w:rPr>
          <w:color w:val="auto"/>
        </w:rPr>
        <w:t xml:space="preserve"> </w:t>
      </w:r>
      <w:r w:rsidR="00530CDA" w:rsidRPr="00C0111D">
        <w:rPr>
          <w:color w:val="auto"/>
        </w:rPr>
        <w:t xml:space="preserve">x </w:t>
      </w:r>
      <w:r w:rsidRPr="00C0111D">
        <w:rPr>
          <w:color w:val="auto"/>
        </w:rPr>
        <w:t>g for 5</w:t>
      </w:r>
      <w:r w:rsidR="00391708" w:rsidRPr="00C0111D">
        <w:rPr>
          <w:color w:val="auto"/>
        </w:rPr>
        <w:t xml:space="preserve"> </w:t>
      </w:r>
      <w:r w:rsidR="00833B5F" w:rsidRPr="00C0111D">
        <w:rPr>
          <w:color w:val="auto"/>
        </w:rPr>
        <w:t>min</w:t>
      </w:r>
      <w:r w:rsidR="00BC205A" w:rsidRPr="00C0111D">
        <w:rPr>
          <w:color w:val="auto"/>
        </w:rPr>
        <w:t>. Remove the neutrali</w:t>
      </w:r>
      <w:r w:rsidR="00530CDA" w:rsidRPr="00C0111D">
        <w:rPr>
          <w:color w:val="auto"/>
        </w:rPr>
        <w:t>z</w:t>
      </w:r>
      <w:r w:rsidR="00BC205A" w:rsidRPr="00C0111D">
        <w:rPr>
          <w:color w:val="auto"/>
        </w:rPr>
        <w:t xml:space="preserve">ed trypsin solution and resuspend </w:t>
      </w:r>
      <w:r w:rsidR="00033495" w:rsidRPr="00C0111D">
        <w:rPr>
          <w:color w:val="auto"/>
        </w:rPr>
        <w:t>cells</w:t>
      </w:r>
      <w:r w:rsidR="006A60CB" w:rsidRPr="00C0111D">
        <w:rPr>
          <w:color w:val="auto"/>
        </w:rPr>
        <w:t xml:space="preserve"> </w:t>
      </w:r>
      <w:r w:rsidR="0002001D" w:rsidRPr="00C0111D">
        <w:rPr>
          <w:color w:val="auto"/>
        </w:rPr>
        <w:t xml:space="preserve">with </w:t>
      </w:r>
      <w:r w:rsidR="000001E9" w:rsidRPr="00C0111D">
        <w:rPr>
          <w:color w:val="auto"/>
        </w:rPr>
        <w:t>1 mL</w:t>
      </w:r>
      <w:r w:rsidR="000853E5" w:rsidRPr="00C0111D">
        <w:rPr>
          <w:color w:val="auto"/>
        </w:rPr>
        <w:t xml:space="preserve"> of </w:t>
      </w:r>
      <w:r w:rsidR="0002001D" w:rsidRPr="00C0111D">
        <w:rPr>
          <w:color w:val="auto"/>
        </w:rPr>
        <w:t>prewarmed culture medi</w:t>
      </w:r>
      <w:r w:rsidR="00812984" w:rsidRPr="00C0111D">
        <w:rPr>
          <w:color w:val="auto"/>
        </w:rPr>
        <w:t>um</w:t>
      </w:r>
      <w:r w:rsidR="0002001D" w:rsidRPr="00C0111D">
        <w:rPr>
          <w:color w:val="auto"/>
        </w:rPr>
        <w:t>.</w:t>
      </w:r>
    </w:p>
    <w:p w14:paraId="50AF4E01" w14:textId="77777777" w:rsidR="00530CDA" w:rsidRPr="00C0111D" w:rsidRDefault="00530CDA" w:rsidP="00530CDA">
      <w:pPr>
        <w:pStyle w:val="ListParagraph"/>
        <w:ind w:left="0"/>
        <w:rPr>
          <w:b/>
          <w:color w:val="auto"/>
        </w:rPr>
      </w:pPr>
    </w:p>
    <w:p w14:paraId="49CC0440" w14:textId="61891A9E" w:rsidR="0002001D" w:rsidRPr="00C0111D" w:rsidRDefault="0002001D" w:rsidP="00530CDA">
      <w:pPr>
        <w:pStyle w:val="ListParagraph"/>
        <w:numPr>
          <w:ilvl w:val="1"/>
          <w:numId w:val="30"/>
        </w:numPr>
        <w:ind w:left="0" w:firstLine="0"/>
        <w:rPr>
          <w:b/>
          <w:color w:val="auto"/>
        </w:rPr>
      </w:pPr>
      <w:r w:rsidRPr="00C0111D">
        <w:rPr>
          <w:color w:val="auto"/>
        </w:rPr>
        <w:t>Count the cells using a h</w:t>
      </w:r>
      <w:r w:rsidR="001156C0" w:rsidRPr="00C0111D">
        <w:rPr>
          <w:color w:val="auto"/>
        </w:rPr>
        <w:t>a</w:t>
      </w:r>
      <w:r w:rsidRPr="00C0111D">
        <w:rPr>
          <w:color w:val="auto"/>
        </w:rPr>
        <w:t xml:space="preserve">emocytometer </w:t>
      </w:r>
      <w:r w:rsidR="001156C0" w:rsidRPr="00C0111D">
        <w:rPr>
          <w:color w:val="auto"/>
        </w:rPr>
        <w:t xml:space="preserve">and seed </w:t>
      </w:r>
      <w:r w:rsidR="00DA4D9C" w:rsidRPr="00C0111D">
        <w:rPr>
          <w:color w:val="auto"/>
        </w:rPr>
        <w:t>18</w:t>
      </w:r>
      <w:r w:rsidR="001156C0" w:rsidRPr="00C0111D">
        <w:rPr>
          <w:color w:val="auto"/>
        </w:rPr>
        <w:t>0k cells into a coated 6-well</w:t>
      </w:r>
      <w:r w:rsidR="00ED4090" w:rsidRPr="00C0111D">
        <w:rPr>
          <w:color w:val="auto"/>
        </w:rPr>
        <w:t xml:space="preserve"> </w:t>
      </w:r>
      <w:r w:rsidR="001156C0" w:rsidRPr="00C0111D">
        <w:rPr>
          <w:color w:val="auto"/>
        </w:rPr>
        <w:t xml:space="preserve">plate </w:t>
      </w:r>
      <w:r w:rsidR="002B783A" w:rsidRPr="00C0111D">
        <w:rPr>
          <w:color w:val="auto"/>
        </w:rPr>
        <w:t>in 1.5</w:t>
      </w:r>
      <w:r w:rsidR="00A61D68" w:rsidRPr="00C0111D">
        <w:rPr>
          <w:color w:val="auto"/>
        </w:rPr>
        <w:t xml:space="preserve"> </w:t>
      </w:r>
      <w:r w:rsidR="002B783A" w:rsidRPr="00C0111D">
        <w:rPr>
          <w:color w:val="auto"/>
        </w:rPr>
        <w:t>mL of prewarmed culture medi</w:t>
      </w:r>
      <w:r w:rsidR="00812984" w:rsidRPr="00C0111D">
        <w:rPr>
          <w:color w:val="auto"/>
        </w:rPr>
        <w:t>um</w:t>
      </w:r>
      <w:r w:rsidR="002B783A" w:rsidRPr="00C0111D">
        <w:rPr>
          <w:color w:val="auto"/>
        </w:rPr>
        <w:t>.</w:t>
      </w:r>
    </w:p>
    <w:p w14:paraId="63CF1482" w14:textId="77777777" w:rsidR="00530CDA" w:rsidRPr="00C0111D" w:rsidRDefault="00530CDA" w:rsidP="00530CDA">
      <w:pPr>
        <w:pStyle w:val="ListParagraph"/>
        <w:ind w:left="0"/>
        <w:rPr>
          <w:b/>
          <w:color w:val="auto"/>
        </w:rPr>
      </w:pPr>
    </w:p>
    <w:p w14:paraId="69B81C01" w14:textId="64DA0B59" w:rsidR="006F47BF" w:rsidRPr="00C0111D" w:rsidRDefault="006F47BF" w:rsidP="00530CDA">
      <w:pPr>
        <w:pStyle w:val="ListParagraph"/>
        <w:numPr>
          <w:ilvl w:val="1"/>
          <w:numId w:val="30"/>
        </w:numPr>
        <w:ind w:left="0" w:firstLine="0"/>
        <w:rPr>
          <w:b/>
          <w:color w:val="auto"/>
        </w:rPr>
      </w:pPr>
      <w:r w:rsidRPr="00C0111D">
        <w:rPr>
          <w:color w:val="auto"/>
        </w:rPr>
        <w:t xml:space="preserve">Shake the well plate laterally to </w:t>
      </w:r>
      <w:r w:rsidR="00B670D5" w:rsidRPr="00C0111D">
        <w:rPr>
          <w:color w:val="auto"/>
        </w:rPr>
        <w:t>ensure</w:t>
      </w:r>
      <w:r w:rsidRPr="00C0111D">
        <w:rPr>
          <w:color w:val="auto"/>
        </w:rPr>
        <w:t xml:space="preserve"> </w:t>
      </w:r>
      <w:r w:rsidR="007E7B39" w:rsidRPr="00C0111D">
        <w:rPr>
          <w:color w:val="auto"/>
        </w:rPr>
        <w:t xml:space="preserve">that </w:t>
      </w:r>
      <w:r w:rsidRPr="00C0111D">
        <w:rPr>
          <w:color w:val="auto"/>
        </w:rPr>
        <w:t xml:space="preserve">the cells </w:t>
      </w:r>
      <w:r w:rsidR="00C54942" w:rsidRPr="00C0111D">
        <w:rPr>
          <w:color w:val="auto"/>
        </w:rPr>
        <w:t>distribute evenly in the well.</w:t>
      </w:r>
    </w:p>
    <w:p w14:paraId="1BF254DD" w14:textId="77777777" w:rsidR="00530CDA" w:rsidRPr="00C0111D" w:rsidRDefault="00530CDA" w:rsidP="00530CDA">
      <w:pPr>
        <w:pStyle w:val="ListParagraph"/>
        <w:ind w:left="0"/>
        <w:rPr>
          <w:b/>
          <w:color w:val="auto"/>
        </w:rPr>
      </w:pPr>
    </w:p>
    <w:p w14:paraId="0CC9EBD8" w14:textId="78BCAE88" w:rsidR="00ED7B48" w:rsidRPr="00C0111D" w:rsidRDefault="00ED7B48" w:rsidP="00530CDA">
      <w:pPr>
        <w:pStyle w:val="ListParagraph"/>
        <w:numPr>
          <w:ilvl w:val="1"/>
          <w:numId w:val="30"/>
        </w:numPr>
        <w:ind w:left="0" w:firstLine="0"/>
        <w:rPr>
          <w:b/>
          <w:color w:val="auto"/>
        </w:rPr>
      </w:pPr>
      <w:r w:rsidRPr="00C0111D">
        <w:rPr>
          <w:color w:val="auto"/>
        </w:rPr>
        <w:t>Leave it in a 37 °C humidified incubator under 95% air/5% CO</w:t>
      </w:r>
      <w:r w:rsidRPr="00C0111D">
        <w:rPr>
          <w:color w:val="auto"/>
          <w:vertAlign w:val="subscript"/>
        </w:rPr>
        <w:t>2</w:t>
      </w:r>
      <w:r w:rsidRPr="00C0111D">
        <w:rPr>
          <w:color w:val="auto"/>
        </w:rPr>
        <w:t xml:space="preserve"> overnight</w:t>
      </w:r>
      <w:r w:rsidR="004E04F9" w:rsidRPr="00C0111D">
        <w:rPr>
          <w:color w:val="auto"/>
        </w:rPr>
        <w:t>.</w:t>
      </w:r>
    </w:p>
    <w:p w14:paraId="79808818" w14:textId="77777777" w:rsidR="00530CDA" w:rsidRPr="00C0111D" w:rsidRDefault="00530CDA" w:rsidP="00530CDA">
      <w:pPr>
        <w:pStyle w:val="ListParagraph"/>
        <w:ind w:left="0"/>
        <w:rPr>
          <w:b/>
          <w:color w:val="auto"/>
        </w:rPr>
      </w:pPr>
    </w:p>
    <w:p w14:paraId="377E5EF0" w14:textId="77777777" w:rsidR="00530CDA" w:rsidRPr="00C0111D" w:rsidRDefault="004E04F9" w:rsidP="00530CDA">
      <w:pPr>
        <w:pStyle w:val="ListParagraph"/>
        <w:numPr>
          <w:ilvl w:val="1"/>
          <w:numId w:val="30"/>
        </w:numPr>
        <w:ind w:left="0" w:firstLine="0"/>
        <w:rPr>
          <w:b/>
          <w:color w:val="auto"/>
        </w:rPr>
      </w:pPr>
      <w:r w:rsidRPr="00C0111D">
        <w:rPr>
          <w:color w:val="auto"/>
        </w:rPr>
        <w:t xml:space="preserve">Remove the unattached </w:t>
      </w:r>
      <w:r w:rsidR="00033495" w:rsidRPr="00C0111D">
        <w:rPr>
          <w:color w:val="auto"/>
        </w:rPr>
        <w:t xml:space="preserve">cells </w:t>
      </w:r>
      <w:r w:rsidRPr="00C0111D">
        <w:rPr>
          <w:color w:val="auto"/>
        </w:rPr>
        <w:t>and culture medi</w:t>
      </w:r>
      <w:r w:rsidR="00812984" w:rsidRPr="00C0111D">
        <w:rPr>
          <w:color w:val="auto"/>
        </w:rPr>
        <w:t>um</w:t>
      </w:r>
      <w:r w:rsidRPr="00C0111D">
        <w:rPr>
          <w:color w:val="auto"/>
        </w:rPr>
        <w:t xml:space="preserve"> and replace with 2mL of prewarmed culture medi</w:t>
      </w:r>
      <w:r w:rsidR="00812984" w:rsidRPr="00C0111D">
        <w:rPr>
          <w:color w:val="auto"/>
        </w:rPr>
        <w:t>um</w:t>
      </w:r>
      <w:r w:rsidRPr="00C0111D">
        <w:rPr>
          <w:color w:val="auto"/>
        </w:rPr>
        <w:t xml:space="preserve">. </w:t>
      </w:r>
    </w:p>
    <w:p w14:paraId="1EF875FF" w14:textId="77777777" w:rsidR="00530CDA" w:rsidRPr="00C0111D" w:rsidRDefault="00530CDA" w:rsidP="00530CDA">
      <w:pPr>
        <w:pStyle w:val="ListParagraph"/>
        <w:rPr>
          <w:color w:val="auto"/>
        </w:rPr>
      </w:pPr>
    </w:p>
    <w:p w14:paraId="1E4A874C" w14:textId="7E8460B1" w:rsidR="004E04F9" w:rsidRPr="00C0111D" w:rsidRDefault="004E04F9" w:rsidP="00530CDA">
      <w:pPr>
        <w:pStyle w:val="ListParagraph"/>
        <w:ind w:left="0"/>
        <w:rPr>
          <w:b/>
          <w:color w:val="auto"/>
        </w:rPr>
      </w:pPr>
      <w:r w:rsidRPr="00C0111D">
        <w:rPr>
          <w:color w:val="auto"/>
        </w:rPr>
        <w:t xml:space="preserve">NOTE: </w:t>
      </w:r>
      <w:r w:rsidR="00812984" w:rsidRPr="00C0111D">
        <w:rPr>
          <w:color w:val="auto"/>
        </w:rPr>
        <w:t>many</w:t>
      </w:r>
      <w:r w:rsidR="004710F2" w:rsidRPr="00C0111D">
        <w:rPr>
          <w:color w:val="auto"/>
        </w:rPr>
        <w:t xml:space="preserve"> unattached </w:t>
      </w:r>
      <w:r w:rsidR="00033495" w:rsidRPr="00C0111D">
        <w:rPr>
          <w:color w:val="auto"/>
        </w:rPr>
        <w:t xml:space="preserve">cells </w:t>
      </w:r>
      <w:r w:rsidR="004710F2" w:rsidRPr="00C0111D">
        <w:rPr>
          <w:color w:val="auto"/>
        </w:rPr>
        <w:t>floating in the medi</w:t>
      </w:r>
      <w:r w:rsidR="00812984" w:rsidRPr="00C0111D">
        <w:rPr>
          <w:color w:val="auto"/>
        </w:rPr>
        <w:t>um are expected</w:t>
      </w:r>
      <w:r w:rsidR="004710F2" w:rsidRPr="00C0111D">
        <w:rPr>
          <w:color w:val="auto"/>
        </w:rPr>
        <w:t>.</w:t>
      </w:r>
    </w:p>
    <w:p w14:paraId="6B24FFB7" w14:textId="545E9BD5" w:rsidR="000566C6" w:rsidRPr="00C0111D" w:rsidRDefault="000566C6" w:rsidP="00530CDA">
      <w:pPr>
        <w:contextualSpacing/>
        <w:rPr>
          <w:b/>
          <w:color w:val="auto"/>
        </w:rPr>
      </w:pPr>
    </w:p>
    <w:p w14:paraId="622C316E" w14:textId="22D88F42" w:rsidR="009F34F8" w:rsidRPr="00C0111D" w:rsidRDefault="00864D7A" w:rsidP="00530CDA">
      <w:pPr>
        <w:pStyle w:val="ListParagraph"/>
        <w:numPr>
          <w:ilvl w:val="0"/>
          <w:numId w:val="30"/>
        </w:numPr>
        <w:ind w:left="0" w:firstLine="0"/>
        <w:rPr>
          <w:b/>
          <w:color w:val="auto"/>
        </w:rPr>
      </w:pPr>
      <w:r w:rsidRPr="00C0111D">
        <w:rPr>
          <w:b/>
          <w:color w:val="auto"/>
        </w:rPr>
        <w:t xml:space="preserve">Shear </w:t>
      </w:r>
      <w:r w:rsidR="00505C34" w:rsidRPr="00C0111D">
        <w:rPr>
          <w:b/>
          <w:color w:val="auto"/>
        </w:rPr>
        <w:t>s</w:t>
      </w:r>
      <w:r w:rsidRPr="00C0111D">
        <w:rPr>
          <w:b/>
          <w:color w:val="auto"/>
        </w:rPr>
        <w:t xml:space="preserve">tress </w:t>
      </w:r>
      <w:r w:rsidR="00505C34" w:rsidRPr="00C0111D">
        <w:rPr>
          <w:b/>
          <w:color w:val="auto"/>
        </w:rPr>
        <w:t>a</w:t>
      </w:r>
      <w:r w:rsidRPr="00C0111D">
        <w:rPr>
          <w:b/>
          <w:color w:val="auto"/>
        </w:rPr>
        <w:t xml:space="preserve">pplication using an </w:t>
      </w:r>
      <w:r w:rsidR="00505C34" w:rsidRPr="00C0111D">
        <w:rPr>
          <w:b/>
          <w:color w:val="auto"/>
        </w:rPr>
        <w:t>o</w:t>
      </w:r>
      <w:r w:rsidRPr="00C0111D">
        <w:rPr>
          <w:b/>
          <w:color w:val="auto"/>
        </w:rPr>
        <w:t>rbital</w:t>
      </w:r>
      <w:r w:rsidR="00505C34" w:rsidRPr="00C0111D">
        <w:rPr>
          <w:b/>
          <w:color w:val="auto"/>
        </w:rPr>
        <w:t xml:space="preserve"> s</w:t>
      </w:r>
      <w:r w:rsidRPr="00C0111D">
        <w:rPr>
          <w:b/>
          <w:color w:val="auto"/>
        </w:rPr>
        <w:t>haker</w:t>
      </w:r>
    </w:p>
    <w:p w14:paraId="68FC8C53" w14:textId="77777777" w:rsidR="00530CDA" w:rsidRPr="00C0111D" w:rsidRDefault="00530CDA" w:rsidP="00530CDA">
      <w:pPr>
        <w:pStyle w:val="ListParagraph"/>
        <w:ind w:left="0"/>
        <w:rPr>
          <w:b/>
          <w:color w:val="auto"/>
        </w:rPr>
      </w:pPr>
    </w:p>
    <w:p w14:paraId="655CC734" w14:textId="56A4D546" w:rsidR="005153B5" w:rsidRPr="00C0111D" w:rsidRDefault="00CE1650" w:rsidP="00530CDA">
      <w:pPr>
        <w:pStyle w:val="ListParagraph"/>
        <w:numPr>
          <w:ilvl w:val="1"/>
          <w:numId w:val="30"/>
        </w:numPr>
        <w:ind w:left="0" w:firstLine="0"/>
        <w:rPr>
          <w:b/>
          <w:color w:val="auto"/>
        </w:rPr>
      </w:pPr>
      <w:r w:rsidRPr="00C0111D">
        <w:rPr>
          <w:color w:val="auto"/>
        </w:rPr>
        <w:t xml:space="preserve">HUVECs </w:t>
      </w:r>
      <w:r w:rsidR="008C627E" w:rsidRPr="00C0111D">
        <w:rPr>
          <w:color w:val="auto"/>
        </w:rPr>
        <w:t>should reach confluenc</w:t>
      </w:r>
      <w:r w:rsidR="00812984" w:rsidRPr="00C0111D">
        <w:rPr>
          <w:color w:val="auto"/>
        </w:rPr>
        <w:t>e</w:t>
      </w:r>
      <w:r w:rsidR="00EC2B08" w:rsidRPr="00C0111D">
        <w:rPr>
          <w:color w:val="auto"/>
        </w:rPr>
        <w:t xml:space="preserve"> after 3 days of growth. </w:t>
      </w:r>
      <w:r w:rsidR="006A68BE" w:rsidRPr="00C0111D">
        <w:rPr>
          <w:color w:val="auto"/>
        </w:rPr>
        <w:t>Replace the medi</w:t>
      </w:r>
      <w:r w:rsidR="00812984" w:rsidRPr="00C0111D">
        <w:rPr>
          <w:color w:val="auto"/>
        </w:rPr>
        <w:t>um</w:t>
      </w:r>
      <w:r w:rsidR="006A68BE" w:rsidRPr="00C0111D">
        <w:rPr>
          <w:color w:val="auto"/>
        </w:rPr>
        <w:t xml:space="preserve"> with 1.9</w:t>
      </w:r>
      <w:r w:rsidR="00B23DA5" w:rsidRPr="00C0111D">
        <w:rPr>
          <w:color w:val="auto"/>
        </w:rPr>
        <w:t xml:space="preserve"> </w:t>
      </w:r>
      <w:r w:rsidR="006A68BE" w:rsidRPr="00C0111D">
        <w:rPr>
          <w:color w:val="auto"/>
        </w:rPr>
        <w:t>mL</w:t>
      </w:r>
      <w:r w:rsidR="00F90D31" w:rsidRPr="00C0111D">
        <w:rPr>
          <w:color w:val="auto"/>
        </w:rPr>
        <w:t xml:space="preserve"> of prewarmed culture medi</w:t>
      </w:r>
      <w:r w:rsidR="00812984" w:rsidRPr="00C0111D">
        <w:rPr>
          <w:color w:val="auto"/>
        </w:rPr>
        <w:t>um</w:t>
      </w:r>
      <w:r w:rsidR="006D79A0" w:rsidRPr="00C0111D">
        <w:rPr>
          <w:color w:val="auto"/>
        </w:rPr>
        <w:t xml:space="preserve"> (</w:t>
      </w:r>
      <w:r w:rsidR="006D0B49" w:rsidRPr="00C0111D">
        <w:rPr>
          <w:color w:val="auto"/>
        </w:rPr>
        <w:t>t</w:t>
      </w:r>
      <w:r w:rsidR="006D79A0" w:rsidRPr="00C0111D">
        <w:rPr>
          <w:color w:val="auto"/>
        </w:rPr>
        <w:t xml:space="preserve">o achieve </w:t>
      </w:r>
      <w:r w:rsidR="00812984" w:rsidRPr="00C0111D">
        <w:rPr>
          <w:color w:val="auto"/>
        </w:rPr>
        <w:t xml:space="preserve">a height of </w:t>
      </w:r>
      <w:r w:rsidR="006D79A0" w:rsidRPr="00C0111D">
        <w:rPr>
          <w:color w:val="auto"/>
        </w:rPr>
        <w:t>2</w:t>
      </w:r>
      <w:r w:rsidR="006D0B49" w:rsidRPr="00C0111D">
        <w:rPr>
          <w:color w:val="auto"/>
        </w:rPr>
        <w:t xml:space="preserve"> </w:t>
      </w:r>
      <w:r w:rsidR="006D79A0" w:rsidRPr="00C0111D">
        <w:rPr>
          <w:color w:val="auto"/>
        </w:rPr>
        <w:t>mm)</w:t>
      </w:r>
      <w:r w:rsidR="00F90D31" w:rsidRPr="00C0111D">
        <w:rPr>
          <w:color w:val="auto"/>
        </w:rPr>
        <w:t>.</w:t>
      </w:r>
    </w:p>
    <w:p w14:paraId="0C96BE91" w14:textId="77777777" w:rsidR="00530CDA" w:rsidRPr="00C0111D" w:rsidRDefault="00530CDA" w:rsidP="00530CDA">
      <w:pPr>
        <w:pStyle w:val="ListParagraph"/>
        <w:ind w:left="0"/>
        <w:rPr>
          <w:b/>
          <w:color w:val="auto"/>
        </w:rPr>
      </w:pPr>
    </w:p>
    <w:p w14:paraId="062E9FC1" w14:textId="77777777" w:rsidR="00530CDA" w:rsidRPr="00C0111D" w:rsidRDefault="00F90D31" w:rsidP="00530CDA">
      <w:pPr>
        <w:pStyle w:val="ListParagraph"/>
        <w:numPr>
          <w:ilvl w:val="1"/>
          <w:numId w:val="30"/>
        </w:numPr>
        <w:ind w:left="0" w:firstLine="0"/>
        <w:rPr>
          <w:b/>
          <w:color w:val="auto"/>
        </w:rPr>
      </w:pPr>
      <w:r w:rsidRPr="00C0111D">
        <w:rPr>
          <w:color w:val="auto"/>
        </w:rPr>
        <w:t>Place</w:t>
      </w:r>
      <w:r w:rsidR="00812984" w:rsidRPr="00C0111D">
        <w:rPr>
          <w:color w:val="auto"/>
        </w:rPr>
        <w:t xml:space="preserve"> the plate</w:t>
      </w:r>
      <w:r w:rsidRPr="00C0111D">
        <w:rPr>
          <w:color w:val="auto"/>
        </w:rPr>
        <w:t xml:space="preserve"> on t</w:t>
      </w:r>
      <w:r w:rsidR="00812984" w:rsidRPr="00C0111D">
        <w:rPr>
          <w:color w:val="auto"/>
        </w:rPr>
        <w:t>he platform</w:t>
      </w:r>
      <w:r w:rsidRPr="00C0111D">
        <w:rPr>
          <w:color w:val="auto"/>
        </w:rPr>
        <w:t xml:space="preserve"> of an orbital shake</w:t>
      </w:r>
      <w:r w:rsidR="00812984" w:rsidRPr="00C0111D">
        <w:rPr>
          <w:color w:val="auto"/>
        </w:rPr>
        <w:t>r</w:t>
      </w:r>
      <w:r w:rsidRPr="00C0111D">
        <w:rPr>
          <w:color w:val="auto"/>
        </w:rPr>
        <w:t xml:space="preserve"> </w:t>
      </w:r>
      <w:r w:rsidR="00EA734B" w:rsidRPr="00C0111D">
        <w:rPr>
          <w:color w:val="auto"/>
        </w:rPr>
        <w:t>in a humidified incubator under 95% air/5% CO</w:t>
      </w:r>
      <w:r w:rsidR="00EA734B" w:rsidRPr="00C0111D">
        <w:rPr>
          <w:color w:val="auto"/>
          <w:vertAlign w:val="subscript"/>
        </w:rPr>
        <w:t xml:space="preserve">2 </w:t>
      </w:r>
      <w:r w:rsidR="00EA734B" w:rsidRPr="00C0111D">
        <w:rPr>
          <w:color w:val="auto"/>
        </w:rPr>
        <w:t xml:space="preserve">and </w:t>
      </w:r>
      <w:r w:rsidR="00812984" w:rsidRPr="00C0111D">
        <w:rPr>
          <w:color w:val="auto"/>
        </w:rPr>
        <w:t>swirl</w:t>
      </w:r>
      <w:r w:rsidR="00EA734B" w:rsidRPr="00C0111D">
        <w:rPr>
          <w:color w:val="auto"/>
        </w:rPr>
        <w:t xml:space="preserve"> it at 150 </w:t>
      </w:r>
      <w:r w:rsidR="005F3B43" w:rsidRPr="00C0111D">
        <w:rPr>
          <w:color w:val="auto"/>
        </w:rPr>
        <w:t>rpm</w:t>
      </w:r>
      <w:r w:rsidR="005F0AAE" w:rsidRPr="00C0111D">
        <w:rPr>
          <w:color w:val="auto"/>
        </w:rPr>
        <w:t xml:space="preserve"> for 3 days. </w:t>
      </w:r>
    </w:p>
    <w:p w14:paraId="5ED9F8A8" w14:textId="77777777" w:rsidR="00530CDA" w:rsidRPr="00C0111D" w:rsidRDefault="00530CDA" w:rsidP="00530CDA">
      <w:pPr>
        <w:pStyle w:val="ListParagraph"/>
        <w:rPr>
          <w:color w:val="auto"/>
        </w:rPr>
      </w:pPr>
    </w:p>
    <w:p w14:paraId="52AC9E56" w14:textId="7C0C7D44" w:rsidR="00F90D31" w:rsidRPr="00C0111D" w:rsidRDefault="00414127" w:rsidP="00530CDA">
      <w:pPr>
        <w:pStyle w:val="ListParagraph"/>
        <w:ind w:left="0"/>
        <w:rPr>
          <w:b/>
          <w:color w:val="auto"/>
        </w:rPr>
      </w:pPr>
      <w:r w:rsidRPr="00C0111D">
        <w:rPr>
          <w:color w:val="auto"/>
        </w:rPr>
        <w:t xml:space="preserve">NOTE: </w:t>
      </w:r>
      <w:r w:rsidR="003E7439" w:rsidRPr="00C0111D">
        <w:rPr>
          <w:color w:val="auto"/>
        </w:rPr>
        <w:t>Wipe down the exterior surface of the orbital shaker using 70% ethanol before placing it into the incubator.</w:t>
      </w:r>
    </w:p>
    <w:p w14:paraId="50BE224C" w14:textId="77777777" w:rsidR="00530CDA" w:rsidRPr="00C0111D" w:rsidRDefault="00530CDA" w:rsidP="00530CDA">
      <w:pPr>
        <w:pStyle w:val="ListParagraph"/>
        <w:ind w:left="0"/>
        <w:rPr>
          <w:b/>
          <w:color w:val="auto"/>
        </w:rPr>
      </w:pPr>
    </w:p>
    <w:p w14:paraId="511A8F2A" w14:textId="27A80D3D" w:rsidR="001E2606" w:rsidRPr="00C0111D" w:rsidRDefault="00DB6FCF" w:rsidP="00530CDA">
      <w:pPr>
        <w:pStyle w:val="ListParagraph"/>
        <w:numPr>
          <w:ilvl w:val="1"/>
          <w:numId w:val="30"/>
        </w:numPr>
        <w:ind w:left="0" w:firstLine="0"/>
        <w:rPr>
          <w:b/>
          <w:color w:val="auto"/>
          <w:lang w:eastAsia="zh-CN"/>
        </w:rPr>
      </w:pPr>
      <w:r w:rsidRPr="00C0111D">
        <w:rPr>
          <w:color w:val="auto"/>
        </w:rPr>
        <w:t xml:space="preserve">(Optional) </w:t>
      </w:r>
      <w:r w:rsidR="001E2606" w:rsidRPr="00C0111D">
        <w:rPr>
          <w:color w:val="auto"/>
        </w:rPr>
        <w:t xml:space="preserve">After 2 days of shear, cytokines can be added to </w:t>
      </w:r>
      <w:r w:rsidR="00812984" w:rsidRPr="00C0111D">
        <w:rPr>
          <w:color w:val="auto"/>
        </w:rPr>
        <w:t xml:space="preserve">the </w:t>
      </w:r>
      <w:r w:rsidR="001E2606" w:rsidRPr="00C0111D">
        <w:rPr>
          <w:color w:val="auto"/>
        </w:rPr>
        <w:t>culture medi</w:t>
      </w:r>
      <w:r w:rsidR="00812984" w:rsidRPr="00C0111D">
        <w:rPr>
          <w:color w:val="auto"/>
        </w:rPr>
        <w:t>um</w:t>
      </w:r>
      <w:r w:rsidR="004350F0" w:rsidRPr="00C0111D">
        <w:rPr>
          <w:color w:val="auto"/>
        </w:rPr>
        <w:t xml:space="preserve"> to </w:t>
      </w:r>
      <w:r w:rsidR="004350F0" w:rsidRPr="00C0111D">
        <w:rPr>
          <w:color w:val="auto"/>
        </w:rPr>
        <w:lastRenderedPageBreak/>
        <w:t>investigate the</w:t>
      </w:r>
      <w:r w:rsidR="008E3418" w:rsidRPr="00C0111D">
        <w:rPr>
          <w:color w:val="auto"/>
        </w:rPr>
        <w:t xml:space="preserve"> interplay </w:t>
      </w:r>
      <w:r w:rsidR="00CD0B0A" w:rsidRPr="00C0111D">
        <w:rPr>
          <w:color w:val="auto"/>
        </w:rPr>
        <w:t xml:space="preserve">between cytokines and shear stress. </w:t>
      </w:r>
      <w:r w:rsidR="00644B85" w:rsidRPr="00C0111D">
        <w:rPr>
          <w:color w:val="auto"/>
        </w:rPr>
        <w:t xml:space="preserve">After treatment, shear </w:t>
      </w:r>
      <w:r w:rsidR="007B7CC9" w:rsidRPr="00C0111D">
        <w:rPr>
          <w:color w:val="auto"/>
        </w:rPr>
        <w:t>the cells</w:t>
      </w:r>
      <w:r w:rsidR="00644B85" w:rsidRPr="00C0111D">
        <w:rPr>
          <w:color w:val="auto"/>
        </w:rPr>
        <w:t xml:space="preserve"> for another day.</w:t>
      </w:r>
      <w:r w:rsidRPr="00C0111D">
        <w:rPr>
          <w:color w:val="auto"/>
        </w:rPr>
        <w:t xml:space="preserve"> In this study, TNF-</w:t>
      </w:r>
      <w:r w:rsidRPr="00C0111D">
        <w:rPr>
          <w:color w:val="auto"/>
          <w:lang w:val="el-GR" w:eastAsia="zh-CN"/>
        </w:rPr>
        <w:t>α</w:t>
      </w:r>
      <w:r w:rsidRPr="00C0111D">
        <w:rPr>
          <w:color w:val="auto"/>
          <w:lang w:val="en-SG" w:eastAsia="zh-CN"/>
        </w:rPr>
        <w:t xml:space="preserve"> </w:t>
      </w:r>
      <w:r w:rsidRPr="00C0111D">
        <w:rPr>
          <w:color w:val="auto"/>
          <w:lang w:val="en-US" w:eastAsia="zh-CN"/>
        </w:rPr>
        <w:t xml:space="preserve">was used to </w:t>
      </w:r>
      <w:r w:rsidR="007B7CC9" w:rsidRPr="00C0111D">
        <w:rPr>
          <w:color w:val="auto"/>
          <w:lang w:val="en-US" w:eastAsia="zh-CN"/>
        </w:rPr>
        <w:t>activate</w:t>
      </w:r>
      <w:r w:rsidRPr="00C0111D">
        <w:rPr>
          <w:color w:val="auto"/>
          <w:lang w:val="en-US" w:eastAsia="zh-CN"/>
        </w:rPr>
        <w:t xml:space="preserve"> </w:t>
      </w:r>
      <w:r w:rsidR="009C513B" w:rsidRPr="00C0111D">
        <w:rPr>
          <w:color w:val="auto"/>
          <w:lang w:val="en-US" w:eastAsia="zh-CN"/>
        </w:rPr>
        <w:t>the cells</w:t>
      </w:r>
      <w:r w:rsidRPr="00C0111D">
        <w:rPr>
          <w:color w:val="auto"/>
          <w:lang w:val="en-US" w:eastAsia="zh-CN"/>
        </w:rPr>
        <w:t>.</w:t>
      </w:r>
    </w:p>
    <w:p w14:paraId="7510B067" w14:textId="77777777" w:rsidR="00530CDA" w:rsidRPr="00C0111D" w:rsidRDefault="00530CDA" w:rsidP="00530CDA">
      <w:pPr>
        <w:pStyle w:val="ListParagraph"/>
        <w:ind w:left="0"/>
        <w:rPr>
          <w:b/>
          <w:color w:val="auto"/>
          <w:lang w:eastAsia="zh-CN"/>
        </w:rPr>
      </w:pPr>
    </w:p>
    <w:p w14:paraId="4B05E9B2" w14:textId="2C89BF1B" w:rsidR="005F0AAE" w:rsidRPr="00C0111D" w:rsidRDefault="005F0AAE" w:rsidP="00530CDA">
      <w:pPr>
        <w:pStyle w:val="ListParagraph"/>
        <w:numPr>
          <w:ilvl w:val="1"/>
          <w:numId w:val="30"/>
        </w:numPr>
        <w:ind w:left="0" w:firstLine="0"/>
        <w:rPr>
          <w:b/>
          <w:color w:val="auto"/>
        </w:rPr>
      </w:pPr>
      <w:r w:rsidRPr="00C0111D">
        <w:rPr>
          <w:color w:val="auto"/>
        </w:rPr>
        <w:t>Perform analys</w:t>
      </w:r>
      <w:r w:rsidR="00604C73" w:rsidRPr="00C0111D">
        <w:rPr>
          <w:color w:val="auto"/>
        </w:rPr>
        <w:t>e</w:t>
      </w:r>
      <w:r w:rsidRPr="00C0111D">
        <w:rPr>
          <w:color w:val="auto"/>
        </w:rPr>
        <w:t>s after 3 days of shear stress application.</w:t>
      </w:r>
    </w:p>
    <w:p w14:paraId="5F3D0829" w14:textId="77777777" w:rsidR="001D6DCB" w:rsidRPr="00C0111D" w:rsidRDefault="001D6DCB" w:rsidP="00530CDA">
      <w:pPr>
        <w:pStyle w:val="ListParagraph"/>
        <w:ind w:left="0"/>
        <w:rPr>
          <w:b/>
          <w:color w:val="auto"/>
        </w:rPr>
      </w:pPr>
    </w:p>
    <w:p w14:paraId="586496CF" w14:textId="266794CC" w:rsidR="001D6DCB" w:rsidRPr="00C0111D" w:rsidRDefault="005A71C3" w:rsidP="00530CDA">
      <w:pPr>
        <w:pStyle w:val="ListParagraph"/>
        <w:numPr>
          <w:ilvl w:val="0"/>
          <w:numId w:val="30"/>
        </w:numPr>
        <w:ind w:left="0" w:firstLine="0"/>
        <w:rPr>
          <w:b/>
          <w:color w:val="auto"/>
        </w:rPr>
      </w:pPr>
      <w:r w:rsidRPr="00C0111D">
        <w:rPr>
          <w:b/>
          <w:color w:val="auto"/>
        </w:rPr>
        <w:t xml:space="preserve">Staining and </w:t>
      </w:r>
      <w:r w:rsidR="002A0027" w:rsidRPr="00C0111D">
        <w:rPr>
          <w:b/>
          <w:color w:val="auto"/>
        </w:rPr>
        <w:t>i</w:t>
      </w:r>
      <w:r w:rsidRPr="00C0111D">
        <w:rPr>
          <w:b/>
          <w:color w:val="auto"/>
        </w:rPr>
        <w:t>maging of cells</w:t>
      </w:r>
    </w:p>
    <w:p w14:paraId="6EC42F32" w14:textId="77777777" w:rsidR="00C0111D" w:rsidRPr="00C0111D" w:rsidRDefault="00C0111D" w:rsidP="00C0111D">
      <w:pPr>
        <w:pStyle w:val="ListParagraph"/>
        <w:ind w:left="0"/>
        <w:rPr>
          <w:b/>
          <w:color w:val="auto"/>
        </w:rPr>
      </w:pPr>
    </w:p>
    <w:p w14:paraId="38F88A9C" w14:textId="3D52F9CE" w:rsidR="0097371F" w:rsidRPr="00C0111D" w:rsidRDefault="0097371F" w:rsidP="00530CDA">
      <w:pPr>
        <w:pStyle w:val="ListParagraph"/>
        <w:numPr>
          <w:ilvl w:val="1"/>
          <w:numId w:val="30"/>
        </w:numPr>
        <w:ind w:left="0" w:firstLine="0"/>
        <w:rPr>
          <w:color w:val="auto"/>
        </w:rPr>
      </w:pPr>
      <w:r w:rsidRPr="00C0111D">
        <w:rPr>
          <w:color w:val="auto"/>
        </w:rPr>
        <w:t>After 3 days of shear,</w:t>
      </w:r>
      <w:r w:rsidR="0041461A" w:rsidRPr="00C0111D">
        <w:rPr>
          <w:color w:val="auto"/>
        </w:rPr>
        <w:t xml:space="preserve"> </w:t>
      </w:r>
      <w:r w:rsidR="002B682A" w:rsidRPr="00C0111D">
        <w:rPr>
          <w:color w:val="auto"/>
        </w:rPr>
        <w:t xml:space="preserve">remove the plate from incubator and </w:t>
      </w:r>
      <w:r w:rsidR="0079795F" w:rsidRPr="00C0111D">
        <w:rPr>
          <w:color w:val="auto"/>
        </w:rPr>
        <w:t xml:space="preserve">wash </w:t>
      </w:r>
      <w:r w:rsidR="00AC266C" w:rsidRPr="00C0111D">
        <w:rPr>
          <w:color w:val="auto"/>
        </w:rPr>
        <w:t>cells</w:t>
      </w:r>
      <w:r w:rsidR="0079795F" w:rsidRPr="00C0111D">
        <w:rPr>
          <w:color w:val="auto"/>
        </w:rPr>
        <w:t xml:space="preserve"> twice with PBS</w:t>
      </w:r>
      <w:r w:rsidR="003E5110" w:rsidRPr="00C0111D">
        <w:rPr>
          <w:color w:val="auto"/>
        </w:rPr>
        <w:t>.</w:t>
      </w:r>
    </w:p>
    <w:p w14:paraId="33462103" w14:textId="77777777" w:rsidR="00C0111D" w:rsidRPr="00C0111D" w:rsidRDefault="00C0111D" w:rsidP="00C0111D">
      <w:pPr>
        <w:pStyle w:val="ListParagraph"/>
        <w:ind w:left="0"/>
        <w:rPr>
          <w:color w:val="auto"/>
        </w:rPr>
      </w:pPr>
    </w:p>
    <w:p w14:paraId="1C7CC71A" w14:textId="6CBC39E1" w:rsidR="003E5110" w:rsidRPr="00C0111D" w:rsidRDefault="009F1979" w:rsidP="00530CDA">
      <w:pPr>
        <w:pStyle w:val="ListParagraph"/>
        <w:numPr>
          <w:ilvl w:val="1"/>
          <w:numId w:val="30"/>
        </w:numPr>
        <w:ind w:left="0" w:firstLine="0"/>
        <w:rPr>
          <w:color w:val="auto"/>
        </w:rPr>
      </w:pPr>
      <w:r w:rsidRPr="00C0111D">
        <w:rPr>
          <w:color w:val="auto"/>
        </w:rPr>
        <w:t xml:space="preserve">Fix the cells </w:t>
      </w:r>
      <w:r w:rsidR="00DA1314" w:rsidRPr="00C0111D">
        <w:rPr>
          <w:color w:val="auto"/>
        </w:rPr>
        <w:t>by adding 1.5</w:t>
      </w:r>
      <w:r w:rsidR="00320A86">
        <w:rPr>
          <w:color w:val="auto"/>
        </w:rPr>
        <w:t xml:space="preserve"> </w:t>
      </w:r>
      <w:r w:rsidR="00DA1314" w:rsidRPr="00C0111D">
        <w:rPr>
          <w:color w:val="auto"/>
        </w:rPr>
        <w:t>mL of</w:t>
      </w:r>
      <w:r w:rsidRPr="00C0111D">
        <w:rPr>
          <w:color w:val="auto"/>
        </w:rPr>
        <w:t xml:space="preserve"> 4% PFA</w:t>
      </w:r>
      <w:r w:rsidR="00DA1314" w:rsidRPr="00C0111D">
        <w:rPr>
          <w:color w:val="auto"/>
        </w:rPr>
        <w:t xml:space="preserve"> into the well</w:t>
      </w:r>
      <w:r w:rsidR="006E0C29" w:rsidRPr="00C0111D">
        <w:rPr>
          <w:color w:val="auto"/>
        </w:rPr>
        <w:t xml:space="preserve"> </w:t>
      </w:r>
      <w:r w:rsidR="00DA1314" w:rsidRPr="00C0111D">
        <w:rPr>
          <w:color w:val="auto"/>
        </w:rPr>
        <w:t>and incubate</w:t>
      </w:r>
      <w:r w:rsidRPr="00C0111D">
        <w:rPr>
          <w:color w:val="auto"/>
        </w:rPr>
        <w:t xml:space="preserve"> for 10 </w:t>
      </w:r>
      <w:r w:rsidR="00833B5F" w:rsidRPr="00C0111D">
        <w:rPr>
          <w:color w:val="auto"/>
        </w:rPr>
        <w:t>min</w:t>
      </w:r>
      <w:r w:rsidRPr="00C0111D">
        <w:rPr>
          <w:color w:val="auto"/>
        </w:rPr>
        <w:t xml:space="preserve"> at room temperature</w:t>
      </w:r>
      <w:r w:rsidR="009B77BE" w:rsidRPr="00C0111D">
        <w:rPr>
          <w:color w:val="auto"/>
        </w:rPr>
        <w:t>.</w:t>
      </w:r>
    </w:p>
    <w:p w14:paraId="2222A5EE" w14:textId="77777777" w:rsidR="00C0111D" w:rsidRPr="00C0111D" w:rsidRDefault="00C0111D" w:rsidP="00C0111D">
      <w:pPr>
        <w:pStyle w:val="ListParagraph"/>
        <w:ind w:left="0"/>
        <w:rPr>
          <w:color w:val="auto"/>
        </w:rPr>
      </w:pPr>
    </w:p>
    <w:p w14:paraId="759240B5" w14:textId="01E3A06E" w:rsidR="009B77BE" w:rsidRPr="00C0111D" w:rsidRDefault="009B77BE" w:rsidP="00530CDA">
      <w:pPr>
        <w:pStyle w:val="ListParagraph"/>
        <w:numPr>
          <w:ilvl w:val="1"/>
          <w:numId w:val="30"/>
        </w:numPr>
        <w:ind w:left="0" w:firstLine="0"/>
        <w:rPr>
          <w:color w:val="auto"/>
        </w:rPr>
      </w:pPr>
      <w:r w:rsidRPr="00C0111D">
        <w:rPr>
          <w:color w:val="auto"/>
        </w:rPr>
        <w:t>Remove the 4% PFA from the well and wash twice with PBS.</w:t>
      </w:r>
    </w:p>
    <w:p w14:paraId="148E3E48" w14:textId="77777777" w:rsidR="00C0111D" w:rsidRPr="00C0111D" w:rsidRDefault="00C0111D" w:rsidP="00C0111D">
      <w:pPr>
        <w:pStyle w:val="ListParagraph"/>
        <w:ind w:left="0"/>
        <w:rPr>
          <w:color w:val="auto"/>
        </w:rPr>
      </w:pPr>
    </w:p>
    <w:p w14:paraId="6B0C7003" w14:textId="42A81D87" w:rsidR="00DA1314" w:rsidRPr="00C0111D" w:rsidRDefault="00DA1314" w:rsidP="00530CDA">
      <w:pPr>
        <w:pStyle w:val="ListParagraph"/>
        <w:numPr>
          <w:ilvl w:val="1"/>
          <w:numId w:val="30"/>
        </w:numPr>
        <w:ind w:left="0" w:firstLine="0"/>
        <w:rPr>
          <w:color w:val="auto"/>
        </w:rPr>
      </w:pPr>
      <w:r w:rsidRPr="00C0111D">
        <w:rPr>
          <w:color w:val="auto"/>
        </w:rPr>
        <w:t>Permeabil</w:t>
      </w:r>
      <w:r w:rsidR="00C0111D" w:rsidRPr="00C0111D">
        <w:rPr>
          <w:color w:val="auto"/>
        </w:rPr>
        <w:t>ize</w:t>
      </w:r>
      <w:r w:rsidRPr="00C0111D">
        <w:rPr>
          <w:color w:val="auto"/>
        </w:rPr>
        <w:t xml:space="preserve"> the cells by adding </w:t>
      </w:r>
      <w:r w:rsidR="006E0C29" w:rsidRPr="00C0111D">
        <w:rPr>
          <w:color w:val="auto"/>
        </w:rPr>
        <w:t xml:space="preserve">0.1% Triton-X into the well and incubate for 5 </w:t>
      </w:r>
      <w:r w:rsidR="00833B5F" w:rsidRPr="00C0111D">
        <w:rPr>
          <w:color w:val="auto"/>
        </w:rPr>
        <w:t>min</w:t>
      </w:r>
      <w:r w:rsidR="006E0C29" w:rsidRPr="00C0111D">
        <w:rPr>
          <w:color w:val="auto"/>
        </w:rPr>
        <w:t xml:space="preserve"> at room temperature.</w:t>
      </w:r>
    </w:p>
    <w:p w14:paraId="1723DFF5" w14:textId="77777777" w:rsidR="00C0111D" w:rsidRPr="00C0111D" w:rsidRDefault="00C0111D" w:rsidP="00C0111D">
      <w:pPr>
        <w:pStyle w:val="ListParagraph"/>
        <w:ind w:left="0"/>
        <w:rPr>
          <w:color w:val="auto"/>
        </w:rPr>
      </w:pPr>
    </w:p>
    <w:p w14:paraId="7532FEA3" w14:textId="2BABB3C4" w:rsidR="006E0C29" w:rsidRPr="00C0111D" w:rsidRDefault="009F2066" w:rsidP="00530CDA">
      <w:pPr>
        <w:pStyle w:val="ListParagraph"/>
        <w:numPr>
          <w:ilvl w:val="1"/>
          <w:numId w:val="30"/>
        </w:numPr>
        <w:ind w:left="0" w:firstLine="0"/>
        <w:rPr>
          <w:color w:val="auto"/>
        </w:rPr>
      </w:pPr>
      <w:r w:rsidRPr="00C0111D">
        <w:rPr>
          <w:color w:val="auto"/>
        </w:rPr>
        <w:t>Remove the 0.1% Triton-X solution from the well and</w:t>
      </w:r>
      <w:r w:rsidR="008D7747" w:rsidRPr="00C0111D">
        <w:rPr>
          <w:color w:val="auto"/>
        </w:rPr>
        <w:t xml:space="preserve"> </w:t>
      </w:r>
      <w:r w:rsidRPr="00C0111D">
        <w:rPr>
          <w:color w:val="auto"/>
        </w:rPr>
        <w:t>ad</w:t>
      </w:r>
      <w:r w:rsidR="008D7747" w:rsidRPr="00C0111D">
        <w:rPr>
          <w:color w:val="auto"/>
        </w:rPr>
        <w:t>d</w:t>
      </w:r>
      <w:r w:rsidRPr="00C0111D">
        <w:rPr>
          <w:color w:val="auto"/>
        </w:rPr>
        <w:t xml:space="preserve"> 1.5</w:t>
      </w:r>
      <w:r w:rsidR="00765BFC" w:rsidRPr="00C0111D">
        <w:rPr>
          <w:color w:val="auto"/>
        </w:rPr>
        <w:t xml:space="preserve"> </w:t>
      </w:r>
      <w:r w:rsidRPr="00C0111D">
        <w:rPr>
          <w:color w:val="auto"/>
        </w:rPr>
        <w:t>mL of 1% BSA into the well</w:t>
      </w:r>
      <w:r w:rsidR="007A4B6A" w:rsidRPr="00C0111D">
        <w:rPr>
          <w:color w:val="auto"/>
        </w:rPr>
        <w:t xml:space="preserve"> for blocking</w:t>
      </w:r>
      <w:r w:rsidR="00476C95" w:rsidRPr="00C0111D">
        <w:rPr>
          <w:color w:val="auto"/>
        </w:rPr>
        <w:t>.</w:t>
      </w:r>
      <w:r w:rsidR="006C59E6" w:rsidRPr="00C0111D">
        <w:rPr>
          <w:color w:val="auto"/>
        </w:rPr>
        <w:t xml:space="preserve"> Incubate the cells with 1% BSA for 1</w:t>
      </w:r>
      <w:r w:rsidR="009D61BA" w:rsidRPr="00C0111D">
        <w:rPr>
          <w:color w:val="auto"/>
        </w:rPr>
        <w:t xml:space="preserve"> </w:t>
      </w:r>
      <w:r w:rsidR="006C59E6" w:rsidRPr="00C0111D">
        <w:rPr>
          <w:color w:val="auto"/>
        </w:rPr>
        <w:t xml:space="preserve">h </w:t>
      </w:r>
      <w:r w:rsidR="006C5A0B" w:rsidRPr="00C0111D">
        <w:rPr>
          <w:color w:val="auto"/>
        </w:rPr>
        <w:t>at room temperature.</w:t>
      </w:r>
    </w:p>
    <w:p w14:paraId="751C41C3" w14:textId="77777777" w:rsidR="00C0111D" w:rsidRPr="00C0111D" w:rsidRDefault="00C0111D" w:rsidP="00C0111D">
      <w:pPr>
        <w:pStyle w:val="ListParagraph"/>
        <w:ind w:left="0"/>
        <w:rPr>
          <w:color w:val="auto"/>
        </w:rPr>
      </w:pPr>
    </w:p>
    <w:p w14:paraId="07471DCA" w14:textId="17113B24" w:rsidR="00C0111D" w:rsidRPr="00C0111D" w:rsidRDefault="000566CE" w:rsidP="00C0111D">
      <w:pPr>
        <w:pStyle w:val="ListParagraph"/>
        <w:numPr>
          <w:ilvl w:val="1"/>
          <w:numId w:val="30"/>
        </w:numPr>
        <w:ind w:left="0" w:firstLine="0"/>
        <w:rPr>
          <w:color w:val="auto"/>
        </w:rPr>
      </w:pPr>
      <w:r w:rsidRPr="00C0111D">
        <w:rPr>
          <w:color w:val="auto"/>
        </w:rPr>
        <w:t>Dilute rabbit anti-human ZO-1 antibody at a 1:200 dilution in 1% BSA</w:t>
      </w:r>
      <w:r w:rsidR="00765BFC" w:rsidRPr="00C0111D">
        <w:rPr>
          <w:color w:val="auto"/>
        </w:rPr>
        <w:t>. Add 1.5 mL of diluted antibody</w:t>
      </w:r>
      <w:r w:rsidR="00AC3A2E" w:rsidRPr="00C0111D">
        <w:rPr>
          <w:color w:val="auto"/>
        </w:rPr>
        <w:t xml:space="preserve"> into the well </w:t>
      </w:r>
      <w:r w:rsidRPr="00C0111D">
        <w:rPr>
          <w:color w:val="auto"/>
        </w:rPr>
        <w:t xml:space="preserve">and incubate it with the cells </w:t>
      </w:r>
      <w:r w:rsidR="00AC266C" w:rsidRPr="00C0111D">
        <w:rPr>
          <w:color w:val="auto"/>
        </w:rPr>
        <w:t>overnight at 4 °C.</w:t>
      </w:r>
    </w:p>
    <w:p w14:paraId="0B16A36E" w14:textId="77777777" w:rsidR="00C0111D" w:rsidRPr="00C0111D" w:rsidRDefault="00C0111D" w:rsidP="00C0111D">
      <w:pPr>
        <w:pStyle w:val="ListParagraph"/>
        <w:ind w:left="0"/>
        <w:rPr>
          <w:color w:val="auto"/>
        </w:rPr>
      </w:pPr>
    </w:p>
    <w:p w14:paraId="2D37D790" w14:textId="31A0B5F8" w:rsidR="00C0111D" w:rsidRPr="00C0111D" w:rsidRDefault="00AC266C" w:rsidP="00C0111D">
      <w:pPr>
        <w:pStyle w:val="ListParagraph"/>
        <w:numPr>
          <w:ilvl w:val="1"/>
          <w:numId w:val="30"/>
        </w:numPr>
        <w:ind w:left="0" w:firstLine="0"/>
        <w:rPr>
          <w:color w:val="auto"/>
        </w:rPr>
      </w:pPr>
      <w:r w:rsidRPr="00C0111D">
        <w:rPr>
          <w:color w:val="auto"/>
        </w:rPr>
        <w:t xml:space="preserve">After overnight incubation, </w:t>
      </w:r>
      <w:r w:rsidR="00FD29A7" w:rsidRPr="00C0111D">
        <w:rPr>
          <w:color w:val="auto"/>
        </w:rPr>
        <w:t xml:space="preserve">remove the diluted antibody and </w:t>
      </w:r>
      <w:r w:rsidRPr="00C0111D">
        <w:rPr>
          <w:color w:val="auto"/>
        </w:rPr>
        <w:t xml:space="preserve">wash cells </w:t>
      </w:r>
      <w:r w:rsidR="00604C73" w:rsidRPr="00C0111D">
        <w:rPr>
          <w:color w:val="auto"/>
        </w:rPr>
        <w:t>three times</w:t>
      </w:r>
      <w:r w:rsidRPr="00C0111D">
        <w:rPr>
          <w:color w:val="auto"/>
        </w:rPr>
        <w:t xml:space="preserve"> with PBS.</w:t>
      </w:r>
    </w:p>
    <w:p w14:paraId="7D045943" w14:textId="77777777" w:rsidR="00C0111D" w:rsidRPr="00C0111D" w:rsidRDefault="00C0111D" w:rsidP="00C0111D">
      <w:pPr>
        <w:pStyle w:val="ListParagraph"/>
        <w:ind w:left="0"/>
        <w:rPr>
          <w:color w:val="auto"/>
        </w:rPr>
      </w:pPr>
    </w:p>
    <w:p w14:paraId="3847BF9D" w14:textId="6C904790" w:rsidR="00C0111D" w:rsidRPr="00C0111D" w:rsidRDefault="00EC7EF4" w:rsidP="00C0111D">
      <w:pPr>
        <w:pStyle w:val="ListParagraph"/>
        <w:numPr>
          <w:ilvl w:val="1"/>
          <w:numId w:val="30"/>
        </w:numPr>
        <w:ind w:left="0" w:firstLine="0"/>
        <w:rPr>
          <w:color w:val="auto"/>
        </w:rPr>
      </w:pPr>
      <w:r w:rsidRPr="00C0111D">
        <w:rPr>
          <w:color w:val="auto"/>
        </w:rPr>
        <w:t>Dilute Alexa Fluor 488-labelled goat anti-rabbit IgG secondary antibody at a 1:300 dilution in PBS</w:t>
      </w:r>
      <w:r w:rsidR="001C7DA7" w:rsidRPr="00C0111D">
        <w:rPr>
          <w:color w:val="auto"/>
        </w:rPr>
        <w:t>. Add 1.5 mL of diluted secondary antibody into the well</w:t>
      </w:r>
      <w:r w:rsidRPr="00C0111D">
        <w:rPr>
          <w:color w:val="auto"/>
        </w:rPr>
        <w:t xml:space="preserve"> and incubate it with the cells for 1 h at room temperature.</w:t>
      </w:r>
    </w:p>
    <w:p w14:paraId="76166309" w14:textId="77777777" w:rsidR="00C0111D" w:rsidRPr="00C0111D" w:rsidRDefault="00C0111D" w:rsidP="00C0111D">
      <w:pPr>
        <w:pStyle w:val="ListParagraph"/>
        <w:ind w:left="0"/>
        <w:rPr>
          <w:color w:val="auto"/>
        </w:rPr>
      </w:pPr>
    </w:p>
    <w:p w14:paraId="1D39A04E" w14:textId="4E7D67C4" w:rsidR="00C803D3" w:rsidRPr="00C0111D" w:rsidRDefault="00CF7F8F" w:rsidP="00530CDA">
      <w:pPr>
        <w:pStyle w:val="ListParagraph"/>
        <w:numPr>
          <w:ilvl w:val="1"/>
          <w:numId w:val="30"/>
        </w:numPr>
        <w:ind w:left="0" w:firstLine="0"/>
        <w:rPr>
          <w:color w:val="auto"/>
        </w:rPr>
      </w:pPr>
      <w:r w:rsidRPr="00C0111D">
        <w:rPr>
          <w:color w:val="auto"/>
        </w:rPr>
        <w:t>Remove the diluted secondary antibody and wash</w:t>
      </w:r>
      <w:r w:rsidR="00F3245E" w:rsidRPr="00C0111D">
        <w:rPr>
          <w:color w:val="auto"/>
        </w:rPr>
        <w:t xml:space="preserve"> cells</w:t>
      </w:r>
      <w:r w:rsidRPr="00C0111D">
        <w:rPr>
          <w:color w:val="auto"/>
        </w:rPr>
        <w:t xml:space="preserve"> </w:t>
      </w:r>
      <w:r w:rsidR="00E50110" w:rsidRPr="00C0111D">
        <w:rPr>
          <w:color w:val="auto"/>
        </w:rPr>
        <w:t>twice with PBS</w:t>
      </w:r>
      <w:r w:rsidR="00F3245E" w:rsidRPr="00C0111D">
        <w:rPr>
          <w:color w:val="auto"/>
        </w:rPr>
        <w:t xml:space="preserve">. </w:t>
      </w:r>
    </w:p>
    <w:p w14:paraId="3C029CD9" w14:textId="77777777" w:rsidR="00C0111D" w:rsidRPr="00C0111D" w:rsidRDefault="00C0111D" w:rsidP="00C0111D">
      <w:pPr>
        <w:pStyle w:val="ListParagraph"/>
        <w:ind w:left="0"/>
        <w:rPr>
          <w:color w:val="auto"/>
        </w:rPr>
      </w:pPr>
    </w:p>
    <w:p w14:paraId="398304A3" w14:textId="1228B215" w:rsidR="00E50110" w:rsidRPr="00C0111D" w:rsidRDefault="00282271" w:rsidP="00530CDA">
      <w:pPr>
        <w:pStyle w:val="ListParagraph"/>
        <w:numPr>
          <w:ilvl w:val="1"/>
          <w:numId w:val="30"/>
        </w:numPr>
        <w:ind w:left="0" w:firstLine="0"/>
        <w:rPr>
          <w:color w:val="auto"/>
        </w:rPr>
      </w:pPr>
      <w:r w:rsidRPr="00C0111D">
        <w:rPr>
          <w:color w:val="auto"/>
        </w:rPr>
        <w:t>Dilute DRAQ5 at a dilution of 1:10</w:t>
      </w:r>
      <w:r w:rsidR="00380684" w:rsidRPr="00C0111D">
        <w:rPr>
          <w:color w:val="auto"/>
        </w:rPr>
        <w:t>0</w:t>
      </w:r>
      <w:r w:rsidRPr="00C0111D">
        <w:rPr>
          <w:color w:val="auto"/>
        </w:rPr>
        <w:t>0 in PBS. Add 1.5 mL of diluted DRAQ5</w:t>
      </w:r>
      <w:r w:rsidR="00F90286" w:rsidRPr="00C0111D">
        <w:rPr>
          <w:color w:val="auto"/>
        </w:rPr>
        <w:t xml:space="preserve"> into the well and incubate it with the cells for 15 min at room temperature to stain the </w:t>
      </w:r>
      <w:r w:rsidR="003D00EF" w:rsidRPr="00C0111D">
        <w:rPr>
          <w:color w:val="auto"/>
        </w:rPr>
        <w:t xml:space="preserve">cell </w:t>
      </w:r>
      <w:r w:rsidR="00F90286" w:rsidRPr="00C0111D">
        <w:rPr>
          <w:color w:val="auto"/>
        </w:rPr>
        <w:t>nuclei.</w:t>
      </w:r>
    </w:p>
    <w:p w14:paraId="3E449D8E" w14:textId="77777777" w:rsidR="00C0111D" w:rsidRPr="00C0111D" w:rsidRDefault="00C0111D" w:rsidP="00C0111D">
      <w:pPr>
        <w:pStyle w:val="ListParagraph"/>
        <w:ind w:left="0"/>
        <w:rPr>
          <w:color w:val="auto"/>
        </w:rPr>
      </w:pPr>
    </w:p>
    <w:p w14:paraId="2CB45784" w14:textId="00803453" w:rsidR="00916121" w:rsidRPr="00C0111D" w:rsidRDefault="00F90286" w:rsidP="00530CDA">
      <w:pPr>
        <w:pStyle w:val="ListParagraph"/>
        <w:numPr>
          <w:ilvl w:val="1"/>
          <w:numId w:val="30"/>
        </w:numPr>
        <w:ind w:left="0" w:firstLine="0"/>
        <w:rPr>
          <w:color w:val="auto"/>
        </w:rPr>
      </w:pPr>
      <w:r w:rsidRPr="00C0111D">
        <w:rPr>
          <w:color w:val="auto"/>
        </w:rPr>
        <w:t xml:space="preserve">Remove the diluted DRAQ5 and wash </w:t>
      </w:r>
      <w:r w:rsidR="006D7ED1" w:rsidRPr="00C0111D">
        <w:rPr>
          <w:color w:val="auto"/>
        </w:rPr>
        <w:t>three times</w:t>
      </w:r>
      <w:r w:rsidR="003B1B64" w:rsidRPr="00C0111D">
        <w:rPr>
          <w:color w:val="auto"/>
        </w:rPr>
        <w:t xml:space="preserve"> with PBS.</w:t>
      </w:r>
    </w:p>
    <w:p w14:paraId="516407ED" w14:textId="77777777" w:rsidR="00C0111D" w:rsidRPr="00C0111D" w:rsidRDefault="00C0111D" w:rsidP="00C0111D">
      <w:pPr>
        <w:pStyle w:val="ListParagraph"/>
        <w:ind w:left="0"/>
        <w:rPr>
          <w:color w:val="auto"/>
        </w:rPr>
      </w:pPr>
    </w:p>
    <w:p w14:paraId="5C820019" w14:textId="09153C75" w:rsidR="003B1B64" w:rsidRPr="00C0111D" w:rsidRDefault="004A2DC7" w:rsidP="00530CDA">
      <w:pPr>
        <w:pStyle w:val="ListParagraph"/>
        <w:numPr>
          <w:ilvl w:val="1"/>
          <w:numId w:val="30"/>
        </w:numPr>
        <w:ind w:left="0" w:firstLine="0"/>
        <w:rPr>
          <w:color w:val="auto"/>
        </w:rPr>
      </w:pPr>
      <w:r w:rsidRPr="00C0111D">
        <w:rPr>
          <w:color w:val="auto"/>
        </w:rPr>
        <w:t xml:space="preserve">Perform a tile scan from the edge to the </w:t>
      </w:r>
      <w:r w:rsidR="00C0111D" w:rsidRPr="00C0111D">
        <w:rPr>
          <w:color w:val="auto"/>
        </w:rPr>
        <w:t>center</w:t>
      </w:r>
      <w:r w:rsidRPr="00C0111D">
        <w:rPr>
          <w:color w:val="auto"/>
        </w:rPr>
        <w:t xml:space="preserve"> of the well</w:t>
      </w:r>
      <w:r w:rsidR="00B54E3A" w:rsidRPr="00C0111D">
        <w:rPr>
          <w:color w:val="auto"/>
        </w:rPr>
        <w:t xml:space="preserve"> with </w:t>
      </w:r>
      <w:r w:rsidR="00AC659E" w:rsidRPr="00C0111D">
        <w:rPr>
          <w:color w:val="auto"/>
        </w:rPr>
        <w:t>a</w:t>
      </w:r>
      <w:r w:rsidR="00B54E3A" w:rsidRPr="00C0111D">
        <w:rPr>
          <w:color w:val="auto"/>
        </w:rPr>
        <w:t xml:space="preserve"> confocal </w:t>
      </w:r>
      <w:r w:rsidR="00F16AF2" w:rsidRPr="00C0111D">
        <w:rPr>
          <w:color w:val="auto"/>
        </w:rPr>
        <w:t>microscope.</w:t>
      </w:r>
    </w:p>
    <w:p w14:paraId="614E9F8D" w14:textId="77777777" w:rsidR="00D45C3C" w:rsidRPr="00C0111D" w:rsidRDefault="00D45C3C" w:rsidP="00530CDA">
      <w:pPr>
        <w:pStyle w:val="ListParagraph"/>
        <w:ind w:left="0"/>
        <w:rPr>
          <w:color w:val="auto"/>
        </w:rPr>
      </w:pPr>
    </w:p>
    <w:p w14:paraId="0A4ECDA0" w14:textId="116CE060" w:rsidR="00E81E3A" w:rsidRPr="00C0111D" w:rsidRDefault="00EB1613" w:rsidP="00530CDA">
      <w:pPr>
        <w:pStyle w:val="ListParagraph"/>
        <w:numPr>
          <w:ilvl w:val="0"/>
          <w:numId w:val="30"/>
        </w:numPr>
        <w:ind w:left="0" w:firstLine="0"/>
        <w:rPr>
          <w:b/>
          <w:color w:val="auto"/>
        </w:rPr>
      </w:pPr>
      <w:r w:rsidRPr="00C0111D">
        <w:rPr>
          <w:b/>
          <w:color w:val="auto"/>
        </w:rPr>
        <w:t xml:space="preserve">Quantification of </w:t>
      </w:r>
      <w:r w:rsidR="00F75F58" w:rsidRPr="00C0111D">
        <w:rPr>
          <w:b/>
          <w:color w:val="auto"/>
        </w:rPr>
        <w:t>shape index and cells number</w:t>
      </w:r>
    </w:p>
    <w:p w14:paraId="18E87E98" w14:textId="77777777" w:rsidR="00C0111D" w:rsidRPr="00C0111D" w:rsidRDefault="00C0111D" w:rsidP="00C0111D">
      <w:pPr>
        <w:pStyle w:val="ListParagraph"/>
        <w:ind w:left="0"/>
        <w:rPr>
          <w:b/>
          <w:color w:val="auto"/>
        </w:rPr>
      </w:pPr>
    </w:p>
    <w:p w14:paraId="4AF033FD" w14:textId="7469FB1A" w:rsidR="00E81E3A" w:rsidRPr="00C0111D" w:rsidRDefault="00881D9E" w:rsidP="00530CDA">
      <w:pPr>
        <w:pStyle w:val="ListParagraph"/>
        <w:numPr>
          <w:ilvl w:val="1"/>
          <w:numId w:val="30"/>
        </w:numPr>
        <w:ind w:left="0" w:firstLine="0"/>
        <w:rPr>
          <w:color w:val="auto"/>
        </w:rPr>
      </w:pPr>
      <w:r w:rsidRPr="00C0111D">
        <w:rPr>
          <w:color w:val="auto"/>
        </w:rPr>
        <w:t>Post process the images using MATLAB R2016a.</w:t>
      </w:r>
    </w:p>
    <w:p w14:paraId="20D30C7C" w14:textId="77777777" w:rsidR="00C0111D" w:rsidRPr="00C0111D" w:rsidRDefault="00C0111D" w:rsidP="00C0111D">
      <w:pPr>
        <w:pStyle w:val="ListParagraph"/>
        <w:ind w:left="0"/>
        <w:rPr>
          <w:color w:val="auto"/>
        </w:rPr>
      </w:pPr>
    </w:p>
    <w:p w14:paraId="17BBB92C" w14:textId="5B97DD45" w:rsidR="00881D9E" w:rsidRPr="00C0111D" w:rsidRDefault="00881D9E" w:rsidP="00530CDA">
      <w:pPr>
        <w:pStyle w:val="ListParagraph"/>
        <w:numPr>
          <w:ilvl w:val="1"/>
          <w:numId w:val="30"/>
        </w:numPr>
        <w:ind w:left="0" w:firstLine="0"/>
        <w:rPr>
          <w:color w:val="auto"/>
        </w:rPr>
      </w:pPr>
      <w:r w:rsidRPr="00C0111D">
        <w:rPr>
          <w:color w:val="auto"/>
        </w:rPr>
        <w:t>Read the LIF file from confocal microscope</w:t>
      </w:r>
      <w:r w:rsidR="00550C05" w:rsidRPr="00C0111D">
        <w:rPr>
          <w:color w:val="auto"/>
        </w:rPr>
        <w:t xml:space="preserve"> into MATLAB and convert the merged tile scan </w:t>
      </w:r>
      <w:r w:rsidR="00550C05" w:rsidRPr="00C0111D">
        <w:rPr>
          <w:color w:val="auto"/>
        </w:rPr>
        <w:lastRenderedPageBreak/>
        <w:t xml:space="preserve">to a binary image, </w:t>
      </w:r>
      <w:r w:rsidR="00152DE1" w:rsidRPr="00C0111D">
        <w:rPr>
          <w:color w:val="auto"/>
        </w:rPr>
        <w:t>then</w:t>
      </w:r>
      <w:r w:rsidR="00550C05" w:rsidRPr="00C0111D">
        <w:rPr>
          <w:color w:val="auto"/>
        </w:rPr>
        <w:t xml:space="preserve"> threshold the image by area and intensity to distinguish nuclei from background.</w:t>
      </w:r>
    </w:p>
    <w:p w14:paraId="6C10952D" w14:textId="77777777" w:rsidR="00C0111D" w:rsidRPr="00C0111D" w:rsidRDefault="00C0111D" w:rsidP="00C0111D">
      <w:pPr>
        <w:pStyle w:val="ListParagraph"/>
        <w:ind w:left="0"/>
        <w:rPr>
          <w:color w:val="auto"/>
        </w:rPr>
      </w:pPr>
    </w:p>
    <w:p w14:paraId="0B260B68" w14:textId="3B13C197" w:rsidR="00550C05" w:rsidRPr="00C0111D" w:rsidRDefault="00C75034" w:rsidP="00530CDA">
      <w:pPr>
        <w:pStyle w:val="ListParagraph"/>
        <w:numPr>
          <w:ilvl w:val="1"/>
          <w:numId w:val="30"/>
        </w:numPr>
        <w:ind w:left="0" w:firstLine="0"/>
        <w:rPr>
          <w:color w:val="auto"/>
        </w:rPr>
      </w:pPr>
      <w:r w:rsidRPr="00C0111D">
        <w:rPr>
          <w:color w:val="auto"/>
        </w:rPr>
        <w:t>Subdivide the binary tile scan into 1</w:t>
      </w:r>
      <w:r w:rsidR="00C0111D" w:rsidRPr="00C0111D">
        <w:rPr>
          <w:color w:val="auto"/>
        </w:rPr>
        <w:t xml:space="preserve"> </w:t>
      </w:r>
      <w:r w:rsidRPr="00C0111D">
        <w:rPr>
          <w:color w:val="auto"/>
        </w:rPr>
        <w:t>mm radi</w:t>
      </w:r>
      <w:r w:rsidR="00152DE1" w:rsidRPr="00C0111D">
        <w:rPr>
          <w:color w:val="auto"/>
        </w:rPr>
        <w:t>al</w:t>
      </w:r>
      <w:r w:rsidRPr="00C0111D">
        <w:rPr>
          <w:color w:val="auto"/>
        </w:rPr>
        <w:t xml:space="preserve"> segments.</w:t>
      </w:r>
    </w:p>
    <w:p w14:paraId="66973807" w14:textId="77777777" w:rsidR="00C0111D" w:rsidRPr="00C0111D" w:rsidRDefault="00C0111D" w:rsidP="00C0111D">
      <w:pPr>
        <w:pStyle w:val="ListParagraph"/>
        <w:ind w:left="0"/>
        <w:rPr>
          <w:color w:val="auto"/>
        </w:rPr>
      </w:pPr>
    </w:p>
    <w:p w14:paraId="1C389C27" w14:textId="1AB1BC46" w:rsidR="00C75034" w:rsidRPr="00C0111D" w:rsidRDefault="00C75034" w:rsidP="00530CDA">
      <w:pPr>
        <w:pStyle w:val="ListParagraph"/>
        <w:numPr>
          <w:ilvl w:val="1"/>
          <w:numId w:val="30"/>
        </w:numPr>
        <w:ind w:left="0" w:firstLine="0"/>
        <w:rPr>
          <w:color w:val="auto"/>
        </w:rPr>
      </w:pPr>
      <w:r w:rsidRPr="00C0111D">
        <w:rPr>
          <w:color w:val="auto"/>
        </w:rPr>
        <w:t>Fit an ellipse to each individual nucle</w:t>
      </w:r>
      <w:r w:rsidR="00152DE1" w:rsidRPr="00C0111D">
        <w:rPr>
          <w:color w:val="auto"/>
        </w:rPr>
        <w:t>us</w:t>
      </w:r>
      <w:r w:rsidRPr="00C0111D">
        <w:rPr>
          <w:color w:val="auto"/>
        </w:rPr>
        <w:t>.</w:t>
      </w:r>
    </w:p>
    <w:p w14:paraId="2F907869" w14:textId="77777777" w:rsidR="00C0111D" w:rsidRPr="00C0111D" w:rsidRDefault="00C0111D" w:rsidP="00C0111D">
      <w:pPr>
        <w:pStyle w:val="ListParagraph"/>
        <w:ind w:left="0"/>
        <w:rPr>
          <w:color w:val="auto"/>
        </w:rPr>
      </w:pPr>
    </w:p>
    <w:p w14:paraId="466CE64A" w14:textId="38D8E546" w:rsidR="00C75034" w:rsidRPr="00C0111D" w:rsidRDefault="00C75034" w:rsidP="00530CDA">
      <w:pPr>
        <w:pStyle w:val="ListParagraph"/>
        <w:numPr>
          <w:ilvl w:val="1"/>
          <w:numId w:val="30"/>
        </w:numPr>
        <w:ind w:left="0" w:firstLine="0"/>
        <w:rPr>
          <w:color w:val="auto"/>
        </w:rPr>
      </w:pPr>
      <w:r w:rsidRPr="00C0111D">
        <w:rPr>
          <w:color w:val="auto"/>
        </w:rPr>
        <w:t xml:space="preserve">Count the number of ellipses within each radial segment to </w:t>
      </w:r>
      <w:r w:rsidR="00EF3AE2" w:rsidRPr="00C0111D">
        <w:rPr>
          <w:color w:val="auto"/>
        </w:rPr>
        <w:t>give a cell number.</w:t>
      </w:r>
    </w:p>
    <w:p w14:paraId="73E077A2" w14:textId="77777777" w:rsidR="00C0111D" w:rsidRPr="00C0111D" w:rsidRDefault="00C0111D" w:rsidP="00C0111D">
      <w:pPr>
        <w:pStyle w:val="ListParagraph"/>
        <w:ind w:left="0"/>
        <w:rPr>
          <w:color w:val="auto"/>
        </w:rPr>
      </w:pPr>
    </w:p>
    <w:p w14:paraId="387834B5" w14:textId="7E227456" w:rsidR="00EF3AE2" w:rsidRPr="00C0111D" w:rsidRDefault="00C0111D" w:rsidP="00530CDA">
      <w:pPr>
        <w:pStyle w:val="ListParagraph"/>
        <w:numPr>
          <w:ilvl w:val="1"/>
          <w:numId w:val="30"/>
        </w:numPr>
        <w:ind w:left="0" w:firstLine="0"/>
        <w:rPr>
          <w:color w:val="auto"/>
        </w:rPr>
      </w:pPr>
      <w:r w:rsidRPr="00C0111D">
        <w:rPr>
          <w:color w:val="auto"/>
        </w:rPr>
        <w:t>Define the</w:t>
      </w:r>
      <w:r w:rsidR="00EF3AE2" w:rsidRPr="00C0111D">
        <w:rPr>
          <w:color w:val="auto"/>
        </w:rPr>
        <w:t xml:space="preserve"> shape index </w:t>
      </w:r>
      <w:r w:rsidRPr="00C0111D">
        <w:rPr>
          <w:color w:val="auto"/>
        </w:rPr>
        <w:t>=</w:t>
      </w:r>
      <w:r w:rsidR="001973F4" w:rsidRPr="00C0111D">
        <w:rPr>
          <w:color w:val="auto"/>
        </w:rPr>
        <w:t xml:space="preserve"> as SI = 4π x Area / Perimeter</w:t>
      </w:r>
      <w:r w:rsidR="001973F4" w:rsidRPr="00C0111D">
        <w:rPr>
          <w:color w:val="auto"/>
          <w:vertAlign w:val="superscript"/>
        </w:rPr>
        <w:t>2</w:t>
      </w:r>
      <w:r w:rsidR="001973F4" w:rsidRPr="00C0111D">
        <w:rPr>
          <w:color w:val="auto"/>
        </w:rPr>
        <w:t>. Calculate the shape index for each ellipse</w:t>
      </w:r>
      <w:r w:rsidR="00A87A6D" w:rsidRPr="00C0111D">
        <w:rPr>
          <w:color w:val="auto"/>
        </w:rPr>
        <w:fldChar w:fldCharType="begin" w:fldLock="1"/>
      </w:r>
      <w:r w:rsidR="0020562C" w:rsidRPr="00C0111D">
        <w:rPr>
          <w:color w:val="auto"/>
        </w:rPr>
        <w:instrText>ADDIN CSL_CITATION {"citationItems":[{"id":"ITEM-1","itemData":{"DOI":"10.1161/01.atv.6.2.220","ISSN":"0276-5047","abstract":"The pattern of endothelial geometry at various locations along stenosed dog aortas was examined. This was done to test the hypotheses that the shape of an endothelial cell is related to the local wall shear stress associated with the flowing blood and that alterations in hemodynamics, produced by vascular geometrical changes, influence endothelial cell geometry. Aortic stenosis with a reduction of 71% of the cross-sectional area was produced. The animals were sacrificed 12 weeks later, and the endothelial cell geometry and orientation were studied using the vascular casting technique and a computerized analysis to determine cell area and shape index. The regions of the stenosis examined were those known to experience different hemodynamic conditions. The value of the shape index was found to fall rapidly in the convergent region of the stenosis and to increase suddenly in the divergent region, eventually returning to the prestenotic value at a more distal site. Using a model of a stenosis made from a vascular cast, laser Doppler anemometry was applied to measure velocity profiles and to estimate the local wall shear stress in a stenosed aorta. It is shown that the shape index distribution along these stenosed vessels may be correlated with the level of wall shear stress, with more elongated cells occurring in regions of higher shear stress.","author":[{"dropping-particle":"","family":"Levesque","given":"M J","non-dropping-particle":"","parse-names":false,"suffix":""},{"dropping-particle":"","family":"Liepsch","given":"D","non-dropping-particle":"","parse-names":false,"suffix":""},{"dropping-particle":"","family":"Moravec","given":"S","non-dropping-particle":"","parse-names":false,"suffix":""},{"dropping-particle":"","family":"Nerem","given":"R M","non-dropping-particle":"","parse-names":false,"suffix":""}],"container-title":"Arteriosclerosis: An Official Journal of the American Heart Association, Inc.","id":"ITEM-1","issue":"2","issued":{"date-parts":[["1986"]]},"page":"220-229","title":"Correlation of endothelial cell shape and wall shear stress in a stenosed dog aorta.","type":"article-journal","volume":"6"},"uris":["http://www.mendeley.com/documents/?uuid=89490edb-297f-4109-872c-7b478c9f4240"]}],"mendeley":{"formattedCitation":"&lt;sup&gt;18&lt;/sup&gt;","plainTextFormattedCitation":"18","previouslyFormattedCitation":"&lt;sup&gt;18&lt;/sup&gt;"},"properties":{"noteIndex":0},"schema":"https://github.com/citation-style-language/schema/raw/master/csl-citation.json"}</w:instrText>
      </w:r>
      <w:r w:rsidR="00A87A6D" w:rsidRPr="00C0111D">
        <w:rPr>
          <w:color w:val="auto"/>
        </w:rPr>
        <w:fldChar w:fldCharType="separate"/>
      </w:r>
      <w:r w:rsidR="00A87A6D" w:rsidRPr="00C0111D">
        <w:rPr>
          <w:noProof/>
          <w:color w:val="auto"/>
          <w:vertAlign w:val="superscript"/>
        </w:rPr>
        <w:t>18</w:t>
      </w:r>
      <w:r w:rsidR="00A87A6D" w:rsidRPr="00C0111D">
        <w:rPr>
          <w:color w:val="auto"/>
        </w:rPr>
        <w:fldChar w:fldCharType="end"/>
      </w:r>
      <w:r w:rsidR="001973F4" w:rsidRPr="00C0111D">
        <w:rPr>
          <w:color w:val="auto"/>
        </w:rPr>
        <w:t>.</w:t>
      </w:r>
    </w:p>
    <w:p w14:paraId="31716599" w14:textId="77777777" w:rsidR="005153B5" w:rsidRPr="00C0111D" w:rsidRDefault="005153B5" w:rsidP="00530CDA">
      <w:pPr>
        <w:contextualSpacing/>
        <w:rPr>
          <w:b/>
          <w:color w:val="auto"/>
        </w:rPr>
      </w:pPr>
    </w:p>
    <w:p w14:paraId="071FFDF5" w14:textId="522CA651" w:rsidR="00730E00" w:rsidRPr="00C0111D" w:rsidRDefault="006305D7" w:rsidP="00C0111D">
      <w:pPr>
        <w:pStyle w:val="NormalWeb"/>
        <w:spacing w:before="0" w:beforeAutospacing="0" w:after="0" w:afterAutospacing="0"/>
        <w:contextualSpacing/>
        <w:rPr>
          <w:color w:val="auto"/>
        </w:rPr>
      </w:pPr>
      <w:r w:rsidRPr="00C0111D">
        <w:rPr>
          <w:b/>
          <w:color w:val="auto"/>
        </w:rPr>
        <w:t>REPRESENTATIVE RESULTS</w:t>
      </w:r>
      <w:r w:rsidR="00EF1462" w:rsidRPr="00C0111D">
        <w:rPr>
          <w:b/>
          <w:color w:val="auto"/>
        </w:rPr>
        <w:t>:</w:t>
      </w:r>
      <w:r w:rsidRPr="00C0111D">
        <w:rPr>
          <w:b/>
          <w:bCs/>
          <w:color w:val="auto"/>
        </w:rPr>
        <w:t xml:space="preserve"> </w:t>
      </w:r>
    </w:p>
    <w:p w14:paraId="00AB49F8" w14:textId="12DA51F7" w:rsidR="009F1DF0" w:rsidRPr="00C0111D" w:rsidRDefault="00270925" w:rsidP="00530CDA">
      <w:pPr>
        <w:contextualSpacing/>
        <w:rPr>
          <w:color w:val="auto"/>
        </w:rPr>
      </w:pPr>
      <w:r w:rsidRPr="00C0111D">
        <w:rPr>
          <w:color w:val="auto"/>
        </w:rPr>
        <w:t xml:space="preserve">Adhesion of </w:t>
      </w:r>
      <w:r w:rsidR="00F354B1" w:rsidRPr="00C0111D">
        <w:rPr>
          <w:color w:val="auto"/>
        </w:rPr>
        <w:t xml:space="preserve">HUVECs </w:t>
      </w:r>
      <w:r w:rsidR="0032663B" w:rsidRPr="00C0111D">
        <w:rPr>
          <w:color w:val="auto"/>
        </w:rPr>
        <w:t>to</w:t>
      </w:r>
      <w:r w:rsidR="00427FC4" w:rsidRPr="00C0111D">
        <w:rPr>
          <w:color w:val="auto"/>
        </w:rPr>
        <w:t xml:space="preserve"> </w:t>
      </w:r>
      <w:r w:rsidR="00152DE1" w:rsidRPr="00C0111D">
        <w:rPr>
          <w:color w:val="auto"/>
        </w:rPr>
        <w:t xml:space="preserve">regions of the </w:t>
      </w:r>
      <w:r w:rsidR="00427FC4" w:rsidRPr="00C0111D">
        <w:rPr>
          <w:color w:val="auto"/>
        </w:rPr>
        <w:t xml:space="preserve">well plate </w:t>
      </w:r>
      <w:r w:rsidR="00152DE1" w:rsidRPr="00C0111D">
        <w:rPr>
          <w:color w:val="auto"/>
        </w:rPr>
        <w:t xml:space="preserve">not coated with fibronectin </w:t>
      </w:r>
      <w:r w:rsidR="00427FC4" w:rsidRPr="00C0111D">
        <w:rPr>
          <w:color w:val="auto"/>
        </w:rPr>
        <w:t xml:space="preserve">was abrogated by </w:t>
      </w:r>
      <w:r w:rsidR="008E6641" w:rsidRPr="00C0111D">
        <w:rPr>
          <w:color w:val="auto"/>
        </w:rPr>
        <w:t>Pluronic</w:t>
      </w:r>
      <w:r w:rsidR="00427FC4" w:rsidRPr="00C0111D">
        <w:rPr>
          <w:color w:val="auto"/>
        </w:rPr>
        <w:t xml:space="preserve"> F-127 passivation</w:t>
      </w:r>
      <w:r w:rsidR="008041AE" w:rsidRPr="00C0111D">
        <w:rPr>
          <w:color w:val="auto"/>
        </w:rPr>
        <w:t>; growth was con</w:t>
      </w:r>
      <w:r w:rsidR="00B96444" w:rsidRPr="00C0111D">
        <w:rPr>
          <w:color w:val="auto"/>
        </w:rPr>
        <w:t xml:space="preserve">fined </w:t>
      </w:r>
      <w:r w:rsidR="00152DE1" w:rsidRPr="00C0111D">
        <w:rPr>
          <w:color w:val="auto"/>
        </w:rPr>
        <w:t>to</w:t>
      </w:r>
      <w:r w:rsidR="008041AE" w:rsidRPr="00C0111D">
        <w:rPr>
          <w:color w:val="auto"/>
        </w:rPr>
        <w:t xml:space="preserve"> the region coated with fibronectin</w:t>
      </w:r>
      <w:r w:rsidR="005F3669" w:rsidRPr="00C0111D">
        <w:rPr>
          <w:color w:val="auto"/>
        </w:rPr>
        <w:t xml:space="preserve"> even after 72 h of culture, with and without shear stress application</w:t>
      </w:r>
      <w:r w:rsidR="00C6374C" w:rsidRPr="00C0111D">
        <w:rPr>
          <w:color w:val="auto"/>
        </w:rPr>
        <w:t xml:space="preserve"> (</w:t>
      </w:r>
      <w:r w:rsidR="00393711" w:rsidRPr="00C0111D">
        <w:rPr>
          <w:color w:val="auto"/>
        </w:rPr>
        <w:fldChar w:fldCharType="begin"/>
      </w:r>
      <w:r w:rsidR="00393711" w:rsidRPr="00C0111D">
        <w:rPr>
          <w:color w:val="auto"/>
        </w:rPr>
        <w:instrText xml:space="preserve"> REF _Ref13061754 \h </w:instrText>
      </w:r>
      <w:r w:rsidR="00393711" w:rsidRPr="00C0111D">
        <w:rPr>
          <w:color w:val="auto"/>
        </w:rPr>
      </w:r>
      <w:r w:rsidR="00530CDA" w:rsidRPr="00C0111D">
        <w:rPr>
          <w:color w:val="auto"/>
        </w:rPr>
        <w:instrText xml:space="preserve"> \* MERGEFORMAT </w:instrText>
      </w:r>
      <w:r w:rsidR="00393711" w:rsidRPr="00C0111D">
        <w:rPr>
          <w:color w:val="auto"/>
        </w:rPr>
        <w:fldChar w:fldCharType="separate"/>
      </w:r>
      <w:r w:rsidR="00905010" w:rsidRPr="00C0111D">
        <w:rPr>
          <w:b/>
          <w:color w:val="auto"/>
        </w:rPr>
        <w:t xml:space="preserve">Figure </w:t>
      </w:r>
      <w:r w:rsidR="00905010" w:rsidRPr="00C0111D">
        <w:rPr>
          <w:b/>
          <w:noProof/>
          <w:color w:val="auto"/>
        </w:rPr>
        <w:t>4</w:t>
      </w:r>
      <w:r w:rsidR="00393711" w:rsidRPr="00C0111D">
        <w:rPr>
          <w:color w:val="auto"/>
        </w:rPr>
        <w:fldChar w:fldCharType="end"/>
      </w:r>
      <w:r w:rsidR="00C6374C" w:rsidRPr="00C0111D">
        <w:rPr>
          <w:b/>
          <w:color w:val="auto"/>
        </w:rPr>
        <w:t>A,</w:t>
      </w:r>
      <w:r w:rsidR="00C56BCF" w:rsidRPr="00C0111D">
        <w:rPr>
          <w:b/>
          <w:color w:val="auto"/>
        </w:rPr>
        <w:t xml:space="preserve"> </w:t>
      </w:r>
      <w:r w:rsidR="00C6374C" w:rsidRPr="00C0111D">
        <w:rPr>
          <w:b/>
          <w:color w:val="auto"/>
        </w:rPr>
        <w:t>C</w:t>
      </w:r>
      <w:r w:rsidR="00C6374C" w:rsidRPr="00C0111D">
        <w:rPr>
          <w:color w:val="auto"/>
        </w:rPr>
        <w:t>)</w:t>
      </w:r>
      <w:r w:rsidR="005F3669" w:rsidRPr="00C0111D">
        <w:rPr>
          <w:color w:val="auto"/>
        </w:rPr>
        <w:t>.</w:t>
      </w:r>
      <w:r w:rsidR="00C6374C" w:rsidRPr="00C0111D">
        <w:rPr>
          <w:color w:val="auto"/>
        </w:rPr>
        <w:t xml:space="preserve"> Without the </w:t>
      </w:r>
      <w:r w:rsidR="008E6641" w:rsidRPr="00C0111D">
        <w:rPr>
          <w:color w:val="auto"/>
        </w:rPr>
        <w:t>Pluronic</w:t>
      </w:r>
      <w:r w:rsidR="00C6374C" w:rsidRPr="00C0111D">
        <w:rPr>
          <w:color w:val="auto"/>
        </w:rPr>
        <w:t xml:space="preserve"> F-127 passivation, </w:t>
      </w:r>
      <w:r w:rsidR="00961F45" w:rsidRPr="00C0111D">
        <w:rPr>
          <w:color w:val="auto"/>
        </w:rPr>
        <w:t xml:space="preserve">HUVECs </w:t>
      </w:r>
      <w:r w:rsidR="00C13CFF" w:rsidRPr="00C0111D">
        <w:rPr>
          <w:color w:val="auto"/>
        </w:rPr>
        <w:t xml:space="preserve">attached to the surface without fibronectin and </w:t>
      </w:r>
      <w:r w:rsidR="00B96444" w:rsidRPr="00C0111D">
        <w:rPr>
          <w:color w:val="auto"/>
        </w:rPr>
        <w:t xml:space="preserve">had </w:t>
      </w:r>
      <w:r w:rsidR="00C13CFF" w:rsidRPr="00C0111D">
        <w:rPr>
          <w:color w:val="auto"/>
        </w:rPr>
        <w:t xml:space="preserve">proliferated further </w:t>
      </w:r>
      <w:r w:rsidR="00B96444" w:rsidRPr="00C0111D">
        <w:rPr>
          <w:color w:val="auto"/>
        </w:rPr>
        <w:t xml:space="preserve">by </w:t>
      </w:r>
      <w:r w:rsidR="00C13CFF" w:rsidRPr="00C0111D">
        <w:rPr>
          <w:color w:val="auto"/>
        </w:rPr>
        <w:t>72 h of culture (</w:t>
      </w:r>
      <w:r w:rsidR="0052492D" w:rsidRPr="00C0111D">
        <w:rPr>
          <w:color w:val="auto"/>
        </w:rPr>
        <w:fldChar w:fldCharType="begin"/>
      </w:r>
      <w:r w:rsidR="0052492D" w:rsidRPr="00C0111D">
        <w:rPr>
          <w:color w:val="auto"/>
        </w:rPr>
        <w:instrText xml:space="preserve"> REF _Ref13061754 \h </w:instrText>
      </w:r>
      <w:r w:rsidR="0052492D" w:rsidRPr="00C0111D">
        <w:rPr>
          <w:color w:val="auto"/>
        </w:rPr>
      </w:r>
      <w:r w:rsidR="00530CDA" w:rsidRPr="00C0111D">
        <w:rPr>
          <w:color w:val="auto"/>
        </w:rPr>
        <w:instrText xml:space="preserve"> \* MERGEFORMAT </w:instrText>
      </w:r>
      <w:r w:rsidR="0052492D" w:rsidRPr="00C0111D">
        <w:rPr>
          <w:color w:val="auto"/>
        </w:rPr>
        <w:fldChar w:fldCharType="separate"/>
      </w:r>
      <w:r w:rsidR="0052492D" w:rsidRPr="00C0111D">
        <w:rPr>
          <w:b/>
          <w:color w:val="auto"/>
        </w:rPr>
        <w:t xml:space="preserve">Figure </w:t>
      </w:r>
      <w:r w:rsidR="0052492D" w:rsidRPr="00C0111D">
        <w:rPr>
          <w:b/>
          <w:noProof/>
          <w:color w:val="auto"/>
        </w:rPr>
        <w:t>4</w:t>
      </w:r>
      <w:r w:rsidR="0052492D" w:rsidRPr="00C0111D">
        <w:rPr>
          <w:color w:val="auto"/>
        </w:rPr>
        <w:fldChar w:fldCharType="end"/>
      </w:r>
      <w:r w:rsidR="00C13CFF" w:rsidRPr="00C0111D">
        <w:rPr>
          <w:b/>
          <w:bCs/>
          <w:color w:val="auto"/>
        </w:rPr>
        <w:t>B,</w:t>
      </w:r>
      <w:r w:rsidR="007851D1" w:rsidRPr="00C0111D">
        <w:rPr>
          <w:b/>
          <w:bCs/>
          <w:color w:val="auto"/>
        </w:rPr>
        <w:t xml:space="preserve"> </w:t>
      </w:r>
      <w:r w:rsidR="00C13CFF" w:rsidRPr="00C0111D">
        <w:rPr>
          <w:b/>
          <w:bCs/>
          <w:color w:val="auto"/>
        </w:rPr>
        <w:t>D</w:t>
      </w:r>
      <w:r w:rsidR="00C13CFF" w:rsidRPr="00C0111D">
        <w:rPr>
          <w:color w:val="auto"/>
        </w:rPr>
        <w:t>).</w:t>
      </w:r>
    </w:p>
    <w:p w14:paraId="5864A239" w14:textId="77777777" w:rsidR="009F1DF0" w:rsidRPr="00C0111D" w:rsidRDefault="009F1DF0" w:rsidP="00530CDA">
      <w:pPr>
        <w:contextualSpacing/>
        <w:rPr>
          <w:color w:val="auto"/>
        </w:rPr>
      </w:pPr>
    </w:p>
    <w:p w14:paraId="3E464911" w14:textId="1ED68FD9" w:rsidR="00962DAA" w:rsidRPr="00C0111D" w:rsidRDefault="00B96444" w:rsidP="00530CDA">
      <w:pPr>
        <w:contextualSpacing/>
        <w:rPr>
          <w:color w:val="auto"/>
          <w:lang w:val="en-US"/>
        </w:rPr>
      </w:pPr>
      <w:r w:rsidRPr="00C0111D">
        <w:rPr>
          <w:color w:val="auto"/>
        </w:rPr>
        <w:t>A</w:t>
      </w:r>
      <w:r w:rsidR="00AD5382" w:rsidRPr="00C0111D">
        <w:rPr>
          <w:color w:val="auto"/>
        </w:rPr>
        <w:t xml:space="preserve">lignment and elongation of </w:t>
      </w:r>
      <w:r w:rsidR="00961F45" w:rsidRPr="00C0111D">
        <w:rPr>
          <w:color w:val="auto"/>
        </w:rPr>
        <w:t>HUVECs are</w:t>
      </w:r>
      <w:r w:rsidRPr="00C0111D">
        <w:rPr>
          <w:color w:val="auto"/>
        </w:rPr>
        <w:t xml:space="preserve"> evident </w:t>
      </w:r>
      <w:r w:rsidR="00AD5382" w:rsidRPr="00C0111D">
        <w:rPr>
          <w:color w:val="auto"/>
        </w:rPr>
        <w:t>at the edge of a swirling well</w:t>
      </w:r>
      <w:r w:rsidRPr="00C0111D">
        <w:rPr>
          <w:color w:val="auto"/>
        </w:rPr>
        <w:t>,</w:t>
      </w:r>
      <w:r w:rsidR="006B3BF5" w:rsidRPr="00C0111D">
        <w:rPr>
          <w:color w:val="auto"/>
        </w:rPr>
        <w:t xml:space="preserve"> </w:t>
      </w:r>
      <w:r w:rsidR="00AD5382" w:rsidRPr="00C0111D">
        <w:rPr>
          <w:color w:val="auto"/>
        </w:rPr>
        <w:t xml:space="preserve">which </w:t>
      </w:r>
      <w:r w:rsidR="006B3BF5" w:rsidRPr="00C0111D">
        <w:rPr>
          <w:color w:val="auto"/>
        </w:rPr>
        <w:t xml:space="preserve">has HMUF, while the cells at the </w:t>
      </w:r>
      <w:r w:rsidR="00C0111D" w:rsidRPr="00C0111D">
        <w:rPr>
          <w:color w:val="auto"/>
        </w:rPr>
        <w:t>center</w:t>
      </w:r>
      <w:r w:rsidR="006B3BF5" w:rsidRPr="00C0111D">
        <w:rPr>
          <w:color w:val="auto"/>
        </w:rPr>
        <w:t xml:space="preserve"> of the well</w:t>
      </w:r>
      <w:r w:rsidRPr="00C0111D">
        <w:rPr>
          <w:color w:val="auto"/>
        </w:rPr>
        <w:t>, which has LMMF,</w:t>
      </w:r>
      <w:r w:rsidR="006B3BF5" w:rsidRPr="00C0111D">
        <w:rPr>
          <w:color w:val="auto"/>
        </w:rPr>
        <w:t xml:space="preserve"> exhibited a cobblestone morphology and no alignment (</w:t>
      </w:r>
      <w:r w:rsidR="0052492D" w:rsidRPr="00C0111D">
        <w:rPr>
          <w:b/>
          <w:color w:val="auto"/>
          <w:lang w:val="en-US"/>
        </w:rPr>
        <w:fldChar w:fldCharType="begin"/>
      </w:r>
      <w:r w:rsidR="0052492D" w:rsidRPr="00C0111D">
        <w:rPr>
          <w:b/>
          <w:color w:val="auto"/>
          <w:lang w:val="en-US"/>
        </w:rPr>
        <w:instrText xml:space="preserve"> REF _Ref13065987 \h  \* MERGEFORMAT </w:instrText>
      </w:r>
      <w:r w:rsidR="0052492D" w:rsidRPr="00C0111D">
        <w:rPr>
          <w:b/>
          <w:color w:val="auto"/>
          <w:lang w:val="en-US"/>
        </w:rPr>
      </w:r>
      <w:r w:rsidR="0052492D" w:rsidRPr="00C0111D">
        <w:rPr>
          <w:b/>
          <w:color w:val="auto"/>
          <w:lang w:val="en-US"/>
        </w:rPr>
        <w:fldChar w:fldCharType="separate"/>
      </w:r>
      <w:r w:rsidR="0052492D" w:rsidRPr="00C0111D">
        <w:rPr>
          <w:b/>
          <w:color w:val="auto"/>
        </w:rPr>
        <w:t xml:space="preserve">Figure </w:t>
      </w:r>
      <w:r w:rsidR="0052492D" w:rsidRPr="00C0111D">
        <w:rPr>
          <w:b/>
          <w:noProof/>
          <w:color w:val="auto"/>
        </w:rPr>
        <w:t>5</w:t>
      </w:r>
      <w:r w:rsidR="0052492D" w:rsidRPr="00C0111D">
        <w:rPr>
          <w:b/>
          <w:color w:val="auto"/>
          <w:lang w:val="en-US"/>
        </w:rPr>
        <w:fldChar w:fldCharType="end"/>
      </w:r>
      <w:r w:rsidR="006B3BF5" w:rsidRPr="00C0111D">
        <w:rPr>
          <w:b/>
          <w:bCs/>
          <w:color w:val="auto"/>
        </w:rPr>
        <w:t>A,B</w:t>
      </w:r>
      <w:r w:rsidR="006B3BF5" w:rsidRPr="00C0111D">
        <w:rPr>
          <w:color w:val="auto"/>
        </w:rPr>
        <w:t>).</w:t>
      </w:r>
      <w:r w:rsidR="008C68BF" w:rsidRPr="00C0111D">
        <w:rPr>
          <w:color w:val="auto"/>
        </w:rPr>
        <w:t xml:space="preserve"> </w:t>
      </w:r>
      <w:r w:rsidR="00084431" w:rsidRPr="00C0111D">
        <w:rPr>
          <w:color w:val="auto"/>
        </w:rPr>
        <w:t xml:space="preserve">Elongation of </w:t>
      </w:r>
      <w:r w:rsidR="00961F45" w:rsidRPr="00C0111D">
        <w:rPr>
          <w:color w:val="auto"/>
        </w:rPr>
        <w:t xml:space="preserve">HUVECs </w:t>
      </w:r>
      <w:r w:rsidR="00242593" w:rsidRPr="00C0111D">
        <w:rPr>
          <w:color w:val="auto"/>
        </w:rPr>
        <w:t>was</w:t>
      </w:r>
      <w:r w:rsidR="00084431" w:rsidRPr="00C0111D">
        <w:rPr>
          <w:color w:val="auto"/>
        </w:rPr>
        <w:t xml:space="preserve"> quantified as shape index</w:t>
      </w:r>
      <w:r w:rsidR="0032663B" w:rsidRPr="00C0111D">
        <w:rPr>
          <w:color w:val="auto"/>
        </w:rPr>
        <w:t>:</w:t>
      </w:r>
      <w:r w:rsidR="00084431" w:rsidRPr="00C0111D">
        <w:rPr>
          <w:color w:val="auto"/>
        </w:rPr>
        <w:t xml:space="preserve"> </w:t>
      </w:r>
      <w:r w:rsidR="000320C4" w:rsidRPr="00C0111D">
        <w:rPr>
          <w:color w:val="auto"/>
        </w:rPr>
        <w:t>4</w:t>
      </w:r>
      <w:r w:rsidR="000320C4" w:rsidRPr="00C0111D">
        <w:rPr>
          <w:color w:val="auto"/>
          <w:lang w:val="el-GR"/>
        </w:rPr>
        <w:t>π</w:t>
      </w:r>
      <w:r w:rsidR="000320C4" w:rsidRPr="00C0111D">
        <w:rPr>
          <w:color w:val="auto"/>
          <w:lang w:val="en-US"/>
        </w:rPr>
        <w:t xml:space="preserve"> x Area/Perimeter</w:t>
      </w:r>
      <w:r w:rsidR="000320C4" w:rsidRPr="00C0111D">
        <w:rPr>
          <w:color w:val="auto"/>
          <w:vertAlign w:val="superscript"/>
          <w:lang w:val="en-US"/>
        </w:rPr>
        <w:t>2</w:t>
      </w:r>
      <w:r w:rsidR="00615199" w:rsidRPr="00C0111D">
        <w:rPr>
          <w:color w:val="auto"/>
          <w:lang w:val="en-US"/>
        </w:rPr>
        <w:t xml:space="preserve">. </w:t>
      </w:r>
      <w:r w:rsidR="00B76F66" w:rsidRPr="00C0111D">
        <w:rPr>
          <w:color w:val="auto"/>
          <w:lang w:val="en-US"/>
        </w:rPr>
        <w:t xml:space="preserve">A </w:t>
      </w:r>
      <w:r w:rsidR="0065488C" w:rsidRPr="00C0111D">
        <w:rPr>
          <w:color w:val="auto"/>
          <w:lang w:val="en-US"/>
        </w:rPr>
        <w:t>s</w:t>
      </w:r>
      <w:r w:rsidR="00B76F66" w:rsidRPr="00C0111D">
        <w:rPr>
          <w:color w:val="auto"/>
          <w:lang w:val="en-US"/>
        </w:rPr>
        <w:t xml:space="preserve">hape </w:t>
      </w:r>
      <w:r w:rsidR="0065488C" w:rsidRPr="00C0111D">
        <w:rPr>
          <w:color w:val="auto"/>
          <w:lang w:val="en-US"/>
        </w:rPr>
        <w:t>i</w:t>
      </w:r>
      <w:r w:rsidR="00B76F66" w:rsidRPr="00C0111D">
        <w:rPr>
          <w:color w:val="auto"/>
          <w:lang w:val="en-US"/>
        </w:rPr>
        <w:t>ndex of 1 indicates a circle</w:t>
      </w:r>
      <w:r w:rsidR="008218E0" w:rsidRPr="00C0111D">
        <w:rPr>
          <w:color w:val="auto"/>
          <w:lang w:val="en-US"/>
        </w:rPr>
        <w:t>,</w:t>
      </w:r>
      <w:r w:rsidR="00B76F66" w:rsidRPr="00C0111D">
        <w:rPr>
          <w:color w:val="auto"/>
          <w:lang w:val="en-US"/>
        </w:rPr>
        <w:t xml:space="preserve"> whereas a value of 0 indicates a line. </w:t>
      </w:r>
      <w:r w:rsidR="00C056F3" w:rsidRPr="00C0111D">
        <w:rPr>
          <w:color w:val="auto"/>
          <w:lang w:val="en-US"/>
        </w:rPr>
        <w:t xml:space="preserve">Shape </w:t>
      </w:r>
      <w:r w:rsidR="002B466D" w:rsidRPr="00C0111D">
        <w:rPr>
          <w:color w:val="auto"/>
          <w:lang w:val="en-US"/>
        </w:rPr>
        <w:t>i</w:t>
      </w:r>
      <w:r w:rsidR="00C056F3" w:rsidRPr="00C0111D">
        <w:rPr>
          <w:color w:val="auto"/>
          <w:lang w:val="en-US"/>
        </w:rPr>
        <w:t>ndex decreased with radial distance</w:t>
      </w:r>
      <w:r w:rsidRPr="00C0111D">
        <w:rPr>
          <w:color w:val="auto"/>
          <w:lang w:val="en-US"/>
        </w:rPr>
        <w:t xml:space="preserve"> from the </w:t>
      </w:r>
      <w:r w:rsidR="00150151" w:rsidRPr="00C0111D">
        <w:rPr>
          <w:color w:val="auto"/>
          <w:lang w:val="en-US"/>
        </w:rPr>
        <w:t>center</w:t>
      </w:r>
      <w:r w:rsidR="00D32970" w:rsidRPr="00C0111D">
        <w:rPr>
          <w:color w:val="auto"/>
          <w:lang w:val="en-US"/>
        </w:rPr>
        <w:t>,</w:t>
      </w:r>
      <w:r w:rsidR="0093683B" w:rsidRPr="00C0111D">
        <w:rPr>
          <w:color w:val="auto"/>
          <w:lang w:val="en-US"/>
        </w:rPr>
        <w:t xml:space="preserve"> and there was no significant difference between segmented and full wells. </w:t>
      </w:r>
      <w:r w:rsidR="001631BA" w:rsidRPr="00C0111D">
        <w:rPr>
          <w:color w:val="auto"/>
          <w:lang w:val="en-US"/>
        </w:rPr>
        <w:t>TNF-</w:t>
      </w:r>
      <w:r w:rsidR="001631BA" w:rsidRPr="00C0111D">
        <w:rPr>
          <w:color w:val="auto"/>
          <w:lang w:val="el-GR"/>
        </w:rPr>
        <w:t>α</w:t>
      </w:r>
      <w:r w:rsidR="001631BA" w:rsidRPr="00C0111D">
        <w:rPr>
          <w:color w:val="auto"/>
          <w:lang w:val="en-US"/>
        </w:rPr>
        <w:t xml:space="preserve"> treatment increased elongation of </w:t>
      </w:r>
      <w:r w:rsidR="00961F45" w:rsidRPr="00C0111D">
        <w:rPr>
          <w:color w:val="auto"/>
        </w:rPr>
        <w:t xml:space="preserve">HUVECs </w:t>
      </w:r>
      <w:r w:rsidR="001631BA" w:rsidRPr="00C0111D">
        <w:rPr>
          <w:color w:val="auto"/>
          <w:lang w:val="en-US"/>
        </w:rPr>
        <w:t>compared to untreated co</w:t>
      </w:r>
      <w:r w:rsidRPr="00C0111D">
        <w:rPr>
          <w:color w:val="auto"/>
          <w:lang w:val="en-US"/>
        </w:rPr>
        <w:t>ntrols</w:t>
      </w:r>
      <w:r w:rsidR="001631BA" w:rsidRPr="00C0111D">
        <w:rPr>
          <w:color w:val="auto"/>
          <w:lang w:val="en-US"/>
        </w:rPr>
        <w:t xml:space="preserve"> (</w:t>
      </w:r>
      <w:r w:rsidR="001631BA" w:rsidRPr="00C0111D">
        <w:rPr>
          <w:b/>
          <w:color w:val="auto"/>
          <w:lang w:val="en-US"/>
        </w:rPr>
        <w:fldChar w:fldCharType="begin"/>
      </w:r>
      <w:r w:rsidR="001631BA" w:rsidRPr="00C0111D">
        <w:rPr>
          <w:b/>
          <w:color w:val="auto"/>
          <w:lang w:val="en-US"/>
        </w:rPr>
        <w:instrText xml:space="preserve"> REF _Ref13065987 \h  \* MERGEFORMAT </w:instrText>
      </w:r>
      <w:r w:rsidR="001631BA" w:rsidRPr="00C0111D">
        <w:rPr>
          <w:b/>
          <w:color w:val="auto"/>
          <w:lang w:val="en-US"/>
        </w:rPr>
      </w:r>
      <w:r w:rsidR="001631BA" w:rsidRPr="00C0111D">
        <w:rPr>
          <w:b/>
          <w:color w:val="auto"/>
          <w:lang w:val="en-US"/>
        </w:rPr>
        <w:fldChar w:fldCharType="separate"/>
      </w:r>
      <w:r w:rsidR="00905010" w:rsidRPr="00C0111D">
        <w:rPr>
          <w:b/>
          <w:color w:val="auto"/>
        </w:rPr>
        <w:t xml:space="preserve">Figure </w:t>
      </w:r>
      <w:r w:rsidR="00905010" w:rsidRPr="00C0111D">
        <w:rPr>
          <w:b/>
          <w:noProof/>
          <w:color w:val="auto"/>
        </w:rPr>
        <w:t>5</w:t>
      </w:r>
      <w:r w:rsidR="001631BA" w:rsidRPr="00C0111D">
        <w:rPr>
          <w:b/>
          <w:color w:val="auto"/>
          <w:lang w:val="en-US"/>
        </w:rPr>
        <w:fldChar w:fldCharType="end"/>
      </w:r>
      <w:r w:rsidR="001631BA" w:rsidRPr="00C0111D">
        <w:rPr>
          <w:b/>
          <w:color w:val="auto"/>
          <w:lang w:val="en-US"/>
        </w:rPr>
        <w:t>C</w:t>
      </w:r>
      <w:r w:rsidR="001631BA" w:rsidRPr="00C0111D">
        <w:rPr>
          <w:color w:val="auto"/>
          <w:lang w:val="en-US"/>
        </w:rPr>
        <w:t xml:space="preserve">). </w:t>
      </w:r>
      <w:r w:rsidR="00C40D15" w:rsidRPr="00C0111D">
        <w:rPr>
          <w:color w:val="auto"/>
          <w:lang w:val="en-US"/>
        </w:rPr>
        <w:t xml:space="preserve">HMUF also increased the number of </w:t>
      </w:r>
      <w:r w:rsidR="00961F45" w:rsidRPr="00C0111D">
        <w:rPr>
          <w:color w:val="auto"/>
        </w:rPr>
        <w:t xml:space="preserve">HUVECs </w:t>
      </w:r>
      <w:r w:rsidR="00C40D15" w:rsidRPr="00C0111D">
        <w:rPr>
          <w:color w:val="auto"/>
          <w:lang w:val="en-US"/>
        </w:rPr>
        <w:t>per mm</w:t>
      </w:r>
      <w:r w:rsidR="00C40D15" w:rsidRPr="00C0111D">
        <w:rPr>
          <w:color w:val="auto"/>
          <w:vertAlign w:val="superscript"/>
          <w:lang w:val="en-US"/>
        </w:rPr>
        <w:t xml:space="preserve">2 </w:t>
      </w:r>
      <w:r w:rsidR="00C40D15" w:rsidRPr="00C0111D">
        <w:rPr>
          <w:color w:val="auto"/>
          <w:lang w:val="en-US"/>
        </w:rPr>
        <w:t xml:space="preserve">compared </w:t>
      </w:r>
      <w:r w:rsidRPr="00C0111D">
        <w:rPr>
          <w:color w:val="auto"/>
          <w:lang w:val="en-US"/>
        </w:rPr>
        <w:t xml:space="preserve">to </w:t>
      </w:r>
      <w:r w:rsidR="00C40D15" w:rsidRPr="00C0111D">
        <w:rPr>
          <w:color w:val="auto"/>
          <w:lang w:val="en-US"/>
        </w:rPr>
        <w:t>LMMF</w:t>
      </w:r>
      <w:r w:rsidR="003371EF" w:rsidRPr="00C0111D">
        <w:rPr>
          <w:color w:val="auto"/>
          <w:lang w:val="en-US"/>
        </w:rPr>
        <w:t xml:space="preserve"> under </w:t>
      </w:r>
      <w:r w:rsidRPr="00C0111D">
        <w:rPr>
          <w:color w:val="auto"/>
          <w:lang w:val="en-US"/>
        </w:rPr>
        <w:t>both</w:t>
      </w:r>
      <w:r w:rsidR="003371EF" w:rsidRPr="00C0111D">
        <w:rPr>
          <w:color w:val="auto"/>
          <w:lang w:val="en-US"/>
        </w:rPr>
        <w:t xml:space="preserve"> conditions. The number of </w:t>
      </w:r>
      <w:r w:rsidR="00961F45" w:rsidRPr="00C0111D">
        <w:rPr>
          <w:color w:val="auto"/>
        </w:rPr>
        <w:t xml:space="preserve">HUVECs </w:t>
      </w:r>
      <w:r w:rsidR="003371EF" w:rsidRPr="00C0111D">
        <w:rPr>
          <w:color w:val="auto"/>
          <w:lang w:val="en-US"/>
        </w:rPr>
        <w:t xml:space="preserve">increased gradually </w:t>
      </w:r>
      <w:r w:rsidRPr="00C0111D">
        <w:rPr>
          <w:color w:val="auto"/>
          <w:lang w:val="en-US"/>
        </w:rPr>
        <w:t xml:space="preserve">with distance </w:t>
      </w:r>
      <w:r w:rsidR="003371EF" w:rsidRPr="00C0111D">
        <w:rPr>
          <w:color w:val="auto"/>
          <w:lang w:val="en-US"/>
        </w:rPr>
        <w:t>along the radi</w:t>
      </w:r>
      <w:r w:rsidRPr="00C0111D">
        <w:rPr>
          <w:color w:val="auto"/>
          <w:lang w:val="en-US"/>
        </w:rPr>
        <w:t>us</w:t>
      </w:r>
      <w:r w:rsidR="008F7069" w:rsidRPr="00C0111D">
        <w:rPr>
          <w:color w:val="auto"/>
          <w:lang w:val="en-US"/>
        </w:rPr>
        <w:t>. No significant difference</w:t>
      </w:r>
      <w:r w:rsidR="006A12E4" w:rsidRPr="00C0111D">
        <w:rPr>
          <w:color w:val="auto"/>
          <w:lang w:val="en-US"/>
        </w:rPr>
        <w:t xml:space="preserve"> was observed in the number of </w:t>
      </w:r>
      <w:r w:rsidR="00961F45" w:rsidRPr="00C0111D">
        <w:rPr>
          <w:color w:val="auto"/>
        </w:rPr>
        <w:t xml:space="preserve">HUVECs </w:t>
      </w:r>
      <w:r w:rsidR="006A12E4" w:rsidRPr="00C0111D">
        <w:rPr>
          <w:color w:val="auto"/>
          <w:lang w:val="en-US"/>
        </w:rPr>
        <w:t xml:space="preserve">grown in </w:t>
      </w:r>
      <w:r w:rsidR="00962DAA" w:rsidRPr="00C0111D">
        <w:rPr>
          <w:color w:val="auto"/>
          <w:lang w:val="en-US"/>
        </w:rPr>
        <w:t>segmented and full well</w:t>
      </w:r>
      <w:r w:rsidR="0032663B" w:rsidRPr="00C0111D">
        <w:rPr>
          <w:color w:val="auto"/>
          <w:lang w:val="en-US"/>
        </w:rPr>
        <w:t>s</w:t>
      </w:r>
      <w:r w:rsidR="00F423CA" w:rsidRPr="00C0111D">
        <w:rPr>
          <w:color w:val="auto"/>
          <w:lang w:val="en-US"/>
        </w:rPr>
        <w:t xml:space="preserve"> (</w:t>
      </w:r>
      <w:r w:rsidR="00F423CA" w:rsidRPr="00C0111D">
        <w:rPr>
          <w:color w:val="auto"/>
          <w:lang w:val="en-US"/>
        </w:rPr>
        <w:fldChar w:fldCharType="begin"/>
      </w:r>
      <w:r w:rsidR="00F423CA" w:rsidRPr="00C0111D">
        <w:rPr>
          <w:color w:val="auto"/>
          <w:lang w:val="en-US"/>
        </w:rPr>
        <w:instrText xml:space="preserve"> REF _Ref50738100 \h </w:instrText>
      </w:r>
      <w:r w:rsidR="00F423CA" w:rsidRPr="00C0111D">
        <w:rPr>
          <w:color w:val="auto"/>
          <w:lang w:val="en-US"/>
        </w:rPr>
      </w:r>
      <w:r w:rsidR="00530CDA" w:rsidRPr="00C0111D">
        <w:rPr>
          <w:color w:val="auto"/>
          <w:lang w:val="en-US"/>
        </w:rPr>
        <w:instrText xml:space="preserve"> \* MERGEFORMAT </w:instrText>
      </w:r>
      <w:r w:rsidR="00F423CA" w:rsidRPr="00C0111D">
        <w:rPr>
          <w:color w:val="auto"/>
          <w:lang w:val="en-US"/>
        </w:rPr>
        <w:fldChar w:fldCharType="separate"/>
      </w:r>
      <w:r w:rsidR="00F423CA" w:rsidRPr="00C0111D">
        <w:rPr>
          <w:b/>
          <w:color w:val="auto"/>
        </w:rPr>
        <w:t xml:space="preserve">Figure </w:t>
      </w:r>
      <w:r w:rsidR="00F423CA" w:rsidRPr="00C0111D">
        <w:rPr>
          <w:b/>
          <w:noProof/>
          <w:color w:val="auto"/>
        </w:rPr>
        <w:t>6</w:t>
      </w:r>
      <w:r w:rsidR="00F423CA" w:rsidRPr="00C0111D">
        <w:rPr>
          <w:color w:val="auto"/>
          <w:lang w:val="en-US"/>
        </w:rPr>
        <w:fldChar w:fldCharType="end"/>
      </w:r>
      <w:r w:rsidR="00F423CA" w:rsidRPr="00C0111D">
        <w:rPr>
          <w:color w:val="auto"/>
          <w:lang w:val="en-US"/>
        </w:rPr>
        <w:t>)</w:t>
      </w:r>
      <w:r w:rsidR="006A12E4" w:rsidRPr="00C0111D">
        <w:rPr>
          <w:color w:val="auto"/>
          <w:lang w:val="en-US"/>
        </w:rPr>
        <w:t>.</w:t>
      </w:r>
    </w:p>
    <w:p w14:paraId="50237A4E" w14:textId="1EEFD6F4" w:rsidR="003A62DC" w:rsidRPr="00C0111D" w:rsidRDefault="006A12E4" w:rsidP="00C0111D">
      <w:pPr>
        <w:contextualSpacing/>
        <w:rPr>
          <w:color w:val="auto"/>
        </w:rPr>
      </w:pPr>
      <w:r w:rsidRPr="00C0111D">
        <w:rPr>
          <w:color w:val="auto"/>
        </w:rPr>
        <w:t xml:space="preserve"> </w:t>
      </w:r>
      <w:bookmarkEnd w:id="0"/>
    </w:p>
    <w:p w14:paraId="05B3E2E1" w14:textId="6C04FD97" w:rsidR="00313CCF" w:rsidRPr="00C0111D" w:rsidRDefault="00313CCF" w:rsidP="00530CDA">
      <w:pPr>
        <w:contextualSpacing/>
        <w:rPr>
          <w:bCs/>
          <w:color w:val="auto"/>
        </w:rPr>
      </w:pPr>
      <w:r w:rsidRPr="00C0111D">
        <w:rPr>
          <w:b/>
          <w:color w:val="auto"/>
        </w:rPr>
        <w:t>FIGURE AND TABLE LEGENDS:</w:t>
      </w:r>
    </w:p>
    <w:p w14:paraId="160EE421" w14:textId="38D62E25" w:rsidR="00117813" w:rsidRPr="00C0111D" w:rsidRDefault="00117813" w:rsidP="00530CDA">
      <w:pPr>
        <w:contextualSpacing/>
        <w:rPr>
          <w:color w:val="auto"/>
        </w:rPr>
      </w:pPr>
    </w:p>
    <w:p w14:paraId="0E868236" w14:textId="77777777" w:rsidR="00C20BEF" w:rsidRPr="00C0111D" w:rsidRDefault="0035747B" w:rsidP="00530CDA">
      <w:pPr>
        <w:pStyle w:val="Caption"/>
        <w:spacing w:after="0"/>
        <w:contextualSpacing/>
        <w:rPr>
          <w:i w:val="0"/>
          <w:color w:val="auto"/>
          <w:sz w:val="24"/>
          <w:szCs w:val="24"/>
        </w:rPr>
      </w:pPr>
      <w:bookmarkStart w:id="1" w:name="_Ref13062045"/>
      <w:r w:rsidRPr="00C0111D">
        <w:rPr>
          <w:b/>
          <w:i w:val="0"/>
          <w:iCs w:val="0"/>
          <w:color w:val="auto"/>
          <w:sz w:val="24"/>
          <w:szCs w:val="24"/>
        </w:rPr>
        <w:t xml:space="preserve">Figure </w:t>
      </w:r>
      <w:r w:rsidRPr="00C0111D">
        <w:rPr>
          <w:b/>
          <w:i w:val="0"/>
          <w:iCs w:val="0"/>
          <w:color w:val="auto"/>
          <w:sz w:val="24"/>
          <w:szCs w:val="24"/>
        </w:rPr>
        <w:fldChar w:fldCharType="begin"/>
      </w:r>
      <w:r w:rsidRPr="00C0111D">
        <w:rPr>
          <w:b/>
          <w:i w:val="0"/>
          <w:iCs w:val="0"/>
          <w:color w:val="auto"/>
          <w:sz w:val="24"/>
          <w:szCs w:val="24"/>
        </w:rPr>
        <w:instrText xml:space="preserve"> SEQ Figure \* ARABIC </w:instrText>
      </w:r>
      <w:r w:rsidRPr="00C0111D">
        <w:rPr>
          <w:b/>
          <w:i w:val="0"/>
          <w:iCs w:val="0"/>
          <w:color w:val="auto"/>
          <w:sz w:val="24"/>
          <w:szCs w:val="24"/>
        </w:rPr>
        <w:fldChar w:fldCharType="separate"/>
      </w:r>
      <w:r w:rsidR="00161ACF" w:rsidRPr="00C0111D">
        <w:rPr>
          <w:b/>
          <w:i w:val="0"/>
          <w:iCs w:val="0"/>
          <w:noProof/>
          <w:color w:val="auto"/>
          <w:sz w:val="24"/>
          <w:szCs w:val="24"/>
        </w:rPr>
        <w:t>1</w:t>
      </w:r>
      <w:r w:rsidRPr="00C0111D">
        <w:rPr>
          <w:b/>
          <w:i w:val="0"/>
          <w:iCs w:val="0"/>
          <w:color w:val="auto"/>
          <w:sz w:val="24"/>
          <w:szCs w:val="24"/>
        </w:rPr>
        <w:fldChar w:fldCharType="end"/>
      </w:r>
      <w:bookmarkEnd w:id="1"/>
      <w:r w:rsidRPr="00C0111D">
        <w:rPr>
          <w:color w:val="auto"/>
          <w:sz w:val="24"/>
          <w:szCs w:val="24"/>
        </w:rPr>
        <w:t xml:space="preserve"> </w:t>
      </w:r>
      <w:r w:rsidR="000A2600" w:rsidRPr="00C0111D">
        <w:rPr>
          <w:b/>
          <w:bCs/>
          <w:i w:val="0"/>
          <w:color w:val="auto"/>
          <w:sz w:val="24"/>
          <w:szCs w:val="24"/>
        </w:rPr>
        <w:t xml:space="preserve">Engineering drawing of </w:t>
      </w:r>
      <w:r w:rsidR="00726A37" w:rsidRPr="00C0111D">
        <w:rPr>
          <w:b/>
          <w:bCs/>
          <w:i w:val="0"/>
          <w:color w:val="auto"/>
          <w:sz w:val="24"/>
          <w:szCs w:val="24"/>
        </w:rPr>
        <w:t>stainless-steel</w:t>
      </w:r>
      <w:r w:rsidR="000A2600" w:rsidRPr="00C0111D">
        <w:rPr>
          <w:b/>
          <w:bCs/>
          <w:i w:val="0"/>
          <w:color w:val="auto"/>
          <w:sz w:val="24"/>
          <w:szCs w:val="24"/>
        </w:rPr>
        <w:t xml:space="preserve"> module</w:t>
      </w:r>
      <w:r w:rsidR="00726A37" w:rsidRPr="00C0111D">
        <w:rPr>
          <w:b/>
          <w:bCs/>
          <w:i w:val="0"/>
          <w:color w:val="auto"/>
          <w:sz w:val="24"/>
          <w:szCs w:val="24"/>
        </w:rPr>
        <w:t>.</w:t>
      </w:r>
      <w:r w:rsidR="00726A37" w:rsidRPr="00C0111D">
        <w:rPr>
          <w:i w:val="0"/>
          <w:color w:val="auto"/>
          <w:sz w:val="24"/>
          <w:szCs w:val="24"/>
        </w:rPr>
        <w:t xml:space="preserve"> </w:t>
      </w:r>
    </w:p>
    <w:p w14:paraId="09447AE3" w14:textId="024790B1" w:rsidR="00117813" w:rsidRPr="00C0111D" w:rsidRDefault="00726A37" w:rsidP="00530CDA">
      <w:pPr>
        <w:pStyle w:val="Caption"/>
        <w:spacing w:after="0"/>
        <w:contextualSpacing/>
        <w:rPr>
          <w:i w:val="0"/>
          <w:color w:val="auto"/>
          <w:sz w:val="24"/>
          <w:szCs w:val="24"/>
        </w:rPr>
      </w:pPr>
      <w:r w:rsidRPr="00C0111D">
        <w:rPr>
          <w:i w:val="0"/>
          <w:color w:val="auto"/>
          <w:sz w:val="24"/>
          <w:szCs w:val="24"/>
        </w:rPr>
        <w:t>Dimensions are in mm.</w:t>
      </w:r>
    </w:p>
    <w:p w14:paraId="61137B19" w14:textId="25396103" w:rsidR="00313CCF" w:rsidRPr="00C0111D" w:rsidRDefault="00313CCF" w:rsidP="00530CDA">
      <w:pPr>
        <w:contextualSpacing/>
        <w:rPr>
          <w:color w:val="auto"/>
        </w:rPr>
      </w:pPr>
    </w:p>
    <w:p w14:paraId="3E7B65D0" w14:textId="40F7B3DF" w:rsidR="00C20BEF" w:rsidRPr="00C0111D" w:rsidRDefault="0035747B" w:rsidP="00530CDA">
      <w:pPr>
        <w:pStyle w:val="Caption"/>
        <w:spacing w:after="0"/>
        <w:contextualSpacing/>
        <w:rPr>
          <w:i w:val="0"/>
          <w:color w:val="auto"/>
          <w:sz w:val="24"/>
          <w:szCs w:val="24"/>
        </w:rPr>
      </w:pPr>
      <w:bookmarkStart w:id="2" w:name="_Ref13062082"/>
      <w:r w:rsidRPr="00C0111D">
        <w:rPr>
          <w:b/>
          <w:i w:val="0"/>
          <w:iCs w:val="0"/>
          <w:color w:val="auto"/>
          <w:sz w:val="24"/>
          <w:szCs w:val="24"/>
        </w:rPr>
        <w:t xml:space="preserve">Figure </w:t>
      </w:r>
      <w:r w:rsidRPr="00C0111D">
        <w:rPr>
          <w:b/>
          <w:i w:val="0"/>
          <w:iCs w:val="0"/>
          <w:color w:val="auto"/>
          <w:sz w:val="24"/>
          <w:szCs w:val="24"/>
        </w:rPr>
        <w:fldChar w:fldCharType="begin"/>
      </w:r>
      <w:r w:rsidRPr="00C0111D">
        <w:rPr>
          <w:b/>
          <w:i w:val="0"/>
          <w:iCs w:val="0"/>
          <w:color w:val="auto"/>
          <w:sz w:val="24"/>
          <w:szCs w:val="24"/>
        </w:rPr>
        <w:instrText xml:space="preserve"> SEQ Figure \* ARABIC </w:instrText>
      </w:r>
      <w:r w:rsidRPr="00C0111D">
        <w:rPr>
          <w:b/>
          <w:i w:val="0"/>
          <w:iCs w:val="0"/>
          <w:color w:val="auto"/>
          <w:sz w:val="24"/>
          <w:szCs w:val="24"/>
        </w:rPr>
        <w:fldChar w:fldCharType="separate"/>
      </w:r>
      <w:r w:rsidR="00161ACF" w:rsidRPr="00C0111D">
        <w:rPr>
          <w:b/>
          <w:i w:val="0"/>
          <w:iCs w:val="0"/>
          <w:noProof/>
          <w:color w:val="auto"/>
          <w:sz w:val="24"/>
          <w:szCs w:val="24"/>
        </w:rPr>
        <w:t>2</w:t>
      </w:r>
      <w:r w:rsidRPr="00C0111D">
        <w:rPr>
          <w:b/>
          <w:i w:val="0"/>
          <w:iCs w:val="0"/>
          <w:color w:val="auto"/>
          <w:sz w:val="24"/>
          <w:szCs w:val="24"/>
        </w:rPr>
        <w:fldChar w:fldCharType="end"/>
      </w:r>
      <w:bookmarkEnd w:id="2"/>
      <w:r w:rsidRPr="00C0111D">
        <w:rPr>
          <w:b/>
          <w:i w:val="0"/>
          <w:iCs w:val="0"/>
          <w:color w:val="auto"/>
          <w:sz w:val="24"/>
          <w:szCs w:val="24"/>
        </w:rPr>
        <w:t xml:space="preserve"> </w:t>
      </w:r>
      <w:r w:rsidR="00726A37" w:rsidRPr="00C0111D">
        <w:rPr>
          <w:b/>
          <w:bCs/>
          <w:i w:val="0"/>
          <w:color w:val="auto"/>
          <w:sz w:val="24"/>
          <w:szCs w:val="24"/>
        </w:rPr>
        <w:t xml:space="preserve">Engineering drawing of PDMS </w:t>
      </w:r>
      <w:proofErr w:type="spellStart"/>
      <w:r w:rsidR="00803DF6" w:rsidRPr="00C0111D">
        <w:rPr>
          <w:b/>
          <w:bCs/>
          <w:i w:val="0"/>
          <w:color w:val="auto"/>
          <w:sz w:val="24"/>
          <w:szCs w:val="24"/>
        </w:rPr>
        <w:t>mold</w:t>
      </w:r>
      <w:proofErr w:type="spellEnd"/>
      <w:r w:rsidR="00726A37" w:rsidRPr="00C0111D">
        <w:rPr>
          <w:b/>
          <w:bCs/>
          <w:i w:val="0"/>
          <w:color w:val="auto"/>
          <w:sz w:val="24"/>
          <w:szCs w:val="24"/>
        </w:rPr>
        <w:t>.</w:t>
      </w:r>
      <w:r w:rsidR="00726A37" w:rsidRPr="00C0111D">
        <w:rPr>
          <w:i w:val="0"/>
          <w:color w:val="auto"/>
          <w:sz w:val="24"/>
          <w:szCs w:val="24"/>
        </w:rPr>
        <w:t xml:space="preserve"> </w:t>
      </w:r>
    </w:p>
    <w:p w14:paraId="43FB8FF9" w14:textId="23DF097A" w:rsidR="00FD00D0" w:rsidRPr="00C0111D" w:rsidRDefault="00726A37" w:rsidP="00530CDA">
      <w:pPr>
        <w:pStyle w:val="Caption"/>
        <w:spacing w:after="0"/>
        <w:contextualSpacing/>
        <w:rPr>
          <w:i w:val="0"/>
          <w:color w:val="auto"/>
          <w:sz w:val="24"/>
          <w:szCs w:val="24"/>
        </w:rPr>
      </w:pPr>
      <w:r w:rsidRPr="00C0111D">
        <w:rPr>
          <w:i w:val="0"/>
          <w:color w:val="auto"/>
          <w:sz w:val="24"/>
          <w:szCs w:val="24"/>
        </w:rPr>
        <w:t>Dimensions are in mm.</w:t>
      </w:r>
    </w:p>
    <w:p w14:paraId="153FAD9B" w14:textId="7992EF90" w:rsidR="00CC0B22" w:rsidRPr="00C0111D" w:rsidRDefault="00CC0B22" w:rsidP="00530CDA">
      <w:pPr>
        <w:contextualSpacing/>
        <w:rPr>
          <w:color w:val="auto"/>
        </w:rPr>
      </w:pPr>
    </w:p>
    <w:p w14:paraId="19F4442E" w14:textId="77777777" w:rsidR="00C20BEF" w:rsidRPr="00C0111D" w:rsidRDefault="0035747B" w:rsidP="00530CDA">
      <w:pPr>
        <w:pStyle w:val="Caption"/>
        <w:spacing w:after="0"/>
        <w:contextualSpacing/>
        <w:rPr>
          <w:i w:val="0"/>
          <w:color w:val="auto"/>
          <w:sz w:val="24"/>
          <w:szCs w:val="24"/>
        </w:rPr>
      </w:pPr>
      <w:bookmarkStart w:id="3" w:name="_Ref50738328"/>
      <w:r w:rsidRPr="00C0111D">
        <w:rPr>
          <w:b/>
          <w:i w:val="0"/>
          <w:iCs w:val="0"/>
          <w:color w:val="auto"/>
          <w:sz w:val="24"/>
          <w:szCs w:val="24"/>
        </w:rPr>
        <w:t xml:space="preserve">Figure </w:t>
      </w:r>
      <w:r w:rsidRPr="00C0111D">
        <w:rPr>
          <w:b/>
          <w:i w:val="0"/>
          <w:iCs w:val="0"/>
          <w:color w:val="auto"/>
          <w:sz w:val="24"/>
          <w:szCs w:val="24"/>
        </w:rPr>
        <w:fldChar w:fldCharType="begin"/>
      </w:r>
      <w:r w:rsidRPr="00C0111D">
        <w:rPr>
          <w:b/>
          <w:i w:val="0"/>
          <w:iCs w:val="0"/>
          <w:color w:val="auto"/>
          <w:sz w:val="24"/>
          <w:szCs w:val="24"/>
        </w:rPr>
        <w:instrText xml:space="preserve"> SEQ Figure \* ARABIC </w:instrText>
      </w:r>
      <w:r w:rsidRPr="00C0111D">
        <w:rPr>
          <w:b/>
          <w:i w:val="0"/>
          <w:iCs w:val="0"/>
          <w:color w:val="auto"/>
          <w:sz w:val="24"/>
          <w:szCs w:val="24"/>
        </w:rPr>
        <w:fldChar w:fldCharType="separate"/>
      </w:r>
      <w:r w:rsidR="00161ACF" w:rsidRPr="00C0111D">
        <w:rPr>
          <w:b/>
          <w:i w:val="0"/>
          <w:iCs w:val="0"/>
          <w:noProof/>
          <w:color w:val="auto"/>
          <w:sz w:val="24"/>
          <w:szCs w:val="24"/>
        </w:rPr>
        <w:t>3</w:t>
      </w:r>
      <w:r w:rsidRPr="00C0111D">
        <w:rPr>
          <w:b/>
          <w:i w:val="0"/>
          <w:iCs w:val="0"/>
          <w:color w:val="auto"/>
          <w:sz w:val="24"/>
          <w:szCs w:val="24"/>
        </w:rPr>
        <w:fldChar w:fldCharType="end"/>
      </w:r>
      <w:bookmarkEnd w:id="3"/>
      <w:r w:rsidRPr="00C0111D">
        <w:rPr>
          <w:b/>
          <w:i w:val="0"/>
          <w:iCs w:val="0"/>
          <w:color w:val="auto"/>
          <w:sz w:val="24"/>
          <w:szCs w:val="24"/>
        </w:rPr>
        <w:t xml:space="preserve"> </w:t>
      </w:r>
      <w:r w:rsidR="00726A37" w:rsidRPr="00C0111D">
        <w:rPr>
          <w:b/>
          <w:bCs/>
          <w:i w:val="0"/>
          <w:color w:val="auto"/>
          <w:sz w:val="24"/>
          <w:szCs w:val="24"/>
        </w:rPr>
        <w:t xml:space="preserve">Engineering drawing of </w:t>
      </w:r>
      <w:r w:rsidR="00CC5DB0" w:rsidRPr="00C0111D">
        <w:rPr>
          <w:b/>
          <w:bCs/>
          <w:i w:val="0"/>
          <w:color w:val="auto"/>
          <w:sz w:val="24"/>
          <w:szCs w:val="24"/>
        </w:rPr>
        <w:t>PDMS ring used to segment the wells</w:t>
      </w:r>
      <w:r w:rsidR="00726A37" w:rsidRPr="00C0111D">
        <w:rPr>
          <w:b/>
          <w:bCs/>
          <w:i w:val="0"/>
          <w:color w:val="auto"/>
          <w:sz w:val="24"/>
          <w:szCs w:val="24"/>
        </w:rPr>
        <w:t>.</w:t>
      </w:r>
      <w:r w:rsidR="00726A37" w:rsidRPr="00C0111D">
        <w:rPr>
          <w:i w:val="0"/>
          <w:color w:val="auto"/>
          <w:sz w:val="24"/>
          <w:szCs w:val="24"/>
        </w:rPr>
        <w:t xml:space="preserve"> </w:t>
      </w:r>
    </w:p>
    <w:p w14:paraId="7599A1A7" w14:textId="09DAB75A" w:rsidR="006906B3" w:rsidRPr="00C0111D" w:rsidRDefault="00726A37" w:rsidP="00530CDA">
      <w:pPr>
        <w:pStyle w:val="Caption"/>
        <w:spacing w:after="0"/>
        <w:contextualSpacing/>
        <w:rPr>
          <w:i w:val="0"/>
          <w:color w:val="auto"/>
          <w:sz w:val="24"/>
          <w:szCs w:val="24"/>
        </w:rPr>
      </w:pPr>
      <w:r w:rsidRPr="00C0111D">
        <w:rPr>
          <w:i w:val="0"/>
          <w:color w:val="auto"/>
          <w:sz w:val="24"/>
          <w:szCs w:val="24"/>
        </w:rPr>
        <w:t>Dimensions are in mm.</w:t>
      </w:r>
      <w:r w:rsidR="00FF6C17" w:rsidRPr="00C0111D">
        <w:rPr>
          <w:i w:val="0"/>
          <w:color w:val="auto"/>
          <w:sz w:val="24"/>
          <w:szCs w:val="24"/>
        </w:rPr>
        <w:t xml:space="preserve"> </w:t>
      </w:r>
      <w:r w:rsidR="001028E6" w:rsidRPr="00C0111D">
        <w:rPr>
          <w:i w:val="0"/>
          <w:color w:val="auto"/>
          <w:sz w:val="24"/>
          <w:szCs w:val="24"/>
        </w:rPr>
        <w:t>F</w:t>
      </w:r>
      <w:r w:rsidR="00FF6C17" w:rsidRPr="00C0111D">
        <w:rPr>
          <w:i w:val="0"/>
          <w:color w:val="auto"/>
          <w:sz w:val="24"/>
          <w:szCs w:val="24"/>
        </w:rPr>
        <w:t xml:space="preserve">rom </w:t>
      </w:r>
      <w:proofErr w:type="spellStart"/>
      <w:r w:rsidR="00FF6C17" w:rsidRPr="00C0111D">
        <w:rPr>
          <w:i w:val="0"/>
          <w:color w:val="auto"/>
          <w:sz w:val="24"/>
          <w:szCs w:val="24"/>
        </w:rPr>
        <w:t>Ghim</w:t>
      </w:r>
      <w:proofErr w:type="spellEnd"/>
      <w:r w:rsidR="00FF6C17" w:rsidRPr="00C0111D">
        <w:rPr>
          <w:i w:val="0"/>
          <w:color w:val="auto"/>
          <w:sz w:val="24"/>
          <w:szCs w:val="24"/>
        </w:rPr>
        <w:t xml:space="preserve"> </w:t>
      </w:r>
      <w:r w:rsidR="00C0111D" w:rsidRPr="00C0111D">
        <w:rPr>
          <w:i w:val="0"/>
          <w:iCs w:val="0"/>
          <w:color w:val="auto"/>
          <w:sz w:val="24"/>
          <w:szCs w:val="24"/>
        </w:rPr>
        <w:t>et al.</w:t>
      </w:r>
      <w:r w:rsidR="00FF6C17" w:rsidRPr="00C0111D">
        <w:rPr>
          <w:i w:val="0"/>
          <w:color w:val="auto"/>
          <w:sz w:val="24"/>
          <w:szCs w:val="24"/>
        </w:rPr>
        <w:fldChar w:fldCharType="begin" w:fldLock="1"/>
      </w:r>
      <w:r w:rsidR="0020562C" w:rsidRPr="00C0111D">
        <w:rPr>
          <w:i w:val="0"/>
          <w:color w:val="auto"/>
          <w:sz w:val="24"/>
          <w:szCs w:val="24"/>
        </w:rPr>
        <w:instrText>ADDIN CSL_CITATION {"citationItems":[{"id":"ITEM-1","itemData":{"DOI":"10.1186/s13036-018-0107-6","ISSN":"1754-1611","abstract":"© 2018 The Author(s). Background: Effects of shear stress on endothelium are important for the normal physiology of blood vessels and are implicated in the pathogenesis of atherosclerosis. They have been extensively studied in vitro. In one paradigm, endothelial cells are cultured in devices that produce spatially varying shear stress profiles, and the local profile is compared with the properties of cells at the same position. A flaw in this class of experiments is that cells exposed to a certain shear profile in one location may release mediators into the medium that alter the behaviour of cells at another location, experiencing different shear, thus obscuring or corrupting the true relation between shear and cell properties. Methods: Surface coating methods were developed for attaching cells only to some areas of culture-ware and preventing them from spreading into other regions even during prolonged culture. Results: Segmenting the growth of cells had no effect on cell shape, alignment and number per unit area compared to culturing cells in the whole well, but there were differences in tumour-necrosis-factor-α (TNF-α)-induced expression of vascular cell adhesion molecule-1 (VCAM-1) and intercellular adhesion molecule-1 (ICAM-1), and monocyte adherence to the monolayer. Conclusions: The results are consistent with the release of a mediator from cells exposed to high-magnitude uniaxial shear stress that has anti-inflammatory effects on activated endothelium; the mediator may be of importance in atherogenesis. Hence the new methods revealed an important property that would not have been observed without growth segmentation, suggesting that they could find more widespread application.","author":[{"dropping-particle":"","family":"Ghim","given":"Mean","non-dropping-particle":"","parse-names":false,"suffix":""},{"dropping-particle":"","family":"Pang","given":"Kuin T.","non-dropping-particle":"","parse-names":false,"suffix":""},{"dropping-particle":"","family":"Arshad","given":"Mehwish","non-dropping-particle":"","parse-names":false,"suffix":""},{"dropping-particle":"","family":"Wang","given":"Xiaomeng","non-dropping-particle":"","parse-names":false,"suffix":""},{"dropping-particle":"","family":"Weinberg","given":"Peter D.","non-dropping-particle":"","parse-names":false,"suffix":""}],"container-title":"Journal of Biological Engineering","id":"ITEM-1","issue":"1","issued":{"date-parts":[["2018","12","14"]]},"page":"15","title":"A novel method for segmenting growth of cells in sheared endothelial culture reveals the secretion of an anti-inflammatory mediator","type":"article-journal","volume":"12"},"uris":["http://www.mendeley.com/documents/?uuid=0f90b29f-2505-3bf4-8a82-7d7d53605cd8"]}],"mendeley":{"formattedCitation":"&lt;sup&gt;13&lt;/sup&gt;","plainTextFormattedCitation":"13","previouslyFormattedCitation":"&lt;sup&gt;13&lt;/sup&gt;"},"properties":{"noteIndex":0},"schema":"https://github.com/citation-style-language/schema/raw/master/csl-citation.json"}</w:instrText>
      </w:r>
      <w:r w:rsidR="00FF6C17" w:rsidRPr="00C0111D">
        <w:rPr>
          <w:i w:val="0"/>
          <w:color w:val="auto"/>
          <w:sz w:val="24"/>
          <w:szCs w:val="24"/>
        </w:rPr>
        <w:fldChar w:fldCharType="separate"/>
      </w:r>
      <w:r w:rsidR="00AA727C" w:rsidRPr="00C0111D">
        <w:rPr>
          <w:i w:val="0"/>
          <w:noProof/>
          <w:color w:val="auto"/>
          <w:sz w:val="24"/>
          <w:szCs w:val="24"/>
          <w:vertAlign w:val="superscript"/>
        </w:rPr>
        <w:t>13</w:t>
      </w:r>
      <w:r w:rsidR="00FF6C17" w:rsidRPr="00C0111D">
        <w:rPr>
          <w:i w:val="0"/>
          <w:color w:val="auto"/>
          <w:sz w:val="24"/>
          <w:szCs w:val="24"/>
        </w:rPr>
        <w:fldChar w:fldCharType="end"/>
      </w:r>
      <w:r w:rsidR="00FF6C17" w:rsidRPr="00C0111D">
        <w:rPr>
          <w:i w:val="0"/>
          <w:color w:val="auto"/>
          <w:sz w:val="24"/>
          <w:szCs w:val="24"/>
        </w:rPr>
        <w:t>.</w:t>
      </w:r>
    </w:p>
    <w:p w14:paraId="526FC2D0" w14:textId="2360CBEB" w:rsidR="00BD762F" w:rsidRPr="00C0111D" w:rsidRDefault="00BD762F" w:rsidP="00530CDA">
      <w:pPr>
        <w:contextualSpacing/>
        <w:rPr>
          <w:color w:val="auto"/>
        </w:rPr>
      </w:pPr>
    </w:p>
    <w:p w14:paraId="4371ADA8" w14:textId="52A3E597" w:rsidR="00906FE8" w:rsidRPr="00C0111D" w:rsidRDefault="00BD762F" w:rsidP="00530CDA">
      <w:pPr>
        <w:pStyle w:val="Caption"/>
        <w:spacing w:after="0"/>
        <w:contextualSpacing/>
        <w:rPr>
          <w:b/>
          <w:bCs/>
          <w:i w:val="0"/>
          <w:iCs w:val="0"/>
          <w:color w:val="auto"/>
          <w:sz w:val="24"/>
          <w:szCs w:val="24"/>
        </w:rPr>
      </w:pPr>
      <w:bookmarkStart w:id="4" w:name="_Ref13061754"/>
      <w:r w:rsidRPr="00C0111D">
        <w:rPr>
          <w:b/>
          <w:i w:val="0"/>
          <w:iCs w:val="0"/>
          <w:color w:val="auto"/>
          <w:sz w:val="24"/>
          <w:szCs w:val="24"/>
        </w:rPr>
        <w:t xml:space="preserve">Figure </w:t>
      </w:r>
      <w:r w:rsidRPr="00C0111D">
        <w:rPr>
          <w:b/>
          <w:i w:val="0"/>
          <w:iCs w:val="0"/>
          <w:color w:val="auto"/>
          <w:sz w:val="24"/>
          <w:szCs w:val="24"/>
        </w:rPr>
        <w:fldChar w:fldCharType="begin"/>
      </w:r>
      <w:r w:rsidRPr="00C0111D">
        <w:rPr>
          <w:b/>
          <w:i w:val="0"/>
          <w:iCs w:val="0"/>
          <w:color w:val="auto"/>
          <w:sz w:val="24"/>
          <w:szCs w:val="24"/>
        </w:rPr>
        <w:instrText xml:space="preserve"> SEQ Figure \* ARABIC </w:instrText>
      </w:r>
      <w:r w:rsidRPr="00C0111D">
        <w:rPr>
          <w:b/>
          <w:i w:val="0"/>
          <w:iCs w:val="0"/>
          <w:color w:val="auto"/>
          <w:sz w:val="24"/>
          <w:szCs w:val="24"/>
        </w:rPr>
        <w:fldChar w:fldCharType="separate"/>
      </w:r>
      <w:r w:rsidR="00161ACF" w:rsidRPr="00C0111D">
        <w:rPr>
          <w:b/>
          <w:i w:val="0"/>
          <w:iCs w:val="0"/>
          <w:noProof/>
          <w:color w:val="auto"/>
          <w:sz w:val="24"/>
          <w:szCs w:val="24"/>
        </w:rPr>
        <w:t>4</w:t>
      </w:r>
      <w:r w:rsidRPr="00C0111D">
        <w:rPr>
          <w:b/>
          <w:i w:val="0"/>
          <w:iCs w:val="0"/>
          <w:color w:val="auto"/>
          <w:sz w:val="24"/>
          <w:szCs w:val="24"/>
        </w:rPr>
        <w:fldChar w:fldCharType="end"/>
      </w:r>
      <w:bookmarkEnd w:id="4"/>
      <w:r w:rsidRPr="00C0111D">
        <w:rPr>
          <w:i w:val="0"/>
          <w:iCs w:val="0"/>
          <w:color w:val="auto"/>
          <w:sz w:val="24"/>
          <w:szCs w:val="24"/>
        </w:rPr>
        <w:t xml:space="preserve"> </w:t>
      </w:r>
      <w:r w:rsidRPr="00C0111D">
        <w:rPr>
          <w:b/>
          <w:bCs/>
          <w:i w:val="0"/>
          <w:iCs w:val="0"/>
          <w:color w:val="auto"/>
          <w:sz w:val="24"/>
          <w:szCs w:val="24"/>
        </w:rPr>
        <w:t>Microscope images show</w:t>
      </w:r>
      <w:r w:rsidR="00FC4D3C" w:rsidRPr="00C0111D">
        <w:rPr>
          <w:b/>
          <w:bCs/>
          <w:i w:val="0"/>
          <w:iCs w:val="0"/>
          <w:color w:val="auto"/>
          <w:sz w:val="24"/>
          <w:szCs w:val="24"/>
        </w:rPr>
        <w:t>ing</w:t>
      </w:r>
      <w:r w:rsidRPr="00C0111D">
        <w:rPr>
          <w:b/>
          <w:bCs/>
          <w:i w:val="0"/>
          <w:iCs w:val="0"/>
          <w:color w:val="auto"/>
          <w:sz w:val="24"/>
          <w:szCs w:val="24"/>
        </w:rPr>
        <w:t xml:space="preserve"> that </w:t>
      </w:r>
      <w:r w:rsidR="008E6641" w:rsidRPr="00C0111D">
        <w:rPr>
          <w:b/>
          <w:bCs/>
          <w:i w:val="0"/>
          <w:iCs w:val="0"/>
          <w:color w:val="auto"/>
          <w:sz w:val="24"/>
          <w:szCs w:val="24"/>
        </w:rPr>
        <w:t>Pluronic</w:t>
      </w:r>
      <w:r w:rsidRPr="00C0111D">
        <w:rPr>
          <w:b/>
          <w:bCs/>
          <w:i w:val="0"/>
          <w:iCs w:val="0"/>
          <w:color w:val="auto"/>
          <w:sz w:val="24"/>
          <w:szCs w:val="24"/>
        </w:rPr>
        <w:t xml:space="preserve"> F-127 prevented human umbilical vein endothelial cells (HUVECs) adhesion to the region without fibronectin coating. </w:t>
      </w:r>
    </w:p>
    <w:p w14:paraId="249199B4" w14:textId="1418B958" w:rsidR="00BD762F" w:rsidRPr="00C0111D" w:rsidRDefault="00BD762F" w:rsidP="00530CDA">
      <w:pPr>
        <w:pStyle w:val="Caption"/>
        <w:spacing w:after="0"/>
        <w:contextualSpacing/>
        <w:rPr>
          <w:i w:val="0"/>
          <w:iCs w:val="0"/>
          <w:color w:val="auto"/>
          <w:sz w:val="24"/>
          <w:szCs w:val="24"/>
        </w:rPr>
      </w:pPr>
      <w:r w:rsidRPr="00C0111D">
        <w:rPr>
          <w:i w:val="0"/>
          <w:iCs w:val="0"/>
          <w:color w:val="auto"/>
          <w:sz w:val="24"/>
          <w:szCs w:val="24"/>
        </w:rPr>
        <w:t xml:space="preserve">No HUVECs were attached to the part of the well surface that had not been pre-treated with </w:t>
      </w:r>
      <w:r w:rsidRPr="00C0111D">
        <w:rPr>
          <w:i w:val="0"/>
          <w:iCs w:val="0"/>
          <w:color w:val="auto"/>
          <w:sz w:val="24"/>
          <w:szCs w:val="24"/>
        </w:rPr>
        <w:lastRenderedPageBreak/>
        <w:t xml:space="preserve">fibronectin prior to passivation with </w:t>
      </w:r>
      <w:r w:rsidR="008E6641" w:rsidRPr="00C0111D">
        <w:rPr>
          <w:i w:val="0"/>
          <w:iCs w:val="0"/>
          <w:color w:val="auto"/>
          <w:sz w:val="24"/>
          <w:szCs w:val="24"/>
        </w:rPr>
        <w:t>Pluronic</w:t>
      </w:r>
      <w:r w:rsidRPr="00C0111D">
        <w:rPr>
          <w:i w:val="0"/>
          <w:iCs w:val="0"/>
          <w:color w:val="auto"/>
          <w:sz w:val="24"/>
          <w:szCs w:val="24"/>
        </w:rPr>
        <w:t xml:space="preserve"> F-127, after 24 h (</w:t>
      </w:r>
      <w:r w:rsidRPr="00C0111D">
        <w:rPr>
          <w:b/>
          <w:i w:val="0"/>
          <w:iCs w:val="0"/>
          <w:color w:val="auto"/>
          <w:sz w:val="24"/>
          <w:szCs w:val="24"/>
        </w:rPr>
        <w:t>A</w:t>
      </w:r>
      <w:r w:rsidRPr="00C0111D">
        <w:rPr>
          <w:i w:val="0"/>
          <w:iCs w:val="0"/>
          <w:color w:val="auto"/>
          <w:sz w:val="24"/>
          <w:szCs w:val="24"/>
        </w:rPr>
        <w:t>) and 72 h (</w:t>
      </w:r>
      <w:r w:rsidRPr="00C0111D">
        <w:rPr>
          <w:b/>
          <w:i w:val="0"/>
          <w:iCs w:val="0"/>
          <w:color w:val="auto"/>
          <w:sz w:val="24"/>
          <w:szCs w:val="24"/>
        </w:rPr>
        <w:t>C</w:t>
      </w:r>
      <w:r w:rsidRPr="00C0111D">
        <w:rPr>
          <w:i w:val="0"/>
          <w:iCs w:val="0"/>
          <w:color w:val="auto"/>
          <w:sz w:val="24"/>
          <w:szCs w:val="24"/>
        </w:rPr>
        <w:t xml:space="preserve">) of growth. Without </w:t>
      </w:r>
      <w:r w:rsidR="008E6641" w:rsidRPr="00C0111D">
        <w:rPr>
          <w:i w:val="0"/>
          <w:iCs w:val="0"/>
          <w:color w:val="auto"/>
          <w:sz w:val="24"/>
          <w:szCs w:val="24"/>
        </w:rPr>
        <w:t>Pluronic</w:t>
      </w:r>
      <w:r w:rsidRPr="00C0111D">
        <w:rPr>
          <w:i w:val="0"/>
          <w:iCs w:val="0"/>
          <w:color w:val="auto"/>
          <w:sz w:val="24"/>
          <w:szCs w:val="24"/>
        </w:rPr>
        <w:t xml:space="preserve"> F-127 passivation, HUVECs were attached to the surface without fibronectin 24 h after seeding (</w:t>
      </w:r>
      <w:r w:rsidRPr="00C0111D">
        <w:rPr>
          <w:b/>
          <w:i w:val="0"/>
          <w:iCs w:val="0"/>
          <w:color w:val="auto"/>
          <w:sz w:val="24"/>
          <w:szCs w:val="24"/>
        </w:rPr>
        <w:t>B</w:t>
      </w:r>
      <w:r w:rsidRPr="00C0111D">
        <w:rPr>
          <w:i w:val="0"/>
          <w:iCs w:val="0"/>
          <w:color w:val="auto"/>
          <w:sz w:val="24"/>
          <w:szCs w:val="24"/>
        </w:rPr>
        <w:t>) and had proliferated further by 72 h (</w:t>
      </w:r>
      <w:r w:rsidRPr="00C0111D">
        <w:rPr>
          <w:b/>
          <w:i w:val="0"/>
          <w:iCs w:val="0"/>
          <w:color w:val="auto"/>
          <w:sz w:val="24"/>
          <w:szCs w:val="24"/>
        </w:rPr>
        <w:t>D</w:t>
      </w:r>
      <w:r w:rsidRPr="00C0111D">
        <w:rPr>
          <w:i w:val="0"/>
          <w:iCs w:val="0"/>
          <w:color w:val="auto"/>
          <w:sz w:val="24"/>
          <w:szCs w:val="24"/>
        </w:rPr>
        <w:t xml:space="preserve">). (Scale bar = 500 μm). From </w:t>
      </w:r>
      <w:proofErr w:type="spellStart"/>
      <w:r w:rsidRPr="00C0111D">
        <w:rPr>
          <w:i w:val="0"/>
          <w:iCs w:val="0"/>
          <w:color w:val="auto"/>
          <w:sz w:val="24"/>
          <w:szCs w:val="24"/>
        </w:rPr>
        <w:t>Ghim</w:t>
      </w:r>
      <w:proofErr w:type="spellEnd"/>
      <w:r w:rsidRPr="00C0111D">
        <w:rPr>
          <w:i w:val="0"/>
          <w:iCs w:val="0"/>
          <w:color w:val="auto"/>
          <w:sz w:val="24"/>
          <w:szCs w:val="24"/>
        </w:rPr>
        <w:t xml:space="preserve"> </w:t>
      </w:r>
      <w:r w:rsidR="00C0111D" w:rsidRPr="00C0111D">
        <w:rPr>
          <w:i w:val="0"/>
          <w:iCs w:val="0"/>
          <w:color w:val="auto"/>
          <w:sz w:val="24"/>
          <w:szCs w:val="24"/>
        </w:rPr>
        <w:t>et al.</w:t>
      </w:r>
      <w:r w:rsidRPr="00C0111D">
        <w:rPr>
          <w:i w:val="0"/>
          <w:iCs w:val="0"/>
          <w:color w:val="auto"/>
          <w:sz w:val="24"/>
          <w:szCs w:val="24"/>
          <w:vertAlign w:val="superscript"/>
        </w:rPr>
        <w:fldChar w:fldCharType="begin" w:fldLock="1"/>
      </w:r>
      <w:r w:rsidR="0020562C" w:rsidRPr="00C0111D">
        <w:rPr>
          <w:i w:val="0"/>
          <w:iCs w:val="0"/>
          <w:color w:val="auto"/>
          <w:sz w:val="24"/>
          <w:szCs w:val="24"/>
          <w:vertAlign w:val="superscript"/>
        </w:rPr>
        <w:instrText>ADDIN CSL_CITATION {"citationItems":[{"id":"ITEM-1","itemData":{"DOI":"10.1186/s13036-018-0107-6","ISSN":"1754-1611","abstract":"© 2018 The Author(s). Background: Effects of shear stress on endothelium are important for the normal physiology of blood vessels and are implicated in the pathogenesis of atherosclerosis. They have been extensively studied in vitro. In one paradigm, endothelial cells are cultured in devices that produce spatially varying shear stress profiles, and the local profile is compared with the properties of cells at the same position. A flaw in this class of experiments is that cells exposed to a certain shear profile in one location may release mediators into the medium that alter the behaviour of cells at another location, experiencing different shear, thus obscuring or corrupting the true relation between shear and cell properties. Methods: Surface coating methods were developed for attaching cells only to some areas of culture-ware and preventing them from spreading into other regions even during prolonged culture. Results: Segmenting the growth of cells had no effect on cell shape, alignment and number per unit area compared to culturing cells in the whole well, but there were differences in tumour-necrosis-factor-α (TNF-α)-induced expression of vascular cell adhesion molecule-1 (VCAM-1) and intercellular adhesion molecule-1 (ICAM-1), and monocyte adherence to the monolayer. Conclusions: The results are consistent with the release of a mediator from cells exposed to high-magnitude uniaxial shear stress that has anti-inflammatory effects on activated endothelium; the mediator may be of importance in atherogenesis. Hence the new methods revealed an important property that would not have been observed without growth segmentation, suggesting that they could find more widespread application.","author":[{"dropping-particle":"","family":"Ghim","given":"Mean","non-dropping-particle":"","parse-names":false,"suffix":""},{"dropping-particle":"","family":"Pang","given":"Kuin T.","non-dropping-particle":"","parse-names":false,"suffix":""},{"dropping-particle":"","family":"Arshad","given":"Mehwish","non-dropping-particle":"","parse-names":false,"suffix":""},{"dropping-particle":"","family":"Wang","given":"Xiaomeng","non-dropping-particle":"","parse-names":false,"suffix":""},{"dropping-particle":"","family":"Weinberg","given":"Peter D.","non-dropping-particle":"","parse-names":false,"suffix":""}],"container-title":"Journal of Biological Engineering","id":"ITEM-1","issue":"1","issued":{"date-parts":[["2018","12","14"]]},"page":"15","title":"A novel method for segmenting growth of cells in sheared endothelial culture reveals the secretion of an anti-inflammatory mediator","type":"article-journal","volume":"12"},"uris":["http://www.mendeley.com/documents/?uuid=0f90b29f-2505-3bf4-8a82-7d7d53605cd8"]}],"mendeley":{"formattedCitation":"&lt;sup&gt;13&lt;/sup&gt;","plainTextFormattedCitation":"13","previouslyFormattedCitation":"&lt;sup&gt;13&lt;/sup&gt;"},"properties":{"noteIndex":0},"schema":"https://github.com/citation-style-language/schema/raw/master/csl-citation.json"}</w:instrText>
      </w:r>
      <w:r w:rsidRPr="00C0111D">
        <w:rPr>
          <w:i w:val="0"/>
          <w:iCs w:val="0"/>
          <w:color w:val="auto"/>
          <w:sz w:val="24"/>
          <w:szCs w:val="24"/>
          <w:vertAlign w:val="superscript"/>
        </w:rPr>
        <w:fldChar w:fldCharType="separate"/>
      </w:r>
      <w:r w:rsidRPr="00C0111D">
        <w:rPr>
          <w:i w:val="0"/>
          <w:iCs w:val="0"/>
          <w:noProof/>
          <w:color w:val="auto"/>
          <w:sz w:val="24"/>
          <w:szCs w:val="24"/>
          <w:vertAlign w:val="superscript"/>
        </w:rPr>
        <w:t>13</w:t>
      </w:r>
      <w:r w:rsidRPr="00C0111D">
        <w:rPr>
          <w:i w:val="0"/>
          <w:iCs w:val="0"/>
          <w:color w:val="auto"/>
          <w:sz w:val="24"/>
          <w:szCs w:val="24"/>
          <w:vertAlign w:val="superscript"/>
        </w:rPr>
        <w:fldChar w:fldCharType="end"/>
      </w:r>
      <w:r w:rsidRPr="00C0111D">
        <w:rPr>
          <w:i w:val="0"/>
          <w:iCs w:val="0"/>
          <w:color w:val="auto"/>
          <w:sz w:val="24"/>
          <w:szCs w:val="24"/>
        </w:rPr>
        <w:t>.</w:t>
      </w:r>
    </w:p>
    <w:p w14:paraId="3A84CF5E" w14:textId="42416B52" w:rsidR="00BD762F" w:rsidRPr="00C0111D" w:rsidRDefault="00BD762F" w:rsidP="00530CDA">
      <w:pPr>
        <w:contextualSpacing/>
        <w:rPr>
          <w:color w:val="auto"/>
        </w:rPr>
      </w:pPr>
    </w:p>
    <w:p w14:paraId="6FD41226" w14:textId="561BDFE4" w:rsidR="00906FE8" w:rsidRPr="00C0111D" w:rsidRDefault="00BD762F" w:rsidP="00530CDA">
      <w:pPr>
        <w:pStyle w:val="Caption"/>
        <w:spacing w:after="0"/>
        <w:contextualSpacing/>
        <w:rPr>
          <w:i w:val="0"/>
          <w:color w:val="auto"/>
          <w:sz w:val="24"/>
          <w:szCs w:val="24"/>
        </w:rPr>
      </w:pPr>
      <w:bookmarkStart w:id="5" w:name="_Ref13065987"/>
      <w:r w:rsidRPr="00C0111D">
        <w:rPr>
          <w:b/>
          <w:i w:val="0"/>
          <w:iCs w:val="0"/>
          <w:color w:val="auto"/>
          <w:sz w:val="24"/>
          <w:szCs w:val="24"/>
        </w:rPr>
        <w:t xml:space="preserve">Figure </w:t>
      </w:r>
      <w:r w:rsidRPr="00C0111D">
        <w:rPr>
          <w:b/>
          <w:i w:val="0"/>
          <w:iCs w:val="0"/>
          <w:color w:val="auto"/>
          <w:sz w:val="24"/>
          <w:szCs w:val="24"/>
        </w:rPr>
        <w:fldChar w:fldCharType="begin"/>
      </w:r>
      <w:r w:rsidRPr="00C0111D">
        <w:rPr>
          <w:b/>
          <w:i w:val="0"/>
          <w:iCs w:val="0"/>
          <w:color w:val="auto"/>
          <w:sz w:val="24"/>
          <w:szCs w:val="24"/>
        </w:rPr>
        <w:instrText xml:space="preserve"> SEQ Figure \* ARABIC </w:instrText>
      </w:r>
      <w:r w:rsidRPr="00C0111D">
        <w:rPr>
          <w:b/>
          <w:i w:val="0"/>
          <w:iCs w:val="0"/>
          <w:color w:val="auto"/>
          <w:sz w:val="24"/>
          <w:szCs w:val="24"/>
        </w:rPr>
        <w:fldChar w:fldCharType="separate"/>
      </w:r>
      <w:r w:rsidR="00161ACF" w:rsidRPr="00C0111D">
        <w:rPr>
          <w:b/>
          <w:i w:val="0"/>
          <w:iCs w:val="0"/>
          <w:noProof/>
          <w:color w:val="auto"/>
          <w:sz w:val="24"/>
          <w:szCs w:val="24"/>
        </w:rPr>
        <w:t>5</w:t>
      </w:r>
      <w:r w:rsidRPr="00C0111D">
        <w:rPr>
          <w:b/>
          <w:i w:val="0"/>
          <w:iCs w:val="0"/>
          <w:color w:val="auto"/>
          <w:sz w:val="24"/>
          <w:szCs w:val="24"/>
        </w:rPr>
        <w:fldChar w:fldCharType="end"/>
      </w:r>
      <w:bookmarkEnd w:id="5"/>
      <w:r w:rsidRPr="00C0111D">
        <w:rPr>
          <w:b/>
          <w:color w:val="auto"/>
          <w:sz w:val="24"/>
          <w:szCs w:val="24"/>
        </w:rPr>
        <w:t xml:space="preserve"> </w:t>
      </w:r>
      <w:r w:rsidR="00832705" w:rsidRPr="00C0111D">
        <w:rPr>
          <w:b/>
          <w:bCs/>
          <w:i w:val="0"/>
          <w:color w:val="auto"/>
          <w:sz w:val="24"/>
          <w:szCs w:val="24"/>
        </w:rPr>
        <w:t>The morphology of sheared HUVECs in a segmented or full well.</w:t>
      </w:r>
    </w:p>
    <w:p w14:paraId="141427C9" w14:textId="5952894D" w:rsidR="00BD762F" w:rsidRPr="00C0111D" w:rsidRDefault="00BD762F" w:rsidP="00530CDA">
      <w:pPr>
        <w:pStyle w:val="Caption"/>
        <w:spacing w:after="0"/>
        <w:contextualSpacing/>
        <w:rPr>
          <w:b/>
          <w:color w:val="auto"/>
          <w:sz w:val="24"/>
          <w:szCs w:val="24"/>
        </w:rPr>
      </w:pPr>
      <w:r w:rsidRPr="00C0111D">
        <w:rPr>
          <w:i w:val="0"/>
          <w:color w:val="auto"/>
          <w:sz w:val="24"/>
          <w:szCs w:val="24"/>
        </w:rPr>
        <w:t xml:space="preserve">Nuclear (red) stain shows the morphology of sheared HUVECs </w:t>
      </w:r>
      <w:r w:rsidRPr="00C0111D">
        <w:rPr>
          <w:b/>
          <w:i w:val="0"/>
          <w:color w:val="auto"/>
          <w:sz w:val="24"/>
          <w:szCs w:val="24"/>
        </w:rPr>
        <w:t>(A)</w:t>
      </w:r>
      <w:r w:rsidRPr="00C0111D">
        <w:rPr>
          <w:i w:val="0"/>
          <w:color w:val="auto"/>
          <w:sz w:val="24"/>
          <w:szCs w:val="24"/>
        </w:rPr>
        <w:t xml:space="preserve"> in the </w:t>
      </w:r>
      <w:r w:rsidR="00C0111D" w:rsidRPr="00C0111D">
        <w:rPr>
          <w:i w:val="0"/>
          <w:color w:val="auto"/>
          <w:sz w:val="24"/>
          <w:szCs w:val="24"/>
        </w:rPr>
        <w:t>center</w:t>
      </w:r>
      <w:r w:rsidRPr="00C0111D">
        <w:rPr>
          <w:i w:val="0"/>
          <w:color w:val="auto"/>
          <w:sz w:val="24"/>
          <w:szCs w:val="24"/>
        </w:rPr>
        <w:t xml:space="preserve"> and </w:t>
      </w:r>
      <w:r w:rsidRPr="00C0111D">
        <w:rPr>
          <w:b/>
          <w:i w:val="0"/>
          <w:color w:val="auto"/>
          <w:sz w:val="24"/>
          <w:szCs w:val="24"/>
        </w:rPr>
        <w:t xml:space="preserve">(B) </w:t>
      </w:r>
      <w:r w:rsidRPr="00C0111D">
        <w:rPr>
          <w:i w:val="0"/>
          <w:color w:val="auto"/>
          <w:sz w:val="24"/>
          <w:szCs w:val="24"/>
        </w:rPr>
        <w:t xml:space="preserve">at the edge of a full well (scale bar = 100 μm). </w:t>
      </w:r>
      <w:r w:rsidRPr="00C0111D">
        <w:rPr>
          <w:b/>
          <w:i w:val="0"/>
          <w:color w:val="auto"/>
          <w:sz w:val="24"/>
          <w:szCs w:val="24"/>
        </w:rPr>
        <w:t>A</w:t>
      </w:r>
      <w:r w:rsidRPr="00C0111D">
        <w:rPr>
          <w:i w:val="0"/>
          <w:color w:val="auto"/>
          <w:sz w:val="24"/>
          <w:szCs w:val="24"/>
        </w:rPr>
        <w:t xml:space="preserve"> and </w:t>
      </w:r>
      <w:r w:rsidRPr="00C0111D">
        <w:rPr>
          <w:b/>
          <w:i w:val="0"/>
          <w:color w:val="auto"/>
          <w:sz w:val="24"/>
          <w:szCs w:val="24"/>
        </w:rPr>
        <w:t>B</w:t>
      </w:r>
      <w:r w:rsidRPr="00C0111D">
        <w:rPr>
          <w:i w:val="0"/>
          <w:color w:val="auto"/>
          <w:sz w:val="24"/>
          <w:szCs w:val="24"/>
        </w:rPr>
        <w:t xml:space="preserve"> also show cell outlines, delineated by immunostaining of ZO-1 (green). Note the alignment and elongation of cells at the edge but not at the </w:t>
      </w:r>
      <w:r w:rsidR="00C0111D" w:rsidRPr="00C0111D">
        <w:rPr>
          <w:i w:val="0"/>
          <w:color w:val="auto"/>
          <w:sz w:val="24"/>
          <w:szCs w:val="24"/>
        </w:rPr>
        <w:t>center</w:t>
      </w:r>
      <w:r w:rsidRPr="00C0111D">
        <w:rPr>
          <w:i w:val="0"/>
          <w:color w:val="auto"/>
          <w:sz w:val="24"/>
          <w:szCs w:val="24"/>
        </w:rPr>
        <w:t xml:space="preserve"> </w:t>
      </w:r>
      <w:r w:rsidRPr="00C0111D">
        <w:rPr>
          <w:b/>
          <w:i w:val="0"/>
          <w:color w:val="auto"/>
          <w:sz w:val="24"/>
          <w:szCs w:val="24"/>
        </w:rPr>
        <w:t>(C)</w:t>
      </w:r>
      <w:r w:rsidRPr="00C0111D">
        <w:rPr>
          <w:i w:val="0"/>
          <w:color w:val="auto"/>
          <w:sz w:val="24"/>
          <w:szCs w:val="24"/>
        </w:rPr>
        <w:t xml:space="preserve"> No significant difference in nuclear shape index, indicating roundness, between HUVECs grown in full wells and segmented wells was seen for untreated or TNF-α treated HUVEC. Cells were more elongated near the edge of the well. A tendency for greater elongation in TNF-α-treated HUVECs was not consistently significant across locations. (Two-way ANOVA and Bonferroni’s post hoc test; n = 3). </w:t>
      </w:r>
      <w:r w:rsidR="00DE60C4" w:rsidRPr="00C0111D">
        <w:rPr>
          <w:i w:val="0"/>
          <w:color w:val="auto"/>
          <w:sz w:val="24"/>
          <w:szCs w:val="24"/>
        </w:rPr>
        <w:t>This figure has been modified</w:t>
      </w:r>
      <w:r w:rsidR="00DE60C4" w:rsidRPr="00C0111D" w:rsidDel="00DE60C4">
        <w:rPr>
          <w:i w:val="0"/>
          <w:color w:val="auto"/>
          <w:sz w:val="24"/>
          <w:szCs w:val="24"/>
        </w:rPr>
        <w:t xml:space="preserve"> </w:t>
      </w:r>
      <w:r w:rsidR="00DE60C4" w:rsidRPr="00C0111D">
        <w:rPr>
          <w:i w:val="0"/>
          <w:color w:val="auto"/>
          <w:sz w:val="24"/>
          <w:szCs w:val="24"/>
        </w:rPr>
        <w:t>f</w:t>
      </w:r>
      <w:r w:rsidRPr="00C0111D">
        <w:rPr>
          <w:i w:val="0"/>
          <w:color w:val="auto"/>
          <w:sz w:val="24"/>
          <w:szCs w:val="24"/>
        </w:rPr>
        <w:t xml:space="preserve">rom </w:t>
      </w:r>
      <w:proofErr w:type="spellStart"/>
      <w:r w:rsidRPr="00C0111D">
        <w:rPr>
          <w:i w:val="0"/>
          <w:color w:val="auto"/>
          <w:sz w:val="24"/>
          <w:szCs w:val="24"/>
        </w:rPr>
        <w:t>Ghim</w:t>
      </w:r>
      <w:proofErr w:type="spellEnd"/>
      <w:r w:rsidRPr="00C0111D">
        <w:rPr>
          <w:i w:val="0"/>
          <w:color w:val="auto"/>
          <w:sz w:val="24"/>
          <w:szCs w:val="24"/>
        </w:rPr>
        <w:t xml:space="preserve"> </w:t>
      </w:r>
      <w:r w:rsidR="00C0111D" w:rsidRPr="00C0111D">
        <w:rPr>
          <w:i w:val="0"/>
          <w:iCs w:val="0"/>
          <w:color w:val="auto"/>
          <w:sz w:val="24"/>
          <w:szCs w:val="24"/>
        </w:rPr>
        <w:t>et al.</w:t>
      </w:r>
      <w:r w:rsidRPr="00C0111D">
        <w:rPr>
          <w:color w:val="auto"/>
          <w:sz w:val="24"/>
          <w:szCs w:val="24"/>
        </w:rPr>
        <w:fldChar w:fldCharType="begin" w:fldLock="1"/>
      </w:r>
      <w:r w:rsidR="0020562C" w:rsidRPr="00C0111D">
        <w:rPr>
          <w:color w:val="auto"/>
          <w:sz w:val="24"/>
          <w:szCs w:val="24"/>
        </w:rPr>
        <w:instrText>ADDIN CSL_CITATION {"citationItems":[{"id":"ITEM-1","itemData":{"DOI":"10.1186/s13036-018-0107-6","ISSN":"1754-1611","abstract":"© 2018 The Author(s). Background: Effects of shear stress on endothelium are important for the normal physiology of blood vessels and are implicated in the pathogenesis of atherosclerosis. They have been extensively studied in vitro. In one paradigm, endothelial cells are cultured in devices that produce spatially varying shear stress profiles, and the local profile is compared with the properties of cells at the same position. A flaw in this class of experiments is that cells exposed to a certain shear profile in one location may release mediators into the medium that alter the behaviour of cells at another location, experiencing different shear, thus obscuring or corrupting the true relation between shear and cell properties. Methods: Surface coating methods were developed for attaching cells only to some areas of culture-ware and preventing them from spreading into other regions even during prolonged culture. Results: Segmenting the growth of cells had no effect on cell shape, alignment and number per unit area compared to culturing cells in the whole well, but there were differences in tumour-necrosis-factor-α (TNF-α)-induced expression of vascular cell adhesion molecule-1 (VCAM-1) and intercellular adhesion molecule-1 (ICAM-1), and monocyte adherence to the monolayer. Conclusions: The results are consistent with the release of a mediator from cells exposed to high-magnitude uniaxial shear stress that has anti-inflammatory effects on activated endothelium; the mediator may be of importance in atherogenesis. Hence the new methods revealed an important property that would not have been observed without growth segmentation, suggesting that they could find more widespread application.","author":[{"dropping-particle":"","family":"Ghim","given":"Mean","non-dropping-particle":"","parse-names":false,"suffix":""},{"dropping-particle":"","family":"Pang","given":"Kuin T.","non-dropping-particle":"","parse-names":false,"suffix":""},{"dropping-particle":"","family":"Arshad","given":"Mehwish","non-dropping-particle":"","parse-names":false,"suffix":""},{"dropping-particle":"","family":"Wang","given":"Xiaomeng","non-dropping-particle":"","parse-names":false,"suffix":""},{"dropping-particle":"","family":"Weinberg","given":"Peter D.","non-dropping-particle":"","parse-names":false,"suffix":""}],"container-title":"Journal of Biological Engineering","id":"ITEM-1","issue":"1","issued":{"date-parts":[["2018","12","14"]]},"page":"15","title":"A novel method for segmenting growth of cells in sheared endothelial culture reveals the secretion of an anti-inflammatory mediator","type":"article-journal","volume":"12"},"uris":["http://www.mendeley.com/documents/?uuid=0f90b29f-2505-3bf4-8a82-7d7d53605cd8"]}],"mendeley":{"formattedCitation":"&lt;sup&gt;13&lt;/sup&gt;","plainTextFormattedCitation":"13","previouslyFormattedCitation":"&lt;sup&gt;13&lt;/sup&gt;"},"properties":{"noteIndex":0},"schema":"https://github.com/citation-style-language/schema/raw/master/csl-citation.json"}</w:instrText>
      </w:r>
      <w:r w:rsidRPr="00C0111D">
        <w:rPr>
          <w:color w:val="auto"/>
          <w:sz w:val="24"/>
          <w:szCs w:val="24"/>
        </w:rPr>
        <w:fldChar w:fldCharType="separate"/>
      </w:r>
      <w:r w:rsidRPr="00C0111D">
        <w:rPr>
          <w:i w:val="0"/>
          <w:noProof/>
          <w:color w:val="auto"/>
          <w:sz w:val="24"/>
          <w:szCs w:val="24"/>
          <w:vertAlign w:val="superscript"/>
        </w:rPr>
        <w:t>13</w:t>
      </w:r>
      <w:r w:rsidRPr="00C0111D">
        <w:rPr>
          <w:color w:val="auto"/>
          <w:sz w:val="24"/>
          <w:szCs w:val="24"/>
        </w:rPr>
        <w:fldChar w:fldCharType="end"/>
      </w:r>
    </w:p>
    <w:p w14:paraId="644718C4" w14:textId="6520F908" w:rsidR="00BD762F" w:rsidRPr="00C0111D" w:rsidRDefault="00BD762F" w:rsidP="00530CDA">
      <w:pPr>
        <w:widowControl/>
        <w:autoSpaceDE/>
        <w:autoSpaceDN/>
        <w:adjustRightInd/>
        <w:contextualSpacing/>
        <w:jc w:val="left"/>
        <w:rPr>
          <w:color w:val="auto"/>
        </w:rPr>
      </w:pPr>
      <w:r w:rsidRPr="00C0111D">
        <w:rPr>
          <w:noProof/>
          <w:color w:val="auto"/>
          <w:lang w:eastAsia="en-GB"/>
        </w:rPr>
        <w:drawing>
          <wp:inline distT="0" distB="0" distL="0" distR="0" wp14:anchorId="0D3531E0" wp14:editId="4CC709D5">
            <wp:extent cx="46990" cy="46990"/>
            <wp:effectExtent l="0" t="0" r="3810" b="3810"/>
            <wp:docPr id="5" name="Picture 5" descr="page7image2335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7image233594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90" cy="46990"/>
                    </a:xfrm>
                    <a:prstGeom prst="rect">
                      <a:avLst/>
                    </a:prstGeom>
                    <a:noFill/>
                    <a:ln>
                      <a:noFill/>
                    </a:ln>
                  </pic:spPr>
                </pic:pic>
              </a:graphicData>
            </a:graphic>
          </wp:inline>
        </w:drawing>
      </w:r>
    </w:p>
    <w:p w14:paraId="50280C1A" w14:textId="1FECC2E0" w:rsidR="001F43B1" w:rsidRPr="00C0111D" w:rsidRDefault="00BD762F" w:rsidP="00530CDA">
      <w:pPr>
        <w:pStyle w:val="Caption"/>
        <w:spacing w:after="0"/>
        <w:contextualSpacing/>
        <w:rPr>
          <w:i w:val="0"/>
          <w:color w:val="auto"/>
          <w:sz w:val="24"/>
          <w:szCs w:val="24"/>
        </w:rPr>
      </w:pPr>
      <w:bookmarkStart w:id="6" w:name="_Ref50738100"/>
      <w:r w:rsidRPr="00C0111D">
        <w:rPr>
          <w:b/>
          <w:i w:val="0"/>
          <w:iCs w:val="0"/>
          <w:color w:val="auto"/>
          <w:sz w:val="24"/>
          <w:szCs w:val="24"/>
        </w:rPr>
        <w:t xml:space="preserve">Figure </w:t>
      </w:r>
      <w:r w:rsidRPr="00C0111D">
        <w:rPr>
          <w:b/>
          <w:i w:val="0"/>
          <w:iCs w:val="0"/>
          <w:color w:val="auto"/>
          <w:sz w:val="24"/>
          <w:szCs w:val="24"/>
        </w:rPr>
        <w:fldChar w:fldCharType="begin"/>
      </w:r>
      <w:r w:rsidRPr="00C0111D">
        <w:rPr>
          <w:b/>
          <w:i w:val="0"/>
          <w:iCs w:val="0"/>
          <w:color w:val="auto"/>
          <w:sz w:val="24"/>
          <w:szCs w:val="24"/>
        </w:rPr>
        <w:instrText xml:space="preserve"> SEQ Figure \* ARABIC </w:instrText>
      </w:r>
      <w:r w:rsidRPr="00C0111D">
        <w:rPr>
          <w:b/>
          <w:i w:val="0"/>
          <w:iCs w:val="0"/>
          <w:color w:val="auto"/>
          <w:sz w:val="24"/>
          <w:szCs w:val="24"/>
        </w:rPr>
        <w:fldChar w:fldCharType="separate"/>
      </w:r>
      <w:r w:rsidR="00161ACF" w:rsidRPr="00C0111D">
        <w:rPr>
          <w:b/>
          <w:i w:val="0"/>
          <w:iCs w:val="0"/>
          <w:noProof/>
          <w:color w:val="auto"/>
          <w:sz w:val="24"/>
          <w:szCs w:val="24"/>
        </w:rPr>
        <w:t>6</w:t>
      </w:r>
      <w:r w:rsidRPr="00C0111D">
        <w:rPr>
          <w:b/>
          <w:i w:val="0"/>
          <w:iCs w:val="0"/>
          <w:color w:val="auto"/>
          <w:sz w:val="24"/>
          <w:szCs w:val="24"/>
        </w:rPr>
        <w:fldChar w:fldCharType="end"/>
      </w:r>
      <w:bookmarkEnd w:id="6"/>
      <w:r w:rsidRPr="00C0111D">
        <w:rPr>
          <w:i w:val="0"/>
          <w:color w:val="auto"/>
          <w:sz w:val="24"/>
          <w:szCs w:val="24"/>
        </w:rPr>
        <w:t xml:space="preserve"> </w:t>
      </w:r>
      <w:r w:rsidR="001F43B1" w:rsidRPr="00C0111D">
        <w:rPr>
          <w:i w:val="0"/>
          <w:color w:val="auto"/>
          <w:sz w:val="24"/>
          <w:szCs w:val="24"/>
        </w:rPr>
        <w:t>Number of HUVECs per mm</w:t>
      </w:r>
      <w:r w:rsidR="001F43B1" w:rsidRPr="00C0111D">
        <w:rPr>
          <w:i w:val="0"/>
          <w:color w:val="auto"/>
          <w:sz w:val="24"/>
          <w:szCs w:val="24"/>
          <w:vertAlign w:val="superscript"/>
        </w:rPr>
        <w:t xml:space="preserve">2 </w:t>
      </w:r>
      <w:r w:rsidR="001F43B1" w:rsidRPr="00C0111D">
        <w:rPr>
          <w:i w:val="0"/>
          <w:color w:val="auto"/>
          <w:sz w:val="24"/>
          <w:szCs w:val="24"/>
        </w:rPr>
        <w:t>increased with radial distance in a swirling well plate.</w:t>
      </w:r>
    </w:p>
    <w:p w14:paraId="168E13BD" w14:textId="68C23977" w:rsidR="00BD762F" w:rsidRPr="00C0111D" w:rsidRDefault="00BD762F" w:rsidP="00530CDA">
      <w:pPr>
        <w:pStyle w:val="Caption"/>
        <w:spacing w:after="0"/>
        <w:contextualSpacing/>
        <w:rPr>
          <w:color w:val="auto"/>
          <w:sz w:val="24"/>
          <w:szCs w:val="24"/>
        </w:rPr>
      </w:pPr>
      <w:r w:rsidRPr="00C0111D">
        <w:rPr>
          <w:i w:val="0"/>
          <w:color w:val="auto"/>
          <w:sz w:val="24"/>
          <w:szCs w:val="24"/>
        </w:rPr>
        <w:t xml:space="preserve">No significant difference was observed between full and segmented wells in the density of </w:t>
      </w:r>
      <w:r w:rsidRPr="00C0111D">
        <w:rPr>
          <w:b/>
          <w:i w:val="0"/>
          <w:color w:val="auto"/>
          <w:sz w:val="24"/>
          <w:szCs w:val="24"/>
        </w:rPr>
        <w:t>(A)</w:t>
      </w:r>
      <w:r w:rsidRPr="00C0111D">
        <w:rPr>
          <w:i w:val="0"/>
          <w:color w:val="auto"/>
          <w:sz w:val="24"/>
          <w:szCs w:val="24"/>
        </w:rPr>
        <w:t xml:space="preserve"> untreated and </w:t>
      </w:r>
      <w:r w:rsidRPr="00C0111D">
        <w:rPr>
          <w:b/>
          <w:i w:val="0"/>
          <w:color w:val="auto"/>
          <w:sz w:val="24"/>
          <w:szCs w:val="24"/>
        </w:rPr>
        <w:t>(B)</w:t>
      </w:r>
      <w:r w:rsidRPr="00C0111D">
        <w:rPr>
          <w:i w:val="0"/>
          <w:color w:val="auto"/>
          <w:sz w:val="24"/>
          <w:szCs w:val="24"/>
        </w:rPr>
        <w:t xml:space="preserve"> TNF-α-treated HUVECs at different radial locations. In both cases, there were more cells per unit area at the edge than the </w:t>
      </w:r>
      <w:r w:rsidR="00C0111D" w:rsidRPr="00C0111D">
        <w:rPr>
          <w:i w:val="0"/>
          <w:color w:val="auto"/>
          <w:sz w:val="24"/>
          <w:szCs w:val="24"/>
        </w:rPr>
        <w:t>center</w:t>
      </w:r>
      <w:r w:rsidRPr="00C0111D">
        <w:rPr>
          <w:i w:val="0"/>
          <w:color w:val="auto"/>
          <w:sz w:val="24"/>
          <w:szCs w:val="24"/>
        </w:rPr>
        <w:t xml:space="preserve"> of the well. (Two-way ANOVA and Bonferroni’s post hoc test; n = 3). </w:t>
      </w:r>
      <w:r w:rsidR="0075120A" w:rsidRPr="00C0111D">
        <w:rPr>
          <w:i w:val="0"/>
          <w:color w:val="auto"/>
          <w:sz w:val="24"/>
          <w:szCs w:val="24"/>
        </w:rPr>
        <w:t>This figure has been modified f</w:t>
      </w:r>
      <w:r w:rsidRPr="00C0111D">
        <w:rPr>
          <w:i w:val="0"/>
          <w:color w:val="auto"/>
          <w:sz w:val="24"/>
          <w:szCs w:val="24"/>
        </w:rPr>
        <w:t xml:space="preserve">rom </w:t>
      </w:r>
      <w:proofErr w:type="spellStart"/>
      <w:r w:rsidRPr="00C0111D">
        <w:rPr>
          <w:i w:val="0"/>
          <w:color w:val="auto"/>
          <w:sz w:val="24"/>
          <w:szCs w:val="24"/>
        </w:rPr>
        <w:t>Ghim</w:t>
      </w:r>
      <w:proofErr w:type="spellEnd"/>
      <w:r w:rsidRPr="00C0111D">
        <w:rPr>
          <w:i w:val="0"/>
          <w:color w:val="auto"/>
          <w:sz w:val="24"/>
          <w:szCs w:val="24"/>
        </w:rPr>
        <w:t xml:space="preserve"> et al</w:t>
      </w:r>
      <w:r w:rsidRPr="00C0111D">
        <w:rPr>
          <w:color w:val="auto"/>
          <w:sz w:val="24"/>
          <w:szCs w:val="24"/>
        </w:rPr>
        <w:fldChar w:fldCharType="begin" w:fldLock="1"/>
      </w:r>
      <w:r w:rsidR="0020562C" w:rsidRPr="00C0111D">
        <w:rPr>
          <w:color w:val="auto"/>
          <w:sz w:val="24"/>
          <w:szCs w:val="24"/>
        </w:rPr>
        <w:instrText>ADDIN CSL_CITATION {"citationItems":[{"id":"ITEM-1","itemData":{"DOI":"10.1186/s13036-018-0107-6","ISSN":"1754-1611","abstract":"© 2018 The Author(s). Background: Effects of shear stress on endothelium are important for the normal physiology of blood vessels and are implicated in the pathogenesis of atherosclerosis. They have been extensively studied in vitro. In one paradigm, endothelial cells are cultured in devices that produce spatially varying shear stress profiles, and the local profile is compared with the properties of cells at the same position. A flaw in this class of experiments is that cells exposed to a certain shear profile in one location may release mediators into the medium that alter the behaviour of cells at another location, experiencing different shear, thus obscuring or corrupting the true relation between shear and cell properties. Methods: Surface coating methods were developed for attaching cells only to some areas of culture-ware and preventing them from spreading into other regions even during prolonged culture. Results: Segmenting the growth of cells had no effect on cell shape, alignment and number per unit area compared to culturing cells in the whole well, but there were differences in tumour-necrosis-factor-α (TNF-α)-induced expression of vascular cell adhesion molecule-1 (VCAM-1) and intercellular adhesion molecule-1 (ICAM-1), and monocyte adherence to the monolayer. Conclusions: The results are consistent with the release of a mediator from cells exposed to high-magnitude uniaxial shear stress that has anti-inflammatory effects on activated endothelium; the mediator may be of importance in atherogenesis. Hence the new methods revealed an important property that would not have been observed without growth segmentation, suggesting that they could find more widespread application.","author":[{"dropping-particle":"","family":"Ghim","given":"Mean","non-dropping-particle":"","parse-names":false,"suffix":""},{"dropping-particle":"","family":"Pang","given":"Kuin T.","non-dropping-particle":"","parse-names":false,"suffix":""},{"dropping-particle":"","family":"Arshad","given":"Mehwish","non-dropping-particle":"","parse-names":false,"suffix":""},{"dropping-particle":"","family":"Wang","given":"Xiaomeng","non-dropping-particle":"","parse-names":false,"suffix":""},{"dropping-particle":"","family":"Weinberg","given":"Peter D.","non-dropping-particle":"","parse-names":false,"suffix":""}],"container-title":"Journal of Biological Engineering","id":"ITEM-1","issue":"1","issued":{"date-parts":[["2018","12","14"]]},"page":"15","title":"A novel method for segmenting growth of cells in sheared endothelial culture reveals the secretion of an anti-inflammatory mediator","type":"article-journal","volume":"12"},"uris":["http://www.mendeley.com/documents/?uuid=0f90b29f-2505-3bf4-8a82-7d7d53605cd8"]}],"mendeley":{"formattedCitation":"&lt;sup&gt;13&lt;/sup&gt;","plainTextFormattedCitation":"13","previouslyFormattedCitation":"&lt;sup&gt;13&lt;/sup&gt;"},"properties":{"noteIndex":0},"schema":"https://github.com/citation-style-language/schema/raw/master/csl-citation.json"}</w:instrText>
      </w:r>
      <w:r w:rsidRPr="00C0111D">
        <w:rPr>
          <w:color w:val="auto"/>
          <w:sz w:val="24"/>
          <w:szCs w:val="24"/>
        </w:rPr>
        <w:fldChar w:fldCharType="separate"/>
      </w:r>
      <w:r w:rsidRPr="00C0111D">
        <w:rPr>
          <w:i w:val="0"/>
          <w:noProof/>
          <w:color w:val="auto"/>
          <w:sz w:val="24"/>
          <w:szCs w:val="24"/>
          <w:vertAlign w:val="superscript"/>
        </w:rPr>
        <w:t>13</w:t>
      </w:r>
      <w:r w:rsidRPr="00C0111D">
        <w:rPr>
          <w:color w:val="auto"/>
          <w:sz w:val="24"/>
          <w:szCs w:val="24"/>
        </w:rPr>
        <w:fldChar w:fldCharType="end"/>
      </w:r>
      <w:r w:rsidRPr="00C0111D">
        <w:rPr>
          <w:color w:val="auto"/>
          <w:sz w:val="24"/>
          <w:szCs w:val="24"/>
        </w:rPr>
        <w:t>.</w:t>
      </w:r>
    </w:p>
    <w:p w14:paraId="1E2E408D" w14:textId="55DDA8EC" w:rsidR="006906B3" w:rsidRPr="00C0111D" w:rsidRDefault="006906B3" w:rsidP="00530CDA">
      <w:pPr>
        <w:contextualSpacing/>
        <w:rPr>
          <w:color w:val="auto"/>
        </w:rPr>
      </w:pPr>
    </w:p>
    <w:p w14:paraId="64B8CF78" w14:textId="6B88E727" w:rsidR="006305D7" w:rsidRPr="00C0111D" w:rsidRDefault="006305D7" w:rsidP="00530CDA">
      <w:pPr>
        <w:contextualSpacing/>
        <w:rPr>
          <w:b/>
          <w:color w:val="auto"/>
        </w:rPr>
      </w:pPr>
      <w:r w:rsidRPr="00C0111D">
        <w:rPr>
          <w:b/>
          <w:color w:val="auto"/>
        </w:rPr>
        <w:t>DISCUSSION</w:t>
      </w:r>
      <w:r w:rsidRPr="00C0111D">
        <w:rPr>
          <w:b/>
          <w:bCs/>
          <w:color w:val="auto"/>
        </w:rPr>
        <w:t xml:space="preserve">: </w:t>
      </w:r>
    </w:p>
    <w:p w14:paraId="20FABC1A" w14:textId="31C8156C" w:rsidR="00352A96" w:rsidRPr="00C0111D" w:rsidRDefault="00E60AB2" w:rsidP="00530CDA">
      <w:pPr>
        <w:contextualSpacing/>
        <w:rPr>
          <w:color w:val="auto"/>
        </w:rPr>
      </w:pPr>
      <w:r w:rsidRPr="00C0111D">
        <w:rPr>
          <w:color w:val="auto"/>
        </w:rPr>
        <w:t>The swirling-well me</w:t>
      </w:r>
      <w:r w:rsidR="00352A96" w:rsidRPr="00C0111D">
        <w:rPr>
          <w:color w:val="auto"/>
        </w:rPr>
        <w:t xml:space="preserve">thod </w:t>
      </w:r>
      <w:proofErr w:type="gramStart"/>
      <w:r w:rsidR="00C46452" w:rsidRPr="00C0111D">
        <w:rPr>
          <w:color w:val="auto"/>
        </w:rPr>
        <w:t>is capable of generating</w:t>
      </w:r>
      <w:proofErr w:type="gramEnd"/>
      <w:r w:rsidR="00C46452" w:rsidRPr="00C0111D">
        <w:rPr>
          <w:color w:val="auto"/>
        </w:rPr>
        <w:t xml:space="preserve"> complex flow profile</w:t>
      </w:r>
      <w:r w:rsidR="00164BA0" w:rsidRPr="00C0111D">
        <w:rPr>
          <w:color w:val="auto"/>
        </w:rPr>
        <w:t>s</w:t>
      </w:r>
      <w:r w:rsidR="0086637D" w:rsidRPr="00C0111D">
        <w:rPr>
          <w:color w:val="auto"/>
        </w:rPr>
        <w:t xml:space="preserve"> in a</w:t>
      </w:r>
      <w:r w:rsidR="00164BA0" w:rsidRPr="00C0111D">
        <w:rPr>
          <w:color w:val="auto"/>
        </w:rPr>
        <w:t xml:space="preserve"> single</w:t>
      </w:r>
      <w:r w:rsidR="0086637D" w:rsidRPr="00C0111D">
        <w:rPr>
          <w:color w:val="auto"/>
        </w:rPr>
        <w:t xml:space="preserve"> well</w:t>
      </w:r>
      <w:r w:rsidR="00164BA0" w:rsidRPr="00C0111D">
        <w:rPr>
          <w:color w:val="auto"/>
        </w:rPr>
        <w:t xml:space="preserve"> </w:t>
      </w:r>
      <w:r w:rsidR="0086637D" w:rsidRPr="00C0111D">
        <w:rPr>
          <w:color w:val="auto"/>
        </w:rPr>
        <w:t xml:space="preserve">- Low Magnitude Multidirectional Flow (LMMF) in the </w:t>
      </w:r>
      <w:r w:rsidR="00C0111D" w:rsidRPr="00C0111D">
        <w:rPr>
          <w:color w:val="auto"/>
        </w:rPr>
        <w:t>center</w:t>
      </w:r>
      <w:r w:rsidR="0086637D" w:rsidRPr="00C0111D">
        <w:rPr>
          <w:color w:val="auto"/>
        </w:rPr>
        <w:t xml:space="preserve"> and High Magnitude Uniaxial Flow (HMUF) at the edge of the well. </w:t>
      </w:r>
      <w:r w:rsidR="009D7641" w:rsidRPr="00C0111D">
        <w:rPr>
          <w:color w:val="auto"/>
        </w:rPr>
        <w:t xml:space="preserve">However, </w:t>
      </w:r>
      <w:r w:rsidR="00EC55F2" w:rsidRPr="00C0111D">
        <w:rPr>
          <w:color w:val="auto"/>
        </w:rPr>
        <w:t>shear stress-mediated secretion</w:t>
      </w:r>
      <w:r w:rsidR="00DF5617" w:rsidRPr="00C0111D">
        <w:rPr>
          <w:color w:val="auto"/>
        </w:rPr>
        <w:t>s</w:t>
      </w:r>
      <w:r w:rsidR="00EC55F2" w:rsidRPr="00C0111D">
        <w:rPr>
          <w:color w:val="auto"/>
        </w:rPr>
        <w:t xml:space="preserve"> of soluble mediator will be mixed in the swirling medium and </w:t>
      </w:r>
      <w:r w:rsidR="005E418E" w:rsidRPr="00C0111D">
        <w:rPr>
          <w:color w:val="auto"/>
        </w:rPr>
        <w:t xml:space="preserve">affect cells in the whole well, </w:t>
      </w:r>
      <w:r w:rsidR="00EE61BB" w:rsidRPr="00C0111D">
        <w:rPr>
          <w:color w:val="auto"/>
        </w:rPr>
        <w:t xml:space="preserve">potentially </w:t>
      </w:r>
      <w:r w:rsidR="005E418E" w:rsidRPr="00C0111D">
        <w:rPr>
          <w:color w:val="auto"/>
        </w:rPr>
        <w:t xml:space="preserve">masking the true effect of a particular </w:t>
      </w:r>
      <w:r w:rsidR="00157A9E" w:rsidRPr="00C0111D">
        <w:rPr>
          <w:color w:val="auto"/>
        </w:rPr>
        <w:t>shear stress</w:t>
      </w:r>
      <w:r w:rsidR="005E418E" w:rsidRPr="00C0111D">
        <w:rPr>
          <w:color w:val="auto"/>
        </w:rPr>
        <w:t xml:space="preserve"> profile on the cells</w:t>
      </w:r>
      <w:r w:rsidR="00157A9E" w:rsidRPr="00C0111D">
        <w:rPr>
          <w:color w:val="auto"/>
        </w:rPr>
        <w:t>.</w:t>
      </w:r>
    </w:p>
    <w:p w14:paraId="2CF39D97" w14:textId="77777777" w:rsidR="00D911BC" w:rsidRPr="00C0111D" w:rsidRDefault="00D911BC" w:rsidP="00530CDA">
      <w:pPr>
        <w:contextualSpacing/>
        <w:rPr>
          <w:color w:val="auto"/>
        </w:rPr>
      </w:pPr>
    </w:p>
    <w:p w14:paraId="24EB6DD4" w14:textId="6F90D04C" w:rsidR="00F42055" w:rsidRPr="00C0111D" w:rsidRDefault="00443BCB" w:rsidP="00530CDA">
      <w:pPr>
        <w:contextualSpacing/>
        <w:rPr>
          <w:color w:val="auto"/>
        </w:rPr>
      </w:pPr>
      <w:r w:rsidRPr="00C0111D">
        <w:rPr>
          <w:color w:val="auto"/>
        </w:rPr>
        <w:t xml:space="preserve">The coating method </w:t>
      </w:r>
      <w:r w:rsidR="009770BE" w:rsidRPr="00C0111D">
        <w:rPr>
          <w:color w:val="auto"/>
        </w:rPr>
        <w:t>demonstrated here overcomes th</w:t>
      </w:r>
      <w:r w:rsidR="00DF5617" w:rsidRPr="00C0111D">
        <w:rPr>
          <w:color w:val="auto"/>
        </w:rPr>
        <w:t>is</w:t>
      </w:r>
      <w:r w:rsidR="009770BE" w:rsidRPr="00C0111D">
        <w:rPr>
          <w:color w:val="auto"/>
        </w:rPr>
        <w:t xml:space="preserve"> issue </w:t>
      </w:r>
      <w:r w:rsidR="00D911BC" w:rsidRPr="00C0111D">
        <w:rPr>
          <w:color w:val="auto"/>
        </w:rPr>
        <w:t xml:space="preserve">by restricting the growth of cells </w:t>
      </w:r>
      <w:r w:rsidR="00DF5617" w:rsidRPr="00C0111D">
        <w:rPr>
          <w:color w:val="auto"/>
        </w:rPr>
        <w:t>to a</w:t>
      </w:r>
      <w:r w:rsidR="00D911BC" w:rsidRPr="00C0111D">
        <w:rPr>
          <w:color w:val="auto"/>
        </w:rPr>
        <w:t xml:space="preserve"> specific region of the well. </w:t>
      </w:r>
      <w:r w:rsidR="00B96344" w:rsidRPr="00C0111D">
        <w:rPr>
          <w:color w:val="auto"/>
        </w:rPr>
        <w:t xml:space="preserve">Cells </w:t>
      </w:r>
      <w:r w:rsidR="003705B0" w:rsidRPr="00C0111D">
        <w:rPr>
          <w:color w:val="auto"/>
        </w:rPr>
        <w:t xml:space="preserve">typically attach to hydrophilic surfaces </w:t>
      </w:r>
      <w:r w:rsidR="00DF5617" w:rsidRPr="00C0111D">
        <w:rPr>
          <w:color w:val="auto"/>
        </w:rPr>
        <w:t xml:space="preserve">rather </w:t>
      </w:r>
      <w:r w:rsidR="003705B0" w:rsidRPr="00C0111D">
        <w:rPr>
          <w:color w:val="auto"/>
        </w:rPr>
        <w:t>than hydrophobic ones</w:t>
      </w:r>
      <w:r w:rsidR="00DF5617" w:rsidRPr="00C0111D">
        <w:rPr>
          <w:color w:val="auto"/>
        </w:rPr>
        <w:t>. F</w:t>
      </w:r>
      <w:r w:rsidR="00B64D5B" w:rsidRPr="00C0111D">
        <w:rPr>
          <w:color w:val="auto"/>
        </w:rPr>
        <w:t xml:space="preserve">or this </w:t>
      </w:r>
      <w:r w:rsidR="00C21397" w:rsidRPr="00C0111D">
        <w:rPr>
          <w:color w:val="auto"/>
        </w:rPr>
        <w:t>reason, polystyrene</w:t>
      </w:r>
      <w:r w:rsidR="00B64D5B" w:rsidRPr="00C0111D">
        <w:rPr>
          <w:color w:val="auto"/>
        </w:rPr>
        <w:t xml:space="preserve"> </w:t>
      </w:r>
      <w:r w:rsidR="00DF5617" w:rsidRPr="00C0111D">
        <w:rPr>
          <w:color w:val="auto"/>
        </w:rPr>
        <w:t>culture</w:t>
      </w:r>
      <w:r w:rsidR="00C0111D">
        <w:rPr>
          <w:color w:val="auto"/>
        </w:rPr>
        <w:t xml:space="preserve"> </w:t>
      </w:r>
      <w:r w:rsidR="00DF5617" w:rsidRPr="00C0111D">
        <w:rPr>
          <w:color w:val="auto"/>
        </w:rPr>
        <w:t>ware</w:t>
      </w:r>
      <w:r w:rsidR="00B64D5B" w:rsidRPr="00C0111D">
        <w:rPr>
          <w:color w:val="auto"/>
        </w:rPr>
        <w:t xml:space="preserve"> </w:t>
      </w:r>
      <w:r w:rsidR="00DF5617" w:rsidRPr="00C0111D">
        <w:rPr>
          <w:color w:val="auto"/>
        </w:rPr>
        <w:t>is</w:t>
      </w:r>
      <w:r w:rsidR="00B64D5B" w:rsidRPr="00C0111D">
        <w:rPr>
          <w:color w:val="auto"/>
        </w:rPr>
        <w:t xml:space="preserve"> pre-treated </w:t>
      </w:r>
      <w:r w:rsidR="00112AEF" w:rsidRPr="00C0111D">
        <w:rPr>
          <w:color w:val="auto"/>
        </w:rPr>
        <w:t xml:space="preserve">with </w:t>
      </w:r>
      <w:r w:rsidR="00B64D5B" w:rsidRPr="00C0111D">
        <w:rPr>
          <w:color w:val="auto"/>
        </w:rPr>
        <w:t>plasma oxidation</w:t>
      </w:r>
      <w:r w:rsidR="00136BEF" w:rsidRPr="00C0111D">
        <w:rPr>
          <w:color w:val="auto"/>
        </w:rPr>
        <w:t xml:space="preserve">. </w:t>
      </w:r>
      <w:r w:rsidR="00C21397" w:rsidRPr="00C0111D">
        <w:rPr>
          <w:color w:val="auto"/>
        </w:rPr>
        <w:t>Alternatively, h</w:t>
      </w:r>
      <w:r w:rsidR="00136BEF" w:rsidRPr="00C0111D">
        <w:rPr>
          <w:color w:val="auto"/>
        </w:rPr>
        <w:t xml:space="preserve">ydrophobic surfaces can be coated with extracellular matrix proteins such as fibronectin, </w:t>
      </w:r>
      <w:r w:rsidR="00B311F7" w:rsidRPr="00C0111D">
        <w:rPr>
          <w:color w:val="auto"/>
        </w:rPr>
        <w:t>as demonstrated in this protocol</w:t>
      </w:r>
      <w:r w:rsidR="00DF5617" w:rsidRPr="00C0111D">
        <w:rPr>
          <w:color w:val="auto"/>
        </w:rPr>
        <w:t xml:space="preserve">; </w:t>
      </w:r>
      <w:r w:rsidR="0060757B" w:rsidRPr="00C0111D">
        <w:rPr>
          <w:color w:val="auto"/>
        </w:rPr>
        <w:t xml:space="preserve">non-fibronectin coated regions were passivated with </w:t>
      </w:r>
      <w:r w:rsidR="008E6641" w:rsidRPr="00C0111D">
        <w:rPr>
          <w:color w:val="auto"/>
        </w:rPr>
        <w:t>Pluronic</w:t>
      </w:r>
      <w:r w:rsidR="0060757B" w:rsidRPr="00C0111D">
        <w:rPr>
          <w:color w:val="auto"/>
        </w:rPr>
        <w:t xml:space="preserve"> F-127 </w:t>
      </w:r>
      <w:r w:rsidR="0029657D" w:rsidRPr="00C0111D">
        <w:rPr>
          <w:color w:val="auto"/>
        </w:rPr>
        <w:t xml:space="preserve">to prevent </w:t>
      </w:r>
      <w:r w:rsidR="00DF5617" w:rsidRPr="00C0111D">
        <w:rPr>
          <w:color w:val="auto"/>
        </w:rPr>
        <w:t xml:space="preserve">any residual </w:t>
      </w:r>
      <w:r w:rsidR="0029657D" w:rsidRPr="00C0111D">
        <w:rPr>
          <w:color w:val="auto"/>
        </w:rPr>
        <w:t>adhesion</w:t>
      </w:r>
      <w:r w:rsidR="00DF5617" w:rsidRPr="00C0111D">
        <w:rPr>
          <w:color w:val="auto"/>
        </w:rPr>
        <w:t xml:space="preserve"> to the hydrophobic surface</w:t>
      </w:r>
      <w:r w:rsidR="0029657D" w:rsidRPr="00C0111D">
        <w:rPr>
          <w:color w:val="auto"/>
        </w:rPr>
        <w:t>.</w:t>
      </w:r>
      <w:r w:rsidR="00BA1D7C" w:rsidRPr="00C0111D">
        <w:rPr>
          <w:color w:val="auto"/>
        </w:rPr>
        <w:t xml:space="preserve"> </w:t>
      </w:r>
    </w:p>
    <w:p w14:paraId="5CC1FA91" w14:textId="40042AE5" w:rsidR="00F42055" w:rsidRPr="00C0111D" w:rsidRDefault="00F42055" w:rsidP="00530CDA">
      <w:pPr>
        <w:contextualSpacing/>
        <w:rPr>
          <w:color w:val="auto"/>
        </w:rPr>
      </w:pPr>
    </w:p>
    <w:p w14:paraId="155083F6" w14:textId="1C2499A8" w:rsidR="00962B6C" w:rsidRPr="00C0111D" w:rsidRDefault="00962B6C" w:rsidP="00530CDA">
      <w:pPr>
        <w:contextualSpacing/>
        <w:rPr>
          <w:rFonts w:eastAsia="Times New Roman"/>
          <w:color w:val="auto"/>
          <w:lang w:val="en-SG"/>
        </w:rPr>
      </w:pPr>
      <w:r w:rsidRPr="00C0111D">
        <w:rPr>
          <w:rFonts w:eastAsia="Times New Roman"/>
          <w:color w:val="auto"/>
          <w:lang w:val="en-SG"/>
        </w:rPr>
        <w:t xml:space="preserve">This protocol is dependent on the accuracy of the printed </w:t>
      </w:r>
      <w:proofErr w:type="spellStart"/>
      <w:r w:rsidRPr="00C0111D">
        <w:rPr>
          <w:rFonts w:eastAsia="Times New Roman"/>
          <w:color w:val="auto"/>
          <w:lang w:val="en-SG"/>
        </w:rPr>
        <w:t>mold</w:t>
      </w:r>
      <w:proofErr w:type="spellEnd"/>
      <w:r w:rsidRPr="00C0111D">
        <w:rPr>
          <w:rFonts w:eastAsia="Times New Roman"/>
          <w:color w:val="auto"/>
          <w:lang w:val="en-SG"/>
        </w:rPr>
        <w:t xml:space="preserve">. </w:t>
      </w:r>
      <w:proofErr w:type="gramStart"/>
      <w:r w:rsidRPr="00C0111D">
        <w:rPr>
          <w:rFonts w:eastAsia="Times New Roman"/>
          <w:color w:val="auto"/>
          <w:lang w:val="en-SG"/>
        </w:rPr>
        <w:t>Depending on the 3D printer, there</w:t>
      </w:r>
      <w:proofErr w:type="gramEnd"/>
      <w:r w:rsidRPr="00C0111D">
        <w:rPr>
          <w:rFonts w:eastAsia="Times New Roman"/>
          <w:color w:val="auto"/>
          <w:lang w:val="en-SG"/>
        </w:rPr>
        <w:t xml:space="preserve"> may be variation in the exact dimensions of </w:t>
      </w:r>
      <w:r w:rsidR="00EE07C6" w:rsidRPr="00C0111D">
        <w:rPr>
          <w:rFonts w:eastAsia="Times New Roman"/>
          <w:color w:val="auto"/>
          <w:lang w:val="en-SG"/>
        </w:rPr>
        <w:t>the</w:t>
      </w:r>
      <w:r w:rsidRPr="00C0111D">
        <w:rPr>
          <w:rFonts w:eastAsia="Times New Roman"/>
          <w:color w:val="auto"/>
          <w:lang w:val="en-SG"/>
        </w:rPr>
        <w:t xml:space="preserve"> </w:t>
      </w:r>
      <w:proofErr w:type="spellStart"/>
      <w:r w:rsidRPr="00C0111D">
        <w:rPr>
          <w:rFonts w:eastAsia="Times New Roman"/>
          <w:color w:val="auto"/>
          <w:lang w:val="en-SG"/>
        </w:rPr>
        <w:t>mold</w:t>
      </w:r>
      <w:proofErr w:type="spellEnd"/>
      <w:r w:rsidRPr="00C0111D">
        <w:rPr>
          <w:rFonts w:eastAsia="Times New Roman"/>
          <w:color w:val="auto"/>
          <w:lang w:val="en-SG"/>
        </w:rPr>
        <w:t xml:space="preserve">. This will affect the final PDMS construct, which will </w:t>
      </w:r>
      <w:r w:rsidR="00EE07C6" w:rsidRPr="00C0111D">
        <w:rPr>
          <w:rFonts w:eastAsia="Times New Roman"/>
          <w:color w:val="auto"/>
          <w:lang w:val="en-SG"/>
        </w:rPr>
        <w:t xml:space="preserve">in turn </w:t>
      </w:r>
      <w:r w:rsidRPr="00C0111D">
        <w:rPr>
          <w:rFonts w:eastAsia="Times New Roman"/>
          <w:color w:val="auto"/>
          <w:lang w:val="en-SG"/>
        </w:rPr>
        <w:t xml:space="preserve">result in the cells adhering in </w:t>
      </w:r>
      <w:r w:rsidR="00EE07C6" w:rsidRPr="00C0111D">
        <w:rPr>
          <w:rFonts w:eastAsia="Times New Roman"/>
          <w:color w:val="auto"/>
          <w:lang w:val="en-SG"/>
        </w:rPr>
        <w:t>an incorrect</w:t>
      </w:r>
      <w:r w:rsidRPr="00C0111D">
        <w:rPr>
          <w:rFonts w:eastAsia="Times New Roman"/>
          <w:color w:val="auto"/>
          <w:lang w:val="en-SG"/>
        </w:rPr>
        <w:t xml:space="preserve"> location within the well. </w:t>
      </w:r>
      <w:r w:rsidR="00EE07C6" w:rsidRPr="00C0111D">
        <w:rPr>
          <w:rFonts w:eastAsia="Times New Roman"/>
          <w:color w:val="auto"/>
          <w:lang w:val="en-SG"/>
        </w:rPr>
        <w:t>T</w:t>
      </w:r>
      <w:r w:rsidRPr="00C0111D">
        <w:rPr>
          <w:rFonts w:eastAsia="Times New Roman"/>
          <w:color w:val="auto"/>
          <w:lang w:val="en-SG"/>
        </w:rPr>
        <w:t xml:space="preserve">he cells </w:t>
      </w:r>
      <w:r w:rsidR="00EE07C6" w:rsidRPr="00C0111D">
        <w:rPr>
          <w:rFonts w:eastAsia="Times New Roman"/>
          <w:color w:val="auto"/>
          <w:lang w:val="en-SG"/>
        </w:rPr>
        <w:t>would therefore</w:t>
      </w:r>
      <w:r w:rsidRPr="00C0111D">
        <w:rPr>
          <w:rFonts w:eastAsia="Times New Roman"/>
          <w:color w:val="auto"/>
          <w:lang w:val="en-SG"/>
        </w:rPr>
        <w:t xml:space="preserve"> experience a shear stress profile </w:t>
      </w:r>
      <w:r w:rsidR="00EE07C6" w:rsidRPr="00C0111D">
        <w:rPr>
          <w:rFonts w:eastAsia="Times New Roman"/>
          <w:color w:val="auto"/>
          <w:lang w:val="en-SG"/>
        </w:rPr>
        <w:t>other than</w:t>
      </w:r>
      <w:r w:rsidRPr="00C0111D">
        <w:rPr>
          <w:rFonts w:eastAsia="Times New Roman"/>
          <w:color w:val="auto"/>
          <w:lang w:val="en-SG"/>
        </w:rPr>
        <w:t xml:space="preserve"> the </w:t>
      </w:r>
      <w:r w:rsidR="00EE07C6" w:rsidRPr="00C0111D">
        <w:rPr>
          <w:rFonts w:eastAsia="Times New Roman"/>
          <w:color w:val="auto"/>
          <w:lang w:val="en-SG"/>
        </w:rPr>
        <w:t xml:space="preserve">one modelled by </w:t>
      </w:r>
      <w:r w:rsidRPr="00C0111D">
        <w:rPr>
          <w:rFonts w:eastAsia="Times New Roman"/>
          <w:color w:val="auto"/>
          <w:lang w:val="en-SG"/>
        </w:rPr>
        <w:t xml:space="preserve">CFD. Another drawback to using a 3D printer is that the </w:t>
      </w:r>
      <w:proofErr w:type="spellStart"/>
      <w:r w:rsidRPr="00C0111D">
        <w:rPr>
          <w:rFonts w:eastAsia="Times New Roman"/>
          <w:color w:val="auto"/>
          <w:lang w:val="en-SG"/>
        </w:rPr>
        <w:t>mold</w:t>
      </w:r>
      <w:proofErr w:type="spellEnd"/>
      <w:r w:rsidRPr="00C0111D">
        <w:rPr>
          <w:rFonts w:eastAsia="Times New Roman"/>
          <w:color w:val="auto"/>
          <w:lang w:val="en-SG"/>
        </w:rPr>
        <w:t xml:space="preserve"> may not be flat</w:t>
      </w:r>
      <w:r w:rsidR="00EE07C6" w:rsidRPr="00C0111D">
        <w:rPr>
          <w:rFonts w:eastAsia="Times New Roman"/>
          <w:color w:val="auto"/>
          <w:lang w:val="en-SG"/>
        </w:rPr>
        <w:t>,</w:t>
      </w:r>
      <w:r w:rsidRPr="00C0111D">
        <w:rPr>
          <w:rFonts w:eastAsia="Times New Roman"/>
          <w:color w:val="auto"/>
          <w:lang w:val="en-SG"/>
        </w:rPr>
        <w:t xml:space="preserve"> due to warping during the print</w:t>
      </w:r>
      <w:r w:rsidR="00EE07C6" w:rsidRPr="00C0111D">
        <w:rPr>
          <w:rFonts w:eastAsia="Times New Roman"/>
          <w:color w:val="auto"/>
          <w:lang w:val="en-SG"/>
        </w:rPr>
        <w:t>ing</w:t>
      </w:r>
      <w:r w:rsidRPr="00C0111D">
        <w:rPr>
          <w:rFonts w:eastAsia="Times New Roman"/>
          <w:color w:val="auto"/>
          <w:lang w:val="en-SG"/>
        </w:rPr>
        <w:t>. This will result in the final PDMS construct allow</w:t>
      </w:r>
      <w:r w:rsidR="00EE07C6" w:rsidRPr="00C0111D">
        <w:rPr>
          <w:rFonts w:eastAsia="Times New Roman"/>
          <w:color w:val="auto"/>
          <w:lang w:val="en-SG"/>
        </w:rPr>
        <w:t>ing</w:t>
      </w:r>
      <w:r w:rsidRPr="00C0111D">
        <w:rPr>
          <w:rFonts w:eastAsia="Times New Roman"/>
          <w:color w:val="auto"/>
          <w:lang w:val="en-SG"/>
        </w:rPr>
        <w:t xml:space="preserve"> </w:t>
      </w:r>
      <w:r w:rsidR="00AD7FAB" w:rsidRPr="00C0111D">
        <w:rPr>
          <w:rFonts w:eastAsia="Times New Roman"/>
          <w:color w:val="auto"/>
          <w:lang w:val="en-SG"/>
        </w:rPr>
        <w:t>P</w:t>
      </w:r>
      <w:r w:rsidRPr="00C0111D">
        <w:rPr>
          <w:rFonts w:eastAsia="Times New Roman"/>
          <w:color w:val="auto"/>
          <w:lang w:val="en-SG"/>
        </w:rPr>
        <w:t>luronic</w:t>
      </w:r>
      <w:r w:rsidR="00AD7FAB" w:rsidRPr="00C0111D">
        <w:rPr>
          <w:rFonts w:eastAsia="Times New Roman"/>
          <w:color w:val="auto"/>
          <w:lang w:val="en-SG"/>
        </w:rPr>
        <w:t xml:space="preserve"> F-127</w:t>
      </w:r>
      <w:r w:rsidRPr="00C0111D">
        <w:rPr>
          <w:rFonts w:eastAsia="Times New Roman"/>
          <w:color w:val="auto"/>
          <w:lang w:val="en-SG"/>
        </w:rPr>
        <w:t xml:space="preserve"> to leak underneath, pr</w:t>
      </w:r>
      <w:r w:rsidR="00EE07C6" w:rsidRPr="00C0111D">
        <w:rPr>
          <w:rFonts w:eastAsia="Times New Roman"/>
          <w:color w:val="auto"/>
          <w:lang w:val="en-SG"/>
        </w:rPr>
        <w:t>eventing</w:t>
      </w:r>
      <w:r w:rsidRPr="00C0111D">
        <w:rPr>
          <w:rFonts w:eastAsia="Times New Roman"/>
          <w:color w:val="auto"/>
          <w:lang w:val="en-SG"/>
        </w:rPr>
        <w:t xml:space="preserve"> cells </w:t>
      </w:r>
      <w:r w:rsidR="00EE07C6" w:rsidRPr="00C0111D">
        <w:rPr>
          <w:rFonts w:eastAsia="Times New Roman"/>
          <w:color w:val="auto"/>
          <w:lang w:val="en-SG"/>
        </w:rPr>
        <w:t xml:space="preserve">from </w:t>
      </w:r>
      <w:r w:rsidRPr="00C0111D">
        <w:rPr>
          <w:rFonts w:eastAsia="Times New Roman"/>
          <w:color w:val="auto"/>
          <w:lang w:val="en-SG"/>
        </w:rPr>
        <w:t xml:space="preserve">adhering in the </w:t>
      </w:r>
      <w:r w:rsidR="00EE07C6" w:rsidRPr="00C0111D">
        <w:rPr>
          <w:rFonts w:eastAsia="Times New Roman"/>
          <w:color w:val="auto"/>
          <w:lang w:val="en-SG"/>
        </w:rPr>
        <w:t>desired</w:t>
      </w:r>
      <w:r w:rsidRPr="00C0111D">
        <w:rPr>
          <w:rFonts w:eastAsia="Times New Roman"/>
          <w:color w:val="auto"/>
          <w:lang w:val="en-SG"/>
        </w:rPr>
        <w:t xml:space="preserve"> locations. </w:t>
      </w:r>
      <w:proofErr w:type="gramStart"/>
      <w:r w:rsidRPr="00C0111D">
        <w:rPr>
          <w:rFonts w:eastAsia="Times New Roman"/>
          <w:color w:val="auto"/>
          <w:lang w:val="en-SG"/>
        </w:rPr>
        <w:t>Therefore</w:t>
      </w:r>
      <w:proofErr w:type="gramEnd"/>
      <w:r w:rsidRPr="00C0111D">
        <w:rPr>
          <w:rFonts w:eastAsia="Times New Roman"/>
          <w:color w:val="auto"/>
          <w:lang w:val="en-SG"/>
        </w:rPr>
        <w:t xml:space="preserve"> it is crucial to check for leaks and measure the dimension of the PDMS construct before use. </w:t>
      </w:r>
    </w:p>
    <w:p w14:paraId="7AEE738C" w14:textId="77777777" w:rsidR="00962B6C" w:rsidRPr="00C0111D" w:rsidRDefault="00962B6C" w:rsidP="00530CDA">
      <w:pPr>
        <w:contextualSpacing/>
        <w:rPr>
          <w:color w:val="auto"/>
          <w:lang w:val="en-SG"/>
        </w:rPr>
      </w:pPr>
    </w:p>
    <w:p w14:paraId="73BA9A1E" w14:textId="656171BA" w:rsidR="00F42055" w:rsidRPr="00C0111D" w:rsidRDefault="00520950" w:rsidP="00530CDA">
      <w:pPr>
        <w:contextualSpacing/>
        <w:rPr>
          <w:color w:val="auto"/>
        </w:rPr>
      </w:pPr>
      <w:r w:rsidRPr="00C0111D">
        <w:rPr>
          <w:color w:val="auto"/>
        </w:rPr>
        <w:t xml:space="preserve">This method </w:t>
      </w:r>
      <w:r w:rsidR="00B065BA" w:rsidRPr="00C0111D">
        <w:rPr>
          <w:color w:val="auto"/>
        </w:rPr>
        <w:t>is simple</w:t>
      </w:r>
      <w:r w:rsidR="009060E3" w:rsidRPr="00C0111D">
        <w:rPr>
          <w:color w:val="auto"/>
        </w:rPr>
        <w:t xml:space="preserve"> yet effective in </w:t>
      </w:r>
      <w:r w:rsidRPr="00C0111D">
        <w:rPr>
          <w:color w:val="auto"/>
        </w:rPr>
        <w:t>allow</w:t>
      </w:r>
      <w:r w:rsidR="009060E3" w:rsidRPr="00C0111D">
        <w:rPr>
          <w:color w:val="auto"/>
        </w:rPr>
        <w:t>ing</w:t>
      </w:r>
      <w:r w:rsidRPr="00C0111D">
        <w:rPr>
          <w:color w:val="auto"/>
        </w:rPr>
        <w:t xml:space="preserve"> the application of a specific type of shear stress </w:t>
      </w:r>
      <w:r w:rsidRPr="00C0111D">
        <w:rPr>
          <w:color w:val="auto"/>
        </w:rPr>
        <w:lastRenderedPageBreak/>
        <w:t>(HMUF or LMMF)</w:t>
      </w:r>
      <w:r w:rsidR="00B065BA" w:rsidRPr="00C0111D">
        <w:rPr>
          <w:color w:val="auto"/>
        </w:rPr>
        <w:t xml:space="preserve"> </w:t>
      </w:r>
      <w:r w:rsidR="00DF5617" w:rsidRPr="00C0111D">
        <w:rPr>
          <w:color w:val="auto"/>
        </w:rPr>
        <w:t>to</w:t>
      </w:r>
      <w:r w:rsidR="00B065BA" w:rsidRPr="00C0111D">
        <w:rPr>
          <w:color w:val="auto"/>
        </w:rPr>
        <w:t xml:space="preserve"> cel</w:t>
      </w:r>
      <w:r w:rsidR="00B04261" w:rsidRPr="00C0111D">
        <w:rPr>
          <w:color w:val="auto"/>
        </w:rPr>
        <w:t xml:space="preserve">ls. </w:t>
      </w:r>
      <w:r w:rsidR="00862695" w:rsidRPr="00C0111D">
        <w:rPr>
          <w:color w:val="auto"/>
        </w:rPr>
        <w:t>It is also convenient to set</w:t>
      </w:r>
      <w:r w:rsidR="0094247F" w:rsidRPr="00C0111D">
        <w:rPr>
          <w:color w:val="auto"/>
        </w:rPr>
        <w:t xml:space="preserve"> </w:t>
      </w:r>
      <w:r w:rsidR="00862695" w:rsidRPr="00C0111D">
        <w:rPr>
          <w:color w:val="auto"/>
        </w:rPr>
        <w:t>up as most of the consumables, reagents, and equipment are commercially available</w:t>
      </w:r>
      <w:r w:rsidR="00FB612F" w:rsidRPr="00C0111D">
        <w:rPr>
          <w:color w:val="auto"/>
        </w:rPr>
        <w:t xml:space="preserve">. </w:t>
      </w:r>
      <w:r w:rsidR="00F24467" w:rsidRPr="00C0111D">
        <w:rPr>
          <w:color w:val="auto"/>
        </w:rPr>
        <w:t>Using this method</w:t>
      </w:r>
      <w:r w:rsidR="00DF5617" w:rsidRPr="00C0111D">
        <w:rPr>
          <w:color w:val="auto"/>
        </w:rPr>
        <w:t xml:space="preserve"> not only allows </w:t>
      </w:r>
      <w:r w:rsidR="006A1050" w:rsidRPr="00C0111D">
        <w:rPr>
          <w:color w:val="auto"/>
        </w:rPr>
        <w:t>the examination</w:t>
      </w:r>
      <w:r w:rsidR="00DF5617" w:rsidRPr="00C0111D">
        <w:rPr>
          <w:color w:val="auto"/>
        </w:rPr>
        <w:t xml:space="preserve"> or </w:t>
      </w:r>
      <w:r w:rsidR="00F24467" w:rsidRPr="00C0111D">
        <w:rPr>
          <w:color w:val="auto"/>
        </w:rPr>
        <w:t>h</w:t>
      </w:r>
      <w:r w:rsidR="00085BB2" w:rsidRPr="00C0111D">
        <w:rPr>
          <w:color w:val="auto"/>
        </w:rPr>
        <w:t>arvesting of cells</w:t>
      </w:r>
      <w:r w:rsidR="00DF5617" w:rsidRPr="00C0111D">
        <w:rPr>
          <w:color w:val="auto"/>
        </w:rPr>
        <w:t xml:space="preserve"> exposed to well-defined flows but allows the collection of medium conditioned by those cells. The method</w:t>
      </w:r>
      <w:r w:rsidR="009561BB" w:rsidRPr="00C0111D">
        <w:rPr>
          <w:color w:val="auto"/>
        </w:rPr>
        <w:t xml:space="preserve"> provide</w:t>
      </w:r>
      <w:r w:rsidR="00DF5617" w:rsidRPr="00C0111D">
        <w:rPr>
          <w:color w:val="auto"/>
        </w:rPr>
        <w:t>s</w:t>
      </w:r>
      <w:r w:rsidR="009561BB" w:rsidRPr="00C0111D">
        <w:rPr>
          <w:color w:val="auto"/>
        </w:rPr>
        <w:t xml:space="preserve"> a new avenue </w:t>
      </w:r>
      <w:r w:rsidR="00DF5617" w:rsidRPr="00C0111D">
        <w:rPr>
          <w:color w:val="auto"/>
        </w:rPr>
        <w:t xml:space="preserve">investigating </w:t>
      </w:r>
      <w:r w:rsidR="009561BB" w:rsidRPr="00C0111D">
        <w:rPr>
          <w:color w:val="auto"/>
        </w:rPr>
        <w:t xml:space="preserve">endothelial mechanobiology. </w:t>
      </w:r>
    </w:p>
    <w:p w14:paraId="76AC5691" w14:textId="77777777" w:rsidR="00456269" w:rsidRPr="00C0111D" w:rsidRDefault="00456269" w:rsidP="00530CDA">
      <w:pPr>
        <w:contextualSpacing/>
        <w:rPr>
          <w:color w:val="auto"/>
        </w:rPr>
      </w:pPr>
    </w:p>
    <w:p w14:paraId="1734505F" w14:textId="47ECD4CE" w:rsidR="00AA03DF" w:rsidRPr="00C0111D" w:rsidRDefault="00AA03DF" w:rsidP="00530CDA">
      <w:pPr>
        <w:pStyle w:val="NormalWeb"/>
        <w:spacing w:before="0" w:beforeAutospacing="0" w:after="0" w:afterAutospacing="0"/>
        <w:contextualSpacing/>
        <w:rPr>
          <w:color w:val="auto"/>
        </w:rPr>
      </w:pPr>
      <w:r w:rsidRPr="00C0111D">
        <w:rPr>
          <w:b/>
          <w:bCs/>
          <w:color w:val="auto"/>
        </w:rPr>
        <w:t xml:space="preserve">ACKNOWLEDGMENTS:  </w:t>
      </w:r>
    </w:p>
    <w:p w14:paraId="246DCD94" w14:textId="3D15665E" w:rsidR="007A4DD6" w:rsidRPr="00C0111D" w:rsidRDefault="002811FE" w:rsidP="00530CDA">
      <w:pPr>
        <w:contextualSpacing/>
        <w:rPr>
          <w:color w:val="auto"/>
        </w:rPr>
      </w:pPr>
      <w:r w:rsidRPr="00C0111D">
        <w:rPr>
          <w:color w:val="auto"/>
        </w:rPr>
        <w:t xml:space="preserve">The authors </w:t>
      </w:r>
      <w:r w:rsidR="00E47A8F" w:rsidRPr="00C0111D">
        <w:rPr>
          <w:color w:val="auto"/>
        </w:rPr>
        <w:t xml:space="preserve">gratefully </w:t>
      </w:r>
      <w:r w:rsidRPr="00C0111D">
        <w:rPr>
          <w:color w:val="auto"/>
        </w:rPr>
        <w:t xml:space="preserve">acknowledge </w:t>
      </w:r>
      <w:r w:rsidR="00E47A8F" w:rsidRPr="00C0111D">
        <w:rPr>
          <w:color w:val="auto"/>
        </w:rPr>
        <w:t>a</w:t>
      </w:r>
      <w:r w:rsidR="00260363" w:rsidRPr="00C0111D">
        <w:rPr>
          <w:color w:val="auto"/>
        </w:rPr>
        <w:t xml:space="preserve"> British Heart Foundation project grant (to PDW), </w:t>
      </w:r>
      <w:r w:rsidR="00E47A8F" w:rsidRPr="00C0111D">
        <w:rPr>
          <w:color w:val="auto"/>
        </w:rPr>
        <w:t xml:space="preserve">a </w:t>
      </w:r>
      <w:r w:rsidR="00260363" w:rsidRPr="00C0111D">
        <w:rPr>
          <w:color w:val="auto"/>
        </w:rPr>
        <w:t xml:space="preserve">National </w:t>
      </w:r>
      <w:r w:rsidR="00E47A8F" w:rsidRPr="00C0111D">
        <w:rPr>
          <w:color w:val="auto"/>
        </w:rPr>
        <w:t>M</w:t>
      </w:r>
      <w:r w:rsidR="00260363" w:rsidRPr="00C0111D">
        <w:rPr>
          <w:color w:val="auto"/>
        </w:rPr>
        <w:t xml:space="preserve">edical Research Council Singapore </w:t>
      </w:r>
      <w:r w:rsidR="00420711" w:rsidRPr="00C0111D">
        <w:rPr>
          <w:color w:val="auto"/>
        </w:rPr>
        <w:t xml:space="preserve">TAAP </w:t>
      </w:r>
      <w:r w:rsidR="00E025CE" w:rsidRPr="00C0111D">
        <w:rPr>
          <w:color w:val="auto"/>
        </w:rPr>
        <w:t xml:space="preserve">and DYNAMO </w:t>
      </w:r>
      <w:r w:rsidR="00260363" w:rsidRPr="00C0111D">
        <w:rPr>
          <w:color w:val="auto"/>
        </w:rPr>
        <w:t>Grant (to XW</w:t>
      </w:r>
      <w:r w:rsidR="00104C65" w:rsidRPr="00C0111D">
        <w:rPr>
          <w:color w:val="auto"/>
        </w:rPr>
        <w:t>, NMRC/</w:t>
      </w:r>
      <w:r w:rsidR="00420711" w:rsidRPr="00C0111D">
        <w:rPr>
          <w:color w:val="auto"/>
        </w:rPr>
        <w:t>OFLCG/004/2018</w:t>
      </w:r>
      <w:r w:rsidR="00F6364D" w:rsidRPr="00C0111D">
        <w:rPr>
          <w:color w:val="auto"/>
        </w:rPr>
        <w:t>, NMRC/OFLCG/001/2017</w:t>
      </w:r>
      <w:r w:rsidR="00104C65" w:rsidRPr="00C0111D">
        <w:rPr>
          <w:color w:val="auto"/>
        </w:rPr>
        <w:t xml:space="preserve">), </w:t>
      </w:r>
      <w:r w:rsidR="00E47A8F" w:rsidRPr="00C0111D">
        <w:rPr>
          <w:color w:val="auto"/>
        </w:rPr>
        <w:t xml:space="preserve">an </w:t>
      </w:r>
      <w:r w:rsidR="00104C65" w:rsidRPr="00C0111D">
        <w:rPr>
          <w:color w:val="auto"/>
        </w:rPr>
        <w:t>A*STAR Graduate Scholarship (to KTP),</w:t>
      </w:r>
      <w:r w:rsidR="000C18F6" w:rsidRPr="00C0111D">
        <w:rPr>
          <w:color w:val="auto"/>
        </w:rPr>
        <w:t xml:space="preserve"> and </w:t>
      </w:r>
      <w:r w:rsidR="00E47A8F" w:rsidRPr="00C0111D">
        <w:rPr>
          <w:color w:val="auto"/>
        </w:rPr>
        <w:t xml:space="preserve">a </w:t>
      </w:r>
      <w:r w:rsidR="000C18F6" w:rsidRPr="00C0111D">
        <w:rPr>
          <w:color w:val="auto"/>
        </w:rPr>
        <w:t xml:space="preserve">British Heart Foundation </w:t>
      </w:r>
      <w:r w:rsidR="00C0111D" w:rsidRPr="00C0111D">
        <w:rPr>
          <w:color w:val="auto"/>
        </w:rPr>
        <w:t>Center</w:t>
      </w:r>
      <w:r w:rsidR="000C18F6" w:rsidRPr="00C0111D">
        <w:rPr>
          <w:color w:val="auto"/>
        </w:rPr>
        <w:t xml:space="preserve"> of Research Excellence studentship (to MA).</w:t>
      </w:r>
    </w:p>
    <w:p w14:paraId="2D96E92E" w14:textId="72F287DC" w:rsidR="00AA03DF" w:rsidRPr="00C0111D" w:rsidRDefault="00AA03DF" w:rsidP="00530CDA">
      <w:pPr>
        <w:contextualSpacing/>
        <w:rPr>
          <w:b/>
          <w:bCs/>
          <w:color w:val="auto"/>
        </w:rPr>
      </w:pPr>
    </w:p>
    <w:p w14:paraId="5D52ED8B" w14:textId="78D96AA6" w:rsidR="00AA03DF" w:rsidRPr="00C0111D" w:rsidRDefault="00AA03DF" w:rsidP="00530CDA">
      <w:pPr>
        <w:pStyle w:val="NormalWeb"/>
        <w:spacing w:before="0" w:beforeAutospacing="0" w:after="0" w:afterAutospacing="0"/>
        <w:contextualSpacing/>
        <w:rPr>
          <w:color w:val="auto"/>
        </w:rPr>
      </w:pPr>
      <w:r w:rsidRPr="00C0111D">
        <w:rPr>
          <w:b/>
          <w:color w:val="auto"/>
        </w:rPr>
        <w:t>DISCLOSURES</w:t>
      </w:r>
      <w:r w:rsidRPr="00C0111D">
        <w:rPr>
          <w:b/>
          <w:bCs/>
          <w:color w:val="auto"/>
        </w:rPr>
        <w:t xml:space="preserve">:  </w:t>
      </w:r>
    </w:p>
    <w:p w14:paraId="4E0C3135" w14:textId="7DDC54CE" w:rsidR="007A4DD6" w:rsidRPr="00C0111D" w:rsidRDefault="000C7E21" w:rsidP="00530CDA">
      <w:pPr>
        <w:contextualSpacing/>
        <w:rPr>
          <w:color w:val="auto"/>
        </w:rPr>
      </w:pPr>
      <w:r w:rsidRPr="00C0111D">
        <w:rPr>
          <w:color w:val="auto"/>
        </w:rPr>
        <w:t>The authors have nothing to disclose.</w:t>
      </w:r>
    </w:p>
    <w:p w14:paraId="66030076" w14:textId="77777777" w:rsidR="00AA03DF" w:rsidRPr="00C0111D" w:rsidRDefault="00AA03DF" w:rsidP="00530CDA">
      <w:pPr>
        <w:contextualSpacing/>
        <w:rPr>
          <w:color w:val="auto"/>
        </w:rPr>
      </w:pPr>
    </w:p>
    <w:p w14:paraId="25C05F1D" w14:textId="7CB3AF74" w:rsidR="00D04760" w:rsidRPr="00C0111D" w:rsidRDefault="009726EE" w:rsidP="00530CDA">
      <w:pPr>
        <w:contextualSpacing/>
        <w:rPr>
          <w:b/>
          <w:color w:val="auto"/>
        </w:rPr>
      </w:pPr>
      <w:r w:rsidRPr="00C0111D">
        <w:rPr>
          <w:b/>
          <w:bCs/>
          <w:color w:val="auto"/>
        </w:rPr>
        <w:t>REFERENCES</w:t>
      </w:r>
      <w:r w:rsidR="00D04760" w:rsidRPr="00C0111D">
        <w:rPr>
          <w:b/>
          <w:bCs/>
          <w:color w:val="auto"/>
        </w:rPr>
        <w:t>:</w:t>
      </w:r>
      <w:r w:rsidRPr="00C0111D">
        <w:rPr>
          <w:color w:val="auto"/>
        </w:rPr>
        <w:t xml:space="preserve"> </w:t>
      </w:r>
    </w:p>
    <w:p w14:paraId="242C0A8C" w14:textId="226B441A" w:rsidR="00904111" w:rsidRPr="00C0111D" w:rsidRDefault="00EE34A7" w:rsidP="00530CDA">
      <w:pPr>
        <w:contextualSpacing/>
        <w:rPr>
          <w:noProof/>
          <w:color w:val="auto"/>
        </w:rPr>
      </w:pPr>
      <w:r w:rsidRPr="00C0111D">
        <w:rPr>
          <w:b/>
          <w:color w:val="auto"/>
        </w:rPr>
        <w:fldChar w:fldCharType="begin" w:fldLock="1"/>
      </w:r>
      <w:r w:rsidRPr="00C0111D">
        <w:rPr>
          <w:b/>
          <w:color w:val="auto"/>
        </w:rPr>
        <w:instrText xml:space="preserve">ADDIN Mendeley Bibliography CSL_BIBLIOGRAPHY </w:instrText>
      </w:r>
      <w:r w:rsidRPr="00C0111D">
        <w:rPr>
          <w:b/>
          <w:color w:val="auto"/>
        </w:rPr>
        <w:fldChar w:fldCharType="separate"/>
      </w:r>
      <w:r w:rsidR="00904111" w:rsidRPr="00C0111D">
        <w:rPr>
          <w:noProof/>
          <w:color w:val="auto"/>
        </w:rPr>
        <w:t>1.</w:t>
      </w:r>
      <w:r w:rsidR="00904111" w:rsidRPr="00C0111D">
        <w:rPr>
          <w:noProof/>
          <w:color w:val="auto"/>
        </w:rPr>
        <w:tab/>
        <w:t xml:space="preserve">Hahn, C., Schwartz, M.A. Mechanotransduction in vascular physiology and atherogenesis. </w:t>
      </w:r>
      <w:r w:rsidR="00904111" w:rsidRPr="00C0111D">
        <w:rPr>
          <w:i/>
          <w:iCs/>
          <w:noProof/>
          <w:color w:val="auto"/>
        </w:rPr>
        <w:t>Nature Reviews Molecular Cell Biology</w:t>
      </w:r>
      <w:r w:rsidR="00904111" w:rsidRPr="00C0111D">
        <w:rPr>
          <w:noProof/>
          <w:color w:val="auto"/>
        </w:rPr>
        <w:t xml:space="preserve">. </w:t>
      </w:r>
      <w:r w:rsidR="00904111" w:rsidRPr="00C0111D">
        <w:rPr>
          <w:b/>
          <w:bCs/>
          <w:noProof/>
          <w:color w:val="auto"/>
        </w:rPr>
        <w:t>10</w:t>
      </w:r>
      <w:r w:rsidR="00904111" w:rsidRPr="00C0111D">
        <w:rPr>
          <w:noProof/>
          <w:color w:val="auto"/>
        </w:rPr>
        <w:t xml:space="preserve"> (1), 53–62 (2009).</w:t>
      </w:r>
    </w:p>
    <w:p w14:paraId="489D756D" w14:textId="77777777" w:rsidR="00904111" w:rsidRPr="00C0111D" w:rsidRDefault="00904111" w:rsidP="00530CDA">
      <w:pPr>
        <w:contextualSpacing/>
        <w:rPr>
          <w:noProof/>
          <w:color w:val="auto"/>
        </w:rPr>
      </w:pPr>
      <w:r w:rsidRPr="00C0111D">
        <w:rPr>
          <w:noProof/>
          <w:color w:val="auto"/>
        </w:rPr>
        <w:t>2.</w:t>
      </w:r>
      <w:r w:rsidRPr="00C0111D">
        <w:rPr>
          <w:noProof/>
          <w:color w:val="auto"/>
        </w:rPr>
        <w:tab/>
        <w:t xml:space="preserve">Wang, C., Baker, B.M., Chen, C.S., Schwartz, M.A. Endothelial Cell Sensing of Flow Direction. </w:t>
      </w:r>
      <w:r w:rsidRPr="00C0111D">
        <w:rPr>
          <w:i/>
          <w:iCs/>
          <w:noProof/>
          <w:color w:val="auto"/>
        </w:rPr>
        <w:t>Arteriosclerosis, Thrombosis, and Vascular Biology</w:t>
      </w:r>
      <w:r w:rsidRPr="00C0111D">
        <w:rPr>
          <w:noProof/>
          <w:color w:val="auto"/>
        </w:rPr>
        <w:t xml:space="preserve">. </w:t>
      </w:r>
      <w:r w:rsidRPr="00C0111D">
        <w:rPr>
          <w:b/>
          <w:bCs/>
          <w:noProof/>
          <w:color w:val="auto"/>
        </w:rPr>
        <w:t>33</w:t>
      </w:r>
      <w:r w:rsidRPr="00C0111D">
        <w:rPr>
          <w:noProof/>
          <w:color w:val="auto"/>
        </w:rPr>
        <w:t xml:space="preserve"> (9), 2130–2136 (2013).</w:t>
      </w:r>
    </w:p>
    <w:p w14:paraId="5BAEA4E5" w14:textId="5C6705CF" w:rsidR="00904111" w:rsidRPr="00C0111D" w:rsidRDefault="00904111" w:rsidP="00530CDA">
      <w:pPr>
        <w:contextualSpacing/>
        <w:rPr>
          <w:noProof/>
          <w:color w:val="auto"/>
        </w:rPr>
      </w:pPr>
      <w:r w:rsidRPr="00C0111D">
        <w:rPr>
          <w:noProof/>
          <w:color w:val="auto"/>
        </w:rPr>
        <w:t>3.</w:t>
      </w:r>
      <w:r w:rsidRPr="00C0111D">
        <w:rPr>
          <w:noProof/>
          <w:color w:val="auto"/>
        </w:rPr>
        <w:tab/>
        <w:t xml:space="preserve">Tzima, E. </w:t>
      </w:r>
      <w:r w:rsidR="00C0111D" w:rsidRPr="00C0111D">
        <w:rPr>
          <w:noProof/>
          <w:color w:val="auto"/>
        </w:rPr>
        <w:t>et al.</w:t>
      </w:r>
      <w:r w:rsidRPr="00C0111D">
        <w:rPr>
          <w:noProof/>
          <w:color w:val="auto"/>
        </w:rPr>
        <w:t xml:space="preserve"> A mechanosensory complex that mediates the endothelial cell response to fluid shear stress. </w:t>
      </w:r>
      <w:r w:rsidRPr="00C0111D">
        <w:rPr>
          <w:i/>
          <w:iCs/>
          <w:noProof/>
          <w:color w:val="auto"/>
        </w:rPr>
        <w:t>Nature</w:t>
      </w:r>
      <w:r w:rsidRPr="00C0111D">
        <w:rPr>
          <w:noProof/>
          <w:color w:val="auto"/>
        </w:rPr>
        <w:t xml:space="preserve">. </w:t>
      </w:r>
      <w:r w:rsidRPr="00C0111D">
        <w:rPr>
          <w:b/>
          <w:bCs/>
          <w:noProof/>
          <w:color w:val="auto"/>
        </w:rPr>
        <w:t>437</w:t>
      </w:r>
      <w:r w:rsidRPr="00C0111D">
        <w:rPr>
          <w:noProof/>
          <w:color w:val="auto"/>
        </w:rPr>
        <w:t>, 426–431 (2005).</w:t>
      </w:r>
    </w:p>
    <w:p w14:paraId="55F8DE46" w14:textId="77777777" w:rsidR="00904111" w:rsidRPr="00C0111D" w:rsidRDefault="00904111" w:rsidP="00530CDA">
      <w:pPr>
        <w:contextualSpacing/>
        <w:rPr>
          <w:noProof/>
          <w:color w:val="auto"/>
        </w:rPr>
      </w:pPr>
      <w:r w:rsidRPr="00C0111D">
        <w:rPr>
          <w:noProof/>
          <w:color w:val="auto"/>
        </w:rPr>
        <w:t>4.</w:t>
      </w:r>
      <w:r w:rsidRPr="00C0111D">
        <w:rPr>
          <w:noProof/>
          <w:color w:val="auto"/>
        </w:rPr>
        <w:tab/>
        <w:t xml:space="preserve">Potter, C.M.F., Schobesberger, S., Lundberg, M.H., Weinberg, P.D., Mitchell, J.A., Gorelik, J. Shape and compliance of endothelial cells after shear stress in vitro or from different aortic regions: Scanning ion conductance microscopy study. </w:t>
      </w:r>
      <w:r w:rsidRPr="00C0111D">
        <w:rPr>
          <w:i/>
          <w:iCs/>
          <w:noProof/>
          <w:color w:val="auto"/>
        </w:rPr>
        <w:t>PLoS ONE</w:t>
      </w:r>
      <w:r w:rsidRPr="00C0111D">
        <w:rPr>
          <w:noProof/>
          <w:color w:val="auto"/>
        </w:rPr>
        <w:t xml:space="preserve">. </w:t>
      </w:r>
      <w:r w:rsidRPr="00C0111D">
        <w:rPr>
          <w:b/>
          <w:bCs/>
          <w:noProof/>
          <w:color w:val="auto"/>
        </w:rPr>
        <w:t>7</w:t>
      </w:r>
      <w:r w:rsidRPr="00C0111D">
        <w:rPr>
          <w:noProof/>
          <w:color w:val="auto"/>
        </w:rPr>
        <w:t xml:space="preserve"> (2), 1–5 (2012).</w:t>
      </w:r>
    </w:p>
    <w:p w14:paraId="477411A6" w14:textId="77777777" w:rsidR="00904111" w:rsidRPr="00C0111D" w:rsidRDefault="00904111" w:rsidP="00530CDA">
      <w:pPr>
        <w:contextualSpacing/>
        <w:rPr>
          <w:noProof/>
          <w:color w:val="auto"/>
        </w:rPr>
      </w:pPr>
      <w:r w:rsidRPr="00C0111D">
        <w:rPr>
          <w:noProof/>
          <w:color w:val="auto"/>
        </w:rPr>
        <w:t>5.</w:t>
      </w:r>
      <w:r w:rsidRPr="00C0111D">
        <w:rPr>
          <w:noProof/>
          <w:color w:val="auto"/>
        </w:rPr>
        <w:tab/>
        <w:t xml:space="preserve">Asakura, T., Karino, T. Flow Patterns and Spatial Distribution of Atherosclerotic Lesions in Human. </w:t>
      </w:r>
      <w:r w:rsidRPr="00C0111D">
        <w:rPr>
          <w:i/>
          <w:iCs/>
          <w:noProof/>
          <w:color w:val="auto"/>
        </w:rPr>
        <w:t>Circulation Research</w:t>
      </w:r>
      <w:r w:rsidRPr="00C0111D">
        <w:rPr>
          <w:noProof/>
          <w:color w:val="auto"/>
        </w:rPr>
        <w:t xml:space="preserve">. </w:t>
      </w:r>
      <w:r w:rsidRPr="00C0111D">
        <w:rPr>
          <w:b/>
          <w:bCs/>
          <w:noProof/>
          <w:color w:val="auto"/>
        </w:rPr>
        <w:t>66</w:t>
      </w:r>
      <w:r w:rsidRPr="00C0111D">
        <w:rPr>
          <w:noProof/>
          <w:color w:val="auto"/>
        </w:rPr>
        <w:t xml:space="preserve"> (4), 1045–1067 (1990).</w:t>
      </w:r>
    </w:p>
    <w:p w14:paraId="4AD5EE90" w14:textId="77777777" w:rsidR="00904111" w:rsidRPr="00C0111D" w:rsidRDefault="00904111" w:rsidP="00530CDA">
      <w:pPr>
        <w:contextualSpacing/>
        <w:rPr>
          <w:noProof/>
          <w:color w:val="auto"/>
        </w:rPr>
      </w:pPr>
      <w:r w:rsidRPr="00C0111D">
        <w:rPr>
          <w:noProof/>
          <w:color w:val="auto"/>
        </w:rPr>
        <w:t>6.</w:t>
      </w:r>
      <w:r w:rsidRPr="00C0111D">
        <w:rPr>
          <w:noProof/>
          <w:color w:val="auto"/>
        </w:rPr>
        <w:tab/>
        <w:t xml:space="preserve">Bond, A.R., Iftikhar, S., Bharath, A.A., Weinberg, P.D. Morphological evidence for a change in the pattern of aortic wall shear stress with age. </w:t>
      </w:r>
      <w:r w:rsidRPr="00C0111D">
        <w:rPr>
          <w:i/>
          <w:iCs/>
          <w:noProof/>
          <w:color w:val="auto"/>
        </w:rPr>
        <w:t>Arteriosclerosis, Thrombosis, and Vascular Biology</w:t>
      </w:r>
      <w:r w:rsidRPr="00C0111D">
        <w:rPr>
          <w:noProof/>
          <w:color w:val="auto"/>
        </w:rPr>
        <w:t xml:space="preserve">. </w:t>
      </w:r>
      <w:r w:rsidRPr="00C0111D">
        <w:rPr>
          <w:b/>
          <w:bCs/>
          <w:noProof/>
          <w:color w:val="auto"/>
        </w:rPr>
        <w:t>31</w:t>
      </w:r>
      <w:r w:rsidRPr="00C0111D">
        <w:rPr>
          <w:noProof/>
          <w:color w:val="auto"/>
        </w:rPr>
        <w:t xml:space="preserve"> (3), 543–550 (2011).</w:t>
      </w:r>
    </w:p>
    <w:p w14:paraId="0C2DDB50" w14:textId="77777777" w:rsidR="00904111" w:rsidRPr="00C0111D" w:rsidRDefault="00904111" w:rsidP="00530CDA">
      <w:pPr>
        <w:contextualSpacing/>
        <w:rPr>
          <w:noProof/>
          <w:color w:val="auto"/>
        </w:rPr>
      </w:pPr>
      <w:r w:rsidRPr="00C0111D">
        <w:rPr>
          <w:noProof/>
          <w:color w:val="auto"/>
        </w:rPr>
        <w:t>7.</w:t>
      </w:r>
      <w:r w:rsidRPr="00C0111D">
        <w:rPr>
          <w:noProof/>
          <w:color w:val="auto"/>
        </w:rPr>
        <w:tab/>
        <w:t xml:space="preserve">Giddens, D.P., Zarins, C.K., Glagov, S. The role of fluid mechanics in the localization and detection of atherosclerosis. </w:t>
      </w:r>
      <w:r w:rsidRPr="00C0111D">
        <w:rPr>
          <w:i/>
          <w:iCs/>
          <w:noProof/>
          <w:color w:val="auto"/>
        </w:rPr>
        <w:t>Journal of biomechanical engineering</w:t>
      </w:r>
      <w:r w:rsidRPr="00C0111D">
        <w:rPr>
          <w:noProof/>
          <w:color w:val="auto"/>
        </w:rPr>
        <w:t xml:space="preserve">. </w:t>
      </w:r>
      <w:r w:rsidRPr="00C0111D">
        <w:rPr>
          <w:b/>
          <w:bCs/>
          <w:noProof/>
          <w:color w:val="auto"/>
        </w:rPr>
        <w:t>115</w:t>
      </w:r>
      <w:r w:rsidRPr="00C0111D">
        <w:rPr>
          <w:noProof/>
          <w:color w:val="auto"/>
        </w:rPr>
        <w:t>, 588–594 (1993).</w:t>
      </w:r>
    </w:p>
    <w:p w14:paraId="56434D19" w14:textId="77777777" w:rsidR="00904111" w:rsidRPr="00C0111D" w:rsidRDefault="00904111" w:rsidP="00530CDA">
      <w:pPr>
        <w:contextualSpacing/>
        <w:rPr>
          <w:noProof/>
          <w:color w:val="auto"/>
        </w:rPr>
      </w:pPr>
      <w:r w:rsidRPr="00C0111D">
        <w:rPr>
          <w:noProof/>
          <w:color w:val="auto"/>
        </w:rPr>
        <w:t>8.</w:t>
      </w:r>
      <w:r w:rsidRPr="00C0111D">
        <w:rPr>
          <w:noProof/>
          <w:color w:val="auto"/>
        </w:rPr>
        <w:tab/>
        <w:t xml:space="preserve">Schnittler, H.J., Franke, R.P., Akbay, U., Mrowietz, C., Drenckhahn, D. Improved in vitro rheological system for studying the effect of fluid shear stress on cultured cells. </w:t>
      </w:r>
      <w:r w:rsidRPr="00C0111D">
        <w:rPr>
          <w:i/>
          <w:iCs/>
          <w:noProof/>
          <w:color w:val="auto"/>
        </w:rPr>
        <w:t>The American journal of physiology</w:t>
      </w:r>
      <w:r w:rsidRPr="00C0111D">
        <w:rPr>
          <w:noProof/>
          <w:color w:val="auto"/>
        </w:rPr>
        <w:t xml:space="preserve">. </w:t>
      </w:r>
      <w:r w:rsidRPr="00C0111D">
        <w:rPr>
          <w:b/>
          <w:bCs/>
          <w:noProof/>
          <w:color w:val="auto"/>
        </w:rPr>
        <w:t>265</w:t>
      </w:r>
      <w:r w:rsidRPr="00C0111D">
        <w:rPr>
          <w:noProof/>
          <w:color w:val="auto"/>
        </w:rPr>
        <w:t>, C289-298 (1993).</w:t>
      </w:r>
    </w:p>
    <w:p w14:paraId="6EF1AB65" w14:textId="77777777" w:rsidR="00904111" w:rsidRPr="00C0111D" w:rsidRDefault="00904111" w:rsidP="00530CDA">
      <w:pPr>
        <w:contextualSpacing/>
        <w:rPr>
          <w:noProof/>
          <w:color w:val="auto"/>
        </w:rPr>
      </w:pPr>
      <w:r w:rsidRPr="00C0111D">
        <w:rPr>
          <w:noProof/>
          <w:color w:val="auto"/>
        </w:rPr>
        <w:t>9.</w:t>
      </w:r>
      <w:r w:rsidRPr="00C0111D">
        <w:rPr>
          <w:noProof/>
          <w:color w:val="auto"/>
        </w:rPr>
        <w:tab/>
        <w:t xml:space="preserve">Levesque, M.J., Nerem, R.M. The elongation and orientation of cultured endothelial cells in response to shear stress. </w:t>
      </w:r>
      <w:r w:rsidRPr="00C0111D">
        <w:rPr>
          <w:i/>
          <w:iCs/>
          <w:noProof/>
          <w:color w:val="auto"/>
        </w:rPr>
        <w:t>Journal of biomechanical engineering</w:t>
      </w:r>
      <w:r w:rsidRPr="00C0111D">
        <w:rPr>
          <w:noProof/>
          <w:color w:val="auto"/>
        </w:rPr>
        <w:t xml:space="preserve">. </w:t>
      </w:r>
      <w:r w:rsidRPr="00C0111D">
        <w:rPr>
          <w:b/>
          <w:bCs/>
          <w:noProof/>
          <w:color w:val="auto"/>
        </w:rPr>
        <w:t>107</w:t>
      </w:r>
      <w:r w:rsidRPr="00C0111D">
        <w:rPr>
          <w:noProof/>
          <w:color w:val="auto"/>
        </w:rPr>
        <w:t xml:space="preserve"> (4), 341–7 (1985).</w:t>
      </w:r>
    </w:p>
    <w:p w14:paraId="4849306F" w14:textId="68EBB106" w:rsidR="00904111" w:rsidRPr="00C0111D" w:rsidRDefault="00904111" w:rsidP="00530CDA">
      <w:pPr>
        <w:contextualSpacing/>
        <w:rPr>
          <w:noProof/>
          <w:color w:val="auto"/>
        </w:rPr>
      </w:pPr>
      <w:r w:rsidRPr="00C0111D">
        <w:rPr>
          <w:noProof/>
          <w:color w:val="auto"/>
        </w:rPr>
        <w:t>10.</w:t>
      </w:r>
      <w:r w:rsidRPr="00C0111D">
        <w:rPr>
          <w:noProof/>
          <w:color w:val="auto"/>
        </w:rPr>
        <w:tab/>
        <w:t xml:space="preserve">Chiu, J. </w:t>
      </w:r>
      <w:r w:rsidR="00C0111D" w:rsidRPr="00C0111D">
        <w:rPr>
          <w:noProof/>
          <w:color w:val="auto"/>
        </w:rPr>
        <w:t>et al.</w:t>
      </w:r>
      <w:r w:rsidRPr="00C0111D">
        <w:rPr>
          <w:noProof/>
          <w:color w:val="auto"/>
        </w:rPr>
        <w:t xml:space="preserve"> Analysis of the effect of disturbed flow on monocytic adhesion to endothelial cells. </w:t>
      </w:r>
      <w:r w:rsidRPr="00C0111D">
        <w:rPr>
          <w:i/>
          <w:iCs/>
          <w:noProof/>
          <w:color w:val="auto"/>
        </w:rPr>
        <w:t>Journal of Biomechanics</w:t>
      </w:r>
      <w:r w:rsidRPr="00C0111D">
        <w:rPr>
          <w:noProof/>
          <w:color w:val="auto"/>
        </w:rPr>
        <w:t xml:space="preserve">. </w:t>
      </w:r>
      <w:r w:rsidRPr="00C0111D">
        <w:rPr>
          <w:b/>
          <w:bCs/>
          <w:noProof/>
          <w:color w:val="auto"/>
        </w:rPr>
        <w:t>36</w:t>
      </w:r>
      <w:r w:rsidRPr="00C0111D">
        <w:rPr>
          <w:noProof/>
          <w:color w:val="auto"/>
        </w:rPr>
        <w:t xml:space="preserve"> (12), 1883–1895 (2003).</w:t>
      </w:r>
    </w:p>
    <w:p w14:paraId="3AD3FE26" w14:textId="6F1A0E6A" w:rsidR="00904111" w:rsidRPr="00C0111D" w:rsidRDefault="00904111" w:rsidP="00530CDA">
      <w:pPr>
        <w:contextualSpacing/>
        <w:rPr>
          <w:noProof/>
          <w:color w:val="auto"/>
        </w:rPr>
      </w:pPr>
      <w:r w:rsidRPr="00C0111D">
        <w:rPr>
          <w:noProof/>
          <w:color w:val="auto"/>
        </w:rPr>
        <w:t>11.</w:t>
      </w:r>
      <w:r w:rsidRPr="00C0111D">
        <w:rPr>
          <w:noProof/>
          <w:color w:val="auto"/>
        </w:rPr>
        <w:tab/>
        <w:t xml:space="preserve">Venugopal Menon, N. </w:t>
      </w:r>
      <w:r w:rsidR="00C0111D" w:rsidRPr="00C0111D">
        <w:rPr>
          <w:noProof/>
          <w:color w:val="auto"/>
        </w:rPr>
        <w:t>et al.</w:t>
      </w:r>
      <w:r w:rsidRPr="00C0111D">
        <w:rPr>
          <w:noProof/>
          <w:color w:val="auto"/>
        </w:rPr>
        <w:t xml:space="preserve"> A tunable microfluidic 3D stenosis model to study leukocyte-endothelial interactions in atherosclerosis. </w:t>
      </w:r>
      <w:r w:rsidRPr="00C0111D">
        <w:rPr>
          <w:i/>
          <w:iCs/>
          <w:noProof/>
          <w:color w:val="auto"/>
        </w:rPr>
        <w:t>APL Bioengineering</w:t>
      </w:r>
      <w:r w:rsidRPr="00C0111D">
        <w:rPr>
          <w:noProof/>
          <w:color w:val="auto"/>
        </w:rPr>
        <w:t xml:space="preserve">. </w:t>
      </w:r>
      <w:r w:rsidRPr="00C0111D">
        <w:rPr>
          <w:b/>
          <w:bCs/>
          <w:noProof/>
          <w:color w:val="auto"/>
        </w:rPr>
        <w:t>2</w:t>
      </w:r>
      <w:r w:rsidRPr="00C0111D">
        <w:rPr>
          <w:noProof/>
          <w:color w:val="auto"/>
        </w:rPr>
        <w:t xml:space="preserve"> (1), 016103 (2018).</w:t>
      </w:r>
    </w:p>
    <w:p w14:paraId="71C9B9E4" w14:textId="77777777" w:rsidR="00904111" w:rsidRPr="00C0111D" w:rsidRDefault="00904111" w:rsidP="00530CDA">
      <w:pPr>
        <w:contextualSpacing/>
        <w:rPr>
          <w:noProof/>
          <w:color w:val="auto"/>
        </w:rPr>
      </w:pPr>
      <w:r w:rsidRPr="00C0111D">
        <w:rPr>
          <w:noProof/>
          <w:color w:val="auto"/>
        </w:rPr>
        <w:t>12.</w:t>
      </w:r>
      <w:r w:rsidRPr="00C0111D">
        <w:rPr>
          <w:noProof/>
          <w:color w:val="auto"/>
        </w:rPr>
        <w:tab/>
        <w:t xml:space="preserve">Warboys, C.M., Ghim, M., Weinberg, P.D. Understanding mechanobiology in cultured endothelium: A review of the orbital shaker method. </w:t>
      </w:r>
      <w:r w:rsidRPr="00C0111D">
        <w:rPr>
          <w:i/>
          <w:iCs/>
          <w:noProof/>
          <w:color w:val="auto"/>
        </w:rPr>
        <w:t>Atherosclerosis</w:t>
      </w:r>
      <w:r w:rsidRPr="00C0111D">
        <w:rPr>
          <w:noProof/>
          <w:color w:val="auto"/>
        </w:rPr>
        <w:t xml:space="preserve">. </w:t>
      </w:r>
      <w:r w:rsidRPr="00C0111D">
        <w:rPr>
          <w:b/>
          <w:bCs/>
          <w:noProof/>
          <w:color w:val="auto"/>
        </w:rPr>
        <w:t>285</w:t>
      </w:r>
      <w:r w:rsidRPr="00C0111D">
        <w:rPr>
          <w:noProof/>
          <w:color w:val="auto"/>
        </w:rPr>
        <w:t xml:space="preserve"> (February), 170–177 (2019).</w:t>
      </w:r>
    </w:p>
    <w:p w14:paraId="62ED419C" w14:textId="77777777" w:rsidR="00904111" w:rsidRPr="00C0111D" w:rsidRDefault="00904111" w:rsidP="00530CDA">
      <w:pPr>
        <w:contextualSpacing/>
        <w:rPr>
          <w:noProof/>
          <w:color w:val="auto"/>
        </w:rPr>
      </w:pPr>
      <w:r w:rsidRPr="00C0111D">
        <w:rPr>
          <w:noProof/>
          <w:color w:val="auto"/>
        </w:rPr>
        <w:lastRenderedPageBreak/>
        <w:t>13.</w:t>
      </w:r>
      <w:r w:rsidRPr="00C0111D">
        <w:rPr>
          <w:noProof/>
          <w:color w:val="auto"/>
        </w:rPr>
        <w:tab/>
        <w:t xml:space="preserve">Ghim, M., Pang, K.T., Arshad, M., Wang, X., Weinberg, P.D. A novel method for segmenting growth of cells in sheared endothelial culture reveals the secretion of an anti-inflammatory mediator. </w:t>
      </w:r>
      <w:r w:rsidRPr="00C0111D">
        <w:rPr>
          <w:i/>
          <w:iCs/>
          <w:noProof/>
          <w:color w:val="auto"/>
        </w:rPr>
        <w:t>Journal of Biological Engineering</w:t>
      </w:r>
      <w:r w:rsidRPr="00C0111D">
        <w:rPr>
          <w:noProof/>
          <w:color w:val="auto"/>
        </w:rPr>
        <w:t xml:space="preserve">. </w:t>
      </w:r>
      <w:r w:rsidRPr="00C0111D">
        <w:rPr>
          <w:b/>
          <w:bCs/>
          <w:noProof/>
          <w:color w:val="auto"/>
        </w:rPr>
        <w:t>12</w:t>
      </w:r>
      <w:r w:rsidRPr="00C0111D">
        <w:rPr>
          <w:noProof/>
          <w:color w:val="auto"/>
        </w:rPr>
        <w:t xml:space="preserve"> (1), 15 (2018).</w:t>
      </w:r>
    </w:p>
    <w:p w14:paraId="42FAD929" w14:textId="77777777" w:rsidR="00904111" w:rsidRPr="00C0111D" w:rsidRDefault="00904111" w:rsidP="00530CDA">
      <w:pPr>
        <w:contextualSpacing/>
        <w:rPr>
          <w:noProof/>
          <w:color w:val="auto"/>
        </w:rPr>
      </w:pPr>
      <w:r w:rsidRPr="00C0111D">
        <w:rPr>
          <w:noProof/>
          <w:color w:val="auto"/>
        </w:rPr>
        <w:t>14.</w:t>
      </w:r>
      <w:r w:rsidRPr="00C0111D">
        <w:rPr>
          <w:noProof/>
          <w:color w:val="auto"/>
        </w:rPr>
        <w:tab/>
        <w:t xml:space="preserve">Sage, H., Pritzl, P., Bornstein, P. Secretory phenotypes of endothelial cells in culture: comparison of aortic, venous, capillary, and corneal endothelium. </w:t>
      </w:r>
      <w:r w:rsidRPr="00C0111D">
        <w:rPr>
          <w:i/>
          <w:iCs/>
          <w:noProof/>
          <w:color w:val="auto"/>
        </w:rPr>
        <w:t>Arteriosclerosis</w:t>
      </w:r>
      <w:r w:rsidRPr="00C0111D">
        <w:rPr>
          <w:noProof/>
          <w:color w:val="auto"/>
        </w:rPr>
        <w:t xml:space="preserve">. </w:t>
      </w:r>
      <w:r w:rsidRPr="00C0111D">
        <w:rPr>
          <w:b/>
          <w:bCs/>
          <w:noProof/>
          <w:color w:val="auto"/>
        </w:rPr>
        <w:t>1</w:t>
      </w:r>
      <w:r w:rsidRPr="00C0111D">
        <w:rPr>
          <w:noProof/>
          <w:color w:val="auto"/>
        </w:rPr>
        <w:t xml:space="preserve"> (6), 427–442 (1981).</w:t>
      </w:r>
    </w:p>
    <w:p w14:paraId="2C69CB6B" w14:textId="2414DCDF" w:rsidR="00904111" w:rsidRPr="00C0111D" w:rsidRDefault="00904111" w:rsidP="00530CDA">
      <w:pPr>
        <w:contextualSpacing/>
        <w:rPr>
          <w:noProof/>
          <w:color w:val="auto"/>
        </w:rPr>
      </w:pPr>
      <w:r w:rsidRPr="00C0111D">
        <w:rPr>
          <w:noProof/>
          <w:color w:val="auto"/>
        </w:rPr>
        <w:t>15.</w:t>
      </w:r>
      <w:r w:rsidRPr="00C0111D">
        <w:rPr>
          <w:noProof/>
          <w:color w:val="auto"/>
        </w:rPr>
        <w:tab/>
        <w:t xml:space="preserve">Tunica, D.G. </w:t>
      </w:r>
      <w:r w:rsidR="00C0111D" w:rsidRPr="00C0111D">
        <w:rPr>
          <w:noProof/>
          <w:color w:val="auto"/>
        </w:rPr>
        <w:t>et al.</w:t>
      </w:r>
      <w:r w:rsidRPr="00C0111D">
        <w:rPr>
          <w:noProof/>
          <w:color w:val="auto"/>
        </w:rPr>
        <w:t xml:space="preserve"> Proteomic analysis of the secretome of human umbilical vein endothelial cells using a combination of free-flow electrophoresis and nanoflow LC-MS/MS. </w:t>
      </w:r>
      <w:r w:rsidRPr="00C0111D">
        <w:rPr>
          <w:i/>
          <w:iCs/>
          <w:noProof/>
          <w:color w:val="auto"/>
        </w:rPr>
        <w:t>Proteomics</w:t>
      </w:r>
      <w:r w:rsidRPr="00C0111D">
        <w:rPr>
          <w:noProof/>
          <w:color w:val="auto"/>
        </w:rPr>
        <w:t xml:space="preserve">. </w:t>
      </w:r>
      <w:r w:rsidRPr="00C0111D">
        <w:rPr>
          <w:b/>
          <w:bCs/>
          <w:noProof/>
          <w:color w:val="auto"/>
        </w:rPr>
        <w:t>9</w:t>
      </w:r>
      <w:r w:rsidRPr="00C0111D">
        <w:rPr>
          <w:noProof/>
          <w:color w:val="auto"/>
        </w:rPr>
        <w:t>, 4991–4996 (2009).</w:t>
      </w:r>
    </w:p>
    <w:p w14:paraId="71AD9352" w14:textId="354EAA7C" w:rsidR="00904111" w:rsidRPr="00C0111D" w:rsidRDefault="00904111" w:rsidP="00530CDA">
      <w:pPr>
        <w:contextualSpacing/>
        <w:rPr>
          <w:noProof/>
          <w:color w:val="auto"/>
        </w:rPr>
      </w:pPr>
      <w:r w:rsidRPr="00C0111D">
        <w:rPr>
          <w:noProof/>
          <w:color w:val="auto"/>
        </w:rPr>
        <w:t>16.</w:t>
      </w:r>
      <w:r w:rsidRPr="00C0111D">
        <w:rPr>
          <w:noProof/>
          <w:color w:val="auto"/>
        </w:rPr>
        <w:tab/>
        <w:t xml:space="preserve">Griffoni, C. </w:t>
      </w:r>
      <w:r w:rsidR="00C0111D" w:rsidRPr="00C0111D">
        <w:rPr>
          <w:noProof/>
          <w:color w:val="auto"/>
        </w:rPr>
        <w:t>et al.</w:t>
      </w:r>
      <w:r w:rsidRPr="00C0111D">
        <w:rPr>
          <w:noProof/>
          <w:color w:val="auto"/>
        </w:rPr>
        <w:t xml:space="preserve"> Modification of proteins secreted by endothelial cells during modeled low gravity exposure. </w:t>
      </w:r>
      <w:r w:rsidRPr="00C0111D">
        <w:rPr>
          <w:i/>
          <w:iCs/>
          <w:noProof/>
          <w:color w:val="auto"/>
        </w:rPr>
        <w:t>Journal of Cellular Biochemistry</w:t>
      </w:r>
      <w:r w:rsidRPr="00C0111D">
        <w:rPr>
          <w:noProof/>
          <w:color w:val="auto"/>
        </w:rPr>
        <w:t xml:space="preserve">. </w:t>
      </w:r>
      <w:r w:rsidRPr="00C0111D">
        <w:rPr>
          <w:b/>
          <w:bCs/>
          <w:noProof/>
          <w:color w:val="auto"/>
        </w:rPr>
        <w:t>112</w:t>
      </w:r>
      <w:r w:rsidRPr="00C0111D">
        <w:rPr>
          <w:noProof/>
          <w:color w:val="auto"/>
        </w:rPr>
        <w:t>, 265–272 (2011).</w:t>
      </w:r>
    </w:p>
    <w:p w14:paraId="2AF9AD9F" w14:textId="61D4C16C" w:rsidR="00904111" w:rsidRPr="00C0111D" w:rsidRDefault="00904111" w:rsidP="00530CDA">
      <w:pPr>
        <w:contextualSpacing/>
        <w:rPr>
          <w:noProof/>
          <w:color w:val="auto"/>
        </w:rPr>
      </w:pPr>
      <w:r w:rsidRPr="00C0111D">
        <w:rPr>
          <w:noProof/>
          <w:color w:val="auto"/>
        </w:rPr>
        <w:t>17.</w:t>
      </w:r>
      <w:r w:rsidRPr="00C0111D">
        <w:rPr>
          <w:noProof/>
          <w:color w:val="auto"/>
        </w:rPr>
        <w:tab/>
        <w:t xml:space="preserve">Ghim, M. </w:t>
      </w:r>
      <w:r w:rsidR="00C0111D" w:rsidRPr="00C0111D">
        <w:rPr>
          <w:noProof/>
          <w:color w:val="auto"/>
        </w:rPr>
        <w:t>et al.</w:t>
      </w:r>
      <w:r w:rsidRPr="00C0111D">
        <w:rPr>
          <w:noProof/>
          <w:color w:val="auto"/>
        </w:rPr>
        <w:t xml:space="preserve"> Visualization of three pathways for macromolecule transport across cultured endothelium and their modification by flow. </w:t>
      </w:r>
      <w:r w:rsidRPr="00C0111D">
        <w:rPr>
          <w:i/>
          <w:iCs/>
          <w:noProof/>
          <w:color w:val="auto"/>
        </w:rPr>
        <w:t>American Journal of Physiology-Heart and Circulatory Physiology</w:t>
      </w:r>
      <w:r w:rsidRPr="00C0111D">
        <w:rPr>
          <w:noProof/>
          <w:color w:val="auto"/>
        </w:rPr>
        <w:t xml:space="preserve">. </w:t>
      </w:r>
      <w:r w:rsidRPr="00C0111D">
        <w:rPr>
          <w:b/>
          <w:bCs/>
          <w:noProof/>
          <w:color w:val="auto"/>
        </w:rPr>
        <w:t>313</w:t>
      </w:r>
      <w:r w:rsidRPr="00C0111D">
        <w:rPr>
          <w:noProof/>
          <w:color w:val="auto"/>
        </w:rPr>
        <w:t xml:space="preserve"> (5), H959–H973 (2017).</w:t>
      </w:r>
    </w:p>
    <w:p w14:paraId="478677EA" w14:textId="77777777" w:rsidR="00904111" w:rsidRPr="00C0111D" w:rsidRDefault="00904111" w:rsidP="00530CDA">
      <w:pPr>
        <w:contextualSpacing/>
        <w:rPr>
          <w:noProof/>
          <w:color w:val="auto"/>
        </w:rPr>
      </w:pPr>
      <w:r w:rsidRPr="00C0111D">
        <w:rPr>
          <w:noProof/>
          <w:color w:val="auto"/>
        </w:rPr>
        <w:t>18.</w:t>
      </w:r>
      <w:r w:rsidRPr="00C0111D">
        <w:rPr>
          <w:noProof/>
          <w:color w:val="auto"/>
        </w:rPr>
        <w:tab/>
        <w:t xml:space="preserve">Levesque, M.J., Liepsch, D., Moravec, S., Nerem, R.M. Correlation of endothelial cell shape and wall shear stress in a stenosed dog aorta. </w:t>
      </w:r>
      <w:r w:rsidRPr="00C0111D">
        <w:rPr>
          <w:i/>
          <w:iCs/>
          <w:noProof/>
          <w:color w:val="auto"/>
        </w:rPr>
        <w:t>Arteriosclerosis: An Official Journal of the American Heart Association, Inc.</w:t>
      </w:r>
      <w:r w:rsidRPr="00C0111D">
        <w:rPr>
          <w:noProof/>
          <w:color w:val="auto"/>
        </w:rPr>
        <w:t xml:space="preserve"> </w:t>
      </w:r>
      <w:r w:rsidRPr="00C0111D">
        <w:rPr>
          <w:b/>
          <w:bCs/>
          <w:noProof/>
          <w:color w:val="auto"/>
        </w:rPr>
        <w:t>6</w:t>
      </w:r>
      <w:r w:rsidRPr="00C0111D">
        <w:rPr>
          <w:noProof/>
          <w:color w:val="auto"/>
        </w:rPr>
        <w:t xml:space="preserve"> (2), 220–229 (1986).</w:t>
      </w:r>
    </w:p>
    <w:p w14:paraId="626A41AB" w14:textId="59B0A125" w:rsidR="00C17BFF" w:rsidRPr="00C0111D" w:rsidRDefault="00EE34A7" w:rsidP="00C0111D">
      <w:pPr>
        <w:contextualSpacing/>
        <w:rPr>
          <w:b/>
          <w:color w:val="auto"/>
        </w:rPr>
      </w:pPr>
      <w:r w:rsidRPr="00C0111D">
        <w:rPr>
          <w:b/>
          <w:color w:val="auto"/>
        </w:rPr>
        <w:fldChar w:fldCharType="end"/>
      </w:r>
    </w:p>
    <w:sectPr w:rsidR="00C17BFF" w:rsidRPr="00C0111D"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28272" w14:textId="77777777" w:rsidR="00452627" w:rsidRDefault="00452627" w:rsidP="00621C4E">
      <w:r>
        <w:separator/>
      </w:r>
    </w:p>
  </w:endnote>
  <w:endnote w:type="continuationSeparator" w:id="0">
    <w:p w14:paraId="4CE185EE" w14:textId="77777777" w:rsidR="00452627" w:rsidRDefault="00452627" w:rsidP="00621C4E">
      <w:r>
        <w:continuationSeparator/>
      </w:r>
    </w:p>
  </w:endnote>
  <w:endnote w:type="continuationNotice" w:id="1">
    <w:p w14:paraId="46F4783F" w14:textId="77777777" w:rsidR="00452627" w:rsidRDefault="00452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530CDA" w:rsidRPr="00494F77" w:rsidRDefault="00530CD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30CDA" w:rsidRDefault="00530CD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333FD" w14:textId="77777777" w:rsidR="00452627" w:rsidRDefault="00452627" w:rsidP="00621C4E">
      <w:r>
        <w:separator/>
      </w:r>
    </w:p>
  </w:footnote>
  <w:footnote w:type="continuationSeparator" w:id="0">
    <w:p w14:paraId="0ACA4180" w14:textId="77777777" w:rsidR="00452627" w:rsidRDefault="00452627" w:rsidP="00621C4E">
      <w:r>
        <w:continuationSeparator/>
      </w:r>
    </w:p>
  </w:footnote>
  <w:footnote w:type="continuationNotice" w:id="1">
    <w:p w14:paraId="7BA0A6DC" w14:textId="77777777" w:rsidR="00452627" w:rsidRDefault="004526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30CDA" w:rsidRPr="006F06E4" w:rsidRDefault="00530CD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CC0DFF9" w:rsidR="00530CDA" w:rsidRPr="006F06E4" w:rsidRDefault="00530CD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E291F"/>
    <w:multiLevelType w:val="multilevel"/>
    <w:tmpl w:val="0DD051B0"/>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30D5C"/>
    <w:multiLevelType w:val="multilevel"/>
    <w:tmpl w:val="4EA6CAC2"/>
    <w:lvl w:ilvl="0">
      <w:start w:val="1"/>
      <w:numFmt w:val="decimal"/>
      <w:lvlText w:val="%1."/>
      <w:lvlJc w:val="left"/>
      <w:pPr>
        <w:ind w:left="360" w:hanging="360"/>
      </w:pPr>
      <w:rPr>
        <w:rFonts w:hint="default"/>
      </w:rPr>
    </w:lvl>
    <w:lvl w:ilvl="1">
      <w:start w:val="1"/>
      <w:numFmt w:val="decimal"/>
      <w:isLgl/>
      <w:lvlText w:val="%1.%2"/>
      <w:lvlJc w:val="left"/>
      <w:pPr>
        <w:ind w:left="1134" w:hanging="709"/>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D3127"/>
    <w:multiLevelType w:val="hybridMultilevel"/>
    <w:tmpl w:val="B762AB32"/>
    <w:lvl w:ilvl="0" w:tplc="5100F6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762E9"/>
    <w:multiLevelType w:val="multilevel"/>
    <w:tmpl w:val="C964AF0E"/>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DAB2266"/>
    <w:multiLevelType w:val="hybridMultilevel"/>
    <w:tmpl w:val="B9822764"/>
    <w:lvl w:ilvl="0" w:tplc="4DD69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54411"/>
    <w:multiLevelType w:val="multilevel"/>
    <w:tmpl w:val="92C27F5A"/>
    <w:lvl w:ilvl="0">
      <w:start w:val="1"/>
      <w:numFmt w:val="decimal"/>
      <w:lvlText w:val="%1."/>
      <w:lvlJc w:val="left"/>
      <w:pPr>
        <w:ind w:left="360" w:hanging="360"/>
      </w:pPr>
      <w:rPr>
        <w:rFonts w:hint="default"/>
      </w:rPr>
    </w:lvl>
    <w:lvl w:ilvl="1">
      <w:start w:val="1"/>
      <w:numFmt w:val="decimal"/>
      <w:isLgl/>
      <w:lvlText w:val="%1.%2"/>
      <w:lvlJc w:val="left"/>
      <w:pPr>
        <w:ind w:left="340" w:firstLine="85"/>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A82206"/>
    <w:multiLevelType w:val="multilevel"/>
    <w:tmpl w:val="E18C778A"/>
    <w:lvl w:ilvl="0">
      <w:start w:val="1"/>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C384CDE"/>
    <w:multiLevelType w:val="hybridMultilevel"/>
    <w:tmpl w:val="EFBED920"/>
    <w:lvl w:ilvl="0" w:tplc="8166C24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B71C5A"/>
    <w:multiLevelType w:val="multilevel"/>
    <w:tmpl w:val="C964AF0E"/>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D377A74"/>
    <w:multiLevelType w:val="multilevel"/>
    <w:tmpl w:val="92C27F5A"/>
    <w:lvl w:ilvl="0">
      <w:start w:val="1"/>
      <w:numFmt w:val="decimal"/>
      <w:lvlText w:val="%1."/>
      <w:lvlJc w:val="left"/>
      <w:pPr>
        <w:ind w:left="360" w:hanging="360"/>
      </w:pPr>
      <w:rPr>
        <w:rFonts w:hint="default"/>
      </w:rPr>
    </w:lvl>
    <w:lvl w:ilvl="1">
      <w:start w:val="1"/>
      <w:numFmt w:val="decimal"/>
      <w:isLgl/>
      <w:lvlText w:val="%1.%2"/>
      <w:lvlJc w:val="left"/>
      <w:pPr>
        <w:ind w:left="340" w:firstLine="85"/>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7"/>
  </w:num>
  <w:num w:numId="3">
    <w:abstractNumId w:val="6"/>
  </w:num>
  <w:num w:numId="4">
    <w:abstractNumId w:val="24"/>
  </w:num>
  <w:num w:numId="5">
    <w:abstractNumId w:val="15"/>
  </w:num>
  <w:num w:numId="6">
    <w:abstractNumId w:val="23"/>
  </w:num>
  <w:num w:numId="7">
    <w:abstractNumId w:val="0"/>
  </w:num>
  <w:num w:numId="8">
    <w:abstractNumId w:val="16"/>
  </w:num>
  <w:num w:numId="9">
    <w:abstractNumId w:val="17"/>
  </w:num>
  <w:num w:numId="10">
    <w:abstractNumId w:val="25"/>
  </w:num>
  <w:num w:numId="11">
    <w:abstractNumId w:val="30"/>
  </w:num>
  <w:num w:numId="12">
    <w:abstractNumId w:val="3"/>
  </w:num>
  <w:num w:numId="13">
    <w:abstractNumId w:val="28"/>
  </w:num>
  <w:num w:numId="14">
    <w:abstractNumId w:val="34"/>
  </w:num>
  <w:num w:numId="15">
    <w:abstractNumId w:val="19"/>
  </w:num>
  <w:num w:numId="16">
    <w:abstractNumId w:val="13"/>
  </w:num>
  <w:num w:numId="17">
    <w:abstractNumId w:val="29"/>
  </w:num>
  <w:num w:numId="18">
    <w:abstractNumId w:val="20"/>
  </w:num>
  <w:num w:numId="19">
    <w:abstractNumId w:val="32"/>
  </w:num>
  <w:num w:numId="20">
    <w:abstractNumId w:val="4"/>
  </w:num>
  <w:num w:numId="21">
    <w:abstractNumId w:val="33"/>
  </w:num>
  <w:num w:numId="22">
    <w:abstractNumId w:val="31"/>
  </w:num>
  <w:num w:numId="23">
    <w:abstractNumId w:val="22"/>
  </w:num>
  <w:num w:numId="24">
    <w:abstractNumId w:val="35"/>
  </w:num>
  <w:num w:numId="25">
    <w:abstractNumId w:val="11"/>
  </w:num>
  <w:num w:numId="26">
    <w:abstractNumId w:val="2"/>
  </w:num>
  <w:num w:numId="27">
    <w:abstractNumId w:val="10"/>
  </w:num>
  <w:num w:numId="28">
    <w:abstractNumId w:val="37"/>
  </w:num>
  <w:num w:numId="29">
    <w:abstractNumId w:val="21"/>
  </w:num>
  <w:num w:numId="30">
    <w:abstractNumId w:val="5"/>
  </w:num>
  <w:num w:numId="31">
    <w:abstractNumId w:val="9"/>
  </w:num>
  <w:num w:numId="32">
    <w:abstractNumId w:val="18"/>
  </w:num>
  <w:num w:numId="33">
    <w:abstractNumId w:val="26"/>
  </w:num>
  <w:num w:numId="34">
    <w:abstractNumId w:val="7"/>
  </w:num>
  <w:num w:numId="35">
    <w:abstractNumId w:val="12"/>
  </w:num>
  <w:num w:numId="36">
    <w:abstractNumId w:val="1"/>
  </w:num>
  <w:num w:numId="37">
    <w:abstractNumId w:val="14"/>
  </w:num>
  <w:num w:numId="38">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1E9"/>
    <w:rsid w:val="00001169"/>
    <w:rsid w:val="0000167D"/>
    <w:rsid w:val="00001806"/>
    <w:rsid w:val="000026AF"/>
    <w:rsid w:val="00005815"/>
    <w:rsid w:val="00006E68"/>
    <w:rsid w:val="00007DBC"/>
    <w:rsid w:val="00007EA1"/>
    <w:rsid w:val="000100F0"/>
    <w:rsid w:val="00010B9F"/>
    <w:rsid w:val="00011124"/>
    <w:rsid w:val="000129B2"/>
    <w:rsid w:val="00012FF9"/>
    <w:rsid w:val="0001389C"/>
    <w:rsid w:val="00014314"/>
    <w:rsid w:val="00015329"/>
    <w:rsid w:val="0002001D"/>
    <w:rsid w:val="000212AE"/>
    <w:rsid w:val="00021434"/>
    <w:rsid w:val="00021774"/>
    <w:rsid w:val="00021DF3"/>
    <w:rsid w:val="00023869"/>
    <w:rsid w:val="0002416A"/>
    <w:rsid w:val="00024598"/>
    <w:rsid w:val="00025969"/>
    <w:rsid w:val="000279B0"/>
    <w:rsid w:val="000320C4"/>
    <w:rsid w:val="00032769"/>
    <w:rsid w:val="0003311E"/>
    <w:rsid w:val="000333DA"/>
    <w:rsid w:val="00033495"/>
    <w:rsid w:val="00037B58"/>
    <w:rsid w:val="00042E26"/>
    <w:rsid w:val="000459E2"/>
    <w:rsid w:val="0004649B"/>
    <w:rsid w:val="00050E38"/>
    <w:rsid w:val="000516A9"/>
    <w:rsid w:val="00051B73"/>
    <w:rsid w:val="000521BD"/>
    <w:rsid w:val="000561F9"/>
    <w:rsid w:val="000566C6"/>
    <w:rsid w:val="000566CE"/>
    <w:rsid w:val="000575CF"/>
    <w:rsid w:val="0006083C"/>
    <w:rsid w:val="00060ABE"/>
    <w:rsid w:val="00061A50"/>
    <w:rsid w:val="00062D89"/>
    <w:rsid w:val="0006361B"/>
    <w:rsid w:val="00064104"/>
    <w:rsid w:val="00064133"/>
    <w:rsid w:val="00064F32"/>
    <w:rsid w:val="000652E3"/>
    <w:rsid w:val="00066025"/>
    <w:rsid w:val="00067A8F"/>
    <w:rsid w:val="000701D1"/>
    <w:rsid w:val="00080A20"/>
    <w:rsid w:val="0008263B"/>
    <w:rsid w:val="00082796"/>
    <w:rsid w:val="00082DF4"/>
    <w:rsid w:val="00084431"/>
    <w:rsid w:val="000853E5"/>
    <w:rsid w:val="00085BB2"/>
    <w:rsid w:val="00086FF5"/>
    <w:rsid w:val="000879AF"/>
    <w:rsid w:val="00087C0A"/>
    <w:rsid w:val="00091788"/>
    <w:rsid w:val="00093BC4"/>
    <w:rsid w:val="000943E6"/>
    <w:rsid w:val="000959B4"/>
    <w:rsid w:val="00097929"/>
    <w:rsid w:val="00097B71"/>
    <w:rsid w:val="000A1E80"/>
    <w:rsid w:val="000A2600"/>
    <w:rsid w:val="000A3B70"/>
    <w:rsid w:val="000A5153"/>
    <w:rsid w:val="000A57A7"/>
    <w:rsid w:val="000B10AE"/>
    <w:rsid w:val="000B30BF"/>
    <w:rsid w:val="000B566B"/>
    <w:rsid w:val="000B595C"/>
    <w:rsid w:val="000B662E"/>
    <w:rsid w:val="000B7294"/>
    <w:rsid w:val="000B75D0"/>
    <w:rsid w:val="000C18F6"/>
    <w:rsid w:val="000C1CF8"/>
    <w:rsid w:val="000C49CF"/>
    <w:rsid w:val="000C5083"/>
    <w:rsid w:val="000C52E9"/>
    <w:rsid w:val="000C5B8B"/>
    <w:rsid w:val="000C5CDC"/>
    <w:rsid w:val="000C65DC"/>
    <w:rsid w:val="000C66F3"/>
    <w:rsid w:val="000C6900"/>
    <w:rsid w:val="000C7E21"/>
    <w:rsid w:val="000D28BF"/>
    <w:rsid w:val="000D31E8"/>
    <w:rsid w:val="000D5159"/>
    <w:rsid w:val="000D6BF2"/>
    <w:rsid w:val="000D76E4"/>
    <w:rsid w:val="000E02B5"/>
    <w:rsid w:val="000E1BCB"/>
    <w:rsid w:val="000E3816"/>
    <w:rsid w:val="000E43F1"/>
    <w:rsid w:val="000E4BD5"/>
    <w:rsid w:val="000E4F77"/>
    <w:rsid w:val="000F265C"/>
    <w:rsid w:val="000F3AFA"/>
    <w:rsid w:val="000F5712"/>
    <w:rsid w:val="000F6611"/>
    <w:rsid w:val="000F7E22"/>
    <w:rsid w:val="00100222"/>
    <w:rsid w:val="001028E6"/>
    <w:rsid w:val="00104C65"/>
    <w:rsid w:val="00105EAB"/>
    <w:rsid w:val="0010652B"/>
    <w:rsid w:val="00107554"/>
    <w:rsid w:val="00107581"/>
    <w:rsid w:val="001075E9"/>
    <w:rsid w:val="001104F3"/>
    <w:rsid w:val="00112AEF"/>
    <w:rsid w:val="00112EEB"/>
    <w:rsid w:val="001153C9"/>
    <w:rsid w:val="001156C0"/>
    <w:rsid w:val="001173FF"/>
    <w:rsid w:val="00117813"/>
    <w:rsid w:val="00121FC2"/>
    <w:rsid w:val="0012563A"/>
    <w:rsid w:val="001264DE"/>
    <w:rsid w:val="00130F1D"/>
    <w:rsid w:val="001313A7"/>
    <w:rsid w:val="0013276F"/>
    <w:rsid w:val="001342B5"/>
    <w:rsid w:val="0013621E"/>
    <w:rsid w:val="0013642E"/>
    <w:rsid w:val="00136BEF"/>
    <w:rsid w:val="00142EFE"/>
    <w:rsid w:val="0014798F"/>
    <w:rsid w:val="00150151"/>
    <w:rsid w:val="00150504"/>
    <w:rsid w:val="00152A23"/>
    <w:rsid w:val="00152DE1"/>
    <w:rsid w:val="00154D8B"/>
    <w:rsid w:val="001559BC"/>
    <w:rsid w:val="00155AEB"/>
    <w:rsid w:val="00156B11"/>
    <w:rsid w:val="0015783B"/>
    <w:rsid w:val="00157A9E"/>
    <w:rsid w:val="00160DFA"/>
    <w:rsid w:val="00161ACF"/>
    <w:rsid w:val="00162494"/>
    <w:rsid w:val="00162CB7"/>
    <w:rsid w:val="001631BA"/>
    <w:rsid w:val="0016458A"/>
    <w:rsid w:val="00164A54"/>
    <w:rsid w:val="00164BA0"/>
    <w:rsid w:val="00164C6F"/>
    <w:rsid w:val="001665C9"/>
    <w:rsid w:val="00166D61"/>
    <w:rsid w:val="00166F32"/>
    <w:rsid w:val="00171499"/>
    <w:rsid w:val="001718C0"/>
    <w:rsid w:val="00171E5B"/>
    <w:rsid w:val="00171F94"/>
    <w:rsid w:val="00172078"/>
    <w:rsid w:val="001729C4"/>
    <w:rsid w:val="00175D4E"/>
    <w:rsid w:val="0017668A"/>
    <w:rsid w:val="001766FE"/>
    <w:rsid w:val="001771E7"/>
    <w:rsid w:val="00182E0D"/>
    <w:rsid w:val="00186FE3"/>
    <w:rsid w:val="001911FF"/>
    <w:rsid w:val="00192006"/>
    <w:rsid w:val="00193180"/>
    <w:rsid w:val="001933D9"/>
    <w:rsid w:val="0019530C"/>
    <w:rsid w:val="00196792"/>
    <w:rsid w:val="001973F4"/>
    <w:rsid w:val="001A52C8"/>
    <w:rsid w:val="001A5596"/>
    <w:rsid w:val="001B1519"/>
    <w:rsid w:val="001B2E2D"/>
    <w:rsid w:val="001B5CD2"/>
    <w:rsid w:val="001B6D34"/>
    <w:rsid w:val="001C06FA"/>
    <w:rsid w:val="001C0BEE"/>
    <w:rsid w:val="001C1E49"/>
    <w:rsid w:val="001C27C1"/>
    <w:rsid w:val="001C2A98"/>
    <w:rsid w:val="001C32EC"/>
    <w:rsid w:val="001C3B86"/>
    <w:rsid w:val="001C4D95"/>
    <w:rsid w:val="001C7DA7"/>
    <w:rsid w:val="001D09A5"/>
    <w:rsid w:val="001D1246"/>
    <w:rsid w:val="001D270C"/>
    <w:rsid w:val="001D3D7D"/>
    <w:rsid w:val="001D3FFF"/>
    <w:rsid w:val="001D4997"/>
    <w:rsid w:val="001D5764"/>
    <w:rsid w:val="001D625F"/>
    <w:rsid w:val="001D68A4"/>
    <w:rsid w:val="001D6DCB"/>
    <w:rsid w:val="001D7576"/>
    <w:rsid w:val="001E02FC"/>
    <w:rsid w:val="001E0E3F"/>
    <w:rsid w:val="001E14A0"/>
    <w:rsid w:val="001E2606"/>
    <w:rsid w:val="001E3751"/>
    <w:rsid w:val="001E4857"/>
    <w:rsid w:val="001E7376"/>
    <w:rsid w:val="001F225C"/>
    <w:rsid w:val="001F231B"/>
    <w:rsid w:val="001F36EE"/>
    <w:rsid w:val="001F3A7A"/>
    <w:rsid w:val="001F43B1"/>
    <w:rsid w:val="00200792"/>
    <w:rsid w:val="00201CFA"/>
    <w:rsid w:val="0020220D"/>
    <w:rsid w:val="00202448"/>
    <w:rsid w:val="00202D15"/>
    <w:rsid w:val="0020562C"/>
    <w:rsid w:val="00205B3F"/>
    <w:rsid w:val="00206583"/>
    <w:rsid w:val="00212EAE"/>
    <w:rsid w:val="00213665"/>
    <w:rsid w:val="00214BEE"/>
    <w:rsid w:val="002172D9"/>
    <w:rsid w:val="002176A9"/>
    <w:rsid w:val="00220508"/>
    <w:rsid w:val="002205B8"/>
    <w:rsid w:val="0022405B"/>
    <w:rsid w:val="00225720"/>
    <w:rsid w:val="002259E5"/>
    <w:rsid w:val="00226140"/>
    <w:rsid w:val="002274F3"/>
    <w:rsid w:val="0023094C"/>
    <w:rsid w:val="00233484"/>
    <w:rsid w:val="00234303"/>
    <w:rsid w:val="00234BE3"/>
    <w:rsid w:val="00235A90"/>
    <w:rsid w:val="0023624F"/>
    <w:rsid w:val="00236E42"/>
    <w:rsid w:val="00237874"/>
    <w:rsid w:val="00240BC5"/>
    <w:rsid w:val="00241E48"/>
    <w:rsid w:val="0024214E"/>
    <w:rsid w:val="0024253E"/>
    <w:rsid w:val="00242593"/>
    <w:rsid w:val="00242623"/>
    <w:rsid w:val="002445AA"/>
    <w:rsid w:val="002479E6"/>
    <w:rsid w:val="00250558"/>
    <w:rsid w:val="00252BE5"/>
    <w:rsid w:val="0025357C"/>
    <w:rsid w:val="0025536B"/>
    <w:rsid w:val="00260363"/>
    <w:rsid w:val="002605D1"/>
    <w:rsid w:val="00260652"/>
    <w:rsid w:val="00261F25"/>
    <w:rsid w:val="002648A9"/>
    <w:rsid w:val="0026536F"/>
    <w:rsid w:val="0026550B"/>
    <w:rsid w:val="0026553C"/>
    <w:rsid w:val="002661A0"/>
    <w:rsid w:val="0026790A"/>
    <w:rsid w:val="00267DD5"/>
    <w:rsid w:val="00270925"/>
    <w:rsid w:val="00274A0A"/>
    <w:rsid w:val="00274E39"/>
    <w:rsid w:val="00275405"/>
    <w:rsid w:val="00277593"/>
    <w:rsid w:val="00280909"/>
    <w:rsid w:val="00280918"/>
    <w:rsid w:val="002811FE"/>
    <w:rsid w:val="00282271"/>
    <w:rsid w:val="00282AF6"/>
    <w:rsid w:val="00285350"/>
    <w:rsid w:val="0028596A"/>
    <w:rsid w:val="00287085"/>
    <w:rsid w:val="00287DC0"/>
    <w:rsid w:val="00290AF9"/>
    <w:rsid w:val="00291131"/>
    <w:rsid w:val="00291660"/>
    <w:rsid w:val="0029657D"/>
    <w:rsid w:val="002967CF"/>
    <w:rsid w:val="002968CA"/>
    <w:rsid w:val="00297788"/>
    <w:rsid w:val="002A0027"/>
    <w:rsid w:val="002A022C"/>
    <w:rsid w:val="002A0D49"/>
    <w:rsid w:val="002A157F"/>
    <w:rsid w:val="002A3285"/>
    <w:rsid w:val="002A34F9"/>
    <w:rsid w:val="002A4306"/>
    <w:rsid w:val="002A437D"/>
    <w:rsid w:val="002A484B"/>
    <w:rsid w:val="002A64A6"/>
    <w:rsid w:val="002B1A64"/>
    <w:rsid w:val="002B1FE3"/>
    <w:rsid w:val="002B3301"/>
    <w:rsid w:val="002B466D"/>
    <w:rsid w:val="002B512A"/>
    <w:rsid w:val="002B5EF7"/>
    <w:rsid w:val="002B682A"/>
    <w:rsid w:val="002B783A"/>
    <w:rsid w:val="002C0491"/>
    <w:rsid w:val="002C0E29"/>
    <w:rsid w:val="002C1445"/>
    <w:rsid w:val="002C263F"/>
    <w:rsid w:val="002C291C"/>
    <w:rsid w:val="002C40A3"/>
    <w:rsid w:val="002C47D4"/>
    <w:rsid w:val="002C72A0"/>
    <w:rsid w:val="002C7892"/>
    <w:rsid w:val="002D012A"/>
    <w:rsid w:val="002D0F38"/>
    <w:rsid w:val="002D397B"/>
    <w:rsid w:val="002D7556"/>
    <w:rsid w:val="002D77E3"/>
    <w:rsid w:val="002F2859"/>
    <w:rsid w:val="002F58F0"/>
    <w:rsid w:val="002F68B2"/>
    <w:rsid w:val="002F6E3C"/>
    <w:rsid w:val="00300898"/>
    <w:rsid w:val="0030117D"/>
    <w:rsid w:val="00301F30"/>
    <w:rsid w:val="003036F7"/>
    <w:rsid w:val="003038FD"/>
    <w:rsid w:val="00303C87"/>
    <w:rsid w:val="003108E5"/>
    <w:rsid w:val="003115A8"/>
    <w:rsid w:val="003120CB"/>
    <w:rsid w:val="00313CCF"/>
    <w:rsid w:val="00315453"/>
    <w:rsid w:val="003171E3"/>
    <w:rsid w:val="003176B9"/>
    <w:rsid w:val="00320153"/>
    <w:rsid w:val="00320367"/>
    <w:rsid w:val="00320561"/>
    <w:rsid w:val="00320711"/>
    <w:rsid w:val="00320A86"/>
    <w:rsid w:val="00322871"/>
    <w:rsid w:val="00324120"/>
    <w:rsid w:val="003263BC"/>
    <w:rsid w:val="0032663B"/>
    <w:rsid w:val="00326878"/>
    <w:rsid w:val="00326FB3"/>
    <w:rsid w:val="003275FE"/>
    <w:rsid w:val="00327974"/>
    <w:rsid w:val="00327ABE"/>
    <w:rsid w:val="003316D4"/>
    <w:rsid w:val="00331CF1"/>
    <w:rsid w:val="003321B2"/>
    <w:rsid w:val="00332BBE"/>
    <w:rsid w:val="00333822"/>
    <w:rsid w:val="00336715"/>
    <w:rsid w:val="00336B10"/>
    <w:rsid w:val="003371EF"/>
    <w:rsid w:val="003401EC"/>
    <w:rsid w:val="00340DFD"/>
    <w:rsid w:val="00344954"/>
    <w:rsid w:val="00346B54"/>
    <w:rsid w:val="00350B04"/>
    <w:rsid w:val="00350CD7"/>
    <w:rsid w:val="00352A96"/>
    <w:rsid w:val="00352DF9"/>
    <w:rsid w:val="0035747B"/>
    <w:rsid w:val="00360C17"/>
    <w:rsid w:val="003621C6"/>
    <w:rsid w:val="003622B8"/>
    <w:rsid w:val="00365BCB"/>
    <w:rsid w:val="00366B76"/>
    <w:rsid w:val="003705B0"/>
    <w:rsid w:val="00370FB9"/>
    <w:rsid w:val="003729D4"/>
    <w:rsid w:val="00373051"/>
    <w:rsid w:val="00373B8F"/>
    <w:rsid w:val="00376D95"/>
    <w:rsid w:val="00376F4B"/>
    <w:rsid w:val="00377FBB"/>
    <w:rsid w:val="003803CD"/>
    <w:rsid w:val="00380684"/>
    <w:rsid w:val="003812D7"/>
    <w:rsid w:val="00385140"/>
    <w:rsid w:val="00387281"/>
    <w:rsid w:val="00390142"/>
    <w:rsid w:val="00391708"/>
    <w:rsid w:val="00391CAC"/>
    <w:rsid w:val="00393711"/>
    <w:rsid w:val="00393CC7"/>
    <w:rsid w:val="00396302"/>
    <w:rsid w:val="003971F7"/>
    <w:rsid w:val="003A16FC"/>
    <w:rsid w:val="003A2C8A"/>
    <w:rsid w:val="003A4FCD"/>
    <w:rsid w:val="003A5417"/>
    <w:rsid w:val="003A62DC"/>
    <w:rsid w:val="003B0944"/>
    <w:rsid w:val="003B1593"/>
    <w:rsid w:val="003B1B64"/>
    <w:rsid w:val="003B37EF"/>
    <w:rsid w:val="003B4381"/>
    <w:rsid w:val="003C1043"/>
    <w:rsid w:val="003C1A30"/>
    <w:rsid w:val="003C2802"/>
    <w:rsid w:val="003C3096"/>
    <w:rsid w:val="003C665B"/>
    <w:rsid w:val="003C6779"/>
    <w:rsid w:val="003C71BE"/>
    <w:rsid w:val="003D00EF"/>
    <w:rsid w:val="003D033C"/>
    <w:rsid w:val="003D2998"/>
    <w:rsid w:val="003D2F0A"/>
    <w:rsid w:val="003D3891"/>
    <w:rsid w:val="003D3FE9"/>
    <w:rsid w:val="003D517C"/>
    <w:rsid w:val="003D5D84"/>
    <w:rsid w:val="003D6B29"/>
    <w:rsid w:val="003E0F4F"/>
    <w:rsid w:val="003E18AC"/>
    <w:rsid w:val="003E1E26"/>
    <w:rsid w:val="003E210B"/>
    <w:rsid w:val="003E2A12"/>
    <w:rsid w:val="003E3384"/>
    <w:rsid w:val="003E3CA4"/>
    <w:rsid w:val="003E5110"/>
    <w:rsid w:val="003E548E"/>
    <w:rsid w:val="003E6AAC"/>
    <w:rsid w:val="003E7439"/>
    <w:rsid w:val="003F0498"/>
    <w:rsid w:val="003F421E"/>
    <w:rsid w:val="003F7C83"/>
    <w:rsid w:val="004003C6"/>
    <w:rsid w:val="0040284A"/>
    <w:rsid w:val="00405661"/>
    <w:rsid w:val="004060D1"/>
    <w:rsid w:val="004060F8"/>
    <w:rsid w:val="00407EC8"/>
    <w:rsid w:val="0041110A"/>
    <w:rsid w:val="00411519"/>
    <w:rsid w:val="00411624"/>
    <w:rsid w:val="00414127"/>
    <w:rsid w:val="0041461A"/>
    <w:rsid w:val="004148E1"/>
    <w:rsid w:val="00414CFA"/>
    <w:rsid w:val="00415EC0"/>
    <w:rsid w:val="004174F1"/>
    <w:rsid w:val="00420711"/>
    <w:rsid w:val="00420845"/>
    <w:rsid w:val="00420BE9"/>
    <w:rsid w:val="00423AD8"/>
    <w:rsid w:val="00423FDD"/>
    <w:rsid w:val="00424C85"/>
    <w:rsid w:val="0042558F"/>
    <w:rsid w:val="004260BD"/>
    <w:rsid w:val="00426AEB"/>
    <w:rsid w:val="00427D36"/>
    <w:rsid w:val="00427DCE"/>
    <w:rsid w:val="00427FC4"/>
    <w:rsid w:val="0043012F"/>
    <w:rsid w:val="0043046F"/>
    <w:rsid w:val="00430F1F"/>
    <w:rsid w:val="004326EA"/>
    <w:rsid w:val="004350F0"/>
    <w:rsid w:val="00440045"/>
    <w:rsid w:val="00443BCB"/>
    <w:rsid w:val="0044434C"/>
    <w:rsid w:val="0044456B"/>
    <w:rsid w:val="00447BD1"/>
    <w:rsid w:val="004507F3"/>
    <w:rsid w:val="00450AF4"/>
    <w:rsid w:val="00452627"/>
    <w:rsid w:val="004541BE"/>
    <w:rsid w:val="00455173"/>
    <w:rsid w:val="00456269"/>
    <w:rsid w:val="00456A57"/>
    <w:rsid w:val="00460377"/>
    <w:rsid w:val="0046058B"/>
    <w:rsid w:val="004607DE"/>
    <w:rsid w:val="00462EAB"/>
    <w:rsid w:val="00463D00"/>
    <w:rsid w:val="0046471D"/>
    <w:rsid w:val="00464A72"/>
    <w:rsid w:val="00466714"/>
    <w:rsid w:val="00466B96"/>
    <w:rsid w:val="004671C7"/>
    <w:rsid w:val="00470055"/>
    <w:rsid w:val="004710F2"/>
    <w:rsid w:val="004729EC"/>
    <w:rsid w:val="00472F4D"/>
    <w:rsid w:val="004730BF"/>
    <w:rsid w:val="00474DCB"/>
    <w:rsid w:val="0047535C"/>
    <w:rsid w:val="004762F6"/>
    <w:rsid w:val="00476C95"/>
    <w:rsid w:val="00480D63"/>
    <w:rsid w:val="004821DB"/>
    <w:rsid w:val="0048241B"/>
    <w:rsid w:val="00485870"/>
    <w:rsid w:val="00485FE8"/>
    <w:rsid w:val="00491BA7"/>
    <w:rsid w:val="00492473"/>
    <w:rsid w:val="00492EB5"/>
    <w:rsid w:val="00493C83"/>
    <w:rsid w:val="00494F77"/>
    <w:rsid w:val="00497721"/>
    <w:rsid w:val="004A0229"/>
    <w:rsid w:val="004A2DC7"/>
    <w:rsid w:val="004A35D2"/>
    <w:rsid w:val="004A5B6E"/>
    <w:rsid w:val="004A5D8E"/>
    <w:rsid w:val="004A64D8"/>
    <w:rsid w:val="004A71E4"/>
    <w:rsid w:val="004B2F00"/>
    <w:rsid w:val="004B667A"/>
    <w:rsid w:val="004B6E31"/>
    <w:rsid w:val="004C0BD0"/>
    <w:rsid w:val="004C1D66"/>
    <w:rsid w:val="004C31D7"/>
    <w:rsid w:val="004C4AD2"/>
    <w:rsid w:val="004C5C5B"/>
    <w:rsid w:val="004C6981"/>
    <w:rsid w:val="004D1F21"/>
    <w:rsid w:val="004D241E"/>
    <w:rsid w:val="004D268C"/>
    <w:rsid w:val="004D59D8"/>
    <w:rsid w:val="004D5DA1"/>
    <w:rsid w:val="004D6612"/>
    <w:rsid w:val="004D7910"/>
    <w:rsid w:val="004D7F7C"/>
    <w:rsid w:val="004E04F9"/>
    <w:rsid w:val="004E150F"/>
    <w:rsid w:val="004E1DCA"/>
    <w:rsid w:val="004E23A1"/>
    <w:rsid w:val="004E3489"/>
    <w:rsid w:val="004E358A"/>
    <w:rsid w:val="004E3AFA"/>
    <w:rsid w:val="004E3D4E"/>
    <w:rsid w:val="004E6588"/>
    <w:rsid w:val="004E7460"/>
    <w:rsid w:val="004F2742"/>
    <w:rsid w:val="004F5F31"/>
    <w:rsid w:val="004F7A21"/>
    <w:rsid w:val="00502A0A"/>
    <w:rsid w:val="00505C34"/>
    <w:rsid w:val="005060E7"/>
    <w:rsid w:val="005073AA"/>
    <w:rsid w:val="00507426"/>
    <w:rsid w:val="00507C50"/>
    <w:rsid w:val="005140F4"/>
    <w:rsid w:val="00514D40"/>
    <w:rsid w:val="005153B5"/>
    <w:rsid w:val="00517C3A"/>
    <w:rsid w:val="00520950"/>
    <w:rsid w:val="00522A91"/>
    <w:rsid w:val="0052492D"/>
    <w:rsid w:val="005278DB"/>
    <w:rsid w:val="00527BF4"/>
    <w:rsid w:val="00530CDA"/>
    <w:rsid w:val="005324BE"/>
    <w:rsid w:val="00534B74"/>
    <w:rsid w:val="00534F6C"/>
    <w:rsid w:val="00535994"/>
    <w:rsid w:val="00536217"/>
    <w:rsid w:val="0053646D"/>
    <w:rsid w:val="005364BB"/>
    <w:rsid w:val="00536D67"/>
    <w:rsid w:val="00540AAD"/>
    <w:rsid w:val="00543EC1"/>
    <w:rsid w:val="00546458"/>
    <w:rsid w:val="005478FF"/>
    <w:rsid w:val="00547C56"/>
    <w:rsid w:val="0055061E"/>
    <w:rsid w:val="0055087C"/>
    <w:rsid w:val="00550C05"/>
    <w:rsid w:val="00553413"/>
    <w:rsid w:val="00555983"/>
    <w:rsid w:val="005570B2"/>
    <w:rsid w:val="00557C62"/>
    <w:rsid w:val="00560E31"/>
    <w:rsid w:val="00561322"/>
    <w:rsid w:val="00561BDA"/>
    <w:rsid w:val="00564460"/>
    <w:rsid w:val="005656AE"/>
    <w:rsid w:val="005667AF"/>
    <w:rsid w:val="00567DBF"/>
    <w:rsid w:val="00567E48"/>
    <w:rsid w:val="00581A72"/>
    <w:rsid w:val="00581B23"/>
    <w:rsid w:val="00581BB7"/>
    <w:rsid w:val="0058219C"/>
    <w:rsid w:val="0058707F"/>
    <w:rsid w:val="00591DBD"/>
    <w:rsid w:val="005931FE"/>
    <w:rsid w:val="00593280"/>
    <w:rsid w:val="005A0028"/>
    <w:rsid w:val="005A0ACC"/>
    <w:rsid w:val="005A2921"/>
    <w:rsid w:val="005A2F7A"/>
    <w:rsid w:val="005A4E5E"/>
    <w:rsid w:val="005A71C3"/>
    <w:rsid w:val="005B0072"/>
    <w:rsid w:val="005B0732"/>
    <w:rsid w:val="005B23FB"/>
    <w:rsid w:val="005B38A0"/>
    <w:rsid w:val="005B491C"/>
    <w:rsid w:val="005B4DBF"/>
    <w:rsid w:val="005B5DE2"/>
    <w:rsid w:val="005B674C"/>
    <w:rsid w:val="005C24F2"/>
    <w:rsid w:val="005C2FA3"/>
    <w:rsid w:val="005C7561"/>
    <w:rsid w:val="005D1E57"/>
    <w:rsid w:val="005D2F57"/>
    <w:rsid w:val="005D34F6"/>
    <w:rsid w:val="005D4F1A"/>
    <w:rsid w:val="005D58CD"/>
    <w:rsid w:val="005E1884"/>
    <w:rsid w:val="005E418E"/>
    <w:rsid w:val="005E5F9A"/>
    <w:rsid w:val="005E6615"/>
    <w:rsid w:val="005E7EFF"/>
    <w:rsid w:val="005F0AAE"/>
    <w:rsid w:val="005F3669"/>
    <w:rsid w:val="005F373A"/>
    <w:rsid w:val="005F3B43"/>
    <w:rsid w:val="005F4F87"/>
    <w:rsid w:val="005F6B0E"/>
    <w:rsid w:val="005F760E"/>
    <w:rsid w:val="005F7B1D"/>
    <w:rsid w:val="0060222A"/>
    <w:rsid w:val="006038ED"/>
    <w:rsid w:val="00603BF4"/>
    <w:rsid w:val="00604C73"/>
    <w:rsid w:val="006070C4"/>
    <w:rsid w:val="0060757B"/>
    <w:rsid w:val="00610C21"/>
    <w:rsid w:val="00611907"/>
    <w:rsid w:val="00611E44"/>
    <w:rsid w:val="00613116"/>
    <w:rsid w:val="00613DA3"/>
    <w:rsid w:val="00615199"/>
    <w:rsid w:val="006202A6"/>
    <w:rsid w:val="0062054B"/>
    <w:rsid w:val="00620926"/>
    <w:rsid w:val="006210D9"/>
    <w:rsid w:val="00621C4E"/>
    <w:rsid w:val="00624AC1"/>
    <w:rsid w:val="00624EAE"/>
    <w:rsid w:val="006305D7"/>
    <w:rsid w:val="006307A4"/>
    <w:rsid w:val="00631E27"/>
    <w:rsid w:val="00632F63"/>
    <w:rsid w:val="00633A01"/>
    <w:rsid w:val="00633B97"/>
    <w:rsid w:val="006341F7"/>
    <w:rsid w:val="00634585"/>
    <w:rsid w:val="00635014"/>
    <w:rsid w:val="006369CE"/>
    <w:rsid w:val="006411CA"/>
    <w:rsid w:val="0064127D"/>
    <w:rsid w:val="00644B85"/>
    <w:rsid w:val="006450C9"/>
    <w:rsid w:val="0064605E"/>
    <w:rsid w:val="00646369"/>
    <w:rsid w:val="00646B03"/>
    <w:rsid w:val="006523CC"/>
    <w:rsid w:val="0065488C"/>
    <w:rsid w:val="00657BC4"/>
    <w:rsid w:val="006619C8"/>
    <w:rsid w:val="006633EE"/>
    <w:rsid w:val="00664561"/>
    <w:rsid w:val="00671710"/>
    <w:rsid w:val="00673414"/>
    <w:rsid w:val="0067380D"/>
    <w:rsid w:val="00675136"/>
    <w:rsid w:val="00676079"/>
    <w:rsid w:val="00676ECD"/>
    <w:rsid w:val="00677D0A"/>
    <w:rsid w:val="0068185F"/>
    <w:rsid w:val="006906B3"/>
    <w:rsid w:val="00692E4C"/>
    <w:rsid w:val="006A01CF"/>
    <w:rsid w:val="006A0E43"/>
    <w:rsid w:val="006A1050"/>
    <w:rsid w:val="006A12E4"/>
    <w:rsid w:val="006A5399"/>
    <w:rsid w:val="006A60CB"/>
    <w:rsid w:val="006A60DD"/>
    <w:rsid w:val="006A68BE"/>
    <w:rsid w:val="006B0679"/>
    <w:rsid w:val="006B074C"/>
    <w:rsid w:val="006B3B84"/>
    <w:rsid w:val="006B3BF5"/>
    <w:rsid w:val="006B4E7C"/>
    <w:rsid w:val="006B5D8C"/>
    <w:rsid w:val="006B6144"/>
    <w:rsid w:val="006B72D4"/>
    <w:rsid w:val="006C11CC"/>
    <w:rsid w:val="006C1A3F"/>
    <w:rsid w:val="006C1AEB"/>
    <w:rsid w:val="006C57FE"/>
    <w:rsid w:val="006C59E6"/>
    <w:rsid w:val="006C5A0B"/>
    <w:rsid w:val="006C668E"/>
    <w:rsid w:val="006D06DC"/>
    <w:rsid w:val="006D0B49"/>
    <w:rsid w:val="006D6E19"/>
    <w:rsid w:val="006D70E5"/>
    <w:rsid w:val="006D79A0"/>
    <w:rsid w:val="006D7ED1"/>
    <w:rsid w:val="006E0C29"/>
    <w:rsid w:val="006E4B63"/>
    <w:rsid w:val="006F06E4"/>
    <w:rsid w:val="006F47BF"/>
    <w:rsid w:val="006F74B3"/>
    <w:rsid w:val="006F7B41"/>
    <w:rsid w:val="006F7EB2"/>
    <w:rsid w:val="00701DB0"/>
    <w:rsid w:val="00702B5D"/>
    <w:rsid w:val="00703ED2"/>
    <w:rsid w:val="0070404B"/>
    <w:rsid w:val="00707B8D"/>
    <w:rsid w:val="00713636"/>
    <w:rsid w:val="00714B8C"/>
    <w:rsid w:val="0071675D"/>
    <w:rsid w:val="00717736"/>
    <w:rsid w:val="00722BB7"/>
    <w:rsid w:val="00725F6C"/>
    <w:rsid w:val="007263C6"/>
    <w:rsid w:val="00726A37"/>
    <w:rsid w:val="00730E00"/>
    <w:rsid w:val="00732B47"/>
    <w:rsid w:val="00734176"/>
    <w:rsid w:val="00735714"/>
    <w:rsid w:val="00735CF5"/>
    <w:rsid w:val="0074063A"/>
    <w:rsid w:val="00740779"/>
    <w:rsid w:val="00741D88"/>
    <w:rsid w:val="00742AA4"/>
    <w:rsid w:val="00743BA1"/>
    <w:rsid w:val="00744531"/>
    <w:rsid w:val="00745F1E"/>
    <w:rsid w:val="007473A6"/>
    <w:rsid w:val="00750213"/>
    <w:rsid w:val="0075120A"/>
    <w:rsid w:val="007515FE"/>
    <w:rsid w:val="00755886"/>
    <w:rsid w:val="00757BC3"/>
    <w:rsid w:val="007601D0"/>
    <w:rsid w:val="007603BB"/>
    <w:rsid w:val="00760CB1"/>
    <w:rsid w:val="0076109D"/>
    <w:rsid w:val="0076119A"/>
    <w:rsid w:val="00761E1C"/>
    <w:rsid w:val="007648E5"/>
    <w:rsid w:val="00765471"/>
    <w:rsid w:val="00765BFC"/>
    <w:rsid w:val="00767107"/>
    <w:rsid w:val="00773617"/>
    <w:rsid w:val="00773BFD"/>
    <w:rsid w:val="007743B3"/>
    <w:rsid w:val="00774490"/>
    <w:rsid w:val="0077581E"/>
    <w:rsid w:val="00781168"/>
    <w:rsid w:val="007819EB"/>
    <w:rsid w:val="007819FF"/>
    <w:rsid w:val="0078360C"/>
    <w:rsid w:val="00784A4C"/>
    <w:rsid w:val="00784BC6"/>
    <w:rsid w:val="007851D1"/>
    <w:rsid w:val="0078523D"/>
    <w:rsid w:val="0078592B"/>
    <w:rsid w:val="007920C5"/>
    <w:rsid w:val="00792827"/>
    <w:rsid w:val="007931DF"/>
    <w:rsid w:val="00797346"/>
    <w:rsid w:val="0079795F"/>
    <w:rsid w:val="007A0172"/>
    <w:rsid w:val="007A1804"/>
    <w:rsid w:val="007A215A"/>
    <w:rsid w:val="007A2511"/>
    <w:rsid w:val="007A260E"/>
    <w:rsid w:val="007A4B6A"/>
    <w:rsid w:val="007A4D4C"/>
    <w:rsid w:val="007A4DD6"/>
    <w:rsid w:val="007A5CB9"/>
    <w:rsid w:val="007A7FA6"/>
    <w:rsid w:val="007B00F0"/>
    <w:rsid w:val="007B20AE"/>
    <w:rsid w:val="007B37D7"/>
    <w:rsid w:val="007B50C4"/>
    <w:rsid w:val="007B5B8E"/>
    <w:rsid w:val="007B6B07"/>
    <w:rsid w:val="007B6D43"/>
    <w:rsid w:val="007B72C8"/>
    <w:rsid w:val="007B749A"/>
    <w:rsid w:val="007B7C6E"/>
    <w:rsid w:val="007B7CC9"/>
    <w:rsid w:val="007D20B4"/>
    <w:rsid w:val="007D23F1"/>
    <w:rsid w:val="007D2A5E"/>
    <w:rsid w:val="007D3293"/>
    <w:rsid w:val="007D43C4"/>
    <w:rsid w:val="007D44D7"/>
    <w:rsid w:val="007D621A"/>
    <w:rsid w:val="007E058A"/>
    <w:rsid w:val="007E2887"/>
    <w:rsid w:val="007E5278"/>
    <w:rsid w:val="007E57DB"/>
    <w:rsid w:val="007E749C"/>
    <w:rsid w:val="007E7B39"/>
    <w:rsid w:val="007F128E"/>
    <w:rsid w:val="007F1AAC"/>
    <w:rsid w:val="007F1B5C"/>
    <w:rsid w:val="007F492D"/>
    <w:rsid w:val="007F4A03"/>
    <w:rsid w:val="007F528B"/>
    <w:rsid w:val="007F6829"/>
    <w:rsid w:val="00801257"/>
    <w:rsid w:val="00803369"/>
    <w:rsid w:val="00803B0A"/>
    <w:rsid w:val="00803DF6"/>
    <w:rsid w:val="008041AE"/>
    <w:rsid w:val="00804DED"/>
    <w:rsid w:val="00805B96"/>
    <w:rsid w:val="00807CE6"/>
    <w:rsid w:val="00810265"/>
    <w:rsid w:val="008105BE"/>
    <w:rsid w:val="008115A5"/>
    <w:rsid w:val="00811D46"/>
    <w:rsid w:val="00811E43"/>
    <w:rsid w:val="00812984"/>
    <w:rsid w:val="0081415D"/>
    <w:rsid w:val="00820229"/>
    <w:rsid w:val="008218E0"/>
    <w:rsid w:val="00822448"/>
    <w:rsid w:val="00822ABE"/>
    <w:rsid w:val="00823BD0"/>
    <w:rsid w:val="008244D1"/>
    <w:rsid w:val="00826DF2"/>
    <w:rsid w:val="00827F51"/>
    <w:rsid w:val="0083104E"/>
    <w:rsid w:val="00832705"/>
    <w:rsid w:val="00833B5F"/>
    <w:rsid w:val="00833D74"/>
    <w:rsid w:val="008343BE"/>
    <w:rsid w:val="00834E90"/>
    <w:rsid w:val="00834EBA"/>
    <w:rsid w:val="00836535"/>
    <w:rsid w:val="00836842"/>
    <w:rsid w:val="00840FB4"/>
    <w:rsid w:val="008410B2"/>
    <w:rsid w:val="00841780"/>
    <w:rsid w:val="008444F5"/>
    <w:rsid w:val="008500A0"/>
    <w:rsid w:val="008524E5"/>
    <w:rsid w:val="0085351C"/>
    <w:rsid w:val="0085435A"/>
    <w:rsid w:val="008549CA"/>
    <w:rsid w:val="00855388"/>
    <w:rsid w:val="008556C3"/>
    <w:rsid w:val="0085687C"/>
    <w:rsid w:val="008568E5"/>
    <w:rsid w:val="00860B7B"/>
    <w:rsid w:val="008611C1"/>
    <w:rsid w:val="00862695"/>
    <w:rsid w:val="00862E5E"/>
    <w:rsid w:val="00864D7A"/>
    <w:rsid w:val="00865762"/>
    <w:rsid w:val="0086637D"/>
    <w:rsid w:val="0086647E"/>
    <w:rsid w:val="0086729C"/>
    <w:rsid w:val="008706C5"/>
    <w:rsid w:val="00873707"/>
    <w:rsid w:val="00874AF8"/>
    <w:rsid w:val="00874B20"/>
    <w:rsid w:val="008757C6"/>
    <w:rsid w:val="008763E1"/>
    <w:rsid w:val="0087775C"/>
    <w:rsid w:val="00877EC8"/>
    <w:rsid w:val="00880F36"/>
    <w:rsid w:val="00881D9E"/>
    <w:rsid w:val="00885530"/>
    <w:rsid w:val="008869CC"/>
    <w:rsid w:val="008910D1"/>
    <w:rsid w:val="0089296C"/>
    <w:rsid w:val="00892D96"/>
    <w:rsid w:val="00892F93"/>
    <w:rsid w:val="00896ABD"/>
    <w:rsid w:val="00897AB6"/>
    <w:rsid w:val="00897DA8"/>
    <w:rsid w:val="008A2839"/>
    <w:rsid w:val="008A3380"/>
    <w:rsid w:val="008A7A9C"/>
    <w:rsid w:val="008B1F31"/>
    <w:rsid w:val="008B1FF0"/>
    <w:rsid w:val="008B237B"/>
    <w:rsid w:val="008B5218"/>
    <w:rsid w:val="008B7102"/>
    <w:rsid w:val="008B761A"/>
    <w:rsid w:val="008C273F"/>
    <w:rsid w:val="008C3B5F"/>
    <w:rsid w:val="008C3B7D"/>
    <w:rsid w:val="008C4249"/>
    <w:rsid w:val="008C627E"/>
    <w:rsid w:val="008C68BF"/>
    <w:rsid w:val="008D0F90"/>
    <w:rsid w:val="008D36DD"/>
    <w:rsid w:val="008D3715"/>
    <w:rsid w:val="008D3B13"/>
    <w:rsid w:val="008D40D6"/>
    <w:rsid w:val="008D5465"/>
    <w:rsid w:val="008D5E61"/>
    <w:rsid w:val="008D7747"/>
    <w:rsid w:val="008D7EB7"/>
    <w:rsid w:val="008D7EC5"/>
    <w:rsid w:val="008E00C9"/>
    <w:rsid w:val="008E3418"/>
    <w:rsid w:val="008E3684"/>
    <w:rsid w:val="008E57F5"/>
    <w:rsid w:val="008E6641"/>
    <w:rsid w:val="008E7606"/>
    <w:rsid w:val="008F0202"/>
    <w:rsid w:val="008F1DAA"/>
    <w:rsid w:val="008F3EBD"/>
    <w:rsid w:val="008F60B2"/>
    <w:rsid w:val="008F7069"/>
    <w:rsid w:val="008F7C41"/>
    <w:rsid w:val="0090132C"/>
    <w:rsid w:val="009031E2"/>
    <w:rsid w:val="00904111"/>
    <w:rsid w:val="00904561"/>
    <w:rsid w:val="00905010"/>
    <w:rsid w:val="009060E3"/>
    <w:rsid w:val="00906FE8"/>
    <w:rsid w:val="00911F4C"/>
    <w:rsid w:val="0091251D"/>
    <w:rsid w:val="0091276C"/>
    <w:rsid w:val="009145BE"/>
    <w:rsid w:val="00916121"/>
    <w:rsid w:val="009165AC"/>
    <w:rsid w:val="00916FFC"/>
    <w:rsid w:val="0092053F"/>
    <w:rsid w:val="009230CD"/>
    <w:rsid w:val="0092340A"/>
    <w:rsid w:val="00927B48"/>
    <w:rsid w:val="00930BB7"/>
    <w:rsid w:val="009313D9"/>
    <w:rsid w:val="009333DD"/>
    <w:rsid w:val="009345ED"/>
    <w:rsid w:val="00934940"/>
    <w:rsid w:val="00935B7F"/>
    <w:rsid w:val="0093683B"/>
    <w:rsid w:val="00941293"/>
    <w:rsid w:val="0094247F"/>
    <w:rsid w:val="00946336"/>
    <w:rsid w:val="00946372"/>
    <w:rsid w:val="00947487"/>
    <w:rsid w:val="0095032B"/>
    <w:rsid w:val="00950616"/>
    <w:rsid w:val="00950B13"/>
    <w:rsid w:val="00950C17"/>
    <w:rsid w:val="00951FAF"/>
    <w:rsid w:val="00954740"/>
    <w:rsid w:val="0095556C"/>
    <w:rsid w:val="009557BC"/>
    <w:rsid w:val="00955AE5"/>
    <w:rsid w:val="009561BB"/>
    <w:rsid w:val="00961F45"/>
    <w:rsid w:val="00962B6C"/>
    <w:rsid w:val="00962DAA"/>
    <w:rsid w:val="00962E71"/>
    <w:rsid w:val="00962E9A"/>
    <w:rsid w:val="00963ABC"/>
    <w:rsid w:val="00965868"/>
    <w:rsid w:val="00965D21"/>
    <w:rsid w:val="00967764"/>
    <w:rsid w:val="00970B0E"/>
    <w:rsid w:val="00970BB9"/>
    <w:rsid w:val="009726EE"/>
    <w:rsid w:val="00972CDE"/>
    <w:rsid w:val="009733DD"/>
    <w:rsid w:val="0097371F"/>
    <w:rsid w:val="00975573"/>
    <w:rsid w:val="009761BB"/>
    <w:rsid w:val="00976D03"/>
    <w:rsid w:val="009770BE"/>
    <w:rsid w:val="00977A44"/>
    <w:rsid w:val="00977B30"/>
    <w:rsid w:val="009813C3"/>
    <w:rsid w:val="00982F41"/>
    <w:rsid w:val="009831F4"/>
    <w:rsid w:val="00985090"/>
    <w:rsid w:val="00985578"/>
    <w:rsid w:val="00986CB4"/>
    <w:rsid w:val="00987710"/>
    <w:rsid w:val="009904AB"/>
    <w:rsid w:val="00990C62"/>
    <w:rsid w:val="00993B33"/>
    <w:rsid w:val="00995688"/>
    <w:rsid w:val="009958A6"/>
    <w:rsid w:val="00996456"/>
    <w:rsid w:val="00996EAA"/>
    <w:rsid w:val="009A04F5"/>
    <w:rsid w:val="009A0AD5"/>
    <w:rsid w:val="009A15EF"/>
    <w:rsid w:val="009A38A5"/>
    <w:rsid w:val="009A56E0"/>
    <w:rsid w:val="009A5B73"/>
    <w:rsid w:val="009B118B"/>
    <w:rsid w:val="009B1737"/>
    <w:rsid w:val="009B3980"/>
    <w:rsid w:val="009B3D4B"/>
    <w:rsid w:val="009B4E63"/>
    <w:rsid w:val="009B5B99"/>
    <w:rsid w:val="009B6EFC"/>
    <w:rsid w:val="009B77BE"/>
    <w:rsid w:val="009C1FD0"/>
    <w:rsid w:val="009C2DF8"/>
    <w:rsid w:val="009C31BF"/>
    <w:rsid w:val="009C339E"/>
    <w:rsid w:val="009C3A3F"/>
    <w:rsid w:val="009C513B"/>
    <w:rsid w:val="009C68B7"/>
    <w:rsid w:val="009C7173"/>
    <w:rsid w:val="009D0834"/>
    <w:rsid w:val="009D095A"/>
    <w:rsid w:val="009D0A1E"/>
    <w:rsid w:val="009D0FDE"/>
    <w:rsid w:val="009D2AE3"/>
    <w:rsid w:val="009D52BC"/>
    <w:rsid w:val="009D60BB"/>
    <w:rsid w:val="009D61BA"/>
    <w:rsid w:val="009D68DB"/>
    <w:rsid w:val="009D7641"/>
    <w:rsid w:val="009D7D0A"/>
    <w:rsid w:val="009E09D9"/>
    <w:rsid w:val="009E55EC"/>
    <w:rsid w:val="009F01B1"/>
    <w:rsid w:val="009F0DBB"/>
    <w:rsid w:val="009F1979"/>
    <w:rsid w:val="009F1DF0"/>
    <w:rsid w:val="009F2066"/>
    <w:rsid w:val="009F34F8"/>
    <w:rsid w:val="009F3887"/>
    <w:rsid w:val="009F3E9E"/>
    <w:rsid w:val="009F40DC"/>
    <w:rsid w:val="009F522F"/>
    <w:rsid w:val="009F659A"/>
    <w:rsid w:val="009F732B"/>
    <w:rsid w:val="009F7A16"/>
    <w:rsid w:val="00A0024B"/>
    <w:rsid w:val="00A01FE0"/>
    <w:rsid w:val="00A05DE5"/>
    <w:rsid w:val="00A06945"/>
    <w:rsid w:val="00A10656"/>
    <w:rsid w:val="00A113C0"/>
    <w:rsid w:val="00A1295F"/>
    <w:rsid w:val="00A12FA6"/>
    <w:rsid w:val="00A1339B"/>
    <w:rsid w:val="00A14ABA"/>
    <w:rsid w:val="00A24CB6"/>
    <w:rsid w:val="00A25865"/>
    <w:rsid w:val="00A26CD2"/>
    <w:rsid w:val="00A27667"/>
    <w:rsid w:val="00A32979"/>
    <w:rsid w:val="00A34A67"/>
    <w:rsid w:val="00A37462"/>
    <w:rsid w:val="00A406CB"/>
    <w:rsid w:val="00A40DD4"/>
    <w:rsid w:val="00A421A3"/>
    <w:rsid w:val="00A42376"/>
    <w:rsid w:val="00A442B8"/>
    <w:rsid w:val="00A45313"/>
    <w:rsid w:val="00A459E1"/>
    <w:rsid w:val="00A46446"/>
    <w:rsid w:val="00A46AC4"/>
    <w:rsid w:val="00A478A5"/>
    <w:rsid w:val="00A5150A"/>
    <w:rsid w:val="00A51F5D"/>
    <w:rsid w:val="00A5213E"/>
    <w:rsid w:val="00A52296"/>
    <w:rsid w:val="00A55661"/>
    <w:rsid w:val="00A5569D"/>
    <w:rsid w:val="00A61B70"/>
    <w:rsid w:val="00A61D68"/>
    <w:rsid w:val="00A61FA8"/>
    <w:rsid w:val="00A62D60"/>
    <w:rsid w:val="00A637F4"/>
    <w:rsid w:val="00A64DF2"/>
    <w:rsid w:val="00A65485"/>
    <w:rsid w:val="00A66E05"/>
    <w:rsid w:val="00A67655"/>
    <w:rsid w:val="00A70753"/>
    <w:rsid w:val="00A712D2"/>
    <w:rsid w:val="00A72A1E"/>
    <w:rsid w:val="00A74728"/>
    <w:rsid w:val="00A77D9F"/>
    <w:rsid w:val="00A80DAB"/>
    <w:rsid w:val="00A8202F"/>
    <w:rsid w:val="00A82C8A"/>
    <w:rsid w:val="00A8346B"/>
    <w:rsid w:val="00A835BC"/>
    <w:rsid w:val="00A84012"/>
    <w:rsid w:val="00A852FF"/>
    <w:rsid w:val="00A87337"/>
    <w:rsid w:val="00A87A6D"/>
    <w:rsid w:val="00A90C97"/>
    <w:rsid w:val="00A925F9"/>
    <w:rsid w:val="00A92DDC"/>
    <w:rsid w:val="00A9314D"/>
    <w:rsid w:val="00A960C8"/>
    <w:rsid w:val="00A96604"/>
    <w:rsid w:val="00A96A0B"/>
    <w:rsid w:val="00AA03DF"/>
    <w:rsid w:val="00AA1625"/>
    <w:rsid w:val="00AA1B4F"/>
    <w:rsid w:val="00AA21D8"/>
    <w:rsid w:val="00AA271A"/>
    <w:rsid w:val="00AA3218"/>
    <w:rsid w:val="00AA3270"/>
    <w:rsid w:val="00AA375A"/>
    <w:rsid w:val="00AA3785"/>
    <w:rsid w:val="00AA54F3"/>
    <w:rsid w:val="00AA6B43"/>
    <w:rsid w:val="00AA720D"/>
    <w:rsid w:val="00AA727C"/>
    <w:rsid w:val="00AA7B1F"/>
    <w:rsid w:val="00AA7C5B"/>
    <w:rsid w:val="00AB238D"/>
    <w:rsid w:val="00AB3145"/>
    <w:rsid w:val="00AB367A"/>
    <w:rsid w:val="00AB4061"/>
    <w:rsid w:val="00AB45B5"/>
    <w:rsid w:val="00AB77F9"/>
    <w:rsid w:val="00AB7BF8"/>
    <w:rsid w:val="00AC01D1"/>
    <w:rsid w:val="00AC0AB2"/>
    <w:rsid w:val="00AC0E9F"/>
    <w:rsid w:val="00AC1465"/>
    <w:rsid w:val="00AC266C"/>
    <w:rsid w:val="00AC39E0"/>
    <w:rsid w:val="00AC3A2E"/>
    <w:rsid w:val="00AC52A5"/>
    <w:rsid w:val="00AC659E"/>
    <w:rsid w:val="00AC6E1F"/>
    <w:rsid w:val="00AC6EFD"/>
    <w:rsid w:val="00AC7151"/>
    <w:rsid w:val="00AC74E7"/>
    <w:rsid w:val="00AD460A"/>
    <w:rsid w:val="00AD5382"/>
    <w:rsid w:val="00AD57B3"/>
    <w:rsid w:val="00AD67DD"/>
    <w:rsid w:val="00AD6A05"/>
    <w:rsid w:val="00AD7FAB"/>
    <w:rsid w:val="00AE118B"/>
    <w:rsid w:val="00AE272B"/>
    <w:rsid w:val="00AE3E3A"/>
    <w:rsid w:val="00AE77B4"/>
    <w:rsid w:val="00AE7C1A"/>
    <w:rsid w:val="00AE7DF8"/>
    <w:rsid w:val="00AF0A06"/>
    <w:rsid w:val="00AF0D9C"/>
    <w:rsid w:val="00AF13AB"/>
    <w:rsid w:val="00AF1D36"/>
    <w:rsid w:val="00AF280B"/>
    <w:rsid w:val="00AF3539"/>
    <w:rsid w:val="00AF44C5"/>
    <w:rsid w:val="00AF4D20"/>
    <w:rsid w:val="00AF4FB6"/>
    <w:rsid w:val="00AF5F75"/>
    <w:rsid w:val="00AF6001"/>
    <w:rsid w:val="00AF656B"/>
    <w:rsid w:val="00AF7778"/>
    <w:rsid w:val="00AF7C89"/>
    <w:rsid w:val="00B00C3B"/>
    <w:rsid w:val="00B01A16"/>
    <w:rsid w:val="00B04261"/>
    <w:rsid w:val="00B04F42"/>
    <w:rsid w:val="00B05752"/>
    <w:rsid w:val="00B065BA"/>
    <w:rsid w:val="00B07F45"/>
    <w:rsid w:val="00B1021A"/>
    <w:rsid w:val="00B10271"/>
    <w:rsid w:val="00B11639"/>
    <w:rsid w:val="00B140D9"/>
    <w:rsid w:val="00B1481A"/>
    <w:rsid w:val="00B15A1F"/>
    <w:rsid w:val="00B15FE9"/>
    <w:rsid w:val="00B16B70"/>
    <w:rsid w:val="00B17720"/>
    <w:rsid w:val="00B2148A"/>
    <w:rsid w:val="00B21711"/>
    <w:rsid w:val="00B21CF0"/>
    <w:rsid w:val="00B220C2"/>
    <w:rsid w:val="00B2276E"/>
    <w:rsid w:val="00B2321C"/>
    <w:rsid w:val="00B23DA5"/>
    <w:rsid w:val="00B25B32"/>
    <w:rsid w:val="00B26BA8"/>
    <w:rsid w:val="00B311F7"/>
    <w:rsid w:val="00B3218F"/>
    <w:rsid w:val="00B32616"/>
    <w:rsid w:val="00B3590D"/>
    <w:rsid w:val="00B35E5E"/>
    <w:rsid w:val="00B36AF0"/>
    <w:rsid w:val="00B36C42"/>
    <w:rsid w:val="00B42EA7"/>
    <w:rsid w:val="00B507E1"/>
    <w:rsid w:val="00B51845"/>
    <w:rsid w:val="00B51923"/>
    <w:rsid w:val="00B52027"/>
    <w:rsid w:val="00B5337C"/>
    <w:rsid w:val="00B53FDE"/>
    <w:rsid w:val="00B5450A"/>
    <w:rsid w:val="00B54E3A"/>
    <w:rsid w:val="00B55306"/>
    <w:rsid w:val="00B56397"/>
    <w:rsid w:val="00B571DA"/>
    <w:rsid w:val="00B6027B"/>
    <w:rsid w:val="00B60C97"/>
    <w:rsid w:val="00B636C8"/>
    <w:rsid w:val="00B6454A"/>
    <w:rsid w:val="00B64D5B"/>
    <w:rsid w:val="00B65EDB"/>
    <w:rsid w:val="00B670D5"/>
    <w:rsid w:val="00B67AFF"/>
    <w:rsid w:val="00B67C41"/>
    <w:rsid w:val="00B70B2F"/>
    <w:rsid w:val="00B70B59"/>
    <w:rsid w:val="00B73657"/>
    <w:rsid w:val="00B739B3"/>
    <w:rsid w:val="00B750A0"/>
    <w:rsid w:val="00B76F66"/>
    <w:rsid w:val="00B816D3"/>
    <w:rsid w:val="00B81B15"/>
    <w:rsid w:val="00B86477"/>
    <w:rsid w:val="00B915AE"/>
    <w:rsid w:val="00B96344"/>
    <w:rsid w:val="00B96444"/>
    <w:rsid w:val="00BA07D3"/>
    <w:rsid w:val="00BA100E"/>
    <w:rsid w:val="00BA1735"/>
    <w:rsid w:val="00BA19FA"/>
    <w:rsid w:val="00BA1C0E"/>
    <w:rsid w:val="00BA1D7C"/>
    <w:rsid w:val="00BA4288"/>
    <w:rsid w:val="00BA5A7E"/>
    <w:rsid w:val="00BB0088"/>
    <w:rsid w:val="00BB0902"/>
    <w:rsid w:val="00BB1F9C"/>
    <w:rsid w:val="00BB35E8"/>
    <w:rsid w:val="00BB3E20"/>
    <w:rsid w:val="00BB48E5"/>
    <w:rsid w:val="00BB51A6"/>
    <w:rsid w:val="00BB5467"/>
    <w:rsid w:val="00BB5607"/>
    <w:rsid w:val="00BB5ACA"/>
    <w:rsid w:val="00BB627F"/>
    <w:rsid w:val="00BC0C17"/>
    <w:rsid w:val="00BC152B"/>
    <w:rsid w:val="00BC205A"/>
    <w:rsid w:val="00BC2B2B"/>
    <w:rsid w:val="00BC3823"/>
    <w:rsid w:val="00BC5841"/>
    <w:rsid w:val="00BC5E38"/>
    <w:rsid w:val="00BD1772"/>
    <w:rsid w:val="00BD1EFB"/>
    <w:rsid w:val="00BD201A"/>
    <w:rsid w:val="00BD2C59"/>
    <w:rsid w:val="00BD2DC4"/>
    <w:rsid w:val="00BD2EF0"/>
    <w:rsid w:val="00BD60B4"/>
    <w:rsid w:val="00BD6706"/>
    <w:rsid w:val="00BD71DF"/>
    <w:rsid w:val="00BD762F"/>
    <w:rsid w:val="00BD796B"/>
    <w:rsid w:val="00BE0A61"/>
    <w:rsid w:val="00BE130A"/>
    <w:rsid w:val="00BE1EB0"/>
    <w:rsid w:val="00BE359A"/>
    <w:rsid w:val="00BE40C0"/>
    <w:rsid w:val="00BE445C"/>
    <w:rsid w:val="00BE4610"/>
    <w:rsid w:val="00BE5F4A"/>
    <w:rsid w:val="00BE7AEF"/>
    <w:rsid w:val="00BF09B0"/>
    <w:rsid w:val="00BF1544"/>
    <w:rsid w:val="00BF1B53"/>
    <w:rsid w:val="00BF246D"/>
    <w:rsid w:val="00BF2682"/>
    <w:rsid w:val="00BF3EB6"/>
    <w:rsid w:val="00BF7BAA"/>
    <w:rsid w:val="00C0111D"/>
    <w:rsid w:val="00C033EC"/>
    <w:rsid w:val="00C056F3"/>
    <w:rsid w:val="00C06104"/>
    <w:rsid w:val="00C06515"/>
    <w:rsid w:val="00C06F06"/>
    <w:rsid w:val="00C13CFF"/>
    <w:rsid w:val="00C17B69"/>
    <w:rsid w:val="00C17BFF"/>
    <w:rsid w:val="00C17F9A"/>
    <w:rsid w:val="00C20BEF"/>
    <w:rsid w:val="00C20FAD"/>
    <w:rsid w:val="00C21397"/>
    <w:rsid w:val="00C2375F"/>
    <w:rsid w:val="00C23AD6"/>
    <w:rsid w:val="00C247CB"/>
    <w:rsid w:val="00C26ABA"/>
    <w:rsid w:val="00C2714B"/>
    <w:rsid w:val="00C32E66"/>
    <w:rsid w:val="00C3355F"/>
    <w:rsid w:val="00C33A04"/>
    <w:rsid w:val="00C34F46"/>
    <w:rsid w:val="00C3569A"/>
    <w:rsid w:val="00C40D15"/>
    <w:rsid w:val="00C43D19"/>
    <w:rsid w:val="00C43F48"/>
    <w:rsid w:val="00C448FF"/>
    <w:rsid w:val="00C45E57"/>
    <w:rsid w:val="00C46452"/>
    <w:rsid w:val="00C47513"/>
    <w:rsid w:val="00C50D55"/>
    <w:rsid w:val="00C52F29"/>
    <w:rsid w:val="00C53C78"/>
    <w:rsid w:val="00C54942"/>
    <w:rsid w:val="00C56BCF"/>
    <w:rsid w:val="00C56CE6"/>
    <w:rsid w:val="00C5745F"/>
    <w:rsid w:val="00C60005"/>
    <w:rsid w:val="00C60AC9"/>
    <w:rsid w:val="00C60BFF"/>
    <w:rsid w:val="00C61A98"/>
    <w:rsid w:val="00C62C83"/>
    <w:rsid w:val="00C63201"/>
    <w:rsid w:val="00C6374C"/>
    <w:rsid w:val="00C64E62"/>
    <w:rsid w:val="00C651D5"/>
    <w:rsid w:val="00C65454"/>
    <w:rsid w:val="00C65CCC"/>
    <w:rsid w:val="00C65DA9"/>
    <w:rsid w:val="00C66917"/>
    <w:rsid w:val="00C71487"/>
    <w:rsid w:val="00C728D8"/>
    <w:rsid w:val="00C735DF"/>
    <w:rsid w:val="00C75034"/>
    <w:rsid w:val="00C75E8F"/>
    <w:rsid w:val="00C7618F"/>
    <w:rsid w:val="00C765A9"/>
    <w:rsid w:val="00C77CB1"/>
    <w:rsid w:val="00C803D3"/>
    <w:rsid w:val="00C81157"/>
    <w:rsid w:val="00C8162D"/>
    <w:rsid w:val="00C828A1"/>
    <w:rsid w:val="00C830BB"/>
    <w:rsid w:val="00C83A0B"/>
    <w:rsid w:val="00C83C78"/>
    <w:rsid w:val="00C842D0"/>
    <w:rsid w:val="00C84ED1"/>
    <w:rsid w:val="00C863CC"/>
    <w:rsid w:val="00C86BCC"/>
    <w:rsid w:val="00C87ADA"/>
    <w:rsid w:val="00C9038F"/>
    <w:rsid w:val="00C91D8B"/>
    <w:rsid w:val="00C92AAB"/>
    <w:rsid w:val="00C95D4C"/>
    <w:rsid w:val="00C9637F"/>
    <w:rsid w:val="00C96ADA"/>
    <w:rsid w:val="00C9708A"/>
    <w:rsid w:val="00CA2435"/>
    <w:rsid w:val="00CA2C7C"/>
    <w:rsid w:val="00CA4068"/>
    <w:rsid w:val="00CA44A8"/>
    <w:rsid w:val="00CA67F4"/>
    <w:rsid w:val="00CB37F8"/>
    <w:rsid w:val="00CB7DC3"/>
    <w:rsid w:val="00CC0B22"/>
    <w:rsid w:val="00CC42F7"/>
    <w:rsid w:val="00CC5810"/>
    <w:rsid w:val="00CC5BE1"/>
    <w:rsid w:val="00CC5DB0"/>
    <w:rsid w:val="00CC7280"/>
    <w:rsid w:val="00CC75A2"/>
    <w:rsid w:val="00CC7A18"/>
    <w:rsid w:val="00CD0418"/>
    <w:rsid w:val="00CD0B0A"/>
    <w:rsid w:val="00CD0CD5"/>
    <w:rsid w:val="00CD0E2F"/>
    <w:rsid w:val="00CD1D49"/>
    <w:rsid w:val="00CD2F20"/>
    <w:rsid w:val="00CD363A"/>
    <w:rsid w:val="00CD4772"/>
    <w:rsid w:val="00CD61E6"/>
    <w:rsid w:val="00CD6B20"/>
    <w:rsid w:val="00CE11D0"/>
    <w:rsid w:val="00CE1339"/>
    <w:rsid w:val="00CE1650"/>
    <w:rsid w:val="00CE61CC"/>
    <w:rsid w:val="00CE6E42"/>
    <w:rsid w:val="00CF20B7"/>
    <w:rsid w:val="00CF283B"/>
    <w:rsid w:val="00CF2986"/>
    <w:rsid w:val="00CF6692"/>
    <w:rsid w:val="00CF6756"/>
    <w:rsid w:val="00CF7441"/>
    <w:rsid w:val="00CF74F8"/>
    <w:rsid w:val="00CF7F8F"/>
    <w:rsid w:val="00D00D16"/>
    <w:rsid w:val="00D03C6C"/>
    <w:rsid w:val="00D04760"/>
    <w:rsid w:val="00D0497E"/>
    <w:rsid w:val="00D04A95"/>
    <w:rsid w:val="00D06288"/>
    <w:rsid w:val="00D068C7"/>
    <w:rsid w:val="00D06E15"/>
    <w:rsid w:val="00D128A4"/>
    <w:rsid w:val="00D133F4"/>
    <w:rsid w:val="00D147C8"/>
    <w:rsid w:val="00D15131"/>
    <w:rsid w:val="00D16BBB"/>
    <w:rsid w:val="00D16FA2"/>
    <w:rsid w:val="00D20954"/>
    <w:rsid w:val="00D21C39"/>
    <w:rsid w:val="00D21FC6"/>
    <w:rsid w:val="00D2243A"/>
    <w:rsid w:val="00D24851"/>
    <w:rsid w:val="00D26017"/>
    <w:rsid w:val="00D274A4"/>
    <w:rsid w:val="00D31CC8"/>
    <w:rsid w:val="00D32970"/>
    <w:rsid w:val="00D33393"/>
    <w:rsid w:val="00D33D36"/>
    <w:rsid w:val="00D34D94"/>
    <w:rsid w:val="00D409E2"/>
    <w:rsid w:val="00D427D7"/>
    <w:rsid w:val="00D44E62"/>
    <w:rsid w:val="00D45C3C"/>
    <w:rsid w:val="00D51570"/>
    <w:rsid w:val="00D5307F"/>
    <w:rsid w:val="00D556AD"/>
    <w:rsid w:val="00D57A75"/>
    <w:rsid w:val="00D60381"/>
    <w:rsid w:val="00D616DE"/>
    <w:rsid w:val="00D62201"/>
    <w:rsid w:val="00D63F28"/>
    <w:rsid w:val="00D651D1"/>
    <w:rsid w:val="00D717BB"/>
    <w:rsid w:val="00D7226B"/>
    <w:rsid w:val="00D72707"/>
    <w:rsid w:val="00D73C66"/>
    <w:rsid w:val="00D7462F"/>
    <w:rsid w:val="00D75A9C"/>
    <w:rsid w:val="00D75C51"/>
    <w:rsid w:val="00D75F11"/>
    <w:rsid w:val="00D82577"/>
    <w:rsid w:val="00D829C8"/>
    <w:rsid w:val="00D84412"/>
    <w:rsid w:val="00D8449A"/>
    <w:rsid w:val="00D87917"/>
    <w:rsid w:val="00D90871"/>
    <w:rsid w:val="00D908EE"/>
    <w:rsid w:val="00D911BC"/>
    <w:rsid w:val="00D9155F"/>
    <w:rsid w:val="00D92023"/>
    <w:rsid w:val="00D9403F"/>
    <w:rsid w:val="00D94E55"/>
    <w:rsid w:val="00D953CE"/>
    <w:rsid w:val="00D959B4"/>
    <w:rsid w:val="00D97DDF"/>
    <w:rsid w:val="00DA04E2"/>
    <w:rsid w:val="00DA1314"/>
    <w:rsid w:val="00DA3167"/>
    <w:rsid w:val="00DA3C19"/>
    <w:rsid w:val="00DA4065"/>
    <w:rsid w:val="00DA44DE"/>
    <w:rsid w:val="00DA4D9C"/>
    <w:rsid w:val="00DA5287"/>
    <w:rsid w:val="00DA750B"/>
    <w:rsid w:val="00DA7D3A"/>
    <w:rsid w:val="00DB0966"/>
    <w:rsid w:val="00DB0FAE"/>
    <w:rsid w:val="00DB1EED"/>
    <w:rsid w:val="00DB2B99"/>
    <w:rsid w:val="00DB4545"/>
    <w:rsid w:val="00DB620A"/>
    <w:rsid w:val="00DB6FCF"/>
    <w:rsid w:val="00DB7AE0"/>
    <w:rsid w:val="00DC26DD"/>
    <w:rsid w:val="00DC3832"/>
    <w:rsid w:val="00DC7805"/>
    <w:rsid w:val="00DC7A51"/>
    <w:rsid w:val="00DD277E"/>
    <w:rsid w:val="00DD3B1E"/>
    <w:rsid w:val="00DD612A"/>
    <w:rsid w:val="00DE06B2"/>
    <w:rsid w:val="00DE5B5F"/>
    <w:rsid w:val="00DE60C4"/>
    <w:rsid w:val="00DE750E"/>
    <w:rsid w:val="00DE7DF8"/>
    <w:rsid w:val="00DF1E8B"/>
    <w:rsid w:val="00DF5617"/>
    <w:rsid w:val="00DF5947"/>
    <w:rsid w:val="00DF614E"/>
    <w:rsid w:val="00DF72EC"/>
    <w:rsid w:val="00E00696"/>
    <w:rsid w:val="00E01333"/>
    <w:rsid w:val="00E01644"/>
    <w:rsid w:val="00E025CE"/>
    <w:rsid w:val="00E02875"/>
    <w:rsid w:val="00E03651"/>
    <w:rsid w:val="00E03808"/>
    <w:rsid w:val="00E03FFE"/>
    <w:rsid w:val="00E060C2"/>
    <w:rsid w:val="00E06324"/>
    <w:rsid w:val="00E07B81"/>
    <w:rsid w:val="00E10AFD"/>
    <w:rsid w:val="00E12B11"/>
    <w:rsid w:val="00E12FB0"/>
    <w:rsid w:val="00E14814"/>
    <w:rsid w:val="00E1591B"/>
    <w:rsid w:val="00E16A50"/>
    <w:rsid w:val="00E22B42"/>
    <w:rsid w:val="00E249D5"/>
    <w:rsid w:val="00E25017"/>
    <w:rsid w:val="00E26887"/>
    <w:rsid w:val="00E26F73"/>
    <w:rsid w:val="00E30A34"/>
    <w:rsid w:val="00E32BA3"/>
    <w:rsid w:val="00E32C02"/>
    <w:rsid w:val="00E33C68"/>
    <w:rsid w:val="00E34827"/>
    <w:rsid w:val="00E34EEB"/>
    <w:rsid w:val="00E3687C"/>
    <w:rsid w:val="00E44556"/>
    <w:rsid w:val="00E44EB9"/>
    <w:rsid w:val="00E44F0E"/>
    <w:rsid w:val="00E45BDC"/>
    <w:rsid w:val="00E460B7"/>
    <w:rsid w:val="00E46358"/>
    <w:rsid w:val="00E46C05"/>
    <w:rsid w:val="00E471DC"/>
    <w:rsid w:val="00E47A8F"/>
    <w:rsid w:val="00E50110"/>
    <w:rsid w:val="00E50EB4"/>
    <w:rsid w:val="00E5239B"/>
    <w:rsid w:val="00E52DA8"/>
    <w:rsid w:val="00E532FC"/>
    <w:rsid w:val="00E53643"/>
    <w:rsid w:val="00E559B4"/>
    <w:rsid w:val="00E55BB0"/>
    <w:rsid w:val="00E57AD8"/>
    <w:rsid w:val="00E609E5"/>
    <w:rsid w:val="00E60AB2"/>
    <w:rsid w:val="00E60CA7"/>
    <w:rsid w:val="00E60F27"/>
    <w:rsid w:val="00E63522"/>
    <w:rsid w:val="00E64D93"/>
    <w:rsid w:val="00E65EDB"/>
    <w:rsid w:val="00E66927"/>
    <w:rsid w:val="00E677B8"/>
    <w:rsid w:val="00E67E9E"/>
    <w:rsid w:val="00E67FA1"/>
    <w:rsid w:val="00E7115E"/>
    <w:rsid w:val="00E7387D"/>
    <w:rsid w:val="00E73D53"/>
    <w:rsid w:val="00E75111"/>
    <w:rsid w:val="00E77296"/>
    <w:rsid w:val="00E779C9"/>
    <w:rsid w:val="00E81E3A"/>
    <w:rsid w:val="00E85FEC"/>
    <w:rsid w:val="00E8735B"/>
    <w:rsid w:val="00E87527"/>
    <w:rsid w:val="00E8798B"/>
    <w:rsid w:val="00E87EF7"/>
    <w:rsid w:val="00E93305"/>
    <w:rsid w:val="00E93763"/>
    <w:rsid w:val="00E94861"/>
    <w:rsid w:val="00E9633D"/>
    <w:rsid w:val="00E96C4C"/>
    <w:rsid w:val="00EA0CD7"/>
    <w:rsid w:val="00EA2AAE"/>
    <w:rsid w:val="00EA2D42"/>
    <w:rsid w:val="00EA2EC0"/>
    <w:rsid w:val="00EA427A"/>
    <w:rsid w:val="00EA723B"/>
    <w:rsid w:val="00EA734B"/>
    <w:rsid w:val="00EA7C2E"/>
    <w:rsid w:val="00EB14DA"/>
    <w:rsid w:val="00EB1613"/>
    <w:rsid w:val="00EB6350"/>
    <w:rsid w:val="00EB687A"/>
    <w:rsid w:val="00EB7642"/>
    <w:rsid w:val="00EC243F"/>
    <w:rsid w:val="00EC2B08"/>
    <w:rsid w:val="00EC2F62"/>
    <w:rsid w:val="00EC55F2"/>
    <w:rsid w:val="00EC62EB"/>
    <w:rsid w:val="00EC6E9F"/>
    <w:rsid w:val="00EC7B0C"/>
    <w:rsid w:val="00EC7EF4"/>
    <w:rsid w:val="00ED0144"/>
    <w:rsid w:val="00ED03A2"/>
    <w:rsid w:val="00ED1178"/>
    <w:rsid w:val="00ED1E4B"/>
    <w:rsid w:val="00ED379A"/>
    <w:rsid w:val="00ED4090"/>
    <w:rsid w:val="00ED44F0"/>
    <w:rsid w:val="00ED4B33"/>
    <w:rsid w:val="00ED5993"/>
    <w:rsid w:val="00ED7B48"/>
    <w:rsid w:val="00ED7DD6"/>
    <w:rsid w:val="00EE060B"/>
    <w:rsid w:val="00EE07C6"/>
    <w:rsid w:val="00EE0F13"/>
    <w:rsid w:val="00EE15A1"/>
    <w:rsid w:val="00EE2A7C"/>
    <w:rsid w:val="00EE2C42"/>
    <w:rsid w:val="00EE30B0"/>
    <w:rsid w:val="00EE341B"/>
    <w:rsid w:val="00EE34A7"/>
    <w:rsid w:val="00EE4158"/>
    <w:rsid w:val="00EE4453"/>
    <w:rsid w:val="00EE5FCE"/>
    <w:rsid w:val="00EE61BB"/>
    <w:rsid w:val="00EE6BBD"/>
    <w:rsid w:val="00EE6E1E"/>
    <w:rsid w:val="00EE705F"/>
    <w:rsid w:val="00EF1462"/>
    <w:rsid w:val="00EF33D0"/>
    <w:rsid w:val="00EF3AE2"/>
    <w:rsid w:val="00EF54FD"/>
    <w:rsid w:val="00F03198"/>
    <w:rsid w:val="00F03737"/>
    <w:rsid w:val="00F07F0D"/>
    <w:rsid w:val="00F13112"/>
    <w:rsid w:val="00F13FCB"/>
    <w:rsid w:val="00F1571C"/>
    <w:rsid w:val="00F16AF2"/>
    <w:rsid w:val="00F16FE6"/>
    <w:rsid w:val="00F202F1"/>
    <w:rsid w:val="00F213E7"/>
    <w:rsid w:val="00F238BD"/>
    <w:rsid w:val="00F24467"/>
    <w:rsid w:val="00F24992"/>
    <w:rsid w:val="00F3245E"/>
    <w:rsid w:val="00F32F2F"/>
    <w:rsid w:val="00F33F3F"/>
    <w:rsid w:val="00F34758"/>
    <w:rsid w:val="00F354B1"/>
    <w:rsid w:val="00F35BDD"/>
    <w:rsid w:val="00F35EF0"/>
    <w:rsid w:val="00F3781F"/>
    <w:rsid w:val="00F403FD"/>
    <w:rsid w:val="00F40A9B"/>
    <w:rsid w:val="00F40E8A"/>
    <w:rsid w:val="00F41E72"/>
    <w:rsid w:val="00F42055"/>
    <w:rsid w:val="00F4210A"/>
    <w:rsid w:val="00F423CA"/>
    <w:rsid w:val="00F45BDF"/>
    <w:rsid w:val="00F50300"/>
    <w:rsid w:val="00F50AD5"/>
    <w:rsid w:val="00F53463"/>
    <w:rsid w:val="00F5414B"/>
    <w:rsid w:val="00F56B8B"/>
    <w:rsid w:val="00F56E39"/>
    <w:rsid w:val="00F56F76"/>
    <w:rsid w:val="00F60F73"/>
    <w:rsid w:val="00F623E9"/>
    <w:rsid w:val="00F6364D"/>
    <w:rsid w:val="00F63951"/>
    <w:rsid w:val="00F63C86"/>
    <w:rsid w:val="00F70F48"/>
    <w:rsid w:val="00F72BDF"/>
    <w:rsid w:val="00F75F58"/>
    <w:rsid w:val="00F766BE"/>
    <w:rsid w:val="00F77834"/>
    <w:rsid w:val="00F77EB9"/>
    <w:rsid w:val="00F80293"/>
    <w:rsid w:val="00F8054E"/>
    <w:rsid w:val="00F80635"/>
    <w:rsid w:val="00F8115F"/>
    <w:rsid w:val="00F815D1"/>
    <w:rsid w:val="00F81E7E"/>
    <w:rsid w:val="00F81F0F"/>
    <w:rsid w:val="00F825F4"/>
    <w:rsid w:val="00F82F09"/>
    <w:rsid w:val="00F838DF"/>
    <w:rsid w:val="00F863E8"/>
    <w:rsid w:val="00F8652D"/>
    <w:rsid w:val="00F87609"/>
    <w:rsid w:val="00F87CF2"/>
    <w:rsid w:val="00F90286"/>
    <w:rsid w:val="00F90D31"/>
    <w:rsid w:val="00F92AA1"/>
    <w:rsid w:val="00F9323A"/>
    <w:rsid w:val="00F932DE"/>
    <w:rsid w:val="00F934F4"/>
    <w:rsid w:val="00F93DDB"/>
    <w:rsid w:val="00F963DD"/>
    <w:rsid w:val="00F9641A"/>
    <w:rsid w:val="00F965F2"/>
    <w:rsid w:val="00F97004"/>
    <w:rsid w:val="00FA04F8"/>
    <w:rsid w:val="00FA067D"/>
    <w:rsid w:val="00FA2045"/>
    <w:rsid w:val="00FA2B40"/>
    <w:rsid w:val="00FA6456"/>
    <w:rsid w:val="00FA73E4"/>
    <w:rsid w:val="00FA7A66"/>
    <w:rsid w:val="00FB1AA9"/>
    <w:rsid w:val="00FB4B5A"/>
    <w:rsid w:val="00FB5963"/>
    <w:rsid w:val="00FB5DAA"/>
    <w:rsid w:val="00FB612F"/>
    <w:rsid w:val="00FC04B9"/>
    <w:rsid w:val="00FC161A"/>
    <w:rsid w:val="00FC23D5"/>
    <w:rsid w:val="00FC2901"/>
    <w:rsid w:val="00FC2E4E"/>
    <w:rsid w:val="00FC3293"/>
    <w:rsid w:val="00FC3619"/>
    <w:rsid w:val="00FC4337"/>
    <w:rsid w:val="00FC4C1A"/>
    <w:rsid w:val="00FC4D3C"/>
    <w:rsid w:val="00FC628F"/>
    <w:rsid w:val="00FC6468"/>
    <w:rsid w:val="00FC6D49"/>
    <w:rsid w:val="00FD00D0"/>
    <w:rsid w:val="00FD29A7"/>
    <w:rsid w:val="00FD2BD3"/>
    <w:rsid w:val="00FD463C"/>
    <w:rsid w:val="00FD4922"/>
    <w:rsid w:val="00FD5E78"/>
    <w:rsid w:val="00FD5F7E"/>
    <w:rsid w:val="00FD6461"/>
    <w:rsid w:val="00FE0281"/>
    <w:rsid w:val="00FE0F50"/>
    <w:rsid w:val="00FE23C0"/>
    <w:rsid w:val="00FE4B16"/>
    <w:rsid w:val="00FE6069"/>
    <w:rsid w:val="00FE7083"/>
    <w:rsid w:val="00FE7310"/>
    <w:rsid w:val="00FE79A9"/>
    <w:rsid w:val="00FF019F"/>
    <w:rsid w:val="00FF1B2A"/>
    <w:rsid w:val="00FF2160"/>
    <w:rsid w:val="00FF2E31"/>
    <w:rsid w:val="00FF30DE"/>
    <w:rsid w:val="00FF556C"/>
    <w:rsid w:val="00FF644B"/>
    <w:rsid w:val="00FF6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GB"/>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1F3A7A"/>
  </w:style>
  <w:style w:type="character" w:customStyle="1" w:styleId="DateChar">
    <w:name w:val="Date Char"/>
    <w:basedOn w:val="DefaultParagraphFont"/>
    <w:link w:val="Date"/>
    <w:uiPriority w:val="99"/>
    <w:semiHidden/>
    <w:rsid w:val="001F3A7A"/>
    <w:rPr>
      <w:rFonts w:ascii="Calibri" w:hAnsi="Calibri" w:cs="Calibri"/>
      <w:color w:val="000000"/>
      <w:sz w:val="24"/>
      <w:szCs w:val="24"/>
      <w:lang w:val="en-GB"/>
    </w:rPr>
  </w:style>
  <w:style w:type="paragraph" w:styleId="Caption">
    <w:name w:val="caption"/>
    <w:basedOn w:val="Normal"/>
    <w:next w:val="Normal"/>
    <w:uiPriority w:val="35"/>
    <w:unhideWhenUsed/>
    <w:qFormat/>
    <w:rsid w:val="00F50AD5"/>
    <w:pPr>
      <w:spacing w:after="200"/>
    </w:pPr>
    <w:rPr>
      <w:i/>
      <w:iCs/>
      <w:color w:val="1F497D" w:themeColor="text2"/>
      <w:sz w:val="18"/>
      <w:szCs w:val="18"/>
    </w:rPr>
  </w:style>
  <w:style w:type="character" w:customStyle="1" w:styleId="UnresolvedMention2">
    <w:name w:val="Unresolved Mention2"/>
    <w:basedOn w:val="DefaultParagraphFont"/>
    <w:uiPriority w:val="99"/>
    <w:unhideWhenUsed/>
    <w:rsid w:val="0070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98661">
      <w:bodyDiv w:val="1"/>
      <w:marLeft w:val="0"/>
      <w:marRight w:val="0"/>
      <w:marTop w:val="0"/>
      <w:marBottom w:val="0"/>
      <w:divBdr>
        <w:top w:val="none" w:sz="0" w:space="0" w:color="auto"/>
        <w:left w:val="none" w:sz="0" w:space="0" w:color="auto"/>
        <w:bottom w:val="none" w:sz="0" w:space="0" w:color="auto"/>
        <w:right w:val="none" w:sz="0" w:space="0" w:color="auto"/>
      </w:divBdr>
      <w:divsChild>
        <w:div w:id="953829278">
          <w:marLeft w:val="0"/>
          <w:marRight w:val="0"/>
          <w:marTop w:val="0"/>
          <w:marBottom w:val="0"/>
          <w:divBdr>
            <w:top w:val="none" w:sz="0" w:space="0" w:color="auto"/>
            <w:left w:val="none" w:sz="0" w:space="0" w:color="auto"/>
            <w:bottom w:val="none" w:sz="0" w:space="0" w:color="auto"/>
            <w:right w:val="none" w:sz="0" w:space="0" w:color="auto"/>
          </w:divBdr>
          <w:divsChild>
            <w:div w:id="1938056330">
              <w:marLeft w:val="0"/>
              <w:marRight w:val="0"/>
              <w:marTop w:val="0"/>
              <w:marBottom w:val="0"/>
              <w:divBdr>
                <w:top w:val="none" w:sz="0" w:space="0" w:color="auto"/>
                <w:left w:val="none" w:sz="0" w:space="0" w:color="auto"/>
                <w:bottom w:val="none" w:sz="0" w:space="0" w:color="auto"/>
                <w:right w:val="none" w:sz="0" w:space="0" w:color="auto"/>
              </w:divBdr>
              <w:divsChild>
                <w:div w:id="4788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8279271">
      <w:bodyDiv w:val="1"/>
      <w:marLeft w:val="0"/>
      <w:marRight w:val="0"/>
      <w:marTop w:val="0"/>
      <w:marBottom w:val="0"/>
      <w:divBdr>
        <w:top w:val="none" w:sz="0" w:space="0" w:color="auto"/>
        <w:left w:val="none" w:sz="0" w:space="0" w:color="auto"/>
        <w:bottom w:val="none" w:sz="0" w:space="0" w:color="auto"/>
        <w:right w:val="none" w:sz="0" w:space="0" w:color="auto"/>
      </w:divBdr>
      <w:divsChild>
        <w:div w:id="1045834255">
          <w:marLeft w:val="0"/>
          <w:marRight w:val="0"/>
          <w:marTop w:val="0"/>
          <w:marBottom w:val="0"/>
          <w:divBdr>
            <w:top w:val="none" w:sz="0" w:space="0" w:color="auto"/>
            <w:left w:val="none" w:sz="0" w:space="0" w:color="auto"/>
            <w:bottom w:val="none" w:sz="0" w:space="0" w:color="auto"/>
            <w:right w:val="none" w:sz="0" w:space="0" w:color="auto"/>
          </w:divBdr>
          <w:divsChild>
            <w:div w:id="1658804245">
              <w:marLeft w:val="0"/>
              <w:marRight w:val="0"/>
              <w:marTop w:val="0"/>
              <w:marBottom w:val="0"/>
              <w:divBdr>
                <w:top w:val="none" w:sz="0" w:space="0" w:color="auto"/>
                <w:left w:val="none" w:sz="0" w:space="0" w:color="auto"/>
                <w:bottom w:val="none" w:sz="0" w:space="0" w:color="auto"/>
                <w:right w:val="none" w:sz="0" w:space="0" w:color="auto"/>
              </w:divBdr>
              <w:divsChild>
                <w:div w:id="21278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83526">
      <w:bodyDiv w:val="1"/>
      <w:marLeft w:val="0"/>
      <w:marRight w:val="0"/>
      <w:marTop w:val="0"/>
      <w:marBottom w:val="0"/>
      <w:divBdr>
        <w:top w:val="none" w:sz="0" w:space="0" w:color="auto"/>
        <w:left w:val="none" w:sz="0" w:space="0" w:color="auto"/>
        <w:bottom w:val="none" w:sz="0" w:space="0" w:color="auto"/>
        <w:right w:val="none" w:sz="0" w:space="0" w:color="auto"/>
      </w:divBdr>
      <w:divsChild>
        <w:div w:id="1162165733">
          <w:marLeft w:val="0"/>
          <w:marRight w:val="0"/>
          <w:marTop w:val="0"/>
          <w:marBottom w:val="0"/>
          <w:divBdr>
            <w:top w:val="none" w:sz="0" w:space="0" w:color="auto"/>
            <w:left w:val="none" w:sz="0" w:space="0" w:color="auto"/>
            <w:bottom w:val="none" w:sz="0" w:space="0" w:color="auto"/>
            <w:right w:val="none" w:sz="0" w:space="0" w:color="auto"/>
          </w:divBdr>
          <w:divsChild>
            <w:div w:id="1090353589">
              <w:marLeft w:val="0"/>
              <w:marRight w:val="0"/>
              <w:marTop w:val="0"/>
              <w:marBottom w:val="0"/>
              <w:divBdr>
                <w:top w:val="none" w:sz="0" w:space="0" w:color="auto"/>
                <w:left w:val="none" w:sz="0" w:space="0" w:color="auto"/>
                <w:bottom w:val="none" w:sz="0" w:space="0" w:color="auto"/>
                <w:right w:val="none" w:sz="0" w:space="0" w:color="auto"/>
              </w:divBdr>
              <w:divsChild>
                <w:div w:id="772438476">
                  <w:marLeft w:val="0"/>
                  <w:marRight w:val="0"/>
                  <w:marTop w:val="0"/>
                  <w:marBottom w:val="0"/>
                  <w:divBdr>
                    <w:top w:val="none" w:sz="0" w:space="0" w:color="auto"/>
                    <w:left w:val="none" w:sz="0" w:space="0" w:color="auto"/>
                    <w:bottom w:val="none" w:sz="0" w:space="0" w:color="auto"/>
                    <w:right w:val="none" w:sz="0" w:space="0" w:color="auto"/>
                  </w:divBdr>
                  <w:divsChild>
                    <w:div w:id="10178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8417">
      <w:bodyDiv w:val="1"/>
      <w:marLeft w:val="0"/>
      <w:marRight w:val="0"/>
      <w:marTop w:val="0"/>
      <w:marBottom w:val="0"/>
      <w:divBdr>
        <w:top w:val="none" w:sz="0" w:space="0" w:color="auto"/>
        <w:left w:val="none" w:sz="0" w:space="0" w:color="auto"/>
        <w:bottom w:val="none" w:sz="0" w:space="0" w:color="auto"/>
        <w:right w:val="none" w:sz="0" w:space="0" w:color="auto"/>
      </w:divBdr>
      <w:divsChild>
        <w:div w:id="1018849081">
          <w:marLeft w:val="0"/>
          <w:marRight w:val="0"/>
          <w:marTop w:val="0"/>
          <w:marBottom w:val="0"/>
          <w:divBdr>
            <w:top w:val="none" w:sz="0" w:space="0" w:color="auto"/>
            <w:left w:val="none" w:sz="0" w:space="0" w:color="auto"/>
            <w:bottom w:val="none" w:sz="0" w:space="0" w:color="auto"/>
            <w:right w:val="none" w:sz="0" w:space="0" w:color="auto"/>
          </w:divBdr>
          <w:divsChild>
            <w:div w:id="726881514">
              <w:marLeft w:val="0"/>
              <w:marRight w:val="0"/>
              <w:marTop w:val="0"/>
              <w:marBottom w:val="0"/>
              <w:divBdr>
                <w:top w:val="none" w:sz="0" w:space="0" w:color="auto"/>
                <w:left w:val="none" w:sz="0" w:space="0" w:color="auto"/>
                <w:bottom w:val="none" w:sz="0" w:space="0" w:color="auto"/>
                <w:right w:val="none" w:sz="0" w:space="0" w:color="auto"/>
              </w:divBdr>
              <w:divsChild>
                <w:div w:id="54021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19962">
      <w:bodyDiv w:val="1"/>
      <w:marLeft w:val="0"/>
      <w:marRight w:val="0"/>
      <w:marTop w:val="0"/>
      <w:marBottom w:val="0"/>
      <w:divBdr>
        <w:top w:val="none" w:sz="0" w:space="0" w:color="auto"/>
        <w:left w:val="none" w:sz="0" w:space="0" w:color="auto"/>
        <w:bottom w:val="none" w:sz="0" w:space="0" w:color="auto"/>
        <w:right w:val="none" w:sz="0" w:space="0" w:color="auto"/>
      </w:divBdr>
      <w:divsChild>
        <w:div w:id="1252739414">
          <w:marLeft w:val="0"/>
          <w:marRight w:val="0"/>
          <w:marTop w:val="0"/>
          <w:marBottom w:val="0"/>
          <w:divBdr>
            <w:top w:val="none" w:sz="0" w:space="0" w:color="auto"/>
            <w:left w:val="none" w:sz="0" w:space="0" w:color="auto"/>
            <w:bottom w:val="none" w:sz="0" w:space="0" w:color="auto"/>
            <w:right w:val="none" w:sz="0" w:space="0" w:color="auto"/>
          </w:divBdr>
          <w:divsChild>
            <w:div w:id="1202354529">
              <w:marLeft w:val="0"/>
              <w:marRight w:val="0"/>
              <w:marTop w:val="0"/>
              <w:marBottom w:val="0"/>
              <w:divBdr>
                <w:top w:val="none" w:sz="0" w:space="0" w:color="auto"/>
                <w:left w:val="none" w:sz="0" w:space="0" w:color="auto"/>
                <w:bottom w:val="none" w:sz="0" w:space="0" w:color="auto"/>
                <w:right w:val="none" w:sz="0" w:space="0" w:color="auto"/>
              </w:divBdr>
              <w:divsChild>
                <w:div w:id="451902881">
                  <w:marLeft w:val="0"/>
                  <w:marRight w:val="0"/>
                  <w:marTop w:val="0"/>
                  <w:marBottom w:val="0"/>
                  <w:divBdr>
                    <w:top w:val="none" w:sz="0" w:space="0" w:color="auto"/>
                    <w:left w:val="none" w:sz="0" w:space="0" w:color="auto"/>
                    <w:bottom w:val="none" w:sz="0" w:space="0" w:color="auto"/>
                    <w:right w:val="none" w:sz="0" w:space="0" w:color="auto"/>
                  </w:divBdr>
                </w:div>
              </w:divsChild>
            </w:div>
            <w:div w:id="1438060340">
              <w:marLeft w:val="0"/>
              <w:marRight w:val="0"/>
              <w:marTop w:val="0"/>
              <w:marBottom w:val="0"/>
              <w:divBdr>
                <w:top w:val="none" w:sz="0" w:space="0" w:color="auto"/>
                <w:left w:val="none" w:sz="0" w:space="0" w:color="auto"/>
                <w:bottom w:val="none" w:sz="0" w:space="0" w:color="auto"/>
                <w:right w:val="none" w:sz="0" w:space="0" w:color="auto"/>
              </w:divBdr>
              <w:divsChild>
                <w:div w:id="54495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86322">
          <w:marLeft w:val="0"/>
          <w:marRight w:val="0"/>
          <w:marTop w:val="0"/>
          <w:marBottom w:val="0"/>
          <w:divBdr>
            <w:top w:val="none" w:sz="0" w:space="0" w:color="auto"/>
            <w:left w:val="none" w:sz="0" w:space="0" w:color="auto"/>
            <w:bottom w:val="none" w:sz="0" w:space="0" w:color="auto"/>
            <w:right w:val="none" w:sz="0" w:space="0" w:color="auto"/>
          </w:divBdr>
          <w:divsChild>
            <w:div w:id="1217426526">
              <w:marLeft w:val="0"/>
              <w:marRight w:val="0"/>
              <w:marTop w:val="0"/>
              <w:marBottom w:val="0"/>
              <w:divBdr>
                <w:top w:val="none" w:sz="0" w:space="0" w:color="auto"/>
                <w:left w:val="none" w:sz="0" w:space="0" w:color="auto"/>
                <w:bottom w:val="none" w:sz="0" w:space="0" w:color="auto"/>
                <w:right w:val="none" w:sz="0" w:space="0" w:color="auto"/>
              </w:divBdr>
              <w:divsChild>
                <w:div w:id="240414319">
                  <w:marLeft w:val="0"/>
                  <w:marRight w:val="0"/>
                  <w:marTop w:val="0"/>
                  <w:marBottom w:val="0"/>
                  <w:divBdr>
                    <w:top w:val="none" w:sz="0" w:space="0" w:color="auto"/>
                    <w:left w:val="none" w:sz="0" w:space="0" w:color="auto"/>
                    <w:bottom w:val="none" w:sz="0" w:space="0" w:color="auto"/>
                    <w:right w:val="none" w:sz="0" w:space="0" w:color="auto"/>
                  </w:divBdr>
                </w:div>
              </w:divsChild>
            </w:div>
            <w:div w:id="2095205315">
              <w:marLeft w:val="0"/>
              <w:marRight w:val="0"/>
              <w:marTop w:val="0"/>
              <w:marBottom w:val="0"/>
              <w:divBdr>
                <w:top w:val="none" w:sz="0" w:space="0" w:color="auto"/>
                <w:left w:val="none" w:sz="0" w:space="0" w:color="auto"/>
                <w:bottom w:val="none" w:sz="0" w:space="0" w:color="auto"/>
                <w:right w:val="none" w:sz="0" w:space="0" w:color="auto"/>
              </w:divBdr>
              <w:divsChild>
                <w:div w:id="1998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19241915">
      <w:bodyDiv w:val="1"/>
      <w:marLeft w:val="0"/>
      <w:marRight w:val="0"/>
      <w:marTop w:val="0"/>
      <w:marBottom w:val="0"/>
      <w:divBdr>
        <w:top w:val="none" w:sz="0" w:space="0" w:color="auto"/>
        <w:left w:val="none" w:sz="0" w:space="0" w:color="auto"/>
        <w:bottom w:val="none" w:sz="0" w:space="0" w:color="auto"/>
        <w:right w:val="none" w:sz="0" w:space="0" w:color="auto"/>
      </w:divBdr>
      <w:divsChild>
        <w:div w:id="1658612655">
          <w:marLeft w:val="0"/>
          <w:marRight w:val="0"/>
          <w:marTop w:val="0"/>
          <w:marBottom w:val="0"/>
          <w:divBdr>
            <w:top w:val="none" w:sz="0" w:space="0" w:color="auto"/>
            <w:left w:val="none" w:sz="0" w:space="0" w:color="auto"/>
            <w:bottom w:val="none" w:sz="0" w:space="0" w:color="auto"/>
            <w:right w:val="none" w:sz="0" w:space="0" w:color="auto"/>
          </w:divBdr>
          <w:divsChild>
            <w:div w:id="840511150">
              <w:marLeft w:val="0"/>
              <w:marRight w:val="0"/>
              <w:marTop w:val="0"/>
              <w:marBottom w:val="0"/>
              <w:divBdr>
                <w:top w:val="none" w:sz="0" w:space="0" w:color="auto"/>
                <w:left w:val="none" w:sz="0" w:space="0" w:color="auto"/>
                <w:bottom w:val="none" w:sz="0" w:space="0" w:color="auto"/>
                <w:right w:val="none" w:sz="0" w:space="0" w:color="auto"/>
              </w:divBdr>
              <w:divsChild>
                <w:div w:id="701251409">
                  <w:marLeft w:val="0"/>
                  <w:marRight w:val="0"/>
                  <w:marTop w:val="0"/>
                  <w:marBottom w:val="0"/>
                  <w:divBdr>
                    <w:top w:val="none" w:sz="0" w:space="0" w:color="auto"/>
                    <w:left w:val="none" w:sz="0" w:space="0" w:color="auto"/>
                    <w:bottom w:val="none" w:sz="0" w:space="0" w:color="auto"/>
                    <w:right w:val="none" w:sz="0" w:space="0" w:color="auto"/>
                  </w:divBdr>
                  <w:divsChild>
                    <w:div w:id="7366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80857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6005553">
      <w:bodyDiv w:val="1"/>
      <w:marLeft w:val="0"/>
      <w:marRight w:val="0"/>
      <w:marTop w:val="0"/>
      <w:marBottom w:val="0"/>
      <w:divBdr>
        <w:top w:val="none" w:sz="0" w:space="0" w:color="auto"/>
        <w:left w:val="none" w:sz="0" w:space="0" w:color="auto"/>
        <w:bottom w:val="none" w:sz="0" w:space="0" w:color="auto"/>
        <w:right w:val="none" w:sz="0" w:space="0" w:color="auto"/>
      </w:divBdr>
      <w:divsChild>
        <w:div w:id="1238514218">
          <w:marLeft w:val="0"/>
          <w:marRight w:val="0"/>
          <w:marTop w:val="0"/>
          <w:marBottom w:val="0"/>
          <w:divBdr>
            <w:top w:val="none" w:sz="0" w:space="0" w:color="auto"/>
            <w:left w:val="none" w:sz="0" w:space="0" w:color="auto"/>
            <w:bottom w:val="none" w:sz="0" w:space="0" w:color="auto"/>
            <w:right w:val="none" w:sz="0" w:space="0" w:color="auto"/>
          </w:divBdr>
          <w:divsChild>
            <w:div w:id="962493918">
              <w:marLeft w:val="0"/>
              <w:marRight w:val="0"/>
              <w:marTop w:val="0"/>
              <w:marBottom w:val="0"/>
              <w:divBdr>
                <w:top w:val="none" w:sz="0" w:space="0" w:color="auto"/>
                <w:left w:val="none" w:sz="0" w:space="0" w:color="auto"/>
                <w:bottom w:val="none" w:sz="0" w:space="0" w:color="auto"/>
                <w:right w:val="none" w:sz="0" w:space="0" w:color="auto"/>
              </w:divBdr>
              <w:divsChild>
                <w:div w:id="1959094481">
                  <w:marLeft w:val="0"/>
                  <w:marRight w:val="0"/>
                  <w:marTop w:val="0"/>
                  <w:marBottom w:val="0"/>
                  <w:divBdr>
                    <w:top w:val="none" w:sz="0" w:space="0" w:color="auto"/>
                    <w:left w:val="none" w:sz="0" w:space="0" w:color="auto"/>
                    <w:bottom w:val="none" w:sz="0" w:space="0" w:color="auto"/>
                    <w:right w:val="none" w:sz="0" w:space="0" w:color="auto"/>
                  </w:divBdr>
                  <w:divsChild>
                    <w:div w:id="17513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246B7-0814-45F2-8202-BC8A1113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12234</Words>
  <Characters>69740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2020-10-01T15:24:00Z</dcterms:created>
  <dcterms:modified xsi:type="dcterms:W3CDTF">2020-11-09T19:01:00Z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ad418ccf-c365-3cdb-b529-c66e8ff3d20d</vt:lpwstr>
  </property>
  <property fmtid="{D5CDD505-2E9C-101B-9397-08002B2CF9AE}" pid="4" name="Mendeley Citation Style_1">
    <vt:lpwstr>http://csl.mendeley.com/styles/463510241/journal-of-visualized-experiments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http://www.zotero.org/styles/ebiomedicine</vt:lpwstr>
  </property>
  <property fmtid="{D5CDD505-2E9C-101B-9397-08002B2CF9AE}" pid="12" name="Mendeley Recent Style Name 3_1">
    <vt:lpwstr>EBioMedicine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http://csl.mendeley.com/styles/463510241/journal-of-visualized-experiments</vt:lpwstr>
  </property>
  <property fmtid="{D5CDD505-2E9C-101B-9397-08002B2CF9AE}" pid="20" name="Mendeley Recent Style Name 7_1">
    <vt:lpwstr>Journal of Visualized Experiments - Kuin Tian Pang</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